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450D1" w14:textId="77777777" w:rsidR="00FD3AC5" w:rsidRPr="005B2B5C" w:rsidRDefault="00FD3AC5" w:rsidP="00370665">
      <w:pPr>
        <w:pStyle w:val="10"/>
        <w:widowControl w:val="0"/>
        <w:spacing w:line="360" w:lineRule="auto"/>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1"/>
      <w:r w:rsidRPr="005B2B5C">
        <w:rPr>
          <w:rFonts w:ascii="Book Antiqua" w:hAnsi="Book Antiqua" w:cs="Times New Roman"/>
          <w:b/>
          <w:color w:val="auto"/>
          <w:sz w:val="24"/>
          <w:szCs w:val="24"/>
          <w:highlight w:val="white"/>
          <w:lang w:val="en-US" w:eastAsia="zh-CN"/>
        </w:rPr>
        <w:t xml:space="preserve">Name of </w:t>
      </w:r>
      <w:r w:rsidRPr="005B2B5C">
        <w:rPr>
          <w:rFonts w:ascii="Book Antiqua" w:hAnsi="Book Antiqua" w:cs="Times New Roman"/>
          <w:b/>
          <w:caps/>
          <w:color w:val="auto"/>
          <w:sz w:val="24"/>
          <w:szCs w:val="24"/>
          <w:highlight w:val="white"/>
          <w:lang w:val="en-US" w:eastAsia="zh-CN"/>
        </w:rPr>
        <w:t>j</w:t>
      </w:r>
      <w:r w:rsidRPr="005B2B5C">
        <w:rPr>
          <w:rFonts w:ascii="Book Antiqua" w:hAnsi="Book Antiqua" w:cs="Times New Roman"/>
          <w:b/>
          <w:color w:val="auto"/>
          <w:sz w:val="24"/>
          <w:szCs w:val="24"/>
          <w:highlight w:val="white"/>
          <w:lang w:val="en-US" w:eastAsia="zh-CN"/>
        </w:rPr>
        <w:t xml:space="preserve">ournal: </w:t>
      </w:r>
      <w:bookmarkStart w:id="5" w:name="OLE_LINK718"/>
      <w:bookmarkStart w:id="6" w:name="OLE_LINK719"/>
      <w:r w:rsidRPr="005B2B5C">
        <w:rPr>
          <w:rFonts w:ascii="Book Antiqua" w:hAnsi="Book Antiqua" w:cs="Times New Roman"/>
          <w:b/>
          <w:i/>
          <w:color w:val="auto"/>
          <w:sz w:val="24"/>
          <w:szCs w:val="24"/>
          <w:highlight w:val="white"/>
          <w:lang w:val="en-US" w:eastAsia="zh-CN"/>
        </w:rPr>
        <w:t>World Journal of Gastroenterology</w:t>
      </w:r>
      <w:bookmarkEnd w:id="5"/>
      <w:bookmarkEnd w:id="6"/>
    </w:p>
    <w:p w14:paraId="72DD34B8" w14:textId="77777777" w:rsidR="00FD3AC5" w:rsidRPr="005B2B5C" w:rsidRDefault="00FD3AC5" w:rsidP="00370665">
      <w:pPr>
        <w:pStyle w:val="10"/>
        <w:widowControl w:val="0"/>
        <w:spacing w:line="360" w:lineRule="auto"/>
        <w:rPr>
          <w:rFonts w:ascii="Book Antiqua" w:hAnsi="Book Antiqua" w:cs="Times New Roman"/>
          <w:b/>
          <w:i/>
          <w:color w:val="auto"/>
          <w:sz w:val="24"/>
          <w:szCs w:val="24"/>
          <w:highlight w:val="white"/>
          <w:lang w:val="en-US" w:eastAsia="zh-CN"/>
        </w:rPr>
      </w:pPr>
      <w:bookmarkStart w:id="7" w:name="OLE_LINK485"/>
      <w:bookmarkStart w:id="8" w:name="OLE_LINK486"/>
      <w:bookmarkStart w:id="9" w:name="OLE_LINK661"/>
      <w:bookmarkStart w:id="10" w:name="OLE_LINK514"/>
      <w:bookmarkStart w:id="11" w:name="OLE_LINK515"/>
      <w:r w:rsidRPr="005B2B5C">
        <w:rPr>
          <w:rFonts w:ascii="Book Antiqua" w:hAnsi="Book Antiqua" w:cs="Times New Roman"/>
          <w:b/>
          <w:color w:val="auto"/>
          <w:sz w:val="24"/>
          <w:szCs w:val="24"/>
          <w:highlight w:val="white"/>
          <w:lang w:eastAsia="zh-CN"/>
        </w:rPr>
        <w:t>ESPS Manuscript NO:</w:t>
      </w:r>
      <w:bookmarkEnd w:id="7"/>
      <w:bookmarkEnd w:id="8"/>
      <w:bookmarkEnd w:id="9"/>
      <w:r w:rsidR="0004483B" w:rsidRPr="005B2B5C">
        <w:rPr>
          <w:rFonts w:ascii="Book Antiqua" w:hAnsi="Book Antiqua" w:cs="Times New Roman"/>
          <w:b/>
          <w:color w:val="auto"/>
          <w:sz w:val="24"/>
          <w:szCs w:val="24"/>
          <w:highlight w:val="white"/>
          <w:lang w:eastAsia="zh-CN"/>
        </w:rPr>
        <w:t xml:space="preserve"> 27756</w:t>
      </w:r>
    </w:p>
    <w:bookmarkEnd w:id="10"/>
    <w:bookmarkEnd w:id="11"/>
    <w:p w14:paraId="2B3C6C08" w14:textId="77777777" w:rsidR="00E845BD" w:rsidRDefault="00FD3AC5" w:rsidP="00370665">
      <w:pPr>
        <w:spacing w:line="360" w:lineRule="auto"/>
        <w:rPr>
          <w:rFonts w:ascii="Book Antiqua" w:eastAsia="SimSun" w:hAnsi="Book Antiqua"/>
          <w:b/>
          <w:sz w:val="24"/>
          <w:szCs w:val="24"/>
          <w:lang w:eastAsia="zh-CN"/>
        </w:rPr>
      </w:pPr>
      <w:r w:rsidRPr="005B2B5C">
        <w:rPr>
          <w:rFonts w:ascii="Book Antiqua" w:eastAsia="SimSun" w:hAnsi="Book Antiqua"/>
          <w:b/>
          <w:sz w:val="24"/>
          <w:szCs w:val="24"/>
          <w:highlight w:val="white"/>
          <w:lang w:val="it-IT"/>
        </w:rPr>
        <w:t xml:space="preserve">Manuscript </w:t>
      </w:r>
      <w:r w:rsidRPr="005B2B5C">
        <w:rPr>
          <w:rFonts w:ascii="Book Antiqua" w:eastAsia="SimSun" w:hAnsi="Book Antiqua"/>
          <w:b/>
          <w:caps/>
          <w:sz w:val="24"/>
          <w:szCs w:val="24"/>
          <w:highlight w:val="white"/>
        </w:rPr>
        <w:t>t</w:t>
      </w:r>
      <w:r w:rsidRPr="005B2B5C">
        <w:rPr>
          <w:rFonts w:ascii="Book Antiqua" w:eastAsia="SimSun" w:hAnsi="Book Antiqua"/>
          <w:b/>
          <w:sz w:val="24"/>
          <w:szCs w:val="24"/>
          <w:highlight w:val="white"/>
          <w:lang w:val="it-IT"/>
        </w:rPr>
        <w:t>ype</w:t>
      </w:r>
      <w:r w:rsidRPr="005B2B5C">
        <w:rPr>
          <w:rFonts w:ascii="Book Antiqua" w:eastAsia="SimSun" w:hAnsi="Book Antiqua"/>
          <w:b/>
          <w:sz w:val="24"/>
          <w:szCs w:val="24"/>
          <w:lang w:val="it-IT"/>
        </w:rPr>
        <w:t>:</w:t>
      </w:r>
      <w:bookmarkEnd w:id="0"/>
      <w:bookmarkEnd w:id="1"/>
      <w:bookmarkEnd w:id="2"/>
      <w:bookmarkEnd w:id="3"/>
      <w:r w:rsidR="0004483B" w:rsidRPr="005B2B5C">
        <w:rPr>
          <w:rFonts w:ascii="Book Antiqua" w:eastAsia="SimSun" w:hAnsi="Book Antiqua"/>
          <w:b/>
          <w:sz w:val="24"/>
          <w:szCs w:val="24"/>
          <w:lang w:val="it-IT"/>
        </w:rPr>
        <w:t xml:space="preserve"> </w:t>
      </w:r>
      <w:r w:rsidR="00E845BD" w:rsidRPr="00703A76">
        <w:rPr>
          <w:rFonts w:ascii="Book Antiqua" w:hAnsi="Book Antiqua"/>
          <w:b/>
          <w:sz w:val="24"/>
          <w:szCs w:val="24"/>
        </w:rPr>
        <w:t>ORIGINAL ARTICLE</w:t>
      </w:r>
    </w:p>
    <w:p w14:paraId="7EF605AE" w14:textId="77777777" w:rsidR="00353336" w:rsidRPr="00353336" w:rsidRDefault="00353336" w:rsidP="00370665">
      <w:pPr>
        <w:spacing w:line="360" w:lineRule="auto"/>
        <w:rPr>
          <w:rFonts w:ascii="Book Antiqua" w:eastAsia="SimSun" w:hAnsi="Book Antiqua"/>
          <w:b/>
          <w:sz w:val="24"/>
          <w:szCs w:val="24"/>
          <w:lang w:eastAsia="zh-CN"/>
        </w:rPr>
      </w:pPr>
    </w:p>
    <w:p w14:paraId="48094C0B" w14:textId="77777777" w:rsidR="00FD3AC5" w:rsidRPr="00E845BD" w:rsidRDefault="00C4024C" w:rsidP="00370665">
      <w:pPr>
        <w:spacing w:line="360" w:lineRule="auto"/>
        <w:rPr>
          <w:rFonts w:ascii="Book Antiqua" w:hAnsi="Book Antiqua"/>
          <w:b/>
          <w:i/>
          <w:sz w:val="24"/>
          <w:szCs w:val="24"/>
          <w:lang w:val="it-IT"/>
        </w:rPr>
      </w:pPr>
      <w:r w:rsidRPr="00E845BD">
        <w:rPr>
          <w:rFonts w:ascii="Book Antiqua" w:eastAsia="SimSun" w:hAnsi="Book Antiqua"/>
          <w:b/>
          <w:i/>
          <w:sz w:val="24"/>
          <w:szCs w:val="24"/>
          <w:lang w:val="it-IT"/>
        </w:rPr>
        <w:t xml:space="preserve">Retrospective </w:t>
      </w:r>
      <w:r w:rsidRPr="00E845BD">
        <w:rPr>
          <w:rFonts w:ascii="Book Antiqua" w:eastAsia="SimSun" w:hAnsi="Book Antiqua"/>
          <w:b/>
          <w:i/>
          <w:caps/>
          <w:sz w:val="24"/>
          <w:szCs w:val="24"/>
          <w:lang w:val="it-IT"/>
        </w:rPr>
        <w:t>s</w:t>
      </w:r>
      <w:r w:rsidRPr="00E845BD">
        <w:rPr>
          <w:rFonts w:ascii="Book Antiqua" w:eastAsia="SimSun" w:hAnsi="Book Antiqua"/>
          <w:b/>
          <w:i/>
          <w:sz w:val="24"/>
          <w:szCs w:val="24"/>
          <w:lang w:val="it-IT"/>
        </w:rPr>
        <w:t>tudy</w:t>
      </w:r>
    </w:p>
    <w:p w14:paraId="356EE107" w14:textId="77777777" w:rsidR="001B2328" w:rsidRPr="005B2B5C" w:rsidRDefault="005949DC" w:rsidP="00370665">
      <w:pPr>
        <w:spacing w:line="360" w:lineRule="auto"/>
        <w:rPr>
          <w:rFonts w:ascii="Book Antiqua" w:eastAsia="MS PGothic" w:hAnsi="Book Antiqua" w:cs="Times New Roman"/>
          <w:b/>
          <w:bCs/>
          <w:color w:val="000000"/>
          <w:kern w:val="0"/>
          <w:sz w:val="24"/>
          <w:szCs w:val="24"/>
        </w:rPr>
      </w:pPr>
      <w:r w:rsidRPr="005B2B5C">
        <w:rPr>
          <w:rFonts w:ascii="Book Antiqua" w:eastAsia="MS PGothic" w:hAnsi="Book Antiqua" w:cs="Times New Roman"/>
          <w:b/>
          <w:bCs/>
          <w:color w:val="000000"/>
          <w:kern w:val="0"/>
          <w:sz w:val="24"/>
          <w:szCs w:val="24"/>
        </w:rPr>
        <w:t>Ansa pancreatica as a predisposing factor for recurrent acute pancreatitis</w:t>
      </w:r>
    </w:p>
    <w:p w14:paraId="79BBA840" w14:textId="77777777" w:rsidR="00434B1A" w:rsidRPr="005B2B5C" w:rsidRDefault="00434B1A" w:rsidP="00370665">
      <w:pPr>
        <w:spacing w:line="360" w:lineRule="auto"/>
        <w:rPr>
          <w:rFonts w:ascii="Book Antiqua" w:eastAsia="MS PGothic" w:hAnsi="Book Antiqua" w:cs="Times New Roman"/>
          <w:bCs/>
          <w:color w:val="000000"/>
          <w:kern w:val="0"/>
          <w:sz w:val="24"/>
          <w:szCs w:val="24"/>
        </w:rPr>
      </w:pPr>
    </w:p>
    <w:p w14:paraId="2F328FDE" w14:textId="77777777" w:rsidR="008751DD" w:rsidRPr="005B2B5C" w:rsidRDefault="00E845BD" w:rsidP="00370665">
      <w:pPr>
        <w:spacing w:line="360" w:lineRule="auto"/>
        <w:rPr>
          <w:rFonts w:ascii="Book Antiqua" w:eastAsia="MS PGothic" w:hAnsi="Book Antiqua" w:cs="Times New Roman"/>
          <w:bCs/>
          <w:color w:val="000000"/>
          <w:kern w:val="0"/>
          <w:sz w:val="24"/>
          <w:szCs w:val="24"/>
        </w:rPr>
      </w:pPr>
      <w:r>
        <w:rPr>
          <w:rFonts w:ascii="Book Antiqua" w:hAnsi="Book Antiqua" w:cs="Times New Roman"/>
          <w:sz w:val="24"/>
          <w:szCs w:val="24"/>
          <w:shd w:val="clear" w:color="auto" w:fill="FFFFFF"/>
        </w:rPr>
        <w:t>Hayahi Y</w:t>
      </w:r>
      <w:r w:rsidRPr="005B2B5C">
        <w:rPr>
          <w:rFonts w:ascii="Book Antiqua" w:hAnsi="Book Antiqua" w:cs="Times New Roman"/>
          <w:sz w:val="24"/>
          <w:szCs w:val="24"/>
          <w:shd w:val="clear" w:color="auto" w:fill="FFFFFF"/>
        </w:rPr>
        <w:t xml:space="preserve">T </w:t>
      </w:r>
      <w:r w:rsidRPr="00E845BD">
        <w:rPr>
          <w:rFonts w:ascii="Book Antiqua" w:hAnsi="Book Antiqua" w:cs="Times New Roman"/>
          <w:i/>
          <w:sz w:val="24"/>
          <w:szCs w:val="24"/>
          <w:shd w:val="clear" w:color="auto" w:fill="FFFFFF"/>
        </w:rPr>
        <w:t>et al</w:t>
      </w:r>
      <w:r>
        <w:rPr>
          <w:rFonts w:ascii="Book Antiqua" w:hAnsi="Book Antiqua" w:cs="Times New Roman"/>
          <w:sz w:val="24"/>
          <w:szCs w:val="24"/>
          <w:shd w:val="clear" w:color="auto" w:fill="FFFFFF"/>
        </w:rPr>
        <w:t xml:space="preserve">. </w:t>
      </w:r>
      <w:r w:rsidR="008751DD" w:rsidRPr="005B2B5C">
        <w:rPr>
          <w:rFonts w:ascii="Book Antiqua" w:eastAsia="MS PGothic" w:hAnsi="Book Antiqua" w:cs="Times New Roman"/>
          <w:bCs/>
          <w:color w:val="000000"/>
          <w:kern w:val="0"/>
          <w:sz w:val="24"/>
          <w:szCs w:val="24"/>
        </w:rPr>
        <w:t>Ansa pancreatica and recurrent acute pancreatitis</w:t>
      </w:r>
    </w:p>
    <w:p w14:paraId="41C611CA" w14:textId="77777777" w:rsidR="008751DD" w:rsidRPr="005B2B5C" w:rsidRDefault="008751DD" w:rsidP="00370665">
      <w:pPr>
        <w:spacing w:line="360" w:lineRule="auto"/>
        <w:rPr>
          <w:rFonts w:ascii="Book Antiqua" w:eastAsia="MS PGothic" w:hAnsi="Book Antiqua" w:cs="Times New Roman"/>
          <w:bCs/>
          <w:color w:val="000000"/>
          <w:kern w:val="0"/>
          <w:sz w:val="24"/>
          <w:szCs w:val="24"/>
        </w:rPr>
      </w:pPr>
    </w:p>
    <w:p w14:paraId="66A53990" w14:textId="77777777" w:rsidR="00C31278" w:rsidRPr="005B2B5C" w:rsidRDefault="00C0271F" w:rsidP="00370665">
      <w:pPr>
        <w:shd w:val="clear" w:color="auto" w:fill="FFFFFF"/>
        <w:spacing w:line="360" w:lineRule="auto"/>
        <w:rPr>
          <w:rFonts w:ascii="Book Antiqua" w:eastAsia="MS PGothic" w:hAnsi="Book Antiqua" w:cs="Times New Roman"/>
          <w:b/>
          <w:kern w:val="0"/>
          <w:sz w:val="24"/>
          <w:szCs w:val="24"/>
        </w:rPr>
      </w:pPr>
      <w:r w:rsidRPr="005B2B5C">
        <w:rPr>
          <w:rFonts w:ascii="Book Antiqua" w:eastAsia="MS PGothic" w:hAnsi="Book Antiqua" w:cs="Times New Roman"/>
          <w:b/>
          <w:bCs/>
          <w:color w:val="000000"/>
          <w:kern w:val="0"/>
          <w:sz w:val="24"/>
          <w:szCs w:val="24"/>
        </w:rPr>
        <w:t>Takana</w:t>
      </w:r>
      <w:r w:rsidR="00E845BD">
        <w:rPr>
          <w:rFonts w:ascii="Book Antiqua" w:eastAsia="MS PGothic" w:hAnsi="Book Antiqua" w:cs="Times New Roman"/>
          <w:b/>
          <w:bCs/>
          <w:color w:val="000000"/>
          <w:kern w:val="0"/>
          <w:sz w:val="24"/>
          <w:szCs w:val="24"/>
        </w:rPr>
        <w:t xml:space="preserve"> </w:t>
      </w:r>
      <w:r w:rsidR="005949DC" w:rsidRPr="005B2B5C">
        <w:rPr>
          <w:rFonts w:ascii="Book Antiqua" w:eastAsia="MS PGothic" w:hAnsi="Book Antiqua" w:cs="Times New Roman"/>
          <w:b/>
          <w:bCs/>
          <w:color w:val="000000"/>
          <w:kern w:val="0"/>
          <w:sz w:val="24"/>
          <w:szCs w:val="24"/>
        </w:rPr>
        <w:t>Yamakawa</w:t>
      </w:r>
      <w:r w:rsidRPr="005B2B5C">
        <w:rPr>
          <w:rFonts w:ascii="Book Antiqua" w:eastAsia="MS PGothic" w:hAnsi="Book Antiqua" w:cs="Times New Roman"/>
          <w:b/>
          <w:bCs/>
          <w:color w:val="000000"/>
          <w:kern w:val="0"/>
          <w:sz w:val="24"/>
          <w:szCs w:val="24"/>
        </w:rPr>
        <w:t xml:space="preserve"> Hayashi</w:t>
      </w:r>
      <w:r w:rsidR="00DF5E0A" w:rsidRPr="005B2B5C">
        <w:rPr>
          <w:rFonts w:ascii="Book Antiqua" w:eastAsia="MS PGothic" w:hAnsi="Book Antiqua" w:cs="Times New Roman"/>
          <w:b/>
          <w:bCs/>
          <w:color w:val="000000"/>
          <w:kern w:val="0"/>
          <w:sz w:val="24"/>
          <w:szCs w:val="24"/>
        </w:rPr>
        <w:t>, Wataru Gonoi</w:t>
      </w:r>
      <w:r w:rsidR="00C31278" w:rsidRPr="005B2B5C">
        <w:rPr>
          <w:rFonts w:ascii="Book Antiqua" w:eastAsia="MS PGothic" w:hAnsi="Book Antiqua" w:cs="Times New Roman"/>
          <w:b/>
          <w:bCs/>
          <w:color w:val="000000"/>
          <w:kern w:val="0"/>
          <w:sz w:val="24"/>
          <w:szCs w:val="24"/>
        </w:rPr>
        <w:t xml:space="preserve">, </w:t>
      </w:r>
      <w:r w:rsidR="00DF5E0A" w:rsidRPr="005B2B5C">
        <w:rPr>
          <w:rFonts w:ascii="Book Antiqua" w:hAnsi="Book Antiqua" w:cs="Times New Roman"/>
          <w:b/>
          <w:sz w:val="24"/>
          <w:szCs w:val="24"/>
          <w:shd w:val="clear" w:color="auto" w:fill="FFFFFF"/>
        </w:rPr>
        <w:t>Takeharu Yoshikawa, Naoto Hayashi</w:t>
      </w:r>
      <w:r w:rsidR="00C31278" w:rsidRPr="005B2B5C">
        <w:rPr>
          <w:rFonts w:ascii="Book Antiqua" w:hAnsi="Book Antiqua" w:cs="Times New Roman"/>
          <w:b/>
          <w:sz w:val="24"/>
          <w:szCs w:val="24"/>
          <w:shd w:val="clear" w:color="auto" w:fill="FFFFFF"/>
        </w:rPr>
        <w:t xml:space="preserve">, </w:t>
      </w:r>
      <w:r w:rsidR="00DF5E0A" w:rsidRPr="005B2B5C">
        <w:rPr>
          <w:rFonts w:ascii="Book Antiqua" w:eastAsia="MS PGothic" w:hAnsi="Book Antiqua" w:cs="Times New Roman"/>
          <w:b/>
          <w:kern w:val="0"/>
          <w:sz w:val="24"/>
          <w:szCs w:val="24"/>
        </w:rPr>
        <w:t>Kuni Ohtomo</w:t>
      </w:r>
    </w:p>
    <w:p w14:paraId="6B9E3894" w14:textId="77777777" w:rsidR="00C31278" w:rsidRPr="005B2B5C" w:rsidRDefault="00C31278" w:rsidP="00370665">
      <w:pPr>
        <w:spacing w:line="360" w:lineRule="auto"/>
        <w:rPr>
          <w:rFonts w:ascii="Book Antiqua" w:hAnsi="Book Antiqua" w:cs="Times New Roman"/>
          <w:sz w:val="24"/>
          <w:szCs w:val="24"/>
          <w:shd w:val="clear" w:color="auto" w:fill="FFFFFF"/>
        </w:rPr>
      </w:pPr>
    </w:p>
    <w:p w14:paraId="2FED7BDB" w14:textId="77777777" w:rsidR="00784D9A" w:rsidRPr="005B2B5C" w:rsidRDefault="00E845BD" w:rsidP="00370665">
      <w:pPr>
        <w:shd w:val="clear" w:color="auto" w:fill="FFFFFF"/>
        <w:spacing w:line="360" w:lineRule="auto"/>
        <w:rPr>
          <w:rFonts w:ascii="Book Antiqua" w:eastAsia="MS PGothic" w:hAnsi="Book Antiqua" w:cs="Times New Roman"/>
          <w:bCs/>
          <w:kern w:val="0"/>
          <w:sz w:val="24"/>
          <w:szCs w:val="24"/>
        </w:rPr>
      </w:pPr>
      <w:r>
        <w:rPr>
          <w:rFonts w:ascii="Book Antiqua" w:eastAsia="MS PGothic" w:hAnsi="Book Antiqua" w:cs="Times New Roman"/>
          <w:b/>
          <w:bCs/>
          <w:color w:val="000000"/>
          <w:kern w:val="0"/>
          <w:sz w:val="24"/>
          <w:szCs w:val="24"/>
        </w:rPr>
        <w:t>Takana Yamakawa Hayashi, Wataru Gonoi</w:t>
      </w:r>
      <w:r w:rsidR="00DF5E0A" w:rsidRPr="005B2B5C">
        <w:rPr>
          <w:rFonts w:ascii="Book Antiqua" w:eastAsia="MS PGothic" w:hAnsi="Book Antiqua" w:cs="Times New Roman"/>
          <w:b/>
          <w:bCs/>
          <w:color w:val="000000"/>
          <w:kern w:val="0"/>
          <w:sz w:val="24"/>
          <w:szCs w:val="24"/>
        </w:rPr>
        <w:t>,</w:t>
      </w:r>
      <w:r w:rsidR="00DF5E0A" w:rsidRPr="005B2B5C">
        <w:rPr>
          <w:rFonts w:ascii="Book Antiqua" w:hAnsi="Book Antiqua" w:cs="Times New Roman"/>
          <w:b/>
          <w:sz w:val="24"/>
          <w:szCs w:val="24"/>
          <w:shd w:val="clear" w:color="auto" w:fill="FFFFFF"/>
        </w:rPr>
        <w:t xml:space="preserve"> </w:t>
      </w:r>
      <w:r w:rsidR="00DF5E0A" w:rsidRPr="005B2B5C">
        <w:rPr>
          <w:rFonts w:ascii="Book Antiqua" w:eastAsia="MS PGothic" w:hAnsi="Book Antiqua" w:cs="Times New Roman"/>
          <w:b/>
          <w:kern w:val="0"/>
          <w:sz w:val="24"/>
          <w:szCs w:val="24"/>
        </w:rPr>
        <w:t>Kuni Ohtomo</w:t>
      </w:r>
      <w:r w:rsidR="00DF5E0A" w:rsidRPr="005B2B5C">
        <w:rPr>
          <w:rFonts w:ascii="Book Antiqua" w:eastAsia="MS PGothic" w:hAnsi="Book Antiqua" w:cs="Times New Roman"/>
          <w:kern w:val="0"/>
          <w:sz w:val="24"/>
          <w:szCs w:val="24"/>
        </w:rPr>
        <w:t xml:space="preserve">, </w:t>
      </w:r>
      <w:r w:rsidR="00784D9A" w:rsidRPr="005B2B5C">
        <w:rPr>
          <w:rFonts w:ascii="Book Antiqua" w:eastAsia="MS PGothic" w:hAnsi="Book Antiqua" w:cs="Times New Roman"/>
          <w:bCs/>
          <w:kern w:val="0"/>
          <w:sz w:val="24"/>
          <w:szCs w:val="24"/>
        </w:rPr>
        <w:t xml:space="preserve">Department of Radiology, </w:t>
      </w:r>
      <w:r w:rsidR="00784D9A" w:rsidRPr="005B2B5C">
        <w:rPr>
          <w:rFonts w:ascii="Book Antiqua" w:hAnsi="Book Antiqua" w:cs="Times New Roman"/>
          <w:sz w:val="24"/>
          <w:szCs w:val="24"/>
          <w:shd w:val="clear" w:color="auto" w:fill="FFFFFF"/>
        </w:rPr>
        <w:t xml:space="preserve">Graduate School of Medicine, </w:t>
      </w:r>
      <w:r w:rsidR="00784D9A" w:rsidRPr="005B2B5C">
        <w:rPr>
          <w:rFonts w:ascii="Book Antiqua" w:eastAsia="MS PGothic" w:hAnsi="Book Antiqua" w:cs="Times New Roman"/>
          <w:bCs/>
          <w:kern w:val="0"/>
          <w:sz w:val="24"/>
          <w:szCs w:val="24"/>
        </w:rPr>
        <w:t>The University of Tokyo, Bunkyo-ku, Tokyo 113-8655, Japan</w:t>
      </w:r>
    </w:p>
    <w:p w14:paraId="44B53E3A" w14:textId="77777777" w:rsidR="00FD3AC5" w:rsidRPr="005B2B5C" w:rsidRDefault="00FD3AC5" w:rsidP="00370665">
      <w:pPr>
        <w:shd w:val="clear" w:color="auto" w:fill="FFFFFF"/>
        <w:spacing w:line="360" w:lineRule="auto"/>
        <w:rPr>
          <w:rFonts w:ascii="Book Antiqua" w:eastAsia="SimSun" w:hAnsi="Book Antiqua" w:cs="Times New Roman"/>
          <w:b/>
          <w:sz w:val="24"/>
          <w:szCs w:val="24"/>
          <w:shd w:val="clear" w:color="auto" w:fill="FFFFFF"/>
          <w:lang w:eastAsia="zh-CN"/>
        </w:rPr>
      </w:pPr>
    </w:p>
    <w:p w14:paraId="7820FD5A" w14:textId="77777777" w:rsidR="001B2328" w:rsidRPr="005B2B5C" w:rsidRDefault="00DF5E0A" w:rsidP="00370665">
      <w:pPr>
        <w:shd w:val="clear" w:color="auto" w:fill="FFFFFF"/>
        <w:spacing w:line="360" w:lineRule="auto"/>
        <w:rPr>
          <w:rFonts w:ascii="Book Antiqua" w:eastAsia="MS PGothic" w:hAnsi="Book Antiqua" w:cs="Times New Roman"/>
          <w:b/>
          <w:kern w:val="0"/>
          <w:sz w:val="24"/>
          <w:szCs w:val="24"/>
        </w:rPr>
      </w:pPr>
      <w:r w:rsidRPr="005B2B5C">
        <w:rPr>
          <w:rFonts w:ascii="Book Antiqua" w:hAnsi="Book Antiqua" w:cs="Times New Roman"/>
          <w:b/>
          <w:sz w:val="24"/>
          <w:szCs w:val="24"/>
          <w:shd w:val="clear" w:color="auto" w:fill="FFFFFF"/>
        </w:rPr>
        <w:t xml:space="preserve">Takeharu Yoshikawa, Naoto Hayashi, </w:t>
      </w:r>
      <w:r w:rsidR="005949DC" w:rsidRPr="005B2B5C">
        <w:rPr>
          <w:rFonts w:ascii="Book Antiqua" w:eastAsia="MS PGothic" w:hAnsi="Book Antiqua" w:cs="Times New Roman"/>
          <w:kern w:val="0"/>
          <w:sz w:val="24"/>
          <w:szCs w:val="24"/>
        </w:rPr>
        <w:t>Department of Computational Diagnostic Radiology and Preventive</w:t>
      </w:r>
      <w:r w:rsidR="00786692" w:rsidRPr="005B2B5C">
        <w:rPr>
          <w:rFonts w:ascii="Book Antiqua" w:eastAsia="MS PGothic" w:hAnsi="Book Antiqua" w:cs="Times New Roman"/>
          <w:kern w:val="0"/>
          <w:sz w:val="24"/>
          <w:szCs w:val="24"/>
        </w:rPr>
        <w:t xml:space="preserve"> </w:t>
      </w:r>
      <w:r w:rsidR="005949DC" w:rsidRPr="005B2B5C">
        <w:rPr>
          <w:rFonts w:ascii="Book Antiqua" w:eastAsia="MS PGothic" w:hAnsi="Book Antiqua" w:cs="Times New Roman"/>
          <w:kern w:val="0"/>
          <w:sz w:val="24"/>
          <w:szCs w:val="24"/>
        </w:rPr>
        <w:t>Medicine,</w:t>
      </w:r>
      <w:r w:rsidR="00786692" w:rsidRPr="005B2B5C">
        <w:rPr>
          <w:rFonts w:ascii="Book Antiqua" w:eastAsia="MS PGothic" w:hAnsi="Book Antiqua" w:cs="Times New Roman"/>
          <w:kern w:val="0"/>
          <w:sz w:val="24"/>
          <w:szCs w:val="24"/>
        </w:rPr>
        <w:t xml:space="preserve"> The </w:t>
      </w:r>
      <w:r w:rsidR="00784D9A" w:rsidRPr="005B2B5C">
        <w:rPr>
          <w:rFonts w:ascii="Book Antiqua" w:eastAsia="MS PGothic" w:hAnsi="Book Antiqua" w:cs="Times New Roman"/>
          <w:kern w:val="0"/>
          <w:sz w:val="24"/>
          <w:szCs w:val="24"/>
        </w:rPr>
        <w:t>University of Tokyo, Bunkyo-ku, Tokyo 113-8655, Japan</w:t>
      </w:r>
    </w:p>
    <w:p w14:paraId="24A44E13" w14:textId="77777777" w:rsidR="001B2328" w:rsidRPr="005B2B5C" w:rsidRDefault="001B2328" w:rsidP="00370665">
      <w:pPr>
        <w:spacing w:line="360" w:lineRule="auto"/>
        <w:rPr>
          <w:rFonts w:ascii="Book Antiqua" w:hAnsi="Book Antiqua" w:cs="Times New Roman"/>
          <w:sz w:val="24"/>
          <w:szCs w:val="24"/>
          <w:shd w:val="clear" w:color="auto" w:fill="FFFFFF"/>
        </w:rPr>
      </w:pPr>
    </w:p>
    <w:p w14:paraId="4E53E36D" w14:textId="77777777" w:rsidR="00743543" w:rsidRPr="00E845BD" w:rsidRDefault="00784D9A" w:rsidP="00370665">
      <w:pPr>
        <w:spacing w:line="360" w:lineRule="auto"/>
        <w:rPr>
          <w:rFonts w:ascii="Book Antiqua" w:hAnsi="Book Antiqua" w:cs="Times New Roman"/>
          <w:b/>
          <w:sz w:val="24"/>
          <w:szCs w:val="24"/>
          <w:shd w:val="clear" w:color="auto" w:fill="FFFFFF"/>
        </w:rPr>
      </w:pPr>
      <w:r w:rsidRPr="005B2B5C">
        <w:rPr>
          <w:rFonts w:ascii="Book Antiqua" w:hAnsi="Book Antiqua" w:cs="Times New Roman"/>
          <w:b/>
          <w:sz w:val="24"/>
          <w:szCs w:val="24"/>
          <w:shd w:val="clear" w:color="auto" w:fill="FFFFFF"/>
        </w:rPr>
        <w:t>Author contributions</w:t>
      </w:r>
      <w:r w:rsidR="00E845BD">
        <w:rPr>
          <w:rFonts w:ascii="Book Antiqua" w:hAnsi="Book Antiqua" w:cs="Times New Roman"/>
          <w:b/>
          <w:sz w:val="24"/>
          <w:szCs w:val="24"/>
          <w:shd w:val="clear" w:color="auto" w:fill="FFFFFF"/>
        </w:rPr>
        <w:t xml:space="preserve">: </w:t>
      </w:r>
      <w:r w:rsidR="00E845BD">
        <w:rPr>
          <w:rFonts w:ascii="Book Antiqua" w:hAnsi="Book Antiqua" w:cs="Times New Roman"/>
          <w:sz w:val="24"/>
          <w:szCs w:val="24"/>
          <w:shd w:val="clear" w:color="auto" w:fill="FFFFFF"/>
        </w:rPr>
        <w:t>Hayahi Y</w:t>
      </w:r>
      <w:r w:rsidR="0004483B" w:rsidRPr="005B2B5C">
        <w:rPr>
          <w:rFonts w:ascii="Book Antiqua" w:hAnsi="Book Antiqua" w:cs="Times New Roman"/>
          <w:sz w:val="24"/>
          <w:szCs w:val="24"/>
          <w:shd w:val="clear" w:color="auto" w:fill="FFFFFF"/>
        </w:rPr>
        <w:t>T and</w:t>
      </w:r>
      <w:r w:rsidR="00743543" w:rsidRPr="005B2B5C">
        <w:rPr>
          <w:rFonts w:ascii="Book Antiqua" w:hAnsi="Book Antiqua" w:cs="Times New Roman"/>
          <w:sz w:val="24"/>
          <w:szCs w:val="24"/>
          <w:shd w:val="clear" w:color="auto" w:fill="FFFFFF"/>
        </w:rPr>
        <w:t xml:space="preserve"> Gonoi</w:t>
      </w:r>
      <w:r w:rsidR="0004483B" w:rsidRPr="005B2B5C">
        <w:rPr>
          <w:rFonts w:ascii="Book Antiqua" w:hAnsi="Book Antiqua" w:cs="Times New Roman"/>
          <w:sz w:val="24"/>
          <w:szCs w:val="24"/>
          <w:shd w:val="clear" w:color="auto" w:fill="FFFFFF"/>
        </w:rPr>
        <w:t xml:space="preserve"> W</w:t>
      </w:r>
      <w:r w:rsidR="00743543" w:rsidRPr="005B2B5C">
        <w:rPr>
          <w:rFonts w:ascii="Book Antiqua" w:hAnsi="Book Antiqua" w:cs="Times New Roman"/>
          <w:sz w:val="24"/>
          <w:szCs w:val="24"/>
          <w:shd w:val="clear" w:color="auto" w:fill="FFFFFF"/>
        </w:rPr>
        <w:t xml:space="preserve"> designed the research, analyzed</w:t>
      </w:r>
      <w:r w:rsidR="00C40DF1" w:rsidRPr="005B2B5C">
        <w:rPr>
          <w:rFonts w:ascii="Book Antiqua" w:hAnsi="Book Antiqua" w:cs="Times New Roman"/>
          <w:sz w:val="24"/>
          <w:szCs w:val="24"/>
          <w:shd w:val="clear" w:color="auto" w:fill="FFFFFF"/>
        </w:rPr>
        <w:t xml:space="preserve"> data, and drafted the manuscript; </w:t>
      </w:r>
      <w:r w:rsidR="00743543" w:rsidRPr="005B2B5C">
        <w:rPr>
          <w:rFonts w:ascii="Book Antiqua" w:hAnsi="Book Antiqua" w:cs="Times New Roman"/>
          <w:sz w:val="24"/>
          <w:szCs w:val="24"/>
          <w:shd w:val="clear" w:color="auto" w:fill="FFFFFF"/>
        </w:rPr>
        <w:t>Yoshikawa</w:t>
      </w:r>
      <w:r w:rsidR="0004483B" w:rsidRPr="005B2B5C">
        <w:rPr>
          <w:rFonts w:ascii="Book Antiqua" w:hAnsi="Book Antiqua" w:cs="Times New Roman"/>
          <w:sz w:val="24"/>
          <w:szCs w:val="24"/>
          <w:shd w:val="clear" w:color="auto" w:fill="FFFFFF"/>
        </w:rPr>
        <w:t xml:space="preserve"> T</w:t>
      </w:r>
      <w:r w:rsidR="00743543" w:rsidRPr="005B2B5C">
        <w:rPr>
          <w:rFonts w:ascii="Book Antiqua" w:hAnsi="Book Antiqua" w:cs="Times New Roman"/>
          <w:sz w:val="24"/>
          <w:szCs w:val="24"/>
          <w:shd w:val="clear" w:color="auto" w:fill="FFFFFF"/>
        </w:rPr>
        <w:t>, Hayashi</w:t>
      </w:r>
      <w:r w:rsidR="0004483B" w:rsidRPr="005B2B5C">
        <w:rPr>
          <w:rFonts w:ascii="Book Antiqua" w:hAnsi="Book Antiqua" w:cs="Times New Roman"/>
          <w:sz w:val="24"/>
          <w:szCs w:val="24"/>
          <w:shd w:val="clear" w:color="auto" w:fill="FFFFFF"/>
        </w:rPr>
        <w:t xml:space="preserve"> N</w:t>
      </w:r>
      <w:r w:rsidR="00E845BD">
        <w:rPr>
          <w:rFonts w:ascii="Book Antiqua" w:hAnsi="Book Antiqua" w:cs="Times New Roman"/>
          <w:sz w:val="24"/>
          <w:szCs w:val="24"/>
          <w:shd w:val="clear" w:color="auto" w:fill="FFFFFF"/>
        </w:rPr>
        <w:t xml:space="preserve"> </w:t>
      </w:r>
      <w:r w:rsidR="0004483B" w:rsidRPr="005B2B5C">
        <w:rPr>
          <w:rFonts w:ascii="Book Antiqua" w:hAnsi="Book Antiqua" w:cs="Times New Roman"/>
          <w:sz w:val="24"/>
          <w:szCs w:val="24"/>
          <w:shd w:val="clear" w:color="auto" w:fill="FFFFFF"/>
        </w:rPr>
        <w:t>and</w:t>
      </w:r>
      <w:r w:rsidR="00743543" w:rsidRPr="005B2B5C">
        <w:rPr>
          <w:rFonts w:ascii="Book Antiqua" w:eastAsia="MS PGothic" w:hAnsi="Book Antiqua" w:cs="Times New Roman"/>
          <w:kern w:val="0"/>
          <w:sz w:val="24"/>
          <w:szCs w:val="24"/>
        </w:rPr>
        <w:t xml:space="preserve"> Ohtomo</w:t>
      </w:r>
      <w:r w:rsidR="0004483B" w:rsidRPr="005B2B5C">
        <w:rPr>
          <w:rFonts w:ascii="Book Antiqua" w:eastAsia="MS PGothic" w:hAnsi="Book Antiqua" w:cs="Times New Roman"/>
          <w:kern w:val="0"/>
          <w:sz w:val="24"/>
          <w:szCs w:val="24"/>
        </w:rPr>
        <w:t xml:space="preserve"> K</w:t>
      </w:r>
      <w:r w:rsidR="00743543" w:rsidRPr="005B2B5C">
        <w:rPr>
          <w:rFonts w:ascii="Book Antiqua" w:eastAsia="MS PGothic" w:hAnsi="Book Antiqua" w:cs="Times New Roman"/>
          <w:kern w:val="0"/>
          <w:sz w:val="24"/>
          <w:szCs w:val="24"/>
        </w:rPr>
        <w:t xml:space="preserve"> </w:t>
      </w:r>
      <w:r w:rsidR="00C40DF1" w:rsidRPr="005B2B5C">
        <w:rPr>
          <w:rFonts w:ascii="Book Antiqua" w:eastAsia="MS PGothic" w:hAnsi="Book Antiqua" w:cs="Times New Roman"/>
          <w:kern w:val="0"/>
          <w:sz w:val="24"/>
          <w:szCs w:val="24"/>
        </w:rPr>
        <w:t>revised the manuscript</w:t>
      </w:r>
      <w:r w:rsidR="007F044D" w:rsidRPr="005B2B5C">
        <w:rPr>
          <w:rFonts w:ascii="Book Antiqua" w:eastAsia="MS PGothic" w:hAnsi="Book Antiqua" w:cs="Times New Roman"/>
          <w:kern w:val="0"/>
          <w:sz w:val="24"/>
          <w:szCs w:val="24"/>
        </w:rPr>
        <w:t>;</w:t>
      </w:r>
      <w:r w:rsidR="00E845BD">
        <w:rPr>
          <w:rFonts w:ascii="Book Antiqua" w:eastAsia="MS PGothic" w:hAnsi="Book Antiqua" w:cs="Times New Roman"/>
          <w:kern w:val="0"/>
          <w:sz w:val="24"/>
          <w:szCs w:val="24"/>
        </w:rPr>
        <w:t xml:space="preserve"> </w:t>
      </w:r>
      <w:r w:rsidR="007F044D" w:rsidRPr="005B2B5C">
        <w:rPr>
          <w:rFonts w:ascii="Book Antiqua" w:eastAsia="MS PGothic" w:hAnsi="Book Antiqua" w:cs="Times New Roman"/>
          <w:kern w:val="0"/>
          <w:sz w:val="24"/>
          <w:szCs w:val="24"/>
        </w:rPr>
        <w:t>all authors have read and approved the final version to be published.</w:t>
      </w:r>
    </w:p>
    <w:p w14:paraId="0348B31B" w14:textId="77777777" w:rsidR="00FF61EB" w:rsidRPr="00E845BD" w:rsidRDefault="00FF61EB" w:rsidP="00370665">
      <w:pPr>
        <w:spacing w:line="360" w:lineRule="auto"/>
        <w:rPr>
          <w:rFonts w:ascii="Book Antiqua" w:eastAsia="MS PGothic" w:hAnsi="Book Antiqua" w:cs="Times New Roman"/>
          <w:kern w:val="0"/>
          <w:sz w:val="24"/>
          <w:szCs w:val="24"/>
        </w:rPr>
      </w:pPr>
    </w:p>
    <w:p w14:paraId="170BB282" w14:textId="77777777" w:rsidR="00FF61EB" w:rsidRPr="005B2B5C" w:rsidRDefault="00E845BD" w:rsidP="00370665">
      <w:pPr>
        <w:spacing w:line="360" w:lineRule="auto"/>
        <w:rPr>
          <w:rFonts w:ascii="Book Antiqua" w:eastAsia="MS PGothic" w:hAnsi="Book Antiqua" w:cs="Arial"/>
          <w:b/>
          <w:bCs/>
          <w:color w:val="000000"/>
          <w:kern w:val="0"/>
          <w:sz w:val="24"/>
          <w:szCs w:val="24"/>
        </w:rPr>
      </w:pPr>
      <w:bookmarkStart w:id="12" w:name="OLE_LINK616"/>
      <w:bookmarkStart w:id="13" w:name="OLE_LINK617"/>
      <w:r w:rsidRPr="00E845BD">
        <w:rPr>
          <w:rFonts w:ascii="Book Antiqua" w:hAnsi="Book Antiqua"/>
          <w:b/>
          <w:sz w:val="24"/>
          <w:szCs w:val="24"/>
        </w:rPr>
        <w:t>Supported by</w:t>
      </w:r>
      <w:bookmarkEnd w:id="12"/>
      <w:bookmarkEnd w:id="13"/>
      <w:r>
        <w:rPr>
          <w:rFonts w:ascii="Book Antiqua" w:hAnsi="Book Antiqua"/>
          <w:b/>
          <w:sz w:val="24"/>
          <w:szCs w:val="24"/>
        </w:rPr>
        <w:t xml:space="preserve"> </w:t>
      </w:r>
      <w:r w:rsidR="00FF61EB" w:rsidRPr="005B2B5C">
        <w:rPr>
          <w:rFonts w:ascii="Book Antiqua" w:eastAsia="Meiryo" w:hAnsi="Book Antiqua" w:cs="Arial"/>
          <w:color w:val="000000"/>
          <w:sz w:val="24"/>
          <w:szCs w:val="24"/>
          <w:shd w:val="clear" w:color="auto" w:fill="FFFFFF"/>
        </w:rPr>
        <w:t>JSPS KAKENHI</w:t>
      </w:r>
      <w:r>
        <w:rPr>
          <w:rFonts w:ascii="Book Antiqua" w:eastAsia="Meiryo" w:hAnsi="Book Antiqua" w:cs="Arial"/>
          <w:color w:val="000000"/>
          <w:sz w:val="24"/>
          <w:szCs w:val="24"/>
          <w:shd w:val="clear" w:color="auto" w:fill="FFFFFF"/>
        </w:rPr>
        <w:t>,</w:t>
      </w:r>
      <w:r w:rsidR="00FF61EB" w:rsidRPr="005B2B5C">
        <w:rPr>
          <w:rFonts w:ascii="Book Antiqua" w:eastAsia="Meiryo" w:hAnsi="Book Antiqua" w:cs="Arial"/>
          <w:color w:val="000000"/>
          <w:sz w:val="24"/>
          <w:szCs w:val="24"/>
          <w:shd w:val="clear" w:color="auto" w:fill="FFFFFF"/>
        </w:rPr>
        <w:t xml:space="preserve"> </w:t>
      </w:r>
      <w:r>
        <w:rPr>
          <w:rFonts w:ascii="Book Antiqua" w:eastAsia="Meiryo" w:hAnsi="Book Antiqua" w:cs="Arial"/>
          <w:color w:val="000000"/>
          <w:sz w:val="24"/>
          <w:szCs w:val="24"/>
          <w:shd w:val="clear" w:color="auto" w:fill="FFFFFF"/>
        </w:rPr>
        <w:t xml:space="preserve">No. </w:t>
      </w:r>
      <w:r w:rsidR="00FF61EB" w:rsidRPr="005B2B5C">
        <w:rPr>
          <w:rFonts w:ascii="Book Antiqua" w:eastAsia="Meiryo" w:hAnsi="Book Antiqua" w:cs="Arial"/>
          <w:color w:val="000000"/>
          <w:sz w:val="24"/>
          <w:szCs w:val="24"/>
          <w:shd w:val="clear" w:color="auto" w:fill="FFFFFF"/>
        </w:rPr>
        <w:t>25870148.</w:t>
      </w:r>
    </w:p>
    <w:p w14:paraId="36CBD256" w14:textId="77777777" w:rsidR="00031D6C" w:rsidRPr="00E845BD" w:rsidRDefault="00031D6C" w:rsidP="00370665">
      <w:pPr>
        <w:spacing w:line="360" w:lineRule="auto"/>
        <w:rPr>
          <w:rFonts w:ascii="Book Antiqua" w:hAnsi="Book Antiqua" w:cs="Times New Roman"/>
          <w:b/>
          <w:sz w:val="24"/>
          <w:szCs w:val="24"/>
          <w:shd w:val="clear" w:color="auto" w:fill="FFFFFF"/>
        </w:rPr>
      </w:pPr>
    </w:p>
    <w:p w14:paraId="4451050F" w14:textId="77777777" w:rsidR="00031D6C" w:rsidRPr="005B2B5C" w:rsidRDefault="00FF61EB" w:rsidP="00370665">
      <w:pPr>
        <w:spacing w:line="360" w:lineRule="auto"/>
        <w:rPr>
          <w:rFonts w:ascii="Book Antiqua" w:hAnsi="Book Antiqua"/>
          <w:b/>
          <w:sz w:val="24"/>
          <w:szCs w:val="24"/>
        </w:rPr>
      </w:pPr>
      <w:r w:rsidRPr="005B2B5C">
        <w:rPr>
          <w:rFonts w:ascii="Book Antiqua" w:hAnsi="Book Antiqua"/>
          <w:b/>
          <w:sz w:val="24"/>
          <w:szCs w:val="24"/>
        </w:rPr>
        <w:lastRenderedPageBreak/>
        <w:t>Institutional review board statement</w:t>
      </w:r>
      <w:r w:rsidR="00FD3AC5" w:rsidRPr="005B2B5C">
        <w:rPr>
          <w:rFonts w:ascii="Book Antiqua" w:eastAsia="SimSun" w:hAnsi="Book Antiqua"/>
          <w:b/>
          <w:sz w:val="24"/>
          <w:szCs w:val="24"/>
          <w:lang w:eastAsia="zh-CN"/>
        </w:rPr>
        <w:t>:</w:t>
      </w:r>
      <w:r w:rsidR="00E845BD">
        <w:rPr>
          <w:rFonts w:ascii="Book Antiqua" w:eastAsia="SimSun" w:hAnsi="Book Antiqua"/>
          <w:b/>
          <w:sz w:val="24"/>
          <w:szCs w:val="24"/>
          <w:lang w:eastAsia="zh-CN"/>
        </w:rPr>
        <w:t xml:space="preserve"> </w:t>
      </w:r>
      <w:r w:rsidR="00031D6C" w:rsidRPr="005B2B5C">
        <w:rPr>
          <w:rFonts w:ascii="Book Antiqua" w:eastAsia="MS PGothic" w:hAnsi="Book Antiqua" w:cs="Times New Roman"/>
          <w:color w:val="000000"/>
          <w:kern w:val="0"/>
          <w:sz w:val="24"/>
          <w:szCs w:val="24"/>
        </w:rPr>
        <w:t>Based on the Declaration of Helsinki, the Research Ethics Committee of the University</w:t>
      </w:r>
      <w:r w:rsidR="00E845BD">
        <w:rPr>
          <w:rFonts w:ascii="Book Antiqua" w:eastAsia="MS PGothic" w:hAnsi="Book Antiqua" w:cs="Times New Roman"/>
          <w:color w:val="000000"/>
          <w:kern w:val="0"/>
          <w:sz w:val="24"/>
          <w:szCs w:val="24"/>
        </w:rPr>
        <w:t xml:space="preserve"> </w:t>
      </w:r>
      <w:r w:rsidR="00031D6C" w:rsidRPr="005B2B5C">
        <w:rPr>
          <w:rFonts w:ascii="Book Antiqua" w:eastAsia="MS PGothic" w:hAnsi="Book Antiqua" w:cs="Times New Roman"/>
          <w:color w:val="000000"/>
          <w:kern w:val="0"/>
          <w:sz w:val="24"/>
          <w:szCs w:val="24"/>
        </w:rPr>
        <w:t>of Tokyo Hospital approved the prospective and retrospective use of the clinical, biochemical, and radiographic data for the present cross-sectional study.</w:t>
      </w:r>
    </w:p>
    <w:p w14:paraId="733BE5CA" w14:textId="77777777" w:rsidR="000203EF" w:rsidRPr="00E845BD" w:rsidRDefault="000203EF" w:rsidP="00370665">
      <w:pPr>
        <w:spacing w:line="360" w:lineRule="auto"/>
        <w:rPr>
          <w:rFonts w:ascii="Book Antiqua" w:hAnsi="Book Antiqua"/>
          <w:sz w:val="24"/>
          <w:szCs w:val="24"/>
        </w:rPr>
      </w:pPr>
    </w:p>
    <w:p w14:paraId="5BEB7250" w14:textId="77777777" w:rsidR="00FF61EB" w:rsidRPr="005B2B5C" w:rsidRDefault="00FF61EB" w:rsidP="00370665">
      <w:pPr>
        <w:spacing w:line="360" w:lineRule="auto"/>
        <w:rPr>
          <w:rFonts w:ascii="Book Antiqua" w:hAnsi="Book Antiqua"/>
          <w:b/>
          <w:sz w:val="24"/>
          <w:szCs w:val="24"/>
        </w:rPr>
      </w:pPr>
      <w:r w:rsidRPr="005B2B5C">
        <w:rPr>
          <w:rFonts w:ascii="Book Antiqua" w:hAnsi="Book Antiqua"/>
          <w:b/>
          <w:sz w:val="24"/>
          <w:szCs w:val="24"/>
        </w:rPr>
        <w:t>Informed consent statement</w:t>
      </w:r>
      <w:r w:rsidR="00FD3AC5" w:rsidRPr="005B2B5C">
        <w:rPr>
          <w:rFonts w:ascii="Book Antiqua" w:eastAsia="SimSun" w:hAnsi="Book Antiqua"/>
          <w:b/>
          <w:sz w:val="24"/>
          <w:szCs w:val="24"/>
          <w:lang w:eastAsia="zh-CN"/>
        </w:rPr>
        <w:t xml:space="preserve">: </w:t>
      </w:r>
      <w:r w:rsidR="00031D6C" w:rsidRPr="005B2B5C">
        <w:rPr>
          <w:rFonts w:ascii="Book Antiqua" w:eastAsia="MS PGothic" w:hAnsi="Book Antiqua" w:cs="Times New Roman"/>
          <w:color w:val="000000"/>
          <w:kern w:val="0"/>
          <w:sz w:val="24"/>
          <w:szCs w:val="24"/>
        </w:rPr>
        <w:t>Our institutional review board approved waiver of informed consent for the present cross-section</w:t>
      </w:r>
      <w:r w:rsidR="00026FEE" w:rsidRPr="005B2B5C">
        <w:rPr>
          <w:rFonts w:ascii="Book Antiqua" w:eastAsia="MS PGothic" w:hAnsi="Book Antiqua" w:cs="Times New Roman"/>
          <w:color w:val="000000"/>
          <w:kern w:val="0"/>
          <w:sz w:val="24"/>
          <w:szCs w:val="24"/>
        </w:rPr>
        <w:t>al study about the patient (pancreatitis) group.</w:t>
      </w:r>
      <w:r w:rsidR="00E845BD">
        <w:rPr>
          <w:rFonts w:ascii="Book Antiqua" w:hAnsi="Book Antiqua"/>
          <w:b/>
          <w:sz w:val="24"/>
          <w:szCs w:val="24"/>
        </w:rPr>
        <w:t xml:space="preserve"> </w:t>
      </w:r>
      <w:r w:rsidR="00031D6C" w:rsidRPr="005B2B5C">
        <w:rPr>
          <w:rFonts w:ascii="Book Antiqua" w:eastAsia="MS PGothic" w:hAnsi="Book Antiqua" w:cs="Times New Roman"/>
          <w:color w:val="000000"/>
          <w:kern w:val="0"/>
          <w:sz w:val="24"/>
          <w:szCs w:val="24"/>
        </w:rPr>
        <w:t>All of the subjects of community group provided written informed consent for the compr</w:t>
      </w:r>
      <w:r w:rsidR="00EE5114">
        <w:rPr>
          <w:rFonts w:ascii="Book Antiqua" w:eastAsia="MS PGothic" w:hAnsi="Book Antiqua" w:cs="Times New Roman"/>
          <w:color w:val="000000"/>
          <w:kern w:val="0"/>
          <w:sz w:val="24"/>
          <w:szCs w:val="24"/>
        </w:rPr>
        <w:t>ehensive epidemiological study.</w:t>
      </w:r>
    </w:p>
    <w:p w14:paraId="728D51AF" w14:textId="77777777" w:rsidR="00031D6C" w:rsidRPr="00E845BD" w:rsidRDefault="00031D6C" w:rsidP="00370665">
      <w:pPr>
        <w:spacing w:line="360" w:lineRule="auto"/>
        <w:rPr>
          <w:rFonts w:ascii="Book Antiqua" w:hAnsi="Book Antiqua"/>
          <w:b/>
          <w:sz w:val="24"/>
          <w:szCs w:val="24"/>
        </w:rPr>
      </w:pPr>
    </w:p>
    <w:p w14:paraId="3283929F" w14:textId="77777777" w:rsidR="00FF61EB" w:rsidRPr="005B2B5C" w:rsidRDefault="00FF61EB" w:rsidP="00370665">
      <w:pPr>
        <w:spacing w:line="360" w:lineRule="auto"/>
        <w:rPr>
          <w:rFonts w:ascii="Book Antiqua" w:eastAsia="SimSun" w:hAnsi="Book Antiqua"/>
          <w:b/>
          <w:sz w:val="24"/>
          <w:szCs w:val="24"/>
          <w:lang w:eastAsia="zh-CN"/>
        </w:rPr>
      </w:pPr>
      <w:r w:rsidRPr="005B2B5C">
        <w:rPr>
          <w:rFonts w:ascii="Book Antiqua" w:hAnsi="Book Antiqua"/>
          <w:b/>
          <w:sz w:val="24"/>
          <w:szCs w:val="24"/>
        </w:rPr>
        <w:t>Conflict-of-interest statement</w:t>
      </w:r>
      <w:r w:rsidR="00FD3AC5" w:rsidRPr="005B2B5C">
        <w:rPr>
          <w:rFonts w:ascii="Book Antiqua" w:eastAsia="SimSun" w:hAnsi="Book Antiqua"/>
          <w:b/>
          <w:sz w:val="24"/>
          <w:szCs w:val="24"/>
          <w:lang w:eastAsia="zh-CN"/>
        </w:rPr>
        <w:t xml:space="preserve">: </w:t>
      </w:r>
      <w:r w:rsidRPr="005B2B5C">
        <w:rPr>
          <w:rFonts w:ascii="Book Antiqua" w:hAnsi="Book Antiqua"/>
          <w:sz w:val="24"/>
          <w:szCs w:val="24"/>
        </w:rPr>
        <w:t>None.</w:t>
      </w:r>
    </w:p>
    <w:p w14:paraId="7C9CB4E6" w14:textId="77777777" w:rsidR="00FF61EB" w:rsidRPr="005B2B5C" w:rsidRDefault="00FF61EB" w:rsidP="00370665">
      <w:pPr>
        <w:spacing w:line="360" w:lineRule="auto"/>
        <w:rPr>
          <w:rFonts w:ascii="Book Antiqua" w:eastAsia="SimSun" w:hAnsi="Book Antiqua"/>
          <w:sz w:val="24"/>
          <w:szCs w:val="24"/>
          <w:lang w:eastAsia="zh-CN"/>
        </w:rPr>
      </w:pPr>
    </w:p>
    <w:p w14:paraId="22D4E546" w14:textId="77777777" w:rsidR="00FD3AC5" w:rsidRPr="00E845BD" w:rsidRDefault="00FD3AC5" w:rsidP="00370665">
      <w:pPr>
        <w:pStyle w:val="10"/>
        <w:widowControl w:val="0"/>
        <w:rPr>
          <w:rFonts w:ascii="Book Antiqua" w:hAnsi="Book Antiqua" w:cs="Times New Roman"/>
          <w:bCs/>
          <w:iCs/>
          <w:color w:val="auto"/>
          <w:sz w:val="24"/>
          <w:szCs w:val="24"/>
          <w:highlight w:val="white"/>
          <w:lang w:val="en-US" w:eastAsia="zh-CN"/>
        </w:rPr>
      </w:pPr>
      <w:bookmarkStart w:id="14" w:name="OLE_LINK587"/>
      <w:r w:rsidRPr="005B2B5C">
        <w:rPr>
          <w:rFonts w:ascii="Book Antiqua" w:hAnsi="Book Antiqua" w:cs="Times New Roman"/>
          <w:b/>
          <w:bCs/>
          <w:iCs/>
          <w:color w:val="auto"/>
          <w:sz w:val="24"/>
          <w:szCs w:val="24"/>
          <w:highlight w:val="white"/>
          <w:lang w:val="en-US" w:eastAsia="zh-CN"/>
        </w:rPr>
        <w:t>Data sharing statement:</w:t>
      </w:r>
      <w:r w:rsidRPr="00E845BD">
        <w:rPr>
          <w:rFonts w:ascii="Book Antiqua" w:hAnsi="Book Antiqua" w:cs="Times New Roman"/>
          <w:bCs/>
          <w:iCs/>
          <w:color w:val="auto"/>
          <w:sz w:val="24"/>
          <w:szCs w:val="24"/>
          <w:highlight w:val="white"/>
          <w:lang w:val="en-US" w:eastAsia="zh-CN"/>
        </w:rPr>
        <w:t xml:space="preserve"> </w:t>
      </w:r>
      <w:r w:rsidR="00AA2F8D" w:rsidRPr="00E845BD">
        <w:rPr>
          <w:rFonts w:ascii="Book Antiqua" w:hAnsi="Book Antiqua" w:cs="Times New Roman"/>
          <w:bCs/>
          <w:iCs/>
          <w:color w:val="auto"/>
          <w:sz w:val="24"/>
          <w:szCs w:val="24"/>
          <w:highlight w:val="white"/>
          <w:lang w:val="en-US" w:eastAsia="zh-CN"/>
        </w:rPr>
        <w:t>No additional data are available.</w:t>
      </w:r>
    </w:p>
    <w:bookmarkEnd w:id="14"/>
    <w:p w14:paraId="5C6C82DF" w14:textId="77777777" w:rsidR="00FD3AC5" w:rsidRDefault="00FD3AC5" w:rsidP="00370665">
      <w:pPr>
        <w:spacing w:line="360" w:lineRule="auto"/>
        <w:rPr>
          <w:rFonts w:ascii="Book Antiqua" w:eastAsia="SimSun" w:hAnsi="Book Antiqua"/>
          <w:sz w:val="24"/>
          <w:szCs w:val="24"/>
          <w:lang w:eastAsia="zh-CN"/>
        </w:rPr>
      </w:pPr>
    </w:p>
    <w:p w14:paraId="49E59A0D" w14:textId="77777777" w:rsidR="00E845BD" w:rsidRPr="00005305" w:rsidRDefault="00E845BD" w:rsidP="00370665">
      <w:pPr>
        <w:pStyle w:val="10"/>
        <w:widowControl w:val="0"/>
        <w:spacing w:line="360" w:lineRule="auto"/>
        <w:jc w:val="both"/>
        <w:rPr>
          <w:rFonts w:ascii="Book Antiqua" w:hAnsi="Book Antiqua" w:cs="Times New Roman"/>
          <w:bCs/>
          <w:color w:val="auto"/>
          <w:sz w:val="24"/>
          <w:highlight w:val="white"/>
          <w:lang w:val="en-US"/>
        </w:rPr>
      </w:pPr>
      <w:bookmarkStart w:id="15" w:name="OLE_LINK734"/>
      <w:bookmarkStart w:id="16" w:name="OLE_LINK441"/>
      <w:bookmarkStart w:id="17" w:name="OLE_LINK442"/>
      <w:bookmarkStart w:id="18" w:name="OLE_LINK1032"/>
      <w:bookmarkStart w:id="19" w:name="OLE_LINK1232"/>
      <w:bookmarkStart w:id="20"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1" w:name="OLE_LINK479"/>
      <w:bookmarkStart w:id="22" w:name="OLE_LINK496"/>
      <w:bookmarkStart w:id="23" w:name="OLE_LINK506"/>
      <w:bookmarkStart w:id="24"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bCs/>
            <w:color w:val="auto"/>
            <w:sz w:val="24"/>
            <w:highlight w:val="white"/>
            <w:lang w:val="en-US"/>
          </w:rPr>
          <w:t>http://creativecommons.org/licenses/by-nc/4.0/</w:t>
        </w:r>
      </w:hyperlink>
      <w:bookmarkEnd w:id="15"/>
      <w:bookmarkEnd w:id="21"/>
      <w:bookmarkEnd w:id="22"/>
      <w:bookmarkEnd w:id="23"/>
      <w:bookmarkEnd w:id="24"/>
    </w:p>
    <w:bookmarkEnd w:id="16"/>
    <w:bookmarkEnd w:id="17"/>
    <w:bookmarkEnd w:id="18"/>
    <w:bookmarkEnd w:id="19"/>
    <w:bookmarkEnd w:id="20"/>
    <w:p w14:paraId="0853B3ED" w14:textId="77777777" w:rsidR="00E845BD" w:rsidRDefault="00E845BD" w:rsidP="00370665">
      <w:pPr>
        <w:pStyle w:val="10"/>
        <w:widowControl w:val="0"/>
        <w:rPr>
          <w:rFonts w:ascii="Book Antiqua" w:hAnsi="Book Antiqua" w:cs="Times New Roman"/>
          <w:b/>
          <w:bCs/>
          <w:color w:val="FF0000"/>
          <w:sz w:val="24"/>
          <w:highlight w:val="white"/>
          <w:lang w:val="en-US" w:eastAsia="zh-CN"/>
        </w:rPr>
      </w:pPr>
    </w:p>
    <w:p w14:paraId="0E2A3E5A" w14:textId="77777777" w:rsidR="00E845BD" w:rsidRDefault="00E845BD" w:rsidP="00370665">
      <w:pPr>
        <w:pStyle w:val="10"/>
        <w:widowControl w:val="0"/>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05A6BF77" w14:textId="77777777" w:rsidR="00E845BD" w:rsidRPr="00E845BD" w:rsidRDefault="00E845BD" w:rsidP="00370665">
      <w:pPr>
        <w:spacing w:line="360" w:lineRule="auto"/>
        <w:rPr>
          <w:rFonts w:ascii="Book Antiqua" w:eastAsia="SimSun" w:hAnsi="Book Antiqua"/>
          <w:sz w:val="24"/>
          <w:szCs w:val="24"/>
          <w:lang w:eastAsia="zh-CN"/>
        </w:rPr>
      </w:pPr>
    </w:p>
    <w:p w14:paraId="690BF79E" w14:textId="77777777" w:rsidR="001B2328" w:rsidRPr="005B2B5C" w:rsidRDefault="005949DC" w:rsidP="00370665">
      <w:pPr>
        <w:spacing w:line="360" w:lineRule="auto"/>
        <w:rPr>
          <w:rFonts w:ascii="Book Antiqua" w:eastAsia="MS PGothic" w:hAnsi="Book Antiqua" w:cs="Times New Roman"/>
          <w:bCs/>
          <w:kern w:val="0"/>
          <w:sz w:val="24"/>
          <w:szCs w:val="24"/>
        </w:rPr>
      </w:pPr>
      <w:r w:rsidRPr="005B2B5C">
        <w:rPr>
          <w:rFonts w:ascii="Book Antiqua" w:hAnsi="Book Antiqua" w:cs="Times New Roman"/>
          <w:b/>
          <w:sz w:val="24"/>
          <w:szCs w:val="24"/>
          <w:shd w:val="clear" w:color="auto" w:fill="FFFFFF"/>
        </w:rPr>
        <w:t>Correspond</w:t>
      </w:r>
      <w:r w:rsidR="00DF5E0A" w:rsidRPr="005B2B5C">
        <w:rPr>
          <w:rFonts w:ascii="Book Antiqua" w:hAnsi="Book Antiqua" w:cs="Times New Roman"/>
          <w:b/>
          <w:sz w:val="24"/>
          <w:szCs w:val="24"/>
          <w:shd w:val="clear" w:color="auto" w:fill="FFFFFF"/>
        </w:rPr>
        <w:t>ence to:</w:t>
      </w:r>
      <w:r w:rsidR="00E845BD">
        <w:rPr>
          <w:rFonts w:ascii="Book Antiqua" w:hAnsi="Book Antiqua" w:cs="Times New Roman"/>
          <w:b/>
          <w:sz w:val="24"/>
          <w:szCs w:val="24"/>
          <w:shd w:val="clear" w:color="auto" w:fill="FFFFFF"/>
        </w:rPr>
        <w:t xml:space="preserve"> </w:t>
      </w:r>
      <w:r w:rsidR="00E730DC" w:rsidRPr="005B2B5C">
        <w:rPr>
          <w:rFonts w:ascii="Book Antiqua" w:eastAsia="MS PGothic" w:hAnsi="Book Antiqua" w:cs="Times New Roman"/>
          <w:b/>
          <w:bCs/>
          <w:kern w:val="0"/>
          <w:sz w:val="24"/>
          <w:szCs w:val="24"/>
        </w:rPr>
        <w:t>Wataru Gonoi</w:t>
      </w:r>
      <w:r w:rsidR="008751DD" w:rsidRPr="005B2B5C">
        <w:rPr>
          <w:rFonts w:ascii="Book Antiqua" w:eastAsia="MS PGothic" w:hAnsi="Book Antiqua" w:cs="Times New Roman"/>
          <w:b/>
          <w:bCs/>
          <w:kern w:val="0"/>
          <w:sz w:val="24"/>
          <w:szCs w:val="24"/>
        </w:rPr>
        <w:t>, MD, PhD</w:t>
      </w:r>
      <w:r w:rsidR="008751DD" w:rsidRPr="005B2B5C">
        <w:rPr>
          <w:rFonts w:ascii="Book Antiqua" w:eastAsia="MS PGothic" w:hAnsi="Book Antiqua" w:cs="Times New Roman"/>
          <w:bCs/>
          <w:kern w:val="0"/>
          <w:sz w:val="24"/>
          <w:szCs w:val="24"/>
        </w:rPr>
        <w:t xml:space="preserve">, </w:t>
      </w:r>
      <w:r w:rsidRPr="005B2B5C">
        <w:rPr>
          <w:rFonts w:ascii="Book Antiqua" w:eastAsia="MS PGothic" w:hAnsi="Book Antiqua" w:cs="Times New Roman"/>
          <w:bCs/>
          <w:kern w:val="0"/>
          <w:sz w:val="24"/>
          <w:szCs w:val="24"/>
        </w:rPr>
        <w:t xml:space="preserve">Department of Radiology, </w:t>
      </w:r>
      <w:r w:rsidR="0012372C" w:rsidRPr="005B2B5C">
        <w:rPr>
          <w:rFonts w:ascii="Book Antiqua" w:hAnsi="Book Antiqua" w:cs="Times New Roman"/>
          <w:sz w:val="24"/>
          <w:szCs w:val="24"/>
          <w:shd w:val="clear" w:color="auto" w:fill="FFFFFF"/>
        </w:rPr>
        <w:t xml:space="preserve">Graduate School of Medicine, </w:t>
      </w:r>
      <w:r w:rsidR="0089094B" w:rsidRPr="005B2B5C">
        <w:rPr>
          <w:rFonts w:ascii="Book Antiqua" w:eastAsia="MS PGothic" w:hAnsi="Book Antiqua" w:cs="Times New Roman"/>
          <w:bCs/>
          <w:kern w:val="0"/>
          <w:sz w:val="24"/>
          <w:szCs w:val="24"/>
        </w:rPr>
        <w:t xml:space="preserve">The </w:t>
      </w:r>
      <w:r w:rsidRPr="005B2B5C">
        <w:rPr>
          <w:rFonts w:ascii="Book Antiqua" w:eastAsia="MS PGothic" w:hAnsi="Book Antiqua" w:cs="Times New Roman"/>
          <w:bCs/>
          <w:kern w:val="0"/>
          <w:sz w:val="24"/>
          <w:szCs w:val="24"/>
        </w:rPr>
        <w:t>University of Tokyo, 7-3-1 Hongo Bunkyo-ku, Tokyo 113-8655, Japan</w:t>
      </w:r>
      <w:r w:rsidR="008751DD" w:rsidRPr="005B2B5C">
        <w:rPr>
          <w:rFonts w:ascii="Book Antiqua" w:eastAsia="MS PGothic" w:hAnsi="Book Antiqua" w:cs="Times New Roman"/>
          <w:bCs/>
          <w:kern w:val="0"/>
          <w:sz w:val="24"/>
          <w:szCs w:val="24"/>
        </w:rPr>
        <w:t xml:space="preserve">. </w:t>
      </w:r>
      <w:hyperlink r:id="rId9" w:history="1">
        <w:r w:rsidR="008751DD" w:rsidRPr="005B2B5C">
          <w:rPr>
            <w:rStyle w:val="Hyperlink"/>
            <w:rFonts w:ascii="Book Antiqua" w:eastAsia="MS PGothic" w:hAnsi="Book Antiqua"/>
            <w:bCs/>
            <w:kern w:val="0"/>
            <w:sz w:val="24"/>
            <w:szCs w:val="24"/>
          </w:rPr>
          <w:t>watapi-tky@umin.net</w:t>
        </w:r>
      </w:hyperlink>
    </w:p>
    <w:p w14:paraId="0B275BDE" w14:textId="77777777" w:rsidR="00DF5E0A" w:rsidRPr="005B2B5C" w:rsidRDefault="00DF5E0A" w:rsidP="00370665">
      <w:pPr>
        <w:spacing w:line="360" w:lineRule="auto"/>
        <w:rPr>
          <w:rFonts w:ascii="Book Antiqua" w:eastAsia="MS PGothic" w:hAnsi="Book Antiqua" w:cs="Times New Roman"/>
          <w:bCs/>
          <w:kern w:val="0"/>
          <w:sz w:val="24"/>
          <w:szCs w:val="24"/>
        </w:rPr>
      </w:pPr>
      <w:r w:rsidRPr="00E845BD">
        <w:rPr>
          <w:rFonts w:ascii="Book Antiqua" w:eastAsia="MS PGothic" w:hAnsi="Book Antiqua" w:cs="Times New Roman"/>
          <w:b/>
          <w:bCs/>
          <w:kern w:val="0"/>
          <w:sz w:val="24"/>
          <w:szCs w:val="24"/>
        </w:rPr>
        <w:t>T</w:t>
      </w:r>
      <w:r w:rsidR="00E845BD" w:rsidRPr="00E845BD">
        <w:rPr>
          <w:rFonts w:ascii="Book Antiqua" w:eastAsia="MS PGothic" w:hAnsi="Book Antiqua" w:cs="Times New Roman"/>
          <w:b/>
          <w:bCs/>
          <w:kern w:val="0"/>
          <w:sz w:val="24"/>
          <w:szCs w:val="24"/>
        </w:rPr>
        <w:t>elephone</w:t>
      </w:r>
      <w:r w:rsidR="00FF61EB" w:rsidRPr="00E845BD">
        <w:rPr>
          <w:rFonts w:ascii="Book Antiqua" w:eastAsia="MS PGothic" w:hAnsi="Book Antiqua" w:cs="Times New Roman"/>
          <w:b/>
          <w:bCs/>
          <w:kern w:val="0"/>
          <w:sz w:val="24"/>
          <w:szCs w:val="24"/>
        </w:rPr>
        <w:t>:</w:t>
      </w:r>
      <w:r w:rsidR="00E845BD">
        <w:rPr>
          <w:rFonts w:ascii="Book Antiqua" w:eastAsia="MS PGothic" w:hAnsi="Book Antiqua" w:cs="Times New Roman"/>
          <w:bCs/>
          <w:kern w:val="0"/>
          <w:sz w:val="24"/>
          <w:szCs w:val="24"/>
        </w:rPr>
        <w:t xml:space="preserve"> </w:t>
      </w:r>
      <w:r w:rsidR="005949DC" w:rsidRPr="005B2B5C">
        <w:rPr>
          <w:rFonts w:ascii="Book Antiqua" w:eastAsia="MS PGothic" w:hAnsi="Book Antiqua" w:cs="Times New Roman"/>
          <w:bCs/>
          <w:kern w:val="0"/>
          <w:sz w:val="24"/>
          <w:szCs w:val="24"/>
        </w:rPr>
        <w:t>+81</w:t>
      </w:r>
      <w:r w:rsidR="00C31278" w:rsidRPr="005B2B5C">
        <w:rPr>
          <w:rFonts w:ascii="Book Antiqua" w:eastAsia="MS PGothic" w:hAnsi="Book Antiqua" w:cs="Times New Roman"/>
          <w:bCs/>
          <w:kern w:val="0"/>
          <w:sz w:val="24"/>
          <w:szCs w:val="24"/>
        </w:rPr>
        <w:t>-</w:t>
      </w:r>
      <w:r w:rsidR="005949DC" w:rsidRPr="005B2B5C">
        <w:rPr>
          <w:rFonts w:ascii="Book Antiqua" w:eastAsia="MS PGothic" w:hAnsi="Book Antiqua" w:cs="Times New Roman"/>
          <w:bCs/>
          <w:kern w:val="0"/>
          <w:sz w:val="24"/>
          <w:szCs w:val="24"/>
        </w:rPr>
        <w:t>358</w:t>
      </w:r>
      <w:r w:rsidR="00C31278" w:rsidRPr="005B2B5C">
        <w:rPr>
          <w:rFonts w:ascii="Book Antiqua" w:eastAsia="MS PGothic" w:hAnsi="Book Antiqua" w:cs="Times New Roman"/>
          <w:bCs/>
          <w:kern w:val="0"/>
          <w:sz w:val="24"/>
          <w:szCs w:val="24"/>
        </w:rPr>
        <w:t>-</w:t>
      </w:r>
      <w:r w:rsidR="005949DC" w:rsidRPr="005B2B5C">
        <w:rPr>
          <w:rFonts w:ascii="Book Antiqua" w:eastAsia="MS PGothic" w:hAnsi="Book Antiqua" w:cs="Times New Roman"/>
          <w:bCs/>
          <w:kern w:val="0"/>
          <w:sz w:val="24"/>
          <w:szCs w:val="24"/>
        </w:rPr>
        <w:t>008666</w:t>
      </w:r>
    </w:p>
    <w:p w14:paraId="7FFC0399" w14:textId="77777777" w:rsidR="001B2328" w:rsidRPr="005B2B5C" w:rsidRDefault="00E845BD" w:rsidP="00370665">
      <w:pPr>
        <w:spacing w:line="360" w:lineRule="auto"/>
        <w:rPr>
          <w:rFonts w:ascii="Book Antiqua" w:eastAsia="MS PGothic" w:hAnsi="Book Antiqua" w:cs="Times New Roman"/>
          <w:bCs/>
          <w:kern w:val="0"/>
          <w:sz w:val="24"/>
          <w:szCs w:val="24"/>
        </w:rPr>
      </w:pPr>
      <w:r w:rsidRPr="00E845BD">
        <w:rPr>
          <w:rFonts w:ascii="Book Antiqua" w:eastAsia="MS PGothic" w:hAnsi="Book Antiqua" w:cs="Times New Roman"/>
          <w:b/>
          <w:bCs/>
          <w:kern w:val="0"/>
          <w:sz w:val="24"/>
          <w:szCs w:val="24"/>
        </w:rPr>
        <w:lastRenderedPageBreak/>
        <w:t>Fax</w:t>
      </w:r>
      <w:r w:rsidR="005949DC" w:rsidRPr="00E845BD">
        <w:rPr>
          <w:rFonts w:ascii="Book Antiqua" w:eastAsia="MS PGothic" w:hAnsi="Book Antiqua" w:cs="Times New Roman"/>
          <w:b/>
          <w:bCs/>
          <w:kern w:val="0"/>
          <w:sz w:val="24"/>
          <w:szCs w:val="24"/>
        </w:rPr>
        <w:t xml:space="preserve">: </w:t>
      </w:r>
      <w:r w:rsidR="005949DC" w:rsidRPr="005B2B5C">
        <w:rPr>
          <w:rFonts w:ascii="Book Antiqua" w:eastAsia="MS PGothic" w:hAnsi="Book Antiqua" w:cs="Times New Roman"/>
          <w:bCs/>
          <w:kern w:val="0"/>
          <w:sz w:val="24"/>
          <w:szCs w:val="24"/>
        </w:rPr>
        <w:t>+81</w:t>
      </w:r>
      <w:r w:rsidR="00C31278" w:rsidRPr="005B2B5C">
        <w:rPr>
          <w:rFonts w:ascii="Book Antiqua" w:eastAsia="MS PGothic" w:hAnsi="Book Antiqua" w:cs="Times New Roman"/>
          <w:bCs/>
          <w:kern w:val="0"/>
          <w:sz w:val="24"/>
          <w:szCs w:val="24"/>
        </w:rPr>
        <w:t>-</w:t>
      </w:r>
      <w:r w:rsidR="005949DC" w:rsidRPr="005B2B5C">
        <w:rPr>
          <w:rFonts w:ascii="Book Antiqua" w:eastAsia="MS PGothic" w:hAnsi="Book Antiqua" w:cs="Times New Roman"/>
          <w:bCs/>
          <w:kern w:val="0"/>
          <w:sz w:val="24"/>
          <w:szCs w:val="24"/>
        </w:rPr>
        <w:t>358</w:t>
      </w:r>
      <w:r w:rsidR="00C31278" w:rsidRPr="005B2B5C">
        <w:rPr>
          <w:rFonts w:ascii="Book Antiqua" w:eastAsia="MS PGothic" w:hAnsi="Book Antiqua" w:cs="Times New Roman"/>
          <w:bCs/>
          <w:kern w:val="0"/>
          <w:sz w:val="24"/>
          <w:szCs w:val="24"/>
        </w:rPr>
        <w:t>-</w:t>
      </w:r>
      <w:r w:rsidR="005949DC" w:rsidRPr="005B2B5C">
        <w:rPr>
          <w:rFonts w:ascii="Book Antiqua" w:eastAsia="MS PGothic" w:hAnsi="Book Antiqua" w:cs="Times New Roman"/>
          <w:bCs/>
          <w:kern w:val="0"/>
          <w:sz w:val="24"/>
          <w:szCs w:val="24"/>
        </w:rPr>
        <w:t>008935</w:t>
      </w:r>
    </w:p>
    <w:p w14:paraId="02230E61" w14:textId="77777777" w:rsidR="00E845BD" w:rsidRDefault="00E845BD" w:rsidP="00370665">
      <w:pPr>
        <w:spacing w:line="360" w:lineRule="auto"/>
        <w:rPr>
          <w:rFonts w:ascii="Book Antiqua" w:eastAsia="MS PGothic" w:hAnsi="Book Antiqua" w:cs="Times New Roman"/>
          <w:b/>
          <w:bCs/>
          <w:color w:val="000000"/>
          <w:kern w:val="0"/>
          <w:sz w:val="24"/>
          <w:szCs w:val="24"/>
        </w:rPr>
      </w:pPr>
    </w:p>
    <w:p w14:paraId="15EB5437" w14:textId="77777777" w:rsidR="00E845BD" w:rsidRPr="00596D3F" w:rsidRDefault="00E845BD" w:rsidP="00370665">
      <w:pPr>
        <w:snapToGrid w:val="0"/>
        <w:spacing w:line="360" w:lineRule="auto"/>
        <w:rPr>
          <w:rFonts w:ascii="Book Antiqua" w:hAnsi="Book Antiqua"/>
          <w:b/>
          <w:sz w:val="24"/>
          <w:szCs w:val="24"/>
        </w:rPr>
      </w:pPr>
      <w:r w:rsidRPr="00596D3F">
        <w:rPr>
          <w:rFonts w:ascii="Book Antiqua" w:hAnsi="Book Antiqua"/>
          <w:b/>
          <w:sz w:val="24"/>
          <w:szCs w:val="24"/>
        </w:rPr>
        <w:t>Received:</w:t>
      </w:r>
      <w:r w:rsidRPr="00E845BD">
        <w:rPr>
          <w:rFonts w:ascii="Book Antiqua" w:hAnsi="Book Antiqua" w:hint="eastAsia"/>
          <w:sz w:val="24"/>
          <w:szCs w:val="24"/>
        </w:rPr>
        <w:t xml:space="preserve"> </w:t>
      </w:r>
      <w:r w:rsidRPr="00E845BD">
        <w:rPr>
          <w:rFonts w:ascii="Book Antiqua" w:hAnsi="Book Antiqua"/>
          <w:sz w:val="24"/>
          <w:szCs w:val="24"/>
        </w:rPr>
        <w:t>June 14, 2016</w:t>
      </w:r>
    </w:p>
    <w:p w14:paraId="000A8593" w14:textId="77777777" w:rsidR="00E845BD" w:rsidRPr="00596D3F" w:rsidRDefault="00E845BD" w:rsidP="00370665">
      <w:pPr>
        <w:snapToGrid w:val="0"/>
        <w:spacing w:line="360" w:lineRule="auto"/>
        <w:rPr>
          <w:rFonts w:ascii="Book Antiqua" w:hAnsi="Book Antiqua"/>
          <w:b/>
          <w:sz w:val="24"/>
          <w:szCs w:val="24"/>
        </w:rPr>
      </w:pPr>
      <w:r w:rsidRPr="00596D3F">
        <w:rPr>
          <w:rFonts w:ascii="Book Antiqua" w:hAnsi="Book Antiqua"/>
          <w:b/>
          <w:sz w:val="24"/>
          <w:szCs w:val="24"/>
        </w:rPr>
        <w:t>Peer-review started:</w:t>
      </w:r>
      <w:r>
        <w:rPr>
          <w:rFonts w:ascii="Book Antiqua" w:hAnsi="Book Antiqua" w:hint="eastAsia"/>
          <w:b/>
          <w:sz w:val="24"/>
          <w:szCs w:val="24"/>
        </w:rPr>
        <w:t xml:space="preserve"> </w:t>
      </w:r>
      <w:r w:rsidRPr="00E845BD">
        <w:rPr>
          <w:rFonts w:ascii="Book Antiqua" w:hAnsi="Book Antiqua"/>
          <w:sz w:val="24"/>
          <w:szCs w:val="24"/>
        </w:rPr>
        <w:t>June 1</w:t>
      </w:r>
      <w:r>
        <w:rPr>
          <w:rFonts w:ascii="Book Antiqua" w:hAnsi="Book Antiqua"/>
          <w:sz w:val="24"/>
          <w:szCs w:val="24"/>
        </w:rPr>
        <w:t>7</w:t>
      </w:r>
      <w:r w:rsidRPr="00E845BD">
        <w:rPr>
          <w:rFonts w:ascii="Book Antiqua" w:hAnsi="Book Antiqua"/>
          <w:sz w:val="24"/>
          <w:szCs w:val="24"/>
        </w:rPr>
        <w:t>, 2016</w:t>
      </w:r>
    </w:p>
    <w:p w14:paraId="2EB2F660" w14:textId="77777777" w:rsidR="00E845BD" w:rsidRPr="00596D3F" w:rsidRDefault="00E845BD" w:rsidP="00370665">
      <w:pPr>
        <w:snapToGrid w:val="0"/>
        <w:spacing w:line="360" w:lineRule="auto"/>
        <w:rPr>
          <w:rFonts w:ascii="Book Antiqua" w:hAnsi="Book Antiqua"/>
          <w:b/>
          <w:sz w:val="24"/>
          <w:szCs w:val="24"/>
        </w:rPr>
      </w:pPr>
      <w:r w:rsidRPr="00596D3F">
        <w:rPr>
          <w:rFonts w:ascii="Book Antiqua" w:hAnsi="Book Antiqua"/>
          <w:b/>
          <w:sz w:val="24"/>
          <w:szCs w:val="24"/>
        </w:rPr>
        <w:t>First decision:</w:t>
      </w:r>
      <w:r>
        <w:rPr>
          <w:rFonts w:ascii="Book Antiqua" w:hAnsi="Book Antiqua" w:hint="eastAsia"/>
          <w:b/>
          <w:sz w:val="24"/>
          <w:szCs w:val="24"/>
        </w:rPr>
        <w:t xml:space="preserve"> </w:t>
      </w:r>
      <w:r w:rsidRPr="00E845BD">
        <w:rPr>
          <w:rFonts w:ascii="Book Antiqua" w:hAnsi="Book Antiqua"/>
          <w:sz w:val="24"/>
          <w:szCs w:val="24"/>
        </w:rPr>
        <w:t>July 12, 2016</w:t>
      </w:r>
    </w:p>
    <w:p w14:paraId="22A28D88" w14:textId="77777777" w:rsidR="00E845BD" w:rsidRPr="00596D3F" w:rsidRDefault="00E845BD" w:rsidP="00370665">
      <w:pPr>
        <w:snapToGrid w:val="0"/>
        <w:spacing w:line="360" w:lineRule="auto"/>
        <w:rPr>
          <w:rFonts w:ascii="Book Antiqua" w:hAnsi="Book Antiqua"/>
          <w:b/>
          <w:sz w:val="24"/>
          <w:szCs w:val="24"/>
        </w:rPr>
      </w:pPr>
      <w:r w:rsidRPr="00596D3F">
        <w:rPr>
          <w:rFonts w:ascii="Book Antiqua" w:hAnsi="Book Antiqua"/>
          <w:b/>
          <w:sz w:val="24"/>
          <w:szCs w:val="24"/>
        </w:rPr>
        <w:t>Revised:</w:t>
      </w:r>
      <w:r>
        <w:rPr>
          <w:rFonts w:ascii="Book Antiqua" w:hAnsi="Book Antiqua"/>
          <w:b/>
          <w:sz w:val="24"/>
          <w:szCs w:val="24"/>
        </w:rPr>
        <w:t xml:space="preserve"> </w:t>
      </w:r>
      <w:r w:rsidRPr="00E845BD">
        <w:rPr>
          <w:rFonts w:ascii="Book Antiqua" w:hAnsi="Book Antiqua"/>
          <w:sz w:val="24"/>
          <w:szCs w:val="24"/>
        </w:rPr>
        <w:t>August 11, 2016</w:t>
      </w:r>
    </w:p>
    <w:p w14:paraId="511C548D" w14:textId="67B4D693" w:rsidR="00E845BD" w:rsidRPr="00A14ABB" w:rsidRDefault="00E845BD" w:rsidP="00A14ABB">
      <w:pPr>
        <w:spacing w:line="360" w:lineRule="auto"/>
        <w:rPr>
          <w:rFonts w:ascii="Book Antiqua" w:hAnsi="Book Antiqua"/>
          <w:color w:val="000000"/>
          <w:sz w:val="24"/>
        </w:rPr>
      </w:pPr>
      <w:r w:rsidRPr="00596D3F">
        <w:rPr>
          <w:rFonts w:ascii="Book Antiqua" w:hAnsi="Book Antiqua"/>
          <w:b/>
          <w:sz w:val="24"/>
          <w:szCs w:val="24"/>
        </w:rPr>
        <w:t>Accepted:</w:t>
      </w:r>
      <w:r w:rsidR="00A14ABB" w:rsidRPr="00A14ABB">
        <w:rPr>
          <w:rFonts w:ascii="Book Antiqua" w:hAnsi="Book Antiqua"/>
          <w:color w:val="000000"/>
          <w:sz w:val="24"/>
        </w:rPr>
        <w:t xml:space="preserve"> </w:t>
      </w:r>
      <w:r w:rsidR="00A14ABB">
        <w:rPr>
          <w:rFonts w:ascii="Book Antiqua" w:hAnsi="Book Antiqua"/>
          <w:color w:val="000000"/>
          <w:sz w:val="24"/>
        </w:rPr>
        <w:t>September 14, 2016</w:t>
      </w:r>
      <w:bookmarkStart w:id="25" w:name="_GoBack"/>
      <w:bookmarkEnd w:id="25"/>
    </w:p>
    <w:p w14:paraId="46E47D43" w14:textId="77777777" w:rsidR="00E845BD" w:rsidRPr="00596D3F" w:rsidRDefault="00E845BD" w:rsidP="00370665">
      <w:pPr>
        <w:snapToGrid w:val="0"/>
        <w:spacing w:line="360" w:lineRule="auto"/>
        <w:rPr>
          <w:rFonts w:ascii="Book Antiqua" w:hAnsi="Book Antiqua"/>
          <w:b/>
          <w:sz w:val="24"/>
          <w:szCs w:val="24"/>
        </w:rPr>
      </w:pPr>
      <w:r w:rsidRPr="00596D3F">
        <w:rPr>
          <w:rFonts w:ascii="Book Antiqua" w:hAnsi="Book Antiqua"/>
          <w:b/>
          <w:sz w:val="24"/>
          <w:szCs w:val="24"/>
        </w:rPr>
        <w:t>Article in press:</w:t>
      </w:r>
    </w:p>
    <w:p w14:paraId="46A65D97" w14:textId="77777777" w:rsidR="00E845BD" w:rsidRDefault="00E845BD" w:rsidP="00370665">
      <w:pPr>
        <w:pStyle w:val="10"/>
        <w:widowControl w:val="0"/>
        <w:snapToGrid w:val="0"/>
        <w:spacing w:line="360" w:lineRule="auto"/>
        <w:rPr>
          <w:rFonts w:ascii="Book Antiqua" w:hAnsi="Book Antiqua"/>
          <w:b/>
          <w:color w:val="auto"/>
          <w:sz w:val="24"/>
          <w:szCs w:val="24"/>
          <w:lang w:eastAsia="zh-CN"/>
        </w:rPr>
      </w:pPr>
      <w:r w:rsidRPr="00596D3F">
        <w:rPr>
          <w:rFonts w:ascii="Book Antiqua" w:hAnsi="Book Antiqua"/>
          <w:b/>
          <w:color w:val="auto"/>
          <w:sz w:val="24"/>
          <w:szCs w:val="24"/>
        </w:rPr>
        <w:t>Published online</w:t>
      </w:r>
      <w:r w:rsidRPr="00596D3F">
        <w:rPr>
          <w:rFonts w:ascii="Book Antiqua" w:hAnsi="Book Antiqua" w:hint="eastAsia"/>
          <w:b/>
          <w:color w:val="auto"/>
          <w:sz w:val="24"/>
          <w:szCs w:val="24"/>
        </w:rPr>
        <w:t>:</w:t>
      </w:r>
    </w:p>
    <w:p w14:paraId="7761330F" w14:textId="77777777" w:rsidR="00E730DC" w:rsidRPr="005B2B5C" w:rsidRDefault="00E730DC" w:rsidP="00370665">
      <w:pPr>
        <w:spacing w:line="360" w:lineRule="auto"/>
        <w:rPr>
          <w:rFonts w:ascii="Book Antiqua" w:eastAsia="MS PGothic" w:hAnsi="Book Antiqua" w:cs="Times New Roman"/>
          <w:b/>
          <w:bCs/>
          <w:color w:val="000000"/>
          <w:kern w:val="0"/>
          <w:sz w:val="24"/>
          <w:szCs w:val="24"/>
        </w:rPr>
      </w:pPr>
      <w:r w:rsidRPr="005B2B5C">
        <w:rPr>
          <w:rFonts w:ascii="Book Antiqua" w:eastAsia="MS PGothic" w:hAnsi="Book Antiqua" w:cs="Times New Roman"/>
          <w:b/>
          <w:bCs/>
          <w:color w:val="000000"/>
          <w:kern w:val="0"/>
          <w:sz w:val="24"/>
          <w:szCs w:val="24"/>
        </w:rPr>
        <w:br w:type="page"/>
      </w:r>
    </w:p>
    <w:p w14:paraId="66F0B20B" w14:textId="77777777" w:rsidR="001B2328" w:rsidRPr="005B2B5C" w:rsidRDefault="001B2328" w:rsidP="00370665">
      <w:pPr>
        <w:spacing w:line="360" w:lineRule="auto"/>
        <w:rPr>
          <w:rFonts w:ascii="Book Antiqua" w:eastAsia="MS PGothic" w:hAnsi="Book Antiqua" w:cs="Times New Roman"/>
          <w:b/>
          <w:bCs/>
          <w:color w:val="000000"/>
          <w:kern w:val="0"/>
          <w:sz w:val="24"/>
          <w:szCs w:val="24"/>
        </w:rPr>
      </w:pPr>
      <w:r w:rsidRPr="005B2B5C">
        <w:rPr>
          <w:rFonts w:ascii="Book Antiqua" w:eastAsia="MS PGothic" w:hAnsi="Book Antiqua" w:cs="Times New Roman"/>
          <w:b/>
          <w:bCs/>
          <w:color w:val="000000"/>
          <w:kern w:val="0"/>
          <w:sz w:val="24"/>
          <w:szCs w:val="24"/>
        </w:rPr>
        <w:lastRenderedPageBreak/>
        <w:t>Abstract</w:t>
      </w:r>
    </w:p>
    <w:p w14:paraId="799B1D4D" w14:textId="77777777" w:rsidR="00486F0C" w:rsidRPr="00486F0C" w:rsidRDefault="00631D2F" w:rsidP="00370665">
      <w:pPr>
        <w:spacing w:line="360" w:lineRule="auto"/>
        <w:rPr>
          <w:rFonts w:ascii="Book Antiqua" w:eastAsia="SimSun" w:hAnsi="Book Antiqua" w:cs="Times New Roman"/>
          <w:b/>
          <w:bCs/>
          <w:i/>
          <w:caps/>
          <w:color w:val="000000"/>
          <w:kern w:val="0"/>
          <w:sz w:val="24"/>
          <w:szCs w:val="24"/>
          <w:lang w:eastAsia="zh-CN"/>
        </w:rPr>
      </w:pPr>
      <w:r w:rsidRPr="00486F0C">
        <w:rPr>
          <w:rFonts w:ascii="Book Antiqua" w:eastAsia="MS PGothic" w:hAnsi="Book Antiqua" w:cs="Times New Roman"/>
          <w:b/>
          <w:bCs/>
          <w:i/>
          <w:caps/>
          <w:color w:val="000000"/>
          <w:kern w:val="0"/>
          <w:sz w:val="24"/>
          <w:szCs w:val="24"/>
        </w:rPr>
        <w:t>Aim</w:t>
      </w:r>
    </w:p>
    <w:p w14:paraId="3AEB49E8" w14:textId="4EC015DF" w:rsidR="00631D2F" w:rsidRPr="005B2B5C" w:rsidRDefault="00631D2F" w:rsidP="00370665">
      <w:pPr>
        <w:spacing w:line="360" w:lineRule="auto"/>
        <w:rPr>
          <w:rFonts w:ascii="Book Antiqua" w:eastAsia="MS PGothic" w:hAnsi="Book Antiqua" w:cs="Times New Roman"/>
          <w:bCs/>
          <w:i/>
          <w:color w:val="000000"/>
          <w:kern w:val="0"/>
          <w:sz w:val="24"/>
          <w:szCs w:val="24"/>
        </w:rPr>
      </w:pPr>
      <w:r w:rsidRPr="00370665">
        <w:rPr>
          <w:rFonts w:ascii="Book Antiqua" w:eastAsia="MS PGothic" w:hAnsi="Book Antiqua" w:cs="Times New Roman"/>
          <w:caps/>
          <w:color w:val="000000"/>
          <w:kern w:val="0"/>
          <w:sz w:val="24"/>
          <w:szCs w:val="24"/>
        </w:rPr>
        <w:t>t</w:t>
      </w:r>
      <w:r w:rsidRPr="005B2B5C">
        <w:rPr>
          <w:rFonts w:ascii="Book Antiqua" w:eastAsia="MS PGothic" w:hAnsi="Book Antiqua" w:cs="Times New Roman"/>
          <w:color w:val="000000"/>
          <w:kern w:val="0"/>
          <w:sz w:val="24"/>
          <w:szCs w:val="24"/>
        </w:rPr>
        <w:t>o determine the non-biased prevalence and clinical significance of ansa pancreatica in patients with acute pancreatitis using magnetic resonance imaging (MRI).</w:t>
      </w:r>
    </w:p>
    <w:p w14:paraId="6F7F110F" w14:textId="77777777" w:rsidR="00FD3AC5" w:rsidRPr="005B2B5C" w:rsidRDefault="00FD3AC5" w:rsidP="00370665">
      <w:pPr>
        <w:spacing w:line="360" w:lineRule="auto"/>
        <w:rPr>
          <w:rFonts w:ascii="Book Antiqua" w:eastAsia="SimSun" w:hAnsi="Book Antiqua" w:cs="Times New Roman"/>
          <w:b/>
          <w:color w:val="000000"/>
          <w:kern w:val="0"/>
          <w:sz w:val="24"/>
          <w:szCs w:val="24"/>
          <w:lang w:eastAsia="zh-CN"/>
        </w:rPr>
      </w:pPr>
    </w:p>
    <w:p w14:paraId="2A489824" w14:textId="77777777" w:rsidR="00486F0C" w:rsidRPr="00486F0C" w:rsidRDefault="00631D2F" w:rsidP="00370665">
      <w:pPr>
        <w:spacing w:line="360" w:lineRule="auto"/>
        <w:rPr>
          <w:rFonts w:ascii="Book Antiqua" w:eastAsia="SimSun" w:hAnsi="Book Antiqua" w:cs="Times New Roman"/>
          <w:b/>
          <w:i/>
          <w:caps/>
          <w:color w:val="000000"/>
          <w:kern w:val="0"/>
          <w:sz w:val="24"/>
          <w:szCs w:val="24"/>
          <w:lang w:eastAsia="zh-CN"/>
        </w:rPr>
      </w:pPr>
      <w:r w:rsidRPr="00486F0C">
        <w:rPr>
          <w:rFonts w:ascii="Book Antiqua" w:eastAsia="MS PGothic" w:hAnsi="Book Antiqua" w:cs="Times New Roman"/>
          <w:b/>
          <w:i/>
          <w:caps/>
          <w:color w:val="000000"/>
          <w:kern w:val="0"/>
          <w:sz w:val="24"/>
          <w:szCs w:val="24"/>
        </w:rPr>
        <w:t>Methods</w:t>
      </w:r>
    </w:p>
    <w:p w14:paraId="78BE6D19" w14:textId="3E0174AB" w:rsidR="00631D2F" w:rsidRPr="005B2B5C" w:rsidRDefault="00631D2F"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Our institutional review board approved this cross-sectional study, which consisted of a community-based cohort of 587 consecutive participants in a whole-body health-check program, and 73 subjects with episode of acute pancreatitis (55 patients with a single episode of acute pancreatitis, and 18 patients with recurrent acute pancreatitis). All of the subjects underwent abdominal MRI including magnetic resonance cholangiopancreatography (MRCP), medical examinations, and blood tests. Two board-certified, diagnostic, abdominal radiologists evaluated the images, and </w:t>
      </w:r>
      <w:r w:rsidR="005269F9">
        <w:rPr>
          <w:rFonts w:ascii="Book Antiqua" w:eastAsia="MS PGothic" w:hAnsi="Book Antiqua" w:cs="Times New Roman"/>
          <w:color w:val="000000"/>
          <w:kern w:val="0"/>
          <w:sz w:val="24"/>
          <w:szCs w:val="24"/>
        </w:rPr>
        <w:t>a</w:t>
      </w:r>
      <w:r w:rsidR="005269F9" w:rsidRPr="005B2B5C">
        <w:rPr>
          <w:rFonts w:ascii="Book Antiqua" w:eastAsia="MS PGothic" w:hAnsi="Book Antiqua" w:cs="Times New Roman"/>
          <w:color w:val="000000"/>
          <w:kern w:val="0"/>
          <w:sz w:val="24"/>
          <w:szCs w:val="24"/>
        </w:rPr>
        <w:t xml:space="preserve">nsa </w:t>
      </w:r>
      <w:r w:rsidRPr="005B2B5C">
        <w:rPr>
          <w:rFonts w:ascii="Book Antiqua" w:eastAsia="MS PGothic" w:hAnsi="Book Antiqua" w:cs="Times New Roman"/>
          <w:color w:val="000000"/>
          <w:kern w:val="0"/>
          <w:sz w:val="24"/>
          <w:szCs w:val="24"/>
        </w:rPr>
        <w:t>pancreatica was diagnosed based on its characteristic anatomy on MRI.</w:t>
      </w:r>
    </w:p>
    <w:p w14:paraId="3C6C53A4" w14:textId="77777777" w:rsidR="00FD3AC5" w:rsidRPr="005B2B5C" w:rsidRDefault="00FD3AC5" w:rsidP="00370665">
      <w:pPr>
        <w:spacing w:line="360" w:lineRule="auto"/>
        <w:rPr>
          <w:rFonts w:ascii="Book Antiqua" w:eastAsia="SimSun" w:hAnsi="Book Antiqua" w:cs="Times New Roman"/>
          <w:b/>
          <w:color w:val="000000"/>
          <w:kern w:val="0"/>
          <w:sz w:val="24"/>
          <w:szCs w:val="24"/>
          <w:lang w:eastAsia="zh-CN"/>
        </w:rPr>
      </w:pPr>
    </w:p>
    <w:p w14:paraId="7DDB01AA" w14:textId="77777777" w:rsidR="00486F0C" w:rsidRPr="00486F0C" w:rsidRDefault="00631D2F" w:rsidP="00370665">
      <w:pPr>
        <w:spacing w:line="360" w:lineRule="auto"/>
        <w:rPr>
          <w:rFonts w:ascii="Book Antiqua" w:eastAsia="SimSun" w:hAnsi="Book Antiqua" w:cs="Times New Roman"/>
          <w:b/>
          <w:i/>
          <w:caps/>
          <w:color w:val="000000"/>
          <w:kern w:val="0"/>
          <w:sz w:val="24"/>
          <w:szCs w:val="24"/>
          <w:lang w:eastAsia="zh-CN"/>
        </w:rPr>
      </w:pPr>
      <w:r w:rsidRPr="00486F0C">
        <w:rPr>
          <w:rFonts w:ascii="Book Antiqua" w:eastAsia="MS PGothic" w:hAnsi="Book Antiqua" w:cs="Times New Roman"/>
          <w:b/>
          <w:i/>
          <w:caps/>
          <w:color w:val="000000"/>
          <w:kern w:val="0"/>
          <w:sz w:val="24"/>
          <w:szCs w:val="24"/>
        </w:rPr>
        <w:t>Results</w:t>
      </w:r>
    </w:p>
    <w:p w14:paraId="22D18249" w14:textId="0A9501B6" w:rsidR="00631D2F" w:rsidRPr="005B2B5C" w:rsidRDefault="00631D2F" w:rsidP="00370665">
      <w:pPr>
        <w:spacing w:line="360" w:lineRule="auto"/>
        <w:rPr>
          <w:rFonts w:ascii="Book Antiqua" w:eastAsia="MS PGothic" w:hAnsi="Book Antiqua" w:cs="Times New Roman"/>
          <w:kern w:val="0"/>
          <w:sz w:val="24"/>
          <w:szCs w:val="24"/>
        </w:rPr>
      </w:pPr>
      <w:r w:rsidRPr="00464C86">
        <w:rPr>
          <w:rFonts w:ascii="Book Antiqua" w:eastAsia="MS PGothic" w:hAnsi="Book Antiqua" w:cs="Times New Roman"/>
          <w:color w:val="000000"/>
          <w:kern w:val="0"/>
          <w:sz w:val="24"/>
          <w:szCs w:val="24"/>
        </w:rPr>
        <w:t xml:space="preserve">Compared with the community group </w:t>
      </w:r>
      <w:r w:rsidR="00DE3520">
        <w:rPr>
          <w:rFonts w:ascii="Book Antiqua" w:eastAsia="SimSun" w:hAnsi="Book Antiqua" w:cs="Times New Roman" w:hint="eastAsia"/>
          <w:color w:val="000000"/>
          <w:kern w:val="0"/>
          <w:sz w:val="24"/>
          <w:szCs w:val="24"/>
          <w:lang w:eastAsia="zh-CN"/>
        </w:rPr>
        <w:t>[</w:t>
      </w:r>
      <w:r w:rsidRPr="00464C86">
        <w:rPr>
          <w:rFonts w:ascii="Book Antiqua" w:eastAsia="MS PGothic" w:hAnsi="Book Antiqua" w:cs="Times New Roman"/>
          <w:color w:val="000000"/>
          <w:kern w:val="0"/>
          <w:sz w:val="24"/>
          <w:szCs w:val="24"/>
        </w:rPr>
        <w:t xml:space="preserve">5/587 </w:t>
      </w:r>
      <w:r w:rsidR="00DE3520">
        <w:rPr>
          <w:rFonts w:ascii="Book Antiqua" w:eastAsia="SimSun" w:hAnsi="Book Antiqua" w:cs="Times New Roman" w:hint="eastAsia"/>
          <w:color w:val="000000"/>
          <w:kern w:val="0"/>
          <w:sz w:val="24"/>
          <w:szCs w:val="24"/>
          <w:lang w:eastAsia="zh-CN"/>
        </w:rPr>
        <w:t>(</w:t>
      </w:r>
      <w:r w:rsidRPr="00464C86">
        <w:rPr>
          <w:rFonts w:ascii="Book Antiqua" w:eastAsia="MS PGothic" w:hAnsi="Book Antiqua" w:cs="Times New Roman"/>
          <w:color w:val="000000"/>
          <w:kern w:val="0"/>
          <w:sz w:val="24"/>
          <w:szCs w:val="24"/>
        </w:rPr>
        <w:t>0.85%</w:t>
      </w:r>
      <w:r w:rsidR="00DE3520">
        <w:rPr>
          <w:rFonts w:ascii="Book Antiqua" w:eastAsia="SimSun" w:hAnsi="Book Antiqua" w:cs="Times New Roman" w:hint="eastAsia"/>
          <w:color w:val="000000"/>
          <w:kern w:val="0"/>
          <w:sz w:val="24"/>
          <w:szCs w:val="24"/>
          <w:lang w:eastAsia="zh-CN"/>
        </w:rPr>
        <w:t>)]</w:t>
      </w:r>
      <w:r w:rsidRPr="00464C86">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patients with recurrent acute pancreatitis</w:t>
      </w:r>
      <w:r w:rsidR="00464C86" w:rsidRPr="00486F0C">
        <w:rPr>
          <w:rFonts w:ascii="Book Antiqua" w:eastAsia="MS PGothic" w:hAnsi="Book Antiqua" w:cs="Times New Roman"/>
          <w:color w:val="000000"/>
          <w:kern w:val="0"/>
          <w:sz w:val="24"/>
          <w:szCs w:val="24"/>
        </w:rPr>
        <w:t xml:space="preserve"> had a significantly higher frequency of ansa pancreatica </w:t>
      </w:r>
      <w:r w:rsidR="00DE3520">
        <w:rPr>
          <w:rFonts w:ascii="Book Antiqua" w:eastAsia="SimSun" w:hAnsi="Book Antiqua" w:cs="Times New Roman" w:hint="eastAsia"/>
          <w:color w:val="000000"/>
          <w:kern w:val="0"/>
          <w:sz w:val="24"/>
          <w:szCs w:val="24"/>
          <w:lang w:eastAsia="zh-CN"/>
        </w:rPr>
        <w:t>[</w:t>
      </w:r>
      <w:r w:rsidRPr="00486F0C">
        <w:rPr>
          <w:rFonts w:ascii="Book Antiqua" w:eastAsia="MS PGothic" w:hAnsi="Book Antiqua" w:cs="Times New Roman"/>
          <w:color w:val="000000"/>
          <w:kern w:val="0"/>
          <w:sz w:val="24"/>
          <w:szCs w:val="24"/>
        </w:rPr>
        <w:t xml:space="preserve">2/18 </w:t>
      </w:r>
      <w:r w:rsidR="00DE3520">
        <w:rPr>
          <w:rFonts w:ascii="Book Antiqua" w:eastAsia="SimSun" w:hAnsi="Book Antiqua" w:cs="Times New Roman" w:hint="eastAsia"/>
          <w:color w:val="000000"/>
          <w:kern w:val="0"/>
          <w:sz w:val="24"/>
          <w:szCs w:val="24"/>
          <w:lang w:eastAsia="zh-CN"/>
        </w:rPr>
        <w:t>(</w:t>
      </w:r>
      <w:r w:rsidRPr="00486F0C">
        <w:rPr>
          <w:rFonts w:ascii="Book Antiqua" w:eastAsia="MS PGothic" w:hAnsi="Book Antiqua" w:cs="Times New Roman"/>
          <w:color w:val="000000"/>
          <w:kern w:val="0"/>
          <w:sz w:val="24"/>
          <w:szCs w:val="24"/>
        </w:rPr>
        <w:t>11.1</w:t>
      </w:r>
      <w:r w:rsidR="00464C86" w:rsidRPr="00486F0C">
        <w:rPr>
          <w:rFonts w:ascii="Book Antiqua" w:eastAsia="MS PGothic" w:hAnsi="Book Antiqua" w:cs="Times New Roman"/>
          <w:color w:val="000000"/>
          <w:kern w:val="0"/>
          <w:sz w:val="24"/>
          <w:szCs w:val="24"/>
        </w:rPr>
        <w:t>%</w:t>
      </w:r>
      <w:r w:rsidR="00DE3520" w:rsidRPr="00486F0C">
        <w:rPr>
          <w:rFonts w:ascii="Book Antiqua" w:eastAsia="MS PGothic" w:hAnsi="Book Antiqua" w:cs="Times New Roman"/>
          <w:color w:val="000000"/>
          <w:kern w:val="0"/>
          <w:sz w:val="24"/>
          <w:szCs w:val="24"/>
        </w:rPr>
        <w:t>)</w:t>
      </w:r>
      <w:r w:rsidR="00464C86"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i/>
          <w:color w:val="000000"/>
          <w:kern w:val="0"/>
          <w:sz w:val="24"/>
          <w:szCs w:val="24"/>
        </w:rPr>
        <w:t>P</w:t>
      </w:r>
      <w:r w:rsidR="00370665" w:rsidRPr="00486F0C">
        <w:rPr>
          <w:rFonts w:ascii="Book Antiqua" w:eastAsia="MS PGothic" w:hAnsi="Book Antiqua" w:cs="Times New Roman"/>
          <w:color w:val="000000"/>
          <w:kern w:val="0"/>
          <w:sz w:val="24"/>
          <w:szCs w:val="24"/>
        </w:rPr>
        <w:t xml:space="preserve"> = 0.016; OR = 14.3; 95%</w:t>
      </w:r>
      <w:r w:rsidRPr="00486F0C">
        <w:rPr>
          <w:rFonts w:ascii="Book Antiqua" w:eastAsia="MS PGothic" w:hAnsi="Book Antiqua" w:cs="Times New Roman"/>
          <w:color w:val="000000"/>
          <w:kern w:val="0"/>
          <w:sz w:val="24"/>
          <w:szCs w:val="24"/>
        </w:rPr>
        <w:t>CI</w:t>
      </w:r>
      <w:r w:rsidR="00370665"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1.27</w:t>
      </w:r>
      <w:r w:rsidR="00370665"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96.1), but not </w:t>
      </w:r>
      <w:r w:rsidR="00464C86" w:rsidRPr="00486F0C">
        <w:rPr>
          <w:rFonts w:ascii="Book Antiqua" w:eastAsia="MS PGothic" w:hAnsi="Book Antiqua" w:cs="Times New Roman"/>
          <w:kern w:val="0"/>
          <w:sz w:val="24"/>
          <w:szCs w:val="24"/>
        </w:rPr>
        <w:t>compared with</w:t>
      </w:r>
      <w:r w:rsidR="00464C86" w:rsidRPr="00C3310A">
        <w:rPr>
          <w:rFonts w:ascii="Book Antiqua" w:eastAsia="MS PGothic" w:hAnsi="Book Antiqua" w:cs="Times New Roman"/>
          <w:b/>
          <w:kern w:val="0"/>
          <w:sz w:val="24"/>
          <w:szCs w:val="24"/>
        </w:rPr>
        <w:t xml:space="preserve"> </w:t>
      </w:r>
      <w:r w:rsidRPr="005B2B5C">
        <w:rPr>
          <w:rFonts w:ascii="Book Antiqua" w:eastAsia="MS PGothic" w:hAnsi="Book Antiqua" w:cs="Times New Roman"/>
          <w:kern w:val="0"/>
          <w:sz w:val="24"/>
          <w:szCs w:val="24"/>
        </w:rPr>
        <w:t xml:space="preserve">patients with single-episode acute pancreatitis </w:t>
      </w:r>
      <w:r w:rsidR="00370665">
        <w:rPr>
          <w:rFonts w:ascii="Book Antiqua" w:eastAsia="MS PGothic" w:hAnsi="Book Antiqua" w:cs="Times New Roman"/>
          <w:kern w:val="0"/>
          <w:sz w:val="24"/>
          <w:szCs w:val="24"/>
        </w:rPr>
        <w:t>[</w:t>
      </w:r>
      <w:r w:rsidRPr="005B2B5C">
        <w:rPr>
          <w:rFonts w:ascii="Book Antiqua" w:eastAsia="MS PGothic" w:hAnsi="Book Antiqua" w:cs="Times New Roman"/>
          <w:kern w:val="0"/>
          <w:sz w:val="24"/>
          <w:szCs w:val="24"/>
        </w:rPr>
        <w:t xml:space="preserve">1/55 </w:t>
      </w:r>
      <w:r w:rsidR="00370665">
        <w:rPr>
          <w:rFonts w:ascii="Book Antiqua" w:eastAsia="MS PGothic" w:hAnsi="Book Antiqua" w:cs="Times New Roman"/>
          <w:kern w:val="0"/>
          <w:sz w:val="24"/>
          <w:szCs w:val="24"/>
        </w:rPr>
        <w:t>(</w:t>
      </w:r>
      <w:r w:rsidRPr="005B2B5C">
        <w:rPr>
          <w:rFonts w:ascii="Book Antiqua" w:eastAsia="MS PGothic" w:hAnsi="Book Antiqua" w:cs="Times New Roman"/>
          <w:kern w:val="0"/>
          <w:sz w:val="24"/>
          <w:szCs w:val="24"/>
        </w:rPr>
        <w:t>1.8%</w:t>
      </w:r>
      <w:r w:rsidR="00370665" w:rsidRPr="005B2B5C">
        <w:rPr>
          <w:rFonts w:ascii="Book Antiqua" w:eastAsia="MS PGothic" w:hAnsi="Book Antiqua" w:cs="Times New Roman"/>
          <w:kern w:val="0"/>
          <w:sz w:val="24"/>
          <w:szCs w:val="24"/>
        </w:rPr>
        <w:t>)</w:t>
      </w:r>
      <w:r w:rsidRPr="005B2B5C">
        <w:rPr>
          <w:rFonts w:ascii="Book Antiqua" w:eastAsia="MS PGothic" w:hAnsi="Book Antiqua" w:cs="Times New Roman"/>
          <w:kern w:val="0"/>
          <w:sz w:val="24"/>
          <w:szCs w:val="24"/>
        </w:rPr>
        <w:t>] (</w:t>
      </w:r>
      <w:r w:rsidRPr="005B2B5C">
        <w:rPr>
          <w:rFonts w:ascii="Book Antiqua" w:eastAsia="MS PGothic" w:hAnsi="Book Antiqua" w:cs="Times New Roman"/>
          <w:i/>
          <w:kern w:val="0"/>
          <w:sz w:val="24"/>
          <w:szCs w:val="24"/>
        </w:rPr>
        <w:t>P</w:t>
      </w:r>
      <w:r w:rsidRPr="005B2B5C">
        <w:rPr>
          <w:rFonts w:ascii="Book Antiqua" w:eastAsia="MS PGothic" w:hAnsi="Book Antiqua" w:cs="Times New Roman"/>
          <w:kern w:val="0"/>
          <w:sz w:val="24"/>
          <w:szCs w:val="24"/>
        </w:rPr>
        <w:t xml:space="preserve"> = 0.42; </w:t>
      </w:r>
      <w:r w:rsidR="00370665">
        <w:rPr>
          <w:rFonts w:ascii="Book Antiqua" w:eastAsia="MS PGothic" w:hAnsi="Book Antiqua" w:cs="Times New Roman"/>
          <w:color w:val="000000"/>
          <w:kern w:val="0"/>
          <w:sz w:val="24"/>
          <w:szCs w:val="24"/>
        </w:rPr>
        <w:t>OR =</w:t>
      </w:r>
      <w:r w:rsidR="00370665">
        <w:rPr>
          <w:rFonts w:ascii="Book Antiqua" w:eastAsia="MS PGothic" w:hAnsi="Book Antiqua" w:cs="Times New Roman"/>
          <w:kern w:val="0"/>
          <w:sz w:val="24"/>
          <w:szCs w:val="24"/>
        </w:rPr>
        <w:t xml:space="preserve"> 2.1</w:t>
      </w:r>
      <w:r w:rsidR="00370665">
        <w:rPr>
          <w:rFonts w:ascii="Book Antiqua" w:eastAsia="MS PGothic" w:hAnsi="Book Antiqua" w:cs="Times New Roman"/>
          <w:color w:val="000000"/>
          <w:kern w:val="0"/>
          <w:sz w:val="24"/>
          <w:szCs w:val="24"/>
        </w:rPr>
        <w:t>; 95%</w:t>
      </w:r>
      <w:r w:rsidRPr="005B2B5C">
        <w:rPr>
          <w:rFonts w:ascii="Book Antiqua" w:eastAsia="MS PGothic" w:hAnsi="Book Antiqua" w:cs="Times New Roman"/>
          <w:color w:val="000000"/>
          <w:kern w:val="0"/>
          <w:sz w:val="24"/>
          <w:szCs w:val="24"/>
        </w:rPr>
        <w:t>CI</w:t>
      </w:r>
      <w:r w:rsidR="00370665">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0.44-19.7</w:t>
      </w:r>
      <w:r w:rsidRPr="005B2B5C">
        <w:rPr>
          <w:rFonts w:ascii="Book Antiqua" w:eastAsia="MS PGothic" w:hAnsi="Book Antiqua" w:cs="Times New Roman"/>
          <w:kern w:val="0"/>
          <w:sz w:val="24"/>
          <w:szCs w:val="24"/>
        </w:rPr>
        <w:t xml:space="preserve">). </w:t>
      </w:r>
      <w:r w:rsidRPr="005B2B5C">
        <w:rPr>
          <w:rFonts w:ascii="Book Antiqua" w:eastAsia="MS PGothic" w:hAnsi="Book Antiqua" w:cs="Times New Roman"/>
          <w:color w:val="000000"/>
          <w:kern w:val="0"/>
          <w:sz w:val="24"/>
          <w:szCs w:val="24"/>
        </w:rPr>
        <w:t xml:space="preserve">Multiple logistic regression analysis using age, alcohol intake, presence of ansa pancreatica, and presence of autoimmune disease as independent covariates, revealed a significant relationship between the presence of ansa pancreatica and recurrent acute pancreatitis. </w:t>
      </w:r>
      <w:r w:rsidRPr="005B2B5C">
        <w:rPr>
          <w:rFonts w:ascii="Book Antiqua" w:eastAsia="MS PGothic" w:hAnsi="Book Antiqua" w:cs="Times New Roman"/>
          <w:kern w:val="0"/>
          <w:sz w:val="24"/>
          <w:szCs w:val="24"/>
        </w:rPr>
        <w:t xml:space="preserve">The presence of autoimmune disease was also significantly associated with the onset of </w:t>
      </w:r>
      <w:r w:rsidRPr="005B2B5C">
        <w:rPr>
          <w:rFonts w:ascii="Book Antiqua" w:eastAsia="MS PGothic" w:hAnsi="Book Antiqua" w:cs="Times New Roman"/>
          <w:color w:val="000000"/>
          <w:kern w:val="0"/>
          <w:sz w:val="24"/>
          <w:szCs w:val="24"/>
        </w:rPr>
        <w:t xml:space="preserve">recurrent acute pancreatitis. </w:t>
      </w:r>
      <w:r w:rsidRPr="00464C86">
        <w:rPr>
          <w:rFonts w:ascii="Book Antiqua" w:eastAsia="MS PGothic" w:hAnsi="Book Antiqua" w:cs="Times New Roman"/>
          <w:color w:val="000000"/>
          <w:kern w:val="0"/>
          <w:sz w:val="24"/>
          <w:szCs w:val="24"/>
        </w:rPr>
        <w:t xml:space="preserve">On </w:t>
      </w:r>
      <w:r w:rsidRPr="00464C86">
        <w:rPr>
          <w:rFonts w:ascii="Book Antiqua" w:eastAsia="MS PGothic" w:hAnsi="Book Antiqua" w:cs="Times New Roman"/>
          <w:color w:val="000000"/>
          <w:kern w:val="0"/>
          <w:sz w:val="24"/>
          <w:szCs w:val="24"/>
        </w:rPr>
        <w:lastRenderedPageBreak/>
        <w:t>the other hand</w:t>
      </w:r>
      <w:r w:rsidR="00464C86" w:rsidRPr="00C3310A">
        <w:rPr>
          <w:rFonts w:ascii="Book Antiqua" w:eastAsia="MS PGothic" w:hAnsi="Book Antiqua" w:cs="Times New Roman"/>
          <w:b/>
          <w:color w:val="000000"/>
          <w:kern w:val="0"/>
          <w:sz w:val="24"/>
          <w:szCs w:val="24"/>
        </w:rPr>
        <w:t>,</w:t>
      </w:r>
      <w:r w:rsidRPr="00486F0C">
        <w:rPr>
          <w:rFonts w:ascii="Book Antiqua" w:eastAsia="MS PGothic" w:hAnsi="Book Antiqua" w:cs="Times New Roman"/>
          <w:color w:val="000000"/>
          <w:kern w:val="0"/>
          <w:sz w:val="24"/>
          <w:szCs w:val="24"/>
        </w:rPr>
        <w:t xml:space="preserve"> </w:t>
      </w:r>
      <w:r w:rsidR="00464C86" w:rsidRPr="00486F0C">
        <w:rPr>
          <w:rFonts w:ascii="Book Antiqua" w:eastAsia="MS PGothic" w:hAnsi="Book Antiqua" w:cs="Times New Roman"/>
          <w:color w:val="000000"/>
          <w:kern w:val="0"/>
          <w:sz w:val="24"/>
          <w:szCs w:val="24"/>
        </w:rPr>
        <w:t xml:space="preserve">neither </w:t>
      </w:r>
      <w:r w:rsidRPr="00486F0C">
        <w:rPr>
          <w:rFonts w:ascii="Book Antiqua" w:eastAsia="MS PGothic" w:hAnsi="Book Antiqua" w:cs="Times New Roman"/>
          <w:kern w:val="0"/>
          <w:sz w:val="24"/>
          <w:szCs w:val="24"/>
        </w:rPr>
        <w:t xml:space="preserve">age </w:t>
      </w:r>
      <w:r w:rsidR="00464C86" w:rsidRPr="00486F0C">
        <w:rPr>
          <w:rFonts w:ascii="Book Antiqua" w:eastAsia="MS PGothic" w:hAnsi="Book Antiqua" w:cs="Times New Roman"/>
          <w:kern w:val="0"/>
          <w:sz w:val="24"/>
          <w:szCs w:val="24"/>
        </w:rPr>
        <w:t xml:space="preserve">nor </w:t>
      </w:r>
      <w:r w:rsidRPr="00486F0C">
        <w:rPr>
          <w:rFonts w:ascii="Book Antiqua" w:eastAsia="MS PGothic" w:hAnsi="Book Antiqua" w:cs="Times New Roman"/>
          <w:kern w:val="0"/>
          <w:sz w:val="24"/>
          <w:szCs w:val="24"/>
        </w:rPr>
        <w:t xml:space="preserve">alcohol intake </w:t>
      </w:r>
      <w:r w:rsidR="00464C86" w:rsidRPr="00486F0C">
        <w:rPr>
          <w:rFonts w:ascii="Book Antiqua" w:eastAsia="MS PGothic" w:hAnsi="Book Antiqua" w:cs="Times New Roman"/>
          <w:kern w:val="0"/>
          <w:sz w:val="24"/>
          <w:szCs w:val="24"/>
        </w:rPr>
        <w:t>were</w:t>
      </w:r>
      <w:r w:rsidRPr="00486F0C">
        <w:rPr>
          <w:rFonts w:ascii="Book Antiqua" w:eastAsia="MS PGothic" w:hAnsi="Book Antiqua" w:cs="Times New Roman"/>
          <w:kern w:val="0"/>
          <w:sz w:val="24"/>
          <w:szCs w:val="24"/>
        </w:rPr>
        <w:t xml:space="preserve"> significant</w:t>
      </w:r>
      <w:r w:rsidR="00464C86" w:rsidRPr="00486F0C">
        <w:rPr>
          <w:rFonts w:ascii="Book Antiqua" w:eastAsia="MS PGothic" w:hAnsi="Book Antiqua" w:cs="Times New Roman"/>
          <w:kern w:val="0"/>
          <w:sz w:val="24"/>
          <w:szCs w:val="24"/>
        </w:rPr>
        <w:t>ly related to</w:t>
      </w:r>
      <w:r w:rsidRPr="00486F0C">
        <w:rPr>
          <w:rFonts w:ascii="Book Antiqua" w:eastAsia="MS PGothic" w:hAnsi="Book Antiqua" w:cs="Times New Roman"/>
          <w:kern w:val="0"/>
          <w:sz w:val="24"/>
          <w:szCs w:val="24"/>
        </w:rPr>
        <w:t xml:space="preserve"> the onset of</w:t>
      </w:r>
      <w:r w:rsidRPr="00486F0C">
        <w:rPr>
          <w:rFonts w:ascii="Book Antiqua" w:eastAsia="MS PGothic" w:hAnsi="Book Antiqua" w:cs="Times New Roman"/>
          <w:color w:val="000000"/>
          <w:kern w:val="0"/>
          <w:sz w:val="24"/>
          <w:szCs w:val="24"/>
        </w:rPr>
        <w:t xml:space="preserve"> recurren</w:t>
      </w:r>
      <w:r w:rsidRPr="00464C86">
        <w:rPr>
          <w:rFonts w:ascii="Book Antiqua" w:eastAsia="MS PGothic" w:hAnsi="Book Antiqua" w:cs="Times New Roman"/>
          <w:color w:val="000000"/>
          <w:kern w:val="0"/>
          <w:sz w:val="24"/>
          <w:szCs w:val="24"/>
        </w:rPr>
        <w:t>t acute pancreatitis</w:t>
      </w:r>
      <w:r w:rsidRPr="00464C86">
        <w:rPr>
          <w:rFonts w:ascii="Book Antiqua" w:eastAsia="MS PGothic" w:hAnsi="Book Antiqua" w:cs="Times New Roman"/>
          <w:kern w:val="0"/>
          <w:sz w:val="24"/>
          <w:szCs w:val="24"/>
        </w:rPr>
        <w:t>.</w:t>
      </w:r>
    </w:p>
    <w:p w14:paraId="55723735" w14:textId="77777777" w:rsidR="00486F0C" w:rsidRDefault="00486F0C" w:rsidP="00370665">
      <w:pPr>
        <w:spacing w:line="360" w:lineRule="auto"/>
        <w:rPr>
          <w:rFonts w:ascii="Book Antiqua" w:eastAsia="SimSun" w:hAnsi="Book Antiqua" w:cs="Times New Roman"/>
          <w:b/>
          <w:caps/>
          <w:color w:val="000000"/>
          <w:kern w:val="0"/>
          <w:sz w:val="24"/>
          <w:szCs w:val="24"/>
          <w:lang w:eastAsia="zh-CN"/>
        </w:rPr>
      </w:pPr>
    </w:p>
    <w:p w14:paraId="5ACF891C" w14:textId="77777777" w:rsidR="00486F0C" w:rsidRPr="00486F0C" w:rsidRDefault="00631D2F" w:rsidP="00370665">
      <w:pPr>
        <w:spacing w:line="360" w:lineRule="auto"/>
        <w:rPr>
          <w:rFonts w:ascii="Book Antiqua" w:eastAsia="SimSun" w:hAnsi="Book Antiqua" w:cs="Times New Roman"/>
          <w:b/>
          <w:i/>
          <w:caps/>
          <w:color w:val="000000"/>
          <w:kern w:val="0"/>
          <w:sz w:val="24"/>
          <w:szCs w:val="24"/>
          <w:lang w:eastAsia="zh-CN"/>
        </w:rPr>
      </w:pPr>
      <w:r w:rsidRPr="00486F0C">
        <w:rPr>
          <w:rFonts w:ascii="Book Antiqua" w:eastAsia="MS PGothic" w:hAnsi="Book Antiqua" w:cs="Times New Roman"/>
          <w:b/>
          <w:i/>
          <w:caps/>
          <w:color w:val="000000"/>
          <w:kern w:val="0"/>
          <w:sz w:val="24"/>
          <w:szCs w:val="24"/>
        </w:rPr>
        <w:t>Conclusion</w:t>
      </w:r>
    </w:p>
    <w:p w14:paraId="5A7FFDD7" w14:textId="66CBE457" w:rsidR="00631D2F" w:rsidRPr="005B2B5C" w:rsidRDefault="00631D2F"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The present study is the first to provide robust evidence that the presence of ansa pancreatica is significantly associated with recurrent acute pancreatitis.</w:t>
      </w:r>
    </w:p>
    <w:p w14:paraId="7B39FA57" w14:textId="77777777" w:rsidR="000C6C84" w:rsidRPr="00370665" w:rsidRDefault="000C6C84" w:rsidP="00370665">
      <w:pPr>
        <w:spacing w:line="360" w:lineRule="auto"/>
        <w:rPr>
          <w:rFonts w:ascii="Book Antiqua" w:eastAsia="MS PGothic" w:hAnsi="Book Antiqua" w:cs="Times New Roman"/>
          <w:b/>
          <w:bCs/>
          <w:color w:val="000000"/>
          <w:kern w:val="0"/>
          <w:sz w:val="24"/>
          <w:szCs w:val="24"/>
        </w:rPr>
      </w:pPr>
    </w:p>
    <w:p w14:paraId="7A45E89E" w14:textId="77777777" w:rsidR="00FF61EB" w:rsidRPr="005B2B5C" w:rsidRDefault="00FF61EB" w:rsidP="00370665">
      <w:pPr>
        <w:spacing w:line="360" w:lineRule="auto"/>
        <w:rPr>
          <w:rFonts w:ascii="Book Antiqua" w:eastAsia="SimSun" w:hAnsi="Book Antiqua" w:cs="Times New Roman"/>
          <w:bCs/>
          <w:color w:val="000000"/>
          <w:kern w:val="0"/>
          <w:sz w:val="24"/>
          <w:szCs w:val="24"/>
          <w:lang w:eastAsia="zh-CN"/>
        </w:rPr>
      </w:pPr>
      <w:r w:rsidRPr="005B2B5C">
        <w:rPr>
          <w:rFonts w:ascii="Book Antiqua" w:hAnsi="Book Antiqua" w:cs="Times New Roman"/>
          <w:b/>
          <w:color w:val="000000"/>
          <w:sz w:val="24"/>
          <w:szCs w:val="24"/>
          <w:shd w:val="clear" w:color="auto" w:fill="FFFFFF"/>
        </w:rPr>
        <w:t>K</w:t>
      </w:r>
      <w:r w:rsidRPr="005B2B5C">
        <w:rPr>
          <w:rFonts w:ascii="Book Antiqua" w:eastAsia="MS PGothic" w:hAnsi="Book Antiqua" w:cs="Times New Roman"/>
          <w:b/>
          <w:bCs/>
          <w:color w:val="000000"/>
          <w:kern w:val="0"/>
          <w:sz w:val="24"/>
          <w:szCs w:val="24"/>
        </w:rPr>
        <w:t>ey</w:t>
      </w:r>
      <w:r w:rsidR="00FD3AC5" w:rsidRPr="005B2B5C">
        <w:rPr>
          <w:rFonts w:ascii="Book Antiqua" w:eastAsia="SimSun" w:hAnsi="Book Antiqua" w:cs="Times New Roman"/>
          <w:b/>
          <w:bCs/>
          <w:color w:val="000000"/>
          <w:kern w:val="0"/>
          <w:sz w:val="24"/>
          <w:szCs w:val="24"/>
          <w:lang w:eastAsia="zh-CN"/>
        </w:rPr>
        <w:t xml:space="preserve"> </w:t>
      </w:r>
      <w:r w:rsidRPr="005B2B5C">
        <w:rPr>
          <w:rFonts w:ascii="Book Antiqua" w:eastAsia="MS PGothic" w:hAnsi="Book Antiqua" w:cs="Times New Roman"/>
          <w:b/>
          <w:bCs/>
          <w:color w:val="000000"/>
          <w:kern w:val="0"/>
          <w:sz w:val="24"/>
          <w:szCs w:val="24"/>
        </w:rPr>
        <w:t>words</w:t>
      </w:r>
      <w:r w:rsidR="00FD3AC5" w:rsidRPr="005B2B5C">
        <w:rPr>
          <w:rFonts w:ascii="Book Antiqua" w:eastAsia="SimSun" w:hAnsi="Book Antiqua" w:cs="Times New Roman"/>
          <w:b/>
          <w:bCs/>
          <w:color w:val="000000"/>
          <w:kern w:val="0"/>
          <w:sz w:val="24"/>
          <w:szCs w:val="24"/>
          <w:lang w:eastAsia="zh-CN"/>
        </w:rPr>
        <w:t>:</w:t>
      </w:r>
      <w:r w:rsidR="00FD3AC5" w:rsidRPr="005B2B5C">
        <w:rPr>
          <w:rFonts w:ascii="Book Antiqua" w:eastAsia="SimSun" w:hAnsi="Book Antiqua" w:cs="Times New Roman"/>
          <w:bCs/>
          <w:color w:val="000000"/>
          <w:kern w:val="0"/>
          <w:sz w:val="24"/>
          <w:szCs w:val="24"/>
          <w:lang w:eastAsia="zh-CN"/>
        </w:rPr>
        <w:t xml:space="preserve"> </w:t>
      </w:r>
      <w:r w:rsidRPr="005B2B5C">
        <w:rPr>
          <w:rFonts w:ascii="Book Antiqua" w:eastAsia="MS PGothic" w:hAnsi="Book Antiqua" w:cs="Times New Roman"/>
          <w:bCs/>
          <w:color w:val="000000"/>
          <w:kern w:val="0"/>
          <w:sz w:val="24"/>
          <w:szCs w:val="24"/>
        </w:rPr>
        <w:t xml:space="preserve">Anatomy; </w:t>
      </w:r>
      <w:r w:rsidRPr="005B2B5C">
        <w:rPr>
          <w:rStyle w:val="highlight"/>
          <w:rFonts w:ascii="Book Antiqua" w:hAnsi="Book Antiqua" w:cs="Times New Roman"/>
          <w:color w:val="000000"/>
          <w:sz w:val="24"/>
          <w:szCs w:val="24"/>
        </w:rPr>
        <w:t xml:space="preserve">Cholangiopancreatography; Magnetic resonance imaging; </w:t>
      </w:r>
      <w:r w:rsidRPr="005B2B5C">
        <w:rPr>
          <w:rFonts w:ascii="Book Antiqua" w:eastAsia="MS PGothic" w:hAnsi="Book Antiqua" w:cs="Times New Roman"/>
          <w:bCs/>
          <w:color w:val="000000"/>
          <w:kern w:val="0"/>
          <w:sz w:val="24"/>
          <w:szCs w:val="24"/>
        </w:rPr>
        <w:t>Pancreatic duct; Pancreatitis</w:t>
      </w:r>
    </w:p>
    <w:p w14:paraId="66F9EFE7" w14:textId="77777777" w:rsidR="00FD3AC5" w:rsidRDefault="00FD3AC5" w:rsidP="00370665">
      <w:pPr>
        <w:spacing w:line="360" w:lineRule="auto"/>
        <w:rPr>
          <w:rFonts w:ascii="Book Antiqua" w:eastAsia="SimSun" w:hAnsi="Book Antiqua" w:cs="Times New Roman"/>
          <w:b/>
          <w:bCs/>
          <w:color w:val="000000"/>
          <w:kern w:val="0"/>
          <w:sz w:val="24"/>
          <w:szCs w:val="24"/>
          <w:lang w:eastAsia="zh-CN"/>
        </w:rPr>
      </w:pPr>
    </w:p>
    <w:p w14:paraId="1D757086" w14:textId="77777777" w:rsidR="00370665" w:rsidRPr="00EC68EF" w:rsidRDefault="00370665" w:rsidP="00370665">
      <w:pPr>
        <w:adjustRightInd w:val="0"/>
        <w:snapToGrid w:val="0"/>
        <w:spacing w:line="360" w:lineRule="auto"/>
        <w:rPr>
          <w:rFonts w:ascii="Book Antiqua" w:hAnsi="Book Antiqua"/>
          <w:sz w:val="24"/>
        </w:rPr>
      </w:pPr>
      <w:bookmarkStart w:id="26" w:name="OLE_LINK363"/>
      <w:bookmarkStart w:id="27" w:name="OLE_LINK364"/>
      <w:bookmarkStart w:id="28" w:name="OLE_LINK359"/>
      <w:bookmarkStart w:id="29" w:name="OLE_LINK1037"/>
      <w:bookmarkStart w:id="30" w:name="OLE_LINK1195"/>
      <w:bookmarkStart w:id="31" w:name="OLE_LINK1140"/>
      <w:bookmarkStart w:id="32" w:name="OLE_LINK1062"/>
      <w:bookmarkStart w:id="33" w:name="OLE_LINK500"/>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r w:rsidRPr="00EC68EF">
        <w:rPr>
          <w:rFonts w:ascii="Book Antiqua" w:hAnsi="Book Antiqua"/>
          <w:sz w:val="24"/>
        </w:rPr>
        <w:t xml:space="preserve"> Published by Baishideng Publishing Group Inc. All rights reserved.</w:t>
      </w:r>
    </w:p>
    <w:bookmarkEnd w:id="26"/>
    <w:bookmarkEnd w:id="27"/>
    <w:bookmarkEnd w:id="28"/>
    <w:bookmarkEnd w:id="29"/>
    <w:bookmarkEnd w:id="30"/>
    <w:bookmarkEnd w:id="31"/>
    <w:bookmarkEnd w:id="32"/>
    <w:bookmarkEnd w:id="33"/>
    <w:p w14:paraId="3D6A84F8" w14:textId="77777777" w:rsidR="00370665" w:rsidRPr="005B2B5C" w:rsidRDefault="00370665" w:rsidP="00370665">
      <w:pPr>
        <w:spacing w:line="360" w:lineRule="auto"/>
        <w:rPr>
          <w:rFonts w:ascii="Book Antiqua" w:eastAsia="SimSun" w:hAnsi="Book Antiqua" w:cs="Times New Roman"/>
          <w:b/>
          <w:bCs/>
          <w:color w:val="000000"/>
          <w:kern w:val="0"/>
          <w:sz w:val="24"/>
          <w:szCs w:val="24"/>
          <w:lang w:eastAsia="zh-CN"/>
        </w:rPr>
      </w:pPr>
    </w:p>
    <w:p w14:paraId="3A7BF217" w14:textId="77777777" w:rsidR="00540A26" w:rsidRPr="005B2B5C" w:rsidRDefault="00FF61EB" w:rsidP="00370665">
      <w:pPr>
        <w:spacing w:line="360" w:lineRule="auto"/>
        <w:rPr>
          <w:rFonts w:ascii="Book Antiqua" w:eastAsia="SimSun" w:hAnsi="Book Antiqua" w:cs="Times New Roman"/>
          <w:b/>
          <w:bCs/>
          <w:color w:val="000000"/>
          <w:kern w:val="0"/>
          <w:sz w:val="24"/>
          <w:szCs w:val="24"/>
          <w:lang w:eastAsia="zh-CN"/>
        </w:rPr>
      </w:pPr>
      <w:r w:rsidRPr="005B2B5C">
        <w:rPr>
          <w:rFonts w:ascii="Book Antiqua" w:eastAsia="MS PGothic" w:hAnsi="Book Antiqua" w:cs="Times New Roman"/>
          <w:b/>
          <w:bCs/>
          <w:color w:val="000000"/>
          <w:kern w:val="0"/>
          <w:sz w:val="24"/>
          <w:szCs w:val="24"/>
        </w:rPr>
        <w:t xml:space="preserve">Core </w:t>
      </w:r>
      <w:r w:rsidR="003B653F" w:rsidRPr="005B2B5C">
        <w:rPr>
          <w:rFonts w:ascii="Book Antiqua" w:eastAsia="MS PGothic" w:hAnsi="Book Antiqua" w:cs="Times New Roman"/>
          <w:b/>
          <w:bCs/>
          <w:color w:val="000000"/>
          <w:kern w:val="0"/>
          <w:sz w:val="24"/>
          <w:szCs w:val="24"/>
        </w:rPr>
        <w:t>t</w:t>
      </w:r>
      <w:r w:rsidRPr="005B2B5C">
        <w:rPr>
          <w:rFonts w:ascii="Book Antiqua" w:eastAsia="MS PGothic" w:hAnsi="Book Antiqua" w:cs="Times New Roman"/>
          <w:b/>
          <w:bCs/>
          <w:color w:val="000000"/>
          <w:kern w:val="0"/>
          <w:sz w:val="24"/>
          <w:szCs w:val="24"/>
        </w:rPr>
        <w:t>ip</w:t>
      </w:r>
      <w:r w:rsidR="00FD3AC5" w:rsidRPr="005B2B5C">
        <w:rPr>
          <w:rFonts w:ascii="Book Antiqua" w:eastAsia="SimSun" w:hAnsi="Book Antiqua" w:cs="Times New Roman"/>
          <w:b/>
          <w:bCs/>
          <w:color w:val="000000"/>
          <w:kern w:val="0"/>
          <w:sz w:val="24"/>
          <w:szCs w:val="24"/>
          <w:lang w:eastAsia="zh-CN"/>
        </w:rPr>
        <w:t>:</w:t>
      </w:r>
      <w:r w:rsidR="00370665">
        <w:rPr>
          <w:rFonts w:ascii="Book Antiqua" w:eastAsia="SimSun" w:hAnsi="Book Antiqua" w:cs="Times New Roman"/>
          <w:b/>
          <w:bCs/>
          <w:color w:val="000000"/>
          <w:kern w:val="0"/>
          <w:sz w:val="24"/>
          <w:szCs w:val="24"/>
          <w:lang w:eastAsia="zh-CN"/>
        </w:rPr>
        <w:t xml:space="preserve"> </w:t>
      </w:r>
      <w:r w:rsidR="00DF5E0A" w:rsidRPr="005B2B5C">
        <w:rPr>
          <w:rFonts w:ascii="Book Antiqua" w:eastAsia="MS PGothic" w:hAnsi="Book Antiqua" w:cs="Times New Roman"/>
          <w:color w:val="000000"/>
          <w:kern w:val="0"/>
          <w:sz w:val="24"/>
          <w:szCs w:val="24"/>
        </w:rPr>
        <w:t>Ansa pancreatica is a rare anatomical variation of the accessory pancreatic duct</w:t>
      </w:r>
      <w:r w:rsidR="00540A26" w:rsidRPr="005B2B5C">
        <w:rPr>
          <w:rFonts w:ascii="Book Antiqua" w:eastAsia="MS PGothic" w:hAnsi="Book Antiqua" w:cs="Times New Roman"/>
          <w:color w:val="000000"/>
          <w:kern w:val="0"/>
          <w:sz w:val="24"/>
          <w:szCs w:val="24"/>
        </w:rPr>
        <w:t xml:space="preserve"> and </w:t>
      </w:r>
      <w:r w:rsidR="00540A26" w:rsidRPr="005B2B5C">
        <w:rPr>
          <w:rFonts w:ascii="Book Antiqua" w:eastAsia="MS PGothic" w:hAnsi="Book Antiqua" w:cs="Times New Roman"/>
          <w:kern w:val="0"/>
          <w:sz w:val="24"/>
          <w:szCs w:val="24"/>
        </w:rPr>
        <w:t>was hypothesized to be a predisposing factor for pancreatitis</w:t>
      </w:r>
      <w:r w:rsidR="00DF5E0A" w:rsidRPr="005B2B5C">
        <w:rPr>
          <w:rFonts w:ascii="Book Antiqua" w:eastAsia="MS PGothic" w:hAnsi="Book Antiqua" w:cs="Times New Roman"/>
          <w:color w:val="000000"/>
          <w:kern w:val="0"/>
          <w:sz w:val="24"/>
          <w:szCs w:val="24"/>
        </w:rPr>
        <w:t xml:space="preserve">. </w:t>
      </w:r>
      <w:r w:rsidR="00540A26" w:rsidRPr="005B2B5C">
        <w:rPr>
          <w:rFonts w:ascii="Book Antiqua" w:eastAsia="MS PGothic" w:hAnsi="Book Antiqua" w:cs="Times New Roman"/>
          <w:color w:val="000000"/>
          <w:kern w:val="0"/>
          <w:sz w:val="24"/>
          <w:szCs w:val="24"/>
        </w:rPr>
        <w:t>However i</w:t>
      </w:r>
      <w:r w:rsidR="00DF5E0A" w:rsidRPr="005B2B5C">
        <w:rPr>
          <w:rFonts w:ascii="Book Antiqua" w:eastAsia="MS PGothic" w:hAnsi="Book Antiqua" w:cs="Times New Roman"/>
          <w:color w:val="000000"/>
          <w:kern w:val="0"/>
          <w:sz w:val="24"/>
          <w:szCs w:val="24"/>
        </w:rPr>
        <w:t xml:space="preserve">ts </w:t>
      </w:r>
      <w:r w:rsidR="00DF5E0A" w:rsidRPr="005B2B5C">
        <w:rPr>
          <w:rFonts w:ascii="Book Antiqua" w:eastAsia="MS PGothic" w:hAnsi="Book Antiqua" w:cs="Times New Roman"/>
          <w:i/>
          <w:color w:val="000000"/>
          <w:kern w:val="0"/>
          <w:sz w:val="24"/>
          <w:szCs w:val="24"/>
        </w:rPr>
        <w:t>in vivo</w:t>
      </w:r>
      <w:r w:rsidR="0030771D" w:rsidRPr="005B2B5C">
        <w:rPr>
          <w:rFonts w:ascii="Book Antiqua" w:eastAsia="MS PGothic" w:hAnsi="Book Antiqua" w:cs="Times New Roman"/>
          <w:color w:val="000000"/>
          <w:kern w:val="0"/>
          <w:sz w:val="24"/>
          <w:szCs w:val="24"/>
        </w:rPr>
        <w:t xml:space="preserve"> prevalence was</w:t>
      </w:r>
      <w:r w:rsidR="00DF5E0A" w:rsidRPr="005B2B5C">
        <w:rPr>
          <w:rFonts w:ascii="Book Antiqua" w:eastAsia="MS PGothic" w:hAnsi="Book Antiqua" w:cs="Times New Roman"/>
          <w:color w:val="000000"/>
          <w:kern w:val="0"/>
          <w:sz w:val="24"/>
          <w:szCs w:val="24"/>
        </w:rPr>
        <w:t xml:space="preserve"> unknown and </w:t>
      </w:r>
      <w:r w:rsidR="00540A26" w:rsidRPr="005B2B5C">
        <w:rPr>
          <w:rFonts w:ascii="Book Antiqua" w:eastAsia="MS PGothic" w:hAnsi="Book Antiqua" w:cs="Times New Roman"/>
          <w:kern w:val="0"/>
          <w:sz w:val="24"/>
          <w:szCs w:val="24"/>
        </w:rPr>
        <w:t>no case</w:t>
      </w:r>
      <w:r w:rsidR="0030771D" w:rsidRPr="005B2B5C">
        <w:rPr>
          <w:rFonts w:ascii="Book Antiqua" w:eastAsia="MS PGothic" w:hAnsi="Book Antiqua" w:cs="Times New Roman"/>
          <w:kern w:val="0"/>
          <w:sz w:val="24"/>
          <w:szCs w:val="24"/>
        </w:rPr>
        <w:t>-</w:t>
      </w:r>
      <w:r w:rsidR="00540A26" w:rsidRPr="005B2B5C">
        <w:rPr>
          <w:rFonts w:ascii="Book Antiqua" w:eastAsia="MS PGothic" w:hAnsi="Book Antiqua" w:cs="Times New Roman"/>
          <w:kern w:val="0"/>
          <w:sz w:val="24"/>
          <w:szCs w:val="24"/>
        </w:rPr>
        <w:t xml:space="preserve">control study has confirmed its clinical significance. </w:t>
      </w:r>
      <w:r w:rsidR="00DF5E0A" w:rsidRPr="005B2B5C">
        <w:rPr>
          <w:rFonts w:ascii="Book Antiqua" w:eastAsia="MS PGothic" w:hAnsi="Book Antiqua" w:cs="Times New Roman"/>
          <w:color w:val="000000"/>
          <w:kern w:val="0"/>
          <w:sz w:val="24"/>
          <w:szCs w:val="24"/>
        </w:rPr>
        <w:t xml:space="preserve">This study </w:t>
      </w:r>
      <w:r w:rsidR="0030771D" w:rsidRPr="005B2B5C">
        <w:rPr>
          <w:rFonts w:ascii="Book Antiqua" w:eastAsia="MS PGothic" w:hAnsi="Book Antiqua" w:cs="Times New Roman"/>
          <w:color w:val="000000"/>
          <w:kern w:val="0"/>
          <w:sz w:val="24"/>
          <w:szCs w:val="24"/>
        </w:rPr>
        <w:t xml:space="preserve">is the first case-control study to </w:t>
      </w:r>
      <w:r w:rsidR="00DF5E0A" w:rsidRPr="005B2B5C">
        <w:rPr>
          <w:rFonts w:ascii="Book Antiqua" w:eastAsia="MS PGothic" w:hAnsi="Book Antiqua" w:cs="Times New Roman"/>
          <w:color w:val="000000"/>
          <w:kern w:val="0"/>
          <w:sz w:val="24"/>
          <w:szCs w:val="24"/>
        </w:rPr>
        <w:t xml:space="preserve">determine the non-biased prevalence and </w:t>
      </w:r>
      <w:r w:rsidR="0030771D" w:rsidRPr="005B2B5C">
        <w:rPr>
          <w:rFonts w:ascii="Book Antiqua" w:eastAsia="MS PGothic" w:hAnsi="Book Antiqua" w:cs="Times New Roman"/>
          <w:color w:val="000000"/>
          <w:kern w:val="0"/>
          <w:sz w:val="24"/>
          <w:szCs w:val="24"/>
        </w:rPr>
        <w:t>provide robust evidence that the presence of ansa pancreatica is significantly associated with recurrent acute pancreatitis</w:t>
      </w:r>
      <w:r w:rsidR="00DF5E0A" w:rsidRPr="005B2B5C">
        <w:rPr>
          <w:rFonts w:ascii="Book Antiqua" w:eastAsia="MS PGothic" w:hAnsi="Book Antiqua" w:cs="Times New Roman"/>
          <w:color w:val="000000"/>
          <w:kern w:val="0"/>
          <w:sz w:val="24"/>
          <w:szCs w:val="24"/>
        </w:rPr>
        <w:t>,</w:t>
      </w:r>
      <w:r w:rsidR="00540A26" w:rsidRPr="005B2B5C">
        <w:rPr>
          <w:rFonts w:ascii="Book Antiqua" w:eastAsia="MS PGothic" w:hAnsi="Book Antiqua" w:cs="Times New Roman"/>
          <w:color w:val="000000"/>
          <w:kern w:val="0"/>
          <w:sz w:val="24"/>
          <w:szCs w:val="24"/>
        </w:rPr>
        <w:t xml:space="preserve"> using non-invasive ma</w:t>
      </w:r>
      <w:r w:rsidR="005A4A86" w:rsidRPr="005B2B5C">
        <w:rPr>
          <w:rFonts w:ascii="Book Antiqua" w:eastAsia="MS PGothic" w:hAnsi="Book Antiqua" w:cs="Times New Roman"/>
          <w:color w:val="000000"/>
          <w:kern w:val="0"/>
          <w:sz w:val="24"/>
          <w:szCs w:val="24"/>
        </w:rPr>
        <w:t>gnetic resonance imaging</w:t>
      </w:r>
      <w:r w:rsidR="00D20C3A" w:rsidRPr="005B2B5C">
        <w:rPr>
          <w:rFonts w:ascii="Book Antiqua" w:eastAsia="MS PGothic" w:hAnsi="Book Antiqua" w:cs="Times New Roman"/>
          <w:color w:val="000000"/>
          <w:kern w:val="0"/>
          <w:sz w:val="24"/>
          <w:szCs w:val="24"/>
        </w:rPr>
        <w:t>.</w:t>
      </w:r>
    </w:p>
    <w:p w14:paraId="40032795" w14:textId="77777777" w:rsidR="008C5877" w:rsidRPr="005B2B5C" w:rsidRDefault="008C5877" w:rsidP="00370665">
      <w:pPr>
        <w:spacing w:line="360" w:lineRule="auto"/>
        <w:rPr>
          <w:rFonts w:ascii="Book Antiqua" w:eastAsia="MS PGothic" w:hAnsi="Book Antiqua" w:cs="Times New Roman"/>
          <w:color w:val="000000"/>
          <w:kern w:val="0"/>
          <w:sz w:val="24"/>
          <w:szCs w:val="24"/>
        </w:rPr>
      </w:pPr>
    </w:p>
    <w:p w14:paraId="5412670E" w14:textId="77777777" w:rsidR="008C5877" w:rsidRPr="00370665" w:rsidRDefault="00370665" w:rsidP="00370665">
      <w:pPr>
        <w:spacing w:line="360" w:lineRule="auto"/>
        <w:rPr>
          <w:rFonts w:ascii="Book Antiqua" w:eastAsia="MS PGothic" w:hAnsi="Book Antiqua" w:cs="Times New Roman"/>
          <w:kern w:val="0"/>
          <w:sz w:val="24"/>
          <w:szCs w:val="24"/>
        </w:rPr>
      </w:pPr>
      <w:r w:rsidRPr="00370665">
        <w:rPr>
          <w:rFonts w:ascii="Book Antiqua" w:eastAsia="MS PGothic" w:hAnsi="Book Antiqua" w:cs="Times New Roman"/>
          <w:bCs/>
          <w:color w:val="000000"/>
          <w:kern w:val="0"/>
          <w:sz w:val="24"/>
          <w:szCs w:val="24"/>
        </w:rPr>
        <w:t xml:space="preserve">Hayashi </w:t>
      </w:r>
      <w:r w:rsidR="008C5877" w:rsidRPr="00370665">
        <w:rPr>
          <w:rFonts w:ascii="Book Antiqua" w:eastAsia="MS PGothic" w:hAnsi="Book Antiqua" w:cs="Times New Roman"/>
          <w:bCs/>
          <w:color w:val="000000"/>
          <w:kern w:val="0"/>
          <w:sz w:val="24"/>
          <w:szCs w:val="24"/>
        </w:rPr>
        <w:t>TY,</w:t>
      </w:r>
      <w:r w:rsidR="008C5877" w:rsidRPr="005B2B5C">
        <w:rPr>
          <w:rFonts w:ascii="Book Antiqua" w:eastAsia="MS PGothic" w:hAnsi="Book Antiqua" w:cs="Times New Roman"/>
          <w:bCs/>
          <w:color w:val="000000"/>
          <w:kern w:val="0"/>
          <w:sz w:val="24"/>
          <w:szCs w:val="24"/>
        </w:rPr>
        <w:t xml:space="preserve"> </w:t>
      </w:r>
      <w:r w:rsidRPr="005B2B5C">
        <w:rPr>
          <w:rFonts w:ascii="Book Antiqua" w:eastAsia="MS PGothic" w:hAnsi="Book Antiqua" w:cs="Times New Roman"/>
          <w:bCs/>
          <w:color w:val="000000"/>
          <w:kern w:val="0"/>
          <w:sz w:val="24"/>
          <w:szCs w:val="24"/>
        </w:rPr>
        <w:t xml:space="preserve">Gonoi </w:t>
      </w:r>
      <w:r w:rsidR="008C5877" w:rsidRPr="005B2B5C">
        <w:rPr>
          <w:rFonts w:ascii="Book Antiqua" w:eastAsia="MS PGothic" w:hAnsi="Book Antiqua" w:cs="Times New Roman"/>
          <w:bCs/>
          <w:color w:val="000000"/>
          <w:kern w:val="0"/>
          <w:sz w:val="24"/>
          <w:szCs w:val="24"/>
        </w:rPr>
        <w:t xml:space="preserve">W, </w:t>
      </w:r>
      <w:r w:rsidRPr="005B2B5C">
        <w:rPr>
          <w:rFonts w:ascii="Book Antiqua" w:hAnsi="Book Antiqua" w:cs="Times New Roman"/>
          <w:sz w:val="24"/>
          <w:szCs w:val="24"/>
          <w:shd w:val="clear" w:color="auto" w:fill="FFFFFF"/>
        </w:rPr>
        <w:t xml:space="preserve">Yoshikawa </w:t>
      </w:r>
      <w:r w:rsidR="008C5877" w:rsidRPr="005B2B5C">
        <w:rPr>
          <w:rFonts w:ascii="Book Antiqua" w:hAnsi="Book Antiqua" w:cs="Times New Roman"/>
          <w:sz w:val="24"/>
          <w:szCs w:val="24"/>
          <w:shd w:val="clear" w:color="auto" w:fill="FFFFFF"/>
        </w:rPr>
        <w:t xml:space="preserve">T, </w:t>
      </w:r>
      <w:r w:rsidRPr="005B2B5C">
        <w:rPr>
          <w:rFonts w:ascii="Book Antiqua" w:hAnsi="Book Antiqua" w:cs="Times New Roman"/>
          <w:sz w:val="24"/>
          <w:szCs w:val="24"/>
          <w:shd w:val="clear" w:color="auto" w:fill="FFFFFF"/>
        </w:rPr>
        <w:t xml:space="preserve">Hayashi </w:t>
      </w:r>
      <w:r w:rsidR="008C5877" w:rsidRPr="005B2B5C">
        <w:rPr>
          <w:rFonts w:ascii="Book Antiqua" w:hAnsi="Book Antiqua" w:cs="Times New Roman"/>
          <w:sz w:val="24"/>
          <w:szCs w:val="24"/>
          <w:shd w:val="clear" w:color="auto" w:fill="FFFFFF"/>
        </w:rPr>
        <w:t xml:space="preserve">N, </w:t>
      </w:r>
      <w:r w:rsidRPr="005B2B5C">
        <w:rPr>
          <w:rFonts w:ascii="Book Antiqua" w:eastAsia="MS PGothic" w:hAnsi="Book Antiqua" w:cs="Times New Roman"/>
          <w:kern w:val="0"/>
          <w:sz w:val="24"/>
          <w:szCs w:val="24"/>
        </w:rPr>
        <w:t xml:space="preserve">Ohtomo </w:t>
      </w:r>
      <w:r w:rsidR="008C5877" w:rsidRPr="005B2B5C">
        <w:rPr>
          <w:rFonts w:ascii="Book Antiqua" w:eastAsia="MS PGothic" w:hAnsi="Book Antiqua" w:cs="Times New Roman"/>
          <w:kern w:val="0"/>
          <w:sz w:val="24"/>
          <w:szCs w:val="24"/>
        </w:rPr>
        <w:t>K</w:t>
      </w:r>
      <w:r>
        <w:rPr>
          <w:rFonts w:ascii="Book Antiqua" w:eastAsia="MS PGothic" w:hAnsi="Book Antiqua" w:cs="Times New Roman"/>
          <w:kern w:val="0"/>
          <w:sz w:val="24"/>
          <w:szCs w:val="24"/>
        </w:rPr>
        <w:t xml:space="preserve">. </w:t>
      </w:r>
      <w:r w:rsidR="008C5877" w:rsidRPr="005B2B5C">
        <w:rPr>
          <w:rFonts w:ascii="Book Antiqua" w:eastAsia="MS PGothic" w:hAnsi="Book Antiqua" w:cs="Times New Roman"/>
          <w:bCs/>
          <w:color w:val="000000"/>
          <w:kern w:val="0"/>
          <w:sz w:val="24"/>
          <w:szCs w:val="24"/>
        </w:rPr>
        <w:t>Ansa pancreatica as a predisposing factor for recurrent acute pancreatitis</w:t>
      </w:r>
      <w:r w:rsidR="007F044D" w:rsidRPr="005B2B5C">
        <w:rPr>
          <w:rFonts w:ascii="Book Antiqua" w:eastAsia="MS PGothic" w:hAnsi="Book Antiqua" w:cs="Times New Roman"/>
          <w:bCs/>
          <w:color w:val="000000"/>
          <w:kern w:val="0"/>
          <w:sz w:val="24"/>
          <w:szCs w:val="24"/>
        </w:rPr>
        <w:t>.</w:t>
      </w:r>
      <w:r>
        <w:rPr>
          <w:rFonts w:ascii="Book Antiqua" w:eastAsia="MS PGothic" w:hAnsi="Book Antiqua" w:cs="Times New Roman"/>
          <w:bCs/>
          <w:color w:val="000000"/>
          <w:kern w:val="0"/>
          <w:sz w:val="24"/>
          <w:szCs w:val="24"/>
        </w:rPr>
        <w:t xml:space="preserve"> </w:t>
      </w:r>
      <w:r w:rsidRPr="00370665">
        <w:rPr>
          <w:rFonts w:ascii="Book Antiqua" w:eastAsia="MS PGothic" w:hAnsi="Book Antiqua" w:cs="Times New Roman"/>
          <w:bCs/>
          <w:i/>
          <w:color w:val="000000"/>
          <w:kern w:val="0"/>
          <w:sz w:val="24"/>
          <w:szCs w:val="24"/>
        </w:rPr>
        <w:t xml:space="preserve">World J Gastroenterol </w:t>
      </w:r>
      <w:r w:rsidRPr="00370665">
        <w:rPr>
          <w:rFonts w:ascii="Book Antiqua" w:eastAsia="MS PGothic" w:hAnsi="Book Antiqua" w:cs="Times New Roman"/>
          <w:bCs/>
          <w:color w:val="000000"/>
          <w:kern w:val="0"/>
          <w:sz w:val="24"/>
          <w:szCs w:val="24"/>
        </w:rPr>
        <w:t>201</w:t>
      </w:r>
      <w:r w:rsidRPr="00370665">
        <w:rPr>
          <w:rFonts w:ascii="Book Antiqua" w:eastAsia="MS PGothic" w:hAnsi="Book Antiqua" w:cs="Times New Roman" w:hint="eastAsia"/>
          <w:bCs/>
          <w:color w:val="000000"/>
          <w:kern w:val="0"/>
          <w:sz w:val="24"/>
          <w:szCs w:val="24"/>
        </w:rPr>
        <w:t>6</w:t>
      </w:r>
      <w:r w:rsidRPr="00370665">
        <w:rPr>
          <w:rFonts w:ascii="Book Antiqua" w:eastAsia="MS PGothic" w:hAnsi="Book Antiqua" w:cs="Times New Roman"/>
          <w:bCs/>
          <w:color w:val="000000"/>
          <w:kern w:val="0"/>
          <w:sz w:val="24"/>
          <w:szCs w:val="24"/>
        </w:rPr>
        <w:t>; In press</w:t>
      </w:r>
    </w:p>
    <w:p w14:paraId="61085B73" w14:textId="77777777" w:rsidR="003B653F" w:rsidRPr="005B2B5C" w:rsidRDefault="003B653F" w:rsidP="00370665">
      <w:pPr>
        <w:spacing w:line="360" w:lineRule="auto"/>
        <w:rPr>
          <w:rFonts w:ascii="Book Antiqua" w:eastAsia="MS PGothic" w:hAnsi="Book Antiqua" w:cs="Times New Roman"/>
          <w:bCs/>
          <w:color w:val="000000"/>
          <w:kern w:val="0"/>
          <w:sz w:val="24"/>
          <w:szCs w:val="24"/>
        </w:rPr>
      </w:pPr>
    </w:p>
    <w:p w14:paraId="18A9430A" w14:textId="77777777" w:rsidR="008C5877" w:rsidRPr="005B2B5C" w:rsidRDefault="00FF61EB" w:rsidP="00370665">
      <w:pPr>
        <w:spacing w:line="360" w:lineRule="auto"/>
        <w:rPr>
          <w:rFonts w:ascii="Book Antiqua" w:eastAsia="MS PGothic" w:hAnsi="Book Antiqua" w:cs="Times New Roman"/>
          <w:bCs/>
          <w:color w:val="000000"/>
          <w:kern w:val="0"/>
          <w:sz w:val="24"/>
          <w:szCs w:val="24"/>
        </w:rPr>
      </w:pPr>
      <w:r w:rsidRPr="005B2B5C">
        <w:rPr>
          <w:rFonts w:ascii="Book Antiqua" w:eastAsia="MS PGothic" w:hAnsi="Book Antiqua" w:cs="Times New Roman"/>
          <w:bCs/>
          <w:color w:val="000000"/>
          <w:kern w:val="0"/>
          <w:sz w:val="24"/>
          <w:szCs w:val="24"/>
        </w:rPr>
        <w:br w:type="page"/>
      </w:r>
    </w:p>
    <w:p w14:paraId="307D9E91" w14:textId="77777777" w:rsidR="001B2328" w:rsidRPr="00370665" w:rsidRDefault="001B2328" w:rsidP="00370665">
      <w:pPr>
        <w:spacing w:line="360" w:lineRule="auto"/>
        <w:rPr>
          <w:rFonts w:ascii="Book Antiqua" w:eastAsia="MS PGothic" w:hAnsi="Book Antiqua" w:cs="Times New Roman"/>
          <w:caps/>
          <w:color w:val="000000"/>
          <w:kern w:val="0"/>
          <w:sz w:val="24"/>
          <w:szCs w:val="24"/>
        </w:rPr>
      </w:pPr>
      <w:r w:rsidRPr="00370665">
        <w:rPr>
          <w:rFonts w:ascii="Book Antiqua" w:eastAsia="MS PGothic" w:hAnsi="Book Antiqua" w:cs="Times New Roman"/>
          <w:b/>
          <w:bCs/>
          <w:caps/>
          <w:color w:val="000000"/>
          <w:kern w:val="0"/>
          <w:sz w:val="24"/>
          <w:szCs w:val="24"/>
        </w:rPr>
        <w:lastRenderedPageBreak/>
        <w:t>I</w:t>
      </w:r>
      <w:r w:rsidR="00BE2323" w:rsidRPr="00370665">
        <w:rPr>
          <w:rFonts w:ascii="Book Antiqua" w:eastAsia="MS PGothic" w:hAnsi="Book Antiqua" w:cs="Times New Roman"/>
          <w:b/>
          <w:bCs/>
          <w:caps/>
          <w:color w:val="000000"/>
          <w:kern w:val="0"/>
          <w:sz w:val="24"/>
          <w:szCs w:val="24"/>
        </w:rPr>
        <w:t>ntroduction</w:t>
      </w:r>
    </w:p>
    <w:p w14:paraId="5E38E289" w14:textId="0058850E" w:rsidR="001B2328" w:rsidRPr="00C3310A" w:rsidRDefault="001B2328" w:rsidP="00370665">
      <w:pPr>
        <w:spacing w:line="360" w:lineRule="auto"/>
        <w:rPr>
          <w:rFonts w:ascii="Book Antiqua" w:eastAsia="MS PGothic" w:hAnsi="Book Antiqua" w:cs="Times New Roman"/>
          <w:b/>
          <w:kern w:val="0"/>
          <w:sz w:val="24"/>
          <w:szCs w:val="24"/>
        </w:rPr>
      </w:pPr>
      <w:r w:rsidRPr="005B2B5C">
        <w:rPr>
          <w:rFonts w:ascii="Book Antiqua" w:eastAsia="MS PGothic" w:hAnsi="Book Antiqua" w:cs="Times New Roman"/>
          <w:color w:val="000000"/>
          <w:kern w:val="0"/>
          <w:sz w:val="24"/>
          <w:szCs w:val="24"/>
        </w:rPr>
        <w:t>Pancreatitis is a severe inflammatory disease</w:t>
      </w:r>
      <w:r w:rsidR="005949DC" w:rsidRPr="005B2B5C">
        <w:rPr>
          <w:rFonts w:ascii="Book Antiqua" w:eastAsia="MS PGothic" w:hAnsi="Book Antiqua" w:cs="Times New Roman"/>
          <w:color w:val="000000"/>
          <w:kern w:val="0"/>
          <w:sz w:val="24"/>
          <w:szCs w:val="24"/>
        </w:rPr>
        <w:t xml:space="preserve"> </w:t>
      </w:r>
      <w:r w:rsidR="00BE2323" w:rsidRPr="005B2B5C">
        <w:rPr>
          <w:rFonts w:ascii="Book Antiqua" w:eastAsia="MS PGothic" w:hAnsi="Book Antiqua" w:cs="Times New Roman"/>
          <w:color w:val="000000"/>
          <w:kern w:val="0"/>
          <w:sz w:val="24"/>
          <w:szCs w:val="24"/>
        </w:rPr>
        <w:t xml:space="preserve">that is </w:t>
      </w:r>
      <w:r w:rsidRPr="005B2B5C">
        <w:rPr>
          <w:rFonts w:ascii="Book Antiqua" w:eastAsia="MS PGothic" w:hAnsi="Book Antiqua" w:cs="Times New Roman"/>
          <w:color w:val="000000"/>
          <w:kern w:val="0"/>
          <w:sz w:val="24"/>
          <w:szCs w:val="24"/>
        </w:rPr>
        <w:t xml:space="preserve">critical in some </w:t>
      </w:r>
      <w:r w:rsidR="00BE2323" w:rsidRPr="005B2B5C">
        <w:rPr>
          <w:rFonts w:ascii="Book Antiqua" w:eastAsia="MS PGothic" w:hAnsi="Book Antiqua" w:cs="Times New Roman"/>
          <w:color w:val="000000"/>
          <w:kern w:val="0"/>
          <w:sz w:val="24"/>
          <w:szCs w:val="24"/>
        </w:rPr>
        <w:t>patients</w:t>
      </w:r>
      <w:r w:rsidRPr="005B2B5C">
        <w:rPr>
          <w:rFonts w:ascii="Book Antiqua" w:eastAsia="MS PGothic" w:hAnsi="Book Antiqua" w:cs="Times New Roman"/>
          <w:color w:val="000000"/>
          <w:kern w:val="0"/>
          <w:sz w:val="24"/>
          <w:szCs w:val="24"/>
        </w:rPr>
        <w:t>. Furthermore</w:t>
      </w:r>
      <w:r w:rsidR="00313EA9" w:rsidRPr="005B2B5C">
        <w:rPr>
          <w:rFonts w:ascii="Book Antiqua" w:eastAsia="MS PGothic" w:hAnsi="Book Antiqua" w:cs="Times New Roman"/>
          <w:color w:val="000000"/>
          <w:kern w:val="0"/>
          <w:sz w:val="24"/>
          <w:szCs w:val="24"/>
        </w:rPr>
        <w:t>,</w:t>
      </w:r>
      <w:r w:rsidR="00BE2323"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serious damage of</w:t>
      </w:r>
      <w:r w:rsidR="00BE2323"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pancreatic tissue leads to </w:t>
      </w:r>
      <w:r w:rsidRPr="005B2B5C">
        <w:rPr>
          <w:rFonts w:ascii="Book Antiqua" w:eastAsia="MS PGothic" w:hAnsi="Book Antiqua" w:cs="Times New Roman"/>
          <w:kern w:val="0"/>
          <w:sz w:val="24"/>
          <w:szCs w:val="24"/>
        </w:rPr>
        <w:t>dysfunction</w:t>
      </w:r>
      <w:r w:rsidRPr="005B2B5C">
        <w:rPr>
          <w:rFonts w:ascii="Book Antiqua" w:eastAsia="MS PGothic" w:hAnsi="Book Antiqua" w:cs="Times New Roman"/>
          <w:color w:val="000000"/>
          <w:kern w:val="0"/>
          <w:sz w:val="24"/>
          <w:szCs w:val="24"/>
        </w:rPr>
        <w:t xml:space="preserve"> of </w:t>
      </w:r>
      <w:r w:rsidR="00BE2323" w:rsidRPr="005B2B5C">
        <w:rPr>
          <w:rFonts w:ascii="Book Antiqua" w:eastAsia="MS PGothic" w:hAnsi="Book Antiqua" w:cs="Times New Roman"/>
          <w:color w:val="000000"/>
          <w:kern w:val="0"/>
          <w:sz w:val="24"/>
          <w:szCs w:val="24"/>
        </w:rPr>
        <w:t xml:space="preserve">the </w:t>
      </w:r>
      <w:r w:rsidRPr="005B2B5C">
        <w:rPr>
          <w:rFonts w:ascii="Book Antiqua" w:eastAsia="MS PGothic" w:hAnsi="Book Antiqua" w:cs="Times New Roman"/>
          <w:color w:val="000000"/>
          <w:kern w:val="0"/>
          <w:sz w:val="24"/>
          <w:szCs w:val="24"/>
        </w:rPr>
        <w:t>endocrine</w:t>
      </w:r>
      <w:r w:rsidR="005949DC" w:rsidRPr="005B2B5C">
        <w:rPr>
          <w:rFonts w:ascii="Book Antiqua" w:eastAsia="MS PGothic" w:hAnsi="Book Antiqua" w:cs="Times New Roman"/>
          <w:color w:val="000000"/>
          <w:kern w:val="0"/>
          <w:sz w:val="24"/>
          <w:szCs w:val="24"/>
        </w:rPr>
        <w:t xml:space="preserve"> and</w:t>
      </w:r>
      <w:r w:rsidRPr="005B2B5C">
        <w:rPr>
          <w:rFonts w:ascii="Book Antiqua" w:eastAsia="MS PGothic" w:hAnsi="Book Antiqua" w:cs="Times New Roman"/>
          <w:color w:val="000000"/>
          <w:kern w:val="0"/>
          <w:sz w:val="24"/>
          <w:szCs w:val="24"/>
        </w:rPr>
        <w:t xml:space="preserve"> exocrine system</w:t>
      </w:r>
      <w:r w:rsidR="00313EA9" w:rsidRPr="005B2B5C">
        <w:rPr>
          <w:rFonts w:ascii="Book Antiqua" w:eastAsia="MS PGothic" w:hAnsi="Book Antiqua" w:cs="Times New Roman"/>
          <w:color w:val="000000"/>
          <w:kern w:val="0"/>
          <w:sz w:val="24"/>
          <w:szCs w:val="24"/>
        </w:rPr>
        <w:t>s,</w:t>
      </w:r>
      <w:r w:rsidRPr="005B2B5C">
        <w:rPr>
          <w:rFonts w:ascii="Book Antiqua" w:eastAsia="MS PGothic" w:hAnsi="Book Antiqua" w:cs="Times New Roman"/>
          <w:color w:val="000000"/>
          <w:kern w:val="0"/>
          <w:sz w:val="24"/>
          <w:szCs w:val="24"/>
        </w:rPr>
        <w:t xml:space="preserve"> </w:t>
      </w:r>
      <w:r w:rsidR="00E05ABE" w:rsidRPr="005B2B5C">
        <w:rPr>
          <w:rFonts w:ascii="Book Antiqua" w:eastAsia="MS PGothic" w:hAnsi="Book Antiqua" w:cs="Times New Roman"/>
          <w:color w:val="000000"/>
          <w:kern w:val="0"/>
          <w:sz w:val="24"/>
          <w:szCs w:val="24"/>
        </w:rPr>
        <w:t>particularly</w:t>
      </w:r>
      <w:r w:rsidRPr="005B2B5C">
        <w:rPr>
          <w:rFonts w:ascii="Book Antiqua" w:eastAsia="MS PGothic" w:hAnsi="Book Antiqua" w:cs="Times New Roman"/>
          <w:color w:val="000000"/>
          <w:kern w:val="0"/>
          <w:sz w:val="24"/>
          <w:szCs w:val="24"/>
        </w:rPr>
        <w:t xml:space="preserve"> in</w:t>
      </w:r>
      <w:r w:rsidR="00BE2323" w:rsidRPr="005B2B5C">
        <w:rPr>
          <w:rFonts w:ascii="Book Antiqua" w:eastAsia="MS PGothic" w:hAnsi="Book Antiqua" w:cs="Times New Roman"/>
          <w:color w:val="000000"/>
          <w:kern w:val="0"/>
          <w:sz w:val="24"/>
          <w:szCs w:val="24"/>
        </w:rPr>
        <w:t xml:space="preserve"> the</w:t>
      </w:r>
      <w:r w:rsidRPr="005B2B5C">
        <w:rPr>
          <w:rFonts w:ascii="Book Antiqua" w:eastAsia="MS PGothic" w:hAnsi="Book Antiqua" w:cs="Times New Roman"/>
          <w:color w:val="000000"/>
          <w:kern w:val="0"/>
          <w:sz w:val="24"/>
          <w:szCs w:val="24"/>
        </w:rPr>
        <w:t xml:space="preserve"> chronic phases</w:t>
      </w:r>
      <w:r w:rsidR="00BE2323" w:rsidRPr="005B2B5C">
        <w:rPr>
          <w:rFonts w:ascii="Book Antiqua" w:eastAsia="MS PGothic" w:hAnsi="Book Antiqua" w:cs="Times New Roman"/>
          <w:color w:val="000000"/>
          <w:kern w:val="0"/>
          <w:sz w:val="24"/>
          <w:szCs w:val="24"/>
        </w:rPr>
        <w:t xml:space="preserve"> of the disease</w:t>
      </w:r>
      <w:r w:rsidRPr="005B2B5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 xml:space="preserve">There are </w:t>
      </w:r>
      <w:r w:rsidR="00E05ABE" w:rsidRPr="00486F0C">
        <w:rPr>
          <w:rFonts w:ascii="Book Antiqua" w:eastAsia="MS PGothic" w:hAnsi="Book Antiqua" w:cs="Times New Roman"/>
          <w:color w:val="000000"/>
          <w:kern w:val="0"/>
          <w:sz w:val="24"/>
          <w:szCs w:val="24"/>
        </w:rPr>
        <w:t>several</w:t>
      </w:r>
      <w:r w:rsidRPr="00486F0C">
        <w:rPr>
          <w:rFonts w:ascii="Book Antiqua" w:eastAsia="MS PGothic" w:hAnsi="Book Antiqua" w:cs="Times New Roman"/>
          <w:color w:val="000000"/>
          <w:kern w:val="0"/>
          <w:sz w:val="24"/>
          <w:szCs w:val="24"/>
        </w:rPr>
        <w:t xml:space="preserve"> known causes of pancreatitis</w:t>
      </w:r>
      <w:r w:rsidR="00E05ABE"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including excessive alcohol consumption, biliary stones, </w:t>
      </w:r>
      <w:r w:rsidR="005269F9" w:rsidRPr="00486F0C">
        <w:rPr>
          <w:rFonts w:ascii="Book Antiqua" w:eastAsia="MS PGothic" w:hAnsi="Book Antiqua" w:cs="Times New Roman"/>
          <w:color w:val="000000"/>
          <w:kern w:val="0"/>
          <w:sz w:val="24"/>
          <w:szCs w:val="24"/>
        </w:rPr>
        <w:t xml:space="preserve">trauma, </w:t>
      </w:r>
      <w:r w:rsidRPr="00486F0C">
        <w:rPr>
          <w:rFonts w:ascii="Book Antiqua" w:eastAsia="MS PGothic" w:hAnsi="Book Antiqua" w:cs="Times New Roman"/>
          <w:color w:val="000000"/>
          <w:kern w:val="0"/>
          <w:sz w:val="24"/>
          <w:szCs w:val="24"/>
        </w:rPr>
        <w:t>autoimmunity, metabolic disorders, drug</w:t>
      </w:r>
      <w:r w:rsidR="00313EA9" w:rsidRPr="00486F0C">
        <w:rPr>
          <w:rFonts w:ascii="Book Antiqua" w:eastAsia="MS PGothic" w:hAnsi="Book Antiqua" w:cs="Times New Roman"/>
          <w:color w:val="000000"/>
          <w:kern w:val="0"/>
          <w:sz w:val="24"/>
          <w:szCs w:val="24"/>
        </w:rPr>
        <w:t>s</w:t>
      </w:r>
      <w:r w:rsidRPr="00486F0C">
        <w:rPr>
          <w:rFonts w:ascii="Book Antiqua" w:eastAsia="MS PGothic" w:hAnsi="Book Antiqua" w:cs="Times New Roman"/>
          <w:color w:val="000000"/>
          <w:kern w:val="0"/>
          <w:sz w:val="24"/>
          <w:szCs w:val="24"/>
        </w:rPr>
        <w:t>, iatrog</w:t>
      </w:r>
      <w:r w:rsidRPr="00486F0C">
        <w:rPr>
          <w:rFonts w:ascii="Book Antiqua" w:eastAsia="MS PGothic" w:hAnsi="Book Antiqua" w:cs="Times New Roman"/>
          <w:kern w:val="0"/>
          <w:sz w:val="24"/>
          <w:szCs w:val="24"/>
        </w:rPr>
        <w:t>enic, infection,</w:t>
      </w:r>
      <w:r w:rsidR="005269F9" w:rsidRPr="00486F0C">
        <w:rPr>
          <w:rFonts w:ascii="Book Antiqua" w:eastAsia="MS PGothic" w:hAnsi="Book Antiqua" w:cs="Times New Roman"/>
          <w:kern w:val="0"/>
          <w:sz w:val="24"/>
          <w:szCs w:val="24"/>
        </w:rPr>
        <w:t xml:space="preserve"> genetic mutations,</w:t>
      </w:r>
      <w:r w:rsidRPr="00486F0C">
        <w:rPr>
          <w:rFonts w:ascii="Book Antiqua" w:eastAsia="MS PGothic" w:hAnsi="Book Antiqua" w:cs="Times New Roman"/>
          <w:kern w:val="0"/>
          <w:sz w:val="24"/>
          <w:szCs w:val="24"/>
        </w:rPr>
        <w:t xml:space="preserve"> malignancy, </w:t>
      </w:r>
      <w:r w:rsidR="005269F9" w:rsidRPr="00486F0C">
        <w:rPr>
          <w:rFonts w:ascii="Book Antiqua" w:eastAsia="MS PGothic" w:hAnsi="Book Antiqua" w:cs="Times New Roman"/>
          <w:kern w:val="0"/>
          <w:sz w:val="24"/>
          <w:szCs w:val="24"/>
        </w:rPr>
        <w:t xml:space="preserve">and </w:t>
      </w:r>
      <w:r w:rsidRPr="00486F0C">
        <w:rPr>
          <w:rFonts w:ascii="Book Antiqua" w:eastAsia="MS PGothic" w:hAnsi="Book Antiqua" w:cs="Times New Roman"/>
          <w:kern w:val="0"/>
          <w:sz w:val="24"/>
          <w:szCs w:val="24"/>
        </w:rPr>
        <w:t>heredity</w:t>
      </w:r>
      <w:r w:rsidR="00BE2323"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factors</w:t>
      </w:r>
      <w:r w:rsidR="00370665" w:rsidRPr="00486F0C">
        <w:rPr>
          <w:rFonts w:ascii="Book Antiqua" w:eastAsia="MS PGothic" w:hAnsi="Book Antiqua" w:cs="Times New Roman"/>
          <w:kern w:val="0"/>
          <w:sz w:val="24"/>
          <w:szCs w:val="24"/>
          <w:vertAlign w:val="superscript"/>
        </w:rPr>
        <w:t>[1-3]</w:t>
      </w:r>
      <w:r w:rsidR="00590F35" w:rsidRPr="00486F0C">
        <w:rPr>
          <w:rFonts w:ascii="Book Antiqua" w:eastAsia="MS PGothic" w:hAnsi="Book Antiqua" w:cs="Times New Roman"/>
          <w:kern w:val="0"/>
          <w:sz w:val="24"/>
          <w:szCs w:val="24"/>
        </w:rPr>
        <w:t>;</w:t>
      </w:r>
      <w:r w:rsidR="0000581B"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 xml:space="preserve">and morphological </w:t>
      </w:r>
      <w:r w:rsidR="005269F9" w:rsidRPr="00486F0C">
        <w:rPr>
          <w:rFonts w:ascii="Book Antiqua" w:eastAsia="MS PGothic" w:hAnsi="Book Antiqua" w:cs="Times New Roman"/>
          <w:kern w:val="0"/>
          <w:sz w:val="24"/>
          <w:szCs w:val="24"/>
        </w:rPr>
        <w:t xml:space="preserve">aberrations </w:t>
      </w:r>
      <w:r w:rsidRPr="00486F0C">
        <w:rPr>
          <w:rFonts w:ascii="Book Antiqua" w:eastAsia="MS PGothic" w:hAnsi="Book Antiqua" w:cs="Times New Roman"/>
          <w:kern w:val="0"/>
          <w:sz w:val="24"/>
          <w:szCs w:val="24"/>
        </w:rPr>
        <w:t>such as</w:t>
      </w:r>
      <w:r w:rsidR="00BE2323" w:rsidRPr="00486F0C">
        <w:rPr>
          <w:rFonts w:ascii="Book Antiqua" w:eastAsia="MS PGothic" w:hAnsi="Book Antiqua" w:cs="Times New Roman"/>
          <w:kern w:val="0"/>
          <w:sz w:val="24"/>
          <w:szCs w:val="24"/>
        </w:rPr>
        <w:t xml:space="preserve"> </w:t>
      </w:r>
      <w:r w:rsidR="005269F9" w:rsidRPr="00486F0C">
        <w:rPr>
          <w:rFonts w:ascii="Book Antiqua" w:eastAsia="MS PGothic" w:hAnsi="Book Antiqua" w:cs="Times New Roman"/>
          <w:kern w:val="0"/>
          <w:sz w:val="24"/>
          <w:szCs w:val="24"/>
        </w:rPr>
        <w:t xml:space="preserve">atypical </w:t>
      </w:r>
      <w:r w:rsidRPr="00486F0C">
        <w:rPr>
          <w:rFonts w:ascii="Book Antiqua" w:eastAsia="MS PGothic" w:hAnsi="Book Antiqua" w:cs="Times New Roman"/>
          <w:kern w:val="0"/>
          <w:sz w:val="24"/>
          <w:szCs w:val="24"/>
        </w:rPr>
        <w:t>arrangement of the</w:t>
      </w:r>
      <w:r w:rsidR="00BE2323"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pancreaticobiliary ductal system</w:t>
      </w:r>
      <w:r w:rsidR="00370665" w:rsidRPr="00486F0C">
        <w:rPr>
          <w:rFonts w:ascii="Book Antiqua" w:eastAsia="MS PGothic" w:hAnsi="Book Antiqua" w:cs="Times New Roman"/>
          <w:kern w:val="0"/>
          <w:sz w:val="24"/>
          <w:szCs w:val="24"/>
          <w:vertAlign w:val="superscript"/>
        </w:rPr>
        <w:t>[4,5]</w:t>
      </w:r>
      <w:r w:rsidR="00E05ABE" w:rsidRPr="00486F0C">
        <w:rPr>
          <w:rFonts w:ascii="Book Antiqua" w:eastAsia="MS PGothic" w:hAnsi="Book Antiqua" w:cs="Times New Roman"/>
          <w:kern w:val="0"/>
          <w:sz w:val="24"/>
          <w:szCs w:val="24"/>
        </w:rPr>
        <w:t>,</w:t>
      </w:r>
      <w:r w:rsidR="00313EA9"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pancreas divisum</w:t>
      </w:r>
      <w:r w:rsidR="00370665" w:rsidRPr="00486F0C">
        <w:rPr>
          <w:rFonts w:ascii="Book Antiqua" w:eastAsia="MS PGothic" w:hAnsi="Book Antiqua" w:cs="Times New Roman"/>
          <w:kern w:val="0"/>
          <w:sz w:val="24"/>
          <w:szCs w:val="24"/>
          <w:vertAlign w:val="superscript"/>
        </w:rPr>
        <w:t>[5-8]</w:t>
      </w:r>
      <w:r w:rsidR="00E05ABE" w:rsidRPr="00486F0C">
        <w:rPr>
          <w:rFonts w:ascii="Book Antiqua" w:eastAsia="MS PGothic" w:hAnsi="Book Antiqua" w:cs="Times New Roman"/>
          <w:kern w:val="0"/>
          <w:sz w:val="24"/>
          <w:szCs w:val="24"/>
        </w:rPr>
        <w:t>,</w:t>
      </w:r>
      <w:r w:rsidR="00E63B0D" w:rsidRPr="00486F0C">
        <w:rPr>
          <w:rFonts w:ascii="Book Antiqua" w:eastAsia="MS PGothic" w:hAnsi="Book Antiqua" w:cs="Times New Roman"/>
          <w:kern w:val="0"/>
          <w:sz w:val="24"/>
          <w:szCs w:val="24"/>
          <w:vertAlign w:val="superscript"/>
        </w:rPr>
        <w:t xml:space="preserve"> </w:t>
      </w:r>
      <w:r w:rsidRPr="00486F0C">
        <w:rPr>
          <w:rFonts w:ascii="Book Antiqua" w:eastAsia="MS PGothic" w:hAnsi="Book Antiqua" w:cs="Times New Roman"/>
          <w:kern w:val="0"/>
          <w:sz w:val="24"/>
          <w:szCs w:val="24"/>
        </w:rPr>
        <w:t xml:space="preserve">or </w:t>
      </w:r>
      <w:r w:rsidR="00BE2323" w:rsidRPr="00486F0C">
        <w:rPr>
          <w:rFonts w:ascii="Book Antiqua" w:eastAsia="MS PGothic" w:hAnsi="Book Antiqua" w:cs="Times New Roman"/>
          <w:kern w:val="0"/>
          <w:sz w:val="24"/>
          <w:szCs w:val="24"/>
        </w:rPr>
        <w:t xml:space="preserve">a </w:t>
      </w:r>
      <w:r w:rsidRPr="00486F0C">
        <w:rPr>
          <w:rFonts w:ascii="Book Antiqua" w:eastAsia="MS PGothic" w:hAnsi="Book Antiqua" w:cs="Times New Roman"/>
          <w:kern w:val="0"/>
          <w:sz w:val="24"/>
          <w:szCs w:val="24"/>
        </w:rPr>
        <w:t>meandering main pancreatic duct</w:t>
      </w:r>
      <w:r w:rsidR="00662F8B" w:rsidRPr="00486F0C">
        <w:rPr>
          <w:rFonts w:ascii="Book Antiqua" w:eastAsia="MS PGothic" w:hAnsi="Book Antiqua" w:cs="Times New Roman"/>
          <w:kern w:val="0"/>
          <w:sz w:val="24"/>
          <w:szCs w:val="24"/>
          <w:vertAlign w:val="superscript"/>
        </w:rPr>
        <w:t>[9]</w:t>
      </w:r>
      <w:r w:rsidR="00313EA9" w:rsidRPr="00486F0C">
        <w:rPr>
          <w:rFonts w:ascii="Book Antiqua" w:eastAsia="MS PGothic" w:hAnsi="Book Antiqua" w:cs="Times New Roman"/>
          <w:kern w:val="0"/>
          <w:sz w:val="24"/>
          <w:szCs w:val="24"/>
        </w:rPr>
        <w:t>.</w:t>
      </w:r>
      <w:r w:rsidR="00E63B0D" w:rsidRPr="00486F0C">
        <w:rPr>
          <w:rFonts w:ascii="Book Antiqua" w:eastAsia="MS PGothic" w:hAnsi="Book Antiqua" w:cs="Times New Roman"/>
          <w:kern w:val="0"/>
          <w:sz w:val="24"/>
          <w:szCs w:val="24"/>
          <w:vertAlign w:val="superscript"/>
        </w:rPr>
        <w:t xml:space="preserve"> </w:t>
      </w:r>
      <w:r w:rsidR="00313EA9" w:rsidRPr="00486F0C">
        <w:rPr>
          <w:rFonts w:ascii="Book Antiqua" w:eastAsia="MS PGothic" w:hAnsi="Book Antiqua" w:cs="Times New Roman"/>
          <w:kern w:val="0"/>
          <w:sz w:val="24"/>
          <w:szCs w:val="24"/>
        </w:rPr>
        <w:t>H</w:t>
      </w:r>
      <w:r w:rsidRPr="00486F0C">
        <w:rPr>
          <w:rFonts w:ascii="Book Antiqua" w:eastAsia="MS PGothic" w:hAnsi="Book Antiqua" w:cs="Times New Roman"/>
          <w:kern w:val="0"/>
          <w:sz w:val="24"/>
          <w:szCs w:val="24"/>
        </w:rPr>
        <w:t>oweve</w:t>
      </w:r>
      <w:r w:rsidR="005269F9" w:rsidRPr="00486F0C">
        <w:rPr>
          <w:rFonts w:ascii="Book Antiqua" w:eastAsia="MS PGothic" w:hAnsi="Book Antiqua" w:cs="Times New Roman"/>
          <w:kern w:val="0"/>
          <w:sz w:val="24"/>
          <w:szCs w:val="24"/>
        </w:rPr>
        <w:t xml:space="preserve">r, </w:t>
      </w:r>
      <w:r w:rsidR="0082267F" w:rsidRPr="00486F0C">
        <w:rPr>
          <w:rFonts w:ascii="Book Antiqua" w:eastAsia="MS PGothic" w:hAnsi="Book Antiqua" w:cs="Times New Roman"/>
          <w:kern w:val="0"/>
          <w:sz w:val="24"/>
          <w:szCs w:val="24"/>
        </w:rPr>
        <w:t>recurrent</w:t>
      </w:r>
      <w:r w:rsidR="005269F9" w:rsidRPr="00486F0C">
        <w:rPr>
          <w:rFonts w:ascii="Book Antiqua" w:eastAsia="MS PGothic" w:hAnsi="Book Antiqua" w:cs="Times New Roman"/>
          <w:kern w:val="0"/>
          <w:sz w:val="24"/>
          <w:szCs w:val="24"/>
        </w:rPr>
        <w:t xml:space="preserve"> episodes of</w:t>
      </w:r>
      <w:r w:rsidR="0082267F" w:rsidRPr="00486F0C">
        <w:rPr>
          <w:rFonts w:ascii="Book Antiqua" w:eastAsia="MS PGothic" w:hAnsi="Book Antiqua" w:cs="Times New Roman"/>
          <w:kern w:val="0"/>
          <w:sz w:val="24"/>
          <w:szCs w:val="24"/>
        </w:rPr>
        <w:t xml:space="preserve"> acute pancreatitis</w:t>
      </w:r>
      <w:r w:rsidR="00E05ABE" w:rsidRPr="00486F0C">
        <w:rPr>
          <w:rFonts w:ascii="Book Antiqua" w:eastAsia="MS PGothic" w:hAnsi="Book Antiqua" w:cs="Times New Roman"/>
          <w:kern w:val="0"/>
          <w:sz w:val="24"/>
          <w:szCs w:val="24"/>
        </w:rPr>
        <w:t xml:space="preserve"> </w:t>
      </w:r>
      <w:r w:rsidR="00BE2323" w:rsidRPr="00486F0C">
        <w:rPr>
          <w:rFonts w:ascii="Book Antiqua" w:eastAsia="MS PGothic" w:hAnsi="Book Antiqua" w:cs="Times New Roman"/>
          <w:kern w:val="0"/>
          <w:sz w:val="24"/>
          <w:szCs w:val="24"/>
        </w:rPr>
        <w:t xml:space="preserve">is </w:t>
      </w:r>
      <w:r w:rsidRPr="00486F0C">
        <w:rPr>
          <w:rFonts w:ascii="Book Antiqua" w:eastAsia="MS PGothic" w:hAnsi="Book Antiqua" w:cs="Times New Roman"/>
          <w:kern w:val="0"/>
          <w:sz w:val="24"/>
          <w:szCs w:val="24"/>
        </w:rPr>
        <w:t>idiopathic</w:t>
      </w:r>
      <w:r w:rsidR="005269F9" w:rsidRPr="00486F0C">
        <w:rPr>
          <w:rFonts w:ascii="Book Antiqua" w:eastAsia="MS PGothic" w:hAnsi="Book Antiqua" w:cs="Times New Roman"/>
          <w:kern w:val="0"/>
          <w:sz w:val="24"/>
          <w:szCs w:val="24"/>
        </w:rPr>
        <w:t xml:space="preserve"> in as many as 20% of patients</w:t>
      </w:r>
      <w:r w:rsidR="00370665" w:rsidRPr="00486F0C">
        <w:rPr>
          <w:rFonts w:ascii="Book Antiqua" w:eastAsia="MS PGothic" w:hAnsi="Book Antiqua" w:cs="Times New Roman"/>
          <w:kern w:val="0"/>
          <w:sz w:val="24"/>
          <w:szCs w:val="24"/>
          <w:vertAlign w:val="superscript"/>
        </w:rPr>
        <w:t>[8,10,11]</w:t>
      </w:r>
      <w:r w:rsidR="00E05ABE" w:rsidRPr="00486F0C">
        <w:rPr>
          <w:rFonts w:ascii="Book Antiqua" w:eastAsia="MS PGothic" w:hAnsi="Book Antiqua" w:cs="Times New Roman"/>
          <w:kern w:val="0"/>
          <w:sz w:val="24"/>
          <w:szCs w:val="24"/>
        </w:rPr>
        <w:t>.</w:t>
      </w:r>
      <w:r w:rsidR="00E63B0D" w:rsidRPr="00486F0C">
        <w:rPr>
          <w:rFonts w:ascii="Book Antiqua" w:eastAsia="MS PGothic" w:hAnsi="Book Antiqua" w:cs="Times New Roman"/>
          <w:kern w:val="0"/>
          <w:sz w:val="24"/>
          <w:szCs w:val="24"/>
          <w:vertAlign w:val="superscript"/>
        </w:rPr>
        <w:t xml:space="preserve"> </w:t>
      </w:r>
    </w:p>
    <w:p w14:paraId="47579502" w14:textId="58A64BD6" w:rsidR="001B2328" w:rsidRPr="00486F0C" w:rsidRDefault="001B2328" w:rsidP="00486F0C">
      <w:pPr>
        <w:spacing w:line="360" w:lineRule="auto"/>
        <w:ind w:firstLineChars="100" w:firstLine="240"/>
        <w:rPr>
          <w:rFonts w:ascii="Book Antiqua" w:eastAsia="MS PGothic" w:hAnsi="Book Antiqua" w:cs="Times New Roman"/>
          <w:kern w:val="0"/>
          <w:sz w:val="24"/>
          <w:szCs w:val="24"/>
        </w:rPr>
      </w:pPr>
      <w:r w:rsidRPr="00486F0C">
        <w:rPr>
          <w:rFonts w:ascii="Book Antiqua" w:eastAsia="MS PGothic" w:hAnsi="Book Antiqua" w:cs="Times New Roman"/>
          <w:kern w:val="0"/>
          <w:sz w:val="24"/>
          <w:szCs w:val="24"/>
        </w:rPr>
        <w:t>Dawson and Langman</w:t>
      </w:r>
      <w:r w:rsidR="00370665" w:rsidRPr="00486F0C">
        <w:rPr>
          <w:rFonts w:ascii="Book Antiqua" w:eastAsia="MS PGothic" w:hAnsi="Book Antiqua" w:cs="Times New Roman"/>
          <w:kern w:val="0"/>
          <w:sz w:val="24"/>
          <w:szCs w:val="24"/>
          <w:vertAlign w:val="superscript"/>
        </w:rPr>
        <w:t>[12]</w:t>
      </w:r>
      <w:r w:rsidR="005269F9" w:rsidRPr="00486F0C">
        <w:rPr>
          <w:rFonts w:ascii="Book Antiqua" w:eastAsia="MS PGothic" w:hAnsi="Book Antiqua" w:cs="Times New Roman"/>
          <w:kern w:val="0"/>
          <w:sz w:val="24"/>
          <w:szCs w:val="24"/>
          <w:vertAlign w:val="superscript"/>
        </w:rPr>
        <w:t xml:space="preserve"> </w:t>
      </w:r>
      <w:r w:rsidR="005269F9" w:rsidRPr="00486F0C">
        <w:rPr>
          <w:rFonts w:ascii="Book Antiqua" w:eastAsia="MS PGothic" w:hAnsi="Book Antiqua" w:cs="Times New Roman"/>
          <w:kern w:val="0"/>
          <w:sz w:val="24"/>
          <w:szCs w:val="24"/>
        </w:rPr>
        <w:t>first reported ansa</w:t>
      </w:r>
      <w:r w:rsidR="005269F9" w:rsidRPr="00486F0C">
        <w:rPr>
          <w:rFonts w:ascii="Book Antiqua" w:eastAsia="MS PGothic" w:hAnsi="Book Antiqua" w:cs="Times New Roman"/>
          <w:kern w:val="0"/>
          <w:sz w:val="24"/>
          <w:szCs w:val="24"/>
          <w:vertAlign w:val="superscript"/>
        </w:rPr>
        <w:t xml:space="preserve"> </w:t>
      </w:r>
      <w:r w:rsidR="005269F9" w:rsidRPr="00486F0C">
        <w:rPr>
          <w:rFonts w:ascii="Book Antiqua" w:eastAsia="MS PGothic" w:hAnsi="Book Antiqua" w:cs="Times New Roman"/>
          <w:kern w:val="0"/>
          <w:sz w:val="24"/>
          <w:szCs w:val="24"/>
        </w:rPr>
        <w:t>pancreatica in 1961</w:t>
      </w:r>
      <w:r w:rsidR="00E65E41" w:rsidRPr="00486F0C">
        <w:rPr>
          <w:rFonts w:ascii="Book Antiqua" w:eastAsia="MS PGothic" w:hAnsi="Book Antiqua" w:cs="Times New Roman"/>
          <w:kern w:val="0"/>
          <w:sz w:val="24"/>
          <w:szCs w:val="24"/>
        </w:rPr>
        <w:t>.</w:t>
      </w:r>
      <w:r w:rsidR="00E63B0D" w:rsidRPr="00486F0C">
        <w:rPr>
          <w:rFonts w:ascii="Book Antiqua" w:eastAsia="MS PGothic" w:hAnsi="Book Antiqua" w:cs="Times New Roman"/>
          <w:kern w:val="0"/>
          <w:sz w:val="24"/>
          <w:szCs w:val="24"/>
          <w:vertAlign w:val="superscript"/>
        </w:rPr>
        <w:t xml:space="preserve"> </w:t>
      </w:r>
      <w:r w:rsidR="005269F9" w:rsidRPr="00486F0C">
        <w:rPr>
          <w:rFonts w:ascii="Book Antiqua" w:eastAsia="MS PGothic" w:hAnsi="Book Antiqua" w:cs="Times New Roman"/>
          <w:kern w:val="0"/>
          <w:sz w:val="24"/>
          <w:szCs w:val="24"/>
        </w:rPr>
        <w:t>In</w:t>
      </w:r>
      <w:r w:rsidR="005269F9" w:rsidRPr="00486F0C">
        <w:rPr>
          <w:rFonts w:ascii="Book Antiqua" w:eastAsia="MS PGothic" w:hAnsi="Book Antiqua" w:cs="Times New Roman"/>
          <w:kern w:val="0"/>
          <w:sz w:val="24"/>
          <w:szCs w:val="24"/>
          <w:vertAlign w:val="superscript"/>
        </w:rPr>
        <w:t xml:space="preserve"> </w:t>
      </w:r>
      <w:r w:rsidR="005269F9" w:rsidRPr="00486F0C">
        <w:rPr>
          <w:rFonts w:ascii="Book Antiqua" w:eastAsia="MS PGothic" w:hAnsi="Book Antiqua" w:cs="Times New Roman"/>
          <w:kern w:val="0"/>
          <w:sz w:val="24"/>
          <w:szCs w:val="24"/>
        </w:rPr>
        <w:t>t</w:t>
      </w:r>
      <w:r w:rsidRPr="00486F0C">
        <w:rPr>
          <w:rFonts w:ascii="Book Antiqua" w:eastAsia="MS PGothic" w:hAnsi="Book Antiqua" w:cs="Times New Roman"/>
          <w:kern w:val="0"/>
          <w:sz w:val="24"/>
          <w:szCs w:val="24"/>
        </w:rPr>
        <w:t xml:space="preserve">his </w:t>
      </w:r>
      <w:r w:rsidR="005269F9" w:rsidRPr="00486F0C">
        <w:rPr>
          <w:rFonts w:ascii="Book Antiqua" w:eastAsia="MS PGothic" w:hAnsi="Book Antiqua" w:cs="Times New Roman"/>
          <w:kern w:val="0"/>
          <w:sz w:val="24"/>
          <w:szCs w:val="24"/>
        </w:rPr>
        <w:t>pancreatic duct variant,</w:t>
      </w:r>
      <w:r w:rsidRPr="00486F0C">
        <w:rPr>
          <w:rFonts w:ascii="Book Antiqua" w:eastAsia="MS PGothic" w:hAnsi="Book Antiqua" w:cs="Times New Roman"/>
          <w:kern w:val="0"/>
          <w:sz w:val="24"/>
          <w:szCs w:val="24"/>
        </w:rPr>
        <w:t xml:space="preserve"> the accessory duct</w:t>
      </w:r>
      <w:r w:rsidR="005269F9" w:rsidRPr="00486F0C">
        <w:rPr>
          <w:rFonts w:ascii="Book Antiqua" w:eastAsia="MS PGothic" w:hAnsi="Book Antiqua" w:cs="Times New Roman"/>
          <w:kern w:val="0"/>
          <w:sz w:val="24"/>
          <w:szCs w:val="24"/>
        </w:rPr>
        <w:t xml:space="preserve"> is obliterated</w:t>
      </w:r>
      <w:r w:rsidRPr="00486F0C">
        <w:rPr>
          <w:rFonts w:ascii="Book Antiqua" w:eastAsia="MS PGothic" w:hAnsi="Book Antiqua" w:cs="Times New Roman"/>
          <w:kern w:val="0"/>
          <w:sz w:val="24"/>
          <w:szCs w:val="24"/>
        </w:rPr>
        <w:t xml:space="preserve"> at </w:t>
      </w:r>
      <w:r w:rsidR="00BE2323" w:rsidRPr="00486F0C">
        <w:rPr>
          <w:rFonts w:ascii="Book Antiqua" w:eastAsia="MS PGothic" w:hAnsi="Book Antiqua" w:cs="Times New Roman"/>
          <w:kern w:val="0"/>
          <w:sz w:val="24"/>
          <w:szCs w:val="24"/>
        </w:rPr>
        <w:t xml:space="preserve">its </w:t>
      </w:r>
      <w:r w:rsidRPr="00486F0C">
        <w:rPr>
          <w:rFonts w:ascii="Book Antiqua" w:eastAsia="MS PGothic" w:hAnsi="Book Antiqua" w:cs="Times New Roman"/>
          <w:kern w:val="0"/>
          <w:sz w:val="24"/>
          <w:szCs w:val="24"/>
        </w:rPr>
        <w:t>junction with the ventral duct</w:t>
      </w:r>
      <w:r w:rsidR="00BE2323" w:rsidRPr="00486F0C">
        <w:rPr>
          <w:rFonts w:ascii="Book Antiqua" w:eastAsia="MS PGothic" w:hAnsi="Book Antiqua" w:cs="Times New Roman"/>
          <w:kern w:val="0"/>
          <w:sz w:val="24"/>
          <w:szCs w:val="24"/>
        </w:rPr>
        <w:t>,</w:t>
      </w:r>
      <w:r w:rsidR="00313EA9" w:rsidRPr="00486F0C">
        <w:rPr>
          <w:rFonts w:ascii="Book Antiqua" w:eastAsia="MS PGothic" w:hAnsi="Book Antiqua" w:cs="Times New Roman"/>
          <w:kern w:val="0"/>
          <w:sz w:val="24"/>
          <w:szCs w:val="24"/>
        </w:rPr>
        <w:t xml:space="preserve"> </w:t>
      </w:r>
      <w:r w:rsidR="005269F9" w:rsidRPr="00486F0C">
        <w:rPr>
          <w:rFonts w:ascii="Book Antiqua" w:eastAsia="MS PGothic" w:hAnsi="Book Antiqua" w:cs="Times New Roman"/>
          <w:kern w:val="0"/>
          <w:sz w:val="24"/>
          <w:szCs w:val="24"/>
        </w:rPr>
        <w:t>and is</w:t>
      </w:r>
      <w:r w:rsidR="00BE2323" w:rsidRPr="00486F0C">
        <w:rPr>
          <w:rFonts w:ascii="Book Antiqua" w:eastAsia="MS PGothic" w:hAnsi="Book Antiqua" w:cs="Times New Roman"/>
          <w:kern w:val="0"/>
          <w:sz w:val="24"/>
          <w:szCs w:val="24"/>
        </w:rPr>
        <w:t xml:space="preserve"> replaced with </w:t>
      </w:r>
      <w:r w:rsidR="00313EA9" w:rsidRPr="00486F0C">
        <w:rPr>
          <w:rFonts w:ascii="Book Antiqua" w:eastAsia="MS PGothic" w:hAnsi="Book Antiqua" w:cs="Times New Roman"/>
          <w:kern w:val="0"/>
          <w:sz w:val="24"/>
          <w:szCs w:val="24"/>
        </w:rPr>
        <w:t xml:space="preserve">an </w:t>
      </w:r>
      <w:r w:rsidRPr="00486F0C">
        <w:rPr>
          <w:rFonts w:ascii="Book Antiqua" w:eastAsia="MS PGothic" w:hAnsi="Book Antiqua" w:cs="Times New Roman"/>
          <w:kern w:val="0"/>
          <w:sz w:val="24"/>
          <w:szCs w:val="24"/>
        </w:rPr>
        <w:t>additional curved communicating duct between the ventral and dorsal duct</w:t>
      </w:r>
      <w:r w:rsidR="00313EA9" w:rsidRPr="00486F0C">
        <w:rPr>
          <w:rFonts w:ascii="Book Antiqua" w:eastAsia="MS PGothic" w:hAnsi="Book Antiqua" w:cs="Times New Roman"/>
          <w:kern w:val="0"/>
          <w:sz w:val="24"/>
          <w:szCs w:val="24"/>
        </w:rPr>
        <w:t>s</w:t>
      </w:r>
      <w:r w:rsidRPr="00486F0C">
        <w:rPr>
          <w:rFonts w:ascii="Book Antiqua" w:eastAsia="MS PGothic" w:hAnsi="Book Antiqua" w:cs="Times New Roman"/>
          <w:kern w:val="0"/>
          <w:sz w:val="24"/>
          <w:szCs w:val="24"/>
        </w:rPr>
        <w:t xml:space="preserve"> at the pancreatic head. This additional duct arises from the ventral duct, run</w:t>
      </w:r>
      <w:r w:rsidR="00BE2323" w:rsidRPr="00486F0C">
        <w:rPr>
          <w:rFonts w:ascii="Book Antiqua" w:eastAsia="MS PGothic" w:hAnsi="Book Antiqua" w:cs="Times New Roman"/>
          <w:kern w:val="0"/>
          <w:sz w:val="24"/>
          <w:szCs w:val="24"/>
        </w:rPr>
        <w:t>s</w:t>
      </w:r>
      <w:r w:rsidRPr="00486F0C">
        <w:rPr>
          <w:rFonts w:ascii="Book Antiqua" w:eastAsia="MS PGothic" w:hAnsi="Book Antiqua" w:cs="Times New Roman"/>
          <w:kern w:val="0"/>
          <w:sz w:val="24"/>
          <w:szCs w:val="24"/>
        </w:rPr>
        <w:t xml:space="preserve"> into the caudal side of the ventral duct, turn</w:t>
      </w:r>
      <w:r w:rsidR="00BE2323" w:rsidRPr="00486F0C">
        <w:rPr>
          <w:rFonts w:ascii="Book Antiqua" w:eastAsia="MS PGothic" w:hAnsi="Book Antiqua" w:cs="Times New Roman"/>
          <w:kern w:val="0"/>
          <w:sz w:val="24"/>
          <w:szCs w:val="24"/>
        </w:rPr>
        <w:t>s</w:t>
      </w:r>
      <w:r w:rsidRPr="00486F0C">
        <w:rPr>
          <w:rFonts w:ascii="Book Antiqua" w:eastAsia="MS PGothic" w:hAnsi="Book Antiqua" w:cs="Times New Roman"/>
          <w:kern w:val="0"/>
          <w:sz w:val="24"/>
          <w:szCs w:val="24"/>
        </w:rPr>
        <w:t xml:space="preserve"> to the ventral side with </w:t>
      </w:r>
      <w:r w:rsidR="00BE2323" w:rsidRPr="00486F0C">
        <w:rPr>
          <w:rFonts w:ascii="Book Antiqua" w:eastAsia="MS PGothic" w:hAnsi="Book Antiqua" w:cs="Times New Roman"/>
          <w:kern w:val="0"/>
          <w:sz w:val="24"/>
          <w:szCs w:val="24"/>
        </w:rPr>
        <w:t xml:space="preserve">a </w:t>
      </w:r>
      <w:r w:rsidRPr="00486F0C">
        <w:rPr>
          <w:rFonts w:ascii="Book Antiqua" w:eastAsia="MS PGothic" w:hAnsi="Book Antiqua" w:cs="Times New Roman"/>
          <w:kern w:val="0"/>
          <w:sz w:val="24"/>
          <w:szCs w:val="24"/>
        </w:rPr>
        <w:t>reversed S</w:t>
      </w:r>
      <w:r w:rsidR="00313EA9" w:rsidRPr="00486F0C">
        <w:rPr>
          <w:rFonts w:ascii="Book Antiqua" w:eastAsia="MS PGothic" w:hAnsi="Book Antiqua" w:cs="Times New Roman"/>
          <w:kern w:val="0"/>
          <w:sz w:val="24"/>
          <w:szCs w:val="24"/>
        </w:rPr>
        <w:t xml:space="preserve">-shaped </w:t>
      </w:r>
      <w:r w:rsidRPr="00486F0C">
        <w:rPr>
          <w:rFonts w:ascii="Book Antiqua" w:eastAsia="MS PGothic" w:hAnsi="Book Antiqua" w:cs="Times New Roman"/>
          <w:kern w:val="0"/>
          <w:sz w:val="24"/>
          <w:szCs w:val="24"/>
        </w:rPr>
        <w:t>curve,</w:t>
      </w:r>
      <w:r w:rsidR="00313EA9" w:rsidRPr="00486F0C">
        <w:rPr>
          <w:rFonts w:ascii="Book Antiqua" w:eastAsia="MS PGothic" w:hAnsi="Book Antiqua" w:cs="Times New Roman"/>
          <w:kern w:val="0"/>
          <w:sz w:val="24"/>
          <w:szCs w:val="24"/>
        </w:rPr>
        <w:t xml:space="preserve"> </w:t>
      </w:r>
      <w:r w:rsidR="00BE2323" w:rsidRPr="00486F0C">
        <w:rPr>
          <w:rFonts w:ascii="Book Antiqua" w:eastAsia="MS PGothic" w:hAnsi="Book Antiqua" w:cs="Times New Roman"/>
          <w:kern w:val="0"/>
          <w:sz w:val="24"/>
          <w:szCs w:val="24"/>
        </w:rPr>
        <w:t xml:space="preserve">and </w:t>
      </w:r>
      <w:r w:rsidRPr="00486F0C">
        <w:rPr>
          <w:rFonts w:ascii="Book Antiqua" w:eastAsia="MS PGothic" w:hAnsi="Book Antiqua" w:cs="Times New Roman"/>
          <w:kern w:val="0"/>
          <w:sz w:val="24"/>
          <w:szCs w:val="24"/>
        </w:rPr>
        <w:t>finally terminat</w:t>
      </w:r>
      <w:r w:rsidR="00BE2323" w:rsidRPr="00486F0C">
        <w:rPr>
          <w:rFonts w:ascii="Book Antiqua" w:eastAsia="MS PGothic" w:hAnsi="Book Antiqua" w:cs="Times New Roman"/>
          <w:kern w:val="0"/>
          <w:sz w:val="24"/>
          <w:szCs w:val="24"/>
        </w:rPr>
        <w:t>es</w:t>
      </w:r>
      <w:r w:rsidRPr="00486F0C">
        <w:rPr>
          <w:rFonts w:ascii="Book Antiqua" w:eastAsia="MS PGothic" w:hAnsi="Book Antiqua" w:cs="Times New Roman"/>
          <w:kern w:val="0"/>
          <w:sz w:val="24"/>
          <w:szCs w:val="24"/>
        </w:rPr>
        <w:t xml:space="preserve"> in and around the minor papilla (Figure</w:t>
      </w:r>
      <w:r w:rsidR="00BE2323" w:rsidRPr="00486F0C">
        <w:rPr>
          <w:rFonts w:ascii="Book Antiqua" w:eastAsia="MS PGothic" w:hAnsi="Book Antiqua" w:cs="Times New Roman"/>
          <w:kern w:val="0"/>
          <w:sz w:val="24"/>
          <w:szCs w:val="24"/>
        </w:rPr>
        <w:t xml:space="preserve">s </w:t>
      </w:r>
      <w:r w:rsidRPr="00486F0C">
        <w:rPr>
          <w:rFonts w:ascii="Book Antiqua" w:eastAsia="MS PGothic" w:hAnsi="Book Antiqua" w:cs="Times New Roman"/>
          <w:kern w:val="0"/>
          <w:sz w:val="24"/>
          <w:szCs w:val="24"/>
        </w:rPr>
        <w:t>1</w:t>
      </w:r>
      <w:r w:rsidR="00BE2323" w:rsidRPr="00486F0C">
        <w:rPr>
          <w:rFonts w:ascii="Book Antiqua" w:eastAsia="MS PGothic" w:hAnsi="Book Antiqua" w:cs="Times New Roman"/>
          <w:kern w:val="0"/>
          <w:sz w:val="24"/>
          <w:szCs w:val="24"/>
        </w:rPr>
        <w:t xml:space="preserve"> and</w:t>
      </w:r>
      <w:r w:rsidRPr="00486F0C">
        <w:rPr>
          <w:rFonts w:ascii="Book Antiqua" w:eastAsia="MS PGothic" w:hAnsi="Book Antiqua" w:cs="Times New Roman"/>
          <w:kern w:val="0"/>
          <w:sz w:val="24"/>
          <w:szCs w:val="24"/>
        </w:rPr>
        <w:t xml:space="preserve"> 2)</w:t>
      </w:r>
      <w:r w:rsidR="00370665" w:rsidRPr="00486F0C">
        <w:rPr>
          <w:rFonts w:ascii="Book Antiqua" w:eastAsia="MS PGothic" w:hAnsi="Book Antiqua" w:cs="Times New Roman"/>
          <w:kern w:val="0"/>
          <w:sz w:val="24"/>
          <w:szCs w:val="24"/>
          <w:vertAlign w:val="superscript"/>
        </w:rPr>
        <w:t xml:space="preserve"> [4,12-14]</w:t>
      </w:r>
      <w:r w:rsidR="00D61048" w:rsidRPr="00486F0C">
        <w:rPr>
          <w:rFonts w:ascii="Book Antiqua" w:eastAsia="MS PGothic" w:hAnsi="Book Antiqua" w:cs="Times New Roman"/>
          <w:kern w:val="0"/>
          <w:sz w:val="24"/>
          <w:szCs w:val="24"/>
        </w:rPr>
        <w:t>.</w:t>
      </w:r>
      <w:r w:rsidR="00E63B0D" w:rsidRPr="00486F0C">
        <w:rPr>
          <w:rFonts w:ascii="Book Antiqua" w:eastAsia="MS PGothic" w:hAnsi="Book Antiqua" w:cs="Times New Roman"/>
          <w:kern w:val="0"/>
          <w:sz w:val="24"/>
          <w:szCs w:val="24"/>
          <w:vertAlign w:val="superscript"/>
        </w:rPr>
        <w:t xml:space="preserve"> </w:t>
      </w:r>
    </w:p>
    <w:p w14:paraId="05FC5582" w14:textId="34EA6B75" w:rsidR="001B2328" w:rsidRPr="00C3310A" w:rsidRDefault="00BE2323" w:rsidP="00370665">
      <w:pPr>
        <w:spacing w:line="360" w:lineRule="auto"/>
        <w:ind w:firstLineChars="100" w:firstLine="240"/>
        <w:rPr>
          <w:rFonts w:ascii="Book Antiqua" w:eastAsia="MS PGothic" w:hAnsi="Book Antiqua" w:cs="Times New Roman"/>
          <w:b/>
          <w:color w:val="000000"/>
          <w:kern w:val="0"/>
          <w:sz w:val="24"/>
          <w:szCs w:val="24"/>
        </w:rPr>
      </w:pPr>
      <w:r w:rsidRPr="005B2B5C">
        <w:rPr>
          <w:rFonts w:ascii="Book Antiqua" w:eastAsia="MS PGothic" w:hAnsi="Book Antiqua" w:cs="Times New Roman"/>
          <w:kern w:val="0"/>
          <w:sz w:val="24"/>
          <w:szCs w:val="24"/>
        </w:rPr>
        <w:t>In several case reports,</w:t>
      </w:r>
      <w:r w:rsidRPr="005B2B5C">
        <w:rPr>
          <w:rFonts w:ascii="Book Antiqua" w:eastAsia="MS PGothic" w:hAnsi="Book Antiqua" w:cs="Times New Roman"/>
          <w:color w:val="000000"/>
          <w:kern w:val="0"/>
          <w:sz w:val="24"/>
          <w:szCs w:val="24"/>
        </w:rPr>
        <w:t xml:space="preserve"> a</w:t>
      </w:r>
      <w:r w:rsidR="006B48D8" w:rsidRPr="005B2B5C">
        <w:rPr>
          <w:rFonts w:ascii="Book Antiqua" w:eastAsia="MS PGothic" w:hAnsi="Book Antiqua" w:cs="Times New Roman"/>
          <w:color w:val="000000"/>
          <w:kern w:val="0"/>
          <w:sz w:val="24"/>
          <w:szCs w:val="24"/>
        </w:rPr>
        <w:t>nsa pancreatica</w:t>
      </w:r>
      <w:r w:rsidR="00173CA8" w:rsidRPr="005B2B5C">
        <w:rPr>
          <w:rFonts w:ascii="Book Antiqua" w:eastAsia="MS PGothic" w:hAnsi="Book Antiqua" w:cs="Times New Roman"/>
          <w:kern w:val="0"/>
          <w:sz w:val="24"/>
          <w:szCs w:val="24"/>
        </w:rPr>
        <w:t xml:space="preserve"> was </w:t>
      </w:r>
      <w:r w:rsidR="001B2328" w:rsidRPr="005B2B5C">
        <w:rPr>
          <w:rFonts w:ascii="Book Antiqua" w:eastAsia="MS PGothic" w:hAnsi="Book Antiqua" w:cs="Times New Roman"/>
          <w:kern w:val="0"/>
          <w:sz w:val="24"/>
          <w:szCs w:val="24"/>
        </w:rPr>
        <w:t xml:space="preserve">hypothesized to be a predisposing factor </w:t>
      </w:r>
      <w:r w:rsidRPr="005B2B5C">
        <w:rPr>
          <w:rFonts w:ascii="Book Antiqua" w:eastAsia="MS PGothic" w:hAnsi="Book Antiqua" w:cs="Times New Roman"/>
          <w:kern w:val="0"/>
          <w:sz w:val="24"/>
          <w:szCs w:val="24"/>
        </w:rPr>
        <w:t xml:space="preserve">for </w:t>
      </w:r>
      <w:r w:rsidR="001B2328" w:rsidRPr="005B2B5C">
        <w:rPr>
          <w:rFonts w:ascii="Book Antiqua" w:eastAsia="MS PGothic" w:hAnsi="Book Antiqua" w:cs="Times New Roman"/>
          <w:kern w:val="0"/>
          <w:sz w:val="24"/>
          <w:szCs w:val="24"/>
        </w:rPr>
        <w:t xml:space="preserve">pancreatitis, </w:t>
      </w:r>
      <w:r w:rsidR="00D61048" w:rsidRPr="005B2B5C">
        <w:rPr>
          <w:rFonts w:ascii="Book Antiqua" w:eastAsia="MS PGothic" w:hAnsi="Book Antiqua" w:cs="Times New Roman"/>
          <w:kern w:val="0"/>
          <w:sz w:val="24"/>
          <w:szCs w:val="24"/>
        </w:rPr>
        <w:t>particularly</w:t>
      </w:r>
      <w:r w:rsidR="001B2328" w:rsidRPr="005B2B5C">
        <w:rPr>
          <w:rFonts w:ascii="Book Antiqua" w:eastAsia="MS PGothic" w:hAnsi="Book Antiqua" w:cs="Times New Roman"/>
          <w:kern w:val="0"/>
          <w:sz w:val="24"/>
          <w:szCs w:val="24"/>
        </w:rPr>
        <w:t xml:space="preserve"> acute </w:t>
      </w:r>
      <w:r w:rsidRPr="005B2B5C">
        <w:rPr>
          <w:rFonts w:ascii="Book Antiqua" w:eastAsia="MS PGothic" w:hAnsi="Book Antiqua" w:cs="Times New Roman"/>
          <w:kern w:val="0"/>
          <w:sz w:val="24"/>
          <w:szCs w:val="24"/>
        </w:rPr>
        <w:t>pancreatitis</w:t>
      </w:r>
      <w:r w:rsidR="00370665" w:rsidRPr="005B2B5C">
        <w:rPr>
          <w:rFonts w:ascii="Book Antiqua" w:eastAsia="MS PGothic" w:hAnsi="Book Antiqua" w:cs="Times New Roman"/>
          <w:kern w:val="0"/>
          <w:sz w:val="24"/>
          <w:szCs w:val="24"/>
          <w:vertAlign w:val="superscript"/>
        </w:rPr>
        <w:t>[14,15]</w:t>
      </w:r>
      <w:r w:rsidR="00D61048" w:rsidRPr="005B2B5C">
        <w:rPr>
          <w:rFonts w:ascii="Book Antiqua" w:eastAsia="MS PGothic" w:hAnsi="Book Antiqua" w:cs="Times New Roman"/>
          <w:kern w:val="0"/>
          <w:sz w:val="24"/>
          <w:szCs w:val="24"/>
        </w:rPr>
        <w:t>.</w:t>
      </w:r>
      <w:r w:rsidR="00E63B0D" w:rsidRPr="005B2B5C">
        <w:rPr>
          <w:rFonts w:ascii="Book Antiqua" w:eastAsia="MS PGothic" w:hAnsi="Book Antiqua" w:cs="Times New Roman"/>
          <w:kern w:val="0"/>
          <w:sz w:val="24"/>
          <w:szCs w:val="24"/>
          <w:vertAlign w:val="superscript"/>
        </w:rPr>
        <w:t xml:space="preserve"> </w:t>
      </w:r>
      <w:r w:rsidRPr="005B2B5C">
        <w:rPr>
          <w:rFonts w:ascii="Book Antiqua" w:eastAsia="MS PGothic" w:hAnsi="Book Antiqua" w:cs="Times New Roman"/>
          <w:kern w:val="0"/>
          <w:sz w:val="24"/>
          <w:szCs w:val="24"/>
        </w:rPr>
        <w:t>To date, h</w:t>
      </w:r>
      <w:r w:rsidR="001B2328" w:rsidRPr="005B2B5C">
        <w:rPr>
          <w:rFonts w:ascii="Book Antiqua" w:eastAsia="MS PGothic" w:hAnsi="Book Antiqua" w:cs="Times New Roman"/>
          <w:kern w:val="0"/>
          <w:sz w:val="24"/>
          <w:szCs w:val="24"/>
        </w:rPr>
        <w:t>owever</w:t>
      </w:r>
      <w:r w:rsidR="005873AA"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no case</w:t>
      </w:r>
      <w:r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control study </w:t>
      </w:r>
      <w:r w:rsidR="005873AA" w:rsidRPr="005B2B5C">
        <w:rPr>
          <w:rFonts w:ascii="Book Antiqua" w:eastAsia="MS PGothic" w:hAnsi="Book Antiqua" w:cs="Times New Roman"/>
          <w:kern w:val="0"/>
          <w:sz w:val="24"/>
          <w:szCs w:val="24"/>
        </w:rPr>
        <w:t xml:space="preserve">has </w:t>
      </w:r>
      <w:r w:rsidRPr="005B2B5C">
        <w:rPr>
          <w:rFonts w:ascii="Book Antiqua" w:eastAsia="MS PGothic" w:hAnsi="Book Antiqua" w:cs="Times New Roman"/>
          <w:kern w:val="0"/>
          <w:sz w:val="24"/>
          <w:szCs w:val="24"/>
        </w:rPr>
        <w:t xml:space="preserve">confirmed </w:t>
      </w:r>
      <w:r w:rsidR="005873AA" w:rsidRPr="005B2B5C">
        <w:rPr>
          <w:rFonts w:ascii="Book Antiqua" w:eastAsia="MS PGothic" w:hAnsi="Book Antiqua" w:cs="Times New Roman"/>
          <w:kern w:val="0"/>
          <w:sz w:val="24"/>
          <w:szCs w:val="24"/>
        </w:rPr>
        <w:t xml:space="preserve">its </w:t>
      </w:r>
      <w:r w:rsidR="001B2328" w:rsidRPr="005B2B5C">
        <w:rPr>
          <w:rFonts w:ascii="Book Antiqua" w:eastAsia="MS PGothic" w:hAnsi="Book Antiqua" w:cs="Times New Roman"/>
          <w:kern w:val="0"/>
          <w:sz w:val="24"/>
          <w:szCs w:val="24"/>
        </w:rPr>
        <w:t xml:space="preserve">clinical significance. </w:t>
      </w:r>
      <w:r w:rsidRPr="00486F0C">
        <w:rPr>
          <w:rFonts w:ascii="Book Antiqua" w:eastAsia="MS PGothic" w:hAnsi="Book Antiqua" w:cs="Times New Roman"/>
          <w:kern w:val="0"/>
          <w:sz w:val="24"/>
          <w:szCs w:val="24"/>
        </w:rPr>
        <w:t xml:space="preserve">Therefore, the </w:t>
      </w:r>
      <w:r w:rsidR="005269F9" w:rsidRPr="00486F0C">
        <w:rPr>
          <w:rFonts w:ascii="Book Antiqua" w:eastAsia="MS PGothic" w:hAnsi="Book Antiqua" w:cs="Times New Roman"/>
          <w:kern w:val="0"/>
          <w:sz w:val="24"/>
          <w:szCs w:val="24"/>
        </w:rPr>
        <w:t xml:space="preserve">present study </w:t>
      </w:r>
      <w:r w:rsidRPr="00486F0C">
        <w:rPr>
          <w:rFonts w:ascii="Book Antiqua" w:eastAsia="MS PGothic" w:hAnsi="Book Antiqua" w:cs="Times New Roman"/>
          <w:kern w:val="0"/>
          <w:sz w:val="24"/>
          <w:szCs w:val="24"/>
        </w:rPr>
        <w:t>aim</w:t>
      </w:r>
      <w:r w:rsidR="005269F9" w:rsidRPr="00486F0C">
        <w:rPr>
          <w:rFonts w:ascii="Book Antiqua" w:eastAsia="MS PGothic" w:hAnsi="Book Antiqua" w:cs="Times New Roman"/>
          <w:kern w:val="0"/>
          <w:sz w:val="24"/>
          <w:szCs w:val="24"/>
        </w:rPr>
        <w:t>ed</w:t>
      </w:r>
      <w:r w:rsidRPr="00486F0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 xml:space="preserve">to </w:t>
      </w:r>
      <w:r w:rsidR="001B2328" w:rsidRPr="00486F0C">
        <w:rPr>
          <w:rFonts w:ascii="Book Antiqua" w:eastAsia="MS PGothic" w:hAnsi="Book Antiqua" w:cs="Times New Roman"/>
          <w:color w:val="000000"/>
          <w:kern w:val="0"/>
          <w:sz w:val="24"/>
          <w:szCs w:val="24"/>
        </w:rPr>
        <w:t>investi</w:t>
      </w:r>
      <w:r w:rsidR="006B48D8" w:rsidRPr="00486F0C">
        <w:rPr>
          <w:rFonts w:ascii="Book Antiqua" w:eastAsia="MS PGothic" w:hAnsi="Book Antiqua" w:cs="Times New Roman"/>
          <w:color w:val="000000"/>
          <w:kern w:val="0"/>
          <w:sz w:val="24"/>
          <w:szCs w:val="24"/>
        </w:rPr>
        <w:t>gate the relationship</w:t>
      </w:r>
      <w:r w:rsidRPr="00486F0C">
        <w:rPr>
          <w:rFonts w:ascii="Book Antiqua" w:eastAsia="MS PGothic" w:hAnsi="Book Antiqua" w:cs="Times New Roman"/>
          <w:color w:val="000000"/>
          <w:kern w:val="0"/>
          <w:sz w:val="24"/>
          <w:szCs w:val="24"/>
        </w:rPr>
        <w:t xml:space="preserve"> </w:t>
      </w:r>
      <w:r w:rsidR="006B48D8" w:rsidRPr="00486F0C">
        <w:rPr>
          <w:rFonts w:ascii="Book Antiqua" w:eastAsia="MS PGothic" w:hAnsi="Book Antiqua" w:cs="Times New Roman"/>
          <w:color w:val="000000"/>
          <w:kern w:val="0"/>
          <w:sz w:val="24"/>
          <w:szCs w:val="24"/>
        </w:rPr>
        <w:t>between ansa pancreatica</w:t>
      </w:r>
      <w:r w:rsidR="005949DC" w:rsidRPr="00486F0C">
        <w:rPr>
          <w:rFonts w:ascii="Book Antiqua" w:eastAsia="MS PGothic" w:hAnsi="Book Antiqua" w:cs="Times New Roman"/>
          <w:color w:val="000000"/>
          <w:kern w:val="0"/>
          <w:sz w:val="24"/>
          <w:szCs w:val="24"/>
        </w:rPr>
        <w:t xml:space="preserve"> and</w:t>
      </w:r>
      <w:r w:rsidR="001B2328" w:rsidRPr="00486F0C">
        <w:rPr>
          <w:rFonts w:ascii="Book Antiqua" w:eastAsia="MS PGothic" w:hAnsi="Book Antiqua" w:cs="Times New Roman"/>
          <w:color w:val="000000"/>
          <w:kern w:val="0"/>
          <w:sz w:val="24"/>
          <w:szCs w:val="24"/>
        </w:rPr>
        <w:t xml:space="preserve"> acute pancreatitis.</w:t>
      </w:r>
    </w:p>
    <w:p w14:paraId="3C68FF4B" w14:textId="77777777" w:rsidR="00370665" w:rsidRDefault="00370665" w:rsidP="00370665">
      <w:pPr>
        <w:spacing w:line="360" w:lineRule="auto"/>
        <w:rPr>
          <w:rFonts w:ascii="Book Antiqua" w:eastAsia="MS PGothic" w:hAnsi="Book Antiqua" w:cs="Times New Roman"/>
          <w:color w:val="000000"/>
          <w:kern w:val="0"/>
          <w:sz w:val="24"/>
          <w:szCs w:val="24"/>
        </w:rPr>
      </w:pPr>
    </w:p>
    <w:p w14:paraId="2316BA63" w14:textId="77777777" w:rsidR="001B2328" w:rsidRPr="00370665" w:rsidRDefault="00BE2323" w:rsidP="00370665">
      <w:pPr>
        <w:spacing w:line="360" w:lineRule="auto"/>
        <w:rPr>
          <w:rFonts w:ascii="Book Antiqua" w:eastAsia="MS PGothic" w:hAnsi="Book Antiqua" w:cs="Times New Roman"/>
          <w:caps/>
          <w:color w:val="000000"/>
          <w:kern w:val="0"/>
          <w:sz w:val="24"/>
          <w:szCs w:val="24"/>
        </w:rPr>
      </w:pPr>
      <w:r w:rsidRPr="00370665">
        <w:rPr>
          <w:rFonts w:ascii="Book Antiqua" w:eastAsia="MS PGothic" w:hAnsi="Book Antiqua" w:cs="Times New Roman"/>
          <w:b/>
          <w:bCs/>
          <w:caps/>
          <w:color w:val="000000"/>
          <w:kern w:val="0"/>
          <w:sz w:val="24"/>
          <w:szCs w:val="24"/>
        </w:rPr>
        <w:t>M</w:t>
      </w:r>
      <w:r w:rsidR="008C5877" w:rsidRPr="00370665">
        <w:rPr>
          <w:rFonts w:ascii="Book Antiqua" w:eastAsia="MS PGothic" w:hAnsi="Book Antiqua" w:cs="Times New Roman"/>
          <w:b/>
          <w:bCs/>
          <w:caps/>
          <w:color w:val="000000"/>
          <w:kern w:val="0"/>
          <w:sz w:val="24"/>
          <w:szCs w:val="24"/>
        </w:rPr>
        <w:t>sterials and m</w:t>
      </w:r>
      <w:r w:rsidRPr="00370665">
        <w:rPr>
          <w:rFonts w:ascii="Book Antiqua" w:eastAsia="MS PGothic" w:hAnsi="Book Antiqua" w:cs="Times New Roman"/>
          <w:b/>
          <w:bCs/>
          <w:caps/>
          <w:color w:val="000000"/>
          <w:kern w:val="0"/>
          <w:sz w:val="24"/>
          <w:szCs w:val="24"/>
        </w:rPr>
        <w:t>ethods</w:t>
      </w:r>
    </w:p>
    <w:p w14:paraId="39F92F26" w14:textId="77777777" w:rsidR="00BE2323" w:rsidRPr="00370665" w:rsidRDefault="00BE2323" w:rsidP="00370665">
      <w:pPr>
        <w:spacing w:line="360" w:lineRule="auto"/>
        <w:rPr>
          <w:rFonts w:ascii="Book Antiqua" w:eastAsia="MS PGothic" w:hAnsi="Book Antiqua" w:cs="Times New Roman"/>
          <w:b/>
          <w:i/>
          <w:color w:val="000000"/>
          <w:kern w:val="0"/>
          <w:sz w:val="24"/>
          <w:szCs w:val="24"/>
        </w:rPr>
      </w:pPr>
      <w:r w:rsidRPr="00370665">
        <w:rPr>
          <w:rFonts w:ascii="Book Antiqua" w:eastAsia="MS PGothic" w:hAnsi="Book Antiqua" w:cs="Times New Roman"/>
          <w:b/>
          <w:i/>
          <w:color w:val="000000"/>
          <w:kern w:val="0"/>
          <w:sz w:val="24"/>
          <w:szCs w:val="24"/>
        </w:rPr>
        <w:t>Ethics</w:t>
      </w:r>
    </w:p>
    <w:p w14:paraId="27928DB6" w14:textId="5424ADD4" w:rsidR="001B2328" w:rsidRPr="00486F0C" w:rsidRDefault="00BE38E7" w:rsidP="00370665">
      <w:pPr>
        <w:spacing w:line="360" w:lineRule="auto"/>
        <w:rPr>
          <w:rFonts w:ascii="Book Antiqua" w:eastAsia="MS PGothic" w:hAnsi="Book Antiqua" w:cs="Times New Roman"/>
          <w:color w:val="000000"/>
          <w:kern w:val="0"/>
          <w:sz w:val="24"/>
          <w:szCs w:val="24"/>
        </w:rPr>
      </w:pPr>
      <w:r w:rsidRPr="00486F0C">
        <w:rPr>
          <w:rFonts w:ascii="Book Antiqua" w:eastAsia="MS PGothic" w:hAnsi="Book Antiqua" w:cs="Times New Roman"/>
          <w:color w:val="000000"/>
          <w:kern w:val="0"/>
          <w:sz w:val="24"/>
          <w:szCs w:val="24"/>
        </w:rPr>
        <w:t>This study conformed with</w:t>
      </w:r>
      <w:r w:rsidR="001B2328" w:rsidRPr="00486F0C">
        <w:rPr>
          <w:rFonts w:ascii="Book Antiqua" w:eastAsia="MS PGothic" w:hAnsi="Book Antiqua" w:cs="Times New Roman"/>
          <w:color w:val="000000"/>
          <w:kern w:val="0"/>
          <w:sz w:val="24"/>
          <w:szCs w:val="24"/>
        </w:rPr>
        <w:t xml:space="preserve"> the Declaration of Helsinki</w:t>
      </w:r>
      <w:r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The p</w:t>
      </w:r>
      <w:r w:rsidR="001B2328" w:rsidRPr="00486F0C">
        <w:rPr>
          <w:rFonts w:ascii="Book Antiqua" w:eastAsia="MS PGothic" w:hAnsi="Book Antiqua" w:cs="Times New Roman"/>
          <w:color w:val="000000"/>
          <w:kern w:val="0"/>
          <w:sz w:val="24"/>
          <w:szCs w:val="24"/>
        </w:rPr>
        <w:t>rospective</w:t>
      </w:r>
      <w:r w:rsidR="005949DC" w:rsidRPr="00486F0C">
        <w:rPr>
          <w:rFonts w:ascii="Book Antiqua" w:eastAsia="MS PGothic" w:hAnsi="Book Antiqua" w:cs="Times New Roman"/>
          <w:color w:val="000000"/>
          <w:kern w:val="0"/>
          <w:sz w:val="24"/>
          <w:szCs w:val="24"/>
        </w:rPr>
        <w:t xml:space="preserve"> and</w:t>
      </w:r>
      <w:r w:rsidR="001B2328"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lastRenderedPageBreak/>
        <w:t>retrospective use of the clinical, biochemical, and radiographic data</w:t>
      </w:r>
      <w:r w:rsidR="00464C86" w:rsidRPr="00486F0C">
        <w:rPr>
          <w:rFonts w:ascii="Book Antiqua" w:eastAsia="MS PGothic" w:hAnsi="Book Antiqua" w:cs="Times New Roman"/>
          <w:color w:val="000000"/>
          <w:kern w:val="0"/>
          <w:sz w:val="24"/>
          <w:szCs w:val="24"/>
        </w:rPr>
        <w:t xml:space="preserve"> was approve</w:t>
      </w:r>
      <w:r w:rsidRPr="00486F0C">
        <w:rPr>
          <w:rFonts w:ascii="Book Antiqua" w:eastAsia="MS PGothic" w:hAnsi="Book Antiqua" w:cs="Times New Roman"/>
          <w:color w:val="000000"/>
          <w:kern w:val="0"/>
          <w:sz w:val="24"/>
          <w:szCs w:val="24"/>
        </w:rPr>
        <w:t>d by the Research Ethics Committee of the University of Tokyo Hospital</w:t>
      </w:r>
      <w:r w:rsidR="001B2328" w:rsidRPr="00486F0C">
        <w:rPr>
          <w:rFonts w:ascii="Book Antiqua" w:eastAsia="MS PGothic" w:hAnsi="Book Antiqua" w:cs="Times New Roman"/>
          <w:color w:val="000000"/>
          <w:kern w:val="0"/>
          <w:sz w:val="24"/>
          <w:szCs w:val="24"/>
        </w:rPr>
        <w:t xml:space="preserve"> for the present cross-sectional study.</w:t>
      </w:r>
    </w:p>
    <w:p w14:paraId="3C534ED7" w14:textId="77777777" w:rsidR="00BE2323" w:rsidRPr="005B2B5C" w:rsidRDefault="00BE2323" w:rsidP="00370665">
      <w:pPr>
        <w:spacing w:line="360" w:lineRule="auto"/>
        <w:rPr>
          <w:rFonts w:ascii="Book Antiqua" w:eastAsia="MS PGothic" w:hAnsi="Book Antiqua" w:cs="Times New Roman"/>
          <w:color w:val="000000"/>
          <w:kern w:val="0"/>
          <w:sz w:val="24"/>
          <w:szCs w:val="24"/>
        </w:rPr>
      </w:pPr>
    </w:p>
    <w:p w14:paraId="63047222" w14:textId="77777777" w:rsidR="001B2328" w:rsidRPr="00370665" w:rsidRDefault="001B2328" w:rsidP="00370665">
      <w:pPr>
        <w:spacing w:line="360" w:lineRule="auto"/>
        <w:rPr>
          <w:rFonts w:ascii="Book Antiqua" w:eastAsia="MS PGothic" w:hAnsi="Book Antiqua" w:cs="Times New Roman"/>
          <w:b/>
          <w:i/>
          <w:color w:val="000000"/>
          <w:kern w:val="0"/>
          <w:sz w:val="24"/>
          <w:szCs w:val="24"/>
        </w:rPr>
      </w:pPr>
      <w:r w:rsidRPr="00370665">
        <w:rPr>
          <w:rFonts w:ascii="Book Antiqua" w:eastAsia="MS PGothic" w:hAnsi="Book Antiqua" w:cs="Times New Roman"/>
          <w:b/>
          <w:i/>
          <w:color w:val="000000"/>
          <w:kern w:val="0"/>
          <w:sz w:val="24"/>
          <w:szCs w:val="24"/>
        </w:rPr>
        <w:t>Subjects</w:t>
      </w:r>
    </w:p>
    <w:p w14:paraId="3C9B6F00" w14:textId="43234B9E" w:rsidR="001B2328" w:rsidRPr="005B2B5C" w:rsidRDefault="001B2328" w:rsidP="00370665">
      <w:pPr>
        <w:spacing w:line="360" w:lineRule="auto"/>
        <w:rPr>
          <w:rFonts w:ascii="Book Antiqua" w:eastAsia="MS PGothic" w:hAnsi="Book Antiqua" w:cs="Times New Roman"/>
          <w:color w:val="000000"/>
          <w:kern w:val="0"/>
          <w:sz w:val="24"/>
          <w:szCs w:val="24"/>
        </w:rPr>
      </w:pPr>
      <w:r w:rsidRPr="00486F0C">
        <w:rPr>
          <w:rFonts w:ascii="Book Antiqua" w:eastAsia="MS PGothic" w:hAnsi="Book Antiqua" w:cs="Times New Roman"/>
          <w:color w:val="000000"/>
          <w:kern w:val="0"/>
          <w:sz w:val="24"/>
          <w:szCs w:val="24"/>
        </w:rPr>
        <w:t xml:space="preserve">The subjects were divided into </w:t>
      </w:r>
      <w:r w:rsidR="007727E9" w:rsidRPr="00486F0C">
        <w:rPr>
          <w:rFonts w:ascii="Book Antiqua" w:eastAsia="MS PGothic" w:hAnsi="Book Antiqua" w:cs="Times New Roman"/>
          <w:color w:val="000000"/>
          <w:kern w:val="0"/>
          <w:sz w:val="24"/>
          <w:szCs w:val="24"/>
        </w:rPr>
        <w:t xml:space="preserve">a </w:t>
      </w:r>
      <w:r w:rsidRPr="00486F0C">
        <w:rPr>
          <w:rFonts w:ascii="Book Antiqua" w:eastAsia="MS PGothic" w:hAnsi="Book Antiqua" w:cs="Times New Roman"/>
          <w:color w:val="000000"/>
          <w:kern w:val="0"/>
          <w:sz w:val="24"/>
          <w:szCs w:val="24"/>
        </w:rPr>
        <w:t xml:space="preserve">community group </w:t>
      </w:r>
      <w:r w:rsidR="005873AA" w:rsidRPr="00486F0C">
        <w:rPr>
          <w:rFonts w:ascii="Book Antiqua" w:eastAsia="MS PGothic" w:hAnsi="Book Antiqua" w:cs="Times New Roman"/>
          <w:color w:val="000000"/>
          <w:kern w:val="0"/>
          <w:sz w:val="24"/>
          <w:szCs w:val="24"/>
        </w:rPr>
        <w:t>(group 1)</w:t>
      </w:r>
      <w:r w:rsidR="004015A2" w:rsidRPr="00486F0C">
        <w:rPr>
          <w:rFonts w:ascii="Book Antiqua" w:eastAsia="MS PGothic" w:hAnsi="Book Antiqua" w:cs="Times New Roman"/>
          <w:color w:val="000000"/>
          <w:kern w:val="0"/>
          <w:sz w:val="24"/>
          <w:szCs w:val="24"/>
        </w:rPr>
        <w:t xml:space="preserve"> </w:t>
      </w:r>
      <w:r w:rsidR="005949DC" w:rsidRPr="00486F0C">
        <w:rPr>
          <w:rFonts w:ascii="Book Antiqua" w:eastAsia="MS PGothic" w:hAnsi="Book Antiqua" w:cs="Times New Roman"/>
          <w:color w:val="000000"/>
          <w:kern w:val="0"/>
          <w:sz w:val="24"/>
          <w:szCs w:val="24"/>
        </w:rPr>
        <w:t>and</w:t>
      </w:r>
      <w:r w:rsidR="00173CA8" w:rsidRPr="00486F0C">
        <w:rPr>
          <w:rFonts w:ascii="Book Antiqua" w:eastAsia="MS PGothic" w:hAnsi="Book Antiqua" w:cs="Times New Roman"/>
          <w:color w:val="000000"/>
          <w:kern w:val="0"/>
          <w:sz w:val="24"/>
          <w:szCs w:val="24"/>
        </w:rPr>
        <w:t xml:space="preserve"> </w:t>
      </w:r>
      <w:r w:rsidR="007727E9" w:rsidRPr="00486F0C">
        <w:rPr>
          <w:rFonts w:ascii="Book Antiqua" w:eastAsia="MS PGothic" w:hAnsi="Book Antiqua" w:cs="Times New Roman"/>
          <w:color w:val="000000"/>
          <w:kern w:val="0"/>
          <w:sz w:val="24"/>
          <w:szCs w:val="24"/>
        </w:rPr>
        <w:t xml:space="preserve">patients with </w:t>
      </w:r>
      <w:r w:rsidR="00173CA8" w:rsidRPr="00486F0C">
        <w:rPr>
          <w:rFonts w:ascii="Book Antiqua" w:eastAsia="MS PGothic" w:hAnsi="Book Antiqua" w:cs="Times New Roman"/>
          <w:color w:val="000000"/>
          <w:kern w:val="0"/>
          <w:sz w:val="24"/>
          <w:szCs w:val="24"/>
        </w:rPr>
        <w:t>acute pancreatitis</w:t>
      </w:r>
      <w:r w:rsidR="005873AA" w:rsidRPr="00486F0C">
        <w:rPr>
          <w:rFonts w:ascii="Book Antiqua" w:eastAsia="MS PGothic" w:hAnsi="Book Antiqua" w:cs="Times New Roman"/>
          <w:color w:val="000000"/>
          <w:kern w:val="0"/>
          <w:sz w:val="24"/>
          <w:szCs w:val="24"/>
        </w:rPr>
        <w:t xml:space="preserve"> (group 2</w:t>
      </w:r>
      <w:r w:rsidR="00464C86" w:rsidRPr="00486F0C">
        <w:rPr>
          <w:rFonts w:ascii="Book Antiqua" w:eastAsia="MS PGothic" w:hAnsi="Book Antiqua" w:cs="Times New Roman"/>
          <w:color w:val="000000"/>
          <w:kern w:val="0"/>
          <w:sz w:val="24"/>
          <w:szCs w:val="24"/>
        </w:rPr>
        <w:t>);</w:t>
      </w:r>
      <w:r w:rsidR="007727E9" w:rsidRPr="00486F0C">
        <w:rPr>
          <w:rFonts w:ascii="Book Antiqua" w:eastAsia="MS PGothic" w:hAnsi="Book Antiqua" w:cs="Times New Roman"/>
          <w:color w:val="000000"/>
          <w:kern w:val="0"/>
          <w:sz w:val="24"/>
          <w:szCs w:val="24"/>
        </w:rPr>
        <w:t xml:space="preserve"> the </w:t>
      </w:r>
      <w:r w:rsidR="004015A2" w:rsidRPr="00486F0C">
        <w:rPr>
          <w:rFonts w:ascii="Book Antiqua" w:eastAsia="MS PGothic" w:hAnsi="Book Antiqua" w:cs="Times New Roman"/>
          <w:color w:val="000000"/>
          <w:kern w:val="0"/>
          <w:sz w:val="24"/>
          <w:szCs w:val="24"/>
        </w:rPr>
        <w:t xml:space="preserve">latter </w:t>
      </w:r>
      <w:r w:rsidR="007727E9" w:rsidRPr="00486F0C">
        <w:rPr>
          <w:rFonts w:ascii="Book Antiqua" w:eastAsia="MS PGothic" w:hAnsi="Book Antiqua" w:cs="Times New Roman"/>
          <w:color w:val="000000"/>
          <w:kern w:val="0"/>
          <w:sz w:val="24"/>
          <w:szCs w:val="24"/>
        </w:rPr>
        <w:t xml:space="preserve">group </w:t>
      </w:r>
      <w:r w:rsidR="004015A2" w:rsidRPr="00486F0C">
        <w:rPr>
          <w:rFonts w:ascii="Book Antiqua" w:eastAsia="MS PGothic" w:hAnsi="Book Antiqua" w:cs="Times New Roman"/>
          <w:color w:val="000000"/>
          <w:kern w:val="0"/>
          <w:sz w:val="24"/>
          <w:szCs w:val="24"/>
        </w:rPr>
        <w:t>was</w:t>
      </w:r>
      <w:r w:rsidR="005873AA" w:rsidRPr="00486F0C">
        <w:rPr>
          <w:rFonts w:ascii="Book Antiqua" w:eastAsia="MS PGothic" w:hAnsi="Book Antiqua" w:cs="Times New Roman"/>
          <w:color w:val="000000"/>
          <w:kern w:val="0"/>
          <w:sz w:val="24"/>
          <w:szCs w:val="24"/>
        </w:rPr>
        <w:t xml:space="preserve"> divided into </w:t>
      </w:r>
      <w:r w:rsidRPr="00486F0C">
        <w:rPr>
          <w:rFonts w:ascii="Book Antiqua" w:eastAsia="MS PGothic" w:hAnsi="Book Antiqua" w:cs="Times New Roman"/>
          <w:color w:val="000000"/>
          <w:kern w:val="0"/>
          <w:sz w:val="24"/>
          <w:szCs w:val="24"/>
        </w:rPr>
        <w:t>two</w:t>
      </w:r>
      <w:r w:rsidR="005873AA" w:rsidRPr="00486F0C">
        <w:rPr>
          <w:rFonts w:ascii="Book Antiqua" w:eastAsia="MS PGothic" w:hAnsi="Book Antiqua" w:cs="Times New Roman"/>
          <w:color w:val="000000"/>
          <w:kern w:val="0"/>
          <w:sz w:val="24"/>
          <w:szCs w:val="24"/>
        </w:rPr>
        <w:t xml:space="preserve"> </w:t>
      </w:r>
      <w:r w:rsidR="00387AE8" w:rsidRPr="00486F0C">
        <w:rPr>
          <w:rFonts w:ascii="Book Antiqua" w:eastAsia="MS PGothic" w:hAnsi="Book Antiqua" w:cs="Times New Roman"/>
          <w:color w:val="000000"/>
          <w:kern w:val="0"/>
          <w:sz w:val="24"/>
          <w:szCs w:val="24"/>
        </w:rPr>
        <w:t xml:space="preserve">subgroups. </w:t>
      </w:r>
      <w:r w:rsidR="00464C86" w:rsidRPr="00486F0C">
        <w:rPr>
          <w:rFonts w:ascii="Book Antiqua" w:eastAsia="MS PGothic" w:hAnsi="Book Antiqua" w:cs="Times New Roman"/>
          <w:color w:val="000000"/>
          <w:kern w:val="0"/>
          <w:sz w:val="24"/>
          <w:szCs w:val="24"/>
        </w:rPr>
        <w:t>Group 1</w:t>
      </w:r>
      <w:r w:rsidRPr="00486F0C">
        <w:rPr>
          <w:rFonts w:ascii="Book Antiqua" w:eastAsia="MS PGothic" w:hAnsi="Book Antiqua" w:cs="Times New Roman"/>
          <w:color w:val="000000"/>
          <w:kern w:val="0"/>
          <w:sz w:val="24"/>
          <w:szCs w:val="24"/>
        </w:rPr>
        <w:t xml:space="preserve"> </w:t>
      </w:r>
      <w:r w:rsidR="00BE38E7" w:rsidRPr="00486F0C">
        <w:rPr>
          <w:rFonts w:ascii="Book Antiqua" w:eastAsia="MS PGothic" w:hAnsi="Book Antiqua" w:cs="Times New Roman"/>
          <w:color w:val="000000"/>
          <w:kern w:val="0"/>
          <w:sz w:val="24"/>
          <w:szCs w:val="24"/>
        </w:rPr>
        <w:t xml:space="preserve">included </w:t>
      </w:r>
      <w:r w:rsidRPr="00486F0C">
        <w:rPr>
          <w:rFonts w:ascii="Book Antiqua" w:eastAsia="MS PGothic" w:hAnsi="Book Antiqua" w:cs="Times New Roman"/>
          <w:color w:val="000000"/>
          <w:kern w:val="0"/>
          <w:sz w:val="24"/>
          <w:szCs w:val="24"/>
        </w:rPr>
        <w:t xml:space="preserve">consecutive community </w:t>
      </w:r>
      <w:r w:rsidR="007727E9" w:rsidRPr="00486F0C">
        <w:rPr>
          <w:rFonts w:ascii="Book Antiqua" w:eastAsia="MS PGothic" w:hAnsi="Book Antiqua" w:cs="Times New Roman"/>
          <w:color w:val="000000"/>
          <w:kern w:val="0"/>
          <w:sz w:val="24"/>
          <w:szCs w:val="24"/>
        </w:rPr>
        <w:t xml:space="preserve">residents who </w:t>
      </w:r>
      <w:r w:rsidR="00BE38E7" w:rsidRPr="00486F0C">
        <w:rPr>
          <w:rFonts w:ascii="Book Antiqua" w:eastAsia="MS PGothic" w:hAnsi="Book Antiqua" w:cs="Times New Roman"/>
          <w:color w:val="000000"/>
          <w:kern w:val="0"/>
          <w:sz w:val="24"/>
          <w:szCs w:val="24"/>
        </w:rPr>
        <w:t>attended</w:t>
      </w:r>
      <w:r w:rsidR="007727E9" w:rsidRPr="00486F0C">
        <w:rPr>
          <w:rFonts w:ascii="Book Antiqua" w:eastAsia="MS PGothic" w:hAnsi="Book Antiqua" w:cs="Times New Roman"/>
          <w:color w:val="000000"/>
          <w:kern w:val="0"/>
          <w:sz w:val="24"/>
          <w:szCs w:val="24"/>
        </w:rPr>
        <w:t xml:space="preserve"> </w:t>
      </w:r>
      <w:r w:rsidR="00F42E41" w:rsidRPr="00486F0C">
        <w:rPr>
          <w:rFonts w:ascii="Book Antiqua" w:eastAsia="MS PGothic" w:hAnsi="Book Antiqua" w:cs="Times New Roman"/>
          <w:color w:val="000000" w:themeColor="text1"/>
          <w:sz w:val="24"/>
          <w:szCs w:val="24"/>
        </w:rPr>
        <w:t>a paid</w:t>
      </w:r>
      <w:r w:rsidR="00BE38E7" w:rsidRPr="00486F0C">
        <w:rPr>
          <w:rFonts w:ascii="Book Antiqua" w:eastAsia="MS PGothic" w:hAnsi="Book Antiqua" w:cs="Times New Roman"/>
          <w:color w:val="000000" w:themeColor="text1"/>
          <w:sz w:val="24"/>
          <w:szCs w:val="24"/>
        </w:rPr>
        <w:t xml:space="preserve"> </w:t>
      </w:r>
      <w:r w:rsidR="00F42E41" w:rsidRPr="00486F0C">
        <w:rPr>
          <w:rFonts w:ascii="Book Antiqua" w:eastAsia="MS PGothic" w:hAnsi="Book Antiqua" w:cs="Times New Roman"/>
          <w:color w:val="000000" w:themeColor="text1"/>
          <w:sz w:val="24"/>
          <w:szCs w:val="24"/>
        </w:rPr>
        <w:t>health</w:t>
      </w:r>
      <w:r w:rsidR="007727E9" w:rsidRPr="00486F0C">
        <w:rPr>
          <w:rFonts w:ascii="Book Antiqua" w:eastAsia="MS PGothic" w:hAnsi="Book Antiqua" w:cs="Times New Roman"/>
          <w:color w:val="000000" w:themeColor="text1"/>
          <w:sz w:val="24"/>
          <w:szCs w:val="24"/>
        </w:rPr>
        <w:t xml:space="preserve"> </w:t>
      </w:r>
      <w:r w:rsidR="00F42E41" w:rsidRPr="00486F0C">
        <w:rPr>
          <w:rFonts w:ascii="Book Antiqua" w:eastAsia="MS PGothic" w:hAnsi="Book Antiqua" w:cs="Times New Roman"/>
          <w:color w:val="000000" w:themeColor="text1"/>
          <w:sz w:val="24"/>
          <w:szCs w:val="24"/>
        </w:rPr>
        <w:t xml:space="preserve">checkup program </w:t>
      </w:r>
      <w:r w:rsidR="00F42E41" w:rsidRPr="00486F0C">
        <w:rPr>
          <w:rFonts w:ascii="Book Antiqua" w:eastAsia="MS PGothic" w:hAnsi="Book Antiqua" w:cs="Times New Roman"/>
          <w:color w:val="000000"/>
          <w:sz w:val="24"/>
          <w:szCs w:val="24"/>
        </w:rPr>
        <w:t>between October</w:t>
      </w:r>
      <w:r w:rsidR="00FF10EF" w:rsidRPr="00486F0C">
        <w:rPr>
          <w:rFonts w:ascii="Book Antiqua" w:eastAsia="MS PGothic" w:hAnsi="Book Antiqua" w:cs="Times New Roman"/>
          <w:color w:val="000000"/>
          <w:sz w:val="24"/>
          <w:szCs w:val="24"/>
        </w:rPr>
        <w:t xml:space="preserve"> 12,</w:t>
      </w:r>
      <w:r w:rsidR="00F42E41" w:rsidRPr="00486F0C">
        <w:rPr>
          <w:rFonts w:ascii="Book Antiqua" w:eastAsia="MS PGothic" w:hAnsi="Book Antiqua" w:cs="Times New Roman"/>
          <w:color w:val="000000"/>
          <w:sz w:val="24"/>
          <w:szCs w:val="24"/>
        </w:rPr>
        <w:t xml:space="preserve"> 2006 and May</w:t>
      </w:r>
      <w:r w:rsidR="00FF10EF" w:rsidRPr="00486F0C">
        <w:rPr>
          <w:rFonts w:ascii="Book Antiqua" w:eastAsia="MS PGothic" w:hAnsi="Book Antiqua" w:cs="Times New Roman"/>
          <w:color w:val="000000"/>
          <w:sz w:val="24"/>
          <w:szCs w:val="24"/>
        </w:rPr>
        <w:t xml:space="preserve"> 31,</w:t>
      </w:r>
      <w:r w:rsidR="00F42E41" w:rsidRPr="00486F0C">
        <w:rPr>
          <w:rFonts w:ascii="Book Antiqua" w:eastAsia="MS PGothic" w:hAnsi="Book Antiqua" w:cs="Times New Roman"/>
          <w:color w:val="000000"/>
          <w:sz w:val="24"/>
          <w:szCs w:val="24"/>
        </w:rPr>
        <w:t xml:space="preserve"> 2007</w:t>
      </w:r>
      <w:r w:rsidR="007727E9" w:rsidRPr="00486F0C">
        <w:rPr>
          <w:rFonts w:ascii="Book Antiqua" w:eastAsia="MS PGothic" w:hAnsi="Book Antiqua" w:cs="Times New Roman"/>
          <w:color w:val="000000"/>
          <w:kern w:val="0"/>
          <w:sz w:val="24"/>
          <w:szCs w:val="24"/>
        </w:rPr>
        <w:t xml:space="preserve"> that was advertised via leaflets and the Internet.</w:t>
      </w:r>
      <w:r w:rsidRPr="00486F0C">
        <w:rPr>
          <w:rFonts w:ascii="Book Antiqua" w:eastAsia="MS PGothic" w:hAnsi="Book Antiqua" w:cs="Times New Roman"/>
          <w:color w:val="000000"/>
          <w:kern w:val="0"/>
          <w:sz w:val="24"/>
          <w:szCs w:val="24"/>
        </w:rPr>
        <w:t xml:space="preserve"> The program included blood test</w:t>
      </w:r>
      <w:r w:rsidR="00BE38E7" w:rsidRPr="00486F0C">
        <w:rPr>
          <w:rFonts w:ascii="Book Antiqua" w:eastAsia="MS PGothic" w:hAnsi="Book Antiqua" w:cs="Times New Roman"/>
          <w:color w:val="000000"/>
          <w:kern w:val="0"/>
          <w:sz w:val="24"/>
          <w:szCs w:val="24"/>
        </w:rPr>
        <w:t xml:space="preserve">ing; evaluation of drinking and smoking habits; a thorough medical </w:t>
      </w:r>
      <w:r w:rsidR="00147936" w:rsidRPr="00486F0C">
        <w:rPr>
          <w:rFonts w:ascii="Book Antiqua" w:eastAsia="MS PGothic" w:hAnsi="Book Antiqua" w:cs="Times New Roman"/>
          <w:color w:val="000000"/>
          <w:kern w:val="0"/>
          <w:sz w:val="24"/>
          <w:szCs w:val="24"/>
        </w:rPr>
        <w:t xml:space="preserve">and </w:t>
      </w:r>
      <w:r w:rsidR="00BE38E7" w:rsidRPr="00486F0C">
        <w:rPr>
          <w:rFonts w:ascii="Book Antiqua" w:eastAsia="MS PGothic" w:hAnsi="Book Antiqua" w:cs="Times New Roman"/>
          <w:color w:val="000000"/>
          <w:kern w:val="0"/>
          <w:sz w:val="24"/>
          <w:szCs w:val="24"/>
        </w:rPr>
        <w:t>subjective symptom</w:t>
      </w:r>
      <w:r w:rsidR="00147936" w:rsidRPr="00486F0C">
        <w:rPr>
          <w:rFonts w:ascii="Book Antiqua" w:eastAsia="MS PGothic" w:hAnsi="Book Antiqua" w:cs="Times New Roman"/>
          <w:color w:val="000000"/>
          <w:kern w:val="0"/>
          <w:sz w:val="24"/>
          <w:szCs w:val="24"/>
        </w:rPr>
        <w:t xml:space="preserve"> history</w:t>
      </w:r>
      <w:r w:rsidR="00BE38E7" w:rsidRPr="00486F0C">
        <w:rPr>
          <w:rFonts w:ascii="Book Antiqua" w:eastAsia="MS PGothic" w:hAnsi="Book Antiqua" w:cs="Times New Roman"/>
          <w:color w:val="000000"/>
          <w:kern w:val="0"/>
          <w:sz w:val="24"/>
          <w:szCs w:val="24"/>
        </w:rPr>
        <w:t xml:space="preserve">; and a physical examination performed by a physician. Additionally, </w:t>
      </w:r>
      <w:r w:rsidRPr="00486F0C">
        <w:rPr>
          <w:rFonts w:ascii="Book Antiqua" w:eastAsia="MS PGothic" w:hAnsi="Book Antiqua" w:cs="Times New Roman"/>
          <w:color w:val="000000"/>
          <w:kern w:val="0"/>
          <w:sz w:val="24"/>
          <w:szCs w:val="24"/>
        </w:rPr>
        <w:t>whole</w:t>
      </w:r>
      <w:r w:rsidR="007727E9"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body imaging studies</w:t>
      </w:r>
      <w:r w:rsidR="00BE38E7" w:rsidRPr="00486F0C">
        <w:rPr>
          <w:rFonts w:ascii="Book Antiqua" w:eastAsia="MS PGothic" w:hAnsi="Book Antiqua" w:cs="Times New Roman"/>
          <w:color w:val="000000"/>
          <w:kern w:val="0"/>
          <w:sz w:val="24"/>
          <w:szCs w:val="24"/>
        </w:rPr>
        <w:t xml:space="preserve"> were performed</w:t>
      </w:r>
      <w:r w:rsidR="005873AA"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w:t>
      </w:r>
      <w:r w:rsidR="00BE38E7" w:rsidRPr="00486F0C">
        <w:rPr>
          <w:rFonts w:ascii="Book Antiqua" w:eastAsia="MS PGothic" w:hAnsi="Book Antiqua" w:cs="Times New Roman"/>
          <w:color w:val="000000"/>
          <w:kern w:val="0"/>
          <w:sz w:val="24"/>
          <w:szCs w:val="24"/>
        </w:rPr>
        <w:t xml:space="preserve">and </w:t>
      </w:r>
      <w:r w:rsidRPr="00486F0C">
        <w:rPr>
          <w:rFonts w:ascii="Book Antiqua" w:eastAsia="MS PGothic" w:hAnsi="Book Antiqua" w:cs="Times New Roman"/>
          <w:color w:val="000000"/>
          <w:kern w:val="0"/>
          <w:sz w:val="24"/>
          <w:szCs w:val="24"/>
        </w:rPr>
        <w:t>includ</w:t>
      </w:r>
      <w:r w:rsidR="007727E9" w:rsidRPr="00486F0C">
        <w:rPr>
          <w:rFonts w:ascii="Book Antiqua" w:eastAsia="MS PGothic" w:hAnsi="Book Antiqua" w:cs="Times New Roman"/>
          <w:color w:val="000000"/>
          <w:kern w:val="0"/>
          <w:sz w:val="24"/>
          <w:szCs w:val="24"/>
        </w:rPr>
        <w:t>ed</w:t>
      </w:r>
      <w:r w:rsidRPr="00486F0C">
        <w:rPr>
          <w:rFonts w:ascii="Book Antiqua" w:eastAsia="MS PGothic" w:hAnsi="Book Antiqua" w:cs="Times New Roman"/>
          <w:color w:val="000000"/>
          <w:kern w:val="0"/>
          <w:sz w:val="24"/>
          <w:szCs w:val="24"/>
        </w:rPr>
        <w:t xml:space="preserve"> </w:t>
      </w:r>
      <w:r w:rsidR="004015A2" w:rsidRPr="00486F0C">
        <w:rPr>
          <w:rFonts w:ascii="Book Antiqua" w:eastAsia="MS PGothic" w:hAnsi="Book Antiqua" w:cs="Times New Roman"/>
          <w:color w:val="000000"/>
          <w:kern w:val="0"/>
          <w:sz w:val="24"/>
          <w:szCs w:val="24"/>
        </w:rPr>
        <w:t xml:space="preserve">magnetic resonance </w:t>
      </w:r>
      <w:r w:rsidR="007727E9" w:rsidRPr="00486F0C">
        <w:rPr>
          <w:rFonts w:ascii="Book Antiqua" w:eastAsia="MS PGothic" w:hAnsi="Book Antiqua" w:cs="Times New Roman"/>
          <w:color w:val="000000"/>
          <w:kern w:val="0"/>
          <w:sz w:val="24"/>
          <w:szCs w:val="24"/>
        </w:rPr>
        <w:t xml:space="preserve">imaging </w:t>
      </w:r>
      <w:r w:rsidR="004015A2"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MR</w:t>
      </w:r>
      <w:r w:rsidR="007727E9" w:rsidRPr="00486F0C">
        <w:rPr>
          <w:rFonts w:ascii="Book Antiqua" w:eastAsia="MS PGothic" w:hAnsi="Book Antiqua" w:cs="Times New Roman"/>
          <w:color w:val="000000"/>
          <w:kern w:val="0"/>
          <w:sz w:val="24"/>
          <w:szCs w:val="24"/>
        </w:rPr>
        <w:t>I</w:t>
      </w:r>
      <w:r w:rsidR="004015A2" w:rsidRPr="00486F0C">
        <w:rPr>
          <w:rFonts w:ascii="Book Antiqua" w:eastAsia="MS PGothic" w:hAnsi="Book Antiqua" w:cs="Times New Roman"/>
          <w:color w:val="000000"/>
          <w:kern w:val="0"/>
          <w:sz w:val="24"/>
          <w:szCs w:val="24"/>
        </w:rPr>
        <w:t>)</w:t>
      </w:r>
      <w:r w:rsidR="00BE38E7" w:rsidRPr="00486F0C">
        <w:rPr>
          <w:rFonts w:ascii="Book Antiqua" w:eastAsia="MS PGothic" w:hAnsi="Book Antiqua" w:cs="Times New Roman"/>
          <w:color w:val="000000"/>
          <w:kern w:val="0"/>
          <w:sz w:val="24"/>
          <w:szCs w:val="24"/>
        </w:rPr>
        <w:t xml:space="preserve"> of the abdomen</w:t>
      </w:r>
      <w:r w:rsidR="005949DC" w:rsidRPr="00486F0C">
        <w:rPr>
          <w:rFonts w:ascii="Book Antiqua" w:eastAsia="MS PGothic" w:hAnsi="Book Antiqua" w:cs="Times New Roman"/>
          <w:color w:val="000000"/>
          <w:kern w:val="0"/>
          <w:sz w:val="24"/>
          <w:szCs w:val="24"/>
        </w:rPr>
        <w:t xml:space="preserve"> and</w:t>
      </w:r>
      <w:r w:rsidRPr="00486F0C">
        <w:rPr>
          <w:rFonts w:ascii="Book Antiqua" w:eastAsia="MS PGothic" w:hAnsi="Book Antiqua" w:cs="Times New Roman"/>
          <w:color w:val="000000"/>
          <w:kern w:val="0"/>
          <w:sz w:val="24"/>
          <w:szCs w:val="24"/>
        </w:rPr>
        <w:t xml:space="preserve"> </w:t>
      </w:r>
      <w:r w:rsidR="004015A2" w:rsidRPr="00486F0C">
        <w:rPr>
          <w:rFonts w:ascii="Book Antiqua" w:eastAsia="MS PGothic" w:hAnsi="Book Antiqua" w:cs="Times New Roman"/>
          <w:color w:val="000000"/>
          <w:kern w:val="0"/>
          <w:sz w:val="24"/>
          <w:szCs w:val="24"/>
        </w:rPr>
        <w:t>magnetic resonance cholangiopancreatography (</w:t>
      </w:r>
      <w:r w:rsidRPr="00486F0C">
        <w:rPr>
          <w:rFonts w:ascii="Book Antiqua" w:eastAsia="MS PGothic" w:hAnsi="Book Antiqua" w:cs="Times New Roman"/>
          <w:color w:val="000000"/>
          <w:kern w:val="0"/>
          <w:sz w:val="24"/>
          <w:szCs w:val="24"/>
        </w:rPr>
        <w:t>MRCP</w:t>
      </w:r>
      <w:r w:rsidR="00BE38E7"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w:t>
      </w:r>
      <w:r w:rsidR="00147936" w:rsidRPr="00486F0C">
        <w:rPr>
          <w:rFonts w:ascii="Book Antiqua" w:eastAsia="MS PGothic" w:hAnsi="Book Antiqua" w:cs="Times New Roman"/>
          <w:color w:val="000000"/>
          <w:kern w:val="0"/>
          <w:sz w:val="24"/>
          <w:szCs w:val="24"/>
        </w:rPr>
        <w:t>Laboratory blood testing comprised</w:t>
      </w:r>
      <w:r w:rsidRPr="00486F0C">
        <w:rPr>
          <w:rFonts w:ascii="Book Antiqua" w:eastAsia="MS PGothic" w:hAnsi="Book Antiqua" w:cs="Times New Roman"/>
          <w:color w:val="000000"/>
          <w:kern w:val="0"/>
          <w:sz w:val="24"/>
          <w:szCs w:val="24"/>
        </w:rPr>
        <w:t xml:space="preserve"> </w:t>
      </w:r>
      <w:r w:rsidR="00A658F1" w:rsidRPr="00486F0C">
        <w:rPr>
          <w:rFonts w:ascii="Book Antiqua" w:eastAsia="MS PGothic" w:hAnsi="Book Antiqua" w:cs="Times New Roman"/>
          <w:color w:val="000000"/>
          <w:kern w:val="0"/>
          <w:sz w:val="24"/>
          <w:szCs w:val="24"/>
        </w:rPr>
        <w:t>WBC</w:t>
      </w:r>
      <w:r w:rsidR="005873AA" w:rsidRPr="00486F0C">
        <w:rPr>
          <w:rFonts w:ascii="Book Antiqua" w:eastAsia="MS PGothic" w:hAnsi="Book Antiqua" w:cs="Times New Roman"/>
          <w:color w:val="000000"/>
          <w:kern w:val="0"/>
          <w:sz w:val="24"/>
          <w:szCs w:val="24"/>
        </w:rPr>
        <w:t xml:space="preserve"> </w:t>
      </w:r>
      <w:r w:rsidR="00A658F1" w:rsidRPr="00486F0C">
        <w:rPr>
          <w:rFonts w:ascii="Book Antiqua" w:eastAsia="MS PGothic" w:hAnsi="Book Antiqua" w:cs="Times New Roman"/>
          <w:color w:val="000000"/>
          <w:kern w:val="0"/>
          <w:sz w:val="24"/>
          <w:szCs w:val="24"/>
        </w:rPr>
        <w:t>and</w:t>
      </w:r>
      <w:r w:rsidRPr="00486F0C">
        <w:rPr>
          <w:rFonts w:ascii="Book Antiqua" w:eastAsia="MS PGothic" w:hAnsi="Book Antiqua" w:cs="Times New Roman"/>
          <w:color w:val="000000"/>
          <w:kern w:val="0"/>
          <w:sz w:val="24"/>
          <w:szCs w:val="24"/>
        </w:rPr>
        <w:t xml:space="preserve"> platelet</w:t>
      </w:r>
      <w:r w:rsidR="005873AA" w:rsidRPr="00486F0C">
        <w:rPr>
          <w:rFonts w:ascii="Book Antiqua" w:eastAsia="MS PGothic" w:hAnsi="Book Antiqua" w:cs="Times New Roman"/>
          <w:color w:val="000000"/>
          <w:kern w:val="0"/>
          <w:sz w:val="24"/>
          <w:szCs w:val="24"/>
        </w:rPr>
        <w:t xml:space="preserve"> count</w:t>
      </w:r>
      <w:r w:rsidR="00A658F1" w:rsidRPr="00486F0C">
        <w:rPr>
          <w:rFonts w:ascii="Book Antiqua" w:eastAsia="MS PGothic" w:hAnsi="Book Antiqua" w:cs="Times New Roman"/>
          <w:color w:val="000000"/>
          <w:kern w:val="0"/>
          <w:sz w:val="24"/>
          <w:szCs w:val="24"/>
        </w:rPr>
        <w:t>s</w:t>
      </w:r>
      <w:r w:rsidRPr="00486F0C">
        <w:rPr>
          <w:rFonts w:ascii="Book Antiqua" w:eastAsia="MS PGothic" w:hAnsi="Book Antiqua" w:cs="Times New Roman"/>
          <w:color w:val="000000"/>
          <w:kern w:val="0"/>
          <w:sz w:val="24"/>
          <w:szCs w:val="24"/>
        </w:rPr>
        <w:t xml:space="preserve">, </w:t>
      </w:r>
      <w:r w:rsidR="00147936" w:rsidRPr="00486F0C">
        <w:rPr>
          <w:rFonts w:ascii="Book Antiqua" w:eastAsia="MS PGothic" w:hAnsi="Book Antiqua" w:cs="Times New Roman"/>
          <w:color w:val="000000"/>
          <w:kern w:val="0"/>
          <w:sz w:val="24"/>
          <w:szCs w:val="24"/>
        </w:rPr>
        <w:t xml:space="preserve">hemoglobin, </w:t>
      </w:r>
      <w:r w:rsidRPr="00486F0C">
        <w:rPr>
          <w:rFonts w:ascii="Book Antiqua" w:eastAsia="MS PGothic" w:hAnsi="Book Antiqua" w:cs="Times New Roman"/>
          <w:color w:val="000000"/>
          <w:kern w:val="0"/>
          <w:sz w:val="24"/>
          <w:szCs w:val="24"/>
        </w:rPr>
        <w:t xml:space="preserve">glycated hemoglobin, </w:t>
      </w:r>
      <w:r w:rsidR="00A658F1" w:rsidRPr="00486F0C">
        <w:rPr>
          <w:rFonts w:ascii="Book Antiqua" w:eastAsia="MS PGothic" w:hAnsi="Book Antiqua" w:cs="Times New Roman"/>
          <w:color w:val="000000"/>
          <w:kern w:val="0"/>
          <w:sz w:val="24"/>
          <w:szCs w:val="24"/>
        </w:rPr>
        <w:t xml:space="preserve">amylase, </w:t>
      </w:r>
      <w:r w:rsidRPr="00486F0C">
        <w:rPr>
          <w:rFonts w:ascii="Book Antiqua" w:eastAsia="MS PGothic" w:hAnsi="Book Antiqua" w:cs="Times New Roman"/>
          <w:color w:val="000000"/>
          <w:kern w:val="0"/>
          <w:sz w:val="24"/>
          <w:szCs w:val="24"/>
        </w:rPr>
        <w:t xml:space="preserve">glucose, insulin, </w:t>
      </w:r>
      <w:r w:rsidR="00147936" w:rsidRPr="00486F0C">
        <w:rPr>
          <w:rFonts w:ascii="Book Antiqua" w:eastAsia="MS PGothic" w:hAnsi="Book Antiqua" w:cs="Times New Roman"/>
          <w:color w:val="000000"/>
          <w:kern w:val="0"/>
          <w:sz w:val="24"/>
          <w:szCs w:val="24"/>
        </w:rPr>
        <w:t xml:space="preserve">C-reactive protein, </w:t>
      </w:r>
      <w:r w:rsidRPr="00486F0C">
        <w:rPr>
          <w:rFonts w:ascii="Book Antiqua" w:eastAsia="MS PGothic" w:hAnsi="Book Antiqua" w:cs="Times New Roman"/>
          <w:color w:val="000000"/>
          <w:kern w:val="0"/>
          <w:sz w:val="24"/>
          <w:szCs w:val="24"/>
        </w:rPr>
        <w:t>aspar</w:t>
      </w:r>
      <w:r w:rsidR="005873AA" w:rsidRPr="00486F0C">
        <w:rPr>
          <w:rFonts w:ascii="Book Antiqua" w:eastAsia="MS PGothic" w:hAnsi="Book Antiqua" w:cs="Times New Roman"/>
          <w:color w:val="000000"/>
          <w:kern w:val="0"/>
          <w:sz w:val="24"/>
          <w:szCs w:val="24"/>
        </w:rPr>
        <w:t>t</w:t>
      </w:r>
      <w:r w:rsidRPr="00486F0C">
        <w:rPr>
          <w:rFonts w:ascii="Book Antiqua" w:eastAsia="MS PGothic" w:hAnsi="Book Antiqua" w:cs="Times New Roman"/>
          <w:color w:val="000000"/>
          <w:kern w:val="0"/>
          <w:sz w:val="24"/>
          <w:szCs w:val="24"/>
        </w:rPr>
        <w:t xml:space="preserve">ate aminotransferase, alanine aminotransferase, </w:t>
      </w:r>
      <w:r w:rsidR="00147936" w:rsidRPr="00486F0C">
        <w:rPr>
          <w:rFonts w:ascii="Book Antiqua" w:eastAsia="MS PGothic" w:hAnsi="Book Antiqua" w:cs="Times New Roman"/>
          <w:color w:val="000000"/>
          <w:kern w:val="0"/>
          <w:sz w:val="24"/>
          <w:szCs w:val="24"/>
        </w:rPr>
        <w:t xml:space="preserve">alkaline phosphatase, </w:t>
      </w:r>
      <w:r w:rsidR="007727E9" w:rsidRPr="00486F0C">
        <w:rPr>
          <w:rFonts w:ascii="Book Antiqua" w:eastAsia="MS PGothic" w:hAnsi="Book Antiqua" w:cs="Times New Roman"/>
          <w:color w:val="000000"/>
          <w:kern w:val="0"/>
          <w:sz w:val="24"/>
          <w:szCs w:val="24"/>
        </w:rPr>
        <w:t>γ-</w:t>
      </w:r>
      <w:r w:rsidRPr="00486F0C">
        <w:rPr>
          <w:rFonts w:ascii="Book Antiqua" w:eastAsia="MS PGothic" w:hAnsi="Book Antiqua" w:cs="Times New Roman"/>
          <w:color w:val="000000"/>
          <w:kern w:val="0"/>
          <w:sz w:val="24"/>
          <w:szCs w:val="24"/>
        </w:rPr>
        <w:t xml:space="preserve">glutamyltransferase, total bilirubin, </w:t>
      </w:r>
      <w:r w:rsidR="00147936" w:rsidRPr="00486F0C">
        <w:rPr>
          <w:rFonts w:ascii="Book Antiqua" w:eastAsia="MS PGothic" w:hAnsi="Book Antiqua" w:cs="Times New Roman"/>
          <w:color w:val="000000"/>
          <w:kern w:val="0"/>
          <w:sz w:val="24"/>
          <w:szCs w:val="24"/>
        </w:rPr>
        <w:t xml:space="preserve">and </w:t>
      </w:r>
      <w:r w:rsidRPr="00486F0C">
        <w:rPr>
          <w:rFonts w:ascii="Book Antiqua" w:eastAsia="MS PGothic" w:hAnsi="Book Antiqua" w:cs="Times New Roman"/>
          <w:color w:val="000000"/>
          <w:kern w:val="0"/>
          <w:sz w:val="24"/>
          <w:szCs w:val="24"/>
        </w:rPr>
        <w:t>high-</w:t>
      </w:r>
      <w:r w:rsidR="00147936" w:rsidRPr="00486F0C">
        <w:rPr>
          <w:rFonts w:ascii="Book Antiqua" w:eastAsia="MS PGothic" w:hAnsi="Book Antiqua" w:cs="Times New Roman"/>
          <w:color w:val="000000"/>
          <w:kern w:val="0"/>
          <w:sz w:val="24"/>
          <w:szCs w:val="24"/>
        </w:rPr>
        <w:t xml:space="preserve"> and</w:t>
      </w:r>
      <w:r w:rsidRPr="00486F0C">
        <w:rPr>
          <w:rFonts w:ascii="Book Antiqua" w:eastAsia="MS PGothic" w:hAnsi="Book Antiqua" w:cs="Times New Roman"/>
          <w:color w:val="000000"/>
          <w:kern w:val="0"/>
          <w:sz w:val="24"/>
          <w:szCs w:val="24"/>
        </w:rPr>
        <w:t xml:space="preserve"> low-density lipoprotein. </w:t>
      </w:r>
      <w:r w:rsidRPr="005B2B5C">
        <w:rPr>
          <w:rFonts w:ascii="Book Antiqua" w:eastAsia="MS PGothic" w:hAnsi="Book Antiqua" w:cs="Times New Roman"/>
          <w:color w:val="000000"/>
          <w:kern w:val="0"/>
          <w:sz w:val="24"/>
          <w:szCs w:val="24"/>
        </w:rPr>
        <w:t xml:space="preserve">All </w:t>
      </w:r>
      <w:r w:rsidR="007727E9" w:rsidRPr="005B2B5C">
        <w:rPr>
          <w:rFonts w:ascii="Book Antiqua" w:eastAsia="MS PGothic" w:hAnsi="Book Antiqua" w:cs="Times New Roman"/>
          <w:color w:val="000000"/>
          <w:kern w:val="0"/>
          <w:sz w:val="24"/>
          <w:szCs w:val="24"/>
        </w:rPr>
        <w:t xml:space="preserve">of the </w:t>
      </w:r>
      <w:r w:rsidR="005873AA" w:rsidRPr="005B2B5C">
        <w:rPr>
          <w:rFonts w:ascii="Book Antiqua" w:eastAsia="MS PGothic" w:hAnsi="Book Antiqua" w:cs="Times New Roman"/>
          <w:color w:val="000000"/>
          <w:kern w:val="0"/>
          <w:sz w:val="24"/>
          <w:szCs w:val="24"/>
        </w:rPr>
        <w:t xml:space="preserve">tests </w:t>
      </w:r>
      <w:r w:rsidR="007727E9" w:rsidRPr="005B2B5C">
        <w:rPr>
          <w:rFonts w:ascii="Book Antiqua" w:eastAsia="MS PGothic" w:hAnsi="Book Antiqua" w:cs="Times New Roman"/>
          <w:color w:val="000000"/>
          <w:kern w:val="0"/>
          <w:sz w:val="24"/>
          <w:szCs w:val="24"/>
        </w:rPr>
        <w:t xml:space="preserve">in individual </w:t>
      </w:r>
      <w:r w:rsidRPr="005B2B5C">
        <w:rPr>
          <w:rFonts w:ascii="Book Antiqua" w:eastAsia="MS PGothic" w:hAnsi="Book Antiqua" w:cs="Times New Roman"/>
          <w:color w:val="000000"/>
          <w:kern w:val="0"/>
          <w:sz w:val="24"/>
          <w:szCs w:val="24"/>
        </w:rPr>
        <w:t>subject</w:t>
      </w:r>
      <w:r w:rsidR="007727E9" w:rsidRPr="005B2B5C">
        <w:rPr>
          <w:rFonts w:ascii="Book Antiqua" w:eastAsia="MS PGothic" w:hAnsi="Book Antiqua" w:cs="Times New Roman"/>
          <w:color w:val="000000"/>
          <w:kern w:val="0"/>
          <w:sz w:val="24"/>
          <w:szCs w:val="24"/>
        </w:rPr>
        <w:t>s</w:t>
      </w:r>
      <w:r w:rsidRPr="005B2B5C">
        <w:rPr>
          <w:rFonts w:ascii="Book Antiqua" w:eastAsia="MS PGothic" w:hAnsi="Book Antiqua" w:cs="Times New Roman"/>
          <w:color w:val="000000"/>
          <w:kern w:val="0"/>
          <w:sz w:val="24"/>
          <w:szCs w:val="24"/>
        </w:rPr>
        <w:t xml:space="preserve"> were </w:t>
      </w:r>
      <w:r w:rsidR="007727E9" w:rsidRPr="005B2B5C">
        <w:rPr>
          <w:rFonts w:ascii="Book Antiqua" w:eastAsia="MS PGothic" w:hAnsi="Book Antiqua" w:cs="Times New Roman"/>
          <w:color w:val="000000"/>
          <w:kern w:val="0"/>
          <w:sz w:val="24"/>
          <w:szCs w:val="24"/>
        </w:rPr>
        <w:t xml:space="preserve">performed </w:t>
      </w:r>
      <w:r w:rsidRPr="005B2B5C">
        <w:rPr>
          <w:rFonts w:ascii="Book Antiqua" w:eastAsia="MS PGothic" w:hAnsi="Book Antiqua" w:cs="Times New Roman"/>
          <w:color w:val="000000"/>
          <w:kern w:val="0"/>
          <w:sz w:val="24"/>
          <w:szCs w:val="24"/>
        </w:rPr>
        <w:t xml:space="preserve">on the same day. </w:t>
      </w:r>
      <w:r w:rsidR="007727E9" w:rsidRPr="005B2B5C">
        <w:rPr>
          <w:rFonts w:ascii="Book Antiqua" w:eastAsia="MS PGothic" w:hAnsi="Book Antiqua" w:cs="Times New Roman"/>
          <w:color w:val="000000"/>
          <w:kern w:val="0"/>
          <w:sz w:val="24"/>
          <w:szCs w:val="24"/>
        </w:rPr>
        <w:t>All of the subjects provided w</w:t>
      </w:r>
      <w:r w:rsidRPr="005B2B5C">
        <w:rPr>
          <w:rFonts w:ascii="Book Antiqua" w:eastAsia="MS PGothic" w:hAnsi="Book Antiqua" w:cs="Times New Roman"/>
          <w:color w:val="000000"/>
          <w:kern w:val="0"/>
          <w:sz w:val="24"/>
          <w:szCs w:val="24"/>
        </w:rPr>
        <w:t xml:space="preserve">ritten informed consent for </w:t>
      </w:r>
      <w:r w:rsidR="007727E9" w:rsidRPr="005B2B5C">
        <w:rPr>
          <w:rFonts w:ascii="Book Antiqua" w:eastAsia="MS PGothic" w:hAnsi="Book Antiqua" w:cs="Times New Roman"/>
          <w:color w:val="000000"/>
          <w:kern w:val="0"/>
          <w:sz w:val="24"/>
          <w:szCs w:val="24"/>
        </w:rPr>
        <w:t xml:space="preserve">the </w:t>
      </w:r>
      <w:r w:rsidRPr="005B2B5C">
        <w:rPr>
          <w:rFonts w:ascii="Book Antiqua" w:eastAsia="MS PGothic" w:hAnsi="Book Antiqua" w:cs="Times New Roman"/>
          <w:color w:val="000000"/>
          <w:kern w:val="0"/>
          <w:sz w:val="24"/>
          <w:szCs w:val="24"/>
        </w:rPr>
        <w:t>comprehensive epidemiological</w:t>
      </w:r>
      <w:r w:rsidR="007727E9"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study. </w:t>
      </w:r>
      <w:r w:rsidR="007727E9" w:rsidRPr="005B2B5C">
        <w:rPr>
          <w:rFonts w:ascii="Book Antiqua" w:eastAsia="MS PGothic" w:hAnsi="Book Antiqua" w:cs="Times New Roman"/>
          <w:color w:val="000000"/>
          <w:kern w:val="0"/>
          <w:sz w:val="24"/>
          <w:szCs w:val="24"/>
        </w:rPr>
        <w:t>Only s</w:t>
      </w:r>
      <w:r w:rsidRPr="005B2B5C">
        <w:rPr>
          <w:rFonts w:ascii="Book Antiqua" w:eastAsia="MS PGothic" w:hAnsi="Book Antiqua" w:cs="Times New Roman"/>
          <w:color w:val="000000"/>
          <w:kern w:val="0"/>
          <w:sz w:val="24"/>
          <w:szCs w:val="24"/>
        </w:rPr>
        <w:t xml:space="preserve">ubjects who underwent </w:t>
      </w:r>
      <w:r w:rsidR="007727E9" w:rsidRPr="005B2B5C">
        <w:rPr>
          <w:rFonts w:ascii="Book Antiqua" w:eastAsia="MS PGothic" w:hAnsi="Book Antiqua" w:cs="Times New Roman"/>
          <w:color w:val="000000"/>
          <w:kern w:val="0"/>
          <w:sz w:val="24"/>
          <w:szCs w:val="24"/>
        </w:rPr>
        <w:t xml:space="preserve">all of the </w:t>
      </w:r>
      <w:r w:rsidRPr="005B2B5C">
        <w:rPr>
          <w:rFonts w:ascii="Book Antiqua" w:eastAsia="MS PGothic" w:hAnsi="Book Antiqua" w:cs="Times New Roman"/>
          <w:color w:val="000000"/>
          <w:kern w:val="0"/>
          <w:sz w:val="24"/>
          <w:szCs w:val="24"/>
        </w:rPr>
        <w:t>examinations listed above were included in the study.</w:t>
      </w:r>
    </w:p>
    <w:p w14:paraId="31FE1503" w14:textId="224AA6B5" w:rsidR="001B2328" w:rsidRPr="00486F0C" w:rsidRDefault="00464C86" w:rsidP="00486F0C">
      <w:pPr>
        <w:spacing w:line="360" w:lineRule="auto"/>
        <w:ind w:firstLineChars="100" w:firstLine="240"/>
        <w:rPr>
          <w:rFonts w:ascii="Book Antiqua" w:eastAsia="MS PGothic" w:hAnsi="Book Antiqua" w:cs="Times New Roman"/>
          <w:color w:val="000000"/>
          <w:kern w:val="0"/>
          <w:sz w:val="24"/>
          <w:szCs w:val="24"/>
        </w:rPr>
      </w:pPr>
      <w:r w:rsidRPr="00486F0C">
        <w:rPr>
          <w:rFonts w:ascii="Book Antiqua" w:eastAsia="MS PGothic" w:hAnsi="Book Antiqua" w:cs="Times New Roman"/>
          <w:color w:val="000000"/>
          <w:kern w:val="0"/>
          <w:sz w:val="24"/>
          <w:szCs w:val="24"/>
        </w:rPr>
        <w:t>Group 2</w:t>
      </w:r>
      <w:r w:rsidR="001B2328" w:rsidRPr="00486F0C">
        <w:rPr>
          <w:rFonts w:ascii="Book Antiqua" w:eastAsia="MS PGothic" w:hAnsi="Book Antiqua" w:cs="Times New Roman"/>
          <w:color w:val="000000"/>
          <w:kern w:val="0"/>
          <w:sz w:val="24"/>
          <w:szCs w:val="24"/>
        </w:rPr>
        <w:t xml:space="preserve"> </w:t>
      </w:r>
      <w:r w:rsidR="005873AA" w:rsidRPr="005B2B5C">
        <w:rPr>
          <w:rFonts w:ascii="Book Antiqua" w:eastAsia="MS PGothic" w:hAnsi="Book Antiqua" w:cs="Times New Roman"/>
          <w:color w:val="000000"/>
          <w:kern w:val="0"/>
          <w:sz w:val="24"/>
          <w:szCs w:val="24"/>
        </w:rPr>
        <w:t>included</w:t>
      </w:r>
      <w:r w:rsidR="001B2328" w:rsidRPr="005B2B5C">
        <w:rPr>
          <w:rFonts w:ascii="Book Antiqua" w:eastAsia="MS PGothic" w:hAnsi="Book Antiqua" w:cs="Times New Roman"/>
          <w:color w:val="000000"/>
          <w:kern w:val="0"/>
          <w:sz w:val="24"/>
          <w:szCs w:val="24"/>
        </w:rPr>
        <w:t xml:space="preserve"> patients who were diagnosed </w:t>
      </w:r>
      <w:r w:rsidR="007727E9" w:rsidRPr="005B2B5C">
        <w:rPr>
          <w:rFonts w:ascii="Book Antiqua" w:eastAsia="MS PGothic" w:hAnsi="Book Antiqua" w:cs="Times New Roman"/>
          <w:color w:val="000000"/>
          <w:kern w:val="0"/>
          <w:sz w:val="24"/>
          <w:szCs w:val="24"/>
        </w:rPr>
        <w:t xml:space="preserve">with </w:t>
      </w:r>
      <w:r w:rsidR="0082267F" w:rsidRPr="005B2B5C">
        <w:rPr>
          <w:rFonts w:ascii="Book Antiqua" w:eastAsia="MS PGothic" w:hAnsi="Book Antiqua" w:cs="Times New Roman"/>
          <w:color w:val="000000"/>
          <w:kern w:val="0"/>
          <w:sz w:val="24"/>
          <w:szCs w:val="24"/>
        </w:rPr>
        <w:t>acute-type pancreatitis</w:t>
      </w:r>
      <w:r w:rsidR="005873AA" w:rsidRPr="005B2B5C">
        <w:rPr>
          <w:rFonts w:ascii="Book Antiqua" w:eastAsia="MS PGothic" w:hAnsi="Book Antiqua" w:cs="Times New Roman"/>
          <w:color w:val="000000"/>
          <w:kern w:val="0"/>
          <w:sz w:val="24"/>
          <w:szCs w:val="24"/>
        </w:rPr>
        <w:t xml:space="preserve"> regardless of</w:t>
      </w:r>
      <w:r w:rsidR="001B2328" w:rsidRPr="005B2B5C">
        <w:rPr>
          <w:rFonts w:ascii="Book Antiqua" w:eastAsia="MS PGothic" w:hAnsi="Book Antiqua" w:cs="Times New Roman"/>
          <w:color w:val="000000"/>
          <w:kern w:val="0"/>
          <w:sz w:val="24"/>
          <w:szCs w:val="24"/>
        </w:rPr>
        <w:t xml:space="preserve"> </w:t>
      </w:r>
      <w:r w:rsidR="007727E9" w:rsidRPr="005B2B5C">
        <w:rPr>
          <w:rFonts w:ascii="Book Antiqua" w:eastAsia="MS PGothic" w:hAnsi="Book Antiqua" w:cs="Times New Roman"/>
          <w:color w:val="000000"/>
          <w:kern w:val="0"/>
          <w:sz w:val="24"/>
          <w:szCs w:val="24"/>
        </w:rPr>
        <w:t xml:space="preserve">the </w:t>
      </w:r>
      <w:r w:rsidR="001B2328" w:rsidRPr="005B2B5C">
        <w:rPr>
          <w:rFonts w:ascii="Book Antiqua" w:eastAsia="MS PGothic" w:hAnsi="Book Antiqua" w:cs="Times New Roman"/>
          <w:color w:val="000000"/>
          <w:kern w:val="0"/>
          <w:sz w:val="24"/>
          <w:szCs w:val="24"/>
        </w:rPr>
        <w:t>cause</w:t>
      </w:r>
      <w:r w:rsidR="007727E9" w:rsidRPr="005B2B5C">
        <w:rPr>
          <w:rFonts w:ascii="Book Antiqua" w:eastAsia="MS PGothic" w:hAnsi="Book Antiqua" w:cs="Times New Roman"/>
          <w:color w:val="000000"/>
          <w:kern w:val="0"/>
          <w:sz w:val="24"/>
          <w:szCs w:val="24"/>
        </w:rPr>
        <w:t>.</w:t>
      </w:r>
      <w:r w:rsidR="005873AA" w:rsidRPr="005B2B5C">
        <w:rPr>
          <w:rFonts w:ascii="Book Antiqua" w:eastAsia="MS PGothic" w:hAnsi="Book Antiqua" w:cs="Times New Roman"/>
          <w:color w:val="000000"/>
          <w:kern w:val="0"/>
          <w:sz w:val="24"/>
          <w:szCs w:val="24"/>
        </w:rPr>
        <w:t xml:space="preserve"> </w:t>
      </w:r>
      <w:r w:rsidR="007727E9" w:rsidRPr="005B2B5C">
        <w:rPr>
          <w:rFonts w:ascii="Book Antiqua" w:eastAsia="MS PGothic" w:hAnsi="Book Antiqua" w:cs="Times New Roman"/>
          <w:color w:val="000000"/>
          <w:kern w:val="0"/>
          <w:sz w:val="24"/>
          <w:szCs w:val="24"/>
        </w:rPr>
        <w:t xml:space="preserve">These patients were </w:t>
      </w:r>
      <w:r w:rsidR="005873AA" w:rsidRPr="005B2B5C">
        <w:rPr>
          <w:rFonts w:ascii="Book Antiqua" w:eastAsia="MS PGothic" w:hAnsi="Book Antiqua" w:cs="Times New Roman"/>
          <w:color w:val="000000"/>
          <w:kern w:val="0"/>
          <w:sz w:val="24"/>
          <w:szCs w:val="24"/>
        </w:rPr>
        <w:t>divided into two</w:t>
      </w:r>
      <w:r w:rsidR="004C4D3E" w:rsidRPr="005B2B5C">
        <w:rPr>
          <w:rFonts w:ascii="Book Antiqua" w:eastAsia="MS PGothic" w:hAnsi="Book Antiqua" w:cs="Times New Roman"/>
          <w:color w:val="000000"/>
          <w:kern w:val="0"/>
          <w:sz w:val="24"/>
          <w:szCs w:val="24"/>
        </w:rPr>
        <w:t xml:space="preserve"> subgroups</w:t>
      </w:r>
      <w:r w:rsidR="007727E9" w:rsidRPr="005B2B5C">
        <w:rPr>
          <w:rFonts w:ascii="Book Antiqua" w:eastAsia="MS PGothic" w:hAnsi="Book Antiqua" w:cs="Times New Roman"/>
          <w:color w:val="000000"/>
          <w:kern w:val="0"/>
          <w:sz w:val="24"/>
          <w:szCs w:val="24"/>
        </w:rPr>
        <w:t xml:space="preserve"> depending on w</w:t>
      </w:r>
      <w:r w:rsidR="00346D58" w:rsidRPr="005B2B5C">
        <w:rPr>
          <w:rFonts w:ascii="Book Antiqua" w:eastAsia="MS PGothic" w:hAnsi="Book Antiqua" w:cs="Times New Roman"/>
          <w:color w:val="000000"/>
          <w:kern w:val="0"/>
          <w:sz w:val="24"/>
          <w:szCs w:val="24"/>
        </w:rPr>
        <w:t>heth</w:t>
      </w:r>
      <w:r w:rsidR="007727E9" w:rsidRPr="005B2B5C">
        <w:rPr>
          <w:rFonts w:ascii="Book Antiqua" w:eastAsia="MS PGothic" w:hAnsi="Book Antiqua" w:cs="Times New Roman"/>
          <w:color w:val="000000"/>
          <w:kern w:val="0"/>
          <w:sz w:val="24"/>
          <w:szCs w:val="24"/>
        </w:rPr>
        <w:t xml:space="preserve">er they had </w:t>
      </w:r>
      <w:r w:rsidR="008A385F" w:rsidRPr="005B2B5C">
        <w:rPr>
          <w:rFonts w:ascii="Book Antiqua" w:hAnsi="Book Antiqua" w:cs="Times New Roman"/>
          <w:sz w:val="24"/>
          <w:szCs w:val="24"/>
        </w:rPr>
        <w:t>single-episode acute pancreatitis</w:t>
      </w:r>
      <w:r w:rsidR="008A385F" w:rsidRPr="005B2B5C">
        <w:rPr>
          <w:rFonts w:ascii="Book Antiqua" w:eastAsia="MS PGothic" w:hAnsi="Book Antiqua" w:cs="Times New Roman"/>
          <w:color w:val="000000"/>
          <w:kern w:val="0"/>
          <w:sz w:val="24"/>
          <w:szCs w:val="24"/>
        </w:rPr>
        <w:t xml:space="preserve"> </w:t>
      </w:r>
      <w:r w:rsidR="007727E9" w:rsidRPr="005B2B5C">
        <w:rPr>
          <w:rFonts w:ascii="Book Antiqua" w:eastAsia="MS PGothic" w:hAnsi="Book Antiqua" w:cs="Times New Roman"/>
          <w:color w:val="000000"/>
          <w:kern w:val="0"/>
          <w:sz w:val="24"/>
          <w:szCs w:val="24"/>
        </w:rPr>
        <w:t>or</w:t>
      </w:r>
      <w:r w:rsidR="001B2328" w:rsidRPr="005B2B5C">
        <w:rPr>
          <w:rFonts w:ascii="Book Antiqua" w:eastAsia="MS PGothic" w:hAnsi="Book Antiqua" w:cs="Times New Roman"/>
          <w:color w:val="000000"/>
          <w:kern w:val="0"/>
          <w:sz w:val="24"/>
          <w:szCs w:val="24"/>
        </w:rPr>
        <w:t xml:space="preserve"> </w:t>
      </w:r>
      <w:r w:rsidR="00387AE8" w:rsidRPr="005B2B5C">
        <w:rPr>
          <w:rFonts w:ascii="Book Antiqua" w:eastAsia="MS PGothic" w:hAnsi="Book Antiqua" w:cs="Times New Roman"/>
          <w:color w:val="000000"/>
          <w:kern w:val="0"/>
          <w:sz w:val="24"/>
          <w:szCs w:val="24"/>
        </w:rPr>
        <w:t>recurrent</w:t>
      </w:r>
      <w:r w:rsidR="008A385F" w:rsidRPr="005B2B5C">
        <w:rPr>
          <w:rFonts w:ascii="Book Antiqua" w:eastAsia="MS PGothic" w:hAnsi="Book Antiqua" w:cs="Times New Roman"/>
          <w:color w:val="000000"/>
          <w:kern w:val="0"/>
          <w:sz w:val="24"/>
          <w:szCs w:val="24"/>
        </w:rPr>
        <w:t xml:space="preserve"> acute</w:t>
      </w:r>
      <w:r w:rsidR="00470CE5" w:rsidRPr="005B2B5C">
        <w:rPr>
          <w:rFonts w:ascii="Book Antiqua" w:eastAsia="MS PGothic" w:hAnsi="Book Antiqua" w:cs="Times New Roman"/>
          <w:color w:val="000000"/>
          <w:kern w:val="0"/>
          <w:sz w:val="24"/>
          <w:szCs w:val="24"/>
        </w:rPr>
        <w:t xml:space="preserve"> </w:t>
      </w:r>
      <w:r w:rsidR="00387AE8" w:rsidRPr="005B2B5C">
        <w:rPr>
          <w:rFonts w:ascii="Book Antiqua" w:eastAsia="MS PGothic" w:hAnsi="Book Antiqua" w:cs="Times New Roman"/>
          <w:color w:val="000000"/>
          <w:kern w:val="0"/>
          <w:sz w:val="24"/>
          <w:szCs w:val="24"/>
        </w:rPr>
        <w:t>pancreatitis</w:t>
      </w:r>
      <w:r w:rsidR="001B2328" w:rsidRPr="005B2B5C">
        <w:rPr>
          <w:rFonts w:ascii="Book Antiqua" w:eastAsia="MS PGothic" w:hAnsi="Book Antiqua" w:cs="Times New Roman"/>
          <w:color w:val="000000"/>
          <w:kern w:val="0"/>
          <w:sz w:val="24"/>
          <w:szCs w:val="24"/>
        </w:rPr>
        <w:t xml:space="preserve">. </w:t>
      </w:r>
      <w:r w:rsidR="00FF10EF" w:rsidRPr="005B2B5C">
        <w:rPr>
          <w:rFonts w:ascii="Book Antiqua" w:eastAsia="MS PGothic" w:hAnsi="Book Antiqua" w:cs="Times New Roman"/>
          <w:color w:val="000000"/>
          <w:kern w:val="0"/>
          <w:sz w:val="24"/>
          <w:szCs w:val="24"/>
        </w:rPr>
        <w:t xml:space="preserve">We performed a retrospective medical chart review of all </w:t>
      </w:r>
      <w:r w:rsidR="005873AA" w:rsidRPr="005B2B5C">
        <w:rPr>
          <w:rFonts w:ascii="Book Antiqua" w:eastAsia="MS PGothic" w:hAnsi="Book Antiqua" w:cs="Times New Roman"/>
          <w:color w:val="000000"/>
          <w:kern w:val="0"/>
          <w:sz w:val="24"/>
          <w:szCs w:val="24"/>
        </w:rPr>
        <w:t>consecuti</w:t>
      </w:r>
      <w:r w:rsidR="0082267F" w:rsidRPr="005B2B5C">
        <w:rPr>
          <w:rFonts w:ascii="Book Antiqua" w:eastAsia="MS PGothic" w:hAnsi="Book Antiqua" w:cs="Times New Roman"/>
          <w:color w:val="000000"/>
          <w:kern w:val="0"/>
          <w:sz w:val="24"/>
          <w:szCs w:val="24"/>
        </w:rPr>
        <w:t xml:space="preserve">ve patients </w:t>
      </w:r>
      <w:r w:rsidR="00FF10EF" w:rsidRPr="005B2B5C">
        <w:rPr>
          <w:rFonts w:ascii="Book Antiqua" w:eastAsia="MS PGothic" w:hAnsi="Book Antiqua" w:cs="Times New Roman"/>
          <w:color w:val="000000"/>
          <w:kern w:val="0"/>
          <w:sz w:val="24"/>
          <w:szCs w:val="24"/>
        </w:rPr>
        <w:t xml:space="preserve">who were </w:t>
      </w:r>
      <w:r w:rsidR="0082267F" w:rsidRPr="005B2B5C">
        <w:rPr>
          <w:rFonts w:ascii="Book Antiqua" w:eastAsia="MS PGothic" w:hAnsi="Book Antiqua" w:cs="Times New Roman"/>
          <w:color w:val="000000"/>
          <w:kern w:val="0"/>
          <w:sz w:val="24"/>
          <w:szCs w:val="24"/>
        </w:rPr>
        <w:t>suspected</w:t>
      </w:r>
      <w:r w:rsidR="00387AE8" w:rsidRPr="005B2B5C">
        <w:rPr>
          <w:rFonts w:ascii="Book Antiqua" w:eastAsia="MS PGothic" w:hAnsi="Book Antiqua" w:cs="Times New Roman"/>
          <w:color w:val="000000"/>
          <w:kern w:val="0"/>
          <w:sz w:val="24"/>
          <w:szCs w:val="24"/>
        </w:rPr>
        <w:t xml:space="preserve"> </w:t>
      </w:r>
      <w:r w:rsidR="00FF10EF" w:rsidRPr="005B2B5C">
        <w:rPr>
          <w:rFonts w:ascii="Book Antiqua" w:eastAsia="MS PGothic" w:hAnsi="Book Antiqua" w:cs="Times New Roman"/>
          <w:color w:val="000000"/>
          <w:kern w:val="0"/>
          <w:sz w:val="24"/>
          <w:szCs w:val="24"/>
        </w:rPr>
        <w:t xml:space="preserve">of </w:t>
      </w:r>
      <w:r w:rsidR="0082267F" w:rsidRPr="005B2B5C">
        <w:rPr>
          <w:rFonts w:ascii="Book Antiqua" w:eastAsia="MS PGothic" w:hAnsi="Book Antiqua" w:cs="Times New Roman"/>
          <w:color w:val="000000"/>
          <w:kern w:val="0"/>
          <w:sz w:val="24"/>
          <w:szCs w:val="24"/>
        </w:rPr>
        <w:t>hav</w:t>
      </w:r>
      <w:r w:rsidR="00FF10EF" w:rsidRPr="005B2B5C">
        <w:rPr>
          <w:rFonts w:ascii="Book Antiqua" w:eastAsia="MS PGothic" w:hAnsi="Book Antiqua" w:cs="Times New Roman"/>
          <w:color w:val="000000"/>
          <w:kern w:val="0"/>
          <w:sz w:val="24"/>
          <w:szCs w:val="24"/>
        </w:rPr>
        <w:t>ing</w:t>
      </w:r>
      <w:r w:rsidR="005873AA" w:rsidRPr="005B2B5C">
        <w:rPr>
          <w:rFonts w:ascii="Book Antiqua" w:eastAsia="MS PGothic" w:hAnsi="Book Antiqua" w:cs="Times New Roman"/>
          <w:color w:val="000000"/>
          <w:kern w:val="0"/>
          <w:sz w:val="24"/>
          <w:szCs w:val="24"/>
        </w:rPr>
        <w:t xml:space="preserve"> </w:t>
      </w:r>
      <w:r w:rsidR="00E246F6" w:rsidRPr="005B2B5C">
        <w:rPr>
          <w:rFonts w:ascii="Book Antiqua" w:eastAsia="MS PGothic" w:hAnsi="Book Antiqua" w:cs="Times New Roman"/>
          <w:color w:val="000000"/>
          <w:kern w:val="0"/>
          <w:sz w:val="24"/>
          <w:szCs w:val="24"/>
        </w:rPr>
        <w:t>single-episode</w:t>
      </w:r>
      <w:r w:rsidR="0082267F" w:rsidRPr="005B2B5C">
        <w:rPr>
          <w:rFonts w:ascii="Book Antiqua" w:eastAsia="MS PGothic" w:hAnsi="Book Antiqua" w:cs="Times New Roman"/>
          <w:color w:val="000000"/>
          <w:kern w:val="0"/>
          <w:sz w:val="24"/>
          <w:szCs w:val="24"/>
        </w:rPr>
        <w:t xml:space="preserve"> or recurrent </w:t>
      </w:r>
      <w:r w:rsidR="00387AE8" w:rsidRPr="005B2B5C">
        <w:rPr>
          <w:rFonts w:ascii="Book Antiqua" w:eastAsia="MS PGothic" w:hAnsi="Book Antiqua" w:cs="Times New Roman"/>
          <w:color w:val="000000"/>
          <w:kern w:val="0"/>
          <w:sz w:val="24"/>
          <w:szCs w:val="24"/>
        </w:rPr>
        <w:lastRenderedPageBreak/>
        <w:t xml:space="preserve">acute </w:t>
      </w:r>
      <w:r w:rsidR="00470CE5" w:rsidRPr="005B2B5C">
        <w:rPr>
          <w:rFonts w:ascii="Book Antiqua" w:eastAsia="MS PGothic" w:hAnsi="Book Antiqua" w:cs="Times New Roman"/>
          <w:color w:val="000000"/>
          <w:kern w:val="0"/>
          <w:sz w:val="24"/>
          <w:szCs w:val="24"/>
        </w:rPr>
        <w:t xml:space="preserve">pancreatitis </w:t>
      </w:r>
      <w:r w:rsidR="005873AA" w:rsidRPr="005B2B5C">
        <w:rPr>
          <w:rFonts w:ascii="Book Antiqua" w:eastAsia="MS PGothic" w:hAnsi="Book Antiqua" w:cs="Times New Roman"/>
          <w:color w:val="000000"/>
          <w:kern w:val="0"/>
          <w:sz w:val="24"/>
          <w:szCs w:val="24"/>
        </w:rPr>
        <w:t xml:space="preserve">and </w:t>
      </w:r>
      <w:r w:rsidR="00FF10EF" w:rsidRPr="005B2B5C">
        <w:rPr>
          <w:rFonts w:ascii="Book Antiqua" w:eastAsia="MS PGothic" w:hAnsi="Book Antiqua" w:cs="Times New Roman"/>
          <w:color w:val="000000"/>
          <w:kern w:val="0"/>
          <w:sz w:val="24"/>
          <w:szCs w:val="24"/>
        </w:rPr>
        <w:t xml:space="preserve">who </w:t>
      </w:r>
      <w:r w:rsidR="005873AA" w:rsidRPr="005B2B5C">
        <w:rPr>
          <w:rFonts w:ascii="Book Antiqua" w:eastAsia="MS PGothic" w:hAnsi="Book Antiqua" w:cs="Times New Roman"/>
          <w:color w:val="000000"/>
          <w:kern w:val="0"/>
          <w:sz w:val="24"/>
          <w:szCs w:val="24"/>
        </w:rPr>
        <w:t>underwent</w:t>
      </w:r>
      <w:r w:rsidR="00FF10EF" w:rsidRPr="005B2B5C">
        <w:rPr>
          <w:rFonts w:ascii="Book Antiqua" w:eastAsia="MS PGothic" w:hAnsi="Book Antiqua" w:cs="Times New Roman"/>
          <w:color w:val="000000"/>
          <w:kern w:val="0"/>
          <w:sz w:val="24"/>
          <w:szCs w:val="24"/>
        </w:rPr>
        <w:t xml:space="preserve"> </w:t>
      </w:r>
      <w:r w:rsidR="005873AA" w:rsidRPr="005B2B5C">
        <w:rPr>
          <w:rFonts w:ascii="Book Antiqua" w:eastAsia="MS PGothic" w:hAnsi="Book Antiqua" w:cs="Times New Roman"/>
          <w:color w:val="000000"/>
          <w:kern w:val="0"/>
          <w:sz w:val="24"/>
          <w:szCs w:val="24"/>
        </w:rPr>
        <w:t>abdominal MR</w:t>
      </w:r>
      <w:r w:rsidR="00FF10EF" w:rsidRPr="005B2B5C">
        <w:rPr>
          <w:rFonts w:ascii="Book Antiqua" w:eastAsia="MS PGothic" w:hAnsi="Book Antiqua" w:cs="Times New Roman"/>
          <w:color w:val="000000"/>
          <w:kern w:val="0"/>
          <w:sz w:val="24"/>
          <w:szCs w:val="24"/>
        </w:rPr>
        <w:t>I</w:t>
      </w:r>
      <w:r w:rsidR="005873AA" w:rsidRPr="005B2B5C">
        <w:rPr>
          <w:rFonts w:ascii="Book Antiqua" w:eastAsia="MS PGothic" w:hAnsi="Book Antiqua" w:cs="Times New Roman"/>
          <w:color w:val="000000"/>
          <w:kern w:val="0"/>
          <w:sz w:val="24"/>
          <w:szCs w:val="24"/>
        </w:rPr>
        <w:t xml:space="preserve"> </w:t>
      </w:r>
      <w:r w:rsidR="00FF10EF" w:rsidRPr="005B2B5C">
        <w:rPr>
          <w:rFonts w:ascii="Book Antiqua" w:eastAsia="MS PGothic" w:hAnsi="Book Antiqua" w:cs="Times New Roman"/>
          <w:color w:val="000000"/>
          <w:kern w:val="0"/>
          <w:sz w:val="24"/>
          <w:szCs w:val="24"/>
        </w:rPr>
        <w:t xml:space="preserve">and </w:t>
      </w:r>
      <w:r w:rsidR="005873AA" w:rsidRPr="005B2B5C">
        <w:rPr>
          <w:rFonts w:ascii="Book Antiqua" w:eastAsia="MS PGothic" w:hAnsi="Book Antiqua" w:cs="Times New Roman"/>
          <w:color w:val="000000"/>
          <w:kern w:val="0"/>
          <w:sz w:val="24"/>
          <w:szCs w:val="24"/>
        </w:rPr>
        <w:t>MRCP</w:t>
      </w:r>
      <w:r w:rsidR="00470CE5" w:rsidRPr="005B2B5C">
        <w:rPr>
          <w:rFonts w:ascii="Book Antiqua" w:eastAsia="MS PGothic" w:hAnsi="Book Antiqua" w:cs="Times New Roman"/>
          <w:color w:val="000000"/>
          <w:kern w:val="0"/>
          <w:sz w:val="24"/>
          <w:szCs w:val="24"/>
        </w:rPr>
        <w:t xml:space="preserve"> between January 1, 2003 and October 17, 2013.</w:t>
      </w:r>
      <w:r w:rsidR="00FF10EF"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 xml:space="preserve">To </w:t>
      </w:r>
      <w:r w:rsidR="00FF10EF" w:rsidRPr="005B2B5C">
        <w:rPr>
          <w:rFonts w:ascii="Book Antiqua" w:eastAsia="MS PGothic" w:hAnsi="Book Antiqua" w:cs="Times New Roman"/>
          <w:color w:val="000000"/>
          <w:kern w:val="0"/>
          <w:sz w:val="24"/>
          <w:szCs w:val="24"/>
        </w:rPr>
        <w:t xml:space="preserve">determine the type of </w:t>
      </w:r>
      <w:r w:rsidR="001B2328" w:rsidRPr="005B2B5C">
        <w:rPr>
          <w:rFonts w:ascii="Book Antiqua" w:eastAsia="MS PGothic" w:hAnsi="Book Antiqua" w:cs="Times New Roman"/>
          <w:color w:val="000000"/>
          <w:kern w:val="0"/>
          <w:sz w:val="24"/>
          <w:szCs w:val="24"/>
        </w:rPr>
        <w:t>pancreatitis, the entire medical record</w:t>
      </w:r>
      <w:r w:rsidR="00FF10EF" w:rsidRPr="005B2B5C">
        <w:rPr>
          <w:rFonts w:ascii="Book Antiqua" w:eastAsia="MS PGothic" w:hAnsi="Book Antiqua" w:cs="Times New Roman"/>
          <w:color w:val="000000"/>
          <w:kern w:val="0"/>
          <w:sz w:val="24"/>
          <w:szCs w:val="24"/>
        </w:rPr>
        <w:t>s</w:t>
      </w:r>
      <w:r w:rsidR="001B2328" w:rsidRPr="005B2B5C">
        <w:rPr>
          <w:rFonts w:ascii="Book Antiqua" w:eastAsia="MS PGothic" w:hAnsi="Book Antiqua" w:cs="Times New Roman"/>
          <w:color w:val="000000"/>
          <w:kern w:val="0"/>
          <w:sz w:val="24"/>
          <w:szCs w:val="24"/>
        </w:rPr>
        <w:t xml:space="preserve"> </w:t>
      </w:r>
      <w:r w:rsidR="00FF10EF" w:rsidRPr="005B2B5C">
        <w:rPr>
          <w:rFonts w:ascii="Book Antiqua" w:eastAsia="MS PGothic" w:hAnsi="Book Antiqua" w:cs="Times New Roman"/>
          <w:color w:val="000000"/>
          <w:kern w:val="0"/>
          <w:sz w:val="24"/>
          <w:szCs w:val="24"/>
        </w:rPr>
        <w:t xml:space="preserve">for all patients were </w:t>
      </w:r>
      <w:r w:rsidR="001B2328" w:rsidRPr="005B2B5C">
        <w:rPr>
          <w:rFonts w:ascii="Book Antiqua" w:eastAsia="MS PGothic" w:hAnsi="Book Antiqua" w:cs="Times New Roman"/>
          <w:color w:val="000000"/>
          <w:kern w:val="0"/>
          <w:sz w:val="24"/>
          <w:szCs w:val="24"/>
        </w:rPr>
        <w:t xml:space="preserve">reviewed </w:t>
      </w:r>
      <w:r w:rsidR="00FF10EF" w:rsidRPr="005B2B5C">
        <w:rPr>
          <w:rFonts w:ascii="Book Antiqua" w:eastAsia="MS PGothic" w:hAnsi="Book Antiqua" w:cs="Times New Roman"/>
          <w:color w:val="000000"/>
          <w:kern w:val="0"/>
          <w:sz w:val="24"/>
          <w:szCs w:val="24"/>
        </w:rPr>
        <w:t xml:space="preserve">to evaluate the </w:t>
      </w:r>
      <w:r w:rsidR="001B2328" w:rsidRPr="005B2B5C">
        <w:rPr>
          <w:rFonts w:ascii="Book Antiqua" w:eastAsia="MS PGothic" w:hAnsi="Book Antiqua" w:cs="Times New Roman"/>
          <w:color w:val="000000"/>
          <w:kern w:val="0"/>
          <w:sz w:val="24"/>
          <w:szCs w:val="24"/>
        </w:rPr>
        <w:t>type of onset</w:t>
      </w:r>
      <w:r w:rsidR="005949DC" w:rsidRPr="005B2B5C">
        <w:rPr>
          <w:rFonts w:ascii="Book Antiqua" w:eastAsia="MS PGothic" w:hAnsi="Book Antiqua" w:cs="Times New Roman"/>
          <w:color w:val="000000"/>
          <w:kern w:val="0"/>
          <w:sz w:val="24"/>
          <w:szCs w:val="24"/>
        </w:rPr>
        <w:t xml:space="preserve"> and</w:t>
      </w:r>
      <w:r w:rsidR="001B2328" w:rsidRPr="005B2B5C">
        <w:rPr>
          <w:rFonts w:ascii="Book Antiqua" w:eastAsia="MS PGothic" w:hAnsi="Book Antiqua" w:cs="Times New Roman"/>
          <w:color w:val="000000"/>
          <w:kern w:val="0"/>
          <w:sz w:val="24"/>
          <w:szCs w:val="24"/>
        </w:rPr>
        <w:t xml:space="preserve"> the cause of pancreat</w:t>
      </w:r>
      <w:r w:rsidR="001B2328" w:rsidRPr="005B2B5C">
        <w:rPr>
          <w:rFonts w:ascii="Book Antiqua" w:eastAsia="MS PGothic" w:hAnsi="Book Antiqua" w:cs="Times New Roman"/>
          <w:kern w:val="0"/>
          <w:sz w:val="24"/>
          <w:szCs w:val="24"/>
        </w:rPr>
        <w:t>itis</w:t>
      </w:r>
      <w:r w:rsidR="008078B4" w:rsidRPr="005B2B5C">
        <w:rPr>
          <w:rFonts w:ascii="Book Antiqua" w:eastAsia="MS PGothic" w:hAnsi="Book Antiqua" w:cs="Times New Roman"/>
          <w:kern w:val="0"/>
          <w:sz w:val="24"/>
          <w:szCs w:val="24"/>
        </w:rPr>
        <w:t>. The respective diagnoses were</w:t>
      </w:r>
      <w:r w:rsidR="001B2328" w:rsidRPr="005B2B5C">
        <w:rPr>
          <w:rFonts w:ascii="Book Antiqua" w:eastAsia="MS PGothic" w:hAnsi="Book Antiqua" w:cs="Times New Roman"/>
          <w:kern w:val="0"/>
          <w:sz w:val="24"/>
          <w:szCs w:val="24"/>
        </w:rPr>
        <w:t xml:space="preserve"> assessed using the latest criteria available </w:t>
      </w:r>
      <w:r w:rsidR="00FF10EF" w:rsidRPr="005B2B5C">
        <w:rPr>
          <w:rFonts w:ascii="Book Antiqua" w:eastAsia="MS PGothic" w:hAnsi="Book Antiqua" w:cs="Times New Roman"/>
          <w:kern w:val="0"/>
          <w:sz w:val="24"/>
          <w:szCs w:val="24"/>
        </w:rPr>
        <w:t xml:space="preserve">as of </w:t>
      </w:r>
      <w:r w:rsidR="001B2328" w:rsidRPr="005B2B5C">
        <w:rPr>
          <w:rFonts w:ascii="Book Antiqua" w:eastAsia="MS PGothic" w:hAnsi="Book Antiqua" w:cs="Times New Roman"/>
          <w:kern w:val="0"/>
          <w:sz w:val="24"/>
          <w:szCs w:val="24"/>
        </w:rPr>
        <w:t>March 2014</w:t>
      </w:r>
      <w:r w:rsidR="00FF10EF" w:rsidRPr="005B2B5C">
        <w:rPr>
          <w:rFonts w:ascii="Book Antiqua" w:eastAsia="MS PGothic" w:hAnsi="Book Antiqua" w:cs="Times New Roman"/>
          <w:kern w:val="0"/>
          <w:sz w:val="24"/>
          <w:szCs w:val="24"/>
        </w:rPr>
        <w:t xml:space="preserve">. Single-episode acute pancreatitis was defined used the </w:t>
      </w:r>
      <w:r w:rsidR="004C4D3E" w:rsidRPr="005B2B5C">
        <w:rPr>
          <w:rFonts w:ascii="Book Antiqua" w:eastAsia="MS PGothic" w:hAnsi="Book Antiqua" w:cs="Times New Roman"/>
          <w:kern w:val="0"/>
          <w:sz w:val="24"/>
          <w:szCs w:val="24"/>
        </w:rPr>
        <w:t>Japanese</w:t>
      </w:r>
      <w:r w:rsidR="004C4D3E" w:rsidRPr="005B2B5C" w:rsidDel="008078B4">
        <w:rPr>
          <w:rFonts w:ascii="Book Antiqua" w:eastAsia="MS PGothic" w:hAnsi="Book Antiqua" w:cs="Times New Roman"/>
          <w:kern w:val="0"/>
          <w:sz w:val="24"/>
          <w:szCs w:val="24"/>
        </w:rPr>
        <w:t xml:space="preserve"> </w:t>
      </w:r>
      <w:r w:rsidR="004C4D3E"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JPN</w:t>
      </w:r>
      <w:r w:rsidR="004C4D3E"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Guidelines for the management of acute pancreatitis</w:t>
      </w:r>
      <w:r w:rsidR="00662F8B" w:rsidRPr="005B2B5C">
        <w:rPr>
          <w:rFonts w:ascii="Book Antiqua" w:eastAsia="MS PGothic" w:hAnsi="Book Antiqua" w:cs="Times New Roman"/>
          <w:kern w:val="0"/>
          <w:sz w:val="24"/>
          <w:szCs w:val="24"/>
          <w:vertAlign w:val="superscript"/>
        </w:rPr>
        <w:t>[16]</w:t>
      </w:r>
      <w:r w:rsidR="00FF10EF" w:rsidRPr="005B2B5C">
        <w:rPr>
          <w:rFonts w:ascii="Book Antiqua" w:eastAsia="MS PGothic" w:hAnsi="Book Antiqua" w:cs="Times New Roman"/>
          <w:kern w:val="0"/>
          <w:sz w:val="24"/>
          <w:szCs w:val="24"/>
        </w:rPr>
        <w:t>.</w:t>
      </w:r>
      <w:r w:rsidR="00E63B0D" w:rsidRPr="00486F0C">
        <w:rPr>
          <w:rFonts w:ascii="Book Antiqua" w:eastAsia="MS PGothic" w:hAnsi="Book Antiqua" w:cs="Times New Roman"/>
          <w:kern w:val="0"/>
          <w:sz w:val="24"/>
          <w:szCs w:val="24"/>
          <w:vertAlign w:val="superscript"/>
        </w:rPr>
        <w:t xml:space="preserve"> </w:t>
      </w:r>
      <w:r w:rsidR="00FF10EF" w:rsidRPr="00486F0C">
        <w:rPr>
          <w:rFonts w:ascii="Book Antiqua" w:eastAsia="MS PGothic" w:hAnsi="Book Antiqua" w:cs="Times New Roman"/>
          <w:color w:val="000000"/>
          <w:kern w:val="0"/>
          <w:sz w:val="24"/>
          <w:szCs w:val="24"/>
        </w:rPr>
        <w:t>R</w:t>
      </w:r>
      <w:r w:rsidR="00387AE8" w:rsidRPr="00486F0C">
        <w:rPr>
          <w:rFonts w:ascii="Book Antiqua" w:eastAsia="MS PGothic" w:hAnsi="Book Antiqua" w:cs="Times New Roman"/>
          <w:color w:val="000000"/>
          <w:kern w:val="0"/>
          <w:sz w:val="24"/>
          <w:szCs w:val="24"/>
        </w:rPr>
        <w:t>ecurrent acute pancreatitis</w:t>
      </w:r>
      <w:r w:rsidR="008078B4" w:rsidRPr="00486F0C">
        <w:rPr>
          <w:rFonts w:ascii="Book Antiqua" w:eastAsia="MS PGothic" w:hAnsi="Book Antiqua" w:cs="Times New Roman"/>
          <w:kern w:val="0"/>
          <w:sz w:val="24"/>
          <w:szCs w:val="24"/>
        </w:rPr>
        <w:t xml:space="preserve"> was </w:t>
      </w:r>
      <w:r w:rsidR="001B2328" w:rsidRPr="00486F0C">
        <w:rPr>
          <w:rFonts w:ascii="Book Antiqua" w:eastAsia="MS PGothic" w:hAnsi="Book Antiqua" w:cs="Times New Roman"/>
          <w:kern w:val="0"/>
          <w:sz w:val="24"/>
          <w:szCs w:val="24"/>
        </w:rPr>
        <w:t>defined</w:t>
      </w:r>
      <w:r w:rsidRPr="00486F0C">
        <w:rPr>
          <w:rFonts w:ascii="Book Antiqua" w:eastAsia="MS PGothic" w:hAnsi="Book Antiqua" w:cs="Times New Roman"/>
          <w:kern w:val="0"/>
          <w:sz w:val="24"/>
          <w:szCs w:val="24"/>
        </w:rPr>
        <w:t xml:space="preserve"> as the following:</w:t>
      </w:r>
      <w:r w:rsidR="001B2328" w:rsidRPr="00486F0C">
        <w:rPr>
          <w:rFonts w:ascii="Book Antiqua" w:eastAsia="MS PGothic" w:hAnsi="Book Antiqua" w:cs="Times New Roman"/>
          <w:kern w:val="0"/>
          <w:sz w:val="24"/>
          <w:szCs w:val="24"/>
        </w:rPr>
        <w:t xml:space="preserve"> </w:t>
      </w:r>
      <w:r w:rsidR="00FF10EF" w:rsidRPr="00486F0C">
        <w:rPr>
          <w:rFonts w:ascii="Book Antiqua" w:eastAsia="MS PGothic" w:hAnsi="Book Antiqua" w:cs="Times New Roman"/>
          <w:kern w:val="0"/>
          <w:sz w:val="24"/>
          <w:szCs w:val="24"/>
        </w:rPr>
        <w:t>≥ 2</w:t>
      </w:r>
      <w:r w:rsidR="001B2328" w:rsidRPr="00486F0C">
        <w:rPr>
          <w:rFonts w:ascii="Book Antiqua" w:eastAsia="MS PGothic" w:hAnsi="Book Antiqua" w:cs="Times New Roman"/>
          <w:kern w:val="0"/>
          <w:sz w:val="24"/>
          <w:szCs w:val="24"/>
        </w:rPr>
        <w:t xml:space="preserve"> well-documented episodes of abdominal pain typical of acute pancreatitis</w:t>
      </w:r>
      <w:r w:rsidR="008078B4" w:rsidRPr="00486F0C">
        <w:rPr>
          <w:rFonts w:ascii="Book Antiqua" w:eastAsia="MS PGothic" w:hAnsi="Book Antiqua" w:cs="Times New Roman"/>
          <w:kern w:val="0"/>
          <w:sz w:val="24"/>
          <w:szCs w:val="24"/>
        </w:rPr>
        <w:t xml:space="preserve"> that </w:t>
      </w:r>
      <w:r w:rsidR="00C02E01" w:rsidRPr="00486F0C">
        <w:rPr>
          <w:rFonts w:ascii="Book Antiqua" w:eastAsia="MS PGothic" w:hAnsi="Book Antiqua" w:cs="Times New Roman"/>
          <w:kern w:val="0"/>
          <w:sz w:val="24"/>
          <w:szCs w:val="24"/>
        </w:rPr>
        <w:t xml:space="preserve">were separated by </w:t>
      </w:r>
      <w:r w:rsidR="00FF10EF" w:rsidRPr="00486F0C">
        <w:rPr>
          <w:rFonts w:ascii="Book Antiqua" w:eastAsia="MS PGothic" w:hAnsi="Book Antiqua" w:cs="Times New Roman"/>
          <w:kern w:val="0"/>
          <w:sz w:val="24"/>
          <w:szCs w:val="24"/>
        </w:rPr>
        <w:t xml:space="preserve">&gt; 2 </w:t>
      </w:r>
      <w:r w:rsidR="001B2328" w:rsidRPr="00486F0C">
        <w:rPr>
          <w:rFonts w:ascii="Book Antiqua" w:eastAsia="MS PGothic" w:hAnsi="Book Antiqua" w:cs="Times New Roman"/>
          <w:kern w:val="0"/>
          <w:sz w:val="24"/>
          <w:szCs w:val="24"/>
        </w:rPr>
        <w:t>mo</w:t>
      </w:r>
      <w:r w:rsidR="00C02E01" w:rsidRPr="00486F0C">
        <w:rPr>
          <w:rFonts w:ascii="Book Antiqua" w:eastAsia="MS PGothic" w:hAnsi="Book Antiqua" w:cs="Times New Roman"/>
          <w:kern w:val="0"/>
          <w:sz w:val="24"/>
          <w:szCs w:val="24"/>
        </w:rPr>
        <w:t>; and</w:t>
      </w:r>
      <w:r w:rsidR="00FF10EF" w:rsidRPr="00486F0C">
        <w:rPr>
          <w:rFonts w:ascii="Book Antiqua" w:eastAsia="MS PGothic" w:hAnsi="Book Antiqua" w:cs="Times New Roman"/>
          <w:kern w:val="0"/>
          <w:sz w:val="24"/>
          <w:szCs w:val="24"/>
        </w:rPr>
        <w:t xml:space="preserve"> ≥ 1 of </w:t>
      </w:r>
      <w:r w:rsidR="001B2328" w:rsidRPr="00486F0C">
        <w:rPr>
          <w:rFonts w:ascii="Book Antiqua" w:eastAsia="MS PGothic" w:hAnsi="Book Antiqua" w:cs="Times New Roman"/>
          <w:kern w:val="0"/>
          <w:sz w:val="24"/>
          <w:szCs w:val="24"/>
        </w:rPr>
        <w:t>(</w:t>
      </w:r>
      <w:r w:rsidR="00370665" w:rsidRPr="00486F0C">
        <w:rPr>
          <w:rFonts w:ascii="Book Antiqua" w:eastAsia="MS PGothic" w:hAnsi="Book Antiqua" w:cs="Times New Roman"/>
          <w:kern w:val="0"/>
          <w:sz w:val="24"/>
          <w:szCs w:val="24"/>
        </w:rPr>
        <w:t>1</w:t>
      </w:r>
      <w:r w:rsidR="001B2328" w:rsidRPr="00486F0C">
        <w:rPr>
          <w:rFonts w:ascii="Book Antiqua" w:eastAsia="MS PGothic" w:hAnsi="Book Antiqua" w:cs="Times New Roman"/>
          <w:kern w:val="0"/>
          <w:sz w:val="24"/>
          <w:szCs w:val="24"/>
        </w:rPr>
        <w:t xml:space="preserve">) </w:t>
      </w:r>
      <w:r w:rsidR="00C02E01" w:rsidRPr="00486F0C">
        <w:rPr>
          <w:rFonts w:ascii="Book Antiqua" w:eastAsia="MS PGothic" w:hAnsi="Book Antiqua" w:cs="Times New Roman"/>
          <w:kern w:val="0"/>
          <w:sz w:val="24"/>
          <w:szCs w:val="24"/>
        </w:rPr>
        <w:t xml:space="preserve">lipase or </w:t>
      </w:r>
      <w:r w:rsidR="001B2328" w:rsidRPr="00486F0C">
        <w:rPr>
          <w:rFonts w:ascii="Book Antiqua" w:eastAsia="MS PGothic" w:hAnsi="Book Antiqua" w:cs="Times New Roman"/>
          <w:kern w:val="0"/>
          <w:sz w:val="24"/>
          <w:szCs w:val="24"/>
        </w:rPr>
        <w:t xml:space="preserve">serum amylase elevation </w:t>
      </w:r>
      <w:r w:rsidR="00C02E01" w:rsidRPr="00486F0C">
        <w:rPr>
          <w:rFonts w:ascii="Book Antiqua" w:eastAsia="MS PGothic" w:hAnsi="Book Antiqua" w:cs="Times New Roman"/>
          <w:kern w:val="0"/>
          <w:sz w:val="24"/>
          <w:szCs w:val="24"/>
        </w:rPr>
        <w:t>&gt;</w:t>
      </w:r>
      <w:r w:rsidR="001B2328" w:rsidRPr="00486F0C">
        <w:rPr>
          <w:rFonts w:ascii="Book Antiqua" w:eastAsia="MS PGothic" w:hAnsi="Book Antiqua" w:cs="Times New Roman"/>
          <w:kern w:val="0"/>
          <w:sz w:val="24"/>
          <w:szCs w:val="24"/>
        </w:rPr>
        <w:t xml:space="preserve"> </w:t>
      </w:r>
      <w:r w:rsidR="00FF10EF" w:rsidRPr="00486F0C">
        <w:rPr>
          <w:rFonts w:ascii="Book Antiqua" w:eastAsia="MS PGothic" w:hAnsi="Book Antiqua" w:cs="Times New Roman"/>
          <w:kern w:val="0"/>
          <w:sz w:val="24"/>
          <w:szCs w:val="24"/>
        </w:rPr>
        <w:t>3 ×</w:t>
      </w:r>
      <w:r w:rsidR="001B2328" w:rsidRPr="00486F0C">
        <w:rPr>
          <w:rFonts w:ascii="Book Antiqua" w:eastAsia="MS PGothic" w:hAnsi="Book Antiqua" w:cs="Times New Roman"/>
          <w:kern w:val="0"/>
          <w:sz w:val="24"/>
          <w:szCs w:val="24"/>
        </w:rPr>
        <w:t xml:space="preserve"> the upper limit of normal</w:t>
      </w:r>
      <w:r w:rsidR="00C02E01" w:rsidRPr="00486F0C">
        <w:rPr>
          <w:rFonts w:ascii="Book Antiqua" w:eastAsia="MS PGothic" w:hAnsi="Book Antiqua" w:cs="Times New Roman"/>
          <w:kern w:val="0"/>
          <w:sz w:val="24"/>
          <w:szCs w:val="24"/>
        </w:rPr>
        <w:t>,</w:t>
      </w:r>
      <w:r w:rsidR="00FF10EF" w:rsidRPr="00486F0C">
        <w:rPr>
          <w:rFonts w:ascii="Book Antiqua" w:eastAsia="MS PGothic" w:hAnsi="Book Antiqua" w:cs="Times New Roman"/>
          <w:kern w:val="0"/>
          <w:sz w:val="24"/>
          <w:szCs w:val="24"/>
        </w:rPr>
        <w:t xml:space="preserve"> and</w:t>
      </w:r>
      <w:r w:rsidR="00C02E01" w:rsidRPr="00486F0C">
        <w:rPr>
          <w:rFonts w:ascii="Book Antiqua" w:eastAsia="MS PGothic" w:hAnsi="Book Antiqua" w:cs="Times New Roman"/>
          <w:kern w:val="0"/>
          <w:sz w:val="24"/>
          <w:szCs w:val="24"/>
        </w:rPr>
        <w:t>/</w:t>
      </w:r>
      <w:r w:rsidR="00FF10EF" w:rsidRPr="00486F0C">
        <w:rPr>
          <w:rFonts w:ascii="Book Antiqua" w:eastAsia="MS PGothic" w:hAnsi="Book Antiqua" w:cs="Times New Roman"/>
          <w:kern w:val="0"/>
          <w:sz w:val="24"/>
          <w:szCs w:val="24"/>
        </w:rPr>
        <w:t>or</w:t>
      </w:r>
      <w:r w:rsidR="001B2328" w:rsidRPr="00486F0C">
        <w:rPr>
          <w:rFonts w:ascii="Book Antiqua" w:eastAsia="MS PGothic" w:hAnsi="Book Antiqua" w:cs="Times New Roman"/>
          <w:kern w:val="0"/>
          <w:sz w:val="24"/>
          <w:szCs w:val="24"/>
        </w:rPr>
        <w:t xml:space="preserve"> (</w:t>
      </w:r>
      <w:r w:rsidR="00370665" w:rsidRPr="00486F0C">
        <w:rPr>
          <w:rFonts w:ascii="Book Antiqua" w:eastAsia="MS PGothic" w:hAnsi="Book Antiqua" w:cs="Times New Roman"/>
          <w:kern w:val="0"/>
          <w:sz w:val="24"/>
          <w:szCs w:val="24"/>
        </w:rPr>
        <w:t>2</w:t>
      </w:r>
      <w:r w:rsidR="001B2328" w:rsidRPr="00486F0C">
        <w:rPr>
          <w:rFonts w:ascii="Book Antiqua" w:eastAsia="MS PGothic" w:hAnsi="Book Antiqua" w:cs="Times New Roman"/>
          <w:kern w:val="0"/>
          <w:sz w:val="24"/>
          <w:szCs w:val="24"/>
        </w:rPr>
        <w:t xml:space="preserve">) features </w:t>
      </w:r>
      <w:r w:rsidR="00C02E01" w:rsidRPr="00486F0C">
        <w:rPr>
          <w:rFonts w:ascii="Book Antiqua" w:eastAsia="MS PGothic" w:hAnsi="Book Antiqua" w:cs="Times New Roman"/>
          <w:kern w:val="0"/>
          <w:sz w:val="24"/>
          <w:szCs w:val="24"/>
        </w:rPr>
        <w:t xml:space="preserve">consistent with </w:t>
      </w:r>
      <w:r w:rsidR="001B2328" w:rsidRPr="00486F0C">
        <w:rPr>
          <w:rFonts w:ascii="Book Antiqua" w:eastAsia="MS PGothic" w:hAnsi="Book Antiqua" w:cs="Times New Roman"/>
          <w:kern w:val="0"/>
          <w:sz w:val="24"/>
          <w:szCs w:val="24"/>
        </w:rPr>
        <w:t>acute pancreatitis</w:t>
      </w:r>
      <w:r w:rsidR="00FF10EF" w:rsidRPr="00486F0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 xml:space="preserve">on </w:t>
      </w:r>
      <w:r w:rsidR="00C02E01" w:rsidRPr="00486F0C">
        <w:rPr>
          <w:rFonts w:ascii="Book Antiqua" w:eastAsia="MS PGothic" w:hAnsi="Book Antiqua" w:cs="Times New Roman"/>
          <w:kern w:val="0"/>
          <w:sz w:val="24"/>
          <w:szCs w:val="24"/>
        </w:rPr>
        <w:t xml:space="preserve">diagnostic </w:t>
      </w:r>
      <w:r w:rsidR="001B2328" w:rsidRPr="00486F0C">
        <w:rPr>
          <w:rFonts w:ascii="Book Antiqua" w:eastAsia="MS PGothic" w:hAnsi="Book Antiqua" w:cs="Times New Roman"/>
          <w:kern w:val="0"/>
          <w:sz w:val="24"/>
          <w:szCs w:val="24"/>
        </w:rPr>
        <w:t>imaging</w:t>
      </w:r>
      <w:r w:rsidR="00370665" w:rsidRPr="00486F0C">
        <w:rPr>
          <w:rFonts w:ascii="Book Antiqua" w:eastAsia="MS PGothic" w:hAnsi="Book Antiqua" w:cs="Times New Roman"/>
          <w:kern w:val="0"/>
          <w:sz w:val="24"/>
          <w:szCs w:val="24"/>
          <w:vertAlign w:val="superscript"/>
        </w:rPr>
        <w:t>[11,17]</w:t>
      </w:r>
      <w:r w:rsidR="004C4D3E" w:rsidRPr="00486F0C">
        <w:rPr>
          <w:rFonts w:ascii="Book Antiqua" w:eastAsia="MS PGothic" w:hAnsi="Book Antiqua" w:cs="Times New Roman"/>
          <w:kern w:val="0"/>
          <w:sz w:val="24"/>
          <w:szCs w:val="24"/>
        </w:rPr>
        <w:t>.</w:t>
      </w:r>
    </w:p>
    <w:p w14:paraId="7B78EEE6" w14:textId="1C3F38FB" w:rsidR="001B2328" w:rsidRPr="00486F0C" w:rsidRDefault="00FF10EF" w:rsidP="00370665">
      <w:pPr>
        <w:spacing w:line="360" w:lineRule="auto"/>
        <w:ind w:firstLineChars="100" w:firstLine="240"/>
        <w:rPr>
          <w:rFonts w:ascii="Book Antiqua" w:eastAsia="MS PGothic" w:hAnsi="Book Antiqua" w:cs="Times New Roman"/>
          <w:kern w:val="0"/>
          <w:sz w:val="24"/>
          <w:szCs w:val="24"/>
        </w:rPr>
      </w:pPr>
      <w:r w:rsidRPr="005B2B5C">
        <w:rPr>
          <w:rFonts w:ascii="Book Antiqua" w:eastAsia="MS PGothic" w:hAnsi="Book Antiqua" w:cs="Times New Roman"/>
          <w:kern w:val="0"/>
          <w:sz w:val="24"/>
          <w:szCs w:val="24"/>
        </w:rPr>
        <w:t>T</w:t>
      </w:r>
      <w:r w:rsidR="008078B4" w:rsidRPr="005B2B5C">
        <w:rPr>
          <w:rFonts w:ascii="Book Antiqua" w:eastAsia="MS PGothic" w:hAnsi="Book Antiqua" w:cs="Times New Roman"/>
          <w:kern w:val="0"/>
          <w:sz w:val="24"/>
          <w:szCs w:val="24"/>
        </w:rPr>
        <w:t>he c</w:t>
      </w:r>
      <w:r w:rsidR="001B2328" w:rsidRPr="005B2B5C">
        <w:rPr>
          <w:rFonts w:ascii="Book Antiqua" w:eastAsia="MS PGothic" w:hAnsi="Book Antiqua" w:cs="Times New Roman"/>
          <w:kern w:val="0"/>
          <w:sz w:val="24"/>
          <w:szCs w:val="24"/>
        </w:rPr>
        <w:t xml:space="preserve">ause of pancreatitis was </w:t>
      </w:r>
      <w:r w:rsidRPr="005B2B5C">
        <w:rPr>
          <w:rFonts w:ascii="Book Antiqua" w:eastAsia="MS PGothic" w:hAnsi="Book Antiqua" w:cs="Times New Roman"/>
          <w:kern w:val="0"/>
          <w:sz w:val="24"/>
          <w:szCs w:val="24"/>
        </w:rPr>
        <w:t xml:space="preserve">also </w:t>
      </w:r>
      <w:r w:rsidR="001B2328" w:rsidRPr="005B2B5C">
        <w:rPr>
          <w:rFonts w:ascii="Book Antiqua" w:eastAsia="MS PGothic" w:hAnsi="Book Antiqua" w:cs="Times New Roman"/>
          <w:kern w:val="0"/>
          <w:sz w:val="24"/>
          <w:szCs w:val="24"/>
        </w:rPr>
        <w:t xml:space="preserve">examined </w:t>
      </w:r>
      <w:r w:rsidRPr="005B2B5C">
        <w:rPr>
          <w:rFonts w:ascii="Book Antiqua" w:eastAsia="MS PGothic" w:hAnsi="Book Antiqua" w:cs="Times New Roman"/>
          <w:kern w:val="0"/>
          <w:sz w:val="24"/>
          <w:szCs w:val="24"/>
        </w:rPr>
        <w:t xml:space="preserve">in </w:t>
      </w:r>
      <w:r w:rsidR="006827F2" w:rsidRPr="005B2B5C">
        <w:rPr>
          <w:rFonts w:ascii="Book Antiqua" w:eastAsia="MS PGothic" w:hAnsi="Book Antiqua" w:cs="Times New Roman"/>
          <w:kern w:val="0"/>
          <w:sz w:val="24"/>
          <w:szCs w:val="24"/>
        </w:rPr>
        <w:t xml:space="preserve">the </w:t>
      </w:r>
      <w:r w:rsidR="00387AE8" w:rsidRPr="005B2B5C">
        <w:rPr>
          <w:rFonts w:ascii="Book Antiqua" w:eastAsia="MS PGothic" w:hAnsi="Book Antiqua" w:cs="Times New Roman"/>
          <w:kern w:val="0"/>
          <w:sz w:val="24"/>
          <w:szCs w:val="24"/>
        </w:rPr>
        <w:t>acute pancreatitis group</w:t>
      </w:r>
      <w:r w:rsidR="001B2328" w:rsidRPr="005B2B5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 xml:space="preserve">Idiopathic pancreatitis was diagnosed </w:t>
      </w:r>
      <w:r w:rsidRPr="00486F0C">
        <w:rPr>
          <w:rFonts w:ascii="Book Antiqua" w:eastAsia="MS PGothic" w:hAnsi="Book Antiqua" w:cs="Times New Roman"/>
          <w:kern w:val="0"/>
          <w:sz w:val="24"/>
          <w:szCs w:val="24"/>
        </w:rPr>
        <w:t xml:space="preserve">after </w:t>
      </w:r>
      <w:r w:rsidR="001B2328" w:rsidRPr="00486F0C">
        <w:rPr>
          <w:rFonts w:ascii="Book Antiqua" w:eastAsia="MS PGothic" w:hAnsi="Book Antiqua" w:cs="Times New Roman"/>
          <w:kern w:val="0"/>
          <w:sz w:val="24"/>
          <w:szCs w:val="24"/>
        </w:rPr>
        <w:t>exclu</w:t>
      </w:r>
      <w:r w:rsidRPr="00486F0C">
        <w:rPr>
          <w:rFonts w:ascii="Book Antiqua" w:eastAsia="MS PGothic" w:hAnsi="Book Antiqua" w:cs="Times New Roman"/>
          <w:kern w:val="0"/>
          <w:sz w:val="24"/>
          <w:szCs w:val="24"/>
        </w:rPr>
        <w:t>d</w:t>
      </w:r>
      <w:r w:rsidR="006827F2" w:rsidRPr="00486F0C">
        <w:rPr>
          <w:rFonts w:ascii="Book Antiqua" w:eastAsia="MS PGothic" w:hAnsi="Book Antiqua" w:cs="Times New Roman"/>
          <w:kern w:val="0"/>
          <w:sz w:val="24"/>
          <w:szCs w:val="24"/>
        </w:rPr>
        <w:t>ing</w:t>
      </w:r>
      <w:r w:rsidR="001B2328" w:rsidRPr="00486F0C">
        <w:rPr>
          <w:rFonts w:ascii="Book Antiqua" w:eastAsia="MS PGothic" w:hAnsi="Book Antiqua" w:cs="Times New Roman"/>
          <w:kern w:val="0"/>
          <w:sz w:val="24"/>
          <w:szCs w:val="24"/>
        </w:rPr>
        <w:t xml:space="preserve"> all established causes of pancreatitis, </w:t>
      </w:r>
      <w:r w:rsidRPr="00486F0C">
        <w:rPr>
          <w:rFonts w:ascii="Book Antiqua" w:eastAsia="MS PGothic" w:hAnsi="Book Antiqua" w:cs="Times New Roman"/>
          <w:kern w:val="0"/>
          <w:sz w:val="24"/>
          <w:szCs w:val="24"/>
        </w:rPr>
        <w:t xml:space="preserve">and </w:t>
      </w:r>
      <w:r w:rsidR="00161A57" w:rsidRPr="00486F0C">
        <w:rPr>
          <w:rFonts w:ascii="Book Antiqua" w:eastAsia="MS PGothic" w:hAnsi="Book Antiqua" w:cs="Times New Roman"/>
          <w:kern w:val="0"/>
          <w:sz w:val="24"/>
          <w:szCs w:val="24"/>
        </w:rPr>
        <w:t xml:space="preserve">according to </w:t>
      </w:r>
      <w:r w:rsidRPr="00486F0C">
        <w:rPr>
          <w:rFonts w:ascii="Book Antiqua" w:eastAsia="MS PGothic" w:hAnsi="Book Antiqua" w:cs="Times New Roman"/>
          <w:kern w:val="0"/>
          <w:sz w:val="24"/>
          <w:szCs w:val="24"/>
        </w:rPr>
        <w:t xml:space="preserve">the results of </w:t>
      </w:r>
      <w:r w:rsidR="001B2328" w:rsidRPr="00486F0C">
        <w:rPr>
          <w:rFonts w:ascii="Book Antiqua" w:eastAsia="MS PGothic" w:hAnsi="Book Antiqua" w:cs="Times New Roman"/>
          <w:kern w:val="0"/>
          <w:sz w:val="24"/>
          <w:szCs w:val="24"/>
        </w:rPr>
        <w:t xml:space="preserve">physical examination, </w:t>
      </w:r>
      <w:r w:rsidR="00C02E01" w:rsidRPr="00486F0C">
        <w:rPr>
          <w:rFonts w:ascii="Book Antiqua" w:eastAsia="MS PGothic" w:hAnsi="Book Antiqua" w:cs="Times New Roman"/>
          <w:kern w:val="0"/>
          <w:sz w:val="24"/>
          <w:szCs w:val="24"/>
        </w:rPr>
        <w:t xml:space="preserve">imaging, and </w:t>
      </w:r>
      <w:r w:rsidR="001B2328" w:rsidRPr="00486F0C">
        <w:rPr>
          <w:rFonts w:ascii="Book Antiqua" w:eastAsia="MS PGothic" w:hAnsi="Book Antiqua" w:cs="Times New Roman"/>
          <w:kern w:val="0"/>
          <w:sz w:val="24"/>
          <w:szCs w:val="24"/>
        </w:rPr>
        <w:t>biochemical</w:t>
      </w:r>
      <w:r w:rsidRPr="00486F0C">
        <w:rPr>
          <w:rFonts w:ascii="Book Antiqua" w:eastAsia="MS PGothic" w:hAnsi="Book Antiqua" w:cs="Times New Roman"/>
          <w:kern w:val="0"/>
          <w:sz w:val="24"/>
          <w:szCs w:val="24"/>
        </w:rPr>
        <w:t xml:space="preserve"> tests</w:t>
      </w:r>
      <w:r w:rsidR="008078B4" w:rsidRPr="00486F0C">
        <w:rPr>
          <w:rFonts w:ascii="Book Antiqua" w:eastAsia="MS PGothic" w:hAnsi="Book Antiqua" w:cs="Times New Roman"/>
          <w:kern w:val="0"/>
          <w:sz w:val="24"/>
          <w:szCs w:val="24"/>
        </w:rPr>
        <w:t>. G</w:t>
      </w:r>
      <w:r w:rsidR="001B2328" w:rsidRPr="00486F0C">
        <w:rPr>
          <w:rFonts w:ascii="Book Antiqua" w:eastAsia="MS PGothic" w:hAnsi="Book Antiqua" w:cs="Times New Roman"/>
          <w:kern w:val="0"/>
          <w:sz w:val="24"/>
          <w:szCs w:val="24"/>
        </w:rPr>
        <w:t xml:space="preserve">enetic </w:t>
      </w:r>
      <w:r w:rsidR="00147936" w:rsidRPr="00486F0C">
        <w:rPr>
          <w:rFonts w:ascii="Book Antiqua" w:eastAsia="MS PGothic" w:hAnsi="Book Antiqua" w:cs="Times New Roman"/>
          <w:kern w:val="0"/>
          <w:sz w:val="24"/>
          <w:szCs w:val="24"/>
        </w:rPr>
        <w:t xml:space="preserve">testing </w:t>
      </w:r>
      <w:r w:rsidR="001B2328" w:rsidRPr="00486F0C">
        <w:rPr>
          <w:rFonts w:ascii="Book Antiqua" w:eastAsia="MS PGothic" w:hAnsi="Book Antiqua" w:cs="Times New Roman"/>
          <w:kern w:val="0"/>
          <w:sz w:val="24"/>
          <w:szCs w:val="24"/>
        </w:rPr>
        <w:t>and manometric assessments</w:t>
      </w:r>
      <w:r w:rsidRPr="00486F0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 xml:space="preserve">were </w:t>
      </w:r>
      <w:r w:rsidR="00147936" w:rsidRPr="00486F0C">
        <w:rPr>
          <w:rFonts w:ascii="Book Antiqua" w:eastAsia="MS PGothic" w:hAnsi="Book Antiqua" w:cs="Times New Roman"/>
          <w:kern w:val="0"/>
          <w:sz w:val="24"/>
          <w:szCs w:val="24"/>
        </w:rPr>
        <w:t xml:space="preserve">conducted only </w:t>
      </w:r>
      <w:r w:rsidRPr="00486F0C">
        <w:rPr>
          <w:rFonts w:ascii="Book Antiqua" w:eastAsia="MS PGothic" w:hAnsi="Book Antiqua" w:cs="Times New Roman"/>
          <w:kern w:val="0"/>
          <w:sz w:val="24"/>
          <w:szCs w:val="24"/>
        </w:rPr>
        <w:t xml:space="preserve">if deemed </w:t>
      </w:r>
      <w:r w:rsidR="001B2328" w:rsidRPr="00486F0C">
        <w:rPr>
          <w:rFonts w:ascii="Book Antiqua" w:eastAsia="MS PGothic" w:hAnsi="Book Antiqua" w:cs="Times New Roman"/>
          <w:kern w:val="0"/>
          <w:sz w:val="24"/>
          <w:szCs w:val="24"/>
        </w:rPr>
        <w:t>necessary.</w:t>
      </w:r>
    </w:p>
    <w:p w14:paraId="6971F373" w14:textId="3703D065" w:rsidR="001B2328" w:rsidRPr="00486F0C" w:rsidRDefault="00FF10EF" w:rsidP="00370665">
      <w:pPr>
        <w:spacing w:line="360" w:lineRule="auto"/>
        <w:ind w:firstLineChars="100" w:firstLine="240"/>
        <w:rPr>
          <w:rFonts w:ascii="Book Antiqua" w:eastAsia="MS PGothic" w:hAnsi="Book Antiqua" w:cs="Times New Roman"/>
          <w:kern w:val="0"/>
          <w:sz w:val="24"/>
          <w:szCs w:val="24"/>
          <w:vertAlign w:val="superscript"/>
        </w:rPr>
      </w:pPr>
      <w:r w:rsidRPr="005B2B5C">
        <w:rPr>
          <w:rFonts w:ascii="Book Antiqua" w:eastAsia="MS PGothic" w:hAnsi="Book Antiqua" w:cs="Times New Roman"/>
          <w:kern w:val="0"/>
          <w:sz w:val="24"/>
          <w:szCs w:val="24"/>
        </w:rPr>
        <w:t>The e</w:t>
      </w:r>
      <w:r w:rsidR="001B2328" w:rsidRPr="005B2B5C">
        <w:rPr>
          <w:rFonts w:ascii="Book Antiqua" w:eastAsia="MS PGothic" w:hAnsi="Book Antiqua" w:cs="Times New Roman"/>
          <w:kern w:val="0"/>
          <w:sz w:val="24"/>
          <w:szCs w:val="24"/>
        </w:rPr>
        <w:t>xclusion criteria were as follows:</w:t>
      </w:r>
      <w:r w:rsidR="008078B4"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incomplete clinical evaluations,</w:t>
      </w:r>
      <w:r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 xml:space="preserve">pancreatitis with chronic onset (diagnosed using the latest criteria </w:t>
      </w:r>
      <w:r w:rsidR="008078B4" w:rsidRPr="005B2B5C">
        <w:rPr>
          <w:rFonts w:ascii="Book Antiqua" w:eastAsia="MS PGothic" w:hAnsi="Book Antiqua" w:cs="Times New Roman"/>
          <w:kern w:val="0"/>
          <w:sz w:val="24"/>
          <w:szCs w:val="24"/>
        </w:rPr>
        <w:t xml:space="preserve">of the </w:t>
      </w:r>
      <w:r w:rsidR="001B2328" w:rsidRPr="005B2B5C">
        <w:rPr>
          <w:rFonts w:ascii="Book Antiqua" w:eastAsia="MS PGothic" w:hAnsi="Book Antiqua" w:cs="Times New Roman"/>
          <w:kern w:val="0"/>
          <w:sz w:val="24"/>
          <w:szCs w:val="24"/>
        </w:rPr>
        <w:t>revised Japanese clinical diagnostic criteria for chronic pancreatitis</w:t>
      </w:r>
      <w:r w:rsidR="00DB5A99" w:rsidRPr="005B2B5C">
        <w:rPr>
          <w:rFonts w:ascii="Book Antiqua" w:eastAsia="MS PGothic" w:hAnsi="Book Antiqua" w:cs="Times New Roman"/>
          <w:kern w:val="0"/>
          <w:sz w:val="24"/>
          <w:szCs w:val="24"/>
        </w:rPr>
        <w:t>)</w:t>
      </w:r>
      <w:r w:rsidR="00E63B0D" w:rsidRPr="005B2B5C">
        <w:rPr>
          <w:rFonts w:ascii="Book Antiqua" w:eastAsia="MS PGothic" w:hAnsi="Book Antiqua" w:cs="Times New Roman"/>
          <w:kern w:val="0"/>
          <w:sz w:val="24"/>
          <w:szCs w:val="24"/>
          <w:vertAlign w:val="superscript"/>
        </w:rPr>
        <w:t>[</w:t>
      </w:r>
      <w:r w:rsidR="00C57084" w:rsidRPr="005B2B5C">
        <w:rPr>
          <w:rFonts w:ascii="Book Antiqua" w:eastAsia="MS PGothic" w:hAnsi="Book Antiqua" w:cs="Times New Roman"/>
          <w:kern w:val="0"/>
          <w:sz w:val="24"/>
          <w:szCs w:val="24"/>
          <w:vertAlign w:val="superscript"/>
        </w:rPr>
        <w:t>18</w:t>
      </w:r>
      <w:r w:rsidR="00E63B0D" w:rsidRPr="005B2B5C">
        <w:rPr>
          <w:rFonts w:ascii="Book Antiqua" w:eastAsia="MS PGothic" w:hAnsi="Book Antiqua" w:cs="Times New Roman"/>
          <w:kern w:val="0"/>
          <w:sz w:val="24"/>
          <w:szCs w:val="24"/>
          <w:vertAlign w:val="superscript"/>
        </w:rPr>
        <w:t>]</w:t>
      </w:r>
      <w:r w:rsidR="001B2328" w:rsidRPr="005B2B5C">
        <w:rPr>
          <w:rFonts w:ascii="Book Antiqua" w:eastAsia="MS PGothic" w:hAnsi="Book Antiqua" w:cs="Times New Roman"/>
          <w:kern w:val="0"/>
          <w:sz w:val="24"/>
          <w:szCs w:val="24"/>
        </w:rPr>
        <w:t xml:space="preserve">, </w:t>
      </w:r>
      <w:r w:rsidRPr="005B2B5C">
        <w:rPr>
          <w:rFonts w:ascii="Book Antiqua" w:eastAsia="MS PGothic" w:hAnsi="Book Antiqua" w:cs="Times New Roman"/>
          <w:kern w:val="0"/>
          <w:sz w:val="24"/>
          <w:szCs w:val="24"/>
        </w:rPr>
        <w:t xml:space="preserve">the quality of </w:t>
      </w:r>
      <w:r w:rsidR="001B2328" w:rsidRPr="005B2B5C">
        <w:rPr>
          <w:rFonts w:ascii="Book Antiqua" w:eastAsia="MS PGothic" w:hAnsi="Book Antiqua" w:cs="Times New Roman"/>
          <w:kern w:val="0"/>
          <w:sz w:val="24"/>
          <w:szCs w:val="24"/>
        </w:rPr>
        <w:t>MR</w:t>
      </w:r>
      <w:r w:rsidRPr="005B2B5C">
        <w:rPr>
          <w:rFonts w:ascii="Book Antiqua" w:eastAsia="MS PGothic" w:hAnsi="Book Antiqua" w:cs="Times New Roman"/>
          <w:kern w:val="0"/>
          <w:sz w:val="24"/>
          <w:szCs w:val="24"/>
        </w:rPr>
        <w:t>I</w:t>
      </w:r>
      <w:r w:rsidR="001B2328" w:rsidRPr="005B2B5C">
        <w:rPr>
          <w:rFonts w:ascii="Book Antiqua" w:eastAsia="MS PGothic" w:hAnsi="Book Antiqua" w:cs="Times New Roman"/>
          <w:kern w:val="0"/>
          <w:sz w:val="24"/>
          <w:szCs w:val="24"/>
        </w:rPr>
        <w:t xml:space="preserve"> </w:t>
      </w:r>
      <w:r w:rsidRPr="005B2B5C">
        <w:rPr>
          <w:rFonts w:ascii="Book Antiqua" w:eastAsia="MS PGothic" w:hAnsi="Book Antiqua" w:cs="Times New Roman"/>
          <w:kern w:val="0"/>
          <w:sz w:val="24"/>
          <w:szCs w:val="24"/>
        </w:rPr>
        <w:t xml:space="preserve">scans was inadequate to </w:t>
      </w:r>
      <w:r w:rsidR="00366F88" w:rsidRPr="005B2B5C">
        <w:rPr>
          <w:rFonts w:ascii="Book Antiqua" w:eastAsia="MS PGothic" w:hAnsi="Book Antiqua" w:cs="Times New Roman"/>
          <w:kern w:val="0"/>
          <w:sz w:val="24"/>
          <w:szCs w:val="24"/>
        </w:rPr>
        <w:t>evaluat</w:t>
      </w:r>
      <w:r w:rsidRPr="005B2B5C">
        <w:rPr>
          <w:rFonts w:ascii="Book Antiqua" w:eastAsia="MS PGothic" w:hAnsi="Book Antiqua" w:cs="Times New Roman"/>
          <w:kern w:val="0"/>
          <w:sz w:val="24"/>
          <w:szCs w:val="24"/>
        </w:rPr>
        <w:t>e</w:t>
      </w:r>
      <w:r w:rsidR="00366F88" w:rsidRPr="005B2B5C">
        <w:rPr>
          <w:rFonts w:ascii="Book Antiqua" w:eastAsia="MS PGothic" w:hAnsi="Book Antiqua" w:cs="Times New Roman"/>
          <w:kern w:val="0"/>
          <w:sz w:val="24"/>
          <w:szCs w:val="24"/>
        </w:rPr>
        <w:t xml:space="preserve"> the accessory duct (</w:t>
      </w:r>
      <w:r w:rsidRPr="005B2B5C">
        <w:rPr>
          <w:rFonts w:ascii="Book Antiqua" w:eastAsia="MS PGothic" w:hAnsi="Book Antiqua" w:cs="Times New Roman"/>
          <w:kern w:val="0"/>
          <w:sz w:val="24"/>
          <w:szCs w:val="24"/>
        </w:rPr>
        <w:t xml:space="preserve">we used </w:t>
      </w:r>
      <w:r w:rsidR="00366F88" w:rsidRPr="005B2B5C">
        <w:rPr>
          <w:rFonts w:ascii="Book Antiqua" w:eastAsia="MS PGothic" w:hAnsi="Book Antiqua" w:cs="Times New Roman"/>
          <w:kern w:val="0"/>
          <w:sz w:val="24"/>
          <w:szCs w:val="24"/>
        </w:rPr>
        <w:t>stri</w:t>
      </w:r>
      <w:r w:rsidR="002C366A" w:rsidRPr="005B2B5C">
        <w:rPr>
          <w:rFonts w:ascii="Book Antiqua" w:eastAsia="MS PGothic" w:hAnsi="Book Antiqua" w:cs="Times New Roman"/>
          <w:kern w:val="0"/>
          <w:sz w:val="24"/>
          <w:szCs w:val="24"/>
        </w:rPr>
        <w:t xml:space="preserve">cter </w:t>
      </w:r>
      <w:r w:rsidR="00366F88" w:rsidRPr="005B2B5C">
        <w:rPr>
          <w:rFonts w:ascii="Book Antiqua" w:eastAsia="MS PGothic" w:hAnsi="Book Antiqua" w:cs="Times New Roman"/>
          <w:kern w:val="0"/>
          <w:sz w:val="24"/>
          <w:szCs w:val="24"/>
        </w:rPr>
        <w:t>criteri</w:t>
      </w:r>
      <w:r w:rsidRPr="005B2B5C">
        <w:rPr>
          <w:rFonts w:ascii="Book Antiqua" w:eastAsia="MS PGothic" w:hAnsi="Book Antiqua" w:cs="Times New Roman"/>
          <w:kern w:val="0"/>
          <w:sz w:val="24"/>
          <w:szCs w:val="24"/>
        </w:rPr>
        <w:t>a</w:t>
      </w:r>
      <w:r w:rsidR="00366F88" w:rsidRPr="005B2B5C">
        <w:rPr>
          <w:rFonts w:ascii="Book Antiqua" w:eastAsia="MS PGothic" w:hAnsi="Book Antiqua" w:cs="Times New Roman"/>
          <w:kern w:val="0"/>
          <w:sz w:val="24"/>
          <w:szCs w:val="24"/>
        </w:rPr>
        <w:t xml:space="preserve"> </w:t>
      </w:r>
      <w:r w:rsidR="002C366A" w:rsidRPr="005B2B5C">
        <w:rPr>
          <w:rFonts w:ascii="Book Antiqua" w:eastAsia="MS PGothic" w:hAnsi="Book Antiqua" w:cs="Times New Roman"/>
          <w:kern w:val="0"/>
          <w:sz w:val="24"/>
          <w:szCs w:val="24"/>
        </w:rPr>
        <w:t>compar</w:t>
      </w:r>
      <w:r w:rsidRPr="005B2B5C">
        <w:rPr>
          <w:rFonts w:ascii="Book Antiqua" w:eastAsia="MS PGothic" w:hAnsi="Book Antiqua" w:cs="Times New Roman"/>
          <w:kern w:val="0"/>
          <w:sz w:val="24"/>
          <w:szCs w:val="24"/>
        </w:rPr>
        <w:t>ed</w:t>
      </w:r>
      <w:r w:rsidR="002C366A" w:rsidRPr="005B2B5C">
        <w:rPr>
          <w:rFonts w:ascii="Book Antiqua" w:eastAsia="MS PGothic" w:hAnsi="Book Antiqua" w:cs="Times New Roman"/>
          <w:kern w:val="0"/>
          <w:sz w:val="24"/>
          <w:szCs w:val="24"/>
        </w:rPr>
        <w:t xml:space="preserve"> with </w:t>
      </w:r>
      <w:r w:rsidRPr="005B2B5C">
        <w:rPr>
          <w:rFonts w:ascii="Book Antiqua" w:eastAsia="MS PGothic" w:hAnsi="Book Antiqua" w:cs="Times New Roman"/>
          <w:kern w:val="0"/>
          <w:sz w:val="24"/>
          <w:szCs w:val="24"/>
        </w:rPr>
        <w:t xml:space="preserve">the </w:t>
      </w:r>
      <w:r w:rsidR="002C366A" w:rsidRPr="005B2B5C">
        <w:rPr>
          <w:rFonts w:ascii="Book Antiqua" w:eastAsia="MS PGothic" w:hAnsi="Book Antiqua" w:cs="Times New Roman"/>
          <w:kern w:val="0"/>
          <w:sz w:val="24"/>
          <w:szCs w:val="24"/>
        </w:rPr>
        <w:t xml:space="preserve">usual </w:t>
      </w:r>
      <w:r w:rsidRPr="005B2B5C">
        <w:rPr>
          <w:rFonts w:ascii="Book Antiqua" w:eastAsia="MS PGothic" w:hAnsi="Book Antiqua" w:cs="Times New Roman"/>
          <w:kern w:val="0"/>
          <w:sz w:val="24"/>
          <w:szCs w:val="24"/>
        </w:rPr>
        <w:t xml:space="preserve">clinical </w:t>
      </w:r>
      <w:r w:rsidR="00366F88" w:rsidRPr="005B2B5C">
        <w:rPr>
          <w:rFonts w:ascii="Book Antiqua" w:eastAsia="MS PGothic" w:hAnsi="Book Antiqua" w:cs="Times New Roman"/>
          <w:kern w:val="0"/>
          <w:sz w:val="24"/>
          <w:szCs w:val="24"/>
        </w:rPr>
        <w:t>standard</w:t>
      </w:r>
      <w:r w:rsidR="002C366A"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color w:val="0000FF"/>
          <w:kern w:val="0"/>
          <w:sz w:val="24"/>
          <w:szCs w:val="24"/>
        </w:rPr>
        <w:t xml:space="preserve"> </w:t>
      </w:r>
      <w:r w:rsidR="009A275F" w:rsidRPr="005B2B5C">
        <w:rPr>
          <w:rFonts w:ascii="Book Antiqua" w:eastAsia="MS PGothic" w:hAnsi="Book Antiqua" w:cs="Times New Roman"/>
          <w:color w:val="000000"/>
          <w:kern w:val="0"/>
          <w:sz w:val="24"/>
          <w:szCs w:val="24"/>
        </w:rPr>
        <w:t>post-</w:t>
      </w:r>
      <w:r w:rsidR="001B2328" w:rsidRPr="005B2B5C">
        <w:rPr>
          <w:rFonts w:ascii="Book Antiqua" w:eastAsia="MS PGothic" w:hAnsi="Book Antiqua" w:cs="Times New Roman"/>
          <w:color w:val="000000"/>
          <w:kern w:val="0"/>
          <w:sz w:val="24"/>
          <w:szCs w:val="24"/>
        </w:rPr>
        <w:t>pancreat</w:t>
      </w:r>
      <w:r w:rsidR="008078B4" w:rsidRPr="005B2B5C">
        <w:rPr>
          <w:rFonts w:ascii="Book Antiqua" w:eastAsia="MS PGothic" w:hAnsi="Book Antiqua" w:cs="Times New Roman"/>
          <w:color w:val="000000"/>
          <w:kern w:val="0"/>
          <w:sz w:val="24"/>
          <w:szCs w:val="24"/>
        </w:rPr>
        <w:t>ic</w:t>
      </w:r>
      <w:r w:rsidR="001B2328" w:rsidRPr="005B2B5C">
        <w:rPr>
          <w:rFonts w:ascii="Book Antiqua" w:eastAsia="MS PGothic" w:hAnsi="Book Antiqua" w:cs="Times New Roman"/>
          <w:color w:val="000000"/>
          <w:kern w:val="0"/>
          <w:sz w:val="24"/>
          <w:szCs w:val="24"/>
        </w:rPr>
        <w:t>oduodenectomy stat</w:t>
      </w:r>
      <w:r w:rsidR="00156973" w:rsidRPr="005B2B5C">
        <w:rPr>
          <w:rFonts w:ascii="Book Antiqua" w:eastAsia="MS PGothic" w:hAnsi="Book Antiqua" w:cs="Times New Roman"/>
          <w:color w:val="000000"/>
          <w:kern w:val="0"/>
          <w:sz w:val="24"/>
          <w:szCs w:val="24"/>
        </w:rPr>
        <w:t>us</w:t>
      </w:r>
      <w:r w:rsidR="001B2328" w:rsidRPr="005B2B5C">
        <w:rPr>
          <w:rFonts w:ascii="Book Antiqua" w:eastAsia="MS PGothic" w:hAnsi="Book Antiqua" w:cs="Times New Roman"/>
          <w:color w:val="000000"/>
          <w:kern w:val="0"/>
          <w:sz w:val="24"/>
          <w:szCs w:val="24"/>
        </w:rPr>
        <w:t xml:space="preserve">, and </w:t>
      </w:r>
      <w:r w:rsidR="008078B4" w:rsidRPr="005B2B5C">
        <w:rPr>
          <w:rFonts w:ascii="Book Antiqua" w:eastAsia="MS PGothic" w:hAnsi="Book Antiqua" w:cs="Times New Roman"/>
          <w:color w:val="000000"/>
          <w:kern w:val="0"/>
          <w:sz w:val="24"/>
          <w:szCs w:val="24"/>
        </w:rPr>
        <w:t>the presence of</w:t>
      </w:r>
      <w:r w:rsidR="001B2328"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a </w:t>
      </w:r>
      <w:r w:rsidR="001B2328" w:rsidRPr="005B2B5C">
        <w:rPr>
          <w:rFonts w:ascii="Book Antiqua" w:eastAsia="MS PGothic" w:hAnsi="Book Antiqua" w:cs="Times New Roman"/>
          <w:color w:val="000000"/>
          <w:kern w:val="0"/>
          <w:sz w:val="24"/>
          <w:szCs w:val="24"/>
        </w:rPr>
        <w:t xml:space="preserve">pancreatic or biliary tumor occupying the </w:t>
      </w:r>
      <w:r w:rsidR="00691FC2" w:rsidRPr="005B2B5C">
        <w:rPr>
          <w:rFonts w:ascii="Book Antiqua" w:eastAsia="MS PGothic" w:hAnsi="Book Antiqua" w:cs="Times New Roman"/>
          <w:color w:val="000000"/>
          <w:kern w:val="0"/>
          <w:sz w:val="24"/>
          <w:szCs w:val="24"/>
        </w:rPr>
        <w:t xml:space="preserve">head of </w:t>
      </w:r>
      <w:r w:rsidR="001B2328" w:rsidRPr="005B2B5C">
        <w:rPr>
          <w:rFonts w:ascii="Book Antiqua" w:eastAsia="MS PGothic" w:hAnsi="Book Antiqua" w:cs="Times New Roman"/>
          <w:color w:val="000000"/>
          <w:kern w:val="0"/>
          <w:sz w:val="24"/>
          <w:szCs w:val="24"/>
        </w:rPr>
        <w:t xml:space="preserve">pancreas. </w:t>
      </w:r>
      <w:r w:rsidRPr="00486F0C">
        <w:rPr>
          <w:rFonts w:ascii="Book Antiqua" w:eastAsia="MS PGothic" w:hAnsi="Book Antiqua" w:cs="Times New Roman"/>
          <w:color w:val="000000"/>
          <w:kern w:val="0"/>
          <w:sz w:val="24"/>
          <w:szCs w:val="24"/>
        </w:rPr>
        <w:t xml:space="preserve">The </w:t>
      </w:r>
      <w:r w:rsidR="00147936" w:rsidRPr="00486F0C">
        <w:rPr>
          <w:rFonts w:ascii="Book Antiqua" w:eastAsia="MS PGothic" w:hAnsi="Book Antiqua" w:cs="Times New Roman"/>
          <w:color w:val="000000"/>
          <w:kern w:val="0"/>
          <w:sz w:val="24"/>
          <w:szCs w:val="24"/>
        </w:rPr>
        <w:t xml:space="preserve">region </w:t>
      </w:r>
      <w:r w:rsidR="005949DC" w:rsidRPr="00486F0C">
        <w:rPr>
          <w:rFonts w:ascii="Book Antiqua" w:eastAsia="MS PGothic" w:hAnsi="Book Antiqua" w:cs="Times New Roman"/>
          <w:kern w:val="0"/>
          <w:sz w:val="24"/>
          <w:szCs w:val="24"/>
        </w:rPr>
        <w:t>(</w:t>
      </w:r>
      <w:r w:rsidR="00147936" w:rsidRPr="00486F0C">
        <w:rPr>
          <w:rFonts w:ascii="Book Antiqua" w:eastAsia="MS PGothic" w:hAnsi="Book Antiqua" w:cs="Times New Roman"/>
          <w:kern w:val="0"/>
          <w:sz w:val="24"/>
          <w:szCs w:val="24"/>
        </w:rPr>
        <w:t xml:space="preserve">undetectable, </w:t>
      </w:r>
      <w:r w:rsidR="005949DC" w:rsidRPr="00486F0C">
        <w:rPr>
          <w:rFonts w:ascii="Book Antiqua" w:eastAsia="MS PGothic" w:hAnsi="Book Antiqua" w:cs="Times New Roman"/>
          <w:kern w:val="0"/>
          <w:sz w:val="24"/>
          <w:szCs w:val="24"/>
        </w:rPr>
        <w:t>head</w:t>
      </w:r>
      <w:r w:rsidR="003E3348" w:rsidRPr="00486F0C">
        <w:rPr>
          <w:rFonts w:ascii="Book Antiqua" w:eastAsia="MS PGothic" w:hAnsi="Book Antiqua" w:cs="Times New Roman"/>
          <w:kern w:val="0"/>
          <w:sz w:val="24"/>
          <w:szCs w:val="24"/>
        </w:rPr>
        <w:t>, body,</w:t>
      </w:r>
      <w:r w:rsidR="005949DC" w:rsidRPr="00486F0C">
        <w:rPr>
          <w:rFonts w:ascii="Book Antiqua" w:eastAsia="MS PGothic" w:hAnsi="Book Antiqua" w:cs="Times New Roman"/>
          <w:kern w:val="0"/>
          <w:sz w:val="24"/>
          <w:szCs w:val="24"/>
        </w:rPr>
        <w:t xml:space="preserve"> tail</w:t>
      </w:r>
      <w:r w:rsidR="00FF0F6D" w:rsidRPr="00486F0C">
        <w:rPr>
          <w:rFonts w:ascii="Book Antiqua" w:eastAsia="MS PGothic" w:hAnsi="Book Antiqua" w:cs="Times New Roman"/>
          <w:kern w:val="0"/>
          <w:sz w:val="24"/>
          <w:szCs w:val="24"/>
        </w:rPr>
        <w:t>,</w:t>
      </w:r>
      <w:r w:rsidR="005949DC" w:rsidRPr="00486F0C">
        <w:rPr>
          <w:rFonts w:ascii="Book Antiqua" w:eastAsia="MS PGothic" w:hAnsi="Book Antiqua" w:cs="Times New Roman"/>
          <w:kern w:val="0"/>
          <w:sz w:val="24"/>
          <w:szCs w:val="24"/>
        </w:rPr>
        <w:t xml:space="preserve"> </w:t>
      </w:r>
      <w:r w:rsidR="00FF0F6D" w:rsidRPr="00486F0C">
        <w:rPr>
          <w:rFonts w:ascii="Book Antiqua" w:eastAsia="MS PGothic" w:hAnsi="Book Antiqua" w:cs="Times New Roman"/>
          <w:kern w:val="0"/>
          <w:sz w:val="24"/>
          <w:szCs w:val="24"/>
        </w:rPr>
        <w:t xml:space="preserve">or </w:t>
      </w:r>
      <w:r w:rsidR="00147936" w:rsidRPr="00486F0C">
        <w:rPr>
          <w:rFonts w:ascii="Book Antiqua" w:eastAsia="MS PGothic" w:hAnsi="Book Antiqua" w:cs="Times New Roman"/>
          <w:kern w:val="0"/>
          <w:sz w:val="24"/>
          <w:szCs w:val="24"/>
        </w:rPr>
        <w:t>≥ 2</w:t>
      </w:r>
      <w:r w:rsidR="005949DC" w:rsidRPr="00486F0C">
        <w:rPr>
          <w:rFonts w:ascii="Book Antiqua" w:eastAsia="MS PGothic" w:hAnsi="Book Antiqua" w:cs="Times New Roman"/>
          <w:kern w:val="0"/>
          <w:sz w:val="24"/>
          <w:szCs w:val="24"/>
        </w:rPr>
        <w:t xml:space="preserve"> of these </w:t>
      </w:r>
      <w:r w:rsidR="00654A34" w:rsidRPr="00486F0C">
        <w:rPr>
          <w:rFonts w:ascii="Book Antiqua" w:eastAsia="MS PGothic" w:hAnsi="Book Antiqua" w:cs="Times New Roman"/>
          <w:kern w:val="0"/>
          <w:sz w:val="24"/>
          <w:szCs w:val="24"/>
        </w:rPr>
        <w:t xml:space="preserve">pancreatic </w:t>
      </w:r>
      <w:r w:rsidR="005949DC" w:rsidRPr="00486F0C">
        <w:rPr>
          <w:rFonts w:ascii="Book Antiqua" w:eastAsia="MS PGothic" w:hAnsi="Book Antiqua" w:cs="Times New Roman"/>
          <w:kern w:val="0"/>
          <w:sz w:val="24"/>
          <w:szCs w:val="24"/>
        </w:rPr>
        <w:t>regions</w:t>
      </w:r>
      <w:r w:rsidR="003E3348" w:rsidRPr="00486F0C">
        <w:rPr>
          <w:rFonts w:ascii="Book Antiqua" w:eastAsia="MS PGothic" w:hAnsi="Book Antiqua" w:cs="Times New Roman"/>
          <w:kern w:val="0"/>
          <w:sz w:val="24"/>
          <w:szCs w:val="24"/>
        </w:rPr>
        <w:t>)</w:t>
      </w:r>
      <w:r w:rsidR="005949DC" w:rsidRPr="00486F0C">
        <w:rPr>
          <w:rFonts w:ascii="Book Antiqua" w:eastAsia="MS PGothic" w:hAnsi="Book Antiqua" w:cs="Times New Roman"/>
          <w:color w:val="000000"/>
          <w:kern w:val="0"/>
          <w:sz w:val="24"/>
          <w:szCs w:val="24"/>
        </w:rPr>
        <w:t xml:space="preserve"> </w:t>
      </w:r>
      <w:r w:rsidR="00147936" w:rsidRPr="00486F0C">
        <w:rPr>
          <w:rFonts w:ascii="Book Antiqua" w:eastAsia="MS PGothic" w:hAnsi="Book Antiqua" w:cs="Times New Roman"/>
          <w:color w:val="000000"/>
          <w:kern w:val="0"/>
          <w:sz w:val="24"/>
          <w:szCs w:val="24"/>
        </w:rPr>
        <w:t xml:space="preserve">and severity of inflammation were </w:t>
      </w:r>
      <w:r w:rsidRPr="00486F0C">
        <w:rPr>
          <w:rFonts w:ascii="Book Antiqua" w:eastAsia="MS PGothic" w:hAnsi="Book Antiqua" w:cs="Times New Roman"/>
          <w:color w:val="000000"/>
          <w:kern w:val="0"/>
          <w:sz w:val="24"/>
          <w:szCs w:val="24"/>
        </w:rPr>
        <w:t xml:space="preserve">also assessed using the </w:t>
      </w:r>
      <w:r w:rsidR="00147936" w:rsidRPr="00486F0C">
        <w:rPr>
          <w:rFonts w:ascii="Book Antiqua" w:eastAsia="MS PGothic" w:hAnsi="Book Antiqua" w:cs="Times New Roman"/>
          <w:kern w:val="0"/>
          <w:sz w:val="24"/>
          <w:szCs w:val="24"/>
        </w:rPr>
        <w:t xml:space="preserve">Japanese Ministry of Health, Labour, and Welfare </w:t>
      </w:r>
      <w:r w:rsidR="001B2328" w:rsidRPr="00486F0C">
        <w:rPr>
          <w:rFonts w:ascii="Book Antiqua" w:eastAsia="MS PGothic" w:hAnsi="Book Antiqua" w:cs="Times New Roman"/>
          <w:kern w:val="0"/>
          <w:sz w:val="24"/>
          <w:szCs w:val="24"/>
        </w:rPr>
        <w:t>severity scoring</w:t>
      </w:r>
      <w:r w:rsidRPr="00486F0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 xml:space="preserve">system </w:t>
      </w:r>
      <w:r w:rsidR="0095110C" w:rsidRPr="00486F0C">
        <w:rPr>
          <w:rFonts w:ascii="Book Antiqua" w:eastAsia="MS PGothic" w:hAnsi="Book Antiqua" w:cs="Times New Roman"/>
          <w:kern w:val="0"/>
          <w:sz w:val="24"/>
          <w:szCs w:val="24"/>
        </w:rPr>
        <w:t xml:space="preserve">for </w:t>
      </w:r>
      <w:r w:rsidR="001B2328" w:rsidRPr="00486F0C">
        <w:rPr>
          <w:rFonts w:ascii="Book Antiqua" w:eastAsia="MS PGothic" w:hAnsi="Book Antiqua" w:cs="Times New Roman"/>
          <w:kern w:val="0"/>
          <w:sz w:val="24"/>
          <w:szCs w:val="24"/>
        </w:rPr>
        <w:t>acute pancreatitis (JPN score 2008)</w:t>
      </w:r>
      <w:r w:rsidR="00370665" w:rsidRPr="00486F0C">
        <w:rPr>
          <w:rFonts w:ascii="Book Antiqua" w:eastAsia="MS PGothic" w:hAnsi="Book Antiqua" w:cs="Times New Roman"/>
          <w:kern w:val="0"/>
          <w:sz w:val="24"/>
          <w:szCs w:val="24"/>
          <w:vertAlign w:val="superscript"/>
        </w:rPr>
        <w:t>[19]</w:t>
      </w:r>
      <w:r w:rsidR="00DB5A99" w:rsidRPr="00486F0C">
        <w:rPr>
          <w:rFonts w:ascii="Book Antiqua" w:eastAsia="MS PGothic" w:hAnsi="Book Antiqua" w:cs="Times New Roman"/>
          <w:kern w:val="0"/>
          <w:sz w:val="24"/>
          <w:szCs w:val="24"/>
        </w:rPr>
        <w:t>.</w:t>
      </w:r>
    </w:p>
    <w:p w14:paraId="53957365" w14:textId="77777777" w:rsidR="00026FEE" w:rsidRPr="005B2B5C" w:rsidRDefault="00026FEE" w:rsidP="00370665">
      <w:pPr>
        <w:spacing w:line="360" w:lineRule="auto"/>
        <w:ind w:firstLineChars="100" w:firstLine="240"/>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Our institutional review board approved waiver of informed consent for the </w:t>
      </w:r>
      <w:r w:rsidRPr="005B2B5C">
        <w:rPr>
          <w:rFonts w:ascii="Book Antiqua" w:eastAsia="MS PGothic" w:hAnsi="Book Antiqua" w:cs="Times New Roman"/>
          <w:color w:val="000000"/>
          <w:kern w:val="0"/>
          <w:sz w:val="24"/>
          <w:szCs w:val="24"/>
        </w:rPr>
        <w:lastRenderedPageBreak/>
        <w:t xml:space="preserve">present cross-sectional study about </w:t>
      </w:r>
      <w:r w:rsidR="00236DDA" w:rsidRPr="005B2B5C">
        <w:rPr>
          <w:rFonts w:ascii="Book Antiqua" w:eastAsia="MS PGothic" w:hAnsi="Book Antiqua" w:cs="Times New Roman"/>
          <w:color w:val="000000"/>
          <w:kern w:val="0"/>
          <w:sz w:val="24"/>
          <w:szCs w:val="24"/>
        </w:rPr>
        <w:t xml:space="preserve">the </w:t>
      </w:r>
      <w:r w:rsidRPr="005B2B5C">
        <w:rPr>
          <w:rFonts w:ascii="Book Antiqua" w:eastAsia="MS PGothic" w:hAnsi="Book Antiqua" w:cs="Times New Roman"/>
          <w:color w:val="000000"/>
          <w:kern w:val="0"/>
          <w:sz w:val="24"/>
          <w:szCs w:val="24"/>
        </w:rPr>
        <w:t>pancreatitis group.</w:t>
      </w:r>
    </w:p>
    <w:p w14:paraId="2778C3C2" w14:textId="77777777" w:rsidR="00BE2323" w:rsidRPr="005B2B5C" w:rsidRDefault="00BE2323" w:rsidP="00370665">
      <w:pPr>
        <w:spacing w:line="360" w:lineRule="auto"/>
        <w:ind w:firstLineChars="50" w:firstLine="120"/>
        <w:rPr>
          <w:rFonts w:ascii="Book Antiqua" w:eastAsia="MS PGothic" w:hAnsi="Book Antiqua" w:cs="Times New Roman"/>
          <w:kern w:val="0"/>
          <w:sz w:val="24"/>
          <w:szCs w:val="24"/>
        </w:rPr>
      </w:pPr>
    </w:p>
    <w:p w14:paraId="5EFAA9B0" w14:textId="77777777" w:rsidR="00BE2323" w:rsidRPr="00370665" w:rsidRDefault="001B2328" w:rsidP="00370665">
      <w:pPr>
        <w:spacing w:line="360" w:lineRule="auto"/>
        <w:rPr>
          <w:rFonts w:ascii="Book Antiqua" w:eastAsia="MS PGothic" w:hAnsi="Book Antiqua" w:cs="Times New Roman"/>
          <w:b/>
          <w:i/>
          <w:color w:val="000000"/>
          <w:kern w:val="0"/>
          <w:sz w:val="24"/>
          <w:szCs w:val="24"/>
        </w:rPr>
      </w:pPr>
      <w:r w:rsidRPr="00370665">
        <w:rPr>
          <w:rFonts w:ascii="Book Antiqua" w:eastAsia="MS PGothic" w:hAnsi="Book Antiqua" w:cs="Times New Roman"/>
          <w:b/>
          <w:i/>
          <w:color w:val="000000"/>
          <w:kern w:val="0"/>
          <w:sz w:val="24"/>
          <w:szCs w:val="24"/>
        </w:rPr>
        <w:t>MR</w:t>
      </w:r>
      <w:r w:rsidR="00FF566D" w:rsidRPr="00370665">
        <w:rPr>
          <w:rFonts w:ascii="Book Antiqua" w:eastAsia="MS PGothic" w:hAnsi="Book Antiqua" w:cs="Times New Roman"/>
          <w:b/>
          <w:i/>
          <w:color w:val="000000"/>
          <w:kern w:val="0"/>
          <w:sz w:val="24"/>
          <w:szCs w:val="24"/>
        </w:rPr>
        <w:t xml:space="preserve">I </w:t>
      </w:r>
      <w:r w:rsidRPr="00370665">
        <w:rPr>
          <w:rFonts w:ascii="Book Antiqua" w:eastAsia="MS PGothic" w:hAnsi="Book Antiqua" w:cs="Times New Roman"/>
          <w:b/>
          <w:i/>
          <w:color w:val="000000"/>
          <w:kern w:val="0"/>
          <w:sz w:val="24"/>
          <w:szCs w:val="24"/>
        </w:rPr>
        <w:t>technique</w:t>
      </w:r>
    </w:p>
    <w:p w14:paraId="514CB854" w14:textId="3AB239EB" w:rsidR="001B2328" w:rsidRPr="00486F0C" w:rsidRDefault="0095110C"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kern w:val="0"/>
          <w:sz w:val="24"/>
          <w:szCs w:val="24"/>
        </w:rPr>
        <w:t>For the c</w:t>
      </w:r>
      <w:r w:rsidR="001B2328" w:rsidRPr="005B2B5C">
        <w:rPr>
          <w:rFonts w:ascii="Book Antiqua" w:eastAsia="MS PGothic" w:hAnsi="Book Antiqua" w:cs="Times New Roman"/>
          <w:kern w:val="0"/>
          <w:sz w:val="24"/>
          <w:szCs w:val="24"/>
        </w:rPr>
        <w:t>ommunity group, MR</w:t>
      </w:r>
      <w:r w:rsidR="0044167D" w:rsidRPr="005B2B5C">
        <w:rPr>
          <w:rFonts w:ascii="Book Antiqua" w:eastAsia="MS PGothic" w:hAnsi="Book Antiqua" w:cs="Times New Roman"/>
          <w:kern w:val="0"/>
          <w:sz w:val="24"/>
          <w:szCs w:val="24"/>
        </w:rPr>
        <w:t>I</w:t>
      </w:r>
      <w:r w:rsidR="001B2328" w:rsidRPr="005B2B5C">
        <w:rPr>
          <w:rFonts w:ascii="Book Antiqua" w:eastAsia="MS PGothic" w:hAnsi="Book Antiqua" w:cs="Times New Roman"/>
          <w:kern w:val="0"/>
          <w:sz w:val="24"/>
          <w:szCs w:val="24"/>
        </w:rPr>
        <w:t xml:space="preserve"> </w:t>
      </w:r>
      <w:r w:rsidR="0044167D" w:rsidRPr="005B2B5C">
        <w:rPr>
          <w:rFonts w:ascii="Book Antiqua" w:eastAsia="MS PGothic" w:hAnsi="Book Antiqua" w:cs="Times New Roman"/>
          <w:kern w:val="0"/>
          <w:sz w:val="24"/>
          <w:szCs w:val="24"/>
        </w:rPr>
        <w:t xml:space="preserve">was </w:t>
      </w:r>
      <w:r w:rsidR="001B2328" w:rsidRPr="005B2B5C">
        <w:rPr>
          <w:rFonts w:ascii="Book Antiqua" w:eastAsia="MS PGothic" w:hAnsi="Book Antiqua" w:cs="Times New Roman"/>
          <w:kern w:val="0"/>
          <w:sz w:val="24"/>
          <w:szCs w:val="24"/>
        </w:rPr>
        <w:t xml:space="preserve">performed </w:t>
      </w:r>
      <w:r w:rsidR="0044167D" w:rsidRPr="005B2B5C">
        <w:rPr>
          <w:rFonts w:ascii="Book Antiqua" w:eastAsia="MS PGothic" w:hAnsi="Book Antiqua" w:cs="Times New Roman"/>
          <w:kern w:val="0"/>
          <w:sz w:val="24"/>
          <w:szCs w:val="24"/>
        </w:rPr>
        <w:t>using 3</w:t>
      </w:r>
      <w:r w:rsidR="00B8152E">
        <w:rPr>
          <w:rFonts w:ascii="Book Antiqua" w:eastAsia="MS PGothic" w:hAnsi="Book Antiqua" w:cs="Times New Roman"/>
          <w:kern w:val="0"/>
          <w:sz w:val="24"/>
          <w:szCs w:val="24"/>
        </w:rPr>
        <w:t xml:space="preserve"> </w:t>
      </w:r>
      <w:r w:rsidR="0044167D" w:rsidRPr="005B2B5C">
        <w:rPr>
          <w:rFonts w:ascii="Book Antiqua" w:eastAsia="MS PGothic" w:hAnsi="Book Antiqua" w:cs="Times New Roman"/>
          <w:kern w:val="0"/>
          <w:sz w:val="24"/>
          <w:szCs w:val="24"/>
        </w:rPr>
        <w:t>T</w:t>
      </w:r>
      <w:r w:rsidR="001B2328" w:rsidRPr="005B2B5C">
        <w:rPr>
          <w:rFonts w:ascii="Book Antiqua" w:eastAsia="MS PGothic" w:hAnsi="Book Antiqua" w:cs="Times New Roman"/>
          <w:kern w:val="0"/>
          <w:sz w:val="24"/>
          <w:szCs w:val="24"/>
        </w:rPr>
        <w:t xml:space="preserve"> scan</w:t>
      </w:r>
      <w:r w:rsidR="001B2328" w:rsidRPr="005B2B5C">
        <w:rPr>
          <w:rFonts w:ascii="Book Antiqua" w:eastAsia="MS PGothic" w:hAnsi="Book Antiqua" w:cs="Times New Roman"/>
          <w:color w:val="000000"/>
          <w:kern w:val="0"/>
          <w:sz w:val="24"/>
          <w:szCs w:val="24"/>
        </w:rPr>
        <w:t>ners</w:t>
      </w:r>
      <w:r w:rsidR="0044167D"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(GE Medical Systems, Waukesha, WI</w:t>
      </w:r>
      <w:r w:rsidR="00370665">
        <w:rPr>
          <w:rFonts w:ascii="Book Antiqua" w:eastAsia="MS PGothic" w:hAnsi="Book Antiqua" w:cs="Times New Roman"/>
          <w:color w:val="000000"/>
          <w:kern w:val="0"/>
          <w:sz w:val="24"/>
          <w:szCs w:val="24"/>
        </w:rPr>
        <w:t>, United States</w:t>
      </w:r>
      <w:r w:rsidR="001B2328" w:rsidRPr="00B8152E">
        <w:rPr>
          <w:rFonts w:ascii="Book Antiqua" w:eastAsia="MS PGothic" w:hAnsi="Book Antiqua" w:cs="Times New Roman"/>
          <w:color w:val="000000"/>
          <w:kern w:val="0"/>
          <w:sz w:val="24"/>
          <w:szCs w:val="24"/>
        </w:rPr>
        <w:t>).</w:t>
      </w:r>
      <w:r w:rsidR="001B2328" w:rsidRPr="00C3310A">
        <w:rPr>
          <w:rFonts w:ascii="Book Antiqua" w:eastAsia="MS PGothic" w:hAnsi="Book Antiqua" w:cs="Times New Roman"/>
          <w:b/>
          <w:color w:val="000000"/>
          <w:kern w:val="0"/>
          <w:sz w:val="24"/>
          <w:szCs w:val="24"/>
        </w:rPr>
        <w:t xml:space="preserve"> </w:t>
      </w:r>
      <w:r w:rsidR="00C02E01" w:rsidRPr="00486F0C">
        <w:rPr>
          <w:rFonts w:ascii="Book Antiqua" w:eastAsia="MS PGothic" w:hAnsi="Book Antiqua" w:cs="Times New Roman"/>
          <w:color w:val="000000"/>
          <w:kern w:val="0"/>
          <w:sz w:val="24"/>
          <w:szCs w:val="24"/>
        </w:rPr>
        <w:t xml:space="preserve">During </w:t>
      </w:r>
      <w:r w:rsidR="00B8152E" w:rsidRPr="00486F0C">
        <w:rPr>
          <w:rFonts w:ascii="Book Antiqua" w:eastAsia="MS PGothic" w:hAnsi="Book Antiqua" w:cs="Times New Roman"/>
          <w:color w:val="000000"/>
          <w:kern w:val="0"/>
          <w:sz w:val="24"/>
          <w:szCs w:val="24"/>
        </w:rPr>
        <w:t xml:space="preserve">breath hold, heavily </w:t>
      </w:r>
      <w:r w:rsidR="001B2328" w:rsidRPr="00486F0C">
        <w:rPr>
          <w:rFonts w:ascii="Book Antiqua" w:eastAsia="MS PGothic" w:hAnsi="Book Antiqua" w:cs="Times New Roman"/>
          <w:color w:val="000000"/>
          <w:kern w:val="0"/>
          <w:sz w:val="24"/>
          <w:szCs w:val="24"/>
        </w:rPr>
        <w:t xml:space="preserve">T2-weighted MRCP images were acquired in the coronal plane </w:t>
      </w:r>
      <w:r w:rsidR="0044167D" w:rsidRPr="00486F0C">
        <w:rPr>
          <w:rFonts w:ascii="Book Antiqua" w:eastAsia="MS PGothic" w:hAnsi="Book Antiqua" w:cs="Times New Roman"/>
          <w:color w:val="000000"/>
          <w:kern w:val="0"/>
          <w:sz w:val="24"/>
          <w:szCs w:val="24"/>
        </w:rPr>
        <w:t xml:space="preserve">using a </w:t>
      </w:r>
      <w:r w:rsidR="001B2328" w:rsidRPr="00486F0C">
        <w:rPr>
          <w:rFonts w:ascii="Book Antiqua" w:eastAsia="MS PGothic" w:hAnsi="Book Antiqua" w:cs="Times New Roman"/>
          <w:color w:val="000000"/>
          <w:kern w:val="0"/>
          <w:sz w:val="24"/>
          <w:szCs w:val="24"/>
        </w:rPr>
        <w:t>two-dimensional</w:t>
      </w:r>
      <w:r w:rsidR="00C02E01" w:rsidRPr="00486F0C">
        <w:rPr>
          <w:rFonts w:ascii="Book Antiqua" w:eastAsia="MS PGothic" w:hAnsi="Book Antiqua" w:cs="Times New Roman"/>
          <w:color w:val="000000"/>
          <w:kern w:val="0"/>
          <w:sz w:val="24"/>
          <w:szCs w:val="24"/>
        </w:rPr>
        <w:t xml:space="preserve"> (2D)</w:t>
      </w:r>
      <w:r w:rsidR="001B2328" w:rsidRPr="00486F0C">
        <w:rPr>
          <w:rFonts w:ascii="Book Antiqua" w:eastAsia="MS PGothic" w:hAnsi="Book Antiqua" w:cs="Times New Roman"/>
          <w:color w:val="000000"/>
          <w:kern w:val="0"/>
          <w:sz w:val="24"/>
          <w:szCs w:val="24"/>
        </w:rPr>
        <w:t xml:space="preserve"> half-Fourier fast spin echo</w:t>
      </w:r>
      <w:r w:rsidR="00C02E01" w:rsidRPr="00486F0C">
        <w:rPr>
          <w:rFonts w:ascii="Book Antiqua" w:eastAsia="MS PGothic" w:hAnsi="Book Antiqua" w:cs="Times New Roman"/>
          <w:color w:val="000000"/>
          <w:kern w:val="0"/>
          <w:sz w:val="24"/>
          <w:szCs w:val="24"/>
        </w:rPr>
        <w:t xml:space="preserve"> (FSE)</w:t>
      </w:r>
      <w:r w:rsidR="001B2328" w:rsidRPr="00486F0C">
        <w:rPr>
          <w:rFonts w:ascii="Book Antiqua" w:eastAsia="MS PGothic" w:hAnsi="Book Antiqua" w:cs="Times New Roman"/>
          <w:color w:val="000000"/>
          <w:kern w:val="0"/>
          <w:sz w:val="24"/>
          <w:szCs w:val="24"/>
        </w:rPr>
        <w:t xml:space="preserve"> </w:t>
      </w:r>
      <w:r w:rsidR="0044167D" w:rsidRPr="00486F0C">
        <w:rPr>
          <w:rFonts w:ascii="Book Antiqua" w:eastAsia="MS PGothic" w:hAnsi="Book Antiqua" w:cs="Times New Roman"/>
          <w:color w:val="000000"/>
          <w:kern w:val="0"/>
          <w:sz w:val="24"/>
          <w:szCs w:val="24"/>
        </w:rPr>
        <w:t xml:space="preserve">technique </w:t>
      </w:r>
      <w:r w:rsidR="00B8152E"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repetition time</w:t>
      </w:r>
      <w:r w:rsidR="00C02E0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echo time </w:t>
      </w:r>
      <w:r w:rsidR="00B8152E" w:rsidRPr="00486F0C">
        <w:rPr>
          <w:rFonts w:ascii="Book Antiqua" w:eastAsia="MS PGothic" w:hAnsi="Book Antiqua" w:cs="Times New Roman"/>
          <w:color w:val="000000"/>
          <w:kern w:val="0"/>
          <w:sz w:val="24"/>
          <w:szCs w:val="24"/>
        </w:rPr>
        <w:t>[</w:t>
      </w:r>
      <w:r w:rsidR="00C02E01" w:rsidRPr="00486F0C">
        <w:rPr>
          <w:rFonts w:ascii="Book Antiqua" w:eastAsia="MS PGothic" w:hAnsi="Book Antiqua" w:cs="Times New Roman"/>
          <w:color w:val="000000"/>
          <w:kern w:val="0"/>
          <w:sz w:val="24"/>
          <w:szCs w:val="24"/>
        </w:rPr>
        <w:t>TR/</w:t>
      </w:r>
      <w:r w:rsidR="001B2328" w:rsidRPr="00486F0C">
        <w:rPr>
          <w:rFonts w:ascii="Book Antiqua" w:eastAsia="MS PGothic" w:hAnsi="Book Antiqua" w:cs="Times New Roman"/>
          <w:color w:val="000000"/>
          <w:kern w:val="0"/>
          <w:sz w:val="24"/>
          <w:szCs w:val="24"/>
        </w:rPr>
        <w:t>TE</w:t>
      </w:r>
      <w:r w:rsidR="00B8152E" w:rsidRPr="00486F0C">
        <w:rPr>
          <w:rFonts w:ascii="Book Antiqua" w:eastAsia="MS PGothic" w:hAnsi="Book Antiqua" w:cs="Times New Roman"/>
          <w:color w:val="000000"/>
          <w:kern w:val="0"/>
          <w:sz w:val="24"/>
          <w:szCs w:val="24"/>
        </w:rPr>
        <w:t>]</w:t>
      </w:r>
      <w:r w:rsidR="00C02E01" w:rsidRPr="00486F0C">
        <w:rPr>
          <w:rFonts w:ascii="Book Antiqua" w:eastAsia="MS PGothic" w:hAnsi="Book Antiqua" w:cs="Times New Roman"/>
          <w:color w:val="000000"/>
          <w:kern w:val="0"/>
          <w:sz w:val="24"/>
          <w:szCs w:val="24"/>
        </w:rPr>
        <w:t xml:space="preserve">, </w:t>
      </w:r>
      <w:r w:rsidR="00C605A5" w:rsidRPr="00486F0C">
        <w:rPr>
          <w:rFonts w:ascii="Book Antiqua" w:eastAsia="MS PGothic" w:hAnsi="Book Antiqua" w:cs="Times New Roman" w:hint="eastAsia"/>
          <w:color w:val="000000"/>
          <w:kern w:val="0"/>
          <w:sz w:val="24"/>
          <w:szCs w:val="24"/>
        </w:rPr>
        <w:t>∞</w:t>
      </w:r>
      <w:r w:rsidR="001B2328" w:rsidRPr="00486F0C">
        <w:rPr>
          <w:rFonts w:ascii="Book Antiqua" w:eastAsia="MS PGothic" w:hAnsi="Book Antiqua" w:cs="Times New Roman"/>
          <w:color w:val="000000"/>
          <w:kern w:val="0"/>
          <w:sz w:val="24"/>
          <w:szCs w:val="24"/>
        </w:rPr>
        <w:t xml:space="preserve">/600 ms; slice thickness </w:t>
      </w:r>
      <w:r w:rsidR="00B8152E"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ST</w:t>
      </w:r>
      <w:r w:rsidR="00B8152E" w:rsidRPr="00486F0C">
        <w:rPr>
          <w:rFonts w:ascii="Book Antiqua" w:eastAsia="MS PGothic" w:hAnsi="Book Antiqua" w:cs="Times New Roman"/>
          <w:color w:val="000000"/>
          <w:kern w:val="0"/>
          <w:sz w:val="24"/>
          <w:szCs w:val="24"/>
        </w:rPr>
        <w:t>]</w:t>
      </w:r>
      <w:r w:rsidR="00C02E01"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40 mm</w:t>
      </w:r>
      <w:r w:rsidR="00B8152E" w:rsidRPr="00486F0C">
        <w:rPr>
          <w:rFonts w:ascii="Book Antiqua" w:eastAsia="MS PGothic" w:hAnsi="Book Antiqua" w:cs="Times New Roman"/>
          <w:color w:val="000000"/>
          <w:kern w:val="0"/>
          <w:sz w:val="24"/>
          <w:szCs w:val="24"/>
        </w:rPr>
        <w:t xml:space="preserve">). </w:t>
      </w:r>
      <w:r w:rsidR="0044167D" w:rsidRPr="00486F0C">
        <w:rPr>
          <w:rFonts w:ascii="Book Antiqua" w:eastAsia="MS PGothic" w:hAnsi="Book Antiqua" w:cs="Times New Roman"/>
          <w:color w:val="000000"/>
          <w:kern w:val="0"/>
          <w:sz w:val="24"/>
          <w:szCs w:val="24"/>
        </w:rPr>
        <w:t>F</w:t>
      </w:r>
      <w:r w:rsidR="001B2328" w:rsidRPr="00486F0C">
        <w:rPr>
          <w:rFonts w:ascii="Book Antiqua" w:eastAsia="MS PGothic" w:hAnsi="Book Antiqua" w:cs="Times New Roman"/>
          <w:color w:val="000000"/>
          <w:kern w:val="0"/>
          <w:sz w:val="24"/>
          <w:szCs w:val="24"/>
        </w:rPr>
        <w:t>our coronal and oblique-coronal projection images</w:t>
      </w:r>
      <w:r w:rsidR="0044167D" w:rsidRPr="00486F0C">
        <w:rPr>
          <w:rFonts w:ascii="Book Antiqua" w:eastAsia="MS PGothic" w:hAnsi="Book Antiqua" w:cs="Times New Roman"/>
          <w:color w:val="000000"/>
          <w:kern w:val="0"/>
          <w:sz w:val="24"/>
          <w:szCs w:val="24"/>
        </w:rPr>
        <w:t xml:space="preserve"> were reconstructed</w:t>
      </w:r>
      <w:r w:rsidR="001B2328" w:rsidRPr="00486F0C">
        <w:rPr>
          <w:rFonts w:ascii="Book Antiqua" w:eastAsia="MS PGothic" w:hAnsi="Book Antiqua" w:cs="Times New Roman"/>
          <w:color w:val="000000"/>
          <w:kern w:val="0"/>
          <w:sz w:val="24"/>
          <w:szCs w:val="24"/>
        </w:rPr>
        <w:t xml:space="preserve">. </w:t>
      </w:r>
      <w:r w:rsidR="00B8152E" w:rsidRPr="00486F0C">
        <w:rPr>
          <w:rFonts w:ascii="Book Antiqua" w:eastAsia="MS PGothic" w:hAnsi="Book Antiqua" w:cs="Times New Roman"/>
          <w:color w:val="000000"/>
          <w:kern w:val="0"/>
          <w:sz w:val="24"/>
          <w:szCs w:val="24"/>
        </w:rPr>
        <w:t>T</w:t>
      </w:r>
      <w:r w:rsidR="001B2328" w:rsidRPr="00486F0C">
        <w:rPr>
          <w:rFonts w:ascii="Book Antiqua" w:eastAsia="MS PGothic" w:hAnsi="Book Antiqua" w:cs="Times New Roman"/>
          <w:color w:val="000000"/>
          <w:kern w:val="0"/>
          <w:sz w:val="24"/>
          <w:szCs w:val="24"/>
        </w:rPr>
        <w:t xml:space="preserve">ransaxial </w:t>
      </w:r>
      <w:r w:rsidR="00C02E01" w:rsidRPr="00486F0C">
        <w:rPr>
          <w:rFonts w:ascii="Book Antiqua" w:eastAsia="MS PGothic" w:hAnsi="Book Antiqua" w:cs="Times New Roman"/>
          <w:color w:val="000000"/>
          <w:kern w:val="0"/>
          <w:sz w:val="24"/>
          <w:szCs w:val="24"/>
        </w:rPr>
        <w:t>FSE</w:t>
      </w:r>
      <w:r w:rsidR="001B2328" w:rsidRPr="00486F0C">
        <w:rPr>
          <w:rFonts w:ascii="Book Antiqua" w:eastAsia="MS PGothic" w:hAnsi="Book Antiqua" w:cs="Times New Roman"/>
          <w:color w:val="000000"/>
          <w:kern w:val="0"/>
          <w:sz w:val="24"/>
          <w:szCs w:val="24"/>
        </w:rPr>
        <w:t xml:space="preserve"> T2-weighted images (TR/TE</w:t>
      </w:r>
      <w:r w:rsidR="00C02E01" w:rsidRPr="00486F0C">
        <w:rPr>
          <w:rFonts w:ascii="Book Antiqua" w:eastAsia="MS PGothic" w:hAnsi="Book Antiqua" w:cs="Times New Roman"/>
          <w:color w:val="000000"/>
          <w:kern w:val="0"/>
          <w:sz w:val="24"/>
          <w:szCs w:val="24"/>
        </w:rPr>
        <w:t xml:space="preserve">, </w:t>
      </w:r>
      <w:r w:rsidR="00C605A5" w:rsidRPr="00486F0C">
        <w:rPr>
          <w:rFonts w:ascii="Book Antiqua" w:eastAsia="MS PGothic" w:hAnsi="Book Antiqua" w:cs="Times New Roman" w:hint="eastAsia"/>
          <w:color w:val="000000"/>
          <w:kern w:val="0"/>
          <w:sz w:val="24"/>
          <w:szCs w:val="24"/>
        </w:rPr>
        <w:t>∞</w:t>
      </w:r>
      <w:r w:rsidR="001B2328" w:rsidRPr="00486F0C">
        <w:rPr>
          <w:rFonts w:ascii="Book Antiqua" w:eastAsia="MS PGothic" w:hAnsi="Book Antiqua" w:cs="Times New Roman"/>
          <w:color w:val="000000"/>
          <w:kern w:val="0"/>
          <w:sz w:val="24"/>
          <w:szCs w:val="24"/>
        </w:rPr>
        <w:t>/80 ms; ST</w:t>
      </w:r>
      <w:r w:rsidR="00C02E01"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 xml:space="preserve">3 mm </w:t>
      </w:r>
      <w:r w:rsidR="00C02E0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with</w:t>
      </w:r>
      <w:r w:rsidR="00C02E01" w:rsidRPr="00486F0C">
        <w:rPr>
          <w:rFonts w:ascii="Book Antiqua" w:eastAsia="MS PGothic" w:hAnsi="Book Antiqua" w:cs="Times New Roman"/>
          <w:color w:val="000000"/>
          <w:kern w:val="0"/>
          <w:sz w:val="24"/>
          <w:szCs w:val="24"/>
        </w:rPr>
        <w:t>out</w:t>
      </w:r>
      <w:r w:rsidR="001B2328" w:rsidRPr="00486F0C">
        <w:rPr>
          <w:rFonts w:ascii="Book Antiqua" w:eastAsia="MS PGothic" w:hAnsi="Book Antiqua" w:cs="Times New Roman"/>
          <w:color w:val="000000"/>
          <w:kern w:val="0"/>
          <w:sz w:val="24"/>
          <w:szCs w:val="24"/>
        </w:rPr>
        <w:t xml:space="preserve"> gap</w:t>
      </w:r>
      <w:r w:rsidR="00C02E0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w:t>
      </w:r>
      <w:r w:rsidR="005949DC" w:rsidRPr="00486F0C">
        <w:rPr>
          <w:rFonts w:ascii="Book Antiqua" w:eastAsia="MS PGothic" w:hAnsi="Book Antiqua" w:cs="Times New Roman"/>
          <w:color w:val="000000"/>
          <w:kern w:val="0"/>
          <w:sz w:val="24"/>
          <w:szCs w:val="24"/>
        </w:rPr>
        <w:t xml:space="preserve"> and</w:t>
      </w:r>
      <w:r w:rsidR="001B2328" w:rsidRPr="00486F0C">
        <w:rPr>
          <w:rFonts w:ascii="Book Antiqua" w:eastAsia="MS PGothic" w:hAnsi="Book Antiqua" w:cs="Times New Roman"/>
          <w:color w:val="000000"/>
          <w:kern w:val="0"/>
          <w:sz w:val="24"/>
          <w:szCs w:val="24"/>
        </w:rPr>
        <w:t xml:space="preserve"> fat-suppressed T1-weighted images </w:t>
      </w:r>
      <w:r w:rsidR="0044167D" w:rsidRPr="00486F0C">
        <w:rPr>
          <w:rFonts w:ascii="Book Antiqua" w:eastAsia="MS PGothic" w:hAnsi="Book Antiqua" w:cs="Times New Roman"/>
          <w:color w:val="000000"/>
          <w:kern w:val="0"/>
          <w:sz w:val="24"/>
          <w:szCs w:val="24"/>
        </w:rPr>
        <w:t>were also acquired</w:t>
      </w:r>
      <w:r w:rsidR="00B8152E" w:rsidRPr="00486F0C">
        <w:rPr>
          <w:rFonts w:ascii="Book Antiqua" w:eastAsia="MS PGothic" w:hAnsi="Book Antiqua" w:cs="Times New Roman"/>
          <w:color w:val="000000"/>
          <w:kern w:val="0"/>
          <w:sz w:val="24"/>
          <w:szCs w:val="24"/>
        </w:rPr>
        <w:t xml:space="preserve"> for complementary interpretation,</w:t>
      </w:r>
      <w:r w:rsidR="0044167D" w:rsidRPr="00486F0C">
        <w:rPr>
          <w:rFonts w:ascii="Book Antiqua" w:eastAsia="MS PGothic" w:hAnsi="Book Antiqua" w:cs="Times New Roman"/>
          <w:color w:val="000000"/>
          <w:kern w:val="0"/>
          <w:sz w:val="24"/>
          <w:szCs w:val="24"/>
        </w:rPr>
        <w:t xml:space="preserve"> using a </w:t>
      </w:r>
      <w:r w:rsidR="001B2328" w:rsidRPr="00486F0C">
        <w:rPr>
          <w:rFonts w:ascii="Book Antiqua" w:eastAsia="MS PGothic" w:hAnsi="Book Antiqua" w:cs="Times New Roman"/>
          <w:color w:val="000000"/>
          <w:kern w:val="0"/>
          <w:sz w:val="24"/>
          <w:szCs w:val="24"/>
        </w:rPr>
        <w:t>three</w:t>
      </w:r>
      <w:r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dimensional </w:t>
      </w:r>
      <w:r w:rsidR="00C02E01" w:rsidRPr="00486F0C">
        <w:rPr>
          <w:rFonts w:ascii="Book Antiqua" w:eastAsia="MS PGothic" w:hAnsi="Book Antiqua" w:cs="Times New Roman"/>
          <w:color w:val="000000"/>
          <w:kern w:val="0"/>
          <w:sz w:val="24"/>
          <w:szCs w:val="24"/>
        </w:rPr>
        <w:t xml:space="preserve">(3D) </w:t>
      </w:r>
      <w:r w:rsidR="001B2328" w:rsidRPr="00486F0C">
        <w:rPr>
          <w:rFonts w:ascii="Book Antiqua" w:eastAsia="MS PGothic" w:hAnsi="Book Antiqua" w:cs="Times New Roman"/>
          <w:color w:val="000000"/>
          <w:kern w:val="0"/>
          <w:sz w:val="24"/>
          <w:szCs w:val="24"/>
        </w:rPr>
        <w:t>gradient echo technique (TR/TE</w:t>
      </w:r>
      <w:r w:rsidR="00C02E0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 3.5/1.5 ms; flip angle</w:t>
      </w:r>
      <w:r w:rsidR="00C02E0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 15</w:t>
      </w:r>
      <w:r w:rsidR="00B6591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ST</w:t>
      </w:r>
      <w:r w:rsidR="00C02E0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 3 mm </w:t>
      </w:r>
      <w:r w:rsidR="00C02E0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with 1.5 mm overlap</w:t>
      </w:r>
      <w:r w:rsidR="00C02E01"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 </w:t>
      </w:r>
      <w:r w:rsidR="00147936" w:rsidRPr="00486F0C">
        <w:rPr>
          <w:rFonts w:ascii="Book Antiqua" w:eastAsia="MS PGothic" w:hAnsi="Book Antiqua" w:cs="Times New Roman"/>
          <w:color w:val="000000"/>
          <w:kern w:val="0"/>
          <w:sz w:val="24"/>
          <w:szCs w:val="24"/>
        </w:rPr>
        <w:t xml:space="preserve">Subjects were not </w:t>
      </w:r>
      <w:r w:rsidR="001B2328" w:rsidRPr="00486F0C">
        <w:rPr>
          <w:rFonts w:ascii="Book Antiqua" w:eastAsia="MS PGothic" w:hAnsi="Book Antiqua" w:cs="Times New Roman"/>
          <w:color w:val="000000"/>
          <w:kern w:val="0"/>
          <w:sz w:val="24"/>
          <w:szCs w:val="24"/>
        </w:rPr>
        <w:t>premedicat</w:t>
      </w:r>
      <w:r w:rsidR="00147936" w:rsidRPr="00486F0C">
        <w:rPr>
          <w:rFonts w:ascii="Book Antiqua" w:eastAsia="MS PGothic" w:hAnsi="Book Antiqua" w:cs="Times New Roman"/>
          <w:color w:val="000000"/>
          <w:kern w:val="0"/>
          <w:sz w:val="24"/>
          <w:szCs w:val="24"/>
        </w:rPr>
        <w:t>ed</w:t>
      </w:r>
      <w:r w:rsidR="001B2328" w:rsidRPr="00486F0C">
        <w:rPr>
          <w:rFonts w:ascii="Book Antiqua" w:eastAsia="MS PGothic" w:hAnsi="Book Antiqua" w:cs="Times New Roman"/>
          <w:color w:val="000000"/>
          <w:kern w:val="0"/>
          <w:sz w:val="24"/>
          <w:szCs w:val="24"/>
        </w:rPr>
        <w:t>.</w:t>
      </w:r>
    </w:p>
    <w:p w14:paraId="07483DDE" w14:textId="79D92D7B" w:rsidR="0012436C" w:rsidRPr="00486F0C" w:rsidRDefault="001B2328" w:rsidP="00486F0C">
      <w:pPr>
        <w:spacing w:line="360" w:lineRule="auto"/>
        <w:ind w:firstLineChars="100" w:firstLine="240"/>
        <w:rPr>
          <w:rFonts w:ascii="Book Antiqua" w:eastAsia="MS PGothic" w:hAnsi="Book Antiqua" w:cs="Times New Roman"/>
          <w:color w:val="000000"/>
          <w:kern w:val="0"/>
          <w:sz w:val="24"/>
          <w:szCs w:val="24"/>
        </w:rPr>
      </w:pPr>
      <w:r w:rsidRPr="00486F0C">
        <w:rPr>
          <w:rFonts w:ascii="Book Antiqua" w:eastAsia="MS PGothic" w:hAnsi="Book Antiqua" w:cs="Times New Roman"/>
          <w:color w:val="000000"/>
          <w:kern w:val="0"/>
          <w:sz w:val="24"/>
          <w:szCs w:val="24"/>
        </w:rPr>
        <w:t xml:space="preserve">For </w:t>
      </w:r>
      <w:r w:rsidR="0095110C" w:rsidRPr="00486F0C">
        <w:rPr>
          <w:rFonts w:ascii="Book Antiqua" w:eastAsia="MS PGothic" w:hAnsi="Book Antiqua" w:cs="Times New Roman"/>
          <w:color w:val="000000"/>
          <w:kern w:val="0"/>
          <w:sz w:val="24"/>
          <w:szCs w:val="24"/>
        </w:rPr>
        <w:t xml:space="preserve">the </w:t>
      </w:r>
      <w:r w:rsidR="00387AE8" w:rsidRPr="00486F0C">
        <w:rPr>
          <w:rFonts w:ascii="Book Antiqua" w:eastAsia="MS PGothic" w:hAnsi="Book Antiqua" w:cs="Times New Roman"/>
          <w:kern w:val="0"/>
          <w:sz w:val="24"/>
          <w:szCs w:val="24"/>
        </w:rPr>
        <w:t>acute pancreatitis group</w:t>
      </w:r>
      <w:r w:rsidRPr="00486F0C">
        <w:rPr>
          <w:rFonts w:ascii="Book Antiqua" w:eastAsia="MS PGothic" w:hAnsi="Book Antiqua" w:cs="Times New Roman"/>
          <w:color w:val="000000"/>
          <w:kern w:val="0"/>
          <w:sz w:val="24"/>
          <w:szCs w:val="24"/>
        </w:rPr>
        <w:t>, MR</w:t>
      </w:r>
      <w:r w:rsidR="0044167D" w:rsidRPr="00486F0C">
        <w:rPr>
          <w:rFonts w:ascii="Book Antiqua" w:eastAsia="MS PGothic" w:hAnsi="Book Antiqua" w:cs="Times New Roman"/>
          <w:color w:val="000000"/>
          <w:kern w:val="0"/>
          <w:sz w:val="24"/>
          <w:szCs w:val="24"/>
        </w:rPr>
        <w:t>I</w:t>
      </w:r>
      <w:r w:rsidRPr="00486F0C">
        <w:rPr>
          <w:rFonts w:ascii="Book Antiqua" w:eastAsia="MS PGothic" w:hAnsi="Book Antiqua" w:cs="Times New Roman"/>
          <w:color w:val="000000"/>
          <w:kern w:val="0"/>
          <w:sz w:val="24"/>
          <w:szCs w:val="24"/>
        </w:rPr>
        <w:t xml:space="preserve"> </w:t>
      </w:r>
      <w:r w:rsidR="0044167D" w:rsidRPr="00486F0C">
        <w:rPr>
          <w:rFonts w:ascii="Book Antiqua" w:eastAsia="MS PGothic" w:hAnsi="Book Antiqua" w:cs="Times New Roman"/>
          <w:color w:val="000000"/>
          <w:kern w:val="0"/>
          <w:sz w:val="24"/>
          <w:szCs w:val="24"/>
        </w:rPr>
        <w:t xml:space="preserve">was </w:t>
      </w:r>
      <w:r w:rsidRPr="00486F0C">
        <w:rPr>
          <w:rFonts w:ascii="Book Antiqua" w:eastAsia="MS PGothic" w:hAnsi="Book Antiqua" w:cs="Times New Roman"/>
          <w:color w:val="000000"/>
          <w:kern w:val="0"/>
          <w:sz w:val="24"/>
          <w:szCs w:val="24"/>
        </w:rPr>
        <w:t xml:space="preserve">performed </w:t>
      </w:r>
      <w:r w:rsidR="0044167D" w:rsidRPr="00486F0C">
        <w:rPr>
          <w:rFonts w:ascii="Book Antiqua" w:eastAsia="MS PGothic" w:hAnsi="Book Antiqua" w:cs="Times New Roman"/>
          <w:color w:val="000000"/>
          <w:kern w:val="0"/>
          <w:sz w:val="24"/>
          <w:szCs w:val="24"/>
        </w:rPr>
        <w:t>using</w:t>
      </w:r>
      <w:r w:rsidR="00C02E01" w:rsidRPr="00486F0C">
        <w:rPr>
          <w:rFonts w:ascii="Book Antiqua" w:eastAsia="MS PGothic" w:hAnsi="Book Antiqua" w:cs="Times New Roman"/>
          <w:color w:val="000000"/>
          <w:kern w:val="0"/>
          <w:sz w:val="24"/>
          <w:szCs w:val="24"/>
        </w:rPr>
        <w:t xml:space="preserve"> either</w:t>
      </w:r>
      <w:r w:rsidR="0044167D"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3 T scanners (GE Medical Systems) or 1.5 T scanners (GE Medical Systems; Siemens AG, Erlangen, Germany; and Toshiba Medical Systems, Tochigi, Japan).</w:t>
      </w:r>
      <w:r w:rsidR="00B8152E" w:rsidRPr="00486F0C">
        <w:rPr>
          <w:rFonts w:ascii="Book Antiqua" w:eastAsia="MS PGothic" w:hAnsi="Book Antiqua" w:cs="Times New Roman"/>
          <w:color w:val="000000"/>
          <w:kern w:val="0"/>
          <w:sz w:val="24"/>
          <w:szCs w:val="24"/>
        </w:rPr>
        <w:t xml:space="preserve"> With the patients in breath hold,</w:t>
      </w:r>
      <w:r w:rsidRPr="00486F0C">
        <w:rPr>
          <w:rFonts w:ascii="Book Antiqua" w:eastAsia="MS PGothic" w:hAnsi="Book Antiqua" w:cs="Times New Roman"/>
          <w:color w:val="000000"/>
          <w:kern w:val="0"/>
          <w:sz w:val="24"/>
          <w:szCs w:val="24"/>
        </w:rPr>
        <w:t xml:space="preserve"> </w:t>
      </w:r>
      <w:r w:rsidR="00B8152E" w:rsidRPr="00486F0C">
        <w:rPr>
          <w:rFonts w:ascii="Book Antiqua" w:eastAsia="MS PGothic" w:hAnsi="Book Antiqua" w:cs="Times New Roman"/>
          <w:color w:val="000000"/>
          <w:kern w:val="0"/>
          <w:sz w:val="24"/>
          <w:szCs w:val="24"/>
        </w:rPr>
        <w:t>h</w:t>
      </w:r>
      <w:r w:rsidRPr="00486F0C">
        <w:rPr>
          <w:rFonts w:ascii="Book Antiqua" w:eastAsia="MS PGothic" w:hAnsi="Book Antiqua" w:cs="Times New Roman"/>
          <w:color w:val="000000"/>
          <w:kern w:val="0"/>
          <w:sz w:val="24"/>
          <w:szCs w:val="24"/>
        </w:rPr>
        <w:t xml:space="preserve">eavily T2-weighted MRCP images were acquired </w:t>
      </w:r>
      <w:r w:rsidR="005F5AAA" w:rsidRPr="00486F0C">
        <w:rPr>
          <w:rFonts w:ascii="Book Antiqua" w:eastAsia="MS PGothic" w:hAnsi="Book Antiqua" w:cs="Times New Roman"/>
          <w:color w:val="000000"/>
          <w:kern w:val="0"/>
          <w:sz w:val="24"/>
          <w:szCs w:val="24"/>
        </w:rPr>
        <w:t>by</w:t>
      </w:r>
      <w:r w:rsidR="0095110C" w:rsidRPr="00486F0C">
        <w:rPr>
          <w:rFonts w:ascii="Book Antiqua" w:eastAsia="MS PGothic" w:hAnsi="Book Antiqua" w:cs="Times New Roman"/>
          <w:color w:val="000000"/>
          <w:kern w:val="0"/>
          <w:sz w:val="24"/>
          <w:szCs w:val="24"/>
        </w:rPr>
        <w:t xml:space="preserve"> </w:t>
      </w:r>
      <w:r w:rsidR="00C02E01" w:rsidRPr="00486F0C">
        <w:rPr>
          <w:rFonts w:ascii="Book Antiqua" w:eastAsia="MS PGothic" w:hAnsi="Book Antiqua" w:cs="Times New Roman"/>
          <w:color w:val="000000"/>
          <w:kern w:val="0"/>
          <w:sz w:val="24"/>
          <w:szCs w:val="24"/>
        </w:rPr>
        <w:t>2D</w:t>
      </w:r>
      <w:r w:rsidRPr="00486F0C">
        <w:rPr>
          <w:rFonts w:ascii="Book Antiqua" w:eastAsia="MS PGothic" w:hAnsi="Book Antiqua" w:cs="Times New Roman"/>
          <w:color w:val="000000"/>
          <w:kern w:val="0"/>
          <w:sz w:val="24"/>
          <w:szCs w:val="24"/>
        </w:rPr>
        <w:t xml:space="preserve"> half-Fourie</w:t>
      </w:r>
      <w:r w:rsidR="00B65911" w:rsidRPr="00486F0C">
        <w:rPr>
          <w:rFonts w:ascii="Book Antiqua" w:eastAsia="MS PGothic" w:hAnsi="Book Antiqua" w:cs="Times New Roman"/>
          <w:color w:val="000000"/>
          <w:kern w:val="0"/>
          <w:sz w:val="24"/>
          <w:szCs w:val="24"/>
        </w:rPr>
        <w:t xml:space="preserve">r </w:t>
      </w:r>
      <w:r w:rsidR="00C02E01" w:rsidRPr="00486F0C">
        <w:rPr>
          <w:rFonts w:ascii="Book Antiqua" w:eastAsia="MS PGothic" w:hAnsi="Book Antiqua" w:cs="Times New Roman"/>
          <w:color w:val="000000"/>
          <w:kern w:val="0"/>
          <w:sz w:val="24"/>
          <w:szCs w:val="24"/>
        </w:rPr>
        <w:t>FSE</w:t>
      </w:r>
      <w:r w:rsidR="0044167D" w:rsidRPr="00486F0C">
        <w:rPr>
          <w:rFonts w:ascii="Book Antiqua" w:eastAsia="MS PGothic" w:hAnsi="Book Antiqua" w:cs="Times New Roman"/>
          <w:color w:val="000000"/>
          <w:kern w:val="0"/>
          <w:sz w:val="24"/>
          <w:szCs w:val="24"/>
        </w:rPr>
        <w:t xml:space="preserve"> </w:t>
      </w:r>
      <w:r w:rsidR="00B65911" w:rsidRPr="00486F0C">
        <w:rPr>
          <w:rFonts w:ascii="Book Antiqua" w:eastAsia="MS PGothic" w:hAnsi="Book Antiqua" w:cs="Times New Roman"/>
          <w:color w:val="000000"/>
          <w:kern w:val="0"/>
          <w:sz w:val="24"/>
          <w:szCs w:val="24"/>
        </w:rPr>
        <w:t>(TR/TE</w:t>
      </w:r>
      <w:r w:rsidR="00C02E01" w:rsidRPr="00486F0C">
        <w:rPr>
          <w:rFonts w:ascii="Book Antiqua" w:eastAsia="MS PGothic" w:hAnsi="Book Antiqua" w:cs="Times New Roman"/>
          <w:color w:val="000000"/>
          <w:kern w:val="0"/>
          <w:sz w:val="24"/>
          <w:szCs w:val="24"/>
        </w:rPr>
        <w:t>,</w:t>
      </w:r>
      <w:r w:rsidR="00B65911" w:rsidRPr="00486F0C">
        <w:rPr>
          <w:rFonts w:ascii="Book Antiqua" w:eastAsia="MS PGothic" w:hAnsi="Book Antiqua" w:cs="Times New Roman"/>
          <w:color w:val="000000"/>
          <w:kern w:val="0"/>
          <w:sz w:val="24"/>
          <w:szCs w:val="24"/>
        </w:rPr>
        <w:t xml:space="preserve"> 2400</w:t>
      </w:r>
      <w:r w:rsidR="00B8152E"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600</w:t>
      </w:r>
      <w:r w:rsidR="00B8152E"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1100 ms; ST</w:t>
      </w:r>
      <w:r w:rsidR="00C02E01"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30</w:t>
      </w:r>
      <w:r w:rsidR="00B8152E"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50 mm) and respiratory-gated </w:t>
      </w:r>
      <w:r w:rsidR="00C02E01" w:rsidRPr="00486F0C">
        <w:rPr>
          <w:rFonts w:ascii="Book Antiqua" w:eastAsia="MS PGothic" w:hAnsi="Book Antiqua" w:cs="Times New Roman"/>
          <w:color w:val="000000"/>
          <w:kern w:val="0"/>
          <w:sz w:val="24"/>
          <w:szCs w:val="24"/>
        </w:rPr>
        <w:t>3D</w:t>
      </w:r>
      <w:r w:rsidRPr="00486F0C">
        <w:rPr>
          <w:rFonts w:ascii="Book Antiqua" w:eastAsia="MS PGothic" w:hAnsi="Book Antiqua" w:cs="Times New Roman"/>
          <w:color w:val="000000"/>
          <w:kern w:val="0"/>
          <w:sz w:val="24"/>
          <w:szCs w:val="24"/>
        </w:rPr>
        <w:t xml:space="preserve"> half-Fourier </w:t>
      </w:r>
      <w:r w:rsidR="00C02E01" w:rsidRPr="00486F0C">
        <w:rPr>
          <w:rFonts w:ascii="Book Antiqua" w:eastAsia="MS PGothic" w:hAnsi="Book Antiqua" w:cs="Times New Roman"/>
          <w:color w:val="000000"/>
          <w:kern w:val="0"/>
          <w:sz w:val="24"/>
          <w:szCs w:val="24"/>
        </w:rPr>
        <w:t>FSE</w:t>
      </w:r>
      <w:r w:rsidRPr="00486F0C">
        <w:rPr>
          <w:rFonts w:ascii="Book Antiqua" w:eastAsia="MS PGothic" w:hAnsi="Book Antiqua" w:cs="Times New Roman"/>
          <w:color w:val="000000"/>
          <w:kern w:val="0"/>
          <w:sz w:val="24"/>
          <w:szCs w:val="24"/>
        </w:rPr>
        <w:t xml:space="preserve"> (TR/TE</w:t>
      </w:r>
      <w:r w:rsidR="00C02E01" w:rsidRPr="00486F0C">
        <w:rPr>
          <w:rFonts w:ascii="Book Antiqua" w:eastAsia="MS PGothic" w:hAnsi="Book Antiqua" w:cs="Times New Roman"/>
          <w:color w:val="000000"/>
          <w:kern w:val="0"/>
          <w:sz w:val="24"/>
          <w:szCs w:val="24"/>
        </w:rPr>
        <w:t>,</w:t>
      </w:r>
      <w:r w:rsidR="0044167D"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1300</w:t>
      </w:r>
      <w:r w:rsidR="00B8152E"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500</w:t>
      </w:r>
      <w:r w:rsidR="00370665"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900 ms;</w:t>
      </w:r>
      <w:r w:rsidR="0044167D"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ST</w:t>
      </w:r>
      <w:r w:rsidR="00C02E01"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1.2</w:t>
      </w:r>
      <w:r w:rsidR="00B8152E"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2.0 mm </w:t>
      </w:r>
      <w:r w:rsidR="00C02E01" w:rsidRPr="00486F0C">
        <w:rPr>
          <w:rFonts w:ascii="Book Antiqua" w:eastAsia="MS PGothic" w:hAnsi="Book Antiqua" w:cs="Times New Roman"/>
          <w:color w:val="000000"/>
          <w:kern w:val="0"/>
          <w:sz w:val="24"/>
          <w:szCs w:val="24"/>
        </w:rPr>
        <w:t>[without</w:t>
      </w:r>
      <w:r w:rsidRPr="00486F0C">
        <w:rPr>
          <w:rFonts w:ascii="Book Antiqua" w:eastAsia="MS PGothic" w:hAnsi="Book Antiqua" w:cs="Times New Roman"/>
          <w:color w:val="000000"/>
          <w:kern w:val="0"/>
          <w:sz w:val="24"/>
          <w:szCs w:val="24"/>
        </w:rPr>
        <w:t xml:space="preserve"> gap</w:t>
      </w:r>
      <w:r w:rsidR="00C02E01"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w:t>
      </w:r>
      <w:r w:rsidR="0044167D"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w:t>
      </w:r>
      <w:r w:rsidR="0044167D" w:rsidRPr="00486F0C">
        <w:rPr>
          <w:rFonts w:ascii="Book Antiqua" w:eastAsia="MS PGothic" w:hAnsi="Book Antiqua" w:cs="Times New Roman"/>
          <w:color w:val="000000"/>
          <w:kern w:val="0"/>
          <w:sz w:val="24"/>
          <w:szCs w:val="24"/>
        </w:rPr>
        <w:t>C</w:t>
      </w:r>
      <w:r w:rsidRPr="00486F0C">
        <w:rPr>
          <w:rFonts w:ascii="Book Antiqua" w:eastAsia="MS PGothic" w:hAnsi="Book Antiqua" w:cs="Times New Roman"/>
          <w:color w:val="000000"/>
          <w:kern w:val="0"/>
          <w:sz w:val="24"/>
          <w:szCs w:val="24"/>
        </w:rPr>
        <w:t xml:space="preserve">oronal and oblique-coronal projection images were reconstructed. </w:t>
      </w:r>
      <w:r w:rsidR="00B8152E" w:rsidRPr="00486F0C">
        <w:rPr>
          <w:rFonts w:ascii="Book Antiqua" w:eastAsia="MS PGothic" w:hAnsi="Book Antiqua" w:cs="Times New Roman"/>
          <w:color w:val="000000"/>
          <w:kern w:val="0"/>
          <w:sz w:val="24"/>
          <w:szCs w:val="24"/>
        </w:rPr>
        <w:t>W</w:t>
      </w:r>
      <w:r w:rsidR="00D554AE" w:rsidRPr="00486F0C">
        <w:rPr>
          <w:rFonts w:ascii="Book Antiqua" w:eastAsia="MS PGothic" w:hAnsi="Book Antiqua" w:cs="Times New Roman"/>
          <w:color w:val="000000"/>
          <w:kern w:val="0"/>
          <w:sz w:val="24"/>
          <w:szCs w:val="24"/>
        </w:rPr>
        <w:t xml:space="preserve">e also acquired </w:t>
      </w:r>
      <w:r w:rsidRPr="00486F0C">
        <w:rPr>
          <w:rFonts w:ascii="Book Antiqua" w:eastAsia="MS PGothic" w:hAnsi="Book Antiqua" w:cs="Times New Roman"/>
          <w:color w:val="000000"/>
          <w:kern w:val="0"/>
          <w:sz w:val="24"/>
          <w:szCs w:val="24"/>
        </w:rPr>
        <w:t>transaxial</w:t>
      </w:r>
      <w:r w:rsidR="005949DC" w:rsidRPr="00486F0C">
        <w:rPr>
          <w:rFonts w:ascii="Book Antiqua" w:eastAsia="MS PGothic" w:hAnsi="Book Antiqua" w:cs="Times New Roman"/>
          <w:color w:val="000000"/>
          <w:kern w:val="0"/>
          <w:sz w:val="24"/>
          <w:szCs w:val="24"/>
        </w:rPr>
        <w:t xml:space="preserve"> and</w:t>
      </w:r>
      <w:r w:rsidRPr="00486F0C">
        <w:rPr>
          <w:rFonts w:ascii="Book Antiqua" w:eastAsia="MS PGothic" w:hAnsi="Book Antiqua" w:cs="Times New Roman"/>
          <w:color w:val="000000"/>
          <w:kern w:val="0"/>
          <w:sz w:val="24"/>
          <w:szCs w:val="24"/>
        </w:rPr>
        <w:t xml:space="preserve"> coronal</w:t>
      </w:r>
      <w:r w:rsidR="00316CD1"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T2-weighted images (</w:t>
      </w:r>
      <w:r w:rsidR="00C02E01" w:rsidRPr="00486F0C">
        <w:rPr>
          <w:rFonts w:ascii="Book Antiqua" w:eastAsia="MS PGothic" w:hAnsi="Book Antiqua" w:cs="Times New Roman"/>
          <w:color w:val="000000"/>
          <w:kern w:val="0"/>
          <w:sz w:val="24"/>
          <w:szCs w:val="24"/>
        </w:rPr>
        <w:t>FSE</w:t>
      </w:r>
      <w:r w:rsidR="00333CF9"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TR/TE</w:t>
      </w:r>
      <w:r w:rsidR="00C02E01" w:rsidRPr="00486F0C">
        <w:rPr>
          <w:rFonts w:ascii="Book Antiqua" w:eastAsia="MS PGothic" w:hAnsi="Book Antiqua" w:cs="Times New Roman"/>
          <w:color w:val="000000"/>
          <w:kern w:val="0"/>
          <w:sz w:val="24"/>
          <w:szCs w:val="24"/>
        </w:rPr>
        <w:t>,</w:t>
      </w:r>
      <w:r w:rsidR="0012436C" w:rsidRPr="00486F0C">
        <w:rPr>
          <w:rFonts w:ascii="Book Antiqua" w:eastAsia="MS PGothic" w:hAnsi="Book Antiqua" w:cs="Times New Roman"/>
          <w:color w:val="000000"/>
          <w:kern w:val="0"/>
          <w:sz w:val="24"/>
          <w:szCs w:val="24"/>
        </w:rPr>
        <w:t xml:space="preserve"> </w:t>
      </w:r>
      <w:r w:rsidR="00B65911" w:rsidRPr="00486F0C">
        <w:rPr>
          <w:rFonts w:ascii="Book Antiqua" w:eastAsia="MS PGothic" w:hAnsi="Book Antiqua" w:cs="Times New Roman"/>
          <w:color w:val="000000"/>
          <w:kern w:val="0"/>
          <w:sz w:val="24"/>
          <w:szCs w:val="24"/>
        </w:rPr>
        <w:t>1300</w:t>
      </w:r>
      <w:r w:rsidR="00370665" w:rsidRPr="00486F0C">
        <w:rPr>
          <w:rFonts w:ascii="Book Antiqua" w:eastAsia="MS PGothic" w:hAnsi="Book Antiqua" w:cs="Times New Roman"/>
          <w:color w:val="000000"/>
          <w:kern w:val="0"/>
          <w:sz w:val="24"/>
          <w:szCs w:val="24"/>
        </w:rPr>
        <w:t>-</w:t>
      </w:r>
      <w:r w:rsidR="00C605A5"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/80</w:t>
      </w:r>
      <w:r w:rsidR="00C02E01"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150 ms; ST</w:t>
      </w:r>
      <w:r w:rsidR="00C02E01"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5 mm </w:t>
      </w:r>
      <w:r w:rsidR="00C02E01" w:rsidRPr="00486F0C">
        <w:rPr>
          <w:rFonts w:ascii="Book Antiqua" w:eastAsia="MS PGothic" w:hAnsi="Book Antiqua" w:cs="Times New Roman"/>
          <w:color w:val="000000"/>
          <w:kern w:val="0"/>
          <w:sz w:val="24"/>
          <w:szCs w:val="24"/>
        </w:rPr>
        <w:t>[without</w:t>
      </w:r>
      <w:r w:rsidRPr="00486F0C">
        <w:rPr>
          <w:rFonts w:ascii="Book Antiqua" w:eastAsia="MS PGothic" w:hAnsi="Book Antiqua" w:cs="Times New Roman"/>
          <w:color w:val="000000"/>
          <w:kern w:val="0"/>
          <w:sz w:val="24"/>
          <w:szCs w:val="24"/>
        </w:rPr>
        <w:t xml:space="preserve"> gap</w:t>
      </w:r>
      <w:r w:rsidR="00C02E01"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w:t>
      </w:r>
      <w:r w:rsidR="005949DC" w:rsidRPr="00486F0C">
        <w:rPr>
          <w:rFonts w:ascii="Book Antiqua" w:eastAsia="MS PGothic" w:hAnsi="Book Antiqua" w:cs="Times New Roman"/>
          <w:color w:val="000000"/>
          <w:kern w:val="0"/>
          <w:sz w:val="24"/>
          <w:szCs w:val="24"/>
        </w:rPr>
        <w:t xml:space="preserve"> and</w:t>
      </w:r>
      <w:r w:rsidRPr="00486F0C">
        <w:rPr>
          <w:rFonts w:ascii="Book Antiqua" w:eastAsia="MS PGothic" w:hAnsi="Book Antiqua" w:cs="Times New Roman"/>
          <w:color w:val="000000"/>
          <w:kern w:val="0"/>
          <w:sz w:val="24"/>
          <w:szCs w:val="24"/>
        </w:rPr>
        <w:t xml:space="preserve"> fat-suppressed T1-weighted images (</w:t>
      </w:r>
      <w:r w:rsidR="00C02E01" w:rsidRPr="00486F0C">
        <w:rPr>
          <w:rFonts w:ascii="Book Antiqua" w:eastAsia="MS PGothic" w:hAnsi="Book Antiqua" w:cs="Times New Roman"/>
          <w:color w:val="000000"/>
          <w:kern w:val="0"/>
          <w:sz w:val="24"/>
          <w:szCs w:val="24"/>
        </w:rPr>
        <w:t>3D</w:t>
      </w:r>
      <w:r w:rsidR="00333CF9" w:rsidRPr="00486F0C">
        <w:rPr>
          <w:rFonts w:ascii="Book Antiqua" w:eastAsia="MS PGothic" w:hAnsi="Book Antiqua" w:cs="Times New Roman"/>
          <w:color w:val="000000"/>
          <w:kern w:val="0"/>
          <w:sz w:val="24"/>
          <w:szCs w:val="24"/>
        </w:rPr>
        <w:t xml:space="preserve"> gradient echo; </w:t>
      </w:r>
      <w:r w:rsidRPr="00486F0C">
        <w:rPr>
          <w:rFonts w:ascii="Book Antiqua" w:eastAsia="MS PGothic" w:hAnsi="Book Antiqua" w:cs="Times New Roman"/>
          <w:color w:val="000000"/>
          <w:kern w:val="0"/>
          <w:sz w:val="24"/>
          <w:szCs w:val="24"/>
        </w:rPr>
        <w:t>TR/TE</w:t>
      </w:r>
      <w:r w:rsidR="00C02E01" w:rsidRPr="00486F0C">
        <w:rPr>
          <w:rFonts w:ascii="Book Antiqua" w:eastAsia="MS PGothic" w:hAnsi="Book Antiqua" w:cs="Times New Roman"/>
          <w:color w:val="000000"/>
          <w:kern w:val="0"/>
          <w:sz w:val="24"/>
          <w:szCs w:val="24"/>
        </w:rPr>
        <w:t>,</w:t>
      </w:r>
      <w:r w:rsidR="00370665"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3</w:t>
      </w:r>
      <w:r w:rsidR="00370665"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840/1.5</w:t>
      </w:r>
      <w:r w:rsidR="00370665"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140 ms; flip angle</w:t>
      </w:r>
      <w:r w:rsidR="00C02E01"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15</w:t>
      </w:r>
      <w:r w:rsidR="002F758D"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ST</w:t>
      </w:r>
      <w:r w:rsidR="00C02E01"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1.5 mm </w:t>
      </w:r>
      <w:r w:rsidR="00C02E01" w:rsidRPr="00486F0C">
        <w:rPr>
          <w:rFonts w:ascii="Book Antiqua" w:eastAsia="MS PGothic" w:hAnsi="Book Antiqua" w:cs="Times New Roman"/>
          <w:color w:val="000000"/>
          <w:kern w:val="0"/>
          <w:sz w:val="24"/>
          <w:szCs w:val="24"/>
        </w:rPr>
        <w:t>[without</w:t>
      </w:r>
      <w:r w:rsidRPr="00486F0C">
        <w:rPr>
          <w:rFonts w:ascii="Book Antiqua" w:eastAsia="MS PGothic" w:hAnsi="Book Antiqua" w:cs="Times New Roman"/>
          <w:color w:val="000000"/>
          <w:kern w:val="0"/>
          <w:sz w:val="24"/>
          <w:szCs w:val="24"/>
        </w:rPr>
        <w:t xml:space="preserve"> gap</w:t>
      </w:r>
      <w:r w:rsidR="00C02E01"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w:t>
      </w:r>
      <w:r w:rsidR="00B8152E" w:rsidRPr="00486F0C">
        <w:rPr>
          <w:rFonts w:ascii="Book Antiqua" w:eastAsia="MS PGothic" w:hAnsi="Book Antiqua" w:cs="Times New Roman"/>
          <w:color w:val="000000"/>
          <w:kern w:val="0"/>
          <w:sz w:val="24"/>
          <w:szCs w:val="24"/>
        </w:rPr>
        <w:t xml:space="preserve"> for complementary interpretation</w:t>
      </w:r>
      <w:r w:rsidRPr="00486F0C">
        <w:rPr>
          <w:rFonts w:ascii="Book Antiqua" w:eastAsia="MS PGothic" w:hAnsi="Book Antiqua" w:cs="Times New Roman"/>
          <w:color w:val="000000"/>
          <w:kern w:val="0"/>
          <w:sz w:val="24"/>
          <w:szCs w:val="24"/>
        </w:rPr>
        <w:t xml:space="preserve">. </w:t>
      </w:r>
      <w:r w:rsidR="00B8152E" w:rsidRPr="00486F0C">
        <w:rPr>
          <w:rFonts w:ascii="Book Antiqua" w:eastAsia="MS PGothic" w:hAnsi="Book Antiqua" w:cs="Times New Roman"/>
          <w:color w:val="000000"/>
          <w:kern w:val="0"/>
          <w:sz w:val="24"/>
          <w:szCs w:val="24"/>
        </w:rPr>
        <w:t>Before MRI, the patients were administered m</w:t>
      </w:r>
      <w:r w:rsidRPr="00486F0C">
        <w:rPr>
          <w:rFonts w:ascii="Book Antiqua" w:eastAsia="MS PGothic" w:hAnsi="Book Antiqua" w:cs="Times New Roman"/>
          <w:color w:val="000000"/>
          <w:kern w:val="0"/>
          <w:sz w:val="24"/>
          <w:szCs w:val="24"/>
        </w:rPr>
        <w:t>anganese chloride solution (Bothdel Oral Solution 10; Kyowa Hakko Kirin, Tokyo, Japan) as negative oral contrast agent.</w:t>
      </w:r>
    </w:p>
    <w:p w14:paraId="797A2ED5" w14:textId="77777777" w:rsidR="00BE2323" w:rsidRPr="005B2B5C" w:rsidRDefault="00BE2323" w:rsidP="00370665">
      <w:pPr>
        <w:spacing w:line="360" w:lineRule="auto"/>
        <w:rPr>
          <w:rFonts w:ascii="Book Antiqua" w:eastAsia="MS PGothic" w:hAnsi="Book Antiqua" w:cs="Times New Roman"/>
          <w:color w:val="000000"/>
          <w:kern w:val="0"/>
          <w:sz w:val="24"/>
          <w:szCs w:val="24"/>
        </w:rPr>
      </w:pPr>
    </w:p>
    <w:p w14:paraId="5F63A2A1" w14:textId="77777777" w:rsidR="00BE2323" w:rsidRPr="00370665" w:rsidRDefault="001B2328" w:rsidP="00370665">
      <w:pPr>
        <w:spacing w:line="360" w:lineRule="auto"/>
        <w:rPr>
          <w:rFonts w:ascii="Book Antiqua" w:eastAsia="MS PGothic" w:hAnsi="Book Antiqua" w:cs="Times New Roman"/>
          <w:b/>
          <w:i/>
          <w:color w:val="000000"/>
          <w:kern w:val="0"/>
          <w:sz w:val="24"/>
          <w:szCs w:val="24"/>
        </w:rPr>
      </w:pPr>
      <w:r w:rsidRPr="00370665">
        <w:rPr>
          <w:rFonts w:ascii="Book Antiqua" w:eastAsia="MS PGothic" w:hAnsi="Book Antiqua" w:cs="Times New Roman"/>
          <w:b/>
          <w:i/>
          <w:color w:val="000000"/>
          <w:kern w:val="0"/>
          <w:sz w:val="24"/>
          <w:szCs w:val="24"/>
        </w:rPr>
        <w:lastRenderedPageBreak/>
        <w:t>Image interpretation</w:t>
      </w:r>
    </w:p>
    <w:p w14:paraId="0C62E112" w14:textId="60786742" w:rsidR="001B2328" w:rsidRPr="005B2B5C" w:rsidRDefault="001B2328" w:rsidP="00370665">
      <w:pPr>
        <w:spacing w:line="360" w:lineRule="auto"/>
        <w:rPr>
          <w:rFonts w:ascii="Book Antiqua" w:eastAsia="MS PGothic" w:hAnsi="Book Antiqua" w:cs="Times New Roman"/>
          <w:color w:val="000000"/>
          <w:kern w:val="0"/>
          <w:sz w:val="24"/>
          <w:szCs w:val="24"/>
        </w:rPr>
      </w:pPr>
      <w:r w:rsidRPr="00486F0C">
        <w:rPr>
          <w:rFonts w:ascii="Book Antiqua" w:eastAsia="MS PGothic" w:hAnsi="Book Antiqua" w:cs="Times New Roman"/>
          <w:color w:val="000000"/>
          <w:kern w:val="0"/>
          <w:sz w:val="24"/>
          <w:szCs w:val="24"/>
        </w:rPr>
        <w:t>All MR</w:t>
      </w:r>
      <w:r w:rsidR="0044167D" w:rsidRPr="00486F0C">
        <w:rPr>
          <w:rFonts w:ascii="Book Antiqua" w:eastAsia="MS PGothic" w:hAnsi="Book Antiqua" w:cs="Times New Roman"/>
          <w:color w:val="000000"/>
          <w:kern w:val="0"/>
          <w:sz w:val="24"/>
          <w:szCs w:val="24"/>
        </w:rPr>
        <w:t>I</w:t>
      </w:r>
      <w:r w:rsidRPr="00486F0C">
        <w:rPr>
          <w:rFonts w:ascii="Book Antiqua" w:eastAsia="MS PGothic" w:hAnsi="Book Antiqua" w:cs="Times New Roman"/>
          <w:color w:val="000000"/>
          <w:kern w:val="0"/>
          <w:sz w:val="24"/>
          <w:szCs w:val="24"/>
        </w:rPr>
        <w:t xml:space="preserve"> </w:t>
      </w:r>
      <w:r w:rsidR="0044167D" w:rsidRPr="00486F0C">
        <w:rPr>
          <w:rFonts w:ascii="Book Antiqua" w:eastAsia="MS PGothic" w:hAnsi="Book Antiqua" w:cs="Times New Roman"/>
          <w:color w:val="000000"/>
          <w:kern w:val="0"/>
          <w:sz w:val="24"/>
          <w:szCs w:val="24"/>
        </w:rPr>
        <w:t xml:space="preserve">scans </w:t>
      </w:r>
      <w:r w:rsidRPr="00486F0C">
        <w:rPr>
          <w:rFonts w:ascii="Book Antiqua" w:eastAsia="MS PGothic" w:hAnsi="Book Antiqua" w:cs="Times New Roman"/>
          <w:color w:val="000000"/>
          <w:kern w:val="0"/>
          <w:sz w:val="24"/>
          <w:szCs w:val="24"/>
        </w:rPr>
        <w:t xml:space="preserve">were </w:t>
      </w:r>
      <w:r w:rsidR="00B8152E" w:rsidRPr="00486F0C">
        <w:rPr>
          <w:rFonts w:ascii="Book Antiqua" w:eastAsia="MS PGothic" w:hAnsi="Book Antiqua" w:cs="Times New Roman"/>
          <w:color w:val="000000"/>
          <w:kern w:val="0"/>
          <w:sz w:val="24"/>
          <w:szCs w:val="24"/>
        </w:rPr>
        <w:t xml:space="preserve">reviewed by two board-certified, </w:t>
      </w:r>
      <w:r w:rsidR="00860F31" w:rsidRPr="00486F0C">
        <w:rPr>
          <w:rFonts w:ascii="Book Antiqua" w:eastAsia="MS PGothic" w:hAnsi="Book Antiqua" w:cs="Times New Roman"/>
          <w:color w:val="000000"/>
          <w:kern w:val="0"/>
          <w:sz w:val="24"/>
          <w:szCs w:val="24"/>
        </w:rPr>
        <w:t>qualified</w:t>
      </w:r>
      <w:r w:rsidR="00B8152E" w:rsidRPr="00486F0C">
        <w:rPr>
          <w:rFonts w:ascii="Book Antiqua" w:eastAsia="MS PGothic" w:hAnsi="Book Antiqua" w:cs="Times New Roman"/>
          <w:color w:val="000000"/>
          <w:kern w:val="0"/>
          <w:sz w:val="24"/>
          <w:szCs w:val="24"/>
        </w:rPr>
        <w:t xml:space="preserve"> (6–8 years’ experience of pancreaticobiliary imaging)</w:t>
      </w:r>
      <w:r w:rsidR="005A058C" w:rsidRPr="00486F0C">
        <w:rPr>
          <w:rFonts w:ascii="Book Antiqua" w:eastAsia="MS PGothic" w:hAnsi="Book Antiqua" w:cs="Times New Roman"/>
          <w:color w:val="000000"/>
          <w:kern w:val="0"/>
          <w:sz w:val="24"/>
          <w:szCs w:val="24"/>
        </w:rPr>
        <w:t>,</w:t>
      </w:r>
      <w:r w:rsidR="00B8152E" w:rsidRPr="00486F0C">
        <w:rPr>
          <w:rFonts w:ascii="Book Antiqua" w:eastAsia="MS PGothic" w:hAnsi="Book Antiqua" w:cs="Times New Roman"/>
          <w:color w:val="000000"/>
          <w:kern w:val="0"/>
          <w:sz w:val="24"/>
          <w:szCs w:val="24"/>
        </w:rPr>
        <w:t xml:space="preserve"> diagnostic, abdominal radiologists </w:t>
      </w:r>
      <w:r w:rsidRPr="00486F0C">
        <w:rPr>
          <w:rFonts w:ascii="Book Antiqua" w:eastAsia="MS PGothic" w:hAnsi="Book Antiqua" w:cs="Times New Roman"/>
          <w:color w:val="000000"/>
          <w:kern w:val="0"/>
          <w:sz w:val="24"/>
          <w:szCs w:val="24"/>
        </w:rPr>
        <w:t>on picture archiving and communication system workstations (Centricity; GE Medical Systems)</w:t>
      </w:r>
      <w:r w:rsidR="0044167D" w:rsidRPr="00486F0C">
        <w:rPr>
          <w:rFonts w:ascii="Book Antiqua" w:eastAsia="MS PGothic" w:hAnsi="Book Antiqua" w:cs="Times New Roman"/>
          <w:color w:val="000000"/>
          <w:kern w:val="0"/>
          <w:sz w:val="24"/>
          <w:szCs w:val="24"/>
        </w:rPr>
        <w:t>.</w:t>
      </w:r>
      <w:r w:rsidR="0012436C" w:rsidRPr="00486F0C">
        <w:rPr>
          <w:rFonts w:ascii="Book Antiqua" w:eastAsia="MS PGothic" w:hAnsi="Book Antiqua" w:cs="Times New Roman"/>
          <w:color w:val="000000"/>
          <w:kern w:val="0"/>
          <w:sz w:val="24"/>
          <w:szCs w:val="24"/>
        </w:rPr>
        <w:t xml:space="preserve"> </w:t>
      </w:r>
      <w:r w:rsidR="0044167D" w:rsidRPr="00486F0C">
        <w:rPr>
          <w:rFonts w:ascii="Book Antiqua" w:eastAsia="MS PGothic" w:hAnsi="Book Antiqua" w:cs="Times New Roman"/>
          <w:color w:val="000000"/>
          <w:kern w:val="0"/>
          <w:sz w:val="24"/>
          <w:szCs w:val="24"/>
        </w:rPr>
        <w:t>B</w:t>
      </w:r>
      <w:r w:rsidR="0044167D" w:rsidRPr="005B2B5C">
        <w:rPr>
          <w:rFonts w:ascii="Book Antiqua" w:eastAsia="MS PGothic" w:hAnsi="Book Antiqua" w:cs="Times New Roman"/>
          <w:color w:val="000000"/>
          <w:kern w:val="0"/>
          <w:sz w:val="24"/>
          <w:szCs w:val="24"/>
        </w:rPr>
        <w:t xml:space="preserve">oth radiologists </w:t>
      </w:r>
      <w:r w:rsidR="0012436C" w:rsidRPr="005B2B5C">
        <w:rPr>
          <w:rFonts w:ascii="Book Antiqua" w:eastAsia="MS PGothic" w:hAnsi="Book Antiqua" w:cs="Times New Roman"/>
          <w:color w:val="000000"/>
          <w:kern w:val="0"/>
          <w:sz w:val="24"/>
          <w:szCs w:val="24"/>
        </w:rPr>
        <w:t xml:space="preserve">were </w:t>
      </w:r>
      <w:r w:rsidRPr="005B2B5C">
        <w:rPr>
          <w:rFonts w:ascii="Book Antiqua" w:eastAsia="MS PGothic" w:hAnsi="Book Antiqua" w:cs="Times New Roman"/>
          <w:color w:val="000000"/>
          <w:kern w:val="0"/>
          <w:sz w:val="24"/>
          <w:szCs w:val="24"/>
        </w:rPr>
        <w:t xml:space="preserve">blinded to </w:t>
      </w:r>
      <w:r w:rsidR="0012436C" w:rsidRPr="005B2B5C">
        <w:rPr>
          <w:rFonts w:ascii="Book Antiqua" w:eastAsia="MS PGothic" w:hAnsi="Book Antiqua" w:cs="Times New Roman"/>
          <w:color w:val="000000"/>
          <w:kern w:val="0"/>
          <w:sz w:val="24"/>
          <w:szCs w:val="24"/>
        </w:rPr>
        <w:t xml:space="preserve">the </w:t>
      </w:r>
      <w:r w:rsidRPr="005B2B5C">
        <w:rPr>
          <w:rFonts w:ascii="Book Antiqua" w:eastAsia="MS PGothic" w:hAnsi="Book Antiqua" w:cs="Times New Roman"/>
          <w:color w:val="000000"/>
          <w:kern w:val="0"/>
          <w:sz w:val="24"/>
          <w:szCs w:val="24"/>
        </w:rPr>
        <w:t>clinical information</w:t>
      </w:r>
      <w:r w:rsidR="0044167D" w:rsidRPr="005B2B5C">
        <w:rPr>
          <w:rFonts w:ascii="Book Antiqua" w:eastAsia="MS PGothic" w:hAnsi="Book Antiqua" w:cs="Times New Roman"/>
          <w:color w:val="000000"/>
          <w:kern w:val="0"/>
          <w:sz w:val="24"/>
          <w:szCs w:val="24"/>
        </w:rPr>
        <w:t>.</w:t>
      </w:r>
      <w:r w:rsidR="0012436C" w:rsidRPr="005B2B5C">
        <w:rPr>
          <w:rFonts w:ascii="Book Antiqua" w:eastAsia="MS PGothic" w:hAnsi="Book Antiqua" w:cs="Times New Roman"/>
          <w:color w:val="000000"/>
          <w:kern w:val="0"/>
          <w:sz w:val="24"/>
          <w:szCs w:val="24"/>
        </w:rPr>
        <w:t xml:space="preserve"> </w:t>
      </w:r>
      <w:r w:rsidR="0044167D" w:rsidRPr="005B2B5C">
        <w:rPr>
          <w:rFonts w:ascii="Book Antiqua" w:eastAsia="MS PGothic" w:hAnsi="Book Antiqua" w:cs="Times New Roman"/>
          <w:color w:val="000000"/>
          <w:kern w:val="0"/>
          <w:sz w:val="24"/>
          <w:szCs w:val="24"/>
        </w:rPr>
        <w:t>O</w:t>
      </w:r>
      <w:r w:rsidRPr="005B2B5C">
        <w:rPr>
          <w:rFonts w:ascii="Book Antiqua" w:eastAsia="MS PGothic" w:hAnsi="Book Antiqua" w:cs="Times New Roman"/>
          <w:color w:val="000000"/>
          <w:kern w:val="0"/>
          <w:sz w:val="24"/>
          <w:szCs w:val="24"/>
        </w:rPr>
        <w:t xml:space="preserve">ne </w:t>
      </w:r>
      <w:r w:rsidR="0044167D" w:rsidRPr="005B2B5C">
        <w:rPr>
          <w:rFonts w:ascii="Book Antiqua" w:eastAsia="MS PGothic" w:hAnsi="Book Antiqua" w:cs="Times New Roman"/>
          <w:color w:val="000000"/>
          <w:kern w:val="0"/>
          <w:sz w:val="24"/>
          <w:szCs w:val="24"/>
        </w:rPr>
        <w:t xml:space="preserve">radiologist acted as </w:t>
      </w:r>
      <w:r w:rsidR="0012436C" w:rsidRPr="005B2B5C">
        <w:rPr>
          <w:rFonts w:ascii="Book Antiqua" w:eastAsia="MS PGothic" w:hAnsi="Book Antiqua" w:cs="Times New Roman"/>
          <w:color w:val="000000"/>
          <w:kern w:val="0"/>
          <w:sz w:val="24"/>
          <w:szCs w:val="24"/>
        </w:rPr>
        <w:t xml:space="preserve">the </w:t>
      </w:r>
      <w:r w:rsidRPr="005B2B5C">
        <w:rPr>
          <w:rFonts w:ascii="Book Antiqua" w:eastAsia="MS PGothic" w:hAnsi="Book Antiqua" w:cs="Times New Roman"/>
          <w:color w:val="000000"/>
          <w:kern w:val="0"/>
          <w:sz w:val="24"/>
          <w:szCs w:val="24"/>
        </w:rPr>
        <w:t xml:space="preserve">main </w:t>
      </w:r>
      <w:r w:rsidR="003C3C63" w:rsidRPr="005B2B5C">
        <w:rPr>
          <w:rFonts w:ascii="Book Antiqua" w:eastAsia="MS PGothic" w:hAnsi="Book Antiqua" w:cs="Times New Roman"/>
          <w:color w:val="000000"/>
          <w:kern w:val="0"/>
          <w:sz w:val="24"/>
          <w:szCs w:val="24"/>
        </w:rPr>
        <w:t>interpreter</w:t>
      </w:r>
      <w:r w:rsidRPr="005B2B5C">
        <w:rPr>
          <w:rFonts w:ascii="Book Antiqua" w:eastAsia="MS PGothic" w:hAnsi="Book Antiqua" w:cs="Times New Roman"/>
          <w:color w:val="000000"/>
          <w:kern w:val="0"/>
          <w:sz w:val="24"/>
          <w:szCs w:val="24"/>
        </w:rPr>
        <w:t xml:space="preserve"> and </w:t>
      </w:r>
      <w:r w:rsidR="0000664A" w:rsidRPr="005B2B5C">
        <w:rPr>
          <w:rFonts w:ascii="Book Antiqua" w:eastAsia="MS PGothic" w:hAnsi="Book Antiqua" w:cs="Times New Roman"/>
          <w:color w:val="000000"/>
          <w:kern w:val="0"/>
          <w:sz w:val="24"/>
          <w:szCs w:val="24"/>
        </w:rPr>
        <w:t>other</w:t>
      </w:r>
      <w:r w:rsidRPr="005B2B5C">
        <w:rPr>
          <w:rFonts w:ascii="Book Antiqua" w:eastAsia="MS PGothic" w:hAnsi="Book Antiqua" w:cs="Times New Roman"/>
          <w:color w:val="000000"/>
          <w:kern w:val="0"/>
          <w:sz w:val="24"/>
          <w:szCs w:val="24"/>
        </w:rPr>
        <w:t xml:space="preserve"> supervis</w:t>
      </w:r>
      <w:r w:rsidR="0044167D" w:rsidRPr="005B2B5C">
        <w:rPr>
          <w:rFonts w:ascii="Book Antiqua" w:eastAsia="MS PGothic" w:hAnsi="Book Antiqua" w:cs="Times New Roman"/>
          <w:color w:val="000000"/>
          <w:kern w:val="0"/>
          <w:sz w:val="24"/>
          <w:szCs w:val="24"/>
        </w:rPr>
        <w:t>ed the image interpretation</w:t>
      </w:r>
      <w:r w:rsidRPr="005B2B5C">
        <w:rPr>
          <w:rFonts w:ascii="Book Antiqua" w:eastAsia="MS PGothic" w:hAnsi="Book Antiqua" w:cs="Times New Roman"/>
          <w:color w:val="000000"/>
          <w:kern w:val="0"/>
          <w:sz w:val="24"/>
          <w:szCs w:val="24"/>
        </w:rPr>
        <w:t>.</w:t>
      </w:r>
    </w:p>
    <w:p w14:paraId="48611634" w14:textId="0B515D99" w:rsidR="001B2328" w:rsidRPr="00486F0C" w:rsidRDefault="0044167D" w:rsidP="00370665">
      <w:pPr>
        <w:spacing w:line="360" w:lineRule="auto"/>
        <w:ind w:firstLineChars="100" w:firstLine="240"/>
        <w:rPr>
          <w:rFonts w:ascii="Book Antiqua" w:eastAsia="MS PGothic" w:hAnsi="Book Antiqua" w:cs="Times New Roman"/>
          <w:kern w:val="0"/>
          <w:sz w:val="24"/>
          <w:szCs w:val="24"/>
        </w:rPr>
      </w:pPr>
      <w:r w:rsidRPr="005B2B5C">
        <w:rPr>
          <w:rFonts w:ascii="Book Antiqua" w:eastAsia="MS PGothic" w:hAnsi="Book Antiqua" w:cs="Times New Roman"/>
          <w:color w:val="000000"/>
          <w:kern w:val="0"/>
          <w:sz w:val="24"/>
          <w:szCs w:val="24"/>
        </w:rPr>
        <w:t>P</w:t>
      </w:r>
      <w:r w:rsidR="001B2328" w:rsidRPr="005B2B5C">
        <w:rPr>
          <w:rFonts w:ascii="Book Antiqua" w:eastAsia="MS PGothic" w:hAnsi="Book Antiqua" w:cs="Times New Roman"/>
          <w:color w:val="000000"/>
          <w:kern w:val="0"/>
          <w:sz w:val="24"/>
          <w:szCs w:val="24"/>
        </w:rPr>
        <w:t>ancreatic ductal</w:t>
      </w:r>
      <w:r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anatomy</w:t>
      </w:r>
      <w:r w:rsidRPr="005B2B5C">
        <w:rPr>
          <w:rFonts w:ascii="Book Antiqua" w:eastAsia="MS PGothic" w:hAnsi="Book Antiqua" w:cs="Times New Roman"/>
          <w:color w:val="000000"/>
          <w:kern w:val="0"/>
          <w:sz w:val="24"/>
          <w:szCs w:val="24"/>
        </w:rPr>
        <w:t xml:space="preserve"> was evaluated on MRI scans as follows. </w:t>
      </w:r>
      <w:r w:rsidR="006B48D8" w:rsidRPr="005B2B5C">
        <w:rPr>
          <w:rFonts w:ascii="Book Antiqua" w:eastAsia="MS PGothic" w:hAnsi="Book Antiqua" w:cs="Times New Roman"/>
          <w:color w:val="000000"/>
          <w:kern w:val="0"/>
          <w:sz w:val="24"/>
          <w:szCs w:val="24"/>
        </w:rPr>
        <w:t xml:space="preserve">Ansa pancreatica </w:t>
      </w:r>
      <w:r w:rsidR="001B2328" w:rsidRPr="005B2B5C">
        <w:rPr>
          <w:rFonts w:ascii="Book Antiqua" w:eastAsia="MS PGothic" w:hAnsi="Book Antiqua" w:cs="Times New Roman"/>
          <w:color w:val="000000"/>
          <w:kern w:val="0"/>
          <w:sz w:val="24"/>
          <w:szCs w:val="24"/>
        </w:rPr>
        <w:t xml:space="preserve">was </w:t>
      </w:r>
      <w:r w:rsidRPr="005B2B5C">
        <w:rPr>
          <w:rFonts w:ascii="Book Antiqua" w:eastAsia="MS PGothic" w:hAnsi="Book Antiqua" w:cs="Times New Roman"/>
          <w:color w:val="000000"/>
          <w:kern w:val="0"/>
          <w:sz w:val="24"/>
          <w:szCs w:val="24"/>
        </w:rPr>
        <w:t xml:space="preserve">considered present if the </w:t>
      </w:r>
      <w:r w:rsidR="001B2328" w:rsidRPr="005B2B5C">
        <w:rPr>
          <w:rFonts w:ascii="Book Antiqua" w:eastAsia="MS PGothic" w:hAnsi="Book Antiqua" w:cs="Times New Roman"/>
          <w:color w:val="000000"/>
          <w:kern w:val="0"/>
          <w:sz w:val="24"/>
          <w:szCs w:val="24"/>
        </w:rPr>
        <w:t xml:space="preserve">oblique-coronal MRCP plane </w:t>
      </w:r>
      <w:r w:rsidRPr="005B2B5C">
        <w:rPr>
          <w:rFonts w:ascii="Book Antiqua" w:eastAsia="MS PGothic" w:hAnsi="Book Antiqua" w:cs="Times New Roman"/>
          <w:color w:val="000000"/>
          <w:kern w:val="0"/>
          <w:sz w:val="24"/>
          <w:szCs w:val="24"/>
        </w:rPr>
        <w:t xml:space="preserve">showed </w:t>
      </w:r>
      <w:r w:rsidR="001B2328" w:rsidRPr="005B2B5C">
        <w:rPr>
          <w:rFonts w:ascii="Book Antiqua" w:eastAsia="MS PGothic" w:hAnsi="Book Antiqua" w:cs="Times New Roman"/>
          <w:color w:val="000000"/>
          <w:kern w:val="0"/>
          <w:sz w:val="24"/>
          <w:szCs w:val="24"/>
        </w:rPr>
        <w:t xml:space="preserve">(1) the upstream accessory duct </w:t>
      </w:r>
      <w:r w:rsidR="0012436C" w:rsidRPr="005B2B5C">
        <w:rPr>
          <w:rFonts w:ascii="Book Antiqua" w:eastAsia="MS PGothic" w:hAnsi="Book Antiqua" w:cs="Times New Roman"/>
          <w:color w:val="000000"/>
          <w:kern w:val="0"/>
          <w:sz w:val="24"/>
          <w:szCs w:val="24"/>
        </w:rPr>
        <w:t xml:space="preserve">was </w:t>
      </w:r>
      <w:r w:rsidR="001B2328" w:rsidRPr="005B2B5C">
        <w:rPr>
          <w:rFonts w:ascii="Book Antiqua" w:eastAsia="MS PGothic" w:hAnsi="Book Antiqua" w:cs="Times New Roman"/>
          <w:color w:val="000000"/>
          <w:kern w:val="0"/>
          <w:sz w:val="24"/>
          <w:szCs w:val="24"/>
        </w:rPr>
        <w:t xml:space="preserve">obliterated </w:t>
      </w:r>
      <w:r w:rsidR="0012436C" w:rsidRPr="005B2B5C">
        <w:rPr>
          <w:rFonts w:ascii="Book Antiqua" w:eastAsia="MS PGothic" w:hAnsi="Book Antiqua" w:cs="Times New Roman"/>
          <w:color w:val="000000"/>
          <w:kern w:val="0"/>
          <w:sz w:val="24"/>
          <w:szCs w:val="24"/>
        </w:rPr>
        <w:t xml:space="preserve">and </w:t>
      </w:r>
      <w:r w:rsidR="001B2328" w:rsidRPr="005B2B5C">
        <w:rPr>
          <w:rFonts w:ascii="Book Antiqua" w:eastAsia="MS PGothic" w:hAnsi="Book Antiqua" w:cs="Times New Roman"/>
          <w:color w:val="000000"/>
          <w:kern w:val="0"/>
          <w:sz w:val="24"/>
          <w:szCs w:val="24"/>
        </w:rPr>
        <w:t>(2) the additional</w:t>
      </w:r>
      <w:r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duct</w:t>
      </w:r>
      <w:r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ar</w:t>
      </w:r>
      <w:r w:rsidRPr="005B2B5C">
        <w:rPr>
          <w:rFonts w:ascii="Book Antiqua" w:eastAsia="MS PGothic" w:hAnsi="Book Antiqua" w:cs="Times New Roman"/>
          <w:color w:val="000000"/>
          <w:kern w:val="0"/>
          <w:sz w:val="24"/>
          <w:szCs w:val="24"/>
        </w:rPr>
        <w:t>o</w:t>
      </w:r>
      <w:r w:rsidR="001B2328" w:rsidRPr="005B2B5C">
        <w:rPr>
          <w:rFonts w:ascii="Book Antiqua" w:eastAsia="MS PGothic" w:hAnsi="Book Antiqua" w:cs="Times New Roman"/>
          <w:color w:val="000000"/>
          <w:kern w:val="0"/>
          <w:sz w:val="24"/>
          <w:szCs w:val="24"/>
        </w:rPr>
        <w:t>s</w:t>
      </w:r>
      <w:r w:rsidR="0012436C" w:rsidRPr="005B2B5C">
        <w:rPr>
          <w:rFonts w:ascii="Book Antiqua" w:eastAsia="MS PGothic" w:hAnsi="Book Antiqua" w:cs="Times New Roman"/>
          <w:color w:val="000000"/>
          <w:kern w:val="0"/>
          <w:sz w:val="24"/>
          <w:szCs w:val="24"/>
        </w:rPr>
        <w:t>e</w:t>
      </w:r>
      <w:r w:rsidR="001B2328" w:rsidRPr="005B2B5C">
        <w:rPr>
          <w:rFonts w:ascii="Book Antiqua" w:eastAsia="MS PGothic" w:hAnsi="Book Antiqua" w:cs="Times New Roman"/>
          <w:color w:val="000000"/>
          <w:kern w:val="0"/>
          <w:sz w:val="24"/>
          <w:szCs w:val="24"/>
        </w:rPr>
        <w:t xml:space="preserve"> from the ventral duct, r</w:t>
      </w:r>
      <w:r w:rsidRPr="005B2B5C">
        <w:rPr>
          <w:rFonts w:ascii="Book Antiqua" w:eastAsia="MS PGothic" w:hAnsi="Book Antiqua" w:cs="Times New Roman"/>
          <w:color w:val="000000"/>
          <w:kern w:val="0"/>
          <w:sz w:val="24"/>
          <w:szCs w:val="24"/>
        </w:rPr>
        <w:t>a</w:t>
      </w:r>
      <w:r w:rsidR="001B2328" w:rsidRPr="005B2B5C">
        <w:rPr>
          <w:rFonts w:ascii="Book Antiqua" w:eastAsia="MS PGothic" w:hAnsi="Book Antiqua" w:cs="Times New Roman"/>
          <w:color w:val="000000"/>
          <w:kern w:val="0"/>
          <w:sz w:val="24"/>
          <w:szCs w:val="24"/>
        </w:rPr>
        <w:t>n caudally, then dextrad</w:t>
      </w:r>
      <w:r w:rsidR="005949DC" w:rsidRPr="005B2B5C">
        <w:rPr>
          <w:rFonts w:ascii="Book Antiqua" w:eastAsia="MS PGothic" w:hAnsi="Book Antiqua" w:cs="Times New Roman"/>
          <w:color w:val="000000"/>
          <w:kern w:val="0"/>
          <w:sz w:val="24"/>
          <w:szCs w:val="24"/>
        </w:rPr>
        <w:t xml:space="preserve"> and</w:t>
      </w:r>
      <w:r w:rsidR="001B2328" w:rsidRPr="005B2B5C">
        <w:rPr>
          <w:rFonts w:ascii="Book Antiqua" w:eastAsia="MS PGothic" w:hAnsi="Book Antiqua" w:cs="Times New Roman"/>
          <w:color w:val="000000"/>
          <w:kern w:val="0"/>
          <w:sz w:val="24"/>
          <w:szCs w:val="24"/>
        </w:rPr>
        <w:t xml:space="preserve"> ventrally,</w:t>
      </w:r>
      <w:r w:rsidR="00D27478" w:rsidRPr="005B2B5C">
        <w:rPr>
          <w:rFonts w:ascii="Book Antiqua" w:eastAsia="MS PGothic" w:hAnsi="Book Antiqua" w:cs="Times New Roman"/>
          <w:color w:val="000000"/>
          <w:kern w:val="0"/>
          <w:sz w:val="24"/>
          <w:szCs w:val="24"/>
        </w:rPr>
        <w:t xml:space="preserve"> </w:t>
      </w:r>
      <w:r w:rsidR="0012436C" w:rsidRPr="005B2B5C">
        <w:rPr>
          <w:rFonts w:ascii="Book Antiqua" w:eastAsia="MS PGothic" w:hAnsi="Book Antiqua" w:cs="Times New Roman"/>
          <w:color w:val="000000"/>
          <w:kern w:val="0"/>
          <w:sz w:val="24"/>
          <w:szCs w:val="24"/>
        </w:rPr>
        <w:t xml:space="preserve">and </w:t>
      </w:r>
      <w:r w:rsidR="001B2328" w:rsidRPr="005B2B5C">
        <w:rPr>
          <w:rFonts w:ascii="Book Antiqua" w:eastAsia="MS PGothic" w:hAnsi="Book Antiqua" w:cs="Times New Roman"/>
          <w:color w:val="000000"/>
          <w:kern w:val="0"/>
          <w:sz w:val="24"/>
          <w:szCs w:val="24"/>
        </w:rPr>
        <w:t>finally terminat</w:t>
      </w:r>
      <w:r w:rsidR="00D27478" w:rsidRPr="005B2B5C">
        <w:rPr>
          <w:rFonts w:ascii="Book Antiqua" w:eastAsia="MS PGothic" w:hAnsi="Book Antiqua" w:cs="Times New Roman"/>
          <w:color w:val="000000"/>
          <w:kern w:val="0"/>
          <w:sz w:val="24"/>
          <w:szCs w:val="24"/>
        </w:rPr>
        <w:t xml:space="preserve">ed near </w:t>
      </w:r>
      <w:r w:rsidR="001B2328" w:rsidRPr="005B2B5C">
        <w:rPr>
          <w:rFonts w:ascii="Book Antiqua" w:eastAsia="MS PGothic" w:hAnsi="Book Antiqua" w:cs="Times New Roman"/>
          <w:color w:val="000000"/>
          <w:kern w:val="0"/>
          <w:sz w:val="24"/>
          <w:szCs w:val="24"/>
        </w:rPr>
        <w:t>the minor papilla</w:t>
      </w:r>
      <w:r w:rsidR="001B2328"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color w:val="000000"/>
          <w:kern w:val="0"/>
          <w:sz w:val="24"/>
          <w:szCs w:val="24"/>
        </w:rPr>
        <w:t xml:space="preserve"> The radiolog</w:t>
      </w:r>
      <w:r w:rsidR="006B48D8" w:rsidRPr="005B2B5C">
        <w:rPr>
          <w:rFonts w:ascii="Book Antiqua" w:eastAsia="MS PGothic" w:hAnsi="Book Antiqua" w:cs="Times New Roman"/>
          <w:color w:val="000000"/>
          <w:kern w:val="0"/>
          <w:sz w:val="24"/>
          <w:szCs w:val="24"/>
        </w:rPr>
        <w:t xml:space="preserve">ist was asked to </w:t>
      </w:r>
      <w:r w:rsidR="00D27478" w:rsidRPr="005B2B5C">
        <w:rPr>
          <w:rFonts w:ascii="Book Antiqua" w:eastAsia="MS PGothic" w:hAnsi="Book Antiqua" w:cs="Times New Roman"/>
          <w:color w:val="000000"/>
          <w:kern w:val="0"/>
          <w:sz w:val="24"/>
          <w:szCs w:val="24"/>
        </w:rPr>
        <w:t xml:space="preserve">state whether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color w:val="000000"/>
          <w:kern w:val="0"/>
          <w:sz w:val="24"/>
          <w:szCs w:val="24"/>
        </w:rPr>
        <w:t xml:space="preserve"> was present</w:t>
      </w:r>
      <w:r w:rsidR="00D27478"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 xml:space="preserve">or not. </w:t>
      </w:r>
      <w:r w:rsidR="005A058C" w:rsidRPr="00486F0C">
        <w:rPr>
          <w:rFonts w:ascii="Book Antiqua" w:eastAsia="MS PGothic" w:hAnsi="Book Antiqua" w:cs="Times New Roman"/>
          <w:color w:val="000000"/>
          <w:kern w:val="0"/>
          <w:sz w:val="24"/>
          <w:szCs w:val="24"/>
        </w:rPr>
        <w:t>All</w:t>
      </w:r>
      <w:r w:rsidR="001B2328" w:rsidRPr="00486F0C">
        <w:rPr>
          <w:rFonts w:ascii="Book Antiqua" w:eastAsia="MS PGothic" w:hAnsi="Book Antiqua" w:cs="Times New Roman"/>
          <w:color w:val="000000"/>
          <w:kern w:val="0"/>
          <w:sz w:val="24"/>
          <w:szCs w:val="24"/>
        </w:rPr>
        <w:t xml:space="preserve"> radiographic findings related to</w:t>
      </w:r>
      <w:r w:rsidR="00D27478"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the pancreaticobiliary system were</w:t>
      </w:r>
      <w:r w:rsidR="00D27478"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recorded</w:t>
      </w:r>
      <w:r w:rsidR="0012436C"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w:t>
      </w:r>
      <w:r w:rsidR="004A71BA" w:rsidRPr="00486F0C">
        <w:rPr>
          <w:rFonts w:ascii="Book Antiqua" w:eastAsia="MS PGothic" w:hAnsi="Book Antiqua" w:cs="Times New Roman"/>
          <w:i/>
          <w:color w:val="000000"/>
          <w:kern w:val="0"/>
          <w:sz w:val="24"/>
          <w:szCs w:val="24"/>
        </w:rPr>
        <w:t>e.g.</w:t>
      </w:r>
      <w:r w:rsidR="004A71BA"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 other</w:t>
      </w:r>
      <w:r w:rsidR="005A058C" w:rsidRPr="00486F0C">
        <w:rPr>
          <w:rFonts w:ascii="Book Antiqua" w:eastAsia="MS PGothic" w:hAnsi="Book Antiqua" w:cs="Times New Roman"/>
          <w:color w:val="000000"/>
          <w:kern w:val="0"/>
          <w:sz w:val="24"/>
          <w:szCs w:val="24"/>
        </w:rPr>
        <w:t xml:space="preserve"> variants of</w:t>
      </w:r>
      <w:r w:rsidR="001B2328" w:rsidRPr="00486F0C">
        <w:rPr>
          <w:rFonts w:ascii="Book Antiqua" w:eastAsia="MS PGothic" w:hAnsi="Book Antiqua" w:cs="Times New Roman"/>
          <w:color w:val="000000"/>
          <w:kern w:val="0"/>
          <w:sz w:val="24"/>
          <w:szCs w:val="24"/>
        </w:rPr>
        <w:t xml:space="preserve"> pancreatic ductal fusion, </w:t>
      </w:r>
      <w:r w:rsidR="005A058C" w:rsidRPr="00486F0C">
        <w:rPr>
          <w:rFonts w:ascii="Book Antiqua" w:eastAsia="MS PGothic" w:hAnsi="Book Antiqua" w:cs="Times New Roman"/>
          <w:color w:val="000000"/>
          <w:kern w:val="0"/>
          <w:sz w:val="24"/>
          <w:szCs w:val="24"/>
        </w:rPr>
        <w:t xml:space="preserve">pancreatic ductal/ductile dilation or irregularity, gallstones, </w:t>
      </w:r>
      <w:r w:rsidR="001B2328" w:rsidRPr="00486F0C">
        <w:rPr>
          <w:rFonts w:ascii="Book Antiqua" w:eastAsia="MS PGothic" w:hAnsi="Book Antiqua" w:cs="Times New Roman"/>
          <w:color w:val="000000"/>
          <w:kern w:val="0"/>
          <w:sz w:val="24"/>
          <w:szCs w:val="24"/>
        </w:rPr>
        <w:t>pancreatic cystic lesions,</w:t>
      </w:r>
      <w:r w:rsidR="006B48D8" w:rsidRPr="00486F0C">
        <w:rPr>
          <w:rFonts w:ascii="Book Antiqua" w:eastAsia="MS PGothic" w:hAnsi="Book Antiqua" w:cs="Times New Roman"/>
          <w:color w:val="000000"/>
          <w:kern w:val="0"/>
          <w:sz w:val="24"/>
          <w:szCs w:val="24"/>
        </w:rPr>
        <w:t xml:space="preserve"> </w:t>
      </w:r>
      <w:r w:rsidR="005A058C" w:rsidRPr="00486F0C">
        <w:rPr>
          <w:rFonts w:ascii="Book Antiqua" w:eastAsia="MS PGothic" w:hAnsi="Book Antiqua" w:cs="Times New Roman"/>
          <w:color w:val="000000"/>
          <w:kern w:val="0"/>
          <w:sz w:val="24"/>
          <w:szCs w:val="24"/>
        </w:rPr>
        <w:t xml:space="preserve">cystic polyps, </w:t>
      </w:r>
      <w:r w:rsidR="001B2328" w:rsidRPr="00486F0C">
        <w:rPr>
          <w:rFonts w:ascii="Book Antiqua" w:eastAsia="MS PGothic" w:hAnsi="Book Antiqua" w:cs="Times New Roman"/>
          <w:color w:val="000000"/>
          <w:kern w:val="0"/>
          <w:sz w:val="24"/>
          <w:szCs w:val="24"/>
        </w:rPr>
        <w:t>pancreatic</w:t>
      </w:r>
      <w:r w:rsidR="0012436C"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 xml:space="preserve">parenchymal atrophy, biliary morphological defects, </w:t>
      </w:r>
      <w:r w:rsidR="005A058C" w:rsidRPr="00486F0C">
        <w:rPr>
          <w:rFonts w:ascii="Book Antiqua" w:eastAsia="MS PGothic" w:hAnsi="Book Antiqua" w:cs="Times New Roman"/>
          <w:color w:val="000000"/>
          <w:kern w:val="0"/>
          <w:sz w:val="24"/>
          <w:szCs w:val="24"/>
        </w:rPr>
        <w:t>adenomyomatosis, and</w:t>
      </w:r>
      <w:r w:rsidR="005A058C" w:rsidRPr="00486F0C" w:rsidDel="005A058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juxtapapillary duodenal diverticulum).</w:t>
      </w:r>
      <w:r w:rsidR="006B48D8"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In suspected case</w:t>
      </w:r>
      <w:r w:rsidR="0012436C" w:rsidRPr="00486F0C">
        <w:rPr>
          <w:rFonts w:ascii="Book Antiqua" w:eastAsia="MS PGothic" w:hAnsi="Book Antiqua" w:cs="Times New Roman"/>
          <w:color w:val="000000"/>
          <w:kern w:val="0"/>
          <w:sz w:val="24"/>
          <w:szCs w:val="24"/>
        </w:rPr>
        <w:t>s</w:t>
      </w:r>
      <w:r w:rsidR="006B48D8" w:rsidRPr="00486F0C">
        <w:rPr>
          <w:rFonts w:ascii="Book Antiqua" w:eastAsia="MS PGothic" w:hAnsi="Book Antiqua" w:cs="Times New Roman"/>
          <w:color w:val="000000"/>
          <w:kern w:val="0"/>
          <w:sz w:val="24"/>
          <w:szCs w:val="24"/>
        </w:rPr>
        <w:t xml:space="preserve"> of ansa pancreatica</w:t>
      </w:r>
      <w:r w:rsidR="001B2328" w:rsidRPr="00486F0C">
        <w:rPr>
          <w:rFonts w:ascii="Book Antiqua" w:eastAsia="MS PGothic" w:hAnsi="Book Antiqua" w:cs="Times New Roman"/>
          <w:color w:val="000000"/>
          <w:kern w:val="0"/>
          <w:sz w:val="24"/>
          <w:szCs w:val="24"/>
        </w:rPr>
        <w:t>, the two radiologists</w:t>
      </w:r>
      <w:r w:rsidR="00D27478"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evaluated the image</w:t>
      </w:r>
      <w:r w:rsidR="00D27478" w:rsidRPr="00486F0C">
        <w:rPr>
          <w:rFonts w:ascii="Book Antiqua" w:eastAsia="MS PGothic" w:hAnsi="Book Antiqua" w:cs="Times New Roman"/>
          <w:color w:val="000000"/>
          <w:kern w:val="0"/>
          <w:sz w:val="24"/>
          <w:szCs w:val="24"/>
        </w:rPr>
        <w:t>s</w:t>
      </w:r>
      <w:r w:rsidR="005949DC" w:rsidRPr="00486F0C">
        <w:rPr>
          <w:rFonts w:ascii="Book Antiqua" w:eastAsia="MS PGothic" w:hAnsi="Book Antiqua" w:cs="Times New Roman"/>
          <w:color w:val="000000"/>
          <w:kern w:val="0"/>
          <w:sz w:val="24"/>
          <w:szCs w:val="24"/>
        </w:rPr>
        <w:t xml:space="preserve"> </w:t>
      </w:r>
      <w:r w:rsidR="00591C7A" w:rsidRPr="00486F0C">
        <w:rPr>
          <w:rFonts w:ascii="Book Antiqua" w:eastAsia="MS PGothic" w:hAnsi="Book Antiqua" w:cs="Times New Roman"/>
          <w:color w:val="000000"/>
          <w:kern w:val="0"/>
          <w:sz w:val="24"/>
          <w:szCs w:val="24"/>
        </w:rPr>
        <w:t xml:space="preserve">to </w:t>
      </w:r>
      <w:r w:rsidR="00D27478" w:rsidRPr="00486F0C">
        <w:rPr>
          <w:rFonts w:ascii="Book Antiqua" w:eastAsia="MS PGothic" w:hAnsi="Book Antiqua" w:cs="Times New Roman"/>
          <w:color w:val="000000"/>
          <w:kern w:val="0"/>
          <w:sz w:val="24"/>
          <w:szCs w:val="24"/>
        </w:rPr>
        <w:t>reach</w:t>
      </w:r>
      <w:r w:rsidR="00591C7A" w:rsidRPr="00486F0C">
        <w:rPr>
          <w:rFonts w:ascii="Book Antiqua" w:eastAsia="MS PGothic" w:hAnsi="Book Antiqua" w:cs="Times New Roman"/>
          <w:color w:val="000000"/>
          <w:kern w:val="0"/>
          <w:sz w:val="24"/>
          <w:szCs w:val="24"/>
        </w:rPr>
        <w:t xml:space="preserve"> a</w:t>
      </w:r>
      <w:r w:rsidR="00D27478" w:rsidRPr="00486F0C">
        <w:rPr>
          <w:rFonts w:ascii="Book Antiqua" w:eastAsia="MS PGothic" w:hAnsi="Book Antiqua" w:cs="Times New Roman"/>
          <w:color w:val="000000"/>
          <w:kern w:val="0"/>
          <w:sz w:val="24"/>
          <w:szCs w:val="24"/>
        </w:rPr>
        <w:t xml:space="preserve"> consensus on </w:t>
      </w:r>
      <w:r w:rsidR="008E747D" w:rsidRPr="00486F0C">
        <w:rPr>
          <w:rFonts w:ascii="Book Antiqua" w:eastAsia="MS PGothic" w:hAnsi="Book Antiqua" w:cs="Times New Roman"/>
          <w:color w:val="000000"/>
          <w:kern w:val="0"/>
          <w:sz w:val="24"/>
          <w:szCs w:val="24"/>
        </w:rPr>
        <w:t>its</w:t>
      </w:r>
      <w:r w:rsidR="0012436C" w:rsidRPr="00486F0C">
        <w:rPr>
          <w:rFonts w:ascii="Book Antiqua" w:eastAsia="MS PGothic" w:hAnsi="Book Antiqua" w:cs="Times New Roman"/>
          <w:color w:val="000000"/>
          <w:kern w:val="0"/>
          <w:sz w:val="24"/>
          <w:szCs w:val="24"/>
        </w:rPr>
        <w:t xml:space="preserve"> presence or absence</w:t>
      </w:r>
      <w:r w:rsidR="001B2328" w:rsidRPr="00486F0C">
        <w:rPr>
          <w:rFonts w:ascii="Book Antiqua" w:eastAsia="MS PGothic" w:hAnsi="Book Antiqua" w:cs="Times New Roman"/>
          <w:color w:val="000000"/>
          <w:kern w:val="0"/>
          <w:sz w:val="24"/>
          <w:szCs w:val="24"/>
        </w:rPr>
        <w:t>.</w:t>
      </w:r>
      <w:r w:rsidR="002D7892" w:rsidRPr="00486F0C">
        <w:rPr>
          <w:rFonts w:ascii="Book Antiqua" w:eastAsia="MS PGothic" w:hAnsi="Book Antiqua" w:cs="Times New Roman"/>
          <w:kern w:val="0"/>
          <w:sz w:val="24"/>
          <w:szCs w:val="24"/>
        </w:rPr>
        <w:t xml:space="preserve"> When the opinions disagreed, </w:t>
      </w:r>
      <w:r w:rsidR="005A058C" w:rsidRPr="00486F0C">
        <w:rPr>
          <w:rFonts w:ascii="Book Antiqua" w:eastAsia="MS PGothic" w:hAnsi="Book Antiqua" w:cs="Times New Roman"/>
          <w:kern w:val="0"/>
          <w:sz w:val="24"/>
          <w:szCs w:val="24"/>
        </w:rPr>
        <w:t xml:space="preserve">the </w:t>
      </w:r>
      <w:r w:rsidR="002D7892" w:rsidRPr="00486F0C">
        <w:rPr>
          <w:rFonts w:ascii="Book Antiqua" w:eastAsia="MS PGothic" w:hAnsi="Book Antiqua" w:cs="Times New Roman"/>
          <w:kern w:val="0"/>
          <w:sz w:val="24"/>
          <w:szCs w:val="24"/>
        </w:rPr>
        <w:t>supervisor’s interpretation took precedence.</w:t>
      </w:r>
    </w:p>
    <w:p w14:paraId="4F9D983D" w14:textId="77777777" w:rsidR="00BE2323" w:rsidRPr="005B2B5C" w:rsidRDefault="00BE2323" w:rsidP="00370665">
      <w:pPr>
        <w:spacing w:line="360" w:lineRule="auto"/>
        <w:rPr>
          <w:rFonts w:ascii="Book Antiqua" w:eastAsia="MS PGothic" w:hAnsi="Book Antiqua" w:cs="Times New Roman"/>
          <w:color w:val="000000"/>
          <w:kern w:val="0"/>
          <w:sz w:val="24"/>
          <w:szCs w:val="24"/>
        </w:rPr>
      </w:pPr>
    </w:p>
    <w:p w14:paraId="6BE643B5" w14:textId="77777777" w:rsidR="00BE2323" w:rsidRPr="00370665" w:rsidRDefault="001B2328" w:rsidP="00370665">
      <w:pPr>
        <w:spacing w:line="360" w:lineRule="auto"/>
        <w:rPr>
          <w:rFonts w:ascii="Book Antiqua" w:eastAsia="MS PGothic" w:hAnsi="Book Antiqua" w:cs="Times New Roman"/>
          <w:b/>
          <w:i/>
          <w:color w:val="000000"/>
          <w:kern w:val="0"/>
          <w:sz w:val="24"/>
          <w:szCs w:val="24"/>
        </w:rPr>
      </w:pPr>
      <w:r w:rsidRPr="00370665">
        <w:rPr>
          <w:rFonts w:ascii="Book Antiqua" w:eastAsia="MS PGothic" w:hAnsi="Book Antiqua" w:cs="Times New Roman"/>
          <w:b/>
          <w:i/>
          <w:color w:val="000000"/>
          <w:kern w:val="0"/>
          <w:sz w:val="24"/>
          <w:szCs w:val="24"/>
        </w:rPr>
        <w:t>Statistical analysis</w:t>
      </w:r>
    </w:p>
    <w:p w14:paraId="7BC07800" w14:textId="63701C15" w:rsidR="001B2328" w:rsidRPr="00486F0C" w:rsidRDefault="00D27478" w:rsidP="00370665">
      <w:pPr>
        <w:spacing w:line="360" w:lineRule="auto"/>
        <w:rPr>
          <w:rFonts w:ascii="Book Antiqua" w:eastAsia="MS PGothic" w:hAnsi="Book Antiqua" w:cs="Times New Roman"/>
          <w:color w:val="000000"/>
          <w:kern w:val="0"/>
          <w:sz w:val="24"/>
          <w:szCs w:val="24"/>
        </w:rPr>
      </w:pPr>
      <w:r w:rsidRPr="00486F0C">
        <w:rPr>
          <w:rFonts w:ascii="Book Antiqua" w:eastAsia="MS PGothic" w:hAnsi="Book Antiqua" w:cs="Times New Roman"/>
          <w:color w:val="000000"/>
          <w:kern w:val="0"/>
          <w:sz w:val="24"/>
          <w:szCs w:val="24"/>
        </w:rPr>
        <w:t>For univariate c</w:t>
      </w:r>
      <w:r w:rsidR="001B2328" w:rsidRPr="00486F0C">
        <w:rPr>
          <w:rFonts w:ascii="Book Antiqua" w:eastAsia="MS PGothic" w:hAnsi="Book Antiqua" w:cs="Times New Roman"/>
          <w:color w:val="000000"/>
          <w:kern w:val="0"/>
          <w:sz w:val="24"/>
          <w:szCs w:val="24"/>
        </w:rPr>
        <w:t>omparison</w:t>
      </w:r>
      <w:r w:rsidRPr="00486F0C">
        <w:rPr>
          <w:rFonts w:ascii="Book Antiqua" w:eastAsia="MS PGothic" w:hAnsi="Book Antiqua" w:cs="Times New Roman"/>
          <w:color w:val="000000"/>
          <w:kern w:val="0"/>
          <w:sz w:val="24"/>
          <w:szCs w:val="24"/>
        </w:rPr>
        <w:t>s</w:t>
      </w:r>
      <w:r w:rsidR="001B2328" w:rsidRPr="00486F0C">
        <w:rPr>
          <w:rFonts w:ascii="Book Antiqua" w:eastAsia="MS PGothic" w:hAnsi="Book Antiqua" w:cs="Times New Roman"/>
          <w:color w:val="000000"/>
          <w:kern w:val="0"/>
          <w:sz w:val="24"/>
          <w:szCs w:val="24"/>
        </w:rPr>
        <w:t xml:space="preserve"> between groups</w:t>
      </w:r>
      <w:r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 Welch</w:t>
      </w:r>
      <w:r w:rsidR="00591C7A" w:rsidRPr="00486F0C">
        <w:rPr>
          <w:rFonts w:ascii="Book Antiqua" w:eastAsia="MS PGothic" w:hAnsi="Book Antiqua" w:cs="Times New Roman"/>
          <w:color w:val="000000"/>
          <w:kern w:val="0"/>
          <w:sz w:val="24"/>
          <w:szCs w:val="24"/>
        </w:rPr>
        <w:t>’</w:t>
      </w:r>
      <w:r w:rsidR="001B2328" w:rsidRPr="00486F0C">
        <w:rPr>
          <w:rFonts w:ascii="Book Antiqua" w:eastAsia="MS PGothic" w:hAnsi="Book Antiqua" w:cs="Times New Roman"/>
          <w:color w:val="000000"/>
          <w:kern w:val="0"/>
          <w:sz w:val="24"/>
          <w:szCs w:val="24"/>
        </w:rPr>
        <w:t xml:space="preserve">s </w:t>
      </w:r>
      <w:r w:rsidR="001B2328" w:rsidRPr="00486F0C">
        <w:rPr>
          <w:rFonts w:ascii="Book Antiqua" w:eastAsia="MS PGothic" w:hAnsi="Book Antiqua" w:cs="Times New Roman"/>
          <w:i/>
          <w:color w:val="000000"/>
          <w:kern w:val="0"/>
          <w:sz w:val="24"/>
          <w:szCs w:val="24"/>
        </w:rPr>
        <w:t>t</w:t>
      </w:r>
      <w:r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 xml:space="preserve">test </w:t>
      </w:r>
      <w:r w:rsidR="005A058C" w:rsidRPr="00486F0C">
        <w:rPr>
          <w:rFonts w:ascii="Book Antiqua" w:eastAsia="MS PGothic" w:hAnsi="Book Antiqua" w:cs="Times New Roman"/>
          <w:color w:val="000000"/>
          <w:kern w:val="0"/>
          <w:sz w:val="24"/>
          <w:szCs w:val="24"/>
        </w:rPr>
        <w:t xml:space="preserve">was used </w:t>
      </w:r>
      <w:r w:rsidR="001B2328" w:rsidRPr="00486F0C">
        <w:rPr>
          <w:rFonts w:ascii="Book Antiqua" w:eastAsia="MS PGothic" w:hAnsi="Book Antiqua" w:cs="Times New Roman"/>
          <w:color w:val="000000"/>
          <w:kern w:val="0"/>
          <w:sz w:val="24"/>
          <w:szCs w:val="24"/>
        </w:rPr>
        <w:t xml:space="preserve">for </w:t>
      </w:r>
      <w:r w:rsidRPr="00486F0C">
        <w:rPr>
          <w:rFonts w:ascii="Book Antiqua" w:eastAsia="MS PGothic" w:hAnsi="Book Antiqua" w:cs="Times New Roman"/>
          <w:color w:val="000000"/>
          <w:kern w:val="0"/>
          <w:sz w:val="24"/>
          <w:szCs w:val="24"/>
        </w:rPr>
        <w:t xml:space="preserve">continuous variables </w:t>
      </w:r>
      <w:r w:rsidR="001B2328" w:rsidRPr="00486F0C">
        <w:rPr>
          <w:rFonts w:ascii="Book Antiqua" w:eastAsia="MS PGothic" w:hAnsi="Book Antiqua" w:cs="Times New Roman"/>
          <w:color w:val="000000"/>
          <w:kern w:val="0"/>
          <w:sz w:val="24"/>
          <w:szCs w:val="24"/>
        </w:rPr>
        <w:t>and</w:t>
      </w:r>
      <w:r w:rsidR="005A058C" w:rsidRPr="00486F0C">
        <w:rPr>
          <w:rFonts w:ascii="Book Antiqua" w:eastAsia="MS PGothic" w:hAnsi="Book Antiqua" w:cs="Times New Roman"/>
          <w:color w:val="000000"/>
          <w:kern w:val="0"/>
          <w:sz w:val="24"/>
          <w:szCs w:val="24"/>
        </w:rPr>
        <w:t>, for categorical values,</w:t>
      </w:r>
      <w:r w:rsidR="001B2328" w:rsidRPr="00486F0C">
        <w:rPr>
          <w:rFonts w:ascii="Book Antiqua" w:eastAsia="MS PGothic" w:hAnsi="Book Antiqua" w:cs="Times New Roman"/>
          <w:color w:val="000000"/>
          <w:kern w:val="0"/>
          <w:sz w:val="24"/>
          <w:szCs w:val="24"/>
        </w:rPr>
        <w:t xml:space="preserve"> Fisher’s exact test </w:t>
      </w:r>
      <w:r w:rsidR="005A058C" w:rsidRPr="00486F0C">
        <w:rPr>
          <w:rFonts w:ascii="Book Antiqua" w:eastAsia="MS PGothic" w:hAnsi="Book Antiqua" w:cs="Times New Roman"/>
          <w:color w:val="000000"/>
          <w:kern w:val="0"/>
          <w:sz w:val="24"/>
          <w:szCs w:val="24"/>
        </w:rPr>
        <w:t xml:space="preserve">was used; </w:t>
      </w:r>
      <w:r w:rsidR="001B2328" w:rsidRPr="00486F0C">
        <w:rPr>
          <w:rFonts w:ascii="Book Antiqua" w:eastAsia="MS PGothic" w:hAnsi="Book Antiqua" w:cs="Times New Roman"/>
          <w:color w:val="000000"/>
          <w:kern w:val="0"/>
          <w:sz w:val="24"/>
          <w:szCs w:val="24"/>
        </w:rPr>
        <w:t>0.05</w:t>
      </w:r>
      <w:r w:rsidR="005A058C" w:rsidRPr="00486F0C">
        <w:rPr>
          <w:rFonts w:ascii="Book Antiqua" w:eastAsia="MS PGothic" w:hAnsi="Book Antiqua" w:cs="Times New Roman"/>
          <w:color w:val="000000"/>
          <w:kern w:val="0"/>
          <w:sz w:val="24"/>
          <w:szCs w:val="24"/>
        </w:rPr>
        <w:t xml:space="preserve"> was set as the level of statistical significance</w:t>
      </w:r>
      <w:r w:rsidR="001B2328" w:rsidRPr="00486F0C">
        <w:rPr>
          <w:rFonts w:ascii="Book Antiqua" w:eastAsia="MS PGothic" w:hAnsi="Book Antiqua" w:cs="Times New Roman"/>
          <w:color w:val="000000"/>
          <w:kern w:val="0"/>
          <w:sz w:val="24"/>
          <w:szCs w:val="24"/>
        </w:rPr>
        <w:t xml:space="preserve">. </w:t>
      </w:r>
      <w:r w:rsidR="005A058C" w:rsidRPr="00486F0C">
        <w:rPr>
          <w:rFonts w:ascii="Book Antiqua" w:eastAsia="MS PGothic" w:hAnsi="Book Antiqua" w:cs="Times New Roman"/>
          <w:color w:val="000000"/>
          <w:kern w:val="0"/>
          <w:sz w:val="24"/>
          <w:szCs w:val="24"/>
        </w:rPr>
        <w:t>Bonferroni’s method was used to correct f</w:t>
      </w:r>
      <w:r w:rsidR="001B2328" w:rsidRPr="00486F0C">
        <w:rPr>
          <w:rFonts w:ascii="Book Antiqua" w:eastAsia="MS PGothic" w:hAnsi="Book Antiqua" w:cs="Times New Roman"/>
          <w:color w:val="000000"/>
          <w:kern w:val="0"/>
          <w:sz w:val="24"/>
          <w:szCs w:val="24"/>
        </w:rPr>
        <w:t xml:space="preserve">amily-wise error. </w:t>
      </w:r>
      <w:r w:rsidRPr="00486F0C">
        <w:rPr>
          <w:rFonts w:ascii="Book Antiqua" w:eastAsia="MS PGothic" w:hAnsi="Book Antiqua" w:cs="Times New Roman"/>
          <w:color w:val="000000"/>
          <w:kern w:val="0"/>
          <w:sz w:val="24"/>
          <w:szCs w:val="24"/>
        </w:rPr>
        <w:t>M</w:t>
      </w:r>
      <w:r w:rsidR="001B2328" w:rsidRPr="00486F0C">
        <w:rPr>
          <w:rFonts w:ascii="Book Antiqua" w:eastAsia="MS PGothic" w:hAnsi="Book Antiqua" w:cs="Times New Roman"/>
          <w:color w:val="000000"/>
          <w:kern w:val="0"/>
          <w:sz w:val="24"/>
          <w:szCs w:val="24"/>
        </w:rPr>
        <w:t xml:space="preserve">ultiple logistic regression analysis was </w:t>
      </w:r>
      <w:r w:rsidRPr="00486F0C">
        <w:rPr>
          <w:rFonts w:ascii="Book Antiqua" w:eastAsia="MS PGothic" w:hAnsi="Book Antiqua" w:cs="Times New Roman"/>
          <w:color w:val="000000"/>
          <w:kern w:val="0"/>
          <w:sz w:val="24"/>
          <w:szCs w:val="24"/>
        </w:rPr>
        <w:t xml:space="preserve">used </w:t>
      </w:r>
      <w:r w:rsidR="001B2328" w:rsidRPr="00486F0C">
        <w:rPr>
          <w:rFonts w:ascii="Book Antiqua" w:eastAsia="MS PGothic" w:hAnsi="Book Antiqua" w:cs="Times New Roman"/>
          <w:color w:val="000000"/>
          <w:kern w:val="0"/>
          <w:sz w:val="24"/>
          <w:szCs w:val="24"/>
        </w:rPr>
        <w:t>to</w:t>
      </w:r>
      <w:r w:rsidRPr="00486F0C">
        <w:rPr>
          <w:rFonts w:ascii="Book Antiqua" w:eastAsia="MS PGothic" w:hAnsi="Book Antiqua" w:cs="Times New Roman"/>
          <w:color w:val="000000"/>
          <w:kern w:val="0"/>
          <w:sz w:val="24"/>
          <w:szCs w:val="24"/>
        </w:rPr>
        <w:t xml:space="preserve"> identify </w:t>
      </w:r>
      <w:r w:rsidR="001B2328" w:rsidRPr="00486F0C">
        <w:rPr>
          <w:rFonts w:ascii="Book Antiqua" w:eastAsia="MS PGothic" w:hAnsi="Book Antiqua" w:cs="Times New Roman"/>
          <w:color w:val="000000"/>
          <w:kern w:val="0"/>
          <w:sz w:val="24"/>
          <w:szCs w:val="24"/>
        </w:rPr>
        <w:t xml:space="preserve">factors </w:t>
      </w:r>
      <w:r w:rsidRPr="00486F0C">
        <w:rPr>
          <w:rFonts w:ascii="Book Antiqua" w:eastAsia="MS PGothic" w:hAnsi="Book Antiqua" w:cs="Times New Roman"/>
          <w:color w:val="000000"/>
          <w:kern w:val="0"/>
          <w:sz w:val="24"/>
          <w:szCs w:val="24"/>
        </w:rPr>
        <w:t xml:space="preserve">that were associated with </w:t>
      </w:r>
      <w:r w:rsidR="001B2328" w:rsidRPr="00486F0C">
        <w:rPr>
          <w:rFonts w:ascii="Book Antiqua" w:eastAsia="MS PGothic" w:hAnsi="Book Antiqua" w:cs="Times New Roman"/>
          <w:color w:val="000000"/>
          <w:kern w:val="0"/>
          <w:sz w:val="24"/>
          <w:szCs w:val="24"/>
        </w:rPr>
        <w:t>pancreatitis.</w:t>
      </w:r>
      <w:r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 xml:space="preserve">To </w:t>
      </w:r>
      <w:r w:rsidR="00E14280" w:rsidRPr="00486F0C">
        <w:rPr>
          <w:rFonts w:ascii="Book Antiqua" w:eastAsia="MS PGothic" w:hAnsi="Book Antiqua" w:cs="Times New Roman"/>
          <w:color w:val="000000"/>
          <w:kern w:val="0"/>
          <w:sz w:val="24"/>
          <w:szCs w:val="24"/>
        </w:rPr>
        <w:t xml:space="preserve">prevent overestimation of </w:t>
      </w:r>
      <w:r w:rsidR="001B2328" w:rsidRPr="00486F0C">
        <w:rPr>
          <w:rFonts w:ascii="Book Antiqua" w:eastAsia="MS PGothic" w:hAnsi="Book Antiqua" w:cs="Times New Roman"/>
          <w:color w:val="000000"/>
          <w:kern w:val="0"/>
          <w:sz w:val="24"/>
          <w:szCs w:val="24"/>
        </w:rPr>
        <w:t xml:space="preserve">the </w:t>
      </w:r>
      <w:r w:rsidR="001B2328" w:rsidRPr="00486F0C">
        <w:rPr>
          <w:rFonts w:ascii="Book Antiqua" w:eastAsia="MS PGothic" w:hAnsi="Book Antiqua" w:cs="Times New Roman"/>
          <w:color w:val="000000"/>
          <w:kern w:val="0"/>
          <w:sz w:val="24"/>
          <w:szCs w:val="24"/>
        </w:rPr>
        <w:lastRenderedPageBreak/>
        <w:t>number of predictive values,</w:t>
      </w:r>
      <w:r w:rsidR="001B2328" w:rsidRPr="00486F0C">
        <w:rPr>
          <w:rFonts w:ascii="Book Antiqua" w:eastAsia="MS PGothic" w:hAnsi="Book Antiqua" w:cs="Times New Roman"/>
          <w:color w:val="FF0000"/>
          <w:kern w:val="0"/>
          <w:sz w:val="24"/>
          <w:szCs w:val="24"/>
        </w:rPr>
        <w:t xml:space="preserve"> </w:t>
      </w:r>
      <w:r w:rsidR="001B2328" w:rsidRPr="00486F0C">
        <w:rPr>
          <w:rFonts w:ascii="Book Antiqua" w:eastAsia="MS PGothic" w:hAnsi="Book Antiqua" w:cs="Times New Roman"/>
          <w:kern w:val="0"/>
          <w:sz w:val="24"/>
          <w:szCs w:val="24"/>
        </w:rPr>
        <w:t xml:space="preserve">variables with </w:t>
      </w:r>
      <w:r w:rsidR="001B2328" w:rsidRPr="00486F0C">
        <w:rPr>
          <w:rFonts w:ascii="Book Antiqua" w:eastAsia="MS PGothic" w:hAnsi="Book Antiqua" w:cs="Times New Roman"/>
          <w:i/>
          <w:kern w:val="0"/>
          <w:sz w:val="24"/>
          <w:szCs w:val="24"/>
        </w:rPr>
        <w:t>P</w:t>
      </w:r>
      <w:r w:rsidR="0012436C" w:rsidRPr="00486F0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&lt;</w:t>
      </w:r>
      <w:r w:rsidR="0012436C" w:rsidRPr="00486F0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 xml:space="preserve">0.05 </w:t>
      </w:r>
      <w:r w:rsidR="00236783" w:rsidRPr="00486F0C">
        <w:rPr>
          <w:rFonts w:ascii="Book Antiqua" w:eastAsia="MS PGothic" w:hAnsi="Book Antiqua" w:cs="Times New Roman"/>
          <w:kern w:val="0"/>
          <w:sz w:val="24"/>
          <w:szCs w:val="24"/>
        </w:rPr>
        <w:t xml:space="preserve">in the </w:t>
      </w:r>
      <w:r w:rsidR="004A29C2" w:rsidRPr="00486F0C">
        <w:rPr>
          <w:rFonts w:ascii="Book Antiqua" w:eastAsia="MS PGothic" w:hAnsi="Book Antiqua" w:cs="Times New Roman"/>
          <w:kern w:val="0"/>
          <w:sz w:val="24"/>
          <w:szCs w:val="24"/>
        </w:rPr>
        <w:t>univariate</w:t>
      </w:r>
      <w:r w:rsidR="00236783" w:rsidRPr="00486F0C">
        <w:rPr>
          <w:rFonts w:ascii="Book Antiqua" w:eastAsia="MS PGothic" w:hAnsi="Book Antiqua" w:cs="Times New Roman"/>
          <w:kern w:val="0"/>
          <w:sz w:val="24"/>
          <w:szCs w:val="24"/>
        </w:rPr>
        <w:t xml:space="preserve"> analyses</w:t>
      </w:r>
      <w:r w:rsidR="005A058C" w:rsidRPr="00486F0C">
        <w:rPr>
          <w:rFonts w:ascii="Book Antiqua" w:eastAsia="MS PGothic" w:hAnsi="Book Antiqua" w:cs="Times New Roman"/>
          <w:kern w:val="0"/>
          <w:sz w:val="24"/>
          <w:szCs w:val="24"/>
        </w:rPr>
        <w:t xml:space="preserve"> were selected</w:t>
      </w:r>
      <w:r w:rsidR="00236783" w:rsidRPr="00486F0C">
        <w:rPr>
          <w:rFonts w:ascii="Book Antiqua" w:eastAsia="MS PGothic" w:hAnsi="Book Antiqua" w:cs="Times New Roman"/>
          <w:kern w:val="0"/>
          <w:sz w:val="24"/>
          <w:szCs w:val="24"/>
        </w:rPr>
        <w:t xml:space="preserve"> before applying </w:t>
      </w:r>
      <w:r w:rsidR="001B2328" w:rsidRPr="00486F0C">
        <w:rPr>
          <w:rFonts w:ascii="Book Antiqua" w:eastAsia="MS PGothic" w:hAnsi="Book Antiqua" w:cs="Times New Roman"/>
          <w:kern w:val="0"/>
          <w:sz w:val="24"/>
          <w:szCs w:val="24"/>
        </w:rPr>
        <w:t>family-wise error correction. All</w:t>
      </w:r>
      <w:r w:rsidR="001B2328" w:rsidRPr="00486F0C">
        <w:rPr>
          <w:rFonts w:ascii="Book Antiqua" w:eastAsia="MS PGothic" w:hAnsi="Book Antiqua" w:cs="Times New Roman"/>
          <w:color w:val="000000"/>
          <w:kern w:val="0"/>
          <w:sz w:val="24"/>
          <w:szCs w:val="24"/>
        </w:rPr>
        <w:t xml:space="preserve"> statistical comput</w:t>
      </w:r>
      <w:r w:rsidR="0012436C" w:rsidRPr="00486F0C">
        <w:rPr>
          <w:rFonts w:ascii="Book Antiqua" w:eastAsia="MS PGothic" w:hAnsi="Book Antiqua" w:cs="Times New Roman"/>
          <w:color w:val="000000"/>
          <w:kern w:val="0"/>
          <w:sz w:val="24"/>
          <w:szCs w:val="24"/>
        </w:rPr>
        <w:t xml:space="preserve">ations were </w:t>
      </w:r>
      <w:r w:rsidR="001B2328" w:rsidRPr="00486F0C">
        <w:rPr>
          <w:rFonts w:ascii="Book Antiqua" w:eastAsia="MS PGothic" w:hAnsi="Book Antiqua" w:cs="Times New Roman"/>
          <w:color w:val="000000"/>
          <w:kern w:val="0"/>
          <w:sz w:val="24"/>
          <w:szCs w:val="24"/>
        </w:rPr>
        <w:t>performed using R Ver. 2.9 (</w:t>
      </w:r>
      <w:r w:rsidR="00E14280" w:rsidRPr="00486F0C">
        <w:rPr>
          <w:rFonts w:ascii="Book Antiqua" w:eastAsia="MS PGothic" w:hAnsi="Book Antiqua" w:cs="Times New Roman"/>
          <w:color w:val="000000"/>
          <w:kern w:val="0"/>
          <w:sz w:val="24"/>
          <w:szCs w:val="24"/>
        </w:rPr>
        <w:t xml:space="preserve">free software; </w:t>
      </w:r>
      <w:r w:rsidR="001B2328" w:rsidRPr="00486F0C">
        <w:rPr>
          <w:rFonts w:ascii="Book Antiqua" w:eastAsia="MS PGothic" w:hAnsi="Book Antiqua" w:cs="Times New Roman"/>
          <w:color w:val="000000"/>
          <w:kern w:val="0"/>
          <w:sz w:val="24"/>
          <w:szCs w:val="24"/>
        </w:rPr>
        <w:t>The R Foundation for Statistical</w:t>
      </w:r>
      <w:r w:rsidR="0012436C"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color w:val="000000"/>
          <w:kern w:val="0"/>
          <w:sz w:val="24"/>
          <w:szCs w:val="24"/>
        </w:rPr>
        <w:t>Computing, Vienna, Austria</w:t>
      </w:r>
      <w:r w:rsidR="00236783" w:rsidRPr="00486F0C">
        <w:rPr>
          <w:rFonts w:ascii="Book Antiqua" w:eastAsia="MS PGothic" w:hAnsi="Book Antiqua" w:cs="Times New Roman"/>
          <w:color w:val="000000"/>
          <w:kern w:val="0"/>
          <w:sz w:val="24"/>
          <w:szCs w:val="24"/>
        </w:rPr>
        <w:t xml:space="preserve">; </w:t>
      </w:r>
      <w:r w:rsidR="0000664A" w:rsidRPr="00486F0C">
        <w:rPr>
          <w:rFonts w:ascii="Book Antiqua" w:eastAsia="MS PGothic" w:hAnsi="Book Antiqua" w:cs="Times New Roman"/>
          <w:color w:val="000000"/>
          <w:kern w:val="0"/>
          <w:sz w:val="24"/>
          <w:szCs w:val="24"/>
        </w:rPr>
        <w:t>http://cran.r-project.org/)</w:t>
      </w:r>
      <w:r w:rsidR="001B2328" w:rsidRPr="00486F0C">
        <w:rPr>
          <w:rFonts w:ascii="Book Antiqua" w:eastAsia="MS PGothic" w:hAnsi="Book Antiqua" w:cs="Times New Roman"/>
          <w:color w:val="000000"/>
          <w:kern w:val="0"/>
          <w:sz w:val="24"/>
          <w:szCs w:val="24"/>
        </w:rPr>
        <w:t>.</w:t>
      </w:r>
    </w:p>
    <w:p w14:paraId="21C8A4F1" w14:textId="77777777" w:rsidR="001B2328" w:rsidRPr="005B2B5C" w:rsidRDefault="001B2328" w:rsidP="00370665">
      <w:pPr>
        <w:spacing w:line="360" w:lineRule="auto"/>
        <w:rPr>
          <w:rFonts w:ascii="Book Antiqua" w:eastAsia="MS PGothic" w:hAnsi="Book Antiqua" w:cs="Times New Roman"/>
          <w:kern w:val="0"/>
          <w:sz w:val="24"/>
          <w:szCs w:val="24"/>
        </w:rPr>
      </w:pPr>
    </w:p>
    <w:p w14:paraId="296C7EA7" w14:textId="77777777" w:rsidR="001B2328" w:rsidRPr="00370665" w:rsidRDefault="001B2328" w:rsidP="00370665">
      <w:pPr>
        <w:spacing w:line="360" w:lineRule="auto"/>
        <w:rPr>
          <w:rFonts w:ascii="Book Antiqua" w:eastAsia="MS PGothic" w:hAnsi="Book Antiqua" w:cs="Times New Roman"/>
          <w:b/>
          <w:caps/>
          <w:kern w:val="0"/>
          <w:sz w:val="24"/>
          <w:szCs w:val="24"/>
        </w:rPr>
      </w:pPr>
      <w:r w:rsidRPr="00370665">
        <w:rPr>
          <w:rFonts w:ascii="Book Antiqua" w:eastAsia="MS PGothic" w:hAnsi="Book Antiqua" w:cs="Times New Roman"/>
          <w:b/>
          <w:caps/>
          <w:kern w:val="0"/>
          <w:sz w:val="24"/>
          <w:szCs w:val="24"/>
        </w:rPr>
        <w:t>R</w:t>
      </w:r>
      <w:r w:rsidR="00BE2323" w:rsidRPr="00370665">
        <w:rPr>
          <w:rFonts w:ascii="Book Antiqua" w:eastAsia="MS PGothic" w:hAnsi="Book Antiqua" w:cs="Times New Roman"/>
          <w:b/>
          <w:caps/>
          <w:kern w:val="0"/>
          <w:sz w:val="24"/>
          <w:szCs w:val="24"/>
        </w:rPr>
        <w:t>esults</w:t>
      </w:r>
    </w:p>
    <w:p w14:paraId="4243A2FC" w14:textId="77777777" w:rsidR="001B2328" w:rsidRPr="00370665" w:rsidRDefault="001B2328" w:rsidP="00370665">
      <w:pPr>
        <w:spacing w:line="360" w:lineRule="auto"/>
        <w:rPr>
          <w:rFonts w:ascii="Book Antiqua" w:eastAsia="MS PGothic" w:hAnsi="Book Antiqua" w:cs="Times New Roman"/>
          <w:b/>
          <w:i/>
          <w:color w:val="000000"/>
          <w:kern w:val="0"/>
          <w:sz w:val="24"/>
          <w:szCs w:val="24"/>
        </w:rPr>
      </w:pPr>
      <w:r w:rsidRPr="00370665">
        <w:rPr>
          <w:rFonts w:ascii="Book Antiqua" w:eastAsia="MS PGothic" w:hAnsi="Book Antiqua" w:cs="Times New Roman"/>
          <w:b/>
          <w:i/>
          <w:color w:val="000000"/>
          <w:kern w:val="0"/>
          <w:sz w:val="24"/>
          <w:szCs w:val="24"/>
        </w:rPr>
        <w:t>Subjects</w:t>
      </w:r>
    </w:p>
    <w:p w14:paraId="37D080FA" w14:textId="55058963" w:rsidR="001B2328" w:rsidRPr="005B2B5C" w:rsidRDefault="001B2328" w:rsidP="00370665">
      <w:pPr>
        <w:spacing w:line="360" w:lineRule="auto"/>
        <w:rPr>
          <w:rFonts w:ascii="Book Antiqua" w:eastAsia="MS PGothic" w:hAnsi="Book Antiqua" w:cs="Times New Roman"/>
          <w:kern w:val="0"/>
          <w:sz w:val="24"/>
          <w:szCs w:val="24"/>
          <w:highlight w:val="yellow"/>
        </w:rPr>
      </w:pPr>
      <w:r w:rsidRPr="00486F0C">
        <w:rPr>
          <w:rFonts w:ascii="Book Antiqua" w:eastAsia="MS PGothic" w:hAnsi="Book Antiqua" w:cs="Times New Roman"/>
          <w:color w:val="000000"/>
          <w:kern w:val="0"/>
          <w:sz w:val="24"/>
          <w:szCs w:val="24"/>
        </w:rPr>
        <w:t xml:space="preserve">In </w:t>
      </w:r>
      <w:r w:rsidR="00E14280" w:rsidRPr="00486F0C">
        <w:rPr>
          <w:rFonts w:ascii="Book Antiqua" w:eastAsia="MS PGothic" w:hAnsi="Book Antiqua" w:cs="Times New Roman"/>
          <w:color w:val="000000"/>
          <w:kern w:val="0"/>
          <w:sz w:val="24"/>
          <w:szCs w:val="24"/>
        </w:rPr>
        <w:t>group 1</w:t>
      </w:r>
      <w:r w:rsidRPr="00486F0C">
        <w:rPr>
          <w:rFonts w:ascii="Book Antiqua" w:eastAsia="MS PGothic" w:hAnsi="Book Antiqua" w:cs="Times New Roman"/>
          <w:color w:val="000000"/>
          <w:kern w:val="0"/>
          <w:sz w:val="24"/>
          <w:szCs w:val="24"/>
        </w:rPr>
        <w:t xml:space="preserve">674 subjects </w:t>
      </w:r>
      <w:r w:rsidR="0012436C" w:rsidRPr="00486F0C">
        <w:rPr>
          <w:rFonts w:ascii="Book Antiqua" w:eastAsia="MS PGothic" w:hAnsi="Book Antiqua" w:cs="Times New Roman"/>
          <w:color w:val="000000"/>
          <w:kern w:val="0"/>
          <w:sz w:val="24"/>
          <w:szCs w:val="24"/>
        </w:rPr>
        <w:t xml:space="preserve">completed </w:t>
      </w:r>
      <w:r w:rsidRPr="00486F0C">
        <w:rPr>
          <w:rFonts w:ascii="Book Antiqua" w:eastAsia="MS PGothic" w:hAnsi="Book Antiqua" w:cs="Times New Roman"/>
          <w:color w:val="000000"/>
          <w:kern w:val="0"/>
          <w:sz w:val="24"/>
          <w:szCs w:val="24"/>
        </w:rPr>
        <w:t>the study</w:t>
      </w:r>
      <w:r w:rsidR="0012436C" w:rsidRPr="00486F0C">
        <w:rPr>
          <w:rFonts w:ascii="Book Antiqua" w:eastAsia="MS PGothic" w:hAnsi="Book Antiqua" w:cs="Times New Roman"/>
          <w:color w:val="000000"/>
          <w:kern w:val="0"/>
          <w:sz w:val="24"/>
          <w:szCs w:val="24"/>
        </w:rPr>
        <w:t xml:space="preserve">. </w:t>
      </w:r>
      <w:r w:rsidR="00236783" w:rsidRPr="00486F0C">
        <w:rPr>
          <w:rFonts w:ascii="Book Antiqua" w:eastAsia="MS PGothic" w:hAnsi="Book Antiqua" w:cs="Times New Roman"/>
          <w:color w:val="000000"/>
          <w:kern w:val="0"/>
          <w:sz w:val="24"/>
          <w:szCs w:val="24"/>
        </w:rPr>
        <w:t xml:space="preserve">Subjects </w:t>
      </w:r>
      <w:r w:rsidR="0012436C" w:rsidRPr="00486F0C">
        <w:rPr>
          <w:rFonts w:ascii="Book Antiqua" w:eastAsia="MS PGothic" w:hAnsi="Book Antiqua" w:cs="Times New Roman"/>
          <w:color w:val="000000"/>
          <w:kern w:val="0"/>
          <w:sz w:val="24"/>
          <w:szCs w:val="24"/>
        </w:rPr>
        <w:t xml:space="preserve">were excluded because of </w:t>
      </w:r>
      <w:r w:rsidR="00634178" w:rsidRPr="00486F0C">
        <w:rPr>
          <w:rFonts w:ascii="Book Antiqua" w:eastAsia="MS PGothic" w:hAnsi="Book Antiqua" w:cs="Times New Roman"/>
          <w:color w:val="000000"/>
          <w:kern w:val="0"/>
          <w:sz w:val="24"/>
          <w:szCs w:val="24"/>
        </w:rPr>
        <w:t>post-pancreaticoduodenectomy (</w:t>
      </w:r>
      <w:r w:rsidR="00634178" w:rsidRPr="00486F0C">
        <w:rPr>
          <w:rFonts w:ascii="Book Antiqua" w:eastAsia="MS PGothic" w:hAnsi="Book Antiqua" w:cs="Times New Roman"/>
          <w:i/>
          <w:color w:val="000000"/>
          <w:kern w:val="0"/>
          <w:sz w:val="24"/>
          <w:szCs w:val="24"/>
        </w:rPr>
        <w:t>n</w:t>
      </w:r>
      <w:r w:rsidR="00634178" w:rsidRPr="00486F0C">
        <w:rPr>
          <w:rFonts w:ascii="Book Antiqua" w:eastAsia="MS PGothic" w:hAnsi="Book Antiqua" w:cs="Times New Roman"/>
          <w:color w:val="000000"/>
          <w:kern w:val="0"/>
          <w:sz w:val="24"/>
          <w:szCs w:val="24"/>
        </w:rPr>
        <w:t xml:space="preserve"> = 1); </w:t>
      </w:r>
      <w:r w:rsidRPr="00486F0C">
        <w:rPr>
          <w:rFonts w:ascii="Book Antiqua" w:eastAsia="MS PGothic" w:hAnsi="Book Antiqua" w:cs="Times New Roman"/>
          <w:color w:val="000000"/>
          <w:kern w:val="0"/>
          <w:sz w:val="24"/>
          <w:szCs w:val="24"/>
        </w:rPr>
        <w:t>incomplete MR</w:t>
      </w:r>
      <w:r w:rsidR="00236783" w:rsidRPr="00486F0C">
        <w:rPr>
          <w:rFonts w:ascii="Book Antiqua" w:eastAsia="MS PGothic" w:hAnsi="Book Antiqua" w:cs="Times New Roman"/>
          <w:color w:val="000000"/>
          <w:kern w:val="0"/>
          <w:sz w:val="24"/>
          <w:szCs w:val="24"/>
        </w:rPr>
        <w:t>I</w:t>
      </w:r>
      <w:r w:rsidRPr="00486F0C">
        <w:rPr>
          <w:rFonts w:ascii="Book Antiqua" w:eastAsia="MS PGothic" w:hAnsi="Book Antiqua" w:cs="Times New Roman"/>
          <w:color w:val="000000"/>
          <w:kern w:val="0"/>
          <w:sz w:val="24"/>
          <w:szCs w:val="24"/>
        </w:rPr>
        <w:t xml:space="preserve"> scans (</w:t>
      </w:r>
      <w:r w:rsidRPr="00486F0C">
        <w:rPr>
          <w:rFonts w:ascii="Book Antiqua" w:eastAsia="MS PGothic" w:hAnsi="Book Antiqua" w:cs="Times New Roman"/>
          <w:i/>
          <w:color w:val="000000"/>
          <w:kern w:val="0"/>
          <w:sz w:val="24"/>
          <w:szCs w:val="24"/>
        </w:rPr>
        <w:t>n</w:t>
      </w:r>
      <w:r w:rsidR="0000664A"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 1</w:t>
      </w:r>
      <w:r w:rsidR="00ED176D"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intraductal papillary mucinous neoplasm in the head of pancreas (</w:t>
      </w:r>
      <w:r w:rsidRPr="00486F0C">
        <w:rPr>
          <w:rFonts w:ascii="Book Antiqua" w:eastAsia="MS PGothic" w:hAnsi="Book Antiqua" w:cs="Times New Roman"/>
          <w:i/>
          <w:color w:val="000000"/>
          <w:kern w:val="0"/>
          <w:sz w:val="24"/>
          <w:szCs w:val="24"/>
        </w:rPr>
        <w:t>n</w:t>
      </w:r>
      <w:r w:rsidR="002608D1"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 9</w:t>
      </w:r>
      <w:r w:rsidR="00ED176D"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 xml:space="preserve">and </w:t>
      </w:r>
      <w:r w:rsidR="00236783" w:rsidRPr="00486F0C">
        <w:rPr>
          <w:rFonts w:ascii="Book Antiqua" w:eastAsia="MS PGothic" w:hAnsi="Book Antiqua" w:cs="Times New Roman"/>
          <w:color w:val="000000"/>
          <w:kern w:val="0"/>
          <w:sz w:val="24"/>
          <w:szCs w:val="24"/>
        </w:rPr>
        <w:t xml:space="preserve">inadequate </w:t>
      </w:r>
      <w:r w:rsidRPr="00486F0C">
        <w:rPr>
          <w:rFonts w:ascii="Book Antiqua" w:eastAsia="MS PGothic" w:hAnsi="Book Antiqua" w:cs="Times New Roman"/>
          <w:color w:val="000000"/>
          <w:kern w:val="0"/>
          <w:sz w:val="24"/>
          <w:szCs w:val="24"/>
        </w:rPr>
        <w:t>image quality</w:t>
      </w:r>
      <w:r w:rsidR="00336FBD" w:rsidRPr="00486F0C">
        <w:rPr>
          <w:rFonts w:ascii="Book Antiqua" w:eastAsia="MS PGothic" w:hAnsi="Book Antiqua" w:cs="Times New Roman"/>
          <w:color w:val="000000"/>
          <w:kern w:val="0"/>
          <w:sz w:val="24"/>
          <w:szCs w:val="24"/>
        </w:rPr>
        <w:t xml:space="preserve"> </w:t>
      </w:r>
      <w:r w:rsidR="00236783" w:rsidRPr="00486F0C">
        <w:rPr>
          <w:rFonts w:ascii="Book Antiqua" w:eastAsia="MS PGothic" w:hAnsi="Book Antiqua" w:cs="Times New Roman"/>
          <w:color w:val="000000"/>
          <w:kern w:val="0"/>
          <w:sz w:val="24"/>
          <w:szCs w:val="24"/>
        </w:rPr>
        <w:t xml:space="preserve">to </w:t>
      </w:r>
      <w:r w:rsidR="00336FBD" w:rsidRPr="00486F0C">
        <w:rPr>
          <w:rFonts w:ascii="Book Antiqua" w:eastAsia="MS PGothic" w:hAnsi="Book Antiqua" w:cs="Times New Roman"/>
          <w:color w:val="000000"/>
          <w:kern w:val="0"/>
          <w:sz w:val="24"/>
          <w:szCs w:val="24"/>
        </w:rPr>
        <w:t>evaluat</w:t>
      </w:r>
      <w:r w:rsidR="00236783" w:rsidRPr="00486F0C">
        <w:rPr>
          <w:rFonts w:ascii="Book Antiqua" w:eastAsia="MS PGothic" w:hAnsi="Book Antiqua" w:cs="Times New Roman"/>
          <w:color w:val="000000"/>
          <w:kern w:val="0"/>
          <w:sz w:val="24"/>
          <w:szCs w:val="24"/>
        </w:rPr>
        <w:t>e</w:t>
      </w:r>
      <w:r w:rsidR="00336FBD" w:rsidRPr="00486F0C">
        <w:rPr>
          <w:rFonts w:ascii="Book Antiqua" w:eastAsia="MS PGothic" w:hAnsi="Book Antiqua" w:cs="Times New Roman"/>
          <w:color w:val="000000"/>
          <w:kern w:val="0"/>
          <w:sz w:val="24"/>
          <w:szCs w:val="24"/>
        </w:rPr>
        <w:t xml:space="preserve"> </w:t>
      </w:r>
      <w:r w:rsidR="00071581" w:rsidRPr="00486F0C">
        <w:rPr>
          <w:rFonts w:ascii="Book Antiqua" w:eastAsia="MS PGothic" w:hAnsi="Book Antiqua" w:cs="Times New Roman"/>
          <w:color w:val="000000"/>
          <w:kern w:val="0"/>
          <w:sz w:val="24"/>
          <w:szCs w:val="24"/>
        </w:rPr>
        <w:t xml:space="preserve">the </w:t>
      </w:r>
      <w:r w:rsidR="00336FBD" w:rsidRPr="00486F0C">
        <w:rPr>
          <w:rFonts w:ascii="Book Antiqua" w:eastAsia="MS PGothic" w:hAnsi="Book Antiqua" w:cs="Times New Roman"/>
          <w:color w:val="000000"/>
          <w:kern w:val="0"/>
          <w:sz w:val="24"/>
          <w:szCs w:val="24"/>
        </w:rPr>
        <w:t>accessory duct</w:t>
      </w:r>
      <w:r w:rsidR="00C82A08"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color w:val="000000"/>
          <w:kern w:val="0"/>
          <w:sz w:val="24"/>
          <w:szCs w:val="24"/>
        </w:rPr>
        <w:t>most common</w:t>
      </w:r>
      <w:r w:rsidR="00236783" w:rsidRPr="00486F0C">
        <w:rPr>
          <w:rFonts w:ascii="Book Antiqua" w:eastAsia="MS PGothic" w:hAnsi="Book Antiqua" w:cs="Times New Roman"/>
          <w:color w:val="000000"/>
          <w:kern w:val="0"/>
          <w:sz w:val="24"/>
          <w:szCs w:val="24"/>
        </w:rPr>
        <w:t>ly</w:t>
      </w:r>
      <w:r w:rsidR="00C82A08" w:rsidRPr="00486F0C">
        <w:rPr>
          <w:rFonts w:ascii="Book Antiqua" w:eastAsia="MS PGothic" w:hAnsi="Book Antiqua" w:cs="Times New Roman"/>
          <w:color w:val="000000"/>
          <w:kern w:val="0"/>
          <w:sz w:val="24"/>
          <w:szCs w:val="24"/>
        </w:rPr>
        <w:t xml:space="preserve"> due to</w:t>
      </w:r>
      <w:r w:rsidRPr="00486F0C">
        <w:rPr>
          <w:rFonts w:ascii="Book Antiqua" w:eastAsia="MS PGothic" w:hAnsi="Book Antiqua" w:cs="Times New Roman"/>
          <w:color w:val="000000"/>
          <w:kern w:val="0"/>
          <w:sz w:val="24"/>
          <w:szCs w:val="24"/>
        </w:rPr>
        <w:t xml:space="preserve"> </w:t>
      </w:r>
      <w:r w:rsidR="00C82A08" w:rsidRPr="00486F0C">
        <w:rPr>
          <w:rFonts w:ascii="Book Antiqua" w:eastAsia="MS PGothic" w:hAnsi="Book Antiqua" w:cs="Times New Roman"/>
          <w:color w:val="000000"/>
          <w:kern w:val="0"/>
          <w:sz w:val="24"/>
          <w:szCs w:val="24"/>
        </w:rPr>
        <w:t xml:space="preserve">hindered visualization of the pancreatic ducts </w:t>
      </w:r>
      <w:r w:rsidR="00236783" w:rsidRPr="00486F0C">
        <w:rPr>
          <w:rFonts w:ascii="Book Antiqua" w:eastAsia="MS PGothic" w:hAnsi="Book Antiqua" w:cs="Times New Roman"/>
          <w:color w:val="000000"/>
          <w:kern w:val="0"/>
          <w:sz w:val="24"/>
          <w:szCs w:val="24"/>
        </w:rPr>
        <w:t xml:space="preserve">owing to </w:t>
      </w:r>
      <w:r w:rsidR="00105F64" w:rsidRPr="00486F0C">
        <w:rPr>
          <w:rFonts w:ascii="Book Antiqua" w:eastAsia="MS PGothic" w:hAnsi="Book Antiqua" w:cs="Times New Roman"/>
          <w:color w:val="000000"/>
          <w:kern w:val="0"/>
          <w:sz w:val="24"/>
          <w:szCs w:val="24"/>
        </w:rPr>
        <w:t xml:space="preserve">artifact from </w:t>
      </w:r>
      <w:r w:rsidRPr="00486F0C">
        <w:rPr>
          <w:rFonts w:ascii="Book Antiqua" w:eastAsia="MS PGothic" w:hAnsi="Book Antiqua" w:cs="Times New Roman"/>
          <w:color w:val="000000"/>
          <w:kern w:val="0"/>
          <w:sz w:val="24"/>
          <w:szCs w:val="24"/>
        </w:rPr>
        <w:t xml:space="preserve">gastrointestinal </w:t>
      </w:r>
      <w:r w:rsidR="00FE32DC" w:rsidRPr="00486F0C">
        <w:rPr>
          <w:rFonts w:ascii="Book Antiqua" w:eastAsia="MS PGothic" w:hAnsi="Book Antiqua" w:cs="Times New Roman"/>
          <w:color w:val="000000"/>
          <w:kern w:val="0"/>
          <w:sz w:val="24"/>
          <w:szCs w:val="24"/>
        </w:rPr>
        <w:t>signal</w:t>
      </w:r>
      <w:r w:rsidR="00ED176D"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w:t>
      </w:r>
      <w:r w:rsidRPr="00486F0C">
        <w:rPr>
          <w:rFonts w:ascii="Book Antiqua" w:eastAsia="MS PGothic" w:hAnsi="Book Antiqua" w:cs="Times New Roman"/>
          <w:i/>
          <w:kern w:val="0"/>
          <w:sz w:val="24"/>
          <w:szCs w:val="24"/>
        </w:rPr>
        <w:t>n</w:t>
      </w:r>
      <w:r w:rsidR="002608D1"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 xml:space="preserve">= 76). </w:t>
      </w:r>
      <w:r w:rsidRPr="00486F0C">
        <w:rPr>
          <w:rFonts w:ascii="Book Antiqua" w:eastAsia="MS PGothic" w:hAnsi="Book Antiqua" w:cs="Times New Roman"/>
          <w:color w:val="000000"/>
          <w:kern w:val="0"/>
          <w:sz w:val="24"/>
          <w:szCs w:val="24"/>
        </w:rPr>
        <w:t xml:space="preserve">The </w:t>
      </w:r>
      <w:r w:rsidR="00236783" w:rsidRPr="00486F0C">
        <w:rPr>
          <w:rFonts w:ascii="Book Antiqua" w:eastAsia="MS PGothic" w:hAnsi="Book Antiqua" w:cs="Times New Roman"/>
          <w:color w:val="000000"/>
          <w:kern w:val="0"/>
          <w:sz w:val="24"/>
          <w:szCs w:val="24"/>
        </w:rPr>
        <w:t>final evaluable cohort of</w:t>
      </w:r>
      <w:r w:rsidRPr="00486F0C">
        <w:rPr>
          <w:rFonts w:ascii="Book Antiqua" w:eastAsia="MS PGothic" w:hAnsi="Book Antiqua" w:cs="Times New Roman"/>
          <w:color w:val="000000"/>
          <w:kern w:val="0"/>
          <w:sz w:val="24"/>
          <w:szCs w:val="24"/>
        </w:rPr>
        <w:t xml:space="preserve"> 587 </w:t>
      </w:r>
      <w:r w:rsidR="00E14280" w:rsidRPr="00486F0C">
        <w:rPr>
          <w:rFonts w:ascii="Book Antiqua" w:eastAsia="MS PGothic" w:hAnsi="Book Antiqua" w:cs="Times New Roman"/>
          <w:color w:val="000000"/>
          <w:kern w:val="0"/>
          <w:sz w:val="24"/>
          <w:szCs w:val="24"/>
        </w:rPr>
        <w:t xml:space="preserve">community </w:t>
      </w:r>
      <w:r w:rsidRPr="00486F0C">
        <w:rPr>
          <w:rFonts w:ascii="Book Antiqua" w:eastAsia="MS PGothic" w:hAnsi="Book Antiqua" w:cs="Times New Roman"/>
          <w:color w:val="000000"/>
          <w:kern w:val="0"/>
          <w:sz w:val="24"/>
          <w:szCs w:val="24"/>
        </w:rPr>
        <w:t xml:space="preserve">subjects included 250 </w:t>
      </w:r>
      <w:r w:rsidR="00634178" w:rsidRPr="00486F0C">
        <w:rPr>
          <w:rFonts w:ascii="Book Antiqua" w:eastAsia="MS PGothic" w:hAnsi="Book Antiqua" w:cs="Times New Roman"/>
          <w:color w:val="000000"/>
          <w:kern w:val="0"/>
          <w:sz w:val="24"/>
          <w:szCs w:val="24"/>
        </w:rPr>
        <w:t xml:space="preserve">women </w:t>
      </w:r>
      <w:r w:rsidRPr="00486F0C">
        <w:rPr>
          <w:rFonts w:ascii="Book Antiqua" w:eastAsia="MS PGothic" w:hAnsi="Book Antiqua" w:cs="Times New Roman"/>
          <w:color w:val="000000"/>
          <w:kern w:val="0"/>
          <w:sz w:val="24"/>
          <w:szCs w:val="24"/>
        </w:rPr>
        <w:t>(</w:t>
      </w:r>
      <w:r w:rsidR="00634178" w:rsidRPr="00486F0C">
        <w:rPr>
          <w:rFonts w:ascii="Book Antiqua" w:eastAsia="MS PGothic" w:hAnsi="Book Antiqua" w:cs="Times New Roman"/>
          <w:color w:val="000000"/>
          <w:kern w:val="0"/>
          <w:sz w:val="24"/>
          <w:szCs w:val="24"/>
        </w:rPr>
        <w:t>mean age, 57.0 years; range</w:t>
      </w:r>
      <w:r w:rsidRPr="00486F0C">
        <w:rPr>
          <w:rFonts w:ascii="Book Antiqua" w:eastAsia="MS PGothic" w:hAnsi="Book Antiqua" w:cs="Times New Roman"/>
          <w:color w:val="000000"/>
          <w:kern w:val="0"/>
          <w:sz w:val="24"/>
          <w:szCs w:val="24"/>
        </w:rPr>
        <w:t>, 31–84 years;)</w:t>
      </w:r>
      <w:r w:rsidR="005949DC" w:rsidRPr="00486F0C">
        <w:rPr>
          <w:rFonts w:ascii="Book Antiqua" w:eastAsia="MS PGothic" w:hAnsi="Book Antiqua" w:cs="Times New Roman"/>
          <w:color w:val="000000"/>
          <w:kern w:val="0"/>
          <w:sz w:val="24"/>
          <w:szCs w:val="24"/>
        </w:rPr>
        <w:t xml:space="preserve"> and</w:t>
      </w:r>
      <w:r w:rsidRPr="00486F0C">
        <w:rPr>
          <w:rFonts w:ascii="Book Antiqua" w:eastAsia="MS PGothic" w:hAnsi="Book Antiqua" w:cs="Times New Roman"/>
          <w:color w:val="000000"/>
          <w:kern w:val="0"/>
          <w:sz w:val="24"/>
          <w:szCs w:val="24"/>
        </w:rPr>
        <w:t xml:space="preserve"> 337 </w:t>
      </w:r>
      <w:r w:rsidR="00634178" w:rsidRPr="00486F0C">
        <w:rPr>
          <w:rFonts w:ascii="Book Antiqua" w:eastAsia="MS PGothic" w:hAnsi="Book Antiqua" w:cs="Times New Roman"/>
          <w:color w:val="000000"/>
          <w:kern w:val="0"/>
          <w:sz w:val="24"/>
          <w:szCs w:val="24"/>
        </w:rPr>
        <w:t xml:space="preserve">men </w:t>
      </w:r>
      <w:r w:rsidRPr="00486F0C">
        <w:rPr>
          <w:rFonts w:ascii="Book Antiqua" w:eastAsia="MS PGothic" w:hAnsi="Book Antiqua" w:cs="Times New Roman"/>
          <w:color w:val="000000"/>
          <w:kern w:val="0"/>
          <w:sz w:val="24"/>
          <w:szCs w:val="24"/>
        </w:rPr>
        <w:t>(</w:t>
      </w:r>
      <w:r w:rsidR="00634178" w:rsidRPr="00486F0C">
        <w:rPr>
          <w:rFonts w:ascii="Book Antiqua" w:eastAsia="MS PGothic" w:hAnsi="Book Antiqua" w:cs="Times New Roman"/>
          <w:color w:val="000000"/>
          <w:kern w:val="0"/>
          <w:sz w:val="24"/>
          <w:szCs w:val="24"/>
        </w:rPr>
        <w:t>mean age, 56.6 years; range</w:t>
      </w:r>
      <w:r w:rsidRPr="00486F0C">
        <w:rPr>
          <w:rFonts w:ascii="Book Antiqua" w:eastAsia="MS PGothic" w:hAnsi="Book Antiqua" w:cs="Times New Roman"/>
          <w:color w:val="000000"/>
          <w:kern w:val="0"/>
          <w:sz w:val="24"/>
          <w:szCs w:val="24"/>
        </w:rPr>
        <w:t>, 40</w:t>
      </w:r>
      <w:r w:rsidR="00486F0C">
        <w:rPr>
          <w:rFonts w:ascii="Book Antiqua" w:eastAsia="SimSun" w:hAnsi="Book Antiqua" w:cs="Times New Roman" w:hint="eastAsia"/>
          <w:color w:val="000000"/>
          <w:kern w:val="0"/>
          <w:sz w:val="24"/>
          <w:szCs w:val="24"/>
          <w:lang w:eastAsia="zh-CN"/>
        </w:rPr>
        <w:t>-</w:t>
      </w:r>
      <w:r w:rsidRPr="00486F0C">
        <w:rPr>
          <w:rFonts w:ascii="Book Antiqua" w:eastAsia="MS PGothic" w:hAnsi="Book Antiqua" w:cs="Times New Roman"/>
          <w:color w:val="000000"/>
          <w:kern w:val="0"/>
          <w:sz w:val="24"/>
          <w:szCs w:val="24"/>
        </w:rPr>
        <w:t xml:space="preserve">86 years) (Table 1). </w:t>
      </w:r>
      <w:r w:rsidR="00634178" w:rsidRPr="00486F0C">
        <w:rPr>
          <w:rFonts w:ascii="Book Antiqua" w:eastAsia="MS PGothic" w:hAnsi="Book Antiqua" w:cs="Times New Roman"/>
          <w:color w:val="000000"/>
          <w:kern w:val="0"/>
          <w:sz w:val="24"/>
          <w:szCs w:val="24"/>
        </w:rPr>
        <w:t>The majority of subjects were Japanese (o</w:t>
      </w:r>
      <w:r w:rsidRPr="00486F0C">
        <w:rPr>
          <w:rFonts w:ascii="Book Antiqua" w:eastAsia="MS PGothic" w:hAnsi="Book Antiqua" w:cs="Times New Roman"/>
          <w:color w:val="000000"/>
          <w:kern w:val="0"/>
          <w:sz w:val="24"/>
          <w:szCs w:val="24"/>
        </w:rPr>
        <w:t>ne subject was Korean</w:t>
      </w:r>
      <w:r w:rsidR="00634178"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w:t>
      </w:r>
      <w:r w:rsidRPr="00C3310A">
        <w:rPr>
          <w:rFonts w:ascii="Book Antiqua" w:eastAsia="MS PGothic" w:hAnsi="Book Antiqua" w:cs="Times New Roman"/>
          <w:b/>
          <w:color w:val="000000"/>
          <w:kern w:val="0"/>
          <w:sz w:val="24"/>
          <w:szCs w:val="24"/>
        </w:rPr>
        <w:t xml:space="preserve"> </w:t>
      </w:r>
      <w:r w:rsidRPr="005B2B5C">
        <w:rPr>
          <w:rFonts w:ascii="Book Antiqua" w:eastAsia="MS PGothic" w:hAnsi="Book Antiqua" w:cs="Times New Roman"/>
          <w:color w:val="000000"/>
          <w:kern w:val="0"/>
          <w:sz w:val="24"/>
          <w:szCs w:val="24"/>
        </w:rPr>
        <w:t>No</w:t>
      </w:r>
      <w:r w:rsidR="00236783" w:rsidRPr="005B2B5C">
        <w:rPr>
          <w:rFonts w:ascii="Book Antiqua" w:eastAsia="MS PGothic" w:hAnsi="Book Antiqua" w:cs="Times New Roman"/>
          <w:color w:val="000000"/>
          <w:kern w:val="0"/>
          <w:sz w:val="24"/>
          <w:szCs w:val="24"/>
        </w:rPr>
        <w:t>ne of these</w:t>
      </w:r>
      <w:r w:rsidRPr="005B2B5C">
        <w:rPr>
          <w:rFonts w:ascii="Book Antiqua" w:eastAsia="MS PGothic" w:hAnsi="Book Antiqua" w:cs="Times New Roman"/>
          <w:color w:val="000000"/>
          <w:kern w:val="0"/>
          <w:sz w:val="24"/>
          <w:szCs w:val="24"/>
        </w:rPr>
        <w:t xml:space="preserve"> subject</w:t>
      </w:r>
      <w:r w:rsidR="00236783" w:rsidRPr="005B2B5C">
        <w:rPr>
          <w:rFonts w:ascii="Book Antiqua" w:eastAsia="MS PGothic" w:hAnsi="Book Antiqua" w:cs="Times New Roman"/>
          <w:color w:val="000000"/>
          <w:kern w:val="0"/>
          <w:sz w:val="24"/>
          <w:szCs w:val="24"/>
        </w:rPr>
        <w:t>s</w:t>
      </w:r>
      <w:r w:rsidRPr="005B2B5C">
        <w:rPr>
          <w:rFonts w:ascii="Book Antiqua" w:eastAsia="MS PGothic" w:hAnsi="Book Antiqua" w:cs="Times New Roman"/>
          <w:color w:val="000000"/>
          <w:kern w:val="0"/>
          <w:sz w:val="24"/>
          <w:szCs w:val="24"/>
        </w:rPr>
        <w:t xml:space="preserve"> complained of pancreatic pain. Six subjects had </w:t>
      </w:r>
      <w:r w:rsidR="00236783" w:rsidRPr="005B2B5C">
        <w:rPr>
          <w:rFonts w:ascii="Book Antiqua" w:eastAsia="MS PGothic" w:hAnsi="Book Antiqua" w:cs="Times New Roman"/>
          <w:color w:val="000000"/>
          <w:kern w:val="0"/>
          <w:sz w:val="24"/>
          <w:szCs w:val="24"/>
        </w:rPr>
        <w:t xml:space="preserve">a </w:t>
      </w:r>
      <w:r w:rsidR="00C82A08" w:rsidRPr="005B2B5C">
        <w:rPr>
          <w:rFonts w:ascii="Book Antiqua" w:eastAsia="MS PGothic" w:hAnsi="Book Antiqua" w:cs="Times New Roman"/>
          <w:color w:val="000000"/>
          <w:kern w:val="0"/>
          <w:sz w:val="24"/>
          <w:szCs w:val="24"/>
        </w:rPr>
        <w:t xml:space="preserve">history of </w:t>
      </w:r>
      <w:r w:rsidRPr="005B2B5C">
        <w:rPr>
          <w:rFonts w:ascii="Book Antiqua" w:eastAsia="MS PGothic" w:hAnsi="Book Antiqua" w:cs="Times New Roman"/>
          <w:color w:val="000000"/>
          <w:kern w:val="0"/>
          <w:sz w:val="24"/>
          <w:szCs w:val="24"/>
        </w:rPr>
        <w:t>pancreatitis</w:t>
      </w:r>
      <w:r w:rsidR="00236783" w:rsidRPr="005B2B5C">
        <w:rPr>
          <w:rFonts w:ascii="Book Antiqua" w:eastAsia="MS PGothic" w:hAnsi="Book Antiqua" w:cs="Times New Roman"/>
          <w:color w:val="000000"/>
          <w:kern w:val="0"/>
          <w:sz w:val="24"/>
          <w:szCs w:val="24"/>
        </w:rPr>
        <w:t>, of which</w:t>
      </w:r>
      <w:r w:rsidRPr="005B2B5C">
        <w:rPr>
          <w:rFonts w:ascii="Book Antiqua" w:eastAsia="MS PGothic" w:hAnsi="Book Antiqua" w:cs="Times New Roman"/>
          <w:color w:val="000000"/>
          <w:kern w:val="0"/>
          <w:sz w:val="24"/>
          <w:szCs w:val="24"/>
        </w:rPr>
        <w:t xml:space="preserve"> </w:t>
      </w:r>
      <w:r w:rsidR="00236783" w:rsidRPr="005B2B5C">
        <w:rPr>
          <w:rFonts w:ascii="Book Antiqua" w:eastAsia="MS PGothic" w:hAnsi="Book Antiqua" w:cs="Times New Roman"/>
          <w:color w:val="000000"/>
          <w:kern w:val="0"/>
          <w:sz w:val="24"/>
          <w:szCs w:val="24"/>
        </w:rPr>
        <w:t>four</w:t>
      </w:r>
      <w:r w:rsidR="00C82A08" w:rsidRPr="005B2B5C">
        <w:rPr>
          <w:rFonts w:ascii="Book Antiqua" w:eastAsia="MS PGothic" w:hAnsi="Book Antiqua" w:cs="Times New Roman"/>
          <w:color w:val="000000"/>
          <w:kern w:val="0"/>
          <w:sz w:val="24"/>
          <w:szCs w:val="24"/>
        </w:rPr>
        <w:t xml:space="preserve"> had </w:t>
      </w:r>
      <w:r w:rsidR="0082267F" w:rsidRPr="005B2B5C">
        <w:rPr>
          <w:rFonts w:ascii="Book Antiqua" w:eastAsia="MS PGothic" w:hAnsi="Book Antiqua" w:cs="Times New Roman"/>
          <w:color w:val="000000"/>
          <w:kern w:val="0"/>
          <w:sz w:val="24"/>
          <w:szCs w:val="24"/>
        </w:rPr>
        <w:t>acute</w:t>
      </w:r>
      <w:r w:rsidR="00387AE8" w:rsidRPr="005B2B5C">
        <w:rPr>
          <w:rFonts w:ascii="Book Antiqua" w:eastAsia="MS PGothic" w:hAnsi="Book Antiqua" w:cs="Times New Roman"/>
          <w:color w:val="000000"/>
          <w:kern w:val="0"/>
          <w:sz w:val="24"/>
          <w:szCs w:val="24"/>
        </w:rPr>
        <w:t xml:space="preserve"> </w:t>
      </w:r>
      <w:r w:rsidR="0082267F" w:rsidRPr="005B2B5C">
        <w:rPr>
          <w:rFonts w:ascii="Book Antiqua" w:eastAsia="MS PGothic" w:hAnsi="Book Antiqua" w:cs="Times New Roman"/>
          <w:color w:val="000000"/>
          <w:kern w:val="0"/>
          <w:sz w:val="24"/>
          <w:szCs w:val="24"/>
        </w:rPr>
        <w:t>pancreatitis</w:t>
      </w:r>
      <w:r w:rsidR="007E1C71" w:rsidRPr="005B2B5C">
        <w:rPr>
          <w:rFonts w:ascii="Book Antiqua" w:eastAsia="MS PGothic" w:hAnsi="Book Antiqua" w:cs="Times New Roman"/>
          <w:color w:val="000000"/>
          <w:kern w:val="0"/>
          <w:sz w:val="24"/>
          <w:szCs w:val="24"/>
        </w:rPr>
        <w:t xml:space="preserve"> </w:t>
      </w:r>
      <w:r w:rsidR="00C82A08" w:rsidRPr="005B2B5C">
        <w:rPr>
          <w:rFonts w:ascii="Book Antiqua" w:eastAsia="MS PGothic" w:hAnsi="Book Antiqua" w:cs="Times New Roman"/>
          <w:color w:val="000000"/>
          <w:kern w:val="0"/>
          <w:sz w:val="24"/>
          <w:szCs w:val="24"/>
        </w:rPr>
        <w:t xml:space="preserve">and </w:t>
      </w:r>
      <w:r w:rsidR="00236783" w:rsidRPr="005B2B5C">
        <w:rPr>
          <w:rFonts w:ascii="Book Antiqua" w:eastAsia="MS PGothic" w:hAnsi="Book Antiqua" w:cs="Times New Roman"/>
          <w:color w:val="000000"/>
          <w:kern w:val="0"/>
          <w:sz w:val="24"/>
          <w:szCs w:val="24"/>
        </w:rPr>
        <w:t xml:space="preserve">two </w:t>
      </w:r>
      <w:r w:rsidR="00C82A08" w:rsidRPr="005B2B5C">
        <w:rPr>
          <w:rFonts w:ascii="Book Antiqua" w:eastAsia="MS PGothic" w:hAnsi="Book Antiqua" w:cs="Times New Roman"/>
          <w:color w:val="000000"/>
          <w:kern w:val="0"/>
          <w:sz w:val="24"/>
          <w:szCs w:val="24"/>
        </w:rPr>
        <w:t xml:space="preserve">had </w:t>
      </w:r>
      <w:r w:rsidRPr="005B2B5C">
        <w:rPr>
          <w:rFonts w:ascii="Book Antiqua" w:eastAsia="MS PGothic" w:hAnsi="Book Antiqua" w:cs="Times New Roman"/>
          <w:color w:val="000000"/>
          <w:kern w:val="0"/>
          <w:sz w:val="24"/>
          <w:szCs w:val="24"/>
        </w:rPr>
        <w:t xml:space="preserve">chronic pancreatitis. </w:t>
      </w:r>
      <w:r w:rsidR="00236783" w:rsidRPr="005B2B5C">
        <w:rPr>
          <w:rFonts w:ascii="Book Antiqua" w:eastAsia="MS PGothic" w:hAnsi="Book Antiqua" w:cs="Times New Roman"/>
          <w:color w:val="000000"/>
          <w:kern w:val="0"/>
          <w:sz w:val="24"/>
          <w:szCs w:val="24"/>
        </w:rPr>
        <w:t>T</w:t>
      </w:r>
      <w:r w:rsidRPr="005B2B5C">
        <w:rPr>
          <w:rFonts w:ascii="Book Antiqua" w:eastAsia="MS PGothic" w:hAnsi="Book Antiqua" w:cs="Times New Roman"/>
          <w:color w:val="000000"/>
          <w:kern w:val="0"/>
          <w:sz w:val="24"/>
          <w:szCs w:val="24"/>
        </w:rPr>
        <w:t xml:space="preserve">he medical records </w:t>
      </w:r>
      <w:r w:rsidR="00236783" w:rsidRPr="005B2B5C">
        <w:rPr>
          <w:rFonts w:ascii="Book Antiqua" w:eastAsia="MS PGothic" w:hAnsi="Book Antiqua" w:cs="Times New Roman"/>
          <w:color w:val="000000"/>
          <w:kern w:val="0"/>
          <w:sz w:val="24"/>
          <w:szCs w:val="24"/>
        </w:rPr>
        <w:t xml:space="preserve">for the four subjects with acute pancreatitis </w:t>
      </w:r>
      <w:r w:rsidRPr="005B2B5C">
        <w:rPr>
          <w:rFonts w:ascii="Book Antiqua" w:eastAsia="MS PGothic" w:hAnsi="Book Antiqua" w:cs="Times New Roman"/>
          <w:color w:val="000000"/>
          <w:kern w:val="0"/>
          <w:sz w:val="24"/>
          <w:szCs w:val="24"/>
        </w:rPr>
        <w:t>were unavailable</w:t>
      </w:r>
      <w:r w:rsidR="00236783" w:rsidRPr="005B2B5C">
        <w:rPr>
          <w:rFonts w:ascii="Book Antiqua" w:eastAsia="MS PGothic" w:hAnsi="Book Antiqua" w:cs="Times New Roman"/>
          <w:color w:val="000000"/>
          <w:kern w:val="0"/>
          <w:sz w:val="24"/>
          <w:szCs w:val="24"/>
        </w:rPr>
        <w:t xml:space="preserve"> so we could not</w:t>
      </w:r>
      <w:r w:rsidRPr="005B2B5C">
        <w:rPr>
          <w:rFonts w:ascii="Book Antiqua" w:eastAsia="MS PGothic" w:hAnsi="Book Antiqua" w:cs="Times New Roman"/>
          <w:color w:val="000000"/>
          <w:kern w:val="0"/>
          <w:sz w:val="24"/>
          <w:szCs w:val="24"/>
        </w:rPr>
        <w:t xml:space="preserve"> </w:t>
      </w:r>
      <w:r w:rsidR="00236783" w:rsidRPr="005B2B5C">
        <w:rPr>
          <w:rFonts w:ascii="Book Antiqua" w:eastAsia="MS PGothic" w:hAnsi="Book Antiqua" w:cs="Times New Roman"/>
          <w:color w:val="000000"/>
          <w:kern w:val="0"/>
          <w:sz w:val="24"/>
          <w:szCs w:val="24"/>
        </w:rPr>
        <w:t xml:space="preserve">determine whether they had </w:t>
      </w:r>
      <w:r w:rsidR="0089094B" w:rsidRPr="005B2B5C">
        <w:rPr>
          <w:rFonts w:ascii="Book Antiqua" w:eastAsia="MS PGothic" w:hAnsi="Book Antiqua" w:cs="Times New Roman"/>
          <w:color w:val="000000"/>
          <w:kern w:val="0"/>
          <w:sz w:val="24"/>
          <w:szCs w:val="24"/>
        </w:rPr>
        <w:t xml:space="preserve">recurrent </w:t>
      </w:r>
      <w:r w:rsidR="00336FBD" w:rsidRPr="005B2B5C">
        <w:rPr>
          <w:rFonts w:ascii="Book Antiqua" w:eastAsia="MS PGothic" w:hAnsi="Book Antiqua" w:cs="Times New Roman"/>
          <w:color w:val="000000"/>
          <w:kern w:val="0"/>
          <w:sz w:val="24"/>
          <w:szCs w:val="24"/>
        </w:rPr>
        <w:t xml:space="preserve">acute </w:t>
      </w:r>
      <w:r w:rsidR="00F80224" w:rsidRPr="005B2B5C">
        <w:rPr>
          <w:rFonts w:ascii="Book Antiqua" w:eastAsia="MS PGothic" w:hAnsi="Book Antiqua" w:cs="Times New Roman"/>
          <w:color w:val="000000"/>
          <w:kern w:val="0"/>
          <w:sz w:val="24"/>
          <w:szCs w:val="24"/>
        </w:rPr>
        <w:t xml:space="preserve">pancreatitis </w:t>
      </w:r>
      <w:r w:rsidR="007E1C71" w:rsidRPr="005B2B5C">
        <w:rPr>
          <w:rFonts w:ascii="Book Antiqua" w:eastAsia="MS PGothic" w:hAnsi="Book Antiqua" w:cs="Times New Roman"/>
          <w:color w:val="000000"/>
          <w:kern w:val="0"/>
          <w:sz w:val="24"/>
          <w:szCs w:val="24"/>
        </w:rPr>
        <w:t>or single</w:t>
      </w:r>
      <w:r w:rsidR="00F80224" w:rsidRPr="005B2B5C">
        <w:rPr>
          <w:rFonts w:ascii="Book Antiqua" w:eastAsia="MS PGothic" w:hAnsi="Book Antiqua" w:cs="Times New Roman"/>
          <w:color w:val="000000"/>
          <w:kern w:val="0"/>
          <w:sz w:val="24"/>
          <w:szCs w:val="24"/>
        </w:rPr>
        <w:t>-episode acute pancreatitis</w:t>
      </w:r>
      <w:r w:rsidRPr="005B2B5C">
        <w:rPr>
          <w:rFonts w:ascii="Book Antiqua" w:eastAsia="MS PGothic" w:hAnsi="Book Antiqua" w:cs="Times New Roman"/>
          <w:color w:val="000000"/>
          <w:kern w:val="0"/>
          <w:sz w:val="24"/>
          <w:szCs w:val="24"/>
        </w:rPr>
        <w:t>.</w:t>
      </w:r>
    </w:p>
    <w:p w14:paraId="54F0D215" w14:textId="21413706" w:rsidR="001B2328" w:rsidRPr="00486F0C" w:rsidRDefault="001B2328" w:rsidP="00486F0C">
      <w:pPr>
        <w:spacing w:line="360" w:lineRule="auto"/>
        <w:ind w:firstLineChars="100" w:firstLine="240"/>
        <w:rPr>
          <w:rFonts w:ascii="Book Antiqua" w:eastAsia="MS PGothic" w:hAnsi="Book Antiqua" w:cs="Times New Roman"/>
          <w:kern w:val="0"/>
          <w:sz w:val="24"/>
          <w:szCs w:val="24"/>
        </w:rPr>
      </w:pPr>
      <w:r w:rsidRPr="00486F0C">
        <w:rPr>
          <w:rFonts w:ascii="Book Antiqua" w:eastAsia="MS PGothic" w:hAnsi="Book Antiqua" w:cs="Times New Roman"/>
          <w:color w:val="000000"/>
          <w:kern w:val="0"/>
          <w:sz w:val="24"/>
          <w:szCs w:val="24"/>
        </w:rPr>
        <w:t xml:space="preserve">In </w:t>
      </w:r>
      <w:r w:rsidR="00E14280" w:rsidRPr="00486F0C">
        <w:rPr>
          <w:rFonts w:ascii="Book Antiqua" w:eastAsia="MS PGothic" w:hAnsi="Book Antiqua" w:cs="Times New Roman"/>
          <w:color w:val="000000"/>
          <w:kern w:val="0"/>
          <w:sz w:val="24"/>
          <w:szCs w:val="24"/>
        </w:rPr>
        <w:t>group 2</w:t>
      </w:r>
      <w:r w:rsidR="007E1C71" w:rsidRPr="00486F0C">
        <w:rPr>
          <w:rFonts w:ascii="Book Antiqua" w:eastAsia="MS PGothic" w:hAnsi="Book Antiqua" w:cs="Times New Roman"/>
          <w:color w:val="000000"/>
          <w:kern w:val="0"/>
          <w:sz w:val="24"/>
          <w:szCs w:val="24"/>
        </w:rPr>
        <w:t>,</w:t>
      </w:r>
      <w:r w:rsidRPr="00486F0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a total of 6103 MRCP </w:t>
      </w:r>
      <w:r w:rsidR="00236783" w:rsidRPr="005B2B5C">
        <w:rPr>
          <w:rFonts w:ascii="Book Antiqua" w:eastAsia="MS PGothic" w:hAnsi="Book Antiqua" w:cs="Times New Roman"/>
          <w:color w:val="000000"/>
          <w:kern w:val="0"/>
          <w:sz w:val="24"/>
          <w:szCs w:val="24"/>
        </w:rPr>
        <w:t xml:space="preserve">scans </w:t>
      </w:r>
      <w:r w:rsidRPr="005B2B5C">
        <w:rPr>
          <w:rFonts w:ascii="Book Antiqua" w:eastAsia="MS PGothic" w:hAnsi="Book Antiqua" w:cs="Times New Roman"/>
          <w:color w:val="000000"/>
          <w:kern w:val="0"/>
          <w:sz w:val="24"/>
          <w:szCs w:val="24"/>
        </w:rPr>
        <w:t xml:space="preserve">were </w:t>
      </w:r>
      <w:r w:rsidR="00236783" w:rsidRPr="005B2B5C">
        <w:rPr>
          <w:rFonts w:ascii="Book Antiqua" w:eastAsia="MS PGothic" w:hAnsi="Book Antiqua" w:cs="Times New Roman"/>
          <w:color w:val="000000"/>
          <w:kern w:val="0"/>
          <w:sz w:val="24"/>
          <w:szCs w:val="24"/>
        </w:rPr>
        <w:t xml:space="preserve">performed </w:t>
      </w:r>
      <w:r w:rsidRPr="005B2B5C">
        <w:rPr>
          <w:rFonts w:ascii="Book Antiqua" w:eastAsia="MS PGothic" w:hAnsi="Book Antiqua" w:cs="Times New Roman"/>
          <w:color w:val="000000"/>
          <w:kern w:val="0"/>
          <w:sz w:val="24"/>
          <w:szCs w:val="24"/>
        </w:rPr>
        <w:t xml:space="preserve">between </w:t>
      </w:r>
      <w:r w:rsidR="005949DC" w:rsidRPr="005B2B5C">
        <w:rPr>
          <w:rFonts w:ascii="Book Antiqua" w:eastAsia="MS PGothic" w:hAnsi="Book Antiqua" w:cs="Times New Roman"/>
          <w:color w:val="000000"/>
          <w:kern w:val="0"/>
          <w:sz w:val="24"/>
          <w:szCs w:val="24"/>
        </w:rPr>
        <w:t>January 1, 2003 and</w:t>
      </w:r>
      <w:r w:rsidRPr="005B2B5C">
        <w:rPr>
          <w:rFonts w:ascii="Book Antiqua" w:eastAsia="MS PGothic" w:hAnsi="Book Antiqua" w:cs="Times New Roman"/>
          <w:color w:val="000000"/>
          <w:kern w:val="0"/>
          <w:sz w:val="24"/>
          <w:szCs w:val="24"/>
        </w:rPr>
        <w:t xml:space="preserve"> </w:t>
      </w:r>
      <w:r w:rsidR="005949DC" w:rsidRPr="005B2B5C">
        <w:rPr>
          <w:rFonts w:ascii="Book Antiqua" w:eastAsia="MS PGothic" w:hAnsi="Book Antiqua" w:cs="Times New Roman"/>
          <w:color w:val="000000"/>
          <w:kern w:val="0"/>
          <w:sz w:val="24"/>
          <w:szCs w:val="24"/>
        </w:rPr>
        <w:t>October 17, 2013</w:t>
      </w:r>
      <w:r w:rsidRPr="005B2B5C">
        <w:rPr>
          <w:rFonts w:ascii="Book Antiqua" w:eastAsia="MS PGothic" w:hAnsi="Book Antiqua" w:cs="Times New Roman"/>
          <w:color w:val="000000"/>
          <w:kern w:val="0"/>
          <w:sz w:val="24"/>
          <w:szCs w:val="24"/>
        </w:rPr>
        <w:t>. After exclu</w:t>
      </w:r>
      <w:r w:rsidR="00236783" w:rsidRPr="005B2B5C">
        <w:rPr>
          <w:rFonts w:ascii="Book Antiqua" w:eastAsia="MS PGothic" w:hAnsi="Book Antiqua" w:cs="Times New Roman"/>
          <w:color w:val="000000"/>
          <w:kern w:val="0"/>
          <w:sz w:val="24"/>
          <w:szCs w:val="24"/>
        </w:rPr>
        <w:t>ding</w:t>
      </w:r>
      <w:r w:rsidRPr="005B2B5C">
        <w:rPr>
          <w:rFonts w:ascii="Book Antiqua" w:eastAsia="MS PGothic" w:hAnsi="Book Antiqua" w:cs="Times New Roman"/>
          <w:color w:val="000000"/>
          <w:kern w:val="0"/>
          <w:sz w:val="24"/>
          <w:szCs w:val="24"/>
        </w:rPr>
        <w:t xml:space="preserve"> </w:t>
      </w:r>
      <w:r w:rsidR="00C82A08" w:rsidRPr="005B2B5C">
        <w:rPr>
          <w:rFonts w:ascii="Book Antiqua" w:eastAsia="MS PGothic" w:hAnsi="Book Antiqua" w:cs="Times New Roman"/>
          <w:color w:val="000000"/>
          <w:kern w:val="0"/>
          <w:sz w:val="24"/>
          <w:szCs w:val="24"/>
        </w:rPr>
        <w:t xml:space="preserve">overlapping </w:t>
      </w:r>
      <w:r w:rsidRPr="005B2B5C">
        <w:rPr>
          <w:rFonts w:ascii="Book Antiqua" w:eastAsia="MS PGothic" w:hAnsi="Book Antiqua" w:cs="Times New Roman"/>
          <w:color w:val="000000"/>
          <w:kern w:val="0"/>
          <w:sz w:val="24"/>
          <w:szCs w:val="24"/>
        </w:rPr>
        <w:t xml:space="preserve">subjects </w:t>
      </w:r>
      <w:r w:rsidR="00C82A08" w:rsidRPr="005B2B5C">
        <w:rPr>
          <w:rFonts w:ascii="Book Antiqua" w:eastAsia="MS PGothic" w:hAnsi="Book Antiqua" w:cs="Times New Roman"/>
          <w:color w:val="000000"/>
          <w:kern w:val="0"/>
          <w:sz w:val="24"/>
          <w:szCs w:val="24"/>
        </w:rPr>
        <w:t xml:space="preserve">and </w:t>
      </w:r>
      <w:r w:rsidR="00236783" w:rsidRPr="005B2B5C">
        <w:rPr>
          <w:rFonts w:ascii="Book Antiqua" w:eastAsia="MS PGothic" w:hAnsi="Book Antiqua" w:cs="Times New Roman"/>
          <w:color w:val="000000"/>
          <w:kern w:val="0"/>
          <w:sz w:val="24"/>
          <w:szCs w:val="24"/>
        </w:rPr>
        <w:t xml:space="preserve">patients </w:t>
      </w:r>
      <w:r w:rsidRPr="005B2B5C">
        <w:rPr>
          <w:rFonts w:ascii="Book Antiqua" w:eastAsia="MS PGothic" w:hAnsi="Book Antiqua" w:cs="Times New Roman"/>
          <w:color w:val="000000"/>
          <w:kern w:val="0"/>
          <w:sz w:val="24"/>
          <w:szCs w:val="24"/>
        </w:rPr>
        <w:t xml:space="preserve">without </w:t>
      </w:r>
      <w:r w:rsidR="00F80224" w:rsidRPr="005B2B5C">
        <w:rPr>
          <w:rFonts w:ascii="Book Antiqua" w:eastAsia="MS PGothic" w:hAnsi="Book Antiqua" w:cs="Times New Roman"/>
          <w:color w:val="000000"/>
          <w:kern w:val="0"/>
          <w:sz w:val="24"/>
          <w:szCs w:val="24"/>
        </w:rPr>
        <w:t xml:space="preserve">single-episode </w:t>
      </w:r>
      <w:r w:rsidR="0089094B" w:rsidRPr="005B2B5C">
        <w:rPr>
          <w:rFonts w:ascii="Book Antiqua" w:eastAsia="MS PGothic" w:hAnsi="Book Antiqua" w:cs="Times New Roman"/>
          <w:color w:val="000000"/>
          <w:kern w:val="0"/>
          <w:sz w:val="24"/>
          <w:szCs w:val="24"/>
        </w:rPr>
        <w:t xml:space="preserve">acute pancreatitis or recurrent </w:t>
      </w:r>
      <w:r w:rsidR="00336FBD" w:rsidRPr="005B2B5C">
        <w:rPr>
          <w:rFonts w:ascii="Book Antiqua" w:eastAsia="MS PGothic" w:hAnsi="Book Antiqua" w:cs="Times New Roman"/>
          <w:color w:val="000000"/>
          <w:kern w:val="0"/>
          <w:sz w:val="24"/>
          <w:szCs w:val="24"/>
        </w:rPr>
        <w:t>acute pancreatitis</w:t>
      </w:r>
      <w:r w:rsidRPr="005B2B5C">
        <w:rPr>
          <w:rFonts w:ascii="Book Antiqua" w:eastAsia="MS PGothic" w:hAnsi="Book Antiqua" w:cs="Times New Roman"/>
          <w:color w:val="000000"/>
          <w:kern w:val="0"/>
          <w:sz w:val="24"/>
          <w:szCs w:val="24"/>
        </w:rPr>
        <w:t>, 102</w:t>
      </w:r>
      <w:r w:rsidR="00C82A08" w:rsidRPr="005B2B5C">
        <w:rPr>
          <w:rFonts w:ascii="Book Antiqua" w:eastAsia="MS PGothic" w:hAnsi="Book Antiqua" w:cs="Times New Roman"/>
          <w:color w:val="000000"/>
          <w:kern w:val="0"/>
          <w:sz w:val="24"/>
          <w:szCs w:val="24"/>
        </w:rPr>
        <w:t xml:space="preserve"> </w:t>
      </w:r>
      <w:r w:rsidR="00236783" w:rsidRPr="005B2B5C">
        <w:rPr>
          <w:rFonts w:ascii="Book Antiqua" w:eastAsia="MS PGothic" w:hAnsi="Book Antiqua" w:cs="Times New Roman"/>
          <w:color w:val="000000"/>
          <w:kern w:val="0"/>
          <w:sz w:val="24"/>
          <w:szCs w:val="24"/>
        </w:rPr>
        <w:t>patients remained, of which</w:t>
      </w:r>
      <w:r w:rsidRPr="005B2B5C">
        <w:rPr>
          <w:rFonts w:ascii="Book Antiqua" w:eastAsia="MS PGothic" w:hAnsi="Book Antiqua" w:cs="Times New Roman"/>
          <w:color w:val="000000"/>
          <w:kern w:val="0"/>
          <w:sz w:val="24"/>
          <w:szCs w:val="24"/>
        </w:rPr>
        <w:t xml:space="preserve"> 78 </w:t>
      </w:r>
      <w:r w:rsidR="00236783" w:rsidRPr="005B2B5C">
        <w:rPr>
          <w:rFonts w:ascii="Book Antiqua" w:eastAsia="MS PGothic" w:hAnsi="Book Antiqua" w:cs="Times New Roman"/>
          <w:color w:val="000000"/>
          <w:kern w:val="0"/>
          <w:sz w:val="24"/>
          <w:szCs w:val="24"/>
        </w:rPr>
        <w:t xml:space="preserve">had </w:t>
      </w:r>
      <w:r w:rsidR="0089094B" w:rsidRPr="005B2B5C">
        <w:rPr>
          <w:rFonts w:ascii="Book Antiqua" w:eastAsia="MS PGothic" w:hAnsi="Book Antiqua" w:cs="Times New Roman"/>
          <w:color w:val="000000"/>
          <w:kern w:val="0"/>
          <w:sz w:val="24"/>
          <w:szCs w:val="24"/>
        </w:rPr>
        <w:t>single</w:t>
      </w:r>
      <w:r w:rsidR="00F80224" w:rsidRPr="005B2B5C">
        <w:rPr>
          <w:rFonts w:ascii="Book Antiqua" w:eastAsia="MS PGothic" w:hAnsi="Book Antiqua" w:cs="Times New Roman"/>
          <w:color w:val="000000"/>
          <w:kern w:val="0"/>
          <w:sz w:val="24"/>
          <w:szCs w:val="24"/>
        </w:rPr>
        <w:t xml:space="preserve">-episode acute pancreatitis </w:t>
      </w:r>
      <w:r w:rsidR="0089094B" w:rsidRPr="005B2B5C">
        <w:rPr>
          <w:rFonts w:ascii="Book Antiqua" w:eastAsia="MS PGothic" w:hAnsi="Book Antiqua" w:cs="Times New Roman"/>
          <w:color w:val="000000"/>
          <w:kern w:val="0"/>
          <w:sz w:val="24"/>
          <w:szCs w:val="24"/>
        </w:rPr>
        <w:t xml:space="preserve">and 24 </w:t>
      </w:r>
      <w:r w:rsidR="00236783" w:rsidRPr="005B2B5C">
        <w:rPr>
          <w:rFonts w:ascii="Book Antiqua" w:eastAsia="MS PGothic" w:hAnsi="Book Antiqua" w:cs="Times New Roman"/>
          <w:color w:val="000000"/>
          <w:kern w:val="0"/>
          <w:sz w:val="24"/>
          <w:szCs w:val="24"/>
        </w:rPr>
        <w:t xml:space="preserve">had </w:t>
      </w:r>
      <w:r w:rsidR="0089094B" w:rsidRPr="005B2B5C">
        <w:rPr>
          <w:rFonts w:ascii="Book Antiqua" w:eastAsia="MS PGothic" w:hAnsi="Book Antiqua" w:cs="Times New Roman"/>
          <w:color w:val="000000"/>
          <w:kern w:val="0"/>
          <w:sz w:val="24"/>
          <w:szCs w:val="24"/>
        </w:rPr>
        <w:t xml:space="preserve">recurrent </w:t>
      </w:r>
      <w:r w:rsidR="00F80224" w:rsidRPr="005B2B5C">
        <w:rPr>
          <w:rFonts w:ascii="Book Antiqua" w:eastAsia="MS PGothic" w:hAnsi="Book Antiqua" w:cs="Times New Roman"/>
          <w:color w:val="000000"/>
          <w:kern w:val="0"/>
          <w:sz w:val="24"/>
          <w:szCs w:val="24"/>
        </w:rPr>
        <w:t>acute pancreatitis</w:t>
      </w:r>
      <w:r w:rsidRPr="005B2B5C">
        <w:rPr>
          <w:rFonts w:ascii="Book Antiqua" w:eastAsia="MS PGothic" w:hAnsi="Book Antiqua" w:cs="Times New Roman"/>
          <w:color w:val="000000"/>
          <w:kern w:val="0"/>
          <w:sz w:val="24"/>
          <w:szCs w:val="24"/>
        </w:rPr>
        <w:t xml:space="preserve">. </w:t>
      </w:r>
      <w:r w:rsidR="00236783" w:rsidRPr="005B2B5C">
        <w:rPr>
          <w:rFonts w:ascii="Book Antiqua" w:eastAsia="MS PGothic" w:hAnsi="Book Antiqua" w:cs="Times New Roman"/>
          <w:color w:val="000000"/>
          <w:kern w:val="0"/>
          <w:sz w:val="24"/>
          <w:szCs w:val="24"/>
        </w:rPr>
        <w:t xml:space="preserve">Patients were </w:t>
      </w:r>
      <w:r w:rsidRPr="005B2B5C">
        <w:rPr>
          <w:rFonts w:ascii="Book Antiqua" w:eastAsia="MS PGothic" w:hAnsi="Book Antiqua" w:cs="Times New Roman"/>
          <w:color w:val="000000"/>
          <w:kern w:val="0"/>
          <w:sz w:val="24"/>
          <w:szCs w:val="24"/>
        </w:rPr>
        <w:t xml:space="preserve">excluded </w:t>
      </w:r>
      <w:r w:rsidR="00C82A08" w:rsidRPr="005B2B5C">
        <w:rPr>
          <w:rFonts w:ascii="Book Antiqua" w:eastAsia="MS PGothic" w:hAnsi="Book Antiqua" w:cs="Times New Roman"/>
          <w:color w:val="000000"/>
          <w:kern w:val="0"/>
          <w:sz w:val="24"/>
          <w:szCs w:val="24"/>
        </w:rPr>
        <w:t>because of</w:t>
      </w:r>
      <w:r w:rsidRPr="005B2B5C">
        <w:rPr>
          <w:rFonts w:ascii="Book Antiqua" w:eastAsia="MS PGothic" w:hAnsi="Book Antiqua" w:cs="Times New Roman"/>
          <w:color w:val="000000"/>
          <w:kern w:val="0"/>
          <w:sz w:val="24"/>
          <w:szCs w:val="24"/>
        </w:rPr>
        <w:t xml:space="preserve"> incomplete clinical evaluation (</w:t>
      </w:r>
      <w:r w:rsidRPr="005B2B5C">
        <w:rPr>
          <w:rFonts w:ascii="Book Antiqua" w:eastAsia="MS PGothic" w:hAnsi="Book Antiqua" w:cs="Times New Roman"/>
          <w:i/>
          <w:color w:val="000000"/>
          <w:kern w:val="0"/>
          <w:sz w:val="24"/>
          <w:szCs w:val="24"/>
        </w:rPr>
        <w:t>n</w:t>
      </w:r>
      <w:r w:rsidR="002608D1"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w:t>
      </w:r>
      <w:r w:rsidR="002608D1"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13), tumor in the </w:t>
      </w:r>
      <w:r w:rsidR="008A6364" w:rsidRPr="005B2B5C">
        <w:rPr>
          <w:rFonts w:ascii="Book Antiqua" w:eastAsia="MS PGothic" w:hAnsi="Book Antiqua" w:cs="Times New Roman"/>
          <w:color w:val="000000"/>
          <w:kern w:val="0"/>
          <w:sz w:val="24"/>
          <w:szCs w:val="24"/>
        </w:rPr>
        <w:t xml:space="preserve">head of pancreas </w:t>
      </w:r>
      <w:r w:rsidRPr="005B2B5C">
        <w:rPr>
          <w:rFonts w:ascii="Book Antiqua" w:eastAsia="MS PGothic" w:hAnsi="Book Antiqua" w:cs="Times New Roman"/>
          <w:color w:val="000000"/>
          <w:kern w:val="0"/>
          <w:sz w:val="24"/>
          <w:szCs w:val="24"/>
        </w:rPr>
        <w:t>(</w:t>
      </w:r>
      <w:r w:rsidRPr="005B2B5C">
        <w:rPr>
          <w:rFonts w:ascii="Book Antiqua" w:eastAsia="MS PGothic" w:hAnsi="Book Antiqua" w:cs="Times New Roman"/>
          <w:i/>
          <w:color w:val="000000"/>
          <w:kern w:val="0"/>
          <w:sz w:val="24"/>
          <w:szCs w:val="24"/>
        </w:rPr>
        <w:t>n</w:t>
      </w:r>
      <w:r w:rsidR="002608D1"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w:t>
      </w:r>
      <w:r w:rsidR="002608D1"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3), and post</w:t>
      </w:r>
      <w:r w:rsidR="00236783" w:rsidRPr="005B2B5C">
        <w:rPr>
          <w:rFonts w:ascii="Book Antiqua" w:eastAsia="MS PGothic" w:hAnsi="Book Antiqua" w:cs="Times New Roman"/>
          <w:color w:val="000000"/>
          <w:kern w:val="0"/>
          <w:sz w:val="24"/>
          <w:szCs w:val="24"/>
        </w:rPr>
        <w:t>-</w:t>
      </w:r>
      <w:r w:rsidRPr="005B2B5C">
        <w:rPr>
          <w:rFonts w:ascii="Book Antiqua" w:eastAsia="MS PGothic" w:hAnsi="Book Antiqua" w:cs="Times New Roman"/>
          <w:color w:val="000000"/>
          <w:kern w:val="0"/>
          <w:sz w:val="24"/>
          <w:szCs w:val="24"/>
        </w:rPr>
        <w:t>pancreaticoduodenectomy (</w:t>
      </w:r>
      <w:r w:rsidRPr="005B2B5C">
        <w:rPr>
          <w:rFonts w:ascii="Book Antiqua" w:eastAsia="MS PGothic" w:hAnsi="Book Antiqua" w:cs="Times New Roman"/>
          <w:i/>
          <w:color w:val="000000"/>
          <w:kern w:val="0"/>
          <w:sz w:val="24"/>
          <w:szCs w:val="24"/>
        </w:rPr>
        <w:t>n</w:t>
      </w:r>
      <w:r w:rsidR="002608D1"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w:t>
      </w:r>
      <w:r w:rsidR="002608D1"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1).</w:t>
      </w:r>
      <w:r w:rsidRPr="005B2B5C">
        <w:rPr>
          <w:rFonts w:ascii="Book Antiqua" w:eastAsia="MS PGothic" w:hAnsi="Book Antiqua" w:cs="Times New Roman"/>
          <w:kern w:val="0"/>
          <w:sz w:val="24"/>
          <w:szCs w:val="24"/>
        </w:rPr>
        <w:t xml:space="preserve"> </w:t>
      </w:r>
      <w:r w:rsidR="00DD601C" w:rsidRPr="005B2B5C">
        <w:rPr>
          <w:rFonts w:ascii="Book Antiqua" w:eastAsia="MS PGothic" w:hAnsi="Book Antiqua" w:cs="Times New Roman"/>
          <w:kern w:val="0"/>
          <w:sz w:val="24"/>
          <w:szCs w:val="24"/>
        </w:rPr>
        <w:t>In addition</w:t>
      </w:r>
      <w:r w:rsidR="00634178">
        <w:rPr>
          <w:rFonts w:ascii="Book Antiqua" w:eastAsia="MS PGothic" w:hAnsi="Book Antiqua" w:cs="Times New Roman"/>
          <w:kern w:val="0"/>
          <w:sz w:val="24"/>
          <w:szCs w:val="24"/>
        </w:rPr>
        <w:t>,</w:t>
      </w:r>
      <w:r w:rsidR="006E4D23" w:rsidRPr="005B2B5C">
        <w:rPr>
          <w:rFonts w:ascii="Book Antiqua" w:eastAsia="MS PGothic" w:hAnsi="Book Antiqua" w:cs="Times New Roman"/>
          <w:kern w:val="0"/>
          <w:sz w:val="24"/>
          <w:szCs w:val="24"/>
        </w:rPr>
        <w:t xml:space="preserve"> patients with </w:t>
      </w:r>
      <w:r w:rsidR="006E4D23" w:rsidRPr="005B2B5C">
        <w:rPr>
          <w:rFonts w:ascii="Book Antiqua" w:eastAsia="MS PGothic" w:hAnsi="Book Antiqua" w:cs="Times New Roman"/>
          <w:color w:val="000000"/>
          <w:kern w:val="0"/>
          <w:sz w:val="24"/>
          <w:szCs w:val="24"/>
        </w:rPr>
        <w:t xml:space="preserve">insufficient </w:t>
      </w:r>
      <w:r w:rsidR="006E4D23" w:rsidRPr="005B2B5C">
        <w:rPr>
          <w:rFonts w:ascii="Book Antiqua" w:eastAsia="MS PGothic" w:hAnsi="Book Antiqua" w:cs="Times New Roman"/>
          <w:color w:val="000000"/>
          <w:kern w:val="0"/>
          <w:sz w:val="24"/>
          <w:szCs w:val="24"/>
        </w:rPr>
        <w:lastRenderedPageBreak/>
        <w:t>image quality (</w:t>
      </w:r>
      <w:r w:rsidR="006E4D23" w:rsidRPr="005B2B5C">
        <w:rPr>
          <w:rFonts w:ascii="Book Antiqua" w:eastAsia="MS PGothic" w:hAnsi="Book Antiqua" w:cs="Times New Roman"/>
          <w:i/>
          <w:color w:val="000000"/>
          <w:kern w:val="0"/>
          <w:sz w:val="24"/>
          <w:szCs w:val="24"/>
        </w:rPr>
        <w:t>n</w:t>
      </w:r>
      <w:r w:rsidR="006E4D23" w:rsidRPr="005B2B5C">
        <w:rPr>
          <w:rFonts w:ascii="Book Antiqua" w:eastAsia="MS PGothic" w:hAnsi="Book Antiqua" w:cs="Times New Roman"/>
          <w:color w:val="000000"/>
          <w:kern w:val="0"/>
          <w:sz w:val="24"/>
          <w:szCs w:val="24"/>
        </w:rPr>
        <w:t xml:space="preserve"> = 12) were also excluded. </w:t>
      </w:r>
      <w:r w:rsidR="00236783" w:rsidRPr="00486F0C">
        <w:rPr>
          <w:rFonts w:ascii="Book Antiqua" w:eastAsia="MS PGothic" w:hAnsi="Book Antiqua" w:cs="Times New Roman"/>
          <w:kern w:val="0"/>
          <w:sz w:val="24"/>
          <w:szCs w:val="24"/>
        </w:rPr>
        <w:t>Of</w:t>
      </w:r>
      <w:r w:rsidRPr="00486F0C">
        <w:rPr>
          <w:rFonts w:ascii="Book Antiqua" w:eastAsia="MS PGothic" w:hAnsi="Book Antiqua" w:cs="Times New Roman"/>
          <w:kern w:val="0"/>
          <w:sz w:val="24"/>
          <w:szCs w:val="24"/>
        </w:rPr>
        <w:t xml:space="preserve"> 73 </w:t>
      </w:r>
      <w:r w:rsidR="00236783" w:rsidRPr="00486F0C">
        <w:rPr>
          <w:rFonts w:ascii="Book Antiqua" w:eastAsia="MS PGothic" w:hAnsi="Book Antiqua" w:cs="Times New Roman"/>
          <w:kern w:val="0"/>
          <w:sz w:val="24"/>
          <w:szCs w:val="24"/>
        </w:rPr>
        <w:t xml:space="preserve">evaluable patients, </w:t>
      </w:r>
      <w:r w:rsidRPr="00486F0C">
        <w:rPr>
          <w:rFonts w:ascii="Book Antiqua" w:eastAsia="MS PGothic" w:hAnsi="Book Antiqua" w:cs="Times New Roman"/>
          <w:kern w:val="0"/>
          <w:sz w:val="24"/>
          <w:szCs w:val="24"/>
        </w:rPr>
        <w:t xml:space="preserve">55 </w:t>
      </w:r>
      <w:r w:rsidR="00236783" w:rsidRPr="00486F0C">
        <w:rPr>
          <w:rFonts w:ascii="Book Antiqua" w:eastAsia="MS PGothic" w:hAnsi="Book Antiqua" w:cs="Times New Roman"/>
          <w:kern w:val="0"/>
          <w:sz w:val="24"/>
          <w:szCs w:val="24"/>
        </w:rPr>
        <w:t xml:space="preserve">had </w:t>
      </w:r>
      <w:r w:rsidR="00F80224" w:rsidRPr="00486F0C">
        <w:rPr>
          <w:rFonts w:ascii="Book Antiqua" w:eastAsia="MS PGothic" w:hAnsi="Book Antiqua" w:cs="Times New Roman"/>
          <w:color w:val="000000"/>
          <w:kern w:val="0"/>
          <w:sz w:val="24"/>
          <w:szCs w:val="24"/>
        </w:rPr>
        <w:t>single-episode</w:t>
      </w:r>
      <w:r w:rsidR="007E1C71" w:rsidRPr="00486F0C">
        <w:rPr>
          <w:rFonts w:ascii="Book Antiqua" w:eastAsia="MS PGothic" w:hAnsi="Book Antiqua" w:cs="Times New Roman"/>
          <w:color w:val="000000"/>
          <w:kern w:val="0"/>
          <w:sz w:val="24"/>
          <w:szCs w:val="24"/>
        </w:rPr>
        <w:t xml:space="preserve"> </w:t>
      </w:r>
      <w:r w:rsidR="0089094B" w:rsidRPr="00486F0C">
        <w:rPr>
          <w:rFonts w:ascii="Book Antiqua" w:eastAsia="MS PGothic" w:hAnsi="Book Antiqua" w:cs="Times New Roman"/>
          <w:color w:val="000000"/>
          <w:kern w:val="0"/>
          <w:sz w:val="24"/>
          <w:szCs w:val="24"/>
        </w:rPr>
        <w:t>acute pancreatitis</w:t>
      </w:r>
      <w:r w:rsidR="0089094B"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w:t>
      </w:r>
      <w:r w:rsidR="00634178" w:rsidRPr="00486F0C">
        <w:rPr>
          <w:rFonts w:ascii="Book Antiqua" w:eastAsia="MS PGothic" w:hAnsi="Book Antiqua" w:cs="Times New Roman"/>
          <w:kern w:val="0"/>
          <w:sz w:val="24"/>
          <w:szCs w:val="24"/>
        </w:rPr>
        <w:t>mean age, 57.5 years; range,</w:t>
      </w:r>
      <w:r w:rsidRPr="00486F0C">
        <w:rPr>
          <w:rFonts w:ascii="Book Antiqua" w:eastAsia="MS PGothic" w:hAnsi="Book Antiqua" w:cs="Times New Roman"/>
          <w:kern w:val="0"/>
          <w:sz w:val="24"/>
          <w:szCs w:val="24"/>
        </w:rPr>
        <w:t xml:space="preserve"> 26</w:t>
      </w:r>
      <w:r w:rsidR="00370665" w:rsidRPr="00486F0C">
        <w:rPr>
          <w:rFonts w:ascii="Book Antiqua" w:eastAsia="MS PGothic" w:hAnsi="Book Antiqua" w:cs="Times New Roman"/>
          <w:kern w:val="0"/>
          <w:sz w:val="24"/>
          <w:szCs w:val="24"/>
        </w:rPr>
        <w:t>-</w:t>
      </w:r>
      <w:r w:rsidRPr="00486F0C">
        <w:rPr>
          <w:rFonts w:ascii="Book Antiqua" w:eastAsia="MS PGothic" w:hAnsi="Book Antiqua" w:cs="Times New Roman"/>
          <w:kern w:val="0"/>
          <w:sz w:val="24"/>
          <w:szCs w:val="24"/>
        </w:rPr>
        <w:t>85 years)</w:t>
      </w:r>
      <w:r w:rsidR="005949DC" w:rsidRPr="00486F0C">
        <w:rPr>
          <w:rFonts w:ascii="Book Antiqua" w:eastAsia="MS PGothic" w:hAnsi="Book Antiqua" w:cs="Times New Roman"/>
          <w:kern w:val="0"/>
          <w:sz w:val="24"/>
          <w:szCs w:val="24"/>
        </w:rPr>
        <w:t xml:space="preserve"> and</w:t>
      </w:r>
      <w:r w:rsidRPr="00486F0C">
        <w:rPr>
          <w:rFonts w:ascii="Book Antiqua" w:eastAsia="MS PGothic" w:hAnsi="Book Antiqua" w:cs="Times New Roman"/>
          <w:kern w:val="0"/>
          <w:sz w:val="24"/>
          <w:szCs w:val="24"/>
        </w:rPr>
        <w:t xml:space="preserve"> 18 </w:t>
      </w:r>
      <w:r w:rsidR="00236783" w:rsidRPr="00486F0C">
        <w:rPr>
          <w:rFonts w:ascii="Book Antiqua" w:eastAsia="MS PGothic" w:hAnsi="Book Antiqua" w:cs="Times New Roman"/>
          <w:kern w:val="0"/>
          <w:sz w:val="24"/>
          <w:szCs w:val="24"/>
        </w:rPr>
        <w:t xml:space="preserve">had </w:t>
      </w:r>
      <w:r w:rsidR="0089094B" w:rsidRPr="00486F0C">
        <w:rPr>
          <w:rFonts w:ascii="Book Antiqua" w:eastAsia="MS PGothic" w:hAnsi="Book Antiqua" w:cs="Times New Roman"/>
          <w:color w:val="000000"/>
          <w:kern w:val="0"/>
          <w:sz w:val="24"/>
          <w:szCs w:val="24"/>
        </w:rPr>
        <w:t xml:space="preserve">recurrent </w:t>
      </w:r>
      <w:r w:rsidR="007E1C71" w:rsidRPr="00486F0C">
        <w:rPr>
          <w:rFonts w:ascii="Book Antiqua" w:eastAsia="MS PGothic" w:hAnsi="Book Antiqua" w:cs="Times New Roman"/>
          <w:color w:val="000000"/>
          <w:kern w:val="0"/>
          <w:sz w:val="24"/>
          <w:szCs w:val="24"/>
        </w:rPr>
        <w:t xml:space="preserve">acute </w:t>
      </w:r>
      <w:r w:rsidR="008C229D" w:rsidRPr="00486F0C">
        <w:rPr>
          <w:rFonts w:ascii="Book Antiqua" w:eastAsia="MS PGothic" w:hAnsi="Book Antiqua" w:cs="Times New Roman"/>
          <w:kern w:val="0"/>
          <w:sz w:val="24"/>
          <w:szCs w:val="24"/>
        </w:rPr>
        <w:t xml:space="preserve">pancreatitis </w:t>
      </w:r>
      <w:r w:rsidRPr="00486F0C">
        <w:rPr>
          <w:rFonts w:ascii="Book Antiqua" w:eastAsia="MS PGothic" w:hAnsi="Book Antiqua" w:cs="Times New Roman"/>
          <w:kern w:val="0"/>
          <w:sz w:val="24"/>
          <w:szCs w:val="24"/>
        </w:rPr>
        <w:t>(</w:t>
      </w:r>
      <w:r w:rsidR="00634178" w:rsidRPr="00486F0C">
        <w:rPr>
          <w:rFonts w:ascii="Book Antiqua" w:eastAsia="MS PGothic" w:hAnsi="Book Antiqua" w:cs="Times New Roman"/>
          <w:kern w:val="0"/>
          <w:sz w:val="24"/>
          <w:szCs w:val="24"/>
        </w:rPr>
        <w:t>mean age, 46.1 years; range,</w:t>
      </w:r>
      <w:r w:rsidRPr="00486F0C">
        <w:rPr>
          <w:rFonts w:ascii="Book Antiqua" w:eastAsia="MS PGothic" w:hAnsi="Book Antiqua" w:cs="Times New Roman"/>
          <w:kern w:val="0"/>
          <w:sz w:val="24"/>
          <w:szCs w:val="24"/>
        </w:rPr>
        <w:t xml:space="preserve"> 26</w:t>
      </w:r>
      <w:r w:rsidR="00370665" w:rsidRPr="00486F0C">
        <w:rPr>
          <w:rFonts w:ascii="Book Antiqua" w:eastAsia="MS PGothic" w:hAnsi="Book Antiqua" w:cs="Times New Roman"/>
          <w:kern w:val="0"/>
          <w:sz w:val="24"/>
          <w:szCs w:val="24"/>
        </w:rPr>
        <w:t>-</w:t>
      </w:r>
      <w:r w:rsidRPr="00486F0C">
        <w:rPr>
          <w:rFonts w:ascii="Book Antiqua" w:eastAsia="MS PGothic" w:hAnsi="Book Antiqua" w:cs="Times New Roman"/>
          <w:kern w:val="0"/>
          <w:sz w:val="24"/>
          <w:szCs w:val="24"/>
        </w:rPr>
        <w:t xml:space="preserve">82 years). </w:t>
      </w:r>
      <w:r w:rsidR="00C82A08" w:rsidRPr="00486F0C">
        <w:rPr>
          <w:rFonts w:ascii="Book Antiqua" w:eastAsia="MS PGothic" w:hAnsi="Book Antiqua" w:cs="Times New Roman"/>
          <w:kern w:val="0"/>
          <w:sz w:val="24"/>
          <w:szCs w:val="24"/>
        </w:rPr>
        <w:t xml:space="preserve">The </w:t>
      </w:r>
      <w:r w:rsidR="0089094B" w:rsidRPr="00486F0C">
        <w:rPr>
          <w:rFonts w:ascii="Book Antiqua" w:eastAsia="MS PGothic" w:hAnsi="Book Antiqua" w:cs="Times New Roman"/>
          <w:color w:val="000000"/>
          <w:kern w:val="0"/>
          <w:sz w:val="24"/>
          <w:szCs w:val="24"/>
        </w:rPr>
        <w:t>single</w:t>
      </w:r>
      <w:r w:rsidR="00F80224" w:rsidRPr="00486F0C">
        <w:rPr>
          <w:rFonts w:ascii="Book Antiqua" w:eastAsia="MS PGothic" w:hAnsi="Book Antiqua" w:cs="Times New Roman"/>
          <w:color w:val="000000"/>
          <w:kern w:val="0"/>
          <w:sz w:val="24"/>
          <w:szCs w:val="24"/>
        </w:rPr>
        <w:t>-episode acute pancreatitis</w:t>
      </w:r>
      <w:r w:rsidR="0089094B"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 xml:space="preserve">subgroup included 16 </w:t>
      </w:r>
      <w:r w:rsidR="00634178" w:rsidRPr="00486F0C">
        <w:rPr>
          <w:rFonts w:ascii="Book Antiqua" w:eastAsia="MS PGothic" w:hAnsi="Book Antiqua" w:cs="Times New Roman"/>
          <w:kern w:val="0"/>
          <w:sz w:val="24"/>
          <w:szCs w:val="24"/>
        </w:rPr>
        <w:t xml:space="preserve">female patients </w:t>
      </w:r>
      <w:r w:rsidRPr="00486F0C">
        <w:rPr>
          <w:rFonts w:ascii="Book Antiqua" w:eastAsia="MS PGothic" w:hAnsi="Book Antiqua" w:cs="Times New Roman"/>
          <w:kern w:val="0"/>
          <w:sz w:val="24"/>
          <w:szCs w:val="24"/>
        </w:rPr>
        <w:t>(</w:t>
      </w:r>
      <w:r w:rsidR="00634178" w:rsidRPr="00486F0C">
        <w:rPr>
          <w:rFonts w:ascii="Book Antiqua" w:eastAsia="MS PGothic" w:hAnsi="Book Antiqua" w:cs="Times New Roman"/>
          <w:kern w:val="0"/>
          <w:sz w:val="24"/>
          <w:szCs w:val="24"/>
        </w:rPr>
        <w:t>mean age, 57.8 years; range,</w:t>
      </w:r>
      <w:r w:rsidRPr="00486F0C">
        <w:rPr>
          <w:rFonts w:ascii="Book Antiqua" w:eastAsia="MS PGothic" w:hAnsi="Book Antiqua" w:cs="Times New Roman"/>
          <w:kern w:val="0"/>
          <w:sz w:val="24"/>
          <w:szCs w:val="24"/>
        </w:rPr>
        <w:t xml:space="preserve"> 16</w:t>
      </w:r>
      <w:r w:rsidR="00486F0C">
        <w:rPr>
          <w:rFonts w:ascii="Book Antiqua" w:eastAsia="SimSun" w:hAnsi="Book Antiqua" w:cs="Times New Roman" w:hint="eastAsia"/>
          <w:kern w:val="0"/>
          <w:sz w:val="24"/>
          <w:szCs w:val="24"/>
          <w:lang w:eastAsia="zh-CN"/>
        </w:rPr>
        <w:t>-</w:t>
      </w:r>
      <w:r w:rsidRPr="00486F0C">
        <w:rPr>
          <w:rFonts w:ascii="Book Antiqua" w:eastAsia="MS PGothic" w:hAnsi="Book Antiqua" w:cs="Times New Roman"/>
          <w:kern w:val="0"/>
          <w:sz w:val="24"/>
          <w:szCs w:val="24"/>
        </w:rPr>
        <w:t>85 years)</w:t>
      </w:r>
      <w:r w:rsidR="005949DC" w:rsidRPr="00486F0C">
        <w:rPr>
          <w:rFonts w:ascii="Book Antiqua" w:eastAsia="MS PGothic" w:hAnsi="Book Antiqua" w:cs="Times New Roman"/>
          <w:kern w:val="0"/>
          <w:sz w:val="24"/>
          <w:szCs w:val="24"/>
        </w:rPr>
        <w:t xml:space="preserve"> and</w:t>
      </w:r>
      <w:r w:rsidRPr="00486F0C">
        <w:rPr>
          <w:rFonts w:ascii="Book Antiqua" w:eastAsia="MS PGothic" w:hAnsi="Book Antiqua" w:cs="Times New Roman"/>
          <w:kern w:val="0"/>
          <w:sz w:val="24"/>
          <w:szCs w:val="24"/>
        </w:rPr>
        <w:t xml:space="preserve"> 39 </w:t>
      </w:r>
      <w:r w:rsidR="00634178" w:rsidRPr="00486F0C">
        <w:rPr>
          <w:rFonts w:ascii="Book Antiqua" w:eastAsia="MS PGothic" w:hAnsi="Book Antiqua" w:cs="Times New Roman"/>
          <w:kern w:val="0"/>
          <w:sz w:val="24"/>
          <w:szCs w:val="24"/>
        </w:rPr>
        <w:t xml:space="preserve">men </w:t>
      </w:r>
      <w:r w:rsidRPr="00486F0C">
        <w:rPr>
          <w:rFonts w:ascii="Book Antiqua" w:eastAsia="MS PGothic" w:hAnsi="Book Antiqua" w:cs="Times New Roman"/>
          <w:kern w:val="0"/>
          <w:sz w:val="24"/>
          <w:szCs w:val="24"/>
        </w:rPr>
        <w:t>(</w:t>
      </w:r>
      <w:r w:rsidR="00634178" w:rsidRPr="00486F0C">
        <w:rPr>
          <w:rFonts w:ascii="Book Antiqua" w:eastAsia="MS PGothic" w:hAnsi="Book Antiqua" w:cs="Times New Roman"/>
          <w:kern w:val="0"/>
          <w:sz w:val="24"/>
          <w:szCs w:val="24"/>
        </w:rPr>
        <w:t>mean age, 57.4 years; range,</w:t>
      </w:r>
      <w:r w:rsidRPr="00486F0C">
        <w:rPr>
          <w:rFonts w:ascii="Book Antiqua" w:eastAsia="MS PGothic" w:hAnsi="Book Antiqua" w:cs="Times New Roman"/>
          <w:kern w:val="0"/>
          <w:sz w:val="24"/>
          <w:szCs w:val="24"/>
        </w:rPr>
        <w:t xml:space="preserve"> 24</w:t>
      </w:r>
      <w:r w:rsidR="00370665" w:rsidRPr="00486F0C">
        <w:rPr>
          <w:rFonts w:ascii="Book Antiqua" w:eastAsia="MS PGothic" w:hAnsi="Book Antiqua" w:cs="Times New Roman"/>
          <w:kern w:val="0"/>
          <w:sz w:val="24"/>
          <w:szCs w:val="24"/>
        </w:rPr>
        <w:t>-</w:t>
      </w:r>
      <w:r w:rsidRPr="00486F0C">
        <w:rPr>
          <w:rFonts w:ascii="Book Antiqua" w:eastAsia="MS PGothic" w:hAnsi="Book Antiqua" w:cs="Times New Roman"/>
          <w:kern w:val="0"/>
          <w:sz w:val="24"/>
          <w:szCs w:val="24"/>
        </w:rPr>
        <w:t>82 years)</w:t>
      </w:r>
      <w:r w:rsidR="00236783" w:rsidRPr="00486F0C">
        <w:rPr>
          <w:rFonts w:ascii="Book Antiqua" w:eastAsia="MS PGothic" w:hAnsi="Book Antiqua" w:cs="Times New Roman"/>
          <w:kern w:val="0"/>
          <w:sz w:val="24"/>
          <w:szCs w:val="24"/>
        </w:rPr>
        <w:t>.</w:t>
      </w:r>
      <w:r w:rsidR="00C82A08" w:rsidRPr="00486F0C">
        <w:rPr>
          <w:rFonts w:ascii="Book Antiqua" w:eastAsia="MS PGothic" w:hAnsi="Book Antiqua" w:cs="Times New Roman"/>
          <w:kern w:val="0"/>
          <w:sz w:val="24"/>
          <w:szCs w:val="24"/>
        </w:rPr>
        <w:t xml:space="preserve"> </w:t>
      </w:r>
      <w:r w:rsidR="00236783" w:rsidRPr="00486F0C">
        <w:rPr>
          <w:rFonts w:ascii="Book Antiqua" w:eastAsia="MS PGothic" w:hAnsi="Book Antiqua" w:cs="Times New Roman"/>
          <w:kern w:val="0"/>
          <w:sz w:val="24"/>
          <w:szCs w:val="24"/>
        </w:rPr>
        <w:t>T</w:t>
      </w:r>
      <w:r w:rsidR="00C82A08" w:rsidRPr="00486F0C">
        <w:rPr>
          <w:rFonts w:ascii="Book Antiqua" w:eastAsia="MS PGothic" w:hAnsi="Book Antiqua" w:cs="Times New Roman"/>
          <w:kern w:val="0"/>
          <w:sz w:val="24"/>
          <w:szCs w:val="24"/>
        </w:rPr>
        <w:t xml:space="preserve">he </w:t>
      </w:r>
      <w:r w:rsidR="0089094B" w:rsidRPr="00486F0C">
        <w:rPr>
          <w:rFonts w:ascii="Book Antiqua" w:eastAsia="MS PGothic" w:hAnsi="Book Antiqua" w:cs="Times New Roman"/>
          <w:color w:val="000000"/>
          <w:kern w:val="0"/>
          <w:sz w:val="24"/>
          <w:szCs w:val="24"/>
        </w:rPr>
        <w:t xml:space="preserve">recurrent </w:t>
      </w:r>
      <w:r w:rsidR="00F80224" w:rsidRPr="00486F0C">
        <w:rPr>
          <w:rFonts w:ascii="Book Antiqua" w:eastAsia="MS PGothic" w:hAnsi="Book Antiqua" w:cs="Times New Roman"/>
          <w:color w:val="000000"/>
          <w:kern w:val="0"/>
          <w:sz w:val="24"/>
          <w:szCs w:val="24"/>
        </w:rPr>
        <w:t>acute pancreatitis</w:t>
      </w:r>
      <w:r w:rsidR="007E1C71" w:rsidRPr="00486F0C">
        <w:rPr>
          <w:rFonts w:ascii="Book Antiqua" w:eastAsia="MS PGothic" w:hAnsi="Book Antiqua" w:cs="Times New Roman"/>
          <w:color w:val="000000"/>
          <w:kern w:val="0"/>
          <w:sz w:val="24"/>
          <w:szCs w:val="24"/>
        </w:rPr>
        <w:t xml:space="preserve"> </w:t>
      </w:r>
      <w:r w:rsidRPr="00486F0C">
        <w:rPr>
          <w:rFonts w:ascii="Book Antiqua" w:eastAsia="MS PGothic" w:hAnsi="Book Antiqua" w:cs="Times New Roman"/>
          <w:kern w:val="0"/>
          <w:sz w:val="24"/>
          <w:szCs w:val="24"/>
        </w:rPr>
        <w:t xml:space="preserve">subgroup included 9 </w:t>
      </w:r>
      <w:r w:rsidR="00634178" w:rsidRPr="00486F0C">
        <w:rPr>
          <w:rFonts w:ascii="Book Antiqua" w:eastAsia="MS PGothic" w:hAnsi="Book Antiqua" w:cs="Times New Roman"/>
          <w:kern w:val="0"/>
          <w:sz w:val="24"/>
          <w:szCs w:val="24"/>
        </w:rPr>
        <w:t xml:space="preserve">women </w:t>
      </w:r>
      <w:r w:rsidRPr="00486F0C">
        <w:rPr>
          <w:rFonts w:ascii="Book Antiqua" w:eastAsia="MS PGothic" w:hAnsi="Book Antiqua" w:cs="Times New Roman"/>
          <w:kern w:val="0"/>
          <w:sz w:val="24"/>
          <w:szCs w:val="24"/>
        </w:rPr>
        <w:t>(age, 26–82 years; mean, 50.7</w:t>
      </w:r>
      <w:r w:rsidR="00236DDA"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years)</w:t>
      </w:r>
      <w:r w:rsidR="005949DC" w:rsidRPr="00486F0C">
        <w:rPr>
          <w:rFonts w:ascii="Book Antiqua" w:eastAsia="MS PGothic" w:hAnsi="Book Antiqua" w:cs="Times New Roman"/>
          <w:kern w:val="0"/>
          <w:sz w:val="24"/>
          <w:szCs w:val="24"/>
        </w:rPr>
        <w:t xml:space="preserve"> and</w:t>
      </w:r>
      <w:r w:rsidRPr="00486F0C">
        <w:rPr>
          <w:rFonts w:ascii="Book Antiqua" w:eastAsia="MS PGothic" w:hAnsi="Book Antiqua" w:cs="Times New Roman"/>
          <w:kern w:val="0"/>
          <w:sz w:val="24"/>
          <w:szCs w:val="24"/>
        </w:rPr>
        <w:t xml:space="preserve"> 9 </w:t>
      </w:r>
      <w:r w:rsidR="00634178" w:rsidRPr="00486F0C">
        <w:rPr>
          <w:rFonts w:ascii="Book Antiqua" w:eastAsia="MS PGothic" w:hAnsi="Book Antiqua" w:cs="Times New Roman"/>
          <w:kern w:val="0"/>
          <w:sz w:val="24"/>
          <w:szCs w:val="24"/>
        </w:rPr>
        <w:t xml:space="preserve">men </w:t>
      </w:r>
      <w:r w:rsidRPr="00486F0C">
        <w:rPr>
          <w:rFonts w:ascii="Book Antiqua" w:eastAsia="MS PGothic" w:hAnsi="Book Antiqua" w:cs="Times New Roman"/>
          <w:kern w:val="0"/>
          <w:sz w:val="24"/>
          <w:szCs w:val="24"/>
        </w:rPr>
        <w:t>(age, 29</w:t>
      </w:r>
      <w:r w:rsidR="00370665" w:rsidRPr="00486F0C">
        <w:rPr>
          <w:rFonts w:ascii="Book Antiqua" w:eastAsia="MS PGothic" w:hAnsi="Book Antiqua" w:cs="Times New Roman"/>
          <w:kern w:val="0"/>
          <w:sz w:val="24"/>
          <w:szCs w:val="24"/>
        </w:rPr>
        <w:t>-</w:t>
      </w:r>
      <w:r w:rsidRPr="00486F0C">
        <w:rPr>
          <w:rFonts w:ascii="Book Antiqua" w:eastAsia="MS PGothic" w:hAnsi="Book Antiqua" w:cs="Times New Roman"/>
          <w:kern w:val="0"/>
          <w:sz w:val="24"/>
          <w:szCs w:val="24"/>
        </w:rPr>
        <w:t xml:space="preserve">67 years; mean, 41.6 years). </w:t>
      </w:r>
      <w:r w:rsidR="00236783" w:rsidRPr="00486F0C">
        <w:rPr>
          <w:rFonts w:ascii="Book Antiqua" w:eastAsia="MS PGothic" w:hAnsi="Book Antiqua" w:cs="Times New Roman"/>
          <w:kern w:val="0"/>
          <w:sz w:val="24"/>
          <w:szCs w:val="24"/>
        </w:rPr>
        <w:t xml:space="preserve">All of the patients with acute pancreatitis were </w:t>
      </w:r>
      <w:r w:rsidRPr="00486F0C">
        <w:rPr>
          <w:rFonts w:ascii="Book Antiqua" w:eastAsia="MS PGothic" w:hAnsi="Book Antiqua" w:cs="Times New Roman"/>
          <w:kern w:val="0"/>
          <w:sz w:val="24"/>
          <w:szCs w:val="24"/>
        </w:rPr>
        <w:t>Japanese (Table</w:t>
      </w:r>
      <w:r w:rsidR="00C82A08" w:rsidRPr="00486F0C">
        <w:rPr>
          <w:rFonts w:ascii="Book Antiqua" w:eastAsia="MS PGothic" w:hAnsi="Book Antiqua" w:cs="Times New Roman"/>
          <w:kern w:val="0"/>
          <w:sz w:val="24"/>
          <w:szCs w:val="24"/>
        </w:rPr>
        <w:t xml:space="preserve">s </w:t>
      </w:r>
      <w:r w:rsidRPr="00486F0C">
        <w:rPr>
          <w:rFonts w:ascii="Book Antiqua" w:eastAsia="MS PGothic" w:hAnsi="Book Antiqua" w:cs="Times New Roman"/>
          <w:kern w:val="0"/>
          <w:sz w:val="24"/>
          <w:szCs w:val="24"/>
        </w:rPr>
        <w:t>2</w:t>
      </w:r>
      <w:r w:rsidR="00236783" w:rsidRPr="00486F0C">
        <w:rPr>
          <w:rFonts w:ascii="Book Antiqua" w:eastAsia="MS PGothic" w:hAnsi="Book Antiqua" w:cs="Times New Roman"/>
          <w:kern w:val="0"/>
          <w:sz w:val="24"/>
          <w:szCs w:val="24"/>
        </w:rPr>
        <w:t xml:space="preserve"> and</w:t>
      </w:r>
      <w:r w:rsidRPr="00486F0C">
        <w:rPr>
          <w:rFonts w:ascii="Book Antiqua" w:eastAsia="MS PGothic" w:hAnsi="Book Antiqua" w:cs="Times New Roman"/>
          <w:kern w:val="0"/>
          <w:sz w:val="24"/>
          <w:szCs w:val="24"/>
        </w:rPr>
        <w:t xml:space="preserve"> 3).</w:t>
      </w:r>
    </w:p>
    <w:p w14:paraId="35B8529C" w14:textId="77777777" w:rsidR="00BE2323" w:rsidRPr="005B2B5C" w:rsidRDefault="00BE2323" w:rsidP="00370665">
      <w:pPr>
        <w:spacing w:line="360" w:lineRule="auto"/>
        <w:rPr>
          <w:rFonts w:ascii="Book Antiqua" w:eastAsia="MS PGothic" w:hAnsi="Book Antiqua" w:cs="Times New Roman"/>
          <w:kern w:val="0"/>
          <w:sz w:val="24"/>
          <w:szCs w:val="24"/>
        </w:rPr>
      </w:pPr>
    </w:p>
    <w:p w14:paraId="7B46027C" w14:textId="77777777" w:rsidR="001B2328" w:rsidRPr="00370665" w:rsidRDefault="00236783" w:rsidP="00370665">
      <w:pPr>
        <w:spacing w:line="360" w:lineRule="auto"/>
        <w:rPr>
          <w:rFonts w:ascii="Book Antiqua" w:eastAsia="MS PGothic" w:hAnsi="Book Antiqua" w:cs="Times New Roman"/>
          <w:b/>
          <w:i/>
          <w:color w:val="000000"/>
          <w:kern w:val="0"/>
          <w:sz w:val="24"/>
          <w:szCs w:val="24"/>
        </w:rPr>
      </w:pPr>
      <w:r w:rsidRPr="00370665">
        <w:rPr>
          <w:rFonts w:ascii="Book Antiqua" w:eastAsia="MS PGothic" w:hAnsi="Book Antiqua" w:cs="Times New Roman"/>
          <w:b/>
          <w:i/>
          <w:color w:val="000000"/>
          <w:kern w:val="0"/>
          <w:sz w:val="24"/>
          <w:szCs w:val="24"/>
        </w:rPr>
        <w:t>Clinical f</w:t>
      </w:r>
      <w:r w:rsidR="001B2328" w:rsidRPr="00370665">
        <w:rPr>
          <w:rFonts w:ascii="Book Antiqua" w:eastAsia="MS PGothic" w:hAnsi="Book Antiqua" w:cs="Times New Roman"/>
          <w:b/>
          <w:i/>
          <w:color w:val="000000"/>
          <w:kern w:val="0"/>
          <w:sz w:val="24"/>
          <w:szCs w:val="24"/>
        </w:rPr>
        <w:t>indings</w:t>
      </w:r>
    </w:p>
    <w:p w14:paraId="47DA4AC1" w14:textId="77777777" w:rsidR="001B2328" w:rsidRPr="005B2B5C" w:rsidRDefault="00236783"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The a</w:t>
      </w:r>
      <w:r w:rsidR="00F80224" w:rsidRPr="005B2B5C">
        <w:rPr>
          <w:rFonts w:ascii="Book Antiqua" w:eastAsia="MS PGothic" w:hAnsi="Book Antiqua" w:cs="Times New Roman"/>
          <w:color w:val="000000"/>
          <w:kern w:val="0"/>
          <w:sz w:val="24"/>
          <w:szCs w:val="24"/>
        </w:rPr>
        <w:t>ccessory pancreatic duct</w:t>
      </w:r>
      <w:r w:rsidR="001B2328" w:rsidRPr="005B2B5C">
        <w:rPr>
          <w:rFonts w:ascii="Book Antiqua" w:eastAsia="MS PGothic" w:hAnsi="Book Antiqua" w:cs="Times New Roman"/>
          <w:color w:val="000000"/>
          <w:kern w:val="0"/>
          <w:sz w:val="24"/>
          <w:szCs w:val="24"/>
        </w:rPr>
        <w:t xml:space="preserve"> was clearly visualized in 88.7% (587/663) of</w:t>
      </w:r>
      <w:r w:rsidR="0095555F"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subjects </w:t>
      </w:r>
      <w:r w:rsidR="0095555F" w:rsidRPr="005B2B5C">
        <w:rPr>
          <w:rFonts w:ascii="Book Antiqua" w:eastAsia="MS PGothic" w:hAnsi="Book Antiqua" w:cs="Times New Roman"/>
          <w:color w:val="000000"/>
          <w:kern w:val="0"/>
          <w:sz w:val="24"/>
          <w:szCs w:val="24"/>
        </w:rPr>
        <w:t xml:space="preserve">in the </w:t>
      </w:r>
      <w:r w:rsidR="001B2328" w:rsidRPr="005B2B5C">
        <w:rPr>
          <w:rFonts w:ascii="Book Antiqua" w:eastAsia="MS PGothic" w:hAnsi="Book Antiqua" w:cs="Times New Roman"/>
          <w:color w:val="000000"/>
          <w:kern w:val="0"/>
          <w:sz w:val="24"/>
          <w:szCs w:val="24"/>
        </w:rPr>
        <w:t xml:space="preserve">community group and </w:t>
      </w:r>
      <w:r w:rsidR="0095555F" w:rsidRPr="005B2B5C">
        <w:rPr>
          <w:rFonts w:ascii="Book Antiqua" w:eastAsia="MS PGothic" w:hAnsi="Book Antiqua" w:cs="Times New Roman"/>
          <w:color w:val="000000"/>
          <w:kern w:val="0"/>
          <w:sz w:val="24"/>
          <w:szCs w:val="24"/>
        </w:rPr>
        <w:t xml:space="preserve">in </w:t>
      </w:r>
      <w:r w:rsidR="001B2328" w:rsidRPr="005B2B5C">
        <w:rPr>
          <w:rFonts w:ascii="Book Antiqua" w:eastAsia="MS PGothic" w:hAnsi="Book Antiqua" w:cs="Times New Roman"/>
          <w:color w:val="000000"/>
          <w:kern w:val="0"/>
          <w:sz w:val="24"/>
          <w:szCs w:val="24"/>
        </w:rPr>
        <w:t xml:space="preserve">85.9% (73/85) of </w:t>
      </w:r>
      <w:r w:rsidR="0095555F" w:rsidRPr="005B2B5C">
        <w:rPr>
          <w:rFonts w:ascii="Book Antiqua" w:eastAsia="MS PGothic" w:hAnsi="Book Antiqua" w:cs="Times New Roman"/>
          <w:color w:val="000000"/>
          <w:kern w:val="0"/>
          <w:sz w:val="24"/>
          <w:szCs w:val="24"/>
        </w:rPr>
        <w:t xml:space="preserve">patients </w:t>
      </w:r>
      <w:r w:rsidRPr="005B2B5C">
        <w:rPr>
          <w:rFonts w:ascii="Book Antiqua" w:eastAsia="MS PGothic" w:hAnsi="Book Antiqua" w:cs="Times New Roman"/>
          <w:color w:val="000000"/>
          <w:kern w:val="0"/>
          <w:sz w:val="24"/>
          <w:szCs w:val="24"/>
        </w:rPr>
        <w:t xml:space="preserve">with </w:t>
      </w:r>
      <w:r w:rsidR="00E94234" w:rsidRPr="005B2B5C">
        <w:rPr>
          <w:rFonts w:ascii="Book Antiqua" w:eastAsia="MS PGothic" w:hAnsi="Book Antiqua" w:cs="Times New Roman"/>
          <w:color w:val="000000"/>
          <w:kern w:val="0"/>
          <w:sz w:val="24"/>
          <w:szCs w:val="24"/>
        </w:rPr>
        <w:t>acute pancreatitis</w:t>
      </w:r>
      <w:r w:rsidR="0095555F" w:rsidRPr="005B2B5C">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and was </w:t>
      </w:r>
      <w:r w:rsidR="001B2328" w:rsidRPr="005B2B5C">
        <w:rPr>
          <w:rFonts w:ascii="Book Antiqua" w:eastAsia="MS PGothic" w:hAnsi="Book Antiqua" w:cs="Times New Roman"/>
          <w:color w:val="000000"/>
          <w:kern w:val="0"/>
          <w:sz w:val="24"/>
          <w:szCs w:val="24"/>
        </w:rPr>
        <w:t>no</w:t>
      </w:r>
      <w:r w:rsidRPr="005B2B5C">
        <w:rPr>
          <w:rFonts w:ascii="Book Antiqua" w:eastAsia="MS PGothic" w:hAnsi="Book Antiqua" w:cs="Times New Roman"/>
          <w:color w:val="000000"/>
          <w:kern w:val="0"/>
          <w:sz w:val="24"/>
          <w:szCs w:val="24"/>
        </w:rPr>
        <w:t>t</w:t>
      </w:r>
      <w:r w:rsidR="001B2328" w:rsidRPr="005B2B5C">
        <w:rPr>
          <w:rFonts w:ascii="Book Antiqua" w:eastAsia="MS PGothic" w:hAnsi="Book Antiqua" w:cs="Times New Roman"/>
          <w:color w:val="000000"/>
          <w:kern w:val="0"/>
          <w:sz w:val="24"/>
          <w:szCs w:val="24"/>
        </w:rPr>
        <w:t xml:space="preserve"> significant</w:t>
      </w:r>
      <w:r w:rsidRPr="005B2B5C">
        <w:rPr>
          <w:rFonts w:ascii="Book Antiqua" w:eastAsia="MS PGothic" w:hAnsi="Book Antiqua" w:cs="Times New Roman"/>
          <w:color w:val="000000"/>
          <w:kern w:val="0"/>
          <w:sz w:val="24"/>
          <w:szCs w:val="24"/>
        </w:rPr>
        <w:t>ly</w:t>
      </w:r>
      <w:r w:rsidR="001B2328" w:rsidRPr="005B2B5C">
        <w:rPr>
          <w:rFonts w:ascii="Book Antiqua" w:eastAsia="MS PGothic" w:hAnsi="Book Antiqua" w:cs="Times New Roman"/>
          <w:color w:val="000000"/>
          <w:kern w:val="0"/>
          <w:sz w:val="24"/>
          <w:szCs w:val="24"/>
        </w:rPr>
        <w:t xml:space="preserve"> differen</w:t>
      </w:r>
      <w:r w:rsidRPr="005B2B5C">
        <w:rPr>
          <w:rFonts w:ascii="Book Antiqua" w:eastAsia="MS PGothic" w:hAnsi="Book Antiqua" w:cs="Times New Roman"/>
          <w:color w:val="000000"/>
          <w:kern w:val="0"/>
          <w:sz w:val="24"/>
          <w:szCs w:val="24"/>
        </w:rPr>
        <w:t>t</w:t>
      </w:r>
      <w:r w:rsidR="001B2328" w:rsidRPr="005B2B5C">
        <w:rPr>
          <w:rFonts w:ascii="Book Antiqua" w:eastAsia="MS PGothic" w:hAnsi="Book Antiqua" w:cs="Times New Roman"/>
          <w:color w:val="000000"/>
          <w:kern w:val="0"/>
          <w:sz w:val="24"/>
          <w:szCs w:val="24"/>
        </w:rPr>
        <w:t xml:space="preserve"> between the</w:t>
      </w:r>
      <w:r w:rsidRPr="005B2B5C">
        <w:rPr>
          <w:rFonts w:ascii="Book Antiqua" w:eastAsia="MS PGothic" w:hAnsi="Book Antiqua" w:cs="Times New Roman"/>
          <w:color w:val="000000"/>
          <w:kern w:val="0"/>
          <w:sz w:val="24"/>
          <w:szCs w:val="24"/>
        </w:rPr>
        <w:t>se</w:t>
      </w:r>
      <w:r w:rsidR="001B2328"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two </w:t>
      </w:r>
      <w:r w:rsidR="001B2328" w:rsidRPr="005B2B5C">
        <w:rPr>
          <w:rFonts w:ascii="Book Antiqua" w:eastAsia="MS PGothic" w:hAnsi="Book Antiqua" w:cs="Times New Roman"/>
          <w:color w:val="000000"/>
          <w:kern w:val="0"/>
          <w:sz w:val="24"/>
          <w:szCs w:val="24"/>
        </w:rPr>
        <w:t xml:space="preserve">groups </w:t>
      </w:r>
      <w:r w:rsidRPr="005B2B5C">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i/>
          <w:color w:val="000000"/>
          <w:kern w:val="0"/>
          <w:sz w:val="24"/>
          <w:szCs w:val="24"/>
        </w:rPr>
        <w:t>P</w:t>
      </w:r>
      <w:r w:rsidR="0095555F"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 0.47; OR</w:t>
      </w:r>
      <w:r w:rsidR="00370665">
        <w:rPr>
          <w:rFonts w:ascii="Book Antiqua" w:eastAsia="MS PGothic" w:hAnsi="Book Antiqua" w:cs="Times New Roman"/>
          <w:color w:val="000000"/>
          <w:kern w:val="0"/>
          <w:sz w:val="24"/>
          <w:szCs w:val="24"/>
        </w:rPr>
        <w:t xml:space="preserve"> = </w:t>
      </w:r>
      <w:r w:rsidR="001B2328" w:rsidRPr="005B2B5C">
        <w:rPr>
          <w:rFonts w:ascii="Book Antiqua" w:eastAsia="MS PGothic" w:hAnsi="Book Antiqua" w:cs="Times New Roman"/>
          <w:color w:val="000000"/>
          <w:kern w:val="0"/>
          <w:sz w:val="24"/>
          <w:szCs w:val="24"/>
        </w:rPr>
        <w:t>0.78</w:t>
      </w:r>
      <w:r w:rsidR="0095555F"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95%CI</w:t>
      </w:r>
      <w:r w:rsidR="00370665">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0.40–1.67</w:t>
      </w:r>
      <w:r w:rsidRPr="005B2B5C">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color w:val="000000"/>
          <w:kern w:val="0"/>
          <w:sz w:val="24"/>
          <w:szCs w:val="24"/>
        </w:rPr>
        <w:t xml:space="preserve">. In </w:t>
      </w:r>
      <w:r w:rsidR="0095555F" w:rsidRPr="005B2B5C">
        <w:rPr>
          <w:rFonts w:ascii="Book Antiqua" w:eastAsia="MS PGothic" w:hAnsi="Book Antiqua" w:cs="Times New Roman"/>
          <w:color w:val="000000"/>
          <w:kern w:val="0"/>
          <w:sz w:val="24"/>
          <w:szCs w:val="24"/>
        </w:rPr>
        <w:t xml:space="preserve">the </w:t>
      </w:r>
      <w:r w:rsidR="001B2328" w:rsidRPr="005B2B5C">
        <w:rPr>
          <w:rFonts w:ascii="Book Antiqua" w:eastAsia="MS PGothic" w:hAnsi="Book Antiqua" w:cs="Times New Roman"/>
          <w:color w:val="000000"/>
          <w:kern w:val="0"/>
          <w:sz w:val="24"/>
          <w:szCs w:val="24"/>
        </w:rPr>
        <w:t xml:space="preserve">community group, </w:t>
      </w:r>
      <w:r w:rsidR="006B48D8" w:rsidRPr="005B2B5C">
        <w:rPr>
          <w:rFonts w:ascii="Book Antiqua" w:eastAsia="MS PGothic" w:hAnsi="Book Antiqua" w:cs="Times New Roman"/>
          <w:color w:val="000000"/>
          <w:kern w:val="0"/>
          <w:sz w:val="24"/>
          <w:szCs w:val="24"/>
        </w:rPr>
        <w:t>0.85% (5/587) of subjects had ansa pancreatica</w:t>
      </w:r>
      <w:r w:rsidR="0095555F"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17</w:t>
      </w:r>
      <w:r w:rsidR="0095555F" w:rsidRPr="005B2B5C">
        <w:rPr>
          <w:rFonts w:ascii="Book Antiqua" w:eastAsia="MS PGothic" w:hAnsi="Book Antiqua" w:cs="Times New Roman"/>
          <w:color w:val="000000"/>
          <w:kern w:val="0"/>
          <w:sz w:val="24"/>
          <w:szCs w:val="24"/>
        </w:rPr>
        <w:t xml:space="preserve"> (2.9%) had</w:t>
      </w:r>
      <w:r w:rsidR="001B2328" w:rsidRPr="005B2B5C">
        <w:rPr>
          <w:rFonts w:ascii="Book Antiqua" w:eastAsia="MS PGothic" w:hAnsi="Book Antiqua" w:cs="Times New Roman"/>
          <w:color w:val="000000"/>
          <w:kern w:val="0"/>
          <w:sz w:val="24"/>
          <w:szCs w:val="24"/>
        </w:rPr>
        <w:t xml:space="preserve"> pancreas divisum, 37 </w:t>
      </w:r>
      <w:r w:rsidR="0095555F" w:rsidRPr="005B2B5C">
        <w:rPr>
          <w:rFonts w:ascii="Book Antiqua" w:eastAsia="MS PGothic" w:hAnsi="Book Antiqua" w:cs="Times New Roman"/>
          <w:color w:val="000000"/>
          <w:kern w:val="0"/>
          <w:sz w:val="24"/>
          <w:szCs w:val="24"/>
        </w:rPr>
        <w:t xml:space="preserve">(6.3%) had </w:t>
      </w:r>
      <w:r w:rsidRPr="005B2B5C">
        <w:rPr>
          <w:rFonts w:ascii="Book Antiqua" w:eastAsia="MS PGothic" w:hAnsi="Book Antiqua" w:cs="Times New Roman"/>
          <w:color w:val="000000"/>
          <w:kern w:val="0"/>
          <w:sz w:val="24"/>
          <w:szCs w:val="24"/>
        </w:rPr>
        <w:t xml:space="preserve">a </w:t>
      </w:r>
      <w:r w:rsidR="00BE2323" w:rsidRPr="005B2B5C">
        <w:rPr>
          <w:rFonts w:ascii="Book Antiqua" w:eastAsia="MS PGothic" w:hAnsi="Book Antiqua" w:cs="Times New Roman"/>
          <w:color w:val="000000"/>
          <w:kern w:val="0"/>
          <w:sz w:val="24"/>
          <w:szCs w:val="24"/>
        </w:rPr>
        <w:t>meandering main pancreatic duct</w:t>
      </w:r>
      <w:r w:rsidR="001B2328" w:rsidRPr="005B2B5C">
        <w:rPr>
          <w:rFonts w:ascii="Book Antiqua" w:eastAsia="MS PGothic" w:hAnsi="Book Antiqua" w:cs="Times New Roman"/>
          <w:color w:val="000000"/>
          <w:kern w:val="0"/>
          <w:sz w:val="24"/>
          <w:szCs w:val="24"/>
        </w:rPr>
        <w:t xml:space="preserve">, 1 </w:t>
      </w:r>
      <w:r w:rsidR="0095555F" w:rsidRPr="005B2B5C">
        <w:rPr>
          <w:rFonts w:ascii="Book Antiqua" w:eastAsia="MS PGothic" w:hAnsi="Book Antiqua" w:cs="Times New Roman"/>
          <w:color w:val="000000"/>
          <w:kern w:val="0"/>
          <w:sz w:val="24"/>
          <w:szCs w:val="24"/>
        </w:rPr>
        <w:t xml:space="preserve">(0.017%) had </w:t>
      </w:r>
      <w:r w:rsidRPr="005B2B5C">
        <w:rPr>
          <w:rFonts w:ascii="Book Antiqua" w:eastAsia="MS PGothic" w:hAnsi="Book Antiqua" w:cs="Times New Roman"/>
          <w:color w:val="000000"/>
          <w:kern w:val="0"/>
          <w:sz w:val="24"/>
          <w:szCs w:val="24"/>
        </w:rPr>
        <w:t xml:space="preserve">an </w:t>
      </w:r>
      <w:r w:rsidR="00BE2323" w:rsidRPr="005B2B5C">
        <w:rPr>
          <w:rFonts w:ascii="Book Antiqua" w:eastAsia="MS PGothic" w:hAnsi="Book Antiqua" w:cs="Times New Roman"/>
          <w:color w:val="000000"/>
          <w:kern w:val="0"/>
          <w:sz w:val="24"/>
          <w:szCs w:val="24"/>
        </w:rPr>
        <w:t>anomalous arrangement of the pancreaticobiliary ductal system</w:t>
      </w:r>
      <w:r w:rsidR="001B2328" w:rsidRPr="005B2B5C">
        <w:rPr>
          <w:rFonts w:ascii="Book Antiqua" w:eastAsia="MS PGothic" w:hAnsi="Book Antiqua" w:cs="Times New Roman"/>
          <w:color w:val="000000"/>
          <w:kern w:val="0"/>
          <w:sz w:val="24"/>
          <w:szCs w:val="24"/>
        </w:rPr>
        <w:t xml:space="preserve">, and 1 </w:t>
      </w:r>
      <w:r w:rsidR="0095555F" w:rsidRPr="005B2B5C">
        <w:rPr>
          <w:rFonts w:ascii="Book Antiqua" w:eastAsia="MS PGothic" w:hAnsi="Book Antiqua" w:cs="Times New Roman"/>
          <w:color w:val="000000"/>
          <w:kern w:val="0"/>
          <w:sz w:val="24"/>
          <w:szCs w:val="24"/>
        </w:rPr>
        <w:t xml:space="preserve">(0.017%) had </w:t>
      </w:r>
      <w:r w:rsidRPr="005B2B5C">
        <w:rPr>
          <w:rFonts w:ascii="Book Antiqua" w:eastAsia="MS PGothic" w:hAnsi="Book Antiqua" w:cs="Times New Roman"/>
          <w:color w:val="000000"/>
          <w:kern w:val="0"/>
          <w:sz w:val="24"/>
          <w:szCs w:val="24"/>
        </w:rPr>
        <w:t xml:space="preserve">a </w:t>
      </w:r>
      <w:r w:rsidR="001B2328" w:rsidRPr="005B2B5C">
        <w:rPr>
          <w:rFonts w:ascii="Book Antiqua" w:eastAsia="MS PGothic" w:hAnsi="Book Antiqua" w:cs="Times New Roman"/>
          <w:color w:val="000000"/>
          <w:kern w:val="0"/>
          <w:sz w:val="24"/>
          <w:szCs w:val="24"/>
        </w:rPr>
        <w:t xml:space="preserve">retroportal </w:t>
      </w:r>
      <w:r w:rsidR="00006A97" w:rsidRPr="005B2B5C">
        <w:rPr>
          <w:rFonts w:ascii="Book Antiqua" w:eastAsia="MS PGothic" w:hAnsi="Book Antiqua" w:cs="Times New Roman"/>
          <w:color w:val="000000"/>
          <w:kern w:val="0"/>
          <w:sz w:val="24"/>
          <w:szCs w:val="24"/>
        </w:rPr>
        <w:t>main pancreatic duct</w:t>
      </w:r>
      <w:r w:rsidR="001B2328" w:rsidRPr="005B2B5C">
        <w:rPr>
          <w:rFonts w:ascii="Book Antiqua" w:eastAsia="MS PGothic" w:hAnsi="Book Antiqua" w:cs="Times New Roman"/>
          <w:color w:val="000000"/>
          <w:kern w:val="0"/>
          <w:sz w:val="24"/>
          <w:szCs w:val="24"/>
        </w:rPr>
        <w:t>.</w:t>
      </w:r>
    </w:p>
    <w:p w14:paraId="1C72A3C2" w14:textId="36DF7477" w:rsidR="001B2328" w:rsidRPr="005B2B5C" w:rsidRDefault="002E5F22" w:rsidP="00370665">
      <w:pPr>
        <w:spacing w:line="360" w:lineRule="auto"/>
        <w:ind w:firstLineChars="100" w:firstLine="240"/>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When we </w:t>
      </w:r>
      <w:r w:rsidR="00634178" w:rsidRPr="00486F0C">
        <w:rPr>
          <w:rFonts w:ascii="Book Antiqua" w:eastAsia="MS PGothic" w:hAnsi="Book Antiqua" w:cs="Times New Roman"/>
          <w:color w:val="000000"/>
          <w:kern w:val="0"/>
          <w:sz w:val="24"/>
          <w:szCs w:val="24"/>
        </w:rPr>
        <w:t>compared</w:t>
      </w:r>
      <w:r w:rsidR="00634178" w:rsidRPr="00C3310A">
        <w:rPr>
          <w:rFonts w:ascii="Book Antiqua" w:eastAsia="MS PGothic" w:hAnsi="Book Antiqua" w:cs="Times New Roman"/>
          <w:b/>
          <w:color w:val="000000"/>
          <w:kern w:val="0"/>
          <w:sz w:val="24"/>
          <w:szCs w:val="24"/>
        </w:rPr>
        <w:t xml:space="preserve"> </w:t>
      </w:r>
      <w:r w:rsidR="006B48D8" w:rsidRPr="005B2B5C">
        <w:rPr>
          <w:rFonts w:ascii="Book Antiqua" w:eastAsia="MS PGothic" w:hAnsi="Book Antiqua" w:cs="Times New Roman"/>
          <w:color w:val="000000"/>
          <w:kern w:val="0"/>
          <w:sz w:val="24"/>
          <w:szCs w:val="24"/>
        </w:rPr>
        <w:t xml:space="preserve">subjects with </w:t>
      </w:r>
      <w:r w:rsidRPr="005B2B5C">
        <w:rPr>
          <w:rFonts w:ascii="Book Antiqua" w:eastAsia="MS PGothic" w:hAnsi="Book Antiqua" w:cs="Times New Roman"/>
          <w:color w:val="000000"/>
          <w:kern w:val="0"/>
          <w:sz w:val="24"/>
          <w:szCs w:val="24"/>
        </w:rPr>
        <w:t xml:space="preserve">and without </w:t>
      </w:r>
      <w:r w:rsidR="006B48D8" w:rsidRPr="005B2B5C">
        <w:rPr>
          <w:rFonts w:ascii="Book Antiqua" w:eastAsia="MS PGothic" w:hAnsi="Book Antiqua" w:cs="Times New Roman"/>
          <w:color w:val="000000"/>
          <w:kern w:val="0"/>
          <w:sz w:val="24"/>
          <w:szCs w:val="24"/>
        </w:rPr>
        <w:t xml:space="preserve">ansa pancreatica </w:t>
      </w:r>
      <w:r w:rsidR="0095555F" w:rsidRPr="005B2B5C">
        <w:rPr>
          <w:rFonts w:ascii="Book Antiqua" w:eastAsia="MS PGothic" w:hAnsi="Book Antiqua" w:cs="Times New Roman"/>
          <w:color w:val="000000"/>
          <w:kern w:val="0"/>
          <w:sz w:val="24"/>
          <w:szCs w:val="24"/>
        </w:rPr>
        <w:t>i</w:t>
      </w:r>
      <w:r w:rsidR="001B2328" w:rsidRPr="005B2B5C">
        <w:rPr>
          <w:rFonts w:ascii="Book Antiqua" w:eastAsia="MS PGothic" w:hAnsi="Book Antiqua" w:cs="Times New Roman"/>
          <w:color w:val="000000"/>
          <w:kern w:val="0"/>
          <w:sz w:val="24"/>
          <w:szCs w:val="24"/>
        </w:rPr>
        <w:t xml:space="preserve">n </w:t>
      </w:r>
      <w:r w:rsidR="0095555F" w:rsidRPr="005B2B5C">
        <w:rPr>
          <w:rFonts w:ascii="Book Antiqua" w:eastAsia="MS PGothic" w:hAnsi="Book Antiqua" w:cs="Times New Roman"/>
          <w:color w:val="000000"/>
          <w:kern w:val="0"/>
          <w:sz w:val="24"/>
          <w:szCs w:val="24"/>
        </w:rPr>
        <w:t>the c</w:t>
      </w:r>
      <w:r w:rsidR="001B2328" w:rsidRPr="005B2B5C">
        <w:rPr>
          <w:rFonts w:ascii="Book Antiqua" w:eastAsia="MS PGothic" w:hAnsi="Book Antiqua" w:cs="Times New Roman"/>
          <w:color w:val="000000"/>
          <w:kern w:val="0"/>
          <w:sz w:val="24"/>
          <w:szCs w:val="24"/>
        </w:rPr>
        <w:t xml:space="preserve">ommunity group, </w:t>
      </w:r>
      <w:r w:rsidRPr="005B2B5C">
        <w:rPr>
          <w:rFonts w:ascii="Book Antiqua" w:eastAsia="MS PGothic" w:hAnsi="Book Antiqua" w:cs="Times New Roman"/>
          <w:color w:val="000000"/>
          <w:kern w:val="0"/>
          <w:sz w:val="24"/>
          <w:szCs w:val="24"/>
        </w:rPr>
        <w:t xml:space="preserve">we observed </w:t>
      </w:r>
      <w:r w:rsidR="001B2328" w:rsidRPr="005B2B5C">
        <w:rPr>
          <w:rFonts w:ascii="Book Antiqua" w:eastAsia="MS PGothic" w:hAnsi="Book Antiqua" w:cs="Times New Roman"/>
          <w:color w:val="000000"/>
          <w:kern w:val="0"/>
          <w:sz w:val="24"/>
          <w:szCs w:val="24"/>
        </w:rPr>
        <w:t xml:space="preserve">no significant differences </w:t>
      </w:r>
      <w:r w:rsidRPr="005B2B5C">
        <w:rPr>
          <w:rFonts w:ascii="Book Antiqua" w:eastAsia="MS PGothic" w:hAnsi="Book Antiqua" w:cs="Times New Roman"/>
          <w:color w:val="000000"/>
          <w:kern w:val="0"/>
          <w:sz w:val="24"/>
          <w:szCs w:val="24"/>
        </w:rPr>
        <w:t xml:space="preserve">between these two subgroups </w:t>
      </w:r>
      <w:r w:rsidR="001B2328" w:rsidRPr="005B2B5C">
        <w:rPr>
          <w:rFonts w:ascii="Book Antiqua" w:eastAsia="MS PGothic" w:hAnsi="Book Antiqua" w:cs="Times New Roman"/>
          <w:color w:val="000000"/>
          <w:kern w:val="0"/>
          <w:sz w:val="24"/>
          <w:szCs w:val="24"/>
        </w:rPr>
        <w:t xml:space="preserve">in terms of </w:t>
      </w:r>
      <w:r w:rsidRPr="005B2B5C">
        <w:rPr>
          <w:rFonts w:ascii="Book Antiqua" w:eastAsia="MS PGothic" w:hAnsi="Book Antiqua" w:cs="Times New Roman"/>
          <w:color w:val="000000"/>
          <w:kern w:val="0"/>
          <w:sz w:val="24"/>
          <w:szCs w:val="24"/>
        </w:rPr>
        <w:t>sex</w:t>
      </w:r>
      <w:r w:rsidR="001B2328" w:rsidRPr="005B2B5C">
        <w:rPr>
          <w:rFonts w:ascii="Book Antiqua" w:eastAsia="MS PGothic" w:hAnsi="Book Antiqua" w:cs="Times New Roman"/>
          <w:color w:val="000000"/>
          <w:kern w:val="0"/>
          <w:sz w:val="24"/>
          <w:szCs w:val="24"/>
        </w:rPr>
        <w:t xml:space="preserve">, clinical history, or hematologic and biochemical </w:t>
      </w:r>
      <w:r w:rsidRPr="005B2B5C">
        <w:rPr>
          <w:rFonts w:ascii="Book Antiqua" w:eastAsia="MS PGothic" w:hAnsi="Book Antiqua" w:cs="Times New Roman"/>
          <w:color w:val="000000"/>
          <w:kern w:val="0"/>
          <w:sz w:val="24"/>
          <w:szCs w:val="24"/>
        </w:rPr>
        <w:t xml:space="preserve">variables </w:t>
      </w:r>
      <w:r w:rsidR="001B2328" w:rsidRPr="005B2B5C">
        <w:rPr>
          <w:rFonts w:ascii="Book Antiqua" w:eastAsia="MS PGothic" w:hAnsi="Book Antiqua" w:cs="Times New Roman"/>
          <w:color w:val="000000"/>
          <w:kern w:val="0"/>
          <w:sz w:val="24"/>
          <w:szCs w:val="24"/>
        </w:rPr>
        <w:t>(Table</w:t>
      </w:r>
      <w:r w:rsidR="005949DC" w:rsidRPr="005B2B5C">
        <w:rPr>
          <w:rFonts w:ascii="Book Antiqua" w:eastAsia="MS PGothic" w:hAnsi="Book Antiqua" w:cs="Times New Roman"/>
          <w:color w:val="000000"/>
          <w:kern w:val="0"/>
          <w:sz w:val="24"/>
          <w:szCs w:val="24"/>
        </w:rPr>
        <w:t xml:space="preserve"> 1</w:t>
      </w:r>
      <w:r w:rsidR="001B2328" w:rsidRPr="005B2B5C">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kern w:val="0"/>
          <w:sz w:val="24"/>
          <w:szCs w:val="24"/>
        </w:rPr>
        <w:t xml:space="preserve"> The incidence</w:t>
      </w:r>
      <w:r w:rsidR="00E94234" w:rsidRPr="005B2B5C">
        <w:rPr>
          <w:rFonts w:ascii="Book Antiqua" w:eastAsia="MS PGothic" w:hAnsi="Book Antiqua" w:cs="Times New Roman"/>
          <w:kern w:val="0"/>
          <w:sz w:val="24"/>
          <w:szCs w:val="24"/>
        </w:rPr>
        <w:t xml:space="preserve"> of </w:t>
      </w:r>
      <w:r w:rsidR="007E1C71" w:rsidRPr="005B2B5C">
        <w:rPr>
          <w:rFonts w:ascii="Book Antiqua" w:eastAsia="MS PGothic" w:hAnsi="Book Antiqua" w:cs="Times New Roman"/>
          <w:kern w:val="0"/>
          <w:sz w:val="24"/>
          <w:szCs w:val="24"/>
        </w:rPr>
        <w:t>acute</w:t>
      </w:r>
      <w:r w:rsidR="00E94234" w:rsidRPr="005B2B5C">
        <w:rPr>
          <w:rFonts w:ascii="Book Antiqua" w:eastAsia="MS PGothic" w:hAnsi="Book Antiqua" w:cs="Times New Roman"/>
          <w:kern w:val="0"/>
          <w:sz w:val="24"/>
          <w:szCs w:val="24"/>
        </w:rPr>
        <w:t xml:space="preserve"> pancreatitis</w:t>
      </w:r>
      <w:r w:rsidRPr="005B2B5C">
        <w:rPr>
          <w:rFonts w:ascii="Book Antiqua" w:eastAsia="MS PGothic" w:hAnsi="Book Antiqua" w:cs="Times New Roman"/>
          <w:kern w:val="0"/>
          <w:sz w:val="24"/>
          <w:szCs w:val="24"/>
        </w:rPr>
        <w:t>,</w:t>
      </w:r>
      <w:r w:rsidR="008C229D" w:rsidRPr="005B2B5C">
        <w:rPr>
          <w:rFonts w:ascii="Book Antiqua" w:eastAsia="MS PGothic" w:hAnsi="Book Antiqua" w:cs="Times New Roman"/>
          <w:kern w:val="0"/>
          <w:sz w:val="24"/>
          <w:szCs w:val="24"/>
        </w:rPr>
        <w:t xml:space="preserve"> including </w:t>
      </w:r>
      <w:r w:rsidR="00006A97" w:rsidRPr="005B2B5C">
        <w:rPr>
          <w:rFonts w:ascii="Book Antiqua" w:eastAsia="MS PGothic" w:hAnsi="Book Antiqua" w:cs="Times New Roman"/>
          <w:kern w:val="0"/>
          <w:sz w:val="24"/>
          <w:szCs w:val="24"/>
        </w:rPr>
        <w:t>single-episode</w:t>
      </w:r>
      <w:r w:rsidR="008C229D" w:rsidRPr="005B2B5C">
        <w:rPr>
          <w:rFonts w:ascii="Book Antiqua" w:eastAsia="MS PGothic" w:hAnsi="Book Antiqua" w:cs="Times New Roman"/>
          <w:kern w:val="0"/>
          <w:sz w:val="24"/>
          <w:szCs w:val="24"/>
        </w:rPr>
        <w:t xml:space="preserve"> </w:t>
      </w:r>
      <w:r w:rsidR="00006A97" w:rsidRPr="005B2B5C">
        <w:rPr>
          <w:rFonts w:ascii="Book Antiqua" w:eastAsia="MS PGothic" w:hAnsi="Book Antiqua" w:cs="Times New Roman"/>
          <w:kern w:val="0"/>
          <w:sz w:val="24"/>
          <w:szCs w:val="24"/>
        </w:rPr>
        <w:t xml:space="preserve">acute pancreatitis </w:t>
      </w:r>
      <w:r w:rsidR="008C229D" w:rsidRPr="005B2B5C">
        <w:rPr>
          <w:rFonts w:ascii="Book Antiqua" w:eastAsia="MS PGothic" w:hAnsi="Book Antiqua" w:cs="Times New Roman"/>
          <w:kern w:val="0"/>
          <w:sz w:val="24"/>
          <w:szCs w:val="24"/>
        </w:rPr>
        <w:t xml:space="preserve">and recurrent acute </w:t>
      </w:r>
      <w:r w:rsidR="00006A97" w:rsidRPr="005B2B5C">
        <w:rPr>
          <w:rFonts w:ascii="Book Antiqua" w:eastAsia="MS PGothic" w:hAnsi="Book Antiqua" w:cs="Times New Roman"/>
          <w:kern w:val="0"/>
          <w:sz w:val="24"/>
          <w:szCs w:val="24"/>
        </w:rPr>
        <w:t>pancreatitis</w:t>
      </w:r>
      <w:r w:rsidRPr="005B2B5C">
        <w:rPr>
          <w:rFonts w:ascii="Book Antiqua" w:eastAsia="MS PGothic" w:hAnsi="Book Antiqua" w:cs="Times New Roman"/>
          <w:kern w:val="0"/>
          <w:sz w:val="24"/>
          <w:szCs w:val="24"/>
        </w:rPr>
        <w:t>,</w:t>
      </w:r>
      <w:r w:rsidR="006B48D8" w:rsidRPr="005B2B5C">
        <w:rPr>
          <w:rFonts w:ascii="Book Antiqua" w:eastAsia="MS PGothic" w:hAnsi="Book Antiqua" w:cs="Times New Roman"/>
          <w:kern w:val="0"/>
          <w:sz w:val="24"/>
          <w:szCs w:val="24"/>
        </w:rPr>
        <w:t xml:space="preserve"> was </w:t>
      </w:r>
      <w:r w:rsidRPr="005B2B5C">
        <w:rPr>
          <w:rFonts w:ascii="Book Antiqua" w:eastAsia="MS PGothic" w:hAnsi="Book Antiqua" w:cs="Times New Roman"/>
          <w:kern w:val="0"/>
          <w:sz w:val="24"/>
          <w:szCs w:val="24"/>
        </w:rPr>
        <w:t xml:space="preserve">greater </w:t>
      </w:r>
      <w:r w:rsidR="006B48D8" w:rsidRPr="005B2B5C">
        <w:rPr>
          <w:rFonts w:ascii="Book Antiqua" w:eastAsia="MS PGothic" w:hAnsi="Book Antiqua" w:cs="Times New Roman"/>
          <w:kern w:val="0"/>
          <w:sz w:val="24"/>
          <w:szCs w:val="24"/>
        </w:rPr>
        <w:t xml:space="preserve">in subjects with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(20.0%, 1/5) than </w:t>
      </w:r>
      <w:r w:rsidRPr="005B2B5C">
        <w:rPr>
          <w:rFonts w:ascii="Book Antiqua" w:eastAsia="MS PGothic" w:hAnsi="Book Antiqua" w:cs="Times New Roman"/>
          <w:kern w:val="0"/>
          <w:sz w:val="24"/>
          <w:szCs w:val="24"/>
        </w:rPr>
        <w:t xml:space="preserve">in subjects </w:t>
      </w:r>
      <w:r w:rsidR="001B2328" w:rsidRPr="005B2B5C">
        <w:rPr>
          <w:rFonts w:ascii="Book Antiqua" w:eastAsia="MS PGothic" w:hAnsi="Book Antiqua" w:cs="Times New Roman"/>
          <w:kern w:val="0"/>
          <w:sz w:val="24"/>
          <w:szCs w:val="24"/>
        </w:rPr>
        <w:t xml:space="preserve">without </w:t>
      </w:r>
      <w:r w:rsidR="006B48D8" w:rsidRPr="005B2B5C">
        <w:rPr>
          <w:rFonts w:ascii="Book Antiqua" w:eastAsia="MS PGothic" w:hAnsi="Book Antiqua" w:cs="Times New Roman"/>
          <w:color w:val="000000"/>
          <w:kern w:val="0"/>
          <w:sz w:val="24"/>
          <w:szCs w:val="24"/>
        </w:rPr>
        <w:t>ansa pancreatica</w:t>
      </w:r>
      <w:r w:rsidR="0095555F"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(0.52%</w:t>
      </w:r>
      <w:r w:rsidR="0095555F"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3/582), although </w:t>
      </w:r>
      <w:r w:rsidR="00634178" w:rsidRPr="005B2B5C">
        <w:rPr>
          <w:rFonts w:ascii="Book Antiqua" w:eastAsia="MS PGothic" w:hAnsi="Book Antiqua" w:cs="Times New Roman"/>
          <w:kern w:val="0"/>
          <w:sz w:val="24"/>
          <w:szCs w:val="24"/>
        </w:rPr>
        <w:t>th</w:t>
      </w:r>
      <w:r w:rsidR="00634178">
        <w:rPr>
          <w:rFonts w:ascii="Book Antiqua" w:eastAsia="MS PGothic" w:hAnsi="Book Antiqua" w:cs="Times New Roman"/>
          <w:kern w:val="0"/>
          <w:sz w:val="24"/>
          <w:szCs w:val="24"/>
        </w:rPr>
        <w:t>is</w:t>
      </w:r>
      <w:r w:rsidR="00634178" w:rsidRPr="005B2B5C">
        <w:rPr>
          <w:rFonts w:ascii="Book Antiqua" w:eastAsia="MS PGothic" w:hAnsi="Book Antiqua" w:cs="Times New Roman"/>
          <w:kern w:val="0"/>
          <w:sz w:val="24"/>
          <w:szCs w:val="24"/>
        </w:rPr>
        <w:t xml:space="preserve"> </w:t>
      </w:r>
      <w:r w:rsidRPr="005B2B5C">
        <w:rPr>
          <w:rFonts w:ascii="Book Antiqua" w:eastAsia="MS PGothic" w:hAnsi="Book Antiqua" w:cs="Times New Roman"/>
          <w:kern w:val="0"/>
          <w:sz w:val="24"/>
          <w:szCs w:val="24"/>
        </w:rPr>
        <w:t xml:space="preserve">difference </w:t>
      </w:r>
      <w:r w:rsidR="00634178">
        <w:rPr>
          <w:rFonts w:ascii="Book Antiqua" w:eastAsia="MS PGothic" w:hAnsi="Book Antiqua" w:cs="Times New Roman"/>
          <w:kern w:val="0"/>
          <w:sz w:val="24"/>
          <w:szCs w:val="24"/>
        </w:rPr>
        <w:t>did</w:t>
      </w:r>
      <w:r w:rsidR="00634178"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 xml:space="preserve">not </w:t>
      </w:r>
      <w:r w:rsidR="00634178">
        <w:rPr>
          <w:rFonts w:ascii="Book Antiqua" w:eastAsia="MS PGothic" w:hAnsi="Book Antiqua" w:cs="Times New Roman"/>
          <w:kern w:val="0"/>
          <w:sz w:val="24"/>
          <w:szCs w:val="24"/>
        </w:rPr>
        <w:t xml:space="preserve">reach </w:t>
      </w:r>
      <w:r w:rsidR="001B2328" w:rsidRPr="005B2B5C">
        <w:rPr>
          <w:rFonts w:ascii="Book Antiqua" w:eastAsia="MS PGothic" w:hAnsi="Book Antiqua" w:cs="Times New Roman"/>
          <w:kern w:val="0"/>
          <w:sz w:val="24"/>
          <w:szCs w:val="24"/>
        </w:rPr>
        <w:t>statistical significan</w:t>
      </w:r>
      <w:r w:rsidR="00634178">
        <w:rPr>
          <w:rFonts w:ascii="Book Antiqua" w:eastAsia="MS PGothic" w:hAnsi="Book Antiqua" w:cs="Times New Roman"/>
          <w:kern w:val="0"/>
          <w:sz w:val="24"/>
          <w:szCs w:val="24"/>
        </w:rPr>
        <w:t>ce</w:t>
      </w:r>
      <w:r w:rsidR="001B2328"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color w:val="000000"/>
          <w:kern w:val="0"/>
          <w:sz w:val="24"/>
          <w:szCs w:val="24"/>
        </w:rPr>
        <w:t>(Table</w:t>
      </w:r>
      <w:r w:rsidR="005949DC" w:rsidRPr="005B2B5C">
        <w:rPr>
          <w:rFonts w:ascii="Book Antiqua" w:eastAsia="MS PGothic" w:hAnsi="Book Antiqua" w:cs="Times New Roman"/>
          <w:color w:val="000000"/>
          <w:kern w:val="0"/>
          <w:sz w:val="24"/>
          <w:szCs w:val="24"/>
        </w:rPr>
        <w:t xml:space="preserve"> 1</w:t>
      </w:r>
      <w:r w:rsidR="001B2328" w:rsidRPr="005B2B5C">
        <w:rPr>
          <w:rFonts w:ascii="Book Antiqua" w:eastAsia="MS PGothic" w:hAnsi="Book Antiqua" w:cs="Times New Roman"/>
          <w:color w:val="000000"/>
          <w:kern w:val="0"/>
          <w:sz w:val="24"/>
          <w:szCs w:val="24"/>
        </w:rPr>
        <w:t xml:space="preserve">). Two </w:t>
      </w:r>
      <w:r w:rsidR="00FE74F1" w:rsidRPr="005B2B5C">
        <w:rPr>
          <w:rFonts w:ascii="Book Antiqua" w:eastAsia="MS PGothic" w:hAnsi="Book Antiqua" w:cs="Times New Roman"/>
          <w:color w:val="000000"/>
          <w:kern w:val="0"/>
          <w:sz w:val="24"/>
          <w:szCs w:val="24"/>
        </w:rPr>
        <w:t xml:space="preserve">of the </w:t>
      </w:r>
      <w:r w:rsidR="001B2328" w:rsidRPr="005B2B5C">
        <w:rPr>
          <w:rFonts w:ascii="Book Antiqua" w:eastAsia="MS PGothic" w:hAnsi="Book Antiqua" w:cs="Times New Roman"/>
          <w:color w:val="000000"/>
          <w:kern w:val="0"/>
          <w:sz w:val="24"/>
          <w:szCs w:val="24"/>
        </w:rPr>
        <w:t>subjects (40%</w:t>
      </w:r>
      <w:r w:rsidR="0095555F" w:rsidRPr="005B2B5C">
        <w:rPr>
          <w:rFonts w:ascii="Book Antiqua" w:eastAsia="MS PGothic" w:hAnsi="Book Antiqua" w:cs="Times New Roman"/>
          <w:color w:val="000000"/>
          <w:kern w:val="0"/>
          <w:sz w:val="24"/>
          <w:szCs w:val="24"/>
        </w:rPr>
        <w:t>,</w:t>
      </w:r>
      <w:r w:rsidR="006B48D8" w:rsidRPr="005B2B5C">
        <w:rPr>
          <w:rFonts w:ascii="Book Antiqua" w:eastAsia="MS PGothic" w:hAnsi="Book Antiqua" w:cs="Times New Roman"/>
          <w:color w:val="000000"/>
          <w:kern w:val="0"/>
          <w:sz w:val="24"/>
          <w:szCs w:val="24"/>
        </w:rPr>
        <w:t xml:space="preserve"> 2/5) with ansa pancreatica</w:t>
      </w:r>
      <w:r w:rsidR="001B2328" w:rsidRPr="005B2B5C">
        <w:rPr>
          <w:rFonts w:ascii="Book Antiqua" w:eastAsia="MS PGothic" w:hAnsi="Book Antiqua" w:cs="Times New Roman"/>
          <w:color w:val="000000"/>
          <w:kern w:val="0"/>
          <w:sz w:val="24"/>
          <w:szCs w:val="24"/>
        </w:rPr>
        <w:t xml:space="preserve"> in </w:t>
      </w:r>
      <w:r w:rsidR="0095555F" w:rsidRPr="005B2B5C">
        <w:rPr>
          <w:rFonts w:ascii="Book Antiqua" w:eastAsia="MS PGothic" w:hAnsi="Book Antiqua" w:cs="Times New Roman"/>
          <w:color w:val="000000"/>
          <w:kern w:val="0"/>
          <w:sz w:val="24"/>
          <w:szCs w:val="24"/>
        </w:rPr>
        <w:t xml:space="preserve">the </w:t>
      </w:r>
      <w:r w:rsidR="001B2328" w:rsidRPr="005B2B5C">
        <w:rPr>
          <w:rFonts w:ascii="Book Antiqua" w:eastAsia="MS PGothic" w:hAnsi="Book Antiqua" w:cs="Times New Roman"/>
          <w:color w:val="000000"/>
          <w:kern w:val="0"/>
          <w:sz w:val="24"/>
          <w:szCs w:val="24"/>
        </w:rPr>
        <w:t xml:space="preserve">community group presented </w:t>
      </w:r>
      <w:r w:rsidR="0095555F" w:rsidRPr="005B2B5C">
        <w:rPr>
          <w:rFonts w:ascii="Book Antiqua" w:eastAsia="MS PGothic" w:hAnsi="Book Antiqua" w:cs="Times New Roman"/>
          <w:color w:val="000000"/>
          <w:kern w:val="0"/>
          <w:sz w:val="24"/>
          <w:szCs w:val="24"/>
        </w:rPr>
        <w:t xml:space="preserve">with </w:t>
      </w:r>
      <w:r w:rsidR="001B2328" w:rsidRPr="005B2B5C">
        <w:rPr>
          <w:rFonts w:ascii="Book Antiqua" w:eastAsia="MS PGothic" w:hAnsi="Book Antiqua" w:cs="Times New Roman"/>
          <w:color w:val="000000"/>
          <w:kern w:val="0"/>
          <w:sz w:val="24"/>
          <w:szCs w:val="24"/>
        </w:rPr>
        <w:t xml:space="preserve">other radiological abnormalities in </w:t>
      </w:r>
      <w:r w:rsidR="0095555F" w:rsidRPr="005B2B5C">
        <w:rPr>
          <w:rFonts w:ascii="Book Antiqua" w:eastAsia="MS PGothic" w:hAnsi="Book Antiqua" w:cs="Times New Roman"/>
          <w:color w:val="000000"/>
          <w:kern w:val="0"/>
          <w:sz w:val="24"/>
          <w:szCs w:val="24"/>
        </w:rPr>
        <w:t xml:space="preserve">the </w:t>
      </w:r>
      <w:r w:rsidR="001B2328" w:rsidRPr="005B2B5C">
        <w:rPr>
          <w:rFonts w:ascii="Book Antiqua" w:eastAsia="MS PGothic" w:hAnsi="Book Antiqua" w:cs="Times New Roman"/>
          <w:color w:val="000000"/>
          <w:kern w:val="0"/>
          <w:sz w:val="24"/>
          <w:szCs w:val="24"/>
        </w:rPr>
        <w:t>pancreatic duct</w:t>
      </w:r>
      <w:r w:rsidR="00FE74F1" w:rsidRPr="005B2B5C">
        <w:rPr>
          <w:rFonts w:ascii="Book Antiqua" w:eastAsia="MS PGothic" w:hAnsi="Book Antiqua" w:cs="Times New Roman"/>
          <w:color w:val="000000"/>
          <w:kern w:val="0"/>
          <w:sz w:val="24"/>
          <w:szCs w:val="24"/>
        </w:rPr>
        <w:t>:</w:t>
      </w:r>
      <w:r w:rsidR="00FE32DC" w:rsidRPr="005B2B5C">
        <w:rPr>
          <w:rFonts w:ascii="Book Antiqua" w:eastAsia="MS PGothic" w:hAnsi="Book Antiqua" w:cs="Times New Roman"/>
          <w:color w:val="000000"/>
          <w:kern w:val="0"/>
          <w:sz w:val="24"/>
          <w:szCs w:val="24"/>
        </w:rPr>
        <w:t xml:space="preserve"> one had</w:t>
      </w:r>
      <w:r w:rsidR="0095555F"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 xml:space="preserve">slight dilation </w:t>
      </w:r>
      <w:r w:rsidR="001B2328" w:rsidRPr="005B2B5C">
        <w:rPr>
          <w:rFonts w:ascii="Book Antiqua" w:eastAsia="MS PGothic" w:hAnsi="Book Antiqua" w:cs="Times New Roman"/>
          <w:color w:val="000000"/>
          <w:kern w:val="0"/>
          <w:sz w:val="24"/>
          <w:szCs w:val="24"/>
        </w:rPr>
        <w:lastRenderedPageBreak/>
        <w:t xml:space="preserve">of </w:t>
      </w:r>
      <w:r w:rsidR="00576393" w:rsidRPr="005B2B5C">
        <w:rPr>
          <w:rFonts w:ascii="Book Antiqua" w:eastAsia="MS PGothic" w:hAnsi="Book Antiqua" w:cs="Times New Roman"/>
          <w:color w:val="000000"/>
          <w:kern w:val="0"/>
          <w:sz w:val="24"/>
          <w:szCs w:val="24"/>
        </w:rPr>
        <w:t>main pancreatic duct</w:t>
      </w:r>
      <w:r w:rsidR="001B2328" w:rsidRPr="005B2B5C">
        <w:rPr>
          <w:rFonts w:ascii="Book Antiqua" w:eastAsia="MS PGothic" w:hAnsi="Book Antiqua" w:cs="Times New Roman"/>
          <w:color w:val="000000"/>
          <w:kern w:val="0"/>
          <w:sz w:val="24"/>
          <w:szCs w:val="24"/>
        </w:rPr>
        <w:t xml:space="preserve"> (4</w:t>
      </w:r>
      <w:r w:rsidR="0095555F"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mm)</w:t>
      </w:r>
      <w:r w:rsidR="005949DC" w:rsidRPr="005B2B5C">
        <w:rPr>
          <w:rFonts w:ascii="Book Antiqua" w:eastAsia="MS PGothic" w:hAnsi="Book Antiqua" w:cs="Times New Roman"/>
          <w:color w:val="000000"/>
          <w:kern w:val="0"/>
          <w:sz w:val="24"/>
          <w:szCs w:val="24"/>
        </w:rPr>
        <w:t xml:space="preserve"> and</w:t>
      </w:r>
      <w:r w:rsidR="001B2328" w:rsidRPr="005B2B5C">
        <w:rPr>
          <w:rFonts w:ascii="Book Antiqua" w:eastAsia="MS PGothic" w:hAnsi="Book Antiqua" w:cs="Times New Roman"/>
          <w:color w:val="000000"/>
          <w:kern w:val="0"/>
          <w:sz w:val="24"/>
          <w:szCs w:val="24"/>
        </w:rPr>
        <w:t xml:space="preserve"> </w:t>
      </w:r>
      <w:r w:rsidR="00FE32DC" w:rsidRPr="005B2B5C">
        <w:rPr>
          <w:rFonts w:ascii="Book Antiqua" w:eastAsia="MS PGothic" w:hAnsi="Book Antiqua" w:cs="Times New Roman"/>
          <w:color w:val="000000"/>
          <w:kern w:val="0"/>
          <w:sz w:val="24"/>
          <w:szCs w:val="24"/>
        </w:rPr>
        <w:t xml:space="preserve">the other had </w:t>
      </w:r>
      <w:r w:rsidR="00945772" w:rsidRPr="005B2B5C">
        <w:rPr>
          <w:rFonts w:ascii="Book Antiqua" w:eastAsia="MS PGothic" w:hAnsi="Book Antiqua" w:cs="Times New Roman"/>
          <w:color w:val="000000"/>
          <w:kern w:val="0"/>
          <w:sz w:val="24"/>
          <w:szCs w:val="24"/>
        </w:rPr>
        <w:t>W</w:t>
      </w:r>
      <w:r w:rsidR="001B2328" w:rsidRPr="005B2B5C">
        <w:rPr>
          <w:rFonts w:ascii="Book Antiqua" w:eastAsia="MS PGothic" w:hAnsi="Book Antiqua" w:cs="Times New Roman"/>
          <w:color w:val="000000"/>
          <w:kern w:val="0"/>
          <w:sz w:val="24"/>
          <w:szCs w:val="24"/>
        </w:rPr>
        <w:t>irsungocele.</w:t>
      </w:r>
    </w:p>
    <w:p w14:paraId="7501148D" w14:textId="77777777" w:rsidR="001B2328" w:rsidRPr="005B2B5C" w:rsidRDefault="002E5F22" w:rsidP="00370665">
      <w:pPr>
        <w:spacing w:line="360" w:lineRule="auto"/>
        <w:ind w:firstLineChars="100" w:firstLine="240"/>
        <w:rPr>
          <w:rFonts w:ascii="Book Antiqua" w:eastAsia="MS PGothic" w:hAnsi="Book Antiqua" w:cs="Times New Roman"/>
          <w:kern w:val="0"/>
          <w:sz w:val="24"/>
          <w:szCs w:val="24"/>
        </w:rPr>
      </w:pPr>
      <w:r w:rsidRPr="005B2B5C">
        <w:rPr>
          <w:rFonts w:ascii="Book Antiqua" w:eastAsia="MS PGothic" w:hAnsi="Book Antiqua" w:cs="Times New Roman"/>
          <w:color w:val="000000"/>
          <w:kern w:val="0"/>
          <w:sz w:val="24"/>
          <w:szCs w:val="24"/>
        </w:rPr>
        <w:t xml:space="preserve">Among </w:t>
      </w:r>
      <w:r w:rsidR="00945772" w:rsidRPr="005B2B5C">
        <w:rPr>
          <w:rFonts w:ascii="Book Antiqua" w:eastAsia="MS PGothic" w:hAnsi="Book Antiqua" w:cs="Times New Roman"/>
          <w:color w:val="000000"/>
          <w:kern w:val="0"/>
          <w:sz w:val="24"/>
          <w:szCs w:val="24"/>
        </w:rPr>
        <w:t xml:space="preserve">the </w:t>
      </w:r>
      <w:r w:rsidRPr="005B2B5C">
        <w:rPr>
          <w:rFonts w:ascii="Book Antiqua" w:eastAsia="MS PGothic" w:hAnsi="Book Antiqua" w:cs="Times New Roman"/>
          <w:color w:val="000000"/>
          <w:kern w:val="0"/>
          <w:sz w:val="24"/>
          <w:szCs w:val="24"/>
        </w:rPr>
        <w:t xml:space="preserve">patients with </w:t>
      </w:r>
      <w:r w:rsidR="007E1C71" w:rsidRPr="005B2B5C">
        <w:rPr>
          <w:rFonts w:ascii="Book Antiqua" w:eastAsia="MS PGothic" w:hAnsi="Book Antiqua" w:cs="Times New Roman"/>
          <w:color w:val="000000"/>
          <w:kern w:val="0"/>
          <w:sz w:val="24"/>
          <w:szCs w:val="24"/>
        </w:rPr>
        <w:t>acute</w:t>
      </w:r>
      <w:r w:rsidR="00E94234" w:rsidRPr="005B2B5C">
        <w:rPr>
          <w:rFonts w:ascii="Book Antiqua" w:eastAsia="MS PGothic" w:hAnsi="Book Antiqua" w:cs="Times New Roman"/>
          <w:color w:val="000000"/>
          <w:kern w:val="0"/>
          <w:sz w:val="24"/>
          <w:szCs w:val="24"/>
        </w:rPr>
        <w:t xml:space="preserve"> pancreatitis</w:t>
      </w:r>
      <w:r w:rsidR="001B2328"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3 </w:t>
      </w:r>
      <w:r w:rsidR="0095555F" w:rsidRPr="005B2B5C">
        <w:rPr>
          <w:rFonts w:ascii="Book Antiqua" w:eastAsia="MS PGothic" w:hAnsi="Book Antiqua" w:cs="Times New Roman"/>
          <w:color w:val="000000"/>
          <w:kern w:val="0"/>
          <w:sz w:val="24"/>
          <w:szCs w:val="24"/>
        </w:rPr>
        <w:t>(4.1%</w:t>
      </w:r>
      <w:r w:rsidR="00874B1F" w:rsidRPr="005B2B5C">
        <w:rPr>
          <w:rFonts w:ascii="Book Antiqua" w:eastAsia="MS PGothic" w:hAnsi="Book Antiqua" w:cs="Times New Roman"/>
          <w:color w:val="000000"/>
          <w:kern w:val="0"/>
          <w:sz w:val="24"/>
          <w:szCs w:val="24"/>
        </w:rPr>
        <w:t xml:space="preserve">, </w:t>
      </w:r>
      <w:r w:rsidR="0033537B" w:rsidRPr="005B2B5C">
        <w:rPr>
          <w:rFonts w:ascii="Book Antiqua" w:eastAsia="MS PGothic" w:hAnsi="Book Antiqua" w:cs="Times New Roman"/>
          <w:color w:val="000000"/>
          <w:kern w:val="0"/>
          <w:sz w:val="24"/>
          <w:szCs w:val="24"/>
        </w:rPr>
        <w:t>3</w:t>
      </w:r>
      <w:r w:rsidR="00874B1F" w:rsidRPr="005B2B5C">
        <w:rPr>
          <w:rFonts w:ascii="Book Antiqua" w:eastAsia="MS PGothic" w:hAnsi="Book Antiqua" w:cs="Times New Roman"/>
          <w:color w:val="000000"/>
          <w:kern w:val="0"/>
          <w:sz w:val="24"/>
          <w:szCs w:val="24"/>
        </w:rPr>
        <w:t>/73</w:t>
      </w:r>
      <w:r w:rsidR="0095555F"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had </w:t>
      </w:r>
      <w:r w:rsidR="006B48D8" w:rsidRPr="005B2B5C">
        <w:rPr>
          <w:rFonts w:ascii="Book Antiqua" w:eastAsia="MS PGothic" w:hAnsi="Book Antiqua" w:cs="Times New Roman"/>
          <w:color w:val="000000"/>
          <w:kern w:val="0"/>
          <w:sz w:val="24"/>
          <w:szCs w:val="24"/>
        </w:rPr>
        <w:t>ansa pancreatica</w:t>
      </w:r>
      <w:r w:rsidRPr="005B2B5C">
        <w:rPr>
          <w:rFonts w:ascii="Book Antiqua" w:eastAsia="MS PGothic" w:hAnsi="Book Antiqua" w:cs="Times New Roman"/>
          <w:color w:val="000000"/>
          <w:kern w:val="0"/>
          <w:sz w:val="24"/>
          <w:szCs w:val="24"/>
        </w:rPr>
        <w:t>, of which</w:t>
      </w:r>
      <w:r w:rsidR="0095555F"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2 </w:t>
      </w:r>
      <w:r w:rsidR="00B07348" w:rsidRPr="005B2B5C">
        <w:rPr>
          <w:rFonts w:ascii="Book Antiqua" w:eastAsia="MS PGothic" w:hAnsi="Book Antiqua" w:cs="Times New Roman"/>
          <w:color w:val="000000"/>
          <w:kern w:val="0"/>
          <w:sz w:val="24"/>
          <w:szCs w:val="24"/>
        </w:rPr>
        <w:t>(11.1%, 2/18)</w:t>
      </w:r>
      <w:r w:rsidRPr="005B2B5C">
        <w:rPr>
          <w:rFonts w:ascii="Book Antiqua" w:eastAsia="MS PGothic" w:hAnsi="Book Antiqua" w:cs="Times New Roman"/>
          <w:color w:val="000000"/>
          <w:kern w:val="0"/>
          <w:sz w:val="24"/>
          <w:szCs w:val="24"/>
        </w:rPr>
        <w:t xml:space="preserve"> had recurrent acute pancreatitis and 1 </w:t>
      </w:r>
      <w:r w:rsidR="00B07348" w:rsidRPr="005B2B5C">
        <w:rPr>
          <w:rFonts w:ascii="Book Antiqua" w:eastAsia="MS PGothic" w:hAnsi="Book Antiqua" w:cs="Times New Roman"/>
          <w:color w:val="000000"/>
          <w:kern w:val="0"/>
          <w:sz w:val="24"/>
          <w:szCs w:val="24"/>
        </w:rPr>
        <w:t>(1.8%, 1/55)</w:t>
      </w:r>
      <w:r w:rsidRPr="005B2B5C">
        <w:rPr>
          <w:rFonts w:ascii="Book Antiqua" w:eastAsia="MS PGothic" w:hAnsi="Book Antiqua" w:cs="Times New Roman"/>
          <w:color w:val="000000"/>
          <w:kern w:val="0"/>
          <w:sz w:val="24"/>
          <w:szCs w:val="24"/>
        </w:rPr>
        <w:t xml:space="preserve"> had single-episode acute pancreatitis</w:t>
      </w:r>
      <w:r w:rsidR="001B2328"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Pancreatitis in patients </w:t>
      </w:r>
      <w:r w:rsidR="006B48D8" w:rsidRPr="005B2B5C">
        <w:rPr>
          <w:rFonts w:ascii="Book Antiqua" w:eastAsia="MS PGothic" w:hAnsi="Book Antiqua" w:cs="Times New Roman"/>
          <w:color w:val="000000"/>
          <w:kern w:val="0"/>
          <w:sz w:val="24"/>
          <w:szCs w:val="24"/>
        </w:rPr>
        <w:t>with ansa pancreatica</w:t>
      </w:r>
      <w:r w:rsidR="001B2328"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was caused by </w:t>
      </w:r>
      <w:r w:rsidR="001B2328" w:rsidRPr="005B2B5C">
        <w:rPr>
          <w:rFonts w:ascii="Book Antiqua" w:eastAsia="MS PGothic" w:hAnsi="Book Antiqua" w:cs="Times New Roman"/>
          <w:color w:val="000000"/>
          <w:kern w:val="0"/>
          <w:sz w:val="24"/>
          <w:szCs w:val="24"/>
        </w:rPr>
        <w:t>alcohol</w:t>
      </w:r>
      <w:r w:rsidR="00351DF7" w:rsidRPr="005B2B5C">
        <w:rPr>
          <w:rFonts w:ascii="Book Antiqua" w:eastAsia="MS PGothic" w:hAnsi="Book Antiqua" w:cs="Times New Roman"/>
          <w:color w:val="000000"/>
          <w:kern w:val="0"/>
          <w:sz w:val="24"/>
          <w:szCs w:val="24"/>
        </w:rPr>
        <w:t xml:space="preserve"> in two</w:t>
      </w:r>
      <w:r w:rsidR="001B2328"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patients </w:t>
      </w:r>
      <w:r w:rsidR="001B2328" w:rsidRPr="005B2B5C">
        <w:rPr>
          <w:rFonts w:ascii="Book Antiqua" w:eastAsia="MS PGothic" w:hAnsi="Book Antiqua" w:cs="Times New Roman"/>
          <w:color w:val="000000"/>
          <w:kern w:val="0"/>
          <w:sz w:val="24"/>
          <w:szCs w:val="24"/>
        </w:rPr>
        <w:t xml:space="preserve">and </w:t>
      </w:r>
      <w:r w:rsidRPr="005B2B5C">
        <w:rPr>
          <w:rFonts w:ascii="Book Antiqua" w:eastAsia="MS PGothic" w:hAnsi="Book Antiqua" w:cs="Times New Roman"/>
          <w:color w:val="000000"/>
          <w:kern w:val="0"/>
          <w:sz w:val="24"/>
          <w:szCs w:val="24"/>
        </w:rPr>
        <w:t xml:space="preserve">was </w:t>
      </w:r>
      <w:r w:rsidR="001B2328" w:rsidRPr="005B2B5C">
        <w:rPr>
          <w:rFonts w:ascii="Book Antiqua" w:eastAsia="MS PGothic" w:hAnsi="Book Antiqua" w:cs="Times New Roman"/>
          <w:color w:val="000000"/>
          <w:kern w:val="0"/>
          <w:sz w:val="24"/>
          <w:szCs w:val="24"/>
        </w:rPr>
        <w:t>idiopath</w:t>
      </w:r>
      <w:r w:rsidR="00351DF7" w:rsidRPr="005B2B5C">
        <w:rPr>
          <w:rFonts w:ascii="Book Antiqua" w:eastAsia="MS PGothic" w:hAnsi="Book Antiqua" w:cs="Times New Roman"/>
          <w:color w:val="000000"/>
          <w:kern w:val="0"/>
          <w:sz w:val="24"/>
          <w:szCs w:val="24"/>
        </w:rPr>
        <w:t>ic in one</w:t>
      </w:r>
      <w:r w:rsidR="001B2328" w:rsidRPr="005B2B5C">
        <w:rPr>
          <w:rFonts w:ascii="Book Antiqua" w:eastAsia="MS PGothic" w:hAnsi="Book Antiqua" w:cs="Times New Roman"/>
          <w:color w:val="000000"/>
          <w:kern w:val="0"/>
          <w:sz w:val="24"/>
          <w:szCs w:val="24"/>
        </w:rPr>
        <w:t xml:space="preserve"> (Table</w:t>
      </w:r>
      <w:r w:rsidR="00351DF7" w:rsidRPr="005B2B5C">
        <w:rPr>
          <w:rFonts w:ascii="Book Antiqua" w:eastAsia="MS PGothic" w:hAnsi="Book Antiqua" w:cs="Times New Roman"/>
          <w:color w:val="000000"/>
          <w:kern w:val="0"/>
          <w:sz w:val="24"/>
          <w:szCs w:val="24"/>
        </w:rPr>
        <w:t xml:space="preserve"> </w:t>
      </w:r>
      <w:r w:rsidR="005949DC" w:rsidRPr="005B2B5C">
        <w:rPr>
          <w:rFonts w:ascii="Book Antiqua" w:eastAsia="MS PGothic" w:hAnsi="Book Antiqua" w:cs="Times New Roman"/>
          <w:color w:val="000000"/>
          <w:kern w:val="0"/>
          <w:sz w:val="24"/>
          <w:szCs w:val="24"/>
        </w:rPr>
        <w:t>4</w:t>
      </w:r>
      <w:r w:rsidR="001B2328" w:rsidRPr="005B2B5C">
        <w:rPr>
          <w:rFonts w:ascii="Book Antiqua" w:eastAsia="MS PGothic" w:hAnsi="Book Antiqua" w:cs="Times New Roman"/>
          <w:color w:val="000000"/>
          <w:kern w:val="0"/>
          <w:sz w:val="24"/>
          <w:szCs w:val="24"/>
        </w:rPr>
        <w:t>). N</w:t>
      </w:r>
      <w:r w:rsidR="006B48D8" w:rsidRPr="005B2B5C">
        <w:rPr>
          <w:rFonts w:ascii="Book Antiqua" w:eastAsia="MS PGothic" w:hAnsi="Book Antiqua" w:cs="Times New Roman"/>
          <w:kern w:val="0"/>
          <w:sz w:val="24"/>
          <w:szCs w:val="24"/>
        </w:rPr>
        <w:t>o</w:t>
      </w:r>
      <w:r w:rsidRPr="005B2B5C">
        <w:rPr>
          <w:rFonts w:ascii="Book Antiqua" w:eastAsia="MS PGothic" w:hAnsi="Book Antiqua" w:cs="Times New Roman"/>
          <w:kern w:val="0"/>
          <w:sz w:val="24"/>
          <w:szCs w:val="24"/>
        </w:rPr>
        <w:t>ne of the</w:t>
      </w:r>
      <w:r w:rsidR="006B48D8" w:rsidRPr="005B2B5C">
        <w:rPr>
          <w:rFonts w:ascii="Book Antiqua" w:eastAsia="MS PGothic" w:hAnsi="Book Antiqua" w:cs="Times New Roman"/>
          <w:kern w:val="0"/>
          <w:sz w:val="24"/>
          <w:szCs w:val="24"/>
        </w:rPr>
        <w:t xml:space="preserve"> </w:t>
      </w:r>
      <w:r w:rsidRPr="005B2B5C">
        <w:rPr>
          <w:rFonts w:ascii="Book Antiqua" w:eastAsia="MS PGothic" w:hAnsi="Book Antiqua" w:cs="Times New Roman"/>
          <w:kern w:val="0"/>
          <w:sz w:val="24"/>
          <w:szCs w:val="24"/>
        </w:rPr>
        <w:t xml:space="preserve">patients </w:t>
      </w:r>
      <w:r w:rsidR="006B48D8" w:rsidRPr="005B2B5C">
        <w:rPr>
          <w:rFonts w:ascii="Book Antiqua" w:eastAsia="MS PGothic" w:hAnsi="Book Antiqua" w:cs="Times New Roman"/>
          <w:kern w:val="0"/>
          <w:sz w:val="24"/>
          <w:szCs w:val="24"/>
        </w:rPr>
        <w:t xml:space="preserve">with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in </w:t>
      </w:r>
      <w:r w:rsidR="00006A97" w:rsidRPr="005B2B5C">
        <w:rPr>
          <w:rFonts w:ascii="Book Antiqua" w:eastAsia="MS PGothic" w:hAnsi="Book Antiqua" w:cs="Times New Roman"/>
          <w:kern w:val="0"/>
          <w:sz w:val="24"/>
          <w:szCs w:val="24"/>
        </w:rPr>
        <w:t>the</w:t>
      </w:r>
      <w:r w:rsidR="007E1C71" w:rsidRPr="005B2B5C">
        <w:rPr>
          <w:rFonts w:ascii="Book Antiqua" w:eastAsia="MS PGothic" w:hAnsi="Book Antiqua" w:cs="Times New Roman"/>
          <w:kern w:val="0"/>
          <w:sz w:val="24"/>
          <w:szCs w:val="24"/>
        </w:rPr>
        <w:t xml:space="preserve"> </w:t>
      </w:r>
      <w:r w:rsidR="00E94234" w:rsidRPr="005B2B5C">
        <w:rPr>
          <w:rFonts w:ascii="Book Antiqua" w:eastAsia="MS PGothic" w:hAnsi="Book Antiqua" w:cs="Times New Roman"/>
          <w:kern w:val="0"/>
          <w:sz w:val="24"/>
          <w:szCs w:val="24"/>
        </w:rPr>
        <w:t>acute pancreatitis</w:t>
      </w:r>
      <w:r w:rsidR="001B2328" w:rsidRPr="005B2B5C">
        <w:rPr>
          <w:rFonts w:ascii="Book Antiqua" w:eastAsia="MS PGothic" w:hAnsi="Book Antiqua" w:cs="Times New Roman"/>
          <w:kern w:val="0"/>
          <w:sz w:val="24"/>
          <w:szCs w:val="24"/>
        </w:rPr>
        <w:t xml:space="preserve"> group </w:t>
      </w:r>
      <w:r w:rsidR="001C7DA0" w:rsidRPr="005B2B5C">
        <w:rPr>
          <w:rFonts w:ascii="Book Antiqua" w:eastAsia="MS PGothic" w:hAnsi="Book Antiqua" w:cs="Times New Roman"/>
          <w:kern w:val="0"/>
          <w:sz w:val="24"/>
          <w:szCs w:val="24"/>
        </w:rPr>
        <w:t xml:space="preserve">had other </w:t>
      </w:r>
      <w:r w:rsidR="001B2328" w:rsidRPr="005B2B5C">
        <w:rPr>
          <w:rFonts w:ascii="Book Antiqua" w:eastAsia="MS PGothic" w:hAnsi="Book Antiqua" w:cs="Times New Roman"/>
          <w:kern w:val="0"/>
          <w:sz w:val="24"/>
          <w:szCs w:val="24"/>
        </w:rPr>
        <w:t>accompan</w:t>
      </w:r>
      <w:r w:rsidR="001C7DA0" w:rsidRPr="005B2B5C">
        <w:rPr>
          <w:rFonts w:ascii="Book Antiqua" w:eastAsia="MS PGothic" w:hAnsi="Book Antiqua" w:cs="Times New Roman"/>
          <w:kern w:val="0"/>
          <w:sz w:val="24"/>
          <w:szCs w:val="24"/>
        </w:rPr>
        <w:t>ying</w:t>
      </w:r>
      <w:r w:rsidR="001B2328" w:rsidRPr="005B2B5C">
        <w:rPr>
          <w:rFonts w:ascii="Book Antiqua" w:eastAsia="MS PGothic" w:hAnsi="Book Antiqua" w:cs="Times New Roman"/>
          <w:kern w:val="0"/>
          <w:sz w:val="24"/>
          <w:szCs w:val="24"/>
        </w:rPr>
        <w:t xml:space="preserve"> morphological</w:t>
      </w:r>
      <w:r w:rsidR="008C229D" w:rsidRPr="005B2B5C">
        <w:rPr>
          <w:rFonts w:ascii="Book Antiqua" w:eastAsia="MS PGothic" w:hAnsi="Book Antiqua" w:cs="Times New Roman"/>
          <w:kern w:val="0"/>
          <w:sz w:val="24"/>
          <w:szCs w:val="24"/>
        </w:rPr>
        <w:t xml:space="preserve"> pancreat</w:t>
      </w:r>
      <w:r w:rsidR="004A29C2" w:rsidRPr="005B2B5C">
        <w:rPr>
          <w:rFonts w:ascii="Book Antiqua" w:eastAsia="MS PGothic" w:hAnsi="Book Antiqua" w:cs="Times New Roman"/>
          <w:kern w:val="0"/>
          <w:sz w:val="24"/>
          <w:szCs w:val="24"/>
        </w:rPr>
        <w:t>ic</w:t>
      </w:r>
      <w:r w:rsidR="008C229D" w:rsidRPr="005B2B5C">
        <w:rPr>
          <w:rFonts w:ascii="Book Antiqua" w:eastAsia="MS PGothic" w:hAnsi="Book Antiqua" w:cs="Times New Roman"/>
          <w:kern w:val="0"/>
          <w:sz w:val="24"/>
          <w:szCs w:val="24"/>
        </w:rPr>
        <w:t xml:space="preserve">obiliary </w:t>
      </w:r>
      <w:r w:rsidR="001B2328" w:rsidRPr="005B2B5C">
        <w:rPr>
          <w:rFonts w:ascii="Book Antiqua" w:eastAsia="MS PGothic" w:hAnsi="Book Antiqua" w:cs="Times New Roman"/>
          <w:kern w:val="0"/>
          <w:sz w:val="24"/>
          <w:szCs w:val="24"/>
        </w:rPr>
        <w:t>abnormalities.</w:t>
      </w:r>
    </w:p>
    <w:p w14:paraId="457E6593" w14:textId="0430DEAD" w:rsidR="001B2328" w:rsidRPr="005B2B5C" w:rsidRDefault="00634178" w:rsidP="00486F0C">
      <w:pPr>
        <w:spacing w:line="360" w:lineRule="auto"/>
        <w:ind w:firstLineChars="100" w:firstLine="240"/>
        <w:rPr>
          <w:rFonts w:ascii="Book Antiqua" w:eastAsia="MS PGothic" w:hAnsi="Book Antiqua" w:cs="Times New Roman"/>
          <w:kern w:val="0"/>
          <w:sz w:val="24"/>
          <w:szCs w:val="24"/>
        </w:rPr>
      </w:pPr>
      <w:r w:rsidRPr="00486F0C">
        <w:rPr>
          <w:rFonts w:ascii="Book Antiqua" w:eastAsia="MS PGothic" w:hAnsi="Book Antiqua" w:cs="Times New Roman"/>
          <w:color w:val="000000"/>
          <w:kern w:val="0"/>
          <w:sz w:val="24"/>
          <w:szCs w:val="24"/>
        </w:rPr>
        <w:t>Compared with the community group, t</w:t>
      </w:r>
      <w:r w:rsidR="001C7DA0" w:rsidRPr="00486F0C">
        <w:rPr>
          <w:rFonts w:ascii="Book Antiqua" w:eastAsia="MS PGothic" w:hAnsi="Book Antiqua" w:cs="Times New Roman"/>
          <w:color w:val="000000"/>
          <w:kern w:val="0"/>
          <w:sz w:val="24"/>
          <w:szCs w:val="24"/>
        </w:rPr>
        <w:t xml:space="preserve">he </w:t>
      </w:r>
      <w:r w:rsidR="0089094B" w:rsidRPr="00486F0C">
        <w:rPr>
          <w:rFonts w:ascii="Book Antiqua" w:eastAsia="MS PGothic" w:hAnsi="Book Antiqua" w:cs="Times New Roman"/>
          <w:color w:val="000000"/>
          <w:kern w:val="0"/>
          <w:sz w:val="24"/>
          <w:szCs w:val="24"/>
        </w:rPr>
        <w:t xml:space="preserve">recurrent </w:t>
      </w:r>
      <w:r w:rsidR="007E1C71" w:rsidRPr="00486F0C">
        <w:rPr>
          <w:rFonts w:ascii="Book Antiqua" w:eastAsia="MS PGothic" w:hAnsi="Book Antiqua" w:cs="Times New Roman"/>
          <w:color w:val="000000"/>
          <w:kern w:val="0"/>
          <w:sz w:val="24"/>
          <w:szCs w:val="24"/>
        </w:rPr>
        <w:t xml:space="preserve">acute </w:t>
      </w:r>
      <w:r w:rsidR="008C229D" w:rsidRPr="00486F0C">
        <w:rPr>
          <w:rFonts w:ascii="Book Antiqua" w:eastAsia="MS PGothic" w:hAnsi="Book Antiqua" w:cs="Times New Roman"/>
          <w:color w:val="000000"/>
          <w:kern w:val="0"/>
          <w:sz w:val="24"/>
          <w:szCs w:val="24"/>
        </w:rPr>
        <w:t xml:space="preserve">pancreatitis </w:t>
      </w:r>
      <w:r w:rsidR="001B2328" w:rsidRPr="00486F0C">
        <w:rPr>
          <w:rFonts w:ascii="Book Antiqua" w:eastAsia="MS PGothic" w:hAnsi="Book Antiqua" w:cs="Times New Roman"/>
          <w:color w:val="000000"/>
          <w:kern w:val="0"/>
          <w:sz w:val="24"/>
          <w:szCs w:val="24"/>
        </w:rPr>
        <w:t>subgroup</w:t>
      </w:r>
      <w:r w:rsidRPr="00486F0C">
        <w:rPr>
          <w:rFonts w:ascii="Book Antiqua" w:eastAsia="MS PGothic" w:hAnsi="Book Antiqua" w:cs="Times New Roman"/>
          <w:color w:val="000000"/>
          <w:kern w:val="0"/>
          <w:sz w:val="24"/>
          <w:szCs w:val="24"/>
        </w:rPr>
        <w:t xml:space="preserve"> showed significantly higher rates of ansa pancreatica</w:t>
      </w:r>
      <w:r w:rsidR="001B2328" w:rsidRPr="00C3310A">
        <w:rPr>
          <w:rFonts w:ascii="Book Antiqua" w:eastAsia="MS PGothic" w:hAnsi="Book Antiqua" w:cs="Times New Roman"/>
          <w:b/>
          <w:color w:val="000000"/>
          <w:kern w:val="0"/>
          <w:sz w:val="24"/>
          <w:szCs w:val="24"/>
        </w:rPr>
        <w:t xml:space="preserve"> </w:t>
      </w:r>
      <w:r w:rsidR="001B2328" w:rsidRPr="005B2B5C">
        <w:rPr>
          <w:rFonts w:ascii="Book Antiqua" w:eastAsia="MS PGothic" w:hAnsi="Book Antiqua" w:cs="Times New Roman"/>
          <w:color w:val="000000"/>
          <w:kern w:val="0"/>
          <w:sz w:val="24"/>
          <w:szCs w:val="24"/>
        </w:rPr>
        <w:t xml:space="preserve">after family-wise correction, with </w:t>
      </w:r>
      <w:r w:rsidR="002E5F22" w:rsidRPr="005B2B5C">
        <w:rPr>
          <w:rFonts w:ascii="Book Antiqua" w:eastAsia="MS PGothic" w:hAnsi="Book Antiqua" w:cs="Times New Roman"/>
          <w:color w:val="000000"/>
          <w:kern w:val="0"/>
          <w:sz w:val="24"/>
          <w:szCs w:val="24"/>
        </w:rPr>
        <w:t xml:space="preserve">a very high </w:t>
      </w:r>
      <w:r w:rsidR="001B2328" w:rsidRPr="005B2B5C">
        <w:rPr>
          <w:rFonts w:ascii="Book Antiqua" w:eastAsia="MS PGothic" w:hAnsi="Book Antiqua" w:cs="Times New Roman"/>
          <w:color w:val="000000"/>
          <w:kern w:val="0"/>
          <w:sz w:val="24"/>
          <w:szCs w:val="24"/>
        </w:rPr>
        <w:t xml:space="preserve">OR </w:t>
      </w:r>
      <w:r w:rsidR="002E5F22" w:rsidRPr="005B2B5C">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i/>
          <w:color w:val="000000"/>
          <w:kern w:val="0"/>
          <w:sz w:val="24"/>
          <w:szCs w:val="24"/>
        </w:rPr>
        <w:t>P</w:t>
      </w:r>
      <w:r w:rsidR="00351DF7"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w:t>
      </w:r>
      <w:r w:rsidR="001C7DA0"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0.016; OR</w:t>
      </w:r>
      <w:r w:rsidR="00370665">
        <w:rPr>
          <w:rFonts w:ascii="Book Antiqua" w:eastAsia="MS PGothic" w:hAnsi="Book Antiqua" w:cs="Times New Roman"/>
          <w:color w:val="000000"/>
          <w:kern w:val="0"/>
          <w:sz w:val="24"/>
          <w:szCs w:val="24"/>
        </w:rPr>
        <w:t xml:space="preserve"> = </w:t>
      </w:r>
      <w:r w:rsidR="001B2328" w:rsidRPr="005B2B5C">
        <w:rPr>
          <w:rFonts w:ascii="Book Antiqua" w:eastAsia="MS PGothic" w:hAnsi="Book Antiqua" w:cs="Times New Roman"/>
          <w:color w:val="000000"/>
          <w:kern w:val="0"/>
          <w:sz w:val="24"/>
          <w:szCs w:val="24"/>
        </w:rPr>
        <w:t>14.3</w:t>
      </w:r>
      <w:r w:rsidR="002E5F22" w:rsidRPr="005B2B5C">
        <w:rPr>
          <w:rFonts w:ascii="Book Antiqua" w:eastAsia="MS PGothic" w:hAnsi="Book Antiqua" w:cs="Times New Roman"/>
          <w:color w:val="000000"/>
          <w:kern w:val="0"/>
          <w:sz w:val="24"/>
          <w:szCs w:val="24"/>
        </w:rPr>
        <w:t>;</w:t>
      </w:r>
      <w:r w:rsidR="00370665">
        <w:rPr>
          <w:rFonts w:ascii="Book Antiqua" w:eastAsia="MS PGothic" w:hAnsi="Book Antiqua" w:cs="Times New Roman"/>
          <w:color w:val="000000"/>
          <w:kern w:val="0"/>
          <w:sz w:val="24"/>
          <w:szCs w:val="24"/>
        </w:rPr>
        <w:t xml:space="preserve"> 95%</w:t>
      </w:r>
      <w:r w:rsidR="001B2328" w:rsidRPr="005B2B5C">
        <w:rPr>
          <w:rFonts w:ascii="Book Antiqua" w:eastAsia="MS PGothic" w:hAnsi="Book Antiqua" w:cs="Times New Roman"/>
          <w:color w:val="000000"/>
          <w:kern w:val="0"/>
          <w:sz w:val="24"/>
          <w:szCs w:val="24"/>
        </w:rPr>
        <w:t>CI</w:t>
      </w:r>
      <w:r w:rsidR="00370665">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1.27</w:t>
      </w:r>
      <w:r w:rsidR="00370665">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color w:val="000000"/>
          <w:kern w:val="0"/>
          <w:sz w:val="24"/>
          <w:szCs w:val="24"/>
        </w:rPr>
        <w:t>96.1)</w:t>
      </w:r>
      <w:r w:rsidR="002E5F22" w:rsidRPr="005B2B5C">
        <w:rPr>
          <w:rFonts w:ascii="Book Antiqua" w:eastAsia="MS PGothic" w:hAnsi="Book Antiqua" w:cs="Times New Roman"/>
          <w:color w:val="000000"/>
          <w:kern w:val="0"/>
          <w:sz w:val="24"/>
          <w:szCs w:val="24"/>
        </w:rPr>
        <w:t>. However,</w:t>
      </w:r>
      <w:r w:rsidR="001B2328" w:rsidRPr="005B2B5C">
        <w:rPr>
          <w:rFonts w:ascii="Book Antiqua" w:eastAsia="MS PGothic" w:hAnsi="Book Antiqua" w:cs="Times New Roman"/>
          <w:color w:val="000000"/>
          <w:kern w:val="0"/>
          <w:sz w:val="24"/>
          <w:szCs w:val="24"/>
        </w:rPr>
        <w:t xml:space="preserve"> </w:t>
      </w:r>
      <w:r w:rsidR="002E5F22" w:rsidRPr="005B2B5C">
        <w:rPr>
          <w:rFonts w:ascii="Book Antiqua" w:eastAsia="MS PGothic" w:hAnsi="Book Antiqua" w:cs="Times New Roman"/>
          <w:color w:val="000000"/>
          <w:kern w:val="0"/>
          <w:sz w:val="24"/>
          <w:szCs w:val="24"/>
        </w:rPr>
        <w:t xml:space="preserve">no difference was observed in </w:t>
      </w:r>
      <w:r w:rsidR="001C7DA0" w:rsidRPr="005B2B5C">
        <w:rPr>
          <w:rFonts w:ascii="Book Antiqua" w:eastAsia="MS PGothic" w:hAnsi="Book Antiqua" w:cs="Times New Roman"/>
          <w:color w:val="000000"/>
          <w:kern w:val="0"/>
          <w:sz w:val="24"/>
          <w:szCs w:val="24"/>
        </w:rPr>
        <w:t xml:space="preserve">the </w:t>
      </w:r>
      <w:r w:rsidR="00006A97" w:rsidRPr="005B2B5C">
        <w:rPr>
          <w:rFonts w:ascii="Book Antiqua" w:eastAsia="MS PGothic" w:hAnsi="Book Antiqua" w:cs="Times New Roman"/>
          <w:color w:val="000000"/>
          <w:kern w:val="0"/>
          <w:sz w:val="24"/>
          <w:szCs w:val="24"/>
        </w:rPr>
        <w:t>single-episode</w:t>
      </w:r>
      <w:r w:rsidR="0089094B" w:rsidRPr="005B2B5C">
        <w:rPr>
          <w:rFonts w:ascii="Book Antiqua" w:eastAsia="MS PGothic" w:hAnsi="Book Antiqua" w:cs="Times New Roman"/>
          <w:color w:val="000000"/>
          <w:kern w:val="0"/>
          <w:sz w:val="24"/>
          <w:szCs w:val="24"/>
        </w:rPr>
        <w:t xml:space="preserve"> acute pancreatitis </w:t>
      </w:r>
      <w:r w:rsidR="001B2328" w:rsidRPr="005B2B5C">
        <w:rPr>
          <w:rFonts w:ascii="Book Antiqua" w:eastAsia="MS PGothic" w:hAnsi="Book Antiqua" w:cs="Times New Roman"/>
          <w:color w:val="000000"/>
          <w:kern w:val="0"/>
          <w:sz w:val="24"/>
          <w:szCs w:val="24"/>
        </w:rPr>
        <w:t>subgroup</w:t>
      </w:r>
      <w:r w:rsidR="005949DC" w:rsidRPr="005B2B5C">
        <w:rPr>
          <w:rFonts w:ascii="Book Antiqua" w:eastAsia="MS PGothic" w:hAnsi="Book Antiqua" w:cs="Times New Roman"/>
          <w:color w:val="000000"/>
          <w:kern w:val="0"/>
          <w:sz w:val="24"/>
          <w:szCs w:val="24"/>
        </w:rPr>
        <w:t xml:space="preserve"> </w:t>
      </w:r>
      <w:r w:rsidR="002E5F22" w:rsidRPr="005B2B5C">
        <w:rPr>
          <w:rFonts w:ascii="Book Antiqua" w:eastAsia="MS PGothic" w:hAnsi="Book Antiqua" w:cs="Times New Roman"/>
          <w:color w:val="000000"/>
          <w:kern w:val="0"/>
          <w:sz w:val="24"/>
          <w:szCs w:val="24"/>
        </w:rPr>
        <w:t xml:space="preserve">or the </w:t>
      </w:r>
      <w:r w:rsidR="007E1C71" w:rsidRPr="005B2B5C">
        <w:rPr>
          <w:rFonts w:ascii="Book Antiqua" w:eastAsia="MS PGothic" w:hAnsi="Book Antiqua" w:cs="Times New Roman"/>
          <w:color w:val="000000"/>
          <w:kern w:val="0"/>
          <w:sz w:val="24"/>
          <w:szCs w:val="24"/>
        </w:rPr>
        <w:t xml:space="preserve">total </w:t>
      </w:r>
      <w:r w:rsidR="002E5F22" w:rsidRPr="005B2B5C">
        <w:rPr>
          <w:rFonts w:ascii="Book Antiqua" w:eastAsia="MS PGothic" w:hAnsi="Book Antiqua" w:cs="Times New Roman"/>
          <w:color w:val="000000"/>
          <w:kern w:val="0"/>
          <w:sz w:val="24"/>
          <w:szCs w:val="24"/>
        </w:rPr>
        <w:t xml:space="preserve">group of patients with </w:t>
      </w:r>
      <w:r w:rsidR="00E94234" w:rsidRPr="005B2B5C">
        <w:rPr>
          <w:rFonts w:ascii="Book Antiqua" w:eastAsia="MS PGothic" w:hAnsi="Book Antiqua" w:cs="Times New Roman"/>
          <w:color w:val="000000"/>
          <w:kern w:val="0"/>
          <w:sz w:val="24"/>
          <w:szCs w:val="24"/>
        </w:rPr>
        <w:t>acute pancreatitis</w:t>
      </w:r>
      <w:r w:rsidR="001B2328" w:rsidRPr="005B2B5C">
        <w:rPr>
          <w:rFonts w:ascii="Book Antiqua" w:eastAsia="MS PGothic" w:hAnsi="Book Antiqua" w:cs="Times New Roman"/>
          <w:color w:val="000000"/>
          <w:kern w:val="0"/>
          <w:sz w:val="24"/>
          <w:szCs w:val="24"/>
        </w:rPr>
        <w:t xml:space="preserve"> (Table</w:t>
      </w:r>
      <w:r w:rsidR="00351DF7"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 xml:space="preserve">5). </w:t>
      </w:r>
      <w:r w:rsidR="002E5F22" w:rsidRPr="005B2B5C">
        <w:rPr>
          <w:rFonts w:ascii="Book Antiqua" w:eastAsia="MS PGothic" w:hAnsi="Book Antiqua" w:cs="Times New Roman"/>
          <w:kern w:val="0"/>
          <w:sz w:val="24"/>
          <w:szCs w:val="24"/>
        </w:rPr>
        <w:t xml:space="preserve">The </w:t>
      </w:r>
      <w:r w:rsidR="001B2328" w:rsidRPr="005B2B5C">
        <w:rPr>
          <w:rFonts w:ascii="Book Antiqua" w:eastAsia="MS PGothic" w:hAnsi="Book Antiqua" w:cs="Times New Roman"/>
          <w:kern w:val="0"/>
          <w:sz w:val="24"/>
          <w:szCs w:val="24"/>
        </w:rPr>
        <w:t>age</w:t>
      </w:r>
      <w:r w:rsidR="002E5F22" w:rsidRPr="005B2B5C">
        <w:rPr>
          <w:rFonts w:ascii="Book Antiqua" w:eastAsia="MS PGothic" w:hAnsi="Book Antiqua" w:cs="Times New Roman"/>
          <w:kern w:val="0"/>
          <w:sz w:val="24"/>
          <w:szCs w:val="24"/>
        </w:rPr>
        <w:t xml:space="preserve"> and</w:t>
      </w:r>
      <w:r w:rsidR="001B2328" w:rsidRPr="005B2B5C">
        <w:rPr>
          <w:rFonts w:ascii="Book Antiqua" w:eastAsia="MS PGothic" w:hAnsi="Book Antiqua" w:cs="Times New Roman"/>
          <w:kern w:val="0"/>
          <w:sz w:val="24"/>
          <w:szCs w:val="24"/>
        </w:rPr>
        <w:t xml:space="preserve"> alcohol intake</w:t>
      </w:r>
      <w:r w:rsidR="002E5F22" w:rsidRPr="005B2B5C">
        <w:rPr>
          <w:rFonts w:ascii="Book Antiqua" w:eastAsia="MS PGothic" w:hAnsi="Book Antiqua" w:cs="Times New Roman"/>
          <w:kern w:val="0"/>
          <w:sz w:val="24"/>
          <w:szCs w:val="24"/>
        </w:rPr>
        <w:t xml:space="preserve"> were significantly lower</w:t>
      </w:r>
      <w:r w:rsidR="001B2328" w:rsidRPr="005B2B5C">
        <w:rPr>
          <w:rFonts w:ascii="Book Antiqua" w:eastAsia="MS PGothic" w:hAnsi="Book Antiqua" w:cs="Times New Roman"/>
          <w:kern w:val="0"/>
          <w:sz w:val="24"/>
          <w:szCs w:val="24"/>
        </w:rPr>
        <w:t xml:space="preserve"> and </w:t>
      </w:r>
      <w:r w:rsidR="002E5F22" w:rsidRPr="005B2B5C">
        <w:rPr>
          <w:rFonts w:ascii="Book Antiqua" w:eastAsia="MS PGothic" w:hAnsi="Book Antiqua" w:cs="Times New Roman"/>
          <w:kern w:val="0"/>
          <w:sz w:val="24"/>
          <w:szCs w:val="24"/>
        </w:rPr>
        <w:t xml:space="preserve">the </w:t>
      </w:r>
      <w:r w:rsidR="001B2328" w:rsidRPr="005B2B5C">
        <w:rPr>
          <w:rFonts w:ascii="Book Antiqua" w:eastAsia="MS PGothic" w:hAnsi="Book Antiqua" w:cs="Times New Roman"/>
          <w:kern w:val="0"/>
          <w:sz w:val="24"/>
          <w:szCs w:val="24"/>
        </w:rPr>
        <w:t>frequency of autoimmune disease</w:t>
      </w:r>
      <w:r w:rsidR="00246B82" w:rsidRPr="005B2B5C">
        <w:rPr>
          <w:rFonts w:ascii="Book Antiqua" w:eastAsia="MS PGothic" w:hAnsi="Book Antiqua" w:cs="Times New Roman"/>
          <w:kern w:val="0"/>
          <w:sz w:val="24"/>
          <w:szCs w:val="24"/>
        </w:rPr>
        <w:t xml:space="preserve"> </w:t>
      </w:r>
      <w:r w:rsidR="002E5F22" w:rsidRPr="005B2B5C">
        <w:rPr>
          <w:rFonts w:ascii="Book Antiqua" w:eastAsia="MS PGothic" w:hAnsi="Book Antiqua" w:cs="Times New Roman"/>
          <w:kern w:val="0"/>
          <w:sz w:val="24"/>
          <w:szCs w:val="24"/>
        </w:rPr>
        <w:t>(</w:t>
      </w:r>
      <w:r w:rsidR="00BF0196" w:rsidRPr="005B2B5C">
        <w:rPr>
          <w:rFonts w:ascii="Book Antiqua" w:eastAsia="MS PGothic" w:hAnsi="Book Antiqua" w:cs="Times New Roman"/>
          <w:kern w:val="0"/>
          <w:sz w:val="24"/>
          <w:szCs w:val="24"/>
        </w:rPr>
        <w:t>includ</w:t>
      </w:r>
      <w:r w:rsidR="002E5F22" w:rsidRPr="005B2B5C">
        <w:rPr>
          <w:rFonts w:ascii="Book Antiqua" w:eastAsia="MS PGothic" w:hAnsi="Book Antiqua" w:cs="Times New Roman"/>
          <w:kern w:val="0"/>
          <w:sz w:val="24"/>
          <w:szCs w:val="24"/>
        </w:rPr>
        <w:t xml:space="preserve">ing </w:t>
      </w:r>
      <w:r w:rsidR="00246B82" w:rsidRPr="005B2B5C">
        <w:rPr>
          <w:rFonts w:ascii="Book Antiqua" w:eastAsia="MS PGothic" w:hAnsi="Book Antiqua" w:cs="Times New Roman"/>
          <w:kern w:val="0"/>
          <w:sz w:val="24"/>
          <w:szCs w:val="24"/>
        </w:rPr>
        <w:t xml:space="preserve">non-organ-specific </w:t>
      </w:r>
      <w:r w:rsidR="005F0B6E" w:rsidRPr="005B2B5C">
        <w:rPr>
          <w:rFonts w:ascii="Book Antiqua" w:eastAsia="MS PGothic" w:hAnsi="Book Antiqua" w:cs="Times New Roman"/>
          <w:kern w:val="0"/>
          <w:sz w:val="24"/>
          <w:szCs w:val="24"/>
        </w:rPr>
        <w:t>a</w:t>
      </w:r>
      <w:r w:rsidR="00246B82" w:rsidRPr="005B2B5C">
        <w:rPr>
          <w:rFonts w:ascii="Book Antiqua" w:eastAsia="MS PGothic" w:hAnsi="Book Antiqua" w:cs="Times New Roman"/>
          <w:kern w:val="0"/>
          <w:sz w:val="24"/>
          <w:szCs w:val="24"/>
        </w:rPr>
        <w:t>utoimmune disorders</w:t>
      </w:r>
      <w:r w:rsidR="005F0B6E" w:rsidRPr="005B2B5C">
        <w:rPr>
          <w:rFonts w:ascii="Book Antiqua" w:eastAsia="MS PGothic" w:hAnsi="Book Antiqua" w:cs="Times New Roman"/>
          <w:kern w:val="0"/>
          <w:sz w:val="24"/>
          <w:szCs w:val="24"/>
        </w:rPr>
        <w:t xml:space="preserve"> and</w:t>
      </w:r>
      <w:r w:rsidR="00246B82" w:rsidRPr="005B2B5C">
        <w:rPr>
          <w:rFonts w:ascii="Book Antiqua" w:eastAsia="MS PGothic" w:hAnsi="Book Antiqua" w:cs="Times New Roman"/>
          <w:kern w:val="0"/>
          <w:sz w:val="24"/>
          <w:szCs w:val="24"/>
        </w:rPr>
        <w:t xml:space="preserve"> </w:t>
      </w:r>
      <w:r w:rsidR="005F0B6E" w:rsidRPr="005B2B5C">
        <w:rPr>
          <w:rFonts w:ascii="Book Antiqua" w:eastAsia="MS PGothic" w:hAnsi="Book Antiqua" w:cs="Times New Roman"/>
          <w:kern w:val="0"/>
          <w:sz w:val="24"/>
          <w:szCs w:val="24"/>
        </w:rPr>
        <w:t>organ-specific autoimmune disorders</w:t>
      </w:r>
      <w:r w:rsidR="004E5C8D" w:rsidRPr="005B2B5C">
        <w:rPr>
          <w:rFonts w:ascii="Book Antiqua" w:eastAsia="MS PGothic" w:hAnsi="Book Antiqua" w:cs="Times New Roman"/>
          <w:kern w:val="0"/>
          <w:sz w:val="24"/>
          <w:szCs w:val="24"/>
        </w:rPr>
        <w:t xml:space="preserve"> </w:t>
      </w:r>
      <w:r w:rsidR="002E5F22" w:rsidRPr="005B2B5C">
        <w:rPr>
          <w:rFonts w:ascii="Book Antiqua" w:eastAsia="MS PGothic" w:hAnsi="Book Antiqua" w:cs="Times New Roman"/>
          <w:kern w:val="0"/>
          <w:sz w:val="24"/>
          <w:szCs w:val="24"/>
        </w:rPr>
        <w:t xml:space="preserve">like </w:t>
      </w:r>
      <w:r w:rsidR="004E5C8D" w:rsidRPr="005B2B5C">
        <w:rPr>
          <w:rFonts w:ascii="Book Antiqua" w:eastAsia="MS PGothic" w:hAnsi="Book Antiqua" w:cs="Times New Roman"/>
          <w:kern w:val="0"/>
          <w:sz w:val="24"/>
          <w:szCs w:val="24"/>
        </w:rPr>
        <w:t>autoimmune pancreatitis</w:t>
      </w:r>
      <w:r w:rsidR="002E5F22"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w:t>
      </w:r>
      <w:r w:rsidR="002E5F22" w:rsidRPr="005B2B5C">
        <w:rPr>
          <w:rFonts w:ascii="Book Antiqua" w:eastAsia="MS PGothic" w:hAnsi="Book Antiqua" w:cs="Times New Roman"/>
          <w:kern w:val="0"/>
          <w:sz w:val="24"/>
          <w:szCs w:val="24"/>
        </w:rPr>
        <w:t xml:space="preserve">was significantly greater </w:t>
      </w:r>
      <w:r w:rsidR="001B2328" w:rsidRPr="005B2B5C">
        <w:rPr>
          <w:rFonts w:ascii="Book Antiqua" w:eastAsia="MS PGothic" w:hAnsi="Book Antiqua" w:cs="Times New Roman"/>
          <w:kern w:val="0"/>
          <w:sz w:val="24"/>
          <w:szCs w:val="24"/>
        </w:rPr>
        <w:t xml:space="preserve">in </w:t>
      </w:r>
      <w:r w:rsidR="001C7DA0" w:rsidRPr="005B2B5C">
        <w:rPr>
          <w:rFonts w:ascii="Book Antiqua" w:eastAsia="MS PGothic" w:hAnsi="Book Antiqua" w:cs="Times New Roman"/>
          <w:kern w:val="0"/>
          <w:sz w:val="24"/>
          <w:szCs w:val="24"/>
        </w:rPr>
        <w:t xml:space="preserve">the </w:t>
      </w:r>
      <w:r w:rsidR="0089094B" w:rsidRPr="005B2B5C">
        <w:rPr>
          <w:rFonts w:ascii="Book Antiqua" w:eastAsia="MS PGothic" w:hAnsi="Book Antiqua" w:cs="Times New Roman"/>
          <w:color w:val="000000"/>
          <w:kern w:val="0"/>
          <w:sz w:val="24"/>
          <w:szCs w:val="24"/>
        </w:rPr>
        <w:t>recurrent</w:t>
      </w:r>
      <w:r w:rsidR="00006A97" w:rsidRPr="005B2B5C">
        <w:rPr>
          <w:rFonts w:ascii="Book Antiqua" w:eastAsia="MS PGothic" w:hAnsi="Book Antiqua" w:cs="Times New Roman"/>
          <w:color w:val="000000"/>
          <w:kern w:val="0"/>
          <w:sz w:val="24"/>
          <w:szCs w:val="24"/>
        </w:rPr>
        <w:t xml:space="preserve"> acute pancreatitis</w:t>
      </w:r>
      <w:r w:rsidR="007E1C71" w:rsidRPr="005B2B5C">
        <w:rPr>
          <w:rFonts w:ascii="Book Antiqua" w:eastAsia="MS PGothic" w:hAnsi="Book Antiqua" w:cs="Times New Roman"/>
          <w:color w:val="000000"/>
          <w:kern w:val="0"/>
          <w:sz w:val="24"/>
          <w:szCs w:val="24"/>
        </w:rPr>
        <w:t xml:space="preserve"> subgroup</w:t>
      </w:r>
      <w:r w:rsidR="001B2328" w:rsidRPr="005B2B5C">
        <w:rPr>
          <w:rFonts w:ascii="Book Antiqua" w:eastAsia="MS PGothic" w:hAnsi="Book Antiqua" w:cs="Times New Roman"/>
          <w:kern w:val="0"/>
          <w:sz w:val="24"/>
          <w:szCs w:val="24"/>
        </w:rPr>
        <w:t xml:space="preserve"> than in </w:t>
      </w:r>
      <w:r w:rsidR="001C7DA0" w:rsidRPr="005B2B5C">
        <w:rPr>
          <w:rFonts w:ascii="Book Antiqua" w:eastAsia="MS PGothic" w:hAnsi="Book Antiqua" w:cs="Times New Roman"/>
          <w:kern w:val="0"/>
          <w:sz w:val="24"/>
          <w:szCs w:val="24"/>
        </w:rPr>
        <w:t xml:space="preserve">the </w:t>
      </w:r>
      <w:r w:rsidR="001B2328" w:rsidRPr="005B2B5C">
        <w:rPr>
          <w:rFonts w:ascii="Book Antiqua" w:eastAsia="MS PGothic" w:hAnsi="Book Antiqua" w:cs="Times New Roman"/>
          <w:kern w:val="0"/>
          <w:sz w:val="24"/>
          <w:szCs w:val="24"/>
        </w:rPr>
        <w:t xml:space="preserve">community group, </w:t>
      </w:r>
      <w:r w:rsidR="002E5F22" w:rsidRPr="005B2B5C">
        <w:rPr>
          <w:rFonts w:ascii="Book Antiqua" w:eastAsia="MS PGothic" w:hAnsi="Book Antiqua" w:cs="Times New Roman"/>
          <w:kern w:val="0"/>
          <w:sz w:val="24"/>
          <w:szCs w:val="24"/>
        </w:rPr>
        <w:t xml:space="preserve">but </w:t>
      </w:r>
      <w:r w:rsidR="001B2328" w:rsidRPr="005B2B5C">
        <w:rPr>
          <w:rFonts w:ascii="Book Antiqua" w:eastAsia="MS PGothic" w:hAnsi="Book Antiqua" w:cs="Times New Roman"/>
          <w:kern w:val="0"/>
          <w:sz w:val="24"/>
          <w:szCs w:val="24"/>
        </w:rPr>
        <w:t>no difference</w:t>
      </w:r>
      <w:r w:rsidR="002E5F22" w:rsidRPr="005B2B5C">
        <w:rPr>
          <w:rFonts w:ascii="Book Antiqua" w:eastAsia="MS PGothic" w:hAnsi="Book Antiqua" w:cs="Times New Roman"/>
          <w:kern w:val="0"/>
          <w:sz w:val="24"/>
          <w:szCs w:val="24"/>
        </w:rPr>
        <w:t>s</w:t>
      </w:r>
      <w:r w:rsidR="001B2328" w:rsidRPr="005B2B5C">
        <w:rPr>
          <w:rFonts w:ascii="Book Antiqua" w:eastAsia="MS PGothic" w:hAnsi="Book Antiqua" w:cs="Times New Roman"/>
          <w:kern w:val="0"/>
          <w:sz w:val="24"/>
          <w:szCs w:val="24"/>
        </w:rPr>
        <w:t xml:space="preserve"> </w:t>
      </w:r>
      <w:r w:rsidR="002E5F22" w:rsidRPr="005B2B5C">
        <w:rPr>
          <w:rFonts w:ascii="Book Antiqua" w:eastAsia="MS PGothic" w:hAnsi="Book Antiqua" w:cs="Times New Roman"/>
          <w:kern w:val="0"/>
          <w:sz w:val="24"/>
          <w:szCs w:val="24"/>
        </w:rPr>
        <w:t xml:space="preserve">were </w:t>
      </w:r>
      <w:r w:rsidR="001B2328" w:rsidRPr="005B2B5C">
        <w:rPr>
          <w:rFonts w:ascii="Book Antiqua" w:eastAsia="MS PGothic" w:hAnsi="Book Antiqua" w:cs="Times New Roman"/>
          <w:kern w:val="0"/>
          <w:sz w:val="24"/>
          <w:szCs w:val="24"/>
        </w:rPr>
        <w:t xml:space="preserve">observed in </w:t>
      </w:r>
      <w:r w:rsidR="001C7DA0" w:rsidRPr="005B2B5C">
        <w:rPr>
          <w:rFonts w:ascii="Book Antiqua" w:eastAsia="MS PGothic" w:hAnsi="Book Antiqua" w:cs="Times New Roman"/>
          <w:kern w:val="0"/>
          <w:sz w:val="24"/>
          <w:szCs w:val="24"/>
        </w:rPr>
        <w:t xml:space="preserve">the </w:t>
      </w:r>
      <w:r w:rsidR="001B2328" w:rsidRPr="005B2B5C">
        <w:rPr>
          <w:rFonts w:ascii="Book Antiqua" w:eastAsia="MS PGothic" w:hAnsi="Book Antiqua" w:cs="Times New Roman"/>
          <w:kern w:val="0"/>
          <w:sz w:val="24"/>
          <w:szCs w:val="24"/>
        </w:rPr>
        <w:t xml:space="preserve">other clinical features (Table 6). </w:t>
      </w:r>
      <w:r w:rsidRPr="00486F0C">
        <w:rPr>
          <w:rFonts w:ascii="Book Antiqua" w:eastAsia="MS PGothic" w:hAnsi="Book Antiqua" w:cs="Times New Roman"/>
          <w:kern w:val="0"/>
          <w:sz w:val="24"/>
          <w:szCs w:val="24"/>
        </w:rPr>
        <w:t xml:space="preserve">Based on the results of the univariate analyses, </w:t>
      </w:r>
      <w:r>
        <w:rPr>
          <w:rFonts w:ascii="Book Antiqua" w:eastAsia="MS PGothic" w:hAnsi="Book Antiqua" w:cs="Times New Roman"/>
          <w:color w:val="000000"/>
          <w:kern w:val="0"/>
          <w:sz w:val="24"/>
          <w:szCs w:val="24"/>
        </w:rPr>
        <w:t>m</w:t>
      </w:r>
      <w:r w:rsidR="001B2328" w:rsidRPr="005B2B5C">
        <w:rPr>
          <w:rFonts w:ascii="Book Antiqua" w:eastAsia="MS PGothic" w:hAnsi="Book Antiqua" w:cs="Times New Roman"/>
          <w:color w:val="000000"/>
          <w:kern w:val="0"/>
          <w:sz w:val="24"/>
          <w:szCs w:val="24"/>
        </w:rPr>
        <w:t>ultiple logistic</w:t>
      </w:r>
      <w:r w:rsidR="00557F0C" w:rsidRPr="005B2B5C">
        <w:rPr>
          <w:rFonts w:ascii="Book Antiqua" w:eastAsia="MS PGothic" w:hAnsi="Book Antiqua" w:cs="Times New Roman"/>
          <w:color w:val="000000"/>
          <w:kern w:val="0"/>
          <w:sz w:val="24"/>
          <w:szCs w:val="24"/>
        </w:rPr>
        <w:t xml:space="preserve"> regression analyses</w:t>
      </w:r>
      <w:r w:rsidR="002E5F22" w:rsidRPr="005B2B5C">
        <w:rPr>
          <w:rFonts w:ascii="Book Antiqua" w:eastAsia="MS PGothic" w:hAnsi="Book Antiqua" w:cs="Times New Roman"/>
          <w:color w:val="000000"/>
          <w:kern w:val="0"/>
          <w:sz w:val="24"/>
          <w:szCs w:val="24"/>
        </w:rPr>
        <w:t xml:space="preserve"> were performed</w:t>
      </w:r>
      <w:r w:rsidR="00557F0C" w:rsidRPr="005B2B5C">
        <w:rPr>
          <w:rFonts w:ascii="Book Antiqua" w:eastAsia="MS PGothic" w:hAnsi="Book Antiqua" w:cs="Times New Roman"/>
          <w:color w:val="000000"/>
          <w:kern w:val="0"/>
          <w:sz w:val="24"/>
          <w:szCs w:val="24"/>
        </w:rPr>
        <w:t xml:space="preserve"> using age</w:t>
      </w:r>
      <w:r w:rsidR="001B2328" w:rsidRPr="005B2B5C">
        <w:rPr>
          <w:rFonts w:ascii="Book Antiqua" w:eastAsia="MS PGothic" w:hAnsi="Book Antiqua" w:cs="Times New Roman"/>
          <w:color w:val="000000"/>
          <w:kern w:val="0"/>
          <w:sz w:val="24"/>
          <w:szCs w:val="24"/>
        </w:rPr>
        <w:t xml:space="preserve">, alcohol intake, </w:t>
      </w:r>
      <w:r w:rsidR="002E5F22" w:rsidRPr="005B2B5C">
        <w:rPr>
          <w:rFonts w:ascii="Book Antiqua" w:eastAsia="MS PGothic" w:hAnsi="Book Antiqua" w:cs="Times New Roman"/>
          <w:color w:val="000000"/>
          <w:kern w:val="0"/>
          <w:sz w:val="24"/>
          <w:szCs w:val="24"/>
        </w:rPr>
        <w:t xml:space="preserve">presence </w:t>
      </w:r>
      <w:r w:rsidR="006B48D8" w:rsidRPr="005B2B5C">
        <w:rPr>
          <w:rFonts w:ascii="Book Antiqua" w:eastAsia="MS PGothic" w:hAnsi="Book Antiqua" w:cs="Times New Roman"/>
          <w:color w:val="000000"/>
          <w:kern w:val="0"/>
          <w:sz w:val="24"/>
          <w:szCs w:val="24"/>
        </w:rPr>
        <w:t>of ansa pancreatica</w:t>
      </w:r>
      <w:r w:rsidR="00557F0C"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 xml:space="preserve">and </w:t>
      </w:r>
      <w:r w:rsidR="002E5F22" w:rsidRPr="005B2B5C">
        <w:rPr>
          <w:rFonts w:ascii="Book Antiqua" w:eastAsia="MS PGothic" w:hAnsi="Book Antiqua" w:cs="Times New Roman"/>
          <w:color w:val="000000"/>
          <w:kern w:val="0"/>
          <w:sz w:val="24"/>
          <w:szCs w:val="24"/>
        </w:rPr>
        <w:t xml:space="preserve">presence </w:t>
      </w:r>
      <w:r w:rsidR="00557F0C" w:rsidRPr="005B2B5C">
        <w:rPr>
          <w:rFonts w:ascii="Book Antiqua" w:eastAsia="MS PGothic" w:hAnsi="Book Antiqua" w:cs="Times New Roman"/>
          <w:color w:val="000000"/>
          <w:kern w:val="0"/>
          <w:sz w:val="24"/>
          <w:szCs w:val="24"/>
        </w:rPr>
        <w:t xml:space="preserve">of </w:t>
      </w:r>
      <w:r w:rsidR="001B2328" w:rsidRPr="005B2B5C">
        <w:rPr>
          <w:rFonts w:ascii="Book Antiqua" w:eastAsia="MS PGothic" w:hAnsi="Book Antiqua" w:cs="Times New Roman"/>
          <w:color w:val="000000"/>
          <w:kern w:val="0"/>
          <w:sz w:val="24"/>
          <w:szCs w:val="24"/>
        </w:rPr>
        <w:t>autoimmune disease as independent covariates</w:t>
      </w:r>
      <w:r>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color w:val="000000"/>
          <w:kern w:val="0"/>
          <w:sz w:val="24"/>
          <w:szCs w:val="24"/>
        </w:rPr>
        <w:t xml:space="preserve"> </w:t>
      </w:r>
      <w:r w:rsidR="002E5F22" w:rsidRPr="005B2B5C">
        <w:rPr>
          <w:rFonts w:ascii="Book Antiqua" w:eastAsia="MS PGothic" w:hAnsi="Book Antiqua" w:cs="Times New Roman"/>
          <w:color w:val="000000"/>
          <w:kern w:val="0"/>
          <w:sz w:val="24"/>
          <w:szCs w:val="24"/>
        </w:rPr>
        <w:t>Considering that t</w:t>
      </w:r>
      <w:r w:rsidR="001B2328" w:rsidRPr="005B2B5C">
        <w:rPr>
          <w:rFonts w:ascii="Book Antiqua" w:eastAsia="MS PGothic" w:hAnsi="Book Antiqua" w:cs="Times New Roman"/>
          <w:color w:val="000000"/>
          <w:kern w:val="0"/>
          <w:sz w:val="24"/>
          <w:szCs w:val="24"/>
        </w:rPr>
        <w:t>he exact type of pancreatitis (</w:t>
      </w:r>
      <w:r w:rsidR="00006A97" w:rsidRPr="005B2B5C">
        <w:rPr>
          <w:rFonts w:ascii="Book Antiqua" w:eastAsia="MS PGothic" w:hAnsi="Book Antiqua" w:cs="Times New Roman"/>
          <w:color w:val="000000"/>
          <w:kern w:val="0"/>
          <w:sz w:val="24"/>
          <w:szCs w:val="24"/>
        </w:rPr>
        <w:t>recurrent</w:t>
      </w:r>
      <w:r w:rsidR="002E5F22"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or</w:t>
      </w:r>
      <w:r w:rsidR="0089094B" w:rsidRPr="005B2B5C">
        <w:rPr>
          <w:rFonts w:ascii="Book Antiqua" w:eastAsia="MS PGothic" w:hAnsi="Book Antiqua" w:cs="Times New Roman"/>
          <w:color w:val="000000"/>
          <w:kern w:val="0"/>
          <w:sz w:val="24"/>
          <w:szCs w:val="24"/>
        </w:rPr>
        <w:t xml:space="preserve"> single</w:t>
      </w:r>
      <w:r w:rsidR="00006A97" w:rsidRPr="005B2B5C">
        <w:rPr>
          <w:rFonts w:ascii="Book Antiqua" w:eastAsia="MS PGothic" w:hAnsi="Book Antiqua" w:cs="Times New Roman"/>
          <w:color w:val="000000"/>
          <w:kern w:val="0"/>
          <w:sz w:val="24"/>
          <w:szCs w:val="24"/>
        </w:rPr>
        <w:t>-episode</w:t>
      </w:r>
      <w:r w:rsidR="001B2328" w:rsidRPr="005B2B5C">
        <w:rPr>
          <w:rFonts w:ascii="Book Antiqua" w:eastAsia="MS PGothic" w:hAnsi="Book Antiqua" w:cs="Times New Roman"/>
          <w:color w:val="000000"/>
          <w:kern w:val="0"/>
          <w:sz w:val="24"/>
          <w:szCs w:val="24"/>
        </w:rPr>
        <w:t xml:space="preserve">) </w:t>
      </w:r>
      <w:r w:rsidR="002E5F22" w:rsidRPr="005B2B5C">
        <w:rPr>
          <w:rFonts w:ascii="Book Antiqua" w:eastAsia="MS PGothic" w:hAnsi="Book Antiqua" w:cs="Times New Roman"/>
          <w:color w:val="000000"/>
          <w:kern w:val="0"/>
          <w:sz w:val="24"/>
          <w:szCs w:val="24"/>
        </w:rPr>
        <w:t xml:space="preserve">was unknown </w:t>
      </w:r>
      <w:r w:rsidR="001C7DA0" w:rsidRPr="005B2B5C">
        <w:rPr>
          <w:rFonts w:ascii="Book Antiqua" w:eastAsia="MS PGothic" w:hAnsi="Book Antiqua" w:cs="Times New Roman"/>
          <w:color w:val="000000"/>
          <w:kern w:val="0"/>
          <w:sz w:val="24"/>
          <w:szCs w:val="24"/>
        </w:rPr>
        <w:t xml:space="preserve">in </w:t>
      </w:r>
      <w:r w:rsidR="000E6F95" w:rsidRPr="005B2B5C">
        <w:rPr>
          <w:rFonts w:ascii="Book Antiqua" w:eastAsia="MS PGothic" w:hAnsi="Book Antiqua" w:cs="Times New Roman"/>
          <w:color w:val="000000"/>
          <w:kern w:val="0"/>
          <w:sz w:val="24"/>
          <w:szCs w:val="24"/>
        </w:rPr>
        <w:t>four</w:t>
      </w:r>
      <w:r w:rsidR="004E185A" w:rsidRPr="005B2B5C">
        <w:rPr>
          <w:rFonts w:ascii="Book Antiqua" w:eastAsia="MS PGothic" w:hAnsi="Book Antiqua" w:cs="Times New Roman"/>
          <w:color w:val="000000"/>
          <w:kern w:val="0"/>
          <w:sz w:val="24"/>
          <w:szCs w:val="24"/>
        </w:rPr>
        <w:t xml:space="preserve"> subjects with acute pancreatitis</w:t>
      </w:r>
      <w:r w:rsidR="001B2328" w:rsidRPr="005B2B5C">
        <w:rPr>
          <w:rFonts w:ascii="Book Antiqua" w:eastAsia="MS PGothic" w:hAnsi="Book Antiqua" w:cs="Times New Roman"/>
          <w:color w:val="000000"/>
          <w:kern w:val="0"/>
          <w:sz w:val="24"/>
          <w:szCs w:val="24"/>
        </w:rPr>
        <w:t xml:space="preserve"> in</w:t>
      </w:r>
      <w:r w:rsidR="001C7DA0" w:rsidRPr="005B2B5C">
        <w:rPr>
          <w:rFonts w:ascii="Book Antiqua" w:eastAsia="MS PGothic" w:hAnsi="Book Antiqua" w:cs="Times New Roman"/>
          <w:color w:val="000000"/>
          <w:kern w:val="0"/>
          <w:sz w:val="24"/>
          <w:szCs w:val="24"/>
        </w:rPr>
        <w:t xml:space="preserve"> the</w:t>
      </w:r>
      <w:r w:rsidR="001B2328" w:rsidRPr="005B2B5C">
        <w:rPr>
          <w:rFonts w:ascii="Book Antiqua" w:eastAsia="MS PGothic" w:hAnsi="Book Antiqua" w:cs="Times New Roman"/>
          <w:color w:val="000000"/>
          <w:kern w:val="0"/>
          <w:sz w:val="24"/>
          <w:szCs w:val="24"/>
        </w:rPr>
        <w:t xml:space="preserve"> community group</w:t>
      </w:r>
      <w:r w:rsidR="002E5F22" w:rsidRPr="005B2B5C">
        <w:rPr>
          <w:rFonts w:ascii="Book Antiqua" w:eastAsia="MS PGothic" w:hAnsi="Book Antiqua" w:cs="Times New Roman"/>
          <w:color w:val="000000"/>
          <w:kern w:val="0"/>
          <w:sz w:val="24"/>
          <w:szCs w:val="24"/>
        </w:rPr>
        <w:t>,</w:t>
      </w:r>
      <w:r w:rsidR="001C7DA0"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 xml:space="preserve">we </w:t>
      </w:r>
      <w:r w:rsidR="002E5F22" w:rsidRPr="005B2B5C">
        <w:rPr>
          <w:rFonts w:ascii="Book Antiqua" w:eastAsia="MS PGothic" w:hAnsi="Book Antiqua" w:cs="Times New Roman"/>
          <w:color w:val="000000"/>
          <w:kern w:val="0"/>
          <w:sz w:val="24"/>
          <w:szCs w:val="24"/>
        </w:rPr>
        <w:t xml:space="preserve">performed </w:t>
      </w:r>
      <w:r w:rsidR="001B2328" w:rsidRPr="005B2B5C">
        <w:rPr>
          <w:rFonts w:ascii="Book Antiqua" w:eastAsia="MS PGothic" w:hAnsi="Book Antiqua" w:cs="Times New Roman"/>
          <w:color w:val="000000"/>
          <w:kern w:val="0"/>
          <w:sz w:val="24"/>
          <w:szCs w:val="24"/>
        </w:rPr>
        <w:t>statistical analys</w:t>
      </w:r>
      <w:r w:rsidR="002E5F22" w:rsidRPr="005B2B5C">
        <w:rPr>
          <w:rFonts w:ascii="Book Antiqua" w:eastAsia="MS PGothic" w:hAnsi="Book Antiqua" w:cs="Times New Roman"/>
          <w:color w:val="000000"/>
          <w:kern w:val="0"/>
          <w:sz w:val="24"/>
          <w:szCs w:val="24"/>
        </w:rPr>
        <w:t>e</w:t>
      </w:r>
      <w:r w:rsidR="001B2328" w:rsidRPr="005B2B5C">
        <w:rPr>
          <w:rFonts w:ascii="Book Antiqua" w:eastAsia="MS PGothic" w:hAnsi="Book Antiqua" w:cs="Times New Roman"/>
          <w:color w:val="000000"/>
          <w:kern w:val="0"/>
          <w:sz w:val="24"/>
          <w:szCs w:val="24"/>
        </w:rPr>
        <w:t xml:space="preserve">s </w:t>
      </w:r>
      <w:r w:rsidR="002E5F22" w:rsidRPr="005B2B5C">
        <w:rPr>
          <w:rFonts w:ascii="Book Antiqua" w:eastAsia="MS PGothic" w:hAnsi="Book Antiqua" w:cs="Times New Roman"/>
          <w:color w:val="000000"/>
          <w:kern w:val="0"/>
          <w:sz w:val="24"/>
          <w:szCs w:val="24"/>
        </w:rPr>
        <w:t xml:space="preserve">using </w:t>
      </w:r>
      <w:r w:rsidR="001B2328" w:rsidRPr="005B2B5C">
        <w:rPr>
          <w:rFonts w:ascii="Book Antiqua" w:eastAsia="MS PGothic" w:hAnsi="Book Antiqua" w:cs="Times New Roman"/>
          <w:color w:val="000000"/>
          <w:kern w:val="0"/>
          <w:sz w:val="24"/>
          <w:szCs w:val="24"/>
        </w:rPr>
        <w:t>all combinations</w:t>
      </w:r>
      <w:r w:rsidR="002E5F22" w:rsidRPr="005B2B5C">
        <w:rPr>
          <w:rFonts w:ascii="Book Antiqua" w:eastAsia="MS PGothic" w:hAnsi="Book Antiqua" w:cs="Times New Roman"/>
          <w:color w:val="000000"/>
          <w:kern w:val="0"/>
          <w:sz w:val="24"/>
          <w:szCs w:val="24"/>
        </w:rPr>
        <w:t xml:space="preserve"> of recurrent or single-episode acute pancreatitis</w:t>
      </w:r>
      <w:r w:rsidR="001B2328" w:rsidRPr="005B2B5C">
        <w:rPr>
          <w:rFonts w:ascii="Book Antiqua" w:eastAsia="MS PGothic" w:hAnsi="Book Antiqua" w:cs="Times New Roman"/>
          <w:color w:val="000000"/>
          <w:kern w:val="0"/>
          <w:sz w:val="24"/>
          <w:szCs w:val="24"/>
        </w:rPr>
        <w:t>.</w:t>
      </w:r>
      <w:r w:rsidR="002E5F22" w:rsidRPr="005B2B5C">
        <w:rPr>
          <w:rFonts w:ascii="Book Antiqua" w:eastAsia="MS PGothic" w:hAnsi="Book Antiqua" w:cs="Times New Roman"/>
          <w:color w:val="000000"/>
          <w:kern w:val="0"/>
          <w:sz w:val="24"/>
          <w:szCs w:val="24"/>
        </w:rPr>
        <w:t xml:space="preserve"> These analyses revealed a </w:t>
      </w:r>
      <w:r w:rsidR="001B2328" w:rsidRPr="005B2B5C">
        <w:rPr>
          <w:rFonts w:ascii="Book Antiqua" w:eastAsia="MS PGothic" w:hAnsi="Book Antiqua" w:cs="Times New Roman"/>
          <w:color w:val="000000"/>
          <w:kern w:val="0"/>
          <w:sz w:val="24"/>
          <w:szCs w:val="24"/>
        </w:rPr>
        <w:t>signif</w:t>
      </w:r>
      <w:r w:rsidR="006B48D8" w:rsidRPr="005B2B5C">
        <w:rPr>
          <w:rFonts w:ascii="Book Antiqua" w:eastAsia="MS PGothic" w:hAnsi="Book Antiqua" w:cs="Times New Roman"/>
          <w:color w:val="000000"/>
          <w:kern w:val="0"/>
          <w:sz w:val="24"/>
          <w:szCs w:val="24"/>
        </w:rPr>
        <w:t xml:space="preserve">icant positive association </w:t>
      </w:r>
      <w:r w:rsidR="002E5F22" w:rsidRPr="005B2B5C">
        <w:rPr>
          <w:rFonts w:ascii="Book Antiqua" w:eastAsia="MS PGothic" w:hAnsi="Book Antiqua" w:cs="Times New Roman"/>
          <w:color w:val="000000"/>
          <w:kern w:val="0"/>
          <w:sz w:val="24"/>
          <w:szCs w:val="24"/>
        </w:rPr>
        <w:t xml:space="preserve">between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color w:val="000000"/>
          <w:kern w:val="0"/>
          <w:sz w:val="24"/>
          <w:szCs w:val="24"/>
        </w:rPr>
        <w:t xml:space="preserve"> </w:t>
      </w:r>
      <w:r w:rsidR="002E5F22" w:rsidRPr="005B2B5C">
        <w:rPr>
          <w:rFonts w:ascii="Book Antiqua" w:eastAsia="MS PGothic" w:hAnsi="Book Antiqua" w:cs="Times New Roman"/>
          <w:color w:val="000000"/>
          <w:kern w:val="0"/>
          <w:sz w:val="24"/>
          <w:szCs w:val="24"/>
        </w:rPr>
        <w:t xml:space="preserve">and </w:t>
      </w:r>
      <w:r w:rsidR="001B2328" w:rsidRPr="005B2B5C">
        <w:rPr>
          <w:rFonts w:ascii="Book Antiqua" w:eastAsia="MS PGothic" w:hAnsi="Book Antiqua" w:cs="Times New Roman"/>
          <w:color w:val="000000"/>
          <w:kern w:val="0"/>
          <w:sz w:val="24"/>
          <w:szCs w:val="24"/>
        </w:rPr>
        <w:t xml:space="preserve">the onset of </w:t>
      </w:r>
      <w:r w:rsidR="0089094B" w:rsidRPr="005B2B5C">
        <w:rPr>
          <w:rFonts w:ascii="Book Antiqua" w:eastAsia="MS PGothic" w:hAnsi="Book Antiqua" w:cs="Times New Roman"/>
          <w:color w:val="000000"/>
          <w:kern w:val="0"/>
          <w:sz w:val="24"/>
          <w:szCs w:val="24"/>
        </w:rPr>
        <w:t xml:space="preserve">recurrent </w:t>
      </w:r>
      <w:r w:rsidR="00A91B2C" w:rsidRPr="005B2B5C">
        <w:rPr>
          <w:rFonts w:ascii="Book Antiqua" w:eastAsia="MS PGothic" w:hAnsi="Book Antiqua" w:cs="Times New Roman"/>
          <w:color w:val="000000"/>
          <w:kern w:val="0"/>
          <w:sz w:val="24"/>
          <w:szCs w:val="24"/>
        </w:rPr>
        <w:t>acute p</w:t>
      </w:r>
      <w:r w:rsidR="0089094B" w:rsidRPr="005B2B5C">
        <w:rPr>
          <w:rFonts w:ascii="Book Antiqua" w:eastAsia="MS PGothic" w:hAnsi="Book Antiqua" w:cs="Times New Roman"/>
          <w:color w:val="000000"/>
          <w:kern w:val="0"/>
          <w:sz w:val="24"/>
          <w:szCs w:val="24"/>
        </w:rPr>
        <w:t xml:space="preserve">ancreatitis </w:t>
      </w:r>
      <w:r w:rsidR="001B2328" w:rsidRPr="005B2B5C">
        <w:rPr>
          <w:rFonts w:ascii="Book Antiqua" w:eastAsia="MS PGothic" w:hAnsi="Book Antiqua" w:cs="Times New Roman"/>
          <w:color w:val="000000"/>
          <w:kern w:val="0"/>
          <w:sz w:val="24"/>
          <w:szCs w:val="24"/>
        </w:rPr>
        <w:t>in all combinations</w:t>
      </w:r>
      <w:r w:rsidR="002E5F22" w:rsidRPr="005B2B5C">
        <w:rPr>
          <w:rFonts w:ascii="Book Antiqua" w:eastAsia="MS PGothic" w:hAnsi="Book Antiqua" w:cs="Times New Roman"/>
          <w:color w:val="000000"/>
          <w:kern w:val="0"/>
          <w:sz w:val="24"/>
          <w:szCs w:val="24"/>
        </w:rPr>
        <w:t>, with ORs ranging from 14.0 (</w:t>
      </w:r>
      <w:r w:rsidR="001B2328" w:rsidRPr="005B2B5C">
        <w:rPr>
          <w:rFonts w:ascii="Book Antiqua" w:eastAsia="MS PGothic" w:hAnsi="Book Antiqua" w:cs="Times New Roman"/>
          <w:i/>
          <w:color w:val="000000"/>
          <w:kern w:val="0"/>
          <w:sz w:val="24"/>
          <w:szCs w:val="24"/>
        </w:rPr>
        <w:t>P</w:t>
      </w:r>
      <w:r w:rsidR="00133B9A"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w:t>
      </w:r>
      <w:r w:rsidR="00133B9A"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0.03; 95%CI</w:t>
      </w:r>
      <w:r w:rsidR="00370665">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3.0</w:t>
      </w:r>
      <w:r w:rsidR="00370665">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color w:val="000000"/>
          <w:kern w:val="0"/>
          <w:sz w:val="24"/>
          <w:szCs w:val="24"/>
        </w:rPr>
        <w:t>25.0</w:t>
      </w:r>
      <w:r w:rsidR="007C729D" w:rsidRPr="005B2B5C">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color w:val="000000"/>
          <w:kern w:val="0"/>
          <w:sz w:val="24"/>
          <w:szCs w:val="24"/>
        </w:rPr>
        <w:t xml:space="preserve"> to </w:t>
      </w:r>
      <w:r w:rsidR="002E5F22" w:rsidRPr="005B2B5C">
        <w:rPr>
          <w:rFonts w:ascii="Book Antiqua" w:eastAsia="MS PGothic" w:hAnsi="Book Antiqua" w:cs="Times New Roman"/>
          <w:color w:val="000000"/>
          <w:kern w:val="0"/>
          <w:sz w:val="24"/>
          <w:szCs w:val="24"/>
        </w:rPr>
        <w:t xml:space="preserve">79.3 </w:t>
      </w:r>
      <w:r w:rsidR="001B2328"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i/>
          <w:kern w:val="0"/>
          <w:sz w:val="24"/>
          <w:szCs w:val="24"/>
        </w:rPr>
        <w:t>P</w:t>
      </w:r>
      <w:r w:rsidR="00133B9A"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w:t>
      </w:r>
      <w:r w:rsidR="00133B9A" w:rsidRPr="005B2B5C">
        <w:rPr>
          <w:rFonts w:ascii="Book Antiqua" w:eastAsia="MS PGothic" w:hAnsi="Book Antiqua" w:cs="Times New Roman"/>
          <w:kern w:val="0"/>
          <w:sz w:val="24"/>
          <w:szCs w:val="24"/>
        </w:rPr>
        <w:t xml:space="preserve"> </w:t>
      </w:r>
      <w:r w:rsidR="00370665">
        <w:rPr>
          <w:rFonts w:ascii="Book Antiqua" w:eastAsia="MS PGothic" w:hAnsi="Book Antiqua" w:cs="Times New Roman"/>
          <w:kern w:val="0"/>
          <w:sz w:val="24"/>
          <w:szCs w:val="24"/>
        </w:rPr>
        <w:t>0.0002; 95%</w:t>
      </w:r>
      <w:r w:rsidR="001B2328" w:rsidRPr="005B2B5C">
        <w:rPr>
          <w:rFonts w:ascii="Book Antiqua" w:eastAsia="MS PGothic" w:hAnsi="Book Antiqua" w:cs="Times New Roman"/>
          <w:kern w:val="0"/>
          <w:sz w:val="24"/>
          <w:szCs w:val="24"/>
        </w:rPr>
        <w:t>CI</w:t>
      </w:r>
      <w:r w:rsidR="00370665">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69.5</w:t>
      </w:r>
      <w:r w:rsidR="00370665">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89.1</w:t>
      </w:r>
      <w:r w:rsidR="007C729D" w:rsidRPr="005B2B5C">
        <w:rPr>
          <w:rFonts w:ascii="Book Antiqua" w:eastAsia="MS PGothic" w:hAnsi="Book Antiqua" w:cs="Times New Roman"/>
          <w:kern w:val="0"/>
          <w:sz w:val="24"/>
          <w:szCs w:val="24"/>
        </w:rPr>
        <w:t>)</w:t>
      </w:r>
      <w:r w:rsidR="002E5F22" w:rsidRPr="005B2B5C">
        <w:rPr>
          <w:rFonts w:ascii="Book Antiqua" w:eastAsia="MS PGothic" w:hAnsi="Book Antiqua" w:cs="Times New Roman"/>
          <w:kern w:val="0"/>
          <w:sz w:val="24"/>
          <w:szCs w:val="24"/>
        </w:rPr>
        <w:t xml:space="preserve"> depending on the combination tested</w:t>
      </w:r>
      <w:r w:rsidR="001B2328" w:rsidRPr="005B2B5C">
        <w:rPr>
          <w:rFonts w:ascii="Book Antiqua" w:eastAsia="MS PGothic" w:hAnsi="Book Antiqua" w:cs="Times New Roman"/>
          <w:kern w:val="0"/>
          <w:sz w:val="24"/>
          <w:szCs w:val="24"/>
        </w:rPr>
        <w:t xml:space="preserve">. The </w:t>
      </w:r>
      <w:r w:rsidR="002E5F22" w:rsidRPr="005B2B5C">
        <w:rPr>
          <w:rFonts w:ascii="Book Antiqua" w:eastAsia="MS PGothic" w:hAnsi="Book Antiqua" w:cs="Times New Roman"/>
          <w:kern w:val="0"/>
          <w:sz w:val="24"/>
          <w:szCs w:val="24"/>
        </w:rPr>
        <w:t xml:space="preserve">presence </w:t>
      </w:r>
      <w:r w:rsidR="001B2328" w:rsidRPr="005B2B5C">
        <w:rPr>
          <w:rFonts w:ascii="Book Antiqua" w:eastAsia="MS PGothic" w:hAnsi="Book Antiqua" w:cs="Times New Roman"/>
          <w:kern w:val="0"/>
          <w:sz w:val="24"/>
          <w:szCs w:val="24"/>
        </w:rPr>
        <w:t xml:space="preserve">of autoimmune disease </w:t>
      </w:r>
      <w:r w:rsidR="002E5F22" w:rsidRPr="005B2B5C">
        <w:rPr>
          <w:rFonts w:ascii="Book Antiqua" w:eastAsia="MS PGothic" w:hAnsi="Book Antiqua" w:cs="Times New Roman"/>
          <w:kern w:val="0"/>
          <w:sz w:val="24"/>
          <w:szCs w:val="24"/>
        </w:rPr>
        <w:t xml:space="preserve">was also </w:t>
      </w:r>
      <w:r w:rsidR="001B2328" w:rsidRPr="005B2B5C">
        <w:rPr>
          <w:rFonts w:ascii="Book Antiqua" w:eastAsia="MS PGothic" w:hAnsi="Book Antiqua" w:cs="Times New Roman"/>
          <w:kern w:val="0"/>
          <w:sz w:val="24"/>
          <w:szCs w:val="24"/>
        </w:rPr>
        <w:t>significant</w:t>
      </w:r>
      <w:r w:rsidR="002E5F22" w:rsidRPr="005B2B5C">
        <w:rPr>
          <w:rFonts w:ascii="Book Antiqua" w:eastAsia="MS PGothic" w:hAnsi="Book Antiqua" w:cs="Times New Roman"/>
          <w:kern w:val="0"/>
          <w:sz w:val="24"/>
          <w:szCs w:val="24"/>
        </w:rPr>
        <w:t>ly</w:t>
      </w:r>
      <w:r w:rsidR="001B2328"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lastRenderedPageBreak/>
        <w:t>associat</w:t>
      </w:r>
      <w:r w:rsidR="002E5F22" w:rsidRPr="005B2B5C">
        <w:rPr>
          <w:rFonts w:ascii="Book Antiqua" w:eastAsia="MS PGothic" w:hAnsi="Book Antiqua" w:cs="Times New Roman"/>
          <w:kern w:val="0"/>
          <w:sz w:val="24"/>
          <w:szCs w:val="24"/>
        </w:rPr>
        <w:t>ed</w:t>
      </w:r>
      <w:r w:rsidR="001B2328" w:rsidRPr="005B2B5C">
        <w:rPr>
          <w:rFonts w:ascii="Book Antiqua" w:eastAsia="MS PGothic" w:hAnsi="Book Antiqua" w:cs="Times New Roman"/>
          <w:kern w:val="0"/>
          <w:sz w:val="24"/>
          <w:szCs w:val="24"/>
        </w:rPr>
        <w:t xml:space="preserve"> </w:t>
      </w:r>
      <w:r w:rsidR="00A91B2C" w:rsidRPr="005B2B5C">
        <w:rPr>
          <w:rFonts w:ascii="Book Antiqua" w:eastAsia="MS PGothic" w:hAnsi="Book Antiqua" w:cs="Times New Roman"/>
          <w:kern w:val="0"/>
          <w:sz w:val="24"/>
          <w:szCs w:val="24"/>
        </w:rPr>
        <w:t xml:space="preserve">with </w:t>
      </w:r>
      <w:r w:rsidR="002E5F22" w:rsidRPr="005B2B5C">
        <w:rPr>
          <w:rFonts w:ascii="Book Antiqua" w:eastAsia="MS PGothic" w:hAnsi="Book Antiqua" w:cs="Times New Roman"/>
          <w:kern w:val="0"/>
          <w:sz w:val="24"/>
          <w:szCs w:val="24"/>
        </w:rPr>
        <w:t xml:space="preserve">the </w:t>
      </w:r>
      <w:r w:rsidR="00A91B2C" w:rsidRPr="005B2B5C">
        <w:rPr>
          <w:rFonts w:ascii="Book Antiqua" w:eastAsia="MS PGothic" w:hAnsi="Book Antiqua" w:cs="Times New Roman"/>
          <w:kern w:val="0"/>
          <w:sz w:val="24"/>
          <w:szCs w:val="24"/>
        </w:rPr>
        <w:t xml:space="preserve">onset of </w:t>
      </w:r>
      <w:r w:rsidR="0089094B" w:rsidRPr="005B2B5C">
        <w:rPr>
          <w:rFonts w:ascii="Book Antiqua" w:eastAsia="MS PGothic" w:hAnsi="Book Antiqua" w:cs="Times New Roman"/>
          <w:color w:val="000000"/>
          <w:kern w:val="0"/>
          <w:sz w:val="24"/>
          <w:szCs w:val="24"/>
        </w:rPr>
        <w:t xml:space="preserve">recurrent </w:t>
      </w:r>
      <w:r w:rsidR="00006A97" w:rsidRPr="005B2B5C">
        <w:rPr>
          <w:rFonts w:ascii="Book Antiqua" w:eastAsia="MS PGothic" w:hAnsi="Book Antiqua" w:cs="Times New Roman"/>
          <w:color w:val="000000"/>
          <w:kern w:val="0"/>
          <w:sz w:val="24"/>
          <w:szCs w:val="24"/>
        </w:rPr>
        <w:t>acute</w:t>
      </w:r>
      <w:r w:rsidR="00A91B2C" w:rsidRPr="005B2B5C">
        <w:rPr>
          <w:rFonts w:ascii="Book Antiqua" w:eastAsia="MS PGothic" w:hAnsi="Book Antiqua" w:cs="Times New Roman"/>
          <w:color w:val="000000"/>
          <w:kern w:val="0"/>
          <w:sz w:val="24"/>
          <w:szCs w:val="24"/>
        </w:rPr>
        <w:t xml:space="preserve"> </w:t>
      </w:r>
      <w:r w:rsidR="004A29C2" w:rsidRPr="005B2B5C">
        <w:rPr>
          <w:rFonts w:ascii="Book Antiqua" w:eastAsia="MS PGothic" w:hAnsi="Book Antiqua" w:cs="Times New Roman"/>
          <w:color w:val="000000"/>
          <w:kern w:val="0"/>
          <w:sz w:val="24"/>
          <w:szCs w:val="24"/>
        </w:rPr>
        <w:t>pancreatitis</w:t>
      </w:r>
      <w:r w:rsidR="00A91B2C"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kern w:val="0"/>
          <w:sz w:val="24"/>
          <w:szCs w:val="24"/>
        </w:rPr>
        <w:t>in all combinations</w:t>
      </w:r>
      <w:r w:rsidR="00133B9A"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with </w:t>
      </w:r>
      <w:r w:rsidR="002E5F22" w:rsidRPr="005B2B5C">
        <w:rPr>
          <w:rFonts w:ascii="Book Antiqua" w:eastAsia="MS PGothic" w:hAnsi="Book Antiqua" w:cs="Times New Roman"/>
          <w:kern w:val="0"/>
          <w:sz w:val="24"/>
          <w:szCs w:val="24"/>
        </w:rPr>
        <w:t xml:space="preserve">ORs </w:t>
      </w:r>
      <w:r w:rsidR="001B2328" w:rsidRPr="005B2B5C">
        <w:rPr>
          <w:rFonts w:ascii="Book Antiqua" w:eastAsia="MS PGothic" w:hAnsi="Book Antiqua" w:cs="Times New Roman"/>
          <w:kern w:val="0"/>
          <w:sz w:val="24"/>
          <w:szCs w:val="24"/>
        </w:rPr>
        <w:t>rang</w:t>
      </w:r>
      <w:r w:rsidR="002E5F22" w:rsidRPr="005B2B5C">
        <w:rPr>
          <w:rFonts w:ascii="Book Antiqua" w:eastAsia="MS PGothic" w:hAnsi="Book Antiqua" w:cs="Times New Roman"/>
          <w:kern w:val="0"/>
          <w:sz w:val="24"/>
          <w:szCs w:val="24"/>
        </w:rPr>
        <w:t>ing</w:t>
      </w:r>
      <w:r w:rsidR="001B2328" w:rsidRPr="005B2B5C">
        <w:rPr>
          <w:rFonts w:ascii="Book Antiqua" w:eastAsia="MS PGothic" w:hAnsi="Book Antiqua" w:cs="Times New Roman"/>
          <w:kern w:val="0"/>
          <w:sz w:val="24"/>
          <w:szCs w:val="24"/>
        </w:rPr>
        <w:t xml:space="preserve"> from </w:t>
      </w:r>
      <w:r w:rsidR="002E5F22" w:rsidRPr="005B2B5C">
        <w:rPr>
          <w:rFonts w:ascii="Book Antiqua" w:eastAsia="MS PGothic" w:hAnsi="Book Antiqua" w:cs="Times New Roman"/>
          <w:kern w:val="0"/>
          <w:sz w:val="24"/>
          <w:szCs w:val="24"/>
        </w:rPr>
        <w:t>13.2 (</w:t>
      </w:r>
      <w:r w:rsidR="001B2328" w:rsidRPr="005B2B5C">
        <w:rPr>
          <w:rFonts w:ascii="Book Antiqua" w:eastAsia="MS PGothic" w:hAnsi="Book Antiqua" w:cs="Times New Roman"/>
          <w:i/>
          <w:kern w:val="0"/>
          <w:sz w:val="24"/>
          <w:szCs w:val="24"/>
        </w:rPr>
        <w:t>P</w:t>
      </w:r>
      <w:r w:rsidR="00133B9A"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w:t>
      </w:r>
      <w:r w:rsidR="00133B9A"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0.0030; 9</w:t>
      </w:r>
      <w:r w:rsidR="00370665">
        <w:rPr>
          <w:rFonts w:ascii="Book Antiqua" w:eastAsia="MS PGothic" w:hAnsi="Book Antiqua" w:cs="Times New Roman"/>
          <w:kern w:val="0"/>
          <w:sz w:val="24"/>
          <w:szCs w:val="24"/>
        </w:rPr>
        <w:t>95%</w:t>
      </w:r>
      <w:r w:rsidR="00370665" w:rsidRPr="005B2B5C">
        <w:rPr>
          <w:rFonts w:ascii="Book Antiqua" w:eastAsia="MS PGothic" w:hAnsi="Book Antiqua" w:cs="Times New Roman"/>
          <w:kern w:val="0"/>
          <w:sz w:val="24"/>
          <w:szCs w:val="24"/>
        </w:rPr>
        <w:t>CI</w:t>
      </w:r>
      <w:r w:rsidR="00370665">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7.7</w:t>
      </w:r>
      <w:r w:rsidR="00370665">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18.7</w:t>
      </w:r>
      <w:r w:rsidR="007C729D"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to </w:t>
      </w:r>
      <w:r w:rsidR="002E5F22" w:rsidRPr="005B2B5C">
        <w:rPr>
          <w:rFonts w:ascii="Book Antiqua" w:eastAsia="MS PGothic" w:hAnsi="Book Antiqua" w:cs="Times New Roman"/>
          <w:kern w:val="0"/>
          <w:sz w:val="24"/>
          <w:szCs w:val="24"/>
        </w:rPr>
        <w:t>18.4 (</w:t>
      </w:r>
      <w:r w:rsidR="001B2328" w:rsidRPr="005B2B5C">
        <w:rPr>
          <w:rFonts w:ascii="Book Antiqua" w:eastAsia="MS PGothic" w:hAnsi="Book Antiqua" w:cs="Times New Roman"/>
          <w:i/>
          <w:kern w:val="0"/>
          <w:sz w:val="24"/>
          <w:szCs w:val="24"/>
        </w:rPr>
        <w:t>P</w:t>
      </w:r>
      <w:r w:rsidR="00133B9A"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w:t>
      </w:r>
      <w:r w:rsidR="00133B9A"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 xml:space="preserve">0.0028; </w:t>
      </w:r>
      <w:r w:rsidR="00370665">
        <w:rPr>
          <w:rFonts w:ascii="Book Antiqua" w:eastAsia="MS PGothic" w:hAnsi="Book Antiqua" w:cs="Times New Roman"/>
          <w:kern w:val="0"/>
          <w:sz w:val="24"/>
          <w:szCs w:val="24"/>
        </w:rPr>
        <w:t>95%</w:t>
      </w:r>
      <w:r w:rsidR="00370665" w:rsidRPr="005B2B5C">
        <w:rPr>
          <w:rFonts w:ascii="Book Antiqua" w:eastAsia="MS PGothic" w:hAnsi="Book Antiqua" w:cs="Times New Roman"/>
          <w:kern w:val="0"/>
          <w:sz w:val="24"/>
          <w:szCs w:val="24"/>
        </w:rPr>
        <w:t>CI</w:t>
      </w:r>
      <w:r w:rsidR="00370665">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11.6</w:t>
      </w:r>
      <w:r w:rsidR="00370665">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25.2</w:t>
      </w:r>
      <w:r w:rsidR="007C729D"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w:t>
      </w:r>
      <w:r w:rsidR="00133B9A" w:rsidRPr="005B2B5C">
        <w:rPr>
          <w:rFonts w:ascii="Book Antiqua" w:eastAsia="MS PGothic" w:hAnsi="Book Antiqua" w:cs="Times New Roman"/>
          <w:kern w:val="0"/>
          <w:sz w:val="24"/>
          <w:szCs w:val="24"/>
        </w:rPr>
        <w:t>According to</w:t>
      </w:r>
      <w:r w:rsidR="002E5F22" w:rsidRPr="005B2B5C">
        <w:rPr>
          <w:rFonts w:ascii="Book Antiqua" w:eastAsia="MS PGothic" w:hAnsi="Book Antiqua" w:cs="Times New Roman"/>
          <w:kern w:val="0"/>
          <w:sz w:val="24"/>
          <w:szCs w:val="24"/>
        </w:rPr>
        <w:t xml:space="preserve"> the results of</w:t>
      </w:r>
      <w:r w:rsidR="00133B9A" w:rsidRPr="005B2B5C">
        <w:rPr>
          <w:rFonts w:ascii="Book Antiqua" w:eastAsia="MS PGothic" w:hAnsi="Book Antiqua" w:cs="Times New Roman"/>
          <w:kern w:val="0"/>
          <w:sz w:val="24"/>
          <w:szCs w:val="24"/>
        </w:rPr>
        <w:t xml:space="preserve"> </w:t>
      </w:r>
      <w:r w:rsidR="00133B9A" w:rsidRPr="005B2B5C">
        <w:rPr>
          <w:rFonts w:ascii="Book Antiqua" w:eastAsia="MS PGothic" w:hAnsi="Book Antiqua" w:cs="Times New Roman"/>
          <w:color w:val="000000"/>
          <w:kern w:val="0"/>
          <w:sz w:val="24"/>
          <w:szCs w:val="24"/>
        </w:rPr>
        <w:t>multiple logistic regression analys</w:t>
      </w:r>
      <w:r w:rsidR="002E5F22" w:rsidRPr="005B2B5C">
        <w:rPr>
          <w:rFonts w:ascii="Book Antiqua" w:eastAsia="MS PGothic" w:hAnsi="Book Antiqua" w:cs="Times New Roman"/>
          <w:color w:val="000000"/>
          <w:kern w:val="0"/>
          <w:sz w:val="24"/>
          <w:szCs w:val="24"/>
        </w:rPr>
        <w:t>e</w:t>
      </w:r>
      <w:r w:rsidR="00133B9A" w:rsidRPr="005B2B5C">
        <w:rPr>
          <w:rFonts w:ascii="Book Antiqua" w:eastAsia="MS PGothic" w:hAnsi="Book Antiqua" w:cs="Times New Roman"/>
          <w:color w:val="000000"/>
          <w:kern w:val="0"/>
          <w:sz w:val="24"/>
          <w:szCs w:val="24"/>
        </w:rPr>
        <w:t>s</w:t>
      </w:r>
      <w:r w:rsidR="00133B9A" w:rsidRPr="005B2B5C">
        <w:rPr>
          <w:rFonts w:ascii="Book Antiqua" w:eastAsia="MS PGothic" w:hAnsi="Book Antiqua" w:cs="Times New Roman"/>
          <w:kern w:val="0"/>
          <w:sz w:val="24"/>
          <w:szCs w:val="24"/>
        </w:rPr>
        <w:t>,</w:t>
      </w:r>
      <w:r w:rsidR="00133B9A" w:rsidRPr="00486F0C">
        <w:rPr>
          <w:rFonts w:ascii="Book Antiqua" w:eastAsia="MS PGothic" w:hAnsi="Book Antiqua" w:cs="Times New Roman"/>
          <w:kern w:val="0"/>
          <w:sz w:val="24"/>
          <w:szCs w:val="24"/>
        </w:rPr>
        <w:t xml:space="preserve"> </w:t>
      </w:r>
      <w:r w:rsidR="00E14280" w:rsidRPr="00486F0C">
        <w:rPr>
          <w:rFonts w:ascii="Book Antiqua" w:eastAsia="MS PGothic" w:hAnsi="Book Antiqua" w:cs="Times New Roman"/>
          <w:kern w:val="0"/>
          <w:sz w:val="24"/>
          <w:szCs w:val="24"/>
        </w:rPr>
        <w:t xml:space="preserve">neither </w:t>
      </w:r>
      <w:r w:rsidR="00133B9A" w:rsidRPr="00486F0C">
        <w:rPr>
          <w:rFonts w:ascii="Book Antiqua" w:eastAsia="MS PGothic" w:hAnsi="Book Antiqua" w:cs="Times New Roman"/>
          <w:kern w:val="0"/>
          <w:sz w:val="24"/>
          <w:szCs w:val="24"/>
        </w:rPr>
        <w:t>a</w:t>
      </w:r>
      <w:r w:rsidR="001B2328" w:rsidRPr="00486F0C">
        <w:rPr>
          <w:rFonts w:ascii="Book Antiqua" w:eastAsia="MS PGothic" w:hAnsi="Book Antiqua" w:cs="Times New Roman"/>
          <w:kern w:val="0"/>
          <w:sz w:val="24"/>
          <w:szCs w:val="24"/>
        </w:rPr>
        <w:t>ge</w:t>
      </w:r>
      <w:r w:rsidR="005949DC" w:rsidRPr="00486F0C">
        <w:rPr>
          <w:rFonts w:ascii="Book Antiqua" w:eastAsia="MS PGothic" w:hAnsi="Book Antiqua" w:cs="Times New Roman"/>
          <w:kern w:val="0"/>
          <w:sz w:val="24"/>
          <w:szCs w:val="24"/>
        </w:rPr>
        <w:t xml:space="preserve"> </w:t>
      </w:r>
      <w:r w:rsidR="00E14280" w:rsidRPr="00486F0C">
        <w:rPr>
          <w:rFonts w:ascii="Book Antiqua" w:eastAsia="MS PGothic" w:hAnsi="Book Antiqua" w:cs="Times New Roman"/>
          <w:kern w:val="0"/>
          <w:sz w:val="24"/>
          <w:szCs w:val="24"/>
        </w:rPr>
        <w:t xml:space="preserve">nor </w:t>
      </w:r>
      <w:r w:rsidR="001B2328" w:rsidRPr="00486F0C">
        <w:rPr>
          <w:rFonts w:ascii="Book Antiqua" w:eastAsia="MS PGothic" w:hAnsi="Book Antiqua" w:cs="Times New Roman"/>
          <w:kern w:val="0"/>
          <w:sz w:val="24"/>
          <w:szCs w:val="24"/>
        </w:rPr>
        <w:t xml:space="preserve">alcohol intake </w:t>
      </w:r>
      <w:r w:rsidR="00E14280" w:rsidRPr="00486F0C">
        <w:rPr>
          <w:rFonts w:ascii="Book Antiqua" w:eastAsia="MS PGothic" w:hAnsi="Book Antiqua" w:cs="Times New Roman"/>
          <w:kern w:val="0"/>
          <w:sz w:val="24"/>
          <w:szCs w:val="24"/>
        </w:rPr>
        <w:t>were</w:t>
      </w:r>
      <w:r w:rsidRPr="00486F0C">
        <w:rPr>
          <w:rFonts w:ascii="Book Antiqua" w:eastAsia="MS PGothic" w:hAnsi="Book Antiqua" w:cs="Times New Roman"/>
          <w:kern w:val="0"/>
          <w:sz w:val="24"/>
          <w:szCs w:val="24"/>
        </w:rPr>
        <w:t xml:space="preserve"> significant</w:t>
      </w:r>
      <w:r w:rsidR="00E14280" w:rsidRPr="00486F0C">
        <w:rPr>
          <w:rFonts w:ascii="Book Antiqua" w:eastAsia="MS PGothic" w:hAnsi="Book Antiqua" w:cs="Times New Roman"/>
          <w:kern w:val="0"/>
          <w:sz w:val="24"/>
          <w:szCs w:val="24"/>
        </w:rPr>
        <w:t>ly</w:t>
      </w:r>
      <w:r w:rsidRPr="00486F0C">
        <w:rPr>
          <w:rFonts w:ascii="Book Antiqua" w:eastAsia="MS PGothic" w:hAnsi="Book Antiqua" w:cs="Times New Roman"/>
          <w:kern w:val="0"/>
          <w:sz w:val="24"/>
          <w:szCs w:val="24"/>
        </w:rPr>
        <w:t xml:space="preserve"> associat</w:t>
      </w:r>
      <w:r w:rsidR="00E14280" w:rsidRPr="00486F0C">
        <w:rPr>
          <w:rFonts w:ascii="Book Antiqua" w:eastAsia="MS PGothic" w:hAnsi="Book Antiqua" w:cs="Times New Roman"/>
          <w:kern w:val="0"/>
          <w:sz w:val="24"/>
          <w:szCs w:val="24"/>
        </w:rPr>
        <w:t>ed</w:t>
      </w:r>
      <w:r w:rsidR="001B2328" w:rsidRPr="00486F0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 xml:space="preserve">with </w:t>
      </w:r>
      <w:r w:rsidR="002E5F22" w:rsidRPr="005B2B5C">
        <w:rPr>
          <w:rFonts w:ascii="Book Antiqua" w:eastAsia="MS PGothic" w:hAnsi="Book Antiqua" w:cs="Times New Roman"/>
          <w:kern w:val="0"/>
          <w:sz w:val="24"/>
          <w:szCs w:val="24"/>
        </w:rPr>
        <w:t xml:space="preserve">the </w:t>
      </w:r>
      <w:r w:rsidR="001B2328" w:rsidRPr="005B2B5C">
        <w:rPr>
          <w:rFonts w:ascii="Book Antiqua" w:eastAsia="MS PGothic" w:hAnsi="Book Antiqua" w:cs="Times New Roman"/>
          <w:kern w:val="0"/>
          <w:sz w:val="24"/>
          <w:szCs w:val="24"/>
        </w:rPr>
        <w:t>onset of</w:t>
      </w:r>
      <w:r w:rsidR="0089094B" w:rsidRPr="005B2B5C">
        <w:rPr>
          <w:rFonts w:ascii="Book Antiqua" w:eastAsia="MS PGothic" w:hAnsi="Book Antiqua" w:cs="Times New Roman"/>
          <w:color w:val="000000"/>
          <w:kern w:val="0"/>
          <w:sz w:val="24"/>
          <w:szCs w:val="24"/>
        </w:rPr>
        <w:t xml:space="preserve"> recurrent </w:t>
      </w:r>
      <w:r w:rsidR="00006A97" w:rsidRPr="005B2B5C">
        <w:rPr>
          <w:rFonts w:ascii="Book Antiqua" w:eastAsia="MS PGothic" w:hAnsi="Book Antiqua" w:cs="Times New Roman"/>
          <w:color w:val="000000"/>
          <w:kern w:val="0"/>
          <w:sz w:val="24"/>
          <w:szCs w:val="24"/>
        </w:rPr>
        <w:t>acute pancreatitis</w:t>
      </w:r>
      <w:r w:rsidR="001B2328" w:rsidRPr="005B2B5C">
        <w:rPr>
          <w:rFonts w:ascii="Book Antiqua" w:eastAsia="MS PGothic" w:hAnsi="Book Antiqua" w:cs="Times New Roman"/>
          <w:kern w:val="0"/>
          <w:sz w:val="24"/>
          <w:szCs w:val="24"/>
        </w:rPr>
        <w:t>.</w:t>
      </w:r>
    </w:p>
    <w:p w14:paraId="1D0B9817" w14:textId="77777777" w:rsidR="001B2328" w:rsidRPr="005B2B5C" w:rsidRDefault="0002409A" w:rsidP="00370665">
      <w:pPr>
        <w:spacing w:line="360" w:lineRule="auto"/>
        <w:ind w:firstLineChars="100" w:firstLine="240"/>
        <w:rPr>
          <w:rFonts w:ascii="Book Antiqua" w:eastAsia="MS PGothic" w:hAnsi="Book Antiqua" w:cs="Times New Roman"/>
          <w:kern w:val="0"/>
          <w:sz w:val="24"/>
          <w:szCs w:val="24"/>
        </w:rPr>
      </w:pPr>
      <w:r w:rsidRPr="005B2B5C">
        <w:rPr>
          <w:rFonts w:ascii="Book Antiqua" w:eastAsia="MS PGothic" w:hAnsi="Book Antiqua" w:cs="Times New Roman"/>
          <w:kern w:val="0"/>
          <w:sz w:val="24"/>
          <w:szCs w:val="24"/>
        </w:rPr>
        <w:t>When we e</w:t>
      </w:r>
      <w:r w:rsidR="006B48D8" w:rsidRPr="005B2B5C">
        <w:rPr>
          <w:rFonts w:ascii="Book Antiqua" w:eastAsia="MS PGothic" w:hAnsi="Book Antiqua" w:cs="Times New Roman"/>
          <w:kern w:val="0"/>
          <w:sz w:val="24"/>
          <w:szCs w:val="24"/>
        </w:rPr>
        <w:t>valuat</w:t>
      </w:r>
      <w:r w:rsidRPr="005B2B5C">
        <w:rPr>
          <w:rFonts w:ascii="Book Antiqua" w:eastAsia="MS PGothic" w:hAnsi="Book Antiqua" w:cs="Times New Roman"/>
          <w:kern w:val="0"/>
          <w:sz w:val="24"/>
          <w:szCs w:val="24"/>
        </w:rPr>
        <w:t>ed</w:t>
      </w:r>
      <w:r w:rsidR="006B48D8" w:rsidRPr="005B2B5C">
        <w:rPr>
          <w:rFonts w:ascii="Book Antiqua" w:eastAsia="MS PGothic" w:hAnsi="Book Antiqua" w:cs="Times New Roman"/>
          <w:kern w:val="0"/>
          <w:sz w:val="24"/>
          <w:szCs w:val="24"/>
        </w:rPr>
        <w:t xml:space="preserve"> the prevalence of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w:t>
      </w:r>
      <w:r w:rsidRPr="005B2B5C">
        <w:rPr>
          <w:rFonts w:ascii="Book Antiqua" w:eastAsia="MS PGothic" w:hAnsi="Book Antiqua" w:cs="Times New Roman"/>
          <w:kern w:val="0"/>
          <w:sz w:val="24"/>
          <w:szCs w:val="24"/>
        </w:rPr>
        <w:t xml:space="preserve">according to the </w:t>
      </w:r>
      <w:r w:rsidR="006B48D8" w:rsidRPr="005B2B5C">
        <w:rPr>
          <w:rFonts w:ascii="Book Antiqua" w:eastAsia="MS PGothic" w:hAnsi="Book Antiqua" w:cs="Times New Roman"/>
          <w:kern w:val="0"/>
          <w:sz w:val="24"/>
          <w:szCs w:val="24"/>
        </w:rPr>
        <w:t xml:space="preserve">cause of pancreatitis, </w:t>
      </w:r>
      <w:r w:rsidRPr="005B2B5C">
        <w:rPr>
          <w:rFonts w:ascii="Book Antiqua" w:eastAsia="MS PGothic" w:hAnsi="Book Antiqua" w:cs="Times New Roman"/>
          <w:kern w:val="0"/>
          <w:sz w:val="24"/>
          <w:szCs w:val="24"/>
        </w:rPr>
        <w:t xml:space="preserve">we found that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was most frequent in </w:t>
      </w:r>
      <w:r w:rsidRPr="005B2B5C">
        <w:rPr>
          <w:rFonts w:ascii="Book Antiqua" w:eastAsia="MS PGothic" w:hAnsi="Book Antiqua" w:cs="Times New Roman"/>
          <w:kern w:val="0"/>
          <w:sz w:val="24"/>
          <w:szCs w:val="24"/>
        </w:rPr>
        <w:t xml:space="preserve">patients with </w:t>
      </w:r>
      <w:r w:rsidR="001B2328" w:rsidRPr="005B2B5C">
        <w:rPr>
          <w:rFonts w:ascii="Book Antiqua" w:eastAsia="MS PGothic" w:hAnsi="Book Antiqua" w:cs="Times New Roman"/>
          <w:kern w:val="0"/>
          <w:sz w:val="24"/>
          <w:szCs w:val="24"/>
        </w:rPr>
        <w:t xml:space="preserve">alcoholic pancreatitis </w:t>
      </w:r>
      <w:r w:rsidR="001B2328" w:rsidRPr="005B2B5C">
        <w:rPr>
          <w:rFonts w:ascii="Book Antiqua" w:eastAsia="MS PGothic" w:hAnsi="Book Antiqua" w:cs="Times New Roman"/>
          <w:color w:val="000000"/>
          <w:kern w:val="0"/>
          <w:sz w:val="24"/>
          <w:szCs w:val="24"/>
        </w:rPr>
        <w:t>(14.3%</w:t>
      </w:r>
      <w:r w:rsidR="00370665">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color w:val="000000"/>
          <w:kern w:val="0"/>
          <w:sz w:val="24"/>
          <w:szCs w:val="24"/>
        </w:rPr>
        <w:t xml:space="preserve"> 2/14)</w:t>
      </w:r>
      <w:r w:rsidR="001B2328" w:rsidRPr="005B2B5C">
        <w:rPr>
          <w:rFonts w:ascii="Book Antiqua" w:eastAsia="MS PGothic" w:hAnsi="Book Antiqua" w:cs="Times New Roman"/>
          <w:kern w:val="0"/>
          <w:sz w:val="24"/>
          <w:szCs w:val="24"/>
        </w:rPr>
        <w:t xml:space="preserve"> (Table</w:t>
      </w:r>
      <w:r w:rsidR="005949DC" w:rsidRPr="005B2B5C">
        <w:rPr>
          <w:rFonts w:ascii="Book Antiqua" w:eastAsia="MS PGothic" w:hAnsi="Book Antiqua" w:cs="Times New Roman"/>
          <w:kern w:val="0"/>
          <w:sz w:val="24"/>
          <w:szCs w:val="24"/>
        </w:rPr>
        <w:t xml:space="preserve"> 4</w:t>
      </w:r>
      <w:r w:rsidR="001B2328" w:rsidRPr="005B2B5C">
        <w:rPr>
          <w:rFonts w:ascii="Book Antiqua" w:eastAsia="MS PGothic" w:hAnsi="Book Antiqua" w:cs="Times New Roman"/>
          <w:kern w:val="0"/>
          <w:sz w:val="24"/>
          <w:szCs w:val="24"/>
        </w:rPr>
        <w:t>).</w:t>
      </w:r>
    </w:p>
    <w:p w14:paraId="60D65C1B" w14:textId="77777777" w:rsidR="001B2328" w:rsidRPr="005B2B5C" w:rsidRDefault="0002409A" w:rsidP="00370665">
      <w:pPr>
        <w:spacing w:line="360" w:lineRule="auto"/>
        <w:ind w:firstLineChars="100" w:firstLine="240"/>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Among all patients with</w:t>
      </w:r>
      <w:r w:rsidR="009D52BC" w:rsidRPr="005B2B5C">
        <w:rPr>
          <w:rFonts w:ascii="Book Antiqua" w:eastAsia="MS PGothic" w:hAnsi="Book Antiqua" w:cs="Times New Roman"/>
          <w:color w:val="000000"/>
          <w:kern w:val="0"/>
          <w:sz w:val="24"/>
          <w:szCs w:val="24"/>
        </w:rPr>
        <w:t xml:space="preserve"> a</w:t>
      </w:r>
      <w:r w:rsidR="004E185A" w:rsidRPr="005B2B5C">
        <w:rPr>
          <w:rFonts w:ascii="Book Antiqua" w:eastAsia="MS PGothic" w:hAnsi="Book Antiqua" w:cs="Times New Roman"/>
          <w:color w:val="000000"/>
          <w:kern w:val="0"/>
          <w:sz w:val="24"/>
          <w:szCs w:val="24"/>
        </w:rPr>
        <w:t>cute pancreatitis</w:t>
      </w:r>
      <w:r w:rsidR="00133B9A"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MRCP scans were obtained </w:t>
      </w:r>
      <w:r w:rsidR="00133B9A" w:rsidRPr="005B2B5C">
        <w:rPr>
          <w:rFonts w:ascii="Book Antiqua" w:eastAsia="MS PGothic" w:hAnsi="Book Antiqua" w:cs="Times New Roman"/>
          <w:color w:val="000000"/>
          <w:kern w:val="0"/>
          <w:sz w:val="24"/>
          <w:szCs w:val="24"/>
        </w:rPr>
        <w:t xml:space="preserve">in </w:t>
      </w:r>
      <w:r w:rsidR="001B2328" w:rsidRPr="005B2B5C">
        <w:rPr>
          <w:rFonts w:ascii="Book Antiqua" w:eastAsia="MS PGothic" w:hAnsi="Book Antiqua" w:cs="Times New Roman"/>
          <w:color w:val="000000"/>
          <w:kern w:val="0"/>
          <w:sz w:val="24"/>
          <w:szCs w:val="24"/>
        </w:rPr>
        <w:t xml:space="preserve">the acute phase of pancreatitis in </w:t>
      </w:r>
      <w:r w:rsidRPr="005B2B5C">
        <w:rPr>
          <w:rFonts w:ascii="Book Antiqua" w:eastAsia="MS PGothic" w:hAnsi="Book Antiqua" w:cs="Times New Roman"/>
          <w:color w:val="000000"/>
          <w:kern w:val="0"/>
          <w:sz w:val="24"/>
          <w:szCs w:val="24"/>
        </w:rPr>
        <w:t xml:space="preserve">1 </w:t>
      </w:r>
      <w:r w:rsidR="006B48D8" w:rsidRPr="005B2B5C">
        <w:rPr>
          <w:rFonts w:ascii="Book Antiqua" w:eastAsia="MS PGothic" w:hAnsi="Book Antiqua" w:cs="Times New Roman"/>
          <w:color w:val="000000"/>
          <w:kern w:val="0"/>
          <w:sz w:val="24"/>
          <w:szCs w:val="24"/>
        </w:rPr>
        <w:t xml:space="preserve">(33.3%) </w:t>
      </w:r>
      <w:r w:rsidRPr="005B2B5C">
        <w:rPr>
          <w:rFonts w:ascii="Book Antiqua" w:eastAsia="MS PGothic" w:hAnsi="Book Antiqua" w:cs="Times New Roman"/>
          <w:color w:val="000000"/>
          <w:kern w:val="0"/>
          <w:sz w:val="24"/>
          <w:szCs w:val="24"/>
        </w:rPr>
        <w:t xml:space="preserve">patient </w:t>
      </w:r>
      <w:r w:rsidR="006B48D8" w:rsidRPr="005B2B5C">
        <w:rPr>
          <w:rFonts w:ascii="Book Antiqua" w:eastAsia="MS PGothic" w:hAnsi="Book Antiqua" w:cs="Times New Roman"/>
          <w:color w:val="000000"/>
          <w:kern w:val="0"/>
          <w:sz w:val="24"/>
          <w:szCs w:val="24"/>
        </w:rPr>
        <w:t>with ansa pancreatica</w:t>
      </w:r>
      <w:r w:rsidR="001B2328" w:rsidRPr="005B2B5C">
        <w:rPr>
          <w:rFonts w:ascii="Book Antiqua" w:eastAsia="MS PGothic" w:hAnsi="Book Antiqua" w:cs="Times New Roman"/>
          <w:color w:val="000000"/>
          <w:kern w:val="0"/>
          <w:sz w:val="24"/>
          <w:szCs w:val="24"/>
        </w:rPr>
        <w:t xml:space="preserve">. This </w:t>
      </w:r>
      <w:r w:rsidRPr="005B2B5C">
        <w:rPr>
          <w:rFonts w:ascii="Book Antiqua" w:eastAsia="MS PGothic" w:hAnsi="Book Antiqua" w:cs="Times New Roman"/>
          <w:color w:val="000000"/>
          <w:kern w:val="0"/>
          <w:sz w:val="24"/>
          <w:szCs w:val="24"/>
        </w:rPr>
        <w:t>patient had</w:t>
      </w:r>
      <w:r w:rsidR="00133B9A"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an </w:t>
      </w:r>
      <w:r w:rsidR="001B2328" w:rsidRPr="005B2B5C">
        <w:rPr>
          <w:rFonts w:ascii="Book Antiqua" w:eastAsia="MS PGothic" w:hAnsi="Book Antiqua" w:cs="Times New Roman"/>
          <w:color w:val="000000"/>
          <w:kern w:val="0"/>
          <w:sz w:val="24"/>
          <w:szCs w:val="24"/>
        </w:rPr>
        <w:t>idiopathic recurrent acute</w:t>
      </w:r>
      <w:r w:rsidR="009D52BC" w:rsidRPr="005B2B5C">
        <w:rPr>
          <w:rFonts w:ascii="Book Antiqua" w:eastAsia="MS PGothic" w:hAnsi="Book Antiqua" w:cs="Times New Roman"/>
          <w:color w:val="000000"/>
          <w:kern w:val="0"/>
          <w:sz w:val="24"/>
          <w:szCs w:val="24"/>
        </w:rPr>
        <w:t xml:space="preserve"> attack</w:t>
      </w:r>
      <w:r w:rsidRPr="005B2B5C">
        <w:rPr>
          <w:rFonts w:ascii="Book Antiqua" w:eastAsia="MS PGothic" w:hAnsi="Book Antiqua" w:cs="Times New Roman"/>
          <w:color w:val="000000"/>
          <w:kern w:val="0"/>
          <w:sz w:val="24"/>
          <w:szCs w:val="24"/>
        </w:rPr>
        <w:t>,</w:t>
      </w:r>
      <w:r w:rsidR="001B2328" w:rsidRPr="005B2B5C">
        <w:rPr>
          <w:rFonts w:ascii="Book Antiqua" w:eastAsia="MS PGothic" w:hAnsi="Book Antiqua" w:cs="Times New Roman"/>
          <w:color w:val="000000"/>
          <w:kern w:val="0"/>
          <w:sz w:val="24"/>
          <w:szCs w:val="24"/>
        </w:rPr>
        <w:t xml:space="preserve"> </w:t>
      </w:r>
      <w:r w:rsidRPr="005B2B5C">
        <w:rPr>
          <w:rFonts w:ascii="Book Antiqua" w:eastAsia="MS PGothic" w:hAnsi="Book Antiqua" w:cs="Times New Roman"/>
          <w:color w:val="000000"/>
          <w:kern w:val="0"/>
          <w:sz w:val="24"/>
          <w:szCs w:val="24"/>
        </w:rPr>
        <w:t xml:space="preserve">which </w:t>
      </w:r>
      <w:r w:rsidR="001B2328" w:rsidRPr="005B2B5C">
        <w:rPr>
          <w:rFonts w:ascii="Book Antiqua" w:eastAsia="MS PGothic" w:hAnsi="Book Antiqua" w:cs="Times New Roman"/>
          <w:color w:val="000000"/>
          <w:kern w:val="0"/>
          <w:sz w:val="24"/>
          <w:szCs w:val="24"/>
        </w:rPr>
        <w:t>present</w:t>
      </w:r>
      <w:r w:rsidR="00133B9A" w:rsidRPr="005B2B5C">
        <w:rPr>
          <w:rFonts w:ascii="Book Antiqua" w:eastAsia="MS PGothic" w:hAnsi="Book Antiqua" w:cs="Times New Roman"/>
          <w:color w:val="000000"/>
          <w:kern w:val="0"/>
          <w:sz w:val="24"/>
          <w:szCs w:val="24"/>
        </w:rPr>
        <w:t>ed</w:t>
      </w:r>
      <w:r w:rsidR="001B2328" w:rsidRPr="005B2B5C">
        <w:rPr>
          <w:rFonts w:ascii="Book Antiqua" w:eastAsia="MS PGothic" w:hAnsi="Book Antiqua" w:cs="Times New Roman"/>
          <w:color w:val="000000"/>
          <w:kern w:val="0"/>
          <w:sz w:val="24"/>
          <w:szCs w:val="24"/>
        </w:rPr>
        <w:t xml:space="preserve"> with pancreatitis limited </w:t>
      </w:r>
      <w:r w:rsidR="00133B9A" w:rsidRPr="005B2B5C">
        <w:rPr>
          <w:rFonts w:ascii="Book Antiqua" w:eastAsia="MS PGothic" w:hAnsi="Book Antiqua" w:cs="Times New Roman"/>
          <w:color w:val="000000"/>
          <w:kern w:val="0"/>
          <w:sz w:val="24"/>
          <w:szCs w:val="24"/>
        </w:rPr>
        <w:t xml:space="preserve">to </w:t>
      </w:r>
      <w:r w:rsidR="001B2328" w:rsidRPr="005B2B5C">
        <w:rPr>
          <w:rFonts w:ascii="Book Antiqua" w:eastAsia="MS PGothic" w:hAnsi="Book Antiqua" w:cs="Times New Roman"/>
          <w:color w:val="000000"/>
          <w:kern w:val="0"/>
          <w:sz w:val="24"/>
          <w:szCs w:val="24"/>
        </w:rPr>
        <w:t xml:space="preserve">the head of pancreas and was classified as </w:t>
      </w:r>
      <w:r w:rsidRPr="005B2B5C">
        <w:rPr>
          <w:rFonts w:ascii="Book Antiqua" w:eastAsia="MS PGothic" w:hAnsi="Book Antiqua" w:cs="Times New Roman"/>
          <w:color w:val="000000"/>
          <w:kern w:val="0"/>
          <w:sz w:val="24"/>
          <w:szCs w:val="24"/>
        </w:rPr>
        <w:t>non-</w:t>
      </w:r>
      <w:r w:rsidR="001B2328" w:rsidRPr="005B2B5C">
        <w:rPr>
          <w:rFonts w:ascii="Book Antiqua" w:eastAsia="MS PGothic" w:hAnsi="Book Antiqua" w:cs="Times New Roman"/>
          <w:color w:val="000000"/>
          <w:kern w:val="0"/>
          <w:sz w:val="24"/>
          <w:szCs w:val="24"/>
        </w:rPr>
        <w:t>severe</w:t>
      </w:r>
      <w:r w:rsidR="00D36626" w:rsidRPr="005B2B5C">
        <w:rPr>
          <w:rFonts w:ascii="Book Antiqua" w:eastAsia="MS PGothic" w:hAnsi="Book Antiqua" w:cs="Times New Roman"/>
          <w:kern w:val="0"/>
          <w:sz w:val="24"/>
          <w:szCs w:val="24"/>
          <w:vertAlign w:val="superscript"/>
        </w:rPr>
        <w:t>[</w:t>
      </w:r>
      <w:r w:rsidR="00D36626" w:rsidRPr="005B2B5C">
        <w:rPr>
          <w:rFonts w:ascii="Book Antiqua" w:eastAsia="MS PGothic" w:hAnsi="Book Antiqua" w:cs="Times New Roman"/>
          <w:color w:val="000000"/>
          <w:kern w:val="0"/>
          <w:sz w:val="24"/>
          <w:szCs w:val="24"/>
          <w:vertAlign w:val="superscript"/>
        </w:rPr>
        <w:t>19]</w:t>
      </w:r>
      <w:r w:rsidR="00550783" w:rsidRPr="005B2B5C">
        <w:rPr>
          <w:rFonts w:ascii="Book Antiqua" w:eastAsia="MS PGothic" w:hAnsi="Book Antiqua" w:cs="Times New Roman"/>
          <w:color w:val="000000"/>
          <w:kern w:val="0"/>
          <w:sz w:val="24"/>
          <w:szCs w:val="24"/>
        </w:rPr>
        <w:t>.</w:t>
      </w:r>
    </w:p>
    <w:p w14:paraId="1A986907" w14:textId="77777777" w:rsidR="001B2328" w:rsidRPr="005B2B5C" w:rsidRDefault="006B48D8" w:rsidP="00D36626">
      <w:pPr>
        <w:spacing w:line="360" w:lineRule="auto"/>
        <w:ind w:firstLineChars="100" w:firstLine="240"/>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In all eight cases with ansa pancreatica</w:t>
      </w:r>
      <w:r w:rsidR="00133B9A" w:rsidRPr="005B2B5C">
        <w:rPr>
          <w:rFonts w:ascii="Book Antiqua" w:eastAsia="MS PGothic" w:hAnsi="Book Antiqua" w:cs="Times New Roman"/>
          <w:color w:val="000000"/>
          <w:kern w:val="0"/>
          <w:sz w:val="24"/>
          <w:szCs w:val="24"/>
        </w:rPr>
        <w:t xml:space="preserve">, the </w:t>
      </w:r>
      <w:r w:rsidR="001B2328" w:rsidRPr="005B2B5C">
        <w:rPr>
          <w:rFonts w:ascii="Book Antiqua" w:eastAsia="MS PGothic" w:hAnsi="Book Antiqua" w:cs="Times New Roman"/>
          <w:color w:val="000000"/>
          <w:kern w:val="0"/>
          <w:sz w:val="24"/>
          <w:szCs w:val="24"/>
        </w:rPr>
        <w:t>duct arose from the papillary side of the flexion point of the ventral duct where the normal accessory duct arose (Figure</w:t>
      </w:r>
      <w:r w:rsidR="0002409A" w:rsidRPr="005B2B5C">
        <w:rPr>
          <w:rFonts w:ascii="Book Antiqua" w:eastAsia="MS PGothic" w:hAnsi="Book Antiqua" w:cs="Times New Roman"/>
          <w:color w:val="000000"/>
          <w:kern w:val="0"/>
          <w:sz w:val="24"/>
          <w:szCs w:val="24"/>
        </w:rPr>
        <w:t>s</w:t>
      </w:r>
      <w:r w:rsidR="00133B9A" w:rsidRPr="005B2B5C">
        <w:rPr>
          <w:rFonts w:ascii="Book Antiqua" w:eastAsia="MS PGothic" w:hAnsi="Book Antiqua" w:cs="Times New Roman"/>
          <w:color w:val="000000"/>
          <w:kern w:val="0"/>
          <w:sz w:val="24"/>
          <w:szCs w:val="24"/>
        </w:rPr>
        <w:t xml:space="preserve"> </w:t>
      </w:r>
      <w:r w:rsidR="001B2328" w:rsidRPr="005B2B5C">
        <w:rPr>
          <w:rFonts w:ascii="Book Antiqua" w:eastAsia="MS PGothic" w:hAnsi="Book Antiqua" w:cs="Times New Roman"/>
          <w:color w:val="000000"/>
          <w:kern w:val="0"/>
          <w:sz w:val="24"/>
          <w:szCs w:val="24"/>
        </w:rPr>
        <w:t>1</w:t>
      </w:r>
      <w:r w:rsidR="0002409A" w:rsidRPr="005B2B5C">
        <w:rPr>
          <w:rFonts w:ascii="Book Antiqua" w:eastAsia="MS PGothic" w:hAnsi="Book Antiqua" w:cs="Times New Roman"/>
          <w:color w:val="000000"/>
          <w:kern w:val="0"/>
          <w:sz w:val="24"/>
          <w:szCs w:val="24"/>
        </w:rPr>
        <w:t xml:space="preserve"> and</w:t>
      </w:r>
      <w:r w:rsidR="001B2328" w:rsidRPr="005B2B5C">
        <w:rPr>
          <w:rFonts w:ascii="Book Antiqua" w:eastAsia="MS PGothic" w:hAnsi="Book Antiqua" w:cs="Times New Roman"/>
          <w:color w:val="000000"/>
          <w:kern w:val="0"/>
          <w:sz w:val="24"/>
          <w:szCs w:val="24"/>
        </w:rPr>
        <w:t xml:space="preserve"> 2).</w:t>
      </w:r>
    </w:p>
    <w:p w14:paraId="6401F6A0" w14:textId="77777777" w:rsidR="00133B9A" w:rsidRPr="005B2B5C" w:rsidRDefault="00133B9A" w:rsidP="00370665">
      <w:pPr>
        <w:spacing w:line="360" w:lineRule="auto"/>
        <w:rPr>
          <w:rFonts w:ascii="Book Antiqua" w:eastAsia="MS PGothic" w:hAnsi="Book Antiqua" w:cs="Times New Roman"/>
          <w:color w:val="000000"/>
          <w:kern w:val="0"/>
          <w:sz w:val="24"/>
          <w:szCs w:val="24"/>
        </w:rPr>
      </w:pPr>
    </w:p>
    <w:p w14:paraId="3A5F4419" w14:textId="77777777" w:rsidR="001B2328" w:rsidRPr="00D36626" w:rsidRDefault="001B2328" w:rsidP="00370665">
      <w:pPr>
        <w:spacing w:line="360" w:lineRule="auto"/>
        <w:rPr>
          <w:rFonts w:ascii="Book Antiqua" w:eastAsia="MS PGothic" w:hAnsi="Book Antiqua" w:cs="Times New Roman"/>
          <w:caps/>
          <w:color w:val="000000"/>
          <w:kern w:val="0"/>
          <w:sz w:val="24"/>
          <w:szCs w:val="24"/>
        </w:rPr>
      </w:pPr>
      <w:r w:rsidRPr="00D36626">
        <w:rPr>
          <w:rFonts w:ascii="Book Antiqua" w:eastAsia="MS PGothic" w:hAnsi="Book Antiqua" w:cs="Times New Roman"/>
          <w:b/>
          <w:bCs/>
          <w:caps/>
          <w:color w:val="000000"/>
          <w:kern w:val="0"/>
          <w:sz w:val="24"/>
          <w:szCs w:val="24"/>
        </w:rPr>
        <w:t>D</w:t>
      </w:r>
      <w:r w:rsidR="00BE2323" w:rsidRPr="00D36626">
        <w:rPr>
          <w:rFonts w:ascii="Book Antiqua" w:eastAsia="MS PGothic" w:hAnsi="Book Antiqua" w:cs="Times New Roman"/>
          <w:b/>
          <w:bCs/>
          <w:caps/>
          <w:color w:val="000000"/>
          <w:kern w:val="0"/>
          <w:sz w:val="24"/>
          <w:szCs w:val="24"/>
        </w:rPr>
        <w:t>iscussion</w:t>
      </w:r>
    </w:p>
    <w:p w14:paraId="73C4431A" w14:textId="77777777" w:rsidR="001B2328" w:rsidRPr="005B2B5C" w:rsidRDefault="00133B9A" w:rsidP="00370665">
      <w:pPr>
        <w:spacing w:line="360" w:lineRule="auto"/>
        <w:rPr>
          <w:rFonts w:ascii="Book Antiqua" w:eastAsia="MS PGothic" w:hAnsi="Book Antiqua" w:cs="Times New Roman"/>
          <w:kern w:val="0"/>
          <w:sz w:val="24"/>
          <w:szCs w:val="24"/>
        </w:rPr>
      </w:pPr>
      <w:r w:rsidRPr="005B2B5C">
        <w:rPr>
          <w:rFonts w:ascii="Book Antiqua" w:eastAsia="MS PGothic" w:hAnsi="Book Antiqua" w:cs="Times New Roman"/>
          <w:kern w:val="0"/>
          <w:sz w:val="24"/>
          <w:szCs w:val="24"/>
        </w:rPr>
        <w:t>To our knowledge, t</w:t>
      </w:r>
      <w:r w:rsidR="001B2328" w:rsidRPr="005B2B5C">
        <w:rPr>
          <w:rFonts w:ascii="Book Antiqua" w:eastAsia="MS PGothic" w:hAnsi="Book Antiqua" w:cs="Times New Roman"/>
          <w:kern w:val="0"/>
          <w:sz w:val="24"/>
          <w:szCs w:val="24"/>
        </w:rPr>
        <w:t>his is the first c</w:t>
      </w:r>
      <w:r w:rsidR="006B48D8" w:rsidRPr="005B2B5C">
        <w:rPr>
          <w:rFonts w:ascii="Book Antiqua" w:eastAsia="MS PGothic" w:hAnsi="Book Antiqua" w:cs="Times New Roman"/>
          <w:kern w:val="0"/>
          <w:sz w:val="24"/>
          <w:szCs w:val="24"/>
        </w:rPr>
        <w:t>ase</w:t>
      </w:r>
      <w:r w:rsidR="0002409A" w:rsidRPr="005B2B5C">
        <w:rPr>
          <w:rFonts w:ascii="Book Antiqua" w:eastAsia="MS PGothic" w:hAnsi="Book Antiqua" w:cs="Times New Roman"/>
          <w:kern w:val="0"/>
          <w:sz w:val="24"/>
          <w:szCs w:val="24"/>
        </w:rPr>
        <w:t>–</w:t>
      </w:r>
      <w:r w:rsidR="006B48D8" w:rsidRPr="005B2B5C">
        <w:rPr>
          <w:rFonts w:ascii="Book Antiqua" w:eastAsia="MS PGothic" w:hAnsi="Book Antiqua" w:cs="Times New Roman"/>
          <w:kern w:val="0"/>
          <w:sz w:val="24"/>
          <w:szCs w:val="24"/>
        </w:rPr>
        <w:t xml:space="preserve">control study to focus on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We</w:t>
      </w:r>
      <w:r w:rsidR="006B48D8" w:rsidRPr="005B2B5C">
        <w:rPr>
          <w:rFonts w:ascii="Book Antiqua" w:eastAsia="MS PGothic" w:hAnsi="Book Antiqua" w:cs="Times New Roman"/>
          <w:kern w:val="0"/>
          <w:sz w:val="24"/>
          <w:szCs w:val="24"/>
        </w:rPr>
        <w:t xml:space="preserve"> determined the prevalence of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visible on MRCP in </w:t>
      </w:r>
      <w:r w:rsidR="0002409A" w:rsidRPr="005B2B5C">
        <w:rPr>
          <w:rFonts w:ascii="Book Antiqua" w:eastAsia="MS PGothic" w:hAnsi="Book Antiqua" w:cs="Times New Roman"/>
          <w:kern w:val="0"/>
          <w:sz w:val="24"/>
          <w:szCs w:val="24"/>
        </w:rPr>
        <w:t xml:space="preserve">a </w:t>
      </w:r>
      <w:r w:rsidR="001B2328" w:rsidRPr="005B2B5C">
        <w:rPr>
          <w:rFonts w:ascii="Book Antiqua" w:eastAsia="MS PGothic" w:hAnsi="Book Antiqua" w:cs="Times New Roman"/>
          <w:kern w:val="0"/>
          <w:sz w:val="24"/>
          <w:szCs w:val="24"/>
        </w:rPr>
        <w:t xml:space="preserve">community group and in </w:t>
      </w:r>
      <w:r w:rsidR="0002409A" w:rsidRPr="005B2B5C">
        <w:rPr>
          <w:rFonts w:ascii="Book Antiqua" w:eastAsia="MS PGothic" w:hAnsi="Book Antiqua" w:cs="Times New Roman"/>
          <w:kern w:val="0"/>
          <w:sz w:val="24"/>
          <w:szCs w:val="24"/>
        </w:rPr>
        <w:t xml:space="preserve">patients </w:t>
      </w:r>
      <w:r w:rsidR="001B2328" w:rsidRPr="005B2B5C">
        <w:rPr>
          <w:rFonts w:ascii="Book Antiqua" w:eastAsia="MS PGothic" w:hAnsi="Book Antiqua" w:cs="Times New Roman"/>
          <w:kern w:val="0"/>
          <w:sz w:val="24"/>
          <w:szCs w:val="24"/>
        </w:rPr>
        <w:t xml:space="preserve">with </w:t>
      </w:r>
      <w:r w:rsidR="004E185A" w:rsidRPr="005B2B5C">
        <w:rPr>
          <w:rFonts w:ascii="Book Antiqua" w:eastAsia="MS PGothic" w:hAnsi="Book Antiqua" w:cs="Times New Roman"/>
          <w:kern w:val="0"/>
          <w:sz w:val="24"/>
          <w:szCs w:val="24"/>
        </w:rPr>
        <w:t>single</w:t>
      </w:r>
      <w:r w:rsidR="00141C0E" w:rsidRPr="005B2B5C">
        <w:rPr>
          <w:rFonts w:ascii="Book Antiqua" w:eastAsia="MS PGothic" w:hAnsi="Book Antiqua" w:cs="Times New Roman"/>
          <w:kern w:val="0"/>
          <w:sz w:val="24"/>
          <w:szCs w:val="24"/>
        </w:rPr>
        <w:t xml:space="preserve">-episode </w:t>
      </w:r>
      <w:r w:rsidR="0002409A" w:rsidRPr="005B2B5C">
        <w:rPr>
          <w:rFonts w:ascii="Book Antiqua" w:eastAsia="MS PGothic" w:hAnsi="Book Antiqua" w:cs="Times New Roman"/>
          <w:kern w:val="0"/>
          <w:sz w:val="24"/>
          <w:szCs w:val="24"/>
        </w:rPr>
        <w:t xml:space="preserve">or </w:t>
      </w:r>
      <w:r w:rsidR="001B2328" w:rsidRPr="005B2B5C">
        <w:rPr>
          <w:rFonts w:ascii="Book Antiqua" w:eastAsia="MS PGothic" w:hAnsi="Book Antiqua" w:cs="Times New Roman"/>
          <w:kern w:val="0"/>
          <w:sz w:val="24"/>
          <w:szCs w:val="24"/>
        </w:rPr>
        <w:t>recurrent acute</w:t>
      </w:r>
      <w:r w:rsidR="003D427B" w:rsidRPr="005B2B5C">
        <w:rPr>
          <w:rFonts w:ascii="Book Antiqua" w:eastAsia="MS PGothic" w:hAnsi="Book Antiqua" w:cs="Times New Roman"/>
          <w:kern w:val="0"/>
          <w:sz w:val="24"/>
          <w:szCs w:val="24"/>
        </w:rPr>
        <w:t xml:space="preserve"> </w:t>
      </w:r>
      <w:r w:rsidR="001B2328" w:rsidRPr="005B2B5C">
        <w:rPr>
          <w:rFonts w:ascii="Book Antiqua" w:eastAsia="MS PGothic" w:hAnsi="Book Antiqua" w:cs="Times New Roman"/>
          <w:kern w:val="0"/>
          <w:sz w:val="24"/>
          <w:szCs w:val="24"/>
        </w:rPr>
        <w:t xml:space="preserve">pancreatitis, and </w:t>
      </w:r>
      <w:r w:rsidR="0002409A" w:rsidRPr="005B2B5C">
        <w:rPr>
          <w:rFonts w:ascii="Book Antiqua" w:eastAsia="MS PGothic" w:hAnsi="Book Antiqua" w:cs="Times New Roman"/>
          <w:kern w:val="0"/>
          <w:sz w:val="24"/>
          <w:szCs w:val="24"/>
        </w:rPr>
        <w:t xml:space="preserve">revealed </w:t>
      </w:r>
      <w:r w:rsidR="001B2328" w:rsidRPr="005B2B5C">
        <w:rPr>
          <w:rFonts w:ascii="Book Antiqua" w:eastAsia="MS PGothic" w:hAnsi="Book Antiqua" w:cs="Times New Roman"/>
          <w:kern w:val="0"/>
          <w:sz w:val="24"/>
          <w:szCs w:val="24"/>
        </w:rPr>
        <w:t xml:space="preserve">a significant </w:t>
      </w:r>
      <w:r w:rsidR="0002409A" w:rsidRPr="005B2B5C">
        <w:rPr>
          <w:rFonts w:ascii="Book Antiqua" w:eastAsia="MS PGothic" w:hAnsi="Book Antiqua" w:cs="Times New Roman"/>
          <w:kern w:val="0"/>
          <w:sz w:val="24"/>
          <w:szCs w:val="24"/>
        </w:rPr>
        <w:t xml:space="preserve">association </w:t>
      </w:r>
      <w:r w:rsidR="001B2328" w:rsidRPr="005B2B5C">
        <w:rPr>
          <w:rFonts w:ascii="Book Antiqua" w:eastAsia="MS PGothic" w:hAnsi="Book Antiqua" w:cs="Times New Roman"/>
          <w:kern w:val="0"/>
          <w:sz w:val="24"/>
          <w:szCs w:val="24"/>
        </w:rPr>
        <w:t>betwe</w:t>
      </w:r>
      <w:r w:rsidR="006B48D8" w:rsidRPr="005B2B5C">
        <w:rPr>
          <w:rFonts w:ascii="Book Antiqua" w:eastAsia="MS PGothic" w:hAnsi="Book Antiqua" w:cs="Times New Roman"/>
          <w:kern w:val="0"/>
          <w:sz w:val="24"/>
          <w:szCs w:val="24"/>
        </w:rPr>
        <w:t xml:space="preserve">en the </w:t>
      </w:r>
      <w:r w:rsidR="0002409A" w:rsidRPr="005B2B5C">
        <w:rPr>
          <w:rFonts w:ascii="Book Antiqua" w:eastAsia="MS PGothic" w:hAnsi="Book Antiqua" w:cs="Times New Roman"/>
          <w:kern w:val="0"/>
          <w:sz w:val="24"/>
          <w:szCs w:val="24"/>
        </w:rPr>
        <w:t xml:space="preserve">presence </w:t>
      </w:r>
      <w:r w:rsidR="006B48D8" w:rsidRPr="005B2B5C">
        <w:rPr>
          <w:rFonts w:ascii="Book Antiqua" w:eastAsia="MS PGothic" w:hAnsi="Book Antiqua" w:cs="Times New Roman"/>
          <w:kern w:val="0"/>
          <w:sz w:val="24"/>
          <w:szCs w:val="24"/>
        </w:rPr>
        <w:t xml:space="preserve">of </w:t>
      </w:r>
      <w:r w:rsidR="006B48D8"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and </w:t>
      </w:r>
      <w:r w:rsidR="0002409A" w:rsidRPr="005B2B5C">
        <w:rPr>
          <w:rFonts w:ascii="Book Antiqua" w:eastAsia="MS PGothic" w:hAnsi="Book Antiqua" w:cs="Times New Roman"/>
          <w:kern w:val="0"/>
          <w:sz w:val="24"/>
          <w:szCs w:val="24"/>
        </w:rPr>
        <w:t xml:space="preserve">the </w:t>
      </w:r>
      <w:r w:rsidR="001B2328" w:rsidRPr="005B2B5C">
        <w:rPr>
          <w:rFonts w:ascii="Book Antiqua" w:eastAsia="MS PGothic" w:hAnsi="Book Antiqua" w:cs="Times New Roman"/>
          <w:kern w:val="0"/>
          <w:sz w:val="24"/>
          <w:szCs w:val="24"/>
        </w:rPr>
        <w:t>onset of</w:t>
      </w:r>
      <w:r w:rsidR="0089094B" w:rsidRPr="005B2B5C">
        <w:rPr>
          <w:rFonts w:ascii="Book Antiqua" w:eastAsia="MS PGothic" w:hAnsi="Book Antiqua" w:cs="Times New Roman"/>
          <w:color w:val="000000"/>
          <w:kern w:val="0"/>
          <w:sz w:val="24"/>
          <w:szCs w:val="24"/>
        </w:rPr>
        <w:t xml:space="preserve"> recurrent</w:t>
      </w:r>
      <w:r w:rsidR="009D52BC" w:rsidRPr="005B2B5C">
        <w:rPr>
          <w:rFonts w:ascii="Book Antiqua" w:eastAsia="MS PGothic" w:hAnsi="Book Antiqua" w:cs="Times New Roman"/>
          <w:color w:val="000000"/>
          <w:kern w:val="0"/>
          <w:sz w:val="24"/>
          <w:szCs w:val="24"/>
        </w:rPr>
        <w:t xml:space="preserve"> acute</w:t>
      </w:r>
      <w:r w:rsidR="003D427B" w:rsidRPr="005B2B5C">
        <w:rPr>
          <w:rFonts w:ascii="Book Antiqua" w:eastAsia="MS PGothic" w:hAnsi="Book Antiqua" w:cs="Times New Roman"/>
          <w:color w:val="000000"/>
          <w:kern w:val="0"/>
          <w:sz w:val="24"/>
          <w:szCs w:val="24"/>
        </w:rPr>
        <w:t xml:space="preserve"> </w:t>
      </w:r>
      <w:r w:rsidR="0089094B" w:rsidRPr="005B2B5C">
        <w:rPr>
          <w:rFonts w:ascii="Book Antiqua" w:eastAsia="MS PGothic" w:hAnsi="Book Antiqua" w:cs="Times New Roman"/>
          <w:color w:val="000000"/>
          <w:kern w:val="0"/>
          <w:sz w:val="24"/>
          <w:szCs w:val="24"/>
        </w:rPr>
        <w:t>pancreatitis</w:t>
      </w:r>
      <w:r w:rsidR="001B2328" w:rsidRPr="005B2B5C">
        <w:rPr>
          <w:rFonts w:ascii="Book Antiqua" w:eastAsia="MS PGothic" w:hAnsi="Book Antiqua" w:cs="Times New Roman"/>
          <w:kern w:val="0"/>
          <w:sz w:val="24"/>
          <w:szCs w:val="24"/>
        </w:rPr>
        <w:t>.</w:t>
      </w:r>
    </w:p>
    <w:p w14:paraId="4B4F3C59" w14:textId="024602FA" w:rsidR="00EA2C75" w:rsidRPr="005B2B5C" w:rsidRDefault="001B2328" w:rsidP="00486F0C">
      <w:pPr>
        <w:spacing w:line="360" w:lineRule="auto"/>
        <w:ind w:firstLineChars="100" w:firstLine="240"/>
        <w:rPr>
          <w:rFonts w:ascii="Book Antiqua" w:eastAsia="MS PGothic" w:hAnsi="Book Antiqua" w:cs="Times New Roman"/>
          <w:kern w:val="0"/>
          <w:sz w:val="24"/>
          <w:szCs w:val="24"/>
        </w:rPr>
      </w:pPr>
      <w:r w:rsidRPr="00486F0C">
        <w:rPr>
          <w:rFonts w:ascii="Book Antiqua" w:eastAsia="MS PGothic" w:hAnsi="Book Antiqua" w:cs="Times New Roman"/>
          <w:kern w:val="0"/>
          <w:sz w:val="24"/>
          <w:szCs w:val="24"/>
        </w:rPr>
        <w:t xml:space="preserve">MRCP is a diagnostic technique </w:t>
      </w:r>
      <w:r w:rsidR="0002409A" w:rsidRPr="00486F0C">
        <w:rPr>
          <w:rFonts w:ascii="Book Antiqua" w:eastAsia="MS PGothic" w:hAnsi="Book Antiqua" w:cs="Times New Roman"/>
          <w:kern w:val="0"/>
          <w:sz w:val="24"/>
          <w:szCs w:val="24"/>
        </w:rPr>
        <w:t xml:space="preserve">that </w:t>
      </w:r>
      <w:r w:rsidRPr="00486F0C">
        <w:rPr>
          <w:rFonts w:ascii="Book Antiqua" w:eastAsia="MS PGothic" w:hAnsi="Book Antiqua" w:cs="Times New Roman"/>
          <w:kern w:val="0"/>
          <w:sz w:val="24"/>
          <w:szCs w:val="24"/>
        </w:rPr>
        <w:t xml:space="preserve">can </w:t>
      </w:r>
      <w:r w:rsidR="00E14280" w:rsidRPr="00486F0C">
        <w:rPr>
          <w:rFonts w:ascii="Book Antiqua" w:eastAsia="MS PGothic" w:hAnsi="Book Antiqua" w:cs="Times New Roman"/>
          <w:kern w:val="0"/>
          <w:sz w:val="24"/>
          <w:szCs w:val="24"/>
        </w:rPr>
        <w:t xml:space="preserve">image </w:t>
      </w:r>
      <w:r w:rsidR="00133B9A" w:rsidRPr="00486F0C">
        <w:rPr>
          <w:rFonts w:ascii="Book Antiqua" w:eastAsia="MS PGothic" w:hAnsi="Book Antiqua" w:cs="Times New Roman"/>
          <w:kern w:val="0"/>
          <w:sz w:val="24"/>
          <w:szCs w:val="24"/>
        </w:rPr>
        <w:t xml:space="preserve">the </w:t>
      </w:r>
      <w:r w:rsidRPr="00486F0C">
        <w:rPr>
          <w:rFonts w:ascii="Book Antiqua" w:eastAsia="MS PGothic" w:hAnsi="Book Antiqua" w:cs="Times New Roman"/>
          <w:kern w:val="0"/>
          <w:sz w:val="24"/>
          <w:szCs w:val="24"/>
        </w:rPr>
        <w:t>pancreat</w:t>
      </w:r>
      <w:r w:rsidR="004A29C2" w:rsidRPr="00486F0C">
        <w:rPr>
          <w:rFonts w:ascii="Book Antiqua" w:eastAsia="MS PGothic" w:hAnsi="Book Antiqua" w:cs="Times New Roman"/>
          <w:kern w:val="0"/>
          <w:sz w:val="24"/>
          <w:szCs w:val="24"/>
        </w:rPr>
        <w:t>ic</w:t>
      </w:r>
      <w:r w:rsidRPr="00486F0C">
        <w:rPr>
          <w:rFonts w:ascii="Book Antiqua" w:eastAsia="MS PGothic" w:hAnsi="Book Antiqua" w:cs="Times New Roman"/>
          <w:kern w:val="0"/>
          <w:sz w:val="24"/>
          <w:szCs w:val="24"/>
        </w:rPr>
        <w:t xml:space="preserve">obiliary duct </w:t>
      </w:r>
      <w:r w:rsidR="00ED4FF9" w:rsidRPr="00486F0C">
        <w:rPr>
          <w:rFonts w:ascii="Book Antiqua" w:eastAsia="MS PGothic" w:hAnsi="Book Antiqua" w:cs="Times New Roman"/>
          <w:kern w:val="0"/>
          <w:sz w:val="24"/>
          <w:szCs w:val="24"/>
        </w:rPr>
        <w:t xml:space="preserve">in a non-invasive manner; it does not </w:t>
      </w:r>
      <w:r w:rsidR="0002409A" w:rsidRPr="00486F0C">
        <w:rPr>
          <w:rFonts w:ascii="Book Antiqua" w:eastAsia="MS PGothic" w:hAnsi="Book Antiqua" w:cs="Times New Roman"/>
          <w:kern w:val="0"/>
          <w:sz w:val="24"/>
          <w:szCs w:val="24"/>
        </w:rPr>
        <w:t>requir</w:t>
      </w:r>
      <w:r w:rsidR="00ED4FF9" w:rsidRPr="00486F0C">
        <w:rPr>
          <w:rFonts w:ascii="Book Antiqua" w:eastAsia="MS PGothic" w:hAnsi="Book Antiqua" w:cs="Times New Roman"/>
          <w:kern w:val="0"/>
          <w:sz w:val="24"/>
          <w:szCs w:val="24"/>
        </w:rPr>
        <w:t>e</w:t>
      </w:r>
      <w:r w:rsidR="0002409A"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radiation exposure</w:t>
      </w:r>
      <w:r w:rsidR="0002409A" w:rsidRPr="00486F0C">
        <w:rPr>
          <w:rFonts w:ascii="Book Antiqua" w:eastAsia="MS PGothic" w:hAnsi="Book Antiqua" w:cs="Times New Roman"/>
          <w:kern w:val="0"/>
          <w:sz w:val="24"/>
          <w:szCs w:val="24"/>
        </w:rPr>
        <w:t xml:space="preserve"> or</w:t>
      </w:r>
      <w:r w:rsidRPr="00486F0C">
        <w:rPr>
          <w:rFonts w:ascii="Book Antiqua" w:eastAsia="MS PGothic" w:hAnsi="Book Antiqua" w:cs="Times New Roman"/>
          <w:kern w:val="0"/>
          <w:sz w:val="24"/>
          <w:szCs w:val="24"/>
        </w:rPr>
        <w:t xml:space="preserve"> injection of contrast media, </w:t>
      </w:r>
      <w:r w:rsidRPr="005B2B5C">
        <w:rPr>
          <w:rFonts w:ascii="Book Antiqua" w:eastAsia="MS PGothic" w:hAnsi="Book Antiqua" w:cs="Times New Roman"/>
          <w:kern w:val="0"/>
          <w:sz w:val="24"/>
          <w:szCs w:val="24"/>
        </w:rPr>
        <w:t xml:space="preserve">and </w:t>
      </w:r>
      <w:r w:rsidR="0002409A" w:rsidRPr="005B2B5C">
        <w:rPr>
          <w:rFonts w:ascii="Book Antiqua" w:eastAsia="MS PGothic" w:hAnsi="Book Antiqua" w:cs="Times New Roman"/>
          <w:kern w:val="0"/>
          <w:sz w:val="24"/>
          <w:szCs w:val="24"/>
        </w:rPr>
        <w:t xml:space="preserve">carries a low </w:t>
      </w:r>
      <w:r w:rsidRPr="005B2B5C">
        <w:rPr>
          <w:rFonts w:ascii="Book Antiqua" w:eastAsia="MS PGothic" w:hAnsi="Book Antiqua" w:cs="Times New Roman"/>
          <w:kern w:val="0"/>
          <w:sz w:val="24"/>
          <w:szCs w:val="24"/>
        </w:rPr>
        <w:t xml:space="preserve">risk </w:t>
      </w:r>
      <w:r w:rsidR="0002409A" w:rsidRPr="005B2B5C">
        <w:rPr>
          <w:rFonts w:ascii="Book Antiqua" w:eastAsia="MS PGothic" w:hAnsi="Book Antiqua" w:cs="Times New Roman"/>
          <w:kern w:val="0"/>
          <w:sz w:val="24"/>
          <w:szCs w:val="24"/>
        </w:rPr>
        <w:t xml:space="preserve">of </w:t>
      </w:r>
      <w:r w:rsidRPr="005B2B5C">
        <w:rPr>
          <w:rFonts w:ascii="Book Antiqua" w:eastAsia="MS PGothic" w:hAnsi="Book Antiqua" w:cs="Times New Roman"/>
          <w:kern w:val="0"/>
          <w:sz w:val="24"/>
          <w:szCs w:val="24"/>
        </w:rPr>
        <w:t>complication</w:t>
      </w:r>
      <w:r w:rsidR="009D52BC" w:rsidRPr="005B2B5C">
        <w:rPr>
          <w:rFonts w:ascii="Book Antiqua" w:eastAsia="MS PGothic" w:hAnsi="Book Antiqua" w:cs="Times New Roman"/>
          <w:kern w:val="0"/>
          <w:sz w:val="24"/>
          <w:szCs w:val="24"/>
        </w:rPr>
        <w:t>s</w:t>
      </w:r>
      <w:r w:rsidRPr="005B2B5C">
        <w:rPr>
          <w:rFonts w:ascii="Book Antiqua" w:eastAsia="MS PGothic" w:hAnsi="Book Antiqua" w:cs="Times New Roman"/>
          <w:kern w:val="0"/>
          <w:sz w:val="24"/>
          <w:szCs w:val="24"/>
        </w:rPr>
        <w:t>.</w:t>
      </w:r>
      <w:r w:rsidR="00FA3B4D" w:rsidRPr="005B2B5C">
        <w:rPr>
          <w:rFonts w:ascii="Book Antiqua" w:eastAsia="MS PGothic" w:hAnsi="Book Antiqua" w:cs="Times New Roman"/>
          <w:kern w:val="0"/>
          <w:sz w:val="24"/>
          <w:szCs w:val="24"/>
        </w:rPr>
        <w:t xml:space="preserve"> I</w:t>
      </w:r>
      <w:r w:rsidR="009D52BC" w:rsidRPr="005B2B5C">
        <w:rPr>
          <w:rFonts w:ascii="Book Antiqua" w:eastAsia="MS PGothic" w:hAnsi="Book Antiqua" w:cs="Times New Roman"/>
          <w:kern w:val="0"/>
          <w:sz w:val="24"/>
          <w:szCs w:val="24"/>
        </w:rPr>
        <w:t xml:space="preserve">n recent years, </w:t>
      </w:r>
      <w:r w:rsidR="0002409A" w:rsidRPr="005B2B5C">
        <w:rPr>
          <w:rFonts w:ascii="Book Antiqua" w:eastAsia="MS PGothic" w:hAnsi="Book Antiqua" w:cs="Times New Roman"/>
          <w:kern w:val="0"/>
          <w:sz w:val="24"/>
          <w:szCs w:val="24"/>
        </w:rPr>
        <w:t xml:space="preserve">technological advances mean that </w:t>
      </w:r>
      <w:r w:rsidRPr="005B2B5C">
        <w:rPr>
          <w:rFonts w:ascii="Book Antiqua" w:eastAsia="MS PGothic" w:hAnsi="Book Antiqua" w:cs="Times New Roman"/>
          <w:kern w:val="0"/>
          <w:sz w:val="24"/>
          <w:szCs w:val="24"/>
        </w:rPr>
        <w:t xml:space="preserve">MRCP </w:t>
      </w:r>
      <w:r w:rsidR="0002409A" w:rsidRPr="005B2B5C">
        <w:rPr>
          <w:rFonts w:ascii="Book Antiqua" w:eastAsia="MS PGothic" w:hAnsi="Book Antiqua" w:cs="Times New Roman"/>
          <w:kern w:val="0"/>
          <w:sz w:val="24"/>
          <w:szCs w:val="24"/>
        </w:rPr>
        <w:t xml:space="preserve">has started to </w:t>
      </w:r>
      <w:r w:rsidRPr="005B2B5C">
        <w:rPr>
          <w:rFonts w:ascii="Book Antiqua" w:eastAsia="MS PGothic" w:hAnsi="Book Antiqua" w:cs="Times New Roman"/>
          <w:kern w:val="0"/>
          <w:sz w:val="24"/>
          <w:szCs w:val="24"/>
        </w:rPr>
        <w:t xml:space="preserve">compete with ERCP in </w:t>
      </w:r>
      <w:r w:rsidR="00144114" w:rsidRPr="005B2B5C">
        <w:rPr>
          <w:rFonts w:ascii="Book Antiqua" w:eastAsia="MS PGothic" w:hAnsi="Book Antiqua" w:cs="Times New Roman"/>
          <w:kern w:val="0"/>
          <w:sz w:val="24"/>
          <w:szCs w:val="24"/>
        </w:rPr>
        <w:t xml:space="preserve">terms of </w:t>
      </w:r>
      <w:r w:rsidRPr="005B2B5C">
        <w:rPr>
          <w:rFonts w:ascii="Book Antiqua" w:eastAsia="MS PGothic" w:hAnsi="Book Antiqua" w:cs="Times New Roman"/>
          <w:kern w:val="0"/>
          <w:sz w:val="24"/>
          <w:szCs w:val="24"/>
        </w:rPr>
        <w:t>imaging quality</w:t>
      </w:r>
      <w:r w:rsidR="00D36626" w:rsidRPr="005B2B5C">
        <w:rPr>
          <w:rFonts w:ascii="Book Antiqua" w:eastAsia="MS PGothic" w:hAnsi="Book Antiqua" w:cs="Times New Roman"/>
          <w:kern w:val="0"/>
          <w:sz w:val="24"/>
          <w:szCs w:val="24"/>
          <w:vertAlign w:val="superscript"/>
        </w:rPr>
        <w:t>[20,21]</w:t>
      </w:r>
      <w:r w:rsidR="00774985" w:rsidRPr="005B2B5C">
        <w:rPr>
          <w:rFonts w:ascii="Book Antiqua" w:eastAsia="MS PGothic" w:hAnsi="Book Antiqua" w:cs="Times New Roman"/>
          <w:kern w:val="0"/>
          <w:sz w:val="24"/>
          <w:szCs w:val="24"/>
        </w:rPr>
        <w:t>.</w:t>
      </w:r>
      <w:r w:rsidR="00E63B0D" w:rsidRPr="005B2B5C">
        <w:rPr>
          <w:rFonts w:ascii="Book Antiqua" w:eastAsia="MS PGothic" w:hAnsi="Book Antiqua" w:cs="Times New Roman"/>
          <w:kern w:val="0"/>
          <w:sz w:val="24"/>
          <w:szCs w:val="24"/>
          <w:vertAlign w:val="superscript"/>
        </w:rPr>
        <w:t xml:space="preserve"> </w:t>
      </w:r>
      <w:r w:rsidR="009D52BC" w:rsidRPr="005B2B5C">
        <w:rPr>
          <w:rFonts w:ascii="Book Antiqua" w:eastAsia="MS PGothic" w:hAnsi="Book Antiqua" w:cs="Times New Roman"/>
          <w:kern w:val="0"/>
          <w:sz w:val="24"/>
          <w:szCs w:val="24"/>
        </w:rPr>
        <w:t>I</w:t>
      </w:r>
      <w:r w:rsidRPr="005B2B5C">
        <w:rPr>
          <w:rFonts w:ascii="Book Antiqua" w:eastAsia="MS PGothic" w:hAnsi="Book Antiqua" w:cs="Times New Roman"/>
          <w:kern w:val="0"/>
          <w:sz w:val="24"/>
          <w:szCs w:val="24"/>
        </w:rPr>
        <w:t>n the present study</w:t>
      </w:r>
      <w:r w:rsidR="00144114" w:rsidRPr="005B2B5C">
        <w:rPr>
          <w:rFonts w:ascii="Book Antiqua" w:eastAsia="MS PGothic" w:hAnsi="Book Antiqua" w:cs="Times New Roman"/>
          <w:kern w:val="0"/>
          <w:sz w:val="24"/>
          <w:szCs w:val="24"/>
        </w:rPr>
        <w:t xml:space="preserve">, </w:t>
      </w:r>
      <w:r w:rsidRPr="005B2B5C">
        <w:rPr>
          <w:rFonts w:ascii="Book Antiqua" w:eastAsia="MS PGothic" w:hAnsi="Book Antiqua" w:cs="Times New Roman"/>
          <w:kern w:val="0"/>
          <w:sz w:val="24"/>
          <w:szCs w:val="24"/>
        </w:rPr>
        <w:t>we use</w:t>
      </w:r>
      <w:r w:rsidR="00144114" w:rsidRPr="005B2B5C">
        <w:rPr>
          <w:rFonts w:ascii="Book Antiqua" w:eastAsia="MS PGothic" w:hAnsi="Book Antiqua" w:cs="Times New Roman"/>
          <w:kern w:val="0"/>
          <w:sz w:val="24"/>
          <w:szCs w:val="24"/>
        </w:rPr>
        <w:t>d</w:t>
      </w:r>
      <w:r w:rsidRPr="005B2B5C">
        <w:rPr>
          <w:rFonts w:ascii="Book Antiqua" w:eastAsia="MS PGothic" w:hAnsi="Book Antiqua" w:cs="Times New Roman"/>
          <w:kern w:val="0"/>
          <w:sz w:val="24"/>
          <w:szCs w:val="24"/>
        </w:rPr>
        <w:t xml:space="preserve"> MRCP, which enable</w:t>
      </w:r>
      <w:r w:rsidR="00144114" w:rsidRPr="005B2B5C">
        <w:rPr>
          <w:rFonts w:ascii="Book Antiqua" w:eastAsia="MS PGothic" w:hAnsi="Book Antiqua" w:cs="Times New Roman"/>
          <w:kern w:val="0"/>
          <w:sz w:val="24"/>
          <w:szCs w:val="24"/>
        </w:rPr>
        <w:t xml:space="preserve">d us </w:t>
      </w:r>
      <w:r w:rsidRPr="005B2B5C">
        <w:rPr>
          <w:rFonts w:ascii="Book Antiqua" w:eastAsia="MS PGothic" w:hAnsi="Book Antiqua" w:cs="Times New Roman"/>
          <w:kern w:val="0"/>
          <w:sz w:val="24"/>
          <w:szCs w:val="24"/>
        </w:rPr>
        <w:t xml:space="preserve">to acquire </w:t>
      </w:r>
      <w:r w:rsidRPr="005B2B5C">
        <w:rPr>
          <w:rFonts w:ascii="Book Antiqua" w:eastAsia="MS PGothic" w:hAnsi="Book Antiqua" w:cs="Times New Roman"/>
          <w:kern w:val="0"/>
          <w:sz w:val="24"/>
          <w:szCs w:val="24"/>
        </w:rPr>
        <w:lastRenderedPageBreak/>
        <w:t>pancreat</w:t>
      </w:r>
      <w:r w:rsidR="0008083B" w:rsidRPr="005B2B5C">
        <w:rPr>
          <w:rFonts w:ascii="Book Antiqua" w:eastAsia="MS PGothic" w:hAnsi="Book Antiqua" w:cs="Times New Roman"/>
          <w:kern w:val="0"/>
          <w:sz w:val="24"/>
          <w:szCs w:val="24"/>
        </w:rPr>
        <w:t>ic</w:t>
      </w:r>
      <w:r w:rsidRPr="005B2B5C">
        <w:rPr>
          <w:rFonts w:ascii="Book Antiqua" w:eastAsia="MS PGothic" w:hAnsi="Book Antiqua" w:cs="Times New Roman"/>
          <w:kern w:val="0"/>
          <w:sz w:val="24"/>
          <w:szCs w:val="24"/>
        </w:rPr>
        <w:t xml:space="preserve">obiliary images of </w:t>
      </w:r>
      <w:r w:rsidR="00144114" w:rsidRPr="005B2B5C">
        <w:rPr>
          <w:rFonts w:ascii="Book Antiqua" w:eastAsia="MS PGothic" w:hAnsi="Book Antiqua" w:cs="Times New Roman"/>
          <w:kern w:val="0"/>
          <w:sz w:val="24"/>
          <w:szCs w:val="24"/>
        </w:rPr>
        <w:t>the study groups</w:t>
      </w:r>
      <w:r w:rsidRPr="005B2B5C">
        <w:rPr>
          <w:rFonts w:ascii="Book Antiqua" w:eastAsia="MS PGothic" w:hAnsi="Book Antiqua" w:cs="Times New Roman"/>
          <w:kern w:val="0"/>
          <w:sz w:val="24"/>
          <w:szCs w:val="24"/>
        </w:rPr>
        <w:t xml:space="preserve"> in </w:t>
      </w:r>
      <w:r w:rsidR="00774985" w:rsidRPr="005B2B5C">
        <w:rPr>
          <w:rFonts w:ascii="Book Antiqua" w:eastAsia="MS PGothic" w:hAnsi="Book Antiqua" w:cs="Times New Roman"/>
          <w:kern w:val="0"/>
          <w:sz w:val="24"/>
          <w:szCs w:val="24"/>
        </w:rPr>
        <w:t xml:space="preserve">nearly identical </w:t>
      </w:r>
      <w:r w:rsidRPr="005B2B5C">
        <w:rPr>
          <w:rFonts w:ascii="Book Antiqua" w:eastAsia="MS PGothic" w:hAnsi="Book Antiqua" w:cs="Times New Roman"/>
          <w:kern w:val="0"/>
          <w:sz w:val="24"/>
          <w:szCs w:val="24"/>
        </w:rPr>
        <w:t>condition</w:t>
      </w:r>
      <w:r w:rsidR="00774985" w:rsidRPr="005B2B5C">
        <w:rPr>
          <w:rFonts w:ascii="Book Antiqua" w:eastAsia="MS PGothic" w:hAnsi="Book Antiqua" w:cs="Times New Roman"/>
          <w:kern w:val="0"/>
          <w:sz w:val="24"/>
          <w:szCs w:val="24"/>
        </w:rPr>
        <w:t>s,</w:t>
      </w:r>
      <w:r w:rsidRPr="005B2B5C">
        <w:rPr>
          <w:rFonts w:ascii="Book Antiqua" w:eastAsia="MS PGothic" w:hAnsi="Book Antiqua" w:cs="Times New Roman"/>
          <w:kern w:val="0"/>
          <w:sz w:val="24"/>
          <w:szCs w:val="24"/>
        </w:rPr>
        <w:t xml:space="preserve"> </w:t>
      </w:r>
      <w:r w:rsidR="00774985" w:rsidRPr="005B2B5C">
        <w:rPr>
          <w:rFonts w:ascii="Book Antiqua" w:eastAsia="MS PGothic" w:hAnsi="Book Antiqua" w:cs="Times New Roman"/>
          <w:kern w:val="0"/>
          <w:sz w:val="24"/>
          <w:szCs w:val="24"/>
        </w:rPr>
        <w:t>which is necessary</w:t>
      </w:r>
      <w:r w:rsidR="00144114" w:rsidRPr="005B2B5C">
        <w:rPr>
          <w:rFonts w:ascii="Book Antiqua" w:eastAsia="MS PGothic" w:hAnsi="Book Antiqua" w:cs="Times New Roman"/>
          <w:kern w:val="0"/>
          <w:sz w:val="24"/>
          <w:szCs w:val="24"/>
        </w:rPr>
        <w:t xml:space="preserve"> </w:t>
      </w:r>
      <w:r w:rsidR="00774985" w:rsidRPr="005B2B5C">
        <w:rPr>
          <w:rFonts w:ascii="Book Antiqua" w:eastAsia="MS PGothic" w:hAnsi="Book Antiqua" w:cs="Times New Roman"/>
          <w:kern w:val="0"/>
          <w:sz w:val="24"/>
          <w:szCs w:val="24"/>
        </w:rPr>
        <w:t xml:space="preserve">in </w:t>
      </w:r>
      <w:r w:rsidR="00144114" w:rsidRPr="005B2B5C">
        <w:rPr>
          <w:rFonts w:ascii="Book Antiqua" w:eastAsia="MS PGothic" w:hAnsi="Book Antiqua" w:cs="Times New Roman"/>
          <w:kern w:val="0"/>
          <w:sz w:val="24"/>
          <w:szCs w:val="24"/>
        </w:rPr>
        <w:t xml:space="preserve">a </w:t>
      </w:r>
      <w:r w:rsidRPr="005B2B5C">
        <w:rPr>
          <w:rFonts w:ascii="Book Antiqua" w:eastAsia="MS PGothic" w:hAnsi="Book Antiqua" w:cs="Times New Roman"/>
          <w:kern w:val="0"/>
          <w:sz w:val="24"/>
          <w:szCs w:val="24"/>
        </w:rPr>
        <w:t>case</w:t>
      </w:r>
      <w:r w:rsidR="00774985" w:rsidRPr="005B2B5C">
        <w:rPr>
          <w:rFonts w:ascii="Book Antiqua" w:eastAsia="MS PGothic" w:hAnsi="Book Antiqua" w:cs="Times New Roman"/>
          <w:kern w:val="0"/>
          <w:sz w:val="24"/>
          <w:szCs w:val="24"/>
        </w:rPr>
        <w:t>–</w:t>
      </w:r>
      <w:r w:rsidRPr="005B2B5C">
        <w:rPr>
          <w:rFonts w:ascii="Book Antiqua" w:eastAsia="MS PGothic" w:hAnsi="Book Antiqua" w:cs="Times New Roman"/>
          <w:kern w:val="0"/>
          <w:sz w:val="24"/>
          <w:szCs w:val="24"/>
        </w:rPr>
        <w:t>control study.</w:t>
      </w:r>
    </w:p>
    <w:p w14:paraId="39CAFE92" w14:textId="54CA55B1" w:rsidR="001B2328" w:rsidRPr="00486F0C" w:rsidRDefault="00EA2C75" w:rsidP="00D36626">
      <w:pPr>
        <w:spacing w:line="360" w:lineRule="auto"/>
        <w:ind w:firstLineChars="100" w:firstLine="240"/>
        <w:rPr>
          <w:rFonts w:ascii="Book Antiqua" w:eastAsia="MS PGothic" w:hAnsi="Book Antiqua" w:cs="Times New Roman"/>
          <w:kern w:val="0"/>
          <w:sz w:val="24"/>
          <w:szCs w:val="24"/>
        </w:rPr>
      </w:pPr>
      <w:r w:rsidRPr="005B2B5C">
        <w:rPr>
          <w:rFonts w:ascii="Book Antiqua" w:hAnsi="Book Antiqua" w:cs="Times New Roman"/>
          <w:sz w:val="24"/>
          <w:szCs w:val="24"/>
        </w:rPr>
        <w:t xml:space="preserve">Ansa pancreatica was characterized by the </w:t>
      </w:r>
      <w:r w:rsidR="00FA3371" w:rsidRPr="005B2B5C">
        <w:rPr>
          <w:rFonts w:ascii="Book Antiqua" w:hAnsi="Book Antiqua" w:cs="Times New Roman"/>
          <w:sz w:val="24"/>
          <w:szCs w:val="24"/>
        </w:rPr>
        <w:t>absen</w:t>
      </w:r>
      <w:r w:rsidR="00FA3371">
        <w:rPr>
          <w:rFonts w:ascii="Book Antiqua" w:hAnsi="Book Antiqua" w:cs="Times New Roman"/>
          <w:sz w:val="24"/>
          <w:szCs w:val="24"/>
        </w:rPr>
        <w:t>t</w:t>
      </w:r>
      <w:r w:rsidR="00FA3371" w:rsidRPr="005B2B5C">
        <w:rPr>
          <w:rFonts w:ascii="Book Antiqua" w:hAnsi="Book Antiqua" w:cs="Times New Roman"/>
          <w:sz w:val="24"/>
          <w:szCs w:val="24"/>
        </w:rPr>
        <w:t xml:space="preserve"> </w:t>
      </w:r>
      <w:r w:rsidRPr="005B2B5C">
        <w:rPr>
          <w:rFonts w:ascii="Book Antiqua" w:hAnsi="Book Antiqua" w:cs="Times New Roman"/>
          <w:sz w:val="24"/>
          <w:szCs w:val="24"/>
        </w:rPr>
        <w:t xml:space="preserve">accessory duct at the junction with the ventral duct and by the </w:t>
      </w:r>
      <w:r w:rsidR="00B7438A" w:rsidRPr="005B2B5C">
        <w:rPr>
          <w:rFonts w:ascii="Book Antiqua" w:hAnsi="Book Antiqua" w:cs="Times New Roman"/>
          <w:sz w:val="24"/>
          <w:szCs w:val="24"/>
        </w:rPr>
        <w:t xml:space="preserve">presence </w:t>
      </w:r>
      <w:r w:rsidRPr="005B2B5C">
        <w:rPr>
          <w:rFonts w:ascii="Book Antiqua" w:hAnsi="Book Antiqua" w:cs="Times New Roman"/>
          <w:sz w:val="24"/>
          <w:szCs w:val="24"/>
        </w:rPr>
        <w:t xml:space="preserve">of an </w:t>
      </w:r>
      <w:r w:rsidR="00FA3371">
        <w:rPr>
          <w:rFonts w:ascii="Book Antiqua" w:hAnsi="Book Antiqua" w:cs="Times New Roman"/>
          <w:sz w:val="24"/>
          <w:szCs w:val="24"/>
        </w:rPr>
        <w:t xml:space="preserve">extra </w:t>
      </w:r>
      <w:r w:rsidRPr="005B2B5C">
        <w:rPr>
          <w:rFonts w:ascii="Book Antiqua" w:hAnsi="Book Antiqua" w:cs="Times New Roman"/>
          <w:sz w:val="24"/>
          <w:szCs w:val="24"/>
        </w:rPr>
        <w:t xml:space="preserve">curved duct </w:t>
      </w:r>
      <w:r w:rsidR="00FA3371">
        <w:rPr>
          <w:rFonts w:ascii="Book Antiqua" w:hAnsi="Book Antiqua" w:cs="Times New Roman"/>
          <w:sz w:val="24"/>
          <w:szCs w:val="24"/>
        </w:rPr>
        <w:t>linking</w:t>
      </w:r>
      <w:r w:rsidR="00FA3371" w:rsidRPr="005B2B5C">
        <w:rPr>
          <w:rFonts w:ascii="Book Antiqua" w:hAnsi="Book Antiqua" w:cs="Times New Roman"/>
          <w:sz w:val="24"/>
          <w:szCs w:val="24"/>
        </w:rPr>
        <w:t xml:space="preserve"> </w:t>
      </w:r>
      <w:r w:rsidR="00B7438A" w:rsidRPr="005B2B5C">
        <w:rPr>
          <w:rFonts w:ascii="Book Antiqua" w:hAnsi="Book Antiqua" w:cs="Times New Roman"/>
          <w:sz w:val="24"/>
          <w:szCs w:val="24"/>
        </w:rPr>
        <w:t xml:space="preserve">the </w:t>
      </w:r>
      <w:r w:rsidRPr="005B2B5C">
        <w:rPr>
          <w:rFonts w:ascii="Book Antiqua" w:hAnsi="Book Antiqua" w:cs="Times New Roman"/>
          <w:sz w:val="24"/>
          <w:szCs w:val="24"/>
        </w:rPr>
        <w:t>ventral and dorsal pancreatic duct. In this study</w:t>
      </w:r>
      <w:r w:rsidR="00B7438A" w:rsidRPr="005B2B5C">
        <w:rPr>
          <w:rFonts w:ascii="Book Antiqua" w:hAnsi="Book Antiqua" w:cs="Times New Roman"/>
          <w:sz w:val="24"/>
          <w:szCs w:val="24"/>
        </w:rPr>
        <w:t>,</w:t>
      </w:r>
      <w:r w:rsidRPr="005B2B5C">
        <w:rPr>
          <w:rFonts w:ascii="Book Antiqua" w:hAnsi="Book Antiqua" w:cs="Times New Roman"/>
          <w:sz w:val="24"/>
          <w:szCs w:val="24"/>
        </w:rPr>
        <w:t xml:space="preserve"> we observed </w:t>
      </w:r>
      <w:r w:rsidR="00B7438A" w:rsidRPr="005B2B5C">
        <w:rPr>
          <w:rFonts w:ascii="Book Antiqua" w:hAnsi="Book Antiqua" w:cs="Times New Roman"/>
          <w:sz w:val="24"/>
          <w:szCs w:val="24"/>
        </w:rPr>
        <w:t xml:space="preserve">that </w:t>
      </w:r>
      <w:r w:rsidRPr="005B2B5C">
        <w:rPr>
          <w:rFonts w:ascii="Book Antiqua" w:hAnsi="Book Antiqua" w:cs="Times New Roman"/>
          <w:sz w:val="24"/>
          <w:szCs w:val="24"/>
        </w:rPr>
        <w:t xml:space="preserve">all ansa pancreatica ducts arose from the papillary side of the flexion point of the ventral duct. This </w:t>
      </w:r>
      <w:r w:rsidR="00275D40" w:rsidRPr="005B2B5C">
        <w:rPr>
          <w:rFonts w:ascii="Book Antiqua" w:hAnsi="Book Antiqua" w:cs="Times New Roman"/>
          <w:sz w:val="24"/>
          <w:szCs w:val="24"/>
        </w:rPr>
        <w:t>location was</w:t>
      </w:r>
      <w:r w:rsidRPr="005B2B5C">
        <w:rPr>
          <w:rFonts w:ascii="Book Antiqua" w:hAnsi="Book Antiqua" w:cs="Times New Roman"/>
          <w:sz w:val="24"/>
          <w:szCs w:val="24"/>
        </w:rPr>
        <w:t xml:space="preserve"> similar to the bifurcation of the lower branch of ventral duct</w:t>
      </w:r>
      <w:r w:rsidRPr="005B2B5C">
        <w:rPr>
          <w:rFonts w:ascii="Book Antiqua" w:eastAsia="MS PGothic" w:hAnsi="Book Antiqua" w:cs="Times New Roman"/>
          <w:kern w:val="0"/>
          <w:sz w:val="24"/>
          <w:szCs w:val="24"/>
        </w:rPr>
        <w:t>, which arose from</w:t>
      </w:r>
      <w:r w:rsidR="00B7438A" w:rsidRPr="005B2B5C">
        <w:rPr>
          <w:rFonts w:ascii="Book Antiqua" w:eastAsia="MS PGothic" w:hAnsi="Book Antiqua" w:cs="Times New Roman"/>
          <w:kern w:val="0"/>
          <w:sz w:val="24"/>
          <w:szCs w:val="24"/>
        </w:rPr>
        <w:t xml:space="preserve"> a point</w:t>
      </w:r>
      <w:r w:rsidRPr="005B2B5C">
        <w:rPr>
          <w:rFonts w:ascii="Book Antiqua" w:eastAsia="MS PGothic" w:hAnsi="Book Antiqua" w:cs="Times New Roman"/>
          <w:kern w:val="0"/>
          <w:sz w:val="24"/>
          <w:szCs w:val="24"/>
        </w:rPr>
        <w:t xml:space="preserve"> </w:t>
      </w:r>
      <w:r w:rsidR="00B7438A" w:rsidRPr="005B2B5C">
        <w:rPr>
          <w:rFonts w:ascii="Book Antiqua" w:eastAsia="MS PGothic" w:hAnsi="Book Antiqua" w:cs="Times New Roman"/>
          <w:kern w:val="0"/>
          <w:sz w:val="24"/>
          <w:szCs w:val="24"/>
        </w:rPr>
        <w:t xml:space="preserve">closer to the </w:t>
      </w:r>
      <w:r w:rsidRPr="005B2B5C">
        <w:rPr>
          <w:rFonts w:ascii="Book Antiqua" w:eastAsia="MS PGothic" w:hAnsi="Book Antiqua" w:cs="Times New Roman"/>
          <w:kern w:val="0"/>
          <w:sz w:val="24"/>
          <w:szCs w:val="24"/>
        </w:rPr>
        <w:t xml:space="preserve">papillary side than </w:t>
      </w:r>
      <w:r w:rsidR="00B7438A" w:rsidRPr="005B2B5C">
        <w:rPr>
          <w:rFonts w:ascii="Book Antiqua" w:eastAsia="MS PGothic" w:hAnsi="Book Antiqua" w:cs="Times New Roman"/>
          <w:kern w:val="0"/>
          <w:sz w:val="24"/>
          <w:szCs w:val="24"/>
        </w:rPr>
        <w:t xml:space="preserve">the source of the </w:t>
      </w:r>
      <w:r w:rsidRPr="005B2B5C">
        <w:rPr>
          <w:rFonts w:ascii="Book Antiqua" w:hAnsi="Book Antiqua" w:cs="Times New Roman"/>
          <w:sz w:val="24"/>
          <w:szCs w:val="24"/>
        </w:rPr>
        <w:t>normal accessory duct.</w:t>
      </w:r>
      <w:r w:rsidRPr="00486F0C">
        <w:rPr>
          <w:rFonts w:ascii="Book Antiqua" w:hAnsi="Book Antiqua" w:cs="Times New Roman"/>
          <w:sz w:val="24"/>
          <w:szCs w:val="24"/>
        </w:rPr>
        <w:t xml:space="preserve"> Dawson proposed </w:t>
      </w:r>
      <w:r w:rsidR="00B7438A" w:rsidRPr="00486F0C">
        <w:rPr>
          <w:rFonts w:ascii="Book Antiqua" w:hAnsi="Book Antiqua" w:cs="Times New Roman"/>
          <w:sz w:val="24"/>
          <w:szCs w:val="24"/>
        </w:rPr>
        <w:t xml:space="preserve">that </w:t>
      </w:r>
      <w:r w:rsidRPr="00486F0C">
        <w:rPr>
          <w:rFonts w:ascii="Book Antiqua" w:hAnsi="Book Antiqua" w:cs="Times New Roman"/>
          <w:sz w:val="24"/>
          <w:szCs w:val="24"/>
        </w:rPr>
        <w:t>ansa pancreatica was formed by the fusion of the proximal part of the dorsal duct</w:t>
      </w:r>
      <w:r w:rsidR="00FA3371" w:rsidRPr="00486F0C">
        <w:rPr>
          <w:rFonts w:ascii="Book Antiqua" w:hAnsi="Book Antiqua" w:cs="Times New Roman"/>
          <w:sz w:val="24"/>
          <w:szCs w:val="24"/>
        </w:rPr>
        <w:t xml:space="preserve"> with</w:t>
      </w:r>
      <w:r w:rsidRPr="00486F0C">
        <w:rPr>
          <w:rFonts w:ascii="Book Antiqua" w:hAnsi="Book Antiqua" w:cs="Times New Roman"/>
          <w:sz w:val="24"/>
          <w:szCs w:val="24"/>
        </w:rPr>
        <w:t xml:space="preserve"> the lower branch</w:t>
      </w:r>
      <w:r w:rsidR="00FA3371" w:rsidRPr="00486F0C">
        <w:rPr>
          <w:rFonts w:ascii="Book Antiqua" w:hAnsi="Book Antiqua" w:cs="Times New Roman"/>
          <w:sz w:val="24"/>
          <w:szCs w:val="24"/>
        </w:rPr>
        <w:t>es</w:t>
      </w:r>
      <w:r w:rsidRPr="00486F0C">
        <w:rPr>
          <w:rFonts w:ascii="Book Antiqua" w:hAnsi="Book Antiqua" w:cs="Times New Roman"/>
          <w:sz w:val="24"/>
          <w:szCs w:val="24"/>
        </w:rPr>
        <w:t xml:space="preserve"> of the dorsal</w:t>
      </w:r>
      <w:r w:rsidR="00FA3371" w:rsidRPr="00486F0C">
        <w:rPr>
          <w:rFonts w:ascii="Book Antiqua" w:hAnsi="Book Antiqua" w:cs="Times New Roman"/>
          <w:sz w:val="24"/>
          <w:szCs w:val="24"/>
        </w:rPr>
        <w:t xml:space="preserve"> and ventral</w:t>
      </w:r>
      <w:r w:rsidRPr="00486F0C">
        <w:rPr>
          <w:rFonts w:ascii="Book Antiqua" w:hAnsi="Book Antiqua" w:cs="Times New Roman"/>
          <w:sz w:val="24"/>
          <w:szCs w:val="24"/>
        </w:rPr>
        <w:t xml:space="preserve"> duct</w:t>
      </w:r>
      <w:r w:rsidR="00FA3371" w:rsidRPr="00486F0C">
        <w:rPr>
          <w:rFonts w:ascii="Book Antiqua" w:hAnsi="Book Antiqua" w:cs="Times New Roman"/>
          <w:sz w:val="24"/>
          <w:szCs w:val="24"/>
        </w:rPr>
        <w:t>s</w:t>
      </w:r>
      <w:r w:rsidR="00D36626" w:rsidRPr="00486F0C">
        <w:rPr>
          <w:rFonts w:ascii="Book Antiqua" w:eastAsia="MS PGothic" w:hAnsi="Book Antiqua" w:cs="Times New Roman"/>
          <w:kern w:val="0"/>
          <w:sz w:val="24"/>
          <w:szCs w:val="24"/>
          <w:vertAlign w:val="superscript"/>
        </w:rPr>
        <w:t>[</w:t>
      </w:r>
      <w:r w:rsidR="00D36626" w:rsidRPr="00486F0C">
        <w:rPr>
          <w:rFonts w:ascii="Book Antiqua" w:hAnsi="Book Antiqua" w:cs="Times New Roman"/>
          <w:sz w:val="24"/>
          <w:szCs w:val="24"/>
          <w:vertAlign w:val="superscript"/>
        </w:rPr>
        <w:t>12]</w:t>
      </w:r>
      <w:r w:rsidR="00B7438A" w:rsidRPr="00486F0C">
        <w:rPr>
          <w:rFonts w:ascii="Book Antiqua" w:hAnsi="Book Antiqua" w:cs="Times New Roman"/>
          <w:sz w:val="24"/>
          <w:szCs w:val="24"/>
        </w:rPr>
        <w:t>,</w:t>
      </w:r>
      <w:r w:rsidR="00E63B0D" w:rsidRPr="00486F0C">
        <w:rPr>
          <w:rFonts w:ascii="Book Antiqua" w:eastAsia="MS PGothic" w:hAnsi="Book Antiqua" w:cs="Times New Roman"/>
          <w:kern w:val="0"/>
          <w:sz w:val="24"/>
          <w:szCs w:val="24"/>
          <w:vertAlign w:val="superscript"/>
        </w:rPr>
        <w:t xml:space="preserve"> </w:t>
      </w:r>
      <w:r w:rsidR="00B7438A" w:rsidRPr="00486F0C">
        <w:rPr>
          <w:rFonts w:ascii="Book Antiqua" w:hAnsi="Book Antiqua" w:cs="Times New Roman"/>
          <w:sz w:val="24"/>
          <w:szCs w:val="24"/>
        </w:rPr>
        <w:t xml:space="preserve">and this </w:t>
      </w:r>
      <w:r w:rsidRPr="00486F0C">
        <w:rPr>
          <w:rFonts w:ascii="Book Antiqua" w:hAnsi="Book Antiqua" w:cs="Times New Roman"/>
          <w:sz w:val="24"/>
          <w:szCs w:val="24"/>
        </w:rPr>
        <w:t>hypothesis</w:t>
      </w:r>
      <w:r w:rsidR="006675F6" w:rsidRPr="00486F0C">
        <w:rPr>
          <w:rFonts w:ascii="Book Antiqua" w:hAnsi="Book Antiqua" w:cs="Times New Roman"/>
          <w:sz w:val="24"/>
          <w:szCs w:val="24"/>
        </w:rPr>
        <w:t xml:space="preserve"> </w:t>
      </w:r>
      <w:r w:rsidR="00B7438A" w:rsidRPr="00486F0C">
        <w:rPr>
          <w:rFonts w:ascii="Book Antiqua" w:hAnsi="Book Antiqua" w:cs="Times New Roman"/>
          <w:sz w:val="24"/>
          <w:szCs w:val="24"/>
        </w:rPr>
        <w:t xml:space="preserve">was consistent </w:t>
      </w:r>
      <w:r w:rsidR="006675F6" w:rsidRPr="00486F0C">
        <w:rPr>
          <w:rFonts w:ascii="Book Antiqua" w:hAnsi="Book Antiqua" w:cs="Times New Roman"/>
          <w:sz w:val="24"/>
          <w:szCs w:val="24"/>
        </w:rPr>
        <w:t>with our findings</w:t>
      </w:r>
      <w:r w:rsidRPr="00486F0C">
        <w:rPr>
          <w:rFonts w:ascii="Book Antiqua" w:hAnsi="Book Antiqua" w:cs="Times New Roman"/>
          <w:sz w:val="24"/>
          <w:szCs w:val="24"/>
        </w:rPr>
        <w:t>.</w:t>
      </w:r>
    </w:p>
    <w:p w14:paraId="3B94F185" w14:textId="1FE98003" w:rsidR="001B2328" w:rsidRPr="00486F0C" w:rsidRDefault="00B7438A" w:rsidP="00486F0C">
      <w:pPr>
        <w:shd w:val="clear" w:color="auto" w:fill="FFFFFF"/>
        <w:spacing w:line="360" w:lineRule="auto"/>
        <w:ind w:firstLineChars="100" w:firstLine="240"/>
        <w:rPr>
          <w:rFonts w:ascii="Book Antiqua" w:eastAsia="MS PGothic" w:hAnsi="Book Antiqua" w:cs="Times New Roman"/>
          <w:kern w:val="0"/>
          <w:sz w:val="24"/>
          <w:szCs w:val="24"/>
        </w:rPr>
      </w:pPr>
      <w:r w:rsidRPr="00486F0C">
        <w:rPr>
          <w:rFonts w:ascii="Book Antiqua" w:eastAsia="MS PGothic" w:hAnsi="Book Antiqua" w:cs="Times New Roman"/>
          <w:kern w:val="0"/>
          <w:sz w:val="24"/>
          <w:szCs w:val="24"/>
        </w:rPr>
        <w:t>In several case reports, i</w:t>
      </w:r>
      <w:r w:rsidR="001B2328" w:rsidRPr="00486F0C">
        <w:rPr>
          <w:rFonts w:ascii="Book Antiqua" w:eastAsia="MS PGothic" w:hAnsi="Book Antiqua" w:cs="Times New Roman"/>
          <w:kern w:val="0"/>
          <w:sz w:val="24"/>
          <w:szCs w:val="24"/>
        </w:rPr>
        <w:t xml:space="preserve">t was speculated </w:t>
      </w:r>
      <w:r w:rsidR="006B48D8" w:rsidRPr="00486F0C">
        <w:rPr>
          <w:rFonts w:ascii="Book Antiqua" w:eastAsia="MS PGothic" w:hAnsi="Book Antiqua" w:cs="Times New Roman"/>
          <w:kern w:val="0"/>
          <w:sz w:val="24"/>
          <w:szCs w:val="24"/>
        </w:rPr>
        <w:t xml:space="preserve">that </w:t>
      </w:r>
      <w:r w:rsidRPr="00486F0C">
        <w:rPr>
          <w:rFonts w:ascii="Book Antiqua" w:eastAsia="MS PGothic" w:hAnsi="Book Antiqua" w:cs="Times New Roman"/>
          <w:kern w:val="0"/>
          <w:sz w:val="24"/>
          <w:szCs w:val="24"/>
        </w:rPr>
        <w:t xml:space="preserve">the presence of </w:t>
      </w:r>
      <w:r w:rsidR="006B48D8" w:rsidRPr="00486F0C">
        <w:rPr>
          <w:rFonts w:ascii="Book Antiqua" w:eastAsia="MS PGothic" w:hAnsi="Book Antiqua" w:cs="Times New Roman"/>
          <w:color w:val="000000"/>
          <w:kern w:val="0"/>
          <w:sz w:val="24"/>
          <w:szCs w:val="24"/>
        </w:rPr>
        <w:t>ansa pancreatica</w:t>
      </w:r>
      <w:r w:rsidR="001B2328"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 xml:space="preserve">is </w:t>
      </w:r>
      <w:r w:rsidR="001B2328" w:rsidRPr="00486F0C">
        <w:rPr>
          <w:rFonts w:ascii="Book Antiqua" w:eastAsia="MS PGothic" w:hAnsi="Book Antiqua" w:cs="Times New Roman"/>
          <w:kern w:val="0"/>
          <w:sz w:val="24"/>
          <w:szCs w:val="24"/>
        </w:rPr>
        <w:t xml:space="preserve">a predisposing factor </w:t>
      </w:r>
      <w:r w:rsidRPr="00486F0C">
        <w:rPr>
          <w:rFonts w:ascii="Book Antiqua" w:eastAsia="MS PGothic" w:hAnsi="Book Antiqua" w:cs="Times New Roman"/>
          <w:kern w:val="0"/>
          <w:sz w:val="24"/>
          <w:szCs w:val="24"/>
        </w:rPr>
        <w:t xml:space="preserve">for </w:t>
      </w:r>
      <w:r w:rsidR="001B2328" w:rsidRPr="00486F0C">
        <w:rPr>
          <w:rFonts w:ascii="Book Antiqua" w:eastAsia="MS PGothic" w:hAnsi="Book Antiqua" w:cs="Times New Roman"/>
          <w:kern w:val="0"/>
          <w:sz w:val="24"/>
          <w:szCs w:val="24"/>
        </w:rPr>
        <w:t xml:space="preserve">pancreatitis. </w:t>
      </w:r>
      <w:r w:rsidR="004930FF" w:rsidRPr="00486F0C">
        <w:rPr>
          <w:rFonts w:ascii="Book Antiqua" w:eastAsia="MS PGothic" w:hAnsi="Book Antiqua" w:cs="Times New Roman"/>
          <w:kern w:val="0"/>
          <w:sz w:val="24"/>
          <w:szCs w:val="24"/>
        </w:rPr>
        <w:t>Ka</w:t>
      </w:r>
      <w:r w:rsidR="00E176B0" w:rsidRPr="00486F0C">
        <w:rPr>
          <w:rFonts w:ascii="Book Antiqua" w:eastAsia="MS PGothic" w:hAnsi="Book Antiqua" w:cs="Times New Roman"/>
          <w:kern w:val="0"/>
          <w:sz w:val="24"/>
          <w:szCs w:val="24"/>
        </w:rPr>
        <w:t>misawa</w:t>
      </w:r>
      <w:r w:rsidR="004930FF" w:rsidRPr="00486F0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 xml:space="preserve">and Dawson reported </w:t>
      </w:r>
      <w:r w:rsidR="00FA3371" w:rsidRPr="00486F0C">
        <w:rPr>
          <w:rFonts w:ascii="Book Antiqua" w:eastAsia="MS PGothic" w:hAnsi="Book Antiqua" w:cs="Times New Roman"/>
          <w:kern w:val="0"/>
          <w:sz w:val="24"/>
          <w:szCs w:val="24"/>
        </w:rPr>
        <w:t xml:space="preserve">a more </w:t>
      </w:r>
      <w:r w:rsidR="001B2328" w:rsidRPr="00486F0C">
        <w:rPr>
          <w:rFonts w:ascii="Book Antiqua" w:eastAsia="MS PGothic" w:hAnsi="Book Antiqua" w:cs="Times New Roman"/>
          <w:kern w:val="0"/>
          <w:sz w:val="24"/>
          <w:szCs w:val="24"/>
        </w:rPr>
        <w:t xml:space="preserve"> </w:t>
      </w:r>
      <w:r w:rsidR="00FA3371" w:rsidRPr="00486F0C">
        <w:rPr>
          <w:rFonts w:ascii="Book Antiqua" w:eastAsia="MS PGothic" w:hAnsi="Book Antiqua" w:cs="Times New Roman"/>
          <w:kern w:val="0"/>
          <w:sz w:val="24"/>
          <w:szCs w:val="24"/>
        </w:rPr>
        <w:t>frequent occurrence of</w:t>
      </w:r>
      <w:r w:rsidR="001B2328" w:rsidRPr="00486F0C">
        <w:rPr>
          <w:rFonts w:ascii="Book Antiqua" w:eastAsia="MS PGothic" w:hAnsi="Book Antiqua" w:cs="Times New Roman"/>
          <w:kern w:val="0"/>
          <w:sz w:val="24"/>
          <w:szCs w:val="24"/>
        </w:rPr>
        <w:t xml:space="preserve"> impervious minor papi</w:t>
      </w:r>
      <w:r w:rsidR="006B48D8" w:rsidRPr="00486F0C">
        <w:rPr>
          <w:rFonts w:ascii="Book Antiqua" w:eastAsia="MS PGothic" w:hAnsi="Book Antiqua" w:cs="Times New Roman"/>
          <w:kern w:val="0"/>
          <w:sz w:val="24"/>
          <w:szCs w:val="24"/>
        </w:rPr>
        <w:t xml:space="preserve">lla in </w:t>
      </w:r>
      <w:r w:rsidRPr="00486F0C">
        <w:rPr>
          <w:rFonts w:ascii="Book Antiqua" w:eastAsia="MS PGothic" w:hAnsi="Book Antiqua" w:cs="Times New Roman"/>
          <w:kern w:val="0"/>
          <w:sz w:val="24"/>
          <w:szCs w:val="24"/>
        </w:rPr>
        <w:t xml:space="preserve">patients </w:t>
      </w:r>
      <w:r w:rsidR="006B48D8" w:rsidRPr="00486F0C">
        <w:rPr>
          <w:rFonts w:ascii="Book Antiqua" w:eastAsia="MS PGothic" w:hAnsi="Book Antiqua" w:cs="Times New Roman"/>
          <w:kern w:val="0"/>
          <w:sz w:val="24"/>
          <w:szCs w:val="24"/>
        </w:rPr>
        <w:t xml:space="preserve">with </w:t>
      </w:r>
      <w:r w:rsidR="006B48D8" w:rsidRPr="00486F0C">
        <w:rPr>
          <w:rFonts w:ascii="Book Antiqua" w:eastAsia="MS PGothic" w:hAnsi="Book Antiqua" w:cs="Times New Roman"/>
          <w:color w:val="000000"/>
          <w:kern w:val="0"/>
          <w:sz w:val="24"/>
          <w:szCs w:val="24"/>
        </w:rPr>
        <w:t>ansa pancreatica</w:t>
      </w:r>
      <w:r w:rsidR="00531236" w:rsidRPr="00486F0C">
        <w:rPr>
          <w:rFonts w:ascii="Book Antiqua" w:eastAsia="MS PGothic" w:hAnsi="Book Antiqua" w:cs="Times New Roman"/>
          <w:color w:val="000000"/>
          <w:kern w:val="0"/>
          <w:sz w:val="24"/>
          <w:szCs w:val="24"/>
        </w:rPr>
        <w:t xml:space="preserve"> (</w:t>
      </w:r>
      <w:r w:rsidR="001B2328" w:rsidRPr="00486F0C">
        <w:rPr>
          <w:rFonts w:ascii="Book Antiqua" w:eastAsia="MS PGothic" w:hAnsi="Book Antiqua" w:cs="Times New Roman"/>
          <w:kern w:val="0"/>
          <w:sz w:val="24"/>
          <w:szCs w:val="24"/>
        </w:rPr>
        <w:t>66.7%</w:t>
      </w:r>
      <w:r w:rsidR="00D36626" w:rsidRPr="00486F0C">
        <w:rPr>
          <w:rFonts w:ascii="Book Antiqua" w:eastAsia="MS PGothic" w:hAnsi="Book Antiqua" w:cs="Times New Roman"/>
          <w:kern w:val="0"/>
          <w:sz w:val="24"/>
          <w:szCs w:val="24"/>
        </w:rPr>
        <w:t>-</w:t>
      </w:r>
      <w:r w:rsidR="001B2328" w:rsidRPr="00486F0C">
        <w:rPr>
          <w:rFonts w:ascii="Book Antiqua" w:eastAsia="MS PGothic" w:hAnsi="Book Antiqua" w:cs="Times New Roman"/>
          <w:kern w:val="0"/>
          <w:sz w:val="24"/>
          <w:szCs w:val="24"/>
        </w:rPr>
        <w:t>79.3%</w:t>
      </w:r>
      <w:r w:rsidR="00E63B0D" w:rsidRPr="00486F0C">
        <w:rPr>
          <w:rFonts w:ascii="Book Antiqua" w:eastAsia="MS PGothic" w:hAnsi="Book Antiqua" w:cs="Times New Roman"/>
          <w:kern w:val="0"/>
          <w:sz w:val="24"/>
          <w:szCs w:val="24"/>
          <w:vertAlign w:val="superscript"/>
        </w:rPr>
        <w:t>[</w:t>
      </w:r>
      <w:r w:rsidR="001B2328" w:rsidRPr="00486F0C">
        <w:rPr>
          <w:rFonts w:ascii="Book Antiqua" w:eastAsia="MS PGothic" w:hAnsi="Book Antiqua" w:cs="Times New Roman"/>
          <w:kern w:val="0"/>
          <w:sz w:val="24"/>
          <w:szCs w:val="24"/>
          <w:vertAlign w:val="superscript"/>
        </w:rPr>
        <w:t>12</w:t>
      </w:r>
      <w:r w:rsidR="00C605A5" w:rsidRPr="00486F0C">
        <w:rPr>
          <w:rFonts w:ascii="Book Antiqua" w:eastAsia="MS PGothic" w:hAnsi="Book Antiqua" w:cs="Times New Roman"/>
          <w:kern w:val="0"/>
          <w:sz w:val="24"/>
          <w:szCs w:val="24"/>
          <w:vertAlign w:val="superscript"/>
        </w:rPr>
        <w:t>,</w:t>
      </w:r>
      <w:r w:rsidR="00C57084" w:rsidRPr="00486F0C">
        <w:rPr>
          <w:rFonts w:ascii="Book Antiqua" w:eastAsia="MS PGothic" w:hAnsi="Book Antiqua" w:cs="Times New Roman"/>
          <w:kern w:val="0"/>
          <w:sz w:val="24"/>
          <w:szCs w:val="24"/>
          <w:vertAlign w:val="superscript"/>
        </w:rPr>
        <w:t>22</w:t>
      </w:r>
      <w:r w:rsidR="00E63B0D" w:rsidRPr="00486F0C">
        <w:rPr>
          <w:rFonts w:ascii="Book Antiqua" w:eastAsia="MS PGothic" w:hAnsi="Book Antiqua" w:cs="Times New Roman"/>
          <w:kern w:val="0"/>
          <w:sz w:val="24"/>
          <w:szCs w:val="24"/>
          <w:vertAlign w:val="superscript"/>
        </w:rPr>
        <w:t>]</w:t>
      </w:r>
      <w:r w:rsidR="00531236" w:rsidRPr="00486F0C">
        <w:rPr>
          <w:rFonts w:ascii="Book Antiqua" w:eastAsia="MS PGothic" w:hAnsi="Book Antiqua" w:cs="Times New Roman"/>
          <w:kern w:val="0"/>
          <w:sz w:val="24"/>
          <w:szCs w:val="24"/>
        </w:rPr>
        <w:t>)</w:t>
      </w:r>
      <w:r w:rsidR="00FA3B4D"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 xml:space="preserve">than in </w:t>
      </w:r>
      <w:r w:rsidR="00FA3B4D" w:rsidRPr="00486F0C">
        <w:rPr>
          <w:rFonts w:ascii="Book Antiqua" w:eastAsia="MS PGothic" w:hAnsi="Book Antiqua" w:cs="Times New Roman"/>
          <w:kern w:val="0"/>
          <w:sz w:val="24"/>
          <w:szCs w:val="24"/>
        </w:rPr>
        <w:t xml:space="preserve">healthy </w:t>
      </w:r>
      <w:r w:rsidRPr="00486F0C">
        <w:rPr>
          <w:rFonts w:ascii="Book Antiqua" w:eastAsia="MS PGothic" w:hAnsi="Book Antiqua" w:cs="Times New Roman"/>
          <w:kern w:val="0"/>
          <w:sz w:val="24"/>
          <w:szCs w:val="24"/>
        </w:rPr>
        <w:t xml:space="preserve">subjects </w:t>
      </w:r>
      <w:r w:rsidR="00FA3B4D" w:rsidRPr="00486F0C">
        <w:rPr>
          <w:rFonts w:ascii="Book Antiqua" w:eastAsia="MS PGothic" w:hAnsi="Book Antiqua" w:cs="Times New Roman"/>
          <w:kern w:val="0"/>
          <w:sz w:val="24"/>
          <w:szCs w:val="24"/>
        </w:rPr>
        <w:t>(59%)</w:t>
      </w:r>
      <w:r w:rsidR="00D36626" w:rsidRPr="00486F0C">
        <w:rPr>
          <w:rFonts w:ascii="Book Antiqua" w:eastAsia="MS PGothic" w:hAnsi="Book Antiqua" w:cs="Times New Roman"/>
          <w:kern w:val="0"/>
          <w:sz w:val="24"/>
          <w:szCs w:val="24"/>
          <w:vertAlign w:val="superscript"/>
        </w:rPr>
        <w:t>[13]</w:t>
      </w:r>
      <w:r w:rsidRPr="00486F0C">
        <w:rPr>
          <w:rFonts w:ascii="Book Antiqua" w:eastAsia="MS PGothic" w:hAnsi="Book Antiqua" w:cs="Times New Roman"/>
          <w:kern w:val="0"/>
          <w:sz w:val="24"/>
          <w:szCs w:val="24"/>
        </w:rPr>
        <w:t>,</w:t>
      </w:r>
      <w:r w:rsidR="00531236" w:rsidRPr="00486F0C">
        <w:rPr>
          <w:rFonts w:ascii="Book Antiqua" w:eastAsia="MS PGothic" w:hAnsi="Book Antiqua" w:cs="Times New Roman"/>
          <w:kern w:val="0"/>
          <w:sz w:val="24"/>
          <w:szCs w:val="24"/>
        </w:rPr>
        <w:t xml:space="preserve"> and t</w:t>
      </w:r>
      <w:r w:rsidR="001B2328" w:rsidRPr="00486F0C">
        <w:rPr>
          <w:rFonts w:ascii="Book Antiqua" w:eastAsia="MS PGothic" w:hAnsi="Book Antiqua" w:cs="Times New Roman"/>
          <w:kern w:val="0"/>
          <w:sz w:val="24"/>
          <w:szCs w:val="24"/>
        </w:rPr>
        <w:t>his was assumed to be t</w:t>
      </w:r>
      <w:r w:rsidR="006B48D8" w:rsidRPr="00486F0C">
        <w:rPr>
          <w:rFonts w:ascii="Book Antiqua" w:eastAsia="MS PGothic" w:hAnsi="Book Antiqua" w:cs="Times New Roman"/>
          <w:kern w:val="0"/>
          <w:sz w:val="24"/>
          <w:szCs w:val="24"/>
        </w:rPr>
        <w:t>he cause of pancreatitis</w:t>
      </w:r>
      <w:r w:rsidR="001B2328" w:rsidRPr="00486F0C">
        <w:rPr>
          <w:rFonts w:ascii="Book Antiqua" w:eastAsia="MS PGothic" w:hAnsi="Book Antiqua" w:cs="Times New Roman"/>
          <w:kern w:val="0"/>
          <w:sz w:val="24"/>
          <w:szCs w:val="24"/>
        </w:rPr>
        <w:t>. In the pr</w:t>
      </w:r>
      <w:r w:rsidR="006B48D8" w:rsidRPr="00486F0C">
        <w:rPr>
          <w:rFonts w:ascii="Book Antiqua" w:eastAsia="MS PGothic" w:hAnsi="Book Antiqua" w:cs="Times New Roman"/>
          <w:kern w:val="0"/>
          <w:sz w:val="24"/>
          <w:szCs w:val="24"/>
        </w:rPr>
        <w:t xml:space="preserve">esent study, </w:t>
      </w:r>
      <w:r w:rsidRPr="00486F0C">
        <w:rPr>
          <w:rFonts w:ascii="Book Antiqua" w:eastAsia="MS PGothic" w:hAnsi="Book Antiqua" w:cs="Times New Roman"/>
          <w:kern w:val="0"/>
          <w:sz w:val="24"/>
          <w:szCs w:val="24"/>
        </w:rPr>
        <w:t xml:space="preserve">patients with </w:t>
      </w:r>
      <w:r w:rsidR="0089094B" w:rsidRPr="00486F0C">
        <w:rPr>
          <w:rFonts w:ascii="Book Antiqua" w:eastAsia="MS PGothic" w:hAnsi="Book Antiqua" w:cs="Times New Roman"/>
          <w:color w:val="000000"/>
          <w:kern w:val="0"/>
          <w:sz w:val="24"/>
          <w:szCs w:val="24"/>
        </w:rPr>
        <w:t xml:space="preserve">recurrent </w:t>
      </w:r>
      <w:r w:rsidR="005F19E0" w:rsidRPr="00486F0C">
        <w:rPr>
          <w:rFonts w:ascii="Book Antiqua" w:eastAsia="MS PGothic" w:hAnsi="Book Antiqua" w:cs="Times New Roman"/>
          <w:color w:val="000000"/>
          <w:kern w:val="0"/>
          <w:sz w:val="24"/>
          <w:szCs w:val="24"/>
        </w:rPr>
        <w:t xml:space="preserve">acute </w:t>
      </w:r>
      <w:r w:rsidR="0006576D" w:rsidRPr="00486F0C">
        <w:rPr>
          <w:rFonts w:ascii="Book Antiqua" w:eastAsia="MS PGothic" w:hAnsi="Book Antiqua" w:cs="Times New Roman"/>
          <w:color w:val="000000"/>
          <w:kern w:val="0"/>
          <w:sz w:val="24"/>
          <w:szCs w:val="24"/>
        </w:rPr>
        <w:t>pancreatitis</w:t>
      </w:r>
      <w:r w:rsidR="00FA3371" w:rsidRPr="00486F0C">
        <w:rPr>
          <w:rFonts w:ascii="Book Antiqua" w:eastAsia="MS PGothic" w:hAnsi="Book Antiqua" w:cs="Times New Roman"/>
          <w:color w:val="000000"/>
          <w:kern w:val="0"/>
          <w:sz w:val="24"/>
          <w:szCs w:val="24"/>
        </w:rPr>
        <w:t xml:space="preserve"> </w:t>
      </w:r>
      <w:r w:rsidR="00FA3371" w:rsidRPr="00486F0C">
        <w:rPr>
          <w:rFonts w:ascii="Book Antiqua" w:eastAsia="MS PGothic" w:hAnsi="Book Antiqua" w:cs="Times New Roman"/>
          <w:kern w:val="0"/>
          <w:sz w:val="24"/>
          <w:szCs w:val="24"/>
        </w:rPr>
        <w:t xml:space="preserve">had a significantly higher frequency of </w:t>
      </w:r>
      <w:r w:rsidR="00FA3371" w:rsidRPr="00486F0C">
        <w:rPr>
          <w:rFonts w:ascii="Book Antiqua" w:eastAsia="MS PGothic" w:hAnsi="Book Antiqua" w:cs="Times New Roman"/>
          <w:color w:val="000000"/>
          <w:kern w:val="0"/>
          <w:sz w:val="24"/>
          <w:szCs w:val="24"/>
        </w:rPr>
        <w:t>ansa pancreatica</w:t>
      </w:r>
      <w:r w:rsidR="00FA3371" w:rsidRPr="00486F0C">
        <w:rPr>
          <w:rFonts w:ascii="Book Antiqua" w:eastAsia="MS PGothic" w:hAnsi="Book Antiqua" w:cs="Times New Roman"/>
          <w:kern w:val="0"/>
          <w:sz w:val="24"/>
          <w:szCs w:val="24"/>
        </w:rPr>
        <w:t xml:space="preserve"> </w:t>
      </w:r>
      <w:r w:rsidR="001B2328" w:rsidRPr="00486F0C">
        <w:rPr>
          <w:rFonts w:ascii="Book Antiqua" w:eastAsia="MS PGothic" w:hAnsi="Book Antiqua" w:cs="Times New Roman"/>
          <w:kern w:val="0"/>
          <w:sz w:val="24"/>
          <w:szCs w:val="24"/>
        </w:rPr>
        <w:t xml:space="preserve">(11.1%) than </w:t>
      </w:r>
      <w:r w:rsidR="00FA3371" w:rsidRPr="00486F0C">
        <w:rPr>
          <w:rFonts w:ascii="Book Antiqua" w:eastAsia="MS PGothic" w:hAnsi="Book Antiqua" w:cs="Times New Roman"/>
          <w:kern w:val="0"/>
          <w:sz w:val="24"/>
          <w:szCs w:val="24"/>
        </w:rPr>
        <w:t xml:space="preserve">seen </w:t>
      </w:r>
      <w:r w:rsidRPr="00486F0C">
        <w:rPr>
          <w:rFonts w:ascii="Book Antiqua" w:eastAsia="MS PGothic" w:hAnsi="Book Antiqua" w:cs="Times New Roman"/>
          <w:kern w:val="0"/>
          <w:sz w:val="24"/>
          <w:szCs w:val="24"/>
        </w:rPr>
        <w:t xml:space="preserve">in </w:t>
      </w:r>
      <w:r w:rsidR="004A3B47" w:rsidRPr="00486F0C">
        <w:rPr>
          <w:rFonts w:ascii="Book Antiqua" w:eastAsia="MS PGothic" w:hAnsi="Book Antiqua" w:cs="Times New Roman"/>
          <w:kern w:val="0"/>
          <w:sz w:val="24"/>
          <w:szCs w:val="24"/>
        </w:rPr>
        <w:t xml:space="preserve">the </w:t>
      </w:r>
      <w:r w:rsidR="001B2328" w:rsidRPr="00486F0C">
        <w:rPr>
          <w:rFonts w:ascii="Book Antiqua" w:eastAsia="MS PGothic" w:hAnsi="Book Antiqua" w:cs="Times New Roman"/>
          <w:kern w:val="0"/>
          <w:sz w:val="24"/>
          <w:szCs w:val="24"/>
        </w:rPr>
        <w:t xml:space="preserve">community group (0.85%). This result </w:t>
      </w:r>
      <w:r w:rsidR="00FA3371" w:rsidRPr="00486F0C">
        <w:rPr>
          <w:rFonts w:ascii="Book Antiqua" w:eastAsia="MS PGothic" w:hAnsi="Book Antiqua" w:cs="Times New Roman"/>
          <w:kern w:val="0"/>
          <w:sz w:val="24"/>
          <w:szCs w:val="24"/>
        </w:rPr>
        <w:t xml:space="preserve">indicates </w:t>
      </w:r>
      <w:r w:rsidR="00531236" w:rsidRPr="00486F0C">
        <w:rPr>
          <w:rFonts w:ascii="Book Antiqua" w:eastAsia="MS PGothic" w:hAnsi="Book Antiqua" w:cs="Times New Roman"/>
          <w:kern w:val="0"/>
          <w:sz w:val="24"/>
          <w:szCs w:val="24"/>
        </w:rPr>
        <w:t>that</w:t>
      </w:r>
      <w:r w:rsidR="00FA3371" w:rsidRPr="00486F0C">
        <w:rPr>
          <w:rFonts w:ascii="Book Antiqua" w:eastAsia="MS PGothic" w:hAnsi="Book Antiqua" w:cs="Times New Roman"/>
          <w:kern w:val="0"/>
          <w:sz w:val="24"/>
          <w:szCs w:val="24"/>
        </w:rPr>
        <w:t xml:space="preserve"> the presence of</w:t>
      </w:r>
      <w:r w:rsidR="00531236" w:rsidRPr="00486F0C">
        <w:rPr>
          <w:rFonts w:ascii="Book Antiqua" w:eastAsia="MS PGothic" w:hAnsi="Book Antiqua" w:cs="Times New Roman"/>
          <w:kern w:val="0"/>
          <w:sz w:val="24"/>
          <w:szCs w:val="24"/>
        </w:rPr>
        <w:t xml:space="preserve"> ansa pancreatica</w:t>
      </w:r>
      <w:r w:rsidR="001B2328"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 xml:space="preserve">is a </w:t>
      </w:r>
      <w:r w:rsidR="001B2328" w:rsidRPr="00486F0C">
        <w:rPr>
          <w:rFonts w:ascii="Book Antiqua" w:eastAsia="MS PGothic" w:hAnsi="Book Antiqua" w:cs="Times New Roman"/>
          <w:kern w:val="0"/>
          <w:sz w:val="24"/>
          <w:szCs w:val="24"/>
        </w:rPr>
        <w:t>predispos</w:t>
      </w:r>
      <w:r w:rsidRPr="00486F0C">
        <w:rPr>
          <w:rFonts w:ascii="Book Antiqua" w:eastAsia="MS PGothic" w:hAnsi="Book Antiqua" w:cs="Times New Roman"/>
          <w:kern w:val="0"/>
          <w:sz w:val="24"/>
          <w:szCs w:val="24"/>
        </w:rPr>
        <w:t>ing factor for</w:t>
      </w:r>
      <w:r w:rsidR="001B2328" w:rsidRPr="00486F0C">
        <w:rPr>
          <w:rFonts w:ascii="Book Antiqua" w:eastAsia="MS PGothic" w:hAnsi="Book Antiqua" w:cs="Times New Roman"/>
          <w:kern w:val="0"/>
          <w:sz w:val="24"/>
          <w:szCs w:val="24"/>
        </w:rPr>
        <w:t xml:space="preserve"> pancreatitis</w:t>
      </w:r>
      <w:r w:rsidR="00FA3371" w:rsidRPr="00486F0C">
        <w:rPr>
          <w:rFonts w:ascii="Book Antiqua" w:eastAsia="MS PGothic" w:hAnsi="Book Antiqua" w:cs="Times New Roman"/>
          <w:kern w:val="0"/>
          <w:sz w:val="24"/>
          <w:szCs w:val="24"/>
        </w:rPr>
        <w:t>, as previously hypothesized</w:t>
      </w:r>
      <w:r w:rsidR="006355B7" w:rsidRPr="00486F0C">
        <w:rPr>
          <w:rFonts w:ascii="Book Antiqua" w:eastAsia="MS PGothic" w:hAnsi="Book Antiqua" w:cs="Times New Roman"/>
          <w:kern w:val="0"/>
          <w:sz w:val="24"/>
          <w:szCs w:val="24"/>
        </w:rPr>
        <w:t>.</w:t>
      </w:r>
    </w:p>
    <w:p w14:paraId="5C0243EC" w14:textId="77777777" w:rsidR="001B2328" w:rsidRPr="005B2B5C" w:rsidRDefault="001B2328" w:rsidP="00D36626">
      <w:pPr>
        <w:spacing w:line="360" w:lineRule="auto"/>
        <w:ind w:firstLineChars="100" w:firstLine="240"/>
        <w:rPr>
          <w:rFonts w:ascii="Book Antiqua" w:eastAsia="MS PGothic" w:hAnsi="Book Antiqua" w:cs="Times New Roman"/>
          <w:kern w:val="0"/>
          <w:sz w:val="24"/>
          <w:szCs w:val="24"/>
        </w:rPr>
      </w:pPr>
      <w:r w:rsidRPr="005B2B5C">
        <w:rPr>
          <w:rFonts w:ascii="Book Antiqua" w:eastAsia="MS PGothic" w:hAnsi="Book Antiqua" w:cs="Times New Roman"/>
          <w:kern w:val="0"/>
          <w:sz w:val="24"/>
          <w:szCs w:val="24"/>
        </w:rPr>
        <w:t>Dawson and Ka</w:t>
      </w:r>
      <w:r w:rsidR="00E176B0" w:rsidRPr="005B2B5C">
        <w:rPr>
          <w:rFonts w:ascii="Book Antiqua" w:eastAsia="MS PGothic" w:hAnsi="Book Antiqua" w:cs="Times New Roman"/>
          <w:kern w:val="0"/>
          <w:sz w:val="24"/>
          <w:szCs w:val="24"/>
        </w:rPr>
        <w:t>misawa</w:t>
      </w:r>
      <w:r w:rsidR="006B48D8" w:rsidRPr="005B2B5C">
        <w:rPr>
          <w:rFonts w:ascii="Book Antiqua" w:eastAsia="MS PGothic" w:hAnsi="Book Antiqua" w:cs="Times New Roman"/>
          <w:kern w:val="0"/>
          <w:sz w:val="24"/>
          <w:szCs w:val="24"/>
        </w:rPr>
        <w:t xml:space="preserve"> </w:t>
      </w:r>
      <w:r w:rsidR="00BB5832" w:rsidRPr="005B2B5C">
        <w:rPr>
          <w:rFonts w:ascii="Book Antiqua" w:eastAsia="MS PGothic" w:hAnsi="Book Antiqua" w:cs="Times New Roman"/>
          <w:kern w:val="0"/>
          <w:sz w:val="24"/>
          <w:szCs w:val="24"/>
        </w:rPr>
        <w:t xml:space="preserve">reported </w:t>
      </w:r>
      <w:r w:rsidR="006B48D8" w:rsidRPr="005B2B5C">
        <w:rPr>
          <w:rFonts w:ascii="Book Antiqua" w:eastAsia="MS PGothic" w:hAnsi="Book Antiqua" w:cs="Times New Roman"/>
          <w:kern w:val="0"/>
          <w:sz w:val="24"/>
          <w:szCs w:val="24"/>
        </w:rPr>
        <w:t xml:space="preserve">that </w:t>
      </w:r>
      <w:r w:rsidR="000E6F95" w:rsidRPr="005B2B5C">
        <w:rPr>
          <w:rFonts w:ascii="Book Antiqua" w:eastAsia="MS PGothic" w:hAnsi="Book Antiqua" w:cs="Times New Roman"/>
          <w:kern w:val="0"/>
          <w:sz w:val="24"/>
          <w:szCs w:val="24"/>
        </w:rPr>
        <w:t xml:space="preserve">in subjects without </w:t>
      </w:r>
      <w:r w:rsidR="00BB5832" w:rsidRPr="005B2B5C">
        <w:rPr>
          <w:rFonts w:ascii="Book Antiqua" w:eastAsia="MS PGothic" w:hAnsi="Book Antiqua" w:cs="Times New Roman"/>
          <w:kern w:val="0"/>
          <w:sz w:val="24"/>
          <w:szCs w:val="24"/>
        </w:rPr>
        <w:t xml:space="preserve">pancreatitis, the </w:t>
      </w:r>
      <w:r w:rsidR="006B48D8" w:rsidRPr="005B2B5C">
        <w:rPr>
          <w:rFonts w:ascii="Book Antiqua" w:eastAsia="MS PGothic" w:hAnsi="Book Antiqua" w:cs="Times New Roman"/>
          <w:color w:val="000000"/>
          <w:kern w:val="0"/>
          <w:sz w:val="24"/>
          <w:szCs w:val="24"/>
        </w:rPr>
        <w:t>ansa pancreatica</w:t>
      </w:r>
      <w:r w:rsidRPr="005B2B5C">
        <w:rPr>
          <w:rFonts w:ascii="Book Antiqua" w:eastAsia="MS PGothic" w:hAnsi="Book Antiqua" w:cs="Times New Roman"/>
          <w:kern w:val="0"/>
          <w:sz w:val="24"/>
          <w:szCs w:val="24"/>
        </w:rPr>
        <w:t xml:space="preserve"> type of accessory duct </w:t>
      </w:r>
      <w:r w:rsidR="00BB5832" w:rsidRPr="005B2B5C">
        <w:rPr>
          <w:rFonts w:ascii="Book Antiqua" w:eastAsia="MS PGothic" w:hAnsi="Book Antiqua" w:cs="Times New Roman"/>
          <w:kern w:val="0"/>
          <w:sz w:val="24"/>
          <w:szCs w:val="24"/>
        </w:rPr>
        <w:t xml:space="preserve">was detected in </w:t>
      </w:r>
      <w:r w:rsidRPr="005B2B5C">
        <w:rPr>
          <w:rFonts w:ascii="Book Antiqua" w:eastAsia="MS PGothic" w:hAnsi="Book Antiqua" w:cs="Times New Roman"/>
          <w:kern w:val="0"/>
          <w:sz w:val="24"/>
          <w:szCs w:val="24"/>
        </w:rPr>
        <w:t xml:space="preserve">17% and 13.6% </w:t>
      </w:r>
      <w:r w:rsidR="00BB5832" w:rsidRPr="005B2B5C">
        <w:rPr>
          <w:rFonts w:ascii="Book Antiqua" w:eastAsia="MS PGothic" w:hAnsi="Book Antiqua" w:cs="Times New Roman"/>
          <w:kern w:val="0"/>
          <w:sz w:val="24"/>
          <w:szCs w:val="24"/>
        </w:rPr>
        <w:t xml:space="preserve">by </w:t>
      </w:r>
      <w:r w:rsidRPr="005B2B5C">
        <w:rPr>
          <w:rFonts w:ascii="Book Antiqua" w:eastAsia="MS PGothic" w:hAnsi="Book Antiqua" w:cs="Times New Roman"/>
          <w:kern w:val="0"/>
          <w:sz w:val="24"/>
          <w:szCs w:val="24"/>
        </w:rPr>
        <w:t>ERCP and eosine injection</w:t>
      </w:r>
      <w:r w:rsidR="004A3B47" w:rsidRPr="005B2B5C">
        <w:rPr>
          <w:rFonts w:ascii="Book Antiqua" w:eastAsia="MS PGothic" w:hAnsi="Book Antiqua" w:cs="Times New Roman"/>
          <w:kern w:val="0"/>
          <w:sz w:val="24"/>
          <w:szCs w:val="24"/>
        </w:rPr>
        <w:t>,</w:t>
      </w:r>
      <w:r w:rsidRPr="005B2B5C">
        <w:rPr>
          <w:rFonts w:ascii="Book Antiqua" w:eastAsia="MS PGothic" w:hAnsi="Book Antiqua" w:cs="Times New Roman"/>
          <w:kern w:val="0"/>
          <w:sz w:val="24"/>
          <w:szCs w:val="24"/>
        </w:rPr>
        <w:t xml:space="preserve"> respectively</w:t>
      </w:r>
      <w:r w:rsidR="00D36626" w:rsidRPr="005B2B5C">
        <w:rPr>
          <w:rFonts w:ascii="Book Antiqua" w:eastAsia="MS PGothic" w:hAnsi="Book Antiqua" w:cs="Times New Roman"/>
          <w:kern w:val="0"/>
          <w:sz w:val="24"/>
          <w:szCs w:val="24"/>
          <w:vertAlign w:val="superscript"/>
        </w:rPr>
        <w:t>[12,22]</w:t>
      </w:r>
      <w:r w:rsidR="00BB5832" w:rsidRPr="005B2B5C">
        <w:rPr>
          <w:rFonts w:ascii="Book Antiqua" w:eastAsia="MS PGothic" w:hAnsi="Book Antiqua" w:cs="Times New Roman"/>
          <w:kern w:val="0"/>
          <w:sz w:val="24"/>
          <w:szCs w:val="24"/>
        </w:rPr>
        <w:t>;</w:t>
      </w:r>
      <w:r w:rsidR="00E63B0D" w:rsidRPr="005B2B5C">
        <w:rPr>
          <w:rFonts w:ascii="Book Antiqua" w:eastAsia="MS PGothic" w:hAnsi="Book Antiqua" w:cs="Times New Roman"/>
          <w:kern w:val="0"/>
          <w:sz w:val="24"/>
          <w:szCs w:val="24"/>
          <w:vertAlign w:val="superscript"/>
        </w:rPr>
        <w:t xml:space="preserve"> </w:t>
      </w:r>
      <w:r w:rsidR="004A3B47" w:rsidRPr="005B2B5C">
        <w:rPr>
          <w:rFonts w:ascii="Book Antiqua" w:eastAsia="MS PGothic" w:hAnsi="Book Antiqua" w:cs="Times New Roman"/>
          <w:kern w:val="0"/>
          <w:sz w:val="24"/>
          <w:szCs w:val="24"/>
        </w:rPr>
        <w:t xml:space="preserve">these </w:t>
      </w:r>
      <w:r w:rsidR="00BB5832" w:rsidRPr="005B2B5C">
        <w:rPr>
          <w:rFonts w:ascii="Book Antiqua" w:eastAsia="MS PGothic" w:hAnsi="Book Antiqua" w:cs="Times New Roman"/>
          <w:kern w:val="0"/>
          <w:sz w:val="24"/>
          <w:szCs w:val="24"/>
        </w:rPr>
        <w:t xml:space="preserve">values are considerably </w:t>
      </w:r>
      <w:r w:rsidRPr="005B2B5C">
        <w:rPr>
          <w:rFonts w:ascii="Book Antiqua" w:eastAsia="MS PGothic" w:hAnsi="Book Antiqua" w:cs="Times New Roman"/>
          <w:kern w:val="0"/>
          <w:sz w:val="24"/>
          <w:szCs w:val="24"/>
        </w:rPr>
        <w:t xml:space="preserve">higher than </w:t>
      </w:r>
      <w:r w:rsidR="00BB5832" w:rsidRPr="005B2B5C">
        <w:rPr>
          <w:rFonts w:ascii="Book Antiqua" w:eastAsia="MS PGothic" w:hAnsi="Book Antiqua" w:cs="Times New Roman"/>
          <w:kern w:val="0"/>
          <w:sz w:val="24"/>
          <w:szCs w:val="24"/>
        </w:rPr>
        <w:t>the values in our study</w:t>
      </w:r>
      <w:r w:rsidR="006B48D8" w:rsidRPr="005B2B5C">
        <w:rPr>
          <w:rFonts w:ascii="Book Antiqua" w:eastAsia="MS PGothic" w:hAnsi="Book Antiqua" w:cs="Times New Roman"/>
          <w:kern w:val="0"/>
          <w:sz w:val="24"/>
          <w:szCs w:val="24"/>
        </w:rPr>
        <w:t xml:space="preserve">. We found that most of the </w:t>
      </w:r>
      <w:r w:rsidR="006B48D8" w:rsidRPr="005B2B5C">
        <w:rPr>
          <w:rFonts w:ascii="Book Antiqua" w:eastAsia="MS PGothic" w:hAnsi="Book Antiqua" w:cs="Times New Roman"/>
          <w:color w:val="000000"/>
          <w:kern w:val="0"/>
          <w:sz w:val="24"/>
          <w:szCs w:val="24"/>
        </w:rPr>
        <w:t>ansa pancreatica</w:t>
      </w:r>
      <w:r w:rsidRPr="005B2B5C">
        <w:rPr>
          <w:rFonts w:ascii="Book Antiqua" w:eastAsia="MS PGothic" w:hAnsi="Book Antiqua" w:cs="Times New Roman"/>
          <w:kern w:val="0"/>
          <w:sz w:val="24"/>
          <w:szCs w:val="24"/>
        </w:rPr>
        <w:t xml:space="preserve"> ducts presented </w:t>
      </w:r>
      <w:r w:rsidR="002D7892" w:rsidRPr="005B2B5C">
        <w:rPr>
          <w:rFonts w:ascii="Book Antiqua" w:eastAsia="MS PGothic" w:hAnsi="Book Antiqua" w:cs="Times New Roman"/>
          <w:kern w:val="0"/>
          <w:sz w:val="24"/>
          <w:szCs w:val="24"/>
        </w:rPr>
        <w:t xml:space="preserve">as faint outlines on </w:t>
      </w:r>
      <w:r w:rsidR="00F568D9" w:rsidRPr="005B2B5C">
        <w:rPr>
          <w:rFonts w:ascii="Book Antiqua" w:eastAsia="MS PGothic" w:hAnsi="Book Antiqua" w:cs="Times New Roman"/>
          <w:kern w:val="0"/>
          <w:sz w:val="24"/>
          <w:szCs w:val="24"/>
        </w:rPr>
        <w:t xml:space="preserve">the </w:t>
      </w:r>
      <w:r w:rsidRPr="005B2B5C">
        <w:rPr>
          <w:rFonts w:ascii="Book Antiqua" w:eastAsia="MS PGothic" w:hAnsi="Book Antiqua" w:cs="Times New Roman"/>
          <w:kern w:val="0"/>
          <w:sz w:val="24"/>
          <w:szCs w:val="24"/>
        </w:rPr>
        <w:t>MRCP images. Therefore</w:t>
      </w:r>
      <w:r w:rsidR="004A3B47" w:rsidRPr="005B2B5C">
        <w:rPr>
          <w:rFonts w:ascii="Book Antiqua" w:eastAsia="MS PGothic" w:hAnsi="Book Antiqua" w:cs="Times New Roman"/>
          <w:kern w:val="0"/>
          <w:sz w:val="24"/>
          <w:szCs w:val="24"/>
        </w:rPr>
        <w:t>,</w:t>
      </w:r>
      <w:r w:rsidR="006B48D8" w:rsidRPr="005B2B5C">
        <w:rPr>
          <w:rFonts w:ascii="Book Antiqua" w:eastAsia="MS PGothic" w:hAnsi="Book Antiqua" w:cs="Times New Roman"/>
          <w:kern w:val="0"/>
          <w:sz w:val="24"/>
          <w:szCs w:val="24"/>
        </w:rPr>
        <w:t xml:space="preserve"> </w:t>
      </w:r>
      <w:r w:rsidR="00BB5832" w:rsidRPr="005B2B5C">
        <w:rPr>
          <w:rFonts w:ascii="Book Antiqua" w:eastAsia="MS PGothic" w:hAnsi="Book Antiqua" w:cs="Times New Roman"/>
          <w:kern w:val="0"/>
          <w:sz w:val="24"/>
          <w:szCs w:val="24"/>
        </w:rPr>
        <w:t xml:space="preserve">the </w:t>
      </w:r>
      <w:r w:rsidR="006B48D8" w:rsidRPr="005B2B5C">
        <w:rPr>
          <w:rFonts w:ascii="Book Antiqua" w:eastAsia="MS PGothic" w:hAnsi="Book Antiqua" w:cs="Times New Roman"/>
          <w:kern w:val="0"/>
          <w:sz w:val="24"/>
          <w:szCs w:val="24"/>
        </w:rPr>
        <w:t xml:space="preserve">detectability of </w:t>
      </w:r>
      <w:r w:rsidR="006B48D8" w:rsidRPr="005B2B5C">
        <w:rPr>
          <w:rFonts w:ascii="Book Antiqua" w:eastAsia="MS PGothic" w:hAnsi="Book Antiqua" w:cs="Times New Roman"/>
          <w:color w:val="000000"/>
          <w:kern w:val="0"/>
          <w:sz w:val="24"/>
          <w:szCs w:val="24"/>
        </w:rPr>
        <w:t>ansa pancreatica</w:t>
      </w:r>
      <w:r w:rsidRPr="005B2B5C">
        <w:rPr>
          <w:rFonts w:ascii="Book Antiqua" w:eastAsia="MS PGothic" w:hAnsi="Book Antiqua" w:cs="Times New Roman"/>
          <w:kern w:val="0"/>
          <w:sz w:val="24"/>
          <w:szCs w:val="24"/>
        </w:rPr>
        <w:t xml:space="preserve"> </w:t>
      </w:r>
      <w:r w:rsidR="00BB5832" w:rsidRPr="005B2B5C">
        <w:rPr>
          <w:rFonts w:ascii="Book Antiqua" w:eastAsia="MS PGothic" w:hAnsi="Book Antiqua" w:cs="Times New Roman"/>
          <w:kern w:val="0"/>
          <w:sz w:val="24"/>
          <w:szCs w:val="24"/>
        </w:rPr>
        <w:t xml:space="preserve">may </w:t>
      </w:r>
      <w:r w:rsidRPr="005B2B5C">
        <w:rPr>
          <w:rFonts w:ascii="Book Antiqua" w:eastAsia="MS PGothic" w:hAnsi="Book Antiqua" w:cs="Times New Roman"/>
          <w:kern w:val="0"/>
          <w:sz w:val="24"/>
          <w:szCs w:val="24"/>
        </w:rPr>
        <w:t>be influenced by difference</w:t>
      </w:r>
      <w:r w:rsidR="00BB5832" w:rsidRPr="005B2B5C">
        <w:rPr>
          <w:rFonts w:ascii="Book Antiqua" w:eastAsia="MS PGothic" w:hAnsi="Book Antiqua" w:cs="Times New Roman"/>
          <w:kern w:val="0"/>
          <w:sz w:val="24"/>
          <w:szCs w:val="24"/>
        </w:rPr>
        <w:t>s</w:t>
      </w:r>
      <w:r w:rsidRPr="005B2B5C">
        <w:rPr>
          <w:rFonts w:ascii="Book Antiqua" w:eastAsia="MS PGothic" w:hAnsi="Book Antiqua" w:cs="Times New Roman"/>
          <w:kern w:val="0"/>
          <w:sz w:val="24"/>
          <w:szCs w:val="24"/>
        </w:rPr>
        <w:t xml:space="preserve"> </w:t>
      </w:r>
      <w:r w:rsidR="004A3B47" w:rsidRPr="005B2B5C">
        <w:rPr>
          <w:rFonts w:ascii="Book Antiqua" w:eastAsia="MS PGothic" w:hAnsi="Book Antiqua" w:cs="Times New Roman"/>
          <w:kern w:val="0"/>
          <w:sz w:val="24"/>
          <w:szCs w:val="24"/>
        </w:rPr>
        <w:t>in</w:t>
      </w:r>
      <w:r w:rsidRPr="005B2B5C">
        <w:rPr>
          <w:rFonts w:ascii="Book Antiqua" w:eastAsia="MS PGothic" w:hAnsi="Book Antiqua" w:cs="Times New Roman"/>
          <w:kern w:val="0"/>
          <w:sz w:val="24"/>
          <w:szCs w:val="24"/>
        </w:rPr>
        <w:t xml:space="preserve"> imaging </w:t>
      </w:r>
      <w:r w:rsidR="00662B79" w:rsidRPr="005B2B5C">
        <w:rPr>
          <w:rFonts w:ascii="Book Antiqua" w:eastAsia="MS PGothic" w:hAnsi="Book Antiqua" w:cs="Times New Roman"/>
          <w:kern w:val="0"/>
          <w:sz w:val="24"/>
          <w:szCs w:val="24"/>
        </w:rPr>
        <w:t>methods</w:t>
      </w:r>
      <w:r w:rsidR="004A3B47" w:rsidRPr="005B2B5C">
        <w:rPr>
          <w:rFonts w:ascii="Book Antiqua" w:eastAsia="MS PGothic" w:hAnsi="Book Antiqua" w:cs="Times New Roman"/>
          <w:kern w:val="0"/>
          <w:sz w:val="24"/>
          <w:szCs w:val="24"/>
        </w:rPr>
        <w:t>,</w:t>
      </w:r>
      <w:r w:rsidRPr="005B2B5C">
        <w:rPr>
          <w:rFonts w:ascii="Book Antiqua" w:eastAsia="MS PGothic" w:hAnsi="Book Antiqua" w:cs="Times New Roman"/>
          <w:kern w:val="0"/>
          <w:sz w:val="24"/>
          <w:szCs w:val="24"/>
        </w:rPr>
        <w:t xml:space="preserve"> </w:t>
      </w:r>
      <w:r w:rsidR="00BB5832" w:rsidRPr="005B2B5C">
        <w:rPr>
          <w:rFonts w:ascii="Book Antiqua" w:eastAsia="MS PGothic" w:hAnsi="Book Antiqua" w:cs="Times New Roman"/>
          <w:kern w:val="0"/>
          <w:sz w:val="24"/>
          <w:szCs w:val="24"/>
        </w:rPr>
        <w:t xml:space="preserve">because </w:t>
      </w:r>
      <w:r w:rsidRPr="005B2B5C">
        <w:rPr>
          <w:rFonts w:ascii="Book Antiqua" w:eastAsia="MS PGothic" w:hAnsi="Book Antiqua" w:cs="Times New Roman"/>
          <w:kern w:val="0"/>
          <w:sz w:val="24"/>
          <w:szCs w:val="24"/>
        </w:rPr>
        <w:t xml:space="preserve">intraductal pressure </w:t>
      </w:r>
      <w:r w:rsidR="00662B79" w:rsidRPr="005B2B5C">
        <w:rPr>
          <w:rFonts w:ascii="Book Antiqua" w:eastAsia="MS PGothic" w:hAnsi="Book Antiqua" w:cs="Times New Roman"/>
          <w:kern w:val="0"/>
          <w:sz w:val="24"/>
          <w:szCs w:val="24"/>
        </w:rPr>
        <w:t xml:space="preserve">is higher </w:t>
      </w:r>
      <w:r w:rsidR="00BB5832" w:rsidRPr="005B2B5C">
        <w:rPr>
          <w:rFonts w:ascii="Book Antiqua" w:eastAsia="MS PGothic" w:hAnsi="Book Antiqua" w:cs="Times New Roman"/>
          <w:kern w:val="0"/>
          <w:sz w:val="24"/>
          <w:szCs w:val="24"/>
        </w:rPr>
        <w:t xml:space="preserve">during </w:t>
      </w:r>
      <w:r w:rsidRPr="005B2B5C">
        <w:rPr>
          <w:rFonts w:ascii="Book Antiqua" w:eastAsia="MS PGothic" w:hAnsi="Book Antiqua" w:cs="Times New Roman"/>
          <w:kern w:val="0"/>
          <w:sz w:val="24"/>
          <w:szCs w:val="24"/>
        </w:rPr>
        <w:t>ERCP</w:t>
      </w:r>
      <w:r w:rsidR="00662B79" w:rsidRPr="005B2B5C">
        <w:rPr>
          <w:rFonts w:ascii="Book Antiqua" w:eastAsia="MS PGothic" w:hAnsi="Book Antiqua" w:cs="Times New Roman"/>
          <w:kern w:val="0"/>
          <w:sz w:val="24"/>
          <w:szCs w:val="24"/>
        </w:rPr>
        <w:t xml:space="preserve"> than </w:t>
      </w:r>
      <w:r w:rsidR="00BB5832" w:rsidRPr="005B2B5C">
        <w:rPr>
          <w:rFonts w:ascii="Book Antiqua" w:eastAsia="MS PGothic" w:hAnsi="Book Antiqua" w:cs="Times New Roman"/>
          <w:kern w:val="0"/>
          <w:sz w:val="24"/>
          <w:szCs w:val="24"/>
        </w:rPr>
        <w:t xml:space="preserve">in normal </w:t>
      </w:r>
      <w:r w:rsidR="00662B79" w:rsidRPr="005B2B5C">
        <w:rPr>
          <w:rFonts w:ascii="Book Antiqua" w:eastAsia="MS PGothic" w:hAnsi="Book Antiqua" w:cs="Times New Roman"/>
          <w:kern w:val="0"/>
          <w:sz w:val="24"/>
          <w:szCs w:val="24"/>
        </w:rPr>
        <w:t>physiological condition</w:t>
      </w:r>
      <w:r w:rsidR="00BB5832" w:rsidRPr="005B2B5C">
        <w:rPr>
          <w:rFonts w:ascii="Book Antiqua" w:eastAsia="MS PGothic" w:hAnsi="Book Antiqua" w:cs="Times New Roman"/>
          <w:kern w:val="0"/>
          <w:sz w:val="24"/>
          <w:szCs w:val="24"/>
        </w:rPr>
        <w:t>s</w:t>
      </w:r>
      <w:r w:rsidR="00D36626" w:rsidRPr="005B2B5C">
        <w:rPr>
          <w:rFonts w:ascii="Book Antiqua" w:eastAsia="MS PGothic" w:hAnsi="Book Antiqua" w:cs="Times New Roman"/>
          <w:kern w:val="0"/>
          <w:sz w:val="24"/>
          <w:szCs w:val="24"/>
          <w:vertAlign w:val="superscript"/>
        </w:rPr>
        <w:t>[23]</w:t>
      </w:r>
      <w:r w:rsidR="00BB5832" w:rsidRPr="005B2B5C">
        <w:rPr>
          <w:rFonts w:ascii="Book Antiqua" w:eastAsia="MS PGothic" w:hAnsi="Book Antiqua" w:cs="Times New Roman"/>
          <w:kern w:val="0"/>
          <w:sz w:val="24"/>
          <w:szCs w:val="24"/>
        </w:rPr>
        <w:t>.</w:t>
      </w:r>
      <w:r w:rsidR="00E63B0D" w:rsidRPr="005B2B5C">
        <w:rPr>
          <w:rFonts w:ascii="Book Antiqua" w:eastAsia="MS PGothic" w:hAnsi="Book Antiqua" w:cs="Times New Roman"/>
          <w:kern w:val="0"/>
          <w:sz w:val="24"/>
          <w:szCs w:val="24"/>
          <w:vertAlign w:val="superscript"/>
        </w:rPr>
        <w:t xml:space="preserve"> </w:t>
      </w:r>
      <w:r w:rsidRPr="005B2B5C">
        <w:rPr>
          <w:rFonts w:ascii="Book Antiqua" w:eastAsia="MS PGothic" w:hAnsi="Book Antiqua" w:cs="Times New Roman"/>
          <w:kern w:val="0"/>
          <w:sz w:val="24"/>
          <w:szCs w:val="24"/>
        </w:rPr>
        <w:t xml:space="preserve">We </w:t>
      </w:r>
      <w:r w:rsidR="00BB5832" w:rsidRPr="005B2B5C">
        <w:rPr>
          <w:rFonts w:ascii="Book Antiqua" w:eastAsia="MS PGothic" w:hAnsi="Book Antiqua" w:cs="Times New Roman"/>
          <w:kern w:val="0"/>
          <w:sz w:val="24"/>
          <w:szCs w:val="24"/>
        </w:rPr>
        <w:lastRenderedPageBreak/>
        <w:t xml:space="preserve">also </w:t>
      </w:r>
      <w:r w:rsidRPr="005B2B5C">
        <w:rPr>
          <w:rFonts w:ascii="Book Antiqua" w:eastAsia="MS PGothic" w:hAnsi="Book Antiqua" w:cs="Times New Roman"/>
          <w:kern w:val="0"/>
          <w:sz w:val="24"/>
          <w:szCs w:val="24"/>
        </w:rPr>
        <w:t xml:space="preserve">speculate </w:t>
      </w:r>
      <w:r w:rsidR="004A3B47" w:rsidRPr="005B2B5C">
        <w:rPr>
          <w:rFonts w:ascii="Book Antiqua" w:eastAsia="MS PGothic" w:hAnsi="Book Antiqua" w:cs="Times New Roman"/>
          <w:kern w:val="0"/>
          <w:sz w:val="24"/>
          <w:szCs w:val="24"/>
        </w:rPr>
        <w:t xml:space="preserve">that racial </w:t>
      </w:r>
      <w:r w:rsidRPr="005B2B5C">
        <w:rPr>
          <w:rFonts w:ascii="Book Antiqua" w:eastAsia="MS PGothic" w:hAnsi="Book Antiqua" w:cs="Times New Roman"/>
          <w:kern w:val="0"/>
          <w:sz w:val="24"/>
          <w:szCs w:val="24"/>
        </w:rPr>
        <w:t xml:space="preserve">difference </w:t>
      </w:r>
      <w:r w:rsidR="004A3B47" w:rsidRPr="005B2B5C">
        <w:rPr>
          <w:rFonts w:ascii="Book Antiqua" w:eastAsia="MS PGothic" w:hAnsi="Book Antiqua" w:cs="Times New Roman"/>
          <w:kern w:val="0"/>
          <w:sz w:val="24"/>
          <w:szCs w:val="24"/>
        </w:rPr>
        <w:t xml:space="preserve">may have </w:t>
      </w:r>
      <w:r w:rsidRPr="005B2B5C">
        <w:rPr>
          <w:rFonts w:ascii="Book Antiqua" w:eastAsia="MS PGothic" w:hAnsi="Book Antiqua" w:cs="Times New Roman"/>
          <w:kern w:val="0"/>
          <w:sz w:val="24"/>
          <w:szCs w:val="24"/>
        </w:rPr>
        <w:t>influenced the result</w:t>
      </w:r>
      <w:r w:rsidR="00BB5832" w:rsidRPr="005B2B5C">
        <w:rPr>
          <w:rFonts w:ascii="Book Antiqua" w:eastAsia="MS PGothic" w:hAnsi="Book Antiqua" w:cs="Times New Roman"/>
          <w:kern w:val="0"/>
          <w:sz w:val="24"/>
          <w:szCs w:val="24"/>
        </w:rPr>
        <w:t>s</w:t>
      </w:r>
      <w:r w:rsidRPr="005B2B5C">
        <w:rPr>
          <w:rFonts w:ascii="Book Antiqua" w:eastAsia="MS PGothic" w:hAnsi="Book Antiqua" w:cs="Times New Roman"/>
          <w:kern w:val="0"/>
          <w:sz w:val="24"/>
          <w:szCs w:val="24"/>
        </w:rPr>
        <w:t>.</w:t>
      </w:r>
      <w:r w:rsidR="004A3B47" w:rsidRPr="005B2B5C">
        <w:rPr>
          <w:rFonts w:ascii="Book Antiqua" w:eastAsia="MS PGothic" w:hAnsi="Book Antiqua" w:cs="Times New Roman"/>
          <w:kern w:val="0"/>
          <w:sz w:val="24"/>
          <w:szCs w:val="24"/>
        </w:rPr>
        <w:t xml:space="preserve"> </w:t>
      </w:r>
      <w:r w:rsidR="00BB5832" w:rsidRPr="005B2B5C">
        <w:rPr>
          <w:rFonts w:ascii="Book Antiqua" w:eastAsia="MS PGothic" w:hAnsi="Book Antiqua" w:cs="Times New Roman"/>
          <w:kern w:val="0"/>
          <w:sz w:val="24"/>
          <w:szCs w:val="24"/>
        </w:rPr>
        <w:t xml:space="preserve">In addition, we think </w:t>
      </w:r>
      <w:r w:rsidR="004A3B47" w:rsidRPr="005B2B5C">
        <w:rPr>
          <w:rFonts w:ascii="Book Antiqua" w:eastAsia="MS PGothic" w:hAnsi="Book Antiqua" w:cs="Times New Roman"/>
          <w:kern w:val="0"/>
          <w:sz w:val="24"/>
          <w:szCs w:val="24"/>
        </w:rPr>
        <w:t xml:space="preserve">that the </w:t>
      </w:r>
      <w:r w:rsidR="006B48D8" w:rsidRPr="005B2B5C">
        <w:rPr>
          <w:rFonts w:ascii="Book Antiqua" w:eastAsia="MS PGothic" w:hAnsi="Book Antiqua" w:cs="Times New Roman"/>
          <w:color w:val="000000"/>
          <w:kern w:val="0"/>
          <w:sz w:val="24"/>
          <w:szCs w:val="24"/>
        </w:rPr>
        <w:t>ansa pancreatica</w:t>
      </w:r>
      <w:r w:rsidR="004A3B47" w:rsidRPr="005B2B5C">
        <w:rPr>
          <w:rFonts w:ascii="Book Antiqua" w:eastAsia="MS PGothic" w:hAnsi="Book Antiqua" w:cs="Times New Roman"/>
          <w:kern w:val="0"/>
          <w:sz w:val="24"/>
          <w:szCs w:val="24"/>
        </w:rPr>
        <w:t xml:space="preserve"> </w:t>
      </w:r>
      <w:r w:rsidR="00531236" w:rsidRPr="005B2B5C">
        <w:rPr>
          <w:rFonts w:ascii="Book Antiqua" w:eastAsia="MS PGothic" w:hAnsi="Book Antiqua" w:cs="Times New Roman"/>
          <w:kern w:val="0"/>
          <w:sz w:val="24"/>
          <w:szCs w:val="24"/>
        </w:rPr>
        <w:t>detect</w:t>
      </w:r>
      <w:r w:rsidR="00BB5832" w:rsidRPr="005B2B5C">
        <w:rPr>
          <w:rFonts w:ascii="Book Antiqua" w:eastAsia="MS PGothic" w:hAnsi="Book Antiqua" w:cs="Times New Roman"/>
          <w:kern w:val="0"/>
          <w:sz w:val="24"/>
          <w:szCs w:val="24"/>
        </w:rPr>
        <w:t>ed</w:t>
      </w:r>
      <w:r w:rsidRPr="005B2B5C">
        <w:rPr>
          <w:rFonts w:ascii="Book Antiqua" w:eastAsia="MS PGothic" w:hAnsi="Book Antiqua" w:cs="Times New Roman"/>
          <w:kern w:val="0"/>
          <w:sz w:val="24"/>
          <w:szCs w:val="24"/>
        </w:rPr>
        <w:t xml:space="preserve"> </w:t>
      </w:r>
      <w:r w:rsidR="00531236" w:rsidRPr="005B2B5C">
        <w:rPr>
          <w:rFonts w:ascii="Book Antiqua" w:eastAsia="MS PGothic" w:hAnsi="Book Antiqua" w:cs="Times New Roman"/>
          <w:kern w:val="0"/>
          <w:sz w:val="24"/>
          <w:szCs w:val="24"/>
        </w:rPr>
        <w:t xml:space="preserve">on MRCP </w:t>
      </w:r>
      <w:r w:rsidR="006507A8" w:rsidRPr="005B2B5C">
        <w:rPr>
          <w:rFonts w:ascii="Book Antiqua" w:eastAsia="MS PGothic" w:hAnsi="Book Antiqua" w:cs="Times New Roman"/>
          <w:kern w:val="0"/>
          <w:sz w:val="24"/>
          <w:szCs w:val="24"/>
        </w:rPr>
        <w:t xml:space="preserve">are more dilated </w:t>
      </w:r>
      <w:r w:rsidR="00BB5832" w:rsidRPr="005B2B5C">
        <w:rPr>
          <w:rFonts w:ascii="Book Antiqua" w:eastAsia="MS PGothic" w:hAnsi="Book Antiqua" w:cs="Times New Roman"/>
          <w:kern w:val="0"/>
          <w:sz w:val="24"/>
          <w:szCs w:val="24"/>
        </w:rPr>
        <w:t xml:space="preserve">cases </w:t>
      </w:r>
      <w:r w:rsidRPr="005B2B5C">
        <w:rPr>
          <w:rFonts w:ascii="Book Antiqua" w:eastAsia="MS PGothic" w:hAnsi="Book Antiqua" w:cs="Times New Roman"/>
          <w:kern w:val="0"/>
          <w:sz w:val="24"/>
          <w:szCs w:val="24"/>
        </w:rPr>
        <w:t>reflect</w:t>
      </w:r>
      <w:r w:rsidR="006507A8" w:rsidRPr="005B2B5C">
        <w:rPr>
          <w:rFonts w:ascii="Book Antiqua" w:eastAsia="MS PGothic" w:hAnsi="Book Antiqua" w:cs="Times New Roman"/>
          <w:kern w:val="0"/>
          <w:sz w:val="24"/>
          <w:szCs w:val="24"/>
        </w:rPr>
        <w:t>ing</w:t>
      </w:r>
      <w:r w:rsidRPr="005B2B5C">
        <w:rPr>
          <w:rFonts w:ascii="Book Antiqua" w:eastAsia="MS PGothic" w:hAnsi="Book Antiqua" w:cs="Times New Roman"/>
          <w:kern w:val="0"/>
          <w:sz w:val="24"/>
          <w:szCs w:val="24"/>
        </w:rPr>
        <w:t xml:space="preserve"> </w:t>
      </w:r>
      <w:r w:rsidR="004A3B47" w:rsidRPr="005B2B5C">
        <w:rPr>
          <w:rFonts w:ascii="Book Antiqua" w:eastAsia="MS PGothic" w:hAnsi="Book Antiqua" w:cs="Times New Roman"/>
          <w:kern w:val="0"/>
          <w:sz w:val="24"/>
          <w:szCs w:val="24"/>
        </w:rPr>
        <w:t xml:space="preserve">more </w:t>
      </w:r>
      <w:r w:rsidRPr="005B2B5C">
        <w:rPr>
          <w:rFonts w:ascii="Book Antiqua" w:eastAsia="MS PGothic" w:hAnsi="Book Antiqua" w:cs="Times New Roman"/>
          <w:kern w:val="0"/>
          <w:sz w:val="24"/>
          <w:szCs w:val="24"/>
        </w:rPr>
        <w:t>severe congestion of pancreatic juice</w:t>
      </w:r>
      <w:r w:rsidR="005949DC" w:rsidRPr="005B2B5C">
        <w:rPr>
          <w:rFonts w:ascii="Book Antiqua" w:eastAsia="MS PGothic" w:hAnsi="Book Antiqua" w:cs="Times New Roman"/>
          <w:kern w:val="0"/>
          <w:sz w:val="24"/>
          <w:szCs w:val="24"/>
        </w:rPr>
        <w:t xml:space="preserve"> and</w:t>
      </w:r>
      <w:r w:rsidRPr="005B2B5C">
        <w:rPr>
          <w:rFonts w:ascii="Book Antiqua" w:eastAsia="MS PGothic" w:hAnsi="Book Antiqua" w:cs="Times New Roman"/>
          <w:kern w:val="0"/>
          <w:sz w:val="24"/>
          <w:szCs w:val="24"/>
        </w:rPr>
        <w:t xml:space="preserve"> </w:t>
      </w:r>
      <w:r w:rsidR="009E0B28" w:rsidRPr="005B2B5C">
        <w:rPr>
          <w:rFonts w:ascii="Book Antiqua" w:eastAsia="MS PGothic" w:hAnsi="Book Antiqua" w:cs="Times New Roman"/>
          <w:kern w:val="0"/>
          <w:sz w:val="24"/>
          <w:szCs w:val="24"/>
        </w:rPr>
        <w:t xml:space="preserve">high </w:t>
      </w:r>
      <w:r w:rsidRPr="005B2B5C">
        <w:rPr>
          <w:rFonts w:ascii="Book Antiqua" w:eastAsia="MS PGothic" w:hAnsi="Book Antiqua" w:cs="Times New Roman"/>
          <w:kern w:val="0"/>
          <w:sz w:val="24"/>
          <w:szCs w:val="24"/>
        </w:rPr>
        <w:t xml:space="preserve">intraductal pressure, which are relevant to </w:t>
      </w:r>
      <w:r w:rsidR="00BB5832" w:rsidRPr="005B2B5C">
        <w:rPr>
          <w:rFonts w:ascii="Book Antiqua" w:eastAsia="MS PGothic" w:hAnsi="Book Antiqua" w:cs="Times New Roman"/>
          <w:kern w:val="0"/>
          <w:sz w:val="24"/>
          <w:szCs w:val="24"/>
        </w:rPr>
        <w:t xml:space="preserve">the etiology of </w:t>
      </w:r>
      <w:r w:rsidRPr="005B2B5C">
        <w:rPr>
          <w:rFonts w:ascii="Book Antiqua" w:eastAsia="MS PGothic" w:hAnsi="Book Antiqua" w:cs="Times New Roman"/>
          <w:kern w:val="0"/>
          <w:sz w:val="24"/>
          <w:szCs w:val="24"/>
        </w:rPr>
        <w:t>pancreatitis.</w:t>
      </w:r>
    </w:p>
    <w:p w14:paraId="5DF48EF2" w14:textId="77777777" w:rsidR="001B2328" w:rsidRPr="005B2B5C" w:rsidRDefault="006B48D8" w:rsidP="00D36626">
      <w:pPr>
        <w:spacing w:line="360" w:lineRule="auto"/>
        <w:ind w:firstLineChars="100" w:firstLine="240"/>
        <w:rPr>
          <w:rFonts w:ascii="Book Antiqua" w:eastAsia="MS PGothic" w:hAnsi="Book Antiqua" w:cs="Times New Roman"/>
          <w:kern w:val="0"/>
          <w:sz w:val="24"/>
          <w:szCs w:val="24"/>
        </w:rPr>
      </w:pPr>
      <w:r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w:t>
      </w:r>
      <w:r w:rsidR="00BB5832" w:rsidRPr="005B2B5C">
        <w:rPr>
          <w:rFonts w:ascii="Book Antiqua" w:eastAsia="MS PGothic" w:hAnsi="Book Antiqua" w:cs="Times New Roman"/>
          <w:kern w:val="0"/>
          <w:sz w:val="24"/>
          <w:szCs w:val="24"/>
        </w:rPr>
        <w:t xml:space="preserve">is widely </w:t>
      </w:r>
      <w:r w:rsidR="001B2328" w:rsidRPr="005B2B5C">
        <w:rPr>
          <w:rFonts w:ascii="Book Antiqua" w:eastAsia="MS PGothic" w:hAnsi="Book Antiqua" w:cs="Times New Roman"/>
          <w:kern w:val="0"/>
          <w:sz w:val="24"/>
          <w:szCs w:val="24"/>
        </w:rPr>
        <w:t xml:space="preserve">assumed to be a predisposing factor for pancreatitis, </w:t>
      </w:r>
      <w:r w:rsidR="009E0B28" w:rsidRPr="005B2B5C">
        <w:rPr>
          <w:rFonts w:ascii="Book Antiqua" w:eastAsia="MS PGothic" w:hAnsi="Book Antiqua" w:cs="Times New Roman"/>
          <w:kern w:val="0"/>
          <w:sz w:val="24"/>
          <w:szCs w:val="24"/>
        </w:rPr>
        <w:t>particularly</w:t>
      </w:r>
      <w:r w:rsidR="001B2328" w:rsidRPr="005B2B5C">
        <w:rPr>
          <w:rFonts w:ascii="Book Antiqua" w:eastAsia="MS PGothic" w:hAnsi="Book Antiqua" w:cs="Times New Roman"/>
          <w:kern w:val="0"/>
          <w:sz w:val="24"/>
          <w:szCs w:val="24"/>
        </w:rPr>
        <w:t xml:space="preserve"> in heavy </w:t>
      </w:r>
      <w:r w:rsidR="00BB5832" w:rsidRPr="005B2B5C">
        <w:rPr>
          <w:rFonts w:ascii="Book Antiqua" w:eastAsia="MS PGothic" w:hAnsi="Book Antiqua" w:cs="Times New Roman"/>
          <w:kern w:val="0"/>
          <w:sz w:val="24"/>
          <w:szCs w:val="24"/>
        </w:rPr>
        <w:t>alcohol consumers</w:t>
      </w:r>
      <w:r w:rsidR="00D36626" w:rsidRPr="005B2B5C">
        <w:rPr>
          <w:rFonts w:ascii="Book Antiqua" w:eastAsia="MS PGothic" w:hAnsi="Book Antiqua" w:cs="Times New Roman"/>
          <w:kern w:val="0"/>
          <w:sz w:val="24"/>
          <w:szCs w:val="24"/>
          <w:vertAlign w:val="superscript"/>
        </w:rPr>
        <w:t>[24-26]</w:t>
      </w:r>
      <w:r w:rsidR="009E0B28" w:rsidRPr="005B2B5C">
        <w:rPr>
          <w:rFonts w:ascii="Book Antiqua" w:eastAsia="MS PGothic" w:hAnsi="Book Antiqua" w:cs="Times New Roman"/>
          <w:kern w:val="0"/>
          <w:sz w:val="24"/>
          <w:szCs w:val="24"/>
        </w:rPr>
        <w:t>.</w:t>
      </w:r>
      <w:r w:rsidR="00E63B0D" w:rsidRPr="005B2B5C">
        <w:rPr>
          <w:rFonts w:ascii="Book Antiqua" w:eastAsia="MS PGothic" w:hAnsi="Book Antiqua" w:cs="Times New Roman"/>
          <w:kern w:val="0"/>
          <w:sz w:val="24"/>
          <w:szCs w:val="24"/>
          <w:vertAlign w:val="superscript"/>
        </w:rPr>
        <w:t xml:space="preserve"> </w:t>
      </w:r>
      <w:r w:rsidR="00BB5832" w:rsidRPr="005B2B5C">
        <w:rPr>
          <w:rFonts w:ascii="Book Antiqua" w:eastAsia="MS PGothic" w:hAnsi="Book Antiqua" w:cs="Times New Roman"/>
          <w:kern w:val="0"/>
          <w:sz w:val="24"/>
          <w:szCs w:val="24"/>
        </w:rPr>
        <w:t>Indeed, w</w:t>
      </w:r>
      <w:r w:rsidR="001B2328" w:rsidRPr="005B2B5C">
        <w:rPr>
          <w:rFonts w:ascii="Book Antiqua" w:eastAsia="MS PGothic" w:hAnsi="Book Antiqua" w:cs="Times New Roman"/>
          <w:kern w:val="0"/>
          <w:sz w:val="24"/>
          <w:szCs w:val="24"/>
        </w:rPr>
        <w:t>e found that the fre</w:t>
      </w:r>
      <w:r w:rsidRPr="005B2B5C">
        <w:rPr>
          <w:rFonts w:ascii="Book Antiqua" w:eastAsia="MS PGothic" w:hAnsi="Book Antiqua" w:cs="Times New Roman"/>
          <w:kern w:val="0"/>
          <w:sz w:val="24"/>
          <w:szCs w:val="24"/>
        </w:rPr>
        <w:t xml:space="preserve">quency of </w:t>
      </w:r>
      <w:r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w:t>
      </w:r>
      <w:r w:rsidR="004A3B47" w:rsidRPr="005B2B5C">
        <w:rPr>
          <w:rFonts w:ascii="Book Antiqua" w:eastAsia="MS PGothic" w:hAnsi="Book Antiqua" w:cs="Times New Roman"/>
          <w:kern w:val="0"/>
          <w:sz w:val="24"/>
          <w:szCs w:val="24"/>
        </w:rPr>
        <w:t xml:space="preserve">was </w:t>
      </w:r>
      <w:r w:rsidR="001B2328" w:rsidRPr="005B2B5C">
        <w:rPr>
          <w:rFonts w:ascii="Book Antiqua" w:eastAsia="MS PGothic" w:hAnsi="Book Antiqua" w:cs="Times New Roman"/>
          <w:kern w:val="0"/>
          <w:sz w:val="24"/>
          <w:szCs w:val="24"/>
        </w:rPr>
        <w:t xml:space="preserve">highest in </w:t>
      </w:r>
      <w:r w:rsidR="00BB5832" w:rsidRPr="005B2B5C">
        <w:rPr>
          <w:rFonts w:ascii="Book Antiqua" w:eastAsia="MS PGothic" w:hAnsi="Book Antiqua" w:cs="Times New Roman"/>
          <w:kern w:val="0"/>
          <w:sz w:val="24"/>
          <w:szCs w:val="24"/>
        </w:rPr>
        <w:t xml:space="preserve">patients with </w:t>
      </w:r>
      <w:r w:rsidR="001B2328" w:rsidRPr="005B2B5C">
        <w:rPr>
          <w:rFonts w:ascii="Book Antiqua" w:eastAsia="MS PGothic" w:hAnsi="Book Antiqua" w:cs="Times New Roman"/>
          <w:kern w:val="0"/>
          <w:sz w:val="24"/>
          <w:szCs w:val="24"/>
        </w:rPr>
        <w:t>alc</w:t>
      </w:r>
      <w:r w:rsidR="0006576D" w:rsidRPr="005B2B5C">
        <w:rPr>
          <w:rFonts w:ascii="Book Antiqua" w:eastAsia="MS PGothic" w:hAnsi="Book Antiqua" w:cs="Times New Roman"/>
          <w:kern w:val="0"/>
          <w:sz w:val="24"/>
          <w:szCs w:val="24"/>
        </w:rPr>
        <w:t>oholic pancreatitis</w:t>
      </w:r>
      <w:r w:rsidR="001B2328" w:rsidRPr="005B2B5C">
        <w:rPr>
          <w:rFonts w:ascii="Book Antiqua" w:eastAsia="MS PGothic" w:hAnsi="Book Antiqua" w:cs="Times New Roman"/>
          <w:kern w:val="0"/>
          <w:sz w:val="24"/>
          <w:szCs w:val="24"/>
        </w:rPr>
        <w:t>, although</w:t>
      </w:r>
      <w:r w:rsidR="00BB5832" w:rsidRPr="005B2B5C">
        <w:rPr>
          <w:rFonts w:ascii="Book Antiqua" w:eastAsia="MS PGothic" w:hAnsi="Book Antiqua" w:cs="Times New Roman"/>
          <w:kern w:val="0"/>
          <w:sz w:val="24"/>
          <w:szCs w:val="24"/>
        </w:rPr>
        <w:t xml:space="preserve"> </w:t>
      </w:r>
      <w:r w:rsidR="00F568D9" w:rsidRPr="005B2B5C">
        <w:rPr>
          <w:rFonts w:ascii="Book Antiqua" w:eastAsia="MS PGothic" w:hAnsi="Book Antiqua" w:cs="Times New Roman"/>
          <w:kern w:val="0"/>
          <w:sz w:val="24"/>
          <w:szCs w:val="24"/>
        </w:rPr>
        <w:t xml:space="preserve">this </w:t>
      </w:r>
      <w:r w:rsidR="00BB5832" w:rsidRPr="005B2B5C">
        <w:rPr>
          <w:rFonts w:ascii="Book Antiqua" w:eastAsia="MS PGothic" w:hAnsi="Book Antiqua" w:cs="Times New Roman"/>
          <w:kern w:val="0"/>
          <w:sz w:val="24"/>
          <w:szCs w:val="24"/>
        </w:rPr>
        <w:t xml:space="preserve">was </w:t>
      </w:r>
      <w:r w:rsidR="001B2328" w:rsidRPr="005B2B5C">
        <w:rPr>
          <w:rFonts w:ascii="Book Antiqua" w:eastAsia="MS PGothic" w:hAnsi="Book Antiqua" w:cs="Times New Roman"/>
          <w:kern w:val="0"/>
          <w:sz w:val="24"/>
          <w:szCs w:val="24"/>
        </w:rPr>
        <w:t>not statistically significant. This result may indi</w:t>
      </w:r>
      <w:r w:rsidRPr="005B2B5C">
        <w:rPr>
          <w:rFonts w:ascii="Book Antiqua" w:eastAsia="MS PGothic" w:hAnsi="Book Antiqua" w:cs="Times New Roman"/>
          <w:kern w:val="0"/>
          <w:sz w:val="24"/>
          <w:szCs w:val="24"/>
        </w:rPr>
        <w:t xml:space="preserve">cate that heavy </w:t>
      </w:r>
      <w:r w:rsidR="00BB5832" w:rsidRPr="005B2B5C">
        <w:rPr>
          <w:rFonts w:ascii="Book Antiqua" w:eastAsia="MS PGothic" w:hAnsi="Book Antiqua" w:cs="Times New Roman"/>
          <w:kern w:val="0"/>
          <w:sz w:val="24"/>
          <w:szCs w:val="24"/>
        </w:rPr>
        <w:t xml:space="preserve">alcohol consumers </w:t>
      </w:r>
      <w:r w:rsidRPr="005B2B5C">
        <w:rPr>
          <w:rFonts w:ascii="Book Antiqua" w:eastAsia="MS PGothic" w:hAnsi="Book Antiqua" w:cs="Times New Roman"/>
          <w:kern w:val="0"/>
          <w:sz w:val="24"/>
          <w:szCs w:val="24"/>
        </w:rPr>
        <w:t xml:space="preserve">with </w:t>
      </w:r>
      <w:r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should be </w:t>
      </w:r>
      <w:r w:rsidR="004A3B47" w:rsidRPr="005B2B5C">
        <w:rPr>
          <w:rFonts w:ascii="Book Antiqua" w:eastAsia="MS PGothic" w:hAnsi="Book Antiqua" w:cs="Times New Roman"/>
          <w:kern w:val="0"/>
          <w:sz w:val="24"/>
          <w:szCs w:val="24"/>
        </w:rPr>
        <w:t xml:space="preserve">advised </w:t>
      </w:r>
      <w:r w:rsidR="001B2328" w:rsidRPr="005B2B5C">
        <w:rPr>
          <w:rFonts w:ascii="Book Antiqua" w:eastAsia="MS PGothic" w:hAnsi="Book Antiqua" w:cs="Times New Roman"/>
          <w:kern w:val="0"/>
          <w:sz w:val="24"/>
          <w:szCs w:val="24"/>
        </w:rPr>
        <w:t xml:space="preserve">to abstain </w:t>
      </w:r>
      <w:r w:rsidR="004A3B47" w:rsidRPr="005B2B5C">
        <w:rPr>
          <w:rFonts w:ascii="Book Antiqua" w:eastAsia="MS PGothic" w:hAnsi="Book Antiqua" w:cs="Times New Roman"/>
          <w:kern w:val="0"/>
          <w:sz w:val="24"/>
          <w:szCs w:val="24"/>
        </w:rPr>
        <w:t xml:space="preserve">from </w:t>
      </w:r>
      <w:r w:rsidR="001B2328" w:rsidRPr="005B2B5C">
        <w:rPr>
          <w:rFonts w:ascii="Book Antiqua" w:eastAsia="MS PGothic" w:hAnsi="Book Antiqua" w:cs="Times New Roman"/>
          <w:kern w:val="0"/>
          <w:sz w:val="24"/>
          <w:szCs w:val="24"/>
        </w:rPr>
        <w:t>drinking</w:t>
      </w:r>
      <w:r w:rsidR="004A3B47" w:rsidRPr="005B2B5C">
        <w:rPr>
          <w:rFonts w:ascii="Book Antiqua" w:eastAsia="MS PGothic" w:hAnsi="Book Antiqua" w:cs="Times New Roman"/>
          <w:kern w:val="0"/>
          <w:sz w:val="24"/>
          <w:szCs w:val="24"/>
        </w:rPr>
        <w:t>.</w:t>
      </w:r>
      <w:r w:rsidR="004A71BA" w:rsidRPr="005B2B5C">
        <w:rPr>
          <w:rFonts w:ascii="Book Antiqua" w:eastAsia="MS PGothic" w:hAnsi="Book Antiqua" w:cs="Times New Roman"/>
          <w:kern w:val="0"/>
          <w:sz w:val="24"/>
          <w:szCs w:val="24"/>
        </w:rPr>
        <w:t xml:space="preserve"> </w:t>
      </w:r>
      <w:r w:rsidR="004A3B47" w:rsidRPr="005B2B5C">
        <w:rPr>
          <w:rFonts w:ascii="Book Antiqua" w:eastAsia="MS PGothic" w:hAnsi="Book Antiqua" w:cs="Times New Roman"/>
          <w:kern w:val="0"/>
          <w:sz w:val="24"/>
          <w:szCs w:val="24"/>
        </w:rPr>
        <w:t>N</w:t>
      </w:r>
      <w:r w:rsidR="001B2328" w:rsidRPr="005B2B5C">
        <w:rPr>
          <w:rFonts w:ascii="Book Antiqua" w:eastAsia="MS PGothic" w:hAnsi="Book Antiqua" w:cs="Times New Roman"/>
          <w:kern w:val="0"/>
          <w:sz w:val="24"/>
          <w:szCs w:val="24"/>
        </w:rPr>
        <w:t>evertheless</w:t>
      </w:r>
      <w:r w:rsidR="004A3B47" w:rsidRPr="005B2B5C">
        <w:rPr>
          <w:rFonts w:ascii="Book Antiqua" w:eastAsia="MS PGothic" w:hAnsi="Book Antiqua" w:cs="Times New Roman"/>
          <w:kern w:val="0"/>
          <w:sz w:val="24"/>
          <w:szCs w:val="24"/>
        </w:rPr>
        <w:t>,</w:t>
      </w:r>
      <w:r w:rsidR="001B2328" w:rsidRPr="005B2B5C">
        <w:rPr>
          <w:rFonts w:ascii="Book Antiqua" w:eastAsia="MS PGothic" w:hAnsi="Book Antiqua" w:cs="Times New Roman"/>
          <w:kern w:val="0"/>
          <w:sz w:val="24"/>
          <w:szCs w:val="24"/>
        </w:rPr>
        <w:t xml:space="preserve"> the exact mechanism </w:t>
      </w:r>
      <w:r w:rsidR="00BB5832" w:rsidRPr="005B2B5C">
        <w:rPr>
          <w:rFonts w:ascii="Book Antiqua" w:eastAsia="MS PGothic" w:hAnsi="Book Antiqua" w:cs="Times New Roman"/>
          <w:kern w:val="0"/>
          <w:sz w:val="24"/>
          <w:szCs w:val="24"/>
        </w:rPr>
        <w:t xml:space="preserve">linking alcohol consumption and </w:t>
      </w:r>
      <w:r w:rsidRPr="005B2B5C">
        <w:rPr>
          <w:rFonts w:ascii="Book Antiqua" w:eastAsia="MS PGothic" w:hAnsi="Book Antiqua" w:cs="Times New Roman"/>
          <w:color w:val="000000"/>
          <w:kern w:val="0"/>
          <w:sz w:val="24"/>
          <w:szCs w:val="24"/>
        </w:rPr>
        <w:t>ansa pancreatica</w:t>
      </w:r>
      <w:r w:rsidR="001B2328" w:rsidRPr="005B2B5C">
        <w:rPr>
          <w:rFonts w:ascii="Book Antiqua" w:eastAsia="MS PGothic" w:hAnsi="Book Antiqua" w:cs="Times New Roman"/>
          <w:kern w:val="0"/>
          <w:sz w:val="24"/>
          <w:szCs w:val="24"/>
        </w:rPr>
        <w:t xml:space="preserve"> </w:t>
      </w:r>
      <w:r w:rsidR="00BB5832" w:rsidRPr="005B2B5C">
        <w:rPr>
          <w:rFonts w:ascii="Book Antiqua" w:eastAsia="MS PGothic" w:hAnsi="Book Antiqua" w:cs="Times New Roman"/>
          <w:kern w:val="0"/>
          <w:sz w:val="24"/>
          <w:szCs w:val="24"/>
        </w:rPr>
        <w:t>in the onset of pancreatitis is unknown</w:t>
      </w:r>
      <w:r w:rsidR="001B2328" w:rsidRPr="005B2B5C">
        <w:rPr>
          <w:rFonts w:ascii="Book Antiqua" w:eastAsia="MS PGothic" w:hAnsi="Book Antiqua" w:cs="Times New Roman"/>
          <w:kern w:val="0"/>
          <w:sz w:val="24"/>
          <w:szCs w:val="24"/>
        </w:rPr>
        <w:t>.</w:t>
      </w:r>
    </w:p>
    <w:p w14:paraId="0A1CCE6E" w14:textId="1F176F6E" w:rsidR="001B2328" w:rsidRPr="005B2B5C" w:rsidRDefault="001B2328" w:rsidP="00486F0C">
      <w:pPr>
        <w:shd w:val="clear" w:color="auto" w:fill="FFFFFF"/>
        <w:spacing w:line="360" w:lineRule="auto"/>
        <w:ind w:firstLineChars="100" w:firstLine="240"/>
        <w:rPr>
          <w:rFonts w:ascii="Book Antiqua" w:eastAsia="MS PGothic" w:hAnsi="Book Antiqua" w:cs="Times New Roman"/>
          <w:kern w:val="0"/>
          <w:sz w:val="24"/>
          <w:szCs w:val="24"/>
        </w:rPr>
      </w:pPr>
      <w:r w:rsidRPr="00486F0C">
        <w:rPr>
          <w:rFonts w:ascii="Book Antiqua" w:eastAsia="MS PGothic" w:hAnsi="Book Antiqua" w:cs="Times New Roman"/>
          <w:kern w:val="0"/>
          <w:sz w:val="24"/>
          <w:szCs w:val="24"/>
        </w:rPr>
        <w:t xml:space="preserve">We </w:t>
      </w:r>
      <w:r w:rsidR="00BB5832" w:rsidRPr="00486F0C">
        <w:rPr>
          <w:rFonts w:ascii="Book Antiqua" w:eastAsia="MS PGothic" w:hAnsi="Book Antiqua" w:cs="Times New Roman"/>
          <w:kern w:val="0"/>
          <w:sz w:val="24"/>
          <w:szCs w:val="24"/>
        </w:rPr>
        <w:t xml:space="preserve">also </w:t>
      </w:r>
      <w:r w:rsidR="006507A8" w:rsidRPr="00486F0C">
        <w:rPr>
          <w:rFonts w:ascii="Book Antiqua" w:eastAsia="MS PGothic" w:hAnsi="Book Antiqua" w:cs="Times New Roman"/>
          <w:kern w:val="0"/>
          <w:sz w:val="24"/>
          <w:szCs w:val="24"/>
        </w:rPr>
        <w:t>observed</w:t>
      </w:r>
      <w:r w:rsidR="00FD0643" w:rsidRPr="00486F0C">
        <w:rPr>
          <w:rFonts w:ascii="Book Antiqua" w:eastAsia="MS PGothic" w:hAnsi="Book Antiqua" w:cs="Times New Roman"/>
          <w:kern w:val="0"/>
          <w:sz w:val="24"/>
          <w:szCs w:val="24"/>
        </w:rPr>
        <w:t xml:space="preserve"> </w:t>
      </w:r>
      <w:r w:rsidRPr="00486F0C">
        <w:rPr>
          <w:rFonts w:ascii="Book Antiqua" w:eastAsia="MS PGothic" w:hAnsi="Book Antiqua" w:cs="Times New Roman"/>
          <w:kern w:val="0"/>
          <w:sz w:val="24"/>
          <w:szCs w:val="24"/>
        </w:rPr>
        <w:t xml:space="preserve">that </w:t>
      </w:r>
      <w:r w:rsidR="00BB5832" w:rsidRPr="00486F0C">
        <w:rPr>
          <w:rFonts w:ascii="Book Antiqua" w:eastAsia="MS PGothic" w:hAnsi="Book Antiqua" w:cs="Times New Roman"/>
          <w:kern w:val="0"/>
          <w:sz w:val="24"/>
          <w:szCs w:val="24"/>
        </w:rPr>
        <w:t xml:space="preserve">patients with </w:t>
      </w:r>
      <w:r w:rsidR="006507A8" w:rsidRPr="00486F0C">
        <w:rPr>
          <w:rFonts w:ascii="Book Antiqua" w:eastAsia="MS PGothic" w:hAnsi="Book Antiqua" w:cs="Times New Roman"/>
          <w:color w:val="000000"/>
          <w:kern w:val="0"/>
          <w:sz w:val="24"/>
          <w:szCs w:val="24"/>
        </w:rPr>
        <w:t>recurrent</w:t>
      </w:r>
      <w:r w:rsidR="0089094B" w:rsidRPr="00486F0C">
        <w:rPr>
          <w:rFonts w:ascii="Book Antiqua" w:eastAsia="MS PGothic" w:hAnsi="Book Antiqua" w:cs="Times New Roman"/>
          <w:color w:val="000000"/>
          <w:kern w:val="0"/>
          <w:sz w:val="24"/>
          <w:szCs w:val="24"/>
        </w:rPr>
        <w:t xml:space="preserve"> acute pancreatitis</w:t>
      </w:r>
      <w:r w:rsidR="0089094B" w:rsidRPr="00486F0C">
        <w:rPr>
          <w:rFonts w:ascii="Book Antiqua" w:eastAsia="MS PGothic" w:hAnsi="Book Antiqua" w:cs="Times New Roman"/>
          <w:kern w:val="0"/>
          <w:sz w:val="24"/>
          <w:szCs w:val="24"/>
        </w:rPr>
        <w:t xml:space="preserve"> </w:t>
      </w:r>
      <w:r w:rsidR="00FA3371" w:rsidRPr="00486F0C">
        <w:rPr>
          <w:rFonts w:ascii="Book Antiqua" w:eastAsia="MS PGothic" w:hAnsi="Book Antiqua" w:cs="Times New Roman"/>
          <w:kern w:val="0"/>
          <w:sz w:val="24"/>
          <w:szCs w:val="24"/>
        </w:rPr>
        <w:t xml:space="preserve">were significantly more likely to have an autoimmune disease </w:t>
      </w:r>
      <w:r w:rsidRPr="00486F0C">
        <w:rPr>
          <w:rFonts w:ascii="Book Antiqua" w:eastAsia="MS PGothic" w:hAnsi="Book Antiqua" w:cs="Times New Roman"/>
          <w:kern w:val="0"/>
          <w:sz w:val="24"/>
          <w:szCs w:val="24"/>
        </w:rPr>
        <w:t xml:space="preserve">than </w:t>
      </w:r>
      <w:r w:rsidR="00FA3371" w:rsidRPr="00486F0C">
        <w:rPr>
          <w:rFonts w:ascii="Book Antiqua" w:eastAsia="MS PGothic" w:hAnsi="Book Antiqua" w:cs="Times New Roman"/>
          <w:kern w:val="0"/>
          <w:sz w:val="24"/>
          <w:szCs w:val="24"/>
        </w:rPr>
        <w:t xml:space="preserve">subjects in </w:t>
      </w:r>
      <w:r w:rsidRPr="00486F0C">
        <w:rPr>
          <w:rFonts w:ascii="Book Antiqua" w:eastAsia="MS PGothic" w:hAnsi="Book Antiqua" w:cs="Times New Roman"/>
          <w:kern w:val="0"/>
          <w:sz w:val="24"/>
          <w:szCs w:val="24"/>
        </w:rPr>
        <w:t>the community group</w:t>
      </w:r>
      <w:r w:rsidR="0006576D" w:rsidRPr="00486F0C">
        <w:rPr>
          <w:rFonts w:ascii="Book Antiqua" w:eastAsia="MS PGothic" w:hAnsi="Book Antiqua" w:cs="Times New Roman"/>
          <w:kern w:val="0"/>
          <w:sz w:val="24"/>
          <w:szCs w:val="24"/>
        </w:rPr>
        <w:t xml:space="preserve">. </w:t>
      </w:r>
      <w:r w:rsidR="00BB5832" w:rsidRPr="00486F0C">
        <w:rPr>
          <w:rFonts w:ascii="Book Antiqua" w:eastAsia="MS PGothic" w:hAnsi="Book Antiqua" w:cs="Times New Roman"/>
          <w:kern w:val="0"/>
          <w:sz w:val="24"/>
          <w:szCs w:val="24"/>
        </w:rPr>
        <w:t>T</w:t>
      </w:r>
      <w:r w:rsidR="00BB5832" w:rsidRPr="005B2B5C">
        <w:rPr>
          <w:rFonts w:ascii="Book Antiqua" w:eastAsia="MS PGothic" w:hAnsi="Book Antiqua" w:cs="Times New Roman"/>
          <w:kern w:val="0"/>
          <w:sz w:val="24"/>
          <w:szCs w:val="24"/>
        </w:rPr>
        <w:t>his seems reasonable because a</w:t>
      </w:r>
      <w:r w:rsidRPr="005B2B5C">
        <w:rPr>
          <w:rFonts w:ascii="Book Antiqua" w:eastAsia="MS PGothic" w:hAnsi="Book Antiqua" w:cs="Times New Roman"/>
          <w:kern w:val="0"/>
          <w:sz w:val="24"/>
          <w:szCs w:val="24"/>
        </w:rPr>
        <w:t>utoimmune pancreatitis</w:t>
      </w:r>
      <w:r w:rsidR="006507A8" w:rsidRPr="005B2B5C">
        <w:rPr>
          <w:rFonts w:ascii="Book Antiqua" w:eastAsia="MS PGothic" w:hAnsi="Book Antiqua" w:cs="Times New Roman"/>
          <w:kern w:val="0"/>
          <w:sz w:val="24"/>
          <w:szCs w:val="24"/>
        </w:rPr>
        <w:t xml:space="preserve"> </w:t>
      </w:r>
      <w:r w:rsidR="00BB5832" w:rsidRPr="005B2B5C">
        <w:rPr>
          <w:rFonts w:ascii="Book Antiqua" w:eastAsia="MS PGothic" w:hAnsi="Book Antiqua" w:cs="Times New Roman"/>
          <w:kern w:val="0"/>
          <w:sz w:val="24"/>
          <w:szCs w:val="24"/>
        </w:rPr>
        <w:t xml:space="preserve">shows a strong </w:t>
      </w:r>
      <w:r w:rsidRPr="005B2B5C">
        <w:rPr>
          <w:rFonts w:ascii="Book Antiqua" w:eastAsia="MS PGothic" w:hAnsi="Book Antiqua" w:cs="Times New Roman"/>
          <w:kern w:val="0"/>
          <w:sz w:val="24"/>
          <w:szCs w:val="24"/>
        </w:rPr>
        <w:t>tendenc</w:t>
      </w:r>
      <w:r w:rsidR="00BB5832" w:rsidRPr="005B2B5C">
        <w:rPr>
          <w:rFonts w:ascii="Book Antiqua" w:eastAsia="MS PGothic" w:hAnsi="Book Antiqua" w:cs="Times New Roman"/>
          <w:kern w:val="0"/>
          <w:sz w:val="24"/>
          <w:szCs w:val="24"/>
        </w:rPr>
        <w:t>y</w:t>
      </w:r>
      <w:r w:rsidR="006507A8" w:rsidRPr="005B2B5C">
        <w:rPr>
          <w:rFonts w:ascii="Book Antiqua" w:eastAsia="MS PGothic" w:hAnsi="Book Antiqua" w:cs="Times New Roman"/>
          <w:kern w:val="0"/>
          <w:sz w:val="24"/>
          <w:szCs w:val="24"/>
        </w:rPr>
        <w:t xml:space="preserve"> to recur</w:t>
      </w:r>
      <w:r w:rsidR="0006576D" w:rsidRPr="005B2B5C">
        <w:rPr>
          <w:rFonts w:ascii="Book Antiqua" w:eastAsia="MS PGothic" w:hAnsi="Book Antiqua" w:cs="Times New Roman"/>
          <w:kern w:val="0"/>
          <w:sz w:val="24"/>
          <w:szCs w:val="24"/>
        </w:rPr>
        <w:t>.</w:t>
      </w:r>
    </w:p>
    <w:p w14:paraId="0E2816C0" w14:textId="77777777" w:rsidR="00BE35DE" w:rsidRPr="00486F0C" w:rsidRDefault="00636F6F" w:rsidP="00486F0C">
      <w:pPr>
        <w:spacing w:line="360" w:lineRule="auto"/>
        <w:ind w:firstLineChars="98" w:firstLine="235"/>
        <w:rPr>
          <w:rFonts w:ascii="Book Antiqua" w:eastAsia="MS PGothic" w:hAnsi="Book Antiqua" w:cs="Times New Roman"/>
          <w:kern w:val="0"/>
          <w:sz w:val="24"/>
          <w:szCs w:val="24"/>
        </w:rPr>
      </w:pPr>
      <w:r w:rsidRPr="00486F0C">
        <w:rPr>
          <w:rFonts w:ascii="Book Antiqua" w:eastAsia="MS PGothic" w:hAnsi="Book Antiqua" w:cs="Times New Roman"/>
          <w:kern w:val="0"/>
          <w:sz w:val="24"/>
          <w:szCs w:val="24"/>
        </w:rPr>
        <w:t>The</w:t>
      </w:r>
      <w:r w:rsidR="00CD2422" w:rsidRPr="00486F0C">
        <w:rPr>
          <w:rFonts w:ascii="Book Antiqua" w:eastAsia="MS PGothic" w:hAnsi="Book Antiqua" w:cs="Times New Roman"/>
          <w:kern w:val="0"/>
          <w:sz w:val="24"/>
          <w:szCs w:val="24"/>
        </w:rPr>
        <w:t xml:space="preserve"> major</w:t>
      </w:r>
      <w:r w:rsidR="001B2328" w:rsidRPr="00486F0C">
        <w:rPr>
          <w:rFonts w:ascii="Book Antiqua" w:eastAsia="MS PGothic" w:hAnsi="Book Antiqua" w:cs="Times New Roman"/>
          <w:kern w:val="0"/>
          <w:sz w:val="24"/>
          <w:szCs w:val="24"/>
        </w:rPr>
        <w:t xml:space="preserve"> limitation</w:t>
      </w:r>
      <w:r w:rsidR="00CD2422" w:rsidRPr="00486F0C">
        <w:rPr>
          <w:rFonts w:ascii="Book Antiqua" w:eastAsia="MS PGothic" w:hAnsi="Book Antiqua" w:cs="Times New Roman"/>
          <w:kern w:val="0"/>
          <w:sz w:val="24"/>
          <w:szCs w:val="24"/>
        </w:rPr>
        <w:t>s</w:t>
      </w:r>
      <w:r w:rsidR="001B2328" w:rsidRPr="00486F0C">
        <w:rPr>
          <w:rFonts w:ascii="Book Antiqua" w:eastAsia="MS PGothic" w:hAnsi="Book Antiqua" w:cs="Times New Roman"/>
          <w:kern w:val="0"/>
          <w:sz w:val="24"/>
          <w:szCs w:val="24"/>
        </w:rPr>
        <w:t xml:space="preserve"> </w:t>
      </w:r>
      <w:r w:rsidR="00C7185B" w:rsidRPr="00486F0C">
        <w:rPr>
          <w:rFonts w:ascii="Book Antiqua" w:eastAsia="MS PGothic" w:hAnsi="Book Antiqua" w:cs="Times New Roman"/>
          <w:kern w:val="0"/>
          <w:sz w:val="24"/>
          <w:szCs w:val="24"/>
        </w:rPr>
        <w:t>of the present</w:t>
      </w:r>
      <w:r w:rsidR="001B2328" w:rsidRPr="00486F0C">
        <w:rPr>
          <w:rFonts w:ascii="Book Antiqua" w:eastAsia="MS PGothic" w:hAnsi="Book Antiqua" w:cs="Times New Roman"/>
          <w:kern w:val="0"/>
          <w:sz w:val="24"/>
          <w:szCs w:val="24"/>
        </w:rPr>
        <w:t xml:space="preserve"> study</w:t>
      </w:r>
      <w:r w:rsidR="00C7185B" w:rsidRPr="00486F0C">
        <w:rPr>
          <w:rFonts w:ascii="Book Antiqua" w:eastAsia="MS PGothic" w:hAnsi="Book Antiqua" w:cs="Times New Roman"/>
          <w:kern w:val="0"/>
          <w:sz w:val="24"/>
          <w:szCs w:val="24"/>
        </w:rPr>
        <w:t xml:space="preserve"> </w:t>
      </w:r>
      <w:r w:rsidR="00CD2422" w:rsidRPr="00486F0C">
        <w:rPr>
          <w:rFonts w:ascii="Book Antiqua" w:eastAsia="MS PGothic" w:hAnsi="Book Antiqua" w:cs="Times New Roman"/>
          <w:kern w:val="0"/>
          <w:sz w:val="24"/>
          <w:szCs w:val="24"/>
        </w:rPr>
        <w:t>are as follows. First, the ability</w:t>
      </w:r>
      <w:r w:rsidR="005D2194" w:rsidRPr="00486F0C">
        <w:rPr>
          <w:rFonts w:ascii="Book Antiqua" w:eastAsia="MS PGothic" w:hAnsi="Book Antiqua" w:cs="Times New Roman"/>
          <w:kern w:val="0"/>
          <w:sz w:val="24"/>
          <w:szCs w:val="24"/>
        </w:rPr>
        <w:t xml:space="preserve"> of MRCP</w:t>
      </w:r>
      <w:r w:rsidR="00CD2422" w:rsidRPr="00486F0C">
        <w:rPr>
          <w:rFonts w:ascii="Book Antiqua" w:eastAsia="MS PGothic" w:hAnsi="Book Antiqua" w:cs="Times New Roman"/>
          <w:kern w:val="0"/>
          <w:sz w:val="24"/>
          <w:szCs w:val="24"/>
        </w:rPr>
        <w:t xml:space="preserve"> to assess </w:t>
      </w:r>
      <w:r w:rsidR="00C7185B" w:rsidRPr="00486F0C">
        <w:rPr>
          <w:rFonts w:ascii="Book Antiqua" w:eastAsia="MS PGothic" w:hAnsi="Book Antiqua" w:cs="Times New Roman"/>
          <w:color w:val="000000"/>
          <w:kern w:val="0"/>
          <w:sz w:val="24"/>
          <w:szCs w:val="24"/>
        </w:rPr>
        <w:t>ductal anatomy</w:t>
      </w:r>
      <w:r w:rsidR="001B2328" w:rsidRPr="00486F0C">
        <w:rPr>
          <w:rFonts w:ascii="Book Antiqua" w:eastAsia="MS PGothic" w:hAnsi="Book Antiqua" w:cs="Times New Roman"/>
          <w:kern w:val="0"/>
          <w:sz w:val="24"/>
          <w:szCs w:val="24"/>
        </w:rPr>
        <w:t xml:space="preserve"> </w:t>
      </w:r>
      <w:r w:rsidR="00CD2422" w:rsidRPr="00486F0C">
        <w:rPr>
          <w:rFonts w:ascii="Book Antiqua" w:eastAsia="MS PGothic" w:hAnsi="Book Antiqua" w:cs="Times New Roman"/>
          <w:kern w:val="0"/>
          <w:sz w:val="24"/>
          <w:szCs w:val="24"/>
        </w:rPr>
        <w:t>might be imperfect</w:t>
      </w:r>
      <w:r w:rsidR="001B2328" w:rsidRPr="00486F0C">
        <w:rPr>
          <w:rFonts w:ascii="Book Antiqua" w:eastAsia="MS PGothic" w:hAnsi="Book Antiqua" w:cs="Times New Roman"/>
          <w:kern w:val="0"/>
          <w:sz w:val="24"/>
          <w:szCs w:val="24"/>
        </w:rPr>
        <w:t>. However</w:t>
      </w:r>
      <w:r w:rsidR="00FD0643" w:rsidRPr="00486F0C">
        <w:rPr>
          <w:rFonts w:ascii="Book Antiqua" w:eastAsia="MS PGothic" w:hAnsi="Book Antiqua" w:cs="Times New Roman"/>
          <w:kern w:val="0"/>
          <w:sz w:val="24"/>
          <w:szCs w:val="24"/>
        </w:rPr>
        <w:t>,</w:t>
      </w:r>
      <w:r w:rsidR="001B2328" w:rsidRPr="00486F0C">
        <w:rPr>
          <w:rFonts w:ascii="Book Antiqua" w:eastAsia="MS PGothic" w:hAnsi="Book Antiqua" w:cs="Times New Roman"/>
          <w:kern w:val="0"/>
          <w:sz w:val="24"/>
          <w:szCs w:val="24"/>
        </w:rPr>
        <w:t xml:space="preserve"> MRCP </w:t>
      </w:r>
      <w:r w:rsidR="00C7185B" w:rsidRPr="00486F0C">
        <w:rPr>
          <w:rFonts w:ascii="Book Antiqua" w:eastAsia="MS PGothic" w:hAnsi="Book Antiqua" w:cs="Times New Roman"/>
          <w:kern w:val="0"/>
          <w:sz w:val="24"/>
          <w:szCs w:val="24"/>
        </w:rPr>
        <w:t xml:space="preserve">is </w:t>
      </w:r>
      <w:r w:rsidR="001B2328" w:rsidRPr="00486F0C">
        <w:rPr>
          <w:rFonts w:ascii="Book Antiqua" w:eastAsia="MS PGothic" w:hAnsi="Book Antiqua" w:cs="Times New Roman"/>
          <w:kern w:val="0"/>
          <w:sz w:val="24"/>
          <w:szCs w:val="24"/>
        </w:rPr>
        <w:t>the only pancreat</w:t>
      </w:r>
      <w:r w:rsidR="0008083B" w:rsidRPr="00486F0C">
        <w:rPr>
          <w:rFonts w:ascii="Book Antiqua" w:eastAsia="MS PGothic" w:hAnsi="Book Antiqua" w:cs="Times New Roman"/>
          <w:kern w:val="0"/>
          <w:sz w:val="24"/>
          <w:szCs w:val="24"/>
        </w:rPr>
        <w:t>ic</w:t>
      </w:r>
      <w:r w:rsidR="001B2328" w:rsidRPr="00486F0C">
        <w:rPr>
          <w:rFonts w:ascii="Book Antiqua" w:eastAsia="MS PGothic" w:hAnsi="Book Antiqua" w:cs="Times New Roman"/>
          <w:kern w:val="0"/>
          <w:sz w:val="24"/>
          <w:szCs w:val="24"/>
        </w:rPr>
        <w:t xml:space="preserve">obiliary imaging method </w:t>
      </w:r>
      <w:r w:rsidR="00BB5832" w:rsidRPr="00486F0C">
        <w:rPr>
          <w:rFonts w:ascii="Book Antiqua" w:eastAsia="MS PGothic" w:hAnsi="Book Antiqua" w:cs="Times New Roman"/>
          <w:kern w:val="0"/>
          <w:sz w:val="24"/>
          <w:szCs w:val="24"/>
        </w:rPr>
        <w:t xml:space="preserve">that can be used in </w:t>
      </w:r>
      <w:r w:rsidR="001B2328" w:rsidRPr="00486F0C">
        <w:rPr>
          <w:rFonts w:ascii="Book Antiqua" w:eastAsia="MS PGothic" w:hAnsi="Book Antiqua" w:cs="Times New Roman"/>
          <w:kern w:val="0"/>
          <w:sz w:val="24"/>
          <w:szCs w:val="24"/>
        </w:rPr>
        <w:t>healthy subjects</w:t>
      </w:r>
      <w:r w:rsidR="00BB5832" w:rsidRPr="00486F0C">
        <w:rPr>
          <w:rFonts w:ascii="Book Antiqua" w:eastAsia="MS PGothic" w:hAnsi="Book Antiqua" w:cs="Times New Roman"/>
          <w:kern w:val="0"/>
          <w:sz w:val="24"/>
          <w:szCs w:val="24"/>
        </w:rPr>
        <w:t xml:space="preserve"> and was therefore essential to ensure the procedures were comparable in this case–control study</w:t>
      </w:r>
      <w:r w:rsidR="001B2328" w:rsidRPr="00486F0C">
        <w:rPr>
          <w:rFonts w:ascii="Book Antiqua" w:eastAsia="MS PGothic" w:hAnsi="Book Antiqua" w:cs="Times New Roman"/>
          <w:kern w:val="0"/>
          <w:sz w:val="24"/>
          <w:szCs w:val="24"/>
        </w:rPr>
        <w:t>.</w:t>
      </w:r>
      <w:r w:rsidR="00CD2422" w:rsidRPr="00486F0C">
        <w:rPr>
          <w:rFonts w:ascii="Book Antiqua" w:eastAsia="MS PGothic" w:hAnsi="Book Antiqua" w:cs="Times New Roman"/>
          <w:kern w:val="0"/>
          <w:sz w:val="24"/>
          <w:szCs w:val="24"/>
        </w:rPr>
        <w:t xml:space="preserve"> Second,</w:t>
      </w:r>
      <w:r w:rsidR="00395BE4" w:rsidRPr="00486F0C">
        <w:rPr>
          <w:rFonts w:ascii="Book Antiqua" w:eastAsia="MS PGothic" w:hAnsi="Book Antiqua" w:cs="Times New Roman"/>
          <w:kern w:val="0"/>
          <w:sz w:val="24"/>
          <w:szCs w:val="24"/>
        </w:rPr>
        <w:t xml:space="preserve"> </w:t>
      </w:r>
      <w:r w:rsidR="005D2194" w:rsidRPr="00486F0C">
        <w:rPr>
          <w:rFonts w:ascii="Book Antiqua" w:eastAsia="MS PGothic" w:hAnsi="Book Antiqua" w:cs="Times New Roman"/>
          <w:kern w:val="0"/>
          <w:sz w:val="24"/>
          <w:szCs w:val="24"/>
        </w:rPr>
        <w:t>the subjects enrolled in this study w</w:t>
      </w:r>
      <w:r w:rsidR="0014349E" w:rsidRPr="00486F0C">
        <w:rPr>
          <w:rFonts w:ascii="Book Antiqua" w:eastAsia="MS PGothic" w:hAnsi="Book Antiqua" w:cs="Times New Roman"/>
          <w:kern w:val="0"/>
          <w:sz w:val="24"/>
          <w:szCs w:val="24"/>
        </w:rPr>
        <w:t xml:space="preserve">ere Asian: </w:t>
      </w:r>
      <w:r w:rsidR="00395BE4" w:rsidRPr="00486F0C">
        <w:rPr>
          <w:rFonts w:ascii="Book Antiqua" w:eastAsia="MS PGothic" w:hAnsi="Book Antiqua" w:cs="Times New Roman"/>
          <w:kern w:val="0"/>
          <w:sz w:val="24"/>
          <w:szCs w:val="24"/>
        </w:rPr>
        <w:t>almost all subjects</w:t>
      </w:r>
      <w:r w:rsidR="00DB7538" w:rsidRPr="00486F0C">
        <w:rPr>
          <w:rFonts w:ascii="Book Antiqua" w:eastAsia="MS PGothic" w:hAnsi="Book Antiqua" w:cs="Times New Roman"/>
          <w:kern w:val="0"/>
          <w:sz w:val="24"/>
          <w:szCs w:val="24"/>
        </w:rPr>
        <w:t xml:space="preserve"> were Japanese</w:t>
      </w:r>
      <w:r w:rsidR="005D2194" w:rsidRPr="00486F0C">
        <w:rPr>
          <w:rFonts w:ascii="Book Antiqua" w:eastAsia="MS PGothic" w:hAnsi="Book Antiqua" w:cs="Times New Roman"/>
          <w:kern w:val="0"/>
          <w:sz w:val="24"/>
          <w:szCs w:val="24"/>
        </w:rPr>
        <w:t xml:space="preserve">. </w:t>
      </w:r>
      <w:r w:rsidR="00D027DC" w:rsidRPr="00486F0C">
        <w:rPr>
          <w:rFonts w:ascii="Book Antiqua" w:eastAsia="MS PGothic" w:hAnsi="Book Antiqua" w:cs="Times New Roman"/>
          <w:kern w:val="0"/>
          <w:sz w:val="24"/>
          <w:szCs w:val="24"/>
        </w:rPr>
        <w:t xml:space="preserve">Therefore, </w:t>
      </w:r>
      <w:r w:rsidR="00C803B3" w:rsidRPr="00486F0C">
        <w:rPr>
          <w:rFonts w:ascii="Book Antiqua" w:eastAsia="MS PGothic" w:hAnsi="Book Antiqua" w:cs="Times New Roman"/>
          <w:kern w:val="0"/>
          <w:sz w:val="24"/>
          <w:szCs w:val="24"/>
        </w:rPr>
        <w:t xml:space="preserve">careful consideration is needed </w:t>
      </w:r>
      <w:r w:rsidR="00BE35DE" w:rsidRPr="00486F0C">
        <w:rPr>
          <w:rFonts w:ascii="Book Antiqua" w:eastAsia="MS PGothic" w:hAnsi="Book Antiqua" w:cs="Times New Roman"/>
          <w:kern w:val="0"/>
          <w:sz w:val="24"/>
          <w:szCs w:val="24"/>
        </w:rPr>
        <w:t>in generalizing this result to the whole population.</w:t>
      </w:r>
    </w:p>
    <w:p w14:paraId="32FD6D7C" w14:textId="5E9E21C2" w:rsidR="0090301F" w:rsidRPr="00486F0C" w:rsidRDefault="001B2328" w:rsidP="00486F0C">
      <w:pPr>
        <w:spacing w:line="360" w:lineRule="auto"/>
        <w:ind w:firstLineChars="100" w:firstLine="240"/>
        <w:rPr>
          <w:rFonts w:ascii="Book Antiqua" w:eastAsia="MS PGothic" w:hAnsi="Book Antiqua" w:cs="Times New Roman"/>
          <w:color w:val="000000"/>
          <w:kern w:val="0"/>
          <w:sz w:val="24"/>
          <w:szCs w:val="24"/>
        </w:rPr>
      </w:pPr>
      <w:r w:rsidRPr="00486F0C">
        <w:rPr>
          <w:rFonts w:ascii="Book Antiqua" w:eastAsia="MS PGothic" w:hAnsi="Book Antiqua" w:cs="Times New Roman"/>
          <w:color w:val="000000"/>
          <w:kern w:val="0"/>
          <w:sz w:val="24"/>
          <w:szCs w:val="24"/>
        </w:rPr>
        <w:t xml:space="preserve">In conclusion, </w:t>
      </w:r>
      <w:r w:rsidR="00FA3371" w:rsidRPr="00486F0C">
        <w:rPr>
          <w:rFonts w:ascii="Book Antiqua" w:eastAsia="MS PGothic" w:hAnsi="Book Antiqua" w:cs="Times New Roman"/>
          <w:color w:val="000000"/>
          <w:kern w:val="0"/>
          <w:sz w:val="24"/>
          <w:szCs w:val="24"/>
        </w:rPr>
        <w:t>this is the first</w:t>
      </w:r>
      <w:r w:rsidRPr="00486F0C">
        <w:rPr>
          <w:rFonts w:ascii="Book Antiqua" w:eastAsia="MS PGothic" w:hAnsi="Book Antiqua" w:cs="Times New Roman"/>
          <w:color w:val="000000"/>
          <w:kern w:val="0"/>
          <w:sz w:val="24"/>
          <w:szCs w:val="24"/>
        </w:rPr>
        <w:t xml:space="preserve"> study </w:t>
      </w:r>
      <w:r w:rsidR="00BB5832" w:rsidRPr="00486F0C">
        <w:rPr>
          <w:rFonts w:ascii="Book Antiqua" w:eastAsia="MS PGothic" w:hAnsi="Book Antiqua" w:cs="Times New Roman"/>
          <w:color w:val="000000"/>
          <w:kern w:val="0"/>
          <w:sz w:val="24"/>
          <w:szCs w:val="24"/>
        </w:rPr>
        <w:t xml:space="preserve">to </w:t>
      </w:r>
      <w:r w:rsidR="00C7185B" w:rsidRPr="00486F0C">
        <w:rPr>
          <w:rFonts w:ascii="Book Antiqua" w:eastAsia="MS PGothic" w:hAnsi="Book Antiqua" w:cs="Times New Roman"/>
          <w:color w:val="000000"/>
          <w:kern w:val="0"/>
          <w:sz w:val="24"/>
          <w:szCs w:val="24"/>
        </w:rPr>
        <w:t xml:space="preserve">investigate </w:t>
      </w:r>
      <w:r w:rsidRPr="00486F0C">
        <w:rPr>
          <w:rFonts w:ascii="Book Antiqua" w:eastAsia="MS PGothic" w:hAnsi="Book Antiqua" w:cs="Times New Roman"/>
          <w:color w:val="000000"/>
          <w:kern w:val="0"/>
          <w:sz w:val="24"/>
          <w:szCs w:val="24"/>
        </w:rPr>
        <w:t xml:space="preserve">the </w:t>
      </w:r>
      <w:r w:rsidR="006B48D8" w:rsidRPr="00486F0C">
        <w:rPr>
          <w:rFonts w:ascii="Book Antiqua" w:eastAsia="MS PGothic" w:hAnsi="Book Antiqua" w:cs="Times New Roman"/>
          <w:color w:val="000000"/>
          <w:kern w:val="0"/>
          <w:sz w:val="24"/>
          <w:szCs w:val="24"/>
        </w:rPr>
        <w:t>clinical significance of ansa pancreatica</w:t>
      </w:r>
      <w:r w:rsidR="00C7185B" w:rsidRPr="00486F0C">
        <w:rPr>
          <w:rFonts w:ascii="Book Antiqua" w:eastAsia="MS PGothic" w:hAnsi="Book Antiqua" w:cs="Times New Roman"/>
          <w:color w:val="000000"/>
          <w:kern w:val="0"/>
          <w:sz w:val="24"/>
          <w:szCs w:val="24"/>
        </w:rPr>
        <w:t xml:space="preserve"> </w:t>
      </w:r>
      <w:r w:rsidR="00BB5832" w:rsidRPr="00486F0C">
        <w:rPr>
          <w:rFonts w:ascii="Book Antiqua" w:eastAsia="MS PGothic" w:hAnsi="Book Antiqua" w:cs="Times New Roman"/>
          <w:color w:val="000000"/>
          <w:kern w:val="0"/>
          <w:sz w:val="24"/>
          <w:szCs w:val="24"/>
        </w:rPr>
        <w:t xml:space="preserve">using a </w:t>
      </w:r>
      <w:r w:rsidR="00763837" w:rsidRPr="00486F0C">
        <w:rPr>
          <w:rFonts w:ascii="Book Antiqua" w:eastAsia="MS PGothic" w:hAnsi="Book Antiqua" w:cs="Times New Roman"/>
          <w:color w:val="000000"/>
          <w:kern w:val="0"/>
          <w:sz w:val="24"/>
          <w:szCs w:val="24"/>
        </w:rPr>
        <w:t>case</w:t>
      </w:r>
      <w:r w:rsidR="00D36626" w:rsidRPr="00486F0C">
        <w:rPr>
          <w:rFonts w:ascii="Book Antiqua" w:eastAsia="MS PGothic" w:hAnsi="Book Antiqua" w:cs="Times New Roman"/>
          <w:color w:val="000000"/>
          <w:kern w:val="0"/>
          <w:sz w:val="24"/>
          <w:szCs w:val="24"/>
        </w:rPr>
        <w:t>-</w:t>
      </w:r>
      <w:r w:rsidR="00763837" w:rsidRPr="00486F0C">
        <w:rPr>
          <w:rFonts w:ascii="Book Antiqua" w:eastAsia="MS PGothic" w:hAnsi="Book Antiqua" w:cs="Times New Roman"/>
          <w:color w:val="000000"/>
          <w:kern w:val="0"/>
          <w:sz w:val="24"/>
          <w:szCs w:val="24"/>
        </w:rPr>
        <w:t xml:space="preserve">control study </w:t>
      </w:r>
      <w:r w:rsidR="00BB5832" w:rsidRPr="00486F0C">
        <w:rPr>
          <w:rFonts w:ascii="Book Antiqua" w:eastAsia="MS PGothic" w:hAnsi="Book Antiqua" w:cs="Times New Roman"/>
          <w:color w:val="000000"/>
          <w:kern w:val="0"/>
          <w:sz w:val="24"/>
          <w:szCs w:val="24"/>
        </w:rPr>
        <w:t xml:space="preserve">design. Our results indicate that the presence of </w:t>
      </w:r>
      <w:r w:rsidR="006B48D8" w:rsidRPr="00486F0C">
        <w:rPr>
          <w:rFonts w:ascii="Book Antiqua" w:eastAsia="MS PGothic" w:hAnsi="Book Antiqua" w:cs="Times New Roman"/>
          <w:color w:val="000000"/>
          <w:kern w:val="0"/>
          <w:sz w:val="24"/>
          <w:szCs w:val="24"/>
        </w:rPr>
        <w:t>ansa pancreatica</w:t>
      </w:r>
      <w:r w:rsidRPr="00486F0C">
        <w:rPr>
          <w:rFonts w:ascii="Book Antiqua" w:eastAsia="MS PGothic" w:hAnsi="Book Antiqua" w:cs="Times New Roman"/>
          <w:color w:val="000000"/>
          <w:kern w:val="0"/>
          <w:sz w:val="24"/>
          <w:szCs w:val="24"/>
        </w:rPr>
        <w:t xml:space="preserve"> </w:t>
      </w:r>
      <w:r w:rsidR="00BB5832" w:rsidRPr="00486F0C">
        <w:rPr>
          <w:rFonts w:ascii="Book Antiqua" w:eastAsia="MS PGothic" w:hAnsi="Book Antiqua" w:cs="Times New Roman"/>
          <w:color w:val="000000"/>
          <w:kern w:val="0"/>
          <w:sz w:val="24"/>
          <w:szCs w:val="24"/>
        </w:rPr>
        <w:t xml:space="preserve">is a </w:t>
      </w:r>
      <w:r w:rsidR="00763837" w:rsidRPr="00486F0C">
        <w:rPr>
          <w:rFonts w:ascii="Book Antiqua" w:eastAsia="MS PGothic" w:hAnsi="Book Antiqua" w:cs="Times New Roman"/>
          <w:color w:val="000000"/>
          <w:kern w:val="0"/>
          <w:sz w:val="24"/>
          <w:szCs w:val="24"/>
        </w:rPr>
        <w:t xml:space="preserve">predisposing factor for </w:t>
      </w:r>
      <w:r w:rsidR="0090301F" w:rsidRPr="00486F0C">
        <w:rPr>
          <w:rFonts w:ascii="Book Antiqua" w:eastAsia="MS PGothic" w:hAnsi="Book Antiqua" w:cs="Times New Roman"/>
          <w:color w:val="000000"/>
          <w:kern w:val="0"/>
          <w:sz w:val="24"/>
          <w:szCs w:val="24"/>
        </w:rPr>
        <w:t>the onset of</w:t>
      </w:r>
      <w:r w:rsidR="0089094B" w:rsidRPr="00486F0C">
        <w:rPr>
          <w:rFonts w:ascii="Book Antiqua" w:eastAsia="MS PGothic" w:hAnsi="Book Antiqua" w:cs="Times New Roman"/>
          <w:color w:val="000000"/>
          <w:kern w:val="0"/>
          <w:sz w:val="24"/>
          <w:szCs w:val="24"/>
        </w:rPr>
        <w:t xml:space="preserve"> recurrent </w:t>
      </w:r>
      <w:r w:rsidR="00FA3B4D" w:rsidRPr="00486F0C">
        <w:rPr>
          <w:rFonts w:ascii="Book Antiqua" w:eastAsia="MS PGothic" w:hAnsi="Book Antiqua" w:cs="Times New Roman"/>
          <w:color w:val="000000"/>
          <w:kern w:val="0"/>
          <w:sz w:val="24"/>
          <w:szCs w:val="24"/>
        </w:rPr>
        <w:t xml:space="preserve">acute </w:t>
      </w:r>
      <w:r w:rsidR="0008083B" w:rsidRPr="00486F0C">
        <w:rPr>
          <w:rFonts w:ascii="Book Antiqua" w:eastAsia="MS PGothic" w:hAnsi="Book Antiqua" w:cs="Times New Roman"/>
          <w:color w:val="000000"/>
          <w:kern w:val="0"/>
          <w:sz w:val="24"/>
          <w:szCs w:val="24"/>
        </w:rPr>
        <w:t>pancreatitis</w:t>
      </w:r>
      <w:r w:rsidR="0090301F" w:rsidRPr="00486F0C">
        <w:rPr>
          <w:rFonts w:ascii="Book Antiqua" w:eastAsia="MS PGothic" w:hAnsi="Book Antiqua" w:cs="Times New Roman"/>
          <w:color w:val="000000"/>
          <w:kern w:val="0"/>
          <w:sz w:val="24"/>
          <w:szCs w:val="24"/>
        </w:rPr>
        <w:t>.</w:t>
      </w:r>
    </w:p>
    <w:p w14:paraId="25F1C65F" w14:textId="77777777" w:rsidR="00FA49D6" w:rsidRPr="00377878" w:rsidRDefault="00FA49D6" w:rsidP="00377878">
      <w:pPr>
        <w:spacing w:line="360" w:lineRule="auto"/>
        <w:rPr>
          <w:rFonts w:ascii="Book Antiqua" w:eastAsia="SimSun" w:hAnsi="Book Antiqua" w:cs="Times New Roman"/>
          <w:color w:val="000000"/>
          <w:kern w:val="0"/>
          <w:sz w:val="24"/>
          <w:szCs w:val="24"/>
          <w:lang w:eastAsia="zh-CN"/>
        </w:rPr>
      </w:pPr>
    </w:p>
    <w:p w14:paraId="3F5E0E8E" w14:textId="77777777" w:rsidR="00FD06C1" w:rsidRPr="00FE16E4" w:rsidRDefault="00FD06C1" w:rsidP="00370665">
      <w:pPr>
        <w:spacing w:line="360" w:lineRule="auto"/>
        <w:rPr>
          <w:rFonts w:ascii="Book Antiqua" w:hAnsi="Book Antiqua"/>
          <w:b/>
          <w:sz w:val="24"/>
          <w:szCs w:val="24"/>
        </w:rPr>
      </w:pPr>
      <w:bookmarkStart w:id="34" w:name="OLE_LINK677"/>
      <w:bookmarkStart w:id="35" w:name="OLE_LINK678"/>
      <w:bookmarkStart w:id="36" w:name="OLE_LINK733"/>
      <w:r w:rsidRPr="00FE16E4">
        <w:rPr>
          <w:rFonts w:ascii="Book Antiqua" w:hAnsi="Book Antiqua"/>
          <w:b/>
          <w:sz w:val="24"/>
          <w:szCs w:val="24"/>
        </w:rPr>
        <w:lastRenderedPageBreak/>
        <w:t>COMMENTS</w:t>
      </w:r>
    </w:p>
    <w:p w14:paraId="166135A1" w14:textId="77777777" w:rsidR="00FD06C1" w:rsidRPr="00FE16E4" w:rsidRDefault="00FD06C1" w:rsidP="00370665">
      <w:pPr>
        <w:autoSpaceDE w:val="0"/>
        <w:autoSpaceDN w:val="0"/>
        <w:adjustRightInd w:val="0"/>
        <w:spacing w:line="360" w:lineRule="auto"/>
        <w:jc w:val="left"/>
        <w:rPr>
          <w:rFonts w:ascii="Book Antiqua" w:hAnsi="Book Antiqua" w:cs="Book Antiqua"/>
          <w:b/>
          <w:i/>
          <w:iCs/>
          <w:kern w:val="0"/>
          <w:sz w:val="24"/>
          <w:szCs w:val="24"/>
        </w:rPr>
      </w:pPr>
      <w:bookmarkStart w:id="37" w:name="OLE_LINK729"/>
      <w:bookmarkStart w:id="38" w:name="OLE_LINK730"/>
      <w:r w:rsidRPr="00FE16E4">
        <w:rPr>
          <w:rFonts w:ascii="Book Antiqua" w:hAnsi="Book Antiqua" w:cs="Book Antiqua"/>
          <w:b/>
          <w:i/>
          <w:iCs/>
          <w:kern w:val="0"/>
          <w:sz w:val="24"/>
          <w:szCs w:val="24"/>
        </w:rPr>
        <w:t>Background</w:t>
      </w:r>
    </w:p>
    <w:p w14:paraId="2A532560" w14:textId="77777777" w:rsidR="00BC0932" w:rsidRPr="00D36626" w:rsidRDefault="001F1B3A" w:rsidP="00370665">
      <w:pPr>
        <w:spacing w:line="360" w:lineRule="auto"/>
        <w:rPr>
          <w:rFonts w:ascii="Book Antiqua" w:eastAsia="MS PGothic" w:hAnsi="Book Antiqua" w:cs="Times New Roman"/>
          <w:kern w:val="0"/>
          <w:sz w:val="24"/>
          <w:szCs w:val="24"/>
        </w:rPr>
      </w:pPr>
      <w:r w:rsidRPr="00D36626">
        <w:rPr>
          <w:rFonts w:ascii="Book Antiqua" w:eastAsia="MS PGothic" w:hAnsi="Book Antiqua" w:cs="Times New Roman"/>
          <w:color w:val="000000"/>
          <w:kern w:val="0"/>
          <w:sz w:val="24"/>
          <w:szCs w:val="24"/>
        </w:rPr>
        <w:t>Ansa pancreatica is a rare anatomical variation of t</w:t>
      </w:r>
      <w:r w:rsidR="00BC0932" w:rsidRPr="00D36626">
        <w:rPr>
          <w:rFonts w:ascii="Book Antiqua" w:eastAsia="MS PGothic" w:hAnsi="Book Antiqua" w:cs="Times New Roman"/>
          <w:color w:val="000000"/>
          <w:kern w:val="0"/>
          <w:sz w:val="24"/>
          <w:szCs w:val="24"/>
        </w:rPr>
        <w:t xml:space="preserve">he accessory pancreatic duct. Its </w:t>
      </w:r>
      <w:r w:rsidR="00BC0932" w:rsidRPr="00D36626">
        <w:rPr>
          <w:rFonts w:ascii="Book Antiqua" w:eastAsia="MS PGothic" w:hAnsi="Book Antiqua" w:cs="Times New Roman"/>
          <w:i/>
          <w:color w:val="000000"/>
          <w:kern w:val="0"/>
          <w:sz w:val="24"/>
          <w:szCs w:val="24"/>
        </w:rPr>
        <w:t>in vivo</w:t>
      </w:r>
      <w:r w:rsidR="00BC0932" w:rsidRPr="00D36626">
        <w:rPr>
          <w:rFonts w:ascii="Book Antiqua" w:eastAsia="MS PGothic" w:hAnsi="Book Antiqua" w:cs="Times New Roman"/>
          <w:color w:val="000000"/>
          <w:kern w:val="0"/>
          <w:sz w:val="24"/>
          <w:szCs w:val="24"/>
        </w:rPr>
        <w:t xml:space="preserve"> prevalence and </w:t>
      </w:r>
      <w:r w:rsidR="00BC0932" w:rsidRPr="00D36626">
        <w:rPr>
          <w:rFonts w:ascii="Book Antiqua" w:eastAsia="MS PGothic" w:hAnsi="Book Antiqua" w:cs="Times New Roman"/>
          <w:kern w:val="0"/>
          <w:sz w:val="24"/>
          <w:szCs w:val="24"/>
        </w:rPr>
        <w:t>clinical significance</w:t>
      </w:r>
      <w:r w:rsidR="00BC0932" w:rsidRPr="00D36626">
        <w:rPr>
          <w:rFonts w:ascii="Book Antiqua" w:eastAsia="MS PGothic" w:hAnsi="Book Antiqua" w:cs="Times New Roman"/>
          <w:color w:val="000000"/>
          <w:kern w:val="0"/>
          <w:sz w:val="24"/>
          <w:szCs w:val="24"/>
        </w:rPr>
        <w:t xml:space="preserve"> were unknown.</w:t>
      </w:r>
    </w:p>
    <w:p w14:paraId="52CD9D14" w14:textId="77777777" w:rsidR="00D36626" w:rsidRDefault="00D36626" w:rsidP="00370665">
      <w:pPr>
        <w:autoSpaceDE w:val="0"/>
        <w:autoSpaceDN w:val="0"/>
        <w:adjustRightInd w:val="0"/>
        <w:spacing w:line="360" w:lineRule="auto"/>
        <w:jc w:val="left"/>
        <w:rPr>
          <w:rFonts w:ascii="Book Antiqua" w:hAnsi="Book Antiqua" w:cs="Book Antiqua"/>
          <w:b/>
          <w:i/>
          <w:iCs/>
          <w:kern w:val="0"/>
          <w:sz w:val="24"/>
          <w:szCs w:val="24"/>
        </w:rPr>
      </w:pPr>
    </w:p>
    <w:p w14:paraId="350FF3DD" w14:textId="77777777" w:rsidR="00FD06C1" w:rsidRPr="00FE16E4" w:rsidRDefault="00FD06C1" w:rsidP="00370665">
      <w:pPr>
        <w:autoSpaceDE w:val="0"/>
        <w:autoSpaceDN w:val="0"/>
        <w:adjustRightInd w:val="0"/>
        <w:spacing w:line="360" w:lineRule="auto"/>
        <w:jc w:val="left"/>
        <w:rPr>
          <w:rFonts w:ascii="Book Antiqua" w:hAnsi="Book Antiqua" w:cs="Book Antiqua"/>
          <w:b/>
          <w:i/>
          <w:iCs/>
          <w:kern w:val="0"/>
          <w:sz w:val="24"/>
          <w:szCs w:val="24"/>
        </w:rPr>
      </w:pPr>
      <w:r w:rsidRPr="00FE16E4">
        <w:rPr>
          <w:rFonts w:ascii="Book Antiqua" w:hAnsi="Book Antiqua" w:cs="Book Antiqua"/>
          <w:b/>
          <w:i/>
          <w:iCs/>
          <w:kern w:val="0"/>
          <w:sz w:val="24"/>
          <w:szCs w:val="24"/>
        </w:rPr>
        <w:t>Research frontiers</w:t>
      </w:r>
    </w:p>
    <w:p w14:paraId="400B38D5" w14:textId="77777777" w:rsidR="008A00B9" w:rsidRPr="00D36626" w:rsidRDefault="008A00B9" w:rsidP="00370665">
      <w:pPr>
        <w:spacing w:line="360" w:lineRule="auto"/>
        <w:rPr>
          <w:rFonts w:ascii="Book Antiqua" w:eastAsia="MS PGothic" w:hAnsi="Book Antiqua" w:cs="Times New Roman"/>
          <w:kern w:val="0"/>
          <w:sz w:val="24"/>
          <w:szCs w:val="24"/>
        </w:rPr>
      </w:pPr>
      <w:r w:rsidRPr="00D36626">
        <w:rPr>
          <w:rFonts w:ascii="Book Antiqua" w:eastAsia="MS PGothic" w:hAnsi="Book Antiqua" w:cs="Times New Roman"/>
          <w:kern w:val="0"/>
          <w:sz w:val="24"/>
          <w:szCs w:val="24"/>
        </w:rPr>
        <w:t>Ansa pancreatica was hypothesized to be a predisposing factor for pancreatitis</w:t>
      </w:r>
      <w:r w:rsidR="00BC0932" w:rsidRPr="00D36626">
        <w:rPr>
          <w:rFonts w:ascii="Book Antiqua" w:eastAsia="MS PGothic" w:hAnsi="Book Antiqua" w:cs="Times New Roman"/>
          <w:color w:val="000000"/>
          <w:kern w:val="0"/>
          <w:sz w:val="24"/>
          <w:szCs w:val="24"/>
        </w:rPr>
        <w:t xml:space="preserve">, however </w:t>
      </w:r>
      <w:r w:rsidRPr="00D36626">
        <w:rPr>
          <w:rFonts w:ascii="Book Antiqua" w:eastAsia="MS PGothic" w:hAnsi="Book Antiqua" w:cs="Times New Roman"/>
          <w:kern w:val="0"/>
          <w:sz w:val="24"/>
          <w:szCs w:val="24"/>
        </w:rPr>
        <w:t>no case-control study has confirmed it.</w:t>
      </w:r>
      <w:r w:rsidR="00BC0932" w:rsidRPr="00D36626">
        <w:rPr>
          <w:rFonts w:ascii="Book Antiqua" w:eastAsia="MS PGothic" w:hAnsi="Book Antiqua" w:cs="Times New Roman"/>
          <w:kern w:val="0"/>
          <w:sz w:val="24"/>
          <w:szCs w:val="24"/>
        </w:rPr>
        <w:t xml:space="preserve"> This study contributes to reveal the </w:t>
      </w:r>
      <w:r w:rsidR="0025674A" w:rsidRPr="00D36626">
        <w:rPr>
          <w:rFonts w:ascii="Book Antiqua" w:eastAsia="MS PGothic" w:hAnsi="Book Antiqua" w:cs="Times New Roman"/>
          <w:kern w:val="0"/>
          <w:sz w:val="24"/>
          <w:szCs w:val="24"/>
        </w:rPr>
        <w:t>association of the onset of recurrent acute pancreatitis and the presence of ansa pancreatica.</w:t>
      </w:r>
    </w:p>
    <w:p w14:paraId="09900B2A" w14:textId="77777777" w:rsidR="00D36626" w:rsidRDefault="00D36626" w:rsidP="00370665">
      <w:pPr>
        <w:spacing w:line="360" w:lineRule="auto"/>
        <w:rPr>
          <w:rFonts w:ascii="Book Antiqua" w:hAnsi="Book Antiqua" w:cs="Book Antiqua"/>
          <w:b/>
          <w:i/>
          <w:iCs/>
          <w:kern w:val="0"/>
          <w:sz w:val="24"/>
          <w:szCs w:val="24"/>
        </w:rPr>
      </w:pPr>
    </w:p>
    <w:p w14:paraId="7608FE2E" w14:textId="77777777" w:rsidR="00FD06C1" w:rsidRPr="00FE16E4" w:rsidRDefault="00FD06C1" w:rsidP="00370665">
      <w:pPr>
        <w:spacing w:line="360" w:lineRule="auto"/>
        <w:rPr>
          <w:rFonts w:ascii="Book Antiqua" w:hAnsi="Book Antiqua" w:cs="Book Antiqua"/>
          <w:b/>
          <w:i/>
          <w:iCs/>
          <w:kern w:val="0"/>
          <w:sz w:val="24"/>
          <w:szCs w:val="24"/>
        </w:rPr>
      </w:pPr>
      <w:r w:rsidRPr="00FE16E4">
        <w:rPr>
          <w:rFonts w:ascii="Book Antiqua" w:hAnsi="Book Antiqua" w:cs="Book Antiqua"/>
          <w:b/>
          <w:i/>
          <w:iCs/>
          <w:kern w:val="0"/>
          <w:sz w:val="24"/>
          <w:szCs w:val="24"/>
        </w:rPr>
        <w:t>Innovations and breakthrough</w:t>
      </w:r>
    </w:p>
    <w:p w14:paraId="520C2631" w14:textId="77777777" w:rsidR="001F1B3A" w:rsidRPr="00D36626" w:rsidRDefault="001F1B3A" w:rsidP="00370665">
      <w:pPr>
        <w:spacing w:line="360" w:lineRule="auto"/>
        <w:rPr>
          <w:rFonts w:ascii="Book Antiqua" w:eastAsia="SimSun" w:hAnsi="Book Antiqua" w:cs="Times New Roman"/>
          <w:bCs/>
          <w:color w:val="000000"/>
          <w:kern w:val="0"/>
          <w:sz w:val="24"/>
          <w:szCs w:val="24"/>
          <w:lang w:eastAsia="zh-CN"/>
        </w:rPr>
      </w:pPr>
      <w:r w:rsidRPr="00D36626">
        <w:rPr>
          <w:rFonts w:ascii="Book Antiqua" w:eastAsia="MS PGothic" w:hAnsi="Book Antiqua" w:cs="Times New Roman"/>
          <w:color w:val="000000"/>
          <w:kern w:val="0"/>
          <w:sz w:val="24"/>
          <w:szCs w:val="24"/>
        </w:rPr>
        <w:t xml:space="preserve">This study is the first case-control study to determine the non-biased prevalence and </w:t>
      </w:r>
      <w:r w:rsidR="00D10C7B" w:rsidRPr="00D36626">
        <w:rPr>
          <w:rFonts w:ascii="Book Antiqua" w:eastAsia="MS PGothic" w:hAnsi="Book Antiqua" w:cs="Times New Roman"/>
          <w:color w:val="000000"/>
          <w:kern w:val="0"/>
          <w:sz w:val="24"/>
          <w:szCs w:val="24"/>
        </w:rPr>
        <w:t xml:space="preserve">provide </w:t>
      </w:r>
      <w:r w:rsidRPr="00D36626">
        <w:rPr>
          <w:rFonts w:ascii="Book Antiqua" w:eastAsia="MS PGothic" w:hAnsi="Book Antiqua" w:cs="Times New Roman"/>
          <w:color w:val="000000"/>
          <w:kern w:val="0"/>
          <w:sz w:val="24"/>
          <w:szCs w:val="24"/>
        </w:rPr>
        <w:t>evidence that the presence of ansa pancreatica is significantly associated with recurrent acute pancreatitis, using non-invasive magnetic resonance imaging.</w:t>
      </w:r>
    </w:p>
    <w:p w14:paraId="37220CD4" w14:textId="77777777" w:rsidR="00D36626" w:rsidRDefault="00D36626" w:rsidP="00370665">
      <w:pPr>
        <w:spacing w:line="360" w:lineRule="auto"/>
        <w:rPr>
          <w:rFonts w:ascii="Book Antiqua" w:hAnsi="Book Antiqua" w:cs="Book Antiqua"/>
          <w:b/>
          <w:i/>
          <w:iCs/>
          <w:kern w:val="0"/>
          <w:sz w:val="24"/>
          <w:szCs w:val="24"/>
        </w:rPr>
      </w:pPr>
    </w:p>
    <w:p w14:paraId="3052F17D" w14:textId="77777777" w:rsidR="00FD06C1" w:rsidRPr="00FE16E4" w:rsidRDefault="00FD06C1" w:rsidP="00370665">
      <w:pPr>
        <w:spacing w:line="360" w:lineRule="auto"/>
        <w:rPr>
          <w:rFonts w:ascii="Book Antiqua" w:hAnsi="Book Antiqua" w:cs="Book Antiqua"/>
          <w:b/>
          <w:i/>
          <w:iCs/>
          <w:kern w:val="0"/>
          <w:sz w:val="24"/>
          <w:szCs w:val="24"/>
        </w:rPr>
      </w:pPr>
      <w:r w:rsidRPr="00FE16E4">
        <w:rPr>
          <w:rFonts w:ascii="Book Antiqua" w:hAnsi="Book Antiqua" w:cs="Book Antiqua"/>
          <w:b/>
          <w:i/>
          <w:iCs/>
          <w:kern w:val="0"/>
          <w:sz w:val="24"/>
          <w:szCs w:val="24"/>
        </w:rPr>
        <w:t>Applications</w:t>
      </w:r>
    </w:p>
    <w:p w14:paraId="79072565" w14:textId="77777777" w:rsidR="00D10C7B" w:rsidRPr="00D36626" w:rsidRDefault="00B414EA" w:rsidP="00370665">
      <w:pPr>
        <w:spacing w:line="360" w:lineRule="auto"/>
        <w:rPr>
          <w:rFonts w:ascii="Book Antiqua" w:eastAsia="MS PGothic" w:hAnsi="Book Antiqua" w:cs="Times New Roman"/>
          <w:kern w:val="0"/>
          <w:sz w:val="24"/>
          <w:szCs w:val="24"/>
        </w:rPr>
      </w:pPr>
      <w:r w:rsidRPr="00D36626">
        <w:rPr>
          <w:rFonts w:ascii="Book Antiqua" w:hAnsi="Book Antiqua" w:cs="Book Antiqua"/>
          <w:iCs/>
          <w:kern w:val="0"/>
          <w:sz w:val="24"/>
          <w:szCs w:val="24"/>
        </w:rPr>
        <w:t>This study investigated a</w:t>
      </w:r>
      <w:r w:rsidR="00D10C7B" w:rsidRPr="00D36626">
        <w:rPr>
          <w:rFonts w:ascii="Book Antiqua" w:hAnsi="Book Antiqua" w:cs="Book Antiqua"/>
          <w:iCs/>
          <w:kern w:val="0"/>
          <w:sz w:val="24"/>
          <w:szCs w:val="24"/>
        </w:rPr>
        <w:t>nsa pancreatica was</w:t>
      </w:r>
      <w:r w:rsidR="000E01D3" w:rsidRPr="00D36626">
        <w:rPr>
          <w:rFonts w:ascii="Book Antiqua" w:hAnsi="Book Antiqua" w:cs="Book Antiqua"/>
          <w:iCs/>
          <w:kern w:val="0"/>
          <w:sz w:val="24"/>
          <w:szCs w:val="24"/>
        </w:rPr>
        <w:t xml:space="preserve"> a predisposing </w:t>
      </w:r>
      <w:r w:rsidR="00D10C7B" w:rsidRPr="00D36626">
        <w:rPr>
          <w:rFonts w:ascii="Book Antiqua" w:hAnsi="Book Antiqua" w:cs="Book Antiqua"/>
          <w:iCs/>
          <w:kern w:val="0"/>
          <w:sz w:val="24"/>
          <w:szCs w:val="24"/>
        </w:rPr>
        <w:t>factor for recurrent acute pancreatitis.</w:t>
      </w:r>
      <w:r w:rsidR="00AB2543" w:rsidRPr="00D36626">
        <w:rPr>
          <w:rFonts w:ascii="Book Antiqua" w:hAnsi="Book Antiqua" w:cs="Book Antiqua"/>
          <w:iCs/>
          <w:kern w:val="0"/>
          <w:sz w:val="24"/>
          <w:szCs w:val="24"/>
        </w:rPr>
        <w:t xml:space="preserve"> </w:t>
      </w:r>
      <w:r w:rsidR="00DD2F5E" w:rsidRPr="00D36626">
        <w:rPr>
          <w:rFonts w:ascii="Book Antiqua" w:hAnsi="Book Antiqua" w:cs="Book Antiqua"/>
          <w:iCs/>
          <w:kern w:val="0"/>
          <w:sz w:val="24"/>
          <w:szCs w:val="24"/>
        </w:rPr>
        <w:t xml:space="preserve">If a patient with </w:t>
      </w:r>
      <w:r w:rsidR="000E01D3" w:rsidRPr="00D36626">
        <w:rPr>
          <w:rFonts w:ascii="Book Antiqua" w:hAnsi="Book Antiqua" w:cs="Book Antiqua"/>
          <w:iCs/>
          <w:kern w:val="0"/>
          <w:sz w:val="24"/>
          <w:szCs w:val="24"/>
        </w:rPr>
        <w:t>ansa pancreatica</w:t>
      </w:r>
      <w:r w:rsidR="00D10C7B" w:rsidRPr="00D36626">
        <w:rPr>
          <w:rFonts w:ascii="Book Antiqua" w:hAnsi="Book Antiqua" w:cs="Book Antiqua"/>
          <w:iCs/>
          <w:kern w:val="0"/>
          <w:sz w:val="24"/>
          <w:szCs w:val="24"/>
        </w:rPr>
        <w:t xml:space="preserve"> </w:t>
      </w:r>
      <w:r w:rsidR="00DD2F5E" w:rsidRPr="00D36626">
        <w:rPr>
          <w:rFonts w:ascii="Book Antiqua" w:hAnsi="Book Antiqua" w:cs="Book Antiqua"/>
          <w:iCs/>
          <w:kern w:val="0"/>
          <w:sz w:val="24"/>
          <w:szCs w:val="24"/>
        </w:rPr>
        <w:t xml:space="preserve">has acute pancreatitis, </w:t>
      </w:r>
      <w:r w:rsidR="00AB2543" w:rsidRPr="00D36626">
        <w:rPr>
          <w:rFonts w:ascii="Book Antiqua" w:hAnsi="Book Antiqua" w:cs="Book Antiqua"/>
          <w:iCs/>
          <w:kern w:val="0"/>
          <w:sz w:val="24"/>
          <w:szCs w:val="24"/>
        </w:rPr>
        <w:t xml:space="preserve">the risk of recurrence should be </w:t>
      </w:r>
      <w:r w:rsidR="00E86F48" w:rsidRPr="00D36626">
        <w:rPr>
          <w:rFonts w:ascii="Book Antiqua" w:hAnsi="Book Antiqua" w:cs="Book Antiqua"/>
          <w:iCs/>
          <w:kern w:val="0"/>
          <w:sz w:val="24"/>
          <w:szCs w:val="24"/>
        </w:rPr>
        <w:t>notice</w:t>
      </w:r>
      <w:r w:rsidR="00AB2543" w:rsidRPr="00D36626">
        <w:rPr>
          <w:rFonts w:ascii="Book Antiqua" w:hAnsi="Book Antiqua" w:cs="Book Antiqua"/>
          <w:iCs/>
          <w:kern w:val="0"/>
          <w:sz w:val="24"/>
          <w:szCs w:val="24"/>
        </w:rPr>
        <w:t>d</w:t>
      </w:r>
      <w:r w:rsidR="00E86F48" w:rsidRPr="00D36626">
        <w:rPr>
          <w:rFonts w:ascii="Book Antiqua" w:hAnsi="Book Antiqua" w:cs="Book Antiqua"/>
          <w:iCs/>
          <w:kern w:val="0"/>
          <w:sz w:val="24"/>
          <w:szCs w:val="24"/>
        </w:rPr>
        <w:t>.</w:t>
      </w:r>
    </w:p>
    <w:p w14:paraId="22327D7E" w14:textId="77777777" w:rsidR="00D36626" w:rsidRDefault="00D36626" w:rsidP="00370665">
      <w:pPr>
        <w:spacing w:line="360" w:lineRule="auto"/>
        <w:rPr>
          <w:rFonts w:ascii="Book Antiqua" w:hAnsi="Book Antiqua" w:cs="Book Antiqua"/>
          <w:b/>
          <w:i/>
          <w:iCs/>
          <w:kern w:val="0"/>
          <w:sz w:val="24"/>
          <w:szCs w:val="24"/>
        </w:rPr>
      </w:pPr>
    </w:p>
    <w:p w14:paraId="06051089" w14:textId="77777777" w:rsidR="005C5B5A" w:rsidRPr="00FE16E4" w:rsidRDefault="00FD06C1" w:rsidP="00370665">
      <w:pPr>
        <w:spacing w:line="360" w:lineRule="auto"/>
        <w:rPr>
          <w:rFonts w:ascii="Book Antiqua" w:eastAsia="MS PGothic" w:hAnsi="Book Antiqua" w:cs="Times New Roman"/>
          <w:b/>
          <w:kern w:val="0"/>
          <w:sz w:val="24"/>
          <w:szCs w:val="24"/>
        </w:rPr>
      </w:pPr>
      <w:r w:rsidRPr="00FE16E4">
        <w:rPr>
          <w:rFonts w:ascii="Book Antiqua" w:hAnsi="Book Antiqua" w:cs="Book Antiqua"/>
          <w:b/>
          <w:i/>
          <w:iCs/>
          <w:kern w:val="0"/>
          <w:sz w:val="24"/>
          <w:szCs w:val="24"/>
        </w:rPr>
        <w:t>Peer-review</w:t>
      </w:r>
      <w:bookmarkEnd w:id="34"/>
      <w:bookmarkEnd w:id="35"/>
      <w:bookmarkEnd w:id="36"/>
      <w:bookmarkEnd w:id="37"/>
      <w:bookmarkEnd w:id="38"/>
      <w:r w:rsidRPr="00FE16E4">
        <w:rPr>
          <w:rFonts w:ascii="Book Antiqua" w:eastAsia="MS PGothic" w:hAnsi="Book Antiqua" w:cs="Times New Roman"/>
          <w:b/>
          <w:kern w:val="0"/>
          <w:sz w:val="24"/>
          <w:szCs w:val="24"/>
        </w:rPr>
        <w:t xml:space="preserve"> </w:t>
      </w:r>
    </w:p>
    <w:p w14:paraId="0B580F5F" w14:textId="77777777" w:rsidR="005C5B5A" w:rsidRPr="00D36626" w:rsidRDefault="005C5B5A" w:rsidP="00370665">
      <w:pPr>
        <w:spacing w:line="360" w:lineRule="auto"/>
        <w:rPr>
          <w:rFonts w:ascii="Book Antiqua" w:hAnsi="Book Antiqua"/>
          <w:sz w:val="24"/>
          <w:szCs w:val="24"/>
        </w:rPr>
      </w:pPr>
      <w:r w:rsidRPr="00D36626">
        <w:rPr>
          <w:rFonts w:ascii="Book Antiqua" w:hAnsi="Book Antiqua"/>
          <w:sz w:val="24"/>
          <w:szCs w:val="24"/>
        </w:rPr>
        <w:t>Ansa pancreatica is in fact said to be a rare anatomical variation of pancreatic ducts. This paper is the first in the world study of this subject, where it was indicated that ansa pancreatica is to be predisposing factor for recurrent acute pancreatitis.</w:t>
      </w:r>
    </w:p>
    <w:p w14:paraId="4C525A72" w14:textId="6D6434B1" w:rsidR="003B2B52" w:rsidRDefault="003B2B52">
      <w:pPr>
        <w:widowControl/>
        <w:jc w:val="left"/>
        <w:rPr>
          <w:rFonts w:ascii="Book Antiqua" w:hAnsi="Book Antiqua"/>
        </w:rPr>
      </w:pPr>
      <w:r>
        <w:rPr>
          <w:rFonts w:ascii="Book Antiqua" w:hAnsi="Book Antiqua"/>
        </w:rPr>
        <w:br w:type="page"/>
      </w:r>
    </w:p>
    <w:p w14:paraId="0E64A454" w14:textId="3B64D6B8" w:rsidR="001B2328" w:rsidRPr="00E845BD" w:rsidRDefault="001B2328" w:rsidP="00370665">
      <w:pPr>
        <w:spacing w:line="360" w:lineRule="auto"/>
        <w:rPr>
          <w:rFonts w:ascii="Book Antiqua" w:eastAsia="MS PGothic" w:hAnsi="Book Antiqua" w:cs="Times New Roman"/>
          <w:b/>
          <w:caps/>
          <w:color w:val="000000"/>
          <w:kern w:val="0"/>
          <w:sz w:val="24"/>
          <w:szCs w:val="24"/>
        </w:rPr>
      </w:pPr>
      <w:r w:rsidRPr="00E845BD">
        <w:rPr>
          <w:rFonts w:ascii="Book Antiqua" w:eastAsia="MS PGothic" w:hAnsi="Book Antiqua" w:cs="Times New Roman"/>
          <w:b/>
          <w:caps/>
          <w:color w:val="000000"/>
          <w:kern w:val="0"/>
          <w:sz w:val="24"/>
          <w:szCs w:val="24"/>
        </w:rPr>
        <w:lastRenderedPageBreak/>
        <w:t>R</w:t>
      </w:r>
      <w:r w:rsidR="00BE2323" w:rsidRPr="00E845BD">
        <w:rPr>
          <w:rFonts w:ascii="Book Antiqua" w:eastAsia="MS PGothic" w:hAnsi="Book Antiqua" w:cs="Times New Roman"/>
          <w:b/>
          <w:caps/>
          <w:color w:val="000000"/>
          <w:kern w:val="0"/>
          <w:sz w:val="24"/>
          <w:szCs w:val="24"/>
        </w:rPr>
        <w:t>eferences</w:t>
      </w:r>
      <w:bookmarkStart w:id="39" w:name="pone.0037652-Garg1"/>
      <w:bookmarkEnd w:id="39"/>
    </w:p>
    <w:bookmarkEnd w:id="4"/>
    <w:p w14:paraId="4600E6FC" w14:textId="05A1E01B"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1 </w:t>
      </w:r>
      <w:r w:rsidRPr="002E4C70">
        <w:rPr>
          <w:rFonts w:ascii="Book Antiqua" w:eastAsia="SimSun" w:hAnsi="Book Antiqua" w:cs="SimSun"/>
          <w:b/>
          <w:bCs/>
          <w:kern w:val="0"/>
          <w:sz w:val="24"/>
          <w:szCs w:val="24"/>
          <w:lang w:eastAsia="zh-CN"/>
        </w:rPr>
        <w:t>Garg PK</w:t>
      </w:r>
      <w:r w:rsidRPr="002E4C70">
        <w:rPr>
          <w:rFonts w:ascii="Book Antiqua" w:eastAsia="SimSun" w:hAnsi="Book Antiqua" w:cs="SimSun"/>
          <w:kern w:val="0"/>
          <w:sz w:val="24"/>
          <w:szCs w:val="24"/>
          <w:lang w:eastAsia="zh-CN"/>
        </w:rPr>
        <w:t>, Khajuria R, Kabra M, Shastri SS. Association of SPINK1 gene mutation and CFTR gene polymorphisms in patients with pancreas divisum presenting with idiopathic pancreatitis. </w:t>
      </w:r>
      <w:r w:rsidRPr="002E4C70">
        <w:rPr>
          <w:rFonts w:ascii="Book Antiqua" w:eastAsia="SimSun" w:hAnsi="Book Antiqua" w:cs="SimSun"/>
          <w:i/>
          <w:iCs/>
          <w:kern w:val="0"/>
          <w:sz w:val="24"/>
          <w:szCs w:val="24"/>
          <w:lang w:eastAsia="zh-CN"/>
        </w:rPr>
        <w:t>J Clin Gastroenterol</w:t>
      </w:r>
      <w:r w:rsidRPr="002E4C70">
        <w:rPr>
          <w:rFonts w:ascii="Book Antiqua" w:eastAsia="SimSun" w:hAnsi="Book Antiqua" w:cs="SimSun"/>
          <w:kern w:val="0"/>
          <w:sz w:val="24"/>
          <w:szCs w:val="24"/>
          <w:lang w:eastAsia="zh-CN"/>
        </w:rPr>
        <w:t> 2009; </w:t>
      </w:r>
      <w:r w:rsidRPr="002E4C70">
        <w:rPr>
          <w:rFonts w:ascii="Book Antiqua" w:eastAsia="SimSun" w:hAnsi="Book Antiqua" w:cs="SimSun"/>
          <w:b/>
          <w:bCs/>
          <w:kern w:val="0"/>
          <w:sz w:val="24"/>
          <w:szCs w:val="24"/>
          <w:lang w:eastAsia="zh-CN"/>
        </w:rPr>
        <w:t>43</w:t>
      </w:r>
      <w:r w:rsidRPr="002E4C70">
        <w:rPr>
          <w:rFonts w:ascii="Book Antiqua" w:eastAsia="SimSun" w:hAnsi="Book Antiqua" w:cs="SimSun"/>
          <w:kern w:val="0"/>
          <w:sz w:val="24"/>
          <w:szCs w:val="24"/>
          <w:lang w:eastAsia="zh-CN"/>
        </w:rPr>
        <w:t>: 848-852 [PMID: 19593166 DOI: 10.1097/MCG.0b0</w:t>
      </w:r>
      <w:r w:rsidR="007E7136">
        <w:rPr>
          <w:rFonts w:ascii="Book Antiqua" w:eastAsia="SimSun" w:hAnsi="Book Antiqua" w:cs="SimSun"/>
          <w:kern w:val="0"/>
          <w:sz w:val="24"/>
          <w:szCs w:val="24"/>
          <w:lang w:eastAsia="zh-CN"/>
        </w:rPr>
        <w:t>13e3181a4e772</w:t>
      </w:r>
      <w:r w:rsidRPr="002E4C70">
        <w:rPr>
          <w:rFonts w:ascii="Book Antiqua" w:eastAsia="SimSun" w:hAnsi="Book Antiqua" w:cs="SimSun"/>
          <w:kern w:val="0"/>
          <w:sz w:val="24"/>
          <w:szCs w:val="24"/>
          <w:lang w:eastAsia="zh-CN"/>
        </w:rPr>
        <w:t>]</w:t>
      </w:r>
    </w:p>
    <w:p w14:paraId="2BAA1B6E"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2 </w:t>
      </w:r>
      <w:r w:rsidRPr="002E4C70">
        <w:rPr>
          <w:rFonts w:ascii="Book Antiqua" w:eastAsia="SimSun" w:hAnsi="Book Antiqua" w:cs="SimSun"/>
          <w:b/>
          <w:bCs/>
          <w:kern w:val="0"/>
          <w:sz w:val="24"/>
          <w:szCs w:val="24"/>
          <w:lang w:eastAsia="zh-CN"/>
        </w:rPr>
        <w:t>Kume K</w:t>
      </w:r>
      <w:r w:rsidRPr="002E4C70">
        <w:rPr>
          <w:rFonts w:ascii="Book Antiqua" w:eastAsia="SimSun" w:hAnsi="Book Antiqua" w:cs="SimSun"/>
          <w:kern w:val="0"/>
          <w:sz w:val="24"/>
          <w:szCs w:val="24"/>
          <w:lang w:eastAsia="zh-CN"/>
        </w:rPr>
        <w:t xml:space="preserve">, Masamune A, Mizutamari H, Kaneko K, Kikuta K, Satoh M, Satoh K, Kimura K, Suzuki N, Nagasaki Y, Horii A, Shimosegawa T. Mutations in the serine protease inhibitor Kazal Type 1 (SPINK1) gene in Japanese patients with pancreatitis. </w:t>
      </w:r>
      <w:r w:rsidRPr="002E4C70">
        <w:rPr>
          <w:rFonts w:ascii="Book Antiqua" w:eastAsia="SimSun" w:hAnsi="Book Antiqua" w:cs="SimSun"/>
          <w:i/>
          <w:iCs/>
          <w:kern w:val="0"/>
          <w:sz w:val="24"/>
          <w:szCs w:val="24"/>
          <w:lang w:eastAsia="zh-CN"/>
        </w:rPr>
        <w:t>Pancreatology</w:t>
      </w:r>
      <w:r w:rsidRPr="002E4C70">
        <w:rPr>
          <w:rFonts w:ascii="Book Antiqua" w:eastAsia="SimSun" w:hAnsi="Book Antiqua" w:cs="SimSun"/>
          <w:kern w:val="0"/>
          <w:sz w:val="24"/>
          <w:szCs w:val="24"/>
          <w:lang w:eastAsia="zh-CN"/>
        </w:rPr>
        <w:t xml:space="preserve"> 2005; </w:t>
      </w:r>
      <w:r w:rsidRPr="002E4C70">
        <w:rPr>
          <w:rFonts w:ascii="Book Antiqua" w:eastAsia="SimSun" w:hAnsi="Book Antiqua" w:cs="SimSun"/>
          <w:b/>
          <w:bCs/>
          <w:kern w:val="0"/>
          <w:sz w:val="24"/>
          <w:szCs w:val="24"/>
          <w:lang w:eastAsia="zh-CN"/>
        </w:rPr>
        <w:t>5</w:t>
      </w:r>
      <w:r w:rsidRPr="002E4C70">
        <w:rPr>
          <w:rFonts w:ascii="Book Antiqua" w:eastAsia="SimSun" w:hAnsi="Book Antiqua" w:cs="SimSun"/>
          <w:kern w:val="0"/>
          <w:sz w:val="24"/>
          <w:szCs w:val="24"/>
          <w:lang w:eastAsia="zh-CN"/>
        </w:rPr>
        <w:t>: 354-360 [PMID: 15980664 DOI: 10.1159/000086535]</w:t>
      </w:r>
    </w:p>
    <w:p w14:paraId="37EB022F"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3 </w:t>
      </w:r>
      <w:r w:rsidRPr="002E4C70">
        <w:rPr>
          <w:rFonts w:ascii="Book Antiqua" w:eastAsia="SimSun" w:hAnsi="Book Antiqua" w:cs="SimSun"/>
          <w:b/>
          <w:bCs/>
          <w:kern w:val="0"/>
          <w:sz w:val="24"/>
          <w:szCs w:val="24"/>
          <w:lang w:eastAsia="zh-CN"/>
        </w:rPr>
        <w:t>Weiss FU</w:t>
      </w:r>
      <w:r w:rsidRPr="002E4C70">
        <w:rPr>
          <w:rFonts w:ascii="Book Antiqua" w:eastAsia="SimSun" w:hAnsi="Book Antiqua" w:cs="SimSun"/>
          <w:kern w:val="0"/>
          <w:sz w:val="24"/>
          <w:szCs w:val="24"/>
          <w:lang w:eastAsia="zh-CN"/>
        </w:rPr>
        <w:t>, Simon P, Bogdanova N, Mayerle J, Dworniczak B, Horst J, Lerch MM. Complete cystic fibrosis transmembrane conductance regulator gene sequencing in patients with idiopathic chronic pancreatitis and controls. </w:t>
      </w:r>
      <w:r w:rsidRPr="002E4C70">
        <w:rPr>
          <w:rFonts w:ascii="Book Antiqua" w:eastAsia="SimSun" w:hAnsi="Book Antiqua" w:cs="SimSun"/>
          <w:i/>
          <w:iCs/>
          <w:kern w:val="0"/>
          <w:sz w:val="24"/>
          <w:szCs w:val="24"/>
          <w:lang w:eastAsia="zh-CN"/>
        </w:rPr>
        <w:t>Gut</w:t>
      </w:r>
      <w:r w:rsidRPr="002E4C70">
        <w:rPr>
          <w:rFonts w:ascii="Book Antiqua" w:eastAsia="SimSun" w:hAnsi="Book Antiqua" w:cs="SimSun"/>
          <w:kern w:val="0"/>
          <w:sz w:val="24"/>
          <w:szCs w:val="24"/>
          <w:lang w:eastAsia="zh-CN"/>
        </w:rPr>
        <w:t> 2005; </w:t>
      </w:r>
      <w:r w:rsidRPr="002E4C70">
        <w:rPr>
          <w:rFonts w:ascii="Book Antiqua" w:eastAsia="SimSun" w:hAnsi="Book Antiqua" w:cs="SimSun"/>
          <w:b/>
          <w:bCs/>
          <w:kern w:val="0"/>
          <w:sz w:val="24"/>
          <w:szCs w:val="24"/>
          <w:lang w:eastAsia="zh-CN"/>
        </w:rPr>
        <w:t>54</w:t>
      </w:r>
      <w:r w:rsidRPr="002E4C70">
        <w:rPr>
          <w:rFonts w:ascii="Book Antiqua" w:eastAsia="SimSun" w:hAnsi="Book Antiqua" w:cs="SimSun"/>
          <w:kern w:val="0"/>
          <w:sz w:val="24"/>
          <w:szCs w:val="24"/>
          <w:lang w:eastAsia="zh-CN"/>
        </w:rPr>
        <w:t>: 1456-1460 [PMID: 15987793 DOI: 10.1136/gut.2005.064808]</w:t>
      </w:r>
    </w:p>
    <w:p w14:paraId="4DBF99E4"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4 </w:t>
      </w:r>
      <w:r w:rsidRPr="002E4C70">
        <w:rPr>
          <w:rFonts w:ascii="Book Antiqua" w:eastAsia="SimSun" w:hAnsi="Book Antiqua" w:cs="SimSun"/>
          <w:b/>
          <w:bCs/>
          <w:kern w:val="0"/>
          <w:sz w:val="24"/>
          <w:szCs w:val="24"/>
          <w:lang w:eastAsia="zh-CN"/>
        </w:rPr>
        <w:t>Ishii H</w:t>
      </w:r>
      <w:r w:rsidRPr="002E4C70">
        <w:rPr>
          <w:rFonts w:ascii="Book Antiqua" w:eastAsia="SimSun" w:hAnsi="Book Antiqua" w:cs="SimSun"/>
          <w:kern w:val="0"/>
          <w:sz w:val="24"/>
          <w:szCs w:val="24"/>
          <w:lang w:eastAsia="zh-CN"/>
        </w:rPr>
        <w:t>, Arai K, Fukushima M, Maruoka Y, Hoshino M, Nakamura A, Koike Y, Sakamoto N, Hanada H, Kusano M, Okamatsu T. Fusion variations of pancreatic ducts in patients with anomalous arrangement of pancreaticobiliary ductal system. </w:t>
      </w:r>
      <w:r w:rsidRPr="002E4C70">
        <w:rPr>
          <w:rFonts w:ascii="Book Antiqua" w:eastAsia="SimSun" w:hAnsi="Book Antiqua" w:cs="SimSun"/>
          <w:i/>
          <w:iCs/>
          <w:kern w:val="0"/>
          <w:sz w:val="24"/>
          <w:szCs w:val="24"/>
          <w:lang w:eastAsia="zh-CN"/>
        </w:rPr>
        <w:t>J Hepatobiliary Pancreat Surg</w:t>
      </w:r>
      <w:r w:rsidRPr="002E4C70">
        <w:rPr>
          <w:rFonts w:ascii="Book Antiqua" w:eastAsia="SimSun" w:hAnsi="Book Antiqua" w:cs="SimSun"/>
          <w:kern w:val="0"/>
          <w:sz w:val="24"/>
          <w:szCs w:val="24"/>
          <w:lang w:eastAsia="zh-CN"/>
        </w:rPr>
        <w:t> 1998; </w:t>
      </w:r>
      <w:r w:rsidRPr="002E4C70">
        <w:rPr>
          <w:rFonts w:ascii="Book Antiqua" w:eastAsia="SimSun" w:hAnsi="Book Antiqua" w:cs="SimSun"/>
          <w:b/>
          <w:bCs/>
          <w:kern w:val="0"/>
          <w:sz w:val="24"/>
          <w:szCs w:val="24"/>
          <w:lang w:eastAsia="zh-CN"/>
        </w:rPr>
        <w:t>5</w:t>
      </w:r>
      <w:r w:rsidRPr="002E4C70">
        <w:rPr>
          <w:rFonts w:ascii="Book Antiqua" w:eastAsia="SimSun" w:hAnsi="Book Antiqua" w:cs="SimSun"/>
          <w:kern w:val="0"/>
          <w:sz w:val="24"/>
          <w:szCs w:val="24"/>
          <w:lang w:eastAsia="zh-CN"/>
        </w:rPr>
        <w:t>: 327-332 [PMID: 9880783 DOI: 10.1007/s005340050054]</w:t>
      </w:r>
    </w:p>
    <w:p w14:paraId="4A7FB158"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5 </w:t>
      </w:r>
      <w:r w:rsidRPr="002E4C70">
        <w:rPr>
          <w:rFonts w:ascii="Book Antiqua" w:eastAsia="SimSun" w:hAnsi="Book Antiqua" w:cs="SimSun"/>
          <w:b/>
          <w:bCs/>
          <w:kern w:val="0"/>
          <w:sz w:val="24"/>
          <w:szCs w:val="24"/>
          <w:lang w:eastAsia="zh-CN"/>
        </w:rPr>
        <w:t>Shanbhogue AK</w:t>
      </w:r>
      <w:r w:rsidRPr="002E4C70">
        <w:rPr>
          <w:rFonts w:ascii="Book Antiqua" w:eastAsia="SimSun" w:hAnsi="Book Antiqua" w:cs="SimSun"/>
          <w:kern w:val="0"/>
          <w:sz w:val="24"/>
          <w:szCs w:val="24"/>
          <w:lang w:eastAsia="zh-CN"/>
        </w:rPr>
        <w:t xml:space="preserve">, Fasih N, Surabhi VR, Doherty GP, Shanbhogue DK, Sethi SK. A clinical and radiologic review of uncommon types and causes of pancreatitis. </w:t>
      </w:r>
      <w:r w:rsidRPr="002E4C70">
        <w:rPr>
          <w:rFonts w:ascii="Book Antiqua" w:eastAsia="SimSun" w:hAnsi="Book Antiqua" w:cs="SimSun"/>
          <w:i/>
          <w:iCs/>
          <w:kern w:val="0"/>
          <w:sz w:val="24"/>
          <w:szCs w:val="24"/>
          <w:lang w:eastAsia="zh-CN"/>
        </w:rPr>
        <w:t>Radiographics</w:t>
      </w:r>
      <w:r w:rsidRPr="002E4C70">
        <w:rPr>
          <w:rFonts w:ascii="Book Antiqua" w:eastAsia="SimSun" w:hAnsi="Book Antiqua" w:cs="SimSun"/>
          <w:kern w:val="0"/>
          <w:sz w:val="24"/>
          <w:szCs w:val="24"/>
          <w:lang w:eastAsia="zh-CN"/>
        </w:rPr>
        <w:t> 2009; </w:t>
      </w:r>
      <w:r w:rsidRPr="002E4C70">
        <w:rPr>
          <w:rFonts w:ascii="Book Antiqua" w:eastAsia="SimSun" w:hAnsi="Book Antiqua" w:cs="SimSun"/>
          <w:b/>
          <w:bCs/>
          <w:kern w:val="0"/>
          <w:sz w:val="24"/>
          <w:szCs w:val="24"/>
          <w:lang w:eastAsia="zh-CN"/>
        </w:rPr>
        <w:t>29</w:t>
      </w:r>
      <w:r w:rsidRPr="002E4C70">
        <w:rPr>
          <w:rFonts w:ascii="Book Antiqua" w:eastAsia="SimSun" w:hAnsi="Book Antiqua" w:cs="SimSun"/>
          <w:kern w:val="0"/>
          <w:sz w:val="24"/>
          <w:szCs w:val="24"/>
          <w:lang w:eastAsia="zh-CN"/>
        </w:rPr>
        <w:t>: 1003-1026 [PMID: 19605653 DOI: 10.1148/rg.294085748]</w:t>
      </w:r>
    </w:p>
    <w:p w14:paraId="1FC35DEE"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6 </w:t>
      </w:r>
      <w:r w:rsidRPr="002E4C70">
        <w:rPr>
          <w:rFonts w:ascii="Book Antiqua" w:eastAsia="SimSun" w:hAnsi="Book Antiqua" w:cs="SimSun"/>
          <w:b/>
          <w:bCs/>
          <w:kern w:val="0"/>
          <w:sz w:val="24"/>
          <w:szCs w:val="24"/>
          <w:lang w:eastAsia="zh-CN"/>
        </w:rPr>
        <w:t>Cotton PB</w:t>
      </w:r>
      <w:r w:rsidRPr="002E4C70">
        <w:rPr>
          <w:rFonts w:ascii="Book Antiqua" w:eastAsia="SimSun" w:hAnsi="Book Antiqua" w:cs="SimSun"/>
          <w:kern w:val="0"/>
          <w:sz w:val="24"/>
          <w:szCs w:val="24"/>
          <w:lang w:eastAsia="zh-CN"/>
        </w:rPr>
        <w:t>. Congenital anomaly of pancreas divisum as cause of obstructive pain and pancreatitis. </w:t>
      </w:r>
      <w:r w:rsidRPr="002E4C70">
        <w:rPr>
          <w:rFonts w:ascii="Book Antiqua" w:eastAsia="SimSun" w:hAnsi="Book Antiqua" w:cs="SimSun"/>
          <w:i/>
          <w:iCs/>
          <w:kern w:val="0"/>
          <w:sz w:val="24"/>
          <w:szCs w:val="24"/>
          <w:lang w:eastAsia="zh-CN"/>
        </w:rPr>
        <w:t>Gut</w:t>
      </w:r>
      <w:r w:rsidRPr="002E4C70">
        <w:rPr>
          <w:rFonts w:ascii="Book Antiqua" w:eastAsia="SimSun" w:hAnsi="Book Antiqua" w:cs="SimSun"/>
          <w:kern w:val="0"/>
          <w:sz w:val="24"/>
          <w:szCs w:val="24"/>
          <w:lang w:eastAsia="zh-CN"/>
        </w:rPr>
        <w:t> 1980; </w:t>
      </w:r>
      <w:r w:rsidRPr="002E4C70">
        <w:rPr>
          <w:rFonts w:ascii="Book Antiqua" w:eastAsia="SimSun" w:hAnsi="Book Antiqua" w:cs="SimSun"/>
          <w:b/>
          <w:bCs/>
          <w:kern w:val="0"/>
          <w:sz w:val="24"/>
          <w:szCs w:val="24"/>
          <w:lang w:eastAsia="zh-CN"/>
        </w:rPr>
        <w:t>21</w:t>
      </w:r>
      <w:r w:rsidRPr="002E4C70">
        <w:rPr>
          <w:rFonts w:ascii="Book Antiqua" w:eastAsia="SimSun" w:hAnsi="Book Antiqua" w:cs="SimSun"/>
          <w:kern w:val="0"/>
          <w:sz w:val="24"/>
          <w:szCs w:val="24"/>
          <w:lang w:eastAsia="zh-CN"/>
        </w:rPr>
        <w:t>: 105-114 [PMID: 7380331 DOI: 10.1136/gut.21.2.105]</w:t>
      </w:r>
    </w:p>
    <w:p w14:paraId="24F72896"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7 </w:t>
      </w:r>
      <w:r w:rsidRPr="002E4C70">
        <w:rPr>
          <w:rFonts w:ascii="Book Antiqua" w:eastAsia="SimSun" w:hAnsi="Book Antiqua" w:cs="SimSun"/>
          <w:b/>
          <w:bCs/>
          <w:kern w:val="0"/>
          <w:sz w:val="24"/>
          <w:szCs w:val="24"/>
          <w:lang w:eastAsia="zh-CN"/>
        </w:rPr>
        <w:t>Reshef R</w:t>
      </w:r>
      <w:r w:rsidRPr="002E4C70">
        <w:rPr>
          <w:rFonts w:ascii="Book Antiqua" w:eastAsia="SimSun" w:hAnsi="Book Antiqua" w:cs="SimSun"/>
          <w:kern w:val="0"/>
          <w:sz w:val="24"/>
          <w:szCs w:val="24"/>
          <w:lang w:eastAsia="zh-CN"/>
        </w:rPr>
        <w:t>, Shtamler B, Novis BH. Recurrent acute pancreatitis associated with pancreas divisum. </w:t>
      </w:r>
      <w:r w:rsidRPr="002E4C70">
        <w:rPr>
          <w:rFonts w:ascii="Book Antiqua" w:eastAsia="SimSun" w:hAnsi="Book Antiqua" w:cs="SimSun"/>
          <w:i/>
          <w:iCs/>
          <w:kern w:val="0"/>
          <w:sz w:val="24"/>
          <w:szCs w:val="24"/>
          <w:lang w:eastAsia="zh-CN"/>
        </w:rPr>
        <w:t>Am J Gastroenterol</w:t>
      </w:r>
      <w:r w:rsidRPr="002E4C70">
        <w:rPr>
          <w:rFonts w:ascii="Book Antiqua" w:eastAsia="SimSun" w:hAnsi="Book Antiqua" w:cs="SimSun"/>
          <w:kern w:val="0"/>
          <w:sz w:val="24"/>
          <w:szCs w:val="24"/>
          <w:lang w:eastAsia="zh-CN"/>
        </w:rPr>
        <w:t> 1988; </w:t>
      </w:r>
      <w:r w:rsidRPr="002E4C70">
        <w:rPr>
          <w:rFonts w:ascii="Book Antiqua" w:eastAsia="SimSun" w:hAnsi="Book Antiqua" w:cs="SimSun"/>
          <w:b/>
          <w:bCs/>
          <w:kern w:val="0"/>
          <w:sz w:val="24"/>
          <w:szCs w:val="24"/>
          <w:lang w:eastAsia="zh-CN"/>
        </w:rPr>
        <w:t>83</w:t>
      </w:r>
      <w:r w:rsidRPr="002E4C70">
        <w:rPr>
          <w:rFonts w:ascii="Book Antiqua" w:eastAsia="SimSun" w:hAnsi="Book Antiqua" w:cs="SimSun"/>
          <w:kern w:val="0"/>
          <w:sz w:val="24"/>
          <w:szCs w:val="24"/>
          <w:lang w:eastAsia="zh-CN"/>
        </w:rPr>
        <w:t>: 86-88 [PMID: 3337068]</w:t>
      </w:r>
    </w:p>
    <w:p w14:paraId="38DCD404"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lastRenderedPageBreak/>
        <w:t>8 </w:t>
      </w:r>
      <w:r w:rsidRPr="002E4C70">
        <w:rPr>
          <w:rFonts w:ascii="Book Antiqua" w:eastAsia="SimSun" w:hAnsi="Book Antiqua" w:cs="SimSun"/>
          <w:b/>
          <w:bCs/>
          <w:kern w:val="0"/>
          <w:sz w:val="24"/>
          <w:szCs w:val="24"/>
          <w:lang w:eastAsia="zh-CN"/>
        </w:rPr>
        <w:t>Gonoi W</w:t>
      </w:r>
      <w:r w:rsidRPr="002E4C70">
        <w:rPr>
          <w:rFonts w:ascii="Book Antiqua" w:eastAsia="SimSun" w:hAnsi="Book Antiqua" w:cs="SimSun"/>
          <w:kern w:val="0"/>
          <w:sz w:val="24"/>
          <w:szCs w:val="24"/>
          <w:lang w:eastAsia="zh-CN"/>
        </w:rPr>
        <w:t>, Akai H, Hagiwara K, Akahane M, Hayashi N, Maeda E, Yoshikawa T, Tada M, Uno K, Ohtsu H, Koike K, Ohtomo K. Pancreas divisum as a predisposing factor for chronic and recurrent idiopathic pancreatitis: initial in vivo survey. </w:t>
      </w:r>
      <w:r w:rsidRPr="002E4C70">
        <w:rPr>
          <w:rFonts w:ascii="Book Antiqua" w:eastAsia="SimSun" w:hAnsi="Book Antiqua" w:cs="SimSun"/>
          <w:i/>
          <w:iCs/>
          <w:kern w:val="0"/>
          <w:sz w:val="24"/>
          <w:szCs w:val="24"/>
          <w:lang w:eastAsia="zh-CN"/>
        </w:rPr>
        <w:t>Gut</w:t>
      </w:r>
      <w:r w:rsidRPr="002E4C70">
        <w:rPr>
          <w:rFonts w:ascii="Book Antiqua" w:eastAsia="SimSun" w:hAnsi="Book Antiqua" w:cs="SimSun"/>
          <w:kern w:val="0"/>
          <w:sz w:val="24"/>
          <w:szCs w:val="24"/>
          <w:lang w:eastAsia="zh-CN"/>
        </w:rPr>
        <w:t> 2011; </w:t>
      </w:r>
      <w:r w:rsidRPr="002E4C70">
        <w:rPr>
          <w:rFonts w:ascii="Book Antiqua" w:eastAsia="SimSun" w:hAnsi="Book Antiqua" w:cs="SimSun"/>
          <w:b/>
          <w:bCs/>
          <w:kern w:val="0"/>
          <w:sz w:val="24"/>
          <w:szCs w:val="24"/>
          <w:lang w:eastAsia="zh-CN"/>
        </w:rPr>
        <w:t>60</w:t>
      </w:r>
      <w:r w:rsidRPr="002E4C70">
        <w:rPr>
          <w:rFonts w:ascii="Book Antiqua" w:eastAsia="SimSun" w:hAnsi="Book Antiqua" w:cs="SimSun"/>
          <w:kern w:val="0"/>
          <w:sz w:val="24"/>
          <w:szCs w:val="24"/>
          <w:lang w:eastAsia="zh-CN"/>
        </w:rPr>
        <w:t>: 1103-1108 [PMID: 21325173 DOI: 10.1136/gut.2010.230011]</w:t>
      </w:r>
    </w:p>
    <w:p w14:paraId="0ABE68E9"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9 </w:t>
      </w:r>
      <w:r w:rsidRPr="002E4C70">
        <w:rPr>
          <w:rFonts w:ascii="Book Antiqua" w:eastAsia="SimSun" w:hAnsi="Book Antiqua" w:cs="SimSun"/>
          <w:b/>
          <w:bCs/>
          <w:kern w:val="0"/>
          <w:sz w:val="24"/>
          <w:szCs w:val="24"/>
          <w:lang w:eastAsia="zh-CN"/>
        </w:rPr>
        <w:t>Gonoi W</w:t>
      </w:r>
      <w:r w:rsidRPr="002E4C70">
        <w:rPr>
          <w:rFonts w:ascii="Book Antiqua" w:eastAsia="SimSun" w:hAnsi="Book Antiqua" w:cs="SimSun"/>
          <w:kern w:val="0"/>
          <w:sz w:val="24"/>
          <w:szCs w:val="24"/>
          <w:lang w:eastAsia="zh-CN"/>
        </w:rPr>
        <w:t>, Akai H, Hagiwara K, Akahane M, Hayashi N, Maeda E, Yoshikawa T, Kiryu S, Tada M, Uno K, Ohtsu H, Okura N, Koike K, Ohtomo K. Meandering main pancreatic duct as a relevant factor to the onset of idiopathic recurrent acute pancreatitis. </w:t>
      </w:r>
      <w:r w:rsidRPr="002E4C70">
        <w:rPr>
          <w:rFonts w:ascii="Book Antiqua" w:eastAsia="SimSun" w:hAnsi="Book Antiqua" w:cs="SimSun"/>
          <w:i/>
          <w:iCs/>
          <w:kern w:val="0"/>
          <w:sz w:val="24"/>
          <w:szCs w:val="24"/>
          <w:lang w:eastAsia="zh-CN"/>
        </w:rPr>
        <w:t>PLoS One</w:t>
      </w:r>
      <w:r w:rsidRPr="002E4C70">
        <w:rPr>
          <w:rFonts w:ascii="Book Antiqua" w:eastAsia="SimSun" w:hAnsi="Book Antiqua" w:cs="SimSun"/>
          <w:kern w:val="0"/>
          <w:sz w:val="24"/>
          <w:szCs w:val="24"/>
          <w:lang w:eastAsia="zh-CN"/>
        </w:rPr>
        <w:t> 2012; </w:t>
      </w:r>
      <w:r w:rsidRPr="002E4C70">
        <w:rPr>
          <w:rFonts w:ascii="Book Antiqua" w:eastAsia="SimSun" w:hAnsi="Book Antiqua" w:cs="SimSun"/>
          <w:b/>
          <w:bCs/>
          <w:kern w:val="0"/>
          <w:sz w:val="24"/>
          <w:szCs w:val="24"/>
          <w:lang w:eastAsia="zh-CN"/>
        </w:rPr>
        <w:t>7</w:t>
      </w:r>
      <w:r w:rsidRPr="002E4C70">
        <w:rPr>
          <w:rFonts w:ascii="Book Antiqua" w:eastAsia="SimSun" w:hAnsi="Book Antiqua" w:cs="SimSun"/>
          <w:kern w:val="0"/>
          <w:sz w:val="24"/>
          <w:szCs w:val="24"/>
          <w:lang w:eastAsia="zh-CN"/>
        </w:rPr>
        <w:t>: e37652 [PMID: 22655061 DOI: 10.1371/journal.pone.0037652]</w:t>
      </w:r>
    </w:p>
    <w:p w14:paraId="45CB62C0"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10 </w:t>
      </w:r>
      <w:r w:rsidRPr="002E4C70">
        <w:rPr>
          <w:rFonts w:ascii="Book Antiqua" w:eastAsia="SimSun" w:hAnsi="Book Antiqua" w:cs="SimSun"/>
          <w:b/>
          <w:bCs/>
          <w:kern w:val="0"/>
          <w:sz w:val="24"/>
          <w:szCs w:val="24"/>
          <w:lang w:eastAsia="zh-CN"/>
        </w:rPr>
        <w:t>Coyle WJ</w:t>
      </w:r>
      <w:r w:rsidRPr="002E4C70">
        <w:rPr>
          <w:rFonts w:ascii="Book Antiqua" w:eastAsia="SimSun" w:hAnsi="Book Antiqua" w:cs="SimSun"/>
          <w:kern w:val="0"/>
          <w:sz w:val="24"/>
          <w:szCs w:val="24"/>
          <w:lang w:eastAsia="zh-CN"/>
        </w:rPr>
        <w:t xml:space="preserve">, Pineau BC, Tarnasky PR, Knapple WL, Aabakken L, Hoffman BJ, Cunningham JT, Hawes RH, Cotton PB. Evaluation of unexplained acute and acute recurrent pancreatitis using endoscopic retrograde cholangiopancreatography, sphincter of Oddi manometry and endoscopic ultrasound. </w:t>
      </w:r>
      <w:r w:rsidRPr="002E4C70">
        <w:rPr>
          <w:rFonts w:ascii="Book Antiqua" w:eastAsia="SimSun" w:hAnsi="Book Antiqua" w:cs="SimSun"/>
          <w:i/>
          <w:iCs/>
          <w:kern w:val="0"/>
          <w:sz w:val="24"/>
          <w:szCs w:val="24"/>
          <w:lang w:eastAsia="zh-CN"/>
        </w:rPr>
        <w:t>Endoscopy</w:t>
      </w:r>
      <w:r w:rsidRPr="002E4C70">
        <w:rPr>
          <w:rFonts w:ascii="Book Antiqua" w:eastAsia="SimSun" w:hAnsi="Book Antiqua" w:cs="SimSun"/>
          <w:kern w:val="0"/>
          <w:sz w:val="24"/>
          <w:szCs w:val="24"/>
          <w:lang w:eastAsia="zh-CN"/>
        </w:rPr>
        <w:t> 2002; </w:t>
      </w:r>
      <w:r w:rsidRPr="002E4C70">
        <w:rPr>
          <w:rFonts w:ascii="Book Antiqua" w:eastAsia="SimSun" w:hAnsi="Book Antiqua" w:cs="SimSun"/>
          <w:b/>
          <w:bCs/>
          <w:kern w:val="0"/>
          <w:sz w:val="24"/>
          <w:szCs w:val="24"/>
          <w:lang w:eastAsia="zh-CN"/>
        </w:rPr>
        <w:t>34</w:t>
      </w:r>
      <w:r w:rsidRPr="002E4C70">
        <w:rPr>
          <w:rFonts w:ascii="Book Antiqua" w:eastAsia="SimSun" w:hAnsi="Book Antiqua" w:cs="SimSun"/>
          <w:kern w:val="0"/>
          <w:sz w:val="24"/>
          <w:szCs w:val="24"/>
          <w:lang w:eastAsia="zh-CN"/>
        </w:rPr>
        <w:t>: 617-623 [PMID: 12173081 DOI: 10.1055/s-2002-33245]</w:t>
      </w:r>
    </w:p>
    <w:p w14:paraId="26982AC1"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11 </w:t>
      </w:r>
      <w:r w:rsidRPr="002E4C70">
        <w:rPr>
          <w:rFonts w:ascii="Book Antiqua" w:eastAsia="SimSun" w:hAnsi="Book Antiqua" w:cs="SimSun"/>
          <w:b/>
          <w:bCs/>
          <w:kern w:val="0"/>
          <w:sz w:val="24"/>
          <w:szCs w:val="24"/>
          <w:lang w:eastAsia="zh-CN"/>
        </w:rPr>
        <w:t>Sajith KG</w:t>
      </w:r>
      <w:r w:rsidRPr="002E4C70">
        <w:rPr>
          <w:rFonts w:ascii="Book Antiqua" w:eastAsia="SimSun" w:hAnsi="Book Antiqua" w:cs="SimSun"/>
          <w:kern w:val="0"/>
          <w:sz w:val="24"/>
          <w:szCs w:val="24"/>
          <w:lang w:eastAsia="zh-CN"/>
        </w:rPr>
        <w:t>, Chacko A, Dutta AK. Recurrent acute pancreatitis: clinical profile and an approach to diagnosis. </w:t>
      </w:r>
      <w:r w:rsidRPr="002E4C70">
        <w:rPr>
          <w:rFonts w:ascii="Book Antiqua" w:eastAsia="SimSun" w:hAnsi="Book Antiqua" w:cs="SimSun"/>
          <w:i/>
          <w:iCs/>
          <w:kern w:val="0"/>
          <w:sz w:val="24"/>
          <w:szCs w:val="24"/>
          <w:lang w:eastAsia="zh-CN"/>
        </w:rPr>
        <w:t>Dig Dis Sci</w:t>
      </w:r>
      <w:r w:rsidRPr="002E4C70">
        <w:rPr>
          <w:rFonts w:ascii="Book Antiqua" w:eastAsia="SimSun" w:hAnsi="Book Antiqua" w:cs="SimSun"/>
          <w:kern w:val="0"/>
          <w:sz w:val="24"/>
          <w:szCs w:val="24"/>
          <w:lang w:eastAsia="zh-CN"/>
        </w:rPr>
        <w:t> 2010; </w:t>
      </w:r>
      <w:r w:rsidRPr="002E4C70">
        <w:rPr>
          <w:rFonts w:ascii="Book Antiqua" w:eastAsia="SimSun" w:hAnsi="Book Antiqua" w:cs="SimSun"/>
          <w:b/>
          <w:bCs/>
          <w:kern w:val="0"/>
          <w:sz w:val="24"/>
          <w:szCs w:val="24"/>
          <w:lang w:eastAsia="zh-CN"/>
        </w:rPr>
        <w:t>55</w:t>
      </w:r>
      <w:r w:rsidRPr="002E4C70">
        <w:rPr>
          <w:rFonts w:ascii="Book Antiqua" w:eastAsia="SimSun" w:hAnsi="Book Antiqua" w:cs="SimSun"/>
          <w:kern w:val="0"/>
          <w:sz w:val="24"/>
          <w:szCs w:val="24"/>
          <w:lang w:eastAsia="zh-CN"/>
        </w:rPr>
        <w:t>: 3610-3616 [PMID: 20232145 DOI: 10.1007/s10620-010-1175-8]</w:t>
      </w:r>
    </w:p>
    <w:p w14:paraId="36AD0122"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12 </w:t>
      </w:r>
      <w:r w:rsidRPr="002E4C70">
        <w:rPr>
          <w:rFonts w:ascii="Book Antiqua" w:eastAsia="SimSun" w:hAnsi="Book Antiqua" w:cs="SimSun"/>
          <w:b/>
          <w:bCs/>
          <w:kern w:val="0"/>
          <w:sz w:val="24"/>
          <w:szCs w:val="24"/>
          <w:lang w:eastAsia="zh-CN"/>
        </w:rPr>
        <w:t>Dawson W</w:t>
      </w:r>
      <w:r w:rsidRPr="002E4C70">
        <w:rPr>
          <w:rFonts w:ascii="Book Antiqua" w:eastAsia="SimSun" w:hAnsi="Book Antiqua" w:cs="SimSun"/>
          <w:kern w:val="0"/>
          <w:sz w:val="24"/>
          <w:szCs w:val="24"/>
          <w:lang w:eastAsia="zh-CN"/>
        </w:rPr>
        <w:t xml:space="preserve">, Langman J. An anatomical-radiological study on the pancreatic duct pattern in man. </w:t>
      </w:r>
      <w:r w:rsidRPr="002E4C70">
        <w:rPr>
          <w:rFonts w:ascii="Book Antiqua" w:eastAsia="SimSun" w:hAnsi="Book Antiqua" w:cs="SimSun"/>
          <w:i/>
          <w:iCs/>
          <w:kern w:val="0"/>
          <w:sz w:val="24"/>
          <w:szCs w:val="24"/>
          <w:lang w:eastAsia="zh-CN"/>
        </w:rPr>
        <w:t>Anat Rec</w:t>
      </w:r>
      <w:r w:rsidRPr="002E4C70">
        <w:rPr>
          <w:rFonts w:ascii="Book Antiqua" w:eastAsia="SimSun" w:hAnsi="Book Antiqua" w:cs="SimSun"/>
          <w:kern w:val="0"/>
          <w:sz w:val="24"/>
          <w:szCs w:val="24"/>
          <w:lang w:eastAsia="zh-CN"/>
        </w:rPr>
        <w:t> 1961; </w:t>
      </w:r>
      <w:r w:rsidRPr="002E4C70">
        <w:rPr>
          <w:rFonts w:ascii="Book Antiqua" w:eastAsia="SimSun" w:hAnsi="Book Antiqua" w:cs="SimSun"/>
          <w:b/>
          <w:bCs/>
          <w:kern w:val="0"/>
          <w:sz w:val="24"/>
          <w:szCs w:val="24"/>
          <w:lang w:eastAsia="zh-CN"/>
        </w:rPr>
        <w:t>139</w:t>
      </w:r>
      <w:r w:rsidRPr="002E4C70">
        <w:rPr>
          <w:rFonts w:ascii="Book Antiqua" w:eastAsia="SimSun" w:hAnsi="Book Antiqua" w:cs="SimSun"/>
          <w:kern w:val="0"/>
          <w:sz w:val="24"/>
          <w:szCs w:val="24"/>
          <w:lang w:eastAsia="zh-CN"/>
        </w:rPr>
        <w:t>: 59-68 [PMID: 14025604 DOI: 10.1002/ar.1091390109]</w:t>
      </w:r>
    </w:p>
    <w:p w14:paraId="26115915"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13 </w:t>
      </w:r>
      <w:r w:rsidRPr="002E4C70">
        <w:rPr>
          <w:rFonts w:ascii="Book Antiqua" w:eastAsia="SimSun" w:hAnsi="Book Antiqua" w:cs="SimSun"/>
          <w:b/>
          <w:bCs/>
          <w:kern w:val="0"/>
          <w:sz w:val="24"/>
          <w:szCs w:val="24"/>
          <w:lang w:eastAsia="zh-CN"/>
        </w:rPr>
        <w:t>Kamisawa T</w:t>
      </w:r>
      <w:r w:rsidRPr="002E4C70">
        <w:rPr>
          <w:rFonts w:ascii="Book Antiqua" w:eastAsia="SimSun" w:hAnsi="Book Antiqua" w:cs="SimSun"/>
          <w:kern w:val="0"/>
          <w:sz w:val="24"/>
          <w:szCs w:val="24"/>
          <w:lang w:eastAsia="zh-CN"/>
        </w:rPr>
        <w:t>, Tabata I, Tajima T, Tsushima K, Yoshida Y. Patency of the human accessory pancreatic duct as determined by dye-injection endoscopic retrograde pancreatography. </w:t>
      </w:r>
      <w:r w:rsidRPr="002E4C70">
        <w:rPr>
          <w:rFonts w:ascii="Book Antiqua" w:eastAsia="SimSun" w:hAnsi="Book Antiqua" w:cs="SimSun"/>
          <w:i/>
          <w:iCs/>
          <w:kern w:val="0"/>
          <w:sz w:val="24"/>
          <w:szCs w:val="24"/>
          <w:lang w:eastAsia="zh-CN"/>
        </w:rPr>
        <w:t>Digestion</w:t>
      </w:r>
      <w:r w:rsidRPr="002E4C70">
        <w:rPr>
          <w:rFonts w:ascii="Book Antiqua" w:eastAsia="SimSun" w:hAnsi="Book Antiqua" w:cs="SimSun"/>
          <w:kern w:val="0"/>
          <w:sz w:val="24"/>
          <w:szCs w:val="24"/>
          <w:lang w:eastAsia="zh-CN"/>
        </w:rPr>
        <w:t> 1997; </w:t>
      </w:r>
      <w:r w:rsidRPr="002E4C70">
        <w:rPr>
          <w:rFonts w:ascii="Book Antiqua" w:eastAsia="SimSun" w:hAnsi="Book Antiqua" w:cs="SimSun"/>
          <w:b/>
          <w:bCs/>
          <w:kern w:val="0"/>
          <w:sz w:val="24"/>
          <w:szCs w:val="24"/>
          <w:lang w:eastAsia="zh-CN"/>
        </w:rPr>
        <w:t>58</w:t>
      </w:r>
      <w:r w:rsidRPr="002E4C70">
        <w:rPr>
          <w:rFonts w:ascii="Book Antiqua" w:eastAsia="SimSun" w:hAnsi="Book Antiqua" w:cs="SimSun"/>
          <w:kern w:val="0"/>
          <w:sz w:val="24"/>
          <w:szCs w:val="24"/>
          <w:lang w:eastAsia="zh-CN"/>
        </w:rPr>
        <w:t>: 78-82 [PMID: 9018014 DOI: 10.1159/000201427]</w:t>
      </w:r>
    </w:p>
    <w:p w14:paraId="02934B68"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14 </w:t>
      </w:r>
      <w:r w:rsidRPr="002E4C70">
        <w:rPr>
          <w:rFonts w:ascii="Book Antiqua" w:eastAsia="SimSun" w:hAnsi="Book Antiqua" w:cs="SimSun"/>
          <w:b/>
          <w:bCs/>
          <w:kern w:val="0"/>
          <w:sz w:val="24"/>
          <w:szCs w:val="24"/>
          <w:lang w:eastAsia="zh-CN"/>
        </w:rPr>
        <w:t>Bhasin DK</w:t>
      </w:r>
      <w:r w:rsidRPr="002E4C70">
        <w:rPr>
          <w:rFonts w:ascii="Book Antiqua" w:eastAsia="SimSun" w:hAnsi="Book Antiqua" w:cs="SimSun"/>
          <w:kern w:val="0"/>
          <w:sz w:val="24"/>
          <w:szCs w:val="24"/>
          <w:lang w:eastAsia="zh-CN"/>
        </w:rPr>
        <w:t>, Rana SS, Nanda M, Gupta R, Nagi B, Wig JD. Ansa pancreatica type of ductal anatomy in a patient with idiopathic acute pancreatitis. </w:t>
      </w:r>
      <w:r w:rsidRPr="002E4C70">
        <w:rPr>
          <w:rFonts w:ascii="Book Antiqua" w:eastAsia="SimSun" w:hAnsi="Book Antiqua" w:cs="SimSun"/>
          <w:i/>
          <w:iCs/>
          <w:kern w:val="0"/>
          <w:sz w:val="24"/>
          <w:szCs w:val="24"/>
          <w:lang w:eastAsia="zh-CN"/>
        </w:rPr>
        <w:t>JOP</w:t>
      </w:r>
      <w:r w:rsidRPr="002E4C70">
        <w:rPr>
          <w:rFonts w:ascii="Book Antiqua" w:eastAsia="SimSun" w:hAnsi="Book Antiqua" w:cs="SimSun"/>
          <w:kern w:val="0"/>
          <w:sz w:val="24"/>
          <w:szCs w:val="24"/>
          <w:lang w:eastAsia="zh-CN"/>
        </w:rPr>
        <w:t> 2006; </w:t>
      </w:r>
      <w:r w:rsidRPr="002E4C70">
        <w:rPr>
          <w:rFonts w:ascii="Book Antiqua" w:eastAsia="SimSun" w:hAnsi="Book Antiqua" w:cs="SimSun"/>
          <w:b/>
          <w:bCs/>
          <w:kern w:val="0"/>
          <w:sz w:val="24"/>
          <w:szCs w:val="24"/>
          <w:lang w:eastAsia="zh-CN"/>
        </w:rPr>
        <w:t>7</w:t>
      </w:r>
      <w:r w:rsidRPr="002E4C70">
        <w:rPr>
          <w:rFonts w:ascii="Book Antiqua" w:eastAsia="SimSun" w:hAnsi="Book Antiqua" w:cs="SimSun"/>
          <w:kern w:val="0"/>
          <w:sz w:val="24"/>
          <w:szCs w:val="24"/>
          <w:lang w:eastAsia="zh-CN"/>
        </w:rPr>
        <w:t>: 315-320 [PMID: 16685114]</w:t>
      </w:r>
    </w:p>
    <w:p w14:paraId="67C080E9"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lastRenderedPageBreak/>
        <w:t>15 </w:t>
      </w:r>
      <w:r w:rsidRPr="002E4C70">
        <w:rPr>
          <w:rFonts w:ascii="Book Antiqua" w:eastAsia="SimSun" w:hAnsi="Book Antiqua" w:cs="SimSun"/>
          <w:b/>
          <w:bCs/>
          <w:kern w:val="0"/>
          <w:sz w:val="24"/>
          <w:szCs w:val="24"/>
          <w:lang w:eastAsia="zh-CN"/>
        </w:rPr>
        <w:t>Jarrar MS</w:t>
      </w:r>
      <w:r w:rsidRPr="002E4C70">
        <w:rPr>
          <w:rFonts w:ascii="Book Antiqua" w:eastAsia="SimSun" w:hAnsi="Book Antiqua" w:cs="SimSun"/>
          <w:kern w:val="0"/>
          <w:sz w:val="24"/>
          <w:szCs w:val="24"/>
          <w:lang w:eastAsia="zh-CN"/>
        </w:rPr>
        <w:t>, Khenissi A, Ghrissi R, Hamila F, Letaief R. Ansa pancreatica: an anatomic variation and a rare cause of acute pancreatitis. </w:t>
      </w:r>
      <w:r w:rsidRPr="002E4C70">
        <w:rPr>
          <w:rFonts w:ascii="Book Antiqua" w:eastAsia="SimSun" w:hAnsi="Book Antiqua" w:cs="SimSun"/>
          <w:i/>
          <w:iCs/>
          <w:kern w:val="0"/>
          <w:sz w:val="24"/>
          <w:szCs w:val="24"/>
          <w:lang w:eastAsia="zh-CN"/>
        </w:rPr>
        <w:t>Surg Radiol Anat</w:t>
      </w:r>
      <w:r w:rsidRPr="002E4C70">
        <w:rPr>
          <w:rFonts w:ascii="Book Antiqua" w:eastAsia="SimSun" w:hAnsi="Book Antiqua" w:cs="SimSun"/>
          <w:kern w:val="0"/>
          <w:sz w:val="24"/>
          <w:szCs w:val="24"/>
          <w:lang w:eastAsia="zh-CN"/>
        </w:rPr>
        <w:t> 2013; </w:t>
      </w:r>
      <w:r w:rsidRPr="002E4C70">
        <w:rPr>
          <w:rFonts w:ascii="Book Antiqua" w:eastAsia="SimSun" w:hAnsi="Book Antiqua" w:cs="SimSun"/>
          <w:b/>
          <w:bCs/>
          <w:kern w:val="0"/>
          <w:sz w:val="24"/>
          <w:szCs w:val="24"/>
          <w:lang w:eastAsia="zh-CN"/>
        </w:rPr>
        <w:t>35</w:t>
      </w:r>
      <w:r w:rsidRPr="002E4C70">
        <w:rPr>
          <w:rFonts w:ascii="Book Antiqua" w:eastAsia="SimSun" w:hAnsi="Book Antiqua" w:cs="SimSun"/>
          <w:kern w:val="0"/>
          <w:sz w:val="24"/>
          <w:szCs w:val="24"/>
          <w:lang w:eastAsia="zh-CN"/>
        </w:rPr>
        <w:t>: 745-748 [PMID: 23503713 DOI: 10.1007/s00276-013-1103-7]</w:t>
      </w:r>
    </w:p>
    <w:p w14:paraId="5F1E6A53"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16 </w:t>
      </w:r>
      <w:r w:rsidRPr="002E4C70">
        <w:rPr>
          <w:rFonts w:ascii="Book Antiqua" w:eastAsia="SimSun" w:hAnsi="Book Antiqua" w:cs="SimSun"/>
          <w:b/>
          <w:bCs/>
          <w:kern w:val="0"/>
          <w:sz w:val="24"/>
          <w:szCs w:val="24"/>
          <w:lang w:eastAsia="zh-CN"/>
        </w:rPr>
        <w:t>Koizumi M</w:t>
      </w:r>
      <w:r w:rsidRPr="002E4C70">
        <w:rPr>
          <w:rFonts w:ascii="Book Antiqua" w:eastAsia="SimSun" w:hAnsi="Book Antiqua" w:cs="SimSun"/>
          <w:kern w:val="0"/>
          <w:sz w:val="24"/>
          <w:szCs w:val="24"/>
          <w:lang w:eastAsia="zh-CN"/>
        </w:rPr>
        <w:t>, Takada T, Kawarada Y, Hirata K, Mayumi T, Yoshida M, Sekimoto M, Hirota M, Kimura Y, Takeda K, Isaji S, Otsuki M, Matsuno S. JPN Guidelines for the management of acute pancreatitis: diagnostic criteria for acute pancreatitis. </w:t>
      </w:r>
      <w:r w:rsidRPr="002E4C70">
        <w:rPr>
          <w:rFonts w:ascii="Book Antiqua" w:eastAsia="SimSun" w:hAnsi="Book Antiqua" w:cs="SimSun"/>
          <w:i/>
          <w:iCs/>
          <w:kern w:val="0"/>
          <w:sz w:val="24"/>
          <w:szCs w:val="24"/>
          <w:lang w:eastAsia="zh-CN"/>
        </w:rPr>
        <w:t>J Hepatobiliary Pancreat Surg</w:t>
      </w:r>
      <w:r w:rsidRPr="002E4C70">
        <w:rPr>
          <w:rFonts w:ascii="Book Antiqua" w:eastAsia="SimSun" w:hAnsi="Book Antiqua" w:cs="SimSun"/>
          <w:kern w:val="0"/>
          <w:sz w:val="24"/>
          <w:szCs w:val="24"/>
          <w:lang w:eastAsia="zh-CN"/>
        </w:rPr>
        <w:t> 2006; </w:t>
      </w:r>
      <w:r w:rsidRPr="002E4C70">
        <w:rPr>
          <w:rFonts w:ascii="Book Antiqua" w:eastAsia="SimSun" w:hAnsi="Book Antiqua" w:cs="SimSun"/>
          <w:b/>
          <w:bCs/>
          <w:kern w:val="0"/>
          <w:sz w:val="24"/>
          <w:szCs w:val="24"/>
          <w:lang w:eastAsia="zh-CN"/>
        </w:rPr>
        <w:t>13</w:t>
      </w:r>
      <w:r w:rsidRPr="002E4C70">
        <w:rPr>
          <w:rFonts w:ascii="Book Antiqua" w:eastAsia="SimSun" w:hAnsi="Book Antiqua" w:cs="SimSun"/>
          <w:kern w:val="0"/>
          <w:sz w:val="24"/>
          <w:szCs w:val="24"/>
          <w:lang w:eastAsia="zh-CN"/>
        </w:rPr>
        <w:t>: 25-32 [PMID: 16463208 DOI: 10.1007/s00534-005-1048-2]</w:t>
      </w:r>
    </w:p>
    <w:p w14:paraId="2CE1D06A"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17 </w:t>
      </w:r>
      <w:r w:rsidRPr="002E4C70">
        <w:rPr>
          <w:rFonts w:ascii="Book Antiqua" w:eastAsia="SimSun" w:hAnsi="Book Antiqua" w:cs="SimSun"/>
          <w:b/>
          <w:bCs/>
          <w:kern w:val="0"/>
          <w:sz w:val="24"/>
          <w:szCs w:val="24"/>
          <w:lang w:eastAsia="zh-CN"/>
        </w:rPr>
        <w:t>Li ZS</w:t>
      </w:r>
      <w:r w:rsidRPr="002E4C70">
        <w:rPr>
          <w:rFonts w:ascii="Book Antiqua" w:eastAsia="SimSun" w:hAnsi="Book Antiqua" w:cs="SimSun"/>
          <w:kern w:val="0"/>
          <w:sz w:val="24"/>
          <w:szCs w:val="24"/>
          <w:lang w:eastAsia="zh-CN"/>
        </w:rPr>
        <w:t>. Progress in endoscopic management of pancreas diseases. </w:t>
      </w:r>
      <w:r w:rsidRPr="002E4C70">
        <w:rPr>
          <w:rFonts w:ascii="Book Antiqua" w:eastAsia="SimSun" w:hAnsi="Book Antiqua" w:cs="SimSun"/>
          <w:i/>
          <w:iCs/>
          <w:kern w:val="0"/>
          <w:sz w:val="24"/>
          <w:szCs w:val="24"/>
          <w:lang w:eastAsia="zh-CN"/>
        </w:rPr>
        <w:t>World J Gastroenterol</w:t>
      </w:r>
      <w:r w:rsidRPr="002E4C70">
        <w:rPr>
          <w:rFonts w:ascii="Book Antiqua" w:eastAsia="SimSun" w:hAnsi="Book Antiqua" w:cs="SimSun"/>
          <w:kern w:val="0"/>
          <w:sz w:val="24"/>
          <w:szCs w:val="24"/>
          <w:lang w:eastAsia="zh-CN"/>
        </w:rPr>
        <w:t> 1998; </w:t>
      </w:r>
      <w:r w:rsidRPr="002E4C70">
        <w:rPr>
          <w:rFonts w:ascii="Book Antiqua" w:eastAsia="SimSun" w:hAnsi="Book Antiqua" w:cs="SimSun"/>
          <w:b/>
          <w:bCs/>
          <w:kern w:val="0"/>
          <w:sz w:val="24"/>
          <w:szCs w:val="24"/>
          <w:lang w:eastAsia="zh-CN"/>
        </w:rPr>
        <w:t>4</w:t>
      </w:r>
      <w:r w:rsidRPr="002E4C70">
        <w:rPr>
          <w:rFonts w:ascii="Book Antiqua" w:eastAsia="SimSun" w:hAnsi="Book Antiqua" w:cs="SimSun"/>
          <w:kern w:val="0"/>
          <w:sz w:val="24"/>
          <w:szCs w:val="24"/>
          <w:lang w:eastAsia="zh-CN"/>
        </w:rPr>
        <w:t>: 178-180 [PMID: 11819269 DOI: 10.3748/wjg.v4.i2.178]</w:t>
      </w:r>
    </w:p>
    <w:p w14:paraId="6E053950"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18 </w:t>
      </w:r>
      <w:r w:rsidRPr="002E4C70">
        <w:rPr>
          <w:rFonts w:ascii="Book Antiqua" w:eastAsia="SimSun" w:hAnsi="Book Antiqua" w:cs="SimSun"/>
          <w:b/>
          <w:bCs/>
          <w:kern w:val="0"/>
          <w:sz w:val="24"/>
          <w:szCs w:val="24"/>
          <w:lang w:eastAsia="zh-CN"/>
        </w:rPr>
        <w:t>Shimosegawa T</w:t>
      </w:r>
      <w:r w:rsidRPr="002E4C70">
        <w:rPr>
          <w:rFonts w:ascii="Book Antiqua" w:eastAsia="SimSun" w:hAnsi="Book Antiqua" w:cs="SimSun"/>
          <w:kern w:val="0"/>
          <w:sz w:val="24"/>
          <w:szCs w:val="24"/>
          <w:lang w:eastAsia="zh-CN"/>
        </w:rPr>
        <w:t>, Kataoka K, Kamisawa T, Miyakawa H, Ohara H, Ito T, Naruse S, Sata N, Suda K, Hirota M, Takeyama Y, Shiratori K, Hatori T, Otsuki M, Atomi Y, Sugano K, Tanaka M. The revised Japanese clinical diagnostic criteria for chronic pancreatitis. </w:t>
      </w:r>
      <w:r w:rsidRPr="002E4C70">
        <w:rPr>
          <w:rFonts w:ascii="Book Antiqua" w:eastAsia="SimSun" w:hAnsi="Book Antiqua" w:cs="SimSun"/>
          <w:i/>
          <w:iCs/>
          <w:kern w:val="0"/>
          <w:sz w:val="24"/>
          <w:szCs w:val="24"/>
          <w:lang w:eastAsia="zh-CN"/>
        </w:rPr>
        <w:t>J Gastroenterol</w:t>
      </w:r>
      <w:r w:rsidRPr="002E4C70">
        <w:rPr>
          <w:rFonts w:ascii="Book Antiqua" w:eastAsia="SimSun" w:hAnsi="Book Antiqua" w:cs="SimSun"/>
          <w:kern w:val="0"/>
          <w:sz w:val="24"/>
          <w:szCs w:val="24"/>
          <w:lang w:eastAsia="zh-CN"/>
        </w:rPr>
        <w:t> 2010; </w:t>
      </w:r>
      <w:r w:rsidRPr="002E4C70">
        <w:rPr>
          <w:rFonts w:ascii="Book Antiqua" w:eastAsia="SimSun" w:hAnsi="Book Antiqua" w:cs="SimSun"/>
          <w:b/>
          <w:bCs/>
          <w:kern w:val="0"/>
          <w:sz w:val="24"/>
          <w:szCs w:val="24"/>
          <w:lang w:eastAsia="zh-CN"/>
        </w:rPr>
        <w:t>45</w:t>
      </w:r>
      <w:r w:rsidRPr="002E4C70">
        <w:rPr>
          <w:rFonts w:ascii="Book Antiqua" w:eastAsia="SimSun" w:hAnsi="Book Antiqua" w:cs="SimSun"/>
          <w:kern w:val="0"/>
          <w:sz w:val="24"/>
          <w:szCs w:val="24"/>
          <w:lang w:eastAsia="zh-CN"/>
        </w:rPr>
        <w:t>: 584-591 [PMID: 20422433 DOI: 10.1007/s00535-010-0242-4]</w:t>
      </w:r>
    </w:p>
    <w:p w14:paraId="5974A4DA"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19 </w:t>
      </w:r>
      <w:r w:rsidRPr="002E4C70">
        <w:rPr>
          <w:rFonts w:ascii="Book Antiqua" w:eastAsia="SimSun" w:hAnsi="Book Antiqua" w:cs="SimSun"/>
          <w:b/>
          <w:bCs/>
          <w:kern w:val="0"/>
          <w:sz w:val="24"/>
          <w:szCs w:val="24"/>
          <w:lang w:eastAsia="zh-CN"/>
        </w:rPr>
        <w:t>Takeda K</w:t>
      </w:r>
      <w:r w:rsidRPr="002E4C70">
        <w:rPr>
          <w:rFonts w:ascii="Book Antiqua" w:eastAsia="SimSun" w:hAnsi="Book Antiqua" w:cs="SimSun"/>
          <w:kern w:val="0"/>
          <w:sz w:val="24"/>
          <w:szCs w:val="24"/>
          <w:lang w:eastAsia="zh-CN"/>
        </w:rPr>
        <w:t>, Yokoe M, Takada T, Kataoka K, Yoshida M, Gabata T, Hirota M, Mayumi T, Kadoya M, Yamanouchi E, Hattori T, Sekimoto M, Amano H, Wada K, Kimura Y, Kiriyama S, Arata S, Takeyama Y, Hirota M, Hirata K, Shimosegawa T. Assessment of severity of acute pancreatitis according to new prognostic factors and CT grading. </w:t>
      </w:r>
      <w:r w:rsidRPr="002E4C70">
        <w:rPr>
          <w:rFonts w:ascii="Book Antiqua" w:eastAsia="SimSun" w:hAnsi="Book Antiqua" w:cs="SimSun"/>
          <w:i/>
          <w:iCs/>
          <w:kern w:val="0"/>
          <w:sz w:val="24"/>
          <w:szCs w:val="24"/>
          <w:lang w:eastAsia="zh-CN"/>
        </w:rPr>
        <w:t>J Hepatobiliary Pancreat Sci</w:t>
      </w:r>
      <w:r w:rsidRPr="002E4C70">
        <w:rPr>
          <w:rFonts w:ascii="Book Antiqua" w:eastAsia="SimSun" w:hAnsi="Book Antiqua" w:cs="SimSun"/>
          <w:kern w:val="0"/>
          <w:sz w:val="24"/>
          <w:szCs w:val="24"/>
          <w:lang w:eastAsia="zh-CN"/>
        </w:rPr>
        <w:t> 2010; </w:t>
      </w:r>
      <w:r w:rsidRPr="002E4C70">
        <w:rPr>
          <w:rFonts w:ascii="Book Antiqua" w:eastAsia="SimSun" w:hAnsi="Book Antiqua" w:cs="SimSun"/>
          <w:b/>
          <w:bCs/>
          <w:kern w:val="0"/>
          <w:sz w:val="24"/>
          <w:szCs w:val="24"/>
          <w:lang w:eastAsia="zh-CN"/>
        </w:rPr>
        <w:t>17</w:t>
      </w:r>
      <w:r w:rsidRPr="002E4C70">
        <w:rPr>
          <w:rFonts w:ascii="Book Antiqua" w:eastAsia="SimSun" w:hAnsi="Book Antiqua" w:cs="SimSun"/>
          <w:kern w:val="0"/>
          <w:sz w:val="24"/>
          <w:szCs w:val="24"/>
          <w:lang w:eastAsia="zh-CN"/>
        </w:rPr>
        <w:t>: 37-44 [PMID: 20012329 DOI: 10.1007/s00534-009-0213-4]</w:t>
      </w:r>
    </w:p>
    <w:p w14:paraId="6AE52386"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20 </w:t>
      </w:r>
      <w:r w:rsidRPr="002E4C70">
        <w:rPr>
          <w:rFonts w:ascii="Book Antiqua" w:eastAsia="SimSun" w:hAnsi="Book Antiqua" w:cs="SimSun"/>
          <w:b/>
          <w:bCs/>
          <w:kern w:val="0"/>
          <w:sz w:val="24"/>
          <w:szCs w:val="24"/>
          <w:lang w:eastAsia="zh-CN"/>
        </w:rPr>
        <w:t>Vitellas KM</w:t>
      </w:r>
      <w:r w:rsidRPr="002E4C70">
        <w:rPr>
          <w:rFonts w:ascii="Book Antiqua" w:eastAsia="SimSun" w:hAnsi="Book Antiqua" w:cs="SimSun"/>
          <w:kern w:val="0"/>
          <w:sz w:val="24"/>
          <w:szCs w:val="24"/>
          <w:lang w:eastAsia="zh-CN"/>
        </w:rPr>
        <w:t>, Keogan MT, Spritzer CE, Nelson RC. MR cholangiopancreatography of bile and pancreatic duct abnormalities with emphasis on the single-shot fast spin-echo technique. </w:t>
      </w:r>
      <w:r w:rsidRPr="002E4C70">
        <w:rPr>
          <w:rFonts w:ascii="Book Antiqua" w:eastAsia="SimSun" w:hAnsi="Book Antiqua" w:cs="SimSun"/>
          <w:i/>
          <w:iCs/>
          <w:kern w:val="0"/>
          <w:sz w:val="24"/>
          <w:szCs w:val="24"/>
          <w:lang w:eastAsia="zh-CN"/>
        </w:rPr>
        <w:t>Radiographics</w:t>
      </w:r>
      <w:r w:rsidRPr="002E4C70">
        <w:rPr>
          <w:rFonts w:ascii="Book Antiqua" w:eastAsia="SimSun" w:hAnsi="Book Antiqua" w:cs="SimSun"/>
          <w:kern w:val="0"/>
          <w:sz w:val="24"/>
          <w:szCs w:val="24"/>
          <w:lang w:eastAsia="zh-CN"/>
        </w:rPr>
        <w:t> 2000; </w:t>
      </w:r>
      <w:r w:rsidRPr="002E4C70">
        <w:rPr>
          <w:rFonts w:ascii="Book Antiqua" w:eastAsia="SimSun" w:hAnsi="Book Antiqua" w:cs="SimSun"/>
          <w:b/>
          <w:bCs/>
          <w:kern w:val="0"/>
          <w:sz w:val="24"/>
          <w:szCs w:val="24"/>
          <w:lang w:eastAsia="zh-CN"/>
        </w:rPr>
        <w:t>20</w:t>
      </w:r>
      <w:r w:rsidRPr="002E4C70">
        <w:rPr>
          <w:rFonts w:ascii="Book Antiqua" w:eastAsia="SimSun" w:hAnsi="Book Antiqua" w:cs="SimSun"/>
          <w:kern w:val="0"/>
          <w:sz w:val="24"/>
          <w:szCs w:val="24"/>
          <w:lang w:eastAsia="zh-CN"/>
        </w:rPr>
        <w:t>: 939-957; quiz 1107-1108, 1112 [PMID: 10903685 DOI: 10.1148/radiographics.20.4.g00jl23939]</w:t>
      </w:r>
    </w:p>
    <w:p w14:paraId="7390ADD5"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lastRenderedPageBreak/>
        <w:t xml:space="preserve">21 </w:t>
      </w:r>
      <w:r w:rsidRPr="002E4C70">
        <w:rPr>
          <w:rFonts w:ascii="Book Antiqua" w:eastAsia="SimSun" w:hAnsi="Book Antiqua" w:cs="SimSun"/>
          <w:b/>
          <w:bCs/>
          <w:kern w:val="0"/>
          <w:sz w:val="24"/>
          <w:szCs w:val="24"/>
          <w:lang w:eastAsia="zh-CN"/>
        </w:rPr>
        <w:t>Soto JA</w:t>
      </w:r>
      <w:r w:rsidRPr="002E4C70">
        <w:rPr>
          <w:rFonts w:ascii="Book Antiqua" w:eastAsia="SimSun" w:hAnsi="Book Antiqua" w:cs="SimSun"/>
          <w:kern w:val="0"/>
          <w:sz w:val="24"/>
          <w:szCs w:val="24"/>
          <w:lang w:eastAsia="zh-CN"/>
        </w:rPr>
        <w:t>. "MR cholangiopancreatography using HASTE (half-Fourier acquisition single-shot turbo spin-echo) sequences"--a commentary. </w:t>
      </w:r>
      <w:r w:rsidRPr="002E4C70">
        <w:rPr>
          <w:rFonts w:ascii="Book Antiqua" w:eastAsia="SimSun" w:hAnsi="Book Antiqua" w:cs="SimSun"/>
          <w:i/>
          <w:iCs/>
          <w:kern w:val="0"/>
          <w:sz w:val="24"/>
          <w:szCs w:val="24"/>
          <w:lang w:eastAsia="zh-CN"/>
        </w:rPr>
        <w:t>AJR Am J Roentgenol</w:t>
      </w:r>
      <w:r w:rsidRPr="002E4C70">
        <w:rPr>
          <w:rFonts w:ascii="Book Antiqua" w:eastAsia="SimSun" w:hAnsi="Book Antiqua" w:cs="SimSun"/>
          <w:kern w:val="0"/>
          <w:sz w:val="24"/>
          <w:szCs w:val="24"/>
          <w:lang w:eastAsia="zh-CN"/>
        </w:rPr>
        <w:t> 2007; </w:t>
      </w:r>
      <w:r w:rsidRPr="002E4C70">
        <w:rPr>
          <w:rFonts w:ascii="Book Antiqua" w:eastAsia="SimSun" w:hAnsi="Book Antiqua" w:cs="SimSun"/>
          <w:b/>
          <w:bCs/>
          <w:kern w:val="0"/>
          <w:sz w:val="24"/>
          <w:szCs w:val="24"/>
          <w:lang w:eastAsia="zh-CN"/>
        </w:rPr>
        <w:t>189</w:t>
      </w:r>
      <w:r w:rsidRPr="002E4C70">
        <w:rPr>
          <w:rFonts w:ascii="Book Antiqua" w:eastAsia="SimSun" w:hAnsi="Book Antiqua" w:cs="SimSun"/>
          <w:kern w:val="0"/>
          <w:sz w:val="24"/>
          <w:szCs w:val="24"/>
          <w:lang w:eastAsia="zh-CN"/>
        </w:rPr>
        <w:t>: 5-6 [PMID: 17579142 DOI: 10.2214/AJR.06.1693]</w:t>
      </w:r>
    </w:p>
    <w:p w14:paraId="1069C2C9"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22 </w:t>
      </w:r>
      <w:r w:rsidRPr="002E4C70">
        <w:rPr>
          <w:rFonts w:ascii="Book Antiqua" w:eastAsia="SimSun" w:hAnsi="Book Antiqua" w:cs="SimSun"/>
          <w:b/>
          <w:bCs/>
          <w:kern w:val="0"/>
          <w:sz w:val="24"/>
          <w:szCs w:val="24"/>
          <w:lang w:eastAsia="zh-CN"/>
        </w:rPr>
        <w:t>Kamisawa T</w:t>
      </w:r>
      <w:r w:rsidRPr="002E4C70">
        <w:rPr>
          <w:rFonts w:ascii="Book Antiqua" w:eastAsia="SimSun" w:hAnsi="Book Antiqua" w:cs="SimSun"/>
          <w:kern w:val="0"/>
          <w:sz w:val="24"/>
          <w:szCs w:val="24"/>
          <w:lang w:eastAsia="zh-CN"/>
        </w:rPr>
        <w:t>, Yuyang T, Egawa N, Ishiwata J, Okamoto A. Patency of the accessory pancreatic duct in relation to its course and shape: a dye-injection endoscopic retrograde pancreatography study. </w:t>
      </w:r>
      <w:r w:rsidRPr="002E4C70">
        <w:rPr>
          <w:rFonts w:ascii="Book Antiqua" w:eastAsia="SimSun" w:hAnsi="Book Antiqua" w:cs="SimSun"/>
          <w:i/>
          <w:iCs/>
          <w:kern w:val="0"/>
          <w:sz w:val="24"/>
          <w:szCs w:val="24"/>
          <w:lang w:eastAsia="zh-CN"/>
        </w:rPr>
        <w:t>Am J Gastroenterol</w:t>
      </w:r>
      <w:r w:rsidRPr="002E4C70">
        <w:rPr>
          <w:rFonts w:ascii="Book Antiqua" w:eastAsia="SimSun" w:hAnsi="Book Antiqua" w:cs="SimSun"/>
          <w:kern w:val="0"/>
          <w:sz w:val="24"/>
          <w:szCs w:val="24"/>
          <w:lang w:eastAsia="zh-CN"/>
        </w:rPr>
        <w:t> 1998; </w:t>
      </w:r>
      <w:r w:rsidRPr="002E4C70">
        <w:rPr>
          <w:rFonts w:ascii="Book Antiqua" w:eastAsia="SimSun" w:hAnsi="Book Antiqua" w:cs="SimSun"/>
          <w:b/>
          <w:bCs/>
          <w:kern w:val="0"/>
          <w:sz w:val="24"/>
          <w:szCs w:val="24"/>
          <w:lang w:eastAsia="zh-CN"/>
        </w:rPr>
        <w:t>93</w:t>
      </w:r>
      <w:r w:rsidRPr="002E4C70">
        <w:rPr>
          <w:rFonts w:ascii="Book Antiqua" w:eastAsia="SimSun" w:hAnsi="Book Antiqua" w:cs="SimSun"/>
          <w:kern w:val="0"/>
          <w:sz w:val="24"/>
          <w:szCs w:val="24"/>
          <w:lang w:eastAsia="zh-CN"/>
        </w:rPr>
        <w:t>: 2135-2140 [PMID: 9820386 DOI: 10.1111/j.1572-0241.1998.00609.x]</w:t>
      </w:r>
    </w:p>
    <w:p w14:paraId="44625CFB"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23 </w:t>
      </w:r>
      <w:r w:rsidRPr="002E4C70">
        <w:rPr>
          <w:rFonts w:ascii="Book Antiqua" w:eastAsia="SimSun" w:hAnsi="Book Antiqua" w:cs="SimSun"/>
          <w:b/>
          <w:bCs/>
          <w:kern w:val="0"/>
          <w:sz w:val="24"/>
          <w:szCs w:val="24"/>
          <w:lang w:eastAsia="zh-CN"/>
        </w:rPr>
        <w:t>Tamura R</w:t>
      </w:r>
      <w:r w:rsidRPr="002E4C70">
        <w:rPr>
          <w:rFonts w:ascii="Book Antiqua" w:eastAsia="SimSun" w:hAnsi="Book Antiqua" w:cs="SimSun"/>
          <w:kern w:val="0"/>
          <w:sz w:val="24"/>
          <w:szCs w:val="24"/>
          <w:lang w:eastAsia="zh-CN"/>
        </w:rPr>
        <w:t xml:space="preserve">, Ishibashi T, Takahashi S. Chronic pancreatitis: MRCP versus ERCP for quantitative caliber measurement and qualitative evaluation. </w:t>
      </w:r>
      <w:r w:rsidRPr="002E4C70">
        <w:rPr>
          <w:rFonts w:ascii="Book Antiqua" w:eastAsia="SimSun" w:hAnsi="Book Antiqua" w:cs="SimSun"/>
          <w:i/>
          <w:iCs/>
          <w:kern w:val="0"/>
          <w:sz w:val="24"/>
          <w:szCs w:val="24"/>
          <w:lang w:eastAsia="zh-CN"/>
        </w:rPr>
        <w:t>Radiology</w:t>
      </w:r>
      <w:r w:rsidRPr="002E4C70">
        <w:rPr>
          <w:rFonts w:ascii="Book Antiqua" w:eastAsia="SimSun" w:hAnsi="Book Antiqua" w:cs="SimSun"/>
          <w:kern w:val="0"/>
          <w:sz w:val="24"/>
          <w:szCs w:val="24"/>
          <w:lang w:eastAsia="zh-CN"/>
        </w:rPr>
        <w:t xml:space="preserve"> 2006; </w:t>
      </w:r>
      <w:r w:rsidRPr="002E4C70">
        <w:rPr>
          <w:rFonts w:ascii="Book Antiqua" w:eastAsia="SimSun" w:hAnsi="Book Antiqua" w:cs="SimSun"/>
          <w:b/>
          <w:bCs/>
          <w:kern w:val="0"/>
          <w:sz w:val="24"/>
          <w:szCs w:val="24"/>
          <w:lang w:eastAsia="zh-CN"/>
        </w:rPr>
        <w:t>238</w:t>
      </w:r>
      <w:r w:rsidRPr="002E4C70">
        <w:rPr>
          <w:rFonts w:ascii="Book Antiqua" w:eastAsia="SimSun" w:hAnsi="Book Antiqua" w:cs="SimSun"/>
          <w:kern w:val="0"/>
          <w:sz w:val="24"/>
          <w:szCs w:val="24"/>
          <w:lang w:eastAsia="zh-CN"/>
        </w:rPr>
        <w:t>: 920-928 [PMID: 16424235 DOI: 10.1148/radiol.2382041527]</w:t>
      </w:r>
    </w:p>
    <w:p w14:paraId="0C95D95C"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24 </w:t>
      </w:r>
      <w:r w:rsidRPr="002E4C70">
        <w:rPr>
          <w:rFonts w:ascii="Book Antiqua" w:eastAsia="SimSun" w:hAnsi="Book Antiqua" w:cs="SimSun"/>
          <w:b/>
          <w:bCs/>
          <w:kern w:val="0"/>
          <w:sz w:val="24"/>
          <w:szCs w:val="24"/>
          <w:lang w:eastAsia="zh-CN"/>
        </w:rPr>
        <w:t>Tanaka T</w:t>
      </w:r>
      <w:r w:rsidRPr="002E4C70">
        <w:rPr>
          <w:rFonts w:ascii="Book Antiqua" w:eastAsia="SimSun" w:hAnsi="Book Antiqua" w:cs="SimSun"/>
          <w:kern w:val="0"/>
          <w:sz w:val="24"/>
          <w:szCs w:val="24"/>
          <w:lang w:eastAsia="zh-CN"/>
        </w:rPr>
        <w:t>, Ichiba Y, Miura Y, Itoh H, Dohi K. Pathogenesis of chronic alcoholic pancreatitis. </w:t>
      </w:r>
      <w:r w:rsidRPr="002E4C70">
        <w:rPr>
          <w:rFonts w:ascii="Book Antiqua" w:eastAsia="SimSun" w:hAnsi="Book Antiqua" w:cs="SimSun"/>
          <w:i/>
          <w:iCs/>
          <w:kern w:val="0"/>
          <w:sz w:val="24"/>
          <w:szCs w:val="24"/>
          <w:lang w:eastAsia="zh-CN"/>
        </w:rPr>
        <w:t>Am J Gastroenterol</w:t>
      </w:r>
      <w:r w:rsidRPr="002E4C70">
        <w:rPr>
          <w:rFonts w:ascii="Book Antiqua" w:eastAsia="SimSun" w:hAnsi="Book Antiqua" w:cs="SimSun"/>
          <w:kern w:val="0"/>
          <w:sz w:val="24"/>
          <w:szCs w:val="24"/>
          <w:lang w:eastAsia="zh-CN"/>
        </w:rPr>
        <w:t> 1990; </w:t>
      </w:r>
      <w:r w:rsidRPr="002E4C70">
        <w:rPr>
          <w:rFonts w:ascii="Book Antiqua" w:eastAsia="SimSun" w:hAnsi="Book Antiqua" w:cs="SimSun"/>
          <w:b/>
          <w:bCs/>
          <w:kern w:val="0"/>
          <w:sz w:val="24"/>
          <w:szCs w:val="24"/>
          <w:lang w:eastAsia="zh-CN"/>
        </w:rPr>
        <w:t>85</w:t>
      </w:r>
      <w:r w:rsidRPr="002E4C70">
        <w:rPr>
          <w:rFonts w:ascii="Book Antiqua" w:eastAsia="SimSun" w:hAnsi="Book Antiqua" w:cs="SimSun"/>
          <w:kern w:val="0"/>
          <w:sz w:val="24"/>
          <w:szCs w:val="24"/>
          <w:lang w:eastAsia="zh-CN"/>
        </w:rPr>
        <w:t>: 1536-1537 [PMID: 2239890]</w:t>
      </w:r>
    </w:p>
    <w:p w14:paraId="6BC05F88"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25 </w:t>
      </w:r>
      <w:r w:rsidRPr="002E4C70">
        <w:rPr>
          <w:rFonts w:ascii="Book Antiqua" w:eastAsia="SimSun" w:hAnsi="Book Antiqua" w:cs="SimSun"/>
          <w:b/>
          <w:bCs/>
          <w:kern w:val="0"/>
          <w:sz w:val="24"/>
          <w:szCs w:val="24"/>
          <w:lang w:eastAsia="zh-CN"/>
        </w:rPr>
        <w:t>Tanaka T</w:t>
      </w:r>
      <w:r w:rsidRPr="002E4C70">
        <w:rPr>
          <w:rFonts w:ascii="Book Antiqua" w:eastAsia="SimSun" w:hAnsi="Book Antiqua" w:cs="SimSun"/>
          <w:kern w:val="0"/>
          <w:sz w:val="24"/>
          <w:szCs w:val="24"/>
          <w:lang w:eastAsia="zh-CN"/>
        </w:rPr>
        <w:t>, Ichiba Y, Miura Y, Itoh H, Dohi K. Variations of the pancreatic ducts as a cause of chronic alcoholic pancreatitis; ansa pancreatica. </w:t>
      </w:r>
      <w:r w:rsidRPr="002E4C70">
        <w:rPr>
          <w:rFonts w:ascii="Book Antiqua" w:eastAsia="SimSun" w:hAnsi="Book Antiqua" w:cs="SimSun"/>
          <w:i/>
          <w:iCs/>
          <w:kern w:val="0"/>
          <w:sz w:val="24"/>
          <w:szCs w:val="24"/>
          <w:lang w:eastAsia="zh-CN"/>
        </w:rPr>
        <w:t>Am J Gastroenterol</w:t>
      </w:r>
      <w:r w:rsidRPr="002E4C70">
        <w:rPr>
          <w:rFonts w:ascii="Book Antiqua" w:eastAsia="SimSun" w:hAnsi="Book Antiqua" w:cs="SimSun"/>
          <w:kern w:val="0"/>
          <w:sz w:val="24"/>
          <w:szCs w:val="24"/>
          <w:lang w:eastAsia="zh-CN"/>
        </w:rPr>
        <w:t> 1992; </w:t>
      </w:r>
      <w:r w:rsidRPr="002E4C70">
        <w:rPr>
          <w:rFonts w:ascii="Book Antiqua" w:eastAsia="SimSun" w:hAnsi="Book Antiqua" w:cs="SimSun"/>
          <w:b/>
          <w:bCs/>
          <w:kern w:val="0"/>
          <w:sz w:val="24"/>
          <w:szCs w:val="24"/>
          <w:lang w:eastAsia="zh-CN"/>
        </w:rPr>
        <w:t>87</w:t>
      </w:r>
      <w:r w:rsidRPr="002E4C70">
        <w:rPr>
          <w:rFonts w:ascii="Book Antiqua" w:eastAsia="SimSun" w:hAnsi="Book Antiqua" w:cs="SimSun"/>
          <w:kern w:val="0"/>
          <w:sz w:val="24"/>
          <w:szCs w:val="24"/>
          <w:lang w:eastAsia="zh-CN"/>
        </w:rPr>
        <w:t>: 806 [PMID: 1590328]</w:t>
      </w:r>
    </w:p>
    <w:p w14:paraId="4E1DDEB0"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26 </w:t>
      </w:r>
      <w:r w:rsidRPr="002E4C70">
        <w:rPr>
          <w:rFonts w:ascii="Book Antiqua" w:eastAsia="SimSun" w:hAnsi="Book Antiqua" w:cs="SimSun"/>
          <w:b/>
          <w:bCs/>
          <w:kern w:val="0"/>
          <w:sz w:val="24"/>
          <w:szCs w:val="24"/>
          <w:lang w:eastAsia="zh-CN"/>
        </w:rPr>
        <w:t>Tanaka T</w:t>
      </w:r>
      <w:r w:rsidRPr="002E4C70">
        <w:rPr>
          <w:rFonts w:ascii="Book Antiqua" w:eastAsia="SimSun" w:hAnsi="Book Antiqua" w:cs="SimSun"/>
          <w:kern w:val="0"/>
          <w:sz w:val="24"/>
          <w:szCs w:val="24"/>
          <w:lang w:eastAsia="zh-CN"/>
        </w:rPr>
        <w:t>, Ichiba Y, Miura Y, Itoh H, Dohi K. Variations of the pancreatic ducts as a cause of chronic alcoholic pancreatitis. </w:t>
      </w:r>
      <w:r w:rsidRPr="002E4C70">
        <w:rPr>
          <w:rFonts w:ascii="Book Antiqua" w:eastAsia="SimSun" w:hAnsi="Book Antiqua" w:cs="SimSun"/>
          <w:i/>
          <w:iCs/>
          <w:kern w:val="0"/>
          <w:sz w:val="24"/>
          <w:szCs w:val="24"/>
          <w:lang w:eastAsia="zh-CN"/>
        </w:rPr>
        <w:t>Am J Gastroenterol</w:t>
      </w:r>
      <w:r w:rsidRPr="002E4C70">
        <w:rPr>
          <w:rFonts w:ascii="Book Antiqua" w:eastAsia="SimSun" w:hAnsi="Book Antiqua" w:cs="SimSun"/>
          <w:kern w:val="0"/>
          <w:sz w:val="24"/>
          <w:szCs w:val="24"/>
          <w:lang w:eastAsia="zh-CN"/>
        </w:rPr>
        <w:t> 1991; </w:t>
      </w:r>
      <w:r w:rsidRPr="002E4C70">
        <w:rPr>
          <w:rFonts w:ascii="Book Antiqua" w:eastAsia="SimSun" w:hAnsi="Book Antiqua" w:cs="SimSun"/>
          <w:b/>
          <w:bCs/>
          <w:kern w:val="0"/>
          <w:sz w:val="24"/>
          <w:szCs w:val="24"/>
          <w:lang w:eastAsia="zh-CN"/>
        </w:rPr>
        <w:t>86</w:t>
      </w:r>
      <w:r w:rsidRPr="002E4C70">
        <w:rPr>
          <w:rFonts w:ascii="Book Antiqua" w:eastAsia="SimSun" w:hAnsi="Book Antiqua" w:cs="SimSun"/>
          <w:kern w:val="0"/>
          <w:sz w:val="24"/>
          <w:szCs w:val="24"/>
          <w:lang w:eastAsia="zh-CN"/>
        </w:rPr>
        <w:t>: 792-793 [PMID: 2039013]</w:t>
      </w:r>
    </w:p>
    <w:p w14:paraId="6AF4F08F" w14:textId="77777777" w:rsidR="002E4C70" w:rsidRPr="002E4C70" w:rsidRDefault="002E4C70" w:rsidP="002E4C70">
      <w:pPr>
        <w:widowControl/>
        <w:spacing w:line="360" w:lineRule="auto"/>
        <w:rPr>
          <w:rFonts w:ascii="Book Antiqua" w:eastAsia="SimSun" w:hAnsi="Book Antiqua" w:cs="SimSun"/>
          <w:kern w:val="0"/>
          <w:sz w:val="24"/>
          <w:szCs w:val="24"/>
          <w:lang w:eastAsia="zh-CN"/>
        </w:rPr>
      </w:pPr>
      <w:r w:rsidRPr="002E4C70">
        <w:rPr>
          <w:rFonts w:ascii="Book Antiqua" w:eastAsia="SimSun" w:hAnsi="Book Antiqua" w:cs="SimSun"/>
          <w:kern w:val="0"/>
          <w:sz w:val="24"/>
          <w:szCs w:val="24"/>
          <w:lang w:eastAsia="zh-CN"/>
        </w:rPr>
        <w:t>27 </w:t>
      </w:r>
      <w:r w:rsidRPr="002E4C70">
        <w:rPr>
          <w:rFonts w:ascii="Book Antiqua" w:eastAsia="SimSun" w:hAnsi="Book Antiqua" w:cs="SimSun"/>
          <w:b/>
          <w:bCs/>
          <w:kern w:val="0"/>
          <w:sz w:val="24"/>
          <w:szCs w:val="24"/>
          <w:lang w:eastAsia="zh-CN"/>
        </w:rPr>
        <w:t>Otsuki M</w:t>
      </w:r>
      <w:r w:rsidRPr="002E4C70">
        <w:rPr>
          <w:rFonts w:ascii="Book Antiqua" w:eastAsia="SimSun" w:hAnsi="Book Antiqua" w:cs="SimSun"/>
          <w:kern w:val="0"/>
          <w:sz w:val="24"/>
          <w:szCs w:val="24"/>
          <w:lang w:eastAsia="zh-CN"/>
        </w:rPr>
        <w:t>, Chung JB, Okazaki K, Kim MH, Kamisawa T, Kawa S, Park SW, Shimosegawa T, Lee K, Ito T, Nishimori I, Notohara K, Naruse S, Ko SB, Kihara Y. Asian diagnostic criteria for autoimmune pancreatitis: consensus of the Japan-Korea Symposium on Autoimmune Pancreatitis. </w:t>
      </w:r>
      <w:r w:rsidRPr="002E4C70">
        <w:rPr>
          <w:rFonts w:ascii="Book Antiqua" w:eastAsia="SimSun" w:hAnsi="Book Antiqua" w:cs="SimSun"/>
          <w:i/>
          <w:iCs/>
          <w:kern w:val="0"/>
          <w:sz w:val="24"/>
          <w:szCs w:val="24"/>
          <w:lang w:eastAsia="zh-CN"/>
        </w:rPr>
        <w:t>J Gastroenterol</w:t>
      </w:r>
      <w:r w:rsidRPr="002E4C70">
        <w:rPr>
          <w:rFonts w:ascii="Book Antiqua" w:eastAsia="SimSun" w:hAnsi="Book Antiqua" w:cs="SimSun"/>
          <w:kern w:val="0"/>
          <w:sz w:val="24"/>
          <w:szCs w:val="24"/>
          <w:lang w:eastAsia="zh-CN"/>
        </w:rPr>
        <w:t xml:space="preserve"> 2008; </w:t>
      </w:r>
      <w:r w:rsidRPr="002E4C70">
        <w:rPr>
          <w:rFonts w:ascii="Book Antiqua" w:eastAsia="SimSun" w:hAnsi="Book Antiqua" w:cs="SimSun"/>
          <w:b/>
          <w:bCs/>
          <w:kern w:val="0"/>
          <w:sz w:val="24"/>
          <w:szCs w:val="24"/>
          <w:lang w:eastAsia="zh-CN"/>
        </w:rPr>
        <w:t>43</w:t>
      </w:r>
      <w:r w:rsidRPr="002E4C70">
        <w:rPr>
          <w:rFonts w:ascii="Book Antiqua" w:eastAsia="SimSun" w:hAnsi="Book Antiqua" w:cs="SimSun"/>
          <w:kern w:val="0"/>
          <w:sz w:val="24"/>
          <w:szCs w:val="24"/>
          <w:lang w:eastAsia="zh-CN"/>
        </w:rPr>
        <w:t>: 403-408 [PMID: 18600383 DOI: 10.1007/s00535-008-2205-6]</w:t>
      </w:r>
    </w:p>
    <w:p w14:paraId="51BD89FF" w14:textId="77777777" w:rsidR="002E4C70" w:rsidRPr="002E4C70" w:rsidRDefault="002E4C70" w:rsidP="002E4C70">
      <w:pPr>
        <w:wordWrap w:val="0"/>
        <w:spacing w:line="360" w:lineRule="auto"/>
        <w:jc w:val="right"/>
        <w:rPr>
          <w:rFonts w:ascii="Book Antiqua" w:eastAsia="SimSun" w:hAnsi="Book Antiqua" w:cs="Times New Roman"/>
          <w:sz w:val="24"/>
          <w:szCs w:val="24"/>
          <w:lang w:eastAsia="zh-CN"/>
        </w:rPr>
      </w:pPr>
      <w:bookmarkStart w:id="40" w:name="OLE_LINK51"/>
      <w:bookmarkStart w:id="41" w:name="OLE_LINK52"/>
      <w:bookmarkStart w:id="42" w:name="OLE_LINK120"/>
      <w:bookmarkStart w:id="43" w:name="OLE_LINK148"/>
      <w:bookmarkStart w:id="44" w:name="OLE_LINK72"/>
      <w:bookmarkStart w:id="45" w:name="OLE_LINK112"/>
      <w:bookmarkStart w:id="46" w:name="OLE_LINK320"/>
      <w:bookmarkStart w:id="47" w:name="OLE_LINK387"/>
      <w:bookmarkStart w:id="48" w:name="OLE_LINK183"/>
      <w:bookmarkStart w:id="49" w:name="OLE_LINK254"/>
      <w:bookmarkStart w:id="50" w:name="OLE_LINK149"/>
      <w:bookmarkStart w:id="51" w:name="OLE_LINK225"/>
      <w:bookmarkStart w:id="52" w:name="OLE_LINK207"/>
      <w:bookmarkStart w:id="53" w:name="OLE_LINK226"/>
      <w:bookmarkStart w:id="54" w:name="OLE_LINK212"/>
      <w:bookmarkStart w:id="55" w:name="OLE_LINK250"/>
      <w:bookmarkStart w:id="56" w:name="OLE_LINK281"/>
      <w:bookmarkStart w:id="57" w:name="OLE_LINK282"/>
      <w:bookmarkStart w:id="58" w:name="OLE_LINK313"/>
      <w:bookmarkStart w:id="59" w:name="OLE_LINK304"/>
      <w:bookmarkStart w:id="60" w:name="OLE_LINK321"/>
      <w:bookmarkStart w:id="61" w:name="OLE_LINK385"/>
      <w:bookmarkStart w:id="62" w:name="OLE_LINK400"/>
      <w:bookmarkStart w:id="63" w:name="OLE_LINK346"/>
      <w:bookmarkStart w:id="64" w:name="OLE_LINK371"/>
      <w:bookmarkStart w:id="65" w:name="OLE_LINK334"/>
      <w:bookmarkStart w:id="66" w:name="OLE_LINK1830"/>
      <w:bookmarkStart w:id="67" w:name="OLE_LINK457"/>
      <w:bookmarkStart w:id="68" w:name="OLE_LINK288"/>
      <w:bookmarkStart w:id="69" w:name="OLE_LINK384"/>
      <w:bookmarkStart w:id="70" w:name="OLE_LINK379"/>
      <w:bookmarkStart w:id="71" w:name="OLE_LINK303"/>
      <w:bookmarkStart w:id="72" w:name="OLE_LINK450"/>
      <w:bookmarkStart w:id="73" w:name="OLE_LINK489"/>
      <w:bookmarkStart w:id="74" w:name="OLE_LINK535"/>
      <w:bookmarkStart w:id="75" w:name="OLE_LINK648"/>
      <w:bookmarkStart w:id="76" w:name="OLE_LINK686"/>
      <w:bookmarkStart w:id="77" w:name="OLE_LINK471"/>
      <w:bookmarkStart w:id="78" w:name="OLE_LINK462"/>
      <w:bookmarkStart w:id="79" w:name="OLE_LINK519"/>
      <w:bookmarkStart w:id="80" w:name="OLE_LINK575"/>
      <w:bookmarkStart w:id="81" w:name="OLE_LINK491"/>
      <w:bookmarkStart w:id="82" w:name="OLE_LINK532"/>
      <w:bookmarkStart w:id="83" w:name="OLE_LINK572"/>
      <w:bookmarkStart w:id="84" w:name="OLE_LINK574"/>
      <w:bookmarkStart w:id="85" w:name="OLE_LINK480"/>
      <w:bookmarkStart w:id="86" w:name="OLE_LINK567"/>
      <w:bookmarkStart w:id="87" w:name="OLE_LINK2700"/>
      <w:bookmarkStart w:id="88" w:name="OLE_LINK581"/>
      <w:bookmarkStart w:id="89" w:name="OLE_LINK639"/>
      <w:bookmarkStart w:id="90" w:name="OLE_LINK688"/>
      <w:bookmarkStart w:id="91" w:name="OLE_LINK722"/>
      <w:bookmarkStart w:id="92" w:name="OLE_LINK542"/>
      <w:bookmarkStart w:id="93" w:name="OLE_LINK589"/>
      <w:bookmarkStart w:id="94" w:name="OLE_LINK582"/>
      <w:bookmarkStart w:id="95" w:name="OLE_LINK640"/>
      <w:bookmarkStart w:id="96" w:name="OLE_LINK714"/>
      <w:bookmarkStart w:id="97" w:name="OLE_LINK593"/>
      <w:bookmarkStart w:id="98" w:name="OLE_LINK716"/>
      <w:bookmarkStart w:id="99" w:name="OLE_LINK770"/>
      <w:bookmarkStart w:id="100" w:name="OLE_LINK801"/>
      <w:bookmarkStart w:id="101" w:name="OLE_LINK660"/>
      <w:bookmarkStart w:id="102" w:name="OLE_LINK781"/>
      <w:bookmarkStart w:id="103" w:name="OLE_LINK833"/>
      <w:bookmarkStart w:id="104" w:name="OLE_LINK642"/>
      <w:bookmarkStart w:id="105" w:name="OLE_LINK700"/>
      <w:bookmarkStart w:id="106" w:name="OLE_LINK792"/>
      <w:bookmarkStart w:id="107" w:name="OLE_LINK2882"/>
      <w:bookmarkStart w:id="108" w:name="OLE_LINK836"/>
      <w:bookmarkStart w:id="109" w:name="OLE_LINK889"/>
      <w:bookmarkStart w:id="110" w:name="OLE_LINK782"/>
      <w:bookmarkStart w:id="111" w:name="OLE_LINK826"/>
      <w:bookmarkStart w:id="112" w:name="OLE_LINK865"/>
      <w:bookmarkStart w:id="113" w:name="OLE_LINK856"/>
      <w:bookmarkStart w:id="114" w:name="OLE_LINK908"/>
      <w:bookmarkStart w:id="115" w:name="OLE_LINK980"/>
      <w:bookmarkStart w:id="116" w:name="OLE_LINK1018"/>
      <w:bookmarkStart w:id="117" w:name="OLE_LINK1049"/>
      <w:bookmarkStart w:id="118" w:name="OLE_LINK1076"/>
      <w:bookmarkStart w:id="119" w:name="OLE_LINK1106"/>
      <w:bookmarkStart w:id="120" w:name="OLE_LINK891"/>
      <w:bookmarkStart w:id="121" w:name="OLE_LINK943"/>
      <w:bookmarkStart w:id="122" w:name="OLE_LINK981"/>
      <w:bookmarkStart w:id="123" w:name="OLE_LINK1030"/>
      <w:bookmarkStart w:id="124" w:name="OLE_LINK847"/>
      <w:bookmarkStart w:id="125" w:name="OLE_LINK909"/>
      <w:bookmarkStart w:id="126" w:name="OLE_LINK906"/>
      <w:bookmarkStart w:id="127" w:name="OLE_LINK992"/>
      <w:bookmarkStart w:id="128" w:name="OLE_LINK993"/>
      <w:bookmarkStart w:id="129" w:name="OLE_LINK1052"/>
      <w:bookmarkStart w:id="130" w:name="OLE_LINK946"/>
      <w:bookmarkStart w:id="131" w:name="OLE_LINK911"/>
      <w:bookmarkStart w:id="132" w:name="OLE_LINK930"/>
      <w:bookmarkStart w:id="133" w:name="OLE_LINK1059"/>
      <w:bookmarkStart w:id="134" w:name="OLE_LINK1174"/>
      <w:bookmarkStart w:id="135" w:name="OLE_LINK1137"/>
      <w:bookmarkStart w:id="136" w:name="OLE_LINK1167"/>
      <w:bookmarkStart w:id="137" w:name="OLE_LINK1200"/>
      <w:bookmarkStart w:id="138" w:name="OLE_LINK1241"/>
      <w:bookmarkStart w:id="139" w:name="OLE_LINK1288"/>
      <w:bookmarkStart w:id="140" w:name="OLE_LINK1056"/>
      <w:bookmarkStart w:id="141" w:name="OLE_LINK1158"/>
      <w:bookmarkStart w:id="142" w:name="OLE_LINK1175"/>
      <w:bookmarkStart w:id="143" w:name="OLE_LINK1074"/>
      <w:bookmarkStart w:id="144" w:name="OLE_LINK1169"/>
      <w:r w:rsidRPr="002E4C70">
        <w:rPr>
          <w:rFonts w:ascii="Book Antiqua" w:eastAsia="SimSun" w:hAnsi="Book Antiqua" w:cs="Times New Roman"/>
          <w:b/>
          <w:bCs/>
          <w:sz w:val="24"/>
          <w:szCs w:val="24"/>
          <w:lang w:eastAsia="zh-CN"/>
        </w:rPr>
        <w:t xml:space="preserve">P-Reviewer: </w:t>
      </w:r>
      <w:r w:rsidRPr="002E4C70">
        <w:rPr>
          <w:rFonts w:ascii="Book Antiqua" w:eastAsia="SimSun" w:hAnsi="Book Antiqua" w:cs="Times New Roman"/>
          <w:bCs/>
          <w:sz w:val="24"/>
          <w:szCs w:val="24"/>
          <w:lang w:eastAsia="zh-CN"/>
        </w:rPr>
        <w:t>Jagielski M, Liu B</w:t>
      </w:r>
      <w:r w:rsidRPr="002E4C70">
        <w:rPr>
          <w:rFonts w:ascii="Book Antiqua" w:eastAsia="SimSun" w:hAnsi="Book Antiqua" w:cs="Times New Roman"/>
          <w:b/>
          <w:bCs/>
          <w:sz w:val="24"/>
          <w:szCs w:val="24"/>
          <w:lang w:eastAsia="zh-CN"/>
        </w:rPr>
        <w:t xml:space="preserve"> S-Editor:</w:t>
      </w:r>
      <w:r w:rsidRPr="002E4C70">
        <w:rPr>
          <w:rFonts w:ascii="Book Antiqua" w:eastAsia="SimSun" w:hAnsi="Book Antiqua" w:cs="Times New Roman" w:hint="eastAsia"/>
          <w:sz w:val="24"/>
          <w:szCs w:val="24"/>
          <w:lang w:eastAsia="zh-CN"/>
        </w:rPr>
        <w:t xml:space="preserve"> Gong ZM</w:t>
      </w:r>
    </w:p>
    <w:p w14:paraId="6F63D2C7" w14:textId="77777777" w:rsidR="002E4C70" w:rsidRPr="002E4C70" w:rsidRDefault="002E4C70" w:rsidP="002E4C70">
      <w:pPr>
        <w:spacing w:line="360" w:lineRule="auto"/>
        <w:jc w:val="right"/>
        <w:rPr>
          <w:rFonts w:ascii="Book Antiqua" w:eastAsia="SimSun" w:hAnsi="Book Antiqua" w:cs="Times New Roman"/>
          <w:b/>
          <w:bCs/>
          <w:sz w:val="24"/>
          <w:szCs w:val="24"/>
          <w:lang w:eastAsia="zh-CN"/>
        </w:rPr>
      </w:pPr>
      <w:r w:rsidRPr="002E4C70">
        <w:rPr>
          <w:rFonts w:ascii="Book Antiqua" w:eastAsia="SimSun" w:hAnsi="Book Antiqua" w:cs="Times New Roman"/>
          <w:b/>
          <w:bCs/>
          <w:sz w:val="24"/>
          <w:szCs w:val="24"/>
          <w:lang w:eastAsia="zh-CN"/>
        </w:rPr>
        <w:t>L-Editor:</w:t>
      </w:r>
      <w:r w:rsidRPr="002E4C70">
        <w:rPr>
          <w:rFonts w:ascii="Book Antiqua" w:eastAsia="SimSun" w:hAnsi="Book Antiqua" w:cs="Times New Roman"/>
          <w:sz w:val="24"/>
          <w:szCs w:val="24"/>
          <w:lang w:eastAsia="zh-CN"/>
        </w:rPr>
        <w:t xml:space="preserve"> </w:t>
      </w:r>
      <w:r w:rsidRPr="002E4C70">
        <w:rPr>
          <w:rFonts w:ascii="Book Antiqua" w:eastAsia="SimSun" w:hAnsi="Book Antiqua" w:cs="Times New Roman"/>
          <w:b/>
          <w:bCs/>
          <w:sz w:val="24"/>
          <w:szCs w:val="24"/>
          <w:lang w:eastAsia="zh-CN"/>
        </w:rPr>
        <w:t>E-Editor:</w:t>
      </w:r>
    </w:p>
    <w:p w14:paraId="6399FFA5" w14:textId="77777777" w:rsidR="002B2EC5" w:rsidRPr="003078C8" w:rsidRDefault="002B2EC5" w:rsidP="002B2EC5">
      <w:pPr>
        <w:shd w:val="clear" w:color="auto" w:fill="FFFFFF"/>
        <w:snapToGrid w:val="0"/>
        <w:spacing w:line="360" w:lineRule="auto"/>
        <w:rPr>
          <w:rFonts w:ascii="Book Antiqua" w:hAnsi="Book Antiqua" w:cs="Helvetica"/>
          <w:b/>
          <w:sz w:val="24"/>
          <w:szCs w:val="24"/>
        </w:rPr>
      </w:pPr>
      <w:bookmarkStart w:id="145" w:name="OLE_LINK497"/>
      <w:bookmarkStart w:id="146" w:name="OLE_LINK81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3078C8">
        <w:rPr>
          <w:rFonts w:ascii="Book Antiqua" w:hAnsi="Book Antiqua" w:cs="Helvetica"/>
          <w:b/>
          <w:sz w:val="24"/>
          <w:szCs w:val="24"/>
        </w:rPr>
        <w:t xml:space="preserve">Specialty type: </w:t>
      </w:r>
      <w:r w:rsidRPr="003078C8">
        <w:rPr>
          <w:rFonts w:ascii="Book Antiqua" w:hAnsi="Book Antiqua" w:cs="Helvetica"/>
          <w:sz w:val="24"/>
          <w:szCs w:val="24"/>
        </w:rPr>
        <w:t>Gastroenterology and</w:t>
      </w:r>
      <w:r w:rsidRPr="003078C8">
        <w:rPr>
          <w:rFonts w:ascii="Book Antiqua" w:hAnsi="Book Antiqua" w:cs="Helvetica" w:hint="eastAsia"/>
          <w:sz w:val="24"/>
          <w:szCs w:val="24"/>
        </w:rPr>
        <w:t xml:space="preserve"> </w:t>
      </w:r>
      <w:r w:rsidRPr="003078C8">
        <w:rPr>
          <w:rFonts w:ascii="Book Antiqua" w:hAnsi="Book Antiqua" w:cs="Helvetica"/>
          <w:sz w:val="24"/>
          <w:szCs w:val="24"/>
        </w:rPr>
        <w:t>hepatology</w:t>
      </w:r>
    </w:p>
    <w:p w14:paraId="25F157C0" w14:textId="77777777" w:rsidR="002B2EC5" w:rsidRPr="003078C8" w:rsidRDefault="002B2EC5" w:rsidP="002B2EC5">
      <w:pPr>
        <w:shd w:val="clear" w:color="auto" w:fill="FFFFFF"/>
        <w:snapToGrid w:val="0"/>
        <w:spacing w:line="360" w:lineRule="auto"/>
        <w:rPr>
          <w:rFonts w:ascii="Book Antiqua" w:hAnsi="Book Antiqua" w:cs="Helvetica"/>
          <w:b/>
          <w:sz w:val="24"/>
          <w:szCs w:val="24"/>
        </w:rPr>
      </w:pPr>
      <w:r w:rsidRPr="003078C8">
        <w:rPr>
          <w:rFonts w:ascii="Book Antiqua" w:hAnsi="Book Antiqua" w:cs="Helvetica"/>
          <w:b/>
          <w:sz w:val="24"/>
          <w:szCs w:val="24"/>
        </w:rPr>
        <w:t xml:space="preserve">Country of origin: </w:t>
      </w:r>
      <w:r>
        <w:rPr>
          <w:rFonts w:ascii="Book Antiqua" w:hAnsi="Book Antiqua" w:cs="Helvetica"/>
          <w:sz w:val="24"/>
          <w:szCs w:val="24"/>
          <w:lang w:val="en-CA"/>
        </w:rPr>
        <w:t>Japan</w:t>
      </w:r>
    </w:p>
    <w:p w14:paraId="36C02F6D" w14:textId="77777777" w:rsidR="002B2EC5" w:rsidRPr="003078C8" w:rsidRDefault="002B2EC5" w:rsidP="002B2EC5">
      <w:pPr>
        <w:shd w:val="clear" w:color="auto" w:fill="FFFFFF"/>
        <w:snapToGrid w:val="0"/>
        <w:spacing w:line="360" w:lineRule="auto"/>
        <w:rPr>
          <w:rFonts w:ascii="Book Antiqua" w:hAnsi="Book Antiqua" w:cs="Helvetica"/>
          <w:b/>
          <w:sz w:val="24"/>
          <w:szCs w:val="24"/>
        </w:rPr>
      </w:pPr>
      <w:r w:rsidRPr="003078C8">
        <w:rPr>
          <w:rFonts w:ascii="Book Antiqua" w:hAnsi="Book Antiqua" w:cs="Helvetica"/>
          <w:b/>
          <w:sz w:val="24"/>
          <w:szCs w:val="24"/>
        </w:rPr>
        <w:lastRenderedPageBreak/>
        <w:t>Peer-review report classification</w:t>
      </w:r>
    </w:p>
    <w:p w14:paraId="05E837CD" w14:textId="77777777" w:rsidR="002B2EC5" w:rsidRPr="003078C8" w:rsidRDefault="002B2EC5" w:rsidP="002B2EC5">
      <w:pPr>
        <w:shd w:val="clear" w:color="auto" w:fill="FFFFFF"/>
        <w:snapToGrid w:val="0"/>
        <w:spacing w:line="360" w:lineRule="auto"/>
        <w:rPr>
          <w:rFonts w:ascii="Book Antiqua" w:hAnsi="Book Antiqua" w:cs="Helvetica"/>
          <w:sz w:val="24"/>
          <w:szCs w:val="24"/>
        </w:rPr>
      </w:pPr>
      <w:r w:rsidRPr="003078C8">
        <w:rPr>
          <w:rFonts w:ascii="Book Antiqua" w:hAnsi="Book Antiqua" w:cs="Helvetica"/>
          <w:sz w:val="24"/>
          <w:szCs w:val="24"/>
        </w:rPr>
        <w:t xml:space="preserve">Grade A (Excellent): </w:t>
      </w:r>
      <w:r w:rsidRPr="003078C8">
        <w:rPr>
          <w:rFonts w:ascii="Book Antiqua" w:hAnsi="Book Antiqua" w:cs="Helvetica" w:hint="eastAsia"/>
          <w:sz w:val="24"/>
          <w:szCs w:val="24"/>
        </w:rPr>
        <w:t>0</w:t>
      </w:r>
    </w:p>
    <w:p w14:paraId="38B166B9" w14:textId="77777777" w:rsidR="002B2EC5" w:rsidRPr="003078C8" w:rsidRDefault="002B2EC5" w:rsidP="002B2EC5">
      <w:pPr>
        <w:shd w:val="clear" w:color="auto" w:fill="FFFFFF"/>
        <w:snapToGrid w:val="0"/>
        <w:spacing w:line="360" w:lineRule="auto"/>
        <w:rPr>
          <w:rFonts w:ascii="Book Antiqua" w:hAnsi="Book Antiqua" w:cs="Helvetica"/>
          <w:sz w:val="24"/>
          <w:szCs w:val="24"/>
        </w:rPr>
      </w:pPr>
      <w:r w:rsidRPr="003078C8">
        <w:rPr>
          <w:rFonts w:ascii="Book Antiqua" w:hAnsi="Book Antiqua" w:cs="Helvetica"/>
          <w:sz w:val="24"/>
          <w:szCs w:val="24"/>
        </w:rPr>
        <w:t xml:space="preserve">Grade B (Very good): </w:t>
      </w:r>
      <w:r>
        <w:rPr>
          <w:rFonts w:ascii="Book Antiqua" w:hAnsi="Book Antiqua" w:cs="Helvetica"/>
          <w:sz w:val="24"/>
          <w:szCs w:val="24"/>
        </w:rPr>
        <w:t>B, B</w:t>
      </w:r>
    </w:p>
    <w:p w14:paraId="08BEAA57" w14:textId="77777777" w:rsidR="002B2EC5" w:rsidRPr="003078C8" w:rsidRDefault="002B2EC5" w:rsidP="002B2EC5">
      <w:pPr>
        <w:shd w:val="clear" w:color="auto" w:fill="FFFFFF"/>
        <w:snapToGrid w:val="0"/>
        <w:spacing w:line="360" w:lineRule="auto"/>
        <w:rPr>
          <w:rFonts w:ascii="Book Antiqua" w:hAnsi="Book Antiqua" w:cs="Helvetica"/>
          <w:sz w:val="24"/>
          <w:szCs w:val="24"/>
        </w:rPr>
      </w:pPr>
      <w:r w:rsidRPr="003078C8">
        <w:rPr>
          <w:rFonts w:ascii="Book Antiqua" w:hAnsi="Book Antiqua" w:cs="Helvetica"/>
          <w:sz w:val="24"/>
          <w:szCs w:val="24"/>
        </w:rPr>
        <w:t xml:space="preserve">Grade C (Good): </w:t>
      </w:r>
      <w:r>
        <w:rPr>
          <w:rFonts w:ascii="Book Antiqua" w:hAnsi="Book Antiqua" w:cs="Helvetica"/>
          <w:sz w:val="24"/>
          <w:szCs w:val="24"/>
        </w:rPr>
        <w:t>0</w:t>
      </w:r>
    </w:p>
    <w:p w14:paraId="15998AFF" w14:textId="77777777" w:rsidR="002B2EC5" w:rsidRPr="003078C8" w:rsidRDefault="002B2EC5" w:rsidP="002B2EC5">
      <w:pPr>
        <w:shd w:val="clear" w:color="auto" w:fill="FFFFFF"/>
        <w:snapToGrid w:val="0"/>
        <w:spacing w:line="360" w:lineRule="auto"/>
        <w:rPr>
          <w:rFonts w:ascii="Book Antiqua" w:hAnsi="Book Antiqua" w:cs="Helvetica"/>
          <w:sz w:val="24"/>
          <w:szCs w:val="24"/>
        </w:rPr>
      </w:pPr>
      <w:r w:rsidRPr="003078C8">
        <w:rPr>
          <w:rFonts w:ascii="Book Antiqua" w:hAnsi="Book Antiqua" w:cs="Helvetica"/>
          <w:sz w:val="24"/>
          <w:szCs w:val="24"/>
        </w:rPr>
        <w:t xml:space="preserve">Grade D (Fair): </w:t>
      </w:r>
      <w:r w:rsidRPr="003078C8">
        <w:rPr>
          <w:rFonts w:ascii="Book Antiqua" w:hAnsi="Book Antiqua" w:cs="Helvetica" w:hint="eastAsia"/>
          <w:sz w:val="24"/>
          <w:szCs w:val="24"/>
        </w:rPr>
        <w:t>0</w:t>
      </w:r>
    </w:p>
    <w:p w14:paraId="3E7625BD" w14:textId="77777777" w:rsidR="002B2EC5" w:rsidRPr="003078C8" w:rsidRDefault="002B2EC5" w:rsidP="002B2EC5">
      <w:pPr>
        <w:shd w:val="clear" w:color="auto" w:fill="FFFFFF"/>
        <w:snapToGrid w:val="0"/>
        <w:spacing w:line="360" w:lineRule="auto"/>
        <w:rPr>
          <w:rFonts w:ascii="Book Antiqua" w:hAnsi="Book Antiqua" w:cs="Helvetica"/>
          <w:sz w:val="24"/>
          <w:szCs w:val="24"/>
        </w:rPr>
      </w:pPr>
      <w:r w:rsidRPr="003078C8">
        <w:rPr>
          <w:rFonts w:ascii="Book Antiqua" w:hAnsi="Book Antiqua" w:cs="Helvetica"/>
          <w:sz w:val="24"/>
          <w:szCs w:val="24"/>
        </w:rPr>
        <w:t xml:space="preserve">Grade E (Poor): </w:t>
      </w:r>
      <w:r w:rsidRPr="003078C8">
        <w:rPr>
          <w:rFonts w:ascii="Book Antiqua" w:hAnsi="Book Antiqua" w:cs="Helvetica" w:hint="eastAsia"/>
          <w:sz w:val="24"/>
          <w:szCs w:val="24"/>
        </w:rPr>
        <w:t>0</w:t>
      </w:r>
    </w:p>
    <w:bookmarkEnd w:id="145"/>
    <w:bookmarkEnd w:id="146"/>
    <w:p w14:paraId="559299FA" w14:textId="77777777" w:rsidR="002E4C70" w:rsidRPr="002E4C70" w:rsidRDefault="002E4C70" w:rsidP="002E4C70">
      <w:pPr>
        <w:widowControl/>
        <w:spacing w:after="200" w:line="360" w:lineRule="auto"/>
        <w:rPr>
          <w:rFonts w:ascii="Book Antiqua" w:eastAsia="MS Mincho" w:hAnsi="Book Antiqua" w:cs="Times New Roman"/>
          <w:kern w:val="0"/>
          <w:sz w:val="24"/>
          <w:szCs w:val="24"/>
          <w:lang w:eastAsia="de-DE"/>
        </w:rPr>
      </w:pPr>
    </w:p>
    <w:p w14:paraId="7429EF3F" w14:textId="77777777" w:rsidR="00BA2ADF" w:rsidRPr="002E7C18" w:rsidRDefault="000C6C84" w:rsidP="00370665">
      <w:pPr>
        <w:spacing w:line="360" w:lineRule="auto"/>
        <w:rPr>
          <w:rFonts w:ascii="Book Antiqua" w:eastAsia="MS PGothic" w:hAnsi="Book Antiqua" w:cs="Times New Roman"/>
          <w:b/>
          <w:color w:val="000000" w:themeColor="text1"/>
          <w:kern w:val="0"/>
          <w:sz w:val="24"/>
          <w:szCs w:val="24"/>
        </w:rPr>
      </w:pPr>
      <w:r w:rsidRPr="005B2B5C">
        <w:rPr>
          <w:rFonts w:ascii="Book Antiqua" w:eastAsia="MS PGothic" w:hAnsi="Book Antiqua" w:cs="Times New Roman"/>
          <w:b/>
          <w:color w:val="000000" w:themeColor="text1"/>
          <w:kern w:val="0"/>
          <w:sz w:val="24"/>
          <w:szCs w:val="24"/>
        </w:rPr>
        <w:br w:type="page"/>
      </w:r>
    </w:p>
    <w:p w14:paraId="07CC4584" w14:textId="77777777" w:rsidR="002E1B31" w:rsidRPr="005B2B5C" w:rsidRDefault="002E1B31" w:rsidP="00370665">
      <w:pPr>
        <w:spacing w:line="360" w:lineRule="auto"/>
        <w:rPr>
          <w:rFonts w:ascii="Book Antiqua" w:eastAsia="MS PGothic" w:hAnsi="Book Antiqua" w:cs="Times New Roman"/>
          <w:b/>
          <w:color w:val="000000"/>
          <w:kern w:val="0"/>
          <w:sz w:val="24"/>
          <w:szCs w:val="24"/>
        </w:rPr>
      </w:pPr>
      <w:r w:rsidRPr="0006651C">
        <w:rPr>
          <w:rFonts w:ascii="Book Antiqua" w:eastAsia="MS PGothic" w:hAnsi="Book Antiqua" w:cs="Times New Roman"/>
          <w:b/>
          <w:noProof/>
          <w:color w:val="000000"/>
          <w:kern w:val="0"/>
          <w:sz w:val="24"/>
          <w:szCs w:val="24"/>
          <w:lang w:eastAsia="zh-CN"/>
        </w:rPr>
        <w:lastRenderedPageBreak/>
        <w:drawing>
          <wp:inline distT="0" distB="0" distL="0" distR="0" wp14:anchorId="351933F2" wp14:editId="22EAAA4D">
            <wp:extent cx="3876675" cy="3457575"/>
            <wp:effectExtent l="0" t="0" r="9525" b="9525"/>
            <wp:docPr id="1" name="図 1" descr="C:\Users\Takana\Desktop\BMJ\投稿するもの\2775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ana\Desktop\BMJ\投稿するもの\27756-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3457575"/>
                    </a:xfrm>
                    <a:prstGeom prst="rect">
                      <a:avLst/>
                    </a:prstGeom>
                    <a:noFill/>
                    <a:ln>
                      <a:noFill/>
                    </a:ln>
                  </pic:spPr>
                </pic:pic>
              </a:graphicData>
            </a:graphic>
          </wp:inline>
        </w:drawing>
      </w:r>
    </w:p>
    <w:p w14:paraId="429395B8" w14:textId="77777777" w:rsidR="001B2328" w:rsidRPr="005B2B5C" w:rsidRDefault="005949DC"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b/>
          <w:color w:val="000000"/>
          <w:kern w:val="0"/>
          <w:sz w:val="24"/>
          <w:szCs w:val="24"/>
        </w:rPr>
        <w:t>Fig</w:t>
      </w:r>
      <w:r w:rsidR="00A811F3">
        <w:rPr>
          <w:rFonts w:ascii="Book Antiqua" w:eastAsia="MS PGothic" w:hAnsi="Book Antiqua" w:cs="Times New Roman"/>
          <w:b/>
          <w:color w:val="000000"/>
          <w:kern w:val="0"/>
          <w:sz w:val="24"/>
          <w:szCs w:val="24"/>
        </w:rPr>
        <w:t xml:space="preserve">ure </w:t>
      </w:r>
      <w:r w:rsidRPr="005B2B5C">
        <w:rPr>
          <w:rFonts w:ascii="Book Antiqua" w:eastAsia="MS PGothic" w:hAnsi="Book Antiqua" w:cs="Times New Roman"/>
          <w:b/>
          <w:color w:val="000000"/>
          <w:kern w:val="0"/>
          <w:sz w:val="24"/>
          <w:szCs w:val="24"/>
        </w:rPr>
        <w:t>1</w:t>
      </w:r>
      <w:r w:rsidR="00A811F3">
        <w:rPr>
          <w:rFonts w:ascii="Book Antiqua" w:eastAsia="MS PGothic" w:hAnsi="Book Antiqua" w:cs="Times New Roman"/>
          <w:b/>
          <w:color w:val="000000"/>
          <w:kern w:val="0"/>
          <w:sz w:val="24"/>
          <w:szCs w:val="24"/>
        </w:rPr>
        <w:t xml:space="preserve"> </w:t>
      </w:r>
      <w:r w:rsidR="00F923CB" w:rsidRPr="00A811F3">
        <w:rPr>
          <w:rFonts w:ascii="Book Antiqua" w:eastAsia="MS PGothic" w:hAnsi="Book Antiqua" w:cs="Times New Roman"/>
          <w:b/>
          <w:color w:val="000000"/>
          <w:kern w:val="0"/>
          <w:sz w:val="24"/>
          <w:szCs w:val="24"/>
        </w:rPr>
        <w:t>Ansa pancreatica depicted on magnetic resonance images</w:t>
      </w:r>
      <w:r w:rsidR="00840CFA" w:rsidRPr="00A811F3">
        <w:rPr>
          <w:rFonts w:ascii="Book Antiqua" w:eastAsia="MS PGothic" w:hAnsi="Book Antiqua" w:cs="Times New Roman"/>
          <w:b/>
          <w:color w:val="000000"/>
          <w:kern w:val="0"/>
          <w:sz w:val="24"/>
          <w:szCs w:val="24"/>
        </w:rPr>
        <w:t xml:space="preserve"> ans its schematic image</w:t>
      </w:r>
      <w:r w:rsidR="000E0D7D" w:rsidRPr="00A811F3">
        <w:rPr>
          <w:rFonts w:ascii="Book Antiqua" w:eastAsia="MS PGothic" w:hAnsi="Book Antiqua" w:cs="Times New Roman"/>
          <w:b/>
          <w:color w:val="000000"/>
          <w:kern w:val="0"/>
          <w:sz w:val="24"/>
          <w:szCs w:val="24"/>
        </w:rPr>
        <w:t>.</w:t>
      </w:r>
      <w:r w:rsidR="00A811F3">
        <w:rPr>
          <w:rFonts w:ascii="Book Antiqua" w:eastAsia="MS PGothic" w:hAnsi="Book Antiqua" w:cs="Times New Roman"/>
          <w:color w:val="000000"/>
          <w:kern w:val="0"/>
          <w:sz w:val="24"/>
          <w:szCs w:val="24"/>
        </w:rPr>
        <w:t xml:space="preserve"> </w:t>
      </w:r>
      <w:r w:rsidR="00F923CB" w:rsidRPr="005B2B5C">
        <w:rPr>
          <w:rFonts w:ascii="Book Antiqua" w:eastAsia="MS PGothic" w:hAnsi="Book Antiqua" w:cs="Times New Roman"/>
          <w:color w:val="000000"/>
          <w:kern w:val="0"/>
          <w:sz w:val="24"/>
          <w:szCs w:val="24"/>
        </w:rPr>
        <w:t xml:space="preserve">Magnetic resonance cholangiopancreatography </w:t>
      </w:r>
      <w:r w:rsidR="000E0D7D" w:rsidRPr="005B2B5C">
        <w:rPr>
          <w:rFonts w:ascii="Book Antiqua" w:eastAsia="MS PGothic" w:hAnsi="Book Antiqua" w:cs="Times New Roman"/>
          <w:color w:val="000000"/>
          <w:kern w:val="0"/>
          <w:sz w:val="24"/>
          <w:szCs w:val="24"/>
        </w:rPr>
        <w:t>reveal</w:t>
      </w:r>
      <w:r w:rsidR="002265AD" w:rsidRPr="005B2B5C">
        <w:rPr>
          <w:rFonts w:ascii="Book Antiqua" w:eastAsia="MS PGothic" w:hAnsi="Book Antiqua" w:cs="Times New Roman"/>
          <w:color w:val="000000"/>
          <w:kern w:val="0"/>
          <w:sz w:val="24"/>
          <w:szCs w:val="24"/>
        </w:rPr>
        <w:t>s</w:t>
      </w:r>
      <w:r w:rsidR="000E0D7D" w:rsidRPr="005B2B5C">
        <w:rPr>
          <w:rFonts w:ascii="Book Antiqua" w:eastAsia="MS PGothic" w:hAnsi="Book Antiqua" w:cs="Times New Roman"/>
          <w:color w:val="000000"/>
          <w:kern w:val="0"/>
          <w:sz w:val="24"/>
          <w:szCs w:val="24"/>
        </w:rPr>
        <w:t xml:space="preserve"> the absence of </w:t>
      </w:r>
      <w:r w:rsidR="00F923CB" w:rsidRPr="005B2B5C">
        <w:rPr>
          <w:rFonts w:ascii="Book Antiqua" w:eastAsia="MS PGothic" w:hAnsi="Book Antiqua" w:cs="Times New Roman"/>
          <w:color w:val="000000"/>
          <w:kern w:val="0"/>
          <w:sz w:val="24"/>
          <w:szCs w:val="24"/>
        </w:rPr>
        <w:t>a normal type of accessory pancreati</w:t>
      </w:r>
      <w:r w:rsidR="00771E50" w:rsidRPr="005B2B5C">
        <w:rPr>
          <w:rFonts w:ascii="Book Antiqua" w:eastAsia="MS PGothic" w:hAnsi="Book Antiqua" w:cs="Times New Roman"/>
          <w:color w:val="000000"/>
          <w:kern w:val="0"/>
          <w:sz w:val="24"/>
          <w:szCs w:val="24"/>
        </w:rPr>
        <w:t xml:space="preserve">c duct and </w:t>
      </w:r>
      <w:r w:rsidR="000E0D7D" w:rsidRPr="005B2B5C">
        <w:rPr>
          <w:rFonts w:ascii="Book Antiqua" w:eastAsia="MS PGothic" w:hAnsi="Book Antiqua" w:cs="Times New Roman"/>
          <w:color w:val="000000"/>
          <w:kern w:val="0"/>
          <w:sz w:val="24"/>
          <w:szCs w:val="24"/>
        </w:rPr>
        <w:t xml:space="preserve">the presence of </w:t>
      </w:r>
      <w:r w:rsidR="00F923CB" w:rsidRPr="005B2B5C">
        <w:rPr>
          <w:rFonts w:ascii="Book Antiqua" w:eastAsia="MS PGothic" w:hAnsi="Book Antiqua" w:cs="Times New Roman"/>
          <w:color w:val="000000"/>
          <w:kern w:val="0"/>
          <w:sz w:val="24"/>
          <w:szCs w:val="24"/>
        </w:rPr>
        <w:t>an additional curved duct in the head of pancreas (white arrow</w:t>
      </w:r>
      <w:r w:rsidR="002265AD" w:rsidRPr="005B2B5C">
        <w:rPr>
          <w:rFonts w:ascii="Book Antiqua" w:eastAsia="MS PGothic" w:hAnsi="Book Antiqua" w:cs="Times New Roman"/>
          <w:color w:val="000000"/>
          <w:kern w:val="0"/>
          <w:sz w:val="24"/>
          <w:szCs w:val="24"/>
        </w:rPr>
        <w:t>s</w:t>
      </w:r>
      <w:r w:rsidR="00F923CB" w:rsidRPr="005B2B5C">
        <w:rPr>
          <w:rFonts w:ascii="Book Antiqua" w:eastAsia="MS PGothic" w:hAnsi="Book Antiqua" w:cs="Times New Roman"/>
          <w:color w:val="000000"/>
          <w:kern w:val="0"/>
          <w:sz w:val="24"/>
          <w:szCs w:val="24"/>
        </w:rPr>
        <w:t>).</w:t>
      </w:r>
      <w:r w:rsidR="00A811F3">
        <w:rPr>
          <w:rFonts w:ascii="Book Antiqua" w:eastAsia="MS PGothic" w:hAnsi="Book Antiqua" w:cs="Times New Roman"/>
          <w:color w:val="000000"/>
          <w:kern w:val="0"/>
          <w:sz w:val="24"/>
          <w:szCs w:val="24"/>
        </w:rPr>
        <w:t xml:space="preserve"> </w:t>
      </w:r>
      <w:r w:rsidR="00771E50" w:rsidRPr="005B2B5C">
        <w:rPr>
          <w:rFonts w:ascii="Book Antiqua" w:eastAsia="MS PGothic" w:hAnsi="Book Antiqua" w:cs="Times New Roman"/>
          <w:color w:val="000000"/>
          <w:kern w:val="0"/>
          <w:sz w:val="24"/>
          <w:szCs w:val="24"/>
        </w:rPr>
        <w:t xml:space="preserve">The additional duct </w:t>
      </w:r>
      <w:r w:rsidR="002265AD" w:rsidRPr="005B2B5C">
        <w:rPr>
          <w:rFonts w:ascii="Book Antiqua" w:eastAsia="MS PGothic" w:hAnsi="Book Antiqua" w:cs="Times New Roman"/>
          <w:color w:val="000000"/>
          <w:kern w:val="0"/>
          <w:sz w:val="24"/>
          <w:szCs w:val="24"/>
        </w:rPr>
        <w:t xml:space="preserve">is seen </w:t>
      </w:r>
      <w:r w:rsidR="00771E50" w:rsidRPr="005B2B5C">
        <w:rPr>
          <w:rFonts w:ascii="Book Antiqua" w:eastAsia="MS PGothic" w:hAnsi="Book Antiqua" w:cs="Times New Roman"/>
          <w:color w:val="000000"/>
          <w:kern w:val="0"/>
          <w:sz w:val="24"/>
          <w:szCs w:val="24"/>
        </w:rPr>
        <w:t>cross</w:t>
      </w:r>
      <w:r w:rsidR="002265AD" w:rsidRPr="005B2B5C">
        <w:rPr>
          <w:rFonts w:ascii="Book Antiqua" w:eastAsia="MS PGothic" w:hAnsi="Book Antiqua" w:cs="Times New Roman"/>
          <w:color w:val="000000"/>
          <w:kern w:val="0"/>
          <w:sz w:val="24"/>
          <w:szCs w:val="24"/>
        </w:rPr>
        <w:t>ing</w:t>
      </w:r>
      <w:r w:rsidR="00771E50" w:rsidRPr="005B2B5C">
        <w:rPr>
          <w:rFonts w:ascii="Book Antiqua" w:eastAsia="MS PGothic" w:hAnsi="Book Antiqua" w:cs="Times New Roman"/>
          <w:color w:val="000000"/>
          <w:kern w:val="0"/>
          <w:sz w:val="24"/>
          <w:szCs w:val="24"/>
        </w:rPr>
        <w:t xml:space="preserve"> the main pancreatic duct on th</w:t>
      </w:r>
      <w:r w:rsidR="002265AD" w:rsidRPr="005B2B5C">
        <w:rPr>
          <w:rFonts w:ascii="Book Antiqua" w:eastAsia="MS PGothic" w:hAnsi="Book Antiqua" w:cs="Times New Roman"/>
          <w:color w:val="000000"/>
          <w:kern w:val="0"/>
          <w:sz w:val="24"/>
          <w:szCs w:val="24"/>
        </w:rPr>
        <w:t>is</w:t>
      </w:r>
      <w:r w:rsidR="00771E50" w:rsidRPr="005B2B5C">
        <w:rPr>
          <w:rFonts w:ascii="Book Antiqua" w:eastAsia="MS PGothic" w:hAnsi="Book Antiqua" w:cs="Times New Roman"/>
          <w:color w:val="000000"/>
          <w:kern w:val="0"/>
          <w:sz w:val="24"/>
          <w:szCs w:val="24"/>
        </w:rPr>
        <w:t xml:space="preserve"> projection image.</w:t>
      </w:r>
      <w:r w:rsidR="00446B59" w:rsidRPr="005B2B5C">
        <w:rPr>
          <w:rFonts w:ascii="Book Antiqua" w:eastAsia="MS PGothic" w:hAnsi="Book Antiqua" w:cs="Times New Roman"/>
          <w:color w:val="000000"/>
          <w:kern w:val="0"/>
          <w:sz w:val="24"/>
          <w:szCs w:val="24"/>
        </w:rPr>
        <w:t xml:space="preserve"> Schematic image of the pancreatic duct is described on the right side. The broken line indicates the ventral duct and the solid black line represents ansa pancreatica.</w:t>
      </w:r>
    </w:p>
    <w:p w14:paraId="32E39999" w14:textId="77777777" w:rsidR="002E1B31" w:rsidRDefault="002E1B31">
      <w:pPr>
        <w:widowControl/>
        <w:jc w:val="left"/>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rPr>
        <w:br w:type="page"/>
      </w:r>
    </w:p>
    <w:p w14:paraId="60884FAE" w14:textId="77777777" w:rsidR="001B2328" w:rsidRPr="005B2B5C" w:rsidRDefault="002E1B31" w:rsidP="00370665">
      <w:pPr>
        <w:spacing w:line="360" w:lineRule="auto"/>
        <w:rPr>
          <w:rFonts w:ascii="Book Antiqua" w:eastAsia="MS PGothic" w:hAnsi="Book Antiqua" w:cs="Times New Roman"/>
          <w:color w:val="000000"/>
          <w:kern w:val="0"/>
          <w:sz w:val="24"/>
          <w:szCs w:val="24"/>
        </w:rPr>
      </w:pPr>
      <w:r w:rsidRPr="0006651C">
        <w:rPr>
          <w:rFonts w:ascii="Book Antiqua" w:eastAsia="MS PGothic" w:hAnsi="Book Antiqua" w:cs="Times New Roman"/>
          <w:b/>
          <w:noProof/>
          <w:color w:val="000000"/>
          <w:kern w:val="0"/>
          <w:sz w:val="24"/>
          <w:szCs w:val="24"/>
          <w:lang w:eastAsia="zh-CN"/>
        </w:rPr>
        <w:lastRenderedPageBreak/>
        <w:drawing>
          <wp:inline distT="0" distB="0" distL="0" distR="0" wp14:anchorId="1F940838" wp14:editId="0D0C0152">
            <wp:extent cx="3952875" cy="2000250"/>
            <wp:effectExtent l="0" t="0" r="9525" b="0"/>
            <wp:docPr id="2" name="図 2" descr="C:\Users\Takana\Desktop\BMJ\投稿するもの\2775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ana\Desktop\BMJ\投稿するもの\27756-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2000250"/>
                    </a:xfrm>
                    <a:prstGeom prst="rect">
                      <a:avLst/>
                    </a:prstGeom>
                    <a:noFill/>
                    <a:ln>
                      <a:noFill/>
                    </a:ln>
                  </pic:spPr>
                </pic:pic>
              </a:graphicData>
            </a:graphic>
          </wp:inline>
        </w:drawing>
      </w:r>
    </w:p>
    <w:p w14:paraId="6865C2E4" w14:textId="77777777" w:rsidR="008C5877" w:rsidRPr="005B2B5C" w:rsidRDefault="005949DC"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b/>
          <w:color w:val="000000"/>
          <w:kern w:val="0"/>
          <w:sz w:val="24"/>
          <w:szCs w:val="24"/>
        </w:rPr>
        <w:t>Fig</w:t>
      </w:r>
      <w:r w:rsidR="00A811F3">
        <w:rPr>
          <w:rFonts w:ascii="Book Antiqua" w:eastAsia="MS PGothic" w:hAnsi="Book Antiqua" w:cs="Times New Roman"/>
          <w:b/>
          <w:color w:val="000000"/>
          <w:kern w:val="0"/>
          <w:sz w:val="24"/>
          <w:szCs w:val="24"/>
        </w:rPr>
        <w:t xml:space="preserve">ure </w:t>
      </w:r>
      <w:r w:rsidRPr="005B2B5C">
        <w:rPr>
          <w:rFonts w:ascii="Book Antiqua" w:eastAsia="MS PGothic" w:hAnsi="Book Antiqua" w:cs="Times New Roman"/>
          <w:b/>
          <w:color w:val="000000"/>
          <w:kern w:val="0"/>
          <w:sz w:val="24"/>
          <w:szCs w:val="24"/>
        </w:rPr>
        <w:t>2</w:t>
      </w:r>
      <w:r w:rsidR="00A811F3">
        <w:rPr>
          <w:rFonts w:ascii="Book Antiqua" w:eastAsia="MS PGothic" w:hAnsi="Book Antiqua" w:cs="Times New Roman"/>
          <w:b/>
          <w:color w:val="000000"/>
          <w:kern w:val="0"/>
          <w:sz w:val="24"/>
          <w:szCs w:val="24"/>
        </w:rPr>
        <w:t xml:space="preserve"> </w:t>
      </w:r>
      <w:r w:rsidR="00F923CB" w:rsidRPr="00A811F3">
        <w:rPr>
          <w:rFonts w:ascii="Book Antiqua" w:eastAsia="MS PGothic" w:hAnsi="Book Antiqua" w:cs="Times New Roman"/>
          <w:b/>
          <w:color w:val="000000"/>
          <w:kern w:val="0"/>
          <w:sz w:val="24"/>
          <w:szCs w:val="24"/>
        </w:rPr>
        <w:t>Schematic images of</w:t>
      </w:r>
      <w:r w:rsidR="000E0D7D" w:rsidRPr="00A811F3">
        <w:rPr>
          <w:rFonts w:ascii="Book Antiqua" w:eastAsia="MS PGothic" w:hAnsi="Book Antiqua" w:cs="Times New Roman"/>
          <w:b/>
          <w:color w:val="000000"/>
          <w:kern w:val="0"/>
          <w:sz w:val="24"/>
          <w:szCs w:val="24"/>
        </w:rPr>
        <w:t xml:space="preserve"> a normal </w:t>
      </w:r>
      <w:r w:rsidR="00FD7A24" w:rsidRPr="00A811F3">
        <w:rPr>
          <w:rFonts w:ascii="Book Antiqua" w:eastAsia="MS PGothic" w:hAnsi="Book Antiqua" w:cs="Times New Roman"/>
          <w:b/>
          <w:color w:val="000000"/>
          <w:kern w:val="0"/>
          <w:sz w:val="24"/>
          <w:szCs w:val="24"/>
        </w:rPr>
        <w:t>pancreatic</w:t>
      </w:r>
      <w:r w:rsidR="000E0D7D" w:rsidRPr="00A811F3">
        <w:rPr>
          <w:rFonts w:ascii="Book Antiqua" w:eastAsia="MS PGothic" w:hAnsi="Book Antiqua" w:cs="Times New Roman"/>
          <w:b/>
          <w:color w:val="000000"/>
          <w:kern w:val="0"/>
          <w:sz w:val="24"/>
          <w:szCs w:val="24"/>
        </w:rPr>
        <w:t xml:space="preserve"> duct (</w:t>
      </w:r>
      <w:r w:rsidR="000E0D7D" w:rsidRPr="00A811F3">
        <w:rPr>
          <w:rFonts w:ascii="Book Antiqua" w:eastAsia="MS PGothic" w:hAnsi="Book Antiqua" w:cs="Times New Roman"/>
          <w:b/>
          <w:caps/>
          <w:color w:val="000000"/>
          <w:kern w:val="0"/>
          <w:sz w:val="24"/>
          <w:szCs w:val="24"/>
        </w:rPr>
        <w:t>a</w:t>
      </w:r>
      <w:r w:rsidR="000E0D7D" w:rsidRPr="00A811F3">
        <w:rPr>
          <w:rFonts w:ascii="Book Antiqua" w:eastAsia="MS PGothic" w:hAnsi="Book Antiqua" w:cs="Times New Roman"/>
          <w:b/>
          <w:color w:val="000000"/>
          <w:kern w:val="0"/>
          <w:sz w:val="24"/>
          <w:szCs w:val="24"/>
        </w:rPr>
        <w:t>)</w:t>
      </w:r>
      <w:r w:rsidR="00F923CB" w:rsidRPr="00A811F3">
        <w:rPr>
          <w:rFonts w:ascii="Book Antiqua" w:eastAsia="MS PGothic" w:hAnsi="Book Antiqua" w:cs="Times New Roman"/>
          <w:b/>
          <w:color w:val="000000"/>
          <w:kern w:val="0"/>
          <w:sz w:val="24"/>
          <w:szCs w:val="24"/>
        </w:rPr>
        <w:t xml:space="preserve"> </w:t>
      </w:r>
      <w:r w:rsidR="000E0D7D" w:rsidRPr="00A811F3">
        <w:rPr>
          <w:rFonts w:ascii="Book Antiqua" w:eastAsia="MS PGothic" w:hAnsi="Book Antiqua" w:cs="Times New Roman"/>
          <w:b/>
          <w:color w:val="000000"/>
          <w:kern w:val="0"/>
          <w:sz w:val="24"/>
          <w:szCs w:val="24"/>
        </w:rPr>
        <w:t>and a</w:t>
      </w:r>
      <w:r w:rsidR="00F923CB" w:rsidRPr="00A811F3">
        <w:rPr>
          <w:rFonts w:ascii="Book Antiqua" w:eastAsia="MS PGothic" w:hAnsi="Book Antiqua" w:cs="Times New Roman"/>
          <w:b/>
          <w:color w:val="000000"/>
          <w:kern w:val="0"/>
          <w:sz w:val="24"/>
          <w:szCs w:val="24"/>
        </w:rPr>
        <w:t xml:space="preserve">nsa pancreatica </w:t>
      </w:r>
      <w:r w:rsidR="000E0D7D" w:rsidRPr="00A811F3">
        <w:rPr>
          <w:rFonts w:ascii="Book Antiqua" w:eastAsia="MS PGothic" w:hAnsi="Book Antiqua" w:cs="Times New Roman"/>
          <w:b/>
          <w:color w:val="000000"/>
          <w:kern w:val="0"/>
          <w:sz w:val="24"/>
          <w:szCs w:val="24"/>
        </w:rPr>
        <w:t>(</w:t>
      </w:r>
      <w:r w:rsidR="000E0D7D" w:rsidRPr="00A811F3">
        <w:rPr>
          <w:rFonts w:ascii="Book Antiqua" w:eastAsia="MS PGothic" w:hAnsi="Book Antiqua" w:cs="Times New Roman"/>
          <w:b/>
          <w:caps/>
          <w:color w:val="000000"/>
          <w:kern w:val="0"/>
          <w:sz w:val="24"/>
          <w:szCs w:val="24"/>
        </w:rPr>
        <w:t>b</w:t>
      </w:r>
      <w:r w:rsidR="000E0D7D" w:rsidRPr="00A811F3">
        <w:rPr>
          <w:rFonts w:ascii="Book Antiqua" w:eastAsia="MS PGothic" w:hAnsi="Book Antiqua" w:cs="Times New Roman"/>
          <w:b/>
          <w:color w:val="000000"/>
          <w:kern w:val="0"/>
          <w:sz w:val="24"/>
          <w:szCs w:val="24"/>
        </w:rPr>
        <w:t>).</w:t>
      </w:r>
      <w:r w:rsidR="000E0D7D" w:rsidRPr="005B2B5C">
        <w:rPr>
          <w:rFonts w:ascii="Book Antiqua" w:eastAsia="MS PGothic" w:hAnsi="Book Antiqua" w:cs="Times New Roman"/>
          <w:color w:val="000000"/>
          <w:kern w:val="0"/>
          <w:sz w:val="24"/>
          <w:szCs w:val="24"/>
        </w:rPr>
        <w:t xml:space="preserve"> </w:t>
      </w:r>
      <w:r w:rsidR="00F923CB" w:rsidRPr="005B2B5C">
        <w:rPr>
          <w:rFonts w:ascii="Book Antiqua" w:eastAsia="MS PGothic" w:hAnsi="Book Antiqua" w:cs="Times New Roman"/>
          <w:color w:val="000000"/>
          <w:kern w:val="0"/>
          <w:sz w:val="24"/>
          <w:szCs w:val="24"/>
        </w:rPr>
        <w:t xml:space="preserve">The </w:t>
      </w:r>
      <w:r w:rsidR="00263365" w:rsidRPr="005B2B5C">
        <w:rPr>
          <w:rFonts w:ascii="Book Antiqua" w:eastAsia="MS PGothic" w:hAnsi="Book Antiqua" w:cs="Times New Roman"/>
          <w:color w:val="000000"/>
          <w:kern w:val="0"/>
          <w:sz w:val="24"/>
          <w:szCs w:val="24"/>
        </w:rPr>
        <w:t xml:space="preserve">vertical </w:t>
      </w:r>
      <w:r w:rsidR="000E0D7D" w:rsidRPr="005B2B5C">
        <w:rPr>
          <w:rFonts w:ascii="Book Antiqua" w:eastAsia="MS PGothic" w:hAnsi="Book Antiqua" w:cs="Times New Roman"/>
          <w:color w:val="000000"/>
          <w:kern w:val="0"/>
          <w:sz w:val="24"/>
          <w:szCs w:val="24"/>
        </w:rPr>
        <w:t xml:space="preserve">thick </w:t>
      </w:r>
      <w:r w:rsidR="00F923CB" w:rsidRPr="005B2B5C">
        <w:rPr>
          <w:rFonts w:ascii="Book Antiqua" w:eastAsia="MS PGothic" w:hAnsi="Book Antiqua" w:cs="Times New Roman"/>
          <w:color w:val="000000"/>
          <w:kern w:val="0"/>
          <w:sz w:val="24"/>
          <w:szCs w:val="24"/>
        </w:rPr>
        <w:t xml:space="preserve">gray line indicates the common bile duct and the broken lines indicate the ventral duct. </w:t>
      </w:r>
      <w:r w:rsidR="000E0D7D" w:rsidRPr="005B2B5C">
        <w:rPr>
          <w:rFonts w:ascii="Book Antiqua" w:eastAsia="MS PGothic" w:hAnsi="Book Antiqua" w:cs="Times New Roman"/>
          <w:color w:val="000000"/>
          <w:kern w:val="0"/>
          <w:sz w:val="24"/>
          <w:szCs w:val="24"/>
        </w:rPr>
        <w:t>The s</w:t>
      </w:r>
      <w:r w:rsidR="00F923CB" w:rsidRPr="005B2B5C">
        <w:rPr>
          <w:rFonts w:ascii="Book Antiqua" w:eastAsia="MS PGothic" w:hAnsi="Book Antiqua" w:cs="Times New Roman"/>
          <w:color w:val="000000"/>
          <w:kern w:val="0"/>
          <w:sz w:val="24"/>
          <w:szCs w:val="24"/>
        </w:rPr>
        <w:t xml:space="preserve">olid </w:t>
      </w:r>
      <w:r w:rsidR="000E0D7D" w:rsidRPr="005B2B5C">
        <w:rPr>
          <w:rFonts w:ascii="Book Antiqua" w:eastAsia="MS PGothic" w:hAnsi="Book Antiqua" w:cs="Times New Roman"/>
          <w:color w:val="000000"/>
          <w:kern w:val="0"/>
          <w:sz w:val="24"/>
          <w:szCs w:val="24"/>
        </w:rPr>
        <w:t xml:space="preserve">black </w:t>
      </w:r>
      <w:r w:rsidR="00F923CB" w:rsidRPr="005B2B5C">
        <w:rPr>
          <w:rFonts w:ascii="Book Antiqua" w:eastAsia="MS PGothic" w:hAnsi="Book Antiqua" w:cs="Times New Roman"/>
          <w:color w:val="000000"/>
          <w:kern w:val="0"/>
          <w:sz w:val="24"/>
          <w:szCs w:val="24"/>
        </w:rPr>
        <w:t xml:space="preserve">line </w:t>
      </w:r>
      <w:r w:rsidR="000E0D7D" w:rsidRPr="005B2B5C">
        <w:rPr>
          <w:rFonts w:ascii="Book Antiqua" w:eastAsia="MS PGothic" w:hAnsi="Book Antiqua" w:cs="Times New Roman"/>
          <w:color w:val="000000"/>
          <w:kern w:val="0"/>
          <w:sz w:val="24"/>
          <w:szCs w:val="24"/>
        </w:rPr>
        <w:t xml:space="preserve">represents </w:t>
      </w:r>
      <w:r w:rsidR="00F923CB" w:rsidRPr="005B2B5C">
        <w:rPr>
          <w:rFonts w:ascii="Book Antiqua" w:eastAsia="MS PGothic" w:hAnsi="Book Antiqua" w:cs="Times New Roman"/>
          <w:color w:val="000000"/>
          <w:kern w:val="0"/>
          <w:sz w:val="24"/>
          <w:szCs w:val="24"/>
        </w:rPr>
        <w:t xml:space="preserve">the normal accessory duct in </w:t>
      </w:r>
      <w:r w:rsidR="00436345" w:rsidRPr="005B2B5C">
        <w:rPr>
          <w:rFonts w:ascii="Book Antiqua" w:eastAsia="MS PGothic" w:hAnsi="Book Antiqua" w:cs="Times New Roman"/>
          <w:color w:val="000000"/>
          <w:kern w:val="0"/>
          <w:sz w:val="24"/>
          <w:szCs w:val="24"/>
        </w:rPr>
        <w:t>(</w:t>
      </w:r>
      <w:r w:rsidR="000E0D7D" w:rsidRPr="00A811F3">
        <w:rPr>
          <w:rFonts w:ascii="Book Antiqua" w:eastAsia="MS PGothic" w:hAnsi="Book Antiqua" w:cs="Times New Roman"/>
          <w:caps/>
          <w:color w:val="000000"/>
          <w:kern w:val="0"/>
          <w:sz w:val="24"/>
          <w:szCs w:val="24"/>
        </w:rPr>
        <w:t>a</w:t>
      </w:r>
      <w:r w:rsidR="00436345" w:rsidRPr="005B2B5C">
        <w:rPr>
          <w:rFonts w:ascii="Book Antiqua" w:eastAsia="MS PGothic" w:hAnsi="Book Antiqua" w:cs="Times New Roman"/>
          <w:color w:val="000000"/>
          <w:kern w:val="0"/>
          <w:sz w:val="24"/>
          <w:szCs w:val="24"/>
        </w:rPr>
        <w:t>)</w:t>
      </w:r>
      <w:r w:rsidR="00F923CB" w:rsidRPr="005B2B5C">
        <w:rPr>
          <w:rFonts w:ascii="Book Antiqua" w:eastAsia="MS PGothic" w:hAnsi="Book Antiqua" w:cs="Times New Roman"/>
          <w:color w:val="000000"/>
          <w:kern w:val="0"/>
          <w:sz w:val="24"/>
          <w:szCs w:val="24"/>
        </w:rPr>
        <w:t xml:space="preserve"> and ansa pancreatica in </w:t>
      </w:r>
      <w:r w:rsidR="00436345" w:rsidRPr="005B2B5C">
        <w:rPr>
          <w:rFonts w:ascii="Book Antiqua" w:eastAsia="MS PGothic" w:hAnsi="Book Antiqua" w:cs="Times New Roman"/>
          <w:color w:val="000000"/>
          <w:kern w:val="0"/>
          <w:sz w:val="24"/>
          <w:szCs w:val="24"/>
        </w:rPr>
        <w:t>(</w:t>
      </w:r>
      <w:r w:rsidR="000E0D7D" w:rsidRPr="00A811F3">
        <w:rPr>
          <w:rFonts w:ascii="Book Antiqua" w:eastAsia="MS PGothic" w:hAnsi="Book Antiqua" w:cs="Times New Roman"/>
          <w:caps/>
          <w:color w:val="000000"/>
          <w:kern w:val="0"/>
          <w:sz w:val="24"/>
          <w:szCs w:val="24"/>
        </w:rPr>
        <w:t>b</w:t>
      </w:r>
      <w:r w:rsidR="00436345" w:rsidRPr="005B2B5C">
        <w:rPr>
          <w:rFonts w:ascii="Book Antiqua" w:eastAsia="MS PGothic" w:hAnsi="Book Antiqua" w:cs="Times New Roman"/>
          <w:color w:val="000000"/>
          <w:kern w:val="0"/>
          <w:sz w:val="24"/>
          <w:szCs w:val="24"/>
        </w:rPr>
        <w:t>)</w:t>
      </w:r>
      <w:r w:rsidR="00F923CB" w:rsidRPr="005B2B5C">
        <w:rPr>
          <w:rFonts w:ascii="Book Antiqua" w:eastAsia="MS PGothic" w:hAnsi="Book Antiqua" w:cs="Times New Roman"/>
          <w:color w:val="000000"/>
          <w:kern w:val="0"/>
          <w:sz w:val="24"/>
          <w:szCs w:val="24"/>
        </w:rPr>
        <w:t xml:space="preserve">. In </w:t>
      </w:r>
      <w:r w:rsidR="00263365" w:rsidRPr="005B2B5C">
        <w:rPr>
          <w:rFonts w:ascii="Book Antiqua" w:eastAsia="MS PGothic" w:hAnsi="Book Antiqua" w:cs="Times New Roman"/>
          <w:color w:val="000000"/>
          <w:kern w:val="0"/>
          <w:sz w:val="24"/>
          <w:szCs w:val="24"/>
        </w:rPr>
        <w:t xml:space="preserve">the </w:t>
      </w:r>
      <w:r w:rsidR="00F923CB" w:rsidRPr="005B2B5C">
        <w:rPr>
          <w:rFonts w:ascii="Book Antiqua" w:eastAsia="MS PGothic" w:hAnsi="Book Antiqua" w:cs="Times New Roman"/>
          <w:color w:val="000000"/>
          <w:kern w:val="0"/>
          <w:sz w:val="24"/>
          <w:szCs w:val="24"/>
        </w:rPr>
        <w:t xml:space="preserve">normal type </w:t>
      </w:r>
      <w:r w:rsidR="00F923CB" w:rsidRPr="00A811F3">
        <w:rPr>
          <w:rFonts w:ascii="Book Antiqua" w:eastAsia="MS PGothic" w:hAnsi="Book Antiqua" w:cs="Times New Roman"/>
          <w:caps/>
          <w:color w:val="000000"/>
          <w:kern w:val="0"/>
          <w:sz w:val="24"/>
          <w:szCs w:val="24"/>
        </w:rPr>
        <w:t>(</w:t>
      </w:r>
      <w:r w:rsidR="00263365" w:rsidRPr="00A811F3">
        <w:rPr>
          <w:rFonts w:ascii="Book Antiqua" w:eastAsia="MS PGothic" w:hAnsi="Book Antiqua" w:cs="Times New Roman"/>
          <w:caps/>
          <w:color w:val="000000"/>
          <w:kern w:val="0"/>
          <w:sz w:val="24"/>
          <w:szCs w:val="24"/>
        </w:rPr>
        <w:t>a</w:t>
      </w:r>
      <w:r w:rsidR="00F923CB" w:rsidRPr="005B2B5C">
        <w:rPr>
          <w:rFonts w:ascii="Book Antiqua" w:eastAsia="MS PGothic" w:hAnsi="Book Antiqua" w:cs="Times New Roman"/>
          <w:color w:val="000000"/>
          <w:kern w:val="0"/>
          <w:sz w:val="24"/>
          <w:szCs w:val="24"/>
        </w:rPr>
        <w:t xml:space="preserve">), </w:t>
      </w:r>
      <w:r w:rsidR="00263365" w:rsidRPr="005B2B5C">
        <w:rPr>
          <w:rFonts w:ascii="Book Antiqua" w:eastAsia="MS PGothic" w:hAnsi="Book Antiqua" w:cs="Times New Roman"/>
          <w:color w:val="000000"/>
          <w:kern w:val="0"/>
          <w:sz w:val="24"/>
          <w:szCs w:val="24"/>
        </w:rPr>
        <w:t xml:space="preserve">the </w:t>
      </w:r>
      <w:r w:rsidR="00F923CB" w:rsidRPr="005B2B5C">
        <w:rPr>
          <w:rFonts w:ascii="Book Antiqua" w:eastAsia="MS PGothic" w:hAnsi="Book Antiqua" w:cs="Times New Roman"/>
          <w:color w:val="000000"/>
          <w:kern w:val="0"/>
          <w:sz w:val="24"/>
          <w:szCs w:val="24"/>
        </w:rPr>
        <w:t xml:space="preserve">accessory duct (arrows) arises near the flexion point (arrowhead) of the main pancreatic duct and runs towards the minor papilla horizontally </w:t>
      </w:r>
      <w:r w:rsidR="00436345" w:rsidRPr="005B2B5C">
        <w:rPr>
          <w:rFonts w:ascii="Book Antiqua" w:eastAsia="MS PGothic" w:hAnsi="Book Antiqua" w:cs="Times New Roman"/>
          <w:color w:val="000000"/>
          <w:kern w:val="0"/>
          <w:sz w:val="24"/>
          <w:szCs w:val="24"/>
        </w:rPr>
        <w:t xml:space="preserve">and </w:t>
      </w:r>
      <w:r w:rsidR="00F923CB" w:rsidRPr="005B2B5C">
        <w:rPr>
          <w:rFonts w:ascii="Book Antiqua" w:eastAsia="MS PGothic" w:hAnsi="Book Antiqua" w:cs="Times New Roman"/>
          <w:color w:val="000000"/>
          <w:kern w:val="0"/>
          <w:sz w:val="24"/>
          <w:szCs w:val="24"/>
        </w:rPr>
        <w:t>to the right. In ansa pancreatica (</w:t>
      </w:r>
      <w:r w:rsidR="00263365" w:rsidRPr="00A811F3">
        <w:rPr>
          <w:rFonts w:ascii="Book Antiqua" w:eastAsia="MS PGothic" w:hAnsi="Book Antiqua" w:cs="Times New Roman"/>
          <w:caps/>
          <w:color w:val="000000"/>
          <w:kern w:val="0"/>
          <w:sz w:val="24"/>
          <w:szCs w:val="24"/>
        </w:rPr>
        <w:t>b</w:t>
      </w:r>
      <w:r w:rsidR="00F923CB" w:rsidRPr="005B2B5C">
        <w:rPr>
          <w:rFonts w:ascii="Book Antiqua" w:eastAsia="MS PGothic" w:hAnsi="Book Antiqua" w:cs="Times New Roman"/>
          <w:color w:val="000000"/>
          <w:kern w:val="0"/>
          <w:sz w:val="24"/>
          <w:szCs w:val="24"/>
        </w:rPr>
        <w:t xml:space="preserve">), the additional duct (arrows) arises from </w:t>
      </w:r>
      <w:r w:rsidR="00263365" w:rsidRPr="005B2B5C">
        <w:rPr>
          <w:rFonts w:ascii="Book Antiqua" w:eastAsia="MS PGothic" w:hAnsi="Book Antiqua" w:cs="Times New Roman"/>
          <w:color w:val="000000"/>
          <w:kern w:val="0"/>
          <w:sz w:val="24"/>
          <w:szCs w:val="24"/>
        </w:rPr>
        <w:t xml:space="preserve">the </w:t>
      </w:r>
      <w:r w:rsidR="00F923CB" w:rsidRPr="005B2B5C">
        <w:rPr>
          <w:rFonts w:ascii="Book Antiqua" w:eastAsia="MS PGothic" w:hAnsi="Book Antiqua" w:cs="Times New Roman"/>
          <w:color w:val="000000"/>
          <w:kern w:val="0"/>
          <w:sz w:val="24"/>
          <w:szCs w:val="24"/>
        </w:rPr>
        <w:t>caudal side of the flexion point (arrowhead) of the main pancreatic duct. It runs caudally at first, then rightward and ventrally, crossing the ventral duct, and finally terminat</w:t>
      </w:r>
      <w:r w:rsidR="00436345" w:rsidRPr="005B2B5C">
        <w:rPr>
          <w:rFonts w:ascii="Book Antiqua" w:eastAsia="MS PGothic" w:hAnsi="Book Antiqua" w:cs="Times New Roman"/>
          <w:color w:val="000000"/>
          <w:kern w:val="0"/>
          <w:sz w:val="24"/>
          <w:szCs w:val="24"/>
        </w:rPr>
        <w:t>e</w:t>
      </w:r>
      <w:r w:rsidR="00263365" w:rsidRPr="005B2B5C">
        <w:rPr>
          <w:rFonts w:ascii="Book Antiqua" w:eastAsia="MS PGothic" w:hAnsi="Book Antiqua" w:cs="Times New Roman"/>
          <w:color w:val="000000"/>
          <w:kern w:val="0"/>
          <w:sz w:val="24"/>
          <w:szCs w:val="24"/>
        </w:rPr>
        <w:t>s</w:t>
      </w:r>
      <w:r w:rsidR="00F923CB" w:rsidRPr="005B2B5C">
        <w:rPr>
          <w:rFonts w:ascii="Book Antiqua" w:eastAsia="MS PGothic" w:hAnsi="Book Antiqua" w:cs="Times New Roman"/>
          <w:color w:val="000000"/>
          <w:kern w:val="0"/>
          <w:sz w:val="24"/>
          <w:szCs w:val="24"/>
        </w:rPr>
        <w:t xml:space="preserve"> </w:t>
      </w:r>
      <w:r w:rsidR="00263365" w:rsidRPr="005B2B5C">
        <w:rPr>
          <w:rFonts w:ascii="Book Antiqua" w:eastAsia="MS PGothic" w:hAnsi="Book Antiqua" w:cs="Times New Roman"/>
          <w:color w:val="000000"/>
          <w:kern w:val="0"/>
          <w:sz w:val="24"/>
          <w:szCs w:val="24"/>
        </w:rPr>
        <w:t xml:space="preserve">near </w:t>
      </w:r>
      <w:r w:rsidR="00F923CB" w:rsidRPr="005B2B5C">
        <w:rPr>
          <w:rFonts w:ascii="Book Antiqua" w:eastAsia="MS PGothic" w:hAnsi="Book Antiqua" w:cs="Times New Roman"/>
          <w:color w:val="000000"/>
          <w:kern w:val="0"/>
          <w:sz w:val="24"/>
          <w:szCs w:val="24"/>
        </w:rPr>
        <w:t>the minor papilla.</w:t>
      </w:r>
      <w:r w:rsidR="008C5877" w:rsidRPr="005B2B5C">
        <w:rPr>
          <w:rFonts w:ascii="Book Antiqua" w:eastAsia="MS PGothic" w:hAnsi="Book Antiqua" w:cs="Times New Roman"/>
          <w:color w:val="000000"/>
          <w:kern w:val="0"/>
          <w:sz w:val="24"/>
          <w:szCs w:val="24"/>
        </w:rPr>
        <w:br w:type="page"/>
      </w:r>
    </w:p>
    <w:p w14:paraId="22F28843" w14:textId="77777777" w:rsidR="008C5877" w:rsidRPr="00820BB8" w:rsidRDefault="00820BB8" w:rsidP="00370665">
      <w:pPr>
        <w:spacing w:line="360" w:lineRule="auto"/>
        <w:rPr>
          <w:rFonts w:ascii="Book Antiqua" w:eastAsia="MS PGothic" w:hAnsi="Book Antiqua" w:cs="Times New Roman"/>
          <w:b/>
          <w:color w:val="000000"/>
          <w:kern w:val="0"/>
          <w:sz w:val="24"/>
          <w:szCs w:val="24"/>
        </w:rPr>
      </w:pPr>
      <w:r>
        <w:rPr>
          <w:rFonts w:ascii="Book Antiqua" w:eastAsia="MS PGothic" w:hAnsi="Book Antiqua" w:cs="Times New Roman"/>
          <w:b/>
          <w:color w:val="000000"/>
          <w:kern w:val="0"/>
          <w:sz w:val="24"/>
          <w:szCs w:val="24"/>
        </w:rPr>
        <w:lastRenderedPageBreak/>
        <w:t xml:space="preserve">Table 1 </w:t>
      </w:r>
      <w:r w:rsidR="008C5877" w:rsidRPr="00820BB8">
        <w:rPr>
          <w:rFonts w:ascii="Book Antiqua" w:eastAsia="MS PGothic" w:hAnsi="Book Antiqua" w:cs="Times New Roman"/>
          <w:b/>
          <w:color w:val="000000"/>
          <w:kern w:val="0"/>
          <w:sz w:val="24"/>
          <w:szCs w:val="24"/>
        </w:rPr>
        <w:t>Characteristics of subjects in the community group with and without ansa pancreatica</w:t>
      </w: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362"/>
        <w:gridCol w:w="1456"/>
        <w:gridCol w:w="1456"/>
        <w:gridCol w:w="868"/>
        <w:gridCol w:w="1417"/>
      </w:tblGrid>
      <w:tr w:rsidR="008C5877" w:rsidRPr="005B2B5C" w14:paraId="4D41CC98" w14:textId="77777777" w:rsidTr="00820BB8">
        <w:tc>
          <w:tcPr>
            <w:tcW w:w="3369" w:type="dxa"/>
            <w:tcBorders>
              <w:top w:val="single" w:sz="4" w:space="0" w:color="auto"/>
              <w:bottom w:val="single" w:sz="4" w:space="0" w:color="auto"/>
            </w:tcBorders>
            <w:shd w:val="clear" w:color="auto" w:fill="auto"/>
            <w:noWrap/>
            <w:hideMark/>
          </w:tcPr>
          <w:p w14:paraId="4D62273D" w14:textId="77777777" w:rsidR="008C5877" w:rsidRPr="00820BB8" w:rsidRDefault="008C5877" w:rsidP="00370665">
            <w:pPr>
              <w:spacing w:line="360" w:lineRule="auto"/>
              <w:rPr>
                <w:rFonts w:ascii="Book Antiqua" w:hAnsi="Book Antiqua" w:cs="Times New Roman"/>
                <w:b/>
                <w:sz w:val="24"/>
                <w:szCs w:val="24"/>
              </w:rPr>
            </w:pPr>
          </w:p>
        </w:tc>
        <w:tc>
          <w:tcPr>
            <w:tcW w:w="1362" w:type="dxa"/>
            <w:tcBorders>
              <w:top w:val="single" w:sz="4" w:space="0" w:color="auto"/>
              <w:left w:val="nil"/>
              <w:bottom w:val="single" w:sz="4" w:space="0" w:color="auto"/>
            </w:tcBorders>
            <w:shd w:val="clear" w:color="auto" w:fill="auto"/>
            <w:hideMark/>
          </w:tcPr>
          <w:p w14:paraId="49883224" w14:textId="77777777" w:rsidR="008C5877" w:rsidRPr="00820BB8" w:rsidRDefault="008C5877" w:rsidP="00820BB8">
            <w:pPr>
              <w:spacing w:line="360" w:lineRule="auto"/>
              <w:jc w:val="center"/>
              <w:rPr>
                <w:rFonts w:ascii="Book Antiqua" w:hAnsi="Book Antiqua" w:cs="Times New Roman"/>
                <w:b/>
                <w:bCs/>
                <w:sz w:val="24"/>
                <w:szCs w:val="24"/>
              </w:rPr>
            </w:pPr>
            <w:r w:rsidRPr="00820BB8">
              <w:rPr>
                <w:rFonts w:ascii="Book Antiqua" w:hAnsi="Book Antiqua" w:cs="Times New Roman"/>
                <w:b/>
                <w:bCs/>
                <w:sz w:val="24"/>
                <w:szCs w:val="24"/>
              </w:rPr>
              <w:t>All subjects</w:t>
            </w:r>
            <w:r w:rsidR="00820BB8" w:rsidRPr="00820BB8">
              <w:rPr>
                <w:rFonts w:ascii="Book Antiqua" w:hAnsi="Book Antiqua" w:cs="Times New Roman"/>
                <w:b/>
                <w:bCs/>
                <w:sz w:val="24"/>
                <w:szCs w:val="24"/>
              </w:rPr>
              <w:t xml:space="preserve"> (</w:t>
            </w:r>
            <w:r w:rsidR="00820BB8" w:rsidRPr="00820BB8">
              <w:rPr>
                <w:rFonts w:ascii="Book Antiqua" w:hAnsi="Book Antiqua" w:cs="Times New Roman"/>
                <w:b/>
                <w:bCs/>
                <w:i/>
                <w:sz w:val="24"/>
                <w:szCs w:val="24"/>
              </w:rPr>
              <w:t xml:space="preserve">n = </w:t>
            </w:r>
            <w:r w:rsidR="00820BB8" w:rsidRPr="00820BB8">
              <w:rPr>
                <w:rFonts w:ascii="Book Antiqua" w:hAnsi="Book Antiqua" w:cs="Times New Roman"/>
                <w:b/>
                <w:sz w:val="24"/>
                <w:szCs w:val="24"/>
              </w:rPr>
              <w:t>587</w:t>
            </w:r>
            <w:r w:rsidR="00820BB8" w:rsidRPr="00820BB8">
              <w:rPr>
                <w:rFonts w:ascii="Book Antiqua" w:hAnsi="Book Antiqua" w:cs="Times New Roman"/>
                <w:b/>
                <w:bCs/>
                <w:sz w:val="24"/>
                <w:szCs w:val="24"/>
              </w:rPr>
              <w:t>)</w:t>
            </w:r>
          </w:p>
        </w:tc>
        <w:tc>
          <w:tcPr>
            <w:tcW w:w="1456" w:type="dxa"/>
            <w:tcBorders>
              <w:top w:val="single" w:sz="4" w:space="0" w:color="auto"/>
              <w:bottom w:val="single" w:sz="4" w:space="0" w:color="auto"/>
            </w:tcBorders>
            <w:shd w:val="clear" w:color="auto" w:fill="auto"/>
            <w:hideMark/>
          </w:tcPr>
          <w:p w14:paraId="08F866E6" w14:textId="77777777" w:rsidR="008C5877" w:rsidRPr="00820BB8" w:rsidRDefault="008C5877" w:rsidP="00820BB8">
            <w:pPr>
              <w:spacing w:line="360" w:lineRule="auto"/>
              <w:jc w:val="center"/>
              <w:rPr>
                <w:rFonts w:ascii="Book Antiqua" w:hAnsi="Book Antiqua" w:cs="Times New Roman"/>
                <w:b/>
                <w:bCs/>
                <w:sz w:val="24"/>
                <w:szCs w:val="24"/>
              </w:rPr>
            </w:pPr>
            <w:r w:rsidRPr="00820BB8">
              <w:rPr>
                <w:rFonts w:ascii="Book Antiqua" w:hAnsi="Book Antiqua" w:cs="Times New Roman"/>
                <w:b/>
                <w:bCs/>
                <w:sz w:val="24"/>
                <w:szCs w:val="24"/>
              </w:rPr>
              <w:t>Subjects without ansa pancreatica</w:t>
            </w:r>
            <w:r w:rsidR="00820BB8" w:rsidRPr="00820BB8">
              <w:rPr>
                <w:rFonts w:ascii="Book Antiqua" w:hAnsi="Book Antiqua" w:cs="Times New Roman"/>
                <w:b/>
                <w:bCs/>
                <w:sz w:val="24"/>
                <w:szCs w:val="24"/>
              </w:rPr>
              <w:t xml:space="preserve"> (</w:t>
            </w:r>
            <w:r w:rsidR="00820BB8" w:rsidRPr="00820BB8">
              <w:rPr>
                <w:rFonts w:ascii="Book Antiqua" w:hAnsi="Book Antiqua" w:cs="Times New Roman"/>
                <w:b/>
                <w:bCs/>
                <w:i/>
                <w:sz w:val="24"/>
                <w:szCs w:val="24"/>
              </w:rPr>
              <w:t xml:space="preserve">n = </w:t>
            </w:r>
            <w:r w:rsidR="00820BB8" w:rsidRPr="00820BB8">
              <w:rPr>
                <w:rFonts w:ascii="Book Antiqua" w:hAnsi="Book Antiqua" w:cs="Times New Roman"/>
                <w:b/>
                <w:sz w:val="24"/>
                <w:szCs w:val="24"/>
              </w:rPr>
              <w:t>582</w:t>
            </w:r>
            <w:r w:rsidR="00820BB8" w:rsidRPr="00820BB8">
              <w:rPr>
                <w:rFonts w:ascii="Book Antiqua" w:hAnsi="Book Antiqua" w:cs="Times New Roman"/>
                <w:b/>
                <w:bCs/>
                <w:sz w:val="24"/>
                <w:szCs w:val="24"/>
              </w:rPr>
              <w:t>)</w:t>
            </w:r>
          </w:p>
        </w:tc>
        <w:tc>
          <w:tcPr>
            <w:tcW w:w="1456" w:type="dxa"/>
            <w:tcBorders>
              <w:top w:val="single" w:sz="4" w:space="0" w:color="auto"/>
              <w:bottom w:val="single" w:sz="4" w:space="0" w:color="auto"/>
            </w:tcBorders>
            <w:shd w:val="clear" w:color="auto" w:fill="auto"/>
            <w:hideMark/>
          </w:tcPr>
          <w:p w14:paraId="3C903489" w14:textId="77777777" w:rsidR="008C5877" w:rsidRPr="00820BB8" w:rsidRDefault="008C5877" w:rsidP="00820BB8">
            <w:pPr>
              <w:spacing w:line="360" w:lineRule="auto"/>
              <w:jc w:val="center"/>
              <w:rPr>
                <w:rFonts w:ascii="Book Antiqua" w:hAnsi="Book Antiqua" w:cs="Times New Roman"/>
                <w:b/>
                <w:bCs/>
                <w:sz w:val="24"/>
                <w:szCs w:val="24"/>
              </w:rPr>
            </w:pPr>
            <w:r w:rsidRPr="00820BB8">
              <w:rPr>
                <w:rFonts w:ascii="Book Antiqua" w:hAnsi="Book Antiqua" w:cs="Times New Roman"/>
                <w:b/>
                <w:bCs/>
                <w:sz w:val="24"/>
                <w:szCs w:val="24"/>
              </w:rPr>
              <w:t>Subjects with ansa pancreatica</w:t>
            </w:r>
            <w:r w:rsidR="00820BB8" w:rsidRPr="00820BB8">
              <w:rPr>
                <w:rFonts w:ascii="Book Antiqua" w:hAnsi="Book Antiqua" w:cs="Times New Roman"/>
                <w:b/>
                <w:bCs/>
                <w:sz w:val="24"/>
                <w:szCs w:val="24"/>
              </w:rPr>
              <w:t xml:space="preserve"> (</w:t>
            </w:r>
            <w:r w:rsidR="00820BB8" w:rsidRPr="00820BB8">
              <w:rPr>
                <w:rFonts w:ascii="Book Antiqua" w:hAnsi="Book Antiqua" w:cs="Times New Roman"/>
                <w:b/>
                <w:bCs/>
                <w:i/>
                <w:sz w:val="24"/>
                <w:szCs w:val="24"/>
              </w:rPr>
              <w:t xml:space="preserve">n = </w:t>
            </w:r>
            <w:r w:rsidR="00820BB8" w:rsidRPr="00820BB8">
              <w:rPr>
                <w:rFonts w:ascii="Book Antiqua" w:hAnsi="Book Antiqua" w:cs="Times New Roman"/>
                <w:b/>
                <w:sz w:val="24"/>
                <w:szCs w:val="24"/>
              </w:rPr>
              <w:t>5</w:t>
            </w:r>
            <w:r w:rsidR="00820BB8" w:rsidRPr="00820BB8">
              <w:rPr>
                <w:rFonts w:ascii="Book Antiqua" w:hAnsi="Book Antiqua" w:cs="Times New Roman"/>
                <w:b/>
                <w:bCs/>
                <w:sz w:val="24"/>
                <w:szCs w:val="24"/>
              </w:rPr>
              <w:t>)</w:t>
            </w:r>
          </w:p>
        </w:tc>
        <w:tc>
          <w:tcPr>
            <w:tcW w:w="868" w:type="dxa"/>
            <w:tcBorders>
              <w:top w:val="single" w:sz="4" w:space="0" w:color="auto"/>
              <w:bottom w:val="single" w:sz="4" w:space="0" w:color="auto"/>
            </w:tcBorders>
            <w:shd w:val="clear" w:color="auto" w:fill="auto"/>
            <w:noWrap/>
            <w:hideMark/>
          </w:tcPr>
          <w:p w14:paraId="033C4157" w14:textId="77777777" w:rsidR="008C5877" w:rsidRPr="00820BB8" w:rsidRDefault="008C5877" w:rsidP="00820BB8">
            <w:pPr>
              <w:spacing w:line="360" w:lineRule="auto"/>
              <w:jc w:val="center"/>
              <w:rPr>
                <w:rFonts w:ascii="Book Antiqua" w:hAnsi="Book Antiqua" w:cs="Times New Roman"/>
                <w:b/>
                <w:bCs/>
                <w:i/>
                <w:sz w:val="24"/>
                <w:szCs w:val="24"/>
              </w:rPr>
            </w:pPr>
            <w:r w:rsidRPr="00820BB8">
              <w:rPr>
                <w:rFonts w:ascii="Book Antiqua" w:hAnsi="Book Antiqua" w:cs="Times New Roman"/>
                <w:b/>
                <w:bCs/>
                <w:i/>
                <w:sz w:val="24"/>
                <w:szCs w:val="24"/>
              </w:rPr>
              <w:t>P</w:t>
            </w:r>
            <w:r w:rsidR="00820BB8" w:rsidRPr="00820BB8">
              <w:rPr>
                <w:rFonts w:ascii="Book Antiqua" w:hAnsi="Book Antiqua" w:cs="Times New Roman"/>
                <w:b/>
                <w:bCs/>
                <w:i/>
                <w:sz w:val="24"/>
                <w:szCs w:val="24"/>
              </w:rPr>
              <w:t xml:space="preserve"> </w:t>
            </w:r>
            <w:r w:rsidR="00820BB8" w:rsidRPr="00820BB8">
              <w:rPr>
                <w:rFonts w:ascii="Book Antiqua" w:hAnsi="Book Antiqua" w:cs="Times New Roman"/>
                <w:b/>
                <w:bCs/>
                <w:sz w:val="24"/>
                <w:szCs w:val="24"/>
              </w:rPr>
              <w:t>value</w:t>
            </w:r>
          </w:p>
        </w:tc>
        <w:tc>
          <w:tcPr>
            <w:tcW w:w="1417" w:type="dxa"/>
            <w:tcBorders>
              <w:top w:val="single" w:sz="4" w:space="0" w:color="auto"/>
              <w:bottom w:val="single" w:sz="4" w:space="0" w:color="auto"/>
            </w:tcBorders>
            <w:shd w:val="clear" w:color="auto" w:fill="auto"/>
            <w:noWrap/>
            <w:hideMark/>
          </w:tcPr>
          <w:p w14:paraId="39A36AB7" w14:textId="77777777" w:rsidR="008C5877" w:rsidRPr="00820BB8" w:rsidRDefault="00820BB8" w:rsidP="00820BB8">
            <w:pPr>
              <w:spacing w:line="360" w:lineRule="auto"/>
              <w:jc w:val="center"/>
              <w:rPr>
                <w:rFonts w:ascii="Book Antiqua" w:hAnsi="Book Antiqua" w:cs="Times New Roman"/>
                <w:b/>
                <w:bCs/>
                <w:sz w:val="24"/>
                <w:szCs w:val="24"/>
              </w:rPr>
            </w:pPr>
            <w:r w:rsidRPr="00820BB8">
              <w:rPr>
                <w:rFonts w:ascii="Book Antiqua" w:hAnsi="Book Antiqua" w:cs="Times New Roman"/>
                <w:b/>
                <w:bCs/>
                <w:sz w:val="24"/>
                <w:szCs w:val="24"/>
              </w:rPr>
              <w:t>OR (95%</w:t>
            </w:r>
            <w:r w:rsidR="008C5877" w:rsidRPr="00820BB8">
              <w:rPr>
                <w:rFonts w:ascii="Book Antiqua" w:hAnsi="Book Antiqua" w:cs="Times New Roman"/>
                <w:b/>
                <w:bCs/>
                <w:sz w:val="24"/>
                <w:szCs w:val="24"/>
              </w:rPr>
              <w:t>CI)</w:t>
            </w:r>
          </w:p>
        </w:tc>
      </w:tr>
      <w:tr w:rsidR="008C5877" w:rsidRPr="005B2B5C" w14:paraId="1F2A9169" w14:textId="77777777" w:rsidTr="00820BB8">
        <w:tc>
          <w:tcPr>
            <w:tcW w:w="3369" w:type="dxa"/>
            <w:shd w:val="clear" w:color="auto" w:fill="auto"/>
            <w:noWrap/>
            <w:hideMark/>
          </w:tcPr>
          <w:p w14:paraId="7052B317" w14:textId="77777777" w:rsidR="008C5877" w:rsidRPr="005B2B5C" w:rsidRDefault="00820BB8" w:rsidP="00820BB8">
            <w:pPr>
              <w:spacing w:line="360" w:lineRule="auto"/>
              <w:jc w:val="left"/>
              <w:rPr>
                <w:rFonts w:ascii="Book Antiqua" w:hAnsi="Book Antiqua" w:cs="Times New Roman"/>
                <w:bCs/>
                <w:sz w:val="24"/>
                <w:szCs w:val="24"/>
              </w:rPr>
            </w:pPr>
            <w:r>
              <w:rPr>
                <w:rFonts w:ascii="Book Antiqua" w:hAnsi="Book Antiqua" w:cs="Times New Roman"/>
                <w:bCs/>
                <w:sz w:val="24"/>
                <w:szCs w:val="24"/>
              </w:rPr>
              <w:t>Age (yr</w:t>
            </w:r>
            <w:r w:rsidR="008C5877" w:rsidRPr="005B2B5C">
              <w:rPr>
                <w:rFonts w:ascii="Book Antiqua" w:hAnsi="Book Antiqua" w:cs="Times New Roman"/>
                <w:bCs/>
                <w:sz w:val="24"/>
                <w:szCs w:val="24"/>
              </w:rPr>
              <w:t>)</w:t>
            </w:r>
          </w:p>
        </w:tc>
        <w:tc>
          <w:tcPr>
            <w:tcW w:w="1362" w:type="dxa"/>
            <w:tcBorders>
              <w:left w:val="nil"/>
            </w:tcBorders>
            <w:shd w:val="clear" w:color="auto" w:fill="auto"/>
            <w:noWrap/>
            <w:hideMark/>
          </w:tcPr>
          <w:p w14:paraId="2FAD6B53"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56.8 ± 10.4</w:t>
            </w:r>
          </w:p>
        </w:tc>
        <w:tc>
          <w:tcPr>
            <w:tcW w:w="1456" w:type="dxa"/>
            <w:shd w:val="clear" w:color="auto" w:fill="auto"/>
            <w:noWrap/>
            <w:hideMark/>
          </w:tcPr>
          <w:p w14:paraId="2AFB0D45"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56.8 ± 10.4</w:t>
            </w:r>
          </w:p>
        </w:tc>
        <w:tc>
          <w:tcPr>
            <w:tcW w:w="1456" w:type="dxa"/>
            <w:shd w:val="clear" w:color="auto" w:fill="auto"/>
            <w:noWrap/>
            <w:hideMark/>
          </w:tcPr>
          <w:p w14:paraId="7C38D9CB"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53.6 ± 10.7</w:t>
            </w:r>
          </w:p>
        </w:tc>
        <w:tc>
          <w:tcPr>
            <w:tcW w:w="868" w:type="dxa"/>
            <w:shd w:val="clear" w:color="auto" w:fill="auto"/>
            <w:noWrap/>
            <w:hideMark/>
          </w:tcPr>
          <w:p w14:paraId="2C0836C2"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0.60</w:t>
            </w:r>
            <w:r w:rsidR="00CD6FD5">
              <w:rPr>
                <w:rFonts w:ascii="Book Antiqua" w:hAnsi="Book Antiqua" w:cs="Times New Roman"/>
                <w:sz w:val="24"/>
                <w:szCs w:val="24"/>
                <w:vertAlign w:val="superscript"/>
              </w:rPr>
              <w:t>1</w:t>
            </w:r>
          </w:p>
        </w:tc>
        <w:tc>
          <w:tcPr>
            <w:tcW w:w="1417" w:type="dxa"/>
            <w:shd w:val="clear" w:color="auto" w:fill="auto"/>
            <w:noWrap/>
            <w:hideMark/>
          </w:tcPr>
          <w:p w14:paraId="52298D9D" w14:textId="77777777" w:rsidR="008C5877" w:rsidRPr="005B2B5C" w:rsidRDefault="008C5877" w:rsidP="00820BB8">
            <w:pPr>
              <w:spacing w:line="360" w:lineRule="auto"/>
              <w:jc w:val="center"/>
              <w:rPr>
                <w:rFonts w:ascii="Book Antiqua" w:hAnsi="Book Antiqua" w:cs="Times New Roman"/>
                <w:sz w:val="24"/>
                <w:szCs w:val="24"/>
              </w:rPr>
            </w:pPr>
          </w:p>
        </w:tc>
      </w:tr>
      <w:tr w:rsidR="008C5877" w:rsidRPr="005B2B5C" w14:paraId="3C027858" w14:textId="77777777" w:rsidTr="00820BB8">
        <w:tc>
          <w:tcPr>
            <w:tcW w:w="3369" w:type="dxa"/>
            <w:shd w:val="clear" w:color="auto" w:fill="auto"/>
            <w:noWrap/>
            <w:hideMark/>
          </w:tcPr>
          <w:p w14:paraId="3F1926A9" w14:textId="77777777" w:rsidR="008C5877" w:rsidRPr="005B2B5C" w:rsidRDefault="008C5877" w:rsidP="00820BB8">
            <w:pPr>
              <w:spacing w:line="360" w:lineRule="auto"/>
              <w:jc w:val="left"/>
              <w:rPr>
                <w:rFonts w:ascii="Book Antiqua" w:hAnsi="Book Antiqua" w:cs="Times New Roman"/>
                <w:bCs/>
                <w:sz w:val="24"/>
                <w:szCs w:val="24"/>
              </w:rPr>
            </w:pPr>
            <w:r w:rsidRPr="005B2B5C">
              <w:rPr>
                <w:rFonts w:ascii="Book Antiqua" w:hAnsi="Book Antiqua" w:cs="Times New Roman"/>
                <w:bCs/>
                <w:sz w:val="24"/>
                <w:szCs w:val="24"/>
              </w:rPr>
              <w:t>Females</w:t>
            </w:r>
          </w:p>
        </w:tc>
        <w:tc>
          <w:tcPr>
            <w:tcW w:w="1362" w:type="dxa"/>
            <w:tcBorders>
              <w:left w:val="nil"/>
            </w:tcBorders>
            <w:shd w:val="clear" w:color="auto" w:fill="auto"/>
            <w:noWrap/>
            <w:hideMark/>
          </w:tcPr>
          <w:p w14:paraId="42ED001B"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250 (43)</w:t>
            </w:r>
          </w:p>
        </w:tc>
        <w:tc>
          <w:tcPr>
            <w:tcW w:w="1456" w:type="dxa"/>
            <w:shd w:val="clear" w:color="auto" w:fill="auto"/>
            <w:noWrap/>
            <w:hideMark/>
          </w:tcPr>
          <w:p w14:paraId="1929D611"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248 (43)</w:t>
            </w:r>
          </w:p>
        </w:tc>
        <w:tc>
          <w:tcPr>
            <w:tcW w:w="1456" w:type="dxa"/>
            <w:shd w:val="clear" w:color="auto" w:fill="auto"/>
            <w:noWrap/>
            <w:hideMark/>
          </w:tcPr>
          <w:p w14:paraId="7505FDE0"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2 (40)</w:t>
            </w:r>
          </w:p>
        </w:tc>
        <w:tc>
          <w:tcPr>
            <w:tcW w:w="868" w:type="dxa"/>
            <w:shd w:val="clear" w:color="auto" w:fill="auto"/>
            <w:noWrap/>
            <w:hideMark/>
          </w:tcPr>
          <w:p w14:paraId="01E960F5"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0.7</w:t>
            </w:r>
            <w:r w:rsidR="00CD6FD5">
              <w:rPr>
                <w:rFonts w:ascii="Book Antiqua" w:hAnsi="Book Antiqua" w:cs="Times New Roman"/>
                <w:sz w:val="24"/>
                <w:szCs w:val="24"/>
                <w:vertAlign w:val="superscript"/>
              </w:rPr>
              <w:t>2</w:t>
            </w:r>
          </w:p>
        </w:tc>
        <w:tc>
          <w:tcPr>
            <w:tcW w:w="1417" w:type="dxa"/>
            <w:shd w:val="clear" w:color="auto" w:fill="auto"/>
            <w:noWrap/>
            <w:hideMark/>
          </w:tcPr>
          <w:p w14:paraId="71393DBD" w14:textId="77777777" w:rsidR="008C5877" w:rsidRPr="005B2B5C" w:rsidRDefault="008C5877" w:rsidP="00820BB8">
            <w:pPr>
              <w:spacing w:line="360" w:lineRule="auto"/>
              <w:jc w:val="center"/>
              <w:rPr>
                <w:rFonts w:ascii="Book Antiqua" w:hAnsi="Book Antiqua" w:cs="Times New Roman"/>
                <w:sz w:val="24"/>
                <w:szCs w:val="24"/>
              </w:rPr>
            </w:pPr>
          </w:p>
        </w:tc>
      </w:tr>
      <w:tr w:rsidR="008C5877" w:rsidRPr="005B2B5C" w14:paraId="2AF40530" w14:textId="77777777" w:rsidTr="00820BB8">
        <w:tc>
          <w:tcPr>
            <w:tcW w:w="3369" w:type="dxa"/>
            <w:shd w:val="clear" w:color="auto" w:fill="auto"/>
            <w:hideMark/>
          </w:tcPr>
          <w:p w14:paraId="45CF9C1D" w14:textId="77777777" w:rsidR="008C5877" w:rsidRPr="005B2B5C" w:rsidRDefault="008C5877" w:rsidP="00820BB8">
            <w:pPr>
              <w:spacing w:line="360" w:lineRule="auto"/>
              <w:jc w:val="left"/>
              <w:rPr>
                <w:rFonts w:ascii="Book Antiqua" w:hAnsi="Book Antiqua" w:cs="Times New Roman"/>
                <w:bCs/>
                <w:sz w:val="24"/>
                <w:szCs w:val="24"/>
              </w:rPr>
            </w:pPr>
            <w:r w:rsidRPr="005B2B5C">
              <w:rPr>
                <w:rFonts w:ascii="Book Antiqua" w:hAnsi="Book Antiqua" w:cs="Times New Roman"/>
                <w:bCs/>
                <w:sz w:val="24"/>
                <w:szCs w:val="24"/>
              </w:rPr>
              <w:t>Brinkman index (cigarettes/day × years)</w:t>
            </w:r>
          </w:p>
        </w:tc>
        <w:tc>
          <w:tcPr>
            <w:tcW w:w="1362" w:type="dxa"/>
            <w:tcBorders>
              <w:left w:val="nil"/>
            </w:tcBorders>
            <w:shd w:val="clear" w:color="auto" w:fill="auto"/>
            <w:noWrap/>
            <w:hideMark/>
          </w:tcPr>
          <w:p w14:paraId="48A4DDB3"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244 ± 408</w:t>
            </w:r>
          </w:p>
        </w:tc>
        <w:tc>
          <w:tcPr>
            <w:tcW w:w="1456" w:type="dxa"/>
            <w:shd w:val="clear" w:color="auto" w:fill="auto"/>
            <w:noWrap/>
            <w:hideMark/>
          </w:tcPr>
          <w:p w14:paraId="77D9FBB5"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246 ± 409</w:t>
            </w:r>
          </w:p>
        </w:tc>
        <w:tc>
          <w:tcPr>
            <w:tcW w:w="1456" w:type="dxa"/>
            <w:shd w:val="clear" w:color="auto" w:fill="auto"/>
            <w:noWrap/>
            <w:hideMark/>
          </w:tcPr>
          <w:p w14:paraId="009A4D3D"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120 ± 240</w:t>
            </w:r>
          </w:p>
        </w:tc>
        <w:tc>
          <w:tcPr>
            <w:tcW w:w="868" w:type="dxa"/>
            <w:shd w:val="clear" w:color="auto" w:fill="auto"/>
            <w:noWrap/>
            <w:hideMark/>
          </w:tcPr>
          <w:p w14:paraId="3A91C1A7"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0.36</w:t>
            </w:r>
            <w:r w:rsidR="00CD6FD5">
              <w:rPr>
                <w:rFonts w:ascii="Book Antiqua" w:hAnsi="Book Antiqua" w:cs="Times New Roman"/>
                <w:sz w:val="24"/>
                <w:szCs w:val="24"/>
                <w:vertAlign w:val="superscript"/>
              </w:rPr>
              <w:t>1</w:t>
            </w:r>
          </w:p>
        </w:tc>
        <w:tc>
          <w:tcPr>
            <w:tcW w:w="1417" w:type="dxa"/>
            <w:shd w:val="clear" w:color="auto" w:fill="auto"/>
            <w:noWrap/>
            <w:hideMark/>
          </w:tcPr>
          <w:p w14:paraId="04BEE8C2" w14:textId="77777777" w:rsidR="008C5877" w:rsidRPr="005B2B5C" w:rsidRDefault="008C5877" w:rsidP="00820BB8">
            <w:pPr>
              <w:spacing w:line="360" w:lineRule="auto"/>
              <w:jc w:val="center"/>
              <w:rPr>
                <w:rFonts w:ascii="Book Antiqua" w:hAnsi="Book Antiqua" w:cs="Times New Roman"/>
                <w:sz w:val="24"/>
                <w:szCs w:val="24"/>
              </w:rPr>
            </w:pPr>
          </w:p>
        </w:tc>
      </w:tr>
      <w:tr w:rsidR="008C5877" w:rsidRPr="005B2B5C" w14:paraId="701C7649" w14:textId="77777777" w:rsidTr="00820BB8">
        <w:tc>
          <w:tcPr>
            <w:tcW w:w="3369" w:type="dxa"/>
            <w:shd w:val="clear" w:color="auto" w:fill="auto"/>
            <w:noWrap/>
            <w:hideMark/>
          </w:tcPr>
          <w:p w14:paraId="6E77CA71" w14:textId="77777777" w:rsidR="008C5877" w:rsidRPr="005B2B5C" w:rsidRDefault="008C5877" w:rsidP="00820BB8">
            <w:pPr>
              <w:spacing w:line="360" w:lineRule="auto"/>
              <w:jc w:val="left"/>
              <w:rPr>
                <w:rFonts w:ascii="Book Antiqua" w:hAnsi="Book Antiqua" w:cs="Times New Roman"/>
                <w:bCs/>
                <w:sz w:val="24"/>
                <w:szCs w:val="24"/>
              </w:rPr>
            </w:pPr>
            <w:r w:rsidRPr="005B2B5C">
              <w:rPr>
                <w:rFonts w:ascii="Book Antiqua" w:hAnsi="Book Antiqua" w:cs="Times New Roman"/>
                <w:bCs/>
                <w:sz w:val="24"/>
                <w:szCs w:val="24"/>
              </w:rPr>
              <w:t>Alcohol intake (kg/year)</w:t>
            </w:r>
          </w:p>
        </w:tc>
        <w:tc>
          <w:tcPr>
            <w:tcW w:w="1362" w:type="dxa"/>
            <w:tcBorders>
              <w:left w:val="nil"/>
            </w:tcBorders>
            <w:shd w:val="clear" w:color="auto" w:fill="auto"/>
            <w:noWrap/>
            <w:hideMark/>
          </w:tcPr>
          <w:p w14:paraId="049E4040"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5.8 ± 7.8</w:t>
            </w:r>
          </w:p>
        </w:tc>
        <w:tc>
          <w:tcPr>
            <w:tcW w:w="1456" w:type="dxa"/>
            <w:shd w:val="clear" w:color="auto" w:fill="auto"/>
            <w:noWrap/>
            <w:hideMark/>
          </w:tcPr>
          <w:p w14:paraId="461379A4"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5.7 ± 7.7</w:t>
            </w:r>
          </w:p>
        </w:tc>
        <w:tc>
          <w:tcPr>
            <w:tcW w:w="1456" w:type="dxa"/>
            <w:shd w:val="clear" w:color="auto" w:fill="auto"/>
            <w:noWrap/>
            <w:hideMark/>
          </w:tcPr>
          <w:p w14:paraId="742E70BA"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11.4 ± 12.9</w:t>
            </w:r>
          </w:p>
        </w:tc>
        <w:tc>
          <w:tcPr>
            <w:tcW w:w="868" w:type="dxa"/>
            <w:shd w:val="clear" w:color="auto" w:fill="auto"/>
            <w:noWrap/>
            <w:hideMark/>
          </w:tcPr>
          <w:p w14:paraId="34A77BD8"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0.43</w:t>
            </w:r>
            <w:r w:rsidR="00CD6FD5">
              <w:rPr>
                <w:rFonts w:ascii="Book Antiqua" w:hAnsi="Book Antiqua" w:cs="Times New Roman"/>
                <w:sz w:val="24"/>
                <w:szCs w:val="24"/>
                <w:vertAlign w:val="superscript"/>
              </w:rPr>
              <w:t>1</w:t>
            </w:r>
          </w:p>
        </w:tc>
        <w:tc>
          <w:tcPr>
            <w:tcW w:w="1417" w:type="dxa"/>
            <w:shd w:val="clear" w:color="auto" w:fill="auto"/>
            <w:noWrap/>
            <w:hideMark/>
          </w:tcPr>
          <w:p w14:paraId="1846D314" w14:textId="77777777" w:rsidR="008C5877" w:rsidRPr="005B2B5C" w:rsidRDefault="008C5877" w:rsidP="00820BB8">
            <w:pPr>
              <w:spacing w:line="360" w:lineRule="auto"/>
              <w:jc w:val="center"/>
              <w:rPr>
                <w:rFonts w:ascii="Book Antiqua" w:hAnsi="Book Antiqua" w:cs="Times New Roman"/>
                <w:sz w:val="24"/>
                <w:szCs w:val="24"/>
              </w:rPr>
            </w:pPr>
          </w:p>
        </w:tc>
      </w:tr>
      <w:tr w:rsidR="008C5877" w:rsidRPr="005B2B5C" w14:paraId="05F6347F" w14:textId="77777777" w:rsidTr="00820BB8">
        <w:tc>
          <w:tcPr>
            <w:tcW w:w="3369" w:type="dxa"/>
            <w:shd w:val="clear" w:color="auto" w:fill="auto"/>
            <w:noWrap/>
            <w:hideMark/>
          </w:tcPr>
          <w:p w14:paraId="0EF2CE6D" w14:textId="77777777" w:rsidR="008C5877" w:rsidRPr="005B2B5C" w:rsidRDefault="008C5877" w:rsidP="00820BB8">
            <w:pPr>
              <w:spacing w:line="360" w:lineRule="auto"/>
              <w:jc w:val="left"/>
              <w:rPr>
                <w:rFonts w:ascii="Book Antiqua" w:hAnsi="Book Antiqua" w:cs="Times New Roman"/>
                <w:bCs/>
                <w:sz w:val="24"/>
                <w:szCs w:val="24"/>
              </w:rPr>
            </w:pPr>
            <w:r w:rsidRPr="005B2B5C">
              <w:rPr>
                <w:rFonts w:ascii="Book Antiqua" w:hAnsi="Book Antiqua" w:cs="Times New Roman"/>
                <w:bCs/>
                <w:sz w:val="24"/>
                <w:szCs w:val="24"/>
              </w:rPr>
              <w:t>Clinical history</w:t>
            </w:r>
          </w:p>
        </w:tc>
        <w:tc>
          <w:tcPr>
            <w:tcW w:w="1362" w:type="dxa"/>
            <w:tcBorders>
              <w:left w:val="nil"/>
            </w:tcBorders>
            <w:shd w:val="clear" w:color="auto" w:fill="auto"/>
            <w:noWrap/>
          </w:tcPr>
          <w:p w14:paraId="13E5E179" w14:textId="77777777" w:rsidR="008C5877" w:rsidRPr="005B2B5C" w:rsidRDefault="008C5877" w:rsidP="00820BB8">
            <w:pPr>
              <w:spacing w:line="360" w:lineRule="auto"/>
              <w:jc w:val="center"/>
              <w:rPr>
                <w:rFonts w:ascii="Book Antiqua" w:hAnsi="Book Antiqua" w:cs="Times New Roman"/>
                <w:sz w:val="24"/>
                <w:szCs w:val="24"/>
              </w:rPr>
            </w:pPr>
          </w:p>
        </w:tc>
        <w:tc>
          <w:tcPr>
            <w:tcW w:w="1456" w:type="dxa"/>
            <w:shd w:val="clear" w:color="auto" w:fill="auto"/>
            <w:noWrap/>
          </w:tcPr>
          <w:p w14:paraId="7507A96F" w14:textId="77777777" w:rsidR="008C5877" w:rsidRPr="005B2B5C" w:rsidRDefault="008C5877" w:rsidP="00820BB8">
            <w:pPr>
              <w:spacing w:line="360" w:lineRule="auto"/>
              <w:jc w:val="center"/>
              <w:rPr>
                <w:rFonts w:ascii="Book Antiqua" w:hAnsi="Book Antiqua" w:cs="Times New Roman"/>
                <w:sz w:val="24"/>
                <w:szCs w:val="24"/>
              </w:rPr>
            </w:pPr>
          </w:p>
        </w:tc>
        <w:tc>
          <w:tcPr>
            <w:tcW w:w="1456" w:type="dxa"/>
            <w:shd w:val="clear" w:color="auto" w:fill="auto"/>
            <w:noWrap/>
          </w:tcPr>
          <w:p w14:paraId="41FBF64B" w14:textId="77777777" w:rsidR="008C5877" w:rsidRPr="005B2B5C" w:rsidRDefault="008C5877" w:rsidP="00820BB8">
            <w:pPr>
              <w:spacing w:line="360" w:lineRule="auto"/>
              <w:jc w:val="center"/>
              <w:rPr>
                <w:rFonts w:ascii="Book Antiqua" w:hAnsi="Book Antiqua" w:cs="Times New Roman"/>
                <w:sz w:val="24"/>
                <w:szCs w:val="24"/>
              </w:rPr>
            </w:pPr>
          </w:p>
        </w:tc>
        <w:tc>
          <w:tcPr>
            <w:tcW w:w="868" w:type="dxa"/>
            <w:shd w:val="clear" w:color="auto" w:fill="auto"/>
            <w:noWrap/>
          </w:tcPr>
          <w:p w14:paraId="7A247588" w14:textId="77777777" w:rsidR="008C5877" w:rsidRPr="005B2B5C" w:rsidRDefault="008C5877" w:rsidP="00820BB8">
            <w:pPr>
              <w:spacing w:line="360" w:lineRule="auto"/>
              <w:jc w:val="center"/>
              <w:rPr>
                <w:rFonts w:ascii="Book Antiqua" w:hAnsi="Book Antiqua" w:cs="Times New Roman"/>
                <w:sz w:val="24"/>
                <w:szCs w:val="24"/>
              </w:rPr>
            </w:pPr>
          </w:p>
        </w:tc>
        <w:tc>
          <w:tcPr>
            <w:tcW w:w="1417" w:type="dxa"/>
            <w:shd w:val="clear" w:color="auto" w:fill="auto"/>
            <w:noWrap/>
            <w:hideMark/>
          </w:tcPr>
          <w:p w14:paraId="63BDDDE3" w14:textId="77777777" w:rsidR="008C5877" w:rsidRPr="005B2B5C" w:rsidRDefault="008C5877" w:rsidP="00820BB8">
            <w:pPr>
              <w:spacing w:line="360" w:lineRule="auto"/>
              <w:jc w:val="center"/>
              <w:rPr>
                <w:rFonts w:ascii="Book Antiqua" w:hAnsi="Book Antiqua" w:cs="Times New Roman"/>
                <w:bCs/>
                <w:sz w:val="24"/>
                <w:szCs w:val="24"/>
              </w:rPr>
            </w:pPr>
          </w:p>
        </w:tc>
      </w:tr>
      <w:tr w:rsidR="008C5877" w:rsidRPr="005B2B5C" w14:paraId="0D0F1B17" w14:textId="77777777" w:rsidTr="00820BB8">
        <w:tc>
          <w:tcPr>
            <w:tcW w:w="3369" w:type="dxa"/>
            <w:shd w:val="clear" w:color="auto" w:fill="auto"/>
            <w:noWrap/>
            <w:hideMark/>
          </w:tcPr>
          <w:p w14:paraId="5148963F" w14:textId="77777777" w:rsidR="008C5877" w:rsidRPr="005B2B5C" w:rsidRDefault="008C5877" w:rsidP="00CD6FD5">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All cases of pancreatitis</w:t>
            </w:r>
            <w:r w:rsidR="00CD6FD5">
              <w:rPr>
                <w:rFonts w:ascii="Book Antiqua" w:hAnsi="Book Antiqua" w:cs="Times New Roman"/>
                <w:sz w:val="24"/>
                <w:szCs w:val="24"/>
                <w:vertAlign w:val="superscript"/>
              </w:rPr>
              <w:t>3</w:t>
            </w:r>
          </w:p>
        </w:tc>
        <w:tc>
          <w:tcPr>
            <w:tcW w:w="1362" w:type="dxa"/>
            <w:tcBorders>
              <w:left w:val="nil"/>
            </w:tcBorders>
            <w:shd w:val="clear" w:color="auto" w:fill="auto"/>
            <w:noWrap/>
            <w:hideMark/>
          </w:tcPr>
          <w:p w14:paraId="68B8CBDF"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6 (1)</w:t>
            </w:r>
          </w:p>
        </w:tc>
        <w:tc>
          <w:tcPr>
            <w:tcW w:w="1456" w:type="dxa"/>
            <w:shd w:val="clear" w:color="auto" w:fill="auto"/>
            <w:noWrap/>
            <w:hideMark/>
          </w:tcPr>
          <w:p w14:paraId="147213D0"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5 (0.9)</w:t>
            </w:r>
          </w:p>
        </w:tc>
        <w:tc>
          <w:tcPr>
            <w:tcW w:w="1456" w:type="dxa"/>
            <w:shd w:val="clear" w:color="auto" w:fill="auto"/>
            <w:noWrap/>
            <w:hideMark/>
          </w:tcPr>
          <w:p w14:paraId="776ED851"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(20)</w:t>
            </w:r>
          </w:p>
        </w:tc>
        <w:tc>
          <w:tcPr>
            <w:tcW w:w="868" w:type="dxa"/>
            <w:shd w:val="clear" w:color="auto" w:fill="auto"/>
            <w:noWrap/>
            <w:hideMark/>
          </w:tcPr>
          <w:p w14:paraId="726D9FBF" w14:textId="77777777" w:rsidR="008C5877" w:rsidRPr="005B2B5C" w:rsidRDefault="008C5877" w:rsidP="00CD6FD5">
            <w:pPr>
              <w:spacing w:line="360" w:lineRule="auto"/>
              <w:jc w:val="center"/>
              <w:rPr>
                <w:rFonts w:ascii="Book Antiqua" w:hAnsi="Book Antiqua" w:cs="Times New Roman"/>
                <w:sz w:val="24"/>
                <w:szCs w:val="24"/>
              </w:rPr>
            </w:pPr>
            <w:r w:rsidRPr="005B2B5C">
              <w:rPr>
                <w:rFonts w:ascii="Book Antiqua" w:hAnsi="Book Antiqua" w:cs="Times New Roman"/>
                <w:sz w:val="24"/>
                <w:szCs w:val="24"/>
              </w:rPr>
              <w:t>0.050</w:t>
            </w:r>
            <w:r w:rsidR="00CD6FD5">
              <w:rPr>
                <w:rFonts w:ascii="Book Antiqua" w:hAnsi="Book Antiqua" w:cs="Times New Roman"/>
                <w:sz w:val="24"/>
                <w:szCs w:val="24"/>
                <w:vertAlign w:val="superscript"/>
              </w:rPr>
              <w:t>2</w:t>
            </w:r>
          </w:p>
        </w:tc>
        <w:tc>
          <w:tcPr>
            <w:tcW w:w="1417" w:type="dxa"/>
            <w:shd w:val="clear" w:color="auto" w:fill="auto"/>
            <w:noWrap/>
            <w:hideMark/>
          </w:tcPr>
          <w:p w14:paraId="72965A32"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28 (0.49–364)</w:t>
            </w:r>
          </w:p>
        </w:tc>
      </w:tr>
      <w:tr w:rsidR="008C5877" w:rsidRPr="005B2B5C" w14:paraId="10F44051" w14:textId="77777777" w:rsidTr="00820BB8">
        <w:tc>
          <w:tcPr>
            <w:tcW w:w="3369" w:type="dxa"/>
            <w:shd w:val="clear" w:color="auto" w:fill="auto"/>
            <w:noWrap/>
            <w:hideMark/>
          </w:tcPr>
          <w:p w14:paraId="178EFCA0" w14:textId="77777777" w:rsidR="008C5877" w:rsidRPr="005B2B5C" w:rsidRDefault="008C5877" w:rsidP="00820BB8">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Acute pancreatitis</w:t>
            </w:r>
          </w:p>
        </w:tc>
        <w:tc>
          <w:tcPr>
            <w:tcW w:w="1362" w:type="dxa"/>
            <w:tcBorders>
              <w:left w:val="nil"/>
            </w:tcBorders>
            <w:shd w:val="clear" w:color="auto" w:fill="auto"/>
            <w:noWrap/>
            <w:hideMark/>
          </w:tcPr>
          <w:p w14:paraId="637E5399"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4 (0.7)</w:t>
            </w:r>
          </w:p>
        </w:tc>
        <w:tc>
          <w:tcPr>
            <w:tcW w:w="1456" w:type="dxa"/>
            <w:shd w:val="clear" w:color="auto" w:fill="auto"/>
            <w:noWrap/>
            <w:hideMark/>
          </w:tcPr>
          <w:p w14:paraId="005A0DBF"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3 (0.5)</w:t>
            </w:r>
          </w:p>
        </w:tc>
        <w:tc>
          <w:tcPr>
            <w:tcW w:w="1456" w:type="dxa"/>
            <w:shd w:val="clear" w:color="auto" w:fill="auto"/>
            <w:noWrap/>
            <w:hideMark/>
          </w:tcPr>
          <w:p w14:paraId="19CE00DA"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(20)</w:t>
            </w:r>
          </w:p>
        </w:tc>
        <w:tc>
          <w:tcPr>
            <w:tcW w:w="868" w:type="dxa"/>
            <w:shd w:val="clear" w:color="auto" w:fill="auto"/>
            <w:noWrap/>
            <w:hideMark/>
          </w:tcPr>
          <w:p w14:paraId="0F0361F9"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0.034</w:t>
            </w:r>
            <w:r w:rsidR="00CD6FD5">
              <w:rPr>
                <w:rFonts w:ascii="Book Antiqua" w:hAnsi="Book Antiqua" w:cs="Times New Roman"/>
                <w:sz w:val="24"/>
                <w:szCs w:val="24"/>
                <w:vertAlign w:val="superscript"/>
              </w:rPr>
              <w:t>2</w:t>
            </w:r>
          </w:p>
        </w:tc>
        <w:tc>
          <w:tcPr>
            <w:tcW w:w="1417" w:type="dxa"/>
            <w:shd w:val="clear" w:color="auto" w:fill="auto"/>
            <w:noWrap/>
            <w:hideMark/>
          </w:tcPr>
          <w:p w14:paraId="0FD246D6"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46 (0.74–746)</w:t>
            </w:r>
          </w:p>
        </w:tc>
      </w:tr>
      <w:tr w:rsidR="008C5877" w:rsidRPr="005B2B5C" w14:paraId="264B8DC9" w14:textId="77777777" w:rsidTr="00820BB8">
        <w:tc>
          <w:tcPr>
            <w:tcW w:w="3369" w:type="dxa"/>
            <w:shd w:val="clear" w:color="auto" w:fill="auto"/>
            <w:noWrap/>
            <w:hideMark/>
          </w:tcPr>
          <w:p w14:paraId="05540E6B" w14:textId="77777777" w:rsidR="008C5877" w:rsidRPr="005B2B5C" w:rsidRDefault="008C5877" w:rsidP="00820BB8">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Diabetes mellitus</w:t>
            </w:r>
          </w:p>
        </w:tc>
        <w:tc>
          <w:tcPr>
            <w:tcW w:w="1362" w:type="dxa"/>
            <w:tcBorders>
              <w:left w:val="nil"/>
            </w:tcBorders>
            <w:shd w:val="clear" w:color="auto" w:fill="auto"/>
            <w:noWrap/>
            <w:hideMark/>
          </w:tcPr>
          <w:p w14:paraId="04B9E43D"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30 (5)</w:t>
            </w:r>
          </w:p>
        </w:tc>
        <w:tc>
          <w:tcPr>
            <w:tcW w:w="1456" w:type="dxa"/>
            <w:shd w:val="clear" w:color="auto" w:fill="auto"/>
            <w:noWrap/>
            <w:hideMark/>
          </w:tcPr>
          <w:p w14:paraId="6A75BB20"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30 (5)</w:t>
            </w:r>
          </w:p>
        </w:tc>
        <w:tc>
          <w:tcPr>
            <w:tcW w:w="1456" w:type="dxa"/>
            <w:shd w:val="clear" w:color="auto" w:fill="auto"/>
            <w:noWrap/>
            <w:hideMark/>
          </w:tcPr>
          <w:p w14:paraId="4198AB26"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w:t>
            </w:r>
          </w:p>
        </w:tc>
        <w:tc>
          <w:tcPr>
            <w:tcW w:w="868" w:type="dxa"/>
            <w:shd w:val="clear" w:color="auto" w:fill="auto"/>
            <w:noWrap/>
            <w:hideMark/>
          </w:tcPr>
          <w:p w14:paraId="18EAABC5"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CD6FD5">
              <w:rPr>
                <w:rFonts w:ascii="Book Antiqua" w:hAnsi="Book Antiqua" w:cs="Times New Roman"/>
                <w:sz w:val="24"/>
                <w:szCs w:val="24"/>
                <w:vertAlign w:val="superscript"/>
              </w:rPr>
              <w:t>2</w:t>
            </w:r>
          </w:p>
        </w:tc>
        <w:tc>
          <w:tcPr>
            <w:tcW w:w="1417" w:type="dxa"/>
            <w:shd w:val="clear" w:color="auto" w:fill="auto"/>
            <w:noWrap/>
            <w:hideMark/>
          </w:tcPr>
          <w:p w14:paraId="7DCC6BAB" w14:textId="77777777" w:rsidR="008C5877" w:rsidRPr="005B2B5C" w:rsidRDefault="008C5877" w:rsidP="00820BB8">
            <w:pPr>
              <w:spacing w:line="360" w:lineRule="auto"/>
              <w:jc w:val="center"/>
              <w:rPr>
                <w:rFonts w:ascii="Book Antiqua" w:hAnsi="Book Antiqua" w:cs="Times New Roman"/>
                <w:sz w:val="24"/>
                <w:szCs w:val="24"/>
              </w:rPr>
            </w:pPr>
          </w:p>
        </w:tc>
      </w:tr>
      <w:tr w:rsidR="008C5877" w:rsidRPr="005B2B5C" w14:paraId="55BD9A86" w14:textId="77777777" w:rsidTr="00820BB8">
        <w:tc>
          <w:tcPr>
            <w:tcW w:w="3369" w:type="dxa"/>
            <w:shd w:val="clear" w:color="auto" w:fill="auto"/>
            <w:noWrap/>
            <w:hideMark/>
          </w:tcPr>
          <w:p w14:paraId="3B8B2BDD" w14:textId="77777777" w:rsidR="008C5877" w:rsidRPr="005B2B5C" w:rsidRDefault="008C5877" w:rsidP="00820BB8">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Hypertension</w:t>
            </w:r>
          </w:p>
        </w:tc>
        <w:tc>
          <w:tcPr>
            <w:tcW w:w="1362" w:type="dxa"/>
            <w:tcBorders>
              <w:left w:val="nil"/>
            </w:tcBorders>
            <w:shd w:val="clear" w:color="auto" w:fill="auto"/>
            <w:noWrap/>
            <w:hideMark/>
          </w:tcPr>
          <w:p w14:paraId="651EA0F0"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109 (19)</w:t>
            </w:r>
          </w:p>
        </w:tc>
        <w:tc>
          <w:tcPr>
            <w:tcW w:w="1456" w:type="dxa"/>
            <w:shd w:val="clear" w:color="auto" w:fill="auto"/>
            <w:noWrap/>
            <w:hideMark/>
          </w:tcPr>
          <w:p w14:paraId="6311075A"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109 (19)</w:t>
            </w:r>
          </w:p>
        </w:tc>
        <w:tc>
          <w:tcPr>
            <w:tcW w:w="1456" w:type="dxa"/>
            <w:shd w:val="clear" w:color="auto" w:fill="auto"/>
            <w:noWrap/>
            <w:hideMark/>
          </w:tcPr>
          <w:p w14:paraId="1F5404AE"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w:t>
            </w:r>
          </w:p>
        </w:tc>
        <w:tc>
          <w:tcPr>
            <w:tcW w:w="868" w:type="dxa"/>
            <w:shd w:val="clear" w:color="auto" w:fill="auto"/>
            <w:noWrap/>
            <w:hideMark/>
          </w:tcPr>
          <w:p w14:paraId="754439C9" w14:textId="77777777" w:rsidR="008C5877" w:rsidRPr="005B2B5C" w:rsidRDefault="008C5877" w:rsidP="00CD6FD5">
            <w:pPr>
              <w:spacing w:line="360" w:lineRule="auto"/>
              <w:jc w:val="center"/>
              <w:rPr>
                <w:rFonts w:ascii="Book Antiqua" w:hAnsi="Book Antiqua" w:cs="Times New Roman"/>
                <w:sz w:val="24"/>
                <w:szCs w:val="24"/>
              </w:rPr>
            </w:pPr>
            <w:r w:rsidRPr="005B2B5C">
              <w:rPr>
                <w:rFonts w:ascii="Book Antiqua" w:hAnsi="Book Antiqua" w:cs="Times New Roman"/>
                <w:sz w:val="24"/>
                <w:szCs w:val="24"/>
              </w:rPr>
              <w:t>0.59</w:t>
            </w:r>
            <w:r w:rsidR="00CD6FD5">
              <w:rPr>
                <w:rFonts w:ascii="Book Antiqua" w:hAnsi="Book Antiqua" w:cs="Times New Roman"/>
                <w:sz w:val="24"/>
                <w:szCs w:val="24"/>
                <w:vertAlign w:val="superscript"/>
              </w:rPr>
              <w:t>2</w:t>
            </w:r>
          </w:p>
        </w:tc>
        <w:tc>
          <w:tcPr>
            <w:tcW w:w="1417" w:type="dxa"/>
            <w:shd w:val="clear" w:color="auto" w:fill="auto"/>
            <w:noWrap/>
            <w:hideMark/>
          </w:tcPr>
          <w:p w14:paraId="5569C529" w14:textId="77777777" w:rsidR="008C5877" w:rsidRPr="005B2B5C" w:rsidRDefault="008C5877" w:rsidP="00820BB8">
            <w:pPr>
              <w:spacing w:line="360" w:lineRule="auto"/>
              <w:jc w:val="center"/>
              <w:rPr>
                <w:rFonts w:ascii="Book Antiqua" w:hAnsi="Book Antiqua" w:cs="Times New Roman"/>
                <w:sz w:val="24"/>
                <w:szCs w:val="24"/>
              </w:rPr>
            </w:pPr>
          </w:p>
        </w:tc>
      </w:tr>
      <w:tr w:rsidR="008C5877" w:rsidRPr="005B2B5C" w14:paraId="14A940C2" w14:textId="77777777" w:rsidTr="00820BB8">
        <w:tc>
          <w:tcPr>
            <w:tcW w:w="3369" w:type="dxa"/>
            <w:shd w:val="clear" w:color="auto" w:fill="auto"/>
            <w:noWrap/>
            <w:hideMark/>
          </w:tcPr>
          <w:p w14:paraId="65DDDE58" w14:textId="77777777" w:rsidR="008C5877" w:rsidRPr="005B2B5C" w:rsidRDefault="008C5877" w:rsidP="00820BB8">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Hyperlipidemia</w:t>
            </w:r>
          </w:p>
        </w:tc>
        <w:tc>
          <w:tcPr>
            <w:tcW w:w="1362" w:type="dxa"/>
            <w:tcBorders>
              <w:left w:val="nil"/>
            </w:tcBorders>
            <w:shd w:val="clear" w:color="auto" w:fill="auto"/>
            <w:noWrap/>
            <w:hideMark/>
          </w:tcPr>
          <w:p w14:paraId="0BA7C3BE"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67 (11)</w:t>
            </w:r>
          </w:p>
        </w:tc>
        <w:tc>
          <w:tcPr>
            <w:tcW w:w="1456" w:type="dxa"/>
            <w:shd w:val="clear" w:color="auto" w:fill="auto"/>
            <w:noWrap/>
            <w:hideMark/>
          </w:tcPr>
          <w:p w14:paraId="3E0D0779"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67 (12)</w:t>
            </w:r>
          </w:p>
        </w:tc>
        <w:tc>
          <w:tcPr>
            <w:tcW w:w="1456" w:type="dxa"/>
            <w:shd w:val="clear" w:color="auto" w:fill="auto"/>
            <w:noWrap/>
            <w:hideMark/>
          </w:tcPr>
          <w:p w14:paraId="14E47052"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w:t>
            </w:r>
          </w:p>
        </w:tc>
        <w:tc>
          <w:tcPr>
            <w:tcW w:w="868" w:type="dxa"/>
            <w:shd w:val="clear" w:color="auto" w:fill="auto"/>
            <w:noWrap/>
            <w:hideMark/>
          </w:tcPr>
          <w:p w14:paraId="1AB5B895" w14:textId="77777777" w:rsidR="008C5877" w:rsidRPr="005B2B5C" w:rsidRDefault="008C5877" w:rsidP="00CD6FD5">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CD6FD5">
              <w:rPr>
                <w:rFonts w:ascii="Book Antiqua" w:hAnsi="Book Antiqua" w:cs="Times New Roman"/>
                <w:sz w:val="24"/>
                <w:szCs w:val="24"/>
                <w:vertAlign w:val="superscript"/>
              </w:rPr>
              <w:t>2</w:t>
            </w:r>
          </w:p>
        </w:tc>
        <w:tc>
          <w:tcPr>
            <w:tcW w:w="1417" w:type="dxa"/>
            <w:shd w:val="clear" w:color="auto" w:fill="auto"/>
            <w:noWrap/>
            <w:hideMark/>
          </w:tcPr>
          <w:p w14:paraId="4876E7D9" w14:textId="77777777" w:rsidR="008C5877" w:rsidRPr="005B2B5C" w:rsidRDefault="008C5877" w:rsidP="00820BB8">
            <w:pPr>
              <w:spacing w:line="360" w:lineRule="auto"/>
              <w:jc w:val="center"/>
              <w:rPr>
                <w:rFonts w:ascii="Book Antiqua" w:hAnsi="Book Antiqua" w:cs="Times New Roman"/>
                <w:sz w:val="24"/>
                <w:szCs w:val="24"/>
              </w:rPr>
            </w:pPr>
          </w:p>
        </w:tc>
      </w:tr>
      <w:tr w:rsidR="008C5877" w:rsidRPr="005B2B5C" w14:paraId="4745EAAA" w14:textId="77777777" w:rsidTr="00820BB8">
        <w:tc>
          <w:tcPr>
            <w:tcW w:w="3369" w:type="dxa"/>
            <w:shd w:val="clear" w:color="auto" w:fill="auto"/>
            <w:noWrap/>
            <w:hideMark/>
          </w:tcPr>
          <w:p w14:paraId="3C260C8C" w14:textId="77777777" w:rsidR="008C5877" w:rsidRPr="005B2B5C" w:rsidRDefault="008C5877" w:rsidP="00820BB8">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Any malignant neoplasm</w:t>
            </w:r>
          </w:p>
        </w:tc>
        <w:tc>
          <w:tcPr>
            <w:tcW w:w="1362" w:type="dxa"/>
            <w:tcBorders>
              <w:left w:val="nil"/>
            </w:tcBorders>
            <w:shd w:val="clear" w:color="auto" w:fill="auto"/>
            <w:noWrap/>
            <w:hideMark/>
          </w:tcPr>
          <w:p w14:paraId="1ABC27EF"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45 (8)</w:t>
            </w:r>
          </w:p>
        </w:tc>
        <w:tc>
          <w:tcPr>
            <w:tcW w:w="1456" w:type="dxa"/>
            <w:shd w:val="clear" w:color="auto" w:fill="auto"/>
            <w:noWrap/>
            <w:hideMark/>
          </w:tcPr>
          <w:p w14:paraId="3F54C3D5"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45 (8)</w:t>
            </w:r>
          </w:p>
        </w:tc>
        <w:tc>
          <w:tcPr>
            <w:tcW w:w="1456" w:type="dxa"/>
            <w:shd w:val="clear" w:color="auto" w:fill="auto"/>
            <w:noWrap/>
            <w:hideMark/>
          </w:tcPr>
          <w:p w14:paraId="31E98B36"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w:t>
            </w:r>
          </w:p>
        </w:tc>
        <w:tc>
          <w:tcPr>
            <w:tcW w:w="868" w:type="dxa"/>
            <w:shd w:val="clear" w:color="auto" w:fill="auto"/>
            <w:noWrap/>
            <w:hideMark/>
          </w:tcPr>
          <w:p w14:paraId="678E5F5F" w14:textId="77777777" w:rsidR="008C5877" w:rsidRPr="005B2B5C" w:rsidRDefault="008C5877" w:rsidP="00CD6FD5">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CD6FD5">
              <w:rPr>
                <w:rFonts w:ascii="Book Antiqua" w:hAnsi="Book Antiqua" w:cs="Times New Roman"/>
                <w:sz w:val="24"/>
                <w:szCs w:val="24"/>
                <w:vertAlign w:val="superscript"/>
              </w:rPr>
              <w:t>2</w:t>
            </w:r>
          </w:p>
        </w:tc>
        <w:tc>
          <w:tcPr>
            <w:tcW w:w="1417" w:type="dxa"/>
            <w:shd w:val="clear" w:color="auto" w:fill="auto"/>
            <w:noWrap/>
            <w:hideMark/>
          </w:tcPr>
          <w:p w14:paraId="5BEDA7A9" w14:textId="77777777" w:rsidR="008C5877" w:rsidRPr="005B2B5C" w:rsidRDefault="008C5877" w:rsidP="00820BB8">
            <w:pPr>
              <w:spacing w:line="360" w:lineRule="auto"/>
              <w:jc w:val="center"/>
              <w:rPr>
                <w:rFonts w:ascii="Book Antiqua" w:hAnsi="Book Antiqua" w:cs="Times New Roman"/>
                <w:sz w:val="24"/>
                <w:szCs w:val="24"/>
              </w:rPr>
            </w:pPr>
          </w:p>
        </w:tc>
      </w:tr>
      <w:tr w:rsidR="008C5877" w:rsidRPr="005B2B5C" w14:paraId="1D9CC8A2" w14:textId="77777777" w:rsidTr="00820BB8">
        <w:tc>
          <w:tcPr>
            <w:tcW w:w="3369" w:type="dxa"/>
            <w:tcBorders>
              <w:bottom w:val="single" w:sz="4" w:space="0" w:color="auto"/>
            </w:tcBorders>
            <w:shd w:val="clear" w:color="auto" w:fill="auto"/>
            <w:noWrap/>
            <w:hideMark/>
          </w:tcPr>
          <w:p w14:paraId="604867A7" w14:textId="77777777" w:rsidR="008C5877" w:rsidRPr="005B2B5C" w:rsidRDefault="008C5877" w:rsidP="00820BB8">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Autoimmune disease</w:t>
            </w:r>
          </w:p>
        </w:tc>
        <w:tc>
          <w:tcPr>
            <w:tcW w:w="1362" w:type="dxa"/>
            <w:tcBorders>
              <w:left w:val="nil"/>
              <w:bottom w:val="single" w:sz="4" w:space="0" w:color="auto"/>
            </w:tcBorders>
            <w:shd w:val="clear" w:color="auto" w:fill="auto"/>
            <w:noWrap/>
            <w:hideMark/>
          </w:tcPr>
          <w:p w14:paraId="54BD6116"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14 (2)</w:t>
            </w:r>
          </w:p>
        </w:tc>
        <w:tc>
          <w:tcPr>
            <w:tcW w:w="1456" w:type="dxa"/>
            <w:tcBorders>
              <w:bottom w:val="single" w:sz="4" w:space="0" w:color="auto"/>
            </w:tcBorders>
            <w:shd w:val="clear" w:color="auto" w:fill="auto"/>
            <w:noWrap/>
            <w:hideMark/>
          </w:tcPr>
          <w:p w14:paraId="004266A8"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14 (2)</w:t>
            </w:r>
          </w:p>
        </w:tc>
        <w:tc>
          <w:tcPr>
            <w:tcW w:w="1456" w:type="dxa"/>
            <w:tcBorders>
              <w:bottom w:val="single" w:sz="4" w:space="0" w:color="auto"/>
            </w:tcBorders>
            <w:shd w:val="clear" w:color="auto" w:fill="auto"/>
            <w:noWrap/>
            <w:hideMark/>
          </w:tcPr>
          <w:p w14:paraId="0E68F075"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0</w:t>
            </w:r>
          </w:p>
        </w:tc>
        <w:tc>
          <w:tcPr>
            <w:tcW w:w="868" w:type="dxa"/>
            <w:tcBorders>
              <w:bottom w:val="single" w:sz="4" w:space="0" w:color="auto"/>
            </w:tcBorders>
            <w:shd w:val="clear" w:color="auto" w:fill="auto"/>
            <w:noWrap/>
            <w:hideMark/>
          </w:tcPr>
          <w:p w14:paraId="6ADD7F89" w14:textId="77777777" w:rsidR="008C5877" w:rsidRPr="005B2B5C" w:rsidRDefault="008C5877" w:rsidP="00820BB8">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CD6FD5">
              <w:rPr>
                <w:rFonts w:ascii="Book Antiqua" w:hAnsi="Book Antiqua" w:cs="Times New Roman"/>
                <w:sz w:val="24"/>
                <w:szCs w:val="24"/>
                <w:vertAlign w:val="superscript"/>
              </w:rPr>
              <w:t>2</w:t>
            </w:r>
          </w:p>
        </w:tc>
        <w:tc>
          <w:tcPr>
            <w:tcW w:w="1417" w:type="dxa"/>
            <w:tcBorders>
              <w:bottom w:val="single" w:sz="4" w:space="0" w:color="auto"/>
            </w:tcBorders>
            <w:shd w:val="clear" w:color="auto" w:fill="auto"/>
            <w:noWrap/>
            <w:hideMark/>
          </w:tcPr>
          <w:p w14:paraId="4E729A78" w14:textId="77777777" w:rsidR="008C5877" w:rsidRPr="005B2B5C" w:rsidRDefault="008C5877" w:rsidP="00820BB8">
            <w:pPr>
              <w:spacing w:line="360" w:lineRule="auto"/>
              <w:jc w:val="center"/>
              <w:rPr>
                <w:rFonts w:ascii="Book Antiqua" w:hAnsi="Book Antiqua" w:cs="Times New Roman"/>
                <w:sz w:val="24"/>
                <w:szCs w:val="24"/>
              </w:rPr>
            </w:pPr>
          </w:p>
        </w:tc>
      </w:tr>
    </w:tbl>
    <w:p w14:paraId="22C9BCEE" w14:textId="77777777" w:rsidR="008C5877" w:rsidRPr="00CD6FD5" w:rsidRDefault="008C5877"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Values are presented as the </w:t>
      </w:r>
      <w:r w:rsidRPr="005B2B5C">
        <w:rPr>
          <w:rFonts w:ascii="Book Antiqua" w:eastAsia="MS PGothic" w:hAnsi="Book Antiqua" w:cs="Times New Roman"/>
          <w:i/>
          <w:color w:val="000000"/>
          <w:kern w:val="0"/>
          <w:sz w:val="24"/>
          <w:szCs w:val="24"/>
        </w:rPr>
        <w:t>n</w:t>
      </w:r>
      <w:r w:rsidRPr="005B2B5C">
        <w:rPr>
          <w:rFonts w:ascii="Book Antiqua" w:eastAsia="MS PGothic" w:hAnsi="Book Antiqua" w:cs="Times New Roman"/>
          <w:color w:val="000000"/>
          <w:kern w:val="0"/>
          <w:sz w:val="24"/>
          <w:szCs w:val="24"/>
        </w:rPr>
        <w:t xml:space="preserve"> (%</w:t>
      </w:r>
      <w:r w:rsidR="00CD6FD5">
        <w:rPr>
          <w:rFonts w:ascii="Book Antiqua" w:eastAsia="MS PGothic" w:hAnsi="Book Antiqua" w:cs="Times New Roman"/>
          <w:color w:val="000000"/>
          <w:kern w:val="0"/>
          <w:sz w:val="24"/>
          <w:szCs w:val="24"/>
        </w:rPr>
        <w:t xml:space="preserve">) or mean ± standard deviation. </w:t>
      </w:r>
      <w:r w:rsidR="00CD6FD5">
        <w:rPr>
          <w:rFonts w:ascii="Book Antiqua" w:hAnsi="Book Antiqua" w:cs="Times New Roman"/>
          <w:sz w:val="24"/>
          <w:szCs w:val="24"/>
          <w:vertAlign w:val="superscript"/>
        </w:rPr>
        <w:t>1</w:t>
      </w:r>
      <w:r w:rsidRPr="005B2B5C">
        <w:rPr>
          <w:rFonts w:ascii="Book Antiqua" w:hAnsi="Book Antiqua" w:cs="Times New Roman"/>
          <w:sz w:val="24"/>
          <w:szCs w:val="24"/>
        </w:rPr>
        <w:t xml:space="preserve">Welch’s </w:t>
      </w:r>
      <w:r w:rsidRPr="005B2B5C">
        <w:rPr>
          <w:rFonts w:ascii="Book Antiqua" w:hAnsi="Book Antiqua" w:cs="Times New Roman"/>
          <w:i/>
          <w:sz w:val="24"/>
          <w:szCs w:val="24"/>
        </w:rPr>
        <w:t>t</w:t>
      </w:r>
      <w:r w:rsidRPr="005B2B5C">
        <w:rPr>
          <w:rFonts w:ascii="Book Antiqua" w:hAnsi="Book Antiqua" w:cs="Times New Roman"/>
          <w:sz w:val="24"/>
          <w:szCs w:val="24"/>
        </w:rPr>
        <w:t xml:space="preserve"> test</w:t>
      </w:r>
      <w:r w:rsidR="00CD6FD5">
        <w:rPr>
          <w:rFonts w:ascii="Book Antiqua" w:hAnsi="Book Antiqua" w:cs="Times New Roman"/>
          <w:sz w:val="24"/>
          <w:szCs w:val="24"/>
        </w:rPr>
        <w:t xml:space="preserve">; </w:t>
      </w:r>
      <w:r w:rsidR="00CD6FD5">
        <w:rPr>
          <w:rFonts w:ascii="Book Antiqua" w:hAnsi="Book Antiqua" w:cs="Times New Roman"/>
          <w:sz w:val="24"/>
          <w:szCs w:val="24"/>
          <w:vertAlign w:val="superscript"/>
        </w:rPr>
        <w:t>2</w:t>
      </w:r>
      <w:r w:rsidR="00CD6FD5">
        <w:rPr>
          <w:rFonts w:ascii="Book Antiqua" w:hAnsi="Book Antiqua" w:cs="Times New Roman"/>
          <w:sz w:val="24"/>
          <w:szCs w:val="24"/>
        </w:rPr>
        <w:t xml:space="preserve">Fisher’s exact test; </w:t>
      </w:r>
      <w:r w:rsidR="00CD6FD5">
        <w:rPr>
          <w:rFonts w:ascii="Book Antiqua" w:eastAsia="MS PGothic" w:hAnsi="Book Antiqua" w:cs="Times New Roman"/>
          <w:color w:val="000000"/>
          <w:kern w:val="0"/>
          <w:sz w:val="24"/>
          <w:szCs w:val="24"/>
          <w:vertAlign w:val="superscript"/>
        </w:rPr>
        <w:t>3</w:t>
      </w:r>
      <w:r w:rsidRPr="005B2B5C">
        <w:rPr>
          <w:rFonts w:ascii="Book Antiqua" w:eastAsia="MS PGothic" w:hAnsi="Book Antiqua" w:cs="Times New Roman"/>
          <w:color w:val="000000"/>
          <w:kern w:val="0"/>
          <w:sz w:val="24"/>
          <w:szCs w:val="24"/>
        </w:rPr>
        <w:t xml:space="preserve">Includes </w:t>
      </w:r>
      <w:r w:rsidRPr="005B2B5C">
        <w:rPr>
          <w:rFonts w:ascii="Book Antiqua" w:hAnsi="Book Antiqua" w:cs="Times New Roman"/>
          <w:sz w:val="24"/>
          <w:szCs w:val="24"/>
        </w:rPr>
        <w:t>subjects with single-episode acute pancreatitis and subjects with recurrent acute pancreatitis.</w:t>
      </w:r>
    </w:p>
    <w:p w14:paraId="3061B447" w14:textId="77777777" w:rsidR="008C5877" w:rsidRPr="005B2B5C" w:rsidRDefault="008C5877" w:rsidP="00370665">
      <w:pPr>
        <w:spacing w:line="360" w:lineRule="auto"/>
        <w:rPr>
          <w:rFonts w:ascii="Book Antiqua" w:hAnsi="Book Antiqua" w:cs="Times New Roman"/>
          <w:sz w:val="24"/>
          <w:szCs w:val="24"/>
        </w:rPr>
      </w:pPr>
    </w:p>
    <w:p w14:paraId="2F4DDC04" w14:textId="77777777" w:rsidR="00CD6FD5" w:rsidRDefault="00CD6FD5">
      <w:pPr>
        <w:widowControl/>
        <w:jc w:val="left"/>
        <w:rPr>
          <w:rFonts w:ascii="Book Antiqua" w:eastAsia="MS PGothic" w:hAnsi="Book Antiqua" w:cs="Times New Roman"/>
          <w:b/>
          <w:color w:val="000000"/>
          <w:kern w:val="0"/>
          <w:sz w:val="24"/>
          <w:szCs w:val="24"/>
        </w:rPr>
      </w:pPr>
      <w:r>
        <w:rPr>
          <w:rFonts w:ascii="Book Antiqua" w:eastAsia="MS PGothic" w:hAnsi="Book Antiqua" w:cs="Times New Roman"/>
          <w:b/>
          <w:color w:val="000000"/>
          <w:kern w:val="0"/>
          <w:sz w:val="24"/>
          <w:szCs w:val="24"/>
        </w:rPr>
        <w:br w:type="page"/>
      </w:r>
    </w:p>
    <w:p w14:paraId="58FE3F39" w14:textId="77777777" w:rsidR="008C5877" w:rsidRPr="00CD6FD5" w:rsidRDefault="00CD6FD5" w:rsidP="00370665">
      <w:pPr>
        <w:spacing w:line="360" w:lineRule="auto"/>
        <w:rPr>
          <w:rFonts w:ascii="Book Antiqua" w:eastAsia="MS PGothic" w:hAnsi="Book Antiqua" w:cs="Times New Roman"/>
          <w:b/>
          <w:color w:val="000000"/>
          <w:kern w:val="0"/>
          <w:sz w:val="24"/>
          <w:szCs w:val="24"/>
        </w:rPr>
      </w:pPr>
      <w:r>
        <w:rPr>
          <w:rFonts w:ascii="Book Antiqua" w:eastAsia="MS PGothic" w:hAnsi="Book Antiqua" w:cs="Times New Roman"/>
          <w:b/>
          <w:color w:val="000000"/>
          <w:kern w:val="0"/>
          <w:sz w:val="24"/>
          <w:szCs w:val="24"/>
        </w:rPr>
        <w:lastRenderedPageBreak/>
        <w:t xml:space="preserve">Table 2 </w:t>
      </w:r>
      <w:r w:rsidR="008C5877" w:rsidRPr="00CD6FD5">
        <w:rPr>
          <w:rFonts w:ascii="Book Antiqua" w:eastAsia="MS PGothic" w:hAnsi="Book Antiqua" w:cs="Times New Roman"/>
          <w:b/>
          <w:color w:val="000000"/>
          <w:kern w:val="0"/>
          <w:sz w:val="24"/>
          <w:szCs w:val="24"/>
        </w:rPr>
        <w:t>Characteristics of patients with single-episode acute pancreatitis wi</w:t>
      </w:r>
      <w:r>
        <w:rPr>
          <w:rFonts w:ascii="Book Antiqua" w:eastAsia="MS PGothic" w:hAnsi="Book Antiqua" w:cs="Times New Roman"/>
          <w:b/>
          <w:color w:val="000000"/>
          <w:kern w:val="0"/>
          <w:sz w:val="24"/>
          <w:szCs w:val="24"/>
        </w:rPr>
        <w:t>th and without ansa pancreatica</w:t>
      </w:r>
    </w:p>
    <w:tbl>
      <w:tblPr>
        <w:tblStyle w:val="TableGrid"/>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1802"/>
        <w:gridCol w:w="1654"/>
        <w:gridCol w:w="1654"/>
      </w:tblGrid>
      <w:tr w:rsidR="008C5877" w:rsidRPr="00CD6FD5" w14:paraId="53D7657B" w14:textId="77777777" w:rsidTr="00CD6FD5">
        <w:trPr>
          <w:trHeight w:val="1817"/>
        </w:trPr>
        <w:tc>
          <w:tcPr>
            <w:tcW w:w="4058" w:type="dxa"/>
            <w:tcBorders>
              <w:top w:val="single" w:sz="4" w:space="0" w:color="auto"/>
              <w:bottom w:val="single" w:sz="4" w:space="0" w:color="auto"/>
            </w:tcBorders>
            <w:shd w:val="clear" w:color="auto" w:fill="auto"/>
            <w:noWrap/>
            <w:hideMark/>
          </w:tcPr>
          <w:p w14:paraId="2CCC4945" w14:textId="77777777" w:rsidR="008C5877" w:rsidRPr="00CD6FD5" w:rsidRDefault="008C5877" w:rsidP="00370665">
            <w:pPr>
              <w:spacing w:line="360" w:lineRule="auto"/>
              <w:rPr>
                <w:rFonts w:ascii="Book Antiqua" w:eastAsia="MS PGothic" w:hAnsi="Book Antiqua" w:cs="Times New Roman"/>
                <w:b/>
                <w:color w:val="000000"/>
                <w:kern w:val="0"/>
                <w:sz w:val="24"/>
                <w:szCs w:val="24"/>
              </w:rPr>
            </w:pPr>
          </w:p>
        </w:tc>
        <w:tc>
          <w:tcPr>
            <w:tcW w:w="1802" w:type="dxa"/>
            <w:tcBorders>
              <w:top w:val="single" w:sz="4" w:space="0" w:color="auto"/>
              <w:left w:val="nil"/>
              <w:bottom w:val="single" w:sz="4" w:space="0" w:color="auto"/>
            </w:tcBorders>
            <w:shd w:val="clear" w:color="auto" w:fill="auto"/>
            <w:hideMark/>
          </w:tcPr>
          <w:p w14:paraId="3423B48F" w14:textId="77777777" w:rsidR="008C5877" w:rsidRPr="00CD6FD5" w:rsidRDefault="008C5877" w:rsidP="00CD6FD5">
            <w:pPr>
              <w:spacing w:line="360" w:lineRule="auto"/>
              <w:jc w:val="center"/>
              <w:rPr>
                <w:rFonts w:ascii="Book Antiqua" w:eastAsia="MS PGothic" w:hAnsi="Book Antiqua" w:cs="Times New Roman"/>
                <w:b/>
                <w:bCs/>
                <w:color w:val="000000"/>
                <w:kern w:val="0"/>
                <w:sz w:val="24"/>
                <w:szCs w:val="24"/>
              </w:rPr>
            </w:pPr>
            <w:r w:rsidRPr="00CD6FD5">
              <w:rPr>
                <w:rFonts w:ascii="Book Antiqua" w:eastAsia="MS PGothic" w:hAnsi="Book Antiqua" w:cs="Times New Roman"/>
                <w:b/>
                <w:bCs/>
                <w:color w:val="000000"/>
                <w:kern w:val="0"/>
                <w:sz w:val="24"/>
                <w:szCs w:val="24"/>
              </w:rPr>
              <w:t>All patients</w:t>
            </w:r>
            <w:r w:rsidR="00CD6FD5" w:rsidRPr="00CD6FD5">
              <w:rPr>
                <w:rFonts w:ascii="Book Antiqua" w:eastAsia="MS PGothic" w:hAnsi="Book Antiqua" w:cs="Times New Roman"/>
                <w:b/>
                <w:bCs/>
                <w:color w:val="000000"/>
                <w:kern w:val="0"/>
                <w:sz w:val="24"/>
                <w:szCs w:val="24"/>
              </w:rPr>
              <w:t xml:space="preserve"> </w:t>
            </w:r>
            <w:r w:rsidR="00CD6FD5" w:rsidRPr="00CD6FD5">
              <w:rPr>
                <w:rFonts w:ascii="Book Antiqua" w:hAnsi="Book Antiqua" w:cs="Times New Roman"/>
                <w:b/>
                <w:bCs/>
                <w:sz w:val="24"/>
                <w:szCs w:val="24"/>
              </w:rPr>
              <w:t>(</w:t>
            </w:r>
            <w:r w:rsidR="00CD6FD5" w:rsidRPr="00CD6FD5">
              <w:rPr>
                <w:rFonts w:ascii="Book Antiqua" w:hAnsi="Book Antiqua" w:cs="Times New Roman"/>
                <w:b/>
                <w:bCs/>
                <w:i/>
                <w:sz w:val="24"/>
                <w:szCs w:val="24"/>
              </w:rPr>
              <w:t xml:space="preserve">n = </w:t>
            </w:r>
            <w:r w:rsidR="00CD6FD5" w:rsidRPr="00CD6FD5">
              <w:rPr>
                <w:rFonts w:ascii="Book Antiqua" w:hAnsi="Book Antiqua" w:cs="Times New Roman"/>
                <w:b/>
                <w:sz w:val="24"/>
                <w:szCs w:val="24"/>
              </w:rPr>
              <w:t>55</w:t>
            </w:r>
            <w:r w:rsidR="00CD6FD5" w:rsidRPr="00CD6FD5">
              <w:rPr>
                <w:rFonts w:ascii="Book Antiqua" w:hAnsi="Book Antiqua" w:cs="Times New Roman"/>
                <w:b/>
                <w:bCs/>
                <w:sz w:val="24"/>
                <w:szCs w:val="24"/>
              </w:rPr>
              <w:t>)</w:t>
            </w:r>
          </w:p>
        </w:tc>
        <w:tc>
          <w:tcPr>
            <w:tcW w:w="1654" w:type="dxa"/>
            <w:tcBorders>
              <w:top w:val="single" w:sz="4" w:space="0" w:color="auto"/>
              <w:bottom w:val="single" w:sz="4" w:space="0" w:color="auto"/>
            </w:tcBorders>
            <w:shd w:val="clear" w:color="auto" w:fill="auto"/>
            <w:hideMark/>
          </w:tcPr>
          <w:p w14:paraId="58D29948" w14:textId="77777777" w:rsidR="008C5877" w:rsidRPr="00CD6FD5" w:rsidRDefault="008C5877" w:rsidP="00CD6FD5">
            <w:pPr>
              <w:spacing w:line="360" w:lineRule="auto"/>
              <w:jc w:val="center"/>
              <w:rPr>
                <w:rFonts w:ascii="Book Antiqua" w:eastAsia="MS PGothic" w:hAnsi="Book Antiqua" w:cs="Times New Roman"/>
                <w:b/>
                <w:bCs/>
                <w:color w:val="000000"/>
                <w:kern w:val="0"/>
                <w:sz w:val="24"/>
                <w:szCs w:val="24"/>
              </w:rPr>
            </w:pPr>
            <w:r w:rsidRPr="00CD6FD5">
              <w:rPr>
                <w:rFonts w:ascii="Book Antiqua" w:eastAsia="MS PGothic" w:hAnsi="Book Antiqua" w:cs="Times New Roman"/>
                <w:b/>
                <w:bCs/>
                <w:color w:val="000000"/>
                <w:kern w:val="0"/>
                <w:sz w:val="24"/>
                <w:szCs w:val="24"/>
              </w:rPr>
              <w:t>Patients without ansa pancreatica</w:t>
            </w:r>
            <w:r w:rsidR="00CD6FD5" w:rsidRPr="00CD6FD5">
              <w:rPr>
                <w:rFonts w:ascii="Book Antiqua" w:eastAsia="MS PGothic" w:hAnsi="Book Antiqua" w:cs="Times New Roman"/>
                <w:b/>
                <w:bCs/>
                <w:color w:val="000000"/>
                <w:kern w:val="0"/>
                <w:sz w:val="24"/>
                <w:szCs w:val="24"/>
              </w:rPr>
              <w:t xml:space="preserve"> </w:t>
            </w:r>
            <w:r w:rsidR="00CD6FD5" w:rsidRPr="00CD6FD5">
              <w:rPr>
                <w:rFonts w:ascii="Book Antiqua" w:hAnsi="Book Antiqua" w:cs="Times New Roman"/>
                <w:b/>
                <w:bCs/>
                <w:sz w:val="24"/>
                <w:szCs w:val="24"/>
              </w:rPr>
              <w:t>(</w:t>
            </w:r>
            <w:r w:rsidR="00CD6FD5" w:rsidRPr="00CD6FD5">
              <w:rPr>
                <w:rFonts w:ascii="Book Antiqua" w:hAnsi="Book Antiqua" w:cs="Times New Roman"/>
                <w:b/>
                <w:bCs/>
                <w:i/>
                <w:sz w:val="24"/>
                <w:szCs w:val="24"/>
              </w:rPr>
              <w:t xml:space="preserve">n = </w:t>
            </w:r>
            <w:r w:rsidR="00CD6FD5" w:rsidRPr="00CD6FD5">
              <w:rPr>
                <w:rFonts w:ascii="Book Antiqua" w:hAnsi="Book Antiqua" w:cs="Times New Roman"/>
                <w:b/>
                <w:sz w:val="24"/>
                <w:szCs w:val="24"/>
              </w:rPr>
              <w:t>54</w:t>
            </w:r>
            <w:r w:rsidR="00CD6FD5" w:rsidRPr="00CD6FD5">
              <w:rPr>
                <w:rFonts w:ascii="Book Antiqua" w:hAnsi="Book Antiqua" w:cs="Times New Roman"/>
                <w:b/>
                <w:bCs/>
                <w:sz w:val="24"/>
                <w:szCs w:val="24"/>
              </w:rPr>
              <w:t>)</w:t>
            </w:r>
          </w:p>
        </w:tc>
        <w:tc>
          <w:tcPr>
            <w:tcW w:w="1654" w:type="dxa"/>
            <w:tcBorders>
              <w:top w:val="single" w:sz="4" w:space="0" w:color="auto"/>
              <w:bottom w:val="single" w:sz="4" w:space="0" w:color="auto"/>
            </w:tcBorders>
            <w:shd w:val="clear" w:color="auto" w:fill="auto"/>
            <w:hideMark/>
          </w:tcPr>
          <w:p w14:paraId="224F3600" w14:textId="77777777" w:rsidR="008C5877" w:rsidRPr="00CD6FD5" w:rsidRDefault="008C5877" w:rsidP="00CD6FD5">
            <w:pPr>
              <w:spacing w:line="360" w:lineRule="auto"/>
              <w:jc w:val="center"/>
              <w:rPr>
                <w:rFonts w:ascii="Book Antiqua" w:eastAsia="MS PGothic" w:hAnsi="Book Antiqua" w:cs="Times New Roman"/>
                <w:b/>
                <w:bCs/>
                <w:color w:val="000000"/>
                <w:kern w:val="0"/>
                <w:sz w:val="24"/>
                <w:szCs w:val="24"/>
              </w:rPr>
            </w:pPr>
            <w:r w:rsidRPr="00CD6FD5">
              <w:rPr>
                <w:rFonts w:ascii="Book Antiqua" w:eastAsia="MS PGothic" w:hAnsi="Book Antiqua" w:cs="Times New Roman"/>
                <w:b/>
                <w:bCs/>
                <w:color w:val="000000"/>
                <w:kern w:val="0"/>
                <w:sz w:val="24"/>
                <w:szCs w:val="24"/>
              </w:rPr>
              <w:t>Patients with ansa pancreatica</w:t>
            </w:r>
            <w:r w:rsidR="00CD6FD5" w:rsidRPr="00CD6FD5">
              <w:rPr>
                <w:rFonts w:ascii="Book Antiqua" w:eastAsia="MS PGothic" w:hAnsi="Book Antiqua" w:cs="Times New Roman"/>
                <w:b/>
                <w:bCs/>
                <w:color w:val="000000"/>
                <w:kern w:val="0"/>
                <w:sz w:val="24"/>
                <w:szCs w:val="24"/>
              </w:rPr>
              <w:t xml:space="preserve"> </w:t>
            </w:r>
            <w:r w:rsidR="00CD6FD5" w:rsidRPr="00CD6FD5">
              <w:rPr>
                <w:rFonts w:ascii="Book Antiqua" w:hAnsi="Book Antiqua" w:cs="Times New Roman"/>
                <w:b/>
                <w:bCs/>
                <w:sz w:val="24"/>
                <w:szCs w:val="24"/>
              </w:rPr>
              <w:t>(</w:t>
            </w:r>
            <w:r w:rsidR="00CD6FD5" w:rsidRPr="00CD6FD5">
              <w:rPr>
                <w:rFonts w:ascii="Book Antiqua" w:hAnsi="Book Antiqua" w:cs="Times New Roman"/>
                <w:b/>
                <w:bCs/>
                <w:i/>
                <w:sz w:val="24"/>
                <w:szCs w:val="24"/>
              </w:rPr>
              <w:t xml:space="preserve">n = </w:t>
            </w:r>
            <w:r w:rsidR="00CD6FD5" w:rsidRPr="00CD6FD5">
              <w:rPr>
                <w:rFonts w:ascii="Book Antiqua" w:hAnsi="Book Antiqua" w:cs="Times New Roman"/>
                <w:b/>
                <w:sz w:val="24"/>
                <w:szCs w:val="24"/>
              </w:rPr>
              <w:t>1</w:t>
            </w:r>
            <w:r w:rsidR="00CD6FD5" w:rsidRPr="00CD6FD5">
              <w:rPr>
                <w:rFonts w:ascii="Book Antiqua" w:hAnsi="Book Antiqua" w:cs="Times New Roman"/>
                <w:b/>
                <w:bCs/>
                <w:sz w:val="24"/>
                <w:szCs w:val="24"/>
              </w:rPr>
              <w:t>)</w:t>
            </w:r>
          </w:p>
        </w:tc>
      </w:tr>
      <w:tr w:rsidR="008C5877" w:rsidRPr="005B2B5C" w14:paraId="791BC2F8" w14:textId="77777777" w:rsidTr="00CD6FD5">
        <w:trPr>
          <w:trHeight w:val="457"/>
        </w:trPr>
        <w:tc>
          <w:tcPr>
            <w:tcW w:w="4058" w:type="dxa"/>
            <w:shd w:val="clear" w:color="auto" w:fill="auto"/>
            <w:noWrap/>
            <w:hideMark/>
          </w:tcPr>
          <w:p w14:paraId="095D0477" w14:textId="77777777" w:rsidR="008C5877" w:rsidRPr="005B2B5C" w:rsidRDefault="00CD6FD5" w:rsidP="00CD6FD5">
            <w:pPr>
              <w:spacing w:line="360" w:lineRule="auto"/>
              <w:jc w:val="left"/>
              <w:rPr>
                <w:rFonts w:ascii="Book Antiqua" w:eastAsia="MS PGothic" w:hAnsi="Book Antiqua" w:cs="Times New Roman"/>
                <w:bCs/>
                <w:color w:val="000000"/>
                <w:kern w:val="0"/>
                <w:sz w:val="24"/>
                <w:szCs w:val="24"/>
              </w:rPr>
            </w:pPr>
            <w:r>
              <w:rPr>
                <w:rFonts w:ascii="Book Antiqua" w:eastAsia="MS PGothic" w:hAnsi="Book Antiqua" w:cs="Times New Roman"/>
                <w:bCs/>
                <w:color w:val="000000"/>
                <w:kern w:val="0"/>
                <w:sz w:val="24"/>
                <w:szCs w:val="24"/>
              </w:rPr>
              <w:t>Age (yr</w:t>
            </w:r>
            <w:r w:rsidR="008C5877" w:rsidRPr="005B2B5C">
              <w:rPr>
                <w:rFonts w:ascii="Book Antiqua" w:eastAsia="MS PGothic" w:hAnsi="Book Antiqua" w:cs="Times New Roman"/>
                <w:bCs/>
                <w:color w:val="000000"/>
                <w:kern w:val="0"/>
                <w:sz w:val="24"/>
                <w:szCs w:val="24"/>
              </w:rPr>
              <w:t>)</w:t>
            </w:r>
          </w:p>
        </w:tc>
        <w:tc>
          <w:tcPr>
            <w:tcW w:w="1802" w:type="dxa"/>
            <w:tcBorders>
              <w:left w:val="nil"/>
            </w:tcBorders>
            <w:shd w:val="clear" w:color="auto" w:fill="auto"/>
            <w:noWrap/>
            <w:hideMark/>
          </w:tcPr>
          <w:p w14:paraId="50810878"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57.5 ± 18.5</w:t>
            </w:r>
          </w:p>
        </w:tc>
        <w:tc>
          <w:tcPr>
            <w:tcW w:w="1654" w:type="dxa"/>
            <w:shd w:val="clear" w:color="auto" w:fill="auto"/>
            <w:noWrap/>
            <w:hideMark/>
          </w:tcPr>
          <w:p w14:paraId="012EC920"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57.6 ± 18.5</w:t>
            </w:r>
          </w:p>
        </w:tc>
        <w:tc>
          <w:tcPr>
            <w:tcW w:w="1654" w:type="dxa"/>
            <w:shd w:val="clear" w:color="auto" w:fill="auto"/>
            <w:noWrap/>
            <w:hideMark/>
          </w:tcPr>
          <w:p w14:paraId="7AE688D1"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50</w:t>
            </w:r>
          </w:p>
        </w:tc>
      </w:tr>
      <w:tr w:rsidR="008C5877" w:rsidRPr="005B2B5C" w14:paraId="21F70EEA" w14:textId="77777777" w:rsidTr="00CD6FD5">
        <w:trPr>
          <w:trHeight w:val="457"/>
        </w:trPr>
        <w:tc>
          <w:tcPr>
            <w:tcW w:w="4058" w:type="dxa"/>
            <w:shd w:val="clear" w:color="auto" w:fill="auto"/>
            <w:noWrap/>
            <w:hideMark/>
          </w:tcPr>
          <w:p w14:paraId="39139204" w14:textId="77777777" w:rsidR="008C5877" w:rsidRPr="005B2B5C" w:rsidRDefault="008C5877" w:rsidP="00CD6FD5">
            <w:pPr>
              <w:spacing w:line="360" w:lineRule="auto"/>
              <w:jc w:val="left"/>
              <w:rPr>
                <w:rFonts w:ascii="Book Antiqua" w:eastAsia="MS PGothic" w:hAnsi="Book Antiqua" w:cs="Times New Roman"/>
                <w:bCs/>
                <w:color w:val="000000"/>
                <w:kern w:val="0"/>
                <w:sz w:val="24"/>
                <w:szCs w:val="24"/>
              </w:rPr>
            </w:pPr>
            <w:r w:rsidRPr="005B2B5C">
              <w:rPr>
                <w:rFonts w:ascii="Book Antiqua" w:eastAsia="MS PGothic" w:hAnsi="Book Antiqua" w:cs="Times New Roman"/>
                <w:bCs/>
                <w:color w:val="000000"/>
                <w:kern w:val="0"/>
                <w:sz w:val="24"/>
                <w:szCs w:val="24"/>
              </w:rPr>
              <w:t>Females</w:t>
            </w:r>
          </w:p>
        </w:tc>
        <w:tc>
          <w:tcPr>
            <w:tcW w:w="1802" w:type="dxa"/>
            <w:tcBorders>
              <w:left w:val="nil"/>
            </w:tcBorders>
            <w:shd w:val="clear" w:color="auto" w:fill="auto"/>
            <w:noWrap/>
            <w:hideMark/>
          </w:tcPr>
          <w:p w14:paraId="3ED568E9"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16 (29)</w:t>
            </w:r>
          </w:p>
        </w:tc>
        <w:tc>
          <w:tcPr>
            <w:tcW w:w="1654" w:type="dxa"/>
            <w:shd w:val="clear" w:color="auto" w:fill="auto"/>
            <w:noWrap/>
            <w:hideMark/>
          </w:tcPr>
          <w:p w14:paraId="1C269B19"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16 (30)</w:t>
            </w:r>
          </w:p>
        </w:tc>
        <w:tc>
          <w:tcPr>
            <w:tcW w:w="1654" w:type="dxa"/>
            <w:shd w:val="clear" w:color="auto" w:fill="auto"/>
            <w:noWrap/>
            <w:hideMark/>
          </w:tcPr>
          <w:p w14:paraId="1018C981"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 (0)</w:t>
            </w:r>
          </w:p>
        </w:tc>
      </w:tr>
      <w:tr w:rsidR="008C5877" w:rsidRPr="005B2B5C" w14:paraId="5564AF95" w14:textId="77777777" w:rsidTr="00CD6FD5">
        <w:trPr>
          <w:trHeight w:val="916"/>
        </w:trPr>
        <w:tc>
          <w:tcPr>
            <w:tcW w:w="4058" w:type="dxa"/>
            <w:shd w:val="clear" w:color="auto" w:fill="auto"/>
            <w:hideMark/>
          </w:tcPr>
          <w:p w14:paraId="1E03F190" w14:textId="77777777" w:rsidR="008C5877" w:rsidRPr="005B2B5C" w:rsidRDefault="008C5877" w:rsidP="00CD6FD5">
            <w:pPr>
              <w:spacing w:line="360" w:lineRule="auto"/>
              <w:jc w:val="left"/>
              <w:rPr>
                <w:rFonts w:ascii="Book Antiqua" w:eastAsia="MS PGothic" w:hAnsi="Book Antiqua" w:cs="Times New Roman"/>
                <w:bCs/>
                <w:color w:val="000000"/>
                <w:kern w:val="0"/>
                <w:sz w:val="24"/>
                <w:szCs w:val="24"/>
              </w:rPr>
            </w:pPr>
            <w:r w:rsidRPr="005B2B5C">
              <w:rPr>
                <w:rFonts w:ascii="Book Antiqua" w:eastAsia="MS PGothic" w:hAnsi="Book Antiqua" w:cs="Times New Roman"/>
                <w:bCs/>
                <w:color w:val="000000"/>
                <w:kern w:val="0"/>
                <w:sz w:val="24"/>
                <w:szCs w:val="24"/>
              </w:rPr>
              <w:t>Brinkman index (cigarettes/day × years)</w:t>
            </w:r>
          </w:p>
        </w:tc>
        <w:tc>
          <w:tcPr>
            <w:tcW w:w="1802" w:type="dxa"/>
            <w:tcBorders>
              <w:left w:val="nil"/>
            </w:tcBorders>
            <w:shd w:val="clear" w:color="auto" w:fill="auto"/>
            <w:hideMark/>
          </w:tcPr>
          <w:p w14:paraId="1856F0E4"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355 ± 887</w:t>
            </w:r>
          </w:p>
        </w:tc>
        <w:tc>
          <w:tcPr>
            <w:tcW w:w="1654" w:type="dxa"/>
            <w:shd w:val="clear" w:color="auto" w:fill="auto"/>
            <w:hideMark/>
          </w:tcPr>
          <w:p w14:paraId="5A640A8E"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364 ± 888</w:t>
            </w:r>
          </w:p>
        </w:tc>
        <w:tc>
          <w:tcPr>
            <w:tcW w:w="1654" w:type="dxa"/>
            <w:shd w:val="clear" w:color="auto" w:fill="auto"/>
            <w:hideMark/>
          </w:tcPr>
          <w:p w14:paraId="4AF5DE79"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w:t>
            </w:r>
          </w:p>
        </w:tc>
      </w:tr>
      <w:tr w:rsidR="008C5877" w:rsidRPr="005B2B5C" w14:paraId="207FA5A7" w14:textId="77777777" w:rsidTr="00CD6FD5">
        <w:trPr>
          <w:trHeight w:val="457"/>
        </w:trPr>
        <w:tc>
          <w:tcPr>
            <w:tcW w:w="4058" w:type="dxa"/>
            <w:shd w:val="clear" w:color="auto" w:fill="auto"/>
            <w:noWrap/>
            <w:hideMark/>
          </w:tcPr>
          <w:p w14:paraId="12B0C8FD" w14:textId="77777777" w:rsidR="008C5877" w:rsidRPr="005B2B5C" w:rsidRDefault="00CD6FD5" w:rsidP="00CD6FD5">
            <w:pPr>
              <w:spacing w:line="360" w:lineRule="auto"/>
              <w:jc w:val="left"/>
              <w:rPr>
                <w:rFonts w:ascii="Book Antiqua" w:eastAsia="MS PGothic" w:hAnsi="Book Antiqua" w:cs="Times New Roman"/>
                <w:bCs/>
                <w:color w:val="000000"/>
                <w:kern w:val="0"/>
                <w:sz w:val="24"/>
                <w:szCs w:val="24"/>
              </w:rPr>
            </w:pPr>
            <w:r>
              <w:rPr>
                <w:rFonts w:ascii="Book Antiqua" w:eastAsia="MS PGothic" w:hAnsi="Book Antiqua" w:cs="Times New Roman"/>
                <w:bCs/>
                <w:color w:val="000000"/>
                <w:kern w:val="0"/>
                <w:sz w:val="24"/>
                <w:szCs w:val="24"/>
              </w:rPr>
              <w:t>Alcohol intake (kg/y</w:t>
            </w:r>
            <w:r w:rsidR="008C5877" w:rsidRPr="005B2B5C">
              <w:rPr>
                <w:rFonts w:ascii="Book Antiqua" w:eastAsia="MS PGothic" w:hAnsi="Book Antiqua" w:cs="Times New Roman"/>
                <w:bCs/>
                <w:color w:val="000000"/>
                <w:kern w:val="0"/>
                <w:sz w:val="24"/>
                <w:szCs w:val="24"/>
              </w:rPr>
              <w:t>r)</w:t>
            </w:r>
          </w:p>
        </w:tc>
        <w:tc>
          <w:tcPr>
            <w:tcW w:w="1802" w:type="dxa"/>
            <w:tcBorders>
              <w:left w:val="nil"/>
            </w:tcBorders>
            <w:shd w:val="clear" w:color="auto" w:fill="auto"/>
            <w:noWrap/>
            <w:hideMark/>
          </w:tcPr>
          <w:p w14:paraId="231B4DEE"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8.1 ± 11.1</w:t>
            </w:r>
          </w:p>
        </w:tc>
        <w:tc>
          <w:tcPr>
            <w:tcW w:w="1654" w:type="dxa"/>
            <w:shd w:val="clear" w:color="auto" w:fill="auto"/>
            <w:noWrap/>
            <w:hideMark/>
          </w:tcPr>
          <w:p w14:paraId="698969E4"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7.9 ± 11.1</w:t>
            </w:r>
          </w:p>
        </w:tc>
        <w:tc>
          <w:tcPr>
            <w:tcW w:w="1654" w:type="dxa"/>
            <w:shd w:val="clear" w:color="auto" w:fill="auto"/>
            <w:noWrap/>
            <w:hideMark/>
          </w:tcPr>
          <w:p w14:paraId="57B04624"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16.1</w:t>
            </w:r>
          </w:p>
        </w:tc>
      </w:tr>
      <w:tr w:rsidR="008C5877" w:rsidRPr="005B2B5C" w14:paraId="7A892482" w14:textId="77777777" w:rsidTr="00CD6FD5">
        <w:trPr>
          <w:trHeight w:val="457"/>
        </w:trPr>
        <w:tc>
          <w:tcPr>
            <w:tcW w:w="4058" w:type="dxa"/>
            <w:shd w:val="clear" w:color="auto" w:fill="auto"/>
            <w:noWrap/>
            <w:hideMark/>
          </w:tcPr>
          <w:p w14:paraId="5C02B196" w14:textId="77777777" w:rsidR="008C5877" w:rsidRPr="005B2B5C" w:rsidRDefault="008C5877" w:rsidP="00CD6FD5">
            <w:pPr>
              <w:spacing w:line="360" w:lineRule="auto"/>
              <w:jc w:val="left"/>
              <w:rPr>
                <w:rFonts w:ascii="Book Antiqua" w:eastAsia="MS PGothic" w:hAnsi="Book Antiqua" w:cs="Times New Roman"/>
                <w:bCs/>
                <w:color w:val="000000"/>
                <w:kern w:val="0"/>
                <w:sz w:val="24"/>
                <w:szCs w:val="24"/>
              </w:rPr>
            </w:pPr>
            <w:r w:rsidRPr="005B2B5C">
              <w:rPr>
                <w:rFonts w:ascii="Book Antiqua" w:eastAsia="MS PGothic" w:hAnsi="Book Antiqua" w:cs="Times New Roman"/>
                <w:bCs/>
                <w:color w:val="000000"/>
                <w:kern w:val="0"/>
                <w:sz w:val="24"/>
                <w:szCs w:val="24"/>
              </w:rPr>
              <w:t>Clinical history</w:t>
            </w:r>
          </w:p>
        </w:tc>
        <w:tc>
          <w:tcPr>
            <w:tcW w:w="1802" w:type="dxa"/>
            <w:tcBorders>
              <w:left w:val="nil"/>
            </w:tcBorders>
            <w:shd w:val="clear" w:color="auto" w:fill="auto"/>
            <w:noWrap/>
          </w:tcPr>
          <w:p w14:paraId="6E63B0FD" w14:textId="77777777" w:rsidR="008C5877" w:rsidRPr="005B2B5C" w:rsidRDefault="008C5877" w:rsidP="00CD6FD5">
            <w:pPr>
              <w:spacing w:line="360" w:lineRule="auto"/>
              <w:jc w:val="center"/>
              <w:rPr>
                <w:rFonts w:ascii="Book Antiqua" w:eastAsia="MS PGothic" w:hAnsi="Book Antiqua" w:cs="Times New Roman"/>
                <w:bCs/>
                <w:color w:val="000000"/>
                <w:kern w:val="0"/>
                <w:sz w:val="24"/>
                <w:szCs w:val="24"/>
              </w:rPr>
            </w:pPr>
          </w:p>
        </w:tc>
        <w:tc>
          <w:tcPr>
            <w:tcW w:w="1654" w:type="dxa"/>
            <w:shd w:val="clear" w:color="auto" w:fill="auto"/>
            <w:noWrap/>
          </w:tcPr>
          <w:p w14:paraId="0189D087"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p>
        </w:tc>
        <w:tc>
          <w:tcPr>
            <w:tcW w:w="1654" w:type="dxa"/>
            <w:shd w:val="clear" w:color="auto" w:fill="auto"/>
            <w:noWrap/>
          </w:tcPr>
          <w:p w14:paraId="1F116CD7" w14:textId="77777777" w:rsidR="008C5877" w:rsidRPr="005B2B5C" w:rsidRDefault="008C5877" w:rsidP="00CD6FD5">
            <w:pPr>
              <w:spacing w:line="360" w:lineRule="auto"/>
              <w:jc w:val="center"/>
              <w:rPr>
                <w:rFonts w:ascii="Book Antiqua" w:eastAsia="MS PGothic" w:hAnsi="Book Antiqua" w:cs="Times New Roman"/>
                <w:bCs/>
                <w:color w:val="000000"/>
                <w:kern w:val="0"/>
                <w:sz w:val="24"/>
                <w:szCs w:val="24"/>
              </w:rPr>
            </w:pPr>
          </w:p>
        </w:tc>
      </w:tr>
      <w:tr w:rsidR="008C5877" w:rsidRPr="005B2B5C" w14:paraId="57F6541E" w14:textId="77777777" w:rsidTr="00CD6FD5">
        <w:trPr>
          <w:trHeight w:val="457"/>
        </w:trPr>
        <w:tc>
          <w:tcPr>
            <w:tcW w:w="4058" w:type="dxa"/>
            <w:shd w:val="clear" w:color="auto" w:fill="auto"/>
            <w:noWrap/>
            <w:hideMark/>
          </w:tcPr>
          <w:p w14:paraId="7A4A819A" w14:textId="77777777" w:rsidR="008C5877" w:rsidRPr="005B2B5C" w:rsidRDefault="008C5877" w:rsidP="00CD6FD5">
            <w:pPr>
              <w:spacing w:line="360" w:lineRule="auto"/>
              <w:jc w:val="left"/>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  Diabetes mellitus</w:t>
            </w:r>
          </w:p>
        </w:tc>
        <w:tc>
          <w:tcPr>
            <w:tcW w:w="1802" w:type="dxa"/>
            <w:tcBorders>
              <w:left w:val="nil"/>
            </w:tcBorders>
            <w:shd w:val="clear" w:color="auto" w:fill="auto"/>
            <w:noWrap/>
            <w:hideMark/>
          </w:tcPr>
          <w:p w14:paraId="175AE89C"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11 (20)</w:t>
            </w:r>
          </w:p>
        </w:tc>
        <w:tc>
          <w:tcPr>
            <w:tcW w:w="1654" w:type="dxa"/>
            <w:shd w:val="clear" w:color="auto" w:fill="auto"/>
            <w:noWrap/>
            <w:hideMark/>
          </w:tcPr>
          <w:p w14:paraId="159A5F4C"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11 (22)</w:t>
            </w:r>
          </w:p>
        </w:tc>
        <w:tc>
          <w:tcPr>
            <w:tcW w:w="1654" w:type="dxa"/>
            <w:shd w:val="clear" w:color="auto" w:fill="auto"/>
            <w:noWrap/>
            <w:hideMark/>
          </w:tcPr>
          <w:p w14:paraId="5E46AA0B"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 (0)</w:t>
            </w:r>
          </w:p>
        </w:tc>
      </w:tr>
      <w:tr w:rsidR="008C5877" w:rsidRPr="005B2B5C" w14:paraId="3B9BD54B" w14:textId="77777777" w:rsidTr="00CD6FD5">
        <w:trPr>
          <w:trHeight w:val="457"/>
        </w:trPr>
        <w:tc>
          <w:tcPr>
            <w:tcW w:w="4058" w:type="dxa"/>
            <w:shd w:val="clear" w:color="auto" w:fill="auto"/>
            <w:noWrap/>
            <w:hideMark/>
          </w:tcPr>
          <w:p w14:paraId="2005E0DC" w14:textId="77777777" w:rsidR="008C5877" w:rsidRPr="005B2B5C" w:rsidRDefault="008C5877" w:rsidP="00CD6FD5">
            <w:pPr>
              <w:spacing w:line="360" w:lineRule="auto"/>
              <w:jc w:val="left"/>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  Hypertension</w:t>
            </w:r>
          </w:p>
        </w:tc>
        <w:tc>
          <w:tcPr>
            <w:tcW w:w="1802" w:type="dxa"/>
            <w:tcBorders>
              <w:left w:val="nil"/>
            </w:tcBorders>
            <w:shd w:val="clear" w:color="auto" w:fill="auto"/>
            <w:noWrap/>
            <w:hideMark/>
          </w:tcPr>
          <w:p w14:paraId="1C902939"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14 (25)</w:t>
            </w:r>
          </w:p>
        </w:tc>
        <w:tc>
          <w:tcPr>
            <w:tcW w:w="1654" w:type="dxa"/>
            <w:shd w:val="clear" w:color="auto" w:fill="auto"/>
            <w:noWrap/>
            <w:hideMark/>
          </w:tcPr>
          <w:p w14:paraId="618A2641"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14 (29)</w:t>
            </w:r>
          </w:p>
        </w:tc>
        <w:tc>
          <w:tcPr>
            <w:tcW w:w="1654" w:type="dxa"/>
            <w:shd w:val="clear" w:color="auto" w:fill="auto"/>
            <w:noWrap/>
            <w:hideMark/>
          </w:tcPr>
          <w:p w14:paraId="0BEA6E72"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 (0)</w:t>
            </w:r>
          </w:p>
        </w:tc>
      </w:tr>
      <w:tr w:rsidR="008C5877" w:rsidRPr="005B2B5C" w14:paraId="1F23431C" w14:textId="77777777" w:rsidTr="00CD6FD5">
        <w:trPr>
          <w:trHeight w:val="457"/>
        </w:trPr>
        <w:tc>
          <w:tcPr>
            <w:tcW w:w="4058" w:type="dxa"/>
            <w:shd w:val="clear" w:color="auto" w:fill="auto"/>
            <w:noWrap/>
            <w:hideMark/>
          </w:tcPr>
          <w:p w14:paraId="64527BD4" w14:textId="77777777" w:rsidR="008C5877" w:rsidRPr="005B2B5C" w:rsidRDefault="008C5877" w:rsidP="00CD6FD5">
            <w:pPr>
              <w:spacing w:line="360" w:lineRule="auto"/>
              <w:jc w:val="left"/>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  Hyperlipidemia</w:t>
            </w:r>
          </w:p>
        </w:tc>
        <w:tc>
          <w:tcPr>
            <w:tcW w:w="1802" w:type="dxa"/>
            <w:tcBorders>
              <w:left w:val="nil"/>
            </w:tcBorders>
            <w:shd w:val="clear" w:color="auto" w:fill="auto"/>
            <w:noWrap/>
            <w:hideMark/>
          </w:tcPr>
          <w:p w14:paraId="4B656F33"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12 (22)</w:t>
            </w:r>
          </w:p>
        </w:tc>
        <w:tc>
          <w:tcPr>
            <w:tcW w:w="1654" w:type="dxa"/>
            <w:shd w:val="clear" w:color="auto" w:fill="auto"/>
            <w:noWrap/>
            <w:hideMark/>
          </w:tcPr>
          <w:p w14:paraId="0D67C2AF"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12 (25)</w:t>
            </w:r>
          </w:p>
        </w:tc>
        <w:tc>
          <w:tcPr>
            <w:tcW w:w="1654" w:type="dxa"/>
            <w:shd w:val="clear" w:color="auto" w:fill="auto"/>
            <w:noWrap/>
            <w:hideMark/>
          </w:tcPr>
          <w:p w14:paraId="60A46E2B"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 (0)</w:t>
            </w:r>
          </w:p>
        </w:tc>
      </w:tr>
      <w:tr w:rsidR="008C5877" w:rsidRPr="005B2B5C" w14:paraId="4215B6EE" w14:textId="77777777" w:rsidTr="00CD6FD5">
        <w:trPr>
          <w:trHeight w:val="444"/>
        </w:trPr>
        <w:tc>
          <w:tcPr>
            <w:tcW w:w="4058" w:type="dxa"/>
            <w:shd w:val="clear" w:color="auto" w:fill="auto"/>
            <w:noWrap/>
            <w:hideMark/>
          </w:tcPr>
          <w:p w14:paraId="26D25AB2" w14:textId="77777777" w:rsidR="008C5877" w:rsidRPr="005B2B5C" w:rsidRDefault="008C5877" w:rsidP="00CD6FD5">
            <w:pPr>
              <w:spacing w:line="360" w:lineRule="auto"/>
              <w:jc w:val="left"/>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  Any malignant neoplasm</w:t>
            </w:r>
          </w:p>
        </w:tc>
        <w:tc>
          <w:tcPr>
            <w:tcW w:w="1802" w:type="dxa"/>
            <w:tcBorders>
              <w:left w:val="nil"/>
            </w:tcBorders>
            <w:shd w:val="clear" w:color="auto" w:fill="auto"/>
            <w:noWrap/>
            <w:hideMark/>
          </w:tcPr>
          <w:p w14:paraId="6EEE2A1D"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8 (15)</w:t>
            </w:r>
          </w:p>
        </w:tc>
        <w:tc>
          <w:tcPr>
            <w:tcW w:w="1654" w:type="dxa"/>
            <w:shd w:val="clear" w:color="auto" w:fill="auto"/>
            <w:noWrap/>
            <w:hideMark/>
          </w:tcPr>
          <w:p w14:paraId="41D2975E"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8 (16)</w:t>
            </w:r>
          </w:p>
        </w:tc>
        <w:tc>
          <w:tcPr>
            <w:tcW w:w="1654" w:type="dxa"/>
            <w:shd w:val="clear" w:color="auto" w:fill="auto"/>
            <w:noWrap/>
            <w:hideMark/>
          </w:tcPr>
          <w:p w14:paraId="4705BC4D"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 (0)</w:t>
            </w:r>
          </w:p>
        </w:tc>
      </w:tr>
      <w:tr w:rsidR="008C5877" w:rsidRPr="005B2B5C" w14:paraId="25DF4CD5" w14:textId="77777777" w:rsidTr="00CD6FD5">
        <w:trPr>
          <w:trHeight w:val="472"/>
        </w:trPr>
        <w:tc>
          <w:tcPr>
            <w:tcW w:w="4058" w:type="dxa"/>
            <w:tcBorders>
              <w:bottom w:val="single" w:sz="4" w:space="0" w:color="auto"/>
            </w:tcBorders>
            <w:shd w:val="clear" w:color="auto" w:fill="auto"/>
            <w:noWrap/>
            <w:hideMark/>
          </w:tcPr>
          <w:p w14:paraId="5617A3F3" w14:textId="77777777" w:rsidR="008C5877" w:rsidRPr="005B2B5C" w:rsidRDefault="008C5877" w:rsidP="00CD6FD5">
            <w:pPr>
              <w:spacing w:line="360" w:lineRule="auto"/>
              <w:jc w:val="left"/>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  Autoimmune disease</w:t>
            </w:r>
          </w:p>
        </w:tc>
        <w:tc>
          <w:tcPr>
            <w:tcW w:w="1802" w:type="dxa"/>
            <w:tcBorders>
              <w:left w:val="nil"/>
              <w:bottom w:val="single" w:sz="4" w:space="0" w:color="auto"/>
            </w:tcBorders>
            <w:shd w:val="clear" w:color="auto" w:fill="auto"/>
            <w:noWrap/>
            <w:hideMark/>
          </w:tcPr>
          <w:p w14:paraId="63F972CC"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5 (9)</w:t>
            </w:r>
          </w:p>
        </w:tc>
        <w:tc>
          <w:tcPr>
            <w:tcW w:w="1654" w:type="dxa"/>
            <w:tcBorders>
              <w:bottom w:val="single" w:sz="4" w:space="0" w:color="auto"/>
            </w:tcBorders>
            <w:shd w:val="clear" w:color="auto" w:fill="auto"/>
            <w:noWrap/>
            <w:hideMark/>
          </w:tcPr>
          <w:p w14:paraId="73B5EDEC"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5 (10)</w:t>
            </w:r>
          </w:p>
        </w:tc>
        <w:tc>
          <w:tcPr>
            <w:tcW w:w="1654" w:type="dxa"/>
            <w:tcBorders>
              <w:bottom w:val="single" w:sz="4" w:space="0" w:color="auto"/>
            </w:tcBorders>
            <w:shd w:val="clear" w:color="auto" w:fill="auto"/>
            <w:noWrap/>
            <w:hideMark/>
          </w:tcPr>
          <w:p w14:paraId="25757391" w14:textId="77777777" w:rsidR="008C5877" w:rsidRPr="005B2B5C" w:rsidRDefault="008C5877" w:rsidP="00CD6FD5">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 (0)</w:t>
            </w:r>
          </w:p>
        </w:tc>
      </w:tr>
    </w:tbl>
    <w:p w14:paraId="029341FA" w14:textId="4053966B" w:rsidR="008C5877" w:rsidRPr="005B2B5C" w:rsidRDefault="008C5877" w:rsidP="00370665">
      <w:pPr>
        <w:spacing w:line="360" w:lineRule="auto"/>
        <w:rPr>
          <w:rFonts w:ascii="Book Antiqua" w:hAnsi="Book Antiqua" w:cs="Times New Roman"/>
          <w:sz w:val="24"/>
          <w:szCs w:val="24"/>
        </w:rPr>
      </w:pPr>
      <w:r w:rsidRPr="005B2B5C">
        <w:rPr>
          <w:rFonts w:ascii="Book Antiqua" w:hAnsi="Book Antiqua" w:cs="Times New Roman"/>
          <w:sz w:val="24"/>
          <w:szCs w:val="24"/>
        </w:rPr>
        <w:t xml:space="preserve">Values are presented as the </w:t>
      </w:r>
      <w:r w:rsidRPr="005B2B5C">
        <w:rPr>
          <w:rFonts w:ascii="Book Antiqua" w:hAnsi="Book Antiqua" w:cs="Times New Roman"/>
          <w:i/>
          <w:sz w:val="24"/>
          <w:szCs w:val="24"/>
        </w:rPr>
        <w:t>n</w:t>
      </w:r>
      <w:r w:rsidRPr="005B2B5C">
        <w:rPr>
          <w:rFonts w:ascii="Book Antiqua" w:hAnsi="Book Antiqua" w:cs="Times New Roman"/>
          <w:sz w:val="24"/>
          <w:szCs w:val="24"/>
        </w:rPr>
        <w:t xml:space="preserve"> (%) or mean ± </w:t>
      </w:r>
      <w:r w:rsidR="00A44979">
        <w:rPr>
          <w:rFonts w:ascii="Book Antiqua" w:eastAsia="SimSun" w:hAnsi="Book Antiqua" w:cs="Times New Roman" w:hint="eastAsia"/>
          <w:sz w:val="24"/>
          <w:szCs w:val="24"/>
          <w:lang w:eastAsia="zh-CN"/>
        </w:rPr>
        <w:t>SD</w:t>
      </w:r>
      <w:r w:rsidRPr="005B2B5C">
        <w:rPr>
          <w:rFonts w:ascii="Book Antiqua" w:hAnsi="Book Antiqua" w:cs="Times New Roman"/>
          <w:sz w:val="24"/>
          <w:szCs w:val="24"/>
        </w:rPr>
        <w:t>.</w:t>
      </w:r>
    </w:p>
    <w:p w14:paraId="6656C8F1" w14:textId="77777777" w:rsidR="008C5877" w:rsidRPr="005B2B5C" w:rsidRDefault="008C5877" w:rsidP="00370665">
      <w:pPr>
        <w:spacing w:line="360" w:lineRule="auto"/>
        <w:rPr>
          <w:rFonts w:ascii="Book Antiqua" w:hAnsi="Book Antiqua" w:cs="Times New Roman"/>
          <w:sz w:val="24"/>
          <w:szCs w:val="24"/>
        </w:rPr>
      </w:pPr>
      <w:r w:rsidRPr="005B2B5C">
        <w:rPr>
          <w:rFonts w:ascii="Book Antiqua" w:hAnsi="Book Antiqua" w:cs="Times New Roman"/>
          <w:sz w:val="24"/>
          <w:szCs w:val="24"/>
        </w:rPr>
        <w:br w:type="page"/>
      </w:r>
    </w:p>
    <w:p w14:paraId="2A67BD71" w14:textId="77777777" w:rsidR="008C5877" w:rsidRPr="00CD6FD5" w:rsidRDefault="00CD6FD5" w:rsidP="00370665">
      <w:pPr>
        <w:spacing w:line="360" w:lineRule="auto"/>
        <w:rPr>
          <w:rFonts w:ascii="Book Antiqua" w:hAnsi="Book Antiqua" w:cs="Times New Roman"/>
          <w:b/>
          <w:sz w:val="24"/>
          <w:szCs w:val="24"/>
        </w:rPr>
      </w:pPr>
      <w:r>
        <w:rPr>
          <w:rFonts w:ascii="Book Antiqua" w:hAnsi="Book Antiqua" w:cs="Times New Roman"/>
          <w:b/>
          <w:sz w:val="24"/>
          <w:szCs w:val="24"/>
        </w:rPr>
        <w:lastRenderedPageBreak/>
        <w:t>Table 3</w:t>
      </w:r>
      <w:r w:rsidRPr="00CD6FD5">
        <w:rPr>
          <w:rFonts w:ascii="Book Antiqua" w:hAnsi="Book Antiqua" w:cs="Times New Roman"/>
          <w:b/>
          <w:sz w:val="24"/>
          <w:szCs w:val="24"/>
        </w:rPr>
        <w:t xml:space="preserve"> </w:t>
      </w:r>
      <w:r w:rsidR="008C5877" w:rsidRPr="00CD6FD5">
        <w:rPr>
          <w:rFonts w:ascii="Book Antiqua" w:hAnsi="Book Antiqua" w:cs="Times New Roman"/>
          <w:b/>
          <w:sz w:val="24"/>
          <w:szCs w:val="24"/>
        </w:rPr>
        <w:t xml:space="preserve">Characteristics </w:t>
      </w:r>
      <w:r w:rsidR="008C5877" w:rsidRPr="00CD6FD5">
        <w:rPr>
          <w:rFonts w:ascii="Book Antiqua" w:eastAsia="MS PGothic" w:hAnsi="Book Antiqua" w:cs="Times New Roman"/>
          <w:b/>
          <w:color w:val="000000"/>
          <w:kern w:val="0"/>
          <w:sz w:val="24"/>
          <w:szCs w:val="24"/>
        </w:rPr>
        <w:t>of subjects with recurrent acute pancreatitis with and without ansa pancreatica</w:t>
      </w: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1394"/>
        <w:gridCol w:w="1564"/>
        <w:gridCol w:w="1564"/>
        <w:gridCol w:w="929"/>
      </w:tblGrid>
      <w:tr w:rsidR="008C5877" w:rsidRPr="005B2B5C" w14:paraId="1E8A133A" w14:textId="77777777" w:rsidTr="00CD6FD5">
        <w:trPr>
          <w:trHeight w:val="1795"/>
        </w:trPr>
        <w:tc>
          <w:tcPr>
            <w:tcW w:w="3836" w:type="dxa"/>
            <w:tcBorders>
              <w:top w:val="single" w:sz="4" w:space="0" w:color="auto"/>
              <w:bottom w:val="single" w:sz="4" w:space="0" w:color="auto"/>
            </w:tcBorders>
            <w:shd w:val="clear" w:color="auto" w:fill="auto"/>
            <w:noWrap/>
            <w:hideMark/>
          </w:tcPr>
          <w:p w14:paraId="68DB5424" w14:textId="77777777" w:rsidR="008C5877" w:rsidRPr="005B2B5C" w:rsidRDefault="008C5877" w:rsidP="00370665">
            <w:pPr>
              <w:spacing w:line="360" w:lineRule="auto"/>
              <w:rPr>
                <w:rFonts w:ascii="Book Antiqua" w:hAnsi="Book Antiqua" w:cs="Times New Roman"/>
                <w:sz w:val="24"/>
                <w:szCs w:val="24"/>
              </w:rPr>
            </w:pPr>
          </w:p>
        </w:tc>
        <w:tc>
          <w:tcPr>
            <w:tcW w:w="1394" w:type="dxa"/>
            <w:tcBorders>
              <w:top w:val="single" w:sz="4" w:space="0" w:color="auto"/>
              <w:left w:val="nil"/>
              <w:bottom w:val="single" w:sz="4" w:space="0" w:color="auto"/>
            </w:tcBorders>
            <w:shd w:val="clear" w:color="auto" w:fill="auto"/>
            <w:hideMark/>
          </w:tcPr>
          <w:p w14:paraId="4137DCD8" w14:textId="77777777" w:rsidR="008C5877" w:rsidRPr="007209B1" w:rsidRDefault="008C5877" w:rsidP="007209B1">
            <w:pPr>
              <w:spacing w:line="360" w:lineRule="auto"/>
              <w:jc w:val="center"/>
              <w:rPr>
                <w:rFonts w:ascii="Book Antiqua" w:hAnsi="Book Antiqua" w:cs="Times New Roman"/>
                <w:b/>
                <w:bCs/>
                <w:sz w:val="24"/>
                <w:szCs w:val="24"/>
              </w:rPr>
            </w:pPr>
            <w:r w:rsidRPr="007209B1">
              <w:rPr>
                <w:rFonts w:ascii="Book Antiqua" w:hAnsi="Book Antiqua" w:cs="Times New Roman"/>
                <w:b/>
                <w:bCs/>
                <w:sz w:val="24"/>
                <w:szCs w:val="24"/>
              </w:rPr>
              <w:t>All patients</w:t>
            </w:r>
            <w:r w:rsidR="007209B1" w:rsidRPr="007209B1">
              <w:rPr>
                <w:rFonts w:ascii="Book Antiqua" w:hAnsi="Book Antiqua" w:cs="Times New Roman"/>
                <w:b/>
                <w:bCs/>
                <w:sz w:val="24"/>
                <w:szCs w:val="24"/>
              </w:rPr>
              <w:t xml:space="preserve"> (</w:t>
            </w:r>
            <w:r w:rsidR="007209B1" w:rsidRPr="007209B1">
              <w:rPr>
                <w:rFonts w:ascii="Book Antiqua" w:hAnsi="Book Antiqua" w:cs="Times New Roman"/>
                <w:b/>
                <w:bCs/>
                <w:i/>
                <w:sz w:val="24"/>
                <w:szCs w:val="24"/>
              </w:rPr>
              <w:t xml:space="preserve">n = </w:t>
            </w:r>
            <w:r w:rsidR="007209B1" w:rsidRPr="007209B1">
              <w:rPr>
                <w:rFonts w:ascii="Book Antiqua" w:hAnsi="Book Antiqua" w:cs="Times New Roman"/>
                <w:b/>
                <w:sz w:val="24"/>
                <w:szCs w:val="24"/>
              </w:rPr>
              <w:t>18</w:t>
            </w:r>
            <w:r w:rsidR="007209B1" w:rsidRPr="007209B1">
              <w:rPr>
                <w:rFonts w:ascii="Book Antiqua" w:hAnsi="Book Antiqua" w:cs="Times New Roman"/>
                <w:b/>
                <w:bCs/>
                <w:sz w:val="24"/>
                <w:szCs w:val="24"/>
              </w:rPr>
              <w:t>)</w:t>
            </w:r>
          </w:p>
        </w:tc>
        <w:tc>
          <w:tcPr>
            <w:tcW w:w="1564" w:type="dxa"/>
            <w:tcBorders>
              <w:top w:val="single" w:sz="4" w:space="0" w:color="auto"/>
              <w:bottom w:val="single" w:sz="4" w:space="0" w:color="auto"/>
            </w:tcBorders>
          </w:tcPr>
          <w:p w14:paraId="1720164D" w14:textId="77777777" w:rsidR="008C5877" w:rsidRPr="007209B1" w:rsidRDefault="008C5877" w:rsidP="007209B1">
            <w:pPr>
              <w:spacing w:line="360" w:lineRule="auto"/>
              <w:jc w:val="center"/>
              <w:rPr>
                <w:rFonts w:ascii="Book Antiqua" w:hAnsi="Book Antiqua" w:cs="Times New Roman"/>
                <w:b/>
                <w:bCs/>
                <w:sz w:val="24"/>
                <w:szCs w:val="24"/>
              </w:rPr>
            </w:pPr>
            <w:r w:rsidRPr="007209B1">
              <w:rPr>
                <w:rFonts w:ascii="Book Antiqua" w:hAnsi="Book Antiqua" w:cs="Times New Roman"/>
                <w:b/>
                <w:bCs/>
                <w:sz w:val="24"/>
                <w:szCs w:val="24"/>
              </w:rPr>
              <w:t>Patients without ansa pancreatica</w:t>
            </w:r>
            <w:r w:rsidR="007209B1" w:rsidRPr="007209B1">
              <w:rPr>
                <w:rFonts w:ascii="Book Antiqua" w:hAnsi="Book Antiqua" w:cs="Times New Roman"/>
                <w:b/>
                <w:bCs/>
                <w:sz w:val="24"/>
                <w:szCs w:val="24"/>
              </w:rPr>
              <w:t xml:space="preserve"> (</w:t>
            </w:r>
            <w:r w:rsidR="007209B1" w:rsidRPr="007209B1">
              <w:rPr>
                <w:rFonts w:ascii="Book Antiqua" w:hAnsi="Book Antiqua" w:cs="Times New Roman"/>
                <w:b/>
                <w:bCs/>
                <w:i/>
                <w:sz w:val="24"/>
                <w:szCs w:val="24"/>
              </w:rPr>
              <w:t xml:space="preserve">n = </w:t>
            </w:r>
            <w:r w:rsidR="007209B1" w:rsidRPr="007209B1">
              <w:rPr>
                <w:rFonts w:ascii="Book Antiqua" w:hAnsi="Book Antiqua" w:cs="Times New Roman"/>
                <w:b/>
                <w:sz w:val="24"/>
                <w:szCs w:val="24"/>
              </w:rPr>
              <w:t>16</w:t>
            </w:r>
            <w:r w:rsidR="007209B1" w:rsidRPr="007209B1">
              <w:rPr>
                <w:rFonts w:ascii="Book Antiqua" w:hAnsi="Book Antiqua" w:cs="Times New Roman"/>
                <w:b/>
                <w:bCs/>
                <w:sz w:val="24"/>
                <w:szCs w:val="24"/>
              </w:rPr>
              <w:t>)</w:t>
            </w:r>
          </w:p>
        </w:tc>
        <w:tc>
          <w:tcPr>
            <w:tcW w:w="1564" w:type="dxa"/>
            <w:tcBorders>
              <w:top w:val="single" w:sz="4" w:space="0" w:color="auto"/>
              <w:bottom w:val="single" w:sz="4" w:space="0" w:color="auto"/>
            </w:tcBorders>
            <w:shd w:val="clear" w:color="auto" w:fill="auto"/>
            <w:hideMark/>
          </w:tcPr>
          <w:p w14:paraId="4504348E" w14:textId="77777777" w:rsidR="008C5877" w:rsidRPr="007209B1" w:rsidRDefault="008C5877" w:rsidP="007209B1">
            <w:pPr>
              <w:spacing w:line="360" w:lineRule="auto"/>
              <w:jc w:val="center"/>
              <w:rPr>
                <w:rFonts w:ascii="Book Antiqua" w:hAnsi="Book Antiqua" w:cs="Times New Roman"/>
                <w:b/>
                <w:bCs/>
                <w:sz w:val="24"/>
                <w:szCs w:val="24"/>
              </w:rPr>
            </w:pPr>
            <w:r w:rsidRPr="007209B1">
              <w:rPr>
                <w:rFonts w:ascii="Book Antiqua" w:hAnsi="Book Antiqua" w:cs="Times New Roman"/>
                <w:b/>
                <w:bCs/>
                <w:sz w:val="24"/>
                <w:szCs w:val="24"/>
              </w:rPr>
              <w:t>Patients with ansa pancreatica</w:t>
            </w:r>
            <w:r w:rsidR="007209B1" w:rsidRPr="007209B1">
              <w:rPr>
                <w:rFonts w:ascii="Book Antiqua" w:hAnsi="Book Antiqua" w:cs="Times New Roman"/>
                <w:b/>
                <w:bCs/>
                <w:sz w:val="24"/>
                <w:szCs w:val="24"/>
              </w:rPr>
              <w:t xml:space="preserve"> (</w:t>
            </w:r>
            <w:r w:rsidR="007209B1" w:rsidRPr="007209B1">
              <w:rPr>
                <w:rFonts w:ascii="Book Antiqua" w:hAnsi="Book Antiqua" w:cs="Times New Roman"/>
                <w:b/>
                <w:bCs/>
                <w:i/>
                <w:sz w:val="24"/>
                <w:szCs w:val="24"/>
              </w:rPr>
              <w:t xml:space="preserve">n = </w:t>
            </w:r>
            <w:r w:rsidR="007209B1" w:rsidRPr="007209B1">
              <w:rPr>
                <w:rFonts w:ascii="Book Antiqua" w:hAnsi="Book Antiqua" w:cs="Times New Roman"/>
                <w:b/>
                <w:sz w:val="24"/>
                <w:szCs w:val="24"/>
              </w:rPr>
              <w:t>2</w:t>
            </w:r>
            <w:r w:rsidR="007209B1" w:rsidRPr="007209B1">
              <w:rPr>
                <w:rFonts w:ascii="Book Antiqua" w:hAnsi="Book Antiqua" w:cs="Times New Roman"/>
                <w:b/>
                <w:bCs/>
                <w:sz w:val="24"/>
                <w:szCs w:val="24"/>
              </w:rPr>
              <w:t>)</w:t>
            </w:r>
          </w:p>
        </w:tc>
        <w:tc>
          <w:tcPr>
            <w:tcW w:w="929" w:type="dxa"/>
            <w:tcBorders>
              <w:top w:val="single" w:sz="4" w:space="0" w:color="auto"/>
              <w:bottom w:val="single" w:sz="4" w:space="0" w:color="auto"/>
            </w:tcBorders>
            <w:shd w:val="clear" w:color="auto" w:fill="auto"/>
            <w:noWrap/>
            <w:hideMark/>
          </w:tcPr>
          <w:p w14:paraId="4D610859" w14:textId="77777777" w:rsidR="008C5877" w:rsidRPr="007209B1" w:rsidRDefault="007209B1" w:rsidP="007209B1">
            <w:pPr>
              <w:spacing w:line="360" w:lineRule="auto"/>
              <w:jc w:val="center"/>
              <w:rPr>
                <w:rFonts w:ascii="Book Antiqua" w:hAnsi="Book Antiqua" w:cs="Times New Roman"/>
                <w:b/>
                <w:bCs/>
                <w:i/>
                <w:sz w:val="24"/>
                <w:szCs w:val="24"/>
              </w:rPr>
            </w:pPr>
            <w:r w:rsidRPr="007209B1">
              <w:rPr>
                <w:rFonts w:ascii="Book Antiqua" w:hAnsi="Book Antiqua" w:cs="Times New Roman"/>
                <w:b/>
                <w:bCs/>
                <w:i/>
                <w:sz w:val="24"/>
                <w:szCs w:val="24"/>
              </w:rPr>
              <w:t xml:space="preserve">P </w:t>
            </w:r>
            <w:r w:rsidRPr="007209B1">
              <w:rPr>
                <w:rFonts w:ascii="Book Antiqua" w:hAnsi="Book Antiqua" w:cs="Times New Roman"/>
                <w:b/>
                <w:bCs/>
                <w:sz w:val="24"/>
                <w:szCs w:val="24"/>
              </w:rPr>
              <w:t>value</w:t>
            </w:r>
          </w:p>
        </w:tc>
      </w:tr>
      <w:tr w:rsidR="008C5877" w:rsidRPr="005B2B5C" w14:paraId="3E787A38" w14:textId="77777777" w:rsidTr="00CD6FD5">
        <w:trPr>
          <w:trHeight w:val="905"/>
        </w:trPr>
        <w:tc>
          <w:tcPr>
            <w:tcW w:w="3836" w:type="dxa"/>
            <w:shd w:val="clear" w:color="auto" w:fill="auto"/>
            <w:noWrap/>
            <w:hideMark/>
          </w:tcPr>
          <w:p w14:paraId="32106A31" w14:textId="77777777" w:rsidR="008C5877" w:rsidRPr="005B2B5C" w:rsidRDefault="007209B1" w:rsidP="007209B1">
            <w:pPr>
              <w:spacing w:line="360" w:lineRule="auto"/>
              <w:jc w:val="left"/>
              <w:rPr>
                <w:rFonts w:ascii="Book Antiqua" w:hAnsi="Book Antiqua" w:cs="Times New Roman"/>
                <w:bCs/>
                <w:sz w:val="24"/>
                <w:szCs w:val="24"/>
              </w:rPr>
            </w:pPr>
            <w:r>
              <w:rPr>
                <w:rFonts w:ascii="Book Antiqua" w:hAnsi="Book Antiqua" w:cs="Times New Roman"/>
                <w:bCs/>
                <w:sz w:val="24"/>
                <w:szCs w:val="24"/>
              </w:rPr>
              <w:t>Age (yr</w:t>
            </w:r>
            <w:r w:rsidR="008C5877" w:rsidRPr="005B2B5C">
              <w:rPr>
                <w:rFonts w:ascii="Book Antiqua" w:hAnsi="Book Antiqua" w:cs="Times New Roman"/>
                <w:bCs/>
                <w:sz w:val="24"/>
                <w:szCs w:val="24"/>
              </w:rPr>
              <w:t>)</w:t>
            </w:r>
          </w:p>
        </w:tc>
        <w:tc>
          <w:tcPr>
            <w:tcW w:w="1394" w:type="dxa"/>
            <w:tcBorders>
              <w:left w:val="nil"/>
            </w:tcBorders>
            <w:shd w:val="clear" w:color="auto" w:fill="auto"/>
            <w:noWrap/>
            <w:hideMark/>
          </w:tcPr>
          <w:p w14:paraId="3AC6B6A3"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46.1 ± 14.4</w:t>
            </w:r>
          </w:p>
        </w:tc>
        <w:tc>
          <w:tcPr>
            <w:tcW w:w="1564" w:type="dxa"/>
          </w:tcPr>
          <w:p w14:paraId="74596713"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44.6 ± 14.1</w:t>
            </w:r>
          </w:p>
        </w:tc>
        <w:tc>
          <w:tcPr>
            <w:tcW w:w="1564" w:type="dxa"/>
            <w:shd w:val="clear" w:color="auto" w:fill="auto"/>
            <w:noWrap/>
            <w:hideMark/>
          </w:tcPr>
          <w:p w14:paraId="24D43845"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58.5 ± 9.5</w:t>
            </w:r>
          </w:p>
        </w:tc>
        <w:tc>
          <w:tcPr>
            <w:tcW w:w="929" w:type="dxa"/>
            <w:shd w:val="clear" w:color="auto" w:fill="auto"/>
            <w:noWrap/>
            <w:hideMark/>
          </w:tcPr>
          <w:p w14:paraId="7C7F65FC"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0.36</w:t>
            </w:r>
            <w:r w:rsidR="007209B1">
              <w:rPr>
                <w:rFonts w:ascii="Book Antiqua" w:hAnsi="Book Antiqua" w:cs="Times New Roman"/>
                <w:sz w:val="24"/>
                <w:szCs w:val="24"/>
                <w:vertAlign w:val="superscript"/>
              </w:rPr>
              <w:t>1</w:t>
            </w:r>
          </w:p>
        </w:tc>
      </w:tr>
      <w:tr w:rsidR="008C5877" w:rsidRPr="005B2B5C" w14:paraId="651D3A58" w14:textId="77777777" w:rsidTr="00CD6FD5">
        <w:trPr>
          <w:trHeight w:val="452"/>
        </w:trPr>
        <w:tc>
          <w:tcPr>
            <w:tcW w:w="3836" w:type="dxa"/>
            <w:shd w:val="clear" w:color="auto" w:fill="auto"/>
            <w:noWrap/>
            <w:hideMark/>
          </w:tcPr>
          <w:p w14:paraId="2EF591FB" w14:textId="77777777" w:rsidR="008C5877" w:rsidRPr="005B2B5C" w:rsidRDefault="008C5877" w:rsidP="007209B1">
            <w:pPr>
              <w:spacing w:line="360" w:lineRule="auto"/>
              <w:jc w:val="left"/>
              <w:rPr>
                <w:rFonts w:ascii="Book Antiqua" w:hAnsi="Book Antiqua" w:cs="Times New Roman"/>
                <w:bCs/>
                <w:sz w:val="24"/>
                <w:szCs w:val="24"/>
              </w:rPr>
            </w:pPr>
            <w:r w:rsidRPr="005B2B5C">
              <w:rPr>
                <w:rFonts w:ascii="Book Antiqua" w:hAnsi="Book Antiqua" w:cs="Times New Roman"/>
                <w:bCs/>
                <w:sz w:val="24"/>
                <w:szCs w:val="24"/>
              </w:rPr>
              <w:t>Female</w:t>
            </w:r>
          </w:p>
        </w:tc>
        <w:tc>
          <w:tcPr>
            <w:tcW w:w="1394" w:type="dxa"/>
            <w:tcBorders>
              <w:left w:val="nil"/>
            </w:tcBorders>
            <w:shd w:val="clear" w:color="auto" w:fill="auto"/>
            <w:noWrap/>
            <w:hideMark/>
          </w:tcPr>
          <w:p w14:paraId="1DEE29A5"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9 (50)</w:t>
            </w:r>
          </w:p>
        </w:tc>
        <w:tc>
          <w:tcPr>
            <w:tcW w:w="1564" w:type="dxa"/>
          </w:tcPr>
          <w:p w14:paraId="54C06227"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8 (50)</w:t>
            </w:r>
          </w:p>
        </w:tc>
        <w:tc>
          <w:tcPr>
            <w:tcW w:w="1564" w:type="dxa"/>
            <w:shd w:val="clear" w:color="auto" w:fill="auto"/>
            <w:noWrap/>
            <w:hideMark/>
          </w:tcPr>
          <w:p w14:paraId="73824962"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(50)</w:t>
            </w:r>
          </w:p>
        </w:tc>
        <w:tc>
          <w:tcPr>
            <w:tcW w:w="929" w:type="dxa"/>
            <w:shd w:val="clear" w:color="auto" w:fill="auto"/>
            <w:noWrap/>
            <w:hideMark/>
          </w:tcPr>
          <w:p w14:paraId="68461EEC"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7209B1">
              <w:rPr>
                <w:rFonts w:ascii="Book Antiqua" w:hAnsi="Book Antiqua" w:cs="Times New Roman"/>
                <w:sz w:val="24"/>
                <w:szCs w:val="24"/>
                <w:vertAlign w:val="superscript"/>
              </w:rPr>
              <w:t>2</w:t>
            </w:r>
          </w:p>
        </w:tc>
      </w:tr>
      <w:tr w:rsidR="008C5877" w:rsidRPr="005B2B5C" w14:paraId="543196E9" w14:textId="77777777" w:rsidTr="00CD6FD5">
        <w:trPr>
          <w:trHeight w:val="905"/>
        </w:trPr>
        <w:tc>
          <w:tcPr>
            <w:tcW w:w="3836" w:type="dxa"/>
            <w:shd w:val="clear" w:color="auto" w:fill="auto"/>
            <w:hideMark/>
          </w:tcPr>
          <w:p w14:paraId="2D54306A" w14:textId="77777777" w:rsidR="008C5877" w:rsidRPr="005B2B5C" w:rsidRDefault="008C5877" w:rsidP="007209B1">
            <w:pPr>
              <w:spacing w:line="360" w:lineRule="auto"/>
              <w:jc w:val="left"/>
              <w:rPr>
                <w:rFonts w:ascii="Book Antiqua" w:hAnsi="Book Antiqua" w:cs="Times New Roman"/>
                <w:bCs/>
                <w:sz w:val="24"/>
                <w:szCs w:val="24"/>
              </w:rPr>
            </w:pPr>
            <w:r w:rsidRPr="005B2B5C">
              <w:rPr>
                <w:rFonts w:ascii="Book Antiqua" w:hAnsi="Book Antiqua" w:cs="Times New Roman"/>
                <w:bCs/>
                <w:sz w:val="24"/>
                <w:szCs w:val="24"/>
              </w:rPr>
              <w:t>Brinkman index</w:t>
            </w:r>
            <w:r w:rsidR="007209B1">
              <w:rPr>
                <w:rFonts w:ascii="Book Antiqua" w:hAnsi="Book Antiqua" w:cs="Times New Roman"/>
                <w:bCs/>
                <w:sz w:val="24"/>
                <w:szCs w:val="24"/>
              </w:rPr>
              <w:t xml:space="preserve"> </w:t>
            </w:r>
            <w:r w:rsidRPr="005B2B5C">
              <w:rPr>
                <w:rFonts w:ascii="Book Antiqua" w:hAnsi="Book Antiqua" w:cs="Times New Roman"/>
                <w:bCs/>
                <w:sz w:val="24"/>
                <w:szCs w:val="24"/>
              </w:rPr>
              <w:t>(cigarettes/day × years)</w:t>
            </w:r>
          </w:p>
        </w:tc>
        <w:tc>
          <w:tcPr>
            <w:tcW w:w="1394" w:type="dxa"/>
            <w:tcBorders>
              <w:left w:val="nil"/>
            </w:tcBorders>
            <w:shd w:val="clear" w:color="auto" w:fill="auto"/>
            <w:noWrap/>
            <w:hideMark/>
          </w:tcPr>
          <w:p w14:paraId="11D2224F"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103.1 ± 174</w:t>
            </w:r>
          </w:p>
        </w:tc>
        <w:tc>
          <w:tcPr>
            <w:tcW w:w="1564" w:type="dxa"/>
          </w:tcPr>
          <w:p w14:paraId="457AF555"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122 ± 183</w:t>
            </w:r>
          </w:p>
        </w:tc>
        <w:tc>
          <w:tcPr>
            <w:tcW w:w="1564" w:type="dxa"/>
            <w:shd w:val="clear" w:color="auto" w:fill="auto"/>
            <w:noWrap/>
            <w:hideMark/>
          </w:tcPr>
          <w:p w14:paraId="1922A668"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 0</w:t>
            </w:r>
          </w:p>
        </w:tc>
        <w:tc>
          <w:tcPr>
            <w:tcW w:w="929" w:type="dxa"/>
            <w:shd w:val="clear" w:color="auto" w:fill="auto"/>
            <w:noWrap/>
            <w:hideMark/>
          </w:tcPr>
          <w:p w14:paraId="6156A62A"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0.06</w:t>
            </w:r>
            <w:r w:rsidR="007209B1">
              <w:rPr>
                <w:rFonts w:ascii="Book Antiqua" w:hAnsi="Book Antiqua" w:cs="Times New Roman"/>
                <w:sz w:val="24"/>
                <w:szCs w:val="24"/>
                <w:vertAlign w:val="superscript"/>
              </w:rPr>
              <w:t>1</w:t>
            </w:r>
          </w:p>
        </w:tc>
      </w:tr>
      <w:tr w:rsidR="008C5877" w:rsidRPr="005B2B5C" w14:paraId="1AE75F85" w14:textId="77777777" w:rsidTr="00CD6FD5">
        <w:trPr>
          <w:trHeight w:val="905"/>
        </w:trPr>
        <w:tc>
          <w:tcPr>
            <w:tcW w:w="3836" w:type="dxa"/>
            <w:shd w:val="clear" w:color="auto" w:fill="auto"/>
            <w:noWrap/>
            <w:hideMark/>
          </w:tcPr>
          <w:p w14:paraId="0D7759F1" w14:textId="77777777" w:rsidR="008C5877" w:rsidRPr="005B2B5C" w:rsidRDefault="007209B1" w:rsidP="007209B1">
            <w:pPr>
              <w:spacing w:line="360" w:lineRule="auto"/>
              <w:jc w:val="left"/>
              <w:rPr>
                <w:rFonts w:ascii="Book Antiqua" w:hAnsi="Book Antiqua" w:cs="Times New Roman"/>
                <w:bCs/>
                <w:sz w:val="24"/>
                <w:szCs w:val="24"/>
              </w:rPr>
            </w:pPr>
            <w:r>
              <w:rPr>
                <w:rFonts w:ascii="Book Antiqua" w:hAnsi="Book Antiqua" w:cs="Times New Roman"/>
                <w:bCs/>
                <w:sz w:val="24"/>
                <w:szCs w:val="24"/>
              </w:rPr>
              <w:t>Alcohol intake (kg/y</w:t>
            </w:r>
            <w:r w:rsidR="008C5877" w:rsidRPr="005B2B5C">
              <w:rPr>
                <w:rFonts w:ascii="Book Antiqua" w:hAnsi="Book Antiqua" w:cs="Times New Roman"/>
                <w:bCs/>
                <w:sz w:val="24"/>
                <w:szCs w:val="24"/>
              </w:rPr>
              <w:t>r)</w:t>
            </w:r>
          </w:p>
        </w:tc>
        <w:tc>
          <w:tcPr>
            <w:tcW w:w="1394" w:type="dxa"/>
            <w:tcBorders>
              <w:left w:val="nil"/>
            </w:tcBorders>
            <w:shd w:val="clear" w:color="auto" w:fill="auto"/>
            <w:noWrap/>
            <w:hideMark/>
          </w:tcPr>
          <w:p w14:paraId="36C2183E"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1.06 ± 2.01</w:t>
            </w:r>
          </w:p>
        </w:tc>
        <w:tc>
          <w:tcPr>
            <w:tcW w:w="1564" w:type="dxa"/>
          </w:tcPr>
          <w:p w14:paraId="4F28C403"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1.14 ± 2.1</w:t>
            </w:r>
          </w:p>
        </w:tc>
        <w:tc>
          <w:tcPr>
            <w:tcW w:w="1564" w:type="dxa"/>
            <w:shd w:val="clear" w:color="auto" w:fill="auto"/>
            <w:noWrap/>
            <w:hideMark/>
          </w:tcPr>
          <w:p w14:paraId="69F4777C"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w:t>
            </w:r>
          </w:p>
        </w:tc>
        <w:tc>
          <w:tcPr>
            <w:tcW w:w="929" w:type="dxa"/>
            <w:shd w:val="clear" w:color="auto" w:fill="auto"/>
            <w:noWrap/>
            <w:hideMark/>
          </w:tcPr>
          <w:p w14:paraId="6298CC6D"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0.62</w:t>
            </w:r>
            <w:r w:rsidR="007209B1">
              <w:rPr>
                <w:rFonts w:ascii="Book Antiqua" w:hAnsi="Book Antiqua" w:cs="Times New Roman"/>
                <w:sz w:val="24"/>
                <w:szCs w:val="24"/>
                <w:vertAlign w:val="superscript"/>
              </w:rPr>
              <w:t>1</w:t>
            </w:r>
          </w:p>
        </w:tc>
      </w:tr>
      <w:tr w:rsidR="008C5877" w:rsidRPr="005B2B5C" w14:paraId="04A06F74" w14:textId="77777777" w:rsidTr="00CD6FD5">
        <w:trPr>
          <w:trHeight w:val="452"/>
        </w:trPr>
        <w:tc>
          <w:tcPr>
            <w:tcW w:w="3836" w:type="dxa"/>
            <w:shd w:val="clear" w:color="auto" w:fill="auto"/>
            <w:noWrap/>
            <w:hideMark/>
          </w:tcPr>
          <w:p w14:paraId="394836B3" w14:textId="77777777" w:rsidR="008C5877" w:rsidRPr="005B2B5C" w:rsidRDefault="008C5877" w:rsidP="007209B1">
            <w:pPr>
              <w:spacing w:line="360" w:lineRule="auto"/>
              <w:jc w:val="left"/>
              <w:rPr>
                <w:rFonts w:ascii="Book Antiqua" w:hAnsi="Book Antiqua" w:cs="Times New Roman"/>
                <w:bCs/>
                <w:sz w:val="24"/>
                <w:szCs w:val="24"/>
              </w:rPr>
            </w:pPr>
            <w:r w:rsidRPr="005B2B5C">
              <w:rPr>
                <w:rFonts w:ascii="Book Antiqua" w:hAnsi="Book Antiqua" w:cs="Times New Roman"/>
                <w:bCs/>
                <w:sz w:val="24"/>
                <w:szCs w:val="24"/>
              </w:rPr>
              <w:t>Clinical history</w:t>
            </w:r>
          </w:p>
        </w:tc>
        <w:tc>
          <w:tcPr>
            <w:tcW w:w="1394" w:type="dxa"/>
            <w:tcBorders>
              <w:left w:val="nil"/>
            </w:tcBorders>
            <w:shd w:val="clear" w:color="auto" w:fill="auto"/>
            <w:noWrap/>
          </w:tcPr>
          <w:p w14:paraId="22675283" w14:textId="77777777" w:rsidR="008C5877" w:rsidRPr="005B2B5C" w:rsidRDefault="008C5877" w:rsidP="007209B1">
            <w:pPr>
              <w:spacing w:line="360" w:lineRule="auto"/>
              <w:jc w:val="center"/>
              <w:rPr>
                <w:rFonts w:ascii="Book Antiqua" w:hAnsi="Book Antiqua" w:cs="Times New Roman"/>
                <w:sz w:val="24"/>
                <w:szCs w:val="24"/>
              </w:rPr>
            </w:pPr>
          </w:p>
        </w:tc>
        <w:tc>
          <w:tcPr>
            <w:tcW w:w="1564" w:type="dxa"/>
          </w:tcPr>
          <w:p w14:paraId="70D52B20" w14:textId="77777777" w:rsidR="008C5877" w:rsidRPr="005B2B5C" w:rsidRDefault="008C5877" w:rsidP="007209B1">
            <w:pPr>
              <w:spacing w:line="360" w:lineRule="auto"/>
              <w:jc w:val="center"/>
              <w:rPr>
                <w:rFonts w:ascii="Book Antiqua" w:hAnsi="Book Antiqua" w:cs="Times New Roman"/>
                <w:b/>
                <w:bCs/>
                <w:sz w:val="24"/>
                <w:szCs w:val="24"/>
              </w:rPr>
            </w:pPr>
          </w:p>
        </w:tc>
        <w:tc>
          <w:tcPr>
            <w:tcW w:w="1564" w:type="dxa"/>
            <w:shd w:val="clear" w:color="auto" w:fill="auto"/>
            <w:noWrap/>
          </w:tcPr>
          <w:p w14:paraId="3CE46C07" w14:textId="77777777" w:rsidR="008C5877" w:rsidRPr="005B2B5C" w:rsidRDefault="008C5877" w:rsidP="007209B1">
            <w:pPr>
              <w:spacing w:line="360" w:lineRule="auto"/>
              <w:jc w:val="center"/>
              <w:rPr>
                <w:rFonts w:ascii="Book Antiqua" w:hAnsi="Book Antiqua" w:cs="Times New Roman"/>
                <w:sz w:val="24"/>
                <w:szCs w:val="24"/>
              </w:rPr>
            </w:pPr>
          </w:p>
        </w:tc>
        <w:tc>
          <w:tcPr>
            <w:tcW w:w="929" w:type="dxa"/>
            <w:shd w:val="clear" w:color="auto" w:fill="auto"/>
            <w:noWrap/>
          </w:tcPr>
          <w:p w14:paraId="221116B2" w14:textId="77777777" w:rsidR="008C5877" w:rsidRPr="005B2B5C" w:rsidRDefault="008C5877" w:rsidP="007209B1">
            <w:pPr>
              <w:spacing w:line="360" w:lineRule="auto"/>
              <w:jc w:val="center"/>
              <w:rPr>
                <w:rFonts w:ascii="Book Antiqua" w:hAnsi="Book Antiqua" w:cs="Times New Roman"/>
                <w:sz w:val="24"/>
                <w:szCs w:val="24"/>
              </w:rPr>
            </w:pPr>
          </w:p>
        </w:tc>
      </w:tr>
      <w:tr w:rsidR="008C5877" w:rsidRPr="005B2B5C" w14:paraId="146C9D2F" w14:textId="77777777" w:rsidTr="00CD6FD5">
        <w:trPr>
          <w:trHeight w:val="452"/>
        </w:trPr>
        <w:tc>
          <w:tcPr>
            <w:tcW w:w="3836" w:type="dxa"/>
            <w:shd w:val="clear" w:color="auto" w:fill="auto"/>
            <w:noWrap/>
            <w:hideMark/>
          </w:tcPr>
          <w:p w14:paraId="19E05EE1" w14:textId="77777777" w:rsidR="008C5877" w:rsidRPr="005B2B5C" w:rsidRDefault="008C5877" w:rsidP="007209B1">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Diabetes mellitus</w:t>
            </w:r>
          </w:p>
        </w:tc>
        <w:tc>
          <w:tcPr>
            <w:tcW w:w="1394" w:type="dxa"/>
            <w:tcBorders>
              <w:left w:val="nil"/>
            </w:tcBorders>
            <w:shd w:val="clear" w:color="auto" w:fill="auto"/>
            <w:noWrap/>
            <w:hideMark/>
          </w:tcPr>
          <w:p w14:paraId="4FA497E2"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(6)</w:t>
            </w:r>
          </w:p>
        </w:tc>
        <w:tc>
          <w:tcPr>
            <w:tcW w:w="1564" w:type="dxa"/>
          </w:tcPr>
          <w:p w14:paraId="78639124"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c>
          <w:tcPr>
            <w:tcW w:w="1564" w:type="dxa"/>
            <w:shd w:val="clear" w:color="auto" w:fill="auto"/>
            <w:noWrap/>
            <w:hideMark/>
          </w:tcPr>
          <w:p w14:paraId="1EC3FC54"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(50)</w:t>
            </w:r>
          </w:p>
        </w:tc>
        <w:tc>
          <w:tcPr>
            <w:tcW w:w="929" w:type="dxa"/>
            <w:shd w:val="clear" w:color="auto" w:fill="auto"/>
            <w:noWrap/>
            <w:hideMark/>
          </w:tcPr>
          <w:p w14:paraId="5FB3EBDE"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0.19</w:t>
            </w:r>
            <w:r w:rsidR="007209B1">
              <w:rPr>
                <w:rFonts w:ascii="Book Antiqua" w:hAnsi="Book Antiqua" w:cs="Times New Roman"/>
                <w:sz w:val="24"/>
                <w:szCs w:val="24"/>
                <w:vertAlign w:val="superscript"/>
              </w:rPr>
              <w:t>2</w:t>
            </w:r>
          </w:p>
        </w:tc>
      </w:tr>
      <w:tr w:rsidR="008C5877" w:rsidRPr="005B2B5C" w14:paraId="7D9B5AC9" w14:textId="77777777" w:rsidTr="00CD6FD5">
        <w:trPr>
          <w:trHeight w:val="439"/>
        </w:trPr>
        <w:tc>
          <w:tcPr>
            <w:tcW w:w="3836" w:type="dxa"/>
            <w:shd w:val="clear" w:color="auto" w:fill="auto"/>
            <w:noWrap/>
            <w:hideMark/>
          </w:tcPr>
          <w:p w14:paraId="25D6DF61" w14:textId="77777777" w:rsidR="008C5877" w:rsidRPr="005B2B5C" w:rsidRDefault="008C5877" w:rsidP="007209B1">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Hypertension</w:t>
            </w:r>
          </w:p>
        </w:tc>
        <w:tc>
          <w:tcPr>
            <w:tcW w:w="1394" w:type="dxa"/>
            <w:tcBorders>
              <w:left w:val="nil"/>
            </w:tcBorders>
            <w:shd w:val="clear" w:color="auto" w:fill="auto"/>
            <w:noWrap/>
            <w:hideMark/>
          </w:tcPr>
          <w:p w14:paraId="3F4454C5"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3 (17)</w:t>
            </w:r>
          </w:p>
        </w:tc>
        <w:tc>
          <w:tcPr>
            <w:tcW w:w="1564" w:type="dxa"/>
          </w:tcPr>
          <w:p w14:paraId="3B74DCD0"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3 (19)</w:t>
            </w:r>
          </w:p>
        </w:tc>
        <w:tc>
          <w:tcPr>
            <w:tcW w:w="1564" w:type="dxa"/>
            <w:shd w:val="clear" w:color="auto" w:fill="auto"/>
            <w:noWrap/>
            <w:hideMark/>
          </w:tcPr>
          <w:p w14:paraId="0D47E9D6"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c>
          <w:tcPr>
            <w:tcW w:w="929" w:type="dxa"/>
            <w:shd w:val="clear" w:color="auto" w:fill="auto"/>
            <w:noWrap/>
            <w:hideMark/>
          </w:tcPr>
          <w:p w14:paraId="1AE27B28"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7209B1">
              <w:rPr>
                <w:rFonts w:ascii="Book Antiqua" w:hAnsi="Book Antiqua" w:cs="Times New Roman"/>
                <w:sz w:val="24"/>
                <w:szCs w:val="24"/>
                <w:vertAlign w:val="superscript"/>
              </w:rPr>
              <w:t>1,2</w:t>
            </w:r>
          </w:p>
        </w:tc>
      </w:tr>
      <w:tr w:rsidR="008C5877" w:rsidRPr="005B2B5C" w14:paraId="4BC1ABFD" w14:textId="77777777" w:rsidTr="00CD6FD5">
        <w:trPr>
          <w:trHeight w:val="452"/>
        </w:trPr>
        <w:tc>
          <w:tcPr>
            <w:tcW w:w="3836" w:type="dxa"/>
            <w:shd w:val="clear" w:color="auto" w:fill="auto"/>
            <w:noWrap/>
            <w:hideMark/>
          </w:tcPr>
          <w:p w14:paraId="4BF6C622" w14:textId="77777777" w:rsidR="008C5877" w:rsidRPr="005B2B5C" w:rsidRDefault="008C5877" w:rsidP="007209B1">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Hyperlipidemia</w:t>
            </w:r>
          </w:p>
        </w:tc>
        <w:tc>
          <w:tcPr>
            <w:tcW w:w="1394" w:type="dxa"/>
            <w:tcBorders>
              <w:left w:val="nil"/>
            </w:tcBorders>
            <w:shd w:val="clear" w:color="auto" w:fill="auto"/>
            <w:noWrap/>
            <w:hideMark/>
          </w:tcPr>
          <w:p w14:paraId="551BDC98"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5 (28)</w:t>
            </w:r>
          </w:p>
        </w:tc>
        <w:tc>
          <w:tcPr>
            <w:tcW w:w="1564" w:type="dxa"/>
          </w:tcPr>
          <w:p w14:paraId="28EA8FAF"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5 (31)</w:t>
            </w:r>
          </w:p>
        </w:tc>
        <w:tc>
          <w:tcPr>
            <w:tcW w:w="1564" w:type="dxa"/>
            <w:shd w:val="clear" w:color="auto" w:fill="auto"/>
            <w:noWrap/>
            <w:hideMark/>
          </w:tcPr>
          <w:p w14:paraId="4996E598"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c>
          <w:tcPr>
            <w:tcW w:w="929" w:type="dxa"/>
            <w:shd w:val="clear" w:color="auto" w:fill="auto"/>
            <w:noWrap/>
            <w:hideMark/>
          </w:tcPr>
          <w:p w14:paraId="3CF2DAD3"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7209B1">
              <w:rPr>
                <w:rFonts w:ascii="Book Antiqua" w:hAnsi="Book Antiqua" w:cs="Times New Roman"/>
                <w:sz w:val="24"/>
                <w:szCs w:val="24"/>
                <w:vertAlign w:val="superscript"/>
              </w:rPr>
              <w:t>1</w:t>
            </w:r>
          </w:p>
        </w:tc>
      </w:tr>
      <w:tr w:rsidR="008C5877" w:rsidRPr="005B2B5C" w14:paraId="055811A5" w14:textId="77777777" w:rsidTr="00CD6FD5">
        <w:trPr>
          <w:trHeight w:val="452"/>
        </w:trPr>
        <w:tc>
          <w:tcPr>
            <w:tcW w:w="3836" w:type="dxa"/>
            <w:shd w:val="clear" w:color="auto" w:fill="auto"/>
            <w:noWrap/>
            <w:hideMark/>
          </w:tcPr>
          <w:p w14:paraId="5FEFF2DB" w14:textId="77777777" w:rsidR="008C5877" w:rsidRPr="005B2B5C" w:rsidRDefault="008C5877" w:rsidP="007209B1">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Any malignant neoplasm</w:t>
            </w:r>
          </w:p>
        </w:tc>
        <w:tc>
          <w:tcPr>
            <w:tcW w:w="1394" w:type="dxa"/>
            <w:tcBorders>
              <w:left w:val="nil"/>
            </w:tcBorders>
            <w:shd w:val="clear" w:color="auto" w:fill="auto"/>
            <w:noWrap/>
            <w:hideMark/>
          </w:tcPr>
          <w:p w14:paraId="1344B59F"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c>
          <w:tcPr>
            <w:tcW w:w="1564" w:type="dxa"/>
          </w:tcPr>
          <w:p w14:paraId="4DF8441E"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c>
          <w:tcPr>
            <w:tcW w:w="1564" w:type="dxa"/>
            <w:shd w:val="clear" w:color="auto" w:fill="auto"/>
            <w:noWrap/>
            <w:hideMark/>
          </w:tcPr>
          <w:p w14:paraId="485A04F2"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c>
          <w:tcPr>
            <w:tcW w:w="929" w:type="dxa"/>
            <w:shd w:val="clear" w:color="auto" w:fill="auto"/>
            <w:noWrap/>
            <w:hideMark/>
          </w:tcPr>
          <w:p w14:paraId="407C8DC8"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7209B1">
              <w:rPr>
                <w:rFonts w:ascii="Book Antiqua" w:hAnsi="Book Antiqua" w:cs="Times New Roman"/>
                <w:sz w:val="24"/>
                <w:szCs w:val="24"/>
                <w:vertAlign w:val="superscript"/>
              </w:rPr>
              <w:t>1</w:t>
            </w:r>
          </w:p>
        </w:tc>
      </w:tr>
      <w:tr w:rsidR="008C5877" w:rsidRPr="005B2B5C" w14:paraId="5463E450" w14:textId="77777777" w:rsidTr="00CD6FD5">
        <w:trPr>
          <w:trHeight w:val="466"/>
        </w:trPr>
        <w:tc>
          <w:tcPr>
            <w:tcW w:w="3836" w:type="dxa"/>
            <w:tcBorders>
              <w:bottom w:val="single" w:sz="4" w:space="0" w:color="auto"/>
            </w:tcBorders>
            <w:shd w:val="clear" w:color="auto" w:fill="auto"/>
            <w:noWrap/>
            <w:hideMark/>
          </w:tcPr>
          <w:p w14:paraId="1EA98E35" w14:textId="77777777" w:rsidR="008C5877" w:rsidRPr="005B2B5C" w:rsidRDefault="008C5877" w:rsidP="007209B1">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Autoimmune disease</w:t>
            </w:r>
          </w:p>
        </w:tc>
        <w:tc>
          <w:tcPr>
            <w:tcW w:w="1394" w:type="dxa"/>
            <w:tcBorders>
              <w:left w:val="nil"/>
              <w:bottom w:val="single" w:sz="4" w:space="0" w:color="auto"/>
            </w:tcBorders>
            <w:shd w:val="clear" w:color="auto" w:fill="auto"/>
            <w:noWrap/>
            <w:hideMark/>
          </w:tcPr>
          <w:p w14:paraId="69C1419F"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4 (22)</w:t>
            </w:r>
          </w:p>
        </w:tc>
        <w:tc>
          <w:tcPr>
            <w:tcW w:w="1564" w:type="dxa"/>
            <w:tcBorders>
              <w:bottom w:val="single" w:sz="4" w:space="0" w:color="auto"/>
            </w:tcBorders>
          </w:tcPr>
          <w:p w14:paraId="35FF5DB5"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4 (25)</w:t>
            </w:r>
          </w:p>
        </w:tc>
        <w:tc>
          <w:tcPr>
            <w:tcW w:w="1564" w:type="dxa"/>
            <w:tcBorders>
              <w:bottom w:val="single" w:sz="4" w:space="0" w:color="auto"/>
            </w:tcBorders>
            <w:shd w:val="clear" w:color="auto" w:fill="auto"/>
            <w:noWrap/>
            <w:hideMark/>
          </w:tcPr>
          <w:p w14:paraId="20BAC6A4"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c>
          <w:tcPr>
            <w:tcW w:w="929" w:type="dxa"/>
            <w:tcBorders>
              <w:bottom w:val="single" w:sz="4" w:space="0" w:color="auto"/>
            </w:tcBorders>
            <w:shd w:val="clear" w:color="auto" w:fill="auto"/>
            <w:noWrap/>
            <w:hideMark/>
          </w:tcPr>
          <w:p w14:paraId="38634BE8" w14:textId="77777777" w:rsidR="008C5877" w:rsidRPr="005B2B5C" w:rsidRDefault="008C5877" w:rsidP="007209B1">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7209B1">
              <w:rPr>
                <w:rFonts w:ascii="Book Antiqua" w:hAnsi="Book Antiqua" w:cs="Times New Roman"/>
                <w:sz w:val="24"/>
                <w:szCs w:val="24"/>
                <w:vertAlign w:val="superscript"/>
              </w:rPr>
              <w:t>1</w:t>
            </w:r>
          </w:p>
        </w:tc>
      </w:tr>
    </w:tbl>
    <w:p w14:paraId="173AB385" w14:textId="77487A3E" w:rsidR="008C5877" w:rsidRPr="005B2B5C" w:rsidRDefault="008C5877" w:rsidP="00370665">
      <w:pPr>
        <w:spacing w:line="360" w:lineRule="auto"/>
        <w:rPr>
          <w:rFonts w:ascii="Book Antiqua" w:hAnsi="Book Antiqua" w:cs="Times New Roman"/>
          <w:sz w:val="24"/>
          <w:szCs w:val="24"/>
        </w:rPr>
      </w:pPr>
      <w:r w:rsidRPr="005B2B5C">
        <w:rPr>
          <w:rFonts w:ascii="Book Antiqua" w:hAnsi="Book Antiqua" w:cs="Times New Roman"/>
          <w:sz w:val="24"/>
          <w:szCs w:val="24"/>
        </w:rPr>
        <w:t xml:space="preserve">Values are presented as the </w:t>
      </w:r>
      <w:r w:rsidRPr="005B2B5C">
        <w:rPr>
          <w:rFonts w:ascii="Book Antiqua" w:hAnsi="Book Antiqua" w:cs="Times New Roman"/>
          <w:i/>
          <w:sz w:val="24"/>
          <w:szCs w:val="24"/>
        </w:rPr>
        <w:t>n</w:t>
      </w:r>
      <w:r w:rsidRPr="005B2B5C">
        <w:rPr>
          <w:rFonts w:ascii="Book Antiqua" w:hAnsi="Book Antiqua" w:cs="Times New Roman"/>
          <w:sz w:val="24"/>
          <w:szCs w:val="24"/>
        </w:rPr>
        <w:t xml:space="preserve"> (%) or mean ± </w:t>
      </w:r>
      <w:r w:rsidR="00851724">
        <w:rPr>
          <w:rFonts w:ascii="Book Antiqua" w:eastAsia="SimSun" w:hAnsi="Book Antiqua" w:cs="Times New Roman" w:hint="eastAsia"/>
          <w:sz w:val="24"/>
          <w:szCs w:val="24"/>
          <w:lang w:eastAsia="zh-CN"/>
        </w:rPr>
        <w:t>SD</w:t>
      </w:r>
      <w:r w:rsidRPr="005B2B5C">
        <w:rPr>
          <w:rFonts w:ascii="Book Antiqua" w:hAnsi="Book Antiqua" w:cs="Times New Roman"/>
          <w:sz w:val="24"/>
          <w:szCs w:val="24"/>
        </w:rPr>
        <w:t>.</w:t>
      </w:r>
      <w:r w:rsidR="007209B1">
        <w:rPr>
          <w:rFonts w:ascii="Book Antiqua" w:hAnsi="Book Antiqua" w:cs="Times New Roman"/>
          <w:sz w:val="24"/>
          <w:szCs w:val="24"/>
        </w:rPr>
        <w:t xml:space="preserve"> </w:t>
      </w:r>
      <w:r w:rsidR="007209B1">
        <w:rPr>
          <w:rFonts w:ascii="Book Antiqua" w:hAnsi="Book Antiqua" w:cs="Times New Roman"/>
          <w:sz w:val="24"/>
          <w:szCs w:val="24"/>
          <w:vertAlign w:val="superscript"/>
        </w:rPr>
        <w:t>1</w:t>
      </w:r>
      <w:r w:rsidRPr="005B2B5C">
        <w:rPr>
          <w:rFonts w:ascii="Book Antiqua" w:hAnsi="Book Antiqua" w:cs="Times New Roman"/>
          <w:sz w:val="24"/>
          <w:szCs w:val="24"/>
        </w:rPr>
        <w:t xml:space="preserve">Welch’s </w:t>
      </w:r>
      <w:r w:rsidRPr="005B2B5C">
        <w:rPr>
          <w:rFonts w:ascii="Book Antiqua" w:hAnsi="Book Antiqua" w:cs="Times New Roman"/>
          <w:i/>
          <w:sz w:val="24"/>
          <w:szCs w:val="24"/>
        </w:rPr>
        <w:t>t</w:t>
      </w:r>
      <w:r w:rsidR="007209B1">
        <w:rPr>
          <w:rFonts w:ascii="Book Antiqua" w:hAnsi="Book Antiqua" w:cs="Times New Roman"/>
          <w:sz w:val="24"/>
          <w:szCs w:val="24"/>
        </w:rPr>
        <w:t xml:space="preserve"> test; </w:t>
      </w:r>
      <w:r w:rsidR="007209B1">
        <w:rPr>
          <w:rFonts w:ascii="Book Antiqua" w:hAnsi="Book Antiqua" w:cs="Times New Roman"/>
          <w:sz w:val="24"/>
          <w:szCs w:val="24"/>
          <w:vertAlign w:val="superscript"/>
        </w:rPr>
        <w:t>2</w:t>
      </w:r>
      <w:r w:rsidRPr="005B2B5C">
        <w:rPr>
          <w:rFonts w:ascii="Book Antiqua" w:hAnsi="Book Antiqua" w:cs="Times New Roman"/>
          <w:sz w:val="24"/>
          <w:szCs w:val="24"/>
        </w:rPr>
        <w:t>Fisher’s exact test.</w:t>
      </w:r>
    </w:p>
    <w:p w14:paraId="4205C2B8" w14:textId="77777777" w:rsidR="008C5877" w:rsidRPr="005B2B5C" w:rsidRDefault="008C5877" w:rsidP="00370665">
      <w:pPr>
        <w:spacing w:line="360" w:lineRule="auto"/>
        <w:rPr>
          <w:rFonts w:ascii="Book Antiqua" w:hAnsi="Book Antiqua" w:cs="Times New Roman"/>
          <w:sz w:val="24"/>
          <w:szCs w:val="24"/>
        </w:rPr>
      </w:pPr>
      <w:r w:rsidRPr="005B2B5C">
        <w:rPr>
          <w:rFonts w:ascii="Book Antiqua" w:hAnsi="Book Antiqua" w:cs="Times New Roman"/>
          <w:sz w:val="24"/>
          <w:szCs w:val="24"/>
        </w:rPr>
        <w:br w:type="page"/>
      </w:r>
    </w:p>
    <w:p w14:paraId="720BD8AB" w14:textId="77777777" w:rsidR="008C5877" w:rsidRPr="003B6F14" w:rsidRDefault="003B6F14" w:rsidP="00370665">
      <w:pPr>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4 </w:t>
      </w:r>
      <w:r w:rsidR="008C5877" w:rsidRPr="003B6F14">
        <w:rPr>
          <w:rFonts w:ascii="Book Antiqua" w:eastAsia="MS PGothic" w:hAnsi="Book Antiqua" w:cs="Times New Roman"/>
          <w:b/>
          <w:color w:val="000000"/>
          <w:kern w:val="0"/>
          <w:sz w:val="24"/>
          <w:szCs w:val="24"/>
        </w:rPr>
        <w:t>Causes of pancreatitis and ansa pancreatica</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701"/>
        <w:gridCol w:w="1955"/>
        <w:gridCol w:w="1843"/>
      </w:tblGrid>
      <w:tr w:rsidR="008C5877" w:rsidRPr="005B2B5C" w14:paraId="0A5479B8" w14:textId="77777777" w:rsidTr="00F4022F">
        <w:tc>
          <w:tcPr>
            <w:tcW w:w="4390" w:type="dxa"/>
            <w:tcBorders>
              <w:top w:val="single" w:sz="4" w:space="0" w:color="auto"/>
              <w:bottom w:val="single" w:sz="4" w:space="0" w:color="auto"/>
            </w:tcBorders>
            <w:shd w:val="clear" w:color="auto" w:fill="auto"/>
            <w:noWrap/>
            <w:hideMark/>
          </w:tcPr>
          <w:p w14:paraId="4B84116E" w14:textId="77777777" w:rsidR="008C5877" w:rsidRPr="002E264E" w:rsidRDefault="008C5877" w:rsidP="003B6F14">
            <w:pPr>
              <w:spacing w:line="360" w:lineRule="auto"/>
              <w:jc w:val="left"/>
              <w:rPr>
                <w:rFonts w:ascii="Book Antiqua" w:hAnsi="Book Antiqua" w:cs="Times New Roman"/>
                <w:b/>
                <w:sz w:val="24"/>
                <w:szCs w:val="24"/>
              </w:rPr>
            </w:pPr>
            <w:r w:rsidRPr="002E264E">
              <w:rPr>
                <w:rFonts w:ascii="Book Antiqua" w:hAnsi="Book Antiqua" w:cs="Times New Roman"/>
                <w:b/>
                <w:sz w:val="24"/>
                <w:szCs w:val="24"/>
              </w:rPr>
              <w:t>Cause</w:t>
            </w:r>
          </w:p>
        </w:tc>
        <w:tc>
          <w:tcPr>
            <w:tcW w:w="1701" w:type="dxa"/>
            <w:tcBorders>
              <w:top w:val="single" w:sz="4" w:space="0" w:color="auto"/>
              <w:left w:val="nil"/>
              <w:bottom w:val="single" w:sz="4" w:space="0" w:color="auto"/>
            </w:tcBorders>
            <w:shd w:val="clear" w:color="auto" w:fill="auto"/>
            <w:noWrap/>
            <w:hideMark/>
          </w:tcPr>
          <w:p w14:paraId="249D85CD" w14:textId="77777777" w:rsidR="008C5877" w:rsidRPr="002E264E" w:rsidRDefault="008C5877" w:rsidP="003B6F14">
            <w:pPr>
              <w:spacing w:line="360" w:lineRule="auto"/>
              <w:jc w:val="center"/>
              <w:rPr>
                <w:rFonts w:ascii="Book Antiqua" w:hAnsi="Book Antiqua" w:cs="Times New Roman"/>
                <w:b/>
                <w:sz w:val="24"/>
                <w:szCs w:val="24"/>
              </w:rPr>
            </w:pPr>
            <w:r w:rsidRPr="002E264E">
              <w:rPr>
                <w:rFonts w:ascii="Book Antiqua" w:hAnsi="Book Antiqua" w:cs="Times New Roman"/>
                <w:b/>
                <w:sz w:val="24"/>
                <w:szCs w:val="24"/>
              </w:rPr>
              <w:t>All patients with acute pancreatitis</w:t>
            </w:r>
            <w:r w:rsidR="003B6F14" w:rsidRPr="002E264E">
              <w:rPr>
                <w:rFonts w:ascii="Book Antiqua" w:hAnsi="Book Antiqua" w:cs="Times New Roman"/>
                <w:b/>
                <w:sz w:val="24"/>
                <w:szCs w:val="24"/>
              </w:rPr>
              <w:t xml:space="preserve"> </w:t>
            </w:r>
            <w:r w:rsidR="003B6F14" w:rsidRPr="002E264E">
              <w:rPr>
                <w:rFonts w:ascii="Book Antiqua" w:hAnsi="Book Antiqua" w:cs="Times New Roman"/>
                <w:b/>
                <w:bCs/>
                <w:sz w:val="24"/>
                <w:szCs w:val="24"/>
              </w:rPr>
              <w:t>(</w:t>
            </w:r>
            <w:r w:rsidR="003B6F14" w:rsidRPr="002E264E">
              <w:rPr>
                <w:rFonts w:ascii="Book Antiqua" w:hAnsi="Book Antiqua" w:cs="Times New Roman"/>
                <w:b/>
                <w:bCs/>
                <w:i/>
                <w:sz w:val="24"/>
                <w:szCs w:val="24"/>
              </w:rPr>
              <w:t xml:space="preserve">n = </w:t>
            </w:r>
            <w:r w:rsidR="003B6F14" w:rsidRPr="002E264E">
              <w:rPr>
                <w:rFonts w:ascii="Book Antiqua" w:hAnsi="Book Antiqua" w:cs="Times New Roman"/>
                <w:b/>
                <w:sz w:val="24"/>
                <w:szCs w:val="24"/>
              </w:rPr>
              <w:t>73</w:t>
            </w:r>
            <w:r w:rsidR="003B6F14" w:rsidRPr="002E264E">
              <w:rPr>
                <w:rFonts w:ascii="Book Antiqua" w:hAnsi="Book Antiqua" w:cs="Times New Roman"/>
                <w:b/>
                <w:bCs/>
                <w:sz w:val="24"/>
                <w:szCs w:val="24"/>
              </w:rPr>
              <w:t>)</w:t>
            </w:r>
          </w:p>
        </w:tc>
        <w:tc>
          <w:tcPr>
            <w:tcW w:w="1955" w:type="dxa"/>
            <w:tcBorders>
              <w:top w:val="single" w:sz="4" w:space="0" w:color="auto"/>
              <w:bottom w:val="single" w:sz="4" w:space="0" w:color="auto"/>
            </w:tcBorders>
            <w:shd w:val="clear" w:color="auto" w:fill="auto"/>
            <w:noWrap/>
            <w:hideMark/>
          </w:tcPr>
          <w:p w14:paraId="4A22BEF9" w14:textId="77777777" w:rsidR="008C5877" w:rsidRPr="002E264E" w:rsidRDefault="008C5877" w:rsidP="003B6F14">
            <w:pPr>
              <w:spacing w:line="360" w:lineRule="auto"/>
              <w:jc w:val="center"/>
              <w:rPr>
                <w:rFonts w:ascii="Book Antiqua" w:hAnsi="Book Antiqua" w:cs="Times New Roman"/>
                <w:b/>
                <w:sz w:val="24"/>
                <w:szCs w:val="24"/>
              </w:rPr>
            </w:pPr>
            <w:r w:rsidRPr="002E264E">
              <w:rPr>
                <w:rFonts w:ascii="Book Antiqua" w:hAnsi="Book Antiqua" w:cs="Times New Roman"/>
                <w:b/>
                <w:sz w:val="24"/>
                <w:szCs w:val="24"/>
              </w:rPr>
              <w:t>Patients with single-episode acute pancreatitis</w:t>
            </w:r>
            <w:r w:rsidR="003B6F14" w:rsidRPr="002E264E">
              <w:rPr>
                <w:rFonts w:ascii="Book Antiqua" w:hAnsi="Book Antiqua" w:cs="Times New Roman"/>
                <w:b/>
                <w:sz w:val="24"/>
                <w:szCs w:val="24"/>
              </w:rPr>
              <w:t xml:space="preserve"> </w:t>
            </w:r>
            <w:r w:rsidR="003B6F14" w:rsidRPr="002E264E">
              <w:rPr>
                <w:rFonts w:ascii="Book Antiqua" w:hAnsi="Book Antiqua" w:cs="Times New Roman"/>
                <w:b/>
                <w:bCs/>
                <w:sz w:val="24"/>
                <w:szCs w:val="24"/>
              </w:rPr>
              <w:t>(</w:t>
            </w:r>
            <w:r w:rsidR="003B6F14" w:rsidRPr="002E264E">
              <w:rPr>
                <w:rFonts w:ascii="Book Antiqua" w:hAnsi="Book Antiqua" w:cs="Times New Roman"/>
                <w:b/>
                <w:bCs/>
                <w:i/>
                <w:sz w:val="24"/>
                <w:szCs w:val="24"/>
              </w:rPr>
              <w:t xml:space="preserve">n = </w:t>
            </w:r>
            <w:r w:rsidR="003B6F14" w:rsidRPr="002E264E">
              <w:rPr>
                <w:rFonts w:ascii="Book Antiqua" w:hAnsi="Book Antiqua" w:cs="Times New Roman"/>
                <w:b/>
                <w:sz w:val="24"/>
                <w:szCs w:val="24"/>
              </w:rPr>
              <w:t>55</w:t>
            </w:r>
            <w:r w:rsidR="003B6F14" w:rsidRPr="002E264E">
              <w:rPr>
                <w:rFonts w:ascii="Book Antiqua" w:hAnsi="Book Antiqua" w:cs="Times New Roman"/>
                <w:b/>
                <w:bCs/>
                <w:sz w:val="24"/>
                <w:szCs w:val="24"/>
              </w:rPr>
              <w:t>)</w:t>
            </w:r>
          </w:p>
        </w:tc>
        <w:tc>
          <w:tcPr>
            <w:tcW w:w="1843" w:type="dxa"/>
            <w:tcBorders>
              <w:top w:val="single" w:sz="4" w:space="0" w:color="auto"/>
              <w:bottom w:val="single" w:sz="4" w:space="0" w:color="auto"/>
            </w:tcBorders>
            <w:shd w:val="clear" w:color="auto" w:fill="auto"/>
            <w:noWrap/>
            <w:hideMark/>
          </w:tcPr>
          <w:p w14:paraId="32052475" w14:textId="77777777" w:rsidR="008C5877" w:rsidRPr="002E264E" w:rsidRDefault="008C5877" w:rsidP="003B6F14">
            <w:pPr>
              <w:spacing w:line="360" w:lineRule="auto"/>
              <w:jc w:val="center"/>
              <w:rPr>
                <w:rFonts w:ascii="Book Antiqua" w:hAnsi="Book Antiqua" w:cs="Times New Roman"/>
                <w:b/>
                <w:sz w:val="24"/>
                <w:szCs w:val="24"/>
              </w:rPr>
            </w:pPr>
            <w:r w:rsidRPr="002E264E">
              <w:rPr>
                <w:rFonts w:ascii="Book Antiqua" w:hAnsi="Book Antiqua" w:cs="Times New Roman"/>
                <w:b/>
                <w:sz w:val="24"/>
                <w:szCs w:val="24"/>
              </w:rPr>
              <w:t xml:space="preserve">Patients with recurrent acute pancreatitis </w:t>
            </w:r>
            <w:r w:rsidR="003B6F14" w:rsidRPr="002E264E">
              <w:rPr>
                <w:rFonts w:ascii="Book Antiqua" w:hAnsi="Book Antiqua" w:cs="Times New Roman"/>
                <w:b/>
                <w:bCs/>
                <w:sz w:val="24"/>
                <w:szCs w:val="24"/>
              </w:rPr>
              <w:t>(</w:t>
            </w:r>
            <w:r w:rsidR="003B6F14" w:rsidRPr="002E264E">
              <w:rPr>
                <w:rFonts w:ascii="Book Antiqua" w:hAnsi="Book Antiqua" w:cs="Times New Roman"/>
                <w:b/>
                <w:bCs/>
                <w:i/>
                <w:sz w:val="24"/>
                <w:szCs w:val="24"/>
              </w:rPr>
              <w:t xml:space="preserve">n = </w:t>
            </w:r>
            <w:r w:rsidR="003B6F14" w:rsidRPr="002E264E">
              <w:rPr>
                <w:rFonts w:ascii="Book Antiqua" w:hAnsi="Book Antiqua" w:cs="Times New Roman"/>
                <w:b/>
                <w:sz w:val="24"/>
                <w:szCs w:val="24"/>
              </w:rPr>
              <w:t>18</w:t>
            </w:r>
            <w:r w:rsidR="003B6F14" w:rsidRPr="002E264E">
              <w:rPr>
                <w:rFonts w:ascii="Book Antiqua" w:hAnsi="Book Antiqua" w:cs="Times New Roman"/>
                <w:b/>
                <w:bCs/>
                <w:sz w:val="24"/>
                <w:szCs w:val="24"/>
              </w:rPr>
              <w:t>)</w:t>
            </w:r>
          </w:p>
        </w:tc>
      </w:tr>
      <w:tr w:rsidR="008C5877" w:rsidRPr="005B2B5C" w14:paraId="763FE743" w14:textId="77777777" w:rsidTr="00F4022F">
        <w:tc>
          <w:tcPr>
            <w:tcW w:w="4390" w:type="dxa"/>
            <w:shd w:val="clear" w:color="auto" w:fill="auto"/>
            <w:noWrap/>
            <w:hideMark/>
          </w:tcPr>
          <w:p w14:paraId="65CE39D2"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Gallstones</w:t>
            </w:r>
          </w:p>
        </w:tc>
        <w:tc>
          <w:tcPr>
            <w:tcW w:w="1701" w:type="dxa"/>
            <w:tcBorders>
              <w:left w:val="nil"/>
            </w:tcBorders>
            <w:shd w:val="clear" w:color="auto" w:fill="auto"/>
            <w:noWrap/>
            <w:hideMark/>
          </w:tcPr>
          <w:p w14:paraId="338D0D0C" w14:textId="409DAD65"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19 (26</w:t>
            </w:r>
            <w:r w:rsidR="001A2698">
              <w:rPr>
                <w:rFonts w:ascii="Book Antiqua" w:eastAsia="SimSun" w:hAnsi="Book Antiqua" w:cs="Times New Roman" w:hint="eastAsia"/>
                <w:sz w:val="24"/>
                <w:szCs w:val="24"/>
                <w:lang w:eastAsia="zh-CN"/>
              </w:rPr>
              <w:t>.0</w:t>
            </w:r>
            <w:r w:rsidRPr="005B2B5C">
              <w:rPr>
                <w:rFonts w:ascii="Book Antiqua" w:hAnsi="Book Antiqua" w:cs="Times New Roman"/>
                <w:sz w:val="24"/>
                <w:szCs w:val="24"/>
              </w:rPr>
              <w:t>)</w:t>
            </w:r>
          </w:p>
        </w:tc>
        <w:tc>
          <w:tcPr>
            <w:tcW w:w="1955" w:type="dxa"/>
            <w:shd w:val="clear" w:color="auto" w:fill="auto"/>
            <w:noWrap/>
            <w:hideMark/>
          </w:tcPr>
          <w:p w14:paraId="453A6472" w14:textId="3D6924C9"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18 (33</w:t>
            </w:r>
            <w:r w:rsidR="001A2698">
              <w:rPr>
                <w:rFonts w:ascii="Book Antiqua" w:eastAsia="SimSun" w:hAnsi="Book Antiqua" w:cs="Times New Roman" w:hint="eastAsia"/>
                <w:sz w:val="24"/>
                <w:szCs w:val="24"/>
                <w:lang w:eastAsia="zh-CN"/>
              </w:rPr>
              <w:t>.0</w:t>
            </w:r>
            <w:r w:rsidRPr="005B2B5C">
              <w:rPr>
                <w:rFonts w:ascii="Book Antiqua" w:hAnsi="Book Antiqua" w:cs="Times New Roman"/>
                <w:sz w:val="24"/>
                <w:szCs w:val="24"/>
              </w:rPr>
              <w:t>)</w:t>
            </w:r>
          </w:p>
        </w:tc>
        <w:tc>
          <w:tcPr>
            <w:tcW w:w="1843" w:type="dxa"/>
            <w:shd w:val="clear" w:color="auto" w:fill="auto"/>
            <w:noWrap/>
            <w:hideMark/>
          </w:tcPr>
          <w:p w14:paraId="6C2C3025"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(5.6)</w:t>
            </w:r>
          </w:p>
        </w:tc>
      </w:tr>
      <w:tr w:rsidR="008C5877" w:rsidRPr="005B2B5C" w14:paraId="5FD129C7" w14:textId="77777777" w:rsidTr="00F4022F">
        <w:tc>
          <w:tcPr>
            <w:tcW w:w="4390" w:type="dxa"/>
            <w:shd w:val="clear" w:color="auto" w:fill="auto"/>
            <w:noWrap/>
            <w:hideMark/>
          </w:tcPr>
          <w:p w14:paraId="0C97DDDE"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Alcohol</w:t>
            </w:r>
          </w:p>
        </w:tc>
        <w:tc>
          <w:tcPr>
            <w:tcW w:w="1701" w:type="dxa"/>
            <w:tcBorders>
              <w:left w:val="nil"/>
            </w:tcBorders>
            <w:shd w:val="clear" w:color="auto" w:fill="auto"/>
            <w:noWrap/>
            <w:hideMark/>
          </w:tcPr>
          <w:p w14:paraId="3927501C" w14:textId="7C11C857" w:rsidR="008C5877" w:rsidRPr="005B2B5C" w:rsidRDefault="003B6F14" w:rsidP="003B6F14">
            <w:pPr>
              <w:spacing w:line="360" w:lineRule="auto"/>
              <w:jc w:val="center"/>
              <w:rPr>
                <w:rFonts w:ascii="Book Antiqua" w:hAnsi="Book Antiqua" w:cs="Times New Roman"/>
                <w:sz w:val="24"/>
                <w:szCs w:val="24"/>
              </w:rPr>
            </w:pPr>
            <w:r>
              <w:rPr>
                <w:rFonts w:ascii="Book Antiqua" w:hAnsi="Book Antiqua" w:cs="Times New Roman"/>
                <w:sz w:val="24"/>
                <w:szCs w:val="24"/>
              </w:rPr>
              <w:t>14 (19</w:t>
            </w:r>
            <w:r w:rsidR="001A2698">
              <w:rPr>
                <w:rFonts w:ascii="Book Antiqua" w:eastAsia="SimSun" w:hAnsi="Book Antiqua" w:cs="Times New Roman" w:hint="eastAsia"/>
                <w:sz w:val="24"/>
                <w:szCs w:val="24"/>
                <w:lang w:eastAsia="zh-CN"/>
              </w:rPr>
              <w:t>.0</w:t>
            </w:r>
            <w:r>
              <w:rPr>
                <w:rFonts w:ascii="Book Antiqua" w:hAnsi="Book Antiqua" w:cs="Times New Roman"/>
                <w:sz w:val="24"/>
                <w:szCs w:val="24"/>
              </w:rPr>
              <w:t>)</w:t>
            </w:r>
            <w:r w:rsidR="008C5877" w:rsidRPr="003B6F14">
              <w:rPr>
                <w:rFonts w:ascii="Book Antiqua" w:hAnsi="Book Antiqua" w:cs="Times New Roman"/>
                <w:sz w:val="24"/>
                <w:szCs w:val="24"/>
                <w:vertAlign w:val="superscript"/>
              </w:rPr>
              <w:t>[2]</w:t>
            </w:r>
          </w:p>
        </w:tc>
        <w:tc>
          <w:tcPr>
            <w:tcW w:w="1955" w:type="dxa"/>
            <w:shd w:val="clear" w:color="auto" w:fill="auto"/>
            <w:noWrap/>
            <w:hideMark/>
          </w:tcPr>
          <w:p w14:paraId="3439206F" w14:textId="1AC61D92" w:rsidR="008C5877" w:rsidRPr="005B2B5C" w:rsidRDefault="003B6F14" w:rsidP="003B6F14">
            <w:pPr>
              <w:spacing w:line="360" w:lineRule="auto"/>
              <w:jc w:val="center"/>
              <w:rPr>
                <w:rFonts w:ascii="Book Antiqua" w:hAnsi="Book Antiqua" w:cs="Times New Roman"/>
                <w:sz w:val="24"/>
                <w:szCs w:val="24"/>
              </w:rPr>
            </w:pPr>
            <w:r>
              <w:rPr>
                <w:rFonts w:ascii="Book Antiqua" w:hAnsi="Book Antiqua" w:cs="Times New Roman"/>
                <w:sz w:val="24"/>
                <w:szCs w:val="24"/>
              </w:rPr>
              <w:t>12 (22</w:t>
            </w:r>
            <w:r w:rsidR="001A2698">
              <w:rPr>
                <w:rFonts w:ascii="Book Antiqua" w:eastAsia="SimSun" w:hAnsi="Book Antiqua" w:cs="Times New Roman" w:hint="eastAsia"/>
                <w:sz w:val="24"/>
                <w:szCs w:val="24"/>
                <w:lang w:eastAsia="zh-CN"/>
              </w:rPr>
              <w:t>.0</w:t>
            </w:r>
            <w:r>
              <w:rPr>
                <w:rFonts w:ascii="Book Antiqua" w:hAnsi="Book Antiqua" w:cs="Times New Roman"/>
                <w:sz w:val="24"/>
                <w:szCs w:val="24"/>
              </w:rPr>
              <w:t>)</w:t>
            </w:r>
            <w:r w:rsidR="008C5877" w:rsidRPr="003B6F14">
              <w:rPr>
                <w:rFonts w:ascii="Book Antiqua" w:hAnsi="Book Antiqua" w:cs="Times New Roman"/>
                <w:sz w:val="24"/>
                <w:szCs w:val="24"/>
                <w:vertAlign w:val="superscript"/>
              </w:rPr>
              <w:t>[1]</w:t>
            </w:r>
          </w:p>
        </w:tc>
        <w:tc>
          <w:tcPr>
            <w:tcW w:w="1843" w:type="dxa"/>
            <w:shd w:val="clear" w:color="auto" w:fill="auto"/>
            <w:noWrap/>
            <w:hideMark/>
          </w:tcPr>
          <w:p w14:paraId="0E9E0923" w14:textId="05B4F616" w:rsidR="008C5877" w:rsidRPr="005B2B5C" w:rsidRDefault="003B6F14" w:rsidP="003B6F14">
            <w:pPr>
              <w:spacing w:line="360" w:lineRule="auto"/>
              <w:jc w:val="center"/>
              <w:rPr>
                <w:rFonts w:ascii="Book Antiqua" w:hAnsi="Book Antiqua" w:cs="Times New Roman"/>
                <w:sz w:val="24"/>
                <w:szCs w:val="24"/>
              </w:rPr>
            </w:pPr>
            <w:r>
              <w:rPr>
                <w:rFonts w:ascii="Book Antiqua" w:hAnsi="Book Antiqua" w:cs="Times New Roman"/>
                <w:sz w:val="24"/>
                <w:szCs w:val="24"/>
              </w:rPr>
              <w:t>2 (11</w:t>
            </w:r>
            <w:r w:rsidR="001A2698">
              <w:rPr>
                <w:rFonts w:ascii="Book Antiqua" w:eastAsia="SimSun" w:hAnsi="Book Antiqua" w:cs="Times New Roman" w:hint="eastAsia"/>
                <w:sz w:val="24"/>
                <w:szCs w:val="24"/>
                <w:lang w:eastAsia="zh-CN"/>
              </w:rPr>
              <w:t>.0</w:t>
            </w:r>
            <w:r>
              <w:rPr>
                <w:rFonts w:ascii="Book Antiqua" w:hAnsi="Book Antiqua" w:cs="Times New Roman"/>
                <w:sz w:val="24"/>
                <w:szCs w:val="24"/>
              </w:rPr>
              <w:t>)</w:t>
            </w:r>
            <w:r w:rsidR="008C5877" w:rsidRPr="003B6F14">
              <w:rPr>
                <w:rFonts w:ascii="Book Antiqua" w:hAnsi="Book Antiqua" w:cs="Times New Roman"/>
                <w:sz w:val="24"/>
                <w:szCs w:val="24"/>
                <w:vertAlign w:val="superscript"/>
              </w:rPr>
              <w:t>[1]</w:t>
            </w:r>
          </w:p>
        </w:tc>
      </w:tr>
      <w:tr w:rsidR="008C5877" w:rsidRPr="005B2B5C" w14:paraId="67EE14E5" w14:textId="77777777" w:rsidTr="00F4022F">
        <w:tc>
          <w:tcPr>
            <w:tcW w:w="4390" w:type="dxa"/>
            <w:shd w:val="clear" w:color="auto" w:fill="auto"/>
            <w:noWrap/>
            <w:hideMark/>
          </w:tcPr>
          <w:p w14:paraId="763C9B9E"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Idiopathic</w:t>
            </w:r>
          </w:p>
        </w:tc>
        <w:tc>
          <w:tcPr>
            <w:tcW w:w="1701" w:type="dxa"/>
            <w:tcBorders>
              <w:left w:val="nil"/>
            </w:tcBorders>
            <w:shd w:val="clear" w:color="auto" w:fill="auto"/>
            <w:noWrap/>
            <w:hideMark/>
          </w:tcPr>
          <w:p w14:paraId="0E2B04EC" w14:textId="513FAAD7" w:rsidR="008C5877" w:rsidRPr="005B2B5C" w:rsidRDefault="003B6F14" w:rsidP="003B6F14">
            <w:pPr>
              <w:spacing w:line="360" w:lineRule="auto"/>
              <w:jc w:val="center"/>
              <w:rPr>
                <w:rFonts w:ascii="Book Antiqua" w:hAnsi="Book Antiqua" w:cs="Times New Roman"/>
                <w:sz w:val="24"/>
                <w:szCs w:val="24"/>
              </w:rPr>
            </w:pPr>
            <w:r>
              <w:rPr>
                <w:rFonts w:ascii="Book Antiqua" w:hAnsi="Book Antiqua" w:cs="Times New Roman"/>
                <w:sz w:val="24"/>
                <w:szCs w:val="24"/>
              </w:rPr>
              <w:t>10 (14</w:t>
            </w:r>
            <w:r w:rsidR="001A2698">
              <w:rPr>
                <w:rFonts w:ascii="Book Antiqua" w:eastAsia="SimSun" w:hAnsi="Book Antiqua" w:cs="Times New Roman" w:hint="eastAsia"/>
                <w:sz w:val="24"/>
                <w:szCs w:val="24"/>
                <w:lang w:eastAsia="zh-CN"/>
              </w:rPr>
              <w:t>.0</w:t>
            </w:r>
            <w:r>
              <w:rPr>
                <w:rFonts w:ascii="Book Antiqua" w:hAnsi="Book Antiqua" w:cs="Times New Roman"/>
                <w:sz w:val="24"/>
                <w:szCs w:val="24"/>
              </w:rPr>
              <w:t>)</w:t>
            </w:r>
            <w:r w:rsidR="008C5877" w:rsidRPr="003B6F14">
              <w:rPr>
                <w:rFonts w:ascii="Book Antiqua" w:hAnsi="Book Antiqua" w:cs="Times New Roman"/>
                <w:sz w:val="24"/>
                <w:szCs w:val="24"/>
                <w:vertAlign w:val="superscript"/>
              </w:rPr>
              <w:t>[1]</w:t>
            </w:r>
          </w:p>
        </w:tc>
        <w:tc>
          <w:tcPr>
            <w:tcW w:w="1955" w:type="dxa"/>
            <w:shd w:val="clear" w:color="auto" w:fill="auto"/>
            <w:noWrap/>
            <w:hideMark/>
          </w:tcPr>
          <w:p w14:paraId="2368836A" w14:textId="1289D00D"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6 (11</w:t>
            </w:r>
            <w:r w:rsidR="001A2698">
              <w:rPr>
                <w:rFonts w:ascii="Book Antiqua" w:eastAsia="SimSun" w:hAnsi="Book Antiqua" w:cs="Times New Roman" w:hint="eastAsia"/>
                <w:sz w:val="24"/>
                <w:szCs w:val="24"/>
                <w:lang w:eastAsia="zh-CN"/>
              </w:rPr>
              <w:t>.0</w:t>
            </w:r>
            <w:r w:rsidRPr="005B2B5C">
              <w:rPr>
                <w:rFonts w:ascii="Book Antiqua" w:hAnsi="Book Antiqua" w:cs="Times New Roman"/>
                <w:sz w:val="24"/>
                <w:szCs w:val="24"/>
              </w:rPr>
              <w:t>)</w:t>
            </w:r>
          </w:p>
        </w:tc>
        <w:tc>
          <w:tcPr>
            <w:tcW w:w="1843" w:type="dxa"/>
            <w:shd w:val="clear" w:color="auto" w:fill="auto"/>
            <w:noWrap/>
            <w:hideMark/>
          </w:tcPr>
          <w:p w14:paraId="7B863D64" w14:textId="0A514CEA" w:rsidR="008C5877" w:rsidRPr="005B2B5C" w:rsidRDefault="003B6F14" w:rsidP="003B6F14">
            <w:pPr>
              <w:spacing w:line="360" w:lineRule="auto"/>
              <w:jc w:val="center"/>
              <w:rPr>
                <w:rFonts w:ascii="Book Antiqua" w:hAnsi="Book Antiqua" w:cs="Times New Roman"/>
                <w:sz w:val="24"/>
                <w:szCs w:val="24"/>
              </w:rPr>
            </w:pPr>
            <w:r>
              <w:rPr>
                <w:rFonts w:ascii="Book Antiqua" w:hAnsi="Book Antiqua" w:cs="Times New Roman"/>
                <w:sz w:val="24"/>
                <w:szCs w:val="24"/>
              </w:rPr>
              <w:t>4 (22</w:t>
            </w:r>
            <w:r w:rsidR="001A2698">
              <w:rPr>
                <w:rFonts w:ascii="Book Antiqua" w:eastAsia="SimSun" w:hAnsi="Book Antiqua" w:cs="Times New Roman" w:hint="eastAsia"/>
                <w:sz w:val="24"/>
                <w:szCs w:val="24"/>
                <w:lang w:eastAsia="zh-CN"/>
              </w:rPr>
              <w:t>.0</w:t>
            </w:r>
            <w:r>
              <w:rPr>
                <w:rFonts w:ascii="Book Antiqua" w:hAnsi="Book Antiqua" w:cs="Times New Roman"/>
                <w:sz w:val="24"/>
                <w:szCs w:val="24"/>
              </w:rPr>
              <w:t>)</w:t>
            </w:r>
            <w:r w:rsidR="008C5877" w:rsidRPr="003B6F14">
              <w:rPr>
                <w:rFonts w:ascii="Book Antiqua" w:hAnsi="Book Antiqua" w:cs="Times New Roman"/>
                <w:sz w:val="24"/>
                <w:szCs w:val="24"/>
                <w:vertAlign w:val="superscript"/>
              </w:rPr>
              <w:t>[1]</w:t>
            </w:r>
          </w:p>
        </w:tc>
      </w:tr>
      <w:tr w:rsidR="008C5877" w:rsidRPr="005B2B5C" w14:paraId="40C7660D" w14:textId="77777777" w:rsidTr="00F4022F">
        <w:tc>
          <w:tcPr>
            <w:tcW w:w="4390" w:type="dxa"/>
            <w:shd w:val="clear" w:color="auto" w:fill="auto"/>
            <w:noWrap/>
            <w:hideMark/>
          </w:tcPr>
          <w:p w14:paraId="33A480DD"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Iatrogenic</w:t>
            </w:r>
          </w:p>
        </w:tc>
        <w:tc>
          <w:tcPr>
            <w:tcW w:w="1701" w:type="dxa"/>
            <w:tcBorders>
              <w:left w:val="nil"/>
            </w:tcBorders>
            <w:shd w:val="clear" w:color="auto" w:fill="auto"/>
            <w:noWrap/>
            <w:hideMark/>
          </w:tcPr>
          <w:p w14:paraId="48F078CC"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6 (8.2)</w:t>
            </w:r>
          </w:p>
        </w:tc>
        <w:tc>
          <w:tcPr>
            <w:tcW w:w="1955" w:type="dxa"/>
            <w:shd w:val="clear" w:color="auto" w:fill="auto"/>
            <w:noWrap/>
            <w:hideMark/>
          </w:tcPr>
          <w:p w14:paraId="4C571422" w14:textId="4BFF434F"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6 (11</w:t>
            </w:r>
            <w:r w:rsidR="001A2698">
              <w:rPr>
                <w:rFonts w:ascii="Book Antiqua" w:eastAsia="SimSun" w:hAnsi="Book Antiqua" w:cs="Times New Roman" w:hint="eastAsia"/>
                <w:sz w:val="24"/>
                <w:szCs w:val="24"/>
                <w:lang w:eastAsia="zh-CN"/>
              </w:rPr>
              <w:t>.0</w:t>
            </w:r>
            <w:r w:rsidRPr="005B2B5C">
              <w:rPr>
                <w:rFonts w:ascii="Book Antiqua" w:hAnsi="Book Antiqua" w:cs="Times New Roman"/>
                <w:sz w:val="24"/>
                <w:szCs w:val="24"/>
              </w:rPr>
              <w:t>)</w:t>
            </w:r>
          </w:p>
        </w:tc>
        <w:tc>
          <w:tcPr>
            <w:tcW w:w="1843" w:type="dxa"/>
            <w:shd w:val="clear" w:color="auto" w:fill="auto"/>
            <w:noWrap/>
            <w:hideMark/>
          </w:tcPr>
          <w:p w14:paraId="43AC3704"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r>
      <w:tr w:rsidR="008C5877" w:rsidRPr="005B2B5C" w14:paraId="310564BB" w14:textId="77777777" w:rsidTr="00F4022F">
        <w:tc>
          <w:tcPr>
            <w:tcW w:w="4390" w:type="dxa"/>
            <w:shd w:val="clear" w:color="auto" w:fill="auto"/>
            <w:noWrap/>
            <w:hideMark/>
          </w:tcPr>
          <w:p w14:paraId="3CA2D325"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Pancreas divisum</w:t>
            </w:r>
            <w:r w:rsidR="003B6F14">
              <w:rPr>
                <w:rFonts w:ascii="Book Antiqua" w:hAnsi="Book Antiqua" w:cs="Times New Roman"/>
                <w:sz w:val="24"/>
                <w:szCs w:val="24"/>
                <w:vertAlign w:val="superscript"/>
              </w:rPr>
              <w:t>1</w:t>
            </w:r>
          </w:p>
        </w:tc>
        <w:tc>
          <w:tcPr>
            <w:tcW w:w="1701" w:type="dxa"/>
            <w:tcBorders>
              <w:left w:val="nil"/>
            </w:tcBorders>
            <w:shd w:val="clear" w:color="auto" w:fill="auto"/>
            <w:noWrap/>
            <w:hideMark/>
          </w:tcPr>
          <w:p w14:paraId="4D8B04C9"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6 (8.2)</w:t>
            </w:r>
          </w:p>
        </w:tc>
        <w:tc>
          <w:tcPr>
            <w:tcW w:w="1955" w:type="dxa"/>
            <w:shd w:val="clear" w:color="auto" w:fill="auto"/>
            <w:noWrap/>
            <w:hideMark/>
          </w:tcPr>
          <w:p w14:paraId="694384C2"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5E48FC56" w14:textId="6C0052D8"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5 (28</w:t>
            </w:r>
            <w:r w:rsidR="001A2698">
              <w:rPr>
                <w:rFonts w:ascii="Book Antiqua" w:eastAsia="SimSun" w:hAnsi="Book Antiqua" w:cs="Times New Roman" w:hint="eastAsia"/>
                <w:sz w:val="24"/>
                <w:szCs w:val="24"/>
                <w:lang w:eastAsia="zh-CN"/>
              </w:rPr>
              <w:t>.0</w:t>
            </w:r>
            <w:r w:rsidRPr="005B2B5C">
              <w:rPr>
                <w:rFonts w:ascii="Book Antiqua" w:hAnsi="Book Antiqua" w:cs="Times New Roman"/>
                <w:sz w:val="24"/>
                <w:szCs w:val="24"/>
              </w:rPr>
              <w:t>)</w:t>
            </w:r>
          </w:p>
        </w:tc>
      </w:tr>
      <w:tr w:rsidR="008C5877" w:rsidRPr="005B2B5C" w14:paraId="7D9879EB" w14:textId="77777777" w:rsidTr="00F4022F">
        <w:tc>
          <w:tcPr>
            <w:tcW w:w="4390" w:type="dxa"/>
            <w:shd w:val="clear" w:color="auto" w:fill="auto"/>
            <w:noWrap/>
            <w:hideMark/>
          </w:tcPr>
          <w:p w14:paraId="36F62C95"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Autoimmunity</w:t>
            </w:r>
            <w:r w:rsidR="003B6F14">
              <w:rPr>
                <w:rFonts w:ascii="Book Antiqua" w:hAnsi="Book Antiqua" w:cs="Times New Roman"/>
                <w:sz w:val="24"/>
                <w:szCs w:val="24"/>
                <w:vertAlign w:val="superscript"/>
              </w:rPr>
              <w:t>2</w:t>
            </w:r>
          </w:p>
        </w:tc>
        <w:tc>
          <w:tcPr>
            <w:tcW w:w="1701" w:type="dxa"/>
            <w:tcBorders>
              <w:left w:val="nil"/>
            </w:tcBorders>
            <w:shd w:val="clear" w:color="auto" w:fill="auto"/>
            <w:noWrap/>
            <w:hideMark/>
          </w:tcPr>
          <w:p w14:paraId="1D191105"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4 (5.6)</w:t>
            </w:r>
          </w:p>
        </w:tc>
        <w:tc>
          <w:tcPr>
            <w:tcW w:w="1955" w:type="dxa"/>
            <w:shd w:val="clear" w:color="auto" w:fill="auto"/>
            <w:noWrap/>
            <w:hideMark/>
          </w:tcPr>
          <w:p w14:paraId="65AEABD4"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2 (3.6)</w:t>
            </w:r>
          </w:p>
        </w:tc>
        <w:tc>
          <w:tcPr>
            <w:tcW w:w="1843" w:type="dxa"/>
            <w:shd w:val="clear" w:color="auto" w:fill="auto"/>
            <w:noWrap/>
            <w:hideMark/>
          </w:tcPr>
          <w:p w14:paraId="7902DB00"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2 (5.6)</w:t>
            </w:r>
          </w:p>
        </w:tc>
      </w:tr>
      <w:tr w:rsidR="008C5877" w:rsidRPr="005B2B5C" w14:paraId="6E95A649" w14:textId="77777777" w:rsidTr="00F4022F">
        <w:tc>
          <w:tcPr>
            <w:tcW w:w="4390" w:type="dxa"/>
            <w:shd w:val="clear" w:color="auto" w:fill="auto"/>
            <w:noWrap/>
            <w:hideMark/>
          </w:tcPr>
          <w:p w14:paraId="5D8A345D"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Meandering main pancreatic duct</w:t>
            </w:r>
            <w:r w:rsidR="003B6F14">
              <w:rPr>
                <w:rFonts w:ascii="Book Antiqua" w:hAnsi="Book Antiqua" w:cs="Times New Roman"/>
                <w:sz w:val="24"/>
                <w:szCs w:val="24"/>
                <w:vertAlign w:val="superscript"/>
              </w:rPr>
              <w:t>3</w:t>
            </w:r>
          </w:p>
        </w:tc>
        <w:tc>
          <w:tcPr>
            <w:tcW w:w="1701" w:type="dxa"/>
            <w:tcBorders>
              <w:left w:val="nil"/>
            </w:tcBorders>
            <w:shd w:val="clear" w:color="auto" w:fill="auto"/>
            <w:noWrap/>
            <w:hideMark/>
          </w:tcPr>
          <w:p w14:paraId="1A07C7B4"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3 (4.2)</w:t>
            </w:r>
          </w:p>
        </w:tc>
        <w:tc>
          <w:tcPr>
            <w:tcW w:w="1955" w:type="dxa"/>
            <w:shd w:val="clear" w:color="auto" w:fill="auto"/>
            <w:noWrap/>
            <w:hideMark/>
          </w:tcPr>
          <w:p w14:paraId="3784F7CB"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0322F174" w14:textId="63771E41"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2 (11</w:t>
            </w:r>
            <w:r w:rsidR="001A2698">
              <w:rPr>
                <w:rFonts w:ascii="Book Antiqua" w:eastAsia="SimSun" w:hAnsi="Book Antiqua" w:cs="Times New Roman" w:hint="eastAsia"/>
                <w:sz w:val="24"/>
                <w:szCs w:val="24"/>
                <w:lang w:eastAsia="zh-CN"/>
              </w:rPr>
              <w:t>.0</w:t>
            </w:r>
            <w:r w:rsidRPr="005B2B5C">
              <w:rPr>
                <w:rFonts w:ascii="Book Antiqua" w:hAnsi="Book Antiqua" w:cs="Times New Roman"/>
                <w:sz w:val="24"/>
                <w:szCs w:val="24"/>
              </w:rPr>
              <w:t>)</w:t>
            </w:r>
          </w:p>
        </w:tc>
      </w:tr>
      <w:tr w:rsidR="008C5877" w:rsidRPr="005B2B5C" w14:paraId="0510EFD6" w14:textId="77777777" w:rsidTr="00F4022F">
        <w:tc>
          <w:tcPr>
            <w:tcW w:w="4390" w:type="dxa"/>
            <w:shd w:val="clear" w:color="auto" w:fill="auto"/>
            <w:noWrap/>
            <w:hideMark/>
          </w:tcPr>
          <w:p w14:paraId="7E1932BB"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Pancreaticobiliary maljunction</w:t>
            </w:r>
          </w:p>
        </w:tc>
        <w:tc>
          <w:tcPr>
            <w:tcW w:w="1701" w:type="dxa"/>
            <w:tcBorders>
              <w:left w:val="nil"/>
            </w:tcBorders>
            <w:shd w:val="clear" w:color="auto" w:fill="auto"/>
            <w:noWrap/>
            <w:hideMark/>
          </w:tcPr>
          <w:p w14:paraId="27BC3C93"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(1.4)</w:t>
            </w:r>
          </w:p>
        </w:tc>
        <w:tc>
          <w:tcPr>
            <w:tcW w:w="1955" w:type="dxa"/>
            <w:shd w:val="clear" w:color="auto" w:fill="auto"/>
            <w:noWrap/>
            <w:hideMark/>
          </w:tcPr>
          <w:p w14:paraId="7B6CAAFD"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12E8B914"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r>
      <w:tr w:rsidR="008C5877" w:rsidRPr="005B2B5C" w14:paraId="32C38BA3" w14:textId="77777777" w:rsidTr="00F4022F">
        <w:tc>
          <w:tcPr>
            <w:tcW w:w="4390" w:type="dxa"/>
            <w:shd w:val="clear" w:color="auto" w:fill="auto"/>
            <w:noWrap/>
            <w:hideMark/>
          </w:tcPr>
          <w:p w14:paraId="75CDA7BA"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Alcohol and hyperlipidemia combined</w:t>
            </w:r>
          </w:p>
        </w:tc>
        <w:tc>
          <w:tcPr>
            <w:tcW w:w="1701" w:type="dxa"/>
            <w:tcBorders>
              <w:left w:val="nil"/>
            </w:tcBorders>
            <w:shd w:val="clear" w:color="auto" w:fill="auto"/>
            <w:noWrap/>
            <w:hideMark/>
          </w:tcPr>
          <w:p w14:paraId="6DA8733E"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(1.4)</w:t>
            </w:r>
          </w:p>
        </w:tc>
        <w:tc>
          <w:tcPr>
            <w:tcW w:w="1955" w:type="dxa"/>
            <w:shd w:val="clear" w:color="auto" w:fill="auto"/>
            <w:noWrap/>
            <w:hideMark/>
          </w:tcPr>
          <w:p w14:paraId="725A0848"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02FCAE9E"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r>
      <w:tr w:rsidR="008C5877" w:rsidRPr="005B2B5C" w14:paraId="7416FC88" w14:textId="77777777" w:rsidTr="00F4022F">
        <w:tc>
          <w:tcPr>
            <w:tcW w:w="4390" w:type="dxa"/>
            <w:shd w:val="clear" w:color="auto" w:fill="auto"/>
            <w:noWrap/>
            <w:hideMark/>
          </w:tcPr>
          <w:p w14:paraId="12D0B473"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Choledocal cyst, pancreaticobiliary maljunction, and pancreas divisum combined</w:t>
            </w:r>
          </w:p>
        </w:tc>
        <w:tc>
          <w:tcPr>
            <w:tcW w:w="1701" w:type="dxa"/>
            <w:tcBorders>
              <w:left w:val="nil"/>
            </w:tcBorders>
            <w:shd w:val="clear" w:color="auto" w:fill="auto"/>
            <w:noWrap/>
            <w:hideMark/>
          </w:tcPr>
          <w:p w14:paraId="6BA76E26"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(1.4)</w:t>
            </w:r>
          </w:p>
        </w:tc>
        <w:tc>
          <w:tcPr>
            <w:tcW w:w="1955" w:type="dxa"/>
            <w:shd w:val="clear" w:color="auto" w:fill="auto"/>
            <w:noWrap/>
            <w:hideMark/>
          </w:tcPr>
          <w:p w14:paraId="1139A7DC"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6BE966BB"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r>
      <w:tr w:rsidR="008C5877" w:rsidRPr="005B2B5C" w14:paraId="49C54A15" w14:textId="77777777" w:rsidTr="00F4022F">
        <w:tc>
          <w:tcPr>
            <w:tcW w:w="4390" w:type="dxa"/>
            <w:shd w:val="clear" w:color="auto" w:fill="auto"/>
            <w:noWrap/>
            <w:hideMark/>
          </w:tcPr>
          <w:p w14:paraId="30E2DD20"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Cholesterol embolism</w:t>
            </w:r>
          </w:p>
        </w:tc>
        <w:tc>
          <w:tcPr>
            <w:tcW w:w="1701" w:type="dxa"/>
            <w:tcBorders>
              <w:left w:val="nil"/>
            </w:tcBorders>
            <w:shd w:val="clear" w:color="auto" w:fill="auto"/>
            <w:noWrap/>
            <w:hideMark/>
          </w:tcPr>
          <w:p w14:paraId="0A49E7E0"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(1.4)</w:t>
            </w:r>
          </w:p>
        </w:tc>
        <w:tc>
          <w:tcPr>
            <w:tcW w:w="1955" w:type="dxa"/>
            <w:shd w:val="clear" w:color="auto" w:fill="auto"/>
            <w:noWrap/>
            <w:hideMark/>
          </w:tcPr>
          <w:p w14:paraId="50512848"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54833CEE"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r>
      <w:tr w:rsidR="008C5877" w:rsidRPr="005B2B5C" w14:paraId="382E270E" w14:textId="77777777" w:rsidTr="00F4022F">
        <w:tc>
          <w:tcPr>
            <w:tcW w:w="4390" w:type="dxa"/>
            <w:shd w:val="clear" w:color="auto" w:fill="auto"/>
            <w:noWrap/>
            <w:hideMark/>
          </w:tcPr>
          <w:p w14:paraId="30B7D661"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Crohn’s disease</w:t>
            </w:r>
          </w:p>
        </w:tc>
        <w:tc>
          <w:tcPr>
            <w:tcW w:w="1701" w:type="dxa"/>
            <w:tcBorders>
              <w:left w:val="nil"/>
            </w:tcBorders>
            <w:shd w:val="clear" w:color="auto" w:fill="auto"/>
            <w:noWrap/>
            <w:hideMark/>
          </w:tcPr>
          <w:p w14:paraId="17A81D69"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(1.4)</w:t>
            </w:r>
          </w:p>
        </w:tc>
        <w:tc>
          <w:tcPr>
            <w:tcW w:w="1955" w:type="dxa"/>
            <w:shd w:val="clear" w:color="auto" w:fill="auto"/>
            <w:noWrap/>
            <w:hideMark/>
          </w:tcPr>
          <w:p w14:paraId="277CF447"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7FB404EE"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r>
      <w:tr w:rsidR="008C5877" w:rsidRPr="005B2B5C" w14:paraId="73802D25" w14:textId="77777777" w:rsidTr="00F4022F">
        <w:tc>
          <w:tcPr>
            <w:tcW w:w="4390" w:type="dxa"/>
            <w:shd w:val="clear" w:color="auto" w:fill="auto"/>
            <w:noWrap/>
            <w:hideMark/>
          </w:tcPr>
          <w:p w14:paraId="5D9D2305"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Drug induced</w:t>
            </w:r>
          </w:p>
        </w:tc>
        <w:tc>
          <w:tcPr>
            <w:tcW w:w="1701" w:type="dxa"/>
            <w:tcBorders>
              <w:left w:val="nil"/>
            </w:tcBorders>
            <w:shd w:val="clear" w:color="auto" w:fill="auto"/>
            <w:noWrap/>
            <w:hideMark/>
          </w:tcPr>
          <w:p w14:paraId="705555F9"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(1.4)</w:t>
            </w:r>
          </w:p>
        </w:tc>
        <w:tc>
          <w:tcPr>
            <w:tcW w:w="1955" w:type="dxa"/>
            <w:shd w:val="clear" w:color="auto" w:fill="auto"/>
            <w:noWrap/>
            <w:hideMark/>
          </w:tcPr>
          <w:p w14:paraId="14D02586"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103C4718"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r>
      <w:tr w:rsidR="008C5877" w:rsidRPr="005B2B5C" w14:paraId="324D0A16" w14:textId="77777777" w:rsidTr="00F4022F">
        <w:tc>
          <w:tcPr>
            <w:tcW w:w="4390" w:type="dxa"/>
            <w:shd w:val="clear" w:color="auto" w:fill="auto"/>
            <w:noWrap/>
            <w:hideMark/>
          </w:tcPr>
          <w:p w14:paraId="1750E4F2"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Hyperlipidemia</w:t>
            </w:r>
          </w:p>
        </w:tc>
        <w:tc>
          <w:tcPr>
            <w:tcW w:w="1701" w:type="dxa"/>
            <w:tcBorders>
              <w:left w:val="nil"/>
            </w:tcBorders>
            <w:shd w:val="clear" w:color="auto" w:fill="auto"/>
            <w:noWrap/>
            <w:hideMark/>
          </w:tcPr>
          <w:p w14:paraId="156BDF2C"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3 (4.2)</w:t>
            </w:r>
          </w:p>
        </w:tc>
        <w:tc>
          <w:tcPr>
            <w:tcW w:w="1955" w:type="dxa"/>
            <w:shd w:val="clear" w:color="auto" w:fill="auto"/>
            <w:noWrap/>
            <w:hideMark/>
          </w:tcPr>
          <w:p w14:paraId="665D6ADB"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2 (3.6)</w:t>
            </w:r>
          </w:p>
        </w:tc>
        <w:tc>
          <w:tcPr>
            <w:tcW w:w="1843" w:type="dxa"/>
            <w:shd w:val="clear" w:color="auto" w:fill="auto"/>
            <w:noWrap/>
            <w:hideMark/>
          </w:tcPr>
          <w:p w14:paraId="28D94587"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(5.6)</w:t>
            </w:r>
          </w:p>
        </w:tc>
      </w:tr>
      <w:tr w:rsidR="008C5877" w:rsidRPr="005B2B5C" w14:paraId="4C0308F1" w14:textId="77777777" w:rsidTr="00F4022F">
        <w:tc>
          <w:tcPr>
            <w:tcW w:w="4390" w:type="dxa"/>
            <w:shd w:val="clear" w:color="auto" w:fill="auto"/>
            <w:noWrap/>
            <w:hideMark/>
          </w:tcPr>
          <w:p w14:paraId="5088B0C1"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Hypothermia</w:t>
            </w:r>
          </w:p>
        </w:tc>
        <w:tc>
          <w:tcPr>
            <w:tcW w:w="1701" w:type="dxa"/>
            <w:tcBorders>
              <w:left w:val="nil"/>
            </w:tcBorders>
            <w:shd w:val="clear" w:color="auto" w:fill="auto"/>
            <w:noWrap/>
            <w:hideMark/>
          </w:tcPr>
          <w:p w14:paraId="26F1AFE3"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(1.4)</w:t>
            </w:r>
          </w:p>
        </w:tc>
        <w:tc>
          <w:tcPr>
            <w:tcW w:w="1955" w:type="dxa"/>
            <w:shd w:val="clear" w:color="auto" w:fill="auto"/>
            <w:noWrap/>
            <w:hideMark/>
          </w:tcPr>
          <w:p w14:paraId="20F54DCA"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(1.8)</w:t>
            </w:r>
          </w:p>
        </w:tc>
        <w:tc>
          <w:tcPr>
            <w:tcW w:w="1843" w:type="dxa"/>
            <w:shd w:val="clear" w:color="auto" w:fill="auto"/>
            <w:noWrap/>
            <w:hideMark/>
          </w:tcPr>
          <w:p w14:paraId="7DB60C4E"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w:t>
            </w:r>
            <w:r w:rsidR="003B6F14">
              <w:rPr>
                <w:rFonts w:ascii="Book Antiqua" w:hAnsi="Book Antiqua" w:cs="Times New Roman"/>
                <w:sz w:val="24"/>
                <w:szCs w:val="24"/>
              </w:rPr>
              <w:t xml:space="preserve"> </w:t>
            </w:r>
            <w:r w:rsidRPr="005B2B5C">
              <w:rPr>
                <w:rFonts w:ascii="Book Antiqua" w:hAnsi="Book Antiqua" w:cs="Times New Roman"/>
                <w:sz w:val="24"/>
                <w:szCs w:val="24"/>
              </w:rPr>
              <w:t>(0)</w:t>
            </w:r>
          </w:p>
        </w:tc>
      </w:tr>
      <w:tr w:rsidR="008C5877" w:rsidRPr="005B2B5C" w14:paraId="7CA4349E" w14:textId="77777777" w:rsidTr="00F4022F">
        <w:tc>
          <w:tcPr>
            <w:tcW w:w="4390" w:type="dxa"/>
            <w:tcBorders>
              <w:bottom w:val="single" w:sz="4" w:space="0" w:color="auto"/>
            </w:tcBorders>
            <w:shd w:val="clear" w:color="auto" w:fill="auto"/>
            <w:noWrap/>
            <w:hideMark/>
          </w:tcPr>
          <w:p w14:paraId="2B7AE217" w14:textId="77777777" w:rsidR="008C5877" w:rsidRPr="005B2B5C" w:rsidRDefault="008C5877" w:rsidP="003B6F14">
            <w:pPr>
              <w:spacing w:line="360" w:lineRule="auto"/>
              <w:jc w:val="left"/>
              <w:rPr>
                <w:rFonts w:ascii="Book Antiqua" w:hAnsi="Book Antiqua" w:cs="Times New Roman"/>
                <w:sz w:val="24"/>
                <w:szCs w:val="24"/>
              </w:rPr>
            </w:pPr>
            <w:r w:rsidRPr="005B2B5C">
              <w:rPr>
                <w:rFonts w:ascii="Book Antiqua" w:hAnsi="Book Antiqua" w:cs="Times New Roman"/>
                <w:sz w:val="24"/>
                <w:szCs w:val="24"/>
              </w:rPr>
              <w:t>Sphincter of Oddi dysfunction</w:t>
            </w:r>
          </w:p>
        </w:tc>
        <w:tc>
          <w:tcPr>
            <w:tcW w:w="1701" w:type="dxa"/>
            <w:tcBorders>
              <w:left w:val="nil"/>
              <w:bottom w:val="single" w:sz="4" w:space="0" w:color="auto"/>
            </w:tcBorders>
            <w:shd w:val="clear" w:color="auto" w:fill="auto"/>
            <w:noWrap/>
            <w:hideMark/>
          </w:tcPr>
          <w:p w14:paraId="24404C59"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(1.4)</w:t>
            </w:r>
          </w:p>
        </w:tc>
        <w:tc>
          <w:tcPr>
            <w:tcW w:w="1955" w:type="dxa"/>
            <w:tcBorders>
              <w:bottom w:val="single" w:sz="4" w:space="0" w:color="auto"/>
            </w:tcBorders>
            <w:shd w:val="clear" w:color="auto" w:fill="auto"/>
            <w:noWrap/>
            <w:hideMark/>
          </w:tcPr>
          <w:p w14:paraId="51BDAA74"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0 (0)</w:t>
            </w:r>
          </w:p>
        </w:tc>
        <w:tc>
          <w:tcPr>
            <w:tcW w:w="1843" w:type="dxa"/>
            <w:tcBorders>
              <w:bottom w:val="single" w:sz="4" w:space="0" w:color="auto"/>
            </w:tcBorders>
            <w:shd w:val="clear" w:color="auto" w:fill="auto"/>
            <w:noWrap/>
            <w:hideMark/>
          </w:tcPr>
          <w:p w14:paraId="7440FFDA" w14:textId="77777777" w:rsidR="008C5877" w:rsidRPr="005B2B5C" w:rsidRDefault="008C5877" w:rsidP="003B6F14">
            <w:pPr>
              <w:spacing w:line="360" w:lineRule="auto"/>
              <w:jc w:val="center"/>
              <w:rPr>
                <w:rFonts w:ascii="Book Antiqua" w:hAnsi="Book Antiqua" w:cs="Times New Roman"/>
                <w:sz w:val="24"/>
                <w:szCs w:val="24"/>
              </w:rPr>
            </w:pPr>
            <w:r w:rsidRPr="005B2B5C">
              <w:rPr>
                <w:rFonts w:ascii="Book Antiqua" w:hAnsi="Book Antiqua" w:cs="Times New Roman"/>
                <w:sz w:val="24"/>
                <w:szCs w:val="24"/>
              </w:rPr>
              <w:t>1 (5.6)</w:t>
            </w:r>
          </w:p>
        </w:tc>
      </w:tr>
    </w:tbl>
    <w:p w14:paraId="42839D4A" w14:textId="77777777" w:rsidR="008C5877" w:rsidRPr="005B2B5C" w:rsidRDefault="008C5877" w:rsidP="00370665">
      <w:pPr>
        <w:spacing w:line="360" w:lineRule="auto"/>
        <w:rPr>
          <w:rFonts w:ascii="Book Antiqua" w:hAnsi="Book Antiqua" w:cs="Times New Roman"/>
          <w:sz w:val="24"/>
          <w:szCs w:val="24"/>
        </w:rPr>
      </w:pPr>
      <w:r w:rsidRPr="005B2B5C">
        <w:rPr>
          <w:rFonts w:ascii="Book Antiqua" w:hAnsi="Book Antiqua" w:cs="Times New Roman"/>
          <w:sz w:val="24"/>
          <w:szCs w:val="24"/>
        </w:rPr>
        <w:t xml:space="preserve">Values are presented as the </w:t>
      </w:r>
      <w:r w:rsidRPr="005B2B5C">
        <w:rPr>
          <w:rFonts w:ascii="Book Antiqua" w:hAnsi="Book Antiqua" w:cs="Times New Roman"/>
          <w:i/>
          <w:sz w:val="24"/>
          <w:szCs w:val="24"/>
        </w:rPr>
        <w:t>n</w:t>
      </w:r>
      <w:r w:rsidRPr="005B2B5C">
        <w:rPr>
          <w:rFonts w:ascii="Book Antiqua" w:hAnsi="Book Antiqua" w:cs="Times New Roman"/>
          <w:sz w:val="24"/>
          <w:szCs w:val="24"/>
        </w:rPr>
        <w:t xml:space="preserve"> (%); values in square brackets represent the number of </w:t>
      </w:r>
      <w:r w:rsidR="003B6F14">
        <w:rPr>
          <w:rFonts w:ascii="Book Antiqua" w:hAnsi="Book Antiqua" w:cs="Times New Roman"/>
          <w:sz w:val="24"/>
          <w:szCs w:val="24"/>
        </w:rPr>
        <w:t xml:space="preserve">subjects with ansa pancreatica. </w:t>
      </w:r>
      <w:r w:rsidR="003B6F14">
        <w:rPr>
          <w:rFonts w:ascii="Book Antiqua" w:hAnsi="Book Antiqua" w:cs="Times New Roman"/>
          <w:sz w:val="24"/>
          <w:szCs w:val="24"/>
          <w:vertAlign w:val="superscript"/>
        </w:rPr>
        <w:t>1</w:t>
      </w:r>
      <w:r w:rsidRPr="005B2B5C">
        <w:rPr>
          <w:rFonts w:ascii="Book Antiqua" w:hAnsi="Book Antiqua" w:cs="Times New Roman"/>
          <w:sz w:val="24"/>
          <w:szCs w:val="24"/>
        </w:rPr>
        <w:t>Diagnosed according to the criteria used in a previous study</w:t>
      </w:r>
      <w:r w:rsidR="003B6F14" w:rsidRPr="005B2B5C">
        <w:rPr>
          <w:rFonts w:ascii="Book Antiqua" w:eastAsia="MS PGothic" w:hAnsi="Book Antiqua" w:cs="Times New Roman"/>
          <w:kern w:val="0"/>
          <w:sz w:val="24"/>
          <w:szCs w:val="24"/>
          <w:vertAlign w:val="superscript"/>
        </w:rPr>
        <w:t>[</w:t>
      </w:r>
      <w:r w:rsidR="003B6F14" w:rsidRPr="005B2B5C">
        <w:rPr>
          <w:rFonts w:ascii="Book Antiqua" w:hAnsi="Book Antiqua" w:cs="Times New Roman"/>
          <w:sz w:val="24"/>
          <w:szCs w:val="24"/>
          <w:vertAlign w:val="superscript"/>
        </w:rPr>
        <w:t>8]</w:t>
      </w:r>
      <w:r w:rsidR="003B6F14">
        <w:rPr>
          <w:rFonts w:ascii="Book Antiqua" w:hAnsi="Book Antiqua" w:cs="Times New Roman"/>
          <w:sz w:val="24"/>
          <w:szCs w:val="24"/>
        </w:rPr>
        <w:t xml:space="preserve">; </w:t>
      </w:r>
      <w:r w:rsidR="003B6F14">
        <w:rPr>
          <w:rFonts w:ascii="Book Antiqua" w:hAnsi="Book Antiqua" w:cs="Times New Roman"/>
          <w:sz w:val="24"/>
          <w:szCs w:val="24"/>
          <w:vertAlign w:val="superscript"/>
        </w:rPr>
        <w:t>2</w:t>
      </w:r>
      <w:r w:rsidRPr="005B2B5C">
        <w:rPr>
          <w:rFonts w:ascii="Book Antiqua" w:hAnsi="Book Antiqua" w:cs="Times New Roman"/>
          <w:sz w:val="24"/>
          <w:szCs w:val="24"/>
        </w:rPr>
        <w:t xml:space="preserve">Diagnosed according to the Asian Criteria of Autoimmune </w:t>
      </w:r>
      <w:r w:rsidRPr="005B2B5C">
        <w:rPr>
          <w:rFonts w:ascii="Book Antiqua" w:hAnsi="Book Antiqua" w:cs="Times New Roman"/>
          <w:sz w:val="24"/>
          <w:szCs w:val="24"/>
        </w:rPr>
        <w:lastRenderedPageBreak/>
        <w:t>Pancreatitis revised in 2008</w:t>
      </w:r>
      <w:r w:rsidR="003B6F14" w:rsidRPr="005B2B5C">
        <w:rPr>
          <w:rFonts w:ascii="Book Antiqua" w:eastAsia="MS PGothic" w:hAnsi="Book Antiqua" w:cs="Times New Roman"/>
          <w:kern w:val="0"/>
          <w:sz w:val="24"/>
          <w:szCs w:val="24"/>
          <w:vertAlign w:val="superscript"/>
        </w:rPr>
        <w:t>[</w:t>
      </w:r>
      <w:r w:rsidR="003B6F14" w:rsidRPr="005B2B5C">
        <w:rPr>
          <w:rFonts w:ascii="Book Antiqua" w:hAnsi="Book Antiqua" w:cs="Times New Roman"/>
          <w:sz w:val="24"/>
          <w:szCs w:val="24"/>
          <w:vertAlign w:val="superscript"/>
        </w:rPr>
        <w:t>2</w:t>
      </w:r>
      <w:r w:rsidR="00662F8B">
        <w:rPr>
          <w:rFonts w:ascii="Book Antiqua" w:eastAsia="SimSun" w:hAnsi="Book Antiqua" w:cs="Times New Roman" w:hint="eastAsia"/>
          <w:sz w:val="24"/>
          <w:szCs w:val="24"/>
          <w:vertAlign w:val="superscript"/>
          <w:lang w:eastAsia="zh-CN"/>
        </w:rPr>
        <w:t>7</w:t>
      </w:r>
      <w:r w:rsidR="003B6F14" w:rsidRPr="005B2B5C">
        <w:rPr>
          <w:rFonts w:ascii="Book Antiqua" w:hAnsi="Book Antiqua" w:cs="Times New Roman"/>
          <w:sz w:val="24"/>
          <w:szCs w:val="24"/>
          <w:vertAlign w:val="superscript"/>
        </w:rPr>
        <w:t>]</w:t>
      </w:r>
      <w:r w:rsidR="003B6F14">
        <w:rPr>
          <w:rFonts w:ascii="Book Antiqua" w:hAnsi="Book Antiqua" w:cs="Times New Roman"/>
          <w:sz w:val="24"/>
          <w:szCs w:val="24"/>
        </w:rPr>
        <w:t xml:space="preserve">; </w:t>
      </w:r>
      <w:r w:rsidR="003B6F14">
        <w:rPr>
          <w:rFonts w:ascii="Book Antiqua" w:hAnsi="Book Antiqua" w:cs="Times New Roman"/>
          <w:sz w:val="24"/>
          <w:szCs w:val="24"/>
          <w:vertAlign w:val="superscript"/>
        </w:rPr>
        <w:t>3</w:t>
      </w:r>
      <w:r w:rsidRPr="005B2B5C">
        <w:rPr>
          <w:rFonts w:ascii="Book Antiqua" w:hAnsi="Book Antiqua" w:cs="Times New Roman"/>
          <w:sz w:val="24"/>
          <w:szCs w:val="24"/>
        </w:rPr>
        <w:t>Diagnosed according to the criteria used in a previous study</w:t>
      </w:r>
      <w:r w:rsidR="003B6F14" w:rsidRPr="005B2B5C">
        <w:rPr>
          <w:rFonts w:ascii="Book Antiqua" w:eastAsia="MS PGothic" w:hAnsi="Book Antiqua" w:cs="Times New Roman"/>
          <w:kern w:val="0"/>
          <w:sz w:val="24"/>
          <w:szCs w:val="24"/>
          <w:vertAlign w:val="superscript"/>
        </w:rPr>
        <w:t>[</w:t>
      </w:r>
      <w:r w:rsidR="003B6F14" w:rsidRPr="005B2B5C">
        <w:rPr>
          <w:rFonts w:ascii="Book Antiqua" w:hAnsi="Book Antiqua" w:cs="Times New Roman"/>
          <w:sz w:val="24"/>
          <w:szCs w:val="24"/>
          <w:vertAlign w:val="superscript"/>
        </w:rPr>
        <w:t>9]</w:t>
      </w:r>
      <w:r w:rsidRPr="005B2B5C">
        <w:rPr>
          <w:rFonts w:ascii="Book Antiqua" w:hAnsi="Book Antiqua" w:cs="Times New Roman"/>
          <w:sz w:val="24"/>
          <w:szCs w:val="24"/>
        </w:rPr>
        <w:t>.</w:t>
      </w:r>
    </w:p>
    <w:p w14:paraId="4E35FE84" w14:textId="77777777" w:rsidR="008C5877" w:rsidRPr="005B2B5C" w:rsidRDefault="008C5877"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br w:type="page"/>
      </w:r>
    </w:p>
    <w:p w14:paraId="0871F79B" w14:textId="77777777" w:rsidR="008C5877" w:rsidRPr="002E264E" w:rsidRDefault="002E264E" w:rsidP="00370665">
      <w:pPr>
        <w:spacing w:line="360" w:lineRule="auto"/>
        <w:rPr>
          <w:rFonts w:ascii="Book Antiqua" w:eastAsia="MS PGothic" w:hAnsi="Book Antiqua" w:cs="Times New Roman"/>
          <w:b/>
          <w:color w:val="000000"/>
          <w:kern w:val="0"/>
          <w:sz w:val="24"/>
          <w:szCs w:val="24"/>
        </w:rPr>
      </w:pPr>
      <w:r>
        <w:rPr>
          <w:rFonts w:ascii="Book Antiqua" w:eastAsia="MS PGothic" w:hAnsi="Book Antiqua" w:cs="Times New Roman"/>
          <w:b/>
          <w:color w:val="000000"/>
          <w:kern w:val="0"/>
          <w:sz w:val="24"/>
          <w:szCs w:val="24"/>
        </w:rPr>
        <w:lastRenderedPageBreak/>
        <w:t xml:space="preserve">Table 5 </w:t>
      </w:r>
      <w:r w:rsidR="008C5877" w:rsidRPr="002E264E">
        <w:rPr>
          <w:rFonts w:ascii="Book Antiqua" w:eastAsia="MS PGothic" w:hAnsi="Book Antiqua" w:cs="Times New Roman"/>
          <w:b/>
          <w:color w:val="000000"/>
          <w:kern w:val="0"/>
          <w:sz w:val="24"/>
          <w:szCs w:val="24"/>
        </w:rPr>
        <w:t>Frequency of ansa pancreatica and its association with single-episode and recurrent acute pancreatitis</w:t>
      </w:r>
    </w:p>
    <w:tbl>
      <w:tblPr>
        <w:tblStyle w:val="TableGrid"/>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1664"/>
        <w:gridCol w:w="1037"/>
        <w:gridCol w:w="2220"/>
      </w:tblGrid>
      <w:tr w:rsidR="008C5877" w:rsidRPr="005B2B5C" w14:paraId="184BC533" w14:textId="77777777" w:rsidTr="002E264E">
        <w:trPr>
          <w:trHeight w:val="1392"/>
        </w:trPr>
        <w:tc>
          <w:tcPr>
            <w:tcW w:w="5296" w:type="dxa"/>
            <w:tcBorders>
              <w:top w:val="single" w:sz="4" w:space="0" w:color="auto"/>
              <w:bottom w:val="single" w:sz="4" w:space="0" w:color="auto"/>
            </w:tcBorders>
            <w:shd w:val="clear" w:color="auto" w:fill="auto"/>
            <w:noWrap/>
            <w:hideMark/>
          </w:tcPr>
          <w:p w14:paraId="1734AD22" w14:textId="77777777" w:rsidR="008C5877" w:rsidRPr="005B2B5C" w:rsidRDefault="008C5877" w:rsidP="00370665">
            <w:pPr>
              <w:spacing w:line="360" w:lineRule="auto"/>
              <w:rPr>
                <w:rFonts w:ascii="Book Antiqua" w:eastAsia="MS PGothic" w:hAnsi="Book Antiqua" w:cs="Times New Roman"/>
                <w:color w:val="000000"/>
                <w:kern w:val="0"/>
                <w:sz w:val="24"/>
                <w:szCs w:val="24"/>
              </w:rPr>
            </w:pPr>
          </w:p>
        </w:tc>
        <w:tc>
          <w:tcPr>
            <w:tcW w:w="1664" w:type="dxa"/>
            <w:tcBorders>
              <w:top w:val="single" w:sz="4" w:space="0" w:color="auto"/>
              <w:left w:val="nil"/>
              <w:bottom w:val="single" w:sz="4" w:space="0" w:color="auto"/>
            </w:tcBorders>
            <w:shd w:val="clear" w:color="auto" w:fill="auto"/>
            <w:noWrap/>
            <w:hideMark/>
          </w:tcPr>
          <w:p w14:paraId="5AE2B130" w14:textId="77777777" w:rsidR="008C5877" w:rsidRPr="002E264E" w:rsidRDefault="008C5877" w:rsidP="002E264E">
            <w:pPr>
              <w:spacing w:line="360" w:lineRule="auto"/>
              <w:jc w:val="center"/>
              <w:rPr>
                <w:rFonts w:ascii="Book Antiqua" w:eastAsia="MS PGothic" w:hAnsi="Book Antiqua" w:cs="Times New Roman"/>
                <w:b/>
                <w:color w:val="000000"/>
                <w:kern w:val="0"/>
                <w:sz w:val="24"/>
                <w:szCs w:val="24"/>
              </w:rPr>
            </w:pPr>
            <w:r w:rsidRPr="002E264E">
              <w:rPr>
                <w:rFonts w:ascii="Book Antiqua" w:eastAsia="MS PGothic" w:hAnsi="Book Antiqua" w:cs="Times New Roman"/>
                <w:b/>
                <w:color w:val="000000"/>
                <w:kern w:val="0"/>
                <w:sz w:val="24"/>
                <w:szCs w:val="24"/>
              </w:rPr>
              <w:t>Cases of ansa pancreatica (%)</w:t>
            </w:r>
          </w:p>
        </w:tc>
        <w:tc>
          <w:tcPr>
            <w:tcW w:w="1037" w:type="dxa"/>
            <w:tcBorders>
              <w:top w:val="single" w:sz="4" w:space="0" w:color="auto"/>
              <w:bottom w:val="single" w:sz="4" w:space="0" w:color="auto"/>
            </w:tcBorders>
            <w:shd w:val="clear" w:color="auto" w:fill="auto"/>
            <w:noWrap/>
            <w:hideMark/>
          </w:tcPr>
          <w:p w14:paraId="45B47559" w14:textId="77777777" w:rsidR="008C5877" w:rsidRPr="002E264E" w:rsidRDefault="008C5877" w:rsidP="002E264E">
            <w:pPr>
              <w:spacing w:line="360" w:lineRule="auto"/>
              <w:jc w:val="center"/>
              <w:rPr>
                <w:rFonts w:ascii="Book Antiqua" w:eastAsia="MS PGothic" w:hAnsi="Book Antiqua" w:cs="Times New Roman"/>
                <w:b/>
                <w:i/>
                <w:color w:val="000000"/>
                <w:kern w:val="0"/>
                <w:sz w:val="24"/>
                <w:szCs w:val="24"/>
              </w:rPr>
            </w:pPr>
            <w:r w:rsidRPr="002E264E">
              <w:rPr>
                <w:rFonts w:ascii="Book Antiqua" w:eastAsia="MS PGothic" w:hAnsi="Book Antiqua" w:cs="Times New Roman"/>
                <w:b/>
                <w:i/>
                <w:color w:val="000000"/>
                <w:kern w:val="0"/>
                <w:sz w:val="24"/>
                <w:szCs w:val="24"/>
              </w:rPr>
              <w:t>P</w:t>
            </w:r>
            <w:r w:rsidR="002E264E" w:rsidRPr="002E264E">
              <w:rPr>
                <w:rFonts w:ascii="Book Antiqua" w:eastAsia="MS PGothic" w:hAnsi="Book Antiqua" w:cs="Times New Roman"/>
                <w:b/>
                <w:i/>
                <w:color w:val="000000"/>
                <w:kern w:val="0"/>
                <w:sz w:val="24"/>
                <w:szCs w:val="24"/>
              </w:rPr>
              <w:t xml:space="preserve"> </w:t>
            </w:r>
            <w:r w:rsidR="002E264E" w:rsidRPr="002E264E">
              <w:rPr>
                <w:rFonts w:ascii="Book Antiqua" w:eastAsia="MS PGothic" w:hAnsi="Book Antiqua" w:cs="Times New Roman"/>
                <w:b/>
                <w:color w:val="000000"/>
                <w:kern w:val="0"/>
                <w:sz w:val="24"/>
                <w:szCs w:val="24"/>
              </w:rPr>
              <w:t>value</w:t>
            </w:r>
            <w:r w:rsidR="002E264E" w:rsidRPr="002E264E">
              <w:rPr>
                <w:rFonts w:ascii="Book Antiqua" w:eastAsia="MS PGothic" w:hAnsi="Book Antiqua" w:cs="Times New Roman"/>
                <w:b/>
                <w:color w:val="000000"/>
                <w:kern w:val="0"/>
                <w:sz w:val="24"/>
                <w:szCs w:val="24"/>
                <w:vertAlign w:val="superscript"/>
              </w:rPr>
              <w:t>1</w:t>
            </w:r>
          </w:p>
        </w:tc>
        <w:tc>
          <w:tcPr>
            <w:tcW w:w="2220" w:type="dxa"/>
            <w:tcBorders>
              <w:top w:val="single" w:sz="4" w:space="0" w:color="auto"/>
              <w:bottom w:val="single" w:sz="4" w:space="0" w:color="auto"/>
            </w:tcBorders>
            <w:shd w:val="clear" w:color="auto" w:fill="auto"/>
            <w:noWrap/>
            <w:hideMark/>
          </w:tcPr>
          <w:p w14:paraId="3706BB4A" w14:textId="77777777" w:rsidR="008C5877" w:rsidRPr="002E264E" w:rsidRDefault="002E264E" w:rsidP="002E264E">
            <w:pPr>
              <w:spacing w:line="360" w:lineRule="auto"/>
              <w:jc w:val="center"/>
              <w:rPr>
                <w:rFonts w:ascii="Book Antiqua" w:eastAsia="MS PGothic" w:hAnsi="Book Antiqua" w:cs="Times New Roman"/>
                <w:b/>
                <w:color w:val="000000"/>
                <w:kern w:val="0"/>
                <w:sz w:val="24"/>
                <w:szCs w:val="24"/>
              </w:rPr>
            </w:pPr>
            <w:r w:rsidRPr="002E264E">
              <w:rPr>
                <w:rFonts w:ascii="Book Antiqua" w:eastAsia="MS PGothic" w:hAnsi="Book Antiqua" w:cs="Times New Roman"/>
                <w:b/>
                <w:color w:val="000000"/>
                <w:kern w:val="0"/>
                <w:sz w:val="24"/>
                <w:szCs w:val="24"/>
              </w:rPr>
              <w:t>OR (95%</w:t>
            </w:r>
            <w:r w:rsidR="008C5877" w:rsidRPr="002E264E">
              <w:rPr>
                <w:rFonts w:ascii="Book Antiqua" w:eastAsia="MS PGothic" w:hAnsi="Book Antiqua" w:cs="Times New Roman"/>
                <w:b/>
                <w:color w:val="000000"/>
                <w:kern w:val="0"/>
                <w:sz w:val="24"/>
                <w:szCs w:val="24"/>
              </w:rPr>
              <w:t>CI)</w:t>
            </w:r>
          </w:p>
        </w:tc>
      </w:tr>
      <w:tr w:rsidR="008C5877" w:rsidRPr="005B2B5C" w14:paraId="7F412A22" w14:textId="77777777" w:rsidTr="002E264E">
        <w:trPr>
          <w:trHeight w:val="460"/>
        </w:trPr>
        <w:tc>
          <w:tcPr>
            <w:tcW w:w="5296" w:type="dxa"/>
            <w:tcBorders>
              <w:top w:val="single" w:sz="4" w:space="0" w:color="auto"/>
            </w:tcBorders>
            <w:shd w:val="clear" w:color="auto" w:fill="auto"/>
            <w:noWrap/>
            <w:hideMark/>
          </w:tcPr>
          <w:p w14:paraId="2DD8FBA9" w14:textId="77777777" w:rsidR="008C5877" w:rsidRPr="005B2B5C" w:rsidRDefault="008C5877" w:rsidP="002E264E">
            <w:pPr>
              <w:spacing w:line="360" w:lineRule="auto"/>
              <w:jc w:val="left"/>
              <w:rPr>
                <w:rFonts w:ascii="Book Antiqua" w:eastAsia="MS PGothic" w:hAnsi="Book Antiqua" w:cs="Times New Roman"/>
                <w:color w:val="000000"/>
                <w:kern w:val="0"/>
                <w:sz w:val="24"/>
                <w:szCs w:val="24"/>
              </w:rPr>
            </w:pPr>
            <w:r w:rsidRPr="005B2B5C">
              <w:rPr>
                <w:rFonts w:ascii="Book Antiqua" w:hAnsi="Book Antiqua" w:cs="Times New Roman"/>
                <w:sz w:val="24"/>
                <w:szCs w:val="24"/>
              </w:rPr>
              <w:t>All patients with acute pancreatitis</w:t>
            </w:r>
          </w:p>
        </w:tc>
        <w:tc>
          <w:tcPr>
            <w:tcW w:w="1664" w:type="dxa"/>
            <w:tcBorders>
              <w:top w:val="single" w:sz="4" w:space="0" w:color="auto"/>
              <w:left w:val="nil"/>
            </w:tcBorders>
            <w:shd w:val="clear" w:color="auto" w:fill="auto"/>
            <w:noWrap/>
            <w:hideMark/>
          </w:tcPr>
          <w:p w14:paraId="783B5CD4"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3/73 (4.1)</w:t>
            </w:r>
          </w:p>
        </w:tc>
        <w:tc>
          <w:tcPr>
            <w:tcW w:w="1037" w:type="dxa"/>
            <w:tcBorders>
              <w:top w:val="single" w:sz="4" w:space="0" w:color="auto"/>
            </w:tcBorders>
            <w:shd w:val="clear" w:color="auto" w:fill="auto"/>
            <w:noWrap/>
            <w:hideMark/>
          </w:tcPr>
          <w:p w14:paraId="18653A70"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0.048</w:t>
            </w:r>
          </w:p>
        </w:tc>
        <w:tc>
          <w:tcPr>
            <w:tcW w:w="2220" w:type="dxa"/>
            <w:tcBorders>
              <w:top w:val="single" w:sz="4" w:space="0" w:color="auto"/>
            </w:tcBorders>
            <w:shd w:val="clear" w:color="auto" w:fill="auto"/>
            <w:noWrap/>
            <w:hideMark/>
          </w:tcPr>
          <w:p w14:paraId="7E7F9341"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4.97 (0.76</w:t>
            </w:r>
            <w:r w:rsidR="002E264E">
              <w:rPr>
                <w:rFonts w:ascii="Book Antiqua" w:eastAsia="MS PGothic" w:hAnsi="Book Antiqua" w:cs="Times New Roman"/>
                <w:color w:val="000000"/>
                <w:kern w:val="0"/>
                <w:sz w:val="24"/>
                <w:szCs w:val="24"/>
              </w:rPr>
              <w:t>-</w:t>
            </w:r>
            <w:r w:rsidRPr="005B2B5C">
              <w:rPr>
                <w:rFonts w:ascii="Book Antiqua" w:eastAsia="MS PGothic" w:hAnsi="Book Antiqua" w:cs="Times New Roman"/>
                <w:color w:val="000000"/>
                <w:kern w:val="0"/>
                <w:sz w:val="24"/>
                <w:szCs w:val="24"/>
              </w:rPr>
              <w:t>26.2)</w:t>
            </w:r>
          </w:p>
        </w:tc>
      </w:tr>
      <w:tr w:rsidR="008C5877" w:rsidRPr="005B2B5C" w14:paraId="43226BF5" w14:textId="77777777" w:rsidTr="002E264E">
        <w:trPr>
          <w:trHeight w:val="921"/>
        </w:trPr>
        <w:tc>
          <w:tcPr>
            <w:tcW w:w="5296" w:type="dxa"/>
            <w:shd w:val="clear" w:color="auto" w:fill="auto"/>
            <w:noWrap/>
            <w:hideMark/>
          </w:tcPr>
          <w:p w14:paraId="01FA4E92" w14:textId="77777777" w:rsidR="008C5877" w:rsidRPr="005B2B5C" w:rsidRDefault="008C5877" w:rsidP="002E264E">
            <w:pPr>
              <w:spacing w:line="360" w:lineRule="auto"/>
              <w:jc w:val="left"/>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  Patients with </w:t>
            </w:r>
            <w:r w:rsidRPr="005B2B5C">
              <w:rPr>
                <w:rFonts w:ascii="Book Antiqua" w:hAnsi="Book Antiqua" w:cs="Times New Roman"/>
                <w:sz w:val="24"/>
                <w:szCs w:val="24"/>
              </w:rPr>
              <w:t xml:space="preserve">single-episode acute </w:t>
            </w:r>
            <w:r w:rsidRPr="002E264E">
              <w:rPr>
                <w:rFonts w:ascii="Book Antiqua" w:hAnsi="Book Antiqua" w:cs="Times New Roman"/>
                <w:caps/>
                <w:sz w:val="24"/>
                <w:szCs w:val="24"/>
              </w:rPr>
              <w:t>p</w:t>
            </w:r>
            <w:r w:rsidRPr="005B2B5C">
              <w:rPr>
                <w:rFonts w:ascii="Book Antiqua" w:hAnsi="Book Antiqua" w:cs="Times New Roman"/>
                <w:sz w:val="24"/>
                <w:szCs w:val="24"/>
              </w:rPr>
              <w:t xml:space="preserve">ancreatitis </w:t>
            </w:r>
          </w:p>
        </w:tc>
        <w:tc>
          <w:tcPr>
            <w:tcW w:w="1664" w:type="dxa"/>
            <w:tcBorders>
              <w:left w:val="nil"/>
            </w:tcBorders>
            <w:shd w:val="clear" w:color="auto" w:fill="auto"/>
            <w:noWrap/>
            <w:hideMark/>
          </w:tcPr>
          <w:p w14:paraId="7AA4E006"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1/55 (1.8)</w:t>
            </w:r>
          </w:p>
        </w:tc>
        <w:tc>
          <w:tcPr>
            <w:tcW w:w="1037" w:type="dxa"/>
            <w:shd w:val="clear" w:color="auto" w:fill="auto"/>
            <w:noWrap/>
            <w:hideMark/>
          </w:tcPr>
          <w:p w14:paraId="22332DBC"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0.42</w:t>
            </w:r>
          </w:p>
        </w:tc>
        <w:tc>
          <w:tcPr>
            <w:tcW w:w="2220" w:type="dxa"/>
            <w:shd w:val="clear" w:color="auto" w:fill="auto"/>
            <w:noWrap/>
            <w:hideMark/>
          </w:tcPr>
          <w:p w14:paraId="206E50E7"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2.12 (0.04</w:t>
            </w:r>
            <w:r w:rsidR="002E264E">
              <w:rPr>
                <w:rFonts w:ascii="Book Antiqua" w:eastAsia="MS PGothic" w:hAnsi="Book Antiqua" w:cs="Times New Roman"/>
                <w:color w:val="000000"/>
                <w:kern w:val="0"/>
                <w:sz w:val="24"/>
                <w:szCs w:val="24"/>
              </w:rPr>
              <w:t>-</w:t>
            </w:r>
            <w:r w:rsidRPr="005B2B5C">
              <w:rPr>
                <w:rFonts w:ascii="Book Antiqua" w:eastAsia="MS PGothic" w:hAnsi="Book Antiqua" w:cs="Times New Roman"/>
                <w:color w:val="000000"/>
                <w:kern w:val="0"/>
                <w:sz w:val="24"/>
                <w:szCs w:val="24"/>
              </w:rPr>
              <w:t>19.7)</w:t>
            </w:r>
          </w:p>
        </w:tc>
      </w:tr>
      <w:tr w:rsidR="008C5877" w:rsidRPr="005B2B5C" w14:paraId="7BAF2550" w14:textId="77777777" w:rsidTr="002E264E">
        <w:trPr>
          <w:trHeight w:val="460"/>
        </w:trPr>
        <w:tc>
          <w:tcPr>
            <w:tcW w:w="5296" w:type="dxa"/>
            <w:shd w:val="clear" w:color="auto" w:fill="auto"/>
            <w:noWrap/>
            <w:hideMark/>
          </w:tcPr>
          <w:p w14:paraId="1A947F22" w14:textId="77777777" w:rsidR="008C5877" w:rsidRPr="005B2B5C" w:rsidRDefault="008C5877" w:rsidP="002E264E">
            <w:pPr>
              <w:spacing w:line="360" w:lineRule="auto"/>
              <w:jc w:val="left"/>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  Patients with </w:t>
            </w:r>
            <w:r w:rsidRPr="005B2B5C">
              <w:rPr>
                <w:rFonts w:ascii="Book Antiqua" w:hAnsi="Book Antiqua" w:cs="Times New Roman"/>
                <w:sz w:val="24"/>
                <w:szCs w:val="24"/>
              </w:rPr>
              <w:t xml:space="preserve">recurrent acute pancreatitis </w:t>
            </w:r>
          </w:p>
        </w:tc>
        <w:tc>
          <w:tcPr>
            <w:tcW w:w="1664" w:type="dxa"/>
            <w:tcBorders>
              <w:left w:val="nil"/>
            </w:tcBorders>
            <w:shd w:val="clear" w:color="auto" w:fill="auto"/>
            <w:noWrap/>
            <w:hideMark/>
          </w:tcPr>
          <w:p w14:paraId="4DDDE8C2"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2/18 (11.1)</w:t>
            </w:r>
          </w:p>
        </w:tc>
        <w:tc>
          <w:tcPr>
            <w:tcW w:w="1037" w:type="dxa"/>
            <w:shd w:val="clear" w:color="auto" w:fill="auto"/>
            <w:noWrap/>
            <w:hideMark/>
          </w:tcPr>
          <w:p w14:paraId="55373729"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0.016</w:t>
            </w:r>
            <w:r w:rsidR="002E264E">
              <w:rPr>
                <w:rFonts w:ascii="Book Antiqua" w:eastAsia="MS PGothic" w:hAnsi="Book Antiqua" w:cs="Times New Roman"/>
                <w:color w:val="000000"/>
                <w:kern w:val="0"/>
                <w:sz w:val="24"/>
                <w:szCs w:val="24"/>
                <w:vertAlign w:val="superscript"/>
              </w:rPr>
              <w:t>2</w:t>
            </w:r>
          </w:p>
        </w:tc>
        <w:tc>
          <w:tcPr>
            <w:tcW w:w="2220" w:type="dxa"/>
            <w:shd w:val="clear" w:color="auto" w:fill="auto"/>
            <w:noWrap/>
            <w:hideMark/>
          </w:tcPr>
          <w:p w14:paraId="424C142F"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14.3 (1.27</w:t>
            </w:r>
            <w:r w:rsidR="002E264E">
              <w:rPr>
                <w:rFonts w:ascii="Book Antiqua" w:eastAsia="MS PGothic" w:hAnsi="Book Antiqua" w:cs="Times New Roman"/>
                <w:color w:val="000000"/>
                <w:kern w:val="0"/>
                <w:sz w:val="24"/>
                <w:szCs w:val="24"/>
              </w:rPr>
              <w:t>-</w:t>
            </w:r>
            <w:r w:rsidRPr="005B2B5C">
              <w:rPr>
                <w:rFonts w:ascii="Book Antiqua" w:eastAsia="MS PGothic" w:hAnsi="Book Antiqua" w:cs="Times New Roman"/>
                <w:color w:val="000000"/>
                <w:kern w:val="0"/>
                <w:sz w:val="24"/>
                <w:szCs w:val="24"/>
              </w:rPr>
              <w:t>96.1)</w:t>
            </w:r>
          </w:p>
        </w:tc>
      </w:tr>
      <w:tr w:rsidR="008C5877" w:rsidRPr="005B2B5C" w14:paraId="2D08C289" w14:textId="77777777" w:rsidTr="002E264E">
        <w:trPr>
          <w:trHeight w:val="475"/>
        </w:trPr>
        <w:tc>
          <w:tcPr>
            <w:tcW w:w="5296" w:type="dxa"/>
            <w:tcBorders>
              <w:bottom w:val="single" w:sz="4" w:space="0" w:color="auto"/>
            </w:tcBorders>
            <w:shd w:val="clear" w:color="auto" w:fill="auto"/>
            <w:noWrap/>
            <w:hideMark/>
          </w:tcPr>
          <w:p w14:paraId="093770E4" w14:textId="77777777" w:rsidR="008C5877" w:rsidRPr="005B2B5C" w:rsidRDefault="008C5877" w:rsidP="002E264E">
            <w:pPr>
              <w:spacing w:line="360" w:lineRule="auto"/>
              <w:jc w:val="left"/>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Community group</w:t>
            </w:r>
          </w:p>
        </w:tc>
        <w:tc>
          <w:tcPr>
            <w:tcW w:w="1664" w:type="dxa"/>
            <w:tcBorders>
              <w:left w:val="nil"/>
              <w:bottom w:val="single" w:sz="4" w:space="0" w:color="auto"/>
            </w:tcBorders>
            <w:shd w:val="clear" w:color="auto" w:fill="auto"/>
            <w:noWrap/>
            <w:hideMark/>
          </w:tcPr>
          <w:p w14:paraId="2EF29400"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5/587 (0.85)</w:t>
            </w:r>
          </w:p>
        </w:tc>
        <w:tc>
          <w:tcPr>
            <w:tcW w:w="1037" w:type="dxa"/>
            <w:tcBorders>
              <w:bottom w:val="single" w:sz="4" w:space="0" w:color="auto"/>
            </w:tcBorders>
            <w:shd w:val="clear" w:color="auto" w:fill="auto"/>
            <w:noWrap/>
          </w:tcPr>
          <w:p w14:paraId="2B248E2E"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p>
        </w:tc>
        <w:tc>
          <w:tcPr>
            <w:tcW w:w="2220" w:type="dxa"/>
            <w:tcBorders>
              <w:bottom w:val="single" w:sz="4" w:space="0" w:color="auto"/>
            </w:tcBorders>
            <w:shd w:val="clear" w:color="auto" w:fill="auto"/>
            <w:noWrap/>
          </w:tcPr>
          <w:p w14:paraId="346F4DCF" w14:textId="77777777" w:rsidR="008C5877" w:rsidRPr="005B2B5C" w:rsidRDefault="008C5877" w:rsidP="002E264E">
            <w:pPr>
              <w:spacing w:line="360" w:lineRule="auto"/>
              <w:jc w:val="center"/>
              <w:rPr>
                <w:rFonts w:ascii="Book Antiqua" w:eastAsia="MS PGothic" w:hAnsi="Book Antiqua" w:cs="Times New Roman"/>
                <w:color w:val="000000"/>
                <w:kern w:val="0"/>
                <w:sz w:val="24"/>
                <w:szCs w:val="24"/>
              </w:rPr>
            </w:pPr>
          </w:p>
        </w:tc>
      </w:tr>
    </w:tbl>
    <w:p w14:paraId="441BCE6C" w14:textId="77777777" w:rsidR="008C5877" w:rsidRPr="002E264E" w:rsidRDefault="002E264E" w:rsidP="00370665">
      <w:pPr>
        <w:spacing w:line="360" w:lineRule="auto"/>
        <w:rPr>
          <w:rFonts w:ascii="Book Antiqua" w:eastAsia="MS PGothic" w:hAnsi="Book Antiqua" w:cs="Times New Roman"/>
          <w:color w:val="000000"/>
          <w:kern w:val="0"/>
          <w:sz w:val="24"/>
          <w:szCs w:val="24"/>
        </w:rPr>
      </w:pPr>
      <w:r>
        <w:rPr>
          <w:rFonts w:ascii="Book Antiqua" w:eastAsia="MS PGothic" w:hAnsi="Book Antiqua" w:cs="Times New Roman"/>
          <w:color w:val="000000"/>
          <w:kern w:val="0"/>
          <w:sz w:val="24"/>
          <w:szCs w:val="24"/>
          <w:vertAlign w:val="superscript"/>
        </w:rPr>
        <w:t>1</w:t>
      </w:r>
      <w:r w:rsidR="008C5877" w:rsidRPr="005B2B5C">
        <w:rPr>
          <w:rFonts w:ascii="Book Antiqua" w:eastAsia="MS PGothic" w:hAnsi="Book Antiqua" w:cs="Times New Roman"/>
          <w:color w:val="000000"/>
          <w:kern w:val="0"/>
          <w:sz w:val="24"/>
          <w:szCs w:val="24"/>
        </w:rPr>
        <w:t>Fisher’s exact test for compar</w:t>
      </w:r>
      <w:r>
        <w:rPr>
          <w:rFonts w:ascii="Book Antiqua" w:eastAsia="MS PGothic" w:hAnsi="Book Antiqua" w:cs="Times New Roman"/>
          <w:color w:val="000000"/>
          <w:kern w:val="0"/>
          <w:sz w:val="24"/>
          <w:szCs w:val="24"/>
        </w:rPr>
        <w:t>isons</w:t>
      </w:r>
      <w:r w:rsidR="008B23F2">
        <w:rPr>
          <w:rFonts w:ascii="Book Antiqua" w:eastAsia="MS PGothic" w:hAnsi="Book Antiqua" w:cs="Times New Roman"/>
          <w:color w:val="000000"/>
          <w:kern w:val="0"/>
          <w:sz w:val="24"/>
          <w:szCs w:val="24"/>
        </w:rPr>
        <w:t xml:space="preserve"> </w:t>
      </w:r>
      <w:r>
        <w:rPr>
          <w:rFonts w:ascii="Book Antiqua" w:eastAsia="MS PGothic" w:hAnsi="Book Antiqua" w:cs="Times New Roman"/>
          <w:color w:val="000000"/>
          <w:kern w:val="0"/>
          <w:sz w:val="24"/>
          <w:szCs w:val="24"/>
        </w:rPr>
        <w:t xml:space="preserve">with the community group; </w:t>
      </w:r>
      <w:r>
        <w:rPr>
          <w:rFonts w:ascii="Book Antiqua" w:eastAsia="MS PGothic" w:hAnsi="Book Antiqua" w:cs="Times New Roman"/>
          <w:color w:val="000000"/>
          <w:kern w:val="0"/>
          <w:sz w:val="24"/>
          <w:szCs w:val="24"/>
          <w:vertAlign w:val="superscript"/>
        </w:rPr>
        <w:t>2</w:t>
      </w:r>
      <w:r w:rsidR="008C5877" w:rsidRPr="005B2B5C">
        <w:rPr>
          <w:rFonts w:ascii="Book Antiqua" w:eastAsia="MS PGothic" w:hAnsi="Book Antiqua" w:cs="Times New Roman"/>
          <w:color w:val="000000"/>
          <w:kern w:val="0"/>
          <w:sz w:val="24"/>
          <w:szCs w:val="24"/>
        </w:rPr>
        <w:t>Statistically significan</w:t>
      </w:r>
      <w:r>
        <w:rPr>
          <w:rFonts w:ascii="Book Antiqua" w:eastAsia="MS PGothic" w:hAnsi="Book Antiqua" w:cs="Times New Roman"/>
          <w:color w:val="000000"/>
          <w:kern w:val="0"/>
          <w:sz w:val="24"/>
          <w:szCs w:val="24"/>
        </w:rPr>
        <w:t>t after family-wise correction.</w:t>
      </w:r>
    </w:p>
    <w:p w14:paraId="79CAD81A" w14:textId="77777777" w:rsidR="002E264E" w:rsidRDefault="002E264E">
      <w:pPr>
        <w:widowControl/>
        <w:jc w:val="left"/>
        <w:rPr>
          <w:rFonts w:ascii="Book Antiqua" w:hAnsi="Book Antiqua" w:cs="Times New Roman"/>
          <w:b/>
          <w:sz w:val="24"/>
          <w:szCs w:val="24"/>
        </w:rPr>
      </w:pPr>
      <w:r>
        <w:rPr>
          <w:rFonts w:ascii="Book Antiqua" w:hAnsi="Book Antiqua" w:cs="Times New Roman"/>
          <w:b/>
          <w:sz w:val="24"/>
          <w:szCs w:val="24"/>
        </w:rPr>
        <w:br w:type="page"/>
      </w:r>
    </w:p>
    <w:p w14:paraId="75D15999" w14:textId="77777777" w:rsidR="008C5877" w:rsidRPr="002E264E" w:rsidRDefault="002E264E" w:rsidP="00370665">
      <w:pPr>
        <w:spacing w:line="360" w:lineRule="auto"/>
        <w:rPr>
          <w:rFonts w:ascii="Book Antiqua" w:hAnsi="Book Antiqua" w:cs="Times New Roman"/>
          <w:b/>
          <w:sz w:val="24"/>
          <w:szCs w:val="24"/>
        </w:rPr>
      </w:pPr>
      <w:r>
        <w:rPr>
          <w:rFonts w:ascii="Book Antiqua" w:hAnsi="Book Antiqua" w:cs="Times New Roman"/>
          <w:b/>
          <w:sz w:val="24"/>
          <w:szCs w:val="24"/>
        </w:rPr>
        <w:lastRenderedPageBreak/>
        <w:t xml:space="preserve">Table 6 </w:t>
      </w:r>
      <w:r w:rsidR="008C5877" w:rsidRPr="002E264E">
        <w:rPr>
          <w:rFonts w:ascii="Book Antiqua" w:hAnsi="Book Antiqua" w:cs="Times New Roman"/>
          <w:b/>
          <w:sz w:val="24"/>
          <w:szCs w:val="24"/>
        </w:rPr>
        <w:t xml:space="preserve">Comparison of the characteristics </w:t>
      </w:r>
      <w:r w:rsidR="008C5877" w:rsidRPr="002E264E">
        <w:rPr>
          <w:rFonts w:ascii="Book Antiqua" w:eastAsia="MS PGothic" w:hAnsi="Book Antiqua" w:cs="Times New Roman"/>
          <w:b/>
          <w:color w:val="000000"/>
          <w:kern w:val="0"/>
          <w:sz w:val="24"/>
          <w:szCs w:val="24"/>
        </w:rPr>
        <w:t>of patients with recurrent acute pancreatitis and the community group</w:t>
      </w:r>
      <w:r w:rsidR="008C5877" w:rsidRPr="005B2B5C">
        <w:rPr>
          <w:rFonts w:ascii="Book Antiqua" w:eastAsia="MS PGothic" w:hAnsi="Book Antiqua" w:cs="Times New Roman"/>
          <w:color w:val="000000"/>
          <w:kern w:val="0"/>
          <w:sz w:val="24"/>
          <w:szCs w:val="24"/>
        </w:rPr>
        <w:t xml:space="preserve"> </w:t>
      </w:r>
    </w:p>
    <w:tbl>
      <w:tblPr>
        <w:tblStyle w:val="TableGrid"/>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1537"/>
        <w:gridCol w:w="1917"/>
        <w:gridCol w:w="1150"/>
        <w:gridCol w:w="2170"/>
      </w:tblGrid>
      <w:tr w:rsidR="008C5877" w:rsidRPr="005B2B5C" w14:paraId="148CEF99" w14:textId="77777777" w:rsidTr="002E264E">
        <w:trPr>
          <w:trHeight w:val="704"/>
        </w:trPr>
        <w:tc>
          <w:tcPr>
            <w:tcW w:w="3293" w:type="dxa"/>
            <w:tcBorders>
              <w:top w:val="single" w:sz="4" w:space="0" w:color="auto"/>
              <w:bottom w:val="single" w:sz="4" w:space="0" w:color="auto"/>
            </w:tcBorders>
            <w:shd w:val="clear" w:color="auto" w:fill="auto"/>
            <w:noWrap/>
            <w:hideMark/>
          </w:tcPr>
          <w:p w14:paraId="7B674208" w14:textId="77777777" w:rsidR="008C5877" w:rsidRPr="005B2B5C" w:rsidRDefault="008C5877" w:rsidP="00370665">
            <w:pPr>
              <w:spacing w:line="360" w:lineRule="auto"/>
              <w:rPr>
                <w:rFonts w:ascii="Book Antiqua" w:hAnsi="Book Antiqua" w:cs="Times New Roman"/>
                <w:sz w:val="24"/>
                <w:szCs w:val="24"/>
              </w:rPr>
            </w:pPr>
          </w:p>
        </w:tc>
        <w:tc>
          <w:tcPr>
            <w:tcW w:w="1537" w:type="dxa"/>
            <w:tcBorders>
              <w:top w:val="single" w:sz="4" w:space="0" w:color="auto"/>
              <w:left w:val="nil"/>
              <w:bottom w:val="single" w:sz="4" w:space="0" w:color="auto"/>
            </w:tcBorders>
            <w:shd w:val="clear" w:color="auto" w:fill="auto"/>
            <w:noWrap/>
            <w:hideMark/>
          </w:tcPr>
          <w:p w14:paraId="435D2C0F" w14:textId="77777777" w:rsidR="008C5877" w:rsidRPr="002E264E" w:rsidRDefault="008C5877" w:rsidP="002E264E">
            <w:pPr>
              <w:spacing w:line="360" w:lineRule="auto"/>
              <w:jc w:val="center"/>
              <w:rPr>
                <w:rFonts w:ascii="Book Antiqua" w:hAnsi="Book Antiqua" w:cs="Times New Roman"/>
                <w:b/>
                <w:sz w:val="24"/>
                <w:szCs w:val="24"/>
              </w:rPr>
            </w:pPr>
            <w:r w:rsidRPr="002E264E">
              <w:rPr>
                <w:rFonts w:ascii="Book Antiqua" w:hAnsi="Book Antiqua" w:cs="Times New Roman"/>
                <w:b/>
                <w:sz w:val="24"/>
                <w:szCs w:val="24"/>
              </w:rPr>
              <w:t>Community group</w:t>
            </w:r>
            <w:r w:rsidR="002E264E" w:rsidRPr="002E264E">
              <w:rPr>
                <w:rFonts w:ascii="Book Antiqua" w:hAnsi="Book Antiqua" w:cs="Times New Roman"/>
                <w:b/>
                <w:sz w:val="24"/>
                <w:szCs w:val="24"/>
              </w:rPr>
              <w:t xml:space="preserve"> </w:t>
            </w:r>
            <w:r w:rsidR="002E264E" w:rsidRPr="002E264E">
              <w:rPr>
                <w:rFonts w:ascii="Book Antiqua" w:hAnsi="Book Antiqua" w:cs="Times New Roman"/>
                <w:b/>
                <w:bCs/>
                <w:sz w:val="24"/>
                <w:szCs w:val="24"/>
              </w:rPr>
              <w:t>(</w:t>
            </w:r>
            <w:r w:rsidR="002E264E" w:rsidRPr="002E264E">
              <w:rPr>
                <w:rFonts w:ascii="Book Antiqua" w:hAnsi="Book Antiqua" w:cs="Times New Roman"/>
                <w:b/>
                <w:bCs/>
                <w:i/>
                <w:sz w:val="24"/>
                <w:szCs w:val="24"/>
              </w:rPr>
              <w:t xml:space="preserve">n = </w:t>
            </w:r>
            <w:r w:rsidR="002E264E" w:rsidRPr="002E264E">
              <w:rPr>
                <w:rFonts w:ascii="Book Antiqua" w:hAnsi="Book Antiqua" w:cs="Times New Roman"/>
                <w:b/>
                <w:sz w:val="24"/>
                <w:szCs w:val="24"/>
              </w:rPr>
              <w:t>587</w:t>
            </w:r>
            <w:r w:rsidR="002E264E" w:rsidRPr="002E264E">
              <w:rPr>
                <w:rFonts w:ascii="Book Antiqua" w:hAnsi="Book Antiqua" w:cs="Times New Roman"/>
                <w:b/>
                <w:bCs/>
                <w:sz w:val="24"/>
                <w:szCs w:val="24"/>
              </w:rPr>
              <w:t>)</w:t>
            </w:r>
          </w:p>
        </w:tc>
        <w:tc>
          <w:tcPr>
            <w:tcW w:w="1917" w:type="dxa"/>
            <w:tcBorders>
              <w:top w:val="single" w:sz="4" w:space="0" w:color="auto"/>
              <w:bottom w:val="single" w:sz="4" w:space="0" w:color="auto"/>
            </w:tcBorders>
            <w:shd w:val="clear" w:color="auto" w:fill="auto"/>
            <w:noWrap/>
            <w:hideMark/>
          </w:tcPr>
          <w:p w14:paraId="68701EBA" w14:textId="77777777" w:rsidR="008C5877" w:rsidRPr="002E264E" w:rsidRDefault="008C5877" w:rsidP="002E264E">
            <w:pPr>
              <w:spacing w:line="360" w:lineRule="auto"/>
              <w:jc w:val="center"/>
              <w:rPr>
                <w:rFonts w:ascii="Book Antiqua" w:hAnsi="Book Antiqua" w:cs="Times New Roman"/>
                <w:b/>
                <w:sz w:val="24"/>
                <w:szCs w:val="24"/>
              </w:rPr>
            </w:pPr>
            <w:r w:rsidRPr="002E264E">
              <w:rPr>
                <w:rFonts w:ascii="Book Antiqua" w:hAnsi="Book Antiqua" w:cs="Times New Roman"/>
                <w:b/>
                <w:sz w:val="24"/>
                <w:szCs w:val="24"/>
              </w:rPr>
              <w:t>Patients with recurrent acute pancreatitis</w:t>
            </w:r>
            <w:r w:rsidR="002E264E" w:rsidRPr="002E264E">
              <w:rPr>
                <w:rFonts w:ascii="Book Antiqua" w:hAnsi="Book Antiqua" w:cs="Times New Roman"/>
                <w:b/>
                <w:sz w:val="24"/>
                <w:szCs w:val="24"/>
              </w:rPr>
              <w:t xml:space="preserve"> </w:t>
            </w:r>
            <w:r w:rsidR="002E264E" w:rsidRPr="002E264E">
              <w:rPr>
                <w:rFonts w:ascii="Book Antiqua" w:hAnsi="Book Antiqua" w:cs="Times New Roman"/>
                <w:b/>
                <w:bCs/>
                <w:sz w:val="24"/>
                <w:szCs w:val="24"/>
              </w:rPr>
              <w:t>(</w:t>
            </w:r>
            <w:r w:rsidR="002E264E" w:rsidRPr="002E264E">
              <w:rPr>
                <w:rFonts w:ascii="Book Antiqua" w:hAnsi="Book Antiqua" w:cs="Times New Roman"/>
                <w:b/>
                <w:bCs/>
                <w:i/>
                <w:sz w:val="24"/>
                <w:szCs w:val="24"/>
              </w:rPr>
              <w:t xml:space="preserve">n = </w:t>
            </w:r>
            <w:r w:rsidR="002E264E" w:rsidRPr="002E264E">
              <w:rPr>
                <w:rFonts w:ascii="Book Antiqua" w:hAnsi="Book Antiqua" w:cs="Times New Roman"/>
                <w:b/>
                <w:sz w:val="24"/>
                <w:szCs w:val="24"/>
              </w:rPr>
              <w:t>18</w:t>
            </w:r>
            <w:r w:rsidR="002E264E" w:rsidRPr="002E264E">
              <w:rPr>
                <w:rFonts w:ascii="Book Antiqua" w:hAnsi="Book Antiqua" w:cs="Times New Roman"/>
                <w:b/>
                <w:bCs/>
                <w:sz w:val="24"/>
                <w:szCs w:val="24"/>
              </w:rPr>
              <w:t>)</w:t>
            </w:r>
          </w:p>
        </w:tc>
        <w:tc>
          <w:tcPr>
            <w:tcW w:w="1150" w:type="dxa"/>
            <w:tcBorders>
              <w:top w:val="single" w:sz="4" w:space="0" w:color="auto"/>
              <w:bottom w:val="single" w:sz="4" w:space="0" w:color="auto"/>
            </w:tcBorders>
            <w:shd w:val="clear" w:color="auto" w:fill="auto"/>
            <w:noWrap/>
            <w:hideMark/>
          </w:tcPr>
          <w:p w14:paraId="3057B943" w14:textId="77777777" w:rsidR="008C5877" w:rsidRPr="002E264E" w:rsidRDefault="008C5877" w:rsidP="002E264E">
            <w:pPr>
              <w:spacing w:line="360" w:lineRule="auto"/>
              <w:jc w:val="center"/>
              <w:rPr>
                <w:rFonts w:ascii="Book Antiqua" w:hAnsi="Book Antiqua" w:cs="Times New Roman"/>
                <w:b/>
                <w:i/>
                <w:sz w:val="24"/>
                <w:szCs w:val="24"/>
              </w:rPr>
            </w:pPr>
            <w:r w:rsidRPr="002E264E">
              <w:rPr>
                <w:rFonts w:ascii="Book Antiqua" w:hAnsi="Book Antiqua" w:cs="Times New Roman"/>
                <w:b/>
                <w:i/>
                <w:sz w:val="24"/>
                <w:szCs w:val="24"/>
              </w:rPr>
              <w:t>P</w:t>
            </w:r>
            <w:r w:rsidR="002E264E" w:rsidRPr="002E264E">
              <w:rPr>
                <w:rFonts w:ascii="Book Antiqua" w:hAnsi="Book Antiqua" w:cs="Times New Roman"/>
                <w:b/>
                <w:i/>
                <w:sz w:val="24"/>
                <w:szCs w:val="24"/>
              </w:rPr>
              <w:t xml:space="preserve"> </w:t>
            </w:r>
            <w:r w:rsidR="002E264E" w:rsidRPr="002E264E">
              <w:rPr>
                <w:rFonts w:ascii="Book Antiqua" w:hAnsi="Book Antiqua" w:cs="Times New Roman"/>
                <w:b/>
                <w:sz w:val="24"/>
                <w:szCs w:val="24"/>
              </w:rPr>
              <w:t>value</w:t>
            </w:r>
          </w:p>
        </w:tc>
        <w:tc>
          <w:tcPr>
            <w:tcW w:w="2170" w:type="dxa"/>
            <w:tcBorders>
              <w:top w:val="single" w:sz="4" w:space="0" w:color="auto"/>
              <w:bottom w:val="single" w:sz="4" w:space="0" w:color="auto"/>
            </w:tcBorders>
          </w:tcPr>
          <w:p w14:paraId="306B0433" w14:textId="77777777" w:rsidR="008C5877" w:rsidRPr="002E264E" w:rsidRDefault="002E264E" w:rsidP="002E264E">
            <w:pPr>
              <w:spacing w:line="360" w:lineRule="auto"/>
              <w:jc w:val="center"/>
              <w:rPr>
                <w:rFonts w:ascii="Book Antiqua" w:hAnsi="Book Antiqua" w:cs="Times New Roman"/>
                <w:b/>
                <w:i/>
                <w:sz w:val="24"/>
                <w:szCs w:val="24"/>
              </w:rPr>
            </w:pPr>
            <w:r w:rsidRPr="002E264E">
              <w:rPr>
                <w:rFonts w:ascii="Book Antiqua" w:hAnsi="Book Antiqua" w:cs="Times New Roman"/>
                <w:b/>
                <w:bCs/>
                <w:sz w:val="24"/>
                <w:szCs w:val="24"/>
              </w:rPr>
              <w:t>OR (95%</w:t>
            </w:r>
            <w:r w:rsidR="008C5877" w:rsidRPr="002E264E">
              <w:rPr>
                <w:rFonts w:ascii="Book Antiqua" w:hAnsi="Book Antiqua" w:cs="Times New Roman"/>
                <w:b/>
                <w:bCs/>
                <w:sz w:val="24"/>
                <w:szCs w:val="24"/>
              </w:rPr>
              <w:t>CI)</w:t>
            </w:r>
          </w:p>
        </w:tc>
      </w:tr>
      <w:tr w:rsidR="008C5877" w:rsidRPr="005B2B5C" w14:paraId="3B594DC9" w14:textId="77777777" w:rsidTr="002E264E">
        <w:trPr>
          <w:trHeight w:val="352"/>
        </w:trPr>
        <w:tc>
          <w:tcPr>
            <w:tcW w:w="3293" w:type="dxa"/>
            <w:shd w:val="clear" w:color="auto" w:fill="auto"/>
            <w:noWrap/>
            <w:hideMark/>
          </w:tcPr>
          <w:p w14:paraId="7DD0769A" w14:textId="77777777" w:rsidR="008C5877" w:rsidRPr="005B2B5C" w:rsidRDefault="002E264E" w:rsidP="002E264E">
            <w:pPr>
              <w:spacing w:line="360" w:lineRule="auto"/>
              <w:jc w:val="left"/>
              <w:rPr>
                <w:rFonts w:ascii="Book Antiqua" w:hAnsi="Book Antiqua" w:cs="Times New Roman"/>
                <w:sz w:val="24"/>
                <w:szCs w:val="24"/>
              </w:rPr>
            </w:pPr>
            <w:r>
              <w:rPr>
                <w:rFonts w:ascii="Book Antiqua" w:hAnsi="Book Antiqua" w:cs="Times New Roman"/>
                <w:sz w:val="24"/>
                <w:szCs w:val="24"/>
              </w:rPr>
              <w:t>Age (yr</w:t>
            </w:r>
            <w:r w:rsidR="008C5877" w:rsidRPr="005B2B5C">
              <w:rPr>
                <w:rFonts w:ascii="Book Antiqua" w:hAnsi="Book Antiqua" w:cs="Times New Roman"/>
                <w:sz w:val="24"/>
                <w:szCs w:val="24"/>
              </w:rPr>
              <w:t>)</w:t>
            </w:r>
          </w:p>
        </w:tc>
        <w:tc>
          <w:tcPr>
            <w:tcW w:w="1537" w:type="dxa"/>
            <w:tcBorders>
              <w:left w:val="nil"/>
            </w:tcBorders>
            <w:shd w:val="clear" w:color="auto" w:fill="auto"/>
            <w:noWrap/>
            <w:hideMark/>
          </w:tcPr>
          <w:p w14:paraId="4162F0B9"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56.8 ± 10.4</w:t>
            </w:r>
          </w:p>
        </w:tc>
        <w:tc>
          <w:tcPr>
            <w:tcW w:w="1917" w:type="dxa"/>
            <w:shd w:val="clear" w:color="auto" w:fill="auto"/>
            <w:noWrap/>
            <w:hideMark/>
          </w:tcPr>
          <w:p w14:paraId="0BB9CFF0"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46.1 ± 14.4</w:t>
            </w:r>
          </w:p>
        </w:tc>
        <w:tc>
          <w:tcPr>
            <w:tcW w:w="1150" w:type="dxa"/>
            <w:shd w:val="clear" w:color="auto" w:fill="auto"/>
            <w:noWrap/>
            <w:hideMark/>
          </w:tcPr>
          <w:p w14:paraId="726ADEC9"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0.0001</w:t>
            </w:r>
            <w:r w:rsidR="002E264E">
              <w:rPr>
                <w:rFonts w:ascii="Book Antiqua" w:hAnsi="Book Antiqua" w:cs="Times New Roman"/>
                <w:sz w:val="24"/>
                <w:szCs w:val="24"/>
                <w:vertAlign w:val="superscript"/>
              </w:rPr>
              <w:t>1</w:t>
            </w:r>
            <w:r w:rsidRPr="005B2B5C">
              <w:rPr>
                <w:rFonts w:ascii="Book Antiqua" w:hAnsi="Book Antiqua" w:cs="Times New Roman"/>
                <w:sz w:val="24"/>
                <w:szCs w:val="24"/>
                <w:vertAlign w:val="superscript"/>
              </w:rPr>
              <w:t>,</w:t>
            </w:r>
            <w:r w:rsidR="002E264E">
              <w:rPr>
                <w:rFonts w:ascii="Book Antiqua" w:hAnsi="Book Antiqua" w:cs="Times New Roman"/>
                <w:sz w:val="24"/>
                <w:szCs w:val="24"/>
                <w:vertAlign w:val="superscript"/>
              </w:rPr>
              <w:t>2</w:t>
            </w:r>
          </w:p>
        </w:tc>
        <w:tc>
          <w:tcPr>
            <w:tcW w:w="2170" w:type="dxa"/>
          </w:tcPr>
          <w:p w14:paraId="08F1B27E"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203423AA" w14:textId="77777777" w:rsidTr="002E264E">
        <w:trPr>
          <w:trHeight w:val="352"/>
        </w:trPr>
        <w:tc>
          <w:tcPr>
            <w:tcW w:w="3293" w:type="dxa"/>
            <w:shd w:val="clear" w:color="auto" w:fill="auto"/>
            <w:noWrap/>
            <w:hideMark/>
          </w:tcPr>
          <w:p w14:paraId="6C09F2D5" w14:textId="77777777" w:rsidR="008C5877" w:rsidRPr="005B2B5C" w:rsidRDefault="008C5877" w:rsidP="002E264E">
            <w:pPr>
              <w:spacing w:line="360" w:lineRule="auto"/>
              <w:jc w:val="left"/>
              <w:rPr>
                <w:rFonts w:ascii="Book Antiqua" w:hAnsi="Book Antiqua" w:cs="Times New Roman"/>
                <w:sz w:val="24"/>
                <w:szCs w:val="24"/>
              </w:rPr>
            </w:pPr>
            <w:r w:rsidRPr="005B2B5C">
              <w:rPr>
                <w:rFonts w:ascii="Book Antiqua" w:hAnsi="Book Antiqua" w:cs="Times New Roman"/>
                <w:sz w:val="24"/>
                <w:szCs w:val="24"/>
              </w:rPr>
              <w:t>Female</w:t>
            </w:r>
          </w:p>
        </w:tc>
        <w:tc>
          <w:tcPr>
            <w:tcW w:w="1537" w:type="dxa"/>
            <w:tcBorders>
              <w:left w:val="nil"/>
            </w:tcBorders>
            <w:shd w:val="clear" w:color="auto" w:fill="auto"/>
            <w:noWrap/>
            <w:hideMark/>
          </w:tcPr>
          <w:p w14:paraId="54B5B4E9" w14:textId="77777777" w:rsidR="008C5877" w:rsidRPr="005B2B5C" w:rsidRDefault="002E264E" w:rsidP="002E264E">
            <w:pPr>
              <w:spacing w:line="360" w:lineRule="auto"/>
              <w:jc w:val="center"/>
              <w:rPr>
                <w:rFonts w:ascii="Book Antiqua" w:hAnsi="Book Antiqua" w:cs="Times New Roman"/>
                <w:sz w:val="24"/>
                <w:szCs w:val="24"/>
              </w:rPr>
            </w:pPr>
            <w:r>
              <w:rPr>
                <w:rFonts w:ascii="Book Antiqua" w:hAnsi="Book Antiqua" w:cs="Times New Roman"/>
                <w:sz w:val="24"/>
                <w:szCs w:val="24"/>
              </w:rPr>
              <w:t>250 (</w:t>
            </w:r>
            <w:r w:rsidR="008C5877" w:rsidRPr="005B2B5C">
              <w:rPr>
                <w:rFonts w:ascii="Book Antiqua" w:hAnsi="Book Antiqua" w:cs="Times New Roman"/>
                <w:sz w:val="24"/>
                <w:szCs w:val="24"/>
              </w:rPr>
              <w:t>43</w:t>
            </w:r>
            <w:r>
              <w:rPr>
                <w:rFonts w:ascii="Book Antiqua" w:hAnsi="Book Antiqua" w:cs="Times New Roman"/>
                <w:sz w:val="24"/>
                <w:szCs w:val="24"/>
              </w:rPr>
              <w:t>)</w:t>
            </w:r>
          </w:p>
        </w:tc>
        <w:tc>
          <w:tcPr>
            <w:tcW w:w="1917" w:type="dxa"/>
            <w:shd w:val="clear" w:color="auto" w:fill="auto"/>
            <w:noWrap/>
            <w:hideMark/>
          </w:tcPr>
          <w:p w14:paraId="59EA3F43" w14:textId="77777777" w:rsidR="008C5877" w:rsidRPr="005B2B5C" w:rsidRDefault="002E264E" w:rsidP="002E264E">
            <w:pPr>
              <w:spacing w:line="360" w:lineRule="auto"/>
              <w:jc w:val="center"/>
              <w:rPr>
                <w:rFonts w:ascii="Book Antiqua" w:hAnsi="Book Antiqua" w:cs="Times New Roman"/>
                <w:sz w:val="24"/>
                <w:szCs w:val="24"/>
              </w:rPr>
            </w:pPr>
            <w:r>
              <w:rPr>
                <w:rFonts w:ascii="Book Antiqua" w:hAnsi="Book Antiqua" w:cs="Times New Roman"/>
                <w:sz w:val="24"/>
                <w:szCs w:val="24"/>
              </w:rPr>
              <w:t>9 (</w:t>
            </w:r>
            <w:r w:rsidR="008C5877" w:rsidRPr="002E264E">
              <w:rPr>
                <w:rFonts w:ascii="Book Antiqua" w:hAnsi="Book Antiqua" w:cs="Times New Roman"/>
                <w:sz w:val="24"/>
                <w:szCs w:val="24"/>
              </w:rPr>
              <w:t>50</w:t>
            </w:r>
            <w:r>
              <w:rPr>
                <w:rFonts w:ascii="Book Antiqua" w:hAnsi="Book Antiqua" w:cs="Times New Roman"/>
                <w:sz w:val="24"/>
                <w:szCs w:val="24"/>
              </w:rPr>
              <w:t>)</w:t>
            </w:r>
          </w:p>
        </w:tc>
        <w:tc>
          <w:tcPr>
            <w:tcW w:w="1150" w:type="dxa"/>
            <w:shd w:val="clear" w:color="auto" w:fill="auto"/>
            <w:noWrap/>
            <w:hideMark/>
          </w:tcPr>
          <w:p w14:paraId="0A89C768"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0.63</w:t>
            </w:r>
            <w:r w:rsidR="002E264E">
              <w:rPr>
                <w:rFonts w:ascii="Book Antiqua" w:hAnsi="Book Antiqua" w:cs="Times New Roman"/>
                <w:sz w:val="24"/>
                <w:szCs w:val="24"/>
                <w:vertAlign w:val="superscript"/>
              </w:rPr>
              <w:t>3</w:t>
            </w:r>
          </w:p>
        </w:tc>
        <w:tc>
          <w:tcPr>
            <w:tcW w:w="2170" w:type="dxa"/>
          </w:tcPr>
          <w:p w14:paraId="62B3A0FE"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68D489BF" w14:textId="77777777" w:rsidTr="002E264E">
        <w:trPr>
          <w:trHeight w:val="352"/>
        </w:trPr>
        <w:tc>
          <w:tcPr>
            <w:tcW w:w="3293" w:type="dxa"/>
            <w:shd w:val="clear" w:color="auto" w:fill="auto"/>
            <w:noWrap/>
            <w:hideMark/>
          </w:tcPr>
          <w:p w14:paraId="0B49001C" w14:textId="77777777" w:rsidR="008C5877" w:rsidRPr="005B2B5C" w:rsidRDefault="008C5877" w:rsidP="00534167">
            <w:pPr>
              <w:spacing w:line="360" w:lineRule="auto"/>
              <w:jc w:val="left"/>
              <w:rPr>
                <w:rFonts w:ascii="Book Antiqua" w:hAnsi="Book Antiqua" w:cs="Times New Roman"/>
                <w:sz w:val="24"/>
                <w:szCs w:val="24"/>
              </w:rPr>
            </w:pPr>
            <w:r w:rsidRPr="005B2B5C">
              <w:rPr>
                <w:rFonts w:ascii="Book Antiqua" w:hAnsi="Book Antiqua" w:cs="Times New Roman"/>
                <w:sz w:val="24"/>
                <w:szCs w:val="24"/>
              </w:rPr>
              <w:t>Brinkman index (cigarettes/day</w:t>
            </w:r>
            <w:r w:rsidR="00534167">
              <w:rPr>
                <w:rFonts w:ascii="Book Antiqua" w:hAnsi="Book Antiqua" w:cs="Times New Roman"/>
                <w:sz w:val="24"/>
                <w:szCs w:val="24"/>
              </w:rPr>
              <w:t xml:space="preserve"> </w:t>
            </w:r>
            <w:r w:rsidRPr="005B2B5C">
              <w:rPr>
                <w:rFonts w:ascii="Book Antiqua" w:hAnsi="Book Antiqua" w:cs="Times New Roman"/>
                <w:sz w:val="24"/>
                <w:szCs w:val="24"/>
              </w:rPr>
              <w:t>× years)</w:t>
            </w:r>
          </w:p>
        </w:tc>
        <w:tc>
          <w:tcPr>
            <w:tcW w:w="1537" w:type="dxa"/>
            <w:tcBorders>
              <w:left w:val="nil"/>
            </w:tcBorders>
            <w:shd w:val="clear" w:color="auto" w:fill="auto"/>
            <w:noWrap/>
            <w:hideMark/>
          </w:tcPr>
          <w:p w14:paraId="0A95F35D"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244 ± 408</w:t>
            </w:r>
          </w:p>
        </w:tc>
        <w:tc>
          <w:tcPr>
            <w:tcW w:w="1917" w:type="dxa"/>
            <w:shd w:val="clear" w:color="auto" w:fill="auto"/>
            <w:noWrap/>
            <w:hideMark/>
          </w:tcPr>
          <w:p w14:paraId="35A5EB50"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103.1 ± 174</w:t>
            </w:r>
          </w:p>
        </w:tc>
        <w:tc>
          <w:tcPr>
            <w:tcW w:w="1150" w:type="dxa"/>
            <w:shd w:val="clear" w:color="auto" w:fill="auto"/>
            <w:noWrap/>
            <w:hideMark/>
          </w:tcPr>
          <w:p w14:paraId="39411C34"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0.019</w:t>
            </w:r>
            <w:r w:rsidR="002E264E">
              <w:rPr>
                <w:rFonts w:ascii="Book Antiqua" w:hAnsi="Book Antiqua" w:cs="Times New Roman"/>
                <w:sz w:val="24"/>
                <w:szCs w:val="24"/>
                <w:vertAlign w:val="superscript"/>
              </w:rPr>
              <w:t>1</w:t>
            </w:r>
          </w:p>
        </w:tc>
        <w:tc>
          <w:tcPr>
            <w:tcW w:w="2170" w:type="dxa"/>
          </w:tcPr>
          <w:p w14:paraId="11E3BCF4"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075FAE20" w14:textId="77777777" w:rsidTr="002E264E">
        <w:trPr>
          <w:trHeight w:val="352"/>
        </w:trPr>
        <w:tc>
          <w:tcPr>
            <w:tcW w:w="3293" w:type="dxa"/>
            <w:shd w:val="clear" w:color="auto" w:fill="auto"/>
            <w:noWrap/>
            <w:hideMark/>
          </w:tcPr>
          <w:p w14:paraId="3CB54B90" w14:textId="77777777" w:rsidR="008C5877" w:rsidRPr="005B2B5C" w:rsidRDefault="002E264E" w:rsidP="002E264E">
            <w:pPr>
              <w:spacing w:line="360" w:lineRule="auto"/>
              <w:jc w:val="left"/>
              <w:rPr>
                <w:rFonts w:ascii="Book Antiqua" w:hAnsi="Book Antiqua" w:cs="Times New Roman"/>
                <w:sz w:val="24"/>
                <w:szCs w:val="24"/>
              </w:rPr>
            </w:pPr>
            <w:r>
              <w:rPr>
                <w:rFonts w:ascii="Book Antiqua" w:hAnsi="Book Antiqua" w:cs="Times New Roman"/>
                <w:sz w:val="24"/>
                <w:szCs w:val="24"/>
              </w:rPr>
              <w:t>Alcohol intake (kg/y</w:t>
            </w:r>
            <w:r w:rsidR="008C5877" w:rsidRPr="005B2B5C">
              <w:rPr>
                <w:rFonts w:ascii="Book Antiqua" w:hAnsi="Book Antiqua" w:cs="Times New Roman"/>
                <w:sz w:val="24"/>
                <w:szCs w:val="24"/>
              </w:rPr>
              <w:t>r)</w:t>
            </w:r>
          </w:p>
        </w:tc>
        <w:tc>
          <w:tcPr>
            <w:tcW w:w="1537" w:type="dxa"/>
            <w:tcBorders>
              <w:left w:val="nil"/>
            </w:tcBorders>
            <w:shd w:val="clear" w:color="auto" w:fill="auto"/>
            <w:noWrap/>
            <w:hideMark/>
          </w:tcPr>
          <w:p w14:paraId="1220B1BA"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5.8 ± 7.8</w:t>
            </w:r>
          </w:p>
        </w:tc>
        <w:tc>
          <w:tcPr>
            <w:tcW w:w="1917" w:type="dxa"/>
            <w:shd w:val="clear" w:color="auto" w:fill="auto"/>
            <w:noWrap/>
            <w:hideMark/>
          </w:tcPr>
          <w:p w14:paraId="0B4EDAF4"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1.06 ± 2.0</w:t>
            </w:r>
          </w:p>
        </w:tc>
        <w:tc>
          <w:tcPr>
            <w:tcW w:w="1150" w:type="dxa"/>
            <w:shd w:val="clear" w:color="auto" w:fill="auto"/>
            <w:noWrap/>
            <w:hideMark/>
          </w:tcPr>
          <w:p w14:paraId="6B3286D3"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&lt; 0.0001</w:t>
            </w:r>
            <w:r w:rsidR="002E264E">
              <w:rPr>
                <w:rFonts w:ascii="Book Antiqua" w:hAnsi="Book Antiqua" w:cs="Times New Roman"/>
                <w:sz w:val="24"/>
                <w:szCs w:val="24"/>
                <w:vertAlign w:val="superscript"/>
              </w:rPr>
              <w:t>1</w:t>
            </w:r>
            <w:r w:rsidRPr="005B2B5C">
              <w:rPr>
                <w:rFonts w:ascii="Book Antiqua" w:hAnsi="Book Antiqua" w:cs="Times New Roman"/>
                <w:sz w:val="24"/>
                <w:szCs w:val="24"/>
                <w:vertAlign w:val="superscript"/>
              </w:rPr>
              <w:t>,</w:t>
            </w:r>
            <w:r w:rsidR="002E264E">
              <w:rPr>
                <w:rFonts w:ascii="Book Antiqua" w:hAnsi="Book Antiqua" w:cs="Times New Roman"/>
                <w:sz w:val="24"/>
                <w:szCs w:val="24"/>
                <w:vertAlign w:val="superscript"/>
              </w:rPr>
              <w:t>2</w:t>
            </w:r>
          </w:p>
        </w:tc>
        <w:tc>
          <w:tcPr>
            <w:tcW w:w="2170" w:type="dxa"/>
          </w:tcPr>
          <w:p w14:paraId="0C6B31BC"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562B9A90" w14:textId="77777777" w:rsidTr="002E264E">
        <w:trPr>
          <w:trHeight w:val="352"/>
        </w:trPr>
        <w:tc>
          <w:tcPr>
            <w:tcW w:w="3293" w:type="dxa"/>
            <w:shd w:val="clear" w:color="auto" w:fill="auto"/>
            <w:noWrap/>
            <w:hideMark/>
          </w:tcPr>
          <w:p w14:paraId="7CA7B745" w14:textId="77777777" w:rsidR="008C5877" w:rsidRPr="005B2B5C" w:rsidRDefault="008C5877" w:rsidP="002E264E">
            <w:pPr>
              <w:spacing w:line="360" w:lineRule="auto"/>
              <w:jc w:val="left"/>
              <w:rPr>
                <w:rFonts w:ascii="Book Antiqua" w:hAnsi="Book Antiqua" w:cs="Times New Roman"/>
                <w:sz w:val="24"/>
                <w:szCs w:val="24"/>
              </w:rPr>
            </w:pPr>
            <w:r w:rsidRPr="005B2B5C">
              <w:rPr>
                <w:rFonts w:ascii="Book Antiqua" w:hAnsi="Book Antiqua" w:cs="Times New Roman"/>
                <w:sz w:val="24"/>
                <w:szCs w:val="24"/>
              </w:rPr>
              <w:t>Clinical history</w:t>
            </w:r>
          </w:p>
        </w:tc>
        <w:tc>
          <w:tcPr>
            <w:tcW w:w="1537" w:type="dxa"/>
            <w:tcBorders>
              <w:left w:val="nil"/>
            </w:tcBorders>
            <w:shd w:val="clear" w:color="auto" w:fill="auto"/>
          </w:tcPr>
          <w:p w14:paraId="492ED45E" w14:textId="77777777" w:rsidR="008C5877" w:rsidRPr="005B2B5C" w:rsidRDefault="008C5877" w:rsidP="002E264E">
            <w:pPr>
              <w:spacing w:line="360" w:lineRule="auto"/>
              <w:jc w:val="center"/>
              <w:rPr>
                <w:rFonts w:ascii="Book Antiqua" w:hAnsi="Book Antiqua" w:cs="Times New Roman"/>
                <w:sz w:val="24"/>
                <w:szCs w:val="24"/>
              </w:rPr>
            </w:pPr>
          </w:p>
        </w:tc>
        <w:tc>
          <w:tcPr>
            <w:tcW w:w="1917" w:type="dxa"/>
            <w:shd w:val="clear" w:color="auto" w:fill="auto"/>
            <w:noWrap/>
            <w:hideMark/>
          </w:tcPr>
          <w:p w14:paraId="2495EF32" w14:textId="77777777" w:rsidR="008C5877" w:rsidRPr="005B2B5C" w:rsidRDefault="008C5877" w:rsidP="002E264E">
            <w:pPr>
              <w:spacing w:line="360" w:lineRule="auto"/>
              <w:jc w:val="center"/>
              <w:rPr>
                <w:rFonts w:ascii="Book Antiqua" w:hAnsi="Book Antiqua" w:cs="Times New Roman"/>
                <w:sz w:val="24"/>
                <w:szCs w:val="24"/>
              </w:rPr>
            </w:pPr>
          </w:p>
        </w:tc>
        <w:tc>
          <w:tcPr>
            <w:tcW w:w="1150" w:type="dxa"/>
            <w:shd w:val="clear" w:color="auto" w:fill="auto"/>
            <w:noWrap/>
            <w:hideMark/>
          </w:tcPr>
          <w:p w14:paraId="27060ADC" w14:textId="77777777" w:rsidR="008C5877" w:rsidRPr="005B2B5C" w:rsidRDefault="008C5877" w:rsidP="002E264E">
            <w:pPr>
              <w:spacing w:line="360" w:lineRule="auto"/>
              <w:jc w:val="center"/>
              <w:rPr>
                <w:rFonts w:ascii="Book Antiqua" w:hAnsi="Book Antiqua" w:cs="Times New Roman"/>
                <w:sz w:val="24"/>
                <w:szCs w:val="24"/>
              </w:rPr>
            </w:pPr>
          </w:p>
        </w:tc>
        <w:tc>
          <w:tcPr>
            <w:tcW w:w="2170" w:type="dxa"/>
          </w:tcPr>
          <w:p w14:paraId="2DDB6E84"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6BE090C8" w14:textId="77777777" w:rsidTr="002E264E">
        <w:trPr>
          <w:trHeight w:val="352"/>
        </w:trPr>
        <w:tc>
          <w:tcPr>
            <w:tcW w:w="3293" w:type="dxa"/>
            <w:shd w:val="clear" w:color="auto" w:fill="auto"/>
            <w:noWrap/>
            <w:hideMark/>
          </w:tcPr>
          <w:p w14:paraId="61D573A2" w14:textId="77777777" w:rsidR="008C5877" w:rsidRPr="005B2B5C" w:rsidRDefault="008C5877" w:rsidP="002E264E">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Diabetes mellitus</w:t>
            </w:r>
          </w:p>
        </w:tc>
        <w:tc>
          <w:tcPr>
            <w:tcW w:w="1537" w:type="dxa"/>
            <w:tcBorders>
              <w:left w:val="nil"/>
            </w:tcBorders>
            <w:shd w:val="clear" w:color="auto" w:fill="auto"/>
            <w:noWrap/>
            <w:hideMark/>
          </w:tcPr>
          <w:p w14:paraId="54C1E837"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30 </w:t>
            </w:r>
            <w:r w:rsidR="002E264E">
              <w:rPr>
                <w:rFonts w:ascii="Book Antiqua" w:hAnsi="Book Antiqua" w:cs="Times New Roman"/>
                <w:sz w:val="24"/>
                <w:szCs w:val="24"/>
              </w:rPr>
              <w:t>(</w:t>
            </w:r>
            <w:r w:rsidRPr="005B2B5C">
              <w:rPr>
                <w:rFonts w:ascii="Book Antiqua" w:hAnsi="Book Antiqua" w:cs="Times New Roman"/>
                <w:sz w:val="24"/>
                <w:szCs w:val="24"/>
              </w:rPr>
              <w:t>5</w:t>
            </w:r>
            <w:r w:rsidR="002E264E">
              <w:rPr>
                <w:rFonts w:ascii="Book Antiqua" w:hAnsi="Book Antiqua" w:cs="Times New Roman"/>
                <w:sz w:val="24"/>
                <w:szCs w:val="24"/>
              </w:rPr>
              <w:t>)</w:t>
            </w:r>
          </w:p>
        </w:tc>
        <w:tc>
          <w:tcPr>
            <w:tcW w:w="1917" w:type="dxa"/>
            <w:shd w:val="clear" w:color="auto" w:fill="auto"/>
            <w:noWrap/>
            <w:hideMark/>
          </w:tcPr>
          <w:p w14:paraId="2DF66212"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1 </w:t>
            </w:r>
            <w:r w:rsidR="002E264E">
              <w:rPr>
                <w:rFonts w:ascii="Book Antiqua" w:hAnsi="Book Antiqua" w:cs="Times New Roman"/>
                <w:sz w:val="24"/>
                <w:szCs w:val="24"/>
              </w:rPr>
              <w:t>(</w:t>
            </w:r>
            <w:r w:rsidRPr="005B2B5C">
              <w:rPr>
                <w:rFonts w:ascii="Book Antiqua" w:hAnsi="Book Antiqua" w:cs="Times New Roman"/>
                <w:sz w:val="24"/>
                <w:szCs w:val="24"/>
              </w:rPr>
              <w:t>6</w:t>
            </w:r>
            <w:r w:rsidR="002E264E">
              <w:rPr>
                <w:rFonts w:ascii="Book Antiqua" w:hAnsi="Book Antiqua" w:cs="Times New Roman"/>
                <w:sz w:val="24"/>
                <w:szCs w:val="24"/>
              </w:rPr>
              <w:t>)</w:t>
            </w:r>
          </w:p>
        </w:tc>
        <w:tc>
          <w:tcPr>
            <w:tcW w:w="1150" w:type="dxa"/>
            <w:shd w:val="clear" w:color="auto" w:fill="auto"/>
            <w:noWrap/>
            <w:hideMark/>
          </w:tcPr>
          <w:p w14:paraId="601D0914"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2E264E">
              <w:rPr>
                <w:rFonts w:ascii="Book Antiqua" w:hAnsi="Book Antiqua" w:cs="Times New Roman"/>
                <w:sz w:val="24"/>
                <w:szCs w:val="24"/>
                <w:vertAlign w:val="superscript"/>
              </w:rPr>
              <w:t>3</w:t>
            </w:r>
          </w:p>
        </w:tc>
        <w:tc>
          <w:tcPr>
            <w:tcW w:w="2170" w:type="dxa"/>
          </w:tcPr>
          <w:p w14:paraId="54F23B7A"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60389BFF" w14:textId="77777777" w:rsidTr="002E264E">
        <w:trPr>
          <w:trHeight w:val="352"/>
        </w:trPr>
        <w:tc>
          <w:tcPr>
            <w:tcW w:w="3293" w:type="dxa"/>
            <w:shd w:val="clear" w:color="auto" w:fill="auto"/>
            <w:noWrap/>
            <w:hideMark/>
          </w:tcPr>
          <w:p w14:paraId="211F4437" w14:textId="77777777" w:rsidR="008C5877" w:rsidRPr="005B2B5C" w:rsidRDefault="008C5877" w:rsidP="002E264E">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Hypertension</w:t>
            </w:r>
          </w:p>
        </w:tc>
        <w:tc>
          <w:tcPr>
            <w:tcW w:w="1537" w:type="dxa"/>
            <w:tcBorders>
              <w:left w:val="nil"/>
            </w:tcBorders>
            <w:shd w:val="clear" w:color="auto" w:fill="auto"/>
            <w:noWrap/>
            <w:hideMark/>
          </w:tcPr>
          <w:p w14:paraId="4788B9B0"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109 </w:t>
            </w:r>
            <w:r w:rsidR="002E264E">
              <w:rPr>
                <w:rFonts w:ascii="Book Antiqua" w:hAnsi="Book Antiqua" w:cs="Times New Roman"/>
                <w:sz w:val="24"/>
                <w:szCs w:val="24"/>
              </w:rPr>
              <w:t>(</w:t>
            </w:r>
            <w:r w:rsidRPr="005B2B5C">
              <w:rPr>
                <w:rFonts w:ascii="Book Antiqua" w:hAnsi="Book Antiqua" w:cs="Times New Roman"/>
                <w:sz w:val="24"/>
                <w:szCs w:val="24"/>
              </w:rPr>
              <w:t>19</w:t>
            </w:r>
            <w:r w:rsidR="002E264E">
              <w:rPr>
                <w:rFonts w:ascii="Book Antiqua" w:hAnsi="Book Antiqua" w:cs="Times New Roman"/>
                <w:sz w:val="24"/>
                <w:szCs w:val="24"/>
              </w:rPr>
              <w:t>)</w:t>
            </w:r>
          </w:p>
        </w:tc>
        <w:tc>
          <w:tcPr>
            <w:tcW w:w="1917" w:type="dxa"/>
            <w:shd w:val="clear" w:color="auto" w:fill="auto"/>
            <w:noWrap/>
            <w:hideMark/>
          </w:tcPr>
          <w:p w14:paraId="63486842"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3 </w:t>
            </w:r>
            <w:r w:rsidR="002E264E">
              <w:rPr>
                <w:rFonts w:ascii="Book Antiqua" w:hAnsi="Book Antiqua" w:cs="Times New Roman"/>
                <w:sz w:val="24"/>
                <w:szCs w:val="24"/>
              </w:rPr>
              <w:t>(</w:t>
            </w:r>
            <w:r w:rsidRPr="005B2B5C">
              <w:rPr>
                <w:rFonts w:ascii="Book Antiqua" w:hAnsi="Book Antiqua" w:cs="Times New Roman"/>
                <w:sz w:val="24"/>
                <w:szCs w:val="24"/>
              </w:rPr>
              <w:t>17</w:t>
            </w:r>
            <w:r w:rsidR="002E264E">
              <w:rPr>
                <w:rFonts w:ascii="Book Antiqua" w:hAnsi="Book Antiqua" w:cs="Times New Roman"/>
                <w:sz w:val="24"/>
                <w:szCs w:val="24"/>
              </w:rPr>
              <w:t>)</w:t>
            </w:r>
          </w:p>
        </w:tc>
        <w:tc>
          <w:tcPr>
            <w:tcW w:w="1150" w:type="dxa"/>
            <w:shd w:val="clear" w:color="auto" w:fill="auto"/>
            <w:noWrap/>
            <w:hideMark/>
          </w:tcPr>
          <w:p w14:paraId="6BD48537"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1</w:t>
            </w:r>
            <w:r w:rsidR="002E264E">
              <w:rPr>
                <w:rFonts w:ascii="Book Antiqua" w:hAnsi="Book Antiqua" w:cs="Times New Roman"/>
                <w:sz w:val="24"/>
                <w:szCs w:val="24"/>
                <w:vertAlign w:val="superscript"/>
              </w:rPr>
              <w:t>3</w:t>
            </w:r>
          </w:p>
        </w:tc>
        <w:tc>
          <w:tcPr>
            <w:tcW w:w="2170" w:type="dxa"/>
          </w:tcPr>
          <w:p w14:paraId="530775A2"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1AD2E6FF" w14:textId="77777777" w:rsidTr="002E264E">
        <w:trPr>
          <w:trHeight w:val="352"/>
        </w:trPr>
        <w:tc>
          <w:tcPr>
            <w:tcW w:w="3293" w:type="dxa"/>
            <w:shd w:val="clear" w:color="auto" w:fill="auto"/>
            <w:noWrap/>
            <w:hideMark/>
          </w:tcPr>
          <w:p w14:paraId="76C55ECC" w14:textId="77777777" w:rsidR="008C5877" w:rsidRPr="005B2B5C" w:rsidRDefault="008C5877" w:rsidP="002E264E">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Hyperlipidemia</w:t>
            </w:r>
          </w:p>
        </w:tc>
        <w:tc>
          <w:tcPr>
            <w:tcW w:w="1537" w:type="dxa"/>
            <w:tcBorders>
              <w:left w:val="nil"/>
            </w:tcBorders>
            <w:shd w:val="clear" w:color="auto" w:fill="auto"/>
            <w:noWrap/>
            <w:hideMark/>
          </w:tcPr>
          <w:p w14:paraId="0CD2BE29"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67 </w:t>
            </w:r>
            <w:r w:rsidR="002E264E">
              <w:rPr>
                <w:rFonts w:ascii="Book Antiqua" w:hAnsi="Book Antiqua" w:cs="Times New Roman"/>
                <w:sz w:val="24"/>
                <w:szCs w:val="24"/>
              </w:rPr>
              <w:t>(</w:t>
            </w:r>
            <w:r w:rsidRPr="005B2B5C">
              <w:rPr>
                <w:rFonts w:ascii="Book Antiqua" w:hAnsi="Book Antiqua" w:cs="Times New Roman"/>
                <w:sz w:val="24"/>
                <w:szCs w:val="24"/>
              </w:rPr>
              <w:t>11</w:t>
            </w:r>
            <w:r w:rsidR="002E264E">
              <w:rPr>
                <w:rFonts w:ascii="Book Antiqua" w:hAnsi="Book Antiqua" w:cs="Times New Roman"/>
                <w:sz w:val="24"/>
                <w:szCs w:val="24"/>
              </w:rPr>
              <w:t>)</w:t>
            </w:r>
          </w:p>
        </w:tc>
        <w:tc>
          <w:tcPr>
            <w:tcW w:w="1917" w:type="dxa"/>
            <w:shd w:val="clear" w:color="auto" w:fill="auto"/>
            <w:noWrap/>
            <w:hideMark/>
          </w:tcPr>
          <w:p w14:paraId="0BD5DCBA"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5 </w:t>
            </w:r>
            <w:r w:rsidR="002E264E">
              <w:rPr>
                <w:rFonts w:ascii="Book Antiqua" w:hAnsi="Book Antiqua" w:cs="Times New Roman"/>
                <w:sz w:val="24"/>
                <w:szCs w:val="24"/>
              </w:rPr>
              <w:t>(</w:t>
            </w:r>
            <w:r w:rsidRPr="005B2B5C">
              <w:rPr>
                <w:rFonts w:ascii="Book Antiqua" w:hAnsi="Book Antiqua" w:cs="Times New Roman"/>
                <w:sz w:val="24"/>
                <w:szCs w:val="24"/>
              </w:rPr>
              <w:t>28</w:t>
            </w:r>
            <w:r w:rsidR="002E264E">
              <w:rPr>
                <w:rFonts w:ascii="Book Antiqua" w:hAnsi="Book Antiqua" w:cs="Times New Roman"/>
                <w:sz w:val="24"/>
                <w:szCs w:val="24"/>
              </w:rPr>
              <w:t>)</w:t>
            </w:r>
          </w:p>
        </w:tc>
        <w:tc>
          <w:tcPr>
            <w:tcW w:w="1150" w:type="dxa"/>
            <w:shd w:val="clear" w:color="auto" w:fill="auto"/>
            <w:noWrap/>
            <w:hideMark/>
          </w:tcPr>
          <w:p w14:paraId="26817708"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0.051</w:t>
            </w:r>
            <w:r w:rsidR="002E264E">
              <w:rPr>
                <w:rFonts w:ascii="Book Antiqua" w:hAnsi="Book Antiqua" w:cs="Times New Roman"/>
                <w:sz w:val="24"/>
                <w:szCs w:val="24"/>
                <w:vertAlign w:val="superscript"/>
              </w:rPr>
              <w:t>3</w:t>
            </w:r>
          </w:p>
        </w:tc>
        <w:tc>
          <w:tcPr>
            <w:tcW w:w="2170" w:type="dxa"/>
          </w:tcPr>
          <w:p w14:paraId="4FC02EDE"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474C287E" w14:textId="77777777" w:rsidTr="002E264E">
        <w:trPr>
          <w:trHeight w:val="352"/>
        </w:trPr>
        <w:tc>
          <w:tcPr>
            <w:tcW w:w="3293" w:type="dxa"/>
            <w:shd w:val="clear" w:color="auto" w:fill="auto"/>
            <w:noWrap/>
            <w:hideMark/>
          </w:tcPr>
          <w:p w14:paraId="27F49124" w14:textId="77777777" w:rsidR="008C5877" w:rsidRPr="005B2B5C" w:rsidRDefault="008C5877" w:rsidP="002E264E">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Any malignant neoplasm</w:t>
            </w:r>
          </w:p>
        </w:tc>
        <w:tc>
          <w:tcPr>
            <w:tcW w:w="1537" w:type="dxa"/>
            <w:tcBorders>
              <w:left w:val="nil"/>
            </w:tcBorders>
            <w:shd w:val="clear" w:color="auto" w:fill="auto"/>
            <w:noWrap/>
            <w:hideMark/>
          </w:tcPr>
          <w:p w14:paraId="6C70D703"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45 </w:t>
            </w:r>
            <w:r w:rsidR="002E264E">
              <w:rPr>
                <w:rFonts w:ascii="Book Antiqua" w:hAnsi="Book Antiqua" w:cs="Times New Roman"/>
                <w:sz w:val="24"/>
                <w:szCs w:val="24"/>
              </w:rPr>
              <w:t>(</w:t>
            </w:r>
            <w:r w:rsidRPr="005B2B5C">
              <w:rPr>
                <w:rFonts w:ascii="Book Antiqua" w:hAnsi="Book Antiqua" w:cs="Times New Roman"/>
                <w:sz w:val="24"/>
                <w:szCs w:val="24"/>
              </w:rPr>
              <w:t>8</w:t>
            </w:r>
            <w:r w:rsidR="002E264E">
              <w:rPr>
                <w:rFonts w:ascii="Book Antiqua" w:hAnsi="Book Antiqua" w:cs="Times New Roman"/>
                <w:sz w:val="24"/>
                <w:szCs w:val="24"/>
              </w:rPr>
              <w:t>)</w:t>
            </w:r>
          </w:p>
        </w:tc>
        <w:tc>
          <w:tcPr>
            <w:tcW w:w="1917" w:type="dxa"/>
            <w:shd w:val="clear" w:color="auto" w:fill="auto"/>
            <w:noWrap/>
            <w:hideMark/>
          </w:tcPr>
          <w:p w14:paraId="3FF56C20"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0 </w:t>
            </w:r>
            <w:r w:rsidR="002E264E">
              <w:rPr>
                <w:rFonts w:ascii="Book Antiqua" w:hAnsi="Book Antiqua" w:cs="Times New Roman"/>
                <w:sz w:val="24"/>
                <w:szCs w:val="24"/>
              </w:rPr>
              <w:t>(</w:t>
            </w:r>
            <w:r w:rsidRPr="005B2B5C">
              <w:rPr>
                <w:rFonts w:ascii="Book Antiqua" w:hAnsi="Book Antiqua" w:cs="Times New Roman"/>
                <w:sz w:val="24"/>
                <w:szCs w:val="24"/>
              </w:rPr>
              <w:t>0</w:t>
            </w:r>
            <w:r w:rsidR="002E264E">
              <w:rPr>
                <w:rFonts w:ascii="Book Antiqua" w:hAnsi="Book Antiqua" w:cs="Times New Roman"/>
                <w:sz w:val="24"/>
                <w:szCs w:val="24"/>
              </w:rPr>
              <w:t>)</w:t>
            </w:r>
          </w:p>
        </w:tc>
        <w:tc>
          <w:tcPr>
            <w:tcW w:w="1150" w:type="dxa"/>
            <w:shd w:val="clear" w:color="auto" w:fill="auto"/>
            <w:noWrap/>
            <w:hideMark/>
          </w:tcPr>
          <w:p w14:paraId="4541DFF7"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0.39</w:t>
            </w:r>
            <w:r w:rsidR="002E264E">
              <w:rPr>
                <w:rFonts w:ascii="Book Antiqua" w:hAnsi="Book Antiqua" w:cs="Times New Roman"/>
                <w:sz w:val="24"/>
                <w:szCs w:val="24"/>
                <w:vertAlign w:val="superscript"/>
              </w:rPr>
              <w:t>3</w:t>
            </w:r>
          </w:p>
        </w:tc>
        <w:tc>
          <w:tcPr>
            <w:tcW w:w="2170" w:type="dxa"/>
          </w:tcPr>
          <w:p w14:paraId="0B39E67E" w14:textId="77777777" w:rsidR="008C5877" w:rsidRPr="005B2B5C" w:rsidRDefault="008C5877" w:rsidP="002E264E">
            <w:pPr>
              <w:spacing w:line="360" w:lineRule="auto"/>
              <w:jc w:val="center"/>
              <w:rPr>
                <w:rFonts w:ascii="Book Antiqua" w:hAnsi="Book Antiqua" w:cs="Times New Roman"/>
                <w:sz w:val="24"/>
                <w:szCs w:val="24"/>
              </w:rPr>
            </w:pPr>
          </w:p>
        </w:tc>
      </w:tr>
      <w:tr w:rsidR="008C5877" w:rsidRPr="005B2B5C" w14:paraId="76D3044E" w14:textId="77777777" w:rsidTr="002E264E">
        <w:trPr>
          <w:trHeight w:val="337"/>
        </w:trPr>
        <w:tc>
          <w:tcPr>
            <w:tcW w:w="3293" w:type="dxa"/>
            <w:tcBorders>
              <w:bottom w:val="single" w:sz="4" w:space="0" w:color="auto"/>
            </w:tcBorders>
            <w:shd w:val="clear" w:color="auto" w:fill="auto"/>
            <w:noWrap/>
            <w:hideMark/>
          </w:tcPr>
          <w:p w14:paraId="4FBA56DE" w14:textId="77777777" w:rsidR="008C5877" w:rsidRPr="005B2B5C" w:rsidRDefault="008C5877" w:rsidP="002E264E">
            <w:pPr>
              <w:spacing w:line="360" w:lineRule="auto"/>
              <w:jc w:val="left"/>
              <w:rPr>
                <w:rFonts w:ascii="Book Antiqua" w:hAnsi="Book Antiqua" w:cs="Times New Roman"/>
                <w:sz w:val="24"/>
                <w:szCs w:val="24"/>
              </w:rPr>
            </w:pPr>
            <w:r w:rsidRPr="005B2B5C">
              <w:rPr>
                <w:rFonts w:ascii="Book Antiqua" w:hAnsi="Book Antiqua" w:cs="Times New Roman"/>
                <w:sz w:val="24"/>
                <w:szCs w:val="24"/>
              </w:rPr>
              <w:t xml:space="preserve">  Autoimmune disease</w:t>
            </w:r>
          </w:p>
        </w:tc>
        <w:tc>
          <w:tcPr>
            <w:tcW w:w="1537" w:type="dxa"/>
            <w:tcBorders>
              <w:bottom w:val="single" w:sz="4" w:space="0" w:color="auto"/>
            </w:tcBorders>
            <w:shd w:val="clear" w:color="auto" w:fill="auto"/>
            <w:noWrap/>
            <w:hideMark/>
          </w:tcPr>
          <w:p w14:paraId="3AA36E79"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14 </w:t>
            </w:r>
            <w:r w:rsidR="002E264E">
              <w:rPr>
                <w:rFonts w:ascii="Book Antiqua" w:hAnsi="Book Antiqua" w:cs="Times New Roman"/>
                <w:sz w:val="24"/>
                <w:szCs w:val="24"/>
              </w:rPr>
              <w:t>(</w:t>
            </w:r>
            <w:r w:rsidRPr="005B2B5C">
              <w:rPr>
                <w:rFonts w:ascii="Book Antiqua" w:hAnsi="Book Antiqua" w:cs="Times New Roman"/>
                <w:sz w:val="24"/>
                <w:szCs w:val="24"/>
              </w:rPr>
              <w:t>2</w:t>
            </w:r>
            <w:r w:rsidR="002E264E">
              <w:rPr>
                <w:rFonts w:ascii="Book Antiqua" w:hAnsi="Book Antiqua" w:cs="Times New Roman"/>
                <w:sz w:val="24"/>
                <w:szCs w:val="24"/>
              </w:rPr>
              <w:t>)</w:t>
            </w:r>
          </w:p>
        </w:tc>
        <w:tc>
          <w:tcPr>
            <w:tcW w:w="1917" w:type="dxa"/>
            <w:tcBorders>
              <w:bottom w:val="single" w:sz="4" w:space="0" w:color="auto"/>
            </w:tcBorders>
            <w:shd w:val="clear" w:color="auto" w:fill="auto"/>
            <w:noWrap/>
            <w:hideMark/>
          </w:tcPr>
          <w:p w14:paraId="2AD1DA0C"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 xml:space="preserve">4 </w:t>
            </w:r>
            <w:r w:rsidR="002E264E">
              <w:rPr>
                <w:rFonts w:ascii="Book Antiqua" w:hAnsi="Book Antiqua" w:cs="Times New Roman"/>
                <w:sz w:val="24"/>
                <w:szCs w:val="24"/>
              </w:rPr>
              <w:t>(</w:t>
            </w:r>
            <w:r w:rsidRPr="005B2B5C">
              <w:rPr>
                <w:rFonts w:ascii="Book Antiqua" w:hAnsi="Book Antiqua" w:cs="Times New Roman"/>
                <w:sz w:val="24"/>
                <w:szCs w:val="24"/>
              </w:rPr>
              <w:t>22</w:t>
            </w:r>
            <w:r w:rsidR="002E264E">
              <w:rPr>
                <w:rFonts w:ascii="Book Antiqua" w:hAnsi="Book Antiqua" w:cs="Times New Roman"/>
                <w:sz w:val="24"/>
                <w:szCs w:val="24"/>
              </w:rPr>
              <w:t>)</w:t>
            </w:r>
          </w:p>
        </w:tc>
        <w:tc>
          <w:tcPr>
            <w:tcW w:w="1150" w:type="dxa"/>
            <w:tcBorders>
              <w:bottom w:val="single" w:sz="4" w:space="0" w:color="auto"/>
            </w:tcBorders>
            <w:shd w:val="clear" w:color="auto" w:fill="auto"/>
            <w:noWrap/>
            <w:hideMark/>
          </w:tcPr>
          <w:p w14:paraId="4FA6B9C7"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0.0010</w:t>
            </w:r>
            <w:r w:rsidR="002E264E">
              <w:rPr>
                <w:rFonts w:ascii="Book Antiqua" w:hAnsi="Book Antiqua" w:cs="Times New Roman"/>
                <w:sz w:val="24"/>
                <w:szCs w:val="24"/>
                <w:vertAlign w:val="superscript"/>
              </w:rPr>
              <w:t>2</w:t>
            </w:r>
            <w:r w:rsidRPr="005B2B5C">
              <w:rPr>
                <w:rFonts w:ascii="Book Antiqua" w:hAnsi="Book Antiqua" w:cs="Times New Roman"/>
                <w:sz w:val="24"/>
                <w:szCs w:val="24"/>
                <w:vertAlign w:val="superscript"/>
              </w:rPr>
              <w:t>,</w:t>
            </w:r>
            <w:r w:rsidR="002E264E">
              <w:rPr>
                <w:rFonts w:ascii="Book Antiqua" w:hAnsi="Book Antiqua" w:cs="Times New Roman"/>
                <w:sz w:val="24"/>
                <w:szCs w:val="24"/>
                <w:vertAlign w:val="superscript"/>
              </w:rPr>
              <w:t>3</w:t>
            </w:r>
          </w:p>
        </w:tc>
        <w:tc>
          <w:tcPr>
            <w:tcW w:w="2170" w:type="dxa"/>
            <w:tcBorders>
              <w:bottom w:val="single" w:sz="4" w:space="0" w:color="auto"/>
            </w:tcBorders>
          </w:tcPr>
          <w:p w14:paraId="4A31E2B5" w14:textId="77777777" w:rsidR="008C5877" w:rsidRPr="005B2B5C" w:rsidRDefault="008C5877" w:rsidP="002E264E">
            <w:pPr>
              <w:spacing w:line="360" w:lineRule="auto"/>
              <w:jc w:val="center"/>
              <w:rPr>
                <w:rFonts w:ascii="Book Antiqua" w:hAnsi="Book Antiqua" w:cs="Times New Roman"/>
                <w:sz w:val="24"/>
                <w:szCs w:val="24"/>
              </w:rPr>
            </w:pPr>
            <w:r w:rsidRPr="005B2B5C">
              <w:rPr>
                <w:rFonts w:ascii="Book Antiqua" w:hAnsi="Book Antiqua" w:cs="Times New Roman"/>
                <w:sz w:val="24"/>
                <w:szCs w:val="24"/>
              </w:rPr>
              <w:t>11.6 (2.46-43.7)</w:t>
            </w:r>
          </w:p>
        </w:tc>
      </w:tr>
    </w:tbl>
    <w:p w14:paraId="18591A47" w14:textId="38BC0DD0" w:rsidR="008C5877" w:rsidRPr="00A05052" w:rsidRDefault="008C5877" w:rsidP="00370665">
      <w:pPr>
        <w:spacing w:line="360" w:lineRule="auto"/>
        <w:rPr>
          <w:rFonts w:ascii="Book Antiqua" w:eastAsia="MS PGothic" w:hAnsi="Book Antiqua" w:cs="Times New Roman"/>
          <w:color w:val="000000"/>
          <w:kern w:val="0"/>
          <w:sz w:val="24"/>
          <w:szCs w:val="24"/>
        </w:rPr>
      </w:pPr>
      <w:r w:rsidRPr="005B2B5C">
        <w:rPr>
          <w:rFonts w:ascii="Book Antiqua" w:eastAsia="MS PGothic" w:hAnsi="Book Antiqua" w:cs="Times New Roman"/>
          <w:color w:val="000000"/>
          <w:kern w:val="0"/>
          <w:sz w:val="24"/>
          <w:szCs w:val="24"/>
        </w:rPr>
        <w:t xml:space="preserve">Values are presented as the </w:t>
      </w:r>
      <w:r w:rsidRPr="005B2B5C">
        <w:rPr>
          <w:rFonts w:ascii="Book Antiqua" w:eastAsia="MS PGothic" w:hAnsi="Book Antiqua" w:cs="Times New Roman"/>
          <w:i/>
          <w:color w:val="000000"/>
          <w:kern w:val="0"/>
          <w:sz w:val="24"/>
          <w:szCs w:val="24"/>
        </w:rPr>
        <w:t>n</w:t>
      </w:r>
      <w:r w:rsidRPr="005B2B5C">
        <w:rPr>
          <w:rFonts w:ascii="Book Antiqua" w:eastAsia="MS PGothic" w:hAnsi="Book Antiqua" w:cs="Times New Roman"/>
          <w:color w:val="000000"/>
          <w:kern w:val="0"/>
          <w:sz w:val="24"/>
          <w:szCs w:val="24"/>
        </w:rPr>
        <w:t xml:space="preserve"> (%</w:t>
      </w:r>
      <w:r w:rsidR="00A05052">
        <w:rPr>
          <w:rFonts w:ascii="Book Antiqua" w:eastAsia="MS PGothic" w:hAnsi="Book Antiqua" w:cs="Times New Roman"/>
          <w:color w:val="000000"/>
          <w:kern w:val="0"/>
          <w:sz w:val="24"/>
          <w:szCs w:val="24"/>
        </w:rPr>
        <w:t xml:space="preserve">) or mean ± </w:t>
      </w:r>
      <w:r w:rsidR="007A3DB6">
        <w:rPr>
          <w:rFonts w:ascii="Book Antiqua" w:eastAsia="SimSun" w:hAnsi="Book Antiqua" w:cs="Times New Roman" w:hint="eastAsia"/>
          <w:color w:val="000000"/>
          <w:kern w:val="0"/>
          <w:sz w:val="24"/>
          <w:szCs w:val="24"/>
          <w:lang w:eastAsia="zh-CN"/>
        </w:rPr>
        <w:t>SD</w:t>
      </w:r>
      <w:r w:rsidR="00A05052">
        <w:rPr>
          <w:rFonts w:ascii="Book Antiqua" w:eastAsia="MS PGothic" w:hAnsi="Book Antiqua" w:cs="Times New Roman"/>
          <w:color w:val="000000"/>
          <w:kern w:val="0"/>
          <w:sz w:val="24"/>
          <w:szCs w:val="24"/>
        </w:rPr>
        <w:t>.</w:t>
      </w:r>
      <w:r w:rsidR="00534167">
        <w:rPr>
          <w:rFonts w:ascii="Book Antiqua" w:eastAsia="MS PGothic" w:hAnsi="Book Antiqua" w:cs="Times New Roman"/>
          <w:color w:val="000000"/>
          <w:kern w:val="0"/>
          <w:sz w:val="24"/>
          <w:szCs w:val="24"/>
        </w:rPr>
        <w:t xml:space="preserve"> </w:t>
      </w:r>
      <w:r w:rsidR="00A05052">
        <w:rPr>
          <w:rFonts w:ascii="Book Antiqua" w:hAnsi="Book Antiqua" w:cs="Times New Roman"/>
          <w:sz w:val="24"/>
          <w:szCs w:val="24"/>
          <w:vertAlign w:val="superscript"/>
        </w:rPr>
        <w:t>1</w:t>
      </w:r>
      <w:r w:rsidRPr="005B2B5C">
        <w:rPr>
          <w:rFonts w:ascii="Book Antiqua" w:hAnsi="Book Antiqua" w:cs="Times New Roman"/>
          <w:sz w:val="24"/>
          <w:szCs w:val="24"/>
        </w:rPr>
        <w:t xml:space="preserve">Welch’s </w:t>
      </w:r>
      <w:r w:rsidRPr="005B2B5C">
        <w:rPr>
          <w:rFonts w:ascii="Book Antiqua" w:hAnsi="Book Antiqua" w:cs="Times New Roman"/>
          <w:i/>
          <w:sz w:val="24"/>
          <w:szCs w:val="24"/>
        </w:rPr>
        <w:t>t</w:t>
      </w:r>
      <w:r w:rsidRPr="005B2B5C">
        <w:rPr>
          <w:rFonts w:ascii="Book Antiqua" w:hAnsi="Book Antiqua" w:cs="Times New Roman"/>
          <w:sz w:val="24"/>
          <w:szCs w:val="24"/>
        </w:rPr>
        <w:t xml:space="preserve"> test</w:t>
      </w:r>
      <w:r w:rsidR="00A05052">
        <w:rPr>
          <w:rFonts w:ascii="Book Antiqua" w:hAnsi="Book Antiqua" w:cs="Times New Roman"/>
          <w:sz w:val="24"/>
          <w:szCs w:val="24"/>
        </w:rPr>
        <w:t xml:space="preserve">; </w:t>
      </w:r>
      <w:r w:rsidR="00A05052">
        <w:rPr>
          <w:rFonts w:ascii="Book Antiqua" w:eastAsia="MS PGothic" w:hAnsi="Book Antiqua" w:cs="Times New Roman"/>
          <w:color w:val="000000"/>
          <w:kern w:val="0"/>
          <w:sz w:val="24"/>
          <w:szCs w:val="24"/>
          <w:vertAlign w:val="superscript"/>
        </w:rPr>
        <w:t>2</w:t>
      </w:r>
      <w:r w:rsidRPr="005B2B5C">
        <w:rPr>
          <w:rFonts w:ascii="Book Antiqua" w:eastAsia="MS PGothic" w:hAnsi="Book Antiqua" w:cs="Times New Roman"/>
          <w:color w:val="000000"/>
          <w:kern w:val="0"/>
          <w:sz w:val="24"/>
          <w:szCs w:val="24"/>
        </w:rPr>
        <w:t>Statistically significant after family-wise correction</w:t>
      </w:r>
      <w:r w:rsidR="00A05052">
        <w:rPr>
          <w:rFonts w:ascii="Book Antiqua" w:eastAsia="MS PGothic" w:hAnsi="Book Antiqua" w:cs="Times New Roman"/>
          <w:color w:val="000000"/>
          <w:kern w:val="0"/>
          <w:sz w:val="24"/>
          <w:szCs w:val="24"/>
        </w:rPr>
        <w:t xml:space="preserve">; </w:t>
      </w:r>
      <w:r w:rsidR="00A05052">
        <w:rPr>
          <w:rFonts w:ascii="Book Antiqua" w:hAnsi="Book Antiqua" w:cs="Times New Roman"/>
          <w:sz w:val="24"/>
          <w:szCs w:val="24"/>
          <w:vertAlign w:val="superscript"/>
        </w:rPr>
        <w:t>3</w:t>
      </w:r>
      <w:r w:rsidRPr="005B2B5C">
        <w:rPr>
          <w:rFonts w:ascii="Book Antiqua" w:hAnsi="Book Antiqua" w:cs="Times New Roman"/>
          <w:sz w:val="24"/>
          <w:szCs w:val="24"/>
        </w:rPr>
        <w:t>Fisher’s exact test.</w:t>
      </w:r>
    </w:p>
    <w:p w14:paraId="2D51C5AC" w14:textId="77777777" w:rsidR="00263365" w:rsidRPr="007A3DB6" w:rsidRDefault="00263365" w:rsidP="00370665">
      <w:pPr>
        <w:spacing w:line="360" w:lineRule="auto"/>
        <w:rPr>
          <w:rFonts w:ascii="Book Antiqua" w:eastAsia="MS PGothic" w:hAnsi="Book Antiqua" w:cs="Times New Roman"/>
          <w:color w:val="000000"/>
          <w:kern w:val="0"/>
          <w:sz w:val="24"/>
          <w:szCs w:val="24"/>
        </w:rPr>
      </w:pPr>
    </w:p>
    <w:sectPr w:rsidR="00263365" w:rsidRPr="007A3DB6" w:rsidSect="00C10F1A">
      <w:footerReference w:type="default" r:id="rId12"/>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A492" w14:textId="77777777" w:rsidR="00E95AFD" w:rsidRDefault="00E95AFD" w:rsidP="001B2328">
      <w:r>
        <w:separator/>
      </w:r>
    </w:p>
  </w:endnote>
  <w:endnote w:type="continuationSeparator" w:id="0">
    <w:p w14:paraId="386D26DB" w14:textId="77777777" w:rsidR="00E95AFD" w:rsidRDefault="00E95AFD" w:rsidP="001B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52091"/>
      <w:docPartObj>
        <w:docPartGallery w:val="Page Numbers (Bottom of Page)"/>
        <w:docPartUnique/>
      </w:docPartObj>
    </w:sdtPr>
    <w:sdtEndPr/>
    <w:sdtContent>
      <w:p w14:paraId="5BF7AEC9" w14:textId="77777777" w:rsidR="00E14280" w:rsidRDefault="00D87DEE" w:rsidP="00D66B1E">
        <w:pPr>
          <w:pStyle w:val="Footer"/>
          <w:jc w:val="center"/>
        </w:pPr>
        <w:r>
          <w:fldChar w:fldCharType="begin"/>
        </w:r>
        <w:r>
          <w:instrText>PAGE   \* MERGEFORMAT</w:instrText>
        </w:r>
        <w:r>
          <w:fldChar w:fldCharType="separate"/>
        </w:r>
        <w:r w:rsidR="009736A7" w:rsidRPr="009736A7">
          <w:rPr>
            <w:noProof/>
            <w:lang w:val="ja-JP"/>
          </w:rPr>
          <w:t>31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1404" w14:textId="77777777" w:rsidR="00E95AFD" w:rsidRDefault="00E95AFD" w:rsidP="001B2328">
      <w:r>
        <w:separator/>
      </w:r>
    </w:p>
  </w:footnote>
  <w:footnote w:type="continuationSeparator" w:id="0">
    <w:p w14:paraId="786785FC" w14:textId="77777777" w:rsidR="00E95AFD" w:rsidRDefault="00E95AFD" w:rsidP="001B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056"/>
    <w:multiLevelType w:val="hybridMultilevel"/>
    <w:tmpl w:val="8668DB4C"/>
    <w:lvl w:ilvl="0" w:tplc="29A64E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1D18D9"/>
    <w:multiLevelType w:val="multilevel"/>
    <w:tmpl w:val="CA48B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5426D"/>
    <w:multiLevelType w:val="multilevel"/>
    <w:tmpl w:val="41DAD976"/>
    <w:lvl w:ilvl="0">
      <w:start w:val="1"/>
      <w:numFmt w:val="decimal"/>
      <w:lvlText w:val="%1."/>
      <w:lvlJc w:val="left"/>
      <w:pPr>
        <w:tabs>
          <w:tab w:val="num" w:pos="720"/>
        </w:tabs>
        <w:ind w:left="720" w:hanging="360"/>
      </w:pPr>
      <w:rPr>
        <w:rFonts w:cs="Times New Roman"/>
      </w:rPr>
    </w:lvl>
    <w:lvl w:ilvl="1">
      <w:start w:val="22"/>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2C354F3"/>
    <w:multiLevelType w:val="multilevel"/>
    <w:tmpl w:val="8640DD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4144B56"/>
    <w:multiLevelType w:val="multilevel"/>
    <w:tmpl w:val="D82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85EA4"/>
    <w:multiLevelType w:val="multilevel"/>
    <w:tmpl w:val="287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3339A"/>
    <w:multiLevelType w:val="hybridMultilevel"/>
    <w:tmpl w:val="29FAE27C"/>
    <w:lvl w:ilvl="0" w:tplc="54E2CE2C">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5A51D40"/>
    <w:multiLevelType w:val="multilevel"/>
    <w:tmpl w:val="8D86E6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E8B798D"/>
    <w:multiLevelType w:val="multilevel"/>
    <w:tmpl w:val="EC68E4C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6ACD02AB"/>
    <w:multiLevelType w:val="multilevel"/>
    <w:tmpl w:val="2DA2EAC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6CA544E1"/>
    <w:multiLevelType w:val="multilevel"/>
    <w:tmpl w:val="6288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CC03D5"/>
    <w:multiLevelType w:val="hybridMultilevel"/>
    <w:tmpl w:val="657E1DD4"/>
    <w:lvl w:ilvl="0" w:tplc="6BA881F0">
      <w:start w:val="1"/>
      <w:numFmt w:val="upperLetter"/>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DD659E3"/>
    <w:multiLevelType w:val="multilevel"/>
    <w:tmpl w:val="2DF46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5"/>
  </w:num>
  <w:num w:numId="4">
    <w:abstractNumId w:val="1"/>
  </w:num>
  <w:num w:numId="5">
    <w:abstractNumId w:val="9"/>
  </w:num>
  <w:num w:numId="6">
    <w:abstractNumId w:val="9"/>
    <w:lvlOverride w:ilvl="0">
      <w:lvl w:ilvl="0">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8"/>
    <w:lvlOverride w:ilvl="0">
      <w:lvl w:ilvl="0">
        <w:numFmt w:val="bullet"/>
        <w:lvlText w:val=""/>
        <w:lvlJc w:val="left"/>
        <w:pPr>
          <w:tabs>
            <w:tab w:val="num" w:pos="1440"/>
          </w:tabs>
          <w:ind w:left="1440" w:hanging="360"/>
        </w:pPr>
        <w:rPr>
          <w:rFonts w:ascii="Symbol" w:hAnsi="Symbol" w:hint="default"/>
          <w:sz w:val="20"/>
        </w:rPr>
      </w:lvl>
    </w:lvlOverride>
  </w:num>
  <w:num w:numId="9">
    <w:abstractNumId w:val="12"/>
  </w:num>
  <w:num w:numId="10">
    <w:abstractNumId w:val="0"/>
  </w:num>
  <w:num w:numId="11">
    <w:abstractNumId w:val="3"/>
  </w:num>
  <w:num w:numId="12">
    <w:abstractNumId w:val="4"/>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01"/>
    <w:rsid w:val="0000581B"/>
    <w:rsid w:val="0000664A"/>
    <w:rsid w:val="00006A97"/>
    <w:rsid w:val="00012CEB"/>
    <w:rsid w:val="000203EF"/>
    <w:rsid w:val="0002056B"/>
    <w:rsid w:val="0002409A"/>
    <w:rsid w:val="00026FEE"/>
    <w:rsid w:val="00030904"/>
    <w:rsid w:val="00031D6C"/>
    <w:rsid w:val="00036A0E"/>
    <w:rsid w:val="000408B8"/>
    <w:rsid w:val="0004483B"/>
    <w:rsid w:val="000544A8"/>
    <w:rsid w:val="0005658F"/>
    <w:rsid w:val="0006144A"/>
    <w:rsid w:val="0006576D"/>
    <w:rsid w:val="0006651C"/>
    <w:rsid w:val="00071581"/>
    <w:rsid w:val="00071582"/>
    <w:rsid w:val="0008083B"/>
    <w:rsid w:val="00082CFD"/>
    <w:rsid w:val="000908E2"/>
    <w:rsid w:val="00096694"/>
    <w:rsid w:val="000A147E"/>
    <w:rsid w:val="000A7628"/>
    <w:rsid w:val="000C6C84"/>
    <w:rsid w:val="000C744E"/>
    <w:rsid w:val="000E01D3"/>
    <w:rsid w:val="000E0D7D"/>
    <w:rsid w:val="000E6F95"/>
    <w:rsid w:val="000F4FD3"/>
    <w:rsid w:val="00105F64"/>
    <w:rsid w:val="001173F5"/>
    <w:rsid w:val="0012372C"/>
    <w:rsid w:val="0012436C"/>
    <w:rsid w:val="001251F3"/>
    <w:rsid w:val="00133B9A"/>
    <w:rsid w:val="001355CE"/>
    <w:rsid w:val="00136B56"/>
    <w:rsid w:val="00141C0E"/>
    <w:rsid w:val="00142B2E"/>
    <w:rsid w:val="0014349E"/>
    <w:rsid w:val="00144114"/>
    <w:rsid w:val="00145DA3"/>
    <w:rsid w:val="00147936"/>
    <w:rsid w:val="00156973"/>
    <w:rsid w:val="00161A57"/>
    <w:rsid w:val="001664C3"/>
    <w:rsid w:val="00173CA8"/>
    <w:rsid w:val="001859CC"/>
    <w:rsid w:val="00190394"/>
    <w:rsid w:val="001A2698"/>
    <w:rsid w:val="001A6981"/>
    <w:rsid w:val="001B2328"/>
    <w:rsid w:val="001C69D9"/>
    <w:rsid w:val="001C7DA0"/>
    <w:rsid w:val="001D08C6"/>
    <w:rsid w:val="001D5AF6"/>
    <w:rsid w:val="001E67A0"/>
    <w:rsid w:val="001F1B3A"/>
    <w:rsid w:val="001F2478"/>
    <w:rsid w:val="00210D95"/>
    <w:rsid w:val="00213282"/>
    <w:rsid w:val="002223A5"/>
    <w:rsid w:val="002256A7"/>
    <w:rsid w:val="002265A1"/>
    <w:rsid w:val="002265AD"/>
    <w:rsid w:val="00236783"/>
    <w:rsid w:val="00236DDA"/>
    <w:rsid w:val="0023706C"/>
    <w:rsid w:val="00243CBE"/>
    <w:rsid w:val="00246B82"/>
    <w:rsid w:val="002470EA"/>
    <w:rsid w:val="0025215C"/>
    <w:rsid w:val="0025674A"/>
    <w:rsid w:val="002608D1"/>
    <w:rsid w:val="00263365"/>
    <w:rsid w:val="002641A4"/>
    <w:rsid w:val="00264EDE"/>
    <w:rsid w:val="00275D40"/>
    <w:rsid w:val="002769B3"/>
    <w:rsid w:val="0028796F"/>
    <w:rsid w:val="002A1D9A"/>
    <w:rsid w:val="002A7F7B"/>
    <w:rsid w:val="002B2EC5"/>
    <w:rsid w:val="002C366A"/>
    <w:rsid w:val="002D7892"/>
    <w:rsid w:val="002E1B31"/>
    <w:rsid w:val="002E264E"/>
    <w:rsid w:val="002E4C70"/>
    <w:rsid w:val="002E5F22"/>
    <w:rsid w:val="002E7C18"/>
    <w:rsid w:val="002F758D"/>
    <w:rsid w:val="00301DC4"/>
    <w:rsid w:val="00304542"/>
    <w:rsid w:val="0030592B"/>
    <w:rsid w:val="0030771D"/>
    <w:rsid w:val="0031387C"/>
    <w:rsid w:val="00313EA9"/>
    <w:rsid w:val="00316CD1"/>
    <w:rsid w:val="00323E9B"/>
    <w:rsid w:val="00333CF9"/>
    <w:rsid w:val="0033537B"/>
    <w:rsid w:val="00336FBD"/>
    <w:rsid w:val="00346D58"/>
    <w:rsid w:val="00351DF7"/>
    <w:rsid w:val="00353336"/>
    <w:rsid w:val="00366F88"/>
    <w:rsid w:val="003674AE"/>
    <w:rsid w:val="00367660"/>
    <w:rsid w:val="00370665"/>
    <w:rsid w:val="00377878"/>
    <w:rsid w:val="00387AE8"/>
    <w:rsid w:val="00393F3E"/>
    <w:rsid w:val="00395BE4"/>
    <w:rsid w:val="0039649E"/>
    <w:rsid w:val="003A69EE"/>
    <w:rsid w:val="003B2B52"/>
    <w:rsid w:val="003B30A7"/>
    <w:rsid w:val="003B4DC3"/>
    <w:rsid w:val="003B653F"/>
    <w:rsid w:val="003B6F14"/>
    <w:rsid w:val="003C3C63"/>
    <w:rsid w:val="003C74D0"/>
    <w:rsid w:val="003C7F46"/>
    <w:rsid w:val="003D427B"/>
    <w:rsid w:val="003E3348"/>
    <w:rsid w:val="003F174A"/>
    <w:rsid w:val="003F4421"/>
    <w:rsid w:val="004015A2"/>
    <w:rsid w:val="004041AA"/>
    <w:rsid w:val="004141B5"/>
    <w:rsid w:val="00434B1A"/>
    <w:rsid w:val="004356E0"/>
    <w:rsid w:val="00436345"/>
    <w:rsid w:val="00441405"/>
    <w:rsid w:val="0044167D"/>
    <w:rsid w:val="00443E64"/>
    <w:rsid w:val="00444B8F"/>
    <w:rsid w:val="00446B59"/>
    <w:rsid w:val="0046119A"/>
    <w:rsid w:val="00461FF1"/>
    <w:rsid w:val="00464C86"/>
    <w:rsid w:val="00467036"/>
    <w:rsid w:val="00470CE5"/>
    <w:rsid w:val="00486F0C"/>
    <w:rsid w:val="004930FF"/>
    <w:rsid w:val="004938BE"/>
    <w:rsid w:val="004966C9"/>
    <w:rsid w:val="004A29C2"/>
    <w:rsid w:val="004A3B47"/>
    <w:rsid w:val="004A71BA"/>
    <w:rsid w:val="004C0523"/>
    <w:rsid w:val="004C05D2"/>
    <w:rsid w:val="004C424B"/>
    <w:rsid w:val="004C4D3E"/>
    <w:rsid w:val="004D6162"/>
    <w:rsid w:val="004E185A"/>
    <w:rsid w:val="004E2FF2"/>
    <w:rsid w:val="004E5C8D"/>
    <w:rsid w:val="004F1D24"/>
    <w:rsid w:val="004F53A2"/>
    <w:rsid w:val="00510C5D"/>
    <w:rsid w:val="005269F9"/>
    <w:rsid w:val="00531236"/>
    <w:rsid w:val="00534167"/>
    <w:rsid w:val="00540A26"/>
    <w:rsid w:val="00547324"/>
    <w:rsid w:val="00550783"/>
    <w:rsid w:val="00557F0C"/>
    <w:rsid w:val="0056288D"/>
    <w:rsid w:val="00576393"/>
    <w:rsid w:val="005873AA"/>
    <w:rsid w:val="00590F35"/>
    <w:rsid w:val="00591C7A"/>
    <w:rsid w:val="005949DC"/>
    <w:rsid w:val="005976A6"/>
    <w:rsid w:val="005A058C"/>
    <w:rsid w:val="005A1486"/>
    <w:rsid w:val="005A4A86"/>
    <w:rsid w:val="005B2B5C"/>
    <w:rsid w:val="005C5B5A"/>
    <w:rsid w:val="005D13E9"/>
    <w:rsid w:val="005D1C14"/>
    <w:rsid w:val="005D2194"/>
    <w:rsid w:val="005F0B6E"/>
    <w:rsid w:val="005F19E0"/>
    <w:rsid w:val="005F1C2C"/>
    <w:rsid w:val="005F5AAA"/>
    <w:rsid w:val="0062214F"/>
    <w:rsid w:val="00631D2F"/>
    <w:rsid w:val="00634178"/>
    <w:rsid w:val="006355B7"/>
    <w:rsid w:val="00636F6F"/>
    <w:rsid w:val="006507A8"/>
    <w:rsid w:val="00654A34"/>
    <w:rsid w:val="00662B79"/>
    <w:rsid w:val="00662F8B"/>
    <w:rsid w:val="006675F6"/>
    <w:rsid w:val="006827F2"/>
    <w:rsid w:val="00691FC2"/>
    <w:rsid w:val="006B46C2"/>
    <w:rsid w:val="006B48D8"/>
    <w:rsid w:val="006D6DA4"/>
    <w:rsid w:val="006E4D23"/>
    <w:rsid w:val="006F1D09"/>
    <w:rsid w:val="007209B1"/>
    <w:rsid w:val="0072335F"/>
    <w:rsid w:val="00740A06"/>
    <w:rsid w:val="00743543"/>
    <w:rsid w:val="0075059F"/>
    <w:rsid w:val="00751E6D"/>
    <w:rsid w:val="00752DE6"/>
    <w:rsid w:val="00763837"/>
    <w:rsid w:val="00771E50"/>
    <w:rsid w:val="007727E9"/>
    <w:rsid w:val="00774985"/>
    <w:rsid w:val="00781731"/>
    <w:rsid w:val="00782D71"/>
    <w:rsid w:val="007831DC"/>
    <w:rsid w:val="00784D9A"/>
    <w:rsid w:val="00786692"/>
    <w:rsid w:val="00786F22"/>
    <w:rsid w:val="007948F6"/>
    <w:rsid w:val="007A3DB6"/>
    <w:rsid w:val="007A7B0E"/>
    <w:rsid w:val="007B0571"/>
    <w:rsid w:val="007B4051"/>
    <w:rsid w:val="007C0012"/>
    <w:rsid w:val="007C0772"/>
    <w:rsid w:val="007C51CA"/>
    <w:rsid w:val="007C729D"/>
    <w:rsid w:val="007E1C71"/>
    <w:rsid w:val="007E7136"/>
    <w:rsid w:val="007F044D"/>
    <w:rsid w:val="007F78D7"/>
    <w:rsid w:val="008078B4"/>
    <w:rsid w:val="00820BB8"/>
    <w:rsid w:val="0082267F"/>
    <w:rsid w:val="008279BE"/>
    <w:rsid w:val="00840CFA"/>
    <w:rsid w:val="00842801"/>
    <w:rsid w:val="008462B1"/>
    <w:rsid w:val="00851724"/>
    <w:rsid w:val="00860F31"/>
    <w:rsid w:val="008629AC"/>
    <w:rsid w:val="00874B1F"/>
    <w:rsid w:val="00874CAE"/>
    <w:rsid w:val="008751DD"/>
    <w:rsid w:val="00877A8B"/>
    <w:rsid w:val="00890437"/>
    <w:rsid w:val="0089094B"/>
    <w:rsid w:val="008A00B9"/>
    <w:rsid w:val="008A0DFA"/>
    <w:rsid w:val="008A385F"/>
    <w:rsid w:val="008A6364"/>
    <w:rsid w:val="008A66E6"/>
    <w:rsid w:val="008B23F2"/>
    <w:rsid w:val="008B4B21"/>
    <w:rsid w:val="008C229D"/>
    <w:rsid w:val="008C3FFE"/>
    <w:rsid w:val="008C5877"/>
    <w:rsid w:val="008C63E4"/>
    <w:rsid w:val="008C654A"/>
    <w:rsid w:val="008D02C6"/>
    <w:rsid w:val="008D2B4F"/>
    <w:rsid w:val="008D57BE"/>
    <w:rsid w:val="008E39D9"/>
    <w:rsid w:val="008E747D"/>
    <w:rsid w:val="009024B5"/>
    <w:rsid w:val="0090301F"/>
    <w:rsid w:val="00934127"/>
    <w:rsid w:val="009407FA"/>
    <w:rsid w:val="00941400"/>
    <w:rsid w:val="00943FB8"/>
    <w:rsid w:val="00945772"/>
    <w:rsid w:val="0095110C"/>
    <w:rsid w:val="0095555F"/>
    <w:rsid w:val="00960804"/>
    <w:rsid w:val="009659D2"/>
    <w:rsid w:val="00967ACC"/>
    <w:rsid w:val="009736A7"/>
    <w:rsid w:val="00973780"/>
    <w:rsid w:val="0097722F"/>
    <w:rsid w:val="00990BE4"/>
    <w:rsid w:val="009A275F"/>
    <w:rsid w:val="009A595D"/>
    <w:rsid w:val="009B5341"/>
    <w:rsid w:val="009B674D"/>
    <w:rsid w:val="009B6D4F"/>
    <w:rsid w:val="009C0B9E"/>
    <w:rsid w:val="009D2566"/>
    <w:rsid w:val="009D445D"/>
    <w:rsid w:val="009D52BC"/>
    <w:rsid w:val="009E0B28"/>
    <w:rsid w:val="009E64C9"/>
    <w:rsid w:val="009E6C1F"/>
    <w:rsid w:val="00A04EE3"/>
    <w:rsid w:val="00A05052"/>
    <w:rsid w:val="00A078B9"/>
    <w:rsid w:val="00A14ABB"/>
    <w:rsid w:val="00A2522A"/>
    <w:rsid w:val="00A44979"/>
    <w:rsid w:val="00A52C7F"/>
    <w:rsid w:val="00A658F1"/>
    <w:rsid w:val="00A65C42"/>
    <w:rsid w:val="00A70B5A"/>
    <w:rsid w:val="00A731F9"/>
    <w:rsid w:val="00A7531A"/>
    <w:rsid w:val="00A75A76"/>
    <w:rsid w:val="00A811F3"/>
    <w:rsid w:val="00A852B4"/>
    <w:rsid w:val="00A91B2C"/>
    <w:rsid w:val="00A97008"/>
    <w:rsid w:val="00AA2F8D"/>
    <w:rsid w:val="00AB1E58"/>
    <w:rsid w:val="00AB2543"/>
    <w:rsid w:val="00AC7BCD"/>
    <w:rsid w:val="00B04442"/>
    <w:rsid w:val="00B07348"/>
    <w:rsid w:val="00B111D3"/>
    <w:rsid w:val="00B14B1E"/>
    <w:rsid w:val="00B16AA9"/>
    <w:rsid w:val="00B414EA"/>
    <w:rsid w:val="00B5307D"/>
    <w:rsid w:val="00B62479"/>
    <w:rsid w:val="00B65911"/>
    <w:rsid w:val="00B6703E"/>
    <w:rsid w:val="00B72E38"/>
    <w:rsid w:val="00B7438A"/>
    <w:rsid w:val="00B8152E"/>
    <w:rsid w:val="00B93884"/>
    <w:rsid w:val="00BA2ADF"/>
    <w:rsid w:val="00BB5832"/>
    <w:rsid w:val="00BC0932"/>
    <w:rsid w:val="00BD0AF8"/>
    <w:rsid w:val="00BD5BBA"/>
    <w:rsid w:val="00BE2323"/>
    <w:rsid w:val="00BE31F8"/>
    <w:rsid w:val="00BE35DE"/>
    <w:rsid w:val="00BE38E7"/>
    <w:rsid w:val="00BE3FC0"/>
    <w:rsid w:val="00BF0196"/>
    <w:rsid w:val="00BF26AB"/>
    <w:rsid w:val="00BF4AD5"/>
    <w:rsid w:val="00C0271F"/>
    <w:rsid w:val="00C02E01"/>
    <w:rsid w:val="00C10F1A"/>
    <w:rsid w:val="00C21ADA"/>
    <w:rsid w:val="00C31278"/>
    <w:rsid w:val="00C3310A"/>
    <w:rsid w:val="00C4024C"/>
    <w:rsid w:val="00C40DF1"/>
    <w:rsid w:val="00C55C31"/>
    <w:rsid w:val="00C57084"/>
    <w:rsid w:val="00C605A5"/>
    <w:rsid w:val="00C650FB"/>
    <w:rsid w:val="00C7185B"/>
    <w:rsid w:val="00C75764"/>
    <w:rsid w:val="00C803B3"/>
    <w:rsid w:val="00C8164F"/>
    <w:rsid w:val="00C82A08"/>
    <w:rsid w:val="00C861AC"/>
    <w:rsid w:val="00C902E8"/>
    <w:rsid w:val="00C91120"/>
    <w:rsid w:val="00CA1A70"/>
    <w:rsid w:val="00CC169A"/>
    <w:rsid w:val="00CD2422"/>
    <w:rsid w:val="00CD6FD5"/>
    <w:rsid w:val="00CE02B5"/>
    <w:rsid w:val="00D027DC"/>
    <w:rsid w:val="00D04FAB"/>
    <w:rsid w:val="00D10C7B"/>
    <w:rsid w:val="00D20C3A"/>
    <w:rsid w:val="00D23586"/>
    <w:rsid w:val="00D2392A"/>
    <w:rsid w:val="00D272F6"/>
    <w:rsid w:val="00D27478"/>
    <w:rsid w:val="00D36626"/>
    <w:rsid w:val="00D554AE"/>
    <w:rsid w:val="00D61048"/>
    <w:rsid w:val="00D66B1E"/>
    <w:rsid w:val="00D87DEE"/>
    <w:rsid w:val="00DA3765"/>
    <w:rsid w:val="00DB5A99"/>
    <w:rsid w:val="00DB7538"/>
    <w:rsid w:val="00DC0393"/>
    <w:rsid w:val="00DD2F5E"/>
    <w:rsid w:val="00DD601C"/>
    <w:rsid w:val="00DD632F"/>
    <w:rsid w:val="00DE3520"/>
    <w:rsid w:val="00DF5E0A"/>
    <w:rsid w:val="00E05ABE"/>
    <w:rsid w:val="00E1105F"/>
    <w:rsid w:val="00E14280"/>
    <w:rsid w:val="00E176B0"/>
    <w:rsid w:val="00E205F0"/>
    <w:rsid w:val="00E246F6"/>
    <w:rsid w:val="00E3241C"/>
    <w:rsid w:val="00E5533A"/>
    <w:rsid w:val="00E63B0D"/>
    <w:rsid w:val="00E65E41"/>
    <w:rsid w:val="00E730DC"/>
    <w:rsid w:val="00E7513D"/>
    <w:rsid w:val="00E845BD"/>
    <w:rsid w:val="00E86F48"/>
    <w:rsid w:val="00E87748"/>
    <w:rsid w:val="00E91BF4"/>
    <w:rsid w:val="00E94234"/>
    <w:rsid w:val="00E95AFD"/>
    <w:rsid w:val="00EA2C75"/>
    <w:rsid w:val="00ED176D"/>
    <w:rsid w:val="00ED4FF9"/>
    <w:rsid w:val="00ED59C4"/>
    <w:rsid w:val="00EE5114"/>
    <w:rsid w:val="00EF0FC0"/>
    <w:rsid w:val="00EF2EA8"/>
    <w:rsid w:val="00F06D27"/>
    <w:rsid w:val="00F15A1F"/>
    <w:rsid w:val="00F1704A"/>
    <w:rsid w:val="00F178BF"/>
    <w:rsid w:val="00F24D42"/>
    <w:rsid w:val="00F4022F"/>
    <w:rsid w:val="00F42E41"/>
    <w:rsid w:val="00F568D9"/>
    <w:rsid w:val="00F623AE"/>
    <w:rsid w:val="00F6445E"/>
    <w:rsid w:val="00F655B8"/>
    <w:rsid w:val="00F72FCC"/>
    <w:rsid w:val="00F80224"/>
    <w:rsid w:val="00F878D5"/>
    <w:rsid w:val="00F923CB"/>
    <w:rsid w:val="00F97C5B"/>
    <w:rsid w:val="00FA1188"/>
    <w:rsid w:val="00FA1AEE"/>
    <w:rsid w:val="00FA3371"/>
    <w:rsid w:val="00FA3B4D"/>
    <w:rsid w:val="00FA3F13"/>
    <w:rsid w:val="00FA49D6"/>
    <w:rsid w:val="00FB26B9"/>
    <w:rsid w:val="00FC65D2"/>
    <w:rsid w:val="00FD0643"/>
    <w:rsid w:val="00FD06C1"/>
    <w:rsid w:val="00FD3AC5"/>
    <w:rsid w:val="00FD7A24"/>
    <w:rsid w:val="00FE16E4"/>
    <w:rsid w:val="00FE32DC"/>
    <w:rsid w:val="00FE4BEC"/>
    <w:rsid w:val="00FE74F1"/>
    <w:rsid w:val="00FF0DF7"/>
    <w:rsid w:val="00FF0F6D"/>
    <w:rsid w:val="00FF10EF"/>
    <w:rsid w:val="00FF566D"/>
    <w:rsid w:val="00FF61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571A32"/>
  <w15:docId w15:val="{370F73A0-EF64-4409-B9B4-CF75838B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3A2"/>
    <w:pPr>
      <w:widowControl w:val="0"/>
      <w:jc w:val="both"/>
    </w:pPr>
  </w:style>
  <w:style w:type="paragraph" w:styleId="Heading1">
    <w:name w:val="heading 1"/>
    <w:basedOn w:val="Normal"/>
    <w:next w:val="Normal"/>
    <w:link w:val="Heading1Char"/>
    <w:uiPriority w:val="9"/>
    <w:qFormat/>
    <w:rsid w:val="001B2328"/>
    <w:pPr>
      <w:keepNext/>
      <w:outlineLvl w:val="0"/>
    </w:pPr>
    <w:rPr>
      <w:rFonts w:asciiTheme="majorHAnsi" w:eastAsiaTheme="majorEastAsia" w:hAnsiTheme="majorHAnsi" w:cs="Times New Roman"/>
      <w:sz w:val="24"/>
      <w:szCs w:val="24"/>
    </w:rPr>
  </w:style>
  <w:style w:type="paragraph" w:styleId="Heading2">
    <w:name w:val="heading 2"/>
    <w:basedOn w:val="Normal"/>
    <w:link w:val="Heading2Char"/>
    <w:uiPriority w:val="9"/>
    <w:qFormat/>
    <w:rsid w:val="001B2328"/>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328"/>
    <w:pPr>
      <w:tabs>
        <w:tab w:val="center" w:pos="4252"/>
        <w:tab w:val="right" w:pos="8504"/>
      </w:tabs>
      <w:snapToGrid w:val="0"/>
    </w:pPr>
  </w:style>
  <w:style w:type="character" w:customStyle="1" w:styleId="HeaderChar">
    <w:name w:val="Header Char"/>
    <w:basedOn w:val="DefaultParagraphFont"/>
    <w:link w:val="Header"/>
    <w:uiPriority w:val="99"/>
    <w:rsid w:val="001B2328"/>
  </w:style>
  <w:style w:type="paragraph" w:styleId="Footer">
    <w:name w:val="footer"/>
    <w:basedOn w:val="Normal"/>
    <w:link w:val="FooterChar"/>
    <w:uiPriority w:val="99"/>
    <w:unhideWhenUsed/>
    <w:rsid w:val="001B2328"/>
    <w:pPr>
      <w:tabs>
        <w:tab w:val="center" w:pos="4252"/>
        <w:tab w:val="right" w:pos="8504"/>
      </w:tabs>
      <w:snapToGrid w:val="0"/>
    </w:pPr>
  </w:style>
  <w:style w:type="character" w:customStyle="1" w:styleId="FooterChar">
    <w:name w:val="Footer Char"/>
    <w:basedOn w:val="DefaultParagraphFont"/>
    <w:link w:val="Footer"/>
    <w:uiPriority w:val="99"/>
    <w:rsid w:val="001B2328"/>
  </w:style>
  <w:style w:type="character" w:customStyle="1" w:styleId="Heading1Char">
    <w:name w:val="Heading 1 Char"/>
    <w:basedOn w:val="DefaultParagraphFont"/>
    <w:link w:val="Heading1"/>
    <w:uiPriority w:val="9"/>
    <w:rsid w:val="001B2328"/>
    <w:rPr>
      <w:rFonts w:asciiTheme="majorHAnsi" w:eastAsiaTheme="majorEastAsia" w:hAnsiTheme="majorHAnsi" w:cs="Times New Roman"/>
      <w:sz w:val="24"/>
      <w:szCs w:val="24"/>
    </w:rPr>
  </w:style>
  <w:style w:type="character" w:customStyle="1" w:styleId="Heading2Char">
    <w:name w:val="Heading 2 Char"/>
    <w:basedOn w:val="DefaultParagraphFont"/>
    <w:link w:val="Heading2"/>
    <w:uiPriority w:val="9"/>
    <w:rsid w:val="001B2328"/>
    <w:rPr>
      <w:rFonts w:ascii="MS PGothic" w:eastAsia="MS PGothic" w:hAnsi="MS PGothic" w:cs="MS PGothic"/>
      <w:b/>
      <w:bCs/>
      <w:kern w:val="0"/>
      <w:sz w:val="36"/>
      <w:szCs w:val="36"/>
    </w:rPr>
  </w:style>
  <w:style w:type="numbering" w:customStyle="1" w:styleId="1">
    <w:name w:val="リストなし1"/>
    <w:next w:val="NoList"/>
    <w:uiPriority w:val="99"/>
    <w:semiHidden/>
    <w:unhideWhenUsed/>
    <w:rsid w:val="001B2328"/>
  </w:style>
  <w:style w:type="character" w:customStyle="1" w:styleId="apple-converted-space">
    <w:name w:val="apple-converted-space"/>
    <w:rsid w:val="001B2328"/>
  </w:style>
  <w:style w:type="character" w:styleId="CommentReference">
    <w:name w:val="annotation reference"/>
    <w:basedOn w:val="DefaultParagraphFont"/>
    <w:uiPriority w:val="99"/>
    <w:semiHidden/>
    <w:unhideWhenUsed/>
    <w:rsid w:val="001B2328"/>
    <w:rPr>
      <w:rFonts w:cs="Times New Roman"/>
      <w:sz w:val="18"/>
      <w:szCs w:val="18"/>
    </w:rPr>
  </w:style>
  <w:style w:type="paragraph" w:styleId="CommentText">
    <w:name w:val="annotation text"/>
    <w:basedOn w:val="Normal"/>
    <w:link w:val="CommentTextChar"/>
    <w:uiPriority w:val="99"/>
    <w:unhideWhenUsed/>
    <w:rsid w:val="001B2328"/>
    <w:pPr>
      <w:jc w:val="left"/>
    </w:pPr>
    <w:rPr>
      <w:rFonts w:cs="Times New Roman"/>
    </w:rPr>
  </w:style>
  <w:style w:type="character" w:customStyle="1" w:styleId="CommentTextChar">
    <w:name w:val="Comment Text Char"/>
    <w:basedOn w:val="DefaultParagraphFont"/>
    <w:link w:val="CommentText"/>
    <w:uiPriority w:val="99"/>
    <w:rsid w:val="001B2328"/>
    <w:rPr>
      <w:rFonts w:cs="Times New Roman"/>
    </w:rPr>
  </w:style>
  <w:style w:type="paragraph" w:styleId="CommentSubject">
    <w:name w:val="annotation subject"/>
    <w:basedOn w:val="CommentText"/>
    <w:next w:val="CommentText"/>
    <w:link w:val="CommentSubjectChar"/>
    <w:uiPriority w:val="99"/>
    <w:semiHidden/>
    <w:unhideWhenUsed/>
    <w:rsid w:val="001B2328"/>
    <w:rPr>
      <w:b/>
      <w:bCs/>
    </w:rPr>
  </w:style>
  <w:style w:type="character" w:customStyle="1" w:styleId="CommentSubjectChar">
    <w:name w:val="Comment Subject Char"/>
    <w:basedOn w:val="CommentTextChar"/>
    <w:link w:val="CommentSubject"/>
    <w:uiPriority w:val="99"/>
    <w:semiHidden/>
    <w:rsid w:val="001B2328"/>
    <w:rPr>
      <w:rFonts w:cs="Times New Roman"/>
      <w:b/>
      <w:bCs/>
    </w:rPr>
  </w:style>
  <w:style w:type="paragraph" w:styleId="BalloonText">
    <w:name w:val="Balloon Text"/>
    <w:basedOn w:val="Normal"/>
    <w:link w:val="BalloonTextChar"/>
    <w:uiPriority w:val="99"/>
    <w:semiHidden/>
    <w:unhideWhenUsed/>
    <w:rsid w:val="001B2328"/>
    <w:rPr>
      <w:rFonts w:asciiTheme="majorHAnsi" w:eastAsiaTheme="majorEastAsia" w:hAnsiTheme="majorHAnsi" w:cs="Times New Roman"/>
      <w:sz w:val="18"/>
      <w:szCs w:val="18"/>
    </w:rPr>
  </w:style>
  <w:style w:type="character" w:customStyle="1" w:styleId="BalloonTextChar">
    <w:name w:val="Balloon Text Char"/>
    <w:basedOn w:val="DefaultParagraphFont"/>
    <w:link w:val="BalloonText"/>
    <w:uiPriority w:val="99"/>
    <w:semiHidden/>
    <w:rsid w:val="001B2328"/>
    <w:rPr>
      <w:rFonts w:asciiTheme="majorHAnsi" w:eastAsiaTheme="majorEastAsia" w:hAnsiTheme="majorHAnsi" w:cs="Times New Roman"/>
      <w:sz w:val="18"/>
      <w:szCs w:val="18"/>
    </w:rPr>
  </w:style>
  <w:style w:type="character" w:customStyle="1" w:styleId="label">
    <w:name w:val="label"/>
    <w:rsid w:val="001B2328"/>
  </w:style>
  <w:style w:type="character" w:styleId="Hyperlink">
    <w:name w:val="Hyperlink"/>
    <w:basedOn w:val="DefaultParagraphFont"/>
    <w:uiPriority w:val="99"/>
    <w:unhideWhenUsed/>
    <w:rsid w:val="001B2328"/>
    <w:rPr>
      <w:rFonts w:cs="Times New Roman"/>
      <w:color w:val="0000FF"/>
      <w:u w:val="single"/>
    </w:rPr>
  </w:style>
  <w:style w:type="paragraph" w:styleId="NormalWeb">
    <w:name w:val="Normal (Web)"/>
    <w:basedOn w:val="Normal"/>
    <w:uiPriority w:val="99"/>
    <w:semiHidden/>
    <w:unhideWhenUsed/>
    <w:rsid w:val="001B2328"/>
    <w:pPr>
      <w:widowControl/>
      <w:spacing w:before="100" w:beforeAutospacing="1" w:after="100" w:afterAutospacing="1"/>
      <w:jc w:val="left"/>
    </w:pPr>
    <w:rPr>
      <w:rFonts w:ascii="MS PGothic" w:eastAsia="MS PGothic" w:hAnsi="MS PGothic" w:cs="MS PGothic"/>
      <w:kern w:val="0"/>
      <w:sz w:val="24"/>
      <w:szCs w:val="24"/>
    </w:rPr>
  </w:style>
  <w:style w:type="character" w:styleId="Emphasis">
    <w:name w:val="Emphasis"/>
    <w:basedOn w:val="DefaultParagraphFont"/>
    <w:uiPriority w:val="20"/>
    <w:qFormat/>
    <w:rsid w:val="001B2328"/>
    <w:rPr>
      <w:rFonts w:cs="Times New Roman"/>
      <w:i/>
    </w:rPr>
  </w:style>
  <w:style w:type="character" w:customStyle="1" w:styleId="nlmxref-aff">
    <w:name w:val="nlm_xref-aff"/>
    <w:rsid w:val="001B2328"/>
  </w:style>
  <w:style w:type="paragraph" w:styleId="Revision">
    <w:name w:val="Revision"/>
    <w:hidden/>
    <w:uiPriority w:val="99"/>
    <w:semiHidden/>
    <w:rsid w:val="001B2328"/>
    <w:rPr>
      <w:rFonts w:cs="Times New Roman"/>
    </w:rPr>
  </w:style>
  <w:style w:type="character" w:styleId="Strong">
    <w:name w:val="Strong"/>
    <w:basedOn w:val="DefaultParagraphFont"/>
    <w:uiPriority w:val="22"/>
    <w:qFormat/>
    <w:rsid w:val="001B2328"/>
    <w:rPr>
      <w:rFonts w:cs="Times New Roman"/>
      <w:b/>
    </w:rPr>
  </w:style>
  <w:style w:type="character" w:styleId="SubtleEmphasis">
    <w:name w:val="Subtle Emphasis"/>
    <w:basedOn w:val="DefaultParagraphFont"/>
    <w:uiPriority w:val="19"/>
    <w:qFormat/>
    <w:rsid w:val="0006576D"/>
    <w:rPr>
      <w:i/>
      <w:iCs/>
      <w:color w:val="808080" w:themeColor="text1" w:themeTint="7F"/>
    </w:rPr>
  </w:style>
  <w:style w:type="character" w:customStyle="1" w:styleId="highlight">
    <w:name w:val="highlight"/>
    <w:basedOn w:val="DefaultParagraphFont"/>
    <w:rsid w:val="00275D40"/>
  </w:style>
  <w:style w:type="paragraph" w:styleId="ListParagraph">
    <w:name w:val="List Paragraph"/>
    <w:basedOn w:val="Normal"/>
    <w:uiPriority w:val="34"/>
    <w:qFormat/>
    <w:rsid w:val="007727E9"/>
    <w:pPr>
      <w:ind w:left="720"/>
      <w:contextualSpacing/>
    </w:pPr>
  </w:style>
  <w:style w:type="table" w:styleId="TableGrid">
    <w:name w:val="Table Grid"/>
    <w:basedOn w:val="TableNormal"/>
    <w:uiPriority w:val="39"/>
    <w:rsid w:val="008C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正文1"/>
    <w:uiPriority w:val="99"/>
    <w:rsid w:val="00FD3AC5"/>
    <w:pPr>
      <w:spacing w:line="276" w:lineRule="auto"/>
    </w:pPr>
    <w:rPr>
      <w:rFonts w:ascii="Arial" w:eastAsia="SimSun" w:hAnsi="Arial" w:cs="Arial"/>
      <w:color w:val="000000"/>
      <w:kern w:val="0"/>
      <w:sz w:val="22"/>
      <w:szCs w:val="20"/>
      <w:lang w:val="pl-PL" w:eastAsia="pl-PL"/>
    </w:rPr>
  </w:style>
  <w:style w:type="character" w:styleId="PlaceholderText">
    <w:name w:val="Placeholder Text"/>
    <w:basedOn w:val="DefaultParagraphFont"/>
    <w:uiPriority w:val="99"/>
    <w:semiHidden/>
    <w:rsid w:val="00147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518">
      <w:bodyDiv w:val="1"/>
      <w:marLeft w:val="0"/>
      <w:marRight w:val="0"/>
      <w:marTop w:val="0"/>
      <w:marBottom w:val="0"/>
      <w:divBdr>
        <w:top w:val="none" w:sz="0" w:space="0" w:color="auto"/>
        <w:left w:val="none" w:sz="0" w:space="0" w:color="auto"/>
        <w:bottom w:val="none" w:sz="0" w:space="0" w:color="auto"/>
        <w:right w:val="none" w:sz="0" w:space="0" w:color="auto"/>
      </w:divBdr>
    </w:div>
    <w:div w:id="145977405">
      <w:bodyDiv w:val="1"/>
      <w:marLeft w:val="0"/>
      <w:marRight w:val="0"/>
      <w:marTop w:val="0"/>
      <w:marBottom w:val="0"/>
      <w:divBdr>
        <w:top w:val="none" w:sz="0" w:space="0" w:color="auto"/>
        <w:left w:val="none" w:sz="0" w:space="0" w:color="auto"/>
        <w:bottom w:val="none" w:sz="0" w:space="0" w:color="auto"/>
        <w:right w:val="none" w:sz="0" w:space="0" w:color="auto"/>
      </w:divBdr>
      <w:divsChild>
        <w:div w:id="1229263161">
          <w:marLeft w:val="0"/>
          <w:marRight w:val="0"/>
          <w:marTop w:val="0"/>
          <w:marBottom w:val="0"/>
          <w:divBdr>
            <w:top w:val="none" w:sz="0" w:space="0" w:color="auto"/>
            <w:left w:val="none" w:sz="0" w:space="0" w:color="auto"/>
            <w:bottom w:val="none" w:sz="0" w:space="0" w:color="auto"/>
            <w:right w:val="none" w:sz="0" w:space="0" w:color="auto"/>
          </w:divBdr>
        </w:div>
        <w:div w:id="1044136871">
          <w:marLeft w:val="0"/>
          <w:marRight w:val="0"/>
          <w:marTop w:val="0"/>
          <w:marBottom w:val="0"/>
          <w:divBdr>
            <w:top w:val="none" w:sz="0" w:space="0" w:color="auto"/>
            <w:left w:val="none" w:sz="0" w:space="0" w:color="auto"/>
            <w:bottom w:val="none" w:sz="0" w:space="0" w:color="auto"/>
            <w:right w:val="none" w:sz="0" w:space="0" w:color="auto"/>
          </w:divBdr>
        </w:div>
        <w:div w:id="13851905">
          <w:marLeft w:val="0"/>
          <w:marRight w:val="0"/>
          <w:marTop w:val="0"/>
          <w:marBottom w:val="0"/>
          <w:divBdr>
            <w:top w:val="none" w:sz="0" w:space="0" w:color="auto"/>
            <w:left w:val="none" w:sz="0" w:space="0" w:color="auto"/>
            <w:bottom w:val="none" w:sz="0" w:space="0" w:color="auto"/>
            <w:right w:val="none" w:sz="0" w:space="0" w:color="auto"/>
          </w:divBdr>
        </w:div>
        <w:div w:id="309477745">
          <w:marLeft w:val="0"/>
          <w:marRight w:val="0"/>
          <w:marTop w:val="0"/>
          <w:marBottom w:val="0"/>
          <w:divBdr>
            <w:top w:val="none" w:sz="0" w:space="0" w:color="auto"/>
            <w:left w:val="none" w:sz="0" w:space="0" w:color="auto"/>
            <w:bottom w:val="none" w:sz="0" w:space="0" w:color="auto"/>
            <w:right w:val="none" w:sz="0" w:space="0" w:color="auto"/>
          </w:divBdr>
        </w:div>
        <w:div w:id="702562513">
          <w:marLeft w:val="0"/>
          <w:marRight w:val="0"/>
          <w:marTop w:val="0"/>
          <w:marBottom w:val="0"/>
          <w:divBdr>
            <w:top w:val="none" w:sz="0" w:space="0" w:color="auto"/>
            <w:left w:val="none" w:sz="0" w:space="0" w:color="auto"/>
            <w:bottom w:val="none" w:sz="0" w:space="0" w:color="auto"/>
            <w:right w:val="none" w:sz="0" w:space="0" w:color="auto"/>
          </w:divBdr>
        </w:div>
        <w:div w:id="448282105">
          <w:marLeft w:val="0"/>
          <w:marRight w:val="0"/>
          <w:marTop w:val="0"/>
          <w:marBottom w:val="0"/>
          <w:divBdr>
            <w:top w:val="none" w:sz="0" w:space="0" w:color="auto"/>
            <w:left w:val="none" w:sz="0" w:space="0" w:color="auto"/>
            <w:bottom w:val="none" w:sz="0" w:space="0" w:color="auto"/>
            <w:right w:val="none" w:sz="0" w:space="0" w:color="auto"/>
          </w:divBdr>
        </w:div>
        <w:div w:id="222911862">
          <w:marLeft w:val="0"/>
          <w:marRight w:val="0"/>
          <w:marTop w:val="0"/>
          <w:marBottom w:val="0"/>
          <w:divBdr>
            <w:top w:val="none" w:sz="0" w:space="0" w:color="auto"/>
            <w:left w:val="none" w:sz="0" w:space="0" w:color="auto"/>
            <w:bottom w:val="none" w:sz="0" w:space="0" w:color="auto"/>
            <w:right w:val="none" w:sz="0" w:space="0" w:color="auto"/>
          </w:divBdr>
        </w:div>
        <w:div w:id="226261499">
          <w:marLeft w:val="0"/>
          <w:marRight w:val="0"/>
          <w:marTop w:val="0"/>
          <w:marBottom w:val="0"/>
          <w:divBdr>
            <w:top w:val="none" w:sz="0" w:space="0" w:color="auto"/>
            <w:left w:val="none" w:sz="0" w:space="0" w:color="auto"/>
            <w:bottom w:val="none" w:sz="0" w:space="0" w:color="auto"/>
            <w:right w:val="none" w:sz="0" w:space="0" w:color="auto"/>
          </w:divBdr>
        </w:div>
        <w:div w:id="1056666977">
          <w:marLeft w:val="0"/>
          <w:marRight w:val="0"/>
          <w:marTop w:val="0"/>
          <w:marBottom w:val="0"/>
          <w:divBdr>
            <w:top w:val="none" w:sz="0" w:space="0" w:color="auto"/>
            <w:left w:val="none" w:sz="0" w:space="0" w:color="auto"/>
            <w:bottom w:val="none" w:sz="0" w:space="0" w:color="auto"/>
            <w:right w:val="none" w:sz="0" w:space="0" w:color="auto"/>
          </w:divBdr>
        </w:div>
        <w:div w:id="905800645">
          <w:marLeft w:val="0"/>
          <w:marRight w:val="0"/>
          <w:marTop w:val="0"/>
          <w:marBottom w:val="0"/>
          <w:divBdr>
            <w:top w:val="none" w:sz="0" w:space="0" w:color="auto"/>
            <w:left w:val="none" w:sz="0" w:space="0" w:color="auto"/>
            <w:bottom w:val="none" w:sz="0" w:space="0" w:color="auto"/>
            <w:right w:val="none" w:sz="0" w:space="0" w:color="auto"/>
          </w:divBdr>
        </w:div>
        <w:div w:id="2081440048">
          <w:marLeft w:val="0"/>
          <w:marRight w:val="0"/>
          <w:marTop w:val="0"/>
          <w:marBottom w:val="0"/>
          <w:divBdr>
            <w:top w:val="none" w:sz="0" w:space="0" w:color="auto"/>
            <w:left w:val="none" w:sz="0" w:space="0" w:color="auto"/>
            <w:bottom w:val="none" w:sz="0" w:space="0" w:color="auto"/>
            <w:right w:val="none" w:sz="0" w:space="0" w:color="auto"/>
          </w:divBdr>
        </w:div>
        <w:div w:id="1795555413">
          <w:marLeft w:val="0"/>
          <w:marRight w:val="0"/>
          <w:marTop w:val="0"/>
          <w:marBottom w:val="0"/>
          <w:divBdr>
            <w:top w:val="none" w:sz="0" w:space="0" w:color="auto"/>
            <w:left w:val="none" w:sz="0" w:space="0" w:color="auto"/>
            <w:bottom w:val="none" w:sz="0" w:space="0" w:color="auto"/>
            <w:right w:val="none" w:sz="0" w:space="0" w:color="auto"/>
          </w:divBdr>
        </w:div>
        <w:div w:id="1058474097">
          <w:marLeft w:val="0"/>
          <w:marRight w:val="0"/>
          <w:marTop w:val="0"/>
          <w:marBottom w:val="0"/>
          <w:divBdr>
            <w:top w:val="none" w:sz="0" w:space="0" w:color="auto"/>
            <w:left w:val="none" w:sz="0" w:space="0" w:color="auto"/>
            <w:bottom w:val="none" w:sz="0" w:space="0" w:color="auto"/>
            <w:right w:val="none" w:sz="0" w:space="0" w:color="auto"/>
          </w:divBdr>
        </w:div>
        <w:div w:id="1358115220">
          <w:marLeft w:val="0"/>
          <w:marRight w:val="0"/>
          <w:marTop w:val="0"/>
          <w:marBottom w:val="0"/>
          <w:divBdr>
            <w:top w:val="none" w:sz="0" w:space="0" w:color="auto"/>
            <w:left w:val="none" w:sz="0" w:space="0" w:color="auto"/>
            <w:bottom w:val="none" w:sz="0" w:space="0" w:color="auto"/>
            <w:right w:val="none" w:sz="0" w:space="0" w:color="auto"/>
          </w:divBdr>
        </w:div>
        <w:div w:id="117721423">
          <w:marLeft w:val="0"/>
          <w:marRight w:val="0"/>
          <w:marTop w:val="0"/>
          <w:marBottom w:val="0"/>
          <w:divBdr>
            <w:top w:val="none" w:sz="0" w:space="0" w:color="auto"/>
            <w:left w:val="none" w:sz="0" w:space="0" w:color="auto"/>
            <w:bottom w:val="none" w:sz="0" w:space="0" w:color="auto"/>
            <w:right w:val="none" w:sz="0" w:space="0" w:color="auto"/>
          </w:divBdr>
        </w:div>
      </w:divsChild>
    </w:div>
    <w:div w:id="598762237">
      <w:bodyDiv w:val="1"/>
      <w:marLeft w:val="0"/>
      <w:marRight w:val="0"/>
      <w:marTop w:val="0"/>
      <w:marBottom w:val="0"/>
      <w:divBdr>
        <w:top w:val="none" w:sz="0" w:space="0" w:color="auto"/>
        <w:left w:val="none" w:sz="0" w:space="0" w:color="auto"/>
        <w:bottom w:val="none" w:sz="0" w:space="0" w:color="auto"/>
        <w:right w:val="none" w:sz="0" w:space="0" w:color="auto"/>
      </w:divBdr>
    </w:div>
    <w:div w:id="776753084">
      <w:bodyDiv w:val="1"/>
      <w:marLeft w:val="0"/>
      <w:marRight w:val="0"/>
      <w:marTop w:val="0"/>
      <w:marBottom w:val="0"/>
      <w:divBdr>
        <w:top w:val="none" w:sz="0" w:space="0" w:color="auto"/>
        <w:left w:val="none" w:sz="0" w:space="0" w:color="auto"/>
        <w:bottom w:val="none" w:sz="0" w:space="0" w:color="auto"/>
        <w:right w:val="none" w:sz="0" w:space="0" w:color="auto"/>
      </w:divBdr>
    </w:div>
    <w:div w:id="1892690654">
      <w:bodyDiv w:val="1"/>
      <w:marLeft w:val="0"/>
      <w:marRight w:val="0"/>
      <w:marTop w:val="0"/>
      <w:marBottom w:val="0"/>
      <w:divBdr>
        <w:top w:val="none" w:sz="0" w:space="0" w:color="auto"/>
        <w:left w:val="none" w:sz="0" w:space="0" w:color="auto"/>
        <w:bottom w:val="none" w:sz="0" w:space="0" w:color="auto"/>
        <w:right w:val="none" w:sz="0" w:space="0" w:color="auto"/>
      </w:divBdr>
    </w:div>
    <w:div w:id="19146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atapi-tky@umin.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23E17-0AEF-498C-B760-4EBD0DEA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6139</Words>
  <Characters>34997</Characters>
  <Application>Microsoft Office Word</Application>
  <DocSecurity>0</DocSecurity>
  <Lines>291</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東京大学医学部附属病院</Company>
  <LinksUpToDate>false</LinksUpToDate>
  <CharactersWithSpaces>41054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dc:creator>
  <cp:lastModifiedBy>LS Ma</cp:lastModifiedBy>
  <cp:revision>2</cp:revision>
  <dcterms:created xsi:type="dcterms:W3CDTF">2016-09-13T17:14:00Z</dcterms:created>
  <dcterms:modified xsi:type="dcterms:W3CDTF">2016-09-13T17:14:00Z</dcterms:modified>
</cp:coreProperties>
</file>