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4512" w14:textId="3480B81B" w:rsidR="00937C1D" w:rsidRPr="00D77119" w:rsidRDefault="00937C1D" w:rsidP="00C9330B">
      <w:pPr>
        <w:spacing w:after="0" w:line="360" w:lineRule="auto"/>
        <w:jc w:val="both"/>
        <w:rPr>
          <w:rFonts w:ascii="Book Antiqua" w:hAnsi="Book Antiqua"/>
          <w:b/>
          <w:i/>
          <w:sz w:val="24"/>
          <w:szCs w:val="24"/>
          <w:lang w:val="en-US" w:eastAsia="zh-CN"/>
        </w:rPr>
      </w:pPr>
      <w:r w:rsidRPr="00D77119">
        <w:rPr>
          <w:rFonts w:ascii="Book Antiqua" w:hAnsi="Book Antiqua"/>
          <w:b/>
          <w:sz w:val="24"/>
          <w:szCs w:val="24"/>
          <w:lang w:val="en-US"/>
        </w:rPr>
        <w:t xml:space="preserve">Name of Journal: </w:t>
      </w:r>
      <w:r w:rsidRPr="00D77119">
        <w:rPr>
          <w:rFonts w:ascii="Book Antiqua" w:hAnsi="Book Antiqua"/>
          <w:b/>
          <w:i/>
          <w:sz w:val="24"/>
          <w:szCs w:val="24"/>
          <w:lang w:val="en-US"/>
        </w:rPr>
        <w:t xml:space="preserve">World Journal of </w:t>
      </w:r>
      <w:r w:rsidR="00C021EF" w:rsidRPr="00D77119">
        <w:rPr>
          <w:rFonts w:ascii="Book Antiqua" w:hAnsi="Book Antiqua"/>
          <w:b/>
          <w:i/>
          <w:sz w:val="24"/>
          <w:szCs w:val="24"/>
          <w:lang w:val="en-US"/>
        </w:rPr>
        <w:t>Diabetes</w:t>
      </w:r>
    </w:p>
    <w:p w14:paraId="789CEA68" w14:textId="2BA8F083" w:rsidR="00EB3711" w:rsidRPr="00D77119" w:rsidRDefault="00EB3711" w:rsidP="00C9330B">
      <w:pPr>
        <w:spacing w:after="0" w:line="360" w:lineRule="auto"/>
        <w:jc w:val="both"/>
        <w:rPr>
          <w:rFonts w:ascii="Book Antiqua" w:hAnsi="Book Antiqua"/>
          <w:b/>
          <w:color w:val="000000"/>
          <w:sz w:val="24"/>
          <w:szCs w:val="24"/>
          <w:lang w:eastAsia="zh-CN"/>
        </w:rPr>
      </w:pPr>
      <w:r w:rsidRPr="00D77119">
        <w:rPr>
          <w:rFonts w:ascii="Book Antiqua" w:hAnsi="Book Antiqua"/>
          <w:b/>
          <w:color w:val="000000"/>
          <w:sz w:val="24"/>
          <w:szCs w:val="24"/>
        </w:rPr>
        <w:t>ESPS Manuscript NO:</w:t>
      </w:r>
      <w:r w:rsidRPr="00D77119">
        <w:rPr>
          <w:rFonts w:ascii="Book Antiqua" w:hAnsi="Book Antiqua"/>
          <w:b/>
          <w:color w:val="000000"/>
          <w:sz w:val="24"/>
          <w:szCs w:val="24"/>
          <w:lang w:eastAsia="zh-CN"/>
        </w:rPr>
        <w:t xml:space="preserve"> 27820</w:t>
      </w:r>
    </w:p>
    <w:p w14:paraId="1E6CA0D0" w14:textId="77777777" w:rsidR="00EB3711" w:rsidRPr="00D77119" w:rsidRDefault="00937C1D" w:rsidP="00C9330B">
      <w:pPr>
        <w:spacing w:after="0" w:line="360" w:lineRule="auto"/>
        <w:jc w:val="both"/>
        <w:rPr>
          <w:rFonts w:ascii="Book Antiqua" w:hAnsi="Book Antiqua"/>
          <w:sz w:val="24"/>
          <w:szCs w:val="24"/>
        </w:rPr>
      </w:pPr>
      <w:r w:rsidRPr="00D77119">
        <w:rPr>
          <w:rFonts w:ascii="Book Antiqua" w:hAnsi="Book Antiqua"/>
          <w:b/>
          <w:sz w:val="24"/>
          <w:szCs w:val="24"/>
          <w:lang w:val="en-US"/>
        </w:rPr>
        <w:t xml:space="preserve">Manuscript Type: </w:t>
      </w:r>
      <w:r w:rsidR="00EB3711" w:rsidRPr="00D77119">
        <w:rPr>
          <w:rFonts w:ascii="Book Antiqua" w:hAnsi="Book Antiqua"/>
          <w:b/>
          <w:sz w:val="24"/>
          <w:szCs w:val="24"/>
        </w:rPr>
        <w:t>Original Article</w:t>
      </w:r>
    </w:p>
    <w:p w14:paraId="2DEFA5EC" w14:textId="6192A0DD" w:rsidR="00937C1D" w:rsidRPr="00D77119" w:rsidRDefault="00937C1D" w:rsidP="00C9330B">
      <w:pPr>
        <w:spacing w:after="0" w:line="360" w:lineRule="auto"/>
        <w:jc w:val="both"/>
        <w:rPr>
          <w:rFonts w:ascii="Book Antiqua" w:hAnsi="Book Antiqua"/>
          <w:b/>
          <w:sz w:val="24"/>
          <w:szCs w:val="24"/>
          <w:lang w:val="en-US" w:eastAsia="zh-CN"/>
        </w:rPr>
      </w:pPr>
    </w:p>
    <w:p w14:paraId="513216B3" w14:textId="099DB7C2" w:rsidR="00EB3711" w:rsidRPr="00D77119" w:rsidRDefault="00EB3711" w:rsidP="00C9330B">
      <w:pPr>
        <w:spacing w:after="0" w:line="360" w:lineRule="auto"/>
        <w:jc w:val="both"/>
        <w:rPr>
          <w:rFonts w:ascii="Book Antiqua" w:hAnsi="Book Antiqua"/>
          <w:b/>
          <w:i/>
          <w:sz w:val="24"/>
          <w:szCs w:val="24"/>
          <w:lang w:val="en-US" w:eastAsia="zh-CN"/>
        </w:rPr>
      </w:pPr>
      <w:r w:rsidRPr="00D77119">
        <w:rPr>
          <w:rFonts w:ascii="Book Antiqua" w:hAnsi="Book Antiqua"/>
          <w:b/>
          <w:i/>
          <w:sz w:val="24"/>
          <w:szCs w:val="24"/>
          <w:lang w:val="en-US"/>
        </w:rPr>
        <w:t>Observational Study</w:t>
      </w:r>
    </w:p>
    <w:p w14:paraId="39E4C271" w14:textId="77777777" w:rsidR="00937C1D" w:rsidRPr="00D77119" w:rsidRDefault="00937C1D" w:rsidP="00C9330B">
      <w:pPr>
        <w:spacing w:after="0" w:line="360" w:lineRule="auto"/>
        <w:jc w:val="both"/>
        <w:rPr>
          <w:rFonts w:ascii="Book Antiqua" w:hAnsi="Book Antiqua" w:cs="Book Antiqua"/>
          <w:b/>
          <w:bCs/>
          <w:sz w:val="24"/>
          <w:szCs w:val="24"/>
          <w:bdr w:val="nil"/>
          <w:lang w:val="en-US" w:eastAsia="zh-CN"/>
        </w:rPr>
      </w:pPr>
      <w:r w:rsidRPr="00D77119">
        <w:rPr>
          <w:rFonts w:ascii="Book Antiqua" w:eastAsia="Book Antiqua" w:hAnsi="Book Antiqua" w:cs="Book Antiqua"/>
          <w:b/>
          <w:bCs/>
          <w:sz w:val="24"/>
          <w:szCs w:val="24"/>
          <w:bdr w:val="nil"/>
          <w:lang w:val="en-US"/>
        </w:rPr>
        <w:t>Cost of illness among patients with diabetic foot ulcer in Turkey</w:t>
      </w:r>
    </w:p>
    <w:p w14:paraId="48620D46" w14:textId="77777777" w:rsidR="00EB3711" w:rsidRPr="00D77119" w:rsidRDefault="00EB3711" w:rsidP="00C9330B">
      <w:pPr>
        <w:spacing w:after="0" w:line="360" w:lineRule="auto"/>
        <w:jc w:val="both"/>
        <w:rPr>
          <w:rFonts w:ascii="Book Antiqua" w:hAnsi="Book Antiqua" w:cs="Book Antiqua"/>
          <w:b/>
          <w:bCs/>
          <w:sz w:val="24"/>
          <w:szCs w:val="24"/>
          <w:bdr w:val="nil"/>
          <w:lang w:val="en-US" w:eastAsia="zh-CN"/>
        </w:rPr>
      </w:pPr>
    </w:p>
    <w:p w14:paraId="74D20A28" w14:textId="49234BF6" w:rsidR="00775FFE" w:rsidRPr="00D77119" w:rsidRDefault="00937C1D" w:rsidP="00C9330B">
      <w:pPr>
        <w:pStyle w:val="CommentText"/>
        <w:spacing w:before="0" w:after="0" w:line="360" w:lineRule="auto"/>
        <w:jc w:val="both"/>
        <w:rPr>
          <w:rFonts w:ascii="Book Antiqua" w:eastAsia="宋体" w:hAnsi="Book Antiqua"/>
          <w:sz w:val="24"/>
          <w:szCs w:val="24"/>
          <w:lang w:eastAsia="zh-CN"/>
        </w:rPr>
      </w:pPr>
      <w:proofErr w:type="spellStart"/>
      <w:r w:rsidRPr="00D77119">
        <w:rPr>
          <w:rFonts w:ascii="Book Antiqua" w:hAnsi="Book Antiqua"/>
          <w:sz w:val="24"/>
          <w:szCs w:val="24"/>
        </w:rPr>
        <w:t>Oksuz</w:t>
      </w:r>
      <w:proofErr w:type="spellEnd"/>
      <w:r w:rsidRPr="00D77119">
        <w:rPr>
          <w:rFonts w:ascii="Book Antiqua" w:hAnsi="Book Antiqua"/>
          <w:sz w:val="24"/>
          <w:szCs w:val="24"/>
        </w:rPr>
        <w:t xml:space="preserve"> E </w:t>
      </w:r>
      <w:r w:rsidRPr="00D77119">
        <w:rPr>
          <w:rFonts w:ascii="Book Antiqua" w:hAnsi="Book Antiqua"/>
          <w:i/>
          <w:sz w:val="24"/>
          <w:szCs w:val="24"/>
        </w:rPr>
        <w:t>et al</w:t>
      </w:r>
      <w:r w:rsidRPr="00D77119">
        <w:rPr>
          <w:rFonts w:ascii="Book Antiqua" w:hAnsi="Book Antiqua"/>
          <w:sz w:val="24"/>
          <w:szCs w:val="24"/>
        </w:rPr>
        <w:t>.</w:t>
      </w:r>
      <w:r w:rsidR="00F458BB" w:rsidRPr="00D77119">
        <w:rPr>
          <w:rFonts w:ascii="Book Antiqua" w:hAnsi="Book Antiqua"/>
          <w:sz w:val="24"/>
          <w:szCs w:val="24"/>
        </w:rPr>
        <w:t xml:space="preserve"> </w:t>
      </w:r>
      <w:r w:rsidR="00162CF4" w:rsidRPr="00D77119">
        <w:rPr>
          <w:rFonts w:ascii="Book Antiqua" w:hAnsi="Book Antiqua"/>
          <w:sz w:val="24"/>
          <w:szCs w:val="24"/>
          <w:lang w:eastAsia="en-US"/>
        </w:rPr>
        <w:t>The cost of diabetic foot ulcer</w:t>
      </w:r>
    </w:p>
    <w:p w14:paraId="38DC8682" w14:textId="77777777" w:rsidR="00CD27E2" w:rsidRPr="00D77119" w:rsidRDefault="00CD27E2" w:rsidP="00C9330B">
      <w:pPr>
        <w:spacing w:after="0" w:line="360" w:lineRule="auto"/>
        <w:jc w:val="both"/>
        <w:rPr>
          <w:rFonts w:ascii="Book Antiqua" w:hAnsi="Book Antiqua"/>
          <w:b/>
          <w:sz w:val="24"/>
          <w:szCs w:val="24"/>
          <w:lang w:val="en-US" w:eastAsia="zh-CN"/>
        </w:rPr>
      </w:pPr>
    </w:p>
    <w:p w14:paraId="7F210B4E" w14:textId="77777777" w:rsidR="00937C1D" w:rsidRPr="00D77119" w:rsidRDefault="00937C1D" w:rsidP="00C9330B">
      <w:pPr>
        <w:spacing w:after="0" w:line="360" w:lineRule="auto"/>
        <w:jc w:val="both"/>
        <w:rPr>
          <w:rFonts w:ascii="Book Antiqua" w:hAnsi="Book Antiqua"/>
          <w:b/>
          <w:sz w:val="24"/>
          <w:szCs w:val="24"/>
          <w:lang w:val="en-US" w:eastAsia="zh-CN"/>
        </w:rPr>
      </w:pPr>
      <w:r w:rsidRPr="00D77119">
        <w:rPr>
          <w:rFonts w:ascii="Book Antiqua" w:hAnsi="Book Antiqua"/>
          <w:b/>
          <w:sz w:val="24"/>
          <w:szCs w:val="24"/>
          <w:lang w:val="en-US"/>
        </w:rPr>
        <w:t xml:space="preserve">Ergun </w:t>
      </w:r>
      <w:proofErr w:type="spellStart"/>
      <w:r w:rsidRPr="00D77119">
        <w:rPr>
          <w:rFonts w:ascii="Book Antiqua" w:hAnsi="Book Antiqua"/>
          <w:b/>
          <w:sz w:val="24"/>
          <w:szCs w:val="24"/>
          <w:lang w:val="en-US"/>
        </w:rPr>
        <w:t>Oksuz</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Simten</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Malhan</w:t>
      </w:r>
      <w:proofErr w:type="spellEnd"/>
      <w:r w:rsidRPr="00D77119">
        <w:rPr>
          <w:rFonts w:ascii="Book Antiqua" w:hAnsi="Book Antiqua"/>
          <w:b/>
          <w:sz w:val="24"/>
          <w:szCs w:val="24"/>
          <w:lang w:val="en-US"/>
        </w:rPr>
        <w:t xml:space="preserve">, Bilge </w:t>
      </w:r>
      <w:proofErr w:type="spellStart"/>
      <w:r w:rsidRPr="00D77119">
        <w:rPr>
          <w:rFonts w:ascii="Book Antiqua" w:hAnsi="Book Antiqua"/>
          <w:b/>
          <w:sz w:val="24"/>
          <w:szCs w:val="24"/>
          <w:lang w:val="en-US"/>
        </w:rPr>
        <w:t>Sonmez</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Rukiye</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Numanoglu</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Tekin</w:t>
      </w:r>
      <w:proofErr w:type="spellEnd"/>
    </w:p>
    <w:p w14:paraId="31BBA69F" w14:textId="77777777" w:rsidR="00775FFE" w:rsidRPr="00D77119" w:rsidRDefault="00775FFE" w:rsidP="00C9330B">
      <w:pPr>
        <w:spacing w:after="0" w:line="360" w:lineRule="auto"/>
        <w:jc w:val="both"/>
        <w:rPr>
          <w:rFonts w:ascii="Book Antiqua" w:hAnsi="Book Antiqua"/>
          <w:b/>
          <w:sz w:val="24"/>
          <w:szCs w:val="24"/>
          <w:lang w:val="en-US" w:eastAsia="zh-CN"/>
        </w:rPr>
      </w:pPr>
    </w:p>
    <w:p w14:paraId="06F40233" w14:textId="56DF50F4" w:rsidR="00937C1D" w:rsidRPr="00D77119" w:rsidRDefault="00937C1D"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lang w:val="en-US"/>
        </w:rPr>
        <w:t xml:space="preserve">Ergun </w:t>
      </w:r>
      <w:proofErr w:type="spellStart"/>
      <w:r w:rsidRPr="00D77119">
        <w:rPr>
          <w:rFonts w:ascii="Book Antiqua" w:hAnsi="Book Antiqua"/>
          <w:b/>
          <w:sz w:val="24"/>
          <w:szCs w:val="24"/>
          <w:lang w:val="en-US"/>
        </w:rPr>
        <w:t>Oksuz</w:t>
      </w:r>
      <w:proofErr w:type="spellEnd"/>
      <w:r w:rsidRPr="00D77119">
        <w:rPr>
          <w:rFonts w:ascii="Book Antiqua" w:hAnsi="Book Antiqua"/>
          <w:b/>
          <w:sz w:val="24"/>
          <w:szCs w:val="24"/>
          <w:lang w:val="en-US"/>
        </w:rPr>
        <w:t xml:space="preserve">, </w:t>
      </w:r>
      <w:r w:rsidR="00B25D18" w:rsidRPr="00D77119">
        <w:rPr>
          <w:rFonts w:ascii="Book Antiqua" w:hAnsi="Book Antiqua"/>
          <w:sz w:val="24"/>
          <w:szCs w:val="24"/>
          <w:lang w:val="en-US"/>
        </w:rPr>
        <w:t xml:space="preserve">Department of </w:t>
      </w:r>
      <w:r w:rsidR="00507F01" w:rsidRPr="00D77119">
        <w:rPr>
          <w:rFonts w:ascii="Book Antiqua" w:hAnsi="Book Antiqua"/>
          <w:sz w:val="24"/>
          <w:szCs w:val="24"/>
          <w:lang w:val="en-US"/>
        </w:rPr>
        <w:t>Family Medicine,</w:t>
      </w:r>
      <w:r w:rsidR="00507F01" w:rsidRPr="00D77119">
        <w:rPr>
          <w:rFonts w:ascii="Book Antiqua" w:hAnsi="Book Antiqua"/>
          <w:sz w:val="24"/>
          <w:szCs w:val="24"/>
          <w:lang w:val="en-US" w:eastAsia="zh-CN"/>
        </w:rPr>
        <w:t xml:space="preserve"> </w:t>
      </w:r>
      <w:r w:rsidRPr="00D77119">
        <w:rPr>
          <w:rFonts w:ascii="Book Antiqua" w:hAnsi="Book Antiqua"/>
          <w:sz w:val="24"/>
          <w:szCs w:val="24"/>
          <w:lang w:val="en-US"/>
        </w:rPr>
        <w:t xml:space="preserve">Faculty of Medicine, </w:t>
      </w:r>
      <w:proofErr w:type="spellStart"/>
      <w:r w:rsidR="00507F01" w:rsidRPr="00D77119">
        <w:rPr>
          <w:rFonts w:ascii="Book Antiqua" w:hAnsi="Book Antiqua"/>
          <w:sz w:val="24"/>
          <w:szCs w:val="24"/>
          <w:lang w:val="en-US"/>
        </w:rPr>
        <w:t>Baskent</w:t>
      </w:r>
      <w:proofErr w:type="spellEnd"/>
      <w:r w:rsidR="00507F01" w:rsidRPr="00D77119">
        <w:rPr>
          <w:rFonts w:ascii="Book Antiqua" w:hAnsi="Book Antiqua"/>
          <w:sz w:val="24"/>
          <w:szCs w:val="24"/>
          <w:lang w:val="en-US"/>
        </w:rPr>
        <w:t xml:space="preserve"> University,</w:t>
      </w:r>
      <w:r w:rsidR="00507F01" w:rsidRPr="00D77119">
        <w:rPr>
          <w:rFonts w:ascii="Book Antiqua" w:hAnsi="Book Antiqua"/>
          <w:sz w:val="24"/>
          <w:szCs w:val="24"/>
          <w:lang w:val="en-US" w:eastAsia="zh-CN"/>
        </w:rPr>
        <w:t xml:space="preserve"> </w:t>
      </w:r>
      <w:r w:rsidR="00507F01" w:rsidRPr="00D77119">
        <w:rPr>
          <w:rFonts w:ascii="Book Antiqua" w:hAnsi="Book Antiqua"/>
          <w:sz w:val="24"/>
          <w:szCs w:val="24"/>
          <w:lang w:val="en-US"/>
        </w:rPr>
        <w:t>06770</w:t>
      </w:r>
      <w:r w:rsidR="00613A4D" w:rsidRPr="00D77119">
        <w:rPr>
          <w:rFonts w:ascii="Book Antiqua" w:hAnsi="Book Antiqua"/>
          <w:sz w:val="24"/>
          <w:szCs w:val="24"/>
          <w:lang w:val="en-US"/>
        </w:rPr>
        <w:t xml:space="preserve"> </w:t>
      </w:r>
      <w:r w:rsidRPr="00D77119">
        <w:rPr>
          <w:rFonts w:ascii="Book Antiqua" w:hAnsi="Book Antiqua"/>
          <w:sz w:val="24"/>
          <w:szCs w:val="24"/>
          <w:lang w:val="en-US"/>
        </w:rPr>
        <w:t>Ankara, Turkey</w:t>
      </w:r>
    </w:p>
    <w:p w14:paraId="25E74AFB" w14:textId="77777777" w:rsidR="00507F01" w:rsidRPr="00D77119" w:rsidRDefault="00507F01" w:rsidP="00C9330B">
      <w:pPr>
        <w:spacing w:after="0" w:line="360" w:lineRule="auto"/>
        <w:jc w:val="both"/>
        <w:rPr>
          <w:rFonts w:ascii="Book Antiqua" w:hAnsi="Book Antiqua"/>
          <w:sz w:val="24"/>
          <w:szCs w:val="24"/>
          <w:lang w:val="en-US" w:eastAsia="zh-CN"/>
        </w:rPr>
      </w:pPr>
    </w:p>
    <w:p w14:paraId="5A05093C" w14:textId="07346050" w:rsidR="00937C1D" w:rsidRPr="00D77119" w:rsidRDefault="00937C1D" w:rsidP="00C9330B">
      <w:pPr>
        <w:spacing w:after="0" w:line="360" w:lineRule="auto"/>
        <w:jc w:val="both"/>
        <w:rPr>
          <w:rFonts w:ascii="Book Antiqua" w:hAnsi="Book Antiqua"/>
          <w:sz w:val="24"/>
          <w:szCs w:val="24"/>
          <w:lang w:val="en-US" w:eastAsia="zh-CN"/>
        </w:rPr>
      </w:pPr>
      <w:proofErr w:type="spellStart"/>
      <w:r w:rsidRPr="00D77119">
        <w:rPr>
          <w:rFonts w:ascii="Book Antiqua" w:hAnsi="Book Antiqua"/>
          <w:b/>
          <w:sz w:val="24"/>
          <w:szCs w:val="24"/>
          <w:lang w:val="en-US"/>
        </w:rPr>
        <w:t>Simten</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Malhan</w:t>
      </w:r>
      <w:proofErr w:type="spellEnd"/>
      <w:r w:rsidRPr="00D77119">
        <w:rPr>
          <w:rFonts w:ascii="Book Antiqua" w:hAnsi="Book Antiqua"/>
          <w:b/>
          <w:sz w:val="24"/>
          <w:szCs w:val="24"/>
          <w:lang w:val="en-US"/>
        </w:rPr>
        <w:t xml:space="preserve">, </w:t>
      </w:r>
      <w:r w:rsidR="00507F01" w:rsidRPr="00D77119">
        <w:rPr>
          <w:rFonts w:ascii="Book Antiqua" w:hAnsi="Book Antiqua"/>
          <w:sz w:val="24"/>
          <w:szCs w:val="24"/>
          <w:lang w:val="en-US"/>
        </w:rPr>
        <w:t>Faculty of Health Sciences,</w:t>
      </w:r>
      <w:r w:rsidR="00507F01" w:rsidRPr="00D77119">
        <w:rPr>
          <w:rFonts w:ascii="Book Antiqua" w:hAnsi="Book Antiqua"/>
          <w:sz w:val="24"/>
          <w:szCs w:val="24"/>
          <w:lang w:val="en-US" w:eastAsia="zh-CN"/>
        </w:rPr>
        <w:t xml:space="preserve"> </w:t>
      </w:r>
      <w:proofErr w:type="spellStart"/>
      <w:r w:rsidRPr="00D77119">
        <w:rPr>
          <w:rFonts w:ascii="Book Antiqua" w:hAnsi="Book Antiqua"/>
          <w:sz w:val="24"/>
          <w:szCs w:val="24"/>
          <w:lang w:val="en-US"/>
        </w:rPr>
        <w:t>Baskent</w:t>
      </w:r>
      <w:proofErr w:type="spellEnd"/>
      <w:r w:rsidRPr="00D77119">
        <w:rPr>
          <w:rFonts w:ascii="Book Antiqua" w:hAnsi="Book Antiqua"/>
          <w:sz w:val="24"/>
          <w:szCs w:val="24"/>
          <w:lang w:val="en-US"/>
        </w:rPr>
        <w:t xml:space="preserve"> University, </w:t>
      </w:r>
      <w:r w:rsidR="00507F01" w:rsidRPr="00D77119">
        <w:rPr>
          <w:rFonts w:ascii="Book Antiqua" w:hAnsi="Book Antiqua"/>
          <w:sz w:val="24"/>
          <w:szCs w:val="24"/>
          <w:lang w:val="en-US"/>
        </w:rPr>
        <w:t>06770</w:t>
      </w:r>
      <w:r w:rsidRPr="00D77119">
        <w:rPr>
          <w:rFonts w:ascii="Book Antiqua" w:hAnsi="Book Antiqua"/>
          <w:sz w:val="24"/>
          <w:szCs w:val="24"/>
          <w:lang w:val="en-US"/>
        </w:rPr>
        <w:t xml:space="preserve"> Ankara, Turkey</w:t>
      </w:r>
    </w:p>
    <w:p w14:paraId="0EDFE565" w14:textId="77777777" w:rsidR="00507F01" w:rsidRPr="00D77119" w:rsidRDefault="00507F01" w:rsidP="00C9330B">
      <w:pPr>
        <w:spacing w:after="0" w:line="360" w:lineRule="auto"/>
        <w:jc w:val="both"/>
        <w:rPr>
          <w:rFonts w:ascii="Book Antiqua" w:hAnsi="Book Antiqua"/>
          <w:sz w:val="24"/>
          <w:szCs w:val="24"/>
          <w:lang w:val="en-US" w:eastAsia="zh-CN"/>
        </w:rPr>
      </w:pPr>
    </w:p>
    <w:p w14:paraId="0E40312B" w14:textId="7494404A" w:rsidR="00613A4D" w:rsidRPr="00D77119" w:rsidRDefault="00613A4D"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lang w:val="en-US"/>
        </w:rPr>
        <w:t xml:space="preserve">Bilge </w:t>
      </w:r>
      <w:proofErr w:type="spellStart"/>
      <w:r w:rsidRPr="00D77119">
        <w:rPr>
          <w:rFonts w:ascii="Book Antiqua" w:hAnsi="Book Antiqua"/>
          <w:b/>
          <w:sz w:val="24"/>
          <w:szCs w:val="24"/>
          <w:lang w:val="en-US"/>
        </w:rPr>
        <w:t>Sonmez</w:t>
      </w:r>
      <w:proofErr w:type="spellEnd"/>
      <w:r w:rsidRPr="00D77119">
        <w:rPr>
          <w:rFonts w:ascii="Book Antiqua" w:hAnsi="Book Antiqua"/>
          <w:b/>
          <w:sz w:val="24"/>
          <w:szCs w:val="24"/>
          <w:lang w:val="en-US"/>
        </w:rPr>
        <w:t xml:space="preserve">, </w:t>
      </w:r>
      <w:r w:rsidR="00990C2D" w:rsidRPr="00D77119">
        <w:rPr>
          <w:rFonts w:ascii="Book Antiqua" w:hAnsi="Book Antiqua"/>
          <w:sz w:val="24"/>
          <w:szCs w:val="24"/>
          <w:lang w:val="en-US"/>
        </w:rPr>
        <w:t xml:space="preserve">Emir </w:t>
      </w:r>
      <w:proofErr w:type="spellStart"/>
      <w:r w:rsidR="00990C2D" w:rsidRPr="00D77119">
        <w:rPr>
          <w:rFonts w:ascii="Book Antiqua" w:hAnsi="Book Antiqua"/>
          <w:sz w:val="24"/>
          <w:szCs w:val="24"/>
          <w:lang w:val="en-US"/>
        </w:rPr>
        <w:t>Karatekin</w:t>
      </w:r>
      <w:proofErr w:type="spellEnd"/>
      <w:r w:rsidR="00990C2D" w:rsidRPr="00D77119">
        <w:rPr>
          <w:rFonts w:ascii="Book Antiqua" w:hAnsi="Book Antiqua"/>
          <w:sz w:val="24"/>
          <w:szCs w:val="24"/>
          <w:lang w:val="en-US"/>
        </w:rPr>
        <w:t xml:space="preserve"> Family Health Center, </w:t>
      </w:r>
      <w:proofErr w:type="spellStart"/>
      <w:r w:rsidR="00012553" w:rsidRPr="00D77119">
        <w:rPr>
          <w:rFonts w:ascii="Book Antiqua" w:hAnsi="Book Antiqua"/>
          <w:sz w:val="24"/>
          <w:szCs w:val="24"/>
          <w:lang w:val="en-US"/>
        </w:rPr>
        <w:t>Cankiri</w:t>
      </w:r>
      <w:proofErr w:type="spellEnd"/>
      <w:r w:rsidR="00012553" w:rsidRPr="00D77119">
        <w:rPr>
          <w:rFonts w:ascii="Book Antiqua" w:hAnsi="Book Antiqua"/>
          <w:sz w:val="24"/>
          <w:szCs w:val="24"/>
          <w:lang w:val="en-US"/>
        </w:rPr>
        <w:t xml:space="preserve"> </w:t>
      </w:r>
      <w:proofErr w:type="spellStart"/>
      <w:r w:rsidR="00012553" w:rsidRPr="00D77119">
        <w:rPr>
          <w:rFonts w:ascii="Book Antiqua" w:hAnsi="Book Antiqua"/>
          <w:sz w:val="24"/>
          <w:szCs w:val="24"/>
          <w:lang w:val="en-US"/>
        </w:rPr>
        <w:t>Karatekin</w:t>
      </w:r>
      <w:proofErr w:type="spellEnd"/>
      <w:r w:rsidR="00012553" w:rsidRPr="00D77119">
        <w:rPr>
          <w:rFonts w:ascii="Book Antiqua" w:hAnsi="Book Antiqua"/>
          <w:sz w:val="24"/>
          <w:szCs w:val="24"/>
          <w:lang w:val="en-US"/>
        </w:rPr>
        <w:t xml:space="preserve"> University</w:t>
      </w:r>
      <w:r w:rsidR="00B870C6" w:rsidRPr="00D77119">
        <w:rPr>
          <w:rFonts w:ascii="Book Antiqua" w:hAnsi="Book Antiqua"/>
          <w:sz w:val="24"/>
          <w:szCs w:val="24"/>
          <w:lang w:val="en-US"/>
        </w:rPr>
        <w:t xml:space="preserve">, </w:t>
      </w:r>
      <w:r w:rsidR="00990C2D" w:rsidRPr="00D77119">
        <w:rPr>
          <w:rFonts w:ascii="Book Antiqua" w:hAnsi="Book Antiqua"/>
          <w:sz w:val="24"/>
          <w:szCs w:val="24"/>
          <w:lang w:val="en-US"/>
        </w:rPr>
        <w:t>18100</w:t>
      </w:r>
      <w:r w:rsidRPr="00D77119">
        <w:rPr>
          <w:rFonts w:ascii="Book Antiqua" w:hAnsi="Book Antiqua"/>
          <w:sz w:val="24"/>
          <w:szCs w:val="24"/>
          <w:lang w:val="en-US"/>
        </w:rPr>
        <w:t xml:space="preserve"> </w:t>
      </w:r>
      <w:proofErr w:type="spellStart"/>
      <w:r w:rsidR="00012553" w:rsidRPr="00D77119">
        <w:rPr>
          <w:rFonts w:ascii="Book Antiqua" w:hAnsi="Book Antiqua"/>
          <w:sz w:val="24"/>
          <w:szCs w:val="24"/>
          <w:lang w:val="en-US"/>
        </w:rPr>
        <w:t>Cankiri</w:t>
      </w:r>
      <w:proofErr w:type="spellEnd"/>
      <w:r w:rsidR="00012553" w:rsidRPr="00D77119">
        <w:rPr>
          <w:rFonts w:ascii="Book Antiqua" w:hAnsi="Book Antiqua"/>
          <w:sz w:val="24"/>
          <w:szCs w:val="24"/>
          <w:lang w:val="en-US"/>
        </w:rPr>
        <w:t xml:space="preserve">, </w:t>
      </w:r>
      <w:r w:rsidRPr="00D77119">
        <w:rPr>
          <w:rFonts w:ascii="Book Antiqua" w:hAnsi="Book Antiqua"/>
          <w:sz w:val="24"/>
          <w:szCs w:val="24"/>
          <w:lang w:val="en-US"/>
        </w:rPr>
        <w:t>Turkey</w:t>
      </w:r>
    </w:p>
    <w:p w14:paraId="7F5F8752" w14:textId="77777777" w:rsidR="00507F01" w:rsidRPr="00D77119" w:rsidRDefault="00507F01" w:rsidP="00C9330B">
      <w:pPr>
        <w:spacing w:after="0" w:line="360" w:lineRule="auto"/>
        <w:jc w:val="both"/>
        <w:rPr>
          <w:rFonts w:ascii="Book Antiqua" w:hAnsi="Book Antiqua"/>
          <w:sz w:val="24"/>
          <w:szCs w:val="24"/>
          <w:lang w:val="en-US" w:eastAsia="zh-CN"/>
        </w:rPr>
      </w:pPr>
    </w:p>
    <w:p w14:paraId="4FAB0773" w14:textId="417B9AD5" w:rsidR="00613A4D" w:rsidRPr="00D77119" w:rsidRDefault="00613A4D" w:rsidP="00C9330B">
      <w:pPr>
        <w:spacing w:after="0" w:line="360" w:lineRule="auto"/>
        <w:jc w:val="both"/>
        <w:rPr>
          <w:rFonts w:ascii="Book Antiqua" w:hAnsi="Book Antiqua"/>
          <w:b/>
          <w:sz w:val="24"/>
          <w:szCs w:val="24"/>
          <w:lang w:val="en-US"/>
        </w:rPr>
      </w:pPr>
      <w:proofErr w:type="spellStart"/>
      <w:r w:rsidRPr="00D77119">
        <w:rPr>
          <w:rFonts w:ascii="Book Antiqua" w:hAnsi="Book Antiqua"/>
          <w:b/>
          <w:sz w:val="24"/>
          <w:szCs w:val="24"/>
          <w:lang w:val="en-US"/>
        </w:rPr>
        <w:t>Rukiye</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Numanoglu</w:t>
      </w:r>
      <w:proofErr w:type="spellEnd"/>
      <w:r w:rsidRPr="00D77119">
        <w:rPr>
          <w:rFonts w:ascii="Book Antiqua" w:hAnsi="Book Antiqua"/>
          <w:b/>
          <w:sz w:val="24"/>
          <w:szCs w:val="24"/>
          <w:lang w:val="en-US"/>
        </w:rPr>
        <w:t xml:space="preserve"> </w:t>
      </w:r>
      <w:proofErr w:type="spellStart"/>
      <w:r w:rsidRPr="00D77119">
        <w:rPr>
          <w:rFonts w:ascii="Book Antiqua" w:hAnsi="Book Antiqua"/>
          <w:b/>
          <w:sz w:val="24"/>
          <w:szCs w:val="24"/>
          <w:lang w:val="en-US"/>
        </w:rPr>
        <w:t>Tekin</w:t>
      </w:r>
      <w:proofErr w:type="spellEnd"/>
      <w:r w:rsidRPr="00D77119">
        <w:rPr>
          <w:rFonts w:ascii="Book Antiqua" w:hAnsi="Book Antiqua"/>
          <w:b/>
          <w:sz w:val="24"/>
          <w:szCs w:val="24"/>
          <w:lang w:val="en-US"/>
        </w:rPr>
        <w:t xml:space="preserve">, </w:t>
      </w:r>
      <w:r w:rsidR="003469C1" w:rsidRPr="00D77119">
        <w:rPr>
          <w:rFonts w:ascii="Book Antiqua" w:hAnsi="Book Antiqua"/>
          <w:sz w:val="24"/>
          <w:szCs w:val="24"/>
          <w:lang w:val="en-US"/>
        </w:rPr>
        <w:t>Faculty of Health Sciences,</w:t>
      </w:r>
      <w:r w:rsidR="003469C1" w:rsidRPr="00D77119">
        <w:rPr>
          <w:rFonts w:ascii="Book Antiqua" w:hAnsi="Book Antiqua"/>
          <w:sz w:val="24"/>
          <w:szCs w:val="24"/>
          <w:lang w:val="en-US" w:eastAsia="zh-CN"/>
        </w:rPr>
        <w:t xml:space="preserve"> </w:t>
      </w:r>
      <w:proofErr w:type="spellStart"/>
      <w:r w:rsidRPr="00D77119">
        <w:rPr>
          <w:rFonts w:ascii="Book Antiqua" w:hAnsi="Book Antiqua"/>
          <w:sz w:val="24"/>
          <w:szCs w:val="24"/>
          <w:lang w:val="en-US"/>
        </w:rPr>
        <w:t>Baskent</w:t>
      </w:r>
      <w:proofErr w:type="spellEnd"/>
      <w:r w:rsidRPr="00D77119">
        <w:rPr>
          <w:rFonts w:ascii="Book Antiqua" w:hAnsi="Book Antiqua"/>
          <w:sz w:val="24"/>
          <w:szCs w:val="24"/>
          <w:lang w:val="en-US"/>
        </w:rPr>
        <w:t xml:space="preserve"> University, </w:t>
      </w:r>
      <w:r w:rsidR="003469C1" w:rsidRPr="00D77119">
        <w:rPr>
          <w:rFonts w:ascii="Book Antiqua" w:hAnsi="Book Antiqua"/>
          <w:sz w:val="24"/>
          <w:szCs w:val="24"/>
          <w:lang w:val="en-US"/>
        </w:rPr>
        <w:t>6770</w:t>
      </w:r>
      <w:r w:rsidRPr="00D77119">
        <w:rPr>
          <w:rFonts w:ascii="Book Antiqua" w:hAnsi="Book Antiqua"/>
          <w:sz w:val="24"/>
          <w:szCs w:val="24"/>
          <w:lang w:val="en-US"/>
        </w:rPr>
        <w:t xml:space="preserve"> Ankara, Turkey</w:t>
      </w:r>
    </w:p>
    <w:p w14:paraId="6F49B5E5" w14:textId="77777777" w:rsidR="00613A4D" w:rsidRPr="00D77119" w:rsidRDefault="00613A4D" w:rsidP="00C9330B">
      <w:pPr>
        <w:spacing w:after="0" w:line="360" w:lineRule="auto"/>
        <w:jc w:val="both"/>
        <w:rPr>
          <w:rFonts w:ascii="Book Antiqua" w:hAnsi="Book Antiqua"/>
          <w:b/>
          <w:sz w:val="24"/>
          <w:szCs w:val="24"/>
          <w:lang w:val="en-US"/>
        </w:rPr>
      </w:pPr>
    </w:p>
    <w:p w14:paraId="5437C807" w14:textId="1343FC88" w:rsidR="00B870C6" w:rsidRPr="00D77119" w:rsidRDefault="003469C1" w:rsidP="00C9330B">
      <w:pPr>
        <w:spacing w:after="0" w:line="360" w:lineRule="auto"/>
        <w:jc w:val="both"/>
        <w:rPr>
          <w:rFonts w:ascii="Book Antiqua" w:hAnsi="Book Antiqua"/>
          <w:b/>
          <w:sz w:val="24"/>
          <w:szCs w:val="24"/>
          <w:lang w:eastAsia="zh-CN"/>
        </w:rPr>
      </w:pPr>
      <w:r w:rsidRPr="00D77119">
        <w:rPr>
          <w:rFonts w:ascii="Book Antiqua" w:hAnsi="Book Antiqua"/>
          <w:b/>
          <w:sz w:val="24"/>
          <w:szCs w:val="24"/>
        </w:rPr>
        <w:t>Author contributions:</w:t>
      </w:r>
      <w:r w:rsidRPr="00D77119">
        <w:rPr>
          <w:rFonts w:ascii="Book Antiqua" w:hAnsi="Book Antiqua"/>
          <w:b/>
          <w:sz w:val="24"/>
          <w:szCs w:val="24"/>
          <w:lang w:eastAsia="zh-CN"/>
        </w:rPr>
        <w:t xml:space="preserve"> </w:t>
      </w:r>
      <w:proofErr w:type="spellStart"/>
      <w:r w:rsidR="00613A4D" w:rsidRPr="00D77119">
        <w:rPr>
          <w:rFonts w:ascii="Book Antiqua" w:hAnsi="Book Antiqua"/>
          <w:sz w:val="24"/>
          <w:szCs w:val="24"/>
          <w:lang w:val="en-US"/>
        </w:rPr>
        <w:t>Oksuz</w:t>
      </w:r>
      <w:proofErr w:type="spellEnd"/>
      <w:r w:rsidRPr="00D77119">
        <w:rPr>
          <w:rFonts w:ascii="Book Antiqua" w:hAnsi="Book Antiqua"/>
          <w:sz w:val="24"/>
          <w:szCs w:val="24"/>
          <w:lang w:val="en-US" w:eastAsia="zh-CN"/>
        </w:rPr>
        <w:t xml:space="preserve"> E</w:t>
      </w:r>
      <w:r w:rsidR="00613A4D" w:rsidRPr="00D77119">
        <w:rPr>
          <w:rFonts w:ascii="Book Antiqua" w:hAnsi="Book Antiqua"/>
          <w:sz w:val="24"/>
          <w:szCs w:val="24"/>
          <w:lang w:val="en-US"/>
        </w:rPr>
        <w:t xml:space="preserve"> </w:t>
      </w:r>
      <w:r w:rsidR="00937C1D" w:rsidRPr="00D77119">
        <w:rPr>
          <w:rFonts w:ascii="Book Antiqua" w:hAnsi="Book Antiqua"/>
          <w:sz w:val="24"/>
          <w:szCs w:val="24"/>
          <w:lang w:val="en-US"/>
        </w:rPr>
        <w:t xml:space="preserve">contributed </w:t>
      </w:r>
      <w:r w:rsidR="00613A4D" w:rsidRPr="00D77119">
        <w:rPr>
          <w:rFonts w:ascii="Book Antiqua" w:hAnsi="Book Antiqua"/>
          <w:sz w:val="24"/>
          <w:szCs w:val="24"/>
          <w:lang w:val="en-US"/>
        </w:rPr>
        <w:t>to study conception</w:t>
      </w:r>
      <w:r w:rsidR="00D5687B" w:rsidRPr="00D77119">
        <w:rPr>
          <w:rFonts w:ascii="Book Antiqua" w:hAnsi="Book Antiqua"/>
          <w:sz w:val="24"/>
          <w:szCs w:val="24"/>
          <w:lang w:val="en-US" w:eastAsia="zh-CN"/>
        </w:rPr>
        <w:t xml:space="preserve"> and</w:t>
      </w:r>
      <w:r w:rsidR="00613A4D" w:rsidRPr="00D77119">
        <w:rPr>
          <w:rFonts w:ascii="Book Antiqua" w:hAnsi="Book Antiqua"/>
          <w:sz w:val="24"/>
          <w:szCs w:val="24"/>
          <w:lang w:val="en-US"/>
        </w:rPr>
        <w:t xml:space="preserve"> design</w:t>
      </w:r>
      <w:r w:rsidRPr="00D77119">
        <w:rPr>
          <w:rFonts w:ascii="Book Antiqua" w:hAnsi="Book Antiqua"/>
          <w:sz w:val="24"/>
          <w:szCs w:val="24"/>
          <w:lang w:val="en-US" w:eastAsia="zh-CN"/>
        </w:rPr>
        <w:t>,</w:t>
      </w:r>
      <w:r w:rsidR="00937C1D" w:rsidRPr="00D77119">
        <w:rPr>
          <w:rFonts w:ascii="Book Antiqua" w:hAnsi="Book Antiqua"/>
          <w:sz w:val="24"/>
          <w:szCs w:val="24"/>
          <w:lang w:val="en-US"/>
        </w:rPr>
        <w:t xml:space="preserve"> data acquisition,</w:t>
      </w:r>
      <w:r w:rsidR="00613A4D" w:rsidRPr="00D77119">
        <w:rPr>
          <w:rFonts w:ascii="Book Antiqua" w:hAnsi="Book Antiqua"/>
          <w:sz w:val="24"/>
          <w:szCs w:val="24"/>
          <w:lang w:val="en-US"/>
        </w:rPr>
        <w:t xml:space="preserve"> </w:t>
      </w:r>
      <w:r w:rsidR="00937C1D" w:rsidRPr="00D77119">
        <w:rPr>
          <w:rFonts w:ascii="Book Antiqua" w:hAnsi="Book Antiqua"/>
          <w:sz w:val="24"/>
          <w:szCs w:val="24"/>
          <w:lang w:val="en-US"/>
        </w:rPr>
        <w:t>da</w:t>
      </w:r>
      <w:r w:rsidRPr="00D77119">
        <w:rPr>
          <w:rFonts w:ascii="Book Antiqua" w:hAnsi="Book Antiqua"/>
          <w:sz w:val="24"/>
          <w:szCs w:val="24"/>
          <w:lang w:val="en-US"/>
        </w:rPr>
        <w:t>ta analysis and interpretation,</w:t>
      </w:r>
      <w:r w:rsidRPr="00D77119">
        <w:rPr>
          <w:rFonts w:ascii="Book Antiqua" w:hAnsi="Book Antiqua"/>
          <w:sz w:val="24"/>
          <w:szCs w:val="24"/>
          <w:lang w:val="en-US" w:eastAsia="zh-CN"/>
        </w:rPr>
        <w:t xml:space="preserve"> </w:t>
      </w:r>
      <w:r w:rsidR="00937C1D" w:rsidRPr="00D77119">
        <w:rPr>
          <w:rFonts w:ascii="Book Antiqua" w:hAnsi="Book Antiqua"/>
          <w:sz w:val="24"/>
          <w:szCs w:val="24"/>
          <w:lang w:val="en-US"/>
        </w:rPr>
        <w:t>writing of article</w:t>
      </w:r>
      <w:r w:rsidRPr="00D77119">
        <w:rPr>
          <w:rFonts w:ascii="Book Antiqua" w:hAnsi="Book Antiqua"/>
          <w:sz w:val="24"/>
          <w:szCs w:val="24"/>
          <w:lang w:val="en-US" w:eastAsia="zh-CN"/>
        </w:rPr>
        <w:t>,</w:t>
      </w:r>
      <w:r w:rsidR="00937C1D" w:rsidRPr="00D77119">
        <w:rPr>
          <w:rFonts w:ascii="Book Antiqua" w:hAnsi="Book Antiqua"/>
          <w:sz w:val="24"/>
          <w:szCs w:val="24"/>
          <w:lang w:val="en-US"/>
        </w:rPr>
        <w:t xml:space="preserve"> editing, reviewing and final approval of</w:t>
      </w:r>
      <w:r w:rsidR="00613A4D" w:rsidRPr="00D77119">
        <w:rPr>
          <w:rFonts w:ascii="Book Antiqua" w:hAnsi="Book Antiqua"/>
          <w:sz w:val="24"/>
          <w:szCs w:val="24"/>
          <w:lang w:val="en-US"/>
        </w:rPr>
        <w:t xml:space="preserve"> </w:t>
      </w:r>
      <w:r w:rsidR="00D5687B" w:rsidRPr="00D77119">
        <w:rPr>
          <w:rFonts w:ascii="Book Antiqua" w:hAnsi="Book Antiqua"/>
          <w:sz w:val="24"/>
          <w:szCs w:val="24"/>
          <w:lang w:val="en-US" w:eastAsia="zh-CN"/>
        </w:rPr>
        <w:t xml:space="preserve">the </w:t>
      </w:r>
      <w:r w:rsidR="00937C1D" w:rsidRPr="00D77119">
        <w:rPr>
          <w:rFonts w:ascii="Book Antiqua" w:hAnsi="Book Antiqua"/>
          <w:sz w:val="24"/>
          <w:szCs w:val="24"/>
          <w:lang w:val="en-US"/>
        </w:rPr>
        <w:t>article</w:t>
      </w:r>
      <w:r w:rsidRPr="00D77119">
        <w:rPr>
          <w:rFonts w:ascii="Book Antiqua" w:hAnsi="Book Antiqua"/>
          <w:sz w:val="24"/>
          <w:szCs w:val="24"/>
          <w:lang w:val="en-US" w:eastAsia="zh-CN"/>
        </w:rPr>
        <w:t xml:space="preserve">; </w:t>
      </w:r>
      <w:proofErr w:type="spellStart"/>
      <w:r w:rsidR="00B870C6" w:rsidRPr="00D77119">
        <w:rPr>
          <w:rFonts w:ascii="Book Antiqua" w:hAnsi="Book Antiqua"/>
          <w:sz w:val="24"/>
          <w:szCs w:val="24"/>
          <w:lang w:val="en-US"/>
        </w:rPr>
        <w:t>Malhan</w:t>
      </w:r>
      <w:proofErr w:type="spellEnd"/>
      <w:r w:rsidRPr="00D77119">
        <w:rPr>
          <w:rFonts w:ascii="Book Antiqua" w:hAnsi="Book Antiqua"/>
          <w:sz w:val="24"/>
          <w:szCs w:val="24"/>
          <w:lang w:val="en-US" w:eastAsia="zh-CN"/>
        </w:rPr>
        <w:t xml:space="preserve"> S</w:t>
      </w:r>
      <w:r w:rsidR="00B870C6" w:rsidRPr="00D77119">
        <w:rPr>
          <w:rFonts w:ascii="Book Antiqua" w:hAnsi="Book Antiqua"/>
          <w:sz w:val="24"/>
          <w:szCs w:val="24"/>
          <w:lang w:val="en-US"/>
        </w:rPr>
        <w:t xml:space="preserve">, </w:t>
      </w:r>
      <w:proofErr w:type="spellStart"/>
      <w:r w:rsidR="00B870C6" w:rsidRPr="00D77119">
        <w:rPr>
          <w:rFonts w:ascii="Book Antiqua" w:hAnsi="Book Antiqua"/>
          <w:sz w:val="24"/>
          <w:szCs w:val="24"/>
          <w:lang w:val="en-US"/>
        </w:rPr>
        <w:t>Sonmez</w:t>
      </w:r>
      <w:proofErr w:type="spellEnd"/>
      <w:r w:rsidRPr="00D77119">
        <w:rPr>
          <w:rFonts w:ascii="Book Antiqua" w:hAnsi="Book Antiqua"/>
          <w:sz w:val="24"/>
          <w:szCs w:val="24"/>
          <w:lang w:val="en-US" w:eastAsia="zh-CN"/>
        </w:rPr>
        <w:t xml:space="preserve"> B</w:t>
      </w:r>
      <w:r w:rsidR="00173949" w:rsidRPr="00D77119">
        <w:rPr>
          <w:rFonts w:ascii="Book Antiqua" w:hAnsi="Book Antiqua"/>
          <w:sz w:val="24"/>
          <w:szCs w:val="24"/>
          <w:lang w:val="en-US" w:eastAsia="zh-CN"/>
        </w:rPr>
        <w:t xml:space="preserve"> and </w:t>
      </w:r>
      <w:proofErr w:type="spellStart"/>
      <w:r w:rsidR="0053037C" w:rsidRPr="00D77119">
        <w:rPr>
          <w:rFonts w:ascii="Book Antiqua" w:hAnsi="Book Antiqua"/>
          <w:sz w:val="24"/>
          <w:szCs w:val="24"/>
          <w:lang w:val="en-US"/>
        </w:rPr>
        <w:t>Numanoglu</w:t>
      </w:r>
      <w:proofErr w:type="spellEnd"/>
      <w:r w:rsidR="0053037C" w:rsidRPr="00D77119">
        <w:rPr>
          <w:rFonts w:ascii="Book Antiqua" w:hAnsi="Book Antiqua"/>
          <w:sz w:val="24"/>
          <w:szCs w:val="24"/>
          <w:lang w:val="en-US"/>
        </w:rPr>
        <w:t xml:space="preserve"> </w:t>
      </w:r>
      <w:proofErr w:type="spellStart"/>
      <w:r w:rsidR="0053037C" w:rsidRPr="00D77119">
        <w:rPr>
          <w:rFonts w:ascii="Book Antiqua" w:hAnsi="Book Antiqua"/>
          <w:sz w:val="24"/>
          <w:szCs w:val="24"/>
          <w:lang w:val="en-US"/>
        </w:rPr>
        <w:t>Tekin</w:t>
      </w:r>
      <w:proofErr w:type="spellEnd"/>
      <w:r w:rsidR="0053037C" w:rsidRPr="00D77119">
        <w:rPr>
          <w:rFonts w:ascii="Book Antiqua" w:hAnsi="Book Antiqua"/>
          <w:sz w:val="24"/>
          <w:szCs w:val="24"/>
          <w:lang w:val="en-US"/>
        </w:rPr>
        <w:t xml:space="preserve"> R</w:t>
      </w:r>
      <w:r w:rsidR="00B870C6" w:rsidRPr="00D77119">
        <w:rPr>
          <w:rFonts w:ascii="Book Antiqua" w:hAnsi="Book Antiqua"/>
          <w:sz w:val="24"/>
          <w:szCs w:val="24"/>
          <w:lang w:val="en-US"/>
        </w:rPr>
        <w:t xml:space="preserve"> contributed to study conception and design</w:t>
      </w:r>
      <w:r w:rsidR="00D5687B" w:rsidRPr="00D77119">
        <w:rPr>
          <w:rFonts w:ascii="Book Antiqua" w:hAnsi="Book Antiqua"/>
          <w:sz w:val="24"/>
          <w:szCs w:val="24"/>
          <w:lang w:val="en-US" w:eastAsia="zh-CN"/>
        </w:rPr>
        <w:t>,</w:t>
      </w:r>
      <w:r w:rsidR="00B870C6" w:rsidRPr="00D77119">
        <w:rPr>
          <w:rFonts w:ascii="Book Antiqua" w:hAnsi="Book Antiqua"/>
          <w:sz w:val="24"/>
          <w:szCs w:val="24"/>
          <w:lang w:val="en-US"/>
        </w:rPr>
        <w:t xml:space="preserve"> data acquisition, data analysis and interpretation, and writing of </w:t>
      </w:r>
      <w:r w:rsidR="00D5687B" w:rsidRPr="00D77119">
        <w:rPr>
          <w:rFonts w:ascii="Book Antiqua" w:hAnsi="Book Antiqua"/>
          <w:sz w:val="24"/>
          <w:szCs w:val="24"/>
          <w:lang w:val="en-US" w:eastAsia="zh-CN"/>
        </w:rPr>
        <w:t xml:space="preserve">the </w:t>
      </w:r>
      <w:r w:rsidR="00B870C6" w:rsidRPr="00D77119">
        <w:rPr>
          <w:rFonts w:ascii="Book Antiqua" w:hAnsi="Book Antiqua"/>
          <w:sz w:val="24"/>
          <w:szCs w:val="24"/>
          <w:lang w:val="en-US"/>
        </w:rPr>
        <w:t xml:space="preserve">article. </w:t>
      </w:r>
    </w:p>
    <w:p w14:paraId="4BDFC2FD" w14:textId="77777777" w:rsidR="004A1B81" w:rsidRPr="00D77119" w:rsidRDefault="004A1B81" w:rsidP="00C9330B">
      <w:pPr>
        <w:spacing w:after="0" w:line="360" w:lineRule="auto"/>
        <w:jc w:val="both"/>
        <w:rPr>
          <w:rFonts w:ascii="Book Antiqua" w:hAnsi="Book Antiqua"/>
          <w:b/>
          <w:sz w:val="24"/>
          <w:szCs w:val="24"/>
          <w:lang w:val="en-US" w:eastAsia="zh-CN"/>
        </w:rPr>
      </w:pPr>
    </w:p>
    <w:p w14:paraId="7B018816" w14:textId="3500D567" w:rsidR="00937C1D" w:rsidRPr="00D77119" w:rsidRDefault="00B25D18"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rPr>
        <w:t>Institutional review board statement:</w:t>
      </w:r>
      <w:r w:rsidRPr="00D77119">
        <w:rPr>
          <w:rFonts w:ascii="Book Antiqua" w:hAnsi="Book Antiqua"/>
          <w:b/>
          <w:sz w:val="24"/>
          <w:szCs w:val="24"/>
          <w:lang w:eastAsia="zh-CN"/>
        </w:rPr>
        <w:t xml:space="preserve"> </w:t>
      </w:r>
      <w:r w:rsidR="00D54782" w:rsidRPr="00D77119">
        <w:rPr>
          <w:rFonts w:ascii="Book Antiqua" w:hAnsi="Book Antiqua"/>
          <w:sz w:val="24"/>
          <w:szCs w:val="24"/>
          <w:lang w:val="en-US"/>
        </w:rPr>
        <w:t xml:space="preserve">Not required. </w:t>
      </w:r>
    </w:p>
    <w:p w14:paraId="00F27EC3" w14:textId="77777777" w:rsidR="0043625B" w:rsidRPr="00D77119" w:rsidRDefault="0043625B" w:rsidP="00C9330B">
      <w:pPr>
        <w:spacing w:after="0" w:line="360" w:lineRule="auto"/>
        <w:jc w:val="both"/>
        <w:rPr>
          <w:rFonts w:ascii="Book Antiqua" w:hAnsi="Book Antiqua"/>
          <w:b/>
          <w:sz w:val="24"/>
          <w:szCs w:val="24"/>
          <w:lang w:val="en-US" w:eastAsia="zh-CN"/>
        </w:rPr>
      </w:pPr>
    </w:p>
    <w:p w14:paraId="04CEA224" w14:textId="4E755976" w:rsidR="00937C1D" w:rsidRPr="00D77119" w:rsidRDefault="00B25D18"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rPr>
        <w:t>Informed consent statement:</w:t>
      </w:r>
      <w:r w:rsidRPr="00D77119">
        <w:rPr>
          <w:rFonts w:ascii="Book Antiqua" w:hAnsi="Book Antiqua"/>
          <w:b/>
          <w:sz w:val="24"/>
          <w:szCs w:val="24"/>
          <w:lang w:eastAsia="zh-CN"/>
        </w:rPr>
        <w:t xml:space="preserve"> </w:t>
      </w:r>
      <w:r w:rsidR="00D54782" w:rsidRPr="00D77119">
        <w:rPr>
          <w:rFonts w:ascii="Book Antiqua" w:hAnsi="Book Antiqua"/>
          <w:sz w:val="24"/>
          <w:szCs w:val="24"/>
          <w:lang w:val="en-US"/>
        </w:rPr>
        <w:t>Not required.</w:t>
      </w:r>
    </w:p>
    <w:p w14:paraId="06F5DC83" w14:textId="77777777" w:rsidR="00B25D18" w:rsidRPr="00D77119" w:rsidRDefault="00B25D18" w:rsidP="00C9330B">
      <w:pPr>
        <w:spacing w:after="0" w:line="360" w:lineRule="auto"/>
        <w:jc w:val="both"/>
        <w:rPr>
          <w:rFonts w:ascii="Book Antiqua" w:hAnsi="Book Antiqua"/>
          <w:b/>
          <w:sz w:val="24"/>
          <w:szCs w:val="24"/>
          <w:lang w:eastAsia="zh-CN"/>
        </w:rPr>
      </w:pPr>
    </w:p>
    <w:p w14:paraId="062EF328" w14:textId="7D6CF311" w:rsidR="00937C1D" w:rsidRPr="00D77119" w:rsidRDefault="00B25D18"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rPr>
        <w:t xml:space="preserve">Conflict-of-interest </w:t>
      </w:r>
      <w:bookmarkStart w:id="0" w:name="OLE_LINK24"/>
      <w:bookmarkStart w:id="1" w:name="OLE_LINK25"/>
      <w:r w:rsidRPr="00D77119">
        <w:rPr>
          <w:rFonts w:ascii="Book Antiqua" w:hAnsi="Book Antiqua"/>
          <w:b/>
          <w:sz w:val="24"/>
          <w:szCs w:val="24"/>
        </w:rPr>
        <w:t>statement</w:t>
      </w:r>
      <w:bookmarkEnd w:id="0"/>
      <w:bookmarkEnd w:id="1"/>
      <w:r w:rsidRPr="00D77119">
        <w:rPr>
          <w:rFonts w:ascii="Book Antiqua" w:hAnsi="Book Antiqua"/>
          <w:b/>
          <w:sz w:val="24"/>
          <w:szCs w:val="24"/>
        </w:rPr>
        <w:t>:</w:t>
      </w:r>
      <w:r w:rsidRPr="00D77119">
        <w:rPr>
          <w:rFonts w:ascii="Book Antiqua" w:hAnsi="Book Antiqua"/>
          <w:b/>
          <w:sz w:val="24"/>
          <w:szCs w:val="24"/>
          <w:lang w:eastAsia="zh-CN"/>
        </w:rPr>
        <w:t xml:space="preserve"> </w:t>
      </w:r>
      <w:r w:rsidR="00D54782" w:rsidRPr="00D77119">
        <w:rPr>
          <w:rFonts w:ascii="Book Antiqua" w:hAnsi="Book Antiqua"/>
          <w:sz w:val="24"/>
          <w:szCs w:val="24"/>
          <w:lang w:val="en-US"/>
        </w:rPr>
        <w:t>We have no conflict of interest to declare</w:t>
      </w:r>
      <w:r w:rsidRPr="00D77119">
        <w:rPr>
          <w:rFonts w:ascii="Book Antiqua" w:hAnsi="Book Antiqua"/>
          <w:sz w:val="24"/>
          <w:szCs w:val="24"/>
          <w:lang w:val="en-US" w:eastAsia="zh-CN"/>
        </w:rPr>
        <w:t>.</w:t>
      </w:r>
    </w:p>
    <w:p w14:paraId="720B698E" w14:textId="77777777" w:rsidR="00B25D18" w:rsidRPr="00D77119" w:rsidRDefault="00B25D18" w:rsidP="00C9330B">
      <w:pPr>
        <w:spacing w:after="0" w:line="360" w:lineRule="auto"/>
        <w:jc w:val="both"/>
        <w:rPr>
          <w:rFonts w:ascii="Book Antiqua" w:hAnsi="Book Antiqua"/>
          <w:b/>
          <w:sz w:val="24"/>
          <w:szCs w:val="24"/>
          <w:lang w:val="en-US" w:eastAsia="zh-CN"/>
        </w:rPr>
      </w:pPr>
    </w:p>
    <w:p w14:paraId="52330239" w14:textId="3ADD6E5D" w:rsidR="00937C1D" w:rsidRPr="00D77119" w:rsidRDefault="00937C1D" w:rsidP="00C9330B">
      <w:pPr>
        <w:spacing w:after="0" w:line="360" w:lineRule="auto"/>
        <w:jc w:val="both"/>
        <w:rPr>
          <w:rFonts w:ascii="Book Antiqua" w:hAnsi="Book Antiqua"/>
          <w:sz w:val="24"/>
          <w:szCs w:val="24"/>
          <w:lang w:val="en-US" w:eastAsia="zh-CN"/>
        </w:rPr>
      </w:pPr>
      <w:r w:rsidRPr="00D77119">
        <w:rPr>
          <w:rFonts w:ascii="Book Antiqua" w:hAnsi="Book Antiqua"/>
          <w:b/>
          <w:sz w:val="24"/>
          <w:szCs w:val="24"/>
          <w:lang w:val="en-US"/>
        </w:rPr>
        <w:t>Data sharing statement:</w:t>
      </w:r>
      <w:r w:rsidR="00B25D18" w:rsidRPr="00D77119">
        <w:rPr>
          <w:rFonts w:ascii="Book Antiqua" w:hAnsi="Book Antiqua"/>
          <w:b/>
          <w:sz w:val="24"/>
          <w:szCs w:val="24"/>
          <w:lang w:val="en-US" w:eastAsia="zh-CN"/>
        </w:rPr>
        <w:t xml:space="preserve"> </w:t>
      </w:r>
      <w:r w:rsidR="00B25D18" w:rsidRPr="00D77119">
        <w:rPr>
          <w:rFonts w:ascii="Book Antiqua" w:hAnsi="Book Antiqua"/>
          <w:sz w:val="24"/>
          <w:szCs w:val="24"/>
          <w:lang w:val="en-US" w:eastAsia="zh-CN"/>
        </w:rPr>
        <w:t>None.</w:t>
      </w:r>
    </w:p>
    <w:p w14:paraId="5BDFB056" w14:textId="77777777" w:rsidR="00B25D18" w:rsidRPr="00D77119" w:rsidRDefault="00B25D18" w:rsidP="00C9330B">
      <w:pPr>
        <w:spacing w:after="0" w:line="360" w:lineRule="auto"/>
        <w:jc w:val="both"/>
        <w:rPr>
          <w:rFonts w:ascii="Book Antiqua" w:hAnsi="Book Antiqua"/>
          <w:sz w:val="24"/>
          <w:szCs w:val="24"/>
          <w:lang w:val="en-US" w:eastAsia="zh-CN"/>
        </w:rPr>
      </w:pPr>
    </w:p>
    <w:p w14:paraId="23ED810D" w14:textId="77777777" w:rsidR="00B25D18" w:rsidRPr="00D77119" w:rsidRDefault="00B25D18" w:rsidP="00C9330B">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D77119">
        <w:rPr>
          <w:rFonts w:ascii="Book Antiqua" w:hAnsi="Book Antiqua"/>
          <w:b/>
          <w:sz w:val="24"/>
          <w:szCs w:val="24"/>
        </w:rPr>
        <w:t xml:space="preserve">Open-Access: </w:t>
      </w:r>
      <w:r w:rsidRPr="00D7711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2F7CC92E" w14:textId="77777777" w:rsidR="00B25D18" w:rsidRPr="00D77119" w:rsidRDefault="00B25D18" w:rsidP="00C9330B">
      <w:pPr>
        <w:spacing w:after="0" w:line="360" w:lineRule="auto"/>
        <w:jc w:val="both"/>
        <w:rPr>
          <w:rFonts w:ascii="Book Antiqua" w:hAnsi="Book Antiqua"/>
          <w:b/>
          <w:sz w:val="24"/>
          <w:szCs w:val="24"/>
          <w:lang w:val="en-US" w:eastAsia="zh-CN"/>
        </w:rPr>
      </w:pPr>
    </w:p>
    <w:p w14:paraId="069E73BC" w14:textId="77777777" w:rsidR="00C9330B" w:rsidRPr="00D77119" w:rsidRDefault="00C9330B" w:rsidP="00C9330B">
      <w:pPr>
        <w:pStyle w:val="Heading1"/>
        <w:shd w:val="clear" w:color="auto" w:fill="FFFFFF"/>
        <w:spacing w:before="0" w:beforeAutospacing="0" w:after="0" w:afterAutospacing="0" w:line="360" w:lineRule="auto"/>
        <w:rPr>
          <w:rFonts w:ascii="Book Antiqua" w:hAnsi="Book Antiqua"/>
          <w:b w:val="0"/>
          <w:sz w:val="24"/>
          <w:szCs w:val="24"/>
        </w:rPr>
      </w:pPr>
      <w:r w:rsidRPr="00D77119">
        <w:rPr>
          <w:rFonts w:ascii="Book Antiqua" w:hAnsi="Book Antiqua"/>
          <w:sz w:val="24"/>
          <w:szCs w:val="24"/>
        </w:rPr>
        <w:t>Manuscript source:</w:t>
      </w:r>
      <w:r w:rsidRPr="00D77119">
        <w:rPr>
          <w:rFonts w:ascii="Book Antiqua" w:hAnsi="Book Antiqua"/>
          <w:b w:val="0"/>
          <w:sz w:val="24"/>
          <w:szCs w:val="24"/>
        </w:rPr>
        <w:t xml:space="preserve"> Invited manuscript</w:t>
      </w:r>
    </w:p>
    <w:p w14:paraId="79843E82" w14:textId="77777777" w:rsidR="00C9330B" w:rsidRPr="00D77119" w:rsidRDefault="00C9330B" w:rsidP="00C9330B">
      <w:pPr>
        <w:spacing w:after="0" w:line="360" w:lineRule="auto"/>
        <w:jc w:val="both"/>
        <w:rPr>
          <w:rFonts w:ascii="Book Antiqua" w:hAnsi="Book Antiqua"/>
          <w:b/>
          <w:sz w:val="24"/>
          <w:szCs w:val="24"/>
          <w:lang w:val="en-US" w:eastAsia="zh-CN"/>
        </w:rPr>
      </w:pPr>
    </w:p>
    <w:p w14:paraId="09E9237F" w14:textId="3D1408E0" w:rsidR="00EB3C0C" w:rsidRPr="00D77119" w:rsidRDefault="00B25D18" w:rsidP="00C9330B">
      <w:pPr>
        <w:spacing w:after="0" w:line="360" w:lineRule="auto"/>
        <w:ind w:rightChars="50" w:right="110"/>
        <w:jc w:val="both"/>
        <w:rPr>
          <w:rFonts w:ascii="Book Antiqua" w:hAnsi="Book Antiqua" w:cs="Arial"/>
          <w:bCs/>
          <w:sz w:val="24"/>
          <w:szCs w:val="24"/>
        </w:rPr>
      </w:pPr>
      <w:r w:rsidRPr="00D77119">
        <w:rPr>
          <w:rFonts w:ascii="Book Antiqua" w:hAnsi="Book Antiqua"/>
          <w:b/>
          <w:sz w:val="24"/>
          <w:szCs w:val="24"/>
        </w:rPr>
        <w:t>Correspondence to:</w:t>
      </w:r>
      <w:r w:rsidRPr="00D77119">
        <w:rPr>
          <w:rFonts w:ascii="Book Antiqua" w:hAnsi="Book Antiqua" w:cs="Arial"/>
          <w:b/>
          <w:bCs/>
          <w:sz w:val="24"/>
          <w:szCs w:val="24"/>
          <w:lang w:eastAsia="zh-CN"/>
        </w:rPr>
        <w:t xml:space="preserve"> </w:t>
      </w:r>
      <w:r w:rsidRPr="00D77119">
        <w:rPr>
          <w:rFonts w:ascii="Book Antiqua" w:hAnsi="Book Antiqua"/>
          <w:b/>
          <w:sz w:val="24"/>
          <w:szCs w:val="24"/>
          <w:lang w:val="en-US"/>
        </w:rPr>
        <w:t>Dr.</w:t>
      </w:r>
      <w:r w:rsidRPr="00D77119">
        <w:rPr>
          <w:rFonts w:ascii="Book Antiqua" w:hAnsi="Book Antiqua"/>
          <w:b/>
          <w:sz w:val="24"/>
          <w:szCs w:val="24"/>
          <w:lang w:val="en-US" w:eastAsia="zh-CN"/>
        </w:rPr>
        <w:t xml:space="preserve"> </w:t>
      </w:r>
      <w:r w:rsidR="00EB3C0C" w:rsidRPr="00D77119">
        <w:rPr>
          <w:rFonts w:ascii="Book Antiqua" w:hAnsi="Book Antiqua"/>
          <w:b/>
          <w:sz w:val="24"/>
          <w:szCs w:val="24"/>
          <w:lang w:val="en-US"/>
        </w:rPr>
        <w:t xml:space="preserve">Ergun </w:t>
      </w:r>
      <w:proofErr w:type="spellStart"/>
      <w:r w:rsidR="00EB3C0C" w:rsidRPr="00D77119">
        <w:rPr>
          <w:rFonts w:ascii="Book Antiqua" w:hAnsi="Book Antiqua"/>
          <w:b/>
          <w:sz w:val="24"/>
          <w:szCs w:val="24"/>
          <w:lang w:val="en-US"/>
        </w:rPr>
        <w:t>Oksuz</w:t>
      </w:r>
      <w:proofErr w:type="spellEnd"/>
      <w:r w:rsidR="00EB3C0C" w:rsidRPr="00D77119">
        <w:rPr>
          <w:rFonts w:ascii="Book Antiqua" w:hAnsi="Book Antiqua"/>
          <w:b/>
          <w:sz w:val="24"/>
          <w:szCs w:val="24"/>
          <w:lang w:val="en-US"/>
        </w:rPr>
        <w:t xml:space="preserve">, </w:t>
      </w:r>
      <w:r w:rsidRPr="00D77119">
        <w:rPr>
          <w:rFonts w:ascii="Book Antiqua" w:hAnsi="Book Antiqua"/>
          <w:b/>
          <w:sz w:val="24"/>
          <w:szCs w:val="24"/>
          <w:lang w:val="en-US"/>
        </w:rPr>
        <w:t>MD,</w:t>
      </w:r>
      <w:r w:rsidRPr="00D77119">
        <w:rPr>
          <w:rFonts w:ascii="Book Antiqua" w:hAnsi="Book Antiqua"/>
          <w:b/>
          <w:sz w:val="24"/>
          <w:szCs w:val="24"/>
          <w:lang w:val="en-US" w:eastAsia="zh-CN"/>
        </w:rPr>
        <w:t xml:space="preserve"> </w:t>
      </w:r>
      <w:r w:rsidR="00EB3C0C" w:rsidRPr="00D77119">
        <w:rPr>
          <w:rFonts w:ascii="Book Antiqua" w:hAnsi="Book Antiqua"/>
          <w:b/>
          <w:sz w:val="24"/>
          <w:szCs w:val="24"/>
          <w:lang w:val="en-US"/>
        </w:rPr>
        <w:t>Prof</w:t>
      </w:r>
      <w:r w:rsidRPr="00D77119">
        <w:rPr>
          <w:rFonts w:ascii="Book Antiqua" w:hAnsi="Book Antiqua"/>
          <w:b/>
          <w:sz w:val="24"/>
          <w:szCs w:val="24"/>
          <w:lang w:val="en-US" w:eastAsia="zh-CN"/>
        </w:rPr>
        <w:t>essor</w:t>
      </w:r>
      <w:r w:rsidRPr="00D77119">
        <w:rPr>
          <w:rFonts w:ascii="Book Antiqua" w:hAnsi="Book Antiqua"/>
          <w:b/>
          <w:sz w:val="24"/>
          <w:szCs w:val="24"/>
          <w:lang w:val="en-US"/>
        </w:rPr>
        <w:t>,</w:t>
      </w:r>
      <w:r w:rsidRPr="00D77119">
        <w:rPr>
          <w:rFonts w:ascii="Book Antiqua" w:hAnsi="Book Antiqua"/>
          <w:sz w:val="24"/>
          <w:szCs w:val="24"/>
          <w:lang w:val="en-US"/>
        </w:rPr>
        <w:t xml:space="preserve"> Department of Family Medicine,</w:t>
      </w:r>
      <w:r w:rsidRPr="00D77119">
        <w:rPr>
          <w:rFonts w:ascii="Book Antiqua" w:hAnsi="Book Antiqua"/>
          <w:sz w:val="24"/>
          <w:szCs w:val="24"/>
          <w:lang w:val="en-US" w:eastAsia="zh-CN"/>
        </w:rPr>
        <w:t xml:space="preserve"> </w:t>
      </w:r>
      <w:r w:rsidRPr="00D77119">
        <w:rPr>
          <w:rFonts w:ascii="Book Antiqua" w:hAnsi="Book Antiqua"/>
          <w:sz w:val="24"/>
          <w:szCs w:val="24"/>
          <w:lang w:val="en-US"/>
        </w:rPr>
        <w:t>Faculty of Medicine,</w:t>
      </w:r>
      <w:r w:rsidRPr="00D77119">
        <w:rPr>
          <w:rFonts w:ascii="Book Antiqua" w:hAnsi="Book Antiqua"/>
          <w:sz w:val="24"/>
          <w:szCs w:val="24"/>
          <w:lang w:val="en-US" w:eastAsia="zh-CN"/>
        </w:rPr>
        <w:t xml:space="preserve"> </w:t>
      </w:r>
      <w:proofErr w:type="spellStart"/>
      <w:r w:rsidR="00EB3C0C" w:rsidRPr="00D77119">
        <w:rPr>
          <w:rFonts w:ascii="Book Antiqua" w:hAnsi="Book Antiqua"/>
          <w:sz w:val="24"/>
          <w:szCs w:val="24"/>
          <w:lang w:val="en-US"/>
        </w:rPr>
        <w:t>Baskent</w:t>
      </w:r>
      <w:proofErr w:type="spellEnd"/>
      <w:r w:rsidR="00EB3C0C" w:rsidRPr="00D77119">
        <w:rPr>
          <w:rFonts w:ascii="Book Antiqua" w:hAnsi="Book Antiqua"/>
          <w:sz w:val="24"/>
          <w:szCs w:val="24"/>
          <w:lang w:val="en-US"/>
        </w:rPr>
        <w:t xml:space="preserve"> University, </w:t>
      </w:r>
      <w:proofErr w:type="spellStart"/>
      <w:r w:rsidRPr="00D77119">
        <w:rPr>
          <w:rFonts w:ascii="Book Antiqua" w:hAnsi="Book Antiqua"/>
          <w:sz w:val="24"/>
          <w:szCs w:val="24"/>
          <w:lang w:val="en-US"/>
        </w:rPr>
        <w:t>Baglica</w:t>
      </w:r>
      <w:proofErr w:type="spellEnd"/>
      <w:r w:rsidRPr="00D77119">
        <w:rPr>
          <w:rFonts w:ascii="Book Antiqua" w:hAnsi="Book Antiqua"/>
          <w:sz w:val="24"/>
          <w:szCs w:val="24"/>
          <w:lang w:val="en-US"/>
        </w:rPr>
        <w:t xml:space="preserve"> campus, 06770</w:t>
      </w:r>
      <w:r w:rsidR="00EB3C0C" w:rsidRPr="00D77119">
        <w:rPr>
          <w:rFonts w:ascii="Book Antiqua" w:hAnsi="Book Antiqua"/>
          <w:sz w:val="24"/>
          <w:szCs w:val="24"/>
          <w:lang w:val="en-US"/>
        </w:rPr>
        <w:t xml:space="preserve"> Ankara, Turkey. eoksuz@baskent.edu.tr</w:t>
      </w:r>
    </w:p>
    <w:p w14:paraId="500369FF" w14:textId="43666241" w:rsidR="00937C1D" w:rsidRPr="00D77119" w:rsidRDefault="00937C1D" w:rsidP="00C9330B">
      <w:pPr>
        <w:spacing w:after="0" w:line="360" w:lineRule="auto"/>
        <w:jc w:val="both"/>
        <w:rPr>
          <w:rFonts w:ascii="Book Antiqua" w:hAnsi="Book Antiqua"/>
          <w:b/>
          <w:sz w:val="24"/>
          <w:szCs w:val="24"/>
          <w:lang w:val="en-US"/>
        </w:rPr>
      </w:pPr>
      <w:r w:rsidRPr="00D77119">
        <w:rPr>
          <w:rFonts w:ascii="Book Antiqua" w:hAnsi="Book Antiqua"/>
          <w:b/>
          <w:sz w:val="24"/>
          <w:szCs w:val="24"/>
          <w:lang w:val="en-US"/>
        </w:rPr>
        <w:t xml:space="preserve">Telephone: </w:t>
      </w:r>
      <w:r w:rsidRPr="00D77119">
        <w:rPr>
          <w:rFonts w:ascii="Book Antiqua" w:hAnsi="Book Antiqua"/>
          <w:sz w:val="24"/>
          <w:szCs w:val="24"/>
          <w:lang w:val="en-US"/>
        </w:rPr>
        <w:t>+</w:t>
      </w:r>
      <w:r w:rsidR="00EB3C0C" w:rsidRPr="00D77119">
        <w:rPr>
          <w:rFonts w:ascii="Book Antiqua" w:hAnsi="Book Antiqua"/>
          <w:sz w:val="24"/>
          <w:szCs w:val="24"/>
          <w:lang w:val="en-US"/>
        </w:rPr>
        <w:t>90</w:t>
      </w:r>
      <w:r w:rsidRPr="00D77119">
        <w:rPr>
          <w:rFonts w:ascii="Book Antiqua" w:hAnsi="Book Antiqua"/>
          <w:sz w:val="24"/>
          <w:szCs w:val="24"/>
          <w:lang w:val="en-US"/>
        </w:rPr>
        <w:t>-</w:t>
      </w:r>
      <w:r w:rsidR="00EB3C0C" w:rsidRPr="00D77119">
        <w:rPr>
          <w:rFonts w:ascii="Book Antiqua" w:hAnsi="Book Antiqua"/>
          <w:sz w:val="24"/>
          <w:szCs w:val="24"/>
          <w:lang w:val="en-US"/>
        </w:rPr>
        <w:t>312</w:t>
      </w:r>
      <w:r w:rsidRPr="00D77119">
        <w:rPr>
          <w:rFonts w:ascii="Book Antiqua" w:hAnsi="Book Antiqua"/>
          <w:sz w:val="24"/>
          <w:szCs w:val="24"/>
          <w:lang w:val="en-US"/>
        </w:rPr>
        <w:t>-</w:t>
      </w:r>
      <w:r w:rsidR="0090116E" w:rsidRPr="00D77119">
        <w:rPr>
          <w:rFonts w:ascii="Book Antiqua" w:hAnsi="Book Antiqua"/>
          <w:sz w:val="24"/>
          <w:szCs w:val="24"/>
          <w:lang w:val="en-US"/>
        </w:rPr>
        <w:t>246</w:t>
      </w:r>
      <w:r w:rsidR="00EB3C0C" w:rsidRPr="00D77119">
        <w:rPr>
          <w:rFonts w:ascii="Book Antiqua" w:hAnsi="Book Antiqua"/>
          <w:sz w:val="24"/>
          <w:szCs w:val="24"/>
          <w:lang w:val="en-US"/>
        </w:rPr>
        <w:t>6773</w:t>
      </w:r>
    </w:p>
    <w:p w14:paraId="2E063195" w14:textId="6C01463E" w:rsidR="00937C1D" w:rsidRPr="00D77119" w:rsidRDefault="00937C1D" w:rsidP="00C9330B">
      <w:pPr>
        <w:spacing w:after="0" w:line="360" w:lineRule="auto"/>
        <w:jc w:val="both"/>
        <w:rPr>
          <w:rFonts w:ascii="Book Antiqua" w:hAnsi="Book Antiqua"/>
          <w:b/>
          <w:sz w:val="24"/>
          <w:szCs w:val="24"/>
          <w:lang w:val="en-US"/>
        </w:rPr>
      </w:pPr>
      <w:r w:rsidRPr="00D77119">
        <w:rPr>
          <w:rFonts w:ascii="Book Antiqua" w:hAnsi="Book Antiqua"/>
          <w:b/>
          <w:sz w:val="24"/>
          <w:szCs w:val="24"/>
          <w:lang w:val="en-US"/>
        </w:rPr>
        <w:t xml:space="preserve">Fax: </w:t>
      </w:r>
      <w:r w:rsidR="0090116E" w:rsidRPr="00D77119">
        <w:rPr>
          <w:rFonts w:ascii="Book Antiqua" w:hAnsi="Book Antiqua"/>
          <w:sz w:val="24"/>
          <w:szCs w:val="24"/>
          <w:lang w:val="en-US"/>
        </w:rPr>
        <w:t>+90-312-246</w:t>
      </w:r>
      <w:r w:rsidR="00EB3C0C" w:rsidRPr="00D77119">
        <w:rPr>
          <w:rFonts w:ascii="Book Antiqua" w:hAnsi="Book Antiqua"/>
          <w:sz w:val="24"/>
          <w:szCs w:val="24"/>
          <w:lang w:val="en-US"/>
        </w:rPr>
        <w:t>6770</w:t>
      </w:r>
    </w:p>
    <w:p w14:paraId="3EA8E1B8" w14:textId="77777777" w:rsidR="00B870C6" w:rsidRPr="00D77119" w:rsidRDefault="00B870C6" w:rsidP="00C9330B">
      <w:pPr>
        <w:spacing w:after="0" w:line="360" w:lineRule="auto"/>
        <w:jc w:val="both"/>
        <w:rPr>
          <w:rFonts w:ascii="Book Antiqua" w:eastAsia="Book Antiqua" w:hAnsi="Book Antiqua" w:cs="Book Antiqua"/>
          <w:b/>
          <w:bCs/>
          <w:sz w:val="24"/>
          <w:szCs w:val="24"/>
          <w:bdr w:val="nil"/>
          <w:lang w:val="en-US"/>
        </w:rPr>
      </w:pPr>
    </w:p>
    <w:p w14:paraId="4847C589" w14:textId="0DC13F65" w:rsidR="0090116E" w:rsidRPr="00D77119" w:rsidRDefault="0090116E" w:rsidP="00C9330B">
      <w:pPr>
        <w:spacing w:after="0" w:line="360" w:lineRule="auto"/>
        <w:jc w:val="both"/>
        <w:rPr>
          <w:rFonts w:ascii="Book Antiqua" w:hAnsi="Book Antiqua"/>
          <w:b/>
          <w:sz w:val="24"/>
          <w:szCs w:val="24"/>
          <w:lang w:eastAsia="zh-CN"/>
        </w:rPr>
      </w:pPr>
      <w:r w:rsidRPr="00D77119">
        <w:rPr>
          <w:rFonts w:ascii="Book Antiqua" w:hAnsi="Book Antiqua"/>
          <w:b/>
          <w:sz w:val="24"/>
          <w:szCs w:val="24"/>
        </w:rPr>
        <w:t>Received:</w:t>
      </w:r>
      <w:r w:rsidR="00F458BB" w:rsidRPr="00D77119">
        <w:rPr>
          <w:rFonts w:ascii="Book Antiqua" w:hAnsi="Book Antiqua"/>
          <w:b/>
          <w:sz w:val="24"/>
          <w:szCs w:val="24"/>
        </w:rPr>
        <w:t xml:space="preserve"> </w:t>
      </w:r>
      <w:r w:rsidR="00355DF4" w:rsidRPr="00D77119">
        <w:rPr>
          <w:rFonts w:ascii="Book Antiqua" w:hAnsi="Book Antiqua"/>
          <w:sz w:val="24"/>
          <w:szCs w:val="24"/>
        </w:rPr>
        <w:t>June 17, 2016</w:t>
      </w:r>
    </w:p>
    <w:p w14:paraId="0471E666" w14:textId="5AE2BFC4" w:rsidR="0090116E" w:rsidRPr="00D77119" w:rsidRDefault="0090116E" w:rsidP="00C9330B">
      <w:pPr>
        <w:spacing w:after="0" w:line="360" w:lineRule="auto"/>
        <w:jc w:val="both"/>
        <w:rPr>
          <w:rFonts w:ascii="Book Antiqua" w:hAnsi="Book Antiqua"/>
          <w:b/>
          <w:sz w:val="24"/>
          <w:szCs w:val="24"/>
          <w:lang w:eastAsia="zh-CN"/>
        </w:rPr>
      </w:pPr>
      <w:r w:rsidRPr="00D77119">
        <w:rPr>
          <w:rFonts w:ascii="Book Antiqua" w:hAnsi="Book Antiqua"/>
          <w:b/>
          <w:sz w:val="24"/>
          <w:szCs w:val="24"/>
        </w:rPr>
        <w:t>Peer-review started:</w:t>
      </w:r>
      <w:r w:rsidR="00355DF4" w:rsidRPr="00D77119">
        <w:rPr>
          <w:rFonts w:ascii="Book Antiqua" w:hAnsi="Book Antiqua"/>
          <w:b/>
          <w:sz w:val="24"/>
          <w:szCs w:val="24"/>
          <w:lang w:eastAsia="zh-CN"/>
        </w:rPr>
        <w:t xml:space="preserve"> </w:t>
      </w:r>
      <w:r w:rsidR="00355DF4" w:rsidRPr="00D77119">
        <w:rPr>
          <w:rFonts w:ascii="Book Antiqua" w:hAnsi="Book Antiqua"/>
          <w:sz w:val="24"/>
          <w:szCs w:val="24"/>
        </w:rPr>
        <w:t xml:space="preserve">June </w:t>
      </w:r>
      <w:r w:rsidR="00355DF4" w:rsidRPr="00D77119">
        <w:rPr>
          <w:rFonts w:ascii="Book Antiqua" w:hAnsi="Book Antiqua"/>
          <w:sz w:val="24"/>
          <w:szCs w:val="24"/>
          <w:lang w:eastAsia="zh-CN"/>
        </w:rPr>
        <w:t>23</w:t>
      </w:r>
      <w:r w:rsidR="00355DF4" w:rsidRPr="00D77119">
        <w:rPr>
          <w:rFonts w:ascii="Book Antiqua" w:hAnsi="Book Antiqua"/>
          <w:sz w:val="24"/>
          <w:szCs w:val="24"/>
        </w:rPr>
        <w:t>, 2016</w:t>
      </w:r>
    </w:p>
    <w:p w14:paraId="20A0916D" w14:textId="65290984" w:rsidR="0090116E" w:rsidRPr="00D77119" w:rsidRDefault="0090116E" w:rsidP="00C9330B">
      <w:pPr>
        <w:spacing w:after="0" w:line="360" w:lineRule="auto"/>
        <w:jc w:val="both"/>
        <w:rPr>
          <w:rFonts w:ascii="Book Antiqua" w:hAnsi="Book Antiqua"/>
          <w:b/>
          <w:sz w:val="24"/>
          <w:szCs w:val="24"/>
        </w:rPr>
      </w:pPr>
      <w:r w:rsidRPr="00D77119">
        <w:rPr>
          <w:rFonts w:ascii="Book Antiqua" w:hAnsi="Book Antiqua"/>
          <w:b/>
          <w:sz w:val="24"/>
          <w:szCs w:val="24"/>
        </w:rPr>
        <w:t>First decision:</w:t>
      </w:r>
      <w:r w:rsidRPr="00D77119">
        <w:rPr>
          <w:rFonts w:ascii="Book Antiqua" w:hAnsi="Book Antiqua"/>
          <w:sz w:val="24"/>
          <w:szCs w:val="24"/>
        </w:rPr>
        <w:t xml:space="preserve"> </w:t>
      </w:r>
      <w:r w:rsidR="00355DF4" w:rsidRPr="00D77119">
        <w:rPr>
          <w:rFonts w:ascii="Book Antiqua" w:hAnsi="Book Antiqua"/>
          <w:sz w:val="24"/>
          <w:szCs w:val="24"/>
          <w:lang w:eastAsia="zh-CN"/>
        </w:rPr>
        <w:t>July 4, 2016</w:t>
      </w:r>
    </w:p>
    <w:p w14:paraId="4AF7C92E" w14:textId="63C701EA" w:rsidR="0090116E" w:rsidRPr="00D77119" w:rsidRDefault="0090116E" w:rsidP="00C9330B">
      <w:pPr>
        <w:spacing w:after="0" w:line="360" w:lineRule="auto"/>
        <w:jc w:val="both"/>
        <w:rPr>
          <w:rFonts w:ascii="Book Antiqua" w:hAnsi="Book Antiqua"/>
          <w:b/>
          <w:sz w:val="24"/>
          <w:szCs w:val="24"/>
          <w:lang w:eastAsia="zh-CN"/>
        </w:rPr>
      </w:pPr>
      <w:r w:rsidRPr="00D77119">
        <w:rPr>
          <w:rFonts w:ascii="Book Antiqua" w:hAnsi="Book Antiqua"/>
          <w:b/>
          <w:sz w:val="24"/>
          <w:szCs w:val="24"/>
        </w:rPr>
        <w:t>Revised:</w:t>
      </w:r>
      <w:r w:rsidR="00F458BB" w:rsidRPr="00D77119">
        <w:rPr>
          <w:rFonts w:ascii="Book Antiqua" w:hAnsi="Book Antiqua"/>
          <w:b/>
          <w:sz w:val="24"/>
          <w:szCs w:val="24"/>
        </w:rPr>
        <w:t xml:space="preserve"> </w:t>
      </w:r>
      <w:r w:rsidR="00355DF4" w:rsidRPr="00D77119">
        <w:rPr>
          <w:rFonts w:ascii="Book Antiqua" w:hAnsi="Book Antiqua"/>
          <w:sz w:val="24"/>
          <w:szCs w:val="24"/>
          <w:lang w:eastAsia="zh-CN"/>
        </w:rPr>
        <w:t>August 5, 2016</w:t>
      </w:r>
    </w:p>
    <w:p w14:paraId="1EEDC799" w14:textId="5DFEA673" w:rsidR="0090116E" w:rsidRPr="001D4778" w:rsidRDefault="0090116E" w:rsidP="001D4778">
      <w:pPr>
        <w:rPr>
          <w:rFonts w:ascii="Book Antiqua" w:hAnsi="Book Antiqua"/>
          <w:iCs/>
          <w:sz w:val="24"/>
        </w:rPr>
      </w:pPr>
      <w:r w:rsidRPr="00D77119">
        <w:rPr>
          <w:rFonts w:ascii="Book Antiqua" w:hAnsi="Book Antiqua"/>
          <w:b/>
          <w:sz w:val="24"/>
          <w:szCs w:val="24"/>
        </w:rPr>
        <w:t>Accepted:</w:t>
      </w:r>
      <w:r w:rsidR="00F458BB" w:rsidRPr="00D77119">
        <w:rPr>
          <w:rFonts w:ascii="Book Antiqua" w:hAnsi="Book Antiqua"/>
          <w:b/>
          <w:sz w:val="24"/>
          <w:szCs w:val="24"/>
        </w:rPr>
        <w:t xml:space="preserve"> </w:t>
      </w:r>
      <w:proofErr w:type="spellStart"/>
      <w:r w:rsidR="001D4778">
        <w:rPr>
          <w:rStyle w:val="Emphasis"/>
        </w:rPr>
        <w:t>August</w:t>
      </w:r>
      <w:proofErr w:type="spellEnd"/>
      <w:r w:rsidR="001D4778">
        <w:rPr>
          <w:rStyle w:val="Emphasis"/>
        </w:rPr>
        <w:t xml:space="preserve"> 27</w:t>
      </w:r>
      <w:r w:rsidR="001D4778" w:rsidRPr="00235CD4">
        <w:rPr>
          <w:rStyle w:val="Emphasis"/>
        </w:rPr>
        <w:t>,</w:t>
      </w:r>
      <w:r w:rsidR="001D4778">
        <w:rPr>
          <w:rStyle w:val="Emphasis"/>
        </w:rPr>
        <w:t xml:space="preserve"> 2016</w:t>
      </w:r>
    </w:p>
    <w:p w14:paraId="230F02EA" w14:textId="77777777" w:rsidR="0090116E" w:rsidRPr="00D77119" w:rsidRDefault="0090116E" w:rsidP="00C9330B">
      <w:pPr>
        <w:spacing w:after="0" w:line="360" w:lineRule="auto"/>
        <w:jc w:val="both"/>
        <w:rPr>
          <w:rFonts w:ascii="Book Antiqua" w:hAnsi="Book Antiqua"/>
          <w:b/>
          <w:sz w:val="24"/>
          <w:szCs w:val="24"/>
        </w:rPr>
      </w:pPr>
      <w:r w:rsidRPr="00D77119">
        <w:rPr>
          <w:rFonts w:ascii="Book Antiqua" w:hAnsi="Book Antiqua"/>
          <w:b/>
          <w:sz w:val="24"/>
          <w:szCs w:val="24"/>
        </w:rPr>
        <w:t>Article in press:</w:t>
      </w:r>
    </w:p>
    <w:p w14:paraId="11EF85AE" w14:textId="77777777" w:rsidR="0090116E" w:rsidRPr="00D77119" w:rsidRDefault="0090116E" w:rsidP="00C9330B">
      <w:pPr>
        <w:spacing w:after="0" w:line="360" w:lineRule="auto"/>
        <w:jc w:val="both"/>
        <w:rPr>
          <w:rFonts w:ascii="Book Antiqua" w:hAnsi="Book Antiqua"/>
          <w:b/>
          <w:sz w:val="24"/>
          <w:szCs w:val="24"/>
        </w:rPr>
      </w:pPr>
      <w:r w:rsidRPr="00D77119">
        <w:rPr>
          <w:rFonts w:ascii="Book Antiqua" w:hAnsi="Book Antiqua"/>
          <w:b/>
          <w:sz w:val="24"/>
          <w:szCs w:val="24"/>
        </w:rPr>
        <w:t xml:space="preserve">Published online: </w:t>
      </w:r>
    </w:p>
    <w:p w14:paraId="6FE81959" w14:textId="77777777" w:rsidR="00B870C6" w:rsidRPr="00D77119" w:rsidRDefault="00B870C6" w:rsidP="00C9330B">
      <w:pPr>
        <w:spacing w:after="0" w:line="360" w:lineRule="auto"/>
        <w:jc w:val="both"/>
        <w:rPr>
          <w:rFonts w:ascii="Book Antiqua" w:eastAsia="Book Antiqua" w:hAnsi="Book Antiqua" w:cs="Book Antiqua"/>
          <w:b/>
          <w:bCs/>
          <w:sz w:val="24"/>
          <w:szCs w:val="24"/>
          <w:bdr w:val="nil"/>
          <w:lang w:val="en-US"/>
        </w:rPr>
      </w:pPr>
    </w:p>
    <w:p w14:paraId="36214C71" w14:textId="77777777" w:rsidR="00B870C6" w:rsidRPr="00D77119" w:rsidRDefault="00B870C6" w:rsidP="00C9330B">
      <w:pPr>
        <w:spacing w:after="0" w:line="360" w:lineRule="auto"/>
        <w:jc w:val="both"/>
        <w:rPr>
          <w:rFonts w:ascii="Book Antiqua" w:eastAsia="Book Antiqua" w:hAnsi="Book Antiqua" w:cs="Book Antiqua"/>
          <w:b/>
          <w:bCs/>
          <w:sz w:val="24"/>
          <w:szCs w:val="24"/>
          <w:bdr w:val="nil"/>
          <w:lang w:val="en-US"/>
        </w:rPr>
      </w:pPr>
    </w:p>
    <w:p w14:paraId="367E4E1D" w14:textId="77777777" w:rsidR="00B870C6" w:rsidRPr="00D77119" w:rsidRDefault="00B870C6" w:rsidP="00C9330B">
      <w:pPr>
        <w:spacing w:after="0" w:line="360" w:lineRule="auto"/>
        <w:jc w:val="both"/>
        <w:rPr>
          <w:rFonts w:ascii="Book Antiqua" w:eastAsia="Book Antiqua" w:hAnsi="Book Antiqua" w:cs="Book Antiqua"/>
          <w:b/>
          <w:bCs/>
          <w:sz w:val="24"/>
          <w:szCs w:val="24"/>
          <w:bdr w:val="nil"/>
          <w:lang w:val="en-US"/>
        </w:rPr>
      </w:pPr>
    </w:p>
    <w:p w14:paraId="0F24361D" w14:textId="312F312F" w:rsidR="005639FA" w:rsidRPr="00D77119" w:rsidRDefault="00B870C6"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A</w:t>
      </w:r>
      <w:r w:rsidR="0090116E" w:rsidRPr="00D77119">
        <w:rPr>
          <w:rFonts w:ascii="Book Antiqua" w:eastAsia="Book Antiqua" w:hAnsi="Book Antiqua" w:cs="Book Antiqua"/>
          <w:b/>
          <w:bCs/>
          <w:sz w:val="24"/>
          <w:szCs w:val="24"/>
          <w:bdr w:val="nil"/>
          <w:lang w:val="en-US"/>
        </w:rPr>
        <w:t>bstract</w:t>
      </w:r>
    </w:p>
    <w:p w14:paraId="1ABBCB30" w14:textId="77777777" w:rsidR="00404963" w:rsidRPr="00D77119" w:rsidRDefault="00404963" w:rsidP="00C9330B">
      <w:pPr>
        <w:spacing w:after="0" w:line="360" w:lineRule="auto"/>
        <w:jc w:val="both"/>
        <w:rPr>
          <w:rFonts w:ascii="Book Antiqua" w:hAnsi="Book Antiqua" w:cs="Book Antiqua"/>
          <w:b/>
          <w:bCs/>
          <w:i/>
          <w:sz w:val="24"/>
          <w:szCs w:val="24"/>
          <w:bdr w:val="nil"/>
          <w:lang w:val="en-US" w:eastAsia="zh-CN"/>
        </w:rPr>
      </w:pPr>
      <w:r w:rsidRPr="00D77119">
        <w:rPr>
          <w:rFonts w:ascii="Book Antiqua" w:eastAsia="Book Antiqua" w:hAnsi="Book Antiqua" w:cs="Book Antiqua"/>
          <w:b/>
          <w:bCs/>
          <w:i/>
          <w:sz w:val="24"/>
          <w:szCs w:val="24"/>
          <w:bdr w:val="nil"/>
          <w:lang w:val="en-US"/>
        </w:rPr>
        <w:lastRenderedPageBreak/>
        <w:t>AIM</w:t>
      </w:r>
    </w:p>
    <w:p w14:paraId="7B3CA9EF" w14:textId="316EAE08" w:rsidR="005639FA" w:rsidRPr="00D77119" w:rsidRDefault="001D4BB6" w:rsidP="00C9330B">
      <w:pPr>
        <w:spacing w:after="0" w:line="360" w:lineRule="auto"/>
        <w:jc w:val="both"/>
        <w:rPr>
          <w:rFonts w:ascii="Book Antiqua" w:hAnsi="Book Antiqua" w:cs="Book Antiqua"/>
          <w:b/>
          <w:bCs/>
          <w:sz w:val="24"/>
          <w:szCs w:val="24"/>
          <w:bdr w:val="nil"/>
          <w:lang w:val="en-US" w:eastAsia="zh-CN"/>
        </w:rPr>
      </w:pPr>
      <w:r w:rsidRPr="00D77119">
        <w:rPr>
          <w:rFonts w:ascii="Book Antiqua" w:eastAsia="Book Antiqua" w:hAnsi="Book Antiqua" w:cs="Book Antiqua"/>
          <w:bCs/>
          <w:sz w:val="24"/>
          <w:szCs w:val="24"/>
          <w:bdr w:val="nil"/>
          <w:lang w:val="en-US"/>
        </w:rPr>
        <w:t>T</w:t>
      </w:r>
      <w:r w:rsidR="003857BE" w:rsidRPr="00D77119">
        <w:rPr>
          <w:rFonts w:ascii="Book Antiqua" w:eastAsia="Book Antiqua" w:hAnsi="Book Antiqua" w:cs="Book Antiqua"/>
          <w:sz w:val="24"/>
          <w:szCs w:val="24"/>
          <w:bdr w:val="nil"/>
          <w:lang w:val="en-US"/>
        </w:rPr>
        <w:t xml:space="preserve">o evaluate the annual cost of patients with Wagner </w:t>
      </w:r>
      <w:r w:rsidR="00D119EB" w:rsidRPr="00D77119">
        <w:rPr>
          <w:rFonts w:ascii="Book Antiqua" w:eastAsia="Book Antiqua" w:hAnsi="Book Antiqua" w:cs="Book Antiqua"/>
          <w:sz w:val="24"/>
          <w:szCs w:val="24"/>
          <w:bdr w:val="nil"/>
          <w:lang w:val="en-US"/>
        </w:rPr>
        <w:t>g</w:t>
      </w:r>
      <w:r w:rsidR="006F38F0" w:rsidRPr="00D77119">
        <w:rPr>
          <w:rFonts w:ascii="Book Antiqua" w:eastAsia="Book Antiqua" w:hAnsi="Book Antiqua" w:cs="Book Antiqua"/>
          <w:sz w:val="24"/>
          <w:szCs w:val="24"/>
          <w:bdr w:val="nil"/>
          <w:lang w:val="en-US"/>
        </w:rPr>
        <w:t>rade</w:t>
      </w:r>
      <w:r w:rsidR="003857BE" w:rsidRPr="00D77119">
        <w:rPr>
          <w:rFonts w:ascii="Book Antiqua" w:eastAsia="Book Antiqua" w:hAnsi="Book Antiqua" w:cs="Book Antiqua"/>
          <w:sz w:val="24"/>
          <w:szCs w:val="24"/>
          <w:bdr w:val="nil"/>
          <w:lang w:val="en-US"/>
        </w:rPr>
        <w:t xml:space="preserve"> 3-4-5 </w:t>
      </w:r>
      <w:r w:rsidR="00897F88" w:rsidRPr="00D77119">
        <w:rPr>
          <w:rFonts w:ascii="Book Antiqua" w:eastAsia="Book Antiqua" w:hAnsi="Book Antiqua" w:cs="Book Antiqua"/>
          <w:sz w:val="24"/>
          <w:szCs w:val="24"/>
          <w:bdr w:val="nil"/>
          <w:lang w:val="en-US"/>
        </w:rPr>
        <w:t>diabetic foot ulcer (</w:t>
      </w:r>
      <w:r w:rsidR="003857BE" w:rsidRPr="00D77119">
        <w:rPr>
          <w:rFonts w:ascii="Book Antiqua" w:eastAsia="Book Antiqua" w:hAnsi="Book Antiqua" w:cs="Book Antiqua"/>
          <w:sz w:val="24"/>
          <w:szCs w:val="24"/>
          <w:bdr w:val="nil"/>
          <w:lang w:val="en-US"/>
        </w:rPr>
        <w:t>DFU</w:t>
      </w:r>
      <w:r w:rsidR="00897F88" w:rsidRPr="00D77119">
        <w:rPr>
          <w:rFonts w:ascii="Book Antiqua" w:eastAsia="Book Antiqua" w:hAnsi="Book Antiqua" w:cs="Book Antiqua"/>
          <w:sz w:val="24"/>
          <w:szCs w:val="24"/>
          <w:bdr w:val="nil"/>
          <w:lang w:val="en-US"/>
        </w:rPr>
        <w:t>)</w:t>
      </w:r>
      <w:r w:rsidR="003857BE" w:rsidRPr="00D77119">
        <w:rPr>
          <w:rFonts w:ascii="Book Antiqua" w:eastAsia="Book Antiqua" w:hAnsi="Book Antiqua" w:cs="Book Antiqua"/>
          <w:sz w:val="24"/>
          <w:szCs w:val="24"/>
          <w:bdr w:val="nil"/>
          <w:lang w:val="en-US"/>
        </w:rPr>
        <w:t xml:space="preserve"> from the </w:t>
      </w:r>
      <w:r w:rsidR="006F38F0" w:rsidRPr="00D77119">
        <w:rPr>
          <w:rFonts w:ascii="Book Antiqua" w:eastAsia="Book Antiqua" w:hAnsi="Book Antiqua" w:cs="Book Antiqua"/>
          <w:sz w:val="24"/>
          <w:szCs w:val="24"/>
          <w:bdr w:val="nil"/>
          <w:lang w:val="en-US"/>
        </w:rPr>
        <w:t xml:space="preserve">public payer’s </w:t>
      </w:r>
      <w:r w:rsidR="003857BE" w:rsidRPr="00D77119">
        <w:rPr>
          <w:rFonts w:ascii="Book Antiqua" w:eastAsia="Book Antiqua" w:hAnsi="Book Antiqua" w:cs="Book Antiqua"/>
          <w:sz w:val="24"/>
          <w:szCs w:val="24"/>
          <w:bdr w:val="nil"/>
          <w:lang w:val="en-US"/>
        </w:rPr>
        <w:t>perspective in Turkey.</w:t>
      </w:r>
    </w:p>
    <w:p w14:paraId="615026E4" w14:textId="77777777" w:rsidR="00947965" w:rsidRPr="00D77119" w:rsidRDefault="00947965" w:rsidP="00C9330B">
      <w:pPr>
        <w:spacing w:after="0" w:line="360" w:lineRule="auto"/>
        <w:jc w:val="both"/>
        <w:rPr>
          <w:rFonts w:ascii="Book Antiqua" w:hAnsi="Book Antiqua"/>
          <w:sz w:val="24"/>
          <w:szCs w:val="24"/>
          <w:lang w:val="en-US" w:eastAsia="zh-CN"/>
        </w:rPr>
      </w:pPr>
    </w:p>
    <w:p w14:paraId="0C818A8C" w14:textId="77777777" w:rsidR="00404963" w:rsidRPr="00D77119" w:rsidRDefault="00404963" w:rsidP="00C9330B">
      <w:pPr>
        <w:spacing w:after="0" w:line="360" w:lineRule="auto"/>
        <w:jc w:val="both"/>
        <w:rPr>
          <w:rFonts w:ascii="Book Antiqua" w:hAnsi="Book Antiqua" w:cs="Book Antiqua"/>
          <w:b/>
          <w:bCs/>
          <w:i/>
          <w:sz w:val="24"/>
          <w:szCs w:val="24"/>
          <w:bdr w:val="nil"/>
          <w:lang w:val="en-US" w:eastAsia="zh-CN"/>
        </w:rPr>
      </w:pPr>
      <w:r w:rsidRPr="00D77119">
        <w:rPr>
          <w:rFonts w:ascii="Book Antiqua" w:eastAsia="Book Antiqua" w:hAnsi="Book Antiqua" w:cs="Book Antiqua"/>
          <w:b/>
          <w:bCs/>
          <w:i/>
          <w:sz w:val="24"/>
          <w:szCs w:val="24"/>
          <w:bdr w:val="nil"/>
          <w:lang w:val="en-US"/>
        </w:rPr>
        <w:t>METHODS</w:t>
      </w:r>
    </w:p>
    <w:p w14:paraId="5AF0D66A" w14:textId="6222D501" w:rsidR="005639FA" w:rsidRPr="00D77119" w:rsidRDefault="003857BE" w:rsidP="00C9330B">
      <w:pPr>
        <w:spacing w:after="0" w:line="360" w:lineRule="auto"/>
        <w:jc w:val="both"/>
        <w:rPr>
          <w:rFonts w:ascii="Book Antiqua" w:hAnsi="Book Antiqua" w:cs="Book Antiqua"/>
          <w:sz w:val="24"/>
          <w:szCs w:val="24"/>
          <w:bdr w:val="nil"/>
          <w:lang w:val="en-US" w:eastAsia="zh-CN"/>
        </w:rPr>
      </w:pPr>
      <w:r w:rsidRPr="00D77119">
        <w:rPr>
          <w:rFonts w:ascii="Book Antiqua" w:eastAsia="Book Antiqua" w:hAnsi="Book Antiqua" w:cs="Book Antiqua"/>
          <w:sz w:val="24"/>
          <w:szCs w:val="24"/>
          <w:bdr w:val="nil"/>
          <w:lang w:val="en-US"/>
        </w:rPr>
        <w:t xml:space="preserve">This study was conducted focused on a time frame of one year from the </w:t>
      </w:r>
      <w:r w:rsidR="00897F88" w:rsidRPr="00D77119">
        <w:rPr>
          <w:rFonts w:ascii="Book Antiqua" w:eastAsia="Book Antiqua" w:hAnsi="Book Antiqua" w:cs="Book Antiqua"/>
          <w:sz w:val="24"/>
          <w:szCs w:val="24"/>
          <w:bdr w:val="nil"/>
          <w:lang w:val="en-US"/>
        </w:rPr>
        <w:t>public payer’s perspective</w:t>
      </w:r>
      <w:r w:rsidRPr="00D77119">
        <w:rPr>
          <w:rFonts w:ascii="Book Antiqua" w:eastAsia="Book Antiqua" w:hAnsi="Book Antiqua" w:cs="Book Antiqua"/>
          <w:sz w:val="24"/>
          <w:szCs w:val="24"/>
          <w:bdr w:val="nil"/>
          <w:lang w:val="en-US"/>
        </w:rPr>
        <w:t>.</w:t>
      </w:r>
      <w:r w:rsidR="00F458BB" w:rsidRPr="00D77119">
        <w:rPr>
          <w:rFonts w:ascii="Book Antiqua" w:eastAsia="Book Antiqua" w:hAnsi="Book Antiqua" w:cs="Book Antiqua"/>
          <w:sz w:val="24"/>
          <w:szCs w:val="24"/>
          <w:bdr w:val="nil"/>
          <w:lang w:val="en-US"/>
        </w:rPr>
        <w:t xml:space="preserve"> </w:t>
      </w:r>
      <w:r w:rsidRPr="00D77119">
        <w:rPr>
          <w:rFonts w:ascii="Book Antiqua" w:eastAsia="Book Antiqua" w:hAnsi="Book Antiqua" w:cs="Book Antiqua"/>
          <w:sz w:val="24"/>
          <w:szCs w:val="24"/>
          <w:bdr w:val="nil"/>
          <w:lang w:val="en-US"/>
        </w:rPr>
        <w:t>Cost-of-illness (COI) methodology, which was developed by the World Health Organization, was used in the generation of cost data. By following a clinical path with the COI method, the main total expenses were reached by multiplying the number of uses of each expense item, the percentage of cases that used them and unit costs. Clinical guide</w:t>
      </w:r>
      <w:r w:rsidR="00897F88" w:rsidRPr="00D77119">
        <w:rPr>
          <w:rFonts w:ascii="Book Antiqua" w:eastAsia="Book Antiqua" w:hAnsi="Book Antiqua" w:cs="Book Antiqua"/>
          <w:sz w:val="24"/>
          <w:szCs w:val="24"/>
          <w:bdr w:val="nil"/>
          <w:lang w:val="en-US"/>
        </w:rPr>
        <w:t>line</w:t>
      </w:r>
      <w:r w:rsidRPr="00D77119">
        <w:rPr>
          <w:rFonts w:ascii="Book Antiqua" w:eastAsia="Book Antiqua" w:hAnsi="Book Antiqua" w:cs="Book Antiqua"/>
          <w:sz w:val="24"/>
          <w:szCs w:val="24"/>
          <w:bdr w:val="nil"/>
          <w:lang w:val="en-US"/>
        </w:rPr>
        <w:t>s and real data specific to Turkey were used in the calculation of the direct costs. Monte Carlo Simulation was used in the study as a sensitivity analysis.</w:t>
      </w:r>
    </w:p>
    <w:p w14:paraId="645E7553" w14:textId="77777777" w:rsidR="00947965" w:rsidRPr="00D77119" w:rsidRDefault="00947965" w:rsidP="00C9330B">
      <w:pPr>
        <w:spacing w:after="0" w:line="360" w:lineRule="auto"/>
        <w:jc w:val="both"/>
        <w:rPr>
          <w:rFonts w:ascii="Book Antiqua" w:hAnsi="Book Antiqua"/>
          <w:sz w:val="24"/>
          <w:szCs w:val="24"/>
          <w:lang w:val="en-US" w:eastAsia="zh-CN"/>
        </w:rPr>
      </w:pPr>
    </w:p>
    <w:p w14:paraId="1DAE7AE3" w14:textId="77777777" w:rsidR="00404963" w:rsidRPr="00D77119" w:rsidRDefault="003857BE" w:rsidP="00C9330B">
      <w:pPr>
        <w:spacing w:after="0" w:line="360" w:lineRule="auto"/>
        <w:jc w:val="both"/>
        <w:rPr>
          <w:rFonts w:ascii="Book Antiqua" w:hAnsi="Book Antiqua" w:cs="Book Antiqua"/>
          <w:b/>
          <w:bCs/>
          <w:i/>
          <w:sz w:val="24"/>
          <w:szCs w:val="24"/>
          <w:bdr w:val="nil"/>
          <w:lang w:val="en-US" w:eastAsia="zh-CN"/>
        </w:rPr>
      </w:pPr>
      <w:r w:rsidRPr="00D77119">
        <w:rPr>
          <w:rFonts w:ascii="Book Antiqua" w:eastAsia="Book Antiqua" w:hAnsi="Book Antiqua" w:cs="Book Antiqua"/>
          <w:b/>
          <w:bCs/>
          <w:i/>
          <w:sz w:val="24"/>
          <w:szCs w:val="24"/>
          <w:bdr w:val="nil"/>
          <w:lang w:val="en-US"/>
        </w:rPr>
        <w:t>RESULT</w:t>
      </w:r>
      <w:r w:rsidR="00404963" w:rsidRPr="00D77119">
        <w:rPr>
          <w:rFonts w:ascii="Book Antiqua" w:eastAsia="Book Antiqua" w:hAnsi="Book Antiqua" w:cs="Book Antiqua"/>
          <w:b/>
          <w:bCs/>
          <w:i/>
          <w:sz w:val="24"/>
          <w:szCs w:val="24"/>
          <w:bdr w:val="nil"/>
          <w:lang w:val="en-US"/>
        </w:rPr>
        <w:t>S</w:t>
      </w:r>
    </w:p>
    <w:p w14:paraId="16C7E2AC" w14:textId="49AD09F1" w:rsidR="005639FA" w:rsidRPr="00D77119" w:rsidRDefault="003857BE" w:rsidP="00C9330B">
      <w:pPr>
        <w:spacing w:after="0" w:line="360" w:lineRule="auto"/>
        <w:jc w:val="both"/>
        <w:rPr>
          <w:rFonts w:ascii="Book Antiqua" w:hAnsi="Book Antiqua" w:cs="Book Antiqua"/>
          <w:b/>
          <w:bCs/>
          <w:sz w:val="24"/>
          <w:szCs w:val="24"/>
          <w:bdr w:val="nil"/>
          <w:lang w:val="en-US" w:eastAsia="zh-CN"/>
        </w:rPr>
      </w:pPr>
      <w:r w:rsidRPr="00D77119">
        <w:rPr>
          <w:rFonts w:ascii="Book Antiqua" w:eastAsia="Book Antiqua" w:hAnsi="Book Antiqua" w:cs="Book Antiqua"/>
          <w:sz w:val="24"/>
          <w:szCs w:val="24"/>
          <w:bdr w:val="nil"/>
          <w:lang w:val="en-US"/>
        </w:rPr>
        <w:t xml:space="preserve">The following were calculated in DFU treatment from the </w:t>
      </w:r>
      <w:r w:rsidR="00897F88" w:rsidRPr="00D77119">
        <w:rPr>
          <w:rFonts w:ascii="Book Antiqua" w:eastAsia="Book Antiqua" w:hAnsi="Book Antiqua" w:cs="Book Antiqua"/>
          <w:sz w:val="24"/>
          <w:szCs w:val="24"/>
          <w:bdr w:val="nil"/>
          <w:lang w:val="en-US"/>
        </w:rPr>
        <w:t>public payer’s perspective</w:t>
      </w:r>
      <w:r w:rsidRPr="00D77119">
        <w:rPr>
          <w:rFonts w:ascii="Book Antiqua" w:eastAsia="Book Antiqua" w:hAnsi="Book Antiqua" w:cs="Book Antiqua"/>
          <w:sz w:val="24"/>
          <w:szCs w:val="24"/>
          <w:bdr w:val="nil"/>
          <w:lang w:val="en-US"/>
        </w:rPr>
        <w:t xml:space="preserve">: </w:t>
      </w:r>
      <w:r w:rsidR="000C55AC" w:rsidRPr="00D77119">
        <w:rPr>
          <w:rFonts w:ascii="Book Antiqua" w:eastAsia="Book Antiqua" w:hAnsi="Book Antiqua" w:cs="Book Antiqua"/>
          <w:sz w:val="24"/>
          <w:szCs w:val="24"/>
          <w:bdr w:val="nil"/>
          <w:lang w:val="en-US"/>
        </w:rPr>
        <w:t>T</w:t>
      </w:r>
      <w:r w:rsidRPr="00D77119">
        <w:rPr>
          <w:rFonts w:ascii="Book Antiqua" w:eastAsia="Book Antiqua" w:hAnsi="Book Antiqua" w:cs="Book Antiqua"/>
          <w:sz w:val="24"/>
          <w:szCs w:val="24"/>
          <w:bdr w:val="nil"/>
          <w:lang w:val="en-US"/>
        </w:rPr>
        <w:t xml:space="preserve">he annual average per patient </w:t>
      </w:r>
      <w:r w:rsidR="00897F88" w:rsidRPr="00D77119">
        <w:rPr>
          <w:rFonts w:ascii="Book Antiqua" w:eastAsia="Book Antiqua" w:hAnsi="Book Antiqua" w:cs="Book Antiqua"/>
          <w:sz w:val="24"/>
          <w:szCs w:val="24"/>
          <w:bdr w:val="nil"/>
          <w:lang w:val="en-US"/>
        </w:rPr>
        <w:t>outpatient</w:t>
      </w:r>
      <w:r w:rsidRPr="00D77119">
        <w:rPr>
          <w:rFonts w:ascii="Book Antiqua" w:eastAsia="Book Antiqua" w:hAnsi="Book Antiqua" w:cs="Book Antiqua"/>
          <w:sz w:val="24"/>
          <w:szCs w:val="24"/>
          <w:bdr w:val="nil"/>
          <w:lang w:val="en-US"/>
        </w:rPr>
        <w:t xml:space="preserve"> costs $579.5 (4.1%), imaging test costs $283.2 (2.0%), laboratory test costs $284.8 (2.0%), annual average per patient cost of intervention, </w:t>
      </w:r>
      <w:r w:rsidR="000C55AC" w:rsidRPr="00D77119">
        <w:rPr>
          <w:rFonts w:ascii="Book Antiqua" w:eastAsia="Book Antiqua" w:hAnsi="Book Antiqua" w:cs="Book Antiqua"/>
          <w:sz w:val="24"/>
          <w:szCs w:val="24"/>
          <w:bdr w:val="nil"/>
          <w:lang w:val="en-US"/>
        </w:rPr>
        <w:t>rehabilitation and trainings $2</w:t>
      </w:r>
      <w:r w:rsidRPr="00D77119">
        <w:rPr>
          <w:rFonts w:ascii="Book Antiqua" w:eastAsia="Book Antiqua" w:hAnsi="Book Antiqua" w:cs="Book Antiqua"/>
          <w:sz w:val="24"/>
          <w:szCs w:val="24"/>
          <w:bdr w:val="nil"/>
          <w:lang w:val="en-US"/>
        </w:rPr>
        <w:t>291.7 (16.0%), annual average pe</w:t>
      </w:r>
      <w:r w:rsidR="000C55AC" w:rsidRPr="00D77119">
        <w:rPr>
          <w:rFonts w:ascii="Book Antiqua" w:eastAsia="Book Antiqua" w:hAnsi="Book Antiqua" w:cs="Book Antiqua"/>
          <w:sz w:val="24"/>
          <w:szCs w:val="24"/>
          <w:bdr w:val="nil"/>
          <w:lang w:val="en-US"/>
        </w:rPr>
        <w:t>r patient cost of drugs used $2</w:t>
      </w:r>
      <w:r w:rsidRPr="00D77119">
        <w:rPr>
          <w:rFonts w:ascii="Book Antiqua" w:eastAsia="Book Antiqua" w:hAnsi="Book Antiqua" w:cs="Book Antiqua"/>
          <w:sz w:val="24"/>
          <w:szCs w:val="24"/>
          <w:bdr w:val="nil"/>
          <w:lang w:val="en-US"/>
        </w:rPr>
        <w:t>545.8 (17.8%) and annual average per patient cost of medical materials used in DFU treatment $735.0 (5.1%). The average annual per patient co</w:t>
      </w:r>
      <w:r w:rsidR="000C55AC" w:rsidRPr="00D77119">
        <w:rPr>
          <w:rFonts w:ascii="Book Antiqua" w:eastAsia="Book Antiqua" w:hAnsi="Book Antiqua" w:cs="Book Antiqua"/>
          <w:sz w:val="24"/>
          <w:szCs w:val="24"/>
          <w:bdr w:val="nil"/>
          <w:lang w:val="en-US"/>
        </w:rPr>
        <w:t>st for hospital admission is $7</w:t>
      </w:r>
      <w:r w:rsidRPr="00D77119">
        <w:rPr>
          <w:rFonts w:ascii="Book Antiqua" w:eastAsia="Book Antiqua" w:hAnsi="Book Antiqua" w:cs="Book Antiqua"/>
          <w:sz w:val="24"/>
          <w:szCs w:val="24"/>
          <w:bdr w:val="nil"/>
          <w:lang w:val="en-US"/>
        </w:rPr>
        <w:t>357.4 (51.5%). The average per patient complication cost for DFU is $210.3 (1.5%). The average annual per patient cost of</w:t>
      </w:r>
      <w:r w:rsidR="000C55AC" w:rsidRPr="00D77119">
        <w:rPr>
          <w:rFonts w:ascii="Book Antiqua" w:eastAsia="Book Antiqua" w:hAnsi="Book Antiqua" w:cs="Book Antiqua"/>
          <w:sz w:val="24"/>
          <w:szCs w:val="24"/>
          <w:bdr w:val="nil"/>
          <w:lang w:val="en-US"/>
        </w:rPr>
        <w:t xml:space="preserve"> DFU treatment in Turkey is $14</w:t>
      </w:r>
      <w:r w:rsidRPr="00D77119">
        <w:rPr>
          <w:rFonts w:ascii="Book Antiqua" w:eastAsia="Book Antiqua" w:hAnsi="Book Antiqua" w:cs="Book Antiqua"/>
          <w:sz w:val="24"/>
          <w:szCs w:val="24"/>
          <w:bdr w:val="nil"/>
          <w:lang w:val="en-US"/>
        </w:rPr>
        <w:t>287.70. As a result of the sensitivity analysis, the standard d</w:t>
      </w:r>
      <w:r w:rsidR="000C55AC" w:rsidRPr="00D77119">
        <w:rPr>
          <w:rFonts w:ascii="Book Antiqua" w:eastAsia="Book Antiqua" w:hAnsi="Book Antiqua" w:cs="Book Antiqua"/>
          <w:sz w:val="24"/>
          <w:szCs w:val="24"/>
          <w:bdr w:val="nil"/>
          <w:lang w:val="en-US"/>
        </w:rPr>
        <w:t>eviation of the analysis was $5</w:t>
      </w:r>
      <w:r w:rsidRPr="00D77119">
        <w:rPr>
          <w:rFonts w:ascii="Book Antiqua" w:eastAsia="Book Antiqua" w:hAnsi="Book Antiqua" w:cs="Book Antiqua"/>
          <w:sz w:val="24"/>
          <w:szCs w:val="24"/>
          <w:bdr w:val="nil"/>
          <w:lang w:val="en-US"/>
        </w:rPr>
        <w:t>706.60 (</w:t>
      </w:r>
      <w:r w:rsidRPr="00D77119">
        <w:rPr>
          <w:rFonts w:ascii="Book Antiqua" w:eastAsia="Book Antiqua" w:hAnsi="Book Antiqua" w:cs="Book Antiqua"/>
          <w:i/>
          <w:sz w:val="24"/>
          <w:szCs w:val="24"/>
          <w:bdr w:val="nil"/>
          <w:lang w:val="en-US"/>
        </w:rPr>
        <w:t>n</w:t>
      </w:r>
      <w:r w:rsidR="000C55AC" w:rsidRPr="00D77119">
        <w:rPr>
          <w:rFonts w:ascii="Book Antiqua" w:eastAsia="Book Antiqua" w:hAnsi="Book Antiqua" w:cs="Book Antiqua"/>
          <w:sz w:val="24"/>
          <w:szCs w:val="24"/>
          <w:bdr w:val="nil"/>
          <w:lang w:val="en-US"/>
        </w:rPr>
        <w:t xml:space="preserve"> = 5000, mean = $14</w:t>
      </w:r>
      <w:r w:rsidRPr="00D77119">
        <w:rPr>
          <w:rFonts w:ascii="Book Antiqua" w:eastAsia="Book Antiqua" w:hAnsi="Book Antiqua" w:cs="Book Antiqua"/>
          <w:sz w:val="24"/>
          <w:szCs w:val="24"/>
          <w:bdr w:val="nil"/>
          <w:lang w:val="en-US"/>
        </w:rPr>
        <w:t>146.8, 95% CI</w:t>
      </w:r>
      <w:r w:rsidR="000C55AC" w:rsidRPr="00D77119">
        <w:rPr>
          <w:rFonts w:ascii="Book Antiqua" w:eastAsia="Book Antiqua" w:hAnsi="Book Antiqua" w:cs="Book Antiqua"/>
          <w:sz w:val="24"/>
          <w:szCs w:val="24"/>
          <w:bdr w:val="nil"/>
          <w:lang w:val="en-US"/>
        </w:rPr>
        <w:t>: $13</w:t>
      </w:r>
      <w:r w:rsidRPr="00D77119">
        <w:rPr>
          <w:rFonts w:ascii="Book Antiqua" w:eastAsia="Book Antiqua" w:hAnsi="Book Antiqua" w:cs="Book Antiqua"/>
          <w:sz w:val="24"/>
          <w:szCs w:val="24"/>
          <w:bdr w:val="nil"/>
          <w:lang w:val="en-US"/>
        </w:rPr>
        <w:t>988.6</w:t>
      </w:r>
      <w:r w:rsidR="000C55AC" w:rsidRPr="00D77119">
        <w:rPr>
          <w:rFonts w:ascii="Book Antiqua" w:hAnsi="Book Antiqua" w:cs="Book Antiqua"/>
          <w:sz w:val="24"/>
          <w:szCs w:val="24"/>
          <w:bdr w:val="nil"/>
          <w:lang w:val="en-US" w:eastAsia="zh-CN"/>
        </w:rPr>
        <w:t>-</w:t>
      </w:r>
      <w:r w:rsidR="000C55AC" w:rsidRPr="00D77119">
        <w:rPr>
          <w:rFonts w:ascii="Book Antiqua" w:eastAsia="Book Antiqua" w:hAnsi="Book Antiqua" w:cs="Book Antiqua"/>
          <w:sz w:val="24"/>
          <w:szCs w:val="24"/>
          <w:bdr w:val="nil"/>
          <w:lang w:val="en-US"/>
        </w:rPr>
        <w:t>$14</w:t>
      </w:r>
      <w:r w:rsidRPr="00D77119">
        <w:rPr>
          <w:rFonts w:ascii="Book Antiqua" w:eastAsia="Book Antiqua" w:hAnsi="Book Antiqua" w:cs="Book Antiqua"/>
          <w:sz w:val="24"/>
          <w:szCs w:val="24"/>
          <w:bdr w:val="nil"/>
          <w:lang w:val="en-US"/>
        </w:rPr>
        <w:t>304.9).</w:t>
      </w:r>
      <w:r w:rsidR="00F458BB" w:rsidRPr="00D77119">
        <w:rPr>
          <w:rFonts w:ascii="Book Antiqua" w:eastAsia="Book Antiqua" w:hAnsi="Book Antiqua" w:cs="Book Antiqua"/>
          <w:sz w:val="24"/>
          <w:szCs w:val="24"/>
          <w:bdr w:val="nil"/>
          <w:lang w:val="en-US"/>
        </w:rPr>
        <w:t xml:space="preserve"> </w:t>
      </w:r>
    </w:p>
    <w:p w14:paraId="0D4F9B15" w14:textId="77777777" w:rsidR="00947965" w:rsidRPr="00D77119" w:rsidRDefault="00947965" w:rsidP="00C9330B">
      <w:pPr>
        <w:spacing w:after="0" w:line="360" w:lineRule="auto"/>
        <w:jc w:val="both"/>
        <w:rPr>
          <w:rFonts w:ascii="Book Antiqua" w:hAnsi="Book Antiqua"/>
          <w:sz w:val="24"/>
          <w:szCs w:val="24"/>
          <w:lang w:val="en-US" w:eastAsia="zh-CN"/>
        </w:rPr>
      </w:pPr>
    </w:p>
    <w:p w14:paraId="4AF9C711" w14:textId="77777777" w:rsidR="00404963" w:rsidRPr="00D77119" w:rsidRDefault="00404963" w:rsidP="00C9330B">
      <w:pPr>
        <w:spacing w:after="0" w:line="360" w:lineRule="auto"/>
        <w:jc w:val="both"/>
        <w:rPr>
          <w:rFonts w:ascii="Book Antiqua" w:hAnsi="Book Antiqua" w:cs="Book Antiqua"/>
          <w:b/>
          <w:bCs/>
          <w:i/>
          <w:sz w:val="24"/>
          <w:szCs w:val="24"/>
          <w:bdr w:val="nil"/>
          <w:lang w:val="en-US" w:eastAsia="zh-CN"/>
        </w:rPr>
      </w:pPr>
      <w:r w:rsidRPr="00D77119">
        <w:rPr>
          <w:rFonts w:ascii="Book Antiqua" w:eastAsia="Book Antiqua" w:hAnsi="Book Antiqua" w:cs="Book Antiqua"/>
          <w:b/>
          <w:bCs/>
          <w:i/>
          <w:sz w:val="24"/>
          <w:szCs w:val="24"/>
          <w:bdr w:val="nil"/>
          <w:lang w:val="en-US"/>
        </w:rPr>
        <w:t>CONCLUSION</w:t>
      </w:r>
    </w:p>
    <w:p w14:paraId="41FD29C1" w14:textId="6B56AD31" w:rsidR="005639FA" w:rsidRPr="00D77119" w:rsidRDefault="003857BE" w:rsidP="00C9330B">
      <w:pPr>
        <w:spacing w:after="0" w:line="360" w:lineRule="auto"/>
        <w:jc w:val="both"/>
        <w:rPr>
          <w:rFonts w:ascii="Book Antiqua" w:hAnsi="Book Antiqua" w:cs="Book Antiqua"/>
          <w:b/>
          <w:bCs/>
          <w:sz w:val="24"/>
          <w:szCs w:val="24"/>
          <w:bdr w:val="nil"/>
          <w:lang w:val="en-US" w:eastAsia="zh-CN"/>
        </w:rPr>
      </w:pPr>
      <w:r w:rsidRPr="00D77119">
        <w:rPr>
          <w:rFonts w:ascii="Book Antiqua" w:eastAsia="Book Antiqua" w:hAnsi="Book Antiqua" w:cs="Book Antiqua"/>
          <w:sz w:val="24"/>
          <w:szCs w:val="24"/>
          <w:bdr w:val="nil"/>
          <w:lang w:val="en-US"/>
        </w:rPr>
        <w:t xml:space="preserve">The health expenses per person </w:t>
      </w:r>
      <w:r w:rsidR="00AD2871" w:rsidRPr="00D77119">
        <w:rPr>
          <w:rFonts w:ascii="Book Antiqua" w:eastAsia="Book Antiqua" w:hAnsi="Book Antiqua" w:cs="Book Antiqua"/>
          <w:sz w:val="24"/>
          <w:szCs w:val="24"/>
          <w:bdr w:val="nil"/>
          <w:lang w:val="en-US"/>
        </w:rPr>
        <w:t>are</w:t>
      </w:r>
      <w:r w:rsidR="00BB15E9" w:rsidRPr="00D77119">
        <w:rPr>
          <w:rFonts w:ascii="Book Antiqua" w:eastAsia="Book Antiqua" w:hAnsi="Book Antiqua" w:cs="Book Antiqua"/>
          <w:sz w:val="24"/>
          <w:szCs w:val="24"/>
          <w:bdr w:val="nil"/>
          <w:lang w:val="en-US"/>
        </w:rPr>
        <w:t xml:space="preserve"> $-PPP 1</w:t>
      </w:r>
      <w:r w:rsidRPr="00D77119">
        <w:rPr>
          <w:rFonts w:ascii="Book Antiqua" w:eastAsia="Book Antiqua" w:hAnsi="Book Antiqua" w:cs="Book Antiqua"/>
          <w:sz w:val="24"/>
          <w:szCs w:val="24"/>
          <w:bdr w:val="nil"/>
          <w:lang w:val="en-US"/>
        </w:rPr>
        <w:t>045 in 2014 in Turkey and the average annual per patient cost for DFU is 14-fold of said amount. The total health expense in 2014 in Turkey is $-PPP 80.3 billion and the total DFU cost has a 3% share in the total annual health expenses for Turkey. Hospital costs are the highest component in DFU disease costs.</w:t>
      </w:r>
      <w:r w:rsidR="00F458BB" w:rsidRPr="00D77119">
        <w:rPr>
          <w:rFonts w:ascii="Book Antiqua" w:eastAsia="Book Antiqua" w:hAnsi="Book Antiqua" w:cs="Book Antiqua"/>
          <w:sz w:val="24"/>
          <w:szCs w:val="24"/>
          <w:bdr w:val="nil"/>
          <w:lang w:val="en-US"/>
        </w:rPr>
        <w:t xml:space="preserve"> </w:t>
      </w:r>
      <w:r w:rsidRPr="00D77119">
        <w:rPr>
          <w:rFonts w:ascii="Book Antiqua" w:eastAsia="Book Antiqua" w:hAnsi="Book Antiqua" w:cs="Book Antiqua"/>
          <w:sz w:val="24"/>
          <w:szCs w:val="24"/>
          <w:bdr w:val="nil"/>
          <w:lang w:val="en-US"/>
        </w:rPr>
        <w:t xml:space="preserve">In order to prevent DFU, training of the patients at risk and raising </w:t>
      </w:r>
      <w:r w:rsidRPr="00D77119">
        <w:rPr>
          <w:rFonts w:ascii="Book Antiqua" w:eastAsia="Book Antiqua" w:hAnsi="Book Antiqua" w:cs="Book Antiqua"/>
          <w:sz w:val="24"/>
          <w:szCs w:val="24"/>
          <w:bdr w:val="nil"/>
          <w:lang w:val="en-US"/>
        </w:rPr>
        <w:lastRenderedPageBreak/>
        <w:t xml:space="preserve">consciousness in patients with </w:t>
      </w:r>
      <w:r w:rsidR="008C4585" w:rsidRPr="00D77119">
        <w:rPr>
          <w:rFonts w:ascii="Book Antiqua" w:eastAsia="Book Antiqua" w:hAnsi="Book Antiqua" w:cs="Book Antiqua"/>
          <w:sz w:val="24"/>
          <w:szCs w:val="24"/>
          <w:bdr w:val="nil"/>
          <w:shd w:val="clear" w:color="auto" w:fill="FFFFFF"/>
          <w:lang w:val="en-US" w:eastAsia="tr-TR"/>
        </w:rPr>
        <w:t>diabetes mellitus</w:t>
      </w:r>
      <w:r w:rsidR="008C4585" w:rsidRPr="00D77119">
        <w:rPr>
          <w:rFonts w:ascii="Book Antiqua" w:eastAsia="Book Antiqua" w:hAnsi="Book Antiqua" w:cs="Book Antiqua"/>
          <w:sz w:val="24"/>
          <w:szCs w:val="24"/>
          <w:bdr w:val="nil"/>
          <w:lang w:val="en-US"/>
        </w:rPr>
        <w:t xml:space="preserve"> </w:t>
      </w:r>
      <w:r w:rsidR="008C4585"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DM</w:t>
      </w:r>
      <w:r w:rsidR="008C4585"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 xml:space="preserve"> will provide benefits in terms of economy. Appropriate and efficient treatment of DM is a health intervention that can prevent complications.</w:t>
      </w:r>
      <w:r w:rsidR="00F458BB" w:rsidRPr="00D77119">
        <w:rPr>
          <w:rFonts w:ascii="Book Antiqua" w:eastAsia="Book Antiqua" w:hAnsi="Book Antiqua" w:cs="Book Antiqua"/>
          <w:sz w:val="24"/>
          <w:szCs w:val="24"/>
          <w:bdr w:val="nil"/>
          <w:lang w:val="en-US"/>
        </w:rPr>
        <w:t xml:space="preserve"> </w:t>
      </w:r>
    </w:p>
    <w:p w14:paraId="74A41BBB" w14:textId="77777777" w:rsidR="00EB3711" w:rsidRPr="00D77119" w:rsidRDefault="00EB3711" w:rsidP="00C9330B">
      <w:pPr>
        <w:spacing w:after="0" w:line="360" w:lineRule="auto"/>
        <w:jc w:val="both"/>
        <w:rPr>
          <w:rFonts w:ascii="Book Antiqua" w:hAnsi="Book Antiqua" w:cs="Book Antiqua"/>
          <w:sz w:val="24"/>
          <w:szCs w:val="24"/>
          <w:bdr w:val="nil"/>
          <w:lang w:val="en-US" w:eastAsia="zh-CN"/>
        </w:rPr>
      </w:pPr>
    </w:p>
    <w:p w14:paraId="2837A2A3" w14:textId="68D8D742" w:rsidR="00B870C6" w:rsidRPr="00D77119" w:rsidRDefault="00B870C6" w:rsidP="00C9330B">
      <w:pPr>
        <w:spacing w:after="0" w:line="360" w:lineRule="auto"/>
        <w:jc w:val="both"/>
        <w:rPr>
          <w:rFonts w:ascii="Book Antiqua" w:hAnsi="Book Antiqua"/>
          <w:sz w:val="24"/>
          <w:szCs w:val="24"/>
          <w:lang w:val="en-US" w:eastAsia="tr-TR"/>
        </w:rPr>
      </w:pPr>
      <w:r w:rsidRPr="00D77119">
        <w:rPr>
          <w:rFonts w:ascii="Book Antiqua" w:hAnsi="Book Antiqua"/>
          <w:b/>
          <w:sz w:val="24"/>
          <w:szCs w:val="24"/>
          <w:lang w:val="en-US" w:eastAsia="tr-TR"/>
        </w:rPr>
        <w:t xml:space="preserve">Key words: </w:t>
      </w:r>
      <w:r w:rsidRPr="00D77119">
        <w:rPr>
          <w:rFonts w:ascii="Book Antiqua" w:hAnsi="Book Antiqua"/>
          <w:sz w:val="24"/>
          <w:szCs w:val="24"/>
          <w:lang w:val="en-US" w:eastAsia="tr-TR"/>
        </w:rPr>
        <w:t xml:space="preserve">Diabetic </w:t>
      </w:r>
      <w:r w:rsidR="00EB3711" w:rsidRPr="00D77119">
        <w:rPr>
          <w:rFonts w:ascii="Book Antiqua" w:hAnsi="Book Antiqua"/>
          <w:sz w:val="24"/>
          <w:szCs w:val="24"/>
          <w:lang w:val="en-US" w:eastAsia="tr-TR"/>
        </w:rPr>
        <w:t>f</w:t>
      </w:r>
      <w:r w:rsidRPr="00D77119">
        <w:rPr>
          <w:rFonts w:ascii="Book Antiqua" w:hAnsi="Book Antiqua"/>
          <w:sz w:val="24"/>
          <w:szCs w:val="24"/>
          <w:lang w:val="en-US" w:eastAsia="tr-TR"/>
        </w:rPr>
        <w:t>oot</w:t>
      </w:r>
      <w:r w:rsidR="00EB3711" w:rsidRPr="00D77119">
        <w:rPr>
          <w:rFonts w:ascii="Book Antiqua" w:hAnsi="Book Antiqua"/>
          <w:sz w:val="24"/>
          <w:szCs w:val="24"/>
          <w:lang w:val="en-US" w:eastAsia="zh-CN"/>
        </w:rPr>
        <w:t>;</w:t>
      </w:r>
      <w:r w:rsidRPr="00D77119">
        <w:rPr>
          <w:rFonts w:ascii="Book Antiqua" w:hAnsi="Book Antiqua"/>
          <w:sz w:val="24"/>
          <w:szCs w:val="24"/>
          <w:lang w:val="en-US" w:eastAsia="tr-TR"/>
        </w:rPr>
        <w:t xml:space="preserve"> Diabetes </w:t>
      </w:r>
      <w:r w:rsidR="00EB3711" w:rsidRPr="00D77119">
        <w:rPr>
          <w:rFonts w:ascii="Book Antiqua" w:hAnsi="Book Antiqua"/>
          <w:sz w:val="24"/>
          <w:szCs w:val="24"/>
          <w:lang w:val="en-US" w:eastAsia="tr-TR"/>
        </w:rPr>
        <w:t>c</w:t>
      </w:r>
      <w:r w:rsidRPr="00D77119">
        <w:rPr>
          <w:rFonts w:ascii="Book Antiqua" w:hAnsi="Book Antiqua"/>
          <w:sz w:val="24"/>
          <w:szCs w:val="24"/>
          <w:lang w:val="en-US" w:eastAsia="tr-TR"/>
        </w:rPr>
        <w:t>omplications</w:t>
      </w:r>
      <w:r w:rsidR="00EB3711" w:rsidRPr="00D77119">
        <w:rPr>
          <w:rFonts w:ascii="Book Antiqua" w:hAnsi="Book Antiqua"/>
          <w:sz w:val="24"/>
          <w:szCs w:val="24"/>
          <w:lang w:val="en-US" w:eastAsia="zh-CN"/>
        </w:rPr>
        <w:t>;</w:t>
      </w:r>
      <w:r w:rsidRPr="00D77119">
        <w:rPr>
          <w:rFonts w:ascii="Book Antiqua" w:hAnsi="Book Antiqua"/>
          <w:sz w:val="24"/>
          <w:szCs w:val="24"/>
          <w:lang w:val="en-US" w:eastAsia="tr-TR"/>
        </w:rPr>
        <w:t xml:space="preserve"> Cost of </w:t>
      </w:r>
      <w:r w:rsidR="00EB3711" w:rsidRPr="00D77119">
        <w:rPr>
          <w:rFonts w:ascii="Book Antiqua" w:hAnsi="Book Antiqua"/>
          <w:sz w:val="24"/>
          <w:szCs w:val="24"/>
          <w:lang w:val="en-US" w:eastAsia="tr-TR"/>
        </w:rPr>
        <w:t>i</w:t>
      </w:r>
      <w:r w:rsidRPr="00D77119">
        <w:rPr>
          <w:rFonts w:ascii="Book Antiqua" w:hAnsi="Book Antiqua"/>
          <w:sz w:val="24"/>
          <w:szCs w:val="24"/>
          <w:lang w:val="en-US" w:eastAsia="tr-TR"/>
        </w:rPr>
        <w:t>llness</w:t>
      </w:r>
      <w:r w:rsidR="00EB3711" w:rsidRPr="00D77119">
        <w:rPr>
          <w:rFonts w:ascii="Book Antiqua" w:hAnsi="Book Antiqua"/>
          <w:sz w:val="24"/>
          <w:szCs w:val="24"/>
          <w:lang w:val="en-US" w:eastAsia="zh-CN"/>
        </w:rPr>
        <w:t>;</w:t>
      </w:r>
      <w:r w:rsidRPr="00D77119">
        <w:rPr>
          <w:rFonts w:ascii="Book Antiqua" w:hAnsi="Book Antiqua"/>
          <w:sz w:val="24"/>
          <w:szCs w:val="24"/>
          <w:lang w:val="en-US" w:eastAsia="tr-TR"/>
        </w:rPr>
        <w:t xml:space="preserve"> Burden of </w:t>
      </w:r>
      <w:r w:rsidR="00EB3711" w:rsidRPr="00D77119">
        <w:rPr>
          <w:rFonts w:ascii="Book Antiqua" w:hAnsi="Book Antiqua"/>
          <w:sz w:val="24"/>
          <w:szCs w:val="24"/>
          <w:lang w:val="en-US" w:eastAsia="tr-TR"/>
        </w:rPr>
        <w:t>i</w:t>
      </w:r>
      <w:r w:rsidRPr="00D77119">
        <w:rPr>
          <w:rFonts w:ascii="Book Antiqua" w:hAnsi="Book Antiqua"/>
          <w:sz w:val="24"/>
          <w:szCs w:val="24"/>
          <w:lang w:val="en-US" w:eastAsia="tr-TR"/>
        </w:rPr>
        <w:t>llness</w:t>
      </w:r>
      <w:r w:rsidR="00EB3711" w:rsidRPr="00D77119">
        <w:rPr>
          <w:rFonts w:ascii="Book Antiqua" w:hAnsi="Book Antiqua"/>
          <w:sz w:val="24"/>
          <w:szCs w:val="24"/>
          <w:lang w:val="en-US" w:eastAsia="zh-CN"/>
        </w:rPr>
        <w:t>;</w:t>
      </w:r>
      <w:r w:rsidRPr="00D77119">
        <w:rPr>
          <w:rFonts w:ascii="Book Antiqua" w:hAnsi="Book Antiqua"/>
          <w:sz w:val="24"/>
          <w:szCs w:val="24"/>
          <w:lang w:val="en-US" w:eastAsia="tr-TR"/>
        </w:rPr>
        <w:t xml:space="preserve"> Amputation</w:t>
      </w:r>
    </w:p>
    <w:p w14:paraId="796712AA" w14:textId="77777777" w:rsidR="005639FA" w:rsidRPr="00D77119" w:rsidRDefault="005639FA" w:rsidP="00C9330B">
      <w:pPr>
        <w:spacing w:after="0" w:line="360" w:lineRule="auto"/>
        <w:jc w:val="both"/>
        <w:rPr>
          <w:rFonts w:ascii="Book Antiqua" w:hAnsi="Book Antiqua"/>
          <w:b/>
          <w:sz w:val="24"/>
          <w:szCs w:val="24"/>
          <w:lang w:val="en-US" w:eastAsia="zh-CN"/>
        </w:rPr>
      </w:pPr>
    </w:p>
    <w:p w14:paraId="0B1D3864" w14:textId="77777777" w:rsidR="0053037C" w:rsidRPr="00D77119" w:rsidRDefault="0053037C" w:rsidP="00C9330B">
      <w:pPr>
        <w:snapToGrid w:val="0"/>
        <w:spacing w:after="0" w:line="360" w:lineRule="auto"/>
        <w:jc w:val="both"/>
        <w:rPr>
          <w:rFonts w:ascii="Book Antiqua" w:hAnsi="Book Antiqua"/>
          <w:sz w:val="24"/>
          <w:szCs w:val="24"/>
        </w:rPr>
      </w:pPr>
      <w:r w:rsidRPr="00D77119">
        <w:rPr>
          <w:rFonts w:ascii="Book Antiqua" w:hAnsi="Book Antiqua"/>
          <w:sz w:val="24"/>
          <w:szCs w:val="24"/>
        </w:rPr>
        <w:t xml:space="preserve">© </w:t>
      </w:r>
      <w:r w:rsidRPr="00D77119">
        <w:rPr>
          <w:rFonts w:ascii="Book Antiqua" w:hAnsi="Book Antiqua"/>
          <w:b/>
          <w:sz w:val="24"/>
          <w:szCs w:val="24"/>
        </w:rPr>
        <w:t>The Author(s) 2016</w:t>
      </w:r>
      <w:r w:rsidRPr="00D77119">
        <w:rPr>
          <w:rFonts w:ascii="Book Antiqua" w:hAnsi="Book Antiqua"/>
          <w:sz w:val="24"/>
          <w:szCs w:val="24"/>
        </w:rPr>
        <w:t>. Published by Baishideng Publishing Group Inc. All rights reserved.</w:t>
      </w:r>
    </w:p>
    <w:p w14:paraId="62D1966D" w14:textId="77777777" w:rsidR="0053037C" w:rsidRPr="00D77119" w:rsidRDefault="0053037C" w:rsidP="00C9330B">
      <w:pPr>
        <w:spacing w:after="0" w:line="360" w:lineRule="auto"/>
        <w:jc w:val="both"/>
        <w:rPr>
          <w:rFonts w:ascii="Book Antiqua" w:hAnsi="Book Antiqua"/>
          <w:b/>
          <w:sz w:val="24"/>
          <w:szCs w:val="24"/>
          <w:lang w:val="en-US" w:eastAsia="zh-CN"/>
        </w:rPr>
      </w:pPr>
    </w:p>
    <w:p w14:paraId="02440098" w14:textId="78F75A32" w:rsidR="00B870C6" w:rsidRPr="00D77119" w:rsidRDefault="0096408E" w:rsidP="00C9330B">
      <w:pPr>
        <w:spacing w:after="0" w:line="360" w:lineRule="auto"/>
        <w:jc w:val="both"/>
        <w:rPr>
          <w:rFonts w:ascii="Book Antiqua" w:hAnsi="Book Antiqua"/>
          <w:sz w:val="24"/>
          <w:szCs w:val="24"/>
          <w:lang w:val="en-US"/>
        </w:rPr>
      </w:pPr>
      <w:r w:rsidRPr="00D77119">
        <w:rPr>
          <w:rFonts w:ascii="Book Antiqua" w:hAnsi="Book Antiqua"/>
          <w:b/>
          <w:sz w:val="24"/>
          <w:szCs w:val="24"/>
          <w:lang w:val="en-US"/>
        </w:rPr>
        <w:t xml:space="preserve">Core tip: </w:t>
      </w:r>
      <w:r w:rsidRPr="00D77119">
        <w:rPr>
          <w:rFonts w:ascii="Book Antiqua" w:hAnsi="Book Antiqua"/>
          <w:sz w:val="24"/>
          <w:szCs w:val="24"/>
          <w:lang w:val="en-US"/>
        </w:rPr>
        <w:t xml:space="preserve">The purpose of this study is to evaluate the annual cost of patients with Wagner </w:t>
      </w:r>
      <w:r w:rsidR="00D119EB" w:rsidRPr="00D77119">
        <w:rPr>
          <w:rFonts w:ascii="Book Antiqua" w:hAnsi="Book Antiqua"/>
          <w:sz w:val="24"/>
          <w:szCs w:val="24"/>
          <w:lang w:val="en-US"/>
        </w:rPr>
        <w:t>g</w:t>
      </w:r>
      <w:r w:rsidRPr="00D77119">
        <w:rPr>
          <w:rFonts w:ascii="Book Antiqua" w:hAnsi="Book Antiqua"/>
          <w:sz w:val="24"/>
          <w:szCs w:val="24"/>
          <w:lang w:val="en-US"/>
        </w:rPr>
        <w:t>rade 3-4-5 diabetic foot ulcer (DFU) in Turkey. Cost-of-illness methodology was used in the generation of cost data.</w:t>
      </w:r>
      <w:r w:rsidR="00F458BB" w:rsidRPr="00D77119">
        <w:rPr>
          <w:rFonts w:ascii="Book Antiqua" w:hAnsi="Book Antiqua"/>
          <w:sz w:val="24"/>
          <w:szCs w:val="24"/>
          <w:lang w:val="en-US"/>
        </w:rPr>
        <w:t xml:space="preserve"> </w:t>
      </w:r>
      <w:r w:rsidRPr="00D77119">
        <w:rPr>
          <w:rFonts w:ascii="Book Antiqua" w:hAnsi="Book Antiqua"/>
          <w:sz w:val="24"/>
          <w:szCs w:val="24"/>
          <w:lang w:val="en-US"/>
        </w:rPr>
        <w:t>Monte Carlo Simulation was used in the study as a sensitivity analysis. The average annual per patient cost of</w:t>
      </w:r>
      <w:r w:rsidR="00BB15E9" w:rsidRPr="00D77119">
        <w:rPr>
          <w:rFonts w:ascii="Book Antiqua" w:hAnsi="Book Antiqua"/>
          <w:sz w:val="24"/>
          <w:szCs w:val="24"/>
          <w:lang w:val="en-US"/>
        </w:rPr>
        <w:t xml:space="preserve"> DFU treatment in Turkey is $14</w:t>
      </w:r>
      <w:r w:rsidRPr="00D77119">
        <w:rPr>
          <w:rFonts w:ascii="Book Antiqua" w:hAnsi="Book Antiqua"/>
          <w:sz w:val="24"/>
          <w:szCs w:val="24"/>
          <w:lang w:val="en-US"/>
        </w:rPr>
        <w:t>287.70. As a result of the sensitivity analysis, the standard d</w:t>
      </w:r>
      <w:r w:rsidR="00BB15E9" w:rsidRPr="00D77119">
        <w:rPr>
          <w:rFonts w:ascii="Book Antiqua" w:hAnsi="Book Antiqua"/>
          <w:sz w:val="24"/>
          <w:szCs w:val="24"/>
          <w:lang w:val="en-US"/>
        </w:rPr>
        <w:t>eviation of the analysis was $5</w:t>
      </w:r>
      <w:r w:rsidRPr="00D77119">
        <w:rPr>
          <w:rFonts w:ascii="Book Antiqua" w:hAnsi="Book Antiqua"/>
          <w:sz w:val="24"/>
          <w:szCs w:val="24"/>
          <w:lang w:val="en-US"/>
        </w:rPr>
        <w:t>706.60 (</w:t>
      </w:r>
      <w:r w:rsidRPr="00D77119">
        <w:rPr>
          <w:rFonts w:ascii="Book Antiqua" w:hAnsi="Book Antiqua"/>
          <w:i/>
          <w:sz w:val="24"/>
          <w:szCs w:val="24"/>
          <w:lang w:val="en-US"/>
        </w:rPr>
        <w:t>n</w:t>
      </w:r>
      <w:r w:rsidR="00BB15E9" w:rsidRPr="00D77119">
        <w:rPr>
          <w:rFonts w:ascii="Book Antiqua" w:hAnsi="Book Antiqua"/>
          <w:sz w:val="24"/>
          <w:szCs w:val="24"/>
          <w:lang w:val="en-US"/>
        </w:rPr>
        <w:t xml:space="preserve"> = 5000, mean = $14146.8, 95%</w:t>
      </w:r>
      <w:r w:rsidRPr="00D77119">
        <w:rPr>
          <w:rFonts w:ascii="Book Antiqua" w:hAnsi="Book Antiqua"/>
          <w:sz w:val="24"/>
          <w:szCs w:val="24"/>
          <w:lang w:val="en-US"/>
        </w:rPr>
        <w:t>CI: $13988.6</w:t>
      </w:r>
      <w:r w:rsidR="00BB15E9" w:rsidRPr="00D77119">
        <w:rPr>
          <w:rFonts w:ascii="Book Antiqua" w:hAnsi="Book Antiqua"/>
          <w:sz w:val="24"/>
          <w:szCs w:val="24"/>
          <w:lang w:val="en-US" w:eastAsia="zh-CN"/>
        </w:rPr>
        <w:t>-</w:t>
      </w:r>
      <w:r w:rsidR="00BB15E9" w:rsidRPr="00D77119">
        <w:rPr>
          <w:rFonts w:ascii="Book Antiqua" w:hAnsi="Book Antiqua"/>
          <w:sz w:val="24"/>
          <w:szCs w:val="24"/>
          <w:lang w:val="en-US"/>
        </w:rPr>
        <w:t>$14</w:t>
      </w:r>
      <w:r w:rsidRPr="00D77119">
        <w:rPr>
          <w:rFonts w:ascii="Book Antiqua" w:hAnsi="Book Antiqua"/>
          <w:sz w:val="24"/>
          <w:szCs w:val="24"/>
          <w:lang w:val="en-US"/>
        </w:rPr>
        <w:t>304.9). Hospital costs are the highest component in DFU disease costs.</w:t>
      </w:r>
      <w:r w:rsidR="00F458BB" w:rsidRPr="00D77119">
        <w:rPr>
          <w:rFonts w:ascii="Book Antiqua" w:hAnsi="Book Antiqua"/>
          <w:sz w:val="24"/>
          <w:szCs w:val="24"/>
          <w:lang w:val="en-US"/>
        </w:rPr>
        <w:t xml:space="preserve"> </w:t>
      </w:r>
    </w:p>
    <w:p w14:paraId="05D76C03" w14:textId="77777777" w:rsidR="00B870C6" w:rsidRPr="00D77119" w:rsidRDefault="00B870C6" w:rsidP="00C9330B">
      <w:pPr>
        <w:spacing w:after="0" w:line="360" w:lineRule="auto"/>
        <w:jc w:val="both"/>
        <w:rPr>
          <w:rFonts w:ascii="Book Antiqua" w:hAnsi="Book Antiqua"/>
          <w:b/>
          <w:sz w:val="24"/>
          <w:szCs w:val="24"/>
          <w:lang w:val="en-US"/>
        </w:rPr>
      </w:pPr>
    </w:p>
    <w:p w14:paraId="3058A0A7" w14:textId="77777777" w:rsidR="00B9272E" w:rsidRPr="00D77119" w:rsidRDefault="00B9272E" w:rsidP="00C9330B">
      <w:pPr>
        <w:spacing w:after="0" w:line="360" w:lineRule="auto"/>
        <w:jc w:val="both"/>
        <w:rPr>
          <w:rFonts w:ascii="Book Antiqua" w:hAnsi="Book Antiqua" w:cs="Book Antiqua"/>
          <w:bCs/>
          <w:sz w:val="24"/>
          <w:szCs w:val="24"/>
          <w:bdr w:val="nil"/>
          <w:lang w:val="en-US" w:eastAsia="zh-CN"/>
        </w:rPr>
      </w:pPr>
      <w:proofErr w:type="spellStart"/>
      <w:r w:rsidRPr="00D77119">
        <w:rPr>
          <w:rFonts w:ascii="Book Antiqua" w:hAnsi="Book Antiqua"/>
          <w:sz w:val="24"/>
          <w:szCs w:val="24"/>
          <w:lang w:val="en-US"/>
        </w:rPr>
        <w:t>Oksuz</w:t>
      </w:r>
      <w:proofErr w:type="spellEnd"/>
      <w:r w:rsidRPr="00D77119">
        <w:rPr>
          <w:rFonts w:ascii="Book Antiqua" w:hAnsi="Book Antiqua"/>
          <w:sz w:val="24"/>
          <w:szCs w:val="24"/>
          <w:lang w:val="en-US"/>
        </w:rPr>
        <w:t xml:space="preserve"> E, </w:t>
      </w:r>
      <w:proofErr w:type="spellStart"/>
      <w:r w:rsidRPr="00D77119">
        <w:rPr>
          <w:rFonts w:ascii="Book Antiqua" w:hAnsi="Book Antiqua"/>
          <w:sz w:val="24"/>
          <w:szCs w:val="24"/>
          <w:lang w:val="en-US"/>
        </w:rPr>
        <w:t>Malhan</w:t>
      </w:r>
      <w:proofErr w:type="spellEnd"/>
      <w:r w:rsidRPr="00D77119">
        <w:rPr>
          <w:rFonts w:ascii="Book Antiqua" w:hAnsi="Book Antiqua"/>
          <w:sz w:val="24"/>
          <w:szCs w:val="24"/>
          <w:lang w:val="en-US"/>
        </w:rPr>
        <w:t xml:space="preserve"> S, </w:t>
      </w:r>
      <w:proofErr w:type="spellStart"/>
      <w:r w:rsidRPr="00D77119">
        <w:rPr>
          <w:rFonts w:ascii="Book Antiqua" w:hAnsi="Book Antiqua"/>
          <w:sz w:val="24"/>
          <w:szCs w:val="24"/>
          <w:lang w:val="en-US"/>
        </w:rPr>
        <w:t>Sonmez</w:t>
      </w:r>
      <w:proofErr w:type="spellEnd"/>
      <w:r w:rsidRPr="00D77119">
        <w:rPr>
          <w:rFonts w:ascii="Book Antiqua" w:hAnsi="Book Antiqua"/>
          <w:sz w:val="24"/>
          <w:szCs w:val="24"/>
          <w:lang w:val="en-US"/>
        </w:rPr>
        <w:t xml:space="preserve"> B, </w:t>
      </w:r>
      <w:proofErr w:type="spellStart"/>
      <w:r w:rsidRPr="00D77119">
        <w:rPr>
          <w:rFonts w:ascii="Book Antiqua" w:hAnsi="Book Antiqua"/>
          <w:sz w:val="24"/>
          <w:szCs w:val="24"/>
          <w:lang w:val="en-US"/>
        </w:rPr>
        <w:t>Numanoglu</w:t>
      </w:r>
      <w:proofErr w:type="spellEnd"/>
      <w:r w:rsidRPr="00D77119">
        <w:rPr>
          <w:rFonts w:ascii="Book Antiqua" w:hAnsi="Book Antiqua"/>
          <w:sz w:val="24"/>
          <w:szCs w:val="24"/>
          <w:lang w:val="en-US"/>
        </w:rPr>
        <w:t xml:space="preserve"> </w:t>
      </w:r>
      <w:proofErr w:type="spellStart"/>
      <w:r w:rsidRPr="00D77119">
        <w:rPr>
          <w:rFonts w:ascii="Book Antiqua" w:hAnsi="Book Antiqua"/>
          <w:sz w:val="24"/>
          <w:szCs w:val="24"/>
          <w:lang w:val="en-US"/>
        </w:rPr>
        <w:t>Tekin</w:t>
      </w:r>
      <w:proofErr w:type="spellEnd"/>
      <w:r w:rsidRPr="00D77119">
        <w:rPr>
          <w:rFonts w:ascii="Book Antiqua" w:hAnsi="Book Antiqua"/>
          <w:sz w:val="24"/>
          <w:szCs w:val="24"/>
          <w:lang w:val="en-US"/>
        </w:rPr>
        <w:t xml:space="preserve"> R.</w:t>
      </w:r>
      <w:r w:rsidRPr="00D77119">
        <w:rPr>
          <w:rFonts w:ascii="Book Antiqua" w:hAnsi="Book Antiqua"/>
          <w:sz w:val="24"/>
          <w:szCs w:val="24"/>
          <w:lang w:val="en-US" w:eastAsia="zh-CN"/>
        </w:rPr>
        <w:t xml:space="preserve"> </w:t>
      </w:r>
      <w:r w:rsidRPr="00D77119">
        <w:rPr>
          <w:rFonts w:ascii="Book Antiqua" w:eastAsia="Book Antiqua" w:hAnsi="Book Antiqua" w:cs="Book Antiqua"/>
          <w:bCs/>
          <w:sz w:val="24"/>
          <w:szCs w:val="24"/>
          <w:bdr w:val="nil"/>
          <w:lang w:val="en-US"/>
        </w:rPr>
        <w:t>Cost of illness among patients with diabetic foot ulcer in Turkey</w:t>
      </w:r>
      <w:r w:rsidRPr="00D77119">
        <w:rPr>
          <w:rFonts w:ascii="Book Antiqua" w:hAnsi="Book Antiqua" w:cs="Book Antiqua"/>
          <w:bCs/>
          <w:sz w:val="24"/>
          <w:szCs w:val="24"/>
          <w:bdr w:val="nil"/>
          <w:lang w:val="en-US" w:eastAsia="zh-CN"/>
        </w:rPr>
        <w:t xml:space="preserve">. </w:t>
      </w:r>
      <w:r w:rsidRPr="00D77119">
        <w:rPr>
          <w:rFonts w:ascii="Book Antiqua" w:hAnsi="Book Antiqua"/>
          <w:i/>
          <w:iCs/>
          <w:sz w:val="24"/>
          <w:szCs w:val="24"/>
        </w:rPr>
        <w:t>World J Diabetes</w:t>
      </w:r>
      <w:r w:rsidRPr="00D77119">
        <w:rPr>
          <w:rFonts w:ascii="Book Antiqua" w:hAnsi="Book Antiqua"/>
          <w:iCs/>
          <w:sz w:val="24"/>
          <w:szCs w:val="24"/>
          <w:lang w:eastAsia="zh-CN"/>
        </w:rPr>
        <w:t xml:space="preserve"> 2016; In press</w:t>
      </w:r>
    </w:p>
    <w:p w14:paraId="5317E7C8" w14:textId="77777777" w:rsidR="00B9272E" w:rsidRPr="00D77119" w:rsidRDefault="00B9272E" w:rsidP="00C9330B">
      <w:pPr>
        <w:spacing w:after="0" w:line="360" w:lineRule="auto"/>
        <w:jc w:val="both"/>
        <w:rPr>
          <w:rFonts w:ascii="Book Antiqua" w:eastAsia="Book Antiqua" w:hAnsi="Book Antiqua" w:cs="Book Antiqua"/>
          <w:bCs/>
          <w:sz w:val="24"/>
          <w:szCs w:val="24"/>
          <w:bdr w:val="nil"/>
          <w:lang w:val="en-US" w:eastAsia="zh-CN"/>
        </w:rPr>
      </w:pPr>
    </w:p>
    <w:p w14:paraId="2E09F5DC" w14:textId="77777777" w:rsidR="00B870C6" w:rsidRPr="00D77119" w:rsidRDefault="00B870C6" w:rsidP="00C9330B">
      <w:pPr>
        <w:spacing w:after="0" w:line="360" w:lineRule="auto"/>
        <w:jc w:val="both"/>
        <w:rPr>
          <w:rFonts w:ascii="Book Antiqua" w:hAnsi="Book Antiqua"/>
          <w:b/>
          <w:sz w:val="24"/>
          <w:szCs w:val="24"/>
        </w:rPr>
      </w:pPr>
    </w:p>
    <w:p w14:paraId="4F29CDF7" w14:textId="77777777" w:rsidR="00B870C6" w:rsidRPr="00D77119" w:rsidRDefault="00B870C6" w:rsidP="00C9330B">
      <w:pPr>
        <w:spacing w:after="0" w:line="360" w:lineRule="auto"/>
        <w:jc w:val="both"/>
        <w:rPr>
          <w:rFonts w:ascii="Book Antiqua" w:hAnsi="Book Antiqua"/>
          <w:b/>
          <w:sz w:val="24"/>
          <w:szCs w:val="24"/>
          <w:lang w:val="en-US"/>
        </w:rPr>
      </w:pPr>
    </w:p>
    <w:p w14:paraId="11CF5CCB" w14:textId="77777777" w:rsidR="00B870C6" w:rsidRPr="00D77119" w:rsidRDefault="00B870C6" w:rsidP="00C9330B">
      <w:pPr>
        <w:spacing w:after="0" w:line="360" w:lineRule="auto"/>
        <w:jc w:val="both"/>
        <w:rPr>
          <w:rFonts w:ascii="Book Antiqua" w:hAnsi="Book Antiqua"/>
          <w:b/>
          <w:sz w:val="24"/>
          <w:szCs w:val="24"/>
          <w:lang w:val="en-US"/>
        </w:rPr>
      </w:pPr>
    </w:p>
    <w:p w14:paraId="5B2785FA" w14:textId="77777777" w:rsidR="00B870C6" w:rsidRPr="00D77119" w:rsidRDefault="00B870C6" w:rsidP="00C9330B">
      <w:pPr>
        <w:spacing w:after="0" w:line="360" w:lineRule="auto"/>
        <w:jc w:val="both"/>
        <w:rPr>
          <w:rFonts w:ascii="Book Antiqua" w:hAnsi="Book Antiqua"/>
          <w:b/>
          <w:sz w:val="24"/>
          <w:szCs w:val="24"/>
          <w:lang w:val="en-US"/>
        </w:rPr>
      </w:pPr>
    </w:p>
    <w:p w14:paraId="164BA46F" w14:textId="77777777" w:rsidR="00B870C6" w:rsidRPr="00D77119" w:rsidRDefault="00B870C6" w:rsidP="00C9330B">
      <w:pPr>
        <w:spacing w:after="0" w:line="360" w:lineRule="auto"/>
        <w:jc w:val="both"/>
        <w:rPr>
          <w:rFonts w:ascii="Book Antiqua" w:hAnsi="Book Antiqua"/>
          <w:b/>
          <w:sz w:val="24"/>
          <w:szCs w:val="24"/>
          <w:lang w:val="en-US"/>
        </w:rPr>
      </w:pPr>
    </w:p>
    <w:p w14:paraId="6EEFFD47" w14:textId="77777777" w:rsidR="00B870C6" w:rsidRPr="00D77119" w:rsidRDefault="00B870C6" w:rsidP="00C9330B">
      <w:pPr>
        <w:spacing w:after="0" w:line="360" w:lineRule="auto"/>
        <w:jc w:val="both"/>
        <w:rPr>
          <w:rFonts w:ascii="Book Antiqua" w:hAnsi="Book Antiqua"/>
          <w:b/>
          <w:sz w:val="24"/>
          <w:szCs w:val="24"/>
          <w:lang w:val="en-US"/>
        </w:rPr>
      </w:pPr>
    </w:p>
    <w:p w14:paraId="07D48D86" w14:textId="77777777" w:rsidR="00B870C6" w:rsidRPr="00D77119" w:rsidRDefault="00B870C6" w:rsidP="00C9330B">
      <w:pPr>
        <w:spacing w:after="0" w:line="360" w:lineRule="auto"/>
        <w:jc w:val="both"/>
        <w:rPr>
          <w:rFonts w:ascii="Book Antiqua" w:hAnsi="Book Antiqua"/>
          <w:b/>
          <w:sz w:val="24"/>
          <w:szCs w:val="24"/>
          <w:lang w:val="en-US"/>
        </w:rPr>
      </w:pPr>
    </w:p>
    <w:p w14:paraId="0046038F" w14:textId="77777777" w:rsidR="00B870C6" w:rsidRPr="00D77119" w:rsidRDefault="00B870C6" w:rsidP="00C9330B">
      <w:pPr>
        <w:spacing w:after="0" w:line="360" w:lineRule="auto"/>
        <w:jc w:val="both"/>
        <w:rPr>
          <w:rFonts w:ascii="Book Antiqua" w:hAnsi="Book Antiqua"/>
          <w:b/>
          <w:sz w:val="24"/>
          <w:szCs w:val="24"/>
          <w:lang w:val="en-US"/>
        </w:rPr>
      </w:pPr>
    </w:p>
    <w:p w14:paraId="182783CC" w14:textId="25EAF3DA" w:rsidR="005D32B3" w:rsidRPr="00D77119" w:rsidRDefault="00F458BB" w:rsidP="00481416">
      <w:pPr>
        <w:spacing w:after="0" w:line="360" w:lineRule="auto"/>
        <w:rPr>
          <w:rFonts w:ascii="Book Antiqua" w:hAnsi="Book Antiqua" w:cs="Times New Roman"/>
          <w:b/>
          <w:sz w:val="24"/>
          <w:szCs w:val="24"/>
          <w:lang w:val="en-US"/>
        </w:rPr>
      </w:pPr>
      <w:r w:rsidRPr="00D77119">
        <w:rPr>
          <w:rFonts w:ascii="Book Antiqua" w:hAnsi="Book Antiqua"/>
          <w:b/>
          <w:sz w:val="24"/>
          <w:szCs w:val="24"/>
          <w:lang w:val="en-US"/>
        </w:rPr>
        <w:br w:type="page"/>
      </w:r>
      <w:r w:rsidR="003071DC" w:rsidRPr="00D77119">
        <w:rPr>
          <w:rFonts w:ascii="Book Antiqua" w:eastAsia="Book Antiqua" w:hAnsi="Book Antiqua" w:cs="Book Antiqua"/>
          <w:b/>
          <w:bCs/>
          <w:sz w:val="24"/>
          <w:szCs w:val="24"/>
          <w:bdr w:val="nil"/>
          <w:lang w:val="en-US"/>
        </w:rPr>
        <w:lastRenderedPageBreak/>
        <w:t>INTRODUCTION</w:t>
      </w:r>
    </w:p>
    <w:p w14:paraId="3EF7F59D" w14:textId="4E1974C5" w:rsidR="005D32B3" w:rsidRPr="00D77119" w:rsidRDefault="005D32B3" w:rsidP="00C9330B">
      <w:pPr>
        <w:spacing w:after="0" w:line="360" w:lineRule="auto"/>
        <w:jc w:val="both"/>
        <w:rPr>
          <w:rFonts w:ascii="Book Antiqua" w:hAnsi="Book Antiqua" w:cs="Times New Roman"/>
          <w:sz w:val="24"/>
          <w:szCs w:val="24"/>
          <w:lang w:val="en-US"/>
        </w:rPr>
      </w:pPr>
      <w:r w:rsidRPr="00D77119">
        <w:rPr>
          <w:rFonts w:ascii="Book Antiqua" w:eastAsia="Book Antiqua" w:hAnsi="Book Antiqua" w:cs="Book Antiqua"/>
          <w:sz w:val="24"/>
          <w:szCs w:val="24"/>
          <w:bdr w:val="nil"/>
          <w:lang w:val="en-US"/>
        </w:rPr>
        <w:t xml:space="preserve">Diabetes mellitus (DM) is a health problem, the severity of which is gradually increasing all over the world. DM exists in approximately 8.3% of the world’s population. In 2013, 10.8% ($548 billion) of global health expenses were for DM and its </w:t>
      </w:r>
      <w:proofErr w:type="gramStart"/>
      <w:r w:rsidRPr="00D77119">
        <w:rPr>
          <w:rFonts w:ascii="Book Antiqua" w:eastAsia="Book Antiqua" w:hAnsi="Book Antiqua" w:cs="Book Antiqua"/>
          <w:sz w:val="24"/>
          <w:szCs w:val="24"/>
          <w:bdr w:val="nil"/>
          <w:lang w:val="en-US"/>
        </w:rPr>
        <w:t>complications</w:t>
      </w:r>
      <w:r w:rsidR="00D65C1A" w:rsidRPr="00D77119">
        <w:rPr>
          <w:rFonts w:ascii="Book Antiqua" w:eastAsia="Book Antiqua" w:hAnsi="Book Antiqua" w:cs="Book Antiqua"/>
          <w:sz w:val="24"/>
          <w:szCs w:val="24"/>
          <w:bdr w:val="nil"/>
          <w:vertAlign w:val="superscript"/>
          <w:lang w:val="en-US"/>
        </w:rPr>
        <w:t>[</w:t>
      </w:r>
      <w:proofErr w:type="gramEnd"/>
      <w:r w:rsidR="00D65C1A" w:rsidRPr="00D77119">
        <w:rPr>
          <w:rFonts w:ascii="Book Antiqua" w:eastAsia="Book Antiqua" w:hAnsi="Book Antiqua" w:cs="Book Antiqua"/>
          <w:sz w:val="24"/>
          <w:szCs w:val="24"/>
          <w:bdr w:val="nil"/>
          <w:vertAlign w:val="superscript"/>
          <w:lang w:val="en-US"/>
        </w:rPr>
        <w:t>1]</w:t>
      </w:r>
      <w:r w:rsidR="00D65C1A"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vertAlign w:val="superscript"/>
          <w:lang w:val="en-US"/>
        </w:rPr>
        <w:t xml:space="preserve"> </w:t>
      </w:r>
      <w:r w:rsidRPr="00D77119">
        <w:rPr>
          <w:rFonts w:ascii="Book Antiqua" w:eastAsia="Book Antiqua" w:hAnsi="Book Antiqua" w:cs="Book Antiqua"/>
          <w:sz w:val="24"/>
          <w:szCs w:val="24"/>
          <w:bdr w:val="nil"/>
          <w:lang w:val="en-US"/>
        </w:rPr>
        <w:t>DM amounts to</w:t>
      </w:r>
      <w:r w:rsidRPr="00D77119">
        <w:rPr>
          <w:rFonts w:ascii="Book Antiqua" w:eastAsia="Book Antiqua" w:hAnsi="Book Antiqua" w:cs="Book Antiqua"/>
          <w:i/>
          <w:iCs/>
          <w:sz w:val="24"/>
          <w:szCs w:val="24"/>
          <w:bdr w:val="nil"/>
          <w:lang w:val="en-US"/>
        </w:rPr>
        <w:t xml:space="preserve"> </w:t>
      </w:r>
      <w:r w:rsidRPr="00D77119">
        <w:rPr>
          <w:rFonts w:ascii="Book Antiqua" w:eastAsia="Book Antiqua" w:hAnsi="Book Antiqua" w:cs="Book Antiqua"/>
          <w:sz w:val="24"/>
          <w:szCs w:val="24"/>
          <w:bdr w:val="nil"/>
          <w:lang w:val="en-US"/>
        </w:rPr>
        <w:t>23% (approximately 10 billion Turkish liras - TL) of the total health expenses of Turkey in 2012</w:t>
      </w:r>
      <w:r w:rsidR="00D65C1A" w:rsidRPr="00D77119">
        <w:rPr>
          <w:rFonts w:ascii="Book Antiqua" w:eastAsia="Book Antiqua" w:hAnsi="Book Antiqua" w:cs="Book Antiqua"/>
          <w:sz w:val="24"/>
          <w:szCs w:val="24"/>
          <w:bdr w:val="nil"/>
          <w:vertAlign w:val="superscript"/>
          <w:lang w:val="en-US"/>
        </w:rPr>
        <w:t>[2]</w:t>
      </w:r>
      <w:r w:rsidRPr="00D77119">
        <w:rPr>
          <w:rFonts w:ascii="Book Antiqua" w:eastAsia="Book Antiqua" w:hAnsi="Book Antiqua" w:cs="Book Antiqua"/>
          <w:sz w:val="24"/>
          <w:szCs w:val="24"/>
          <w:bdr w:val="nil"/>
          <w:lang w:val="en-US"/>
        </w:rPr>
        <w:t xml:space="preserve">. </w:t>
      </w:r>
    </w:p>
    <w:p w14:paraId="49964CF8" w14:textId="184BE0EC" w:rsidR="005D32B3" w:rsidRPr="00D77119" w:rsidRDefault="001D4778" w:rsidP="00C9330B">
      <w:pPr>
        <w:spacing w:after="0" w:line="360" w:lineRule="auto"/>
        <w:ind w:firstLineChars="200" w:firstLine="480"/>
        <w:jc w:val="both"/>
        <w:rPr>
          <w:rFonts w:ascii="Book Antiqua" w:hAnsi="Book Antiqua" w:cs="Times New Roman"/>
          <w:sz w:val="24"/>
          <w:szCs w:val="24"/>
          <w:lang w:val="en-US"/>
        </w:rPr>
      </w:pPr>
      <w:bookmarkStart w:id="6" w:name="_GoBack"/>
      <w:bookmarkEnd w:id="6"/>
      <w:r w:rsidRPr="00D77119">
        <w:rPr>
          <w:rFonts w:ascii="Book Antiqua" w:hAnsi="Book Antiqua"/>
          <w:sz w:val="24"/>
          <w:szCs w:val="24"/>
          <w:lang w:val="en-US"/>
        </w:rPr>
        <w:t>Diabetic</w:t>
      </w:r>
      <w:r w:rsidR="00AC78A7" w:rsidRPr="00D77119">
        <w:rPr>
          <w:rFonts w:ascii="Book Antiqua" w:hAnsi="Book Antiqua"/>
          <w:sz w:val="24"/>
          <w:szCs w:val="24"/>
          <w:lang w:val="en-US"/>
        </w:rPr>
        <w:t xml:space="preserve"> foot ulcer</w:t>
      </w:r>
      <w:r w:rsidR="00AC78A7" w:rsidRPr="00D77119">
        <w:rPr>
          <w:rFonts w:ascii="Book Antiqua" w:eastAsia="Book Antiqua" w:hAnsi="Book Antiqua" w:cs="Book Antiqua"/>
          <w:sz w:val="24"/>
          <w:szCs w:val="24"/>
          <w:bdr w:val="nil"/>
          <w:lang w:val="en-US"/>
        </w:rPr>
        <w:t xml:space="preserve"> </w:t>
      </w:r>
      <w:r w:rsidR="00AC78A7" w:rsidRPr="00D77119">
        <w:rPr>
          <w:rFonts w:ascii="Book Antiqua" w:hAnsi="Book Antiqua" w:cs="Book Antiqua"/>
          <w:sz w:val="24"/>
          <w:szCs w:val="24"/>
          <w:bdr w:val="nil"/>
          <w:lang w:val="en-US" w:eastAsia="zh-CN"/>
        </w:rPr>
        <w:t>(</w:t>
      </w:r>
      <w:r w:rsidR="005D32B3" w:rsidRPr="00D77119">
        <w:rPr>
          <w:rFonts w:ascii="Book Antiqua" w:eastAsia="Book Antiqua" w:hAnsi="Book Antiqua" w:cs="Book Antiqua"/>
          <w:sz w:val="24"/>
          <w:szCs w:val="24"/>
          <w:bdr w:val="nil"/>
          <w:lang w:val="en-US"/>
        </w:rPr>
        <w:t>DFU</w:t>
      </w:r>
      <w:r w:rsidR="00AC78A7" w:rsidRPr="00D77119">
        <w:rPr>
          <w:rFonts w:ascii="Book Antiqua" w:hAnsi="Book Antiqua" w:cs="Book Antiqua"/>
          <w:sz w:val="24"/>
          <w:szCs w:val="24"/>
          <w:bdr w:val="nil"/>
          <w:lang w:val="en-US" w:eastAsia="zh-CN"/>
        </w:rPr>
        <w:t>)</w:t>
      </w:r>
      <w:r w:rsidR="005D32B3" w:rsidRPr="00D77119">
        <w:rPr>
          <w:rFonts w:ascii="Book Antiqua" w:eastAsia="Book Antiqua" w:hAnsi="Book Antiqua" w:cs="Book Antiqua"/>
          <w:sz w:val="24"/>
          <w:szCs w:val="24"/>
          <w:bdr w:val="nil"/>
          <w:lang w:val="en-US"/>
        </w:rPr>
        <w:t xml:space="preserve"> is a frequently observed, serious, and chronic complication of DM. The risk of occurrence during diagnosis can be up to 25%, and 2% of cases require </w:t>
      </w:r>
      <w:proofErr w:type="gramStart"/>
      <w:r w:rsidR="005D32B3" w:rsidRPr="00D77119">
        <w:rPr>
          <w:rFonts w:ascii="Book Antiqua" w:eastAsia="Book Antiqua" w:hAnsi="Book Antiqua" w:cs="Book Antiqua"/>
          <w:sz w:val="24"/>
          <w:szCs w:val="24"/>
          <w:bdr w:val="nil"/>
          <w:lang w:val="en-US"/>
        </w:rPr>
        <w:t>amputation</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3]</w:t>
      </w:r>
      <w:r w:rsidR="005D32B3" w:rsidRPr="00D77119">
        <w:rPr>
          <w:rFonts w:ascii="Book Antiqua" w:eastAsia="Book Antiqua" w:hAnsi="Book Antiqua" w:cs="Book Antiqua"/>
          <w:sz w:val="24"/>
          <w:szCs w:val="24"/>
          <w:bdr w:val="nil"/>
          <w:lang w:val="en-US"/>
        </w:rPr>
        <w:t xml:space="preserve">. Half of the cases of non-traumatic foot amputation are due to </w:t>
      </w:r>
      <w:proofErr w:type="gramStart"/>
      <w:r w:rsidR="005D32B3" w:rsidRPr="00D77119">
        <w:rPr>
          <w:rFonts w:ascii="Book Antiqua" w:eastAsia="Book Antiqua" w:hAnsi="Book Antiqua" w:cs="Book Antiqua"/>
          <w:sz w:val="24"/>
          <w:szCs w:val="24"/>
          <w:bdr w:val="nil"/>
          <w:lang w:val="en-US"/>
        </w:rPr>
        <w:t>DM</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4]</w:t>
      </w:r>
      <w:r w:rsidR="005D32B3" w:rsidRPr="00D77119">
        <w:rPr>
          <w:rFonts w:ascii="Book Antiqua" w:eastAsia="Book Antiqua" w:hAnsi="Book Antiqua" w:cs="Book Antiqua"/>
          <w:sz w:val="24"/>
          <w:szCs w:val="24"/>
          <w:bdr w:val="nil"/>
          <w:lang w:val="en-US"/>
        </w:rPr>
        <w:t>. It is estimated that a patient</w:t>
      </w:r>
      <w:r w:rsidR="00AC78A7" w:rsidRPr="00D77119">
        <w:rPr>
          <w:rFonts w:ascii="Book Antiqua" w:hAnsi="Book Antiqua" w:cs="Book Antiqua"/>
          <w:sz w:val="24"/>
          <w:szCs w:val="24"/>
          <w:bdr w:val="nil"/>
          <w:lang w:val="en-US" w:eastAsia="zh-CN"/>
        </w:rPr>
        <w:t>’</w:t>
      </w:r>
      <w:r w:rsidR="005D32B3" w:rsidRPr="00D77119">
        <w:rPr>
          <w:rFonts w:ascii="Book Antiqua" w:eastAsia="Book Antiqua" w:hAnsi="Book Antiqua" w:cs="Book Antiqua"/>
          <w:sz w:val="24"/>
          <w:szCs w:val="24"/>
          <w:bdr w:val="nil"/>
          <w:lang w:val="en-US"/>
        </w:rPr>
        <w:t>s foot is amputated due to DFU once every 30 s worldwide. The rate of recurring amputation is between 30% and 50% in the following three years in the patients who are amputated once.</w:t>
      </w:r>
      <w:r w:rsidR="00F458BB" w:rsidRPr="00D77119">
        <w:rPr>
          <w:rFonts w:ascii="Book Antiqua" w:eastAsia="Book Antiqua" w:hAnsi="Book Antiqua" w:cs="Book Antiqua"/>
          <w:sz w:val="24"/>
          <w:szCs w:val="24"/>
          <w:bdr w:val="nil"/>
          <w:lang w:val="en-US"/>
        </w:rPr>
        <w:t xml:space="preserve"> </w:t>
      </w:r>
      <w:r w:rsidR="005D32B3" w:rsidRPr="00D77119">
        <w:rPr>
          <w:rFonts w:ascii="Book Antiqua" w:eastAsia="Book Antiqua" w:hAnsi="Book Antiqua" w:cs="Book Antiqua"/>
          <w:sz w:val="24"/>
          <w:szCs w:val="24"/>
          <w:bdr w:val="nil"/>
          <w:lang w:val="en-US"/>
        </w:rPr>
        <w:t>The rate of death within five years following amputation is 50%</w:t>
      </w:r>
      <w:r w:rsidR="00A147B1" w:rsidRPr="00D77119">
        <w:rPr>
          <w:rFonts w:ascii="Book Antiqua" w:eastAsia="Book Antiqua" w:hAnsi="Book Antiqua" w:cs="Book Antiqua"/>
          <w:sz w:val="24"/>
          <w:szCs w:val="24"/>
          <w:bdr w:val="nil"/>
          <w:vertAlign w:val="superscript"/>
          <w:lang w:val="en-US"/>
        </w:rPr>
        <w:t>[5]</w:t>
      </w:r>
      <w:r w:rsidR="005D32B3" w:rsidRPr="00D77119">
        <w:rPr>
          <w:rFonts w:ascii="Book Antiqua" w:eastAsia="Book Antiqua" w:hAnsi="Book Antiqua" w:cs="Book Antiqua"/>
          <w:sz w:val="24"/>
          <w:szCs w:val="24"/>
          <w:bdr w:val="nil"/>
          <w:lang w:val="en-US"/>
        </w:rPr>
        <w:t>.</w:t>
      </w:r>
    </w:p>
    <w:p w14:paraId="2613A421" w14:textId="68A4BF58" w:rsidR="005D32B3" w:rsidRPr="00D77119" w:rsidRDefault="00AC78A7" w:rsidP="00C9330B">
      <w:pPr>
        <w:spacing w:after="0" w:line="360" w:lineRule="auto"/>
        <w:ind w:firstLineChars="200" w:firstLine="480"/>
        <w:jc w:val="both"/>
        <w:rPr>
          <w:rFonts w:ascii="Book Antiqua" w:hAnsi="Book Antiqua" w:cs="Times New Roman"/>
          <w:sz w:val="24"/>
          <w:szCs w:val="24"/>
          <w:lang w:val="en-US"/>
        </w:rPr>
      </w:pPr>
      <w:r w:rsidRPr="00D77119">
        <w:rPr>
          <w:rFonts w:ascii="Book Antiqua" w:eastAsia="Book Antiqua" w:hAnsi="Book Antiqua" w:cs="Book Antiqua"/>
          <w:sz w:val="24"/>
          <w:szCs w:val="24"/>
          <w:bdr w:val="nil"/>
          <w:lang w:val="en-US"/>
        </w:rPr>
        <w:t>Approximately 400</w:t>
      </w:r>
      <w:r w:rsidR="005D32B3" w:rsidRPr="00D77119">
        <w:rPr>
          <w:rFonts w:ascii="Book Antiqua" w:eastAsia="Book Antiqua" w:hAnsi="Book Antiqua" w:cs="Book Antiqua"/>
          <w:sz w:val="24"/>
          <w:szCs w:val="24"/>
          <w:bdr w:val="nil"/>
          <w:lang w:val="en-US"/>
        </w:rPr>
        <w:t>000 DFU case</w:t>
      </w:r>
      <w:r w:rsidRPr="00D77119">
        <w:rPr>
          <w:rFonts w:ascii="Book Antiqua" w:eastAsia="Book Antiqua" w:hAnsi="Book Antiqua" w:cs="Book Antiqua"/>
          <w:sz w:val="24"/>
          <w:szCs w:val="24"/>
          <w:bdr w:val="nil"/>
          <w:lang w:val="en-US"/>
        </w:rPr>
        <w:t>s are observed in Turkey, and 7</w:t>
      </w:r>
      <w:r w:rsidR="005D32B3" w:rsidRPr="00D77119">
        <w:rPr>
          <w:rFonts w:ascii="Book Antiqua" w:eastAsia="Book Antiqua" w:hAnsi="Book Antiqua" w:cs="Book Antiqua"/>
          <w:sz w:val="24"/>
          <w:szCs w:val="24"/>
          <w:bdr w:val="nil"/>
          <w:lang w:val="en-US"/>
        </w:rPr>
        <w:t xml:space="preserve">700 amputation procedures are performed annually due to </w:t>
      </w:r>
      <w:proofErr w:type="gramStart"/>
      <w:r w:rsidR="005D32B3" w:rsidRPr="00D77119">
        <w:rPr>
          <w:rFonts w:ascii="Book Antiqua" w:eastAsia="Book Antiqua" w:hAnsi="Book Antiqua" w:cs="Book Antiqua"/>
          <w:sz w:val="24"/>
          <w:szCs w:val="24"/>
          <w:bdr w:val="nil"/>
          <w:lang w:val="en-US"/>
        </w:rPr>
        <w:t>DFU</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6]</w:t>
      </w:r>
      <w:r w:rsidR="005D32B3" w:rsidRPr="00D77119">
        <w:rPr>
          <w:rFonts w:ascii="Book Antiqua" w:eastAsia="Book Antiqua" w:hAnsi="Book Antiqua" w:cs="Book Antiqua"/>
          <w:sz w:val="24"/>
          <w:szCs w:val="24"/>
          <w:bdr w:val="nil"/>
          <w:lang w:val="en-US"/>
        </w:rPr>
        <w:t xml:space="preserve">. As the prognosis of cases after amputation is considered, the importance of rational treatment in DFU becomes significant. Surgical and non-surgical basic wound care principles are essential in the efficient recovery of the wounds. Prevention of ulcers and fighting against wound site infections that are difficult to heal are as important as its treatment. DFU treatment requires multidisciplinary treatment procedures. DFU has direct costs as well as indirect costs and it is very important to try to increase quality of life of the patients during treatment, minimize the disease costs, and administer correct treatment that enables the person to remain as a productive and value-adding individual as well as to prevent occurrence of the disease. </w:t>
      </w:r>
    </w:p>
    <w:p w14:paraId="5A8C5E41" w14:textId="36AC7D24"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The purpose of this study is to evaluate the annual cost of patients with Wagner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rade 3-4-5 DFU from the public payer’s perspective in Turkey.</w:t>
      </w:r>
    </w:p>
    <w:p w14:paraId="5608BC67" w14:textId="77777777" w:rsidR="005D32B3" w:rsidRPr="00D77119" w:rsidRDefault="005D32B3" w:rsidP="00C9330B">
      <w:pPr>
        <w:spacing w:after="0" w:line="360" w:lineRule="auto"/>
        <w:jc w:val="both"/>
        <w:rPr>
          <w:rFonts w:ascii="Book Antiqua" w:hAnsi="Book Antiqua"/>
          <w:b/>
          <w:sz w:val="24"/>
          <w:szCs w:val="24"/>
          <w:u w:val="single"/>
          <w:lang w:val="en-US"/>
        </w:rPr>
      </w:pPr>
    </w:p>
    <w:p w14:paraId="44BB50D1" w14:textId="77777777" w:rsidR="003071DC" w:rsidRPr="00D77119" w:rsidRDefault="003071DC" w:rsidP="00C9330B">
      <w:pPr>
        <w:adjustRightInd w:val="0"/>
        <w:snapToGrid w:val="0"/>
        <w:spacing w:after="0" w:line="360" w:lineRule="auto"/>
        <w:rPr>
          <w:rFonts w:ascii="Book Antiqua" w:hAnsi="Book Antiqua"/>
          <w:b/>
          <w:caps/>
          <w:color w:val="000000"/>
          <w:sz w:val="24"/>
          <w:szCs w:val="24"/>
        </w:rPr>
      </w:pPr>
      <w:r w:rsidRPr="00D77119">
        <w:rPr>
          <w:rFonts w:ascii="Book Antiqua" w:hAnsi="Book Antiqua"/>
          <w:b/>
          <w:caps/>
          <w:color w:val="000000"/>
          <w:sz w:val="24"/>
          <w:szCs w:val="24"/>
        </w:rPr>
        <w:t>Materials and Methods</w:t>
      </w:r>
    </w:p>
    <w:p w14:paraId="4D64DF62" w14:textId="6465577A" w:rsidR="005D32B3" w:rsidRPr="00D77119" w:rsidRDefault="005D32B3" w:rsidP="00C9330B">
      <w:pPr>
        <w:spacing w:after="0" w:line="360" w:lineRule="auto"/>
        <w:jc w:val="both"/>
        <w:rPr>
          <w:rFonts w:ascii="Book Antiqua" w:hAnsi="Book Antiqua" w:cs="Book Antiqua"/>
          <w:sz w:val="24"/>
          <w:szCs w:val="24"/>
          <w:bdr w:val="nil"/>
          <w:lang w:val="en-US" w:eastAsia="zh-CN"/>
        </w:rPr>
      </w:pPr>
      <w:r w:rsidRPr="00D77119">
        <w:rPr>
          <w:rFonts w:ascii="Book Antiqua" w:eastAsia="Book Antiqua" w:hAnsi="Book Antiqua" w:cs="Book Antiqua"/>
          <w:sz w:val="24"/>
          <w:szCs w:val="24"/>
          <w:bdr w:val="nil"/>
          <w:lang w:val="en-US"/>
        </w:rPr>
        <w:t xml:space="preserve">This study was conducted focused on a time frame of 1 year from the perspective of the Turkish reimbursement institution (SSI). </w:t>
      </w:r>
      <w:r w:rsidR="00AC78A7" w:rsidRPr="00D77119">
        <w:rPr>
          <w:rFonts w:ascii="Book Antiqua" w:eastAsia="Book Antiqua" w:hAnsi="Book Antiqua" w:cs="Book Antiqua"/>
          <w:sz w:val="24"/>
          <w:szCs w:val="24"/>
          <w:bdr w:val="nil"/>
          <w:lang w:val="en-US"/>
        </w:rPr>
        <w:t>Cost-of-illness (</w:t>
      </w:r>
      <w:r w:rsidRPr="00D77119">
        <w:rPr>
          <w:rFonts w:ascii="Book Antiqua" w:eastAsia="Book Antiqua" w:hAnsi="Book Antiqua" w:cs="Book Antiqua"/>
          <w:sz w:val="24"/>
          <w:szCs w:val="24"/>
          <w:bdr w:val="nil"/>
          <w:lang w:val="en-US"/>
        </w:rPr>
        <w:t>COI</w:t>
      </w:r>
      <w:r w:rsidR="00AC78A7"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methodology, which was developed by </w:t>
      </w:r>
      <w:r w:rsidR="00AC78A7" w:rsidRPr="00D77119">
        <w:rPr>
          <w:rFonts w:ascii="Book Antiqua" w:eastAsia="Book Antiqua" w:hAnsi="Book Antiqua" w:cs="Book Antiqua"/>
          <w:sz w:val="24"/>
          <w:szCs w:val="24"/>
          <w:bdr w:val="nil"/>
          <w:lang w:val="en-US"/>
        </w:rPr>
        <w:t>World Health Organization</w:t>
      </w:r>
      <w:r w:rsidRPr="00D77119">
        <w:rPr>
          <w:rFonts w:ascii="Book Antiqua" w:eastAsia="Book Antiqua" w:hAnsi="Book Antiqua" w:cs="Book Antiqua"/>
          <w:sz w:val="24"/>
          <w:szCs w:val="24"/>
          <w:bdr w:val="nil"/>
          <w:lang w:val="en-US"/>
        </w:rPr>
        <w:t xml:space="preserve">, was used in the generation of cost data </w:t>
      </w:r>
      <w:r w:rsidRPr="00D77119">
        <w:rPr>
          <w:rFonts w:ascii="Book Antiqua" w:eastAsia="Book Antiqua" w:hAnsi="Book Antiqua" w:cs="Book Antiqua"/>
          <w:sz w:val="24"/>
          <w:szCs w:val="24"/>
          <w:bdr w:val="nil"/>
          <w:vertAlign w:val="superscript"/>
          <w:lang w:val="en-US"/>
        </w:rPr>
        <w:t>[7]</w:t>
      </w:r>
      <w:r w:rsidRPr="00D77119">
        <w:rPr>
          <w:rFonts w:ascii="Book Antiqua" w:eastAsia="Book Antiqua" w:hAnsi="Book Antiqua" w:cs="Book Antiqua"/>
          <w:sz w:val="24"/>
          <w:szCs w:val="24"/>
          <w:bdr w:val="nil"/>
          <w:lang w:val="en-US"/>
        </w:rPr>
        <w:t xml:space="preserve">. </w:t>
      </w:r>
    </w:p>
    <w:p w14:paraId="1ED9DFB4" w14:textId="77777777" w:rsidR="00AC78A7" w:rsidRPr="00D77119" w:rsidRDefault="00AC78A7" w:rsidP="00C9330B">
      <w:pPr>
        <w:spacing w:after="0" w:line="360" w:lineRule="auto"/>
        <w:jc w:val="both"/>
        <w:rPr>
          <w:rFonts w:ascii="Book Antiqua" w:hAnsi="Book Antiqua"/>
          <w:sz w:val="24"/>
          <w:szCs w:val="24"/>
          <w:lang w:val="en-US" w:eastAsia="zh-CN"/>
        </w:rPr>
      </w:pPr>
    </w:p>
    <w:p w14:paraId="31DAA073" w14:textId="1C434E86" w:rsidR="005D32B3" w:rsidRPr="00D77119" w:rsidRDefault="005D32B3" w:rsidP="00C9330B">
      <w:pPr>
        <w:spacing w:after="0" w:line="360" w:lineRule="auto"/>
        <w:jc w:val="both"/>
        <w:rPr>
          <w:rFonts w:ascii="Book Antiqua" w:hAnsi="Book Antiqua"/>
          <w:b/>
          <w:i/>
          <w:sz w:val="24"/>
          <w:szCs w:val="24"/>
          <w:lang w:val="en-US"/>
        </w:rPr>
      </w:pPr>
      <w:r w:rsidRPr="00D77119">
        <w:rPr>
          <w:rFonts w:ascii="Book Antiqua" w:eastAsia="Book Antiqua" w:hAnsi="Book Antiqua" w:cs="Book Antiqua"/>
          <w:b/>
          <w:i/>
          <w:sz w:val="24"/>
          <w:szCs w:val="24"/>
          <w:bdr w:val="nil"/>
          <w:lang w:val="en-US"/>
        </w:rPr>
        <w:t xml:space="preserve">Cost of </w:t>
      </w:r>
      <w:r w:rsidR="003071DC" w:rsidRPr="00D77119">
        <w:rPr>
          <w:rFonts w:ascii="Book Antiqua" w:eastAsia="Book Antiqua" w:hAnsi="Book Antiqua" w:cs="Book Antiqua"/>
          <w:b/>
          <w:i/>
          <w:sz w:val="24"/>
          <w:szCs w:val="24"/>
          <w:bdr w:val="nil"/>
          <w:lang w:val="en-US"/>
        </w:rPr>
        <w:t>illness m</w:t>
      </w:r>
      <w:r w:rsidRPr="00D77119">
        <w:rPr>
          <w:rFonts w:ascii="Book Antiqua" w:eastAsia="Book Antiqua" w:hAnsi="Book Antiqua" w:cs="Book Antiqua"/>
          <w:b/>
          <w:i/>
          <w:sz w:val="24"/>
          <w:szCs w:val="24"/>
          <w:bdr w:val="nil"/>
          <w:lang w:val="en-US"/>
        </w:rPr>
        <w:t>ethodology</w:t>
      </w:r>
    </w:p>
    <w:p w14:paraId="2B4A1A32" w14:textId="6913BDD3"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Cost is a monetary measure for the sacrifices made for achieving a certain goal. Cost is the value of a source. Economists use the concepts of </w:t>
      </w:r>
      <w:r w:rsidR="00591BB3"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opportunity cost</w:t>
      </w:r>
      <w:r w:rsidR="00591BB3"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 xml:space="preserve"> or </w:t>
      </w:r>
      <w:r w:rsidR="00591BB3"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monetary cost</w:t>
      </w:r>
      <w:r w:rsidR="00591BB3" w:rsidRPr="00D77119">
        <w:rPr>
          <w:rFonts w:ascii="Book Antiqua" w:hAnsi="Book Antiqua" w:cs="Book Antiqua"/>
          <w:sz w:val="24"/>
          <w:szCs w:val="24"/>
          <w:bdr w:val="nil"/>
          <w:lang w:val="en-US" w:eastAsia="zh-CN"/>
        </w:rPr>
        <w:t>”</w:t>
      </w:r>
      <w:r w:rsidRPr="00D77119">
        <w:rPr>
          <w:rFonts w:ascii="Book Antiqua" w:eastAsia="Book Antiqua" w:hAnsi="Book Antiqua" w:cs="Book Antiqua"/>
          <w:sz w:val="24"/>
          <w:szCs w:val="24"/>
          <w:bdr w:val="nil"/>
          <w:lang w:val="en-US"/>
        </w:rPr>
        <w:t xml:space="preserve"> in COI studies. Even though no money is spent, it is always considered that scarce resources that can be used in other areas are used. The basic idea behind cost estimation is that once a health service is provided to a person, the resources that are used will not be available anymore for other people or alternative social uses.</w:t>
      </w:r>
      <w:r w:rsidR="00F458BB" w:rsidRPr="00D77119">
        <w:rPr>
          <w:rFonts w:ascii="Book Antiqua" w:eastAsia="Book Antiqua" w:hAnsi="Book Antiqua" w:cs="Book Antiqua"/>
          <w:sz w:val="24"/>
          <w:szCs w:val="24"/>
          <w:bdr w:val="nil"/>
          <w:lang w:val="en-US"/>
        </w:rPr>
        <w:t xml:space="preserve"> </w:t>
      </w:r>
    </w:p>
    <w:p w14:paraId="54DBAF67" w14:textId="3566264A"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COI studies are used by policymakers for budget justification, determining the priorities in financing biomedical research, and development of intervention programs for preventing and treating </w:t>
      </w:r>
      <w:proofErr w:type="gramStart"/>
      <w:r w:rsidRPr="00D77119">
        <w:rPr>
          <w:rFonts w:ascii="Book Antiqua" w:eastAsia="Book Antiqua" w:hAnsi="Book Antiqua" w:cs="Book Antiqua"/>
          <w:sz w:val="24"/>
          <w:szCs w:val="24"/>
          <w:bdr w:val="nil"/>
          <w:lang w:val="en-US"/>
        </w:rPr>
        <w:t>diseases</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8,9]</w:t>
      </w:r>
      <w:r w:rsidRPr="00D77119">
        <w:rPr>
          <w:rFonts w:ascii="Book Antiqua" w:eastAsia="Book Antiqua" w:hAnsi="Book Antiqua" w:cs="Book Antiqua"/>
          <w:sz w:val="24"/>
          <w:szCs w:val="24"/>
          <w:bdr w:val="nil"/>
          <w:lang w:val="en-US"/>
        </w:rPr>
        <w:t>.</w:t>
      </w:r>
    </w:p>
    <w:p w14:paraId="0AE4E7F3" w14:textId="71A8C2E6"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Cost studies can be based on either prevalence or incidence, depending on the purpose of the analysis. The approach based on prevalence is more frequently used.</w:t>
      </w:r>
      <w:r w:rsidR="00F458BB" w:rsidRPr="00D77119">
        <w:rPr>
          <w:rFonts w:ascii="Book Antiqua" w:eastAsia="Book Antiqua" w:hAnsi="Book Antiqua" w:cs="Book Antiqua"/>
          <w:sz w:val="24"/>
          <w:szCs w:val="24"/>
          <w:bdr w:val="nil"/>
          <w:lang w:val="en-US"/>
        </w:rPr>
        <w:t xml:space="preserve"> </w:t>
      </w:r>
      <w:r w:rsidRPr="00D77119">
        <w:rPr>
          <w:rFonts w:ascii="Book Antiqua" w:eastAsia="Book Antiqua" w:hAnsi="Book Antiqua" w:cs="Book Antiqua"/>
          <w:sz w:val="24"/>
          <w:szCs w:val="24"/>
          <w:bdr w:val="nil"/>
          <w:lang w:val="en-US"/>
        </w:rPr>
        <w:t xml:space="preserve">In the approach based on prevalence, the total costs are calculated for a patient population in a certain area in a certain period of </w:t>
      </w:r>
      <w:proofErr w:type="gramStart"/>
      <w:r w:rsidRPr="00D77119">
        <w:rPr>
          <w:rFonts w:ascii="Book Antiqua" w:eastAsia="Book Antiqua" w:hAnsi="Book Antiqua" w:cs="Book Antiqua"/>
          <w:sz w:val="24"/>
          <w:szCs w:val="24"/>
          <w:bdr w:val="nil"/>
          <w:lang w:val="en-US"/>
        </w:rPr>
        <w:t>time</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8,9]</w:t>
      </w:r>
      <w:r w:rsidRPr="00D77119">
        <w:rPr>
          <w:rFonts w:ascii="Book Antiqua" w:eastAsia="Book Antiqua" w:hAnsi="Book Antiqua" w:cs="Book Antiqua"/>
          <w:sz w:val="24"/>
          <w:szCs w:val="24"/>
          <w:bdr w:val="nil"/>
          <w:lang w:val="en-US"/>
        </w:rPr>
        <w:t xml:space="preserve">. The period of time is usually 1 year. Said studies are required for health policymakers for budget planning and </w:t>
      </w:r>
      <w:proofErr w:type="gramStart"/>
      <w:r w:rsidRPr="00D77119">
        <w:rPr>
          <w:rFonts w:ascii="Book Antiqua" w:eastAsia="Book Antiqua" w:hAnsi="Book Antiqua" w:cs="Book Antiqua"/>
          <w:sz w:val="24"/>
          <w:szCs w:val="24"/>
          <w:bdr w:val="nil"/>
          <w:lang w:val="en-US"/>
        </w:rPr>
        <w:t>decisions</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8]</w:t>
      </w:r>
      <w:r w:rsidRPr="00D77119">
        <w:rPr>
          <w:rFonts w:ascii="Book Antiqua" w:eastAsia="Book Antiqua" w:hAnsi="Book Antiqua" w:cs="Book Antiqua"/>
          <w:sz w:val="24"/>
          <w:szCs w:val="24"/>
          <w:bdr w:val="nil"/>
          <w:lang w:val="en-US"/>
        </w:rPr>
        <w:t xml:space="preserve">. Studies based on incidence calculate the lifetime cost of a patient who has a disease, starting from diagnosis to treatment, or if it is a chronic disease, until </w:t>
      </w:r>
      <w:proofErr w:type="gramStart"/>
      <w:r w:rsidRPr="00D77119">
        <w:rPr>
          <w:rFonts w:ascii="Book Antiqua" w:eastAsia="Book Antiqua" w:hAnsi="Book Antiqua" w:cs="Book Antiqua"/>
          <w:sz w:val="24"/>
          <w:szCs w:val="24"/>
          <w:bdr w:val="nil"/>
          <w:lang w:val="en-US"/>
        </w:rPr>
        <w:t>death</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8,9]</w:t>
      </w:r>
      <w:r w:rsidRPr="00D77119">
        <w:rPr>
          <w:rFonts w:ascii="Book Antiqua" w:eastAsia="Book Antiqua" w:hAnsi="Book Antiqua" w:cs="Book Antiqua"/>
          <w:sz w:val="24"/>
          <w:szCs w:val="24"/>
          <w:bdr w:val="nil"/>
          <w:lang w:val="en-US"/>
        </w:rPr>
        <w:t xml:space="preserve">. The analysis perspective determines which resources will be used in the </w:t>
      </w:r>
      <w:proofErr w:type="gramStart"/>
      <w:r w:rsidRPr="00D77119">
        <w:rPr>
          <w:rFonts w:ascii="Book Antiqua" w:eastAsia="Book Antiqua" w:hAnsi="Book Antiqua" w:cs="Book Antiqua"/>
          <w:sz w:val="24"/>
          <w:szCs w:val="24"/>
          <w:bdr w:val="nil"/>
          <w:lang w:val="en-US"/>
        </w:rPr>
        <w:t>calculation</w:t>
      </w:r>
      <w:r w:rsidR="00A147B1" w:rsidRPr="00D77119">
        <w:rPr>
          <w:rFonts w:ascii="Book Antiqua" w:eastAsia="Book Antiqua" w:hAnsi="Book Antiqua" w:cs="Book Antiqua"/>
          <w:sz w:val="24"/>
          <w:szCs w:val="24"/>
          <w:bdr w:val="nil"/>
          <w:vertAlign w:val="superscript"/>
          <w:lang w:val="en-US"/>
        </w:rPr>
        <w:t>[</w:t>
      </w:r>
      <w:proofErr w:type="gramEnd"/>
      <w:r w:rsidR="00A147B1" w:rsidRPr="00D77119">
        <w:rPr>
          <w:rFonts w:ascii="Book Antiqua" w:eastAsia="Book Antiqua" w:hAnsi="Book Antiqua" w:cs="Book Antiqua"/>
          <w:sz w:val="24"/>
          <w:szCs w:val="24"/>
          <w:bdr w:val="nil"/>
          <w:vertAlign w:val="superscript"/>
          <w:lang w:val="en-US"/>
        </w:rPr>
        <w:t>8]</w:t>
      </w:r>
      <w:r w:rsidRPr="00D77119">
        <w:rPr>
          <w:rFonts w:ascii="Book Antiqua" w:eastAsia="Book Antiqua" w:hAnsi="Book Antiqua" w:cs="Book Antiqua"/>
          <w:sz w:val="24"/>
          <w:szCs w:val="24"/>
          <w:bdr w:val="nil"/>
          <w:lang w:val="en-US"/>
        </w:rPr>
        <w:t xml:space="preserve">. Perspective shows who is affected as the resource allocation preference is made and in whose name the decisions are </w:t>
      </w:r>
      <w:proofErr w:type="gramStart"/>
      <w:r w:rsidRPr="00D77119">
        <w:rPr>
          <w:rFonts w:ascii="Book Antiqua" w:eastAsia="Book Antiqua" w:hAnsi="Book Antiqua" w:cs="Book Antiqua"/>
          <w:sz w:val="24"/>
          <w:szCs w:val="24"/>
          <w:bdr w:val="nil"/>
          <w:lang w:val="en-US"/>
        </w:rPr>
        <w:t>made</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10,11]</w:t>
      </w:r>
      <w:r w:rsidRPr="00D77119">
        <w:rPr>
          <w:rFonts w:ascii="Book Antiqua" w:eastAsia="Book Antiqua" w:hAnsi="Book Antiqua" w:cs="Book Antiqua"/>
          <w:sz w:val="24"/>
          <w:szCs w:val="24"/>
          <w:bdr w:val="nil"/>
          <w:lang w:val="en-US"/>
        </w:rPr>
        <w:t xml:space="preserve">. COI analyses can be performed with different perspectives, such as societal perspective, patient perspective, or perspective of the third person/public </w:t>
      </w:r>
      <w:proofErr w:type="gramStart"/>
      <w:r w:rsidRPr="00D77119">
        <w:rPr>
          <w:rFonts w:ascii="Book Antiqua" w:eastAsia="Book Antiqua" w:hAnsi="Book Antiqua" w:cs="Book Antiqua"/>
          <w:sz w:val="24"/>
          <w:szCs w:val="24"/>
          <w:bdr w:val="nil"/>
          <w:lang w:val="en-US"/>
        </w:rPr>
        <w:t>payer</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8]</w:t>
      </w:r>
      <w:r w:rsidRPr="00D77119">
        <w:rPr>
          <w:rFonts w:ascii="Book Antiqua" w:eastAsia="Book Antiqua" w:hAnsi="Book Antiqua" w:cs="Book Antiqua"/>
          <w:sz w:val="24"/>
          <w:szCs w:val="24"/>
          <w:bdr w:val="nil"/>
          <w:lang w:val="en-US"/>
        </w:rPr>
        <w:t>.</w:t>
      </w:r>
      <w:r w:rsidR="00F458BB" w:rsidRPr="00D77119">
        <w:rPr>
          <w:rFonts w:ascii="Book Antiqua" w:eastAsia="Book Antiqua" w:hAnsi="Book Antiqua" w:cs="Book Antiqua"/>
          <w:sz w:val="24"/>
          <w:szCs w:val="24"/>
          <w:bdr w:val="nil"/>
          <w:lang w:val="en-US"/>
        </w:rPr>
        <w:t xml:space="preserve"> </w:t>
      </w:r>
    </w:p>
    <w:p w14:paraId="0AA30D7A" w14:textId="21343740" w:rsidR="005D32B3" w:rsidRPr="00D77119" w:rsidRDefault="005D32B3" w:rsidP="00C9330B">
      <w:pPr>
        <w:spacing w:after="0" w:line="360" w:lineRule="auto"/>
        <w:ind w:firstLineChars="200" w:firstLine="480"/>
        <w:jc w:val="both"/>
        <w:rPr>
          <w:rFonts w:ascii="Book Antiqua" w:hAnsi="Book Antiqua" w:cs="Book Antiqua"/>
          <w:sz w:val="24"/>
          <w:szCs w:val="24"/>
          <w:bdr w:val="nil"/>
          <w:lang w:val="en-US" w:eastAsia="zh-CN"/>
        </w:rPr>
      </w:pPr>
      <w:r w:rsidRPr="00D77119">
        <w:rPr>
          <w:rFonts w:ascii="Book Antiqua" w:eastAsia="Book Antiqua" w:hAnsi="Book Antiqua" w:cs="Book Antiqua"/>
          <w:sz w:val="24"/>
          <w:szCs w:val="24"/>
          <w:bdr w:val="nil"/>
          <w:lang w:val="en-US"/>
        </w:rPr>
        <w:t xml:space="preserve">Health economy research defines the costs in two main categories. The first one is the medical costs that occur due to disease, and the second one is the other disease-associated costs including non-medical costs that occur due to </w:t>
      </w:r>
      <w:proofErr w:type="gramStart"/>
      <w:r w:rsidRPr="00D77119">
        <w:rPr>
          <w:rFonts w:ascii="Book Antiqua" w:eastAsia="Book Antiqua" w:hAnsi="Book Antiqua" w:cs="Book Antiqua"/>
          <w:sz w:val="24"/>
          <w:szCs w:val="24"/>
          <w:bdr w:val="nil"/>
          <w:lang w:val="en-US"/>
        </w:rPr>
        <w:t>disease</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9-12]</w:t>
      </w:r>
      <w:r w:rsidRPr="00D77119">
        <w:rPr>
          <w:rFonts w:ascii="Book Antiqua" w:eastAsia="Book Antiqua" w:hAnsi="Book Antiqua" w:cs="Book Antiqua"/>
          <w:sz w:val="24"/>
          <w:szCs w:val="24"/>
          <w:bdr w:val="nil"/>
          <w:lang w:val="en-US"/>
        </w:rPr>
        <w:t xml:space="preserve">. There are direct and indirect costs in each category. Direct costs refer to which payments are made and indirect costs refer to which resources are </w:t>
      </w:r>
      <w:proofErr w:type="gramStart"/>
      <w:r w:rsidRPr="00D77119">
        <w:rPr>
          <w:rFonts w:ascii="Book Antiqua" w:eastAsia="Book Antiqua" w:hAnsi="Book Antiqua" w:cs="Book Antiqua"/>
          <w:sz w:val="24"/>
          <w:szCs w:val="24"/>
          <w:bdr w:val="nil"/>
          <w:lang w:val="en-US"/>
        </w:rPr>
        <w:t>lost</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9]</w:t>
      </w:r>
      <w:r w:rsidRPr="00D77119">
        <w:rPr>
          <w:rFonts w:ascii="Book Antiqua" w:eastAsia="Book Antiqua" w:hAnsi="Book Antiqua" w:cs="Book Antiqua"/>
          <w:sz w:val="24"/>
          <w:szCs w:val="24"/>
          <w:bdr w:val="nil"/>
          <w:lang w:val="en-US"/>
        </w:rPr>
        <w:t xml:space="preserve">. The direct medical costs include all types of exclusive and non-exclusive uses of resources (not only monetary expenditures) such as costs related to hospital services, outpatient services, laboratory tests, supplies, prescriptions, physical therapy, care services at home and </w:t>
      </w:r>
      <w:r w:rsidRPr="00D77119">
        <w:rPr>
          <w:rFonts w:ascii="Book Antiqua" w:eastAsia="Book Antiqua" w:hAnsi="Book Antiqua" w:cs="Book Antiqua"/>
          <w:sz w:val="24"/>
          <w:szCs w:val="24"/>
          <w:bdr w:val="nil"/>
          <w:lang w:val="en-US"/>
        </w:rPr>
        <w:lastRenderedPageBreak/>
        <w:t xml:space="preserve">care centers, caregiver costs, and services such as ambulance, et cetera, and the use of health personnel and departments of hospitals. In addition, they include the future costs or savings such as costs of other tests with false positive or true positive results during monitoring associated with said disease and hospital admissions and treatment costs. Direct medical costs are calculated by classification according to the types of payments and </w:t>
      </w:r>
      <w:proofErr w:type="gramStart"/>
      <w:r w:rsidRPr="00D77119">
        <w:rPr>
          <w:rFonts w:ascii="Book Antiqua" w:eastAsia="Book Antiqua" w:hAnsi="Book Antiqua" w:cs="Book Antiqua"/>
          <w:sz w:val="24"/>
          <w:szCs w:val="24"/>
          <w:bdr w:val="nil"/>
          <w:lang w:val="en-US"/>
        </w:rPr>
        <w:t>expenses</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10]</w:t>
      </w:r>
      <w:r w:rsidRPr="00D77119">
        <w:rPr>
          <w:rFonts w:ascii="Book Antiqua" w:eastAsia="Book Antiqua" w:hAnsi="Book Antiqua" w:cs="Book Antiqua"/>
          <w:sz w:val="24"/>
          <w:szCs w:val="24"/>
          <w:bdr w:val="nil"/>
          <w:lang w:val="en-US"/>
        </w:rPr>
        <w:t xml:space="preserve">. Indirect costs are the costs of morbidity and </w:t>
      </w:r>
      <w:proofErr w:type="gramStart"/>
      <w:r w:rsidRPr="00D77119">
        <w:rPr>
          <w:rFonts w:ascii="Book Antiqua" w:eastAsia="Book Antiqua" w:hAnsi="Book Antiqua" w:cs="Book Antiqua"/>
          <w:sz w:val="24"/>
          <w:szCs w:val="24"/>
          <w:bdr w:val="nil"/>
          <w:lang w:val="en-US"/>
        </w:rPr>
        <w:t>mortality</w:t>
      </w:r>
      <w:r w:rsidR="000D4615" w:rsidRPr="00D77119">
        <w:rPr>
          <w:rFonts w:ascii="Book Antiqua" w:eastAsia="Book Antiqua" w:hAnsi="Book Antiqua" w:cs="Book Antiqua"/>
          <w:sz w:val="24"/>
          <w:szCs w:val="24"/>
          <w:bdr w:val="nil"/>
          <w:vertAlign w:val="superscript"/>
          <w:lang w:val="en-US"/>
        </w:rPr>
        <w:t>[</w:t>
      </w:r>
      <w:proofErr w:type="gramEnd"/>
      <w:r w:rsidR="000D4615" w:rsidRPr="00D77119">
        <w:rPr>
          <w:rFonts w:ascii="Book Antiqua" w:eastAsia="Book Antiqua" w:hAnsi="Book Antiqua" w:cs="Book Antiqua"/>
          <w:sz w:val="24"/>
          <w:szCs w:val="24"/>
          <w:bdr w:val="nil"/>
          <w:vertAlign w:val="superscript"/>
          <w:lang w:val="en-US"/>
        </w:rPr>
        <w:t>9]</w:t>
      </w:r>
      <w:r w:rsidRPr="00D77119">
        <w:rPr>
          <w:rFonts w:ascii="Book Antiqua" w:eastAsia="Book Antiqua" w:hAnsi="Book Antiqua" w:cs="Book Antiqua"/>
          <w:sz w:val="24"/>
          <w:szCs w:val="24"/>
          <w:bdr w:val="nil"/>
          <w:lang w:val="en-US"/>
        </w:rPr>
        <w:t>.</w:t>
      </w:r>
    </w:p>
    <w:p w14:paraId="5D282652" w14:textId="77777777" w:rsidR="003071DC" w:rsidRPr="00D77119" w:rsidRDefault="003071DC" w:rsidP="00C9330B">
      <w:pPr>
        <w:spacing w:after="0" w:line="360" w:lineRule="auto"/>
        <w:jc w:val="both"/>
        <w:rPr>
          <w:rFonts w:ascii="Book Antiqua" w:hAnsi="Book Antiqua" w:cs="Book Antiqua"/>
          <w:sz w:val="24"/>
          <w:szCs w:val="24"/>
          <w:bdr w:val="nil"/>
          <w:lang w:val="en-US" w:eastAsia="zh-CN"/>
        </w:rPr>
      </w:pPr>
    </w:p>
    <w:p w14:paraId="2C48BDA4" w14:textId="546AD85D" w:rsidR="005D32B3" w:rsidRPr="00D77119" w:rsidRDefault="005D32B3" w:rsidP="00C9330B">
      <w:pPr>
        <w:spacing w:after="0" w:line="360" w:lineRule="auto"/>
        <w:jc w:val="both"/>
        <w:rPr>
          <w:rFonts w:ascii="Book Antiqua" w:hAnsi="Book Antiqua"/>
          <w:b/>
          <w:i/>
          <w:sz w:val="24"/>
          <w:szCs w:val="24"/>
          <w:lang w:val="en-US"/>
        </w:rPr>
      </w:pPr>
      <w:r w:rsidRPr="00D77119">
        <w:rPr>
          <w:rFonts w:ascii="Book Antiqua" w:hAnsi="Book Antiqua"/>
          <w:b/>
          <w:i/>
          <w:sz w:val="24"/>
          <w:szCs w:val="24"/>
          <w:lang w:val="en-US"/>
        </w:rPr>
        <w:t xml:space="preserve">Assessment and </w:t>
      </w:r>
      <w:r w:rsidR="003071DC" w:rsidRPr="00D77119">
        <w:rPr>
          <w:rFonts w:ascii="Book Antiqua" w:hAnsi="Book Antiqua"/>
          <w:b/>
          <w:i/>
          <w:sz w:val="24"/>
          <w:szCs w:val="24"/>
          <w:lang w:val="en-US"/>
        </w:rPr>
        <w:t>e</w:t>
      </w:r>
      <w:r w:rsidRPr="00D77119">
        <w:rPr>
          <w:rFonts w:ascii="Book Antiqua" w:hAnsi="Book Antiqua"/>
          <w:b/>
          <w:i/>
          <w:sz w:val="24"/>
          <w:szCs w:val="24"/>
          <w:lang w:val="en-US"/>
        </w:rPr>
        <w:t>valuation</w:t>
      </w:r>
    </w:p>
    <w:p w14:paraId="7D9FF884" w14:textId="77777777" w:rsidR="005D32B3" w:rsidRPr="00D77119" w:rsidRDefault="005D32B3" w:rsidP="00C9330B">
      <w:pPr>
        <w:spacing w:after="0" w:line="360" w:lineRule="auto"/>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By following a clinical path with the COI methodology, the main total expenses were reached by multiplying the number of uses of each expense item, the percentage of cases that used them, and unit costs. The direct medical costs, which are the outpatient, laboratory and imaging methods, prescribed drugs, medical supplies that are directly used during the course of treatment of disease, and the amount spent for the hospital admissions and interventions, were calculated, and non-medical direct expenses were ignored, as there were no sufficient data for Turkey. The intangible costs including pain, unhappiness, distress, misery, stress, et cetera, caused by the disease in the individual were also not taken into consideration in this study. The indirect costs including the societal costs caused by the disease, disabilities, or premature deaths were also excluded from the study.</w:t>
      </w:r>
    </w:p>
    <w:p w14:paraId="7D0DEC24" w14:textId="77777777" w:rsidR="005D32B3" w:rsidRPr="00D77119" w:rsidRDefault="005D32B3" w:rsidP="00C9330B">
      <w:pPr>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 xml:space="preserve">The clinical guidelines were followed in calculating the direct costs and actual data were used for some cases. </w:t>
      </w:r>
    </w:p>
    <w:p w14:paraId="1A291B97" w14:textId="065AC893"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The cost of disease was calculated by rating the Wagner classification that shows the grade of foot </w:t>
      </w:r>
      <w:proofErr w:type="gramStart"/>
      <w:r w:rsidRPr="00D77119">
        <w:rPr>
          <w:rFonts w:ascii="Book Antiqua" w:eastAsia="Book Antiqua" w:hAnsi="Book Antiqua" w:cs="Book Antiqua"/>
          <w:sz w:val="24"/>
          <w:szCs w:val="24"/>
          <w:bdr w:val="nil"/>
          <w:lang w:val="en-US"/>
        </w:rPr>
        <w:t>ulcer</w:t>
      </w:r>
      <w:r w:rsidR="00206FD5" w:rsidRPr="00D77119">
        <w:rPr>
          <w:rFonts w:ascii="Book Antiqua" w:eastAsia="Book Antiqua" w:hAnsi="Book Antiqua" w:cs="Book Antiqua"/>
          <w:sz w:val="24"/>
          <w:szCs w:val="24"/>
          <w:bdr w:val="nil"/>
          <w:vertAlign w:val="superscript"/>
          <w:lang w:val="en-US"/>
        </w:rPr>
        <w:t>[</w:t>
      </w:r>
      <w:proofErr w:type="gramEnd"/>
      <w:r w:rsidR="00206FD5" w:rsidRPr="00D77119">
        <w:rPr>
          <w:rFonts w:ascii="Book Antiqua" w:eastAsia="Book Antiqua" w:hAnsi="Book Antiqua" w:cs="Book Antiqua"/>
          <w:sz w:val="24"/>
          <w:szCs w:val="24"/>
          <w:bdr w:val="nil"/>
          <w:vertAlign w:val="superscript"/>
          <w:lang w:val="en-US"/>
        </w:rPr>
        <w:t>13]</w:t>
      </w:r>
      <w:r w:rsidRPr="00D77119">
        <w:rPr>
          <w:rFonts w:ascii="Book Antiqua" w:eastAsia="Book Antiqua" w:hAnsi="Book Antiqua" w:cs="Book Antiqua"/>
          <w:sz w:val="24"/>
          <w:szCs w:val="24"/>
          <w:bdr w:val="nil"/>
          <w:lang w:val="en-US"/>
        </w:rPr>
        <w:t xml:space="preserve">. The Wagner classification rates of patients with DFU in Turkey were as follows: Grade 1: 7.7%,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 xml:space="preserve">rade 2: 27.2%,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 xml:space="preserve">rade 3: 35.2%,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 xml:space="preserve">rade 4: 25.4%, and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rade 5: 4.5%</w:t>
      </w:r>
      <w:r w:rsidR="00206FD5" w:rsidRPr="00D77119">
        <w:rPr>
          <w:rFonts w:ascii="Book Antiqua" w:eastAsia="Book Antiqua" w:hAnsi="Book Antiqua" w:cs="Book Antiqua"/>
          <w:sz w:val="24"/>
          <w:szCs w:val="24"/>
          <w:bdr w:val="nil"/>
          <w:vertAlign w:val="superscript"/>
          <w:lang w:val="en-US"/>
        </w:rPr>
        <w:t>[14-16]</w:t>
      </w:r>
      <w:r w:rsidRPr="00D77119">
        <w:rPr>
          <w:rFonts w:ascii="Book Antiqua" w:eastAsia="Book Antiqua" w:hAnsi="Book Antiqua" w:cs="Book Antiqua"/>
          <w:sz w:val="24"/>
          <w:szCs w:val="24"/>
          <w:bdr w:val="nil"/>
          <w:lang w:val="en-US"/>
        </w:rPr>
        <w:t xml:space="preserve">. The costs of patients of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 xml:space="preserve">rades 3-4-5 according to the Wagner classification were calculated. </w:t>
      </w:r>
    </w:p>
    <w:p w14:paraId="361422BC" w14:textId="16F5B255"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The Medical Enforcement Declaration (MED), which is officially declared by the institution, is used for the payment of health services by the reimbursement institution in </w:t>
      </w:r>
      <w:proofErr w:type="gramStart"/>
      <w:r w:rsidRPr="00D77119">
        <w:rPr>
          <w:rFonts w:ascii="Book Antiqua" w:eastAsia="Book Antiqua" w:hAnsi="Book Antiqua" w:cs="Book Antiqua"/>
          <w:sz w:val="24"/>
          <w:szCs w:val="24"/>
          <w:bdr w:val="nil"/>
          <w:lang w:val="en-US"/>
        </w:rPr>
        <w:t>Turkey</w:t>
      </w:r>
      <w:r w:rsidR="00206FD5" w:rsidRPr="00D77119">
        <w:rPr>
          <w:rFonts w:ascii="Book Antiqua" w:eastAsia="Book Antiqua" w:hAnsi="Book Antiqua" w:cs="Book Antiqua"/>
          <w:sz w:val="24"/>
          <w:szCs w:val="24"/>
          <w:bdr w:val="nil"/>
          <w:vertAlign w:val="superscript"/>
          <w:lang w:val="en-US"/>
        </w:rPr>
        <w:t>[</w:t>
      </w:r>
      <w:proofErr w:type="gramEnd"/>
      <w:r w:rsidR="00206FD5" w:rsidRPr="00D77119">
        <w:rPr>
          <w:rFonts w:ascii="Book Antiqua" w:eastAsia="Book Antiqua" w:hAnsi="Book Antiqua" w:cs="Book Antiqua"/>
          <w:sz w:val="24"/>
          <w:szCs w:val="24"/>
          <w:bdr w:val="nil"/>
          <w:vertAlign w:val="superscript"/>
          <w:lang w:val="en-US"/>
        </w:rPr>
        <w:t>17]</w:t>
      </w:r>
      <w:r w:rsidRPr="00D77119">
        <w:rPr>
          <w:rFonts w:ascii="Book Antiqua" w:eastAsia="Book Antiqua" w:hAnsi="Book Antiqua" w:cs="Book Antiqua"/>
          <w:sz w:val="24"/>
          <w:szCs w:val="24"/>
          <w:bdr w:val="nil"/>
          <w:lang w:val="en-US"/>
        </w:rPr>
        <w:t xml:space="preserve">. The costs for all medical services used in the calculations were obtained from MED. The drug expenses were based on the 2015 list of the Republic of Turkey Ministry of Health Turkish Medicines and Medical Devices </w:t>
      </w:r>
      <w:r w:rsidRPr="00D77119">
        <w:rPr>
          <w:rFonts w:ascii="Book Antiqua" w:eastAsia="Book Antiqua" w:hAnsi="Book Antiqua" w:cs="Book Antiqua"/>
          <w:sz w:val="24"/>
          <w:szCs w:val="24"/>
          <w:bdr w:val="nil"/>
          <w:lang w:val="en-US"/>
        </w:rPr>
        <w:lastRenderedPageBreak/>
        <w:t xml:space="preserve">Agency. The drugs were classified according to the active ingredients and all forms of all products included in the reimbursement list related to the active ingredients and were included in the analysis, and their average values were reflected to the calculations. Public discounts, current public paid costs, and costs related to medical materials such as all orthosis and prosthesis devices were obtained from MED. The costs were calculated according to US dollars by using the foreign exchange rate in 2014 ($1.00 = 1.179 TL). </w:t>
      </w:r>
    </w:p>
    <w:p w14:paraId="3D854696" w14:textId="77777777" w:rsidR="005D32B3" w:rsidRPr="00D77119" w:rsidRDefault="005D32B3" w:rsidP="00C9330B">
      <w:pPr>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 xml:space="preserve">The average institution cost was calculated as the admission fee for treatments administered in an outpatient clinic. The health organizations, clinical branches, and surgical branches that can administer DFU treatment were chosen, the prices of related outpatient were obtained from MED, and the average values were calculated. The average costs of pricing per admission of the patients with DFU to the outpatient clinic were included in the analysis according to said average value calculated for each branch. The cost for outpatient to which the patients were transferred for consultation was 10.12 procedure points in accordance with MED. Some of the medical materials used in payment per admission to the outpatient clinic were included in the admission fee. The examinations that were not included in the outpatient clinic admission fee were included in the costs according to MED. </w:t>
      </w:r>
    </w:p>
    <w:p w14:paraId="3CF1BC7D" w14:textId="7E24FF73" w:rsidR="005D32B3" w:rsidRPr="00D77119" w:rsidRDefault="005D32B3" w:rsidP="00C9330B">
      <w:pPr>
        <w:spacing w:after="0" w:line="360" w:lineRule="auto"/>
        <w:ind w:firstLineChars="200" w:firstLine="480"/>
        <w:jc w:val="both"/>
        <w:rPr>
          <w:rFonts w:ascii="Book Antiqua" w:eastAsia="Book Antiqua" w:hAnsi="Book Antiqua" w:cs="Book Antiqua"/>
          <w:sz w:val="24"/>
          <w:szCs w:val="24"/>
          <w:bdr w:val="nil"/>
          <w:lang w:val="en-US"/>
        </w:rPr>
      </w:pPr>
      <w:r w:rsidRPr="00D77119">
        <w:rPr>
          <w:rFonts w:ascii="Book Antiqua" w:eastAsia="Book Antiqua" w:hAnsi="Book Antiqua" w:cs="Book Antiqua"/>
          <w:sz w:val="24"/>
          <w:szCs w:val="24"/>
          <w:bdr w:val="nil"/>
          <w:lang w:val="en-US"/>
        </w:rPr>
        <w:t xml:space="preserve">Monte Carlo Simulation (MCS) was used in the study as the sensitivity analysis. MCS is a technique that uses random numbers and a trial-and-error method without using any formula. MCS provides an estimate for the statistical distribution of the possible costs. At the same time, the distribution of variables that constitute the costs is obtained. Simulation technique is a methodology employed to solve problems, not a theory. Approach of this technique to the problems varies depending on system structure and the model to be constructed based on this structure. During the simulation process, a sample is generated by the distribution of the variance observed in the proper distribution forms. Random values are used for uncertain variables. MCS can assign random values to all variables and parameters in accordance with the probabilities. The simulation is based on the random number generation. For example, for a possibility of 66 that requires osteomyelitis treatment, probability distribution according to the random numbers drawn from a normal distribution is as follows: </w:t>
      </w:r>
      <w:r w:rsidR="00386B86" w:rsidRPr="00D77119">
        <w:rPr>
          <w:rFonts w:ascii="Book Antiqua" w:eastAsia="Book Antiqua" w:hAnsi="Book Antiqua" w:cs="Book Antiqua"/>
          <w:sz w:val="24"/>
          <w:szCs w:val="24"/>
          <w:bdr w:val="nil"/>
          <w:lang w:val="en-US"/>
        </w:rPr>
        <w:t>T</w:t>
      </w:r>
      <w:r w:rsidRPr="00D77119">
        <w:rPr>
          <w:rFonts w:ascii="Book Antiqua" w:eastAsia="Book Antiqua" w:hAnsi="Book Antiqua" w:cs="Book Antiqua"/>
          <w:sz w:val="24"/>
          <w:szCs w:val="24"/>
          <w:bdr w:val="nil"/>
          <w:lang w:val="en-US"/>
        </w:rPr>
        <w:t xml:space="preserve">he patient will receive the osteomyelitis treatment if the </w:t>
      </w:r>
      <w:r w:rsidRPr="00D77119">
        <w:rPr>
          <w:rFonts w:ascii="Book Antiqua" w:eastAsia="Book Antiqua" w:hAnsi="Book Antiqua" w:cs="Book Antiqua"/>
          <w:sz w:val="24"/>
          <w:szCs w:val="24"/>
          <w:bdr w:val="nil"/>
          <w:lang w:val="en-US"/>
        </w:rPr>
        <w:lastRenderedPageBreak/>
        <w:t>random number drawn is between 00 and 66, and for the numbers drawn between 67 and 99, the patient will be treated without a need for osteomyelitis treatment. In this study, distribution parameters were calculated at the rates of diagnosis-treatment and follow-up steps for DFU. In this analysis, the distribution values were provided with the r</w:t>
      </w:r>
      <w:r w:rsidR="00386B86" w:rsidRPr="00D77119">
        <w:rPr>
          <w:rFonts w:ascii="Book Antiqua" w:eastAsia="Book Antiqua" w:hAnsi="Book Antiqua" w:cs="Book Antiqua"/>
          <w:sz w:val="24"/>
          <w:szCs w:val="24"/>
          <w:bdr w:val="nil"/>
          <w:lang w:val="en-US"/>
        </w:rPr>
        <w:t>esults obtained by performing 5</w:t>
      </w:r>
      <w:r w:rsidRPr="00D77119">
        <w:rPr>
          <w:rFonts w:ascii="Book Antiqua" w:eastAsia="Book Antiqua" w:hAnsi="Book Antiqua" w:cs="Book Antiqua"/>
          <w:sz w:val="24"/>
          <w:szCs w:val="24"/>
          <w:bdr w:val="nil"/>
          <w:lang w:val="en-US"/>
        </w:rPr>
        <w:t xml:space="preserve">000 simulations for each possible situation. The time horizon is 1 calendar year. </w:t>
      </w:r>
    </w:p>
    <w:p w14:paraId="20D8D2A4" w14:textId="77777777" w:rsidR="005D32B3" w:rsidRPr="00D77119" w:rsidRDefault="005D32B3" w:rsidP="00C9330B">
      <w:pPr>
        <w:spacing w:after="0" w:line="360" w:lineRule="auto"/>
        <w:jc w:val="both"/>
        <w:rPr>
          <w:rFonts w:ascii="Book Antiqua" w:hAnsi="Book Antiqua" w:cs="Arial"/>
          <w:sz w:val="24"/>
          <w:szCs w:val="24"/>
          <w:lang w:val="en-US"/>
        </w:rPr>
      </w:pPr>
    </w:p>
    <w:p w14:paraId="39159F24" w14:textId="3DB2B893" w:rsidR="005D32B3" w:rsidRPr="00D77119" w:rsidRDefault="003071DC" w:rsidP="00C9330B">
      <w:pPr>
        <w:spacing w:after="0" w:line="360" w:lineRule="auto"/>
        <w:jc w:val="both"/>
        <w:rPr>
          <w:rFonts w:ascii="Book Antiqua" w:hAnsi="Book Antiqua" w:cs="Arial"/>
          <w:b/>
          <w:sz w:val="24"/>
          <w:szCs w:val="24"/>
          <w:lang w:val="en-US"/>
        </w:rPr>
      </w:pPr>
      <w:r w:rsidRPr="00D77119">
        <w:rPr>
          <w:rFonts w:ascii="Book Antiqua" w:eastAsia="Book Antiqua" w:hAnsi="Book Antiqua" w:cs="Book Antiqua"/>
          <w:b/>
          <w:bCs/>
          <w:sz w:val="24"/>
          <w:szCs w:val="24"/>
          <w:bdr w:val="nil"/>
          <w:lang w:val="en-US"/>
        </w:rPr>
        <w:t>RESULTS</w:t>
      </w:r>
    </w:p>
    <w:p w14:paraId="0D86FF73" w14:textId="4A1F060F" w:rsidR="005D32B3" w:rsidRPr="00D77119" w:rsidRDefault="005D32B3" w:rsidP="00C9330B">
      <w:pPr>
        <w:spacing w:after="0" w:line="360" w:lineRule="auto"/>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 xml:space="preserve">The outpatient clinics visited and complications experienced by the patients according to proportional distribution vary during the treatment for DFU, and this creates different cost items in admissions made to the outpatient </w:t>
      </w:r>
      <w:proofErr w:type="gramStart"/>
      <w:r w:rsidRPr="00D77119">
        <w:rPr>
          <w:rFonts w:ascii="Book Antiqua" w:eastAsia="Book Antiqua" w:hAnsi="Book Antiqua" w:cs="Book Antiqua"/>
          <w:sz w:val="24"/>
          <w:szCs w:val="24"/>
          <w:bdr w:val="nil"/>
          <w:lang w:val="en-US"/>
        </w:rPr>
        <w:t>clinic</w:t>
      </w:r>
      <w:r w:rsidR="00567900" w:rsidRPr="00D77119">
        <w:rPr>
          <w:rFonts w:ascii="Book Antiqua" w:eastAsia="Book Antiqua" w:hAnsi="Book Antiqua" w:cs="Book Antiqua"/>
          <w:sz w:val="24"/>
          <w:szCs w:val="24"/>
          <w:bdr w:val="nil"/>
          <w:vertAlign w:val="superscript"/>
          <w:lang w:val="en-US"/>
        </w:rPr>
        <w:t>[</w:t>
      </w:r>
      <w:proofErr w:type="gramEnd"/>
      <w:r w:rsidR="00567900" w:rsidRPr="00D77119">
        <w:rPr>
          <w:rFonts w:ascii="Book Antiqua" w:eastAsia="Book Antiqua" w:hAnsi="Book Antiqua" w:cs="Book Antiqua"/>
          <w:sz w:val="24"/>
          <w:szCs w:val="24"/>
          <w:bdr w:val="nil"/>
          <w:vertAlign w:val="superscript"/>
          <w:lang w:val="en-US"/>
        </w:rPr>
        <w:t>14,18-27]</w:t>
      </w:r>
      <w:r w:rsidRPr="00D77119">
        <w:rPr>
          <w:rFonts w:ascii="Book Antiqua" w:eastAsia="Book Antiqua" w:hAnsi="Book Antiqua" w:cs="Book Antiqua"/>
          <w:sz w:val="24"/>
          <w:szCs w:val="24"/>
          <w:bdr w:val="nil"/>
          <w:lang w:val="en-US"/>
        </w:rPr>
        <w:t>. According to the public payer’s perspective, the average annual per patient outpatient cost was $579.5 in DFU treatment (Table 1).</w:t>
      </w:r>
    </w:p>
    <w:p w14:paraId="0F028A50" w14:textId="581811C4"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The distribution of imaging tests and laboratory tests that are required to be performed during the treatment of DFU was obtained from the literature. While bone curettage culture and bone biopsy were </w:t>
      </w:r>
      <w:r w:rsidR="00593A8C" w:rsidRPr="00D77119">
        <w:rPr>
          <w:rFonts w:ascii="Book Antiqua" w:eastAsia="Book Antiqua" w:hAnsi="Book Antiqua" w:cs="Book Antiqua"/>
          <w:sz w:val="24"/>
          <w:szCs w:val="24"/>
          <w:bdr w:val="nil"/>
          <w:lang w:val="en-US"/>
        </w:rPr>
        <w:t xml:space="preserve">required in 66% of the </w:t>
      </w:r>
      <w:proofErr w:type="gramStart"/>
      <w:r w:rsidR="00593A8C" w:rsidRPr="00D77119">
        <w:rPr>
          <w:rFonts w:ascii="Book Antiqua" w:eastAsia="Book Antiqua" w:hAnsi="Book Antiqua" w:cs="Book Antiqua"/>
          <w:sz w:val="24"/>
          <w:szCs w:val="24"/>
          <w:bdr w:val="nil"/>
          <w:lang w:val="en-US"/>
        </w:rPr>
        <w:t>patients</w:t>
      </w:r>
      <w:r w:rsidR="00567900"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14,18,25-27</w:t>
      </w:r>
      <w:r w:rsidR="00567900" w:rsidRPr="00D77119">
        <w:rPr>
          <w:rFonts w:ascii="Book Antiqua" w:eastAsia="Book Antiqua" w:hAnsi="Book Antiqua" w:cs="Book Antiqua"/>
          <w:sz w:val="24"/>
          <w:szCs w:val="24"/>
          <w:bdr w:val="nil"/>
          <w:vertAlign w:val="superscript"/>
          <w:lang w:val="en-US"/>
        </w:rPr>
        <w:t>]</w:t>
      </w:r>
      <w:r w:rsidR="00567900" w:rsidRPr="00D77119">
        <w:rPr>
          <w:rFonts w:ascii="Book Antiqua" w:eastAsia="Book Antiqua" w:hAnsi="Book Antiqua" w:cs="Book Antiqua"/>
          <w:sz w:val="24"/>
          <w:szCs w:val="24"/>
          <w:bdr w:val="nil"/>
          <w:lang w:val="en-US"/>
        </w:rPr>
        <w:t xml:space="preserve"> </w:t>
      </w:r>
      <w:proofErr w:type="spellStart"/>
      <w:r w:rsidRPr="00D77119">
        <w:rPr>
          <w:rFonts w:ascii="Book Antiqua" w:eastAsia="Book Antiqua" w:hAnsi="Book Antiqua" w:cs="Book Antiqua"/>
          <w:sz w:val="24"/>
          <w:szCs w:val="24"/>
          <w:bdr w:val="nil"/>
          <w:lang w:val="en-US"/>
        </w:rPr>
        <w:t>scintigraphy</w:t>
      </w:r>
      <w:proofErr w:type="spellEnd"/>
      <w:r w:rsidRPr="00D77119">
        <w:rPr>
          <w:rFonts w:ascii="Book Antiqua" w:eastAsia="Book Antiqua" w:hAnsi="Book Antiqua" w:cs="Book Antiqua"/>
          <w:sz w:val="24"/>
          <w:szCs w:val="24"/>
          <w:bdr w:val="nil"/>
          <w:lang w:val="en-US"/>
        </w:rPr>
        <w:t xml:space="preserve"> is performed in Wagner </w:t>
      </w:r>
      <w:r w:rsidR="00D119EB" w:rsidRPr="00D77119">
        <w:rPr>
          <w:rFonts w:ascii="Book Antiqua" w:eastAsia="Book Antiqua" w:hAnsi="Book Antiqua" w:cs="Book Antiqua"/>
          <w:sz w:val="24"/>
          <w:szCs w:val="24"/>
          <w:bdr w:val="nil"/>
          <w:lang w:val="en-US"/>
        </w:rPr>
        <w:t>g</w:t>
      </w:r>
      <w:r w:rsidRPr="00D77119">
        <w:rPr>
          <w:rFonts w:ascii="Book Antiqua" w:eastAsia="Book Antiqua" w:hAnsi="Book Antiqua" w:cs="Book Antiqua"/>
          <w:sz w:val="24"/>
          <w:szCs w:val="24"/>
          <w:bdr w:val="nil"/>
          <w:lang w:val="en-US"/>
        </w:rPr>
        <w:t>rade 4 and 5 gangrene patients (20.6%)</w:t>
      </w:r>
      <w:r w:rsidR="00567900" w:rsidRPr="00D77119">
        <w:rPr>
          <w:rFonts w:ascii="Book Antiqua" w:eastAsia="Book Antiqua" w:hAnsi="Book Antiqua" w:cs="Book Antiqua"/>
          <w:sz w:val="24"/>
          <w:szCs w:val="24"/>
          <w:bdr w:val="nil"/>
          <w:vertAlign w:val="superscript"/>
          <w:lang w:val="en-US"/>
        </w:rPr>
        <w:t>[15,16]</w:t>
      </w:r>
      <w:r w:rsidRPr="00D77119">
        <w:rPr>
          <w:rFonts w:ascii="Book Antiqua" w:eastAsia="Book Antiqua" w:hAnsi="Book Antiqua" w:cs="Book Antiqua"/>
          <w:sz w:val="24"/>
          <w:szCs w:val="24"/>
          <w:bdr w:val="nil"/>
          <w:lang w:val="en-US"/>
        </w:rPr>
        <w:t xml:space="preserve">. </w:t>
      </w:r>
      <w:r w:rsidR="00593A8C"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rPr>
        <w:t xml:space="preserve">Some of the laboratory tests and imaging procedures performed for the patients with DFU are included in the payment per admission made to the outpatient clinic. The items that are not included in the payment per admission were added to the calculations according to the MED list. Culture, gram staining, and </w:t>
      </w:r>
      <w:proofErr w:type="spellStart"/>
      <w:r w:rsidRPr="00D77119">
        <w:rPr>
          <w:rFonts w:ascii="Book Antiqua" w:eastAsia="Book Antiqua" w:hAnsi="Book Antiqua" w:cs="Book Antiqua"/>
          <w:sz w:val="24"/>
          <w:szCs w:val="24"/>
          <w:bdr w:val="nil"/>
          <w:lang w:val="en-US"/>
        </w:rPr>
        <w:t>antibiogram</w:t>
      </w:r>
      <w:proofErr w:type="spellEnd"/>
      <w:r w:rsidRPr="00D77119">
        <w:rPr>
          <w:rFonts w:ascii="Book Antiqua" w:eastAsia="Book Antiqua" w:hAnsi="Book Antiqua" w:cs="Book Antiqua"/>
          <w:sz w:val="24"/>
          <w:szCs w:val="24"/>
          <w:bdr w:val="nil"/>
          <w:lang w:val="en-US"/>
        </w:rPr>
        <w:t xml:space="preserve"> analyses must be performed in patients with DFU. In DFU treatment, the average annual per patient cost for imaging tests was $283.2, and laboratory test cost was $284.8 (Table 2).</w:t>
      </w:r>
    </w:p>
    <w:p w14:paraId="6F80E6FE" w14:textId="0B3A4491"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Wagner 3-4-5 DFU patient groups (44.9%) are admitted to inpatient for an average of 23 d a </w:t>
      </w:r>
      <w:proofErr w:type="gramStart"/>
      <w:r w:rsidRPr="00D77119">
        <w:rPr>
          <w:rFonts w:ascii="Book Antiqua" w:eastAsia="Book Antiqua" w:hAnsi="Book Antiqua" w:cs="Book Antiqua"/>
          <w:sz w:val="24"/>
          <w:szCs w:val="24"/>
          <w:bdr w:val="nil"/>
          <w:lang w:val="en-US"/>
        </w:rPr>
        <w:t>year</w:t>
      </w:r>
      <w:r w:rsidR="00567900"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18,19,21,23,26,27</w:t>
      </w:r>
      <w:r w:rsidR="00567900" w:rsidRPr="00D77119">
        <w:rPr>
          <w:rFonts w:ascii="Book Antiqua" w:eastAsia="Book Antiqua" w:hAnsi="Book Antiqua" w:cs="Book Antiqua"/>
          <w:sz w:val="24"/>
          <w:szCs w:val="24"/>
          <w:bdr w:val="nil"/>
          <w:vertAlign w:val="superscript"/>
          <w:lang w:val="en-US"/>
        </w:rPr>
        <w:t>]</w:t>
      </w:r>
      <w:r w:rsidR="00567900" w:rsidRPr="00D77119">
        <w:rPr>
          <w:rFonts w:ascii="Book Antiqua" w:eastAsia="Book Antiqua" w:hAnsi="Book Antiqua" w:cs="Book Antiqua"/>
          <w:sz w:val="24"/>
          <w:szCs w:val="24"/>
          <w:bdr w:val="nil"/>
          <w:lang w:val="en-US"/>
        </w:rPr>
        <w:t xml:space="preserve">. </w:t>
      </w:r>
      <w:r w:rsidRPr="00D77119">
        <w:rPr>
          <w:rFonts w:ascii="Book Antiqua" w:eastAsia="Book Antiqua" w:hAnsi="Book Antiqua" w:cs="Book Antiqua"/>
          <w:sz w:val="24"/>
          <w:szCs w:val="24"/>
          <w:bdr w:val="nil"/>
          <w:lang w:val="en-US"/>
        </w:rPr>
        <w:t>The average rate of amputation in said patients is 53.9%</w:t>
      </w:r>
      <w:r w:rsidR="00567900"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vertAlign w:val="superscript"/>
          <w:lang w:val="en-US"/>
        </w:rPr>
        <w:t>14,18,19,22-24,26,27</w:t>
      </w:r>
      <w:r w:rsidR="00567900" w:rsidRPr="00D77119">
        <w:rPr>
          <w:rFonts w:ascii="Book Antiqua" w:eastAsia="Book Antiqua" w:hAnsi="Book Antiqua" w:cs="Book Antiqua"/>
          <w:sz w:val="24"/>
          <w:szCs w:val="24"/>
          <w:bdr w:val="nil"/>
          <w:vertAlign w:val="superscript"/>
          <w:lang w:val="en-US"/>
        </w:rPr>
        <w:t>]</w:t>
      </w:r>
      <w:r w:rsidR="00567900"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The average hospitalization period for the patients who are amputated is 42 </w:t>
      </w:r>
      <w:proofErr w:type="gramStart"/>
      <w:r w:rsidRPr="00D77119">
        <w:rPr>
          <w:rFonts w:ascii="Book Antiqua" w:eastAsia="Book Antiqua" w:hAnsi="Book Antiqua" w:cs="Book Antiqua"/>
          <w:sz w:val="24"/>
          <w:szCs w:val="24"/>
          <w:bdr w:val="nil"/>
          <w:lang w:val="en-US"/>
        </w:rPr>
        <w:t>d</w:t>
      </w:r>
      <w:r w:rsidR="00567900" w:rsidRPr="00D77119">
        <w:rPr>
          <w:rFonts w:ascii="Book Antiqua" w:eastAsia="Book Antiqua" w:hAnsi="Book Antiqua" w:cs="Book Antiqua"/>
          <w:sz w:val="24"/>
          <w:szCs w:val="24"/>
          <w:bdr w:val="nil"/>
          <w:vertAlign w:val="superscript"/>
          <w:lang w:val="en-US"/>
        </w:rPr>
        <w:t>[</w:t>
      </w:r>
      <w:proofErr w:type="gramEnd"/>
      <w:r w:rsidR="00567900" w:rsidRPr="00D77119">
        <w:rPr>
          <w:rFonts w:ascii="Book Antiqua" w:eastAsia="Book Antiqua" w:hAnsi="Book Antiqua" w:cs="Book Antiqua"/>
          <w:sz w:val="24"/>
          <w:szCs w:val="24"/>
          <w:bdr w:val="nil"/>
          <w:vertAlign w:val="superscript"/>
          <w:lang w:val="en-US"/>
        </w:rPr>
        <w:t>23]</w:t>
      </w:r>
      <w:r w:rsidRPr="00D77119">
        <w:rPr>
          <w:rFonts w:ascii="Book Antiqua" w:eastAsia="Book Antiqua" w:hAnsi="Book Antiqua" w:cs="Book Antiqua"/>
          <w:sz w:val="24"/>
          <w:szCs w:val="24"/>
          <w:bdr w:val="nil"/>
          <w:lang w:val="en-US"/>
        </w:rPr>
        <w:t>. Six percent of patients are hospitalized for five days due to revascularization surgery, and the patients who have graft/flap (24%) are hospitalized for an average of 12 d (Table 3)</w:t>
      </w:r>
      <w:r w:rsidR="00EA543E" w:rsidRPr="00D77119">
        <w:rPr>
          <w:rFonts w:ascii="Book Antiqua" w:eastAsia="Book Antiqua" w:hAnsi="Book Antiqua" w:cs="Book Antiqua"/>
          <w:sz w:val="24"/>
          <w:szCs w:val="24"/>
          <w:bdr w:val="nil"/>
          <w:vertAlign w:val="superscript"/>
          <w:lang w:val="en-US"/>
        </w:rPr>
        <w:t>[28,29]</w:t>
      </w:r>
      <w:r w:rsidRPr="00D77119">
        <w:rPr>
          <w:rFonts w:ascii="Book Antiqua" w:eastAsia="Book Antiqua" w:hAnsi="Book Antiqua" w:cs="Book Antiqua"/>
          <w:sz w:val="24"/>
          <w:szCs w:val="24"/>
          <w:bdr w:val="nil"/>
          <w:lang w:val="en-US"/>
        </w:rPr>
        <w:t xml:space="preserve">. </w:t>
      </w:r>
    </w:p>
    <w:p w14:paraId="3F2A8680" w14:textId="2218B825"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The average annual per patient cost of i</w:t>
      </w:r>
      <w:r w:rsidR="00AC12F7" w:rsidRPr="00D77119">
        <w:rPr>
          <w:rFonts w:ascii="Book Antiqua" w:eastAsia="Book Antiqua" w:hAnsi="Book Antiqua" w:cs="Book Antiqua"/>
          <w:sz w:val="24"/>
          <w:szCs w:val="24"/>
          <w:bdr w:val="nil"/>
          <w:lang w:val="en-US"/>
        </w:rPr>
        <w:t>npatient care due to DFU was $7</w:t>
      </w:r>
      <w:r w:rsidRPr="00D77119">
        <w:rPr>
          <w:rFonts w:ascii="Book Antiqua" w:eastAsia="Book Antiqua" w:hAnsi="Book Antiqua" w:cs="Book Antiqua"/>
          <w:sz w:val="24"/>
          <w:szCs w:val="24"/>
          <w:bdr w:val="nil"/>
          <w:lang w:val="en-US"/>
        </w:rPr>
        <w:t>357.4.</w:t>
      </w:r>
    </w:p>
    <w:p w14:paraId="5D76A973" w14:textId="19F0AFEC"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lastRenderedPageBreak/>
        <w:t>All of the patients received training on a diabetic foot. The average rate of patients receiving treatment for osteomyelitis is 66%</w:t>
      </w:r>
      <w:r w:rsidR="00B47FA2"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vertAlign w:val="superscript"/>
          <w:lang w:val="en-US"/>
        </w:rPr>
        <w:t>14,18,25-27</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Wound debridement is performed in patients at an average of 10.1%. The average rate of patients who had graft/flap was 24%. Revascularization surgery is performed in two ways: percutaneous transluminal angioplasty (6%) or bypass (6%)</w:t>
      </w:r>
      <w:r w:rsidR="00B47FA2"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vertAlign w:val="superscript"/>
          <w:lang w:val="en-US"/>
        </w:rPr>
        <w:t>18-20,26</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An average of 8.0% of the patients receives hyperbaric oxygen </w:t>
      </w:r>
      <w:proofErr w:type="gramStart"/>
      <w:r w:rsidRPr="00D77119">
        <w:rPr>
          <w:rFonts w:ascii="Book Antiqua" w:eastAsia="Book Antiqua" w:hAnsi="Book Antiqua" w:cs="Book Antiqua"/>
          <w:sz w:val="24"/>
          <w:szCs w:val="24"/>
          <w:bdr w:val="nil"/>
          <w:lang w:val="en-US"/>
        </w:rPr>
        <w:t>treatment</w:t>
      </w:r>
      <w:r w:rsidR="00B47FA2"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18</w:t>
      </w:r>
      <w:r w:rsidR="00B47FA2"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lang w:val="en-US"/>
        </w:rPr>
        <w:t xml:space="preserve"> over an average of 40 sessions</w:t>
      </w:r>
      <w:r w:rsidR="00B47FA2"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vertAlign w:val="superscript"/>
          <w:lang w:val="en-US"/>
        </w:rPr>
        <w:t>20,24</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The rate of patients receiving physical therapy and rehabilitation is 16.6% (30.8% of the amputated patients) (Table 4)</w:t>
      </w:r>
      <w:r w:rsidR="00B47FA2" w:rsidRPr="00D77119">
        <w:rPr>
          <w:rFonts w:ascii="Book Antiqua" w:eastAsia="Book Antiqua" w:hAnsi="Book Antiqua" w:cs="Book Antiqua"/>
          <w:sz w:val="24"/>
          <w:szCs w:val="24"/>
          <w:bdr w:val="nil"/>
          <w:vertAlign w:val="superscript"/>
          <w:lang w:val="en-US"/>
        </w:rPr>
        <w:t>[</w:t>
      </w:r>
      <w:r w:rsidRPr="00D77119">
        <w:rPr>
          <w:rFonts w:ascii="Book Antiqua" w:eastAsia="Book Antiqua" w:hAnsi="Book Antiqua" w:cs="Book Antiqua"/>
          <w:sz w:val="24"/>
          <w:szCs w:val="24"/>
          <w:bdr w:val="nil"/>
          <w:vertAlign w:val="superscript"/>
          <w:lang w:val="en-US"/>
        </w:rPr>
        <w:t>18,19,22,25,27</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p>
    <w:p w14:paraId="2C4F8F86" w14:textId="3D4EE806"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The average annual per patient cost of intervention, rehabilitati</w:t>
      </w:r>
      <w:r w:rsidR="00C63DDA" w:rsidRPr="00D77119">
        <w:rPr>
          <w:rFonts w:ascii="Book Antiqua" w:eastAsia="Book Antiqua" w:hAnsi="Book Antiqua" w:cs="Book Antiqua"/>
          <w:sz w:val="24"/>
          <w:szCs w:val="24"/>
          <w:bdr w:val="nil"/>
          <w:lang w:val="en-US"/>
        </w:rPr>
        <w:t>on, and training for DFU was $2</w:t>
      </w:r>
      <w:r w:rsidRPr="00D77119">
        <w:rPr>
          <w:rFonts w:ascii="Book Antiqua" w:eastAsia="Book Antiqua" w:hAnsi="Book Antiqua" w:cs="Book Antiqua"/>
          <w:sz w:val="24"/>
          <w:szCs w:val="24"/>
          <w:bdr w:val="nil"/>
          <w:lang w:val="en-US"/>
        </w:rPr>
        <w:t>291.7.</w:t>
      </w:r>
    </w:p>
    <w:p w14:paraId="0341CCFE" w14:textId="18F496DF" w:rsidR="005D32B3" w:rsidRPr="00D77119" w:rsidRDefault="005D32B3" w:rsidP="00C9330B">
      <w:pPr>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 xml:space="preserve">Antibiotic treatment of DFU can be grouped into three categories: </w:t>
      </w:r>
      <w:r w:rsidR="00C63DDA" w:rsidRPr="00D77119">
        <w:rPr>
          <w:rFonts w:ascii="Book Antiqua" w:eastAsia="Book Antiqua" w:hAnsi="Book Antiqua" w:cs="Book Antiqua"/>
          <w:sz w:val="24"/>
          <w:szCs w:val="24"/>
          <w:bdr w:val="nil"/>
          <w:lang w:val="en-US"/>
        </w:rPr>
        <w:t>L</w:t>
      </w:r>
      <w:r w:rsidRPr="00D77119">
        <w:rPr>
          <w:rFonts w:ascii="Book Antiqua" w:eastAsia="Book Antiqua" w:hAnsi="Book Antiqua" w:cs="Book Antiqua"/>
          <w:sz w:val="24"/>
          <w:szCs w:val="24"/>
          <w:bdr w:val="nil"/>
          <w:lang w:val="en-US"/>
        </w:rPr>
        <w:t xml:space="preserve">ow risk, high risk, and serious risk. In wounds with low risk (24%), clindamycin (4 </w:t>
      </w:r>
      <w:r w:rsidR="00C63DDA"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300 mg) or cephalexin (4 </w:t>
      </w:r>
      <w:r w:rsidR="00C63DDA"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500 mg) is used for 14 d. In wounds with high risk (60.3%), the patients are admitted to the hospital and one of the following parenteral treatments is administered for 14 d: </w:t>
      </w:r>
      <w:proofErr w:type="spellStart"/>
      <w:r w:rsidR="00C63DDA" w:rsidRPr="00D77119">
        <w:rPr>
          <w:rFonts w:ascii="Book Antiqua" w:eastAsia="Book Antiqua" w:hAnsi="Book Antiqua" w:cs="Book Antiqua"/>
          <w:sz w:val="24"/>
          <w:szCs w:val="24"/>
          <w:bdr w:val="nil"/>
          <w:lang w:val="en-US"/>
        </w:rPr>
        <w:t>P</w:t>
      </w:r>
      <w:r w:rsidRPr="00D77119">
        <w:rPr>
          <w:rFonts w:ascii="Book Antiqua" w:eastAsia="Book Antiqua" w:hAnsi="Book Antiqua" w:cs="Book Antiqua"/>
          <w:sz w:val="24"/>
          <w:szCs w:val="24"/>
          <w:bdr w:val="nil"/>
          <w:lang w:val="en-US"/>
        </w:rPr>
        <w:t>iperacillin</w:t>
      </w:r>
      <w:proofErr w:type="spellEnd"/>
      <w:r w:rsidRPr="00D77119">
        <w:rPr>
          <w:rFonts w:ascii="Book Antiqua" w:eastAsia="Book Antiqua" w:hAnsi="Book Antiqua" w:cs="Book Antiqua"/>
          <w:sz w:val="24"/>
          <w:szCs w:val="24"/>
          <w:bdr w:val="nil"/>
          <w:lang w:val="en-US"/>
        </w:rPr>
        <w:t>/</w:t>
      </w:r>
      <w:proofErr w:type="spellStart"/>
      <w:r w:rsidRPr="00D77119">
        <w:rPr>
          <w:rFonts w:ascii="Book Antiqua" w:eastAsia="Book Antiqua" w:hAnsi="Book Antiqua" w:cs="Book Antiqua"/>
          <w:sz w:val="24"/>
          <w:szCs w:val="24"/>
          <w:bdr w:val="nil"/>
          <w:lang w:val="en-US"/>
        </w:rPr>
        <w:t>tazobactam</w:t>
      </w:r>
      <w:proofErr w:type="spellEnd"/>
      <w:r w:rsidRPr="00D77119">
        <w:rPr>
          <w:rFonts w:ascii="Book Antiqua" w:eastAsia="Book Antiqua" w:hAnsi="Book Antiqua" w:cs="Book Antiqua"/>
          <w:sz w:val="24"/>
          <w:szCs w:val="24"/>
          <w:bdr w:val="nil"/>
          <w:lang w:val="en-US"/>
        </w:rPr>
        <w:t xml:space="preserve">, ampicillin </w:t>
      </w:r>
      <w:proofErr w:type="spellStart"/>
      <w:r w:rsidRPr="00D77119">
        <w:rPr>
          <w:rFonts w:ascii="Book Antiqua" w:eastAsia="Book Antiqua" w:hAnsi="Book Antiqua" w:cs="Book Antiqua"/>
          <w:sz w:val="24"/>
          <w:szCs w:val="24"/>
          <w:bdr w:val="nil"/>
          <w:lang w:val="en-US"/>
        </w:rPr>
        <w:t>sulbactam</w:t>
      </w:r>
      <w:proofErr w:type="spellEnd"/>
      <w:r w:rsidRPr="00D77119">
        <w:rPr>
          <w:rFonts w:ascii="Book Antiqua" w:eastAsia="Book Antiqua" w:hAnsi="Book Antiqua" w:cs="Book Antiqua"/>
          <w:sz w:val="24"/>
          <w:szCs w:val="24"/>
          <w:bdr w:val="nil"/>
          <w:lang w:val="en-US"/>
        </w:rPr>
        <w:t>, cephalexin, third generation cephalosporin + clindamycin, or ciprofloxacin + clindamycin. The patients with wounds with serious risk (15.3%) must be admitted to the hospital and one of the following treatments is administered for 14-21 d</w:t>
      </w:r>
      <w:r w:rsidR="00C63DDA" w:rsidRPr="00D77119">
        <w:rPr>
          <w:rFonts w:ascii="Book Antiqua" w:eastAsia="Book Antiqua" w:hAnsi="Book Antiqua" w:cs="Book Antiqua"/>
          <w:sz w:val="24"/>
          <w:szCs w:val="24"/>
          <w:bdr w:val="nil"/>
          <w:lang w:val="en-US"/>
        </w:rPr>
        <w:t xml:space="preserve"> (for 6 </w:t>
      </w:r>
      <w:proofErr w:type="spellStart"/>
      <w:r w:rsidR="00C63DDA" w:rsidRPr="00D77119">
        <w:rPr>
          <w:rFonts w:ascii="Book Antiqua" w:eastAsia="Book Antiqua" w:hAnsi="Book Antiqua" w:cs="Book Antiqua"/>
          <w:sz w:val="24"/>
          <w:szCs w:val="24"/>
          <w:bdr w:val="nil"/>
          <w:lang w:val="en-US"/>
        </w:rPr>
        <w:t>wk</w:t>
      </w:r>
      <w:proofErr w:type="spellEnd"/>
      <w:r w:rsidRPr="00D77119">
        <w:rPr>
          <w:rFonts w:ascii="Book Antiqua" w:eastAsia="Book Antiqua" w:hAnsi="Book Antiqua" w:cs="Book Antiqua"/>
          <w:sz w:val="24"/>
          <w:szCs w:val="24"/>
          <w:bdr w:val="nil"/>
          <w:lang w:val="en-US"/>
        </w:rPr>
        <w:t xml:space="preserve"> if osteomyelitis exists): ampicillin + gentamicin + clindamycin, </w:t>
      </w:r>
      <w:proofErr w:type="spellStart"/>
      <w:r w:rsidRPr="00D77119">
        <w:rPr>
          <w:rFonts w:ascii="Book Antiqua" w:eastAsia="Book Antiqua" w:hAnsi="Book Antiqua" w:cs="Book Antiqua"/>
          <w:sz w:val="24"/>
          <w:szCs w:val="24"/>
          <w:bdr w:val="nil"/>
          <w:lang w:val="en-US"/>
        </w:rPr>
        <w:t>imipenem</w:t>
      </w:r>
      <w:proofErr w:type="spellEnd"/>
      <w:r w:rsidRPr="00D77119">
        <w:rPr>
          <w:rFonts w:ascii="Book Antiqua" w:eastAsia="Book Antiqua" w:hAnsi="Book Antiqua" w:cs="Book Antiqua"/>
          <w:sz w:val="24"/>
          <w:szCs w:val="24"/>
          <w:bdr w:val="nil"/>
          <w:lang w:val="en-US"/>
        </w:rPr>
        <w:t>/</w:t>
      </w:r>
      <w:proofErr w:type="spellStart"/>
      <w:r w:rsidRPr="00D77119">
        <w:rPr>
          <w:rFonts w:ascii="Book Antiqua" w:eastAsia="Book Antiqua" w:hAnsi="Book Antiqua" w:cs="Book Antiqua"/>
          <w:sz w:val="24"/>
          <w:szCs w:val="24"/>
          <w:bdr w:val="nil"/>
          <w:lang w:val="en-US"/>
        </w:rPr>
        <w:t>meropenem</w:t>
      </w:r>
      <w:proofErr w:type="spellEnd"/>
      <w:r w:rsidRPr="00D77119">
        <w:rPr>
          <w:rFonts w:ascii="Book Antiqua" w:eastAsia="Book Antiqua" w:hAnsi="Book Antiqua" w:cs="Book Antiqua"/>
          <w:sz w:val="24"/>
          <w:szCs w:val="24"/>
          <w:bdr w:val="nil"/>
          <w:lang w:val="en-US"/>
        </w:rPr>
        <w:t xml:space="preserve">, </w:t>
      </w:r>
      <w:proofErr w:type="spellStart"/>
      <w:r w:rsidRPr="00D77119">
        <w:rPr>
          <w:rFonts w:ascii="Book Antiqua" w:eastAsia="Book Antiqua" w:hAnsi="Book Antiqua" w:cs="Book Antiqua"/>
          <w:sz w:val="24"/>
          <w:szCs w:val="24"/>
          <w:bdr w:val="nil"/>
          <w:lang w:val="en-US"/>
        </w:rPr>
        <w:t>vancomycin</w:t>
      </w:r>
      <w:proofErr w:type="spellEnd"/>
      <w:r w:rsidRPr="00D77119">
        <w:rPr>
          <w:rFonts w:ascii="Book Antiqua" w:eastAsia="Book Antiqua" w:hAnsi="Book Antiqua" w:cs="Book Antiqua"/>
          <w:sz w:val="24"/>
          <w:szCs w:val="24"/>
          <w:bdr w:val="nil"/>
          <w:lang w:val="en-US"/>
        </w:rPr>
        <w:t xml:space="preserve">, </w:t>
      </w:r>
      <w:proofErr w:type="spellStart"/>
      <w:r w:rsidRPr="00D77119">
        <w:rPr>
          <w:rFonts w:ascii="Book Antiqua" w:eastAsia="Book Antiqua" w:hAnsi="Book Antiqua" w:cs="Book Antiqua"/>
          <w:sz w:val="24"/>
          <w:szCs w:val="24"/>
          <w:bdr w:val="nil"/>
          <w:lang w:val="en-US"/>
        </w:rPr>
        <w:t>piperacillin</w:t>
      </w:r>
      <w:proofErr w:type="spellEnd"/>
      <w:r w:rsidRPr="00D77119">
        <w:rPr>
          <w:rFonts w:ascii="Book Antiqua" w:eastAsia="Book Antiqua" w:hAnsi="Book Antiqua" w:cs="Book Antiqua"/>
          <w:sz w:val="24"/>
          <w:szCs w:val="24"/>
          <w:bdr w:val="nil"/>
          <w:lang w:val="en-US"/>
        </w:rPr>
        <w:t>/</w:t>
      </w:r>
      <w:proofErr w:type="spellStart"/>
      <w:r w:rsidRPr="00D77119">
        <w:rPr>
          <w:rFonts w:ascii="Book Antiqua" w:eastAsia="Book Antiqua" w:hAnsi="Book Antiqua" w:cs="Book Antiqua"/>
          <w:sz w:val="24"/>
          <w:szCs w:val="24"/>
          <w:bdr w:val="nil"/>
          <w:lang w:val="en-US"/>
        </w:rPr>
        <w:t>clavulanate</w:t>
      </w:r>
      <w:proofErr w:type="spellEnd"/>
      <w:r w:rsidRPr="00D77119">
        <w:rPr>
          <w:rFonts w:ascii="Book Antiqua" w:eastAsia="Book Antiqua" w:hAnsi="Book Antiqua" w:cs="Book Antiqua"/>
          <w:sz w:val="24"/>
          <w:szCs w:val="24"/>
          <w:bdr w:val="nil"/>
          <w:lang w:val="en-US"/>
        </w:rPr>
        <w:t xml:space="preserve">, or </w:t>
      </w:r>
      <w:proofErr w:type="spellStart"/>
      <w:r w:rsidRPr="00D77119">
        <w:rPr>
          <w:rFonts w:ascii="Book Antiqua" w:eastAsia="Book Antiqua" w:hAnsi="Book Antiqua" w:cs="Book Antiqua"/>
          <w:sz w:val="24"/>
          <w:szCs w:val="24"/>
          <w:bdr w:val="nil"/>
          <w:lang w:val="en-US"/>
        </w:rPr>
        <w:t>ticarcillin</w:t>
      </w:r>
      <w:proofErr w:type="spellEnd"/>
      <w:r w:rsidRPr="00D77119">
        <w:rPr>
          <w:rFonts w:ascii="Book Antiqua" w:eastAsia="Book Antiqua" w:hAnsi="Book Antiqua" w:cs="Book Antiqua"/>
          <w:sz w:val="24"/>
          <w:szCs w:val="24"/>
          <w:bdr w:val="nil"/>
          <w:lang w:val="en-US"/>
        </w:rPr>
        <w:t>/</w:t>
      </w:r>
      <w:proofErr w:type="spellStart"/>
      <w:proofErr w:type="gramStart"/>
      <w:r w:rsidRPr="00D77119">
        <w:rPr>
          <w:rFonts w:ascii="Book Antiqua" w:eastAsia="Book Antiqua" w:hAnsi="Book Antiqua" w:cs="Book Antiqua"/>
          <w:sz w:val="24"/>
          <w:szCs w:val="24"/>
          <w:bdr w:val="nil"/>
          <w:lang w:val="en-US"/>
        </w:rPr>
        <w:t>clavulanate</w:t>
      </w:r>
      <w:proofErr w:type="spellEnd"/>
      <w:r w:rsidR="00B47FA2"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30,31</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w:t>
      </w:r>
    </w:p>
    <w:p w14:paraId="0E61E06D" w14:textId="77777777" w:rsidR="005D32B3" w:rsidRPr="00D77119" w:rsidRDefault="005D32B3" w:rsidP="00C9330B">
      <w:pPr>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Insulin is used in all of the patients. Furthermore, the cost of anti-thrombotic treatment was added to the calculation for 85% of the patients.</w:t>
      </w:r>
    </w:p>
    <w:p w14:paraId="5BEB7942" w14:textId="6C6367CE" w:rsidR="005D32B3" w:rsidRPr="00D77119" w:rsidRDefault="005D32B3" w:rsidP="00C9330B">
      <w:pPr>
        <w:spacing w:after="0" w:line="360" w:lineRule="auto"/>
        <w:ind w:firstLineChars="200" w:firstLine="480"/>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eastAsia="tr-TR"/>
        </w:rPr>
        <w:t>The average annual per patient cost of medication used</w:t>
      </w:r>
      <w:r w:rsidR="00C63DDA" w:rsidRPr="00D77119">
        <w:rPr>
          <w:rFonts w:ascii="Book Antiqua" w:eastAsia="Book Antiqua" w:hAnsi="Book Antiqua" w:cs="Book Antiqua"/>
          <w:sz w:val="24"/>
          <w:szCs w:val="24"/>
          <w:bdr w:val="nil"/>
          <w:lang w:val="en-US" w:eastAsia="tr-TR"/>
        </w:rPr>
        <w:t xml:space="preserve"> in the treatment of DFU was $2</w:t>
      </w:r>
      <w:r w:rsidRPr="00D77119">
        <w:rPr>
          <w:rFonts w:ascii="Book Antiqua" w:eastAsia="Book Antiqua" w:hAnsi="Book Antiqua" w:cs="Book Antiqua"/>
          <w:sz w:val="24"/>
          <w:szCs w:val="24"/>
          <w:bdr w:val="nil"/>
          <w:lang w:val="en-US" w:eastAsia="tr-TR"/>
        </w:rPr>
        <w:t>545.8.</w:t>
      </w:r>
    </w:p>
    <w:p w14:paraId="7397CAA4" w14:textId="671E12A3" w:rsidR="005D32B3" w:rsidRPr="00D77119" w:rsidRDefault="005D32B3" w:rsidP="00C9330B">
      <w:pPr>
        <w:spacing w:after="0" w:line="360" w:lineRule="auto"/>
        <w:ind w:firstLineChars="200" w:firstLine="480"/>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rPr>
        <w:t xml:space="preserve">A total of 42.6% of the patients (non-ischemic wounds) use wound sheath as a medical </w:t>
      </w:r>
      <w:proofErr w:type="gramStart"/>
      <w:r w:rsidRPr="00D77119">
        <w:rPr>
          <w:rFonts w:ascii="Book Antiqua" w:eastAsia="Book Antiqua" w:hAnsi="Book Antiqua" w:cs="Book Antiqua"/>
          <w:sz w:val="24"/>
          <w:szCs w:val="24"/>
          <w:bdr w:val="nil"/>
          <w:lang w:val="en-US"/>
        </w:rPr>
        <w:t>supply</w:t>
      </w:r>
      <w:r w:rsidR="00B47FA2"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18,20,26,27</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For 53.9% of the patients, the costs of orthosis-prosthesis devices were reflected in the calculation by considering the average values for the supplies and their weighted use (Table 5).</w:t>
      </w:r>
    </w:p>
    <w:p w14:paraId="2145E479" w14:textId="3F46432E" w:rsidR="005D32B3" w:rsidRPr="00D77119" w:rsidRDefault="005D32B3" w:rsidP="00C9330B">
      <w:pPr>
        <w:spacing w:after="0" w:line="360" w:lineRule="auto"/>
        <w:ind w:firstLineChars="200" w:firstLine="480"/>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eastAsia="tr-TR"/>
        </w:rPr>
        <w:t>The average annual per patient cost of medical supplies used in the treatment of DFU was $735.0.</w:t>
      </w:r>
    </w:p>
    <w:p w14:paraId="115AC935" w14:textId="1C6AE553"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Some complications of methods applied in the treatment of DFU can be observed as well. During treatment of DFU, infection can be observed after </w:t>
      </w:r>
      <w:r w:rsidRPr="00D77119">
        <w:rPr>
          <w:rFonts w:ascii="Book Antiqua" w:eastAsia="Book Antiqua" w:hAnsi="Book Antiqua" w:cs="Book Antiqua"/>
          <w:sz w:val="24"/>
          <w:szCs w:val="24"/>
          <w:bdr w:val="nil"/>
          <w:lang w:val="en-US"/>
        </w:rPr>
        <w:lastRenderedPageBreak/>
        <w:t xml:space="preserve">amputation in 12.8% of the patients and re-amputation can be observed in 11.5% of the </w:t>
      </w:r>
      <w:proofErr w:type="gramStart"/>
      <w:r w:rsidRPr="00D77119">
        <w:rPr>
          <w:rFonts w:ascii="Book Antiqua" w:eastAsia="Book Antiqua" w:hAnsi="Book Antiqua" w:cs="Book Antiqua"/>
          <w:sz w:val="24"/>
          <w:szCs w:val="24"/>
          <w:bdr w:val="nil"/>
          <w:lang w:val="en-US"/>
        </w:rPr>
        <w:t>patients</w:t>
      </w:r>
      <w:r w:rsidR="00B47FA2" w:rsidRPr="00D77119">
        <w:rPr>
          <w:rFonts w:ascii="Book Antiqua" w:eastAsia="Book Antiqua" w:hAnsi="Book Antiqua" w:cs="Book Antiqua"/>
          <w:sz w:val="24"/>
          <w:szCs w:val="24"/>
          <w:bdr w:val="nil"/>
          <w:vertAlign w:val="superscript"/>
          <w:lang w:val="en-US"/>
        </w:rPr>
        <w:t>[</w:t>
      </w:r>
      <w:proofErr w:type="gramEnd"/>
      <w:r w:rsidRPr="00D77119">
        <w:rPr>
          <w:rFonts w:ascii="Book Antiqua" w:eastAsia="Book Antiqua" w:hAnsi="Book Antiqua" w:cs="Book Antiqua"/>
          <w:sz w:val="24"/>
          <w:szCs w:val="24"/>
          <w:bdr w:val="nil"/>
          <w:vertAlign w:val="superscript"/>
          <w:lang w:val="en-US"/>
        </w:rPr>
        <w:t>16</w:t>
      </w:r>
      <w:r w:rsidR="00B47FA2" w:rsidRPr="00D77119">
        <w:rPr>
          <w:rFonts w:ascii="Book Antiqua" w:eastAsia="Book Antiqua" w:hAnsi="Book Antiqua" w:cs="Book Antiqua"/>
          <w:sz w:val="24"/>
          <w:szCs w:val="24"/>
          <w:bdr w:val="nil"/>
          <w:vertAlign w:val="superscript"/>
          <w:lang w:val="en-US"/>
        </w:rPr>
        <w:t>]</w:t>
      </w:r>
      <w:r w:rsidR="00B47FA2" w:rsidRPr="00D77119">
        <w:rPr>
          <w:rFonts w:ascii="Book Antiqua" w:eastAsia="Book Antiqua" w:hAnsi="Book Antiqua" w:cs="Book Antiqua"/>
          <w:sz w:val="24"/>
          <w:szCs w:val="24"/>
          <w:bdr w:val="nil"/>
          <w:lang w:val="en-US"/>
        </w:rPr>
        <w:t>.</w:t>
      </w:r>
      <w:r w:rsidRPr="00D77119">
        <w:rPr>
          <w:rFonts w:ascii="Book Antiqua" w:eastAsia="Book Antiqua" w:hAnsi="Book Antiqua" w:cs="Book Antiqua"/>
          <w:sz w:val="24"/>
          <w:szCs w:val="24"/>
          <w:bdr w:val="nil"/>
          <w:lang w:val="en-US"/>
        </w:rPr>
        <w:t xml:space="preserve"> Complications such as </w:t>
      </w:r>
      <w:proofErr w:type="spellStart"/>
      <w:r w:rsidRPr="00D77119">
        <w:rPr>
          <w:rFonts w:ascii="Book Antiqua" w:eastAsia="Book Antiqua" w:hAnsi="Book Antiqua" w:cs="Book Antiqua"/>
          <w:sz w:val="24"/>
          <w:szCs w:val="24"/>
          <w:bdr w:val="nil"/>
          <w:lang w:val="en-US"/>
        </w:rPr>
        <w:t>barotraumatic</w:t>
      </w:r>
      <w:proofErr w:type="spellEnd"/>
      <w:r w:rsidRPr="00D77119">
        <w:rPr>
          <w:rFonts w:ascii="Book Antiqua" w:eastAsia="Book Antiqua" w:hAnsi="Book Antiqua" w:cs="Book Antiqua"/>
          <w:sz w:val="24"/>
          <w:szCs w:val="24"/>
          <w:bdr w:val="nil"/>
          <w:lang w:val="en-US"/>
        </w:rPr>
        <w:t xml:space="preserve"> otitis (10.26%) and hypoglycemia (0.85%) can be observed in patients treated with hyperbaric oxygen </w:t>
      </w:r>
      <w:proofErr w:type="gramStart"/>
      <w:r w:rsidRPr="00D77119">
        <w:rPr>
          <w:rFonts w:ascii="Book Antiqua" w:eastAsia="Book Antiqua" w:hAnsi="Book Antiqua" w:cs="Book Antiqua"/>
          <w:sz w:val="24"/>
          <w:szCs w:val="24"/>
          <w:bdr w:val="nil"/>
          <w:lang w:val="en-US"/>
        </w:rPr>
        <w:t>treatment</w:t>
      </w:r>
      <w:r w:rsidR="00B47FA2" w:rsidRPr="00D77119">
        <w:rPr>
          <w:rFonts w:ascii="Book Antiqua" w:eastAsia="Book Antiqua" w:hAnsi="Book Antiqua" w:cs="Book Antiqua"/>
          <w:sz w:val="24"/>
          <w:szCs w:val="24"/>
          <w:bdr w:val="nil"/>
          <w:vertAlign w:val="superscript"/>
          <w:lang w:val="en-US"/>
        </w:rPr>
        <w:t>[</w:t>
      </w:r>
      <w:proofErr w:type="gramEnd"/>
      <w:r w:rsidR="00B47FA2" w:rsidRPr="00D77119">
        <w:rPr>
          <w:rFonts w:ascii="Book Antiqua" w:eastAsia="Book Antiqua" w:hAnsi="Book Antiqua" w:cs="Book Antiqua"/>
          <w:sz w:val="24"/>
          <w:szCs w:val="24"/>
          <w:bdr w:val="nil"/>
          <w:vertAlign w:val="superscript"/>
          <w:lang w:val="en-US"/>
        </w:rPr>
        <w:t>20]</w:t>
      </w:r>
      <w:r w:rsidRPr="00D77119">
        <w:rPr>
          <w:rFonts w:ascii="Book Antiqua" w:eastAsia="Book Antiqua" w:hAnsi="Book Antiqua" w:cs="Book Antiqua"/>
          <w:sz w:val="24"/>
          <w:szCs w:val="24"/>
          <w:bdr w:val="nil"/>
          <w:lang w:val="en-US"/>
        </w:rPr>
        <w:t>. The average cost of complications per patient with DFU was $210.3.</w:t>
      </w:r>
    </w:p>
    <w:p w14:paraId="62E5A229" w14:textId="5731A2DC" w:rsidR="005D32B3" w:rsidRPr="00D77119" w:rsidRDefault="005D32B3" w:rsidP="00C9330B">
      <w:pPr>
        <w:spacing w:after="0" w:line="360" w:lineRule="auto"/>
        <w:ind w:firstLineChars="200" w:firstLine="480"/>
        <w:jc w:val="both"/>
        <w:rPr>
          <w:rFonts w:ascii="Book Antiqua" w:hAnsi="Book Antiqua" w:cs="Book Antiqua"/>
          <w:sz w:val="24"/>
          <w:szCs w:val="24"/>
          <w:bdr w:val="nil"/>
          <w:lang w:val="en-US" w:eastAsia="zh-CN"/>
        </w:rPr>
      </w:pPr>
      <w:r w:rsidRPr="00D77119">
        <w:rPr>
          <w:rFonts w:ascii="Book Antiqua" w:eastAsia="Book Antiqua" w:hAnsi="Book Antiqua" w:cs="Book Antiqua"/>
          <w:sz w:val="24"/>
          <w:szCs w:val="24"/>
          <w:bdr w:val="nil"/>
          <w:lang w:val="en-US"/>
        </w:rPr>
        <w:t>The average annual per patient cost of DFU treatment in our country was $14,287.7 (Table 6).</w:t>
      </w:r>
    </w:p>
    <w:p w14:paraId="0C5FBCD7" w14:textId="77777777" w:rsidR="003071DC" w:rsidRPr="00D77119" w:rsidRDefault="003071DC" w:rsidP="00C9330B">
      <w:pPr>
        <w:spacing w:after="0" w:line="360" w:lineRule="auto"/>
        <w:jc w:val="both"/>
        <w:rPr>
          <w:rFonts w:ascii="Book Antiqua" w:hAnsi="Book Antiqua" w:cs="Arial"/>
          <w:sz w:val="24"/>
          <w:szCs w:val="24"/>
          <w:lang w:val="en-US" w:eastAsia="zh-CN"/>
        </w:rPr>
      </w:pPr>
    </w:p>
    <w:p w14:paraId="1E8AE9AB" w14:textId="51359F4E" w:rsidR="005D32B3" w:rsidRPr="00D77119" w:rsidRDefault="005D32B3" w:rsidP="00C9330B">
      <w:pPr>
        <w:spacing w:after="0" w:line="360" w:lineRule="auto"/>
        <w:jc w:val="both"/>
        <w:rPr>
          <w:rFonts w:ascii="Book Antiqua" w:hAnsi="Book Antiqua"/>
          <w:b/>
          <w:i/>
          <w:sz w:val="24"/>
          <w:szCs w:val="24"/>
          <w:lang w:val="en-US" w:eastAsia="tr-TR"/>
        </w:rPr>
      </w:pPr>
      <w:r w:rsidRPr="00D77119">
        <w:rPr>
          <w:rFonts w:ascii="Book Antiqua" w:eastAsia="Book Antiqua" w:hAnsi="Book Antiqua" w:cs="Book Antiqua"/>
          <w:b/>
          <w:bCs/>
          <w:i/>
          <w:sz w:val="24"/>
          <w:szCs w:val="24"/>
          <w:bdr w:val="nil"/>
          <w:lang w:val="en-US" w:eastAsia="tr-TR"/>
        </w:rPr>
        <w:t xml:space="preserve">Sensitivity </w:t>
      </w:r>
      <w:r w:rsidR="003071DC" w:rsidRPr="00D77119">
        <w:rPr>
          <w:rFonts w:ascii="Book Antiqua" w:eastAsia="Book Antiqua" w:hAnsi="Book Antiqua" w:cs="Book Antiqua"/>
          <w:b/>
          <w:bCs/>
          <w:i/>
          <w:sz w:val="24"/>
          <w:szCs w:val="24"/>
          <w:bdr w:val="nil"/>
          <w:lang w:val="en-US" w:eastAsia="tr-TR"/>
        </w:rPr>
        <w:t>a</w:t>
      </w:r>
      <w:r w:rsidRPr="00D77119">
        <w:rPr>
          <w:rFonts w:ascii="Book Antiqua" w:eastAsia="Book Antiqua" w:hAnsi="Book Antiqua" w:cs="Book Antiqua"/>
          <w:b/>
          <w:bCs/>
          <w:i/>
          <w:sz w:val="24"/>
          <w:szCs w:val="24"/>
          <w:bdr w:val="nil"/>
          <w:lang w:val="en-US" w:eastAsia="tr-TR"/>
        </w:rPr>
        <w:t>nalysis</w:t>
      </w:r>
    </w:p>
    <w:p w14:paraId="523318BE" w14:textId="09194C55"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DFU includes use of some interventional procedures and pharmacological agents as well as various services provided by outpatient, inpatient, and laboratory units during diagnosis and treatment stages and also includes the cost of side effects of said procedures. Separate calculations were made for each variable for the distribution and accuracy of the results. Thus, the results of each variable are represented by the probabilities calculated within. As a result of the sensitivity analysis (Table 7), the standard d</w:t>
      </w:r>
      <w:r w:rsidR="00480D1D" w:rsidRPr="00D77119">
        <w:rPr>
          <w:rFonts w:ascii="Book Antiqua" w:eastAsia="Book Antiqua" w:hAnsi="Book Antiqua" w:cs="Book Antiqua"/>
          <w:sz w:val="24"/>
          <w:szCs w:val="24"/>
          <w:bdr w:val="nil"/>
          <w:lang w:val="en-US"/>
        </w:rPr>
        <w:t>eviation of the analysis was $5</w:t>
      </w:r>
      <w:r w:rsidRPr="00D77119">
        <w:rPr>
          <w:rFonts w:ascii="Book Antiqua" w:eastAsia="Book Antiqua" w:hAnsi="Book Antiqua" w:cs="Book Antiqua"/>
          <w:sz w:val="24"/>
          <w:szCs w:val="24"/>
          <w:bdr w:val="nil"/>
          <w:lang w:val="en-US"/>
        </w:rPr>
        <w:t>706.6 (</w:t>
      </w:r>
      <w:r w:rsidRPr="00D77119">
        <w:rPr>
          <w:rFonts w:ascii="Book Antiqua" w:eastAsia="Book Antiqua" w:hAnsi="Book Antiqua" w:cs="Book Antiqua"/>
          <w:i/>
          <w:sz w:val="24"/>
          <w:szCs w:val="24"/>
          <w:bdr w:val="nil"/>
          <w:lang w:val="en-US"/>
        </w:rPr>
        <w:t>n</w:t>
      </w:r>
      <w:r w:rsidR="00480D1D" w:rsidRPr="00D77119">
        <w:rPr>
          <w:rFonts w:ascii="Book Antiqua" w:eastAsia="Book Antiqua" w:hAnsi="Book Antiqua" w:cs="Book Antiqua"/>
          <w:sz w:val="24"/>
          <w:szCs w:val="24"/>
          <w:bdr w:val="nil"/>
          <w:lang w:val="en-US"/>
        </w:rPr>
        <w:t xml:space="preserve"> = 5</w:t>
      </w:r>
      <w:r w:rsidRPr="00D77119">
        <w:rPr>
          <w:rFonts w:ascii="Book Antiqua" w:eastAsia="Book Antiqua" w:hAnsi="Book Antiqua" w:cs="Book Antiqua"/>
          <w:sz w:val="24"/>
          <w:szCs w:val="24"/>
          <w:bdr w:val="nil"/>
          <w:lang w:val="en-US"/>
        </w:rPr>
        <w:t>000; mean = $</w:t>
      </w:r>
      <w:r w:rsidR="00480D1D" w:rsidRPr="00D77119">
        <w:rPr>
          <w:rFonts w:ascii="Book Antiqua" w:eastAsia="Book Antiqua" w:hAnsi="Book Antiqua" w:cs="Book Antiqua"/>
          <w:sz w:val="24"/>
          <w:szCs w:val="24"/>
          <w:bdr w:val="nil"/>
          <w:lang w:val="en-US"/>
        </w:rPr>
        <w:t>14</w:t>
      </w:r>
      <w:r w:rsidRPr="00D77119">
        <w:rPr>
          <w:rFonts w:ascii="Book Antiqua" w:eastAsia="Book Antiqua" w:hAnsi="Book Antiqua" w:cs="Book Antiqua"/>
          <w:sz w:val="24"/>
          <w:szCs w:val="24"/>
          <w:bdr w:val="nil"/>
          <w:lang w:val="en-US"/>
        </w:rPr>
        <w:t>146.8, 95%CI</w:t>
      </w:r>
      <w:r w:rsidR="00480D1D" w:rsidRPr="00D77119">
        <w:rPr>
          <w:rFonts w:ascii="Book Antiqua" w:eastAsia="Book Antiqua" w:hAnsi="Book Antiqua" w:cs="Book Antiqua"/>
          <w:sz w:val="24"/>
          <w:szCs w:val="24"/>
          <w:bdr w:val="nil"/>
          <w:lang w:val="en-US"/>
        </w:rPr>
        <w:t>: $13988.6-$14</w:t>
      </w:r>
      <w:r w:rsidRPr="00D77119">
        <w:rPr>
          <w:rFonts w:ascii="Book Antiqua" w:eastAsia="Book Antiqua" w:hAnsi="Book Antiqua" w:cs="Book Antiqua"/>
          <w:sz w:val="24"/>
          <w:szCs w:val="24"/>
          <w:bdr w:val="nil"/>
          <w:lang w:val="en-US"/>
        </w:rPr>
        <w:t>304.9).</w:t>
      </w:r>
      <w:r w:rsidR="00F458BB" w:rsidRPr="00D77119">
        <w:rPr>
          <w:rFonts w:ascii="Book Antiqua" w:eastAsia="Book Antiqua" w:hAnsi="Book Antiqua" w:cs="Book Antiqua"/>
          <w:sz w:val="24"/>
          <w:szCs w:val="24"/>
          <w:bdr w:val="nil"/>
          <w:lang w:val="en-US"/>
        </w:rPr>
        <w:t xml:space="preserve"> </w:t>
      </w:r>
      <w:r w:rsidRPr="00D77119">
        <w:rPr>
          <w:rFonts w:ascii="Book Antiqua" w:eastAsia="Book Antiqua" w:hAnsi="Book Antiqua" w:cs="Book Antiqua"/>
          <w:sz w:val="24"/>
          <w:szCs w:val="24"/>
          <w:bdr w:val="nil"/>
          <w:lang w:val="en-US"/>
        </w:rPr>
        <w:t xml:space="preserve"> </w:t>
      </w:r>
    </w:p>
    <w:p w14:paraId="0D48FFC7" w14:textId="415DE04E" w:rsidR="005D32B3" w:rsidRPr="00D77119" w:rsidRDefault="005D32B3" w:rsidP="00C9330B">
      <w:pPr>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rPr>
        <w:t xml:space="preserve">The health </w:t>
      </w:r>
      <w:r w:rsidR="00480D1D" w:rsidRPr="00D77119">
        <w:rPr>
          <w:rFonts w:ascii="Book Antiqua" w:eastAsia="Book Antiqua" w:hAnsi="Book Antiqua" w:cs="Book Antiqua"/>
          <w:sz w:val="24"/>
          <w:szCs w:val="24"/>
          <w:bdr w:val="nil"/>
          <w:lang w:val="en-US"/>
        </w:rPr>
        <w:t>expenses per person are $-PPP 1</w:t>
      </w:r>
      <w:r w:rsidRPr="00D77119">
        <w:rPr>
          <w:rFonts w:ascii="Book Antiqua" w:eastAsia="Book Antiqua" w:hAnsi="Book Antiqua" w:cs="Book Antiqua"/>
          <w:sz w:val="24"/>
          <w:szCs w:val="24"/>
          <w:bdr w:val="nil"/>
          <w:lang w:val="en-US"/>
        </w:rPr>
        <w:t>045 in 2014 in Turkey and the average annual per patient cost for DFU is 14-fold of said amount. The total health expense in 2014 in Turkey is $-PPP 80.3 billion and the total DFU cost has a 3% share in the total annual health expenses for Turkey.</w:t>
      </w:r>
    </w:p>
    <w:p w14:paraId="44892519" w14:textId="77777777" w:rsidR="005D32B3" w:rsidRPr="00D77119" w:rsidRDefault="005D32B3" w:rsidP="00C9330B">
      <w:pPr>
        <w:spacing w:after="0" w:line="360" w:lineRule="auto"/>
        <w:jc w:val="both"/>
        <w:rPr>
          <w:rFonts w:ascii="Book Antiqua" w:hAnsi="Book Antiqua"/>
          <w:sz w:val="24"/>
          <w:szCs w:val="24"/>
          <w:lang w:val="en-US"/>
        </w:rPr>
      </w:pPr>
    </w:p>
    <w:p w14:paraId="5C610593" w14:textId="12EADE08" w:rsidR="005D32B3" w:rsidRPr="00D77119" w:rsidRDefault="003071DC" w:rsidP="00C9330B">
      <w:pPr>
        <w:spacing w:after="0" w:line="360" w:lineRule="auto"/>
        <w:jc w:val="both"/>
        <w:rPr>
          <w:rFonts w:ascii="Book Antiqua" w:hAnsi="Book Antiqua"/>
          <w:b/>
          <w:sz w:val="24"/>
          <w:szCs w:val="24"/>
          <w:lang w:val="en-US" w:eastAsia="tr-TR"/>
        </w:rPr>
      </w:pPr>
      <w:r w:rsidRPr="00D77119">
        <w:rPr>
          <w:rFonts w:ascii="Book Antiqua" w:eastAsia="Book Antiqua" w:hAnsi="Book Antiqua" w:cs="Book Antiqua"/>
          <w:b/>
          <w:bCs/>
          <w:sz w:val="24"/>
          <w:szCs w:val="24"/>
          <w:bdr w:val="nil"/>
          <w:lang w:val="en-US" w:eastAsia="tr-TR"/>
        </w:rPr>
        <w:t>DISCUSSION</w:t>
      </w:r>
    </w:p>
    <w:p w14:paraId="111FBBE9" w14:textId="5254662A" w:rsidR="005D32B3" w:rsidRPr="00D77119" w:rsidRDefault="005D32B3" w:rsidP="00C9330B">
      <w:pPr>
        <w:spacing w:after="0" w:line="360" w:lineRule="auto"/>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eastAsia="tr-TR"/>
        </w:rPr>
        <w:t xml:space="preserve">In this study, the direct medical costs of DFU were investigated from the public payer’s perspective in Turkey. In similar studies conducted on a limited number of patients and in a single center, the estimated treatment costs of DFU patients were investigated in Turkey. </w:t>
      </w:r>
      <w:r w:rsidRPr="00D77119">
        <w:rPr>
          <w:rFonts w:ascii="Book Antiqua" w:eastAsia="Book Antiqua" w:hAnsi="Book Antiqua" w:cs="Book Antiqua"/>
          <w:sz w:val="24"/>
          <w:szCs w:val="24"/>
          <w:bdr w:val="nil"/>
          <w:shd w:val="clear" w:color="auto" w:fill="FFFFFF"/>
          <w:lang w:val="en-US" w:eastAsia="tr-TR"/>
        </w:rPr>
        <w:t xml:space="preserve">In a retrospective </w:t>
      </w:r>
      <w:r w:rsidR="00E162EF" w:rsidRPr="00D77119">
        <w:rPr>
          <w:rFonts w:ascii="Book Antiqua" w:eastAsia="Book Antiqua" w:hAnsi="Book Antiqua" w:cs="Book Antiqua"/>
          <w:sz w:val="24"/>
          <w:szCs w:val="24"/>
          <w:bdr w:val="nil"/>
          <w:shd w:val="clear" w:color="auto" w:fill="FFFFFF"/>
          <w:lang w:val="en-US" w:eastAsia="tr-TR"/>
        </w:rPr>
        <w:t xml:space="preserve">study conducted by </w:t>
      </w:r>
      <w:proofErr w:type="spellStart"/>
      <w:r w:rsidR="00E162EF" w:rsidRPr="00D77119">
        <w:rPr>
          <w:rFonts w:ascii="Book Antiqua" w:eastAsia="Book Antiqua" w:hAnsi="Book Antiqua" w:cs="Book Antiqua"/>
          <w:sz w:val="24"/>
          <w:szCs w:val="24"/>
          <w:bdr w:val="nil"/>
          <w:shd w:val="clear" w:color="auto" w:fill="FFFFFF"/>
          <w:lang w:val="en-US" w:eastAsia="tr-TR"/>
        </w:rPr>
        <w:t>Keskek</w:t>
      </w:r>
      <w:proofErr w:type="spellEnd"/>
      <w:r w:rsidR="00E162EF" w:rsidRPr="00D77119">
        <w:rPr>
          <w:rFonts w:ascii="Book Antiqua" w:eastAsia="Book Antiqua" w:hAnsi="Book Antiqua" w:cs="Book Antiqua"/>
          <w:sz w:val="24"/>
          <w:szCs w:val="24"/>
          <w:bdr w:val="nil"/>
          <w:shd w:val="clear" w:color="auto" w:fill="FFFFFF"/>
          <w:lang w:val="en-US" w:eastAsia="tr-TR"/>
        </w:rPr>
        <w:t xml:space="preserve"> </w:t>
      </w:r>
      <w:r w:rsidR="00E162EF" w:rsidRPr="00D77119">
        <w:rPr>
          <w:rFonts w:ascii="Book Antiqua" w:eastAsia="Book Antiqua" w:hAnsi="Book Antiqua" w:cs="Book Antiqua"/>
          <w:i/>
          <w:sz w:val="24"/>
          <w:szCs w:val="24"/>
          <w:bdr w:val="nil"/>
          <w:shd w:val="clear" w:color="auto" w:fill="FFFFFF"/>
          <w:lang w:val="en-US" w:eastAsia="tr-TR"/>
        </w:rPr>
        <w:t xml:space="preserve">et </w:t>
      </w:r>
      <w:proofErr w:type="gramStart"/>
      <w:r w:rsidR="00E162EF" w:rsidRPr="00D77119">
        <w:rPr>
          <w:rFonts w:ascii="Book Antiqua" w:eastAsia="Book Antiqua" w:hAnsi="Book Antiqua" w:cs="Book Antiqua"/>
          <w:i/>
          <w:sz w:val="24"/>
          <w:szCs w:val="24"/>
          <w:bdr w:val="nil"/>
          <w:shd w:val="clear" w:color="auto" w:fill="FFFFFF"/>
          <w:lang w:val="en-US" w:eastAsia="tr-TR"/>
        </w:rPr>
        <w:t>al</w:t>
      </w:r>
      <w:r w:rsidR="00E26E07" w:rsidRPr="00D77119">
        <w:rPr>
          <w:rFonts w:ascii="Book Antiqua" w:eastAsia="Book Antiqua" w:hAnsi="Book Antiqua" w:cs="Book Antiqua"/>
          <w:sz w:val="24"/>
          <w:szCs w:val="24"/>
          <w:bdr w:val="nil"/>
          <w:shd w:val="clear" w:color="auto" w:fill="FFFFFF"/>
          <w:vertAlign w:val="superscript"/>
          <w:lang w:val="en-US" w:eastAsia="tr-TR"/>
        </w:rPr>
        <w:t>[</w:t>
      </w:r>
      <w:proofErr w:type="gramEnd"/>
      <w:r w:rsidR="00E26E07" w:rsidRPr="00D77119">
        <w:rPr>
          <w:rFonts w:ascii="Book Antiqua" w:eastAsia="Book Antiqua" w:hAnsi="Book Antiqua" w:cs="Book Antiqua"/>
          <w:sz w:val="24"/>
          <w:szCs w:val="24"/>
          <w:bdr w:val="nil"/>
          <w:shd w:val="clear" w:color="auto" w:fill="FFFFFF"/>
          <w:vertAlign w:val="superscript"/>
          <w:lang w:val="en-US" w:eastAsia="tr-TR"/>
        </w:rPr>
        <w:t>21]</w:t>
      </w:r>
      <w:r w:rsidRPr="00D77119">
        <w:rPr>
          <w:rFonts w:ascii="Book Antiqua" w:eastAsia="Book Antiqua" w:hAnsi="Book Antiqua" w:cs="Book Antiqua"/>
          <w:sz w:val="24"/>
          <w:szCs w:val="24"/>
          <w:bdr w:val="nil"/>
          <w:shd w:val="clear" w:color="auto" w:fill="FFFFFF"/>
          <w:lang w:val="en-US" w:eastAsia="tr-TR"/>
        </w:rPr>
        <w:t xml:space="preserve"> in 2010 on patients with </w:t>
      </w:r>
      <w:r w:rsidR="00E162EF" w:rsidRPr="00D77119">
        <w:rPr>
          <w:rFonts w:ascii="Book Antiqua" w:eastAsia="Book Antiqua" w:hAnsi="Book Antiqua" w:cs="Book Antiqua"/>
          <w:sz w:val="24"/>
          <w:szCs w:val="24"/>
          <w:bdr w:val="nil"/>
          <w:lang w:val="en-US" w:eastAsia="tr-TR"/>
        </w:rPr>
        <w:t> </w:t>
      </w:r>
      <w:r w:rsidR="00E162EF" w:rsidRPr="00D77119">
        <w:rPr>
          <w:rFonts w:ascii="Book Antiqua" w:eastAsia="Book Antiqua" w:hAnsi="Book Antiqua" w:cs="Book Antiqua"/>
          <w:sz w:val="24"/>
          <w:szCs w:val="24"/>
          <w:bdr w:val="nil"/>
          <w:shd w:val="clear" w:color="auto" w:fill="FFFFFF"/>
          <w:lang w:val="en-US" w:eastAsia="tr-TR"/>
        </w:rPr>
        <w:t>type 2 diabetes mellitus (</w:t>
      </w:r>
      <w:r w:rsidRPr="00D77119">
        <w:rPr>
          <w:rFonts w:ascii="Book Antiqua" w:eastAsia="Book Antiqua" w:hAnsi="Book Antiqua" w:cs="Book Antiqua"/>
          <w:sz w:val="24"/>
          <w:szCs w:val="24"/>
          <w:bdr w:val="nil"/>
          <w:shd w:val="clear" w:color="auto" w:fill="FFFFFF"/>
          <w:lang w:val="en-US" w:eastAsia="tr-TR"/>
        </w:rPr>
        <w:t>T2DM</w:t>
      </w:r>
      <w:r w:rsidR="00E162EF" w:rsidRPr="00D77119">
        <w:rPr>
          <w:rFonts w:ascii="Book Antiqua" w:eastAsia="Book Antiqua" w:hAnsi="Book Antiqua" w:cs="Book Antiqua"/>
          <w:sz w:val="24"/>
          <w:szCs w:val="24"/>
          <w:bdr w:val="nil"/>
          <w:shd w:val="clear" w:color="auto" w:fill="FFFFFF"/>
          <w:lang w:val="en-US" w:eastAsia="tr-TR"/>
        </w:rPr>
        <w:t>)</w:t>
      </w:r>
      <w:r w:rsidRPr="00D77119">
        <w:rPr>
          <w:rFonts w:ascii="Book Antiqua" w:eastAsia="Book Antiqua" w:hAnsi="Book Antiqua" w:cs="Book Antiqua"/>
          <w:sz w:val="24"/>
          <w:szCs w:val="24"/>
          <w:bdr w:val="nil"/>
          <w:shd w:val="clear" w:color="auto" w:fill="FFFFFF"/>
          <w:lang w:val="en-US" w:eastAsia="tr-TR"/>
        </w:rPr>
        <w:t xml:space="preserve"> in Turkey, it was demonstrated that the costs of treatment in the hospital per patient in patients with DFU in a tertiary hospital were higher than those of the patients with T2DM without any chronic complications. The cost of one hospitalization for each patient was calculated in the study conducted by </w:t>
      </w:r>
      <w:proofErr w:type="spellStart"/>
      <w:r w:rsidRPr="00D77119">
        <w:rPr>
          <w:rFonts w:ascii="Book Antiqua" w:eastAsia="Book Antiqua" w:hAnsi="Book Antiqua" w:cs="Book Antiqua"/>
          <w:sz w:val="24"/>
          <w:szCs w:val="24"/>
          <w:bdr w:val="nil"/>
          <w:shd w:val="clear" w:color="auto" w:fill="FFFFFF"/>
          <w:lang w:val="en-US" w:eastAsia="tr-TR"/>
        </w:rPr>
        <w:t>Keskek</w:t>
      </w:r>
      <w:proofErr w:type="spellEnd"/>
      <w:r w:rsidRPr="00D77119">
        <w:rPr>
          <w:rFonts w:ascii="Book Antiqua" w:eastAsia="Book Antiqua" w:hAnsi="Book Antiqua" w:cs="Book Antiqua"/>
          <w:sz w:val="24"/>
          <w:szCs w:val="24"/>
          <w:bdr w:val="nil"/>
          <w:shd w:val="clear" w:color="auto" w:fill="FFFFFF"/>
          <w:lang w:val="en-US" w:eastAsia="tr-TR"/>
        </w:rPr>
        <w:t xml:space="preserve"> </w:t>
      </w:r>
      <w:r w:rsidRPr="00D77119">
        <w:rPr>
          <w:rFonts w:ascii="Book Antiqua" w:eastAsia="Book Antiqua" w:hAnsi="Book Antiqua" w:cs="Book Antiqua"/>
          <w:i/>
          <w:sz w:val="24"/>
          <w:szCs w:val="24"/>
          <w:bdr w:val="nil"/>
          <w:shd w:val="clear" w:color="auto" w:fill="FFFFFF"/>
          <w:lang w:val="en-US" w:eastAsia="tr-TR"/>
        </w:rPr>
        <w:t xml:space="preserve">et </w:t>
      </w:r>
      <w:proofErr w:type="gramStart"/>
      <w:r w:rsidRPr="00D77119">
        <w:rPr>
          <w:rFonts w:ascii="Book Antiqua" w:eastAsia="Book Antiqua" w:hAnsi="Book Antiqua" w:cs="Book Antiqua"/>
          <w:i/>
          <w:sz w:val="24"/>
          <w:szCs w:val="24"/>
          <w:bdr w:val="nil"/>
          <w:shd w:val="clear" w:color="auto" w:fill="FFFFFF"/>
          <w:lang w:val="en-US" w:eastAsia="tr-TR"/>
        </w:rPr>
        <w:t>al</w:t>
      </w:r>
      <w:r w:rsidR="00E162EF" w:rsidRPr="00D77119">
        <w:rPr>
          <w:rFonts w:ascii="Book Antiqua" w:eastAsia="Book Antiqua" w:hAnsi="Book Antiqua" w:cs="Book Antiqua"/>
          <w:sz w:val="24"/>
          <w:szCs w:val="24"/>
          <w:bdr w:val="nil"/>
          <w:shd w:val="clear" w:color="auto" w:fill="FFFFFF"/>
          <w:vertAlign w:val="superscript"/>
          <w:lang w:val="en-US" w:eastAsia="tr-TR"/>
        </w:rPr>
        <w:t>[</w:t>
      </w:r>
      <w:proofErr w:type="gramEnd"/>
      <w:r w:rsidR="00E162EF" w:rsidRPr="00D77119">
        <w:rPr>
          <w:rFonts w:ascii="Book Antiqua" w:eastAsia="Book Antiqua" w:hAnsi="Book Antiqua" w:cs="Book Antiqua"/>
          <w:sz w:val="24"/>
          <w:szCs w:val="24"/>
          <w:bdr w:val="nil"/>
          <w:shd w:val="clear" w:color="auto" w:fill="FFFFFF"/>
          <w:vertAlign w:val="superscript"/>
          <w:lang w:val="en-US" w:eastAsia="tr-TR"/>
        </w:rPr>
        <w:t>21]</w:t>
      </w:r>
      <w:r w:rsidRPr="00D77119">
        <w:rPr>
          <w:rFonts w:ascii="Book Antiqua" w:eastAsia="Book Antiqua" w:hAnsi="Book Antiqua" w:cs="Book Antiqua"/>
          <w:sz w:val="24"/>
          <w:szCs w:val="24"/>
          <w:bdr w:val="nil"/>
          <w:shd w:val="clear" w:color="auto" w:fill="FFFFFF"/>
          <w:lang w:val="en-US" w:eastAsia="tr-TR"/>
        </w:rPr>
        <w:t>.</w:t>
      </w:r>
      <w:r w:rsidR="00F458BB" w:rsidRPr="00D77119">
        <w:rPr>
          <w:rFonts w:ascii="Book Antiqua" w:eastAsia="Book Antiqua" w:hAnsi="Book Antiqua" w:cs="Book Antiqua"/>
          <w:sz w:val="24"/>
          <w:szCs w:val="24"/>
          <w:bdr w:val="nil"/>
          <w:shd w:val="clear" w:color="auto" w:fill="FFFFFF"/>
          <w:lang w:val="en-US" w:eastAsia="tr-TR"/>
        </w:rPr>
        <w:t xml:space="preserve"> </w:t>
      </w:r>
      <w:r w:rsidRPr="00D77119">
        <w:rPr>
          <w:rFonts w:ascii="Book Antiqua" w:eastAsia="Book Antiqua" w:hAnsi="Book Antiqua" w:cs="Book Antiqua"/>
          <w:sz w:val="24"/>
          <w:szCs w:val="24"/>
          <w:bdr w:val="nil"/>
          <w:shd w:val="clear" w:color="auto" w:fill="FFFFFF"/>
          <w:lang w:val="en-US" w:eastAsia="tr-TR"/>
        </w:rPr>
        <w:t xml:space="preserve">The cost of the hospital per admission in patients with DFU was $976.10. The cost of supplies was calculated at 42.6%, and </w:t>
      </w:r>
      <w:r w:rsidRPr="00D77119">
        <w:rPr>
          <w:rFonts w:ascii="Book Antiqua" w:eastAsia="Book Antiqua" w:hAnsi="Book Antiqua" w:cs="Book Antiqua"/>
          <w:sz w:val="24"/>
          <w:szCs w:val="24"/>
          <w:bdr w:val="nil"/>
          <w:shd w:val="clear" w:color="auto" w:fill="FFFFFF"/>
          <w:lang w:val="en-US" w:eastAsia="tr-TR"/>
        </w:rPr>
        <w:lastRenderedPageBreak/>
        <w:t>57.4% was calculated as cost of service.</w:t>
      </w:r>
      <w:r w:rsidRPr="00D77119">
        <w:rPr>
          <w:rFonts w:ascii="Book Antiqua" w:eastAsia="Book Antiqua" w:hAnsi="Book Antiqua" w:cs="Book Antiqua"/>
          <w:sz w:val="24"/>
          <w:szCs w:val="24"/>
          <w:bdr w:val="nil"/>
          <w:lang w:val="en-US" w:eastAsia="tr-TR"/>
        </w:rPr>
        <w:t xml:space="preserve"> In the cost study related to DM and chronic complications conducted </w:t>
      </w:r>
      <w:r w:rsidR="004F0720" w:rsidRPr="00D77119">
        <w:rPr>
          <w:rFonts w:ascii="Book Antiqua" w:eastAsia="Book Antiqua" w:hAnsi="Book Antiqua" w:cs="Book Antiqua"/>
          <w:sz w:val="24"/>
          <w:szCs w:val="24"/>
          <w:bdr w:val="nil"/>
          <w:lang w:val="en-US" w:eastAsia="tr-TR"/>
        </w:rPr>
        <w:t>with 7</w:t>
      </w:r>
      <w:r w:rsidRPr="00D77119">
        <w:rPr>
          <w:rFonts w:ascii="Book Antiqua" w:eastAsia="Book Antiqua" w:hAnsi="Book Antiqua" w:cs="Book Antiqua"/>
          <w:sz w:val="24"/>
          <w:szCs w:val="24"/>
          <w:bdr w:val="nil"/>
          <w:lang w:val="en-US" w:eastAsia="tr-TR"/>
        </w:rPr>
        <w:t>095 patients in 2009 in Turkey, th</w:t>
      </w:r>
      <w:r w:rsidR="004F0720" w:rsidRPr="00D77119">
        <w:rPr>
          <w:rFonts w:ascii="Book Antiqua" w:eastAsia="Book Antiqua" w:hAnsi="Book Antiqua" w:cs="Book Antiqua"/>
          <w:sz w:val="24"/>
          <w:szCs w:val="24"/>
          <w:bdr w:val="nil"/>
          <w:lang w:val="en-US" w:eastAsia="tr-TR"/>
        </w:rPr>
        <w:t>e direct costs of DFU were TL 1</w:t>
      </w:r>
      <w:r w:rsidRPr="00D77119">
        <w:rPr>
          <w:rFonts w:ascii="Book Antiqua" w:eastAsia="Book Antiqua" w:hAnsi="Book Antiqua" w:cs="Book Antiqua"/>
          <w:sz w:val="24"/>
          <w:szCs w:val="24"/>
          <w:bdr w:val="nil"/>
          <w:lang w:val="en-US" w:eastAsia="tr-TR"/>
        </w:rPr>
        <w:t>545, and in cases of amput</w:t>
      </w:r>
      <w:r w:rsidR="004F0720" w:rsidRPr="00D77119">
        <w:rPr>
          <w:rFonts w:ascii="Book Antiqua" w:eastAsia="Book Antiqua" w:hAnsi="Book Antiqua" w:cs="Book Antiqua"/>
          <w:sz w:val="24"/>
          <w:szCs w:val="24"/>
          <w:bdr w:val="nil"/>
          <w:lang w:val="en-US" w:eastAsia="tr-TR"/>
        </w:rPr>
        <w:t>ation, the annual cost was TL 2</w:t>
      </w:r>
      <w:r w:rsidRPr="00D77119">
        <w:rPr>
          <w:rFonts w:ascii="Book Antiqua" w:eastAsia="Book Antiqua" w:hAnsi="Book Antiqua" w:cs="Book Antiqua"/>
          <w:sz w:val="24"/>
          <w:szCs w:val="24"/>
          <w:bdr w:val="nil"/>
          <w:lang w:val="en-US" w:eastAsia="tr-TR"/>
        </w:rPr>
        <w:t xml:space="preserve">386. In said study, the prevalence of DFU was 9.0% and its incidence was 2.0% in patients with DM, and the incidence of amputation was 0.2% and its prevalence was 1.0% in patients with </w:t>
      </w:r>
      <w:proofErr w:type="gramStart"/>
      <w:r w:rsidRPr="00D77119">
        <w:rPr>
          <w:rFonts w:ascii="Book Antiqua" w:eastAsia="Book Antiqua" w:hAnsi="Book Antiqua" w:cs="Book Antiqua"/>
          <w:sz w:val="24"/>
          <w:szCs w:val="24"/>
          <w:bdr w:val="nil"/>
          <w:lang w:val="en-US" w:eastAsia="tr-TR"/>
        </w:rPr>
        <w:t>DM</w:t>
      </w:r>
      <w:r w:rsidR="00E26E07" w:rsidRPr="00D77119">
        <w:rPr>
          <w:rFonts w:ascii="Book Antiqua" w:eastAsia="Book Antiqua" w:hAnsi="Book Antiqua" w:cs="Book Antiqua"/>
          <w:sz w:val="24"/>
          <w:szCs w:val="24"/>
          <w:bdr w:val="nil"/>
          <w:vertAlign w:val="superscript"/>
          <w:lang w:val="en-US" w:eastAsia="tr-TR"/>
        </w:rPr>
        <w:t>[</w:t>
      </w:r>
      <w:proofErr w:type="gramEnd"/>
      <w:r w:rsidR="00E26E07" w:rsidRPr="00D77119">
        <w:rPr>
          <w:rFonts w:ascii="Book Antiqua" w:eastAsia="Book Antiqua" w:hAnsi="Book Antiqua" w:cs="Book Antiqua"/>
          <w:sz w:val="24"/>
          <w:szCs w:val="24"/>
          <w:bdr w:val="nil"/>
          <w:vertAlign w:val="superscript"/>
          <w:lang w:val="en-US" w:eastAsia="tr-TR"/>
        </w:rPr>
        <w:t>32]</w:t>
      </w:r>
      <w:r w:rsidRPr="00D77119">
        <w:rPr>
          <w:rFonts w:ascii="Book Antiqua" w:eastAsia="Book Antiqua" w:hAnsi="Book Antiqua" w:cs="Book Antiqua"/>
          <w:sz w:val="24"/>
          <w:szCs w:val="24"/>
          <w:bdr w:val="nil"/>
          <w:lang w:val="en-US" w:eastAsia="tr-TR"/>
        </w:rPr>
        <w:t xml:space="preserve">. </w:t>
      </w:r>
    </w:p>
    <w:p w14:paraId="09789584" w14:textId="1942B549" w:rsidR="005D32B3" w:rsidRPr="00D77119" w:rsidRDefault="005D32B3" w:rsidP="00C9330B">
      <w:pPr>
        <w:shd w:val="clear" w:color="auto" w:fill="FFFFFF"/>
        <w:spacing w:after="0" w:line="360" w:lineRule="auto"/>
        <w:ind w:firstLineChars="200" w:firstLine="480"/>
        <w:jc w:val="both"/>
        <w:rPr>
          <w:rFonts w:ascii="Book Antiqua" w:hAnsi="Book Antiqua"/>
          <w:sz w:val="24"/>
          <w:szCs w:val="24"/>
          <w:lang w:val="en-US"/>
        </w:rPr>
      </w:pPr>
      <w:r w:rsidRPr="00D77119">
        <w:rPr>
          <w:rFonts w:ascii="Book Antiqua" w:eastAsia="Book Antiqua" w:hAnsi="Book Antiqua" w:cs="Book Antiqua"/>
          <w:sz w:val="24"/>
          <w:szCs w:val="24"/>
          <w:bdr w:val="nil"/>
          <w:lang w:val="en-US" w:eastAsia="tr-TR"/>
        </w:rPr>
        <w:t>The costs of treatment vary according to the distribution of outpatient clinics visited by DFU patients, medication and medical materials used in treatment, laboratory and imaging tests performed, and the need for admission to a hospital and surgical intervention. The period of hospitalization is an important factor that causes high costs. The period of hospitalization is prolonged due to uncontrolled hyperglycemia, long-term wound care, infections, debridement, amputation, and newly occurring complications; therefore, the cost of treatment increases. In our study, the average direct total cost of DFU treatment pe</w:t>
      </w:r>
      <w:r w:rsidR="004F0720" w:rsidRPr="00D77119">
        <w:rPr>
          <w:rFonts w:ascii="Book Antiqua" w:eastAsia="Book Antiqua" w:hAnsi="Book Antiqua" w:cs="Book Antiqua"/>
          <w:sz w:val="24"/>
          <w:szCs w:val="24"/>
          <w:bdr w:val="nil"/>
          <w:lang w:val="en-US" w:eastAsia="tr-TR"/>
        </w:rPr>
        <w:t>r patient in our country is $14</w:t>
      </w:r>
      <w:r w:rsidRPr="00D77119">
        <w:rPr>
          <w:rFonts w:ascii="Book Antiqua" w:eastAsia="Book Antiqua" w:hAnsi="Book Antiqua" w:cs="Book Antiqua"/>
          <w:sz w:val="24"/>
          <w:szCs w:val="24"/>
          <w:bdr w:val="nil"/>
          <w:lang w:val="en-US" w:eastAsia="tr-TR"/>
        </w:rPr>
        <w:t>28</w:t>
      </w:r>
      <w:r w:rsidR="004F0720" w:rsidRPr="00D77119">
        <w:rPr>
          <w:rFonts w:ascii="Book Antiqua" w:eastAsia="Book Antiqua" w:hAnsi="Book Antiqua" w:cs="Book Antiqua"/>
          <w:sz w:val="24"/>
          <w:szCs w:val="24"/>
          <w:bdr w:val="nil"/>
          <w:lang w:val="en-US" w:eastAsia="tr-TR"/>
        </w:rPr>
        <w:t>7.7. Hospital admissions are $7</w:t>
      </w:r>
      <w:r w:rsidRPr="00D77119">
        <w:rPr>
          <w:rFonts w:ascii="Book Antiqua" w:eastAsia="Book Antiqua" w:hAnsi="Book Antiqua" w:cs="Book Antiqua"/>
          <w:sz w:val="24"/>
          <w:szCs w:val="24"/>
          <w:bdr w:val="nil"/>
          <w:lang w:val="en-US" w:eastAsia="tr-TR"/>
        </w:rPr>
        <w:t xml:space="preserve">357.4 (51.5%) of said cost. </w:t>
      </w:r>
    </w:p>
    <w:p w14:paraId="720CA172" w14:textId="08B4B8B2" w:rsidR="005D32B3" w:rsidRPr="00D77119" w:rsidRDefault="005D32B3" w:rsidP="00C9330B">
      <w:pPr>
        <w:shd w:val="clear" w:color="auto" w:fill="FFFFFF"/>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In the studies conducted based on prevalence from the perspective of the health care payer, the cost of DFU in t</w:t>
      </w:r>
      <w:r w:rsidR="00CB4C9F" w:rsidRPr="00D77119">
        <w:rPr>
          <w:rFonts w:ascii="Book Antiqua" w:eastAsia="Book Antiqua" w:hAnsi="Book Antiqua" w:cs="Book Antiqua"/>
          <w:sz w:val="24"/>
          <w:szCs w:val="24"/>
          <w:bdr w:val="nil"/>
          <w:lang w:val="en-US"/>
        </w:rPr>
        <w:t>he United States was between $1892 and $48</w:t>
      </w:r>
      <w:r w:rsidRPr="00D77119">
        <w:rPr>
          <w:rFonts w:ascii="Book Antiqua" w:eastAsia="Book Antiqua" w:hAnsi="Book Antiqua" w:cs="Book Antiqua"/>
          <w:sz w:val="24"/>
          <w:szCs w:val="24"/>
          <w:bdr w:val="nil"/>
          <w:lang w:val="en-US"/>
        </w:rPr>
        <w:t>354</w:t>
      </w:r>
      <w:r w:rsidR="00574D52" w:rsidRPr="00D77119">
        <w:rPr>
          <w:rFonts w:ascii="Book Antiqua" w:eastAsia="Book Antiqua" w:hAnsi="Book Antiqua" w:cs="Book Antiqua"/>
          <w:sz w:val="24"/>
          <w:szCs w:val="24"/>
          <w:bdr w:val="nil"/>
          <w:vertAlign w:val="superscript"/>
          <w:lang w:val="en-US"/>
        </w:rPr>
        <w:t>[33-36]</w:t>
      </w:r>
      <w:r w:rsidRPr="00D77119">
        <w:rPr>
          <w:rFonts w:ascii="Book Antiqua" w:eastAsia="Book Antiqua" w:hAnsi="Book Antiqua" w:cs="Book Antiqua"/>
          <w:sz w:val="24"/>
          <w:szCs w:val="24"/>
          <w:bdr w:val="nil"/>
          <w:lang w:val="en-US"/>
        </w:rPr>
        <w:t>. In the stud</w:t>
      </w:r>
      <w:r w:rsidR="00CB4C9F" w:rsidRPr="00D77119">
        <w:rPr>
          <w:rFonts w:ascii="Book Antiqua" w:eastAsia="Book Antiqua" w:hAnsi="Book Antiqua" w:cs="Book Antiqua"/>
          <w:sz w:val="24"/>
          <w:szCs w:val="24"/>
          <w:bdr w:val="nil"/>
          <w:lang w:val="en-US"/>
        </w:rPr>
        <w:t xml:space="preserve">y conducted by Harrington </w:t>
      </w:r>
      <w:r w:rsidR="00CB4C9F" w:rsidRPr="00D77119">
        <w:rPr>
          <w:rFonts w:ascii="Book Antiqua" w:eastAsia="Book Antiqua" w:hAnsi="Book Antiqua" w:cs="Book Antiqua"/>
          <w:i/>
          <w:sz w:val="24"/>
          <w:szCs w:val="24"/>
          <w:bdr w:val="nil"/>
          <w:lang w:val="en-US"/>
        </w:rPr>
        <w:t xml:space="preserve">et </w:t>
      </w:r>
      <w:proofErr w:type="gramStart"/>
      <w:r w:rsidR="00CB4C9F" w:rsidRPr="00D77119">
        <w:rPr>
          <w:rFonts w:ascii="Book Antiqua" w:eastAsia="Book Antiqua" w:hAnsi="Book Antiqua" w:cs="Book Antiqua"/>
          <w:i/>
          <w:sz w:val="24"/>
          <w:szCs w:val="24"/>
          <w:bdr w:val="nil"/>
          <w:lang w:val="en-US"/>
        </w:rPr>
        <w:t>al</w:t>
      </w:r>
      <w:r w:rsidR="00574D52" w:rsidRPr="00D77119">
        <w:rPr>
          <w:rFonts w:ascii="Book Antiqua" w:eastAsia="Book Antiqua" w:hAnsi="Book Antiqua" w:cs="Book Antiqua"/>
          <w:sz w:val="24"/>
          <w:szCs w:val="24"/>
          <w:bdr w:val="nil"/>
          <w:vertAlign w:val="superscript"/>
          <w:lang w:val="en-US"/>
        </w:rPr>
        <w:t>[</w:t>
      </w:r>
      <w:proofErr w:type="gramEnd"/>
      <w:r w:rsidR="00574D52" w:rsidRPr="00D77119">
        <w:rPr>
          <w:rFonts w:ascii="Book Antiqua" w:eastAsia="Book Antiqua" w:hAnsi="Book Antiqua" w:cs="Book Antiqua"/>
          <w:sz w:val="24"/>
          <w:szCs w:val="24"/>
          <w:bdr w:val="nil"/>
          <w:vertAlign w:val="superscript"/>
          <w:lang w:val="en-US"/>
        </w:rPr>
        <w:t>33]</w:t>
      </w:r>
      <w:r w:rsidRPr="00D77119">
        <w:rPr>
          <w:rFonts w:ascii="Book Antiqua" w:eastAsia="Book Antiqua" w:hAnsi="Book Antiqua" w:cs="Book Antiqua"/>
          <w:sz w:val="24"/>
          <w:szCs w:val="24"/>
          <w:bdr w:val="nil"/>
          <w:lang w:val="en-US"/>
        </w:rPr>
        <w:t xml:space="preserve">, calculations were made using the insurance database of 1995 in the United </w:t>
      </w:r>
      <w:r w:rsidR="00D95A7E" w:rsidRPr="00D77119">
        <w:rPr>
          <w:rFonts w:ascii="Book Antiqua" w:eastAsia="Book Antiqua" w:hAnsi="Book Antiqua" w:cs="Book Antiqua"/>
          <w:sz w:val="24"/>
          <w:szCs w:val="24"/>
          <w:bdr w:val="nil"/>
          <w:lang w:val="en-US"/>
        </w:rPr>
        <w:t>States. The cost of DFU was $15</w:t>
      </w:r>
      <w:r w:rsidRPr="00D77119">
        <w:rPr>
          <w:rFonts w:ascii="Book Antiqua" w:eastAsia="Book Antiqua" w:hAnsi="Book Antiqua" w:cs="Book Antiqua"/>
          <w:sz w:val="24"/>
          <w:szCs w:val="24"/>
          <w:bdr w:val="nil"/>
          <w:lang w:val="en-US"/>
        </w:rPr>
        <w:t xml:space="preserve">309. Inpatient costs are 74% of the total </w:t>
      </w:r>
      <w:proofErr w:type="gramStart"/>
      <w:r w:rsidRPr="00D77119">
        <w:rPr>
          <w:rFonts w:ascii="Book Antiqua" w:eastAsia="Book Antiqua" w:hAnsi="Book Antiqua" w:cs="Book Antiqua"/>
          <w:sz w:val="24"/>
          <w:szCs w:val="24"/>
          <w:bdr w:val="nil"/>
          <w:lang w:val="en-US"/>
        </w:rPr>
        <w:t>cost</w:t>
      </w:r>
      <w:r w:rsidR="00574D52" w:rsidRPr="00D77119">
        <w:rPr>
          <w:rFonts w:ascii="Book Antiqua" w:eastAsia="Book Antiqua" w:hAnsi="Book Antiqua" w:cs="Book Antiqua"/>
          <w:sz w:val="24"/>
          <w:szCs w:val="24"/>
          <w:bdr w:val="nil"/>
          <w:vertAlign w:val="superscript"/>
          <w:lang w:val="en-US"/>
        </w:rPr>
        <w:t>[</w:t>
      </w:r>
      <w:proofErr w:type="gramEnd"/>
      <w:r w:rsidR="00574D52" w:rsidRPr="00D77119">
        <w:rPr>
          <w:rFonts w:ascii="Book Antiqua" w:eastAsia="Book Antiqua" w:hAnsi="Book Antiqua" w:cs="Book Antiqua"/>
          <w:sz w:val="24"/>
          <w:szCs w:val="24"/>
          <w:bdr w:val="nil"/>
          <w:vertAlign w:val="superscript"/>
          <w:lang w:val="en-US"/>
        </w:rPr>
        <w:t>33]</w:t>
      </w:r>
      <w:r w:rsidRPr="00D77119">
        <w:rPr>
          <w:rFonts w:ascii="Book Antiqua" w:eastAsia="Book Antiqua" w:hAnsi="Book Antiqua" w:cs="Book Antiqua"/>
          <w:sz w:val="24"/>
          <w:szCs w:val="24"/>
          <w:bdr w:val="nil"/>
          <w:lang w:val="en-US"/>
        </w:rPr>
        <w:t xml:space="preserve">. The </w:t>
      </w:r>
      <w:r w:rsidR="00D95A7E" w:rsidRPr="00D77119">
        <w:rPr>
          <w:rFonts w:ascii="Book Antiqua" w:eastAsia="Book Antiqua" w:hAnsi="Book Antiqua" w:cs="Book Antiqua"/>
          <w:sz w:val="24"/>
          <w:szCs w:val="24"/>
          <w:bdr w:val="nil"/>
          <w:lang w:val="en-US"/>
        </w:rPr>
        <w:t xml:space="preserve">study conducted by </w:t>
      </w:r>
      <w:proofErr w:type="spellStart"/>
      <w:r w:rsidR="00D95A7E" w:rsidRPr="00D77119">
        <w:rPr>
          <w:rFonts w:ascii="Book Antiqua" w:eastAsia="Book Antiqua" w:hAnsi="Book Antiqua" w:cs="Book Antiqua"/>
          <w:sz w:val="24"/>
          <w:szCs w:val="24"/>
          <w:bdr w:val="nil"/>
          <w:lang w:val="en-US"/>
        </w:rPr>
        <w:t>Stockl</w:t>
      </w:r>
      <w:proofErr w:type="spellEnd"/>
      <w:r w:rsidR="00D95A7E" w:rsidRPr="00D77119">
        <w:rPr>
          <w:rFonts w:ascii="Book Antiqua" w:eastAsia="Book Antiqua" w:hAnsi="Book Antiqua" w:cs="Book Antiqua"/>
          <w:sz w:val="24"/>
          <w:szCs w:val="24"/>
          <w:bdr w:val="nil"/>
          <w:lang w:val="en-US"/>
        </w:rPr>
        <w:t xml:space="preserve"> </w:t>
      </w:r>
      <w:r w:rsidR="00D95A7E" w:rsidRPr="00D77119">
        <w:rPr>
          <w:rFonts w:ascii="Book Antiqua" w:eastAsia="Book Antiqua" w:hAnsi="Book Antiqua" w:cs="Book Antiqua"/>
          <w:i/>
          <w:sz w:val="24"/>
          <w:szCs w:val="24"/>
          <w:bdr w:val="nil"/>
          <w:lang w:val="en-US"/>
        </w:rPr>
        <w:t xml:space="preserve">et </w:t>
      </w:r>
      <w:proofErr w:type="gramStart"/>
      <w:r w:rsidR="00D95A7E" w:rsidRPr="00D77119">
        <w:rPr>
          <w:rFonts w:ascii="Book Antiqua" w:eastAsia="Book Antiqua" w:hAnsi="Book Antiqua" w:cs="Book Antiqua"/>
          <w:i/>
          <w:sz w:val="24"/>
          <w:szCs w:val="24"/>
          <w:bdr w:val="nil"/>
          <w:lang w:val="en-US"/>
        </w:rPr>
        <w:t>al</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34]</w:t>
      </w:r>
      <w:r w:rsidRPr="00D77119">
        <w:rPr>
          <w:rFonts w:ascii="Book Antiqua" w:eastAsia="Book Antiqua" w:hAnsi="Book Antiqua" w:cs="Book Antiqua"/>
          <w:sz w:val="24"/>
          <w:szCs w:val="24"/>
          <w:bdr w:val="nil"/>
          <w:lang w:val="en-US"/>
        </w:rPr>
        <w:t xml:space="preserve"> was performed by using the insurance database of 2000 and 2001. The cost per episode increases according to the severity of DFU. W</w:t>
      </w:r>
      <w:r w:rsidR="00D95A7E" w:rsidRPr="00D77119">
        <w:rPr>
          <w:rFonts w:ascii="Book Antiqua" w:eastAsia="Book Antiqua" w:hAnsi="Book Antiqua" w:cs="Book Antiqua"/>
          <w:sz w:val="24"/>
          <w:szCs w:val="24"/>
          <w:bdr w:val="nil"/>
          <w:lang w:val="en-US"/>
        </w:rPr>
        <w:t xml:space="preserve">hile the cost of </w:t>
      </w:r>
      <w:r w:rsidR="00D119EB" w:rsidRPr="00D77119">
        <w:rPr>
          <w:rFonts w:ascii="Book Antiqua" w:eastAsia="Book Antiqua" w:hAnsi="Book Antiqua" w:cs="Book Antiqua"/>
          <w:sz w:val="24"/>
          <w:szCs w:val="24"/>
          <w:bdr w:val="nil"/>
          <w:lang w:val="en-US"/>
        </w:rPr>
        <w:t>g</w:t>
      </w:r>
      <w:r w:rsidR="00D95A7E" w:rsidRPr="00D77119">
        <w:rPr>
          <w:rFonts w:ascii="Book Antiqua" w:eastAsia="Book Antiqua" w:hAnsi="Book Antiqua" w:cs="Book Antiqua"/>
          <w:sz w:val="24"/>
          <w:szCs w:val="24"/>
          <w:bdr w:val="nil"/>
          <w:lang w:val="en-US"/>
        </w:rPr>
        <w:t>rade 1 was $1</w:t>
      </w:r>
      <w:r w:rsidRPr="00D77119">
        <w:rPr>
          <w:rFonts w:ascii="Book Antiqua" w:eastAsia="Book Antiqua" w:hAnsi="Book Antiqua" w:cs="Book Antiqua"/>
          <w:sz w:val="24"/>
          <w:szCs w:val="24"/>
          <w:bdr w:val="nil"/>
          <w:lang w:val="en-US"/>
        </w:rPr>
        <w:t>892 per episode</w:t>
      </w:r>
      <w:r w:rsidR="00D95A7E" w:rsidRPr="00D77119">
        <w:rPr>
          <w:rFonts w:ascii="Book Antiqua" w:eastAsia="Book Antiqua" w:hAnsi="Book Antiqua" w:cs="Book Antiqua"/>
          <w:sz w:val="24"/>
          <w:szCs w:val="24"/>
          <w:bdr w:val="nil"/>
          <w:lang w:val="en-US"/>
        </w:rPr>
        <w:t xml:space="preserve">, the cost of </w:t>
      </w:r>
      <w:r w:rsidR="00D119EB" w:rsidRPr="00D77119">
        <w:rPr>
          <w:rFonts w:ascii="Book Antiqua" w:eastAsia="Book Antiqua" w:hAnsi="Book Antiqua" w:cs="Book Antiqua"/>
          <w:sz w:val="24"/>
          <w:szCs w:val="24"/>
          <w:bdr w:val="nil"/>
          <w:lang w:val="en-US"/>
        </w:rPr>
        <w:t>g</w:t>
      </w:r>
      <w:r w:rsidR="00D95A7E" w:rsidRPr="00D77119">
        <w:rPr>
          <w:rFonts w:ascii="Book Antiqua" w:eastAsia="Book Antiqua" w:hAnsi="Book Antiqua" w:cs="Book Antiqua"/>
          <w:sz w:val="24"/>
          <w:szCs w:val="24"/>
          <w:bdr w:val="nil"/>
          <w:lang w:val="en-US"/>
        </w:rPr>
        <w:t>rade 4/5 was $27</w:t>
      </w:r>
      <w:r w:rsidRPr="00D77119">
        <w:rPr>
          <w:rFonts w:ascii="Book Antiqua" w:eastAsia="Book Antiqua" w:hAnsi="Book Antiqua" w:cs="Book Antiqua"/>
          <w:sz w:val="24"/>
          <w:szCs w:val="24"/>
          <w:bdr w:val="nil"/>
          <w:lang w:val="en-US"/>
        </w:rPr>
        <w:t xml:space="preserve">721 per episode. Inpatient costs amount to 77% of the total </w:t>
      </w:r>
      <w:proofErr w:type="gramStart"/>
      <w:r w:rsidRPr="00D77119">
        <w:rPr>
          <w:rFonts w:ascii="Book Antiqua" w:eastAsia="Book Antiqua" w:hAnsi="Book Antiqua" w:cs="Book Antiqua"/>
          <w:sz w:val="24"/>
          <w:szCs w:val="24"/>
          <w:bdr w:val="nil"/>
          <w:lang w:val="en-US"/>
        </w:rPr>
        <w:t>cost</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34]</w:t>
      </w:r>
      <w:r w:rsidRPr="00D77119">
        <w:rPr>
          <w:rFonts w:ascii="Book Antiqua" w:eastAsia="Book Antiqua" w:hAnsi="Book Antiqua" w:cs="Book Antiqua"/>
          <w:sz w:val="24"/>
          <w:szCs w:val="24"/>
          <w:bdr w:val="nil"/>
          <w:lang w:val="en-US"/>
        </w:rPr>
        <w:t xml:space="preserve">. In the </w:t>
      </w:r>
      <w:r w:rsidR="00D95A7E" w:rsidRPr="00D77119">
        <w:rPr>
          <w:rFonts w:ascii="Book Antiqua" w:eastAsia="Book Antiqua" w:hAnsi="Book Antiqua" w:cs="Book Antiqua"/>
          <w:sz w:val="24"/>
          <w:szCs w:val="24"/>
          <w:bdr w:val="nil"/>
          <w:lang w:val="en-US"/>
        </w:rPr>
        <w:t xml:space="preserve">study conducted by </w:t>
      </w:r>
      <w:proofErr w:type="spellStart"/>
      <w:r w:rsidR="00D95A7E" w:rsidRPr="00D77119">
        <w:rPr>
          <w:rFonts w:ascii="Book Antiqua" w:eastAsia="Book Antiqua" w:hAnsi="Book Antiqua" w:cs="Book Antiqua"/>
          <w:sz w:val="24"/>
          <w:szCs w:val="24"/>
          <w:bdr w:val="nil"/>
          <w:lang w:val="en-US"/>
        </w:rPr>
        <w:t>Sargen</w:t>
      </w:r>
      <w:proofErr w:type="spellEnd"/>
      <w:r w:rsidR="00D95A7E" w:rsidRPr="00D77119">
        <w:rPr>
          <w:rFonts w:ascii="Book Antiqua" w:eastAsia="Book Antiqua" w:hAnsi="Book Antiqua" w:cs="Book Antiqua"/>
          <w:sz w:val="24"/>
          <w:szCs w:val="24"/>
          <w:bdr w:val="nil"/>
          <w:lang w:val="en-US"/>
        </w:rPr>
        <w:t xml:space="preserve"> </w:t>
      </w:r>
      <w:r w:rsidR="00D95A7E" w:rsidRPr="00D77119">
        <w:rPr>
          <w:rFonts w:ascii="Book Antiqua" w:eastAsia="Book Antiqua" w:hAnsi="Book Antiqua" w:cs="Book Antiqua"/>
          <w:i/>
          <w:sz w:val="24"/>
          <w:szCs w:val="24"/>
          <w:bdr w:val="nil"/>
          <w:lang w:val="en-US"/>
        </w:rPr>
        <w:t xml:space="preserve">et </w:t>
      </w:r>
      <w:proofErr w:type="gramStart"/>
      <w:r w:rsidR="00D95A7E" w:rsidRPr="00D77119">
        <w:rPr>
          <w:rFonts w:ascii="Book Antiqua" w:eastAsia="Book Antiqua" w:hAnsi="Book Antiqua" w:cs="Book Antiqua"/>
          <w:i/>
          <w:sz w:val="24"/>
          <w:szCs w:val="24"/>
          <w:bdr w:val="nil"/>
          <w:lang w:val="en-US"/>
        </w:rPr>
        <w:t>al</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35]</w:t>
      </w:r>
      <w:r w:rsidRPr="00D77119">
        <w:rPr>
          <w:rFonts w:ascii="Book Antiqua" w:eastAsia="Book Antiqua" w:hAnsi="Book Antiqua" w:cs="Book Antiqua"/>
          <w:sz w:val="24"/>
          <w:szCs w:val="24"/>
          <w:bdr w:val="nil"/>
          <w:lang w:val="en-US"/>
        </w:rPr>
        <w:t>, the cost of DFU was studied using the insurance database of calendar year 2007. In said</w:t>
      </w:r>
      <w:r w:rsidR="00D95A7E" w:rsidRPr="00D77119">
        <w:rPr>
          <w:rFonts w:ascii="Book Antiqua" w:eastAsia="Book Antiqua" w:hAnsi="Book Antiqua" w:cs="Book Antiqua"/>
          <w:sz w:val="24"/>
          <w:szCs w:val="24"/>
          <w:bdr w:val="nil"/>
          <w:lang w:val="en-US"/>
        </w:rPr>
        <w:t xml:space="preserve"> study, the cost of DFU was $31</w:t>
      </w:r>
      <w:r w:rsidRPr="00D77119">
        <w:rPr>
          <w:rFonts w:ascii="Book Antiqua" w:eastAsia="Book Antiqua" w:hAnsi="Book Antiqua" w:cs="Book Antiqua"/>
          <w:sz w:val="24"/>
          <w:szCs w:val="24"/>
          <w:bdr w:val="nil"/>
          <w:lang w:val="en-US"/>
        </w:rPr>
        <w:t>363, and if amputation w</w:t>
      </w:r>
      <w:r w:rsidR="00D95A7E" w:rsidRPr="00D77119">
        <w:rPr>
          <w:rFonts w:ascii="Book Antiqua" w:eastAsia="Book Antiqua" w:hAnsi="Book Antiqua" w:cs="Book Antiqua"/>
          <w:sz w:val="24"/>
          <w:szCs w:val="24"/>
          <w:bdr w:val="nil"/>
          <w:lang w:val="en-US"/>
        </w:rPr>
        <w:t>as performed, said cost was $48</w:t>
      </w:r>
      <w:r w:rsidRPr="00D77119">
        <w:rPr>
          <w:rFonts w:ascii="Book Antiqua" w:eastAsia="Book Antiqua" w:hAnsi="Book Antiqua" w:cs="Book Antiqua"/>
          <w:sz w:val="24"/>
          <w:szCs w:val="24"/>
          <w:bdr w:val="nil"/>
          <w:lang w:val="en-US"/>
        </w:rPr>
        <w:t>354</w:t>
      </w:r>
      <w:r w:rsidR="00AF7602" w:rsidRPr="00D77119">
        <w:rPr>
          <w:rFonts w:ascii="Book Antiqua" w:eastAsia="Book Antiqua" w:hAnsi="Book Antiqua" w:cs="Book Antiqua"/>
          <w:sz w:val="24"/>
          <w:szCs w:val="24"/>
          <w:bdr w:val="nil"/>
          <w:vertAlign w:val="superscript"/>
          <w:lang w:val="en-US"/>
        </w:rPr>
        <w:t>[35]</w:t>
      </w:r>
      <w:r w:rsidRPr="00D77119">
        <w:rPr>
          <w:rFonts w:ascii="Book Antiqua" w:eastAsia="Book Antiqua" w:hAnsi="Book Antiqua" w:cs="Book Antiqua"/>
          <w:sz w:val="24"/>
          <w:szCs w:val="24"/>
          <w:bdr w:val="nil"/>
          <w:lang w:val="en-US"/>
        </w:rPr>
        <w:t>. In the st</w:t>
      </w:r>
      <w:r w:rsidR="00D95A7E" w:rsidRPr="00D77119">
        <w:rPr>
          <w:rFonts w:ascii="Book Antiqua" w:eastAsia="Book Antiqua" w:hAnsi="Book Antiqua" w:cs="Book Antiqua"/>
          <w:sz w:val="24"/>
          <w:szCs w:val="24"/>
          <w:bdr w:val="nil"/>
          <w:lang w:val="en-US"/>
        </w:rPr>
        <w:t xml:space="preserve">udy conducted by Margolis </w:t>
      </w:r>
      <w:r w:rsidR="00D95A7E" w:rsidRPr="00D77119">
        <w:rPr>
          <w:rFonts w:ascii="Book Antiqua" w:eastAsia="Book Antiqua" w:hAnsi="Book Antiqua" w:cs="Book Antiqua"/>
          <w:i/>
          <w:sz w:val="24"/>
          <w:szCs w:val="24"/>
          <w:bdr w:val="nil"/>
          <w:lang w:val="en-US"/>
        </w:rPr>
        <w:t>et al</w:t>
      </w:r>
      <w:r w:rsidR="00AF7602" w:rsidRPr="00D77119">
        <w:rPr>
          <w:rFonts w:ascii="Book Antiqua" w:eastAsia="Book Antiqua" w:hAnsi="Book Antiqua" w:cs="Book Antiqua"/>
          <w:sz w:val="24"/>
          <w:szCs w:val="24"/>
          <w:bdr w:val="nil"/>
          <w:vertAlign w:val="superscript"/>
          <w:lang w:val="en-US"/>
        </w:rPr>
        <w:t>[36]</w:t>
      </w:r>
      <w:r w:rsidRPr="00D77119">
        <w:rPr>
          <w:rFonts w:ascii="Book Antiqua" w:eastAsia="Book Antiqua" w:hAnsi="Book Antiqua" w:cs="Book Antiqua"/>
          <w:sz w:val="24"/>
          <w:szCs w:val="24"/>
          <w:bdr w:val="nil"/>
          <w:lang w:val="en-US"/>
        </w:rPr>
        <w:t xml:space="preserve"> based on the Medicare database of the United States, the amounts of reimbursement payments made for DFU and lower extremity amputations between 2006 and 2008 were calculated. The cost per patient in pa</w:t>
      </w:r>
      <w:r w:rsidR="00D95A7E" w:rsidRPr="00D77119">
        <w:rPr>
          <w:rFonts w:ascii="Book Antiqua" w:eastAsia="Book Antiqua" w:hAnsi="Book Antiqua" w:cs="Book Antiqua"/>
          <w:sz w:val="24"/>
          <w:szCs w:val="24"/>
          <w:bdr w:val="nil"/>
          <w:lang w:val="en-US"/>
        </w:rPr>
        <w:t>tients with DM with DFU was $31600 for 2006, $33100 for 2007, and $35</w:t>
      </w:r>
      <w:r w:rsidRPr="00D77119">
        <w:rPr>
          <w:rFonts w:ascii="Book Antiqua" w:eastAsia="Book Antiqua" w:hAnsi="Book Antiqua" w:cs="Book Antiqua"/>
          <w:sz w:val="24"/>
          <w:szCs w:val="24"/>
          <w:bdr w:val="nil"/>
          <w:lang w:val="en-US"/>
        </w:rPr>
        <w:t>100 for 2008. The cost per patient in patients with DM who had a low</w:t>
      </w:r>
      <w:r w:rsidR="00D95A7E" w:rsidRPr="00D77119">
        <w:rPr>
          <w:rFonts w:ascii="Book Antiqua" w:eastAsia="Book Antiqua" w:hAnsi="Book Antiqua" w:cs="Book Antiqua"/>
          <w:sz w:val="24"/>
          <w:szCs w:val="24"/>
          <w:bdr w:val="nil"/>
          <w:lang w:val="en-US"/>
        </w:rPr>
        <w:t>er extremity amputation was $49300, $51200, and $54</w:t>
      </w:r>
      <w:r w:rsidRPr="00D77119">
        <w:rPr>
          <w:rFonts w:ascii="Book Antiqua" w:eastAsia="Book Antiqua" w:hAnsi="Book Antiqua" w:cs="Book Antiqua"/>
          <w:sz w:val="24"/>
          <w:szCs w:val="24"/>
          <w:bdr w:val="nil"/>
          <w:lang w:val="en-US"/>
        </w:rPr>
        <w:t xml:space="preserve">100, </w:t>
      </w:r>
      <w:proofErr w:type="gramStart"/>
      <w:r w:rsidRPr="00D77119">
        <w:rPr>
          <w:rFonts w:ascii="Book Antiqua" w:eastAsia="Book Antiqua" w:hAnsi="Book Antiqua" w:cs="Book Antiqua"/>
          <w:sz w:val="24"/>
          <w:szCs w:val="24"/>
          <w:bdr w:val="nil"/>
          <w:lang w:val="en-US"/>
        </w:rPr>
        <w:t>respectively</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36]</w:t>
      </w:r>
      <w:r w:rsidRPr="00D77119">
        <w:rPr>
          <w:rFonts w:ascii="Book Antiqua" w:eastAsia="Book Antiqua" w:hAnsi="Book Antiqua" w:cs="Book Antiqua"/>
          <w:sz w:val="24"/>
          <w:szCs w:val="24"/>
          <w:bdr w:val="nil"/>
          <w:lang w:val="en-US"/>
        </w:rPr>
        <w:t>.</w:t>
      </w:r>
    </w:p>
    <w:p w14:paraId="699A90F7" w14:textId="6861ED66" w:rsidR="005D32B3" w:rsidRPr="00D77119" w:rsidRDefault="0041711F" w:rsidP="00C9330B">
      <w:pPr>
        <w:shd w:val="clear" w:color="auto" w:fill="FFFFFF"/>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lastRenderedPageBreak/>
        <w:t xml:space="preserve">Kerr </w:t>
      </w:r>
      <w:r w:rsidRPr="00D77119">
        <w:rPr>
          <w:rFonts w:ascii="Book Antiqua" w:eastAsia="Book Antiqua" w:hAnsi="Book Antiqua" w:cs="Book Antiqua"/>
          <w:i/>
          <w:sz w:val="24"/>
          <w:szCs w:val="24"/>
          <w:bdr w:val="nil"/>
          <w:lang w:val="en-US"/>
        </w:rPr>
        <w:t xml:space="preserve">et </w:t>
      </w:r>
      <w:proofErr w:type="gramStart"/>
      <w:r w:rsidRPr="00D77119">
        <w:rPr>
          <w:rFonts w:ascii="Book Antiqua" w:eastAsia="Book Antiqua" w:hAnsi="Book Antiqua" w:cs="Book Antiqua"/>
          <w:i/>
          <w:sz w:val="24"/>
          <w:szCs w:val="24"/>
          <w:bdr w:val="nil"/>
          <w:lang w:val="en-US"/>
        </w:rPr>
        <w:t>al</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37]</w:t>
      </w:r>
      <w:r w:rsidR="00AF7602" w:rsidRPr="00D77119">
        <w:rPr>
          <w:rFonts w:ascii="Book Antiqua" w:eastAsia="Book Antiqua" w:hAnsi="Book Antiqua" w:cs="Book Antiqua"/>
          <w:sz w:val="24"/>
          <w:szCs w:val="24"/>
          <w:bdr w:val="nil"/>
          <w:lang w:val="en-US"/>
        </w:rPr>
        <w:t xml:space="preserve"> </w:t>
      </w:r>
      <w:r w:rsidR="005D32B3" w:rsidRPr="00D77119">
        <w:rPr>
          <w:rFonts w:ascii="Book Antiqua" w:eastAsia="Book Antiqua" w:hAnsi="Book Antiqua" w:cs="Book Antiqua"/>
          <w:sz w:val="24"/>
          <w:szCs w:val="24"/>
          <w:bdr w:val="nil"/>
          <w:lang w:val="en-US"/>
        </w:rPr>
        <w:t>calculated the cost of DFU for the National Health Service (NHS) in England in 2010</w:t>
      </w:r>
      <w:r w:rsidR="00D119EB" w:rsidRPr="00D77119">
        <w:rPr>
          <w:rFonts w:ascii="Book Antiqua" w:hAnsi="Book Antiqua" w:cs="Book Antiqua"/>
          <w:sz w:val="24"/>
          <w:szCs w:val="24"/>
          <w:bdr w:val="nil"/>
          <w:lang w:val="en-US" w:eastAsia="zh-CN"/>
        </w:rPr>
        <w:t>-</w:t>
      </w:r>
      <w:r w:rsidR="005D32B3" w:rsidRPr="00D77119">
        <w:rPr>
          <w:rFonts w:ascii="Book Antiqua" w:eastAsia="Book Antiqua" w:hAnsi="Book Antiqua" w:cs="Book Antiqua"/>
          <w:sz w:val="24"/>
          <w:szCs w:val="24"/>
          <w:bdr w:val="nil"/>
          <w:lang w:val="en-US"/>
        </w:rPr>
        <w:t xml:space="preserve">2011. Outpatient care, inpatient care, and post-amputation care were calculated in the study conducted by Kerr </w:t>
      </w:r>
      <w:r w:rsidR="005D32B3" w:rsidRPr="00D77119">
        <w:rPr>
          <w:rFonts w:ascii="Book Antiqua" w:eastAsia="Book Antiqua" w:hAnsi="Book Antiqua" w:cs="Book Antiqua"/>
          <w:i/>
          <w:sz w:val="24"/>
          <w:szCs w:val="24"/>
          <w:bdr w:val="nil"/>
          <w:lang w:val="en-US"/>
        </w:rPr>
        <w:t xml:space="preserve">et </w:t>
      </w:r>
      <w:proofErr w:type="gramStart"/>
      <w:r w:rsidR="005D32B3" w:rsidRPr="00D77119">
        <w:rPr>
          <w:rFonts w:ascii="Book Antiqua" w:eastAsia="Book Antiqua" w:hAnsi="Book Antiqua" w:cs="Book Antiqua"/>
          <w:i/>
          <w:sz w:val="24"/>
          <w:szCs w:val="24"/>
          <w:bdr w:val="nil"/>
          <w:lang w:val="en-US"/>
        </w:rPr>
        <w:t>al</w:t>
      </w:r>
      <w:r w:rsidR="00D119EB" w:rsidRPr="00D77119">
        <w:rPr>
          <w:rFonts w:ascii="Book Antiqua" w:eastAsia="Book Antiqua" w:hAnsi="Book Antiqua" w:cs="Book Antiqua"/>
          <w:sz w:val="24"/>
          <w:szCs w:val="24"/>
          <w:bdr w:val="nil"/>
          <w:vertAlign w:val="superscript"/>
          <w:lang w:val="en-US"/>
        </w:rPr>
        <w:t>[</w:t>
      </w:r>
      <w:proofErr w:type="gramEnd"/>
      <w:r w:rsidR="00D119EB" w:rsidRPr="00D77119">
        <w:rPr>
          <w:rFonts w:ascii="Book Antiqua" w:eastAsia="Book Antiqua" w:hAnsi="Book Antiqua" w:cs="Book Antiqua"/>
          <w:sz w:val="24"/>
          <w:szCs w:val="24"/>
          <w:bdr w:val="nil"/>
          <w:vertAlign w:val="superscript"/>
          <w:lang w:val="en-US"/>
        </w:rPr>
        <w:t>37]</w:t>
      </w:r>
      <w:r w:rsidR="005D32B3" w:rsidRPr="00D77119">
        <w:rPr>
          <w:rFonts w:ascii="Book Antiqua" w:eastAsia="Book Antiqua" w:hAnsi="Book Antiqua" w:cs="Book Antiqua"/>
          <w:sz w:val="24"/>
          <w:szCs w:val="24"/>
          <w:bdr w:val="nil"/>
          <w:lang w:val="en-US"/>
        </w:rPr>
        <w:t>. Moreover, calculations for materials such as wheelchairs, et cetera, were performed as well. In the study, it was found that 0.6% of the expenditures of NHS consisted of DFU for 2010-2011. Half of the total cost consisted of primary and community care of DFU. Some 8.8% of the total hospital costs associated with diabetes were spent for DFU. The existence of DFU increases the period of hospitalization of the patients by 2.51-f</w:t>
      </w:r>
      <w:r w:rsidR="00D119EB" w:rsidRPr="00D77119">
        <w:rPr>
          <w:rFonts w:ascii="Book Antiqua" w:eastAsia="Book Antiqua" w:hAnsi="Book Antiqua" w:cs="Book Antiqua"/>
          <w:sz w:val="24"/>
          <w:szCs w:val="24"/>
          <w:bdr w:val="nil"/>
          <w:lang w:val="en-US"/>
        </w:rPr>
        <w:t>old. The outpatient cost was £4994. The inpatient cost was £3</w:t>
      </w:r>
      <w:r w:rsidR="005D32B3" w:rsidRPr="00D77119">
        <w:rPr>
          <w:rFonts w:ascii="Book Antiqua" w:eastAsia="Book Antiqua" w:hAnsi="Book Antiqua" w:cs="Book Antiqua"/>
          <w:sz w:val="24"/>
          <w:szCs w:val="24"/>
          <w:bdr w:val="nil"/>
          <w:lang w:val="en-US"/>
        </w:rPr>
        <w:t>620 per admission. The p</w:t>
      </w:r>
      <w:r w:rsidR="00D119EB" w:rsidRPr="00D77119">
        <w:rPr>
          <w:rFonts w:ascii="Book Antiqua" w:eastAsia="Book Antiqua" w:hAnsi="Book Antiqua" w:cs="Book Antiqua"/>
          <w:sz w:val="24"/>
          <w:szCs w:val="24"/>
          <w:bdr w:val="nil"/>
          <w:lang w:val="en-US"/>
        </w:rPr>
        <w:t>ost-amputation care cost was £2</w:t>
      </w:r>
      <w:r w:rsidR="005D32B3" w:rsidRPr="00D77119">
        <w:rPr>
          <w:rFonts w:ascii="Book Antiqua" w:eastAsia="Book Antiqua" w:hAnsi="Book Antiqua" w:cs="Book Antiqua"/>
          <w:sz w:val="24"/>
          <w:szCs w:val="24"/>
          <w:bdr w:val="nil"/>
          <w:lang w:val="en-US"/>
        </w:rPr>
        <w:t>879 per patient.</w:t>
      </w:r>
    </w:p>
    <w:p w14:paraId="69B84BFD" w14:textId="186BF617" w:rsidR="005D32B3" w:rsidRPr="00D77119" w:rsidRDefault="005D32B3" w:rsidP="00C9330B">
      <w:pPr>
        <w:shd w:val="clear" w:color="auto" w:fill="FFFFFF"/>
        <w:spacing w:after="0" w:line="360" w:lineRule="auto"/>
        <w:ind w:firstLineChars="200" w:firstLine="480"/>
        <w:jc w:val="both"/>
        <w:rPr>
          <w:rFonts w:ascii="Book Antiqua" w:hAnsi="Book Antiqua" w:cs="Arial"/>
          <w:sz w:val="24"/>
          <w:szCs w:val="24"/>
          <w:lang w:val="en-US"/>
        </w:rPr>
      </w:pPr>
      <w:r w:rsidRPr="00D77119">
        <w:rPr>
          <w:rFonts w:ascii="Book Antiqua" w:eastAsia="Book Antiqua" w:hAnsi="Book Antiqua" w:cs="Book Antiqua"/>
          <w:sz w:val="24"/>
          <w:szCs w:val="24"/>
          <w:bdr w:val="nil"/>
          <w:lang w:val="en-US"/>
        </w:rPr>
        <w:t>In the</w:t>
      </w:r>
      <w:r w:rsidR="00D119EB" w:rsidRPr="00D77119">
        <w:rPr>
          <w:rFonts w:ascii="Book Antiqua" w:eastAsia="Book Antiqua" w:hAnsi="Book Antiqua" w:cs="Book Antiqua"/>
          <w:sz w:val="24"/>
          <w:szCs w:val="24"/>
          <w:bdr w:val="nil"/>
          <w:lang w:val="en-US"/>
        </w:rPr>
        <w:t xml:space="preserve"> study conducted by </w:t>
      </w:r>
      <w:proofErr w:type="spellStart"/>
      <w:r w:rsidR="00D119EB" w:rsidRPr="00D77119">
        <w:rPr>
          <w:rFonts w:ascii="Book Antiqua" w:eastAsia="Book Antiqua" w:hAnsi="Book Antiqua" w:cs="Book Antiqua"/>
          <w:sz w:val="24"/>
          <w:szCs w:val="24"/>
          <w:bdr w:val="nil"/>
          <w:lang w:val="en-US"/>
        </w:rPr>
        <w:t>Girod</w:t>
      </w:r>
      <w:proofErr w:type="spellEnd"/>
      <w:r w:rsidR="00D119EB" w:rsidRPr="00D77119">
        <w:rPr>
          <w:rFonts w:ascii="Book Antiqua" w:eastAsia="Book Antiqua" w:hAnsi="Book Antiqua" w:cs="Book Antiqua"/>
          <w:sz w:val="24"/>
          <w:szCs w:val="24"/>
          <w:bdr w:val="nil"/>
          <w:lang w:val="en-US"/>
        </w:rPr>
        <w:t xml:space="preserve"> </w:t>
      </w:r>
      <w:r w:rsidR="00D119EB" w:rsidRPr="00D77119">
        <w:rPr>
          <w:rFonts w:ascii="Book Antiqua" w:eastAsia="Book Antiqua" w:hAnsi="Book Antiqua" w:cs="Book Antiqua"/>
          <w:i/>
          <w:sz w:val="24"/>
          <w:szCs w:val="24"/>
          <w:bdr w:val="nil"/>
          <w:lang w:val="en-US"/>
        </w:rPr>
        <w:t xml:space="preserve">et </w:t>
      </w:r>
      <w:proofErr w:type="gramStart"/>
      <w:r w:rsidR="00D119EB" w:rsidRPr="00D77119">
        <w:rPr>
          <w:rFonts w:ascii="Book Antiqua" w:eastAsia="Book Antiqua" w:hAnsi="Book Antiqua" w:cs="Book Antiqua"/>
          <w:i/>
          <w:sz w:val="24"/>
          <w:szCs w:val="24"/>
          <w:bdr w:val="nil"/>
          <w:lang w:val="en-US"/>
        </w:rPr>
        <w:t>al</w:t>
      </w:r>
      <w:r w:rsidR="00AF7602" w:rsidRPr="00D77119">
        <w:rPr>
          <w:rFonts w:ascii="Book Antiqua" w:eastAsia="Book Antiqua" w:hAnsi="Book Antiqua" w:cs="Book Antiqua"/>
          <w:sz w:val="24"/>
          <w:szCs w:val="24"/>
          <w:bdr w:val="nil"/>
          <w:vertAlign w:val="superscript"/>
          <w:lang w:val="en-US"/>
        </w:rPr>
        <w:t>[</w:t>
      </w:r>
      <w:proofErr w:type="gramEnd"/>
      <w:r w:rsidR="00AF7602" w:rsidRPr="00D77119">
        <w:rPr>
          <w:rFonts w:ascii="Book Antiqua" w:eastAsia="Book Antiqua" w:hAnsi="Book Antiqua" w:cs="Book Antiqua"/>
          <w:sz w:val="24"/>
          <w:szCs w:val="24"/>
          <w:bdr w:val="nil"/>
          <w:vertAlign w:val="superscript"/>
          <w:lang w:val="en-US"/>
        </w:rPr>
        <w:t>38]</w:t>
      </w:r>
      <w:r w:rsidRPr="00D77119">
        <w:rPr>
          <w:rFonts w:ascii="Book Antiqua" w:eastAsia="Book Antiqua" w:hAnsi="Book Antiqua" w:cs="Book Antiqua"/>
          <w:sz w:val="24"/>
          <w:szCs w:val="24"/>
          <w:bdr w:val="nil"/>
          <w:lang w:val="en-US"/>
        </w:rPr>
        <w:t xml:space="preserve"> in 2003 in France, the monthly cost of DFU was </w:t>
      </w:r>
      <w:r w:rsidR="00D119EB" w:rsidRPr="00D77119">
        <w:rPr>
          <w:rFonts w:ascii="Book Antiqua" w:eastAsia="Book Antiqua" w:hAnsi="Book Antiqua" w:cs="Book Antiqua"/>
          <w:sz w:val="24"/>
          <w:szCs w:val="24"/>
          <w:bdr w:val="nil"/>
          <w:lang w:val="en-US"/>
        </w:rPr>
        <w:t>€697 for outpatient care and €1</w:t>
      </w:r>
      <w:r w:rsidRPr="00D77119">
        <w:rPr>
          <w:rFonts w:ascii="Book Antiqua" w:eastAsia="Book Antiqua" w:hAnsi="Book Antiqua" w:cs="Book Antiqua"/>
          <w:sz w:val="24"/>
          <w:szCs w:val="24"/>
          <w:bdr w:val="nil"/>
          <w:lang w:val="en-US"/>
        </w:rPr>
        <w:t>556 for hospital care. While 70% of the total cost consisted of hospital costs in the patients admitted to the hospital, the percentage of drug costs was 10%</w:t>
      </w:r>
      <w:r w:rsidR="00AF7602" w:rsidRPr="00D77119">
        <w:rPr>
          <w:rFonts w:ascii="Book Antiqua" w:eastAsia="Book Antiqua" w:hAnsi="Book Antiqua" w:cs="Book Antiqua"/>
          <w:sz w:val="24"/>
          <w:szCs w:val="24"/>
          <w:bdr w:val="nil"/>
          <w:vertAlign w:val="superscript"/>
          <w:lang w:val="en-US"/>
        </w:rPr>
        <w:t>[38]</w:t>
      </w:r>
      <w:r w:rsidRPr="00D77119">
        <w:rPr>
          <w:rFonts w:ascii="Book Antiqua" w:eastAsia="Book Antiqua" w:hAnsi="Book Antiqua" w:cs="Book Antiqua"/>
          <w:sz w:val="24"/>
          <w:szCs w:val="24"/>
          <w:bdr w:val="nil"/>
          <w:lang w:val="en-US"/>
        </w:rPr>
        <w:t xml:space="preserve">. </w:t>
      </w:r>
    </w:p>
    <w:p w14:paraId="5E481734" w14:textId="7ADAAC2A" w:rsidR="005D32B3" w:rsidRPr="00D77119" w:rsidRDefault="005D32B3" w:rsidP="00C9330B">
      <w:pPr>
        <w:spacing w:after="0" w:line="360" w:lineRule="auto"/>
        <w:ind w:firstLineChars="200" w:firstLine="480"/>
        <w:jc w:val="both"/>
        <w:rPr>
          <w:rStyle w:val="element-citation"/>
          <w:rFonts w:ascii="Book Antiqua" w:hAnsi="Book Antiqua"/>
          <w:b/>
          <w:sz w:val="24"/>
          <w:szCs w:val="24"/>
          <w:shd w:val="clear" w:color="auto" w:fill="FFFFFF"/>
          <w:lang w:val="en-US"/>
        </w:rPr>
      </w:pPr>
      <w:proofErr w:type="spellStart"/>
      <w:r w:rsidRPr="00D77119">
        <w:rPr>
          <w:rStyle w:val="nowrap"/>
          <w:rFonts w:ascii="Book Antiqua" w:eastAsia="Book Antiqua" w:hAnsi="Book Antiqua" w:cs="Book Antiqua"/>
          <w:sz w:val="24"/>
          <w:szCs w:val="24"/>
          <w:bdr w:val="nil"/>
          <w:shd w:val="clear" w:color="auto" w:fill="FFFFFF"/>
          <w:lang w:val="en-US"/>
        </w:rPr>
        <w:t>Prompers</w:t>
      </w:r>
      <w:proofErr w:type="spellEnd"/>
      <w:r w:rsidRPr="00D77119">
        <w:rPr>
          <w:rStyle w:val="nowrap"/>
          <w:rFonts w:ascii="Book Antiqua" w:eastAsia="Book Antiqua" w:hAnsi="Book Antiqua" w:cs="Book Antiqua"/>
          <w:sz w:val="24"/>
          <w:szCs w:val="24"/>
          <w:bdr w:val="nil"/>
          <w:shd w:val="clear" w:color="auto" w:fill="FFFFFF"/>
          <w:lang w:val="en-US"/>
        </w:rPr>
        <w:t xml:space="preserve"> </w:t>
      </w:r>
      <w:r w:rsidRPr="00D77119">
        <w:rPr>
          <w:rStyle w:val="nowrap"/>
          <w:rFonts w:ascii="Book Antiqua" w:eastAsia="Book Antiqua" w:hAnsi="Book Antiqua" w:cs="Book Antiqua"/>
          <w:i/>
          <w:sz w:val="24"/>
          <w:szCs w:val="24"/>
          <w:bdr w:val="nil"/>
          <w:shd w:val="clear" w:color="auto" w:fill="FFFFFF"/>
          <w:lang w:val="en-US"/>
        </w:rPr>
        <w:t xml:space="preserve">et </w:t>
      </w:r>
      <w:proofErr w:type="gramStart"/>
      <w:r w:rsidRPr="00D77119">
        <w:rPr>
          <w:rStyle w:val="nowrap"/>
          <w:rFonts w:ascii="Book Antiqua" w:eastAsia="Book Antiqua" w:hAnsi="Book Antiqua" w:cs="Book Antiqua"/>
          <w:i/>
          <w:sz w:val="24"/>
          <w:szCs w:val="24"/>
          <w:bdr w:val="nil"/>
          <w:shd w:val="clear" w:color="auto" w:fill="FFFFFF"/>
          <w:lang w:val="en-US"/>
        </w:rPr>
        <w:t>al</w:t>
      </w:r>
      <w:r w:rsidR="00AF7602" w:rsidRPr="00D77119">
        <w:rPr>
          <w:rStyle w:val="nowrap"/>
          <w:rFonts w:ascii="Book Antiqua" w:eastAsia="Book Antiqua" w:hAnsi="Book Antiqua" w:cs="Book Antiqua"/>
          <w:sz w:val="24"/>
          <w:szCs w:val="24"/>
          <w:bdr w:val="nil"/>
          <w:shd w:val="clear" w:color="auto" w:fill="FFFFFF"/>
          <w:vertAlign w:val="superscript"/>
          <w:lang w:val="en-US"/>
        </w:rPr>
        <w:t>[</w:t>
      </w:r>
      <w:proofErr w:type="gramEnd"/>
      <w:r w:rsidR="00AF7602" w:rsidRPr="00D77119">
        <w:rPr>
          <w:rStyle w:val="nowrap"/>
          <w:rFonts w:ascii="Book Antiqua" w:eastAsia="Book Antiqua" w:hAnsi="Book Antiqua" w:cs="Book Antiqua"/>
          <w:sz w:val="24"/>
          <w:szCs w:val="24"/>
          <w:bdr w:val="nil"/>
          <w:shd w:val="clear" w:color="auto" w:fill="FFFFFF"/>
          <w:vertAlign w:val="superscript"/>
          <w:lang w:val="en-US"/>
        </w:rPr>
        <w:t>39]</w:t>
      </w:r>
      <w:r w:rsidRPr="00D77119">
        <w:rPr>
          <w:rStyle w:val="nowrap"/>
          <w:rFonts w:ascii="Book Antiqua" w:eastAsia="Book Antiqua" w:hAnsi="Book Antiqua" w:cs="Book Antiqua"/>
          <w:sz w:val="24"/>
          <w:szCs w:val="24"/>
          <w:bdr w:val="nil"/>
          <w:shd w:val="clear" w:color="auto" w:fill="FFFFFF"/>
          <w:lang w:val="en-US"/>
        </w:rPr>
        <w:t xml:space="preserve"> prospectively calculated the societal disease cost for DFU in Europe in 2003-2004 with the approach based on incidence. In the study, in which 14 sites from 10 European countries were included, the direct</w:t>
      </w:r>
      <w:r w:rsidR="00D119EB" w:rsidRPr="00D77119">
        <w:rPr>
          <w:rStyle w:val="nowrap"/>
          <w:rFonts w:ascii="Book Antiqua" w:eastAsia="Book Antiqua" w:hAnsi="Book Antiqua" w:cs="Book Antiqua"/>
          <w:sz w:val="24"/>
          <w:szCs w:val="24"/>
          <w:bdr w:val="nil"/>
          <w:shd w:val="clear" w:color="auto" w:fill="FFFFFF"/>
          <w:lang w:val="en-US"/>
        </w:rPr>
        <w:t xml:space="preserve"> cost of DFU per patient was €9</w:t>
      </w:r>
      <w:r w:rsidRPr="00D77119">
        <w:rPr>
          <w:rStyle w:val="nowrap"/>
          <w:rFonts w:ascii="Book Antiqua" w:eastAsia="Book Antiqua" w:hAnsi="Book Antiqua" w:cs="Book Antiqua"/>
          <w:sz w:val="24"/>
          <w:szCs w:val="24"/>
          <w:bdr w:val="nil"/>
          <w:shd w:val="clear" w:color="auto" w:fill="FFFFFF"/>
          <w:lang w:val="en-US"/>
        </w:rPr>
        <w:t>446 and the cost per patien</w:t>
      </w:r>
      <w:r w:rsidR="00D119EB" w:rsidRPr="00D77119">
        <w:rPr>
          <w:rStyle w:val="nowrap"/>
          <w:rFonts w:ascii="Book Antiqua" w:eastAsia="Book Antiqua" w:hAnsi="Book Antiqua" w:cs="Book Antiqua"/>
          <w:sz w:val="24"/>
          <w:szCs w:val="24"/>
          <w:bdr w:val="nil"/>
          <w:shd w:val="clear" w:color="auto" w:fill="FFFFFF"/>
          <w:lang w:val="en-US"/>
        </w:rPr>
        <w:t>t in amputated patients was €24</w:t>
      </w:r>
      <w:r w:rsidRPr="00D77119">
        <w:rPr>
          <w:rStyle w:val="nowrap"/>
          <w:rFonts w:ascii="Book Antiqua" w:eastAsia="Book Antiqua" w:hAnsi="Book Antiqua" w:cs="Book Antiqua"/>
          <w:sz w:val="24"/>
          <w:szCs w:val="24"/>
          <w:bdr w:val="nil"/>
          <w:shd w:val="clear" w:color="auto" w:fill="FFFFFF"/>
          <w:lang w:val="en-US"/>
        </w:rPr>
        <w:t xml:space="preserve">540. The indirect cost of DFU was €645 per patient and said cost was €681 in the amputated patients. Hospital costs were 39% of the total cost of </w:t>
      </w:r>
      <w:proofErr w:type="gramStart"/>
      <w:r w:rsidRPr="00D77119">
        <w:rPr>
          <w:rStyle w:val="nowrap"/>
          <w:rFonts w:ascii="Book Antiqua" w:eastAsia="Book Antiqua" w:hAnsi="Book Antiqua" w:cs="Book Antiqua"/>
          <w:sz w:val="24"/>
          <w:szCs w:val="24"/>
          <w:bdr w:val="nil"/>
          <w:shd w:val="clear" w:color="auto" w:fill="FFFFFF"/>
          <w:lang w:val="en-US"/>
        </w:rPr>
        <w:t>DFU</w:t>
      </w:r>
      <w:r w:rsidR="00AF7602" w:rsidRPr="00D77119">
        <w:rPr>
          <w:rStyle w:val="nowrap"/>
          <w:rFonts w:ascii="Book Antiqua" w:eastAsia="Book Antiqua" w:hAnsi="Book Antiqua" w:cs="Book Antiqua"/>
          <w:sz w:val="24"/>
          <w:szCs w:val="24"/>
          <w:bdr w:val="nil"/>
          <w:shd w:val="clear" w:color="auto" w:fill="FFFFFF"/>
          <w:vertAlign w:val="superscript"/>
          <w:lang w:val="en-US"/>
        </w:rPr>
        <w:t>[</w:t>
      </w:r>
      <w:proofErr w:type="gramEnd"/>
      <w:r w:rsidR="00AF7602" w:rsidRPr="00D77119">
        <w:rPr>
          <w:rStyle w:val="nowrap"/>
          <w:rFonts w:ascii="Book Antiqua" w:eastAsia="Book Antiqua" w:hAnsi="Book Antiqua" w:cs="Book Antiqua"/>
          <w:sz w:val="24"/>
          <w:szCs w:val="24"/>
          <w:bdr w:val="nil"/>
          <w:shd w:val="clear" w:color="auto" w:fill="FFFFFF"/>
          <w:vertAlign w:val="superscript"/>
          <w:lang w:val="en-US"/>
        </w:rPr>
        <w:t>39]</w:t>
      </w:r>
      <w:r w:rsidRPr="00D77119">
        <w:rPr>
          <w:rStyle w:val="nowrap"/>
          <w:rFonts w:ascii="Book Antiqua" w:eastAsia="Book Antiqua" w:hAnsi="Book Antiqua" w:cs="Book Antiqua"/>
          <w:sz w:val="24"/>
          <w:szCs w:val="24"/>
          <w:bdr w:val="nil"/>
          <w:shd w:val="clear" w:color="auto" w:fill="FFFFFF"/>
          <w:lang w:val="en-US"/>
        </w:rPr>
        <w:t xml:space="preserve">. </w:t>
      </w:r>
    </w:p>
    <w:p w14:paraId="4369A4D3" w14:textId="12C472AD" w:rsidR="00AF7602" w:rsidRPr="00D77119" w:rsidRDefault="005D32B3" w:rsidP="00C9330B">
      <w:pPr>
        <w:spacing w:after="0" w:line="360" w:lineRule="auto"/>
        <w:ind w:firstLineChars="200" w:firstLine="480"/>
        <w:jc w:val="both"/>
        <w:rPr>
          <w:rFonts w:ascii="Book Antiqua" w:eastAsia="Book Antiqua" w:hAnsi="Book Antiqua" w:cs="Book Antiqua"/>
          <w:sz w:val="24"/>
          <w:szCs w:val="24"/>
          <w:bdr w:val="nil"/>
          <w:vertAlign w:val="superscript"/>
          <w:lang w:val="en-US" w:eastAsia="tr-TR"/>
        </w:rPr>
      </w:pPr>
      <w:r w:rsidRPr="00D77119">
        <w:rPr>
          <w:rFonts w:ascii="Book Antiqua" w:eastAsia="Book Antiqua" w:hAnsi="Book Antiqua" w:cs="Book Antiqua"/>
          <w:sz w:val="24"/>
          <w:szCs w:val="24"/>
          <w:bdr w:val="nil"/>
          <w:lang w:val="en-US" w:eastAsia="tr-TR"/>
        </w:rPr>
        <w:t>In the st</w:t>
      </w:r>
      <w:r w:rsidR="00D119EB" w:rsidRPr="00D77119">
        <w:rPr>
          <w:rFonts w:ascii="Book Antiqua" w:eastAsia="Book Antiqua" w:hAnsi="Book Antiqua" w:cs="Book Antiqua"/>
          <w:sz w:val="24"/>
          <w:szCs w:val="24"/>
          <w:bdr w:val="nil"/>
          <w:lang w:val="en-US" w:eastAsia="tr-TR"/>
        </w:rPr>
        <w:t xml:space="preserve">udy conducted by </w:t>
      </w:r>
      <w:proofErr w:type="spellStart"/>
      <w:r w:rsidR="00D119EB" w:rsidRPr="00D77119">
        <w:rPr>
          <w:rFonts w:ascii="Book Antiqua" w:eastAsia="Book Antiqua" w:hAnsi="Book Antiqua" w:cs="Book Antiqua"/>
          <w:sz w:val="24"/>
          <w:szCs w:val="24"/>
          <w:bdr w:val="nil"/>
          <w:lang w:val="en-US" w:eastAsia="tr-TR"/>
        </w:rPr>
        <w:t>Rezende</w:t>
      </w:r>
      <w:proofErr w:type="spellEnd"/>
      <w:r w:rsidR="00D119EB" w:rsidRPr="00D77119">
        <w:rPr>
          <w:rFonts w:ascii="Book Antiqua" w:eastAsia="Book Antiqua" w:hAnsi="Book Antiqua" w:cs="Book Antiqua"/>
          <w:sz w:val="24"/>
          <w:szCs w:val="24"/>
          <w:bdr w:val="nil"/>
          <w:lang w:val="en-US" w:eastAsia="tr-TR"/>
        </w:rPr>
        <w:t xml:space="preserve"> </w:t>
      </w:r>
      <w:r w:rsidR="00D119EB" w:rsidRPr="00D77119">
        <w:rPr>
          <w:rFonts w:ascii="Book Antiqua" w:eastAsia="Book Antiqua" w:hAnsi="Book Antiqua" w:cs="Book Antiqua"/>
          <w:i/>
          <w:sz w:val="24"/>
          <w:szCs w:val="24"/>
          <w:bdr w:val="nil"/>
          <w:lang w:val="en-US" w:eastAsia="tr-TR"/>
        </w:rPr>
        <w:t xml:space="preserve">et </w:t>
      </w:r>
      <w:proofErr w:type="gramStart"/>
      <w:r w:rsidR="00D119EB" w:rsidRPr="00D77119">
        <w:rPr>
          <w:rFonts w:ascii="Book Antiqua" w:eastAsia="Book Antiqua" w:hAnsi="Book Antiqua" w:cs="Book Antiqua"/>
          <w:i/>
          <w:sz w:val="24"/>
          <w:szCs w:val="24"/>
          <w:bdr w:val="nil"/>
          <w:lang w:val="en-US" w:eastAsia="tr-TR"/>
        </w:rPr>
        <w:t>al</w:t>
      </w:r>
      <w:r w:rsidR="00AF7602" w:rsidRPr="00D77119">
        <w:rPr>
          <w:rFonts w:ascii="Book Antiqua" w:eastAsia="Book Antiqua" w:hAnsi="Book Antiqua" w:cs="Book Antiqua"/>
          <w:sz w:val="24"/>
          <w:szCs w:val="24"/>
          <w:bdr w:val="nil"/>
          <w:vertAlign w:val="superscript"/>
          <w:lang w:val="en-US" w:eastAsia="tr-TR"/>
        </w:rPr>
        <w:t>[</w:t>
      </w:r>
      <w:proofErr w:type="gramEnd"/>
      <w:r w:rsidR="00AF7602" w:rsidRPr="00D77119">
        <w:rPr>
          <w:rFonts w:ascii="Book Antiqua" w:eastAsia="Book Antiqua" w:hAnsi="Book Antiqua" w:cs="Book Antiqua"/>
          <w:sz w:val="24"/>
          <w:szCs w:val="24"/>
          <w:bdr w:val="nil"/>
          <w:vertAlign w:val="superscript"/>
          <w:lang w:val="en-US" w:eastAsia="tr-TR"/>
        </w:rPr>
        <w:t>40]</w:t>
      </w:r>
      <w:r w:rsidR="00AF7602" w:rsidRPr="00D77119">
        <w:rPr>
          <w:rFonts w:ascii="Book Antiqua" w:eastAsia="Book Antiqua" w:hAnsi="Book Antiqua" w:cs="Book Antiqua"/>
          <w:sz w:val="24"/>
          <w:szCs w:val="24"/>
          <w:bdr w:val="nil"/>
          <w:lang w:val="en-US" w:eastAsia="tr-TR"/>
        </w:rPr>
        <w:t xml:space="preserve"> </w:t>
      </w:r>
      <w:r w:rsidRPr="00D77119">
        <w:rPr>
          <w:rFonts w:ascii="Book Antiqua" w:eastAsia="Book Antiqua" w:hAnsi="Book Antiqua" w:cs="Book Antiqua"/>
          <w:sz w:val="24"/>
          <w:szCs w:val="24"/>
          <w:bdr w:val="nil"/>
          <w:lang w:val="en-US" w:eastAsia="tr-TR"/>
        </w:rPr>
        <w:t xml:space="preserve">in 2008 in Brazil with a simulated hypothetical cohort, approximately 30% of patients with DFU were admitted to the hospital. It was stated that extremity amputation was performed in 14% of patients with DFU. The total annual cost of patients admitted to the hospital due to DFU was approximately $264 million ($51 million-461 million) and said cost was $128 million ($24.5 million-$222.3 million) for the amputated </w:t>
      </w:r>
      <w:proofErr w:type="gramStart"/>
      <w:r w:rsidRPr="00D77119">
        <w:rPr>
          <w:rFonts w:ascii="Book Antiqua" w:eastAsia="Book Antiqua" w:hAnsi="Book Antiqua" w:cs="Book Antiqua"/>
          <w:sz w:val="24"/>
          <w:szCs w:val="24"/>
          <w:bdr w:val="nil"/>
          <w:lang w:val="en-US" w:eastAsia="tr-TR"/>
        </w:rPr>
        <w:t>patients</w:t>
      </w:r>
      <w:r w:rsidR="00AF7602" w:rsidRPr="00D77119">
        <w:rPr>
          <w:rFonts w:ascii="Book Antiqua" w:eastAsia="Book Antiqua" w:hAnsi="Book Antiqua" w:cs="Book Antiqua"/>
          <w:sz w:val="24"/>
          <w:szCs w:val="24"/>
          <w:bdr w:val="nil"/>
          <w:vertAlign w:val="superscript"/>
          <w:lang w:val="en-US" w:eastAsia="tr-TR"/>
        </w:rPr>
        <w:t>[</w:t>
      </w:r>
      <w:proofErr w:type="gramEnd"/>
      <w:r w:rsidR="00AF7602" w:rsidRPr="00D77119">
        <w:rPr>
          <w:rFonts w:ascii="Book Antiqua" w:eastAsia="Book Antiqua" w:hAnsi="Book Antiqua" w:cs="Book Antiqua"/>
          <w:sz w:val="24"/>
          <w:szCs w:val="24"/>
          <w:bdr w:val="nil"/>
          <w:vertAlign w:val="superscript"/>
          <w:lang w:val="en-US" w:eastAsia="tr-TR"/>
        </w:rPr>
        <w:t>40]</w:t>
      </w:r>
      <w:r w:rsidRPr="00D77119">
        <w:rPr>
          <w:rFonts w:ascii="Book Antiqua" w:eastAsia="Book Antiqua" w:hAnsi="Book Antiqua" w:cs="Book Antiqua"/>
          <w:sz w:val="24"/>
          <w:szCs w:val="24"/>
          <w:bdr w:val="nil"/>
          <w:lang w:val="en-US" w:eastAsia="tr-TR"/>
        </w:rPr>
        <w:t>.</w:t>
      </w:r>
    </w:p>
    <w:p w14:paraId="6CBD61C6" w14:textId="09B5641B" w:rsidR="005D32B3" w:rsidRPr="00D77119" w:rsidRDefault="005D32B3" w:rsidP="00C9330B">
      <w:pPr>
        <w:spacing w:after="0" w:line="360" w:lineRule="auto"/>
        <w:ind w:firstLineChars="200" w:firstLine="480"/>
        <w:jc w:val="both"/>
        <w:rPr>
          <w:rFonts w:ascii="Book Antiqua" w:hAnsi="Book Antiqua"/>
          <w:sz w:val="24"/>
          <w:szCs w:val="24"/>
          <w:shd w:val="clear" w:color="auto" w:fill="FFFFFF"/>
          <w:lang w:val="en-US"/>
        </w:rPr>
      </w:pPr>
      <w:r w:rsidRPr="00D77119">
        <w:rPr>
          <w:rFonts w:ascii="Book Antiqua" w:eastAsia="Book Antiqua" w:hAnsi="Book Antiqua" w:cs="Book Antiqua"/>
          <w:sz w:val="24"/>
          <w:szCs w:val="24"/>
          <w:bdr w:val="nil"/>
          <w:lang w:val="en-US" w:eastAsia="tr-TR"/>
        </w:rPr>
        <w:t xml:space="preserve">In a study conducted in Pakistan in 2005 for investigating the direct cost of DFU treatment in a tertiary hospital, it was demonstrated that the cost of treatment increases as DFU progresses. The cost for University of Texas Classification (UT) </w:t>
      </w:r>
      <w:r w:rsidR="00D119EB" w:rsidRPr="00D77119">
        <w:rPr>
          <w:rFonts w:ascii="Book Antiqua" w:eastAsia="Book Antiqua" w:hAnsi="Book Antiqua" w:cs="Book Antiqua"/>
          <w:sz w:val="24"/>
          <w:szCs w:val="24"/>
          <w:bdr w:val="nil"/>
          <w:lang w:val="en-US" w:eastAsia="tr-TR"/>
        </w:rPr>
        <w:t>g</w:t>
      </w:r>
      <w:r w:rsidRPr="00D77119">
        <w:rPr>
          <w:rFonts w:ascii="Book Antiqua" w:eastAsia="Book Antiqua" w:hAnsi="Book Antiqua" w:cs="Book Antiqua"/>
          <w:sz w:val="24"/>
          <w:szCs w:val="24"/>
          <w:bdr w:val="nil"/>
          <w:lang w:val="en-US" w:eastAsia="tr-TR"/>
        </w:rPr>
        <w:t xml:space="preserve">rade 1 </w:t>
      </w:r>
      <w:r w:rsidR="00D119EB" w:rsidRPr="00D77119">
        <w:rPr>
          <w:rFonts w:ascii="Book Antiqua" w:eastAsia="Book Antiqua" w:hAnsi="Book Antiqua" w:cs="Book Antiqua"/>
          <w:sz w:val="24"/>
          <w:szCs w:val="24"/>
          <w:bdr w:val="nil"/>
          <w:lang w:val="en-US" w:eastAsia="tr-TR"/>
        </w:rPr>
        <w:t>p</w:t>
      </w:r>
      <w:r w:rsidRPr="00D77119">
        <w:rPr>
          <w:rFonts w:ascii="Book Antiqua" w:eastAsia="Book Antiqua" w:hAnsi="Book Antiqua" w:cs="Book Antiqua"/>
          <w:sz w:val="24"/>
          <w:szCs w:val="24"/>
          <w:bdr w:val="nil"/>
          <w:lang w:val="en-US" w:eastAsia="tr-TR"/>
        </w:rPr>
        <w:t xml:space="preserve">hase B was £21 and the same cost was £288 for </w:t>
      </w:r>
      <w:r w:rsidR="00D119EB" w:rsidRPr="00D77119">
        <w:rPr>
          <w:rFonts w:ascii="Book Antiqua" w:eastAsia="Book Antiqua" w:hAnsi="Book Antiqua" w:cs="Book Antiqua"/>
          <w:sz w:val="24"/>
          <w:szCs w:val="24"/>
          <w:bdr w:val="nil"/>
          <w:lang w:val="en-US" w:eastAsia="tr-TR"/>
        </w:rPr>
        <w:t>g</w:t>
      </w:r>
      <w:r w:rsidRPr="00D77119">
        <w:rPr>
          <w:rFonts w:ascii="Book Antiqua" w:eastAsia="Book Antiqua" w:hAnsi="Book Antiqua" w:cs="Book Antiqua"/>
          <w:sz w:val="24"/>
          <w:szCs w:val="24"/>
          <w:bdr w:val="nil"/>
          <w:lang w:val="en-US" w:eastAsia="tr-TR"/>
        </w:rPr>
        <w:t xml:space="preserve">rade 2 </w:t>
      </w:r>
      <w:r w:rsidR="00D119EB" w:rsidRPr="00D77119">
        <w:rPr>
          <w:rFonts w:ascii="Book Antiqua" w:eastAsia="Book Antiqua" w:hAnsi="Book Antiqua" w:cs="Book Antiqua"/>
          <w:sz w:val="24"/>
          <w:szCs w:val="24"/>
          <w:bdr w:val="nil"/>
          <w:lang w:val="en-US" w:eastAsia="tr-TR"/>
        </w:rPr>
        <w:t>p</w:t>
      </w:r>
      <w:r w:rsidRPr="00D77119">
        <w:rPr>
          <w:rFonts w:ascii="Book Antiqua" w:eastAsia="Book Antiqua" w:hAnsi="Book Antiqua" w:cs="Book Antiqua"/>
          <w:sz w:val="24"/>
          <w:szCs w:val="24"/>
          <w:bdr w:val="nil"/>
          <w:lang w:val="en-US" w:eastAsia="tr-TR"/>
        </w:rPr>
        <w:t xml:space="preserve">hase D and £378 for </w:t>
      </w:r>
      <w:r w:rsidR="00D119EB" w:rsidRPr="00D77119">
        <w:rPr>
          <w:rFonts w:ascii="Book Antiqua" w:eastAsia="Book Antiqua" w:hAnsi="Book Antiqua" w:cs="Book Antiqua"/>
          <w:sz w:val="24"/>
          <w:szCs w:val="24"/>
          <w:bdr w:val="nil"/>
          <w:lang w:val="en-US" w:eastAsia="tr-TR"/>
        </w:rPr>
        <w:t>g</w:t>
      </w:r>
      <w:r w:rsidRPr="00D77119">
        <w:rPr>
          <w:rFonts w:ascii="Book Antiqua" w:eastAsia="Book Antiqua" w:hAnsi="Book Antiqua" w:cs="Book Antiqua"/>
          <w:sz w:val="24"/>
          <w:szCs w:val="24"/>
          <w:bdr w:val="nil"/>
          <w:lang w:val="en-US" w:eastAsia="tr-TR"/>
        </w:rPr>
        <w:t xml:space="preserve">rade 3 </w:t>
      </w:r>
      <w:r w:rsidR="00D119EB" w:rsidRPr="00D77119">
        <w:rPr>
          <w:rFonts w:ascii="Book Antiqua" w:eastAsia="Book Antiqua" w:hAnsi="Book Antiqua" w:cs="Book Antiqua"/>
          <w:sz w:val="24"/>
          <w:szCs w:val="24"/>
          <w:bdr w:val="nil"/>
          <w:lang w:val="en-US" w:eastAsia="tr-TR"/>
        </w:rPr>
        <w:t>p</w:t>
      </w:r>
      <w:r w:rsidRPr="00D77119">
        <w:rPr>
          <w:rFonts w:ascii="Book Antiqua" w:eastAsia="Book Antiqua" w:hAnsi="Book Antiqua" w:cs="Book Antiqua"/>
          <w:sz w:val="24"/>
          <w:szCs w:val="24"/>
          <w:bdr w:val="nil"/>
          <w:lang w:val="en-US" w:eastAsia="tr-TR"/>
        </w:rPr>
        <w:t xml:space="preserve">hase D. In the study, in which 62% of the patients had a </w:t>
      </w:r>
      <w:r w:rsidR="00D119EB" w:rsidRPr="00D77119">
        <w:rPr>
          <w:rFonts w:ascii="Book Antiqua" w:eastAsia="Book Antiqua" w:hAnsi="Book Antiqua" w:cs="Book Antiqua"/>
          <w:sz w:val="24"/>
          <w:szCs w:val="24"/>
          <w:bdr w:val="nil"/>
          <w:lang w:val="en-US" w:eastAsia="tr-TR"/>
        </w:rPr>
        <w:t>g</w:t>
      </w:r>
      <w:r w:rsidRPr="00D77119">
        <w:rPr>
          <w:rFonts w:ascii="Book Antiqua" w:eastAsia="Book Antiqua" w:hAnsi="Book Antiqua" w:cs="Book Antiqua"/>
          <w:sz w:val="24"/>
          <w:szCs w:val="24"/>
          <w:bdr w:val="nil"/>
          <w:lang w:val="en-US" w:eastAsia="tr-TR"/>
        </w:rPr>
        <w:t xml:space="preserve">rade 2 ulcer, the average cost was £376 for major amputations and £389 for minor amputations. The </w:t>
      </w:r>
      <w:r w:rsidRPr="00D77119">
        <w:rPr>
          <w:rFonts w:ascii="Book Antiqua" w:eastAsia="Book Antiqua" w:hAnsi="Book Antiqua" w:cs="Book Antiqua"/>
          <w:sz w:val="24"/>
          <w:szCs w:val="24"/>
          <w:bdr w:val="nil"/>
          <w:lang w:val="en-US" w:eastAsia="tr-TR"/>
        </w:rPr>
        <w:lastRenderedPageBreak/>
        <w:t xml:space="preserve">average annual health expense per patient was £1.7 in Pakistan for the period the study was </w:t>
      </w:r>
      <w:proofErr w:type="gramStart"/>
      <w:r w:rsidRPr="00D77119">
        <w:rPr>
          <w:rFonts w:ascii="Book Antiqua" w:eastAsia="Book Antiqua" w:hAnsi="Book Antiqua" w:cs="Book Antiqua"/>
          <w:sz w:val="24"/>
          <w:szCs w:val="24"/>
          <w:bdr w:val="nil"/>
          <w:lang w:val="en-US" w:eastAsia="tr-TR"/>
        </w:rPr>
        <w:t>conducted</w:t>
      </w:r>
      <w:r w:rsidR="00AF7602" w:rsidRPr="00D77119">
        <w:rPr>
          <w:rFonts w:ascii="Book Antiqua" w:eastAsia="Book Antiqua" w:hAnsi="Book Antiqua" w:cs="Book Antiqua"/>
          <w:sz w:val="24"/>
          <w:szCs w:val="24"/>
          <w:bdr w:val="nil"/>
          <w:vertAlign w:val="superscript"/>
          <w:lang w:val="en-US" w:eastAsia="tr-TR"/>
        </w:rPr>
        <w:t>[</w:t>
      </w:r>
      <w:proofErr w:type="gramEnd"/>
      <w:r w:rsidR="00AF7602" w:rsidRPr="00D77119">
        <w:rPr>
          <w:rFonts w:ascii="Book Antiqua" w:eastAsia="Book Antiqua" w:hAnsi="Book Antiqua" w:cs="Book Antiqua"/>
          <w:sz w:val="24"/>
          <w:szCs w:val="24"/>
          <w:bdr w:val="nil"/>
          <w:vertAlign w:val="superscript"/>
          <w:lang w:val="en-US" w:eastAsia="tr-TR"/>
        </w:rPr>
        <w:t>41]</w:t>
      </w:r>
      <w:r w:rsidRPr="00D77119">
        <w:rPr>
          <w:rFonts w:ascii="Book Antiqua" w:eastAsia="Book Antiqua" w:hAnsi="Book Antiqua" w:cs="Book Antiqua"/>
          <w:sz w:val="24"/>
          <w:szCs w:val="24"/>
          <w:bdr w:val="nil"/>
          <w:lang w:val="en-US" w:eastAsia="tr-TR"/>
        </w:rPr>
        <w:t>.</w:t>
      </w:r>
    </w:p>
    <w:p w14:paraId="385CD0B5" w14:textId="5CC5987D" w:rsidR="005D32B3" w:rsidRPr="00D77119" w:rsidRDefault="005D32B3" w:rsidP="00C9330B">
      <w:pPr>
        <w:spacing w:after="0" w:line="360" w:lineRule="auto"/>
        <w:ind w:firstLineChars="200" w:firstLine="480"/>
        <w:jc w:val="both"/>
        <w:rPr>
          <w:rFonts w:ascii="Book Antiqua" w:eastAsia="Book Antiqua" w:hAnsi="Book Antiqua" w:cs="Book Antiqua"/>
          <w:sz w:val="24"/>
          <w:szCs w:val="24"/>
          <w:bdr w:val="nil"/>
          <w:lang w:val="en-US" w:eastAsia="tr-TR"/>
        </w:rPr>
      </w:pPr>
      <w:r w:rsidRPr="00D77119">
        <w:rPr>
          <w:rFonts w:ascii="Book Antiqua" w:eastAsia="Book Antiqua" w:hAnsi="Book Antiqua" w:cs="Book Antiqua"/>
          <w:sz w:val="24"/>
          <w:szCs w:val="24"/>
          <w:bdr w:val="nil"/>
          <w:lang w:val="en-US" w:eastAsia="tr-TR"/>
        </w:rPr>
        <w:t>In a study comparing the costs of US Medicare and private insurance patients in 2013, it was calculated that the annua</w:t>
      </w:r>
      <w:r w:rsidR="00D119EB" w:rsidRPr="00D77119">
        <w:rPr>
          <w:rFonts w:ascii="Book Antiqua" w:eastAsia="Book Antiqua" w:hAnsi="Book Antiqua" w:cs="Book Antiqua"/>
          <w:sz w:val="24"/>
          <w:szCs w:val="24"/>
          <w:bdr w:val="nil"/>
          <w:lang w:val="en-US" w:eastAsia="tr-TR"/>
        </w:rPr>
        <w:t>l treatment cost of DFU was $11296 for Medicare ($27</w:t>
      </w:r>
      <w:r w:rsidRPr="00D77119">
        <w:rPr>
          <w:rFonts w:ascii="Book Antiqua" w:eastAsia="Book Antiqua" w:hAnsi="Book Antiqua" w:cs="Book Antiqua"/>
          <w:sz w:val="24"/>
          <w:szCs w:val="24"/>
          <w:bdr w:val="nil"/>
          <w:lang w:val="en-US" w:eastAsia="tr-TR"/>
        </w:rPr>
        <w:t xml:space="preserve">040 </w:t>
      </w:r>
      <w:r w:rsidRPr="00D77119">
        <w:rPr>
          <w:rFonts w:ascii="Book Antiqua" w:eastAsia="Book Antiqua" w:hAnsi="Book Antiqua" w:cs="Book Antiqua"/>
          <w:i/>
          <w:sz w:val="24"/>
          <w:szCs w:val="24"/>
          <w:bdr w:val="nil"/>
          <w:lang w:val="en-US" w:eastAsia="tr-TR"/>
        </w:rPr>
        <w:t>vs</w:t>
      </w:r>
      <w:r w:rsidR="00D119EB" w:rsidRPr="00D77119">
        <w:rPr>
          <w:rFonts w:ascii="Book Antiqua" w:eastAsia="Book Antiqua" w:hAnsi="Book Antiqua" w:cs="Book Antiqua"/>
          <w:sz w:val="24"/>
          <w:szCs w:val="24"/>
          <w:bdr w:val="nil"/>
          <w:lang w:val="en-US" w:eastAsia="tr-TR"/>
        </w:rPr>
        <w:t xml:space="preserve"> $15743) and $15329 for privately insured ($25</w:t>
      </w:r>
      <w:r w:rsidRPr="00D77119">
        <w:rPr>
          <w:rFonts w:ascii="Book Antiqua" w:eastAsia="Book Antiqua" w:hAnsi="Book Antiqua" w:cs="Book Antiqua"/>
          <w:sz w:val="24"/>
          <w:szCs w:val="24"/>
          <w:bdr w:val="nil"/>
          <w:lang w:val="en-US" w:eastAsia="tr-TR"/>
        </w:rPr>
        <w:t xml:space="preserve">931 </w:t>
      </w:r>
      <w:r w:rsidRPr="00D77119">
        <w:rPr>
          <w:rFonts w:ascii="Book Antiqua" w:eastAsia="Book Antiqua" w:hAnsi="Book Antiqua" w:cs="Book Antiqua"/>
          <w:i/>
          <w:sz w:val="24"/>
          <w:szCs w:val="24"/>
          <w:bdr w:val="nil"/>
          <w:lang w:val="en-US" w:eastAsia="tr-TR"/>
        </w:rPr>
        <w:t>vs</w:t>
      </w:r>
      <w:r w:rsidR="00D119EB" w:rsidRPr="00D77119">
        <w:rPr>
          <w:rFonts w:ascii="Book Antiqua" w:eastAsia="Book Antiqua" w:hAnsi="Book Antiqua" w:cs="Book Antiqua"/>
          <w:sz w:val="24"/>
          <w:szCs w:val="24"/>
          <w:bdr w:val="nil"/>
          <w:lang w:val="en-US" w:eastAsia="tr-TR"/>
        </w:rPr>
        <w:t xml:space="preserve"> $10</w:t>
      </w:r>
      <w:r w:rsidRPr="00D77119">
        <w:rPr>
          <w:rFonts w:ascii="Book Antiqua" w:eastAsia="Book Antiqua" w:hAnsi="Book Antiqua" w:cs="Book Antiqua"/>
          <w:sz w:val="24"/>
          <w:szCs w:val="24"/>
          <w:bdr w:val="nil"/>
          <w:lang w:val="en-US" w:eastAsia="tr-TR"/>
        </w:rPr>
        <w:t>602) patients</w:t>
      </w:r>
      <w:r w:rsidR="00AF7602" w:rsidRPr="00D77119">
        <w:rPr>
          <w:rFonts w:ascii="Book Antiqua" w:eastAsia="Book Antiqua" w:hAnsi="Book Antiqua" w:cs="Book Antiqua"/>
          <w:sz w:val="24"/>
          <w:szCs w:val="24"/>
          <w:bdr w:val="nil"/>
          <w:vertAlign w:val="superscript"/>
          <w:lang w:val="en-US" w:eastAsia="tr-TR"/>
        </w:rPr>
        <w:t>[42]</w:t>
      </w:r>
      <w:r w:rsidRPr="00D77119">
        <w:rPr>
          <w:rFonts w:ascii="Book Antiqua" w:eastAsia="Book Antiqua" w:hAnsi="Book Antiqua" w:cs="Book Antiqua"/>
          <w:sz w:val="24"/>
          <w:szCs w:val="24"/>
          <w:bdr w:val="nil"/>
          <w:lang w:val="en-US" w:eastAsia="tr-TR"/>
        </w:rPr>
        <w:t>.</w:t>
      </w:r>
    </w:p>
    <w:p w14:paraId="003EA10F" w14:textId="6F003150" w:rsidR="005D32B3" w:rsidRPr="00D77119" w:rsidRDefault="003071DC" w:rsidP="00C9330B">
      <w:pPr>
        <w:spacing w:after="0" w:line="360" w:lineRule="auto"/>
        <w:ind w:firstLineChars="200" w:firstLine="480"/>
        <w:jc w:val="both"/>
        <w:rPr>
          <w:rFonts w:ascii="Book Antiqua" w:hAnsi="Book Antiqua" w:cs="Times New Roman"/>
          <w:bCs/>
          <w:sz w:val="24"/>
          <w:szCs w:val="24"/>
          <w:lang w:val="en-US" w:eastAsia="zh-CN"/>
        </w:rPr>
      </w:pPr>
      <w:r w:rsidRPr="00D77119">
        <w:rPr>
          <w:rFonts w:ascii="Book Antiqua" w:hAnsi="Book Antiqua" w:cs="Book Antiqua"/>
          <w:bCs/>
          <w:iCs/>
          <w:sz w:val="24"/>
          <w:szCs w:val="24"/>
          <w:bdr w:val="nil"/>
          <w:lang w:val="en-US" w:eastAsia="zh-CN"/>
        </w:rPr>
        <w:t xml:space="preserve">In </w:t>
      </w:r>
      <w:r w:rsidRPr="00D77119">
        <w:rPr>
          <w:rFonts w:ascii="Book Antiqua" w:eastAsia="Book Antiqua" w:hAnsi="Book Antiqua" w:cs="Book Antiqua"/>
          <w:bCs/>
          <w:iCs/>
          <w:sz w:val="24"/>
          <w:szCs w:val="24"/>
          <w:bdr w:val="nil"/>
          <w:lang w:val="en-US"/>
        </w:rPr>
        <w:t>conclusion</w:t>
      </w:r>
      <w:r w:rsidRPr="00D77119">
        <w:rPr>
          <w:rFonts w:ascii="Book Antiqua" w:hAnsi="Book Antiqua" w:cs="Book Antiqua"/>
          <w:bCs/>
          <w:iCs/>
          <w:sz w:val="24"/>
          <w:szCs w:val="24"/>
          <w:bdr w:val="nil"/>
          <w:lang w:val="en-US" w:eastAsia="zh-CN"/>
        </w:rPr>
        <w:t xml:space="preserve">, </w:t>
      </w:r>
      <w:r w:rsidR="00E61833" w:rsidRPr="00D77119">
        <w:rPr>
          <w:rFonts w:ascii="Book Antiqua" w:eastAsia="Book Antiqua" w:hAnsi="Book Antiqua" w:cs="Book Antiqua"/>
          <w:sz w:val="24"/>
          <w:szCs w:val="24"/>
          <w:bdr w:val="nil"/>
          <w:lang w:val="en-US" w:eastAsia="tr-TR"/>
        </w:rPr>
        <w:t>d</w:t>
      </w:r>
      <w:r w:rsidR="005D32B3" w:rsidRPr="00D77119">
        <w:rPr>
          <w:rFonts w:ascii="Book Antiqua" w:eastAsia="Book Antiqua" w:hAnsi="Book Antiqua" w:cs="Book Antiqua"/>
          <w:sz w:val="24"/>
          <w:szCs w:val="24"/>
          <w:bdr w:val="nil"/>
          <w:lang w:val="en-US" w:eastAsia="tr-TR"/>
        </w:rPr>
        <w:t xml:space="preserve">espite the fact that it is difficult to compare the costs between countries due to the social and economic differences in terms of methods used in the treatment of DFU, said disease is a complication that decreases the quality of life of the patient, is life threatening, and significantly increases the socioeconomic costs of DM. </w:t>
      </w:r>
    </w:p>
    <w:p w14:paraId="7DB55F5D" w14:textId="77777777" w:rsidR="005D32B3" w:rsidRPr="00D77119" w:rsidRDefault="005D32B3" w:rsidP="00C9330B">
      <w:pPr>
        <w:spacing w:after="0" w:line="360" w:lineRule="auto"/>
        <w:ind w:firstLineChars="200" w:firstLine="480"/>
        <w:jc w:val="both"/>
        <w:rPr>
          <w:rFonts w:ascii="Book Antiqua" w:eastAsia="Book Antiqua" w:hAnsi="Book Antiqua" w:cs="Book Antiqua"/>
          <w:sz w:val="24"/>
          <w:szCs w:val="24"/>
          <w:bdr w:val="nil"/>
          <w:lang w:val="en-US" w:eastAsia="tr-TR"/>
        </w:rPr>
      </w:pPr>
      <w:r w:rsidRPr="00D77119">
        <w:rPr>
          <w:rFonts w:ascii="Book Antiqua" w:eastAsia="Book Antiqua" w:hAnsi="Book Antiqua" w:cs="Book Antiqua"/>
          <w:sz w:val="24"/>
          <w:szCs w:val="24"/>
          <w:bdr w:val="nil"/>
          <w:lang w:val="en-US" w:eastAsia="tr-TR"/>
        </w:rPr>
        <w:t xml:space="preserve">The annual cost of DFU in Turkey was found to be similar to the results of cost studies conducted based on prevalence for the other countries. </w:t>
      </w:r>
    </w:p>
    <w:p w14:paraId="3218655A" w14:textId="77777777" w:rsidR="005D32B3" w:rsidRPr="00D77119" w:rsidRDefault="005D32B3" w:rsidP="00C9330B">
      <w:pPr>
        <w:spacing w:after="0" w:line="360" w:lineRule="auto"/>
        <w:ind w:firstLineChars="200" w:firstLine="480"/>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eastAsia="tr-TR"/>
        </w:rPr>
        <w:t>DM-related complications are severe and will often require hospitalization for long periods. In some cases, it exposes a necessity for major surgery. The highest cost component was the hospital cost in the COI for DFU. Improvements in inpatient durations and health interventions will reduce the costs of related disease. The second leading cost component was found to be the pharmacy costs. Among these costs, antithrombotic drugs have the largest share. Increased use of generic anti-thrombotic drugs may be a powerful factor for reducing this cost.</w:t>
      </w:r>
    </w:p>
    <w:p w14:paraId="6CF50B94" w14:textId="77777777" w:rsidR="005D32B3" w:rsidRPr="00D77119" w:rsidRDefault="005D32B3" w:rsidP="00C9330B">
      <w:pPr>
        <w:spacing w:after="0" w:line="360" w:lineRule="auto"/>
        <w:ind w:firstLineChars="200" w:firstLine="480"/>
        <w:jc w:val="both"/>
        <w:rPr>
          <w:rFonts w:ascii="Book Antiqua" w:hAnsi="Book Antiqua"/>
          <w:sz w:val="24"/>
          <w:szCs w:val="24"/>
          <w:lang w:val="en-US" w:eastAsia="tr-TR"/>
        </w:rPr>
      </w:pPr>
      <w:r w:rsidRPr="00D77119">
        <w:rPr>
          <w:rFonts w:ascii="Book Antiqua" w:eastAsia="Book Antiqua" w:hAnsi="Book Antiqua" w:cs="Book Antiqua"/>
          <w:sz w:val="24"/>
          <w:szCs w:val="24"/>
          <w:bdr w:val="nil"/>
          <w:lang w:val="en-US" w:eastAsia="tr-TR"/>
        </w:rPr>
        <w:t>The most effective way of reducing the costs related to DFU is the prevention of the complication itself. Another alternative is delaying the complication as long as possible. In order to prevent DFU, it will be helpful to provide training to the patients at risk and to raise awareness in patients with DM in terms of economy. Appropriate and efficient treatment of DM is a health intervention that can prevent complications. Further studies may help in discovering more effective healthcare strategies and improving the healthcare quality.</w:t>
      </w:r>
    </w:p>
    <w:p w14:paraId="0FCA1D76" w14:textId="45DF3F55" w:rsidR="005D32B3" w:rsidRPr="00D77119" w:rsidRDefault="005D32B3" w:rsidP="00C9330B">
      <w:pPr>
        <w:spacing w:after="0" w:line="360" w:lineRule="auto"/>
        <w:jc w:val="both"/>
        <w:rPr>
          <w:rFonts w:ascii="Book Antiqua" w:hAnsi="Book Antiqua"/>
          <w:sz w:val="24"/>
          <w:szCs w:val="24"/>
          <w:lang w:val="en-US"/>
        </w:rPr>
      </w:pPr>
    </w:p>
    <w:p w14:paraId="38DD543A" w14:textId="58878093" w:rsidR="005D32B3" w:rsidRPr="00D77119" w:rsidRDefault="003071DC" w:rsidP="00C9330B">
      <w:pPr>
        <w:spacing w:after="0" w:line="360" w:lineRule="auto"/>
        <w:jc w:val="both"/>
        <w:rPr>
          <w:rFonts w:ascii="Book Antiqua" w:hAnsi="Book Antiqua"/>
          <w:b/>
          <w:sz w:val="24"/>
          <w:szCs w:val="24"/>
          <w:lang w:val="en-US" w:eastAsia="zh-CN"/>
        </w:rPr>
      </w:pPr>
      <w:r w:rsidRPr="00D77119">
        <w:rPr>
          <w:rFonts w:ascii="Book Antiqua" w:hAnsi="Book Antiqua"/>
          <w:b/>
          <w:sz w:val="24"/>
          <w:szCs w:val="24"/>
          <w:lang w:val="en-US" w:eastAsia="zh-CN"/>
        </w:rPr>
        <w:t>COMMENTS</w:t>
      </w:r>
    </w:p>
    <w:p w14:paraId="340AAB28" w14:textId="77777777" w:rsidR="003071DC" w:rsidRPr="00D77119" w:rsidRDefault="003071DC" w:rsidP="00C9330B">
      <w:pPr>
        <w:adjustRightInd w:val="0"/>
        <w:snapToGrid w:val="0"/>
        <w:spacing w:after="0" w:line="360" w:lineRule="auto"/>
        <w:rPr>
          <w:rFonts w:ascii="Book Antiqua" w:hAnsi="Book Antiqua"/>
          <w:b/>
          <w:i/>
          <w:color w:val="000000"/>
          <w:sz w:val="24"/>
          <w:szCs w:val="24"/>
        </w:rPr>
      </w:pPr>
      <w:r w:rsidRPr="00D77119">
        <w:rPr>
          <w:rFonts w:ascii="Book Antiqua" w:hAnsi="Book Antiqua"/>
          <w:b/>
          <w:i/>
          <w:color w:val="000000"/>
          <w:sz w:val="24"/>
          <w:szCs w:val="24"/>
        </w:rPr>
        <w:t>Background</w:t>
      </w:r>
    </w:p>
    <w:p w14:paraId="726D9CF6" w14:textId="2148FF92" w:rsidR="005D32B3" w:rsidRPr="00D77119" w:rsidRDefault="008C4585"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sz w:val="24"/>
          <w:szCs w:val="24"/>
          <w:bdr w:val="nil"/>
          <w:shd w:val="clear" w:color="auto" w:fill="FFFFFF"/>
          <w:lang w:val="en-US" w:eastAsia="tr-TR"/>
        </w:rPr>
        <w:t>Diabetes mellitus</w:t>
      </w:r>
      <w:r w:rsidRPr="00D77119">
        <w:rPr>
          <w:rFonts w:ascii="Book Antiqua" w:hAnsi="Book Antiqua"/>
          <w:sz w:val="24"/>
          <w:szCs w:val="24"/>
          <w:lang w:val="en-US"/>
        </w:rPr>
        <w:t xml:space="preserve"> </w:t>
      </w:r>
      <w:r w:rsidRPr="00D77119">
        <w:rPr>
          <w:rFonts w:ascii="Book Antiqua" w:hAnsi="Book Antiqua"/>
          <w:sz w:val="24"/>
          <w:szCs w:val="24"/>
          <w:lang w:val="en-US" w:eastAsia="zh-CN"/>
        </w:rPr>
        <w:t>(</w:t>
      </w:r>
      <w:r w:rsidR="005D32B3" w:rsidRPr="00D77119">
        <w:rPr>
          <w:rFonts w:ascii="Book Antiqua" w:hAnsi="Book Antiqua"/>
          <w:sz w:val="24"/>
          <w:szCs w:val="24"/>
          <w:lang w:val="en-US"/>
        </w:rPr>
        <w:t>DM</w:t>
      </w:r>
      <w:r w:rsidR="00041042" w:rsidRPr="00D77119">
        <w:rPr>
          <w:rFonts w:ascii="Book Antiqua" w:hAnsi="Book Antiqua"/>
          <w:sz w:val="24"/>
          <w:szCs w:val="24"/>
          <w:lang w:val="en-US" w:eastAsia="zh-CN"/>
        </w:rPr>
        <w:t>)</w:t>
      </w:r>
      <w:r w:rsidR="005D32B3" w:rsidRPr="00D77119">
        <w:rPr>
          <w:rFonts w:ascii="Book Antiqua" w:hAnsi="Book Antiqua"/>
          <w:sz w:val="24"/>
          <w:szCs w:val="24"/>
          <w:lang w:val="en-US"/>
        </w:rPr>
        <w:t xml:space="preserve"> has the highest proportion in health expenses globally. A major part of these expenses are caused by DM complications. </w:t>
      </w:r>
      <w:r w:rsidR="00374699" w:rsidRPr="00D77119">
        <w:rPr>
          <w:rFonts w:ascii="Book Antiqua" w:eastAsia="Book Antiqua" w:hAnsi="Book Antiqua" w:cs="Book Antiqua"/>
          <w:sz w:val="24"/>
          <w:szCs w:val="24"/>
          <w:bdr w:val="nil"/>
          <w:lang w:val="en-US"/>
        </w:rPr>
        <w:t>Diabetic foot ulcer</w:t>
      </w:r>
      <w:r w:rsidR="00374699" w:rsidRPr="00D77119">
        <w:rPr>
          <w:rFonts w:ascii="Book Antiqua" w:hAnsi="Book Antiqua"/>
          <w:sz w:val="24"/>
          <w:szCs w:val="24"/>
          <w:lang w:val="en-US"/>
        </w:rPr>
        <w:t xml:space="preserve"> </w:t>
      </w:r>
      <w:r w:rsidR="00374699" w:rsidRPr="00D77119">
        <w:rPr>
          <w:rFonts w:ascii="Book Antiqua" w:hAnsi="Book Antiqua"/>
          <w:sz w:val="24"/>
          <w:szCs w:val="24"/>
          <w:lang w:val="en-US" w:eastAsia="zh-CN"/>
        </w:rPr>
        <w:lastRenderedPageBreak/>
        <w:t>(</w:t>
      </w:r>
      <w:r w:rsidR="005D32B3" w:rsidRPr="00D77119">
        <w:rPr>
          <w:rFonts w:ascii="Book Antiqua" w:hAnsi="Book Antiqua"/>
          <w:sz w:val="24"/>
          <w:szCs w:val="24"/>
          <w:lang w:val="en-US"/>
        </w:rPr>
        <w:t>DFU</w:t>
      </w:r>
      <w:r w:rsidR="00374699" w:rsidRPr="00D77119">
        <w:rPr>
          <w:rFonts w:ascii="Book Antiqua" w:hAnsi="Book Antiqua"/>
          <w:sz w:val="24"/>
          <w:szCs w:val="24"/>
          <w:lang w:val="en-US" w:eastAsia="zh-CN"/>
        </w:rPr>
        <w:t>)</w:t>
      </w:r>
      <w:r w:rsidR="005D32B3" w:rsidRPr="00D77119">
        <w:rPr>
          <w:rFonts w:ascii="Book Antiqua" w:hAnsi="Book Antiqua"/>
          <w:sz w:val="24"/>
          <w:szCs w:val="24"/>
          <w:lang w:val="en-US"/>
        </w:rPr>
        <w:t xml:space="preserve"> is a frequent and severe DM complication. DFU might cause disability by going all the way to amputation. Studies have shown that DFU substantially increases mortality rates. The study has been done from Turkey Healthcare Payer’s perspective. In Turkey, there are no previous studies of DFU costs done according to </w:t>
      </w:r>
      <w:r w:rsidR="00374699" w:rsidRPr="00D77119">
        <w:rPr>
          <w:rFonts w:ascii="Book Antiqua" w:eastAsia="Book Antiqua" w:hAnsi="Book Antiqua" w:cs="Book Antiqua"/>
          <w:sz w:val="24"/>
          <w:szCs w:val="24"/>
          <w:bdr w:val="nil"/>
          <w:lang w:val="en-US"/>
        </w:rPr>
        <w:t>cost-of-illness</w:t>
      </w:r>
      <w:r w:rsidR="00374699" w:rsidRPr="00D77119">
        <w:rPr>
          <w:rFonts w:ascii="Book Antiqua" w:hAnsi="Book Antiqua"/>
          <w:sz w:val="24"/>
          <w:szCs w:val="24"/>
          <w:lang w:val="en-US"/>
        </w:rPr>
        <w:t xml:space="preserve"> </w:t>
      </w:r>
      <w:r w:rsidR="00374699" w:rsidRPr="00D77119">
        <w:rPr>
          <w:rFonts w:ascii="Book Antiqua" w:hAnsi="Book Antiqua"/>
          <w:sz w:val="24"/>
          <w:szCs w:val="24"/>
          <w:lang w:val="en-US" w:eastAsia="zh-CN"/>
        </w:rPr>
        <w:t>(</w:t>
      </w:r>
      <w:r w:rsidR="005D32B3" w:rsidRPr="00D77119">
        <w:rPr>
          <w:rFonts w:ascii="Book Antiqua" w:hAnsi="Book Antiqua"/>
          <w:sz w:val="24"/>
          <w:szCs w:val="24"/>
          <w:lang w:val="en-US"/>
        </w:rPr>
        <w:t>COI</w:t>
      </w:r>
      <w:r w:rsidR="00374699" w:rsidRPr="00D77119">
        <w:rPr>
          <w:rFonts w:ascii="Book Antiqua" w:hAnsi="Book Antiqua"/>
          <w:sz w:val="24"/>
          <w:szCs w:val="24"/>
          <w:lang w:val="en-US" w:eastAsia="zh-CN"/>
        </w:rPr>
        <w:t>)</w:t>
      </w:r>
      <w:r w:rsidR="005D32B3" w:rsidRPr="00D77119">
        <w:rPr>
          <w:rFonts w:ascii="Book Antiqua" w:hAnsi="Book Antiqua"/>
          <w:sz w:val="24"/>
          <w:szCs w:val="24"/>
          <w:lang w:val="en-US"/>
        </w:rPr>
        <w:t xml:space="preserve"> methodology </w:t>
      </w:r>
    </w:p>
    <w:p w14:paraId="722B8C7D" w14:textId="77777777" w:rsidR="005D32B3" w:rsidRPr="00D77119" w:rsidRDefault="005D32B3" w:rsidP="00C9330B">
      <w:pPr>
        <w:spacing w:after="0" w:line="360" w:lineRule="auto"/>
        <w:jc w:val="both"/>
        <w:rPr>
          <w:rFonts w:ascii="Book Antiqua" w:hAnsi="Book Antiqua"/>
          <w:sz w:val="24"/>
          <w:szCs w:val="24"/>
          <w:lang w:val="en-US"/>
        </w:rPr>
      </w:pPr>
    </w:p>
    <w:p w14:paraId="164B23AE" w14:textId="77777777" w:rsidR="003071DC" w:rsidRPr="00D77119" w:rsidRDefault="003071DC" w:rsidP="00C9330B">
      <w:pPr>
        <w:adjustRightInd w:val="0"/>
        <w:snapToGrid w:val="0"/>
        <w:spacing w:after="0" w:line="360" w:lineRule="auto"/>
        <w:rPr>
          <w:rFonts w:ascii="Book Antiqua" w:hAnsi="Book Antiqua"/>
          <w:b/>
          <w:i/>
          <w:color w:val="000000"/>
          <w:sz w:val="24"/>
          <w:szCs w:val="24"/>
        </w:rPr>
      </w:pPr>
      <w:r w:rsidRPr="00D77119">
        <w:rPr>
          <w:rFonts w:ascii="Book Antiqua" w:hAnsi="Book Antiqua"/>
          <w:b/>
          <w:i/>
          <w:color w:val="000000"/>
          <w:sz w:val="24"/>
          <w:szCs w:val="24"/>
        </w:rPr>
        <w:t>Research frontiers</w:t>
      </w:r>
    </w:p>
    <w:p w14:paraId="69423C0E" w14:textId="642F671A"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The current research hotspot is to identify how much DFU’s cost is among all DM complications that are high in cost and which resources cost the highest among all the components of DFU costs. This way, the areas that should be intervened to lower the DFU costs will be easier to determine.</w:t>
      </w:r>
    </w:p>
    <w:p w14:paraId="2D06E703" w14:textId="77777777" w:rsidR="005D32B3" w:rsidRPr="00D77119" w:rsidRDefault="005D32B3" w:rsidP="00C9330B">
      <w:pPr>
        <w:spacing w:after="0" w:line="360" w:lineRule="auto"/>
        <w:jc w:val="both"/>
        <w:rPr>
          <w:rFonts w:ascii="Book Antiqua" w:hAnsi="Book Antiqua"/>
          <w:sz w:val="24"/>
          <w:szCs w:val="24"/>
          <w:lang w:val="en-US"/>
        </w:rPr>
      </w:pPr>
    </w:p>
    <w:p w14:paraId="52EC1E49" w14:textId="77777777" w:rsidR="003071DC" w:rsidRPr="00D77119" w:rsidRDefault="003071DC" w:rsidP="00C9330B">
      <w:pPr>
        <w:adjustRightInd w:val="0"/>
        <w:snapToGrid w:val="0"/>
        <w:spacing w:after="0" w:line="360" w:lineRule="auto"/>
        <w:rPr>
          <w:rFonts w:ascii="Book Antiqua" w:hAnsi="Book Antiqua"/>
          <w:b/>
          <w:i/>
          <w:color w:val="000000"/>
          <w:sz w:val="24"/>
          <w:szCs w:val="24"/>
        </w:rPr>
      </w:pPr>
      <w:r w:rsidRPr="00D77119">
        <w:rPr>
          <w:rFonts w:ascii="Book Antiqua" w:hAnsi="Book Antiqua"/>
          <w:b/>
          <w:i/>
          <w:color w:val="000000"/>
          <w:sz w:val="24"/>
          <w:szCs w:val="24"/>
        </w:rPr>
        <w:t>Innovations and breakthroughs</w:t>
      </w:r>
    </w:p>
    <w:p w14:paraId="340FB976" w14:textId="2A17FB8C"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DFU’s ann</w:t>
      </w:r>
      <w:r w:rsidR="00D5437A" w:rsidRPr="00D77119">
        <w:rPr>
          <w:rFonts w:ascii="Book Antiqua" w:hAnsi="Book Antiqua"/>
          <w:sz w:val="24"/>
          <w:szCs w:val="24"/>
          <w:lang w:val="en-US"/>
        </w:rPr>
        <w:t>ual mean per patient cost is 14</w:t>
      </w:r>
      <w:r w:rsidRPr="00D77119">
        <w:rPr>
          <w:rFonts w:ascii="Book Antiqua" w:hAnsi="Book Antiqua"/>
          <w:sz w:val="24"/>
          <w:szCs w:val="24"/>
          <w:lang w:val="en-US"/>
        </w:rPr>
        <w:t>287.7 $. Hospitalization costs constitute 51.5% of these expenses. Studies done in United States and Europe report that hospitalization costs for DFU are approximately 70%. This rate is lower in Turkey. Also, hospitalization costs are a major part of DFU costs. Pharmacy costs, which are mostly anti-thrombolytic drugs and insulin treatment, constitute 18% of all costs. In Turkey, DM constitutes 23% of all healthcare costs, and 1/6 of this is DFU expenses, which are approximately 3% of all health care expenses in Turkey.</w:t>
      </w:r>
    </w:p>
    <w:p w14:paraId="5A4ABAB5" w14:textId="77777777" w:rsidR="005D32B3" w:rsidRPr="00D77119" w:rsidRDefault="005D32B3" w:rsidP="00C9330B">
      <w:pPr>
        <w:spacing w:after="0" w:line="360" w:lineRule="auto"/>
        <w:jc w:val="both"/>
        <w:rPr>
          <w:rFonts w:ascii="Book Antiqua" w:hAnsi="Book Antiqua"/>
          <w:sz w:val="24"/>
          <w:szCs w:val="24"/>
          <w:lang w:val="en-US"/>
        </w:rPr>
      </w:pPr>
    </w:p>
    <w:p w14:paraId="4CEDCC71" w14:textId="77777777" w:rsidR="003071DC" w:rsidRPr="00D77119" w:rsidRDefault="003071DC" w:rsidP="00C9330B">
      <w:pPr>
        <w:adjustRightInd w:val="0"/>
        <w:snapToGrid w:val="0"/>
        <w:spacing w:after="0" w:line="360" w:lineRule="auto"/>
        <w:rPr>
          <w:rFonts w:ascii="Book Antiqua" w:hAnsi="Book Antiqua"/>
          <w:b/>
          <w:i/>
          <w:color w:val="000000"/>
          <w:sz w:val="24"/>
          <w:szCs w:val="24"/>
        </w:rPr>
      </w:pPr>
      <w:r w:rsidRPr="00D77119">
        <w:rPr>
          <w:rFonts w:ascii="Book Antiqua" w:hAnsi="Book Antiqua"/>
          <w:b/>
          <w:i/>
          <w:color w:val="000000"/>
          <w:sz w:val="24"/>
          <w:szCs w:val="24"/>
        </w:rPr>
        <w:t>Applications</w:t>
      </w:r>
    </w:p>
    <w:p w14:paraId="409C955C" w14:textId="77777777"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With this study, it has been shown that DFU constitutes 3% of all health care costs in Turkey. Shortening the time spent hospitalized and improving the interventions done in hospitals should lower the costs substantially. Using generic anti-thrombolytic agents and manufacturing insulin locally in Turkey are powerful moves that might decrease these costs. The study, which is done by COI methodology, will supply the convenient data needed to compare the costs between Turkey and other countries.</w:t>
      </w:r>
    </w:p>
    <w:p w14:paraId="521AD019" w14:textId="77777777" w:rsidR="005D32B3" w:rsidRPr="00D77119" w:rsidRDefault="005D32B3" w:rsidP="00C9330B">
      <w:pPr>
        <w:spacing w:after="0" w:line="360" w:lineRule="auto"/>
        <w:jc w:val="both"/>
        <w:rPr>
          <w:rFonts w:ascii="Book Antiqua" w:hAnsi="Book Antiqua"/>
          <w:sz w:val="24"/>
          <w:szCs w:val="24"/>
          <w:lang w:val="en-US"/>
        </w:rPr>
      </w:pPr>
    </w:p>
    <w:p w14:paraId="69AE3B93" w14:textId="59C8F932" w:rsidR="005D32B3" w:rsidRPr="00D77119" w:rsidRDefault="005D32B3" w:rsidP="00C9330B">
      <w:pPr>
        <w:spacing w:after="0" w:line="360" w:lineRule="auto"/>
        <w:jc w:val="both"/>
        <w:rPr>
          <w:rFonts w:ascii="Book Antiqua" w:hAnsi="Book Antiqua"/>
          <w:b/>
          <w:i/>
          <w:sz w:val="24"/>
          <w:szCs w:val="24"/>
          <w:lang w:val="en-US"/>
        </w:rPr>
      </w:pPr>
      <w:r w:rsidRPr="00D77119">
        <w:rPr>
          <w:rFonts w:ascii="Book Antiqua" w:hAnsi="Book Antiqua"/>
          <w:b/>
          <w:i/>
          <w:sz w:val="24"/>
          <w:szCs w:val="24"/>
          <w:lang w:val="en-US"/>
        </w:rPr>
        <w:t>Terminology</w:t>
      </w:r>
    </w:p>
    <w:p w14:paraId="5C307734" w14:textId="77777777" w:rsidR="005D32B3" w:rsidRPr="00D77119" w:rsidRDefault="005D32B3"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lastRenderedPageBreak/>
        <w:t>Cost in health economics refers to the resources consumed during the provision of health care. COI study aims to determine the total economic impact of a disease or health condition on society through the identification, measurement, and valuation of all direct and indirect costs. Sensitivity analysis is a way to analyze the impact of uncertainty on an economic analysis or a decision. Simulation is a modeling technique that makes it possible to observe the causation in the system and the actions of the real system under different circumstances. Monte Carlo Simulation (MCS) is a technique that uses random numbers and a trial-and-error method without using any formula. MCS provides an estimate for the statistical distribution of the possible costs.</w:t>
      </w:r>
    </w:p>
    <w:p w14:paraId="4A59E8F2" w14:textId="77777777" w:rsidR="005D32B3" w:rsidRPr="00D77119" w:rsidRDefault="005D32B3" w:rsidP="00C9330B">
      <w:pPr>
        <w:spacing w:after="0" w:line="360" w:lineRule="auto"/>
        <w:jc w:val="both"/>
        <w:rPr>
          <w:rFonts w:ascii="Book Antiqua" w:hAnsi="Book Antiqua"/>
          <w:sz w:val="24"/>
          <w:szCs w:val="24"/>
          <w:lang w:val="en-US"/>
        </w:rPr>
      </w:pPr>
    </w:p>
    <w:p w14:paraId="764A6AB2" w14:textId="68023763" w:rsidR="005D32B3" w:rsidRPr="00D77119" w:rsidRDefault="003071DC" w:rsidP="00C9330B">
      <w:pPr>
        <w:spacing w:after="0" w:line="360" w:lineRule="auto"/>
        <w:jc w:val="both"/>
        <w:rPr>
          <w:rFonts w:ascii="Book Antiqua" w:hAnsi="Book Antiqua"/>
          <w:b/>
          <w:i/>
          <w:sz w:val="24"/>
          <w:szCs w:val="24"/>
          <w:lang w:val="en-US" w:eastAsia="zh-CN"/>
        </w:rPr>
      </w:pPr>
      <w:r w:rsidRPr="00D77119">
        <w:rPr>
          <w:rFonts w:ascii="Book Antiqua" w:hAnsi="Book Antiqua"/>
          <w:b/>
          <w:i/>
          <w:sz w:val="24"/>
          <w:szCs w:val="24"/>
          <w:lang w:val="en-US"/>
        </w:rPr>
        <w:t>Peer</w:t>
      </w:r>
      <w:r w:rsidRPr="00D77119">
        <w:rPr>
          <w:rFonts w:ascii="Book Antiqua" w:hAnsi="Book Antiqua"/>
          <w:b/>
          <w:i/>
          <w:sz w:val="24"/>
          <w:szCs w:val="24"/>
          <w:lang w:val="en-US" w:eastAsia="zh-CN"/>
        </w:rPr>
        <w:t>-</w:t>
      </w:r>
      <w:r w:rsidR="00D5437A" w:rsidRPr="00D77119">
        <w:rPr>
          <w:rFonts w:ascii="Book Antiqua" w:hAnsi="Book Antiqua"/>
          <w:b/>
          <w:i/>
          <w:sz w:val="24"/>
          <w:szCs w:val="24"/>
          <w:lang w:val="en-US"/>
        </w:rPr>
        <w:t>r</w:t>
      </w:r>
      <w:r w:rsidR="005D32B3" w:rsidRPr="00D77119">
        <w:rPr>
          <w:rFonts w:ascii="Book Antiqua" w:hAnsi="Book Antiqua"/>
          <w:b/>
          <w:i/>
          <w:sz w:val="24"/>
          <w:szCs w:val="24"/>
          <w:lang w:val="en-US"/>
        </w:rPr>
        <w:t>eview</w:t>
      </w:r>
    </w:p>
    <w:p w14:paraId="529B3588" w14:textId="20567734" w:rsidR="00FE4C21" w:rsidRPr="00D77119" w:rsidRDefault="00FE4C21" w:rsidP="00C9330B">
      <w:pPr>
        <w:spacing w:after="0" w:line="360" w:lineRule="auto"/>
        <w:jc w:val="both"/>
        <w:rPr>
          <w:rFonts w:ascii="Book Antiqua" w:hAnsi="Book Antiqua"/>
          <w:sz w:val="24"/>
          <w:szCs w:val="24"/>
          <w:lang w:val="en-US" w:eastAsia="zh-CN"/>
        </w:rPr>
      </w:pPr>
      <w:r w:rsidRPr="00D77119">
        <w:rPr>
          <w:rFonts w:ascii="Book Antiqua" w:hAnsi="Book Antiqua"/>
          <w:sz w:val="24"/>
          <w:szCs w:val="24"/>
          <w:lang w:val="en-US" w:eastAsia="zh-CN"/>
        </w:rPr>
        <w:t xml:space="preserve">In the present study, the authors evaluate the annual cost of patients with diabetic foot ulcers in Turkey. In general, the manuscript is well written, straightforward and very descriptive. </w:t>
      </w:r>
    </w:p>
    <w:p w14:paraId="074A720D" w14:textId="549D88B7" w:rsidR="00361745" w:rsidRPr="00D77119" w:rsidRDefault="00361745" w:rsidP="00C9330B">
      <w:pPr>
        <w:spacing w:after="0" w:line="360" w:lineRule="auto"/>
        <w:rPr>
          <w:rFonts w:ascii="Book Antiqua" w:hAnsi="Book Antiqua"/>
          <w:sz w:val="24"/>
          <w:szCs w:val="24"/>
          <w:lang w:val="en-US"/>
        </w:rPr>
      </w:pPr>
      <w:r w:rsidRPr="00D77119">
        <w:rPr>
          <w:rFonts w:ascii="Book Antiqua" w:hAnsi="Book Antiqua"/>
          <w:sz w:val="24"/>
          <w:szCs w:val="24"/>
          <w:lang w:val="en-US"/>
        </w:rPr>
        <w:br w:type="page"/>
      </w:r>
    </w:p>
    <w:p w14:paraId="3B8269D6" w14:textId="77777777" w:rsidR="005639FA" w:rsidRPr="00D77119" w:rsidRDefault="00770816" w:rsidP="00C9330B">
      <w:pPr>
        <w:spacing w:after="0" w:line="360" w:lineRule="auto"/>
        <w:jc w:val="both"/>
        <w:rPr>
          <w:rFonts w:ascii="Book Antiqua" w:hAnsi="Book Antiqua"/>
          <w:b/>
          <w:sz w:val="24"/>
          <w:szCs w:val="24"/>
          <w:lang w:val="en-US"/>
        </w:rPr>
      </w:pPr>
      <w:r w:rsidRPr="00D77119">
        <w:rPr>
          <w:rFonts w:ascii="Book Antiqua" w:hAnsi="Book Antiqua"/>
          <w:b/>
          <w:sz w:val="24"/>
          <w:szCs w:val="24"/>
          <w:lang w:val="en-US"/>
        </w:rPr>
        <w:lastRenderedPageBreak/>
        <w:t>REFERENCES</w:t>
      </w:r>
    </w:p>
    <w:p w14:paraId="107D3345"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1 </w:t>
      </w:r>
      <w:r w:rsidRPr="00D77119">
        <w:rPr>
          <w:rFonts w:ascii="Book Antiqua" w:hAnsi="Book Antiqua" w:cs="宋体"/>
          <w:b/>
          <w:sz w:val="24"/>
          <w:szCs w:val="24"/>
        </w:rPr>
        <w:t>International Diabetes Federation</w:t>
      </w:r>
      <w:r w:rsidRPr="00D77119">
        <w:rPr>
          <w:rFonts w:ascii="Book Antiqua" w:hAnsi="Book Antiqua" w:cs="宋体"/>
          <w:sz w:val="24"/>
          <w:szCs w:val="24"/>
        </w:rPr>
        <w:t>. IDF Diabetes Atlas. 6th ed. Basel, Switzerland: International Diabetes Federation, 2013: 11-16</w:t>
      </w:r>
    </w:p>
    <w:p w14:paraId="2E24A660"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2 </w:t>
      </w:r>
      <w:r w:rsidRPr="00D77119">
        <w:rPr>
          <w:rFonts w:ascii="Book Antiqua" w:hAnsi="Book Antiqua" w:cs="宋体"/>
          <w:b/>
          <w:sz w:val="24"/>
          <w:szCs w:val="24"/>
        </w:rPr>
        <w:t>Public Health Institution of Turkey</w:t>
      </w:r>
      <w:r w:rsidRPr="00D77119">
        <w:rPr>
          <w:rFonts w:ascii="Book Antiqua" w:hAnsi="Book Antiqua" w:cs="宋体"/>
          <w:sz w:val="24"/>
          <w:szCs w:val="24"/>
        </w:rPr>
        <w:t>. National Diabetes Programme 2015-2020. Ankara, Turkey: Republic of Turkey Ministry of Health, 2014: 25-38</w:t>
      </w:r>
    </w:p>
    <w:p w14:paraId="4F0F6F37"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3 </w:t>
      </w:r>
      <w:r w:rsidRPr="00D77119">
        <w:rPr>
          <w:rFonts w:ascii="Book Antiqua" w:hAnsi="Book Antiqua" w:cs="宋体"/>
          <w:b/>
          <w:bCs/>
          <w:sz w:val="24"/>
          <w:szCs w:val="24"/>
        </w:rPr>
        <w:t>Singh N</w:t>
      </w:r>
      <w:r w:rsidRPr="00D77119">
        <w:rPr>
          <w:rFonts w:ascii="Book Antiqua" w:hAnsi="Book Antiqua" w:cs="宋体"/>
          <w:sz w:val="24"/>
          <w:szCs w:val="24"/>
        </w:rPr>
        <w:t>, Armstrong DG, Lipsky BA. Preventing foot ulcers in patients with diabetes. </w:t>
      </w:r>
      <w:r w:rsidRPr="00D77119">
        <w:rPr>
          <w:rFonts w:ascii="Book Antiqua" w:hAnsi="Book Antiqua" w:cs="宋体"/>
          <w:i/>
          <w:iCs/>
          <w:sz w:val="24"/>
          <w:szCs w:val="24"/>
        </w:rPr>
        <w:t>JAMA</w:t>
      </w:r>
      <w:r w:rsidRPr="00D77119">
        <w:rPr>
          <w:rFonts w:ascii="Book Antiqua" w:hAnsi="Book Antiqua" w:cs="宋体"/>
          <w:sz w:val="24"/>
          <w:szCs w:val="24"/>
        </w:rPr>
        <w:t> 2005; </w:t>
      </w:r>
      <w:r w:rsidRPr="00D77119">
        <w:rPr>
          <w:rFonts w:ascii="Book Antiqua" w:hAnsi="Book Antiqua" w:cs="宋体"/>
          <w:b/>
          <w:bCs/>
          <w:sz w:val="24"/>
          <w:szCs w:val="24"/>
        </w:rPr>
        <w:t>293</w:t>
      </w:r>
      <w:r w:rsidRPr="00D77119">
        <w:rPr>
          <w:rFonts w:ascii="Book Antiqua" w:hAnsi="Book Antiqua" w:cs="宋体"/>
          <w:sz w:val="24"/>
          <w:szCs w:val="24"/>
        </w:rPr>
        <w:t>: 217-228 [PMID: 15644549 DOI: 10.1001/jama.293.2.217]</w:t>
      </w:r>
    </w:p>
    <w:p w14:paraId="1E2A6F9E"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4 </w:t>
      </w:r>
      <w:r w:rsidRPr="00D77119">
        <w:rPr>
          <w:rFonts w:ascii="Book Antiqua" w:hAnsi="Book Antiqua" w:cs="宋体"/>
          <w:b/>
          <w:bCs/>
          <w:sz w:val="24"/>
          <w:szCs w:val="24"/>
        </w:rPr>
        <w:t>Reiber GE</w:t>
      </w:r>
      <w:r w:rsidRPr="00D77119">
        <w:rPr>
          <w:rFonts w:ascii="Book Antiqua" w:hAnsi="Book Antiqua" w:cs="宋体"/>
          <w:sz w:val="24"/>
          <w:szCs w:val="24"/>
        </w:rPr>
        <w:t>, Vileikyte L, Boyko EJ, del Aguila M, Smith DG, Lavery LA, Boulton AJ. Causal pathways for incident lower-extremity ulcers in patients with diabetes from two settings. </w:t>
      </w:r>
      <w:r w:rsidRPr="00D77119">
        <w:rPr>
          <w:rFonts w:ascii="Book Antiqua" w:hAnsi="Book Antiqua" w:cs="宋体"/>
          <w:i/>
          <w:iCs/>
          <w:sz w:val="24"/>
          <w:szCs w:val="24"/>
        </w:rPr>
        <w:t>Diabetes Care</w:t>
      </w:r>
      <w:r w:rsidRPr="00D77119">
        <w:rPr>
          <w:rFonts w:ascii="Book Antiqua" w:hAnsi="Book Antiqua" w:cs="宋体"/>
          <w:sz w:val="24"/>
          <w:szCs w:val="24"/>
        </w:rPr>
        <w:t> 1999; </w:t>
      </w:r>
      <w:r w:rsidRPr="00D77119">
        <w:rPr>
          <w:rFonts w:ascii="Book Antiqua" w:hAnsi="Book Antiqua" w:cs="宋体"/>
          <w:b/>
          <w:bCs/>
          <w:sz w:val="24"/>
          <w:szCs w:val="24"/>
        </w:rPr>
        <w:t>22</w:t>
      </w:r>
      <w:r w:rsidRPr="00D77119">
        <w:rPr>
          <w:rFonts w:ascii="Book Antiqua" w:hAnsi="Book Antiqua" w:cs="宋体"/>
          <w:sz w:val="24"/>
          <w:szCs w:val="24"/>
        </w:rPr>
        <w:t>: 157-162 [PMID: 10333919]</w:t>
      </w:r>
    </w:p>
    <w:p w14:paraId="5D08C3AF"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5 </w:t>
      </w:r>
      <w:r w:rsidRPr="00D77119">
        <w:rPr>
          <w:rFonts w:ascii="Book Antiqua" w:hAnsi="Book Antiqua" w:cs="宋体"/>
          <w:b/>
          <w:bCs/>
          <w:sz w:val="24"/>
          <w:szCs w:val="24"/>
        </w:rPr>
        <w:t>Ollendorf DA</w:t>
      </w:r>
      <w:r w:rsidRPr="00D77119">
        <w:rPr>
          <w:rFonts w:ascii="Book Antiqua" w:hAnsi="Book Antiqua" w:cs="宋体"/>
          <w:sz w:val="24"/>
          <w:szCs w:val="24"/>
        </w:rPr>
        <w:t>, Kotsanos JG, Wishner WJ, Friedman M, Cooper T, Bittoni M, Oster G. Potential economic benefits of lower-extremity amputation prevention strategies in diabetes. </w:t>
      </w:r>
      <w:r w:rsidRPr="00D77119">
        <w:rPr>
          <w:rFonts w:ascii="Book Antiqua" w:hAnsi="Book Antiqua" w:cs="宋体"/>
          <w:i/>
          <w:iCs/>
          <w:sz w:val="24"/>
          <w:szCs w:val="24"/>
        </w:rPr>
        <w:t>Diabetes Care</w:t>
      </w:r>
      <w:r w:rsidRPr="00D77119">
        <w:rPr>
          <w:rFonts w:ascii="Book Antiqua" w:hAnsi="Book Antiqua" w:cs="宋体"/>
          <w:sz w:val="24"/>
          <w:szCs w:val="24"/>
        </w:rPr>
        <w:t> 1998; </w:t>
      </w:r>
      <w:r w:rsidRPr="00D77119">
        <w:rPr>
          <w:rFonts w:ascii="Book Antiqua" w:hAnsi="Book Antiqua" w:cs="宋体"/>
          <w:b/>
          <w:bCs/>
          <w:sz w:val="24"/>
          <w:szCs w:val="24"/>
        </w:rPr>
        <w:t>21</w:t>
      </w:r>
      <w:r w:rsidRPr="00D77119">
        <w:rPr>
          <w:rFonts w:ascii="Book Antiqua" w:hAnsi="Book Antiqua" w:cs="宋体"/>
          <w:sz w:val="24"/>
          <w:szCs w:val="24"/>
        </w:rPr>
        <w:t>: 1240-1245 [PMID: 9702427 DOI: 10.2337/diacare.21.8.1240]</w:t>
      </w:r>
    </w:p>
    <w:p w14:paraId="3447EEC3"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6 </w:t>
      </w:r>
      <w:r w:rsidRPr="00D77119">
        <w:rPr>
          <w:rFonts w:ascii="Book Antiqua" w:hAnsi="Book Antiqua" w:cs="宋体"/>
          <w:b/>
          <w:sz w:val="24"/>
          <w:szCs w:val="24"/>
        </w:rPr>
        <w:t xml:space="preserve">Ministry of Health </w:t>
      </w:r>
      <w:r w:rsidRPr="00D77119">
        <w:rPr>
          <w:rFonts w:ascii="Book Antiqua" w:hAnsi="Book Antiqua" w:cs="宋体"/>
          <w:b/>
          <w:sz w:val="24"/>
          <w:szCs w:val="24"/>
          <w:lang w:eastAsia="zh-CN"/>
        </w:rPr>
        <w:t>and</w:t>
      </w:r>
      <w:r w:rsidRPr="00D77119">
        <w:rPr>
          <w:rFonts w:ascii="Book Antiqua" w:hAnsi="Book Antiqua" w:cs="宋体"/>
          <w:b/>
          <w:sz w:val="24"/>
          <w:szCs w:val="24"/>
        </w:rPr>
        <w:t xml:space="preserve"> Turkish Diabetes Foundation. </w:t>
      </w:r>
      <w:r w:rsidRPr="00D77119">
        <w:rPr>
          <w:rFonts w:ascii="Book Antiqua" w:hAnsi="Book Antiqua" w:cs="宋体"/>
          <w:sz w:val="24"/>
          <w:szCs w:val="24"/>
        </w:rPr>
        <w:t>Diabetes 2020: Vision and Targets - Turkey Final Report. Ankara, Turkey: Turkish Diabetes Foundation, 2010: 57-60</w:t>
      </w:r>
    </w:p>
    <w:p w14:paraId="469F6EAE"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7 </w:t>
      </w:r>
      <w:r w:rsidRPr="00D77119">
        <w:rPr>
          <w:rFonts w:ascii="Book Antiqua" w:hAnsi="Book Antiqua" w:cs="宋体"/>
          <w:b/>
          <w:sz w:val="24"/>
          <w:szCs w:val="24"/>
        </w:rPr>
        <w:t>Cowley P</w:t>
      </w:r>
      <w:r w:rsidRPr="00D77119">
        <w:rPr>
          <w:rFonts w:ascii="Book Antiqua" w:hAnsi="Book Antiqua" w:cs="宋体"/>
          <w:sz w:val="24"/>
          <w:szCs w:val="24"/>
        </w:rPr>
        <w:t>, Bodabilla L, Musgrove P, Saxenian H. Content and Financing of an Essential National Package of Health Services, Global Assessments in the Health Sector. World Health Organization, 1994: 171-181</w:t>
      </w:r>
    </w:p>
    <w:p w14:paraId="6D65D9C2" w14:textId="7498947A"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8 </w:t>
      </w:r>
      <w:r w:rsidRPr="00D77119">
        <w:rPr>
          <w:rFonts w:ascii="Book Antiqua" w:hAnsi="Book Antiqua" w:cs="宋体"/>
          <w:b/>
          <w:sz w:val="24"/>
          <w:szCs w:val="24"/>
        </w:rPr>
        <w:t>Kobelt G</w:t>
      </w:r>
      <w:r w:rsidRPr="00D77119">
        <w:rPr>
          <w:rFonts w:ascii="Book Antiqua" w:hAnsi="Book Antiqua" w:cs="宋体"/>
          <w:sz w:val="24"/>
          <w:szCs w:val="24"/>
        </w:rPr>
        <w:t>. Forms of Health Economic Evaluation. In: Kobelt G. Health economics: An introduction to economic evaluatio</w:t>
      </w:r>
      <w:r w:rsidR="00F2151A" w:rsidRPr="00D77119">
        <w:rPr>
          <w:rFonts w:ascii="Book Antiqua" w:hAnsi="Book Antiqua" w:cs="宋体"/>
          <w:sz w:val="24"/>
          <w:szCs w:val="24"/>
        </w:rPr>
        <w:t>n</w:t>
      </w:r>
      <w:r w:rsidR="00F2151A" w:rsidRPr="00D77119">
        <w:rPr>
          <w:rFonts w:ascii="Book Antiqua" w:hAnsi="Book Antiqua" w:cs="宋体"/>
          <w:sz w:val="24"/>
          <w:szCs w:val="24"/>
          <w:lang w:eastAsia="zh-CN"/>
        </w:rPr>
        <w:t>.</w:t>
      </w:r>
      <w:r w:rsidRPr="00D77119">
        <w:rPr>
          <w:rFonts w:ascii="Book Antiqua" w:hAnsi="Book Antiqua" w:cs="宋体"/>
          <w:sz w:val="24"/>
          <w:szCs w:val="24"/>
        </w:rPr>
        <w:t xml:space="preserve"> 3rd ed. London: Office of Health Economics, 2013: 12-31</w:t>
      </w:r>
    </w:p>
    <w:p w14:paraId="775FCB6E"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9 </w:t>
      </w:r>
      <w:r w:rsidRPr="00D77119">
        <w:rPr>
          <w:rFonts w:ascii="Book Antiqua" w:hAnsi="Book Antiqua" w:cs="宋体"/>
          <w:b/>
          <w:bCs/>
          <w:sz w:val="24"/>
          <w:szCs w:val="24"/>
        </w:rPr>
        <w:t>Rice DP</w:t>
      </w:r>
      <w:r w:rsidRPr="00D77119">
        <w:rPr>
          <w:rFonts w:ascii="Book Antiqua" w:hAnsi="Book Antiqua" w:cs="宋体"/>
          <w:sz w:val="24"/>
          <w:szCs w:val="24"/>
        </w:rPr>
        <w:t>. Cost-of-illness studies: fact or fiction? </w:t>
      </w:r>
      <w:r w:rsidRPr="00D77119">
        <w:rPr>
          <w:rFonts w:ascii="Book Antiqua" w:hAnsi="Book Antiqua" w:cs="宋体"/>
          <w:i/>
          <w:iCs/>
          <w:sz w:val="24"/>
          <w:szCs w:val="24"/>
        </w:rPr>
        <w:t>Lancet</w:t>
      </w:r>
      <w:r w:rsidRPr="00D77119">
        <w:rPr>
          <w:rFonts w:ascii="Book Antiqua" w:hAnsi="Book Antiqua" w:cs="宋体"/>
          <w:sz w:val="24"/>
          <w:szCs w:val="24"/>
        </w:rPr>
        <w:t> 1994; </w:t>
      </w:r>
      <w:r w:rsidRPr="00D77119">
        <w:rPr>
          <w:rFonts w:ascii="Book Antiqua" w:hAnsi="Book Antiqua" w:cs="宋体"/>
          <w:b/>
          <w:bCs/>
          <w:sz w:val="24"/>
          <w:szCs w:val="24"/>
        </w:rPr>
        <w:t>344</w:t>
      </w:r>
      <w:r w:rsidRPr="00D77119">
        <w:rPr>
          <w:rFonts w:ascii="Book Antiqua" w:hAnsi="Book Antiqua" w:cs="宋体"/>
          <w:sz w:val="24"/>
          <w:szCs w:val="24"/>
        </w:rPr>
        <w:t>: 1519-1520 [PMID: 7983947 DOI: 10.1016/S0140-6736(94)90342-5]</w:t>
      </w:r>
    </w:p>
    <w:p w14:paraId="310C20A4"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10 </w:t>
      </w:r>
      <w:r w:rsidRPr="00D77119">
        <w:rPr>
          <w:rFonts w:ascii="Book Antiqua" w:hAnsi="Book Antiqua" w:cs="宋体"/>
          <w:b/>
          <w:bCs/>
          <w:sz w:val="24"/>
          <w:szCs w:val="24"/>
        </w:rPr>
        <w:t>Rice DP</w:t>
      </w:r>
      <w:r w:rsidRPr="00D77119">
        <w:rPr>
          <w:rFonts w:ascii="Book Antiqua" w:hAnsi="Book Antiqua" w:cs="宋体"/>
          <w:sz w:val="24"/>
          <w:szCs w:val="24"/>
        </w:rPr>
        <w:t>. Cost of illness studies: what is good about them? </w:t>
      </w:r>
      <w:r w:rsidRPr="00D77119">
        <w:rPr>
          <w:rFonts w:ascii="Book Antiqua" w:hAnsi="Book Antiqua" w:cs="宋体"/>
          <w:i/>
          <w:iCs/>
          <w:sz w:val="24"/>
          <w:szCs w:val="24"/>
        </w:rPr>
        <w:t>Inj Prev</w:t>
      </w:r>
      <w:r w:rsidRPr="00D77119">
        <w:rPr>
          <w:rFonts w:ascii="Book Antiqua" w:hAnsi="Book Antiqua" w:cs="宋体"/>
          <w:sz w:val="24"/>
          <w:szCs w:val="24"/>
        </w:rPr>
        <w:t> 2000; </w:t>
      </w:r>
      <w:r w:rsidRPr="00D77119">
        <w:rPr>
          <w:rFonts w:ascii="Book Antiqua" w:hAnsi="Book Antiqua" w:cs="宋体"/>
          <w:b/>
          <w:bCs/>
          <w:sz w:val="24"/>
          <w:szCs w:val="24"/>
        </w:rPr>
        <w:t>6</w:t>
      </w:r>
      <w:r w:rsidRPr="00D77119">
        <w:rPr>
          <w:rFonts w:ascii="Book Antiqua" w:hAnsi="Book Antiqua" w:cs="宋体"/>
          <w:sz w:val="24"/>
          <w:szCs w:val="24"/>
        </w:rPr>
        <w:t>: 177-179 [PMID: 11003181 DOI: 10.1136/ip.6.3.177]</w:t>
      </w:r>
    </w:p>
    <w:p w14:paraId="394CF9C9"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11 </w:t>
      </w:r>
      <w:r w:rsidRPr="00D77119">
        <w:rPr>
          <w:rFonts w:ascii="Book Antiqua" w:hAnsi="Book Antiqua" w:cs="宋体"/>
          <w:b/>
          <w:sz w:val="24"/>
          <w:szCs w:val="24"/>
        </w:rPr>
        <w:t>Russell LB</w:t>
      </w:r>
      <w:r w:rsidRPr="00D77119">
        <w:rPr>
          <w:rFonts w:ascii="Book Antiqua" w:hAnsi="Book Antiqua" w:cs="宋体"/>
          <w:sz w:val="24"/>
          <w:szCs w:val="24"/>
        </w:rPr>
        <w:t>, Siegel JE, Daniels N, Gold MR, Luce BR, Mandelblatt JS. Cost-effectiveness analysis as a Guide to resource allocation in Health: Roles and limitations. In: Gold MR, Siegel JE, Russell LB, Weinstein MC, ed</w:t>
      </w:r>
      <w:r w:rsidRPr="00D77119">
        <w:rPr>
          <w:rFonts w:ascii="Book Antiqua" w:hAnsi="Book Antiqua" w:cs="宋体"/>
          <w:sz w:val="24"/>
          <w:szCs w:val="24"/>
          <w:lang w:eastAsia="zh-CN"/>
        </w:rPr>
        <w:t>itor</w:t>
      </w:r>
      <w:r w:rsidRPr="00D77119">
        <w:rPr>
          <w:rFonts w:ascii="Book Antiqua" w:hAnsi="Book Antiqua" w:cs="宋体"/>
          <w:sz w:val="24"/>
          <w:szCs w:val="24"/>
        </w:rPr>
        <w:t>s. Cost-effectiveness in health and medicine. New York: Oxford University Press, 1996: 3-24</w:t>
      </w:r>
    </w:p>
    <w:p w14:paraId="5917756D"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lastRenderedPageBreak/>
        <w:t xml:space="preserve">12 </w:t>
      </w:r>
      <w:r w:rsidRPr="00D77119">
        <w:rPr>
          <w:rFonts w:ascii="Book Antiqua" w:hAnsi="Book Antiqua" w:cs="宋体"/>
          <w:b/>
          <w:sz w:val="24"/>
          <w:szCs w:val="24"/>
        </w:rPr>
        <w:t>Luce BR</w:t>
      </w:r>
      <w:r w:rsidRPr="00D77119">
        <w:rPr>
          <w:rFonts w:ascii="Book Antiqua" w:hAnsi="Book Antiqua" w:cs="宋体"/>
          <w:sz w:val="24"/>
          <w:szCs w:val="24"/>
        </w:rPr>
        <w:t>, Manning WG, Lipscomb J. Estimating costs in Cost-effectiveness analysis. In: Gold MR, Siegel JE, Russell LB, Weinstein MC, editors. Cost-effectiveness in health and medicine. New York: Oxford University Press, 1996: 176-213</w:t>
      </w:r>
    </w:p>
    <w:p w14:paraId="53DCD781" w14:textId="2B6F9A65" w:rsidR="00D77119" w:rsidRPr="00D77119" w:rsidRDefault="00140AED" w:rsidP="00C9330B">
      <w:pPr>
        <w:spacing w:after="0" w:line="360" w:lineRule="auto"/>
        <w:jc w:val="both"/>
        <w:rPr>
          <w:rFonts w:ascii="Book Antiqua" w:hAnsi="Book Antiqua" w:cs="宋体"/>
          <w:sz w:val="24"/>
          <w:szCs w:val="24"/>
          <w:lang w:eastAsia="zh-CN"/>
        </w:rPr>
      </w:pPr>
      <w:r w:rsidRPr="00D77119">
        <w:rPr>
          <w:rFonts w:ascii="Book Antiqua" w:hAnsi="Book Antiqua" w:cs="宋体"/>
          <w:sz w:val="24"/>
          <w:szCs w:val="24"/>
        </w:rPr>
        <w:t xml:space="preserve">13 </w:t>
      </w:r>
      <w:r w:rsidR="00D77119" w:rsidRPr="00D77119">
        <w:rPr>
          <w:rFonts w:ascii="Book Antiqua" w:hAnsi="Book Antiqua"/>
          <w:b/>
          <w:bCs/>
          <w:color w:val="000000"/>
          <w:sz w:val="24"/>
          <w:szCs w:val="24"/>
        </w:rPr>
        <w:t>Wagner FW</w:t>
      </w:r>
      <w:r w:rsidR="00D77119" w:rsidRPr="00D77119">
        <w:rPr>
          <w:rFonts w:ascii="Book Antiqua" w:hAnsi="Book Antiqua"/>
          <w:color w:val="000000"/>
          <w:sz w:val="24"/>
          <w:szCs w:val="24"/>
        </w:rPr>
        <w:t>. The dysvascular foot: a system for diagnosis and treatment.</w:t>
      </w:r>
      <w:r w:rsidR="00D77119" w:rsidRPr="00D77119">
        <w:rPr>
          <w:rStyle w:val="apple-converted-space"/>
          <w:rFonts w:ascii="Book Antiqua" w:hAnsi="Book Antiqua"/>
          <w:color w:val="000000"/>
          <w:sz w:val="24"/>
          <w:szCs w:val="24"/>
        </w:rPr>
        <w:t> </w:t>
      </w:r>
      <w:r w:rsidR="00D77119" w:rsidRPr="00D77119">
        <w:rPr>
          <w:rFonts w:ascii="Book Antiqua" w:hAnsi="Book Antiqua"/>
          <w:i/>
          <w:iCs/>
          <w:color w:val="000000"/>
          <w:sz w:val="24"/>
          <w:szCs w:val="24"/>
        </w:rPr>
        <w:t>Foot Ankle</w:t>
      </w:r>
      <w:r w:rsidR="00D77119" w:rsidRPr="00D77119">
        <w:rPr>
          <w:rStyle w:val="apple-converted-space"/>
          <w:rFonts w:ascii="Book Antiqua" w:hAnsi="Book Antiqua"/>
          <w:color w:val="000000"/>
          <w:sz w:val="24"/>
          <w:szCs w:val="24"/>
        </w:rPr>
        <w:t> </w:t>
      </w:r>
      <w:r w:rsidR="00D77119" w:rsidRPr="00D77119">
        <w:rPr>
          <w:rFonts w:ascii="Book Antiqua" w:hAnsi="Book Antiqua"/>
          <w:color w:val="000000"/>
          <w:sz w:val="24"/>
          <w:szCs w:val="24"/>
        </w:rPr>
        <w:t>1981;</w:t>
      </w:r>
      <w:r w:rsidR="00D77119" w:rsidRPr="00D77119">
        <w:rPr>
          <w:rStyle w:val="apple-converted-space"/>
          <w:rFonts w:ascii="Book Antiqua" w:hAnsi="Book Antiqua"/>
          <w:color w:val="000000"/>
          <w:sz w:val="24"/>
          <w:szCs w:val="24"/>
        </w:rPr>
        <w:t> </w:t>
      </w:r>
      <w:r w:rsidR="00D77119" w:rsidRPr="00D77119">
        <w:rPr>
          <w:rFonts w:ascii="Book Antiqua" w:hAnsi="Book Antiqua"/>
          <w:b/>
          <w:bCs/>
          <w:color w:val="000000"/>
          <w:sz w:val="24"/>
          <w:szCs w:val="24"/>
        </w:rPr>
        <w:t>2</w:t>
      </w:r>
      <w:r w:rsidR="00D77119" w:rsidRPr="00D77119">
        <w:rPr>
          <w:rFonts w:ascii="Book Antiqua" w:hAnsi="Book Antiqua"/>
          <w:color w:val="000000"/>
          <w:sz w:val="24"/>
          <w:szCs w:val="24"/>
        </w:rPr>
        <w:t>: 64-122 [PMID: 7319435 DOI: 10.1177/107110078100200202]</w:t>
      </w:r>
    </w:p>
    <w:p w14:paraId="5A410190" w14:textId="6F45B5DB"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14 </w:t>
      </w:r>
      <w:r w:rsidRPr="00D77119">
        <w:rPr>
          <w:rFonts w:ascii="Book Antiqua" w:hAnsi="Book Antiqua" w:cs="宋体"/>
          <w:b/>
          <w:bCs/>
          <w:sz w:val="24"/>
          <w:szCs w:val="24"/>
        </w:rPr>
        <w:t>Yesil S</w:t>
      </w:r>
      <w:r w:rsidRPr="00D77119">
        <w:rPr>
          <w:rFonts w:ascii="Book Antiqua" w:hAnsi="Book Antiqua" w:cs="宋体"/>
          <w:sz w:val="24"/>
          <w:szCs w:val="24"/>
        </w:rPr>
        <w:t>, Akinci B, Yener S, Bayraktar F, Karabay O, Havitcioglu H, Yapar N, Atabey A, Kucukyavas Y, Comlekci A, Eraslan S. Predictors of amputation in diabetics with foot ulcer: single center experience in a large Turkish cohort. </w:t>
      </w:r>
      <w:r w:rsidRPr="00D77119">
        <w:rPr>
          <w:rFonts w:ascii="Book Antiqua" w:hAnsi="Book Antiqua" w:cs="宋体"/>
          <w:i/>
          <w:iCs/>
          <w:sz w:val="24"/>
          <w:szCs w:val="24"/>
        </w:rPr>
        <w:t xml:space="preserve">Hormones </w:t>
      </w:r>
      <w:r w:rsidRPr="00D77119">
        <w:rPr>
          <w:rFonts w:ascii="Book Antiqua" w:hAnsi="Book Antiqua" w:cs="宋体"/>
          <w:iCs/>
          <w:sz w:val="24"/>
          <w:szCs w:val="24"/>
        </w:rPr>
        <w:t>(Athens)</w:t>
      </w:r>
      <w:r w:rsidRPr="00D77119">
        <w:rPr>
          <w:rFonts w:ascii="Book Antiqua" w:hAnsi="Book Antiqua" w:cs="宋体"/>
          <w:sz w:val="24"/>
          <w:szCs w:val="24"/>
        </w:rPr>
        <w:t> 2009; </w:t>
      </w:r>
      <w:r w:rsidRPr="00D77119">
        <w:rPr>
          <w:rFonts w:ascii="Book Antiqua" w:hAnsi="Book Antiqua" w:cs="宋体"/>
          <w:b/>
          <w:bCs/>
          <w:sz w:val="24"/>
          <w:szCs w:val="24"/>
        </w:rPr>
        <w:t>8</w:t>
      </w:r>
      <w:r w:rsidRPr="00D77119">
        <w:rPr>
          <w:rFonts w:ascii="Book Antiqua" w:hAnsi="Book Antiqua" w:cs="宋体"/>
          <w:sz w:val="24"/>
          <w:szCs w:val="24"/>
        </w:rPr>
        <w:t>: 286-295 [PMID: 20045802</w:t>
      </w:r>
      <w:r w:rsidR="00BC677F" w:rsidRPr="00D77119">
        <w:rPr>
          <w:rFonts w:ascii="Book Antiqua" w:hAnsi="Book Antiqua" w:cs="宋体"/>
          <w:sz w:val="24"/>
          <w:szCs w:val="24"/>
          <w:lang w:eastAsia="zh-CN"/>
        </w:rPr>
        <w:t xml:space="preserve"> DOI: </w:t>
      </w:r>
      <w:r w:rsidR="00D72A74">
        <w:fldChar w:fldCharType="begin"/>
      </w:r>
      <w:r w:rsidR="00D72A74">
        <w:instrText xml:space="preserve"> HYPERLINK "http://dx.doi.org/10.14310/horm.2002.1245" \t "_blank" </w:instrText>
      </w:r>
      <w:r w:rsidR="00D72A74">
        <w:fldChar w:fldCharType="separate"/>
      </w:r>
      <w:r w:rsidR="00BC677F" w:rsidRPr="00D77119">
        <w:rPr>
          <w:rFonts w:ascii="Book Antiqua" w:hAnsi="Book Antiqua" w:cs="宋体"/>
          <w:sz w:val="24"/>
          <w:szCs w:val="24"/>
        </w:rPr>
        <w:t>10.14310/horm.2002.1245</w:t>
      </w:r>
      <w:r w:rsidR="00D72A74">
        <w:rPr>
          <w:rFonts w:ascii="Book Antiqua" w:hAnsi="Book Antiqua" w:cs="宋体"/>
          <w:sz w:val="24"/>
          <w:szCs w:val="24"/>
        </w:rPr>
        <w:fldChar w:fldCharType="end"/>
      </w:r>
      <w:r w:rsidRPr="00D77119">
        <w:rPr>
          <w:rFonts w:ascii="Book Antiqua" w:hAnsi="Book Antiqua" w:cs="宋体"/>
          <w:sz w:val="24"/>
          <w:szCs w:val="24"/>
        </w:rPr>
        <w:t>]</w:t>
      </w:r>
    </w:p>
    <w:p w14:paraId="0AE5E561"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15 </w:t>
      </w:r>
      <w:r w:rsidRPr="00D77119">
        <w:rPr>
          <w:rFonts w:ascii="Book Antiqua" w:hAnsi="Book Antiqua" w:cs="宋体"/>
          <w:b/>
          <w:sz w:val="24"/>
          <w:szCs w:val="24"/>
        </w:rPr>
        <w:t>Demir T</w:t>
      </w:r>
      <w:r w:rsidRPr="00D77119">
        <w:rPr>
          <w:rFonts w:ascii="Book Antiqua" w:hAnsi="Book Antiqua" w:cs="宋体"/>
          <w:sz w:val="24"/>
          <w:szCs w:val="24"/>
        </w:rPr>
        <w:t xml:space="preserve">, Akinci B, Yesil S. Diagnosis and treatment of diabetic foot ulcers. </w:t>
      </w:r>
      <w:r w:rsidRPr="00D77119">
        <w:rPr>
          <w:rFonts w:ascii="Book Antiqua" w:hAnsi="Book Antiqua" w:cs="宋体"/>
          <w:i/>
          <w:sz w:val="24"/>
          <w:szCs w:val="24"/>
        </w:rPr>
        <w:t>Dokuz Eylul Medical Journal</w:t>
      </w:r>
      <w:r w:rsidRPr="00D77119">
        <w:rPr>
          <w:rFonts w:ascii="Book Antiqua" w:hAnsi="Book Antiqua" w:cs="宋体"/>
          <w:sz w:val="24"/>
          <w:szCs w:val="24"/>
        </w:rPr>
        <w:t xml:space="preserve"> 2007; </w:t>
      </w:r>
      <w:r w:rsidRPr="00D77119">
        <w:rPr>
          <w:rFonts w:ascii="Book Antiqua" w:hAnsi="Book Antiqua" w:cs="宋体"/>
          <w:b/>
          <w:sz w:val="24"/>
          <w:szCs w:val="24"/>
        </w:rPr>
        <w:t>21</w:t>
      </w:r>
      <w:r w:rsidRPr="00D77119">
        <w:rPr>
          <w:rFonts w:ascii="Book Antiqua" w:hAnsi="Book Antiqua" w:cs="宋体"/>
          <w:sz w:val="24"/>
          <w:szCs w:val="24"/>
        </w:rPr>
        <w:t>: 63-70</w:t>
      </w:r>
    </w:p>
    <w:p w14:paraId="309D7B94"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16 </w:t>
      </w:r>
      <w:r w:rsidRPr="00D77119">
        <w:rPr>
          <w:rFonts w:ascii="Book Antiqua" w:hAnsi="Book Antiqua" w:cs="宋体"/>
          <w:b/>
          <w:sz w:val="24"/>
          <w:szCs w:val="24"/>
        </w:rPr>
        <w:t>Ar</w:t>
      </w:r>
      <w:r w:rsidRPr="00D77119">
        <w:rPr>
          <w:rFonts w:ascii="Book Antiqua" w:eastAsia="MS Mincho" w:hAnsi="Book Antiqua" w:cs="MS Mincho"/>
          <w:b/>
          <w:sz w:val="24"/>
          <w:szCs w:val="24"/>
        </w:rPr>
        <w:t>ı</w:t>
      </w:r>
      <w:r w:rsidRPr="00D77119">
        <w:rPr>
          <w:rFonts w:ascii="Book Antiqua" w:hAnsi="Book Antiqua" w:cs="宋体"/>
          <w:b/>
          <w:sz w:val="24"/>
          <w:szCs w:val="24"/>
        </w:rPr>
        <w:t>kan Y</w:t>
      </w:r>
      <w:r w:rsidRPr="00D77119">
        <w:rPr>
          <w:rFonts w:ascii="Book Antiqua" w:hAnsi="Book Antiqua" w:cs="宋体"/>
          <w:sz w:val="24"/>
          <w:szCs w:val="24"/>
        </w:rPr>
        <w:t xml:space="preserve">, Kuzgun U, Sever C, Armagan R. The role of orthopedic’s in multidisciplinary approach to diabetic foot wounds. </w:t>
      </w:r>
      <w:r w:rsidRPr="00D77119">
        <w:rPr>
          <w:rFonts w:ascii="Book Antiqua" w:hAnsi="Book Antiqua" w:cs="宋体"/>
          <w:i/>
          <w:sz w:val="24"/>
          <w:szCs w:val="24"/>
        </w:rPr>
        <w:t xml:space="preserve">The Medical Bulletin of Sisli Etfal Hospital </w:t>
      </w:r>
      <w:r w:rsidRPr="00D77119">
        <w:rPr>
          <w:rFonts w:ascii="Book Antiqua" w:hAnsi="Book Antiqua" w:cs="宋体"/>
          <w:sz w:val="24"/>
          <w:szCs w:val="24"/>
        </w:rPr>
        <w:t xml:space="preserve">2010; </w:t>
      </w:r>
      <w:r w:rsidRPr="00D77119">
        <w:rPr>
          <w:rFonts w:ascii="Book Antiqua" w:hAnsi="Book Antiqua" w:cs="宋体"/>
          <w:b/>
          <w:sz w:val="24"/>
          <w:szCs w:val="24"/>
        </w:rPr>
        <w:t>44</w:t>
      </w:r>
      <w:r w:rsidRPr="00D77119">
        <w:rPr>
          <w:rFonts w:ascii="Book Antiqua" w:hAnsi="Book Antiqua" w:cs="宋体"/>
          <w:sz w:val="24"/>
          <w:szCs w:val="24"/>
        </w:rPr>
        <w:t>: 106-112</w:t>
      </w:r>
    </w:p>
    <w:p w14:paraId="249A9F3B"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17 </w:t>
      </w:r>
      <w:r w:rsidRPr="00D77119">
        <w:rPr>
          <w:rFonts w:ascii="Book Antiqua" w:hAnsi="Book Antiqua" w:cs="宋体"/>
          <w:b/>
          <w:sz w:val="24"/>
          <w:szCs w:val="24"/>
        </w:rPr>
        <w:t>Republic of Turkey Social Security Institution</w:t>
      </w:r>
      <w:r w:rsidRPr="00D77119">
        <w:rPr>
          <w:rFonts w:ascii="Book Antiqua" w:hAnsi="Book Antiqua" w:cs="宋体"/>
          <w:sz w:val="24"/>
          <w:szCs w:val="24"/>
        </w:rPr>
        <w:t>. The Medical Enforcement Declaration. 2014</w:t>
      </w:r>
    </w:p>
    <w:p w14:paraId="5ADB5254"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18 </w:t>
      </w:r>
      <w:r w:rsidRPr="00D77119">
        <w:rPr>
          <w:rFonts w:ascii="Book Antiqua" w:hAnsi="Book Antiqua" w:cs="宋体"/>
          <w:b/>
          <w:bCs/>
          <w:sz w:val="24"/>
          <w:szCs w:val="24"/>
        </w:rPr>
        <w:t>Altindas M</w:t>
      </w:r>
      <w:r w:rsidRPr="00D77119">
        <w:rPr>
          <w:rFonts w:ascii="Book Antiqua" w:hAnsi="Book Antiqua" w:cs="宋体"/>
          <w:sz w:val="24"/>
          <w:szCs w:val="24"/>
        </w:rPr>
        <w:t>, Kilic A, Cinar C, Bingol UA, Ozturk G. The epidemiology of foot wounds in patients with diabetes: a description of 600 consecutive patients in Turkey. </w:t>
      </w:r>
      <w:r w:rsidRPr="00D77119">
        <w:rPr>
          <w:rFonts w:ascii="Book Antiqua" w:hAnsi="Book Antiqua" w:cs="宋体"/>
          <w:i/>
          <w:iCs/>
          <w:sz w:val="24"/>
          <w:szCs w:val="24"/>
        </w:rPr>
        <w:t>J Foot Ankle Surg</w:t>
      </w:r>
      <w:r w:rsidRPr="00D77119">
        <w:rPr>
          <w:rFonts w:ascii="Book Antiqua" w:hAnsi="Book Antiqua" w:cs="宋体"/>
          <w:sz w:val="24"/>
          <w:szCs w:val="24"/>
        </w:rPr>
        <w:t> 2011; </w:t>
      </w:r>
      <w:r w:rsidRPr="00D77119">
        <w:rPr>
          <w:rFonts w:ascii="Book Antiqua" w:hAnsi="Book Antiqua" w:cs="宋体"/>
          <w:b/>
          <w:bCs/>
          <w:sz w:val="24"/>
          <w:szCs w:val="24"/>
        </w:rPr>
        <w:t>50</w:t>
      </w:r>
      <w:r w:rsidRPr="00D77119">
        <w:rPr>
          <w:rFonts w:ascii="Book Antiqua" w:hAnsi="Book Antiqua" w:cs="宋体"/>
          <w:sz w:val="24"/>
          <w:szCs w:val="24"/>
        </w:rPr>
        <w:t>: 146-152 [PMID: 21353997 DOI: 10.1053/j.jfas.2010.12.017]</w:t>
      </w:r>
    </w:p>
    <w:p w14:paraId="2AF24DB0"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19 </w:t>
      </w:r>
      <w:r w:rsidRPr="00D77119">
        <w:rPr>
          <w:rFonts w:ascii="Book Antiqua" w:hAnsi="Book Antiqua" w:cs="宋体"/>
          <w:b/>
          <w:bCs/>
          <w:sz w:val="24"/>
          <w:szCs w:val="24"/>
        </w:rPr>
        <w:t>Tabur S</w:t>
      </w:r>
      <w:r w:rsidRPr="00D77119">
        <w:rPr>
          <w:rFonts w:ascii="Book Antiqua" w:hAnsi="Book Antiqua" w:cs="宋体"/>
          <w:sz w:val="24"/>
          <w:szCs w:val="24"/>
        </w:rPr>
        <w:t>, Eren MA, Çelik Y, Da</w:t>
      </w:r>
      <w:r w:rsidRPr="00D77119">
        <w:rPr>
          <w:rFonts w:ascii="Book Antiqua" w:eastAsia="MS Mincho" w:hAnsi="Book Antiqua" w:cs="MS Mincho"/>
          <w:sz w:val="24"/>
          <w:szCs w:val="24"/>
        </w:rPr>
        <w:t>ğ</w:t>
      </w:r>
      <w:r w:rsidRPr="00D77119">
        <w:rPr>
          <w:rFonts w:ascii="Book Antiqua" w:hAnsi="Book Antiqua" w:cs="宋体"/>
          <w:sz w:val="24"/>
          <w:szCs w:val="24"/>
        </w:rPr>
        <w:t xml:space="preserve"> OF, Sabuncu T, Sayiner ZA, Savas E. The major predictors of amputation and length of stay in diabetic patients with acute foot ulceration. </w:t>
      </w:r>
      <w:r w:rsidRPr="00D77119">
        <w:rPr>
          <w:rFonts w:ascii="Book Antiqua" w:hAnsi="Book Antiqua" w:cs="宋体"/>
          <w:i/>
          <w:iCs/>
          <w:sz w:val="24"/>
          <w:szCs w:val="24"/>
        </w:rPr>
        <w:t>Wien Klin Wochenschr</w:t>
      </w:r>
      <w:r w:rsidRPr="00D77119">
        <w:rPr>
          <w:rFonts w:ascii="Book Antiqua" w:hAnsi="Book Antiqua" w:cs="宋体"/>
          <w:sz w:val="24"/>
          <w:szCs w:val="24"/>
        </w:rPr>
        <w:t> 2015; </w:t>
      </w:r>
      <w:r w:rsidRPr="00D77119">
        <w:rPr>
          <w:rFonts w:ascii="Book Antiqua" w:hAnsi="Book Antiqua" w:cs="宋体"/>
          <w:b/>
          <w:bCs/>
          <w:sz w:val="24"/>
          <w:szCs w:val="24"/>
        </w:rPr>
        <w:t>127</w:t>
      </w:r>
      <w:r w:rsidRPr="00D77119">
        <w:rPr>
          <w:rFonts w:ascii="Book Antiqua" w:hAnsi="Book Antiqua" w:cs="宋体"/>
          <w:sz w:val="24"/>
          <w:szCs w:val="24"/>
        </w:rPr>
        <w:t>: 45-50 [PMID: 25398288 DOI: 10.1007/s00508-014-0630-5]</w:t>
      </w:r>
    </w:p>
    <w:p w14:paraId="2C9B255E"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20 </w:t>
      </w:r>
      <w:r w:rsidRPr="00D77119">
        <w:rPr>
          <w:rFonts w:ascii="Book Antiqua" w:hAnsi="Book Antiqua" w:cs="宋体"/>
          <w:b/>
          <w:bCs/>
          <w:sz w:val="24"/>
          <w:szCs w:val="24"/>
        </w:rPr>
        <w:t>Akgül EA</w:t>
      </w:r>
      <w:r w:rsidRPr="00D77119">
        <w:rPr>
          <w:rFonts w:ascii="Book Antiqua" w:hAnsi="Book Antiqua" w:cs="宋体"/>
          <w:sz w:val="24"/>
          <w:szCs w:val="24"/>
        </w:rPr>
        <w:t>, Karakaya J, Ayd</w:t>
      </w:r>
      <w:r w:rsidRPr="00D77119">
        <w:rPr>
          <w:rFonts w:ascii="Book Antiqua" w:eastAsia="MS Mincho" w:hAnsi="Book Antiqua" w:cs="MS Mincho"/>
          <w:sz w:val="24"/>
          <w:szCs w:val="24"/>
        </w:rPr>
        <w:t>ı</w:t>
      </w:r>
      <w:r w:rsidRPr="00D77119">
        <w:rPr>
          <w:rFonts w:ascii="Book Antiqua" w:hAnsi="Book Antiqua" w:cs="宋体"/>
          <w:sz w:val="24"/>
          <w:szCs w:val="24"/>
        </w:rPr>
        <w:t>n S. Role of comorbidities as limiting factors to the effect of hyperbaric oxygen in diabetic foot patients: a retrospective analysis. </w:t>
      </w:r>
      <w:r w:rsidRPr="00D77119">
        <w:rPr>
          <w:rFonts w:ascii="Book Antiqua" w:hAnsi="Book Antiqua" w:cs="宋体"/>
          <w:i/>
          <w:iCs/>
          <w:sz w:val="24"/>
          <w:szCs w:val="24"/>
        </w:rPr>
        <w:t>Diabetes Ther</w:t>
      </w:r>
      <w:r w:rsidRPr="00D77119">
        <w:rPr>
          <w:rFonts w:ascii="Book Antiqua" w:hAnsi="Book Antiqua" w:cs="宋体"/>
          <w:sz w:val="24"/>
          <w:szCs w:val="24"/>
        </w:rPr>
        <w:t> 2014; </w:t>
      </w:r>
      <w:r w:rsidRPr="00D77119">
        <w:rPr>
          <w:rFonts w:ascii="Book Antiqua" w:hAnsi="Book Antiqua" w:cs="宋体"/>
          <w:b/>
          <w:bCs/>
          <w:sz w:val="24"/>
          <w:szCs w:val="24"/>
        </w:rPr>
        <w:t>5</w:t>
      </w:r>
      <w:r w:rsidRPr="00D77119">
        <w:rPr>
          <w:rFonts w:ascii="Book Antiqua" w:hAnsi="Book Antiqua" w:cs="宋体"/>
          <w:sz w:val="24"/>
          <w:szCs w:val="24"/>
        </w:rPr>
        <w:t>: 535-544 [PMID: 25273365]</w:t>
      </w:r>
    </w:p>
    <w:p w14:paraId="56F5451D"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21 </w:t>
      </w:r>
      <w:r w:rsidRPr="00D77119">
        <w:rPr>
          <w:rFonts w:ascii="Book Antiqua" w:hAnsi="Book Antiqua" w:cs="宋体"/>
          <w:b/>
          <w:bCs/>
          <w:sz w:val="24"/>
          <w:szCs w:val="24"/>
        </w:rPr>
        <w:t>Keskek SO</w:t>
      </w:r>
      <w:r w:rsidRPr="00D77119">
        <w:rPr>
          <w:rFonts w:ascii="Book Antiqua" w:hAnsi="Book Antiqua" w:cs="宋体"/>
          <w:sz w:val="24"/>
          <w:szCs w:val="24"/>
        </w:rPr>
        <w:t>, Kirim S, Yanmaz N. Estimated costs of the treatment of diabetic foot ulcers in a tertiary hospital in Turkey. </w:t>
      </w:r>
      <w:r w:rsidRPr="00D77119">
        <w:rPr>
          <w:rFonts w:ascii="Book Antiqua" w:hAnsi="Book Antiqua" w:cs="宋体"/>
          <w:i/>
          <w:iCs/>
          <w:sz w:val="24"/>
          <w:szCs w:val="24"/>
        </w:rPr>
        <w:t>Pak J Med Sci</w:t>
      </w:r>
      <w:r w:rsidRPr="00D77119">
        <w:rPr>
          <w:rFonts w:ascii="Book Antiqua" w:hAnsi="Book Antiqua" w:cs="宋体"/>
          <w:sz w:val="24"/>
          <w:szCs w:val="24"/>
        </w:rPr>
        <w:t> 2014; </w:t>
      </w:r>
      <w:r w:rsidRPr="00D77119">
        <w:rPr>
          <w:rFonts w:ascii="Book Antiqua" w:hAnsi="Book Antiqua" w:cs="宋体"/>
          <w:b/>
          <w:bCs/>
          <w:sz w:val="24"/>
          <w:szCs w:val="24"/>
        </w:rPr>
        <w:t>30</w:t>
      </w:r>
      <w:r w:rsidRPr="00D77119">
        <w:rPr>
          <w:rFonts w:ascii="Book Antiqua" w:hAnsi="Book Antiqua" w:cs="宋体"/>
          <w:sz w:val="24"/>
          <w:szCs w:val="24"/>
        </w:rPr>
        <w:t>: 968-971 [PMID: 25225508 DOI: 10.12669/pjms.305.5182]</w:t>
      </w:r>
    </w:p>
    <w:p w14:paraId="1A694BB2"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lastRenderedPageBreak/>
        <w:t>22 </w:t>
      </w:r>
      <w:r w:rsidRPr="00D77119">
        <w:rPr>
          <w:rFonts w:ascii="Book Antiqua" w:hAnsi="Book Antiqua" w:cs="宋体"/>
          <w:b/>
          <w:bCs/>
          <w:sz w:val="24"/>
          <w:szCs w:val="24"/>
        </w:rPr>
        <w:t>Karakas A</w:t>
      </w:r>
      <w:r w:rsidRPr="00D77119">
        <w:rPr>
          <w:rFonts w:ascii="Book Antiqua" w:hAnsi="Book Antiqua" w:cs="宋体"/>
          <w:sz w:val="24"/>
          <w:szCs w:val="24"/>
        </w:rPr>
        <w:t>, Arslan E, Cakmak T, Aydin I, Akgul EO, Demirbas S. Predictive Value of Soluble CD14, Interleukin-6 and Procalcitonin For Lower Extremity Amputation in People with Diabetes with Foot Ulcers: A Pilot Study. </w:t>
      </w:r>
      <w:r w:rsidRPr="00D77119">
        <w:rPr>
          <w:rFonts w:ascii="Book Antiqua" w:hAnsi="Book Antiqua" w:cs="宋体"/>
          <w:i/>
          <w:iCs/>
          <w:sz w:val="24"/>
          <w:szCs w:val="24"/>
        </w:rPr>
        <w:t>Pak J Med Sci</w:t>
      </w:r>
      <w:r w:rsidRPr="00D77119">
        <w:rPr>
          <w:rFonts w:ascii="Book Antiqua" w:hAnsi="Book Antiqua" w:cs="宋体"/>
          <w:sz w:val="24"/>
          <w:szCs w:val="24"/>
        </w:rPr>
        <w:t> 2014; </w:t>
      </w:r>
      <w:r w:rsidRPr="00D77119">
        <w:rPr>
          <w:rFonts w:ascii="Book Antiqua" w:hAnsi="Book Antiqua" w:cs="宋体"/>
          <w:b/>
          <w:bCs/>
          <w:sz w:val="24"/>
          <w:szCs w:val="24"/>
        </w:rPr>
        <w:t>30</w:t>
      </w:r>
      <w:r w:rsidRPr="00D77119">
        <w:rPr>
          <w:rFonts w:ascii="Book Antiqua" w:hAnsi="Book Antiqua" w:cs="宋体"/>
          <w:sz w:val="24"/>
          <w:szCs w:val="24"/>
        </w:rPr>
        <w:t>: 578-582 [PMID: 24948983 DOI: 10.12669/pjms.303.4575]</w:t>
      </w:r>
    </w:p>
    <w:p w14:paraId="54899D31"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23 </w:t>
      </w:r>
      <w:r w:rsidRPr="00D77119">
        <w:rPr>
          <w:rFonts w:ascii="Book Antiqua" w:hAnsi="Book Antiqua" w:cs="宋体"/>
          <w:b/>
          <w:bCs/>
          <w:sz w:val="24"/>
          <w:szCs w:val="24"/>
        </w:rPr>
        <w:t>Mutluoglu M</w:t>
      </w:r>
      <w:r w:rsidRPr="00D77119">
        <w:rPr>
          <w:rFonts w:ascii="Book Antiqua" w:hAnsi="Book Antiqua" w:cs="宋体"/>
          <w:sz w:val="24"/>
          <w:szCs w:val="24"/>
        </w:rPr>
        <w:t>, Sivrioglu AK, Eroglu M, Uzun G, Turhan V, Ay H, Lipsky BA. The implications of the presence of osteomyelitis on outcomes of infected diabetic foot wounds. </w:t>
      </w:r>
      <w:r w:rsidRPr="00D77119">
        <w:rPr>
          <w:rFonts w:ascii="Book Antiqua" w:hAnsi="Book Antiqua" w:cs="宋体"/>
          <w:i/>
          <w:iCs/>
          <w:sz w:val="24"/>
          <w:szCs w:val="24"/>
        </w:rPr>
        <w:t>Scand J Infect Dis</w:t>
      </w:r>
      <w:r w:rsidRPr="00D77119">
        <w:rPr>
          <w:rFonts w:ascii="Book Antiqua" w:hAnsi="Book Antiqua" w:cs="宋体"/>
          <w:sz w:val="24"/>
          <w:szCs w:val="24"/>
        </w:rPr>
        <w:t> 2013; </w:t>
      </w:r>
      <w:r w:rsidRPr="00D77119">
        <w:rPr>
          <w:rFonts w:ascii="Book Antiqua" w:hAnsi="Book Antiqua" w:cs="宋体"/>
          <w:b/>
          <w:bCs/>
          <w:sz w:val="24"/>
          <w:szCs w:val="24"/>
        </w:rPr>
        <w:t>45</w:t>
      </w:r>
      <w:r w:rsidRPr="00D77119">
        <w:rPr>
          <w:rFonts w:ascii="Book Antiqua" w:hAnsi="Book Antiqua" w:cs="宋体"/>
          <w:sz w:val="24"/>
          <w:szCs w:val="24"/>
        </w:rPr>
        <w:t>: 497-503 [PMID: 23384323 DOI: 10.3109/00365548.2013.765589]</w:t>
      </w:r>
    </w:p>
    <w:p w14:paraId="3E603D1D"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24 </w:t>
      </w:r>
      <w:r w:rsidRPr="00D77119">
        <w:rPr>
          <w:rFonts w:ascii="Book Antiqua" w:hAnsi="Book Antiqua" w:cs="宋体"/>
          <w:b/>
          <w:bCs/>
          <w:sz w:val="24"/>
          <w:szCs w:val="24"/>
        </w:rPr>
        <w:t>Aydin F</w:t>
      </w:r>
      <w:r w:rsidRPr="00D77119">
        <w:rPr>
          <w:rFonts w:ascii="Book Antiqua" w:hAnsi="Book Antiqua" w:cs="宋体"/>
          <w:sz w:val="24"/>
          <w:szCs w:val="24"/>
        </w:rPr>
        <w:t>, Kaya A, Karapinar L, Kumbaraci M, Imerci A, Karapinar H, Karakuzu C, Incesu M. IGF-1 Increases with Hyperbaric Oxygen Therapy and Promotes Wound Healing in Diabetic Foot Ulcers. </w:t>
      </w:r>
      <w:r w:rsidRPr="00D77119">
        <w:rPr>
          <w:rFonts w:ascii="Book Antiqua" w:hAnsi="Book Antiqua" w:cs="宋体"/>
          <w:i/>
          <w:iCs/>
          <w:sz w:val="24"/>
          <w:szCs w:val="24"/>
        </w:rPr>
        <w:t>J Diabetes Res</w:t>
      </w:r>
      <w:r w:rsidRPr="00D77119">
        <w:rPr>
          <w:rFonts w:ascii="Book Antiqua" w:hAnsi="Book Antiqua" w:cs="宋体"/>
          <w:sz w:val="24"/>
          <w:szCs w:val="24"/>
        </w:rPr>
        <w:t> 2013; </w:t>
      </w:r>
      <w:r w:rsidRPr="00D77119">
        <w:rPr>
          <w:rFonts w:ascii="Book Antiqua" w:hAnsi="Book Antiqua" w:cs="宋体"/>
          <w:b/>
          <w:bCs/>
          <w:sz w:val="24"/>
          <w:szCs w:val="24"/>
        </w:rPr>
        <w:t>2013</w:t>
      </w:r>
      <w:r w:rsidRPr="00D77119">
        <w:rPr>
          <w:rFonts w:ascii="Book Antiqua" w:hAnsi="Book Antiqua" w:cs="宋体"/>
          <w:sz w:val="24"/>
          <w:szCs w:val="24"/>
        </w:rPr>
        <w:t>: 567834 [PMID: 23671876 DOI: 10.1155/2013/567834]</w:t>
      </w:r>
    </w:p>
    <w:p w14:paraId="0D1552FC"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25 </w:t>
      </w:r>
      <w:r w:rsidRPr="00D77119">
        <w:rPr>
          <w:rFonts w:ascii="Book Antiqua" w:hAnsi="Book Antiqua" w:cs="宋体"/>
          <w:b/>
          <w:bCs/>
          <w:sz w:val="24"/>
          <w:szCs w:val="24"/>
        </w:rPr>
        <w:t>Korkmaz M</w:t>
      </w:r>
      <w:r w:rsidRPr="00D77119">
        <w:rPr>
          <w:rFonts w:ascii="Book Antiqua" w:hAnsi="Book Antiqua" w:cs="宋体"/>
          <w:sz w:val="24"/>
          <w:szCs w:val="24"/>
        </w:rPr>
        <w:t>, Erdo</w:t>
      </w:r>
      <w:r w:rsidRPr="00D77119">
        <w:rPr>
          <w:rFonts w:ascii="Book Antiqua" w:eastAsia="MS Mincho" w:hAnsi="Book Antiqua" w:cs="MS Mincho"/>
          <w:sz w:val="24"/>
          <w:szCs w:val="24"/>
        </w:rPr>
        <w:t>ğ</w:t>
      </w:r>
      <w:r w:rsidRPr="00D77119">
        <w:rPr>
          <w:rFonts w:ascii="Book Antiqua" w:hAnsi="Book Antiqua" w:cs="宋体"/>
          <w:sz w:val="24"/>
          <w:szCs w:val="24"/>
        </w:rPr>
        <w:t>an Y, Balc</w:t>
      </w:r>
      <w:r w:rsidRPr="00D77119">
        <w:rPr>
          <w:rFonts w:ascii="Book Antiqua" w:eastAsia="MS Mincho" w:hAnsi="Book Antiqua" w:cs="MS Mincho"/>
          <w:sz w:val="24"/>
          <w:szCs w:val="24"/>
        </w:rPr>
        <w:t>ı</w:t>
      </w:r>
      <w:r w:rsidRPr="00D77119">
        <w:rPr>
          <w:rFonts w:ascii="Book Antiqua" w:hAnsi="Book Antiqua" w:cs="宋体"/>
          <w:sz w:val="24"/>
          <w:szCs w:val="24"/>
        </w:rPr>
        <w:t xml:space="preserve"> M, Senarslan DA, Y</w:t>
      </w:r>
      <w:r w:rsidRPr="00D77119">
        <w:rPr>
          <w:rFonts w:ascii="Book Antiqua" w:eastAsia="MS Mincho" w:hAnsi="Book Antiqua" w:cs="MS Mincho"/>
          <w:sz w:val="24"/>
          <w:szCs w:val="24"/>
        </w:rPr>
        <w:t>ı</w:t>
      </w:r>
      <w:r w:rsidRPr="00D77119">
        <w:rPr>
          <w:rFonts w:ascii="Book Antiqua" w:hAnsi="Book Antiqua" w:cs="宋体"/>
          <w:sz w:val="24"/>
          <w:szCs w:val="24"/>
        </w:rPr>
        <w:t>lmaz N. Preoperative medical treatment in patients undergoing diabetic foot surgery with a Wagner Grade-3 or higher ulcer: a retrospective analysis of 52 patients. </w:t>
      </w:r>
      <w:r w:rsidRPr="00D77119">
        <w:rPr>
          <w:rFonts w:ascii="Book Antiqua" w:hAnsi="Book Antiqua" w:cs="宋体"/>
          <w:i/>
          <w:iCs/>
          <w:sz w:val="24"/>
          <w:szCs w:val="24"/>
        </w:rPr>
        <w:t>Diabet Foot Ankle</w:t>
      </w:r>
      <w:r w:rsidRPr="00D77119">
        <w:rPr>
          <w:rFonts w:ascii="Book Antiqua" w:hAnsi="Book Antiqua" w:cs="宋体"/>
          <w:sz w:val="24"/>
          <w:szCs w:val="24"/>
        </w:rPr>
        <w:t> 2012; </w:t>
      </w:r>
      <w:r w:rsidRPr="00D77119">
        <w:rPr>
          <w:rFonts w:ascii="Book Antiqua" w:hAnsi="Book Antiqua" w:cs="宋体"/>
          <w:b/>
          <w:bCs/>
          <w:sz w:val="24"/>
          <w:szCs w:val="24"/>
        </w:rPr>
        <w:t>3</w:t>
      </w:r>
      <w:r w:rsidRPr="00D77119">
        <w:rPr>
          <w:rFonts w:ascii="Book Antiqua" w:hAnsi="Book Antiqua" w:cs="宋体"/>
          <w:sz w:val="24"/>
          <w:szCs w:val="24"/>
        </w:rPr>
        <w:t xml:space="preserve"> [PMID: 22919456 DOI: 10.3402/dfa.v3i0.18838]</w:t>
      </w:r>
    </w:p>
    <w:p w14:paraId="061D5209"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26 </w:t>
      </w:r>
      <w:r w:rsidRPr="00D77119">
        <w:rPr>
          <w:rFonts w:ascii="Book Antiqua" w:hAnsi="Book Antiqua" w:cs="宋体"/>
          <w:b/>
          <w:bCs/>
          <w:sz w:val="24"/>
          <w:szCs w:val="24"/>
        </w:rPr>
        <w:t>Altay FA</w:t>
      </w:r>
      <w:r w:rsidRPr="00D77119">
        <w:rPr>
          <w:rFonts w:ascii="Book Antiqua" w:hAnsi="Book Antiqua" w:cs="宋体"/>
          <w:sz w:val="24"/>
          <w:szCs w:val="24"/>
        </w:rPr>
        <w:t xml:space="preserve">, Sencan </w:t>
      </w:r>
      <w:r w:rsidRPr="00D77119">
        <w:rPr>
          <w:rFonts w:ascii="Book Antiqua" w:eastAsia="MS Mincho" w:hAnsi="Book Antiqua" w:cs="MS Mincho"/>
          <w:sz w:val="24"/>
          <w:szCs w:val="24"/>
        </w:rPr>
        <w:t>İ</w:t>
      </w:r>
      <w:r w:rsidRPr="00D77119">
        <w:rPr>
          <w:rFonts w:ascii="Book Antiqua" w:hAnsi="Book Antiqua" w:cs="宋体"/>
          <w:sz w:val="24"/>
          <w:szCs w:val="24"/>
        </w:rPr>
        <w:t xml:space="preserve">, </w:t>
      </w:r>
      <w:r w:rsidRPr="00D77119">
        <w:rPr>
          <w:rFonts w:ascii="Book Antiqua" w:eastAsia="MS Mincho" w:hAnsi="Book Antiqua" w:cs="MS Mincho"/>
          <w:sz w:val="24"/>
          <w:szCs w:val="24"/>
        </w:rPr>
        <w:t>Ş</w:t>
      </w:r>
      <w:r w:rsidRPr="00D77119">
        <w:rPr>
          <w:rFonts w:ascii="Book Antiqua" w:hAnsi="Book Antiqua" w:cs="宋体"/>
          <w:sz w:val="24"/>
          <w:szCs w:val="24"/>
        </w:rPr>
        <w:t>entürk GÇ, Altay M, Güvenman S, Ünverdi S, Aç</w:t>
      </w:r>
      <w:r w:rsidRPr="00D77119">
        <w:rPr>
          <w:rFonts w:ascii="Book Antiqua" w:eastAsia="MS Mincho" w:hAnsi="Book Antiqua" w:cs="MS Mincho"/>
          <w:sz w:val="24"/>
          <w:szCs w:val="24"/>
        </w:rPr>
        <w:t>ı</w:t>
      </w:r>
      <w:r w:rsidRPr="00D77119">
        <w:rPr>
          <w:rFonts w:ascii="Book Antiqua" w:hAnsi="Book Antiqua" w:cs="宋体"/>
          <w:sz w:val="24"/>
          <w:szCs w:val="24"/>
        </w:rPr>
        <w:t>kgöz ZC. Does treatment affect the levels of serum interleukin-6, interleukin-8 and procalcitonin in diabetic foot infection? A pilot study. </w:t>
      </w:r>
      <w:r w:rsidRPr="00D77119">
        <w:rPr>
          <w:rFonts w:ascii="Book Antiqua" w:hAnsi="Book Antiqua" w:cs="宋体"/>
          <w:i/>
          <w:iCs/>
          <w:sz w:val="24"/>
          <w:szCs w:val="24"/>
        </w:rPr>
        <w:t>J Diabetes Complications</w:t>
      </w:r>
      <w:r w:rsidRPr="00D77119">
        <w:rPr>
          <w:rFonts w:ascii="Book Antiqua" w:hAnsi="Book Antiqua" w:cs="宋体"/>
          <w:sz w:val="24"/>
          <w:szCs w:val="24"/>
        </w:rPr>
        <w:t> 2012; </w:t>
      </w:r>
      <w:r w:rsidRPr="00D77119">
        <w:rPr>
          <w:rFonts w:ascii="Book Antiqua" w:hAnsi="Book Antiqua" w:cs="宋体"/>
          <w:b/>
          <w:bCs/>
          <w:sz w:val="24"/>
          <w:szCs w:val="24"/>
        </w:rPr>
        <w:t>26</w:t>
      </w:r>
      <w:r w:rsidRPr="00D77119">
        <w:rPr>
          <w:rFonts w:ascii="Book Antiqua" w:hAnsi="Book Antiqua" w:cs="宋体"/>
          <w:sz w:val="24"/>
          <w:szCs w:val="24"/>
        </w:rPr>
        <w:t>: 214-218 [PMID: 22521320 DOI: 10.1016/j.jdiacomp.2012.03.018]</w:t>
      </w:r>
    </w:p>
    <w:p w14:paraId="2DE0D77F"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27 </w:t>
      </w:r>
      <w:r w:rsidRPr="00D77119">
        <w:rPr>
          <w:rFonts w:ascii="Book Antiqua" w:hAnsi="Book Antiqua" w:cs="宋体"/>
          <w:b/>
          <w:bCs/>
          <w:sz w:val="24"/>
          <w:szCs w:val="24"/>
        </w:rPr>
        <w:t>Ertugrul BM</w:t>
      </w:r>
      <w:r w:rsidRPr="00D77119">
        <w:rPr>
          <w:rFonts w:ascii="Book Antiqua" w:hAnsi="Book Antiqua" w:cs="宋体"/>
          <w:sz w:val="24"/>
          <w:szCs w:val="24"/>
        </w:rPr>
        <w:t>, Oncul O, Tulek N, Willke A, Sacar S, Tunccan OG, Yilmaz E, Kaya O, Ozturk B, Turhan O, Yapar N, Ture M, Akin F. A prospective, multi-center study: factors related to the management of diabetic foot infections. </w:t>
      </w:r>
      <w:r w:rsidRPr="00D77119">
        <w:rPr>
          <w:rFonts w:ascii="Book Antiqua" w:hAnsi="Book Antiqua" w:cs="宋体"/>
          <w:i/>
          <w:iCs/>
          <w:sz w:val="24"/>
          <w:szCs w:val="24"/>
        </w:rPr>
        <w:t>Eur J Clin Microbiol Infect Dis</w:t>
      </w:r>
      <w:r w:rsidRPr="00D77119">
        <w:rPr>
          <w:rFonts w:ascii="Book Antiqua" w:hAnsi="Book Antiqua" w:cs="宋体"/>
          <w:sz w:val="24"/>
          <w:szCs w:val="24"/>
        </w:rPr>
        <w:t> 2012; </w:t>
      </w:r>
      <w:r w:rsidRPr="00D77119">
        <w:rPr>
          <w:rFonts w:ascii="Book Antiqua" w:hAnsi="Book Antiqua" w:cs="宋体"/>
          <w:b/>
          <w:bCs/>
          <w:sz w:val="24"/>
          <w:szCs w:val="24"/>
        </w:rPr>
        <w:t>31</w:t>
      </w:r>
      <w:r w:rsidRPr="00D77119">
        <w:rPr>
          <w:rFonts w:ascii="Book Antiqua" w:hAnsi="Book Antiqua" w:cs="宋体"/>
          <w:sz w:val="24"/>
          <w:szCs w:val="24"/>
        </w:rPr>
        <w:t>: 2345-2352 [PMID: 22354524 DOI: 10.1007/s10096-012-1574-1]</w:t>
      </w:r>
    </w:p>
    <w:p w14:paraId="25B7EDC4"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28 </w:t>
      </w:r>
      <w:r w:rsidRPr="00D77119">
        <w:rPr>
          <w:rFonts w:ascii="Book Antiqua" w:hAnsi="Book Antiqua" w:cs="宋体"/>
          <w:b/>
          <w:bCs/>
          <w:sz w:val="24"/>
          <w:szCs w:val="24"/>
        </w:rPr>
        <w:t>McCartan B</w:t>
      </w:r>
      <w:r w:rsidRPr="00D77119">
        <w:rPr>
          <w:rFonts w:ascii="Book Antiqua" w:hAnsi="Book Antiqua" w:cs="宋体"/>
          <w:sz w:val="24"/>
          <w:szCs w:val="24"/>
        </w:rPr>
        <w:t>, Dinh T. The use of split-thickness skin grafts on diabetic foot ulcerations: a literature review. </w:t>
      </w:r>
      <w:r w:rsidRPr="00D77119">
        <w:rPr>
          <w:rFonts w:ascii="Book Antiqua" w:hAnsi="Book Antiqua" w:cs="宋体"/>
          <w:i/>
          <w:iCs/>
          <w:sz w:val="24"/>
          <w:szCs w:val="24"/>
        </w:rPr>
        <w:t>Plast Surg Int</w:t>
      </w:r>
      <w:r w:rsidRPr="00D77119">
        <w:rPr>
          <w:rFonts w:ascii="Book Antiqua" w:hAnsi="Book Antiqua" w:cs="宋体"/>
          <w:sz w:val="24"/>
          <w:szCs w:val="24"/>
        </w:rPr>
        <w:t> 2012; </w:t>
      </w:r>
      <w:r w:rsidRPr="00D77119">
        <w:rPr>
          <w:rFonts w:ascii="Book Antiqua" w:hAnsi="Book Antiqua" w:cs="宋体"/>
          <w:b/>
          <w:bCs/>
          <w:sz w:val="24"/>
          <w:szCs w:val="24"/>
        </w:rPr>
        <w:t>2012</w:t>
      </w:r>
      <w:r w:rsidRPr="00D77119">
        <w:rPr>
          <w:rFonts w:ascii="Book Antiqua" w:hAnsi="Book Antiqua" w:cs="宋体"/>
          <w:sz w:val="24"/>
          <w:szCs w:val="24"/>
        </w:rPr>
        <w:t>: 715273 [PMID: 22666573 DOI: 10.1155/2012/715273]</w:t>
      </w:r>
    </w:p>
    <w:p w14:paraId="1C294EBF"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29 </w:t>
      </w:r>
      <w:r w:rsidRPr="00D77119">
        <w:rPr>
          <w:rFonts w:ascii="Book Antiqua" w:hAnsi="Book Antiqua" w:cs="宋体"/>
          <w:b/>
          <w:bCs/>
          <w:sz w:val="24"/>
          <w:szCs w:val="24"/>
        </w:rPr>
        <w:t>Puttirutvong P</w:t>
      </w:r>
      <w:r w:rsidRPr="00D77119">
        <w:rPr>
          <w:rFonts w:ascii="Book Antiqua" w:hAnsi="Book Antiqua" w:cs="宋体"/>
          <w:sz w:val="24"/>
          <w:szCs w:val="24"/>
        </w:rPr>
        <w:t>. Meshed skin graft versus split thickness skin graft in diabetic ulcer coverage. </w:t>
      </w:r>
      <w:r w:rsidRPr="00D77119">
        <w:rPr>
          <w:rFonts w:ascii="Book Antiqua" w:hAnsi="Book Antiqua" w:cs="宋体"/>
          <w:i/>
          <w:iCs/>
          <w:sz w:val="24"/>
          <w:szCs w:val="24"/>
        </w:rPr>
        <w:t>J Med Assoc Thai</w:t>
      </w:r>
      <w:r w:rsidRPr="00D77119">
        <w:rPr>
          <w:rFonts w:ascii="Book Antiqua" w:hAnsi="Book Antiqua" w:cs="宋体"/>
          <w:sz w:val="24"/>
          <w:szCs w:val="24"/>
        </w:rPr>
        <w:t> 2004; </w:t>
      </w:r>
      <w:r w:rsidRPr="00D77119">
        <w:rPr>
          <w:rFonts w:ascii="Book Antiqua" w:hAnsi="Book Antiqua" w:cs="宋体"/>
          <w:b/>
          <w:bCs/>
          <w:sz w:val="24"/>
          <w:szCs w:val="24"/>
        </w:rPr>
        <w:t>87</w:t>
      </w:r>
      <w:r w:rsidRPr="00D77119">
        <w:rPr>
          <w:rFonts w:ascii="Book Antiqua" w:hAnsi="Book Antiqua" w:cs="宋体"/>
          <w:sz w:val="24"/>
          <w:szCs w:val="24"/>
        </w:rPr>
        <w:t>: 66-72 [PMID: 14971537]</w:t>
      </w:r>
    </w:p>
    <w:p w14:paraId="77BEC75B" w14:textId="77777777" w:rsidR="00140AED" w:rsidRPr="00D77119" w:rsidRDefault="00140AED" w:rsidP="00C9330B">
      <w:pPr>
        <w:spacing w:after="0" w:line="360" w:lineRule="auto"/>
        <w:jc w:val="both"/>
        <w:rPr>
          <w:rFonts w:ascii="Book Antiqua" w:hAnsi="Book Antiqua"/>
          <w:sz w:val="24"/>
          <w:szCs w:val="24"/>
        </w:rPr>
      </w:pPr>
      <w:r w:rsidRPr="00D77119">
        <w:rPr>
          <w:rFonts w:ascii="Book Antiqua" w:hAnsi="Book Antiqua" w:cs="宋体"/>
          <w:sz w:val="24"/>
          <w:szCs w:val="24"/>
        </w:rPr>
        <w:t xml:space="preserve">30 </w:t>
      </w:r>
      <w:r w:rsidRPr="00D77119">
        <w:rPr>
          <w:rFonts w:ascii="Book Antiqua" w:hAnsi="Book Antiqua"/>
          <w:b/>
          <w:sz w:val="24"/>
          <w:szCs w:val="24"/>
        </w:rPr>
        <w:t>Yaman E</w:t>
      </w:r>
      <w:r w:rsidRPr="00D77119">
        <w:rPr>
          <w:rFonts w:ascii="Book Antiqua" w:hAnsi="Book Antiqua"/>
          <w:sz w:val="24"/>
          <w:szCs w:val="24"/>
        </w:rPr>
        <w:t>. As Scintigraphic Determination of the Amputation Levels on the Diabetic Foot. Isparta, Turkey: Süleyman Demirel University, 2009</w:t>
      </w:r>
    </w:p>
    <w:p w14:paraId="6CF2E352"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lastRenderedPageBreak/>
        <w:t>31 </w:t>
      </w:r>
      <w:r w:rsidRPr="00D77119">
        <w:rPr>
          <w:rFonts w:ascii="Book Antiqua" w:hAnsi="Book Antiqua" w:cs="宋体"/>
          <w:b/>
          <w:bCs/>
          <w:sz w:val="24"/>
          <w:szCs w:val="24"/>
        </w:rPr>
        <w:t>Lipsky BA</w:t>
      </w:r>
      <w:r w:rsidRPr="00D77119">
        <w:rPr>
          <w:rFonts w:ascii="Book Antiqua" w:hAnsi="Book Antiqua" w:cs="宋体"/>
          <w:sz w:val="24"/>
          <w:szCs w:val="24"/>
        </w:rPr>
        <w:t>, Berendt AR, Cornia PB, Pile JC, Peters EJ, Armstrong DG, Deery HG, Embil JM, Joseph WS, Karchmer AW, Pinzur MS, Senneville E. 2012 Infectious Diseases Society of America clinical practice guideline for the diagnosis and treatment of diabetic foot infections. </w:t>
      </w:r>
      <w:r w:rsidRPr="00D77119">
        <w:rPr>
          <w:rFonts w:ascii="Book Antiqua" w:hAnsi="Book Antiqua" w:cs="宋体"/>
          <w:i/>
          <w:iCs/>
          <w:sz w:val="24"/>
          <w:szCs w:val="24"/>
        </w:rPr>
        <w:t>Clin Infect Dis</w:t>
      </w:r>
      <w:r w:rsidRPr="00D77119">
        <w:rPr>
          <w:rFonts w:ascii="Book Antiqua" w:hAnsi="Book Antiqua" w:cs="宋体"/>
          <w:sz w:val="24"/>
          <w:szCs w:val="24"/>
        </w:rPr>
        <w:t> 2012; </w:t>
      </w:r>
      <w:r w:rsidRPr="00D77119">
        <w:rPr>
          <w:rFonts w:ascii="Book Antiqua" w:hAnsi="Book Antiqua" w:cs="宋体"/>
          <w:b/>
          <w:bCs/>
          <w:sz w:val="24"/>
          <w:szCs w:val="24"/>
        </w:rPr>
        <w:t>54</w:t>
      </w:r>
      <w:r w:rsidRPr="00D77119">
        <w:rPr>
          <w:rFonts w:ascii="Book Antiqua" w:hAnsi="Book Antiqua" w:cs="宋体"/>
          <w:sz w:val="24"/>
          <w:szCs w:val="24"/>
        </w:rPr>
        <w:t>: e132-e173 [PMID: 22619242 DOI: 10.1093/cid/cis346]</w:t>
      </w:r>
    </w:p>
    <w:p w14:paraId="3D07A4F8"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32 </w:t>
      </w:r>
      <w:r w:rsidRPr="00D77119">
        <w:rPr>
          <w:rFonts w:ascii="Book Antiqua" w:hAnsi="Book Antiqua" w:cs="宋体"/>
          <w:b/>
          <w:sz w:val="24"/>
          <w:szCs w:val="24"/>
        </w:rPr>
        <w:t>Malhan S</w:t>
      </w:r>
      <w:r w:rsidRPr="00D77119">
        <w:rPr>
          <w:rFonts w:ascii="Book Antiqua" w:hAnsi="Book Antiqua" w:cs="宋体"/>
          <w:sz w:val="24"/>
          <w:szCs w:val="24"/>
        </w:rPr>
        <w:t xml:space="preserve">, Oksuz E, Babineaux SM, Ertekin A, Palmer JP. Assessment of the Direct Medical Costs of Type 2 Diabetes Mellitus and its Complications in Turkey. </w:t>
      </w:r>
      <w:r w:rsidRPr="00D77119">
        <w:rPr>
          <w:rFonts w:ascii="Book Antiqua" w:hAnsi="Book Antiqua" w:cs="宋体"/>
          <w:i/>
          <w:sz w:val="24"/>
          <w:szCs w:val="24"/>
        </w:rPr>
        <w:t>Turk Jem</w:t>
      </w:r>
      <w:r w:rsidRPr="00D77119">
        <w:rPr>
          <w:rFonts w:ascii="Book Antiqua" w:hAnsi="Book Antiqua" w:cs="宋体"/>
          <w:sz w:val="24"/>
          <w:szCs w:val="24"/>
        </w:rPr>
        <w:t xml:space="preserve"> 2014; </w:t>
      </w:r>
      <w:r w:rsidRPr="00D77119">
        <w:rPr>
          <w:rFonts w:ascii="Book Antiqua" w:hAnsi="Book Antiqua" w:cs="宋体"/>
          <w:b/>
          <w:sz w:val="24"/>
          <w:szCs w:val="24"/>
        </w:rPr>
        <w:t>2</w:t>
      </w:r>
      <w:r w:rsidRPr="00D77119">
        <w:rPr>
          <w:rFonts w:ascii="Book Antiqua" w:hAnsi="Book Antiqua" w:cs="宋体"/>
          <w:sz w:val="24"/>
          <w:szCs w:val="24"/>
        </w:rPr>
        <w:t>: 39-43 [DOI: 10.4274/tjem.2441]</w:t>
      </w:r>
    </w:p>
    <w:p w14:paraId="69509263"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33 </w:t>
      </w:r>
      <w:r w:rsidRPr="00D77119">
        <w:rPr>
          <w:rFonts w:ascii="Book Antiqua" w:hAnsi="Book Antiqua" w:cs="宋体"/>
          <w:b/>
          <w:bCs/>
          <w:sz w:val="24"/>
          <w:szCs w:val="24"/>
        </w:rPr>
        <w:t>Harrington C</w:t>
      </w:r>
      <w:r w:rsidRPr="00D77119">
        <w:rPr>
          <w:rFonts w:ascii="Book Antiqua" w:hAnsi="Book Antiqua" w:cs="宋体"/>
          <w:sz w:val="24"/>
          <w:szCs w:val="24"/>
        </w:rPr>
        <w:t>, Zagari MJ, Corea J, Klitenic J. A cost analysis of diabetic lower-extremity ulcers. </w:t>
      </w:r>
      <w:r w:rsidRPr="00D77119">
        <w:rPr>
          <w:rFonts w:ascii="Book Antiqua" w:hAnsi="Book Antiqua" w:cs="宋体"/>
          <w:i/>
          <w:iCs/>
          <w:sz w:val="24"/>
          <w:szCs w:val="24"/>
        </w:rPr>
        <w:t>Diabetes Care</w:t>
      </w:r>
      <w:r w:rsidRPr="00D77119">
        <w:rPr>
          <w:rFonts w:ascii="Book Antiqua" w:hAnsi="Book Antiqua" w:cs="宋体"/>
          <w:sz w:val="24"/>
          <w:szCs w:val="24"/>
        </w:rPr>
        <w:t> 2000; </w:t>
      </w:r>
      <w:r w:rsidRPr="00D77119">
        <w:rPr>
          <w:rFonts w:ascii="Book Antiqua" w:hAnsi="Book Antiqua" w:cs="宋体"/>
          <w:b/>
          <w:bCs/>
          <w:sz w:val="24"/>
          <w:szCs w:val="24"/>
        </w:rPr>
        <w:t>23</w:t>
      </w:r>
      <w:r w:rsidRPr="00D77119">
        <w:rPr>
          <w:rFonts w:ascii="Book Antiqua" w:hAnsi="Book Antiqua" w:cs="宋体"/>
          <w:sz w:val="24"/>
          <w:szCs w:val="24"/>
        </w:rPr>
        <w:t>: 1333-1338 [PMID: 10977028 DOI: 10.2337/diacare.23.9.1333]</w:t>
      </w:r>
    </w:p>
    <w:p w14:paraId="530CC711"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34 </w:t>
      </w:r>
      <w:r w:rsidRPr="00D77119">
        <w:rPr>
          <w:rFonts w:ascii="Book Antiqua" w:hAnsi="Book Antiqua" w:cs="宋体"/>
          <w:b/>
          <w:bCs/>
          <w:sz w:val="24"/>
          <w:szCs w:val="24"/>
        </w:rPr>
        <w:t>Stockl K</w:t>
      </w:r>
      <w:r w:rsidRPr="00D77119">
        <w:rPr>
          <w:rFonts w:ascii="Book Antiqua" w:hAnsi="Book Antiqua" w:cs="宋体"/>
          <w:sz w:val="24"/>
          <w:szCs w:val="24"/>
        </w:rPr>
        <w:t>, Vanderplas A, Tafesse E, Chang E. Costs of lower-extremity ulcers among patients with diabetes. </w:t>
      </w:r>
      <w:r w:rsidRPr="00D77119">
        <w:rPr>
          <w:rFonts w:ascii="Book Antiqua" w:hAnsi="Book Antiqua" w:cs="宋体"/>
          <w:i/>
          <w:iCs/>
          <w:sz w:val="24"/>
          <w:szCs w:val="24"/>
        </w:rPr>
        <w:t>Diabetes Care</w:t>
      </w:r>
      <w:r w:rsidRPr="00D77119">
        <w:rPr>
          <w:rFonts w:ascii="Book Antiqua" w:hAnsi="Book Antiqua" w:cs="宋体"/>
          <w:sz w:val="24"/>
          <w:szCs w:val="24"/>
        </w:rPr>
        <w:t> 2004; </w:t>
      </w:r>
      <w:r w:rsidRPr="00D77119">
        <w:rPr>
          <w:rFonts w:ascii="Book Antiqua" w:hAnsi="Book Antiqua" w:cs="宋体"/>
          <w:b/>
          <w:bCs/>
          <w:sz w:val="24"/>
          <w:szCs w:val="24"/>
        </w:rPr>
        <w:t>27</w:t>
      </w:r>
      <w:r w:rsidRPr="00D77119">
        <w:rPr>
          <w:rFonts w:ascii="Book Antiqua" w:hAnsi="Book Antiqua" w:cs="宋体"/>
          <w:sz w:val="24"/>
          <w:szCs w:val="24"/>
        </w:rPr>
        <w:t>: 2129-2134 [PMID: 15333473 DOI: 10.2337/diacare.27.9.2129]</w:t>
      </w:r>
    </w:p>
    <w:p w14:paraId="2C3DAE9E"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35 </w:t>
      </w:r>
      <w:r w:rsidRPr="00D77119">
        <w:rPr>
          <w:rFonts w:ascii="Book Antiqua" w:hAnsi="Book Antiqua" w:cs="宋体"/>
          <w:b/>
          <w:bCs/>
          <w:sz w:val="24"/>
          <w:szCs w:val="24"/>
        </w:rPr>
        <w:t>Sargen MR</w:t>
      </w:r>
      <w:r w:rsidRPr="00D77119">
        <w:rPr>
          <w:rFonts w:ascii="Book Antiqua" w:hAnsi="Book Antiqua" w:cs="宋体"/>
          <w:sz w:val="24"/>
          <w:szCs w:val="24"/>
        </w:rPr>
        <w:t>, Hoffstad O, Margolis DJ. Geographic variation in Medicare spending and mortality for diabetic patients with foot ulcers and amputations. </w:t>
      </w:r>
      <w:r w:rsidRPr="00D77119">
        <w:rPr>
          <w:rFonts w:ascii="Book Antiqua" w:hAnsi="Book Antiqua" w:cs="宋体"/>
          <w:i/>
          <w:iCs/>
          <w:sz w:val="24"/>
          <w:szCs w:val="24"/>
        </w:rPr>
        <w:t>J Diabetes Complications</w:t>
      </w:r>
      <w:r w:rsidRPr="00D77119">
        <w:rPr>
          <w:rFonts w:ascii="Book Antiqua" w:hAnsi="Book Antiqua" w:cs="宋体"/>
          <w:sz w:val="24"/>
          <w:szCs w:val="24"/>
        </w:rPr>
        <w:t> 2013; </w:t>
      </w:r>
      <w:r w:rsidRPr="00D77119">
        <w:rPr>
          <w:rFonts w:ascii="Book Antiqua" w:hAnsi="Book Antiqua" w:cs="宋体"/>
          <w:b/>
          <w:bCs/>
          <w:sz w:val="24"/>
          <w:szCs w:val="24"/>
        </w:rPr>
        <w:t>27</w:t>
      </w:r>
      <w:r w:rsidRPr="00D77119">
        <w:rPr>
          <w:rFonts w:ascii="Book Antiqua" w:hAnsi="Book Antiqua" w:cs="宋体"/>
          <w:sz w:val="24"/>
          <w:szCs w:val="24"/>
        </w:rPr>
        <w:t>: 128-133 [PMID: 23062327 DOI: 10.1016/j.jdiacomp.2012.09.003]</w:t>
      </w:r>
    </w:p>
    <w:p w14:paraId="5560BC43"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36 </w:t>
      </w:r>
      <w:r w:rsidRPr="00D77119">
        <w:rPr>
          <w:rFonts w:ascii="Book Antiqua" w:hAnsi="Book Antiqua" w:cs="宋体"/>
          <w:b/>
          <w:sz w:val="24"/>
          <w:szCs w:val="24"/>
        </w:rPr>
        <w:t>Margolis DJ</w:t>
      </w:r>
      <w:r w:rsidRPr="00D77119">
        <w:rPr>
          <w:rFonts w:ascii="Book Antiqua" w:hAnsi="Book Antiqua" w:cs="宋体"/>
          <w:sz w:val="24"/>
          <w:szCs w:val="24"/>
        </w:rPr>
        <w:t>, Malay DS, Hoffstad OJ, Leonard CE, MaCurdy T, Tan Y, Molina T, de Nava KL, Siegel KL. Economic burden of diabetic foot ulcers and amputations. Diabetic Foot Ulcers. Data Points 3 (prepared by the University of Pennsylvania DEcIDE Center, under Contract No. HHSA290200500411). Rockville, MD: Agency for Healthcare Research and Quality, 2011</w:t>
      </w:r>
    </w:p>
    <w:p w14:paraId="7B234083"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37 </w:t>
      </w:r>
      <w:r w:rsidRPr="00D77119">
        <w:rPr>
          <w:rFonts w:ascii="Book Antiqua" w:hAnsi="Book Antiqua" w:cs="宋体"/>
          <w:b/>
          <w:bCs/>
          <w:sz w:val="24"/>
          <w:szCs w:val="24"/>
        </w:rPr>
        <w:t>Kerr M</w:t>
      </w:r>
      <w:r w:rsidRPr="00D77119">
        <w:rPr>
          <w:rFonts w:ascii="Book Antiqua" w:hAnsi="Book Antiqua" w:cs="宋体"/>
          <w:sz w:val="24"/>
          <w:szCs w:val="24"/>
        </w:rPr>
        <w:t>, Rayman G, Jeffcoate WJ. Cost of diabetic foot disease to the National Health Service in England. </w:t>
      </w:r>
      <w:r w:rsidRPr="00D77119">
        <w:rPr>
          <w:rFonts w:ascii="Book Antiqua" w:hAnsi="Book Antiqua" w:cs="宋体"/>
          <w:i/>
          <w:iCs/>
          <w:sz w:val="24"/>
          <w:szCs w:val="24"/>
        </w:rPr>
        <w:t>Diabet Med</w:t>
      </w:r>
      <w:r w:rsidRPr="00D77119">
        <w:rPr>
          <w:rFonts w:ascii="Book Antiqua" w:hAnsi="Book Antiqua" w:cs="宋体"/>
          <w:sz w:val="24"/>
          <w:szCs w:val="24"/>
        </w:rPr>
        <w:t> 2014; </w:t>
      </w:r>
      <w:r w:rsidRPr="00D77119">
        <w:rPr>
          <w:rFonts w:ascii="Book Antiqua" w:hAnsi="Book Antiqua" w:cs="宋体"/>
          <w:b/>
          <w:bCs/>
          <w:sz w:val="24"/>
          <w:szCs w:val="24"/>
        </w:rPr>
        <w:t>31</w:t>
      </w:r>
      <w:r w:rsidRPr="00D77119">
        <w:rPr>
          <w:rFonts w:ascii="Book Antiqua" w:hAnsi="Book Antiqua" w:cs="宋体"/>
          <w:sz w:val="24"/>
          <w:szCs w:val="24"/>
        </w:rPr>
        <w:t>: 1498-1504 [PMID: 24984759 DOI: 10.1111/dme.12545]</w:t>
      </w:r>
    </w:p>
    <w:p w14:paraId="126ECA31"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38 </w:t>
      </w:r>
      <w:r w:rsidRPr="00D77119">
        <w:rPr>
          <w:rFonts w:ascii="Book Antiqua" w:hAnsi="Book Antiqua" w:cs="宋体"/>
          <w:b/>
          <w:bCs/>
          <w:sz w:val="24"/>
          <w:szCs w:val="24"/>
        </w:rPr>
        <w:t>Girod I</w:t>
      </w:r>
      <w:r w:rsidRPr="00D77119">
        <w:rPr>
          <w:rFonts w:ascii="Book Antiqua" w:hAnsi="Book Antiqua" w:cs="宋体"/>
          <w:sz w:val="24"/>
          <w:szCs w:val="24"/>
        </w:rPr>
        <w:t>, Valensi P, Laforêt C, Moreau-Defarges T, Guillon P, Baron F. An economic evaluation of the cost of diabetic foot ulcers: results of a retrospective study on 239 patients. </w:t>
      </w:r>
      <w:r w:rsidRPr="00D77119">
        <w:rPr>
          <w:rFonts w:ascii="Book Antiqua" w:hAnsi="Book Antiqua" w:cs="宋体"/>
          <w:i/>
          <w:iCs/>
          <w:sz w:val="24"/>
          <w:szCs w:val="24"/>
        </w:rPr>
        <w:t>Diabetes Metab</w:t>
      </w:r>
      <w:r w:rsidRPr="00D77119">
        <w:rPr>
          <w:rFonts w:ascii="Book Antiqua" w:hAnsi="Book Antiqua" w:cs="宋体"/>
          <w:sz w:val="24"/>
          <w:szCs w:val="24"/>
        </w:rPr>
        <w:t> 2003; </w:t>
      </w:r>
      <w:r w:rsidRPr="00D77119">
        <w:rPr>
          <w:rFonts w:ascii="Book Antiqua" w:hAnsi="Book Antiqua" w:cs="宋体"/>
          <w:b/>
          <w:bCs/>
          <w:sz w:val="24"/>
          <w:szCs w:val="24"/>
        </w:rPr>
        <w:t>29</w:t>
      </w:r>
      <w:r w:rsidRPr="00D77119">
        <w:rPr>
          <w:rFonts w:ascii="Book Antiqua" w:hAnsi="Book Antiqua" w:cs="宋体"/>
          <w:sz w:val="24"/>
          <w:szCs w:val="24"/>
        </w:rPr>
        <w:t>: 269-277 [PMID: 12909815]</w:t>
      </w:r>
    </w:p>
    <w:p w14:paraId="3F4F8328"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39 </w:t>
      </w:r>
      <w:r w:rsidRPr="00D77119">
        <w:rPr>
          <w:rFonts w:ascii="Book Antiqua" w:hAnsi="Book Antiqua" w:cs="宋体"/>
          <w:b/>
          <w:bCs/>
          <w:sz w:val="24"/>
          <w:szCs w:val="24"/>
        </w:rPr>
        <w:t>Prompers L</w:t>
      </w:r>
      <w:r w:rsidRPr="00D77119">
        <w:rPr>
          <w:rFonts w:ascii="Book Antiqua" w:hAnsi="Book Antiqua" w:cs="宋体"/>
          <w:sz w:val="24"/>
          <w:szCs w:val="24"/>
        </w:rPr>
        <w:t xml:space="preserve">, Huijberts M, Schaper N, Apelqvist J, Bakker K, Edmonds M, Holstein P, Jude E, Jirkovska A, Mauricio D, Piaggesi A, Reike H, Spraul M, Van Acker K, Van Baal S, Van Merode F, Uccioli L, Urbancic V, Ragnarson Tennvall G. Resource </w:t>
      </w:r>
      <w:r w:rsidRPr="00D77119">
        <w:rPr>
          <w:rFonts w:ascii="Book Antiqua" w:hAnsi="Book Antiqua" w:cs="宋体"/>
          <w:sz w:val="24"/>
          <w:szCs w:val="24"/>
        </w:rPr>
        <w:lastRenderedPageBreak/>
        <w:t>utilisation and costs associated with the treatment of diabetic foot ulcers. Prospective data from the Eurodiale Study. </w:t>
      </w:r>
      <w:r w:rsidRPr="00D77119">
        <w:rPr>
          <w:rFonts w:ascii="Book Antiqua" w:hAnsi="Book Antiqua" w:cs="宋体"/>
          <w:i/>
          <w:iCs/>
          <w:sz w:val="24"/>
          <w:szCs w:val="24"/>
        </w:rPr>
        <w:t>Diabetologia</w:t>
      </w:r>
      <w:r w:rsidRPr="00D77119">
        <w:rPr>
          <w:rFonts w:ascii="Book Antiqua" w:hAnsi="Book Antiqua" w:cs="宋体"/>
          <w:sz w:val="24"/>
          <w:szCs w:val="24"/>
        </w:rPr>
        <w:t> 2008; </w:t>
      </w:r>
      <w:r w:rsidRPr="00D77119">
        <w:rPr>
          <w:rFonts w:ascii="Book Antiqua" w:hAnsi="Book Antiqua" w:cs="宋体"/>
          <w:b/>
          <w:bCs/>
          <w:sz w:val="24"/>
          <w:szCs w:val="24"/>
        </w:rPr>
        <w:t>51</w:t>
      </w:r>
      <w:r w:rsidRPr="00D77119">
        <w:rPr>
          <w:rFonts w:ascii="Book Antiqua" w:hAnsi="Book Antiqua" w:cs="宋体"/>
          <w:sz w:val="24"/>
          <w:szCs w:val="24"/>
        </w:rPr>
        <w:t>: 1826-1834 [PMID: 18648766 DOI: 10.1007/s00125-008-1089-6]</w:t>
      </w:r>
    </w:p>
    <w:p w14:paraId="686768B3"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40 </w:t>
      </w:r>
      <w:r w:rsidRPr="00D77119">
        <w:rPr>
          <w:rFonts w:ascii="Book Antiqua" w:hAnsi="Book Antiqua" w:cs="宋体"/>
          <w:b/>
          <w:bCs/>
          <w:sz w:val="24"/>
          <w:szCs w:val="24"/>
        </w:rPr>
        <w:t>Rezende KF</w:t>
      </w:r>
      <w:r w:rsidRPr="00D77119">
        <w:rPr>
          <w:rFonts w:ascii="Book Antiqua" w:hAnsi="Book Antiqua" w:cs="宋体"/>
          <w:sz w:val="24"/>
          <w:szCs w:val="24"/>
        </w:rPr>
        <w:t>, Ferraz MB, Malerbi DA, Melo NH, Nunes MP, Pedrosa HC, Chacra AR. Predicted annual costs for inpatients with diabetes and foot ulcers in a developing country-a simulation of the current situation in Brazil. </w:t>
      </w:r>
      <w:r w:rsidRPr="00D77119">
        <w:rPr>
          <w:rFonts w:ascii="Book Antiqua" w:hAnsi="Book Antiqua" w:cs="宋体"/>
          <w:i/>
          <w:iCs/>
          <w:sz w:val="24"/>
          <w:szCs w:val="24"/>
        </w:rPr>
        <w:t>Diabet Med</w:t>
      </w:r>
      <w:r w:rsidRPr="00D77119">
        <w:rPr>
          <w:rFonts w:ascii="Book Antiqua" w:hAnsi="Book Antiqua" w:cs="宋体"/>
          <w:sz w:val="24"/>
          <w:szCs w:val="24"/>
        </w:rPr>
        <w:t> 2010; </w:t>
      </w:r>
      <w:r w:rsidRPr="00D77119">
        <w:rPr>
          <w:rFonts w:ascii="Book Antiqua" w:hAnsi="Book Antiqua" w:cs="宋体"/>
          <w:b/>
          <w:bCs/>
          <w:sz w:val="24"/>
          <w:szCs w:val="24"/>
        </w:rPr>
        <w:t>27</w:t>
      </w:r>
      <w:r w:rsidRPr="00D77119">
        <w:rPr>
          <w:rFonts w:ascii="Book Antiqua" w:hAnsi="Book Antiqua" w:cs="宋体"/>
          <w:sz w:val="24"/>
          <w:szCs w:val="24"/>
        </w:rPr>
        <w:t>: 109-112 [PMID: 20121897 DOI: 10.1111/j.1464-5491.2009.02871.x]</w:t>
      </w:r>
    </w:p>
    <w:p w14:paraId="62288CB1" w14:textId="77777777"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41 </w:t>
      </w:r>
      <w:r w:rsidRPr="00D77119">
        <w:rPr>
          <w:rFonts w:ascii="Book Antiqua" w:hAnsi="Book Antiqua" w:cs="宋体"/>
          <w:b/>
          <w:bCs/>
          <w:sz w:val="24"/>
          <w:szCs w:val="24"/>
        </w:rPr>
        <w:t>Ali SM</w:t>
      </w:r>
      <w:r w:rsidRPr="00D77119">
        <w:rPr>
          <w:rFonts w:ascii="Book Antiqua" w:hAnsi="Book Antiqua" w:cs="宋体"/>
          <w:sz w:val="24"/>
          <w:szCs w:val="24"/>
        </w:rPr>
        <w:t>, Fareed A, Humail SM, Basit A, Ahmedani MY, Fawwad A, Miyan Z. The personal cost of diabetic foot disease in the developing world--a study from Pakistan. </w:t>
      </w:r>
      <w:r w:rsidRPr="00D77119">
        <w:rPr>
          <w:rFonts w:ascii="Book Antiqua" w:hAnsi="Book Antiqua" w:cs="宋体"/>
          <w:i/>
          <w:iCs/>
          <w:sz w:val="24"/>
          <w:szCs w:val="24"/>
        </w:rPr>
        <w:t>Diabet Med</w:t>
      </w:r>
      <w:r w:rsidRPr="00D77119">
        <w:rPr>
          <w:rFonts w:ascii="Book Antiqua" w:hAnsi="Book Antiqua" w:cs="宋体"/>
          <w:sz w:val="24"/>
          <w:szCs w:val="24"/>
        </w:rPr>
        <w:t> 2008; </w:t>
      </w:r>
      <w:r w:rsidRPr="00D77119">
        <w:rPr>
          <w:rFonts w:ascii="Book Antiqua" w:hAnsi="Book Antiqua" w:cs="宋体"/>
          <w:b/>
          <w:bCs/>
          <w:sz w:val="24"/>
          <w:szCs w:val="24"/>
        </w:rPr>
        <w:t>25</w:t>
      </w:r>
      <w:r w:rsidRPr="00D77119">
        <w:rPr>
          <w:rFonts w:ascii="Book Antiqua" w:hAnsi="Book Antiqua" w:cs="宋体"/>
          <w:sz w:val="24"/>
          <w:szCs w:val="24"/>
        </w:rPr>
        <w:t>: 1231-1233 [PMID: 19046203 DOI: 10.1111/j.1464-5491.2008.02529.x]</w:t>
      </w:r>
    </w:p>
    <w:p w14:paraId="48AA5132" w14:textId="12AB07C1" w:rsidR="00140AED" w:rsidRPr="00D77119" w:rsidRDefault="00140AED" w:rsidP="00C9330B">
      <w:pPr>
        <w:spacing w:after="0" w:line="360" w:lineRule="auto"/>
        <w:jc w:val="both"/>
        <w:rPr>
          <w:rFonts w:ascii="Book Antiqua" w:hAnsi="Book Antiqua" w:cs="宋体"/>
          <w:sz w:val="24"/>
          <w:szCs w:val="24"/>
        </w:rPr>
      </w:pPr>
      <w:r w:rsidRPr="00D77119">
        <w:rPr>
          <w:rFonts w:ascii="Book Antiqua" w:hAnsi="Book Antiqua" w:cs="宋体"/>
          <w:sz w:val="24"/>
          <w:szCs w:val="24"/>
        </w:rPr>
        <w:t xml:space="preserve">42 </w:t>
      </w:r>
      <w:r w:rsidRPr="00D77119">
        <w:rPr>
          <w:rFonts w:ascii="Book Antiqua" w:hAnsi="Book Antiqua" w:cs="宋体"/>
          <w:b/>
          <w:sz w:val="24"/>
          <w:szCs w:val="24"/>
        </w:rPr>
        <w:t>Rice JB</w:t>
      </w:r>
      <w:r w:rsidRPr="00D77119">
        <w:rPr>
          <w:rFonts w:ascii="Book Antiqua" w:hAnsi="Book Antiqua" w:cs="宋体"/>
          <w:sz w:val="24"/>
          <w:szCs w:val="24"/>
        </w:rPr>
        <w:t xml:space="preserve">, Desai U, Cummings AK, Bimbaum HG, Skomicki M, Parsons N. Medical, Drug, and Work-Loss Costs of Diabetic Foot Ulcers. </w:t>
      </w:r>
      <w:r w:rsidRPr="00D77119">
        <w:rPr>
          <w:rFonts w:ascii="Book Antiqua" w:hAnsi="Book Antiqua" w:cs="宋体"/>
          <w:i/>
          <w:sz w:val="24"/>
          <w:szCs w:val="24"/>
        </w:rPr>
        <w:t>Value in Health</w:t>
      </w:r>
      <w:r w:rsidRPr="00D77119">
        <w:rPr>
          <w:rFonts w:ascii="Book Antiqua" w:hAnsi="Book Antiqua" w:cs="宋体"/>
          <w:sz w:val="24"/>
          <w:szCs w:val="24"/>
        </w:rPr>
        <w:t xml:space="preserve"> 2013; </w:t>
      </w:r>
      <w:r w:rsidRPr="00D77119">
        <w:rPr>
          <w:rFonts w:ascii="Book Antiqua" w:hAnsi="Book Antiqua" w:cs="宋体"/>
          <w:b/>
          <w:sz w:val="24"/>
          <w:szCs w:val="24"/>
        </w:rPr>
        <w:t>16</w:t>
      </w:r>
      <w:r w:rsidRPr="00D77119">
        <w:rPr>
          <w:rFonts w:ascii="Book Antiqua" w:hAnsi="Book Antiqua" w:cs="宋体"/>
          <w:sz w:val="24"/>
          <w:szCs w:val="24"/>
        </w:rPr>
        <w:t>: A12 [DOI: 10.1016/j.jval.2013.03.075]</w:t>
      </w:r>
    </w:p>
    <w:p w14:paraId="48F9BE69" w14:textId="77777777" w:rsidR="00140AED" w:rsidRPr="00D77119" w:rsidRDefault="00140AED" w:rsidP="00C9330B">
      <w:pPr>
        <w:spacing w:after="0" w:line="360" w:lineRule="auto"/>
        <w:jc w:val="both"/>
        <w:rPr>
          <w:rFonts w:ascii="Book Antiqua" w:hAnsi="Book Antiqua"/>
          <w:sz w:val="24"/>
          <w:szCs w:val="24"/>
        </w:rPr>
      </w:pPr>
    </w:p>
    <w:p w14:paraId="1D2348B0" w14:textId="43258532" w:rsidR="001625FE" w:rsidRPr="00D77119" w:rsidRDefault="001625FE" w:rsidP="001D4778">
      <w:pPr>
        <w:spacing w:after="0" w:line="360" w:lineRule="auto"/>
        <w:ind w:left="519" w:hangingChars="200" w:hanging="519"/>
        <w:jc w:val="right"/>
        <w:rPr>
          <w:rFonts w:ascii="Book Antiqua" w:hAnsi="Book Antiqua"/>
          <w:color w:val="000000"/>
          <w:sz w:val="24"/>
          <w:szCs w:val="24"/>
        </w:rPr>
      </w:pPr>
      <w:bookmarkStart w:id="7" w:name="OLE_LINK22"/>
      <w:bookmarkStart w:id="8" w:name="OLE_LINK23"/>
      <w:r w:rsidRPr="00D77119">
        <w:rPr>
          <w:rFonts w:ascii="Book Antiqua" w:hAnsi="Book Antiqua"/>
          <w:b/>
          <w:sz w:val="24"/>
          <w:szCs w:val="24"/>
        </w:rPr>
        <w:t>P- Reviewer:</w:t>
      </w:r>
      <w:r w:rsidRPr="00D77119">
        <w:rPr>
          <w:rFonts w:ascii="Book Antiqua" w:hAnsi="Book Antiqua"/>
          <w:color w:val="000000"/>
          <w:sz w:val="24"/>
          <w:szCs w:val="24"/>
        </w:rPr>
        <w:t xml:space="preserve"> </w:t>
      </w:r>
      <w:r w:rsidRPr="00D77119">
        <w:rPr>
          <w:rFonts w:ascii="Book Antiqua" w:hAnsi="Book Antiqua" w:cs="宋体"/>
          <w:sz w:val="24"/>
          <w:szCs w:val="24"/>
        </w:rPr>
        <w:t>Navedo MF, Tarantino G, Zhao J</w:t>
      </w:r>
      <w:r w:rsidRPr="00D77119">
        <w:rPr>
          <w:rFonts w:ascii="Book Antiqua" w:hAnsi="Book Antiqua"/>
          <w:color w:val="000000"/>
          <w:sz w:val="24"/>
          <w:szCs w:val="24"/>
        </w:rPr>
        <w:t xml:space="preserve">    </w:t>
      </w:r>
      <w:r w:rsidRPr="00D77119">
        <w:rPr>
          <w:rFonts w:ascii="Book Antiqua" w:hAnsi="Book Antiqua"/>
          <w:b/>
          <w:sz w:val="24"/>
          <w:szCs w:val="24"/>
        </w:rPr>
        <w:t>S- Editor:</w:t>
      </w:r>
      <w:r w:rsidRPr="00D77119">
        <w:rPr>
          <w:rFonts w:ascii="Book Antiqua" w:hAnsi="Book Antiqua"/>
          <w:sz w:val="24"/>
          <w:szCs w:val="24"/>
        </w:rPr>
        <w:t xml:space="preserve"> Gong XM</w:t>
      </w:r>
    </w:p>
    <w:p w14:paraId="6DA839FD" w14:textId="77777777" w:rsidR="001625FE" w:rsidRPr="00D77119" w:rsidRDefault="001625FE" w:rsidP="001D4778">
      <w:pPr>
        <w:spacing w:after="0" w:line="360" w:lineRule="auto"/>
        <w:ind w:left="519" w:hangingChars="200" w:hanging="519"/>
        <w:jc w:val="right"/>
        <w:rPr>
          <w:rFonts w:ascii="Book Antiqua" w:hAnsi="Book Antiqua"/>
          <w:b/>
          <w:sz w:val="24"/>
          <w:szCs w:val="24"/>
        </w:rPr>
      </w:pPr>
      <w:r w:rsidRPr="00D77119">
        <w:rPr>
          <w:rFonts w:ascii="Book Antiqua" w:hAnsi="Book Antiqua"/>
          <w:b/>
          <w:sz w:val="24"/>
          <w:szCs w:val="24"/>
        </w:rPr>
        <w:t xml:space="preserve"> L- Editor:</w:t>
      </w:r>
      <w:r w:rsidRPr="00D77119">
        <w:rPr>
          <w:rFonts w:ascii="Book Antiqua" w:hAnsi="Book Antiqua"/>
          <w:sz w:val="24"/>
          <w:szCs w:val="24"/>
        </w:rPr>
        <w:t xml:space="preserve"> </w:t>
      </w:r>
      <w:r w:rsidRPr="00D77119">
        <w:rPr>
          <w:rFonts w:ascii="Book Antiqua" w:hAnsi="Book Antiqua"/>
          <w:b/>
          <w:sz w:val="24"/>
          <w:szCs w:val="24"/>
        </w:rPr>
        <w:t>E- Editor:</w:t>
      </w:r>
    </w:p>
    <w:bookmarkEnd w:id="7"/>
    <w:bookmarkEnd w:id="8"/>
    <w:p w14:paraId="7B5F6D64" w14:textId="77777777" w:rsidR="00770816" w:rsidRPr="00D77119" w:rsidRDefault="00770816" w:rsidP="00C9330B">
      <w:pPr>
        <w:spacing w:after="0" w:line="360" w:lineRule="auto"/>
        <w:jc w:val="both"/>
        <w:rPr>
          <w:rFonts w:ascii="Book Antiqua" w:hAnsi="Book Antiqua"/>
          <w:sz w:val="24"/>
          <w:szCs w:val="24"/>
        </w:rPr>
      </w:pPr>
    </w:p>
    <w:p w14:paraId="16F48161" w14:textId="77777777" w:rsidR="00770816" w:rsidRPr="00D77119" w:rsidRDefault="00770816" w:rsidP="00C9330B">
      <w:pPr>
        <w:spacing w:after="0" w:line="360" w:lineRule="auto"/>
        <w:jc w:val="both"/>
        <w:rPr>
          <w:rFonts w:ascii="Book Antiqua" w:hAnsi="Book Antiqua"/>
          <w:sz w:val="24"/>
          <w:szCs w:val="24"/>
        </w:rPr>
      </w:pPr>
    </w:p>
    <w:p w14:paraId="3D141704" w14:textId="77777777" w:rsidR="00F62687" w:rsidRPr="00D77119" w:rsidRDefault="00F62687" w:rsidP="00C9330B">
      <w:pPr>
        <w:spacing w:after="0" w:line="360" w:lineRule="auto"/>
        <w:jc w:val="both"/>
        <w:rPr>
          <w:rFonts w:ascii="Book Antiqua" w:hAnsi="Book Antiqua"/>
          <w:sz w:val="24"/>
          <w:szCs w:val="24"/>
        </w:rPr>
      </w:pPr>
    </w:p>
    <w:p w14:paraId="46C3D7CF" w14:textId="77777777" w:rsidR="00F62687" w:rsidRPr="00D77119" w:rsidRDefault="00F62687" w:rsidP="00C9330B">
      <w:pPr>
        <w:spacing w:after="0" w:line="360" w:lineRule="auto"/>
        <w:jc w:val="both"/>
        <w:rPr>
          <w:rFonts w:ascii="Book Antiqua" w:hAnsi="Book Antiqua"/>
          <w:sz w:val="24"/>
          <w:szCs w:val="24"/>
        </w:rPr>
      </w:pPr>
    </w:p>
    <w:p w14:paraId="623AF47E" w14:textId="2296F106" w:rsidR="00361745" w:rsidRPr="00D77119" w:rsidRDefault="00361745" w:rsidP="00C9330B">
      <w:pPr>
        <w:spacing w:after="0" w:line="360" w:lineRule="auto"/>
        <w:rPr>
          <w:rFonts w:ascii="Book Antiqua" w:hAnsi="Book Antiqua"/>
          <w:sz w:val="24"/>
          <w:szCs w:val="24"/>
        </w:rPr>
      </w:pPr>
      <w:r w:rsidRPr="00D77119">
        <w:rPr>
          <w:rFonts w:ascii="Book Antiqua" w:hAnsi="Book Antiqua"/>
          <w:sz w:val="24"/>
          <w:szCs w:val="24"/>
        </w:rPr>
        <w:br w:type="page"/>
      </w:r>
    </w:p>
    <w:p w14:paraId="4667DF0B" w14:textId="3CBB28C1" w:rsidR="000118B4" w:rsidRPr="00D77119" w:rsidRDefault="000118B4" w:rsidP="00C9330B">
      <w:pPr>
        <w:spacing w:after="0" w:line="360" w:lineRule="auto"/>
        <w:jc w:val="both"/>
        <w:rPr>
          <w:rFonts w:ascii="Book Antiqua" w:hAnsi="Book Antiqua"/>
          <w:b/>
          <w:sz w:val="24"/>
          <w:szCs w:val="24"/>
          <w:lang w:val="en-US" w:eastAsia="tr-TR"/>
        </w:rPr>
      </w:pPr>
      <w:r w:rsidRPr="00D77119">
        <w:rPr>
          <w:rFonts w:ascii="Book Antiqua" w:hAnsi="Book Antiqua"/>
          <w:b/>
          <w:noProof/>
          <w:sz w:val="24"/>
          <w:szCs w:val="24"/>
          <w:lang w:val="en-US"/>
        </w:rPr>
        <w:lastRenderedPageBreak/>
        <mc:AlternateContent>
          <mc:Choice Requires="wps">
            <w:drawing>
              <wp:anchor distT="0" distB="0" distL="114300" distR="114300" simplePos="0" relativeHeight="251659264" behindDoc="0" locked="0" layoutInCell="1" allowOverlap="1" wp14:anchorId="2200CCDC" wp14:editId="13BFD6D6">
                <wp:simplePos x="0" y="0"/>
                <wp:positionH relativeFrom="column">
                  <wp:posOffset>-6994525</wp:posOffset>
                </wp:positionH>
                <wp:positionV relativeFrom="paragraph">
                  <wp:posOffset>101600</wp:posOffset>
                </wp:positionV>
                <wp:extent cx="5486400" cy="1363345"/>
                <wp:effectExtent l="20320" t="27940" r="27305" b="27940"/>
                <wp:wrapNone/>
                <wp:docPr id="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334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9246B8F" id="Dikdörtgen 7" o:spid="_x0000_s1026" style="position:absolute;margin-left:-550.75pt;margin-top:8pt;width:6in;height:10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" filled="f" fillcolor="yellow" strokecolor="red" strokeweight="3pt"/>
            </w:pict>
          </mc:Fallback>
        </mc:AlternateContent>
      </w:r>
      <w:r w:rsidRPr="00D77119">
        <w:rPr>
          <w:rFonts w:ascii="Book Antiqua" w:eastAsia="Book Antiqua" w:hAnsi="Book Antiqua" w:cs="Book Antiqua"/>
          <w:b/>
          <w:sz w:val="24"/>
          <w:szCs w:val="24"/>
          <w:bdr w:val="nil"/>
          <w:lang w:val="en-US" w:eastAsia="tr-TR"/>
        </w:rPr>
        <w:t xml:space="preserve">Table 1 </w:t>
      </w:r>
      <w:proofErr w:type="gramStart"/>
      <w:r w:rsidRPr="00D77119">
        <w:rPr>
          <w:rFonts w:ascii="Book Antiqua" w:eastAsia="Book Antiqua" w:hAnsi="Book Antiqua" w:cs="Book Antiqua"/>
          <w:b/>
          <w:sz w:val="24"/>
          <w:szCs w:val="24"/>
          <w:bdr w:val="nil"/>
          <w:lang w:val="en-US" w:eastAsia="tr-TR"/>
        </w:rPr>
        <w:t>The</w:t>
      </w:r>
      <w:proofErr w:type="gramEnd"/>
      <w:r w:rsidRPr="00D77119">
        <w:rPr>
          <w:rFonts w:ascii="Book Antiqua" w:eastAsia="Book Antiqua" w:hAnsi="Book Antiqua" w:cs="Book Antiqua"/>
          <w:b/>
          <w:sz w:val="24"/>
          <w:szCs w:val="24"/>
          <w:bdr w:val="nil"/>
          <w:lang w:val="en-US" w:eastAsia="tr-TR"/>
        </w:rPr>
        <w:t xml:space="preserve"> </w:t>
      </w:r>
      <w:r w:rsidR="00361745" w:rsidRPr="00D77119">
        <w:rPr>
          <w:rFonts w:ascii="Book Antiqua" w:eastAsia="Book Antiqua" w:hAnsi="Book Antiqua" w:cs="Book Antiqua"/>
          <w:b/>
          <w:sz w:val="24"/>
          <w:szCs w:val="24"/>
          <w:bdr w:val="nil"/>
          <w:lang w:val="en-US" w:eastAsia="tr-TR"/>
        </w:rPr>
        <w:t>average unit cost of outpatient to which the admissions are made in the treatment of diabetic foot ulcer</w:t>
      </w:r>
    </w:p>
    <w:tbl>
      <w:tblPr>
        <w:tblStyle w:val="TableGrid"/>
        <w:tblW w:w="9067" w:type="dxa"/>
        <w:tblLayout w:type="fixed"/>
        <w:tblLook w:val="04A0" w:firstRow="1" w:lastRow="0" w:firstColumn="1" w:lastColumn="0" w:noHBand="0" w:noVBand="1"/>
      </w:tblPr>
      <w:tblGrid>
        <w:gridCol w:w="5648"/>
        <w:gridCol w:w="3419"/>
      </w:tblGrid>
      <w:tr w:rsidR="000118B4" w:rsidRPr="00D77119" w14:paraId="11A89283" w14:textId="77777777" w:rsidTr="00FB06F0">
        <w:trPr>
          <w:trHeight w:val="457"/>
        </w:trPr>
        <w:tc>
          <w:tcPr>
            <w:tcW w:w="5648" w:type="dxa"/>
            <w:vAlign w:val="center"/>
            <w:hideMark/>
          </w:tcPr>
          <w:p w14:paraId="19E47474" w14:textId="61C59EEA"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Book Antiqua" w:hAnsi="Book Antiqua" w:cs="Book Antiqua"/>
                <w:b/>
                <w:bCs/>
                <w:kern w:val="24"/>
                <w:sz w:val="24"/>
                <w:szCs w:val="24"/>
                <w:bdr w:val="nil"/>
                <w:lang w:val="en-US" w:eastAsia="tr-TR"/>
              </w:rPr>
              <w:t xml:space="preserve">Outpatient </w:t>
            </w:r>
            <w:r w:rsidR="00361745" w:rsidRPr="00D77119">
              <w:rPr>
                <w:rFonts w:ascii="Book Antiqua" w:eastAsia="Book Antiqua" w:hAnsi="Book Antiqua" w:cs="Book Antiqua"/>
                <w:b/>
                <w:bCs/>
                <w:kern w:val="24"/>
                <w:sz w:val="24"/>
                <w:szCs w:val="24"/>
                <w:bdr w:val="nil"/>
                <w:lang w:val="en-US" w:eastAsia="tr-TR"/>
              </w:rPr>
              <w:t>c</w:t>
            </w:r>
            <w:r w:rsidRPr="00D77119">
              <w:rPr>
                <w:rFonts w:ascii="Book Antiqua" w:eastAsia="Book Antiqua" w:hAnsi="Book Antiqua" w:cs="Book Antiqua"/>
                <w:b/>
                <w:bCs/>
                <w:kern w:val="24"/>
                <w:sz w:val="24"/>
                <w:szCs w:val="24"/>
                <w:bdr w:val="nil"/>
                <w:lang w:val="en-US" w:eastAsia="tr-TR"/>
              </w:rPr>
              <w:t>linics</w:t>
            </w:r>
          </w:p>
        </w:tc>
        <w:tc>
          <w:tcPr>
            <w:tcW w:w="3419" w:type="dxa"/>
            <w:vAlign w:val="center"/>
            <w:hideMark/>
          </w:tcPr>
          <w:p w14:paraId="75B1D9E3" w14:textId="675FE336" w:rsidR="000118B4" w:rsidRPr="00D77119" w:rsidRDefault="000118B4" w:rsidP="00C9330B">
            <w:pPr>
              <w:spacing w:after="0" w:line="360" w:lineRule="auto"/>
              <w:jc w:val="both"/>
              <w:rPr>
                <w:rFonts w:ascii="Book Antiqua" w:eastAsia="Calibri" w:hAnsi="Book Antiqua" w:cs="Times New Roman"/>
                <w:b/>
                <w:bCs/>
                <w:kern w:val="24"/>
                <w:sz w:val="24"/>
                <w:szCs w:val="24"/>
                <w:lang w:val="en-US" w:eastAsia="tr-TR"/>
              </w:rPr>
            </w:pPr>
            <w:r w:rsidRPr="00D77119">
              <w:rPr>
                <w:rFonts w:ascii="Book Antiqua" w:eastAsia="Book Antiqua" w:hAnsi="Book Antiqua" w:cs="Book Antiqua"/>
                <w:b/>
                <w:bCs/>
                <w:kern w:val="24"/>
                <w:sz w:val="24"/>
                <w:szCs w:val="24"/>
                <w:bdr w:val="nil"/>
                <w:lang w:val="en-US" w:eastAsia="tr-TR"/>
              </w:rPr>
              <w:t>Average</w:t>
            </w:r>
            <w:r w:rsidR="00361745" w:rsidRPr="00D77119">
              <w:rPr>
                <w:rFonts w:ascii="Book Antiqua" w:hAnsi="Book Antiqua" w:cs="Times New Roman"/>
                <w:b/>
                <w:bCs/>
                <w:kern w:val="24"/>
                <w:sz w:val="24"/>
                <w:szCs w:val="24"/>
                <w:lang w:val="en-US" w:eastAsia="zh-CN"/>
              </w:rPr>
              <w:t xml:space="preserve"> </w:t>
            </w:r>
            <w:r w:rsidR="00361745" w:rsidRPr="00D77119">
              <w:rPr>
                <w:rFonts w:ascii="Book Antiqua" w:eastAsia="Book Antiqua" w:hAnsi="Book Antiqua" w:cs="Book Antiqua"/>
                <w:b/>
                <w:bCs/>
                <w:kern w:val="24"/>
                <w:sz w:val="24"/>
                <w:szCs w:val="24"/>
                <w:bdr w:val="nil"/>
                <w:lang w:val="en-US" w:eastAsia="tr-TR"/>
              </w:rPr>
              <w:t>unit c</w:t>
            </w:r>
            <w:r w:rsidRPr="00D77119">
              <w:rPr>
                <w:rFonts w:ascii="Book Antiqua" w:eastAsia="Book Antiqua" w:hAnsi="Book Antiqua" w:cs="Book Antiqua"/>
                <w:b/>
                <w:bCs/>
                <w:kern w:val="24"/>
                <w:sz w:val="24"/>
                <w:szCs w:val="24"/>
                <w:bdr w:val="nil"/>
                <w:lang w:val="en-US" w:eastAsia="tr-TR"/>
              </w:rPr>
              <w:t>ost</w:t>
            </w:r>
          </w:p>
          <w:p w14:paraId="4300D2EC"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Book Antiqua" w:hAnsi="Book Antiqua" w:cs="Book Antiqua"/>
                <w:b/>
                <w:bCs/>
                <w:kern w:val="24"/>
                <w:sz w:val="24"/>
                <w:szCs w:val="24"/>
                <w:bdr w:val="nil"/>
                <w:lang w:val="en-US" w:eastAsia="tr-TR"/>
              </w:rPr>
              <w:t>($ -PPP 2014)</w:t>
            </w:r>
          </w:p>
        </w:tc>
      </w:tr>
      <w:tr w:rsidR="000118B4" w:rsidRPr="00D77119" w14:paraId="6D3A694B" w14:textId="77777777" w:rsidTr="00FB06F0">
        <w:trPr>
          <w:trHeight w:val="550"/>
        </w:trPr>
        <w:tc>
          <w:tcPr>
            <w:tcW w:w="5648" w:type="dxa"/>
            <w:vAlign w:val="center"/>
            <w:hideMark/>
          </w:tcPr>
          <w:p w14:paraId="0B0958DA" w14:textId="63ADA291"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Endocrinology and </w:t>
            </w:r>
            <w:r w:rsidR="00361745" w:rsidRPr="00D77119">
              <w:rPr>
                <w:rFonts w:ascii="Book Antiqua" w:eastAsia="Book Antiqua" w:hAnsi="Book Antiqua" w:cs="Book Antiqua"/>
                <w:bCs/>
                <w:kern w:val="24"/>
                <w:sz w:val="24"/>
                <w:szCs w:val="24"/>
                <w:bdr w:val="nil"/>
                <w:lang w:val="en-US" w:eastAsia="tr-TR"/>
              </w:rPr>
              <w:t>metabolic d</w:t>
            </w:r>
            <w:r w:rsidRPr="00D77119">
              <w:rPr>
                <w:rFonts w:ascii="Book Antiqua" w:eastAsia="Book Antiqua" w:hAnsi="Book Antiqua" w:cs="Book Antiqua"/>
                <w:bCs/>
                <w:kern w:val="24"/>
                <w:sz w:val="24"/>
                <w:szCs w:val="24"/>
                <w:bdr w:val="nil"/>
                <w:lang w:val="en-US" w:eastAsia="tr-TR"/>
              </w:rPr>
              <w:t>iseases</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00A24B96"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27.1</w:t>
            </w:r>
          </w:p>
        </w:tc>
      </w:tr>
      <w:tr w:rsidR="000118B4" w:rsidRPr="00D77119" w14:paraId="6DFD4E89" w14:textId="77777777" w:rsidTr="00FB06F0">
        <w:trPr>
          <w:trHeight w:val="457"/>
        </w:trPr>
        <w:tc>
          <w:tcPr>
            <w:tcW w:w="5648" w:type="dxa"/>
            <w:vAlign w:val="center"/>
            <w:hideMark/>
          </w:tcPr>
          <w:p w14:paraId="74E65E1A" w14:textId="6C233DC7"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Orthopedics and </w:t>
            </w:r>
            <w:r w:rsidR="00361745" w:rsidRPr="00D77119">
              <w:rPr>
                <w:rFonts w:ascii="Book Antiqua" w:eastAsia="Book Antiqua" w:hAnsi="Book Antiqua" w:cs="Book Antiqua"/>
                <w:bCs/>
                <w:kern w:val="24"/>
                <w:sz w:val="24"/>
                <w:szCs w:val="24"/>
                <w:bdr w:val="nil"/>
                <w:lang w:val="en-US" w:eastAsia="tr-TR"/>
              </w:rPr>
              <w:t>t</w:t>
            </w:r>
            <w:r w:rsidRPr="00D77119">
              <w:rPr>
                <w:rFonts w:ascii="Book Antiqua" w:eastAsia="Book Antiqua" w:hAnsi="Book Antiqua" w:cs="Book Antiqua"/>
                <w:bCs/>
                <w:kern w:val="24"/>
                <w:sz w:val="24"/>
                <w:szCs w:val="24"/>
                <w:bdr w:val="nil"/>
                <w:lang w:val="en-US" w:eastAsia="tr-TR"/>
              </w:rPr>
              <w:t>raumatology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44B4FA90"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25.4</w:t>
            </w:r>
          </w:p>
        </w:tc>
      </w:tr>
      <w:tr w:rsidR="000118B4" w:rsidRPr="00D77119" w14:paraId="03A4DB0A" w14:textId="77777777" w:rsidTr="00FB06F0">
        <w:trPr>
          <w:trHeight w:val="457"/>
        </w:trPr>
        <w:tc>
          <w:tcPr>
            <w:tcW w:w="5648" w:type="dxa"/>
            <w:vAlign w:val="center"/>
            <w:hideMark/>
          </w:tcPr>
          <w:p w14:paraId="29BAD103" w14:textId="4623B030"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Plastic and </w:t>
            </w:r>
            <w:r w:rsidR="00361745" w:rsidRPr="00D77119">
              <w:rPr>
                <w:rFonts w:ascii="Book Antiqua" w:eastAsia="Book Antiqua" w:hAnsi="Book Antiqua" w:cs="Book Antiqua"/>
                <w:bCs/>
                <w:kern w:val="24"/>
                <w:sz w:val="24"/>
                <w:szCs w:val="24"/>
                <w:bdr w:val="nil"/>
                <w:lang w:val="en-US" w:eastAsia="tr-TR"/>
              </w:rPr>
              <w:t>reconstructive s</w:t>
            </w:r>
            <w:r w:rsidRPr="00D77119">
              <w:rPr>
                <w:rFonts w:ascii="Book Antiqua" w:eastAsia="Book Antiqua" w:hAnsi="Book Antiqua" w:cs="Book Antiqua"/>
                <w:bCs/>
                <w:kern w:val="24"/>
                <w:sz w:val="24"/>
                <w:szCs w:val="24"/>
                <w:bdr w:val="nil"/>
                <w:lang w:val="en-US" w:eastAsia="tr-TR"/>
              </w:rPr>
              <w:t>urgery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7EF121A6"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26.8</w:t>
            </w:r>
          </w:p>
        </w:tc>
      </w:tr>
      <w:tr w:rsidR="000118B4" w:rsidRPr="00D77119" w14:paraId="4F4F9C3B" w14:textId="77777777" w:rsidTr="00FB06F0">
        <w:trPr>
          <w:trHeight w:val="457"/>
        </w:trPr>
        <w:tc>
          <w:tcPr>
            <w:tcW w:w="5648" w:type="dxa"/>
            <w:vAlign w:val="center"/>
            <w:hideMark/>
          </w:tcPr>
          <w:p w14:paraId="6673BA50" w14:textId="77777777"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Dermatology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00BF8B4C"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22.4</w:t>
            </w:r>
          </w:p>
        </w:tc>
      </w:tr>
      <w:tr w:rsidR="000118B4" w:rsidRPr="00D77119" w14:paraId="5C47D6DE" w14:textId="77777777" w:rsidTr="00FB06F0">
        <w:trPr>
          <w:trHeight w:val="457"/>
        </w:trPr>
        <w:tc>
          <w:tcPr>
            <w:tcW w:w="5648" w:type="dxa"/>
            <w:vAlign w:val="center"/>
            <w:hideMark/>
          </w:tcPr>
          <w:p w14:paraId="3C295110" w14:textId="259208FE"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Infectious </w:t>
            </w:r>
            <w:r w:rsidR="00361745" w:rsidRPr="00D77119">
              <w:rPr>
                <w:rFonts w:ascii="Book Antiqua" w:eastAsia="Book Antiqua" w:hAnsi="Book Antiqua" w:cs="Book Antiqua"/>
                <w:bCs/>
                <w:kern w:val="24"/>
                <w:sz w:val="24"/>
                <w:szCs w:val="24"/>
                <w:bdr w:val="nil"/>
                <w:lang w:val="en-US" w:eastAsia="tr-TR"/>
              </w:rPr>
              <w:t>d</w:t>
            </w:r>
            <w:r w:rsidRPr="00D77119">
              <w:rPr>
                <w:rFonts w:ascii="Book Antiqua" w:eastAsia="Book Antiqua" w:hAnsi="Book Antiqua" w:cs="Book Antiqua"/>
                <w:bCs/>
                <w:kern w:val="24"/>
                <w:sz w:val="24"/>
                <w:szCs w:val="24"/>
                <w:bdr w:val="nil"/>
                <w:lang w:val="en-US" w:eastAsia="tr-TR"/>
              </w:rPr>
              <w:t>iseases</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181798A6"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27.3</w:t>
            </w:r>
          </w:p>
        </w:tc>
      </w:tr>
      <w:tr w:rsidR="000118B4" w:rsidRPr="00D77119" w14:paraId="78BED483" w14:textId="77777777" w:rsidTr="00FB06F0">
        <w:trPr>
          <w:trHeight w:val="457"/>
        </w:trPr>
        <w:tc>
          <w:tcPr>
            <w:tcW w:w="5648" w:type="dxa"/>
            <w:vAlign w:val="center"/>
            <w:hideMark/>
          </w:tcPr>
          <w:p w14:paraId="4B0AF630" w14:textId="77777777"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Neurology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7E936CB8"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27.5</w:t>
            </w:r>
          </w:p>
        </w:tc>
      </w:tr>
      <w:tr w:rsidR="000118B4" w:rsidRPr="00D77119" w14:paraId="6B526581" w14:textId="77777777" w:rsidTr="00FB06F0">
        <w:trPr>
          <w:trHeight w:val="457"/>
        </w:trPr>
        <w:tc>
          <w:tcPr>
            <w:tcW w:w="5648" w:type="dxa"/>
            <w:vAlign w:val="center"/>
            <w:hideMark/>
          </w:tcPr>
          <w:p w14:paraId="4BEBA797" w14:textId="77777777"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Nephrology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2A892B64"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27.4</w:t>
            </w:r>
          </w:p>
        </w:tc>
      </w:tr>
      <w:tr w:rsidR="000118B4" w:rsidRPr="00D77119" w14:paraId="3F7982EF" w14:textId="77777777" w:rsidTr="00FB06F0">
        <w:trPr>
          <w:trHeight w:val="457"/>
        </w:trPr>
        <w:tc>
          <w:tcPr>
            <w:tcW w:w="5648" w:type="dxa"/>
            <w:vAlign w:val="center"/>
            <w:hideMark/>
          </w:tcPr>
          <w:p w14:paraId="530CFF52" w14:textId="5169A4E4"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Cardiovascular </w:t>
            </w:r>
            <w:r w:rsidR="00361745" w:rsidRPr="00D77119">
              <w:rPr>
                <w:rFonts w:ascii="Book Antiqua" w:eastAsia="Book Antiqua" w:hAnsi="Book Antiqua" w:cs="Book Antiqua"/>
                <w:bCs/>
                <w:kern w:val="24"/>
                <w:sz w:val="24"/>
                <w:szCs w:val="24"/>
                <w:bdr w:val="nil"/>
                <w:lang w:val="en-US" w:eastAsia="tr-TR"/>
              </w:rPr>
              <w:t>s</w:t>
            </w:r>
            <w:r w:rsidRPr="00D77119">
              <w:rPr>
                <w:rFonts w:ascii="Book Antiqua" w:eastAsia="Book Antiqua" w:hAnsi="Book Antiqua" w:cs="Book Antiqua"/>
                <w:bCs/>
                <w:kern w:val="24"/>
                <w:sz w:val="24"/>
                <w:szCs w:val="24"/>
                <w:bdr w:val="nil"/>
                <w:lang w:val="en-US" w:eastAsia="tr-TR"/>
              </w:rPr>
              <w:t>urgery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34ABD790"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27.8</w:t>
            </w:r>
          </w:p>
        </w:tc>
      </w:tr>
      <w:tr w:rsidR="000118B4" w:rsidRPr="00D77119" w14:paraId="541A6088" w14:textId="77777777" w:rsidTr="00FB06F0">
        <w:trPr>
          <w:trHeight w:val="457"/>
        </w:trPr>
        <w:tc>
          <w:tcPr>
            <w:tcW w:w="5648" w:type="dxa"/>
            <w:vAlign w:val="center"/>
            <w:hideMark/>
          </w:tcPr>
          <w:p w14:paraId="33A0D993" w14:textId="6DA95F1F"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 xml:space="preserve">Physical </w:t>
            </w:r>
            <w:r w:rsidR="00361745" w:rsidRPr="00D77119">
              <w:rPr>
                <w:rFonts w:ascii="Book Antiqua" w:eastAsia="Book Antiqua" w:hAnsi="Book Antiqua" w:cs="Book Antiqua"/>
                <w:bCs/>
                <w:kern w:val="24"/>
                <w:sz w:val="24"/>
                <w:szCs w:val="24"/>
                <w:bdr w:val="nil"/>
                <w:lang w:val="en-US" w:eastAsia="tr-TR"/>
              </w:rPr>
              <w:t>therapy and r</w:t>
            </w:r>
            <w:r w:rsidRPr="00D77119">
              <w:rPr>
                <w:rFonts w:ascii="Book Antiqua" w:eastAsia="Book Antiqua" w:hAnsi="Book Antiqua" w:cs="Book Antiqua"/>
                <w:bCs/>
                <w:kern w:val="24"/>
                <w:sz w:val="24"/>
                <w:szCs w:val="24"/>
                <w:bdr w:val="nil"/>
                <w:lang w:val="en-US" w:eastAsia="tr-TR"/>
              </w:rPr>
              <w:t>ehabilitation</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3CC7B292"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26.4</w:t>
            </w:r>
          </w:p>
        </w:tc>
      </w:tr>
      <w:tr w:rsidR="000118B4" w:rsidRPr="00D77119" w14:paraId="0BA9D03D" w14:textId="77777777" w:rsidTr="00FB06F0">
        <w:trPr>
          <w:trHeight w:val="457"/>
        </w:trPr>
        <w:tc>
          <w:tcPr>
            <w:tcW w:w="5648" w:type="dxa"/>
            <w:vAlign w:val="center"/>
            <w:hideMark/>
          </w:tcPr>
          <w:p w14:paraId="12F624EA" w14:textId="77777777"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Algology</w:t>
            </w:r>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07F2E0E1"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31.0</w:t>
            </w:r>
          </w:p>
        </w:tc>
      </w:tr>
      <w:tr w:rsidR="000118B4" w:rsidRPr="00D77119" w14:paraId="268F2943" w14:textId="77777777" w:rsidTr="00FB06F0">
        <w:trPr>
          <w:trHeight w:val="457"/>
        </w:trPr>
        <w:tc>
          <w:tcPr>
            <w:tcW w:w="5648" w:type="dxa"/>
            <w:vAlign w:val="center"/>
            <w:hideMark/>
          </w:tcPr>
          <w:p w14:paraId="0CA665FE" w14:textId="390C3253" w:rsidR="000118B4" w:rsidRPr="00D77119" w:rsidRDefault="000118B4" w:rsidP="00C9330B">
            <w:pPr>
              <w:spacing w:after="0" w:line="360" w:lineRule="auto"/>
              <w:ind w:firstLineChars="100" w:firstLine="240"/>
              <w:jc w:val="both"/>
              <w:rPr>
                <w:rFonts w:ascii="Book Antiqua" w:eastAsia="Times New Roman" w:hAnsi="Book Antiqua" w:cs="Arial"/>
                <w:sz w:val="24"/>
                <w:szCs w:val="24"/>
                <w:lang w:val="en-US" w:eastAsia="tr-TR"/>
              </w:rPr>
            </w:pPr>
            <w:r w:rsidRPr="00D77119">
              <w:rPr>
                <w:rFonts w:ascii="Book Antiqua" w:eastAsia="Book Antiqua" w:hAnsi="Book Antiqua" w:cs="Book Antiqua"/>
                <w:bCs/>
                <w:kern w:val="24"/>
                <w:sz w:val="24"/>
                <w:szCs w:val="24"/>
                <w:bdr w:val="nil"/>
                <w:lang w:val="en-US" w:eastAsia="tr-TR"/>
              </w:rPr>
              <w:t>Medical</w:t>
            </w:r>
            <w:r w:rsidR="00361745" w:rsidRPr="00D77119">
              <w:rPr>
                <w:rFonts w:ascii="Book Antiqua" w:eastAsia="Book Antiqua" w:hAnsi="Book Antiqua" w:cs="Book Antiqua"/>
                <w:bCs/>
                <w:kern w:val="24"/>
                <w:sz w:val="24"/>
                <w:szCs w:val="24"/>
                <w:bdr w:val="nil"/>
                <w:lang w:val="en-US" w:eastAsia="tr-TR"/>
              </w:rPr>
              <w:t xml:space="preserve"> ecology and </w:t>
            </w:r>
            <w:proofErr w:type="spellStart"/>
            <w:r w:rsidR="00361745" w:rsidRPr="00D77119">
              <w:rPr>
                <w:rFonts w:ascii="Book Antiqua" w:eastAsia="Book Antiqua" w:hAnsi="Book Antiqua" w:cs="Book Antiqua"/>
                <w:bCs/>
                <w:kern w:val="24"/>
                <w:sz w:val="24"/>
                <w:szCs w:val="24"/>
                <w:bdr w:val="nil"/>
                <w:lang w:val="en-US" w:eastAsia="tr-TR"/>
              </w:rPr>
              <w:t>h</w:t>
            </w:r>
            <w:r w:rsidRPr="00D77119">
              <w:rPr>
                <w:rFonts w:ascii="Book Antiqua" w:eastAsia="Book Antiqua" w:hAnsi="Book Antiqua" w:cs="Book Antiqua"/>
                <w:bCs/>
                <w:kern w:val="24"/>
                <w:sz w:val="24"/>
                <w:szCs w:val="24"/>
                <w:bdr w:val="nil"/>
                <w:lang w:val="en-US" w:eastAsia="tr-TR"/>
              </w:rPr>
              <w:t>ydroclimatology</w:t>
            </w:r>
            <w:proofErr w:type="spellEnd"/>
            <w:r w:rsidRPr="00D77119">
              <w:rPr>
                <w:rFonts w:ascii="Book Antiqua" w:eastAsia="Book Antiqua" w:hAnsi="Book Antiqua" w:cs="Book Antiqua"/>
                <w:kern w:val="24"/>
                <w:sz w:val="24"/>
                <w:szCs w:val="24"/>
                <w:bdr w:val="nil"/>
                <w:lang w:val="en-US" w:eastAsia="tr-TR"/>
              </w:rPr>
              <w:t xml:space="preserve"> </w:t>
            </w:r>
          </w:p>
        </w:tc>
        <w:tc>
          <w:tcPr>
            <w:tcW w:w="3419" w:type="dxa"/>
            <w:vAlign w:val="center"/>
            <w:hideMark/>
          </w:tcPr>
          <w:p w14:paraId="66A36CBB"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Calibri" w:hAnsi="Book Antiqua" w:cs="Arial"/>
                <w:bCs/>
                <w:kern w:val="24"/>
                <w:sz w:val="24"/>
                <w:szCs w:val="24"/>
                <w:lang w:val="en-US" w:eastAsia="tr-TR"/>
              </w:rPr>
              <w:t>25.6</w:t>
            </w:r>
          </w:p>
        </w:tc>
      </w:tr>
      <w:tr w:rsidR="000118B4" w:rsidRPr="00D77119" w14:paraId="63EEFDA7" w14:textId="77777777" w:rsidTr="00FB06F0">
        <w:trPr>
          <w:trHeight w:val="457"/>
        </w:trPr>
        <w:tc>
          <w:tcPr>
            <w:tcW w:w="9067" w:type="dxa"/>
            <w:gridSpan w:val="2"/>
            <w:vAlign w:val="center"/>
            <w:hideMark/>
          </w:tcPr>
          <w:p w14:paraId="5D2EB552"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Book Antiqua" w:hAnsi="Book Antiqua" w:cs="Book Antiqua"/>
                <w:b/>
                <w:bCs/>
                <w:kern w:val="24"/>
                <w:sz w:val="24"/>
                <w:szCs w:val="24"/>
                <w:bdr w:val="nil"/>
                <w:lang w:val="en-US" w:eastAsia="tr-TR"/>
              </w:rPr>
              <w:t>Consultations</w:t>
            </w:r>
            <w:r w:rsidRPr="00D77119">
              <w:rPr>
                <w:rFonts w:ascii="Book Antiqua" w:eastAsia="Book Antiqua" w:hAnsi="Book Antiqua" w:cs="Book Antiqua"/>
                <w:kern w:val="24"/>
                <w:sz w:val="24"/>
                <w:szCs w:val="24"/>
                <w:bdr w:val="nil"/>
                <w:lang w:val="en-US" w:eastAsia="tr-TR"/>
              </w:rPr>
              <w:t xml:space="preserve"> </w:t>
            </w:r>
          </w:p>
        </w:tc>
      </w:tr>
      <w:tr w:rsidR="000118B4" w:rsidRPr="00D77119" w14:paraId="36B91E78" w14:textId="77777777" w:rsidTr="00FB06F0">
        <w:trPr>
          <w:trHeight w:val="457"/>
        </w:trPr>
        <w:tc>
          <w:tcPr>
            <w:tcW w:w="5648" w:type="dxa"/>
            <w:vAlign w:val="center"/>
          </w:tcPr>
          <w:p w14:paraId="6285DAF7" w14:textId="1F82AEAE" w:rsidR="000118B4" w:rsidRPr="00D77119" w:rsidRDefault="000118B4" w:rsidP="00C9330B">
            <w:pPr>
              <w:spacing w:after="0" w:line="360" w:lineRule="auto"/>
              <w:ind w:firstLineChars="100" w:firstLine="240"/>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Infectious </w:t>
            </w:r>
            <w:r w:rsidR="00361745" w:rsidRPr="00D77119">
              <w:rPr>
                <w:rFonts w:ascii="Book Antiqua" w:eastAsia="Book Antiqua" w:hAnsi="Book Antiqua" w:cs="Book Antiqua"/>
                <w:bCs/>
                <w:sz w:val="24"/>
                <w:szCs w:val="24"/>
                <w:bdr w:val="nil"/>
                <w:lang w:val="en-US"/>
              </w:rPr>
              <w:t>diseases - c</w:t>
            </w:r>
            <w:r w:rsidRPr="00D77119">
              <w:rPr>
                <w:rFonts w:ascii="Book Antiqua" w:eastAsia="Book Antiqua" w:hAnsi="Book Antiqua" w:cs="Book Antiqua"/>
                <w:bCs/>
                <w:sz w:val="24"/>
                <w:szCs w:val="24"/>
                <w:bdr w:val="nil"/>
                <w:lang w:val="en-US"/>
              </w:rPr>
              <w:t>onsultation</w:t>
            </w:r>
            <w:r w:rsidRPr="00D77119">
              <w:rPr>
                <w:rFonts w:ascii="Book Antiqua" w:eastAsia="Book Antiqua" w:hAnsi="Book Antiqua" w:cs="Book Antiqua"/>
                <w:sz w:val="24"/>
                <w:szCs w:val="24"/>
                <w:bdr w:val="nil"/>
                <w:lang w:val="en-US"/>
              </w:rPr>
              <w:t xml:space="preserve"> </w:t>
            </w:r>
          </w:p>
        </w:tc>
        <w:tc>
          <w:tcPr>
            <w:tcW w:w="3419" w:type="dxa"/>
            <w:vMerge w:val="restart"/>
            <w:vAlign w:val="center"/>
          </w:tcPr>
          <w:p w14:paraId="442E13C4" w14:textId="77777777" w:rsidR="000118B4" w:rsidRPr="00D77119" w:rsidRDefault="000118B4" w:rsidP="00C9330B">
            <w:pPr>
              <w:spacing w:after="0" w:line="360" w:lineRule="auto"/>
              <w:jc w:val="both"/>
              <w:rPr>
                <w:rFonts w:ascii="Book Antiqua" w:eastAsia="Calibri" w:hAnsi="Book Antiqua" w:cs="Arial"/>
                <w:bCs/>
                <w:kern w:val="24"/>
                <w:sz w:val="24"/>
                <w:szCs w:val="24"/>
                <w:lang w:val="en-US" w:eastAsia="tr-TR"/>
              </w:rPr>
            </w:pPr>
            <w:r w:rsidRPr="00D77119">
              <w:rPr>
                <w:rFonts w:ascii="Book Antiqua" w:eastAsia="Calibri" w:hAnsi="Book Antiqua" w:cs="Arial"/>
                <w:bCs/>
                <w:kern w:val="24"/>
                <w:sz w:val="24"/>
                <w:szCs w:val="24"/>
                <w:lang w:val="en-US" w:eastAsia="tr-TR"/>
              </w:rPr>
              <w:t>6.0</w:t>
            </w:r>
          </w:p>
        </w:tc>
      </w:tr>
      <w:tr w:rsidR="000118B4" w:rsidRPr="00D77119" w14:paraId="30A1DF8F" w14:textId="77777777" w:rsidTr="00FB06F0">
        <w:trPr>
          <w:trHeight w:val="457"/>
        </w:trPr>
        <w:tc>
          <w:tcPr>
            <w:tcW w:w="5648" w:type="dxa"/>
            <w:vAlign w:val="center"/>
          </w:tcPr>
          <w:p w14:paraId="76D2BA61" w14:textId="471BEBD9" w:rsidR="000118B4" w:rsidRPr="00D77119" w:rsidRDefault="000118B4" w:rsidP="00C9330B">
            <w:pPr>
              <w:spacing w:after="0" w:line="360" w:lineRule="auto"/>
              <w:ind w:firstLineChars="100" w:firstLine="240"/>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Orthopedics and </w:t>
            </w:r>
            <w:r w:rsidR="00361745" w:rsidRPr="00D77119">
              <w:rPr>
                <w:rFonts w:ascii="Book Antiqua" w:eastAsia="Book Antiqua" w:hAnsi="Book Antiqua" w:cs="Book Antiqua"/>
                <w:bCs/>
                <w:sz w:val="24"/>
                <w:szCs w:val="24"/>
                <w:bdr w:val="nil"/>
                <w:lang w:val="en-US"/>
              </w:rPr>
              <w:t>traumatology - c</w:t>
            </w:r>
            <w:r w:rsidRPr="00D77119">
              <w:rPr>
                <w:rFonts w:ascii="Book Antiqua" w:eastAsia="Book Antiqua" w:hAnsi="Book Antiqua" w:cs="Book Antiqua"/>
                <w:bCs/>
                <w:sz w:val="24"/>
                <w:szCs w:val="24"/>
                <w:bdr w:val="nil"/>
                <w:lang w:val="en-US"/>
              </w:rPr>
              <w:t>onsultation</w:t>
            </w:r>
            <w:r w:rsidRPr="00D77119">
              <w:rPr>
                <w:rFonts w:ascii="Book Antiqua" w:eastAsia="Book Antiqua" w:hAnsi="Book Antiqua" w:cs="Book Antiqua"/>
                <w:sz w:val="24"/>
                <w:szCs w:val="24"/>
                <w:bdr w:val="nil"/>
                <w:lang w:val="en-US"/>
              </w:rPr>
              <w:t xml:space="preserve"> </w:t>
            </w:r>
          </w:p>
        </w:tc>
        <w:tc>
          <w:tcPr>
            <w:tcW w:w="3419" w:type="dxa"/>
            <w:vMerge/>
            <w:vAlign w:val="center"/>
          </w:tcPr>
          <w:p w14:paraId="0D4524CF" w14:textId="77777777" w:rsidR="000118B4" w:rsidRPr="00D77119" w:rsidRDefault="000118B4" w:rsidP="00C9330B">
            <w:pPr>
              <w:spacing w:after="0" w:line="360" w:lineRule="auto"/>
              <w:jc w:val="both"/>
              <w:rPr>
                <w:rFonts w:ascii="Book Antiqua" w:eastAsia="Calibri" w:hAnsi="Book Antiqua" w:cs="Arial"/>
                <w:b/>
                <w:bCs/>
                <w:kern w:val="24"/>
                <w:sz w:val="24"/>
                <w:szCs w:val="24"/>
                <w:lang w:val="en-US" w:eastAsia="tr-TR"/>
              </w:rPr>
            </w:pPr>
          </w:p>
        </w:tc>
      </w:tr>
      <w:tr w:rsidR="000118B4" w:rsidRPr="00D77119" w14:paraId="3EF35614" w14:textId="77777777" w:rsidTr="00FB06F0">
        <w:trPr>
          <w:trHeight w:val="457"/>
        </w:trPr>
        <w:tc>
          <w:tcPr>
            <w:tcW w:w="5648" w:type="dxa"/>
            <w:vAlign w:val="center"/>
          </w:tcPr>
          <w:p w14:paraId="4D0A39EE" w14:textId="51ACEB9C" w:rsidR="000118B4" w:rsidRPr="00D77119" w:rsidRDefault="000118B4" w:rsidP="00C9330B">
            <w:pPr>
              <w:spacing w:after="0" w:line="360" w:lineRule="auto"/>
              <w:ind w:firstLineChars="100" w:firstLine="240"/>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Cardiovascular </w:t>
            </w:r>
            <w:r w:rsidR="00361745" w:rsidRPr="00D77119">
              <w:rPr>
                <w:rFonts w:ascii="Book Antiqua" w:eastAsia="Book Antiqua" w:hAnsi="Book Antiqua" w:cs="Book Antiqua"/>
                <w:bCs/>
                <w:sz w:val="24"/>
                <w:szCs w:val="24"/>
                <w:bdr w:val="nil"/>
                <w:lang w:val="en-US"/>
              </w:rPr>
              <w:t>surgery - c</w:t>
            </w:r>
            <w:r w:rsidRPr="00D77119">
              <w:rPr>
                <w:rFonts w:ascii="Book Antiqua" w:eastAsia="Book Antiqua" w:hAnsi="Book Antiqua" w:cs="Book Antiqua"/>
                <w:bCs/>
                <w:sz w:val="24"/>
                <w:szCs w:val="24"/>
                <w:bdr w:val="nil"/>
                <w:lang w:val="en-US"/>
              </w:rPr>
              <w:t>onsultation</w:t>
            </w:r>
            <w:r w:rsidRPr="00D77119">
              <w:rPr>
                <w:rFonts w:ascii="Book Antiqua" w:eastAsia="Book Antiqua" w:hAnsi="Book Antiqua" w:cs="Book Antiqua"/>
                <w:sz w:val="24"/>
                <w:szCs w:val="24"/>
                <w:bdr w:val="nil"/>
                <w:lang w:val="en-US"/>
              </w:rPr>
              <w:t xml:space="preserve"> </w:t>
            </w:r>
          </w:p>
        </w:tc>
        <w:tc>
          <w:tcPr>
            <w:tcW w:w="3419" w:type="dxa"/>
            <w:vMerge/>
            <w:vAlign w:val="center"/>
          </w:tcPr>
          <w:p w14:paraId="1C5D3628" w14:textId="77777777" w:rsidR="000118B4" w:rsidRPr="00D77119" w:rsidRDefault="000118B4" w:rsidP="00C9330B">
            <w:pPr>
              <w:spacing w:after="0" w:line="360" w:lineRule="auto"/>
              <w:jc w:val="both"/>
              <w:rPr>
                <w:rFonts w:ascii="Book Antiqua" w:eastAsia="Calibri" w:hAnsi="Book Antiqua" w:cs="Arial"/>
                <w:b/>
                <w:bCs/>
                <w:kern w:val="24"/>
                <w:sz w:val="24"/>
                <w:szCs w:val="24"/>
                <w:lang w:val="en-US" w:eastAsia="tr-TR"/>
              </w:rPr>
            </w:pPr>
          </w:p>
        </w:tc>
      </w:tr>
      <w:tr w:rsidR="000118B4" w:rsidRPr="00D77119" w14:paraId="3C3ABC10" w14:textId="77777777" w:rsidTr="00FB06F0">
        <w:trPr>
          <w:trHeight w:val="457"/>
        </w:trPr>
        <w:tc>
          <w:tcPr>
            <w:tcW w:w="5648" w:type="dxa"/>
            <w:vAlign w:val="center"/>
          </w:tcPr>
          <w:p w14:paraId="183A03ED" w14:textId="57AE655F" w:rsidR="000118B4" w:rsidRPr="00D77119" w:rsidRDefault="000118B4" w:rsidP="00C9330B">
            <w:pPr>
              <w:spacing w:after="0" w:line="360" w:lineRule="auto"/>
              <w:ind w:firstLineChars="100" w:firstLine="240"/>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Plastic and </w:t>
            </w:r>
            <w:r w:rsidR="00361745" w:rsidRPr="00D77119">
              <w:rPr>
                <w:rFonts w:ascii="Book Antiqua" w:eastAsia="Book Antiqua" w:hAnsi="Book Antiqua" w:cs="Book Antiqua"/>
                <w:bCs/>
                <w:sz w:val="24"/>
                <w:szCs w:val="24"/>
                <w:bdr w:val="nil"/>
                <w:lang w:val="en-US"/>
              </w:rPr>
              <w:t>reconstructive surgery - c</w:t>
            </w:r>
            <w:r w:rsidRPr="00D77119">
              <w:rPr>
                <w:rFonts w:ascii="Book Antiqua" w:eastAsia="Book Antiqua" w:hAnsi="Book Antiqua" w:cs="Book Antiqua"/>
                <w:bCs/>
                <w:sz w:val="24"/>
                <w:szCs w:val="24"/>
                <w:bdr w:val="nil"/>
                <w:lang w:val="en-US"/>
              </w:rPr>
              <w:t>onsultation</w:t>
            </w:r>
            <w:r w:rsidRPr="00D77119">
              <w:rPr>
                <w:rFonts w:ascii="Book Antiqua" w:eastAsia="Book Antiqua" w:hAnsi="Book Antiqua" w:cs="Book Antiqua"/>
                <w:sz w:val="24"/>
                <w:szCs w:val="24"/>
                <w:bdr w:val="nil"/>
                <w:lang w:val="en-US"/>
              </w:rPr>
              <w:t xml:space="preserve"> </w:t>
            </w:r>
          </w:p>
        </w:tc>
        <w:tc>
          <w:tcPr>
            <w:tcW w:w="3419" w:type="dxa"/>
            <w:vMerge/>
            <w:vAlign w:val="center"/>
          </w:tcPr>
          <w:p w14:paraId="04B55998" w14:textId="77777777" w:rsidR="000118B4" w:rsidRPr="00D77119" w:rsidRDefault="000118B4" w:rsidP="00C9330B">
            <w:pPr>
              <w:spacing w:after="0" w:line="360" w:lineRule="auto"/>
              <w:jc w:val="both"/>
              <w:rPr>
                <w:rFonts w:ascii="Book Antiqua" w:eastAsia="Calibri" w:hAnsi="Book Antiqua" w:cs="Arial"/>
                <w:b/>
                <w:bCs/>
                <w:kern w:val="24"/>
                <w:sz w:val="24"/>
                <w:szCs w:val="24"/>
                <w:lang w:val="en-US" w:eastAsia="tr-TR"/>
              </w:rPr>
            </w:pPr>
          </w:p>
        </w:tc>
      </w:tr>
      <w:tr w:rsidR="000118B4" w:rsidRPr="00D77119" w14:paraId="1D3244F4" w14:textId="77777777" w:rsidTr="00FB06F0">
        <w:trPr>
          <w:trHeight w:val="457"/>
        </w:trPr>
        <w:tc>
          <w:tcPr>
            <w:tcW w:w="5648" w:type="dxa"/>
            <w:vAlign w:val="center"/>
          </w:tcPr>
          <w:p w14:paraId="344D9338" w14:textId="6DD02C90" w:rsidR="000118B4" w:rsidRPr="00D77119" w:rsidRDefault="000118B4" w:rsidP="00C9330B">
            <w:pPr>
              <w:spacing w:after="0" w:line="360" w:lineRule="auto"/>
              <w:ind w:firstLineChars="100" w:firstLine="240"/>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Dermatology - </w:t>
            </w:r>
            <w:r w:rsidR="00361745"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onsultation</w:t>
            </w:r>
            <w:r w:rsidRPr="00D77119">
              <w:rPr>
                <w:rFonts w:ascii="Book Antiqua" w:eastAsia="Book Antiqua" w:hAnsi="Book Antiqua" w:cs="Book Antiqua"/>
                <w:sz w:val="24"/>
                <w:szCs w:val="24"/>
                <w:bdr w:val="nil"/>
                <w:lang w:val="en-US"/>
              </w:rPr>
              <w:t xml:space="preserve"> </w:t>
            </w:r>
          </w:p>
        </w:tc>
        <w:tc>
          <w:tcPr>
            <w:tcW w:w="3419" w:type="dxa"/>
            <w:vMerge/>
            <w:vAlign w:val="center"/>
          </w:tcPr>
          <w:p w14:paraId="1F15AA48" w14:textId="77777777" w:rsidR="000118B4" w:rsidRPr="00D77119" w:rsidRDefault="000118B4" w:rsidP="00C9330B">
            <w:pPr>
              <w:spacing w:after="0" w:line="360" w:lineRule="auto"/>
              <w:jc w:val="both"/>
              <w:rPr>
                <w:rFonts w:ascii="Book Antiqua" w:eastAsia="Calibri" w:hAnsi="Book Antiqua" w:cs="Arial"/>
                <w:b/>
                <w:bCs/>
                <w:kern w:val="24"/>
                <w:sz w:val="24"/>
                <w:szCs w:val="24"/>
                <w:lang w:val="en-US" w:eastAsia="tr-TR"/>
              </w:rPr>
            </w:pPr>
          </w:p>
        </w:tc>
      </w:tr>
    </w:tbl>
    <w:p w14:paraId="2C8C1258" w14:textId="77777777" w:rsidR="000118B4" w:rsidRPr="00D77119" w:rsidRDefault="000118B4" w:rsidP="00C9330B">
      <w:pPr>
        <w:spacing w:after="0" w:line="360" w:lineRule="auto"/>
        <w:jc w:val="both"/>
        <w:rPr>
          <w:rFonts w:ascii="Book Antiqua" w:eastAsia="Book Antiqua" w:hAnsi="Book Antiqua" w:cs="Book Antiqua"/>
          <w:sz w:val="24"/>
          <w:szCs w:val="24"/>
          <w:bdr w:val="nil"/>
          <w:lang w:val="en-US"/>
        </w:rPr>
      </w:pPr>
    </w:p>
    <w:p w14:paraId="14A87B4F" w14:textId="77777777" w:rsidR="000118B4" w:rsidRPr="00D77119" w:rsidRDefault="000118B4" w:rsidP="00C9330B">
      <w:pPr>
        <w:spacing w:after="0" w:line="360" w:lineRule="auto"/>
        <w:jc w:val="both"/>
        <w:rPr>
          <w:rFonts w:ascii="Book Antiqua" w:hAnsi="Book Antiqua"/>
          <w:sz w:val="24"/>
          <w:szCs w:val="24"/>
          <w:lang w:val="en-US" w:eastAsia="tr-TR"/>
        </w:rPr>
      </w:pPr>
    </w:p>
    <w:p w14:paraId="1E8F482A" w14:textId="77777777" w:rsidR="000118B4" w:rsidRPr="00D77119" w:rsidRDefault="000118B4" w:rsidP="00C9330B">
      <w:pPr>
        <w:spacing w:after="0" w:line="360" w:lineRule="auto"/>
        <w:jc w:val="both"/>
        <w:rPr>
          <w:rFonts w:ascii="Book Antiqua" w:hAnsi="Book Antiqua"/>
          <w:sz w:val="24"/>
          <w:szCs w:val="24"/>
          <w:lang w:val="en-US" w:eastAsia="tr-TR"/>
        </w:rPr>
      </w:pPr>
    </w:p>
    <w:p w14:paraId="79D02B27" w14:textId="77777777" w:rsidR="000118B4" w:rsidRPr="00D77119" w:rsidRDefault="000118B4" w:rsidP="00C9330B">
      <w:pPr>
        <w:spacing w:after="0" w:line="360" w:lineRule="auto"/>
        <w:jc w:val="both"/>
        <w:rPr>
          <w:rFonts w:ascii="Book Antiqua" w:hAnsi="Book Antiqua"/>
          <w:sz w:val="24"/>
          <w:szCs w:val="24"/>
          <w:lang w:val="en-US" w:eastAsia="tr-TR"/>
        </w:rPr>
      </w:pPr>
    </w:p>
    <w:p w14:paraId="42146457" w14:textId="0C285B28" w:rsidR="000118B4" w:rsidRPr="00D77119" w:rsidRDefault="000118B4" w:rsidP="00C9330B">
      <w:pPr>
        <w:spacing w:after="0" w:line="360" w:lineRule="auto"/>
        <w:jc w:val="both"/>
        <w:rPr>
          <w:rFonts w:ascii="Book Antiqua" w:hAnsi="Book Antiqua"/>
          <w:sz w:val="24"/>
          <w:szCs w:val="24"/>
          <w:lang w:val="en-US" w:eastAsia="tr-TR"/>
        </w:rPr>
      </w:pPr>
    </w:p>
    <w:p w14:paraId="033DC4FB" w14:textId="73BA948B" w:rsidR="0057093C" w:rsidRPr="00D77119" w:rsidRDefault="0057093C" w:rsidP="00C9330B">
      <w:pPr>
        <w:spacing w:after="0" w:line="360" w:lineRule="auto"/>
        <w:jc w:val="both"/>
        <w:rPr>
          <w:rFonts w:ascii="Book Antiqua" w:hAnsi="Book Antiqua"/>
          <w:sz w:val="24"/>
          <w:szCs w:val="24"/>
          <w:lang w:val="en-US" w:eastAsia="tr-TR"/>
        </w:rPr>
      </w:pPr>
    </w:p>
    <w:p w14:paraId="57E17DA7" w14:textId="009E4278" w:rsidR="0057093C" w:rsidRPr="00D77119" w:rsidRDefault="0057093C" w:rsidP="00C9330B">
      <w:pPr>
        <w:spacing w:after="0" w:line="360" w:lineRule="auto"/>
        <w:jc w:val="both"/>
        <w:rPr>
          <w:rFonts w:ascii="Book Antiqua" w:hAnsi="Book Antiqua"/>
          <w:sz w:val="24"/>
          <w:szCs w:val="24"/>
          <w:lang w:val="en-US" w:eastAsia="tr-TR"/>
        </w:rPr>
      </w:pPr>
    </w:p>
    <w:p w14:paraId="52689E0E" w14:textId="12845C3A" w:rsidR="0057093C" w:rsidRPr="00D77119" w:rsidRDefault="0057093C" w:rsidP="00C9330B">
      <w:pPr>
        <w:spacing w:after="0" w:line="360" w:lineRule="auto"/>
        <w:jc w:val="both"/>
        <w:rPr>
          <w:rFonts w:ascii="Book Antiqua" w:hAnsi="Book Antiqua"/>
          <w:sz w:val="24"/>
          <w:szCs w:val="24"/>
          <w:lang w:val="en-US" w:eastAsia="tr-TR"/>
        </w:rPr>
      </w:pPr>
    </w:p>
    <w:p w14:paraId="550E391B" w14:textId="736A5A04" w:rsidR="000118B4" w:rsidRPr="00D77119" w:rsidRDefault="000118B4" w:rsidP="00C9330B">
      <w:pPr>
        <w:spacing w:after="0" w:line="360" w:lineRule="auto"/>
        <w:jc w:val="both"/>
        <w:rPr>
          <w:rFonts w:ascii="Book Antiqua" w:hAnsi="Book Antiqua" w:cs="Times New Roman"/>
          <w:b/>
          <w:sz w:val="24"/>
          <w:szCs w:val="24"/>
          <w:lang w:val="en-US"/>
        </w:rPr>
      </w:pPr>
      <w:r w:rsidRPr="00D77119">
        <w:rPr>
          <w:rFonts w:ascii="Book Antiqua" w:eastAsia="Book Antiqua" w:hAnsi="Book Antiqua" w:cs="Book Antiqua"/>
          <w:b/>
          <w:kern w:val="24"/>
          <w:sz w:val="24"/>
          <w:szCs w:val="24"/>
          <w:bdr w:val="nil"/>
          <w:lang w:val="en-US"/>
        </w:rPr>
        <w:t>Table 2 Unit</w:t>
      </w:r>
      <w:r w:rsidR="00361745" w:rsidRPr="00D77119">
        <w:rPr>
          <w:rFonts w:ascii="Book Antiqua" w:eastAsia="Book Antiqua" w:hAnsi="Book Antiqua" w:cs="Book Antiqua"/>
          <w:b/>
          <w:kern w:val="24"/>
          <w:sz w:val="24"/>
          <w:szCs w:val="24"/>
          <w:bdr w:val="nil"/>
          <w:lang w:val="en-US"/>
        </w:rPr>
        <w:t xml:space="preserve"> costs of imaging</w:t>
      </w:r>
      <w:r w:rsidR="00361745" w:rsidRPr="00D77119">
        <w:rPr>
          <w:rFonts w:ascii="Book Antiqua" w:hAnsi="Book Antiqua" w:cs="Book Antiqua"/>
          <w:b/>
          <w:kern w:val="24"/>
          <w:sz w:val="24"/>
          <w:szCs w:val="24"/>
          <w:bdr w:val="nil"/>
          <w:lang w:val="en-US" w:eastAsia="zh-CN"/>
        </w:rPr>
        <w:t xml:space="preserve"> </w:t>
      </w:r>
      <w:r w:rsidR="00361745" w:rsidRPr="00D77119">
        <w:rPr>
          <w:rFonts w:ascii="Book Antiqua" w:eastAsia="Book Antiqua" w:hAnsi="Book Antiqua" w:cs="Book Antiqua"/>
          <w:b/>
          <w:kern w:val="24"/>
          <w:sz w:val="24"/>
          <w:szCs w:val="24"/>
          <w:bdr w:val="nil"/>
          <w:lang w:val="en-US"/>
        </w:rPr>
        <w:t>-</w:t>
      </w:r>
      <w:r w:rsidR="00361745" w:rsidRPr="00D77119">
        <w:rPr>
          <w:rFonts w:ascii="Book Antiqua" w:hAnsi="Book Antiqua" w:cs="Book Antiqua"/>
          <w:b/>
          <w:kern w:val="24"/>
          <w:sz w:val="24"/>
          <w:szCs w:val="24"/>
          <w:bdr w:val="nil"/>
          <w:lang w:val="en-US" w:eastAsia="zh-CN"/>
        </w:rPr>
        <w:t xml:space="preserve"> </w:t>
      </w:r>
      <w:r w:rsidR="00361745" w:rsidRPr="00D77119">
        <w:rPr>
          <w:rFonts w:ascii="Book Antiqua" w:eastAsia="Book Antiqua" w:hAnsi="Book Antiqua" w:cs="Book Antiqua"/>
          <w:b/>
          <w:kern w:val="24"/>
          <w:sz w:val="24"/>
          <w:szCs w:val="24"/>
          <w:bdr w:val="nil"/>
          <w:lang w:val="en-US"/>
        </w:rPr>
        <w:t>laboratory tests used in the treatment of diabetic foot ulcer</w:t>
      </w:r>
    </w:p>
    <w:tbl>
      <w:tblPr>
        <w:tblStyle w:val="TableGrid"/>
        <w:tblW w:w="8346" w:type="dxa"/>
        <w:tblLook w:val="04A0" w:firstRow="1" w:lastRow="0" w:firstColumn="1" w:lastColumn="0" w:noHBand="0" w:noVBand="1"/>
      </w:tblPr>
      <w:tblGrid>
        <w:gridCol w:w="4957"/>
        <w:gridCol w:w="3366"/>
        <w:gridCol w:w="23"/>
      </w:tblGrid>
      <w:tr w:rsidR="000118B4" w:rsidRPr="00D77119" w14:paraId="7E7B76E2" w14:textId="77777777" w:rsidTr="00FB06F0">
        <w:trPr>
          <w:gridAfter w:val="1"/>
          <w:wAfter w:w="23" w:type="dxa"/>
          <w:trHeight w:val="297"/>
        </w:trPr>
        <w:tc>
          <w:tcPr>
            <w:tcW w:w="4957" w:type="dxa"/>
            <w:vAlign w:val="center"/>
            <w:hideMark/>
          </w:tcPr>
          <w:p w14:paraId="1DB19ED9" w14:textId="25944B93"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
                <w:bCs/>
                <w:sz w:val="24"/>
                <w:szCs w:val="24"/>
                <w:bdr w:val="nil"/>
                <w:lang w:val="en-US"/>
              </w:rPr>
              <w:lastRenderedPageBreak/>
              <w:t xml:space="preserve">Name of </w:t>
            </w:r>
            <w:r w:rsidR="00361745" w:rsidRPr="00D77119">
              <w:rPr>
                <w:rFonts w:ascii="Book Antiqua" w:eastAsia="Book Antiqua" w:hAnsi="Book Antiqua" w:cs="Book Antiqua"/>
                <w:b/>
                <w:bCs/>
                <w:sz w:val="24"/>
                <w:szCs w:val="24"/>
                <w:bdr w:val="nil"/>
                <w:lang w:val="en-US"/>
              </w:rPr>
              <w:t>t</w:t>
            </w:r>
            <w:r w:rsidRPr="00D77119">
              <w:rPr>
                <w:rFonts w:ascii="Book Antiqua" w:eastAsia="Book Antiqua" w:hAnsi="Book Antiqua" w:cs="Book Antiqua"/>
                <w:b/>
                <w:bCs/>
                <w:sz w:val="24"/>
                <w:szCs w:val="24"/>
                <w:bdr w:val="nil"/>
                <w:lang w:val="en-US"/>
              </w:rPr>
              <w:t>est</w:t>
            </w:r>
          </w:p>
        </w:tc>
        <w:tc>
          <w:tcPr>
            <w:tcW w:w="3366" w:type="dxa"/>
            <w:vAlign w:val="center"/>
            <w:hideMark/>
          </w:tcPr>
          <w:p w14:paraId="04B4B117" w14:textId="237F9F8A" w:rsidR="000118B4" w:rsidRPr="00D77119" w:rsidRDefault="000118B4" w:rsidP="00C9330B">
            <w:pPr>
              <w:spacing w:after="0" w:line="360" w:lineRule="auto"/>
              <w:jc w:val="both"/>
              <w:rPr>
                <w:rFonts w:ascii="Book Antiqua" w:eastAsia="Calibri" w:hAnsi="Book Antiqua" w:cs="Times New Roman"/>
                <w:b/>
                <w:bCs/>
                <w:kern w:val="24"/>
                <w:sz w:val="24"/>
                <w:szCs w:val="24"/>
                <w:lang w:val="en-US" w:eastAsia="tr-TR"/>
              </w:rPr>
            </w:pPr>
            <w:r w:rsidRPr="00D77119">
              <w:rPr>
                <w:rFonts w:ascii="Book Antiqua" w:eastAsia="Book Antiqua" w:hAnsi="Book Antiqua" w:cs="Book Antiqua"/>
                <w:b/>
                <w:bCs/>
                <w:kern w:val="24"/>
                <w:sz w:val="24"/>
                <w:szCs w:val="24"/>
                <w:bdr w:val="nil"/>
                <w:lang w:val="en-US" w:eastAsia="tr-TR"/>
              </w:rPr>
              <w:t>Average</w:t>
            </w:r>
            <w:r w:rsidR="00361745" w:rsidRPr="00D77119">
              <w:rPr>
                <w:rFonts w:ascii="Book Antiqua" w:hAnsi="Book Antiqua" w:cs="Times New Roman"/>
                <w:b/>
                <w:bCs/>
                <w:kern w:val="24"/>
                <w:sz w:val="24"/>
                <w:szCs w:val="24"/>
                <w:lang w:val="en-US" w:eastAsia="zh-CN"/>
              </w:rPr>
              <w:t xml:space="preserve"> </w:t>
            </w:r>
            <w:r w:rsidR="00361745" w:rsidRPr="00D77119">
              <w:rPr>
                <w:rFonts w:ascii="Book Antiqua" w:eastAsia="Book Antiqua" w:hAnsi="Book Antiqua" w:cs="Book Antiqua"/>
                <w:b/>
                <w:bCs/>
                <w:kern w:val="24"/>
                <w:sz w:val="24"/>
                <w:szCs w:val="24"/>
                <w:bdr w:val="nil"/>
                <w:lang w:val="en-US" w:eastAsia="tr-TR"/>
              </w:rPr>
              <w:t>unit c</w:t>
            </w:r>
            <w:r w:rsidRPr="00D77119">
              <w:rPr>
                <w:rFonts w:ascii="Book Antiqua" w:eastAsia="Book Antiqua" w:hAnsi="Book Antiqua" w:cs="Book Antiqua"/>
                <w:b/>
                <w:bCs/>
                <w:kern w:val="24"/>
                <w:sz w:val="24"/>
                <w:szCs w:val="24"/>
                <w:bdr w:val="nil"/>
                <w:lang w:val="en-US" w:eastAsia="tr-TR"/>
              </w:rPr>
              <w:t>ost</w:t>
            </w:r>
          </w:p>
          <w:p w14:paraId="22FA7C33" w14:textId="77777777" w:rsidR="000118B4" w:rsidRPr="00D77119" w:rsidRDefault="000118B4" w:rsidP="00C9330B">
            <w:pPr>
              <w:spacing w:after="0" w:line="360" w:lineRule="auto"/>
              <w:jc w:val="both"/>
              <w:rPr>
                <w:rFonts w:ascii="Book Antiqua" w:eastAsia="Times New Roman" w:hAnsi="Book Antiqua" w:cs="Arial"/>
                <w:sz w:val="24"/>
                <w:szCs w:val="24"/>
                <w:lang w:val="en-US" w:eastAsia="tr-TR"/>
              </w:rPr>
            </w:pPr>
            <w:r w:rsidRPr="00D77119">
              <w:rPr>
                <w:rFonts w:ascii="Book Antiqua" w:eastAsia="Book Antiqua" w:hAnsi="Book Antiqua" w:cs="Book Antiqua"/>
                <w:b/>
                <w:bCs/>
                <w:kern w:val="24"/>
                <w:sz w:val="24"/>
                <w:szCs w:val="24"/>
                <w:bdr w:val="nil"/>
                <w:lang w:val="en-US" w:eastAsia="tr-TR"/>
              </w:rPr>
              <w:t>($ -PPP 2014)</w:t>
            </w:r>
          </w:p>
        </w:tc>
      </w:tr>
      <w:tr w:rsidR="000118B4" w:rsidRPr="00D77119" w14:paraId="6C9A0B41" w14:textId="77777777" w:rsidTr="00FB06F0">
        <w:trPr>
          <w:trHeight w:val="297"/>
        </w:trPr>
        <w:tc>
          <w:tcPr>
            <w:tcW w:w="8346" w:type="dxa"/>
            <w:gridSpan w:val="3"/>
            <w:vAlign w:val="center"/>
          </w:tcPr>
          <w:p w14:paraId="618CAB71" w14:textId="148B8C7E" w:rsidR="000118B4" w:rsidRPr="00D77119" w:rsidRDefault="000118B4" w:rsidP="00C9330B">
            <w:pPr>
              <w:spacing w:after="0" w:line="360" w:lineRule="auto"/>
              <w:jc w:val="both"/>
              <w:rPr>
                <w:rFonts w:ascii="Book Antiqua" w:hAnsi="Book Antiqua"/>
                <w:b/>
                <w:bCs/>
                <w:sz w:val="24"/>
                <w:szCs w:val="24"/>
                <w:lang w:val="en-US"/>
              </w:rPr>
            </w:pPr>
            <w:r w:rsidRPr="00D77119">
              <w:rPr>
                <w:rFonts w:ascii="Book Antiqua" w:eastAsia="Book Antiqua" w:hAnsi="Book Antiqua" w:cs="Book Antiqua"/>
                <w:b/>
                <w:bCs/>
                <w:sz w:val="24"/>
                <w:szCs w:val="24"/>
                <w:bdr w:val="nil"/>
                <w:lang w:val="en-US"/>
              </w:rPr>
              <w:t xml:space="preserve">Imaging </w:t>
            </w:r>
            <w:r w:rsidR="00361745" w:rsidRPr="00D77119">
              <w:rPr>
                <w:rFonts w:ascii="Book Antiqua" w:eastAsia="Book Antiqua" w:hAnsi="Book Antiqua" w:cs="Book Antiqua"/>
                <w:b/>
                <w:bCs/>
                <w:sz w:val="24"/>
                <w:szCs w:val="24"/>
                <w:bdr w:val="nil"/>
                <w:lang w:val="en-US"/>
              </w:rPr>
              <w:t>t</w:t>
            </w:r>
            <w:r w:rsidRPr="00D77119">
              <w:rPr>
                <w:rFonts w:ascii="Book Antiqua" w:eastAsia="Book Antiqua" w:hAnsi="Book Antiqua" w:cs="Book Antiqua"/>
                <w:b/>
                <w:bCs/>
                <w:sz w:val="24"/>
                <w:szCs w:val="24"/>
                <w:bdr w:val="nil"/>
                <w:lang w:val="en-US"/>
              </w:rPr>
              <w:t>ests</w:t>
            </w:r>
          </w:p>
        </w:tc>
      </w:tr>
      <w:tr w:rsidR="000118B4" w:rsidRPr="00D77119" w14:paraId="60857938" w14:textId="77777777" w:rsidTr="00FB06F0">
        <w:trPr>
          <w:gridAfter w:val="1"/>
          <w:wAfter w:w="23" w:type="dxa"/>
          <w:trHeight w:val="297"/>
        </w:trPr>
        <w:tc>
          <w:tcPr>
            <w:tcW w:w="4957" w:type="dxa"/>
            <w:hideMark/>
          </w:tcPr>
          <w:p w14:paraId="6CAEAA75" w14:textId="0B28A8F1"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Direct </w:t>
            </w:r>
            <w:r w:rsidR="00361745" w:rsidRPr="00D77119">
              <w:rPr>
                <w:rFonts w:ascii="Book Antiqua" w:eastAsia="Book Antiqua" w:hAnsi="Book Antiqua" w:cs="Book Antiqua"/>
                <w:bCs/>
                <w:sz w:val="24"/>
                <w:szCs w:val="24"/>
                <w:bdr w:val="nil"/>
                <w:lang w:val="en-US"/>
              </w:rPr>
              <w:t>f</w:t>
            </w:r>
            <w:r w:rsidRPr="00D77119">
              <w:rPr>
                <w:rFonts w:ascii="Book Antiqua" w:eastAsia="Book Antiqua" w:hAnsi="Book Antiqua" w:cs="Book Antiqua"/>
                <w:bCs/>
                <w:sz w:val="24"/>
                <w:szCs w:val="24"/>
                <w:bdr w:val="nil"/>
                <w:lang w:val="en-US"/>
              </w:rPr>
              <w:t>oot X-ray</w:t>
            </w:r>
            <w:r w:rsidRPr="00D77119">
              <w:rPr>
                <w:rFonts w:ascii="Book Antiqua" w:eastAsia="Book Antiqua" w:hAnsi="Book Antiqua" w:cs="Book Antiqua"/>
                <w:sz w:val="24"/>
                <w:szCs w:val="24"/>
                <w:bdr w:val="nil"/>
                <w:lang w:val="en-US"/>
              </w:rPr>
              <w:t xml:space="preserve"> </w:t>
            </w:r>
          </w:p>
        </w:tc>
        <w:tc>
          <w:tcPr>
            <w:tcW w:w="3366" w:type="dxa"/>
            <w:vMerge w:val="restart"/>
            <w:vAlign w:val="center"/>
          </w:tcPr>
          <w:p w14:paraId="17FE8294" w14:textId="4722D841" w:rsidR="000118B4" w:rsidRPr="00D77119" w:rsidRDefault="000118B4" w:rsidP="00C9330B">
            <w:pPr>
              <w:spacing w:after="0" w:line="360" w:lineRule="auto"/>
              <w:jc w:val="both"/>
              <w:rPr>
                <w:rFonts w:ascii="Book Antiqua" w:hAnsi="Book Antiqua"/>
                <w:bCs/>
                <w:sz w:val="24"/>
                <w:szCs w:val="24"/>
                <w:lang w:val="en-US"/>
              </w:rPr>
            </w:pPr>
            <w:r w:rsidRPr="00D77119">
              <w:rPr>
                <w:rFonts w:ascii="Book Antiqua" w:eastAsia="Book Antiqua" w:hAnsi="Book Antiqua" w:cs="Book Antiqua"/>
                <w:bCs/>
                <w:sz w:val="24"/>
                <w:szCs w:val="24"/>
                <w:bdr w:val="nil"/>
                <w:lang w:val="en-US"/>
              </w:rPr>
              <w:t xml:space="preserve">Included in </w:t>
            </w:r>
            <w:r w:rsidR="00361745" w:rsidRPr="00D77119">
              <w:rPr>
                <w:rFonts w:ascii="Book Antiqua" w:eastAsia="Book Antiqua" w:hAnsi="Book Antiqua" w:cs="Book Antiqua"/>
                <w:bCs/>
                <w:sz w:val="24"/>
                <w:szCs w:val="24"/>
                <w:bdr w:val="nil"/>
                <w:lang w:val="en-US"/>
              </w:rPr>
              <w:t xml:space="preserve">outpatient clinic admission </w:t>
            </w:r>
          </w:p>
          <w:p w14:paraId="19E425A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Fee</w:t>
            </w:r>
          </w:p>
        </w:tc>
      </w:tr>
      <w:tr w:rsidR="000118B4" w:rsidRPr="00D77119" w14:paraId="7A996EAD" w14:textId="77777777" w:rsidTr="00FB06F0">
        <w:trPr>
          <w:gridAfter w:val="1"/>
          <w:wAfter w:w="23" w:type="dxa"/>
          <w:trHeight w:val="297"/>
        </w:trPr>
        <w:tc>
          <w:tcPr>
            <w:tcW w:w="4957" w:type="dxa"/>
            <w:hideMark/>
          </w:tcPr>
          <w:p w14:paraId="7B88355A"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Electrocardiogram</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3373BFFF"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2FE37FD3" w14:textId="77777777" w:rsidTr="00FB06F0">
        <w:trPr>
          <w:gridAfter w:val="1"/>
          <w:wAfter w:w="23" w:type="dxa"/>
          <w:trHeight w:val="297"/>
        </w:trPr>
        <w:tc>
          <w:tcPr>
            <w:tcW w:w="4957" w:type="dxa"/>
            <w:hideMark/>
          </w:tcPr>
          <w:p w14:paraId="6B37E944" w14:textId="5AC387B4"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Unilateral </w:t>
            </w:r>
            <w:r w:rsidR="00361745"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hest X-ray</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5AFCD0CF"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54626437" w14:textId="77777777" w:rsidTr="00FB06F0">
        <w:trPr>
          <w:gridAfter w:val="1"/>
          <w:wAfter w:w="23" w:type="dxa"/>
          <w:trHeight w:val="297"/>
        </w:trPr>
        <w:tc>
          <w:tcPr>
            <w:tcW w:w="4957" w:type="dxa"/>
            <w:hideMark/>
          </w:tcPr>
          <w:p w14:paraId="45AB8756" w14:textId="2DBE24F5"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Doppler </w:t>
            </w:r>
            <w:r w:rsidR="008D3CE8" w:rsidRPr="00D77119">
              <w:rPr>
                <w:rFonts w:ascii="Book Antiqua" w:eastAsia="Book Antiqua" w:hAnsi="Book Antiqua" w:cs="Book Antiqua"/>
                <w:bCs/>
                <w:sz w:val="24"/>
                <w:szCs w:val="24"/>
                <w:bdr w:val="nil"/>
                <w:lang w:val="en-US"/>
              </w:rPr>
              <w:t>u</w:t>
            </w:r>
            <w:r w:rsidRPr="00D77119">
              <w:rPr>
                <w:rFonts w:ascii="Book Antiqua" w:eastAsia="Book Antiqua" w:hAnsi="Book Antiqua" w:cs="Book Antiqua"/>
                <w:bCs/>
                <w:sz w:val="24"/>
                <w:szCs w:val="24"/>
                <w:bdr w:val="nil"/>
                <w:lang w:val="en-US"/>
              </w:rPr>
              <w:t>ltrasonography</w:t>
            </w:r>
            <w:r w:rsidRPr="00D77119">
              <w:rPr>
                <w:rFonts w:ascii="Book Antiqua" w:eastAsia="Book Antiqua" w:hAnsi="Book Antiqua" w:cs="Book Antiqua"/>
                <w:sz w:val="24"/>
                <w:szCs w:val="24"/>
                <w:bdr w:val="nil"/>
                <w:lang w:val="en-US"/>
              </w:rPr>
              <w:t xml:space="preserve"> </w:t>
            </w:r>
          </w:p>
        </w:tc>
        <w:tc>
          <w:tcPr>
            <w:tcW w:w="3366" w:type="dxa"/>
            <w:vAlign w:val="center"/>
          </w:tcPr>
          <w:p w14:paraId="6073C53B"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32.4</w:t>
            </w:r>
          </w:p>
        </w:tc>
      </w:tr>
      <w:tr w:rsidR="000118B4" w:rsidRPr="00D77119" w14:paraId="7D9B22D1" w14:textId="77777777" w:rsidTr="00FB06F0">
        <w:trPr>
          <w:gridAfter w:val="1"/>
          <w:wAfter w:w="23" w:type="dxa"/>
          <w:trHeight w:val="297"/>
        </w:trPr>
        <w:tc>
          <w:tcPr>
            <w:tcW w:w="4957" w:type="dxa"/>
            <w:hideMark/>
          </w:tcPr>
          <w:p w14:paraId="5DAB6E84" w14:textId="415FF16C"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Magnetic </w:t>
            </w:r>
            <w:r w:rsidR="008D3CE8" w:rsidRPr="00D77119">
              <w:rPr>
                <w:rFonts w:ascii="Book Antiqua" w:eastAsia="Book Antiqua" w:hAnsi="Book Antiqua" w:cs="Book Antiqua"/>
                <w:bCs/>
                <w:sz w:val="24"/>
                <w:szCs w:val="24"/>
                <w:bdr w:val="nil"/>
                <w:lang w:val="en-US"/>
              </w:rPr>
              <w:t>resonance a</w:t>
            </w:r>
            <w:r w:rsidRPr="00D77119">
              <w:rPr>
                <w:rFonts w:ascii="Book Antiqua" w:eastAsia="Book Antiqua" w:hAnsi="Book Antiqua" w:cs="Book Antiqua"/>
                <w:bCs/>
                <w:sz w:val="24"/>
                <w:szCs w:val="24"/>
                <w:bdr w:val="nil"/>
                <w:lang w:val="en-US"/>
              </w:rPr>
              <w:t>ngiography</w:t>
            </w:r>
            <w:r w:rsidRPr="00D77119">
              <w:rPr>
                <w:rFonts w:ascii="Book Antiqua" w:eastAsia="Book Antiqua" w:hAnsi="Book Antiqua" w:cs="Book Antiqua"/>
                <w:sz w:val="24"/>
                <w:szCs w:val="24"/>
                <w:bdr w:val="nil"/>
                <w:lang w:val="en-US"/>
              </w:rPr>
              <w:t xml:space="preserve"> </w:t>
            </w:r>
          </w:p>
        </w:tc>
        <w:tc>
          <w:tcPr>
            <w:tcW w:w="3366" w:type="dxa"/>
            <w:vAlign w:val="center"/>
          </w:tcPr>
          <w:p w14:paraId="14BBA44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55.1</w:t>
            </w:r>
          </w:p>
        </w:tc>
      </w:tr>
      <w:tr w:rsidR="000118B4" w:rsidRPr="00D77119" w14:paraId="415A670D" w14:textId="77777777" w:rsidTr="00FB06F0">
        <w:trPr>
          <w:gridAfter w:val="1"/>
          <w:wAfter w:w="23" w:type="dxa"/>
          <w:trHeight w:val="297"/>
        </w:trPr>
        <w:tc>
          <w:tcPr>
            <w:tcW w:w="4957" w:type="dxa"/>
            <w:hideMark/>
          </w:tcPr>
          <w:p w14:paraId="4393AE00"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Angiography</w:t>
            </w:r>
            <w:r w:rsidRPr="00D77119">
              <w:rPr>
                <w:rFonts w:ascii="Book Antiqua" w:eastAsia="Book Antiqua" w:hAnsi="Book Antiqua" w:cs="Book Antiqua"/>
                <w:sz w:val="24"/>
                <w:szCs w:val="24"/>
                <w:bdr w:val="nil"/>
                <w:lang w:val="en-US"/>
              </w:rPr>
              <w:t xml:space="preserve"> </w:t>
            </w:r>
          </w:p>
        </w:tc>
        <w:tc>
          <w:tcPr>
            <w:tcW w:w="3366" w:type="dxa"/>
            <w:vAlign w:val="center"/>
          </w:tcPr>
          <w:p w14:paraId="13871C6E"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392.3</w:t>
            </w:r>
          </w:p>
        </w:tc>
      </w:tr>
      <w:tr w:rsidR="000118B4" w:rsidRPr="00D77119" w14:paraId="50E51437" w14:textId="77777777" w:rsidTr="00FB06F0">
        <w:trPr>
          <w:gridAfter w:val="1"/>
          <w:wAfter w:w="23" w:type="dxa"/>
          <w:trHeight w:val="297"/>
        </w:trPr>
        <w:tc>
          <w:tcPr>
            <w:tcW w:w="4957" w:type="dxa"/>
            <w:hideMark/>
          </w:tcPr>
          <w:p w14:paraId="44303550" w14:textId="77777777" w:rsidR="000118B4" w:rsidRPr="00D77119" w:rsidRDefault="000118B4" w:rsidP="00C9330B">
            <w:pPr>
              <w:spacing w:after="0" w:line="360" w:lineRule="auto"/>
              <w:jc w:val="both"/>
              <w:rPr>
                <w:rFonts w:ascii="Book Antiqua" w:hAnsi="Book Antiqua"/>
                <w:sz w:val="24"/>
                <w:szCs w:val="24"/>
                <w:lang w:val="en-US"/>
              </w:rPr>
            </w:pPr>
            <w:proofErr w:type="spellStart"/>
            <w:r w:rsidRPr="00D77119">
              <w:rPr>
                <w:rFonts w:ascii="Book Antiqua" w:eastAsia="Book Antiqua" w:hAnsi="Book Antiqua" w:cs="Book Antiqua"/>
                <w:bCs/>
                <w:sz w:val="24"/>
                <w:szCs w:val="24"/>
                <w:bdr w:val="nil"/>
                <w:lang w:val="en-US"/>
              </w:rPr>
              <w:t>Scintigraphy</w:t>
            </w:r>
            <w:proofErr w:type="spellEnd"/>
            <w:r w:rsidRPr="00D77119">
              <w:rPr>
                <w:rFonts w:ascii="Book Antiqua" w:eastAsia="Book Antiqua" w:hAnsi="Book Antiqua" w:cs="Book Antiqua"/>
                <w:sz w:val="24"/>
                <w:szCs w:val="24"/>
                <w:bdr w:val="nil"/>
                <w:lang w:val="en-US"/>
              </w:rPr>
              <w:t xml:space="preserve"> </w:t>
            </w:r>
          </w:p>
        </w:tc>
        <w:tc>
          <w:tcPr>
            <w:tcW w:w="3366" w:type="dxa"/>
            <w:vAlign w:val="center"/>
          </w:tcPr>
          <w:p w14:paraId="087A24DE"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131.7</w:t>
            </w:r>
          </w:p>
        </w:tc>
      </w:tr>
      <w:tr w:rsidR="000118B4" w:rsidRPr="00D77119" w14:paraId="25335E31" w14:textId="77777777" w:rsidTr="00FB06F0">
        <w:trPr>
          <w:trHeight w:val="297"/>
        </w:trPr>
        <w:tc>
          <w:tcPr>
            <w:tcW w:w="8346" w:type="dxa"/>
            <w:gridSpan w:val="3"/>
          </w:tcPr>
          <w:p w14:paraId="7F456B53" w14:textId="3EA00CA4"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Laboratory </w:t>
            </w:r>
            <w:r w:rsidR="008D3CE8" w:rsidRPr="00D77119">
              <w:rPr>
                <w:rFonts w:ascii="Book Antiqua" w:eastAsia="Book Antiqua" w:hAnsi="Book Antiqua" w:cs="Book Antiqua"/>
                <w:b/>
                <w:bCs/>
                <w:sz w:val="24"/>
                <w:szCs w:val="24"/>
                <w:bdr w:val="nil"/>
                <w:lang w:val="en-US"/>
              </w:rPr>
              <w:t>t</w:t>
            </w:r>
            <w:r w:rsidRPr="00D77119">
              <w:rPr>
                <w:rFonts w:ascii="Book Antiqua" w:eastAsia="Book Antiqua" w:hAnsi="Book Antiqua" w:cs="Book Antiqua"/>
                <w:b/>
                <w:bCs/>
                <w:sz w:val="24"/>
                <w:szCs w:val="24"/>
                <w:bdr w:val="nil"/>
                <w:lang w:val="en-US"/>
              </w:rPr>
              <w:t>ests</w:t>
            </w:r>
          </w:p>
        </w:tc>
      </w:tr>
      <w:tr w:rsidR="000118B4" w:rsidRPr="00D77119" w14:paraId="4D7A526A" w14:textId="77777777" w:rsidTr="00FB06F0">
        <w:trPr>
          <w:gridAfter w:val="1"/>
          <w:wAfter w:w="23" w:type="dxa"/>
          <w:trHeight w:val="297"/>
        </w:trPr>
        <w:tc>
          <w:tcPr>
            <w:tcW w:w="4957" w:type="dxa"/>
            <w:hideMark/>
          </w:tcPr>
          <w:p w14:paraId="3EB14E33" w14:textId="4D2CADC5"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Bone </w:t>
            </w:r>
            <w:r w:rsidR="008D3CE8" w:rsidRPr="00D77119">
              <w:rPr>
                <w:rFonts w:ascii="Book Antiqua" w:eastAsia="Book Antiqua" w:hAnsi="Book Antiqua" w:cs="Book Antiqua"/>
                <w:bCs/>
                <w:sz w:val="24"/>
                <w:szCs w:val="24"/>
                <w:bdr w:val="nil"/>
                <w:lang w:val="en-US"/>
              </w:rPr>
              <w:t>b</w:t>
            </w:r>
            <w:r w:rsidRPr="00D77119">
              <w:rPr>
                <w:rFonts w:ascii="Book Antiqua" w:eastAsia="Book Antiqua" w:hAnsi="Book Antiqua" w:cs="Book Antiqua"/>
                <w:bCs/>
                <w:sz w:val="24"/>
                <w:szCs w:val="24"/>
                <w:bdr w:val="nil"/>
                <w:lang w:val="en-US"/>
              </w:rPr>
              <w:t>iopsy</w:t>
            </w:r>
          </w:p>
        </w:tc>
        <w:tc>
          <w:tcPr>
            <w:tcW w:w="3366" w:type="dxa"/>
            <w:vAlign w:val="center"/>
            <w:hideMark/>
          </w:tcPr>
          <w:p w14:paraId="3311D08C"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97.6</w:t>
            </w:r>
          </w:p>
        </w:tc>
      </w:tr>
      <w:tr w:rsidR="000118B4" w:rsidRPr="00D77119" w14:paraId="3709999F" w14:textId="77777777" w:rsidTr="00FB06F0">
        <w:trPr>
          <w:gridAfter w:val="1"/>
          <w:wAfter w:w="23" w:type="dxa"/>
          <w:trHeight w:val="297"/>
        </w:trPr>
        <w:tc>
          <w:tcPr>
            <w:tcW w:w="4957" w:type="dxa"/>
          </w:tcPr>
          <w:p w14:paraId="68B89841" w14:textId="69484C62"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Tissue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ulture</w:t>
            </w:r>
            <w:r w:rsidRPr="00D77119">
              <w:rPr>
                <w:rFonts w:ascii="Book Antiqua" w:eastAsia="Book Antiqua" w:hAnsi="Book Antiqua" w:cs="Book Antiqua"/>
                <w:sz w:val="24"/>
                <w:szCs w:val="24"/>
                <w:bdr w:val="nil"/>
                <w:lang w:val="en-US"/>
              </w:rPr>
              <w:t xml:space="preserve"> </w:t>
            </w:r>
          </w:p>
        </w:tc>
        <w:tc>
          <w:tcPr>
            <w:tcW w:w="3366" w:type="dxa"/>
            <w:vAlign w:val="center"/>
          </w:tcPr>
          <w:p w14:paraId="0CB5D71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97.6</w:t>
            </w:r>
          </w:p>
        </w:tc>
      </w:tr>
      <w:tr w:rsidR="000118B4" w:rsidRPr="00D77119" w14:paraId="53D0280A" w14:textId="77777777" w:rsidTr="00FB06F0">
        <w:trPr>
          <w:gridAfter w:val="1"/>
          <w:wAfter w:w="23" w:type="dxa"/>
          <w:trHeight w:val="297"/>
        </w:trPr>
        <w:tc>
          <w:tcPr>
            <w:tcW w:w="4957" w:type="dxa"/>
          </w:tcPr>
          <w:p w14:paraId="065743CE" w14:textId="51516AA4"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Aspiration/</w:t>
            </w:r>
            <w:r w:rsidR="008D3CE8" w:rsidRPr="00D77119">
              <w:rPr>
                <w:rFonts w:ascii="Book Antiqua" w:eastAsia="Book Antiqua" w:hAnsi="Book Antiqua" w:cs="Book Antiqua"/>
                <w:bCs/>
                <w:sz w:val="24"/>
                <w:szCs w:val="24"/>
                <w:bdr w:val="nil"/>
                <w:lang w:val="en-US"/>
              </w:rPr>
              <w:t>swab c</w:t>
            </w:r>
            <w:r w:rsidRPr="00D77119">
              <w:rPr>
                <w:rFonts w:ascii="Book Antiqua" w:eastAsia="Book Antiqua" w:hAnsi="Book Antiqua" w:cs="Book Antiqua"/>
                <w:bCs/>
                <w:sz w:val="24"/>
                <w:szCs w:val="24"/>
                <w:bdr w:val="nil"/>
                <w:lang w:val="en-US"/>
              </w:rPr>
              <w:t>ulture</w:t>
            </w:r>
            <w:r w:rsidRPr="00D77119">
              <w:rPr>
                <w:rFonts w:ascii="Book Antiqua" w:eastAsia="Book Antiqua" w:hAnsi="Book Antiqua" w:cs="Book Antiqua"/>
                <w:sz w:val="24"/>
                <w:szCs w:val="24"/>
                <w:bdr w:val="nil"/>
                <w:lang w:val="en-US"/>
              </w:rPr>
              <w:t xml:space="preserve"> </w:t>
            </w:r>
          </w:p>
        </w:tc>
        <w:tc>
          <w:tcPr>
            <w:tcW w:w="3366" w:type="dxa"/>
            <w:vAlign w:val="center"/>
          </w:tcPr>
          <w:p w14:paraId="5CD0DD8C"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33.8</w:t>
            </w:r>
          </w:p>
        </w:tc>
      </w:tr>
      <w:tr w:rsidR="000118B4" w:rsidRPr="00D77119" w14:paraId="361DE427" w14:textId="77777777" w:rsidTr="00FB06F0">
        <w:trPr>
          <w:gridAfter w:val="1"/>
          <w:wAfter w:w="23" w:type="dxa"/>
          <w:trHeight w:val="297"/>
        </w:trPr>
        <w:tc>
          <w:tcPr>
            <w:tcW w:w="4957" w:type="dxa"/>
          </w:tcPr>
          <w:p w14:paraId="739CDBD9" w14:textId="2F9ABFEB"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Bone </w:t>
            </w:r>
            <w:r w:rsidR="008D3CE8" w:rsidRPr="00D77119">
              <w:rPr>
                <w:rFonts w:ascii="Book Antiqua" w:eastAsia="Book Antiqua" w:hAnsi="Book Antiqua" w:cs="Book Antiqua"/>
                <w:bCs/>
                <w:sz w:val="24"/>
                <w:szCs w:val="24"/>
                <w:bdr w:val="nil"/>
                <w:lang w:val="en-US"/>
              </w:rPr>
              <w:t>curettage c</w:t>
            </w:r>
            <w:r w:rsidRPr="00D77119">
              <w:rPr>
                <w:rFonts w:ascii="Book Antiqua" w:eastAsia="Book Antiqua" w:hAnsi="Book Antiqua" w:cs="Book Antiqua"/>
                <w:bCs/>
                <w:sz w:val="24"/>
                <w:szCs w:val="24"/>
                <w:bdr w:val="nil"/>
                <w:lang w:val="en-US"/>
              </w:rPr>
              <w:t>ulture</w:t>
            </w:r>
            <w:r w:rsidRPr="00D77119">
              <w:rPr>
                <w:rFonts w:ascii="Book Antiqua" w:eastAsia="Book Antiqua" w:hAnsi="Book Antiqua" w:cs="Book Antiqua"/>
                <w:sz w:val="24"/>
                <w:szCs w:val="24"/>
                <w:bdr w:val="nil"/>
                <w:lang w:val="en-US"/>
              </w:rPr>
              <w:t xml:space="preserve"> </w:t>
            </w:r>
          </w:p>
        </w:tc>
        <w:tc>
          <w:tcPr>
            <w:tcW w:w="3366" w:type="dxa"/>
            <w:vAlign w:val="center"/>
          </w:tcPr>
          <w:p w14:paraId="63AB1A54"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97.6</w:t>
            </w:r>
          </w:p>
        </w:tc>
      </w:tr>
      <w:tr w:rsidR="000118B4" w:rsidRPr="00D77119" w14:paraId="61C2443E" w14:textId="77777777" w:rsidTr="00FB06F0">
        <w:trPr>
          <w:gridAfter w:val="1"/>
          <w:wAfter w:w="23" w:type="dxa"/>
          <w:trHeight w:val="297"/>
        </w:trPr>
        <w:tc>
          <w:tcPr>
            <w:tcW w:w="4957" w:type="dxa"/>
          </w:tcPr>
          <w:p w14:paraId="33C68BA1" w14:textId="77777777" w:rsidR="000118B4" w:rsidRPr="00D77119" w:rsidRDefault="000118B4" w:rsidP="00C9330B">
            <w:pPr>
              <w:spacing w:after="0" w:line="360" w:lineRule="auto"/>
              <w:jc w:val="both"/>
              <w:rPr>
                <w:rFonts w:ascii="Book Antiqua" w:hAnsi="Book Antiqua"/>
                <w:bCs/>
                <w:sz w:val="24"/>
                <w:szCs w:val="24"/>
                <w:lang w:val="en-US"/>
              </w:rPr>
            </w:pPr>
            <w:r w:rsidRPr="00D77119">
              <w:rPr>
                <w:rFonts w:ascii="Book Antiqua" w:eastAsia="Book Antiqua" w:hAnsi="Book Antiqua" w:cs="Book Antiqua"/>
                <w:bCs/>
                <w:sz w:val="24"/>
                <w:szCs w:val="24"/>
                <w:bdr w:val="nil"/>
                <w:lang w:val="en-US"/>
              </w:rPr>
              <w:t>HbA1c</w:t>
            </w:r>
          </w:p>
        </w:tc>
        <w:tc>
          <w:tcPr>
            <w:tcW w:w="3366" w:type="dxa"/>
            <w:vAlign w:val="center"/>
          </w:tcPr>
          <w:p w14:paraId="62E762B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3.4</w:t>
            </w:r>
          </w:p>
        </w:tc>
      </w:tr>
      <w:tr w:rsidR="000118B4" w:rsidRPr="00D77119" w14:paraId="63E116FD" w14:textId="77777777" w:rsidTr="00FB06F0">
        <w:trPr>
          <w:gridAfter w:val="1"/>
          <w:wAfter w:w="23" w:type="dxa"/>
          <w:trHeight w:val="297"/>
        </w:trPr>
        <w:tc>
          <w:tcPr>
            <w:tcW w:w="4957" w:type="dxa"/>
          </w:tcPr>
          <w:p w14:paraId="74C0E8D8" w14:textId="3BAE6EA8"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Bleeding </w:t>
            </w:r>
            <w:r w:rsidR="008D3CE8" w:rsidRPr="00D77119">
              <w:rPr>
                <w:rFonts w:ascii="Book Antiqua" w:eastAsia="Book Antiqua" w:hAnsi="Book Antiqua" w:cs="Book Antiqua"/>
                <w:bCs/>
                <w:sz w:val="24"/>
                <w:szCs w:val="24"/>
                <w:bdr w:val="nil"/>
                <w:lang w:val="en-US"/>
              </w:rPr>
              <w:t>p</w:t>
            </w:r>
            <w:r w:rsidRPr="00D77119">
              <w:rPr>
                <w:rFonts w:ascii="Book Antiqua" w:eastAsia="Book Antiqua" w:hAnsi="Book Antiqua" w:cs="Book Antiqua"/>
                <w:bCs/>
                <w:sz w:val="24"/>
                <w:szCs w:val="24"/>
                <w:bdr w:val="nil"/>
                <w:lang w:val="en-US"/>
              </w:rPr>
              <w:t>rofile</w:t>
            </w:r>
            <w:r w:rsidRPr="00D77119">
              <w:rPr>
                <w:rFonts w:ascii="Book Antiqua" w:eastAsia="Book Antiqua" w:hAnsi="Book Antiqua" w:cs="Book Antiqua"/>
                <w:sz w:val="24"/>
                <w:szCs w:val="24"/>
                <w:bdr w:val="nil"/>
                <w:lang w:val="en-US"/>
              </w:rPr>
              <w:t xml:space="preserve"> (Pre-op)</w:t>
            </w:r>
          </w:p>
        </w:tc>
        <w:tc>
          <w:tcPr>
            <w:tcW w:w="3366" w:type="dxa"/>
            <w:vAlign w:val="center"/>
          </w:tcPr>
          <w:p w14:paraId="27B19D0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12.2</w:t>
            </w:r>
          </w:p>
        </w:tc>
      </w:tr>
      <w:tr w:rsidR="000118B4" w:rsidRPr="00D77119" w14:paraId="7D78AEEC" w14:textId="77777777" w:rsidTr="00FB06F0">
        <w:trPr>
          <w:gridAfter w:val="1"/>
          <w:wAfter w:w="23" w:type="dxa"/>
          <w:trHeight w:val="297"/>
        </w:trPr>
        <w:tc>
          <w:tcPr>
            <w:tcW w:w="4957" w:type="dxa"/>
            <w:hideMark/>
          </w:tcPr>
          <w:p w14:paraId="4D3BC9C4"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Glucose</w:t>
            </w:r>
            <w:r w:rsidRPr="00D77119">
              <w:rPr>
                <w:rFonts w:ascii="Book Antiqua" w:eastAsia="Book Antiqua" w:hAnsi="Book Antiqua" w:cs="Book Antiqua"/>
                <w:sz w:val="24"/>
                <w:szCs w:val="24"/>
                <w:bdr w:val="nil"/>
                <w:lang w:val="en-US"/>
              </w:rPr>
              <w:t xml:space="preserve"> </w:t>
            </w:r>
          </w:p>
        </w:tc>
        <w:tc>
          <w:tcPr>
            <w:tcW w:w="3366" w:type="dxa"/>
            <w:vMerge w:val="restart"/>
            <w:vAlign w:val="center"/>
            <w:hideMark/>
          </w:tcPr>
          <w:p w14:paraId="09B84696" w14:textId="4E40BED6"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Included in</w:t>
            </w:r>
            <w:r w:rsidR="00F458BB" w:rsidRPr="00D77119">
              <w:rPr>
                <w:rFonts w:ascii="Book Antiqua" w:eastAsia="Book Antiqua" w:hAnsi="Book Antiqua" w:cs="Book Antiqua"/>
                <w:bCs/>
                <w:sz w:val="24"/>
                <w:szCs w:val="24"/>
                <w:bdr w:val="nil"/>
                <w:lang w:val="en-US"/>
              </w:rPr>
              <w:t xml:space="preserve"> </w:t>
            </w:r>
            <w:r w:rsidR="00361745" w:rsidRPr="00D77119">
              <w:rPr>
                <w:rFonts w:ascii="Book Antiqua" w:eastAsia="Book Antiqua" w:hAnsi="Book Antiqua" w:cs="Book Antiqua"/>
                <w:bCs/>
                <w:sz w:val="24"/>
                <w:szCs w:val="24"/>
                <w:bdr w:val="nil"/>
                <w:lang w:val="en-US"/>
              </w:rPr>
              <w:t>outpatient clinic admission fee</w:t>
            </w:r>
          </w:p>
        </w:tc>
      </w:tr>
      <w:tr w:rsidR="000118B4" w:rsidRPr="00D77119" w14:paraId="73382A9D" w14:textId="77777777" w:rsidTr="00FB06F0">
        <w:trPr>
          <w:gridAfter w:val="1"/>
          <w:wAfter w:w="23" w:type="dxa"/>
          <w:trHeight w:val="297"/>
        </w:trPr>
        <w:tc>
          <w:tcPr>
            <w:tcW w:w="4957" w:type="dxa"/>
            <w:hideMark/>
          </w:tcPr>
          <w:p w14:paraId="19DB8A0C" w14:textId="77777777" w:rsidR="000118B4" w:rsidRPr="00D77119" w:rsidRDefault="000118B4" w:rsidP="00C9330B">
            <w:pPr>
              <w:spacing w:after="0" w:line="360" w:lineRule="auto"/>
              <w:jc w:val="both"/>
              <w:rPr>
                <w:rFonts w:ascii="Book Antiqua" w:hAnsi="Book Antiqua"/>
                <w:sz w:val="24"/>
                <w:szCs w:val="24"/>
                <w:lang w:val="en-US"/>
              </w:rPr>
            </w:pPr>
            <w:proofErr w:type="spellStart"/>
            <w:r w:rsidRPr="00D77119">
              <w:rPr>
                <w:rFonts w:ascii="Book Antiqua" w:eastAsia="Book Antiqua" w:hAnsi="Book Antiqua" w:cs="Book Antiqua"/>
                <w:bCs/>
                <w:sz w:val="24"/>
                <w:szCs w:val="24"/>
                <w:bdr w:val="nil"/>
                <w:lang w:val="en-US"/>
              </w:rPr>
              <w:t>Hemogram</w:t>
            </w:r>
            <w:proofErr w:type="spellEnd"/>
            <w:r w:rsidRPr="00D77119">
              <w:rPr>
                <w:rFonts w:ascii="Book Antiqua" w:eastAsia="Book Antiqua" w:hAnsi="Book Antiqua" w:cs="Book Antiqua"/>
                <w:sz w:val="24"/>
                <w:szCs w:val="24"/>
                <w:bdr w:val="nil"/>
                <w:lang w:val="en-US"/>
              </w:rPr>
              <w:t xml:space="preserve"> </w:t>
            </w:r>
          </w:p>
        </w:tc>
        <w:tc>
          <w:tcPr>
            <w:tcW w:w="3366" w:type="dxa"/>
            <w:vMerge/>
            <w:vAlign w:val="center"/>
          </w:tcPr>
          <w:p w14:paraId="164BC102"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3D5161C8" w14:textId="77777777" w:rsidTr="00FB06F0">
        <w:trPr>
          <w:gridAfter w:val="1"/>
          <w:wAfter w:w="23" w:type="dxa"/>
          <w:trHeight w:val="297"/>
        </w:trPr>
        <w:tc>
          <w:tcPr>
            <w:tcW w:w="4957" w:type="dxa"/>
            <w:hideMark/>
          </w:tcPr>
          <w:p w14:paraId="4CC7AE6A" w14:textId="5057DC5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C-reactive </w:t>
            </w:r>
            <w:r w:rsidR="008D3CE8" w:rsidRPr="00D77119">
              <w:rPr>
                <w:rFonts w:ascii="Book Antiqua" w:eastAsia="Book Antiqua" w:hAnsi="Book Antiqua" w:cs="Book Antiqua"/>
                <w:bCs/>
                <w:sz w:val="24"/>
                <w:szCs w:val="24"/>
                <w:bdr w:val="nil"/>
                <w:lang w:val="en-US"/>
              </w:rPr>
              <w:t>p</w:t>
            </w:r>
            <w:r w:rsidRPr="00D77119">
              <w:rPr>
                <w:rFonts w:ascii="Book Antiqua" w:eastAsia="Book Antiqua" w:hAnsi="Book Antiqua" w:cs="Book Antiqua"/>
                <w:bCs/>
                <w:sz w:val="24"/>
                <w:szCs w:val="24"/>
                <w:bdr w:val="nil"/>
                <w:lang w:val="en-US"/>
              </w:rPr>
              <w:t>rotein</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237AE935"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362F557E" w14:textId="77777777" w:rsidTr="00FB06F0">
        <w:trPr>
          <w:gridAfter w:val="1"/>
          <w:wAfter w:w="23" w:type="dxa"/>
          <w:trHeight w:val="297"/>
        </w:trPr>
        <w:tc>
          <w:tcPr>
            <w:tcW w:w="4957" w:type="dxa"/>
            <w:hideMark/>
          </w:tcPr>
          <w:p w14:paraId="76211317" w14:textId="6DDF19AC"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Red </w:t>
            </w:r>
            <w:r w:rsidR="008D3CE8" w:rsidRPr="00D77119">
              <w:rPr>
                <w:rFonts w:ascii="Book Antiqua" w:eastAsia="Book Antiqua" w:hAnsi="Book Antiqua" w:cs="Book Antiqua"/>
                <w:bCs/>
                <w:sz w:val="24"/>
                <w:szCs w:val="24"/>
                <w:bdr w:val="nil"/>
                <w:lang w:val="en-US"/>
              </w:rPr>
              <w:t>blood cell sedimentation r</w:t>
            </w:r>
            <w:r w:rsidRPr="00D77119">
              <w:rPr>
                <w:rFonts w:ascii="Book Antiqua" w:eastAsia="Book Antiqua" w:hAnsi="Book Antiqua" w:cs="Book Antiqua"/>
                <w:bCs/>
                <w:sz w:val="24"/>
                <w:szCs w:val="24"/>
                <w:bdr w:val="nil"/>
                <w:lang w:val="en-US"/>
              </w:rPr>
              <w:t>ate</w:t>
            </w:r>
          </w:p>
        </w:tc>
        <w:tc>
          <w:tcPr>
            <w:tcW w:w="3366" w:type="dxa"/>
            <w:vMerge/>
            <w:vAlign w:val="center"/>
          </w:tcPr>
          <w:p w14:paraId="6DE64699"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50B62762" w14:textId="77777777" w:rsidTr="00FB06F0">
        <w:trPr>
          <w:gridAfter w:val="1"/>
          <w:wAfter w:w="23" w:type="dxa"/>
          <w:trHeight w:val="297"/>
        </w:trPr>
        <w:tc>
          <w:tcPr>
            <w:tcW w:w="4957" w:type="dxa"/>
            <w:hideMark/>
          </w:tcPr>
          <w:p w14:paraId="50EF8AA1"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Albumin</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10A623C0"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320A84E2" w14:textId="77777777" w:rsidTr="00FB06F0">
        <w:trPr>
          <w:gridAfter w:val="1"/>
          <w:wAfter w:w="23" w:type="dxa"/>
          <w:trHeight w:val="297"/>
        </w:trPr>
        <w:tc>
          <w:tcPr>
            <w:tcW w:w="4957" w:type="dxa"/>
            <w:hideMark/>
          </w:tcPr>
          <w:p w14:paraId="7711C200" w14:textId="1E533731"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Kidney </w:t>
            </w:r>
            <w:r w:rsidR="008D3CE8" w:rsidRPr="00D77119">
              <w:rPr>
                <w:rFonts w:ascii="Book Antiqua" w:eastAsia="Book Antiqua" w:hAnsi="Book Antiqua" w:cs="Book Antiqua"/>
                <w:bCs/>
                <w:sz w:val="24"/>
                <w:szCs w:val="24"/>
                <w:bdr w:val="nil"/>
                <w:lang w:val="en-US"/>
              </w:rPr>
              <w:t>function t</w:t>
            </w:r>
            <w:r w:rsidRPr="00D77119">
              <w:rPr>
                <w:rFonts w:ascii="Book Antiqua" w:eastAsia="Book Antiqua" w:hAnsi="Book Antiqua" w:cs="Book Antiqua"/>
                <w:bCs/>
                <w:sz w:val="24"/>
                <w:szCs w:val="24"/>
                <w:bdr w:val="nil"/>
                <w:lang w:val="en-US"/>
              </w:rPr>
              <w:t>ests</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7F4C6D50"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10F105C8" w14:textId="77777777" w:rsidTr="00FB06F0">
        <w:trPr>
          <w:gridAfter w:val="1"/>
          <w:wAfter w:w="23" w:type="dxa"/>
          <w:trHeight w:val="297"/>
        </w:trPr>
        <w:tc>
          <w:tcPr>
            <w:tcW w:w="4957" w:type="dxa"/>
            <w:hideMark/>
          </w:tcPr>
          <w:p w14:paraId="58989E74" w14:textId="53BE2A95"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Liver </w:t>
            </w:r>
            <w:r w:rsidR="008D3CE8" w:rsidRPr="00D77119">
              <w:rPr>
                <w:rFonts w:ascii="Book Antiqua" w:eastAsia="Book Antiqua" w:hAnsi="Book Antiqua" w:cs="Book Antiqua"/>
                <w:bCs/>
                <w:sz w:val="24"/>
                <w:szCs w:val="24"/>
                <w:bdr w:val="nil"/>
                <w:lang w:val="en-US"/>
              </w:rPr>
              <w:t>function t</w:t>
            </w:r>
            <w:r w:rsidRPr="00D77119">
              <w:rPr>
                <w:rFonts w:ascii="Book Antiqua" w:eastAsia="Book Antiqua" w:hAnsi="Book Antiqua" w:cs="Book Antiqua"/>
                <w:bCs/>
                <w:sz w:val="24"/>
                <w:szCs w:val="24"/>
                <w:bdr w:val="nil"/>
                <w:lang w:val="en-US"/>
              </w:rPr>
              <w:t>ests</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7203A580" w14:textId="77777777" w:rsidR="000118B4" w:rsidRPr="00D77119" w:rsidRDefault="000118B4" w:rsidP="00C9330B">
            <w:pPr>
              <w:spacing w:after="0" w:line="360" w:lineRule="auto"/>
              <w:jc w:val="both"/>
              <w:rPr>
                <w:rFonts w:ascii="Book Antiqua" w:hAnsi="Book Antiqua"/>
                <w:sz w:val="24"/>
                <w:szCs w:val="24"/>
                <w:lang w:val="en-US"/>
              </w:rPr>
            </w:pPr>
          </w:p>
        </w:tc>
      </w:tr>
      <w:tr w:rsidR="000118B4" w:rsidRPr="00D77119" w14:paraId="16257DDA" w14:textId="77777777" w:rsidTr="00FB06F0">
        <w:trPr>
          <w:gridAfter w:val="1"/>
          <w:wAfter w:w="23" w:type="dxa"/>
          <w:trHeight w:val="297"/>
        </w:trPr>
        <w:tc>
          <w:tcPr>
            <w:tcW w:w="4957" w:type="dxa"/>
            <w:hideMark/>
          </w:tcPr>
          <w:p w14:paraId="09777AE3" w14:textId="2AD5D052"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Hepatitis </w:t>
            </w:r>
            <w:r w:rsidR="008D3CE8" w:rsidRPr="00D77119">
              <w:rPr>
                <w:rFonts w:ascii="Book Antiqua" w:eastAsia="Book Antiqua" w:hAnsi="Book Antiqua" w:cs="Book Antiqua"/>
                <w:bCs/>
                <w:sz w:val="24"/>
                <w:szCs w:val="24"/>
                <w:bdr w:val="nil"/>
                <w:lang w:val="en-US"/>
              </w:rPr>
              <w:t>m</w:t>
            </w:r>
            <w:r w:rsidRPr="00D77119">
              <w:rPr>
                <w:rFonts w:ascii="Book Antiqua" w:eastAsia="Book Antiqua" w:hAnsi="Book Antiqua" w:cs="Book Antiqua"/>
                <w:bCs/>
                <w:sz w:val="24"/>
                <w:szCs w:val="24"/>
                <w:bdr w:val="nil"/>
                <w:lang w:val="en-US"/>
              </w:rPr>
              <w:t>arkers</w:t>
            </w:r>
            <w:r w:rsidRPr="00D77119">
              <w:rPr>
                <w:rFonts w:ascii="Book Antiqua" w:eastAsia="Book Antiqua" w:hAnsi="Book Antiqua" w:cs="Book Antiqua"/>
                <w:sz w:val="24"/>
                <w:szCs w:val="24"/>
                <w:bdr w:val="nil"/>
                <w:lang w:val="en-US"/>
              </w:rPr>
              <w:t xml:space="preserve"> </w:t>
            </w:r>
          </w:p>
        </w:tc>
        <w:tc>
          <w:tcPr>
            <w:tcW w:w="3366" w:type="dxa"/>
            <w:vMerge/>
            <w:vAlign w:val="center"/>
          </w:tcPr>
          <w:p w14:paraId="47B216E7" w14:textId="77777777" w:rsidR="000118B4" w:rsidRPr="00D77119" w:rsidRDefault="000118B4" w:rsidP="00C9330B">
            <w:pPr>
              <w:spacing w:after="0" w:line="360" w:lineRule="auto"/>
              <w:jc w:val="both"/>
              <w:rPr>
                <w:rFonts w:ascii="Book Antiqua" w:hAnsi="Book Antiqua"/>
                <w:sz w:val="24"/>
                <w:szCs w:val="24"/>
                <w:lang w:val="en-US"/>
              </w:rPr>
            </w:pPr>
          </w:p>
        </w:tc>
      </w:tr>
    </w:tbl>
    <w:p w14:paraId="3759D72F" w14:textId="77777777" w:rsidR="000118B4" w:rsidRPr="00D77119" w:rsidRDefault="000118B4" w:rsidP="00C9330B">
      <w:pPr>
        <w:spacing w:after="0" w:line="360" w:lineRule="auto"/>
        <w:jc w:val="both"/>
        <w:rPr>
          <w:rFonts w:ascii="Book Antiqua" w:eastAsia="Book Antiqua" w:hAnsi="Book Antiqua" w:cs="Book Antiqua"/>
          <w:sz w:val="24"/>
          <w:szCs w:val="24"/>
          <w:bdr w:val="nil"/>
          <w:lang w:val="en-US"/>
        </w:rPr>
      </w:pPr>
    </w:p>
    <w:p w14:paraId="0CA0E864" w14:textId="050A575D" w:rsidR="000118B4" w:rsidRPr="00D77119" w:rsidRDefault="000118B4" w:rsidP="00C9330B">
      <w:pPr>
        <w:spacing w:after="0" w:line="360" w:lineRule="auto"/>
        <w:jc w:val="both"/>
        <w:rPr>
          <w:rFonts w:ascii="Book Antiqua" w:hAnsi="Book Antiqua"/>
          <w:sz w:val="24"/>
          <w:szCs w:val="24"/>
          <w:lang w:val="en-US" w:eastAsia="tr-TR"/>
        </w:rPr>
      </w:pPr>
    </w:p>
    <w:p w14:paraId="78C63292" w14:textId="67A597E7" w:rsidR="008D3CE8" w:rsidRPr="00D77119" w:rsidRDefault="008D3CE8" w:rsidP="00C9330B">
      <w:pPr>
        <w:spacing w:after="0" w:line="360" w:lineRule="auto"/>
        <w:rPr>
          <w:rFonts w:ascii="Book Antiqua" w:hAnsi="Book Antiqua"/>
          <w:sz w:val="24"/>
          <w:szCs w:val="24"/>
          <w:lang w:val="en-US" w:eastAsia="tr-TR"/>
        </w:rPr>
      </w:pPr>
      <w:r w:rsidRPr="00D77119">
        <w:rPr>
          <w:rFonts w:ascii="Book Antiqua" w:hAnsi="Book Antiqua"/>
          <w:sz w:val="24"/>
          <w:szCs w:val="24"/>
          <w:lang w:val="en-US" w:eastAsia="tr-TR"/>
        </w:rPr>
        <w:br w:type="page"/>
      </w:r>
    </w:p>
    <w:p w14:paraId="13FFEE4A" w14:textId="564EC9AC" w:rsidR="000118B4" w:rsidRPr="00D77119" w:rsidRDefault="000118B4" w:rsidP="00C9330B">
      <w:pPr>
        <w:spacing w:after="0" w:line="360" w:lineRule="auto"/>
        <w:jc w:val="both"/>
        <w:rPr>
          <w:rFonts w:ascii="Book Antiqua" w:hAnsi="Book Antiqua" w:cs="Book Antiqua"/>
          <w:b/>
          <w:sz w:val="24"/>
          <w:szCs w:val="24"/>
          <w:bdr w:val="nil"/>
          <w:lang w:val="en-US" w:eastAsia="zh-CN"/>
        </w:rPr>
      </w:pPr>
      <w:r w:rsidRPr="00D77119">
        <w:rPr>
          <w:rFonts w:ascii="Book Antiqua" w:eastAsia="Book Antiqua" w:hAnsi="Book Antiqua" w:cs="Book Antiqua"/>
          <w:b/>
          <w:sz w:val="24"/>
          <w:szCs w:val="24"/>
          <w:bdr w:val="nil"/>
          <w:lang w:val="en-US"/>
        </w:rPr>
        <w:lastRenderedPageBreak/>
        <w:t xml:space="preserve">Table 3 Hospitalizations in </w:t>
      </w:r>
      <w:r w:rsidR="008D3CE8" w:rsidRPr="00D77119">
        <w:rPr>
          <w:rFonts w:ascii="Book Antiqua" w:eastAsia="Book Antiqua" w:hAnsi="Book Antiqua" w:cs="Book Antiqua"/>
          <w:b/>
          <w:sz w:val="24"/>
          <w:szCs w:val="24"/>
          <w:bdr w:val="nil"/>
          <w:lang w:val="en-US"/>
        </w:rPr>
        <w:t xml:space="preserve">departments for treatment of diabetic foot ulcer </w:t>
      </w:r>
    </w:p>
    <w:p w14:paraId="279BA9D2" w14:textId="77777777" w:rsidR="008D3CE8" w:rsidRPr="00D77119" w:rsidRDefault="008D3CE8" w:rsidP="00C9330B">
      <w:pPr>
        <w:spacing w:after="0" w:line="360" w:lineRule="auto"/>
        <w:jc w:val="both"/>
        <w:rPr>
          <w:rFonts w:ascii="Book Antiqua" w:hAnsi="Book Antiqua"/>
          <w:b/>
          <w:sz w:val="24"/>
          <w:szCs w:val="24"/>
          <w:lang w:val="en-US" w:eastAsia="zh-CN"/>
        </w:rPr>
      </w:pPr>
    </w:p>
    <w:tbl>
      <w:tblPr>
        <w:tblStyle w:val="TableGrid"/>
        <w:tblW w:w="8361" w:type="dxa"/>
        <w:tblLook w:val="04A0" w:firstRow="1" w:lastRow="0" w:firstColumn="1" w:lastColumn="0" w:noHBand="0" w:noVBand="1"/>
      </w:tblPr>
      <w:tblGrid>
        <w:gridCol w:w="4815"/>
        <w:gridCol w:w="1623"/>
        <w:gridCol w:w="1923"/>
      </w:tblGrid>
      <w:tr w:rsidR="000118B4" w:rsidRPr="00D77119" w14:paraId="57F6A804" w14:textId="77777777" w:rsidTr="00FB06F0">
        <w:tc>
          <w:tcPr>
            <w:tcW w:w="5305" w:type="dxa"/>
            <w:vAlign w:val="center"/>
          </w:tcPr>
          <w:p w14:paraId="5C655BEE" w14:textId="2885737C"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Admission to </w:t>
            </w:r>
            <w:r w:rsidR="008D3CE8" w:rsidRPr="00D77119">
              <w:rPr>
                <w:rFonts w:ascii="Book Antiqua" w:eastAsia="Book Antiqua" w:hAnsi="Book Antiqua" w:cs="Book Antiqua"/>
                <w:b/>
                <w:bCs/>
                <w:sz w:val="24"/>
                <w:szCs w:val="24"/>
                <w:bdr w:val="nil"/>
                <w:lang w:val="en-US"/>
              </w:rPr>
              <w:t>d</w:t>
            </w:r>
            <w:r w:rsidRPr="00D77119">
              <w:rPr>
                <w:rFonts w:ascii="Book Antiqua" w:eastAsia="Book Antiqua" w:hAnsi="Book Antiqua" w:cs="Book Antiqua"/>
                <w:b/>
                <w:bCs/>
                <w:sz w:val="24"/>
                <w:szCs w:val="24"/>
                <w:bdr w:val="nil"/>
                <w:lang w:val="en-US"/>
              </w:rPr>
              <w:t>epartment</w:t>
            </w:r>
          </w:p>
        </w:tc>
        <w:tc>
          <w:tcPr>
            <w:tcW w:w="1718" w:type="dxa"/>
            <w:vAlign w:val="center"/>
          </w:tcPr>
          <w:p w14:paraId="3784AB81"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Rate of Patients (%)</w:t>
            </w:r>
          </w:p>
        </w:tc>
        <w:tc>
          <w:tcPr>
            <w:tcW w:w="1338" w:type="dxa"/>
            <w:vAlign w:val="center"/>
          </w:tcPr>
          <w:p w14:paraId="77B438DF"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Hospitalization Period</w:t>
            </w:r>
          </w:p>
        </w:tc>
      </w:tr>
      <w:tr w:rsidR="000118B4" w:rsidRPr="00D77119" w14:paraId="7DA36CBA" w14:textId="77777777" w:rsidTr="00FB06F0">
        <w:tc>
          <w:tcPr>
            <w:tcW w:w="5305" w:type="dxa"/>
            <w:vAlign w:val="center"/>
          </w:tcPr>
          <w:p w14:paraId="2C987599" w14:textId="3F7D269A"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Wound </w:t>
            </w:r>
            <w:r w:rsidR="008D3CE8" w:rsidRPr="00D77119">
              <w:rPr>
                <w:rFonts w:ascii="Book Antiqua" w:eastAsia="Book Antiqua" w:hAnsi="Book Antiqua" w:cs="Book Antiqua"/>
                <w:bCs/>
                <w:sz w:val="24"/>
                <w:szCs w:val="24"/>
                <w:bdr w:val="nil"/>
                <w:lang w:val="en-US"/>
              </w:rPr>
              <w:t>f</w:t>
            </w:r>
            <w:r w:rsidRPr="00D77119">
              <w:rPr>
                <w:rFonts w:ascii="Book Antiqua" w:eastAsia="Book Antiqua" w:hAnsi="Book Antiqua" w:cs="Book Antiqua"/>
                <w:bCs/>
                <w:sz w:val="24"/>
                <w:szCs w:val="24"/>
                <w:bdr w:val="nil"/>
                <w:lang w:val="en-US"/>
              </w:rPr>
              <w:t>ollow-up</w:t>
            </w:r>
          </w:p>
        </w:tc>
        <w:tc>
          <w:tcPr>
            <w:tcW w:w="1718" w:type="dxa"/>
            <w:vAlign w:val="center"/>
          </w:tcPr>
          <w:p w14:paraId="6FE447BE"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44.9</w:t>
            </w:r>
          </w:p>
        </w:tc>
        <w:tc>
          <w:tcPr>
            <w:tcW w:w="1338" w:type="dxa"/>
            <w:vAlign w:val="center"/>
          </w:tcPr>
          <w:p w14:paraId="23A14A1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23</w:t>
            </w:r>
          </w:p>
        </w:tc>
      </w:tr>
      <w:tr w:rsidR="000118B4" w:rsidRPr="00D77119" w14:paraId="76F7FC3B" w14:textId="77777777" w:rsidTr="00FB06F0">
        <w:tc>
          <w:tcPr>
            <w:tcW w:w="5305" w:type="dxa"/>
            <w:vAlign w:val="center"/>
          </w:tcPr>
          <w:p w14:paraId="018F13C2" w14:textId="6155A69E"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Amputation </w:t>
            </w:r>
            <w:r w:rsidR="008D3CE8" w:rsidRPr="00D77119">
              <w:rPr>
                <w:rFonts w:ascii="Book Antiqua" w:eastAsia="Book Antiqua" w:hAnsi="Book Antiqua" w:cs="Book Antiqua"/>
                <w:bCs/>
                <w:sz w:val="24"/>
                <w:szCs w:val="24"/>
                <w:bdr w:val="nil"/>
                <w:lang w:val="en-US"/>
              </w:rPr>
              <w:t>s</w:t>
            </w:r>
            <w:r w:rsidRPr="00D77119">
              <w:rPr>
                <w:rFonts w:ascii="Book Antiqua" w:eastAsia="Book Antiqua" w:hAnsi="Book Antiqua" w:cs="Book Antiqua"/>
                <w:bCs/>
                <w:sz w:val="24"/>
                <w:szCs w:val="24"/>
                <w:bdr w:val="nil"/>
                <w:lang w:val="en-US"/>
              </w:rPr>
              <w:t>urgery</w:t>
            </w:r>
          </w:p>
        </w:tc>
        <w:tc>
          <w:tcPr>
            <w:tcW w:w="1718" w:type="dxa"/>
            <w:vAlign w:val="center"/>
          </w:tcPr>
          <w:p w14:paraId="68F5BA70"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53.9</w:t>
            </w:r>
          </w:p>
        </w:tc>
        <w:tc>
          <w:tcPr>
            <w:tcW w:w="1338" w:type="dxa"/>
            <w:vAlign w:val="center"/>
          </w:tcPr>
          <w:p w14:paraId="35FE470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42</w:t>
            </w:r>
          </w:p>
        </w:tc>
      </w:tr>
      <w:tr w:rsidR="000118B4" w:rsidRPr="00D77119" w14:paraId="42196939" w14:textId="77777777" w:rsidTr="00FB06F0">
        <w:tc>
          <w:tcPr>
            <w:tcW w:w="5305" w:type="dxa"/>
            <w:vAlign w:val="center"/>
          </w:tcPr>
          <w:p w14:paraId="22946D14" w14:textId="670CA17E"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Revascularization </w:t>
            </w:r>
            <w:r w:rsidR="008D3CE8" w:rsidRPr="00D77119">
              <w:rPr>
                <w:rFonts w:ascii="Book Antiqua" w:eastAsia="Book Antiqua" w:hAnsi="Book Antiqua" w:cs="Book Antiqua"/>
                <w:bCs/>
                <w:sz w:val="24"/>
                <w:szCs w:val="24"/>
                <w:bdr w:val="nil"/>
                <w:lang w:val="en-US"/>
              </w:rPr>
              <w:t>s</w:t>
            </w:r>
            <w:r w:rsidRPr="00D77119">
              <w:rPr>
                <w:rFonts w:ascii="Book Antiqua" w:eastAsia="Book Antiqua" w:hAnsi="Book Antiqua" w:cs="Book Antiqua"/>
                <w:bCs/>
                <w:sz w:val="24"/>
                <w:szCs w:val="24"/>
                <w:bdr w:val="nil"/>
                <w:lang w:val="en-US"/>
              </w:rPr>
              <w:t>urgery</w:t>
            </w:r>
          </w:p>
        </w:tc>
        <w:tc>
          <w:tcPr>
            <w:tcW w:w="1718" w:type="dxa"/>
            <w:vAlign w:val="center"/>
          </w:tcPr>
          <w:p w14:paraId="332965AB"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12.0</w:t>
            </w:r>
          </w:p>
        </w:tc>
        <w:tc>
          <w:tcPr>
            <w:tcW w:w="1338" w:type="dxa"/>
            <w:vAlign w:val="center"/>
          </w:tcPr>
          <w:p w14:paraId="562E1CF3"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w:t>
            </w:r>
          </w:p>
        </w:tc>
      </w:tr>
      <w:tr w:rsidR="000118B4" w:rsidRPr="00D77119" w14:paraId="5427833E" w14:textId="77777777" w:rsidTr="00FB06F0">
        <w:tc>
          <w:tcPr>
            <w:tcW w:w="5305" w:type="dxa"/>
            <w:vAlign w:val="center"/>
          </w:tcPr>
          <w:p w14:paraId="63E68C77" w14:textId="56FD75E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Plastic and </w:t>
            </w:r>
            <w:r w:rsidR="008D3CE8" w:rsidRPr="00D77119">
              <w:rPr>
                <w:rFonts w:ascii="Book Antiqua" w:eastAsia="Book Antiqua" w:hAnsi="Book Antiqua" w:cs="Book Antiqua"/>
                <w:bCs/>
                <w:sz w:val="24"/>
                <w:szCs w:val="24"/>
                <w:bdr w:val="nil"/>
                <w:lang w:val="en-US"/>
              </w:rPr>
              <w:t>r</w:t>
            </w:r>
            <w:r w:rsidRPr="00D77119">
              <w:rPr>
                <w:rFonts w:ascii="Book Antiqua" w:eastAsia="Book Antiqua" w:hAnsi="Book Antiqua" w:cs="Book Antiqua"/>
                <w:bCs/>
                <w:sz w:val="24"/>
                <w:szCs w:val="24"/>
                <w:bdr w:val="nil"/>
                <w:lang w:val="en-US"/>
              </w:rPr>
              <w:t xml:space="preserve">econstructive </w:t>
            </w:r>
            <w:r w:rsidR="008D3CE8" w:rsidRPr="00D77119">
              <w:rPr>
                <w:rFonts w:ascii="Book Antiqua" w:eastAsia="Book Antiqua" w:hAnsi="Book Antiqua" w:cs="Book Antiqua"/>
                <w:bCs/>
                <w:sz w:val="24"/>
                <w:szCs w:val="24"/>
                <w:bdr w:val="nil"/>
                <w:lang w:val="en-US"/>
              </w:rPr>
              <w:t>s</w:t>
            </w:r>
            <w:r w:rsidRPr="00D77119">
              <w:rPr>
                <w:rFonts w:ascii="Book Antiqua" w:eastAsia="Book Antiqua" w:hAnsi="Book Antiqua" w:cs="Book Antiqua"/>
                <w:bCs/>
                <w:sz w:val="24"/>
                <w:szCs w:val="24"/>
                <w:bdr w:val="nil"/>
                <w:lang w:val="en-US"/>
              </w:rPr>
              <w:t xml:space="preserve">urgery - </w:t>
            </w:r>
            <w:r w:rsidR="008D3CE8" w:rsidRPr="00D77119">
              <w:rPr>
                <w:rFonts w:ascii="Book Antiqua" w:eastAsia="Book Antiqua" w:hAnsi="Book Antiqua" w:cs="Book Antiqua"/>
                <w:bCs/>
                <w:sz w:val="24"/>
                <w:szCs w:val="24"/>
                <w:bdr w:val="nil"/>
                <w:lang w:val="en-US"/>
              </w:rPr>
              <w:t>graft/f</w:t>
            </w:r>
            <w:r w:rsidRPr="00D77119">
              <w:rPr>
                <w:rFonts w:ascii="Book Antiqua" w:eastAsia="Book Antiqua" w:hAnsi="Book Antiqua" w:cs="Book Antiqua"/>
                <w:bCs/>
                <w:sz w:val="24"/>
                <w:szCs w:val="24"/>
                <w:bdr w:val="nil"/>
                <w:lang w:val="en-US"/>
              </w:rPr>
              <w:t>lap</w:t>
            </w:r>
          </w:p>
        </w:tc>
        <w:tc>
          <w:tcPr>
            <w:tcW w:w="1718" w:type="dxa"/>
            <w:vAlign w:val="center"/>
          </w:tcPr>
          <w:p w14:paraId="1EA7AC7D"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24.0</w:t>
            </w:r>
          </w:p>
        </w:tc>
        <w:tc>
          <w:tcPr>
            <w:tcW w:w="1338" w:type="dxa"/>
            <w:vAlign w:val="center"/>
          </w:tcPr>
          <w:p w14:paraId="2191098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12</w:t>
            </w:r>
          </w:p>
        </w:tc>
      </w:tr>
    </w:tbl>
    <w:p w14:paraId="0AE2BD64" w14:textId="77777777" w:rsidR="000118B4" w:rsidRPr="00D77119" w:rsidRDefault="000118B4" w:rsidP="00C9330B">
      <w:pPr>
        <w:spacing w:after="0" w:line="360" w:lineRule="auto"/>
        <w:jc w:val="both"/>
        <w:rPr>
          <w:rFonts w:ascii="Book Antiqua" w:hAnsi="Book Antiqua"/>
          <w:sz w:val="24"/>
          <w:szCs w:val="24"/>
          <w:lang w:val="en-US"/>
        </w:rPr>
      </w:pPr>
    </w:p>
    <w:p w14:paraId="37884CF7" w14:textId="77777777" w:rsidR="000118B4" w:rsidRPr="00D77119" w:rsidRDefault="000118B4" w:rsidP="00C9330B">
      <w:pPr>
        <w:spacing w:after="0" w:line="360" w:lineRule="auto"/>
        <w:jc w:val="both"/>
        <w:rPr>
          <w:rFonts w:ascii="Book Antiqua" w:hAnsi="Book Antiqua"/>
          <w:sz w:val="24"/>
          <w:szCs w:val="24"/>
          <w:lang w:val="en-US" w:eastAsia="tr-TR"/>
        </w:rPr>
      </w:pPr>
    </w:p>
    <w:p w14:paraId="02FD7CF2" w14:textId="77777777" w:rsidR="000118B4" w:rsidRPr="00D77119" w:rsidRDefault="000118B4" w:rsidP="00C9330B">
      <w:pPr>
        <w:spacing w:after="0" w:line="360" w:lineRule="auto"/>
        <w:jc w:val="both"/>
        <w:rPr>
          <w:rFonts w:ascii="Book Antiqua" w:hAnsi="Book Antiqua"/>
          <w:sz w:val="24"/>
          <w:szCs w:val="24"/>
          <w:lang w:val="en-US" w:eastAsia="tr-TR"/>
        </w:rPr>
      </w:pPr>
    </w:p>
    <w:p w14:paraId="51AF01E4" w14:textId="77777777" w:rsidR="000118B4" w:rsidRPr="00D77119" w:rsidRDefault="000118B4" w:rsidP="00C9330B">
      <w:pPr>
        <w:spacing w:after="0" w:line="360" w:lineRule="auto"/>
        <w:jc w:val="both"/>
        <w:rPr>
          <w:rFonts w:ascii="Book Antiqua" w:hAnsi="Book Antiqua"/>
          <w:sz w:val="24"/>
          <w:szCs w:val="24"/>
          <w:lang w:val="en-US" w:eastAsia="tr-TR"/>
        </w:rPr>
      </w:pPr>
    </w:p>
    <w:p w14:paraId="41E86797" w14:textId="77777777" w:rsidR="000118B4" w:rsidRPr="00D77119" w:rsidRDefault="000118B4" w:rsidP="00C9330B">
      <w:pPr>
        <w:spacing w:after="0" w:line="360" w:lineRule="auto"/>
        <w:jc w:val="both"/>
        <w:rPr>
          <w:rFonts w:ascii="Book Antiqua" w:hAnsi="Book Antiqua"/>
          <w:sz w:val="24"/>
          <w:szCs w:val="24"/>
          <w:lang w:val="en-US" w:eastAsia="tr-TR"/>
        </w:rPr>
      </w:pPr>
    </w:p>
    <w:p w14:paraId="0BDADB95" w14:textId="77777777" w:rsidR="000118B4" w:rsidRPr="00D77119" w:rsidRDefault="000118B4" w:rsidP="00C9330B">
      <w:pPr>
        <w:spacing w:after="0" w:line="360" w:lineRule="auto"/>
        <w:jc w:val="both"/>
        <w:rPr>
          <w:rFonts w:ascii="Book Antiqua" w:hAnsi="Book Antiqua"/>
          <w:sz w:val="24"/>
          <w:szCs w:val="24"/>
          <w:lang w:val="en-US" w:eastAsia="tr-TR"/>
        </w:rPr>
      </w:pPr>
    </w:p>
    <w:p w14:paraId="6626A0CB" w14:textId="77777777" w:rsidR="000118B4" w:rsidRPr="00D77119" w:rsidRDefault="000118B4" w:rsidP="00C9330B">
      <w:pPr>
        <w:spacing w:after="0" w:line="360" w:lineRule="auto"/>
        <w:jc w:val="both"/>
        <w:rPr>
          <w:rFonts w:ascii="Book Antiqua" w:hAnsi="Book Antiqua"/>
          <w:sz w:val="24"/>
          <w:szCs w:val="24"/>
          <w:lang w:val="en-US" w:eastAsia="tr-TR"/>
        </w:rPr>
      </w:pPr>
    </w:p>
    <w:p w14:paraId="72F37864" w14:textId="77777777" w:rsidR="000118B4" w:rsidRPr="00D77119" w:rsidRDefault="000118B4" w:rsidP="00C9330B">
      <w:pPr>
        <w:spacing w:after="0" w:line="360" w:lineRule="auto"/>
        <w:jc w:val="both"/>
        <w:rPr>
          <w:rFonts w:ascii="Book Antiqua" w:hAnsi="Book Antiqua"/>
          <w:sz w:val="24"/>
          <w:szCs w:val="24"/>
          <w:lang w:val="en-US" w:eastAsia="tr-TR"/>
        </w:rPr>
      </w:pPr>
    </w:p>
    <w:p w14:paraId="015E7CB5" w14:textId="77777777" w:rsidR="000118B4" w:rsidRPr="00D77119" w:rsidRDefault="000118B4" w:rsidP="00C9330B">
      <w:pPr>
        <w:spacing w:after="0" w:line="360" w:lineRule="auto"/>
        <w:jc w:val="both"/>
        <w:rPr>
          <w:rFonts w:ascii="Book Antiqua" w:hAnsi="Book Antiqua"/>
          <w:sz w:val="24"/>
          <w:szCs w:val="24"/>
          <w:lang w:val="en-US" w:eastAsia="tr-TR"/>
        </w:rPr>
      </w:pPr>
    </w:p>
    <w:p w14:paraId="20E2E048" w14:textId="77777777" w:rsidR="000118B4" w:rsidRPr="00D77119" w:rsidRDefault="000118B4" w:rsidP="00C9330B">
      <w:pPr>
        <w:spacing w:after="0" w:line="360" w:lineRule="auto"/>
        <w:jc w:val="both"/>
        <w:rPr>
          <w:rFonts w:ascii="Book Antiqua" w:hAnsi="Book Antiqua"/>
          <w:sz w:val="24"/>
          <w:szCs w:val="24"/>
          <w:lang w:val="en-US" w:eastAsia="tr-TR"/>
        </w:rPr>
      </w:pPr>
    </w:p>
    <w:p w14:paraId="3AC2EA4C" w14:textId="77777777" w:rsidR="000118B4" w:rsidRPr="00D77119" w:rsidRDefault="000118B4" w:rsidP="00C9330B">
      <w:pPr>
        <w:spacing w:after="0" w:line="360" w:lineRule="auto"/>
        <w:jc w:val="both"/>
        <w:rPr>
          <w:rFonts w:ascii="Book Antiqua" w:hAnsi="Book Antiqua"/>
          <w:sz w:val="24"/>
          <w:szCs w:val="24"/>
          <w:lang w:val="en-US" w:eastAsia="tr-TR"/>
        </w:rPr>
      </w:pPr>
    </w:p>
    <w:p w14:paraId="62A3372B" w14:textId="77777777" w:rsidR="000118B4" w:rsidRPr="00D77119" w:rsidRDefault="000118B4" w:rsidP="00C9330B">
      <w:pPr>
        <w:spacing w:after="0" w:line="360" w:lineRule="auto"/>
        <w:jc w:val="both"/>
        <w:rPr>
          <w:rFonts w:ascii="Book Antiqua" w:hAnsi="Book Antiqua"/>
          <w:sz w:val="24"/>
          <w:szCs w:val="24"/>
          <w:lang w:val="en-US" w:eastAsia="tr-TR"/>
        </w:rPr>
      </w:pPr>
    </w:p>
    <w:p w14:paraId="2A884EC7" w14:textId="77777777" w:rsidR="000118B4" w:rsidRPr="00D77119" w:rsidRDefault="000118B4" w:rsidP="00C9330B">
      <w:pPr>
        <w:spacing w:after="0" w:line="360" w:lineRule="auto"/>
        <w:jc w:val="both"/>
        <w:rPr>
          <w:rFonts w:ascii="Book Antiqua" w:hAnsi="Book Antiqua"/>
          <w:sz w:val="24"/>
          <w:szCs w:val="24"/>
          <w:lang w:val="en-US" w:eastAsia="tr-TR"/>
        </w:rPr>
      </w:pPr>
    </w:p>
    <w:p w14:paraId="4A43002F" w14:textId="77777777" w:rsidR="000118B4" w:rsidRPr="00D77119" w:rsidRDefault="000118B4" w:rsidP="00C9330B">
      <w:pPr>
        <w:spacing w:after="0" w:line="360" w:lineRule="auto"/>
        <w:jc w:val="both"/>
        <w:rPr>
          <w:rFonts w:ascii="Book Antiqua" w:hAnsi="Book Antiqua"/>
          <w:sz w:val="24"/>
          <w:szCs w:val="24"/>
          <w:lang w:val="en-US" w:eastAsia="tr-TR"/>
        </w:rPr>
      </w:pPr>
    </w:p>
    <w:p w14:paraId="076AE764" w14:textId="77777777" w:rsidR="000118B4" w:rsidRPr="00D77119" w:rsidRDefault="000118B4" w:rsidP="00C9330B">
      <w:pPr>
        <w:spacing w:after="0" w:line="360" w:lineRule="auto"/>
        <w:jc w:val="both"/>
        <w:rPr>
          <w:rFonts w:ascii="Book Antiqua" w:hAnsi="Book Antiqua"/>
          <w:sz w:val="24"/>
          <w:szCs w:val="24"/>
          <w:lang w:val="en-US" w:eastAsia="tr-TR"/>
        </w:rPr>
      </w:pPr>
    </w:p>
    <w:p w14:paraId="2B3B926A" w14:textId="77777777" w:rsidR="000118B4" w:rsidRPr="00D77119" w:rsidRDefault="000118B4" w:rsidP="00C9330B">
      <w:pPr>
        <w:spacing w:after="0" w:line="360" w:lineRule="auto"/>
        <w:jc w:val="both"/>
        <w:rPr>
          <w:rFonts w:ascii="Book Antiqua" w:hAnsi="Book Antiqua"/>
          <w:sz w:val="24"/>
          <w:szCs w:val="24"/>
          <w:lang w:val="en-US" w:eastAsia="tr-TR"/>
        </w:rPr>
      </w:pPr>
    </w:p>
    <w:p w14:paraId="276CB0FE" w14:textId="056EAB06" w:rsidR="000118B4" w:rsidRPr="00D77119" w:rsidRDefault="000118B4" w:rsidP="00C9330B">
      <w:pPr>
        <w:spacing w:after="0" w:line="360" w:lineRule="auto"/>
        <w:jc w:val="both"/>
        <w:rPr>
          <w:rFonts w:ascii="Book Antiqua" w:hAnsi="Book Antiqua"/>
          <w:sz w:val="24"/>
          <w:szCs w:val="24"/>
          <w:lang w:val="en-US" w:eastAsia="tr-TR"/>
        </w:rPr>
      </w:pPr>
    </w:p>
    <w:p w14:paraId="01A3AE9F" w14:textId="7F6EA807" w:rsidR="0057093C" w:rsidRPr="00D77119" w:rsidRDefault="0057093C" w:rsidP="00C9330B">
      <w:pPr>
        <w:spacing w:after="0" w:line="360" w:lineRule="auto"/>
        <w:jc w:val="both"/>
        <w:rPr>
          <w:rFonts w:ascii="Book Antiqua" w:hAnsi="Book Antiqua"/>
          <w:sz w:val="24"/>
          <w:szCs w:val="24"/>
          <w:lang w:val="en-US" w:eastAsia="tr-TR"/>
        </w:rPr>
      </w:pPr>
    </w:p>
    <w:p w14:paraId="5331236E" w14:textId="1F292754" w:rsidR="0057093C" w:rsidRPr="00D77119" w:rsidRDefault="0057093C" w:rsidP="00C9330B">
      <w:pPr>
        <w:spacing w:after="0" w:line="360" w:lineRule="auto"/>
        <w:jc w:val="both"/>
        <w:rPr>
          <w:rFonts w:ascii="Book Antiqua" w:hAnsi="Book Antiqua"/>
          <w:sz w:val="24"/>
          <w:szCs w:val="24"/>
          <w:lang w:val="en-US" w:eastAsia="tr-TR"/>
        </w:rPr>
      </w:pPr>
    </w:p>
    <w:p w14:paraId="08D6785E" w14:textId="26D46021" w:rsidR="0057093C" w:rsidRPr="00D77119" w:rsidRDefault="0057093C" w:rsidP="00C9330B">
      <w:pPr>
        <w:spacing w:after="0" w:line="360" w:lineRule="auto"/>
        <w:jc w:val="both"/>
        <w:rPr>
          <w:rFonts w:ascii="Book Antiqua" w:hAnsi="Book Antiqua"/>
          <w:sz w:val="24"/>
          <w:szCs w:val="24"/>
          <w:lang w:val="en-US" w:eastAsia="tr-TR"/>
        </w:rPr>
      </w:pPr>
    </w:p>
    <w:p w14:paraId="3C788B62" w14:textId="77880DAF" w:rsidR="0057093C" w:rsidRPr="00D77119" w:rsidRDefault="0057093C" w:rsidP="00C9330B">
      <w:pPr>
        <w:spacing w:after="0" w:line="360" w:lineRule="auto"/>
        <w:jc w:val="both"/>
        <w:rPr>
          <w:rFonts w:ascii="Book Antiqua" w:hAnsi="Book Antiqua"/>
          <w:sz w:val="24"/>
          <w:szCs w:val="24"/>
          <w:lang w:val="en-US" w:eastAsia="tr-TR"/>
        </w:rPr>
      </w:pPr>
    </w:p>
    <w:p w14:paraId="3981DFAC" w14:textId="466E8EF1" w:rsidR="0057093C" w:rsidRPr="00D77119" w:rsidRDefault="0057093C" w:rsidP="00C9330B">
      <w:pPr>
        <w:spacing w:after="0" w:line="360" w:lineRule="auto"/>
        <w:jc w:val="both"/>
        <w:rPr>
          <w:rFonts w:ascii="Book Antiqua" w:hAnsi="Book Antiqua"/>
          <w:sz w:val="24"/>
          <w:szCs w:val="24"/>
          <w:lang w:val="en-US" w:eastAsia="tr-TR"/>
        </w:rPr>
      </w:pPr>
    </w:p>
    <w:p w14:paraId="0DAF1AEB" w14:textId="05AF55CA"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sz w:val="24"/>
          <w:szCs w:val="24"/>
          <w:bdr w:val="nil"/>
          <w:lang w:val="en-US"/>
        </w:rPr>
        <w:lastRenderedPageBreak/>
        <w:t xml:space="preserve">Table 4 Medical and </w:t>
      </w:r>
      <w:r w:rsidR="008D3CE8" w:rsidRPr="00D77119">
        <w:rPr>
          <w:rFonts w:ascii="Book Antiqua" w:eastAsia="Book Antiqua" w:hAnsi="Book Antiqua" w:cs="Book Antiqua"/>
          <w:b/>
          <w:sz w:val="24"/>
          <w:szCs w:val="24"/>
          <w:bdr w:val="nil"/>
          <w:lang w:val="en-US"/>
        </w:rPr>
        <w:t>surgical interventions performed in the treatment of diabetic foot ulcer and their costs</w:t>
      </w:r>
    </w:p>
    <w:tbl>
      <w:tblPr>
        <w:tblStyle w:val="TableGrid"/>
        <w:tblW w:w="9075" w:type="dxa"/>
        <w:tblLook w:val="04A0" w:firstRow="1" w:lastRow="0" w:firstColumn="1" w:lastColumn="0" w:noHBand="0" w:noVBand="1"/>
      </w:tblPr>
      <w:tblGrid>
        <w:gridCol w:w="5541"/>
        <w:gridCol w:w="1767"/>
        <w:gridCol w:w="1767"/>
      </w:tblGrid>
      <w:tr w:rsidR="000118B4" w:rsidRPr="00D77119" w14:paraId="20C63E51" w14:textId="77777777" w:rsidTr="00FB06F0">
        <w:tc>
          <w:tcPr>
            <w:tcW w:w="5541" w:type="dxa"/>
            <w:vAlign w:val="center"/>
          </w:tcPr>
          <w:p w14:paraId="11A8598E"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Interventions</w:t>
            </w:r>
          </w:p>
        </w:tc>
        <w:tc>
          <w:tcPr>
            <w:tcW w:w="1767" w:type="dxa"/>
            <w:vAlign w:val="center"/>
          </w:tcPr>
          <w:p w14:paraId="02804833" w14:textId="2F5D8F13"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Rate of </w:t>
            </w:r>
            <w:r w:rsidR="008D3CE8" w:rsidRPr="00D77119">
              <w:rPr>
                <w:rFonts w:ascii="Book Antiqua" w:eastAsia="Book Antiqua" w:hAnsi="Book Antiqua" w:cs="Book Antiqua"/>
                <w:b/>
                <w:bCs/>
                <w:sz w:val="24"/>
                <w:szCs w:val="24"/>
                <w:bdr w:val="nil"/>
                <w:lang w:val="en-US"/>
              </w:rPr>
              <w:t>p</w:t>
            </w:r>
            <w:r w:rsidRPr="00D77119">
              <w:rPr>
                <w:rFonts w:ascii="Book Antiqua" w:eastAsia="Book Antiqua" w:hAnsi="Book Antiqua" w:cs="Book Antiqua"/>
                <w:b/>
                <w:bCs/>
                <w:sz w:val="24"/>
                <w:szCs w:val="24"/>
                <w:bdr w:val="nil"/>
                <w:lang w:val="en-US"/>
              </w:rPr>
              <w:t>atients (%)</w:t>
            </w:r>
          </w:p>
        </w:tc>
        <w:tc>
          <w:tcPr>
            <w:tcW w:w="1767" w:type="dxa"/>
          </w:tcPr>
          <w:p w14:paraId="58BDCAEB" w14:textId="308C9273" w:rsidR="000118B4" w:rsidRPr="00D77119" w:rsidRDefault="000118B4" w:rsidP="00C9330B">
            <w:pPr>
              <w:spacing w:after="0" w:line="360" w:lineRule="auto"/>
              <w:jc w:val="both"/>
              <w:rPr>
                <w:rFonts w:ascii="Book Antiqua" w:eastAsia="Calibri" w:hAnsi="Book Antiqua" w:cs="Times New Roman"/>
                <w:b/>
                <w:bCs/>
                <w:kern w:val="24"/>
                <w:sz w:val="24"/>
                <w:szCs w:val="24"/>
                <w:lang w:val="en-US" w:eastAsia="tr-TR"/>
              </w:rPr>
            </w:pPr>
            <w:r w:rsidRPr="00D77119">
              <w:rPr>
                <w:rFonts w:ascii="Book Antiqua" w:eastAsia="Book Antiqua" w:hAnsi="Book Antiqua" w:cs="Book Antiqua"/>
                <w:b/>
                <w:bCs/>
                <w:kern w:val="24"/>
                <w:sz w:val="24"/>
                <w:szCs w:val="24"/>
                <w:bdr w:val="nil"/>
                <w:lang w:val="en-US" w:eastAsia="tr-TR"/>
              </w:rPr>
              <w:t>Average</w:t>
            </w:r>
            <w:r w:rsidR="008D3CE8" w:rsidRPr="00D77119">
              <w:rPr>
                <w:rFonts w:ascii="Book Antiqua" w:hAnsi="Book Antiqua" w:cs="Times New Roman"/>
                <w:b/>
                <w:bCs/>
                <w:kern w:val="24"/>
                <w:sz w:val="24"/>
                <w:szCs w:val="24"/>
                <w:lang w:val="en-US" w:eastAsia="zh-CN"/>
              </w:rPr>
              <w:t xml:space="preserve"> </w:t>
            </w:r>
            <w:r w:rsidR="008D3CE8" w:rsidRPr="00D77119">
              <w:rPr>
                <w:rFonts w:ascii="Book Antiqua" w:eastAsia="Book Antiqua" w:hAnsi="Book Antiqua" w:cs="Book Antiqua"/>
                <w:b/>
                <w:bCs/>
                <w:kern w:val="24"/>
                <w:sz w:val="24"/>
                <w:szCs w:val="24"/>
                <w:bdr w:val="nil"/>
                <w:lang w:val="en-US" w:eastAsia="tr-TR"/>
              </w:rPr>
              <w:t>c</w:t>
            </w:r>
            <w:r w:rsidRPr="00D77119">
              <w:rPr>
                <w:rFonts w:ascii="Book Antiqua" w:eastAsia="Book Antiqua" w:hAnsi="Book Antiqua" w:cs="Book Antiqua"/>
                <w:b/>
                <w:bCs/>
                <w:kern w:val="24"/>
                <w:sz w:val="24"/>
                <w:szCs w:val="24"/>
                <w:bdr w:val="nil"/>
                <w:lang w:val="en-US" w:eastAsia="tr-TR"/>
              </w:rPr>
              <w:t>ost</w:t>
            </w:r>
          </w:p>
          <w:p w14:paraId="041E7DA1"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kern w:val="24"/>
                <w:sz w:val="24"/>
                <w:szCs w:val="24"/>
                <w:bdr w:val="nil"/>
                <w:lang w:val="en-US" w:eastAsia="tr-TR"/>
              </w:rPr>
              <w:t>($ -PPP 2014)</w:t>
            </w:r>
          </w:p>
        </w:tc>
      </w:tr>
      <w:tr w:rsidR="000118B4" w:rsidRPr="00D77119" w14:paraId="5E6579F0" w14:textId="77777777" w:rsidTr="00FB06F0">
        <w:tc>
          <w:tcPr>
            <w:tcW w:w="5541" w:type="dxa"/>
            <w:vAlign w:val="center"/>
          </w:tcPr>
          <w:p w14:paraId="70515F12" w14:textId="4097FF3A"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Osteomyelitis </w:t>
            </w:r>
            <w:r w:rsidR="008D3CE8" w:rsidRPr="00D77119">
              <w:rPr>
                <w:rFonts w:ascii="Book Antiqua" w:eastAsia="Book Antiqua" w:hAnsi="Book Antiqua" w:cs="Book Antiqua"/>
                <w:bCs/>
                <w:sz w:val="24"/>
                <w:szCs w:val="24"/>
                <w:bdr w:val="nil"/>
                <w:lang w:val="en-US"/>
              </w:rPr>
              <w:t>t</w:t>
            </w:r>
            <w:r w:rsidRPr="00D77119">
              <w:rPr>
                <w:rFonts w:ascii="Book Antiqua" w:eastAsia="Book Antiqua" w:hAnsi="Book Antiqua" w:cs="Book Antiqua"/>
                <w:bCs/>
                <w:sz w:val="24"/>
                <w:szCs w:val="24"/>
                <w:bdr w:val="nil"/>
                <w:lang w:val="en-US"/>
              </w:rPr>
              <w:t xml:space="preserve">reatment </w:t>
            </w:r>
          </w:p>
        </w:tc>
        <w:tc>
          <w:tcPr>
            <w:tcW w:w="1767" w:type="dxa"/>
            <w:vAlign w:val="center"/>
          </w:tcPr>
          <w:p w14:paraId="7CB937D6"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66.0</w:t>
            </w:r>
          </w:p>
        </w:tc>
        <w:tc>
          <w:tcPr>
            <w:tcW w:w="1767" w:type="dxa"/>
            <w:vAlign w:val="center"/>
          </w:tcPr>
          <w:p w14:paraId="68A00826"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605.0</w:t>
            </w:r>
          </w:p>
        </w:tc>
      </w:tr>
      <w:tr w:rsidR="000118B4" w:rsidRPr="00D77119" w14:paraId="6E98A645" w14:textId="77777777" w:rsidTr="00FB06F0">
        <w:tc>
          <w:tcPr>
            <w:tcW w:w="5541" w:type="dxa"/>
            <w:vAlign w:val="center"/>
          </w:tcPr>
          <w:p w14:paraId="7603C7BF" w14:textId="51F12E25"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Wound </w:t>
            </w:r>
            <w:r w:rsidR="008D3CE8" w:rsidRPr="00D77119">
              <w:rPr>
                <w:rFonts w:ascii="Book Antiqua" w:eastAsia="Book Antiqua" w:hAnsi="Book Antiqua" w:cs="Book Antiqua"/>
                <w:bCs/>
                <w:sz w:val="24"/>
                <w:szCs w:val="24"/>
                <w:bdr w:val="nil"/>
                <w:lang w:val="en-US"/>
              </w:rPr>
              <w:t>d</w:t>
            </w:r>
            <w:r w:rsidRPr="00D77119">
              <w:rPr>
                <w:rFonts w:ascii="Book Antiqua" w:eastAsia="Book Antiqua" w:hAnsi="Book Antiqua" w:cs="Book Antiqua"/>
                <w:bCs/>
                <w:sz w:val="24"/>
                <w:szCs w:val="24"/>
                <w:bdr w:val="nil"/>
                <w:lang w:val="en-US"/>
              </w:rPr>
              <w:t>ebridement</w:t>
            </w:r>
          </w:p>
        </w:tc>
        <w:tc>
          <w:tcPr>
            <w:tcW w:w="1767" w:type="dxa"/>
            <w:vAlign w:val="center"/>
          </w:tcPr>
          <w:p w14:paraId="0A12E93E"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10.1</w:t>
            </w:r>
          </w:p>
        </w:tc>
        <w:tc>
          <w:tcPr>
            <w:tcW w:w="1767" w:type="dxa"/>
            <w:vAlign w:val="center"/>
          </w:tcPr>
          <w:p w14:paraId="128AB6E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813.7</w:t>
            </w:r>
          </w:p>
        </w:tc>
      </w:tr>
      <w:tr w:rsidR="000118B4" w:rsidRPr="00D77119" w14:paraId="49F3AAE1" w14:textId="77777777" w:rsidTr="00FB06F0">
        <w:tc>
          <w:tcPr>
            <w:tcW w:w="5541" w:type="dxa"/>
            <w:vAlign w:val="center"/>
          </w:tcPr>
          <w:p w14:paraId="712F8ECA" w14:textId="669E0238"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Graft/</w:t>
            </w:r>
            <w:r w:rsidR="008D3CE8" w:rsidRPr="00D77119">
              <w:rPr>
                <w:rFonts w:ascii="Book Antiqua" w:eastAsia="Book Antiqua" w:hAnsi="Book Antiqua" w:cs="Book Antiqua"/>
                <w:bCs/>
                <w:sz w:val="24"/>
                <w:szCs w:val="24"/>
                <w:bdr w:val="nil"/>
                <w:lang w:val="en-US"/>
              </w:rPr>
              <w:t>f</w:t>
            </w:r>
            <w:r w:rsidRPr="00D77119">
              <w:rPr>
                <w:rFonts w:ascii="Book Antiqua" w:eastAsia="Book Antiqua" w:hAnsi="Book Antiqua" w:cs="Book Antiqua"/>
                <w:bCs/>
                <w:sz w:val="24"/>
                <w:szCs w:val="24"/>
                <w:bdr w:val="nil"/>
                <w:lang w:val="en-US"/>
              </w:rPr>
              <w:t xml:space="preserve">lap </w:t>
            </w:r>
          </w:p>
        </w:tc>
        <w:tc>
          <w:tcPr>
            <w:tcW w:w="1767" w:type="dxa"/>
            <w:vAlign w:val="center"/>
          </w:tcPr>
          <w:p w14:paraId="4885C09C"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24.0</w:t>
            </w:r>
          </w:p>
        </w:tc>
        <w:tc>
          <w:tcPr>
            <w:tcW w:w="1767" w:type="dxa"/>
            <w:vAlign w:val="center"/>
          </w:tcPr>
          <w:p w14:paraId="4E3B09CC"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602.1</w:t>
            </w:r>
          </w:p>
        </w:tc>
      </w:tr>
      <w:tr w:rsidR="000118B4" w:rsidRPr="00D77119" w14:paraId="53756532" w14:textId="77777777" w:rsidTr="00FB06F0">
        <w:tc>
          <w:tcPr>
            <w:tcW w:w="5541" w:type="dxa"/>
            <w:vAlign w:val="center"/>
          </w:tcPr>
          <w:p w14:paraId="23EF566D" w14:textId="5EBFE2C6"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Percutaneous</w:t>
            </w:r>
            <w:r w:rsidR="008D3CE8" w:rsidRPr="00D77119">
              <w:rPr>
                <w:rFonts w:ascii="Book Antiqua" w:eastAsia="Book Antiqua" w:hAnsi="Book Antiqua" w:cs="Book Antiqua"/>
                <w:bCs/>
                <w:sz w:val="24"/>
                <w:szCs w:val="24"/>
                <w:bdr w:val="nil"/>
                <w:lang w:val="en-US"/>
              </w:rPr>
              <w:t xml:space="preserve"> transluminal a</w:t>
            </w:r>
            <w:r w:rsidRPr="00D77119">
              <w:rPr>
                <w:rFonts w:ascii="Book Antiqua" w:eastAsia="Book Antiqua" w:hAnsi="Book Antiqua" w:cs="Book Antiqua"/>
                <w:bCs/>
                <w:sz w:val="24"/>
                <w:szCs w:val="24"/>
                <w:bdr w:val="nil"/>
                <w:lang w:val="en-US"/>
              </w:rPr>
              <w:t xml:space="preserve">ngioplasty </w:t>
            </w:r>
          </w:p>
        </w:tc>
        <w:tc>
          <w:tcPr>
            <w:tcW w:w="1767" w:type="dxa"/>
            <w:vAlign w:val="center"/>
          </w:tcPr>
          <w:p w14:paraId="2FD36186"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6.0</w:t>
            </w:r>
          </w:p>
        </w:tc>
        <w:tc>
          <w:tcPr>
            <w:tcW w:w="1767" w:type="dxa"/>
            <w:vAlign w:val="center"/>
          </w:tcPr>
          <w:p w14:paraId="5B5127EC" w14:textId="113384CB"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w:t>
            </w:r>
            <w:r w:rsidR="000118B4" w:rsidRPr="00D77119">
              <w:rPr>
                <w:rFonts w:ascii="Book Antiqua" w:hAnsi="Book Antiqua"/>
                <w:sz w:val="24"/>
                <w:szCs w:val="24"/>
                <w:lang w:val="en-US"/>
              </w:rPr>
              <w:t>250.9</w:t>
            </w:r>
          </w:p>
        </w:tc>
      </w:tr>
      <w:tr w:rsidR="000118B4" w:rsidRPr="00D77119" w14:paraId="49B05FA0" w14:textId="77777777" w:rsidTr="00FB06F0">
        <w:tc>
          <w:tcPr>
            <w:tcW w:w="5541" w:type="dxa"/>
            <w:vAlign w:val="center"/>
          </w:tcPr>
          <w:p w14:paraId="59B80E8C"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Bypass</w:t>
            </w:r>
          </w:p>
        </w:tc>
        <w:tc>
          <w:tcPr>
            <w:tcW w:w="1767" w:type="dxa"/>
            <w:vAlign w:val="center"/>
          </w:tcPr>
          <w:p w14:paraId="0512F378"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6.0</w:t>
            </w:r>
          </w:p>
        </w:tc>
        <w:tc>
          <w:tcPr>
            <w:tcW w:w="1767" w:type="dxa"/>
            <w:vAlign w:val="center"/>
          </w:tcPr>
          <w:p w14:paraId="4312F791" w14:textId="4B15838C"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w:t>
            </w:r>
            <w:r w:rsidR="000118B4" w:rsidRPr="00D77119">
              <w:rPr>
                <w:rFonts w:ascii="Book Antiqua" w:hAnsi="Book Antiqua"/>
                <w:sz w:val="24"/>
                <w:szCs w:val="24"/>
                <w:lang w:val="en-US"/>
              </w:rPr>
              <w:t>512.4</w:t>
            </w:r>
          </w:p>
        </w:tc>
      </w:tr>
      <w:tr w:rsidR="000118B4" w:rsidRPr="00D77119" w14:paraId="5CD835CC" w14:textId="77777777" w:rsidTr="00FB06F0">
        <w:tc>
          <w:tcPr>
            <w:tcW w:w="5541" w:type="dxa"/>
            <w:vAlign w:val="center"/>
          </w:tcPr>
          <w:p w14:paraId="0E5150D3"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Amputation</w:t>
            </w:r>
          </w:p>
        </w:tc>
        <w:tc>
          <w:tcPr>
            <w:tcW w:w="1767" w:type="dxa"/>
            <w:vAlign w:val="center"/>
          </w:tcPr>
          <w:p w14:paraId="60965E01"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53.9</w:t>
            </w:r>
          </w:p>
        </w:tc>
        <w:tc>
          <w:tcPr>
            <w:tcW w:w="1767" w:type="dxa"/>
            <w:vAlign w:val="center"/>
          </w:tcPr>
          <w:p w14:paraId="03A144C7"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961.7</w:t>
            </w:r>
          </w:p>
        </w:tc>
      </w:tr>
      <w:tr w:rsidR="000118B4" w:rsidRPr="00D77119" w14:paraId="1FED250D" w14:textId="77777777" w:rsidTr="00FB06F0">
        <w:tc>
          <w:tcPr>
            <w:tcW w:w="5541" w:type="dxa"/>
            <w:vAlign w:val="center"/>
          </w:tcPr>
          <w:p w14:paraId="6D94B317" w14:textId="44731639"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Hyperbaric </w:t>
            </w:r>
            <w:r w:rsidR="008D3CE8" w:rsidRPr="00D77119">
              <w:rPr>
                <w:rFonts w:ascii="Book Antiqua" w:eastAsia="Book Antiqua" w:hAnsi="Book Antiqua" w:cs="Book Antiqua"/>
                <w:bCs/>
                <w:sz w:val="24"/>
                <w:szCs w:val="24"/>
                <w:bdr w:val="nil"/>
                <w:lang w:val="en-US"/>
              </w:rPr>
              <w:t>oxygen t</w:t>
            </w:r>
            <w:r w:rsidRPr="00D77119">
              <w:rPr>
                <w:rFonts w:ascii="Book Antiqua" w:eastAsia="Book Antiqua" w:hAnsi="Book Antiqua" w:cs="Book Antiqua"/>
                <w:bCs/>
                <w:sz w:val="24"/>
                <w:szCs w:val="24"/>
                <w:bdr w:val="nil"/>
                <w:lang w:val="en-US"/>
              </w:rPr>
              <w:t>reatment</w:t>
            </w:r>
          </w:p>
        </w:tc>
        <w:tc>
          <w:tcPr>
            <w:tcW w:w="1767" w:type="dxa"/>
            <w:vAlign w:val="center"/>
          </w:tcPr>
          <w:p w14:paraId="7CA76D57"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8.0</w:t>
            </w:r>
          </w:p>
        </w:tc>
        <w:tc>
          <w:tcPr>
            <w:tcW w:w="1767" w:type="dxa"/>
            <w:vAlign w:val="center"/>
          </w:tcPr>
          <w:p w14:paraId="3E1AA9B4" w14:textId="6867554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70.0</w:t>
            </w:r>
            <w:r w:rsidR="008D3CE8" w:rsidRPr="00D77119">
              <w:rPr>
                <w:rFonts w:ascii="Book Antiqua" w:hAnsi="Book Antiqua"/>
                <w:sz w:val="24"/>
                <w:szCs w:val="24"/>
                <w:vertAlign w:val="superscript"/>
                <w:lang w:val="en-US" w:eastAsia="zh-CN"/>
              </w:rPr>
              <w:t>1</w:t>
            </w:r>
          </w:p>
        </w:tc>
      </w:tr>
      <w:tr w:rsidR="000118B4" w:rsidRPr="00D77119" w14:paraId="2EA79567" w14:textId="77777777" w:rsidTr="00FB06F0">
        <w:tc>
          <w:tcPr>
            <w:tcW w:w="5541" w:type="dxa"/>
            <w:vAlign w:val="center"/>
          </w:tcPr>
          <w:p w14:paraId="67B32236" w14:textId="271DCD9C"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Physical </w:t>
            </w:r>
            <w:r w:rsidR="008D3CE8" w:rsidRPr="00D77119">
              <w:rPr>
                <w:rFonts w:ascii="Book Antiqua" w:eastAsia="Book Antiqua" w:hAnsi="Book Antiqua" w:cs="Book Antiqua"/>
                <w:bCs/>
                <w:sz w:val="24"/>
                <w:szCs w:val="24"/>
                <w:bdr w:val="nil"/>
                <w:lang w:val="en-US"/>
              </w:rPr>
              <w:t>therapy and r</w:t>
            </w:r>
            <w:r w:rsidRPr="00D77119">
              <w:rPr>
                <w:rFonts w:ascii="Book Antiqua" w:eastAsia="Book Antiqua" w:hAnsi="Book Antiqua" w:cs="Book Antiqua"/>
                <w:bCs/>
                <w:sz w:val="24"/>
                <w:szCs w:val="24"/>
                <w:bdr w:val="nil"/>
                <w:lang w:val="en-US"/>
              </w:rPr>
              <w:t xml:space="preserve">ehabilitation </w:t>
            </w:r>
          </w:p>
        </w:tc>
        <w:tc>
          <w:tcPr>
            <w:tcW w:w="1767" w:type="dxa"/>
            <w:vAlign w:val="center"/>
          </w:tcPr>
          <w:p w14:paraId="5E345E30"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16.6</w:t>
            </w:r>
          </w:p>
        </w:tc>
        <w:tc>
          <w:tcPr>
            <w:tcW w:w="1767" w:type="dxa"/>
            <w:vAlign w:val="center"/>
          </w:tcPr>
          <w:p w14:paraId="1A0E38D9" w14:textId="1079D81C"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31.3</w:t>
            </w:r>
            <w:r w:rsidR="008D3CE8" w:rsidRPr="00D77119">
              <w:rPr>
                <w:rFonts w:ascii="Book Antiqua" w:hAnsi="Book Antiqua"/>
                <w:sz w:val="24"/>
                <w:szCs w:val="24"/>
                <w:vertAlign w:val="superscript"/>
                <w:lang w:val="en-US" w:eastAsia="zh-CN"/>
              </w:rPr>
              <w:t>1</w:t>
            </w:r>
          </w:p>
        </w:tc>
      </w:tr>
      <w:tr w:rsidR="000118B4" w:rsidRPr="00D77119" w14:paraId="7E4CFD27" w14:textId="77777777" w:rsidTr="00FB06F0">
        <w:tc>
          <w:tcPr>
            <w:tcW w:w="5541" w:type="dxa"/>
            <w:vAlign w:val="center"/>
          </w:tcPr>
          <w:p w14:paraId="6E1B6F93" w14:textId="19CADF46"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Diabetic </w:t>
            </w:r>
            <w:r w:rsidR="008D3CE8" w:rsidRPr="00D77119">
              <w:rPr>
                <w:rFonts w:ascii="Book Antiqua" w:eastAsia="Book Antiqua" w:hAnsi="Book Antiqua" w:cs="Book Antiqua"/>
                <w:bCs/>
                <w:sz w:val="24"/>
                <w:szCs w:val="24"/>
                <w:bdr w:val="nil"/>
                <w:lang w:val="en-US"/>
              </w:rPr>
              <w:t>foot patient t</w:t>
            </w:r>
            <w:r w:rsidRPr="00D77119">
              <w:rPr>
                <w:rFonts w:ascii="Book Antiqua" w:eastAsia="Book Antiqua" w:hAnsi="Book Antiqua" w:cs="Book Antiqua"/>
                <w:bCs/>
                <w:sz w:val="24"/>
                <w:szCs w:val="24"/>
                <w:bdr w:val="nil"/>
                <w:lang w:val="en-US"/>
              </w:rPr>
              <w:t>raining</w:t>
            </w:r>
          </w:p>
        </w:tc>
        <w:tc>
          <w:tcPr>
            <w:tcW w:w="1767" w:type="dxa"/>
            <w:vAlign w:val="center"/>
          </w:tcPr>
          <w:p w14:paraId="2D944E78"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100.0</w:t>
            </w:r>
          </w:p>
        </w:tc>
        <w:tc>
          <w:tcPr>
            <w:tcW w:w="1767" w:type="dxa"/>
            <w:vAlign w:val="center"/>
          </w:tcPr>
          <w:p w14:paraId="2D93130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1.5</w:t>
            </w:r>
          </w:p>
        </w:tc>
      </w:tr>
    </w:tbl>
    <w:p w14:paraId="6A98C1AB" w14:textId="598D1387" w:rsidR="000118B4" w:rsidRPr="00D77119" w:rsidRDefault="008D3CE8" w:rsidP="00C9330B">
      <w:pPr>
        <w:spacing w:after="0" w:line="360" w:lineRule="auto"/>
        <w:jc w:val="both"/>
        <w:rPr>
          <w:rFonts w:ascii="Book Antiqua" w:hAnsi="Book Antiqua"/>
          <w:sz w:val="24"/>
          <w:szCs w:val="24"/>
          <w:lang w:val="en-US" w:eastAsia="tr-TR"/>
        </w:rPr>
      </w:pPr>
      <w:proofErr w:type="gramStart"/>
      <w:r w:rsidRPr="00D77119">
        <w:rPr>
          <w:rFonts w:ascii="Book Antiqua" w:hAnsi="Book Antiqua"/>
          <w:sz w:val="24"/>
          <w:szCs w:val="24"/>
          <w:vertAlign w:val="superscript"/>
          <w:lang w:val="en-US" w:eastAsia="zh-CN"/>
        </w:rPr>
        <w:t>1</w:t>
      </w:r>
      <w:r w:rsidR="000118B4" w:rsidRPr="00D77119">
        <w:rPr>
          <w:rFonts w:ascii="Book Antiqua" w:eastAsia="Book Antiqua" w:hAnsi="Book Antiqua" w:cs="Book Antiqua"/>
          <w:sz w:val="24"/>
          <w:szCs w:val="24"/>
          <w:bdr w:val="nil"/>
          <w:lang w:val="en-US" w:eastAsia="tr-TR"/>
        </w:rPr>
        <w:t>Cost per session</w:t>
      </w:r>
      <w:r w:rsidR="00C425F1" w:rsidRPr="00D77119">
        <w:rPr>
          <w:rFonts w:ascii="Book Antiqua" w:hAnsi="Book Antiqua" w:cs="Book Antiqua"/>
          <w:sz w:val="24"/>
          <w:szCs w:val="24"/>
          <w:bdr w:val="nil"/>
          <w:lang w:val="en-US" w:eastAsia="zh-CN"/>
        </w:rPr>
        <w:t>.</w:t>
      </w:r>
      <w:proofErr w:type="gramEnd"/>
    </w:p>
    <w:p w14:paraId="014AAABF"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28850AE6"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12FFE529"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7E071F6F"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724DDD18"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3027DC61"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043E360E" w14:textId="7777777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61AC6F21" w14:textId="75593617" w:rsidR="00B12027" w:rsidRPr="00D77119" w:rsidRDefault="00B12027" w:rsidP="00C9330B">
      <w:pPr>
        <w:spacing w:after="0" w:line="360" w:lineRule="auto"/>
        <w:jc w:val="both"/>
        <w:rPr>
          <w:rFonts w:ascii="Book Antiqua" w:eastAsia="Book Antiqua" w:hAnsi="Book Antiqua" w:cs="Book Antiqua"/>
          <w:sz w:val="24"/>
          <w:szCs w:val="24"/>
          <w:bdr w:val="nil"/>
          <w:lang w:val="en-US"/>
        </w:rPr>
      </w:pPr>
    </w:p>
    <w:p w14:paraId="7A7D064A" w14:textId="2967417E"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794834F2" w14:textId="62240E44"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1C442557" w14:textId="7D593DE3"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63A83203" w14:textId="4693835E"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242384AB" w14:textId="01A54D98"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3D9E7FE9" w14:textId="049DD043"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354B4546" w14:textId="23AD6B58"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4EFBCB6F" w14:textId="2CB85191" w:rsidR="0057093C" w:rsidRPr="00D77119" w:rsidRDefault="0057093C" w:rsidP="00C9330B">
      <w:pPr>
        <w:spacing w:after="0" w:line="360" w:lineRule="auto"/>
        <w:jc w:val="both"/>
        <w:rPr>
          <w:rFonts w:ascii="Book Antiqua" w:eastAsia="Book Antiqua" w:hAnsi="Book Antiqua" w:cs="Book Antiqua"/>
          <w:sz w:val="24"/>
          <w:szCs w:val="24"/>
          <w:bdr w:val="nil"/>
          <w:lang w:val="en-US"/>
        </w:rPr>
      </w:pPr>
    </w:p>
    <w:p w14:paraId="2F304019" w14:textId="50C04716" w:rsidR="000118B4" w:rsidRPr="00D77119" w:rsidRDefault="008D3CE8" w:rsidP="00C9330B">
      <w:pPr>
        <w:spacing w:after="0" w:line="360" w:lineRule="auto"/>
        <w:jc w:val="both"/>
        <w:rPr>
          <w:rFonts w:ascii="Book Antiqua" w:hAnsi="Book Antiqua" w:cs="Arial"/>
          <w:b/>
          <w:sz w:val="24"/>
          <w:szCs w:val="24"/>
          <w:lang w:val="en-US"/>
        </w:rPr>
      </w:pPr>
      <w:r w:rsidRPr="00D77119">
        <w:rPr>
          <w:rFonts w:ascii="Book Antiqua" w:eastAsia="Book Antiqua" w:hAnsi="Book Antiqua" w:cs="Book Antiqua"/>
          <w:b/>
          <w:sz w:val="24"/>
          <w:szCs w:val="24"/>
          <w:bdr w:val="nil"/>
          <w:lang w:val="en-US"/>
        </w:rPr>
        <w:t>Table 5</w:t>
      </w:r>
      <w:r w:rsidR="000118B4" w:rsidRPr="00D77119">
        <w:rPr>
          <w:rFonts w:ascii="Book Antiqua" w:eastAsia="Book Antiqua" w:hAnsi="Book Antiqua" w:cs="Book Antiqua"/>
          <w:b/>
          <w:sz w:val="24"/>
          <w:szCs w:val="24"/>
          <w:bdr w:val="nil"/>
          <w:lang w:val="en-US"/>
        </w:rPr>
        <w:t xml:space="preserve"> Distributions of </w:t>
      </w:r>
      <w:r w:rsidRPr="00D77119">
        <w:rPr>
          <w:rFonts w:ascii="Book Antiqua" w:eastAsia="Book Antiqua" w:hAnsi="Book Antiqua" w:cs="Book Antiqua"/>
          <w:b/>
          <w:sz w:val="24"/>
          <w:szCs w:val="24"/>
          <w:bdr w:val="nil"/>
          <w:lang w:val="en-US"/>
        </w:rPr>
        <w:t xml:space="preserve">annual drug use of patients regarding drugs and other medical materials </w:t>
      </w:r>
    </w:p>
    <w:tbl>
      <w:tblPr>
        <w:tblW w:w="9258" w:type="dxa"/>
        <w:jc w:val="center"/>
        <w:tblCellMar>
          <w:left w:w="70" w:type="dxa"/>
          <w:right w:w="70" w:type="dxa"/>
        </w:tblCellMar>
        <w:tblLook w:val="04A0" w:firstRow="1" w:lastRow="0" w:firstColumn="1" w:lastColumn="0" w:noHBand="0" w:noVBand="1"/>
      </w:tblPr>
      <w:tblGrid>
        <w:gridCol w:w="6287"/>
        <w:gridCol w:w="2971"/>
      </w:tblGrid>
      <w:tr w:rsidR="000118B4" w:rsidRPr="00D77119" w14:paraId="3D0039CE"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6917C344" w14:textId="488DB75B"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b/>
                <w:bCs/>
                <w:sz w:val="24"/>
                <w:szCs w:val="24"/>
                <w:bdr w:val="nil"/>
                <w:lang w:val="en-US" w:eastAsia="tr-TR"/>
              </w:rPr>
              <w:lastRenderedPageBreak/>
              <w:t xml:space="preserve">Drugs and </w:t>
            </w:r>
            <w:r w:rsidR="008D3CE8" w:rsidRPr="00D77119">
              <w:rPr>
                <w:rFonts w:ascii="Book Antiqua" w:eastAsia="Book Antiqua" w:hAnsi="Book Antiqua" w:cs="Book Antiqua"/>
                <w:b/>
                <w:bCs/>
                <w:sz w:val="24"/>
                <w:szCs w:val="24"/>
                <w:bdr w:val="nil"/>
                <w:lang w:val="en-US" w:eastAsia="tr-TR"/>
              </w:rPr>
              <w:t>medical m</w:t>
            </w:r>
            <w:r w:rsidRPr="00D77119">
              <w:rPr>
                <w:rFonts w:ascii="Book Antiqua" w:eastAsia="Book Antiqua" w:hAnsi="Book Antiqua" w:cs="Book Antiqua"/>
                <w:b/>
                <w:bCs/>
                <w:sz w:val="24"/>
                <w:szCs w:val="24"/>
                <w:bdr w:val="nil"/>
                <w:lang w:val="en-US" w:eastAsia="tr-TR"/>
              </w:rPr>
              <w:t>aterials</w:t>
            </w:r>
          </w:p>
        </w:tc>
        <w:tc>
          <w:tcPr>
            <w:tcW w:w="2971" w:type="dxa"/>
            <w:tcBorders>
              <w:top w:val="single" w:sz="4" w:space="0" w:color="auto"/>
              <w:left w:val="nil"/>
              <w:bottom w:val="single" w:sz="4" w:space="0" w:color="auto"/>
              <w:right w:val="single" w:sz="4" w:space="0" w:color="auto"/>
            </w:tcBorders>
            <w:vAlign w:val="center"/>
            <w:hideMark/>
          </w:tcPr>
          <w:p w14:paraId="6B4A8FC4" w14:textId="33255009" w:rsidR="000118B4" w:rsidRPr="00D77119" w:rsidRDefault="000118B4" w:rsidP="00C9330B">
            <w:pPr>
              <w:spacing w:after="0" w:line="360" w:lineRule="auto"/>
              <w:jc w:val="both"/>
              <w:rPr>
                <w:rFonts w:ascii="Book Antiqua" w:eastAsia="Calibri" w:hAnsi="Book Antiqua" w:cs="Times New Roman"/>
                <w:b/>
                <w:bCs/>
                <w:kern w:val="24"/>
                <w:sz w:val="24"/>
                <w:szCs w:val="24"/>
                <w:lang w:val="en-US" w:eastAsia="tr-TR"/>
              </w:rPr>
            </w:pPr>
            <w:r w:rsidRPr="00D77119">
              <w:rPr>
                <w:rFonts w:ascii="Book Antiqua" w:eastAsia="Book Antiqua" w:hAnsi="Book Antiqua" w:cs="Book Antiqua"/>
                <w:b/>
                <w:bCs/>
                <w:kern w:val="24"/>
                <w:sz w:val="24"/>
                <w:szCs w:val="24"/>
                <w:bdr w:val="nil"/>
                <w:lang w:val="en-US" w:eastAsia="tr-TR"/>
              </w:rPr>
              <w:t>Average</w:t>
            </w:r>
            <w:r w:rsidR="008D3CE8" w:rsidRPr="00D77119">
              <w:rPr>
                <w:rFonts w:ascii="Book Antiqua" w:hAnsi="Book Antiqua" w:cs="Times New Roman"/>
                <w:b/>
                <w:bCs/>
                <w:kern w:val="24"/>
                <w:sz w:val="24"/>
                <w:szCs w:val="24"/>
                <w:lang w:val="en-US" w:eastAsia="zh-CN"/>
              </w:rPr>
              <w:t xml:space="preserve"> </w:t>
            </w:r>
            <w:r w:rsidR="008D3CE8" w:rsidRPr="00D77119">
              <w:rPr>
                <w:rFonts w:ascii="Book Antiqua" w:eastAsia="Book Antiqua" w:hAnsi="Book Antiqua" w:cs="Book Antiqua"/>
                <w:b/>
                <w:bCs/>
                <w:kern w:val="24"/>
                <w:sz w:val="24"/>
                <w:szCs w:val="24"/>
                <w:bdr w:val="nil"/>
                <w:lang w:val="en-US" w:eastAsia="tr-TR"/>
              </w:rPr>
              <w:t>c</w:t>
            </w:r>
            <w:r w:rsidRPr="00D77119">
              <w:rPr>
                <w:rFonts w:ascii="Book Antiqua" w:eastAsia="Book Antiqua" w:hAnsi="Book Antiqua" w:cs="Book Antiqua"/>
                <w:b/>
                <w:bCs/>
                <w:kern w:val="24"/>
                <w:sz w:val="24"/>
                <w:szCs w:val="24"/>
                <w:bdr w:val="nil"/>
                <w:lang w:val="en-US" w:eastAsia="tr-TR"/>
              </w:rPr>
              <w:t>ost</w:t>
            </w:r>
          </w:p>
          <w:p w14:paraId="267A4D9D"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b/>
                <w:bCs/>
                <w:kern w:val="24"/>
                <w:sz w:val="24"/>
                <w:szCs w:val="24"/>
                <w:bdr w:val="nil"/>
                <w:lang w:val="en-US" w:eastAsia="tr-TR"/>
              </w:rPr>
              <w:t>($ -PPP 2014)</w:t>
            </w:r>
          </w:p>
        </w:tc>
      </w:tr>
      <w:tr w:rsidR="000118B4" w:rsidRPr="00D77119" w14:paraId="5D6FE631"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4CB66F66"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Insulin</w:t>
            </w:r>
          </w:p>
        </w:tc>
        <w:tc>
          <w:tcPr>
            <w:tcW w:w="2971" w:type="dxa"/>
            <w:tcBorders>
              <w:top w:val="nil"/>
              <w:left w:val="nil"/>
              <w:bottom w:val="single" w:sz="4" w:space="0" w:color="auto"/>
              <w:right w:val="single" w:sz="4" w:space="0" w:color="auto"/>
            </w:tcBorders>
            <w:vAlign w:val="center"/>
            <w:hideMark/>
          </w:tcPr>
          <w:p w14:paraId="0DDC748C" w14:textId="6CA097F1" w:rsidR="000118B4" w:rsidRPr="00D77119" w:rsidRDefault="008D3CE8"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1</w:t>
            </w:r>
            <w:r w:rsidR="000118B4" w:rsidRPr="00D77119">
              <w:rPr>
                <w:rFonts w:ascii="Book Antiqua" w:eastAsia="Times New Roman" w:hAnsi="Book Antiqua" w:cs="Times New Roman"/>
                <w:sz w:val="24"/>
                <w:szCs w:val="24"/>
                <w:lang w:val="en-US" w:eastAsia="tr-TR"/>
              </w:rPr>
              <w:t>118.9</w:t>
            </w:r>
          </w:p>
        </w:tc>
      </w:tr>
      <w:tr w:rsidR="000118B4" w:rsidRPr="00D77119" w14:paraId="54908D03"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28DEBCA5" w14:textId="6DD5D7FA"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Antibiotics</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In the group of wounds with low risk</w:t>
            </w:r>
          </w:p>
        </w:tc>
        <w:tc>
          <w:tcPr>
            <w:tcW w:w="2971" w:type="dxa"/>
            <w:tcBorders>
              <w:top w:val="nil"/>
              <w:left w:val="nil"/>
              <w:bottom w:val="single" w:sz="4" w:space="0" w:color="auto"/>
              <w:right w:val="single" w:sz="4" w:space="0" w:color="auto"/>
            </w:tcBorders>
            <w:vAlign w:val="center"/>
            <w:hideMark/>
          </w:tcPr>
          <w:p w14:paraId="03F7CD6D"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78.1</w:t>
            </w:r>
          </w:p>
        </w:tc>
      </w:tr>
      <w:tr w:rsidR="000118B4" w:rsidRPr="00D77119" w14:paraId="5DCD5B93"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487E91B1" w14:textId="7B105700"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Antibiotics</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In the group of wounds with moderate risk</w:t>
            </w:r>
          </w:p>
        </w:tc>
        <w:tc>
          <w:tcPr>
            <w:tcW w:w="2971" w:type="dxa"/>
            <w:tcBorders>
              <w:top w:val="nil"/>
              <w:left w:val="nil"/>
              <w:bottom w:val="single" w:sz="4" w:space="0" w:color="auto"/>
              <w:right w:val="single" w:sz="4" w:space="0" w:color="auto"/>
            </w:tcBorders>
            <w:vAlign w:val="center"/>
            <w:hideMark/>
          </w:tcPr>
          <w:p w14:paraId="3AA818D4"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240.0</w:t>
            </w:r>
          </w:p>
        </w:tc>
      </w:tr>
      <w:tr w:rsidR="000118B4" w:rsidRPr="00D77119" w14:paraId="4153C2A7"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2A3EF916" w14:textId="76A90261"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Antibiotics</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w:t>
            </w:r>
            <w:r w:rsidR="008D3CE8" w:rsidRPr="00D77119">
              <w:rPr>
                <w:rFonts w:ascii="Book Antiqua" w:hAnsi="Book Antiqua" w:cs="Book Antiqua"/>
                <w:sz w:val="24"/>
                <w:szCs w:val="24"/>
                <w:bdr w:val="nil"/>
                <w:lang w:val="en-US" w:eastAsia="zh-CN"/>
              </w:rPr>
              <w:t xml:space="preserve"> </w:t>
            </w:r>
            <w:r w:rsidRPr="00D77119">
              <w:rPr>
                <w:rFonts w:ascii="Book Antiqua" w:eastAsia="Book Antiqua" w:hAnsi="Book Antiqua" w:cs="Book Antiqua"/>
                <w:sz w:val="24"/>
                <w:szCs w:val="24"/>
                <w:bdr w:val="nil"/>
                <w:lang w:val="en-US" w:eastAsia="tr-TR"/>
              </w:rPr>
              <w:t>In the group of wounds with serious risk</w:t>
            </w:r>
          </w:p>
        </w:tc>
        <w:tc>
          <w:tcPr>
            <w:tcW w:w="2971" w:type="dxa"/>
            <w:tcBorders>
              <w:top w:val="single" w:sz="4" w:space="0" w:color="auto"/>
              <w:left w:val="nil"/>
              <w:bottom w:val="single" w:sz="4" w:space="0" w:color="auto"/>
              <w:right w:val="single" w:sz="4" w:space="0" w:color="auto"/>
            </w:tcBorders>
            <w:vAlign w:val="center"/>
            <w:hideMark/>
          </w:tcPr>
          <w:p w14:paraId="4CE67CEF"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764.5</w:t>
            </w:r>
          </w:p>
        </w:tc>
      </w:tr>
      <w:tr w:rsidR="000118B4" w:rsidRPr="00D77119" w14:paraId="1954BD5E"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455F54BD"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Anti-thrombotic</w:t>
            </w:r>
          </w:p>
        </w:tc>
        <w:tc>
          <w:tcPr>
            <w:tcW w:w="2971" w:type="dxa"/>
            <w:tcBorders>
              <w:top w:val="single" w:sz="4" w:space="0" w:color="auto"/>
              <w:left w:val="nil"/>
              <w:bottom w:val="single" w:sz="4" w:space="0" w:color="auto"/>
              <w:right w:val="single" w:sz="4" w:space="0" w:color="auto"/>
            </w:tcBorders>
            <w:vAlign w:val="center"/>
            <w:hideMark/>
          </w:tcPr>
          <w:p w14:paraId="7542A8DB" w14:textId="4409ED86" w:rsidR="000118B4" w:rsidRPr="00D77119" w:rsidRDefault="008D3CE8"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1</w:t>
            </w:r>
            <w:r w:rsidR="000118B4" w:rsidRPr="00D77119">
              <w:rPr>
                <w:rFonts w:ascii="Book Antiqua" w:eastAsia="Times New Roman" w:hAnsi="Book Antiqua" w:cs="Times New Roman"/>
                <w:sz w:val="24"/>
                <w:szCs w:val="24"/>
                <w:lang w:val="en-US" w:eastAsia="tr-TR"/>
              </w:rPr>
              <w:t>348.4</w:t>
            </w:r>
          </w:p>
        </w:tc>
      </w:tr>
      <w:tr w:rsidR="000118B4" w:rsidRPr="00D77119" w14:paraId="5CB4178F"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62F17086" w14:textId="5E886280"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 xml:space="preserve">Orthosis and </w:t>
            </w:r>
            <w:r w:rsidR="008D3CE8" w:rsidRPr="00D77119">
              <w:rPr>
                <w:rFonts w:ascii="Book Antiqua" w:eastAsia="Book Antiqua" w:hAnsi="Book Antiqua" w:cs="Book Antiqua"/>
                <w:sz w:val="24"/>
                <w:szCs w:val="24"/>
                <w:bdr w:val="nil"/>
                <w:lang w:val="en-US" w:eastAsia="tr-TR"/>
              </w:rPr>
              <w:t>prosthesis d</w:t>
            </w:r>
            <w:r w:rsidRPr="00D77119">
              <w:rPr>
                <w:rFonts w:ascii="Book Antiqua" w:eastAsia="Book Antiqua" w:hAnsi="Book Antiqua" w:cs="Book Antiqua"/>
                <w:sz w:val="24"/>
                <w:szCs w:val="24"/>
                <w:bdr w:val="nil"/>
                <w:lang w:val="en-US" w:eastAsia="tr-TR"/>
              </w:rPr>
              <w:t>evices</w:t>
            </w:r>
          </w:p>
        </w:tc>
        <w:tc>
          <w:tcPr>
            <w:tcW w:w="2971" w:type="dxa"/>
            <w:tcBorders>
              <w:top w:val="single" w:sz="4" w:space="0" w:color="auto"/>
              <w:left w:val="nil"/>
              <w:bottom w:val="single" w:sz="4" w:space="0" w:color="auto"/>
              <w:right w:val="single" w:sz="4" w:space="0" w:color="auto"/>
            </w:tcBorders>
            <w:vAlign w:val="center"/>
            <w:hideMark/>
          </w:tcPr>
          <w:p w14:paraId="6376B96B"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961.5</w:t>
            </w:r>
          </w:p>
        </w:tc>
      </w:tr>
      <w:tr w:rsidR="000118B4" w:rsidRPr="00D77119" w14:paraId="64A141BF" w14:textId="77777777" w:rsidTr="00B12027">
        <w:trPr>
          <w:trHeight w:val="300"/>
          <w:jc w:val="center"/>
        </w:trPr>
        <w:tc>
          <w:tcPr>
            <w:tcW w:w="6287" w:type="dxa"/>
            <w:tcBorders>
              <w:top w:val="single" w:sz="4" w:space="0" w:color="auto"/>
              <w:left w:val="single" w:sz="4" w:space="0" w:color="auto"/>
              <w:bottom w:val="single" w:sz="4" w:space="0" w:color="auto"/>
              <w:right w:val="single" w:sz="4" w:space="0" w:color="auto"/>
            </w:tcBorders>
            <w:noWrap/>
            <w:vAlign w:val="center"/>
            <w:hideMark/>
          </w:tcPr>
          <w:p w14:paraId="03F8B30D" w14:textId="4218EA36"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Book Antiqua" w:hAnsi="Book Antiqua" w:cs="Book Antiqua"/>
                <w:sz w:val="24"/>
                <w:szCs w:val="24"/>
                <w:bdr w:val="nil"/>
                <w:lang w:val="en-US" w:eastAsia="tr-TR"/>
              </w:rPr>
              <w:t xml:space="preserve">Wound </w:t>
            </w:r>
            <w:r w:rsidR="008D3CE8" w:rsidRPr="00D77119">
              <w:rPr>
                <w:rFonts w:ascii="Book Antiqua" w:eastAsia="Book Antiqua" w:hAnsi="Book Antiqua" w:cs="Book Antiqua"/>
                <w:sz w:val="24"/>
                <w:szCs w:val="24"/>
                <w:bdr w:val="nil"/>
                <w:lang w:val="en-US" w:eastAsia="tr-TR"/>
              </w:rPr>
              <w:t>s</w:t>
            </w:r>
            <w:r w:rsidRPr="00D77119">
              <w:rPr>
                <w:rFonts w:ascii="Book Antiqua" w:eastAsia="Book Antiqua" w:hAnsi="Book Antiqua" w:cs="Book Antiqua"/>
                <w:sz w:val="24"/>
                <w:szCs w:val="24"/>
                <w:bdr w:val="nil"/>
                <w:lang w:val="en-US" w:eastAsia="tr-TR"/>
              </w:rPr>
              <w:t>heath</w:t>
            </w:r>
          </w:p>
        </w:tc>
        <w:tc>
          <w:tcPr>
            <w:tcW w:w="2971" w:type="dxa"/>
            <w:tcBorders>
              <w:top w:val="single" w:sz="4" w:space="0" w:color="auto"/>
              <w:left w:val="nil"/>
              <w:bottom w:val="single" w:sz="4" w:space="0" w:color="auto"/>
              <w:right w:val="single" w:sz="4" w:space="0" w:color="auto"/>
            </w:tcBorders>
            <w:vAlign w:val="center"/>
            <w:hideMark/>
          </w:tcPr>
          <w:p w14:paraId="76F9B4FD" w14:textId="77777777" w:rsidR="000118B4" w:rsidRPr="00D77119" w:rsidRDefault="000118B4" w:rsidP="00C9330B">
            <w:pPr>
              <w:spacing w:after="0" w:line="360" w:lineRule="auto"/>
              <w:jc w:val="both"/>
              <w:rPr>
                <w:rFonts w:ascii="Book Antiqua" w:eastAsia="Times New Roman" w:hAnsi="Book Antiqua" w:cs="Times New Roman"/>
                <w:sz w:val="24"/>
                <w:szCs w:val="24"/>
                <w:lang w:val="en-US" w:eastAsia="tr-TR"/>
              </w:rPr>
            </w:pPr>
            <w:r w:rsidRPr="00D77119">
              <w:rPr>
                <w:rFonts w:ascii="Book Antiqua" w:eastAsia="Times New Roman" w:hAnsi="Book Antiqua" w:cs="Times New Roman"/>
                <w:sz w:val="24"/>
                <w:szCs w:val="24"/>
                <w:lang w:val="en-US" w:eastAsia="tr-TR"/>
              </w:rPr>
              <w:t>101.8</w:t>
            </w:r>
          </w:p>
        </w:tc>
      </w:tr>
    </w:tbl>
    <w:p w14:paraId="196435B3" w14:textId="77777777" w:rsidR="000118B4" w:rsidRPr="00D77119" w:rsidRDefault="000118B4" w:rsidP="00C9330B">
      <w:pPr>
        <w:spacing w:after="0" w:line="360" w:lineRule="auto"/>
        <w:jc w:val="both"/>
        <w:rPr>
          <w:rFonts w:ascii="Book Antiqua" w:hAnsi="Book Antiqua"/>
          <w:sz w:val="24"/>
          <w:szCs w:val="24"/>
          <w:lang w:val="en-US" w:eastAsia="tr-TR"/>
        </w:rPr>
      </w:pPr>
    </w:p>
    <w:p w14:paraId="346CCA6D" w14:textId="77777777" w:rsidR="000118B4" w:rsidRPr="00D77119" w:rsidRDefault="000118B4" w:rsidP="00C9330B">
      <w:pPr>
        <w:spacing w:after="0" w:line="360" w:lineRule="auto"/>
        <w:jc w:val="both"/>
        <w:rPr>
          <w:rFonts w:ascii="Book Antiqua" w:hAnsi="Book Antiqua"/>
          <w:sz w:val="24"/>
          <w:szCs w:val="24"/>
          <w:lang w:val="en-US" w:eastAsia="tr-TR"/>
        </w:rPr>
      </w:pPr>
    </w:p>
    <w:p w14:paraId="4C9E8C7E" w14:textId="77777777" w:rsidR="00B12027" w:rsidRPr="00D77119" w:rsidRDefault="00B12027" w:rsidP="00C9330B">
      <w:pPr>
        <w:spacing w:after="0" w:line="360" w:lineRule="auto"/>
        <w:jc w:val="both"/>
        <w:rPr>
          <w:rFonts w:ascii="Book Antiqua" w:hAnsi="Book Antiqua"/>
          <w:sz w:val="24"/>
          <w:szCs w:val="24"/>
          <w:lang w:val="en-US" w:eastAsia="tr-TR"/>
        </w:rPr>
      </w:pPr>
    </w:p>
    <w:p w14:paraId="79808FE4" w14:textId="77777777" w:rsidR="00B12027" w:rsidRPr="00D77119" w:rsidRDefault="00B12027" w:rsidP="00C9330B">
      <w:pPr>
        <w:spacing w:after="0" w:line="360" w:lineRule="auto"/>
        <w:jc w:val="both"/>
        <w:rPr>
          <w:rFonts w:ascii="Book Antiqua" w:hAnsi="Book Antiqua"/>
          <w:sz w:val="24"/>
          <w:szCs w:val="24"/>
          <w:lang w:val="en-US" w:eastAsia="tr-TR"/>
        </w:rPr>
      </w:pPr>
    </w:p>
    <w:p w14:paraId="541D2107" w14:textId="77777777" w:rsidR="00B12027" w:rsidRPr="00D77119" w:rsidRDefault="00B12027" w:rsidP="00C9330B">
      <w:pPr>
        <w:spacing w:after="0" w:line="360" w:lineRule="auto"/>
        <w:jc w:val="both"/>
        <w:rPr>
          <w:rFonts w:ascii="Book Antiqua" w:hAnsi="Book Antiqua"/>
          <w:sz w:val="24"/>
          <w:szCs w:val="24"/>
          <w:lang w:val="en-US" w:eastAsia="tr-TR"/>
        </w:rPr>
      </w:pPr>
    </w:p>
    <w:p w14:paraId="7C88E57A" w14:textId="77777777" w:rsidR="00B12027" w:rsidRPr="00D77119" w:rsidRDefault="00B12027" w:rsidP="00C9330B">
      <w:pPr>
        <w:spacing w:after="0" w:line="360" w:lineRule="auto"/>
        <w:jc w:val="both"/>
        <w:rPr>
          <w:rFonts w:ascii="Book Antiqua" w:hAnsi="Book Antiqua"/>
          <w:sz w:val="24"/>
          <w:szCs w:val="24"/>
          <w:lang w:val="en-US" w:eastAsia="tr-TR"/>
        </w:rPr>
      </w:pPr>
    </w:p>
    <w:p w14:paraId="2AD874A7" w14:textId="77777777" w:rsidR="00B12027" w:rsidRPr="00D77119" w:rsidRDefault="00B12027" w:rsidP="00C9330B">
      <w:pPr>
        <w:spacing w:after="0" w:line="360" w:lineRule="auto"/>
        <w:jc w:val="both"/>
        <w:rPr>
          <w:rFonts w:ascii="Book Antiqua" w:hAnsi="Book Antiqua"/>
          <w:sz w:val="24"/>
          <w:szCs w:val="24"/>
          <w:lang w:val="en-US" w:eastAsia="tr-TR"/>
        </w:rPr>
      </w:pPr>
    </w:p>
    <w:p w14:paraId="4D0003E8" w14:textId="77777777" w:rsidR="00B12027" w:rsidRPr="00D77119" w:rsidRDefault="00B12027" w:rsidP="00C9330B">
      <w:pPr>
        <w:spacing w:after="0" w:line="360" w:lineRule="auto"/>
        <w:jc w:val="both"/>
        <w:rPr>
          <w:rFonts w:ascii="Book Antiqua" w:hAnsi="Book Antiqua"/>
          <w:sz w:val="24"/>
          <w:szCs w:val="24"/>
          <w:lang w:val="en-US" w:eastAsia="tr-TR"/>
        </w:rPr>
      </w:pPr>
    </w:p>
    <w:p w14:paraId="14A2C1F0" w14:textId="77777777" w:rsidR="00B12027" w:rsidRPr="00D77119" w:rsidRDefault="00B12027" w:rsidP="00C9330B">
      <w:pPr>
        <w:spacing w:after="0" w:line="360" w:lineRule="auto"/>
        <w:jc w:val="both"/>
        <w:rPr>
          <w:rFonts w:ascii="Book Antiqua" w:hAnsi="Book Antiqua"/>
          <w:sz w:val="24"/>
          <w:szCs w:val="24"/>
          <w:lang w:val="en-US" w:eastAsia="tr-TR"/>
        </w:rPr>
      </w:pPr>
    </w:p>
    <w:p w14:paraId="42F6C1D2" w14:textId="77777777" w:rsidR="00B12027" w:rsidRPr="00D77119" w:rsidRDefault="00B12027" w:rsidP="00C9330B">
      <w:pPr>
        <w:spacing w:after="0" w:line="360" w:lineRule="auto"/>
        <w:jc w:val="both"/>
        <w:rPr>
          <w:rFonts w:ascii="Book Antiqua" w:hAnsi="Book Antiqua"/>
          <w:sz w:val="24"/>
          <w:szCs w:val="24"/>
          <w:lang w:val="en-US" w:eastAsia="tr-TR"/>
        </w:rPr>
      </w:pPr>
    </w:p>
    <w:p w14:paraId="0F766085" w14:textId="77777777" w:rsidR="00B12027" w:rsidRPr="00D77119" w:rsidRDefault="00B12027" w:rsidP="00C9330B">
      <w:pPr>
        <w:spacing w:after="0" w:line="360" w:lineRule="auto"/>
        <w:jc w:val="both"/>
        <w:rPr>
          <w:rFonts w:ascii="Book Antiqua" w:hAnsi="Book Antiqua"/>
          <w:sz w:val="24"/>
          <w:szCs w:val="24"/>
          <w:lang w:val="en-US" w:eastAsia="tr-TR"/>
        </w:rPr>
      </w:pPr>
    </w:p>
    <w:p w14:paraId="4B618FE1" w14:textId="77777777" w:rsidR="00B12027" w:rsidRPr="00D77119" w:rsidRDefault="00B12027" w:rsidP="00C9330B">
      <w:pPr>
        <w:spacing w:after="0" w:line="360" w:lineRule="auto"/>
        <w:jc w:val="both"/>
        <w:rPr>
          <w:rFonts w:ascii="Book Antiqua" w:hAnsi="Book Antiqua"/>
          <w:sz w:val="24"/>
          <w:szCs w:val="24"/>
          <w:lang w:val="en-US" w:eastAsia="tr-TR"/>
        </w:rPr>
      </w:pPr>
    </w:p>
    <w:p w14:paraId="78D9821A" w14:textId="77777777" w:rsidR="00B12027" w:rsidRPr="00D77119" w:rsidRDefault="00B12027" w:rsidP="00C9330B">
      <w:pPr>
        <w:spacing w:after="0" w:line="360" w:lineRule="auto"/>
        <w:jc w:val="both"/>
        <w:rPr>
          <w:rFonts w:ascii="Book Antiqua" w:hAnsi="Book Antiqua"/>
          <w:sz w:val="24"/>
          <w:szCs w:val="24"/>
          <w:lang w:val="en-US" w:eastAsia="tr-TR"/>
        </w:rPr>
      </w:pPr>
    </w:p>
    <w:p w14:paraId="4B6117B4" w14:textId="38BCB029" w:rsidR="00B12027" w:rsidRPr="00D77119" w:rsidRDefault="00B12027" w:rsidP="00C9330B">
      <w:pPr>
        <w:spacing w:after="0" w:line="360" w:lineRule="auto"/>
        <w:jc w:val="both"/>
        <w:rPr>
          <w:rFonts w:ascii="Book Antiqua" w:hAnsi="Book Antiqua"/>
          <w:sz w:val="24"/>
          <w:szCs w:val="24"/>
          <w:lang w:val="en-US" w:eastAsia="tr-TR"/>
        </w:rPr>
      </w:pPr>
    </w:p>
    <w:p w14:paraId="39BEE00C" w14:textId="6AA60D50" w:rsidR="0057093C" w:rsidRPr="00D77119" w:rsidRDefault="0057093C" w:rsidP="00C9330B">
      <w:pPr>
        <w:spacing w:after="0" w:line="360" w:lineRule="auto"/>
        <w:jc w:val="both"/>
        <w:rPr>
          <w:rFonts w:ascii="Book Antiqua" w:hAnsi="Book Antiqua"/>
          <w:sz w:val="24"/>
          <w:szCs w:val="24"/>
          <w:lang w:val="en-US" w:eastAsia="tr-TR"/>
        </w:rPr>
      </w:pPr>
    </w:p>
    <w:p w14:paraId="7F59B7E9" w14:textId="2FF15D88" w:rsidR="0057093C" w:rsidRPr="00D77119" w:rsidRDefault="0057093C" w:rsidP="00C9330B">
      <w:pPr>
        <w:spacing w:after="0" w:line="360" w:lineRule="auto"/>
        <w:jc w:val="both"/>
        <w:rPr>
          <w:rFonts w:ascii="Book Antiqua" w:hAnsi="Book Antiqua"/>
          <w:sz w:val="24"/>
          <w:szCs w:val="24"/>
          <w:lang w:val="en-US" w:eastAsia="tr-TR"/>
        </w:rPr>
      </w:pPr>
    </w:p>
    <w:p w14:paraId="599DF5DC" w14:textId="1BEDCF64" w:rsidR="0057093C" w:rsidRPr="00D77119" w:rsidRDefault="0057093C" w:rsidP="00C9330B">
      <w:pPr>
        <w:spacing w:after="0" w:line="360" w:lineRule="auto"/>
        <w:jc w:val="both"/>
        <w:rPr>
          <w:rFonts w:ascii="Book Antiqua" w:hAnsi="Book Antiqua"/>
          <w:sz w:val="24"/>
          <w:szCs w:val="24"/>
          <w:lang w:val="en-US" w:eastAsia="tr-TR"/>
        </w:rPr>
      </w:pPr>
    </w:p>
    <w:p w14:paraId="0D39FA56" w14:textId="044561E7" w:rsidR="0057093C" w:rsidRPr="00D77119" w:rsidRDefault="0057093C" w:rsidP="00C9330B">
      <w:pPr>
        <w:spacing w:after="0" w:line="360" w:lineRule="auto"/>
        <w:jc w:val="both"/>
        <w:rPr>
          <w:rFonts w:ascii="Book Antiqua" w:hAnsi="Book Antiqua"/>
          <w:sz w:val="24"/>
          <w:szCs w:val="24"/>
          <w:lang w:val="en-US" w:eastAsia="tr-TR"/>
        </w:rPr>
      </w:pPr>
    </w:p>
    <w:p w14:paraId="74C99848" w14:textId="6B5D99B4" w:rsidR="008D3CE8" w:rsidRPr="00D77119" w:rsidRDefault="008D3CE8" w:rsidP="00C9330B">
      <w:pPr>
        <w:spacing w:after="0" w:line="360" w:lineRule="auto"/>
        <w:rPr>
          <w:rFonts w:ascii="Book Antiqua" w:hAnsi="Book Antiqua"/>
          <w:sz w:val="24"/>
          <w:szCs w:val="24"/>
          <w:lang w:val="en-US" w:eastAsia="tr-TR"/>
        </w:rPr>
      </w:pPr>
      <w:r w:rsidRPr="00D77119">
        <w:rPr>
          <w:rFonts w:ascii="Book Antiqua" w:hAnsi="Book Antiqua"/>
          <w:sz w:val="24"/>
          <w:szCs w:val="24"/>
          <w:lang w:val="en-US" w:eastAsia="tr-TR"/>
        </w:rPr>
        <w:br w:type="page"/>
      </w:r>
    </w:p>
    <w:p w14:paraId="66D742C2" w14:textId="4C8026CE" w:rsidR="000118B4" w:rsidRPr="00D77119" w:rsidRDefault="000118B4" w:rsidP="00C9330B">
      <w:pPr>
        <w:spacing w:after="0" w:line="360" w:lineRule="auto"/>
        <w:jc w:val="both"/>
        <w:rPr>
          <w:rFonts w:ascii="Book Antiqua" w:hAnsi="Book Antiqua" w:cs="Book Antiqua"/>
          <w:b/>
          <w:bCs/>
          <w:sz w:val="24"/>
          <w:szCs w:val="24"/>
          <w:bdr w:val="nil"/>
          <w:lang w:val="en-US" w:eastAsia="zh-CN"/>
        </w:rPr>
      </w:pPr>
      <w:bookmarkStart w:id="9" w:name="_Toc404247344"/>
      <w:bookmarkStart w:id="10" w:name="_Toc409087651"/>
      <w:r w:rsidRPr="00D77119">
        <w:rPr>
          <w:rFonts w:ascii="Book Antiqua" w:eastAsia="Book Antiqua" w:hAnsi="Book Antiqua" w:cs="Book Antiqua"/>
          <w:b/>
          <w:bCs/>
          <w:sz w:val="24"/>
          <w:szCs w:val="24"/>
          <w:bdr w:val="nil"/>
          <w:lang w:val="en-US" w:eastAsia="tr-TR"/>
        </w:rPr>
        <w:lastRenderedPageBreak/>
        <w:t xml:space="preserve">Table 6 </w:t>
      </w:r>
      <w:proofErr w:type="gramStart"/>
      <w:r w:rsidRPr="00D77119">
        <w:rPr>
          <w:rFonts w:ascii="Book Antiqua" w:eastAsia="Book Antiqua" w:hAnsi="Book Antiqua" w:cs="Book Antiqua"/>
          <w:b/>
          <w:bCs/>
          <w:sz w:val="24"/>
          <w:szCs w:val="24"/>
          <w:bdr w:val="nil"/>
          <w:lang w:val="en-US" w:eastAsia="tr-TR"/>
        </w:rPr>
        <w:t>The</w:t>
      </w:r>
      <w:proofErr w:type="gramEnd"/>
      <w:r w:rsidRPr="00D77119">
        <w:rPr>
          <w:rFonts w:ascii="Book Antiqua" w:eastAsia="Book Antiqua" w:hAnsi="Book Antiqua" w:cs="Book Antiqua"/>
          <w:b/>
          <w:bCs/>
          <w:sz w:val="24"/>
          <w:szCs w:val="24"/>
          <w:bdr w:val="nil"/>
          <w:lang w:val="en-US" w:eastAsia="tr-TR"/>
        </w:rPr>
        <w:t xml:space="preserve"> </w:t>
      </w:r>
      <w:r w:rsidR="008D3CE8" w:rsidRPr="00D77119">
        <w:rPr>
          <w:rFonts w:ascii="Book Antiqua" w:eastAsia="Book Antiqua" w:hAnsi="Book Antiqua" w:cs="Book Antiqua"/>
          <w:b/>
          <w:bCs/>
          <w:sz w:val="24"/>
          <w:szCs w:val="24"/>
          <w:bdr w:val="nil"/>
          <w:lang w:val="en-US" w:eastAsia="tr-TR"/>
        </w:rPr>
        <w:t>average annual cost per patient in diabetic foot t</w:t>
      </w:r>
      <w:r w:rsidRPr="00D77119">
        <w:rPr>
          <w:rFonts w:ascii="Book Antiqua" w:eastAsia="Book Antiqua" w:hAnsi="Book Antiqua" w:cs="Book Antiqua"/>
          <w:b/>
          <w:bCs/>
          <w:sz w:val="24"/>
          <w:szCs w:val="24"/>
          <w:bdr w:val="nil"/>
          <w:lang w:val="en-US" w:eastAsia="tr-TR"/>
        </w:rPr>
        <w:t>reatment ($-PPP-2014)</w:t>
      </w:r>
      <w:bookmarkEnd w:id="9"/>
      <w:bookmarkEnd w:id="10"/>
    </w:p>
    <w:p w14:paraId="74A113EE" w14:textId="77777777" w:rsidR="008D3CE8" w:rsidRPr="00D77119" w:rsidRDefault="008D3CE8" w:rsidP="00C9330B">
      <w:pPr>
        <w:spacing w:after="0" w:line="360" w:lineRule="auto"/>
        <w:jc w:val="both"/>
        <w:rPr>
          <w:rFonts w:ascii="Book Antiqua" w:hAnsi="Book Antiqua" w:cs="Arial"/>
          <w:b/>
          <w:bCs/>
          <w:sz w:val="24"/>
          <w:szCs w:val="24"/>
          <w:lang w:val="en-US" w:eastAsia="zh-CN"/>
        </w:rPr>
      </w:pPr>
    </w:p>
    <w:tbl>
      <w:tblPr>
        <w:tblStyle w:val="TableGrid"/>
        <w:tblW w:w="0" w:type="auto"/>
        <w:tblLook w:val="04A0" w:firstRow="1" w:lastRow="0" w:firstColumn="1" w:lastColumn="0" w:noHBand="0" w:noVBand="1"/>
      </w:tblPr>
      <w:tblGrid>
        <w:gridCol w:w="4531"/>
        <w:gridCol w:w="2761"/>
      </w:tblGrid>
      <w:tr w:rsidR="000118B4" w:rsidRPr="00D77119" w14:paraId="2EA42CD8" w14:textId="77777777" w:rsidTr="00FB06F0">
        <w:tc>
          <w:tcPr>
            <w:tcW w:w="4531" w:type="dxa"/>
            <w:vAlign w:val="center"/>
          </w:tcPr>
          <w:p w14:paraId="6B28FBAB" w14:textId="732250CF"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Cost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omponents</w:t>
            </w:r>
          </w:p>
        </w:tc>
        <w:tc>
          <w:tcPr>
            <w:tcW w:w="2761" w:type="dxa"/>
          </w:tcPr>
          <w:p w14:paraId="1E4BBE3E" w14:textId="4B90FEB3"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Average </w:t>
            </w:r>
            <w:r w:rsidR="008D3CE8" w:rsidRPr="00D77119">
              <w:rPr>
                <w:rFonts w:ascii="Book Antiqua" w:eastAsia="Book Antiqua" w:hAnsi="Book Antiqua" w:cs="Book Antiqua"/>
                <w:b/>
                <w:bCs/>
                <w:sz w:val="24"/>
                <w:szCs w:val="24"/>
                <w:bdr w:val="nil"/>
                <w:lang w:val="en-US"/>
              </w:rPr>
              <w:t xml:space="preserve">per patient </w:t>
            </w:r>
          </w:p>
          <w:p w14:paraId="5ACE1262" w14:textId="3DFBA624" w:rsidR="000118B4" w:rsidRPr="00D77119" w:rsidRDefault="008D3CE8"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annual c</w:t>
            </w:r>
            <w:r w:rsidR="000118B4" w:rsidRPr="00D77119">
              <w:rPr>
                <w:rFonts w:ascii="Book Antiqua" w:eastAsia="Book Antiqua" w:hAnsi="Book Antiqua" w:cs="Book Antiqua"/>
                <w:b/>
                <w:bCs/>
                <w:sz w:val="24"/>
                <w:szCs w:val="24"/>
                <w:bdr w:val="nil"/>
                <w:lang w:val="en-US"/>
              </w:rPr>
              <w:t>ost ($-PPP)</w:t>
            </w:r>
          </w:p>
        </w:tc>
      </w:tr>
      <w:tr w:rsidR="000118B4" w:rsidRPr="00D77119" w14:paraId="1EC3198C" w14:textId="77777777" w:rsidTr="00FB06F0">
        <w:tc>
          <w:tcPr>
            <w:tcW w:w="4531" w:type="dxa"/>
            <w:vAlign w:val="center"/>
          </w:tcPr>
          <w:p w14:paraId="6B591BE1" w14:textId="61D6FCB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Outpatient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osts</w:t>
            </w:r>
          </w:p>
        </w:tc>
        <w:tc>
          <w:tcPr>
            <w:tcW w:w="2761" w:type="dxa"/>
            <w:vAlign w:val="center"/>
          </w:tcPr>
          <w:p w14:paraId="548F7688"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579.5</w:t>
            </w:r>
          </w:p>
        </w:tc>
      </w:tr>
      <w:tr w:rsidR="000118B4" w:rsidRPr="00D77119" w14:paraId="2BD432A5" w14:textId="77777777" w:rsidTr="00FB06F0">
        <w:tc>
          <w:tcPr>
            <w:tcW w:w="4531" w:type="dxa"/>
            <w:vAlign w:val="center"/>
          </w:tcPr>
          <w:p w14:paraId="3DB7D70B" w14:textId="04A25B2D"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Laboratory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 xml:space="preserve">osts </w:t>
            </w:r>
          </w:p>
        </w:tc>
        <w:tc>
          <w:tcPr>
            <w:tcW w:w="2761" w:type="dxa"/>
            <w:vAlign w:val="center"/>
          </w:tcPr>
          <w:p w14:paraId="50C189E7"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284.8</w:t>
            </w:r>
          </w:p>
        </w:tc>
      </w:tr>
      <w:tr w:rsidR="000118B4" w:rsidRPr="00D77119" w14:paraId="6F71B003" w14:textId="77777777" w:rsidTr="00FB06F0">
        <w:tc>
          <w:tcPr>
            <w:tcW w:w="4531" w:type="dxa"/>
            <w:vAlign w:val="center"/>
          </w:tcPr>
          <w:p w14:paraId="06A7A19C" w14:textId="54635953"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Imaging </w:t>
            </w:r>
            <w:r w:rsidR="008D3CE8" w:rsidRPr="00D77119">
              <w:rPr>
                <w:rFonts w:ascii="Book Antiqua" w:eastAsia="Book Antiqua" w:hAnsi="Book Antiqua" w:cs="Book Antiqua"/>
                <w:bCs/>
                <w:sz w:val="24"/>
                <w:szCs w:val="24"/>
                <w:bdr w:val="nil"/>
                <w:lang w:val="en-US"/>
              </w:rPr>
              <w:t>test c</w:t>
            </w:r>
            <w:r w:rsidRPr="00D77119">
              <w:rPr>
                <w:rFonts w:ascii="Book Antiqua" w:eastAsia="Book Antiqua" w:hAnsi="Book Antiqua" w:cs="Book Antiqua"/>
                <w:bCs/>
                <w:sz w:val="24"/>
                <w:szCs w:val="24"/>
                <w:bdr w:val="nil"/>
                <w:lang w:val="en-US"/>
              </w:rPr>
              <w:t>osts</w:t>
            </w:r>
          </w:p>
        </w:tc>
        <w:tc>
          <w:tcPr>
            <w:tcW w:w="2761" w:type="dxa"/>
            <w:vAlign w:val="center"/>
          </w:tcPr>
          <w:p w14:paraId="67EFA3F4"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283.2</w:t>
            </w:r>
          </w:p>
        </w:tc>
      </w:tr>
      <w:tr w:rsidR="000118B4" w:rsidRPr="00D77119" w14:paraId="25C3426B" w14:textId="77777777" w:rsidTr="00FB06F0">
        <w:tc>
          <w:tcPr>
            <w:tcW w:w="4531" w:type="dxa"/>
            <w:vAlign w:val="center"/>
          </w:tcPr>
          <w:p w14:paraId="777A6443" w14:textId="36CB9DFD"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Inpatient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osts</w:t>
            </w:r>
          </w:p>
        </w:tc>
        <w:tc>
          <w:tcPr>
            <w:tcW w:w="2761" w:type="dxa"/>
            <w:vAlign w:val="center"/>
          </w:tcPr>
          <w:p w14:paraId="2D65643D" w14:textId="6C7FF1AE"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7</w:t>
            </w:r>
            <w:r w:rsidR="000118B4" w:rsidRPr="00D77119">
              <w:rPr>
                <w:rFonts w:ascii="Book Antiqua" w:hAnsi="Book Antiqua"/>
                <w:sz w:val="24"/>
                <w:szCs w:val="24"/>
                <w:lang w:val="en-US"/>
              </w:rPr>
              <w:t>357.4</w:t>
            </w:r>
          </w:p>
        </w:tc>
      </w:tr>
      <w:tr w:rsidR="000118B4" w:rsidRPr="00D77119" w14:paraId="130CAB6E" w14:textId="77777777" w:rsidTr="00FB06F0">
        <w:tc>
          <w:tcPr>
            <w:tcW w:w="4531" w:type="dxa"/>
            <w:vAlign w:val="center"/>
          </w:tcPr>
          <w:p w14:paraId="4ED7B692" w14:textId="7FB2FD2C"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Intervention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osts</w:t>
            </w:r>
          </w:p>
        </w:tc>
        <w:tc>
          <w:tcPr>
            <w:tcW w:w="2761" w:type="dxa"/>
            <w:vAlign w:val="center"/>
          </w:tcPr>
          <w:p w14:paraId="4483E59E" w14:textId="39DAF02C"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w:t>
            </w:r>
            <w:r w:rsidR="000118B4" w:rsidRPr="00D77119">
              <w:rPr>
                <w:rFonts w:ascii="Book Antiqua" w:hAnsi="Book Antiqua"/>
                <w:sz w:val="24"/>
                <w:szCs w:val="24"/>
                <w:lang w:val="en-US"/>
              </w:rPr>
              <w:t>291.7</w:t>
            </w:r>
          </w:p>
        </w:tc>
      </w:tr>
      <w:tr w:rsidR="000118B4" w:rsidRPr="00D77119" w14:paraId="27A9EA1F" w14:textId="77777777" w:rsidTr="00FB06F0">
        <w:tc>
          <w:tcPr>
            <w:tcW w:w="4531" w:type="dxa"/>
            <w:vAlign w:val="center"/>
          </w:tcPr>
          <w:p w14:paraId="681943F2" w14:textId="06F6CA76"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Drug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osts</w:t>
            </w:r>
          </w:p>
        </w:tc>
        <w:tc>
          <w:tcPr>
            <w:tcW w:w="2761" w:type="dxa"/>
            <w:vAlign w:val="center"/>
          </w:tcPr>
          <w:p w14:paraId="2C508277" w14:textId="7221E3F4"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w:t>
            </w:r>
            <w:r w:rsidR="000118B4" w:rsidRPr="00D77119">
              <w:rPr>
                <w:rFonts w:ascii="Book Antiqua" w:hAnsi="Book Antiqua"/>
                <w:sz w:val="24"/>
                <w:szCs w:val="24"/>
                <w:lang w:val="en-US"/>
              </w:rPr>
              <w:t>545.8</w:t>
            </w:r>
          </w:p>
        </w:tc>
      </w:tr>
      <w:tr w:rsidR="000118B4" w:rsidRPr="00D77119" w14:paraId="7A973BCA" w14:textId="77777777" w:rsidTr="00FB06F0">
        <w:tc>
          <w:tcPr>
            <w:tcW w:w="4531" w:type="dxa"/>
            <w:vAlign w:val="center"/>
          </w:tcPr>
          <w:p w14:paraId="3C876767" w14:textId="53AA8E18"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Medical </w:t>
            </w:r>
            <w:r w:rsidR="008D3CE8" w:rsidRPr="00D77119">
              <w:rPr>
                <w:rFonts w:ascii="Book Antiqua" w:eastAsia="Book Antiqua" w:hAnsi="Book Antiqua" w:cs="Book Antiqua"/>
                <w:bCs/>
                <w:sz w:val="24"/>
                <w:szCs w:val="24"/>
                <w:bdr w:val="nil"/>
                <w:lang w:val="en-US"/>
              </w:rPr>
              <w:t>material c</w:t>
            </w:r>
            <w:r w:rsidRPr="00D77119">
              <w:rPr>
                <w:rFonts w:ascii="Book Antiqua" w:eastAsia="Book Antiqua" w:hAnsi="Book Antiqua" w:cs="Book Antiqua"/>
                <w:bCs/>
                <w:sz w:val="24"/>
                <w:szCs w:val="24"/>
                <w:bdr w:val="nil"/>
                <w:lang w:val="en-US"/>
              </w:rPr>
              <w:t>osts</w:t>
            </w:r>
          </w:p>
        </w:tc>
        <w:tc>
          <w:tcPr>
            <w:tcW w:w="2761" w:type="dxa"/>
            <w:vAlign w:val="center"/>
          </w:tcPr>
          <w:p w14:paraId="3196A07A"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735.0</w:t>
            </w:r>
          </w:p>
        </w:tc>
      </w:tr>
      <w:tr w:rsidR="000118B4" w:rsidRPr="00D77119" w14:paraId="4248CD09" w14:textId="77777777" w:rsidTr="00FB06F0">
        <w:tc>
          <w:tcPr>
            <w:tcW w:w="4531" w:type="dxa"/>
            <w:vAlign w:val="center"/>
          </w:tcPr>
          <w:p w14:paraId="16DD9B90" w14:textId="6DE9D194"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Complication </w:t>
            </w:r>
            <w:r w:rsidR="008D3CE8" w:rsidRPr="00D77119">
              <w:rPr>
                <w:rFonts w:ascii="Book Antiqua" w:eastAsia="Book Antiqua" w:hAnsi="Book Antiqua" w:cs="Book Antiqua"/>
                <w:bCs/>
                <w:sz w:val="24"/>
                <w:szCs w:val="24"/>
                <w:bdr w:val="nil"/>
                <w:lang w:val="en-US"/>
              </w:rPr>
              <w:t>c</w:t>
            </w:r>
            <w:r w:rsidRPr="00D77119">
              <w:rPr>
                <w:rFonts w:ascii="Book Antiqua" w:eastAsia="Book Antiqua" w:hAnsi="Book Antiqua" w:cs="Book Antiqua"/>
                <w:bCs/>
                <w:sz w:val="24"/>
                <w:szCs w:val="24"/>
                <w:bdr w:val="nil"/>
                <w:lang w:val="en-US"/>
              </w:rPr>
              <w:t xml:space="preserve">osts </w:t>
            </w:r>
          </w:p>
        </w:tc>
        <w:tc>
          <w:tcPr>
            <w:tcW w:w="2761" w:type="dxa"/>
            <w:vAlign w:val="center"/>
          </w:tcPr>
          <w:p w14:paraId="4EA59B6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210.3</w:t>
            </w:r>
          </w:p>
        </w:tc>
      </w:tr>
      <w:tr w:rsidR="000118B4" w:rsidRPr="00D77119" w14:paraId="3E63D8A4" w14:textId="77777777" w:rsidTr="00FB06F0">
        <w:tc>
          <w:tcPr>
            <w:tcW w:w="4531" w:type="dxa"/>
            <w:vAlign w:val="center"/>
          </w:tcPr>
          <w:p w14:paraId="7DEEB8B1" w14:textId="6A2EC598"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eastAsia="Book Antiqua" w:hAnsi="Book Antiqua" w:cs="Book Antiqua"/>
                <w:bCs/>
                <w:sz w:val="24"/>
                <w:szCs w:val="24"/>
                <w:bdr w:val="nil"/>
                <w:lang w:val="en-US"/>
              </w:rPr>
              <w:t xml:space="preserve">Total </w:t>
            </w:r>
            <w:r w:rsidR="008D3CE8" w:rsidRPr="00D77119">
              <w:rPr>
                <w:rFonts w:ascii="Book Antiqua" w:eastAsia="Book Antiqua" w:hAnsi="Book Antiqua" w:cs="Book Antiqua"/>
                <w:bCs/>
                <w:sz w:val="24"/>
                <w:szCs w:val="24"/>
                <w:bdr w:val="nil"/>
                <w:lang w:val="en-US"/>
              </w:rPr>
              <w:t>cost per p</w:t>
            </w:r>
            <w:r w:rsidRPr="00D77119">
              <w:rPr>
                <w:rFonts w:ascii="Book Antiqua" w:eastAsia="Book Antiqua" w:hAnsi="Book Antiqua" w:cs="Book Antiqua"/>
                <w:bCs/>
                <w:sz w:val="24"/>
                <w:szCs w:val="24"/>
                <w:bdr w:val="nil"/>
                <w:lang w:val="en-US"/>
              </w:rPr>
              <w:t xml:space="preserve">atient </w:t>
            </w:r>
          </w:p>
        </w:tc>
        <w:tc>
          <w:tcPr>
            <w:tcW w:w="2761" w:type="dxa"/>
            <w:vAlign w:val="center"/>
          </w:tcPr>
          <w:p w14:paraId="4A306A1E" w14:textId="5487693C"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14</w:t>
            </w:r>
            <w:r w:rsidR="000118B4" w:rsidRPr="00D77119">
              <w:rPr>
                <w:rFonts w:ascii="Book Antiqua" w:hAnsi="Book Antiqua"/>
                <w:sz w:val="24"/>
                <w:szCs w:val="24"/>
                <w:lang w:val="en-US"/>
              </w:rPr>
              <w:t>287.7</w:t>
            </w:r>
          </w:p>
        </w:tc>
      </w:tr>
    </w:tbl>
    <w:p w14:paraId="177AD9F5" w14:textId="77777777" w:rsidR="000118B4" w:rsidRPr="00D77119" w:rsidRDefault="000118B4" w:rsidP="00C9330B">
      <w:pPr>
        <w:spacing w:after="0" w:line="360" w:lineRule="auto"/>
        <w:jc w:val="both"/>
        <w:rPr>
          <w:rFonts w:ascii="Book Antiqua" w:hAnsi="Book Antiqua" w:cs="Arial"/>
          <w:sz w:val="24"/>
          <w:szCs w:val="24"/>
          <w:lang w:val="en-US"/>
        </w:rPr>
      </w:pPr>
    </w:p>
    <w:p w14:paraId="5F083F54" w14:textId="77777777" w:rsidR="00B12027" w:rsidRPr="00D77119" w:rsidRDefault="00B12027" w:rsidP="00C9330B">
      <w:pPr>
        <w:spacing w:after="0" w:line="360" w:lineRule="auto"/>
        <w:jc w:val="both"/>
        <w:rPr>
          <w:rFonts w:ascii="Book Antiqua" w:hAnsi="Book Antiqua" w:cs="Arial"/>
          <w:sz w:val="24"/>
          <w:szCs w:val="24"/>
          <w:lang w:val="en-US"/>
        </w:rPr>
      </w:pPr>
    </w:p>
    <w:p w14:paraId="5A72639D" w14:textId="77777777" w:rsidR="00B12027" w:rsidRPr="00D77119" w:rsidRDefault="00B12027" w:rsidP="00C9330B">
      <w:pPr>
        <w:spacing w:after="0" w:line="360" w:lineRule="auto"/>
        <w:jc w:val="both"/>
        <w:rPr>
          <w:rFonts w:ascii="Book Antiqua" w:hAnsi="Book Antiqua" w:cs="Arial"/>
          <w:sz w:val="24"/>
          <w:szCs w:val="24"/>
          <w:lang w:val="en-US"/>
        </w:rPr>
      </w:pPr>
    </w:p>
    <w:p w14:paraId="71645FAA" w14:textId="77777777" w:rsidR="00B12027" w:rsidRPr="00D77119" w:rsidRDefault="00B12027" w:rsidP="00C9330B">
      <w:pPr>
        <w:spacing w:after="0" w:line="360" w:lineRule="auto"/>
        <w:jc w:val="both"/>
        <w:rPr>
          <w:rFonts w:ascii="Book Antiqua" w:hAnsi="Book Antiqua" w:cs="Arial"/>
          <w:sz w:val="24"/>
          <w:szCs w:val="24"/>
          <w:lang w:val="en-US"/>
        </w:rPr>
      </w:pPr>
    </w:p>
    <w:p w14:paraId="32B6F099" w14:textId="77777777" w:rsidR="00B12027" w:rsidRPr="00D77119" w:rsidRDefault="00B12027" w:rsidP="00C9330B">
      <w:pPr>
        <w:spacing w:after="0" w:line="360" w:lineRule="auto"/>
        <w:jc w:val="both"/>
        <w:rPr>
          <w:rFonts w:ascii="Book Antiqua" w:hAnsi="Book Antiqua" w:cs="Arial"/>
          <w:sz w:val="24"/>
          <w:szCs w:val="24"/>
          <w:lang w:val="en-US"/>
        </w:rPr>
      </w:pPr>
    </w:p>
    <w:p w14:paraId="2F38F087" w14:textId="77777777" w:rsidR="00B12027" w:rsidRPr="00D77119" w:rsidRDefault="00B12027" w:rsidP="00C9330B">
      <w:pPr>
        <w:spacing w:after="0" w:line="360" w:lineRule="auto"/>
        <w:jc w:val="both"/>
        <w:rPr>
          <w:rFonts w:ascii="Book Antiqua" w:hAnsi="Book Antiqua" w:cs="Arial"/>
          <w:sz w:val="24"/>
          <w:szCs w:val="24"/>
          <w:lang w:val="en-US"/>
        </w:rPr>
      </w:pPr>
    </w:p>
    <w:p w14:paraId="367047CE" w14:textId="77777777" w:rsidR="00B12027" w:rsidRPr="00D77119" w:rsidRDefault="00B12027" w:rsidP="00C9330B">
      <w:pPr>
        <w:spacing w:after="0" w:line="360" w:lineRule="auto"/>
        <w:jc w:val="both"/>
        <w:rPr>
          <w:rFonts w:ascii="Book Antiqua" w:hAnsi="Book Antiqua" w:cs="Arial"/>
          <w:sz w:val="24"/>
          <w:szCs w:val="24"/>
          <w:lang w:val="en-US"/>
        </w:rPr>
      </w:pPr>
    </w:p>
    <w:p w14:paraId="0C7F7EBC" w14:textId="77777777" w:rsidR="00B12027" w:rsidRPr="00D77119" w:rsidRDefault="00B12027" w:rsidP="00C9330B">
      <w:pPr>
        <w:spacing w:after="0" w:line="360" w:lineRule="auto"/>
        <w:jc w:val="both"/>
        <w:rPr>
          <w:rFonts w:ascii="Book Antiqua" w:hAnsi="Book Antiqua" w:cs="Arial"/>
          <w:sz w:val="24"/>
          <w:szCs w:val="24"/>
          <w:lang w:val="en-US"/>
        </w:rPr>
      </w:pPr>
    </w:p>
    <w:p w14:paraId="122D9E0F" w14:textId="77777777" w:rsidR="00B12027" w:rsidRPr="00D77119" w:rsidRDefault="00B12027" w:rsidP="00C9330B">
      <w:pPr>
        <w:spacing w:after="0" w:line="360" w:lineRule="auto"/>
        <w:jc w:val="both"/>
        <w:rPr>
          <w:rFonts w:ascii="Book Antiqua" w:hAnsi="Book Antiqua" w:cs="Arial"/>
          <w:sz w:val="24"/>
          <w:szCs w:val="24"/>
          <w:lang w:val="en-US"/>
        </w:rPr>
      </w:pPr>
    </w:p>
    <w:p w14:paraId="7B155BEB" w14:textId="61FA0627" w:rsidR="00B12027" w:rsidRPr="00D77119" w:rsidRDefault="00B12027" w:rsidP="00C9330B">
      <w:pPr>
        <w:spacing w:after="0" w:line="360" w:lineRule="auto"/>
        <w:jc w:val="both"/>
        <w:rPr>
          <w:rFonts w:ascii="Book Antiqua" w:hAnsi="Book Antiqua" w:cs="Arial"/>
          <w:sz w:val="24"/>
          <w:szCs w:val="24"/>
          <w:lang w:val="en-US"/>
        </w:rPr>
      </w:pPr>
    </w:p>
    <w:p w14:paraId="4FCAF283" w14:textId="4C6C8DB9" w:rsidR="0057093C" w:rsidRPr="00D77119" w:rsidRDefault="0057093C" w:rsidP="00C9330B">
      <w:pPr>
        <w:spacing w:after="0" w:line="360" w:lineRule="auto"/>
        <w:jc w:val="both"/>
        <w:rPr>
          <w:rFonts w:ascii="Book Antiqua" w:hAnsi="Book Antiqua" w:cs="Arial"/>
          <w:sz w:val="24"/>
          <w:szCs w:val="24"/>
          <w:lang w:val="en-US"/>
        </w:rPr>
      </w:pPr>
    </w:p>
    <w:p w14:paraId="7B85CA78" w14:textId="56B55CBF" w:rsidR="0057093C" w:rsidRPr="00D77119" w:rsidRDefault="0057093C" w:rsidP="00C9330B">
      <w:pPr>
        <w:spacing w:after="0" w:line="360" w:lineRule="auto"/>
        <w:jc w:val="both"/>
        <w:rPr>
          <w:rFonts w:ascii="Book Antiqua" w:hAnsi="Book Antiqua" w:cs="Arial"/>
          <w:sz w:val="24"/>
          <w:szCs w:val="24"/>
          <w:lang w:val="en-US"/>
        </w:rPr>
      </w:pPr>
    </w:p>
    <w:p w14:paraId="06B3EEAC" w14:textId="3FD7E373" w:rsidR="0057093C" w:rsidRPr="00D77119" w:rsidRDefault="0057093C" w:rsidP="00C9330B">
      <w:pPr>
        <w:spacing w:after="0" w:line="360" w:lineRule="auto"/>
        <w:jc w:val="both"/>
        <w:rPr>
          <w:rFonts w:ascii="Book Antiqua" w:hAnsi="Book Antiqua" w:cs="Arial"/>
          <w:sz w:val="24"/>
          <w:szCs w:val="24"/>
          <w:lang w:val="en-US"/>
        </w:rPr>
      </w:pPr>
    </w:p>
    <w:p w14:paraId="583D77A3" w14:textId="49237F48" w:rsidR="0057093C" w:rsidRPr="00D77119" w:rsidRDefault="0057093C" w:rsidP="00C9330B">
      <w:pPr>
        <w:spacing w:after="0" w:line="360" w:lineRule="auto"/>
        <w:jc w:val="both"/>
        <w:rPr>
          <w:rFonts w:ascii="Book Antiqua" w:hAnsi="Book Antiqua" w:cs="Arial"/>
          <w:sz w:val="24"/>
          <w:szCs w:val="24"/>
          <w:lang w:val="en-US"/>
        </w:rPr>
      </w:pPr>
    </w:p>
    <w:p w14:paraId="71D6C98A" w14:textId="57FEB1E9" w:rsidR="0057093C" w:rsidRPr="00D77119" w:rsidRDefault="0057093C" w:rsidP="00C9330B">
      <w:pPr>
        <w:spacing w:after="0" w:line="360" w:lineRule="auto"/>
        <w:jc w:val="both"/>
        <w:rPr>
          <w:rFonts w:ascii="Book Antiqua" w:hAnsi="Book Antiqua" w:cs="Arial"/>
          <w:sz w:val="24"/>
          <w:szCs w:val="24"/>
          <w:lang w:val="en-US"/>
        </w:rPr>
      </w:pPr>
    </w:p>
    <w:p w14:paraId="60FC1E5F" w14:textId="4325FD7A" w:rsidR="0057093C" w:rsidRPr="00D77119" w:rsidRDefault="0057093C" w:rsidP="00C9330B">
      <w:pPr>
        <w:spacing w:after="0" w:line="360" w:lineRule="auto"/>
        <w:jc w:val="both"/>
        <w:rPr>
          <w:rFonts w:ascii="Book Antiqua" w:hAnsi="Book Antiqua" w:cs="Arial"/>
          <w:sz w:val="24"/>
          <w:szCs w:val="24"/>
          <w:lang w:val="en-US"/>
        </w:rPr>
      </w:pPr>
    </w:p>
    <w:p w14:paraId="2379F86E" w14:textId="193C55E7" w:rsidR="0057093C" w:rsidRPr="00D77119" w:rsidRDefault="0057093C" w:rsidP="00C9330B">
      <w:pPr>
        <w:spacing w:after="0" w:line="360" w:lineRule="auto"/>
        <w:jc w:val="both"/>
        <w:rPr>
          <w:rFonts w:ascii="Book Antiqua" w:hAnsi="Book Antiqua" w:cs="Arial"/>
          <w:sz w:val="24"/>
          <w:szCs w:val="24"/>
          <w:lang w:val="en-US"/>
        </w:rPr>
      </w:pPr>
    </w:p>
    <w:p w14:paraId="3AB82C66" w14:textId="468C28B6" w:rsidR="0057093C" w:rsidRPr="00D77119" w:rsidRDefault="0057093C" w:rsidP="00C9330B">
      <w:pPr>
        <w:spacing w:after="0" w:line="360" w:lineRule="auto"/>
        <w:jc w:val="both"/>
        <w:rPr>
          <w:rFonts w:ascii="Book Antiqua" w:hAnsi="Book Antiqua" w:cs="Arial"/>
          <w:sz w:val="24"/>
          <w:szCs w:val="24"/>
          <w:lang w:val="en-US"/>
        </w:rPr>
      </w:pPr>
    </w:p>
    <w:p w14:paraId="7111E3BB" w14:textId="1431E9E5" w:rsidR="000118B4" w:rsidRPr="00D77119" w:rsidRDefault="000118B4" w:rsidP="00C9330B">
      <w:pPr>
        <w:spacing w:after="0" w:line="360" w:lineRule="auto"/>
        <w:jc w:val="both"/>
        <w:rPr>
          <w:rFonts w:ascii="Book Antiqua" w:hAnsi="Book Antiqua" w:cs="Book Antiqua"/>
          <w:b/>
          <w:sz w:val="24"/>
          <w:szCs w:val="24"/>
          <w:bdr w:val="nil"/>
          <w:lang w:val="en-US" w:eastAsia="zh-CN"/>
        </w:rPr>
      </w:pPr>
      <w:r w:rsidRPr="00D77119">
        <w:rPr>
          <w:rFonts w:ascii="Book Antiqua" w:eastAsia="Book Antiqua" w:hAnsi="Book Antiqua" w:cs="Book Antiqua"/>
          <w:b/>
          <w:bCs/>
          <w:sz w:val="24"/>
          <w:szCs w:val="24"/>
          <w:bdr w:val="nil"/>
          <w:lang w:val="en-US"/>
        </w:rPr>
        <w:t xml:space="preserve">Table 7 </w:t>
      </w:r>
      <w:r w:rsidRPr="00D77119">
        <w:rPr>
          <w:rFonts w:ascii="Book Antiqua" w:eastAsia="Book Antiqua" w:hAnsi="Book Antiqua" w:cs="Book Antiqua"/>
          <w:b/>
          <w:sz w:val="24"/>
          <w:szCs w:val="24"/>
          <w:bdr w:val="nil"/>
          <w:lang w:val="en-US"/>
        </w:rPr>
        <w:t xml:space="preserve">Result of </w:t>
      </w:r>
      <w:r w:rsidR="008D3CE8" w:rsidRPr="00D77119">
        <w:rPr>
          <w:rFonts w:ascii="Book Antiqua" w:eastAsia="Book Antiqua" w:hAnsi="Book Antiqua" w:cs="Book Antiqua"/>
          <w:b/>
          <w:sz w:val="24"/>
          <w:szCs w:val="24"/>
          <w:bdr w:val="nil"/>
          <w:lang w:val="en-US"/>
        </w:rPr>
        <w:t>sensitivity analysis for the total costs of diabetic foot ulcer</w:t>
      </w:r>
    </w:p>
    <w:p w14:paraId="59E6C504" w14:textId="77777777" w:rsidR="008D3CE8" w:rsidRPr="00D77119" w:rsidRDefault="008D3CE8" w:rsidP="00C9330B">
      <w:pPr>
        <w:spacing w:after="0" w:line="360" w:lineRule="auto"/>
        <w:jc w:val="both"/>
        <w:rPr>
          <w:rFonts w:ascii="Book Antiqua" w:hAnsi="Book Antiqua"/>
          <w:sz w:val="24"/>
          <w:szCs w:val="24"/>
          <w:lang w:val="en-US" w:eastAsia="zh-CN"/>
        </w:rPr>
      </w:pP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1388"/>
        <w:gridCol w:w="1275"/>
        <w:gridCol w:w="2221"/>
        <w:gridCol w:w="1163"/>
        <w:gridCol w:w="16"/>
      </w:tblGrid>
      <w:tr w:rsidR="000118B4" w:rsidRPr="00D77119" w14:paraId="605FB2D6" w14:textId="77777777" w:rsidTr="00FB06F0">
        <w:trPr>
          <w:jc w:val="center"/>
        </w:trPr>
        <w:tc>
          <w:tcPr>
            <w:tcW w:w="3128" w:type="dxa"/>
            <w:vMerge w:val="restart"/>
            <w:tcBorders>
              <w:top w:val="single" w:sz="4" w:space="0" w:color="000000"/>
              <w:left w:val="single" w:sz="4" w:space="0" w:color="000000"/>
              <w:right w:val="single" w:sz="4" w:space="0" w:color="000000"/>
            </w:tcBorders>
          </w:tcPr>
          <w:p w14:paraId="565A6828" w14:textId="5F2CFD3A"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Cost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omponents</w:t>
            </w:r>
          </w:p>
        </w:tc>
        <w:tc>
          <w:tcPr>
            <w:tcW w:w="6063" w:type="dxa"/>
            <w:gridSpan w:val="5"/>
            <w:tcBorders>
              <w:top w:val="single" w:sz="4" w:space="0" w:color="000000"/>
              <w:left w:val="single" w:sz="4" w:space="0" w:color="000000"/>
              <w:bottom w:val="single" w:sz="4" w:space="0" w:color="000000"/>
              <w:right w:val="single" w:sz="4" w:space="0" w:color="000000"/>
            </w:tcBorders>
          </w:tcPr>
          <w:p w14:paraId="655A9DAC" w14:textId="43A18252"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$-PPP (</w:t>
            </w:r>
            <w:r w:rsidRPr="00D77119">
              <w:rPr>
                <w:rFonts w:ascii="Book Antiqua" w:eastAsia="Book Antiqua" w:hAnsi="Book Antiqua" w:cs="Book Antiqua"/>
                <w:b/>
                <w:bCs/>
                <w:i/>
                <w:sz w:val="24"/>
                <w:szCs w:val="24"/>
                <w:bdr w:val="nil"/>
                <w:lang w:val="en-US"/>
              </w:rPr>
              <w:t>n</w:t>
            </w:r>
            <w:r w:rsidR="008D3CE8" w:rsidRPr="00D77119">
              <w:rPr>
                <w:rFonts w:ascii="Book Antiqua" w:hAnsi="Book Antiqua" w:cs="Book Antiqua"/>
                <w:b/>
                <w:bCs/>
                <w:sz w:val="24"/>
                <w:szCs w:val="24"/>
                <w:bdr w:val="nil"/>
                <w:lang w:val="en-US" w:eastAsia="zh-CN"/>
              </w:rPr>
              <w:t xml:space="preserve"> </w:t>
            </w:r>
            <w:r w:rsidRPr="00D77119">
              <w:rPr>
                <w:rFonts w:ascii="Book Antiqua" w:eastAsia="Book Antiqua" w:hAnsi="Book Antiqua" w:cs="Book Antiqua"/>
                <w:b/>
                <w:bCs/>
                <w:sz w:val="24"/>
                <w:szCs w:val="24"/>
                <w:bdr w:val="nil"/>
                <w:lang w:val="en-US"/>
              </w:rPr>
              <w:t>=</w:t>
            </w:r>
            <w:r w:rsidR="008D3CE8" w:rsidRPr="00D77119">
              <w:rPr>
                <w:rFonts w:ascii="Book Antiqua" w:hAnsi="Book Antiqua" w:cs="Book Antiqua"/>
                <w:b/>
                <w:bCs/>
                <w:sz w:val="24"/>
                <w:szCs w:val="24"/>
                <w:bdr w:val="nil"/>
                <w:lang w:val="en-US" w:eastAsia="zh-CN"/>
              </w:rPr>
              <w:t xml:space="preserve"> </w:t>
            </w:r>
            <w:r w:rsidR="008D3CE8" w:rsidRPr="00D77119">
              <w:rPr>
                <w:rFonts w:ascii="Book Antiqua" w:eastAsia="Book Antiqua" w:hAnsi="Book Antiqua" w:cs="Book Antiqua"/>
                <w:b/>
                <w:bCs/>
                <w:sz w:val="24"/>
                <w:szCs w:val="24"/>
                <w:bdr w:val="nil"/>
                <w:lang w:val="en-US"/>
              </w:rPr>
              <w:t>5</w:t>
            </w:r>
            <w:r w:rsidRPr="00D77119">
              <w:rPr>
                <w:rFonts w:ascii="Book Antiqua" w:eastAsia="Book Antiqua" w:hAnsi="Book Antiqua" w:cs="Book Antiqua"/>
                <w:b/>
                <w:bCs/>
                <w:sz w:val="24"/>
                <w:szCs w:val="24"/>
                <w:bdr w:val="nil"/>
                <w:lang w:val="en-US"/>
              </w:rPr>
              <w:t>000)</w:t>
            </w:r>
          </w:p>
        </w:tc>
      </w:tr>
      <w:tr w:rsidR="000118B4" w:rsidRPr="00D77119" w14:paraId="7A2854F7" w14:textId="77777777" w:rsidTr="00FB06F0">
        <w:trPr>
          <w:gridAfter w:val="1"/>
          <w:wAfter w:w="16" w:type="dxa"/>
          <w:jc w:val="center"/>
        </w:trPr>
        <w:tc>
          <w:tcPr>
            <w:tcW w:w="3128" w:type="dxa"/>
            <w:vMerge/>
            <w:tcBorders>
              <w:left w:val="single" w:sz="4" w:space="0" w:color="000000"/>
              <w:bottom w:val="single" w:sz="4" w:space="0" w:color="000000"/>
              <w:right w:val="single" w:sz="4" w:space="0" w:color="000000"/>
            </w:tcBorders>
          </w:tcPr>
          <w:p w14:paraId="525CB666" w14:textId="77777777" w:rsidR="000118B4" w:rsidRPr="00D77119" w:rsidRDefault="000118B4" w:rsidP="00C9330B">
            <w:pPr>
              <w:spacing w:after="0" w:line="360" w:lineRule="auto"/>
              <w:jc w:val="both"/>
              <w:rPr>
                <w:rFonts w:ascii="Book Antiqua" w:hAnsi="Book Antiqua"/>
                <w:b/>
                <w:sz w:val="24"/>
                <w:szCs w:val="24"/>
                <w:lang w:val="en-US"/>
              </w:rPr>
            </w:pPr>
          </w:p>
        </w:tc>
        <w:tc>
          <w:tcPr>
            <w:tcW w:w="1388" w:type="dxa"/>
            <w:tcBorders>
              <w:top w:val="single" w:sz="4" w:space="0" w:color="000000"/>
              <w:left w:val="single" w:sz="4" w:space="0" w:color="000000"/>
              <w:bottom w:val="single" w:sz="4" w:space="0" w:color="000000"/>
              <w:right w:val="single" w:sz="4" w:space="0" w:color="000000"/>
            </w:tcBorders>
          </w:tcPr>
          <w:p w14:paraId="49CE4E28"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Average</w:t>
            </w:r>
          </w:p>
        </w:tc>
        <w:tc>
          <w:tcPr>
            <w:tcW w:w="1275" w:type="dxa"/>
            <w:tcBorders>
              <w:top w:val="single" w:sz="4" w:space="0" w:color="000000"/>
              <w:left w:val="single" w:sz="4" w:space="0" w:color="000000"/>
              <w:bottom w:val="single" w:sz="4" w:space="0" w:color="000000"/>
              <w:right w:val="single" w:sz="4" w:space="0" w:color="000000"/>
            </w:tcBorders>
          </w:tcPr>
          <w:p w14:paraId="0A992BFA" w14:textId="46783EB2"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SD</w:t>
            </w:r>
          </w:p>
        </w:tc>
        <w:tc>
          <w:tcPr>
            <w:tcW w:w="2221" w:type="dxa"/>
            <w:tcBorders>
              <w:top w:val="single" w:sz="4" w:space="0" w:color="000000"/>
              <w:left w:val="single" w:sz="4" w:space="0" w:color="000000"/>
              <w:bottom w:val="single" w:sz="4" w:space="0" w:color="000000"/>
              <w:right w:val="single" w:sz="4" w:space="0" w:color="000000"/>
            </w:tcBorders>
          </w:tcPr>
          <w:p w14:paraId="3138C853" w14:textId="74884D26"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95% CI </w:t>
            </w:r>
          </w:p>
        </w:tc>
        <w:tc>
          <w:tcPr>
            <w:tcW w:w="1163" w:type="dxa"/>
            <w:tcBorders>
              <w:top w:val="single" w:sz="4" w:space="0" w:color="000000"/>
              <w:left w:val="single" w:sz="4" w:space="0" w:color="000000"/>
              <w:bottom w:val="single" w:sz="4" w:space="0" w:color="000000"/>
              <w:right w:val="single" w:sz="4" w:space="0" w:color="000000"/>
            </w:tcBorders>
          </w:tcPr>
          <w:p w14:paraId="6A69DBF6"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Median </w:t>
            </w:r>
          </w:p>
        </w:tc>
      </w:tr>
      <w:tr w:rsidR="000118B4" w:rsidRPr="00D77119" w14:paraId="493AF97F"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78507772" w14:textId="472A5F9E"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Outpatient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osts</w:t>
            </w:r>
          </w:p>
        </w:tc>
        <w:tc>
          <w:tcPr>
            <w:tcW w:w="1388" w:type="dxa"/>
            <w:tcBorders>
              <w:top w:val="single" w:sz="4" w:space="0" w:color="000000"/>
              <w:left w:val="single" w:sz="4" w:space="0" w:color="000000"/>
              <w:bottom w:val="single" w:sz="4" w:space="0" w:color="000000"/>
              <w:right w:val="single" w:sz="4" w:space="0" w:color="000000"/>
            </w:tcBorders>
          </w:tcPr>
          <w:p w14:paraId="42034A06"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576.2</w:t>
            </w:r>
          </w:p>
        </w:tc>
        <w:tc>
          <w:tcPr>
            <w:tcW w:w="1275" w:type="dxa"/>
            <w:tcBorders>
              <w:top w:val="single" w:sz="4" w:space="0" w:color="000000"/>
              <w:left w:val="single" w:sz="4" w:space="0" w:color="000000"/>
              <w:bottom w:val="single" w:sz="4" w:space="0" w:color="000000"/>
              <w:right w:val="single" w:sz="4" w:space="0" w:color="000000"/>
            </w:tcBorders>
          </w:tcPr>
          <w:p w14:paraId="133B9A87"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196.1</w:t>
            </w:r>
          </w:p>
        </w:tc>
        <w:tc>
          <w:tcPr>
            <w:tcW w:w="2221" w:type="dxa"/>
            <w:tcBorders>
              <w:top w:val="single" w:sz="4" w:space="0" w:color="000000"/>
              <w:left w:val="single" w:sz="4" w:space="0" w:color="000000"/>
              <w:bottom w:val="single" w:sz="4" w:space="0" w:color="000000"/>
              <w:right w:val="single" w:sz="4" w:space="0" w:color="000000"/>
            </w:tcBorders>
          </w:tcPr>
          <w:p w14:paraId="70A3F86B"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568.0-584.4</w:t>
            </w:r>
          </w:p>
        </w:tc>
        <w:tc>
          <w:tcPr>
            <w:tcW w:w="1163" w:type="dxa"/>
            <w:tcBorders>
              <w:top w:val="single" w:sz="4" w:space="0" w:color="000000"/>
              <w:left w:val="single" w:sz="4" w:space="0" w:color="000000"/>
              <w:bottom w:val="single" w:sz="4" w:space="0" w:color="000000"/>
              <w:right w:val="single" w:sz="4" w:space="0" w:color="000000"/>
            </w:tcBorders>
          </w:tcPr>
          <w:p w14:paraId="5D7E16BB"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565.5</w:t>
            </w:r>
          </w:p>
        </w:tc>
      </w:tr>
      <w:tr w:rsidR="000118B4" w:rsidRPr="00D77119" w14:paraId="0FA4D61F"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hideMark/>
          </w:tcPr>
          <w:p w14:paraId="768256BF" w14:textId="25CB95ED"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Cost of </w:t>
            </w:r>
            <w:r w:rsidR="008D3CE8" w:rsidRPr="00D77119">
              <w:rPr>
                <w:rFonts w:ascii="Book Antiqua" w:eastAsia="Book Antiqua" w:hAnsi="Book Antiqua" w:cs="Book Antiqua"/>
                <w:b/>
                <w:bCs/>
                <w:sz w:val="24"/>
                <w:szCs w:val="24"/>
                <w:bdr w:val="nil"/>
                <w:lang w:val="en-US"/>
              </w:rPr>
              <w:t>imaging t</w:t>
            </w:r>
            <w:r w:rsidRPr="00D77119">
              <w:rPr>
                <w:rFonts w:ascii="Book Antiqua" w:eastAsia="Book Antiqua" w:hAnsi="Book Antiqua" w:cs="Book Antiqua"/>
                <w:b/>
                <w:bCs/>
                <w:sz w:val="24"/>
                <w:szCs w:val="24"/>
                <w:bdr w:val="nil"/>
                <w:lang w:val="en-US"/>
              </w:rPr>
              <w:t>ests</w:t>
            </w:r>
          </w:p>
        </w:tc>
        <w:tc>
          <w:tcPr>
            <w:tcW w:w="1388" w:type="dxa"/>
            <w:tcBorders>
              <w:top w:val="single" w:sz="4" w:space="0" w:color="000000"/>
              <w:left w:val="single" w:sz="4" w:space="0" w:color="000000"/>
              <w:bottom w:val="single" w:sz="4" w:space="0" w:color="000000"/>
              <w:right w:val="single" w:sz="4" w:space="0" w:color="000000"/>
            </w:tcBorders>
          </w:tcPr>
          <w:p w14:paraId="0146E6E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279.4</w:t>
            </w:r>
          </w:p>
        </w:tc>
        <w:tc>
          <w:tcPr>
            <w:tcW w:w="1275" w:type="dxa"/>
            <w:tcBorders>
              <w:top w:val="single" w:sz="4" w:space="0" w:color="000000"/>
              <w:left w:val="single" w:sz="4" w:space="0" w:color="000000"/>
              <w:bottom w:val="single" w:sz="4" w:space="0" w:color="000000"/>
              <w:right w:val="single" w:sz="4" w:space="0" w:color="000000"/>
            </w:tcBorders>
          </w:tcPr>
          <w:p w14:paraId="18142B9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205.6</w:t>
            </w:r>
          </w:p>
        </w:tc>
        <w:tc>
          <w:tcPr>
            <w:tcW w:w="2221" w:type="dxa"/>
            <w:tcBorders>
              <w:top w:val="single" w:sz="4" w:space="0" w:color="000000"/>
              <w:left w:val="single" w:sz="4" w:space="0" w:color="000000"/>
              <w:bottom w:val="single" w:sz="4" w:space="0" w:color="000000"/>
              <w:right w:val="single" w:sz="4" w:space="0" w:color="000000"/>
            </w:tcBorders>
          </w:tcPr>
          <w:p w14:paraId="58D82DB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267.9-291.0</w:t>
            </w:r>
          </w:p>
        </w:tc>
        <w:tc>
          <w:tcPr>
            <w:tcW w:w="1163" w:type="dxa"/>
            <w:tcBorders>
              <w:top w:val="single" w:sz="4" w:space="0" w:color="000000"/>
              <w:left w:val="single" w:sz="4" w:space="0" w:color="000000"/>
              <w:bottom w:val="single" w:sz="4" w:space="0" w:color="000000"/>
              <w:right w:val="single" w:sz="4" w:space="0" w:color="000000"/>
            </w:tcBorders>
          </w:tcPr>
          <w:p w14:paraId="785FD615"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219.2</w:t>
            </w:r>
          </w:p>
        </w:tc>
      </w:tr>
      <w:tr w:rsidR="000118B4" w:rsidRPr="00D77119" w14:paraId="49DDFBC8"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41B72BB8" w14:textId="4D023F06"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Laboratory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osts</w:t>
            </w:r>
          </w:p>
        </w:tc>
        <w:tc>
          <w:tcPr>
            <w:tcW w:w="1388" w:type="dxa"/>
            <w:tcBorders>
              <w:top w:val="single" w:sz="4" w:space="0" w:color="000000"/>
              <w:left w:val="single" w:sz="4" w:space="0" w:color="000000"/>
              <w:bottom w:val="single" w:sz="4" w:space="0" w:color="000000"/>
              <w:right w:val="single" w:sz="4" w:space="0" w:color="000000"/>
            </w:tcBorders>
          </w:tcPr>
          <w:p w14:paraId="2B14FE1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283.3</w:t>
            </w:r>
          </w:p>
        </w:tc>
        <w:tc>
          <w:tcPr>
            <w:tcW w:w="1275" w:type="dxa"/>
            <w:tcBorders>
              <w:top w:val="single" w:sz="4" w:space="0" w:color="000000"/>
              <w:left w:val="single" w:sz="4" w:space="0" w:color="000000"/>
              <w:bottom w:val="single" w:sz="4" w:space="0" w:color="000000"/>
              <w:right w:val="single" w:sz="4" w:space="0" w:color="000000"/>
            </w:tcBorders>
          </w:tcPr>
          <w:p w14:paraId="5F65C1A7"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64.7</w:t>
            </w:r>
          </w:p>
        </w:tc>
        <w:tc>
          <w:tcPr>
            <w:tcW w:w="2221" w:type="dxa"/>
            <w:tcBorders>
              <w:top w:val="single" w:sz="4" w:space="0" w:color="000000"/>
              <w:left w:val="single" w:sz="4" w:space="0" w:color="000000"/>
              <w:bottom w:val="single" w:sz="4" w:space="0" w:color="000000"/>
              <w:right w:val="single" w:sz="4" w:space="0" w:color="000000"/>
            </w:tcBorders>
          </w:tcPr>
          <w:p w14:paraId="5DC30E11"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278.7-287.7</w:t>
            </w:r>
          </w:p>
        </w:tc>
        <w:tc>
          <w:tcPr>
            <w:tcW w:w="1163" w:type="dxa"/>
            <w:tcBorders>
              <w:top w:val="single" w:sz="4" w:space="0" w:color="000000"/>
              <w:left w:val="single" w:sz="4" w:space="0" w:color="000000"/>
              <w:bottom w:val="single" w:sz="4" w:space="0" w:color="000000"/>
              <w:right w:val="single" w:sz="4" w:space="0" w:color="000000"/>
            </w:tcBorders>
          </w:tcPr>
          <w:p w14:paraId="1EFF795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254.8</w:t>
            </w:r>
          </w:p>
        </w:tc>
      </w:tr>
      <w:tr w:rsidR="000118B4" w:rsidRPr="00D77119" w14:paraId="423CAE65"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6410FBF3" w14:textId="1C370CF2"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Inpatient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osts</w:t>
            </w:r>
          </w:p>
        </w:tc>
        <w:tc>
          <w:tcPr>
            <w:tcW w:w="1388" w:type="dxa"/>
            <w:tcBorders>
              <w:top w:val="single" w:sz="4" w:space="0" w:color="000000"/>
              <w:left w:val="single" w:sz="4" w:space="0" w:color="000000"/>
              <w:bottom w:val="single" w:sz="4" w:space="0" w:color="000000"/>
              <w:right w:val="single" w:sz="4" w:space="0" w:color="000000"/>
            </w:tcBorders>
          </w:tcPr>
          <w:p w14:paraId="7A9E8060" w14:textId="6C69F1C3"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7</w:t>
            </w:r>
            <w:r w:rsidR="000118B4" w:rsidRPr="00D77119">
              <w:rPr>
                <w:rFonts w:ascii="Book Antiqua" w:hAnsi="Book Antiqua"/>
                <w:sz w:val="24"/>
                <w:szCs w:val="24"/>
                <w:lang w:val="en-US"/>
              </w:rPr>
              <w:t>290.3</w:t>
            </w:r>
          </w:p>
        </w:tc>
        <w:tc>
          <w:tcPr>
            <w:tcW w:w="1275" w:type="dxa"/>
            <w:tcBorders>
              <w:top w:val="single" w:sz="4" w:space="0" w:color="000000"/>
              <w:left w:val="single" w:sz="4" w:space="0" w:color="000000"/>
              <w:bottom w:val="single" w:sz="4" w:space="0" w:color="000000"/>
              <w:right w:val="single" w:sz="4" w:space="0" w:color="000000"/>
            </w:tcBorders>
          </w:tcPr>
          <w:p w14:paraId="2DAFE0AE"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5,047.9</w:t>
            </w:r>
          </w:p>
        </w:tc>
        <w:tc>
          <w:tcPr>
            <w:tcW w:w="2221" w:type="dxa"/>
            <w:tcBorders>
              <w:top w:val="single" w:sz="4" w:space="0" w:color="000000"/>
              <w:left w:val="single" w:sz="4" w:space="0" w:color="000000"/>
              <w:bottom w:val="single" w:sz="4" w:space="0" w:color="000000"/>
              <w:right w:val="single" w:sz="4" w:space="0" w:color="000000"/>
            </w:tcBorders>
          </w:tcPr>
          <w:p w14:paraId="4F4B4C26" w14:textId="6B678C9E"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6,864.8-7</w:t>
            </w:r>
            <w:r w:rsidR="000118B4" w:rsidRPr="00D77119">
              <w:rPr>
                <w:rFonts w:ascii="Book Antiqua" w:hAnsi="Book Antiqua"/>
                <w:sz w:val="24"/>
                <w:szCs w:val="24"/>
                <w:lang w:val="en-US"/>
              </w:rPr>
              <w:t>715.8</w:t>
            </w:r>
          </w:p>
        </w:tc>
        <w:tc>
          <w:tcPr>
            <w:tcW w:w="1163" w:type="dxa"/>
            <w:tcBorders>
              <w:top w:val="single" w:sz="4" w:space="0" w:color="000000"/>
              <w:left w:val="single" w:sz="4" w:space="0" w:color="000000"/>
              <w:bottom w:val="single" w:sz="4" w:space="0" w:color="000000"/>
              <w:right w:val="single" w:sz="4" w:space="0" w:color="000000"/>
            </w:tcBorders>
          </w:tcPr>
          <w:p w14:paraId="16B53EF3" w14:textId="1ED443E9"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8</w:t>
            </w:r>
            <w:r w:rsidR="000118B4" w:rsidRPr="00D77119">
              <w:rPr>
                <w:rFonts w:ascii="Book Antiqua" w:hAnsi="Book Antiqua"/>
                <w:sz w:val="24"/>
                <w:szCs w:val="24"/>
                <w:lang w:val="en-US"/>
              </w:rPr>
              <w:t>969.5</w:t>
            </w:r>
          </w:p>
        </w:tc>
      </w:tr>
      <w:tr w:rsidR="000118B4" w:rsidRPr="00D77119" w14:paraId="0D936C08"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2CFB226C" w14:textId="00420DE4"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Intervention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osts</w:t>
            </w:r>
          </w:p>
        </w:tc>
        <w:tc>
          <w:tcPr>
            <w:tcW w:w="1388" w:type="dxa"/>
            <w:tcBorders>
              <w:top w:val="single" w:sz="4" w:space="0" w:color="000000"/>
              <w:left w:val="single" w:sz="4" w:space="0" w:color="000000"/>
              <w:bottom w:val="single" w:sz="4" w:space="0" w:color="000000"/>
              <w:right w:val="single" w:sz="4" w:space="0" w:color="000000"/>
            </w:tcBorders>
          </w:tcPr>
          <w:p w14:paraId="396458E2" w14:textId="6344022D"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w:t>
            </w:r>
            <w:r w:rsidR="000118B4" w:rsidRPr="00D77119">
              <w:rPr>
                <w:rFonts w:ascii="Book Antiqua" w:hAnsi="Book Antiqua"/>
                <w:sz w:val="24"/>
                <w:szCs w:val="24"/>
                <w:lang w:val="en-US"/>
              </w:rPr>
              <w:t>212.3</w:t>
            </w:r>
          </w:p>
        </w:tc>
        <w:tc>
          <w:tcPr>
            <w:tcW w:w="1275" w:type="dxa"/>
            <w:tcBorders>
              <w:top w:val="single" w:sz="4" w:space="0" w:color="000000"/>
              <w:left w:val="single" w:sz="4" w:space="0" w:color="000000"/>
              <w:bottom w:val="single" w:sz="4" w:space="0" w:color="000000"/>
              <w:right w:val="single" w:sz="4" w:space="0" w:color="000000"/>
            </w:tcBorders>
          </w:tcPr>
          <w:p w14:paraId="59B2B32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2,347.7</w:t>
            </w:r>
          </w:p>
        </w:tc>
        <w:tc>
          <w:tcPr>
            <w:tcW w:w="2221" w:type="dxa"/>
            <w:tcBorders>
              <w:top w:val="single" w:sz="4" w:space="0" w:color="000000"/>
              <w:left w:val="single" w:sz="4" w:space="0" w:color="000000"/>
              <w:bottom w:val="single" w:sz="4" w:space="0" w:color="000000"/>
              <w:right w:val="single" w:sz="4" w:space="0" w:color="000000"/>
            </w:tcBorders>
          </w:tcPr>
          <w:p w14:paraId="37901CAA" w14:textId="38A5D043"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1980.3-2</w:t>
            </w:r>
            <w:r w:rsidR="000118B4" w:rsidRPr="00D77119">
              <w:rPr>
                <w:rFonts w:ascii="Book Antiqua" w:hAnsi="Book Antiqua"/>
                <w:sz w:val="24"/>
                <w:szCs w:val="24"/>
                <w:lang w:val="en-US"/>
              </w:rPr>
              <w:t>444.4</w:t>
            </w:r>
          </w:p>
        </w:tc>
        <w:tc>
          <w:tcPr>
            <w:tcW w:w="1163" w:type="dxa"/>
            <w:tcBorders>
              <w:top w:val="single" w:sz="4" w:space="0" w:color="000000"/>
              <w:left w:val="single" w:sz="4" w:space="0" w:color="000000"/>
              <w:bottom w:val="single" w:sz="4" w:space="0" w:color="000000"/>
              <w:right w:val="single" w:sz="4" w:space="0" w:color="000000"/>
            </w:tcBorders>
          </w:tcPr>
          <w:p w14:paraId="2EA86765" w14:textId="774451A6"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w:t>
            </w:r>
            <w:r w:rsidR="000118B4" w:rsidRPr="00D77119">
              <w:rPr>
                <w:rFonts w:ascii="Book Antiqua" w:hAnsi="Book Antiqua"/>
                <w:sz w:val="24"/>
                <w:szCs w:val="24"/>
                <w:lang w:val="en-US"/>
              </w:rPr>
              <w:t>568.2</w:t>
            </w:r>
          </w:p>
        </w:tc>
      </w:tr>
      <w:tr w:rsidR="000118B4" w:rsidRPr="00D77119" w14:paraId="4927FDFF"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6BA41651" w14:textId="1AFE37B6"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Drug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osts</w:t>
            </w:r>
          </w:p>
        </w:tc>
        <w:tc>
          <w:tcPr>
            <w:tcW w:w="1388" w:type="dxa"/>
            <w:tcBorders>
              <w:top w:val="single" w:sz="4" w:space="0" w:color="000000"/>
              <w:left w:val="single" w:sz="4" w:space="0" w:color="000000"/>
              <w:bottom w:val="single" w:sz="4" w:space="0" w:color="000000"/>
              <w:right w:val="single" w:sz="4" w:space="0" w:color="000000"/>
            </w:tcBorders>
          </w:tcPr>
          <w:p w14:paraId="10F91019" w14:textId="7E232749"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w:t>
            </w:r>
            <w:r w:rsidR="000118B4" w:rsidRPr="00D77119">
              <w:rPr>
                <w:rFonts w:ascii="Book Antiqua" w:hAnsi="Book Antiqua"/>
                <w:sz w:val="24"/>
                <w:szCs w:val="24"/>
                <w:lang w:val="en-US"/>
              </w:rPr>
              <w:t>554.4</w:t>
            </w:r>
          </w:p>
        </w:tc>
        <w:tc>
          <w:tcPr>
            <w:tcW w:w="1275" w:type="dxa"/>
            <w:tcBorders>
              <w:top w:val="single" w:sz="4" w:space="0" w:color="000000"/>
              <w:left w:val="single" w:sz="4" w:space="0" w:color="000000"/>
              <w:bottom w:val="single" w:sz="4" w:space="0" w:color="000000"/>
              <w:right w:val="single" w:sz="4" w:space="0" w:color="000000"/>
            </w:tcBorders>
          </w:tcPr>
          <w:p w14:paraId="3DEB4D7F"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566.3</w:t>
            </w:r>
          </w:p>
        </w:tc>
        <w:tc>
          <w:tcPr>
            <w:tcW w:w="2221" w:type="dxa"/>
            <w:tcBorders>
              <w:top w:val="single" w:sz="4" w:space="0" w:color="000000"/>
              <w:left w:val="single" w:sz="4" w:space="0" w:color="000000"/>
              <w:bottom w:val="single" w:sz="4" w:space="0" w:color="000000"/>
              <w:right w:val="single" w:sz="4" w:space="0" w:color="000000"/>
            </w:tcBorders>
          </w:tcPr>
          <w:p w14:paraId="0708E6BE" w14:textId="02253579"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2490.7-2</w:t>
            </w:r>
            <w:r w:rsidR="000118B4" w:rsidRPr="00D77119">
              <w:rPr>
                <w:rFonts w:ascii="Book Antiqua" w:hAnsi="Book Antiqua"/>
                <w:sz w:val="24"/>
                <w:szCs w:val="24"/>
                <w:lang w:val="en-US"/>
              </w:rPr>
              <w:t>618.2</w:t>
            </w:r>
          </w:p>
        </w:tc>
        <w:tc>
          <w:tcPr>
            <w:tcW w:w="1163" w:type="dxa"/>
            <w:tcBorders>
              <w:top w:val="single" w:sz="4" w:space="0" w:color="000000"/>
              <w:left w:val="single" w:sz="4" w:space="0" w:color="000000"/>
              <w:bottom w:val="single" w:sz="4" w:space="0" w:color="000000"/>
              <w:right w:val="single" w:sz="4" w:space="0" w:color="000000"/>
            </w:tcBorders>
          </w:tcPr>
          <w:p w14:paraId="7B88C62F" w14:textId="1BACF94D"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w:t>
            </w:r>
            <w:r w:rsidR="000118B4" w:rsidRPr="00D77119">
              <w:rPr>
                <w:rFonts w:ascii="Book Antiqua" w:hAnsi="Book Antiqua"/>
                <w:sz w:val="24"/>
                <w:szCs w:val="24"/>
                <w:lang w:val="en-US"/>
              </w:rPr>
              <w:t>707.4</w:t>
            </w:r>
          </w:p>
        </w:tc>
      </w:tr>
      <w:tr w:rsidR="000118B4" w:rsidRPr="00D77119" w14:paraId="3C0EDFB9"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1E480278" w14:textId="3D5AF6DF"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Cost of </w:t>
            </w:r>
            <w:r w:rsidR="008D3CE8" w:rsidRPr="00D77119">
              <w:rPr>
                <w:rFonts w:ascii="Book Antiqua" w:eastAsia="Book Antiqua" w:hAnsi="Book Antiqua" w:cs="Book Antiqua"/>
                <w:b/>
                <w:bCs/>
                <w:sz w:val="24"/>
                <w:szCs w:val="24"/>
                <w:bdr w:val="nil"/>
                <w:lang w:val="en-US"/>
              </w:rPr>
              <w:t>medical s</w:t>
            </w:r>
            <w:r w:rsidRPr="00D77119">
              <w:rPr>
                <w:rFonts w:ascii="Book Antiqua" w:eastAsia="Book Antiqua" w:hAnsi="Book Antiqua" w:cs="Book Antiqua"/>
                <w:b/>
                <w:bCs/>
                <w:sz w:val="24"/>
                <w:szCs w:val="24"/>
                <w:bdr w:val="nil"/>
                <w:lang w:val="en-US"/>
              </w:rPr>
              <w:t>upplies</w:t>
            </w:r>
          </w:p>
        </w:tc>
        <w:tc>
          <w:tcPr>
            <w:tcW w:w="1388" w:type="dxa"/>
            <w:tcBorders>
              <w:top w:val="single" w:sz="4" w:space="0" w:color="000000"/>
              <w:left w:val="single" w:sz="4" w:space="0" w:color="000000"/>
              <w:bottom w:val="single" w:sz="4" w:space="0" w:color="000000"/>
              <w:right w:val="single" w:sz="4" w:space="0" w:color="000000"/>
            </w:tcBorders>
          </w:tcPr>
          <w:p w14:paraId="4B937F79"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742.0</w:t>
            </w:r>
          </w:p>
        </w:tc>
        <w:tc>
          <w:tcPr>
            <w:tcW w:w="1275" w:type="dxa"/>
            <w:tcBorders>
              <w:top w:val="single" w:sz="4" w:space="0" w:color="000000"/>
              <w:left w:val="single" w:sz="4" w:space="0" w:color="000000"/>
              <w:bottom w:val="single" w:sz="4" w:space="0" w:color="000000"/>
              <w:right w:val="single" w:sz="4" w:space="0" w:color="000000"/>
            </w:tcBorders>
          </w:tcPr>
          <w:p w14:paraId="748E228A"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538.0</w:t>
            </w:r>
          </w:p>
        </w:tc>
        <w:tc>
          <w:tcPr>
            <w:tcW w:w="2221" w:type="dxa"/>
            <w:tcBorders>
              <w:top w:val="single" w:sz="4" w:space="0" w:color="000000"/>
              <w:left w:val="single" w:sz="4" w:space="0" w:color="000000"/>
              <w:bottom w:val="single" w:sz="4" w:space="0" w:color="000000"/>
              <w:right w:val="single" w:sz="4" w:space="0" w:color="000000"/>
            </w:tcBorders>
          </w:tcPr>
          <w:p w14:paraId="0BD00352"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673.9-810.2</w:t>
            </w:r>
          </w:p>
        </w:tc>
        <w:tc>
          <w:tcPr>
            <w:tcW w:w="1163" w:type="dxa"/>
            <w:tcBorders>
              <w:top w:val="single" w:sz="4" w:space="0" w:color="000000"/>
              <w:left w:val="single" w:sz="4" w:space="0" w:color="000000"/>
              <w:bottom w:val="single" w:sz="4" w:space="0" w:color="000000"/>
              <w:right w:val="single" w:sz="4" w:space="0" w:color="000000"/>
            </w:tcBorders>
          </w:tcPr>
          <w:p w14:paraId="461C0594"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961.5</w:t>
            </w:r>
          </w:p>
        </w:tc>
      </w:tr>
      <w:tr w:rsidR="000118B4" w:rsidRPr="00D77119" w14:paraId="55F0E65A"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21A997B2" w14:textId="77777777"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Cost of complications</w:t>
            </w:r>
          </w:p>
        </w:tc>
        <w:tc>
          <w:tcPr>
            <w:tcW w:w="1388" w:type="dxa"/>
            <w:tcBorders>
              <w:top w:val="single" w:sz="4" w:space="0" w:color="000000"/>
              <w:left w:val="single" w:sz="4" w:space="0" w:color="000000"/>
              <w:bottom w:val="single" w:sz="4" w:space="0" w:color="000000"/>
              <w:right w:val="single" w:sz="4" w:space="0" w:color="000000"/>
            </w:tcBorders>
          </w:tcPr>
          <w:p w14:paraId="022D5931"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208.7</w:t>
            </w:r>
          </w:p>
        </w:tc>
        <w:tc>
          <w:tcPr>
            <w:tcW w:w="1275" w:type="dxa"/>
            <w:tcBorders>
              <w:top w:val="single" w:sz="4" w:space="0" w:color="000000"/>
              <w:left w:val="single" w:sz="4" w:space="0" w:color="000000"/>
              <w:bottom w:val="single" w:sz="4" w:space="0" w:color="000000"/>
              <w:right w:val="single" w:sz="4" w:space="0" w:color="000000"/>
            </w:tcBorders>
          </w:tcPr>
          <w:p w14:paraId="20C351E4"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452.7</w:t>
            </w:r>
          </w:p>
        </w:tc>
        <w:tc>
          <w:tcPr>
            <w:tcW w:w="2221" w:type="dxa"/>
            <w:tcBorders>
              <w:top w:val="single" w:sz="4" w:space="0" w:color="000000"/>
              <w:left w:val="single" w:sz="4" w:space="0" w:color="000000"/>
              <w:bottom w:val="single" w:sz="4" w:space="0" w:color="000000"/>
              <w:right w:val="single" w:sz="4" w:space="0" w:color="000000"/>
            </w:tcBorders>
          </w:tcPr>
          <w:p w14:paraId="00296E4D"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145.0-272.5</w:t>
            </w:r>
          </w:p>
        </w:tc>
        <w:tc>
          <w:tcPr>
            <w:tcW w:w="1163" w:type="dxa"/>
            <w:tcBorders>
              <w:top w:val="single" w:sz="4" w:space="0" w:color="000000"/>
              <w:left w:val="single" w:sz="4" w:space="0" w:color="000000"/>
              <w:bottom w:val="single" w:sz="4" w:space="0" w:color="000000"/>
              <w:right w:val="single" w:sz="4" w:space="0" w:color="000000"/>
            </w:tcBorders>
          </w:tcPr>
          <w:p w14:paraId="50793B9D" w14:textId="77777777" w:rsidR="000118B4" w:rsidRPr="00D77119" w:rsidRDefault="000118B4"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0.0</w:t>
            </w:r>
          </w:p>
        </w:tc>
      </w:tr>
      <w:tr w:rsidR="000118B4" w:rsidRPr="00D77119" w14:paraId="41A0B17F" w14:textId="77777777" w:rsidTr="00FB06F0">
        <w:trPr>
          <w:gridAfter w:val="1"/>
          <w:wAfter w:w="16" w:type="dxa"/>
          <w:jc w:val="center"/>
        </w:trPr>
        <w:tc>
          <w:tcPr>
            <w:tcW w:w="3128" w:type="dxa"/>
            <w:tcBorders>
              <w:top w:val="single" w:sz="4" w:space="0" w:color="000000"/>
              <w:left w:val="single" w:sz="4" w:space="0" w:color="000000"/>
              <w:bottom w:val="single" w:sz="4" w:space="0" w:color="000000"/>
              <w:right w:val="single" w:sz="4" w:space="0" w:color="000000"/>
            </w:tcBorders>
          </w:tcPr>
          <w:p w14:paraId="15C1FDA3" w14:textId="378D71D3" w:rsidR="000118B4" w:rsidRPr="00D77119" w:rsidRDefault="000118B4" w:rsidP="00C9330B">
            <w:pPr>
              <w:spacing w:after="0" w:line="360" w:lineRule="auto"/>
              <w:jc w:val="both"/>
              <w:rPr>
                <w:rFonts w:ascii="Book Antiqua" w:hAnsi="Book Antiqua"/>
                <w:b/>
                <w:sz w:val="24"/>
                <w:szCs w:val="24"/>
                <w:lang w:val="en-US"/>
              </w:rPr>
            </w:pPr>
            <w:r w:rsidRPr="00D77119">
              <w:rPr>
                <w:rFonts w:ascii="Book Antiqua" w:eastAsia="Book Antiqua" w:hAnsi="Book Antiqua" w:cs="Book Antiqua"/>
                <w:b/>
                <w:bCs/>
                <w:sz w:val="24"/>
                <w:szCs w:val="24"/>
                <w:bdr w:val="nil"/>
                <w:lang w:val="en-US"/>
              </w:rPr>
              <w:t xml:space="preserve">Total </w:t>
            </w:r>
            <w:r w:rsidR="008D3CE8" w:rsidRPr="00D77119">
              <w:rPr>
                <w:rFonts w:ascii="Book Antiqua" w:eastAsia="Book Antiqua" w:hAnsi="Book Antiqua" w:cs="Book Antiqua"/>
                <w:b/>
                <w:bCs/>
                <w:sz w:val="24"/>
                <w:szCs w:val="24"/>
                <w:bdr w:val="nil"/>
                <w:lang w:val="en-US"/>
              </w:rPr>
              <w:t>c</w:t>
            </w:r>
            <w:r w:rsidRPr="00D77119">
              <w:rPr>
                <w:rFonts w:ascii="Book Antiqua" w:eastAsia="Book Antiqua" w:hAnsi="Book Antiqua" w:cs="Book Antiqua"/>
                <w:b/>
                <w:bCs/>
                <w:sz w:val="24"/>
                <w:szCs w:val="24"/>
                <w:bdr w:val="nil"/>
                <w:lang w:val="en-US"/>
              </w:rPr>
              <w:t>ost</w:t>
            </w:r>
          </w:p>
        </w:tc>
        <w:tc>
          <w:tcPr>
            <w:tcW w:w="1388" w:type="dxa"/>
            <w:tcBorders>
              <w:top w:val="single" w:sz="4" w:space="0" w:color="000000"/>
              <w:left w:val="single" w:sz="4" w:space="0" w:color="000000"/>
              <w:bottom w:val="single" w:sz="4" w:space="0" w:color="000000"/>
              <w:right w:val="single" w:sz="4" w:space="0" w:color="000000"/>
            </w:tcBorders>
          </w:tcPr>
          <w:p w14:paraId="4E2C221E" w14:textId="17C26FAA"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14</w:t>
            </w:r>
            <w:r w:rsidR="000118B4" w:rsidRPr="00D77119">
              <w:rPr>
                <w:rFonts w:ascii="Book Antiqua" w:hAnsi="Book Antiqua"/>
                <w:sz w:val="24"/>
                <w:szCs w:val="24"/>
                <w:lang w:val="en-US"/>
              </w:rPr>
              <w:t>146.8</w:t>
            </w:r>
          </w:p>
        </w:tc>
        <w:tc>
          <w:tcPr>
            <w:tcW w:w="1275" w:type="dxa"/>
            <w:tcBorders>
              <w:top w:val="single" w:sz="4" w:space="0" w:color="000000"/>
              <w:left w:val="single" w:sz="4" w:space="0" w:color="000000"/>
              <w:bottom w:val="single" w:sz="4" w:space="0" w:color="000000"/>
              <w:right w:val="single" w:sz="4" w:space="0" w:color="000000"/>
            </w:tcBorders>
          </w:tcPr>
          <w:p w14:paraId="0E25B2D1" w14:textId="2A210E3C"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5</w:t>
            </w:r>
            <w:r w:rsidR="000118B4" w:rsidRPr="00D77119">
              <w:rPr>
                <w:rFonts w:ascii="Book Antiqua" w:hAnsi="Book Antiqua"/>
                <w:sz w:val="24"/>
                <w:szCs w:val="24"/>
                <w:lang w:val="en-US"/>
              </w:rPr>
              <w:t>706.6</w:t>
            </w:r>
          </w:p>
        </w:tc>
        <w:tc>
          <w:tcPr>
            <w:tcW w:w="2221" w:type="dxa"/>
            <w:tcBorders>
              <w:top w:val="single" w:sz="4" w:space="0" w:color="000000"/>
              <w:left w:val="single" w:sz="4" w:space="0" w:color="000000"/>
              <w:bottom w:val="single" w:sz="4" w:space="0" w:color="000000"/>
              <w:right w:val="single" w:sz="4" w:space="0" w:color="000000"/>
            </w:tcBorders>
          </w:tcPr>
          <w:p w14:paraId="5749AE34" w14:textId="0E43285C"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13988.6– 14</w:t>
            </w:r>
            <w:r w:rsidR="000118B4" w:rsidRPr="00D77119">
              <w:rPr>
                <w:rFonts w:ascii="Book Antiqua" w:hAnsi="Book Antiqua"/>
                <w:sz w:val="24"/>
                <w:szCs w:val="24"/>
                <w:lang w:val="en-US"/>
              </w:rPr>
              <w:t>304.9</w:t>
            </w:r>
          </w:p>
        </w:tc>
        <w:tc>
          <w:tcPr>
            <w:tcW w:w="1163" w:type="dxa"/>
            <w:tcBorders>
              <w:top w:val="single" w:sz="4" w:space="0" w:color="000000"/>
              <w:left w:val="single" w:sz="4" w:space="0" w:color="000000"/>
              <w:bottom w:val="single" w:sz="4" w:space="0" w:color="000000"/>
              <w:right w:val="single" w:sz="4" w:space="0" w:color="000000"/>
            </w:tcBorders>
          </w:tcPr>
          <w:p w14:paraId="40ACD629" w14:textId="45506CE7" w:rsidR="000118B4" w:rsidRPr="00D77119" w:rsidRDefault="008D3CE8" w:rsidP="00C9330B">
            <w:pPr>
              <w:spacing w:after="0" w:line="360" w:lineRule="auto"/>
              <w:jc w:val="both"/>
              <w:rPr>
                <w:rFonts w:ascii="Book Antiqua" w:hAnsi="Book Antiqua"/>
                <w:sz w:val="24"/>
                <w:szCs w:val="24"/>
                <w:lang w:val="en-US"/>
              </w:rPr>
            </w:pPr>
            <w:r w:rsidRPr="00D77119">
              <w:rPr>
                <w:rFonts w:ascii="Book Antiqua" w:hAnsi="Book Antiqua"/>
                <w:sz w:val="24"/>
                <w:szCs w:val="24"/>
                <w:lang w:val="en-US"/>
              </w:rPr>
              <w:t>14</w:t>
            </w:r>
            <w:r w:rsidR="000118B4" w:rsidRPr="00D77119">
              <w:rPr>
                <w:rFonts w:ascii="Book Antiqua" w:hAnsi="Book Antiqua"/>
                <w:sz w:val="24"/>
                <w:szCs w:val="24"/>
                <w:lang w:val="en-US"/>
              </w:rPr>
              <w:t>615.4</w:t>
            </w:r>
          </w:p>
        </w:tc>
      </w:tr>
    </w:tbl>
    <w:p w14:paraId="4CC61D5E" w14:textId="77777777" w:rsidR="000118B4" w:rsidRPr="00D77119" w:rsidRDefault="000118B4" w:rsidP="00C9330B">
      <w:pPr>
        <w:spacing w:after="0" w:line="360" w:lineRule="auto"/>
        <w:jc w:val="both"/>
        <w:rPr>
          <w:rFonts w:ascii="Book Antiqua" w:hAnsi="Book Antiqua"/>
          <w:sz w:val="24"/>
          <w:szCs w:val="24"/>
          <w:lang w:val="en-US"/>
        </w:rPr>
      </w:pPr>
    </w:p>
    <w:p w14:paraId="67617CE2" w14:textId="77777777" w:rsidR="000118B4" w:rsidRPr="00D77119" w:rsidRDefault="000118B4" w:rsidP="00C9330B">
      <w:pPr>
        <w:spacing w:after="0" w:line="360" w:lineRule="auto"/>
        <w:jc w:val="both"/>
        <w:rPr>
          <w:rFonts w:ascii="Book Antiqua" w:hAnsi="Book Antiqua"/>
          <w:sz w:val="24"/>
          <w:szCs w:val="24"/>
          <w:lang w:val="en-US" w:eastAsia="tr-TR"/>
        </w:rPr>
      </w:pPr>
    </w:p>
    <w:sectPr w:rsidR="000118B4" w:rsidRPr="00D77119" w:rsidSect="00563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BEDC" w14:textId="77777777" w:rsidR="00211E80" w:rsidRDefault="00211E80" w:rsidP="005639FA">
      <w:pPr>
        <w:spacing w:after="0" w:line="240" w:lineRule="auto"/>
      </w:pPr>
      <w:r>
        <w:separator/>
      </w:r>
    </w:p>
  </w:endnote>
  <w:endnote w:type="continuationSeparator" w:id="0">
    <w:p w14:paraId="6DCBE657" w14:textId="77777777" w:rsidR="00211E80" w:rsidRDefault="00211E80" w:rsidP="0056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1284" w14:textId="77777777" w:rsidR="00211E80" w:rsidRDefault="00211E80" w:rsidP="005639FA">
      <w:pPr>
        <w:spacing w:after="0" w:line="240" w:lineRule="auto"/>
      </w:pPr>
      <w:r>
        <w:separator/>
      </w:r>
    </w:p>
  </w:footnote>
  <w:footnote w:type="continuationSeparator" w:id="0">
    <w:p w14:paraId="7A1BD212" w14:textId="77777777" w:rsidR="00211E80" w:rsidRDefault="00211E80" w:rsidP="005639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816"/>
    <w:multiLevelType w:val="hybridMultilevel"/>
    <w:tmpl w:val="65CCD124"/>
    <w:lvl w:ilvl="0" w:tplc="6430E69E">
      <w:start w:val="1"/>
      <w:numFmt w:val="bullet"/>
      <w:lvlText w:val=""/>
      <w:lvlJc w:val="left"/>
      <w:pPr>
        <w:tabs>
          <w:tab w:val="num" w:pos="720"/>
        </w:tabs>
        <w:ind w:left="720" w:hanging="360"/>
      </w:pPr>
      <w:rPr>
        <w:rFonts w:ascii="Wingdings 2" w:hAnsi="Wingdings 2" w:hint="default"/>
      </w:rPr>
    </w:lvl>
    <w:lvl w:ilvl="1" w:tplc="D4AA39A4" w:tentative="1">
      <w:start w:val="1"/>
      <w:numFmt w:val="bullet"/>
      <w:lvlText w:val=""/>
      <w:lvlJc w:val="left"/>
      <w:pPr>
        <w:tabs>
          <w:tab w:val="num" w:pos="1440"/>
        </w:tabs>
        <w:ind w:left="1440" w:hanging="360"/>
      </w:pPr>
      <w:rPr>
        <w:rFonts w:ascii="Wingdings 2" w:hAnsi="Wingdings 2" w:hint="default"/>
      </w:rPr>
    </w:lvl>
    <w:lvl w:ilvl="2" w:tplc="B21A398E" w:tentative="1">
      <w:start w:val="1"/>
      <w:numFmt w:val="bullet"/>
      <w:lvlText w:val=""/>
      <w:lvlJc w:val="left"/>
      <w:pPr>
        <w:tabs>
          <w:tab w:val="num" w:pos="2160"/>
        </w:tabs>
        <w:ind w:left="2160" w:hanging="360"/>
      </w:pPr>
      <w:rPr>
        <w:rFonts w:ascii="Wingdings 2" w:hAnsi="Wingdings 2" w:hint="default"/>
      </w:rPr>
    </w:lvl>
    <w:lvl w:ilvl="3" w:tplc="8924B59A" w:tentative="1">
      <w:start w:val="1"/>
      <w:numFmt w:val="bullet"/>
      <w:lvlText w:val=""/>
      <w:lvlJc w:val="left"/>
      <w:pPr>
        <w:tabs>
          <w:tab w:val="num" w:pos="2880"/>
        </w:tabs>
        <w:ind w:left="2880" w:hanging="360"/>
      </w:pPr>
      <w:rPr>
        <w:rFonts w:ascii="Wingdings 2" w:hAnsi="Wingdings 2" w:hint="default"/>
      </w:rPr>
    </w:lvl>
    <w:lvl w:ilvl="4" w:tplc="6742D23A" w:tentative="1">
      <w:start w:val="1"/>
      <w:numFmt w:val="bullet"/>
      <w:lvlText w:val=""/>
      <w:lvlJc w:val="left"/>
      <w:pPr>
        <w:tabs>
          <w:tab w:val="num" w:pos="3600"/>
        </w:tabs>
        <w:ind w:left="3600" w:hanging="360"/>
      </w:pPr>
      <w:rPr>
        <w:rFonts w:ascii="Wingdings 2" w:hAnsi="Wingdings 2" w:hint="default"/>
      </w:rPr>
    </w:lvl>
    <w:lvl w:ilvl="5" w:tplc="83FE1A70" w:tentative="1">
      <w:start w:val="1"/>
      <w:numFmt w:val="bullet"/>
      <w:lvlText w:val=""/>
      <w:lvlJc w:val="left"/>
      <w:pPr>
        <w:tabs>
          <w:tab w:val="num" w:pos="4320"/>
        </w:tabs>
        <w:ind w:left="4320" w:hanging="360"/>
      </w:pPr>
      <w:rPr>
        <w:rFonts w:ascii="Wingdings 2" w:hAnsi="Wingdings 2" w:hint="default"/>
      </w:rPr>
    </w:lvl>
    <w:lvl w:ilvl="6" w:tplc="B1102554" w:tentative="1">
      <w:start w:val="1"/>
      <w:numFmt w:val="bullet"/>
      <w:lvlText w:val=""/>
      <w:lvlJc w:val="left"/>
      <w:pPr>
        <w:tabs>
          <w:tab w:val="num" w:pos="5040"/>
        </w:tabs>
        <w:ind w:left="5040" w:hanging="360"/>
      </w:pPr>
      <w:rPr>
        <w:rFonts w:ascii="Wingdings 2" w:hAnsi="Wingdings 2" w:hint="default"/>
      </w:rPr>
    </w:lvl>
    <w:lvl w:ilvl="7" w:tplc="932C9A12" w:tentative="1">
      <w:start w:val="1"/>
      <w:numFmt w:val="bullet"/>
      <w:lvlText w:val=""/>
      <w:lvlJc w:val="left"/>
      <w:pPr>
        <w:tabs>
          <w:tab w:val="num" w:pos="5760"/>
        </w:tabs>
        <w:ind w:left="5760" w:hanging="360"/>
      </w:pPr>
      <w:rPr>
        <w:rFonts w:ascii="Wingdings 2" w:hAnsi="Wingdings 2" w:hint="default"/>
      </w:rPr>
    </w:lvl>
    <w:lvl w:ilvl="8" w:tplc="418CFAA2" w:tentative="1">
      <w:start w:val="1"/>
      <w:numFmt w:val="bullet"/>
      <w:lvlText w:val=""/>
      <w:lvlJc w:val="left"/>
      <w:pPr>
        <w:tabs>
          <w:tab w:val="num" w:pos="6480"/>
        </w:tabs>
        <w:ind w:left="6480" w:hanging="360"/>
      </w:pPr>
      <w:rPr>
        <w:rFonts w:ascii="Wingdings 2" w:hAnsi="Wingdings 2" w:hint="default"/>
      </w:rPr>
    </w:lvl>
  </w:abstractNum>
  <w:abstractNum w:abstractNumId="1">
    <w:nsid w:val="0C5A0614"/>
    <w:multiLevelType w:val="hybridMultilevel"/>
    <w:tmpl w:val="CF14E408"/>
    <w:lvl w:ilvl="0" w:tplc="B290CC42">
      <w:start w:val="1"/>
      <w:numFmt w:val="bullet"/>
      <w:lvlText w:val=""/>
      <w:lvlJc w:val="left"/>
      <w:pPr>
        <w:tabs>
          <w:tab w:val="num" w:pos="720"/>
        </w:tabs>
        <w:ind w:left="720" w:hanging="360"/>
      </w:pPr>
      <w:rPr>
        <w:rFonts w:ascii="Wingdings 2" w:hAnsi="Wingdings 2" w:hint="default"/>
      </w:rPr>
    </w:lvl>
    <w:lvl w:ilvl="1" w:tplc="AF98D65A" w:tentative="1">
      <w:start w:val="1"/>
      <w:numFmt w:val="bullet"/>
      <w:lvlText w:val=""/>
      <w:lvlJc w:val="left"/>
      <w:pPr>
        <w:tabs>
          <w:tab w:val="num" w:pos="1440"/>
        </w:tabs>
        <w:ind w:left="1440" w:hanging="360"/>
      </w:pPr>
      <w:rPr>
        <w:rFonts w:ascii="Wingdings 2" w:hAnsi="Wingdings 2" w:hint="default"/>
      </w:rPr>
    </w:lvl>
    <w:lvl w:ilvl="2" w:tplc="C97E9D06" w:tentative="1">
      <w:start w:val="1"/>
      <w:numFmt w:val="bullet"/>
      <w:lvlText w:val=""/>
      <w:lvlJc w:val="left"/>
      <w:pPr>
        <w:tabs>
          <w:tab w:val="num" w:pos="2160"/>
        </w:tabs>
        <w:ind w:left="2160" w:hanging="360"/>
      </w:pPr>
      <w:rPr>
        <w:rFonts w:ascii="Wingdings 2" w:hAnsi="Wingdings 2" w:hint="default"/>
      </w:rPr>
    </w:lvl>
    <w:lvl w:ilvl="3" w:tplc="98C667CA" w:tentative="1">
      <w:start w:val="1"/>
      <w:numFmt w:val="bullet"/>
      <w:lvlText w:val=""/>
      <w:lvlJc w:val="left"/>
      <w:pPr>
        <w:tabs>
          <w:tab w:val="num" w:pos="2880"/>
        </w:tabs>
        <w:ind w:left="2880" w:hanging="360"/>
      </w:pPr>
      <w:rPr>
        <w:rFonts w:ascii="Wingdings 2" w:hAnsi="Wingdings 2" w:hint="default"/>
      </w:rPr>
    </w:lvl>
    <w:lvl w:ilvl="4" w:tplc="1480F506" w:tentative="1">
      <w:start w:val="1"/>
      <w:numFmt w:val="bullet"/>
      <w:lvlText w:val=""/>
      <w:lvlJc w:val="left"/>
      <w:pPr>
        <w:tabs>
          <w:tab w:val="num" w:pos="3600"/>
        </w:tabs>
        <w:ind w:left="3600" w:hanging="360"/>
      </w:pPr>
      <w:rPr>
        <w:rFonts w:ascii="Wingdings 2" w:hAnsi="Wingdings 2" w:hint="default"/>
      </w:rPr>
    </w:lvl>
    <w:lvl w:ilvl="5" w:tplc="9C561750" w:tentative="1">
      <w:start w:val="1"/>
      <w:numFmt w:val="bullet"/>
      <w:lvlText w:val=""/>
      <w:lvlJc w:val="left"/>
      <w:pPr>
        <w:tabs>
          <w:tab w:val="num" w:pos="4320"/>
        </w:tabs>
        <w:ind w:left="4320" w:hanging="360"/>
      </w:pPr>
      <w:rPr>
        <w:rFonts w:ascii="Wingdings 2" w:hAnsi="Wingdings 2" w:hint="default"/>
      </w:rPr>
    </w:lvl>
    <w:lvl w:ilvl="6" w:tplc="B706E7E4" w:tentative="1">
      <w:start w:val="1"/>
      <w:numFmt w:val="bullet"/>
      <w:lvlText w:val=""/>
      <w:lvlJc w:val="left"/>
      <w:pPr>
        <w:tabs>
          <w:tab w:val="num" w:pos="5040"/>
        </w:tabs>
        <w:ind w:left="5040" w:hanging="360"/>
      </w:pPr>
      <w:rPr>
        <w:rFonts w:ascii="Wingdings 2" w:hAnsi="Wingdings 2" w:hint="default"/>
      </w:rPr>
    </w:lvl>
    <w:lvl w:ilvl="7" w:tplc="96420142" w:tentative="1">
      <w:start w:val="1"/>
      <w:numFmt w:val="bullet"/>
      <w:lvlText w:val=""/>
      <w:lvlJc w:val="left"/>
      <w:pPr>
        <w:tabs>
          <w:tab w:val="num" w:pos="5760"/>
        </w:tabs>
        <w:ind w:left="5760" w:hanging="360"/>
      </w:pPr>
      <w:rPr>
        <w:rFonts w:ascii="Wingdings 2" w:hAnsi="Wingdings 2" w:hint="default"/>
      </w:rPr>
    </w:lvl>
    <w:lvl w:ilvl="8" w:tplc="C3F87532" w:tentative="1">
      <w:start w:val="1"/>
      <w:numFmt w:val="bullet"/>
      <w:lvlText w:val=""/>
      <w:lvlJc w:val="left"/>
      <w:pPr>
        <w:tabs>
          <w:tab w:val="num" w:pos="6480"/>
        </w:tabs>
        <w:ind w:left="6480" w:hanging="360"/>
      </w:pPr>
      <w:rPr>
        <w:rFonts w:ascii="Wingdings 2" w:hAnsi="Wingdings 2" w:hint="default"/>
      </w:rPr>
    </w:lvl>
  </w:abstractNum>
  <w:abstractNum w:abstractNumId="2">
    <w:nsid w:val="15D67155"/>
    <w:multiLevelType w:val="hybridMultilevel"/>
    <w:tmpl w:val="594E5A8C"/>
    <w:lvl w:ilvl="0" w:tplc="0A9E9D86">
      <w:start w:val="1"/>
      <w:numFmt w:val="bullet"/>
      <w:lvlText w:val=""/>
      <w:lvlJc w:val="left"/>
      <w:pPr>
        <w:tabs>
          <w:tab w:val="num" w:pos="720"/>
        </w:tabs>
        <w:ind w:left="720" w:hanging="360"/>
      </w:pPr>
      <w:rPr>
        <w:rFonts w:ascii="Wingdings 2" w:hAnsi="Wingdings 2" w:hint="default"/>
      </w:rPr>
    </w:lvl>
    <w:lvl w:ilvl="1" w:tplc="9A02D29A" w:tentative="1">
      <w:start w:val="1"/>
      <w:numFmt w:val="bullet"/>
      <w:lvlText w:val=""/>
      <w:lvlJc w:val="left"/>
      <w:pPr>
        <w:tabs>
          <w:tab w:val="num" w:pos="1440"/>
        </w:tabs>
        <w:ind w:left="1440" w:hanging="360"/>
      </w:pPr>
      <w:rPr>
        <w:rFonts w:ascii="Wingdings 2" w:hAnsi="Wingdings 2" w:hint="default"/>
      </w:rPr>
    </w:lvl>
    <w:lvl w:ilvl="2" w:tplc="F6584304" w:tentative="1">
      <w:start w:val="1"/>
      <w:numFmt w:val="bullet"/>
      <w:lvlText w:val=""/>
      <w:lvlJc w:val="left"/>
      <w:pPr>
        <w:tabs>
          <w:tab w:val="num" w:pos="2160"/>
        </w:tabs>
        <w:ind w:left="2160" w:hanging="360"/>
      </w:pPr>
      <w:rPr>
        <w:rFonts w:ascii="Wingdings 2" w:hAnsi="Wingdings 2" w:hint="default"/>
      </w:rPr>
    </w:lvl>
    <w:lvl w:ilvl="3" w:tplc="62B4FE38" w:tentative="1">
      <w:start w:val="1"/>
      <w:numFmt w:val="bullet"/>
      <w:lvlText w:val=""/>
      <w:lvlJc w:val="left"/>
      <w:pPr>
        <w:tabs>
          <w:tab w:val="num" w:pos="2880"/>
        </w:tabs>
        <w:ind w:left="2880" w:hanging="360"/>
      </w:pPr>
      <w:rPr>
        <w:rFonts w:ascii="Wingdings 2" w:hAnsi="Wingdings 2" w:hint="default"/>
      </w:rPr>
    </w:lvl>
    <w:lvl w:ilvl="4" w:tplc="7902C968" w:tentative="1">
      <w:start w:val="1"/>
      <w:numFmt w:val="bullet"/>
      <w:lvlText w:val=""/>
      <w:lvlJc w:val="left"/>
      <w:pPr>
        <w:tabs>
          <w:tab w:val="num" w:pos="3600"/>
        </w:tabs>
        <w:ind w:left="3600" w:hanging="360"/>
      </w:pPr>
      <w:rPr>
        <w:rFonts w:ascii="Wingdings 2" w:hAnsi="Wingdings 2" w:hint="default"/>
      </w:rPr>
    </w:lvl>
    <w:lvl w:ilvl="5" w:tplc="33F48A6E" w:tentative="1">
      <w:start w:val="1"/>
      <w:numFmt w:val="bullet"/>
      <w:lvlText w:val=""/>
      <w:lvlJc w:val="left"/>
      <w:pPr>
        <w:tabs>
          <w:tab w:val="num" w:pos="4320"/>
        </w:tabs>
        <w:ind w:left="4320" w:hanging="360"/>
      </w:pPr>
      <w:rPr>
        <w:rFonts w:ascii="Wingdings 2" w:hAnsi="Wingdings 2" w:hint="default"/>
      </w:rPr>
    </w:lvl>
    <w:lvl w:ilvl="6" w:tplc="0F98A93E" w:tentative="1">
      <w:start w:val="1"/>
      <w:numFmt w:val="bullet"/>
      <w:lvlText w:val=""/>
      <w:lvlJc w:val="left"/>
      <w:pPr>
        <w:tabs>
          <w:tab w:val="num" w:pos="5040"/>
        </w:tabs>
        <w:ind w:left="5040" w:hanging="360"/>
      </w:pPr>
      <w:rPr>
        <w:rFonts w:ascii="Wingdings 2" w:hAnsi="Wingdings 2" w:hint="default"/>
      </w:rPr>
    </w:lvl>
    <w:lvl w:ilvl="7" w:tplc="289AE58C" w:tentative="1">
      <w:start w:val="1"/>
      <w:numFmt w:val="bullet"/>
      <w:lvlText w:val=""/>
      <w:lvlJc w:val="left"/>
      <w:pPr>
        <w:tabs>
          <w:tab w:val="num" w:pos="5760"/>
        </w:tabs>
        <w:ind w:left="5760" w:hanging="360"/>
      </w:pPr>
      <w:rPr>
        <w:rFonts w:ascii="Wingdings 2" w:hAnsi="Wingdings 2" w:hint="default"/>
      </w:rPr>
    </w:lvl>
    <w:lvl w:ilvl="8" w:tplc="DC08B764" w:tentative="1">
      <w:start w:val="1"/>
      <w:numFmt w:val="bullet"/>
      <w:lvlText w:val=""/>
      <w:lvlJc w:val="left"/>
      <w:pPr>
        <w:tabs>
          <w:tab w:val="num" w:pos="6480"/>
        </w:tabs>
        <w:ind w:left="6480" w:hanging="360"/>
      </w:pPr>
      <w:rPr>
        <w:rFonts w:ascii="Wingdings 2" w:hAnsi="Wingdings 2" w:hint="default"/>
      </w:rPr>
    </w:lvl>
  </w:abstractNum>
  <w:abstractNum w:abstractNumId="3">
    <w:nsid w:val="172757C3"/>
    <w:multiLevelType w:val="hybridMultilevel"/>
    <w:tmpl w:val="1DF2462A"/>
    <w:lvl w:ilvl="0" w:tplc="33E8CD4A">
      <w:start w:val="1"/>
      <w:numFmt w:val="bullet"/>
      <w:lvlText w:val=""/>
      <w:lvlJc w:val="left"/>
      <w:pPr>
        <w:tabs>
          <w:tab w:val="num" w:pos="720"/>
        </w:tabs>
        <w:ind w:left="720" w:hanging="360"/>
      </w:pPr>
      <w:rPr>
        <w:rFonts w:ascii="Wingdings 2" w:hAnsi="Wingdings 2" w:hint="default"/>
      </w:rPr>
    </w:lvl>
    <w:lvl w:ilvl="1" w:tplc="3EFE058C" w:tentative="1">
      <w:start w:val="1"/>
      <w:numFmt w:val="bullet"/>
      <w:lvlText w:val=""/>
      <w:lvlJc w:val="left"/>
      <w:pPr>
        <w:tabs>
          <w:tab w:val="num" w:pos="1440"/>
        </w:tabs>
        <w:ind w:left="1440" w:hanging="360"/>
      </w:pPr>
      <w:rPr>
        <w:rFonts w:ascii="Wingdings 2" w:hAnsi="Wingdings 2" w:hint="default"/>
      </w:rPr>
    </w:lvl>
    <w:lvl w:ilvl="2" w:tplc="0C56BBF8" w:tentative="1">
      <w:start w:val="1"/>
      <w:numFmt w:val="bullet"/>
      <w:lvlText w:val=""/>
      <w:lvlJc w:val="left"/>
      <w:pPr>
        <w:tabs>
          <w:tab w:val="num" w:pos="2160"/>
        </w:tabs>
        <w:ind w:left="2160" w:hanging="360"/>
      </w:pPr>
      <w:rPr>
        <w:rFonts w:ascii="Wingdings 2" w:hAnsi="Wingdings 2" w:hint="default"/>
      </w:rPr>
    </w:lvl>
    <w:lvl w:ilvl="3" w:tplc="BAC4937A" w:tentative="1">
      <w:start w:val="1"/>
      <w:numFmt w:val="bullet"/>
      <w:lvlText w:val=""/>
      <w:lvlJc w:val="left"/>
      <w:pPr>
        <w:tabs>
          <w:tab w:val="num" w:pos="2880"/>
        </w:tabs>
        <w:ind w:left="2880" w:hanging="360"/>
      </w:pPr>
      <w:rPr>
        <w:rFonts w:ascii="Wingdings 2" w:hAnsi="Wingdings 2" w:hint="default"/>
      </w:rPr>
    </w:lvl>
    <w:lvl w:ilvl="4" w:tplc="55D8984C" w:tentative="1">
      <w:start w:val="1"/>
      <w:numFmt w:val="bullet"/>
      <w:lvlText w:val=""/>
      <w:lvlJc w:val="left"/>
      <w:pPr>
        <w:tabs>
          <w:tab w:val="num" w:pos="3600"/>
        </w:tabs>
        <w:ind w:left="3600" w:hanging="360"/>
      </w:pPr>
      <w:rPr>
        <w:rFonts w:ascii="Wingdings 2" w:hAnsi="Wingdings 2" w:hint="default"/>
      </w:rPr>
    </w:lvl>
    <w:lvl w:ilvl="5" w:tplc="15884E9A" w:tentative="1">
      <w:start w:val="1"/>
      <w:numFmt w:val="bullet"/>
      <w:lvlText w:val=""/>
      <w:lvlJc w:val="left"/>
      <w:pPr>
        <w:tabs>
          <w:tab w:val="num" w:pos="4320"/>
        </w:tabs>
        <w:ind w:left="4320" w:hanging="360"/>
      </w:pPr>
      <w:rPr>
        <w:rFonts w:ascii="Wingdings 2" w:hAnsi="Wingdings 2" w:hint="default"/>
      </w:rPr>
    </w:lvl>
    <w:lvl w:ilvl="6" w:tplc="D0061920" w:tentative="1">
      <w:start w:val="1"/>
      <w:numFmt w:val="bullet"/>
      <w:lvlText w:val=""/>
      <w:lvlJc w:val="left"/>
      <w:pPr>
        <w:tabs>
          <w:tab w:val="num" w:pos="5040"/>
        </w:tabs>
        <w:ind w:left="5040" w:hanging="360"/>
      </w:pPr>
      <w:rPr>
        <w:rFonts w:ascii="Wingdings 2" w:hAnsi="Wingdings 2" w:hint="default"/>
      </w:rPr>
    </w:lvl>
    <w:lvl w:ilvl="7" w:tplc="3968CED0" w:tentative="1">
      <w:start w:val="1"/>
      <w:numFmt w:val="bullet"/>
      <w:lvlText w:val=""/>
      <w:lvlJc w:val="left"/>
      <w:pPr>
        <w:tabs>
          <w:tab w:val="num" w:pos="5760"/>
        </w:tabs>
        <w:ind w:left="5760" w:hanging="360"/>
      </w:pPr>
      <w:rPr>
        <w:rFonts w:ascii="Wingdings 2" w:hAnsi="Wingdings 2" w:hint="default"/>
      </w:rPr>
    </w:lvl>
    <w:lvl w:ilvl="8" w:tplc="ADEA9EA4" w:tentative="1">
      <w:start w:val="1"/>
      <w:numFmt w:val="bullet"/>
      <w:lvlText w:val=""/>
      <w:lvlJc w:val="left"/>
      <w:pPr>
        <w:tabs>
          <w:tab w:val="num" w:pos="6480"/>
        </w:tabs>
        <w:ind w:left="6480" w:hanging="360"/>
      </w:pPr>
      <w:rPr>
        <w:rFonts w:ascii="Wingdings 2" w:hAnsi="Wingdings 2" w:hint="default"/>
      </w:rPr>
    </w:lvl>
  </w:abstractNum>
  <w:abstractNum w:abstractNumId="4">
    <w:nsid w:val="2D4D1EEA"/>
    <w:multiLevelType w:val="hybridMultilevel"/>
    <w:tmpl w:val="566606C0"/>
    <w:lvl w:ilvl="0" w:tplc="838030E8">
      <w:start w:val="6"/>
      <w:numFmt w:val="bullet"/>
      <w:lvlText w:val=""/>
      <w:lvlJc w:val="left"/>
      <w:pPr>
        <w:ind w:left="720" w:hanging="360"/>
      </w:pPr>
      <w:rPr>
        <w:rFonts w:ascii="Symbol" w:eastAsiaTheme="minorHAnsi" w:hAnsi="Symbol" w:cstheme="minorBidi" w:hint="default"/>
      </w:rPr>
    </w:lvl>
    <w:lvl w:ilvl="1" w:tplc="B1FA5C98" w:tentative="1">
      <w:start w:val="1"/>
      <w:numFmt w:val="bullet"/>
      <w:lvlText w:val="o"/>
      <w:lvlJc w:val="left"/>
      <w:pPr>
        <w:ind w:left="1440" w:hanging="360"/>
      </w:pPr>
      <w:rPr>
        <w:rFonts w:ascii="Courier New" w:hAnsi="Courier New" w:cs="Courier New" w:hint="default"/>
      </w:rPr>
    </w:lvl>
    <w:lvl w:ilvl="2" w:tplc="A2A07D84" w:tentative="1">
      <w:start w:val="1"/>
      <w:numFmt w:val="bullet"/>
      <w:lvlText w:val=""/>
      <w:lvlJc w:val="left"/>
      <w:pPr>
        <w:ind w:left="2160" w:hanging="360"/>
      </w:pPr>
      <w:rPr>
        <w:rFonts w:ascii="Wingdings" w:hAnsi="Wingdings" w:hint="default"/>
      </w:rPr>
    </w:lvl>
    <w:lvl w:ilvl="3" w:tplc="B15CCD46" w:tentative="1">
      <w:start w:val="1"/>
      <w:numFmt w:val="bullet"/>
      <w:lvlText w:val=""/>
      <w:lvlJc w:val="left"/>
      <w:pPr>
        <w:ind w:left="2880" w:hanging="360"/>
      </w:pPr>
      <w:rPr>
        <w:rFonts w:ascii="Symbol" w:hAnsi="Symbol" w:hint="default"/>
      </w:rPr>
    </w:lvl>
    <w:lvl w:ilvl="4" w:tplc="AB1CEFCC" w:tentative="1">
      <w:start w:val="1"/>
      <w:numFmt w:val="bullet"/>
      <w:lvlText w:val="o"/>
      <w:lvlJc w:val="left"/>
      <w:pPr>
        <w:ind w:left="3600" w:hanging="360"/>
      </w:pPr>
      <w:rPr>
        <w:rFonts w:ascii="Courier New" w:hAnsi="Courier New" w:cs="Courier New" w:hint="default"/>
      </w:rPr>
    </w:lvl>
    <w:lvl w:ilvl="5" w:tplc="FFBC52E4" w:tentative="1">
      <w:start w:val="1"/>
      <w:numFmt w:val="bullet"/>
      <w:lvlText w:val=""/>
      <w:lvlJc w:val="left"/>
      <w:pPr>
        <w:ind w:left="4320" w:hanging="360"/>
      </w:pPr>
      <w:rPr>
        <w:rFonts w:ascii="Wingdings" w:hAnsi="Wingdings" w:hint="default"/>
      </w:rPr>
    </w:lvl>
    <w:lvl w:ilvl="6" w:tplc="6D20BF46" w:tentative="1">
      <w:start w:val="1"/>
      <w:numFmt w:val="bullet"/>
      <w:lvlText w:val=""/>
      <w:lvlJc w:val="left"/>
      <w:pPr>
        <w:ind w:left="5040" w:hanging="360"/>
      </w:pPr>
      <w:rPr>
        <w:rFonts w:ascii="Symbol" w:hAnsi="Symbol" w:hint="default"/>
      </w:rPr>
    </w:lvl>
    <w:lvl w:ilvl="7" w:tplc="846A3790" w:tentative="1">
      <w:start w:val="1"/>
      <w:numFmt w:val="bullet"/>
      <w:lvlText w:val="o"/>
      <w:lvlJc w:val="left"/>
      <w:pPr>
        <w:ind w:left="5760" w:hanging="360"/>
      </w:pPr>
      <w:rPr>
        <w:rFonts w:ascii="Courier New" w:hAnsi="Courier New" w:cs="Courier New" w:hint="default"/>
      </w:rPr>
    </w:lvl>
    <w:lvl w:ilvl="8" w:tplc="DA50B186" w:tentative="1">
      <w:start w:val="1"/>
      <w:numFmt w:val="bullet"/>
      <w:lvlText w:val=""/>
      <w:lvlJc w:val="left"/>
      <w:pPr>
        <w:ind w:left="6480" w:hanging="360"/>
      </w:pPr>
      <w:rPr>
        <w:rFonts w:ascii="Wingdings" w:hAnsi="Wingdings" w:hint="default"/>
      </w:rPr>
    </w:lvl>
  </w:abstractNum>
  <w:abstractNum w:abstractNumId="5">
    <w:nsid w:val="475A0CBF"/>
    <w:multiLevelType w:val="hybridMultilevel"/>
    <w:tmpl w:val="630885D2"/>
    <w:lvl w:ilvl="0" w:tplc="10E8E5FC">
      <w:start w:val="1"/>
      <w:numFmt w:val="bullet"/>
      <w:lvlText w:val=""/>
      <w:lvlJc w:val="left"/>
      <w:pPr>
        <w:tabs>
          <w:tab w:val="num" w:pos="720"/>
        </w:tabs>
        <w:ind w:left="720" w:hanging="360"/>
      </w:pPr>
      <w:rPr>
        <w:rFonts w:ascii="Wingdings 2" w:hAnsi="Wingdings 2" w:hint="default"/>
      </w:rPr>
    </w:lvl>
    <w:lvl w:ilvl="1" w:tplc="A24E152E" w:tentative="1">
      <w:start w:val="1"/>
      <w:numFmt w:val="bullet"/>
      <w:lvlText w:val=""/>
      <w:lvlJc w:val="left"/>
      <w:pPr>
        <w:tabs>
          <w:tab w:val="num" w:pos="1440"/>
        </w:tabs>
        <w:ind w:left="1440" w:hanging="360"/>
      </w:pPr>
      <w:rPr>
        <w:rFonts w:ascii="Wingdings 2" w:hAnsi="Wingdings 2" w:hint="default"/>
      </w:rPr>
    </w:lvl>
    <w:lvl w:ilvl="2" w:tplc="EACC3846" w:tentative="1">
      <w:start w:val="1"/>
      <w:numFmt w:val="bullet"/>
      <w:lvlText w:val=""/>
      <w:lvlJc w:val="left"/>
      <w:pPr>
        <w:tabs>
          <w:tab w:val="num" w:pos="2160"/>
        </w:tabs>
        <w:ind w:left="2160" w:hanging="360"/>
      </w:pPr>
      <w:rPr>
        <w:rFonts w:ascii="Wingdings 2" w:hAnsi="Wingdings 2" w:hint="default"/>
      </w:rPr>
    </w:lvl>
    <w:lvl w:ilvl="3" w:tplc="28629EF4" w:tentative="1">
      <w:start w:val="1"/>
      <w:numFmt w:val="bullet"/>
      <w:lvlText w:val=""/>
      <w:lvlJc w:val="left"/>
      <w:pPr>
        <w:tabs>
          <w:tab w:val="num" w:pos="2880"/>
        </w:tabs>
        <w:ind w:left="2880" w:hanging="360"/>
      </w:pPr>
      <w:rPr>
        <w:rFonts w:ascii="Wingdings 2" w:hAnsi="Wingdings 2" w:hint="default"/>
      </w:rPr>
    </w:lvl>
    <w:lvl w:ilvl="4" w:tplc="9876746E" w:tentative="1">
      <w:start w:val="1"/>
      <w:numFmt w:val="bullet"/>
      <w:lvlText w:val=""/>
      <w:lvlJc w:val="left"/>
      <w:pPr>
        <w:tabs>
          <w:tab w:val="num" w:pos="3600"/>
        </w:tabs>
        <w:ind w:left="3600" w:hanging="360"/>
      </w:pPr>
      <w:rPr>
        <w:rFonts w:ascii="Wingdings 2" w:hAnsi="Wingdings 2" w:hint="default"/>
      </w:rPr>
    </w:lvl>
    <w:lvl w:ilvl="5" w:tplc="3F4E1E0A" w:tentative="1">
      <w:start w:val="1"/>
      <w:numFmt w:val="bullet"/>
      <w:lvlText w:val=""/>
      <w:lvlJc w:val="left"/>
      <w:pPr>
        <w:tabs>
          <w:tab w:val="num" w:pos="4320"/>
        </w:tabs>
        <w:ind w:left="4320" w:hanging="360"/>
      </w:pPr>
      <w:rPr>
        <w:rFonts w:ascii="Wingdings 2" w:hAnsi="Wingdings 2" w:hint="default"/>
      </w:rPr>
    </w:lvl>
    <w:lvl w:ilvl="6" w:tplc="B4CC955C" w:tentative="1">
      <w:start w:val="1"/>
      <w:numFmt w:val="bullet"/>
      <w:lvlText w:val=""/>
      <w:lvlJc w:val="left"/>
      <w:pPr>
        <w:tabs>
          <w:tab w:val="num" w:pos="5040"/>
        </w:tabs>
        <w:ind w:left="5040" w:hanging="360"/>
      </w:pPr>
      <w:rPr>
        <w:rFonts w:ascii="Wingdings 2" w:hAnsi="Wingdings 2" w:hint="default"/>
      </w:rPr>
    </w:lvl>
    <w:lvl w:ilvl="7" w:tplc="93F0CB90" w:tentative="1">
      <w:start w:val="1"/>
      <w:numFmt w:val="bullet"/>
      <w:lvlText w:val=""/>
      <w:lvlJc w:val="left"/>
      <w:pPr>
        <w:tabs>
          <w:tab w:val="num" w:pos="5760"/>
        </w:tabs>
        <w:ind w:left="5760" w:hanging="360"/>
      </w:pPr>
      <w:rPr>
        <w:rFonts w:ascii="Wingdings 2" w:hAnsi="Wingdings 2" w:hint="default"/>
      </w:rPr>
    </w:lvl>
    <w:lvl w:ilvl="8" w:tplc="E8942CC2" w:tentative="1">
      <w:start w:val="1"/>
      <w:numFmt w:val="bullet"/>
      <w:lvlText w:val=""/>
      <w:lvlJc w:val="left"/>
      <w:pPr>
        <w:tabs>
          <w:tab w:val="num" w:pos="6480"/>
        </w:tabs>
        <w:ind w:left="6480" w:hanging="360"/>
      </w:pPr>
      <w:rPr>
        <w:rFonts w:ascii="Wingdings 2" w:hAnsi="Wingdings 2" w:hint="default"/>
      </w:rPr>
    </w:lvl>
  </w:abstractNum>
  <w:abstractNum w:abstractNumId="6">
    <w:nsid w:val="65640B34"/>
    <w:multiLevelType w:val="hybridMultilevel"/>
    <w:tmpl w:val="17A441D2"/>
    <w:lvl w:ilvl="0" w:tplc="D5907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D7119F"/>
    <w:multiLevelType w:val="hybridMultilevel"/>
    <w:tmpl w:val="71CE8238"/>
    <w:lvl w:ilvl="0" w:tplc="10F8702A">
      <w:start w:val="1"/>
      <w:numFmt w:val="bullet"/>
      <w:lvlText w:val=""/>
      <w:lvlJc w:val="left"/>
      <w:pPr>
        <w:tabs>
          <w:tab w:val="num" w:pos="720"/>
        </w:tabs>
        <w:ind w:left="720" w:hanging="360"/>
      </w:pPr>
      <w:rPr>
        <w:rFonts w:ascii="Wingdings 2" w:hAnsi="Wingdings 2" w:hint="default"/>
      </w:rPr>
    </w:lvl>
    <w:lvl w:ilvl="1" w:tplc="58288608" w:tentative="1">
      <w:start w:val="1"/>
      <w:numFmt w:val="bullet"/>
      <w:lvlText w:val=""/>
      <w:lvlJc w:val="left"/>
      <w:pPr>
        <w:tabs>
          <w:tab w:val="num" w:pos="1440"/>
        </w:tabs>
        <w:ind w:left="1440" w:hanging="360"/>
      </w:pPr>
      <w:rPr>
        <w:rFonts w:ascii="Wingdings 2" w:hAnsi="Wingdings 2" w:hint="default"/>
      </w:rPr>
    </w:lvl>
    <w:lvl w:ilvl="2" w:tplc="7B6C80DA" w:tentative="1">
      <w:start w:val="1"/>
      <w:numFmt w:val="bullet"/>
      <w:lvlText w:val=""/>
      <w:lvlJc w:val="left"/>
      <w:pPr>
        <w:tabs>
          <w:tab w:val="num" w:pos="2160"/>
        </w:tabs>
        <w:ind w:left="2160" w:hanging="360"/>
      </w:pPr>
      <w:rPr>
        <w:rFonts w:ascii="Wingdings 2" w:hAnsi="Wingdings 2" w:hint="default"/>
      </w:rPr>
    </w:lvl>
    <w:lvl w:ilvl="3" w:tplc="974CAA44" w:tentative="1">
      <w:start w:val="1"/>
      <w:numFmt w:val="bullet"/>
      <w:lvlText w:val=""/>
      <w:lvlJc w:val="left"/>
      <w:pPr>
        <w:tabs>
          <w:tab w:val="num" w:pos="2880"/>
        </w:tabs>
        <w:ind w:left="2880" w:hanging="360"/>
      </w:pPr>
      <w:rPr>
        <w:rFonts w:ascii="Wingdings 2" w:hAnsi="Wingdings 2" w:hint="default"/>
      </w:rPr>
    </w:lvl>
    <w:lvl w:ilvl="4" w:tplc="685CF654" w:tentative="1">
      <w:start w:val="1"/>
      <w:numFmt w:val="bullet"/>
      <w:lvlText w:val=""/>
      <w:lvlJc w:val="left"/>
      <w:pPr>
        <w:tabs>
          <w:tab w:val="num" w:pos="3600"/>
        </w:tabs>
        <w:ind w:left="3600" w:hanging="360"/>
      </w:pPr>
      <w:rPr>
        <w:rFonts w:ascii="Wingdings 2" w:hAnsi="Wingdings 2" w:hint="default"/>
      </w:rPr>
    </w:lvl>
    <w:lvl w:ilvl="5" w:tplc="B79EA1DA" w:tentative="1">
      <w:start w:val="1"/>
      <w:numFmt w:val="bullet"/>
      <w:lvlText w:val=""/>
      <w:lvlJc w:val="left"/>
      <w:pPr>
        <w:tabs>
          <w:tab w:val="num" w:pos="4320"/>
        </w:tabs>
        <w:ind w:left="4320" w:hanging="360"/>
      </w:pPr>
      <w:rPr>
        <w:rFonts w:ascii="Wingdings 2" w:hAnsi="Wingdings 2" w:hint="default"/>
      </w:rPr>
    </w:lvl>
    <w:lvl w:ilvl="6" w:tplc="C4AC7DA0" w:tentative="1">
      <w:start w:val="1"/>
      <w:numFmt w:val="bullet"/>
      <w:lvlText w:val=""/>
      <w:lvlJc w:val="left"/>
      <w:pPr>
        <w:tabs>
          <w:tab w:val="num" w:pos="5040"/>
        </w:tabs>
        <w:ind w:left="5040" w:hanging="360"/>
      </w:pPr>
      <w:rPr>
        <w:rFonts w:ascii="Wingdings 2" w:hAnsi="Wingdings 2" w:hint="default"/>
      </w:rPr>
    </w:lvl>
    <w:lvl w:ilvl="7" w:tplc="C45A283A" w:tentative="1">
      <w:start w:val="1"/>
      <w:numFmt w:val="bullet"/>
      <w:lvlText w:val=""/>
      <w:lvlJc w:val="left"/>
      <w:pPr>
        <w:tabs>
          <w:tab w:val="num" w:pos="5760"/>
        </w:tabs>
        <w:ind w:left="5760" w:hanging="360"/>
      </w:pPr>
      <w:rPr>
        <w:rFonts w:ascii="Wingdings 2" w:hAnsi="Wingdings 2" w:hint="default"/>
      </w:rPr>
    </w:lvl>
    <w:lvl w:ilvl="8" w:tplc="97320278" w:tentative="1">
      <w:start w:val="1"/>
      <w:numFmt w:val="bullet"/>
      <w:lvlText w:val=""/>
      <w:lvlJc w:val="left"/>
      <w:pPr>
        <w:tabs>
          <w:tab w:val="num" w:pos="6480"/>
        </w:tabs>
        <w:ind w:left="6480" w:hanging="360"/>
      </w:pPr>
      <w:rPr>
        <w:rFonts w:ascii="Wingdings 2" w:hAnsi="Wingdings 2" w:hint="default"/>
      </w:rPr>
    </w:lvl>
  </w:abstractNum>
  <w:abstractNum w:abstractNumId="8">
    <w:nsid w:val="6BAF6707"/>
    <w:multiLevelType w:val="hybridMultilevel"/>
    <w:tmpl w:val="858A6136"/>
    <w:lvl w:ilvl="0" w:tplc="36F6ED00">
      <w:start w:val="1"/>
      <w:numFmt w:val="bullet"/>
      <w:lvlText w:val=""/>
      <w:lvlJc w:val="left"/>
      <w:pPr>
        <w:tabs>
          <w:tab w:val="num" w:pos="720"/>
        </w:tabs>
        <w:ind w:left="720" w:hanging="360"/>
      </w:pPr>
      <w:rPr>
        <w:rFonts w:ascii="Wingdings 2" w:hAnsi="Wingdings 2" w:hint="default"/>
      </w:rPr>
    </w:lvl>
    <w:lvl w:ilvl="1" w:tplc="CD90B3CC" w:tentative="1">
      <w:start w:val="1"/>
      <w:numFmt w:val="bullet"/>
      <w:lvlText w:val=""/>
      <w:lvlJc w:val="left"/>
      <w:pPr>
        <w:tabs>
          <w:tab w:val="num" w:pos="1440"/>
        </w:tabs>
        <w:ind w:left="1440" w:hanging="360"/>
      </w:pPr>
      <w:rPr>
        <w:rFonts w:ascii="Wingdings 2" w:hAnsi="Wingdings 2" w:hint="default"/>
      </w:rPr>
    </w:lvl>
    <w:lvl w:ilvl="2" w:tplc="3A86706E" w:tentative="1">
      <w:start w:val="1"/>
      <w:numFmt w:val="bullet"/>
      <w:lvlText w:val=""/>
      <w:lvlJc w:val="left"/>
      <w:pPr>
        <w:tabs>
          <w:tab w:val="num" w:pos="2160"/>
        </w:tabs>
        <w:ind w:left="2160" w:hanging="360"/>
      </w:pPr>
      <w:rPr>
        <w:rFonts w:ascii="Wingdings 2" w:hAnsi="Wingdings 2" w:hint="default"/>
      </w:rPr>
    </w:lvl>
    <w:lvl w:ilvl="3" w:tplc="B0A07D9C" w:tentative="1">
      <w:start w:val="1"/>
      <w:numFmt w:val="bullet"/>
      <w:lvlText w:val=""/>
      <w:lvlJc w:val="left"/>
      <w:pPr>
        <w:tabs>
          <w:tab w:val="num" w:pos="2880"/>
        </w:tabs>
        <w:ind w:left="2880" w:hanging="360"/>
      </w:pPr>
      <w:rPr>
        <w:rFonts w:ascii="Wingdings 2" w:hAnsi="Wingdings 2" w:hint="default"/>
      </w:rPr>
    </w:lvl>
    <w:lvl w:ilvl="4" w:tplc="3B7A0FC6" w:tentative="1">
      <w:start w:val="1"/>
      <w:numFmt w:val="bullet"/>
      <w:lvlText w:val=""/>
      <w:lvlJc w:val="left"/>
      <w:pPr>
        <w:tabs>
          <w:tab w:val="num" w:pos="3600"/>
        </w:tabs>
        <w:ind w:left="3600" w:hanging="360"/>
      </w:pPr>
      <w:rPr>
        <w:rFonts w:ascii="Wingdings 2" w:hAnsi="Wingdings 2" w:hint="default"/>
      </w:rPr>
    </w:lvl>
    <w:lvl w:ilvl="5" w:tplc="7466C61E" w:tentative="1">
      <w:start w:val="1"/>
      <w:numFmt w:val="bullet"/>
      <w:lvlText w:val=""/>
      <w:lvlJc w:val="left"/>
      <w:pPr>
        <w:tabs>
          <w:tab w:val="num" w:pos="4320"/>
        </w:tabs>
        <w:ind w:left="4320" w:hanging="360"/>
      </w:pPr>
      <w:rPr>
        <w:rFonts w:ascii="Wingdings 2" w:hAnsi="Wingdings 2" w:hint="default"/>
      </w:rPr>
    </w:lvl>
    <w:lvl w:ilvl="6" w:tplc="090A468E" w:tentative="1">
      <w:start w:val="1"/>
      <w:numFmt w:val="bullet"/>
      <w:lvlText w:val=""/>
      <w:lvlJc w:val="left"/>
      <w:pPr>
        <w:tabs>
          <w:tab w:val="num" w:pos="5040"/>
        </w:tabs>
        <w:ind w:left="5040" w:hanging="360"/>
      </w:pPr>
      <w:rPr>
        <w:rFonts w:ascii="Wingdings 2" w:hAnsi="Wingdings 2" w:hint="default"/>
      </w:rPr>
    </w:lvl>
    <w:lvl w:ilvl="7" w:tplc="29A049C6" w:tentative="1">
      <w:start w:val="1"/>
      <w:numFmt w:val="bullet"/>
      <w:lvlText w:val=""/>
      <w:lvlJc w:val="left"/>
      <w:pPr>
        <w:tabs>
          <w:tab w:val="num" w:pos="5760"/>
        </w:tabs>
        <w:ind w:left="5760" w:hanging="360"/>
      </w:pPr>
      <w:rPr>
        <w:rFonts w:ascii="Wingdings 2" w:hAnsi="Wingdings 2" w:hint="default"/>
      </w:rPr>
    </w:lvl>
    <w:lvl w:ilvl="8" w:tplc="9632A5E6" w:tentative="1">
      <w:start w:val="1"/>
      <w:numFmt w:val="bullet"/>
      <w:lvlText w:val=""/>
      <w:lvlJc w:val="left"/>
      <w:pPr>
        <w:tabs>
          <w:tab w:val="num" w:pos="6480"/>
        </w:tabs>
        <w:ind w:left="6480" w:hanging="360"/>
      </w:pPr>
      <w:rPr>
        <w:rFonts w:ascii="Wingdings 2" w:hAnsi="Wingdings 2" w:hint="default"/>
      </w:rPr>
    </w:lvl>
  </w:abstractNum>
  <w:abstractNum w:abstractNumId="9">
    <w:nsid w:val="6E631992"/>
    <w:multiLevelType w:val="hybridMultilevel"/>
    <w:tmpl w:val="33605B04"/>
    <w:lvl w:ilvl="0" w:tplc="2440F350">
      <w:start w:val="1"/>
      <w:numFmt w:val="bullet"/>
      <w:lvlText w:val=""/>
      <w:lvlJc w:val="left"/>
      <w:pPr>
        <w:tabs>
          <w:tab w:val="num" w:pos="720"/>
        </w:tabs>
        <w:ind w:left="720" w:hanging="360"/>
      </w:pPr>
      <w:rPr>
        <w:rFonts w:ascii="Wingdings 2" w:hAnsi="Wingdings 2" w:hint="default"/>
      </w:rPr>
    </w:lvl>
    <w:lvl w:ilvl="1" w:tplc="E68AEDDE" w:tentative="1">
      <w:start w:val="1"/>
      <w:numFmt w:val="bullet"/>
      <w:lvlText w:val=""/>
      <w:lvlJc w:val="left"/>
      <w:pPr>
        <w:tabs>
          <w:tab w:val="num" w:pos="1440"/>
        </w:tabs>
        <w:ind w:left="1440" w:hanging="360"/>
      </w:pPr>
      <w:rPr>
        <w:rFonts w:ascii="Wingdings 2" w:hAnsi="Wingdings 2" w:hint="default"/>
      </w:rPr>
    </w:lvl>
    <w:lvl w:ilvl="2" w:tplc="DCA409E0" w:tentative="1">
      <w:start w:val="1"/>
      <w:numFmt w:val="bullet"/>
      <w:lvlText w:val=""/>
      <w:lvlJc w:val="left"/>
      <w:pPr>
        <w:tabs>
          <w:tab w:val="num" w:pos="2160"/>
        </w:tabs>
        <w:ind w:left="2160" w:hanging="360"/>
      </w:pPr>
      <w:rPr>
        <w:rFonts w:ascii="Wingdings 2" w:hAnsi="Wingdings 2" w:hint="default"/>
      </w:rPr>
    </w:lvl>
    <w:lvl w:ilvl="3" w:tplc="40DC8B6C" w:tentative="1">
      <w:start w:val="1"/>
      <w:numFmt w:val="bullet"/>
      <w:lvlText w:val=""/>
      <w:lvlJc w:val="left"/>
      <w:pPr>
        <w:tabs>
          <w:tab w:val="num" w:pos="2880"/>
        </w:tabs>
        <w:ind w:left="2880" w:hanging="360"/>
      </w:pPr>
      <w:rPr>
        <w:rFonts w:ascii="Wingdings 2" w:hAnsi="Wingdings 2" w:hint="default"/>
      </w:rPr>
    </w:lvl>
    <w:lvl w:ilvl="4" w:tplc="166C9852" w:tentative="1">
      <w:start w:val="1"/>
      <w:numFmt w:val="bullet"/>
      <w:lvlText w:val=""/>
      <w:lvlJc w:val="left"/>
      <w:pPr>
        <w:tabs>
          <w:tab w:val="num" w:pos="3600"/>
        </w:tabs>
        <w:ind w:left="3600" w:hanging="360"/>
      </w:pPr>
      <w:rPr>
        <w:rFonts w:ascii="Wingdings 2" w:hAnsi="Wingdings 2" w:hint="default"/>
      </w:rPr>
    </w:lvl>
    <w:lvl w:ilvl="5" w:tplc="1CC4E910" w:tentative="1">
      <w:start w:val="1"/>
      <w:numFmt w:val="bullet"/>
      <w:lvlText w:val=""/>
      <w:lvlJc w:val="left"/>
      <w:pPr>
        <w:tabs>
          <w:tab w:val="num" w:pos="4320"/>
        </w:tabs>
        <w:ind w:left="4320" w:hanging="360"/>
      </w:pPr>
      <w:rPr>
        <w:rFonts w:ascii="Wingdings 2" w:hAnsi="Wingdings 2" w:hint="default"/>
      </w:rPr>
    </w:lvl>
    <w:lvl w:ilvl="6" w:tplc="C0CA76A2" w:tentative="1">
      <w:start w:val="1"/>
      <w:numFmt w:val="bullet"/>
      <w:lvlText w:val=""/>
      <w:lvlJc w:val="left"/>
      <w:pPr>
        <w:tabs>
          <w:tab w:val="num" w:pos="5040"/>
        </w:tabs>
        <w:ind w:left="5040" w:hanging="360"/>
      </w:pPr>
      <w:rPr>
        <w:rFonts w:ascii="Wingdings 2" w:hAnsi="Wingdings 2" w:hint="default"/>
      </w:rPr>
    </w:lvl>
    <w:lvl w:ilvl="7" w:tplc="A328A37A" w:tentative="1">
      <w:start w:val="1"/>
      <w:numFmt w:val="bullet"/>
      <w:lvlText w:val=""/>
      <w:lvlJc w:val="left"/>
      <w:pPr>
        <w:tabs>
          <w:tab w:val="num" w:pos="5760"/>
        </w:tabs>
        <w:ind w:left="5760" w:hanging="360"/>
      </w:pPr>
      <w:rPr>
        <w:rFonts w:ascii="Wingdings 2" w:hAnsi="Wingdings 2" w:hint="default"/>
      </w:rPr>
    </w:lvl>
    <w:lvl w:ilvl="8" w:tplc="2EDABB18" w:tentative="1">
      <w:start w:val="1"/>
      <w:numFmt w:val="bullet"/>
      <w:lvlText w:val=""/>
      <w:lvlJc w:val="left"/>
      <w:pPr>
        <w:tabs>
          <w:tab w:val="num" w:pos="6480"/>
        </w:tabs>
        <w:ind w:left="6480" w:hanging="360"/>
      </w:pPr>
      <w:rPr>
        <w:rFonts w:ascii="Wingdings 2" w:hAnsi="Wingdings 2" w:hint="default"/>
      </w:rPr>
    </w:lvl>
  </w:abstractNum>
  <w:abstractNum w:abstractNumId="10">
    <w:nsid w:val="7E682B20"/>
    <w:multiLevelType w:val="hybridMultilevel"/>
    <w:tmpl w:val="662E65DE"/>
    <w:lvl w:ilvl="0" w:tplc="DED05478">
      <w:start w:val="1"/>
      <w:numFmt w:val="decimal"/>
      <w:lvlText w:val="%1."/>
      <w:lvlJc w:val="left"/>
      <w:pPr>
        <w:ind w:left="720" w:hanging="360"/>
      </w:pPr>
    </w:lvl>
    <w:lvl w:ilvl="1" w:tplc="D7B28ACA" w:tentative="1">
      <w:start w:val="1"/>
      <w:numFmt w:val="lowerLetter"/>
      <w:lvlText w:val="%2."/>
      <w:lvlJc w:val="left"/>
      <w:pPr>
        <w:ind w:left="1440" w:hanging="360"/>
      </w:pPr>
    </w:lvl>
    <w:lvl w:ilvl="2" w:tplc="D006F20C" w:tentative="1">
      <w:start w:val="1"/>
      <w:numFmt w:val="lowerRoman"/>
      <w:lvlText w:val="%3."/>
      <w:lvlJc w:val="right"/>
      <w:pPr>
        <w:ind w:left="2160" w:hanging="180"/>
      </w:pPr>
    </w:lvl>
    <w:lvl w:ilvl="3" w:tplc="3F4A687A" w:tentative="1">
      <w:start w:val="1"/>
      <w:numFmt w:val="decimal"/>
      <w:lvlText w:val="%4."/>
      <w:lvlJc w:val="left"/>
      <w:pPr>
        <w:ind w:left="2880" w:hanging="360"/>
      </w:pPr>
    </w:lvl>
    <w:lvl w:ilvl="4" w:tplc="73AE43E8" w:tentative="1">
      <w:start w:val="1"/>
      <w:numFmt w:val="lowerLetter"/>
      <w:lvlText w:val="%5."/>
      <w:lvlJc w:val="left"/>
      <w:pPr>
        <w:ind w:left="3600" w:hanging="360"/>
      </w:pPr>
    </w:lvl>
    <w:lvl w:ilvl="5" w:tplc="A88EB9C2" w:tentative="1">
      <w:start w:val="1"/>
      <w:numFmt w:val="lowerRoman"/>
      <w:lvlText w:val="%6."/>
      <w:lvlJc w:val="right"/>
      <w:pPr>
        <w:ind w:left="4320" w:hanging="180"/>
      </w:pPr>
    </w:lvl>
    <w:lvl w:ilvl="6" w:tplc="C3704B5A" w:tentative="1">
      <w:start w:val="1"/>
      <w:numFmt w:val="decimal"/>
      <w:lvlText w:val="%7."/>
      <w:lvlJc w:val="left"/>
      <w:pPr>
        <w:ind w:left="5040" w:hanging="360"/>
      </w:pPr>
    </w:lvl>
    <w:lvl w:ilvl="7" w:tplc="3DFA2BF6" w:tentative="1">
      <w:start w:val="1"/>
      <w:numFmt w:val="lowerLetter"/>
      <w:lvlText w:val="%8."/>
      <w:lvlJc w:val="left"/>
      <w:pPr>
        <w:ind w:left="5760" w:hanging="360"/>
      </w:pPr>
    </w:lvl>
    <w:lvl w:ilvl="8" w:tplc="088C1C08" w:tentative="1">
      <w:start w:val="1"/>
      <w:numFmt w:val="lowerRoman"/>
      <w:lvlText w:val="%9."/>
      <w:lvlJc w:val="right"/>
      <w:pPr>
        <w:ind w:left="6480" w:hanging="180"/>
      </w:pPr>
    </w:lvl>
  </w:abstractNum>
  <w:abstractNum w:abstractNumId="11">
    <w:nsid w:val="7E8502D8"/>
    <w:multiLevelType w:val="hybridMultilevel"/>
    <w:tmpl w:val="A6E88C42"/>
    <w:lvl w:ilvl="0" w:tplc="144C0908">
      <w:start w:val="1"/>
      <w:numFmt w:val="bullet"/>
      <w:lvlText w:val=""/>
      <w:lvlJc w:val="left"/>
      <w:pPr>
        <w:tabs>
          <w:tab w:val="num" w:pos="720"/>
        </w:tabs>
        <w:ind w:left="720" w:hanging="360"/>
      </w:pPr>
      <w:rPr>
        <w:rFonts w:ascii="Wingdings 2" w:hAnsi="Wingdings 2" w:hint="default"/>
      </w:rPr>
    </w:lvl>
    <w:lvl w:ilvl="1" w:tplc="BB728A6A" w:tentative="1">
      <w:start w:val="1"/>
      <w:numFmt w:val="bullet"/>
      <w:lvlText w:val=""/>
      <w:lvlJc w:val="left"/>
      <w:pPr>
        <w:tabs>
          <w:tab w:val="num" w:pos="1440"/>
        </w:tabs>
        <w:ind w:left="1440" w:hanging="360"/>
      </w:pPr>
      <w:rPr>
        <w:rFonts w:ascii="Wingdings 2" w:hAnsi="Wingdings 2" w:hint="default"/>
      </w:rPr>
    </w:lvl>
    <w:lvl w:ilvl="2" w:tplc="68E80AAA" w:tentative="1">
      <w:start w:val="1"/>
      <w:numFmt w:val="bullet"/>
      <w:lvlText w:val=""/>
      <w:lvlJc w:val="left"/>
      <w:pPr>
        <w:tabs>
          <w:tab w:val="num" w:pos="2160"/>
        </w:tabs>
        <w:ind w:left="2160" w:hanging="360"/>
      </w:pPr>
      <w:rPr>
        <w:rFonts w:ascii="Wingdings 2" w:hAnsi="Wingdings 2" w:hint="default"/>
      </w:rPr>
    </w:lvl>
    <w:lvl w:ilvl="3" w:tplc="9DB22EC0" w:tentative="1">
      <w:start w:val="1"/>
      <w:numFmt w:val="bullet"/>
      <w:lvlText w:val=""/>
      <w:lvlJc w:val="left"/>
      <w:pPr>
        <w:tabs>
          <w:tab w:val="num" w:pos="2880"/>
        </w:tabs>
        <w:ind w:left="2880" w:hanging="360"/>
      </w:pPr>
      <w:rPr>
        <w:rFonts w:ascii="Wingdings 2" w:hAnsi="Wingdings 2" w:hint="default"/>
      </w:rPr>
    </w:lvl>
    <w:lvl w:ilvl="4" w:tplc="F48C25CA" w:tentative="1">
      <w:start w:val="1"/>
      <w:numFmt w:val="bullet"/>
      <w:lvlText w:val=""/>
      <w:lvlJc w:val="left"/>
      <w:pPr>
        <w:tabs>
          <w:tab w:val="num" w:pos="3600"/>
        </w:tabs>
        <w:ind w:left="3600" w:hanging="360"/>
      </w:pPr>
      <w:rPr>
        <w:rFonts w:ascii="Wingdings 2" w:hAnsi="Wingdings 2" w:hint="default"/>
      </w:rPr>
    </w:lvl>
    <w:lvl w:ilvl="5" w:tplc="23EA2BA0" w:tentative="1">
      <w:start w:val="1"/>
      <w:numFmt w:val="bullet"/>
      <w:lvlText w:val=""/>
      <w:lvlJc w:val="left"/>
      <w:pPr>
        <w:tabs>
          <w:tab w:val="num" w:pos="4320"/>
        </w:tabs>
        <w:ind w:left="4320" w:hanging="360"/>
      </w:pPr>
      <w:rPr>
        <w:rFonts w:ascii="Wingdings 2" w:hAnsi="Wingdings 2" w:hint="default"/>
      </w:rPr>
    </w:lvl>
    <w:lvl w:ilvl="6" w:tplc="279C163A" w:tentative="1">
      <w:start w:val="1"/>
      <w:numFmt w:val="bullet"/>
      <w:lvlText w:val=""/>
      <w:lvlJc w:val="left"/>
      <w:pPr>
        <w:tabs>
          <w:tab w:val="num" w:pos="5040"/>
        </w:tabs>
        <w:ind w:left="5040" w:hanging="360"/>
      </w:pPr>
      <w:rPr>
        <w:rFonts w:ascii="Wingdings 2" w:hAnsi="Wingdings 2" w:hint="default"/>
      </w:rPr>
    </w:lvl>
    <w:lvl w:ilvl="7" w:tplc="20DCD86E" w:tentative="1">
      <w:start w:val="1"/>
      <w:numFmt w:val="bullet"/>
      <w:lvlText w:val=""/>
      <w:lvlJc w:val="left"/>
      <w:pPr>
        <w:tabs>
          <w:tab w:val="num" w:pos="5760"/>
        </w:tabs>
        <w:ind w:left="5760" w:hanging="360"/>
      </w:pPr>
      <w:rPr>
        <w:rFonts w:ascii="Wingdings 2" w:hAnsi="Wingdings 2" w:hint="default"/>
      </w:rPr>
    </w:lvl>
    <w:lvl w:ilvl="8" w:tplc="B23069C0"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9"/>
  </w:num>
  <w:num w:numId="3">
    <w:abstractNumId w:val="3"/>
  </w:num>
  <w:num w:numId="4">
    <w:abstractNumId w:val="7"/>
  </w:num>
  <w:num w:numId="5">
    <w:abstractNumId w:val="11"/>
  </w:num>
  <w:num w:numId="6">
    <w:abstractNumId w:val="5"/>
  </w:num>
  <w:num w:numId="7">
    <w:abstractNumId w:val="0"/>
  </w:num>
  <w:num w:numId="8">
    <w:abstractNumId w:val="1"/>
  </w:num>
  <w:num w:numId="9">
    <w:abstractNumId w:val="2"/>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F2"/>
    <w:rsid w:val="00002BC9"/>
    <w:rsid w:val="000118B4"/>
    <w:rsid w:val="00012553"/>
    <w:rsid w:val="00041042"/>
    <w:rsid w:val="000642A0"/>
    <w:rsid w:val="000B5AFF"/>
    <w:rsid w:val="000C55AC"/>
    <w:rsid w:val="000D4615"/>
    <w:rsid w:val="000E7FDF"/>
    <w:rsid w:val="001049FD"/>
    <w:rsid w:val="001237CA"/>
    <w:rsid w:val="00133A58"/>
    <w:rsid w:val="00134196"/>
    <w:rsid w:val="00140AED"/>
    <w:rsid w:val="00141F63"/>
    <w:rsid w:val="001625FE"/>
    <w:rsid w:val="00162CF4"/>
    <w:rsid w:val="00173949"/>
    <w:rsid w:val="001B0FBA"/>
    <w:rsid w:val="001B4B72"/>
    <w:rsid w:val="001B526E"/>
    <w:rsid w:val="001D4778"/>
    <w:rsid w:val="001D4BB6"/>
    <w:rsid w:val="001D6694"/>
    <w:rsid w:val="001E257B"/>
    <w:rsid w:val="001E3548"/>
    <w:rsid w:val="00206FD5"/>
    <w:rsid w:val="00211E80"/>
    <w:rsid w:val="00245665"/>
    <w:rsid w:val="002B491B"/>
    <w:rsid w:val="002E563B"/>
    <w:rsid w:val="003015D7"/>
    <w:rsid w:val="003071DC"/>
    <w:rsid w:val="0032697C"/>
    <w:rsid w:val="003469C1"/>
    <w:rsid w:val="00355DF4"/>
    <w:rsid w:val="00361745"/>
    <w:rsid w:val="0036457F"/>
    <w:rsid w:val="00374699"/>
    <w:rsid w:val="003857BE"/>
    <w:rsid w:val="00386B86"/>
    <w:rsid w:val="00387AA0"/>
    <w:rsid w:val="00404963"/>
    <w:rsid w:val="00405711"/>
    <w:rsid w:val="0041711F"/>
    <w:rsid w:val="00432711"/>
    <w:rsid w:val="0043625B"/>
    <w:rsid w:val="00437617"/>
    <w:rsid w:val="00480D1D"/>
    <w:rsid w:val="00481416"/>
    <w:rsid w:val="004A1B81"/>
    <w:rsid w:val="004B22A1"/>
    <w:rsid w:val="004F0720"/>
    <w:rsid w:val="00507F01"/>
    <w:rsid w:val="005123FC"/>
    <w:rsid w:val="0053037C"/>
    <w:rsid w:val="005611E5"/>
    <w:rsid w:val="005639FA"/>
    <w:rsid w:val="00567900"/>
    <w:rsid w:val="005706C8"/>
    <w:rsid w:val="0057093C"/>
    <w:rsid w:val="00574D52"/>
    <w:rsid w:val="00591BB3"/>
    <w:rsid w:val="00593A8C"/>
    <w:rsid w:val="00594898"/>
    <w:rsid w:val="005D32B3"/>
    <w:rsid w:val="005F4C0D"/>
    <w:rsid w:val="00613A4D"/>
    <w:rsid w:val="006143CA"/>
    <w:rsid w:val="00617B10"/>
    <w:rsid w:val="006537F8"/>
    <w:rsid w:val="00697CF3"/>
    <w:rsid w:val="006B7791"/>
    <w:rsid w:val="006E0A45"/>
    <w:rsid w:val="006F38F0"/>
    <w:rsid w:val="006F67CF"/>
    <w:rsid w:val="00706A91"/>
    <w:rsid w:val="00716791"/>
    <w:rsid w:val="0075269F"/>
    <w:rsid w:val="00765A46"/>
    <w:rsid w:val="00770816"/>
    <w:rsid w:val="00775FFE"/>
    <w:rsid w:val="007766FD"/>
    <w:rsid w:val="007A7966"/>
    <w:rsid w:val="007C022E"/>
    <w:rsid w:val="007E503F"/>
    <w:rsid w:val="00837276"/>
    <w:rsid w:val="00847545"/>
    <w:rsid w:val="008746AD"/>
    <w:rsid w:val="00897F88"/>
    <w:rsid w:val="008C4585"/>
    <w:rsid w:val="008D3CE8"/>
    <w:rsid w:val="0090116E"/>
    <w:rsid w:val="009145E0"/>
    <w:rsid w:val="00937C0B"/>
    <w:rsid w:val="00937C1D"/>
    <w:rsid w:val="00947965"/>
    <w:rsid w:val="00961690"/>
    <w:rsid w:val="0096408E"/>
    <w:rsid w:val="00983CB1"/>
    <w:rsid w:val="00990C2D"/>
    <w:rsid w:val="009E1EF6"/>
    <w:rsid w:val="00A054D6"/>
    <w:rsid w:val="00A147B1"/>
    <w:rsid w:val="00A170F0"/>
    <w:rsid w:val="00A23C7F"/>
    <w:rsid w:val="00A30501"/>
    <w:rsid w:val="00A41B1D"/>
    <w:rsid w:val="00AA5963"/>
    <w:rsid w:val="00AC12F7"/>
    <w:rsid w:val="00AC78A7"/>
    <w:rsid w:val="00AD2871"/>
    <w:rsid w:val="00AF7602"/>
    <w:rsid w:val="00B12027"/>
    <w:rsid w:val="00B25D18"/>
    <w:rsid w:val="00B43862"/>
    <w:rsid w:val="00B47FA2"/>
    <w:rsid w:val="00B64B98"/>
    <w:rsid w:val="00B870C6"/>
    <w:rsid w:val="00B9272E"/>
    <w:rsid w:val="00BB15E9"/>
    <w:rsid w:val="00BC5922"/>
    <w:rsid w:val="00BC677F"/>
    <w:rsid w:val="00BE1BF0"/>
    <w:rsid w:val="00C021EF"/>
    <w:rsid w:val="00C425F1"/>
    <w:rsid w:val="00C625B2"/>
    <w:rsid w:val="00C63DDA"/>
    <w:rsid w:val="00C9330B"/>
    <w:rsid w:val="00CA6C87"/>
    <w:rsid w:val="00CB4C9F"/>
    <w:rsid w:val="00CD27E2"/>
    <w:rsid w:val="00CE448F"/>
    <w:rsid w:val="00D119EB"/>
    <w:rsid w:val="00D137E7"/>
    <w:rsid w:val="00D34990"/>
    <w:rsid w:val="00D5437A"/>
    <w:rsid w:val="00D54782"/>
    <w:rsid w:val="00D5687B"/>
    <w:rsid w:val="00D649F2"/>
    <w:rsid w:val="00D65C1A"/>
    <w:rsid w:val="00D75601"/>
    <w:rsid w:val="00D77119"/>
    <w:rsid w:val="00D95A7E"/>
    <w:rsid w:val="00DD7FAC"/>
    <w:rsid w:val="00DE7925"/>
    <w:rsid w:val="00DF17D7"/>
    <w:rsid w:val="00E057C4"/>
    <w:rsid w:val="00E162EF"/>
    <w:rsid w:val="00E17A96"/>
    <w:rsid w:val="00E23DD1"/>
    <w:rsid w:val="00E26E07"/>
    <w:rsid w:val="00E42A42"/>
    <w:rsid w:val="00E51329"/>
    <w:rsid w:val="00E52595"/>
    <w:rsid w:val="00E61833"/>
    <w:rsid w:val="00EA0A30"/>
    <w:rsid w:val="00EA543E"/>
    <w:rsid w:val="00EB3711"/>
    <w:rsid w:val="00EB3C0C"/>
    <w:rsid w:val="00EB77F2"/>
    <w:rsid w:val="00ED1038"/>
    <w:rsid w:val="00F2151A"/>
    <w:rsid w:val="00F458BB"/>
    <w:rsid w:val="00F550F7"/>
    <w:rsid w:val="00F62687"/>
    <w:rsid w:val="00F82B25"/>
    <w:rsid w:val="00F9286A"/>
    <w:rsid w:val="00FB06F0"/>
    <w:rsid w:val="00FD16D1"/>
    <w:rsid w:val="00FE4C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B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EB"/>
    <w:pPr>
      <w:spacing w:after="160" w:line="259" w:lineRule="auto"/>
    </w:pPr>
  </w:style>
  <w:style w:type="paragraph" w:styleId="Heading1">
    <w:name w:val="heading 1"/>
    <w:basedOn w:val="Normal"/>
    <w:link w:val="Heading1Char"/>
    <w:uiPriority w:val="99"/>
    <w:qFormat/>
    <w:rsid w:val="00F901E5"/>
    <w:pPr>
      <w:spacing w:before="100" w:beforeAutospacing="1" w:after="100" w:afterAutospacing="1" w:line="240" w:lineRule="auto"/>
      <w:outlineLvl w:val="0"/>
    </w:pPr>
    <w:rPr>
      <w:rFonts w:ascii="Calibri" w:eastAsia="Times New Roman" w:hAnsi="Calibri" w:cs="Times New Roman"/>
      <w:b/>
      <w:bCs/>
      <w:kern w:val="36"/>
      <w:sz w:val="28"/>
      <w:szCs w:val="48"/>
    </w:rPr>
  </w:style>
  <w:style w:type="paragraph" w:styleId="Heading2">
    <w:name w:val="heading 2"/>
    <w:basedOn w:val="Normal"/>
    <w:next w:val="Normal"/>
    <w:link w:val="Heading2Char"/>
    <w:uiPriority w:val="9"/>
    <w:semiHidden/>
    <w:unhideWhenUsed/>
    <w:qFormat/>
    <w:rsid w:val="006B4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B4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8F"/>
    <w:pPr>
      <w:ind w:left="720"/>
      <w:contextualSpacing/>
    </w:pPr>
  </w:style>
  <w:style w:type="paragraph" w:styleId="BalloonText">
    <w:name w:val="Balloon Text"/>
    <w:basedOn w:val="Normal"/>
    <w:link w:val="BalloonTextChar"/>
    <w:uiPriority w:val="99"/>
    <w:semiHidden/>
    <w:unhideWhenUsed/>
    <w:rsid w:val="00F9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E5"/>
    <w:rPr>
      <w:rFonts w:ascii="Tahoma" w:hAnsi="Tahoma" w:cs="Tahoma"/>
      <w:sz w:val="16"/>
      <w:szCs w:val="16"/>
    </w:rPr>
  </w:style>
  <w:style w:type="paragraph" w:styleId="Caption">
    <w:name w:val="caption"/>
    <w:basedOn w:val="Normal"/>
    <w:next w:val="Normal"/>
    <w:uiPriority w:val="99"/>
    <w:unhideWhenUsed/>
    <w:qFormat/>
    <w:rsid w:val="00F901E5"/>
    <w:pPr>
      <w:spacing w:after="0" w:line="240" w:lineRule="auto"/>
    </w:pPr>
    <w:rPr>
      <w:rFonts w:eastAsia="Times New Roman" w:cs="Times New Roman"/>
      <w:b/>
      <w:bCs/>
      <w:szCs w:val="20"/>
      <w:lang w:eastAsia="tr-TR"/>
    </w:rPr>
  </w:style>
  <w:style w:type="character" w:customStyle="1" w:styleId="Heading1Char">
    <w:name w:val="Heading 1 Char"/>
    <w:basedOn w:val="DefaultParagraphFont"/>
    <w:link w:val="Heading1"/>
    <w:uiPriority w:val="99"/>
    <w:rsid w:val="00F901E5"/>
    <w:rPr>
      <w:rFonts w:ascii="Calibri" w:eastAsia="Times New Roman" w:hAnsi="Calibri" w:cs="Times New Roman"/>
      <w:b/>
      <w:bCs/>
      <w:kern w:val="36"/>
      <w:sz w:val="28"/>
      <w:szCs w:val="48"/>
    </w:rPr>
  </w:style>
  <w:style w:type="character" w:customStyle="1" w:styleId="Heading2Char">
    <w:name w:val="Heading 2 Char"/>
    <w:basedOn w:val="DefaultParagraphFont"/>
    <w:link w:val="Heading2"/>
    <w:uiPriority w:val="9"/>
    <w:semiHidden/>
    <w:rsid w:val="006B4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B4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405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232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7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7742CA"/>
    <w:rPr>
      <w:rFonts w:ascii="Courier New" w:eastAsia="Times New Roman" w:hAnsi="Courier New" w:cs="Courier New"/>
      <w:sz w:val="20"/>
      <w:szCs w:val="20"/>
      <w:lang w:eastAsia="tr-TR"/>
    </w:rPr>
  </w:style>
  <w:style w:type="character" w:customStyle="1" w:styleId="apple-converted-space">
    <w:name w:val="apple-converted-space"/>
    <w:basedOn w:val="DefaultParagraphFont"/>
    <w:rsid w:val="007742CA"/>
  </w:style>
  <w:style w:type="character" w:customStyle="1" w:styleId="element-citation">
    <w:name w:val="element-citation"/>
    <w:basedOn w:val="DefaultParagraphFont"/>
    <w:rsid w:val="007742CA"/>
  </w:style>
  <w:style w:type="character" w:customStyle="1" w:styleId="ref-journal">
    <w:name w:val="ref-journal"/>
    <w:basedOn w:val="DefaultParagraphFont"/>
    <w:rsid w:val="007742CA"/>
  </w:style>
  <w:style w:type="character" w:customStyle="1" w:styleId="ref-vol">
    <w:name w:val="ref-vol"/>
    <w:basedOn w:val="DefaultParagraphFont"/>
    <w:rsid w:val="007742CA"/>
  </w:style>
  <w:style w:type="character" w:customStyle="1" w:styleId="nowrap">
    <w:name w:val="nowrap"/>
    <w:basedOn w:val="DefaultParagraphFont"/>
    <w:rsid w:val="007742CA"/>
  </w:style>
  <w:style w:type="character" w:styleId="Hyperlink">
    <w:name w:val="Hyperlink"/>
    <w:basedOn w:val="DefaultParagraphFont"/>
    <w:unhideWhenUsed/>
    <w:rsid w:val="007742CA"/>
    <w:rPr>
      <w:color w:val="0000FF"/>
      <w:u w:val="single"/>
    </w:rPr>
  </w:style>
  <w:style w:type="paragraph" w:styleId="Header">
    <w:name w:val="header"/>
    <w:basedOn w:val="Normal"/>
    <w:link w:val="HeaderChar"/>
    <w:uiPriority w:val="99"/>
    <w:unhideWhenUsed/>
    <w:rsid w:val="0000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15"/>
  </w:style>
  <w:style w:type="paragraph" w:styleId="Footer">
    <w:name w:val="footer"/>
    <w:basedOn w:val="Normal"/>
    <w:link w:val="FooterChar"/>
    <w:uiPriority w:val="99"/>
    <w:unhideWhenUsed/>
    <w:rsid w:val="0000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15"/>
  </w:style>
  <w:style w:type="paragraph" w:styleId="CommentText">
    <w:name w:val="annotation text"/>
    <w:basedOn w:val="Normal"/>
    <w:link w:val="CommentTextChar"/>
    <w:rsid w:val="00775FFE"/>
    <w:pPr>
      <w:suppressAutoHyphens/>
      <w:spacing w:before="120" w:after="120" w:line="240" w:lineRule="auto"/>
    </w:pPr>
    <w:rPr>
      <w:rFonts w:ascii="Calibri" w:eastAsia="Calibri" w:hAnsi="Calibri" w:cs="Calibri"/>
      <w:lang w:val="en-US" w:eastAsia="ar-SA"/>
    </w:rPr>
  </w:style>
  <w:style w:type="character" w:customStyle="1" w:styleId="CommentTextChar">
    <w:name w:val="Comment Text Char"/>
    <w:basedOn w:val="DefaultParagraphFont"/>
    <w:link w:val="CommentText"/>
    <w:rsid w:val="00775FFE"/>
    <w:rPr>
      <w:rFonts w:ascii="Calibri" w:eastAsia="Calibri" w:hAnsi="Calibri" w:cs="Calibri"/>
      <w:lang w:val="en-US" w:eastAsia="ar-SA"/>
    </w:rPr>
  </w:style>
  <w:style w:type="paragraph" w:customStyle="1" w:styleId="CharChar2">
    <w:name w:val="Char Char2"/>
    <w:basedOn w:val="Normal"/>
    <w:autoRedefine/>
    <w:rsid w:val="00775FFE"/>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basedOn w:val="DefaultParagraphFont"/>
    <w:uiPriority w:val="99"/>
    <w:semiHidden/>
    <w:unhideWhenUsed/>
    <w:rsid w:val="00775FFE"/>
    <w:rPr>
      <w:sz w:val="21"/>
      <w:szCs w:val="21"/>
    </w:rPr>
  </w:style>
  <w:style w:type="paragraph" w:styleId="CommentSubject">
    <w:name w:val="annotation subject"/>
    <w:basedOn w:val="CommentText"/>
    <w:next w:val="CommentText"/>
    <w:link w:val="CommentSubjectChar"/>
    <w:uiPriority w:val="99"/>
    <w:semiHidden/>
    <w:unhideWhenUsed/>
    <w:rsid w:val="00775FFE"/>
    <w:pPr>
      <w:suppressAutoHyphens w:val="0"/>
      <w:spacing w:before="0" w:after="160" w:line="259" w:lineRule="auto"/>
    </w:pPr>
    <w:rPr>
      <w:rFonts w:asciiTheme="minorHAnsi" w:eastAsia="宋体" w:hAnsiTheme="minorHAnsi" w:cstheme="minorBidi"/>
      <w:b/>
      <w:bCs/>
      <w:lang w:val="tr-TR" w:eastAsia="en-US"/>
    </w:rPr>
  </w:style>
  <w:style w:type="character" w:customStyle="1" w:styleId="CommentSubjectChar">
    <w:name w:val="Comment Subject Char"/>
    <w:basedOn w:val="CommentTextChar"/>
    <w:link w:val="CommentSubject"/>
    <w:uiPriority w:val="99"/>
    <w:semiHidden/>
    <w:rsid w:val="00775FFE"/>
    <w:rPr>
      <w:rFonts w:ascii="Calibri" w:eastAsia="Calibri" w:hAnsi="Calibri" w:cs="Calibri"/>
      <w:b/>
      <w:bCs/>
      <w:lang w:val="en-US" w:eastAsia="ar-SA"/>
    </w:rPr>
  </w:style>
  <w:style w:type="paragraph" w:customStyle="1" w:styleId="CharChar20">
    <w:name w:val="Char Char2"/>
    <w:basedOn w:val="Normal"/>
    <w:autoRedefine/>
    <w:rsid w:val="001B0FB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Emphasis">
    <w:name w:val="Emphasis"/>
    <w:qFormat/>
    <w:rsid w:val="001D477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EB"/>
    <w:pPr>
      <w:spacing w:after="160" w:line="259" w:lineRule="auto"/>
    </w:pPr>
  </w:style>
  <w:style w:type="paragraph" w:styleId="Heading1">
    <w:name w:val="heading 1"/>
    <w:basedOn w:val="Normal"/>
    <w:link w:val="Heading1Char"/>
    <w:uiPriority w:val="99"/>
    <w:qFormat/>
    <w:rsid w:val="00F901E5"/>
    <w:pPr>
      <w:spacing w:before="100" w:beforeAutospacing="1" w:after="100" w:afterAutospacing="1" w:line="240" w:lineRule="auto"/>
      <w:outlineLvl w:val="0"/>
    </w:pPr>
    <w:rPr>
      <w:rFonts w:ascii="Calibri" w:eastAsia="Times New Roman" w:hAnsi="Calibri" w:cs="Times New Roman"/>
      <w:b/>
      <w:bCs/>
      <w:kern w:val="36"/>
      <w:sz w:val="28"/>
      <w:szCs w:val="48"/>
    </w:rPr>
  </w:style>
  <w:style w:type="paragraph" w:styleId="Heading2">
    <w:name w:val="heading 2"/>
    <w:basedOn w:val="Normal"/>
    <w:next w:val="Normal"/>
    <w:link w:val="Heading2Char"/>
    <w:uiPriority w:val="9"/>
    <w:semiHidden/>
    <w:unhideWhenUsed/>
    <w:qFormat/>
    <w:rsid w:val="006B4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B4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8F"/>
    <w:pPr>
      <w:ind w:left="720"/>
      <w:contextualSpacing/>
    </w:pPr>
  </w:style>
  <w:style w:type="paragraph" w:styleId="BalloonText">
    <w:name w:val="Balloon Text"/>
    <w:basedOn w:val="Normal"/>
    <w:link w:val="BalloonTextChar"/>
    <w:uiPriority w:val="99"/>
    <w:semiHidden/>
    <w:unhideWhenUsed/>
    <w:rsid w:val="00F9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E5"/>
    <w:rPr>
      <w:rFonts w:ascii="Tahoma" w:hAnsi="Tahoma" w:cs="Tahoma"/>
      <w:sz w:val="16"/>
      <w:szCs w:val="16"/>
    </w:rPr>
  </w:style>
  <w:style w:type="paragraph" w:styleId="Caption">
    <w:name w:val="caption"/>
    <w:basedOn w:val="Normal"/>
    <w:next w:val="Normal"/>
    <w:uiPriority w:val="99"/>
    <w:unhideWhenUsed/>
    <w:qFormat/>
    <w:rsid w:val="00F901E5"/>
    <w:pPr>
      <w:spacing w:after="0" w:line="240" w:lineRule="auto"/>
    </w:pPr>
    <w:rPr>
      <w:rFonts w:eastAsia="Times New Roman" w:cs="Times New Roman"/>
      <w:b/>
      <w:bCs/>
      <w:szCs w:val="20"/>
      <w:lang w:eastAsia="tr-TR"/>
    </w:rPr>
  </w:style>
  <w:style w:type="character" w:customStyle="1" w:styleId="Heading1Char">
    <w:name w:val="Heading 1 Char"/>
    <w:basedOn w:val="DefaultParagraphFont"/>
    <w:link w:val="Heading1"/>
    <w:uiPriority w:val="99"/>
    <w:rsid w:val="00F901E5"/>
    <w:rPr>
      <w:rFonts w:ascii="Calibri" w:eastAsia="Times New Roman" w:hAnsi="Calibri" w:cs="Times New Roman"/>
      <w:b/>
      <w:bCs/>
      <w:kern w:val="36"/>
      <w:sz w:val="28"/>
      <w:szCs w:val="48"/>
    </w:rPr>
  </w:style>
  <w:style w:type="character" w:customStyle="1" w:styleId="Heading2Char">
    <w:name w:val="Heading 2 Char"/>
    <w:basedOn w:val="DefaultParagraphFont"/>
    <w:link w:val="Heading2"/>
    <w:uiPriority w:val="9"/>
    <w:semiHidden/>
    <w:rsid w:val="006B4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B4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405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232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7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7742CA"/>
    <w:rPr>
      <w:rFonts w:ascii="Courier New" w:eastAsia="Times New Roman" w:hAnsi="Courier New" w:cs="Courier New"/>
      <w:sz w:val="20"/>
      <w:szCs w:val="20"/>
      <w:lang w:eastAsia="tr-TR"/>
    </w:rPr>
  </w:style>
  <w:style w:type="character" w:customStyle="1" w:styleId="apple-converted-space">
    <w:name w:val="apple-converted-space"/>
    <w:basedOn w:val="DefaultParagraphFont"/>
    <w:rsid w:val="007742CA"/>
  </w:style>
  <w:style w:type="character" w:customStyle="1" w:styleId="element-citation">
    <w:name w:val="element-citation"/>
    <w:basedOn w:val="DefaultParagraphFont"/>
    <w:rsid w:val="007742CA"/>
  </w:style>
  <w:style w:type="character" w:customStyle="1" w:styleId="ref-journal">
    <w:name w:val="ref-journal"/>
    <w:basedOn w:val="DefaultParagraphFont"/>
    <w:rsid w:val="007742CA"/>
  </w:style>
  <w:style w:type="character" w:customStyle="1" w:styleId="ref-vol">
    <w:name w:val="ref-vol"/>
    <w:basedOn w:val="DefaultParagraphFont"/>
    <w:rsid w:val="007742CA"/>
  </w:style>
  <w:style w:type="character" w:customStyle="1" w:styleId="nowrap">
    <w:name w:val="nowrap"/>
    <w:basedOn w:val="DefaultParagraphFont"/>
    <w:rsid w:val="007742CA"/>
  </w:style>
  <w:style w:type="character" w:styleId="Hyperlink">
    <w:name w:val="Hyperlink"/>
    <w:basedOn w:val="DefaultParagraphFont"/>
    <w:unhideWhenUsed/>
    <w:rsid w:val="007742CA"/>
    <w:rPr>
      <w:color w:val="0000FF"/>
      <w:u w:val="single"/>
    </w:rPr>
  </w:style>
  <w:style w:type="paragraph" w:styleId="Header">
    <w:name w:val="header"/>
    <w:basedOn w:val="Normal"/>
    <w:link w:val="HeaderChar"/>
    <w:uiPriority w:val="99"/>
    <w:unhideWhenUsed/>
    <w:rsid w:val="0000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15"/>
  </w:style>
  <w:style w:type="paragraph" w:styleId="Footer">
    <w:name w:val="footer"/>
    <w:basedOn w:val="Normal"/>
    <w:link w:val="FooterChar"/>
    <w:uiPriority w:val="99"/>
    <w:unhideWhenUsed/>
    <w:rsid w:val="0000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15"/>
  </w:style>
  <w:style w:type="paragraph" w:styleId="CommentText">
    <w:name w:val="annotation text"/>
    <w:basedOn w:val="Normal"/>
    <w:link w:val="CommentTextChar"/>
    <w:rsid w:val="00775FFE"/>
    <w:pPr>
      <w:suppressAutoHyphens/>
      <w:spacing w:before="120" w:after="120" w:line="240" w:lineRule="auto"/>
    </w:pPr>
    <w:rPr>
      <w:rFonts w:ascii="Calibri" w:eastAsia="Calibri" w:hAnsi="Calibri" w:cs="Calibri"/>
      <w:lang w:val="en-US" w:eastAsia="ar-SA"/>
    </w:rPr>
  </w:style>
  <w:style w:type="character" w:customStyle="1" w:styleId="CommentTextChar">
    <w:name w:val="Comment Text Char"/>
    <w:basedOn w:val="DefaultParagraphFont"/>
    <w:link w:val="CommentText"/>
    <w:rsid w:val="00775FFE"/>
    <w:rPr>
      <w:rFonts w:ascii="Calibri" w:eastAsia="Calibri" w:hAnsi="Calibri" w:cs="Calibri"/>
      <w:lang w:val="en-US" w:eastAsia="ar-SA"/>
    </w:rPr>
  </w:style>
  <w:style w:type="paragraph" w:customStyle="1" w:styleId="CharChar2">
    <w:name w:val="Char Char2"/>
    <w:basedOn w:val="Normal"/>
    <w:autoRedefine/>
    <w:rsid w:val="00775FFE"/>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basedOn w:val="DefaultParagraphFont"/>
    <w:uiPriority w:val="99"/>
    <w:semiHidden/>
    <w:unhideWhenUsed/>
    <w:rsid w:val="00775FFE"/>
    <w:rPr>
      <w:sz w:val="21"/>
      <w:szCs w:val="21"/>
    </w:rPr>
  </w:style>
  <w:style w:type="paragraph" w:styleId="CommentSubject">
    <w:name w:val="annotation subject"/>
    <w:basedOn w:val="CommentText"/>
    <w:next w:val="CommentText"/>
    <w:link w:val="CommentSubjectChar"/>
    <w:uiPriority w:val="99"/>
    <w:semiHidden/>
    <w:unhideWhenUsed/>
    <w:rsid w:val="00775FFE"/>
    <w:pPr>
      <w:suppressAutoHyphens w:val="0"/>
      <w:spacing w:before="0" w:after="160" w:line="259" w:lineRule="auto"/>
    </w:pPr>
    <w:rPr>
      <w:rFonts w:asciiTheme="minorHAnsi" w:eastAsia="宋体" w:hAnsiTheme="minorHAnsi" w:cstheme="minorBidi"/>
      <w:b/>
      <w:bCs/>
      <w:lang w:val="tr-TR" w:eastAsia="en-US"/>
    </w:rPr>
  </w:style>
  <w:style w:type="character" w:customStyle="1" w:styleId="CommentSubjectChar">
    <w:name w:val="Comment Subject Char"/>
    <w:basedOn w:val="CommentTextChar"/>
    <w:link w:val="CommentSubject"/>
    <w:uiPriority w:val="99"/>
    <w:semiHidden/>
    <w:rsid w:val="00775FFE"/>
    <w:rPr>
      <w:rFonts w:ascii="Calibri" w:eastAsia="Calibri" w:hAnsi="Calibri" w:cs="Calibri"/>
      <w:b/>
      <w:bCs/>
      <w:lang w:val="en-US" w:eastAsia="ar-SA"/>
    </w:rPr>
  </w:style>
  <w:style w:type="paragraph" w:customStyle="1" w:styleId="CharChar20">
    <w:name w:val="Char Char2"/>
    <w:basedOn w:val="Normal"/>
    <w:autoRedefine/>
    <w:rsid w:val="001B0FB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Emphasis">
    <w:name w:val="Emphasis"/>
    <w:qFormat/>
    <w:rsid w:val="001D47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6707</Words>
  <Characters>38234</Characters>
  <Application>Microsoft Macintosh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44852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dc:creator>
  <cp:lastModifiedBy>Na Ma</cp:lastModifiedBy>
  <cp:revision>2</cp:revision>
  <cp:lastPrinted>2016-06-16T15:57:00Z</cp:lastPrinted>
  <dcterms:created xsi:type="dcterms:W3CDTF">2016-08-27T21:33:00Z</dcterms:created>
  <dcterms:modified xsi:type="dcterms:W3CDTF">2016-08-27T21:33:00Z</dcterms:modified>
</cp:coreProperties>
</file>