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88403C8" w14:textId="77777777" w:rsidR="003351E1" w:rsidRPr="006760E3" w:rsidRDefault="003351E1" w:rsidP="003351E1">
      <w:pPr>
        <w:widowControl w:val="0"/>
        <w:spacing w:after="0" w:line="360" w:lineRule="auto"/>
        <w:jc w:val="both"/>
        <w:rPr>
          <w:rFonts w:ascii="Book Antiqua" w:eastAsia="Times New Roman" w:hAnsi="Book Antiqua" w:cs="宋体"/>
          <w:i/>
          <w:kern w:val="2"/>
          <w:sz w:val="24"/>
          <w:szCs w:val="24"/>
          <w:lang w:eastAsia="zh-CN"/>
        </w:rPr>
      </w:pPr>
      <w:bookmarkStart w:id="0" w:name="OLE_LINK2088"/>
      <w:bookmarkStart w:id="1" w:name="OLE_LINK3171"/>
      <w:bookmarkStart w:id="2" w:name="OLE_LINK3301"/>
      <w:bookmarkStart w:id="3" w:name="OLE_LINK3302"/>
      <w:bookmarkStart w:id="4" w:name="OLE_LINK2410"/>
      <w:bookmarkStart w:id="5" w:name="OLE_LINK2411"/>
      <w:bookmarkStart w:id="6" w:name="OLE_LINK3234"/>
      <w:bookmarkStart w:id="7" w:name="OLE_LINK40"/>
      <w:bookmarkStart w:id="8" w:name="OLE_LINK41"/>
      <w:bookmarkStart w:id="9" w:name="OLE_LINK2445"/>
      <w:bookmarkStart w:id="10" w:name="OLE_LINK3563"/>
      <w:bookmarkStart w:id="11" w:name="OLE_LINK437"/>
      <w:bookmarkStart w:id="12" w:name="OLE_LINK438"/>
      <w:bookmarkStart w:id="13" w:name="OLE_LINK1043"/>
      <w:bookmarkStart w:id="14" w:name="OLE_LINK1420"/>
      <w:bookmarkStart w:id="15" w:name="OLE_LINK1540"/>
      <w:bookmarkStart w:id="16" w:name="OLE_LINK1602"/>
      <w:bookmarkStart w:id="17" w:name="OLE_LINK2188"/>
      <w:bookmarkStart w:id="18" w:name="OLE_LINK2180"/>
      <w:bookmarkStart w:id="19" w:name="OLE_LINK2646"/>
      <w:bookmarkStart w:id="20" w:name="OLE_LINK2650"/>
      <w:bookmarkStart w:id="21" w:name="OLE_LINK2656"/>
      <w:bookmarkStart w:id="22" w:name="OLE_LINK45"/>
      <w:bookmarkStart w:id="23" w:name="OLE_LINK3003"/>
      <w:bookmarkStart w:id="24" w:name="OLE_LINK3029"/>
      <w:bookmarkStart w:id="25" w:name="OLE_LINK3072"/>
      <w:bookmarkStart w:id="26" w:name="OLE_LINK3222"/>
      <w:bookmarkStart w:id="27" w:name="OLE_LINK3247"/>
      <w:bookmarkStart w:id="28" w:name="OLE_LINK3655"/>
      <w:bookmarkStart w:id="29" w:name="OLE_LINK99"/>
      <w:bookmarkStart w:id="30" w:name="OLE_LINK3745"/>
      <w:bookmarkStart w:id="31" w:name="OLE_LINK90"/>
      <w:bookmarkStart w:id="32" w:name="OLE_LINK191"/>
      <w:bookmarkStart w:id="33" w:name="OLE_LINK192"/>
      <w:bookmarkStart w:id="34" w:name="OLE_LINK368"/>
      <w:bookmarkStart w:id="35" w:name="OLE_LINK1406"/>
      <w:bookmarkStart w:id="36" w:name="OLE_LINK3524"/>
      <w:bookmarkStart w:id="37" w:name="OLE_LINK2941"/>
      <w:bookmarkStart w:id="38" w:name="OLE_LINK2971"/>
      <w:bookmarkStart w:id="39" w:name="OLE_LINK3100"/>
      <w:bookmarkStart w:id="40" w:name="OLE_LINK3158"/>
      <w:bookmarkStart w:id="41" w:name="OLE_LINK3295"/>
      <w:bookmarkStart w:id="42" w:name="OLE_LINK97"/>
      <w:r w:rsidRPr="006760E3">
        <w:rPr>
          <w:rFonts w:ascii="Book Antiqua" w:eastAsia="Times New Roman" w:hAnsi="Book Antiqua" w:cs="宋体"/>
          <w:b/>
          <w:kern w:val="2"/>
          <w:sz w:val="24"/>
          <w:szCs w:val="24"/>
          <w:lang w:eastAsia="zh-CN"/>
        </w:rPr>
        <w:t xml:space="preserve">Name of journal: </w:t>
      </w:r>
      <w:bookmarkStart w:id="43" w:name="OLE_LINK718"/>
      <w:bookmarkStart w:id="44" w:name="OLE_LINK719"/>
      <w:bookmarkStart w:id="45" w:name="OLE_LINK645"/>
      <w:bookmarkStart w:id="46" w:name="OLE_LINK661"/>
      <w:bookmarkStart w:id="47" w:name="OLE_LINK696"/>
      <w:bookmarkStart w:id="48" w:name="OLE_LINK1068"/>
      <w:bookmarkStart w:id="49" w:name="OLE_LINK335"/>
      <w:r w:rsidRPr="006760E3">
        <w:rPr>
          <w:rFonts w:ascii="Book Antiqua" w:eastAsia="Times New Roman" w:hAnsi="Book Antiqua" w:cs="宋体"/>
          <w:i/>
          <w:sz w:val="24"/>
          <w:szCs w:val="21"/>
          <w:lang w:eastAsia="zh-CN"/>
        </w:rPr>
        <w:t>World Journal of Gastroenterology</w:t>
      </w:r>
      <w:bookmarkEnd w:id="43"/>
      <w:bookmarkEnd w:id="44"/>
      <w:bookmarkEnd w:id="45"/>
      <w:bookmarkEnd w:id="46"/>
      <w:bookmarkEnd w:id="47"/>
      <w:bookmarkEnd w:id="48"/>
      <w:bookmarkEnd w:id="49"/>
    </w:p>
    <w:p w14:paraId="5B92078A" w14:textId="30A8A464" w:rsidR="003351E1" w:rsidRPr="006760E3" w:rsidRDefault="003351E1" w:rsidP="003351E1">
      <w:pPr>
        <w:widowControl w:val="0"/>
        <w:spacing w:after="0" w:line="360" w:lineRule="auto"/>
        <w:jc w:val="both"/>
        <w:rPr>
          <w:rFonts w:ascii="Book Antiqua" w:eastAsia="Times New Roman" w:hAnsi="Book Antiqua" w:cs="宋体"/>
          <w:b/>
          <w:i/>
          <w:kern w:val="2"/>
          <w:sz w:val="24"/>
          <w:szCs w:val="24"/>
          <w:lang w:eastAsia="zh-CN"/>
        </w:rPr>
      </w:pPr>
      <w:bookmarkStart w:id="50" w:name="OLE_LINK19"/>
      <w:bookmarkStart w:id="51" w:name="OLE_LINK21"/>
      <w:bookmarkStart w:id="52" w:name="OLE_LINK2694"/>
      <w:r w:rsidRPr="006760E3">
        <w:rPr>
          <w:rFonts w:ascii="Book Antiqua" w:eastAsia="宋体" w:hAnsi="Book Antiqua" w:cs="Arial"/>
          <w:b/>
          <w:kern w:val="2"/>
          <w:sz w:val="24"/>
          <w:szCs w:val="24"/>
          <w:lang w:val="en" w:eastAsia="zh-CN"/>
        </w:rPr>
        <w:t xml:space="preserve">ESPS Manuscript NO: </w:t>
      </w:r>
      <w:r w:rsidRPr="006760E3">
        <w:rPr>
          <w:rFonts w:ascii="Book Antiqua" w:eastAsia="宋体" w:hAnsi="Book Antiqua" w:cs="Arial" w:hint="eastAsia"/>
          <w:b/>
          <w:kern w:val="2"/>
          <w:sz w:val="24"/>
          <w:szCs w:val="24"/>
          <w:lang w:val="en" w:eastAsia="zh-CN"/>
        </w:rPr>
        <w:t>28068</w:t>
      </w:r>
    </w:p>
    <w:p w14:paraId="0C382AF4" w14:textId="77777777" w:rsidR="003351E1" w:rsidRPr="006760E3" w:rsidRDefault="003351E1" w:rsidP="003351E1">
      <w:pPr>
        <w:widowControl w:val="0"/>
        <w:spacing w:after="0" w:line="240" w:lineRule="auto"/>
        <w:jc w:val="both"/>
        <w:rPr>
          <w:rFonts w:ascii="Book Antiqua" w:eastAsia="宋体" w:hAnsi="Book Antiqua"/>
          <w:b/>
          <w:sz w:val="24"/>
          <w:szCs w:val="24"/>
          <w:lang w:eastAsia="zh-CN"/>
        </w:rPr>
      </w:pPr>
      <w:bookmarkStart w:id="53" w:name="OLE_LINK886"/>
      <w:bookmarkStart w:id="54" w:name="OLE_LINK887"/>
      <w:bookmarkStart w:id="55" w:name="OLE_LINK888"/>
      <w:bookmarkStart w:id="56" w:name="OLE_LINK1072"/>
      <w:bookmarkStart w:id="57" w:name="OLE_LINK863"/>
      <w:bookmarkStart w:id="58" w:name="OLE_LINK965"/>
      <w:bookmarkStart w:id="59" w:name="OLE_LINK897"/>
      <w:bookmarkStart w:id="60" w:name="OLE_LINK1021"/>
      <w:bookmarkStart w:id="61" w:name="OLE_LINK870"/>
      <w:bookmarkStart w:id="62" w:name="OLE_LINK1029"/>
      <w:bookmarkStart w:id="63" w:name="OLE_LINK1154"/>
      <w:bookmarkStart w:id="64" w:name="OLE_LINK950"/>
      <w:bookmarkStart w:id="65" w:name="OLE_LINK1191"/>
      <w:bookmarkStart w:id="66" w:name="OLE_LINK1225"/>
      <w:bookmarkStart w:id="67" w:name="OLE_LINK1131"/>
      <w:bookmarkStart w:id="68" w:name="OLE_LINK1064"/>
      <w:bookmarkStart w:id="69" w:name="OLE_LINK1165"/>
      <w:bookmarkStart w:id="70" w:name="OLE_LINK1333"/>
      <w:bookmarkStart w:id="71" w:name="OLE_LINK1367"/>
      <w:bookmarkStart w:id="72" w:name="OLE_LINK1400"/>
      <w:bookmarkStart w:id="73" w:name="OLE_LINK1616"/>
      <w:bookmarkStart w:id="74" w:name="OLE_LINK1378"/>
      <w:bookmarkStart w:id="75" w:name="OLE_LINK1489"/>
      <w:bookmarkStart w:id="76" w:name="OLE_LINK1379"/>
      <w:bookmarkStart w:id="77" w:name="OLE_LINK1638"/>
      <w:bookmarkStart w:id="78" w:name="OLE_LINK1764"/>
      <w:bookmarkStart w:id="79" w:name="OLE_LINK1715"/>
      <w:bookmarkStart w:id="80" w:name="OLE_LINK1893"/>
      <w:bookmarkStart w:id="81" w:name="OLE_LINK1929"/>
      <w:bookmarkStart w:id="82" w:name="OLE_LINK1972"/>
      <w:bookmarkStart w:id="83" w:name="OLE_LINK1717"/>
      <w:bookmarkStart w:id="84" w:name="OLE_LINK1908"/>
      <w:bookmarkStart w:id="85" w:name="OLE_LINK1933"/>
      <w:bookmarkStart w:id="86" w:name="OLE_LINK1867"/>
      <w:bookmarkStart w:id="87" w:name="OLE_LINK1904"/>
      <w:bookmarkStart w:id="88" w:name="OLE_LINK1937"/>
      <w:bookmarkStart w:id="89" w:name="OLE_LINK2022"/>
      <w:bookmarkStart w:id="90" w:name="OLE_LINK2062"/>
      <w:bookmarkStart w:id="91" w:name="OLE_LINK2119"/>
      <w:bookmarkStart w:id="92" w:name="OLE_LINK2067"/>
      <w:bookmarkStart w:id="93" w:name="OLE_LINK2244"/>
      <w:bookmarkStart w:id="94" w:name="OLE_LINK3"/>
      <w:bookmarkStart w:id="95" w:name="OLE_LINK4"/>
      <w:bookmarkStart w:id="96" w:name="OLE_LINK5"/>
      <w:bookmarkStart w:id="97" w:name="OLE_LINK3045"/>
      <w:bookmarkEnd w:id="0"/>
      <w:bookmarkEnd w:id="1"/>
      <w:bookmarkEnd w:id="50"/>
      <w:bookmarkEnd w:id="51"/>
      <w:bookmarkEnd w:id="52"/>
      <w:r w:rsidRPr="006760E3">
        <w:rPr>
          <w:rFonts w:ascii="Book Antiqua" w:eastAsia="宋体" w:hAnsi="Book Antiqua"/>
          <w:b/>
          <w:kern w:val="2"/>
          <w:sz w:val="24"/>
          <w:szCs w:val="24"/>
          <w:lang w:eastAsia="zh-CN"/>
        </w:rPr>
        <w:t>Manuscript Type</w:t>
      </w:r>
      <w:bookmarkEnd w:id="2"/>
      <w:bookmarkEnd w:id="3"/>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r w:rsidRPr="006760E3">
        <w:rPr>
          <w:rFonts w:ascii="Book Antiqua" w:eastAsia="宋体" w:hAnsi="Book Antiqua"/>
          <w:b/>
          <w:sz w:val="24"/>
          <w:szCs w:val="24"/>
          <w:lang w:eastAsia="zh-CN"/>
        </w:rPr>
        <w:t>:</w:t>
      </w:r>
      <w:bookmarkStart w:id="98" w:name="OLE_LINK74"/>
      <w:bookmarkStart w:id="99" w:name="OLE_LINK75"/>
      <w:bookmarkEnd w:id="4"/>
      <w:bookmarkEnd w:id="5"/>
      <w:bookmarkEnd w:id="6"/>
      <w:r w:rsidRPr="006760E3">
        <w:rPr>
          <w:rFonts w:ascii="Book Antiqua" w:eastAsia="宋体" w:hAnsi="Book Antiqua"/>
          <w:b/>
          <w:sz w:val="24"/>
          <w:szCs w:val="24"/>
          <w:lang w:eastAsia="zh-CN"/>
        </w:rPr>
        <w:t xml:space="preserve"> </w:t>
      </w:r>
      <w:bookmarkStart w:id="100" w:name="OLE_LINK3164"/>
      <w:bookmarkStart w:id="101" w:name="OLE_LINK3165"/>
      <w:bookmarkStart w:id="102" w:name="OLE_LINK70"/>
      <w:bookmarkStart w:id="103" w:name="OLE_LINK3525"/>
      <w:bookmarkStart w:id="104" w:name="OLE_LINK7"/>
      <w:bookmarkStart w:id="105" w:name="OLE_LINK8"/>
      <w:bookmarkStart w:id="106" w:name="OLE_LINK1386"/>
      <w:bookmarkStart w:id="107" w:name="OLE_LINK37"/>
      <w:bookmarkStart w:id="108" w:name="OLE_LINK79"/>
      <w:bookmarkEnd w:id="7"/>
      <w:bookmarkEnd w:id="8"/>
      <w:bookmarkEnd w:id="9"/>
      <w:bookmarkEnd w:id="10"/>
      <w:bookmarkEnd w:id="94"/>
      <w:bookmarkEnd w:id="95"/>
      <w:r w:rsidRPr="006760E3">
        <w:rPr>
          <w:rFonts w:ascii="Book Antiqua" w:eastAsia="宋体" w:hAnsi="Book Antiqua"/>
          <w:b/>
          <w:sz w:val="24"/>
          <w:szCs w:val="24"/>
          <w:lang w:eastAsia="zh-CN"/>
        </w:rPr>
        <w:t>ORIGINAL ARTICLE</w:t>
      </w:r>
      <w:bookmarkEnd w:id="98"/>
      <w:bookmarkEnd w:id="99"/>
      <w:bookmarkEnd w:id="100"/>
      <w:bookmarkEnd w:id="101"/>
      <w:bookmarkEnd w:id="102"/>
      <w:bookmarkEnd w:id="103"/>
    </w:p>
    <w:p w14:paraId="0E0463FE" w14:textId="77777777" w:rsidR="003351E1" w:rsidRPr="006760E3" w:rsidRDefault="003351E1" w:rsidP="003351E1">
      <w:pPr>
        <w:widowControl w:val="0"/>
        <w:spacing w:after="0" w:line="240" w:lineRule="auto"/>
        <w:jc w:val="both"/>
        <w:rPr>
          <w:rFonts w:ascii="Book Antiqua" w:eastAsia="宋体" w:hAnsi="Book Antiqua"/>
          <w:b/>
          <w:kern w:val="2"/>
          <w:sz w:val="24"/>
          <w:szCs w:val="24"/>
          <w:lang w:eastAsia="zh-CN"/>
        </w:rPr>
      </w:pPr>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96"/>
    <w:bookmarkEnd w:id="97"/>
    <w:bookmarkEnd w:id="104"/>
    <w:bookmarkEnd w:id="105"/>
    <w:bookmarkEnd w:id="106"/>
    <w:bookmarkEnd w:id="107"/>
    <w:bookmarkEnd w:id="108"/>
    <w:p w14:paraId="61D482BE" w14:textId="79460395" w:rsidR="003351E1" w:rsidRPr="006760E3" w:rsidRDefault="003351E1" w:rsidP="003351E1">
      <w:pPr>
        <w:widowControl w:val="0"/>
        <w:spacing w:after="0" w:line="360" w:lineRule="auto"/>
        <w:jc w:val="both"/>
        <w:rPr>
          <w:rFonts w:ascii="Book Antiqua" w:eastAsia="幼圆" w:hAnsi="Book Antiqua"/>
          <w:b/>
          <w:i/>
          <w:kern w:val="2"/>
          <w:sz w:val="24"/>
          <w:szCs w:val="24"/>
          <w:lang w:eastAsia="zh-CN"/>
        </w:rPr>
      </w:pPr>
      <w:r w:rsidRPr="006760E3">
        <w:rPr>
          <w:rFonts w:ascii="Book Antiqua" w:eastAsia="幼圆" w:hAnsi="Book Antiqua" w:hint="eastAsia"/>
          <w:b/>
          <w:i/>
          <w:kern w:val="2"/>
          <w:sz w:val="24"/>
          <w:szCs w:val="24"/>
          <w:lang w:eastAsia="zh-CN"/>
        </w:rPr>
        <w:t>Basic</w:t>
      </w:r>
      <w:r w:rsidRPr="006760E3">
        <w:rPr>
          <w:rFonts w:ascii="Book Antiqua" w:eastAsia="幼圆" w:hAnsi="Book Antiqua"/>
          <w:b/>
          <w:i/>
          <w:kern w:val="2"/>
          <w:sz w:val="24"/>
          <w:szCs w:val="24"/>
          <w:lang w:eastAsia="zh-CN"/>
        </w:rPr>
        <w:t xml:space="preserve"> Study</w:t>
      </w:r>
    </w:p>
    <w:p w14:paraId="56F4AA38" w14:textId="3B298C6E" w:rsidR="00623402" w:rsidRPr="006760E3" w:rsidRDefault="00623402" w:rsidP="00B9583F">
      <w:pPr>
        <w:adjustRightInd w:val="0"/>
        <w:snapToGrid w:val="0"/>
        <w:spacing w:after="0" w:line="360" w:lineRule="auto"/>
        <w:jc w:val="both"/>
        <w:rPr>
          <w:rFonts w:ascii="Book Antiqua" w:eastAsia="宋体" w:hAnsi="Book Antiqua"/>
          <w:b/>
          <w:sz w:val="24"/>
          <w:szCs w:val="24"/>
          <w:lang w:eastAsia="zh-CN"/>
        </w:rPr>
      </w:pPr>
      <w:bookmarkStart w:id="109" w:name="OLE_LINK126"/>
      <w:bookmarkStart w:id="110" w:name="OLE_LINK130"/>
      <w:bookmarkEnd w:id="32"/>
      <w:bookmarkEnd w:id="33"/>
      <w:bookmarkEnd w:id="34"/>
      <w:bookmarkEnd w:id="35"/>
      <w:bookmarkEnd w:id="36"/>
      <w:bookmarkEnd w:id="37"/>
      <w:bookmarkEnd w:id="38"/>
      <w:bookmarkEnd w:id="39"/>
      <w:bookmarkEnd w:id="40"/>
      <w:bookmarkEnd w:id="41"/>
      <w:bookmarkEnd w:id="42"/>
      <w:r w:rsidRPr="006760E3">
        <w:rPr>
          <w:rFonts w:ascii="Book Antiqua" w:hAnsi="Book Antiqua"/>
          <w:b/>
          <w:sz w:val="24"/>
          <w:szCs w:val="24"/>
        </w:rPr>
        <w:t>A</w:t>
      </w:r>
      <w:r w:rsidR="003351E1" w:rsidRPr="006760E3">
        <w:rPr>
          <w:rFonts w:ascii="Book Antiqua" w:hAnsi="Book Antiqua"/>
          <w:b/>
          <w:sz w:val="24"/>
          <w:szCs w:val="24"/>
        </w:rPr>
        <w:t>nti-viral role of</w:t>
      </w:r>
      <w:r w:rsidRPr="006760E3">
        <w:rPr>
          <w:rFonts w:ascii="Book Antiqua" w:hAnsi="Book Antiqua"/>
          <w:b/>
          <w:sz w:val="24"/>
          <w:szCs w:val="24"/>
        </w:rPr>
        <w:t xml:space="preserve"> </w:t>
      </w:r>
      <w:bookmarkStart w:id="111" w:name="OLE_LINK106"/>
      <w:bookmarkStart w:id="112" w:name="OLE_LINK107"/>
      <w:r w:rsidR="00AE3CBF" w:rsidRPr="006760E3">
        <w:rPr>
          <w:rFonts w:ascii="Book Antiqua" w:hAnsi="Book Antiqua"/>
          <w:b/>
          <w:sz w:val="24"/>
          <w:szCs w:val="24"/>
        </w:rPr>
        <w:t>toll like receptor 4</w:t>
      </w:r>
      <w:bookmarkEnd w:id="111"/>
      <w:bookmarkEnd w:id="112"/>
      <w:r w:rsidR="00C94365">
        <w:rPr>
          <w:rFonts w:ascii="Book Antiqua" w:hAnsi="Book Antiqua"/>
          <w:b/>
          <w:sz w:val="24"/>
          <w:szCs w:val="24"/>
        </w:rPr>
        <w:t xml:space="preserve"> </w:t>
      </w:r>
      <w:r w:rsidR="003351E1" w:rsidRPr="006760E3">
        <w:rPr>
          <w:rFonts w:ascii="Book Antiqua" w:hAnsi="Book Antiqua"/>
          <w:b/>
          <w:sz w:val="24"/>
          <w:szCs w:val="24"/>
        </w:rPr>
        <w:t xml:space="preserve">in hepatitis </w:t>
      </w:r>
      <w:r w:rsidR="00307A1C" w:rsidRPr="006760E3">
        <w:rPr>
          <w:rFonts w:ascii="Book Antiqua" w:hAnsi="Book Antiqua"/>
          <w:b/>
          <w:sz w:val="24"/>
          <w:szCs w:val="24"/>
        </w:rPr>
        <w:t xml:space="preserve">B </w:t>
      </w:r>
      <w:r w:rsidR="003351E1" w:rsidRPr="006760E3">
        <w:rPr>
          <w:rFonts w:ascii="Book Antiqua" w:hAnsi="Book Antiqua"/>
          <w:b/>
          <w:sz w:val="24"/>
          <w:szCs w:val="24"/>
        </w:rPr>
        <w:t>virus infection</w:t>
      </w:r>
      <w:r w:rsidR="00C97C74" w:rsidRPr="006760E3">
        <w:rPr>
          <w:rFonts w:ascii="Book Antiqua" w:hAnsi="Book Antiqua"/>
          <w:b/>
          <w:sz w:val="24"/>
          <w:szCs w:val="24"/>
        </w:rPr>
        <w:t xml:space="preserve">: </w:t>
      </w:r>
      <w:r w:rsidR="003351E1" w:rsidRPr="006760E3">
        <w:rPr>
          <w:rFonts w:ascii="Book Antiqua" w:eastAsia="宋体" w:hAnsi="Book Antiqua" w:hint="eastAsia"/>
          <w:b/>
          <w:sz w:val="24"/>
          <w:szCs w:val="24"/>
          <w:lang w:eastAsia="zh-CN"/>
        </w:rPr>
        <w:t>A</w:t>
      </w:r>
      <w:r w:rsidR="003351E1" w:rsidRPr="006760E3">
        <w:rPr>
          <w:rFonts w:ascii="Book Antiqua" w:hAnsi="Book Antiqua"/>
          <w:b/>
          <w:sz w:val="24"/>
          <w:szCs w:val="24"/>
        </w:rPr>
        <w:t xml:space="preserve">n </w:t>
      </w:r>
      <w:r w:rsidR="004B5BBC" w:rsidRPr="006760E3">
        <w:rPr>
          <w:rFonts w:ascii="Book Antiqua" w:hAnsi="Book Antiqua"/>
          <w:b/>
          <w:i/>
          <w:sz w:val="24"/>
          <w:szCs w:val="24"/>
        </w:rPr>
        <w:t>in vitro</w:t>
      </w:r>
      <w:r w:rsidR="003351E1" w:rsidRPr="006760E3">
        <w:rPr>
          <w:rFonts w:ascii="Book Antiqua" w:hAnsi="Book Antiqua"/>
          <w:b/>
          <w:sz w:val="24"/>
          <w:szCs w:val="24"/>
        </w:rPr>
        <w:t xml:space="preserve"> study</w:t>
      </w:r>
    </w:p>
    <w:bookmarkEnd w:id="109"/>
    <w:bookmarkEnd w:id="110"/>
    <w:p w14:paraId="5FF90022" w14:textId="77777777" w:rsidR="003351E1" w:rsidRPr="006760E3" w:rsidRDefault="003351E1" w:rsidP="00B9583F">
      <w:pPr>
        <w:adjustRightInd w:val="0"/>
        <w:snapToGrid w:val="0"/>
        <w:spacing w:after="0" w:line="360" w:lineRule="auto"/>
        <w:jc w:val="both"/>
        <w:rPr>
          <w:rFonts w:ascii="Book Antiqua" w:eastAsia="宋体" w:hAnsi="Book Antiqua"/>
          <w:b/>
          <w:sz w:val="24"/>
          <w:szCs w:val="24"/>
          <w:lang w:eastAsia="zh-CN"/>
        </w:rPr>
      </w:pPr>
    </w:p>
    <w:p w14:paraId="033303C9" w14:textId="5FA0C2DB" w:rsidR="009952D7" w:rsidRPr="006760E3" w:rsidRDefault="00AE3CBF" w:rsidP="00B9583F">
      <w:pPr>
        <w:adjustRightInd w:val="0"/>
        <w:snapToGrid w:val="0"/>
        <w:spacing w:after="0" w:line="360" w:lineRule="auto"/>
        <w:jc w:val="both"/>
        <w:rPr>
          <w:rFonts w:ascii="Book Antiqua" w:eastAsia="宋体" w:hAnsi="Book Antiqua" w:cs="Arial"/>
          <w:sz w:val="24"/>
          <w:szCs w:val="24"/>
          <w:lang w:eastAsia="zh-CN"/>
        </w:rPr>
      </w:pPr>
      <w:r w:rsidRPr="006760E3">
        <w:rPr>
          <w:rFonts w:ascii="Book Antiqua" w:eastAsia="宋体" w:hAnsi="Book Antiqua" w:cs="Arial" w:hint="eastAsia"/>
          <w:sz w:val="24"/>
          <w:szCs w:val="24"/>
          <w:lang w:eastAsia="zh-CN"/>
        </w:rPr>
        <w:t xml:space="preserve">Das D </w:t>
      </w:r>
      <w:r w:rsidRPr="006760E3">
        <w:rPr>
          <w:rFonts w:ascii="Book Antiqua" w:eastAsia="宋体" w:hAnsi="Book Antiqua" w:cs="Arial" w:hint="eastAsia"/>
          <w:i/>
          <w:sz w:val="24"/>
          <w:szCs w:val="24"/>
          <w:lang w:eastAsia="zh-CN"/>
        </w:rPr>
        <w:t>et al.</w:t>
      </w:r>
      <w:r w:rsidRPr="006760E3">
        <w:rPr>
          <w:rFonts w:ascii="Book Antiqua" w:eastAsia="宋体" w:hAnsi="Book Antiqua" w:cs="Arial" w:hint="eastAsia"/>
          <w:sz w:val="24"/>
          <w:szCs w:val="24"/>
          <w:lang w:eastAsia="zh-CN"/>
        </w:rPr>
        <w:t xml:space="preserve"> </w:t>
      </w:r>
      <w:r w:rsidR="00EA0724" w:rsidRPr="006760E3">
        <w:rPr>
          <w:rFonts w:ascii="Book Antiqua" w:eastAsia="Times New Roman" w:hAnsi="Book Antiqua" w:cs="Arial"/>
          <w:sz w:val="24"/>
          <w:szCs w:val="24"/>
        </w:rPr>
        <w:t xml:space="preserve">Targeting </w:t>
      </w:r>
      <w:bookmarkStart w:id="113" w:name="OLE_LINK93"/>
      <w:bookmarkStart w:id="114" w:name="OLE_LINK94"/>
      <w:r w:rsidR="009952D7" w:rsidRPr="006760E3">
        <w:rPr>
          <w:rFonts w:ascii="Book Antiqua" w:eastAsia="Times New Roman" w:hAnsi="Book Antiqua" w:cs="Arial"/>
          <w:sz w:val="24"/>
          <w:szCs w:val="24"/>
        </w:rPr>
        <w:t>toll like receptor 4</w:t>
      </w:r>
      <w:bookmarkEnd w:id="113"/>
      <w:bookmarkEnd w:id="114"/>
      <w:r w:rsidR="00C94365">
        <w:rPr>
          <w:rFonts w:ascii="Book Antiqua" w:eastAsia="Times New Roman" w:hAnsi="Book Antiqua" w:cs="Arial"/>
          <w:sz w:val="24"/>
          <w:szCs w:val="24"/>
        </w:rPr>
        <w:t xml:space="preserve"> </w:t>
      </w:r>
      <w:r w:rsidR="009952D7" w:rsidRPr="006760E3">
        <w:rPr>
          <w:rFonts w:ascii="Book Antiqua" w:eastAsia="Times New Roman" w:hAnsi="Book Antiqua" w:cs="Arial"/>
          <w:sz w:val="24"/>
          <w:szCs w:val="24"/>
        </w:rPr>
        <w:t xml:space="preserve">against HBV infection </w:t>
      </w:r>
    </w:p>
    <w:p w14:paraId="6400C411" w14:textId="77777777" w:rsidR="003351E1" w:rsidRPr="006760E3" w:rsidRDefault="003351E1" w:rsidP="00B9583F">
      <w:pPr>
        <w:adjustRightInd w:val="0"/>
        <w:snapToGrid w:val="0"/>
        <w:spacing w:after="0" w:line="360" w:lineRule="auto"/>
        <w:jc w:val="both"/>
        <w:rPr>
          <w:rFonts w:ascii="Book Antiqua" w:eastAsia="宋体" w:hAnsi="Book Antiqua" w:cs="Arial"/>
          <w:sz w:val="24"/>
          <w:szCs w:val="24"/>
          <w:lang w:eastAsia="zh-CN"/>
        </w:rPr>
      </w:pPr>
    </w:p>
    <w:p w14:paraId="5724D68A" w14:textId="60BBE744" w:rsidR="009952D7" w:rsidRPr="00244213" w:rsidRDefault="009952D7" w:rsidP="00B9583F">
      <w:pPr>
        <w:adjustRightInd w:val="0"/>
        <w:snapToGrid w:val="0"/>
        <w:spacing w:after="0" w:line="360" w:lineRule="auto"/>
        <w:jc w:val="both"/>
        <w:rPr>
          <w:rFonts w:ascii="Book Antiqua" w:eastAsia="宋体" w:hAnsi="Book Antiqua" w:cs="Arial"/>
          <w:sz w:val="24"/>
          <w:szCs w:val="24"/>
          <w:lang w:eastAsia="zh-CN"/>
        </w:rPr>
      </w:pPr>
      <w:bookmarkStart w:id="115" w:name="OLE_LINK124"/>
      <w:bookmarkStart w:id="116" w:name="OLE_LINK125"/>
      <w:bookmarkStart w:id="117" w:name="OLE_LINK127"/>
      <w:bookmarkStart w:id="118" w:name="OLE_LINK128"/>
      <w:proofErr w:type="spellStart"/>
      <w:r w:rsidRPr="006760E3">
        <w:rPr>
          <w:rFonts w:ascii="Book Antiqua" w:hAnsi="Book Antiqua" w:cs="Arial"/>
          <w:bCs/>
          <w:sz w:val="24"/>
          <w:szCs w:val="24"/>
        </w:rPr>
        <w:t>Dipanwita</w:t>
      </w:r>
      <w:proofErr w:type="spellEnd"/>
      <w:r w:rsidRPr="006760E3">
        <w:rPr>
          <w:rFonts w:ascii="Book Antiqua" w:hAnsi="Book Antiqua" w:cs="Arial"/>
          <w:bCs/>
          <w:sz w:val="24"/>
          <w:szCs w:val="24"/>
        </w:rPr>
        <w:t xml:space="preserve"> Das</w:t>
      </w:r>
      <w:bookmarkEnd w:id="115"/>
      <w:bookmarkEnd w:id="116"/>
      <w:r w:rsidRPr="006760E3">
        <w:rPr>
          <w:rFonts w:ascii="Book Antiqua" w:hAnsi="Book Antiqua" w:cs="Arial"/>
          <w:bCs/>
          <w:sz w:val="24"/>
          <w:szCs w:val="24"/>
        </w:rPr>
        <w:t xml:space="preserve">, </w:t>
      </w:r>
      <w:proofErr w:type="spellStart"/>
      <w:r w:rsidRPr="006760E3">
        <w:rPr>
          <w:rFonts w:ascii="Book Antiqua" w:hAnsi="Book Antiqua" w:cs="Arial"/>
          <w:bCs/>
          <w:sz w:val="24"/>
          <w:szCs w:val="24"/>
        </w:rPr>
        <w:t>Neelakshi</w:t>
      </w:r>
      <w:proofErr w:type="spellEnd"/>
      <w:r w:rsidRPr="006760E3">
        <w:rPr>
          <w:rFonts w:ascii="Book Antiqua" w:hAnsi="Book Antiqua" w:cs="Arial"/>
          <w:bCs/>
          <w:sz w:val="24"/>
          <w:szCs w:val="24"/>
        </w:rPr>
        <w:t xml:space="preserve"> Sarkar, </w:t>
      </w:r>
      <w:proofErr w:type="spellStart"/>
      <w:r w:rsidRPr="006760E3">
        <w:rPr>
          <w:rFonts w:ascii="Book Antiqua" w:hAnsi="Book Antiqua" w:cs="Arial"/>
          <w:bCs/>
          <w:sz w:val="24"/>
          <w:szCs w:val="24"/>
        </w:rPr>
        <w:t>Isha</w:t>
      </w:r>
      <w:proofErr w:type="spellEnd"/>
      <w:r w:rsidRPr="006760E3">
        <w:rPr>
          <w:rFonts w:ascii="Book Antiqua" w:hAnsi="Book Antiqua" w:cs="Arial"/>
          <w:bCs/>
          <w:sz w:val="24"/>
          <w:szCs w:val="24"/>
        </w:rPr>
        <w:t xml:space="preserve"> </w:t>
      </w:r>
      <w:proofErr w:type="spellStart"/>
      <w:r w:rsidRPr="006760E3">
        <w:rPr>
          <w:rFonts w:ascii="Book Antiqua" w:hAnsi="Book Antiqua" w:cs="Arial"/>
          <w:bCs/>
          <w:sz w:val="24"/>
          <w:szCs w:val="24"/>
        </w:rPr>
        <w:t>Sengupta</w:t>
      </w:r>
      <w:proofErr w:type="spellEnd"/>
      <w:r w:rsidRPr="006760E3">
        <w:rPr>
          <w:rFonts w:ascii="Book Antiqua" w:hAnsi="Book Antiqua" w:cs="Arial"/>
          <w:bCs/>
          <w:sz w:val="24"/>
          <w:szCs w:val="24"/>
        </w:rPr>
        <w:t xml:space="preserve">, </w:t>
      </w:r>
      <w:proofErr w:type="spellStart"/>
      <w:r w:rsidRPr="006760E3">
        <w:rPr>
          <w:rFonts w:ascii="Book Antiqua" w:hAnsi="Book Antiqua" w:cs="Arial"/>
          <w:bCs/>
          <w:sz w:val="24"/>
          <w:szCs w:val="24"/>
        </w:rPr>
        <w:t>Ananya</w:t>
      </w:r>
      <w:proofErr w:type="spellEnd"/>
      <w:r w:rsidRPr="006760E3">
        <w:rPr>
          <w:rFonts w:ascii="Book Antiqua" w:hAnsi="Book Antiqua" w:cs="Arial"/>
          <w:bCs/>
          <w:sz w:val="24"/>
          <w:szCs w:val="24"/>
        </w:rPr>
        <w:t xml:space="preserve"> Pal, </w:t>
      </w:r>
      <w:proofErr w:type="spellStart"/>
      <w:r w:rsidRPr="006760E3">
        <w:rPr>
          <w:rFonts w:ascii="Book Antiqua" w:hAnsi="Book Antiqua" w:cs="Arial"/>
          <w:bCs/>
          <w:sz w:val="24"/>
          <w:szCs w:val="24"/>
        </w:rPr>
        <w:t>Debraj</w:t>
      </w:r>
      <w:proofErr w:type="spellEnd"/>
      <w:r w:rsidRPr="006760E3">
        <w:rPr>
          <w:rFonts w:ascii="Book Antiqua" w:hAnsi="Book Antiqua" w:cs="Arial"/>
          <w:bCs/>
          <w:sz w:val="24"/>
          <w:szCs w:val="24"/>
        </w:rPr>
        <w:t xml:space="preserve"> </w:t>
      </w:r>
      <w:proofErr w:type="spellStart"/>
      <w:r w:rsidRPr="006760E3">
        <w:rPr>
          <w:rFonts w:ascii="Book Antiqua" w:hAnsi="Book Antiqua" w:cs="Arial"/>
          <w:bCs/>
          <w:sz w:val="24"/>
          <w:szCs w:val="24"/>
        </w:rPr>
        <w:t>Saha</w:t>
      </w:r>
      <w:proofErr w:type="spellEnd"/>
      <w:r w:rsidRPr="006760E3">
        <w:rPr>
          <w:rFonts w:ascii="Book Antiqua" w:hAnsi="Book Antiqua" w:cs="Arial"/>
          <w:bCs/>
          <w:sz w:val="24"/>
          <w:szCs w:val="24"/>
        </w:rPr>
        <w:t xml:space="preserve">, </w:t>
      </w:r>
      <w:proofErr w:type="spellStart"/>
      <w:r w:rsidRPr="006760E3">
        <w:rPr>
          <w:rFonts w:ascii="Book Antiqua" w:hAnsi="Book Antiqua" w:cs="Arial"/>
          <w:bCs/>
          <w:sz w:val="24"/>
          <w:szCs w:val="24"/>
        </w:rPr>
        <w:t>Manikankana</w:t>
      </w:r>
      <w:proofErr w:type="spellEnd"/>
      <w:r w:rsidRPr="006760E3">
        <w:rPr>
          <w:rFonts w:ascii="Book Antiqua" w:hAnsi="Book Antiqua" w:cs="Arial"/>
          <w:bCs/>
          <w:sz w:val="24"/>
          <w:szCs w:val="24"/>
        </w:rPr>
        <w:t xml:space="preserve"> </w:t>
      </w:r>
      <w:proofErr w:type="spellStart"/>
      <w:r w:rsidRPr="006760E3">
        <w:rPr>
          <w:rFonts w:ascii="Book Antiqua" w:hAnsi="Book Antiqua" w:cs="Arial"/>
          <w:bCs/>
          <w:sz w:val="24"/>
          <w:szCs w:val="24"/>
        </w:rPr>
        <w:t>Bandopadhyay</w:t>
      </w:r>
      <w:proofErr w:type="spellEnd"/>
      <w:r w:rsidRPr="006760E3">
        <w:rPr>
          <w:rFonts w:ascii="Book Antiqua" w:hAnsi="Book Antiqua" w:cs="Arial"/>
          <w:bCs/>
          <w:sz w:val="24"/>
          <w:szCs w:val="24"/>
        </w:rPr>
        <w:t xml:space="preserve">, </w:t>
      </w:r>
      <w:proofErr w:type="spellStart"/>
      <w:r w:rsidRPr="006760E3">
        <w:rPr>
          <w:rFonts w:ascii="Book Antiqua" w:hAnsi="Book Antiqua" w:cs="Arial"/>
          <w:bCs/>
          <w:sz w:val="24"/>
          <w:szCs w:val="24"/>
        </w:rPr>
        <w:t>Chandrima</w:t>
      </w:r>
      <w:proofErr w:type="spellEnd"/>
      <w:r w:rsidRPr="006760E3">
        <w:rPr>
          <w:rFonts w:ascii="Book Antiqua" w:hAnsi="Book Antiqua" w:cs="Arial"/>
          <w:bCs/>
          <w:sz w:val="24"/>
          <w:szCs w:val="24"/>
        </w:rPr>
        <w:t xml:space="preserve"> Das, Jimmy Narayan, </w:t>
      </w:r>
      <w:bookmarkStart w:id="119" w:name="OLE_LINK96"/>
      <w:bookmarkStart w:id="120" w:name="OLE_LINK98"/>
      <w:proofErr w:type="spellStart"/>
      <w:r w:rsidRPr="006760E3">
        <w:rPr>
          <w:rFonts w:ascii="Book Antiqua" w:eastAsia="Calibri" w:hAnsi="Book Antiqua" w:cs="Arial"/>
          <w:sz w:val="24"/>
          <w:szCs w:val="24"/>
        </w:rPr>
        <w:t>Shivram</w:t>
      </w:r>
      <w:proofErr w:type="spellEnd"/>
      <w:r w:rsidRPr="006760E3">
        <w:rPr>
          <w:rFonts w:ascii="Book Antiqua" w:eastAsia="Calibri" w:hAnsi="Book Antiqua" w:cs="Arial"/>
          <w:sz w:val="24"/>
          <w:szCs w:val="24"/>
        </w:rPr>
        <w:t xml:space="preserve"> Prasad Singh</w:t>
      </w:r>
      <w:bookmarkEnd w:id="119"/>
      <w:bookmarkEnd w:id="120"/>
      <w:r w:rsidRPr="006760E3">
        <w:rPr>
          <w:rFonts w:ascii="Book Antiqua" w:eastAsia="Calibri" w:hAnsi="Book Antiqua" w:cs="Arial"/>
          <w:sz w:val="24"/>
          <w:szCs w:val="24"/>
        </w:rPr>
        <w:t xml:space="preserve">, </w:t>
      </w:r>
      <w:bookmarkStart w:id="121" w:name="OLE_LINK100"/>
      <w:bookmarkStart w:id="122" w:name="OLE_LINK101"/>
      <w:proofErr w:type="spellStart"/>
      <w:r w:rsidRPr="006760E3">
        <w:rPr>
          <w:rFonts w:ascii="Book Antiqua" w:hAnsi="Book Antiqua" w:cs="Arial"/>
          <w:sz w:val="24"/>
          <w:szCs w:val="24"/>
        </w:rPr>
        <w:t>Runu</w:t>
      </w:r>
      <w:proofErr w:type="spellEnd"/>
      <w:r w:rsidRPr="006760E3">
        <w:rPr>
          <w:rFonts w:ascii="Book Antiqua" w:hAnsi="Book Antiqua" w:cs="Arial"/>
          <w:sz w:val="24"/>
          <w:szCs w:val="24"/>
        </w:rPr>
        <w:t xml:space="preserve"> Chakravart</w:t>
      </w:r>
      <w:bookmarkEnd w:id="121"/>
      <w:bookmarkEnd w:id="122"/>
      <w:r w:rsidR="00244213">
        <w:rPr>
          <w:rFonts w:ascii="Book Antiqua" w:eastAsia="宋体" w:hAnsi="Book Antiqua" w:cs="Arial" w:hint="eastAsia"/>
          <w:sz w:val="24"/>
          <w:szCs w:val="24"/>
          <w:lang w:eastAsia="zh-CN"/>
        </w:rPr>
        <w:t>y</w:t>
      </w:r>
    </w:p>
    <w:bookmarkEnd w:id="117"/>
    <w:bookmarkEnd w:id="118"/>
    <w:p w14:paraId="369651CF" w14:textId="77777777" w:rsidR="00AE3CBF" w:rsidRPr="006760E3" w:rsidRDefault="00AE3CBF" w:rsidP="00B9583F">
      <w:pPr>
        <w:adjustRightInd w:val="0"/>
        <w:snapToGrid w:val="0"/>
        <w:spacing w:after="0" w:line="360" w:lineRule="auto"/>
        <w:jc w:val="both"/>
        <w:rPr>
          <w:rFonts w:ascii="Book Antiqua" w:eastAsia="宋体" w:hAnsi="Book Antiqua" w:cs="Arial"/>
          <w:sz w:val="24"/>
          <w:szCs w:val="24"/>
          <w:lang w:eastAsia="zh-CN"/>
        </w:rPr>
      </w:pPr>
    </w:p>
    <w:p w14:paraId="3B473F88" w14:textId="4F8CAEF2" w:rsidR="009952D7" w:rsidRPr="006760E3" w:rsidRDefault="00AE3CBF" w:rsidP="00B9583F">
      <w:pPr>
        <w:shd w:val="clear" w:color="auto" w:fill="FFFFFF"/>
        <w:adjustRightInd w:val="0"/>
        <w:snapToGrid w:val="0"/>
        <w:spacing w:after="0" w:line="360" w:lineRule="auto"/>
        <w:jc w:val="both"/>
        <w:rPr>
          <w:rFonts w:ascii="Book Antiqua" w:eastAsia="宋体" w:hAnsi="Book Antiqua" w:cs="Arial"/>
          <w:sz w:val="24"/>
          <w:szCs w:val="24"/>
          <w:lang w:eastAsia="zh-CN"/>
        </w:rPr>
      </w:pPr>
      <w:proofErr w:type="spellStart"/>
      <w:r w:rsidRPr="006760E3">
        <w:rPr>
          <w:rFonts w:ascii="Book Antiqua" w:hAnsi="Book Antiqua" w:cs="Arial"/>
          <w:b/>
          <w:bCs/>
          <w:sz w:val="24"/>
          <w:szCs w:val="24"/>
        </w:rPr>
        <w:t>Dipanwita</w:t>
      </w:r>
      <w:proofErr w:type="spellEnd"/>
      <w:r w:rsidRPr="006760E3">
        <w:rPr>
          <w:rFonts w:ascii="Book Antiqua" w:hAnsi="Book Antiqua" w:cs="Arial"/>
          <w:b/>
          <w:bCs/>
          <w:sz w:val="24"/>
          <w:szCs w:val="24"/>
        </w:rPr>
        <w:t xml:space="preserve"> Das, </w:t>
      </w:r>
      <w:proofErr w:type="spellStart"/>
      <w:r w:rsidRPr="006760E3">
        <w:rPr>
          <w:rFonts w:ascii="Book Antiqua" w:hAnsi="Book Antiqua" w:cs="Arial"/>
          <w:b/>
          <w:bCs/>
          <w:sz w:val="24"/>
          <w:szCs w:val="24"/>
        </w:rPr>
        <w:t>Neelakshi</w:t>
      </w:r>
      <w:proofErr w:type="spellEnd"/>
      <w:r w:rsidRPr="006760E3">
        <w:rPr>
          <w:rFonts w:ascii="Book Antiqua" w:hAnsi="Book Antiqua" w:cs="Arial"/>
          <w:b/>
          <w:bCs/>
          <w:sz w:val="24"/>
          <w:szCs w:val="24"/>
        </w:rPr>
        <w:t xml:space="preserve"> Sarkar</w:t>
      </w:r>
      <w:r w:rsidRPr="006760E3">
        <w:rPr>
          <w:rFonts w:ascii="Book Antiqua" w:eastAsia="宋体" w:hAnsi="Book Antiqua" w:cs="Arial" w:hint="eastAsia"/>
          <w:b/>
          <w:bCs/>
          <w:sz w:val="24"/>
          <w:szCs w:val="24"/>
          <w:lang w:eastAsia="zh-CN"/>
        </w:rPr>
        <w:t>,</w:t>
      </w:r>
      <w:r w:rsidRPr="006760E3">
        <w:rPr>
          <w:rFonts w:ascii="Book Antiqua" w:hAnsi="Book Antiqua" w:cs="Arial"/>
          <w:b/>
          <w:sz w:val="24"/>
          <w:szCs w:val="24"/>
        </w:rPr>
        <w:t xml:space="preserve"> </w:t>
      </w:r>
      <w:proofErr w:type="spellStart"/>
      <w:r w:rsidRPr="006760E3">
        <w:rPr>
          <w:rFonts w:ascii="Book Antiqua" w:hAnsi="Book Antiqua" w:cs="Arial"/>
          <w:b/>
          <w:bCs/>
          <w:sz w:val="24"/>
          <w:szCs w:val="24"/>
        </w:rPr>
        <w:t>Ananya</w:t>
      </w:r>
      <w:proofErr w:type="spellEnd"/>
      <w:r w:rsidRPr="006760E3">
        <w:rPr>
          <w:rFonts w:ascii="Book Antiqua" w:hAnsi="Book Antiqua" w:cs="Arial"/>
          <w:b/>
          <w:bCs/>
          <w:sz w:val="24"/>
          <w:szCs w:val="24"/>
        </w:rPr>
        <w:t xml:space="preserve"> Pal, </w:t>
      </w:r>
      <w:proofErr w:type="spellStart"/>
      <w:r w:rsidRPr="006760E3">
        <w:rPr>
          <w:rFonts w:ascii="Book Antiqua" w:hAnsi="Book Antiqua" w:cs="Arial"/>
          <w:b/>
          <w:bCs/>
          <w:sz w:val="24"/>
          <w:szCs w:val="24"/>
        </w:rPr>
        <w:t>Debraj</w:t>
      </w:r>
      <w:proofErr w:type="spellEnd"/>
      <w:r w:rsidRPr="006760E3">
        <w:rPr>
          <w:rFonts w:ascii="Book Antiqua" w:hAnsi="Book Antiqua" w:cs="Arial"/>
          <w:b/>
          <w:bCs/>
          <w:sz w:val="24"/>
          <w:szCs w:val="24"/>
        </w:rPr>
        <w:t xml:space="preserve"> </w:t>
      </w:r>
      <w:proofErr w:type="spellStart"/>
      <w:r w:rsidRPr="006760E3">
        <w:rPr>
          <w:rFonts w:ascii="Book Antiqua" w:hAnsi="Book Antiqua" w:cs="Arial"/>
          <w:b/>
          <w:bCs/>
          <w:sz w:val="24"/>
          <w:szCs w:val="24"/>
        </w:rPr>
        <w:t>Saha</w:t>
      </w:r>
      <w:proofErr w:type="spellEnd"/>
      <w:r w:rsidRPr="006760E3">
        <w:rPr>
          <w:rFonts w:ascii="Book Antiqua" w:eastAsia="宋体" w:hAnsi="Book Antiqua" w:cs="Arial" w:hint="eastAsia"/>
          <w:b/>
          <w:bCs/>
          <w:sz w:val="24"/>
          <w:szCs w:val="24"/>
          <w:lang w:eastAsia="zh-CN"/>
        </w:rPr>
        <w:t>,</w:t>
      </w:r>
      <w:r w:rsidRPr="006760E3">
        <w:rPr>
          <w:rFonts w:ascii="Book Antiqua" w:hAnsi="Book Antiqua" w:cs="Arial"/>
          <w:b/>
          <w:sz w:val="24"/>
          <w:szCs w:val="24"/>
        </w:rPr>
        <w:t xml:space="preserve"> </w:t>
      </w:r>
      <w:proofErr w:type="spellStart"/>
      <w:r w:rsidRPr="006760E3">
        <w:rPr>
          <w:rFonts w:ascii="Book Antiqua" w:hAnsi="Book Antiqua" w:cs="Arial"/>
          <w:b/>
          <w:bCs/>
          <w:sz w:val="24"/>
          <w:szCs w:val="24"/>
        </w:rPr>
        <w:t>Manikankana</w:t>
      </w:r>
      <w:proofErr w:type="spellEnd"/>
      <w:r w:rsidRPr="006760E3">
        <w:rPr>
          <w:rFonts w:ascii="Book Antiqua" w:hAnsi="Book Antiqua" w:cs="Arial"/>
          <w:b/>
          <w:bCs/>
          <w:sz w:val="24"/>
          <w:szCs w:val="24"/>
        </w:rPr>
        <w:t xml:space="preserve"> </w:t>
      </w:r>
      <w:proofErr w:type="spellStart"/>
      <w:r w:rsidRPr="006760E3">
        <w:rPr>
          <w:rFonts w:ascii="Book Antiqua" w:hAnsi="Book Antiqua" w:cs="Arial"/>
          <w:b/>
          <w:bCs/>
          <w:sz w:val="24"/>
          <w:szCs w:val="24"/>
        </w:rPr>
        <w:t>Bandopadhyay</w:t>
      </w:r>
      <w:proofErr w:type="spellEnd"/>
      <w:r w:rsidRPr="006760E3">
        <w:rPr>
          <w:rFonts w:ascii="Book Antiqua" w:eastAsia="宋体" w:hAnsi="Book Antiqua" w:cs="Arial" w:hint="eastAsia"/>
          <w:b/>
          <w:bCs/>
          <w:sz w:val="24"/>
          <w:szCs w:val="24"/>
          <w:lang w:eastAsia="zh-CN"/>
        </w:rPr>
        <w:t>,</w:t>
      </w:r>
      <w:r w:rsidRPr="006760E3">
        <w:rPr>
          <w:rFonts w:ascii="Book Antiqua" w:hAnsi="Book Antiqua" w:cs="Arial"/>
          <w:b/>
          <w:sz w:val="24"/>
          <w:szCs w:val="24"/>
        </w:rPr>
        <w:t xml:space="preserve"> </w:t>
      </w:r>
      <w:proofErr w:type="spellStart"/>
      <w:r w:rsidRPr="006760E3">
        <w:rPr>
          <w:rFonts w:ascii="Book Antiqua" w:hAnsi="Book Antiqua" w:cs="Arial"/>
          <w:b/>
          <w:sz w:val="24"/>
          <w:szCs w:val="24"/>
        </w:rPr>
        <w:t>Runu</w:t>
      </w:r>
      <w:proofErr w:type="spellEnd"/>
      <w:r w:rsidRPr="006760E3">
        <w:rPr>
          <w:rFonts w:ascii="Book Antiqua" w:hAnsi="Book Antiqua" w:cs="Arial"/>
          <w:b/>
          <w:sz w:val="24"/>
          <w:szCs w:val="24"/>
        </w:rPr>
        <w:t xml:space="preserve"> Chakravarty</w:t>
      </w:r>
      <w:r w:rsidRPr="006760E3">
        <w:rPr>
          <w:rFonts w:ascii="Book Antiqua" w:eastAsia="宋体" w:hAnsi="Book Antiqua" w:cs="Arial" w:hint="eastAsia"/>
          <w:b/>
          <w:sz w:val="24"/>
          <w:szCs w:val="24"/>
          <w:lang w:eastAsia="zh-CN"/>
        </w:rPr>
        <w:t>,</w:t>
      </w:r>
      <w:r w:rsidRPr="006760E3">
        <w:rPr>
          <w:rFonts w:ascii="Book Antiqua" w:hAnsi="Book Antiqua" w:cs="Arial"/>
          <w:sz w:val="24"/>
          <w:szCs w:val="24"/>
        </w:rPr>
        <w:t xml:space="preserve"> </w:t>
      </w:r>
      <w:r w:rsidR="009952D7" w:rsidRPr="006760E3">
        <w:rPr>
          <w:rFonts w:ascii="Book Antiqua" w:eastAsia="Times New Roman" w:hAnsi="Book Antiqua" w:cs="Arial"/>
          <w:sz w:val="24"/>
          <w:szCs w:val="24"/>
        </w:rPr>
        <w:t xml:space="preserve">ICMR Virus Unit, Kolkata, ID </w:t>
      </w:r>
      <w:r w:rsidR="00AC5AA1" w:rsidRPr="006760E3">
        <w:rPr>
          <w:rFonts w:ascii="Book Antiqua" w:eastAsia="宋体" w:hAnsi="Book Antiqua" w:cs="Arial" w:hint="eastAsia"/>
          <w:sz w:val="24"/>
          <w:szCs w:val="24"/>
          <w:lang w:eastAsia="zh-CN"/>
        </w:rPr>
        <w:t>and</w:t>
      </w:r>
      <w:r w:rsidR="009952D7" w:rsidRPr="006760E3">
        <w:rPr>
          <w:rFonts w:ascii="Book Antiqua" w:eastAsia="Times New Roman" w:hAnsi="Book Antiqua" w:cs="Arial"/>
          <w:sz w:val="24"/>
          <w:szCs w:val="24"/>
        </w:rPr>
        <w:t xml:space="preserve"> BG Hospital Campus, Kolkata</w:t>
      </w:r>
      <w:r w:rsidR="00AC5AA1" w:rsidRPr="006760E3">
        <w:rPr>
          <w:rFonts w:ascii="Book Antiqua" w:eastAsia="宋体" w:hAnsi="Book Antiqua" w:cs="Arial" w:hint="eastAsia"/>
          <w:sz w:val="24"/>
          <w:szCs w:val="24"/>
          <w:lang w:eastAsia="zh-CN"/>
        </w:rPr>
        <w:t xml:space="preserve"> </w:t>
      </w:r>
      <w:r w:rsidR="00016FA3" w:rsidRPr="006760E3">
        <w:rPr>
          <w:rFonts w:ascii="Book Antiqua" w:eastAsia="Times New Roman" w:hAnsi="Book Antiqua" w:cs="Arial"/>
          <w:sz w:val="24"/>
          <w:szCs w:val="24"/>
        </w:rPr>
        <w:t>700010</w:t>
      </w:r>
      <w:r w:rsidRPr="006760E3">
        <w:rPr>
          <w:rFonts w:ascii="Book Antiqua" w:eastAsia="Times New Roman" w:hAnsi="Book Antiqua" w:cs="Arial"/>
          <w:sz w:val="24"/>
          <w:szCs w:val="24"/>
        </w:rPr>
        <w:t>, India</w:t>
      </w:r>
    </w:p>
    <w:p w14:paraId="0EBC7F67" w14:textId="77777777" w:rsidR="00AE3CBF" w:rsidRPr="006760E3" w:rsidRDefault="00AE3CBF" w:rsidP="00B9583F">
      <w:pPr>
        <w:shd w:val="clear" w:color="auto" w:fill="FFFFFF"/>
        <w:adjustRightInd w:val="0"/>
        <w:snapToGrid w:val="0"/>
        <w:spacing w:after="0" w:line="360" w:lineRule="auto"/>
        <w:jc w:val="both"/>
        <w:rPr>
          <w:rFonts w:ascii="Book Antiqua" w:eastAsia="宋体" w:hAnsi="Book Antiqua" w:cs="Arial"/>
          <w:sz w:val="24"/>
          <w:szCs w:val="24"/>
          <w:lang w:eastAsia="zh-CN"/>
        </w:rPr>
      </w:pPr>
    </w:p>
    <w:p w14:paraId="375D1541" w14:textId="463C7812" w:rsidR="009952D7" w:rsidRPr="006760E3" w:rsidRDefault="00AE3CBF" w:rsidP="00B9583F">
      <w:pPr>
        <w:shd w:val="clear" w:color="auto" w:fill="FFFFFF"/>
        <w:adjustRightInd w:val="0"/>
        <w:snapToGrid w:val="0"/>
        <w:spacing w:after="0" w:line="360" w:lineRule="auto"/>
        <w:jc w:val="both"/>
        <w:rPr>
          <w:rFonts w:ascii="Book Antiqua" w:eastAsia="宋体" w:hAnsi="Book Antiqua" w:cs="Arial"/>
          <w:sz w:val="24"/>
          <w:szCs w:val="24"/>
          <w:lang w:eastAsia="zh-CN"/>
        </w:rPr>
      </w:pPr>
      <w:proofErr w:type="spellStart"/>
      <w:r w:rsidRPr="006760E3">
        <w:rPr>
          <w:rFonts w:ascii="Book Antiqua" w:eastAsia="Times New Roman" w:hAnsi="Book Antiqua" w:cs="Arial"/>
          <w:b/>
          <w:bCs/>
          <w:sz w:val="24"/>
          <w:szCs w:val="24"/>
        </w:rPr>
        <w:t>Isha</w:t>
      </w:r>
      <w:proofErr w:type="spellEnd"/>
      <w:r w:rsidRPr="006760E3">
        <w:rPr>
          <w:rFonts w:ascii="Book Antiqua" w:eastAsia="Times New Roman" w:hAnsi="Book Antiqua" w:cs="Arial"/>
          <w:b/>
          <w:bCs/>
          <w:sz w:val="24"/>
          <w:szCs w:val="24"/>
        </w:rPr>
        <w:t xml:space="preserve"> </w:t>
      </w:r>
      <w:proofErr w:type="spellStart"/>
      <w:r w:rsidRPr="006760E3">
        <w:rPr>
          <w:rFonts w:ascii="Book Antiqua" w:eastAsia="Times New Roman" w:hAnsi="Book Antiqua" w:cs="Arial"/>
          <w:b/>
          <w:bCs/>
          <w:sz w:val="24"/>
          <w:szCs w:val="24"/>
        </w:rPr>
        <w:t>Sengupta</w:t>
      </w:r>
      <w:proofErr w:type="spellEnd"/>
      <w:r w:rsidRPr="006760E3">
        <w:rPr>
          <w:rFonts w:ascii="Book Antiqua" w:eastAsia="宋体" w:hAnsi="Book Antiqua" w:cs="Arial" w:hint="eastAsia"/>
          <w:b/>
          <w:bCs/>
          <w:sz w:val="24"/>
          <w:szCs w:val="24"/>
          <w:lang w:eastAsia="zh-CN"/>
        </w:rPr>
        <w:t>,</w:t>
      </w:r>
      <w:r w:rsidRPr="006760E3">
        <w:rPr>
          <w:rFonts w:ascii="Book Antiqua" w:eastAsia="Times New Roman" w:hAnsi="Book Antiqua" w:cs="Arial"/>
          <w:sz w:val="24"/>
          <w:szCs w:val="24"/>
        </w:rPr>
        <w:t xml:space="preserve"> </w:t>
      </w:r>
      <w:proofErr w:type="spellStart"/>
      <w:r w:rsidRPr="006760E3">
        <w:rPr>
          <w:rFonts w:ascii="Book Antiqua" w:eastAsia="Times New Roman" w:hAnsi="Book Antiqua" w:cs="Arial"/>
          <w:b/>
          <w:bCs/>
          <w:sz w:val="24"/>
          <w:szCs w:val="24"/>
        </w:rPr>
        <w:t>Chandrima</w:t>
      </w:r>
      <w:proofErr w:type="spellEnd"/>
      <w:r w:rsidRPr="006760E3">
        <w:rPr>
          <w:rFonts w:ascii="Book Antiqua" w:eastAsia="Times New Roman" w:hAnsi="Book Antiqua" w:cs="Arial"/>
          <w:b/>
          <w:bCs/>
          <w:sz w:val="24"/>
          <w:szCs w:val="24"/>
        </w:rPr>
        <w:t xml:space="preserve"> Das</w:t>
      </w:r>
      <w:r w:rsidRPr="006760E3">
        <w:rPr>
          <w:rFonts w:ascii="Book Antiqua" w:eastAsia="宋体" w:hAnsi="Book Antiqua" w:cs="Arial" w:hint="eastAsia"/>
          <w:b/>
          <w:bCs/>
          <w:sz w:val="24"/>
          <w:szCs w:val="24"/>
          <w:lang w:eastAsia="zh-CN"/>
        </w:rPr>
        <w:t>,</w:t>
      </w:r>
      <w:r w:rsidRPr="006760E3">
        <w:rPr>
          <w:rFonts w:ascii="Book Antiqua" w:eastAsia="Times New Roman" w:hAnsi="Book Antiqua" w:cs="Arial"/>
          <w:sz w:val="24"/>
          <w:szCs w:val="24"/>
        </w:rPr>
        <w:t xml:space="preserve"> </w:t>
      </w:r>
      <w:r w:rsidR="009952D7" w:rsidRPr="006760E3">
        <w:rPr>
          <w:rFonts w:ascii="Book Antiqua" w:eastAsia="Times New Roman" w:hAnsi="Book Antiqua" w:cs="Arial"/>
          <w:sz w:val="24"/>
          <w:szCs w:val="24"/>
        </w:rPr>
        <w:t xml:space="preserve">Biophysics </w:t>
      </w:r>
      <w:r w:rsidRPr="006760E3">
        <w:rPr>
          <w:rFonts w:ascii="Book Antiqua" w:eastAsia="宋体" w:hAnsi="Book Antiqua" w:cs="Arial" w:hint="eastAsia"/>
          <w:sz w:val="24"/>
          <w:szCs w:val="24"/>
          <w:lang w:eastAsia="zh-CN"/>
        </w:rPr>
        <w:t>and</w:t>
      </w:r>
      <w:r w:rsidR="00C94365">
        <w:rPr>
          <w:rFonts w:ascii="Book Antiqua" w:eastAsia="宋体" w:hAnsi="Book Antiqua" w:cs="Arial" w:hint="eastAsia"/>
          <w:sz w:val="24"/>
          <w:szCs w:val="24"/>
          <w:lang w:eastAsia="zh-CN"/>
        </w:rPr>
        <w:t xml:space="preserve"> </w:t>
      </w:r>
      <w:r w:rsidR="009952D7" w:rsidRPr="006760E3">
        <w:rPr>
          <w:rFonts w:ascii="Book Antiqua" w:eastAsia="Times New Roman" w:hAnsi="Book Antiqua" w:cs="Arial"/>
          <w:sz w:val="24"/>
          <w:szCs w:val="24"/>
        </w:rPr>
        <w:t xml:space="preserve">Structural Genomics Division, </w:t>
      </w:r>
      <w:proofErr w:type="spellStart"/>
      <w:r w:rsidR="009952D7" w:rsidRPr="006760E3">
        <w:rPr>
          <w:rFonts w:ascii="Book Antiqua" w:eastAsia="Times New Roman" w:hAnsi="Book Antiqua" w:cs="Arial"/>
          <w:sz w:val="24"/>
          <w:szCs w:val="24"/>
        </w:rPr>
        <w:t>Saha</w:t>
      </w:r>
      <w:proofErr w:type="spellEnd"/>
      <w:r w:rsidR="009952D7" w:rsidRPr="006760E3">
        <w:rPr>
          <w:rFonts w:ascii="Book Antiqua" w:eastAsia="Times New Roman" w:hAnsi="Book Antiqua" w:cs="Arial"/>
          <w:sz w:val="24"/>
          <w:szCs w:val="24"/>
        </w:rPr>
        <w:t xml:space="preserve"> Institute of Nuclear Physics, Kolkata</w:t>
      </w:r>
      <w:r w:rsidR="00AC5AA1" w:rsidRPr="006760E3">
        <w:rPr>
          <w:rFonts w:ascii="Book Antiqua" w:eastAsia="宋体" w:hAnsi="Book Antiqua" w:cs="Arial" w:hint="eastAsia"/>
          <w:sz w:val="24"/>
          <w:szCs w:val="24"/>
          <w:lang w:eastAsia="zh-CN"/>
        </w:rPr>
        <w:t xml:space="preserve"> </w:t>
      </w:r>
      <w:r w:rsidR="00016FA3" w:rsidRPr="006760E3">
        <w:rPr>
          <w:rFonts w:ascii="Book Antiqua" w:eastAsia="Times New Roman" w:hAnsi="Book Antiqua" w:cs="Arial"/>
          <w:sz w:val="24"/>
          <w:szCs w:val="24"/>
        </w:rPr>
        <w:t>700064</w:t>
      </w:r>
      <w:r w:rsidRPr="006760E3">
        <w:rPr>
          <w:rFonts w:ascii="Book Antiqua" w:eastAsia="Times New Roman" w:hAnsi="Book Antiqua" w:cs="Arial"/>
          <w:sz w:val="24"/>
          <w:szCs w:val="24"/>
        </w:rPr>
        <w:t>, India</w:t>
      </w:r>
    </w:p>
    <w:p w14:paraId="18395CF6" w14:textId="77777777" w:rsidR="00AE3CBF" w:rsidRPr="006760E3" w:rsidRDefault="00AE3CBF" w:rsidP="00B9583F">
      <w:pPr>
        <w:shd w:val="clear" w:color="auto" w:fill="FFFFFF"/>
        <w:adjustRightInd w:val="0"/>
        <w:snapToGrid w:val="0"/>
        <w:spacing w:after="0" w:line="360" w:lineRule="auto"/>
        <w:jc w:val="both"/>
        <w:rPr>
          <w:rFonts w:ascii="Book Antiqua" w:eastAsia="宋体" w:hAnsi="Book Antiqua" w:cs="Arial"/>
          <w:sz w:val="24"/>
          <w:szCs w:val="24"/>
          <w:lang w:eastAsia="zh-CN"/>
        </w:rPr>
      </w:pPr>
    </w:p>
    <w:p w14:paraId="09053815" w14:textId="684B7B07" w:rsidR="009952D7" w:rsidRPr="006760E3" w:rsidRDefault="00AE3CBF" w:rsidP="00B9583F">
      <w:pPr>
        <w:shd w:val="clear" w:color="auto" w:fill="FFFFFF"/>
        <w:adjustRightInd w:val="0"/>
        <w:snapToGrid w:val="0"/>
        <w:spacing w:after="0" w:line="360" w:lineRule="auto"/>
        <w:jc w:val="both"/>
        <w:rPr>
          <w:rFonts w:ascii="Book Antiqua" w:eastAsia="宋体" w:hAnsi="Book Antiqua" w:cs="Arial"/>
          <w:sz w:val="24"/>
          <w:szCs w:val="24"/>
          <w:lang w:eastAsia="zh-CN"/>
        </w:rPr>
      </w:pPr>
      <w:r w:rsidRPr="006760E3">
        <w:rPr>
          <w:rFonts w:ascii="Book Antiqua" w:hAnsi="Book Antiqua" w:cs="Arial"/>
          <w:b/>
          <w:bCs/>
          <w:sz w:val="24"/>
          <w:szCs w:val="24"/>
        </w:rPr>
        <w:t>Jimmy Narayan</w:t>
      </w:r>
      <w:r w:rsidRPr="006760E3">
        <w:rPr>
          <w:rFonts w:ascii="Book Antiqua" w:eastAsia="宋体" w:hAnsi="Book Antiqua" w:cs="Arial" w:hint="eastAsia"/>
          <w:b/>
          <w:bCs/>
          <w:sz w:val="24"/>
          <w:szCs w:val="24"/>
          <w:lang w:eastAsia="zh-CN"/>
        </w:rPr>
        <w:t>,</w:t>
      </w:r>
      <w:r w:rsidRPr="006760E3">
        <w:rPr>
          <w:rFonts w:ascii="Book Antiqua" w:hAnsi="Book Antiqua" w:cs="Arial"/>
          <w:b/>
          <w:bCs/>
          <w:sz w:val="24"/>
          <w:szCs w:val="24"/>
        </w:rPr>
        <w:t xml:space="preserve"> </w:t>
      </w:r>
      <w:proofErr w:type="spellStart"/>
      <w:r w:rsidRPr="006760E3">
        <w:rPr>
          <w:rFonts w:ascii="Book Antiqua" w:hAnsi="Book Antiqua" w:cs="Arial"/>
          <w:b/>
          <w:bCs/>
          <w:sz w:val="24"/>
          <w:szCs w:val="24"/>
        </w:rPr>
        <w:t>Shivram</w:t>
      </w:r>
      <w:proofErr w:type="spellEnd"/>
      <w:r w:rsidRPr="006760E3">
        <w:rPr>
          <w:rFonts w:ascii="Book Antiqua" w:hAnsi="Book Antiqua" w:cs="Arial"/>
          <w:b/>
          <w:bCs/>
          <w:sz w:val="24"/>
          <w:szCs w:val="24"/>
        </w:rPr>
        <w:t xml:space="preserve"> Prasad Singh</w:t>
      </w:r>
      <w:r w:rsidRPr="006760E3">
        <w:rPr>
          <w:rFonts w:ascii="Book Antiqua" w:eastAsia="宋体" w:hAnsi="Book Antiqua" w:cs="Arial" w:hint="eastAsia"/>
          <w:b/>
          <w:bCs/>
          <w:sz w:val="24"/>
          <w:szCs w:val="24"/>
          <w:lang w:eastAsia="zh-CN"/>
        </w:rPr>
        <w:t>,</w:t>
      </w:r>
      <w:r w:rsidRPr="006760E3">
        <w:rPr>
          <w:rFonts w:ascii="Book Antiqua" w:hAnsi="Book Antiqua" w:cs="Arial"/>
          <w:bCs/>
          <w:sz w:val="24"/>
          <w:szCs w:val="24"/>
        </w:rPr>
        <w:t xml:space="preserve"> </w:t>
      </w:r>
      <w:r w:rsidR="009952D7" w:rsidRPr="006760E3">
        <w:rPr>
          <w:rFonts w:ascii="Book Antiqua" w:eastAsia="Times New Roman" w:hAnsi="Book Antiqua" w:cs="Arial"/>
          <w:sz w:val="24"/>
          <w:szCs w:val="24"/>
        </w:rPr>
        <w:t>Department of Gastroenterology, SCB Medical College, Cuttack</w:t>
      </w:r>
      <w:r w:rsidR="00AC5AA1" w:rsidRPr="006760E3">
        <w:rPr>
          <w:rFonts w:ascii="Book Antiqua" w:eastAsia="宋体" w:hAnsi="Book Antiqua" w:cs="Arial" w:hint="eastAsia"/>
          <w:sz w:val="24"/>
          <w:szCs w:val="24"/>
          <w:lang w:eastAsia="zh-CN"/>
        </w:rPr>
        <w:t xml:space="preserve"> </w:t>
      </w:r>
      <w:r w:rsidR="00016FA3" w:rsidRPr="006760E3">
        <w:rPr>
          <w:rFonts w:ascii="Book Antiqua" w:eastAsia="Times New Roman" w:hAnsi="Book Antiqua" w:cs="Arial"/>
          <w:sz w:val="24"/>
          <w:szCs w:val="24"/>
        </w:rPr>
        <w:t>753007</w:t>
      </w:r>
      <w:r w:rsidRPr="006760E3">
        <w:rPr>
          <w:rFonts w:ascii="Book Antiqua" w:eastAsia="Times New Roman" w:hAnsi="Book Antiqua" w:cs="Arial"/>
          <w:sz w:val="24"/>
          <w:szCs w:val="24"/>
        </w:rPr>
        <w:t>, India</w:t>
      </w:r>
    </w:p>
    <w:p w14:paraId="42E0745A" w14:textId="77777777" w:rsidR="00AE3CBF" w:rsidRPr="006760E3" w:rsidRDefault="00AE3CBF" w:rsidP="00B9583F">
      <w:pPr>
        <w:shd w:val="clear" w:color="auto" w:fill="FFFFFF"/>
        <w:adjustRightInd w:val="0"/>
        <w:snapToGrid w:val="0"/>
        <w:spacing w:after="0" w:line="360" w:lineRule="auto"/>
        <w:jc w:val="both"/>
        <w:rPr>
          <w:rFonts w:ascii="Book Antiqua" w:eastAsia="宋体" w:hAnsi="Book Antiqua" w:cs="Arial"/>
          <w:sz w:val="24"/>
          <w:szCs w:val="24"/>
          <w:lang w:eastAsia="zh-CN"/>
        </w:rPr>
      </w:pPr>
    </w:p>
    <w:p w14:paraId="28452C76" w14:textId="640AC37E" w:rsidR="009952D7" w:rsidRPr="006760E3" w:rsidRDefault="00AE3CBF" w:rsidP="00B9583F">
      <w:pPr>
        <w:shd w:val="clear" w:color="auto" w:fill="FFFFFF"/>
        <w:adjustRightInd w:val="0"/>
        <w:snapToGrid w:val="0"/>
        <w:spacing w:after="0" w:line="360" w:lineRule="auto"/>
        <w:jc w:val="both"/>
        <w:rPr>
          <w:rFonts w:ascii="Book Antiqua" w:eastAsia="宋体" w:hAnsi="Book Antiqua" w:cs="Arial"/>
          <w:sz w:val="24"/>
          <w:szCs w:val="24"/>
          <w:lang w:eastAsia="zh-CN"/>
        </w:rPr>
      </w:pPr>
      <w:proofErr w:type="spellStart"/>
      <w:r w:rsidRPr="006760E3">
        <w:rPr>
          <w:rFonts w:ascii="Book Antiqua" w:hAnsi="Book Antiqua" w:cs="Arial"/>
          <w:b/>
          <w:bCs/>
          <w:sz w:val="24"/>
          <w:szCs w:val="24"/>
        </w:rPr>
        <w:t>Shivram</w:t>
      </w:r>
      <w:proofErr w:type="spellEnd"/>
      <w:r w:rsidRPr="006760E3">
        <w:rPr>
          <w:rFonts w:ascii="Book Antiqua" w:hAnsi="Book Antiqua" w:cs="Arial"/>
          <w:b/>
          <w:bCs/>
          <w:sz w:val="24"/>
          <w:szCs w:val="24"/>
        </w:rPr>
        <w:t xml:space="preserve"> Prasad Singh</w:t>
      </w:r>
      <w:r w:rsidRPr="006760E3">
        <w:rPr>
          <w:rFonts w:ascii="Book Antiqua" w:eastAsia="宋体" w:hAnsi="Book Antiqua" w:cs="Arial" w:hint="eastAsia"/>
          <w:b/>
          <w:bCs/>
          <w:sz w:val="24"/>
          <w:szCs w:val="24"/>
          <w:lang w:eastAsia="zh-CN"/>
        </w:rPr>
        <w:t>,</w:t>
      </w:r>
      <w:r w:rsidRPr="006760E3">
        <w:rPr>
          <w:rFonts w:ascii="Book Antiqua" w:hAnsi="Book Antiqua" w:cs="Arial"/>
          <w:bCs/>
          <w:sz w:val="24"/>
          <w:szCs w:val="24"/>
        </w:rPr>
        <w:t xml:space="preserve"> </w:t>
      </w:r>
      <w:r w:rsidR="009952D7" w:rsidRPr="006760E3">
        <w:rPr>
          <w:rFonts w:ascii="Book Antiqua" w:eastAsia="Times New Roman" w:hAnsi="Book Antiqua" w:cs="Arial"/>
          <w:sz w:val="24"/>
          <w:szCs w:val="24"/>
        </w:rPr>
        <w:t>Kalinga Gastroenterology Foundation, Beam Diagnostics Premises, Cuttack</w:t>
      </w:r>
      <w:r w:rsidR="00AC5AA1" w:rsidRPr="006760E3">
        <w:rPr>
          <w:rFonts w:ascii="Book Antiqua" w:eastAsia="宋体" w:hAnsi="Book Antiqua" w:cs="Arial" w:hint="eastAsia"/>
          <w:sz w:val="24"/>
          <w:szCs w:val="24"/>
          <w:lang w:eastAsia="zh-CN"/>
        </w:rPr>
        <w:t xml:space="preserve"> </w:t>
      </w:r>
      <w:r w:rsidR="00016FA3" w:rsidRPr="006760E3">
        <w:rPr>
          <w:rFonts w:ascii="Book Antiqua" w:eastAsia="Times New Roman" w:hAnsi="Book Antiqua" w:cs="Arial"/>
          <w:bCs/>
          <w:sz w:val="24"/>
          <w:szCs w:val="24"/>
        </w:rPr>
        <w:t>753001</w:t>
      </w:r>
      <w:r w:rsidRPr="006760E3">
        <w:rPr>
          <w:rFonts w:ascii="Book Antiqua" w:eastAsia="Times New Roman" w:hAnsi="Book Antiqua" w:cs="Arial"/>
          <w:sz w:val="24"/>
          <w:szCs w:val="24"/>
        </w:rPr>
        <w:t>, India</w:t>
      </w:r>
    </w:p>
    <w:p w14:paraId="1F4C7B36" w14:textId="77777777" w:rsidR="00AE3CBF" w:rsidRPr="006760E3" w:rsidRDefault="00AE3CBF" w:rsidP="00B9583F">
      <w:pPr>
        <w:shd w:val="clear" w:color="auto" w:fill="FFFFFF"/>
        <w:adjustRightInd w:val="0"/>
        <w:snapToGrid w:val="0"/>
        <w:spacing w:after="0" w:line="360" w:lineRule="auto"/>
        <w:jc w:val="both"/>
        <w:rPr>
          <w:rFonts w:ascii="Book Antiqua" w:eastAsia="宋体" w:hAnsi="Book Antiqua" w:cs="Arial"/>
          <w:sz w:val="24"/>
          <w:szCs w:val="24"/>
          <w:lang w:eastAsia="zh-CN"/>
        </w:rPr>
      </w:pPr>
    </w:p>
    <w:p w14:paraId="00C77281" w14:textId="7CA88FBE" w:rsidR="009952D7" w:rsidRPr="006760E3" w:rsidRDefault="00AC5AA1" w:rsidP="00B9583F">
      <w:pPr>
        <w:adjustRightInd w:val="0"/>
        <w:snapToGrid w:val="0"/>
        <w:spacing w:after="0" w:line="360" w:lineRule="auto"/>
        <w:jc w:val="both"/>
        <w:rPr>
          <w:rFonts w:ascii="Book Antiqua" w:eastAsia="宋体" w:hAnsi="Book Antiqua" w:cs="Arial"/>
          <w:sz w:val="24"/>
          <w:szCs w:val="24"/>
          <w:lang w:eastAsia="zh-CN"/>
        </w:rPr>
      </w:pPr>
      <w:r w:rsidRPr="006760E3">
        <w:rPr>
          <w:rFonts w:ascii="Book Antiqua" w:eastAsia="Times New Roman" w:hAnsi="Book Antiqua" w:cs="Arial"/>
          <w:b/>
          <w:sz w:val="24"/>
          <w:szCs w:val="24"/>
        </w:rPr>
        <w:t>Author</w:t>
      </w:r>
      <w:r w:rsidR="0025213C" w:rsidRPr="006760E3">
        <w:rPr>
          <w:rFonts w:ascii="Book Antiqua" w:eastAsia="宋体" w:hAnsi="Book Antiqua" w:cs="Arial" w:hint="eastAsia"/>
          <w:b/>
          <w:sz w:val="24"/>
          <w:szCs w:val="24"/>
          <w:lang w:eastAsia="zh-CN"/>
        </w:rPr>
        <w:t xml:space="preserve"> </w:t>
      </w:r>
      <w:r w:rsidR="009952D7" w:rsidRPr="006760E3">
        <w:rPr>
          <w:rFonts w:ascii="Book Antiqua" w:eastAsia="Times New Roman" w:hAnsi="Book Antiqua" w:cs="Arial"/>
          <w:b/>
          <w:sz w:val="24"/>
          <w:szCs w:val="24"/>
        </w:rPr>
        <w:t>contributions:</w:t>
      </w:r>
      <w:r w:rsidR="009952D7" w:rsidRPr="006760E3">
        <w:rPr>
          <w:rFonts w:ascii="Book Antiqua" w:eastAsia="Times New Roman" w:hAnsi="Book Antiqua" w:cs="Arial"/>
          <w:sz w:val="24"/>
          <w:szCs w:val="24"/>
        </w:rPr>
        <w:t xml:space="preserve"> </w:t>
      </w:r>
      <w:r w:rsidR="0025213C" w:rsidRPr="006760E3">
        <w:rPr>
          <w:rFonts w:ascii="Book Antiqua" w:eastAsia="Times New Roman" w:hAnsi="Book Antiqua" w:cs="Arial"/>
          <w:sz w:val="24"/>
          <w:szCs w:val="24"/>
        </w:rPr>
        <w:t xml:space="preserve">Chakravarty </w:t>
      </w:r>
      <w:r w:rsidR="0025213C" w:rsidRPr="006760E3">
        <w:rPr>
          <w:rFonts w:ascii="Book Antiqua" w:eastAsia="宋体" w:hAnsi="Book Antiqua" w:cs="Arial" w:hint="eastAsia"/>
          <w:sz w:val="24"/>
          <w:szCs w:val="24"/>
          <w:lang w:eastAsia="zh-CN"/>
        </w:rPr>
        <w:t xml:space="preserve">R, </w:t>
      </w:r>
      <w:r w:rsidR="0025213C" w:rsidRPr="006760E3">
        <w:rPr>
          <w:rFonts w:ascii="Book Antiqua" w:eastAsia="Times New Roman" w:hAnsi="Book Antiqua" w:cs="Arial"/>
          <w:bCs/>
          <w:sz w:val="24"/>
          <w:szCs w:val="24"/>
        </w:rPr>
        <w:t>Sarkar</w:t>
      </w:r>
      <w:r w:rsidR="0025213C" w:rsidRPr="006760E3">
        <w:rPr>
          <w:rFonts w:ascii="Book Antiqua" w:eastAsia="Times New Roman" w:hAnsi="Book Antiqua" w:cs="Arial"/>
          <w:sz w:val="24"/>
          <w:szCs w:val="24"/>
        </w:rPr>
        <w:t xml:space="preserve"> </w:t>
      </w:r>
      <w:r w:rsidR="0025213C" w:rsidRPr="006760E3">
        <w:rPr>
          <w:rFonts w:ascii="Book Antiqua" w:eastAsia="宋体" w:hAnsi="Book Antiqua" w:cs="Arial" w:hint="eastAsia"/>
          <w:sz w:val="24"/>
          <w:szCs w:val="24"/>
          <w:lang w:eastAsia="zh-CN"/>
        </w:rPr>
        <w:t xml:space="preserve">N, </w:t>
      </w:r>
      <w:r w:rsidR="0025213C" w:rsidRPr="006760E3">
        <w:rPr>
          <w:rFonts w:ascii="Book Antiqua" w:eastAsia="Times New Roman" w:hAnsi="Book Antiqua" w:cs="Arial"/>
          <w:bCs/>
          <w:sz w:val="24"/>
          <w:szCs w:val="24"/>
        </w:rPr>
        <w:t>Das</w:t>
      </w:r>
      <w:r w:rsidR="0025213C" w:rsidRPr="006760E3">
        <w:rPr>
          <w:rFonts w:ascii="Book Antiqua" w:eastAsia="Times New Roman" w:hAnsi="Book Antiqua" w:cs="Arial"/>
          <w:sz w:val="24"/>
          <w:szCs w:val="24"/>
        </w:rPr>
        <w:t xml:space="preserve"> </w:t>
      </w:r>
      <w:r w:rsidR="0025213C" w:rsidRPr="006760E3">
        <w:rPr>
          <w:rFonts w:ascii="Book Antiqua" w:eastAsia="宋体" w:hAnsi="Book Antiqua" w:cs="Arial" w:hint="eastAsia"/>
          <w:sz w:val="24"/>
          <w:szCs w:val="24"/>
          <w:lang w:eastAsia="zh-CN"/>
        </w:rPr>
        <w:t xml:space="preserve">C, </w:t>
      </w:r>
      <w:r w:rsidR="0025213C" w:rsidRPr="006760E3">
        <w:rPr>
          <w:rFonts w:ascii="Book Antiqua" w:eastAsia="Times New Roman" w:hAnsi="Book Antiqua" w:cs="Arial"/>
          <w:bCs/>
          <w:sz w:val="24"/>
          <w:szCs w:val="24"/>
        </w:rPr>
        <w:t>Das</w:t>
      </w:r>
      <w:r w:rsidR="0025213C" w:rsidRPr="006760E3">
        <w:rPr>
          <w:rFonts w:ascii="Book Antiqua" w:eastAsia="宋体" w:hAnsi="Book Antiqua" w:cs="Arial" w:hint="eastAsia"/>
          <w:bCs/>
          <w:sz w:val="24"/>
          <w:szCs w:val="24"/>
          <w:lang w:eastAsia="zh-CN"/>
        </w:rPr>
        <w:t xml:space="preserve"> D</w:t>
      </w:r>
      <w:r w:rsidR="009952D7" w:rsidRPr="006760E3">
        <w:rPr>
          <w:rFonts w:ascii="Book Antiqua" w:eastAsia="Times New Roman" w:hAnsi="Book Antiqua" w:cs="Arial"/>
          <w:sz w:val="24"/>
          <w:szCs w:val="24"/>
        </w:rPr>
        <w:t xml:space="preserve"> </w:t>
      </w:r>
      <w:r w:rsidR="0025213C" w:rsidRPr="006760E3">
        <w:rPr>
          <w:rFonts w:ascii="Book Antiqua" w:eastAsia="Times New Roman" w:hAnsi="Book Antiqua" w:cs="Arial" w:hint="eastAsia"/>
          <w:sz w:val="24"/>
          <w:szCs w:val="24"/>
        </w:rPr>
        <w:t>c</w:t>
      </w:r>
      <w:r w:rsidR="0025213C" w:rsidRPr="006760E3">
        <w:rPr>
          <w:rFonts w:ascii="Book Antiqua" w:eastAsia="Times New Roman" w:hAnsi="Book Antiqua" w:cs="Arial"/>
          <w:sz w:val="24"/>
          <w:szCs w:val="24"/>
        </w:rPr>
        <w:t>onceived and designed the experiments</w:t>
      </w:r>
      <w:r w:rsidR="0025213C" w:rsidRPr="006760E3">
        <w:rPr>
          <w:rFonts w:ascii="Book Antiqua" w:eastAsia="宋体" w:hAnsi="Book Antiqua" w:cs="Arial" w:hint="eastAsia"/>
          <w:sz w:val="24"/>
          <w:szCs w:val="24"/>
          <w:lang w:eastAsia="zh-CN"/>
        </w:rPr>
        <w:t>;</w:t>
      </w:r>
      <w:r w:rsidR="009952D7" w:rsidRPr="006760E3">
        <w:rPr>
          <w:rFonts w:ascii="Book Antiqua" w:eastAsia="Times New Roman" w:hAnsi="Book Antiqua" w:cs="Arial"/>
          <w:sz w:val="24"/>
          <w:szCs w:val="24"/>
        </w:rPr>
        <w:t xml:space="preserve"> </w:t>
      </w:r>
      <w:r w:rsidR="0025213C" w:rsidRPr="006760E3">
        <w:rPr>
          <w:rFonts w:ascii="Book Antiqua" w:eastAsia="Times New Roman" w:hAnsi="Book Antiqua" w:cs="Arial"/>
          <w:bCs/>
          <w:sz w:val="24"/>
          <w:szCs w:val="24"/>
        </w:rPr>
        <w:t>Das</w:t>
      </w:r>
      <w:r w:rsidR="0025213C" w:rsidRPr="006760E3">
        <w:rPr>
          <w:rFonts w:ascii="Book Antiqua" w:eastAsia="Times New Roman" w:hAnsi="Book Antiqua" w:cs="Arial" w:hint="eastAsia"/>
          <w:bCs/>
          <w:sz w:val="24"/>
          <w:szCs w:val="24"/>
        </w:rPr>
        <w:t xml:space="preserve"> D</w:t>
      </w:r>
      <w:r w:rsidR="0025213C" w:rsidRPr="006760E3">
        <w:rPr>
          <w:rFonts w:ascii="Book Antiqua" w:eastAsia="宋体" w:hAnsi="Book Antiqua" w:cs="Arial" w:hint="eastAsia"/>
          <w:bCs/>
          <w:sz w:val="24"/>
          <w:szCs w:val="24"/>
          <w:lang w:eastAsia="zh-CN"/>
        </w:rPr>
        <w:t>,</w:t>
      </w:r>
      <w:r w:rsidR="0025213C" w:rsidRPr="006760E3">
        <w:rPr>
          <w:rFonts w:ascii="Book Antiqua" w:eastAsia="Times New Roman" w:hAnsi="Book Antiqua" w:cs="Arial"/>
          <w:sz w:val="24"/>
          <w:szCs w:val="24"/>
        </w:rPr>
        <w:t xml:space="preserve"> </w:t>
      </w:r>
      <w:proofErr w:type="spellStart"/>
      <w:r w:rsidR="0025213C" w:rsidRPr="006760E3">
        <w:rPr>
          <w:rFonts w:ascii="Book Antiqua" w:eastAsia="Times New Roman" w:hAnsi="Book Antiqua" w:cs="Arial"/>
          <w:bCs/>
          <w:sz w:val="24"/>
          <w:szCs w:val="24"/>
        </w:rPr>
        <w:t>Sengupta</w:t>
      </w:r>
      <w:proofErr w:type="spellEnd"/>
      <w:r w:rsidR="00C94365">
        <w:rPr>
          <w:rFonts w:ascii="Book Antiqua" w:eastAsia="Times New Roman" w:hAnsi="Book Antiqua" w:cs="Arial"/>
          <w:sz w:val="24"/>
          <w:szCs w:val="24"/>
        </w:rPr>
        <w:t xml:space="preserve"> </w:t>
      </w:r>
      <w:r w:rsidR="0025213C" w:rsidRPr="006760E3">
        <w:rPr>
          <w:rFonts w:ascii="Book Antiqua" w:eastAsia="宋体" w:hAnsi="Book Antiqua" w:cs="Arial" w:hint="eastAsia"/>
          <w:sz w:val="24"/>
          <w:szCs w:val="24"/>
          <w:lang w:eastAsia="zh-CN"/>
        </w:rPr>
        <w:t xml:space="preserve">I, </w:t>
      </w:r>
      <w:r w:rsidR="0025213C" w:rsidRPr="006760E3">
        <w:rPr>
          <w:rFonts w:ascii="Book Antiqua" w:eastAsia="Times New Roman" w:hAnsi="Book Antiqua" w:cs="Arial"/>
          <w:bCs/>
          <w:sz w:val="24"/>
          <w:szCs w:val="24"/>
        </w:rPr>
        <w:t>Sarkar</w:t>
      </w:r>
      <w:r w:rsidR="00C94365">
        <w:rPr>
          <w:rFonts w:ascii="Book Antiqua" w:eastAsia="Times New Roman" w:hAnsi="Book Antiqua" w:cs="Arial"/>
          <w:sz w:val="24"/>
          <w:szCs w:val="24"/>
        </w:rPr>
        <w:t xml:space="preserve"> </w:t>
      </w:r>
      <w:r w:rsidR="0025213C" w:rsidRPr="006760E3">
        <w:rPr>
          <w:rFonts w:ascii="Book Antiqua" w:eastAsia="宋体" w:hAnsi="Book Antiqua" w:cs="Arial" w:hint="eastAsia"/>
          <w:sz w:val="24"/>
          <w:szCs w:val="24"/>
          <w:lang w:eastAsia="zh-CN"/>
        </w:rPr>
        <w:t xml:space="preserve">N, </w:t>
      </w:r>
      <w:r w:rsidR="0025213C" w:rsidRPr="006760E3">
        <w:rPr>
          <w:rFonts w:ascii="Book Antiqua" w:eastAsia="Times New Roman" w:hAnsi="Book Antiqua" w:cs="Arial"/>
          <w:bCs/>
          <w:sz w:val="24"/>
          <w:szCs w:val="24"/>
        </w:rPr>
        <w:t>Pal</w:t>
      </w:r>
      <w:r w:rsidR="0025213C" w:rsidRPr="006760E3">
        <w:rPr>
          <w:rFonts w:ascii="Book Antiqua" w:eastAsia="宋体" w:hAnsi="Book Antiqua" w:cs="Arial" w:hint="eastAsia"/>
          <w:bCs/>
          <w:sz w:val="24"/>
          <w:szCs w:val="24"/>
          <w:lang w:eastAsia="zh-CN"/>
        </w:rPr>
        <w:t xml:space="preserve"> A</w:t>
      </w:r>
      <w:r w:rsidR="009952D7" w:rsidRPr="006760E3">
        <w:rPr>
          <w:rFonts w:ascii="Book Antiqua" w:eastAsia="Times New Roman" w:hAnsi="Book Antiqua" w:cs="Arial"/>
          <w:sz w:val="24"/>
          <w:szCs w:val="24"/>
        </w:rPr>
        <w:t xml:space="preserve"> </w:t>
      </w:r>
      <w:r w:rsidR="0025213C" w:rsidRPr="006760E3">
        <w:rPr>
          <w:rFonts w:ascii="Book Antiqua" w:eastAsia="Times New Roman" w:hAnsi="Book Antiqua" w:cs="Arial" w:hint="eastAsia"/>
          <w:sz w:val="24"/>
          <w:szCs w:val="24"/>
        </w:rPr>
        <w:t>p</w:t>
      </w:r>
      <w:r w:rsidR="0025213C" w:rsidRPr="006760E3">
        <w:rPr>
          <w:rFonts w:ascii="Book Antiqua" w:eastAsia="Times New Roman" w:hAnsi="Book Antiqua" w:cs="Arial"/>
          <w:sz w:val="24"/>
          <w:szCs w:val="24"/>
        </w:rPr>
        <w:t>erformed the experiments</w:t>
      </w:r>
      <w:r w:rsidR="0025213C" w:rsidRPr="006760E3">
        <w:rPr>
          <w:rFonts w:ascii="Book Antiqua" w:eastAsia="宋体" w:hAnsi="Book Antiqua" w:cs="Arial" w:hint="eastAsia"/>
          <w:sz w:val="24"/>
          <w:szCs w:val="24"/>
          <w:lang w:eastAsia="zh-CN"/>
        </w:rPr>
        <w:t>;</w:t>
      </w:r>
      <w:r w:rsidR="0025213C" w:rsidRPr="006760E3">
        <w:rPr>
          <w:rFonts w:ascii="Book Antiqua" w:eastAsia="Times New Roman" w:hAnsi="Book Antiqua" w:cs="Arial"/>
          <w:sz w:val="24"/>
          <w:szCs w:val="24"/>
        </w:rPr>
        <w:t xml:space="preserve"> Chakravarty </w:t>
      </w:r>
      <w:r w:rsidR="0025213C" w:rsidRPr="006760E3">
        <w:rPr>
          <w:rFonts w:ascii="Book Antiqua" w:eastAsia="宋体" w:hAnsi="Book Antiqua" w:cs="Arial" w:hint="eastAsia"/>
          <w:sz w:val="24"/>
          <w:szCs w:val="24"/>
          <w:lang w:eastAsia="zh-CN"/>
        </w:rPr>
        <w:t xml:space="preserve">R, </w:t>
      </w:r>
      <w:r w:rsidR="0025213C" w:rsidRPr="006760E3">
        <w:rPr>
          <w:rFonts w:ascii="Book Antiqua" w:eastAsia="Times New Roman" w:hAnsi="Book Antiqua" w:cs="Arial"/>
          <w:bCs/>
          <w:sz w:val="24"/>
          <w:szCs w:val="24"/>
        </w:rPr>
        <w:t>Das</w:t>
      </w:r>
      <w:r w:rsidR="0025213C" w:rsidRPr="006760E3">
        <w:rPr>
          <w:rFonts w:ascii="Book Antiqua" w:eastAsia="Times New Roman" w:hAnsi="Book Antiqua" w:cs="Arial"/>
          <w:sz w:val="24"/>
          <w:szCs w:val="24"/>
        </w:rPr>
        <w:t xml:space="preserve"> </w:t>
      </w:r>
      <w:r w:rsidR="0025213C" w:rsidRPr="006760E3">
        <w:rPr>
          <w:rFonts w:ascii="Book Antiqua" w:eastAsia="宋体" w:hAnsi="Book Antiqua" w:cs="Arial" w:hint="eastAsia"/>
          <w:sz w:val="24"/>
          <w:szCs w:val="24"/>
          <w:lang w:eastAsia="zh-CN"/>
        </w:rPr>
        <w:t xml:space="preserve">D, </w:t>
      </w:r>
      <w:r w:rsidR="0025213C" w:rsidRPr="006760E3">
        <w:rPr>
          <w:rFonts w:ascii="Book Antiqua" w:eastAsia="Times New Roman" w:hAnsi="Book Antiqua" w:cs="Arial"/>
          <w:bCs/>
          <w:sz w:val="24"/>
          <w:szCs w:val="24"/>
        </w:rPr>
        <w:t>Sarkar</w:t>
      </w:r>
      <w:r w:rsidR="0025213C" w:rsidRPr="006760E3">
        <w:rPr>
          <w:rFonts w:ascii="Book Antiqua" w:eastAsia="Times New Roman" w:hAnsi="Book Antiqua" w:cs="Arial"/>
          <w:sz w:val="24"/>
          <w:szCs w:val="24"/>
        </w:rPr>
        <w:t xml:space="preserve"> </w:t>
      </w:r>
      <w:r w:rsidR="0025213C" w:rsidRPr="006760E3">
        <w:rPr>
          <w:rFonts w:ascii="Book Antiqua" w:eastAsia="宋体" w:hAnsi="Book Antiqua" w:cs="Arial" w:hint="eastAsia"/>
          <w:sz w:val="24"/>
          <w:szCs w:val="24"/>
          <w:lang w:eastAsia="zh-CN"/>
        </w:rPr>
        <w:t xml:space="preserve">N, </w:t>
      </w:r>
      <w:proofErr w:type="spellStart"/>
      <w:r w:rsidR="0025213C" w:rsidRPr="006760E3">
        <w:rPr>
          <w:rFonts w:ascii="Book Antiqua" w:eastAsia="Times New Roman" w:hAnsi="Book Antiqua" w:cs="Arial"/>
          <w:bCs/>
          <w:sz w:val="24"/>
          <w:szCs w:val="24"/>
        </w:rPr>
        <w:t>Sengupta</w:t>
      </w:r>
      <w:proofErr w:type="spellEnd"/>
      <w:r w:rsidR="00C94365">
        <w:rPr>
          <w:rFonts w:ascii="Book Antiqua" w:eastAsia="Times New Roman" w:hAnsi="Book Antiqua" w:cs="Arial"/>
          <w:sz w:val="24"/>
          <w:szCs w:val="24"/>
        </w:rPr>
        <w:t xml:space="preserve"> </w:t>
      </w:r>
      <w:r w:rsidR="0025213C" w:rsidRPr="006760E3">
        <w:rPr>
          <w:rFonts w:ascii="Book Antiqua" w:eastAsia="宋体" w:hAnsi="Book Antiqua" w:cs="Arial" w:hint="eastAsia"/>
          <w:sz w:val="24"/>
          <w:szCs w:val="24"/>
          <w:lang w:eastAsia="zh-CN"/>
        </w:rPr>
        <w:t xml:space="preserve">I, </w:t>
      </w:r>
      <w:r w:rsidR="0025213C" w:rsidRPr="006760E3">
        <w:rPr>
          <w:rFonts w:ascii="Book Antiqua" w:eastAsia="Times New Roman" w:hAnsi="Book Antiqua" w:cs="Arial"/>
          <w:bCs/>
          <w:sz w:val="24"/>
          <w:szCs w:val="24"/>
        </w:rPr>
        <w:t>Das</w:t>
      </w:r>
      <w:r w:rsidR="0025213C" w:rsidRPr="006760E3">
        <w:rPr>
          <w:rFonts w:ascii="Book Antiqua" w:eastAsia="Times New Roman" w:hAnsi="Book Antiqua" w:cs="Arial"/>
          <w:sz w:val="24"/>
          <w:szCs w:val="24"/>
        </w:rPr>
        <w:t xml:space="preserve"> </w:t>
      </w:r>
      <w:r w:rsidR="0025213C" w:rsidRPr="006760E3">
        <w:rPr>
          <w:rFonts w:ascii="Book Antiqua" w:eastAsia="宋体" w:hAnsi="Book Antiqua" w:cs="Arial" w:hint="eastAsia"/>
          <w:sz w:val="24"/>
          <w:szCs w:val="24"/>
          <w:lang w:eastAsia="zh-CN"/>
        </w:rPr>
        <w:t xml:space="preserve">C, </w:t>
      </w:r>
      <w:r w:rsidR="0025213C" w:rsidRPr="006760E3">
        <w:rPr>
          <w:rFonts w:ascii="Book Antiqua" w:eastAsia="Times New Roman" w:hAnsi="Book Antiqua" w:cs="Arial"/>
          <w:bCs/>
          <w:sz w:val="24"/>
          <w:szCs w:val="24"/>
        </w:rPr>
        <w:t>Narayan</w:t>
      </w:r>
      <w:r w:rsidR="0025213C" w:rsidRPr="006760E3">
        <w:rPr>
          <w:rFonts w:ascii="Book Antiqua" w:eastAsia="Times New Roman" w:hAnsi="Book Antiqua" w:cs="Arial"/>
          <w:sz w:val="24"/>
          <w:szCs w:val="24"/>
        </w:rPr>
        <w:t xml:space="preserve"> </w:t>
      </w:r>
      <w:r w:rsidR="0025213C" w:rsidRPr="006760E3">
        <w:rPr>
          <w:rFonts w:ascii="Book Antiqua" w:eastAsia="宋体" w:hAnsi="Book Antiqua" w:cs="Arial" w:hint="eastAsia"/>
          <w:sz w:val="24"/>
          <w:szCs w:val="24"/>
          <w:lang w:eastAsia="zh-CN"/>
        </w:rPr>
        <w:t xml:space="preserve">J, </w:t>
      </w:r>
      <w:r w:rsidR="0025213C" w:rsidRPr="006760E3">
        <w:rPr>
          <w:rFonts w:ascii="Book Antiqua" w:eastAsia="Times New Roman" w:hAnsi="Book Antiqua" w:cs="Arial"/>
          <w:sz w:val="24"/>
          <w:szCs w:val="24"/>
        </w:rPr>
        <w:t>Singh</w:t>
      </w:r>
      <w:r w:rsidR="0025213C" w:rsidRPr="006760E3">
        <w:rPr>
          <w:rFonts w:ascii="Book Antiqua" w:eastAsia="宋体" w:hAnsi="Book Antiqua" w:cs="Arial" w:hint="eastAsia"/>
          <w:sz w:val="24"/>
          <w:szCs w:val="24"/>
          <w:lang w:eastAsia="zh-CN"/>
        </w:rPr>
        <w:t xml:space="preserve"> SP a</w:t>
      </w:r>
      <w:r w:rsidR="0025213C" w:rsidRPr="006760E3">
        <w:rPr>
          <w:rFonts w:ascii="Book Antiqua" w:eastAsia="宋体" w:hAnsi="Book Antiqua" w:cs="Arial"/>
          <w:sz w:val="24"/>
          <w:szCs w:val="24"/>
          <w:lang w:eastAsia="zh-CN"/>
        </w:rPr>
        <w:t>nalyzed the data</w:t>
      </w:r>
      <w:r w:rsidR="0025213C" w:rsidRPr="006760E3">
        <w:rPr>
          <w:rFonts w:ascii="Book Antiqua" w:eastAsia="宋体" w:hAnsi="Book Antiqua" w:cs="Arial" w:hint="eastAsia"/>
          <w:sz w:val="24"/>
          <w:szCs w:val="24"/>
          <w:lang w:eastAsia="zh-CN"/>
        </w:rPr>
        <w:t>;</w:t>
      </w:r>
      <w:r w:rsidR="009952D7" w:rsidRPr="006760E3">
        <w:rPr>
          <w:rFonts w:ascii="Book Antiqua" w:eastAsia="Times New Roman" w:hAnsi="Book Antiqua" w:cs="Arial"/>
          <w:sz w:val="24"/>
          <w:szCs w:val="24"/>
        </w:rPr>
        <w:t xml:space="preserve"> </w:t>
      </w:r>
      <w:r w:rsidR="0025213C" w:rsidRPr="006760E3">
        <w:rPr>
          <w:rFonts w:ascii="Book Antiqua" w:eastAsia="Times New Roman" w:hAnsi="Book Antiqua" w:cs="Arial"/>
          <w:sz w:val="24"/>
          <w:szCs w:val="24"/>
        </w:rPr>
        <w:t xml:space="preserve">Chakravarty </w:t>
      </w:r>
      <w:r w:rsidR="0025213C" w:rsidRPr="006760E3">
        <w:rPr>
          <w:rFonts w:ascii="Book Antiqua" w:eastAsia="Times New Roman" w:hAnsi="Book Antiqua" w:cs="Arial" w:hint="eastAsia"/>
          <w:sz w:val="24"/>
          <w:szCs w:val="24"/>
        </w:rPr>
        <w:t>R</w:t>
      </w:r>
      <w:r w:rsidR="0025213C" w:rsidRPr="006760E3">
        <w:rPr>
          <w:rFonts w:ascii="Book Antiqua" w:eastAsia="宋体" w:hAnsi="Book Antiqua" w:cs="Arial" w:hint="eastAsia"/>
          <w:sz w:val="24"/>
          <w:szCs w:val="24"/>
          <w:lang w:eastAsia="zh-CN"/>
        </w:rPr>
        <w:t>,</w:t>
      </w:r>
      <w:r w:rsidR="0025213C" w:rsidRPr="006760E3">
        <w:rPr>
          <w:rFonts w:ascii="Book Antiqua" w:eastAsia="Times New Roman" w:hAnsi="Book Antiqua" w:cs="Arial"/>
          <w:sz w:val="24"/>
          <w:szCs w:val="24"/>
        </w:rPr>
        <w:t xml:space="preserve"> </w:t>
      </w:r>
      <w:r w:rsidR="0025213C" w:rsidRPr="006760E3">
        <w:rPr>
          <w:rFonts w:ascii="Book Antiqua" w:eastAsia="Times New Roman" w:hAnsi="Book Antiqua" w:cs="Arial"/>
          <w:bCs/>
          <w:sz w:val="24"/>
          <w:szCs w:val="24"/>
        </w:rPr>
        <w:t>Das</w:t>
      </w:r>
      <w:r w:rsidR="0025213C" w:rsidRPr="006760E3">
        <w:rPr>
          <w:rFonts w:ascii="Book Antiqua" w:eastAsia="Times New Roman" w:hAnsi="Book Antiqua" w:cs="Arial"/>
          <w:sz w:val="24"/>
          <w:szCs w:val="24"/>
        </w:rPr>
        <w:t xml:space="preserve"> </w:t>
      </w:r>
      <w:r w:rsidR="0025213C" w:rsidRPr="006760E3">
        <w:rPr>
          <w:rFonts w:ascii="Book Antiqua" w:eastAsia="Times New Roman" w:hAnsi="Book Antiqua" w:cs="Arial" w:hint="eastAsia"/>
          <w:sz w:val="24"/>
          <w:szCs w:val="24"/>
        </w:rPr>
        <w:t>D</w:t>
      </w:r>
      <w:r w:rsidR="0025213C" w:rsidRPr="006760E3">
        <w:rPr>
          <w:rFonts w:ascii="Book Antiqua" w:eastAsia="宋体" w:hAnsi="Book Antiqua" w:cs="Arial" w:hint="eastAsia"/>
          <w:sz w:val="24"/>
          <w:szCs w:val="24"/>
          <w:lang w:eastAsia="zh-CN"/>
        </w:rPr>
        <w:t>,</w:t>
      </w:r>
      <w:r w:rsidR="0025213C" w:rsidRPr="006760E3">
        <w:rPr>
          <w:rFonts w:ascii="Book Antiqua" w:eastAsia="Times New Roman" w:hAnsi="Book Antiqua" w:cs="Arial"/>
          <w:sz w:val="24"/>
          <w:szCs w:val="24"/>
        </w:rPr>
        <w:t xml:space="preserve"> </w:t>
      </w:r>
      <w:r w:rsidR="0025213C" w:rsidRPr="006760E3">
        <w:rPr>
          <w:rFonts w:ascii="Book Antiqua" w:eastAsia="Times New Roman" w:hAnsi="Book Antiqua" w:cs="Arial"/>
          <w:bCs/>
          <w:sz w:val="24"/>
          <w:szCs w:val="24"/>
        </w:rPr>
        <w:t>Sarkar</w:t>
      </w:r>
      <w:r w:rsidR="0025213C" w:rsidRPr="006760E3">
        <w:rPr>
          <w:rFonts w:ascii="Book Antiqua" w:eastAsia="Times New Roman" w:hAnsi="Book Antiqua" w:cs="Arial"/>
          <w:sz w:val="24"/>
          <w:szCs w:val="24"/>
        </w:rPr>
        <w:t xml:space="preserve"> </w:t>
      </w:r>
      <w:r w:rsidR="0025213C" w:rsidRPr="006760E3">
        <w:rPr>
          <w:rFonts w:ascii="Book Antiqua" w:eastAsia="Times New Roman" w:hAnsi="Book Antiqua" w:cs="Arial" w:hint="eastAsia"/>
          <w:sz w:val="24"/>
          <w:szCs w:val="24"/>
        </w:rPr>
        <w:t>N</w:t>
      </w:r>
      <w:r w:rsidR="0025213C" w:rsidRPr="006760E3">
        <w:rPr>
          <w:rFonts w:ascii="Book Antiqua" w:eastAsia="宋体" w:hAnsi="Book Antiqua" w:cs="Arial" w:hint="eastAsia"/>
          <w:sz w:val="24"/>
          <w:szCs w:val="24"/>
          <w:lang w:eastAsia="zh-CN"/>
        </w:rPr>
        <w:t>,</w:t>
      </w:r>
      <w:r w:rsidR="0025213C" w:rsidRPr="006760E3">
        <w:rPr>
          <w:rFonts w:ascii="Book Antiqua" w:eastAsia="Times New Roman" w:hAnsi="Book Antiqua" w:cs="Arial"/>
          <w:sz w:val="24"/>
          <w:szCs w:val="24"/>
        </w:rPr>
        <w:t xml:space="preserve"> </w:t>
      </w:r>
      <w:r w:rsidR="0025213C" w:rsidRPr="006760E3">
        <w:rPr>
          <w:rFonts w:ascii="Book Antiqua" w:eastAsia="Times New Roman" w:hAnsi="Book Antiqua" w:cs="Arial"/>
          <w:bCs/>
          <w:sz w:val="24"/>
          <w:szCs w:val="24"/>
        </w:rPr>
        <w:t>Das</w:t>
      </w:r>
      <w:r w:rsidR="0025213C" w:rsidRPr="006760E3">
        <w:rPr>
          <w:rFonts w:ascii="Book Antiqua" w:eastAsia="Times New Roman" w:hAnsi="Book Antiqua" w:cs="Arial"/>
          <w:sz w:val="24"/>
          <w:szCs w:val="24"/>
        </w:rPr>
        <w:t xml:space="preserve"> </w:t>
      </w:r>
      <w:r w:rsidR="0025213C" w:rsidRPr="006760E3">
        <w:rPr>
          <w:rFonts w:ascii="Book Antiqua" w:eastAsia="Times New Roman" w:hAnsi="Book Antiqua" w:cs="Arial" w:hint="eastAsia"/>
          <w:sz w:val="24"/>
          <w:szCs w:val="24"/>
        </w:rPr>
        <w:t>C</w:t>
      </w:r>
      <w:r w:rsidR="0025213C" w:rsidRPr="006760E3">
        <w:rPr>
          <w:rFonts w:ascii="Book Antiqua" w:eastAsia="宋体" w:hAnsi="Book Antiqua" w:cs="Arial" w:hint="eastAsia"/>
          <w:sz w:val="24"/>
          <w:szCs w:val="24"/>
          <w:lang w:eastAsia="zh-CN"/>
        </w:rPr>
        <w:t>,</w:t>
      </w:r>
      <w:r w:rsidR="0025213C" w:rsidRPr="006760E3">
        <w:rPr>
          <w:rFonts w:ascii="Book Antiqua" w:eastAsia="Times New Roman" w:hAnsi="Book Antiqua" w:cs="Arial"/>
          <w:sz w:val="24"/>
          <w:szCs w:val="24"/>
        </w:rPr>
        <w:t xml:space="preserve"> </w:t>
      </w:r>
      <w:r w:rsidR="0025213C" w:rsidRPr="006760E3">
        <w:rPr>
          <w:rFonts w:ascii="Book Antiqua" w:eastAsia="Times New Roman" w:hAnsi="Book Antiqua" w:cs="Arial"/>
          <w:bCs/>
          <w:sz w:val="24"/>
          <w:szCs w:val="24"/>
        </w:rPr>
        <w:t>Pal</w:t>
      </w:r>
      <w:r w:rsidR="0025213C" w:rsidRPr="006760E3">
        <w:rPr>
          <w:rFonts w:ascii="Book Antiqua" w:eastAsia="Times New Roman" w:hAnsi="Book Antiqua" w:cs="Arial"/>
          <w:sz w:val="24"/>
          <w:szCs w:val="24"/>
        </w:rPr>
        <w:t xml:space="preserve"> </w:t>
      </w:r>
      <w:r w:rsidR="0025213C" w:rsidRPr="006760E3">
        <w:rPr>
          <w:rFonts w:ascii="Book Antiqua" w:eastAsia="宋体" w:hAnsi="Book Antiqua" w:cs="Arial" w:hint="eastAsia"/>
          <w:sz w:val="24"/>
          <w:szCs w:val="24"/>
          <w:lang w:eastAsia="zh-CN"/>
        </w:rPr>
        <w:t xml:space="preserve">A, </w:t>
      </w:r>
      <w:proofErr w:type="spellStart"/>
      <w:r w:rsidR="0025213C" w:rsidRPr="006760E3">
        <w:rPr>
          <w:rFonts w:ascii="Book Antiqua" w:eastAsia="Times New Roman" w:hAnsi="Book Antiqua" w:cs="Arial"/>
          <w:bCs/>
          <w:sz w:val="24"/>
          <w:szCs w:val="24"/>
        </w:rPr>
        <w:t>Saha</w:t>
      </w:r>
      <w:proofErr w:type="spellEnd"/>
      <w:r w:rsidR="0025213C" w:rsidRPr="006760E3">
        <w:rPr>
          <w:rFonts w:ascii="Book Antiqua" w:eastAsia="Times New Roman" w:hAnsi="Book Antiqua" w:cs="Arial"/>
          <w:sz w:val="24"/>
          <w:szCs w:val="24"/>
        </w:rPr>
        <w:t xml:space="preserve"> </w:t>
      </w:r>
      <w:r w:rsidR="0025213C" w:rsidRPr="006760E3">
        <w:rPr>
          <w:rFonts w:ascii="Book Antiqua" w:eastAsia="宋体" w:hAnsi="Book Antiqua" w:cs="Arial" w:hint="eastAsia"/>
          <w:sz w:val="24"/>
          <w:szCs w:val="24"/>
          <w:lang w:eastAsia="zh-CN"/>
        </w:rPr>
        <w:t xml:space="preserve">D, </w:t>
      </w:r>
      <w:proofErr w:type="spellStart"/>
      <w:r w:rsidR="0025213C" w:rsidRPr="006760E3">
        <w:rPr>
          <w:rFonts w:ascii="Book Antiqua" w:eastAsia="Times New Roman" w:hAnsi="Book Antiqua" w:cs="Arial"/>
          <w:bCs/>
          <w:sz w:val="24"/>
          <w:szCs w:val="24"/>
        </w:rPr>
        <w:t>Bandopadhyay</w:t>
      </w:r>
      <w:proofErr w:type="spellEnd"/>
      <w:r w:rsidR="0025213C" w:rsidRPr="006760E3">
        <w:rPr>
          <w:rFonts w:ascii="Book Antiqua" w:eastAsia="宋体" w:hAnsi="Book Antiqua" w:cs="Arial" w:hint="eastAsia"/>
          <w:bCs/>
          <w:sz w:val="24"/>
          <w:szCs w:val="24"/>
          <w:lang w:eastAsia="zh-CN"/>
        </w:rPr>
        <w:t xml:space="preserve"> M </w:t>
      </w:r>
      <w:r w:rsidR="0025213C" w:rsidRPr="006760E3">
        <w:rPr>
          <w:rFonts w:ascii="Book Antiqua" w:eastAsia="宋体" w:hAnsi="Book Antiqua" w:cs="Arial" w:hint="eastAsia"/>
          <w:bCs/>
          <w:sz w:val="24"/>
          <w:szCs w:val="24"/>
          <w:lang w:eastAsia="zh-CN"/>
        </w:rPr>
        <w:lastRenderedPageBreak/>
        <w:t>c</w:t>
      </w:r>
      <w:r w:rsidR="0025213C" w:rsidRPr="006760E3">
        <w:rPr>
          <w:rFonts w:ascii="Book Antiqua" w:eastAsia="宋体" w:hAnsi="Book Antiqua" w:cs="Arial"/>
          <w:bCs/>
          <w:sz w:val="24"/>
          <w:szCs w:val="24"/>
          <w:lang w:eastAsia="zh-CN"/>
        </w:rPr>
        <w:t>ontributed reagents/materials/analysis tools</w:t>
      </w:r>
      <w:r w:rsidR="0025213C" w:rsidRPr="006760E3">
        <w:rPr>
          <w:rFonts w:ascii="Book Antiqua" w:eastAsia="宋体" w:hAnsi="Book Antiqua" w:cs="Arial" w:hint="eastAsia"/>
          <w:sz w:val="24"/>
          <w:szCs w:val="24"/>
          <w:lang w:eastAsia="zh-CN"/>
        </w:rPr>
        <w:t xml:space="preserve">; </w:t>
      </w:r>
      <w:r w:rsidR="0025213C" w:rsidRPr="006760E3">
        <w:rPr>
          <w:rFonts w:ascii="Book Antiqua" w:eastAsia="Times New Roman" w:hAnsi="Book Antiqua" w:cs="Arial"/>
          <w:sz w:val="24"/>
          <w:szCs w:val="24"/>
        </w:rPr>
        <w:t xml:space="preserve">Chakravarty </w:t>
      </w:r>
      <w:r w:rsidR="0025213C" w:rsidRPr="006760E3">
        <w:rPr>
          <w:rFonts w:ascii="Book Antiqua" w:eastAsia="Times New Roman" w:hAnsi="Book Antiqua" w:cs="Arial" w:hint="eastAsia"/>
          <w:sz w:val="24"/>
          <w:szCs w:val="24"/>
        </w:rPr>
        <w:t>R</w:t>
      </w:r>
      <w:r w:rsidR="0025213C" w:rsidRPr="006760E3">
        <w:rPr>
          <w:rFonts w:ascii="Book Antiqua" w:eastAsia="宋体" w:hAnsi="Book Antiqua" w:cs="Arial" w:hint="eastAsia"/>
          <w:sz w:val="24"/>
          <w:szCs w:val="24"/>
          <w:lang w:eastAsia="zh-CN"/>
        </w:rPr>
        <w:t>,</w:t>
      </w:r>
      <w:r w:rsidR="0025213C" w:rsidRPr="006760E3">
        <w:rPr>
          <w:rFonts w:ascii="Book Antiqua" w:eastAsia="Times New Roman" w:hAnsi="Book Antiqua" w:cs="Arial"/>
          <w:sz w:val="24"/>
          <w:szCs w:val="24"/>
        </w:rPr>
        <w:t xml:space="preserve"> </w:t>
      </w:r>
      <w:r w:rsidR="0025213C" w:rsidRPr="006760E3">
        <w:rPr>
          <w:rFonts w:ascii="Book Antiqua" w:eastAsia="Times New Roman" w:hAnsi="Book Antiqua" w:cs="Arial"/>
          <w:bCs/>
          <w:sz w:val="24"/>
          <w:szCs w:val="24"/>
        </w:rPr>
        <w:t>Das</w:t>
      </w:r>
      <w:r w:rsidR="0025213C" w:rsidRPr="006760E3">
        <w:rPr>
          <w:rFonts w:ascii="Book Antiqua" w:eastAsia="Times New Roman" w:hAnsi="Book Antiqua" w:cs="Arial" w:hint="eastAsia"/>
          <w:bCs/>
          <w:sz w:val="24"/>
          <w:szCs w:val="24"/>
        </w:rPr>
        <w:t xml:space="preserve"> D</w:t>
      </w:r>
      <w:r w:rsidR="0025213C" w:rsidRPr="006760E3">
        <w:rPr>
          <w:rFonts w:ascii="Book Antiqua" w:eastAsia="宋体" w:hAnsi="Book Antiqua" w:cs="Arial" w:hint="eastAsia"/>
          <w:bCs/>
          <w:sz w:val="24"/>
          <w:szCs w:val="24"/>
          <w:lang w:eastAsia="zh-CN"/>
        </w:rPr>
        <w:t>,</w:t>
      </w:r>
      <w:r w:rsidR="0025213C" w:rsidRPr="006760E3">
        <w:rPr>
          <w:rFonts w:ascii="Book Antiqua" w:eastAsia="Times New Roman" w:hAnsi="Book Antiqua" w:cs="Arial"/>
          <w:sz w:val="24"/>
          <w:szCs w:val="24"/>
        </w:rPr>
        <w:t xml:space="preserve"> </w:t>
      </w:r>
      <w:r w:rsidR="0025213C" w:rsidRPr="006760E3">
        <w:rPr>
          <w:rFonts w:ascii="Book Antiqua" w:eastAsia="Times New Roman" w:hAnsi="Book Antiqua" w:cs="Arial"/>
          <w:bCs/>
          <w:sz w:val="24"/>
          <w:szCs w:val="24"/>
        </w:rPr>
        <w:t>Das</w:t>
      </w:r>
      <w:r w:rsidR="0025213C" w:rsidRPr="006760E3">
        <w:rPr>
          <w:rFonts w:ascii="Book Antiqua" w:eastAsia="Times New Roman" w:hAnsi="Book Antiqua" w:cs="Arial"/>
          <w:sz w:val="24"/>
          <w:szCs w:val="24"/>
        </w:rPr>
        <w:t xml:space="preserve"> </w:t>
      </w:r>
      <w:r w:rsidR="0025213C" w:rsidRPr="006760E3">
        <w:rPr>
          <w:rFonts w:ascii="Book Antiqua" w:eastAsia="Times New Roman" w:hAnsi="Book Antiqua" w:cs="Arial" w:hint="eastAsia"/>
          <w:sz w:val="24"/>
          <w:szCs w:val="24"/>
        </w:rPr>
        <w:t>C</w:t>
      </w:r>
      <w:r w:rsidR="0025213C" w:rsidRPr="006760E3">
        <w:rPr>
          <w:rFonts w:ascii="Book Antiqua" w:eastAsia="宋体" w:hAnsi="Book Antiqua" w:cs="Arial" w:hint="eastAsia"/>
          <w:sz w:val="24"/>
          <w:szCs w:val="24"/>
          <w:lang w:eastAsia="zh-CN"/>
        </w:rPr>
        <w:t>,</w:t>
      </w:r>
      <w:r w:rsidR="0025213C" w:rsidRPr="006760E3">
        <w:rPr>
          <w:rFonts w:ascii="Book Antiqua" w:eastAsia="Times New Roman" w:hAnsi="Book Antiqua" w:cs="Arial"/>
          <w:sz w:val="24"/>
          <w:szCs w:val="24"/>
        </w:rPr>
        <w:t xml:space="preserve"> </w:t>
      </w:r>
      <w:proofErr w:type="spellStart"/>
      <w:r w:rsidR="0025213C" w:rsidRPr="006760E3">
        <w:rPr>
          <w:rFonts w:ascii="Book Antiqua" w:eastAsia="Times New Roman" w:hAnsi="Book Antiqua" w:cs="Arial"/>
          <w:bCs/>
          <w:sz w:val="24"/>
          <w:szCs w:val="24"/>
        </w:rPr>
        <w:t>Sengupta</w:t>
      </w:r>
      <w:proofErr w:type="spellEnd"/>
      <w:r w:rsidR="00C94365">
        <w:rPr>
          <w:rFonts w:ascii="Book Antiqua" w:eastAsia="Times New Roman" w:hAnsi="Book Antiqua" w:cs="Arial"/>
          <w:sz w:val="24"/>
          <w:szCs w:val="24"/>
        </w:rPr>
        <w:t xml:space="preserve"> </w:t>
      </w:r>
      <w:r w:rsidR="0025213C" w:rsidRPr="006760E3">
        <w:rPr>
          <w:rFonts w:ascii="Book Antiqua" w:eastAsia="Times New Roman" w:hAnsi="Book Antiqua" w:cs="Arial" w:hint="eastAsia"/>
          <w:sz w:val="24"/>
          <w:szCs w:val="24"/>
        </w:rPr>
        <w:t>I,</w:t>
      </w:r>
      <w:r w:rsidR="0025213C" w:rsidRPr="006760E3">
        <w:rPr>
          <w:rFonts w:ascii="Book Antiqua" w:eastAsia="宋体" w:hAnsi="Book Antiqua" w:cs="Arial" w:hint="eastAsia"/>
          <w:sz w:val="24"/>
          <w:szCs w:val="24"/>
          <w:lang w:eastAsia="zh-CN"/>
        </w:rPr>
        <w:t xml:space="preserve"> </w:t>
      </w:r>
      <w:r w:rsidR="0025213C" w:rsidRPr="006760E3">
        <w:rPr>
          <w:rFonts w:ascii="Book Antiqua" w:eastAsia="Times New Roman" w:hAnsi="Book Antiqua" w:cs="Arial"/>
          <w:bCs/>
          <w:sz w:val="24"/>
          <w:szCs w:val="24"/>
        </w:rPr>
        <w:t>Sarkar</w:t>
      </w:r>
      <w:r w:rsidR="0025213C" w:rsidRPr="006760E3">
        <w:rPr>
          <w:rFonts w:ascii="Book Antiqua" w:eastAsia="Times New Roman" w:hAnsi="Book Antiqua" w:cs="Arial"/>
          <w:sz w:val="24"/>
          <w:szCs w:val="24"/>
        </w:rPr>
        <w:t xml:space="preserve"> </w:t>
      </w:r>
      <w:r w:rsidR="0025213C" w:rsidRPr="006760E3">
        <w:rPr>
          <w:rFonts w:ascii="Book Antiqua" w:eastAsia="Times New Roman" w:hAnsi="Book Antiqua" w:cs="Arial" w:hint="eastAsia"/>
          <w:sz w:val="24"/>
          <w:szCs w:val="24"/>
        </w:rPr>
        <w:t>N</w:t>
      </w:r>
      <w:r w:rsidR="0025213C" w:rsidRPr="006760E3">
        <w:rPr>
          <w:rFonts w:ascii="Book Antiqua" w:eastAsia="宋体" w:hAnsi="Book Antiqua" w:cs="Arial" w:hint="eastAsia"/>
          <w:sz w:val="24"/>
          <w:szCs w:val="24"/>
          <w:lang w:eastAsia="zh-CN"/>
        </w:rPr>
        <w:t>,</w:t>
      </w:r>
      <w:r w:rsidR="0025213C" w:rsidRPr="006760E3">
        <w:rPr>
          <w:rFonts w:ascii="Book Antiqua" w:eastAsia="Times New Roman" w:hAnsi="Book Antiqua" w:cs="Arial"/>
          <w:sz w:val="24"/>
          <w:szCs w:val="24"/>
        </w:rPr>
        <w:t xml:space="preserve"> </w:t>
      </w:r>
      <w:r w:rsidR="0025213C" w:rsidRPr="006760E3">
        <w:rPr>
          <w:rFonts w:ascii="Book Antiqua" w:eastAsia="Times New Roman" w:hAnsi="Book Antiqua" w:cs="Arial"/>
          <w:bCs/>
          <w:sz w:val="24"/>
          <w:szCs w:val="24"/>
        </w:rPr>
        <w:t>Pal</w:t>
      </w:r>
      <w:r w:rsidR="0025213C" w:rsidRPr="006760E3">
        <w:rPr>
          <w:rFonts w:ascii="Book Antiqua" w:eastAsia="Times New Roman" w:hAnsi="Book Antiqua" w:cs="Arial"/>
          <w:sz w:val="24"/>
          <w:szCs w:val="24"/>
        </w:rPr>
        <w:t xml:space="preserve"> </w:t>
      </w:r>
      <w:r w:rsidR="0025213C" w:rsidRPr="006760E3">
        <w:rPr>
          <w:rFonts w:ascii="Book Antiqua" w:eastAsia="Times New Roman" w:hAnsi="Book Antiqua" w:cs="Arial" w:hint="eastAsia"/>
          <w:sz w:val="24"/>
          <w:szCs w:val="24"/>
        </w:rPr>
        <w:t>A</w:t>
      </w:r>
      <w:r w:rsidR="0025213C" w:rsidRPr="006760E3">
        <w:rPr>
          <w:rFonts w:ascii="Book Antiqua" w:eastAsia="宋体" w:hAnsi="Book Antiqua" w:cs="Arial" w:hint="eastAsia"/>
          <w:sz w:val="24"/>
          <w:szCs w:val="24"/>
          <w:lang w:eastAsia="zh-CN"/>
        </w:rPr>
        <w:t>,</w:t>
      </w:r>
      <w:r w:rsidR="0025213C" w:rsidRPr="006760E3">
        <w:rPr>
          <w:rFonts w:ascii="Book Antiqua" w:eastAsia="Times New Roman" w:hAnsi="Book Antiqua" w:cs="Arial"/>
          <w:sz w:val="24"/>
          <w:szCs w:val="24"/>
        </w:rPr>
        <w:t xml:space="preserve"> </w:t>
      </w:r>
      <w:proofErr w:type="spellStart"/>
      <w:r w:rsidR="0025213C" w:rsidRPr="006760E3">
        <w:rPr>
          <w:rFonts w:ascii="Book Antiqua" w:eastAsia="Times New Roman" w:hAnsi="Book Antiqua" w:cs="Arial"/>
          <w:bCs/>
          <w:sz w:val="24"/>
          <w:szCs w:val="24"/>
        </w:rPr>
        <w:t>Saha</w:t>
      </w:r>
      <w:proofErr w:type="spellEnd"/>
      <w:r w:rsidR="0025213C" w:rsidRPr="006760E3">
        <w:rPr>
          <w:rFonts w:ascii="Book Antiqua" w:eastAsia="Times New Roman" w:hAnsi="Book Antiqua" w:cs="Arial"/>
          <w:sz w:val="24"/>
          <w:szCs w:val="24"/>
        </w:rPr>
        <w:t xml:space="preserve"> </w:t>
      </w:r>
      <w:r w:rsidR="0025213C" w:rsidRPr="006760E3">
        <w:rPr>
          <w:rFonts w:ascii="Book Antiqua" w:eastAsia="Times New Roman" w:hAnsi="Book Antiqua" w:cs="Arial" w:hint="eastAsia"/>
          <w:sz w:val="24"/>
          <w:szCs w:val="24"/>
        </w:rPr>
        <w:t>D</w:t>
      </w:r>
      <w:r w:rsidR="0025213C" w:rsidRPr="006760E3">
        <w:rPr>
          <w:rFonts w:ascii="Book Antiqua" w:eastAsia="宋体" w:hAnsi="Book Antiqua" w:cs="Arial" w:hint="eastAsia"/>
          <w:sz w:val="24"/>
          <w:szCs w:val="24"/>
          <w:lang w:eastAsia="zh-CN"/>
        </w:rPr>
        <w:t>,</w:t>
      </w:r>
      <w:r w:rsidR="0025213C" w:rsidRPr="006760E3">
        <w:rPr>
          <w:rFonts w:ascii="Book Antiqua" w:eastAsia="Times New Roman" w:hAnsi="Book Antiqua" w:cs="Arial"/>
          <w:sz w:val="24"/>
          <w:szCs w:val="24"/>
        </w:rPr>
        <w:t xml:space="preserve"> </w:t>
      </w:r>
      <w:proofErr w:type="spellStart"/>
      <w:r w:rsidR="0025213C" w:rsidRPr="006760E3">
        <w:rPr>
          <w:rFonts w:ascii="Book Antiqua" w:eastAsia="Times New Roman" w:hAnsi="Book Antiqua" w:cs="Arial"/>
          <w:bCs/>
          <w:sz w:val="24"/>
          <w:szCs w:val="24"/>
        </w:rPr>
        <w:t>Bandopadhyay</w:t>
      </w:r>
      <w:proofErr w:type="spellEnd"/>
      <w:r w:rsidR="0025213C" w:rsidRPr="006760E3">
        <w:rPr>
          <w:rFonts w:ascii="Book Antiqua" w:eastAsia="Times New Roman" w:hAnsi="Book Antiqua" w:cs="Arial" w:hint="eastAsia"/>
          <w:bCs/>
          <w:sz w:val="24"/>
          <w:szCs w:val="24"/>
        </w:rPr>
        <w:t xml:space="preserve"> M</w:t>
      </w:r>
      <w:r w:rsidR="0025213C" w:rsidRPr="006760E3">
        <w:rPr>
          <w:rFonts w:ascii="Book Antiqua" w:eastAsia="宋体" w:hAnsi="Book Antiqua" w:cs="Arial" w:hint="eastAsia"/>
          <w:bCs/>
          <w:sz w:val="24"/>
          <w:szCs w:val="24"/>
          <w:lang w:eastAsia="zh-CN"/>
        </w:rPr>
        <w:t xml:space="preserve"> w</w:t>
      </w:r>
      <w:r w:rsidR="0025213C" w:rsidRPr="006760E3">
        <w:rPr>
          <w:rFonts w:ascii="Book Antiqua" w:eastAsia="宋体" w:hAnsi="Book Antiqua" w:cs="Arial"/>
          <w:bCs/>
          <w:sz w:val="24"/>
          <w:szCs w:val="24"/>
          <w:lang w:eastAsia="zh-CN"/>
        </w:rPr>
        <w:t>rote the paper</w:t>
      </w:r>
      <w:r w:rsidR="009952D7" w:rsidRPr="006760E3">
        <w:rPr>
          <w:rFonts w:ascii="Book Antiqua" w:eastAsia="Times New Roman" w:hAnsi="Book Antiqua" w:cs="Arial"/>
          <w:sz w:val="24"/>
          <w:szCs w:val="24"/>
        </w:rPr>
        <w:t>.</w:t>
      </w:r>
    </w:p>
    <w:p w14:paraId="541F83D5" w14:textId="77777777" w:rsidR="00AE3CBF" w:rsidRPr="006760E3" w:rsidRDefault="00AE3CBF" w:rsidP="00B9583F">
      <w:pPr>
        <w:adjustRightInd w:val="0"/>
        <w:snapToGrid w:val="0"/>
        <w:spacing w:after="0" w:line="360" w:lineRule="auto"/>
        <w:jc w:val="both"/>
        <w:rPr>
          <w:rFonts w:ascii="Book Antiqua" w:eastAsia="宋体" w:hAnsi="Book Antiqua" w:cs="Arial"/>
          <w:b/>
          <w:sz w:val="24"/>
          <w:szCs w:val="24"/>
          <w:lang w:eastAsia="zh-CN"/>
        </w:rPr>
      </w:pPr>
    </w:p>
    <w:p w14:paraId="7E8064D9" w14:textId="6493E6E9" w:rsidR="009952D7" w:rsidRPr="006760E3" w:rsidRDefault="009952D7" w:rsidP="00B9583F">
      <w:pPr>
        <w:adjustRightInd w:val="0"/>
        <w:snapToGrid w:val="0"/>
        <w:spacing w:after="0" w:line="360" w:lineRule="auto"/>
        <w:jc w:val="both"/>
        <w:rPr>
          <w:rFonts w:ascii="Book Antiqua" w:eastAsia="宋体" w:hAnsi="Book Antiqua" w:cs="Arial"/>
          <w:sz w:val="24"/>
          <w:szCs w:val="24"/>
          <w:lang w:eastAsia="zh-CN"/>
        </w:rPr>
      </w:pPr>
      <w:r w:rsidRPr="006760E3">
        <w:rPr>
          <w:rFonts w:ascii="Book Antiqua" w:hAnsi="Book Antiqua" w:cs="Book Antiqua"/>
          <w:b/>
          <w:sz w:val="24"/>
          <w:szCs w:val="24"/>
          <w:lang w:val="en-IN"/>
        </w:rPr>
        <w:t>Supported by</w:t>
      </w:r>
      <w:r w:rsidRPr="006760E3">
        <w:rPr>
          <w:rFonts w:ascii="Book Antiqua" w:eastAsia="Times New Roman" w:hAnsi="Book Antiqua" w:cs="Arial"/>
          <w:b/>
          <w:sz w:val="24"/>
          <w:szCs w:val="24"/>
        </w:rPr>
        <w:t xml:space="preserve"> </w:t>
      </w:r>
      <w:r w:rsidRPr="006760E3">
        <w:rPr>
          <w:rFonts w:ascii="Book Antiqua" w:eastAsia="Times New Roman" w:hAnsi="Book Antiqua" w:cs="Arial"/>
          <w:sz w:val="24"/>
          <w:szCs w:val="24"/>
        </w:rPr>
        <w:t>the Indian Council of Medical Research (ICMR) intramural project</w:t>
      </w:r>
      <w:r w:rsidR="00CC3E3A" w:rsidRPr="006760E3">
        <w:rPr>
          <w:rFonts w:ascii="Book Antiqua" w:eastAsia="宋体" w:hAnsi="Book Antiqua" w:cs="Arial" w:hint="eastAsia"/>
          <w:sz w:val="24"/>
          <w:szCs w:val="24"/>
          <w:lang w:eastAsia="zh-CN"/>
        </w:rPr>
        <w:t>;</w:t>
      </w:r>
      <w:r w:rsidRPr="006760E3">
        <w:rPr>
          <w:rFonts w:ascii="Book Antiqua" w:eastAsia="Times New Roman" w:hAnsi="Book Antiqua" w:cs="Arial"/>
          <w:sz w:val="24"/>
          <w:szCs w:val="24"/>
        </w:rPr>
        <w:t xml:space="preserve"> </w:t>
      </w:r>
      <w:r w:rsidR="00CC3E3A" w:rsidRPr="006760E3">
        <w:rPr>
          <w:rFonts w:ascii="Book Antiqua" w:eastAsia="Times New Roman" w:hAnsi="Book Antiqua" w:cs="Arial"/>
          <w:bCs/>
          <w:sz w:val="24"/>
          <w:szCs w:val="24"/>
        </w:rPr>
        <w:t>Das</w:t>
      </w:r>
      <w:r w:rsidR="00CC3E3A" w:rsidRPr="006760E3">
        <w:rPr>
          <w:rFonts w:ascii="Book Antiqua" w:eastAsia="Times New Roman" w:hAnsi="Book Antiqua" w:cs="Arial"/>
          <w:sz w:val="24"/>
          <w:szCs w:val="24"/>
        </w:rPr>
        <w:t xml:space="preserve"> </w:t>
      </w:r>
      <w:r w:rsidR="00CC3E3A" w:rsidRPr="006760E3">
        <w:rPr>
          <w:rFonts w:ascii="Book Antiqua" w:eastAsia="Times New Roman" w:hAnsi="Book Antiqua" w:cs="Arial" w:hint="eastAsia"/>
          <w:sz w:val="24"/>
          <w:szCs w:val="24"/>
        </w:rPr>
        <w:t>C</w:t>
      </w:r>
      <w:r w:rsidR="00CC3E3A" w:rsidRPr="006760E3">
        <w:rPr>
          <w:rFonts w:ascii="Book Antiqua" w:eastAsia="Times New Roman" w:hAnsi="Book Antiqua" w:cs="Arial"/>
          <w:sz w:val="24"/>
          <w:szCs w:val="24"/>
        </w:rPr>
        <w:t xml:space="preserve"> </w:t>
      </w:r>
      <w:r w:rsidRPr="006760E3">
        <w:rPr>
          <w:rFonts w:ascii="Book Antiqua" w:eastAsia="Times New Roman" w:hAnsi="Book Antiqua" w:cs="Arial"/>
          <w:sz w:val="24"/>
          <w:szCs w:val="24"/>
        </w:rPr>
        <w:t xml:space="preserve">acknowledges the financial support from Biomolecular Assembly, Recognition and Dynamics (BARD) project (Grant 12-R &amp;D- SIN-5.04-0103) from Department of Atomic Energy (DAE), </w:t>
      </w:r>
      <w:r w:rsidR="00493A76" w:rsidRPr="006760E3">
        <w:rPr>
          <w:rFonts w:ascii="Book Antiqua" w:eastAsia="Times New Roman" w:hAnsi="Book Antiqua" w:cs="Arial"/>
          <w:sz w:val="24"/>
          <w:szCs w:val="24"/>
        </w:rPr>
        <w:t xml:space="preserve">Government of India and </w:t>
      </w:r>
      <w:proofErr w:type="spellStart"/>
      <w:r w:rsidR="00493A76" w:rsidRPr="006760E3">
        <w:rPr>
          <w:rFonts w:ascii="Book Antiqua" w:eastAsia="Times New Roman" w:hAnsi="Book Antiqua" w:cs="Arial"/>
          <w:sz w:val="24"/>
          <w:szCs w:val="24"/>
        </w:rPr>
        <w:t>Ramalingaswami</w:t>
      </w:r>
      <w:proofErr w:type="spellEnd"/>
      <w:r w:rsidR="00493A76" w:rsidRPr="006760E3">
        <w:rPr>
          <w:rFonts w:ascii="Book Antiqua" w:eastAsia="Times New Roman" w:hAnsi="Book Antiqua" w:cs="Arial"/>
          <w:sz w:val="24"/>
          <w:szCs w:val="24"/>
        </w:rPr>
        <w:t xml:space="preserve"> Fellowship, Department of Biotechnology, Government of India</w:t>
      </w:r>
      <w:r w:rsidRPr="006760E3">
        <w:rPr>
          <w:rFonts w:ascii="Book Antiqua" w:eastAsia="Times New Roman" w:hAnsi="Book Antiqua" w:cs="Arial"/>
          <w:sz w:val="24"/>
          <w:szCs w:val="24"/>
        </w:rPr>
        <w:t>.</w:t>
      </w:r>
    </w:p>
    <w:p w14:paraId="35F996B8" w14:textId="77777777" w:rsidR="00CC3E3A" w:rsidRPr="006760E3" w:rsidRDefault="00CC3E3A" w:rsidP="00B9583F">
      <w:pPr>
        <w:adjustRightInd w:val="0"/>
        <w:snapToGrid w:val="0"/>
        <w:spacing w:after="0" w:line="360" w:lineRule="auto"/>
        <w:jc w:val="both"/>
        <w:rPr>
          <w:rFonts w:ascii="Book Antiqua" w:eastAsia="宋体" w:hAnsi="Book Antiqua" w:cs="Arial"/>
          <w:sz w:val="24"/>
          <w:szCs w:val="24"/>
          <w:lang w:eastAsia="zh-CN"/>
        </w:rPr>
      </w:pPr>
    </w:p>
    <w:p w14:paraId="362F69DC" w14:textId="35688F51" w:rsidR="002367CF" w:rsidRPr="006760E3" w:rsidRDefault="002367CF" w:rsidP="002367CF">
      <w:pPr>
        <w:spacing w:line="360" w:lineRule="auto"/>
        <w:jc w:val="both"/>
        <w:rPr>
          <w:rFonts w:ascii="Book Antiqua" w:hAnsi="Book Antiqua"/>
          <w:b/>
          <w:bCs/>
          <w:iCs/>
          <w:sz w:val="24"/>
          <w:szCs w:val="24"/>
        </w:rPr>
      </w:pPr>
      <w:bookmarkStart w:id="123" w:name="OLE_LINK923"/>
      <w:bookmarkStart w:id="124" w:name="OLE_LINK924"/>
      <w:bookmarkStart w:id="125" w:name="OLE_LINK925"/>
      <w:bookmarkStart w:id="126" w:name="OLE_LINK926"/>
      <w:bookmarkStart w:id="127" w:name="OLE_LINK928"/>
      <w:bookmarkStart w:id="128" w:name="OLE_LINK932"/>
      <w:bookmarkStart w:id="129" w:name="OLE_LINK916"/>
      <w:bookmarkStart w:id="130" w:name="OLE_LINK1125"/>
      <w:bookmarkStart w:id="131" w:name="OLE_LINK1048"/>
      <w:bookmarkStart w:id="132" w:name="OLE_LINK1057"/>
      <w:bookmarkStart w:id="133" w:name="OLE_LINK1159"/>
      <w:bookmarkStart w:id="134" w:name="OLE_LINK1358"/>
      <w:bookmarkStart w:id="135" w:name="OLE_LINK1441"/>
      <w:bookmarkStart w:id="136" w:name="OLE_LINK1521"/>
      <w:bookmarkStart w:id="137" w:name="OLE_LINK1617"/>
      <w:bookmarkStart w:id="138" w:name="OLE_LINK1644"/>
      <w:bookmarkStart w:id="139" w:name="OLE_LINK1341"/>
      <w:bookmarkStart w:id="140" w:name="OLE_LINK1452"/>
      <w:bookmarkStart w:id="141" w:name="OLE_LINK1498"/>
      <w:bookmarkStart w:id="142" w:name="OLE_LINK1466"/>
      <w:bookmarkStart w:id="143" w:name="OLE_LINK1624"/>
      <w:bookmarkStart w:id="144" w:name="OLE_LINK1948"/>
      <w:bookmarkStart w:id="145" w:name="OLE_LINK1868"/>
      <w:bookmarkStart w:id="146" w:name="OLE_LINK1962"/>
      <w:bookmarkStart w:id="147" w:name="OLE_LINK2121"/>
      <w:bookmarkStart w:id="148" w:name="OLE_LINK2042"/>
      <w:bookmarkStart w:id="149" w:name="OLE_LINK2230"/>
      <w:bookmarkStart w:id="150" w:name="OLE_LINK2237"/>
      <w:bookmarkStart w:id="151" w:name="OLE_LINK2286"/>
      <w:bookmarkStart w:id="152" w:name="OLE_LINK2408"/>
      <w:bookmarkStart w:id="153" w:name="OLE_LINK2340"/>
      <w:bookmarkStart w:id="154" w:name="OLE_LINK2341"/>
      <w:bookmarkStart w:id="155" w:name="OLE_LINK2435"/>
      <w:bookmarkStart w:id="156" w:name="OLE_LINK2381"/>
      <w:bookmarkStart w:id="157" w:name="OLE_LINK2602"/>
      <w:bookmarkStart w:id="158" w:name="OLE_LINK2617"/>
      <w:bookmarkStart w:id="159" w:name="OLE_LINK2622"/>
      <w:bookmarkStart w:id="160" w:name="OLE_LINK2705"/>
      <w:bookmarkStart w:id="161" w:name="OLE_LINK2791"/>
      <w:bookmarkStart w:id="162" w:name="OLE_LINK2792"/>
      <w:bookmarkStart w:id="163" w:name="OLE_LINK3455"/>
      <w:bookmarkStart w:id="164" w:name="OLE_LINK2836"/>
      <w:bookmarkStart w:id="165" w:name="OLE_LINK2870"/>
      <w:bookmarkStart w:id="166" w:name="OLE_LINK2905"/>
      <w:bookmarkStart w:id="167" w:name="OLE_LINK3487"/>
      <w:bookmarkStart w:id="168" w:name="OLE_LINK2968"/>
      <w:bookmarkStart w:id="169" w:name="OLE_LINK3097"/>
      <w:bookmarkStart w:id="170" w:name="OLE_LINK3117"/>
      <w:bookmarkStart w:id="171" w:name="OLE_LINK3366"/>
      <w:bookmarkStart w:id="172" w:name="OLE_LINK3367"/>
      <w:bookmarkStart w:id="173" w:name="OLE_LINK3547"/>
      <w:bookmarkStart w:id="174" w:name="OLE_LINK3682"/>
      <w:bookmarkStart w:id="175" w:name="OLE_LINK3599"/>
      <w:r w:rsidRPr="006760E3">
        <w:rPr>
          <w:rFonts w:ascii="Book Antiqua" w:hAnsi="Book Antiqua"/>
          <w:b/>
          <w:bCs/>
          <w:iCs/>
          <w:sz w:val="24"/>
          <w:szCs w:val="24"/>
        </w:rPr>
        <w:t xml:space="preserve">Institutional review board </w:t>
      </w:r>
      <w:bookmarkStart w:id="176" w:name="OLE_LINK1940"/>
      <w:bookmarkStart w:id="177" w:name="OLE_LINK1938"/>
      <w:r w:rsidRPr="006760E3">
        <w:rPr>
          <w:rFonts w:ascii="Book Antiqua" w:hAnsi="Book Antiqua"/>
          <w:b/>
          <w:bCs/>
          <w:iCs/>
          <w:sz w:val="24"/>
          <w:szCs w:val="24"/>
        </w:rPr>
        <w:t>statement</w:t>
      </w:r>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r w:rsidRPr="006760E3">
        <w:rPr>
          <w:rFonts w:ascii="Book Antiqua" w:eastAsia="宋体" w:hAnsi="Book Antiqua" w:cs="Arial"/>
          <w:b/>
          <w:sz w:val="24"/>
          <w:szCs w:val="24"/>
          <w:lang w:eastAsia="zh-CN"/>
        </w:rPr>
        <w:t xml:space="preserve">: </w:t>
      </w:r>
      <w:r w:rsidRPr="006760E3">
        <w:rPr>
          <w:rFonts w:ascii="Book Antiqua" w:eastAsia="宋体" w:hAnsi="Book Antiqua" w:cs="Arial"/>
          <w:sz w:val="24"/>
          <w:szCs w:val="24"/>
          <w:lang w:eastAsia="zh-CN"/>
        </w:rPr>
        <w:t xml:space="preserve">Signed informed consent was obtained from patients and the </w:t>
      </w:r>
      <w:proofErr w:type="gramStart"/>
      <w:r w:rsidRPr="006760E3">
        <w:rPr>
          <w:rFonts w:ascii="Book Antiqua" w:eastAsia="宋体" w:hAnsi="Book Antiqua" w:cs="Arial"/>
          <w:sz w:val="24"/>
          <w:szCs w:val="24"/>
          <w:lang w:eastAsia="zh-CN"/>
        </w:rPr>
        <w:t xml:space="preserve">study was approved by the institutional ethical committee of Kalinga </w:t>
      </w:r>
      <w:r w:rsidR="000E33EA" w:rsidRPr="000E33EA">
        <w:rPr>
          <w:rFonts w:ascii="Book Antiqua" w:eastAsia="宋体" w:hAnsi="Book Antiqua" w:cs="Arial"/>
          <w:sz w:val="24"/>
          <w:szCs w:val="24"/>
          <w:lang w:eastAsia="zh-CN"/>
        </w:rPr>
        <w:t>Gastroenterology</w:t>
      </w:r>
      <w:r w:rsidR="000E33EA">
        <w:rPr>
          <w:rFonts w:ascii="Book Antiqua" w:eastAsia="宋体" w:hAnsi="Book Antiqua" w:cs="Arial"/>
          <w:sz w:val="24"/>
          <w:szCs w:val="24"/>
          <w:lang w:eastAsia="zh-CN"/>
        </w:rPr>
        <w:t xml:space="preserve"> </w:t>
      </w:r>
      <w:r w:rsidRPr="006760E3">
        <w:rPr>
          <w:rFonts w:ascii="Book Antiqua" w:eastAsia="宋体" w:hAnsi="Book Antiqua" w:cs="Arial"/>
          <w:sz w:val="24"/>
          <w:szCs w:val="24"/>
          <w:lang w:eastAsia="zh-CN"/>
        </w:rPr>
        <w:t>Foundation</w:t>
      </w:r>
      <w:proofErr w:type="gramEnd"/>
      <w:r w:rsidRPr="006760E3">
        <w:rPr>
          <w:rFonts w:ascii="Book Antiqua" w:eastAsia="宋体" w:hAnsi="Book Antiqua" w:cs="Arial"/>
          <w:sz w:val="24"/>
          <w:szCs w:val="24"/>
          <w:lang w:eastAsia="zh-CN"/>
        </w:rPr>
        <w:t>.</w:t>
      </w:r>
    </w:p>
    <w:p w14:paraId="58BE4A47" w14:textId="77777777" w:rsidR="002367CF" w:rsidRPr="006760E3" w:rsidRDefault="002367CF" w:rsidP="00B9583F">
      <w:pPr>
        <w:adjustRightInd w:val="0"/>
        <w:snapToGrid w:val="0"/>
        <w:spacing w:after="0" w:line="360" w:lineRule="auto"/>
        <w:jc w:val="both"/>
        <w:rPr>
          <w:rFonts w:ascii="Book Antiqua" w:eastAsia="宋体" w:hAnsi="Book Antiqua" w:cs="Arial"/>
          <w:sz w:val="24"/>
          <w:szCs w:val="24"/>
          <w:lang w:eastAsia="zh-CN"/>
        </w:rPr>
      </w:pPr>
    </w:p>
    <w:p w14:paraId="1EA9DC8F" w14:textId="6A62480A" w:rsidR="009952D7" w:rsidRPr="006760E3" w:rsidRDefault="009952D7" w:rsidP="00B9583F">
      <w:pPr>
        <w:adjustRightInd w:val="0"/>
        <w:snapToGrid w:val="0"/>
        <w:spacing w:after="0" w:line="360" w:lineRule="auto"/>
        <w:jc w:val="both"/>
        <w:rPr>
          <w:rFonts w:ascii="Book Antiqua" w:eastAsia="宋体" w:hAnsi="Book Antiqua" w:cs="Arial"/>
          <w:sz w:val="24"/>
          <w:szCs w:val="24"/>
          <w:lang w:eastAsia="zh-CN"/>
        </w:rPr>
      </w:pPr>
      <w:r w:rsidRPr="006760E3">
        <w:rPr>
          <w:rFonts w:ascii="Book Antiqua" w:eastAsia="Times New Roman" w:hAnsi="Book Antiqua" w:cs="Arial"/>
          <w:b/>
          <w:sz w:val="24"/>
          <w:szCs w:val="24"/>
        </w:rPr>
        <w:t>Conflict of interest</w:t>
      </w:r>
      <w:r w:rsidR="002367CF" w:rsidRPr="006760E3">
        <w:rPr>
          <w:rFonts w:ascii="Book Antiqua" w:eastAsia="宋体" w:hAnsi="Book Antiqua" w:cs="Arial" w:hint="eastAsia"/>
          <w:b/>
          <w:sz w:val="24"/>
          <w:szCs w:val="24"/>
          <w:lang w:eastAsia="zh-CN"/>
        </w:rPr>
        <w:t xml:space="preserve"> statement</w:t>
      </w:r>
      <w:r w:rsidRPr="006760E3">
        <w:rPr>
          <w:rFonts w:ascii="Book Antiqua" w:eastAsia="Times New Roman" w:hAnsi="Book Antiqua" w:cs="Arial"/>
          <w:b/>
          <w:sz w:val="24"/>
          <w:szCs w:val="24"/>
        </w:rPr>
        <w:t xml:space="preserve">: </w:t>
      </w:r>
      <w:r w:rsidRPr="006760E3">
        <w:rPr>
          <w:rFonts w:ascii="Book Antiqua" w:eastAsia="Times New Roman" w:hAnsi="Book Antiqua" w:cs="Arial"/>
          <w:sz w:val="24"/>
          <w:szCs w:val="24"/>
        </w:rPr>
        <w:t>The authors declare no conflict of interest</w:t>
      </w:r>
      <w:r w:rsidR="002367CF" w:rsidRPr="006760E3">
        <w:rPr>
          <w:rFonts w:ascii="Book Antiqua" w:eastAsia="宋体" w:hAnsi="Book Antiqua" w:cs="Arial" w:hint="eastAsia"/>
          <w:sz w:val="24"/>
          <w:szCs w:val="24"/>
          <w:lang w:eastAsia="zh-CN"/>
        </w:rPr>
        <w:t>.</w:t>
      </w:r>
    </w:p>
    <w:p w14:paraId="427F050F" w14:textId="77777777" w:rsidR="002367CF" w:rsidRPr="006760E3" w:rsidRDefault="002367CF" w:rsidP="00B9583F">
      <w:pPr>
        <w:adjustRightInd w:val="0"/>
        <w:snapToGrid w:val="0"/>
        <w:spacing w:after="0" w:line="360" w:lineRule="auto"/>
        <w:jc w:val="both"/>
        <w:rPr>
          <w:rFonts w:ascii="Book Antiqua" w:eastAsia="宋体" w:hAnsi="Book Antiqua" w:cs="Arial"/>
          <w:sz w:val="24"/>
          <w:szCs w:val="24"/>
          <w:lang w:eastAsia="zh-CN"/>
        </w:rPr>
      </w:pPr>
    </w:p>
    <w:p w14:paraId="4EAE3900" w14:textId="77777777" w:rsidR="002367CF" w:rsidRPr="006760E3" w:rsidRDefault="002367CF" w:rsidP="002367CF">
      <w:pPr>
        <w:spacing w:after="0" w:line="360" w:lineRule="auto"/>
        <w:jc w:val="both"/>
        <w:rPr>
          <w:rFonts w:ascii="Book Antiqua" w:eastAsia="宋体" w:hAnsi="Book Antiqua" w:cs="宋体"/>
          <w:sz w:val="24"/>
          <w:szCs w:val="24"/>
          <w:lang w:eastAsia="zh-CN"/>
        </w:rPr>
      </w:pPr>
      <w:bookmarkStart w:id="178" w:name="OLE_LINK441"/>
      <w:bookmarkStart w:id="179" w:name="OLE_LINK442"/>
      <w:bookmarkStart w:id="180" w:name="OLE_LINK1032"/>
      <w:bookmarkStart w:id="181" w:name="OLE_LINK1232"/>
      <w:bookmarkStart w:id="182" w:name="OLE_LINK1460"/>
      <w:bookmarkStart w:id="183" w:name="OLE_LINK1568"/>
      <w:bookmarkStart w:id="184" w:name="OLE_LINK1708"/>
      <w:bookmarkStart w:id="185" w:name="OLE_LINK1435"/>
      <w:bookmarkStart w:id="186" w:name="OLE_LINK1478"/>
      <w:bookmarkStart w:id="187" w:name="OLE_LINK1428"/>
      <w:bookmarkStart w:id="188" w:name="OLE_LINK1355"/>
      <w:bookmarkStart w:id="189" w:name="OLE_LINK1425"/>
      <w:bookmarkStart w:id="190" w:name="OLE_LINK1504"/>
      <w:bookmarkStart w:id="191" w:name="OLE_LINK1544"/>
      <w:bookmarkStart w:id="192" w:name="OLE_LINK1680"/>
      <w:bookmarkStart w:id="193" w:name="OLE_LINK1710"/>
      <w:bookmarkStart w:id="194" w:name="OLE_LINK3317"/>
      <w:bookmarkStart w:id="195" w:name="OLE_LINK22"/>
      <w:bookmarkStart w:id="196" w:name="OLE_LINK1818"/>
      <w:bookmarkStart w:id="197" w:name="OLE_LINK1684"/>
      <w:bookmarkStart w:id="198" w:name="OLE_LINK1885"/>
      <w:bookmarkStart w:id="199" w:name="OLE_LINK1799"/>
      <w:bookmarkStart w:id="200" w:name="OLE_LINK27"/>
      <w:bookmarkStart w:id="201" w:name="OLE_LINK732"/>
      <w:bookmarkStart w:id="202" w:name="OLE_LINK2053"/>
      <w:bookmarkStart w:id="203" w:name="OLE_LINK2096"/>
      <w:bookmarkStart w:id="204" w:name="OLE_LINK2174"/>
      <w:bookmarkStart w:id="205" w:name="OLE_LINK2108"/>
      <w:bookmarkStart w:id="206" w:name="OLE_LINK2183"/>
      <w:bookmarkStart w:id="207" w:name="OLE_LINK2328"/>
      <w:bookmarkStart w:id="208" w:name="OLE_LINK766"/>
      <w:bookmarkStart w:id="209" w:name="OLE_LINK2256"/>
      <w:bookmarkStart w:id="210" w:name="OLE_LINK38"/>
      <w:bookmarkStart w:id="211" w:name="OLE_LINK2368"/>
      <w:bookmarkStart w:id="212" w:name="OLE_LINK2446"/>
      <w:bookmarkStart w:id="213" w:name="OLE_LINK2509"/>
      <w:bookmarkStart w:id="214" w:name="OLE_LINK2651"/>
      <w:bookmarkStart w:id="215" w:name="OLE_LINK2842"/>
      <w:bookmarkStart w:id="216" w:name="OLE_LINK2909"/>
      <w:bookmarkStart w:id="217" w:name="OLE_LINK3004"/>
      <w:bookmarkStart w:id="218" w:name="OLE_LINK3170"/>
      <w:bookmarkStart w:id="219" w:name="OLE_LINK3181"/>
      <w:bookmarkStart w:id="220" w:name="OLE_LINK3182"/>
      <w:bookmarkStart w:id="221" w:name="OLE_LINK3293"/>
      <w:bookmarkStart w:id="222" w:name="OLE_LINK71"/>
      <w:bookmarkStart w:id="223" w:name="OLE_LINK3789"/>
      <w:bookmarkStart w:id="224" w:name="OLE_LINK76"/>
      <w:bookmarkStart w:id="225" w:name="OLE_LINK102"/>
      <w:bookmarkStart w:id="226" w:name="OLE_LINK3695"/>
      <w:bookmarkStart w:id="227" w:name="OLE_LINK3733"/>
      <w:r w:rsidRPr="006760E3">
        <w:rPr>
          <w:rFonts w:ascii="Book Antiqua" w:eastAsia="宋体" w:hAnsi="Book Antiqua"/>
          <w:b/>
          <w:sz w:val="24"/>
          <w:szCs w:val="24"/>
          <w:lang w:eastAsia="zh-CN"/>
        </w:rPr>
        <w:t xml:space="preserve">Open-Access: </w:t>
      </w:r>
      <w:bookmarkStart w:id="228" w:name="OLE_LINK479"/>
      <w:bookmarkStart w:id="229" w:name="OLE_LINK496"/>
      <w:bookmarkStart w:id="230" w:name="OLE_LINK506"/>
      <w:bookmarkStart w:id="231" w:name="OLE_LINK507"/>
      <w:r w:rsidRPr="006760E3">
        <w:rPr>
          <w:rFonts w:ascii="Book Antiqua" w:eastAsia="宋体" w:hAnsi="Book Antiqua"/>
          <w:kern w:val="2"/>
          <w:sz w:val="24"/>
          <w:szCs w:val="24"/>
          <w:lang w:eastAsia="zh-CN"/>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6760E3">
          <w:rPr>
            <w:rFonts w:ascii="Book Antiqua" w:eastAsia="宋体" w:hAnsi="Book Antiqua"/>
            <w:kern w:val="2"/>
            <w:sz w:val="24"/>
            <w:szCs w:val="24"/>
            <w:u w:val="single"/>
            <w:lang w:eastAsia="zh-CN"/>
          </w:rPr>
          <w:t>http://creativecommons.org/licenses/by-nc/4.0/</w:t>
        </w:r>
      </w:hyperlink>
      <w:bookmarkEnd w:id="228"/>
      <w:bookmarkEnd w:id="229"/>
      <w:bookmarkEnd w:id="230"/>
      <w:bookmarkEnd w:id="231"/>
    </w:p>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p w14:paraId="0CCD84BA" w14:textId="77777777" w:rsidR="002367CF" w:rsidRPr="006760E3" w:rsidRDefault="002367CF" w:rsidP="002367CF">
      <w:pPr>
        <w:widowControl w:val="0"/>
        <w:adjustRightInd w:val="0"/>
        <w:snapToGrid w:val="0"/>
        <w:spacing w:after="0" w:line="360" w:lineRule="auto"/>
        <w:jc w:val="both"/>
        <w:rPr>
          <w:rFonts w:ascii="Book Antiqua" w:eastAsia="宋体" w:hAnsi="Book Antiqua"/>
          <w:b/>
          <w:kern w:val="2"/>
          <w:sz w:val="24"/>
          <w:szCs w:val="24"/>
          <w:lang w:eastAsia="zh-CN"/>
        </w:rPr>
      </w:pPr>
    </w:p>
    <w:p w14:paraId="4369913D" w14:textId="77777777" w:rsidR="002367CF" w:rsidRPr="006760E3" w:rsidRDefault="002367CF" w:rsidP="002367CF">
      <w:pPr>
        <w:widowControl w:val="0"/>
        <w:adjustRightInd w:val="0"/>
        <w:snapToGrid w:val="0"/>
        <w:spacing w:after="0" w:line="360" w:lineRule="auto"/>
        <w:jc w:val="both"/>
        <w:rPr>
          <w:rFonts w:ascii="Book Antiqua" w:eastAsia="宋体" w:hAnsi="Book Antiqua"/>
          <w:kern w:val="2"/>
          <w:sz w:val="24"/>
          <w:szCs w:val="24"/>
          <w:lang w:eastAsia="zh-CN"/>
        </w:rPr>
      </w:pPr>
      <w:bookmarkStart w:id="232" w:name="OLE_LINK3166"/>
      <w:bookmarkStart w:id="233" w:name="OLE_LINK3167"/>
      <w:bookmarkStart w:id="234" w:name="OLE_LINK3173"/>
      <w:bookmarkStart w:id="235" w:name="OLE_LINK3235"/>
      <w:r w:rsidRPr="006760E3">
        <w:rPr>
          <w:rFonts w:ascii="Book Antiqua" w:eastAsia="宋体" w:hAnsi="Book Antiqua"/>
          <w:b/>
          <w:kern w:val="2"/>
          <w:sz w:val="24"/>
          <w:szCs w:val="24"/>
          <w:lang w:eastAsia="zh-CN"/>
        </w:rPr>
        <w:t xml:space="preserve">Manuscript source: </w:t>
      </w:r>
      <w:r w:rsidRPr="006760E3">
        <w:rPr>
          <w:rFonts w:ascii="Book Antiqua" w:eastAsia="宋体" w:hAnsi="Book Antiqua"/>
          <w:kern w:val="2"/>
          <w:sz w:val="24"/>
          <w:szCs w:val="24"/>
          <w:lang w:eastAsia="zh-CN"/>
        </w:rPr>
        <w:t>Invited manuscript</w:t>
      </w:r>
    </w:p>
    <w:bookmarkEnd w:id="219"/>
    <w:bookmarkEnd w:id="220"/>
    <w:bookmarkEnd w:id="221"/>
    <w:bookmarkEnd w:id="222"/>
    <w:bookmarkEnd w:id="223"/>
    <w:bookmarkEnd w:id="224"/>
    <w:bookmarkEnd w:id="225"/>
    <w:bookmarkEnd w:id="226"/>
    <w:bookmarkEnd w:id="227"/>
    <w:bookmarkEnd w:id="232"/>
    <w:bookmarkEnd w:id="233"/>
    <w:bookmarkEnd w:id="234"/>
    <w:bookmarkEnd w:id="235"/>
    <w:p w14:paraId="770BE688" w14:textId="77777777" w:rsidR="002367CF" w:rsidRPr="006760E3" w:rsidRDefault="002367CF" w:rsidP="00B9583F">
      <w:pPr>
        <w:adjustRightInd w:val="0"/>
        <w:snapToGrid w:val="0"/>
        <w:spacing w:after="0" w:line="360" w:lineRule="auto"/>
        <w:jc w:val="both"/>
        <w:rPr>
          <w:rFonts w:ascii="Book Antiqua" w:eastAsia="宋体" w:hAnsi="Book Antiqua" w:cs="Arial"/>
          <w:sz w:val="24"/>
          <w:szCs w:val="24"/>
          <w:lang w:eastAsia="zh-CN"/>
        </w:rPr>
      </w:pPr>
    </w:p>
    <w:p w14:paraId="29CAB6E3" w14:textId="7C4F118A" w:rsidR="009952D7" w:rsidRPr="006760E3" w:rsidRDefault="002367CF" w:rsidP="00B9583F">
      <w:pPr>
        <w:adjustRightInd w:val="0"/>
        <w:snapToGrid w:val="0"/>
        <w:spacing w:after="0" w:line="360" w:lineRule="auto"/>
        <w:jc w:val="both"/>
        <w:rPr>
          <w:rFonts w:ascii="Book Antiqua" w:eastAsia="Times New Roman" w:hAnsi="Book Antiqua" w:cs="Arial"/>
          <w:sz w:val="24"/>
          <w:szCs w:val="24"/>
        </w:rPr>
      </w:pPr>
      <w:bookmarkStart w:id="236" w:name="OLE_LINK1529"/>
      <w:bookmarkStart w:id="237" w:name="OLE_LINK1530"/>
      <w:bookmarkStart w:id="238" w:name="OLE_LINK1343"/>
      <w:bookmarkStart w:id="239" w:name="OLE_LINK1701"/>
      <w:bookmarkStart w:id="240" w:name="OLE_LINK2843"/>
      <w:bookmarkStart w:id="241" w:name="OLE_LINK3704"/>
      <w:r w:rsidRPr="006760E3">
        <w:rPr>
          <w:rFonts w:ascii="Book Antiqua" w:hAnsi="Book Antiqua"/>
          <w:b/>
          <w:sz w:val="24"/>
        </w:rPr>
        <w:t xml:space="preserve">Correspondence </w:t>
      </w:r>
      <w:bookmarkEnd w:id="236"/>
      <w:bookmarkEnd w:id="237"/>
      <w:r w:rsidRPr="006760E3">
        <w:rPr>
          <w:rFonts w:ascii="Book Antiqua" w:hAnsi="Book Antiqua"/>
          <w:b/>
          <w:sz w:val="24"/>
        </w:rPr>
        <w:t>to:</w:t>
      </w:r>
      <w:bookmarkEnd w:id="238"/>
      <w:bookmarkEnd w:id="239"/>
      <w:bookmarkEnd w:id="240"/>
      <w:bookmarkEnd w:id="241"/>
      <w:r w:rsidRPr="006760E3">
        <w:rPr>
          <w:rFonts w:ascii="Book Antiqua" w:eastAsia="宋体" w:hAnsi="Book Antiqua" w:hint="eastAsia"/>
          <w:b/>
          <w:sz w:val="24"/>
          <w:lang w:eastAsia="zh-CN"/>
        </w:rPr>
        <w:t xml:space="preserve"> </w:t>
      </w:r>
      <w:r w:rsidRPr="006760E3">
        <w:rPr>
          <w:rFonts w:ascii="Book Antiqua" w:eastAsia="宋体" w:hAnsi="Book Antiqua"/>
          <w:b/>
          <w:sz w:val="24"/>
          <w:lang w:eastAsia="zh-CN"/>
        </w:rPr>
        <w:t xml:space="preserve">Dr. </w:t>
      </w:r>
      <w:proofErr w:type="spellStart"/>
      <w:r w:rsidRPr="006760E3">
        <w:rPr>
          <w:rFonts w:ascii="Book Antiqua" w:eastAsia="宋体" w:hAnsi="Book Antiqua"/>
          <w:b/>
          <w:sz w:val="24"/>
          <w:lang w:eastAsia="zh-CN"/>
        </w:rPr>
        <w:t>Runu</w:t>
      </w:r>
      <w:proofErr w:type="spellEnd"/>
      <w:r w:rsidRPr="006760E3">
        <w:rPr>
          <w:rFonts w:ascii="Book Antiqua" w:eastAsia="宋体" w:hAnsi="Book Antiqua"/>
          <w:b/>
          <w:sz w:val="24"/>
          <w:lang w:eastAsia="zh-CN"/>
        </w:rPr>
        <w:t xml:space="preserve"> Chakravarty</w:t>
      </w:r>
      <w:r w:rsidRPr="006760E3">
        <w:rPr>
          <w:rFonts w:ascii="Book Antiqua" w:eastAsia="宋体" w:hAnsi="Book Antiqua" w:hint="eastAsia"/>
          <w:b/>
          <w:sz w:val="24"/>
          <w:lang w:eastAsia="zh-CN"/>
        </w:rPr>
        <w:t>,</w:t>
      </w:r>
      <w:r w:rsidRPr="006760E3">
        <w:rPr>
          <w:rFonts w:ascii="Book Antiqua" w:eastAsia="宋体" w:hAnsi="Book Antiqua"/>
          <w:b/>
          <w:sz w:val="24"/>
          <w:lang w:eastAsia="zh-CN"/>
        </w:rPr>
        <w:t xml:space="preserve"> </w:t>
      </w:r>
      <w:r w:rsidR="009952D7" w:rsidRPr="006760E3">
        <w:rPr>
          <w:rFonts w:ascii="Book Antiqua" w:eastAsia="Times New Roman" w:hAnsi="Book Antiqua" w:cs="Arial"/>
          <w:sz w:val="24"/>
          <w:szCs w:val="24"/>
        </w:rPr>
        <w:t xml:space="preserve">ICMR Virus Unit, Kolkata, ID </w:t>
      </w:r>
      <w:r w:rsidRPr="006760E3">
        <w:rPr>
          <w:rFonts w:ascii="Book Antiqua" w:eastAsia="宋体" w:hAnsi="Book Antiqua" w:cs="Arial" w:hint="eastAsia"/>
          <w:sz w:val="24"/>
          <w:szCs w:val="24"/>
          <w:lang w:eastAsia="zh-CN"/>
        </w:rPr>
        <w:t>and</w:t>
      </w:r>
      <w:r w:rsidR="009952D7" w:rsidRPr="006760E3">
        <w:rPr>
          <w:rFonts w:ascii="Book Antiqua" w:eastAsia="Times New Roman" w:hAnsi="Book Antiqua" w:cs="Arial"/>
          <w:sz w:val="24"/>
          <w:szCs w:val="24"/>
        </w:rPr>
        <w:t xml:space="preserve"> BG Hospital Campus, GB 4, Kolkata 700010, India.</w:t>
      </w:r>
      <w:r w:rsidRPr="006760E3">
        <w:rPr>
          <w:rFonts w:ascii="Book Antiqua" w:eastAsia="Times New Roman" w:hAnsi="Book Antiqua" w:cs="Arial"/>
          <w:sz w:val="24"/>
          <w:szCs w:val="24"/>
        </w:rPr>
        <w:t xml:space="preserve"> </w:t>
      </w:r>
      <w:bookmarkStart w:id="242" w:name="OLE_LINK129"/>
      <w:r w:rsidRPr="006760E3">
        <w:rPr>
          <w:rFonts w:ascii="Book Antiqua" w:eastAsia="Times New Roman" w:hAnsi="Book Antiqua" w:cs="Arial"/>
          <w:sz w:val="24"/>
          <w:szCs w:val="24"/>
        </w:rPr>
        <w:t>runugc@gmail.com</w:t>
      </w:r>
      <w:bookmarkEnd w:id="242"/>
    </w:p>
    <w:p w14:paraId="558C165A" w14:textId="448BFF62" w:rsidR="002367CF" w:rsidRPr="006760E3" w:rsidRDefault="009952D7" w:rsidP="00B9583F">
      <w:pPr>
        <w:adjustRightInd w:val="0"/>
        <w:snapToGrid w:val="0"/>
        <w:spacing w:after="0" w:line="360" w:lineRule="auto"/>
        <w:jc w:val="both"/>
        <w:rPr>
          <w:rFonts w:ascii="Book Antiqua" w:eastAsia="宋体" w:hAnsi="Book Antiqua" w:cs="Arial"/>
          <w:sz w:val="24"/>
          <w:szCs w:val="24"/>
          <w:lang w:eastAsia="zh-CN"/>
        </w:rPr>
      </w:pPr>
      <w:r w:rsidRPr="006760E3">
        <w:rPr>
          <w:rFonts w:ascii="Book Antiqua" w:eastAsia="Times New Roman" w:hAnsi="Book Antiqua" w:cs="Arial"/>
          <w:b/>
          <w:sz w:val="24"/>
          <w:szCs w:val="24"/>
        </w:rPr>
        <w:t>Telephone:</w:t>
      </w:r>
      <w:r w:rsidR="002367CF" w:rsidRPr="006760E3">
        <w:rPr>
          <w:rFonts w:ascii="Book Antiqua" w:eastAsia="宋体" w:hAnsi="Book Antiqua" w:cs="Arial" w:hint="eastAsia"/>
          <w:b/>
          <w:sz w:val="24"/>
          <w:szCs w:val="24"/>
          <w:lang w:eastAsia="zh-CN"/>
        </w:rPr>
        <w:t xml:space="preserve"> </w:t>
      </w:r>
      <w:r w:rsidR="002367CF" w:rsidRPr="006760E3">
        <w:rPr>
          <w:rFonts w:ascii="Book Antiqua" w:eastAsia="Times New Roman" w:hAnsi="Book Antiqua" w:cs="Arial"/>
          <w:sz w:val="24"/>
          <w:szCs w:val="24"/>
        </w:rPr>
        <w:t>+91-33-2353</w:t>
      </w:r>
      <w:r w:rsidRPr="006760E3">
        <w:rPr>
          <w:rFonts w:ascii="Book Antiqua" w:eastAsia="Times New Roman" w:hAnsi="Book Antiqua" w:cs="Arial"/>
          <w:sz w:val="24"/>
          <w:szCs w:val="24"/>
        </w:rPr>
        <w:t xml:space="preserve">7425 </w:t>
      </w:r>
    </w:p>
    <w:p w14:paraId="60D6ED9E" w14:textId="645131EF" w:rsidR="009952D7" w:rsidRPr="006760E3" w:rsidRDefault="009952D7" w:rsidP="00B9583F">
      <w:pPr>
        <w:adjustRightInd w:val="0"/>
        <w:snapToGrid w:val="0"/>
        <w:spacing w:after="0" w:line="360" w:lineRule="auto"/>
        <w:jc w:val="both"/>
        <w:rPr>
          <w:rFonts w:ascii="Book Antiqua" w:eastAsia="宋体" w:hAnsi="Book Antiqua" w:cs="Arial"/>
          <w:sz w:val="24"/>
          <w:szCs w:val="24"/>
          <w:lang w:eastAsia="zh-CN"/>
        </w:rPr>
      </w:pPr>
      <w:r w:rsidRPr="006760E3">
        <w:rPr>
          <w:rFonts w:ascii="Book Antiqua" w:eastAsia="Times New Roman" w:hAnsi="Book Antiqua" w:cs="Arial"/>
          <w:b/>
          <w:sz w:val="24"/>
          <w:szCs w:val="24"/>
        </w:rPr>
        <w:t>Fax:</w:t>
      </w:r>
      <w:r w:rsidR="002367CF" w:rsidRPr="006760E3">
        <w:rPr>
          <w:rFonts w:ascii="Book Antiqua" w:eastAsia="宋体" w:hAnsi="Book Antiqua" w:cs="Arial" w:hint="eastAsia"/>
          <w:b/>
          <w:sz w:val="24"/>
          <w:szCs w:val="24"/>
          <w:lang w:eastAsia="zh-CN"/>
        </w:rPr>
        <w:t xml:space="preserve"> </w:t>
      </w:r>
      <w:r w:rsidR="002367CF" w:rsidRPr="006760E3">
        <w:rPr>
          <w:rFonts w:ascii="Book Antiqua" w:eastAsia="Times New Roman" w:hAnsi="Book Antiqua" w:cs="Arial"/>
          <w:sz w:val="24"/>
          <w:szCs w:val="24"/>
        </w:rPr>
        <w:t>+91-33-2353</w:t>
      </w:r>
      <w:r w:rsidRPr="006760E3">
        <w:rPr>
          <w:rFonts w:ascii="Book Antiqua" w:eastAsia="Times New Roman" w:hAnsi="Book Antiqua" w:cs="Arial"/>
          <w:sz w:val="24"/>
          <w:szCs w:val="24"/>
        </w:rPr>
        <w:t>7424</w:t>
      </w:r>
      <w:r w:rsidR="00C94365">
        <w:rPr>
          <w:rFonts w:ascii="Book Antiqua" w:eastAsia="Times New Roman" w:hAnsi="Book Antiqua" w:cs="Arial"/>
          <w:sz w:val="24"/>
          <w:szCs w:val="24"/>
        </w:rPr>
        <w:t xml:space="preserve"> </w:t>
      </w:r>
    </w:p>
    <w:p w14:paraId="52F7312E" w14:textId="77777777" w:rsidR="002367CF" w:rsidRPr="006760E3" w:rsidRDefault="002367CF" w:rsidP="00B9583F">
      <w:pPr>
        <w:adjustRightInd w:val="0"/>
        <w:snapToGrid w:val="0"/>
        <w:spacing w:after="0" w:line="360" w:lineRule="auto"/>
        <w:jc w:val="both"/>
        <w:rPr>
          <w:rFonts w:ascii="Book Antiqua" w:eastAsia="宋体" w:hAnsi="Book Antiqua" w:cs="Arial"/>
          <w:sz w:val="24"/>
          <w:szCs w:val="24"/>
          <w:lang w:eastAsia="zh-CN"/>
        </w:rPr>
      </w:pPr>
    </w:p>
    <w:p w14:paraId="521678B7" w14:textId="172066CD" w:rsidR="0031719C" w:rsidRPr="006760E3" w:rsidRDefault="0031719C" w:rsidP="0031719C">
      <w:pPr>
        <w:widowControl w:val="0"/>
        <w:adjustRightInd w:val="0"/>
        <w:snapToGrid w:val="0"/>
        <w:spacing w:after="0" w:line="360" w:lineRule="auto"/>
        <w:jc w:val="both"/>
        <w:rPr>
          <w:rFonts w:ascii="Book Antiqua" w:eastAsia="宋体" w:hAnsi="Book Antiqua"/>
          <w:b/>
          <w:bCs/>
          <w:kern w:val="2"/>
          <w:sz w:val="24"/>
          <w:szCs w:val="24"/>
          <w:lang w:eastAsia="zh-CN"/>
        </w:rPr>
      </w:pPr>
      <w:bookmarkStart w:id="243" w:name="OLE_LINK1346"/>
      <w:bookmarkStart w:id="244" w:name="OLE_LINK1347"/>
      <w:bookmarkStart w:id="245" w:name="OLE_LINK1461"/>
      <w:bookmarkStart w:id="246" w:name="OLE_LINK1437"/>
      <w:bookmarkStart w:id="247" w:name="OLE_LINK1493"/>
      <w:bookmarkStart w:id="248" w:name="OLE_LINK1436"/>
      <w:bookmarkStart w:id="249" w:name="OLE_LINK1584"/>
      <w:bookmarkStart w:id="250" w:name="OLE_LINK1426"/>
      <w:bookmarkStart w:id="251" w:name="OLE_LINK1470"/>
      <w:bookmarkStart w:id="252" w:name="OLE_LINK1726"/>
      <w:bookmarkStart w:id="253" w:name="OLE_LINK1773"/>
      <w:bookmarkStart w:id="254" w:name="OLE_LINK1819"/>
      <w:bookmarkStart w:id="255" w:name="OLE_LINK1886"/>
      <w:bookmarkStart w:id="256" w:name="OLE_LINK1800"/>
      <w:bookmarkStart w:id="257" w:name="OLE_LINK1718"/>
      <w:bookmarkStart w:id="258" w:name="OLE_LINK1895"/>
      <w:bookmarkStart w:id="259" w:name="OLE_LINK1973"/>
      <w:bookmarkStart w:id="260" w:name="OLE_LINK25"/>
      <w:bookmarkStart w:id="261" w:name="OLE_LINK29"/>
      <w:bookmarkStart w:id="262" w:name="OLE_LINK733"/>
      <w:bookmarkStart w:id="263" w:name="OLE_LINK2054"/>
      <w:bookmarkStart w:id="264" w:name="OLE_LINK2100"/>
      <w:bookmarkStart w:id="265" w:name="OLE_LINK767"/>
      <w:bookmarkStart w:id="266" w:name="OLE_LINK39"/>
      <w:bookmarkStart w:id="267" w:name="OLE_LINK42"/>
      <w:bookmarkStart w:id="268" w:name="OLE_LINK2412"/>
      <w:bookmarkStart w:id="269" w:name="OLE_LINK2447"/>
      <w:bookmarkStart w:id="270" w:name="OLE_LINK2378"/>
      <w:bookmarkStart w:id="271" w:name="OLE_LINK2510"/>
      <w:bookmarkStart w:id="272" w:name="OLE_LINK2774"/>
      <w:bookmarkStart w:id="273" w:name="OLE_LINK54"/>
      <w:bookmarkStart w:id="274" w:name="OLE_LINK59"/>
      <w:bookmarkStart w:id="275" w:name="OLE_LINK60"/>
      <w:bookmarkStart w:id="276" w:name="OLE_LINK3168"/>
      <w:bookmarkStart w:id="277" w:name="OLE_LINK3243"/>
      <w:bookmarkStart w:id="278" w:name="OLE_LINK3331"/>
      <w:bookmarkStart w:id="279" w:name="OLE_LINK67"/>
      <w:bookmarkStart w:id="280" w:name="OLE_LINK3303"/>
      <w:bookmarkStart w:id="281" w:name="OLE_LINK72"/>
      <w:bookmarkStart w:id="282" w:name="OLE_LINK3751"/>
      <w:bookmarkStart w:id="283" w:name="OLE_LINK77"/>
      <w:bookmarkStart w:id="284" w:name="OLE_LINK84"/>
      <w:bookmarkStart w:id="285" w:name="OLE_LINK207"/>
      <w:bookmarkStart w:id="286" w:name="OLE_LINK3746"/>
      <w:bookmarkStart w:id="287" w:name="OLE_LINK85"/>
      <w:bookmarkStart w:id="288" w:name="OLE_LINK91"/>
      <w:bookmarkStart w:id="289" w:name="OLE_LINK1569"/>
      <w:bookmarkStart w:id="290" w:name="OLE_LINK1570"/>
      <w:bookmarkStart w:id="291" w:name="OLE_LINK1709"/>
      <w:bookmarkStart w:id="292" w:name="OLE_LINK1387"/>
      <w:bookmarkStart w:id="293" w:name="OLE_LINK1479"/>
      <w:bookmarkStart w:id="294" w:name="OLE_LINK1603"/>
      <w:bookmarkStart w:id="295" w:name="OLE_LINK1711"/>
      <w:bookmarkStart w:id="296" w:name="OLE_LINK1859"/>
      <w:bookmarkStart w:id="297" w:name="OLE_LINK31"/>
      <w:bookmarkStart w:id="298" w:name="OLE_LINK2002"/>
      <w:bookmarkStart w:id="299" w:name="OLE_LINK2240"/>
      <w:bookmarkStart w:id="300" w:name="OLE_LINK2949"/>
      <w:bookmarkStart w:id="301" w:name="OLE_LINK81"/>
      <w:r w:rsidRPr="006760E3">
        <w:rPr>
          <w:rFonts w:ascii="Book Antiqua" w:eastAsia="宋体" w:hAnsi="Book Antiqua"/>
          <w:b/>
          <w:bCs/>
          <w:kern w:val="2"/>
          <w:sz w:val="24"/>
          <w:szCs w:val="24"/>
          <w:lang w:eastAsia="zh-CN"/>
        </w:rPr>
        <w:t xml:space="preserve">Received: </w:t>
      </w:r>
      <w:r w:rsidRPr="006760E3">
        <w:rPr>
          <w:rFonts w:ascii="Book Antiqua" w:eastAsia="宋体" w:hAnsi="Book Antiqua" w:hint="eastAsia"/>
          <w:bCs/>
          <w:kern w:val="2"/>
          <w:sz w:val="24"/>
          <w:szCs w:val="24"/>
          <w:lang w:eastAsia="zh-CN"/>
        </w:rPr>
        <w:t>June 26, 2016</w:t>
      </w:r>
    </w:p>
    <w:p w14:paraId="4321E3CA" w14:textId="11553A1A" w:rsidR="0031719C" w:rsidRPr="006760E3" w:rsidRDefault="0031719C" w:rsidP="0031719C">
      <w:pPr>
        <w:widowControl w:val="0"/>
        <w:adjustRightInd w:val="0"/>
        <w:snapToGrid w:val="0"/>
        <w:spacing w:after="0" w:line="360" w:lineRule="auto"/>
        <w:jc w:val="both"/>
        <w:rPr>
          <w:rFonts w:ascii="Book Antiqua" w:eastAsia="宋体" w:hAnsi="Book Antiqua"/>
          <w:bCs/>
          <w:kern w:val="2"/>
          <w:sz w:val="24"/>
          <w:szCs w:val="24"/>
          <w:lang w:eastAsia="zh-CN"/>
        </w:rPr>
      </w:pPr>
      <w:r w:rsidRPr="006760E3">
        <w:rPr>
          <w:rFonts w:ascii="Book Antiqua" w:eastAsia="宋体" w:hAnsi="Book Antiqua"/>
          <w:b/>
          <w:bCs/>
          <w:kern w:val="2"/>
          <w:sz w:val="24"/>
          <w:szCs w:val="24"/>
          <w:lang w:eastAsia="zh-CN"/>
        </w:rPr>
        <w:t>Peer-review started:</w:t>
      </w:r>
      <w:r w:rsidRPr="006760E3">
        <w:rPr>
          <w:rFonts w:ascii="Book Antiqua" w:eastAsia="宋体" w:hAnsi="Book Antiqua" w:hint="eastAsia"/>
          <w:bCs/>
          <w:kern w:val="2"/>
          <w:sz w:val="24"/>
          <w:szCs w:val="24"/>
          <w:lang w:eastAsia="zh-CN"/>
        </w:rPr>
        <w:t xml:space="preserve"> June 27, 2016</w:t>
      </w:r>
    </w:p>
    <w:p w14:paraId="062C9806" w14:textId="26D94AFA" w:rsidR="0031719C" w:rsidRPr="006760E3" w:rsidRDefault="0031719C" w:rsidP="0031719C">
      <w:pPr>
        <w:widowControl w:val="0"/>
        <w:adjustRightInd w:val="0"/>
        <w:snapToGrid w:val="0"/>
        <w:spacing w:after="0" w:line="360" w:lineRule="auto"/>
        <w:jc w:val="both"/>
        <w:rPr>
          <w:rFonts w:ascii="Book Antiqua" w:eastAsia="宋体" w:hAnsi="Book Antiqua"/>
          <w:bCs/>
          <w:kern w:val="2"/>
          <w:sz w:val="24"/>
          <w:szCs w:val="24"/>
          <w:lang w:eastAsia="zh-CN"/>
        </w:rPr>
      </w:pPr>
      <w:bookmarkStart w:id="302" w:name="OLE_LINK23"/>
      <w:bookmarkStart w:id="303" w:name="OLE_LINK24"/>
      <w:r w:rsidRPr="006760E3">
        <w:rPr>
          <w:rFonts w:ascii="Book Antiqua" w:eastAsia="宋体" w:hAnsi="Book Antiqua"/>
          <w:b/>
          <w:bCs/>
          <w:kern w:val="2"/>
          <w:sz w:val="24"/>
          <w:szCs w:val="24"/>
          <w:lang w:eastAsia="zh-CN"/>
        </w:rPr>
        <w:t>First decision:</w:t>
      </w:r>
      <w:r w:rsidR="00EE35C2">
        <w:rPr>
          <w:rFonts w:ascii="Book Antiqua" w:eastAsia="宋体" w:hAnsi="Book Antiqua" w:hint="eastAsia"/>
          <w:bCs/>
          <w:kern w:val="2"/>
          <w:sz w:val="24"/>
          <w:szCs w:val="24"/>
          <w:lang w:eastAsia="zh-CN"/>
        </w:rPr>
        <w:t xml:space="preserve"> Au</w:t>
      </w:r>
      <w:r w:rsidRPr="006760E3">
        <w:rPr>
          <w:rFonts w:ascii="Book Antiqua" w:eastAsia="宋体" w:hAnsi="Book Antiqua" w:hint="eastAsia"/>
          <w:bCs/>
          <w:kern w:val="2"/>
          <w:sz w:val="24"/>
          <w:szCs w:val="24"/>
          <w:lang w:eastAsia="zh-CN"/>
        </w:rPr>
        <w:t>gust 29, 2016</w:t>
      </w:r>
    </w:p>
    <w:p w14:paraId="77D0D746" w14:textId="7B76A47A" w:rsidR="0031719C" w:rsidRPr="006760E3" w:rsidRDefault="0031719C" w:rsidP="0031719C">
      <w:pPr>
        <w:widowControl w:val="0"/>
        <w:adjustRightInd w:val="0"/>
        <w:snapToGrid w:val="0"/>
        <w:spacing w:after="0" w:line="360" w:lineRule="auto"/>
        <w:jc w:val="both"/>
        <w:rPr>
          <w:rFonts w:ascii="Book Antiqua" w:eastAsia="宋体" w:hAnsi="Book Antiqua"/>
          <w:bCs/>
          <w:kern w:val="2"/>
          <w:sz w:val="24"/>
          <w:szCs w:val="24"/>
          <w:lang w:eastAsia="zh-CN"/>
        </w:rPr>
      </w:pPr>
      <w:r w:rsidRPr="006760E3">
        <w:rPr>
          <w:rFonts w:ascii="Book Antiqua" w:eastAsia="宋体" w:hAnsi="Book Antiqua"/>
          <w:b/>
          <w:bCs/>
          <w:kern w:val="2"/>
          <w:sz w:val="24"/>
          <w:szCs w:val="24"/>
          <w:lang w:eastAsia="zh-CN"/>
        </w:rPr>
        <w:t>Revised:</w:t>
      </w:r>
      <w:r w:rsidRPr="006760E3">
        <w:rPr>
          <w:rFonts w:ascii="Book Antiqua" w:eastAsia="宋体" w:hAnsi="Book Antiqua" w:hint="eastAsia"/>
          <w:bCs/>
          <w:kern w:val="2"/>
          <w:sz w:val="24"/>
          <w:szCs w:val="24"/>
          <w:lang w:eastAsia="zh-CN"/>
        </w:rPr>
        <w:t xml:space="preserve"> October 1, 2016</w:t>
      </w:r>
    </w:p>
    <w:p w14:paraId="21DF8201" w14:textId="066340C4" w:rsidR="0031719C" w:rsidRPr="000E33EA" w:rsidRDefault="0031719C" w:rsidP="000E33EA">
      <w:pPr>
        <w:rPr>
          <w:rFonts w:ascii="Book Antiqua" w:hAnsi="Book Antiqua"/>
          <w:iCs/>
          <w:sz w:val="24"/>
        </w:rPr>
      </w:pPr>
      <w:r w:rsidRPr="006760E3">
        <w:rPr>
          <w:rFonts w:ascii="Book Antiqua" w:eastAsia="宋体" w:hAnsi="Book Antiqua"/>
          <w:b/>
          <w:bCs/>
          <w:kern w:val="2"/>
          <w:sz w:val="24"/>
          <w:szCs w:val="24"/>
          <w:lang w:eastAsia="zh-CN"/>
        </w:rPr>
        <w:t>Accepted:</w:t>
      </w:r>
      <w:r w:rsidR="00C94365">
        <w:rPr>
          <w:rFonts w:ascii="Book Antiqua" w:eastAsia="宋体" w:hAnsi="Book Antiqua"/>
          <w:b/>
          <w:bCs/>
          <w:kern w:val="2"/>
          <w:sz w:val="24"/>
          <w:szCs w:val="24"/>
          <w:lang w:eastAsia="zh-CN"/>
        </w:rPr>
        <w:t xml:space="preserve"> </w:t>
      </w:r>
      <w:r w:rsidR="000E33EA">
        <w:rPr>
          <w:rStyle w:val="Emphasis"/>
        </w:rPr>
        <w:t>November</w:t>
      </w:r>
      <w:r w:rsidR="000E33EA">
        <w:rPr>
          <w:rStyle w:val="Emphasis"/>
          <w:rFonts w:ascii="宋体" w:hAnsi="宋体" w:cs="宋体" w:hint="eastAsia"/>
        </w:rPr>
        <w:t xml:space="preserve"> 15</w:t>
      </w:r>
      <w:r w:rsidR="000E33EA" w:rsidRPr="00235CD4">
        <w:rPr>
          <w:rStyle w:val="Emphasis"/>
        </w:rPr>
        <w:t>,</w:t>
      </w:r>
      <w:r w:rsidR="000E33EA">
        <w:rPr>
          <w:rStyle w:val="Emphasis"/>
        </w:rPr>
        <w:t xml:space="preserve"> 2016</w:t>
      </w:r>
    </w:p>
    <w:p w14:paraId="168B37A8" w14:textId="77777777" w:rsidR="0031719C" w:rsidRPr="006760E3" w:rsidRDefault="0031719C" w:rsidP="0031719C">
      <w:pPr>
        <w:widowControl w:val="0"/>
        <w:adjustRightInd w:val="0"/>
        <w:snapToGrid w:val="0"/>
        <w:spacing w:after="0" w:line="360" w:lineRule="auto"/>
        <w:jc w:val="both"/>
        <w:rPr>
          <w:rFonts w:ascii="Book Antiqua" w:eastAsia="宋体" w:hAnsi="Book Antiqua"/>
          <w:b/>
          <w:bCs/>
          <w:kern w:val="2"/>
          <w:sz w:val="24"/>
          <w:szCs w:val="24"/>
          <w:lang w:eastAsia="zh-CN"/>
        </w:rPr>
      </w:pPr>
      <w:r w:rsidRPr="006760E3">
        <w:rPr>
          <w:rFonts w:ascii="Book Antiqua" w:eastAsia="宋体" w:hAnsi="Book Antiqua"/>
          <w:b/>
          <w:bCs/>
          <w:kern w:val="2"/>
          <w:sz w:val="24"/>
          <w:szCs w:val="24"/>
          <w:lang w:eastAsia="zh-CN"/>
        </w:rPr>
        <w:t>Article in press:</w:t>
      </w:r>
    </w:p>
    <w:p w14:paraId="75E2F2F5" w14:textId="77777777" w:rsidR="0031719C" w:rsidRPr="006760E3" w:rsidRDefault="0031719C" w:rsidP="0031719C">
      <w:pPr>
        <w:widowControl w:val="0"/>
        <w:adjustRightInd w:val="0"/>
        <w:snapToGrid w:val="0"/>
        <w:spacing w:after="0" w:line="360" w:lineRule="auto"/>
        <w:jc w:val="both"/>
        <w:rPr>
          <w:rFonts w:ascii="Book Antiqua" w:eastAsia="宋体" w:hAnsi="Book Antiqua"/>
          <w:b/>
          <w:bCs/>
          <w:kern w:val="2"/>
          <w:sz w:val="24"/>
          <w:szCs w:val="24"/>
          <w:lang w:eastAsia="zh-CN"/>
        </w:rPr>
      </w:pPr>
      <w:r w:rsidRPr="006760E3">
        <w:rPr>
          <w:rFonts w:ascii="Book Antiqua" w:eastAsia="宋体" w:hAnsi="Book Antiqua"/>
          <w:b/>
          <w:bCs/>
          <w:kern w:val="2"/>
          <w:sz w:val="24"/>
          <w:szCs w:val="24"/>
          <w:lang w:eastAsia="zh-CN"/>
        </w:rPr>
        <w:t xml:space="preserve">Published online: </w:t>
      </w:r>
    </w:p>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302"/>
    <w:bookmarkEnd w:id="303"/>
    <w:p w14:paraId="1E8F936C" w14:textId="77777777" w:rsidR="0031719C" w:rsidRPr="006760E3" w:rsidRDefault="0031719C" w:rsidP="0031719C">
      <w:pPr>
        <w:widowControl w:val="0"/>
        <w:spacing w:after="0" w:line="360" w:lineRule="auto"/>
        <w:jc w:val="both"/>
        <w:rPr>
          <w:rFonts w:ascii="Book Antiqua" w:eastAsia="宋体" w:hAnsi="Book Antiqua"/>
          <w:b/>
          <w:kern w:val="2"/>
          <w:sz w:val="24"/>
          <w:szCs w:val="24"/>
          <w:lang w:eastAsia="zh-CN"/>
        </w:rPr>
      </w:pPr>
    </w:p>
    <w:bookmarkEnd w:id="289"/>
    <w:bookmarkEnd w:id="290"/>
    <w:bookmarkEnd w:id="291"/>
    <w:bookmarkEnd w:id="292"/>
    <w:bookmarkEnd w:id="293"/>
    <w:bookmarkEnd w:id="294"/>
    <w:bookmarkEnd w:id="295"/>
    <w:bookmarkEnd w:id="296"/>
    <w:bookmarkEnd w:id="297"/>
    <w:bookmarkEnd w:id="298"/>
    <w:bookmarkEnd w:id="299"/>
    <w:bookmarkEnd w:id="300"/>
    <w:bookmarkEnd w:id="301"/>
    <w:p w14:paraId="4FBE3795" w14:textId="77777777" w:rsidR="0031719C" w:rsidRPr="006760E3" w:rsidRDefault="0031719C" w:rsidP="00B9583F">
      <w:pPr>
        <w:adjustRightInd w:val="0"/>
        <w:snapToGrid w:val="0"/>
        <w:spacing w:after="0" w:line="360" w:lineRule="auto"/>
        <w:jc w:val="both"/>
        <w:rPr>
          <w:rFonts w:ascii="Book Antiqua" w:eastAsia="宋体" w:hAnsi="Book Antiqua" w:cs="Arial"/>
          <w:sz w:val="24"/>
          <w:szCs w:val="24"/>
          <w:lang w:eastAsia="zh-CN"/>
        </w:rPr>
      </w:pPr>
    </w:p>
    <w:p w14:paraId="70268E65" w14:textId="77777777" w:rsidR="002367CF" w:rsidRPr="006760E3" w:rsidRDefault="002367CF" w:rsidP="00B9583F">
      <w:pPr>
        <w:shd w:val="clear" w:color="auto" w:fill="FFFFFF"/>
        <w:adjustRightInd w:val="0"/>
        <w:snapToGrid w:val="0"/>
        <w:spacing w:after="0" w:line="360" w:lineRule="auto"/>
        <w:jc w:val="both"/>
        <w:rPr>
          <w:rFonts w:ascii="Book Antiqua" w:eastAsia="宋体" w:hAnsi="Book Antiqua" w:cs="Arial"/>
          <w:sz w:val="24"/>
          <w:szCs w:val="24"/>
          <w:lang w:eastAsia="zh-CN"/>
        </w:rPr>
      </w:pPr>
    </w:p>
    <w:p w14:paraId="5FE22FBF" w14:textId="77777777" w:rsidR="00F15857" w:rsidRPr="006760E3" w:rsidRDefault="00F15857">
      <w:pPr>
        <w:spacing w:after="0" w:line="240" w:lineRule="auto"/>
        <w:rPr>
          <w:rFonts w:ascii="Book Antiqua" w:hAnsi="Book Antiqua"/>
          <w:b/>
          <w:sz w:val="24"/>
          <w:szCs w:val="24"/>
        </w:rPr>
      </w:pPr>
      <w:r w:rsidRPr="006760E3">
        <w:rPr>
          <w:rFonts w:ascii="Book Antiqua" w:hAnsi="Book Antiqua"/>
          <w:b/>
          <w:sz w:val="24"/>
          <w:szCs w:val="24"/>
        </w:rPr>
        <w:br w:type="page"/>
      </w:r>
    </w:p>
    <w:p w14:paraId="6D2F298B" w14:textId="26AE21E5" w:rsidR="006D398F" w:rsidRPr="006760E3" w:rsidRDefault="00F15857" w:rsidP="00B9583F">
      <w:pPr>
        <w:adjustRightInd w:val="0"/>
        <w:snapToGrid w:val="0"/>
        <w:spacing w:after="0" w:line="360" w:lineRule="auto"/>
        <w:jc w:val="both"/>
        <w:rPr>
          <w:rFonts w:ascii="Book Antiqua" w:eastAsia="宋体" w:hAnsi="Book Antiqua"/>
          <w:b/>
          <w:sz w:val="24"/>
          <w:szCs w:val="24"/>
          <w:lang w:eastAsia="zh-CN"/>
        </w:rPr>
      </w:pPr>
      <w:r w:rsidRPr="006760E3">
        <w:rPr>
          <w:rFonts w:ascii="Book Antiqua" w:hAnsi="Book Antiqua"/>
          <w:b/>
          <w:sz w:val="24"/>
          <w:szCs w:val="24"/>
        </w:rPr>
        <w:lastRenderedPageBreak/>
        <w:t>Abstract</w:t>
      </w:r>
    </w:p>
    <w:p w14:paraId="015726C3" w14:textId="63316D68" w:rsidR="00F15857" w:rsidRPr="006760E3" w:rsidRDefault="00F15857" w:rsidP="00B9583F">
      <w:pPr>
        <w:adjustRightInd w:val="0"/>
        <w:snapToGrid w:val="0"/>
        <w:spacing w:after="0" w:line="360" w:lineRule="auto"/>
        <w:jc w:val="both"/>
        <w:rPr>
          <w:rFonts w:ascii="Book Antiqua" w:eastAsia="宋体" w:hAnsi="Book Antiqua"/>
          <w:b/>
          <w:i/>
          <w:sz w:val="24"/>
          <w:szCs w:val="24"/>
          <w:lang w:eastAsia="zh-CN"/>
        </w:rPr>
      </w:pPr>
      <w:r w:rsidRPr="006760E3">
        <w:rPr>
          <w:rFonts w:ascii="Book Antiqua" w:hAnsi="Book Antiqua"/>
          <w:b/>
          <w:i/>
          <w:sz w:val="24"/>
          <w:szCs w:val="24"/>
        </w:rPr>
        <w:t>AIM</w:t>
      </w:r>
    </w:p>
    <w:p w14:paraId="4559B162" w14:textId="29486AB2" w:rsidR="006D398F" w:rsidRPr="006760E3" w:rsidRDefault="004F785B" w:rsidP="00B9583F">
      <w:pPr>
        <w:adjustRightInd w:val="0"/>
        <w:snapToGrid w:val="0"/>
        <w:spacing w:after="0" w:line="360" w:lineRule="auto"/>
        <w:jc w:val="both"/>
        <w:rPr>
          <w:rFonts w:ascii="Book Antiqua" w:eastAsia="宋体" w:hAnsi="Book Antiqua"/>
          <w:sz w:val="24"/>
          <w:szCs w:val="24"/>
          <w:lang w:eastAsia="zh-CN"/>
        </w:rPr>
      </w:pPr>
      <w:r w:rsidRPr="006760E3">
        <w:rPr>
          <w:rFonts w:ascii="Book Antiqua" w:hAnsi="Book Antiqua"/>
          <w:sz w:val="24"/>
          <w:szCs w:val="24"/>
        </w:rPr>
        <w:t>Toll like receptors plays a significant anti-viral role</w:t>
      </w:r>
      <w:r w:rsidR="006D28BE" w:rsidRPr="006760E3">
        <w:rPr>
          <w:rFonts w:ascii="Book Antiqua" w:hAnsi="Book Antiqua"/>
          <w:sz w:val="24"/>
          <w:szCs w:val="24"/>
        </w:rPr>
        <w:t xml:space="preserve"> in different infections. </w:t>
      </w:r>
      <w:r w:rsidR="008F0520" w:rsidRPr="006760E3">
        <w:rPr>
          <w:rFonts w:ascii="Book Antiqua" w:hAnsi="Book Antiqua"/>
          <w:sz w:val="24"/>
          <w:szCs w:val="24"/>
        </w:rPr>
        <w:t>The aim of th</w:t>
      </w:r>
      <w:r w:rsidR="006D28BE" w:rsidRPr="006760E3">
        <w:rPr>
          <w:rFonts w:ascii="Book Antiqua" w:hAnsi="Book Antiqua"/>
          <w:sz w:val="24"/>
          <w:szCs w:val="24"/>
        </w:rPr>
        <w:t>is</w:t>
      </w:r>
      <w:r w:rsidR="008F0520" w:rsidRPr="006760E3">
        <w:rPr>
          <w:rFonts w:ascii="Book Antiqua" w:hAnsi="Book Antiqua"/>
          <w:sz w:val="24"/>
          <w:szCs w:val="24"/>
        </w:rPr>
        <w:t xml:space="preserve"> study was to look into the role of </w:t>
      </w:r>
      <w:bookmarkStart w:id="304" w:name="OLE_LINK108"/>
      <w:bookmarkStart w:id="305" w:name="OLE_LINK109"/>
      <w:r w:rsidR="007D7B8B" w:rsidRPr="006760E3">
        <w:rPr>
          <w:rFonts w:ascii="Book Antiqua" w:hAnsi="Book Antiqua"/>
          <w:sz w:val="24"/>
          <w:szCs w:val="24"/>
        </w:rPr>
        <w:t>toll like receptor 4</w:t>
      </w:r>
      <w:bookmarkEnd w:id="304"/>
      <w:bookmarkEnd w:id="305"/>
      <w:r w:rsidR="007D7B8B" w:rsidRPr="006760E3">
        <w:rPr>
          <w:rFonts w:ascii="Book Antiqua" w:eastAsia="宋体" w:hAnsi="Book Antiqua" w:hint="eastAsia"/>
          <w:sz w:val="24"/>
          <w:szCs w:val="24"/>
          <w:lang w:eastAsia="zh-CN"/>
        </w:rPr>
        <w:t xml:space="preserve"> (TLR4) </w:t>
      </w:r>
      <w:r w:rsidR="008F0520" w:rsidRPr="006760E3">
        <w:rPr>
          <w:rFonts w:ascii="Book Antiqua" w:hAnsi="Book Antiqua"/>
          <w:sz w:val="24"/>
          <w:szCs w:val="24"/>
        </w:rPr>
        <w:t xml:space="preserve">in </w:t>
      </w:r>
      <w:r w:rsidR="007D7B8B" w:rsidRPr="006760E3">
        <w:rPr>
          <w:rFonts w:ascii="Book Antiqua" w:hAnsi="Book Antiqua"/>
          <w:sz w:val="24"/>
          <w:szCs w:val="24"/>
        </w:rPr>
        <w:t xml:space="preserve">hepatitis B virus </w:t>
      </w:r>
      <w:r w:rsidR="007D7B8B" w:rsidRPr="006760E3">
        <w:rPr>
          <w:rFonts w:ascii="Book Antiqua" w:eastAsia="宋体" w:hAnsi="Book Antiqua" w:hint="eastAsia"/>
          <w:sz w:val="24"/>
          <w:szCs w:val="24"/>
          <w:lang w:eastAsia="zh-CN"/>
        </w:rPr>
        <w:t>(</w:t>
      </w:r>
      <w:r w:rsidR="008F0520" w:rsidRPr="006760E3">
        <w:rPr>
          <w:rFonts w:ascii="Book Antiqua" w:hAnsi="Book Antiqua"/>
          <w:sz w:val="24"/>
          <w:szCs w:val="24"/>
        </w:rPr>
        <w:t>HBV</w:t>
      </w:r>
      <w:r w:rsidR="007D7B8B" w:rsidRPr="006760E3">
        <w:rPr>
          <w:rFonts w:ascii="Book Antiqua" w:eastAsia="宋体" w:hAnsi="Book Antiqua" w:hint="eastAsia"/>
          <w:sz w:val="24"/>
          <w:szCs w:val="24"/>
          <w:lang w:eastAsia="zh-CN"/>
        </w:rPr>
        <w:t>)</w:t>
      </w:r>
      <w:r w:rsidR="008F0520" w:rsidRPr="006760E3">
        <w:rPr>
          <w:rFonts w:ascii="Book Antiqua" w:hAnsi="Book Antiqua"/>
          <w:sz w:val="24"/>
          <w:szCs w:val="24"/>
        </w:rPr>
        <w:t xml:space="preserve"> infection</w:t>
      </w:r>
      <w:r w:rsidRPr="006760E3">
        <w:rPr>
          <w:rFonts w:ascii="Book Antiqua" w:hAnsi="Book Antiqua"/>
          <w:sz w:val="24"/>
          <w:szCs w:val="24"/>
        </w:rPr>
        <w:t>.</w:t>
      </w:r>
    </w:p>
    <w:p w14:paraId="6F1BDB03" w14:textId="77777777" w:rsidR="00F15857" w:rsidRPr="006760E3" w:rsidRDefault="00F15857" w:rsidP="00B9583F">
      <w:pPr>
        <w:adjustRightInd w:val="0"/>
        <w:snapToGrid w:val="0"/>
        <w:spacing w:after="0" w:line="360" w:lineRule="auto"/>
        <w:jc w:val="both"/>
        <w:rPr>
          <w:rFonts w:ascii="Book Antiqua" w:eastAsia="宋体" w:hAnsi="Book Antiqua"/>
          <w:sz w:val="24"/>
          <w:szCs w:val="24"/>
          <w:lang w:eastAsia="zh-CN"/>
        </w:rPr>
      </w:pPr>
    </w:p>
    <w:p w14:paraId="4984EE7F" w14:textId="17EFAD92" w:rsidR="00100BA1" w:rsidRPr="006760E3" w:rsidRDefault="00100BA1" w:rsidP="00B9583F">
      <w:pPr>
        <w:adjustRightInd w:val="0"/>
        <w:snapToGrid w:val="0"/>
        <w:spacing w:after="0" w:line="360" w:lineRule="auto"/>
        <w:jc w:val="both"/>
        <w:rPr>
          <w:rFonts w:ascii="Book Antiqua" w:eastAsia="宋体" w:hAnsi="Book Antiqua"/>
          <w:b/>
          <w:i/>
          <w:sz w:val="24"/>
          <w:szCs w:val="24"/>
          <w:lang w:eastAsia="zh-CN"/>
        </w:rPr>
      </w:pPr>
      <w:r w:rsidRPr="006760E3">
        <w:rPr>
          <w:rFonts w:ascii="Book Antiqua" w:hAnsi="Book Antiqua"/>
          <w:b/>
          <w:i/>
          <w:sz w:val="24"/>
          <w:szCs w:val="24"/>
        </w:rPr>
        <w:t>METHODS</w:t>
      </w:r>
    </w:p>
    <w:p w14:paraId="1CF6C80F" w14:textId="3E6C8B25" w:rsidR="006D398F" w:rsidRPr="006760E3" w:rsidRDefault="009A6607" w:rsidP="00B9583F">
      <w:pPr>
        <w:adjustRightInd w:val="0"/>
        <w:snapToGrid w:val="0"/>
        <w:spacing w:after="0" w:line="360" w:lineRule="auto"/>
        <w:jc w:val="both"/>
        <w:rPr>
          <w:rFonts w:ascii="Book Antiqua" w:eastAsia="宋体" w:hAnsi="Book Antiqua"/>
          <w:sz w:val="24"/>
          <w:szCs w:val="24"/>
          <w:lang w:eastAsia="zh-CN"/>
        </w:rPr>
      </w:pPr>
      <w:r w:rsidRPr="006760E3">
        <w:rPr>
          <w:rFonts w:ascii="Book Antiqua" w:hAnsi="Book Antiqua"/>
          <w:sz w:val="24"/>
          <w:szCs w:val="24"/>
        </w:rPr>
        <w:t xml:space="preserve">Real time PCR was used </w:t>
      </w:r>
      <w:r w:rsidR="00B61E60" w:rsidRPr="006760E3">
        <w:rPr>
          <w:rFonts w:ascii="Book Antiqua" w:hAnsi="Book Antiqua"/>
          <w:sz w:val="24"/>
          <w:szCs w:val="24"/>
        </w:rPr>
        <w:t>to analyze the transcription of TLR4 signaling molecules, cell cycle regulators and HBV DNA viral load after triggering the HepG2.2.15 cells with TLR4 specific l</w:t>
      </w:r>
      <w:r w:rsidR="00403A9C" w:rsidRPr="006760E3">
        <w:rPr>
          <w:rFonts w:ascii="Book Antiqua" w:hAnsi="Book Antiqua"/>
          <w:sz w:val="24"/>
          <w:szCs w:val="24"/>
        </w:rPr>
        <w:t xml:space="preserve">igand. </w:t>
      </w:r>
      <w:r w:rsidR="006E5E4C" w:rsidRPr="006760E3">
        <w:rPr>
          <w:rFonts w:ascii="Book Antiqua" w:eastAsia="宋体" w:hAnsi="Book Antiqua" w:hint="eastAsia"/>
          <w:sz w:val="24"/>
          <w:szCs w:val="24"/>
          <w:lang w:eastAsia="zh-CN"/>
        </w:rPr>
        <w:t>Nuclear factor (</w:t>
      </w:r>
      <w:r w:rsidR="00403A9C" w:rsidRPr="006760E3">
        <w:rPr>
          <w:rFonts w:ascii="Book Antiqua" w:hAnsi="Book Antiqua"/>
          <w:sz w:val="24"/>
          <w:szCs w:val="24"/>
        </w:rPr>
        <w:t>NF</w:t>
      </w:r>
      <w:r w:rsidR="006E5E4C" w:rsidRPr="006760E3">
        <w:rPr>
          <w:rFonts w:ascii="Book Antiqua" w:eastAsia="宋体" w:hAnsi="Book Antiqua" w:hint="eastAsia"/>
          <w:sz w:val="24"/>
          <w:szCs w:val="24"/>
          <w:lang w:eastAsia="zh-CN"/>
        </w:rPr>
        <w:t>)</w:t>
      </w:r>
      <w:r w:rsidR="00403A9C" w:rsidRPr="006760E3">
        <w:rPr>
          <w:rFonts w:ascii="Book Antiqua" w:hAnsi="Book Antiqua"/>
          <w:sz w:val="24"/>
          <w:szCs w:val="24"/>
        </w:rPr>
        <w:t>-</w:t>
      </w:r>
      <w:proofErr w:type="spellStart"/>
      <w:r w:rsidR="00403A9C" w:rsidRPr="006760E3">
        <w:rPr>
          <w:rFonts w:ascii="Book Antiqua" w:hAnsi="Book Antiqua"/>
          <w:sz w:val="24"/>
          <w:szCs w:val="24"/>
        </w:rPr>
        <w:t>κ</w:t>
      </w:r>
      <w:r w:rsidR="00B61E60" w:rsidRPr="006760E3">
        <w:rPr>
          <w:rFonts w:ascii="Book Antiqua" w:hAnsi="Book Antiqua"/>
          <w:sz w:val="24"/>
          <w:szCs w:val="24"/>
        </w:rPr>
        <w:t>B</w:t>
      </w:r>
      <w:proofErr w:type="spellEnd"/>
      <w:r w:rsidR="00B61E60" w:rsidRPr="006760E3">
        <w:rPr>
          <w:rFonts w:ascii="Book Antiqua" w:hAnsi="Book Antiqua"/>
          <w:sz w:val="24"/>
          <w:szCs w:val="24"/>
        </w:rPr>
        <w:t xml:space="preserve"> translocation on</w:t>
      </w:r>
      <w:r w:rsidR="00F627D0" w:rsidRPr="006760E3">
        <w:rPr>
          <w:rFonts w:ascii="Book Antiqua" w:hAnsi="Book Antiqua"/>
          <w:sz w:val="24"/>
          <w:szCs w:val="24"/>
        </w:rPr>
        <w:t xml:space="preserve"> TLR4 activation was analyzed using microscopic techniques. Protein and cell cycle analysis was done using Western Blot and FACS respectively.</w:t>
      </w:r>
      <w:r w:rsidR="00C94365">
        <w:rPr>
          <w:rFonts w:ascii="Book Antiqua" w:hAnsi="Book Antiqua"/>
          <w:sz w:val="24"/>
          <w:szCs w:val="24"/>
        </w:rPr>
        <w:t xml:space="preserve"> </w:t>
      </w:r>
    </w:p>
    <w:p w14:paraId="60E265CC" w14:textId="77777777" w:rsidR="00100BA1" w:rsidRPr="006760E3" w:rsidRDefault="00100BA1" w:rsidP="00B9583F">
      <w:pPr>
        <w:adjustRightInd w:val="0"/>
        <w:snapToGrid w:val="0"/>
        <w:spacing w:after="0" w:line="360" w:lineRule="auto"/>
        <w:jc w:val="both"/>
        <w:rPr>
          <w:rFonts w:ascii="Book Antiqua" w:eastAsia="宋体" w:hAnsi="Book Antiqua"/>
          <w:sz w:val="24"/>
          <w:szCs w:val="24"/>
          <w:lang w:eastAsia="zh-CN"/>
        </w:rPr>
      </w:pPr>
    </w:p>
    <w:p w14:paraId="68681FF2" w14:textId="29FE3CB7" w:rsidR="00100BA1" w:rsidRPr="006760E3" w:rsidRDefault="00100BA1" w:rsidP="00B9583F">
      <w:pPr>
        <w:adjustRightInd w:val="0"/>
        <w:snapToGrid w:val="0"/>
        <w:spacing w:after="0" w:line="360" w:lineRule="auto"/>
        <w:jc w:val="both"/>
        <w:rPr>
          <w:rFonts w:ascii="Book Antiqua" w:eastAsia="宋体" w:hAnsi="Book Antiqua"/>
          <w:b/>
          <w:i/>
          <w:sz w:val="24"/>
          <w:szCs w:val="24"/>
          <w:lang w:eastAsia="zh-CN"/>
        </w:rPr>
      </w:pPr>
      <w:r w:rsidRPr="006760E3">
        <w:rPr>
          <w:rFonts w:ascii="Book Antiqua" w:hAnsi="Book Antiqua"/>
          <w:b/>
          <w:i/>
          <w:sz w:val="24"/>
          <w:szCs w:val="24"/>
        </w:rPr>
        <w:t>RESULTS</w:t>
      </w:r>
    </w:p>
    <w:p w14:paraId="4265978E" w14:textId="7D9E62C6" w:rsidR="006D398F" w:rsidRPr="006760E3" w:rsidRDefault="00F627D0" w:rsidP="00B9583F">
      <w:pPr>
        <w:adjustRightInd w:val="0"/>
        <w:snapToGrid w:val="0"/>
        <w:spacing w:after="0" w:line="360" w:lineRule="auto"/>
        <w:jc w:val="both"/>
        <w:rPr>
          <w:rFonts w:ascii="Book Antiqua" w:eastAsia="宋体" w:hAnsi="Book Antiqua"/>
          <w:sz w:val="24"/>
          <w:szCs w:val="24"/>
          <w:lang w:eastAsia="zh-CN"/>
        </w:rPr>
      </w:pPr>
      <w:r w:rsidRPr="006760E3">
        <w:rPr>
          <w:rFonts w:ascii="Book Antiqua" w:hAnsi="Book Antiqua"/>
          <w:sz w:val="24"/>
          <w:szCs w:val="24"/>
        </w:rPr>
        <w:t xml:space="preserve">The present study shows that TLR4 activation </w:t>
      </w:r>
      <w:r w:rsidR="001C0EED" w:rsidRPr="006760E3">
        <w:rPr>
          <w:rFonts w:ascii="Book Antiqua" w:hAnsi="Book Antiqua"/>
          <w:sz w:val="24"/>
          <w:szCs w:val="24"/>
        </w:rPr>
        <w:t>represses HBV infection. As a result of HBV suppression, the</w:t>
      </w:r>
      <w:r w:rsidR="002056AB" w:rsidRPr="006760E3">
        <w:rPr>
          <w:rFonts w:ascii="Book Antiqua" w:hAnsi="Book Antiqua"/>
          <w:sz w:val="24"/>
          <w:szCs w:val="24"/>
        </w:rPr>
        <w:t xml:space="preserve">re are several changes </w:t>
      </w:r>
      <w:r w:rsidR="00711D1A" w:rsidRPr="006760E3">
        <w:rPr>
          <w:rFonts w:ascii="Book Antiqua" w:hAnsi="Book Antiqua"/>
          <w:sz w:val="24"/>
          <w:szCs w:val="24"/>
        </w:rPr>
        <w:t xml:space="preserve">in host factors </w:t>
      </w:r>
      <w:r w:rsidR="002056AB" w:rsidRPr="006760E3">
        <w:rPr>
          <w:rFonts w:ascii="Book Antiqua" w:hAnsi="Book Antiqua"/>
          <w:sz w:val="24"/>
          <w:szCs w:val="24"/>
        </w:rPr>
        <w:t xml:space="preserve">which </w:t>
      </w:r>
      <w:r w:rsidR="00CB49BA" w:rsidRPr="006760E3">
        <w:rPr>
          <w:rFonts w:ascii="Book Antiqua" w:hAnsi="Book Antiqua"/>
          <w:sz w:val="24"/>
          <w:szCs w:val="24"/>
        </w:rPr>
        <w:t>include</w:t>
      </w:r>
      <w:r w:rsidR="002056AB" w:rsidRPr="006760E3">
        <w:rPr>
          <w:rFonts w:ascii="Book Antiqua" w:hAnsi="Book Antiqua"/>
          <w:sz w:val="24"/>
          <w:szCs w:val="24"/>
        </w:rPr>
        <w:t xml:space="preserve"> </w:t>
      </w:r>
      <w:r w:rsidR="009867D3" w:rsidRPr="006760E3">
        <w:rPr>
          <w:rFonts w:ascii="Book Antiqua" w:hAnsi="Book Antiqua"/>
          <w:sz w:val="24"/>
          <w:szCs w:val="24"/>
        </w:rPr>
        <w:t xml:space="preserve">partial </w:t>
      </w:r>
      <w:r w:rsidR="002056AB" w:rsidRPr="006760E3">
        <w:rPr>
          <w:rFonts w:ascii="Book Antiqua" w:hAnsi="Book Antiqua"/>
          <w:sz w:val="24"/>
          <w:szCs w:val="24"/>
        </w:rPr>
        <w:t>release in G1/S cell cycle arrest</w:t>
      </w:r>
      <w:r w:rsidR="00CB49BA" w:rsidRPr="006760E3">
        <w:rPr>
          <w:rFonts w:ascii="Book Antiqua" w:hAnsi="Book Antiqua"/>
          <w:sz w:val="24"/>
          <w:szCs w:val="24"/>
        </w:rPr>
        <w:t xml:space="preserve"> and changes in host epigenetic marks. Finally, it was observed that anti-viral action of TLR4 takes place through the NF-</w:t>
      </w:r>
      <w:proofErr w:type="spellStart"/>
      <w:r w:rsidR="00403A9C" w:rsidRPr="006760E3">
        <w:rPr>
          <w:rFonts w:ascii="Book Antiqua" w:hAnsi="Book Antiqua"/>
          <w:sz w:val="24"/>
          <w:szCs w:val="24"/>
        </w:rPr>
        <w:t>κ</w:t>
      </w:r>
      <w:r w:rsidR="00CB49BA" w:rsidRPr="006760E3">
        <w:rPr>
          <w:rFonts w:ascii="Book Antiqua" w:hAnsi="Book Antiqua" w:cs="Arial"/>
          <w:sz w:val="24"/>
          <w:szCs w:val="24"/>
        </w:rPr>
        <w:t>B</w:t>
      </w:r>
      <w:proofErr w:type="spellEnd"/>
      <w:r w:rsidR="00CB49BA" w:rsidRPr="006760E3">
        <w:rPr>
          <w:rFonts w:ascii="Book Antiqua" w:hAnsi="Book Antiqua"/>
          <w:sz w:val="24"/>
          <w:szCs w:val="24"/>
        </w:rPr>
        <w:t xml:space="preserve"> pathway.</w:t>
      </w:r>
    </w:p>
    <w:p w14:paraId="196C141F" w14:textId="77777777" w:rsidR="00100BA1" w:rsidRPr="006760E3" w:rsidRDefault="00100BA1" w:rsidP="00B9583F">
      <w:pPr>
        <w:adjustRightInd w:val="0"/>
        <w:snapToGrid w:val="0"/>
        <w:spacing w:after="0" w:line="360" w:lineRule="auto"/>
        <w:jc w:val="both"/>
        <w:rPr>
          <w:rFonts w:ascii="Book Antiqua" w:eastAsia="宋体" w:hAnsi="Book Antiqua"/>
          <w:sz w:val="24"/>
          <w:szCs w:val="24"/>
          <w:lang w:eastAsia="zh-CN"/>
        </w:rPr>
      </w:pPr>
    </w:p>
    <w:p w14:paraId="0ADAFC9F" w14:textId="7067C7D3" w:rsidR="00100BA1" w:rsidRPr="006760E3" w:rsidRDefault="00100BA1" w:rsidP="00B9583F">
      <w:pPr>
        <w:adjustRightInd w:val="0"/>
        <w:snapToGrid w:val="0"/>
        <w:spacing w:after="0" w:line="360" w:lineRule="auto"/>
        <w:jc w:val="both"/>
        <w:rPr>
          <w:rFonts w:ascii="Book Antiqua" w:eastAsia="宋体" w:hAnsi="Book Antiqua"/>
          <w:b/>
          <w:i/>
          <w:sz w:val="24"/>
          <w:szCs w:val="24"/>
          <w:lang w:eastAsia="zh-CN"/>
        </w:rPr>
      </w:pPr>
      <w:r w:rsidRPr="006760E3">
        <w:rPr>
          <w:rFonts w:ascii="Book Antiqua" w:hAnsi="Book Antiqua"/>
          <w:b/>
          <w:i/>
          <w:sz w:val="24"/>
          <w:szCs w:val="24"/>
        </w:rPr>
        <w:t>CONCLUSION</w:t>
      </w:r>
    </w:p>
    <w:p w14:paraId="4E73ED97" w14:textId="0E1A0ED2" w:rsidR="006D398F" w:rsidRPr="006760E3" w:rsidRDefault="00CB49BA" w:rsidP="00B9583F">
      <w:pPr>
        <w:adjustRightInd w:val="0"/>
        <w:snapToGrid w:val="0"/>
        <w:spacing w:after="0" w:line="360" w:lineRule="auto"/>
        <w:jc w:val="both"/>
        <w:rPr>
          <w:rFonts w:ascii="Book Antiqua" w:eastAsia="宋体" w:hAnsi="Book Antiqua"/>
          <w:sz w:val="24"/>
          <w:szCs w:val="24"/>
          <w:lang w:eastAsia="zh-CN"/>
        </w:rPr>
      </w:pPr>
      <w:r w:rsidRPr="006760E3">
        <w:rPr>
          <w:rFonts w:ascii="Book Antiqua" w:hAnsi="Book Antiqua"/>
          <w:sz w:val="24"/>
          <w:szCs w:val="24"/>
        </w:rPr>
        <w:t xml:space="preserve">The </w:t>
      </w:r>
      <w:r w:rsidR="007651D8" w:rsidRPr="006760E3">
        <w:rPr>
          <w:rFonts w:ascii="Book Antiqua" w:hAnsi="Book Antiqua"/>
          <w:sz w:val="24"/>
          <w:szCs w:val="24"/>
        </w:rPr>
        <w:t xml:space="preserve">study </w:t>
      </w:r>
      <w:r w:rsidR="00661A04" w:rsidRPr="006760E3">
        <w:rPr>
          <w:rFonts w:ascii="Book Antiqua" w:hAnsi="Book Antiqua"/>
          <w:sz w:val="24"/>
          <w:szCs w:val="24"/>
        </w:rPr>
        <w:t xml:space="preserve">shows that TLR4 activation in HBV </w:t>
      </w:r>
      <w:r w:rsidR="005A20F4" w:rsidRPr="006760E3">
        <w:rPr>
          <w:rFonts w:ascii="Book Antiqua" w:hAnsi="Book Antiqua"/>
          <w:sz w:val="24"/>
          <w:szCs w:val="24"/>
        </w:rPr>
        <w:t>infection brings about</w:t>
      </w:r>
      <w:r w:rsidR="00661A04" w:rsidRPr="006760E3">
        <w:rPr>
          <w:rFonts w:ascii="Book Antiqua" w:hAnsi="Book Antiqua"/>
          <w:sz w:val="24"/>
          <w:szCs w:val="24"/>
        </w:rPr>
        <w:t xml:space="preserve"> changes in hepatocyte microenvironment and can be </w:t>
      </w:r>
      <w:r w:rsidR="005A20F4" w:rsidRPr="006760E3">
        <w:rPr>
          <w:rFonts w:ascii="Book Antiqua" w:hAnsi="Book Antiqua"/>
          <w:sz w:val="24"/>
          <w:szCs w:val="24"/>
        </w:rPr>
        <w:t xml:space="preserve">used for developing </w:t>
      </w:r>
      <w:r w:rsidR="00661A04" w:rsidRPr="006760E3">
        <w:rPr>
          <w:rFonts w:ascii="Book Antiqua" w:hAnsi="Book Antiqua"/>
          <w:sz w:val="24"/>
          <w:szCs w:val="24"/>
        </w:rPr>
        <w:t xml:space="preserve">a promising therapeutic target in future. </w:t>
      </w:r>
    </w:p>
    <w:p w14:paraId="58D99CCA" w14:textId="77777777" w:rsidR="007D7B8B" w:rsidRPr="006760E3" w:rsidRDefault="007D7B8B" w:rsidP="00B9583F">
      <w:pPr>
        <w:adjustRightInd w:val="0"/>
        <w:snapToGrid w:val="0"/>
        <w:spacing w:after="0" w:line="360" w:lineRule="auto"/>
        <w:jc w:val="both"/>
        <w:rPr>
          <w:rFonts w:ascii="Book Antiqua" w:eastAsia="宋体" w:hAnsi="Book Antiqua"/>
          <w:sz w:val="24"/>
          <w:szCs w:val="24"/>
          <w:lang w:eastAsia="zh-CN"/>
        </w:rPr>
      </w:pPr>
    </w:p>
    <w:p w14:paraId="506E8CE0" w14:textId="2F23F03B" w:rsidR="006D398F" w:rsidRPr="006760E3" w:rsidRDefault="006D398F" w:rsidP="00B9583F">
      <w:pPr>
        <w:adjustRightInd w:val="0"/>
        <w:snapToGrid w:val="0"/>
        <w:spacing w:after="0" w:line="360" w:lineRule="auto"/>
        <w:jc w:val="both"/>
        <w:rPr>
          <w:rFonts w:ascii="Book Antiqua" w:eastAsia="宋体" w:hAnsi="Book Antiqua"/>
          <w:sz w:val="24"/>
          <w:szCs w:val="24"/>
          <w:lang w:eastAsia="zh-CN"/>
        </w:rPr>
      </w:pPr>
      <w:r w:rsidRPr="006760E3">
        <w:rPr>
          <w:rFonts w:ascii="Book Antiqua" w:hAnsi="Book Antiqua"/>
          <w:b/>
          <w:sz w:val="24"/>
          <w:szCs w:val="24"/>
        </w:rPr>
        <w:t>K</w:t>
      </w:r>
      <w:r w:rsidR="007D7B8B" w:rsidRPr="006760E3">
        <w:rPr>
          <w:rFonts w:ascii="Book Antiqua" w:hAnsi="Book Antiqua"/>
          <w:b/>
          <w:sz w:val="24"/>
          <w:szCs w:val="24"/>
        </w:rPr>
        <w:t>ey</w:t>
      </w:r>
      <w:r w:rsidR="007D7B8B" w:rsidRPr="006760E3">
        <w:rPr>
          <w:rFonts w:ascii="Book Antiqua" w:eastAsia="宋体" w:hAnsi="Book Antiqua"/>
          <w:b/>
          <w:sz w:val="24"/>
          <w:szCs w:val="24"/>
          <w:lang w:eastAsia="zh-CN"/>
        </w:rPr>
        <w:t xml:space="preserve"> </w:t>
      </w:r>
      <w:r w:rsidR="007D7B8B" w:rsidRPr="006760E3">
        <w:rPr>
          <w:rFonts w:ascii="Book Antiqua" w:hAnsi="Book Antiqua"/>
          <w:b/>
          <w:sz w:val="24"/>
          <w:szCs w:val="24"/>
        </w:rPr>
        <w:t>words</w:t>
      </w:r>
      <w:r w:rsidRPr="006760E3">
        <w:rPr>
          <w:rFonts w:ascii="Book Antiqua" w:hAnsi="Book Antiqua"/>
          <w:b/>
          <w:sz w:val="24"/>
          <w:szCs w:val="24"/>
        </w:rPr>
        <w:t>:</w:t>
      </w:r>
      <w:r w:rsidR="003B0066" w:rsidRPr="006760E3">
        <w:rPr>
          <w:rFonts w:ascii="Book Antiqua" w:hAnsi="Book Antiqua"/>
          <w:b/>
          <w:sz w:val="24"/>
          <w:szCs w:val="24"/>
        </w:rPr>
        <w:t xml:space="preserve"> </w:t>
      </w:r>
      <w:r w:rsidR="00977054" w:rsidRPr="006760E3">
        <w:rPr>
          <w:rFonts w:ascii="Book Antiqua" w:eastAsia="宋体" w:hAnsi="Book Antiqua" w:hint="eastAsia"/>
          <w:sz w:val="24"/>
          <w:szCs w:val="24"/>
          <w:lang w:eastAsia="zh-CN"/>
        </w:rPr>
        <w:t>H</w:t>
      </w:r>
      <w:r w:rsidR="00977054" w:rsidRPr="006760E3">
        <w:rPr>
          <w:rFonts w:ascii="Book Antiqua" w:hAnsi="Book Antiqua"/>
          <w:sz w:val="24"/>
          <w:szCs w:val="24"/>
        </w:rPr>
        <w:t>epatitis B virus</w:t>
      </w:r>
      <w:r w:rsidR="007D7B8B" w:rsidRPr="006760E3">
        <w:rPr>
          <w:rFonts w:ascii="Book Antiqua" w:eastAsia="宋体" w:hAnsi="Book Antiqua" w:hint="eastAsia"/>
          <w:b/>
          <w:sz w:val="24"/>
          <w:szCs w:val="24"/>
          <w:lang w:eastAsia="zh-CN"/>
        </w:rPr>
        <w:t>;</w:t>
      </w:r>
      <w:r w:rsidR="008F0520" w:rsidRPr="006760E3">
        <w:rPr>
          <w:rFonts w:ascii="Book Antiqua" w:hAnsi="Book Antiqua"/>
          <w:b/>
          <w:sz w:val="24"/>
          <w:szCs w:val="24"/>
        </w:rPr>
        <w:t xml:space="preserve"> </w:t>
      </w:r>
      <w:r w:rsidR="00977054" w:rsidRPr="006760E3">
        <w:rPr>
          <w:rFonts w:ascii="Book Antiqua" w:eastAsia="宋体" w:hAnsi="Book Antiqua" w:hint="eastAsia"/>
          <w:sz w:val="24"/>
          <w:szCs w:val="24"/>
          <w:lang w:eastAsia="zh-CN"/>
        </w:rPr>
        <w:t>T</w:t>
      </w:r>
      <w:r w:rsidR="00977054" w:rsidRPr="006760E3">
        <w:rPr>
          <w:rFonts w:ascii="Book Antiqua" w:hAnsi="Book Antiqua"/>
          <w:sz w:val="24"/>
          <w:szCs w:val="24"/>
        </w:rPr>
        <w:t>oll like receptor 4</w:t>
      </w:r>
      <w:r w:rsidR="007D7B8B" w:rsidRPr="006760E3">
        <w:rPr>
          <w:rFonts w:ascii="Book Antiqua" w:eastAsia="宋体" w:hAnsi="Book Antiqua" w:hint="eastAsia"/>
          <w:sz w:val="24"/>
          <w:szCs w:val="24"/>
          <w:lang w:eastAsia="zh-CN"/>
        </w:rPr>
        <w:t>;</w:t>
      </w:r>
      <w:r w:rsidR="009A6607" w:rsidRPr="006760E3">
        <w:rPr>
          <w:rFonts w:ascii="Book Antiqua" w:hAnsi="Book Antiqua"/>
          <w:sz w:val="24"/>
          <w:szCs w:val="24"/>
        </w:rPr>
        <w:t xml:space="preserve"> </w:t>
      </w:r>
      <w:r w:rsidR="00977054" w:rsidRPr="006760E3">
        <w:rPr>
          <w:rFonts w:ascii="Book Antiqua" w:hAnsi="Book Antiqua"/>
          <w:sz w:val="24"/>
          <w:szCs w:val="24"/>
        </w:rPr>
        <w:t xml:space="preserve">Cell </w:t>
      </w:r>
      <w:r w:rsidR="009A6607" w:rsidRPr="006760E3">
        <w:rPr>
          <w:rFonts w:ascii="Book Antiqua" w:hAnsi="Book Antiqua"/>
          <w:sz w:val="24"/>
          <w:szCs w:val="24"/>
        </w:rPr>
        <w:t>cycle</w:t>
      </w:r>
      <w:r w:rsidR="007D7B8B" w:rsidRPr="006760E3">
        <w:rPr>
          <w:rFonts w:ascii="Book Antiqua" w:eastAsia="宋体" w:hAnsi="Book Antiqua" w:hint="eastAsia"/>
          <w:sz w:val="24"/>
          <w:szCs w:val="24"/>
          <w:lang w:eastAsia="zh-CN"/>
        </w:rPr>
        <w:t>;</w:t>
      </w:r>
      <w:r w:rsidR="009A6607" w:rsidRPr="006760E3">
        <w:rPr>
          <w:rFonts w:ascii="Book Antiqua" w:hAnsi="Book Antiqua"/>
          <w:sz w:val="24"/>
          <w:szCs w:val="24"/>
        </w:rPr>
        <w:t xml:space="preserve"> </w:t>
      </w:r>
      <w:r w:rsidR="00977054" w:rsidRPr="006760E3">
        <w:rPr>
          <w:rFonts w:ascii="Book Antiqua" w:hAnsi="Book Antiqua"/>
          <w:sz w:val="24"/>
          <w:szCs w:val="24"/>
        </w:rPr>
        <w:t xml:space="preserve">Epigenetic </w:t>
      </w:r>
      <w:r w:rsidR="009A6607" w:rsidRPr="006760E3">
        <w:rPr>
          <w:rFonts w:ascii="Book Antiqua" w:hAnsi="Book Antiqua"/>
          <w:sz w:val="24"/>
          <w:szCs w:val="24"/>
        </w:rPr>
        <w:t>marks</w:t>
      </w:r>
      <w:r w:rsidR="007D7B8B" w:rsidRPr="006760E3">
        <w:rPr>
          <w:rFonts w:ascii="Book Antiqua" w:eastAsia="宋体" w:hAnsi="Book Antiqua" w:hint="eastAsia"/>
          <w:sz w:val="24"/>
          <w:szCs w:val="24"/>
          <w:lang w:eastAsia="zh-CN"/>
        </w:rPr>
        <w:t>;</w:t>
      </w:r>
      <w:r w:rsidR="009A6607" w:rsidRPr="006760E3">
        <w:rPr>
          <w:rFonts w:ascii="Book Antiqua" w:hAnsi="Book Antiqua"/>
          <w:sz w:val="24"/>
          <w:szCs w:val="24"/>
        </w:rPr>
        <w:t xml:space="preserve"> </w:t>
      </w:r>
      <w:r w:rsidR="00977054" w:rsidRPr="006760E3">
        <w:rPr>
          <w:rFonts w:ascii="Book Antiqua" w:hAnsi="Book Antiqua"/>
          <w:sz w:val="24"/>
          <w:szCs w:val="24"/>
        </w:rPr>
        <w:t xml:space="preserve">Innate </w:t>
      </w:r>
      <w:r w:rsidR="008F0520" w:rsidRPr="006760E3">
        <w:rPr>
          <w:rFonts w:ascii="Book Antiqua" w:hAnsi="Book Antiqua"/>
          <w:sz w:val="24"/>
          <w:szCs w:val="24"/>
        </w:rPr>
        <w:t>immune response</w:t>
      </w:r>
    </w:p>
    <w:p w14:paraId="1410E7DF" w14:textId="77777777" w:rsidR="007D7B8B" w:rsidRPr="006760E3" w:rsidRDefault="007D7B8B" w:rsidP="00B9583F">
      <w:pPr>
        <w:adjustRightInd w:val="0"/>
        <w:snapToGrid w:val="0"/>
        <w:spacing w:after="0" w:line="360" w:lineRule="auto"/>
        <w:jc w:val="both"/>
        <w:rPr>
          <w:rFonts w:ascii="Book Antiqua" w:eastAsia="宋体" w:hAnsi="Book Antiqua"/>
          <w:b/>
          <w:sz w:val="24"/>
          <w:szCs w:val="24"/>
          <w:lang w:eastAsia="zh-CN"/>
        </w:rPr>
      </w:pPr>
    </w:p>
    <w:p w14:paraId="3C1F511B" w14:textId="32A6D82D" w:rsidR="006D28BE" w:rsidRPr="006760E3" w:rsidRDefault="00977054" w:rsidP="00B9583F">
      <w:pPr>
        <w:shd w:val="clear" w:color="auto" w:fill="FFFFFF"/>
        <w:adjustRightInd w:val="0"/>
        <w:snapToGrid w:val="0"/>
        <w:spacing w:after="0" w:line="360" w:lineRule="auto"/>
        <w:jc w:val="both"/>
        <w:rPr>
          <w:rFonts w:ascii="Book Antiqua" w:hAnsi="Book Antiqua"/>
          <w:sz w:val="24"/>
          <w:szCs w:val="24"/>
        </w:rPr>
      </w:pPr>
      <w:r w:rsidRPr="006760E3">
        <w:rPr>
          <w:rFonts w:ascii="Book Antiqua" w:hAnsi="Book Antiqua"/>
          <w:b/>
          <w:sz w:val="24"/>
          <w:szCs w:val="24"/>
        </w:rPr>
        <w:t>C</w:t>
      </w:r>
      <w:r w:rsidRPr="006760E3">
        <w:rPr>
          <w:rFonts w:ascii="Book Antiqua" w:eastAsia="宋体" w:hAnsi="Book Antiqua" w:hint="eastAsia"/>
          <w:b/>
          <w:sz w:val="24"/>
          <w:szCs w:val="24"/>
          <w:lang w:eastAsia="zh-CN"/>
        </w:rPr>
        <w:t>o</w:t>
      </w:r>
      <w:r w:rsidRPr="006760E3">
        <w:rPr>
          <w:rFonts w:ascii="Book Antiqua" w:hAnsi="Book Antiqua"/>
          <w:b/>
          <w:sz w:val="24"/>
          <w:szCs w:val="24"/>
        </w:rPr>
        <w:t>re tip:</w:t>
      </w:r>
      <w:r w:rsidRPr="006760E3">
        <w:rPr>
          <w:rFonts w:ascii="Book Antiqua" w:hAnsi="Book Antiqua" w:cs="Arial"/>
          <w:sz w:val="24"/>
          <w:szCs w:val="24"/>
        </w:rPr>
        <w:t xml:space="preserve"> </w:t>
      </w:r>
      <w:r w:rsidR="006D28BE" w:rsidRPr="006760E3">
        <w:rPr>
          <w:rFonts w:ascii="Book Antiqua" w:hAnsi="Book Antiqua" w:cs="Arial"/>
          <w:sz w:val="24"/>
          <w:szCs w:val="24"/>
        </w:rPr>
        <w:t xml:space="preserve">The study delves into the role of </w:t>
      </w:r>
      <w:r w:rsidRPr="006760E3">
        <w:rPr>
          <w:rFonts w:ascii="Book Antiqua" w:hAnsi="Book Antiqua" w:cs="Arial"/>
          <w:sz w:val="24"/>
          <w:szCs w:val="24"/>
        </w:rPr>
        <w:t>toll like receptor 4</w:t>
      </w:r>
      <w:r w:rsidRPr="006760E3">
        <w:rPr>
          <w:rFonts w:ascii="Book Antiqua" w:hAnsi="Book Antiqua" w:cs="Arial" w:hint="eastAsia"/>
          <w:sz w:val="24"/>
          <w:szCs w:val="24"/>
        </w:rPr>
        <w:t xml:space="preserve"> (TLR4)</w:t>
      </w:r>
      <w:r w:rsidRPr="006760E3">
        <w:rPr>
          <w:rFonts w:ascii="Book Antiqua" w:eastAsia="宋体" w:hAnsi="Book Antiqua" w:cs="Arial" w:hint="eastAsia"/>
          <w:sz w:val="24"/>
          <w:szCs w:val="24"/>
          <w:lang w:eastAsia="zh-CN"/>
        </w:rPr>
        <w:t xml:space="preserve"> </w:t>
      </w:r>
      <w:r w:rsidR="006D28BE" w:rsidRPr="006760E3">
        <w:rPr>
          <w:rFonts w:ascii="Book Antiqua" w:hAnsi="Book Antiqua" w:cs="Arial"/>
          <w:sz w:val="24"/>
          <w:szCs w:val="24"/>
        </w:rPr>
        <w:t xml:space="preserve">in </w:t>
      </w:r>
      <w:r w:rsidRPr="006760E3">
        <w:rPr>
          <w:rFonts w:ascii="Book Antiqua" w:hAnsi="Book Antiqua" w:cs="Arial"/>
          <w:sz w:val="24"/>
          <w:szCs w:val="24"/>
        </w:rPr>
        <w:t xml:space="preserve">hepatitis B virus </w:t>
      </w:r>
      <w:r w:rsidRPr="006760E3">
        <w:rPr>
          <w:rFonts w:ascii="Book Antiqua" w:hAnsi="Book Antiqua" w:cs="Arial" w:hint="eastAsia"/>
          <w:sz w:val="24"/>
          <w:szCs w:val="24"/>
        </w:rPr>
        <w:t>(</w:t>
      </w:r>
      <w:r w:rsidRPr="006760E3">
        <w:rPr>
          <w:rFonts w:ascii="Book Antiqua" w:hAnsi="Book Antiqua" w:cs="Arial"/>
          <w:sz w:val="24"/>
          <w:szCs w:val="24"/>
        </w:rPr>
        <w:t>HBV</w:t>
      </w:r>
      <w:r w:rsidRPr="006760E3">
        <w:rPr>
          <w:rFonts w:ascii="Book Antiqua" w:hAnsi="Book Antiqua" w:cs="Arial" w:hint="eastAsia"/>
          <w:sz w:val="24"/>
          <w:szCs w:val="24"/>
        </w:rPr>
        <w:t>)</w:t>
      </w:r>
      <w:r w:rsidRPr="006760E3">
        <w:rPr>
          <w:rFonts w:ascii="Book Antiqua" w:eastAsia="宋体" w:hAnsi="Book Antiqua" w:cs="Arial" w:hint="eastAsia"/>
          <w:sz w:val="24"/>
          <w:szCs w:val="24"/>
          <w:lang w:eastAsia="zh-CN"/>
        </w:rPr>
        <w:t xml:space="preserve"> </w:t>
      </w:r>
      <w:r w:rsidR="006D28BE" w:rsidRPr="006760E3">
        <w:rPr>
          <w:rFonts w:ascii="Book Antiqua" w:hAnsi="Book Antiqua" w:cs="Arial"/>
          <w:sz w:val="24"/>
          <w:szCs w:val="24"/>
        </w:rPr>
        <w:t xml:space="preserve">infection. Inciting TLR4 brings about drastic changes in viral and host responses in hepatocyte niche. Stimulating TLR4 represses viral replication and alters important </w:t>
      </w:r>
      <w:r w:rsidR="006D28BE" w:rsidRPr="006760E3">
        <w:rPr>
          <w:rFonts w:ascii="Book Antiqua" w:hAnsi="Book Antiqua" w:cs="Arial"/>
          <w:sz w:val="24"/>
          <w:szCs w:val="24"/>
        </w:rPr>
        <w:lastRenderedPageBreak/>
        <w:t xml:space="preserve">host gene expression. Virus induced G1/S cell cycle arrest is partially released on viral elimination which is corroborated with the expression of chief cell cycle regulators. Further, </w:t>
      </w:r>
      <w:r w:rsidR="006D28BE" w:rsidRPr="006760E3">
        <w:rPr>
          <w:rFonts w:ascii="Book Antiqua" w:hAnsi="Book Antiqua"/>
          <w:sz w:val="24"/>
          <w:szCs w:val="24"/>
        </w:rPr>
        <w:t>we have observed activation of epigenetic signatures H3K9Ac</w:t>
      </w:r>
      <w:r w:rsidR="005B425B" w:rsidRPr="006760E3">
        <w:rPr>
          <w:rFonts w:ascii="Book Antiqua" w:hAnsi="Book Antiqua"/>
          <w:sz w:val="24"/>
          <w:szCs w:val="24"/>
        </w:rPr>
        <w:t>/</w:t>
      </w:r>
      <w:r w:rsidR="0032651A" w:rsidRPr="006760E3">
        <w:rPr>
          <w:rFonts w:ascii="Book Antiqua" w:hAnsi="Book Antiqua"/>
          <w:sz w:val="24"/>
          <w:szCs w:val="24"/>
        </w:rPr>
        <w:t>H3K18Ac, on viral suppression post TLR4 activation</w:t>
      </w:r>
      <w:r w:rsidR="006D28BE" w:rsidRPr="006760E3">
        <w:rPr>
          <w:rFonts w:ascii="Book Antiqua" w:hAnsi="Book Antiqua"/>
          <w:sz w:val="24"/>
          <w:szCs w:val="24"/>
        </w:rPr>
        <w:t>. Thus, this work is important in perspective of the role of TLR4 during HBV infection in hepatocyte microenvironment.</w:t>
      </w:r>
    </w:p>
    <w:p w14:paraId="18774996" w14:textId="77777777" w:rsidR="000A442C" w:rsidRPr="006760E3" w:rsidRDefault="000A442C" w:rsidP="00B9583F">
      <w:pPr>
        <w:shd w:val="clear" w:color="auto" w:fill="FFFFFF"/>
        <w:adjustRightInd w:val="0"/>
        <w:snapToGrid w:val="0"/>
        <w:spacing w:after="0" w:line="360" w:lineRule="auto"/>
        <w:jc w:val="both"/>
        <w:rPr>
          <w:rFonts w:ascii="Book Antiqua" w:hAnsi="Book Antiqua" w:cs="Arial"/>
          <w:sz w:val="24"/>
          <w:szCs w:val="24"/>
        </w:rPr>
      </w:pPr>
    </w:p>
    <w:p w14:paraId="48217A40" w14:textId="0415ACEE" w:rsidR="005B425B" w:rsidRPr="006760E3" w:rsidRDefault="005B425B" w:rsidP="005B425B">
      <w:pPr>
        <w:adjustRightInd w:val="0"/>
        <w:snapToGrid w:val="0"/>
        <w:spacing w:line="360" w:lineRule="auto"/>
        <w:jc w:val="both"/>
        <w:rPr>
          <w:rFonts w:ascii="Book Antiqua" w:hAnsi="Book Antiqua"/>
          <w:sz w:val="24"/>
        </w:rPr>
      </w:pPr>
      <w:r w:rsidRPr="006760E3">
        <w:rPr>
          <w:rFonts w:ascii="Book Antiqua" w:hAnsi="Book Antiqua"/>
          <w:bCs/>
          <w:sz w:val="24"/>
          <w:szCs w:val="24"/>
        </w:rPr>
        <w:t>Das</w:t>
      </w:r>
      <w:r w:rsidRPr="006760E3">
        <w:rPr>
          <w:rFonts w:ascii="Book Antiqua" w:eastAsia="宋体" w:hAnsi="Book Antiqua" w:hint="eastAsia"/>
          <w:bCs/>
          <w:sz w:val="24"/>
          <w:szCs w:val="24"/>
          <w:lang w:eastAsia="zh-CN"/>
        </w:rPr>
        <w:t xml:space="preserve"> D</w:t>
      </w:r>
      <w:r w:rsidRPr="006760E3">
        <w:rPr>
          <w:rFonts w:ascii="Book Antiqua" w:hAnsi="Book Antiqua"/>
          <w:bCs/>
          <w:sz w:val="24"/>
          <w:szCs w:val="24"/>
        </w:rPr>
        <w:t>, Sarkar</w:t>
      </w:r>
      <w:r w:rsidRPr="006760E3">
        <w:rPr>
          <w:rFonts w:ascii="Book Antiqua" w:eastAsia="宋体" w:hAnsi="Book Antiqua" w:hint="eastAsia"/>
          <w:bCs/>
          <w:sz w:val="24"/>
          <w:szCs w:val="24"/>
          <w:lang w:eastAsia="zh-CN"/>
        </w:rPr>
        <w:t xml:space="preserve"> N</w:t>
      </w:r>
      <w:r w:rsidRPr="006760E3">
        <w:rPr>
          <w:rFonts w:ascii="Book Antiqua" w:hAnsi="Book Antiqua"/>
          <w:bCs/>
          <w:sz w:val="24"/>
          <w:szCs w:val="24"/>
        </w:rPr>
        <w:t xml:space="preserve">, </w:t>
      </w:r>
      <w:proofErr w:type="spellStart"/>
      <w:r w:rsidRPr="006760E3">
        <w:rPr>
          <w:rFonts w:ascii="Book Antiqua" w:hAnsi="Book Antiqua"/>
          <w:bCs/>
          <w:sz w:val="24"/>
          <w:szCs w:val="24"/>
        </w:rPr>
        <w:t>Sengupta</w:t>
      </w:r>
      <w:proofErr w:type="spellEnd"/>
      <w:r w:rsidRPr="006760E3">
        <w:rPr>
          <w:rFonts w:ascii="Book Antiqua" w:eastAsia="宋体" w:hAnsi="Book Antiqua" w:hint="eastAsia"/>
          <w:bCs/>
          <w:sz w:val="24"/>
          <w:szCs w:val="24"/>
          <w:lang w:eastAsia="zh-CN"/>
        </w:rPr>
        <w:t xml:space="preserve"> I</w:t>
      </w:r>
      <w:r w:rsidRPr="006760E3">
        <w:rPr>
          <w:rFonts w:ascii="Book Antiqua" w:hAnsi="Book Antiqua"/>
          <w:bCs/>
          <w:sz w:val="24"/>
          <w:szCs w:val="24"/>
        </w:rPr>
        <w:t>, Pal</w:t>
      </w:r>
      <w:r w:rsidRPr="006760E3">
        <w:rPr>
          <w:rFonts w:ascii="Book Antiqua" w:eastAsia="宋体" w:hAnsi="Book Antiqua" w:hint="eastAsia"/>
          <w:bCs/>
          <w:sz w:val="24"/>
          <w:szCs w:val="24"/>
          <w:lang w:eastAsia="zh-CN"/>
        </w:rPr>
        <w:t xml:space="preserve"> A</w:t>
      </w:r>
      <w:r w:rsidRPr="006760E3">
        <w:rPr>
          <w:rFonts w:ascii="Book Antiqua" w:hAnsi="Book Antiqua"/>
          <w:bCs/>
          <w:sz w:val="24"/>
          <w:szCs w:val="24"/>
        </w:rPr>
        <w:t xml:space="preserve">, </w:t>
      </w:r>
      <w:proofErr w:type="spellStart"/>
      <w:r w:rsidRPr="006760E3">
        <w:rPr>
          <w:rFonts w:ascii="Book Antiqua" w:hAnsi="Book Antiqua"/>
          <w:bCs/>
          <w:sz w:val="24"/>
          <w:szCs w:val="24"/>
        </w:rPr>
        <w:t>Saha</w:t>
      </w:r>
      <w:proofErr w:type="spellEnd"/>
      <w:r w:rsidRPr="006760E3">
        <w:rPr>
          <w:rFonts w:ascii="Book Antiqua" w:eastAsia="宋体" w:hAnsi="Book Antiqua" w:hint="eastAsia"/>
          <w:bCs/>
          <w:sz w:val="24"/>
          <w:szCs w:val="24"/>
          <w:lang w:eastAsia="zh-CN"/>
        </w:rPr>
        <w:t xml:space="preserve"> D</w:t>
      </w:r>
      <w:r w:rsidRPr="006760E3">
        <w:rPr>
          <w:rFonts w:ascii="Book Antiqua" w:hAnsi="Book Antiqua"/>
          <w:bCs/>
          <w:sz w:val="24"/>
          <w:szCs w:val="24"/>
        </w:rPr>
        <w:t xml:space="preserve">, </w:t>
      </w:r>
      <w:proofErr w:type="spellStart"/>
      <w:r w:rsidRPr="006760E3">
        <w:rPr>
          <w:rFonts w:ascii="Book Antiqua" w:hAnsi="Book Antiqua"/>
          <w:bCs/>
          <w:sz w:val="24"/>
          <w:szCs w:val="24"/>
        </w:rPr>
        <w:t>Bandopadhyay</w:t>
      </w:r>
      <w:proofErr w:type="spellEnd"/>
      <w:r w:rsidRPr="006760E3">
        <w:rPr>
          <w:rFonts w:ascii="Book Antiqua" w:eastAsia="宋体" w:hAnsi="Book Antiqua" w:hint="eastAsia"/>
          <w:bCs/>
          <w:sz w:val="24"/>
          <w:szCs w:val="24"/>
          <w:lang w:eastAsia="zh-CN"/>
        </w:rPr>
        <w:t xml:space="preserve"> M</w:t>
      </w:r>
      <w:r w:rsidRPr="006760E3">
        <w:rPr>
          <w:rFonts w:ascii="Book Antiqua" w:hAnsi="Book Antiqua"/>
          <w:bCs/>
          <w:sz w:val="24"/>
          <w:szCs w:val="24"/>
        </w:rPr>
        <w:t>, Das</w:t>
      </w:r>
      <w:r w:rsidRPr="006760E3">
        <w:rPr>
          <w:rFonts w:ascii="Book Antiqua" w:eastAsia="宋体" w:hAnsi="Book Antiqua" w:hint="eastAsia"/>
          <w:bCs/>
          <w:sz w:val="24"/>
          <w:szCs w:val="24"/>
          <w:lang w:eastAsia="zh-CN"/>
        </w:rPr>
        <w:t xml:space="preserve"> C</w:t>
      </w:r>
      <w:r w:rsidRPr="006760E3">
        <w:rPr>
          <w:rFonts w:ascii="Book Antiqua" w:hAnsi="Book Antiqua"/>
          <w:bCs/>
          <w:sz w:val="24"/>
          <w:szCs w:val="24"/>
        </w:rPr>
        <w:t>, Narayan</w:t>
      </w:r>
      <w:r w:rsidRPr="006760E3">
        <w:rPr>
          <w:rFonts w:ascii="Book Antiqua" w:eastAsia="宋体" w:hAnsi="Book Antiqua" w:hint="eastAsia"/>
          <w:bCs/>
          <w:sz w:val="24"/>
          <w:szCs w:val="24"/>
          <w:lang w:eastAsia="zh-CN"/>
        </w:rPr>
        <w:t xml:space="preserve"> J</w:t>
      </w:r>
      <w:r w:rsidRPr="006760E3">
        <w:rPr>
          <w:rFonts w:ascii="Book Antiqua" w:hAnsi="Book Antiqua"/>
          <w:bCs/>
          <w:sz w:val="24"/>
          <w:szCs w:val="24"/>
        </w:rPr>
        <w:t xml:space="preserve">, </w:t>
      </w:r>
      <w:r w:rsidRPr="006760E3">
        <w:rPr>
          <w:rFonts w:ascii="Book Antiqua" w:hAnsi="Book Antiqua"/>
          <w:sz w:val="24"/>
          <w:szCs w:val="24"/>
        </w:rPr>
        <w:t>Singh</w:t>
      </w:r>
      <w:r w:rsidRPr="006760E3">
        <w:rPr>
          <w:rFonts w:ascii="Book Antiqua" w:eastAsia="宋体" w:hAnsi="Book Antiqua" w:hint="eastAsia"/>
          <w:sz w:val="24"/>
          <w:szCs w:val="24"/>
          <w:lang w:eastAsia="zh-CN"/>
        </w:rPr>
        <w:t xml:space="preserve"> SP</w:t>
      </w:r>
      <w:r w:rsidRPr="006760E3">
        <w:rPr>
          <w:rFonts w:ascii="Book Antiqua" w:hAnsi="Book Antiqua"/>
          <w:sz w:val="24"/>
          <w:szCs w:val="24"/>
        </w:rPr>
        <w:t>, Chakravarty</w:t>
      </w:r>
      <w:r w:rsidRPr="006760E3">
        <w:rPr>
          <w:rFonts w:ascii="Book Antiqua" w:eastAsia="宋体" w:hAnsi="Book Antiqua" w:hint="eastAsia"/>
          <w:sz w:val="24"/>
          <w:szCs w:val="24"/>
          <w:lang w:eastAsia="zh-CN"/>
        </w:rPr>
        <w:t xml:space="preserve"> R. </w:t>
      </w:r>
      <w:r w:rsidRPr="006760E3">
        <w:rPr>
          <w:rFonts w:ascii="Book Antiqua" w:eastAsia="宋体" w:hAnsi="Book Antiqua"/>
          <w:sz w:val="24"/>
          <w:szCs w:val="24"/>
          <w:lang w:eastAsia="zh-CN"/>
        </w:rPr>
        <w:t>Anti-viral role of toll like receptor 4</w:t>
      </w:r>
      <w:r w:rsidR="00C94365">
        <w:rPr>
          <w:rFonts w:ascii="Book Antiqua" w:eastAsia="宋体" w:hAnsi="Book Antiqua"/>
          <w:sz w:val="24"/>
          <w:szCs w:val="24"/>
          <w:lang w:eastAsia="zh-CN"/>
        </w:rPr>
        <w:t xml:space="preserve"> </w:t>
      </w:r>
      <w:r w:rsidRPr="006760E3">
        <w:rPr>
          <w:rFonts w:ascii="Book Antiqua" w:eastAsia="宋体" w:hAnsi="Book Antiqua"/>
          <w:sz w:val="24"/>
          <w:szCs w:val="24"/>
          <w:lang w:eastAsia="zh-CN"/>
        </w:rPr>
        <w:t xml:space="preserve">in hepatitis B virus infection: </w:t>
      </w:r>
      <w:r w:rsidRPr="006760E3">
        <w:rPr>
          <w:rFonts w:ascii="Book Antiqua" w:eastAsia="宋体" w:hAnsi="Book Antiqua" w:hint="eastAsia"/>
          <w:sz w:val="24"/>
          <w:szCs w:val="24"/>
          <w:lang w:eastAsia="zh-CN"/>
        </w:rPr>
        <w:t>A</w:t>
      </w:r>
      <w:r w:rsidRPr="006760E3">
        <w:rPr>
          <w:rFonts w:ascii="Book Antiqua" w:eastAsia="宋体" w:hAnsi="Book Antiqua"/>
          <w:sz w:val="24"/>
          <w:szCs w:val="24"/>
          <w:lang w:eastAsia="zh-CN"/>
        </w:rPr>
        <w:t xml:space="preserve">n </w:t>
      </w:r>
      <w:r w:rsidR="004B5BBC" w:rsidRPr="006760E3">
        <w:rPr>
          <w:rFonts w:ascii="Book Antiqua" w:eastAsia="宋体" w:hAnsi="Book Antiqua"/>
          <w:i/>
          <w:sz w:val="24"/>
          <w:szCs w:val="24"/>
          <w:lang w:eastAsia="zh-CN"/>
        </w:rPr>
        <w:t>in vitro</w:t>
      </w:r>
      <w:r w:rsidRPr="006760E3">
        <w:rPr>
          <w:rFonts w:ascii="Book Antiqua" w:eastAsia="宋体" w:hAnsi="Book Antiqua"/>
          <w:sz w:val="24"/>
          <w:szCs w:val="24"/>
          <w:lang w:eastAsia="zh-CN"/>
        </w:rPr>
        <w:t xml:space="preserve"> study</w:t>
      </w:r>
      <w:r w:rsidRPr="006760E3">
        <w:rPr>
          <w:rFonts w:ascii="Book Antiqua" w:eastAsia="宋体" w:hAnsi="Book Antiqua" w:hint="eastAsia"/>
          <w:sz w:val="24"/>
          <w:szCs w:val="24"/>
          <w:lang w:eastAsia="zh-CN"/>
        </w:rPr>
        <w:t xml:space="preserve">. </w:t>
      </w:r>
      <w:bookmarkStart w:id="306" w:name="OLE_LINK2756"/>
      <w:bookmarkStart w:id="307" w:name="OLE_LINK2349"/>
      <w:bookmarkStart w:id="308" w:name="OLE_LINK2413"/>
      <w:bookmarkStart w:id="309" w:name="OLE_LINK2287"/>
      <w:bookmarkStart w:id="310" w:name="OLE_LINK2309"/>
      <w:bookmarkStart w:id="311" w:name="OLE_LINK2329"/>
      <w:bookmarkStart w:id="312" w:name="OLE_LINK2285"/>
      <w:bookmarkStart w:id="313" w:name="OLE_LINK2245"/>
      <w:bookmarkStart w:id="314" w:name="OLE_LINK2212"/>
      <w:bookmarkStart w:id="315" w:name="OLE_LINK2178"/>
      <w:bookmarkStart w:id="316" w:name="OLE_LINK2039"/>
      <w:bookmarkStart w:id="317" w:name="OLE_LINK3369"/>
      <w:bookmarkStart w:id="318" w:name="OLE_LINK3314"/>
      <w:bookmarkStart w:id="319" w:name="OLE_LINK2028"/>
      <w:bookmarkStart w:id="320" w:name="OLE_LINK2206"/>
      <w:bookmarkStart w:id="321" w:name="OLE_LINK2158"/>
      <w:bookmarkStart w:id="322" w:name="OLE_LINK2074"/>
      <w:bookmarkStart w:id="323" w:name="OLE_LINK2176"/>
      <w:bookmarkStart w:id="324" w:name="OLE_LINK1942"/>
      <w:bookmarkStart w:id="325" w:name="OLE_LINK1917"/>
      <w:bookmarkStart w:id="326" w:name="OLE_LINK1875"/>
      <w:bookmarkStart w:id="327" w:name="OLE_LINK1869"/>
      <w:bookmarkStart w:id="328" w:name="OLE_LINK1796"/>
      <w:bookmarkStart w:id="329" w:name="OLE_LINK1719"/>
      <w:bookmarkStart w:id="330" w:name="OLE_LINK1802"/>
      <w:bookmarkStart w:id="331" w:name="OLE_LINK1369"/>
      <w:bookmarkStart w:id="332" w:name="OLE_LINK1236"/>
      <w:bookmarkStart w:id="333" w:name="OLE_LINK658"/>
      <w:bookmarkStart w:id="334" w:name="OLE_LINK699"/>
      <w:bookmarkStart w:id="335" w:name="OLE_LINK140"/>
      <w:bookmarkStart w:id="336" w:name="OLE_LINK111"/>
      <w:bookmarkStart w:id="337" w:name="OLE_LINK110"/>
      <w:bookmarkStart w:id="338" w:name="OLE_LINK47"/>
      <w:bookmarkStart w:id="339" w:name="OLE_LINK48"/>
      <w:bookmarkStart w:id="340" w:name="OLE_LINK2951"/>
      <w:bookmarkStart w:id="341" w:name="OLE_LINK3500"/>
      <w:bookmarkStart w:id="342" w:name="OLE_LINK58"/>
      <w:bookmarkStart w:id="343" w:name="OLE_LINK3037"/>
      <w:bookmarkStart w:id="344" w:name="OLE_LINK61"/>
      <w:bookmarkStart w:id="345" w:name="OLE_LINK3055"/>
      <w:bookmarkStart w:id="346" w:name="OLE_LINK3169"/>
      <w:bookmarkStart w:id="347" w:name="OLE_LINK3178"/>
      <w:bookmarkStart w:id="348" w:name="OLE_LINK3179"/>
      <w:bookmarkStart w:id="349" w:name="OLE_LINK69"/>
      <w:bookmarkStart w:id="350" w:name="OLE_LINK3294"/>
      <w:bookmarkStart w:id="351" w:name="OLE_LINK3752"/>
      <w:bookmarkStart w:id="352" w:name="OLE_LINK3534"/>
      <w:bookmarkStart w:id="353" w:name="OLE_LINK3566"/>
      <w:bookmarkStart w:id="354" w:name="OLE_LINK82"/>
      <w:bookmarkStart w:id="355" w:name="OLE_LINK87"/>
      <w:bookmarkStart w:id="356" w:name="OLE_LINK3747"/>
      <w:r w:rsidRPr="006760E3">
        <w:rPr>
          <w:rFonts w:ascii="Book Antiqua" w:hAnsi="Book Antiqua"/>
          <w:i/>
          <w:sz w:val="24"/>
        </w:rPr>
        <w:t xml:space="preserve">World J </w:t>
      </w:r>
      <w:proofErr w:type="spellStart"/>
      <w:r w:rsidRPr="006760E3">
        <w:rPr>
          <w:rFonts w:ascii="Book Antiqua" w:hAnsi="Book Antiqua"/>
          <w:i/>
          <w:sz w:val="24"/>
        </w:rPr>
        <w:t>Gastroenterol</w:t>
      </w:r>
      <w:proofErr w:type="spellEnd"/>
      <w:r w:rsidRPr="006760E3">
        <w:rPr>
          <w:rFonts w:ascii="Book Antiqua" w:hAnsi="Book Antiqua"/>
          <w:i/>
          <w:sz w:val="24"/>
        </w:rPr>
        <w:t xml:space="preserve"> </w:t>
      </w:r>
      <w:r w:rsidRPr="006760E3">
        <w:rPr>
          <w:rFonts w:ascii="Book Antiqua" w:hAnsi="Book Antiqua"/>
          <w:sz w:val="24"/>
        </w:rPr>
        <w:t xml:space="preserve">2016; </w:t>
      </w:r>
      <w:proofErr w:type="gramStart"/>
      <w:r w:rsidRPr="006760E3">
        <w:rPr>
          <w:rFonts w:ascii="Book Antiqua" w:hAnsi="Book Antiqua"/>
          <w:sz w:val="24"/>
        </w:rPr>
        <w:t>In</w:t>
      </w:r>
      <w:proofErr w:type="gramEnd"/>
      <w:r w:rsidRPr="006760E3">
        <w:rPr>
          <w:rFonts w:ascii="Book Antiqua" w:hAnsi="Book Antiqua"/>
          <w:sz w:val="24"/>
        </w:rPr>
        <w:t xml:space="preserve"> press</w:t>
      </w:r>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p>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p w14:paraId="7BF6B2E2" w14:textId="0CDAFCD0" w:rsidR="005B425B" w:rsidRPr="006760E3" w:rsidRDefault="005B425B" w:rsidP="005B425B">
      <w:pPr>
        <w:adjustRightInd w:val="0"/>
        <w:snapToGrid w:val="0"/>
        <w:spacing w:after="0" w:line="360" w:lineRule="auto"/>
        <w:jc w:val="both"/>
        <w:rPr>
          <w:rFonts w:ascii="Book Antiqua" w:eastAsia="宋体" w:hAnsi="Book Antiqua"/>
          <w:sz w:val="24"/>
          <w:szCs w:val="24"/>
          <w:lang w:eastAsia="zh-CN"/>
        </w:rPr>
      </w:pPr>
    </w:p>
    <w:p w14:paraId="0261BA8E" w14:textId="5CA4BDF9" w:rsidR="005B425B" w:rsidRPr="006760E3" w:rsidRDefault="005B425B" w:rsidP="005B425B">
      <w:pPr>
        <w:adjustRightInd w:val="0"/>
        <w:snapToGrid w:val="0"/>
        <w:spacing w:after="0" w:line="360" w:lineRule="auto"/>
        <w:jc w:val="both"/>
        <w:rPr>
          <w:rFonts w:ascii="Book Antiqua" w:eastAsia="宋体" w:hAnsi="Book Antiqua"/>
          <w:sz w:val="24"/>
          <w:szCs w:val="24"/>
          <w:lang w:eastAsia="zh-CN"/>
        </w:rPr>
      </w:pPr>
    </w:p>
    <w:p w14:paraId="60D3A04E" w14:textId="77777777" w:rsidR="006D51AA" w:rsidRPr="006760E3" w:rsidRDefault="006D51AA" w:rsidP="00B9583F">
      <w:pPr>
        <w:adjustRightInd w:val="0"/>
        <w:snapToGrid w:val="0"/>
        <w:spacing w:after="0" w:line="360" w:lineRule="auto"/>
        <w:jc w:val="both"/>
        <w:rPr>
          <w:rFonts w:ascii="Book Antiqua" w:hAnsi="Book Antiqua"/>
          <w:b/>
          <w:sz w:val="24"/>
          <w:szCs w:val="24"/>
        </w:rPr>
      </w:pPr>
      <w:r w:rsidRPr="006760E3">
        <w:rPr>
          <w:rFonts w:ascii="Book Antiqua" w:hAnsi="Book Antiqua"/>
          <w:b/>
          <w:sz w:val="24"/>
          <w:szCs w:val="24"/>
        </w:rPr>
        <w:br w:type="page"/>
      </w:r>
    </w:p>
    <w:p w14:paraId="31B9C6A6" w14:textId="3B83BEAC" w:rsidR="002F1E30" w:rsidRPr="006760E3" w:rsidRDefault="00C90BB4" w:rsidP="00B9583F">
      <w:pPr>
        <w:adjustRightInd w:val="0"/>
        <w:snapToGrid w:val="0"/>
        <w:spacing w:after="0" w:line="360" w:lineRule="auto"/>
        <w:jc w:val="both"/>
        <w:rPr>
          <w:rFonts w:ascii="Book Antiqua" w:eastAsia="宋体" w:hAnsi="Book Antiqua"/>
          <w:b/>
          <w:sz w:val="24"/>
          <w:szCs w:val="24"/>
          <w:lang w:eastAsia="zh-CN"/>
        </w:rPr>
      </w:pPr>
      <w:r w:rsidRPr="006760E3">
        <w:rPr>
          <w:rFonts w:ascii="Book Antiqua" w:hAnsi="Book Antiqua"/>
          <w:b/>
          <w:sz w:val="24"/>
          <w:szCs w:val="24"/>
        </w:rPr>
        <w:lastRenderedPageBreak/>
        <w:t>INTRODUCTION</w:t>
      </w:r>
    </w:p>
    <w:p w14:paraId="3F06A0E0" w14:textId="77777777" w:rsidR="00317E09" w:rsidRPr="006760E3" w:rsidRDefault="007A5E56" w:rsidP="00B9583F">
      <w:pPr>
        <w:tabs>
          <w:tab w:val="left" w:pos="4770"/>
        </w:tabs>
        <w:adjustRightInd w:val="0"/>
        <w:snapToGrid w:val="0"/>
        <w:spacing w:after="0" w:line="360" w:lineRule="auto"/>
        <w:jc w:val="both"/>
        <w:rPr>
          <w:rFonts w:ascii="Book Antiqua" w:hAnsi="Book Antiqua"/>
          <w:sz w:val="24"/>
          <w:szCs w:val="24"/>
        </w:rPr>
      </w:pPr>
      <w:r w:rsidRPr="006760E3">
        <w:rPr>
          <w:rFonts w:ascii="Book Antiqua" w:hAnsi="Book Antiqua"/>
          <w:sz w:val="24"/>
          <w:szCs w:val="24"/>
        </w:rPr>
        <w:t xml:space="preserve">Hepatitis B </w:t>
      </w:r>
      <w:r w:rsidR="00EA0724" w:rsidRPr="006760E3">
        <w:rPr>
          <w:rFonts w:ascii="Book Antiqua" w:hAnsi="Book Antiqua"/>
          <w:sz w:val="24"/>
          <w:szCs w:val="24"/>
        </w:rPr>
        <w:t>viral infection is a major</w:t>
      </w:r>
      <w:r w:rsidR="00493A76" w:rsidRPr="006760E3">
        <w:rPr>
          <w:rFonts w:ascii="Book Antiqua" w:hAnsi="Book Antiqua"/>
          <w:sz w:val="24"/>
          <w:szCs w:val="24"/>
        </w:rPr>
        <w:t xml:space="preserve"> </w:t>
      </w:r>
      <w:r w:rsidR="00EA0724" w:rsidRPr="006760E3">
        <w:rPr>
          <w:rFonts w:ascii="Book Antiqua" w:hAnsi="Book Antiqua"/>
          <w:sz w:val="24"/>
          <w:szCs w:val="24"/>
        </w:rPr>
        <w:t>glob</w:t>
      </w:r>
      <w:r w:rsidR="003F796A" w:rsidRPr="006760E3">
        <w:rPr>
          <w:rFonts w:ascii="Book Antiqua" w:hAnsi="Book Antiqua"/>
          <w:sz w:val="24"/>
          <w:szCs w:val="24"/>
        </w:rPr>
        <w:t>a</w:t>
      </w:r>
      <w:r w:rsidR="00EA0724" w:rsidRPr="006760E3">
        <w:rPr>
          <w:rFonts w:ascii="Book Antiqua" w:hAnsi="Book Antiqua"/>
          <w:sz w:val="24"/>
          <w:szCs w:val="24"/>
        </w:rPr>
        <w:t xml:space="preserve">l health problem. </w:t>
      </w:r>
      <w:bookmarkStart w:id="357" w:name="OLE_LINK104"/>
      <w:bookmarkStart w:id="358" w:name="OLE_LINK105"/>
      <w:r w:rsidR="00EA0724" w:rsidRPr="006760E3">
        <w:rPr>
          <w:rFonts w:ascii="Book Antiqua" w:hAnsi="Book Antiqua"/>
          <w:sz w:val="24"/>
          <w:szCs w:val="24"/>
        </w:rPr>
        <w:t xml:space="preserve">Hepatitis B virus </w:t>
      </w:r>
      <w:bookmarkEnd w:id="357"/>
      <w:bookmarkEnd w:id="358"/>
      <w:r w:rsidR="00EA0724" w:rsidRPr="006760E3">
        <w:rPr>
          <w:rFonts w:ascii="Book Antiqua" w:hAnsi="Book Antiqua"/>
          <w:sz w:val="24"/>
          <w:szCs w:val="24"/>
        </w:rPr>
        <w:t>(HBV) causes liver diseases in humans w</w:t>
      </w:r>
      <w:r w:rsidR="00EA574E" w:rsidRPr="006760E3">
        <w:rPr>
          <w:rFonts w:ascii="Book Antiqua" w:hAnsi="Book Antiqua"/>
          <w:sz w:val="24"/>
          <w:szCs w:val="24"/>
        </w:rPr>
        <w:t xml:space="preserve">ith variable degree of severity, which mostly depends </w:t>
      </w:r>
      <w:r w:rsidR="00EA0724" w:rsidRPr="006760E3">
        <w:rPr>
          <w:rFonts w:ascii="Book Antiqua" w:hAnsi="Book Antiqua"/>
          <w:sz w:val="24"/>
          <w:szCs w:val="24"/>
        </w:rPr>
        <w:t xml:space="preserve">on the strength of the host immune response against the virus. </w:t>
      </w:r>
      <w:r w:rsidR="00317E09" w:rsidRPr="006760E3">
        <w:rPr>
          <w:rFonts w:ascii="Book Antiqua" w:hAnsi="Book Antiqua"/>
          <w:sz w:val="24"/>
          <w:szCs w:val="24"/>
        </w:rPr>
        <w:t xml:space="preserve">Though a large number of </w:t>
      </w:r>
      <w:r w:rsidR="00310C62" w:rsidRPr="006760E3">
        <w:rPr>
          <w:rFonts w:ascii="Book Antiqua" w:hAnsi="Book Antiqua"/>
          <w:sz w:val="24"/>
          <w:szCs w:val="24"/>
        </w:rPr>
        <w:t>anti-HBV drugs and effective vaccines are available, Hepatitis B infection continues to pose a severe threat worldwide</w:t>
      </w:r>
      <w:r w:rsidR="00966FC6" w:rsidRPr="006760E3">
        <w:rPr>
          <w:rFonts w:ascii="Book Antiqua" w:hAnsi="Book Antiqua"/>
          <w:sz w:val="24"/>
          <w:szCs w:val="24"/>
        </w:rPr>
        <w:fldChar w:fldCharType="begin"/>
      </w:r>
      <w:r w:rsidR="00D532AA" w:rsidRPr="006760E3">
        <w:rPr>
          <w:rFonts w:ascii="Book Antiqua" w:hAnsi="Book Antiqua"/>
          <w:sz w:val="24"/>
          <w:szCs w:val="24"/>
        </w:rPr>
        <w:instrText xml:space="preserve"> ADDIN EN.CITE &lt;EndNote&gt;&lt;Cite&gt;&lt;Author&gt;Ganem&lt;/Author&gt;&lt;Year&gt;2004&lt;/Year&gt;&lt;RecNum&gt;1&lt;/RecNum&gt;&lt;DisplayText&gt;&lt;style face="superscript"&gt;[1]&lt;/style&gt;&lt;/DisplayText&gt;&lt;record&gt;&lt;rec-number&gt;1&lt;/rec-number&gt;&lt;foreign-keys&gt;&lt;key app="EN" db-id="tpvdfvv9x2xxvdexa0q5s00w0wzp5ara5dpa"&gt;1&lt;/key&gt;&lt;/foreign-keys&gt;&lt;ref-type name="Journal Article"&gt;17&lt;/ref-type&gt;&lt;contributors&gt;&lt;authors&gt;&lt;author&gt;Ganem, D.&lt;/author&gt;&lt;author&gt;Prince, A. M.&lt;/author&gt;&lt;/authors&gt;&lt;/contributors&gt;&lt;auth-address&gt;Department of Microbiology and Immunology and the Howard Hughes Medical Institute, University of California, San Francisco, USA.&lt;/auth-address&gt;&lt;titles&gt;&lt;title&gt;Hepatitis B virus infection--natural history and clinical consequences&lt;/title&gt;&lt;secondary-title&gt;N Engl J Med&lt;/secondary-title&gt;&lt;/titles&gt;&lt;pages&gt;1118-29&lt;/pages&gt;&lt;volume&gt;350&lt;/volume&gt;&lt;number&gt;11&lt;/number&gt;&lt;edition&gt;2004/03/12&lt;/edition&gt;&lt;keywords&gt;&lt;keyword&gt;Antiviral Agents/*therapeutic use&lt;/keyword&gt;&lt;keyword&gt;Biomarkers/blood&lt;/keyword&gt;&lt;keyword&gt;Carcinoma, Hepatocellular/etiology&lt;/keyword&gt;&lt;keyword&gt;DNA, Viral/blood&lt;/keyword&gt;&lt;keyword&gt;*Hepatitis B/diagnosis/transmission/virology&lt;/keyword&gt;&lt;keyword&gt;Hepatitis B Antibodies/blood&lt;/keyword&gt;&lt;keyword&gt;Hepatitis B Surface Antigens/blood&lt;/keyword&gt;&lt;keyword&gt;Hepatitis B e Antigens/blood&lt;/keyword&gt;&lt;keyword&gt;Hepatitis B virus/genetics/isolation &amp;amp; purification/*physiology&lt;/keyword&gt;&lt;keyword&gt;Hepatitis B, Chronic/complications/*drug therapy&lt;/keyword&gt;&lt;keyword&gt;Humans&lt;/keyword&gt;&lt;keyword&gt;Interferons/therapeutic use&lt;/keyword&gt;&lt;keyword&gt;Lamivudine/therapeutic use&lt;/keyword&gt;&lt;keyword&gt;Liver Neoplasms/etiology&lt;/keyword&gt;&lt;keyword&gt;Viremia&lt;/keyword&gt;&lt;keyword&gt;Virus Replication&lt;/keyword&gt;&lt;/keywords&gt;&lt;dates&gt;&lt;year&gt;2004&lt;/year&gt;&lt;pub-dates&gt;&lt;date&gt;Mar 11&lt;/date&gt;&lt;/pub-dates&gt;&lt;/dates&gt;&lt;isbn&gt;1533-4406 (Electronic)&amp;#xD;0028-4793 (Linking)&lt;/isbn&gt;&lt;accession-num&gt;15014185&lt;/accession-num&gt;&lt;urls&gt;&lt;related-urls&gt;&lt;url&gt;http://www.ncbi.nlm.nih.gov/pubmed/15014185&lt;/url&gt;&lt;/related-urls&gt;&lt;/urls&gt;&lt;electronic-resource-num&gt;10.1056/NEJMra031087&amp;#xD;350/11/1118 [pii]&lt;/electronic-resource-num&gt;&lt;language&gt;eng&lt;/language&gt;&lt;/record&gt;&lt;/Cite&gt;&lt;/EndNote&gt;</w:instrText>
      </w:r>
      <w:r w:rsidR="00966FC6" w:rsidRPr="006760E3">
        <w:rPr>
          <w:rFonts w:ascii="Book Antiqua" w:hAnsi="Book Antiqua"/>
          <w:sz w:val="24"/>
          <w:szCs w:val="24"/>
        </w:rPr>
        <w:fldChar w:fldCharType="separate"/>
      </w:r>
      <w:r w:rsidR="00D532AA" w:rsidRPr="006760E3">
        <w:rPr>
          <w:rFonts w:ascii="Book Antiqua" w:hAnsi="Book Antiqua"/>
          <w:noProof/>
          <w:sz w:val="24"/>
          <w:szCs w:val="24"/>
          <w:vertAlign w:val="superscript"/>
        </w:rPr>
        <w:t>[</w:t>
      </w:r>
      <w:hyperlink w:anchor="_ENREF_1" w:tooltip="Ganem, 2004 #1" w:history="1">
        <w:r w:rsidR="002628AA" w:rsidRPr="006760E3">
          <w:rPr>
            <w:rFonts w:ascii="Book Antiqua" w:hAnsi="Book Antiqua"/>
            <w:noProof/>
            <w:sz w:val="24"/>
            <w:szCs w:val="24"/>
            <w:vertAlign w:val="superscript"/>
          </w:rPr>
          <w:t>1</w:t>
        </w:r>
      </w:hyperlink>
      <w:r w:rsidR="00D532AA"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00310C62" w:rsidRPr="006760E3">
        <w:rPr>
          <w:rFonts w:ascii="Book Antiqua" w:hAnsi="Book Antiqua"/>
          <w:sz w:val="24"/>
          <w:szCs w:val="24"/>
        </w:rPr>
        <w:t>.</w:t>
      </w:r>
    </w:p>
    <w:p w14:paraId="7C5691A8" w14:textId="4A5F0745" w:rsidR="00BA7F66" w:rsidRPr="006760E3" w:rsidRDefault="004B5BBC" w:rsidP="004B5BBC">
      <w:pPr>
        <w:adjustRightInd w:val="0"/>
        <w:snapToGrid w:val="0"/>
        <w:spacing w:after="0" w:line="360" w:lineRule="auto"/>
        <w:ind w:firstLineChars="100" w:firstLine="240"/>
        <w:jc w:val="both"/>
        <w:rPr>
          <w:rFonts w:ascii="Book Antiqua" w:hAnsi="Book Antiqua"/>
          <w:sz w:val="24"/>
          <w:szCs w:val="24"/>
        </w:rPr>
      </w:pPr>
      <w:r w:rsidRPr="006760E3">
        <w:rPr>
          <w:rFonts w:ascii="Book Antiqua" w:hAnsi="Book Antiqua"/>
          <w:sz w:val="24"/>
          <w:szCs w:val="24"/>
        </w:rPr>
        <w:t>Toll like receptor</w:t>
      </w:r>
      <w:r w:rsidRPr="006760E3">
        <w:rPr>
          <w:rFonts w:ascii="Book Antiqua" w:eastAsia="宋体" w:hAnsi="Book Antiqua" w:hint="eastAsia"/>
          <w:sz w:val="24"/>
          <w:szCs w:val="24"/>
          <w:lang w:eastAsia="zh-CN"/>
        </w:rPr>
        <w:t>s</w:t>
      </w:r>
      <w:r w:rsidRPr="006760E3">
        <w:rPr>
          <w:rFonts w:ascii="Book Antiqua" w:hAnsi="Book Antiqua" w:hint="eastAsia"/>
          <w:sz w:val="24"/>
          <w:szCs w:val="24"/>
        </w:rPr>
        <w:t xml:space="preserve"> (TLR</w:t>
      </w:r>
      <w:r w:rsidRPr="006760E3">
        <w:rPr>
          <w:rFonts w:ascii="Book Antiqua" w:eastAsia="宋体" w:hAnsi="Book Antiqua" w:hint="eastAsia"/>
          <w:sz w:val="24"/>
          <w:szCs w:val="24"/>
          <w:lang w:eastAsia="zh-CN"/>
        </w:rPr>
        <w:t>s</w:t>
      </w:r>
      <w:r w:rsidRPr="006760E3">
        <w:rPr>
          <w:rFonts w:ascii="Book Antiqua" w:hAnsi="Book Antiqua" w:hint="eastAsia"/>
          <w:sz w:val="24"/>
          <w:szCs w:val="24"/>
        </w:rPr>
        <w:t>)</w:t>
      </w:r>
      <w:r w:rsidRPr="006760E3">
        <w:rPr>
          <w:rFonts w:ascii="Book Antiqua" w:eastAsia="宋体" w:hAnsi="Book Antiqua" w:hint="eastAsia"/>
          <w:sz w:val="24"/>
          <w:szCs w:val="24"/>
          <w:lang w:eastAsia="zh-CN"/>
        </w:rPr>
        <w:t xml:space="preserve"> </w:t>
      </w:r>
      <w:r w:rsidR="007A5E56" w:rsidRPr="006760E3">
        <w:rPr>
          <w:rFonts w:ascii="Book Antiqua" w:hAnsi="Book Antiqua"/>
          <w:sz w:val="24"/>
          <w:szCs w:val="24"/>
        </w:rPr>
        <w:t xml:space="preserve">are pattern recognition </w:t>
      </w:r>
      <w:r w:rsidR="00ED7F9D" w:rsidRPr="006760E3">
        <w:rPr>
          <w:rFonts w:ascii="Book Antiqua" w:hAnsi="Book Antiqua"/>
          <w:sz w:val="24"/>
          <w:szCs w:val="24"/>
        </w:rPr>
        <w:t>receptors, which</w:t>
      </w:r>
      <w:r w:rsidR="007A5E56" w:rsidRPr="006760E3">
        <w:rPr>
          <w:rFonts w:ascii="Book Antiqua" w:hAnsi="Book Antiqua"/>
          <w:sz w:val="24"/>
          <w:szCs w:val="24"/>
        </w:rPr>
        <w:t xml:space="preserve"> are responsible for limiting the spread of pathogen by initiating an innate immune response, and promoting eff</w:t>
      </w:r>
      <w:r w:rsidR="004468AA" w:rsidRPr="006760E3">
        <w:rPr>
          <w:rFonts w:ascii="Book Antiqua" w:hAnsi="Book Antiqua"/>
          <w:sz w:val="24"/>
          <w:szCs w:val="24"/>
        </w:rPr>
        <w:t>ective adaptive immune response</w:t>
      </w:r>
      <w:r w:rsidR="00966FC6" w:rsidRPr="006760E3">
        <w:rPr>
          <w:rFonts w:ascii="Book Antiqua" w:hAnsi="Book Antiqua"/>
          <w:sz w:val="24"/>
          <w:szCs w:val="24"/>
        </w:rPr>
        <w:fldChar w:fldCharType="begin">
          <w:fldData xml:space="preserve">PEVuZE5vdGU+PENpdGU+PEF1dGhvcj5Ba2lyYTwvQXV0aG9yPjxZZWFyPjIwMDQ8L1llYXI+PFJl
Y051bT4zPC9SZWNOdW0+PERpc3BsYXlUZXh0PjxzdHlsZSBmYWNlPSJzdXBlcnNjcmlwdCI+WzJd
PC9zdHlsZT48L0Rpc3BsYXlUZXh0PjxyZWNvcmQ+PHJlYy1udW1iZXI+MzwvcmVjLW51bWJlcj48
Zm9yZWlnbi1rZXlzPjxrZXkgYXBwPSJFTiIgZGItaWQ9InRwdmRmdnY5eDJ4eHZkZXhhMHE1czAw
dzB3enA1YXJhNWRwYSI+Mzwva2V5PjwvZm9yZWlnbi1rZXlzPjxyZWYtdHlwZSBuYW1lPSJKb3Vy
bmFsIEFydGljbGUiPjE3PC9yZWYtdHlwZT48Y29udHJpYnV0b3JzPjxhdXRob3JzPjxhdXRob3I+
QWtpcmEsIFMuPC9hdXRob3I+PGF1dGhvcj5UYWtlZGEsIEsuPC9hdXRob3I+PC9hdXRob3JzPjwv
Y29udHJpYnV0b3JzPjxhdXRoLWFkZHJlc3M+RGVwYXJ0bWVudCBvZiBIb3N0IERlZmVuc2UsIFJl
c2VhcmNoIEluc3RpdHV0ZSBmb3IgTWljcm9iaWFsIERpc2Vhc2VzLCBPc2FrYSBVbml2ZXJzaXR5
LCBhbmQgRVJBVE8sIEphcGFuIFNjaWVuY2UgYW5kIFRlY2hub2xvZ3kgQWdlbmN5LCAzLTEgWWFt
YWRhLW9rYSwgU3VpdGEsIE9zYWthIDU2NS0wODcxLCBKYXBhbi4gc2FraXJhQGJpa2VuLm9zYWth
LXUuYWMuanA8L2F1dGgtYWRkcmVzcz48dGl0bGVzPjx0aXRsZT5Ub2xsLWxpa2UgcmVjZXB0b3Ig
c2lnbmFsbGluZzwvdGl0bGU+PHNlY29uZGFyeS10aXRsZT5OYXQgUmV2IEltbXVub2w8L3NlY29u
ZGFyeS10aXRsZT48L3RpdGxlcz48cGFnZXM+NDk5LTUxMTwvcGFnZXM+PHZvbHVtZT40PC92b2x1
bWU+PG51bWJlcj43PC9udW1iZXI+PGVkaXRpb24+MjAwNC8wNy8wMjwvZWRpdGlvbj48a2V5d29y
ZHM+PGtleXdvcmQ+QWRhcHRvciBQcm90ZWlucywgU2lnbmFsIFRyYW5zZHVjaW5nPC9rZXl3b3Jk
PjxrZXl3b3JkPkFuaW1hbHM8L2tleXdvcmQ+PGtleXdvcmQ+QW50aWdlbnMsIERpZmZlcmVudGlh
dGlvbi9nZW5ldGljcy9waHlzaW9sb2d5PC9rZXl3b3JkPjxrZXl3b3JkPkZvcmVjYXN0aW5nPC9r
ZXl3b3JkPjxrZXl3b3JkPkh1bWFuczwva2V5d29yZD48a2V5d29yZD5MaWdhbmRzPC9rZXl3b3Jk
PjxrZXl3b3JkPk1hY3JvbW9sZWN1bGFyIFN1YnN0YW5jZXM8L2tleXdvcmQ+PGtleXdvcmQ+TWVt
YnJhbmUgR2x5Y29wcm90ZWlucy9jaGVtaXN0cnkvY2xhc3NpZmljYXRpb24vKnBoeXNpb2xvZ3k8
L2tleXdvcmQ+PGtleXdvcmQ+TWljZTwva2V5d29yZD48a2V5d29yZD5NaWNlLCBLbm9ja291dDwv
a2V5d29yZD48a2V5d29yZD5Nb2RlbHMsIEJpb2xvZ2ljYWw8L2tleXdvcmQ+PGtleXdvcmQ+TXVs
dGlnZW5lIEZhbWlseTwva2V5d29yZD48a2V5d29yZD5NeWVsb2lkIERpZmZlcmVudGlhdGlvbiBG
YWN0b3IgODg8L2tleXdvcmQ+PGtleXdvcmQ+UmVjZXB0b3JzLCBDZWxsIFN1cmZhY2UvY2hlbWlz
dHJ5L2NsYXNzaWZpY2F0aW9uLypwaHlzaW9sb2d5PC9rZXl3b3JkPjxrZXl3b3JkPlJlY2VwdG9y
cywgSW1tdW5vbG9naWMvZGVmaWNpZW5jeS9nZW5ldGljcy9waHlzaW9sb2d5PC9rZXl3b3JkPjxr
ZXl3b3JkPlJlY2VwdG9ycywgSW50ZXJsZXVraW4tMS9waHlzaW9sb2d5PC9rZXl3b3JkPjxrZXl3
b3JkPlJlcGV0aXRpdmUgU2VxdWVuY2VzLCBBbWlubyBBY2lkPC9rZXl3b3JkPjxrZXl3b3JkPlNp
Z25hbCBUcmFuc2R1Y3Rpb24vKnBoeXNpb2xvZ3k8L2tleXdvcmQ+PGtleXdvcmQ+VG9sbC1MaWtl
IFJlY2VwdG9yczwva2V5d29yZD48L2tleXdvcmRzPjxkYXRlcz48eWVhcj4yMDA0PC95ZWFyPjxw
dWItZGF0ZXM+PGRhdGU+SnVsPC9kYXRlPjwvcHViLWRhdGVzPjwvZGF0ZXM+PGlzYm4+MTQ3NC0x
NzMzIChQcmludCkmI3hEOzE0NzQtMTczMyAoTGlua2luZyk8L2lzYm4+PGFjY2Vzc2lvbi1udW0+
MTUyMjk0Njk8L2FjY2Vzc2lvbi1udW0+PHVybHM+PHJlbGF0ZWQtdXJscz48dXJsPmh0dHA6Ly93
d3cubmNiaS5ubG0ubmloLmdvdi9wdWJtZWQvMTUyMjk0Njk8L3VybD48L3JlbGF0ZWQtdXJscz48
L3VybHM+PGVsZWN0cm9uaWMtcmVzb3VyY2UtbnVtPjEwLjEwMzgvbnJpMTM5MSYjeEQ7bnJpMTM5
MSBbcGlpXTwvZWxlY3Ryb25pYy1yZXNvdXJjZS1udW0+PGxhbmd1YWdlPmVuZzwvbGFuZ3VhZ2U+
PC9yZWNvcmQ+PC9DaXRlPjwvRW5kTm90ZT4A
</w:fldData>
        </w:fldChar>
      </w:r>
      <w:r w:rsidR="004468AA" w:rsidRPr="006760E3">
        <w:rPr>
          <w:rFonts w:ascii="Book Antiqua" w:hAnsi="Book Antiqua"/>
          <w:sz w:val="24"/>
          <w:szCs w:val="24"/>
        </w:rPr>
        <w:instrText xml:space="preserve"> ADDIN EN.CITE </w:instrText>
      </w:r>
      <w:r w:rsidR="00966FC6" w:rsidRPr="006760E3">
        <w:rPr>
          <w:rFonts w:ascii="Book Antiqua" w:hAnsi="Book Antiqua"/>
          <w:sz w:val="24"/>
          <w:szCs w:val="24"/>
        </w:rPr>
        <w:fldChar w:fldCharType="begin">
          <w:fldData xml:space="preserve">PEVuZE5vdGU+PENpdGU+PEF1dGhvcj5Ba2lyYTwvQXV0aG9yPjxZZWFyPjIwMDQ8L1llYXI+PFJl
Y051bT4zPC9SZWNOdW0+PERpc3BsYXlUZXh0PjxzdHlsZSBmYWNlPSJzdXBlcnNjcmlwdCI+WzJd
PC9zdHlsZT48L0Rpc3BsYXlUZXh0PjxyZWNvcmQ+PHJlYy1udW1iZXI+MzwvcmVjLW51bWJlcj48
Zm9yZWlnbi1rZXlzPjxrZXkgYXBwPSJFTiIgZGItaWQ9InRwdmRmdnY5eDJ4eHZkZXhhMHE1czAw
dzB3enA1YXJhNWRwYSI+Mzwva2V5PjwvZm9yZWlnbi1rZXlzPjxyZWYtdHlwZSBuYW1lPSJKb3Vy
bmFsIEFydGljbGUiPjE3PC9yZWYtdHlwZT48Y29udHJpYnV0b3JzPjxhdXRob3JzPjxhdXRob3I+
QWtpcmEsIFMuPC9hdXRob3I+PGF1dGhvcj5UYWtlZGEsIEsuPC9hdXRob3I+PC9hdXRob3JzPjwv
Y29udHJpYnV0b3JzPjxhdXRoLWFkZHJlc3M+RGVwYXJ0bWVudCBvZiBIb3N0IERlZmVuc2UsIFJl
c2VhcmNoIEluc3RpdHV0ZSBmb3IgTWljcm9iaWFsIERpc2Vhc2VzLCBPc2FrYSBVbml2ZXJzaXR5
LCBhbmQgRVJBVE8sIEphcGFuIFNjaWVuY2UgYW5kIFRlY2hub2xvZ3kgQWdlbmN5LCAzLTEgWWFt
YWRhLW9rYSwgU3VpdGEsIE9zYWthIDU2NS0wODcxLCBKYXBhbi4gc2FraXJhQGJpa2VuLm9zYWth
LXUuYWMuanA8L2F1dGgtYWRkcmVzcz48dGl0bGVzPjx0aXRsZT5Ub2xsLWxpa2UgcmVjZXB0b3Ig
c2lnbmFsbGluZzwvdGl0bGU+PHNlY29uZGFyeS10aXRsZT5OYXQgUmV2IEltbXVub2w8L3NlY29u
ZGFyeS10aXRsZT48L3RpdGxlcz48cGFnZXM+NDk5LTUxMTwvcGFnZXM+PHZvbHVtZT40PC92b2x1
bWU+PG51bWJlcj43PC9udW1iZXI+PGVkaXRpb24+MjAwNC8wNy8wMjwvZWRpdGlvbj48a2V5d29y
ZHM+PGtleXdvcmQ+QWRhcHRvciBQcm90ZWlucywgU2lnbmFsIFRyYW5zZHVjaW5nPC9rZXl3b3Jk
PjxrZXl3b3JkPkFuaW1hbHM8L2tleXdvcmQ+PGtleXdvcmQ+QW50aWdlbnMsIERpZmZlcmVudGlh
dGlvbi9nZW5ldGljcy9waHlzaW9sb2d5PC9rZXl3b3JkPjxrZXl3b3JkPkZvcmVjYXN0aW5nPC9r
ZXl3b3JkPjxrZXl3b3JkPkh1bWFuczwva2V5d29yZD48a2V5d29yZD5MaWdhbmRzPC9rZXl3b3Jk
PjxrZXl3b3JkPk1hY3JvbW9sZWN1bGFyIFN1YnN0YW5jZXM8L2tleXdvcmQ+PGtleXdvcmQ+TWVt
YnJhbmUgR2x5Y29wcm90ZWlucy9jaGVtaXN0cnkvY2xhc3NpZmljYXRpb24vKnBoeXNpb2xvZ3k8
L2tleXdvcmQ+PGtleXdvcmQ+TWljZTwva2V5d29yZD48a2V5d29yZD5NaWNlLCBLbm9ja291dDwv
a2V5d29yZD48a2V5d29yZD5Nb2RlbHMsIEJpb2xvZ2ljYWw8L2tleXdvcmQ+PGtleXdvcmQ+TXVs
dGlnZW5lIEZhbWlseTwva2V5d29yZD48a2V5d29yZD5NeWVsb2lkIERpZmZlcmVudGlhdGlvbiBG
YWN0b3IgODg8L2tleXdvcmQ+PGtleXdvcmQ+UmVjZXB0b3JzLCBDZWxsIFN1cmZhY2UvY2hlbWlz
dHJ5L2NsYXNzaWZpY2F0aW9uLypwaHlzaW9sb2d5PC9rZXl3b3JkPjxrZXl3b3JkPlJlY2VwdG9y
cywgSW1tdW5vbG9naWMvZGVmaWNpZW5jeS9nZW5ldGljcy9waHlzaW9sb2d5PC9rZXl3b3JkPjxr
ZXl3b3JkPlJlY2VwdG9ycywgSW50ZXJsZXVraW4tMS9waHlzaW9sb2d5PC9rZXl3b3JkPjxrZXl3
b3JkPlJlcGV0aXRpdmUgU2VxdWVuY2VzLCBBbWlubyBBY2lkPC9rZXl3b3JkPjxrZXl3b3JkPlNp
Z25hbCBUcmFuc2R1Y3Rpb24vKnBoeXNpb2xvZ3k8L2tleXdvcmQ+PGtleXdvcmQ+VG9sbC1MaWtl
IFJlY2VwdG9yczwva2V5d29yZD48L2tleXdvcmRzPjxkYXRlcz48eWVhcj4yMDA0PC95ZWFyPjxw
dWItZGF0ZXM+PGRhdGU+SnVsPC9kYXRlPjwvcHViLWRhdGVzPjwvZGF0ZXM+PGlzYm4+MTQ3NC0x
NzMzIChQcmludCkmI3hEOzE0NzQtMTczMyAoTGlua2luZyk8L2lzYm4+PGFjY2Vzc2lvbi1udW0+
MTUyMjk0Njk8L2FjY2Vzc2lvbi1udW0+PHVybHM+PHJlbGF0ZWQtdXJscz48dXJsPmh0dHA6Ly93
d3cubmNiaS5ubG0ubmloLmdvdi9wdWJtZWQvMTUyMjk0Njk8L3VybD48L3JlbGF0ZWQtdXJscz48
L3VybHM+PGVsZWN0cm9uaWMtcmVzb3VyY2UtbnVtPjEwLjEwMzgvbnJpMTM5MSYjeEQ7bnJpMTM5
MSBbcGlpXTwvZWxlY3Ryb25pYy1yZXNvdXJjZS1udW0+PGxhbmd1YWdlPmVuZzwvbGFuZ3VhZ2U+
PC9yZWNvcmQ+PC9DaXRlPjwvRW5kTm90ZT4A
</w:fldData>
        </w:fldChar>
      </w:r>
      <w:r w:rsidR="004468AA" w:rsidRPr="006760E3">
        <w:rPr>
          <w:rFonts w:ascii="Book Antiqua" w:hAnsi="Book Antiqua"/>
          <w:sz w:val="24"/>
          <w:szCs w:val="24"/>
        </w:rPr>
        <w:instrText xml:space="preserve"> ADDIN EN.CITE.DATA </w:instrText>
      </w:r>
      <w:r w:rsidR="00966FC6" w:rsidRPr="006760E3">
        <w:rPr>
          <w:rFonts w:ascii="Book Antiqua" w:hAnsi="Book Antiqua"/>
          <w:sz w:val="24"/>
          <w:szCs w:val="24"/>
        </w:rPr>
      </w:r>
      <w:r w:rsidR="00966FC6" w:rsidRPr="006760E3">
        <w:rPr>
          <w:rFonts w:ascii="Book Antiqua" w:hAnsi="Book Antiqua"/>
          <w:sz w:val="24"/>
          <w:szCs w:val="24"/>
        </w:rPr>
        <w:fldChar w:fldCharType="end"/>
      </w:r>
      <w:r w:rsidR="00966FC6" w:rsidRPr="006760E3">
        <w:rPr>
          <w:rFonts w:ascii="Book Antiqua" w:hAnsi="Book Antiqua"/>
          <w:sz w:val="24"/>
          <w:szCs w:val="24"/>
        </w:rPr>
      </w:r>
      <w:r w:rsidR="00966FC6" w:rsidRPr="006760E3">
        <w:rPr>
          <w:rFonts w:ascii="Book Antiqua" w:hAnsi="Book Antiqua"/>
          <w:sz w:val="24"/>
          <w:szCs w:val="24"/>
        </w:rPr>
        <w:fldChar w:fldCharType="separate"/>
      </w:r>
      <w:r w:rsidR="004468AA" w:rsidRPr="006760E3">
        <w:rPr>
          <w:rFonts w:ascii="Book Antiqua" w:hAnsi="Book Antiqua"/>
          <w:noProof/>
          <w:sz w:val="24"/>
          <w:szCs w:val="24"/>
          <w:vertAlign w:val="superscript"/>
        </w:rPr>
        <w:t>[</w:t>
      </w:r>
      <w:hyperlink w:anchor="_ENREF_2" w:tooltip="Akira, 2004 #3" w:history="1">
        <w:r w:rsidR="002628AA" w:rsidRPr="006760E3">
          <w:rPr>
            <w:rFonts w:ascii="Book Antiqua" w:hAnsi="Book Antiqua"/>
            <w:noProof/>
            <w:sz w:val="24"/>
            <w:szCs w:val="24"/>
            <w:vertAlign w:val="superscript"/>
          </w:rPr>
          <w:t>2</w:t>
        </w:r>
      </w:hyperlink>
      <w:r w:rsidR="004468AA"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007A5E56" w:rsidRPr="006760E3">
        <w:rPr>
          <w:rFonts w:ascii="Book Antiqua" w:hAnsi="Book Antiqua"/>
          <w:sz w:val="24"/>
          <w:szCs w:val="24"/>
        </w:rPr>
        <w:t>.</w:t>
      </w:r>
      <w:r w:rsidRPr="006760E3">
        <w:rPr>
          <w:rFonts w:ascii="Book Antiqua" w:eastAsia="宋体" w:hAnsi="Book Antiqua" w:hint="eastAsia"/>
          <w:sz w:val="24"/>
          <w:szCs w:val="24"/>
          <w:lang w:eastAsia="zh-CN"/>
        </w:rPr>
        <w:t xml:space="preserve"> </w:t>
      </w:r>
      <w:r w:rsidR="007A5E56" w:rsidRPr="006760E3">
        <w:rPr>
          <w:rFonts w:ascii="Book Antiqua" w:hAnsi="Book Antiqua"/>
          <w:sz w:val="24"/>
          <w:szCs w:val="24"/>
        </w:rPr>
        <w:t xml:space="preserve">Since, TLRs are weakly activated in HBV infection; several studies have shown that experimental activation of the TLRs using its specific ligands can be effective in HBV suppression, both </w:t>
      </w:r>
      <w:r w:rsidRPr="006760E3">
        <w:rPr>
          <w:rFonts w:ascii="Book Antiqua" w:hAnsi="Book Antiqua"/>
          <w:i/>
          <w:sz w:val="24"/>
          <w:szCs w:val="24"/>
        </w:rPr>
        <w:t>in vitro</w:t>
      </w:r>
      <w:r w:rsidR="007A5E56" w:rsidRPr="006760E3">
        <w:rPr>
          <w:rFonts w:ascii="Book Antiqua" w:hAnsi="Book Antiqua"/>
          <w:sz w:val="24"/>
          <w:szCs w:val="24"/>
        </w:rPr>
        <w:t xml:space="preserve"> and </w:t>
      </w:r>
      <w:r w:rsidRPr="006760E3">
        <w:rPr>
          <w:rFonts w:ascii="Book Antiqua" w:hAnsi="Book Antiqua"/>
          <w:i/>
          <w:sz w:val="24"/>
          <w:szCs w:val="24"/>
        </w:rPr>
        <w:t>in vivo</w:t>
      </w:r>
      <w:r w:rsidR="00966FC6" w:rsidRPr="006760E3">
        <w:rPr>
          <w:rFonts w:ascii="Book Antiqua" w:hAnsi="Book Antiqua"/>
          <w:sz w:val="24"/>
          <w:szCs w:val="24"/>
        </w:rPr>
        <w:fldChar w:fldCharType="begin">
          <w:fldData xml:space="preserve">PEVuZE5vdGU+PENpdGU+PEF1dGhvcj5aaGFuZzwvQXV0aG9yPjxZZWFyPjIwMTI8L1llYXI+PFJl
Y051bT40PC9SZWNOdW0+PERpc3BsYXlUZXh0PjxzdHlsZSBmYWNlPSJzdXBlcnNjcmlwdCI+WzMt
Nl08L3N0eWxlPjwvRGlzcGxheVRleHQ+PHJlY29yZD48cmVjLW51bWJlcj40PC9yZWMtbnVtYmVy
Pjxmb3JlaWduLWtleXM+PGtleSBhcHA9IkVOIiBkYi1pZD0idHB2ZGZ2djl4Mnh4dmRleGEwcTVz
MDB3MHd6cDVhcmE1ZHBhIj40PC9rZXk+PC9mb3JlaWduLWtleXM+PHJlZi10eXBlIG5hbWU9Ikpv
dXJuYWwgQXJ0aWNsZSI+MTc8L3JlZi10eXBlPjxjb250cmlidXRvcnM+PGF1dGhvcnM+PGF1dGhv
cj5aaGFuZywgWC48L2F1dGhvcj48YXV0aG9yPk1hLCBaLjwvYXV0aG9yPjxhdXRob3I+TGl1LCBI
LjwvYXV0aG9yPjxhdXRob3I+TGl1LCBKLjwvYXV0aG9yPjxhdXRob3I+TWVuZywgWi48L2F1dGhv
cj48YXV0aG9yPkJyb2VyaW5nLCBSLjwvYXV0aG9yPjxhdXRob3I+WWFuZywgRC48L2F1dGhvcj48
YXV0aG9yPlNjaGxhYWssIEouIEYuPC9hdXRob3I+PGF1dGhvcj5Sb2dnZW5kb3JmLCBNLjwvYXV0
aG9yPjxhdXRob3I+THUsIE0uPC9hdXRob3I+PC9hdXRob3JzPjwvY29udHJpYnV0b3JzPjxhdXRo
LWFkZHJlc3M+SW5zdGl0dXRlIG9mIFZpcm9sb2d5LCBVbml2ZXJzaXR5IEhvc3BpdGFsIG9mIEVz
c2VuLCBFc3NlbiwgR2VybWFueS48L2F1dGgtYWRkcmVzcz48dGl0bGVzPjx0aXRsZT5Sb2xlIG9m
IFRvbGwtbGlrZSByZWNlcHRvciAyIGluIHRoZSBpbW11bmUgcmVzcG9uc2UgYWdhaW5zdCBoZXBh
ZG5hdmlyYWwgaW5mZWN0aW9uPC90aXRsZT48c2Vjb25kYXJ5LXRpdGxlPkogSGVwYXRvbDwvc2Vj
b25kYXJ5LXRpdGxlPjwvdGl0bGVzPjxwYWdlcz41MjItODwvcGFnZXM+PHZvbHVtZT41Nzwvdm9s
dW1lPjxudW1iZXI+MzwvbnVtYmVyPjxlZGl0aW9uPjIwMTIvMDUvMjQ8L2VkaXRpb24+PGtleXdv
cmRzPjxrZXl3b3JkPkFuaW1hbHM8L2tleXdvcmQ+PGtleXdvcmQ+QW50aXZpcmFsIEFnZW50cy90
aGVyYXBldXRpYyB1c2U8L2tleXdvcmQ+PGtleXdvcmQ+QnV0YWRpZW5lcy9waGFybWFjb2xvZ3k8
L2tleXdvcmQ+PGtleXdvcmQ+Q3l0b2tpbmVzL21ldGFib2xpc208L2tleXdvcmQ+PGtleXdvcmQ+
RE5BLCBWaXJhbC9ibG9vZDwva2V5d29yZD48a2V5d29yZD5Eb3duLVJlZ3VsYXRpb24vZHJ1ZyBl
ZmZlY3RzPC9rZXl3b3JkPjxrZXl3b3JkPkdlbmUgRXhwcmVzc2lvbi9kcnVnIGVmZmVjdHM8L2tl
eXdvcmQ+PGtleXdvcmQ+R3VhbmluZS9hbmFsb2dzICZhbXA7IGRlcml2YXRpdmVzL3RoZXJhcGV1
dGljIHVzZTwva2V5d29yZD48a2V5d29yZD5IZXAgRzIgQ2VsbHM8L2tleXdvcmQ+PGtleXdvcmQ+
SGVwYXRpdGlzIEIgdmlydXMvZHJ1ZyBlZmZlY3RzLypnZW5ldGljcy9waHlzaW9sb2d5PC9rZXl3
b3JkPjxrZXl3b3JkPkhlcGF0aXRpcyBCLCBDaHJvbmljL2RydWcgdGhlcmFweS9pbW11bm9sb2d5
LyptZXRhYm9saXNtPC9rZXl3b3JkPjxrZXl3b3JkPkhlcGF0b2N5dGVzL21ldGFib2xpc208L2tl
eXdvcmQ+PGtleXdvcmQ+SHVtYW5zPC9rZXl3b3JkPjxrZXl3b3JkPkltbXVuaXR5LCBJbm5hdGU8
L2tleXdvcmQ+PGtleXdvcmQ+TGV1a29jeXRlcywgTW9ub251Y2xlYXIvbWV0YWJvbGlzbS92aXJv
bG9neTwva2V5d29yZD48a2V5d29yZD5MaWdhbmRzPC9rZXl3b3JkPjxrZXl3b3JkPkxpcG9wZXB0
aWRlcy8qcGhhcm1hY29sb2d5PC9rZXl3b3JkPjxrZXl3b3JkPkxpdmVyL21ldGFib2xpc20vdmly
b2xvZ3k8L2tleXdvcmQ+PGtleXdvcmQ+TUFQIEtpbmFzZSBTaWduYWxpbmcgU3lzdGVtL2RydWcg
ZWZmZWN0czwva2V5d29yZD48a2V5d29yZD5NYXJtb3RhPC9rZXl3b3JkPjxrZXl3b3JkPk5GLWth
cHBhIEIvbWV0YWJvbGlzbTwva2V5d29yZD48a2V5d29yZD5OaXRyaWxlcy9waGFybWFjb2xvZ3k8
L2tleXdvcmQ+PGtleXdvcmQ+UGhvc3BoYXRpZHlsaW5vc2l0b2wgMy1LaW5hc2UvbWV0YWJvbGlz
bTwva2V5d29yZD48a2V5d29yZD5QaG9zcGhvcnlsYXRpb24vZHJ1ZyBlZmZlY3RzPC9rZXl3b3Jk
PjxrZXl3b3JkPlJOQSwgTWVzc2VuZ2VyL21ldGFib2xpc208L2tleXdvcmQ+PGtleXdvcmQ+U2ly
b2xpbXVzL3BoYXJtYWNvbG9neTwva2V5d29yZD48a2V5d29yZD5Ub2xsLUxpa2UgUmVjZXB0b3Ig
Mi9pbW11bm9sb2d5LyptZXRhYm9saXNtPC9rZXl3b3JkPjxrZXl3b3JkPlZpcnVzIFJlcGxpY2F0
aW9uPC9rZXl3b3JkPjwva2V5d29yZHM+PGRhdGVzPjx5ZWFyPjIwMTI8L3llYXI+PHB1Yi1kYXRl
cz48ZGF0ZT5TZXA8L2RhdGU+PC9wdWItZGF0ZXM+PC9kYXRlcz48aXNibj4xNjAwLTA2NDEgKEVs
ZWN0cm9uaWMpJiN4RDswMTY4LTgyNzggKExpbmtpbmcpPC9pc2JuPjxhY2Nlc3Npb24tbnVtPjIy
NjE3MTU0PC9hY2Nlc3Npb24tbnVtPjx1cmxzPjxyZWxhdGVkLXVybHM+PHVybD5odHRwOi8vd3d3
Lm5jYmkubmxtLm5paC5nb3YvcHVibWVkLzIyNjE3MTU0PC91cmw+PC9yZWxhdGVkLXVybHM+PC91
cmxzPjxlbGVjdHJvbmljLXJlc291cmNlLW51bT4xMC4xMDE2L2ouamhlcC4yMDEyLjA1LjAwNCYj
eEQ7UzAxNjgtODI3OCgxMikwMDM1NC02IFtwaWldPC9lbGVjdHJvbmljLXJlc291cmNlLW51bT48
bGFuZ3VhZ2U+ZW5nPC9sYW5ndWFnZT48L3JlY29yZD48L0NpdGU+PENpdGU+PEF1dGhvcj5Jc29n
YXdhPC9BdXRob3I+PFllYXI+MjAwNTwvWWVhcj48UmVjTnVtPjY8L1JlY051bT48cmVjb3JkPjxy
ZWMtbnVtYmVyPjY8L3JlYy1udW1iZXI+PGZvcmVpZ24ta2V5cz48a2V5IGFwcD0iRU4iIGRiLWlk
PSJ0cHZkZnZ2OXgyeHh2ZGV4YTBxNXMwMHcwd3pwNWFyYTVkcGEiPjY8L2tleT48L2ZvcmVpZ24t
a2V5cz48cmVmLXR5cGUgbmFtZT0iSm91cm5hbCBBcnRpY2xlIj4xNzwvcmVmLXR5cGU+PGNvbnRy
aWJ1dG9ycz48YXV0aG9ycz48YXV0aG9yPklzb2dhd2EsIE0uPC9hdXRob3I+PGF1dGhvcj5Sb2Jl
aywgTS4gRC48L2F1dGhvcj48YXV0aG9yPkZ1cnVpY2hpLCBZLjwvYXV0aG9yPjxhdXRob3I+Q2hp
c2FyaSwgRi4gVi48L2F1dGhvcj48L2F1dGhvcnM+PC9jb250cmlidXRvcnM+PGF1dGgtYWRkcmVz
cz5EZXBhcnRtZW50IG9mIE1vbGVjdWxhciBhbmQgRXhwZXJpbWVudGFsIE1lZGljaW5lLCBUaGUg
U2NyaXBwcyBSZXNlYXJjaCBJbnN0aXR1dGUsIDEwNTUwIE5vcnRoIFRvcnJleSBQaW5lcyBSb2Fk
LCBMYSBKb2xsYSwgQ0EgOTIwMzcsIFVTQS48L2F1dGgtYWRkcmVzcz48dGl0bGVzPjx0aXRsZT5U
b2xsLWxpa2UgcmVjZXB0b3Igc2lnbmFsaW5nIGluaGliaXRzIGhlcGF0aXRpcyBCIHZpcnVzIHJl
cGxpY2F0aW9uIGluIHZpdm88L3RpdGxlPjxzZWNvbmRhcnktdGl0bGU+SiBWaXJvbDwvc2Vjb25k
YXJ5LXRpdGxlPjwvdGl0bGVzPjxwYWdlcz43MjY5LTcyPC9wYWdlcz48dm9sdW1lPjc5PC92b2x1
bWU+PG51bWJlcj4xMTwvbnVtYmVyPjxlZGl0aW9uPjIwMDUvMDUvMTQ8L2VkaXRpb24+PGtleXdv
cmRzPjxrZXl3b3JkPkFuaW1hbHM8L2tleXdvcmQ+PGtleXdvcmQ+RmVtYWxlPC9rZXl3b3JkPjxr
ZXl3b3JkPkhlcGF0aXRpcyBCIGUgQW50aWdlbnMvZ2VuZXRpY3M8L2tleXdvcmQ+PGtleXdvcmQ+
SGVwYXRpdGlzIEIgdmlydXMvZ2VuZXRpY3MvKmltbXVub2xvZ3kvKnBoeXNpb2xvZ3k8L2tleXdv
cmQ+PGtleXdvcmQ+SW1tdW5pdHksIElubmF0ZTwva2V5d29yZD48a2V5d29yZD5JbnRlcmZlcm9u
LWFscGhhL2Jpb3N5bnRoZXNpczwva2V5d29yZD48a2V5d29yZD5JbnRlcmZlcm9uLWJldGEvYmlv
c3ludGhlc2lzPC9rZXl3b3JkPjxrZXl3b3JkPkxpZ2FuZHM8L2tleXdvcmQ+PGtleXdvcmQ+TGl2
ZXIvaW1tdW5vbG9neS92aXJvbG9neTwva2V5d29yZD48a2V5d29yZD5NYWxlPC9rZXl3b3JkPjxr
ZXl3b3JkPk1lbWJyYW5lIEdseWNvcHJvdGVpbnMvKmltbXVub2xvZ3k8L2tleXdvcmQ+PGtleXdv
cmQ+TWVtYnJhbmUgUHJvdGVpbnMvZGVmaWNpZW5jeS9nZW5ldGljczwva2V5d29yZD48a2V5d29y
ZD5NaWNlPC9rZXl3b3JkPjxrZXl3b3JkPk1pY2UsIEtub2Nrb3V0PC9rZXl3b3JkPjxrZXl3b3Jk
Pk1pY2UsIFRyYW5zZ2VuaWM8L2tleXdvcmQ+PGtleXdvcmQ+UmVjZXB0b3IsIEludGVyZmVyb24g
YWxwaGEtYmV0YTwva2V5d29yZD48a2V5d29yZD5SZWNlcHRvcnMsIENlbGwgU3VyZmFjZS8qaW1t
dW5vbG9neTwva2V5d29yZD48a2V5d29yZD5SZWNlcHRvcnMsIEludGVyZmVyb24vZGVmaWNpZW5j
eS9nZW5ldGljczwva2V5d29yZD48a2V5d29yZD5TaWduYWwgVHJhbnNkdWN0aW9uPC9rZXl3b3Jk
PjxrZXl3b3JkPlRvbGwtTGlrZSBSZWNlcHRvciAyPC9rZXl3b3JkPjxrZXl3b3JkPlRvbGwtTGlr
ZSBSZWNlcHRvciAzPC9rZXl3b3JkPjxrZXl3b3JkPlRvbGwtTGlrZSBSZWNlcHRvciA0PC9rZXl3
b3JkPjxrZXl3b3JkPlRvbGwtTGlrZSBSZWNlcHRvciA1PC9rZXl3b3JkPjxrZXl3b3JkPlRvbGwt
TGlrZSBSZWNlcHRvciA3PC9rZXl3b3JkPjxrZXl3b3JkPlRvbGwtTGlrZSBSZWNlcHRvcnM8L2tl
eXdvcmQ+PGtleXdvcmQ+VmlydXMgUmVwbGljYXRpb24vKmltbXVub2xvZ3k8L2tleXdvcmQ+PC9r
ZXl3b3Jkcz48ZGF0ZXM+PHllYXI+MjAwNTwveWVhcj48cHViLWRhdGVzPjxkYXRlPkp1bjwvZGF0
ZT48L3B1Yi1kYXRlcz48L2RhdGVzPjxpc2JuPjAwMjItNTM4WCAoUHJpbnQpJiN4RDswMDIyLTUz
OFggKExpbmtpbmcpPC9pc2JuPjxhY2Nlc3Npb24tbnVtPjE1ODkwOTY2PC9hY2Nlc3Npb24tbnVt
Pjx1cmxzPjxyZWxhdGVkLXVybHM+PHVybD5odHRwOi8vd3d3Lm5jYmkubmxtLm5paC5nb3YvcHVi
bWVkLzE1ODkwOTY2PC91cmw+PC9yZWxhdGVkLXVybHM+PC91cmxzPjxjdXN0b20yPjExMTIxMjM8
L2N1c3RvbTI+PGVsZWN0cm9uaWMtcmVzb3VyY2UtbnVtPjc5LzExLzcyNjkgW3BpaV0mI3hEOzEw
LjExMjgvSlZJLjc5LjExLjcyNjktNzI3Mi4yMDA1PC9lbGVjdHJvbmljLXJlc291cmNlLW51bT48
bGFuZ3VhZ2U+ZW5nPC9sYW5ndWFnZT48L3JlY29yZD48L0NpdGU+PENpdGU+PEF1dGhvcj5HYW5l
PC9BdXRob3I+PFllYXI+MjAxNTwvWWVhcj48UmVjTnVtPjc8L1JlY051bT48cmVjb3JkPjxyZWMt
bnVtYmVyPjc8L3JlYy1udW1iZXI+PGZvcmVpZ24ta2V5cz48a2V5IGFwcD0iRU4iIGRiLWlkPSJ0
cHZkZnZ2OXgyeHh2ZGV4YTBxNXMwMHcwd3pwNWFyYTVkcGEiPjc8L2tleT48L2ZvcmVpZ24ta2V5
cz48cmVmLXR5cGUgbmFtZT0iSm91cm5hbCBBcnRpY2xlIj4xNzwvcmVmLXR5cGU+PGNvbnRyaWJ1
dG9ycz48YXV0aG9ycz48YXV0aG9yPkdhbmUsIEUuIEouPC9hdXRob3I+PGF1dGhvcj5MaW0sIFku
IFMuPC9hdXRob3I+PGF1dGhvcj5Hb3Jkb24sIFMuIEMuPC9hdXRob3I+PGF1dGhvcj5WaXN2YW5h
dGhhbiwgSy48L2F1dGhvcj48YXV0aG9yPlNpY2FyZCwgRS48L2F1dGhvcj48YXV0aG9yPkZlZG9y
YWssIFIuIE4uPC9hdXRob3I+PGF1dGhvcj5Sb2JlcnRzLCBTLjwvYXV0aG9yPjxhdXRob3I+TWFz
c2V0dG8sIEIuPC9hdXRob3I+PGF1dGhvcj5ZZSwgWi48L2F1dGhvcj48YXV0aG9yPlBmbGFueiwg
Uy48L2F1dGhvcj48YXV0aG9yPkdhcnJpc29uLCBLLiBMLjwvYXV0aG9yPjxhdXRob3I+R2FnZ2Fy
LCBBLjwvYXV0aG9yPjxhdXRob3I+TWFuaSBTdWJyYW1hbmlhbiwgRy48L2F1dGhvcj48YXV0aG9y
Pk1jSHV0Y2hpc29uLCBKLiBHLjwvYXV0aG9yPjxhdXRob3I+S290dGlsaWwsIFMuPC9hdXRob3I+
PGF1dGhvcj5GcmVpbGljaCwgQi48L2F1dGhvcj48YXV0aG9yPkNvZmZpbiwgQy4gUy48L2F1dGhv
cj48YXV0aG9yPkNoZW5nLCBXLjwvYXV0aG9yPjxhdXRob3I+S2ltLCBZLiBKLjwvYXV0aG9yPjwv
YXV0aG9ycz48L2NvbnRyaWJ1dG9ycz48YXV0aC1hZGRyZXNzPk5ldyBaZWFsYW5kIExpdmVyIFRy
YW5zcGxhbnQgVW5pdCwgQXVja2xhbmQgQ2l0eSBIb3NwaXRhbCBhbmQgVW5pdmVyc2l0eSBvZiBB
dWNrbGFuZCwgQXVja2xhbmQsIE5ldyBaZWFsYW5kLiBFbGVjdHJvbmljIGFkZHJlc3M6IGVkZ2Fu
ZUBhZGhiLmdvdnQubnouJiN4RDtBc2FuIE1lZGljYWwgQ2VudGVyLCBVbml2ZXJzaXR5IG9mIFVs
c2FuIENvbGxlZ2Ugb2YgTWVkaWNpbmUsIFNlb3VsLCBSZXB1YmxpYyBvZiBLb3JlYS4mI3hEO0hl
bnJ5IEZvcmQgSGVhbHRoIFN5c3RlbXMsIERldHJvaXQsIE1JLCBVU0EuJiN4RDtUaGUgVW5pdmVy
c2l0eSBvZiBNZWxib3VybmUsIFBhcmt2aWxsZSwgVmljdG9yaWEsIEF1c3RyYWxpYS4mI3hEO0Fs
Z29yaXRobWUgUGhhcm1hLCBNb250cmVhbCwgQ2FuYWRhLiYjeEQ7VW5pdmVyc2l0eSBvZiBBbGJl
cnRhLCBFZG1vbnRvbiwgQWxiZXJ0YSwgQ2FuYWRhLiYjeEQ7QWxmcmVkIEhlYWx0aCwgVmljdG9y
aWEsIEF1c3RyYWxpYS4mI3hEO0dpbGVhZCBTY2llbmNlcywgSW5jLiwgRm9zdGVyIENpdHksIENB
LCBVU0EuJiN4RDtOYXRpb25hbCBJbnN0aXR1dGVzIG9mIEhlYWx0aCwgRGVwYXJ0bWVudCBvZiBI
ZWFsdGggYW5kIEh1bWFuIFNlcnZpY2VzLCBCZXRoZXNkYSwgTUQsIFVTQS4mI3hEO0thbnNhcyBD
aXR5IEdhc3Ryb2VudGVyb2xvZ3kgYW5kIEhlcGF0b2xvZ3ksIEthbnNhcyBDaXR5LCBNTywgVVNB
LiYjeEQ7VW5pdmVyc2l0eSBvZiBDYWxnYXJ5LCBDYWxnYXJ5LCBBbGJlcnQsIENhbmFkYS4mI3hE
O1JveWFsIFBlcnRoIEhvc3BpdGFsLCBQZXJ0aCwgQXVzdHJhbGlhLiYjeEQ7U2VvdWwgTmF0aW9u
YWwgVW5pdmVyc2l0eSBDb2xsZWdlIG9mIE1lZGljaW5lLCBTZW91bCwgUmVwdWJsaWMgb2YgS29y
ZWEuPC9hdXRoLWFkZHJlc3M+PHRpdGxlcz48dGl0bGU+VGhlIG9yYWwgdG9sbC1saWtlIHJlY2Vw
dG9yLTcgYWdvbmlzdCBHUy05NjIwIGluIHBhdGllbnRzIHdpdGggY2hyb25pYyBoZXBhdGl0aXMg
QiB2aXJ1cyBpbmZlY3Rpb248L3RpdGxlPjxzZWNvbmRhcnktdGl0bGU+SiBIZXBhdG9sPC9zZWNv
bmRhcnktdGl0bGU+PC90aXRsZXM+PHBhZ2VzPjMyMC04PC9wYWdlcz48dm9sdW1lPjYzPC92b2x1
bWU+PG51bWJlcj4yPC9udW1iZXI+PGVkaXRpb24+MjAxNS8wMy8wNDwvZWRpdGlvbj48a2V5d29y
ZHM+PGtleXdvcmQ+QWRtaW5pc3RyYXRpb24sIE9yYWw8L2tleXdvcmQ+PGtleXdvcmQ+QWRvbGVz
Y2VudDwva2V5d29yZD48a2V5d29yZD5BZHVsdDwva2V5d29yZD48a2V5d29yZD5BZ2VkPC9rZXl3
b3JkPjxrZXl3b3JkPkFudGl2aXJhbCBBZ2VudHMvYWRtaW5pc3RyYXRpb24gJmFtcDsgZG9zYWdl
L3BoYXJtYWNva2luZXRpY3M8L2tleXdvcmQ+PGtleXdvcmQ+RE5BLCBWaXJhbC9hbmFseXNpczwv
a2V5d29yZD48a2V5d29yZD5Eb3NlLVJlc3BvbnNlIFJlbGF0aW9uc2hpcCwgRHJ1Zzwva2V5d29y
ZD48a2V5d29yZD5Eb3VibGUtQmxpbmQgTWV0aG9kPC9rZXl3b3JkPjxrZXl3b3JkPkZlbWFsZTwv
a2V5d29yZD48a2V5d29yZD5Gb2xsb3ctVXAgU3R1ZGllczwva2V5d29yZD48a2V5d29yZD5HZW5v
dHlwZTwva2V5d29yZD48a2V5d29yZD5IZXBhdGl0aXMgQiBTdXJmYWNlIEFudGlnZW5zL2FuYWx5
c2lzPC9rZXl3b3JkPjxrZXl3b3JkPkhlcGF0aXRpcyBCIHZpcnVzL2dlbmV0aWNzL2ltbXVub2xv
Z3k8L2tleXdvcmQ+PGtleXdvcmQ+SGVwYXRpdGlzIEIsIENocm9uaWMvKmRydWcgdGhlcmFweS9t
ZXRhYm9saXNtL3Zpcm9sb2d5PC9rZXl3b3JkPjxrZXl3b3JkPkh1bWFuczwva2V5d29yZD48a2V5
d29yZD5NYWxlPC9rZXl3b3JkPjxrZXl3b3JkPk1pZGRsZSBBZ2VkPC9rZXl3b3JkPjxrZXl3b3Jk
PlB0ZXJpZGluZXMvKmFkbWluaXN0cmF0aW9uICZhbXA7IGRvc2FnZS9waGFybWFjb2tpbmV0aWNz
PC9rZXl3b3JkPjxrZXl3b3JkPlJldHJvc3BlY3RpdmUgU3R1ZGllczwva2V5d29yZD48a2V5d29y
ZD5Ub2xsLUxpa2UgUmVjZXB0b3IgNy8qYWdvbmlzdHM8L2tleXdvcmQ+PGtleXdvcmQ+VHJlYXRt
ZW50IE91dGNvbWU8L2tleXdvcmQ+PGtleXdvcmQ+WW91bmcgQWR1bHQ8L2tleXdvcmQ+PC9rZXl3
b3Jkcz48ZGF0ZXM+PHllYXI+MjAxNTwveWVhcj48cHViLWRhdGVzPjxkYXRlPkF1ZzwvZGF0ZT48
L3B1Yi1kYXRlcz48L2RhdGVzPjxpc2JuPjE2MDAtMDY0MSAoRWxlY3Ryb25pYykmI3hEOzAxNjgt
ODI3OCAoTGlua2luZyk8L2lzYm4+PGFjY2Vzc2lvbi1udW0+MjU3MzMxNTc8L2FjY2Vzc2lvbi1u
dW0+PHVybHM+PHJlbGF0ZWQtdXJscz48dXJsPmh0dHA6Ly93d3cubmNiaS5ubG0ubmloLmdvdi9w
dWJtZWQvMjU3MzMxNTc8L3VybD48L3JlbGF0ZWQtdXJscz48L3VybHM+PGVsZWN0cm9uaWMtcmVz
b3VyY2UtbnVtPjEwLjEwMTYvai5qaGVwLjIwMTUuMDIuMDM3JiN4RDtTMDE2OC04Mjc4KDE1KTAw
MTQ3LTYgW3BpaV08L2VsZWN0cm9uaWMtcmVzb3VyY2UtbnVtPjxsYW5ndWFnZT5lbmc8L2xhbmd1
YWdlPjwvcmVjb3JkPjwvQ2l0ZT48Q2l0ZT48QXV0aG9yPlRob21wc29uPC9BdXRob3I+PFllYXI+
MjAwOTwvWWVhcj48UmVjTnVtPjg8L1JlY051bT48cmVjb3JkPjxyZWMtbnVtYmVyPjg8L3JlYy1u
dW1iZXI+PGZvcmVpZ24ta2V5cz48a2V5IGFwcD0iRU4iIGRiLWlkPSJ0cHZkZnZ2OXgyeHh2ZGV4
YTBxNXMwMHcwd3pwNWFyYTVkcGEiPjg8L2tleT48L2ZvcmVpZ24ta2V5cz48cmVmLXR5cGUgbmFt
ZT0iSm91cm5hbCBBcnRpY2xlIj4xNzwvcmVmLXR5cGU+PGNvbnRyaWJ1dG9ycz48YXV0aG9ycz48
YXV0aG9yPlRob21wc29uLCBBLiBKLjwvYXV0aG9yPjxhdXRob3I+Q29sbGVkZ2UsIEQuPC9hdXRo
b3I+PGF1dGhvcj5Sb2RnZXJzLCBTLjwvYXV0aG9yPjxhdXRob3I+V2lsc29uLCBSLjwvYXV0aG9y
PjxhdXRob3I+UmV2aWxsLCBQLjwvYXV0aG9yPjxhdXRob3I+RGVzbW9uZCwgUC48L2F1dGhvcj48
YXV0aG9yPk1hbnNlbGwsIEEuPC9hdXRob3I+PGF1dGhvcj5WaXN2YW5hdGhhbiwgSy48L2F1dGhv
cj48YXV0aG9yPkxvY2FybmluaSwgUy48L2F1dGhvcj48L2F1dGhvcnM+PC9jb250cmlidXRvcnM+
PGF1dGgtYWRkcmVzcz5WaWN0b3JpYW4gSW5mZWN0aW91cyBEaXNlYXNlcyBSZWZlcmVuY2UgTGFi
b3JhdG9yeSwgTm9ydGggTWVsYm91cm5lLCBWSUMsIEF1c3RyYWxpYS48L2F1dGgtYWRkcmVzcz48
dGl0bGVzPjx0aXRsZT5TdGltdWxhdGlvbiBvZiB0aGUgaW50ZXJsZXVraW4tMSByZWNlcHRvciBh
bmQgVG9sbC1saWtlIHJlY2VwdG9yIDIgaW5oaWJpdHMgaGVwYXRpdGlzIEIgdmlydXMgcmVwbGlj
YXRpb24gaW4gaGVwYXRvbWEgY2VsbCBsaW5lcyBpbiB2aXRybzwvdGl0bGU+PHNlY29uZGFyeS10
aXRsZT5BbnRpdmlyIFRoZXI8L3NlY29uZGFyeS10aXRsZT48L3RpdGxlcz48cGFnZXM+Nzk3LTgw
ODwvcGFnZXM+PHZvbHVtZT4xNDwvdm9sdW1lPjxudW1iZXI+NjwvbnVtYmVyPjxlZGl0aW9uPjIw
MDkvMTAvMDk8L2VkaXRpb24+PGtleXdvcmRzPjxrZXl3b3JkPkNhcmNpbm9tYSwgSGVwYXRvY2Vs
bHVsYXIvdmlyb2xvZ3k8L2tleXdvcmQ+PGtleXdvcmQ+Q2VsbCBMaW5lLCBUdW1vcjwva2V5d29y
ZD48a2V5d29yZD5IZXBhdGl0aXMgQiBlIEFudGlnZW5zPC9rZXl3b3JkPjxrZXl3b3JkPkhlcGF0
aXRpcyBCIHZpcnVzLypkcnVnIGVmZmVjdHMvcGh5c2lvbG9neTwva2V5d29yZD48a2V5d29yZD5I
dW1hbnM8L2tleXdvcmQ+PGtleXdvcmQ+TGlnYW5kczwva2V5d29yZD48a2V5d29yZD5MaXZlciBO
ZW9wbGFzbXMvdmlyb2xvZ3k8L2tleXdvcmQ+PGtleXdvcmQ+UmVjZXB0b3JzLCBJbnRlcmxldWtp
bi0xLyphZ29uaXN0czwva2V5d29yZD48a2V5d29yZD5TaWduYWwgVHJhbnNkdWN0aW9uPC9rZXl3
b3JkPjxrZXl3b3JkPlRvbGwtTGlrZSBSZWNlcHRvciAyLyphZ29uaXN0czwva2V5d29yZD48a2V5
d29yZD5WaXJ1cyBSZXBsaWNhdGlvbi8qZHJ1ZyBlZmZlY3RzPC9rZXl3b3JkPjwva2V5d29yZHM+
PGRhdGVzPjx5ZWFyPjIwMDk8L3llYXI+PC9kYXRlcz48aXNibj4xMzU5LTY1MzUgKFByaW50KSYj
eEQ7MTM1OS02NTM1IChMaW5raW5nKTwvaXNibj48YWNjZXNzaW9uLW51bT4xOTgxMjQ0MjwvYWNj
ZXNzaW9uLW51bT48dXJscz48cmVsYXRlZC11cmxzPjx1cmw+aHR0cDovL3d3dy5uY2JpLm5sbS5u
aWguZ292L3B1Ym1lZC8xOTgxMjQ0MjwvdXJsPjwvcmVsYXRlZC11cmxzPjwvdXJscz48ZWxlY3Ry
b25pYy1yZXNvdXJjZS1udW0+MTAuMzg1MS9JTVAxMjk0JiN4RDsxMC4zODUxLzEyOTQ8L2VsZWN0
cm9uaWMtcmVzb3VyY2UtbnVtPjxsYW5ndWFnZT5lbmc8L2xhbmd1YWdlPjwvcmVjb3JkPjwvQ2l0
ZT48L0VuZE5vdGU+
</w:fldData>
        </w:fldChar>
      </w:r>
      <w:r w:rsidR="00521D57" w:rsidRPr="006760E3">
        <w:rPr>
          <w:rFonts w:ascii="Book Antiqua" w:hAnsi="Book Antiqua"/>
          <w:sz w:val="24"/>
          <w:szCs w:val="24"/>
        </w:rPr>
        <w:instrText xml:space="preserve"> ADDIN EN.CITE </w:instrText>
      </w:r>
      <w:r w:rsidR="00966FC6" w:rsidRPr="006760E3">
        <w:rPr>
          <w:rFonts w:ascii="Book Antiqua" w:hAnsi="Book Antiqua"/>
          <w:sz w:val="24"/>
          <w:szCs w:val="24"/>
        </w:rPr>
        <w:fldChar w:fldCharType="begin">
          <w:fldData xml:space="preserve">PEVuZE5vdGU+PENpdGU+PEF1dGhvcj5aaGFuZzwvQXV0aG9yPjxZZWFyPjIwMTI8L1llYXI+PFJl
Y051bT40PC9SZWNOdW0+PERpc3BsYXlUZXh0PjxzdHlsZSBmYWNlPSJzdXBlcnNjcmlwdCI+WzMt
Nl08L3N0eWxlPjwvRGlzcGxheVRleHQ+PHJlY29yZD48cmVjLW51bWJlcj40PC9yZWMtbnVtYmVy
Pjxmb3JlaWduLWtleXM+PGtleSBhcHA9IkVOIiBkYi1pZD0idHB2ZGZ2djl4Mnh4dmRleGEwcTVz
MDB3MHd6cDVhcmE1ZHBhIj40PC9rZXk+PC9mb3JlaWduLWtleXM+PHJlZi10eXBlIG5hbWU9Ikpv
dXJuYWwgQXJ0aWNsZSI+MTc8L3JlZi10eXBlPjxjb250cmlidXRvcnM+PGF1dGhvcnM+PGF1dGhv
cj5aaGFuZywgWC48L2F1dGhvcj48YXV0aG9yPk1hLCBaLjwvYXV0aG9yPjxhdXRob3I+TGl1LCBI
LjwvYXV0aG9yPjxhdXRob3I+TGl1LCBKLjwvYXV0aG9yPjxhdXRob3I+TWVuZywgWi48L2F1dGhv
cj48YXV0aG9yPkJyb2VyaW5nLCBSLjwvYXV0aG9yPjxhdXRob3I+WWFuZywgRC48L2F1dGhvcj48
YXV0aG9yPlNjaGxhYWssIEouIEYuPC9hdXRob3I+PGF1dGhvcj5Sb2dnZW5kb3JmLCBNLjwvYXV0
aG9yPjxhdXRob3I+THUsIE0uPC9hdXRob3I+PC9hdXRob3JzPjwvY29udHJpYnV0b3JzPjxhdXRo
LWFkZHJlc3M+SW5zdGl0dXRlIG9mIFZpcm9sb2d5LCBVbml2ZXJzaXR5IEhvc3BpdGFsIG9mIEVz
c2VuLCBFc3NlbiwgR2VybWFueS48L2F1dGgtYWRkcmVzcz48dGl0bGVzPjx0aXRsZT5Sb2xlIG9m
IFRvbGwtbGlrZSByZWNlcHRvciAyIGluIHRoZSBpbW11bmUgcmVzcG9uc2UgYWdhaW5zdCBoZXBh
ZG5hdmlyYWwgaW5mZWN0aW9uPC90aXRsZT48c2Vjb25kYXJ5LXRpdGxlPkogSGVwYXRvbDwvc2Vj
b25kYXJ5LXRpdGxlPjwvdGl0bGVzPjxwYWdlcz41MjItODwvcGFnZXM+PHZvbHVtZT41Nzwvdm9s
dW1lPjxudW1iZXI+MzwvbnVtYmVyPjxlZGl0aW9uPjIwMTIvMDUvMjQ8L2VkaXRpb24+PGtleXdv
cmRzPjxrZXl3b3JkPkFuaW1hbHM8L2tleXdvcmQ+PGtleXdvcmQ+QW50aXZpcmFsIEFnZW50cy90
aGVyYXBldXRpYyB1c2U8L2tleXdvcmQ+PGtleXdvcmQ+QnV0YWRpZW5lcy9waGFybWFjb2xvZ3k8
L2tleXdvcmQ+PGtleXdvcmQ+Q3l0b2tpbmVzL21ldGFib2xpc208L2tleXdvcmQ+PGtleXdvcmQ+
RE5BLCBWaXJhbC9ibG9vZDwva2V5d29yZD48a2V5d29yZD5Eb3duLVJlZ3VsYXRpb24vZHJ1ZyBl
ZmZlY3RzPC9rZXl3b3JkPjxrZXl3b3JkPkdlbmUgRXhwcmVzc2lvbi9kcnVnIGVmZmVjdHM8L2tl
eXdvcmQ+PGtleXdvcmQ+R3VhbmluZS9hbmFsb2dzICZhbXA7IGRlcml2YXRpdmVzL3RoZXJhcGV1
dGljIHVzZTwva2V5d29yZD48a2V5d29yZD5IZXAgRzIgQ2VsbHM8L2tleXdvcmQ+PGtleXdvcmQ+
SGVwYXRpdGlzIEIgdmlydXMvZHJ1ZyBlZmZlY3RzLypnZW5ldGljcy9waHlzaW9sb2d5PC9rZXl3
b3JkPjxrZXl3b3JkPkhlcGF0aXRpcyBCLCBDaHJvbmljL2RydWcgdGhlcmFweS9pbW11bm9sb2d5
LyptZXRhYm9saXNtPC9rZXl3b3JkPjxrZXl3b3JkPkhlcGF0b2N5dGVzL21ldGFib2xpc208L2tl
eXdvcmQ+PGtleXdvcmQ+SHVtYW5zPC9rZXl3b3JkPjxrZXl3b3JkPkltbXVuaXR5LCBJbm5hdGU8
L2tleXdvcmQ+PGtleXdvcmQ+TGV1a29jeXRlcywgTW9ub251Y2xlYXIvbWV0YWJvbGlzbS92aXJv
bG9neTwva2V5d29yZD48a2V5d29yZD5MaWdhbmRzPC9rZXl3b3JkPjxrZXl3b3JkPkxpcG9wZXB0
aWRlcy8qcGhhcm1hY29sb2d5PC9rZXl3b3JkPjxrZXl3b3JkPkxpdmVyL21ldGFib2xpc20vdmly
b2xvZ3k8L2tleXdvcmQ+PGtleXdvcmQ+TUFQIEtpbmFzZSBTaWduYWxpbmcgU3lzdGVtL2RydWcg
ZWZmZWN0czwva2V5d29yZD48a2V5d29yZD5NYXJtb3RhPC9rZXl3b3JkPjxrZXl3b3JkPk5GLWth
cHBhIEIvbWV0YWJvbGlzbTwva2V5d29yZD48a2V5d29yZD5OaXRyaWxlcy9waGFybWFjb2xvZ3k8
L2tleXdvcmQ+PGtleXdvcmQ+UGhvc3BoYXRpZHlsaW5vc2l0b2wgMy1LaW5hc2UvbWV0YWJvbGlz
bTwva2V5d29yZD48a2V5d29yZD5QaG9zcGhvcnlsYXRpb24vZHJ1ZyBlZmZlY3RzPC9rZXl3b3Jk
PjxrZXl3b3JkPlJOQSwgTWVzc2VuZ2VyL21ldGFib2xpc208L2tleXdvcmQ+PGtleXdvcmQ+U2ly
b2xpbXVzL3BoYXJtYWNvbG9neTwva2V5d29yZD48a2V5d29yZD5Ub2xsLUxpa2UgUmVjZXB0b3Ig
Mi9pbW11bm9sb2d5LyptZXRhYm9saXNtPC9rZXl3b3JkPjxrZXl3b3JkPlZpcnVzIFJlcGxpY2F0
aW9uPC9rZXl3b3JkPjwva2V5d29yZHM+PGRhdGVzPjx5ZWFyPjIwMTI8L3llYXI+PHB1Yi1kYXRl
cz48ZGF0ZT5TZXA8L2RhdGU+PC9wdWItZGF0ZXM+PC9kYXRlcz48aXNibj4xNjAwLTA2NDEgKEVs
ZWN0cm9uaWMpJiN4RDswMTY4LTgyNzggKExpbmtpbmcpPC9pc2JuPjxhY2Nlc3Npb24tbnVtPjIy
NjE3MTU0PC9hY2Nlc3Npb24tbnVtPjx1cmxzPjxyZWxhdGVkLXVybHM+PHVybD5odHRwOi8vd3d3
Lm5jYmkubmxtLm5paC5nb3YvcHVibWVkLzIyNjE3MTU0PC91cmw+PC9yZWxhdGVkLXVybHM+PC91
cmxzPjxlbGVjdHJvbmljLXJlc291cmNlLW51bT4xMC4xMDE2L2ouamhlcC4yMDEyLjA1LjAwNCYj
eEQ7UzAxNjgtODI3OCgxMikwMDM1NC02IFtwaWldPC9lbGVjdHJvbmljLXJlc291cmNlLW51bT48
bGFuZ3VhZ2U+ZW5nPC9sYW5ndWFnZT48L3JlY29yZD48L0NpdGU+PENpdGU+PEF1dGhvcj5Jc29n
YXdhPC9BdXRob3I+PFllYXI+MjAwNTwvWWVhcj48UmVjTnVtPjY8L1JlY051bT48cmVjb3JkPjxy
ZWMtbnVtYmVyPjY8L3JlYy1udW1iZXI+PGZvcmVpZ24ta2V5cz48a2V5IGFwcD0iRU4iIGRiLWlk
PSJ0cHZkZnZ2OXgyeHh2ZGV4YTBxNXMwMHcwd3pwNWFyYTVkcGEiPjY8L2tleT48L2ZvcmVpZ24t
a2V5cz48cmVmLXR5cGUgbmFtZT0iSm91cm5hbCBBcnRpY2xlIj4xNzwvcmVmLXR5cGU+PGNvbnRy
aWJ1dG9ycz48YXV0aG9ycz48YXV0aG9yPklzb2dhd2EsIE0uPC9hdXRob3I+PGF1dGhvcj5Sb2Jl
aywgTS4gRC48L2F1dGhvcj48YXV0aG9yPkZ1cnVpY2hpLCBZLjwvYXV0aG9yPjxhdXRob3I+Q2hp
c2FyaSwgRi4gVi48L2F1dGhvcj48L2F1dGhvcnM+PC9jb250cmlidXRvcnM+PGF1dGgtYWRkcmVz
cz5EZXBhcnRtZW50IG9mIE1vbGVjdWxhciBhbmQgRXhwZXJpbWVudGFsIE1lZGljaW5lLCBUaGUg
U2NyaXBwcyBSZXNlYXJjaCBJbnN0aXR1dGUsIDEwNTUwIE5vcnRoIFRvcnJleSBQaW5lcyBSb2Fk
LCBMYSBKb2xsYSwgQ0EgOTIwMzcsIFVTQS48L2F1dGgtYWRkcmVzcz48dGl0bGVzPjx0aXRsZT5U
b2xsLWxpa2UgcmVjZXB0b3Igc2lnbmFsaW5nIGluaGliaXRzIGhlcGF0aXRpcyBCIHZpcnVzIHJl
cGxpY2F0aW9uIGluIHZpdm88L3RpdGxlPjxzZWNvbmRhcnktdGl0bGU+SiBWaXJvbDwvc2Vjb25k
YXJ5LXRpdGxlPjwvdGl0bGVzPjxwYWdlcz43MjY5LTcyPC9wYWdlcz48dm9sdW1lPjc5PC92b2x1
bWU+PG51bWJlcj4xMTwvbnVtYmVyPjxlZGl0aW9uPjIwMDUvMDUvMTQ8L2VkaXRpb24+PGtleXdv
cmRzPjxrZXl3b3JkPkFuaW1hbHM8L2tleXdvcmQ+PGtleXdvcmQ+RmVtYWxlPC9rZXl3b3JkPjxr
ZXl3b3JkPkhlcGF0aXRpcyBCIGUgQW50aWdlbnMvZ2VuZXRpY3M8L2tleXdvcmQ+PGtleXdvcmQ+
SGVwYXRpdGlzIEIgdmlydXMvZ2VuZXRpY3MvKmltbXVub2xvZ3kvKnBoeXNpb2xvZ3k8L2tleXdv
cmQ+PGtleXdvcmQ+SW1tdW5pdHksIElubmF0ZTwva2V5d29yZD48a2V5d29yZD5JbnRlcmZlcm9u
LWFscGhhL2Jpb3N5bnRoZXNpczwva2V5d29yZD48a2V5d29yZD5JbnRlcmZlcm9uLWJldGEvYmlv
c3ludGhlc2lzPC9rZXl3b3JkPjxrZXl3b3JkPkxpZ2FuZHM8L2tleXdvcmQ+PGtleXdvcmQ+TGl2
ZXIvaW1tdW5vbG9neS92aXJvbG9neTwva2V5d29yZD48a2V5d29yZD5NYWxlPC9rZXl3b3JkPjxr
ZXl3b3JkPk1lbWJyYW5lIEdseWNvcHJvdGVpbnMvKmltbXVub2xvZ3k8L2tleXdvcmQ+PGtleXdv
cmQ+TWVtYnJhbmUgUHJvdGVpbnMvZGVmaWNpZW5jeS9nZW5ldGljczwva2V5d29yZD48a2V5d29y
ZD5NaWNlPC9rZXl3b3JkPjxrZXl3b3JkPk1pY2UsIEtub2Nrb3V0PC9rZXl3b3JkPjxrZXl3b3Jk
Pk1pY2UsIFRyYW5zZ2VuaWM8L2tleXdvcmQ+PGtleXdvcmQ+UmVjZXB0b3IsIEludGVyZmVyb24g
YWxwaGEtYmV0YTwva2V5d29yZD48a2V5d29yZD5SZWNlcHRvcnMsIENlbGwgU3VyZmFjZS8qaW1t
dW5vbG9neTwva2V5d29yZD48a2V5d29yZD5SZWNlcHRvcnMsIEludGVyZmVyb24vZGVmaWNpZW5j
eS9nZW5ldGljczwva2V5d29yZD48a2V5d29yZD5TaWduYWwgVHJhbnNkdWN0aW9uPC9rZXl3b3Jk
PjxrZXl3b3JkPlRvbGwtTGlrZSBSZWNlcHRvciAyPC9rZXl3b3JkPjxrZXl3b3JkPlRvbGwtTGlr
ZSBSZWNlcHRvciAzPC9rZXl3b3JkPjxrZXl3b3JkPlRvbGwtTGlrZSBSZWNlcHRvciA0PC9rZXl3
b3JkPjxrZXl3b3JkPlRvbGwtTGlrZSBSZWNlcHRvciA1PC9rZXl3b3JkPjxrZXl3b3JkPlRvbGwt
TGlrZSBSZWNlcHRvciA3PC9rZXl3b3JkPjxrZXl3b3JkPlRvbGwtTGlrZSBSZWNlcHRvcnM8L2tl
eXdvcmQ+PGtleXdvcmQ+VmlydXMgUmVwbGljYXRpb24vKmltbXVub2xvZ3k8L2tleXdvcmQ+PC9r
ZXl3b3Jkcz48ZGF0ZXM+PHllYXI+MjAwNTwveWVhcj48cHViLWRhdGVzPjxkYXRlPkp1bjwvZGF0
ZT48L3B1Yi1kYXRlcz48L2RhdGVzPjxpc2JuPjAwMjItNTM4WCAoUHJpbnQpJiN4RDswMDIyLTUz
OFggKExpbmtpbmcpPC9pc2JuPjxhY2Nlc3Npb24tbnVtPjE1ODkwOTY2PC9hY2Nlc3Npb24tbnVt
Pjx1cmxzPjxyZWxhdGVkLXVybHM+PHVybD5odHRwOi8vd3d3Lm5jYmkubmxtLm5paC5nb3YvcHVi
bWVkLzE1ODkwOTY2PC91cmw+PC9yZWxhdGVkLXVybHM+PC91cmxzPjxjdXN0b20yPjExMTIxMjM8
L2N1c3RvbTI+PGVsZWN0cm9uaWMtcmVzb3VyY2UtbnVtPjc5LzExLzcyNjkgW3BpaV0mI3hEOzEw
LjExMjgvSlZJLjc5LjExLjcyNjktNzI3Mi4yMDA1PC9lbGVjdHJvbmljLXJlc291cmNlLW51bT48
bGFuZ3VhZ2U+ZW5nPC9sYW5ndWFnZT48L3JlY29yZD48L0NpdGU+PENpdGU+PEF1dGhvcj5HYW5l
PC9BdXRob3I+PFllYXI+MjAxNTwvWWVhcj48UmVjTnVtPjc8L1JlY051bT48cmVjb3JkPjxyZWMt
bnVtYmVyPjc8L3JlYy1udW1iZXI+PGZvcmVpZ24ta2V5cz48a2V5IGFwcD0iRU4iIGRiLWlkPSJ0
cHZkZnZ2OXgyeHh2ZGV4YTBxNXMwMHcwd3pwNWFyYTVkcGEiPjc8L2tleT48L2ZvcmVpZ24ta2V5
cz48cmVmLXR5cGUgbmFtZT0iSm91cm5hbCBBcnRpY2xlIj4xNzwvcmVmLXR5cGU+PGNvbnRyaWJ1
dG9ycz48YXV0aG9ycz48YXV0aG9yPkdhbmUsIEUuIEouPC9hdXRob3I+PGF1dGhvcj5MaW0sIFku
IFMuPC9hdXRob3I+PGF1dGhvcj5Hb3Jkb24sIFMuIEMuPC9hdXRob3I+PGF1dGhvcj5WaXN2YW5h
dGhhbiwgSy48L2F1dGhvcj48YXV0aG9yPlNpY2FyZCwgRS48L2F1dGhvcj48YXV0aG9yPkZlZG9y
YWssIFIuIE4uPC9hdXRob3I+PGF1dGhvcj5Sb2JlcnRzLCBTLjwvYXV0aG9yPjxhdXRob3I+TWFz
c2V0dG8sIEIuPC9hdXRob3I+PGF1dGhvcj5ZZSwgWi48L2F1dGhvcj48YXV0aG9yPlBmbGFueiwg
Uy48L2F1dGhvcj48YXV0aG9yPkdhcnJpc29uLCBLLiBMLjwvYXV0aG9yPjxhdXRob3I+R2FnZ2Fy
LCBBLjwvYXV0aG9yPjxhdXRob3I+TWFuaSBTdWJyYW1hbmlhbiwgRy48L2F1dGhvcj48YXV0aG9y
Pk1jSHV0Y2hpc29uLCBKLiBHLjwvYXV0aG9yPjxhdXRob3I+S290dGlsaWwsIFMuPC9hdXRob3I+
PGF1dGhvcj5GcmVpbGljaCwgQi48L2F1dGhvcj48YXV0aG9yPkNvZmZpbiwgQy4gUy48L2F1dGhv
cj48YXV0aG9yPkNoZW5nLCBXLjwvYXV0aG9yPjxhdXRob3I+S2ltLCBZLiBKLjwvYXV0aG9yPjwv
YXV0aG9ycz48L2NvbnRyaWJ1dG9ycz48YXV0aC1hZGRyZXNzPk5ldyBaZWFsYW5kIExpdmVyIFRy
YW5zcGxhbnQgVW5pdCwgQXVja2xhbmQgQ2l0eSBIb3NwaXRhbCBhbmQgVW5pdmVyc2l0eSBvZiBB
dWNrbGFuZCwgQXVja2xhbmQsIE5ldyBaZWFsYW5kLiBFbGVjdHJvbmljIGFkZHJlc3M6IGVkZ2Fu
ZUBhZGhiLmdvdnQubnouJiN4RDtBc2FuIE1lZGljYWwgQ2VudGVyLCBVbml2ZXJzaXR5IG9mIFVs
c2FuIENvbGxlZ2Ugb2YgTWVkaWNpbmUsIFNlb3VsLCBSZXB1YmxpYyBvZiBLb3JlYS4mI3hEO0hl
bnJ5IEZvcmQgSGVhbHRoIFN5c3RlbXMsIERldHJvaXQsIE1JLCBVU0EuJiN4RDtUaGUgVW5pdmVy
c2l0eSBvZiBNZWxib3VybmUsIFBhcmt2aWxsZSwgVmljdG9yaWEsIEF1c3RyYWxpYS4mI3hEO0Fs
Z29yaXRobWUgUGhhcm1hLCBNb250cmVhbCwgQ2FuYWRhLiYjeEQ7VW5pdmVyc2l0eSBvZiBBbGJl
cnRhLCBFZG1vbnRvbiwgQWxiZXJ0YSwgQ2FuYWRhLiYjeEQ7QWxmcmVkIEhlYWx0aCwgVmljdG9y
aWEsIEF1c3RyYWxpYS4mI3hEO0dpbGVhZCBTY2llbmNlcywgSW5jLiwgRm9zdGVyIENpdHksIENB
LCBVU0EuJiN4RDtOYXRpb25hbCBJbnN0aXR1dGVzIG9mIEhlYWx0aCwgRGVwYXJ0bWVudCBvZiBI
ZWFsdGggYW5kIEh1bWFuIFNlcnZpY2VzLCBCZXRoZXNkYSwgTUQsIFVTQS4mI3hEO0thbnNhcyBD
aXR5IEdhc3Ryb2VudGVyb2xvZ3kgYW5kIEhlcGF0b2xvZ3ksIEthbnNhcyBDaXR5LCBNTywgVVNB
LiYjeEQ7VW5pdmVyc2l0eSBvZiBDYWxnYXJ5LCBDYWxnYXJ5LCBBbGJlcnQsIENhbmFkYS4mI3hE
O1JveWFsIFBlcnRoIEhvc3BpdGFsLCBQZXJ0aCwgQXVzdHJhbGlhLiYjeEQ7U2VvdWwgTmF0aW9u
YWwgVW5pdmVyc2l0eSBDb2xsZWdlIG9mIE1lZGljaW5lLCBTZW91bCwgUmVwdWJsaWMgb2YgS29y
ZWEuPC9hdXRoLWFkZHJlc3M+PHRpdGxlcz48dGl0bGU+VGhlIG9yYWwgdG9sbC1saWtlIHJlY2Vw
dG9yLTcgYWdvbmlzdCBHUy05NjIwIGluIHBhdGllbnRzIHdpdGggY2hyb25pYyBoZXBhdGl0aXMg
QiB2aXJ1cyBpbmZlY3Rpb248L3RpdGxlPjxzZWNvbmRhcnktdGl0bGU+SiBIZXBhdG9sPC9zZWNv
bmRhcnktdGl0bGU+PC90aXRsZXM+PHBhZ2VzPjMyMC04PC9wYWdlcz48dm9sdW1lPjYzPC92b2x1
bWU+PG51bWJlcj4yPC9udW1iZXI+PGVkaXRpb24+MjAxNS8wMy8wNDwvZWRpdGlvbj48a2V5d29y
ZHM+PGtleXdvcmQ+QWRtaW5pc3RyYXRpb24sIE9yYWw8L2tleXdvcmQ+PGtleXdvcmQ+QWRvbGVz
Y2VudDwva2V5d29yZD48a2V5d29yZD5BZHVsdDwva2V5d29yZD48a2V5d29yZD5BZ2VkPC9rZXl3
b3JkPjxrZXl3b3JkPkFudGl2aXJhbCBBZ2VudHMvYWRtaW5pc3RyYXRpb24gJmFtcDsgZG9zYWdl
L3BoYXJtYWNva2luZXRpY3M8L2tleXdvcmQ+PGtleXdvcmQ+RE5BLCBWaXJhbC9hbmFseXNpczwv
a2V5d29yZD48a2V5d29yZD5Eb3NlLVJlc3BvbnNlIFJlbGF0aW9uc2hpcCwgRHJ1Zzwva2V5d29y
ZD48a2V5d29yZD5Eb3VibGUtQmxpbmQgTWV0aG9kPC9rZXl3b3JkPjxrZXl3b3JkPkZlbWFsZTwv
a2V5d29yZD48a2V5d29yZD5Gb2xsb3ctVXAgU3R1ZGllczwva2V5d29yZD48a2V5d29yZD5HZW5v
dHlwZTwva2V5d29yZD48a2V5d29yZD5IZXBhdGl0aXMgQiBTdXJmYWNlIEFudGlnZW5zL2FuYWx5
c2lzPC9rZXl3b3JkPjxrZXl3b3JkPkhlcGF0aXRpcyBCIHZpcnVzL2dlbmV0aWNzL2ltbXVub2xv
Z3k8L2tleXdvcmQ+PGtleXdvcmQ+SGVwYXRpdGlzIEIsIENocm9uaWMvKmRydWcgdGhlcmFweS9t
ZXRhYm9saXNtL3Zpcm9sb2d5PC9rZXl3b3JkPjxrZXl3b3JkPkh1bWFuczwva2V5d29yZD48a2V5
d29yZD5NYWxlPC9rZXl3b3JkPjxrZXl3b3JkPk1pZGRsZSBBZ2VkPC9rZXl3b3JkPjxrZXl3b3Jk
PlB0ZXJpZGluZXMvKmFkbWluaXN0cmF0aW9uICZhbXA7IGRvc2FnZS9waGFybWFjb2tpbmV0aWNz
PC9rZXl3b3JkPjxrZXl3b3JkPlJldHJvc3BlY3RpdmUgU3R1ZGllczwva2V5d29yZD48a2V5d29y
ZD5Ub2xsLUxpa2UgUmVjZXB0b3IgNy8qYWdvbmlzdHM8L2tleXdvcmQ+PGtleXdvcmQ+VHJlYXRt
ZW50IE91dGNvbWU8L2tleXdvcmQ+PGtleXdvcmQ+WW91bmcgQWR1bHQ8L2tleXdvcmQ+PC9rZXl3
b3Jkcz48ZGF0ZXM+PHllYXI+MjAxNTwveWVhcj48cHViLWRhdGVzPjxkYXRlPkF1ZzwvZGF0ZT48
L3B1Yi1kYXRlcz48L2RhdGVzPjxpc2JuPjE2MDAtMDY0MSAoRWxlY3Ryb25pYykmI3hEOzAxNjgt
ODI3OCAoTGlua2luZyk8L2lzYm4+PGFjY2Vzc2lvbi1udW0+MjU3MzMxNTc8L2FjY2Vzc2lvbi1u
dW0+PHVybHM+PHJlbGF0ZWQtdXJscz48dXJsPmh0dHA6Ly93d3cubmNiaS5ubG0ubmloLmdvdi9w
dWJtZWQvMjU3MzMxNTc8L3VybD48L3JlbGF0ZWQtdXJscz48L3VybHM+PGVsZWN0cm9uaWMtcmVz
b3VyY2UtbnVtPjEwLjEwMTYvai5qaGVwLjIwMTUuMDIuMDM3JiN4RDtTMDE2OC04Mjc4KDE1KTAw
MTQ3LTYgW3BpaV08L2VsZWN0cm9uaWMtcmVzb3VyY2UtbnVtPjxsYW5ndWFnZT5lbmc8L2xhbmd1
YWdlPjwvcmVjb3JkPjwvQ2l0ZT48Q2l0ZT48QXV0aG9yPlRob21wc29uPC9BdXRob3I+PFllYXI+
MjAwOTwvWWVhcj48UmVjTnVtPjg8L1JlY051bT48cmVjb3JkPjxyZWMtbnVtYmVyPjg8L3JlYy1u
dW1iZXI+PGZvcmVpZ24ta2V5cz48a2V5IGFwcD0iRU4iIGRiLWlkPSJ0cHZkZnZ2OXgyeHh2ZGV4
YTBxNXMwMHcwd3pwNWFyYTVkcGEiPjg8L2tleT48L2ZvcmVpZ24ta2V5cz48cmVmLXR5cGUgbmFt
ZT0iSm91cm5hbCBBcnRpY2xlIj4xNzwvcmVmLXR5cGU+PGNvbnRyaWJ1dG9ycz48YXV0aG9ycz48
YXV0aG9yPlRob21wc29uLCBBLiBKLjwvYXV0aG9yPjxhdXRob3I+Q29sbGVkZ2UsIEQuPC9hdXRo
b3I+PGF1dGhvcj5Sb2RnZXJzLCBTLjwvYXV0aG9yPjxhdXRob3I+V2lsc29uLCBSLjwvYXV0aG9y
PjxhdXRob3I+UmV2aWxsLCBQLjwvYXV0aG9yPjxhdXRob3I+RGVzbW9uZCwgUC48L2F1dGhvcj48
YXV0aG9yPk1hbnNlbGwsIEEuPC9hdXRob3I+PGF1dGhvcj5WaXN2YW5hdGhhbiwgSy48L2F1dGhv
cj48YXV0aG9yPkxvY2FybmluaSwgUy48L2F1dGhvcj48L2F1dGhvcnM+PC9jb250cmlidXRvcnM+
PGF1dGgtYWRkcmVzcz5WaWN0b3JpYW4gSW5mZWN0aW91cyBEaXNlYXNlcyBSZWZlcmVuY2UgTGFi
b3JhdG9yeSwgTm9ydGggTWVsYm91cm5lLCBWSUMsIEF1c3RyYWxpYS48L2F1dGgtYWRkcmVzcz48
dGl0bGVzPjx0aXRsZT5TdGltdWxhdGlvbiBvZiB0aGUgaW50ZXJsZXVraW4tMSByZWNlcHRvciBh
bmQgVG9sbC1saWtlIHJlY2VwdG9yIDIgaW5oaWJpdHMgaGVwYXRpdGlzIEIgdmlydXMgcmVwbGlj
YXRpb24gaW4gaGVwYXRvbWEgY2VsbCBsaW5lcyBpbiB2aXRybzwvdGl0bGU+PHNlY29uZGFyeS10
aXRsZT5BbnRpdmlyIFRoZXI8L3NlY29uZGFyeS10aXRsZT48L3RpdGxlcz48cGFnZXM+Nzk3LTgw
ODwvcGFnZXM+PHZvbHVtZT4xNDwvdm9sdW1lPjxudW1iZXI+NjwvbnVtYmVyPjxlZGl0aW9uPjIw
MDkvMTAvMDk8L2VkaXRpb24+PGtleXdvcmRzPjxrZXl3b3JkPkNhcmNpbm9tYSwgSGVwYXRvY2Vs
bHVsYXIvdmlyb2xvZ3k8L2tleXdvcmQ+PGtleXdvcmQ+Q2VsbCBMaW5lLCBUdW1vcjwva2V5d29y
ZD48a2V5d29yZD5IZXBhdGl0aXMgQiBlIEFudGlnZW5zPC9rZXl3b3JkPjxrZXl3b3JkPkhlcGF0
aXRpcyBCIHZpcnVzLypkcnVnIGVmZmVjdHMvcGh5c2lvbG9neTwva2V5d29yZD48a2V5d29yZD5I
dW1hbnM8L2tleXdvcmQ+PGtleXdvcmQ+TGlnYW5kczwva2V5d29yZD48a2V5d29yZD5MaXZlciBO
ZW9wbGFzbXMvdmlyb2xvZ3k8L2tleXdvcmQ+PGtleXdvcmQ+UmVjZXB0b3JzLCBJbnRlcmxldWtp
bi0xLyphZ29uaXN0czwva2V5d29yZD48a2V5d29yZD5TaWduYWwgVHJhbnNkdWN0aW9uPC9rZXl3
b3JkPjxrZXl3b3JkPlRvbGwtTGlrZSBSZWNlcHRvciAyLyphZ29uaXN0czwva2V5d29yZD48a2V5
d29yZD5WaXJ1cyBSZXBsaWNhdGlvbi8qZHJ1ZyBlZmZlY3RzPC9rZXl3b3JkPjwva2V5d29yZHM+
PGRhdGVzPjx5ZWFyPjIwMDk8L3llYXI+PC9kYXRlcz48aXNibj4xMzU5LTY1MzUgKFByaW50KSYj
eEQ7MTM1OS02NTM1IChMaW5raW5nKTwvaXNibj48YWNjZXNzaW9uLW51bT4xOTgxMjQ0MjwvYWNj
ZXNzaW9uLW51bT48dXJscz48cmVsYXRlZC11cmxzPjx1cmw+aHR0cDovL3d3dy5uY2JpLm5sbS5u
aWguZ292L3B1Ym1lZC8xOTgxMjQ0MjwvdXJsPjwvcmVsYXRlZC11cmxzPjwvdXJscz48ZWxlY3Ry
b25pYy1yZXNvdXJjZS1udW0+MTAuMzg1MS9JTVAxMjk0JiN4RDsxMC4zODUxLzEyOTQ8L2VsZWN0
cm9uaWMtcmVzb3VyY2UtbnVtPjxsYW5ndWFnZT5lbmc8L2xhbmd1YWdlPjwvcmVjb3JkPjwvQ2l0
ZT48L0VuZE5vdGU+
</w:fldData>
        </w:fldChar>
      </w:r>
      <w:r w:rsidR="00521D57" w:rsidRPr="006760E3">
        <w:rPr>
          <w:rFonts w:ascii="Book Antiqua" w:hAnsi="Book Antiqua"/>
          <w:sz w:val="24"/>
          <w:szCs w:val="24"/>
        </w:rPr>
        <w:instrText xml:space="preserve"> ADDIN EN.CITE.DATA </w:instrText>
      </w:r>
      <w:r w:rsidR="00966FC6" w:rsidRPr="006760E3">
        <w:rPr>
          <w:rFonts w:ascii="Book Antiqua" w:hAnsi="Book Antiqua"/>
          <w:sz w:val="24"/>
          <w:szCs w:val="24"/>
        </w:rPr>
      </w:r>
      <w:r w:rsidR="00966FC6" w:rsidRPr="006760E3">
        <w:rPr>
          <w:rFonts w:ascii="Book Antiqua" w:hAnsi="Book Antiqua"/>
          <w:sz w:val="24"/>
          <w:szCs w:val="24"/>
        </w:rPr>
        <w:fldChar w:fldCharType="end"/>
      </w:r>
      <w:r w:rsidR="00966FC6" w:rsidRPr="006760E3">
        <w:rPr>
          <w:rFonts w:ascii="Book Antiqua" w:hAnsi="Book Antiqua"/>
          <w:sz w:val="24"/>
          <w:szCs w:val="24"/>
        </w:rPr>
      </w:r>
      <w:r w:rsidR="00966FC6" w:rsidRPr="006760E3">
        <w:rPr>
          <w:rFonts w:ascii="Book Antiqua" w:hAnsi="Book Antiqua"/>
          <w:sz w:val="24"/>
          <w:szCs w:val="24"/>
        </w:rPr>
        <w:fldChar w:fldCharType="separate"/>
      </w:r>
      <w:r w:rsidR="00521D57" w:rsidRPr="006760E3">
        <w:rPr>
          <w:rFonts w:ascii="Book Antiqua" w:hAnsi="Book Antiqua"/>
          <w:noProof/>
          <w:sz w:val="24"/>
          <w:szCs w:val="24"/>
          <w:vertAlign w:val="superscript"/>
        </w:rPr>
        <w:t>[</w:t>
      </w:r>
      <w:hyperlink w:anchor="_ENREF_3" w:tooltip="Zhang, 2012 #4" w:history="1">
        <w:r w:rsidR="002628AA" w:rsidRPr="006760E3">
          <w:rPr>
            <w:rFonts w:ascii="Book Antiqua" w:hAnsi="Book Antiqua"/>
            <w:noProof/>
            <w:sz w:val="24"/>
            <w:szCs w:val="24"/>
            <w:vertAlign w:val="superscript"/>
          </w:rPr>
          <w:t>3-6</w:t>
        </w:r>
      </w:hyperlink>
      <w:r w:rsidR="00521D57"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007A5E56" w:rsidRPr="006760E3">
        <w:rPr>
          <w:rFonts w:ascii="Book Antiqua" w:hAnsi="Book Antiqua"/>
          <w:sz w:val="24"/>
          <w:szCs w:val="24"/>
        </w:rPr>
        <w:t>.</w:t>
      </w:r>
      <w:r w:rsidRPr="006760E3">
        <w:rPr>
          <w:rFonts w:ascii="Book Antiqua" w:eastAsia="宋体" w:hAnsi="Book Antiqua" w:hint="eastAsia"/>
          <w:sz w:val="24"/>
          <w:szCs w:val="24"/>
          <w:lang w:eastAsia="zh-CN"/>
        </w:rPr>
        <w:t xml:space="preserve"> </w:t>
      </w:r>
      <w:r w:rsidR="005C6BBB" w:rsidRPr="006760E3">
        <w:rPr>
          <w:rFonts w:ascii="Book Antiqua" w:hAnsi="Book Antiqua"/>
          <w:sz w:val="24"/>
          <w:szCs w:val="24"/>
        </w:rPr>
        <w:t>TLR4 is a cell surface receptor and initiates crucial innate immune response pathways</w:t>
      </w:r>
      <w:r w:rsidR="00966FC6" w:rsidRPr="006760E3">
        <w:rPr>
          <w:rFonts w:ascii="Book Antiqua" w:hAnsi="Book Antiqua"/>
          <w:sz w:val="24"/>
          <w:szCs w:val="24"/>
        </w:rPr>
        <w:fldChar w:fldCharType="begin">
          <w:fldData xml:space="preserve">PEVuZE5vdGU+PENpdGU+PEF1dGhvcj5QYWlrPC9BdXRob3I+PFllYXI+MjAwMzwvWWVhcj48UmVj
TnVtPjk8L1JlY051bT48RGlzcGxheVRleHQ+PHN0eWxlIGZhY2U9InN1cGVyc2NyaXB0Ij5bN108
L3N0eWxlPjwvRGlzcGxheVRleHQ+PHJlY29yZD48cmVjLW51bWJlcj45PC9yZWMtbnVtYmVyPjxm
b3JlaWduLWtleXM+PGtleSBhcHA9IkVOIiBkYi1pZD0idHB2ZGZ2djl4Mnh4dmRleGEwcTVzMDB3
MHd6cDVhcmE1ZHBhIj45PC9rZXk+PC9mb3JlaWduLWtleXM+PHJlZi10eXBlIG5hbWU9IkpvdXJu
YWwgQXJ0aWNsZSI+MTc8L3JlZi10eXBlPjxjb250cmlidXRvcnM+PGF1dGhvcnM+PGF1dGhvcj5Q
YWlrLCBZLiBILjwvYXV0aG9yPjxhdXRob3I+U2Nod2FiZSwgUi4gRi48L2F1dGhvcj48YXV0aG9y
PkJhdGFsbGVyLCBSLjwvYXV0aG9yPjxhdXRob3I+UnVzc28sIE0uIFAuPC9hdXRob3I+PGF1dGhv
cj5Kb2JpbiwgQy48L2F1dGhvcj48YXV0aG9yPkJyZW5uZXIsIEQuIEEuPC9hdXRob3I+PC9hdXRo
b3JzPjwvY29udHJpYnV0b3JzPjxhdXRoLWFkZHJlc3M+RGVwYXJ0bWVudCBvZiBNZWRpY2luZSwg
VW5pdmVyc2l0eSBvZiBOb3J0aCBDYXJvbGluYSBhdCBDaGFwZWwgSGlsbCwgVVNBLjwvYXV0aC1h
ZGRyZXNzPjx0aXRsZXM+PHRpdGxlPlRvbGwtbGlrZSByZWNlcHRvciA0IG1lZGlhdGVzIGluZmxh
bW1hdG9yeSBzaWduYWxpbmcgYnkgYmFjdGVyaWFsIGxpcG9wb2x5c2FjY2hhcmlkZSBpbiBodW1h
biBoZXBhdGljIHN0ZWxsYXRlIGNlbGxzPC90aXRsZT48c2Vjb25kYXJ5LXRpdGxlPkhlcGF0b2xv
Z3k8L3NlY29uZGFyeS10aXRsZT48L3RpdGxlcz48cGFnZXM+MTA0My01NTwvcGFnZXM+PHZvbHVt
ZT4zNzwvdm9sdW1lPjxudW1iZXI+NTwvbnVtYmVyPjxlZGl0aW9uPjIwMDMvMDQvMzA8L2VkaXRp
b24+PGtleXdvcmRzPjxrZXl3b3JkPkFuaW1hbHM8L2tleXdvcmQ+PGtleXdvcmQ+QW50aWdlbnMs
IENEMTQvZ2VuZXRpY3MvbWV0YWJvbGlzbTwva2V5d29yZD48a2V5d29yZD5CbG9vZCBQcm90ZWlu
cy9waGFybWFjb2xvZ3k8L2tleXdvcmQ+PGtleXdvcmQ+Q2VsbHMsIEN1bHR1cmVkPC9rZXl3b3Jk
PjxrZXl3b3JkPkNoZW1va2luZSBDQ0wyL21ldGFib2xpc208L2tleXdvcmQ+PGtleXdvcmQ+KkRy
b3NvcGhpbGEgUHJvdGVpbnM8L2tleXdvcmQ+PGtleXdvcmQ+SGVwYXRvY3l0ZXMvY3l0b2xvZ3kv
KnBoeXNpb2xvZ3k8L2tleXdvcmQ+PGtleXdvcmQ+SHVtYW5zPC9rZXl3b3JkPjxrZXl3b3JkPklu
dGVyY2VsbHVsYXIgQWRoZXNpb24gTW9sZWN1bGUtMS9tZXRhYm9saXNtPC9rZXl3b3JkPjxrZXl3
b3JkPkludGVybGV1a2luLTgvbWV0YWJvbGlzbTwva2V5d29yZD48a2V5d29yZD5KTksgTWl0b2dl
bi1BY3RpdmF0ZWQgUHJvdGVpbiBLaW5hc2VzPC9rZXl3b3JkPjxrZXl3b3JkPkxpcG9wb2x5c2Fj
Y2hhcmlkZXMvKnBoYXJtYWNvbG9neTwva2V5d29yZD48a2V5d29yZD5MaXZlciBDaXJyaG9zaXMv
aW1tdW5vbG9neS8qbWV0YWJvbGlzbTwva2V5d29yZD48a2V5d29yZD5NZW1icmFuZSBHbHljb3By
b3RlaW5zL2dlbmV0aWNzLyptZXRhYm9saXNtPC9rZXl3b3JkPjxrZXl3b3JkPk1pY2U8L2tleXdv
cmQ+PGtleXdvcmQ+TWljZSwgSW5icmVkIEMzSDwva2V5d29yZD48a2V5d29yZD5NaXRvZ2VuLUFj
dGl2YXRlZCBQcm90ZWluIEtpbmFzZXMvbWV0YWJvbGlzbTwva2V5d29yZD48a2V5d29yZD5ORi1r
YXBwYSBCL21ldGFib2xpc208L2tleXdvcmQ+PGtleXdvcmQ+UmVjZXB0b3JzLCBDZWxsIFN1cmZh
Y2UvZ2VuZXRpY3MvKm1ldGFib2xpc208L2tleXdvcmQ+PGtleXdvcmQ+U2lnbmFsIFRyYW5zZHVj
dGlvbi9kcnVnIGVmZmVjdHMvKmltbXVub2xvZ3k8L2tleXdvcmQ+PGtleXdvcmQ+VG9sbC1MaWtl
IFJlY2VwdG9yIDQ8L2tleXdvcmQ+PGtleXdvcmQ+VG9sbC1MaWtlIFJlY2VwdG9yczwva2V5d29y
ZD48a2V5d29yZD5UcmFuc2NyaXB0aW9uIEZhY3RvciBBUC0xL21ldGFib2xpc208L2tleXdvcmQ+
PGtleXdvcmQ+VXAtUmVndWxhdGlvbi9kcnVnIGVmZmVjdHMvaW1tdW5vbG9neTwva2V5d29yZD48
a2V5d29yZD5WYXNjdWxhciBDZWxsIEFkaGVzaW9uIE1vbGVjdWxlLTEvbWV0YWJvbGlzbTwva2V5
d29yZD48L2tleXdvcmRzPjxkYXRlcz48eWVhcj4yMDAzPC95ZWFyPjxwdWItZGF0ZXM+PGRhdGU+
TWF5PC9kYXRlPjwvcHViLWRhdGVzPjwvZGF0ZXM+PGlzYm4+MDI3MC05MTM5IChQcmludCkmI3hE
OzAyNzAtOTEzOSAoTGlua2luZyk8L2lzYm4+PGFjY2Vzc2lvbi1udW0+MTI3MTczODU8L2FjY2Vz
c2lvbi1udW0+PHVybHM+PHJlbGF0ZWQtdXJscz48dXJsPmh0dHA6Ly93d3cubmNiaS5ubG0ubmlo
Lmdvdi9wdWJtZWQvMTI3MTczODU8L3VybD48L3JlbGF0ZWQtdXJscz48L3VybHM+PGVsZWN0cm9u
aWMtcmVzb3VyY2UtbnVtPjEwLjEwNTMvamhlcC4yMDAzLjUwMTgyJiN4RDtTMDI3MDkxMzkwMzAw
MTk5WCBbcGlpXTwvZWxlY3Ryb25pYy1yZXNvdXJjZS1udW0+PGxhbmd1YWdlPmVuZzwvbGFuZ3Vh
Z2U+PC9yZWNvcmQ+PC9DaXRlPjwvRW5kTm90ZT4A
</w:fldData>
        </w:fldChar>
      </w:r>
      <w:r w:rsidR="004D0C3D" w:rsidRPr="006760E3">
        <w:rPr>
          <w:rFonts w:ascii="Book Antiqua" w:hAnsi="Book Antiqua"/>
          <w:sz w:val="24"/>
          <w:szCs w:val="24"/>
        </w:rPr>
        <w:instrText xml:space="preserve"> ADDIN EN.CITE </w:instrText>
      </w:r>
      <w:r w:rsidR="00966FC6" w:rsidRPr="006760E3">
        <w:rPr>
          <w:rFonts w:ascii="Book Antiqua" w:hAnsi="Book Antiqua"/>
          <w:sz w:val="24"/>
          <w:szCs w:val="24"/>
        </w:rPr>
        <w:fldChar w:fldCharType="begin">
          <w:fldData xml:space="preserve">PEVuZE5vdGU+PENpdGU+PEF1dGhvcj5QYWlrPC9BdXRob3I+PFllYXI+MjAwMzwvWWVhcj48UmVj
TnVtPjk8L1JlY051bT48RGlzcGxheVRleHQ+PHN0eWxlIGZhY2U9InN1cGVyc2NyaXB0Ij5bN108
L3N0eWxlPjwvRGlzcGxheVRleHQ+PHJlY29yZD48cmVjLW51bWJlcj45PC9yZWMtbnVtYmVyPjxm
b3JlaWduLWtleXM+PGtleSBhcHA9IkVOIiBkYi1pZD0idHB2ZGZ2djl4Mnh4dmRleGEwcTVzMDB3
MHd6cDVhcmE1ZHBhIj45PC9rZXk+PC9mb3JlaWduLWtleXM+PHJlZi10eXBlIG5hbWU9IkpvdXJu
YWwgQXJ0aWNsZSI+MTc8L3JlZi10eXBlPjxjb250cmlidXRvcnM+PGF1dGhvcnM+PGF1dGhvcj5Q
YWlrLCBZLiBILjwvYXV0aG9yPjxhdXRob3I+U2Nod2FiZSwgUi4gRi48L2F1dGhvcj48YXV0aG9y
PkJhdGFsbGVyLCBSLjwvYXV0aG9yPjxhdXRob3I+UnVzc28sIE0uIFAuPC9hdXRob3I+PGF1dGhv
cj5Kb2JpbiwgQy48L2F1dGhvcj48YXV0aG9yPkJyZW5uZXIsIEQuIEEuPC9hdXRob3I+PC9hdXRo
b3JzPjwvY29udHJpYnV0b3JzPjxhdXRoLWFkZHJlc3M+RGVwYXJ0bWVudCBvZiBNZWRpY2luZSwg
VW5pdmVyc2l0eSBvZiBOb3J0aCBDYXJvbGluYSBhdCBDaGFwZWwgSGlsbCwgVVNBLjwvYXV0aC1h
ZGRyZXNzPjx0aXRsZXM+PHRpdGxlPlRvbGwtbGlrZSByZWNlcHRvciA0IG1lZGlhdGVzIGluZmxh
bW1hdG9yeSBzaWduYWxpbmcgYnkgYmFjdGVyaWFsIGxpcG9wb2x5c2FjY2hhcmlkZSBpbiBodW1h
biBoZXBhdGljIHN0ZWxsYXRlIGNlbGxzPC90aXRsZT48c2Vjb25kYXJ5LXRpdGxlPkhlcGF0b2xv
Z3k8L3NlY29uZGFyeS10aXRsZT48L3RpdGxlcz48cGFnZXM+MTA0My01NTwvcGFnZXM+PHZvbHVt
ZT4zNzwvdm9sdW1lPjxudW1iZXI+NTwvbnVtYmVyPjxlZGl0aW9uPjIwMDMvMDQvMzA8L2VkaXRp
b24+PGtleXdvcmRzPjxrZXl3b3JkPkFuaW1hbHM8L2tleXdvcmQ+PGtleXdvcmQ+QW50aWdlbnMs
IENEMTQvZ2VuZXRpY3MvbWV0YWJvbGlzbTwva2V5d29yZD48a2V5d29yZD5CbG9vZCBQcm90ZWlu
cy9waGFybWFjb2xvZ3k8L2tleXdvcmQ+PGtleXdvcmQ+Q2VsbHMsIEN1bHR1cmVkPC9rZXl3b3Jk
PjxrZXl3b3JkPkNoZW1va2luZSBDQ0wyL21ldGFib2xpc208L2tleXdvcmQ+PGtleXdvcmQ+KkRy
b3NvcGhpbGEgUHJvdGVpbnM8L2tleXdvcmQ+PGtleXdvcmQ+SGVwYXRvY3l0ZXMvY3l0b2xvZ3kv
KnBoeXNpb2xvZ3k8L2tleXdvcmQ+PGtleXdvcmQ+SHVtYW5zPC9rZXl3b3JkPjxrZXl3b3JkPklu
dGVyY2VsbHVsYXIgQWRoZXNpb24gTW9sZWN1bGUtMS9tZXRhYm9saXNtPC9rZXl3b3JkPjxrZXl3
b3JkPkludGVybGV1a2luLTgvbWV0YWJvbGlzbTwva2V5d29yZD48a2V5d29yZD5KTksgTWl0b2dl
bi1BY3RpdmF0ZWQgUHJvdGVpbiBLaW5hc2VzPC9rZXl3b3JkPjxrZXl3b3JkPkxpcG9wb2x5c2Fj
Y2hhcmlkZXMvKnBoYXJtYWNvbG9neTwva2V5d29yZD48a2V5d29yZD5MaXZlciBDaXJyaG9zaXMv
aW1tdW5vbG9neS8qbWV0YWJvbGlzbTwva2V5d29yZD48a2V5d29yZD5NZW1icmFuZSBHbHljb3By
b3RlaW5zL2dlbmV0aWNzLyptZXRhYm9saXNtPC9rZXl3b3JkPjxrZXl3b3JkPk1pY2U8L2tleXdv
cmQ+PGtleXdvcmQ+TWljZSwgSW5icmVkIEMzSDwva2V5d29yZD48a2V5d29yZD5NaXRvZ2VuLUFj
dGl2YXRlZCBQcm90ZWluIEtpbmFzZXMvbWV0YWJvbGlzbTwva2V5d29yZD48a2V5d29yZD5ORi1r
YXBwYSBCL21ldGFib2xpc208L2tleXdvcmQ+PGtleXdvcmQ+UmVjZXB0b3JzLCBDZWxsIFN1cmZh
Y2UvZ2VuZXRpY3MvKm1ldGFib2xpc208L2tleXdvcmQ+PGtleXdvcmQ+U2lnbmFsIFRyYW5zZHVj
dGlvbi9kcnVnIGVmZmVjdHMvKmltbXVub2xvZ3k8L2tleXdvcmQ+PGtleXdvcmQ+VG9sbC1MaWtl
IFJlY2VwdG9yIDQ8L2tleXdvcmQ+PGtleXdvcmQ+VG9sbC1MaWtlIFJlY2VwdG9yczwva2V5d29y
ZD48a2V5d29yZD5UcmFuc2NyaXB0aW9uIEZhY3RvciBBUC0xL21ldGFib2xpc208L2tleXdvcmQ+
PGtleXdvcmQ+VXAtUmVndWxhdGlvbi9kcnVnIGVmZmVjdHMvaW1tdW5vbG9neTwva2V5d29yZD48
a2V5d29yZD5WYXNjdWxhciBDZWxsIEFkaGVzaW9uIE1vbGVjdWxlLTEvbWV0YWJvbGlzbTwva2V5
d29yZD48L2tleXdvcmRzPjxkYXRlcz48eWVhcj4yMDAzPC95ZWFyPjxwdWItZGF0ZXM+PGRhdGU+
TWF5PC9kYXRlPjwvcHViLWRhdGVzPjwvZGF0ZXM+PGlzYm4+MDI3MC05MTM5IChQcmludCkmI3hE
OzAyNzAtOTEzOSAoTGlua2luZyk8L2lzYm4+PGFjY2Vzc2lvbi1udW0+MTI3MTczODU8L2FjY2Vz
c2lvbi1udW0+PHVybHM+PHJlbGF0ZWQtdXJscz48dXJsPmh0dHA6Ly93d3cubmNiaS5ubG0ubmlo
Lmdvdi9wdWJtZWQvMTI3MTczODU8L3VybD48L3JlbGF0ZWQtdXJscz48L3VybHM+PGVsZWN0cm9u
aWMtcmVzb3VyY2UtbnVtPjEwLjEwNTMvamhlcC4yMDAzLjUwMTgyJiN4RDtTMDI3MDkxMzkwMzAw
MTk5WCBbcGlpXTwvZWxlY3Ryb25pYy1yZXNvdXJjZS1udW0+PGxhbmd1YWdlPmVuZzwvbGFuZ3Vh
Z2U+PC9yZWNvcmQ+PC9DaXRlPjwvRW5kTm90ZT4A
</w:fldData>
        </w:fldChar>
      </w:r>
      <w:r w:rsidR="004D0C3D" w:rsidRPr="006760E3">
        <w:rPr>
          <w:rFonts w:ascii="Book Antiqua" w:hAnsi="Book Antiqua"/>
          <w:sz w:val="24"/>
          <w:szCs w:val="24"/>
        </w:rPr>
        <w:instrText xml:space="preserve"> ADDIN EN.CITE.DATA </w:instrText>
      </w:r>
      <w:r w:rsidR="00966FC6" w:rsidRPr="006760E3">
        <w:rPr>
          <w:rFonts w:ascii="Book Antiqua" w:hAnsi="Book Antiqua"/>
          <w:sz w:val="24"/>
          <w:szCs w:val="24"/>
        </w:rPr>
      </w:r>
      <w:r w:rsidR="00966FC6" w:rsidRPr="006760E3">
        <w:rPr>
          <w:rFonts w:ascii="Book Antiqua" w:hAnsi="Book Antiqua"/>
          <w:sz w:val="24"/>
          <w:szCs w:val="24"/>
        </w:rPr>
        <w:fldChar w:fldCharType="end"/>
      </w:r>
      <w:r w:rsidR="00966FC6" w:rsidRPr="006760E3">
        <w:rPr>
          <w:rFonts w:ascii="Book Antiqua" w:hAnsi="Book Antiqua"/>
          <w:sz w:val="24"/>
          <w:szCs w:val="24"/>
        </w:rPr>
      </w:r>
      <w:r w:rsidR="00966FC6" w:rsidRPr="006760E3">
        <w:rPr>
          <w:rFonts w:ascii="Book Antiqua" w:hAnsi="Book Antiqua"/>
          <w:sz w:val="24"/>
          <w:szCs w:val="24"/>
        </w:rPr>
        <w:fldChar w:fldCharType="separate"/>
      </w:r>
      <w:r w:rsidR="004D0C3D" w:rsidRPr="006760E3">
        <w:rPr>
          <w:rFonts w:ascii="Book Antiqua" w:hAnsi="Book Antiqua"/>
          <w:noProof/>
          <w:sz w:val="24"/>
          <w:szCs w:val="24"/>
          <w:vertAlign w:val="superscript"/>
        </w:rPr>
        <w:t>[</w:t>
      </w:r>
      <w:hyperlink w:anchor="_ENREF_7" w:tooltip="Paik, 2003 #9" w:history="1">
        <w:r w:rsidR="002628AA" w:rsidRPr="006760E3">
          <w:rPr>
            <w:rFonts w:ascii="Book Antiqua" w:hAnsi="Book Antiqua"/>
            <w:noProof/>
            <w:sz w:val="24"/>
            <w:szCs w:val="24"/>
            <w:vertAlign w:val="superscript"/>
          </w:rPr>
          <w:t>7</w:t>
        </w:r>
      </w:hyperlink>
      <w:r w:rsidR="004D0C3D"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005C6BBB" w:rsidRPr="006760E3">
        <w:rPr>
          <w:rFonts w:ascii="Book Antiqua" w:hAnsi="Book Antiqua"/>
          <w:sz w:val="24"/>
          <w:szCs w:val="24"/>
        </w:rPr>
        <w:t xml:space="preserve">. Bacterial endotoxin liposaccharide are </w:t>
      </w:r>
      <w:r w:rsidR="00ED7F9D" w:rsidRPr="006760E3">
        <w:rPr>
          <w:rFonts w:ascii="Book Antiqua" w:hAnsi="Book Antiqua"/>
          <w:sz w:val="24"/>
          <w:szCs w:val="24"/>
        </w:rPr>
        <w:t>well-recognized</w:t>
      </w:r>
      <w:r w:rsidR="005C6BBB" w:rsidRPr="006760E3">
        <w:rPr>
          <w:rFonts w:ascii="Book Antiqua" w:hAnsi="Book Antiqua"/>
          <w:sz w:val="24"/>
          <w:szCs w:val="24"/>
        </w:rPr>
        <w:t xml:space="preserve"> TLR4 ligands</w:t>
      </w:r>
      <w:r w:rsidR="00966FC6" w:rsidRPr="006760E3">
        <w:rPr>
          <w:rFonts w:ascii="Book Antiqua" w:hAnsi="Book Antiqua"/>
          <w:sz w:val="24"/>
          <w:szCs w:val="24"/>
        </w:rPr>
        <w:fldChar w:fldCharType="begin">
          <w:fldData xml:space="preserve">PEVuZE5vdGU+PENpdGU+PEF1dGhvcj5SaXZlcmE8L0F1dGhvcj48WWVhcj4yMDA3PC9ZZWFyPjxS
ZWNOdW0+MTA8L1JlY051bT48RGlzcGxheVRleHQ+PHN0eWxlIGZhY2U9InN1cGVyc2NyaXB0Ij5b
OF08L3N0eWxlPjwvRGlzcGxheVRleHQ+PHJlY29yZD48cmVjLW51bWJlcj4xMDwvcmVjLW51bWJl
cj48Zm9yZWlnbi1rZXlzPjxrZXkgYXBwPSJFTiIgZGItaWQ9InRwdmRmdnY5eDJ4eHZkZXhhMHE1
czAwdzB3enA1YXJhNWRwYSI+MTA8L2tleT48L2ZvcmVpZ24ta2V5cz48cmVmLXR5cGUgbmFtZT0i
Sm91cm5hbCBBcnRpY2xlIj4xNzwvcmVmLXR5cGU+PGNvbnRyaWJ1dG9ycz48YXV0aG9ycz48YXV0
aG9yPlJpdmVyYSwgQy4gQS48L2F1dGhvcj48YXV0aG9yPkFkZWdib3llZ2EsIFAuPC9hdXRob3I+
PGF1dGhvcj52YW4gUm9vaWplbiwgTi48L2F1dGhvcj48YXV0aG9yPlRhZ2FsaWN1ZCwgQS48L2F1
dGhvcj48YXV0aG9yPkFsbG1hbiwgTS48L2F1dGhvcj48YXV0aG9yPldhbGxhY2UsIE0uPC9hdXRo
b3I+PC9hdXRob3JzPjwvY29udHJpYnV0b3JzPjxhdXRoLWFkZHJlc3M+RGVwYXJ0bWVudCBvZiBN
b2xlY3VsYXIgYW5kIENlbGx1bGFyIFBoeXNpb2xvZ3ksIExvdWlzaWFuYSBTdGF0ZSBVbml2ZXJz
aXR5IEhlYWx0aCBTY2llbmNlcyBDZW50ZXIsIFNocmV2ZXBvcnQsIExBIDcxMTMwLCBVU0EuIENy
aXZlMUBsc3Voc2MuZWR1PC9hdXRoLWFkZHJlc3M+PHRpdGxlcz48dGl0bGU+VG9sbC1saWtlIHJl
Y2VwdG9yLTQgc2lnbmFsaW5nIGFuZCBLdXBmZmVyIGNlbGxzIHBsYXkgcGl2b3RhbCByb2xlcyBp
biB0aGUgcGF0aG9nZW5lc2lzIG9mIG5vbi1hbGNvaG9saWMgc3RlYXRvaGVwYXRpdGlzPC90aXRs
ZT48c2Vjb25kYXJ5LXRpdGxlPkogSGVwYXRvbDwvc2Vjb25kYXJ5LXRpdGxlPjwvdGl0bGVzPjxw
YWdlcz41NzEtOTwvcGFnZXM+PHZvbHVtZT40Nzwvdm9sdW1lPjxudW1iZXI+NDwvbnVtYmVyPjxl
ZGl0aW9uPjIwMDcvMDcvMjQ8L2VkaXRpb24+PGtleXdvcmRzPjxrZXl3b3JkPkFuaW1hbHM8L2tl
eXdvcmQ+PGtleXdvcmQ+Q2hvbGluZSBEZWZpY2llbmN5PC9rZXl3b3JkPjxrZXl3b3JkPkNsb2Ry
b25pYyBBY2lkL3BoYXJtYWNvbG9neTwva2V5d29yZD48a2V5d29yZD5Db2xsYWdlbiBUeXBlIEkv
ZGVmaWNpZW5jeTwva2V5d29yZD48a2V5d29yZD5EaWV0PC9rZXl3b3JkPjxrZXl3b3JkPkVuZG90
b3hlbWlhLypjb21wbGljYXRpb25zL2dlbmV0aWNzPC9rZXl3b3JkPjxrZXl3b3JkPkZhdHR5IExp
dmVyLypldGlvbG9neS9wYXRob2xvZ3k8L2tleXdvcmQ+PGtleXdvcmQ+SGVwYXRpdGlzLCBBbmlt
YWwvKmV0aW9sb2d5L3BhdGhvbG9neTwva2V5d29yZD48a2V5d29yZD5LdXBmZmVyIENlbGxzL2Ry
dWcgZWZmZWN0cy8qcGh5c2lvbG9neTwva2V5d29yZD48a2V5d29yZD5MeW1waG90b3hpbi1hbHBo
YS9kZWZpY2llbmN5PC9rZXl3b3JkPjxrZXl3b3JkPk1ldGhpb25pbmUvZGVmaWNpZW5jeTwva2V5
d29yZD48a2V5d29yZD5NaWNlPC9rZXl3b3JkPjxrZXl3b3JkPk1pY2UsIE11dGFudCBTdHJhaW5z
PC9rZXl3b3JkPjxrZXl3b3JkPlBQQVIgYWxwaGEvbWV0YWJvbGlzbTwva2V5d29yZD48a2V5d29y
ZD5TaWduYWwgVHJhbnNkdWN0aW9uPC9rZXl3b3JkPjxrZXl3b3JkPlRvbGwtTGlrZSBSZWNlcHRv
ciA0L2dlbmV0aWNzLypwaHlzaW9sb2d5PC9rZXl3b3JkPjxrZXl3b3JkPlRyaWdseWNlcmlkZXMv
YW5hbHlzaXM8L2tleXdvcmQ+PC9rZXl3b3Jkcz48ZGF0ZXM+PHllYXI+MjAwNzwveWVhcj48cHVi
LWRhdGVzPjxkYXRlPk9jdDwvZGF0ZT48L3B1Yi1kYXRlcz48L2RhdGVzPjxpc2JuPjAxNjgtODI3
OCAoUHJpbnQpJiN4RDswMTY4LTgyNzggKExpbmtpbmcpPC9pc2JuPjxhY2Nlc3Npb24tbnVtPjE3
NjQ0MjExPC9hY2Nlc3Npb24tbnVtPjx1cmxzPjxyZWxhdGVkLXVybHM+PHVybD5odHRwOi8vd3d3
Lm5jYmkubmxtLm5paC5nb3YvcHVibWVkLzE3NjQ0MjExPC91cmw+PC9yZWxhdGVkLXVybHM+PC91
cmxzPjxjdXN0b20yPjIwOTQxMTk8L2N1c3RvbTI+PGVsZWN0cm9uaWMtcmVzb3VyY2UtbnVtPlMw
MTY4LTgyNzgoMDcpMDAzMDEtNyBbcGlpXSYjeEQ7MTAuMTAxNi9qLmpoZXAuMjAwNy4wNC4wMTk8
L2VsZWN0cm9uaWMtcmVzb3VyY2UtbnVtPjxsYW5ndWFnZT5lbmc8L2xhbmd1YWdlPjwvcmVjb3Jk
PjwvQ2l0ZT48L0VuZE5vdGU+
</w:fldData>
        </w:fldChar>
      </w:r>
      <w:r w:rsidR="00A7042E" w:rsidRPr="006760E3">
        <w:rPr>
          <w:rFonts w:ascii="Book Antiqua" w:hAnsi="Book Antiqua"/>
          <w:sz w:val="24"/>
          <w:szCs w:val="24"/>
        </w:rPr>
        <w:instrText xml:space="preserve"> ADDIN EN.CITE </w:instrText>
      </w:r>
      <w:r w:rsidR="00966FC6" w:rsidRPr="006760E3">
        <w:rPr>
          <w:rFonts w:ascii="Book Antiqua" w:hAnsi="Book Antiqua"/>
          <w:sz w:val="24"/>
          <w:szCs w:val="24"/>
        </w:rPr>
        <w:fldChar w:fldCharType="begin">
          <w:fldData xml:space="preserve">PEVuZE5vdGU+PENpdGU+PEF1dGhvcj5SaXZlcmE8L0F1dGhvcj48WWVhcj4yMDA3PC9ZZWFyPjxS
ZWNOdW0+MTA8L1JlY051bT48RGlzcGxheVRleHQ+PHN0eWxlIGZhY2U9InN1cGVyc2NyaXB0Ij5b
OF08L3N0eWxlPjwvRGlzcGxheVRleHQ+PHJlY29yZD48cmVjLW51bWJlcj4xMDwvcmVjLW51bWJl
cj48Zm9yZWlnbi1rZXlzPjxrZXkgYXBwPSJFTiIgZGItaWQ9InRwdmRmdnY5eDJ4eHZkZXhhMHE1
czAwdzB3enA1YXJhNWRwYSI+MTA8L2tleT48L2ZvcmVpZ24ta2V5cz48cmVmLXR5cGUgbmFtZT0i
Sm91cm5hbCBBcnRpY2xlIj4xNzwvcmVmLXR5cGU+PGNvbnRyaWJ1dG9ycz48YXV0aG9ycz48YXV0
aG9yPlJpdmVyYSwgQy4gQS48L2F1dGhvcj48YXV0aG9yPkFkZWdib3llZ2EsIFAuPC9hdXRob3I+
PGF1dGhvcj52YW4gUm9vaWplbiwgTi48L2F1dGhvcj48YXV0aG9yPlRhZ2FsaWN1ZCwgQS48L2F1
dGhvcj48YXV0aG9yPkFsbG1hbiwgTS48L2F1dGhvcj48YXV0aG9yPldhbGxhY2UsIE0uPC9hdXRo
b3I+PC9hdXRob3JzPjwvY29udHJpYnV0b3JzPjxhdXRoLWFkZHJlc3M+RGVwYXJ0bWVudCBvZiBN
b2xlY3VsYXIgYW5kIENlbGx1bGFyIFBoeXNpb2xvZ3ksIExvdWlzaWFuYSBTdGF0ZSBVbml2ZXJz
aXR5IEhlYWx0aCBTY2llbmNlcyBDZW50ZXIsIFNocmV2ZXBvcnQsIExBIDcxMTMwLCBVU0EuIENy
aXZlMUBsc3Voc2MuZWR1PC9hdXRoLWFkZHJlc3M+PHRpdGxlcz48dGl0bGU+VG9sbC1saWtlIHJl
Y2VwdG9yLTQgc2lnbmFsaW5nIGFuZCBLdXBmZmVyIGNlbGxzIHBsYXkgcGl2b3RhbCByb2xlcyBp
biB0aGUgcGF0aG9nZW5lc2lzIG9mIG5vbi1hbGNvaG9saWMgc3RlYXRvaGVwYXRpdGlzPC90aXRs
ZT48c2Vjb25kYXJ5LXRpdGxlPkogSGVwYXRvbDwvc2Vjb25kYXJ5LXRpdGxlPjwvdGl0bGVzPjxw
YWdlcz41NzEtOTwvcGFnZXM+PHZvbHVtZT40Nzwvdm9sdW1lPjxudW1iZXI+NDwvbnVtYmVyPjxl
ZGl0aW9uPjIwMDcvMDcvMjQ8L2VkaXRpb24+PGtleXdvcmRzPjxrZXl3b3JkPkFuaW1hbHM8L2tl
eXdvcmQ+PGtleXdvcmQ+Q2hvbGluZSBEZWZpY2llbmN5PC9rZXl3b3JkPjxrZXl3b3JkPkNsb2Ry
b25pYyBBY2lkL3BoYXJtYWNvbG9neTwva2V5d29yZD48a2V5d29yZD5Db2xsYWdlbiBUeXBlIEkv
ZGVmaWNpZW5jeTwva2V5d29yZD48a2V5d29yZD5EaWV0PC9rZXl3b3JkPjxrZXl3b3JkPkVuZG90
b3hlbWlhLypjb21wbGljYXRpb25zL2dlbmV0aWNzPC9rZXl3b3JkPjxrZXl3b3JkPkZhdHR5IExp
dmVyLypldGlvbG9neS9wYXRob2xvZ3k8L2tleXdvcmQ+PGtleXdvcmQ+SGVwYXRpdGlzLCBBbmlt
YWwvKmV0aW9sb2d5L3BhdGhvbG9neTwva2V5d29yZD48a2V5d29yZD5LdXBmZmVyIENlbGxzL2Ry
dWcgZWZmZWN0cy8qcGh5c2lvbG9neTwva2V5d29yZD48a2V5d29yZD5MeW1waG90b3hpbi1hbHBo
YS9kZWZpY2llbmN5PC9rZXl3b3JkPjxrZXl3b3JkPk1ldGhpb25pbmUvZGVmaWNpZW5jeTwva2V5
d29yZD48a2V5d29yZD5NaWNlPC9rZXl3b3JkPjxrZXl3b3JkPk1pY2UsIE11dGFudCBTdHJhaW5z
PC9rZXl3b3JkPjxrZXl3b3JkPlBQQVIgYWxwaGEvbWV0YWJvbGlzbTwva2V5d29yZD48a2V5d29y
ZD5TaWduYWwgVHJhbnNkdWN0aW9uPC9rZXl3b3JkPjxrZXl3b3JkPlRvbGwtTGlrZSBSZWNlcHRv
ciA0L2dlbmV0aWNzLypwaHlzaW9sb2d5PC9rZXl3b3JkPjxrZXl3b3JkPlRyaWdseWNlcmlkZXMv
YW5hbHlzaXM8L2tleXdvcmQ+PC9rZXl3b3Jkcz48ZGF0ZXM+PHllYXI+MjAwNzwveWVhcj48cHVi
LWRhdGVzPjxkYXRlPk9jdDwvZGF0ZT48L3B1Yi1kYXRlcz48L2RhdGVzPjxpc2JuPjAxNjgtODI3
OCAoUHJpbnQpJiN4RDswMTY4LTgyNzggKExpbmtpbmcpPC9pc2JuPjxhY2Nlc3Npb24tbnVtPjE3
NjQ0MjExPC9hY2Nlc3Npb24tbnVtPjx1cmxzPjxyZWxhdGVkLXVybHM+PHVybD5odHRwOi8vd3d3
Lm5jYmkubmxtLm5paC5nb3YvcHVibWVkLzE3NjQ0MjExPC91cmw+PC9yZWxhdGVkLXVybHM+PC91
cmxzPjxjdXN0b20yPjIwOTQxMTk8L2N1c3RvbTI+PGVsZWN0cm9uaWMtcmVzb3VyY2UtbnVtPlMw
MTY4LTgyNzgoMDcpMDAzMDEtNyBbcGlpXSYjeEQ7MTAuMTAxNi9qLmpoZXAuMjAwNy4wNC4wMTk8
L2VsZWN0cm9uaWMtcmVzb3VyY2UtbnVtPjxsYW5ndWFnZT5lbmc8L2xhbmd1YWdlPjwvcmVjb3Jk
PjwvQ2l0ZT48L0VuZE5vdGU+
</w:fldData>
        </w:fldChar>
      </w:r>
      <w:r w:rsidR="00A7042E" w:rsidRPr="006760E3">
        <w:rPr>
          <w:rFonts w:ascii="Book Antiqua" w:hAnsi="Book Antiqua"/>
          <w:sz w:val="24"/>
          <w:szCs w:val="24"/>
        </w:rPr>
        <w:instrText xml:space="preserve"> ADDIN EN.CITE.DATA </w:instrText>
      </w:r>
      <w:r w:rsidR="00966FC6" w:rsidRPr="006760E3">
        <w:rPr>
          <w:rFonts w:ascii="Book Antiqua" w:hAnsi="Book Antiqua"/>
          <w:sz w:val="24"/>
          <w:szCs w:val="24"/>
        </w:rPr>
      </w:r>
      <w:r w:rsidR="00966FC6" w:rsidRPr="006760E3">
        <w:rPr>
          <w:rFonts w:ascii="Book Antiqua" w:hAnsi="Book Antiqua"/>
          <w:sz w:val="24"/>
          <w:szCs w:val="24"/>
        </w:rPr>
        <w:fldChar w:fldCharType="end"/>
      </w:r>
      <w:r w:rsidR="00966FC6" w:rsidRPr="006760E3">
        <w:rPr>
          <w:rFonts w:ascii="Book Antiqua" w:hAnsi="Book Antiqua"/>
          <w:sz w:val="24"/>
          <w:szCs w:val="24"/>
        </w:rPr>
      </w:r>
      <w:r w:rsidR="00966FC6" w:rsidRPr="006760E3">
        <w:rPr>
          <w:rFonts w:ascii="Book Antiqua" w:hAnsi="Book Antiqua"/>
          <w:sz w:val="24"/>
          <w:szCs w:val="24"/>
        </w:rPr>
        <w:fldChar w:fldCharType="separate"/>
      </w:r>
      <w:r w:rsidR="00A7042E" w:rsidRPr="006760E3">
        <w:rPr>
          <w:rFonts w:ascii="Book Antiqua" w:hAnsi="Book Antiqua"/>
          <w:noProof/>
          <w:sz w:val="24"/>
          <w:szCs w:val="24"/>
          <w:vertAlign w:val="superscript"/>
        </w:rPr>
        <w:t>[</w:t>
      </w:r>
      <w:hyperlink w:anchor="_ENREF_8" w:tooltip="Rivera, 2007 #10" w:history="1">
        <w:r w:rsidR="002628AA" w:rsidRPr="006760E3">
          <w:rPr>
            <w:rFonts w:ascii="Book Antiqua" w:hAnsi="Book Antiqua"/>
            <w:noProof/>
            <w:sz w:val="24"/>
            <w:szCs w:val="24"/>
            <w:vertAlign w:val="superscript"/>
          </w:rPr>
          <w:t>8</w:t>
        </w:r>
      </w:hyperlink>
      <w:r w:rsidR="00A7042E"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005C6BBB" w:rsidRPr="006760E3">
        <w:rPr>
          <w:rFonts w:ascii="Book Antiqua" w:hAnsi="Book Antiqua"/>
          <w:sz w:val="24"/>
          <w:szCs w:val="24"/>
        </w:rPr>
        <w:t xml:space="preserve">. </w:t>
      </w:r>
      <w:r w:rsidR="00B73CBB" w:rsidRPr="006760E3">
        <w:rPr>
          <w:rFonts w:ascii="Book Antiqua" w:hAnsi="Book Antiqua"/>
          <w:sz w:val="24"/>
          <w:szCs w:val="24"/>
        </w:rPr>
        <w:t xml:space="preserve">Previous studies have shown that </w:t>
      </w:r>
      <w:r w:rsidR="006D51AA" w:rsidRPr="006760E3">
        <w:rPr>
          <w:rFonts w:ascii="Book Antiqua" w:hAnsi="Book Antiqua"/>
          <w:sz w:val="24"/>
          <w:szCs w:val="24"/>
        </w:rPr>
        <w:t>TLR4</w:t>
      </w:r>
      <w:r w:rsidR="00B73CBB" w:rsidRPr="006760E3">
        <w:rPr>
          <w:rFonts w:ascii="Book Antiqua" w:hAnsi="Book Antiqua"/>
          <w:sz w:val="24"/>
          <w:szCs w:val="24"/>
        </w:rPr>
        <w:t xml:space="preserve"> play</w:t>
      </w:r>
      <w:r w:rsidR="005E03EC" w:rsidRPr="006760E3">
        <w:rPr>
          <w:rFonts w:ascii="Book Antiqua" w:hAnsi="Book Antiqua"/>
          <w:sz w:val="24"/>
          <w:szCs w:val="24"/>
        </w:rPr>
        <w:t>s crucial role</w:t>
      </w:r>
      <w:r w:rsidR="00B73CBB" w:rsidRPr="006760E3">
        <w:rPr>
          <w:rFonts w:ascii="Book Antiqua" w:hAnsi="Book Antiqua"/>
          <w:sz w:val="24"/>
          <w:szCs w:val="24"/>
        </w:rPr>
        <w:t xml:space="preserve"> in </w:t>
      </w:r>
      <w:r w:rsidR="005E03EC" w:rsidRPr="006760E3">
        <w:rPr>
          <w:rFonts w:ascii="Book Antiqua" w:hAnsi="Book Antiqua"/>
          <w:sz w:val="24"/>
          <w:szCs w:val="24"/>
        </w:rPr>
        <w:t>initiating an innate immune response against HBV and the virus strategically target this re</w:t>
      </w:r>
      <w:r w:rsidR="004979EC" w:rsidRPr="006760E3">
        <w:rPr>
          <w:rFonts w:ascii="Book Antiqua" w:hAnsi="Book Antiqua"/>
          <w:sz w:val="24"/>
          <w:szCs w:val="24"/>
        </w:rPr>
        <w:t>ceptor to evade immune response</w:t>
      </w:r>
      <w:r w:rsidR="00966FC6" w:rsidRPr="006760E3">
        <w:rPr>
          <w:rFonts w:ascii="Book Antiqua" w:hAnsi="Book Antiqua"/>
          <w:sz w:val="24"/>
          <w:szCs w:val="24"/>
        </w:rPr>
        <w:fldChar w:fldCharType="begin"/>
      </w:r>
      <w:r w:rsidR="004979EC" w:rsidRPr="006760E3">
        <w:rPr>
          <w:rFonts w:ascii="Book Antiqua" w:hAnsi="Book Antiqua"/>
          <w:sz w:val="24"/>
          <w:szCs w:val="24"/>
        </w:rPr>
        <w:instrText xml:space="preserve"> ADDIN EN.CITE &lt;EndNote&gt;&lt;Cite&gt;&lt;Author&gt;Zare-Bidaki&lt;/Author&gt;&lt;Year&gt;2014&lt;/Year&gt;&lt;RecNum&gt;12&lt;/RecNum&gt;&lt;DisplayText&gt;&lt;style face="superscript"&gt;[9]&lt;/style&gt;&lt;/DisplayText&gt;&lt;record&gt;&lt;rec-number&gt;12&lt;/rec-number&gt;&lt;foreign-keys&gt;&lt;key app="EN" db-id="tpvdfvv9x2xxvdexa0q5s00w0wzp5ara5dpa"&gt;12&lt;/key&gt;&lt;/foreign-keys&gt;&lt;ref-type name="Journal Article"&gt;17&lt;/ref-type&gt;&lt;contributors&gt;&lt;authors&gt;&lt;author&gt;Zare-Bidaki, M.&lt;/author&gt;&lt;author&gt;Tsukiyama-Kohara, K.&lt;/author&gt;&lt;author&gt;Arababadi, M. K.&lt;/author&gt;&lt;/authors&gt;&lt;/contributors&gt;&lt;auth-address&gt;1 Immunology of Infectious Diseases Research Center, Rafsanjan University of Medical Sciences , Rafsanjan, Iran .&lt;/auth-address&gt;&lt;titles&gt;&lt;title&gt;Toll-like receptor 4 and hepatitis B infection: molecular mechanisms and pathogenesis&lt;/title&gt;&lt;secondary-title&gt;Viral Immunol&lt;/secondary-title&gt;&lt;/titles&gt;&lt;pages&gt;321-6&lt;/pages&gt;&lt;volume&gt;27&lt;/volume&gt;&lt;number&gt;7&lt;/number&gt;&lt;edition&gt;2014/07/12&lt;/edition&gt;&lt;keywords&gt;&lt;keyword&gt;Gene Expression Regulation&lt;/keyword&gt;&lt;keyword&gt;Hepatitis B/*metabolism/*pathology&lt;/keyword&gt;&lt;keyword&gt;Humans&lt;/keyword&gt;&lt;keyword&gt;Signal Transduction&lt;/keyword&gt;&lt;keyword&gt;Toll-Like Receptor 4/genetics/*metabolism&lt;/keyword&gt;&lt;/keywords&gt;&lt;dates&gt;&lt;year&gt;2014&lt;/year&gt;&lt;pub-dates&gt;&lt;date&gt;Sep&lt;/date&gt;&lt;/pub-dates&gt;&lt;/dates&gt;&lt;isbn&gt;1557-8976 (Electronic)&amp;#xD;0882-8245 (Linking)&lt;/isbn&gt;&lt;accession-num&gt;25014492&lt;/accession-num&gt;&lt;urls&gt;&lt;related-urls&gt;&lt;url&gt;http://www.ncbi.nlm.nih.gov/pubmed/25014492&lt;/url&gt;&lt;/related-urls&gt;&lt;/urls&gt;&lt;electronic-resource-num&gt;10.1089/vim.2014.0039&lt;/electronic-resource-num&gt;&lt;language&gt;eng&lt;/language&gt;&lt;/record&gt;&lt;/Cite&gt;&lt;/EndNote&gt;</w:instrText>
      </w:r>
      <w:r w:rsidR="00966FC6" w:rsidRPr="006760E3">
        <w:rPr>
          <w:rFonts w:ascii="Book Antiqua" w:hAnsi="Book Antiqua"/>
          <w:sz w:val="24"/>
          <w:szCs w:val="24"/>
        </w:rPr>
        <w:fldChar w:fldCharType="separate"/>
      </w:r>
      <w:r w:rsidR="004979EC" w:rsidRPr="006760E3">
        <w:rPr>
          <w:rFonts w:ascii="Book Antiqua" w:hAnsi="Book Antiqua"/>
          <w:noProof/>
          <w:sz w:val="24"/>
          <w:szCs w:val="24"/>
          <w:vertAlign w:val="superscript"/>
        </w:rPr>
        <w:t>[</w:t>
      </w:r>
      <w:hyperlink w:anchor="_ENREF_9" w:tooltip="Zare-Bidaki, 2014 #12" w:history="1">
        <w:r w:rsidR="002628AA" w:rsidRPr="006760E3">
          <w:rPr>
            <w:rFonts w:ascii="Book Antiqua" w:hAnsi="Book Antiqua"/>
            <w:noProof/>
            <w:sz w:val="24"/>
            <w:szCs w:val="24"/>
            <w:vertAlign w:val="superscript"/>
          </w:rPr>
          <w:t>9</w:t>
        </w:r>
      </w:hyperlink>
      <w:r w:rsidR="004979EC"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005E03EC" w:rsidRPr="006760E3">
        <w:rPr>
          <w:rFonts w:ascii="Book Antiqua" w:hAnsi="Book Antiqua"/>
          <w:sz w:val="24"/>
          <w:szCs w:val="24"/>
        </w:rPr>
        <w:t xml:space="preserve">. </w:t>
      </w:r>
      <w:r w:rsidR="00075F3A" w:rsidRPr="006760E3">
        <w:rPr>
          <w:rFonts w:ascii="Book Antiqua" w:hAnsi="Book Antiqua"/>
          <w:sz w:val="24"/>
          <w:szCs w:val="24"/>
        </w:rPr>
        <w:t xml:space="preserve">An earlier report showed that saturated fatty acid serving as a potential ligand for </w:t>
      </w:r>
      <w:r w:rsidR="004D0C3D" w:rsidRPr="006760E3">
        <w:rPr>
          <w:rFonts w:ascii="Book Antiqua" w:hAnsi="Book Antiqua"/>
          <w:sz w:val="24"/>
          <w:szCs w:val="24"/>
        </w:rPr>
        <w:t>TLR4 activated TLR4 pathway and accelerate the mechanism of inhibiting HBV viremia</w:t>
      </w:r>
      <w:r w:rsidR="00966FC6" w:rsidRPr="006760E3">
        <w:rPr>
          <w:rFonts w:ascii="Book Antiqua" w:hAnsi="Book Antiqua"/>
          <w:sz w:val="24"/>
          <w:szCs w:val="24"/>
        </w:rPr>
        <w:fldChar w:fldCharType="begin"/>
      </w:r>
      <w:r w:rsidR="004979EC" w:rsidRPr="006760E3">
        <w:rPr>
          <w:rFonts w:ascii="Book Antiqua" w:hAnsi="Book Antiqua"/>
          <w:sz w:val="24"/>
          <w:szCs w:val="24"/>
        </w:rPr>
        <w:instrText xml:space="preserve"> ADDIN EN.CITE &lt;EndNote&gt;&lt;Cite&gt;&lt;Author&gt;Zhang&lt;/Author&gt;&lt;Year&gt;2015&lt;/Year&gt;&lt;RecNum&gt;13&lt;/RecNum&gt;&lt;DisplayText&gt;&lt;style face="superscript"&gt;[10]&lt;/style&gt;&lt;/DisplayText&gt;&lt;record&gt;&lt;rec-number&gt;13&lt;/rec-number&gt;&lt;foreign-keys&gt;&lt;key app="EN" db-id="tpvdfvv9x2xxvdexa0q5s00w0wzp5ara5dpa"&gt;13&lt;/key&gt;&lt;/foreign-keys&gt;&lt;ref-type name="Journal Article"&gt;17&lt;/ref-type&gt;&lt;contributors&gt;&lt;authors&gt;&lt;author&gt;Zhang, R. N.&lt;/author&gt;&lt;author&gt;Pan, Q.&lt;/author&gt;&lt;author&gt;Zhang, Z.&lt;/author&gt;&lt;author&gt;Cao, H. X.&lt;/author&gt;&lt;author&gt;Shen, F.&lt;/author&gt;&lt;author&gt;Fan, J. G.&lt;/author&gt;&lt;/authors&gt;&lt;/contributors&gt;&lt;auth-address&gt;Shanghai Key Laboratory of Children&amp;apos;s Digestion and Nutrition, Department of Gastroenterology, XinHua Hospital, Shanghai Jiao Tong University School of Medicine, Shanghai, China.&lt;/auth-address&gt;&lt;titles&gt;&lt;title&gt;Saturated Fatty Acid inhibits viral replication in chronic hepatitis B virus infection with nonalcoholic Fatty liver disease by toll-like receptor 4-mediated innate immune response&lt;/title&gt;&lt;secondary-title&gt;Hepat Mon&lt;/secondary-title&gt;&lt;/titles&gt;&lt;pages&gt;e27909&lt;/pages&gt;&lt;volume&gt;15&lt;/volume&gt;&lt;number&gt;5&lt;/number&gt;&lt;edition&gt;2015/06/06&lt;/edition&gt;&lt;dates&gt;&lt;year&gt;2015&lt;/year&gt;&lt;pub-dates&gt;&lt;date&gt;May&lt;/date&gt;&lt;/pub-dates&gt;&lt;/dates&gt;&lt;isbn&gt;1735-143X (Print)&amp;#xD;1735-143X (Linking)&lt;/isbn&gt;&lt;accession-num&gt;26045709&lt;/accession-num&gt;&lt;urls&gt;&lt;related-urls&gt;&lt;url&gt;http://www.ncbi.nlm.nih.gov/pubmed/26045709&lt;/url&gt;&lt;/related-urls&gt;&lt;/urls&gt;&lt;custom2&gt;4451278&lt;/custom2&gt;&lt;electronic-resource-num&gt;10.5812/hepatmon.15(5)2015.27909&lt;/electronic-resource-num&gt;&lt;language&gt;eng&lt;/language&gt;&lt;/record&gt;&lt;/Cite&gt;&lt;/EndNote&gt;</w:instrText>
      </w:r>
      <w:r w:rsidR="00966FC6" w:rsidRPr="006760E3">
        <w:rPr>
          <w:rFonts w:ascii="Book Antiqua" w:hAnsi="Book Antiqua"/>
          <w:sz w:val="24"/>
          <w:szCs w:val="24"/>
        </w:rPr>
        <w:fldChar w:fldCharType="separate"/>
      </w:r>
      <w:r w:rsidR="004979EC" w:rsidRPr="006760E3">
        <w:rPr>
          <w:rFonts w:ascii="Book Antiqua" w:hAnsi="Book Antiqua"/>
          <w:noProof/>
          <w:sz w:val="24"/>
          <w:szCs w:val="24"/>
          <w:vertAlign w:val="superscript"/>
        </w:rPr>
        <w:t>[</w:t>
      </w:r>
      <w:hyperlink w:anchor="_ENREF_10" w:tooltip="Zhang, 2015 #13" w:history="1">
        <w:r w:rsidR="002628AA" w:rsidRPr="006760E3">
          <w:rPr>
            <w:rFonts w:ascii="Book Antiqua" w:hAnsi="Book Antiqua"/>
            <w:noProof/>
            <w:sz w:val="24"/>
            <w:szCs w:val="24"/>
            <w:vertAlign w:val="superscript"/>
          </w:rPr>
          <w:t>10</w:t>
        </w:r>
      </w:hyperlink>
      <w:r w:rsidR="004979EC"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004D0C3D" w:rsidRPr="006760E3">
        <w:rPr>
          <w:rFonts w:ascii="Book Antiqua" w:hAnsi="Book Antiqua"/>
          <w:sz w:val="24"/>
          <w:szCs w:val="24"/>
        </w:rPr>
        <w:t>. TLR</w:t>
      </w:r>
      <w:r w:rsidR="005E03EC" w:rsidRPr="006760E3">
        <w:rPr>
          <w:rFonts w:ascii="Book Antiqua" w:hAnsi="Book Antiqua"/>
          <w:sz w:val="24"/>
          <w:szCs w:val="24"/>
        </w:rPr>
        <w:t>4 and the signaling molecules participate in the pathogenesis of HBV related advanced liver diseas</w:t>
      </w:r>
      <w:r w:rsidR="004979EC" w:rsidRPr="006760E3">
        <w:rPr>
          <w:rFonts w:ascii="Book Antiqua" w:hAnsi="Book Antiqua"/>
          <w:sz w:val="24"/>
          <w:szCs w:val="24"/>
        </w:rPr>
        <w:t>es like liver cirrhosis and HCC</w:t>
      </w:r>
      <w:r w:rsidR="00966FC6" w:rsidRPr="006760E3">
        <w:rPr>
          <w:rFonts w:ascii="Book Antiqua" w:hAnsi="Book Antiqua"/>
          <w:sz w:val="24"/>
          <w:szCs w:val="24"/>
        </w:rPr>
        <w:fldChar w:fldCharType="begin">
          <w:fldData xml:space="preserve">PEVuZE5vdGU+PENpdGU+PEF1dGhvcj5Tb2FyZXM8L0F1dGhvcj48WWVhcj4yMDEyPC9ZZWFyPjxS
ZWNOdW0+MTE8L1JlY051bT48RGlzcGxheVRleHQ+PHN0eWxlIGZhY2U9InN1cGVyc2NyaXB0Ij5b
MTFdPC9zdHlsZT48L0Rpc3BsYXlUZXh0PjxyZWNvcmQ+PHJlYy1udW1iZXI+MTE8L3JlYy1udW1i
ZXI+PGZvcmVpZ24ta2V5cz48a2V5IGFwcD0iRU4iIGRiLWlkPSJ0cHZkZnZ2OXgyeHh2ZGV4YTBx
NXMwMHcwd3pwNWFyYTVkcGEiPjExPC9rZXk+PC9mb3JlaWduLWtleXM+PHJlZi10eXBlIG5hbWU9
IkpvdXJuYWwgQXJ0aWNsZSI+MTc8L3JlZi10eXBlPjxjb250cmlidXRvcnM+PGF1dGhvcnM+PGF1
dGhvcj5Tb2FyZXMsIEouIEIuPC9hdXRob3I+PGF1dGhvcj5QaW1lbnRlbC1OdW5lcywgUC48L2F1
dGhvcj48YXV0aG9yPkFmb25zbywgTC48L2F1dGhvcj48YXV0aG9yPlJvbGFuZGEsIEMuPC9hdXRo
b3I+PGF1dGhvcj5Mb3BlcywgUC48L2F1dGhvcj48YXV0aG9yPlJvbmNvbi1BbGJ1cXVlcnF1ZSwg
Ui4sIEpyLjwvYXV0aG9yPjxhdXRob3I+R29uY2FsdmVzLCBOLjwvYXV0aG9yPjxhdXRob3I+Qm9h
bC1DYXJ2YWxobywgSS48L2F1dGhvcj48YXV0aG9yPlBhcmRhbCwgRi48L2F1dGhvcj48YXV0aG9y
PkxvcGVzLCBTLjwvYXV0aG9yPjxhdXRob3I+TWFjZWRvLCBHLjwvYXV0aG9yPjxhdXRob3I+TGFy
YS1TYW50b3MsIEwuPC9hdXRob3I+PGF1dGhvcj5IZW5yaXF1ZSwgUi48L2F1dGhvcj48YXV0aG9y
Pk1vcmVpcmEtRGlhcywgTC48L2F1dGhvcj48YXV0aG9yPkdvbmNhbHZlcywgUi48L2F1dGhvcj48
YXV0aG9yPkRpbmlzLVJpYmVpcm8sIE0uPC9hdXRob3I+PGF1dGhvcj5MZWl0ZS1Nb3JlaXJhLCBB
LiBGLjwvYXV0aG9yPjwvYXV0aG9ycz48L2NvbnRyaWJ1dG9ycz48YXV0aC1hZGRyZXNzPkZhY3Vs
dHkgb2YgTWVkaWNpbmUsIFVuaXZlcnNpdHkgb2YgUG9ydG8sIFBvcnRvLCBQb3J0dWdhbC4gamJy
dW5vc29hcmVzQHlhaG9vLmNvbTwvYXV0aC1hZGRyZXNzPjx0aXRsZXM+PHRpdGxlPkluY3JlYXNl
ZCBoZXBhdGljIGV4cHJlc3Npb24gb2YgVExSMiBhbmQgVExSNCBpbiB0aGUgaGVwYXRpYyBpbmZs
YW1tYXRpb24tZmlicm9zaXMtY2FyY2lub21hIHNlcXVlbmNlPC90aXRsZT48c2Vjb25kYXJ5LXRp
dGxlPklubmF0ZSBJbW11bjwvc2Vjb25kYXJ5LXRpdGxlPjwvdGl0bGVzPjxwYWdlcz43MDAtODwv
cGFnZXM+PHZvbHVtZT4xODwvdm9sdW1lPjxudW1iZXI+NTwvbnVtYmVyPjxlZGl0aW9uPjIwMTIv
MDIvMTU8L2VkaXRpb24+PGtleXdvcmRzPjxrZXl3b3JkPkFkdWx0PC9rZXl3b3JkPjxrZXl3b3Jk
PkNhcmNpbm9tYSwgSGVwYXRvY2VsbHVsYXIvKmltbXVub2xvZ3kvdmlyb2xvZ3k8L2tleXdvcmQ+
PGtleXdvcmQ+RGlzZWFzZSBQcm9ncmVzc2lvbjwva2V5d29yZD48a2V5d29yZD5HZW5lIEV4cHJl
c3Npb24gUmVndWxhdGlvbiwgTmVvcGxhc3RpYy9pbW11bm9sb2d5PC9rZXl3b3JkPjxrZXl3b3Jk
PkhlcGF0aXRpcyBCL2NvbXBsaWNhdGlvbnMvKmltbXVub2xvZ3k8L2tleXdvcmQ+PGtleXdvcmQ+
SGVwYXRpdGlzIEMvY29tcGxpY2F0aW9ucy8qaW1tdW5vbG9neTwva2V5d29yZD48a2V5d29yZD5I
dW1hbnM8L2tleXdvcmQ+PGtleXdvcmQ+TGl2ZXIgQ2lycmhvc2lzLyppbW11bm9sb2d5L3Zpcm9s
b2d5PC9rZXl3b3JkPjxrZXl3b3JkPkxpdmVyIE5lb3BsYXNtcy8qaW1tdW5vbG9neS92aXJvbG9n
eTwva2V5d29yZD48a2V5d29yZD5NYWxlPC9rZXl3b3JkPjxrZXl3b3JkPk1pZGRsZSBBZ2VkPC9r
ZXl3b3JkPjxrZXl3b3JkPlRvbGwtTGlrZSBSZWNlcHRvciAyL2dlbmV0aWNzLyptZXRhYm9saXNt
PC9rZXl3b3JkPjxrZXl3b3JkPlRvbGwtTGlrZSBSZWNlcHRvciA0L2dlbmV0aWNzLyptZXRhYm9s
aXNtPC9rZXl3b3JkPjxrZXl3b3JkPlVwLVJlZ3VsYXRpb248L2tleXdvcmQ+PC9rZXl3b3Jkcz48
ZGF0ZXM+PHllYXI+MjAxMjwveWVhcj48cHViLWRhdGVzPjxkYXRlPk9jdDwvZGF0ZT48L3B1Yi1k
YXRlcz48L2RhdGVzPjxpc2JuPjE3NTMtNDI2NyAoRWxlY3Ryb25pYykmI3hEOzE3NTMtNDI1OSAo
TGlua2luZyk8L2lzYm4+PGFjY2Vzc2lvbi1udW0+MjIzMzA2Mzc8L2FjY2Vzc2lvbi1udW0+PHVy
bHM+PHJlbGF0ZWQtdXJscz48dXJsPmh0dHA6Ly93d3cubmNiaS5ubG0ubmloLmdvdi9wdWJtZWQv
MjIzMzA2Mzc8L3VybD48L3JlbGF0ZWQtdXJscz48L3VybHM+PGVsZWN0cm9uaWMtcmVzb3VyY2Ut
bnVtPjE3NTM0MjU5MTI0MzY3NjIgW3BpaV0mI3hEOzEwLjExNzcvMTc1MzQyNTkxMjQzNjc2Mjwv
ZWxlY3Ryb25pYy1yZXNvdXJjZS1udW0+PGxhbmd1YWdlPmVuZzwvbGFuZ3VhZ2U+PC9yZWNvcmQ+
PC9DaXRlPjwvRW5kTm90ZT5=
</w:fldData>
        </w:fldChar>
      </w:r>
      <w:r w:rsidR="004979EC" w:rsidRPr="006760E3">
        <w:rPr>
          <w:rFonts w:ascii="Book Antiqua" w:hAnsi="Book Antiqua"/>
          <w:sz w:val="24"/>
          <w:szCs w:val="24"/>
        </w:rPr>
        <w:instrText xml:space="preserve"> ADDIN EN.CITE </w:instrText>
      </w:r>
      <w:r w:rsidR="00966FC6" w:rsidRPr="006760E3">
        <w:rPr>
          <w:rFonts w:ascii="Book Antiqua" w:hAnsi="Book Antiqua"/>
          <w:sz w:val="24"/>
          <w:szCs w:val="24"/>
        </w:rPr>
        <w:fldChar w:fldCharType="begin">
          <w:fldData xml:space="preserve">PEVuZE5vdGU+PENpdGU+PEF1dGhvcj5Tb2FyZXM8L0F1dGhvcj48WWVhcj4yMDEyPC9ZZWFyPjxS
ZWNOdW0+MTE8L1JlY051bT48RGlzcGxheVRleHQ+PHN0eWxlIGZhY2U9InN1cGVyc2NyaXB0Ij5b
MTFdPC9zdHlsZT48L0Rpc3BsYXlUZXh0PjxyZWNvcmQ+PHJlYy1udW1iZXI+MTE8L3JlYy1udW1i
ZXI+PGZvcmVpZ24ta2V5cz48a2V5IGFwcD0iRU4iIGRiLWlkPSJ0cHZkZnZ2OXgyeHh2ZGV4YTBx
NXMwMHcwd3pwNWFyYTVkcGEiPjExPC9rZXk+PC9mb3JlaWduLWtleXM+PHJlZi10eXBlIG5hbWU9
IkpvdXJuYWwgQXJ0aWNsZSI+MTc8L3JlZi10eXBlPjxjb250cmlidXRvcnM+PGF1dGhvcnM+PGF1
dGhvcj5Tb2FyZXMsIEouIEIuPC9hdXRob3I+PGF1dGhvcj5QaW1lbnRlbC1OdW5lcywgUC48L2F1
dGhvcj48YXV0aG9yPkFmb25zbywgTC48L2F1dGhvcj48YXV0aG9yPlJvbGFuZGEsIEMuPC9hdXRo
b3I+PGF1dGhvcj5Mb3BlcywgUC48L2F1dGhvcj48YXV0aG9yPlJvbmNvbi1BbGJ1cXVlcnF1ZSwg
Ui4sIEpyLjwvYXV0aG9yPjxhdXRob3I+R29uY2FsdmVzLCBOLjwvYXV0aG9yPjxhdXRob3I+Qm9h
bC1DYXJ2YWxobywgSS48L2F1dGhvcj48YXV0aG9yPlBhcmRhbCwgRi48L2F1dGhvcj48YXV0aG9y
PkxvcGVzLCBTLjwvYXV0aG9yPjxhdXRob3I+TWFjZWRvLCBHLjwvYXV0aG9yPjxhdXRob3I+TGFy
YS1TYW50b3MsIEwuPC9hdXRob3I+PGF1dGhvcj5IZW5yaXF1ZSwgUi48L2F1dGhvcj48YXV0aG9y
Pk1vcmVpcmEtRGlhcywgTC48L2F1dGhvcj48YXV0aG9yPkdvbmNhbHZlcywgUi48L2F1dGhvcj48
YXV0aG9yPkRpbmlzLVJpYmVpcm8sIE0uPC9hdXRob3I+PGF1dGhvcj5MZWl0ZS1Nb3JlaXJhLCBB
LiBGLjwvYXV0aG9yPjwvYXV0aG9ycz48L2NvbnRyaWJ1dG9ycz48YXV0aC1hZGRyZXNzPkZhY3Vs
dHkgb2YgTWVkaWNpbmUsIFVuaXZlcnNpdHkgb2YgUG9ydG8sIFBvcnRvLCBQb3J0dWdhbC4gamJy
dW5vc29hcmVzQHlhaG9vLmNvbTwvYXV0aC1hZGRyZXNzPjx0aXRsZXM+PHRpdGxlPkluY3JlYXNl
ZCBoZXBhdGljIGV4cHJlc3Npb24gb2YgVExSMiBhbmQgVExSNCBpbiB0aGUgaGVwYXRpYyBpbmZs
YW1tYXRpb24tZmlicm9zaXMtY2FyY2lub21hIHNlcXVlbmNlPC90aXRsZT48c2Vjb25kYXJ5LXRp
dGxlPklubmF0ZSBJbW11bjwvc2Vjb25kYXJ5LXRpdGxlPjwvdGl0bGVzPjxwYWdlcz43MDAtODwv
cGFnZXM+PHZvbHVtZT4xODwvdm9sdW1lPjxudW1iZXI+NTwvbnVtYmVyPjxlZGl0aW9uPjIwMTIv
MDIvMTU8L2VkaXRpb24+PGtleXdvcmRzPjxrZXl3b3JkPkFkdWx0PC9rZXl3b3JkPjxrZXl3b3Jk
PkNhcmNpbm9tYSwgSGVwYXRvY2VsbHVsYXIvKmltbXVub2xvZ3kvdmlyb2xvZ3k8L2tleXdvcmQ+
PGtleXdvcmQ+RGlzZWFzZSBQcm9ncmVzc2lvbjwva2V5d29yZD48a2V5d29yZD5HZW5lIEV4cHJl
c3Npb24gUmVndWxhdGlvbiwgTmVvcGxhc3RpYy9pbW11bm9sb2d5PC9rZXl3b3JkPjxrZXl3b3Jk
PkhlcGF0aXRpcyBCL2NvbXBsaWNhdGlvbnMvKmltbXVub2xvZ3k8L2tleXdvcmQ+PGtleXdvcmQ+
SGVwYXRpdGlzIEMvY29tcGxpY2F0aW9ucy8qaW1tdW5vbG9neTwva2V5d29yZD48a2V5d29yZD5I
dW1hbnM8L2tleXdvcmQ+PGtleXdvcmQ+TGl2ZXIgQ2lycmhvc2lzLyppbW11bm9sb2d5L3Zpcm9s
b2d5PC9rZXl3b3JkPjxrZXl3b3JkPkxpdmVyIE5lb3BsYXNtcy8qaW1tdW5vbG9neS92aXJvbG9n
eTwva2V5d29yZD48a2V5d29yZD5NYWxlPC9rZXl3b3JkPjxrZXl3b3JkPk1pZGRsZSBBZ2VkPC9r
ZXl3b3JkPjxrZXl3b3JkPlRvbGwtTGlrZSBSZWNlcHRvciAyL2dlbmV0aWNzLyptZXRhYm9saXNt
PC9rZXl3b3JkPjxrZXl3b3JkPlRvbGwtTGlrZSBSZWNlcHRvciA0L2dlbmV0aWNzLyptZXRhYm9s
aXNtPC9rZXl3b3JkPjxrZXl3b3JkPlVwLVJlZ3VsYXRpb248L2tleXdvcmQ+PC9rZXl3b3Jkcz48
ZGF0ZXM+PHllYXI+MjAxMjwveWVhcj48cHViLWRhdGVzPjxkYXRlPk9jdDwvZGF0ZT48L3B1Yi1k
YXRlcz48L2RhdGVzPjxpc2JuPjE3NTMtNDI2NyAoRWxlY3Ryb25pYykmI3hEOzE3NTMtNDI1OSAo
TGlua2luZyk8L2lzYm4+PGFjY2Vzc2lvbi1udW0+MjIzMzA2Mzc8L2FjY2Vzc2lvbi1udW0+PHVy
bHM+PHJlbGF0ZWQtdXJscz48dXJsPmh0dHA6Ly93d3cubmNiaS5ubG0ubmloLmdvdi9wdWJtZWQv
MjIzMzA2Mzc8L3VybD48L3JlbGF0ZWQtdXJscz48L3VybHM+PGVsZWN0cm9uaWMtcmVzb3VyY2Ut
bnVtPjE3NTM0MjU5MTI0MzY3NjIgW3BpaV0mI3hEOzEwLjExNzcvMTc1MzQyNTkxMjQzNjc2Mjwv
ZWxlY3Ryb25pYy1yZXNvdXJjZS1udW0+PGxhbmd1YWdlPmVuZzwvbGFuZ3VhZ2U+PC9yZWNvcmQ+
PC9DaXRlPjwvRW5kTm90ZT5=
</w:fldData>
        </w:fldChar>
      </w:r>
      <w:r w:rsidR="004979EC" w:rsidRPr="006760E3">
        <w:rPr>
          <w:rFonts w:ascii="Book Antiqua" w:hAnsi="Book Antiqua"/>
          <w:sz w:val="24"/>
          <w:szCs w:val="24"/>
        </w:rPr>
        <w:instrText xml:space="preserve"> ADDIN EN.CITE.DATA </w:instrText>
      </w:r>
      <w:r w:rsidR="00966FC6" w:rsidRPr="006760E3">
        <w:rPr>
          <w:rFonts w:ascii="Book Antiqua" w:hAnsi="Book Antiqua"/>
          <w:sz w:val="24"/>
          <w:szCs w:val="24"/>
        </w:rPr>
      </w:r>
      <w:r w:rsidR="00966FC6" w:rsidRPr="006760E3">
        <w:rPr>
          <w:rFonts w:ascii="Book Antiqua" w:hAnsi="Book Antiqua"/>
          <w:sz w:val="24"/>
          <w:szCs w:val="24"/>
        </w:rPr>
        <w:fldChar w:fldCharType="end"/>
      </w:r>
      <w:r w:rsidR="00966FC6" w:rsidRPr="006760E3">
        <w:rPr>
          <w:rFonts w:ascii="Book Antiqua" w:hAnsi="Book Antiqua"/>
          <w:sz w:val="24"/>
          <w:szCs w:val="24"/>
        </w:rPr>
      </w:r>
      <w:r w:rsidR="00966FC6" w:rsidRPr="006760E3">
        <w:rPr>
          <w:rFonts w:ascii="Book Antiqua" w:hAnsi="Book Antiqua"/>
          <w:sz w:val="24"/>
          <w:szCs w:val="24"/>
        </w:rPr>
        <w:fldChar w:fldCharType="separate"/>
      </w:r>
      <w:r w:rsidR="004979EC" w:rsidRPr="006760E3">
        <w:rPr>
          <w:rFonts w:ascii="Book Antiqua" w:hAnsi="Book Antiqua"/>
          <w:noProof/>
          <w:sz w:val="24"/>
          <w:szCs w:val="24"/>
          <w:vertAlign w:val="superscript"/>
        </w:rPr>
        <w:t>[</w:t>
      </w:r>
      <w:hyperlink w:anchor="_ENREF_11" w:tooltip="Soares, 2012 #11" w:history="1">
        <w:r w:rsidR="002628AA" w:rsidRPr="006760E3">
          <w:rPr>
            <w:rFonts w:ascii="Book Antiqua" w:hAnsi="Book Antiqua"/>
            <w:noProof/>
            <w:sz w:val="24"/>
            <w:szCs w:val="24"/>
            <w:vertAlign w:val="superscript"/>
          </w:rPr>
          <w:t>11</w:t>
        </w:r>
      </w:hyperlink>
      <w:r w:rsidR="004979EC"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005E03EC" w:rsidRPr="006760E3">
        <w:rPr>
          <w:rFonts w:ascii="Book Antiqua" w:hAnsi="Book Antiqua"/>
          <w:sz w:val="24"/>
          <w:szCs w:val="24"/>
        </w:rPr>
        <w:t>.</w:t>
      </w:r>
    </w:p>
    <w:p w14:paraId="201EC388" w14:textId="342C3EE8" w:rsidR="0062749D" w:rsidRPr="006760E3" w:rsidRDefault="004A1ABA" w:rsidP="004B5BBC">
      <w:pPr>
        <w:adjustRightInd w:val="0"/>
        <w:snapToGrid w:val="0"/>
        <w:spacing w:after="0" w:line="360" w:lineRule="auto"/>
        <w:ind w:firstLineChars="100" w:firstLine="240"/>
        <w:jc w:val="both"/>
        <w:rPr>
          <w:rFonts w:ascii="Book Antiqua" w:hAnsi="Book Antiqua"/>
          <w:sz w:val="24"/>
          <w:szCs w:val="24"/>
        </w:rPr>
      </w:pPr>
      <w:r w:rsidRPr="006760E3">
        <w:rPr>
          <w:rFonts w:ascii="Book Antiqua" w:hAnsi="Book Antiqua"/>
          <w:sz w:val="24"/>
          <w:szCs w:val="24"/>
        </w:rPr>
        <w:t>T</w:t>
      </w:r>
      <w:r w:rsidR="00D35FF2" w:rsidRPr="006760E3">
        <w:rPr>
          <w:rFonts w:ascii="Book Antiqua" w:hAnsi="Book Antiqua"/>
          <w:sz w:val="24"/>
          <w:szCs w:val="24"/>
        </w:rPr>
        <w:t>h</w:t>
      </w:r>
      <w:r w:rsidRPr="006760E3">
        <w:rPr>
          <w:rFonts w:ascii="Book Antiqua" w:hAnsi="Book Antiqua"/>
          <w:sz w:val="24"/>
          <w:szCs w:val="24"/>
        </w:rPr>
        <w:t>e present study focuses on the role of TLR4 in HBV infection. Triggerin</w:t>
      </w:r>
      <w:r w:rsidR="0062749D" w:rsidRPr="006760E3">
        <w:rPr>
          <w:rFonts w:ascii="Book Antiqua" w:hAnsi="Book Antiqua"/>
          <w:sz w:val="24"/>
          <w:szCs w:val="24"/>
        </w:rPr>
        <w:t xml:space="preserve">g TLR4 with its specific ligand activates a cascade of immune pathways and production of relevant inflammatory </w:t>
      </w:r>
      <w:r w:rsidR="0051180A" w:rsidRPr="006760E3">
        <w:rPr>
          <w:rFonts w:ascii="Book Antiqua" w:hAnsi="Book Antiqua"/>
          <w:sz w:val="24"/>
          <w:szCs w:val="24"/>
        </w:rPr>
        <w:t>cytokines. This in turn represses th</w:t>
      </w:r>
      <w:r w:rsidR="0056204E" w:rsidRPr="006760E3">
        <w:rPr>
          <w:rFonts w:ascii="Book Antiqua" w:hAnsi="Book Antiqua"/>
          <w:sz w:val="24"/>
          <w:szCs w:val="24"/>
        </w:rPr>
        <w:t>e HBV infection and results in the release of G1/S arrest allowing the progression of host cell cycle stages. Epigenetic transcription activation marks like H3K9Ac and H3K18Ac that remain suppressed by the infection, is significantly restored on vira</w:t>
      </w:r>
      <w:r w:rsidR="00BA7F66" w:rsidRPr="006760E3">
        <w:rPr>
          <w:rFonts w:ascii="Book Antiqua" w:hAnsi="Book Antiqua"/>
          <w:sz w:val="24"/>
          <w:szCs w:val="24"/>
        </w:rPr>
        <w:t>l evasion. It was also investigat</w:t>
      </w:r>
      <w:r w:rsidR="0056204E" w:rsidRPr="006760E3">
        <w:rPr>
          <w:rFonts w:ascii="Book Antiqua" w:hAnsi="Book Antiqua"/>
          <w:sz w:val="24"/>
          <w:szCs w:val="24"/>
        </w:rPr>
        <w:t xml:space="preserve">ed that the anti-viral activity of TLR4 is probably executed through the </w:t>
      </w:r>
      <w:r w:rsidR="00462252" w:rsidRPr="006760E3">
        <w:rPr>
          <w:rFonts w:ascii="Book Antiqua" w:hAnsi="Book Antiqua"/>
          <w:sz w:val="24"/>
          <w:szCs w:val="24"/>
        </w:rPr>
        <w:t>nuclear factor-</w:t>
      </w:r>
      <w:proofErr w:type="spellStart"/>
      <w:r w:rsidR="00462252" w:rsidRPr="006760E3">
        <w:rPr>
          <w:rFonts w:ascii="Book Antiqua" w:hAnsi="Book Antiqua"/>
          <w:sz w:val="24"/>
          <w:szCs w:val="24"/>
        </w:rPr>
        <w:t>κB</w:t>
      </w:r>
      <w:proofErr w:type="spellEnd"/>
      <w:r w:rsidR="00462252" w:rsidRPr="006760E3">
        <w:rPr>
          <w:rFonts w:ascii="Book Antiqua" w:hAnsi="Book Antiqua"/>
          <w:sz w:val="24"/>
          <w:szCs w:val="24"/>
        </w:rPr>
        <w:t xml:space="preserve"> (NF-</w:t>
      </w:r>
      <w:proofErr w:type="spellStart"/>
      <w:r w:rsidR="00462252" w:rsidRPr="006760E3">
        <w:rPr>
          <w:rFonts w:ascii="Book Antiqua" w:hAnsi="Book Antiqua"/>
          <w:sz w:val="24"/>
          <w:szCs w:val="24"/>
        </w:rPr>
        <w:t>κB</w:t>
      </w:r>
      <w:proofErr w:type="spellEnd"/>
      <w:r w:rsidR="00462252" w:rsidRPr="006760E3">
        <w:rPr>
          <w:rFonts w:ascii="Book Antiqua" w:hAnsi="Book Antiqua"/>
          <w:sz w:val="24"/>
          <w:szCs w:val="24"/>
        </w:rPr>
        <w:t xml:space="preserve">) </w:t>
      </w:r>
      <w:r w:rsidR="0056204E" w:rsidRPr="006760E3">
        <w:rPr>
          <w:rFonts w:ascii="Book Antiqua" w:hAnsi="Book Antiqua"/>
          <w:sz w:val="24"/>
          <w:szCs w:val="24"/>
        </w:rPr>
        <w:t>pathway</w:t>
      </w:r>
      <w:r w:rsidR="00BA7F66" w:rsidRPr="006760E3">
        <w:rPr>
          <w:rFonts w:ascii="Book Antiqua" w:hAnsi="Book Antiqua"/>
          <w:sz w:val="24"/>
          <w:szCs w:val="24"/>
        </w:rPr>
        <w:t>. Taken together this study indicates that activation of TLR4 exhibits viral clearance by modulating several host factors</w:t>
      </w:r>
      <w:r w:rsidR="000E33EA">
        <w:rPr>
          <w:rFonts w:ascii="Book Antiqua" w:hAnsi="Book Antiqua"/>
          <w:sz w:val="24"/>
          <w:szCs w:val="24"/>
        </w:rPr>
        <w:t xml:space="preserve">. Thus, </w:t>
      </w:r>
      <w:proofErr w:type="spellStart"/>
      <w:r w:rsidR="000E33EA">
        <w:rPr>
          <w:rFonts w:ascii="Book Antiqua" w:hAnsi="Book Antiqua"/>
          <w:sz w:val="24"/>
          <w:szCs w:val="24"/>
        </w:rPr>
        <w:t>immuno</w:t>
      </w:r>
      <w:proofErr w:type="spellEnd"/>
      <w:r w:rsidR="000E33EA">
        <w:rPr>
          <w:rFonts w:ascii="Book Antiqua" w:hAnsi="Book Antiqua"/>
          <w:sz w:val="24"/>
          <w:szCs w:val="24"/>
        </w:rPr>
        <w:t>-targe</w:t>
      </w:r>
      <w:r w:rsidR="00BA7F66" w:rsidRPr="006760E3">
        <w:rPr>
          <w:rFonts w:ascii="Book Antiqua" w:hAnsi="Book Antiqua"/>
          <w:sz w:val="24"/>
          <w:szCs w:val="24"/>
        </w:rPr>
        <w:t xml:space="preserve">ting of TLR4 could be a novel mechanism in treatment of </w:t>
      </w:r>
      <w:r w:rsidR="004B5BBC" w:rsidRPr="006760E3">
        <w:rPr>
          <w:rFonts w:ascii="Book Antiqua" w:hAnsi="Book Antiqua"/>
          <w:sz w:val="24"/>
          <w:szCs w:val="24"/>
        </w:rPr>
        <w:t xml:space="preserve">hepatitis </w:t>
      </w:r>
      <w:r w:rsidR="00BA7F66" w:rsidRPr="006760E3">
        <w:rPr>
          <w:rFonts w:ascii="Book Antiqua" w:hAnsi="Book Antiqua"/>
          <w:sz w:val="24"/>
          <w:szCs w:val="24"/>
        </w:rPr>
        <w:t>B infection.</w:t>
      </w:r>
    </w:p>
    <w:p w14:paraId="4E98DD1D" w14:textId="70E7C481" w:rsidR="002F1E30" w:rsidRPr="006760E3" w:rsidRDefault="004B5BBC" w:rsidP="00B9583F">
      <w:pPr>
        <w:adjustRightInd w:val="0"/>
        <w:snapToGrid w:val="0"/>
        <w:spacing w:after="0" w:line="360" w:lineRule="auto"/>
        <w:jc w:val="both"/>
        <w:rPr>
          <w:rFonts w:ascii="Book Antiqua" w:eastAsia="宋体" w:hAnsi="Book Antiqua"/>
          <w:b/>
          <w:sz w:val="24"/>
          <w:szCs w:val="24"/>
          <w:lang w:eastAsia="zh-CN"/>
        </w:rPr>
      </w:pPr>
      <w:r w:rsidRPr="006760E3">
        <w:rPr>
          <w:rFonts w:ascii="Book Antiqua" w:hAnsi="Book Antiqua"/>
          <w:b/>
          <w:sz w:val="24"/>
          <w:szCs w:val="24"/>
        </w:rPr>
        <w:t>MATERIALS AND METHODS</w:t>
      </w:r>
    </w:p>
    <w:p w14:paraId="59677155" w14:textId="47BD3992" w:rsidR="00D13E88" w:rsidRPr="006760E3" w:rsidRDefault="00D13E88" w:rsidP="00B9583F">
      <w:pPr>
        <w:adjustRightInd w:val="0"/>
        <w:snapToGrid w:val="0"/>
        <w:spacing w:after="0" w:line="360" w:lineRule="auto"/>
        <w:jc w:val="both"/>
        <w:rPr>
          <w:rFonts w:ascii="Book Antiqua" w:hAnsi="Book Antiqua"/>
          <w:b/>
          <w:i/>
          <w:sz w:val="24"/>
          <w:szCs w:val="24"/>
        </w:rPr>
      </w:pPr>
      <w:r w:rsidRPr="006760E3">
        <w:rPr>
          <w:rFonts w:ascii="Book Antiqua" w:hAnsi="Book Antiqua"/>
          <w:b/>
          <w:i/>
          <w:sz w:val="24"/>
          <w:szCs w:val="24"/>
        </w:rPr>
        <w:lastRenderedPageBreak/>
        <w:t xml:space="preserve">Study </w:t>
      </w:r>
      <w:r w:rsidR="004B5BBC" w:rsidRPr="006760E3">
        <w:rPr>
          <w:rFonts w:ascii="Book Antiqua" w:hAnsi="Book Antiqua"/>
          <w:b/>
          <w:i/>
          <w:sz w:val="24"/>
          <w:szCs w:val="24"/>
        </w:rPr>
        <w:t>subjects</w:t>
      </w:r>
    </w:p>
    <w:p w14:paraId="7073B4E0" w14:textId="33797363" w:rsidR="00D13E88" w:rsidRPr="006760E3" w:rsidRDefault="00D13E88" w:rsidP="00B9583F">
      <w:pPr>
        <w:adjustRightInd w:val="0"/>
        <w:snapToGrid w:val="0"/>
        <w:spacing w:after="0" w:line="360" w:lineRule="auto"/>
        <w:jc w:val="both"/>
        <w:rPr>
          <w:rFonts w:ascii="Book Antiqua" w:hAnsi="Book Antiqua"/>
          <w:sz w:val="24"/>
          <w:szCs w:val="24"/>
        </w:rPr>
      </w:pPr>
      <w:r w:rsidRPr="006760E3">
        <w:rPr>
          <w:rFonts w:ascii="Book Antiqua" w:hAnsi="Book Antiqua"/>
          <w:sz w:val="24"/>
          <w:szCs w:val="24"/>
        </w:rPr>
        <w:t xml:space="preserve">A total of </w:t>
      </w:r>
      <w:r w:rsidR="00246281" w:rsidRPr="006760E3">
        <w:rPr>
          <w:rFonts w:ascii="Book Antiqua" w:hAnsi="Book Antiqua"/>
          <w:sz w:val="24"/>
          <w:szCs w:val="24"/>
        </w:rPr>
        <w:t>8</w:t>
      </w:r>
      <w:r w:rsidRPr="006760E3">
        <w:rPr>
          <w:rFonts w:ascii="Book Antiqua" w:hAnsi="Book Antiqua"/>
          <w:sz w:val="24"/>
          <w:szCs w:val="24"/>
        </w:rPr>
        <w:t xml:space="preserve"> liver biopsy samples </w:t>
      </w:r>
      <w:r w:rsidR="00246281" w:rsidRPr="006760E3">
        <w:rPr>
          <w:rFonts w:ascii="Book Antiqua" w:hAnsi="Book Antiqua"/>
          <w:sz w:val="24"/>
          <w:szCs w:val="24"/>
        </w:rPr>
        <w:t xml:space="preserve">from patients with chronic HBV infection </w:t>
      </w:r>
      <w:r w:rsidRPr="006760E3">
        <w:rPr>
          <w:rFonts w:ascii="Book Antiqua" w:hAnsi="Book Antiqua"/>
          <w:sz w:val="24"/>
          <w:szCs w:val="24"/>
        </w:rPr>
        <w:t>were collected from Kalinga Gastroenterology Foun</w:t>
      </w:r>
      <w:r w:rsidR="00246281" w:rsidRPr="006760E3">
        <w:rPr>
          <w:rFonts w:ascii="Book Antiqua" w:hAnsi="Book Antiqua"/>
          <w:sz w:val="24"/>
          <w:szCs w:val="24"/>
        </w:rPr>
        <w:t xml:space="preserve">dation (Cuttack, Orissa, India). </w:t>
      </w:r>
      <w:r w:rsidRPr="006760E3">
        <w:rPr>
          <w:rFonts w:ascii="Book Antiqua" w:hAnsi="Book Antiqua"/>
          <w:sz w:val="24"/>
          <w:szCs w:val="24"/>
        </w:rPr>
        <w:t>Signed informed consent was obtained from patients and the study was approved by the institutional ethical committee. The diagnosis of patients with CHB was conformed according to the AASLD guidelines 2009.</w:t>
      </w:r>
      <w:r w:rsidR="00C94365">
        <w:rPr>
          <w:rFonts w:ascii="Book Antiqua" w:hAnsi="Book Antiqua"/>
          <w:sz w:val="24"/>
          <w:szCs w:val="24"/>
        </w:rPr>
        <w:t xml:space="preserve"> </w:t>
      </w:r>
    </w:p>
    <w:p w14:paraId="21EEDDE7" w14:textId="1C90C7E0" w:rsidR="00246281" w:rsidRPr="006760E3" w:rsidRDefault="00702A55" w:rsidP="004B5BBC">
      <w:pPr>
        <w:adjustRightInd w:val="0"/>
        <w:snapToGrid w:val="0"/>
        <w:spacing w:after="0" w:line="360" w:lineRule="auto"/>
        <w:ind w:firstLineChars="100" w:firstLine="240"/>
        <w:jc w:val="both"/>
        <w:rPr>
          <w:rFonts w:ascii="Book Antiqua" w:eastAsia="宋体" w:hAnsi="Book Antiqua"/>
          <w:sz w:val="24"/>
          <w:szCs w:val="24"/>
          <w:lang w:eastAsia="zh-CN"/>
        </w:rPr>
      </w:pPr>
      <w:r w:rsidRPr="006760E3">
        <w:rPr>
          <w:rFonts w:ascii="Book Antiqua" w:hAnsi="Book Antiqua"/>
          <w:sz w:val="24"/>
          <w:szCs w:val="24"/>
        </w:rPr>
        <w:t>Control h</w:t>
      </w:r>
      <w:r w:rsidR="00246281" w:rsidRPr="006760E3">
        <w:rPr>
          <w:rFonts w:ascii="Book Antiqua" w:hAnsi="Book Antiqua"/>
          <w:sz w:val="24"/>
          <w:szCs w:val="24"/>
        </w:rPr>
        <w:t xml:space="preserve">uman liver total RNA was purchased commercially from </w:t>
      </w:r>
      <w:proofErr w:type="spellStart"/>
      <w:r w:rsidR="00246281" w:rsidRPr="006760E3">
        <w:rPr>
          <w:rFonts w:ascii="Book Antiqua" w:hAnsi="Book Antiqua"/>
          <w:sz w:val="24"/>
          <w:szCs w:val="24"/>
        </w:rPr>
        <w:t>Ambion</w:t>
      </w:r>
      <w:proofErr w:type="spellEnd"/>
      <w:r w:rsidR="00403A9C" w:rsidRPr="006760E3">
        <w:rPr>
          <w:rFonts w:ascii="Book Antiqua" w:hAnsi="Book Antiqua"/>
          <w:sz w:val="24"/>
          <w:szCs w:val="24"/>
        </w:rPr>
        <w:t xml:space="preserve"> </w:t>
      </w:r>
      <w:r w:rsidRPr="006760E3">
        <w:rPr>
          <w:rFonts w:ascii="Book Antiqua" w:hAnsi="Book Antiqua"/>
          <w:sz w:val="24"/>
          <w:szCs w:val="24"/>
        </w:rPr>
        <w:t>with</w:t>
      </w:r>
      <w:r w:rsidR="00246281" w:rsidRPr="006760E3">
        <w:rPr>
          <w:rFonts w:ascii="Book Antiqua" w:hAnsi="Book Antiqua"/>
          <w:sz w:val="24"/>
          <w:szCs w:val="24"/>
        </w:rPr>
        <w:t xml:space="preserve"> a concentration of 1mg/ml (AM7960). The RNA was extracted from the liver tissue of a patient having no history of HBV,</w:t>
      </w:r>
      <w:r w:rsidR="00403A9C" w:rsidRPr="006760E3">
        <w:rPr>
          <w:rFonts w:ascii="Book Antiqua" w:hAnsi="Book Antiqua"/>
          <w:sz w:val="24"/>
          <w:szCs w:val="24"/>
        </w:rPr>
        <w:t xml:space="preserve"> </w:t>
      </w:r>
      <w:r w:rsidR="00246281" w:rsidRPr="006760E3">
        <w:rPr>
          <w:rFonts w:ascii="Book Antiqua" w:hAnsi="Book Antiqua"/>
          <w:sz w:val="24"/>
          <w:szCs w:val="24"/>
        </w:rPr>
        <w:t>HCV or HIV</w:t>
      </w:r>
      <w:r w:rsidR="00861CB0" w:rsidRPr="006760E3">
        <w:rPr>
          <w:rFonts w:ascii="Book Antiqua" w:hAnsi="Book Antiqua"/>
          <w:sz w:val="24"/>
          <w:szCs w:val="24"/>
        </w:rPr>
        <w:t xml:space="preserve"> infection.</w:t>
      </w:r>
    </w:p>
    <w:p w14:paraId="41566457" w14:textId="77777777" w:rsidR="004B5BBC" w:rsidRPr="006760E3" w:rsidRDefault="004B5BBC" w:rsidP="004B5BBC">
      <w:pPr>
        <w:adjustRightInd w:val="0"/>
        <w:snapToGrid w:val="0"/>
        <w:spacing w:after="0" w:line="360" w:lineRule="auto"/>
        <w:ind w:firstLineChars="100" w:firstLine="240"/>
        <w:jc w:val="both"/>
        <w:rPr>
          <w:rFonts w:ascii="Book Antiqua" w:eastAsia="宋体" w:hAnsi="Book Antiqua"/>
          <w:i/>
          <w:sz w:val="24"/>
          <w:szCs w:val="24"/>
          <w:lang w:eastAsia="zh-CN"/>
        </w:rPr>
      </w:pPr>
    </w:p>
    <w:p w14:paraId="63C3A961" w14:textId="77777777" w:rsidR="00D13E88" w:rsidRPr="006760E3" w:rsidRDefault="00D13E88" w:rsidP="00B9583F">
      <w:pPr>
        <w:adjustRightInd w:val="0"/>
        <w:snapToGrid w:val="0"/>
        <w:spacing w:after="0" w:line="360" w:lineRule="auto"/>
        <w:jc w:val="both"/>
        <w:rPr>
          <w:rFonts w:ascii="Book Antiqua" w:hAnsi="Book Antiqua"/>
          <w:b/>
          <w:i/>
          <w:sz w:val="24"/>
          <w:szCs w:val="24"/>
        </w:rPr>
      </w:pPr>
      <w:r w:rsidRPr="006760E3">
        <w:rPr>
          <w:rFonts w:ascii="Book Antiqua" w:hAnsi="Book Antiqua"/>
          <w:b/>
          <w:i/>
          <w:sz w:val="24"/>
          <w:szCs w:val="24"/>
        </w:rPr>
        <w:t>Cell culture</w:t>
      </w:r>
    </w:p>
    <w:p w14:paraId="6445CC7F" w14:textId="0288D70A" w:rsidR="0006168E" w:rsidRPr="006760E3" w:rsidRDefault="0006168E" w:rsidP="00B9583F">
      <w:pPr>
        <w:adjustRightInd w:val="0"/>
        <w:snapToGrid w:val="0"/>
        <w:spacing w:after="0" w:line="360" w:lineRule="auto"/>
        <w:jc w:val="both"/>
        <w:rPr>
          <w:rFonts w:ascii="Book Antiqua" w:eastAsia="宋体" w:hAnsi="Book Antiqua"/>
          <w:sz w:val="24"/>
          <w:szCs w:val="24"/>
          <w:lang w:eastAsia="zh-CN"/>
        </w:rPr>
      </w:pPr>
      <w:proofErr w:type="spellStart"/>
      <w:r w:rsidRPr="006760E3">
        <w:rPr>
          <w:rFonts w:ascii="Book Antiqua" w:hAnsi="Book Antiqua"/>
          <w:sz w:val="24"/>
          <w:szCs w:val="24"/>
        </w:rPr>
        <w:t>H</w:t>
      </w:r>
      <w:r w:rsidR="00D13E88" w:rsidRPr="006760E3">
        <w:rPr>
          <w:rFonts w:ascii="Book Antiqua" w:hAnsi="Book Antiqua"/>
          <w:sz w:val="24"/>
          <w:szCs w:val="24"/>
        </w:rPr>
        <w:t>epatoblastoma</w:t>
      </w:r>
      <w:proofErr w:type="spellEnd"/>
      <w:r w:rsidR="00D13E88" w:rsidRPr="006760E3">
        <w:rPr>
          <w:rFonts w:ascii="Book Antiqua" w:hAnsi="Book Antiqua"/>
          <w:sz w:val="24"/>
          <w:szCs w:val="24"/>
        </w:rPr>
        <w:t xml:space="preserve"> cell lines HepG2 and HepG2.2.15</w:t>
      </w:r>
      <w:r w:rsidR="004B5BBC" w:rsidRPr="006760E3">
        <w:rPr>
          <w:rFonts w:ascii="Book Antiqua" w:eastAsia="宋体" w:hAnsi="Book Antiqua" w:hint="eastAsia"/>
          <w:sz w:val="24"/>
          <w:szCs w:val="24"/>
          <w:lang w:eastAsia="zh-CN"/>
        </w:rPr>
        <w:t xml:space="preserve"> </w:t>
      </w:r>
      <w:r w:rsidRPr="006760E3">
        <w:rPr>
          <w:rFonts w:ascii="Book Antiqua" w:hAnsi="Book Antiqua"/>
          <w:sz w:val="24"/>
          <w:szCs w:val="24"/>
        </w:rPr>
        <w:t>was maintained and plated in Dulbecco's Modified Eagle Medium</w:t>
      </w:r>
      <w:r w:rsidR="009218DC" w:rsidRPr="006760E3">
        <w:rPr>
          <w:rFonts w:ascii="Book Antiqua" w:hAnsi="Book Antiqua"/>
          <w:sz w:val="24"/>
          <w:szCs w:val="24"/>
        </w:rPr>
        <w:t xml:space="preserve"> (</w:t>
      </w:r>
      <w:r w:rsidRPr="006760E3">
        <w:rPr>
          <w:rFonts w:ascii="Book Antiqua" w:hAnsi="Book Antiqua"/>
          <w:sz w:val="24"/>
          <w:szCs w:val="24"/>
        </w:rPr>
        <w:t>DMEM</w:t>
      </w:r>
      <w:r w:rsidR="009218DC" w:rsidRPr="006760E3">
        <w:rPr>
          <w:rFonts w:ascii="Book Antiqua" w:hAnsi="Book Antiqua"/>
          <w:sz w:val="24"/>
          <w:szCs w:val="24"/>
        </w:rPr>
        <w:t>)</w:t>
      </w:r>
      <w:r w:rsidRPr="006760E3">
        <w:rPr>
          <w:rFonts w:ascii="Book Antiqua" w:hAnsi="Book Antiqua"/>
          <w:sz w:val="24"/>
          <w:szCs w:val="24"/>
        </w:rPr>
        <w:t xml:space="preserve"> and </w:t>
      </w:r>
      <w:r w:rsidR="009218DC" w:rsidRPr="006760E3">
        <w:rPr>
          <w:rFonts w:ascii="Book Antiqua" w:hAnsi="Book Antiqua"/>
          <w:sz w:val="24"/>
          <w:szCs w:val="24"/>
        </w:rPr>
        <w:t>Roswell Park Memorial Institute (</w:t>
      </w:r>
      <w:r w:rsidRPr="006760E3">
        <w:rPr>
          <w:rFonts w:ascii="Book Antiqua" w:hAnsi="Book Antiqua"/>
          <w:sz w:val="24"/>
          <w:szCs w:val="24"/>
        </w:rPr>
        <w:t>RPMI 1640</w:t>
      </w:r>
      <w:r w:rsidR="009218DC" w:rsidRPr="006760E3">
        <w:rPr>
          <w:rFonts w:ascii="Book Antiqua" w:hAnsi="Book Antiqua"/>
          <w:sz w:val="24"/>
          <w:szCs w:val="24"/>
        </w:rPr>
        <w:t>)</w:t>
      </w:r>
      <w:r w:rsidRPr="006760E3">
        <w:rPr>
          <w:rFonts w:ascii="Book Antiqua" w:hAnsi="Book Antiqua"/>
          <w:sz w:val="24"/>
          <w:szCs w:val="24"/>
        </w:rPr>
        <w:t xml:space="preserve"> media in 10% Fetal Bovine Serum in a 5% CO</w:t>
      </w:r>
      <w:r w:rsidRPr="006760E3">
        <w:rPr>
          <w:rFonts w:ascii="Book Antiqua" w:hAnsi="Book Antiqua"/>
          <w:sz w:val="24"/>
          <w:szCs w:val="24"/>
          <w:vertAlign w:val="subscript"/>
        </w:rPr>
        <w:t>2</w:t>
      </w:r>
      <w:r w:rsidRPr="006760E3">
        <w:rPr>
          <w:rFonts w:ascii="Book Antiqua" w:hAnsi="Book Antiqua"/>
          <w:sz w:val="24"/>
          <w:szCs w:val="24"/>
        </w:rPr>
        <w:t xml:space="preserve"> humidifier incubator at 37</w:t>
      </w:r>
      <w:r w:rsidR="004B5BBC" w:rsidRPr="006760E3">
        <w:rPr>
          <w:rFonts w:ascii="Book Antiqua" w:eastAsia="宋体" w:hAnsi="Book Antiqua" w:hint="eastAsia"/>
          <w:sz w:val="24"/>
          <w:szCs w:val="24"/>
          <w:lang w:eastAsia="zh-CN"/>
        </w:rPr>
        <w:t xml:space="preserve"> </w:t>
      </w:r>
      <w:r w:rsidRPr="006760E3">
        <w:rPr>
          <w:rFonts w:ascii="Book Antiqua" w:hAnsi="Book Antiqua"/>
          <w:sz w:val="24"/>
          <w:szCs w:val="24"/>
          <w:vertAlign w:val="superscript"/>
        </w:rPr>
        <w:t>0</w:t>
      </w:r>
      <w:r w:rsidRPr="006760E3">
        <w:rPr>
          <w:rFonts w:ascii="Book Antiqua" w:hAnsi="Book Antiqua"/>
          <w:sz w:val="24"/>
          <w:szCs w:val="24"/>
        </w:rPr>
        <w:t xml:space="preserve">C. </w:t>
      </w:r>
    </w:p>
    <w:p w14:paraId="2A543054" w14:textId="77777777" w:rsidR="004B5BBC" w:rsidRPr="006760E3" w:rsidRDefault="004B5BBC" w:rsidP="00B9583F">
      <w:pPr>
        <w:adjustRightInd w:val="0"/>
        <w:snapToGrid w:val="0"/>
        <w:spacing w:after="0" w:line="360" w:lineRule="auto"/>
        <w:jc w:val="both"/>
        <w:rPr>
          <w:rFonts w:ascii="Book Antiqua" w:eastAsia="宋体" w:hAnsi="Book Antiqua"/>
          <w:sz w:val="24"/>
          <w:szCs w:val="24"/>
          <w:lang w:eastAsia="zh-CN"/>
        </w:rPr>
      </w:pPr>
    </w:p>
    <w:p w14:paraId="64C3114E" w14:textId="77777777" w:rsidR="00D13E88" w:rsidRPr="006760E3" w:rsidRDefault="00526D41" w:rsidP="00B9583F">
      <w:pPr>
        <w:adjustRightInd w:val="0"/>
        <w:snapToGrid w:val="0"/>
        <w:spacing w:after="0" w:line="360" w:lineRule="auto"/>
        <w:jc w:val="both"/>
        <w:rPr>
          <w:rFonts w:ascii="Book Antiqua" w:hAnsi="Book Antiqua"/>
          <w:b/>
          <w:i/>
          <w:sz w:val="24"/>
          <w:szCs w:val="24"/>
        </w:rPr>
      </w:pPr>
      <w:r w:rsidRPr="006760E3">
        <w:rPr>
          <w:rFonts w:ascii="Book Antiqua" w:hAnsi="Book Antiqua"/>
          <w:b/>
          <w:i/>
          <w:sz w:val="24"/>
          <w:szCs w:val="24"/>
        </w:rPr>
        <w:t>Synthetic ligand for TLR4 stimulation</w:t>
      </w:r>
    </w:p>
    <w:p w14:paraId="2A7BD021" w14:textId="726048B2" w:rsidR="00526D41" w:rsidRPr="006760E3" w:rsidRDefault="00EE1FA4" w:rsidP="00B9583F">
      <w:pPr>
        <w:adjustRightInd w:val="0"/>
        <w:snapToGrid w:val="0"/>
        <w:spacing w:after="0" w:line="360" w:lineRule="auto"/>
        <w:jc w:val="both"/>
        <w:rPr>
          <w:rFonts w:ascii="Book Antiqua" w:eastAsia="宋体" w:hAnsi="Book Antiqua"/>
          <w:sz w:val="24"/>
          <w:szCs w:val="24"/>
          <w:lang w:eastAsia="zh-CN"/>
        </w:rPr>
      </w:pPr>
      <w:r w:rsidRPr="006760E3">
        <w:rPr>
          <w:rFonts w:ascii="Book Antiqua" w:hAnsi="Book Antiqua"/>
          <w:sz w:val="24"/>
          <w:szCs w:val="24"/>
        </w:rPr>
        <w:t>TLR4 signaling pathway was stimulated with its synthetic ligand LPS-B5 Ultrapure (</w:t>
      </w:r>
      <w:proofErr w:type="spellStart"/>
      <w:r w:rsidRPr="006760E3">
        <w:rPr>
          <w:rFonts w:ascii="Book Antiqua" w:hAnsi="Book Antiqua"/>
          <w:sz w:val="24"/>
          <w:szCs w:val="24"/>
        </w:rPr>
        <w:t>Invivogen</w:t>
      </w:r>
      <w:proofErr w:type="spellEnd"/>
      <w:r w:rsidR="00403A9C" w:rsidRPr="006760E3">
        <w:rPr>
          <w:rFonts w:ascii="Book Antiqua" w:hAnsi="Book Antiqua"/>
          <w:sz w:val="24"/>
          <w:szCs w:val="24"/>
        </w:rPr>
        <w:t xml:space="preserve"> </w:t>
      </w:r>
      <w:r w:rsidR="006D0713" w:rsidRPr="006760E3">
        <w:rPr>
          <w:rFonts w:ascii="Book Antiqua" w:hAnsi="Book Antiqua"/>
          <w:sz w:val="24"/>
          <w:szCs w:val="24"/>
        </w:rPr>
        <w:t>San Diego, CA, USA</w:t>
      </w:r>
      <w:r w:rsidRPr="006760E3">
        <w:rPr>
          <w:rFonts w:ascii="Book Antiqua" w:hAnsi="Book Antiqua"/>
          <w:sz w:val="24"/>
          <w:szCs w:val="24"/>
        </w:rPr>
        <w:t xml:space="preserve">). </w:t>
      </w:r>
      <w:r w:rsidR="00E53981" w:rsidRPr="006760E3">
        <w:rPr>
          <w:rFonts w:ascii="Book Antiqua" w:hAnsi="Book Antiqua"/>
          <w:sz w:val="24"/>
          <w:szCs w:val="24"/>
        </w:rPr>
        <w:t>Previous studies have used this ligand to trigger TLR4 pathway to combat infections</w:t>
      </w:r>
      <w:r w:rsidR="00966FC6" w:rsidRPr="006760E3">
        <w:rPr>
          <w:rFonts w:ascii="Book Antiqua" w:hAnsi="Book Antiqua"/>
          <w:sz w:val="24"/>
          <w:szCs w:val="24"/>
        </w:rPr>
        <w:fldChar w:fldCharType="begin"/>
      </w:r>
      <w:r w:rsidR="00E53981" w:rsidRPr="006760E3">
        <w:rPr>
          <w:rFonts w:ascii="Book Antiqua" w:hAnsi="Book Antiqua"/>
          <w:sz w:val="24"/>
          <w:szCs w:val="24"/>
        </w:rPr>
        <w:instrText xml:space="preserve"> ADDIN EN.CITE &lt;EndNote&gt;&lt;Cite&gt;&lt;Author&gt;Roberts&lt;/Author&gt;&lt;Year&gt;2012&lt;/Year&gt;&lt;RecNum&gt;14&lt;/RecNum&gt;&lt;DisplayText&gt;&lt;style face="superscript"&gt;[12]&lt;/style&gt;&lt;/DisplayText&gt;&lt;record&gt;&lt;rec-number&gt;14&lt;/rec-number&gt;&lt;foreign-keys&gt;&lt;key app="EN" db-id="tpvdfvv9x2xxvdexa0q5s00w0wzp5ara5dpa"&gt;14&lt;/key&gt;&lt;/foreign-keys&gt;&lt;ref-type name="Journal Article"&gt;17&lt;/ref-type&gt;&lt;contributors&gt;&lt;authors&gt;&lt;author&gt;Roberts, B. J.&lt;/author&gt;&lt;author&gt;Dragon, J. A.&lt;/author&gt;&lt;author&gt;Moussawi, M.&lt;/author&gt;&lt;author&gt;Huber, S. A.&lt;/author&gt;&lt;/authors&gt;&lt;/contributors&gt;&lt;auth-address&gt;Department of Pathology, Center for Immunology and Infectious Disease, University of Vermont, Burlington, VT, USA. sally.huber@uvm.edu.&lt;/auth-address&gt;&lt;titles&gt;&lt;title&gt;Sex-specific signaling through Toll-Like Receptors 2 and 4 contributes to survival outcome of Coxsackievirus B3 infection in C57Bl/6 mice&lt;/title&gt;&lt;secondary-title&gt;Biol Sex Differ&lt;/secondary-title&gt;&lt;/titles&gt;&lt;pages&gt;25&lt;/pages&gt;&lt;volume&gt;3&lt;/volume&gt;&lt;number&gt;1&lt;/number&gt;&lt;edition&gt;2012/12/18&lt;/edition&gt;&lt;dates&gt;&lt;year&gt;2012&lt;/year&gt;&lt;/dates&gt;&lt;isbn&gt;2042-6410 (Electronic)&amp;#xD;2042-6410 (Linking)&lt;/isbn&gt;&lt;accession-num&gt;23241283&lt;/accession-num&gt;&lt;urls&gt;&lt;related-urls&gt;&lt;url&gt;http://www.ncbi.nlm.nih.gov/pubmed/23241283&lt;/url&gt;&lt;/related-urls&gt;&lt;/urls&gt;&lt;custom2&gt;3586360&lt;/custom2&gt;&lt;electronic-resource-num&gt;10.1186/2042-6410-3-25&amp;#xD;2042-6410-3-25 [pii]&lt;/electronic-resource-num&gt;&lt;language&gt;eng&lt;/language&gt;&lt;/record&gt;&lt;/Cite&gt;&lt;/EndNote&gt;</w:instrText>
      </w:r>
      <w:r w:rsidR="00966FC6" w:rsidRPr="006760E3">
        <w:rPr>
          <w:rFonts w:ascii="Book Antiqua" w:hAnsi="Book Antiqua"/>
          <w:sz w:val="24"/>
          <w:szCs w:val="24"/>
        </w:rPr>
        <w:fldChar w:fldCharType="separate"/>
      </w:r>
      <w:r w:rsidR="00E53981" w:rsidRPr="006760E3">
        <w:rPr>
          <w:rFonts w:ascii="Book Antiqua" w:hAnsi="Book Antiqua"/>
          <w:noProof/>
          <w:sz w:val="24"/>
          <w:szCs w:val="24"/>
          <w:vertAlign w:val="superscript"/>
        </w:rPr>
        <w:t>[</w:t>
      </w:r>
      <w:hyperlink w:anchor="_ENREF_12" w:tooltip="Roberts, 2012 #14" w:history="1">
        <w:r w:rsidR="002628AA" w:rsidRPr="006760E3">
          <w:rPr>
            <w:rFonts w:ascii="Book Antiqua" w:hAnsi="Book Antiqua"/>
            <w:noProof/>
            <w:sz w:val="24"/>
            <w:szCs w:val="24"/>
            <w:vertAlign w:val="superscript"/>
          </w:rPr>
          <w:t>12</w:t>
        </w:r>
      </w:hyperlink>
      <w:r w:rsidR="00E53981"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00E53981" w:rsidRPr="006760E3">
        <w:rPr>
          <w:rFonts w:ascii="Book Antiqua" w:hAnsi="Book Antiqua"/>
          <w:sz w:val="24"/>
          <w:szCs w:val="24"/>
        </w:rPr>
        <w:t xml:space="preserve">. </w:t>
      </w:r>
      <w:r w:rsidR="00D13E88" w:rsidRPr="006760E3">
        <w:rPr>
          <w:rFonts w:ascii="Book Antiqua" w:hAnsi="Book Antiqua"/>
          <w:sz w:val="24"/>
          <w:szCs w:val="24"/>
        </w:rPr>
        <w:t>Cell culture supernatant was collected from HepG2.2.15 cells</w:t>
      </w:r>
      <w:r w:rsidRPr="006760E3">
        <w:rPr>
          <w:rFonts w:ascii="Book Antiqua" w:hAnsi="Book Antiqua"/>
          <w:sz w:val="24"/>
          <w:szCs w:val="24"/>
        </w:rPr>
        <w:t xml:space="preserve"> after treatment with 1, 2 and 4</w:t>
      </w:r>
      <w:r w:rsidR="004B5BBC" w:rsidRPr="006760E3">
        <w:rPr>
          <w:rFonts w:ascii="Book Antiqua" w:eastAsia="宋体" w:hAnsi="Book Antiqua" w:hint="eastAsia"/>
          <w:sz w:val="24"/>
          <w:szCs w:val="24"/>
          <w:lang w:eastAsia="zh-CN"/>
        </w:rPr>
        <w:t xml:space="preserve"> </w:t>
      </w:r>
      <w:r w:rsidR="00D13E88" w:rsidRPr="006760E3">
        <w:rPr>
          <w:rFonts w:ascii="Book Antiqua" w:hAnsi="Book Antiqua"/>
          <w:sz w:val="24"/>
          <w:szCs w:val="24"/>
        </w:rPr>
        <w:t>µg/m</w:t>
      </w:r>
      <w:r w:rsidR="004B5BBC" w:rsidRPr="006760E3">
        <w:rPr>
          <w:rFonts w:ascii="Book Antiqua" w:eastAsia="宋体" w:hAnsi="Book Antiqua" w:hint="eastAsia"/>
          <w:sz w:val="24"/>
          <w:szCs w:val="24"/>
          <w:lang w:eastAsia="zh-CN"/>
        </w:rPr>
        <w:t>L</w:t>
      </w:r>
      <w:r w:rsidR="00D13E88" w:rsidRPr="006760E3">
        <w:rPr>
          <w:rFonts w:ascii="Book Antiqua" w:hAnsi="Book Antiqua"/>
          <w:sz w:val="24"/>
          <w:szCs w:val="24"/>
        </w:rPr>
        <w:t xml:space="preserve"> of </w:t>
      </w:r>
      <w:r w:rsidRPr="006760E3">
        <w:rPr>
          <w:rFonts w:ascii="Book Antiqua" w:hAnsi="Book Antiqua"/>
          <w:sz w:val="24"/>
          <w:szCs w:val="24"/>
        </w:rPr>
        <w:t>LPS-B5 Ultrapure</w:t>
      </w:r>
      <w:r w:rsidR="00D13E88" w:rsidRPr="006760E3">
        <w:rPr>
          <w:rFonts w:ascii="Book Antiqua" w:hAnsi="Book Antiqua"/>
          <w:sz w:val="24"/>
          <w:szCs w:val="24"/>
        </w:rPr>
        <w:t xml:space="preserve"> for 72 </w:t>
      </w:r>
      <w:r w:rsidR="004B5BBC" w:rsidRPr="006760E3">
        <w:rPr>
          <w:rFonts w:ascii="Book Antiqua" w:eastAsia="宋体" w:hAnsi="Book Antiqua" w:hint="eastAsia"/>
          <w:sz w:val="24"/>
          <w:szCs w:val="24"/>
          <w:lang w:eastAsia="zh-CN"/>
        </w:rPr>
        <w:t>h</w:t>
      </w:r>
      <w:r w:rsidR="00D13E88" w:rsidRPr="006760E3">
        <w:rPr>
          <w:rFonts w:ascii="Book Antiqua" w:hAnsi="Book Antiqua"/>
          <w:sz w:val="24"/>
          <w:szCs w:val="24"/>
        </w:rPr>
        <w:t xml:space="preserve">. </w:t>
      </w:r>
    </w:p>
    <w:p w14:paraId="56AE5680" w14:textId="77777777" w:rsidR="004B5BBC" w:rsidRPr="006760E3" w:rsidRDefault="004B5BBC" w:rsidP="00B9583F">
      <w:pPr>
        <w:adjustRightInd w:val="0"/>
        <w:snapToGrid w:val="0"/>
        <w:spacing w:after="0" w:line="360" w:lineRule="auto"/>
        <w:jc w:val="both"/>
        <w:rPr>
          <w:rFonts w:ascii="Book Antiqua" w:eastAsia="宋体" w:hAnsi="Book Antiqua"/>
          <w:sz w:val="24"/>
          <w:szCs w:val="24"/>
          <w:lang w:eastAsia="zh-CN"/>
        </w:rPr>
      </w:pPr>
    </w:p>
    <w:p w14:paraId="6AEC3FF4" w14:textId="77777777" w:rsidR="00526D41" w:rsidRPr="006760E3" w:rsidRDefault="00526D41" w:rsidP="00B9583F">
      <w:pPr>
        <w:adjustRightInd w:val="0"/>
        <w:snapToGrid w:val="0"/>
        <w:spacing w:after="0" w:line="360" w:lineRule="auto"/>
        <w:jc w:val="both"/>
        <w:rPr>
          <w:rFonts w:ascii="Book Antiqua" w:hAnsi="Book Antiqua"/>
          <w:b/>
          <w:i/>
          <w:sz w:val="24"/>
          <w:szCs w:val="24"/>
        </w:rPr>
      </w:pPr>
      <w:r w:rsidRPr="006760E3">
        <w:rPr>
          <w:rFonts w:ascii="Book Antiqua" w:hAnsi="Book Antiqua"/>
          <w:b/>
          <w:i/>
          <w:sz w:val="24"/>
          <w:szCs w:val="24"/>
        </w:rPr>
        <w:t>Analysis of HBV particles</w:t>
      </w:r>
    </w:p>
    <w:p w14:paraId="045E55CD" w14:textId="77777777" w:rsidR="00D13E88" w:rsidRPr="006760E3" w:rsidRDefault="00D13E88" w:rsidP="00B9583F">
      <w:pPr>
        <w:adjustRightInd w:val="0"/>
        <w:snapToGrid w:val="0"/>
        <w:spacing w:after="0" w:line="360" w:lineRule="auto"/>
        <w:jc w:val="both"/>
        <w:rPr>
          <w:rFonts w:ascii="Book Antiqua" w:eastAsia="宋体" w:hAnsi="Book Antiqua"/>
          <w:sz w:val="24"/>
          <w:szCs w:val="24"/>
          <w:lang w:eastAsia="zh-CN"/>
        </w:rPr>
      </w:pPr>
      <w:r w:rsidRPr="006760E3">
        <w:rPr>
          <w:rFonts w:ascii="Book Antiqua" w:hAnsi="Book Antiqua"/>
          <w:sz w:val="24"/>
          <w:szCs w:val="24"/>
        </w:rPr>
        <w:t xml:space="preserve">Total DNA was extracted using </w:t>
      </w:r>
      <w:proofErr w:type="spellStart"/>
      <w:r w:rsidRPr="006760E3">
        <w:rPr>
          <w:rFonts w:ascii="Book Antiqua" w:hAnsi="Book Antiqua"/>
          <w:sz w:val="24"/>
          <w:szCs w:val="24"/>
        </w:rPr>
        <w:t>Qiagen</w:t>
      </w:r>
      <w:proofErr w:type="spellEnd"/>
      <w:r w:rsidRPr="006760E3">
        <w:rPr>
          <w:rFonts w:ascii="Book Antiqua" w:hAnsi="Book Antiqua"/>
          <w:sz w:val="24"/>
          <w:szCs w:val="24"/>
        </w:rPr>
        <w:t xml:space="preserve"> Blood mini-kit (Hild</w:t>
      </w:r>
      <w:r w:rsidR="00702A55" w:rsidRPr="006760E3">
        <w:rPr>
          <w:rFonts w:ascii="Book Antiqua" w:hAnsi="Book Antiqua"/>
          <w:sz w:val="24"/>
          <w:szCs w:val="24"/>
        </w:rPr>
        <w:t xml:space="preserve">en, Germany). HBV viral load </w:t>
      </w:r>
      <w:r w:rsidRPr="006760E3">
        <w:rPr>
          <w:rFonts w:ascii="Book Antiqua" w:hAnsi="Book Antiqua"/>
          <w:sz w:val="24"/>
          <w:szCs w:val="24"/>
        </w:rPr>
        <w:t xml:space="preserve">was quantified by real-time </w:t>
      </w:r>
      <w:proofErr w:type="spellStart"/>
      <w:r w:rsidRPr="006760E3">
        <w:rPr>
          <w:rFonts w:ascii="Book Antiqua" w:hAnsi="Book Antiqua"/>
          <w:sz w:val="24"/>
          <w:szCs w:val="24"/>
        </w:rPr>
        <w:t>TaqMan</w:t>
      </w:r>
      <w:proofErr w:type="spellEnd"/>
      <w:r w:rsidRPr="006760E3">
        <w:rPr>
          <w:rFonts w:ascii="Book Antiqua" w:hAnsi="Book Antiqua"/>
          <w:sz w:val="24"/>
          <w:szCs w:val="24"/>
        </w:rPr>
        <w:t xml:space="preserve"> PCR assay</w:t>
      </w:r>
      <w:r w:rsidR="00702A55" w:rsidRPr="006760E3">
        <w:rPr>
          <w:rFonts w:ascii="Book Antiqua" w:hAnsi="Book Antiqua"/>
          <w:sz w:val="24"/>
          <w:szCs w:val="24"/>
        </w:rPr>
        <w:t xml:space="preserve"> from the culture supernatant</w:t>
      </w:r>
      <w:r w:rsidRPr="006760E3">
        <w:rPr>
          <w:rFonts w:ascii="Book Antiqua" w:hAnsi="Book Antiqua"/>
          <w:sz w:val="24"/>
          <w:szCs w:val="24"/>
        </w:rPr>
        <w:t xml:space="preserve"> using NIBS</w:t>
      </w:r>
      <w:r w:rsidR="003D26A2" w:rsidRPr="006760E3">
        <w:rPr>
          <w:rFonts w:ascii="Book Antiqua" w:hAnsi="Book Antiqua"/>
          <w:sz w:val="24"/>
          <w:szCs w:val="24"/>
        </w:rPr>
        <w:t>C standards as described earlier</w:t>
      </w:r>
      <w:r w:rsidR="00966FC6" w:rsidRPr="006760E3">
        <w:rPr>
          <w:rFonts w:ascii="Book Antiqua" w:hAnsi="Book Antiqua"/>
          <w:sz w:val="24"/>
          <w:szCs w:val="24"/>
        </w:rPr>
        <w:fldChar w:fldCharType="begin"/>
      </w:r>
      <w:r w:rsidR="006012AB" w:rsidRPr="006760E3">
        <w:rPr>
          <w:rFonts w:ascii="Book Antiqua" w:hAnsi="Book Antiqua"/>
          <w:sz w:val="24"/>
          <w:szCs w:val="24"/>
        </w:rPr>
        <w:instrText xml:space="preserve"> ADDIN EN.CITE &lt;EndNote&gt;&lt;Cite&gt;&lt;Author&gt;Chandra&lt;/Author&gt;&lt;Year&gt;2007&lt;/Year&gt;&lt;RecNum&gt;15&lt;/RecNum&gt;&lt;DisplayText&gt;&lt;style face="superscript"&gt;[13]&lt;/style&gt;&lt;/DisplayText&gt;&lt;record&gt;&lt;rec-number&gt;15&lt;/rec-number&gt;&lt;foreign-keys&gt;&lt;key app="EN" db-id="tpvdfvv9x2xxvdexa0q5s00w0wzp5ara5dpa"&gt;15&lt;/key&gt;&lt;/foreign-keys&gt;&lt;ref-type name="Journal Article"&gt;17&lt;/ref-type&gt;&lt;contributors&gt;&lt;authors&gt;&lt;author&gt;Chandra, P. K.&lt;/author&gt;&lt;author&gt;Banerjee, A.&lt;/author&gt;&lt;author&gt;Datta, S.&lt;/author&gt;&lt;author&gt;Chakravarty, R.&lt;/author&gt;&lt;/authors&gt;&lt;/contributors&gt;&lt;auth-address&gt;ICMR Virus Unit, Kolkata, India.&lt;/auth-address&gt;&lt;titles&gt;&lt;title&gt;G1862T mutation among hepatitis B virus-infected individuals: association with viral genotypes and disease outcome in Kolkata, Eastern India&lt;/title&gt;&lt;secondary-title&gt;Intervirology&lt;/secondary-title&gt;&lt;/titles&gt;&lt;pages&gt;173-80&lt;/pages&gt;&lt;volume&gt;50&lt;/volume&gt;&lt;number&gt;3&lt;/number&gt;&lt;edition&gt;2007/01/30&lt;/edition&gt;&lt;keywords&gt;&lt;keyword&gt;Adolescent&lt;/keyword&gt;&lt;keyword&gt;Adult&lt;/keyword&gt;&lt;keyword&gt;Aged&lt;/keyword&gt;&lt;keyword&gt;Child&lt;/keyword&gt;&lt;keyword&gt;Child, Preschool&lt;/keyword&gt;&lt;keyword&gt;DNA, Viral/blood/*genetics&lt;/keyword&gt;&lt;keyword&gt;Female&lt;/keyword&gt;&lt;keyword&gt;Genotype&lt;/keyword&gt;&lt;keyword&gt;Hepatitis B/physiopathology/*virology&lt;/keyword&gt;&lt;keyword&gt;Hepatitis B e Antigens&lt;/keyword&gt;&lt;keyword&gt;Hepatitis B virus/*genetics/isolation &amp;amp; purification/physiology&lt;/keyword&gt;&lt;keyword&gt;Humans&lt;/keyword&gt;&lt;keyword&gt;India&lt;/keyword&gt;&lt;keyword&gt;Male&lt;/keyword&gt;&lt;keyword&gt;Middle Aged&lt;/keyword&gt;&lt;keyword&gt;Molecular Sequence Data&lt;/keyword&gt;&lt;keyword&gt;*Point Mutation&lt;/keyword&gt;&lt;keyword&gt;Polymerase Chain Reaction&lt;/keyword&gt;&lt;keyword&gt;Sequence Analysis, DNA&lt;/keyword&gt;&lt;keyword&gt;Viral Load&lt;/keyword&gt;&lt;/keywords&gt;&lt;dates&gt;&lt;year&gt;2007&lt;/year&gt;&lt;/dates&gt;&lt;isbn&gt;0300-5526 (Print)&amp;#xD;0300-5526 (Linking)&lt;/isbn&gt;&lt;accession-num&gt;17259736&lt;/accession-num&gt;&lt;urls&gt;&lt;related-urls&gt;&lt;url&gt;http://www.ncbi.nlm.nih.gov/pubmed/17259736&lt;/url&gt;&lt;/related-urls&gt;&lt;/urls&gt;&lt;electronic-resource-num&gt;000098960 [pii]&amp;#xD;10.1159/000098960&lt;/electronic-resource-num&gt;&lt;language&gt;eng&lt;/language&gt;&lt;/record&gt;&lt;/Cite&gt;&lt;/EndNote&gt;</w:instrText>
      </w:r>
      <w:r w:rsidR="00966FC6" w:rsidRPr="006760E3">
        <w:rPr>
          <w:rFonts w:ascii="Book Antiqua" w:hAnsi="Book Antiqua"/>
          <w:sz w:val="24"/>
          <w:szCs w:val="24"/>
        </w:rPr>
        <w:fldChar w:fldCharType="separate"/>
      </w:r>
      <w:r w:rsidR="006012AB" w:rsidRPr="006760E3">
        <w:rPr>
          <w:rFonts w:ascii="Book Antiqua" w:hAnsi="Book Antiqua"/>
          <w:noProof/>
          <w:sz w:val="24"/>
          <w:szCs w:val="24"/>
          <w:vertAlign w:val="superscript"/>
        </w:rPr>
        <w:t>[</w:t>
      </w:r>
      <w:hyperlink w:anchor="_ENREF_13" w:tooltip="Chandra, 2007 #15" w:history="1">
        <w:r w:rsidR="002628AA" w:rsidRPr="006760E3">
          <w:rPr>
            <w:rFonts w:ascii="Book Antiqua" w:hAnsi="Book Antiqua"/>
            <w:noProof/>
            <w:sz w:val="24"/>
            <w:szCs w:val="24"/>
            <w:vertAlign w:val="superscript"/>
          </w:rPr>
          <w:t>13</w:t>
        </w:r>
      </w:hyperlink>
      <w:r w:rsidR="006012AB"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Pr="006760E3">
        <w:rPr>
          <w:rFonts w:ascii="Book Antiqua" w:hAnsi="Book Antiqua"/>
          <w:sz w:val="24"/>
          <w:szCs w:val="24"/>
        </w:rPr>
        <w:t xml:space="preserve">. </w:t>
      </w:r>
      <w:proofErr w:type="spellStart"/>
      <w:r w:rsidRPr="006760E3">
        <w:rPr>
          <w:rFonts w:ascii="Book Antiqua" w:hAnsi="Book Antiqua"/>
          <w:sz w:val="24"/>
          <w:szCs w:val="24"/>
        </w:rPr>
        <w:t>HBeAg</w:t>
      </w:r>
      <w:proofErr w:type="spellEnd"/>
      <w:r w:rsidRPr="006760E3">
        <w:rPr>
          <w:rFonts w:ascii="Book Antiqua" w:hAnsi="Book Antiqua"/>
          <w:sz w:val="24"/>
          <w:szCs w:val="24"/>
        </w:rPr>
        <w:t xml:space="preserve"> and </w:t>
      </w:r>
      <w:proofErr w:type="spellStart"/>
      <w:r w:rsidRPr="006760E3">
        <w:rPr>
          <w:rFonts w:ascii="Book Antiqua" w:hAnsi="Book Antiqua"/>
          <w:sz w:val="24"/>
          <w:szCs w:val="24"/>
        </w:rPr>
        <w:t>HBsAg</w:t>
      </w:r>
      <w:proofErr w:type="spellEnd"/>
      <w:r w:rsidRPr="006760E3">
        <w:rPr>
          <w:rFonts w:ascii="Book Antiqua" w:hAnsi="Book Antiqua"/>
          <w:sz w:val="24"/>
          <w:szCs w:val="24"/>
        </w:rPr>
        <w:t xml:space="preserve"> levels were analyzed by using commercial ELISA kits (</w:t>
      </w:r>
      <w:proofErr w:type="spellStart"/>
      <w:r w:rsidRPr="006760E3">
        <w:rPr>
          <w:rFonts w:ascii="Book Antiqua" w:hAnsi="Book Antiqua"/>
          <w:sz w:val="24"/>
          <w:szCs w:val="24"/>
        </w:rPr>
        <w:t>Diasorin</w:t>
      </w:r>
      <w:proofErr w:type="spellEnd"/>
      <w:r w:rsidRPr="006760E3">
        <w:rPr>
          <w:rFonts w:ascii="Book Antiqua" w:hAnsi="Book Antiqua"/>
          <w:sz w:val="24"/>
          <w:szCs w:val="24"/>
        </w:rPr>
        <w:t xml:space="preserve">, S.P.A., </w:t>
      </w:r>
      <w:proofErr w:type="spellStart"/>
      <w:r w:rsidRPr="006760E3">
        <w:rPr>
          <w:rFonts w:ascii="Book Antiqua" w:hAnsi="Book Antiqua"/>
          <w:sz w:val="24"/>
          <w:szCs w:val="24"/>
        </w:rPr>
        <w:t>Saluggia</w:t>
      </w:r>
      <w:proofErr w:type="spellEnd"/>
      <w:r w:rsidRPr="006760E3">
        <w:rPr>
          <w:rFonts w:ascii="Book Antiqua" w:hAnsi="Book Antiqua"/>
          <w:sz w:val="24"/>
          <w:szCs w:val="24"/>
        </w:rPr>
        <w:t xml:space="preserve">, Italy). </w:t>
      </w:r>
    </w:p>
    <w:p w14:paraId="72D1C08F" w14:textId="77777777" w:rsidR="004B5BBC" w:rsidRPr="006760E3" w:rsidRDefault="004B5BBC" w:rsidP="00B9583F">
      <w:pPr>
        <w:adjustRightInd w:val="0"/>
        <w:snapToGrid w:val="0"/>
        <w:spacing w:after="0" w:line="360" w:lineRule="auto"/>
        <w:jc w:val="both"/>
        <w:rPr>
          <w:rFonts w:ascii="Book Antiqua" w:eastAsia="宋体" w:hAnsi="Book Antiqua"/>
          <w:sz w:val="24"/>
          <w:szCs w:val="24"/>
          <w:lang w:eastAsia="zh-CN"/>
        </w:rPr>
      </w:pPr>
    </w:p>
    <w:p w14:paraId="320E4B27" w14:textId="0BEEB3E5" w:rsidR="00D13E88" w:rsidRPr="006760E3" w:rsidRDefault="00D13E88" w:rsidP="00B9583F">
      <w:pPr>
        <w:adjustRightInd w:val="0"/>
        <w:snapToGrid w:val="0"/>
        <w:spacing w:after="0" w:line="360" w:lineRule="auto"/>
        <w:jc w:val="both"/>
        <w:rPr>
          <w:rFonts w:ascii="Book Antiqua" w:hAnsi="Book Antiqua"/>
          <w:b/>
          <w:sz w:val="24"/>
          <w:szCs w:val="24"/>
        </w:rPr>
      </w:pPr>
      <w:r w:rsidRPr="006760E3">
        <w:rPr>
          <w:rFonts w:ascii="Book Antiqua" w:hAnsi="Book Antiqua"/>
          <w:b/>
          <w:i/>
          <w:sz w:val="24"/>
          <w:szCs w:val="24"/>
        </w:rPr>
        <w:t xml:space="preserve">Chemical </w:t>
      </w:r>
      <w:r w:rsidR="00C70F0D" w:rsidRPr="006760E3">
        <w:rPr>
          <w:rFonts w:ascii="Book Antiqua" w:hAnsi="Book Antiqua"/>
          <w:b/>
          <w:i/>
          <w:sz w:val="24"/>
          <w:szCs w:val="24"/>
        </w:rPr>
        <w:t>inhibitors</w:t>
      </w:r>
    </w:p>
    <w:p w14:paraId="6965DB0D" w14:textId="6FA69F57" w:rsidR="006012AB" w:rsidRPr="006760E3" w:rsidRDefault="00D13E88" w:rsidP="00B9583F">
      <w:pPr>
        <w:adjustRightInd w:val="0"/>
        <w:snapToGrid w:val="0"/>
        <w:spacing w:after="0" w:line="360" w:lineRule="auto"/>
        <w:jc w:val="both"/>
        <w:rPr>
          <w:rFonts w:ascii="Book Antiqua" w:eastAsia="宋体" w:hAnsi="Book Antiqua"/>
          <w:sz w:val="24"/>
          <w:szCs w:val="24"/>
          <w:lang w:eastAsia="zh-CN"/>
        </w:rPr>
      </w:pPr>
      <w:r w:rsidRPr="006760E3">
        <w:rPr>
          <w:rFonts w:ascii="Book Antiqua" w:hAnsi="Book Antiqua"/>
          <w:sz w:val="24"/>
          <w:szCs w:val="24"/>
        </w:rPr>
        <w:lastRenderedPageBreak/>
        <w:t xml:space="preserve">For pathway screening, HepG2.2.15 cells were stimulated with </w:t>
      </w:r>
      <w:r w:rsidR="006D0713" w:rsidRPr="006760E3">
        <w:rPr>
          <w:rFonts w:ascii="Book Antiqua" w:hAnsi="Book Antiqua"/>
          <w:sz w:val="24"/>
          <w:szCs w:val="24"/>
        </w:rPr>
        <w:t>4</w:t>
      </w:r>
      <w:r w:rsidRPr="006760E3">
        <w:rPr>
          <w:rFonts w:ascii="Book Antiqua" w:hAnsi="Book Antiqua"/>
          <w:sz w:val="24"/>
          <w:szCs w:val="24"/>
        </w:rPr>
        <w:t>µg/m</w:t>
      </w:r>
      <w:r w:rsidR="00C70F0D" w:rsidRPr="006760E3">
        <w:rPr>
          <w:rFonts w:ascii="Book Antiqua" w:eastAsia="宋体" w:hAnsi="Book Antiqua" w:hint="eastAsia"/>
          <w:sz w:val="24"/>
          <w:szCs w:val="24"/>
          <w:lang w:eastAsia="zh-CN"/>
        </w:rPr>
        <w:t>L</w:t>
      </w:r>
      <w:r w:rsidRPr="006760E3">
        <w:rPr>
          <w:rFonts w:ascii="Book Antiqua" w:hAnsi="Book Antiqua"/>
          <w:sz w:val="24"/>
          <w:szCs w:val="24"/>
        </w:rPr>
        <w:t xml:space="preserve"> of </w:t>
      </w:r>
      <w:r w:rsidR="006D0713" w:rsidRPr="006760E3">
        <w:rPr>
          <w:rFonts w:ascii="Book Antiqua" w:hAnsi="Book Antiqua"/>
          <w:sz w:val="24"/>
          <w:szCs w:val="24"/>
        </w:rPr>
        <w:t xml:space="preserve">LPS-B5 </w:t>
      </w:r>
      <w:bookmarkStart w:id="359" w:name="_GoBack"/>
      <w:proofErr w:type="spellStart"/>
      <w:r w:rsidR="006D0713" w:rsidRPr="006760E3">
        <w:rPr>
          <w:rFonts w:ascii="Book Antiqua" w:hAnsi="Book Antiqua"/>
          <w:sz w:val="24"/>
          <w:szCs w:val="24"/>
        </w:rPr>
        <w:t>Ultra</w:t>
      </w:r>
      <w:bookmarkEnd w:id="359"/>
      <w:r w:rsidR="006D0713" w:rsidRPr="006760E3">
        <w:rPr>
          <w:rFonts w:ascii="Book Antiqua" w:hAnsi="Book Antiqua"/>
          <w:sz w:val="24"/>
          <w:szCs w:val="24"/>
        </w:rPr>
        <w:t>pure</w:t>
      </w:r>
      <w:r w:rsidRPr="006760E3">
        <w:rPr>
          <w:rFonts w:ascii="Book Antiqua" w:hAnsi="Book Antiqua"/>
          <w:sz w:val="24"/>
          <w:szCs w:val="24"/>
        </w:rPr>
        <w:t>singly</w:t>
      </w:r>
      <w:proofErr w:type="spellEnd"/>
      <w:r w:rsidRPr="006760E3">
        <w:rPr>
          <w:rFonts w:ascii="Book Antiqua" w:hAnsi="Book Antiqua"/>
          <w:sz w:val="24"/>
          <w:szCs w:val="24"/>
        </w:rPr>
        <w:t xml:space="preserve"> or in conjunction with various inhibitors</w:t>
      </w:r>
      <w:r w:rsidR="00903272" w:rsidRPr="006760E3">
        <w:rPr>
          <w:rFonts w:ascii="Book Antiqua" w:hAnsi="Book Antiqua"/>
          <w:sz w:val="24"/>
          <w:szCs w:val="24"/>
        </w:rPr>
        <w:t xml:space="preserve"> purchased from Sigma–Aldrich (St. Louis, MO, USA)</w:t>
      </w:r>
      <w:r w:rsidRPr="006760E3">
        <w:rPr>
          <w:rFonts w:ascii="Book Antiqua" w:hAnsi="Book Antiqua"/>
          <w:sz w:val="24"/>
          <w:szCs w:val="24"/>
        </w:rPr>
        <w:t>. 10 µM NF-</w:t>
      </w:r>
      <w:proofErr w:type="spellStart"/>
      <w:r w:rsidR="00403A9C" w:rsidRPr="006760E3">
        <w:rPr>
          <w:rFonts w:ascii="Book Antiqua" w:hAnsi="Book Antiqua"/>
          <w:sz w:val="24"/>
          <w:szCs w:val="24"/>
        </w:rPr>
        <w:t>κ</w:t>
      </w:r>
      <w:r w:rsidRPr="006760E3">
        <w:rPr>
          <w:rFonts w:ascii="Book Antiqua" w:hAnsi="Book Antiqua"/>
          <w:sz w:val="24"/>
          <w:szCs w:val="24"/>
        </w:rPr>
        <w:t>B</w:t>
      </w:r>
      <w:proofErr w:type="spellEnd"/>
      <w:r w:rsidRPr="006760E3">
        <w:rPr>
          <w:rFonts w:ascii="Book Antiqua" w:hAnsi="Book Antiqua"/>
          <w:sz w:val="24"/>
          <w:szCs w:val="24"/>
        </w:rPr>
        <w:t xml:space="preserve"> pathway inhibitor PDTC, 25 µg/mL of SP600125 (MAPK/JNK pathway inhibitor), 2µMof LY294002 (inhibitor of PI3K) and 10 µM SB203580 (MAPK/p38 pathway inhibitor) were used. </w:t>
      </w:r>
    </w:p>
    <w:p w14:paraId="5F780D50" w14:textId="77777777" w:rsidR="00C70F0D" w:rsidRPr="006760E3" w:rsidRDefault="00C70F0D" w:rsidP="00B9583F">
      <w:pPr>
        <w:adjustRightInd w:val="0"/>
        <w:snapToGrid w:val="0"/>
        <w:spacing w:after="0" w:line="360" w:lineRule="auto"/>
        <w:jc w:val="both"/>
        <w:rPr>
          <w:rFonts w:ascii="Book Antiqua" w:eastAsia="宋体" w:hAnsi="Book Antiqua"/>
          <w:sz w:val="24"/>
          <w:szCs w:val="24"/>
          <w:lang w:eastAsia="zh-CN"/>
        </w:rPr>
      </w:pPr>
    </w:p>
    <w:p w14:paraId="0391714B" w14:textId="42BA246C" w:rsidR="00D13E88" w:rsidRPr="006760E3" w:rsidRDefault="00D13E88" w:rsidP="00B9583F">
      <w:pPr>
        <w:adjustRightInd w:val="0"/>
        <w:snapToGrid w:val="0"/>
        <w:spacing w:after="0" w:line="360" w:lineRule="auto"/>
        <w:jc w:val="both"/>
        <w:rPr>
          <w:rFonts w:ascii="Book Antiqua" w:hAnsi="Book Antiqua"/>
          <w:b/>
          <w:sz w:val="24"/>
          <w:szCs w:val="24"/>
        </w:rPr>
      </w:pPr>
      <w:r w:rsidRPr="006760E3">
        <w:rPr>
          <w:rFonts w:ascii="Book Antiqua" w:hAnsi="Book Antiqua"/>
          <w:b/>
          <w:i/>
          <w:sz w:val="24"/>
          <w:szCs w:val="24"/>
        </w:rPr>
        <w:t xml:space="preserve">RT-PCR </w:t>
      </w:r>
      <w:r w:rsidR="00C70F0D" w:rsidRPr="006760E3">
        <w:rPr>
          <w:rFonts w:ascii="Book Antiqua" w:hAnsi="Book Antiqua"/>
          <w:b/>
          <w:i/>
          <w:sz w:val="24"/>
          <w:szCs w:val="24"/>
        </w:rPr>
        <w:t>analysis</w:t>
      </w:r>
    </w:p>
    <w:p w14:paraId="7DB40F7A" w14:textId="1D78239E" w:rsidR="009867D3" w:rsidRPr="006760E3" w:rsidRDefault="009867D3" w:rsidP="00B9583F">
      <w:pPr>
        <w:widowControl w:val="0"/>
        <w:autoSpaceDE w:val="0"/>
        <w:autoSpaceDN w:val="0"/>
        <w:adjustRightInd w:val="0"/>
        <w:snapToGrid w:val="0"/>
        <w:spacing w:after="0" w:line="360" w:lineRule="auto"/>
        <w:jc w:val="both"/>
        <w:rPr>
          <w:rFonts w:ascii="Book Antiqua" w:hAnsi="Book Antiqua" w:cs="Times"/>
          <w:sz w:val="24"/>
          <w:szCs w:val="24"/>
        </w:rPr>
      </w:pPr>
      <w:r w:rsidRPr="006760E3">
        <w:rPr>
          <w:rFonts w:ascii="Book Antiqua" w:hAnsi="Book Antiqua" w:cs="Times"/>
          <w:sz w:val="24"/>
          <w:szCs w:val="24"/>
        </w:rPr>
        <w:t>Total RNA was extracted from liver biopsy specimens for the relative p53 expression. For the RNA expression from HepG2 and HepG2.2.15 cells, 1</w:t>
      </w:r>
      <w:r w:rsidR="00C70F0D" w:rsidRPr="006760E3">
        <w:rPr>
          <w:rFonts w:ascii="Book Antiqua" w:eastAsia="宋体" w:hAnsi="Book Antiqua" w:cs="Times" w:hint="eastAsia"/>
          <w:sz w:val="24"/>
          <w:szCs w:val="24"/>
          <w:lang w:eastAsia="zh-CN"/>
        </w:rPr>
        <w:t xml:space="preserve"> </w:t>
      </w:r>
      <w:r w:rsidR="00C70F0D" w:rsidRPr="006760E3">
        <w:rPr>
          <w:rFonts w:ascii="Times New Roman" w:hAnsi="Times New Roman"/>
          <w:sz w:val="24"/>
          <w:szCs w:val="24"/>
        </w:rPr>
        <w:t>×</w:t>
      </w:r>
      <w:r w:rsidR="00C70F0D" w:rsidRPr="006760E3">
        <w:rPr>
          <w:rFonts w:ascii="Book Antiqua" w:eastAsia="宋体" w:hAnsi="Book Antiqua" w:cs="Times" w:hint="eastAsia"/>
          <w:sz w:val="24"/>
          <w:szCs w:val="24"/>
          <w:lang w:eastAsia="zh-CN"/>
        </w:rPr>
        <w:t xml:space="preserve"> </w:t>
      </w:r>
      <w:r w:rsidRPr="006760E3">
        <w:rPr>
          <w:rFonts w:ascii="Book Antiqua" w:hAnsi="Book Antiqua" w:cs="Times"/>
          <w:sz w:val="24"/>
          <w:szCs w:val="24"/>
        </w:rPr>
        <w:t>10</w:t>
      </w:r>
      <w:r w:rsidRPr="006760E3">
        <w:rPr>
          <w:rFonts w:ascii="Book Antiqua" w:hAnsi="Book Antiqua" w:cs="Times"/>
          <w:sz w:val="24"/>
          <w:szCs w:val="24"/>
          <w:vertAlign w:val="superscript"/>
        </w:rPr>
        <w:t>6</w:t>
      </w:r>
      <w:r w:rsidRPr="006760E3">
        <w:rPr>
          <w:rFonts w:ascii="Book Antiqua" w:hAnsi="Book Antiqua" w:cs="Times"/>
          <w:sz w:val="24"/>
          <w:szCs w:val="24"/>
        </w:rPr>
        <w:t xml:space="preserve"> cells were plated in 6-well plate for the different experiments. For the mRNA expression of TLR4, different cell cycle regulators and the different TLR4 signaling molecules from HepG2/HepG2.2.15 cells, total RNA was treated with DNase and was reverse transcribed with random hexamers using Revert Aid first-strand cDNA synthesis kit (MBI </w:t>
      </w:r>
      <w:proofErr w:type="spellStart"/>
      <w:r w:rsidRPr="006760E3">
        <w:rPr>
          <w:rFonts w:ascii="Book Antiqua" w:hAnsi="Book Antiqua" w:cs="Times"/>
          <w:sz w:val="24"/>
          <w:szCs w:val="24"/>
        </w:rPr>
        <w:t>Fermentas</w:t>
      </w:r>
      <w:proofErr w:type="spellEnd"/>
      <w:r w:rsidRPr="006760E3">
        <w:rPr>
          <w:rFonts w:ascii="Book Antiqua" w:hAnsi="Book Antiqua" w:cs="Times"/>
          <w:sz w:val="24"/>
          <w:szCs w:val="24"/>
        </w:rPr>
        <w:t>). Real time PCR was performed in ABI 7200 SDS (Applied Biosystems, Foster City, CA, USA) using Power SYBR Green (Applied Biosystems). The target mRNA was relatively quantified and was normalized to the internal control (GAPDH). The PCR cycle number (C</w:t>
      </w:r>
      <w:r w:rsidRPr="006760E3">
        <w:rPr>
          <w:rFonts w:ascii="Book Antiqua" w:hAnsi="Book Antiqua" w:cs="Times"/>
          <w:sz w:val="24"/>
          <w:szCs w:val="24"/>
          <w:vertAlign w:val="subscript"/>
        </w:rPr>
        <w:t>T</w:t>
      </w:r>
      <w:r w:rsidRPr="006760E3">
        <w:rPr>
          <w:rFonts w:ascii="Book Antiqua" w:hAnsi="Book Antiqua" w:cs="Times"/>
          <w:sz w:val="24"/>
          <w:szCs w:val="24"/>
        </w:rPr>
        <w:t>) at which the exponential growth in the fluorescence from the dye (SYBR Green) passes a certain threshold was used to calculate the relative gene expression. 2</w:t>
      </w:r>
      <w:r w:rsidRPr="006760E3">
        <w:rPr>
          <w:rFonts w:ascii="Book Antiqua" w:hAnsi="Book Antiqua" w:cs="Times"/>
          <w:sz w:val="24"/>
          <w:szCs w:val="24"/>
          <w:vertAlign w:val="superscript"/>
        </w:rPr>
        <w:t>-</w:t>
      </w:r>
      <w:r w:rsidRPr="006760E3">
        <w:rPr>
          <w:rFonts w:ascii="Book Antiqua" w:hAnsi="Book Antiqua"/>
          <w:sz w:val="24"/>
          <w:szCs w:val="24"/>
          <w:vertAlign w:val="superscript"/>
        </w:rPr>
        <w:t>ΔΔ</w:t>
      </w:r>
      <w:r w:rsidRPr="006760E3">
        <w:rPr>
          <w:rFonts w:ascii="Book Antiqua" w:hAnsi="Book Antiqua" w:cs="Times"/>
          <w:sz w:val="24"/>
          <w:szCs w:val="24"/>
          <w:vertAlign w:val="superscript"/>
        </w:rPr>
        <w:t>CT</w:t>
      </w:r>
      <w:r w:rsidRPr="006760E3">
        <w:rPr>
          <w:rFonts w:ascii="Book Antiqua" w:hAnsi="Book Antiqua" w:cs="Times"/>
          <w:sz w:val="24"/>
          <w:szCs w:val="24"/>
        </w:rPr>
        <w:t xml:space="preserve"> was calculated to represent the relative quantification of the gene, where </w:t>
      </w:r>
      <w:r w:rsidRPr="006760E3">
        <w:rPr>
          <w:rFonts w:ascii="Book Antiqua" w:hAnsi="Book Antiqua"/>
          <w:sz w:val="24"/>
          <w:szCs w:val="24"/>
        </w:rPr>
        <w:t>Δ</w:t>
      </w:r>
      <w:r w:rsidRPr="006760E3">
        <w:rPr>
          <w:rFonts w:ascii="Book Antiqua" w:hAnsi="Book Antiqua" w:cs="Times"/>
          <w:i/>
          <w:iCs/>
          <w:sz w:val="24"/>
          <w:szCs w:val="24"/>
        </w:rPr>
        <w:t>C</w:t>
      </w:r>
      <w:r w:rsidRPr="006760E3">
        <w:rPr>
          <w:rFonts w:ascii="Book Antiqua" w:hAnsi="Book Antiqua" w:cs="Times"/>
          <w:position w:val="-6"/>
          <w:sz w:val="24"/>
          <w:szCs w:val="24"/>
        </w:rPr>
        <w:t>T</w:t>
      </w:r>
      <w:r w:rsidR="00C94365">
        <w:rPr>
          <w:rFonts w:ascii="Book Antiqua" w:hAnsi="Book Antiqua" w:cs="Times"/>
          <w:position w:val="-6"/>
          <w:sz w:val="24"/>
          <w:szCs w:val="24"/>
        </w:rPr>
        <w:t xml:space="preserve"> </w:t>
      </w:r>
      <w:r w:rsidRPr="006760E3">
        <w:rPr>
          <w:rFonts w:ascii="Book Antiqua" w:hAnsi="Book Antiqua" w:cs="Times"/>
          <w:sz w:val="24"/>
          <w:szCs w:val="24"/>
        </w:rPr>
        <w:t>(</w:t>
      </w:r>
      <w:r w:rsidRPr="006760E3">
        <w:rPr>
          <w:rFonts w:ascii="Book Antiqua" w:hAnsi="Book Antiqua" w:cs="Times"/>
          <w:i/>
          <w:iCs/>
          <w:sz w:val="24"/>
          <w:szCs w:val="24"/>
        </w:rPr>
        <w:t>C</w:t>
      </w:r>
      <w:r w:rsidRPr="006760E3">
        <w:rPr>
          <w:rFonts w:ascii="Book Antiqua" w:hAnsi="Book Antiqua" w:cs="Times"/>
          <w:position w:val="-6"/>
          <w:sz w:val="24"/>
          <w:szCs w:val="24"/>
        </w:rPr>
        <w:t xml:space="preserve">T-target gene </w:t>
      </w:r>
      <w:r w:rsidRPr="006760E3">
        <w:rPr>
          <w:rFonts w:ascii="Book Antiqua" w:hAnsi="Book Antiqua" w:cs="Times"/>
          <w:sz w:val="24"/>
          <w:szCs w:val="24"/>
        </w:rPr>
        <w:t xml:space="preserve">– </w:t>
      </w:r>
      <w:r w:rsidRPr="006760E3">
        <w:rPr>
          <w:rFonts w:ascii="Book Antiqua" w:hAnsi="Book Antiqua" w:cs="Times"/>
          <w:i/>
          <w:iCs/>
          <w:sz w:val="24"/>
          <w:szCs w:val="24"/>
        </w:rPr>
        <w:t>C</w:t>
      </w:r>
      <w:r w:rsidRPr="006760E3">
        <w:rPr>
          <w:rFonts w:ascii="Book Antiqua" w:hAnsi="Book Antiqua" w:cs="Times"/>
          <w:position w:val="-6"/>
          <w:sz w:val="24"/>
          <w:szCs w:val="24"/>
        </w:rPr>
        <w:t>T-GAPDH</w:t>
      </w:r>
      <w:r w:rsidRPr="006760E3">
        <w:rPr>
          <w:rFonts w:ascii="Book Antiqua" w:hAnsi="Book Antiqua" w:cs="Times"/>
          <w:sz w:val="24"/>
          <w:szCs w:val="24"/>
        </w:rPr>
        <w:t xml:space="preserve">). </w:t>
      </w:r>
      <w:r w:rsidR="00403A9C" w:rsidRPr="006760E3">
        <w:rPr>
          <w:rFonts w:ascii="Book Antiqua" w:hAnsi="Book Antiqua"/>
          <w:sz w:val="24"/>
          <w:szCs w:val="24"/>
        </w:rPr>
        <w:t>ΔΔ</w:t>
      </w:r>
      <w:r w:rsidR="0024223C" w:rsidRPr="006760E3">
        <w:rPr>
          <w:rFonts w:ascii="Book Antiqua" w:hAnsi="Book Antiqua" w:cs="Times"/>
          <w:sz w:val="24"/>
          <w:szCs w:val="24"/>
        </w:rPr>
        <w:t>C</w:t>
      </w:r>
      <w:r w:rsidR="0024223C" w:rsidRPr="006760E3">
        <w:rPr>
          <w:rFonts w:ascii="Book Antiqua" w:hAnsi="Book Antiqua" w:cs="Times"/>
          <w:sz w:val="24"/>
          <w:szCs w:val="24"/>
          <w:vertAlign w:val="subscript"/>
        </w:rPr>
        <w:t>T</w:t>
      </w:r>
      <w:r w:rsidR="0024223C" w:rsidRPr="006760E3">
        <w:rPr>
          <w:rFonts w:ascii="Book Antiqua" w:hAnsi="Book Antiqua" w:cs="Times"/>
          <w:sz w:val="24"/>
          <w:szCs w:val="24"/>
        </w:rPr>
        <w:t xml:space="preserve">= </w:t>
      </w:r>
      <w:r w:rsidR="00403A9C" w:rsidRPr="006760E3">
        <w:rPr>
          <w:rFonts w:ascii="Book Antiqua" w:hAnsi="Book Antiqua"/>
          <w:sz w:val="24"/>
          <w:szCs w:val="24"/>
        </w:rPr>
        <w:t>Δ</w:t>
      </w:r>
      <w:r w:rsidR="0024223C" w:rsidRPr="006760E3">
        <w:rPr>
          <w:rFonts w:ascii="Book Antiqua" w:hAnsi="Book Antiqua" w:cs="Times"/>
          <w:sz w:val="24"/>
          <w:szCs w:val="24"/>
        </w:rPr>
        <w:t>C</w:t>
      </w:r>
      <w:r w:rsidR="0024223C" w:rsidRPr="006760E3">
        <w:rPr>
          <w:rFonts w:ascii="Book Antiqua" w:hAnsi="Book Antiqua" w:cs="Times"/>
          <w:sz w:val="24"/>
          <w:szCs w:val="24"/>
          <w:vertAlign w:val="subscript"/>
        </w:rPr>
        <w:t>T</w:t>
      </w:r>
      <w:r w:rsidR="00403A9C" w:rsidRPr="006760E3">
        <w:rPr>
          <w:rFonts w:ascii="Book Antiqua" w:hAnsi="Book Antiqua" w:cs="Times"/>
          <w:sz w:val="24"/>
          <w:szCs w:val="24"/>
          <w:vertAlign w:val="subscript"/>
        </w:rPr>
        <w:t xml:space="preserve"> </w:t>
      </w:r>
      <w:r w:rsidR="0024223C" w:rsidRPr="006760E3">
        <w:rPr>
          <w:rFonts w:ascii="Book Antiqua" w:hAnsi="Book Antiqua" w:cs="Times"/>
          <w:sz w:val="24"/>
          <w:szCs w:val="24"/>
        </w:rPr>
        <w:t xml:space="preserve">(Experiment) - </w:t>
      </w:r>
      <w:proofErr w:type="gramStart"/>
      <w:r w:rsidR="00403A9C" w:rsidRPr="006760E3">
        <w:rPr>
          <w:rFonts w:ascii="Book Antiqua" w:hAnsi="Book Antiqua"/>
          <w:sz w:val="24"/>
          <w:szCs w:val="24"/>
        </w:rPr>
        <w:t>Δ</w:t>
      </w:r>
      <w:r w:rsidR="0024223C" w:rsidRPr="006760E3">
        <w:rPr>
          <w:rFonts w:ascii="Book Antiqua" w:hAnsi="Book Antiqua" w:cs="Times"/>
          <w:sz w:val="24"/>
          <w:szCs w:val="24"/>
        </w:rPr>
        <w:t>C</w:t>
      </w:r>
      <w:r w:rsidR="0024223C" w:rsidRPr="006760E3">
        <w:rPr>
          <w:rFonts w:ascii="Book Antiqua" w:hAnsi="Book Antiqua" w:cs="Times"/>
          <w:sz w:val="24"/>
          <w:szCs w:val="24"/>
          <w:vertAlign w:val="subscript"/>
        </w:rPr>
        <w:t>T</w:t>
      </w:r>
      <w:r w:rsidR="0024223C" w:rsidRPr="006760E3">
        <w:rPr>
          <w:rFonts w:ascii="Book Antiqua" w:hAnsi="Book Antiqua" w:cs="Times"/>
          <w:sz w:val="24"/>
          <w:szCs w:val="24"/>
        </w:rPr>
        <w:t>(</w:t>
      </w:r>
      <w:proofErr w:type="gramEnd"/>
      <w:r w:rsidR="0024223C" w:rsidRPr="006760E3">
        <w:rPr>
          <w:rFonts w:ascii="Book Antiqua" w:hAnsi="Book Antiqua" w:cs="Times"/>
          <w:sz w:val="24"/>
          <w:szCs w:val="24"/>
        </w:rPr>
        <w:t xml:space="preserve">Control). </w:t>
      </w:r>
      <w:r w:rsidRPr="006760E3">
        <w:rPr>
          <w:rFonts w:ascii="Book Antiqua" w:hAnsi="Book Antiqua" w:cs="Times"/>
          <w:sz w:val="24"/>
          <w:szCs w:val="24"/>
        </w:rPr>
        <w:t>Real time PCR was performed in triplicates for all the samples.</w:t>
      </w:r>
      <w:r w:rsidR="00C94365">
        <w:rPr>
          <w:rFonts w:ascii="Book Antiqua" w:hAnsi="Book Antiqua" w:cs="Times"/>
          <w:sz w:val="24"/>
          <w:szCs w:val="24"/>
        </w:rPr>
        <w:t xml:space="preserve"> </w:t>
      </w:r>
    </w:p>
    <w:p w14:paraId="7FC2B53A" w14:textId="77777777" w:rsidR="009867D3" w:rsidRPr="006760E3" w:rsidRDefault="009867D3" w:rsidP="00B9583F">
      <w:pPr>
        <w:adjustRightInd w:val="0"/>
        <w:snapToGrid w:val="0"/>
        <w:spacing w:after="0" w:line="360" w:lineRule="auto"/>
        <w:jc w:val="both"/>
        <w:rPr>
          <w:rFonts w:ascii="Book Antiqua" w:hAnsi="Book Antiqua" w:cs="Times"/>
          <w:sz w:val="24"/>
          <w:szCs w:val="24"/>
        </w:rPr>
      </w:pPr>
      <w:r w:rsidRPr="006760E3">
        <w:rPr>
          <w:rFonts w:ascii="Book Antiqua" w:hAnsi="Book Antiqua" w:cs="Times"/>
          <w:sz w:val="24"/>
          <w:szCs w:val="24"/>
        </w:rPr>
        <w:t>Primer sequences used in the paper are as follows:</w:t>
      </w:r>
    </w:p>
    <w:p w14:paraId="6BAF604A" w14:textId="77777777" w:rsidR="009867D3" w:rsidRPr="006760E3" w:rsidRDefault="009867D3" w:rsidP="00B9583F">
      <w:pPr>
        <w:adjustRightInd w:val="0"/>
        <w:snapToGrid w:val="0"/>
        <w:spacing w:after="0" w:line="360" w:lineRule="auto"/>
        <w:jc w:val="both"/>
        <w:rPr>
          <w:rFonts w:ascii="Book Antiqua" w:hAnsi="Book Antiqua" w:cs="Times"/>
          <w:sz w:val="24"/>
          <w:szCs w:val="24"/>
        </w:rPr>
      </w:pPr>
      <w:r w:rsidRPr="006760E3">
        <w:rPr>
          <w:rFonts w:ascii="Book Antiqua" w:hAnsi="Book Antiqua" w:cs="Times"/>
          <w:sz w:val="24"/>
          <w:szCs w:val="24"/>
        </w:rPr>
        <w:t>GAPDH: FP-</w:t>
      </w:r>
      <w:r w:rsidRPr="006760E3">
        <w:rPr>
          <w:rFonts w:ascii="Book Antiqua" w:hAnsi="Book Antiqua" w:cs="Arial"/>
          <w:sz w:val="24"/>
          <w:szCs w:val="24"/>
        </w:rPr>
        <w:t>5'- AATCCCATCACCATCTTCCA -3'</w:t>
      </w:r>
    </w:p>
    <w:p w14:paraId="420DD837" w14:textId="03DAF0F2" w:rsidR="009867D3" w:rsidRPr="006760E3" w:rsidRDefault="00C94365" w:rsidP="00B9583F">
      <w:pPr>
        <w:adjustRightInd w:val="0"/>
        <w:snapToGrid w:val="0"/>
        <w:spacing w:after="0" w:line="360" w:lineRule="auto"/>
        <w:jc w:val="both"/>
        <w:rPr>
          <w:rFonts w:ascii="Book Antiqua" w:hAnsi="Book Antiqua" w:cs="Times"/>
          <w:sz w:val="24"/>
          <w:szCs w:val="24"/>
        </w:rPr>
      </w:pPr>
      <w:r>
        <w:rPr>
          <w:rFonts w:ascii="Book Antiqua" w:hAnsi="Book Antiqua" w:cs="Times"/>
          <w:sz w:val="24"/>
          <w:szCs w:val="24"/>
        </w:rPr>
        <w:t xml:space="preserve"> </w:t>
      </w:r>
      <w:r w:rsidR="009867D3" w:rsidRPr="006760E3">
        <w:rPr>
          <w:rFonts w:ascii="Book Antiqua" w:hAnsi="Book Antiqua" w:cs="Times"/>
          <w:sz w:val="24"/>
          <w:szCs w:val="24"/>
        </w:rPr>
        <w:t>RP-</w:t>
      </w:r>
      <w:r w:rsidR="009867D3" w:rsidRPr="006760E3">
        <w:rPr>
          <w:rFonts w:ascii="Book Antiqua" w:hAnsi="Book Antiqua" w:cs="Arial"/>
          <w:sz w:val="24"/>
          <w:szCs w:val="24"/>
        </w:rPr>
        <w:t>5'- TGGACTCCACGACGTACTCA -3'</w:t>
      </w:r>
    </w:p>
    <w:p w14:paraId="282C8E06" w14:textId="77777777" w:rsidR="009867D3" w:rsidRPr="006760E3" w:rsidRDefault="009867D3" w:rsidP="00B9583F">
      <w:pPr>
        <w:adjustRightInd w:val="0"/>
        <w:snapToGrid w:val="0"/>
        <w:spacing w:after="0" w:line="360" w:lineRule="auto"/>
        <w:jc w:val="both"/>
        <w:rPr>
          <w:rFonts w:ascii="Book Antiqua" w:hAnsi="Book Antiqua" w:cs="Times"/>
          <w:sz w:val="24"/>
          <w:szCs w:val="24"/>
        </w:rPr>
      </w:pPr>
      <w:r w:rsidRPr="006760E3">
        <w:rPr>
          <w:rFonts w:ascii="Book Antiqua" w:hAnsi="Book Antiqua" w:cs="Times"/>
          <w:sz w:val="24"/>
          <w:szCs w:val="24"/>
        </w:rPr>
        <w:t>TLR4: FP-</w:t>
      </w:r>
      <w:r w:rsidRPr="006760E3">
        <w:rPr>
          <w:rFonts w:ascii="Book Antiqua" w:hAnsi="Book Antiqua" w:cs="Arial"/>
          <w:sz w:val="24"/>
          <w:szCs w:val="24"/>
        </w:rPr>
        <w:t>5’-</w:t>
      </w:r>
      <w:r w:rsidRPr="006760E3">
        <w:rPr>
          <w:rFonts w:ascii="Book Antiqua" w:hAnsi="Book Antiqua"/>
          <w:sz w:val="24"/>
          <w:szCs w:val="24"/>
        </w:rPr>
        <w:t xml:space="preserve"> AGGATGATGCCAGGATGATGTC</w:t>
      </w:r>
      <w:r w:rsidRPr="006760E3">
        <w:rPr>
          <w:rFonts w:ascii="Book Antiqua" w:hAnsi="Book Antiqua" w:cs="Times"/>
          <w:sz w:val="24"/>
          <w:szCs w:val="24"/>
        </w:rPr>
        <w:t xml:space="preserve"> </w:t>
      </w:r>
      <w:r w:rsidRPr="006760E3">
        <w:rPr>
          <w:rFonts w:ascii="Book Antiqua" w:hAnsi="Book Antiqua" w:cs="Arial"/>
          <w:sz w:val="24"/>
          <w:szCs w:val="24"/>
        </w:rPr>
        <w:t>-3’</w:t>
      </w:r>
    </w:p>
    <w:p w14:paraId="50514010" w14:textId="78D72DD1" w:rsidR="009867D3" w:rsidRPr="006760E3" w:rsidRDefault="00C94365" w:rsidP="00B9583F">
      <w:pPr>
        <w:adjustRightInd w:val="0"/>
        <w:snapToGrid w:val="0"/>
        <w:spacing w:after="0" w:line="360" w:lineRule="auto"/>
        <w:jc w:val="both"/>
        <w:rPr>
          <w:rFonts w:ascii="Book Antiqua" w:hAnsi="Book Antiqua" w:cs="Times"/>
          <w:sz w:val="24"/>
          <w:szCs w:val="24"/>
        </w:rPr>
      </w:pPr>
      <w:r>
        <w:rPr>
          <w:rFonts w:ascii="Book Antiqua" w:hAnsi="Book Antiqua" w:cs="Times"/>
          <w:sz w:val="24"/>
          <w:szCs w:val="24"/>
        </w:rPr>
        <w:t xml:space="preserve"> </w:t>
      </w:r>
      <w:r w:rsidR="009867D3" w:rsidRPr="006760E3">
        <w:rPr>
          <w:rFonts w:ascii="Book Antiqua" w:hAnsi="Book Antiqua" w:cs="Times"/>
          <w:sz w:val="24"/>
          <w:szCs w:val="24"/>
        </w:rPr>
        <w:t>RP-</w:t>
      </w:r>
      <w:r w:rsidR="009867D3" w:rsidRPr="006760E3">
        <w:rPr>
          <w:rFonts w:ascii="Book Antiqua" w:hAnsi="Book Antiqua" w:cs="Arial"/>
          <w:sz w:val="24"/>
          <w:szCs w:val="24"/>
        </w:rPr>
        <w:t>5’-</w:t>
      </w:r>
      <w:r w:rsidR="009867D3" w:rsidRPr="006760E3">
        <w:rPr>
          <w:rFonts w:ascii="Book Antiqua" w:hAnsi="Book Antiqua"/>
          <w:sz w:val="24"/>
          <w:szCs w:val="24"/>
        </w:rPr>
        <w:t xml:space="preserve"> TCAGGTCCAGGTTCTTGGTTGAG</w:t>
      </w:r>
      <w:r w:rsidR="009867D3" w:rsidRPr="006760E3">
        <w:rPr>
          <w:rFonts w:ascii="Book Antiqua" w:hAnsi="Book Antiqua" w:cs="Arial"/>
          <w:sz w:val="24"/>
          <w:szCs w:val="24"/>
        </w:rPr>
        <w:t xml:space="preserve"> -3’</w:t>
      </w:r>
    </w:p>
    <w:p w14:paraId="58139561" w14:textId="77777777" w:rsidR="009867D3" w:rsidRPr="006760E3" w:rsidRDefault="009867D3" w:rsidP="00B9583F">
      <w:pPr>
        <w:adjustRightInd w:val="0"/>
        <w:snapToGrid w:val="0"/>
        <w:spacing w:after="0" w:line="360" w:lineRule="auto"/>
        <w:jc w:val="both"/>
        <w:rPr>
          <w:rFonts w:ascii="Book Antiqua" w:hAnsi="Book Antiqua" w:cs="Times"/>
          <w:sz w:val="24"/>
          <w:szCs w:val="24"/>
        </w:rPr>
      </w:pPr>
      <w:r w:rsidRPr="006760E3">
        <w:rPr>
          <w:rFonts w:ascii="Book Antiqua" w:hAnsi="Book Antiqua" w:cs="Times"/>
          <w:sz w:val="24"/>
          <w:szCs w:val="24"/>
        </w:rPr>
        <w:t>p53: FP-</w:t>
      </w:r>
      <w:r w:rsidRPr="006760E3">
        <w:rPr>
          <w:rFonts w:ascii="Book Antiqua" w:hAnsi="Book Antiqua" w:cs="Arial"/>
          <w:sz w:val="24"/>
          <w:szCs w:val="24"/>
        </w:rPr>
        <w:t>5’-CCCAAGCAATGGATGATTTGA-3’</w:t>
      </w:r>
    </w:p>
    <w:p w14:paraId="025695D7" w14:textId="6023BB72" w:rsidR="009867D3" w:rsidRPr="006760E3" w:rsidRDefault="00C94365" w:rsidP="00B9583F">
      <w:pPr>
        <w:adjustRightInd w:val="0"/>
        <w:snapToGrid w:val="0"/>
        <w:spacing w:after="0" w:line="360" w:lineRule="auto"/>
        <w:jc w:val="both"/>
        <w:rPr>
          <w:rFonts w:ascii="Book Antiqua" w:hAnsi="Book Antiqua" w:cs="Times"/>
          <w:sz w:val="24"/>
          <w:szCs w:val="24"/>
        </w:rPr>
      </w:pPr>
      <w:r>
        <w:rPr>
          <w:rFonts w:ascii="Book Antiqua" w:hAnsi="Book Antiqua" w:cs="Times"/>
          <w:sz w:val="24"/>
          <w:szCs w:val="24"/>
        </w:rPr>
        <w:t xml:space="preserve"> </w:t>
      </w:r>
      <w:r w:rsidR="009867D3" w:rsidRPr="006760E3">
        <w:rPr>
          <w:rFonts w:ascii="Book Antiqua" w:hAnsi="Book Antiqua" w:cs="Times"/>
          <w:sz w:val="24"/>
          <w:szCs w:val="24"/>
        </w:rPr>
        <w:t>RP-</w:t>
      </w:r>
      <w:r w:rsidR="009867D3" w:rsidRPr="006760E3">
        <w:rPr>
          <w:rFonts w:ascii="Book Antiqua" w:hAnsi="Book Antiqua" w:cs="Arial"/>
          <w:sz w:val="24"/>
          <w:szCs w:val="24"/>
        </w:rPr>
        <w:t>5’-GGCATTCTGGGAGCTTCATCT-3’</w:t>
      </w:r>
    </w:p>
    <w:p w14:paraId="4EBF0649" w14:textId="77777777" w:rsidR="009867D3" w:rsidRPr="006760E3" w:rsidRDefault="009867D3" w:rsidP="00B9583F">
      <w:pPr>
        <w:adjustRightInd w:val="0"/>
        <w:snapToGrid w:val="0"/>
        <w:spacing w:after="0" w:line="360" w:lineRule="auto"/>
        <w:jc w:val="both"/>
        <w:rPr>
          <w:rFonts w:ascii="Book Antiqua" w:hAnsi="Book Antiqua" w:cs="Times"/>
          <w:sz w:val="24"/>
          <w:szCs w:val="24"/>
        </w:rPr>
      </w:pPr>
      <w:r w:rsidRPr="006760E3">
        <w:rPr>
          <w:rFonts w:ascii="Book Antiqua" w:hAnsi="Book Antiqua" w:cs="Times"/>
          <w:sz w:val="24"/>
          <w:szCs w:val="24"/>
        </w:rPr>
        <w:t>p21: FP-</w:t>
      </w:r>
      <w:r w:rsidRPr="006760E3">
        <w:rPr>
          <w:rFonts w:ascii="Book Antiqua" w:hAnsi="Book Antiqua"/>
          <w:sz w:val="24"/>
          <w:szCs w:val="24"/>
        </w:rPr>
        <w:t>5’-GGACAGCAGAGGAAGAC-3’</w:t>
      </w:r>
    </w:p>
    <w:p w14:paraId="11610CAB" w14:textId="4AC65BAE" w:rsidR="009867D3" w:rsidRPr="006760E3" w:rsidRDefault="00C94365" w:rsidP="00B9583F">
      <w:pPr>
        <w:adjustRightInd w:val="0"/>
        <w:snapToGrid w:val="0"/>
        <w:spacing w:after="0" w:line="360" w:lineRule="auto"/>
        <w:jc w:val="both"/>
        <w:rPr>
          <w:rFonts w:ascii="Book Antiqua" w:hAnsi="Book Antiqua" w:cs="Times"/>
          <w:sz w:val="24"/>
          <w:szCs w:val="24"/>
        </w:rPr>
      </w:pPr>
      <w:r>
        <w:rPr>
          <w:rFonts w:ascii="Book Antiqua" w:hAnsi="Book Antiqua" w:cs="Times"/>
          <w:sz w:val="24"/>
          <w:szCs w:val="24"/>
        </w:rPr>
        <w:t xml:space="preserve"> </w:t>
      </w:r>
      <w:r w:rsidR="009867D3" w:rsidRPr="006760E3">
        <w:rPr>
          <w:rFonts w:ascii="Book Antiqua" w:hAnsi="Book Antiqua" w:cs="Times"/>
          <w:sz w:val="24"/>
          <w:szCs w:val="24"/>
        </w:rPr>
        <w:t>RP-</w:t>
      </w:r>
      <w:r w:rsidR="009867D3" w:rsidRPr="006760E3">
        <w:rPr>
          <w:rFonts w:ascii="Book Antiqua" w:hAnsi="Book Antiqua"/>
          <w:sz w:val="24"/>
          <w:szCs w:val="24"/>
        </w:rPr>
        <w:t>5’-GGCGTTTGGAGTGGTAGAAA-3’</w:t>
      </w:r>
    </w:p>
    <w:p w14:paraId="532FC70C" w14:textId="77777777" w:rsidR="009867D3" w:rsidRPr="006760E3" w:rsidRDefault="009867D3" w:rsidP="00B9583F">
      <w:pPr>
        <w:adjustRightInd w:val="0"/>
        <w:snapToGrid w:val="0"/>
        <w:spacing w:after="0" w:line="360" w:lineRule="auto"/>
        <w:jc w:val="both"/>
        <w:rPr>
          <w:rFonts w:ascii="Book Antiqua" w:hAnsi="Book Antiqua" w:cs="Times"/>
          <w:sz w:val="24"/>
          <w:szCs w:val="24"/>
        </w:rPr>
      </w:pPr>
      <w:proofErr w:type="spellStart"/>
      <w:r w:rsidRPr="006760E3">
        <w:rPr>
          <w:rFonts w:ascii="Book Antiqua" w:hAnsi="Book Antiqua" w:cs="Times"/>
          <w:sz w:val="24"/>
          <w:szCs w:val="24"/>
        </w:rPr>
        <w:lastRenderedPageBreak/>
        <w:t>Rb</w:t>
      </w:r>
      <w:proofErr w:type="spellEnd"/>
      <w:r w:rsidRPr="006760E3">
        <w:rPr>
          <w:rFonts w:ascii="Book Antiqua" w:hAnsi="Book Antiqua" w:cs="Times"/>
          <w:sz w:val="24"/>
          <w:szCs w:val="24"/>
        </w:rPr>
        <w:t>: FP-</w:t>
      </w:r>
      <w:r w:rsidRPr="006760E3">
        <w:rPr>
          <w:rFonts w:ascii="Book Antiqua" w:hAnsi="Book Antiqua"/>
          <w:sz w:val="24"/>
          <w:szCs w:val="24"/>
        </w:rPr>
        <w:t>5’-CGGGAGTCGGGAGAGGACGG-3’</w:t>
      </w:r>
    </w:p>
    <w:p w14:paraId="6AF409C6" w14:textId="10CB82F5" w:rsidR="009867D3" w:rsidRPr="006760E3" w:rsidRDefault="00C94365" w:rsidP="00B9583F">
      <w:pPr>
        <w:adjustRightInd w:val="0"/>
        <w:snapToGrid w:val="0"/>
        <w:spacing w:after="0" w:line="360" w:lineRule="auto"/>
        <w:jc w:val="both"/>
        <w:rPr>
          <w:rFonts w:ascii="Book Antiqua" w:hAnsi="Book Antiqua" w:cs="Times"/>
          <w:sz w:val="24"/>
          <w:szCs w:val="24"/>
        </w:rPr>
      </w:pPr>
      <w:r>
        <w:rPr>
          <w:rFonts w:ascii="Book Antiqua" w:hAnsi="Book Antiqua" w:cs="Times"/>
          <w:sz w:val="24"/>
          <w:szCs w:val="24"/>
        </w:rPr>
        <w:t xml:space="preserve"> </w:t>
      </w:r>
      <w:r w:rsidR="009867D3" w:rsidRPr="006760E3">
        <w:rPr>
          <w:rFonts w:ascii="Book Antiqua" w:hAnsi="Book Antiqua" w:cs="Times"/>
          <w:sz w:val="24"/>
          <w:szCs w:val="24"/>
        </w:rPr>
        <w:t>RP-</w:t>
      </w:r>
      <w:r w:rsidR="009867D3" w:rsidRPr="006760E3">
        <w:rPr>
          <w:rFonts w:ascii="Book Antiqua" w:hAnsi="Book Antiqua"/>
          <w:sz w:val="24"/>
          <w:szCs w:val="24"/>
        </w:rPr>
        <w:t>5’-CGAGAGGCAGGTCCTCCGGG-3’</w:t>
      </w:r>
    </w:p>
    <w:p w14:paraId="2F27D8C8" w14:textId="77777777" w:rsidR="009867D3" w:rsidRPr="006760E3" w:rsidRDefault="009867D3" w:rsidP="00B9583F">
      <w:pPr>
        <w:adjustRightInd w:val="0"/>
        <w:snapToGrid w:val="0"/>
        <w:spacing w:after="0" w:line="360" w:lineRule="auto"/>
        <w:jc w:val="both"/>
        <w:rPr>
          <w:rFonts w:ascii="Book Antiqua" w:hAnsi="Book Antiqua" w:cs="Times"/>
          <w:sz w:val="24"/>
          <w:szCs w:val="24"/>
        </w:rPr>
      </w:pPr>
      <w:r w:rsidRPr="006760E3">
        <w:rPr>
          <w:rFonts w:ascii="Book Antiqua" w:hAnsi="Book Antiqua" w:cs="Times"/>
          <w:sz w:val="24"/>
          <w:szCs w:val="24"/>
        </w:rPr>
        <w:t>Cyclin D1: FP-</w:t>
      </w:r>
      <w:r w:rsidRPr="006760E3">
        <w:rPr>
          <w:rFonts w:ascii="Book Antiqua" w:hAnsi="Book Antiqua" w:cs="Arial"/>
          <w:sz w:val="24"/>
          <w:szCs w:val="24"/>
        </w:rPr>
        <w:t>5’-AGCTCCTGTGCTGCGAAGTGGAAAC-3’</w:t>
      </w:r>
    </w:p>
    <w:p w14:paraId="26B44135" w14:textId="10802C95" w:rsidR="009867D3" w:rsidRPr="006760E3" w:rsidRDefault="00C94365" w:rsidP="00B9583F">
      <w:pPr>
        <w:adjustRightInd w:val="0"/>
        <w:snapToGrid w:val="0"/>
        <w:spacing w:after="0" w:line="360" w:lineRule="auto"/>
        <w:jc w:val="both"/>
        <w:rPr>
          <w:rFonts w:ascii="Book Antiqua" w:hAnsi="Book Antiqua" w:cs="Times"/>
          <w:sz w:val="24"/>
          <w:szCs w:val="24"/>
        </w:rPr>
      </w:pPr>
      <w:r>
        <w:rPr>
          <w:rFonts w:ascii="Book Antiqua" w:hAnsi="Book Antiqua" w:cs="Times"/>
          <w:sz w:val="24"/>
          <w:szCs w:val="24"/>
        </w:rPr>
        <w:t xml:space="preserve"> </w:t>
      </w:r>
      <w:r w:rsidR="009867D3" w:rsidRPr="006760E3">
        <w:rPr>
          <w:rFonts w:ascii="Book Antiqua" w:hAnsi="Book Antiqua" w:cs="Times"/>
          <w:sz w:val="24"/>
          <w:szCs w:val="24"/>
        </w:rPr>
        <w:t>RP-</w:t>
      </w:r>
      <w:r w:rsidR="009867D3" w:rsidRPr="006760E3">
        <w:rPr>
          <w:rFonts w:ascii="Book Antiqua" w:hAnsi="Book Antiqua" w:cs="Arial"/>
          <w:sz w:val="24"/>
          <w:szCs w:val="24"/>
        </w:rPr>
        <w:t>5’-AGTGTTCAATGAAATCGTGCGGGGT-3’</w:t>
      </w:r>
    </w:p>
    <w:p w14:paraId="6C364BD8" w14:textId="77777777" w:rsidR="009867D3" w:rsidRPr="006760E3" w:rsidRDefault="009867D3" w:rsidP="00B9583F">
      <w:pPr>
        <w:adjustRightInd w:val="0"/>
        <w:snapToGrid w:val="0"/>
        <w:spacing w:after="0" w:line="360" w:lineRule="auto"/>
        <w:jc w:val="both"/>
        <w:rPr>
          <w:rFonts w:ascii="Book Antiqua" w:hAnsi="Book Antiqua" w:cs="Times"/>
          <w:sz w:val="24"/>
          <w:szCs w:val="24"/>
        </w:rPr>
      </w:pPr>
      <w:r w:rsidRPr="006760E3">
        <w:rPr>
          <w:rFonts w:ascii="Book Antiqua" w:hAnsi="Book Antiqua" w:cs="Times"/>
          <w:sz w:val="24"/>
          <w:szCs w:val="24"/>
        </w:rPr>
        <w:t>Cyclin E: FP-</w:t>
      </w:r>
      <w:r w:rsidRPr="006760E3">
        <w:rPr>
          <w:rFonts w:ascii="Book Antiqua" w:hAnsi="Book Antiqua" w:cs="Arial"/>
          <w:sz w:val="24"/>
          <w:szCs w:val="24"/>
        </w:rPr>
        <w:t>5’-CAGCACTTTCT TG AGCAACACCCTC-3’</w:t>
      </w:r>
    </w:p>
    <w:p w14:paraId="7A088325" w14:textId="247932A8" w:rsidR="009867D3" w:rsidRPr="006760E3" w:rsidRDefault="00C94365" w:rsidP="00B9583F">
      <w:pPr>
        <w:adjustRightInd w:val="0"/>
        <w:snapToGrid w:val="0"/>
        <w:spacing w:after="0" w:line="360" w:lineRule="auto"/>
        <w:jc w:val="both"/>
        <w:rPr>
          <w:rFonts w:ascii="Book Antiqua" w:hAnsi="Book Antiqua" w:cs="Times"/>
          <w:sz w:val="24"/>
          <w:szCs w:val="24"/>
        </w:rPr>
      </w:pPr>
      <w:r>
        <w:rPr>
          <w:rFonts w:ascii="Book Antiqua" w:hAnsi="Book Antiqua" w:cs="Times"/>
          <w:sz w:val="24"/>
          <w:szCs w:val="24"/>
        </w:rPr>
        <w:t xml:space="preserve"> </w:t>
      </w:r>
      <w:r w:rsidR="009867D3" w:rsidRPr="006760E3">
        <w:rPr>
          <w:rFonts w:ascii="Book Antiqua" w:hAnsi="Book Antiqua" w:cs="Times"/>
          <w:sz w:val="24"/>
          <w:szCs w:val="24"/>
        </w:rPr>
        <w:t>RP-</w:t>
      </w:r>
      <w:r w:rsidR="009867D3" w:rsidRPr="006760E3">
        <w:rPr>
          <w:rFonts w:ascii="Book Antiqua" w:hAnsi="Book Antiqua" w:cs="Arial"/>
          <w:sz w:val="24"/>
          <w:szCs w:val="24"/>
        </w:rPr>
        <w:t>5’-TCTCTAT GTCGCACCACTGATACCC-3’</w:t>
      </w:r>
    </w:p>
    <w:p w14:paraId="339C0F03" w14:textId="77777777" w:rsidR="009867D3" w:rsidRPr="006760E3" w:rsidRDefault="009867D3" w:rsidP="00B9583F">
      <w:pPr>
        <w:adjustRightInd w:val="0"/>
        <w:snapToGrid w:val="0"/>
        <w:spacing w:after="0" w:line="360" w:lineRule="auto"/>
        <w:jc w:val="both"/>
        <w:rPr>
          <w:rFonts w:ascii="Book Antiqua" w:hAnsi="Book Antiqua" w:cs="Times"/>
          <w:sz w:val="24"/>
          <w:szCs w:val="24"/>
        </w:rPr>
      </w:pPr>
      <w:r w:rsidRPr="006760E3">
        <w:rPr>
          <w:rFonts w:ascii="Book Antiqua" w:hAnsi="Book Antiqua" w:cs="Times"/>
          <w:sz w:val="24"/>
          <w:szCs w:val="24"/>
        </w:rPr>
        <w:t>Cyclin B1: FP-</w:t>
      </w:r>
      <w:r w:rsidRPr="006760E3">
        <w:rPr>
          <w:rFonts w:ascii="Book Antiqua" w:hAnsi="Book Antiqua" w:cs="Arial"/>
          <w:sz w:val="24"/>
          <w:szCs w:val="24"/>
        </w:rPr>
        <w:t>5’-AAGAGCTTTAAACTTTGGTCTGGG-3’</w:t>
      </w:r>
    </w:p>
    <w:p w14:paraId="04F8C793" w14:textId="1467B314" w:rsidR="009867D3" w:rsidRPr="006760E3" w:rsidRDefault="00C94365" w:rsidP="00B9583F">
      <w:pPr>
        <w:adjustRightInd w:val="0"/>
        <w:snapToGrid w:val="0"/>
        <w:spacing w:after="0" w:line="360" w:lineRule="auto"/>
        <w:jc w:val="both"/>
        <w:rPr>
          <w:rFonts w:ascii="Book Antiqua" w:hAnsi="Book Antiqua" w:cs="Times"/>
          <w:sz w:val="24"/>
          <w:szCs w:val="24"/>
        </w:rPr>
      </w:pPr>
      <w:r>
        <w:rPr>
          <w:rFonts w:ascii="Book Antiqua" w:hAnsi="Book Antiqua" w:cs="Times"/>
          <w:sz w:val="24"/>
          <w:szCs w:val="24"/>
        </w:rPr>
        <w:t xml:space="preserve"> </w:t>
      </w:r>
      <w:r w:rsidR="009867D3" w:rsidRPr="006760E3">
        <w:rPr>
          <w:rFonts w:ascii="Book Antiqua" w:hAnsi="Book Antiqua" w:cs="Times"/>
          <w:sz w:val="24"/>
          <w:szCs w:val="24"/>
        </w:rPr>
        <w:t>RP-</w:t>
      </w:r>
      <w:r w:rsidR="009867D3" w:rsidRPr="006760E3">
        <w:rPr>
          <w:rFonts w:ascii="Book Antiqua" w:hAnsi="Book Antiqua" w:cs="Arial"/>
          <w:sz w:val="24"/>
          <w:szCs w:val="24"/>
        </w:rPr>
        <w:t>5’-CTTTGTAAGTCCTTGATTTACCATG-3’</w:t>
      </w:r>
    </w:p>
    <w:p w14:paraId="570D11F1" w14:textId="77777777" w:rsidR="009867D3" w:rsidRPr="006760E3" w:rsidRDefault="009867D3" w:rsidP="00B9583F">
      <w:pPr>
        <w:adjustRightInd w:val="0"/>
        <w:snapToGrid w:val="0"/>
        <w:spacing w:after="0" w:line="360" w:lineRule="auto"/>
        <w:jc w:val="both"/>
        <w:rPr>
          <w:rFonts w:ascii="Book Antiqua" w:hAnsi="Book Antiqua" w:cs="Times"/>
          <w:sz w:val="24"/>
          <w:szCs w:val="24"/>
        </w:rPr>
      </w:pPr>
      <w:r w:rsidRPr="006760E3">
        <w:rPr>
          <w:rFonts w:ascii="Book Antiqua" w:hAnsi="Book Antiqua" w:cs="Times"/>
          <w:sz w:val="24"/>
          <w:szCs w:val="24"/>
        </w:rPr>
        <w:t>Cyclin A: FP-</w:t>
      </w:r>
      <w:r w:rsidRPr="006760E3">
        <w:rPr>
          <w:rFonts w:ascii="Book Antiqua" w:hAnsi="Book Antiqua" w:cs="Arial"/>
          <w:sz w:val="24"/>
          <w:szCs w:val="24"/>
        </w:rPr>
        <w:t>5’GCATGTCACCGTTCCTCCTT-3’</w:t>
      </w:r>
    </w:p>
    <w:p w14:paraId="2B762597" w14:textId="007E988D" w:rsidR="009867D3" w:rsidRPr="006760E3" w:rsidRDefault="00C94365" w:rsidP="00B9583F">
      <w:pPr>
        <w:adjustRightInd w:val="0"/>
        <w:snapToGrid w:val="0"/>
        <w:spacing w:after="0" w:line="360" w:lineRule="auto"/>
        <w:jc w:val="both"/>
        <w:rPr>
          <w:rFonts w:ascii="Book Antiqua" w:hAnsi="Book Antiqua" w:cs="Times"/>
          <w:sz w:val="24"/>
          <w:szCs w:val="24"/>
        </w:rPr>
      </w:pPr>
      <w:r>
        <w:rPr>
          <w:rFonts w:ascii="Book Antiqua" w:hAnsi="Book Antiqua" w:cs="Times"/>
          <w:sz w:val="24"/>
          <w:szCs w:val="24"/>
        </w:rPr>
        <w:t xml:space="preserve"> </w:t>
      </w:r>
      <w:r w:rsidR="009867D3" w:rsidRPr="006760E3">
        <w:rPr>
          <w:rFonts w:ascii="Book Antiqua" w:hAnsi="Book Antiqua" w:cs="Times"/>
          <w:sz w:val="24"/>
          <w:szCs w:val="24"/>
        </w:rPr>
        <w:t>RP-</w:t>
      </w:r>
      <w:r w:rsidR="009867D3" w:rsidRPr="006760E3">
        <w:rPr>
          <w:rFonts w:ascii="Book Antiqua" w:hAnsi="Book Antiqua" w:cs="Arial"/>
          <w:sz w:val="24"/>
          <w:szCs w:val="24"/>
        </w:rPr>
        <w:t>5’CAGGGCATCTTCACGCTCTAT-3’</w:t>
      </w:r>
    </w:p>
    <w:p w14:paraId="6E8CDFEE" w14:textId="77777777" w:rsidR="009867D3" w:rsidRPr="006760E3" w:rsidRDefault="009867D3" w:rsidP="00B9583F">
      <w:pPr>
        <w:adjustRightInd w:val="0"/>
        <w:snapToGrid w:val="0"/>
        <w:spacing w:after="0" w:line="360" w:lineRule="auto"/>
        <w:jc w:val="both"/>
        <w:rPr>
          <w:rFonts w:ascii="Book Antiqua" w:hAnsi="Book Antiqua" w:cs="Times"/>
          <w:sz w:val="24"/>
          <w:szCs w:val="24"/>
        </w:rPr>
      </w:pPr>
      <w:r w:rsidRPr="006760E3">
        <w:rPr>
          <w:rFonts w:ascii="Book Antiqua" w:hAnsi="Book Antiqua" w:cs="Times"/>
          <w:sz w:val="24"/>
          <w:szCs w:val="24"/>
        </w:rPr>
        <w:t>MyD88: FP-</w:t>
      </w:r>
      <w:r w:rsidRPr="006760E3">
        <w:rPr>
          <w:rFonts w:ascii="Book Antiqua" w:hAnsi="Book Antiqua" w:cs="Lucida Grande"/>
          <w:sz w:val="24"/>
          <w:szCs w:val="24"/>
        </w:rPr>
        <w:t xml:space="preserve"> 5’-AAGTTATTT GTTTACAAACAGCGACCA-3’</w:t>
      </w:r>
    </w:p>
    <w:p w14:paraId="2D7791A4" w14:textId="3B481A91" w:rsidR="009867D3" w:rsidRPr="006760E3" w:rsidRDefault="00C94365" w:rsidP="00B9583F">
      <w:pPr>
        <w:adjustRightInd w:val="0"/>
        <w:snapToGrid w:val="0"/>
        <w:spacing w:after="0" w:line="360" w:lineRule="auto"/>
        <w:jc w:val="both"/>
        <w:rPr>
          <w:rFonts w:ascii="Book Antiqua" w:hAnsi="Book Antiqua" w:cs="Times"/>
          <w:sz w:val="24"/>
          <w:szCs w:val="24"/>
        </w:rPr>
      </w:pPr>
      <w:r>
        <w:rPr>
          <w:rFonts w:ascii="Book Antiqua" w:hAnsi="Book Antiqua" w:cs="Times"/>
          <w:sz w:val="24"/>
          <w:szCs w:val="24"/>
        </w:rPr>
        <w:t xml:space="preserve"> </w:t>
      </w:r>
      <w:r w:rsidR="009867D3" w:rsidRPr="006760E3">
        <w:rPr>
          <w:rFonts w:ascii="Book Antiqua" w:hAnsi="Book Antiqua" w:cs="Times"/>
          <w:sz w:val="24"/>
          <w:szCs w:val="24"/>
        </w:rPr>
        <w:t>RP-</w:t>
      </w:r>
      <w:r w:rsidR="009867D3" w:rsidRPr="006760E3">
        <w:rPr>
          <w:rFonts w:ascii="Book Antiqua" w:hAnsi="Book Antiqua" w:cs="Lucida Grande"/>
          <w:sz w:val="24"/>
          <w:szCs w:val="24"/>
        </w:rPr>
        <w:t xml:space="preserve"> 5’-GGA AGAATGGCAAATATCGGCT-3’</w:t>
      </w:r>
    </w:p>
    <w:p w14:paraId="5F1B14DF" w14:textId="77777777" w:rsidR="009867D3" w:rsidRPr="006760E3" w:rsidRDefault="009867D3" w:rsidP="00B9583F">
      <w:pPr>
        <w:adjustRightInd w:val="0"/>
        <w:snapToGrid w:val="0"/>
        <w:spacing w:after="0" w:line="360" w:lineRule="auto"/>
        <w:jc w:val="both"/>
        <w:rPr>
          <w:rFonts w:ascii="Book Antiqua" w:hAnsi="Book Antiqua" w:cs="Times"/>
          <w:sz w:val="24"/>
          <w:szCs w:val="24"/>
        </w:rPr>
      </w:pPr>
      <w:proofErr w:type="spellStart"/>
      <w:r w:rsidRPr="006760E3">
        <w:rPr>
          <w:rFonts w:ascii="Book Antiqua" w:hAnsi="Book Antiqua" w:cs="Times"/>
          <w:sz w:val="24"/>
          <w:szCs w:val="24"/>
        </w:rPr>
        <w:t>Traf</w:t>
      </w:r>
      <w:proofErr w:type="spellEnd"/>
      <w:r w:rsidRPr="006760E3">
        <w:rPr>
          <w:rFonts w:ascii="Book Antiqua" w:hAnsi="Book Antiqua" w:cs="Times"/>
          <w:sz w:val="24"/>
          <w:szCs w:val="24"/>
        </w:rPr>
        <w:t xml:space="preserve"> 6: FP- </w:t>
      </w:r>
      <w:r w:rsidRPr="006760E3">
        <w:rPr>
          <w:rFonts w:ascii="Book Antiqua" w:hAnsi="Book Antiqua" w:cs="Arial"/>
          <w:sz w:val="24"/>
          <w:szCs w:val="24"/>
        </w:rPr>
        <w:t>5'-GCCCAGGCTGTTCATAGTTT-3'</w:t>
      </w:r>
    </w:p>
    <w:p w14:paraId="2CFC961D" w14:textId="4427E6BB" w:rsidR="009867D3" w:rsidRPr="006760E3" w:rsidRDefault="00C94365" w:rsidP="00B9583F">
      <w:pPr>
        <w:adjustRightInd w:val="0"/>
        <w:snapToGrid w:val="0"/>
        <w:spacing w:after="0" w:line="360" w:lineRule="auto"/>
        <w:jc w:val="both"/>
        <w:rPr>
          <w:rFonts w:ascii="Book Antiqua" w:hAnsi="Book Antiqua" w:cs="Times"/>
          <w:sz w:val="24"/>
          <w:szCs w:val="24"/>
        </w:rPr>
      </w:pPr>
      <w:r>
        <w:rPr>
          <w:rFonts w:ascii="Book Antiqua" w:hAnsi="Book Antiqua" w:cs="Times"/>
          <w:sz w:val="24"/>
          <w:szCs w:val="24"/>
        </w:rPr>
        <w:t xml:space="preserve"> </w:t>
      </w:r>
      <w:r w:rsidR="009867D3" w:rsidRPr="006760E3">
        <w:rPr>
          <w:rFonts w:ascii="Book Antiqua" w:hAnsi="Book Antiqua" w:cs="Times"/>
          <w:sz w:val="24"/>
          <w:szCs w:val="24"/>
        </w:rPr>
        <w:t>RP-</w:t>
      </w:r>
      <w:r w:rsidR="009867D3" w:rsidRPr="006760E3">
        <w:rPr>
          <w:rFonts w:ascii="Book Antiqua" w:hAnsi="Book Antiqua" w:cs="Arial"/>
          <w:sz w:val="24"/>
          <w:szCs w:val="24"/>
        </w:rPr>
        <w:t>5'-CAAGGGAGGTGGCTGTCATA-3'</w:t>
      </w:r>
    </w:p>
    <w:p w14:paraId="7117ADF9" w14:textId="77777777" w:rsidR="009867D3" w:rsidRPr="006760E3" w:rsidRDefault="009867D3" w:rsidP="00B9583F">
      <w:pPr>
        <w:adjustRightInd w:val="0"/>
        <w:snapToGrid w:val="0"/>
        <w:spacing w:after="0" w:line="360" w:lineRule="auto"/>
        <w:jc w:val="both"/>
        <w:rPr>
          <w:rFonts w:ascii="Book Antiqua" w:hAnsi="Book Antiqua" w:cs="Times"/>
          <w:sz w:val="24"/>
          <w:szCs w:val="24"/>
        </w:rPr>
      </w:pPr>
      <w:r w:rsidRPr="006760E3">
        <w:rPr>
          <w:rFonts w:ascii="Book Antiqua" w:hAnsi="Book Antiqua" w:cs="Times"/>
          <w:sz w:val="24"/>
          <w:szCs w:val="24"/>
        </w:rPr>
        <w:t>TRIF: FP-</w:t>
      </w:r>
      <w:r w:rsidRPr="006760E3">
        <w:rPr>
          <w:rFonts w:ascii="Book Antiqua" w:hAnsi="Book Antiqua"/>
          <w:sz w:val="24"/>
          <w:szCs w:val="24"/>
        </w:rPr>
        <w:t>5’-</w:t>
      </w:r>
      <w:r w:rsidRPr="006760E3">
        <w:rPr>
          <w:rFonts w:ascii="Book Antiqua" w:hAnsi="Book Antiqua" w:cs="Times"/>
          <w:sz w:val="24"/>
          <w:szCs w:val="24"/>
        </w:rPr>
        <w:t xml:space="preserve"> </w:t>
      </w:r>
      <w:r w:rsidRPr="006760E3">
        <w:rPr>
          <w:rFonts w:ascii="Book Antiqua" w:hAnsi="Book Antiqua"/>
          <w:sz w:val="24"/>
          <w:szCs w:val="24"/>
        </w:rPr>
        <w:t>ACGCCATAGACCACTCAGCTTTCA</w:t>
      </w:r>
      <w:r w:rsidRPr="006760E3">
        <w:rPr>
          <w:rFonts w:ascii="Book Antiqua" w:hAnsi="Book Antiqua" w:cs="Times"/>
          <w:sz w:val="24"/>
          <w:szCs w:val="24"/>
        </w:rPr>
        <w:t xml:space="preserve"> </w:t>
      </w:r>
      <w:r w:rsidRPr="006760E3">
        <w:rPr>
          <w:rFonts w:ascii="Book Antiqua" w:hAnsi="Book Antiqua"/>
          <w:sz w:val="24"/>
          <w:szCs w:val="24"/>
        </w:rPr>
        <w:t>-3’</w:t>
      </w:r>
    </w:p>
    <w:p w14:paraId="347A28B0" w14:textId="19E93181" w:rsidR="009867D3" w:rsidRPr="006760E3" w:rsidRDefault="00C94365" w:rsidP="00B9583F">
      <w:pPr>
        <w:adjustRightInd w:val="0"/>
        <w:snapToGrid w:val="0"/>
        <w:spacing w:after="0" w:line="360" w:lineRule="auto"/>
        <w:jc w:val="both"/>
        <w:rPr>
          <w:rFonts w:ascii="Book Antiqua" w:hAnsi="Book Antiqua" w:cs="Times"/>
          <w:sz w:val="24"/>
          <w:szCs w:val="24"/>
        </w:rPr>
      </w:pPr>
      <w:r>
        <w:rPr>
          <w:rFonts w:ascii="Book Antiqua" w:hAnsi="Book Antiqua" w:cs="Times"/>
          <w:sz w:val="24"/>
          <w:szCs w:val="24"/>
        </w:rPr>
        <w:t xml:space="preserve"> </w:t>
      </w:r>
      <w:r w:rsidR="009867D3" w:rsidRPr="006760E3">
        <w:rPr>
          <w:rFonts w:ascii="Book Antiqua" w:hAnsi="Book Antiqua" w:cs="Times"/>
          <w:sz w:val="24"/>
          <w:szCs w:val="24"/>
        </w:rPr>
        <w:t>RP-</w:t>
      </w:r>
      <w:r w:rsidR="009867D3" w:rsidRPr="006760E3">
        <w:rPr>
          <w:rFonts w:ascii="Book Antiqua" w:hAnsi="Book Antiqua"/>
          <w:sz w:val="24"/>
          <w:szCs w:val="24"/>
        </w:rPr>
        <w:t>5’-</w:t>
      </w:r>
      <w:r w:rsidR="009867D3" w:rsidRPr="006760E3">
        <w:rPr>
          <w:rFonts w:ascii="Book Antiqua" w:hAnsi="Book Antiqua" w:cs="Times"/>
          <w:sz w:val="24"/>
          <w:szCs w:val="24"/>
        </w:rPr>
        <w:t xml:space="preserve"> </w:t>
      </w:r>
      <w:r w:rsidR="009867D3" w:rsidRPr="006760E3">
        <w:rPr>
          <w:rFonts w:ascii="Book Antiqua" w:hAnsi="Book Antiqua"/>
          <w:sz w:val="24"/>
          <w:szCs w:val="24"/>
        </w:rPr>
        <w:t>AGGTTGCTCATCATGGCTTGGTTC</w:t>
      </w:r>
      <w:r w:rsidR="009867D3" w:rsidRPr="006760E3">
        <w:rPr>
          <w:rFonts w:ascii="Book Antiqua" w:hAnsi="Book Antiqua" w:cs="Times"/>
          <w:sz w:val="24"/>
          <w:szCs w:val="24"/>
        </w:rPr>
        <w:t xml:space="preserve"> </w:t>
      </w:r>
      <w:r w:rsidR="009867D3" w:rsidRPr="006760E3">
        <w:rPr>
          <w:rFonts w:ascii="Book Antiqua" w:hAnsi="Book Antiqua"/>
          <w:sz w:val="24"/>
          <w:szCs w:val="24"/>
        </w:rPr>
        <w:t>-3’</w:t>
      </w:r>
    </w:p>
    <w:p w14:paraId="4D77ABE6" w14:textId="77777777" w:rsidR="009867D3" w:rsidRPr="006760E3" w:rsidRDefault="009867D3" w:rsidP="00B9583F">
      <w:pPr>
        <w:adjustRightInd w:val="0"/>
        <w:snapToGrid w:val="0"/>
        <w:spacing w:after="0" w:line="360" w:lineRule="auto"/>
        <w:jc w:val="both"/>
        <w:rPr>
          <w:rFonts w:ascii="Book Antiqua" w:hAnsi="Book Antiqua" w:cs="Times"/>
          <w:sz w:val="24"/>
          <w:szCs w:val="24"/>
        </w:rPr>
      </w:pPr>
      <w:r w:rsidRPr="006760E3">
        <w:rPr>
          <w:rFonts w:ascii="Book Antiqua" w:hAnsi="Book Antiqua" w:cs="Times"/>
          <w:sz w:val="24"/>
          <w:szCs w:val="24"/>
        </w:rPr>
        <w:t>IRF3: FP-</w:t>
      </w:r>
      <w:r w:rsidRPr="006760E3">
        <w:rPr>
          <w:rFonts w:ascii="Book Antiqua" w:hAnsi="Book Antiqua"/>
          <w:sz w:val="24"/>
          <w:szCs w:val="24"/>
        </w:rPr>
        <w:t>5’-</w:t>
      </w:r>
      <w:r w:rsidRPr="006760E3">
        <w:rPr>
          <w:rFonts w:ascii="Book Antiqua" w:hAnsi="Book Antiqua" w:cs="Times"/>
          <w:sz w:val="24"/>
          <w:szCs w:val="24"/>
        </w:rPr>
        <w:t xml:space="preserve"> TCTTCCAGCAGACCATCTCC-3’</w:t>
      </w:r>
    </w:p>
    <w:p w14:paraId="030A66BB" w14:textId="4919E64B" w:rsidR="009867D3" w:rsidRPr="006760E3" w:rsidRDefault="00C94365" w:rsidP="00B9583F">
      <w:pPr>
        <w:adjustRightInd w:val="0"/>
        <w:snapToGrid w:val="0"/>
        <w:spacing w:after="0" w:line="360" w:lineRule="auto"/>
        <w:jc w:val="both"/>
        <w:rPr>
          <w:rFonts w:ascii="Book Antiqua" w:hAnsi="Book Antiqua"/>
          <w:sz w:val="24"/>
          <w:szCs w:val="24"/>
        </w:rPr>
      </w:pPr>
      <w:r>
        <w:rPr>
          <w:rFonts w:ascii="Book Antiqua" w:hAnsi="Book Antiqua" w:cs="Times"/>
          <w:sz w:val="24"/>
          <w:szCs w:val="24"/>
        </w:rPr>
        <w:t xml:space="preserve"> </w:t>
      </w:r>
      <w:r w:rsidR="009867D3" w:rsidRPr="006760E3">
        <w:rPr>
          <w:rFonts w:ascii="Book Antiqua" w:hAnsi="Book Antiqua" w:cs="Times"/>
          <w:sz w:val="24"/>
          <w:szCs w:val="24"/>
        </w:rPr>
        <w:t>RP-</w:t>
      </w:r>
      <w:r w:rsidR="009867D3" w:rsidRPr="006760E3">
        <w:rPr>
          <w:rFonts w:ascii="Book Antiqua" w:hAnsi="Book Antiqua"/>
          <w:sz w:val="24"/>
          <w:szCs w:val="24"/>
        </w:rPr>
        <w:t>5’-</w:t>
      </w:r>
      <w:r w:rsidR="009867D3" w:rsidRPr="006760E3">
        <w:rPr>
          <w:rFonts w:ascii="Book Antiqua" w:hAnsi="Book Antiqua" w:cs="Times"/>
          <w:sz w:val="24"/>
          <w:szCs w:val="24"/>
        </w:rPr>
        <w:t xml:space="preserve"> TGCCTCACGTAGCTCATCAC</w:t>
      </w:r>
      <w:r w:rsidR="009867D3" w:rsidRPr="006760E3">
        <w:rPr>
          <w:rFonts w:ascii="Book Antiqua" w:hAnsi="Book Antiqua"/>
          <w:sz w:val="24"/>
          <w:szCs w:val="24"/>
        </w:rPr>
        <w:t xml:space="preserve"> -3’</w:t>
      </w:r>
    </w:p>
    <w:p w14:paraId="4113D50C" w14:textId="77777777" w:rsidR="009867D3" w:rsidRPr="006760E3" w:rsidRDefault="009867D3" w:rsidP="00B9583F">
      <w:pPr>
        <w:adjustRightInd w:val="0"/>
        <w:snapToGrid w:val="0"/>
        <w:spacing w:after="0" w:line="360" w:lineRule="auto"/>
        <w:jc w:val="both"/>
        <w:rPr>
          <w:rFonts w:ascii="Book Antiqua" w:hAnsi="Book Antiqua"/>
          <w:sz w:val="24"/>
          <w:szCs w:val="24"/>
        </w:rPr>
      </w:pPr>
      <w:r w:rsidRPr="006760E3">
        <w:rPr>
          <w:rFonts w:ascii="Book Antiqua" w:hAnsi="Book Antiqua" w:cs="Times"/>
          <w:sz w:val="24"/>
          <w:szCs w:val="24"/>
        </w:rPr>
        <w:t>IRF7: FP-</w:t>
      </w:r>
      <w:r w:rsidRPr="006760E3">
        <w:rPr>
          <w:rFonts w:ascii="Book Antiqua" w:hAnsi="Book Antiqua"/>
          <w:sz w:val="24"/>
          <w:szCs w:val="24"/>
        </w:rPr>
        <w:t>5’-</w:t>
      </w:r>
      <w:r w:rsidRPr="006760E3">
        <w:rPr>
          <w:rFonts w:ascii="Book Antiqua" w:hAnsi="Book Antiqua" w:cs="Times"/>
          <w:sz w:val="24"/>
          <w:szCs w:val="24"/>
        </w:rPr>
        <w:t xml:space="preserve"> CAGATCCAGTCCCAACCAAG </w:t>
      </w:r>
      <w:r w:rsidRPr="006760E3">
        <w:rPr>
          <w:rFonts w:ascii="Book Antiqua" w:hAnsi="Book Antiqua"/>
          <w:sz w:val="24"/>
          <w:szCs w:val="24"/>
        </w:rPr>
        <w:t>-3’</w:t>
      </w:r>
    </w:p>
    <w:p w14:paraId="30E10148" w14:textId="22CBA0C6" w:rsidR="009867D3" w:rsidRPr="006760E3" w:rsidRDefault="00C94365" w:rsidP="00B9583F">
      <w:pPr>
        <w:adjustRightInd w:val="0"/>
        <w:snapToGrid w:val="0"/>
        <w:spacing w:after="0" w:line="360" w:lineRule="auto"/>
        <w:jc w:val="both"/>
        <w:rPr>
          <w:rFonts w:ascii="Book Antiqua" w:hAnsi="Book Antiqua"/>
          <w:sz w:val="24"/>
          <w:szCs w:val="24"/>
        </w:rPr>
      </w:pPr>
      <w:r>
        <w:rPr>
          <w:rFonts w:ascii="Book Antiqua" w:hAnsi="Book Antiqua" w:cs="Times"/>
          <w:sz w:val="24"/>
          <w:szCs w:val="24"/>
        </w:rPr>
        <w:t xml:space="preserve"> </w:t>
      </w:r>
      <w:r w:rsidR="009867D3" w:rsidRPr="006760E3">
        <w:rPr>
          <w:rFonts w:ascii="Book Antiqua" w:hAnsi="Book Antiqua" w:cs="Times"/>
          <w:sz w:val="24"/>
          <w:szCs w:val="24"/>
        </w:rPr>
        <w:t>RP-</w:t>
      </w:r>
      <w:r w:rsidR="009867D3" w:rsidRPr="006760E3">
        <w:rPr>
          <w:rFonts w:ascii="Book Antiqua" w:hAnsi="Book Antiqua"/>
          <w:sz w:val="24"/>
          <w:szCs w:val="24"/>
        </w:rPr>
        <w:t>5’-</w:t>
      </w:r>
      <w:r w:rsidR="009867D3" w:rsidRPr="006760E3">
        <w:rPr>
          <w:rFonts w:ascii="Book Antiqua" w:hAnsi="Book Antiqua" w:cs="Times"/>
          <w:sz w:val="24"/>
          <w:szCs w:val="24"/>
        </w:rPr>
        <w:t xml:space="preserve"> GTCTCTACTGCCCACCCGTA </w:t>
      </w:r>
      <w:r w:rsidR="009867D3" w:rsidRPr="006760E3">
        <w:rPr>
          <w:rFonts w:ascii="Book Antiqua" w:hAnsi="Book Antiqua"/>
          <w:sz w:val="24"/>
          <w:szCs w:val="24"/>
        </w:rPr>
        <w:t>-3’</w:t>
      </w:r>
    </w:p>
    <w:p w14:paraId="42FB026B" w14:textId="77777777" w:rsidR="009867D3" w:rsidRPr="006760E3" w:rsidRDefault="009867D3" w:rsidP="00B9583F">
      <w:pPr>
        <w:adjustRightInd w:val="0"/>
        <w:snapToGrid w:val="0"/>
        <w:spacing w:after="0" w:line="360" w:lineRule="auto"/>
        <w:jc w:val="both"/>
        <w:rPr>
          <w:rFonts w:ascii="Book Antiqua" w:hAnsi="Book Antiqua" w:cs="Times"/>
          <w:sz w:val="24"/>
          <w:szCs w:val="24"/>
        </w:rPr>
      </w:pPr>
      <w:r w:rsidRPr="006760E3">
        <w:rPr>
          <w:rFonts w:ascii="Book Antiqua" w:hAnsi="Book Antiqua" w:cs="Times"/>
          <w:sz w:val="24"/>
          <w:szCs w:val="24"/>
        </w:rPr>
        <w:t>TBK1: FP-</w:t>
      </w:r>
      <w:r w:rsidRPr="006760E3">
        <w:rPr>
          <w:rFonts w:ascii="Book Antiqua" w:hAnsi="Book Antiqua"/>
          <w:sz w:val="24"/>
          <w:szCs w:val="24"/>
        </w:rPr>
        <w:t>5’-</w:t>
      </w:r>
      <w:r w:rsidRPr="006760E3">
        <w:rPr>
          <w:rFonts w:ascii="Book Antiqua" w:hAnsi="Book Antiqua" w:cs="Times"/>
          <w:sz w:val="24"/>
          <w:szCs w:val="24"/>
        </w:rPr>
        <w:t xml:space="preserve"> AGCGGCAGAGTTAGGTGAAA </w:t>
      </w:r>
      <w:r w:rsidRPr="006760E3">
        <w:rPr>
          <w:rFonts w:ascii="Book Antiqua" w:hAnsi="Book Antiqua"/>
          <w:sz w:val="24"/>
          <w:szCs w:val="24"/>
        </w:rPr>
        <w:t>-3’</w:t>
      </w:r>
    </w:p>
    <w:p w14:paraId="3298A5DA" w14:textId="4AC3D425" w:rsidR="009867D3" w:rsidRPr="006760E3" w:rsidRDefault="00C94365" w:rsidP="00B9583F">
      <w:pPr>
        <w:adjustRightInd w:val="0"/>
        <w:snapToGrid w:val="0"/>
        <w:spacing w:after="0" w:line="360" w:lineRule="auto"/>
        <w:jc w:val="both"/>
        <w:rPr>
          <w:rFonts w:ascii="Book Antiqua" w:hAnsi="Book Antiqua"/>
          <w:sz w:val="24"/>
          <w:szCs w:val="24"/>
        </w:rPr>
      </w:pPr>
      <w:r>
        <w:rPr>
          <w:rFonts w:ascii="Book Antiqua" w:hAnsi="Book Antiqua" w:cs="Times"/>
          <w:sz w:val="24"/>
          <w:szCs w:val="24"/>
        </w:rPr>
        <w:t xml:space="preserve"> </w:t>
      </w:r>
      <w:r w:rsidR="009867D3" w:rsidRPr="006760E3">
        <w:rPr>
          <w:rFonts w:ascii="Book Antiqua" w:hAnsi="Book Antiqua" w:cs="Times"/>
          <w:sz w:val="24"/>
          <w:szCs w:val="24"/>
        </w:rPr>
        <w:t>RP-</w:t>
      </w:r>
      <w:r w:rsidR="009867D3" w:rsidRPr="006760E3">
        <w:rPr>
          <w:rFonts w:ascii="Book Antiqua" w:hAnsi="Book Antiqua"/>
          <w:sz w:val="24"/>
          <w:szCs w:val="24"/>
        </w:rPr>
        <w:t>5’-</w:t>
      </w:r>
      <w:r w:rsidR="009867D3" w:rsidRPr="006760E3">
        <w:rPr>
          <w:rFonts w:ascii="Book Antiqua" w:hAnsi="Book Antiqua" w:cs="Times"/>
          <w:sz w:val="24"/>
          <w:szCs w:val="24"/>
        </w:rPr>
        <w:t xml:space="preserve"> CCAGTGATCCACCTGGAGAT </w:t>
      </w:r>
      <w:r w:rsidR="009867D3" w:rsidRPr="006760E3">
        <w:rPr>
          <w:rFonts w:ascii="Book Antiqua" w:hAnsi="Book Antiqua"/>
          <w:sz w:val="24"/>
          <w:szCs w:val="24"/>
        </w:rPr>
        <w:t>-3’</w:t>
      </w:r>
    </w:p>
    <w:p w14:paraId="251F7403" w14:textId="18F52163" w:rsidR="009867D3" w:rsidRPr="006760E3" w:rsidRDefault="009867D3" w:rsidP="00B9583F">
      <w:pPr>
        <w:adjustRightInd w:val="0"/>
        <w:snapToGrid w:val="0"/>
        <w:spacing w:after="0" w:line="360" w:lineRule="auto"/>
        <w:jc w:val="both"/>
        <w:rPr>
          <w:rFonts w:ascii="Book Antiqua" w:hAnsi="Book Antiqua" w:cs="Times"/>
          <w:sz w:val="24"/>
          <w:szCs w:val="24"/>
        </w:rPr>
      </w:pPr>
      <w:r w:rsidRPr="006760E3">
        <w:rPr>
          <w:rFonts w:ascii="Book Antiqua" w:hAnsi="Book Antiqua" w:cs="Times"/>
          <w:sz w:val="24"/>
          <w:szCs w:val="24"/>
        </w:rPr>
        <w:t>JNK: FP-</w:t>
      </w:r>
      <w:r w:rsidRPr="006760E3">
        <w:rPr>
          <w:rFonts w:ascii="Book Antiqua" w:hAnsi="Book Antiqua" w:cs="Arial"/>
          <w:sz w:val="24"/>
          <w:szCs w:val="24"/>
        </w:rPr>
        <w:t>5'-</w:t>
      </w:r>
      <w:r w:rsidRPr="006760E3">
        <w:rPr>
          <w:rFonts w:ascii="Book Antiqua" w:eastAsia="Times New Roman" w:hAnsi="Book Antiqua" w:cs="Arial"/>
          <w:sz w:val="24"/>
          <w:szCs w:val="24"/>
          <w:lang w:val="en-IN" w:eastAsia="en-IN"/>
        </w:rPr>
        <w:t xml:space="preserve"> GTACTTGTATGAAACCACCTTTCT</w:t>
      </w:r>
      <w:r w:rsidR="00C94365">
        <w:rPr>
          <w:rFonts w:ascii="Book Antiqua" w:hAnsi="Book Antiqua" w:cs="Arial"/>
          <w:sz w:val="24"/>
          <w:szCs w:val="24"/>
        </w:rPr>
        <w:t xml:space="preserve"> </w:t>
      </w:r>
      <w:r w:rsidRPr="006760E3">
        <w:rPr>
          <w:rFonts w:ascii="Book Antiqua" w:hAnsi="Book Antiqua" w:cs="Arial"/>
          <w:sz w:val="24"/>
          <w:szCs w:val="24"/>
        </w:rPr>
        <w:t>-3'</w:t>
      </w:r>
    </w:p>
    <w:p w14:paraId="42B26C6F" w14:textId="1E4649A0" w:rsidR="009867D3" w:rsidRPr="006760E3" w:rsidRDefault="00C94365" w:rsidP="00B9583F">
      <w:pPr>
        <w:adjustRightInd w:val="0"/>
        <w:snapToGrid w:val="0"/>
        <w:spacing w:after="0" w:line="360" w:lineRule="auto"/>
        <w:jc w:val="both"/>
        <w:rPr>
          <w:rFonts w:ascii="Book Antiqua" w:hAnsi="Book Antiqua" w:cs="Times"/>
          <w:sz w:val="24"/>
          <w:szCs w:val="24"/>
        </w:rPr>
      </w:pPr>
      <w:r>
        <w:rPr>
          <w:rFonts w:ascii="Book Antiqua" w:hAnsi="Book Antiqua" w:cs="Times"/>
          <w:sz w:val="24"/>
          <w:szCs w:val="24"/>
        </w:rPr>
        <w:t xml:space="preserve"> </w:t>
      </w:r>
      <w:r w:rsidR="009867D3" w:rsidRPr="006760E3">
        <w:rPr>
          <w:rFonts w:ascii="Book Antiqua" w:hAnsi="Book Antiqua" w:cs="Times"/>
          <w:sz w:val="24"/>
          <w:szCs w:val="24"/>
        </w:rPr>
        <w:t>RP-</w:t>
      </w:r>
      <w:r w:rsidR="009867D3" w:rsidRPr="006760E3">
        <w:rPr>
          <w:rFonts w:ascii="Book Antiqua" w:hAnsi="Book Antiqua" w:cs="Arial"/>
          <w:sz w:val="24"/>
          <w:szCs w:val="24"/>
        </w:rPr>
        <w:t>5'-</w:t>
      </w:r>
      <w:r w:rsidR="009867D3" w:rsidRPr="006760E3">
        <w:rPr>
          <w:rFonts w:ascii="Book Antiqua" w:eastAsia="Times New Roman" w:hAnsi="Book Antiqua" w:cs="Arial"/>
          <w:sz w:val="24"/>
          <w:szCs w:val="24"/>
          <w:lang w:val="en-IN" w:eastAsia="en-IN"/>
        </w:rPr>
        <w:t xml:space="preserve"> AGCATCTCTTTCTGAATCTATGAAG</w:t>
      </w:r>
      <w:r>
        <w:rPr>
          <w:rFonts w:ascii="Book Antiqua" w:hAnsi="Book Antiqua" w:cs="Arial"/>
          <w:sz w:val="24"/>
          <w:szCs w:val="24"/>
        </w:rPr>
        <w:t xml:space="preserve"> </w:t>
      </w:r>
      <w:r w:rsidR="009867D3" w:rsidRPr="006760E3">
        <w:rPr>
          <w:rFonts w:ascii="Book Antiqua" w:hAnsi="Book Antiqua" w:cs="Arial"/>
          <w:sz w:val="24"/>
          <w:szCs w:val="24"/>
        </w:rPr>
        <w:t>-3'</w:t>
      </w:r>
    </w:p>
    <w:p w14:paraId="51F6B3E4" w14:textId="4C3FF4F1" w:rsidR="009867D3" w:rsidRPr="006760E3" w:rsidRDefault="009867D3" w:rsidP="00B9583F">
      <w:pPr>
        <w:adjustRightInd w:val="0"/>
        <w:snapToGrid w:val="0"/>
        <w:spacing w:after="0" w:line="360" w:lineRule="auto"/>
        <w:jc w:val="both"/>
        <w:rPr>
          <w:rFonts w:ascii="Book Antiqua" w:hAnsi="Book Antiqua" w:cs="Times"/>
          <w:sz w:val="24"/>
          <w:szCs w:val="24"/>
        </w:rPr>
      </w:pPr>
      <w:r w:rsidRPr="006760E3">
        <w:rPr>
          <w:rFonts w:ascii="Book Antiqua" w:hAnsi="Book Antiqua" w:cs="Times"/>
          <w:sz w:val="24"/>
          <w:szCs w:val="24"/>
        </w:rPr>
        <w:t>p38:</w:t>
      </w:r>
      <w:r w:rsidR="00C94365">
        <w:rPr>
          <w:rFonts w:ascii="Book Antiqua" w:hAnsi="Book Antiqua" w:cs="Times"/>
          <w:sz w:val="24"/>
          <w:szCs w:val="24"/>
        </w:rPr>
        <w:t xml:space="preserve"> </w:t>
      </w:r>
      <w:r w:rsidRPr="006760E3">
        <w:rPr>
          <w:rFonts w:ascii="Book Antiqua" w:hAnsi="Book Antiqua" w:cs="Times"/>
          <w:sz w:val="24"/>
          <w:szCs w:val="24"/>
        </w:rPr>
        <w:t>FP-</w:t>
      </w:r>
      <w:r w:rsidRPr="006760E3">
        <w:rPr>
          <w:rFonts w:ascii="Book Antiqua" w:hAnsi="Book Antiqua" w:cs="Arial"/>
          <w:sz w:val="24"/>
          <w:szCs w:val="24"/>
        </w:rPr>
        <w:t>5’- TCTGCTTACCCTTCACCTTTG</w:t>
      </w:r>
      <w:r w:rsidR="00C94365">
        <w:rPr>
          <w:rFonts w:ascii="Book Antiqua" w:hAnsi="Book Antiqua" w:cs="Arial"/>
          <w:sz w:val="24"/>
          <w:szCs w:val="24"/>
        </w:rPr>
        <w:t xml:space="preserve"> </w:t>
      </w:r>
      <w:r w:rsidRPr="006760E3">
        <w:rPr>
          <w:rFonts w:ascii="Book Antiqua" w:hAnsi="Book Antiqua" w:cs="Arial"/>
          <w:sz w:val="24"/>
          <w:szCs w:val="24"/>
        </w:rPr>
        <w:t>-3’</w:t>
      </w:r>
    </w:p>
    <w:p w14:paraId="00601C4E" w14:textId="0AE83C39" w:rsidR="009867D3" w:rsidRPr="006760E3" w:rsidRDefault="00C94365" w:rsidP="00B9583F">
      <w:pPr>
        <w:adjustRightInd w:val="0"/>
        <w:snapToGrid w:val="0"/>
        <w:spacing w:after="0" w:line="360" w:lineRule="auto"/>
        <w:jc w:val="both"/>
        <w:rPr>
          <w:rFonts w:ascii="Book Antiqua" w:hAnsi="Book Antiqua" w:cs="Arial"/>
          <w:sz w:val="24"/>
          <w:szCs w:val="24"/>
        </w:rPr>
      </w:pPr>
      <w:r>
        <w:rPr>
          <w:rFonts w:ascii="Book Antiqua" w:hAnsi="Book Antiqua" w:cs="Times"/>
          <w:sz w:val="24"/>
          <w:szCs w:val="24"/>
        </w:rPr>
        <w:t xml:space="preserve"> </w:t>
      </w:r>
      <w:r w:rsidR="009867D3" w:rsidRPr="006760E3">
        <w:rPr>
          <w:rFonts w:ascii="Book Antiqua" w:hAnsi="Book Antiqua" w:cs="Times"/>
          <w:sz w:val="24"/>
          <w:szCs w:val="24"/>
        </w:rPr>
        <w:t>RP-</w:t>
      </w:r>
      <w:r w:rsidR="009867D3" w:rsidRPr="006760E3">
        <w:rPr>
          <w:rFonts w:ascii="Book Antiqua" w:hAnsi="Book Antiqua" w:cs="Arial"/>
          <w:sz w:val="24"/>
          <w:szCs w:val="24"/>
        </w:rPr>
        <w:t>5’- CACATCCTCACTCTGCTAGAAAT -3’</w:t>
      </w:r>
    </w:p>
    <w:p w14:paraId="022A9416" w14:textId="7CBDC27C" w:rsidR="009867D3" w:rsidRPr="006760E3" w:rsidRDefault="009867D3" w:rsidP="00B9583F">
      <w:pPr>
        <w:adjustRightInd w:val="0"/>
        <w:snapToGrid w:val="0"/>
        <w:spacing w:after="0" w:line="360" w:lineRule="auto"/>
        <w:jc w:val="both"/>
        <w:rPr>
          <w:rFonts w:ascii="Book Antiqua" w:hAnsi="Book Antiqua" w:cs="Times"/>
          <w:sz w:val="24"/>
          <w:szCs w:val="24"/>
        </w:rPr>
      </w:pPr>
      <w:r w:rsidRPr="006760E3">
        <w:rPr>
          <w:rFonts w:ascii="Book Antiqua" w:hAnsi="Book Antiqua" w:cs="Times"/>
          <w:sz w:val="24"/>
          <w:szCs w:val="24"/>
        </w:rPr>
        <w:t>PI3K: FP-</w:t>
      </w:r>
      <w:r w:rsidRPr="006760E3">
        <w:rPr>
          <w:rFonts w:ascii="Book Antiqua" w:hAnsi="Book Antiqua" w:cs="Arial"/>
          <w:sz w:val="24"/>
          <w:szCs w:val="24"/>
        </w:rPr>
        <w:t>5'- AAGGGTGCTAAAGAGGAACAC</w:t>
      </w:r>
      <w:r w:rsidR="00C94365">
        <w:rPr>
          <w:rFonts w:ascii="Book Antiqua" w:hAnsi="Book Antiqua" w:cs="Arial"/>
          <w:sz w:val="24"/>
          <w:szCs w:val="24"/>
        </w:rPr>
        <w:t xml:space="preserve"> </w:t>
      </w:r>
      <w:r w:rsidRPr="006760E3">
        <w:rPr>
          <w:rFonts w:ascii="Book Antiqua" w:hAnsi="Book Antiqua" w:cs="Arial"/>
          <w:sz w:val="24"/>
          <w:szCs w:val="24"/>
        </w:rPr>
        <w:t>-3’</w:t>
      </w:r>
    </w:p>
    <w:p w14:paraId="367FC8DD" w14:textId="60EA8705" w:rsidR="009867D3" w:rsidRPr="006760E3" w:rsidRDefault="00C94365" w:rsidP="00B9583F">
      <w:pPr>
        <w:adjustRightInd w:val="0"/>
        <w:snapToGrid w:val="0"/>
        <w:spacing w:after="0" w:line="360" w:lineRule="auto"/>
        <w:jc w:val="both"/>
        <w:rPr>
          <w:rFonts w:ascii="Book Antiqua" w:hAnsi="Book Antiqua" w:cs="Times"/>
          <w:sz w:val="24"/>
          <w:szCs w:val="24"/>
        </w:rPr>
      </w:pPr>
      <w:r>
        <w:rPr>
          <w:rFonts w:ascii="Book Antiqua" w:hAnsi="Book Antiqua" w:cs="Times"/>
          <w:sz w:val="24"/>
          <w:szCs w:val="24"/>
        </w:rPr>
        <w:t xml:space="preserve"> </w:t>
      </w:r>
      <w:r w:rsidR="009867D3" w:rsidRPr="006760E3">
        <w:rPr>
          <w:rFonts w:ascii="Book Antiqua" w:hAnsi="Book Antiqua" w:cs="Times"/>
          <w:sz w:val="24"/>
          <w:szCs w:val="24"/>
        </w:rPr>
        <w:t>RP-</w:t>
      </w:r>
      <w:r w:rsidR="009867D3" w:rsidRPr="006760E3">
        <w:rPr>
          <w:rFonts w:ascii="Book Antiqua" w:hAnsi="Book Antiqua" w:cs="Arial"/>
          <w:sz w:val="24"/>
          <w:szCs w:val="24"/>
        </w:rPr>
        <w:t>5'-CATGAGGTACTGGCCAAAGAT</w:t>
      </w:r>
      <w:r>
        <w:rPr>
          <w:rFonts w:ascii="Book Antiqua" w:hAnsi="Book Antiqua" w:cs="Arial"/>
          <w:sz w:val="24"/>
          <w:szCs w:val="24"/>
        </w:rPr>
        <w:t xml:space="preserve"> </w:t>
      </w:r>
      <w:r w:rsidR="009867D3" w:rsidRPr="006760E3">
        <w:rPr>
          <w:rFonts w:ascii="Book Antiqua" w:hAnsi="Book Antiqua" w:cs="Arial"/>
          <w:sz w:val="24"/>
          <w:szCs w:val="24"/>
        </w:rPr>
        <w:t>-3'</w:t>
      </w:r>
    </w:p>
    <w:p w14:paraId="5F49A954" w14:textId="77777777" w:rsidR="009867D3" w:rsidRPr="006760E3" w:rsidRDefault="009867D3" w:rsidP="00B9583F">
      <w:pPr>
        <w:adjustRightInd w:val="0"/>
        <w:snapToGrid w:val="0"/>
        <w:spacing w:after="0" w:line="360" w:lineRule="auto"/>
        <w:jc w:val="both"/>
        <w:rPr>
          <w:rFonts w:ascii="Book Antiqua" w:hAnsi="Book Antiqua" w:cs="Times"/>
          <w:sz w:val="24"/>
          <w:szCs w:val="24"/>
        </w:rPr>
      </w:pPr>
      <w:r w:rsidRPr="006760E3">
        <w:rPr>
          <w:rFonts w:ascii="Book Antiqua" w:hAnsi="Book Antiqua" w:cs="Times"/>
          <w:sz w:val="24"/>
          <w:szCs w:val="24"/>
        </w:rPr>
        <w:t>NF-</w:t>
      </w:r>
      <w:proofErr w:type="spellStart"/>
      <w:r w:rsidRPr="006760E3">
        <w:rPr>
          <w:rFonts w:ascii="Book Antiqua" w:hAnsi="Book Antiqua"/>
          <w:sz w:val="24"/>
          <w:szCs w:val="24"/>
        </w:rPr>
        <w:t>κ</w:t>
      </w:r>
      <w:r w:rsidRPr="006760E3">
        <w:rPr>
          <w:rFonts w:ascii="Book Antiqua" w:hAnsi="Book Antiqua" w:cs="Times"/>
          <w:sz w:val="24"/>
          <w:szCs w:val="24"/>
        </w:rPr>
        <w:t>B</w:t>
      </w:r>
      <w:proofErr w:type="spellEnd"/>
      <w:r w:rsidRPr="006760E3">
        <w:rPr>
          <w:rFonts w:ascii="Book Antiqua" w:hAnsi="Book Antiqua" w:cs="Times"/>
          <w:sz w:val="24"/>
          <w:szCs w:val="24"/>
        </w:rPr>
        <w:t>: FP-</w:t>
      </w:r>
      <w:r w:rsidRPr="006760E3">
        <w:rPr>
          <w:rFonts w:ascii="Book Antiqua" w:hAnsi="Book Antiqua" w:cs="Arial"/>
          <w:sz w:val="24"/>
          <w:szCs w:val="24"/>
        </w:rPr>
        <w:t>5’-CGCATCCAGACCAACAACA-3’</w:t>
      </w:r>
    </w:p>
    <w:p w14:paraId="27F1DA60" w14:textId="6F92198A" w:rsidR="009867D3" w:rsidRPr="006760E3" w:rsidRDefault="00C94365" w:rsidP="00B9583F">
      <w:pPr>
        <w:widowControl w:val="0"/>
        <w:autoSpaceDE w:val="0"/>
        <w:autoSpaceDN w:val="0"/>
        <w:adjustRightInd w:val="0"/>
        <w:snapToGrid w:val="0"/>
        <w:spacing w:after="0" w:line="360" w:lineRule="auto"/>
        <w:jc w:val="both"/>
        <w:rPr>
          <w:rFonts w:ascii="Book Antiqua" w:eastAsia="宋体" w:hAnsi="Book Antiqua" w:cs="Arial"/>
          <w:sz w:val="24"/>
          <w:szCs w:val="24"/>
          <w:lang w:eastAsia="zh-CN"/>
        </w:rPr>
      </w:pPr>
      <w:r>
        <w:rPr>
          <w:rFonts w:ascii="Book Antiqua" w:hAnsi="Book Antiqua" w:cs="Times"/>
          <w:sz w:val="24"/>
          <w:szCs w:val="24"/>
        </w:rPr>
        <w:t xml:space="preserve"> </w:t>
      </w:r>
      <w:r w:rsidR="009867D3" w:rsidRPr="006760E3">
        <w:rPr>
          <w:rFonts w:ascii="Book Antiqua" w:hAnsi="Book Antiqua" w:cs="Times"/>
          <w:sz w:val="24"/>
          <w:szCs w:val="24"/>
        </w:rPr>
        <w:t>RP-</w:t>
      </w:r>
      <w:r w:rsidR="009867D3" w:rsidRPr="006760E3">
        <w:rPr>
          <w:rFonts w:ascii="Book Antiqua" w:hAnsi="Book Antiqua" w:cs="Arial"/>
          <w:sz w:val="24"/>
          <w:szCs w:val="24"/>
        </w:rPr>
        <w:t>5’- TGCCAGAGTTTCGGTTCAC-3’</w:t>
      </w:r>
    </w:p>
    <w:p w14:paraId="77D5289D" w14:textId="77777777" w:rsidR="00C70F0D" w:rsidRPr="006760E3" w:rsidRDefault="00C70F0D" w:rsidP="00B9583F">
      <w:pPr>
        <w:widowControl w:val="0"/>
        <w:autoSpaceDE w:val="0"/>
        <w:autoSpaceDN w:val="0"/>
        <w:adjustRightInd w:val="0"/>
        <w:snapToGrid w:val="0"/>
        <w:spacing w:after="0" w:line="360" w:lineRule="auto"/>
        <w:jc w:val="both"/>
        <w:rPr>
          <w:rFonts w:ascii="Book Antiqua" w:eastAsia="宋体" w:hAnsi="Book Antiqua" w:cs="Times"/>
          <w:sz w:val="24"/>
          <w:szCs w:val="24"/>
          <w:lang w:eastAsia="zh-CN"/>
        </w:rPr>
      </w:pPr>
    </w:p>
    <w:p w14:paraId="04536D12" w14:textId="413699AF" w:rsidR="00D13E88" w:rsidRPr="006760E3" w:rsidRDefault="00D13E88" w:rsidP="00B9583F">
      <w:pPr>
        <w:adjustRightInd w:val="0"/>
        <w:snapToGrid w:val="0"/>
        <w:spacing w:after="0" w:line="360" w:lineRule="auto"/>
        <w:jc w:val="both"/>
        <w:rPr>
          <w:rFonts w:ascii="Book Antiqua" w:hAnsi="Book Antiqua"/>
          <w:b/>
          <w:sz w:val="24"/>
          <w:szCs w:val="24"/>
        </w:rPr>
      </w:pPr>
      <w:r w:rsidRPr="006760E3">
        <w:rPr>
          <w:rFonts w:ascii="Book Antiqua" w:hAnsi="Book Antiqua"/>
          <w:b/>
          <w:bCs/>
          <w:i/>
          <w:sz w:val="24"/>
          <w:szCs w:val="24"/>
        </w:rPr>
        <w:t xml:space="preserve">Western </w:t>
      </w:r>
      <w:r w:rsidR="00C70F0D" w:rsidRPr="006760E3">
        <w:rPr>
          <w:rFonts w:ascii="Book Antiqua" w:hAnsi="Book Antiqua"/>
          <w:b/>
          <w:bCs/>
          <w:i/>
          <w:sz w:val="24"/>
          <w:szCs w:val="24"/>
        </w:rPr>
        <w:t>blot analysis</w:t>
      </w:r>
    </w:p>
    <w:p w14:paraId="0F8BF700" w14:textId="0BBB6002" w:rsidR="00D13E88" w:rsidRPr="006760E3" w:rsidRDefault="00D13E88" w:rsidP="00B9583F">
      <w:pPr>
        <w:adjustRightInd w:val="0"/>
        <w:snapToGrid w:val="0"/>
        <w:spacing w:after="0" w:line="360" w:lineRule="auto"/>
        <w:jc w:val="both"/>
        <w:rPr>
          <w:rFonts w:ascii="Book Antiqua" w:hAnsi="Book Antiqua"/>
          <w:sz w:val="24"/>
          <w:szCs w:val="24"/>
        </w:rPr>
      </w:pPr>
      <w:r w:rsidRPr="006760E3">
        <w:rPr>
          <w:rFonts w:ascii="Book Antiqua" w:hAnsi="Book Antiqua"/>
          <w:sz w:val="24"/>
          <w:szCs w:val="24"/>
        </w:rPr>
        <w:t xml:space="preserve">For western blotting, cells were harvested and lysed with </w:t>
      </w:r>
      <w:proofErr w:type="spellStart"/>
      <w:r w:rsidRPr="006760E3">
        <w:rPr>
          <w:rFonts w:ascii="Book Antiqua" w:hAnsi="Book Antiqua"/>
          <w:sz w:val="24"/>
          <w:szCs w:val="24"/>
        </w:rPr>
        <w:t>Laemelli</w:t>
      </w:r>
      <w:proofErr w:type="spellEnd"/>
      <w:r w:rsidRPr="006760E3">
        <w:rPr>
          <w:rFonts w:ascii="Book Antiqua" w:hAnsi="Book Antiqua"/>
          <w:sz w:val="24"/>
          <w:szCs w:val="24"/>
        </w:rPr>
        <w:t xml:space="preserve"> buffe</w:t>
      </w:r>
      <w:r w:rsidR="00C70F0D" w:rsidRPr="006760E3">
        <w:rPr>
          <w:rFonts w:ascii="Book Antiqua" w:hAnsi="Book Antiqua"/>
          <w:sz w:val="24"/>
          <w:szCs w:val="24"/>
        </w:rPr>
        <w:t xml:space="preserve">r containing 120 </w:t>
      </w:r>
      <w:proofErr w:type="spellStart"/>
      <w:r w:rsidR="00C70F0D" w:rsidRPr="006760E3">
        <w:rPr>
          <w:rFonts w:ascii="Book Antiqua" w:hAnsi="Book Antiqua"/>
          <w:sz w:val="24"/>
          <w:szCs w:val="24"/>
        </w:rPr>
        <w:t>mMTris-HCl</w:t>
      </w:r>
      <w:proofErr w:type="spellEnd"/>
      <w:r w:rsidR="00C70F0D" w:rsidRPr="006760E3">
        <w:rPr>
          <w:rFonts w:ascii="Book Antiqua" w:hAnsi="Book Antiqua"/>
          <w:sz w:val="24"/>
          <w:szCs w:val="24"/>
        </w:rPr>
        <w:t xml:space="preserve"> (pH</w:t>
      </w:r>
      <w:r w:rsidR="00C70F0D" w:rsidRPr="006760E3">
        <w:rPr>
          <w:rFonts w:ascii="Book Antiqua" w:eastAsia="宋体" w:hAnsi="Book Antiqua" w:hint="eastAsia"/>
          <w:sz w:val="24"/>
          <w:szCs w:val="24"/>
          <w:lang w:eastAsia="zh-CN"/>
        </w:rPr>
        <w:t xml:space="preserve"> </w:t>
      </w:r>
      <w:r w:rsidRPr="006760E3">
        <w:rPr>
          <w:rFonts w:ascii="Book Antiqua" w:hAnsi="Book Antiqua"/>
          <w:sz w:val="24"/>
          <w:szCs w:val="24"/>
        </w:rPr>
        <w:t>6.8), 2</w:t>
      </w:r>
      <w:r w:rsidR="00267BEB" w:rsidRPr="006760E3">
        <w:rPr>
          <w:rFonts w:ascii="Book Antiqua" w:hAnsi="Book Antiqua"/>
          <w:sz w:val="24"/>
          <w:szCs w:val="24"/>
        </w:rPr>
        <w:t xml:space="preserve">0% </w:t>
      </w:r>
      <w:r w:rsidR="00C70F0D" w:rsidRPr="006760E3">
        <w:rPr>
          <w:rFonts w:ascii="Book Antiqua" w:hAnsi="Book Antiqua"/>
          <w:sz w:val="24"/>
          <w:szCs w:val="24"/>
        </w:rPr>
        <w:t xml:space="preserve">glycerol </w:t>
      </w:r>
      <w:r w:rsidR="00267BEB" w:rsidRPr="006760E3">
        <w:rPr>
          <w:rFonts w:ascii="Book Antiqua" w:hAnsi="Book Antiqua"/>
          <w:sz w:val="24"/>
          <w:szCs w:val="24"/>
        </w:rPr>
        <w:t>and 4% SDS. E</w:t>
      </w:r>
      <w:r w:rsidRPr="006760E3">
        <w:rPr>
          <w:rFonts w:ascii="Book Antiqua" w:hAnsi="Book Antiqua"/>
          <w:sz w:val="24"/>
          <w:szCs w:val="24"/>
        </w:rPr>
        <w:t xml:space="preserve">qual amounts of protein </w:t>
      </w:r>
      <w:r w:rsidR="00267BEB" w:rsidRPr="006760E3">
        <w:rPr>
          <w:rFonts w:ascii="Book Antiqua" w:hAnsi="Book Antiqua"/>
          <w:sz w:val="24"/>
          <w:szCs w:val="24"/>
        </w:rPr>
        <w:t>was</w:t>
      </w:r>
      <w:r w:rsidRPr="006760E3">
        <w:rPr>
          <w:rFonts w:ascii="Book Antiqua" w:hAnsi="Book Antiqua"/>
          <w:sz w:val="24"/>
          <w:szCs w:val="24"/>
        </w:rPr>
        <w:t xml:space="preserve"> run in a SDS PAGE and transferred on Nitrocellulose membrane (Millipore). Following incubation with primary antibody (overnight at 4</w:t>
      </w:r>
      <w:r w:rsidR="00C70F0D" w:rsidRPr="006760E3">
        <w:rPr>
          <w:rFonts w:ascii="Book Antiqua" w:eastAsia="宋体" w:hAnsi="Book Antiqua" w:hint="eastAsia"/>
          <w:sz w:val="24"/>
          <w:szCs w:val="24"/>
          <w:lang w:eastAsia="zh-CN"/>
        </w:rPr>
        <w:t xml:space="preserve"> </w:t>
      </w:r>
      <w:r w:rsidRPr="006760E3">
        <w:rPr>
          <w:rFonts w:ascii="Book Antiqua" w:hAnsi="Book Antiqua"/>
          <w:sz w:val="24"/>
          <w:szCs w:val="24"/>
        </w:rPr>
        <w:t>°C) and HRP conjugated secondary antibody (3</w:t>
      </w:r>
      <w:r w:rsidR="00C70F0D" w:rsidRPr="006760E3">
        <w:rPr>
          <w:rFonts w:ascii="Book Antiqua" w:eastAsia="宋体" w:hAnsi="Book Antiqua" w:hint="eastAsia"/>
          <w:sz w:val="24"/>
          <w:szCs w:val="24"/>
          <w:lang w:eastAsia="zh-CN"/>
        </w:rPr>
        <w:t xml:space="preserve"> h</w:t>
      </w:r>
      <w:r w:rsidRPr="006760E3">
        <w:rPr>
          <w:rFonts w:ascii="Book Antiqua" w:hAnsi="Book Antiqua"/>
          <w:sz w:val="24"/>
          <w:szCs w:val="24"/>
        </w:rPr>
        <w:t xml:space="preserve"> at room temperature), the blots were developed using chemiluminescent substrate (Millipore). Densitometry measurements of bands were used for quantification of each marker by integrating each pea</w:t>
      </w:r>
      <w:r w:rsidR="00B54D6D" w:rsidRPr="006760E3">
        <w:rPr>
          <w:rFonts w:ascii="Book Antiqua" w:hAnsi="Book Antiqua"/>
          <w:sz w:val="24"/>
          <w:szCs w:val="24"/>
        </w:rPr>
        <w:t xml:space="preserve">k in Image J software. </w:t>
      </w:r>
    </w:p>
    <w:p w14:paraId="078F7BF7" w14:textId="77777777" w:rsidR="009867D3" w:rsidRPr="006760E3" w:rsidRDefault="009867D3" w:rsidP="00B9583F">
      <w:pPr>
        <w:pStyle w:val="ListParagraph"/>
        <w:widowControl w:val="0"/>
        <w:autoSpaceDE w:val="0"/>
        <w:autoSpaceDN w:val="0"/>
        <w:adjustRightInd w:val="0"/>
        <w:snapToGrid w:val="0"/>
        <w:spacing w:after="0" w:line="360" w:lineRule="auto"/>
        <w:ind w:left="0"/>
        <w:contextualSpacing w:val="0"/>
        <w:jc w:val="both"/>
        <w:rPr>
          <w:rFonts w:ascii="Book Antiqua" w:hAnsi="Book Antiqua" w:cs="Helvetica Neue"/>
          <w:sz w:val="24"/>
          <w:szCs w:val="24"/>
        </w:rPr>
      </w:pPr>
      <w:r w:rsidRPr="006760E3">
        <w:rPr>
          <w:rFonts w:ascii="Book Antiqua" w:hAnsi="Book Antiqua" w:cs="Helvetica Neue"/>
          <w:sz w:val="24"/>
          <w:szCs w:val="24"/>
        </w:rPr>
        <w:t>Antibodies used are as follows:</w:t>
      </w:r>
    </w:p>
    <w:p w14:paraId="028AD0FD" w14:textId="77777777" w:rsidR="009867D3" w:rsidRPr="006760E3" w:rsidRDefault="009867D3" w:rsidP="00B9583F">
      <w:pPr>
        <w:pStyle w:val="ListParagraph"/>
        <w:widowControl w:val="0"/>
        <w:autoSpaceDE w:val="0"/>
        <w:autoSpaceDN w:val="0"/>
        <w:adjustRightInd w:val="0"/>
        <w:snapToGrid w:val="0"/>
        <w:spacing w:after="0" w:line="360" w:lineRule="auto"/>
        <w:ind w:left="0"/>
        <w:contextualSpacing w:val="0"/>
        <w:jc w:val="both"/>
        <w:rPr>
          <w:rFonts w:ascii="Book Antiqua" w:hAnsi="Book Antiqua" w:cs="Helvetica Neue"/>
          <w:sz w:val="24"/>
          <w:szCs w:val="24"/>
        </w:rPr>
      </w:pPr>
      <w:r w:rsidRPr="006760E3">
        <w:rPr>
          <w:rFonts w:ascii="Book Antiqua" w:hAnsi="Book Antiqua" w:cs="Helvetica Neue"/>
          <w:sz w:val="24"/>
          <w:szCs w:val="24"/>
        </w:rPr>
        <w:t>Anti-H3K27me3 - 1:500(</w:t>
      </w:r>
      <w:r w:rsidRPr="006760E3">
        <w:rPr>
          <w:rFonts w:ascii="Book Antiqua" w:hAnsi="Book Antiqua" w:cs="Arial"/>
          <w:sz w:val="24"/>
          <w:szCs w:val="24"/>
          <w:lang w:bidi="bn-IN"/>
        </w:rPr>
        <w:t>ACTIVE MOTIF</w:t>
      </w:r>
      <w:r w:rsidRPr="006760E3">
        <w:rPr>
          <w:rFonts w:ascii="Book Antiqua" w:hAnsi="Book Antiqua" w:cs="Helvetica Neue"/>
          <w:sz w:val="24"/>
          <w:szCs w:val="24"/>
        </w:rPr>
        <w:t>:</w:t>
      </w:r>
      <w:r w:rsidRPr="006760E3">
        <w:rPr>
          <w:rFonts w:ascii="Book Antiqua" w:hAnsi="Book Antiqua" w:cs="Arial"/>
          <w:sz w:val="24"/>
          <w:szCs w:val="24"/>
          <w:lang w:bidi="bn-IN"/>
        </w:rPr>
        <w:t xml:space="preserve"> 39155)</w:t>
      </w:r>
    </w:p>
    <w:p w14:paraId="2280187C" w14:textId="49E4FC95" w:rsidR="009867D3" w:rsidRPr="006760E3" w:rsidRDefault="009867D3" w:rsidP="00B9583F">
      <w:pPr>
        <w:pStyle w:val="ListParagraph"/>
        <w:widowControl w:val="0"/>
        <w:autoSpaceDE w:val="0"/>
        <w:autoSpaceDN w:val="0"/>
        <w:adjustRightInd w:val="0"/>
        <w:snapToGrid w:val="0"/>
        <w:spacing w:after="0" w:line="360" w:lineRule="auto"/>
        <w:ind w:left="0"/>
        <w:contextualSpacing w:val="0"/>
        <w:jc w:val="both"/>
        <w:rPr>
          <w:rFonts w:ascii="Book Antiqua" w:hAnsi="Book Antiqua" w:cs="Helvetica Neue"/>
          <w:sz w:val="24"/>
          <w:szCs w:val="24"/>
        </w:rPr>
      </w:pPr>
      <w:r w:rsidRPr="006760E3">
        <w:rPr>
          <w:rFonts w:ascii="Book Antiqua" w:hAnsi="Book Antiqua" w:cs="Helvetica Neue"/>
          <w:sz w:val="24"/>
          <w:szCs w:val="24"/>
        </w:rPr>
        <w:t>Anti-H3K39me3 – 1:1000</w:t>
      </w:r>
      <w:r w:rsidR="0024223C" w:rsidRPr="006760E3">
        <w:rPr>
          <w:rFonts w:ascii="Book Antiqua" w:hAnsi="Book Antiqua" w:cs="Helvetica Neue"/>
          <w:sz w:val="24"/>
          <w:szCs w:val="24"/>
        </w:rPr>
        <w:t xml:space="preserve"> (</w:t>
      </w:r>
      <w:r w:rsidR="0024223C" w:rsidRPr="006760E3">
        <w:rPr>
          <w:rFonts w:ascii="Book Antiqua" w:hAnsi="Book Antiqua" w:cs="Arial"/>
          <w:sz w:val="24"/>
          <w:szCs w:val="24"/>
          <w:lang w:bidi="bn-IN"/>
        </w:rPr>
        <w:t>ACTIVE MOTIF</w:t>
      </w:r>
      <w:r w:rsidR="0024223C" w:rsidRPr="006760E3">
        <w:rPr>
          <w:rFonts w:ascii="Book Antiqua" w:hAnsi="Book Antiqua" w:cs="Helvetica Neue"/>
          <w:sz w:val="24"/>
          <w:szCs w:val="24"/>
        </w:rPr>
        <w:t>:</w:t>
      </w:r>
      <w:r w:rsidR="0024223C" w:rsidRPr="006760E3">
        <w:rPr>
          <w:rFonts w:ascii="Book Antiqua" w:hAnsi="Book Antiqua" w:cs="Arial"/>
          <w:sz w:val="24"/>
          <w:szCs w:val="24"/>
          <w:lang w:bidi="bn-IN"/>
        </w:rPr>
        <w:t xml:space="preserve"> 39161)</w:t>
      </w:r>
    </w:p>
    <w:p w14:paraId="273804B9" w14:textId="246BC16F" w:rsidR="009867D3" w:rsidRPr="006760E3" w:rsidRDefault="009867D3" w:rsidP="00B9583F">
      <w:pPr>
        <w:pStyle w:val="ListParagraph"/>
        <w:widowControl w:val="0"/>
        <w:autoSpaceDE w:val="0"/>
        <w:autoSpaceDN w:val="0"/>
        <w:adjustRightInd w:val="0"/>
        <w:snapToGrid w:val="0"/>
        <w:spacing w:after="0" w:line="360" w:lineRule="auto"/>
        <w:ind w:left="0"/>
        <w:contextualSpacing w:val="0"/>
        <w:jc w:val="both"/>
        <w:rPr>
          <w:rFonts w:ascii="Book Antiqua" w:hAnsi="Book Antiqua" w:cs="Helvetica Neue"/>
          <w:sz w:val="24"/>
          <w:szCs w:val="24"/>
        </w:rPr>
      </w:pPr>
      <w:r w:rsidRPr="006760E3">
        <w:rPr>
          <w:rFonts w:ascii="Book Antiqua" w:hAnsi="Book Antiqua" w:cs="Helvetica Neue"/>
          <w:sz w:val="24"/>
          <w:szCs w:val="24"/>
        </w:rPr>
        <w:t>Anti-H3K4me3</w:t>
      </w:r>
      <w:r w:rsidR="00C94365">
        <w:rPr>
          <w:rFonts w:ascii="Book Antiqua" w:hAnsi="Book Antiqua" w:cs="Helvetica Neue"/>
          <w:sz w:val="24"/>
          <w:szCs w:val="24"/>
        </w:rPr>
        <w:t xml:space="preserve"> </w:t>
      </w:r>
      <w:r w:rsidRPr="006760E3">
        <w:rPr>
          <w:rFonts w:ascii="Book Antiqua" w:hAnsi="Book Antiqua" w:cs="Helvetica Neue"/>
          <w:sz w:val="24"/>
          <w:szCs w:val="24"/>
        </w:rPr>
        <w:t>- 1:500 (</w:t>
      </w:r>
      <w:r w:rsidRPr="006760E3">
        <w:rPr>
          <w:rFonts w:ascii="Book Antiqua" w:hAnsi="Book Antiqua" w:cs="Arial"/>
          <w:sz w:val="24"/>
          <w:szCs w:val="24"/>
          <w:lang w:bidi="bn-IN"/>
        </w:rPr>
        <w:t>ACTIVE MOTIF</w:t>
      </w:r>
      <w:r w:rsidRPr="006760E3">
        <w:rPr>
          <w:rFonts w:ascii="Book Antiqua" w:hAnsi="Book Antiqua" w:cs="Helvetica Neue"/>
          <w:sz w:val="24"/>
          <w:szCs w:val="24"/>
        </w:rPr>
        <w:t>:</w:t>
      </w:r>
      <w:r w:rsidRPr="006760E3">
        <w:rPr>
          <w:rFonts w:ascii="Book Antiqua" w:hAnsi="Book Antiqua" w:cs="Arial"/>
          <w:sz w:val="24"/>
          <w:szCs w:val="24"/>
          <w:lang w:bidi="bn-IN"/>
        </w:rPr>
        <w:t xml:space="preserve"> 39159</w:t>
      </w:r>
      <w:r w:rsidRPr="006760E3">
        <w:rPr>
          <w:rFonts w:ascii="Book Antiqua" w:hAnsi="Book Antiqua" w:cs="Helvetica Neue"/>
          <w:sz w:val="24"/>
          <w:szCs w:val="24"/>
        </w:rPr>
        <w:t>) </w:t>
      </w:r>
    </w:p>
    <w:p w14:paraId="2B19F61D" w14:textId="77777777" w:rsidR="009867D3" w:rsidRPr="006760E3" w:rsidRDefault="009867D3" w:rsidP="00B9583F">
      <w:pPr>
        <w:pStyle w:val="ListParagraph"/>
        <w:widowControl w:val="0"/>
        <w:autoSpaceDE w:val="0"/>
        <w:autoSpaceDN w:val="0"/>
        <w:adjustRightInd w:val="0"/>
        <w:snapToGrid w:val="0"/>
        <w:spacing w:after="0" w:line="360" w:lineRule="auto"/>
        <w:ind w:left="0"/>
        <w:contextualSpacing w:val="0"/>
        <w:jc w:val="both"/>
        <w:rPr>
          <w:rFonts w:ascii="Book Antiqua" w:hAnsi="Book Antiqua" w:cs="Helvetica Neue"/>
          <w:sz w:val="24"/>
          <w:szCs w:val="24"/>
        </w:rPr>
      </w:pPr>
      <w:r w:rsidRPr="006760E3">
        <w:rPr>
          <w:rFonts w:ascii="Book Antiqua" w:hAnsi="Book Antiqua" w:cs="Helvetica Neue"/>
          <w:sz w:val="24"/>
          <w:szCs w:val="24"/>
        </w:rPr>
        <w:t xml:space="preserve">Anti-H3K36me3 - 1:500 (ABCAM: </w:t>
      </w:r>
      <w:r w:rsidRPr="006760E3">
        <w:rPr>
          <w:rFonts w:ascii="Book Antiqua" w:hAnsi="Book Antiqua" w:cs="Arial"/>
          <w:sz w:val="24"/>
          <w:szCs w:val="24"/>
          <w:lang w:bidi="bn-IN"/>
        </w:rPr>
        <w:t>ab9050)</w:t>
      </w:r>
    </w:p>
    <w:p w14:paraId="1E038643" w14:textId="77777777" w:rsidR="009867D3" w:rsidRPr="006760E3" w:rsidRDefault="009867D3" w:rsidP="00B9583F">
      <w:pPr>
        <w:pStyle w:val="ListParagraph"/>
        <w:widowControl w:val="0"/>
        <w:autoSpaceDE w:val="0"/>
        <w:autoSpaceDN w:val="0"/>
        <w:adjustRightInd w:val="0"/>
        <w:snapToGrid w:val="0"/>
        <w:spacing w:after="0" w:line="360" w:lineRule="auto"/>
        <w:ind w:left="0"/>
        <w:contextualSpacing w:val="0"/>
        <w:jc w:val="both"/>
        <w:rPr>
          <w:rFonts w:ascii="Book Antiqua" w:hAnsi="Book Antiqua" w:cs="Helvetica Neue"/>
          <w:sz w:val="24"/>
          <w:szCs w:val="24"/>
        </w:rPr>
      </w:pPr>
      <w:r w:rsidRPr="006760E3">
        <w:rPr>
          <w:rFonts w:ascii="Book Antiqua" w:hAnsi="Book Antiqua" w:cs="Helvetica Neue"/>
          <w:sz w:val="24"/>
          <w:szCs w:val="24"/>
        </w:rPr>
        <w:t>Anti-H3K9Ac - 1:1000 (</w:t>
      </w:r>
      <w:r w:rsidRPr="006760E3">
        <w:rPr>
          <w:rFonts w:ascii="Book Antiqua" w:hAnsi="Book Antiqua" w:cs="Arial"/>
          <w:sz w:val="24"/>
          <w:szCs w:val="24"/>
          <w:lang w:bidi="bn-IN"/>
        </w:rPr>
        <w:t>MILLIPORE, 07-352</w:t>
      </w:r>
      <w:r w:rsidRPr="006760E3">
        <w:rPr>
          <w:rFonts w:ascii="Book Antiqua" w:hAnsi="Book Antiqua" w:cs="Arial"/>
          <w:b/>
          <w:sz w:val="24"/>
          <w:szCs w:val="24"/>
          <w:lang w:bidi="bn-IN"/>
        </w:rPr>
        <w:t>)</w:t>
      </w:r>
    </w:p>
    <w:p w14:paraId="08427602" w14:textId="77777777" w:rsidR="009867D3" w:rsidRPr="006760E3" w:rsidRDefault="009867D3" w:rsidP="00B9583F">
      <w:pPr>
        <w:pStyle w:val="ListParagraph"/>
        <w:widowControl w:val="0"/>
        <w:autoSpaceDE w:val="0"/>
        <w:autoSpaceDN w:val="0"/>
        <w:adjustRightInd w:val="0"/>
        <w:snapToGrid w:val="0"/>
        <w:spacing w:after="0" w:line="360" w:lineRule="auto"/>
        <w:ind w:left="0"/>
        <w:contextualSpacing w:val="0"/>
        <w:jc w:val="both"/>
        <w:rPr>
          <w:rFonts w:ascii="Book Antiqua" w:hAnsi="Book Antiqua" w:cs="Helvetica Neue"/>
          <w:sz w:val="24"/>
          <w:szCs w:val="24"/>
        </w:rPr>
      </w:pPr>
      <w:r w:rsidRPr="006760E3">
        <w:rPr>
          <w:rFonts w:ascii="Book Antiqua" w:hAnsi="Book Antiqua" w:cs="Helvetica Neue"/>
          <w:sz w:val="24"/>
          <w:szCs w:val="24"/>
        </w:rPr>
        <w:t>Anti-H3K18Ac - 1:500(</w:t>
      </w:r>
      <w:r w:rsidRPr="006760E3">
        <w:rPr>
          <w:rFonts w:ascii="Book Antiqua" w:hAnsi="Book Antiqua" w:cs="Arial"/>
          <w:sz w:val="24"/>
          <w:szCs w:val="24"/>
          <w:lang w:bidi="bn-IN"/>
        </w:rPr>
        <w:t>ACTIVE MOTIF</w:t>
      </w:r>
      <w:r w:rsidRPr="006760E3">
        <w:rPr>
          <w:rFonts w:ascii="Book Antiqua" w:hAnsi="Book Antiqua" w:cs="Helvetica Neue"/>
          <w:sz w:val="24"/>
          <w:szCs w:val="24"/>
        </w:rPr>
        <w:t>:</w:t>
      </w:r>
      <w:r w:rsidRPr="006760E3">
        <w:rPr>
          <w:rFonts w:ascii="Book Antiqua" w:hAnsi="Book Antiqua" w:cs="Arial"/>
          <w:sz w:val="24"/>
          <w:szCs w:val="24"/>
          <w:lang w:bidi="bn-IN"/>
        </w:rPr>
        <w:t xml:space="preserve"> 39587)</w:t>
      </w:r>
    </w:p>
    <w:p w14:paraId="78B5F102" w14:textId="77777777" w:rsidR="009867D3" w:rsidRPr="006760E3" w:rsidRDefault="009867D3" w:rsidP="00B9583F">
      <w:pPr>
        <w:pStyle w:val="ListParagraph"/>
        <w:widowControl w:val="0"/>
        <w:autoSpaceDE w:val="0"/>
        <w:autoSpaceDN w:val="0"/>
        <w:adjustRightInd w:val="0"/>
        <w:snapToGrid w:val="0"/>
        <w:spacing w:after="0" w:line="360" w:lineRule="auto"/>
        <w:ind w:left="0"/>
        <w:contextualSpacing w:val="0"/>
        <w:jc w:val="both"/>
        <w:rPr>
          <w:rFonts w:ascii="Book Antiqua" w:hAnsi="Book Antiqua" w:cs="Helvetica Neue"/>
          <w:sz w:val="24"/>
          <w:szCs w:val="24"/>
        </w:rPr>
      </w:pPr>
      <w:r w:rsidRPr="006760E3">
        <w:rPr>
          <w:rFonts w:ascii="Book Antiqua" w:hAnsi="Book Antiqua" w:cs="Helvetica Neue"/>
          <w:sz w:val="24"/>
          <w:szCs w:val="24"/>
        </w:rPr>
        <w:t xml:space="preserve">Anti-H3 - 1:10000 (ABCAM: </w:t>
      </w:r>
      <w:r w:rsidRPr="006760E3">
        <w:rPr>
          <w:rFonts w:ascii="Book Antiqua" w:hAnsi="Book Antiqua" w:cs="Arial"/>
          <w:sz w:val="24"/>
          <w:szCs w:val="24"/>
          <w:lang w:bidi="bn-IN"/>
        </w:rPr>
        <w:t>ab10799)</w:t>
      </w:r>
    </w:p>
    <w:p w14:paraId="76EBC219" w14:textId="77777777" w:rsidR="009867D3" w:rsidRPr="006760E3" w:rsidRDefault="009867D3" w:rsidP="00B9583F">
      <w:pPr>
        <w:pStyle w:val="ListParagraph"/>
        <w:widowControl w:val="0"/>
        <w:autoSpaceDE w:val="0"/>
        <w:autoSpaceDN w:val="0"/>
        <w:adjustRightInd w:val="0"/>
        <w:snapToGrid w:val="0"/>
        <w:spacing w:after="0" w:line="360" w:lineRule="auto"/>
        <w:ind w:left="0"/>
        <w:contextualSpacing w:val="0"/>
        <w:jc w:val="both"/>
        <w:rPr>
          <w:rFonts w:ascii="Book Antiqua" w:hAnsi="Book Antiqua" w:cs="Helvetica Neue"/>
          <w:sz w:val="24"/>
          <w:szCs w:val="24"/>
        </w:rPr>
      </w:pPr>
      <w:r w:rsidRPr="006760E3">
        <w:rPr>
          <w:rFonts w:ascii="Book Antiqua" w:hAnsi="Book Antiqua" w:cs="Helvetica Neue"/>
          <w:sz w:val="24"/>
          <w:szCs w:val="24"/>
        </w:rPr>
        <w:t xml:space="preserve">Anti-p53 - 1:5000 (SANTA CRUZ: </w:t>
      </w:r>
      <w:r w:rsidRPr="006760E3">
        <w:rPr>
          <w:rFonts w:ascii="Book Antiqua" w:hAnsi="Book Antiqua" w:cs="Arial"/>
          <w:sz w:val="24"/>
          <w:szCs w:val="24"/>
        </w:rPr>
        <w:t>SC-126)</w:t>
      </w:r>
    </w:p>
    <w:p w14:paraId="4D823A55" w14:textId="77777777" w:rsidR="009867D3" w:rsidRPr="006760E3" w:rsidRDefault="009867D3" w:rsidP="00B9583F">
      <w:pPr>
        <w:pStyle w:val="ListParagraph"/>
        <w:widowControl w:val="0"/>
        <w:autoSpaceDE w:val="0"/>
        <w:autoSpaceDN w:val="0"/>
        <w:adjustRightInd w:val="0"/>
        <w:snapToGrid w:val="0"/>
        <w:spacing w:after="0" w:line="360" w:lineRule="auto"/>
        <w:ind w:left="0"/>
        <w:contextualSpacing w:val="0"/>
        <w:jc w:val="both"/>
        <w:rPr>
          <w:rFonts w:ascii="Book Antiqua" w:hAnsi="Book Antiqua" w:cs="Helvetica Neue"/>
          <w:sz w:val="24"/>
          <w:szCs w:val="24"/>
        </w:rPr>
      </w:pPr>
      <w:r w:rsidRPr="006760E3">
        <w:rPr>
          <w:rFonts w:ascii="Book Antiqua" w:hAnsi="Book Antiqua" w:cs="Helvetica Neue"/>
          <w:sz w:val="24"/>
          <w:szCs w:val="24"/>
        </w:rPr>
        <w:t>Anti-NF-</w:t>
      </w:r>
      <w:proofErr w:type="spellStart"/>
      <w:r w:rsidRPr="006760E3">
        <w:rPr>
          <w:rFonts w:ascii="Book Antiqua" w:hAnsi="Book Antiqua"/>
          <w:sz w:val="24"/>
          <w:szCs w:val="24"/>
        </w:rPr>
        <w:t>κ</w:t>
      </w:r>
      <w:r w:rsidRPr="006760E3">
        <w:rPr>
          <w:rFonts w:ascii="Book Antiqua" w:hAnsi="Book Antiqua" w:cs="Helvetica Neue"/>
          <w:sz w:val="24"/>
          <w:szCs w:val="24"/>
        </w:rPr>
        <w:t>B</w:t>
      </w:r>
      <w:proofErr w:type="spellEnd"/>
      <w:r w:rsidRPr="006760E3">
        <w:rPr>
          <w:rFonts w:ascii="Book Antiqua" w:hAnsi="Book Antiqua" w:cs="Helvetica Neue"/>
          <w:sz w:val="24"/>
          <w:szCs w:val="24"/>
        </w:rPr>
        <w:t>- 1:1000 (e-Bioscience</w:t>
      </w:r>
      <w:r w:rsidRPr="006760E3">
        <w:rPr>
          <w:rFonts w:ascii="Book Antiqua" w:hAnsi="Book Antiqua" w:cs="Arial"/>
          <w:sz w:val="24"/>
          <w:szCs w:val="24"/>
        </w:rPr>
        <w:t>14-6731-81</w:t>
      </w:r>
      <w:r w:rsidRPr="006760E3">
        <w:rPr>
          <w:rFonts w:ascii="Book Antiqua" w:hAnsi="Book Antiqua" w:cs="Helvetica Neue"/>
          <w:sz w:val="24"/>
          <w:szCs w:val="24"/>
        </w:rPr>
        <w:t>)</w:t>
      </w:r>
    </w:p>
    <w:p w14:paraId="1804B575" w14:textId="3B229B3C" w:rsidR="009867D3" w:rsidRPr="006760E3" w:rsidRDefault="009867D3" w:rsidP="00B9583F">
      <w:pPr>
        <w:pStyle w:val="ListParagraph"/>
        <w:widowControl w:val="0"/>
        <w:autoSpaceDE w:val="0"/>
        <w:autoSpaceDN w:val="0"/>
        <w:adjustRightInd w:val="0"/>
        <w:snapToGrid w:val="0"/>
        <w:spacing w:after="0" w:line="360" w:lineRule="auto"/>
        <w:ind w:left="0"/>
        <w:contextualSpacing w:val="0"/>
        <w:jc w:val="both"/>
        <w:rPr>
          <w:rFonts w:ascii="Book Antiqua" w:hAnsi="Book Antiqua" w:cs="Helvetica Neue"/>
          <w:sz w:val="24"/>
          <w:szCs w:val="24"/>
        </w:rPr>
      </w:pPr>
      <w:r w:rsidRPr="006760E3">
        <w:rPr>
          <w:rFonts w:ascii="Book Antiqua" w:hAnsi="Book Antiqua" w:cs="Helvetica Neue"/>
          <w:sz w:val="24"/>
          <w:szCs w:val="24"/>
        </w:rPr>
        <w:t>Anti-</w:t>
      </w:r>
      <w:r w:rsidRPr="006760E3">
        <w:rPr>
          <w:rFonts w:ascii="Book Antiqua" w:hAnsi="Book Antiqua"/>
          <w:sz w:val="24"/>
          <w:szCs w:val="24"/>
        </w:rPr>
        <w:t>β</w:t>
      </w:r>
      <w:r w:rsidRPr="006760E3">
        <w:rPr>
          <w:rFonts w:ascii="Book Antiqua" w:hAnsi="Book Antiqua" w:cs="Helvetica Neue"/>
          <w:sz w:val="24"/>
          <w:szCs w:val="24"/>
        </w:rPr>
        <w:t>-actin - 1:2000</w:t>
      </w:r>
      <w:r w:rsidR="00BA1CD3" w:rsidRPr="006760E3">
        <w:rPr>
          <w:rFonts w:ascii="Book Antiqua" w:hAnsi="Book Antiqua" w:cs="Helvetica Neue"/>
          <w:sz w:val="24"/>
          <w:szCs w:val="24"/>
        </w:rPr>
        <w:t xml:space="preserve"> (Sigma: A2228-100UL)</w:t>
      </w:r>
    </w:p>
    <w:p w14:paraId="07B21689" w14:textId="77777777" w:rsidR="009867D3" w:rsidRPr="006760E3" w:rsidRDefault="009867D3" w:rsidP="00B9583F">
      <w:pPr>
        <w:pStyle w:val="ListParagraph"/>
        <w:widowControl w:val="0"/>
        <w:autoSpaceDE w:val="0"/>
        <w:autoSpaceDN w:val="0"/>
        <w:adjustRightInd w:val="0"/>
        <w:snapToGrid w:val="0"/>
        <w:spacing w:after="0" w:line="360" w:lineRule="auto"/>
        <w:ind w:left="0"/>
        <w:contextualSpacing w:val="0"/>
        <w:jc w:val="both"/>
        <w:rPr>
          <w:rFonts w:ascii="Book Antiqua" w:hAnsi="Book Antiqua" w:cs="Helvetica Neue"/>
          <w:sz w:val="24"/>
          <w:szCs w:val="24"/>
        </w:rPr>
      </w:pPr>
      <w:r w:rsidRPr="006760E3">
        <w:rPr>
          <w:rFonts w:ascii="Book Antiqua" w:hAnsi="Book Antiqua" w:cs="Arial"/>
          <w:sz w:val="24"/>
          <w:szCs w:val="24"/>
          <w:lang w:bidi="bn-IN"/>
        </w:rPr>
        <w:t>Anti-Rabbit IgG-HRP</w:t>
      </w:r>
      <w:r w:rsidRPr="006760E3">
        <w:rPr>
          <w:rFonts w:ascii="Book Antiqua" w:hAnsi="Book Antiqua" w:cs="Helvetica Neue"/>
          <w:sz w:val="24"/>
          <w:szCs w:val="24"/>
        </w:rPr>
        <w:t> - 1:10000 (SIGMA:</w:t>
      </w:r>
      <w:r w:rsidRPr="006760E3">
        <w:rPr>
          <w:rFonts w:ascii="Book Antiqua" w:hAnsi="Book Antiqua" w:cs="Arial"/>
          <w:sz w:val="24"/>
          <w:szCs w:val="24"/>
          <w:lang w:bidi="bn-IN"/>
        </w:rPr>
        <w:t xml:space="preserve"> A1949</w:t>
      </w:r>
    </w:p>
    <w:p w14:paraId="56172EC1" w14:textId="77777777" w:rsidR="009867D3" w:rsidRPr="006760E3" w:rsidRDefault="009867D3" w:rsidP="00B9583F">
      <w:pPr>
        <w:pStyle w:val="ListParagraph"/>
        <w:widowControl w:val="0"/>
        <w:autoSpaceDE w:val="0"/>
        <w:autoSpaceDN w:val="0"/>
        <w:adjustRightInd w:val="0"/>
        <w:snapToGrid w:val="0"/>
        <w:spacing w:after="0" w:line="360" w:lineRule="auto"/>
        <w:ind w:left="0"/>
        <w:contextualSpacing w:val="0"/>
        <w:jc w:val="both"/>
        <w:rPr>
          <w:rFonts w:ascii="Book Antiqua" w:hAnsi="Book Antiqua" w:cs="Adobe Arabic"/>
          <w:sz w:val="24"/>
          <w:szCs w:val="24"/>
        </w:rPr>
      </w:pPr>
      <w:r w:rsidRPr="006760E3">
        <w:rPr>
          <w:rFonts w:ascii="Book Antiqua" w:hAnsi="Book Antiqua" w:cs="Arial"/>
          <w:sz w:val="24"/>
          <w:szCs w:val="24"/>
          <w:lang w:bidi="bn-IN"/>
        </w:rPr>
        <w:t>Anti-Mouse IgG-HRP</w:t>
      </w:r>
      <w:r w:rsidRPr="006760E3">
        <w:rPr>
          <w:rFonts w:ascii="Book Antiqua" w:hAnsi="Book Antiqua" w:cs="Helvetica Neue"/>
          <w:sz w:val="24"/>
          <w:szCs w:val="24"/>
        </w:rPr>
        <w:t xml:space="preserve"> - 1:5000 (</w:t>
      </w:r>
      <w:r w:rsidRPr="006760E3">
        <w:rPr>
          <w:rFonts w:ascii="Book Antiqua" w:hAnsi="Book Antiqua" w:cs="Arial"/>
          <w:sz w:val="24"/>
          <w:szCs w:val="24"/>
          <w:lang w:bidi="bn-IN"/>
        </w:rPr>
        <w:t>PROMEGA: W402B)</w:t>
      </w:r>
    </w:p>
    <w:p w14:paraId="526989AA" w14:textId="77777777" w:rsidR="009867D3" w:rsidRPr="006760E3" w:rsidRDefault="009867D3" w:rsidP="00B9583F">
      <w:pPr>
        <w:adjustRightInd w:val="0"/>
        <w:snapToGrid w:val="0"/>
        <w:spacing w:after="0" w:line="360" w:lineRule="auto"/>
        <w:jc w:val="both"/>
        <w:rPr>
          <w:rFonts w:ascii="Book Antiqua" w:hAnsi="Book Antiqua"/>
          <w:i/>
          <w:sz w:val="24"/>
          <w:szCs w:val="24"/>
        </w:rPr>
      </w:pPr>
    </w:p>
    <w:p w14:paraId="35D319A6" w14:textId="064E3BCA" w:rsidR="00D13E88" w:rsidRPr="006760E3" w:rsidRDefault="00D13E88" w:rsidP="00B9583F">
      <w:pPr>
        <w:adjustRightInd w:val="0"/>
        <w:snapToGrid w:val="0"/>
        <w:spacing w:after="0" w:line="360" w:lineRule="auto"/>
        <w:jc w:val="both"/>
        <w:rPr>
          <w:rFonts w:ascii="Book Antiqua" w:hAnsi="Book Antiqua"/>
          <w:b/>
          <w:i/>
          <w:sz w:val="24"/>
          <w:szCs w:val="24"/>
        </w:rPr>
      </w:pPr>
      <w:r w:rsidRPr="006760E3">
        <w:rPr>
          <w:rFonts w:ascii="Book Antiqua" w:hAnsi="Book Antiqua"/>
          <w:b/>
          <w:i/>
          <w:iCs/>
          <w:sz w:val="24"/>
          <w:szCs w:val="24"/>
        </w:rPr>
        <w:t xml:space="preserve">Confocal </w:t>
      </w:r>
      <w:r w:rsidR="00C70F0D" w:rsidRPr="006760E3">
        <w:rPr>
          <w:rFonts w:ascii="Book Antiqua" w:hAnsi="Book Antiqua"/>
          <w:b/>
          <w:i/>
          <w:iCs/>
          <w:sz w:val="24"/>
          <w:szCs w:val="24"/>
        </w:rPr>
        <w:t xml:space="preserve">imaging </w:t>
      </w:r>
      <w:r w:rsidRPr="006760E3">
        <w:rPr>
          <w:rFonts w:ascii="Book Antiqua" w:hAnsi="Book Antiqua"/>
          <w:b/>
          <w:i/>
          <w:iCs/>
          <w:sz w:val="24"/>
          <w:szCs w:val="24"/>
        </w:rPr>
        <w:t xml:space="preserve">to detect </w:t>
      </w:r>
      <w:r w:rsidR="00403A9C" w:rsidRPr="006760E3">
        <w:rPr>
          <w:rFonts w:ascii="Book Antiqua" w:hAnsi="Book Antiqua"/>
          <w:b/>
          <w:i/>
          <w:sz w:val="24"/>
          <w:szCs w:val="24"/>
        </w:rPr>
        <w:t>NF-</w:t>
      </w:r>
      <w:proofErr w:type="spellStart"/>
      <w:r w:rsidR="00403A9C" w:rsidRPr="006760E3">
        <w:rPr>
          <w:rFonts w:ascii="Book Antiqua" w:hAnsi="Book Antiqua"/>
          <w:b/>
          <w:i/>
          <w:sz w:val="24"/>
          <w:szCs w:val="24"/>
        </w:rPr>
        <w:t>κ</w:t>
      </w:r>
      <w:r w:rsidRPr="006760E3">
        <w:rPr>
          <w:rFonts w:ascii="Book Antiqua" w:hAnsi="Book Antiqua"/>
          <w:b/>
          <w:i/>
          <w:sz w:val="24"/>
          <w:szCs w:val="24"/>
        </w:rPr>
        <w:t>B</w:t>
      </w:r>
      <w:proofErr w:type="spellEnd"/>
      <w:r w:rsidRPr="006760E3">
        <w:rPr>
          <w:rFonts w:ascii="Book Antiqua" w:hAnsi="Book Antiqua"/>
          <w:b/>
          <w:i/>
          <w:sz w:val="24"/>
          <w:szCs w:val="24"/>
        </w:rPr>
        <w:t xml:space="preserve"> </w:t>
      </w:r>
      <w:r w:rsidRPr="006760E3">
        <w:rPr>
          <w:rFonts w:ascii="Book Antiqua" w:hAnsi="Book Antiqua"/>
          <w:b/>
          <w:i/>
          <w:iCs/>
          <w:sz w:val="24"/>
          <w:szCs w:val="24"/>
        </w:rPr>
        <w:t>nuclear translocation</w:t>
      </w:r>
    </w:p>
    <w:p w14:paraId="7E8BB571" w14:textId="255CB5F2" w:rsidR="00D13E88" w:rsidRPr="006760E3" w:rsidRDefault="00D13E88" w:rsidP="00B9583F">
      <w:pPr>
        <w:adjustRightInd w:val="0"/>
        <w:snapToGrid w:val="0"/>
        <w:spacing w:after="0" w:line="360" w:lineRule="auto"/>
        <w:jc w:val="both"/>
        <w:rPr>
          <w:rFonts w:ascii="Book Antiqua" w:eastAsia="宋体" w:hAnsi="Book Antiqua"/>
          <w:sz w:val="24"/>
          <w:szCs w:val="24"/>
          <w:lang w:eastAsia="zh-CN"/>
        </w:rPr>
      </w:pPr>
      <w:r w:rsidRPr="006760E3">
        <w:rPr>
          <w:rFonts w:ascii="Book Antiqua" w:hAnsi="Book Antiqua"/>
          <w:sz w:val="24"/>
          <w:szCs w:val="24"/>
        </w:rPr>
        <w:t xml:space="preserve">HepG2.2.15 cells were grown on coverslips and treated with </w:t>
      </w:r>
      <w:r w:rsidR="00DC685C" w:rsidRPr="006760E3">
        <w:rPr>
          <w:rFonts w:ascii="Book Antiqua" w:hAnsi="Book Antiqua"/>
          <w:sz w:val="24"/>
          <w:szCs w:val="24"/>
        </w:rPr>
        <w:t>4</w:t>
      </w:r>
      <w:r w:rsidR="00C70F0D" w:rsidRPr="006760E3">
        <w:rPr>
          <w:rFonts w:ascii="Book Antiqua" w:eastAsia="宋体" w:hAnsi="Book Antiqua" w:hint="eastAsia"/>
          <w:sz w:val="24"/>
          <w:szCs w:val="24"/>
          <w:lang w:eastAsia="zh-CN"/>
        </w:rPr>
        <w:t xml:space="preserve"> </w:t>
      </w:r>
      <w:r w:rsidR="00DC685C" w:rsidRPr="006760E3">
        <w:rPr>
          <w:rFonts w:ascii="Book Antiqua" w:hAnsi="Book Antiqua"/>
          <w:sz w:val="24"/>
          <w:szCs w:val="24"/>
        </w:rPr>
        <w:t>µg/m</w:t>
      </w:r>
      <w:r w:rsidR="00C70F0D" w:rsidRPr="006760E3">
        <w:rPr>
          <w:rFonts w:ascii="Book Antiqua" w:eastAsia="宋体" w:hAnsi="Book Antiqua" w:hint="eastAsia"/>
          <w:sz w:val="24"/>
          <w:szCs w:val="24"/>
          <w:lang w:eastAsia="zh-CN"/>
        </w:rPr>
        <w:t>L</w:t>
      </w:r>
      <w:r w:rsidR="00DC685C" w:rsidRPr="006760E3">
        <w:rPr>
          <w:rFonts w:ascii="Book Antiqua" w:hAnsi="Book Antiqua"/>
          <w:sz w:val="24"/>
          <w:szCs w:val="24"/>
        </w:rPr>
        <w:t xml:space="preserve"> of LPS-B5 Ultrapure</w:t>
      </w:r>
      <w:r w:rsidRPr="006760E3">
        <w:rPr>
          <w:rFonts w:ascii="Book Antiqua" w:hAnsi="Book Antiqua"/>
          <w:sz w:val="24"/>
          <w:szCs w:val="24"/>
        </w:rPr>
        <w:t xml:space="preserve"> as stated earlier. The cells were washed with </w:t>
      </w:r>
      <w:r w:rsidR="00C70F0D" w:rsidRPr="006760E3">
        <w:rPr>
          <w:rFonts w:ascii="Book Antiqua" w:hAnsi="Book Antiqua"/>
          <w:sz w:val="24"/>
          <w:szCs w:val="24"/>
        </w:rPr>
        <w:t xml:space="preserve">phosphate </w:t>
      </w:r>
      <w:r w:rsidRPr="006760E3">
        <w:rPr>
          <w:rFonts w:ascii="Book Antiqua" w:hAnsi="Book Antiqua"/>
          <w:sz w:val="24"/>
          <w:szCs w:val="24"/>
        </w:rPr>
        <w:t xml:space="preserve">buffered saline (PBS) </w:t>
      </w:r>
      <w:r w:rsidR="00267BEB" w:rsidRPr="006760E3">
        <w:rPr>
          <w:rFonts w:ascii="Book Antiqua" w:hAnsi="Book Antiqua"/>
          <w:sz w:val="24"/>
          <w:szCs w:val="24"/>
        </w:rPr>
        <w:t xml:space="preserve">three times </w:t>
      </w:r>
      <w:r w:rsidRPr="006760E3">
        <w:rPr>
          <w:rFonts w:ascii="Book Antiqua" w:hAnsi="Book Antiqua"/>
          <w:sz w:val="24"/>
          <w:szCs w:val="24"/>
        </w:rPr>
        <w:t xml:space="preserve">and then fixed with 4% Paraformaldehyde (Sigma) in PBS for 10 min at room temperature (RT). Cells were washed thrice with PBS and </w:t>
      </w:r>
      <w:proofErr w:type="spellStart"/>
      <w:r w:rsidRPr="006760E3">
        <w:rPr>
          <w:rFonts w:ascii="Book Antiqua" w:hAnsi="Book Antiqua"/>
          <w:sz w:val="24"/>
          <w:szCs w:val="24"/>
        </w:rPr>
        <w:t>permeabilized</w:t>
      </w:r>
      <w:proofErr w:type="spellEnd"/>
      <w:r w:rsidRPr="006760E3">
        <w:rPr>
          <w:rFonts w:ascii="Book Antiqua" w:hAnsi="Book Antiqua"/>
          <w:sz w:val="24"/>
          <w:szCs w:val="24"/>
        </w:rPr>
        <w:t xml:space="preserve"> with 1% Triton X-100 in PBS for 10 min at RT, washed with PBS thrice followed by blocking with 3% BSA in PBS for 1 </w:t>
      </w:r>
      <w:r w:rsidR="00DD6E36">
        <w:rPr>
          <w:rFonts w:ascii="Book Antiqua" w:eastAsia="宋体" w:hAnsi="Book Antiqua" w:hint="eastAsia"/>
          <w:sz w:val="24"/>
          <w:szCs w:val="24"/>
          <w:lang w:eastAsia="zh-CN"/>
        </w:rPr>
        <w:t>h</w:t>
      </w:r>
      <w:r w:rsidRPr="006760E3">
        <w:rPr>
          <w:rFonts w:ascii="Book Antiqua" w:hAnsi="Book Antiqua"/>
          <w:sz w:val="24"/>
          <w:szCs w:val="24"/>
        </w:rPr>
        <w:t xml:space="preserve"> at RT. Cells were incubated with Anti-NF</w:t>
      </w:r>
      <w:r w:rsidR="00403A9C" w:rsidRPr="006760E3">
        <w:rPr>
          <w:rFonts w:ascii="Book Antiqua" w:hAnsi="Book Antiqua"/>
          <w:sz w:val="24"/>
          <w:szCs w:val="24"/>
        </w:rPr>
        <w:t>-</w:t>
      </w:r>
      <w:proofErr w:type="spellStart"/>
      <w:r w:rsidR="00403A9C" w:rsidRPr="006760E3">
        <w:rPr>
          <w:rFonts w:ascii="Book Antiqua" w:hAnsi="Book Antiqua"/>
          <w:sz w:val="24"/>
          <w:szCs w:val="24"/>
        </w:rPr>
        <w:t>κ</w:t>
      </w:r>
      <w:r w:rsidRPr="006760E3">
        <w:rPr>
          <w:rFonts w:ascii="Book Antiqua" w:hAnsi="Book Antiqua"/>
          <w:sz w:val="24"/>
          <w:szCs w:val="24"/>
        </w:rPr>
        <w:t>B</w:t>
      </w:r>
      <w:proofErr w:type="spellEnd"/>
      <w:r w:rsidRPr="006760E3">
        <w:rPr>
          <w:rFonts w:ascii="Book Antiqua" w:hAnsi="Book Antiqua"/>
          <w:sz w:val="24"/>
          <w:szCs w:val="24"/>
        </w:rPr>
        <w:t xml:space="preserve"> </w:t>
      </w:r>
      <w:r w:rsidR="00C70F0D" w:rsidRPr="006760E3">
        <w:rPr>
          <w:rFonts w:ascii="Book Antiqua" w:eastAsia="宋体" w:hAnsi="Book Antiqua" w:hint="eastAsia"/>
          <w:sz w:val="24"/>
          <w:szCs w:val="24"/>
          <w:lang w:eastAsia="zh-CN"/>
        </w:rPr>
        <w:t>[</w:t>
      </w:r>
      <w:r w:rsidR="00CD3882" w:rsidRPr="006760E3">
        <w:rPr>
          <w:rFonts w:ascii="Book Antiqua" w:hAnsi="Book Antiqua" w:cs="Helvetica Neue"/>
          <w:sz w:val="24"/>
          <w:szCs w:val="24"/>
        </w:rPr>
        <w:t>1:1000 (e-</w:t>
      </w:r>
      <w:r w:rsidR="00CD3882" w:rsidRPr="006760E3">
        <w:rPr>
          <w:rFonts w:ascii="Book Antiqua" w:hAnsi="Book Antiqua" w:cs="Helvetica Neue"/>
          <w:sz w:val="24"/>
          <w:szCs w:val="24"/>
        </w:rPr>
        <w:lastRenderedPageBreak/>
        <w:t>Bioscience</w:t>
      </w:r>
      <w:r w:rsidR="00CD3882" w:rsidRPr="006760E3">
        <w:rPr>
          <w:rFonts w:ascii="Book Antiqua" w:hAnsi="Book Antiqua" w:cs="Arial"/>
          <w:sz w:val="24"/>
          <w:szCs w:val="24"/>
        </w:rPr>
        <w:t>14-6731-81</w:t>
      </w:r>
      <w:r w:rsidR="00C70F0D" w:rsidRPr="006760E3">
        <w:rPr>
          <w:rFonts w:ascii="Book Antiqua" w:eastAsia="宋体" w:hAnsi="Book Antiqua" w:cs="Helvetica Neue"/>
          <w:sz w:val="24"/>
          <w:szCs w:val="24"/>
          <w:lang w:eastAsia="zh-CN"/>
        </w:rPr>
        <w:t>)</w:t>
      </w:r>
      <w:r w:rsidRPr="006760E3">
        <w:rPr>
          <w:rFonts w:ascii="Book Antiqua" w:hAnsi="Book Antiqua"/>
          <w:sz w:val="24"/>
          <w:szCs w:val="24"/>
        </w:rPr>
        <w:t xml:space="preserve"> for 1 </w:t>
      </w:r>
      <w:r w:rsidR="00C70F0D" w:rsidRPr="006760E3">
        <w:rPr>
          <w:rFonts w:ascii="Book Antiqua" w:eastAsia="宋体" w:hAnsi="Book Antiqua" w:hint="eastAsia"/>
          <w:sz w:val="24"/>
          <w:szCs w:val="24"/>
          <w:lang w:eastAsia="zh-CN"/>
        </w:rPr>
        <w:t>h</w:t>
      </w:r>
      <w:r w:rsidRPr="006760E3">
        <w:rPr>
          <w:rFonts w:ascii="Book Antiqua" w:hAnsi="Book Antiqua"/>
          <w:sz w:val="24"/>
          <w:szCs w:val="24"/>
        </w:rPr>
        <w:t xml:space="preserve"> at RT, washed thrice with PBST (PBS + 0.05% Tween20) and then incubated with secondary antibody (Alexa-Fluor anti-rabbit 488</w:t>
      </w:r>
      <w:r w:rsidR="00CD3882" w:rsidRPr="006760E3">
        <w:rPr>
          <w:rFonts w:ascii="Book Antiqua" w:hAnsi="Book Antiqua"/>
          <w:sz w:val="24"/>
          <w:szCs w:val="24"/>
        </w:rPr>
        <w:t xml:space="preserve"> (</w:t>
      </w:r>
      <w:r w:rsidR="00CD3882" w:rsidRPr="006760E3">
        <w:rPr>
          <w:rFonts w:ascii="Book Antiqua" w:hAnsi="Book Antiqua" w:cs="Helvetica Neue"/>
          <w:sz w:val="24"/>
          <w:szCs w:val="24"/>
        </w:rPr>
        <w:t>1:1000</w:t>
      </w:r>
      <w:r w:rsidR="00CD3882" w:rsidRPr="006760E3">
        <w:rPr>
          <w:rFonts w:ascii="Book Antiqua" w:hAnsi="Book Antiqua"/>
          <w:sz w:val="24"/>
          <w:szCs w:val="24"/>
        </w:rPr>
        <w:t>)</w:t>
      </w:r>
      <w:r w:rsidRPr="006760E3">
        <w:rPr>
          <w:rFonts w:ascii="Book Antiqua" w:hAnsi="Book Antiqua"/>
          <w:sz w:val="24"/>
          <w:szCs w:val="24"/>
        </w:rPr>
        <w:t xml:space="preserve">, Invitrogen) for 1hr in dark at RT, followed by three washes with PBST. Coverslips were </w:t>
      </w:r>
      <w:r w:rsidR="009A6607" w:rsidRPr="006760E3">
        <w:rPr>
          <w:rFonts w:ascii="Book Antiqua" w:hAnsi="Book Antiqua"/>
          <w:sz w:val="24"/>
          <w:szCs w:val="24"/>
        </w:rPr>
        <w:t xml:space="preserve">then </w:t>
      </w:r>
      <w:r w:rsidRPr="006760E3">
        <w:rPr>
          <w:rFonts w:ascii="Book Antiqua" w:hAnsi="Book Antiqua"/>
          <w:sz w:val="24"/>
          <w:szCs w:val="24"/>
        </w:rPr>
        <w:t>mounted with mounting media containing DAPI (Sigma Aldrich). Fluorescence for Alexa and DAPI was visualized with Nikon Ti-E confocal microscope with A1RMP scanner head equipped with Nikon imaging software (NIS).</w:t>
      </w:r>
    </w:p>
    <w:p w14:paraId="43060E33" w14:textId="77777777" w:rsidR="00C70F0D" w:rsidRPr="006760E3" w:rsidRDefault="00C70F0D" w:rsidP="00B9583F">
      <w:pPr>
        <w:adjustRightInd w:val="0"/>
        <w:snapToGrid w:val="0"/>
        <w:spacing w:after="0" w:line="360" w:lineRule="auto"/>
        <w:jc w:val="both"/>
        <w:rPr>
          <w:rFonts w:ascii="Book Antiqua" w:eastAsia="宋体" w:hAnsi="Book Antiqua"/>
          <w:sz w:val="24"/>
          <w:szCs w:val="24"/>
          <w:lang w:eastAsia="zh-CN"/>
        </w:rPr>
      </w:pPr>
    </w:p>
    <w:p w14:paraId="50BC9C79" w14:textId="77777777" w:rsidR="00D13E88" w:rsidRPr="006760E3" w:rsidRDefault="00D13E88" w:rsidP="00B9583F">
      <w:pPr>
        <w:adjustRightInd w:val="0"/>
        <w:snapToGrid w:val="0"/>
        <w:spacing w:after="0" w:line="360" w:lineRule="auto"/>
        <w:jc w:val="both"/>
        <w:rPr>
          <w:rFonts w:ascii="Book Antiqua" w:hAnsi="Book Antiqua"/>
          <w:b/>
          <w:sz w:val="24"/>
          <w:szCs w:val="24"/>
        </w:rPr>
      </w:pPr>
      <w:r w:rsidRPr="006760E3">
        <w:rPr>
          <w:rFonts w:ascii="Book Antiqua" w:hAnsi="Book Antiqua"/>
          <w:b/>
          <w:i/>
          <w:sz w:val="24"/>
          <w:szCs w:val="24"/>
        </w:rPr>
        <w:t>Cell cycle analysis</w:t>
      </w:r>
    </w:p>
    <w:p w14:paraId="6ECBA180" w14:textId="1A32DE09" w:rsidR="00D13E88" w:rsidRPr="006760E3" w:rsidRDefault="00D13E88" w:rsidP="00B9583F">
      <w:pPr>
        <w:adjustRightInd w:val="0"/>
        <w:snapToGrid w:val="0"/>
        <w:spacing w:after="0" w:line="360" w:lineRule="auto"/>
        <w:jc w:val="both"/>
        <w:rPr>
          <w:rFonts w:ascii="Book Antiqua" w:eastAsia="宋体" w:hAnsi="Book Antiqua"/>
          <w:sz w:val="24"/>
          <w:szCs w:val="24"/>
          <w:lang w:val="en-GB" w:eastAsia="zh-CN"/>
        </w:rPr>
      </w:pPr>
      <w:r w:rsidRPr="006760E3">
        <w:rPr>
          <w:rFonts w:ascii="Book Antiqua" w:hAnsi="Book Antiqua"/>
          <w:sz w:val="24"/>
          <w:szCs w:val="24"/>
          <w:lang w:val="en-GB"/>
        </w:rPr>
        <w:t xml:space="preserve">For cell cycle analysis, the cells were harvested and re-suspended in </w:t>
      </w:r>
      <w:r w:rsidR="00C70F0D" w:rsidRPr="006760E3">
        <w:rPr>
          <w:rFonts w:ascii="Book Antiqua" w:hAnsi="Book Antiqua"/>
          <w:sz w:val="24"/>
          <w:szCs w:val="24"/>
          <w:lang w:val="en-GB"/>
        </w:rPr>
        <w:t xml:space="preserve">phosphate buffered saline </w:t>
      </w:r>
      <w:r w:rsidRPr="006760E3">
        <w:rPr>
          <w:rFonts w:ascii="Book Antiqua" w:hAnsi="Book Antiqua"/>
          <w:sz w:val="24"/>
          <w:szCs w:val="24"/>
          <w:lang w:val="en-GB"/>
        </w:rPr>
        <w:t xml:space="preserve">(PBS). The cells were then fixed by adding double volume of chilled 70% ethanol (Merck) drop wise, with continuous </w:t>
      </w:r>
      <w:proofErr w:type="spellStart"/>
      <w:r w:rsidRPr="006760E3">
        <w:rPr>
          <w:rFonts w:ascii="Book Antiqua" w:hAnsi="Book Antiqua"/>
          <w:sz w:val="24"/>
          <w:szCs w:val="24"/>
          <w:lang w:val="en-GB"/>
        </w:rPr>
        <w:t>vortexing</w:t>
      </w:r>
      <w:proofErr w:type="spellEnd"/>
      <w:r w:rsidRPr="006760E3">
        <w:rPr>
          <w:rFonts w:ascii="Book Antiqua" w:hAnsi="Book Antiqua"/>
          <w:sz w:val="24"/>
          <w:szCs w:val="24"/>
          <w:lang w:val="en-GB"/>
        </w:rPr>
        <w:t>. After incubating the mixture overnight at -20</w:t>
      </w:r>
      <w:r w:rsidR="00C70F0D" w:rsidRPr="006760E3">
        <w:rPr>
          <w:rFonts w:ascii="Book Antiqua" w:eastAsia="宋体" w:hAnsi="Book Antiqua" w:hint="eastAsia"/>
          <w:sz w:val="24"/>
          <w:szCs w:val="24"/>
          <w:lang w:val="en-GB" w:eastAsia="zh-CN"/>
        </w:rPr>
        <w:t xml:space="preserve"> </w:t>
      </w:r>
      <w:r w:rsidRPr="006760E3">
        <w:rPr>
          <w:rFonts w:ascii="Book Antiqua" w:hAnsi="Book Antiqua"/>
          <w:sz w:val="24"/>
          <w:szCs w:val="24"/>
          <w:lang w:val="en-GB"/>
        </w:rPr>
        <w:t xml:space="preserve">°C, it was </w:t>
      </w:r>
      <w:proofErr w:type="spellStart"/>
      <w:r w:rsidRPr="006760E3">
        <w:rPr>
          <w:rFonts w:ascii="Book Antiqua" w:hAnsi="Book Antiqua"/>
          <w:sz w:val="24"/>
          <w:szCs w:val="24"/>
          <w:lang w:val="en-GB"/>
        </w:rPr>
        <w:t>spinned</w:t>
      </w:r>
      <w:proofErr w:type="spellEnd"/>
      <w:r w:rsidRPr="006760E3">
        <w:rPr>
          <w:rFonts w:ascii="Book Antiqua" w:hAnsi="Book Antiqua"/>
          <w:sz w:val="24"/>
          <w:szCs w:val="24"/>
          <w:lang w:val="en-GB"/>
        </w:rPr>
        <w:t xml:space="preserve"> and the cells were </w:t>
      </w:r>
      <w:proofErr w:type="spellStart"/>
      <w:r w:rsidRPr="006760E3">
        <w:rPr>
          <w:rFonts w:ascii="Book Antiqua" w:hAnsi="Book Antiqua"/>
          <w:sz w:val="24"/>
          <w:szCs w:val="24"/>
          <w:lang w:val="en-GB"/>
        </w:rPr>
        <w:t>resuspended</w:t>
      </w:r>
      <w:proofErr w:type="spellEnd"/>
      <w:r w:rsidRPr="006760E3">
        <w:rPr>
          <w:rFonts w:ascii="Book Antiqua" w:hAnsi="Book Antiqua"/>
          <w:sz w:val="24"/>
          <w:szCs w:val="24"/>
          <w:lang w:val="en-GB"/>
        </w:rPr>
        <w:t xml:space="preserve"> in 500</w:t>
      </w:r>
      <w:r w:rsidR="00DD6E36">
        <w:rPr>
          <w:rFonts w:ascii="Book Antiqua" w:eastAsia="宋体" w:hAnsi="Book Antiqua" w:hint="eastAsia"/>
          <w:sz w:val="24"/>
          <w:szCs w:val="24"/>
          <w:lang w:val="en-GB" w:eastAsia="zh-CN"/>
        </w:rPr>
        <w:t xml:space="preserve"> </w:t>
      </w:r>
      <w:r w:rsidRPr="006760E3">
        <w:rPr>
          <w:rFonts w:ascii="Book Antiqua" w:hAnsi="Book Antiqua"/>
          <w:sz w:val="24"/>
          <w:szCs w:val="24"/>
          <w:lang w:val="en-GB"/>
        </w:rPr>
        <w:t>µ</w:t>
      </w:r>
      <w:r w:rsidR="00DD6E36">
        <w:rPr>
          <w:rFonts w:ascii="Book Antiqua" w:eastAsia="宋体" w:hAnsi="Book Antiqua" w:hint="eastAsia"/>
          <w:sz w:val="24"/>
          <w:szCs w:val="24"/>
          <w:lang w:val="en-GB" w:eastAsia="zh-CN"/>
        </w:rPr>
        <w:t>L</w:t>
      </w:r>
      <w:r w:rsidRPr="006760E3">
        <w:rPr>
          <w:rFonts w:ascii="Book Antiqua" w:hAnsi="Book Antiqua"/>
          <w:sz w:val="24"/>
          <w:szCs w:val="24"/>
          <w:lang w:val="en-GB"/>
        </w:rPr>
        <w:t xml:space="preserve"> of PBS. The cells were then incubated with </w:t>
      </w:r>
      <w:proofErr w:type="spellStart"/>
      <w:r w:rsidRPr="006760E3">
        <w:rPr>
          <w:rFonts w:ascii="Book Antiqua" w:hAnsi="Book Antiqua"/>
          <w:sz w:val="24"/>
          <w:szCs w:val="24"/>
          <w:lang w:val="en-GB"/>
        </w:rPr>
        <w:t>RNaseA</w:t>
      </w:r>
      <w:proofErr w:type="spellEnd"/>
      <w:r w:rsidRPr="006760E3">
        <w:rPr>
          <w:rFonts w:ascii="Book Antiqua" w:hAnsi="Book Antiqua"/>
          <w:sz w:val="24"/>
          <w:szCs w:val="24"/>
          <w:lang w:val="en-GB"/>
        </w:rPr>
        <w:t xml:space="preserve"> (0.2</w:t>
      </w:r>
      <w:r w:rsidR="00C70F0D" w:rsidRPr="006760E3">
        <w:rPr>
          <w:rFonts w:ascii="Book Antiqua" w:eastAsia="宋体" w:hAnsi="Book Antiqua" w:hint="eastAsia"/>
          <w:sz w:val="24"/>
          <w:szCs w:val="24"/>
          <w:lang w:val="en-GB" w:eastAsia="zh-CN"/>
        </w:rPr>
        <w:t xml:space="preserve"> </w:t>
      </w:r>
      <w:r w:rsidRPr="006760E3">
        <w:rPr>
          <w:rFonts w:ascii="Book Antiqua" w:hAnsi="Book Antiqua"/>
          <w:sz w:val="24"/>
          <w:szCs w:val="24"/>
          <w:lang w:val="en-GB"/>
        </w:rPr>
        <w:t>mg/m</w:t>
      </w:r>
      <w:r w:rsidR="00C70F0D" w:rsidRPr="006760E3">
        <w:rPr>
          <w:rFonts w:ascii="Book Antiqua" w:eastAsia="宋体" w:hAnsi="Book Antiqua" w:hint="eastAsia"/>
          <w:sz w:val="24"/>
          <w:szCs w:val="24"/>
          <w:lang w:val="en-GB" w:eastAsia="zh-CN"/>
        </w:rPr>
        <w:t>L</w:t>
      </w:r>
      <w:r w:rsidRPr="006760E3">
        <w:rPr>
          <w:rFonts w:ascii="Book Antiqua" w:hAnsi="Book Antiqua"/>
          <w:sz w:val="24"/>
          <w:szCs w:val="24"/>
          <w:lang w:val="en-GB"/>
        </w:rPr>
        <w:t xml:space="preserve">) for 30 </w:t>
      </w:r>
      <w:r w:rsidR="00C70F0D" w:rsidRPr="006760E3">
        <w:rPr>
          <w:rFonts w:ascii="Book Antiqua" w:eastAsia="宋体" w:hAnsi="Book Antiqua" w:hint="eastAsia"/>
          <w:sz w:val="24"/>
          <w:szCs w:val="24"/>
          <w:lang w:val="en-GB" w:eastAsia="zh-CN"/>
        </w:rPr>
        <w:t>min</w:t>
      </w:r>
      <w:r w:rsidRPr="006760E3">
        <w:rPr>
          <w:rFonts w:ascii="Book Antiqua" w:hAnsi="Book Antiqua"/>
          <w:sz w:val="24"/>
          <w:szCs w:val="24"/>
          <w:lang w:val="en-GB"/>
        </w:rPr>
        <w:t xml:space="preserve"> followed by </w:t>
      </w:r>
      <w:proofErr w:type="spellStart"/>
      <w:r w:rsidRPr="006760E3">
        <w:rPr>
          <w:rFonts w:ascii="Book Antiqua" w:hAnsi="Book Antiqua"/>
          <w:sz w:val="24"/>
          <w:szCs w:val="24"/>
          <w:lang w:val="en-GB"/>
        </w:rPr>
        <w:t>Propidium</w:t>
      </w:r>
      <w:proofErr w:type="spellEnd"/>
      <w:r w:rsidRPr="006760E3">
        <w:rPr>
          <w:rFonts w:ascii="Book Antiqua" w:hAnsi="Book Antiqua"/>
          <w:sz w:val="24"/>
          <w:szCs w:val="24"/>
          <w:lang w:val="en-GB"/>
        </w:rPr>
        <w:t xml:space="preserve"> Iodide (50</w:t>
      </w:r>
      <w:r w:rsidR="00C70F0D" w:rsidRPr="006760E3">
        <w:rPr>
          <w:rFonts w:ascii="Book Antiqua" w:eastAsia="宋体" w:hAnsi="Book Antiqua" w:hint="eastAsia"/>
          <w:sz w:val="24"/>
          <w:szCs w:val="24"/>
          <w:lang w:val="en-GB" w:eastAsia="zh-CN"/>
        </w:rPr>
        <w:t xml:space="preserve"> </w:t>
      </w:r>
      <w:r w:rsidRPr="006760E3">
        <w:rPr>
          <w:rFonts w:ascii="Book Antiqua" w:hAnsi="Book Antiqua"/>
          <w:sz w:val="24"/>
          <w:szCs w:val="24"/>
          <w:lang w:val="en-GB"/>
        </w:rPr>
        <w:t>µg/m</w:t>
      </w:r>
      <w:r w:rsidR="00C70F0D" w:rsidRPr="006760E3">
        <w:rPr>
          <w:rFonts w:ascii="Book Antiqua" w:eastAsia="宋体" w:hAnsi="Book Antiqua" w:hint="eastAsia"/>
          <w:sz w:val="24"/>
          <w:szCs w:val="24"/>
          <w:lang w:val="en-GB" w:eastAsia="zh-CN"/>
        </w:rPr>
        <w:t>L</w:t>
      </w:r>
      <w:r w:rsidRPr="006760E3">
        <w:rPr>
          <w:rFonts w:ascii="Book Antiqua" w:hAnsi="Book Antiqua"/>
          <w:sz w:val="24"/>
          <w:szCs w:val="24"/>
          <w:lang w:val="en-GB"/>
        </w:rPr>
        <w:t>) (Sigma) at 37</w:t>
      </w:r>
      <w:r w:rsidR="00EA22C1" w:rsidRPr="006760E3">
        <w:rPr>
          <w:rFonts w:ascii="Book Antiqua" w:eastAsia="宋体" w:hAnsi="Book Antiqua" w:hint="eastAsia"/>
          <w:sz w:val="24"/>
          <w:szCs w:val="24"/>
          <w:lang w:val="en-GB" w:eastAsia="zh-CN"/>
        </w:rPr>
        <w:t xml:space="preserve"> </w:t>
      </w:r>
      <w:r w:rsidRPr="006760E3">
        <w:rPr>
          <w:rFonts w:ascii="Book Antiqua" w:hAnsi="Book Antiqua"/>
          <w:sz w:val="24"/>
          <w:szCs w:val="24"/>
          <w:lang w:val="en-GB"/>
        </w:rPr>
        <w:t xml:space="preserve">°C for 1hour. Flow cytometric data acquisition was performed on BD FACS </w:t>
      </w:r>
      <w:proofErr w:type="spellStart"/>
      <w:r w:rsidRPr="006760E3">
        <w:rPr>
          <w:rFonts w:ascii="Book Antiqua" w:hAnsi="Book Antiqua"/>
          <w:sz w:val="24"/>
          <w:szCs w:val="24"/>
          <w:lang w:val="en-GB"/>
        </w:rPr>
        <w:t>Calibur</w:t>
      </w:r>
      <w:proofErr w:type="spellEnd"/>
      <w:r w:rsidRPr="006760E3">
        <w:rPr>
          <w:rFonts w:ascii="Book Antiqua" w:hAnsi="Book Antiqua"/>
          <w:sz w:val="24"/>
          <w:szCs w:val="24"/>
          <w:lang w:val="en-GB"/>
        </w:rPr>
        <w:t xml:space="preserve"> platform</w:t>
      </w:r>
      <w:r w:rsidR="00C70F0D" w:rsidRPr="006760E3">
        <w:rPr>
          <w:rFonts w:ascii="Book Antiqua" w:hAnsi="Book Antiqua"/>
          <w:sz w:val="24"/>
          <w:szCs w:val="24"/>
          <w:lang w:val="en-GB"/>
        </w:rPr>
        <w:t xml:space="preserve"> for 10</w:t>
      </w:r>
      <w:r w:rsidR="00CD3882" w:rsidRPr="006760E3">
        <w:rPr>
          <w:rFonts w:ascii="Book Antiqua" w:hAnsi="Book Antiqua"/>
          <w:sz w:val="24"/>
          <w:szCs w:val="24"/>
          <w:lang w:val="en-GB"/>
        </w:rPr>
        <w:t>000 events of each sample</w:t>
      </w:r>
      <w:r w:rsidRPr="006760E3">
        <w:rPr>
          <w:rFonts w:ascii="Book Antiqua" w:hAnsi="Book Antiqua"/>
          <w:sz w:val="24"/>
          <w:szCs w:val="24"/>
          <w:lang w:val="en-GB"/>
        </w:rPr>
        <w:t>.</w:t>
      </w:r>
    </w:p>
    <w:p w14:paraId="4EC97641" w14:textId="77777777" w:rsidR="00C70F0D" w:rsidRPr="006760E3" w:rsidRDefault="00C70F0D" w:rsidP="00B9583F">
      <w:pPr>
        <w:adjustRightInd w:val="0"/>
        <w:snapToGrid w:val="0"/>
        <w:spacing w:after="0" w:line="360" w:lineRule="auto"/>
        <w:jc w:val="both"/>
        <w:rPr>
          <w:rFonts w:ascii="Book Antiqua" w:eastAsia="宋体" w:hAnsi="Book Antiqua"/>
          <w:sz w:val="24"/>
          <w:szCs w:val="24"/>
          <w:lang w:val="en-GB" w:eastAsia="zh-CN"/>
        </w:rPr>
      </w:pPr>
    </w:p>
    <w:p w14:paraId="14FF99A6" w14:textId="59D54158" w:rsidR="00D13E88" w:rsidRPr="006760E3" w:rsidRDefault="00D13E88" w:rsidP="00B9583F">
      <w:pPr>
        <w:adjustRightInd w:val="0"/>
        <w:snapToGrid w:val="0"/>
        <w:spacing w:after="0" w:line="360" w:lineRule="auto"/>
        <w:jc w:val="both"/>
        <w:rPr>
          <w:rFonts w:ascii="Book Antiqua" w:hAnsi="Book Antiqua"/>
          <w:b/>
          <w:i/>
          <w:sz w:val="24"/>
          <w:szCs w:val="24"/>
          <w:lang w:val="en-GB"/>
        </w:rPr>
      </w:pPr>
      <w:r w:rsidRPr="006760E3">
        <w:rPr>
          <w:rFonts w:ascii="Book Antiqua" w:hAnsi="Book Antiqua"/>
          <w:b/>
          <w:i/>
          <w:sz w:val="24"/>
          <w:szCs w:val="24"/>
          <w:lang w:val="en-GB"/>
        </w:rPr>
        <w:t xml:space="preserve">MTT </w:t>
      </w:r>
      <w:r w:rsidR="00EA22C1" w:rsidRPr="006760E3">
        <w:rPr>
          <w:rFonts w:ascii="Book Antiqua" w:hAnsi="Book Antiqua"/>
          <w:b/>
          <w:i/>
          <w:sz w:val="24"/>
          <w:szCs w:val="24"/>
          <w:lang w:val="en-GB"/>
        </w:rPr>
        <w:t>assay</w:t>
      </w:r>
    </w:p>
    <w:p w14:paraId="2CB62962" w14:textId="68D3D4D9" w:rsidR="00D13E88" w:rsidRPr="006760E3" w:rsidRDefault="00D13E88" w:rsidP="00B9583F">
      <w:pPr>
        <w:adjustRightInd w:val="0"/>
        <w:snapToGrid w:val="0"/>
        <w:spacing w:after="0" w:line="360" w:lineRule="auto"/>
        <w:jc w:val="both"/>
        <w:rPr>
          <w:rFonts w:ascii="Book Antiqua" w:hAnsi="Book Antiqua" w:cs="Times"/>
          <w:sz w:val="24"/>
          <w:szCs w:val="24"/>
        </w:rPr>
      </w:pPr>
      <w:r w:rsidRPr="006760E3">
        <w:rPr>
          <w:rFonts w:ascii="Book Antiqua" w:hAnsi="Book Antiqua"/>
          <w:sz w:val="24"/>
          <w:szCs w:val="24"/>
        </w:rPr>
        <w:t xml:space="preserve">Cell proliferation </w:t>
      </w:r>
      <w:r w:rsidR="00E16A68" w:rsidRPr="006760E3">
        <w:rPr>
          <w:rFonts w:ascii="Book Antiqua" w:hAnsi="Book Antiqua"/>
          <w:sz w:val="24"/>
          <w:szCs w:val="24"/>
        </w:rPr>
        <w:t xml:space="preserve">was measured by MTT assay. </w:t>
      </w:r>
      <w:r w:rsidR="006D3D6B" w:rsidRPr="006760E3">
        <w:rPr>
          <w:rFonts w:ascii="Book Antiqua" w:hAnsi="Book Antiqua" w:cs="Times"/>
          <w:sz w:val="24"/>
          <w:szCs w:val="24"/>
        </w:rPr>
        <w:t>HepG2.2.15 cells were plated in a 6 well format with a seeding density of 1</w:t>
      </w:r>
      <w:r w:rsidR="00EA22C1" w:rsidRPr="006760E3">
        <w:rPr>
          <w:rFonts w:ascii="Book Antiqua" w:eastAsia="宋体" w:hAnsi="Book Antiqua" w:cs="Times" w:hint="eastAsia"/>
          <w:sz w:val="24"/>
          <w:szCs w:val="24"/>
          <w:lang w:eastAsia="zh-CN"/>
        </w:rPr>
        <w:t xml:space="preserve"> </w:t>
      </w:r>
      <w:r w:rsidR="00EA22C1" w:rsidRPr="006760E3">
        <w:rPr>
          <w:rFonts w:ascii="Times New Roman" w:hAnsi="Times New Roman"/>
          <w:sz w:val="24"/>
          <w:szCs w:val="24"/>
        </w:rPr>
        <w:t>×</w:t>
      </w:r>
      <w:r w:rsidR="00EA22C1" w:rsidRPr="006760E3">
        <w:rPr>
          <w:rFonts w:ascii="Book Antiqua" w:eastAsia="宋体" w:hAnsi="Book Antiqua" w:cs="Times" w:hint="eastAsia"/>
          <w:sz w:val="24"/>
          <w:szCs w:val="24"/>
          <w:lang w:eastAsia="zh-CN"/>
        </w:rPr>
        <w:t xml:space="preserve"> </w:t>
      </w:r>
      <w:r w:rsidR="006D3D6B" w:rsidRPr="006760E3">
        <w:rPr>
          <w:rFonts w:ascii="Book Antiqua" w:hAnsi="Book Antiqua" w:cs="Times"/>
          <w:sz w:val="24"/>
          <w:szCs w:val="24"/>
        </w:rPr>
        <w:t>10</w:t>
      </w:r>
      <w:r w:rsidR="006D3D6B" w:rsidRPr="006760E3">
        <w:rPr>
          <w:rFonts w:ascii="Book Antiqua" w:hAnsi="Book Antiqua" w:cs="Times"/>
          <w:sz w:val="24"/>
          <w:szCs w:val="24"/>
          <w:vertAlign w:val="superscript"/>
        </w:rPr>
        <w:t>6</w:t>
      </w:r>
      <w:r w:rsidR="006D3D6B" w:rsidRPr="006760E3">
        <w:rPr>
          <w:rFonts w:ascii="Book Antiqua" w:hAnsi="Book Antiqua" w:cs="Times"/>
          <w:sz w:val="24"/>
          <w:szCs w:val="24"/>
        </w:rPr>
        <w:t xml:space="preserve"> cells/well</w:t>
      </w:r>
      <w:r w:rsidRPr="006760E3">
        <w:rPr>
          <w:rFonts w:ascii="Book Antiqua" w:hAnsi="Book Antiqua"/>
          <w:sz w:val="24"/>
          <w:szCs w:val="24"/>
        </w:rPr>
        <w:t xml:space="preserve"> and grown in RPMI 1640 supplemented with 10% FBS. After 24 </w:t>
      </w:r>
      <w:r w:rsidR="00EA22C1" w:rsidRPr="006760E3">
        <w:rPr>
          <w:rFonts w:ascii="Book Antiqua" w:eastAsia="宋体" w:hAnsi="Book Antiqua" w:hint="eastAsia"/>
          <w:sz w:val="24"/>
          <w:szCs w:val="24"/>
          <w:lang w:eastAsia="zh-CN"/>
        </w:rPr>
        <w:t>h</w:t>
      </w:r>
      <w:r w:rsidRPr="006760E3">
        <w:rPr>
          <w:rFonts w:ascii="Book Antiqua" w:hAnsi="Book Antiqua"/>
          <w:sz w:val="24"/>
          <w:szCs w:val="24"/>
        </w:rPr>
        <w:t xml:space="preserve">, the media was removed and replaced with fresh media and treated with </w:t>
      </w:r>
      <w:r w:rsidR="001C0EED" w:rsidRPr="006760E3">
        <w:rPr>
          <w:rFonts w:ascii="Book Antiqua" w:hAnsi="Book Antiqua"/>
          <w:sz w:val="24"/>
          <w:szCs w:val="24"/>
        </w:rPr>
        <w:t>LPS-B5 Ultrapure</w:t>
      </w:r>
      <w:r w:rsidRPr="006760E3">
        <w:rPr>
          <w:rFonts w:ascii="Book Antiqua" w:hAnsi="Book Antiqua"/>
          <w:sz w:val="24"/>
          <w:szCs w:val="24"/>
        </w:rPr>
        <w:t>. The plates were incubated at 37 °C in a humidified atmosphere of 5% CO</w:t>
      </w:r>
      <w:r w:rsidRPr="006760E3">
        <w:rPr>
          <w:rFonts w:ascii="Book Antiqua" w:hAnsi="Book Antiqua"/>
          <w:sz w:val="24"/>
          <w:szCs w:val="24"/>
          <w:vertAlign w:val="subscript"/>
        </w:rPr>
        <w:t>2</w:t>
      </w:r>
      <w:r w:rsidRPr="006760E3">
        <w:rPr>
          <w:rFonts w:ascii="Book Antiqua" w:hAnsi="Book Antiqua"/>
          <w:sz w:val="24"/>
          <w:szCs w:val="24"/>
        </w:rPr>
        <w:t xml:space="preserve"> for 72 </w:t>
      </w:r>
      <w:r w:rsidR="00EA22C1" w:rsidRPr="006760E3">
        <w:rPr>
          <w:rFonts w:ascii="Book Antiqua" w:eastAsia="宋体" w:hAnsi="Book Antiqua" w:hint="eastAsia"/>
          <w:sz w:val="24"/>
          <w:szCs w:val="24"/>
          <w:lang w:eastAsia="zh-CN"/>
        </w:rPr>
        <w:t>h</w:t>
      </w:r>
      <w:r w:rsidRPr="006760E3">
        <w:rPr>
          <w:rFonts w:ascii="Book Antiqua" w:hAnsi="Book Antiqua"/>
          <w:sz w:val="24"/>
          <w:szCs w:val="24"/>
        </w:rPr>
        <w:t>. At indicated time-points, relative cell numbers were determined by</w:t>
      </w:r>
      <w:r w:rsidR="00A223DF" w:rsidRPr="006760E3">
        <w:rPr>
          <w:rFonts w:ascii="Book Antiqua" w:hAnsi="Book Antiqua"/>
          <w:sz w:val="24"/>
          <w:szCs w:val="24"/>
        </w:rPr>
        <w:t xml:space="preserve"> incubating cells with MTT3</w:t>
      </w:r>
      <w:proofErr w:type="gramStart"/>
      <w:r w:rsidR="00A223DF" w:rsidRPr="006760E3">
        <w:rPr>
          <w:rFonts w:ascii="Book Antiqua" w:hAnsi="Book Antiqua"/>
          <w:sz w:val="24"/>
          <w:szCs w:val="24"/>
        </w:rPr>
        <w:t>-(</w:t>
      </w:r>
      <w:proofErr w:type="gramEnd"/>
      <w:r w:rsidR="00A223DF" w:rsidRPr="006760E3">
        <w:rPr>
          <w:rFonts w:ascii="Book Antiqua" w:hAnsi="Book Antiqua"/>
          <w:sz w:val="24"/>
          <w:szCs w:val="24"/>
        </w:rPr>
        <w:t>4,</w:t>
      </w:r>
      <w:r w:rsidRPr="006760E3">
        <w:rPr>
          <w:rFonts w:ascii="Book Antiqua" w:hAnsi="Book Antiqua"/>
          <w:sz w:val="24"/>
          <w:szCs w:val="24"/>
        </w:rPr>
        <w:t>5-</w:t>
      </w:r>
      <w:hyperlink r:id="rId10" w:tooltip="Di-" w:history="1">
        <w:r w:rsidRPr="006760E3">
          <w:rPr>
            <w:rStyle w:val="Hyperlink"/>
            <w:rFonts w:ascii="Book Antiqua" w:hAnsi="Book Antiqua"/>
            <w:color w:val="auto"/>
            <w:sz w:val="24"/>
            <w:szCs w:val="24"/>
            <w:u w:val="none"/>
          </w:rPr>
          <w:t>di</w:t>
        </w:r>
      </w:hyperlink>
      <w:hyperlink r:id="rId11" w:tooltip="Methyl" w:history="1">
        <w:r w:rsidRPr="006760E3">
          <w:rPr>
            <w:rStyle w:val="Hyperlink"/>
            <w:rFonts w:ascii="Book Antiqua" w:hAnsi="Book Antiqua"/>
            <w:color w:val="auto"/>
            <w:sz w:val="24"/>
            <w:szCs w:val="24"/>
            <w:u w:val="none"/>
          </w:rPr>
          <w:t>methyl</w:t>
        </w:r>
      </w:hyperlink>
      <w:hyperlink r:id="rId12" w:tooltip="Thiazole" w:history="1">
        <w:r w:rsidRPr="006760E3">
          <w:rPr>
            <w:rStyle w:val="Hyperlink"/>
            <w:rFonts w:ascii="Book Antiqua" w:hAnsi="Book Antiqua"/>
            <w:color w:val="auto"/>
            <w:sz w:val="24"/>
            <w:szCs w:val="24"/>
            <w:u w:val="none"/>
          </w:rPr>
          <w:t>thiazol</w:t>
        </w:r>
      </w:hyperlink>
      <w:r w:rsidR="008E1CA5" w:rsidRPr="006760E3">
        <w:rPr>
          <w:rFonts w:ascii="Book Antiqua" w:hAnsi="Book Antiqua"/>
          <w:sz w:val="24"/>
          <w:szCs w:val="24"/>
        </w:rPr>
        <w:t>-2-yl)-2,</w:t>
      </w:r>
      <w:r w:rsidRPr="006760E3">
        <w:rPr>
          <w:rFonts w:ascii="Book Antiqua" w:hAnsi="Book Antiqua"/>
          <w:sz w:val="24"/>
          <w:szCs w:val="24"/>
        </w:rPr>
        <w:t>5-di</w:t>
      </w:r>
      <w:hyperlink r:id="rId13" w:tooltip="Phenyl" w:history="1">
        <w:r w:rsidRPr="006760E3">
          <w:rPr>
            <w:rStyle w:val="Hyperlink"/>
            <w:rFonts w:ascii="Book Antiqua" w:hAnsi="Book Antiqua"/>
            <w:color w:val="auto"/>
            <w:sz w:val="24"/>
            <w:szCs w:val="24"/>
            <w:u w:val="none"/>
          </w:rPr>
          <w:t>phenyl</w:t>
        </w:r>
      </w:hyperlink>
      <w:r w:rsidRPr="006760E3">
        <w:rPr>
          <w:rFonts w:ascii="Book Antiqua" w:hAnsi="Book Antiqua"/>
          <w:sz w:val="24"/>
          <w:szCs w:val="24"/>
        </w:rPr>
        <w:t xml:space="preserve">tetrazolium bromide. The absorbance </w:t>
      </w:r>
      <w:r w:rsidR="00E16A68" w:rsidRPr="006760E3">
        <w:rPr>
          <w:rFonts w:ascii="Book Antiqua" w:hAnsi="Book Antiqua"/>
          <w:sz w:val="24"/>
          <w:szCs w:val="24"/>
        </w:rPr>
        <w:t xml:space="preserve">was taken </w:t>
      </w:r>
      <w:r w:rsidRPr="006760E3">
        <w:rPr>
          <w:rFonts w:ascii="Book Antiqua" w:hAnsi="Book Antiqua"/>
          <w:sz w:val="24"/>
          <w:szCs w:val="24"/>
        </w:rPr>
        <w:t xml:space="preserve">at </w:t>
      </w:r>
      <w:r w:rsidR="001C0EED" w:rsidRPr="006760E3">
        <w:rPr>
          <w:rFonts w:ascii="Book Antiqua" w:hAnsi="Book Antiqua"/>
          <w:sz w:val="24"/>
          <w:szCs w:val="24"/>
        </w:rPr>
        <w:t>570</w:t>
      </w:r>
      <w:r w:rsidR="00E16A68" w:rsidRPr="006760E3">
        <w:rPr>
          <w:rFonts w:ascii="Book Antiqua" w:hAnsi="Book Antiqua"/>
          <w:sz w:val="24"/>
          <w:szCs w:val="24"/>
        </w:rPr>
        <w:t xml:space="preserve"> and 650</w:t>
      </w:r>
      <w:r w:rsidRPr="006760E3">
        <w:rPr>
          <w:rFonts w:ascii="Book Antiqua" w:hAnsi="Book Antiqua"/>
          <w:sz w:val="24"/>
          <w:szCs w:val="24"/>
        </w:rPr>
        <w:t xml:space="preserve"> nm</w:t>
      </w:r>
      <w:r w:rsidR="00E16A68" w:rsidRPr="006760E3">
        <w:rPr>
          <w:rFonts w:ascii="Book Antiqua" w:hAnsi="Book Antiqua"/>
          <w:sz w:val="24"/>
          <w:szCs w:val="24"/>
        </w:rPr>
        <w:t xml:space="preserve">. </w:t>
      </w:r>
      <w:r w:rsidRPr="006760E3">
        <w:rPr>
          <w:rFonts w:ascii="Book Antiqua" w:hAnsi="Book Antiqua"/>
          <w:sz w:val="24"/>
          <w:szCs w:val="24"/>
        </w:rPr>
        <w:t>All experiments were performed in triplicates.</w:t>
      </w:r>
    </w:p>
    <w:p w14:paraId="635E514B" w14:textId="799D04EB" w:rsidR="00CD3882" w:rsidRPr="006760E3" w:rsidRDefault="00CD3882" w:rsidP="00B9583F">
      <w:pPr>
        <w:adjustRightInd w:val="0"/>
        <w:snapToGrid w:val="0"/>
        <w:spacing w:after="0" w:line="360" w:lineRule="auto"/>
        <w:jc w:val="both"/>
        <w:rPr>
          <w:rFonts w:ascii="Book Antiqua" w:hAnsi="Book Antiqua" w:cs="Times"/>
          <w:b/>
          <w:i/>
          <w:sz w:val="24"/>
          <w:szCs w:val="24"/>
          <w:lang w:val="en-GB"/>
        </w:rPr>
      </w:pPr>
      <w:r w:rsidRPr="006760E3">
        <w:rPr>
          <w:rFonts w:ascii="Book Antiqua" w:hAnsi="Book Antiqua" w:cs="Times"/>
          <w:b/>
          <w:i/>
          <w:sz w:val="24"/>
          <w:szCs w:val="24"/>
          <w:lang w:val="en-GB"/>
        </w:rPr>
        <w:t xml:space="preserve">Cytokine </w:t>
      </w:r>
      <w:r w:rsidR="00EA22C1" w:rsidRPr="006760E3">
        <w:rPr>
          <w:rFonts w:ascii="Book Antiqua" w:hAnsi="Book Antiqua" w:cs="Times"/>
          <w:b/>
          <w:i/>
          <w:sz w:val="24"/>
          <w:szCs w:val="24"/>
          <w:lang w:val="en-GB"/>
        </w:rPr>
        <w:t>bead array</w:t>
      </w:r>
    </w:p>
    <w:p w14:paraId="34618908" w14:textId="3ABA0C39" w:rsidR="00CD3882" w:rsidRPr="006760E3" w:rsidRDefault="00CD3882" w:rsidP="00B9583F">
      <w:pPr>
        <w:adjustRightInd w:val="0"/>
        <w:snapToGrid w:val="0"/>
        <w:spacing w:after="0" w:line="360" w:lineRule="auto"/>
        <w:jc w:val="both"/>
        <w:rPr>
          <w:rFonts w:ascii="Book Antiqua" w:hAnsi="Book Antiqua" w:cs="Times"/>
          <w:sz w:val="24"/>
          <w:szCs w:val="24"/>
        </w:rPr>
      </w:pPr>
      <w:r w:rsidRPr="006760E3">
        <w:rPr>
          <w:rFonts w:ascii="Book Antiqua" w:hAnsi="Book Antiqua" w:cs="Times"/>
          <w:sz w:val="24"/>
          <w:szCs w:val="24"/>
          <w:lang w:val="en-GB"/>
        </w:rPr>
        <w:t xml:space="preserve">Cytokines were screened from the supernatant of the HepG2.2.15 cells treated with </w:t>
      </w:r>
      <w:r w:rsidRPr="006760E3">
        <w:rPr>
          <w:rFonts w:ascii="Book Antiqua" w:hAnsi="Book Antiqua" w:cs="Times"/>
          <w:sz w:val="24"/>
          <w:szCs w:val="24"/>
        </w:rPr>
        <w:t>4</w:t>
      </w:r>
      <w:r w:rsidR="00EA22C1" w:rsidRPr="006760E3">
        <w:rPr>
          <w:rFonts w:ascii="Book Antiqua" w:eastAsia="宋体" w:hAnsi="Book Antiqua" w:cs="Times" w:hint="eastAsia"/>
          <w:sz w:val="24"/>
          <w:szCs w:val="24"/>
          <w:lang w:eastAsia="zh-CN"/>
        </w:rPr>
        <w:t xml:space="preserve"> </w:t>
      </w:r>
      <w:r w:rsidRPr="006760E3">
        <w:rPr>
          <w:rFonts w:ascii="Book Antiqua" w:hAnsi="Book Antiqua" w:cs="Times"/>
          <w:sz w:val="24"/>
          <w:szCs w:val="24"/>
        </w:rPr>
        <w:t>µg/m</w:t>
      </w:r>
      <w:r w:rsidR="00EA22C1" w:rsidRPr="006760E3">
        <w:rPr>
          <w:rFonts w:ascii="Book Antiqua" w:eastAsia="宋体" w:hAnsi="Book Antiqua" w:cs="Times" w:hint="eastAsia"/>
          <w:sz w:val="24"/>
          <w:szCs w:val="24"/>
          <w:lang w:eastAsia="zh-CN"/>
        </w:rPr>
        <w:t>L</w:t>
      </w:r>
      <w:r w:rsidRPr="006760E3">
        <w:rPr>
          <w:rFonts w:ascii="Book Antiqua" w:hAnsi="Book Antiqua" w:cs="Times"/>
          <w:sz w:val="24"/>
          <w:szCs w:val="24"/>
        </w:rPr>
        <w:t xml:space="preserve"> of LPS-B5 Ultrapure (seeded in 6 well plate with a seeding density of 1</w:t>
      </w:r>
      <w:r w:rsidR="00EA22C1" w:rsidRPr="006760E3">
        <w:rPr>
          <w:rFonts w:ascii="Book Antiqua" w:eastAsia="宋体" w:hAnsi="Book Antiqua" w:cs="Times" w:hint="eastAsia"/>
          <w:sz w:val="24"/>
          <w:szCs w:val="24"/>
          <w:lang w:eastAsia="zh-CN"/>
        </w:rPr>
        <w:t xml:space="preserve"> </w:t>
      </w:r>
      <w:r w:rsidR="00EA22C1" w:rsidRPr="006760E3">
        <w:rPr>
          <w:rFonts w:ascii="Times New Roman" w:hAnsi="Times New Roman"/>
          <w:sz w:val="24"/>
          <w:szCs w:val="24"/>
        </w:rPr>
        <w:t>×</w:t>
      </w:r>
      <w:r w:rsidR="00EA22C1" w:rsidRPr="006760E3">
        <w:rPr>
          <w:rFonts w:ascii="Book Antiqua" w:eastAsia="宋体" w:hAnsi="Book Antiqua" w:cs="Times" w:hint="eastAsia"/>
          <w:sz w:val="24"/>
          <w:szCs w:val="24"/>
          <w:lang w:eastAsia="zh-CN"/>
        </w:rPr>
        <w:t xml:space="preserve"> </w:t>
      </w:r>
      <w:r w:rsidRPr="006760E3">
        <w:rPr>
          <w:rFonts w:ascii="Book Antiqua" w:hAnsi="Book Antiqua" w:cs="Times"/>
          <w:sz w:val="24"/>
          <w:szCs w:val="24"/>
        </w:rPr>
        <w:t>10</w:t>
      </w:r>
      <w:r w:rsidRPr="006760E3">
        <w:rPr>
          <w:rFonts w:ascii="Book Antiqua" w:hAnsi="Book Antiqua" w:cs="Times"/>
          <w:sz w:val="24"/>
          <w:szCs w:val="24"/>
          <w:vertAlign w:val="superscript"/>
        </w:rPr>
        <w:t>6</w:t>
      </w:r>
      <w:r w:rsidRPr="006760E3">
        <w:rPr>
          <w:rFonts w:ascii="Book Antiqua" w:hAnsi="Book Antiqua" w:cs="Times"/>
          <w:sz w:val="24"/>
          <w:szCs w:val="24"/>
        </w:rPr>
        <w:t xml:space="preserve"> cells/well) </w:t>
      </w:r>
      <w:r w:rsidRPr="006760E3">
        <w:rPr>
          <w:rFonts w:ascii="Book Antiqua" w:hAnsi="Book Antiqua" w:cs="Times"/>
          <w:sz w:val="24"/>
          <w:szCs w:val="24"/>
          <w:lang w:val="en-GB"/>
        </w:rPr>
        <w:t xml:space="preserve">using cytokine bead array (CBA, BD Biosciences). </w:t>
      </w:r>
      <w:r w:rsidRPr="006760E3">
        <w:rPr>
          <w:rFonts w:ascii="Book Antiqua" w:hAnsi="Book Antiqua" w:cs="Times"/>
          <w:sz w:val="24"/>
          <w:szCs w:val="24"/>
        </w:rPr>
        <w:t>The assay was conducted using 25</w:t>
      </w:r>
      <w:r w:rsidR="00EA22C1" w:rsidRPr="006760E3">
        <w:rPr>
          <w:rFonts w:ascii="Book Antiqua" w:eastAsia="宋体" w:hAnsi="Book Antiqua" w:cs="Times" w:hint="eastAsia"/>
          <w:sz w:val="24"/>
          <w:szCs w:val="24"/>
          <w:lang w:eastAsia="zh-CN"/>
        </w:rPr>
        <w:t xml:space="preserve"> </w:t>
      </w:r>
      <w:proofErr w:type="spellStart"/>
      <w:r w:rsidRPr="006760E3">
        <w:rPr>
          <w:rFonts w:ascii="Book Antiqua" w:hAnsi="Book Antiqua"/>
          <w:sz w:val="24"/>
          <w:szCs w:val="24"/>
        </w:rPr>
        <w:t>μ</w:t>
      </w:r>
      <w:r w:rsidR="00EA22C1" w:rsidRPr="006760E3">
        <w:rPr>
          <w:rFonts w:ascii="Book Antiqua" w:eastAsia="宋体" w:hAnsi="Book Antiqua" w:cs="Times" w:hint="eastAsia"/>
          <w:sz w:val="24"/>
          <w:szCs w:val="24"/>
          <w:lang w:eastAsia="zh-CN"/>
        </w:rPr>
        <w:t>L</w:t>
      </w:r>
      <w:proofErr w:type="spellEnd"/>
      <w:r w:rsidRPr="006760E3">
        <w:rPr>
          <w:rFonts w:ascii="Book Antiqua" w:hAnsi="Book Antiqua" w:cs="Times"/>
          <w:sz w:val="24"/>
          <w:szCs w:val="24"/>
        </w:rPr>
        <w:t xml:space="preserve"> of sample and using a 10-point standard curve (ranging from 0 to 5000 </w:t>
      </w:r>
      <w:proofErr w:type="spellStart"/>
      <w:r w:rsidRPr="006760E3">
        <w:rPr>
          <w:rFonts w:ascii="Book Antiqua" w:hAnsi="Book Antiqua" w:cs="Times"/>
          <w:sz w:val="24"/>
          <w:szCs w:val="24"/>
        </w:rPr>
        <w:lastRenderedPageBreak/>
        <w:t>pg</w:t>
      </w:r>
      <w:proofErr w:type="spellEnd"/>
      <w:r w:rsidRPr="006760E3">
        <w:rPr>
          <w:rFonts w:ascii="Book Antiqua" w:hAnsi="Book Antiqua" w:cs="Times"/>
          <w:sz w:val="24"/>
          <w:szCs w:val="24"/>
        </w:rPr>
        <w:t>/mL) was included for each cytokine measured (IL-6, IL-8, IL-10, IL-1</w:t>
      </w:r>
      <w:r w:rsidRPr="006760E3">
        <w:rPr>
          <w:rFonts w:ascii="Book Antiqua" w:hAnsi="Book Antiqua"/>
          <w:sz w:val="24"/>
          <w:szCs w:val="24"/>
        </w:rPr>
        <w:t>β</w:t>
      </w:r>
      <w:r w:rsidRPr="006760E3">
        <w:rPr>
          <w:rFonts w:ascii="Book Antiqua" w:hAnsi="Book Antiqua" w:cs="Times"/>
          <w:sz w:val="24"/>
          <w:szCs w:val="24"/>
        </w:rPr>
        <w:t xml:space="preserve">, IL-12p70 and Human TNF). The samples were analyzed using a BD </w:t>
      </w:r>
      <w:proofErr w:type="spellStart"/>
      <w:r w:rsidRPr="006760E3">
        <w:rPr>
          <w:rFonts w:ascii="Book Antiqua" w:hAnsi="Book Antiqua" w:cs="Times"/>
          <w:sz w:val="24"/>
          <w:szCs w:val="24"/>
        </w:rPr>
        <w:t>Accuri</w:t>
      </w:r>
      <w:proofErr w:type="spellEnd"/>
      <w:r w:rsidRPr="006760E3">
        <w:rPr>
          <w:rFonts w:ascii="Book Antiqua" w:hAnsi="Book Antiqua" w:cs="Times"/>
          <w:sz w:val="24"/>
          <w:szCs w:val="24"/>
        </w:rPr>
        <w:t xml:space="preserve"> C6 flow cytometer (BD Bioscience). FCAP Array software (BD version 3.1) was used to create the standard curves for each cytokine and convert the fluorescent MFI values into cytokine concentrations.</w:t>
      </w:r>
    </w:p>
    <w:p w14:paraId="733E2D2A" w14:textId="77777777" w:rsidR="006D3D6B" w:rsidRPr="006760E3" w:rsidRDefault="006D3D6B" w:rsidP="00B9583F">
      <w:pPr>
        <w:adjustRightInd w:val="0"/>
        <w:snapToGrid w:val="0"/>
        <w:spacing w:after="0" w:line="360" w:lineRule="auto"/>
        <w:jc w:val="both"/>
        <w:rPr>
          <w:rFonts w:ascii="Book Antiqua" w:hAnsi="Book Antiqua" w:cs="Times"/>
          <w:sz w:val="24"/>
          <w:szCs w:val="24"/>
        </w:rPr>
      </w:pPr>
    </w:p>
    <w:p w14:paraId="2A091B07" w14:textId="14184A1E" w:rsidR="006D3D6B" w:rsidRPr="006760E3" w:rsidRDefault="006D3D6B" w:rsidP="00B9583F">
      <w:pPr>
        <w:adjustRightInd w:val="0"/>
        <w:snapToGrid w:val="0"/>
        <w:spacing w:after="0" w:line="360" w:lineRule="auto"/>
        <w:jc w:val="both"/>
        <w:rPr>
          <w:rFonts w:ascii="Book Antiqua" w:hAnsi="Book Antiqua" w:cs="Times"/>
          <w:b/>
          <w:i/>
          <w:sz w:val="24"/>
          <w:szCs w:val="24"/>
        </w:rPr>
      </w:pPr>
      <w:r w:rsidRPr="006760E3">
        <w:rPr>
          <w:rFonts w:ascii="Book Antiqua" w:hAnsi="Book Antiqua" w:cs="Times"/>
          <w:b/>
          <w:i/>
          <w:sz w:val="24"/>
          <w:szCs w:val="24"/>
        </w:rPr>
        <w:t xml:space="preserve">Statistical </w:t>
      </w:r>
      <w:r w:rsidR="00EA22C1" w:rsidRPr="006760E3">
        <w:rPr>
          <w:rFonts w:ascii="Book Antiqua" w:hAnsi="Book Antiqua" w:cs="Times"/>
          <w:b/>
          <w:i/>
          <w:sz w:val="24"/>
          <w:szCs w:val="24"/>
        </w:rPr>
        <w:t>analysis</w:t>
      </w:r>
    </w:p>
    <w:p w14:paraId="3A5EAC04" w14:textId="1F3DCE5C" w:rsidR="006D3D6B" w:rsidRPr="006760E3" w:rsidRDefault="006D3D6B" w:rsidP="00B9583F">
      <w:pPr>
        <w:adjustRightInd w:val="0"/>
        <w:snapToGrid w:val="0"/>
        <w:spacing w:after="0" w:line="360" w:lineRule="auto"/>
        <w:jc w:val="both"/>
        <w:rPr>
          <w:rFonts w:ascii="Book Antiqua" w:hAnsi="Book Antiqua" w:cs="Times"/>
          <w:sz w:val="24"/>
          <w:szCs w:val="24"/>
          <w:lang w:val="en-GB"/>
        </w:rPr>
      </w:pPr>
      <w:r w:rsidRPr="006760E3">
        <w:rPr>
          <w:rFonts w:ascii="Book Antiqua" w:hAnsi="Book Antiqua" w:cs="Arial"/>
          <w:sz w:val="24"/>
          <w:szCs w:val="24"/>
          <w:shd w:val="clear" w:color="auto" w:fill="FFFFFF"/>
        </w:rPr>
        <w:t xml:space="preserve">All data are expressed as mean </w:t>
      </w:r>
      <w:r w:rsidR="00EA22C1" w:rsidRPr="006760E3">
        <w:rPr>
          <w:rFonts w:ascii="Times New Roman" w:hAnsi="Times New Roman"/>
          <w:sz w:val="24"/>
          <w:szCs w:val="24"/>
          <w:shd w:val="clear" w:color="auto" w:fill="FFFFFF"/>
        </w:rPr>
        <w:t>±</w:t>
      </w:r>
      <w:r w:rsidRPr="006760E3">
        <w:rPr>
          <w:rFonts w:ascii="Book Antiqua" w:hAnsi="Book Antiqua" w:cs="Arial"/>
          <w:sz w:val="24"/>
          <w:szCs w:val="24"/>
          <w:shd w:val="clear" w:color="auto" w:fill="FFFFFF"/>
        </w:rPr>
        <w:t xml:space="preserve"> standard deviation (SD) from at least three separate experiments. The differences between groups were analyzed using unpaired 2-tailed Student’s </w:t>
      </w:r>
      <w:r w:rsidRPr="006760E3">
        <w:rPr>
          <w:rFonts w:ascii="Book Antiqua" w:hAnsi="Book Antiqua" w:cs="Arial"/>
          <w:i/>
          <w:iCs/>
          <w:sz w:val="24"/>
          <w:szCs w:val="24"/>
          <w:shd w:val="clear" w:color="auto" w:fill="FFFFFF"/>
        </w:rPr>
        <w:t>t</w:t>
      </w:r>
      <w:r w:rsidRPr="006760E3">
        <w:rPr>
          <w:rFonts w:ascii="Book Antiqua" w:hAnsi="Book Antiqua" w:cs="Arial"/>
          <w:sz w:val="24"/>
          <w:szCs w:val="24"/>
          <w:shd w:val="clear" w:color="auto" w:fill="FFFFFF"/>
        </w:rPr>
        <w:t xml:space="preserve">-test. Differences </w:t>
      </w:r>
      <w:r w:rsidR="00BA1CD3" w:rsidRPr="006760E3">
        <w:rPr>
          <w:rFonts w:ascii="Book Antiqua" w:hAnsi="Book Antiqua" w:cs="Arial"/>
          <w:sz w:val="24"/>
          <w:szCs w:val="24"/>
          <w:shd w:val="clear" w:color="auto" w:fill="FFFFFF"/>
        </w:rPr>
        <w:t>were estimated at a statistical significance of</w:t>
      </w:r>
      <w:r w:rsidR="00EA22C1" w:rsidRPr="006760E3">
        <w:rPr>
          <w:rFonts w:ascii="Book Antiqua" w:hAnsi="Book Antiqua" w:cs="Arial"/>
          <w:i/>
          <w:sz w:val="24"/>
          <w:szCs w:val="24"/>
          <w:shd w:val="clear" w:color="auto" w:fill="FFFFFF"/>
        </w:rPr>
        <w:t xml:space="preserve"> P </w:t>
      </w:r>
      <w:r w:rsidR="00BA1CD3" w:rsidRPr="006760E3">
        <w:rPr>
          <w:rFonts w:ascii="Book Antiqua" w:hAnsi="Book Antiqua" w:cs="Arial"/>
          <w:sz w:val="24"/>
          <w:szCs w:val="24"/>
          <w:shd w:val="clear" w:color="auto" w:fill="FFFFFF"/>
        </w:rPr>
        <w:t>&lt; 0.05.</w:t>
      </w:r>
    </w:p>
    <w:p w14:paraId="1CD2C922" w14:textId="77777777" w:rsidR="00CD3882" w:rsidRPr="006760E3" w:rsidRDefault="00CD3882" w:rsidP="00B9583F">
      <w:pPr>
        <w:adjustRightInd w:val="0"/>
        <w:snapToGrid w:val="0"/>
        <w:spacing w:after="0" w:line="360" w:lineRule="auto"/>
        <w:jc w:val="both"/>
        <w:rPr>
          <w:rFonts w:ascii="Book Antiqua" w:hAnsi="Book Antiqua"/>
          <w:sz w:val="24"/>
          <w:szCs w:val="24"/>
        </w:rPr>
      </w:pPr>
    </w:p>
    <w:p w14:paraId="4B14AD69" w14:textId="40445655" w:rsidR="00953B61" w:rsidRPr="006760E3" w:rsidRDefault="00EA22C1" w:rsidP="00B9583F">
      <w:pPr>
        <w:adjustRightInd w:val="0"/>
        <w:snapToGrid w:val="0"/>
        <w:spacing w:after="0" w:line="360" w:lineRule="auto"/>
        <w:jc w:val="both"/>
        <w:rPr>
          <w:rFonts w:ascii="Book Antiqua" w:eastAsia="宋体" w:hAnsi="Book Antiqua"/>
          <w:b/>
          <w:sz w:val="24"/>
          <w:szCs w:val="24"/>
          <w:lang w:eastAsia="zh-CN"/>
        </w:rPr>
      </w:pPr>
      <w:r w:rsidRPr="006760E3">
        <w:rPr>
          <w:rFonts w:ascii="Book Antiqua" w:hAnsi="Book Antiqua"/>
          <w:b/>
          <w:sz w:val="24"/>
          <w:szCs w:val="24"/>
        </w:rPr>
        <w:t>RESULTS</w:t>
      </w:r>
    </w:p>
    <w:p w14:paraId="734D8502" w14:textId="3C632502" w:rsidR="00953B61" w:rsidRPr="006760E3" w:rsidRDefault="00953B61" w:rsidP="00B9583F">
      <w:pPr>
        <w:adjustRightInd w:val="0"/>
        <w:snapToGrid w:val="0"/>
        <w:spacing w:after="0" w:line="360" w:lineRule="auto"/>
        <w:jc w:val="both"/>
        <w:rPr>
          <w:rFonts w:ascii="Book Antiqua" w:hAnsi="Book Antiqua"/>
          <w:sz w:val="24"/>
          <w:szCs w:val="24"/>
        </w:rPr>
      </w:pPr>
      <w:r w:rsidRPr="006760E3">
        <w:rPr>
          <w:rFonts w:ascii="Book Antiqua" w:hAnsi="Book Antiqua"/>
          <w:sz w:val="24"/>
          <w:szCs w:val="24"/>
        </w:rPr>
        <w:t>Previous reports have shown that TLR4 expression remains down regulated in HepG2.2.15 cells compared to HepG2 cells</w:t>
      </w:r>
      <w:r w:rsidR="00966FC6" w:rsidRPr="006760E3">
        <w:rPr>
          <w:rFonts w:ascii="Book Antiqua" w:hAnsi="Book Antiqua"/>
          <w:sz w:val="24"/>
          <w:szCs w:val="24"/>
        </w:rPr>
        <w:fldChar w:fldCharType="begin">
          <w:fldData xml:space="preserve">PEVuZE5vdGU+PENpdGU+PEF1dGhvcj5TYXJrYXI8L0F1dGhvcj48WWVhcj4yMDE1PC9ZZWFyPjxS
ZWNOdW0+MTY8L1JlY051bT48RGlzcGxheVRleHQ+PHN0eWxlIGZhY2U9InN1cGVyc2NyaXB0Ij5b
MTRdPC9zdHlsZT48L0Rpc3BsYXlUZXh0PjxyZWNvcmQ+PHJlYy1udW1iZXI+MTY8L3JlYy1udW1i
ZXI+PGZvcmVpZ24ta2V5cz48a2V5IGFwcD0iRU4iIGRiLWlkPSJ0cHZkZnZ2OXgyeHh2ZGV4YTBx
NXMwMHcwd3pwNWFyYTVkcGEiPjE2PC9rZXk+PC9mb3JlaWduLWtleXM+PHJlZi10eXBlIG5hbWU9
IkpvdXJuYWwgQXJ0aWNsZSI+MTc8L3JlZi10eXBlPjxjb250cmlidXRvcnM+PGF1dGhvcnM+PGF1
dGhvcj5TYXJrYXIsIE4uPC9hdXRob3I+PGF1dGhvcj5QYW5pZ3JhaGksIFIuPC9hdXRob3I+PGF1
dGhvcj5QYWwsIEEuPC9hdXRob3I+PGF1dGhvcj5CaXN3YXMsIEEuPC9hdXRob3I+PGF1dGhvcj5T
aW5naCwgUy4gUC48L2F1dGhvcj48YXV0aG9yPkthciwgUy4gSy48L2F1dGhvcj48YXV0aG9yPkJh
bmRvcGFkaHlheSwgTS48L2F1dGhvcj48YXV0aG9yPkRhcywgRC48L2F1dGhvcj48YXV0aG9yPlNh
aGEsIEQuPC9hdXRob3I+PGF1dGhvcj5LYW5kYSwgVC48L2F1dGhvcj48YXV0aG9yPlN1Z2l5YW1h
LCBNLjwvYXV0aG9yPjxhdXRob3I+Q2hha3JhYmFydGksIFMuPC9hdXRob3I+PGF1dGhvcj5CYW5l
cmplZSwgQS48L2F1dGhvcj48YXV0aG9yPkNoYWtyYXZhcnR5LCBSLjwvYXV0aG9yPjwvYXV0aG9y
cz48L2NvbnRyaWJ1dG9ycz48YXV0aC1hZGRyZXNzPklDTVIgVmlydXMgVW5pdCwgS29sa2F0YSwg
SUQgJmFtcDsgQkcgSG9zcGl0YWwgQ2FtcHVzLCBLb2xrYXRhLCBJbmRpYS4mI3hEO0RlcGFydG1l
bnQgb2YgR2FzdHJvZW50ZXJvbG9neSwgU0NCIE1lZGljYWwgQ29sbGVnZSwgQ3V0dGFjaywgSW5k
aWEuJiN4RDtLYWxpbmdhIEdhc3Ryb2VudGVyb2xvZ3kgRm91bmRhdGlvbiwgQmVhbSBEaWFnbm9z
dGljcyBQcmVtaXNlcywgQ3V0dGFjaywgSW5kaWEuJiN4RDtEZXBhcnRtZW50IG9mIE1lZGljaW5l
IGFuZCBDbGluaWNhbCBPbmNvbG9neSwgQ2hpYmEgVW5pdmVyc2l0eSwgR3JhZHVhdGUgU2Nob29s
IG9mIE1lZGljaW5lLCBDaGliYSwgSmFwYW4uJiN4RDtOYXRpb25hbCBDZW50ZXIgZm9yIEdsb2Jh
bCBIZWFsdGggYW5kIE1lZGljaW5lIChOQ0dNKSwgSWNoaWthd2EsIEphcGFuLiYjeEQ7TmF0aW9u
YWwgSW5zdGl0dXRlIG9mIENob2xlcmEgYW5kIEVudGVyaWMgRGlzZWFzZXMsIEtvbGthdGEsIElu
ZGlhLjwvYXV0aC1hZGRyZXNzPjx0aXRsZXM+PHRpdGxlPkV4cHJlc3Npb24gb2YgbWljcm9STkEt
MTU1IGNvcnJlbGF0ZXMgcG9zaXRpdmVseSB3aXRoIHRoZSBleHByZXNzaW9uIG9mIFRvbGwtbGlr
ZSByZWNlcHRvciA3IGFuZCBtb2R1bGF0ZXMgaGVwYXRpdGlzIEIgdmlydXMgdmlhIEMvRUJQLWJl
dGEgaW4gaGVwYXRvY3l0ZXM8L3RpdGxlPjxzZWNvbmRhcnktdGl0bGU+SiBWaXJhbCBIZXBhdDwv
c2Vjb25kYXJ5LXRpdGxlPjwvdGl0bGVzPjxwYWdlcz44MTctMjc8L3BhZ2VzPjx2b2x1bWU+MjI8
L3ZvbHVtZT48bnVtYmVyPjEwPC9udW1iZXI+PGVkaXRpb24+MjAxNS8wMi8yODwvZWRpdGlvbj48
a2V5d29yZHM+PGtleXdvcmQ+Q0NBQVQtRW5oYW5jZXItQmluZGluZyBQcm90ZWluLWJldGEvKm1l
dGFib2xpc208L2tleXdvcmQ+PGtleXdvcmQ+Q2VsbCBMaW5lPC9rZXl3b3JkPjxrZXl3b3JkPkhl
cGF0aXRpcyBCIHZpcnVzLyppbW11bm9sb2d5L3BoeXNpb2xvZ3k8L2tleXdvcmQ+PGtleXdvcmQ+
SGVwYXRvY3l0ZXMvKmltbXVub2xvZ3kvKnZpcm9sb2d5PC9rZXl3b3JkPjxrZXl3b3JkPkh1bWFu
czwva2V5d29yZD48a2V5d29yZD5MaXZlci9wYXRob2xvZ3kvKnZpcm9sb2d5PC9rZXl3b3JkPjxr
ZXl3b3JkPk1pY3JvUk5Bcy8qYmlvc3ludGhlc2lzPC9rZXl3b3JkPjxrZXl3b3JkPlRvbGwtTGlr
ZSBSZWNlcHRvciA3LypiaW9zeW50aGVzaXM8L2tleXdvcmQ+PGtleXdvcmQ+VmlydXMgUmVwbGlj
YXRpb248L2tleXdvcmQ+PC9rZXl3b3Jkcz48ZGF0ZXM+PHllYXI+MjAxNTwveWVhcj48cHViLWRh
dGVzPjxkYXRlPk9jdDwvZGF0ZT48L3B1Yi1kYXRlcz48L2RhdGVzPjxpc2JuPjEzNjUtMjg5MyAo
RWxlY3Ryb25pYykmI3hEOzEzNTItMDUwNCAoTGlua2luZyk8L2lzYm4+PGFjY2Vzc2lvbi1udW0+
MjU3MjA0NDI8L2FjY2Vzc2lvbi1udW0+PHVybHM+PHJlbGF0ZWQtdXJscz48dXJsPmh0dHA6Ly93
d3cubmNiaS5ubG0ubmloLmdvdi9wdWJtZWQvMjU3MjA0NDI8L3VybD48L3JlbGF0ZWQtdXJscz48
L3VybHM+PGVsZWN0cm9uaWMtcmVzb3VyY2UtbnVtPjEwLjExMTEvanZoLjEyMzkwPC9lbGVjdHJv
bmljLXJlc291cmNlLW51bT48bGFuZ3VhZ2U+ZW5nPC9sYW5ndWFnZT48L3JlY29yZD48L0NpdGU+
PC9FbmROb3RlPn==
</w:fldData>
        </w:fldChar>
      </w:r>
      <w:r w:rsidR="007427B4" w:rsidRPr="006760E3">
        <w:rPr>
          <w:rFonts w:ascii="Book Antiqua" w:hAnsi="Book Antiqua"/>
          <w:sz w:val="24"/>
          <w:szCs w:val="24"/>
        </w:rPr>
        <w:instrText xml:space="preserve"> ADDIN EN.CITE </w:instrText>
      </w:r>
      <w:r w:rsidR="00966FC6" w:rsidRPr="006760E3">
        <w:rPr>
          <w:rFonts w:ascii="Book Antiqua" w:hAnsi="Book Antiqua"/>
          <w:sz w:val="24"/>
          <w:szCs w:val="24"/>
        </w:rPr>
        <w:fldChar w:fldCharType="begin">
          <w:fldData xml:space="preserve">PEVuZE5vdGU+PENpdGU+PEF1dGhvcj5TYXJrYXI8L0F1dGhvcj48WWVhcj4yMDE1PC9ZZWFyPjxS
ZWNOdW0+MTY8L1JlY051bT48RGlzcGxheVRleHQ+PHN0eWxlIGZhY2U9InN1cGVyc2NyaXB0Ij5b
MTRdPC9zdHlsZT48L0Rpc3BsYXlUZXh0PjxyZWNvcmQ+PHJlYy1udW1iZXI+MTY8L3JlYy1udW1i
ZXI+PGZvcmVpZ24ta2V5cz48a2V5IGFwcD0iRU4iIGRiLWlkPSJ0cHZkZnZ2OXgyeHh2ZGV4YTBx
NXMwMHcwd3pwNWFyYTVkcGEiPjE2PC9rZXk+PC9mb3JlaWduLWtleXM+PHJlZi10eXBlIG5hbWU9
IkpvdXJuYWwgQXJ0aWNsZSI+MTc8L3JlZi10eXBlPjxjb250cmlidXRvcnM+PGF1dGhvcnM+PGF1
dGhvcj5TYXJrYXIsIE4uPC9hdXRob3I+PGF1dGhvcj5QYW5pZ3JhaGksIFIuPC9hdXRob3I+PGF1
dGhvcj5QYWwsIEEuPC9hdXRob3I+PGF1dGhvcj5CaXN3YXMsIEEuPC9hdXRob3I+PGF1dGhvcj5T
aW5naCwgUy4gUC48L2F1dGhvcj48YXV0aG9yPkthciwgUy4gSy48L2F1dGhvcj48YXV0aG9yPkJh
bmRvcGFkaHlheSwgTS48L2F1dGhvcj48YXV0aG9yPkRhcywgRC48L2F1dGhvcj48YXV0aG9yPlNh
aGEsIEQuPC9hdXRob3I+PGF1dGhvcj5LYW5kYSwgVC48L2F1dGhvcj48YXV0aG9yPlN1Z2l5YW1h
LCBNLjwvYXV0aG9yPjxhdXRob3I+Q2hha3JhYmFydGksIFMuPC9hdXRob3I+PGF1dGhvcj5CYW5l
cmplZSwgQS48L2F1dGhvcj48YXV0aG9yPkNoYWtyYXZhcnR5LCBSLjwvYXV0aG9yPjwvYXV0aG9y
cz48L2NvbnRyaWJ1dG9ycz48YXV0aC1hZGRyZXNzPklDTVIgVmlydXMgVW5pdCwgS29sa2F0YSwg
SUQgJmFtcDsgQkcgSG9zcGl0YWwgQ2FtcHVzLCBLb2xrYXRhLCBJbmRpYS4mI3hEO0RlcGFydG1l
bnQgb2YgR2FzdHJvZW50ZXJvbG9neSwgU0NCIE1lZGljYWwgQ29sbGVnZSwgQ3V0dGFjaywgSW5k
aWEuJiN4RDtLYWxpbmdhIEdhc3Ryb2VudGVyb2xvZ3kgRm91bmRhdGlvbiwgQmVhbSBEaWFnbm9z
dGljcyBQcmVtaXNlcywgQ3V0dGFjaywgSW5kaWEuJiN4RDtEZXBhcnRtZW50IG9mIE1lZGljaW5l
IGFuZCBDbGluaWNhbCBPbmNvbG9neSwgQ2hpYmEgVW5pdmVyc2l0eSwgR3JhZHVhdGUgU2Nob29s
IG9mIE1lZGljaW5lLCBDaGliYSwgSmFwYW4uJiN4RDtOYXRpb25hbCBDZW50ZXIgZm9yIEdsb2Jh
bCBIZWFsdGggYW5kIE1lZGljaW5lIChOQ0dNKSwgSWNoaWthd2EsIEphcGFuLiYjeEQ7TmF0aW9u
YWwgSW5zdGl0dXRlIG9mIENob2xlcmEgYW5kIEVudGVyaWMgRGlzZWFzZXMsIEtvbGthdGEsIElu
ZGlhLjwvYXV0aC1hZGRyZXNzPjx0aXRsZXM+PHRpdGxlPkV4cHJlc3Npb24gb2YgbWljcm9STkEt
MTU1IGNvcnJlbGF0ZXMgcG9zaXRpdmVseSB3aXRoIHRoZSBleHByZXNzaW9uIG9mIFRvbGwtbGlr
ZSByZWNlcHRvciA3IGFuZCBtb2R1bGF0ZXMgaGVwYXRpdGlzIEIgdmlydXMgdmlhIEMvRUJQLWJl
dGEgaW4gaGVwYXRvY3l0ZXM8L3RpdGxlPjxzZWNvbmRhcnktdGl0bGU+SiBWaXJhbCBIZXBhdDwv
c2Vjb25kYXJ5LXRpdGxlPjwvdGl0bGVzPjxwYWdlcz44MTctMjc8L3BhZ2VzPjx2b2x1bWU+MjI8
L3ZvbHVtZT48bnVtYmVyPjEwPC9udW1iZXI+PGVkaXRpb24+MjAxNS8wMi8yODwvZWRpdGlvbj48
a2V5d29yZHM+PGtleXdvcmQ+Q0NBQVQtRW5oYW5jZXItQmluZGluZyBQcm90ZWluLWJldGEvKm1l
dGFib2xpc208L2tleXdvcmQ+PGtleXdvcmQ+Q2VsbCBMaW5lPC9rZXl3b3JkPjxrZXl3b3JkPkhl
cGF0aXRpcyBCIHZpcnVzLyppbW11bm9sb2d5L3BoeXNpb2xvZ3k8L2tleXdvcmQ+PGtleXdvcmQ+
SGVwYXRvY3l0ZXMvKmltbXVub2xvZ3kvKnZpcm9sb2d5PC9rZXl3b3JkPjxrZXl3b3JkPkh1bWFu
czwva2V5d29yZD48a2V5d29yZD5MaXZlci9wYXRob2xvZ3kvKnZpcm9sb2d5PC9rZXl3b3JkPjxr
ZXl3b3JkPk1pY3JvUk5Bcy8qYmlvc3ludGhlc2lzPC9rZXl3b3JkPjxrZXl3b3JkPlRvbGwtTGlr
ZSBSZWNlcHRvciA3LypiaW9zeW50aGVzaXM8L2tleXdvcmQ+PGtleXdvcmQ+VmlydXMgUmVwbGlj
YXRpb248L2tleXdvcmQ+PC9rZXl3b3Jkcz48ZGF0ZXM+PHllYXI+MjAxNTwveWVhcj48cHViLWRh
dGVzPjxkYXRlPk9jdDwvZGF0ZT48L3B1Yi1kYXRlcz48L2RhdGVzPjxpc2JuPjEzNjUtMjg5MyAo
RWxlY3Ryb25pYykmI3hEOzEzNTItMDUwNCAoTGlua2luZyk8L2lzYm4+PGFjY2Vzc2lvbi1udW0+
MjU3MjA0NDI8L2FjY2Vzc2lvbi1udW0+PHVybHM+PHJlbGF0ZWQtdXJscz48dXJsPmh0dHA6Ly93
d3cubmNiaS5ubG0ubmloLmdvdi9wdWJtZWQvMjU3MjA0NDI8L3VybD48L3JlbGF0ZWQtdXJscz48
L3VybHM+PGVsZWN0cm9uaWMtcmVzb3VyY2UtbnVtPjEwLjExMTEvanZoLjEyMzkwPC9lbGVjdHJv
bmljLXJlc291cmNlLW51bT48bGFuZ3VhZ2U+ZW5nPC9sYW5ndWFnZT48L3JlY29yZD48L0NpdGU+
PC9FbmROb3RlPn==
</w:fldData>
        </w:fldChar>
      </w:r>
      <w:r w:rsidR="007427B4" w:rsidRPr="006760E3">
        <w:rPr>
          <w:rFonts w:ascii="Book Antiqua" w:hAnsi="Book Antiqua"/>
          <w:sz w:val="24"/>
          <w:szCs w:val="24"/>
        </w:rPr>
        <w:instrText xml:space="preserve"> ADDIN EN.CITE.DATA </w:instrText>
      </w:r>
      <w:r w:rsidR="00966FC6" w:rsidRPr="006760E3">
        <w:rPr>
          <w:rFonts w:ascii="Book Antiqua" w:hAnsi="Book Antiqua"/>
          <w:sz w:val="24"/>
          <w:szCs w:val="24"/>
        </w:rPr>
      </w:r>
      <w:r w:rsidR="00966FC6" w:rsidRPr="006760E3">
        <w:rPr>
          <w:rFonts w:ascii="Book Antiqua" w:hAnsi="Book Antiqua"/>
          <w:sz w:val="24"/>
          <w:szCs w:val="24"/>
        </w:rPr>
        <w:fldChar w:fldCharType="end"/>
      </w:r>
      <w:r w:rsidR="00966FC6" w:rsidRPr="006760E3">
        <w:rPr>
          <w:rFonts w:ascii="Book Antiqua" w:hAnsi="Book Antiqua"/>
          <w:sz w:val="24"/>
          <w:szCs w:val="24"/>
        </w:rPr>
      </w:r>
      <w:r w:rsidR="00966FC6" w:rsidRPr="006760E3">
        <w:rPr>
          <w:rFonts w:ascii="Book Antiqua" w:hAnsi="Book Antiqua"/>
          <w:sz w:val="24"/>
          <w:szCs w:val="24"/>
        </w:rPr>
        <w:fldChar w:fldCharType="separate"/>
      </w:r>
      <w:r w:rsidR="007427B4" w:rsidRPr="006760E3">
        <w:rPr>
          <w:rFonts w:ascii="Book Antiqua" w:hAnsi="Book Antiqua"/>
          <w:noProof/>
          <w:sz w:val="24"/>
          <w:szCs w:val="24"/>
          <w:vertAlign w:val="superscript"/>
        </w:rPr>
        <w:t>[</w:t>
      </w:r>
      <w:hyperlink w:anchor="_ENREF_14" w:tooltip="Sarkar, 2015 #16" w:history="1">
        <w:r w:rsidR="002628AA" w:rsidRPr="006760E3">
          <w:rPr>
            <w:rFonts w:ascii="Book Antiqua" w:hAnsi="Book Antiqua"/>
            <w:noProof/>
            <w:sz w:val="24"/>
            <w:szCs w:val="24"/>
            <w:vertAlign w:val="superscript"/>
          </w:rPr>
          <w:t>14</w:t>
        </w:r>
      </w:hyperlink>
      <w:r w:rsidR="007427B4"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Pr="006760E3">
        <w:rPr>
          <w:rFonts w:ascii="Book Antiqua" w:hAnsi="Book Antiqua"/>
          <w:sz w:val="24"/>
          <w:szCs w:val="24"/>
        </w:rPr>
        <w:t>. This was re-affirmed in our study (Fig</w:t>
      </w:r>
      <w:r w:rsidR="00EA22C1" w:rsidRPr="006760E3">
        <w:rPr>
          <w:rFonts w:ascii="Book Antiqua" w:eastAsia="宋体" w:hAnsi="Book Antiqua" w:hint="eastAsia"/>
          <w:sz w:val="24"/>
          <w:szCs w:val="24"/>
          <w:lang w:eastAsia="zh-CN"/>
        </w:rPr>
        <w:t xml:space="preserve">ure </w:t>
      </w:r>
      <w:r w:rsidR="007427B4" w:rsidRPr="006760E3">
        <w:rPr>
          <w:rFonts w:ascii="Book Antiqua" w:hAnsi="Book Antiqua"/>
          <w:sz w:val="24"/>
          <w:szCs w:val="24"/>
        </w:rPr>
        <w:t>1A</w:t>
      </w:r>
      <w:r w:rsidRPr="006760E3">
        <w:rPr>
          <w:rFonts w:ascii="Book Antiqua" w:hAnsi="Book Antiqua"/>
          <w:sz w:val="24"/>
          <w:szCs w:val="24"/>
        </w:rPr>
        <w:t xml:space="preserve">). </w:t>
      </w:r>
      <w:bookmarkStart w:id="360" w:name="OLE_LINK122"/>
      <w:bookmarkStart w:id="361" w:name="OLE_LINK123"/>
      <w:r w:rsidRPr="006760E3">
        <w:rPr>
          <w:rFonts w:ascii="Book Antiqua" w:hAnsi="Book Antiqua"/>
          <w:sz w:val="24"/>
          <w:szCs w:val="24"/>
        </w:rPr>
        <w:t>TLR4 activation using LPS significantly decreased the HBV DNA viral load and proteins (</w:t>
      </w:r>
      <w:proofErr w:type="spellStart"/>
      <w:r w:rsidRPr="006760E3">
        <w:rPr>
          <w:rFonts w:ascii="Book Antiqua" w:hAnsi="Book Antiqua"/>
          <w:sz w:val="24"/>
          <w:szCs w:val="24"/>
        </w:rPr>
        <w:t>HBsAg</w:t>
      </w:r>
      <w:proofErr w:type="spellEnd"/>
      <w:r w:rsidRPr="006760E3">
        <w:rPr>
          <w:rFonts w:ascii="Book Antiqua" w:hAnsi="Book Antiqua"/>
          <w:sz w:val="24"/>
          <w:szCs w:val="24"/>
        </w:rPr>
        <w:t xml:space="preserve"> and </w:t>
      </w:r>
      <w:proofErr w:type="spellStart"/>
      <w:r w:rsidRPr="006760E3">
        <w:rPr>
          <w:rFonts w:ascii="Book Antiqua" w:hAnsi="Book Antiqua"/>
          <w:sz w:val="24"/>
          <w:szCs w:val="24"/>
        </w:rPr>
        <w:t>HBeAg</w:t>
      </w:r>
      <w:proofErr w:type="spellEnd"/>
      <w:r w:rsidRPr="006760E3">
        <w:rPr>
          <w:rFonts w:ascii="Book Antiqua" w:hAnsi="Book Antiqua"/>
          <w:sz w:val="24"/>
          <w:szCs w:val="24"/>
        </w:rPr>
        <w:t>) in a dose dependent manner</w:t>
      </w:r>
      <w:bookmarkEnd w:id="360"/>
      <w:bookmarkEnd w:id="361"/>
      <w:r w:rsidRPr="006760E3">
        <w:rPr>
          <w:rFonts w:ascii="Book Antiqua" w:hAnsi="Book Antiqua"/>
          <w:sz w:val="24"/>
          <w:szCs w:val="24"/>
        </w:rPr>
        <w:t xml:space="preserve">. The most effective dose of </w:t>
      </w:r>
      <w:r w:rsidR="00165263" w:rsidRPr="006760E3">
        <w:rPr>
          <w:rFonts w:ascii="Book Antiqua" w:hAnsi="Book Antiqua"/>
          <w:sz w:val="24"/>
          <w:szCs w:val="24"/>
        </w:rPr>
        <w:t>LPS, which repressed HBV replication,</w:t>
      </w:r>
      <w:r w:rsidRPr="006760E3">
        <w:rPr>
          <w:rFonts w:ascii="Book Antiqua" w:hAnsi="Book Antiqua"/>
          <w:sz w:val="24"/>
          <w:szCs w:val="24"/>
        </w:rPr>
        <w:t xml:space="preserve"> was observed to be 4</w:t>
      </w:r>
      <w:r w:rsidR="00A72E4E" w:rsidRPr="006760E3">
        <w:rPr>
          <w:rFonts w:ascii="Book Antiqua" w:eastAsia="宋体" w:hAnsi="Book Antiqua" w:hint="eastAsia"/>
          <w:sz w:val="24"/>
          <w:szCs w:val="24"/>
          <w:lang w:eastAsia="zh-CN"/>
        </w:rPr>
        <w:t xml:space="preserve"> </w:t>
      </w:r>
      <w:r w:rsidRPr="006760E3">
        <w:rPr>
          <w:rFonts w:ascii="Book Antiqua" w:hAnsi="Book Antiqua"/>
          <w:sz w:val="24"/>
          <w:szCs w:val="24"/>
        </w:rPr>
        <w:t>μg/m</w:t>
      </w:r>
      <w:r w:rsidR="00A72E4E" w:rsidRPr="006760E3">
        <w:rPr>
          <w:rFonts w:ascii="Book Antiqua" w:eastAsia="宋体" w:hAnsi="Book Antiqua" w:hint="eastAsia"/>
          <w:sz w:val="24"/>
          <w:szCs w:val="24"/>
          <w:lang w:eastAsia="zh-CN"/>
        </w:rPr>
        <w:t>L</w:t>
      </w:r>
      <w:r w:rsidRPr="006760E3">
        <w:rPr>
          <w:rFonts w:ascii="Book Antiqua" w:hAnsi="Book Antiqua"/>
          <w:sz w:val="24"/>
          <w:szCs w:val="24"/>
        </w:rPr>
        <w:t xml:space="preserve"> (Fig</w:t>
      </w:r>
      <w:r w:rsidR="00EA22C1" w:rsidRPr="006760E3">
        <w:rPr>
          <w:rFonts w:ascii="Book Antiqua" w:eastAsia="宋体" w:hAnsi="Book Antiqua" w:hint="eastAsia"/>
          <w:sz w:val="24"/>
          <w:szCs w:val="24"/>
          <w:lang w:eastAsia="zh-CN"/>
        </w:rPr>
        <w:t>ure</w:t>
      </w:r>
      <w:r w:rsidR="00EA22C1" w:rsidRPr="006760E3">
        <w:rPr>
          <w:rFonts w:ascii="Book Antiqua" w:hAnsi="Book Antiqua"/>
          <w:sz w:val="24"/>
          <w:szCs w:val="24"/>
        </w:rPr>
        <w:t xml:space="preserve"> 1</w:t>
      </w:r>
      <w:r w:rsidR="007427B4" w:rsidRPr="006760E3">
        <w:rPr>
          <w:rFonts w:ascii="Book Antiqua" w:hAnsi="Book Antiqua"/>
          <w:sz w:val="24"/>
          <w:szCs w:val="24"/>
        </w:rPr>
        <w:t>B</w:t>
      </w:r>
      <w:r w:rsidR="00EA22C1" w:rsidRPr="006760E3">
        <w:rPr>
          <w:rFonts w:ascii="Book Antiqua" w:eastAsia="宋体" w:hAnsi="Book Antiqua" w:hint="eastAsia"/>
          <w:sz w:val="24"/>
          <w:szCs w:val="24"/>
          <w:lang w:eastAsia="zh-CN"/>
        </w:rPr>
        <w:t>-</w:t>
      </w:r>
      <w:r w:rsidR="007427B4" w:rsidRPr="006760E3">
        <w:rPr>
          <w:rFonts w:ascii="Book Antiqua" w:hAnsi="Book Antiqua"/>
          <w:sz w:val="24"/>
          <w:szCs w:val="24"/>
        </w:rPr>
        <w:t>D</w:t>
      </w:r>
      <w:r w:rsidRPr="006760E3">
        <w:rPr>
          <w:rFonts w:ascii="Book Antiqua" w:hAnsi="Book Antiqua"/>
          <w:sz w:val="24"/>
          <w:szCs w:val="24"/>
        </w:rPr>
        <w:t>).</w:t>
      </w:r>
      <w:r w:rsidR="00403A9C" w:rsidRPr="006760E3">
        <w:rPr>
          <w:rFonts w:ascii="Book Antiqua" w:hAnsi="Book Antiqua"/>
          <w:sz w:val="24"/>
          <w:szCs w:val="24"/>
        </w:rPr>
        <w:t xml:space="preserve"> </w:t>
      </w:r>
      <w:r w:rsidRPr="006760E3">
        <w:rPr>
          <w:rFonts w:ascii="Book Antiqua" w:hAnsi="Book Antiqua"/>
          <w:sz w:val="24"/>
          <w:szCs w:val="24"/>
        </w:rPr>
        <w:t>Since, there was a marked reduction in HBV viremia and viral proteins (</w:t>
      </w:r>
      <w:proofErr w:type="spellStart"/>
      <w:r w:rsidRPr="006760E3">
        <w:rPr>
          <w:rFonts w:ascii="Book Antiqua" w:hAnsi="Book Antiqua"/>
          <w:sz w:val="24"/>
          <w:szCs w:val="24"/>
        </w:rPr>
        <w:t>HBsAg</w:t>
      </w:r>
      <w:proofErr w:type="spellEnd"/>
      <w:r w:rsidRPr="006760E3">
        <w:rPr>
          <w:rFonts w:ascii="Book Antiqua" w:hAnsi="Book Antiqua"/>
          <w:sz w:val="24"/>
          <w:szCs w:val="24"/>
        </w:rPr>
        <w:t xml:space="preserve"> and </w:t>
      </w:r>
      <w:proofErr w:type="spellStart"/>
      <w:r w:rsidRPr="006760E3">
        <w:rPr>
          <w:rFonts w:ascii="Book Antiqua" w:hAnsi="Book Antiqua"/>
          <w:sz w:val="24"/>
          <w:szCs w:val="24"/>
        </w:rPr>
        <w:t>HBeAg</w:t>
      </w:r>
      <w:proofErr w:type="spellEnd"/>
      <w:r w:rsidRPr="006760E3">
        <w:rPr>
          <w:rFonts w:ascii="Book Antiqua" w:hAnsi="Book Antiqua"/>
          <w:sz w:val="24"/>
          <w:szCs w:val="24"/>
        </w:rPr>
        <w:t>) on stimulating the TLR4 pathway; we expected to observe changes in host cell cycle stages. It has already been well established that HBV affects host cell cycle stages. It has been earlier observed that HepG2.2.15 undergoes slow pro</w:t>
      </w:r>
      <w:r w:rsidR="008E1CA5" w:rsidRPr="006760E3">
        <w:rPr>
          <w:rFonts w:ascii="Book Antiqua" w:hAnsi="Book Antiqua"/>
          <w:sz w:val="24"/>
          <w:szCs w:val="24"/>
        </w:rPr>
        <w:t>liferation and approximately 80</w:t>
      </w:r>
      <w:r w:rsidRPr="006760E3">
        <w:rPr>
          <w:rFonts w:ascii="Book Antiqua" w:hAnsi="Book Antiqua"/>
          <w:sz w:val="24"/>
          <w:szCs w:val="24"/>
        </w:rPr>
        <w:t>% of cells remain arrested in G1 phase due to high HBV DNA load</w:t>
      </w:r>
      <w:r w:rsidR="00966FC6" w:rsidRPr="006760E3">
        <w:rPr>
          <w:rFonts w:ascii="Book Antiqua" w:hAnsi="Book Antiqua"/>
          <w:sz w:val="24"/>
          <w:szCs w:val="24"/>
        </w:rPr>
        <w:fldChar w:fldCharType="begin"/>
      </w:r>
      <w:r w:rsidR="003C1EDD" w:rsidRPr="006760E3">
        <w:rPr>
          <w:rFonts w:ascii="Book Antiqua" w:hAnsi="Book Antiqua"/>
          <w:sz w:val="24"/>
          <w:szCs w:val="24"/>
        </w:rPr>
        <w:instrText xml:space="preserve"> ADDIN EN.CITE &lt;EndNote&gt;&lt;Cite&gt;&lt;Author&gt;Wang&lt;/Author&gt;&lt;Year&gt;2011&lt;/Year&gt;&lt;RecNum&gt;17&lt;/RecNum&gt;&lt;DisplayText&gt;&lt;style face="superscript"&gt;[15]&lt;/style&gt;&lt;/DisplayText&gt;&lt;record&gt;&lt;rec-number&gt;17&lt;/rec-number&gt;&lt;foreign-keys&gt;&lt;key app="EN" db-id="tpvdfvv9x2xxvdexa0q5s00w0wzp5ara5dpa"&gt;17&lt;/key&gt;&lt;/foreign-keys&gt;&lt;ref-type name="Journal Article"&gt;17&lt;/ref-type&gt;&lt;contributors&gt;&lt;authors&gt;&lt;author&gt;Wang, T.&lt;/author&gt;&lt;author&gt;Zhao, R.&lt;/author&gt;&lt;author&gt;Wu, Y.&lt;/author&gt;&lt;author&gt;Kong, D.&lt;/author&gt;&lt;author&gt;Zhang, L.&lt;/author&gt;&lt;author&gt;Wu, D.&lt;/author&gt;&lt;author&gt;Li, C.&lt;/author&gt;&lt;author&gt;Zhang, C.&lt;/author&gt;&lt;author&gt;Yu, Z.&lt;/author&gt;&lt;author&gt;Jin, X.&lt;/author&gt;&lt;/authors&gt;&lt;/contributors&gt;&lt;auth-address&gt;Department of Pathology, Basic Medical Science College, Harbin Medical University, 157 Baojian Road, Nangang District, Harbin 150081, China.&lt;/auth-address&gt;&lt;titles&gt;&lt;title&gt;Hepatitis B virus induces G1 phase arrest by regulating cell cycle genes in HepG2.2.15 cells&lt;/title&gt;&lt;secondary-title&gt;Virol J&lt;/secondary-title&gt;&lt;/titles&gt;&lt;pages&gt;231&lt;/pages&gt;&lt;volume&gt;8&lt;/volume&gt;&lt;edition&gt;2011/05/18&lt;/edition&gt;&lt;keywords&gt;&lt;keyword&gt;Animals&lt;/keyword&gt;&lt;keyword&gt;Cell Cycle Proteins/*antagonists &amp;amp; inhibitors&lt;/keyword&gt;&lt;keyword&gt;Cell Line&lt;/keyword&gt;&lt;keyword&gt;Cell Survival&lt;/keyword&gt;&lt;keyword&gt;Female&lt;/keyword&gt;&lt;keyword&gt;*G1 Phase&lt;/keyword&gt;&lt;keyword&gt;Hepatitis B virus/*pathogenicity&lt;/keyword&gt;&lt;keyword&gt;Hepatocytes/*virology&lt;/keyword&gt;&lt;keyword&gt;Humans&lt;/keyword&gt;&lt;keyword&gt;Mice&lt;/keyword&gt;&lt;keyword&gt;Mice, Nude&lt;/keyword&gt;&lt;keyword&gt;Neoplasms/prevention &amp;amp; control&lt;/keyword&gt;&lt;keyword&gt;Staining and Labeling/methods&lt;/keyword&gt;&lt;keyword&gt;Stem Cells&lt;/keyword&gt;&lt;keyword&gt;Tetrazolium Salts/metabolism&lt;/keyword&gt;&lt;keyword&gt;Thiazoles/metabolism&lt;/keyword&gt;&lt;/keywords&gt;&lt;dates&gt;&lt;year&gt;2011&lt;/year&gt;&lt;/dates&gt;&lt;isbn&gt;1743-422X (Electronic)&amp;#xD;1743-422X (Linking)&lt;/isbn&gt;&lt;accession-num&gt;21575146&lt;/accession-num&gt;&lt;urls&gt;&lt;related-urls&gt;&lt;url&gt;http://www.ncbi.nlm.nih.gov/pubmed/21575146&lt;/url&gt;&lt;/related-urls&gt;&lt;/urls&gt;&lt;custom2&gt;3104952&lt;/custom2&gt;&lt;electronic-resource-num&gt;10.1186/1743-422X-8-231&amp;#xD;1743-422X-8-231 [pii]&lt;/electronic-resource-num&gt;&lt;language&gt;eng&lt;/language&gt;&lt;/record&gt;&lt;/Cite&gt;&lt;/EndNote&gt;</w:instrText>
      </w:r>
      <w:r w:rsidR="00966FC6" w:rsidRPr="006760E3">
        <w:rPr>
          <w:rFonts w:ascii="Book Antiqua" w:hAnsi="Book Antiqua"/>
          <w:sz w:val="24"/>
          <w:szCs w:val="24"/>
        </w:rPr>
        <w:fldChar w:fldCharType="separate"/>
      </w:r>
      <w:r w:rsidR="003C1EDD" w:rsidRPr="006760E3">
        <w:rPr>
          <w:rFonts w:ascii="Book Antiqua" w:hAnsi="Book Antiqua"/>
          <w:noProof/>
          <w:sz w:val="24"/>
          <w:szCs w:val="24"/>
          <w:vertAlign w:val="superscript"/>
        </w:rPr>
        <w:t>[</w:t>
      </w:r>
      <w:hyperlink w:anchor="_ENREF_15" w:tooltip="Wang, 2011 #17" w:history="1">
        <w:r w:rsidR="002628AA" w:rsidRPr="006760E3">
          <w:rPr>
            <w:rFonts w:ascii="Book Antiqua" w:hAnsi="Book Antiqua"/>
            <w:noProof/>
            <w:sz w:val="24"/>
            <w:szCs w:val="24"/>
            <w:vertAlign w:val="superscript"/>
          </w:rPr>
          <w:t>15</w:t>
        </w:r>
      </w:hyperlink>
      <w:r w:rsidR="003C1EDD"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Pr="006760E3">
        <w:rPr>
          <w:rFonts w:ascii="Book Antiqua" w:hAnsi="Book Antiqua"/>
          <w:sz w:val="24"/>
          <w:szCs w:val="24"/>
        </w:rPr>
        <w:t xml:space="preserve">. It was thus expected that triggering TLR4 pathway would partially release the G1/S arrest due to viral suppression. Interestingly, TLR4 stimulation induces a release in G1/S arrest </w:t>
      </w:r>
      <w:r w:rsidR="003C1EDD" w:rsidRPr="006760E3">
        <w:rPr>
          <w:rFonts w:ascii="Book Antiqua" w:hAnsi="Book Antiqua"/>
          <w:sz w:val="24"/>
          <w:szCs w:val="24"/>
        </w:rPr>
        <w:t>(Fig</w:t>
      </w:r>
      <w:r w:rsidR="00EA22C1" w:rsidRPr="006760E3">
        <w:rPr>
          <w:rFonts w:ascii="Book Antiqua" w:eastAsia="宋体" w:hAnsi="Book Antiqua" w:hint="eastAsia"/>
          <w:sz w:val="24"/>
          <w:szCs w:val="24"/>
          <w:lang w:eastAsia="zh-CN"/>
        </w:rPr>
        <w:t>ure</w:t>
      </w:r>
      <w:r w:rsidR="003C1EDD" w:rsidRPr="006760E3">
        <w:rPr>
          <w:rFonts w:ascii="Book Antiqua" w:hAnsi="Book Antiqua"/>
          <w:sz w:val="24"/>
          <w:szCs w:val="24"/>
        </w:rPr>
        <w:t xml:space="preserve"> 2A) </w:t>
      </w:r>
      <w:r w:rsidRPr="006760E3">
        <w:rPr>
          <w:rFonts w:ascii="Book Antiqua" w:hAnsi="Book Antiqua"/>
          <w:sz w:val="24"/>
          <w:szCs w:val="24"/>
        </w:rPr>
        <w:t>and percentage distribution of cells in the S-phase clearly indicated a G1 escape (Fig</w:t>
      </w:r>
      <w:r w:rsidR="00EA22C1" w:rsidRPr="006760E3">
        <w:rPr>
          <w:rFonts w:ascii="Book Antiqua" w:eastAsia="宋体" w:hAnsi="Book Antiqua" w:hint="eastAsia"/>
          <w:sz w:val="24"/>
          <w:szCs w:val="24"/>
          <w:lang w:eastAsia="zh-CN"/>
        </w:rPr>
        <w:t>ure</w:t>
      </w:r>
      <w:r w:rsidR="003C1EDD" w:rsidRPr="006760E3">
        <w:rPr>
          <w:rFonts w:ascii="Book Antiqua" w:hAnsi="Book Antiqua"/>
          <w:sz w:val="24"/>
          <w:szCs w:val="24"/>
        </w:rPr>
        <w:t xml:space="preserve"> 2B</w:t>
      </w:r>
      <w:r w:rsidRPr="006760E3">
        <w:rPr>
          <w:rFonts w:ascii="Book Antiqua" w:hAnsi="Book Antiqua"/>
          <w:sz w:val="24"/>
          <w:szCs w:val="24"/>
        </w:rPr>
        <w:t>).</w:t>
      </w:r>
      <w:r w:rsidR="004568DF" w:rsidRPr="006760E3">
        <w:rPr>
          <w:rFonts w:ascii="Book Antiqua" w:hAnsi="Book Antiqua"/>
          <w:sz w:val="24"/>
          <w:szCs w:val="24"/>
        </w:rPr>
        <w:t xml:space="preserve"> </w:t>
      </w:r>
      <w:r w:rsidRPr="006760E3">
        <w:rPr>
          <w:rFonts w:ascii="Book Antiqua" w:hAnsi="Book Antiqua"/>
          <w:sz w:val="24"/>
          <w:szCs w:val="24"/>
        </w:rPr>
        <w:t>The effect of the ligand in causing cytotoxicity was next assessed by MTT assay. In the ligand concentration used in our assays, no significant cel</w:t>
      </w:r>
      <w:r w:rsidR="00394692" w:rsidRPr="006760E3">
        <w:rPr>
          <w:rFonts w:ascii="Book Antiqua" w:hAnsi="Book Antiqua"/>
          <w:sz w:val="24"/>
          <w:szCs w:val="24"/>
        </w:rPr>
        <w:t>l death could be monitored (Fig</w:t>
      </w:r>
      <w:r w:rsidR="00EA22C1" w:rsidRPr="006760E3">
        <w:rPr>
          <w:rFonts w:ascii="Book Antiqua" w:eastAsia="宋体" w:hAnsi="Book Antiqua" w:hint="eastAsia"/>
          <w:sz w:val="24"/>
          <w:szCs w:val="24"/>
          <w:lang w:eastAsia="zh-CN"/>
        </w:rPr>
        <w:t>ure</w:t>
      </w:r>
      <w:r w:rsidR="00394692" w:rsidRPr="006760E3">
        <w:rPr>
          <w:rFonts w:ascii="Book Antiqua" w:hAnsi="Book Antiqua"/>
          <w:sz w:val="24"/>
          <w:szCs w:val="24"/>
        </w:rPr>
        <w:t xml:space="preserve"> 2C</w:t>
      </w:r>
      <w:r w:rsidRPr="006760E3">
        <w:rPr>
          <w:rFonts w:ascii="Book Antiqua" w:hAnsi="Book Antiqua"/>
          <w:sz w:val="24"/>
          <w:szCs w:val="24"/>
        </w:rPr>
        <w:t>)</w:t>
      </w:r>
      <w:r w:rsidR="00394692" w:rsidRPr="006760E3">
        <w:rPr>
          <w:rFonts w:ascii="Book Antiqua" w:hAnsi="Book Antiqua"/>
          <w:sz w:val="24"/>
          <w:szCs w:val="24"/>
        </w:rPr>
        <w:t>.</w:t>
      </w:r>
    </w:p>
    <w:p w14:paraId="7FF4A531" w14:textId="4BBD809C" w:rsidR="00953B61" w:rsidRPr="006760E3" w:rsidRDefault="00953B61" w:rsidP="00EA22C1">
      <w:pPr>
        <w:adjustRightInd w:val="0"/>
        <w:snapToGrid w:val="0"/>
        <w:spacing w:after="0" w:line="360" w:lineRule="auto"/>
        <w:ind w:firstLineChars="100" w:firstLine="240"/>
        <w:jc w:val="both"/>
        <w:rPr>
          <w:rFonts w:ascii="Book Antiqua" w:hAnsi="Book Antiqua"/>
          <w:sz w:val="24"/>
          <w:szCs w:val="24"/>
        </w:rPr>
      </w:pPr>
      <w:r w:rsidRPr="006760E3">
        <w:rPr>
          <w:rFonts w:ascii="Book Antiqua" w:hAnsi="Book Antiqua"/>
          <w:sz w:val="24"/>
          <w:szCs w:val="24"/>
        </w:rPr>
        <w:t xml:space="preserve">Recent studies have shown that some viruses subvert cellular epigenetic mechanisms and recruits host transcription factors to their advantage and modulate chromatin </w:t>
      </w:r>
      <w:r w:rsidRPr="006760E3">
        <w:rPr>
          <w:rFonts w:ascii="Book Antiqua" w:hAnsi="Book Antiqua"/>
          <w:sz w:val="24"/>
          <w:szCs w:val="24"/>
        </w:rPr>
        <w:lastRenderedPageBreak/>
        <w:t>structure ensuring its succes</w:t>
      </w:r>
      <w:r w:rsidR="00B54D6D" w:rsidRPr="006760E3">
        <w:rPr>
          <w:rFonts w:ascii="Book Antiqua" w:hAnsi="Book Antiqua"/>
          <w:sz w:val="24"/>
          <w:szCs w:val="24"/>
        </w:rPr>
        <w:t>sful existence in the host</w:t>
      </w:r>
      <w:r w:rsidR="00966FC6" w:rsidRPr="006760E3">
        <w:rPr>
          <w:rFonts w:ascii="Book Antiqua" w:hAnsi="Book Antiqua"/>
          <w:sz w:val="24"/>
          <w:szCs w:val="24"/>
        </w:rPr>
        <w:fldChar w:fldCharType="begin">
          <w:fldData xml:space="preserve">PEVuZE5vdGU+PENpdGU+PEF1dGhvcj5TaW1vZXM8L0F1dGhvcj48WWVhcj4yMDE1PC9ZZWFyPjxS
ZWNOdW0+MTg8L1JlY051bT48RGlzcGxheVRleHQ+PHN0eWxlIGZhY2U9InN1cGVyc2NyaXB0Ij5b
MTZdPC9zdHlsZT48L0Rpc3BsYXlUZXh0PjxyZWNvcmQ+PHJlYy1udW1iZXI+MTg8L3JlYy1udW1i
ZXI+PGZvcmVpZ24ta2V5cz48a2V5IGFwcD0iRU4iIGRiLWlkPSJ0cHZkZnZ2OXgyeHh2ZGV4YTBx
NXMwMHcwd3pwNWFyYTVkcGEiPjE4PC9rZXk+PC9mb3JlaWduLWtleXM+PHJlZi10eXBlIG5hbWU9
IkpvdXJuYWwgQXJ0aWNsZSI+MTc8L3JlZi10eXBlPjxjb250cmlidXRvcnM+PGF1dGhvcnM+PGF1
dGhvcj5TaW1vZXMsIE0uPC9hdXRob3I+PGF1dGhvcj5SaW5vLCBKLjwvYXV0aG9yPjxhdXRob3I+
UGluaGVpcm8sIEkuPC9hdXRob3I+PGF1dGhvcj5NYXJ0aW5zLCBDLjwvYXV0aG9yPjxhdXRob3I+
RmVycmVpcmEsIEYuPC9hdXRob3I+PC9hdXRob3JzPjwvY29udHJpYnV0b3JzPjxhdXRoLWFkZHJl
c3M+Q0lJU0EsIEZhY3VsZGFkZSBkZSBNZWRpY2luYSBWZXRlcmluYXJpYSwgVW5pdmVyc2lkYWRl
IGRlIExpc2JvYSwgQXZlbmlkYSBVbml2ZXJzaWRhZGUgVGVjbmljYSwgMTMwMC00NzcgTGlzYm9h
LCBQb3J0dWdhbC4gbWFnZ2llc2ltb0BnbWFpbC5jb20uJiN4RDtJbnN0aXR1dG8gZGUgTWVkaWNp
bmEgTW9sZWN1bGFyLCBGYWN1bGRhZGUgZGUgTWVkaWNpbmEsIFVuaXZlcnNpZGFkZSBkZSBMaXNi
b2EsIDE2NDktMDI4IExpc2JvYSwgUG9ydHVnYWwuIGpvc2VyaW5vQG1lZGljaW5hLnVsaXNib2Eu
cHQuJiN4RDtEZXBhcnRtZW50IG9mIEVwaWdlbmV0aWNzLCBNYXggUGxhbmNrIEluc3RpdHV0ZSBv
ZiBJbW11bm9iaW9sb2d5IGFuZCBFcGlnZW5ldGljcywgNzkxMDggRnJlaWJ1cmcsIEdlcm1hbnku
IGluZXNwaXJlc3BpbmhlaXJvQGdtYWlsLmNvbS4mI3hEO0NJSVNBLCBGYWN1bGRhZGUgZGUgTWVk
aWNpbmEgVmV0ZXJpbmFyaWEsIFVuaXZlcnNpZGFkZSBkZSBMaXNib2EsIEF2ZW5pZGEgVW5pdmVy
c2lkYWRlIFRlY25pY2EsIDEzMDAtNDc3IExpc2JvYSwgUG9ydHVnYWwuIGNtYXJ0aW5zQGZtdi51
bGlzYm9hLnB0LiYjeEQ7Q0lJU0EsIEZhY3VsZGFkZSBkZSBNZWRpY2luYSBWZXRlcmluYXJpYSwg
VW5pdmVyc2lkYWRlIGRlIExpc2JvYSwgQXZlbmlkYSBVbml2ZXJzaWRhZGUgVGVjbmljYSwgMTMw
MC00NzcgTGlzYm9hLCBQb3J0dWdhbC4gZmVybmFuZG9mQGZtdi51bGlzYm9hLnB0LjwvYXV0aC1h
ZGRyZXNzPjx0aXRsZXM+PHRpdGxlPkFsdGVyYXRpb25zIG9mIE51Y2xlYXIgQXJjaGl0ZWN0dXJl
IGFuZCBFcGlnZW5ldGljIFNpZ25hdHVyZXMgZHVyaW5nIEFmcmljYW4gU3dpbmUgRmV2ZXIgVmly
dXMgSW5mZWN0aW9uPC90aXRsZT48c2Vjb25kYXJ5LXRpdGxlPlZpcnVzZXM8L3NlY29uZGFyeS10
aXRsZT48L3RpdGxlcz48cGFnZXM+NDk3OC05NjwvcGFnZXM+PHZvbHVtZT43PC92b2x1bWU+PG51
bWJlcj45PC9udW1iZXI+PGVkaXRpb24+MjAxNS8wOS8yMjwvZWRpdGlvbj48a2V5d29yZHM+PGtl
eXdvcmQ+QWZyaWNhbiBTd2luZSBGZXZlciBWaXJ1cy8qZ3Jvd3RoICZhbXA7IGRldmVsb3BtZW50
PC9rZXl3b3JkPjxrZXl3b3JkPkFuaW1hbHM8L2tleXdvcmQ+PGtleXdvcmQ+Q2VsbCBOdWNsZXVz
Lyp2aXJvbG9neTwva2V5d29yZD48a2V5d29yZD5DZXJjb3BpdGhlY3VzIGFldGhpb3BzPC9rZXl3
b3JkPjxrZXl3b3JkPkNocm9tYXRpbi8qY2hlbWlzdHJ5Lyp1bHRyYXN0cnVjdHVyZTwva2V5d29y
ZD48a2V5d29yZD4qRXBpZ2VuZXNpcywgR2VuZXRpYzwva2V5d29yZD48a2V5d29yZD4qSG9zdC1Q
YXRob2dlbiBJbnRlcmFjdGlvbnM8L2tleXdvcmQ+PGtleXdvcmQ+TnVjbGVhciBQcm90ZWlucy9h
bmFseXNpczwva2V5d29yZD48a2V5d29yZD5WZXJvIENlbGxzPC9rZXl3b3JkPjwva2V5d29yZHM+
PGRhdGVzPjx5ZWFyPjIwMTU8L3llYXI+PHB1Yi1kYXRlcz48ZGF0ZT5TZXA8L2RhdGU+PC9wdWIt
ZGF0ZXM+PC9kYXRlcz48aXNibj4xOTk5LTQ5MTUgKEVsZWN0cm9uaWMpJiN4RDsxOTk5LTQ5MTUg
KExpbmtpbmcpPC9pc2JuPjxhY2Nlc3Npb24tbnVtPjI2Mzg5OTM4PC9hY2Nlc3Npb24tbnVtPjx1
cmxzPjxyZWxhdGVkLXVybHM+PHVybD5odHRwOi8vd3d3Lm5jYmkubmxtLm5paC5nb3YvcHVibWVk
LzI2Mzg5OTM4PC91cmw+PC9yZWxhdGVkLXVybHM+PC91cmxzPjxjdXN0b20yPjQ1ODQzMDI8L2N1
c3RvbTI+PGVsZWN0cm9uaWMtcmVzb3VyY2UtbnVtPjEwLjMzOTAvdjcwOTI4NTgmI3hEO3Y3MDky
ODU4IFtwaWldPC9lbGVjdHJvbmljLXJlc291cmNlLW51bT48bGFuZ3VhZ2U+ZW5nPC9sYW5ndWFn
ZT48L3JlY29yZD48L0NpdGU+PC9FbmROb3RlPgB=
</w:fldData>
        </w:fldChar>
      </w:r>
      <w:r w:rsidR="00B54D6D" w:rsidRPr="006760E3">
        <w:rPr>
          <w:rFonts w:ascii="Book Antiqua" w:hAnsi="Book Antiqua"/>
          <w:sz w:val="24"/>
          <w:szCs w:val="24"/>
        </w:rPr>
        <w:instrText xml:space="preserve"> ADDIN EN.CITE </w:instrText>
      </w:r>
      <w:r w:rsidR="00966FC6" w:rsidRPr="006760E3">
        <w:rPr>
          <w:rFonts w:ascii="Book Antiqua" w:hAnsi="Book Antiqua"/>
          <w:sz w:val="24"/>
          <w:szCs w:val="24"/>
        </w:rPr>
        <w:fldChar w:fldCharType="begin">
          <w:fldData xml:space="preserve">PEVuZE5vdGU+PENpdGU+PEF1dGhvcj5TaW1vZXM8L0F1dGhvcj48WWVhcj4yMDE1PC9ZZWFyPjxS
ZWNOdW0+MTg8L1JlY051bT48RGlzcGxheVRleHQ+PHN0eWxlIGZhY2U9InN1cGVyc2NyaXB0Ij5b
MTZdPC9zdHlsZT48L0Rpc3BsYXlUZXh0PjxyZWNvcmQ+PHJlYy1udW1iZXI+MTg8L3JlYy1udW1i
ZXI+PGZvcmVpZ24ta2V5cz48a2V5IGFwcD0iRU4iIGRiLWlkPSJ0cHZkZnZ2OXgyeHh2ZGV4YTBx
NXMwMHcwd3pwNWFyYTVkcGEiPjE4PC9rZXk+PC9mb3JlaWduLWtleXM+PHJlZi10eXBlIG5hbWU9
IkpvdXJuYWwgQXJ0aWNsZSI+MTc8L3JlZi10eXBlPjxjb250cmlidXRvcnM+PGF1dGhvcnM+PGF1
dGhvcj5TaW1vZXMsIE0uPC9hdXRob3I+PGF1dGhvcj5SaW5vLCBKLjwvYXV0aG9yPjxhdXRob3I+
UGluaGVpcm8sIEkuPC9hdXRob3I+PGF1dGhvcj5NYXJ0aW5zLCBDLjwvYXV0aG9yPjxhdXRob3I+
RmVycmVpcmEsIEYuPC9hdXRob3I+PC9hdXRob3JzPjwvY29udHJpYnV0b3JzPjxhdXRoLWFkZHJl
c3M+Q0lJU0EsIEZhY3VsZGFkZSBkZSBNZWRpY2luYSBWZXRlcmluYXJpYSwgVW5pdmVyc2lkYWRl
IGRlIExpc2JvYSwgQXZlbmlkYSBVbml2ZXJzaWRhZGUgVGVjbmljYSwgMTMwMC00NzcgTGlzYm9h
LCBQb3J0dWdhbC4gbWFnZ2llc2ltb0BnbWFpbC5jb20uJiN4RDtJbnN0aXR1dG8gZGUgTWVkaWNp
bmEgTW9sZWN1bGFyLCBGYWN1bGRhZGUgZGUgTWVkaWNpbmEsIFVuaXZlcnNpZGFkZSBkZSBMaXNi
b2EsIDE2NDktMDI4IExpc2JvYSwgUG9ydHVnYWwuIGpvc2VyaW5vQG1lZGljaW5hLnVsaXNib2Eu
cHQuJiN4RDtEZXBhcnRtZW50IG9mIEVwaWdlbmV0aWNzLCBNYXggUGxhbmNrIEluc3RpdHV0ZSBv
ZiBJbW11bm9iaW9sb2d5IGFuZCBFcGlnZW5ldGljcywgNzkxMDggRnJlaWJ1cmcsIEdlcm1hbnku
IGluZXNwaXJlc3BpbmhlaXJvQGdtYWlsLmNvbS4mI3hEO0NJSVNBLCBGYWN1bGRhZGUgZGUgTWVk
aWNpbmEgVmV0ZXJpbmFyaWEsIFVuaXZlcnNpZGFkZSBkZSBMaXNib2EsIEF2ZW5pZGEgVW5pdmVy
c2lkYWRlIFRlY25pY2EsIDEzMDAtNDc3IExpc2JvYSwgUG9ydHVnYWwuIGNtYXJ0aW5zQGZtdi51
bGlzYm9hLnB0LiYjeEQ7Q0lJU0EsIEZhY3VsZGFkZSBkZSBNZWRpY2luYSBWZXRlcmluYXJpYSwg
VW5pdmVyc2lkYWRlIGRlIExpc2JvYSwgQXZlbmlkYSBVbml2ZXJzaWRhZGUgVGVjbmljYSwgMTMw
MC00NzcgTGlzYm9hLCBQb3J0dWdhbC4gZmVybmFuZG9mQGZtdi51bGlzYm9hLnB0LjwvYXV0aC1h
ZGRyZXNzPjx0aXRsZXM+PHRpdGxlPkFsdGVyYXRpb25zIG9mIE51Y2xlYXIgQXJjaGl0ZWN0dXJl
IGFuZCBFcGlnZW5ldGljIFNpZ25hdHVyZXMgZHVyaW5nIEFmcmljYW4gU3dpbmUgRmV2ZXIgVmly
dXMgSW5mZWN0aW9uPC90aXRsZT48c2Vjb25kYXJ5LXRpdGxlPlZpcnVzZXM8L3NlY29uZGFyeS10
aXRsZT48L3RpdGxlcz48cGFnZXM+NDk3OC05NjwvcGFnZXM+PHZvbHVtZT43PC92b2x1bWU+PG51
bWJlcj45PC9udW1iZXI+PGVkaXRpb24+MjAxNS8wOS8yMjwvZWRpdGlvbj48a2V5d29yZHM+PGtl
eXdvcmQ+QWZyaWNhbiBTd2luZSBGZXZlciBWaXJ1cy8qZ3Jvd3RoICZhbXA7IGRldmVsb3BtZW50
PC9rZXl3b3JkPjxrZXl3b3JkPkFuaW1hbHM8L2tleXdvcmQ+PGtleXdvcmQ+Q2VsbCBOdWNsZXVz
Lyp2aXJvbG9neTwva2V5d29yZD48a2V5d29yZD5DZXJjb3BpdGhlY3VzIGFldGhpb3BzPC9rZXl3
b3JkPjxrZXl3b3JkPkNocm9tYXRpbi8qY2hlbWlzdHJ5Lyp1bHRyYXN0cnVjdHVyZTwva2V5d29y
ZD48a2V5d29yZD4qRXBpZ2VuZXNpcywgR2VuZXRpYzwva2V5d29yZD48a2V5d29yZD4qSG9zdC1Q
YXRob2dlbiBJbnRlcmFjdGlvbnM8L2tleXdvcmQ+PGtleXdvcmQ+TnVjbGVhciBQcm90ZWlucy9h
bmFseXNpczwva2V5d29yZD48a2V5d29yZD5WZXJvIENlbGxzPC9rZXl3b3JkPjwva2V5d29yZHM+
PGRhdGVzPjx5ZWFyPjIwMTU8L3llYXI+PHB1Yi1kYXRlcz48ZGF0ZT5TZXA8L2RhdGU+PC9wdWIt
ZGF0ZXM+PC9kYXRlcz48aXNibj4xOTk5LTQ5MTUgKEVsZWN0cm9uaWMpJiN4RDsxOTk5LTQ5MTUg
KExpbmtpbmcpPC9pc2JuPjxhY2Nlc3Npb24tbnVtPjI2Mzg5OTM4PC9hY2Nlc3Npb24tbnVtPjx1
cmxzPjxyZWxhdGVkLXVybHM+PHVybD5odHRwOi8vd3d3Lm5jYmkubmxtLm5paC5nb3YvcHVibWVk
LzI2Mzg5OTM4PC91cmw+PC9yZWxhdGVkLXVybHM+PC91cmxzPjxjdXN0b20yPjQ1ODQzMDI8L2N1
c3RvbTI+PGVsZWN0cm9uaWMtcmVzb3VyY2UtbnVtPjEwLjMzOTAvdjcwOTI4NTgmI3hEO3Y3MDky
ODU4IFtwaWldPC9lbGVjdHJvbmljLXJlc291cmNlLW51bT48bGFuZ3VhZ2U+ZW5nPC9sYW5ndWFn
ZT48L3JlY29yZD48L0NpdGU+PC9FbmROb3RlPgB=
</w:fldData>
        </w:fldChar>
      </w:r>
      <w:r w:rsidR="00B54D6D" w:rsidRPr="006760E3">
        <w:rPr>
          <w:rFonts w:ascii="Book Antiqua" w:hAnsi="Book Antiqua"/>
          <w:sz w:val="24"/>
          <w:szCs w:val="24"/>
        </w:rPr>
        <w:instrText xml:space="preserve"> ADDIN EN.CITE.DATA </w:instrText>
      </w:r>
      <w:r w:rsidR="00966FC6" w:rsidRPr="006760E3">
        <w:rPr>
          <w:rFonts w:ascii="Book Antiqua" w:hAnsi="Book Antiqua"/>
          <w:sz w:val="24"/>
          <w:szCs w:val="24"/>
        </w:rPr>
      </w:r>
      <w:r w:rsidR="00966FC6" w:rsidRPr="006760E3">
        <w:rPr>
          <w:rFonts w:ascii="Book Antiqua" w:hAnsi="Book Antiqua"/>
          <w:sz w:val="24"/>
          <w:szCs w:val="24"/>
        </w:rPr>
        <w:fldChar w:fldCharType="end"/>
      </w:r>
      <w:r w:rsidR="00966FC6" w:rsidRPr="006760E3">
        <w:rPr>
          <w:rFonts w:ascii="Book Antiqua" w:hAnsi="Book Antiqua"/>
          <w:sz w:val="24"/>
          <w:szCs w:val="24"/>
        </w:rPr>
      </w:r>
      <w:r w:rsidR="00966FC6" w:rsidRPr="006760E3">
        <w:rPr>
          <w:rFonts w:ascii="Book Antiqua" w:hAnsi="Book Antiqua"/>
          <w:sz w:val="24"/>
          <w:szCs w:val="24"/>
        </w:rPr>
        <w:fldChar w:fldCharType="separate"/>
      </w:r>
      <w:r w:rsidR="00B54D6D" w:rsidRPr="006760E3">
        <w:rPr>
          <w:rFonts w:ascii="Book Antiqua" w:hAnsi="Book Antiqua"/>
          <w:noProof/>
          <w:sz w:val="24"/>
          <w:szCs w:val="24"/>
          <w:vertAlign w:val="superscript"/>
        </w:rPr>
        <w:t>[</w:t>
      </w:r>
      <w:hyperlink w:anchor="_ENREF_16" w:tooltip="Simoes, 2015 #18" w:history="1">
        <w:r w:rsidR="002628AA" w:rsidRPr="006760E3">
          <w:rPr>
            <w:rFonts w:ascii="Book Antiqua" w:hAnsi="Book Antiqua"/>
            <w:noProof/>
            <w:sz w:val="24"/>
            <w:szCs w:val="24"/>
            <w:vertAlign w:val="superscript"/>
          </w:rPr>
          <w:t>16</w:t>
        </w:r>
      </w:hyperlink>
      <w:r w:rsidR="00B54D6D"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Pr="006760E3">
        <w:rPr>
          <w:rFonts w:ascii="Book Antiqua" w:hAnsi="Book Antiqua"/>
          <w:sz w:val="24"/>
          <w:szCs w:val="24"/>
        </w:rPr>
        <w:t>. In order to identify the role of TLR4 affecting transcription of the chromatin template, global alterations of histone modifications was observed in HepG2.2.15 cells after trig</w:t>
      </w:r>
      <w:r w:rsidR="00F367E0" w:rsidRPr="006760E3">
        <w:rPr>
          <w:rFonts w:ascii="Book Antiqua" w:hAnsi="Book Antiqua"/>
          <w:sz w:val="24"/>
          <w:szCs w:val="24"/>
        </w:rPr>
        <w:t xml:space="preserve">gering the TLR4 pathway. The </w:t>
      </w:r>
      <w:r w:rsidRPr="006760E3">
        <w:rPr>
          <w:rFonts w:ascii="Book Antiqua" w:hAnsi="Book Antiqua"/>
          <w:sz w:val="24"/>
          <w:szCs w:val="24"/>
        </w:rPr>
        <w:t>t</w:t>
      </w:r>
      <w:r w:rsidR="00F367E0" w:rsidRPr="006760E3">
        <w:rPr>
          <w:rFonts w:ascii="Book Antiqua" w:hAnsi="Book Antiqua"/>
          <w:sz w:val="24"/>
          <w:szCs w:val="24"/>
        </w:rPr>
        <w:t>ranscription</w:t>
      </w:r>
      <w:r w:rsidRPr="006760E3">
        <w:rPr>
          <w:rFonts w:ascii="Book Antiqua" w:hAnsi="Book Antiqua"/>
          <w:sz w:val="24"/>
          <w:szCs w:val="24"/>
        </w:rPr>
        <w:t xml:space="preserve"> activation signatures (H3K9Ac and H3K18Ac) were significantly upregulated on stimulating the TLR4 signaling cascade. However, H3K27Me3, H3K4Me3, H3K9Me3 and H3K36Me3 histone marks did not show significant changes (Fig</w:t>
      </w:r>
      <w:r w:rsidR="00462252" w:rsidRPr="006760E3">
        <w:rPr>
          <w:rFonts w:ascii="Book Antiqua" w:eastAsia="宋体" w:hAnsi="Book Antiqua" w:hint="eastAsia"/>
          <w:sz w:val="24"/>
          <w:szCs w:val="24"/>
          <w:lang w:eastAsia="zh-CN"/>
        </w:rPr>
        <w:t>ure</w:t>
      </w:r>
      <w:r w:rsidR="00B54D6D" w:rsidRPr="006760E3">
        <w:rPr>
          <w:rFonts w:ascii="Book Antiqua" w:hAnsi="Book Antiqua"/>
          <w:sz w:val="24"/>
          <w:szCs w:val="24"/>
        </w:rPr>
        <w:t xml:space="preserve"> 2D</w:t>
      </w:r>
      <w:r w:rsidRPr="006760E3">
        <w:rPr>
          <w:rFonts w:ascii="Book Antiqua" w:hAnsi="Book Antiqua"/>
          <w:sz w:val="24"/>
          <w:szCs w:val="24"/>
        </w:rPr>
        <w:t>). Thus, HBV infection represses the host transcription, which is observed</w:t>
      </w:r>
      <w:r w:rsidR="00F367E0" w:rsidRPr="006760E3">
        <w:rPr>
          <w:rFonts w:ascii="Book Antiqua" w:hAnsi="Book Antiqua"/>
          <w:sz w:val="24"/>
          <w:szCs w:val="24"/>
        </w:rPr>
        <w:t xml:space="preserve"> through </w:t>
      </w:r>
      <w:r w:rsidRPr="006760E3">
        <w:rPr>
          <w:rFonts w:ascii="Book Antiqua" w:hAnsi="Book Antiqua"/>
          <w:sz w:val="24"/>
          <w:szCs w:val="24"/>
        </w:rPr>
        <w:t>epigenetic change</w:t>
      </w:r>
      <w:r w:rsidR="00F367E0" w:rsidRPr="006760E3">
        <w:rPr>
          <w:rFonts w:ascii="Book Antiqua" w:hAnsi="Book Antiqua"/>
          <w:sz w:val="24"/>
          <w:szCs w:val="24"/>
        </w:rPr>
        <w:t>s</w:t>
      </w:r>
      <w:r w:rsidRPr="006760E3">
        <w:rPr>
          <w:rFonts w:ascii="Book Antiqua" w:hAnsi="Book Antiqua"/>
          <w:sz w:val="24"/>
          <w:szCs w:val="24"/>
        </w:rPr>
        <w:t>. Stimulating TLR4 pathway with LPS, clearly rescues the transcription halt, by upregulating histone activation signatures. Thus HBV induced alteration of the epigenetic signatures; highlight the role of LPS in affecting cellular transcription profile of host cells.</w:t>
      </w:r>
      <w:r w:rsidR="00C94365">
        <w:rPr>
          <w:rFonts w:ascii="Book Antiqua" w:hAnsi="Book Antiqua"/>
          <w:sz w:val="24"/>
          <w:szCs w:val="24"/>
        </w:rPr>
        <w:t xml:space="preserve"> </w:t>
      </w:r>
    </w:p>
    <w:p w14:paraId="67725896" w14:textId="4BC34797" w:rsidR="00953B61" w:rsidRPr="006760E3" w:rsidRDefault="00953B61" w:rsidP="00EA22C1">
      <w:pPr>
        <w:adjustRightInd w:val="0"/>
        <w:snapToGrid w:val="0"/>
        <w:spacing w:after="0" w:line="360" w:lineRule="auto"/>
        <w:ind w:firstLineChars="100" w:firstLine="240"/>
        <w:jc w:val="both"/>
        <w:rPr>
          <w:rFonts w:ascii="Book Antiqua" w:hAnsi="Book Antiqua"/>
          <w:sz w:val="24"/>
          <w:szCs w:val="24"/>
        </w:rPr>
      </w:pPr>
      <w:r w:rsidRPr="006760E3">
        <w:rPr>
          <w:rFonts w:ascii="Book Antiqua" w:hAnsi="Book Antiqua"/>
          <w:sz w:val="24"/>
          <w:szCs w:val="24"/>
        </w:rPr>
        <w:t>Transition through the different cell cycle stages were subsequently corroborated with the expression of various cell cycle regulators. Viral elimination imposed due to activation of TLR4 pathway, abolishes the G1/S arrest.</w:t>
      </w:r>
      <w:r w:rsidR="00CD3882" w:rsidRPr="006760E3">
        <w:rPr>
          <w:rFonts w:ascii="Book Antiqua" w:hAnsi="Book Antiqua"/>
          <w:sz w:val="24"/>
          <w:szCs w:val="24"/>
        </w:rPr>
        <w:t xml:space="preserve"> </w:t>
      </w:r>
      <w:r w:rsidRPr="006760E3">
        <w:rPr>
          <w:rFonts w:ascii="Book Antiqua" w:hAnsi="Book Antiqua"/>
          <w:sz w:val="24"/>
          <w:szCs w:val="24"/>
        </w:rPr>
        <w:t>Significantly, TLR4 activation up regulates the expression of Cyclin E. Similarly, the RNA expression of Cyclin D1, which remains upregulated in HepG2.2.15 cells, gets partially downregulated on stimulation with LPS followed by viral elimination. Retinoblastoma</w:t>
      </w:r>
      <w:r w:rsidR="00462252" w:rsidRPr="006760E3">
        <w:rPr>
          <w:rFonts w:ascii="Book Antiqua" w:eastAsia="宋体" w:hAnsi="Book Antiqua" w:hint="eastAsia"/>
          <w:sz w:val="24"/>
          <w:szCs w:val="24"/>
          <w:lang w:eastAsia="zh-CN"/>
        </w:rPr>
        <w:t xml:space="preserve"> (</w:t>
      </w:r>
      <w:proofErr w:type="spellStart"/>
      <w:r w:rsidR="00462252" w:rsidRPr="006760E3">
        <w:rPr>
          <w:rFonts w:ascii="Book Antiqua" w:eastAsia="宋体" w:hAnsi="Book Antiqua"/>
          <w:sz w:val="24"/>
          <w:szCs w:val="24"/>
          <w:lang w:eastAsia="zh-CN"/>
        </w:rPr>
        <w:t>Rb</w:t>
      </w:r>
      <w:proofErr w:type="spellEnd"/>
      <w:r w:rsidRPr="006760E3">
        <w:rPr>
          <w:rFonts w:ascii="Book Antiqua" w:hAnsi="Book Antiqua"/>
          <w:sz w:val="24"/>
          <w:szCs w:val="24"/>
        </w:rPr>
        <w:t>) gene playing an important role in G1/S arrest is markedly downregulated on TLR4 activation. However, Cyclin B1 and Cyclin A, involved in late S to G2 phase entry and G2/M transition respectively, are not significantly modulated showing the late S, G2 and M phases are not largely affected on viral elimination (Fig</w:t>
      </w:r>
      <w:r w:rsidR="00462252" w:rsidRPr="006760E3">
        <w:rPr>
          <w:rFonts w:ascii="Book Antiqua" w:eastAsia="宋体" w:hAnsi="Book Antiqua" w:hint="eastAsia"/>
          <w:sz w:val="24"/>
          <w:szCs w:val="24"/>
          <w:lang w:eastAsia="zh-CN"/>
        </w:rPr>
        <w:t>ure</w:t>
      </w:r>
      <w:r w:rsidR="00B54D6D" w:rsidRPr="006760E3">
        <w:rPr>
          <w:rFonts w:ascii="Book Antiqua" w:hAnsi="Book Antiqua"/>
          <w:sz w:val="24"/>
          <w:szCs w:val="24"/>
        </w:rPr>
        <w:t xml:space="preserve"> 3A</w:t>
      </w:r>
      <w:r w:rsidRPr="006760E3">
        <w:rPr>
          <w:rFonts w:ascii="Book Antiqua" w:hAnsi="Book Antiqua"/>
          <w:sz w:val="24"/>
          <w:szCs w:val="24"/>
        </w:rPr>
        <w:t>).</w:t>
      </w:r>
      <w:r w:rsidR="00403A9C" w:rsidRPr="006760E3">
        <w:rPr>
          <w:rFonts w:ascii="Book Antiqua" w:hAnsi="Book Antiqua"/>
          <w:sz w:val="24"/>
          <w:szCs w:val="24"/>
        </w:rPr>
        <w:t xml:space="preserve"> </w:t>
      </w:r>
      <w:proofErr w:type="gramStart"/>
      <w:r w:rsidRPr="006760E3">
        <w:rPr>
          <w:rFonts w:ascii="Book Antiqua" w:hAnsi="Book Antiqua"/>
          <w:sz w:val="24"/>
          <w:szCs w:val="24"/>
        </w:rPr>
        <w:t>p53</w:t>
      </w:r>
      <w:proofErr w:type="gramEnd"/>
      <w:r w:rsidRPr="006760E3">
        <w:rPr>
          <w:rFonts w:ascii="Book Antiqua" w:hAnsi="Book Antiqua"/>
          <w:sz w:val="24"/>
          <w:szCs w:val="24"/>
        </w:rPr>
        <w:t xml:space="preserve"> considered as the “guardian of genome” is a tumor suppressor protein, which plays a crucial role in G1/S arrest as a result of DNA damage, oxidative stress, viral infections, nutrient dep</w:t>
      </w:r>
      <w:r w:rsidR="00CD3882" w:rsidRPr="006760E3">
        <w:rPr>
          <w:rFonts w:ascii="Book Antiqua" w:hAnsi="Book Antiqua"/>
          <w:sz w:val="24"/>
          <w:szCs w:val="24"/>
        </w:rPr>
        <w:t xml:space="preserve">letion, </w:t>
      </w:r>
      <w:r w:rsidR="00462252" w:rsidRPr="006760E3">
        <w:rPr>
          <w:rFonts w:ascii="Book Antiqua" w:hAnsi="Book Antiqua"/>
          <w:i/>
          <w:sz w:val="24"/>
          <w:szCs w:val="24"/>
        </w:rPr>
        <w:t>etc</w:t>
      </w:r>
      <w:r w:rsidR="00CD3882" w:rsidRPr="006760E3">
        <w:rPr>
          <w:rFonts w:ascii="Book Antiqua" w:hAnsi="Book Antiqua"/>
          <w:sz w:val="24"/>
          <w:szCs w:val="24"/>
        </w:rPr>
        <w:t xml:space="preserve">. Though p53 RNA </w:t>
      </w:r>
      <w:r w:rsidRPr="006760E3">
        <w:rPr>
          <w:rFonts w:ascii="Book Antiqua" w:hAnsi="Book Antiqua"/>
          <w:sz w:val="24"/>
          <w:szCs w:val="24"/>
        </w:rPr>
        <w:t>expression gets repressed on TLR4 activation compared to control HepG2.2.15 cells as a result of viral repression</w:t>
      </w:r>
      <w:r w:rsidR="00CD3882" w:rsidRPr="006760E3">
        <w:rPr>
          <w:rFonts w:ascii="Book Antiqua" w:hAnsi="Book Antiqua"/>
          <w:sz w:val="24"/>
          <w:szCs w:val="24"/>
        </w:rPr>
        <w:t>, the protein expression is partially upregulated</w:t>
      </w:r>
      <w:r w:rsidRPr="006760E3">
        <w:rPr>
          <w:rFonts w:ascii="Book Antiqua" w:hAnsi="Book Antiqua"/>
          <w:sz w:val="24"/>
          <w:szCs w:val="24"/>
        </w:rPr>
        <w:t xml:space="preserve"> (Fig</w:t>
      </w:r>
      <w:r w:rsidR="00462252" w:rsidRPr="006760E3">
        <w:rPr>
          <w:rFonts w:ascii="Book Antiqua" w:eastAsia="宋体" w:hAnsi="Book Antiqua" w:hint="eastAsia"/>
          <w:sz w:val="24"/>
          <w:szCs w:val="24"/>
          <w:lang w:eastAsia="zh-CN"/>
        </w:rPr>
        <w:t>ure</w:t>
      </w:r>
      <w:r w:rsidR="001D779A" w:rsidRPr="006760E3">
        <w:rPr>
          <w:rFonts w:ascii="Book Antiqua" w:hAnsi="Book Antiqua"/>
          <w:sz w:val="24"/>
          <w:szCs w:val="24"/>
        </w:rPr>
        <w:t xml:space="preserve"> 3A, 5A</w:t>
      </w:r>
      <w:r w:rsidRPr="006760E3">
        <w:rPr>
          <w:rFonts w:ascii="Book Antiqua" w:hAnsi="Book Antiqua"/>
          <w:sz w:val="24"/>
          <w:szCs w:val="24"/>
        </w:rPr>
        <w:t>). However the p21 levels did not show significant changes. Interestingly this observation was corroborated in patient liver biopsy samples as well. Patients with CHB infection had a higher p53 expression c</w:t>
      </w:r>
      <w:r w:rsidR="00F367E0" w:rsidRPr="006760E3">
        <w:rPr>
          <w:rFonts w:ascii="Book Antiqua" w:hAnsi="Book Antiqua"/>
          <w:sz w:val="24"/>
          <w:szCs w:val="24"/>
        </w:rPr>
        <w:t>ompared to control liver sample</w:t>
      </w:r>
      <w:r w:rsidRPr="006760E3">
        <w:rPr>
          <w:rFonts w:ascii="Book Antiqua" w:hAnsi="Book Antiqua"/>
          <w:sz w:val="24"/>
          <w:szCs w:val="24"/>
        </w:rPr>
        <w:t>. Liver biopsy samples HBV1, 2, 3, 4, 6 and 8 had significant upregulated p53 expression compared to that from control liver sample</w:t>
      </w:r>
      <w:r w:rsidR="001D779A" w:rsidRPr="006760E3">
        <w:rPr>
          <w:rFonts w:ascii="Book Antiqua" w:hAnsi="Book Antiqua"/>
          <w:sz w:val="24"/>
          <w:szCs w:val="24"/>
        </w:rPr>
        <w:t xml:space="preserve"> (Fig</w:t>
      </w:r>
      <w:r w:rsidR="00462252" w:rsidRPr="006760E3">
        <w:rPr>
          <w:rFonts w:ascii="Book Antiqua" w:eastAsia="宋体" w:hAnsi="Book Antiqua" w:hint="eastAsia"/>
          <w:sz w:val="24"/>
          <w:szCs w:val="24"/>
          <w:lang w:eastAsia="zh-CN"/>
        </w:rPr>
        <w:t>ure</w:t>
      </w:r>
      <w:r w:rsidR="001D779A" w:rsidRPr="006760E3">
        <w:rPr>
          <w:rFonts w:ascii="Book Antiqua" w:hAnsi="Book Antiqua"/>
          <w:sz w:val="24"/>
          <w:szCs w:val="24"/>
        </w:rPr>
        <w:t xml:space="preserve"> 3B)</w:t>
      </w:r>
      <w:r w:rsidRPr="006760E3">
        <w:rPr>
          <w:rFonts w:ascii="Book Antiqua" w:hAnsi="Book Antiqua"/>
          <w:sz w:val="24"/>
          <w:szCs w:val="24"/>
        </w:rPr>
        <w:t xml:space="preserve">. This showed that viral </w:t>
      </w:r>
      <w:r w:rsidRPr="006760E3">
        <w:rPr>
          <w:rFonts w:ascii="Book Antiqua" w:hAnsi="Book Antiqua"/>
          <w:sz w:val="24"/>
          <w:szCs w:val="24"/>
        </w:rPr>
        <w:lastRenderedPageBreak/>
        <w:t>persistence directly affected the p53 levels. Modulation of TLR4 expression significantly affects the cell cycle regulators. We monitored the alteration of other host factors including cytokines to understand the immune response pathways which were triggered upon TLR4 activation. TLR4 activates a MyD88- dependent and independent signaling pathways. The chief players in the MyD88 signaling pathway including TRAF6 and TBK1 showed an increased RNA expression on triggering TLR4 with LPS. TRIF, IRF3 and IRF7, which are important signaling molecules in the MyD88-independent signaling pathway also showed elevated RNA expression (Fig</w:t>
      </w:r>
      <w:r w:rsidR="00462252" w:rsidRPr="006760E3">
        <w:rPr>
          <w:rFonts w:ascii="Book Antiqua" w:eastAsia="宋体" w:hAnsi="Book Antiqua" w:hint="eastAsia"/>
          <w:sz w:val="24"/>
          <w:szCs w:val="24"/>
          <w:lang w:eastAsia="zh-CN"/>
        </w:rPr>
        <w:t>ure</w:t>
      </w:r>
      <w:r w:rsidR="001D779A" w:rsidRPr="006760E3">
        <w:rPr>
          <w:rFonts w:ascii="Book Antiqua" w:hAnsi="Book Antiqua"/>
          <w:sz w:val="24"/>
          <w:szCs w:val="24"/>
        </w:rPr>
        <w:t xml:space="preserve"> 4A</w:t>
      </w:r>
      <w:r w:rsidRPr="006760E3">
        <w:rPr>
          <w:rFonts w:ascii="Book Antiqua" w:hAnsi="Book Antiqua"/>
          <w:sz w:val="24"/>
          <w:szCs w:val="24"/>
        </w:rPr>
        <w:t>). Further, the principal downstream regulators that are triggered during activated host cell transcription including MAPKs (JNK and p38), NF-</w:t>
      </w:r>
      <w:proofErr w:type="spellStart"/>
      <w:r w:rsidR="00403A9C" w:rsidRPr="006760E3">
        <w:rPr>
          <w:rFonts w:ascii="Book Antiqua" w:hAnsi="Book Antiqua"/>
          <w:sz w:val="24"/>
          <w:szCs w:val="24"/>
        </w:rPr>
        <w:t>κ</w:t>
      </w:r>
      <w:r w:rsidR="00462252" w:rsidRPr="006760E3">
        <w:rPr>
          <w:rFonts w:ascii="Book Antiqua" w:hAnsi="Book Antiqua"/>
          <w:sz w:val="24"/>
          <w:szCs w:val="24"/>
        </w:rPr>
        <w:t>B</w:t>
      </w:r>
      <w:proofErr w:type="spellEnd"/>
      <w:r w:rsidRPr="006760E3">
        <w:rPr>
          <w:rFonts w:ascii="Book Antiqua" w:hAnsi="Book Antiqua"/>
          <w:sz w:val="24"/>
          <w:szCs w:val="24"/>
        </w:rPr>
        <w:t xml:space="preserve"> and PI3K showed upregulated RNA expression (Fig</w:t>
      </w:r>
      <w:r w:rsidR="00462252" w:rsidRPr="006760E3">
        <w:rPr>
          <w:rFonts w:ascii="Book Antiqua" w:eastAsia="宋体" w:hAnsi="Book Antiqua" w:hint="eastAsia"/>
          <w:sz w:val="24"/>
          <w:szCs w:val="24"/>
          <w:lang w:eastAsia="zh-CN"/>
        </w:rPr>
        <w:t>ure</w:t>
      </w:r>
      <w:r w:rsidR="001D779A" w:rsidRPr="006760E3">
        <w:rPr>
          <w:rFonts w:ascii="Book Antiqua" w:hAnsi="Book Antiqua"/>
          <w:sz w:val="24"/>
          <w:szCs w:val="24"/>
        </w:rPr>
        <w:t xml:space="preserve"> 4A</w:t>
      </w:r>
      <w:r w:rsidRPr="006760E3">
        <w:rPr>
          <w:rFonts w:ascii="Book Antiqua" w:hAnsi="Book Antiqua"/>
          <w:sz w:val="24"/>
          <w:szCs w:val="24"/>
        </w:rPr>
        <w:t>). TLR4 activation triggers an important innate immune signaling pathway. T</w:t>
      </w:r>
      <w:r w:rsidR="00970B52" w:rsidRPr="006760E3">
        <w:rPr>
          <w:rFonts w:ascii="Book Antiqua" w:hAnsi="Book Antiqua"/>
          <w:sz w:val="24"/>
          <w:szCs w:val="24"/>
        </w:rPr>
        <w:t>he above-mentioned</w:t>
      </w:r>
      <w:r w:rsidRPr="006760E3">
        <w:rPr>
          <w:rFonts w:ascii="Book Antiqua" w:hAnsi="Book Antiqua"/>
          <w:sz w:val="24"/>
          <w:szCs w:val="24"/>
        </w:rPr>
        <w:t xml:space="preserve"> downstream regulators activate different transcription </w:t>
      </w:r>
      <w:r w:rsidR="00970B52" w:rsidRPr="006760E3">
        <w:rPr>
          <w:rFonts w:ascii="Book Antiqua" w:hAnsi="Book Antiqua"/>
          <w:sz w:val="24"/>
          <w:szCs w:val="24"/>
        </w:rPr>
        <w:t>factors, which</w:t>
      </w:r>
      <w:r w:rsidRPr="006760E3">
        <w:rPr>
          <w:rFonts w:ascii="Book Antiqua" w:hAnsi="Book Antiqua"/>
          <w:sz w:val="24"/>
          <w:szCs w:val="24"/>
        </w:rPr>
        <w:t xml:space="preserve"> in turn upregulates the expression of relevant inflammatory cytokines. Cytokine bead array analysis showed that TLR4 activation turns-on the expression of a couple of inflammatory cytokines including IL-1B, IL-10, IL-12p70 and TNF-A (Fig</w:t>
      </w:r>
      <w:r w:rsidR="00462252" w:rsidRPr="006760E3">
        <w:rPr>
          <w:rFonts w:ascii="Book Antiqua" w:eastAsia="宋体" w:hAnsi="Book Antiqua" w:hint="eastAsia"/>
          <w:sz w:val="24"/>
          <w:szCs w:val="24"/>
          <w:lang w:eastAsia="zh-CN"/>
        </w:rPr>
        <w:t>ure</w:t>
      </w:r>
      <w:r w:rsidR="001D779A" w:rsidRPr="006760E3">
        <w:rPr>
          <w:rFonts w:ascii="Book Antiqua" w:hAnsi="Book Antiqua"/>
          <w:sz w:val="24"/>
          <w:szCs w:val="24"/>
        </w:rPr>
        <w:t xml:space="preserve"> 4B</w:t>
      </w:r>
      <w:r w:rsidRPr="006760E3">
        <w:rPr>
          <w:rFonts w:ascii="Book Antiqua" w:hAnsi="Book Antiqua"/>
          <w:sz w:val="24"/>
          <w:szCs w:val="24"/>
        </w:rPr>
        <w:t>). These pro-inflammatory cytokines are important mediators that may play crucial role in viral elimination.</w:t>
      </w:r>
    </w:p>
    <w:p w14:paraId="28BD6236" w14:textId="71CE658F" w:rsidR="00953B61" w:rsidRPr="006760E3" w:rsidRDefault="00953B61" w:rsidP="00462252">
      <w:pPr>
        <w:adjustRightInd w:val="0"/>
        <w:snapToGrid w:val="0"/>
        <w:spacing w:after="0" w:line="360" w:lineRule="auto"/>
        <w:ind w:firstLineChars="100" w:firstLine="240"/>
        <w:jc w:val="both"/>
        <w:rPr>
          <w:rFonts w:ascii="Book Antiqua" w:hAnsi="Book Antiqua"/>
          <w:sz w:val="24"/>
          <w:szCs w:val="24"/>
        </w:rPr>
      </w:pPr>
      <w:r w:rsidRPr="006760E3">
        <w:rPr>
          <w:rFonts w:ascii="Book Antiqua" w:hAnsi="Book Antiqua"/>
          <w:sz w:val="24"/>
          <w:szCs w:val="24"/>
        </w:rPr>
        <w:t>Subsequently we monitored the expression levels of the t</w:t>
      </w:r>
      <w:r w:rsidR="00403A9C" w:rsidRPr="006760E3">
        <w:rPr>
          <w:rFonts w:ascii="Book Antiqua" w:hAnsi="Book Antiqua"/>
          <w:sz w:val="24"/>
          <w:szCs w:val="24"/>
        </w:rPr>
        <w:t>ranscription factor p53 and NF-</w:t>
      </w:r>
      <w:proofErr w:type="spellStart"/>
      <w:r w:rsidR="00403A9C" w:rsidRPr="006760E3">
        <w:rPr>
          <w:rFonts w:ascii="Book Antiqua" w:hAnsi="Book Antiqua"/>
          <w:sz w:val="24"/>
          <w:szCs w:val="24"/>
        </w:rPr>
        <w:t>κ</w:t>
      </w:r>
      <w:r w:rsidRPr="006760E3">
        <w:rPr>
          <w:rFonts w:ascii="Book Antiqua" w:hAnsi="Book Antiqua"/>
          <w:sz w:val="24"/>
          <w:szCs w:val="24"/>
        </w:rPr>
        <w:t>B</w:t>
      </w:r>
      <w:proofErr w:type="spellEnd"/>
      <w:r w:rsidRPr="006760E3">
        <w:rPr>
          <w:rFonts w:ascii="Book Antiqua" w:hAnsi="Book Antiqua"/>
          <w:sz w:val="24"/>
          <w:szCs w:val="24"/>
        </w:rPr>
        <w:t xml:space="preserve">. Following a reduction in transcript level, the protein expression of </w:t>
      </w:r>
      <w:r w:rsidR="00CD3882" w:rsidRPr="006760E3">
        <w:rPr>
          <w:rFonts w:ascii="Book Antiqua" w:hAnsi="Book Antiqua"/>
          <w:sz w:val="24"/>
          <w:szCs w:val="24"/>
        </w:rPr>
        <w:t>p53 was slightly up</w:t>
      </w:r>
      <w:r w:rsidR="001D779A" w:rsidRPr="006760E3">
        <w:rPr>
          <w:rFonts w:ascii="Book Antiqua" w:hAnsi="Book Antiqua"/>
          <w:sz w:val="24"/>
          <w:szCs w:val="24"/>
        </w:rPr>
        <w:t>regulated (Fig</w:t>
      </w:r>
      <w:r w:rsidR="00B55862" w:rsidRPr="006760E3">
        <w:rPr>
          <w:rFonts w:ascii="Book Antiqua" w:eastAsia="宋体" w:hAnsi="Book Antiqua" w:hint="eastAsia"/>
          <w:sz w:val="24"/>
          <w:szCs w:val="24"/>
          <w:lang w:eastAsia="zh-CN"/>
        </w:rPr>
        <w:t>ure</w:t>
      </w:r>
      <w:r w:rsidR="001D779A" w:rsidRPr="006760E3">
        <w:rPr>
          <w:rFonts w:ascii="Book Antiqua" w:hAnsi="Book Antiqua"/>
          <w:sz w:val="24"/>
          <w:szCs w:val="24"/>
        </w:rPr>
        <w:t xml:space="preserve"> 5A</w:t>
      </w:r>
      <w:r w:rsidRPr="006760E3">
        <w:rPr>
          <w:rFonts w:ascii="Book Antiqua" w:hAnsi="Book Antiqua"/>
          <w:sz w:val="24"/>
          <w:szCs w:val="24"/>
        </w:rPr>
        <w:t>). In comparison to the RN</w:t>
      </w:r>
      <w:r w:rsidR="00403A9C" w:rsidRPr="006760E3">
        <w:rPr>
          <w:rFonts w:ascii="Book Antiqua" w:hAnsi="Book Antiqua"/>
          <w:sz w:val="24"/>
          <w:szCs w:val="24"/>
        </w:rPr>
        <w:t>A expression, the change in NF-</w:t>
      </w:r>
      <w:proofErr w:type="spellStart"/>
      <w:r w:rsidR="00403A9C" w:rsidRPr="006760E3">
        <w:rPr>
          <w:rFonts w:ascii="Book Antiqua" w:hAnsi="Book Antiqua"/>
          <w:sz w:val="24"/>
          <w:szCs w:val="24"/>
        </w:rPr>
        <w:t>κ</w:t>
      </w:r>
      <w:r w:rsidR="001D779A" w:rsidRPr="006760E3">
        <w:rPr>
          <w:rFonts w:ascii="Book Antiqua" w:hAnsi="Book Antiqua"/>
          <w:sz w:val="24"/>
          <w:szCs w:val="24"/>
        </w:rPr>
        <w:t>B</w:t>
      </w:r>
      <w:proofErr w:type="spellEnd"/>
      <w:r w:rsidR="001D779A" w:rsidRPr="006760E3">
        <w:rPr>
          <w:rFonts w:ascii="Book Antiqua" w:hAnsi="Book Antiqua"/>
          <w:sz w:val="24"/>
          <w:szCs w:val="24"/>
        </w:rPr>
        <w:t xml:space="preserve"> protein level was subtle (Fig</w:t>
      </w:r>
      <w:r w:rsidR="00B55862" w:rsidRPr="006760E3">
        <w:rPr>
          <w:rFonts w:ascii="Book Antiqua" w:eastAsia="宋体" w:hAnsi="Book Antiqua" w:hint="eastAsia"/>
          <w:sz w:val="24"/>
          <w:szCs w:val="24"/>
          <w:lang w:eastAsia="zh-CN"/>
        </w:rPr>
        <w:t>ure</w:t>
      </w:r>
      <w:r w:rsidR="001D779A" w:rsidRPr="006760E3">
        <w:rPr>
          <w:rFonts w:ascii="Book Antiqua" w:hAnsi="Book Antiqua"/>
          <w:sz w:val="24"/>
          <w:szCs w:val="24"/>
        </w:rPr>
        <w:t xml:space="preserve"> 5A</w:t>
      </w:r>
      <w:r w:rsidRPr="006760E3">
        <w:rPr>
          <w:rFonts w:ascii="Book Antiqua" w:hAnsi="Book Antiqua"/>
          <w:sz w:val="24"/>
          <w:szCs w:val="24"/>
        </w:rPr>
        <w:t>). However, TLR4 activation using LPS promoted the proteo</w:t>
      </w:r>
      <w:r w:rsidR="00403A9C" w:rsidRPr="006760E3">
        <w:rPr>
          <w:rFonts w:ascii="Book Antiqua" w:hAnsi="Book Antiqua"/>
          <w:sz w:val="24"/>
          <w:szCs w:val="24"/>
        </w:rPr>
        <w:t>lytic degradation of Inhibitor-</w:t>
      </w:r>
      <w:proofErr w:type="spellStart"/>
      <w:r w:rsidR="00403A9C" w:rsidRPr="006760E3">
        <w:rPr>
          <w:rFonts w:ascii="Book Antiqua" w:hAnsi="Book Antiqua"/>
          <w:sz w:val="24"/>
          <w:szCs w:val="24"/>
        </w:rPr>
        <w:t>κB</w:t>
      </w:r>
      <w:proofErr w:type="spellEnd"/>
      <w:r w:rsidR="00403A9C" w:rsidRPr="006760E3">
        <w:rPr>
          <w:rFonts w:ascii="Book Antiqua" w:hAnsi="Book Antiqua"/>
          <w:sz w:val="24"/>
          <w:szCs w:val="24"/>
        </w:rPr>
        <w:t xml:space="preserve"> (I-</w:t>
      </w:r>
      <w:proofErr w:type="spellStart"/>
      <w:r w:rsidR="00403A9C" w:rsidRPr="006760E3">
        <w:rPr>
          <w:rFonts w:ascii="Book Antiqua" w:hAnsi="Book Antiqua"/>
          <w:sz w:val="24"/>
          <w:szCs w:val="24"/>
        </w:rPr>
        <w:t>κ</w:t>
      </w:r>
      <w:r w:rsidRPr="006760E3">
        <w:rPr>
          <w:rFonts w:ascii="Book Antiqua" w:hAnsi="Book Antiqua"/>
          <w:sz w:val="24"/>
          <w:szCs w:val="24"/>
        </w:rPr>
        <w:t>B</w:t>
      </w:r>
      <w:proofErr w:type="spellEnd"/>
      <w:r w:rsidRPr="006760E3">
        <w:rPr>
          <w:rFonts w:ascii="Book Antiqua" w:hAnsi="Book Antiqua"/>
          <w:sz w:val="24"/>
          <w:szCs w:val="24"/>
        </w:rPr>
        <w:t>) and allowed nuclear translocation of (</w:t>
      </w:r>
      <w:r w:rsidR="00403A9C" w:rsidRPr="006760E3">
        <w:rPr>
          <w:rFonts w:ascii="Book Antiqua" w:hAnsi="Book Antiqua"/>
          <w:sz w:val="24"/>
          <w:szCs w:val="24"/>
        </w:rPr>
        <w:t>NF-</w:t>
      </w:r>
      <w:proofErr w:type="spellStart"/>
      <w:r w:rsidR="00403A9C" w:rsidRPr="006760E3">
        <w:rPr>
          <w:rFonts w:ascii="Book Antiqua" w:hAnsi="Book Antiqua"/>
          <w:sz w:val="24"/>
          <w:szCs w:val="24"/>
        </w:rPr>
        <w:t>κ</w:t>
      </w:r>
      <w:r w:rsidR="00C410B8" w:rsidRPr="006760E3">
        <w:rPr>
          <w:rFonts w:ascii="Book Antiqua" w:hAnsi="Book Antiqua"/>
          <w:sz w:val="24"/>
          <w:szCs w:val="24"/>
        </w:rPr>
        <w:t>B</w:t>
      </w:r>
      <w:proofErr w:type="spellEnd"/>
      <w:r w:rsidRPr="006760E3">
        <w:rPr>
          <w:rFonts w:ascii="Book Antiqua" w:hAnsi="Book Antiqua"/>
          <w:sz w:val="24"/>
          <w:szCs w:val="24"/>
        </w:rPr>
        <w:t>) p65 subunit (Fig</w:t>
      </w:r>
      <w:r w:rsidR="00B55862" w:rsidRPr="006760E3">
        <w:rPr>
          <w:rFonts w:ascii="Book Antiqua" w:eastAsia="宋体" w:hAnsi="Book Antiqua" w:hint="eastAsia"/>
          <w:sz w:val="24"/>
          <w:szCs w:val="24"/>
          <w:lang w:eastAsia="zh-CN"/>
        </w:rPr>
        <w:t>ure</w:t>
      </w:r>
      <w:r w:rsidR="001D779A" w:rsidRPr="006760E3">
        <w:rPr>
          <w:rFonts w:ascii="Book Antiqua" w:hAnsi="Book Antiqua"/>
          <w:sz w:val="24"/>
          <w:szCs w:val="24"/>
        </w:rPr>
        <w:t xml:space="preserve"> 5B</w:t>
      </w:r>
      <w:r w:rsidRPr="006760E3">
        <w:rPr>
          <w:rFonts w:ascii="Book Antiqua" w:hAnsi="Book Antiqua"/>
          <w:sz w:val="24"/>
          <w:szCs w:val="24"/>
        </w:rPr>
        <w:t>). The p65 subunit was expected to bind different parts of the DNA and affect host transcription. Thus, TLR4 activation and subsequent commencement of the signaling cascade was confirmed on LPS treatment.</w:t>
      </w:r>
      <w:r w:rsidR="00970B52" w:rsidRPr="006760E3">
        <w:rPr>
          <w:rFonts w:ascii="Book Antiqua" w:hAnsi="Book Antiqua"/>
          <w:sz w:val="24"/>
          <w:szCs w:val="24"/>
        </w:rPr>
        <w:t xml:space="preserve"> </w:t>
      </w:r>
      <w:r w:rsidRPr="006760E3">
        <w:rPr>
          <w:rFonts w:ascii="Book Antiqua" w:hAnsi="Book Antiqua"/>
          <w:sz w:val="24"/>
          <w:szCs w:val="24"/>
        </w:rPr>
        <w:t>Since TLR4 activation, reduced the viral replication, we wanted to identify the pathway responsible for viral elimination. The TLR4 signaling cascade is observed in the figure (Fig</w:t>
      </w:r>
      <w:r w:rsidR="00B55862" w:rsidRPr="006760E3">
        <w:rPr>
          <w:rFonts w:ascii="Book Antiqua" w:eastAsia="宋体" w:hAnsi="Book Antiqua" w:hint="eastAsia"/>
          <w:sz w:val="24"/>
          <w:szCs w:val="24"/>
          <w:lang w:eastAsia="zh-CN"/>
        </w:rPr>
        <w:t>ure</w:t>
      </w:r>
      <w:r w:rsidR="001D779A" w:rsidRPr="006760E3">
        <w:rPr>
          <w:rFonts w:ascii="Book Antiqua" w:hAnsi="Book Antiqua"/>
          <w:sz w:val="24"/>
          <w:szCs w:val="24"/>
        </w:rPr>
        <w:t xml:space="preserve"> 6A</w:t>
      </w:r>
      <w:r w:rsidRPr="006760E3">
        <w:rPr>
          <w:rFonts w:ascii="Book Antiqua" w:hAnsi="Book Antiqua"/>
          <w:sz w:val="24"/>
          <w:szCs w:val="24"/>
        </w:rPr>
        <w:t xml:space="preserve">) and the important protein blockers targeting chief downstream regulators are marked. In an attempt to identify the pathway that is responsible for viral elimination, different chemical inhibitors (PDTC for </w:t>
      </w:r>
      <w:r w:rsidR="00403A9C" w:rsidRPr="006760E3">
        <w:rPr>
          <w:rFonts w:ascii="Book Antiqua" w:hAnsi="Book Antiqua"/>
          <w:sz w:val="24"/>
          <w:szCs w:val="24"/>
        </w:rPr>
        <w:t>NF-</w:t>
      </w:r>
      <w:proofErr w:type="spellStart"/>
      <w:r w:rsidR="00403A9C" w:rsidRPr="006760E3">
        <w:rPr>
          <w:rFonts w:ascii="Book Antiqua" w:hAnsi="Book Antiqua"/>
          <w:sz w:val="24"/>
          <w:szCs w:val="24"/>
        </w:rPr>
        <w:t>κ</w:t>
      </w:r>
      <w:r w:rsidR="00C410B8" w:rsidRPr="006760E3">
        <w:rPr>
          <w:rFonts w:ascii="Book Antiqua" w:hAnsi="Book Antiqua"/>
          <w:sz w:val="24"/>
          <w:szCs w:val="24"/>
        </w:rPr>
        <w:t>B</w:t>
      </w:r>
      <w:proofErr w:type="spellEnd"/>
      <w:r w:rsidRPr="006760E3">
        <w:rPr>
          <w:rFonts w:ascii="Book Antiqua" w:hAnsi="Book Antiqua"/>
          <w:sz w:val="24"/>
          <w:szCs w:val="24"/>
        </w:rPr>
        <w:t xml:space="preserve">, LY294002 for PI3K, </w:t>
      </w:r>
      <w:r w:rsidRPr="006760E3">
        <w:rPr>
          <w:rFonts w:ascii="Book Antiqua" w:hAnsi="Book Antiqua"/>
          <w:sz w:val="24"/>
          <w:szCs w:val="24"/>
        </w:rPr>
        <w:lastRenderedPageBreak/>
        <w:t>SP600125 for JNK and SB203580 for p38) were used, after which LPS was used to stimulate the TLR4 signaling pathway . These chemic</w:t>
      </w:r>
      <w:r w:rsidR="00403A9C" w:rsidRPr="006760E3">
        <w:rPr>
          <w:rFonts w:ascii="Book Antiqua" w:hAnsi="Book Antiqua"/>
          <w:sz w:val="24"/>
          <w:szCs w:val="24"/>
        </w:rPr>
        <w:t>al blockers block MAPKs and NF-</w:t>
      </w:r>
      <w:proofErr w:type="spellStart"/>
      <w:r w:rsidR="00403A9C" w:rsidRPr="006760E3">
        <w:rPr>
          <w:rFonts w:ascii="Book Antiqua" w:hAnsi="Book Antiqua"/>
          <w:sz w:val="24"/>
          <w:szCs w:val="24"/>
        </w:rPr>
        <w:t>κ</w:t>
      </w:r>
      <w:r w:rsidRPr="006760E3">
        <w:rPr>
          <w:rFonts w:ascii="Book Antiqua" w:hAnsi="Book Antiqua"/>
          <w:sz w:val="24"/>
          <w:szCs w:val="24"/>
        </w:rPr>
        <w:t>B</w:t>
      </w:r>
      <w:proofErr w:type="spellEnd"/>
      <w:r w:rsidRPr="006760E3">
        <w:rPr>
          <w:rFonts w:ascii="Book Antiqua" w:hAnsi="Book Antiqua"/>
          <w:sz w:val="24"/>
          <w:szCs w:val="24"/>
        </w:rPr>
        <w:t xml:space="preserve"> activation specifically, and have been used in several studies previou</w:t>
      </w:r>
      <w:r w:rsidR="00B55862" w:rsidRPr="006760E3">
        <w:rPr>
          <w:rFonts w:ascii="Book Antiqua" w:hAnsi="Book Antiqua"/>
          <w:sz w:val="24"/>
          <w:szCs w:val="24"/>
        </w:rPr>
        <w:t>sly for pathway analysis</w:t>
      </w:r>
      <w:r w:rsidR="00966FC6" w:rsidRPr="006760E3">
        <w:rPr>
          <w:rFonts w:ascii="Book Antiqua" w:hAnsi="Book Antiqua"/>
          <w:sz w:val="24"/>
          <w:szCs w:val="24"/>
        </w:rPr>
        <w:fldChar w:fldCharType="begin">
          <w:fldData xml:space="preserve">PEVuZE5vdGU+PENpdGU+PEF1dGhvcj5aaG91PC9BdXRob3I+PFllYXI+MjAxMDwvWWVhcj48UmVj
TnVtPjE5PC9SZWNOdW0+PERpc3BsYXlUZXh0PjxzdHlsZSBmYWNlPSJzdXBlcnNjcmlwdCI+WzE0
LCAxN108L3N0eWxlPjwvRGlzcGxheVRleHQ+PHJlY29yZD48cmVjLW51bWJlcj4xOTwvcmVjLW51
bWJlcj48Zm9yZWlnbi1rZXlzPjxrZXkgYXBwPSJFTiIgZGItaWQ9InRwdmRmdnY5eDJ4eHZkZXhh
MHE1czAwdzB3enA1YXJhNWRwYSI+MTk8L2tleT48L2ZvcmVpZ24ta2V5cz48cmVmLXR5cGUgbmFt
ZT0iSm91cm5hbCBBcnRpY2xlIj4xNzwvcmVmLXR5cGU+PGNvbnRyaWJ1dG9ycz48YXV0aG9ycz48
YXV0aG9yPlpob3UsIEguPC9hdXRob3I+PGF1dGhvcj5IdWFuZywgWC48L2F1dGhvcj48YXV0aG9y
PkN1aSwgSC48L2F1dGhvcj48YXV0aG9yPkx1bywgWC48L2F1dGhvcj48YXV0aG9yPlRhbmcsIFku
PC9hdXRob3I+PGF1dGhvcj5DaGVuLCBTLjwvYXV0aG9yPjxhdXRob3I+V3UsIEwuPC9hdXRob3I+
PGF1dGhvcj5TaGVuLCBOLjwvYXV0aG9yPjwvYXV0aG9ycz48L2NvbnRyaWJ1dG9ycz48YXV0aC1h
ZGRyZXNzPkpvaW50IE1vbGVjdWxhciBSaGV1bWF0b2xvZ3kgTGFib3JhdG9yeSBvZiB0aGUgSW5z
dGl0dXRlIG9mIEhlYWx0aCBTY2llbmNlcyBhbmQgU2hhbmdoYWkgUmVuamkgSG9zcGl0YWwsIFNo
YW5naGFpIEluc3RpdHV0ZXMgZm9yIEJpb2xvZ2ljYWwgU2NpZW5jZXMsIENoaW5lc2UgQWNhZGVt
eSBvZiBTY2llbmNlcywgYW5kIFNoYW5naGFpIEppYW90b25nIFVuaXZlcnNpdHkgU2Nob29sIG9m
IE1lZGljaW5lLCBTaGFuZ2hhaSwgQ2hpbmEuPC9hdXRoLWFkZHJlc3M+PHRpdGxlcz48dGl0bGU+
bWlSLTE1NSBhbmQgaXRzIHN0YXItZm9ybSBwYXJ0bmVyIG1pUi0xNTUqIGNvb3BlcmF0aXZlbHkg
cmVndWxhdGUgdHlwZSBJIGludGVyZmVyb24gcHJvZHVjdGlvbiBieSBodW1hbiBwbGFzbWFjeXRv
aWQgZGVuZHJpdGljIGNlbGxzPC90aXRsZT48c2Vjb25kYXJ5LXRpdGxlPkJsb29kPC9zZWNvbmRh
cnktdGl0bGU+PC90aXRsZXM+PHBhZ2VzPjU4ODUtOTQ8L3BhZ2VzPjx2b2x1bWU+MTE2PC92b2x1
bWU+PG51bWJlcj4yNjwvbnVtYmVyPjxlZGl0aW9uPjIwMTAvMDkvMjE8L2VkaXRpb24+PGtleXdv
cmRzPjxrZXl3b3JkPkJpb21hcmtlcnMsIFR1bW9yL2dlbmV0aWNzL21ldGFib2xpc208L2tleXdv
cmQ+PGtleXdvcmQ+QmxvdHRpbmcsIFdlc3Rlcm48L2tleXdvcmQ+PGtleXdvcmQ+Q2VsbHMsIEN1
bHR1cmVkPC9rZXl3b3JkPjxrZXl3b3JkPkRlbmRyaXRpYyBDZWxscy8qbWV0YWJvbGlzbTwva2V5
d29yZD48a2V5d29yZD5GbG93IEN5dG9tZXRyeTwva2V5d29yZD48a2V5d29yZD5HZW5lIEV4cHJl
c3Npb24gUHJvZmlsaW5nPC9rZXl3b3JkPjxrZXl3b3JkPkh1bWFuczwva2V5d29yZD48a2V5d29y
ZD5JbW11bm9wcmVjaXBpdGF0aW9uPC9rZXl3b3JkPjxrZXl3b3JkPkludGVyZmVyb24gVHlwZSBJ
L2dlbmV0aWNzLyptZXRhYm9saXNtPC9rZXl3b3JkPjxrZXl3b3JkPkpOSyBNaXRvZ2VuLUFjdGl2
YXRlZCBQcm90ZWluIEtpbmFzZXMvZ2VuZXRpY3MvbWV0YWJvbGlzbTwva2V5d29yZD48a2V5d29y
ZD5NaWNyb1JOQXMvKnBoeXNpb2xvZ3k8L2tleXdvcmQ+PGtleXdvcmQ+T2xpZ29udWNsZW90aWRl
IEFycmF5IFNlcXVlbmNlIEFuYWx5c2lzPC9rZXl3b3JkPjxrZXl3b3JkPlJOQSwgTWVzc2VuZ2Vy
L2dlbmV0aWNzPC9rZXl3b3JkPjxrZXl3b3JkPlJOQS1CaW5kaW5nIFByb3RlaW5zL2dlbmV0aWNz
L21ldGFib2xpc208L2tleXdvcmQ+PGtleXdvcmQ+UmV2ZXJzZSBUcmFuc2NyaXB0YXNlIFBvbHlt
ZXJhc2UgQ2hhaW4gUmVhY3Rpb248L2tleXdvcmQ+PGtleXdvcmQ+VG9sbC1MaWtlIFJlY2VwdG9y
IDcvKm1ldGFib2xpc208L2tleXdvcmQ+PGtleXdvcmQ+VHJhbnMtQWN0aXZhdG9ycy9nZW5ldGlj
cy9tZXRhYm9saXNtPC9rZXl3b3JkPjwva2V5d29yZHM+PGRhdGVzPjx5ZWFyPjIwMTA8L3llYXI+
PHB1Yi1kYXRlcz48ZGF0ZT5EZWMgMjM8L2RhdGU+PC9wdWItZGF0ZXM+PC9kYXRlcz48aXNibj4x
NTI4LTAwMjAgKEVsZWN0cm9uaWMpJiN4RDswMDA2LTQ5NzEgKExpbmtpbmcpPC9pc2JuPjxhY2Nl
c3Npb24tbnVtPjIwODUyMTMwPC9hY2Nlc3Npb24tbnVtPjx1cmxzPjxyZWxhdGVkLXVybHM+PHVy
bD5odHRwOi8vd3d3Lm5jYmkubmxtLm5paC5nb3YvcHVibWVkLzIwODUyMTMwPC91cmw+PC9yZWxh
dGVkLXVybHM+PC91cmxzPjxlbGVjdHJvbmljLXJlc291cmNlLW51bT4xMC4xMTgyL2Jsb29kLTIw
MTAtMDQtMjgwMTU2JiN4RDtibG9vZC0yMDEwLTA0LTI4MDE1NiBbcGlpXTwvZWxlY3Ryb25pYy1y
ZXNvdXJjZS1udW0+PGxhbmd1YWdlPmVuZzwvbGFuZ3VhZ2U+PC9yZWNvcmQ+PC9DaXRlPjxDaXRl
PjxBdXRob3I+U2Fya2FyPC9BdXRob3I+PFllYXI+MjAxNTwvWWVhcj48UmVjTnVtPjE2PC9SZWNO
dW0+PHJlY29yZD48cmVjLW51bWJlcj4xNjwvcmVjLW51bWJlcj48Zm9yZWlnbi1rZXlzPjxrZXkg
YXBwPSJFTiIgZGItaWQ9InRwdmRmdnY5eDJ4eHZkZXhhMHE1czAwdzB3enA1YXJhNWRwYSI+MTY8
L2tleT48L2ZvcmVpZ24ta2V5cz48cmVmLXR5cGUgbmFtZT0iSm91cm5hbCBBcnRpY2xlIj4xNzwv
cmVmLXR5cGU+PGNvbnRyaWJ1dG9ycz48YXV0aG9ycz48YXV0aG9yPlNhcmthciwgTi48L2F1dGhv
cj48YXV0aG9yPlBhbmlncmFoaSwgUi48L2F1dGhvcj48YXV0aG9yPlBhbCwgQS48L2F1dGhvcj48
YXV0aG9yPkJpc3dhcywgQS48L2F1dGhvcj48YXV0aG9yPlNpbmdoLCBTLiBQLjwvYXV0aG9yPjxh
dXRob3I+S2FyLCBTLiBLLjwvYXV0aG9yPjxhdXRob3I+QmFuZG9wYWRoeWF5LCBNLjwvYXV0aG9y
PjxhdXRob3I+RGFzLCBELjwvYXV0aG9yPjxhdXRob3I+U2FoYSwgRC48L2F1dGhvcj48YXV0aG9y
PkthbmRhLCBULjwvYXV0aG9yPjxhdXRob3I+U3VnaXlhbWEsIE0uPC9hdXRob3I+PGF1dGhvcj5D
aGFrcmFiYXJ0aSwgUy48L2F1dGhvcj48YXV0aG9yPkJhbmVyamVlLCBBLjwvYXV0aG9yPjxhdXRo
b3I+Q2hha3JhdmFydHksIFIuPC9hdXRob3I+PC9hdXRob3JzPjwvY29udHJpYnV0b3JzPjxhdXRo
LWFkZHJlc3M+SUNNUiBWaXJ1cyBVbml0LCBLb2xrYXRhLCBJRCAmYW1wOyBCRyBIb3NwaXRhbCBD
YW1wdXMsIEtvbGthdGEsIEluZGlhLiYjeEQ7RGVwYXJ0bWVudCBvZiBHYXN0cm9lbnRlcm9sb2d5
LCBTQ0IgTWVkaWNhbCBDb2xsZWdlLCBDdXR0YWNrLCBJbmRpYS4mI3hEO0thbGluZ2EgR2FzdHJv
ZW50ZXJvbG9neSBGb3VuZGF0aW9uLCBCZWFtIERpYWdub3N0aWNzIFByZW1pc2VzLCBDdXR0YWNr
LCBJbmRpYS4mI3hEO0RlcGFydG1lbnQgb2YgTWVkaWNpbmUgYW5kIENsaW5pY2FsIE9uY29sb2d5
LCBDaGliYSBVbml2ZXJzaXR5LCBHcmFkdWF0ZSBTY2hvb2wgb2YgTWVkaWNpbmUsIENoaWJhLCBK
YXBhbi4mI3hEO05hdGlvbmFsIENlbnRlciBmb3IgR2xvYmFsIEhlYWx0aCBhbmQgTWVkaWNpbmUg
KE5DR00pLCBJY2hpa2F3YSwgSmFwYW4uJiN4RDtOYXRpb25hbCBJbnN0aXR1dGUgb2YgQ2hvbGVy
YSBhbmQgRW50ZXJpYyBEaXNlYXNlcywgS29sa2F0YSwgSW5kaWEuPC9hdXRoLWFkZHJlc3M+PHRp
dGxlcz48dGl0bGU+RXhwcmVzc2lvbiBvZiBtaWNyb1JOQS0xNTUgY29ycmVsYXRlcyBwb3NpdGl2
ZWx5IHdpdGggdGhlIGV4cHJlc3Npb24gb2YgVG9sbC1saWtlIHJlY2VwdG9yIDcgYW5kIG1vZHVs
YXRlcyBoZXBhdGl0aXMgQiB2aXJ1cyB2aWEgQy9FQlAtYmV0YSBpbiBoZXBhdG9jeXRlczwvdGl0
bGU+PHNlY29uZGFyeS10aXRsZT5KIFZpcmFsIEhlcGF0PC9zZWNvbmRhcnktdGl0bGU+PC90aXRs
ZXM+PHBhZ2VzPjgxNy0yNzwvcGFnZXM+PHZvbHVtZT4yMjwvdm9sdW1lPjxudW1iZXI+MTA8L251
bWJlcj48ZWRpdGlvbj4yMDE1LzAyLzI4PC9lZGl0aW9uPjxrZXl3b3Jkcz48a2V5d29yZD5DQ0FB
VC1FbmhhbmNlci1CaW5kaW5nIFByb3RlaW4tYmV0YS8qbWV0YWJvbGlzbTwva2V5d29yZD48a2V5
d29yZD5DZWxsIExpbmU8L2tleXdvcmQ+PGtleXdvcmQ+SGVwYXRpdGlzIEIgdmlydXMvKmltbXVu
b2xvZ3kvcGh5c2lvbG9neTwva2V5d29yZD48a2V5d29yZD5IZXBhdG9jeXRlcy8qaW1tdW5vbG9n
eS8qdmlyb2xvZ3k8L2tleXdvcmQ+PGtleXdvcmQ+SHVtYW5zPC9rZXl3b3JkPjxrZXl3b3JkPkxp
dmVyL3BhdGhvbG9neS8qdmlyb2xvZ3k8L2tleXdvcmQ+PGtleXdvcmQ+TWljcm9STkFzLypiaW9z
eW50aGVzaXM8L2tleXdvcmQ+PGtleXdvcmQ+VG9sbC1MaWtlIFJlY2VwdG9yIDcvKmJpb3N5bnRo
ZXNpczwva2V5d29yZD48a2V5d29yZD5WaXJ1cyBSZXBsaWNhdGlvbjwva2V5d29yZD48L2tleXdv
cmRzPjxkYXRlcz48eWVhcj4yMDE1PC95ZWFyPjxwdWItZGF0ZXM+PGRhdGU+T2N0PC9kYXRlPjwv
cHViLWRhdGVzPjwvZGF0ZXM+PGlzYm4+MTM2NS0yODkzIChFbGVjdHJvbmljKSYjeEQ7MTM1Mi0w
NTA0IChMaW5raW5nKTwvaXNibj48YWNjZXNzaW9uLW51bT4yNTcyMDQ0MjwvYWNjZXNzaW9uLW51
bT48dXJscz48cmVsYXRlZC11cmxzPjx1cmw+aHR0cDovL3d3dy5uY2JpLm5sbS5uaWguZ292L3B1
Ym1lZC8yNTcyMDQ0MjwvdXJsPjwvcmVsYXRlZC11cmxzPjwvdXJscz48ZWxlY3Ryb25pYy1yZXNv
dXJjZS1udW0+MTAuMTExMS9qdmguMTIzOTA8L2VsZWN0cm9uaWMtcmVzb3VyY2UtbnVtPjxsYW5n
dWFnZT5lbmc8L2xhbmd1YWdlPjwvcmVjb3JkPjwvQ2l0ZT48L0VuZE5vdGU+AG==
</w:fldData>
        </w:fldChar>
      </w:r>
      <w:r w:rsidR="001D779A" w:rsidRPr="006760E3">
        <w:rPr>
          <w:rFonts w:ascii="Book Antiqua" w:hAnsi="Book Antiqua"/>
          <w:sz w:val="24"/>
          <w:szCs w:val="24"/>
        </w:rPr>
        <w:instrText xml:space="preserve"> ADDIN EN.CITE </w:instrText>
      </w:r>
      <w:r w:rsidR="00966FC6" w:rsidRPr="006760E3">
        <w:rPr>
          <w:rFonts w:ascii="Book Antiqua" w:hAnsi="Book Antiqua"/>
          <w:sz w:val="24"/>
          <w:szCs w:val="24"/>
        </w:rPr>
        <w:fldChar w:fldCharType="begin">
          <w:fldData xml:space="preserve">PEVuZE5vdGU+PENpdGU+PEF1dGhvcj5aaG91PC9BdXRob3I+PFllYXI+MjAxMDwvWWVhcj48UmVj
TnVtPjE5PC9SZWNOdW0+PERpc3BsYXlUZXh0PjxzdHlsZSBmYWNlPSJzdXBlcnNjcmlwdCI+WzE0
LCAxN108L3N0eWxlPjwvRGlzcGxheVRleHQ+PHJlY29yZD48cmVjLW51bWJlcj4xOTwvcmVjLW51
bWJlcj48Zm9yZWlnbi1rZXlzPjxrZXkgYXBwPSJFTiIgZGItaWQ9InRwdmRmdnY5eDJ4eHZkZXhh
MHE1czAwdzB3enA1YXJhNWRwYSI+MTk8L2tleT48L2ZvcmVpZ24ta2V5cz48cmVmLXR5cGUgbmFt
ZT0iSm91cm5hbCBBcnRpY2xlIj4xNzwvcmVmLXR5cGU+PGNvbnRyaWJ1dG9ycz48YXV0aG9ycz48
YXV0aG9yPlpob3UsIEguPC9hdXRob3I+PGF1dGhvcj5IdWFuZywgWC48L2F1dGhvcj48YXV0aG9y
PkN1aSwgSC48L2F1dGhvcj48YXV0aG9yPkx1bywgWC48L2F1dGhvcj48YXV0aG9yPlRhbmcsIFku
PC9hdXRob3I+PGF1dGhvcj5DaGVuLCBTLjwvYXV0aG9yPjxhdXRob3I+V3UsIEwuPC9hdXRob3I+
PGF1dGhvcj5TaGVuLCBOLjwvYXV0aG9yPjwvYXV0aG9ycz48L2NvbnRyaWJ1dG9ycz48YXV0aC1h
ZGRyZXNzPkpvaW50IE1vbGVjdWxhciBSaGV1bWF0b2xvZ3kgTGFib3JhdG9yeSBvZiB0aGUgSW5z
dGl0dXRlIG9mIEhlYWx0aCBTY2llbmNlcyBhbmQgU2hhbmdoYWkgUmVuamkgSG9zcGl0YWwsIFNo
YW5naGFpIEluc3RpdHV0ZXMgZm9yIEJpb2xvZ2ljYWwgU2NpZW5jZXMsIENoaW5lc2UgQWNhZGVt
eSBvZiBTY2llbmNlcywgYW5kIFNoYW5naGFpIEppYW90b25nIFVuaXZlcnNpdHkgU2Nob29sIG9m
IE1lZGljaW5lLCBTaGFuZ2hhaSwgQ2hpbmEuPC9hdXRoLWFkZHJlc3M+PHRpdGxlcz48dGl0bGU+
bWlSLTE1NSBhbmQgaXRzIHN0YXItZm9ybSBwYXJ0bmVyIG1pUi0xNTUqIGNvb3BlcmF0aXZlbHkg
cmVndWxhdGUgdHlwZSBJIGludGVyZmVyb24gcHJvZHVjdGlvbiBieSBodW1hbiBwbGFzbWFjeXRv
aWQgZGVuZHJpdGljIGNlbGxzPC90aXRsZT48c2Vjb25kYXJ5LXRpdGxlPkJsb29kPC9zZWNvbmRh
cnktdGl0bGU+PC90aXRsZXM+PHBhZ2VzPjU4ODUtOTQ8L3BhZ2VzPjx2b2x1bWU+MTE2PC92b2x1
bWU+PG51bWJlcj4yNjwvbnVtYmVyPjxlZGl0aW9uPjIwMTAvMDkvMjE8L2VkaXRpb24+PGtleXdv
cmRzPjxrZXl3b3JkPkJpb21hcmtlcnMsIFR1bW9yL2dlbmV0aWNzL21ldGFib2xpc208L2tleXdv
cmQ+PGtleXdvcmQ+QmxvdHRpbmcsIFdlc3Rlcm48L2tleXdvcmQ+PGtleXdvcmQ+Q2VsbHMsIEN1
bHR1cmVkPC9rZXl3b3JkPjxrZXl3b3JkPkRlbmRyaXRpYyBDZWxscy8qbWV0YWJvbGlzbTwva2V5
d29yZD48a2V5d29yZD5GbG93IEN5dG9tZXRyeTwva2V5d29yZD48a2V5d29yZD5HZW5lIEV4cHJl
c3Npb24gUHJvZmlsaW5nPC9rZXl3b3JkPjxrZXl3b3JkPkh1bWFuczwva2V5d29yZD48a2V5d29y
ZD5JbW11bm9wcmVjaXBpdGF0aW9uPC9rZXl3b3JkPjxrZXl3b3JkPkludGVyZmVyb24gVHlwZSBJ
L2dlbmV0aWNzLyptZXRhYm9saXNtPC9rZXl3b3JkPjxrZXl3b3JkPkpOSyBNaXRvZ2VuLUFjdGl2
YXRlZCBQcm90ZWluIEtpbmFzZXMvZ2VuZXRpY3MvbWV0YWJvbGlzbTwva2V5d29yZD48a2V5d29y
ZD5NaWNyb1JOQXMvKnBoeXNpb2xvZ3k8L2tleXdvcmQ+PGtleXdvcmQ+T2xpZ29udWNsZW90aWRl
IEFycmF5IFNlcXVlbmNlIEFuYWx5c2lzPC9rZXl3b3JkPjxrZXl3b3JkPlJOQSwgTWVzc2VuZ2Vy
L2dlbmV0aWNzPC9rZXl3b3JkPjxrZXl3b3JkPlJOQS1CaW5kaW5nIFByb3RlaW5zL2dlbmV0aWNz
L21ldGFib2xpc208L2tleXdvcmQ+PGtleXdvcmQ+UmV2ZXJzZSBUcmFuc2NyaXB0YXNlIFBvbHlt
ZXJhc2UgQ2hhaW4gUmVhY3Rpb248L2tleXdvcmQ+PGtleXdvcmQ+VG9sbC1MaWtlIFJlY2VwdG9y
IDcvKm1ldGFib2xpc208L2tleXdvcmQ+PGtleXdvcmQ+VHJhbnMtQWN0aXZhdG9ycy9nZW5ldGlj
cy9tZXRhYm9saXNtPC9rZXl3b3JkPjwva2V5d29yZHM+PGRhdGVzPjx5ZWFyPjIwMTA8L3llYXI+
PHB1Yi1kYXRlcz48ZGF0ZT5EZWMgMjM8L2RhdGU+PC9wdWItZGF0ZXM+PC9kYXRlcz48aXNibj4x
NTI4LTAwMjAgKEVsZWN0cm9uaWMpJiN4RDswMDA2LTQ5NzEgKExpbmtpbmcpPC9pc2JuPjxhY2Nl
c3Npb24tbnVtPjIwODUyMTMwPC9hY2Nlc3Npb24tbnVtPjx1cmxzPjxyZWxhdGVkLXVybHM+PHVy
bD5odHRwOi8vd3d3Lm5jYmkubmxtLm5paC5nb3YvcHVibWVkLzIwODUyMTMwPC91cmw+PC9yZWxh
dGVkLXVybHM+PC91cmxzPjxlbGVjdHJvbmljLXJlc291cmNlLW51bT4xMC4xMTgyL2Jsb29kLTIw
MTAtMDQtMjgwMTU2JiN4RDtibG9vZC0yMDEwLTA0LTI4MDE1NiBbcGlpXTwvZWxlY3Ryb25pYy1y
ZXNvdXJjZS1udW0+PGxhbmd1YWdlPmVuZzwvbGFuZ3VhZ2U+PC9yZWNvcmQ+PC9DaXRlPjxDaXRl
PjxBdXRob3I+U2Fya2FyPC9BdXRob3I+PFllYXI+MjAxNTwvWWVhcj48UmVjTnVtPjE2PC9SZWNO
dW0+PHJlY29yZD48cmVjLW51bWJlcj4xNjwvcmVjLW51bWJlcj48Zm9yZWlnbi1rZXlzPjxrZXkg
YXBwPSJFTiIgZGItaWQ9InRwdmRmdnY5eDJ4eHZkZXhhMHE1czAwdzB3enA1YXJhNWRwYSI+MTY8
L2tleT48L2ZvcmVpZ24ta2V5cz48cmVmLXR5cGUgbmFtZT0iSm91cm5hbCBBcnRpY2xlIj4xNzwv
cmVmLXR5cGU+PGNvbnRyaWJ1dG9ycz48YXV0aG9ycz48YXV0aG9yPlNhcmthciwgTi48L2F1dGhv
cj48YXV0aG9yPlBhbmlncmFoaSwgUi48L2F1dGhvcj48YXV0aG9yPlBhbCwgQS48L2F1dGhvcj48
YXV0aG9yPkJpc3dhcywgQS48L2F1dGhvcj48YXV0aG9yPlNpbmdoLCBTLiBQLjwvYXV0aG9yPjxh
dXRob3I+S2FyLCBTLiBLLjwvYXV0aG9yPjxhdXRob3I+QmFuZG9wYWRoeWF5LCBNLjwvYXV0aG9y
PjxhdXRob3I+RGFzLCBELjwvYXV0aG9yPjxhdXRob3I+U2FoYSwgRC48L2F1dGhvcj48YXV0aG9y
PkthbmRhLCBULjwvYXV0aG9yPjxhdXRob3I+U3VnaXlhbWEsIE0uPC9hdXRob3I+PGF1dGhvcj5D
aGFrcmFiYXJ0aSwgUy48L2F1dGhvcj48YXV0aG9yPkJhbmVyamVlLCBBLjwvYXV0aG9yPjxhdXRo
b3I+Q2hha3JhdmFydHksIFIuPC9hdXRob3I+PC9hdXRob3JzPjwvY29udHJpYnV0b3JzPjxhdXRo
LWFkZHJlc3M+SUNNUiBWaXJ1cyBVbml0LCBLb2xrYXRhLCBJRCAmYW1wOyBCRyBIb3NwaXRhbCBD
YW1wdXMsIEtvbGthdGEsIEluZGlhLiYjeEQ7RGVwYXJ0bWVudCBvZiBHYXN0cm9lbnRlcm9sb2d5
LCBTQ0IgTWVkaWNhbCBDb2xsZWdlLCBDdXR0YWNrLCBJbmRpYS4mI3hEO0thbGluZ2EgR2FzdHJv
ZW50ZXJvbG9neSBGb3VuZGF0aW9uLCBCZWFtIERpYWdub3N0aWNzIFByZW1pc2VzLCBDdXR0YWNr
LCBJbmRpYS4mI3hEO0RlcGFydG1lbnQgb2YgTWVkaWNpbmUgYW5kIENsaW5pY2FsIE9uY29sb2d5
LCBDaGliYSBVbml2ZXJzaXR5LCBHcmFkdWF0ZSBTY2hvb2wgb2YgTWVkaWNpbmUsIENoaWJhLCBK
YXBhbi4mI3hEO05hdGlvbmFsIENlbnRlciBmb3IgR2xvYmFsIEhlYWx0aCBhbmQgTWVkaWNpbmUg
KE5DR00pLCBJY2hpa2F3YSwgSmFwYW4uJiN4RDtOYXRpb25hbCBJbnN0aXR1dGUgb2YgQ2hvbGVy
YSBhbmQgRW50ZXJpYyBEaXNlYXNlcywgS29sa2F0YSwgSW5kaWEuPC9hdXRoLWFkZHJlc3M+PHRp
dGxlcz48dGl0bGU+RXhwcmVzc2lvbiBvZiBtaWNyb1JOQS0xNTUgY29ycmVsYXRlcyBwb3NpdGl2
ZWx5IHdpdGggdGhlIGV4cHJlc3Npb24gb2YgVG9sbC1saWtlIHJlY2VwdG9yIDcgYW5kIG1vZHVs
YXRlcyBoZXBhdGl0aXMgQiB2aXJ1cyB2aWEgQy9FQlAtYmV0YSBpbiBoZXBhdG9jeXRlczwvdGl0
bGU+PHNlY29uZGFyeS10aXRsZT5KIFZpcmFsIEhlcGF0PC9zZWNvbmRhcnktdGl0bGU+PC90aXRs
ZXM+PHBhZ2VzPjgxNy0yNzwvcGFnZXM+PHZvbHVtZT4yMjwvdm9sdW1lPjxudW1iZXI+MTA8L251
bWJlcj48ZWRpdGlvbj4yMDE1LzAyLzI4PC9lZGl0aW9uPjxrZXl3b3Jkcz48a2V5d29yZD5DQ0FB
VC1FbmhhbmNlci1CaW5kaW5nIFByb3RlaW4tYmV0YS8qbWV0YWJvbGlzbTwva2V5d29yZD48a2V5
d29yZD5DZWxsIExpbmU8L2tleXdvcmQ+PGtleXdvcmQ+SGVwYXRpdGlzIEIgdmlydXMvKmltbXVu
b2xvZ3kvcGh5c2lvbG9neTwva2V5d29yZD48a2V5d29yZD5IZXBhdG9jeXRlcy8qaW1tdW5vbG9n
eS8qdmlyb2xvZ3k8L2tleXdvcmQ+PGtleXdvcmQ+SHVtYW5zPC9rZXl3b3JkPjxrZXl3b3JkPkxp
dmVyL3BhdGhvbG9neS8qdmlyb2xvZ3k8L2tleXdvcmQ+PGtleXdvcmQ+TWljcm9STkFzLypiaW9z
eW50aGVzaXM8L2tleXdvcmQ+PGtleXdvcmQ+VG9sbC1MaWtlIFJlY2VwdG9yIDcvKmJpb3N5bnRo
ZXNpczwva2V5d29yZD48a2V5d29yZD5WaXJ1cyBSZXBsaWNhdGlvbjwva2V5d29yZD48L2tleXdv
cmRzPjxkYXRlcz48eWVhcj4yMDE1PC95ZWFyPjxwdWItZGF0ZXM+PGRhdGU+T2N0PC9kYXRlPjwv
cHViLWRhdGVzPjwvZGF0ZXM+PGlzYm4+MTM2NS0yODkzIChFbGVjdHJvbmljKSYjeEQ7MTM1Mi0w
NTA0IChMaW5raW5nKTwvaXNibj48YWNjZXNzaW9uLW51bT4yNTcyMDQ0MjwvYWNjZXNzaW9uLW51
bT48dXJscz48cmVsYXRlZC11cmxzPjx1cmw+aHR0cDovL3d3dy5uY2JpLm5sbS5uaWguZ292L3B1
Ym1lZC8yNTcyMDQ0MjwvdXJsPjwvcmVsYXRlZC11cmxzPjwvdXJscz48ZWxlY3Ryb25pYy1yZXNv
dXJjZS1udW0+MTAuMTExMS9qdmguMTIzOTA8L2VsZWN0cm9uaWMtcmVzb3VyY2UtbnVtPjxsYW5n
dWFnZT5lbmc8L2xhbmd1YWdlPjwvcmVjb3JkPjwvQ2l0ZT48L0VuZE5vdGU+AG==
</w:fldData>
        </w:fldChar>
      </w:r>
      <w:r w:rsidR="001D779A" w:rsidRPr="006760E3">
        <w:rPr>
          <w:rFonts w:ascii="Book Antiqua" w:hAnsi="Book Antiqua"/>
          <w:sz w:val="24"/>
          <w:szCs w:val="24"/>
        </w:rPr>
        <w:instrText xml:space="preserve"> ADDIN EN.CITE.DATA </w:instrText>
      </w:r>
      <w:r w:rsidR="00966FC6" w:rsidRPr="006760E3">
        <w:rPr>
          <w:rFonts w:ascii="Book Antiqua" w:hAnsi="Book Antiqua"/>
          <w:sz w:val="24"/>
          <w:szCs w:val="24"/>
        </w:rPr>
      </w:r>
      <w:r w:rsidR="00966FC6" w:rsidRPr="006760E3">
        <w:rPr>
          <w:rFonts w:ascii="Book Antiqua" w:hAnsi="Book Antiqua"/>
          <w:sz w:val="24"/>
          <w:szCs w:val="24"/>
        </w:rPr>
        <w:fldChar w:fldCharType="end"/>
      </w:r>
      <w:r w:rsidR="00966FC6" w:rsidRPr="006760E3">
        <w:rPr>
          <w:rFonts w:ascii="Book Antiqua" w:hAnsi="Book Antiqua"/>
          <w:sz w:val="24"/>
          <w:szCs w:val="24"/>
        </w:rPr>
      </w:r>
      <w:r w:rsidR="00966FC6" w:rsidRPr="006760E3">
        <w:rPr>
          <w:rFonts w:ascii="Book Antiqua" w:hAnsi="Book Antiqua"/>
          <w:sz w:val="24"/>
          <w:szCs w:val="24"/>
        </w:rPr>
        <w:fldChar w:fldCharType="separate"/>
      </w:r>
      <w:r w:rsidR="001D779A" w:rsidRPr="006760E3">
        <w:rPr>
          <w:rFonts w:ascii="Book Antiqua" w:hAnsi="Book Antiqua"/>
          <w:noProof/>
          <w:sz w:val="24"/>
          <w:szCs w:val="24"/>
          <w:vertAlign w:val="superscript"/>
        </w:rPr>
        <w:t>[</w:t>
      </w:r>
      <w:hyperlink w:anchor="_ENREF_14" w:tooltip="Sarkar, 2015 #16" w:history="1">
        <w:r w:rsidR="002628AA" w:rsidRPr="006760E3">
          <w:rPr>
            <w:rFonts w:ascii="Book Antiqua" w:hAnsi="Book Antiqua"/>
            <w:noProof/>
            <w:sz w:val="24"/>
            <w:szCs w:val="24"/>
            <w:vertAlign w:val="superscript"/>
          </w:rPr>
          <w:t>14</w:t>
        </w:r>
      </w:hyperlink>
      <w:r w:rsidR="00B55862" w:rsidRPr="006760E3">
        <w:rPr>
          <w:rFonts w:ascii="Book Antiqua" w:hAnsi="Book Antiqua"/>
          <w:noProof/>
          <w:sz w:val="24"/>
          <w:szCs w:val="24"/>
          <w:vertAlign w:val="superscript"/>
        </w:rPr>
        <w:t>,</w:t>
      </w:r>
      <w:hyperlink w:anchor="_ENREF_17" w:tooltip="Zhou, 2010 #19" w:history="1">
        <w:r w:rsidR="002628AA" w:rsidRPr="006760E3">
          <w:rPr>
            <w:rFonts w:ascii="Book Antiqua" w:hAnsi="Book Antiqua"/>
            <w:noProof/>
            <w:sz w:val="24"/>
            <w:szCs w:val="24"/>
            <w:vertAlign w:val="superscript"/>
          </w:rPr>
          <w:t>17</w:t>
        </w:r>
      </w:hyperlink>
      <w:r w:rsidR="001D779A"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Pr="006760E3">
        <w:rPr>
          <w:rFonts w:ascii="Book Antiqua" w:hAnsi="Book Antiqua"/>
          <w:sz w:val="24"/>
          <w:szCs w:val="24"/>
        </w:rPr>
        <w:t>.</w:t>
      </w:r>
      <w:r w:rsidR="00403A9C" w:rsidRPr="006760E3">
        <w:rPr>
          <w:rFonts w:ascii="Book Antiqua" w:hAnsi="Book Antiqua"/>
          <w:sz w:val="24"/>
          <w:szCs w:val="24"/>
        </w:rPr>
        <w:t xml:space="preserve"> Interestingly, on blocking NF-</w:t>
      </w:r>
      <w:proofErr w:type="spellStart"/>
      <w:r w:rsidR="00403A9C" w:rsidRPr="006760E3">
        <w:rPr>
          <w:rFonts w:ascii="Book Antiqua" w:hAnsi="Book Antiqua"/>
          <w:sz w:val="24"/>
          <w:szCs w:val="24"/>
        </w:rPr>
        <w:t>κ</w:t>
      </w:r>
      <w:r w:rsidRPr="006760E3">
        <w:rPr>
          <w:rFonts w:ascii="Book Antiqua" w:hAnsi="Book Antiqua"/>
          <w:sz w:val="24"/>
          <w:szCs w:val="24"/>
        </w:rPr>
        <w:t>B</w:t>
      </w:r>
      <w:proofErr w:type="spellEnd"/>
      <w:r w:rsidRPr="006760E3">
        <w:rPr>
          <w:rFonts w:ascii="Book Antiqua" w:hAnsi="Book Antiqua"/>
          <w:sz w:val="24"/>
          <w:szCs w:val="24"/>
        </w:rPr>
        <w:t xml:space="preserve"> with its inhibitor eliminated the anti-viral role of TLR4. The HBV DNA load was maximal on blocking this pathway (Fig</w:t>
      </w:r>
      <w:r w:rsidR="001D779A" w:rsidRPr="006760E3">
        <w:rPr>
          <w:rFonts w:ascii="Book Antiqua" w:hAnsi="Book Antiqua"/>
          <w:sz w:val="24"/>
          <w:szCs w:val="24"/>
        </w:rPr>
        <w:t xml:space="preserve"> 6B</w:t>
      </w:r>
      <w:r w:rsidRPr="006760E3">
        <w:rPr>
          <w:rFonts w:ascii="Book Antiqua" w:hAnsi="Book Antiqua"/>
          <w:sz w:val="24"/>
          <w:szCs w:val="24"/>
        </w:rPr>
        <w:t>). Further, the viral protein (</w:t>
      </w:r>
      <w:proofErr w:type="spellStart"/>
      <w:r w:rsidRPr="006760E3">
        <w:rPr>
          <w:rFonts w:ascii="Book Antiqua" w:hAnsi="Book Antiqua"/>
          <w:sz w:val="24"/>
          <w:szCs w:val="24"/>
        </w:rPr>
        <w:t>HBsAg</w:t>
      </w:r>
      <w:proofErr w:type="spellEnd"/>
      <w:r w:rsidRPr="006760E3">
        <w:rPr>
          <w:rFonts w:ascii="Book Antiqua" w:hAnsi="Book Antiqua"/>
          <w:sz w:val="24"/>
          <w:szCs w:val="24"/>
        </w:rPr>
        <w:t xml:space="preserve"> and </w:t>
      </w:r>
      <w:proofErr w:type="spellStart"/>
      <w:r w:rsidRPr="006760E3">
        <w:rPr>
          <w:rFonts w:ascii="Book Antiqua" w:hAnsi="Book Antiqua"/>
          <w:sz w:val="24"/>
          <w:szCs w:val="24"/>
        </w:rPr>
        <w:t>HBeAg</w:t>
      </w:r>
      <w:proofErr w:type="spellEnd"/>
      <w:r w:rsidRPr="006760E3">
        <w:rPr>
          <w:rFonts w:ascii="Book Antiqua" w:hAnsi="Book Antiqua"/>
          <w:sz w:val="24"/>
          <w:szCs w:val="24"/>
        </w:rPr>
        <w:t>) production was grea</w:t>
      </w:r>
      <w:r w:rsidR="00403A9C" w:rsidRPr="006760E3">
        <w:rPr>
          <w:rFonts w:ascii="Book Antiqua" w:hAnsi="Book Antiqua"/>
          <w:sz w:val="24"/>
          <w:szCs w:val="24"/>
        </w:rPr>
        <w:t>tly increased on inhibiting NF-</w:t>
      </w:r>
      <w:proofErr w:type="spellStart"/>
      <w:r w:rsidR="00403A9C" w:rsidRPr="006760E3">
        <w:rPr>
          <w:rFonts w:ascii="Book Antiqua" w:hAnsi="Book Antiqua"/>
          <w:sz w:val="24"/>
          <w:szCs w:val="24"/>
        </w:rPr>
        <w:t>κ</w:t>
      </w:r>
      <w:r w:rsidRPr="006760E3">
        <w:rPr>
          <w:rFonts w:ascii="Book Antiqua" w:hAnsi="Book Antiqua"/>
          <w:sz w:val="24"/>
          <w:szCs w:val="24"/>
        </w:rPr>
        <w:t>B</w:t>
      </w:r>
      <w:proofErr w:type="spellEnd"/>
      <w:r w:rsidRPr="006760E3">
        <w:rPr>
          <w:rFonts w:ascii="Book Antiqua" w:hAnsi="Book Antiqua"/>
          <w:sz w:val="24"/>
          <w:szCs w:val="24"/>
        </w:rPr>
        <w:t xml:space="preserve"> pathway with PDTC (Fig</w:t>
      </w:r>
      <w:r w:rsidR="001D779A" w:rsidRPr="006760E3">
        <w:rPr>
          <w:rFonts w:ascii="Book Antiqua" w:hAnsi="Book Antiqua"/>
          <w:sz w:val="24"/>
          <w:szCs w:val="24"/>
        </w:rPr>
        <w:t xml:space="preserve"> 6C and D</w:t>
      </w:r>
      <w:r w:rsidRPr="006760E3">
        <w:rPr>
          <w:rFonts w:ascii="Book Antiqua" w:hAnsi="Book Antiqua"/>
          <w:sz w:val="24"/>
          <w:szCs w:val="24"/>
        </w:rPr>
        <w:t xml:space="preserve">). Thus, it was concluded that the anti-viral action of TLR4 was probably operated through the </w:t>
      </w:r>
      <w:r w:rsidR="00C55451" w:rsidRPr="006760E3">
        <w:rPr>
          <w:rFonts w:ascii="Book Antiqua" w:hAnsi="Book Antiqua"/>
          <w:sz w:val="24"/>
          <w:szCs w:val="24"/>
        </w:rPr>
        <w:t>NF-</w:t>
      </w:r>
      <w:proofErr w:type="spellStart"/>
      <w:r w:rsidR="00403A9C" w:rsidRPr="006760E3">
        <w:rPr>
          <w:rFonts w:ascii="Book Antiqua" w:hAnsi="Book Antiqua"/>
          <w:sz w:val="24"/>
          <w:szCs w:val="24"/>
        </w:rPr>
        <w:t>κ</w:t>
      </w:r>
      <w:r w:rsidR="00C55451" w:rsidRPr="006760E3">
        <w:rPr>
          <w:rFonts w:ascii="Book Antiqua" w:hAnsi="Book Antiqua"/>
          <w:sz w:val="24"/>
          <w:szCs w:val="24"/>
        </w:rPr>
        <w:t>B</w:t>
      </w:r>
      <w:proofErr w:type="spellEnd"/>
      <w:r w:rsidRPr="006760E3">
        <w:rPr>
          <w:rFonts w:ascii="Book Antiqua" w:hAnsi="Book Antiqua"/>
          <w:sz w:val="24"/>
          <w:szCs w:val="24"/>
        </w:rPr>
        <w:t xml:space="preserve"> pathway.</w:t>
      </w:r>
    </w:p>
    <w:p w14:paraId="16AF6537" w14:textId="77777777" w:rsidR="00B55862" w:rsidRPr="006760E3" w:rsidRDefault="00B55862" w:rsidP="00B9583F">
      <w:pPr>
        <w:adjustRightInd w:val="0"/>
        <w:snapToGrid w:val="0"/>
        <w:spacing w:after="0" w:line="360" w:lineRule="auto"/>
        <w:jc w:val="both"/>
        <w:rPr>
          <w:rFonts w:ascii="Book Antiqua" w:eastAsia="宋体" w:hAnsi="Book Antiqua"/>
          <w:sz w:val="24"/>
          <w:szCs w:val="24"/>
          <w:lang w:eastAsia="zh-CN"/>
        </w:rPr>
      </w:pPr>
    </w:p>
    <w:p w14:paraId="788C04AF" w14:textId="358DB6C3" w:rsidR="00953B61" w:rsidRPr="006760E3" w:rsidRDefault="00B55862" w:rsidP="00B9583F">
      <w:pPr>
        <w:adjustRightInd w:val="0"/>
        <w:snapToGrid w:val="0"/>
        <w:spacing w:after="0" w:line="360" w:lineRule="auto"/>
        <w:jc w:val="both"/>
        <w:rPr>
          <w:rFonts w:ascii="Book Antiqua" w:eastAsia="宋体" w:hAnsi="Book Antiqua"/>
          <w:sz w:val="24"/>
          <w:szCs w:val="24"/>
          <w:lang w:eastAsia="zh-CN"/>
        </w:rPr>
      </w:pPr>
      <w:r w:rsidRPr="006760E3">
        <w:rPr>
          <w:rFonts w:ascii="Book Antiqua" w:hAnsi="Book Antiqua"/>
          <w:b/>
          <w:sz w:val="24"/>
          <w:szCs w:val="24"/>
        </w:rPr>
        <w:t>DISCUSSION</w:t>
      </w:r>
    </w:p>
    <w:p w14:paraId="2E9C9C78" w14:textId="50EAE09B" w:rsidR="00953B61" w:rsidRPr="006760E3" w:rsidRDefault="00953B61" w:rsidP="00B9583F">
      <w:pPr>
        <w:adjustRightInd w:val="0"/>
        <w:snapToGrid w:val="0"/>
        <w:spacing w:after="0" w:line="360" w:lineRule="auto"/>
        <w:jc w:val="both"/>
        <w:rPr>
          <w:rFonts w:ascii="Book Antiqua" w:hAnsi="Book Antiqua"/>
          <w:sz w:val="24"/>
          <w:szCs w:val="24"/>
        </w:rPr>
      </w:pPr>
      <w:r w:rsidRPr="006760E3">
        <w:rPr>
          <w:rFonts w:ascii="Book Antiqua" w:hAnsi="Book Antiqua"/>
          <w:sz w:val="24"/>
          <w:szCs w:val="24"/>
        </w:rPr>
        <w:t xml:space="preserve">In the present study, we have seen that stimulating the TLR4 pathway in HepG2.2.15 cells reduces Hepatitis B viral DNA and protein </w:t>
      </w:r>
      <w:proofErr w:type="spellStart"/>
      <w:r w:rsidRPr="006760E3">
        <w:rPr>
          <w:rFonts w:ascii="Book Antiqua" w:hAnsi="Book Antiqua"/>
          <w:sz w:val="24"/>
          <w:szCs w:val="24"/>
        </w:rPr>
        <w:t>titre</w:t>
      </w:r>
      <w:proofErr w:type="spellEnd"/>
      <w:r w:rsidRPr="006760E3">
        <w:rPr>
          <w:rFonts w:ascii="Book Antiqua" w:hAnsi="Book Antiqua"/>
          <w:sz w:val="24"/>
          <w:szCs w:val="24"/>
        </w:rPr>
        <w:t xml:space="preserve"> in a dose dependent manner. It was seen that stimulating TLR4 pathway with its specific l</w:t>
      </w:r>
      <w:r w:rsidR="00186D29" w:rsidRPr="006760E3">
        <w:rPr>
          <w:rFonts w:ascii="Book Antiqua" w:hAnsi="Book Antiqua"/>
          <w:sz w:val="24"/>
          <w:szCs w:val="24"/>
        </w:rPr>
        <w:t>igand (LPS), activated a MyD88-</w:t>
      </w:r>
      <w:r w:rsidRPr="006760E3">
        <w:rPr>
          <w:rFonts w:ascii="Book Antiqua" w:hAnsi="Book Antiqua"/>
          <w:sz w:val="24"/>
          <w:szCs w:val="24"/>
        </w:rPr>
        <w:t xml:space="preserve">dependent and independent pathway. The viral suppression on TLR4 activation possibly takes place through the </w:t>
      </w:r>
      <w:r w:rsidR="00403A9C" w:rsidRPr="006760E3">
        <w:rPr>
          <w:rFonts w:ascii="Book Antiqua" w:hAnsi="Book Antiqua"/>
          <w:sz w:val="24"/>
          <w:szCs w:val="24"/>
        </w:rPr>
        <w:t>NF-</w:t>
      </w:r>
      <w:proofErr w:type="spellStart"/>
      <w:r w:rsidR="00403A9C" w:rsidRPr="006760E3">
        <w:rPr>
          <w:rFonts w:ascii="Book Antiqua" w:hAnsi="Book Antiqua"/>
          <w:sz w:val="24"/>
          <w:szCs w:val="24"/>
        </w:rPr>
        <w:t>κ</w:t>
      </w:r>
      <w:r w:rsidR="00C55451" w:rsidRPr="006760E3">
        <w:rPr>
          <w:rFonts w:ascii="Book Antiqua" w:hAnsi="Book Antiqua"/>
          <w:sz w:val="24"/>
          <w:szCs w:val="24"/>
        </w:rPr>
        <w:t>B</w:t>
      </w:r>
      <w:proofErr w:type="spellEnd"/>
      <w:r w:rsidRPr="006760E3">
        <w:rPr>
          <w:rFonts w:ascii="Book Antiqua" w:hAnsi="Book Antiqua"/>
          <w:sz w:val="24"/>
          <w:szCs w:val="24"/>
        </w:rPr>
        <w:t xml:space="preserve"> pathway and thus blocking it, impedes the antiviral action of TLR4. Further, it has already been seen that HBV affects the host cell cycle stages and induces a G1/S arrest. Interestingly, viral elimination induced by TLR4 activation, partially released the arrest after a G1 escape. The cell cycle status was further confirmed with the expression of different cell-cycle regulators. HBV plays an active role in upregulating the expression of p53. This was confirmed in liver biopsy samples and in HepG2.2.15 cells. The p53 expression gets repressed on viral elimination, following TLR4 activation. Since, there were significant changes in the host gene expression on TLR4 stimulation; we analyzed the status of host transcription by looking into the epigenetic modifications. Important host active signatures, H3K9Ac and H3K18Ac showed significant upregulation on pathway stimulation, highlighting the ability of LPS to affect the cellular micro-environment.</w:t>
      </w:r>
    </w:p>
    <w:p w14:paraId="492B7AD7" w14:textId="3E637CCE" w:rsidR="00953B61" w:rsidRPr="006760E3" w:rsidRDefault="00953B61" w:rsidP="00B55862">
      <w:pPr>
        <w:adjustRightInd w:val="0"/>
        <w:snapToGrid w:val="0"/>
        <w:spacing w:after="0" w:line="360" w:lineRule="auto"/>
        <w:ind w:firstLineChars="100" w:firstLine="240"/>
        <w:jc w:val="both"/>
        <w:rPr>
          <w:rFonts w:ascii="Book Antiqua" w:hAnsi="Book Antiqua"/>
          <w:sz w:val="24"/>
          <w:szCs w:val="24"/>
        </w:rPr>
      </w:pPr>
      <w:r w:rsidRPr="006760E3">
        <w:rPr>
          <w:rFonts w:ascii="Book Antiqua" w:hAnsi="Book Antiqua"/>
          <w:sz w:val="24"/>
          <w:szCs w:val="24"/>
        </w:rPr>
        <w:t>Previous studies have shown that HepG2.2.15 cells show slow proliferation compared to HepG2 cells. Results showed that Hepg2.2.15 cells undergo slower proliferation due to G1 arrest and n</w:t>
      </w:r>
      <w:r w:rsidR="00B55862" w:rsidRPr="006760E3">
        <w:rPr>
          <w:rFonts w:ascii="Book Antiqua" w:hAnsi="Book Antiqua"/>
          <w:sz w:val="24"/>
          <w:szCs w:val="24"/>
        </w:rPr>
        <w:t>ot due to increase in apoptosis</w:t>
      </w:r>
      <w:r w:rsidR="00966FC6" w:rsidRPr="006760E3">
        <w:rPr>
          <w:rFonts w:ascii="Book Antiqua" w:hAnsi="Book Antiqua"/>
          <w:sz w:val="24"/>
          <w:szCs w:val="24"/>
        </w:rPr>
        <w:fldChar w:fldCharType="begin">
          <w:fldData xml:space="preserve">PEVuZE5vdGU+PENpdGU+PEF1dGhvcj5XYW5nPC9BdXRob3I+PFllYXI+MjAxMTwvWWVhcj48UmVj
TnVtPjE3PC9SZWNOdW0+PERpc3BsYXlUZXh0PjxzdHlsZSBmYWNlPSJzdXBlcnNjcmlwdCI+WzE1
LCAxOF08L3N0eWxlPjwvRGlzcGxheVRleHQ+PHJlY29yZD48cmVjLW51bWJlcj4xNzwvcmVjLW51
bWJlcj48Zm9yZWlnbi1rZXlzPjxrZXkgYXBwPSJFTiIgZGItaWQ9InRwdmRmdnY5eDJ4eHZkZXhh
MHE1czAwdzB3enA1YXJhNWRwYSI+MTc8L2tleT48L2ZvcmVpZ24ta2V5cz48cmVmLXR5cGUgbmFt
ZT0iSm91cm5hbCBBcnRpY2xlIj4xNzwvcmVmLXR5cGU+PGNvbnRyaWJ1dG9ycz48YXV0aG9ycz48
YXV0aG9yPldhbmcsIFQuPC9hdXRob3I+PGF1dGhvcj5aaGFvLCBSLjwvYXV0aG9yPjxhdXRob3I+
V3UsIFkuPC9hdXRob3I+PGF1dGhvcj5Lb25nLCBELjwvYXV0aG9yPjxhdXRob3I+WmhhbmcsIEwu
PC9hdXRob3I+PGF1dGhvcj5XdSwgRC48L2F1dGhvcj48YXV0aG9yPkxpLCBDLjwvYXV0aG9yPjxh
dXRob3I+WmhhbmcsIEMuPC9hdXRob3I+PGF1dGhvcj5ZdSwgWi48L2F1dGhvcj48YXV0aG9yPkpp
biwgWC48L2F1dGhvcj48L2F1dGhvcnM+PC9jb250cmlidXRvcnM+PGF1dGgtYWRkcmVzcz5EZXBh
cnRtZW50IG9mIFBhdGhvbG9neSwgQmFzaWMgTWVkaWNhbCBTY2llbmNlIENvbGxlZ2UsIEhhcmJp
biBNZWRpY2FsIFVuaXZlcnNpdHksIDE1NyBCYW9qaWFuIFJvYWQsIE5hbmdhbmcgRGlzdHJpY3Qs
IEhhcmJpbiAxNTAwODEsIENoaW5hLjwvYXV0aC1hZGRyZXNzPjx0aXRsZXM+PHRpdGxlPkhlcGF0
aXRpcyBCIHZpcnVzIGluZHVjZXMgRzEgcGhhc2UgYXJyZXN0IGJ5IHJlZ3VsYXRpbmcgY2VsbCBj
eWNsZSBnZW5lcyBpbiBIZXBHMi4yLjE1IGNlbGxzPC90aXRsZT48c2Vjb25kYXJ5LXRpdGxlPlZp
cm9sIEo8L3NlY29uZGFyeS10aXRsZT48L3RpdGxlcz48cGFnZXM+MjMxPC9wYWdlcz48dm9sdW1l
Pjg8L3ZvbHVtZT48ZWRpdGlvbj4yMDExLzA1LzE4PC9lZGl0aW9uPjxrZXl3b3Jkcz48a2V5d29y
ZD5BbmltYWxzPC9rZXl3b3JkPjxrZXl3b3JkPkNlbGwgQ3ljbGUgUHJvdGVpbnMvKmFudGFnb25p
c3RzICZhbXA7IGluaGliaXRvcnM8L2tleXdvcmQ+PGtleXdvcmQ+Q2VsbCBMaW5lPC9rZXl3b3Jk
PjxrZXl3b3JkPkNlbGwgU3Vydml2YWw8L2tleXdvcmQ+PGtleXdvcmQ+RmVtYWxlPC9rZXl3b3Jk
PjxrZXl3b3JkPipHMSBQaGFzZTwva2V5d29yZD48a2V5d29yZD5IZXBhdGl0aXMgQiB2aXJ1cy8q
cGF0aG9nZW5pY2l0eTwva2V5d29yZD48a2V5d29yZD5IZXBhdG9jeXRlcy8qdmlyb2xvZ3k8L2tl
eXdvcmQ+PGtleXdvcmQ+SHVtYW5zPC9rZXl3b3JkPjxrZXl3b3JkPk1pY2U8L2tleXdvcmQ+PGtl
eXdvcmQ+TWljZSwgTnVkZTwva2V5d29yZD48a2V5d29yZD5OZW9wbGFzbXMvcHJldmVudGlvbiAm
YW1wOyBjb250cm9sPC9rZXl3b3JkPjxrZXl3b3JkPlN0YWluaW5nIGFuZCBMYWJlbGluZy9tZXRo
b2RzPC9rZXl3b3JkPjxrZXl3b3JkPlN0ZW0gQ2VsbHM8L2tleXdvcmQ+PGtleXdvcmQ+VGV0cmF6
b2xpdW0gU2FsdHMvbWV0YWJvbGlzbTwva2V5d29yZD48a2V5d29yZD5UaGlhem9sZXMvbWV0YWJv
bGlzbTwva2V5d29yZD48L2tleXdvcmRzPjxkYXRlcz48eWVhcj4yMDExPC95ZWFyPjwvZGF0ZXM+
PGlzYm4+MTc0My00MjJYIChFbGVjdHJvbmljKSYjeEQ7MTc0My00MjJYIChMaW5raW5nKTwvaXNi
bj48YWNjZXNzaW9uLW51bT4yMTU3NTE0NjwvYWNjZXNzaW9uLW51bT48dXJscz48cmVsYXRlZC11
cmxzPjx1cmw+aHR0cDovL3d3dy5uY2JpLm5sbS5uaWguZ292L3B1Ym1lZC8yMTU3NTE0NjwvdXJs
PjwvcmVsYXRlZC11cmxzPjwvdXJscz48Y3VzdG9tMj4zMTA0OTUyPC9jdXN0b20yPjxlbGVjdHJv
bmljLXJlc291cmNlLW51bT4xMC4xMTg2LzE3NDMtNDIyWC04LTIzMSYjeEQ7MTc0My00MjJYLTgt
MjMxIFtwaWldPC9lbGVjdHJvbmljLXJlc291cmNlLW51bT48bGFuZ3VhZ2U+ZW5nPC9sYW5ndWFn
ZT48L3JlY29yZD48L0NpdGU+PENpdGU+PEF1dGhvcj5PemVyPC9BdXRob3I+PFllYXI+MTk5Njwv
WWVhcj48UmVjTnVtPjIwPC9SZWNOdW0+PHJlY29yZD48cmVjLW51bWJlcj4yMDwvcmVjLW51bWJl
cj48Zm9yZWlnbi1rZXlzPjxrZXkgYXBwPSJFTiIgZGItaWQ9InRwdmRmdnY5eDJ4eHZkZXhhMHE1
czAwdzB3enA1YXJhNWRwYSI+MjA8L2tleT48L2ZvcmVpZ24ta2V5cz48cmVmLXR5cGUgbmFtZT0i
Sm91cm5hbCBBcnRpY2xlIj4xNzwvcmVmLXR5cGU+PGNvbnRyaWJ1dG9ycz48YXV0aG9ycz48YXV0
aG9yPk96ZXIsIEEuPC9hdXRob3I+PGF1dGhvcj5LaGFvdXN0b3YsIFYuIEkuPC9hdXRob3I+PGF1
dGhvcj5NZWFybnMsIE0uPC9hdXRob3I+PGF1dGhvcj5MZXdpcywgRC4gRS48L2F1dGhvcj48YXV0
aG9yPkdlbnRhLCBSLiBNLjwvYXV0aG9yPjxhdXRob3I+RGFybGluZ3RvbiwgRy4gSi48L2F1dGhv
cj48YXV0aG9yPllvZmZlLCBCLjwvYXV0aG9yPjwvYXV0aG9ycz48L2NvbnRyaWJ1dG9ycz48YXV0
aC1hZGRyZXNzPkRlcGFydG1lbnQgb2YgTWVkaWNpbmUsIFZldGVyYW5zIEFmZmFpcnMgTWVkaWNh
bCBDZW50ZXIsIEJheWxvciBDb2xsZWdlIG9mIE1lZGljaW5lLCBIb3VzdG9uLCBUZXhhcywgVVNB
LjwvYXV0aC1hZGRyZXNzPjx0aXRsZXM+PHRpdGxlPkVmZmVjdCBvZiBoZXBhdG9jeXRlIHByb2xp
ZmVyYXRpb24gYW5kIGNlbGx1bGFyIEROQSBzeW50aGVzaXMgb24gaGVwYXRpdGlzIEIgdmlydXMg
cmVwbGljYXRpb248L3RpdGxlPjxzZWNvbmRhcnktdGl0bGU+R2FzdHJvZW50ZXJvbG9neTwvc2Vj
b25kYXJ5LXRpdGxlPjwvdGl0bGVzPjxwYWdlcz4xNTE5LTI4PC9wYWdlcz48dm9sdW1lPjExMDwv
dm9sdW1lPjxudW1iZXI+NTwvbnVtYmVyPjxlZGl0aW9uPjE5OTYvMDUvMDE8L2VkaXRpb24+PGtl
eXdvcmRzPjxrZXl3b3JkPkNlbGwgQ3ljbGU8L2tleXdvcmQ+PGtleXdvcmQ+Q2VsbCBEaXZpc2lv
bjwva2V5d29yZD48a2V5d29yZD5ETkEvKmJpb3N5bnRoZXNpczwva2V5d29yZD48a2V5d29yZD5E
TkEsIE5lb3BsYXNtL2Jpb3N5bnRoZXNpczwva2V5d29yZD48a2V5d29yZD5ETkEsIFZpcmFsL21l
dGFib2xpc208L2tleXdvcmQ+PGtleXdvcmQ+SGVwYXRpdGlzIEIgdmlydXMvZ2VuZXRpY3MvKnBo
eXNpb2xvZ3k8L2tleXdvcmQ+PGtleXdvcmQ+SGVwYXRvYmxhc3RvbWEvbWV0YWJvbGlzbS9wYXRo
b2xvZ3kvdmlyb2xvZ3k8L2tleXdvcmQ+PGtleXdvcmQ+SHVtYW5zPC9rZXl3b3JkPjxrZXl3b3Jk
PkltbXVub2hpc3RvY2hlbWlzdHJ5PC9rZXl3b3JkPjxrZXl3b3JkPkluIFNpdHUgSHlicmlkaXph
dGlvbjwva2V5d29yZD48a2V5d29yZD5MaXZlci9tZXRhYm9saXNtLypwYXRob2xvZ3kvdmlyb2xv
Z3k8L2tleXdvcmQ+PGtleXdvcmQ+TGl2ZXIgTmVvcGxhc21zL21ldGFib2xpc20vcGF0aG9sb2d5
L3Zpcm9sb2d5PC9rZXl3b3JkPjxrZXl3b3JkPlByb2xpZmVyYXRpbmcgQ2VsbCBOdWNsZWFyIEFu
dGlnZW4vbWV0YWJvbGlzbTwva2V5d29yZD48a2V5d29yZD5STkEsIE1lc3Nlbmdlci9tZXRhYm9s
aXNtPC9rZXl3b3JkPjxrZXl3b3JkPlJOQSwgVmlyYWwvbWV0YWJvbGlzbTwva2V5d29yZD48a2V5
d29yZD5UdW1vciBDZWxscywgQ3VsdHVyZWQvbWV0YWJvbGlzbS9wYXRob2xvZ3kvdmlyb2xvZ3k8
L2tleXdvcmQ+PGtleXdvcmQ+KlZpcnVzIFJlcGxpY2F0aW9uPC9rZXl3b3JkPjwva2V5d29yZHM+
PGRhdGVzPjx5ZWFyPjE5OTY8L3llYXI+PHB1Yi1kYXRlcz48ZGF0ZT5NYXk8L2RhdGU+PC9wdWIt
ZGF0ZXM+PC9kYXRlcz48aXNibj4wMDE2LTUwODUgKFByaW50KSYjeEQ7MDAxNi01MDg1IChMaW5r
aW5nKTwvaXNibj48YWNjZXNzaW9uLW51bT44NjEzMDU5PC9hY2Nlc3Npb24tbnVtPjx1cmxzPjxy
ZWxhdGVkLXVybHM+PHVybD5odHRwOi8vd3d3Lm5jYmkubmxtLm5paC5nb3YvcHVibWVkLzg2MTMw
NTk8L3VybD48L3JlbGF0ZWQtdXJscz48L3VybHM+PGVsZWN0cm9uaWMtcmVzb3VyY2UtbnVtPlMw
MDE2NTA4NTk2MDAyMjU5IFtwaWldPC9lbGVjdHJvbmljLXJlc291cmNlLW51bT48bGFuZ3VhZ2U+
ZW5nPC9sYW5ndWFnZT48L3JlY29yZD48L0NpdGU+PC9FbmROb3RlPgB=
</w:fldData>
        </w:fldChar>
      </w:r>
      <w:r w:rsidR="00CD259A" w:rsidRPr="006760E3">
        <w:rPr>
          <w:rFonts w:ascii="Book Antiqua" w:hAnsi="Book Antiqua"/>
          <w:sz w:val="24"/>
          <w:szCs w:val="24"/>
        </w:rPr>
        <w:instrText xml:space="preserve"> ADDIN EN.CITE </w:instrText>
      </w:r>
      <w:r w:rsidR="00966FC6" w:rsidRPr="006760E3">
        <w:rPr>
          <w:rFonts w:ascii="Book Antiqua" w:hAnsi="Book Antiqua"/>
          <w:sz w:val="24"/>
          <w:szCs w:val="24"/>
        </w:rPr>
        <w:fldChar w:fldCharType="begin">
          <w:fldData xml:space="preserve">PEVuZE5vdGU+PENpdGU+PEF1dGhvcj5XYW5nPC9BdXRob3I+PFllYXI+MjAxMTwvWWVhcj48UmVj
TnVtPjE3PC9SZWNOdW0+PERpc3BsYXlUZXh0PjxzdHlsZSBmYWNlPSJzdXBlcnNjcmlwdCI+WzE1
LCAxOF08L3N0eWxlPjwvRGlzcGxheVRleHQ+PHJlY29yZD48cmVjLW51bWJlcj4xNzwvcmVjLW51
bWJlcj48Zm9yZWlnbi1rZXlzPjxrZXkgYXBwPSJFTiIgZGItaWQ9InRwdmRmdnY5eDJ4eHZkZXhh
MHE1czAwdzB3enA1YXJhNWRwYSI+MTc8L2tleT48L2ZvcmVpZ24ta2V5cz48cmVmLXR5cGUgbmFt
ZT0iSm91cm5hbCBBcnRpY2xlIj4xNzwvcmVmLXR5cGU+PGNvbnRyaWJ1dG9ycz48YXV0aG9ycz48
YXV0aG9yPldhbmcsIFQuPC9hdXRob3I+PGF1dGhvcj5aaGFvLCBSLjwvYXV0aG9yPjxhdXRob3I+
V3UsIFkuPC9hdXRob3I+PGF1dGhvcj5Lb25nLCBELjwvYXV0aG9yPjxhdXRob3I+WmhhbmcsIEwu
PC9hdXRob3I+PGF1dGhvcj5XdSwgRC48L2F1dGhvcj48YXV0aG9yPkxpLCBDLjwvYXV0aG9yPjxh
dXRob3I+WmhhbmcsIEMuPC9hdXRob3I+PGF1dGhvcj5ZdSwgWi48L2F1dGhvcj48YXV0aG9yPkpp
biwgWC48L2F1dGhvcj48L2F1dGhvcnM+PC9jb250cmlidXRvcnM+PGF1dGgtYWRkcmVzcz5EZXBh
cnRtZW50IG9mIFBhdGhvbG9neSwgQmFzaWMgTWVkaWNhbCBTY2llbmNlIENvbGxlZ2UsIEhhcmJp
biBNZWRpY2FsIFVuaXZlcnNpdHksIDE1NyBCYW9qaWFuIFJvYWQsIE5hbmdhbmcgRGlzdHJpY3Qs
IEhhcmJpbiAxNTAwODEsIENoaW5hLjwvYXV0aC1hZGRyZXNzPjx0aXRsZXM+PHRpdGxlPkhlcGF0
aXRpcyBCIHZpcnVzIGluZHVjZXMgRzEgcGhhc2UgYXJyZXN0IGJ5IHJlZ3VsYXRpbmcgY2VsbCBj
eWNsZSBnZW5lcyBpbiBIZXBHMi4yLjE1IGNlbGxzPC90aXRsZT48c2Vjb25kYXJ5LXRpdGxlPlZp
cm9sIEo8L3NlY29uZGFyeS10aXRsZT48L3RpdGxlcz48cGFnZXM+MjMxPC9wYWdlcz48dm9sdW1l
Pjg8L3ZvbHVtZT48ZWRpdGlvbj4yMDExLzA1LzE4PC9lZGl0aW9uPjxrZXl3b3Jkcz48a2V5d29y
ZD5BbmltYWxzPC9rZXl3b3JkPjxrZXl3b3JkPkNlbGwgQ3ljbGUgUHJvdGVpbnMvKmFudGFnb25p
c3RzICZhbXA7IGluaGliaXRvcnM8L2tleXdvcmQ+PGtleXdvcmQ+Q2VsbCBMaW5lPC9rZXl3b3Jk
PjxrZXl3b3JkPkNlbGwgU3Vydml2YWw8L2tleXdvcmQ+PGtleXdvcmQ+RmVtYWxlPC9rZXl3b3Jk
PjxrZXl3b3JkPipHMSBQaGFzZTwva2V5d29yZD48a2V5d29yZD5IZXBhdGl0aXMgQiB2aXJ1cy8q
cGF0aG9nZW5pY2l0eTwva2V5d29yZD48a2V5d29yZD5IZXBhdG9jeXRlcy8qdmlyb2xvZ3k8L2tl
eXdvcmQ+PGtleXdvcmQ+SHVtYW5zPC9rZXl3b3JkPjxrZXl3b3JkPk1pY2U8L2tleXdvcmQ+PGtl
eXdvcmQ+TWljZSwgTnVkZTwva2V5d29yZD48a2V5d29yZD5OZW9wbGFzbXMvcHJldmVudGlvbiAm
YW1wOyBjb250cm9sPC9rZXl3b3JkPjxrZXl3b3JkPlN0YWluaW5nIGFuZCBMYWJlbGluZy9tZXRo
b2RzPC9rZXl3b3JkPjxrZXl3b3JkPlN0ZW0gQ2VsbHM8L2tleXdvcmQ+PGtleXdvcmQ+VGV0cmF6
b2xpdW0gU2FsdHMvbWV0YWJvbGlzbTwva2V5d29yZD48a2V5d29yZD5UaGlhem9sZXMvbWV0YWJv
bGlzbTwva2V5d29yZD48L2tleXdvcmRzPjxkYXRlcz48eWVhcj4yMDExPC95ZWFyPjwvZGF0ZXM+
PGlzYm4+MTc0My00MjJYIChFbGVjdHJvbmljKSYjeEQ7MTc0My00MjJYIChMaW5raW5nKTwvaXNi
bj48YWNjZXNzaW9uLW51bT4yMTU3NTE0NjwvYWNjZXNzaW9uLW51bT48dXJscz48cmVsYXRlZC11
cmxzPjx1cmw+aHR0cDovL3d3dy5uY2JpLm5sbS5uaWguZ292L3B1Ym1lZC8yMTU3NTE0NjwvdXJs
PjwvcmVsYXRlZC11cmxzPjwvdXJscz48Y3VzdG9tMj4zMTA0OTUyPC9jdXN0b20yPjxlbGVjdHJv
bmljLXJlc291cmNlLW51bT4xMC4xMTg2LzE3NDMtNDIyWC04LTIzMSYjeEQ7MTc0My00MjJYLTgt
MjMxIFtwaWldPC9lbGVjdHJvbmljLXJlc291cmNlLW51bT48bGFuZ3VhZ2U+ZW5nPC9sYW5ndWFn
ZT48L3JlY29yZD48L0NpdGU+PENpdGU+PEF1dGhvcj5PemVyPC9BdXRob3I+PFllYXI+MTk5Njwv
WWVhcj48UmVjTnVtPjIwPC9SZWNOdW0+PHJlY29yZD48cmVjLW51bWJlcj4yMDwvcmVjLW51bWJl
cj48Zm9yZWlnbi1rZXlzPjxrZXkgYXBwPSJFTiIgZGItaWQ9InRwdmRmdnY5eDJ4eHZkZXhhMHE1
czAwdzB3enA1YXJhNWRwYSI+MjA8L2tleT48L2ZvcmVpZ24ta2V5cz48cmVmLXR5cGUgbmFtZT0i
Sm91cm5hbCBBcnRpY2xlIj4xNzwvcmVmLXR5cGU+PGNvbnRyaWJ1dG9ycz48YXV0aG9ycz48YXV0
aG9yPk96ZXIsIEEuPC9hdXRob3I+PGF1dGhvcj5LaGFvdXN0b3YsIFYuIEkuPC9hdXRob3I+PGF1
dGhvcj5NZWFybnMsIE0uPC9hdXRob3I+PGF1dGhvcj5MZXdpcywgRC4gRS48L2F1dGhvcj48YXV0
aG9yPkdlbnRhLCBSLiBNLjwvYXV0aG9yPjxhdXRob3I+RGFybGluZ3RvbiwgRy4gSi48L2F1dGhv
cj48YXV0aG9yPllvZmZlLCBCLjwvYXV0aG9yPjwvYXV0aG9ycz48L2NvbnRyaWJ1dG9ycz48YXV0
aC1hZGRyZXNzPkRlcGFydG1lbnQgb2YgTWVkaWNpbmUsIFZldGVyYW5zIEFmZmFpcnMgTWVkaWNh
bCBDZW50ZXIsIEJheWxvciBDb2xsZWdlIG9mIE1lZGljaW5lLCBIb3VzdG9uLCBUZXhhcywgVVNB
LjwvYXV0aC1hZGRyZXNzPjx0aXRsZXM+PHRpdGxlPkVmZmVjdCBvZiBoZXBhdG9jeXRlIHByb2xp
ZmVyYXRpb24gYW5kIGNlbGx1bGFyIEROQSBzeW50aGVzaXMgb24gaGVwYXRpdGlzIEIgdmlydXMg
cmVwbGljYXRpb248L3RpdGxlPjxzZWNvbmRhcnktdGl0bGU+R2FzdHJvZW50ZXJvbG9neTwvc2Vj
b25kYXJ5LXRpdGxlPjwvdGl0bGVzPjxwYWdlcz4xNTE5LTI4PC9wYWdlcz48dm9sdW1lPjExMDwv
dm9sdW1lPjxudW1iZXI+NTwvbnVtYmVyPjxlZGl0aW9uPjE5OTYvMDUvMDE8L2VkaXRpb24+PGtl
eXdvcmRzPjxrZXl3b3JkPkNlbGwgQ3ljbGU8L2tleXdvcmQ+PGtleXdvcmQ+Q2VsbCBEaXZpc2lv
bjwva2V5d29yZD48a2V5d29yZD5ETkEvKmJpb3N5bnRoZXNpczwva2V5d29yZD48a2V5d29yZD5E
TkEsIE5lb3BsYXNtL2Jpb3N5bnRoZXNpczwva2V5d29yZD48a2V5d29yZD5ETkEsIFZpcmFsL21l
dGFib2xpc208L2tleXdvcmQ+PGtleXdvcmQ+SGVwYXRpdGlzIEIgdmlydXMvZ2VuZXRpY3MvKnBo
eXNpb2xvZ3k8L2tleXdvcmQ+PGtleXdvcmQ+SGVwYXRvYmxhc3RvbWEvbWV0YWJvbGlzbS9wYXRo
b2xvZ3kvdmlyb2xvZ3k8L2tleXdvcmQ+PGtleXdvcmQ+SHVtYW5zPC9rZXl3b3JkPjxrZXl3b3Jk
PkltbXVub2hpc3RvY2hlbWlzdHJ5PC9rZXl3b3JkPjxrZXl3b3JkPkluIFNpdHUgSHlicmlkaXph
dGlvbjwva2V5d29yZD48a2V5d29yZD5MaXZlci9tZXRhYm9saXNtLypwYXRob2xvZ3kvdmlyb2xv
Z3k8L2tleXdvcmQ+PGtleXdvcmQ+TGl2ZXIgTmVvcGxhc21zL21ldGFib2xpc20vcGF0aG9sb2d5
L3Zpcm9sb2d5PC9rZXl3b3JkPjxrZXl3b3JkPlByb2xpZmVyYXRpbmcgQ2VsbCBOdWNsZWFyIEFu
dGlnZW4vbWV0YWJvbGlzbTwva2V5d29yZD48a2V5d29yZD5STkEsIE1lc3Nlbmdlci9tZXRhYm9s
aXNtPC9rZXl3b3JkPjxrZXl3b3JkPlJOQSwgVmlyYWwvbWV0YWJvbGlzbTwva2V5d29yZD48a2V5
d29yZD5UdW1vciBDZWxscywgQ3VsdHVyZWQvbWV0YWJvbGlzbS9wYXRob2xvZ3kvdmlyb2xvZ3k8
L2tleXdvcmQ+PGtleXdvcmQ+KlZpcnVzIFJlcGxpY2F0aW9uPC9rZXl3b3JkPjwva2V5d29yZHM+
PGRhdGVzPjx5ZWFyPjE5OTY8L3llYXI+PHB1Yi1kYXRlcz48ZGF0ZT5NYXk8L2RhdGU+PC9wdWIt
ZGF0ZXM+PC9kYXRlcz48aXNibj4wMDE2LTUwODUgKFByaW50KSYjeEQ7MDAxNi01MDg1IChMaW5r
aW5nKTwvaXNibj48YWNjZXNzaW9uLW51bT44NjEzMDU5PC9hY2Nlc3Npb24tbnVtPjx1cmxzPjxy
ZWxhdGVkLXVybHM+PHVybD5odHRwOi8vd3d3Lm5jYmkubmxtLm5paC5nb3YvcHVibWVkLzg2MTMw
NTk8L3VybD48L3JlbGF0ZWQtdXJscz48L3VybHM+PGVsZWN0cm9uaWMtcmVzb3VyY2UtbnVtPlMw
MDE2NTA4NTk2MDAyMjU5IFtwaWldPC9lbGVjdHJvbmljLXJlc291cmNlLW51bT48bGFuZ3VhZ2U+
ZW5nPC9sYW5ndWFnZT48L3JlY29yZD48L0NpdGU+PC9FbmROb3RlPgB=
</w:fldData>
        </w:fldChar>
      </w:r>
      <w:r w:rsidR="00CD259A" w:rsidRPr="006760E3">
        <w:rPr>
          <w:rFonts w:ascii="Book Antiqua" w:hAnsi="Book Antiqua"/>
          <w:sz w:val="24"/>
          <w:szCs w:val="24"/>
        </w:rPr>
        <w:instrText xml:space="preserve"> ADDIN EN.CITE.DATA </w:instrText>
      </w:r>
      <w:r w:rsidR="00966FC6" w:rsidRPr="006760E3">
        <w:rPr>
          <w:rFonts w:ascii="Book Antiqua" w:hAnsi="Book Antiqua"/>
          <w:sz w:val="24"/>
          <w:szCs w:val="24"/>
        </w:rPr>
      </w:r>
      <w:r w:rsidR="00966FC6" w:rsidRPr="006760E3">
        <w:rPr>
          <w:rFonts w:ascii="Book Antiqua" w:hAnsi="Book Antiqua"/>
          <w:sz w:val="24"/>
          <w:szCs w:val="24"/>
        </w:rPr>
        <w:fldChar w:fldCharType="end"/>
      </w:r>
      <w:r w:rsidR="00966FC6" w:rsidRPr="006760E3">
        <w:rPr>
          <w:rFonts w:ascii="Book Antiqua" w:hAnsi="Book Antiqua"/>
          <w:sz w:val="24"/>
          <w:szCs w:val="24"/>
        </w:rPr>
      </w:r>
      <w:r w:rsidR="00966FC6" w:rsidRPr="006760E3">
        <w:rPr>
          <w:rFonts w:ascii="Book Antiqua" w:hAnsi="Book Antiqua"/>
          <w:sz w:val="24"/>
          <w:szCs w:val="24"/>
        </w:rPr>
        <w:fldChar w:fldCharType="separate"/>
      </w:r>
      <w:r w:rsidR="00CD259A" w:rsidRPr="006760E3">
        <w:rPr>
          <w:rFonts w:ascii="Book Antiqua" w:hAnsi="Book Antiqua"/>
          <w:noProof/>
          <w:sz w:val="24"/>
          <w:szCs w:val="24"/>
          <w:vertAlign w:val="superscript"/>
        </w:rPr>
        <w:t>[</w:t>
      </w:r>
      <w:hyperlink w:anchor="_ENREF_15" w:tooltip="Wang, 2011 #17" w:history="1">
        <w:r w:rsidR="002628AA" w:rsidRPr="006760E3">
          <w:rPr>
            <w:rFonts w:ascii="Book Antiqua" w:hAnsi="Book Antiqua"/>
            <w:noProof/>
            <w:sz w:val="24"/>
            <w:szCs w:val="24"/>
            <w:vertAlign w:val="superscript"/>
          </w:rPr>
          <w:t>15</w:t>
        </w:r>
      </w:hyperlink>
      <w:r w:rsidR="00B55862" w:rsidRPr="006760E3">
        <w:rPr>
          <w:rFonts w:ascii="Book Antiqua" w:hAnsi="Book Antiqua"/>
          <w:noProof/>
          <w:sz w:val="24"/>
          <w:szCs w:val="24"/>
          <w:vertAlign w:val="superscript"/>
        </w:rPr>
        <w:t>,</w:t>
      </w:r>
      <w:hyperlink w:anchor="_ENREF_18" w:tooltip="Ozer, 1996 #20" w:history="1">
        <w:r w:rsidR="002628AA" w:rsidRPr="006760E3">
          <w:rPr>
            <w:rFonts w:ascii="Book Antiqua" w:hAnsi="Book Antiqua"/>
            <w:noProof/>
            <w:sz w:val="24"/>
            <w:szCs w:val="24"/>
            <w:vertAlign w:val="superscript"/>
          </w:rPr>
          <w:t>18</w:t>
        </w:r>
      </w:hyperlink>
      <w:r w:rsidR="00CD259A"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Pr="006760E3">
        <w:rPr>
          <w:rFonts w:ascii="Book Antiqua" w:hAnsi="Book Antiqua"/>
          <w:sz w:val="24"/>
          <w:szCs w:val="24"/>
        </w:rPr>
        <w:t>.</w:t>
      </w:r>
      <w:r w:rsidR="00970B52" w:rsidRPr="006760E3">
        <w:rPr>
          <w:rFonts w:ascii="Book Antiqua" w:hAnsi="Book Antiqua"/>
          <w:sz w:val="24"/>
          <w:szCs w:val="24"/>
        </w:rPr>
        <w:t xml:space="preserve"> </w:t>
      </w:r>
      <w:r w:rsidRPr="006760E3">
        <w:rPr>
          <w:rFonts w:ascii="Book Antiqua" w:hAnsi="Book Antiqua"/>
          <w:sz w:val="24"/>
          <w:szCs w:val="24"/>
        </w:rPr>
        <w:t xml:space="preserve">The present </w:t>
      </w:r>
      <w:r w:rsidRPr="006760E3">
        <w:rPr>
          <w:rFonts w:ascii="Book Antiqua" w:hAnsi="Book Antiqua"/>
          <w:sz w:val="24"/>
          <w:szCs w:val="24"/>
        </w:rPr>
        <w:lastRenderedPageBreak/>
        <w:t>study shows that TLR4 stimulation modulates a couple of important host factors. It was also seen that HBV affects the host cell cycle stages. Stimulation of TLR4 pathway resul</w:t>
      </w:r>
      <w:r w:rsidR="00970B52" w:rsidRPr="006760E3">
        <w:rPr>
          <w:rFonts w:ascii="Book Antiqua" w:hAnsi="Book Antiqua"/>
          <w:sz w:val="24"/>
          <w:szCs w:val="24"/>
        </w:rPr>
        <w:t>ted in elimination of the virus, which</w:t>
      </w:r>
      <w:r w:rsidRPr="006760E3">
        <w:rPr>
          <w:rFonts w:ascii="Book Antiqua" w:hAnsi="Book Antiqua"/>
          <w:sz w:val="24"/>
          <w:szCs w:val="24"/>
        </w:rPr>
        <w:t xml:space="preserve"> in turn facilitated a G1 escape. The study was corroborated with the expression of different cell cycle markers. </w:t>
      </w:r>
      <w:proofErr w:type="gramStart"/>
      <w:r w:rsidRPr="006760E3">
        <w:rPr>
          <w:rFonts w:ascii="Book Antiqua" w:hAnsi="Book Antiqua"/>
          <w:sz w:val="24"/>
          <w:szCs w:val="24"/>
        </w:rPr>
        <w:t>p53</w:t>
      </w:r>
      <w:proofErr w:type="gramEnd"/>
      <w:r w:rsidRPr="006760E3">
        <w:rPr>
          <w:rFonts w:ascii="Book Antiqua" w:hAnsi="Book Antiqua"/>
          <w:sz w:val="24"/>
          <w:szCs w:val="24"/>
        </w:rPr>
        <w:t xml:space="preserve"> along with the cyclins play a crucial role in G1 to S phase transition. The virus increases the level </w:t>
      </w:r>
      <w:r w:rsidR="00C55451" w:rsidRPr="006760E3">
        <w:rPr>
          <w:rFonts w:ascii="Book Antiqua" w:hAnsi="Book Antiqua"/>
          <w:sz w:val="24"/>
          <w:szCs w:val="24"/>
        </w:rPr>
        <w:t>of p53 and induces a G1 arrest</w:t>
      </w:r>
      <w:r w:rsidRPr="006760E3">
        <w:rPr>
          <w:rFonts w:ascii="Book Antiqua" w:hAnsi="Book Antiqua"/>
          <w:sz w:val="24"/>
          <w:szCs w:val="24"/>
        </w:rPr>
        <w:t xml:space="preserve">. </w:t>
      </w:r>
      <w:r w:rsidR="00CD3882" w:rsidRPr="006760E3">
        <w:rPr>
          <w:rFonts w:ascii="Book Antiqua" w:hAnsi="Book Antiqua"/>
          <w:sz w:val="24"/>
          <w:szCs w:val="24"/>
        </w:rPr>
        <w:t xml:space="preserve">It was </w:t>
      </w:r>
      <w:r w:rsidRPr="006760E3">
        <w:rPr>
          <w:rFonts w:ascii="Book Antiqua" w:hAnsi="Book Antiqua"/>
          <w:sz w:val="24"/>
          <w:szCs w:val="24"/>
        </w:rPr>
        <w:t xml:space="preserve">noteworthy, that p53 expression was upregulated in the liver biopsy samples of CHB patients compared to control </w:t>
      </w:r>
      <w:r w:rsidR="00FB1C09" w:rsidRPr="006760E3">
        <w:rPr>
          <w:rFonts w:ascii="Book Antiqua" w:hAnsi="Book Antiqua"/>
          <w:sz w:val="24"/>
          <w:szCs w:val="24"/>
        </w:rPr>
        <w:t>liver sample</w:t>
      </w:r>
      <w:r w:rsidRPr="006760E3">
        <w:rPr>
          <w:rFonts w:ascii="Book Antiqua" w:hAnsi="Book Antiqua"/>
          <w:sz w:val="24"/>
          <w:szCs w:val="24"/>
        </w:rPr>
        <w:t>. However, no significant change of p21 expression was observed on TLR4 activation. Cyclins and the Retinoblastoma (</w:t>
      </w:r>
      <w:proofErr w:type="spellStart"/>
      <w:r w:rsidRPr="006760E3">
        <w:rPr>
          <w:rFonts w:ascii="Book Antiqua" w:hAnsi="Book Antiqua"/>
          <w:sz w:val="24"/>
          <w:szCs w:val="24"/>
        </w:rPr>
        <w:t>Rb</w:t>
      </w:r>
      <w:proofErr w:type="spellEnd"/>
      <w:r w:rsidRPr="006760E3">
        <w:rPr>
          <w:rFonts w:ascii="Book Antiqua" w:hAnsi="Book Antiqua"/>
          <w:sz w:val="24"/>
          <w:szCs w:val="24"/>
        </w:rPr>
        <w:t>) gene play a vital role in establishing a G1/S control</w:t>
      </w:r>
      <w:r w:rsidR="00966FC6" w:rsidRPr="006760E3">
        <w:rPr>
          <w:rFonts w:ascii="Book Antiqua" w:hAnsi="Book Antiqua"/>
          <w:sz w:val="24"/>
          <w:szCs w:val="24"/>
        </w:rPr>
        <w:fldChar w:fldCharType="begin"/>
      </w:r>
      <w:r w:rsidR="00167AF8" w:rsidRPr="006760E3">
        <w:rPr>
          <w:rFonts w:ascii="Book Antiqua" w:hAnsi="Book Antiqua"/>
          <w:sz w:val="24"/>
          <w:szCs w:val="24"/>
        </w:rPr>
        <w:instrText xml:space="preserve"> ADDIN EN.CITE &lt;EndNote&gt;&lt;Cite&gt;&lt;Author&gt;Giacinti&lt;/Author&gt;&lt;Year&gt;2006&lt;/Year&gt;&lt;RecNum&gt;21&lt;/RecNum&gt;&lt;DisplayText&gt;&lt;style face="superscript"&gt;[19]&lt;/style&gt;&lt;/DisplayText&gt;&lt;record&gt;&lt;rec-number&gt;21&lt;/rec-number&gt;&lt;foreign-keys&gt;&lt;key app="EN" db-id="tpvdfvv9x2xxvdexa0q5s00w0wzp5ara5dpa"&gt;21&lt;/key&gt;&lt;/foreign-keys&gt;&lt;ref-type name="Journal Article"&gt;17&lt;/ref-type&gt;&lt;contributors&gt;&lt;authors&gt;&lt;author&gt;Giacinti, C.&lt;/author&gt;&lt;author&gt;Giordano, A.&lt;/author&gt;&lt;/authors&gt;&lt;/contributors&gt;&lt;auth-address&gt;Sbarro Institute for Cancer Research and Molecular Medicine, Temple University, Philadelphia, PA 19122, USA.&lt;/auth-address&gt;&lt;titles&gt;&lt;title&gt;RB and cell cycle progression&lt;/title&gt;&lt;secondary-title&gt;Oncogene&lt;/secondary-title&gt;&lt;/titles&gt;&lt;pages&gt;5220-7&lt;/pages&gt;&lt;volume&gt;25&lt;/volume&gt;&lt;number&gt;38&lt;/number&gt;&lt;edition&gt;2006/08/29&lt;/edition&gt;&lt;keywords&gt;&lt;keyword&gt;Cell Cycle/*genetics&lt;/keyword&gt;&lt;keyword&gt;Cell Division/genetics&lt;/keyword&gt;&lt;keyword&gt;Chromosome Mapping&lt;/keyword&gt;&lt;keyword&gt;Chromosomes, Human, Pair 13&lt;/keyword&gt;&lt;keyword&gt;Genes, Tumor Suppressor&lt;/keyword&gt;&lt;keyword&gt;Humans&lt;/keyword&gt;&lt;keyword&gt;Retinoblastoma Protein/*genetics&lt;/keyword&gt;&lt;keyword&gt;Transcription, Genetic&lt;/keyword&gt;&lt;keyword&gt;Tumor Suppressor Proteins/genetics&lt;/keyword&gt;&lt;/keywords&gt;&lt;dates&gt;&lt;year&gt;2006&lt;/year&gt;&lt;pub-dates&gt;&lt;date&gt;Aug 28&lt;/date&gt;&lt;/pub-dates&gt;&lt;/dates&gt;&lt;isbn&gt;0950-9232 (Print)&amp;#xD;0950-9232 (Linking)&lt;/isbn&gt;&lt;accession-num&gt;16936740&lt;/accession-num&gt;&lt;urls&gt;&lt;related-urls&gt;&lt;url&gt;http://www.ncbi.nlm.nih.gov/pubmed/16936740&lt;/url&gt;&lt;/related-urls&gt;&lt;/urls&gt;&lt;electronic-resource-num&gt;1209615 [pii]&amp;#xD;10.1038/sj.onc.1209615&lt;/electronic-resource-num&gt;&lt;language&gt;eng&lt;/language&gt;&lt;/record&gt;&lt;/Cite&gt;&lt;/EndNote&gt;</w:instrText>
      </w:r>
      <w:r w:rsidR="00966FC6" w:rsidRPr="006760E3">
        <w:rPr>
          <w:rFonts w:ascii="Book Antiqua" w:hAnsi="Book Antiqua"/>
          <w:sz w:val="24"/>
          <w:szCs w:val="24"/>
        </w:rPr>
        <w:fldChar w:fldCharType="separate"/>
      </w:r>
      <w:r w:rsidR="00167AF8" w:rsidRPr="006760E3">
        <w:rPr>
          <w:rFonts w:ascii="Book Antiqua" w:hAnsi="Book Antiqua"/>
          <w:noProof/>
          <w:sz w:val="24"/>
          <w:szCs w:val="24"/>
          <w:vertAlign w:val="superscript"/>
        </w:rPr>
        <w:t>[</w:t>
      </w:r>
      <w:hyperlink w:anchor="_ENREF_19" w:tooltip="Giacinti, 2006 #21" w:history="1">
        <w:r w:rsidR="002628AA" w:rsidRPr="006760E3">
          <w:rPr>
            <w:rFonts w:ascii="Book Antiqua" w:hAnsi="Book Antiqua"/>
            <w:noProof/>
            <w:sz w:val="24"/>
            <w:szCs w:val="24"/>
            <w:vertAlign w:val="superscript"/>
          </w:rPr>
          <w:t>19</w:t>
        </w:r>
      </w:hyperlink>
      <w:r w:rsidR="00167AF8"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Pr="006760E3">
        <w:rPr>
          <w:rFonts w:ascii="Book Antiqua" w:hAnsi="Book Antiqua"/>
          <w:sz w:val="24"/>
          <w:szCs w:val="24"/>
        </w:rPr>
        <w:t>. It has been shown earlier that Cyclin D1 levels are high during G1 phase to initiate DNA synthesis, but eventually it is suppressed to low levels in S-phase to ensure efficient DNA synthesis</w:t>
      </w:r>
      <w:r w:rsidR="00966FC6" w:rsidRPr="006760E3">
        <w:rPr>
          <w:rFonts w:ascii="Book Antiqua" w:hAnsi="Book Antiqua"/>
          <w:sz w:val="24"/>
          <w:szCs w:val="24"/>
        </w:rPr>
        <w:fldChar w:fldCharType="begin"/>
      </w:r>
      <w:r w:rsidR="00040CF4" w:rsidRPr="006760E3">
        <w:rPr>
          <w:rFonts w:ascii="Book Antiqua" w:hAnsi="Book Antiqua"/>
          <w:sz w:val="24"/>
          <w:szCs w:val="24"/>
        </w:rPr>
        <w:instrText xml:space="preserve"> ADDIN EN.CITE &lt;EndNote&gt;&lt;Cite&gt;&lt;Author&gt;Yang&lt;/Author&gt;&lt;Year&gt;2006&lt;/Year&gt;&lt;RecNum&gt;22&lt;/RecNum&gt;&lt;DisplayText&gt;&lt;style face="superscript"&gt;[20]&lt;/style&gt;&lt;/DisplayText&gt;&lt;record&gt;&lt;rec-number&gt;22&lt;/rec-number&gt;&lt;foreign-keys&gt;&lt;key app="EN" db-id="tpvdfvv9x2xxvdexa0q5s00w0wzp5ara5dpa"&gt;22&lt;/key&gt;&lt;/foreign-keys&gt;&lt;ref-type name="Journal Article"&gt;17&lt;/ref-type&gt;&lt;contributors&gt;&lt;authors&gt;&lt;author&gt;Yang, K.&lt;/author&gt;&lt;author&gt;Hitomi, M.&lt;/author&gt;&lt;author&gt;Stacey, D. W.&lt;/author&gt;&lt;/authors&gt;&lt;/contributors&gt;&lt;auth-address&gt;The Department of Molecular Genetics, The Lerner Research Institute, The Cleveland Clinic Foundation, 9500 Euclid Ave, Cleveland OH 44072, USA. yangk@ccf.org&lt;/auth-address&gt;&lt;titles&gt;&lt;title&gt;Variations in cyclin D1 levels through the cell cycle determine the proliferative fate of a cell&lt;/title&gt;&lt;secondary-title&gt;Cell Div&lt;/secondary-title&gt;&lt;/titles&gt;&lt;pages&gt;32&lt;/pages&gt;&lt;volume&gt;1&lt;/volume&gt;&lt;edition&gt;2006/12/21&lt;/edition&gt;&lt;dates&gt;&lt;year&gt;2006&lt;/year&gt;&lt;/dates&gt;&lt;isbn&gt;1747-1028 (Electronic)&amp;#xD;1747-1028 (Linking)&lt;/isbn&gt;&lt;accession-num&gt;17176475&lt;/accession-num&gt;&lt;urls&gt;&lt;related-urls&gt;&lt;url&gt;http://www.ncbi.nlm.nih.gov/pubmed/17176475&lt;/url&gt;&lt;/related-urls&gt;&lt;/urls&gt;&lt;custom2&gt;1769361&lt;/custom2&gt;&lt;electronic-resource-num&gt;1747-1028-1-32 [pii]&amp;#xD;10.1186/1747-1028-1-32&lt;/electronic-resource-num&gt;&lt;language&gt;eng&lt;/language&gt;&lt;/record&gt;&lt;/Cite&gt;&lt;/EndNote&gt;</w:instrText>
      </w:r>
      <w:r w:rsidR="00966FC6" w:rsidRPr="006760E3">
        <w:rPr>
          <w:rFonts w:ascii="Book Antiqua" w:hAnsi="Book Antiqua"/>
          <w:sz w:val="24"/>
          <w:szCs w:val="24"/>
        </w:rPr>
        <w:fldChar w:fldCharType="separate"/>
      </w:r>
      <w:r w:rsidR="00040CF4" w:rsidRPr="006760E3">
        <w:rPr>
          <w:rFonts w:ascii="Book Antiqua" w:hAnsi="Book Antiqua"/>
          <w:noProof/>
          <w:sz w:val="24"/>
          <w:szCs w:val="24"/>
          <w:vertAlign w:val="superscript"/>
        </w:rPr>
        <w:t>[</w:t>
      </w:r>
      <w:hyperlink w:anchor="_ENREF_20" w:tooltip="Yang, 2006 #22" w:history="1">
        <w:r w:rsidR="002628AA" w:rsidRPr="006760E3">
          <w:rPr>
            <w:rFonts w:ascii="Book Antiqua" w:hAnsi="Book Antiqua"/>
            <w:noProof/>
            <w:sz w:val="24"/>
            <w:szCs w:val="24"/>
            <w:vertAlign w:val="superscript"/>
          </w:rPr>
          <w:t>20</w:t>
        </w:r>
      </w:hyperlink>
      <w:r w:rsidR="00040CF4"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00167AF8" w:rsidRPr="006760E3">
        <w:rPr>
          <w:rFonts w:ascii="Book Antiqua" w:hAnsi="Book Antiqua"/>
          <w:sz w:val="24"/>
          <w:szCs w:val="24"/>
        </w:rPr>
        <w:t>.</w:t>
      </w:r>
      <w:r w:rsidR="00C94365">
        <w:rPr>
          <w:rFonts w:ascii="Book Antiqua" w:hAnsi="Book Antiqua"/>
          <w:sz w:val="24"/>
          <w:szCs w:val="24"/>
        </w:rPr>
        <w:t xml:space="preserve"> </w:t>
      </w:r>
      <w:r w:rsidRPr="006760E3">
        <w:rPr>
          <w:rFonts w:ascii="Book Antiqua" w:hAnsi="Book Antiqua"/>
          <w:sz w:val="24"/>
          <w:szCs w:val="24"/>
        </w:rPr>
        <w:t xml:space="preserve">Down regulation of Cyclin D1 levels on TLR4 activation, was thus instrumental in G1 escape. </w:t>
      </w:r>
      <w:proofErr w:type="spellStart"/>
      <w:r w:rsidRPr="006760E3">
        <w:rPr>
          <w:rFonts w:ascii="Book Antiqua" w:hAnsi="Book Antiqua"/>
          <w:sz w:val="24"/>
          <w:szCs w:val="24"/>
        </w:rPr>
        <w:t>Rb</w:t>
      </w:r>
      <w:proofErr w:type="spellEnd"/>
      <w:r w:rsidRPr="006760E3">
        <w:rPr>
          <w:rFonts w:ascii="Book Antiqua" w:hAnsi="Book Antiqua"/>
          <w:sz w:val="24"/>
          <w:szCs w:val="24"/>
        </w:rPr>
        <w:t xml:space="preserve"> is one of the key regulators in G1/S transition. </w:t>
      </w:r>
      <w:proofErr w:type="spellStart"/>
      <w:r w:rsidRPr="006760E3">
        <w:rPr>
          <w:rFonts w:ascii="Book Antiqua" w:hAnsi="Book Antiqua"/>
          <w:sz w:val="24"/>
          <w:szCs w:val="24"/>
        </w:rPr>
        <w:t>Rb</w:t>
      </w:r>
      <w:proofErr w:type="spellEnd"/>
      <w:r w:rsidRPr="006760E3">
        <w:rPr>
          <w:rFonts w:ascii="Book Antiqua" w:hAnsi="Book Antiqua"/>
          <w:sz w:val="24"/>
          <w:szCs w:val="24"/>
        </w:rPr>
        <w:t xml:space="preserve"> can sequester different transcription factors that are essential for the progress of cell cycle. Studies show that at the late G1 restriction point, Cyclin E: Cdk2 complex inactivates </w:t>
      </w:r>
      <w:proofErr w:type="spellStart"/>
      <w:r w:rsidRPr="006760E3">
        <w:rPr>
          <w:rFonts w:ascii="Book Antiqua" w:hAnsi="Book Antiqua"/>
          <w:sz w:val="24"/>
          <w:szCs w:val="24"/>
        </w:rPr>
        <w:t>Rb</w:t>
      </w:r>
      <w:proofErr w:type="spellEnd"/>
      <w:r w:rsidRPr="006760E3">
        <w:rPr>
          <w:rFonts w:ascii="Book Antiqua" w:hAnsi="Book Antiqua"/>
          <w:sz w:val="24"/>
          <w:szCs w:val="24"/>
        </w:rPr>
        <w:t xml:space="preserve"> by </w:t>
      </w:r>
      <w:proofErr w:type="spellStart"/>
      <w:r w:rsidRPr="006760E3">
        <w:rPr>
          <w:rFonts w:ascii="Book Antiqua" w:hAnsi="Book Antiqua"/>
          <w:sz w:val="24"/>
          <w:szCs w:val="24"/>
        </w:rPr>
        <w:t>hyperphosphorylating</w:t>
      </w:r>
      <w:proofErr w:type="spellEnd"/>
      <w:r w:rsidRPr="006760E3">
        <w:rPr>
          <w:rFonts w:ascii="Book Antiqua" w:hAnsi="Book Antiqua"/>
          <w:sz w:val="24"/>
          <w:szCs w:val="24"/>
        </w:rPr>
        <w:t xml:space="preserve"> it at different sites and driving cells </w:t>
      </w:r>
      <w:r w:rsidR="00AA0B8F" w:rsidRPr="006760E3">
        <w:rPr>
          <w:rFonts w:ascii="Book Antiqua" w:hAnsi="Book Antiqua"/>
          <w:sz w:val="24"/>
          <w:szCs w:val="24"/>
        </w:rPr>
        <w:t>to the next phase of cell cycle</w:t>
      </w:r>
      <w:r w:rsidR="00966FC6" w:rsidRPr="006760E3">
        <w:rPr>
          <w:rFonts w:ascii="Book Antiqua" w:hAnsi="Book Antiqua"/>
          <w:sz w:val="24"/>
          <w:szCs w:val="24"/>
        </w:rPr>
        <w:fldChar w:fldCharType="begin"/>
      </w:r>
      <w:r w:rsidR="005B727C" w:rsidRPr="006760E3">
        <w:rPr>
          <w:rFonts w:ascii="Book Antiqua" w:hAnsi="Book Antiqua"/>
          <w:sz w:val="24"/>
          <w:szCs w:val="24"/>
        </w:rPr>
        <w:instrText xml:space="preserve"> ADDIN EN.CITE &lt;EndNote&gt;&lt;Cite&gt;&lt;Author&gt;Narasimha&lt;/Author&gt;&lt;Year&gt;2014&lt;/Year&gt;&lt;RecNum&gt;23&lt;/RecNum&gt;&lt;DisplayText&gt;&lt;style face="superscript"&gt;[21]&lt;/style&gt;&lt;/DisplayText&gt;&lt;record&gt;&lt;rec-number&gt;23&lt;/rec-number&gt;&lt;foreign-keys&gt;&lt;key app="EN" db-id="tpvdfvv9x2xxvdexa0q5s00w0wzp5ara5dpa"&gt;23&lt;/key&gt;&lt;/foreign-keys&gt;&lt;ref-type name="Journal Article"&gt;17&lt;/ref-type&gt;&lt;contributors&gt;&lt;authors&gt;&lt;author&gt;Narasimha, A. M.&lt;/author&gt;&lt;author&gt;Kaulich, M.&lt;/author&gt;&lt;author&gt;Shapiro, G. S.&lt;/author&gt;&lt;author&gt;Choi, Y. J.&lt;/author&gt;&lt;author&gt;Sicinski, P.&lt;/author&gt;&lt;author&gt;Dowdy, S. F.&lt;/author&gt;&lt;/authors&gt;&lt;/contributors&gt;&lt;auth-address&gt;Department of Cellular and Molecular Medicine, University of California, San Diego School of Medicine, La Jolla, United States.&amp;#xD;Department of Genetics, Harvard Medical School, Boston, United States.&lt;/auth-address&gt;&lt;titles&gt;&lt;title&gt;Cyclin D activates the Rb tumor suppressor by mono-phosphorylation&lt;/title&gt;&lt;secondary-title&gt;Elife&lt;/secondary-title&gt;&lt;/titles&gt;&lt;volume&gt;3&lt;/volume&gt;&lt;edition&gt;2014/05/31&lt;/edition&gt;&lt;keywords&gt;&lt;keyword&gt;Animals&lt;/keyword&gt;&lt;keyword&gt;Cell Cycle&lt;/keyword&gt;&lt;keyword&gt;Cell Differentiation&lt;/keyword&gt;&lt;keyword&gt;Cell Line, Tumor&lt;/keyword&gt;&lt;keyword&gt;Cyclin D1/*metabolism&lt;/keyword&gt;&lt;keyword&gt;DNA Damage&lt;/keyword&gt;&lt;keyword&gt;Fibroblasts/metabolism&lt;/keyword&gt;&lt;keyword&gt;Humans&lt;/keyword&gt;&lt;keyword&gt;Isoelectric Focusing&lt;/keyword&gt;&lt;keyword&gt;Mice&lt;/keyword&gt;&lt;keyword&gt;Mice, Knockout&lt;/keyword&gt;&lt;keyword&gt;Phosphorylation&lt;/keyword&gt;&lt;keyword&gt;Protein Isoforms&lt;/keyword&gt;&lt;keyword&gt;Retinoblastoma Protein/*metabolism&lt;/keyword&gt;&lt;/keywords&gt;&lt;dates&gt;&lt;year&gt;2014&lt;/year&gt;&lt;/dates&gt;&lt;isbn&gt;2050-084X (Electronic)&amp;#xD;2050-084X (Linking)&lt;/isbn&gt;&lt;accession-num&gt;24876129&lt;/accession-num&gt;&lt;urls&gt;&lt;related-urls&gt;&lt;url&gt;http://www.ncbi.nlm.nih.gov/pubmed/24876129&lt;/url&gt;&lt;/related-urls&gt;&lt;/urls&gt;&lt;custom2&gt;4076869&lt;/custom2&gt;&lt;electronic-resource-num&gt;10.7554/eLife.02872&lt;/electronic-resource-num&gt;&lt;language&gt;eng&lt;/language&gt;&lt;/record&gt;&lt;/Cite&gt;&lt;/EndNote&gt;</w:instrText>
      </w:r>
      <w:r w:rsidR="00966FC6" w:rsidRPr="006760E3">
        <w:rPr>
          <w:rFonts w:ascii="Book Antiqua" w:hAnsi="Book Antiqua"/>
          <w:sz w:val="24"/>
          <w:szCs w:val="24"/>
        </w:rPr>
        <w:fldChar w:fldCharType="separate"/>
      </w:r>
      <w:r w:rsidR="005B727C" w:rsidRPr="006760E3">
        <w:rPr>
          <w:rFonts w:ascii="Book Antiqua" w:hAnsi="Book Antiqua"/>
          <w:noProof/>
          <w:sz w:val="24"/>
          <w:szCs w:val="24"/>
          <w:vertAlign w:val="superscript"/>
        </w:rPr>
        <w:t>[</w:t>
      </w:r>
      <w:hyperlink w:anchor="_ENREF_21" w:tooltip="Narasimha, 2014 #23" w:history="1">
        <w:r w:rsidR="002628AA" w:rsidRPr="006760E3">
          <w:rPr>
            <w:rFonts w:ascii="Book Antiqua" w:hAnsi="Book Antiqua"/>
            <w:noProof/>
            <w:sz w:val="24"/>
            <w:szCs w:val="24"/>
            <w:vertAlign w:val="superscript"/>
          </w:rPr>
          <w:t>21</w:t>
        </w:r>
      </w:hyperlink>
      <w:r w:rsidR="005B727C"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Pr="006760E3">
        <w:rPr>
          <w:rFonts w:ascii="Book Antiqua" w:hAnsi="Book Antiqua"/>
          <w:sz w:val="24"/>
          <w:szCs w:val="24"/>
        </w:rPr>
        <w:t xml:space="preserve">. Our studies also show that Cyclin E is significantly upregulated and </w:t>
      </w:r>
      <w:proofErr w:type="spellStart"/>
      <w:r w:rsidRPr="006760E3">
        <w:rPr>
          <w:rFonts w:ascii="Book Antiqua" w:hAnsi="Book Antiqua"/>
          <w:sz w:val="24"/>
          <w:szCs w:val="24"/>
        </w:rPr>
        <w:t>Rb</w:t>
      </w:r>
      <w:proofErr w:type="spellEnd"/>
      <w:r w:rsidRPr="006760E3">
        <w:rPr>
          <w:rFonts w:ascii="Book Antiqua" w:hAnsi="Book Antiqua"/>
          <w:sz w:val="24"/>
          <w:szCs w:val="24"/>
        </w:rPr>
        <w:t xml:space="preserve"> gene gets downregulated on viral elimination as a </w:t>
      </w:r>
      <w:r w:rsidR="00BC1EDA" w:rsidRPr="006760E3">
        <w:rPr>
          <w:rFonts w:ascii="Book Antiqua" w:hAnsi="Book Antiqua"/>
          <w:sz w:val="24"/>
          <w:szCs w:val="24"/>
        </w:rPr>
        <w:t>sequel to TLR4 activation. Thus probably</w:t>
      </w:r>
      <w:r w:rsidRPr="006760E3">
        <w:rPr>
          <w:rFonts w:ascii="Book Antiqua" w:hAnsi="Book Antiqua"/>
          <w:sz w:val="24"/>
          <w:szCs w:val="24"/>
        </w:rPr>
        <w:t xml:space="preserve"> a p53 independent pathway plays a potential role in G1/S escape on TLR4 stimulation resulting in viral evasion. Since there was no marked change in G2/M phases on the presence or absence of virus, the regulators in these phases showed no significant modification.</w:t>
      </w:r>
    </w:p>
    <w:p w14:paraId="24145C61" w14:textId="65EE76E3" w:rsidR="00953B61" w:rsidRPr="006760E3" w:rsidRDefault="00953B61" w:rsidP="00B55862">
      <w:pPr>
        <w:adjustRightInd w:val="0"/>
        <w:snapToGrid w:val="0"/>
        <w:spacing w:after="0" w:line="360" w:lineRule="auto"/>
        <w:ind w:firstLineChars="100" w:firstLine="240"/>
        <w:jc w:val="both"/>
        <w:rPr>
          <w:rFonts w:ascii="Book Antiqua" w:hAnsi="Book Antiqua"/>
          <w:sz w:val="24"/>
          <w:szCs w:val="24"/>
        </w:rPr>
      </w:pPr>
      <w:r w:rsidRPr="006760E3">
        <w:rPr>
          <w:rFonts w:ascii="Book Antiqua" w:hAnsi="Book Antiqua"/>
          <w:sz w:val="24"/>
          <w:szCs w:val="24"/>
        </w:rPr>
        <w:t>Recently, there has been a significant dynamics of virus-host chromatin i</w:t>
      </w:r>
      <w:r w:rsidR="008A5ECE" w:rsidRPr="006760E3">
        <w:rPr>
          <w:rFonts w:ascii="Book Antiqua" w:hAnsi="Book Antiqua"/>
          <w:sz w:val="24"/>
          <w:szCs w:val="24"/>
        </w:rPr>
        <w:t>nteraction</w:t>
      </w:r>
      <w:r w:rsidR="00BC1EDA" w:rsidRPr="006760E3">
        <w:rPr>
          <w:rFonts w:ascii="Book Antiqua" w:hAnsi="Book Antiqua"/>
          <w:sz w:val="24"/>
          <w:szCs w:val="24"/>
        </w:rPr>
        <w:t xml:space="preserve"> in determination of establishment</w:t>
      </w:r>
      <w:r w:rsidR="008A5ECE" w:rsidRPr="006760E3">
        <w:rPr>
          <w:rFonts w:ascii="Book Antiqua" w:hAnsi="Book Antiqua"/>
          <w:sz w:val="24"/>
          <w:szCs w:val="24"/>
        </w:rPr>
        <w:t xml:space="preserve"> of</w:t>
      </w:r>
      <w:r w:rsidRPr="006760E3">
        <w:rPr>
          <w:rFonts w:ascii="Book Antiqua" w:hAnsi="Book Antiqua"/>
          <w:sz w:val="24"/>
          <w:szCs w:val="24"/>
        </w:rPr>
        <w:t xml:space="preserve"> viral infection. Further, ther</w:t>
      </w:r>
      <w:r w:rsidR="00955945" w:rsidRPr="006760E3">
        <w:rPr>
          <w:rFonts w:ascii="Book Antiqua" w:hAnsi="Book Antiqua"/>
          <w:sz w:val="24"/>
          <w:szCs w:val="24"/>
        </w:rPr>
        <w:t xml:space="preserve">e are strong evidences of </w:t>
      </w:r>
      <w:r w:rsidRPr="006760E3">
        <w:rPr>
          <w:rFonts w:ascii="Book Antiqua" w:hAnsi="Book Antiqua"/>
          <w:sz w:val="24"/>
          <w:szCs w:val="24"/>
        </w:rPr>
        <w:t xml:space="preserve">interplay of viral encoded proteins in </w:t>
      </w:r>
      <w:r w:rsidR="008A5ECE" w:rsidRPr="006760E3">
        <w:rPr>
          <w:rFonts w:ascii="Book Antiqua" w:hAnsi="Book Antiqua"/>
          <w:sz w:val="24"/>
          <w:szCs w:val="24"/>
        </w:rPr>
        <w:t xml:space="preserve">host </w:t>
      </w:r>
      <w:r w:rsidR="00955945" w:rsidRPr="006760E3">
        <w:rPr>
          <w:rFonts w:ascii="Book Antiqua" w:hAnsi="Book Antiqua"/>
          <w:sz w:val="24"/>
          <w:szCs w:val="24"/>
        </w:rPr>
        <w:t>chromatin modulation</w:t>
      </w:r>
      <w:r w:rsidR="00966FC6" w:rsidRPr="006760E3">
        <w:rPr>
          <w:rFonts w:ascii="Book Antiqua" w:hAnsi="Book Antiqua"/>
          <w:sz w:val="24"/>
          <w:szCs w:val="24"/>
        </w:rPr>
        <w:fldChar w:fldCharType="begin">
          <w:fldData xml:space="preserve">PEVuZE5vdGU+PENpdGU+PEF1dGhvcj5TaW1vZXM8L0F1dGhvcj48WWVhcj4yMDE1PC9ZZWFyPjxS
ZWNOdW0+MTg8L1JlY051bT48RGlzcGxheVRleHQ+PHN0eWxlIGZhY2U9InN1cGVyc2NyaXB0Ij5b
MTZdPC9zdHlsZT48L0Rpc3BsYXlUZXh0PjxyZWNvcmQ+PHJlYy1udW1iZXI+MTg8L3JlYy1udW1i
ZXI+PGZvcmVpZ24ta2V5cz48a2V5IGFwcD0iRU4iIGRiLWlkPSJ0cHZkZnZ2OXgyeHh2ZGV4YTBx
NXMwMHcwd3pwNWFyYTVkcGEiPjE4PC9rZXk+PC9mb3JlaWduLWtleXM+PHJlZi10eXBlIG5hbWU9
IkpvdXJuYWwgQXJ0aWNsZSI+MTc8L3JlZi10eXBlPjxjb250cmlidXRvcnM+PGF1dGhvcnM+PGF1
dGhvcj5TaW1vZXMsIE0uPC9hdXRob3I+PGF1dGhvcj5SaW5vLCBKLjwvYXV0aG9yPjxhdXRob3I+
UGluaGVpcm8sIEkuPC9hdXRob3I+PGF1dGhvcj5NYXJ0aW5zLCBDLjwvYXV0aG9yPjxhdXRob3I+
RmVycmVpcmEsIEYuPC9hdXRob3I+PC9hdXRob3JzPjwvY29udHJpYnV0b3JzPjxhdXRoLWFkZHJl
c3M+Q0lJU0EsIEZhY3VsZGFkZSBkZSBNZWRpY2luYSBWZXRlcmluYXJpYSwgVW5pdmVyc2lkYWRl
IGRlIExpc2JvYSwgQXZlbmlkYSBVbml2ZXJzaWRhZGUgVGVjbmljYSwgMTMwMC00NzcgTGlzYm9h
LCBQb3J0dWdhbC4gbWFnZ2llc2ltb0BnbWFpbC5jb20uJiN4RDtJbnN0aXR1dG8gZGUgTWVkaWNp
bmEgTW9sZWN1bGFyLCBGYWN1bGRhZGUgZGUgTWVkaWNpbmEsIFVuaXZlcnNpZGFkZSBkZSBMaXNi
b2EsIDE2NDktMDI4IExpc2JvYSwgUG9ydHVnYWwuIGpvc2VyaW5vQG1lZGljaW5hLnVsaXNib2Eu
cHQuJiN4RDtEZXBhcnRtZW50IG9mIEVwaWdlbmV0aWNzLCBNYXggUGxhbmNrIEluc3RpdHV0ZSBv
ZiBJbW11bm9iaW9sb2d5IGFuZCBFcGlnZW5ldGljcywgNzkxMDggRnJlaWJ1cmcsIEdlcm1hbnku
IGluZXNwaXJlc3BpbmhlaXJvQGdtYWlsLmNvbS4mI3hEO0NJSVNBLCBGYWN1bGRhZGUgZGUgTWVk
aWNpbmEgVmV0ZXJpbmFyaWEsIFVuaXZlcnNpZGFkZSBkZSBMaXNib2EsIEF2ZW5pZGEgVW5pdmVy
c2lkYWRlIFRlY25pY2EsIDEzMDAtNDc3IExpc2JvYSwgUG9ydHVnYWwuIGNtYXJ0aW5zQGZtdi51
bGlzYm9hLnB0LiYjeEQ7Q0lJU0EsIEZhY3VsZGFkZSBkZSBNZWRpY2luYSBWZXRlcmluYXJpYSwg
VW5pdmVyc2lkYWRlIGRlIExpc2JvYSwgQXZlbmlkYSBVbml2ZXJzaWRhZGUgVGVjbmljYSwgMTMw
MC00NzcgTGlzYm9hLCBQb3J0dWdhbC4gZmVybmFuZG9mQGZtdi51bGlzYm9hLnB0LjwvYXV0aC1h
ZGRyZXNzPjx0aXRsZXM+PHRpdGxlPkFsdGVyYXRpb25zIG9mIE51Y2xlYXIgQXJjaGl0ZWN0dXJl
IGFuZCBFcGlnZW5ldGljIFNpZ25hdHVyZXMgZHVyaW5nIEFmcmljYW4gU3dpbmUgRmV2ZXIgVmly
dXMgSW5mZWN0aW9uPC90aXRsZT48c2Vjb25kYXJ5LXRpdGxlPlZpcnVzZXM8L3NlY29uZGFyeS10
aXRsZT48L3RpdGxlcz48cGFnZXM+NDk3OC05NjwvcGFnZXM+PHZvbHVtZT43PC92b2x1bWU+PG51
bWJlcj45PC9udW1iZXI+PGVkaXRpb24+MjAxNS8wOS8yMjwvZWRpdGlvbj48a2V5d29yZHM+PGtl
eXdvcmQ+QWZyaWNhbiBTd2luZSBGZXZlciBWaXJ1cy8qZ3Jvd3RoICZhbXA7IGRldmVsb3BtZW50
PC9rZXl3b3JkPjxrZXl3b3JkPkFuaW1hbHM8L2tleXdvcmQ+PGtleXdvcmQ+Q2VsbCBOdWNsZXVz
Lyp2aXJvbG9neTwva2V5d29yZD48a2V5d29yZD5DZXJjb3BpdGhlY3VzIGFldGhpb3BzPC9rZXl3
b3JkPjxrZXl3b3JkPkNocm9tYXRpbi8qY2hlbWlzdHJ5Lyp1bHRyYXN0cnVjdHVyZTwva2V5d29y
ZD48a2V5d29yZD4qRXBpZ2VuZXNpcywgR2VuZXRpYzwva2V5d29yZD48a2V5d29yZD4qSG9zdC1Q
YXRob2dlbiBJbnRlcmFjdGlvbnM8L2tleXdvcmQ+PGtleXdvcmQ+TnVjbGVhciBQcm90ZWlucy9h
bmFseXNpczwva2V5d29yZD48a2V5d29yZD5WZXJvIENlbGxzPC9rZXl3b3JkPjwva2V5d29yZHM+
PGRhdGVzPjx5ZWFyPjIwMTU8L3llYXI+PHB1Yi1kYXRlcz48ZGF0ZT5TZXA8L2RhdGU+PC9wdWIt
ZGF0ZXM+PC9kYXRlcz48aXNibj4xOTk5LTQ5MTUgKEVsZWN0cm9uaWMpJiN4RDsxOTk5LTQ5MTUg
KExpbmtpbmcpPC9pc2JuPjxhY2Nlc3Npb24tbnVtPjI2Mzg5OTM4PC9hY2Nlc3Npb24tbnVtPjx1
cmxzPjxyZWxhdGVkLXVybHM+PHVybD5odHRwOi8vd3d3Lm5jYmkubmxtLm5paC5nb3YvcHVibWVk
LzI2Mzg5OTM4PC91cmw+PC9yZWxhdGVkLXVybHM+PC91cmxzPjxjdXN0b20yPjQ1ODQzMDI8L2N1
c3RvbTI+PGVsZWN0cm9uaWMtcmVzb3VyY2UtbnVtPjEwLjMzOTAvdjcwOTI4NTgmI3hEO3Y3MDky
ODU4IFtwaWldPC9lbGVjdHJvbmljLXJlc291cmNlLW51bT48bGFuZ3VhZ2U+ZW5nPC9sYW5ndWFn
ZT48L3JlY29yZD48L0NpdGU+PC9FbmROb3RlPgB=
</w:fldData>
        </w:fldChar>
      </w:r>
      <w:r w:rsidR="00BC4DBB" w:rsidRPr="006760E3">
        <w:rPr>
          <w:rFonts w:ascii="Book Antiqua" w:hAnsi="Book Antiqua"/>
          <w:sz w:val="24"/>
          <w:szCs w:val="24"/>
        </w:rPr>
        <w:instrText xml:space="preserve"> ADDIN EN.CITE </w:instrText>
      </w:r>
      <w:r w:rsidR="00966FC6" w:rsidRPr="006760E3">
        <w:rPr>
          <w:rFonts w:ascii="Book Antiqua" w:hAnsi="Book Antiqua"/>
          <w:sz w:val="24"/>
          <w:szCs w:val="24"/>
        </w:rPr>
        <w:fldChar w:fldCharType="begin">
          <w:fldData xml:space="preserve">PEVuZE5vdGU+PENpdGU+PEF1dGhvcj5TaW1vZXM8L0F1dGhvcj48WWVhcj4yMDE1PC9ZZWFyPjxS
ZWNOdW0+MTg8L1JlY051bT48RGlzcGxheVRleHQ+PHN0eWxlIGZhY2U9InN1cGVyc2NyaXB0Ij5b
MTZdPC9zdHlsZT48L0Rpc3BsYXlUZXh0PjxyZWNvcmQ+PHJlYy1udW1iZXI+MTg8L3JlYy1udW1i
ZXI+PGZvcmVpZ24ta2V5cz48a2V5IGFwcD0iRU4iIGRiLWlkPSJ0cHZkZnZ2OXgyeHh2ZGV4YTBx
NXMwMHcwd3pwNWFyYTVkcGEiPjE4PC9rZXk+PC9mb3JlaWduLWtleXM+PHJlZi10eXBlIG5hbWU9
IkpvdXJuYWwgQXJ0aWNsZSI+MTc8L3JlZi10eXBlPjxjb250cmlidXRvcnM+PGF1dGhvcnM+PGF1
dGhvcj5TaW1vZXMsIE0uPC9hdXRob3I+PGF1dGhvcj5SaW5vLCBKLjwvYXV0aG9yPjxhdXRob3I+
UGluaGVpcm8sIEkuPC9hdXRob3I+PGF1dGhvcj5NYXJ0aW5zLCBDLjwvYXV0aG9yPjxhdXRob3I+
RmVycmVpcmEsIEYuPC9hdXRob3I+PC9hdXRob3JzPjwvY29udHJpYnV0b3JzPjxhdXRoLWFkZHJl
c3M+Q0lJU0EsIEZhY3VsZGFkZSBkZSBNZWRpY2luYSBWZXRlcmluYXJpYSwgVW5pdmVyc2lkYWRl
IGRlIExpc2JvYSwgQXZlbmlkYSBVbml2ZXJzaWRhZGUgVGVjbmljYSwgMTMwMC00NzcgTGlzYm9h
LCBQb3J0dWdhbC4gbWFnZ2llc2ltb0BnbWFpbC5jb20uJiN4RDtJbnN0aXR1dG8gZGUgTWVkaWNp
bmEgTW9sZWN1bGFyLCBGYWN1bGRhZGUgZGUgTWVkaWNpbmEsIFVuaXZlcnNpZGFkZSBkZSBMaXNi
b2EsIDE2NDktMDI4IExpc2JvYSwgUG9ydHVnYWwuIGpvc2VyaW5vQG1lZGljaW5hLnVsaXNib2Eu
cHQuJiN4RDtEZXBhcnRtZW50IG9mIEVwaWdlbmV0aWNzLCBNYXggUGxhbmNrIEluc3RpdHV0ZSBv
ZiBJbW11bm9iaW9sb2d5IGFuZCBFcGlnZW5ldGljcywgNzkxMDggRnJlaWJ1cmcsIEdlcm1hbnku
IGluZXNwaXJlc3BpbmhlaXJvQGdtYWlsLmNvbS4mI3hEO0NJSVNBLCBGYWN1bGRhZGUgZGUgTWVk
aWNpbmEgVmV0ZXJpbmFyaWEsIFVuaXZlcnNpZGFkZSBkZSBMaXNib2EsIEF2ZW5pZGEgVW5pdmVy
c2lkYWRlIFRlY25pY2EsIDEzMDAtNDc3IExpc2JvYSwgUG9ydHVnYWwuIGNtYXJ0aW5zQGZtdi51
bGlzYm9hLnB0LiYjeEQ7Q0lJU0EsIEZhY3VsZGFkZSBkZSBNZWRpY2luYSBWZXRlcmluYXJpYSwg
VW5pdmVyc2lkYWRlIGRlIExpc2JvYSwgQXZlbmlkYSBVbml2ZXJzaWRhZGUgVGVjbmljYSwgMTMw
MC00NzcgTGlzYm9hLCBQb3J0dWdhbC4gZmVybmFuZG9mQGZtdi51bGlzYm9hLnB0LjwvYXV0aC1h
ZGRyZXNzPjx0aXRsZXM+PHRpdGxlPkFsdGVyYXRpb25zIG9mIE51Y2xlYXIgQXJjaGl0ZWN0dXJl
IGFuZCBFcGlnZW5ldGljIFNpZ25hdHVyZXMgZHVyaW5nIEFmcmljYW4gU3dpbmUgRmV2ZXIgVmly
dXMgSW5mZWN0aW9uPC90aXRsZT48c2Vjb25kYXJ5LXRpdGxlPlZpcnVzZXM8L3NlY29uZGFyeS10
aXRsZT48L3RpdGxlcz48cGFnZXM+NDk3OC05NjwvcGFnZXM+PHZvbHVtZT43PC92b2x1bWU+PG51
bWJlcj45PC9udW1iZXI+PGVkaXRpb24+MjAxNS8wOS8yMjwvZWRpdGlvbj48a2V5d29yZHM+PGtl
eXdvcmQ+QWZyaWNhbiBTd2luZSBGZXZlciBWaXJ1cy8qZ3Jvd3RoICZhbXA7IGRldmVsb3BtZW50
PC9rZXl3b3JkPjxrZXl3b3JkPkFuaW1hbHM8L2tleXdvcmQ+PGtleXdvcmQ+Q2VsbCBOdWNsZXVz
Lyp2aXJvbG9neTwva2V5d29yZD48a2V5d29yZD5DZXJjb3BpdGhlY3VzIGFldGhpb3BzPC9rZXl3
b3JkPjxrZXl3b3JkPkNocm9tYXRpbi8qY2hlbWlzdHJ5Lyp1bHRyYXN0cnVjdHVyZTwva2V5d29y
ZD48a2V5d29yZD4qRXBpZ2VuZXNpcywgR2VuZXRpYzwva2V5d29yZD48a2V5d29yZD4qSG9zdC1Q
YXRob2dlbiBJbnRlcmFjdGlvbnM8L2tleXdvcmQ+PGtleXdvcmQ+TnVjbGVhciBQcm90ZWlucy9h
bmFseXNpczwva2V5d29yZD48a2V5d29yZD5WZXJvIENlbGxzPC9rZXl3b3JkPjwva2V5d29yZHM+
PGRhdGVzPjx5ZWFyPjIwMTU8L3llYXI+PHB1Yi1kYXRlcz48ZGF0ZT5TZXA8L2RhdGU+PC9wdWIt
ZGF0ZXM+PC9kYXRlcz48aXNibj4xOTk5LTQ5MTUgKEVsZWN0cm9uaWMpJiN4RDsxOTk5LTQ5MTUg
KExpbmtpbmcpPC9pc2JuPjxhY2Nlc3Npb24tbnVtPjI2Mzg5OTM4PC9hY2Nlc3Npb24tbnVtPjx1
cmxzPjxyZWxhdGVkLXVybHM+PHVybD5odHRwOi8vd3d3Lm5jYmkubmxtLm5paC5nb3YvcHVibWVk
LzI2Mzg5OTM4PC91cmw+PC9yZWxhdGVkLXVybHM+PC91cmxzPjxjdXN0b20yPjQ1ODQzMDI8L2N1
c3RvbTI+PGVsZWN0cm9uaWMtcmVzb3VyY2UtbnVtPjEwLjMzOTAvdjcwOTI4NTgmI3hEO3Y3MDky
ODU4IFtwaWldPC9lbGVjdHJvbmljLXJlc291cmNlLW51bT48bGFuZ3VhZ2U+ZW5nPC9sYW5ndWFn
ZT48L3JlY29yZD48L0NpdGU+PC9FbmROb3RlPgB=
</w:fldData>
        </w:fldChar>
      </w:r>
      <w:r w:rsidR="00BC4DBB" w:rsidRPr="006760E3">
        <w:rPr>
          <w:rFonts w:ascii="Book Antiqua" w:hAnsi="Book Antiqua"/>
          <w:sz w:val="24"/>
          <w:szCs w:val="24"/>
        </w:rPr>
        <w:instrText xml:space="preserve"> ADDIN EN.CITE.DATA </w:instrText>
      </w:r>
      <w:r w:rsidR="00966FC6" w:rsidRPr="006760E3">
        <w:rPr>
          <w:rFonts w:ascii="Book Antiqua" w:hAnsi="Book Antiqua"/>
          <w:sz w:val="24"/>
          <w:szCs w:val="24"/>
        </w:rPr>
      </w:r>
      <w:r w:rsidR="00966FC6" w:rsidRPr="006760E3">
        <w:rPr>
          <w:rFonts w:ascii="Book Antiqua" w:hAnsi="Book Antiqua"/>
          <w:sz w:val="24"/>
          <w:szCs w:val="24"/>
        </w:rPr>
        <w:fldChar w:fldCharType="end"/>
      </w:r>
      <w:r w:rsidR="00966FC6" w:rsidRPr="006760E3">
        <w:rPr>
          <w:rFonts w:ascii="Book Antiqua" w:hAnsi="Book Antiqua"/>
          <w:sz w:val="24"/>
          <w:szCs w:val="24"/>
        </w:rPr>
      </w:r>
      <w:r w:rsidR="00966FC6" w:rsidRPr="006760E3">
        <w:rPr>
          <w:rFonts w:ascii="Book Antiqua" w:hAnsi="Book Antiqua"/>
          <w:sz w:val="24"/>
          <w:szCs w:val="24"/>
        </w:rPr>
        <w:fldChar w:fldCharType="separate"/>
      </w:r>
      <w:r w:rsidR="00BC4DBB" w:rsidRPr="006760E3">
        <w:rPr>
          <w:rFonts w:ascii="Book Antiqua" w:hAnsi="Book Antiqua"/>
          <w:noProof/>
          <w:sz w:val="24"/>
          <w:szCs w:val="24"/>
          <w:vertAlign w:val="superscript"/>
        </w:rPr>
        <w:t>[</w:t>
      </w:r>
      <w:hyperlink w:anchor="_ENREF_16" w:tooltip="Simoes, 2015 #18" w:history="1">
        <w:r w:rsidR="002628AA" w:rsidRPr="006760E3">
          <w:rPr>
            <w:rFonts w:ascii="Book Antiqua" w:hAnsi="Book Antiqua"/>
            <w:noProof/>
            <w:sz w:val="24"/>
            <w:szCs w:val="24"/>
            <w:vertAlign w:val="superscript"/>
          </w:rPr>
          <w:t>16</w:t>
        </w:r>
      </w:hyperlink>
      <w:r w:rsidR="00BC4DBB"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Pr="006760E3">
        <w:rPr>
          <w:rFonts w:ascii="Book Antiqua" w:hAnsi="Book Antiqua"/>
          <w:sz w:val="24"/>
          <w:szCs w:val="24"/>
        </w:rPr>
        <w:t>. Several viruses on host cell entry elicit an epigenetic reprogramming of the host chromatin by changing methylation and acetylation status and subverting chromatin-associated enzymes which leads to a change in host chromatin structure and gene expressio</w:t>
      </w:r>
      <w:r w:rsidR="00C410B8" w:rsidRPr="006760E3">
        <w:rPr>
          <w:rFonts w:ascii="Book Antiqua" w:hAnsi="Book Antiqua"/>
          <w:sz w:val="24"/>
          <w:szCs w:val="24"/>
        </w:rPr>
        <w:t>n</w:t>
      </w:r>
      <w:r w:rsidR="00966FC6" w:rsidRPr="006760E3">
        <w:rPr>
          <w:rFonts w:ascii="Book Antiqua" w:hAnsi="Book Antiqua"/>
          <w:sz w:val="24"/>
          <w:szCs w:val="24"/>
        </w:rPr>
        <w:fldChar w:fldCharType="begin"/>
      </w:r>
      <w:r w:rsidR="00BC4DBB" w:rsidRPr="006760E3">
        <w:rPr>
          <w:rFonts w:ascii="Book Antiqua" w:hAnsi="Book Antiqua"/>
          <w:sz w:val="24"/>
          <w:szCs w:val="24"/>
        </w:rPr>
        <w:instrText xml:space="preserve"> ADDIN EN.CITE &lt;EndNote&gt;&lt;Cite&gt;&lt;Author&gt;Weitzman&lt;/Author&gt;&lt;Year&gt;2010&lt;/Year&gt;&lt;RecNum&gt;25&lt;/RecNum&gt;&lt;DisplayText&gt;&lt;style face="superscript"&gt;[22]&lt;/style&gt;&lt;/DisplayText&gt;&lt;record&gt;&lt;rec-number&gt;25&lt;/rec-number&gt;&lt;foreign-keys&gt;&lt;key app="EN" db-id="tpvdfvv9x2xxvdexa0q5s00w0wzp5ara5dpa"&gt;25&lt;/key&gt;&lt;/foreign-keys&gt;&lt;ref-type name="Journal Article"&gt;17&lt;/ref-type&gt;&lt;contributors&gt;&lt;authors&gt;&lt;author&gt;Weitzman, M. D.&lt;/author&gt;&lt;author&gt;Lilley, C. E.&lt;/author&gt;&lt;author&gt;Chaurushiya, M. S.&lt;/author&gt;&lt;/authors&gt;&lt;/contributors&gt;&lt;auth-address&gt;Laboratory of Genetics, The Salk Institute for Biological Studies, La Jolla, California 92037, USA. weitzman@salk.edu&lt;/auth-address&gt;&lt;titles&gt;&lt;title&gt;Genomes in conflict: maintaining genome integrity during virus infection&lt;/title&gt;&lt;secondary-title&gt;Annu Rev Microbiol&lt;/secondary-title&gt;&lt;/titles&gt;&lt;pages&gt;61-81&lt;/pages&gt;&lt;volume&gt;64&lt;/volume&gt;&lt;edition&gt;2010/08/10&lt;/edition&gt;&lt;keywords&gt;&lt;keyword&gt;Animals&lt;/keyword&gt;&lt;keyword&gt;*DNA Damage&lt;/keyword&gt;&lt;keyword&gt;*DNA Repair&lt;/keyword&gt;&lt;keyword&gt;*Genomic Instability&lt;/keyword&gt;&lt;keyword&gt;Humans&lt;/keyword&gt;&lt;keyword&gt;Models, Biological&lt;/keyword&gt;&lt;keyword&gt;Neoplasms/genetics/virology&lt;/keyword&gt;&lt;keyword&gt;Virus Diseases/*pathology&lt;/keyword&gt;&lt;keyword&gt;Viruses/*pathogenicity&lt;/keyword&gt;&lt;/keywords&gt;&lt;dates&gt;&lt;year&gt;2010&lt;/year&gt;&lt;/dates&gt;&lt;isbn&gt;1545-3251 (Electronic)&amp;#xD;0066-4227 (Linking)&lt;/isbn&gt;&lt;accession-num&gt;20690823&lt;/accession-num&gt;&lt;urls&gt;&lt;related-urls&gt;&lt;url&gt;http://www.ncbi.nlm.nih.gov/pubmed/20690823&lt;/url&gt;&lt;/related-urls&gt;&lt;/urls&gt;&lt;electronic-resource-num&gt;10.1146/annurev.micro.112408.134016&lt;/electronic-resource-num&gt;&lt;language&gt;eng&lt;/language&gt;&lt;/record&gt;&lt;/Cite&gt;&lt;/EndNote&gt;</w:instrText>
      </w:r>
      <w:r w:rsidR="00966FC6" w:rsidRPr="006760E3">
        <w:rPr>
          <w:rFonts w:ascii="Book Antiqua" w:hAnsi="Book Antiqua"/>
          <w:sz w:val="24"/>
          <w:szCs w:val="24"/>
        </w:rPr>
        <w:fldChar w:fldCharType="separate"/>
      </w:r>
      <w:r w:rsidR="00BC4DBB" w:rsidRPr="006760E3">
        <w:rPr>
          <w:rFonts w:ascii="Book Antiqua" w:hAnsi="Book Antiqua"/>
          <w:noProof/>
          <w:sz w:val="24"/>
          <w:szCs w:val="24"/>
          <w:vertAlign w:val="superscript"/>
        </w:rPr>
        <w:t>[</w:t>
      </w:r>
      <w:hyperlink w:anchor="_ENREF_22" w:tooltip="Weitzman, 2010 #25" w:history="1">
        <w:r w:rsidR="002628AA" w:rsidRPr="006760E3">
          <w:rPr>
            <w:rFonts w:ascii="Book Antiqua" w:hAnsi="Book Antiqua"/>
            <w:noProof/>
            <w:sz w:val="24"/>
            <w:szCs w:val="24"/>
            <w:vertAlign w:val="superscript"/>
          </w:rPr>
          <w:t>22</w:t>
        </w:r>
      </w:hyperlink>
      <w:r w:rsidR="00BC4DBB"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00BC4DBB" w:rsidRPr="006760E3">
        <w:rPr>
          <w:rFonts w:ascii="Book Antiqua" w:hAnsi="Book Antiqua"/>
          <w:sz w:val="24"/>
          <w:szCs w:val="24"/>
        </w:rPr>
        <w:t>.</w:t>
      </w:r>
      <w:r w:rsidRPr="006760E3">
        <w:rPr>
          <w:rFonts w:ascii="Book Antiqua" w:hAnsi="Book Antiqua"/>
          <w:sz w:val="24"/>
          <w:szCs w:val="24"/>
        </w:rPr>
        <w:t xml:space="preserve"> </w:t>
      </w:r>
      <w:r w:rsidR="009621E9" w:rsidRPr="006760E3">
        <w:rPr>
          <w:rFonts w:ascii="Book Antiqua" w:hAnsi="Book Antiqua"/>
          <w:sz w:val="24"/>
          <w:szCs w:val="24"/>
        </w:rPr>
        <w:t xml:space="preserve">Modulation of host epigenetic landscape upon virus infection has been observed in several cases. Adenoviral as well as SV40 virus infection leads to </w:t>
      </w:r>
      <w:proofErr w:type="spellStart"/>
      <w:r w:rsidR="009621E9" w:rsidRPr="006760E3">
        <w:rPr>
          <w:rFonts w:ascii="Book Antiqua" w:hAnsi="Book Antiqua"/>
          <w:sz w:val="24"/>
          <w:szCs w:val="24"/>
        </w:rPr>
        <w:t>hypoacetylation</w:t>
      </w:r>
      <w:proofErr w:type="spellEnd"/>
      <w:r w:rsidR="009621E9" w:rsidRPr="006760E3">
        <w:rPr>
          <w:rFonts w:ascii="Book Antiqua" w:hAnsi="Book Antiqua"/>
          <w:sz w:val="24"/>
          <w:szCs w:val="24"/>
        </w:rPr>
        <w:t xml:space="preserve"> of H3K18Ac. A </w:t>
      </w:r>
      <w:r w:rsidR="009621E9" w:rsidRPr="006760E3">
        <w:rPr>
          <w:rFonts w:ascii="Book Antiqua" w:hAnsi="Book Antiqua"/>
          <w:sz w:val="24"/>
          <w:szCs w:val="24"/>
        </w:rPr>
        <w:lastRenderedPageBreak/>
        <w:t xml:space="preserve">recent report shows that H3K18Ac is downregulated upon HBV </w:t>
      </w:r>
      <w:proofErr w:type="gramStart"/>
      <w:r w:rsidR="009621E9" w:rsidRPr="006760E3">
        <w:rPr>
          <w:rFonts w:ascii="Book Antiqua" w:hAnsi="Book Antiqua"/>
          <w:sz w:val="24"/>
          <w:szCs w:val="24"/>
        </w:rPr>
        <w:t>infection</w:t>
      </w:r>
      <w:r w:rsidR="009621E9" w:rsidRPr="006760E3">
        <w:rPr>
          <w:rFonts w:ascii="Book Antiqua" w:hAnsi="Book Antiqua"/>
          <w:sz w:val="24"/>
          <w:szCs w:val="24"/>
          <w:vertAlign w:val="superscript"/>
        </w:rPr>
        <w:t>[</w:t>
      </w:r>
      <w:proofErr w:type="gramEnd"/>
      <w:r w:rsidR="00AA0B8F" w:rsidRPr="006760E3">
        <w:rPr>
          <w:rFonts w:ascii="Book Antiqua" w:eastAsia="宋体" w:hAnsi="Book Antiqua" w:hint="eastAsia"/>
          <w:sz w:val="24"/>
          <w:szCs w:val="24"/>
          <w:vertAlign w:val="superscript"/>
          <w:lang w:eastAsia="zh-CN"/>
        </w:rPr>
        <w:t>2</w:t>
      </w:r>
      <w:r w:rsidR="009621E9" w:rsidRPr="006760E3">
        <w:rPr>
          <w:rFonts w:ascii="Book Antiqua" w:hAnsi="Book Antiqua"/>
          <w:sz w:val="24"/>
          <w:szCs w:val="24"/>
          <w:vertAlign w:val="superscript"/>
        </w:rPr>
        <w:t>3]</w:t>
      </w:r>
      <w:r w:rsidR="009621E9" w:rsidRPr="006760E3">
        <w:rPr>
          <w:rFonts w:ascii="Book Antiqua" w:hAnsi="Book Antiqua"/>
          <w:sz w:val="24"/>
          <w:szCs w:val="24"/>
        </w:rPr>
        <w:t xml:space="preserve">. Thus LPS treatment which further restores the H3K18Ac status could be an ideal futuristic anti-viral therapy. It can also be observed that LPS treatment leads to significant increase of H3K9Ac mark in human genome. Thus epigenetic therapy to </w:t>
      </w:r>
      <w:proofErr w:type="spellStart"/>
      <w:r w:rsidR="009621E9" w:rsidRPr="006760E3">
        <w:rPr>
          <w:rFonts w:ascii="Book Antiqua" w:hAnsi="Book Antiqua"/>
          <w:sz w:val="24"/>
          <w:szCs w:val="24"/>
        </w:rPr>
        <w:t>hyperacetylate</w:t>
      </w:r>
      <w:proofErr w:type="spellEnd"/>
      <w:r w:rsidR="009621E9" w:rsidRPr="006760E3">
        <w:rPr>
          <w:rFonts w:ascii="Book Antiqua" w:hAnsi="Book Antiqua"/>
          <w:sz w:val="24"/>
          <w:szCs w:val="24"/>
        </w:rPr>
        <w:t xml:space="preserve"> H3K9 or H3K18 at gene promoters, which leads to a classical gene activation scenario, can be adopted as a novel strategy to eliminate HBV infection. </w:t>
      </w:r>
      <w:r w:rsidRPr="006760E3">
        <w:rPr>
          <w:rFonts w:ascii="Book Antiqua" w:hAnsi="Book Antiqua"/>
          <w:sz w:val="24"/>
          <w:szCs w:val="24"/>
        </w:rPr>
        <w:t>The epigenetic reprogramming and modifications in gene expression promotes a permissive nuclear environment for the viral existence. Previous reports show that viruses including human γ-herpesviruses, Kaposi's sarcoma-associated virus (KSHV or HHV8), Epstein–Barr virus (EBV)</w:t>
      </w:r>
      <w:r w:rsidR="00B55862" w:rsidRPr="006760E3">
        <w:rPr>
          <w:rFonts w:ascii="Book Antiqua" w:eastAsia="宋体" w:hAnsi="Book Antiqua" w:hint="eastAsia"/>
          <w:sz w:val="24"/>
          <w:szCs w:val="24"/>
          <w:lang w:eastAsia="zh-CN"/>
        </w:rPr>
        <w:t>,</w:t>
      </w:r>
      <w:r w:rsidRPr="006760E3">
        <w:rPr>
          <w:rFonts w:ascii="Book Antiqua" w:hAnsi="Book Antiqua"/>
          <w:sz w:val="24"/>
          <w:szCs w:val="24"/>
        </w:rPr>
        <w:t xml:space="preserve"> </w:t>
      </w:r>
      <w:r w:rsidR="00462252" w:rsidRPr="006760E3">
        <w:rPr>
          <w:rFonts w:ascii="Book Antiqua" w:hAnsi="Book Antiqua"/>
          <w:i/>
          <w:sz w:val="24"/>
          <w:szCs w:val="24"/>
        </w:rPr>
        <w:t>etc</w:t>
      </w:r>
      <w:r w:rsidRPr="006760E3">
        <w:rPr>
          <w:rFonts w:ascii="Book Antiqua" w:hAnsi="Book Antiqua"/>
          <w:sz w:val="24"/>
          <w:szCs w:val="24"/>
        </w:rPr>
        <w:t>. epigenetically manipulate host genes involved in senescence, cell cycle progression, survival, immunity and infla</w:t>
      </w:r>
      <w:r w:rsidR="00B55862" w:rsidRPr="006760E3">
        <w:rPr>
          <w:rFonts w:ascii="Book Antiqua" w:hAnsi="Book Antiqua"/>
          <w:sz w:val="24"/>
          <w:szCs w:val="24"/>
        </w:rPr>
        <w:t>mmation to ensure its survival</w:t>
      </w:r>
      <w:r w:rsidR="00966FC6" w:rsidRPr="006760E3">
        <w:rPr>
          <w:rFonts w:ascii="Book Antiqua" w:hAnsi="Book Antiqua"/>
          <w:sz w:val="24"/>
          <w:szCs w:val="24"/>
        </w:rPr>
        <w:fldChar w:fldCharType="begin"/>
      </w:r>
      <w:r w:rsidR="00BC4DBB" w:rsidRPr="006760E3">
        <w:rPr>
          <w:rFonts w:ascii="Book Antiqua" w:hAnsi="Book Antiqua"/>
          <w:sz w:val="24"/>
          <w:szCs w:val="24"/>
        </w:rPr>
        <w:instrText xml:space="preserve"> ADDIN EN.CITE &lt;EndNote&gt;&lt;Cite&gt;&lt;Author&gt;Knipe&lt;/Author&gt;&lt;Year&gt;2013&lt;/Year&gt;&lt;RecNum&gt;24&lt;/RecNum&gt;&lt;DisplayText&gt;&lt;style face="superscript"&gt;[23]&lt;/style&gt;&lt;/DisplayText&gt;&lt;record&gt;&lt;rec-number&gt;24&lt;/rec-number&gt;&lt;foreign-keys&gt;&lt;key app="EN" db-id="tpvdfvv9x2xxvdexa0q5s00w0wzp5ara5dpa"&gt;24&lt;/key&gt;&lt;/foreign-keys&gt;&lt;ref-type name="Journal Article"&gt;17&lt;/ref-type&gt;&lt;contributors&gt;&lt;authors&gt;&lt;author&gt;Knipe, D. M.&lt;/author&gt;&lt;author&gt;Lieberman, P. M.&lt;/author&gt;&lt;author&gt;Jung, J. U.&lt;/author&gt;&lt;author&gt;McBride, A. A.&lt;/author&gt;&lt;author&gt;Morris, K. V.&lt;/author&gt;&lt;author&gt;Ott, M.&lt;/author&gt;&lt;author&gt;Margolis, D.&lt;/author&gt;&lt;author&gt;Nieto, A.&lt;/author&gt;&lt;author&gt;Nevels, M.&lt;/author&gt;&lt;author&gt;Parks, R. J.&lt;/author&gt;&lt;author&gt;Kristie, T. M.&lt;/author&gt;&lt;/authors&gt;&lt;/contributors&gt;&lt;auth-address&gt;Department of Microbiology and Immunobiology, Harvard Medical School, Boston, MA, USA.&lt;/auth-address&gt;&lt;titles&gt;&lt;title&gt;Snapshots: chromatin control of viral infection&lt;/title&gt;&lt;secondary-title&gt;Virology&lt;/secondary-title&gt;&lt;/titles&gt;&lt;pages&gt;141-56&lt;/pages&gt;&lt;volume&gt;435&lt;/volume&gt;&lt;number&gt;1&lt;/number&gt;&lt;edition&gt;2012/12/12&lt;/edition&gt;&lt;keywords&gt;&lt;keyword&gt;Chromatin/*genetics/virology&lt;/keyword&gt;&lt;keyword&gt;Chromatin Assembly and Disassembly&lt;/keyword&gt;&lt;keyword&gt;DNA Viruses/*genetics/pathogenicity&lt;/keyword&gt;&lt;keyword&gt;Epigenesis, Genetic&lt;/keyword&gt;&lt;keyword&gt;*Gene Expression Regulation, Viral&lt;/keyword&gt;&lt;keyword&gt;*Genome, Viral&lt;/keyword&gt;&lt;keyword&gt;Host-Pathogen Interactions&lt;/keyword&gt;&lt;keyword&gt;Humans&lt;/keyword&gt;&lt;keyword&gt;RNA Viruses/*genetics/pathogenicity&lt;/keyword&gt;&lt;keyword&gt;Virus Diseases/*genetics/metabolism/virology&lt;/keyword&gt;&lt;keyword&gt;Virus Latency&lt;/keyword&gt;&lt;keyword&gt;Virus Replication&lt;/keyword&gt;&lt;/keywords&gt;&lt;dates&gt;&lt;year&gt;2013&lt;/year&gt;&lt;pub-dates&gt;&lt;date&gt;Jan 5&lt;/date&gt;&lt;/pub-dates&gt;&lt;/dates&gt;&lt;isbn&gt;1096-0341 (Electronic)&amp;#xD;0042-6822 (Linking)&lt;/isbn&gt;&lt;accession-num&gt;23217624&lt;/accession-num&gt;&lt;urls&gt;&lt;related-urls&gt;&lt;url&gt;http://www.ncbi.nlm.nih.gov/pubmed/23217624&lt;/url&gt;&lt;/related-urls&gt;&lt;/urls&gt;&lt;custom2&gt;3531885&lt;/custom2&gt;&lt;electronic-resource-num&gt;10.1016/j.virol.2012.09.023&amp;#xD;S0042-6822(12)00464-3 [pii]&lt;/electronic-resource-num&gt;&lt;language&gt;eng&lt;/language&gt;&lt;/record&gt;&lt;/Cite&gt;&lt;/EndNote&gt;</w:instrText>
      </w:r>
      <w:r w:rsidR="00966FC6" w:rsidRPr="006760E3">
        <w:rPr>
          <w:rFonts w:ascii="Book Antiqua" w:hAnsi="Book Antiqua"/>
          <w:sz w:val="24"/>
          <w:szCs w:val="24"/>
        </w:rPr>
        <w:fldChar w:fldCharType="separate"/>
      </w:r>
      <w:r w:rsidR="00BC4DBB" w:rsidRPr="006760E3">
        <w:rPr>
          <w:rFonts w:ascii="Book Antiqua" w:hAnsi="Book Antiqua"/>
          <w:noProof/>
          <w:sz w:val="24"/>
          <w:szCs w:val="24"/>
          <w:vertAlign w:val="superscript"/>
        </w:rPr>
        <w:t>[</w:t>
      </w:r>
      <w:hyperlink w:anchor="_ENREF_23" w:tooltip="Knipe, 2013 #24" w:history="1">
        <w:r w:rsidR="002628AA" w:rsidRPr="006760E3">
          <w:rPr>
            <w:rFonts w:ascii="Book Antiqua" w:hAnsi="Book Antiqua"/>
            <w:noProof/>
            <w:sz w:val="24"/>
            <w:szCs w:val="24"/>
            <w:vertAlign w:val="superscript"/>
          </w:rPr>
          <w:t>2</w:t>
        </w:r>
        <w:r w:rsidR="00AA0B8F" w:rsidRPr="006760E3">
          <w:rPr>
            <w:rFonts w:ascii="Book Antiqua" w:eastAsia="宋体" w:hAnsi="Book Antiqua" w:hint="eastAsia"/>
            <w:noProof/>
            <w:sz w:val="24"/>
            <w:szCs w:val="24"/>
            <w:vertAlign w:val="superscript"/>
            <w:lang w:eastAsia="zh-CN"/>
          </w:rPr>
          <w:t>4</w:t>
        </w:r>
      </w:hyperlink>
      <w:r w:rsidR="00BC4DBB"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Pr="006760E3">
        <w:rPr>
          <w:rFonts w:ascii="Book Antiqua" w:hAnsi="Book Antiqua"/>
          <w:sz w:val="24"/>
          <w:szCs w:val="24"/>
        </w:rPr>
        <w:t xml:space="preserve">. Interestingly, TLR4 activation showed no significant change in the histone methylation marks. However, the acetylation signatures (H3K9Ac and H3K18Ac), which are transcription activation marks showed increased levels on TLR4 activation. The virus induces host epigenetic modifications that would probably silence specific host gene clusters that are detrimental for viral infection. Thus TLR4 stimulation induces transcription activation which upregulates the expression of different genes that probably encode antiviral factors that lead to HBV elimination. The virus induced host modifications raise the possibility of a combination </w:t>
      </w:r>
      <w:r w:rsidR="00970B52" w:rsidRPr="006760E3">
        <w:rPr>
          <w:rFonts w:ascii="Book Antiqua" w:hAnsi="Book Antiqua"/>
          <w:sz w:val="24"/>
          <w:szCs w:val="24"/>
        </w:rPr>
        <w:t>therapy, which</w:t>
      </w:r>
      <w:r w:rsidRPr="006760E3">
        <w:rPr>
          <w:rFonts w:ascii="Book Antiqua" w:hAnsi="Book Antiqua"/>
          <w:sz w:val="24"/>
          <w:szCs w:val="24"/>
        </w:rPr>
        <w:t xml:space="preserve"> can target multiple epigenetic restrictions to limit HBV infection.</w:t>
      </w:r>
    </w:p>
    <w:p w14:paraId="3C28B9A6" w14:textId="0BCC2589" w:rsidR="00953B61" w:rsidRPr="006760E3" w:rsidRDefault="00953B61" w:rsidP="00B55862">
      <w:pPr>
        <w:adjustRightInd w:val="0"/>
        <w:snapToGrid w:val="0"/>
        <w:spacing w:after="0" w:line="360" w:lineRule="auto"/>
        <w:ind w:firstLineChars="100" w:firstLine="240"/>
        <w:jc w:val="both"/>
        <w:rPr>
          <w:rFonts w:ascii="Book Antiqua" w:hAnsi="Book Antiqua"/>
          <w:sz w:val="24"/>
          <w:szCs w:val="24"/>
        </w:rPr>
      </w:pPr>
      <w:r w:rsidRPr="006760E3">
        <w:rPr>
          <w:rFonts w:ascii="Book Antiqua" w:hAnsi="Book Antiqua"/>
          <w:sz w:val="24"/>
          <w:szCs w:val="24"/>
        </w:rPr>
        <w:t>It has been seen that TLR4 levels are altered in HBV infection and plays a very c</w:t>
      </w:r>
      <w:r w:rsidR="000F7ED2" w:rsidRPr="006760E3">
        <w:rPr>
          <w:rFonts w:ascii="Book Antiqua" w:hAnsi="Book Antiqua"/>
          <w:sz w:val="24"/>
          <w:szCs w:val="24"/>
        </w:rPr>
        <w:t>rucial role in its pathogenesis</w:t>
      </w:r>
      <w:r w:rsidR="00966FC6" w:rsidRPr="006760E3">
        <w:rPr>
          <w:rFonts w:ascii="Book Antiqua" w:hAnsi="Book Antiqua"/>
          <w:sz w:val="24"/>
          <w:szCs w:val="24"/>
        </w:rPr>
        <w:fldChar w:fldCharType="begin"/>
      </w:r>
      <w:r w:rsidR="000F7ED2" w:rsidRPr="006760E3">
        <w:rPr>
          <w:rFonts w:ascii="Book Antiqua" w:hAnsi="Book Antiqua"/>
          <w:sz w:val="24"/>
          <w:szCs w:val="24"/>
        </w:rPr>
        <w:instrText xml:space="preserve"> ADDIN EN.CITE &lt;EndNote&gt;&lt;Cite&gt;&lt;Author&gt;Zare-Bidaki&lt;/Author&gt;&lt;Year&gt;2014&lt;/Year&gt;&lt;RecNum&gt;12&lt;/RecNum&gt;&lt;DisplayText&gt;&lt;style face="superscript"&gt;[9]&lt;/style&gt;&lt;/DisplayText&gt;&lt;record&gt;&lt;rec-number&gt;12&lt;/rec-number&gt;&lt;foreign-keys&gt;&lt;key app="EN" db-id="tpvdfvv9x2xxvdexa0q5s00w0wzp5ara5dpa"&gt;12&lt;/key&gt;&lt;/foreign-keys&gt;&lt;ref-type name="Journal Article"&gt;17&lt;/ref-type&gt;&lt;contributors&gt;&lt;authors&gt;&lt;author&gt;Zare-Bidaki, M.&lt;/author&gt;&lt;author&gt;Tsukiyama-Kohara, K.&lt;/author&gt;&lt;author&gt;Arababadi, M. K.&lt;/author&gt;&lt;/authors&gt;&lt;/contributors&gt;&lt;auth-address&gt;1 Immunology of Infectious Diseases Research Center, Rafsanjan University of Medical Sciences , Rafsanjan, Iran .&lt;/auth-address&gt;&lt;titles&gt;&lt;title&gt;Toll-like receptor 4 and hepatitis B infection: molecular mechanisms and pathogenesis&lt;/title&gt;&lt;secondary-title&gt;Viral Immunol&lt;/secondary-title&gt;&lt;/titles&gt;&lt;pages&gt;321-6&lt;/pages&gt;&lt;volume&gt;27&lt;/volume&gt;&lt;number&gt;7&lt;/number&gt;&lt;edition&gt;2014/07/12&lt;/edition&gt;&lt;keywords&gt;&lt;keyword&gt;Gene Expression Regulation&lt;/keyword&gt;&lt;keyword&gt;Hepatitis B/*metabolism/*pathology&lt;/keyword&gt;&lt;keyword&gt;Humans&lt;/keyword&gt;&lt;keyword&gt;Signal Transduction&lt;/keyword&gt;&lt;keyword&gt;Toll-Like Receptor 4/genetics/*metabolism&lt;/keyword&gt;&lt;/keywords&gt;&lt;dates&gt;&lt;year&gt;2014&lt;/year&gt;&lt;pub-dates&gt;&lt;date&gt;Sep&lt;/date&gt;&lt;/pub-dates&gt;&lt;/dates&gt;&lt;isbn&gt;1557-8976 (Electronic)&amp;#xD;0882-8245 (Linking)&lt;/isbn&gt;&lt;accession-num&gt;25014492&lt;/accession-num&gt;&lt;urls&gt;&lt;related-urls&gt;&lt;url&gt;http://www.ncbi.nlm.nih.gov/pubmed/25014492&lt;/url&gt;&lt;/related-urls&gt;&lt;/urls&gt;&lt;electronic-resource-num&gt;10.1089/vim.2014.0039&lt;/electronic-resource-num&gt;&lt;language&gt;eng&lt;/language&gt;&lt;/record&gt;&lt;/Cite&gt;&lt;/EndNote&gt;</w:instrText>
      </w:r>
      <w:r w:rsidR="00966FC6" w:rsidRPr="006760E3">
        <w:rPr>
          <w:rFonts w:ascii="Book Antiqua" w:hAnsi="Book Antiqua"/>
          <w:sz w:val="24"/>
          <w:szCs w:val="24"/>
        </w:rPr>
        <w:fldChar w:fldCharType="separate"/>
      </w:r>
      <w:r w:rsidR="000F7ED2" w:rsidRPr="006760E3">
        <w:rPr>
          <w:rFonts w:ascii="Book Antiqua" w:hAnsi="Book Antiqua"/>
          <w:noProof/>
          <w:sz w:val="24"/>
          <w:szCs w:val="24"/>
          <w:vertAlign w:val="superscript"/>
        </w:rPr>
        <w:t>[</w:t>
      </w:r>
      <w:hyperlink w:anchor="_ENREF_9" w:tooltip="Zare-Bidaki, 2014 #12" w:history="1">
        <w:r w:rsidR="002628AA" w:rsidRPr="006760E3">
          <w:rPr>
            <w:rFonts w:ascii="Book Antiqua" w:hAnsi="Book Antiqua"/>
            <w:noProof/>
            <w:sz w:val="24"/>
            <w:szCs w:val="24"/>
            <w:vertAlign w:val="superscript"/>
          </w:rPr>
          <w:t>9</w:t>
        </w:r>
      </w:hyperlink>
      <w:r w:rsidR="000F7ED2"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000F7ED2" w:rsidRPr="006760E3">
        <w:rPr>
          <w:rFonts w:ascii="Book Antiqua" w:hAnsi="Book Antiqua"/>
          <w:sz w:val="24"/>
          <w:szCs w:val="24"/>
        </w:rPr>
        <w:t>.</w:t>
      </w:r>
      <w:r w:rsidR="00E53368" w:rsidRPr="006760E3">
        <w:rPr>
          <w:rFonts w:ascii="Book Antiqua" w:hAnsi="Book Antiqua"/>
          <w:sz w:val="24"/>
          <w:szCs w:val="24"/>
        </w:rPr>
        <w:t xml:space="preserve">A recent study showed that TLR4 plays a tumor promoting role </w:t>
      </w:r>
      <w:r w:rsidR="00EF41FE" w:rsidRPr="006760E3">
        <w:rPr>
          <w:rFonts w:ascii="Book Antiqua" w:hAnsi="Book Antiqua"/>
          <w:sz w:val="24"/>
          <w:szCs w:val="24"/>
        </w:rPr>
        <w:t>in HBV- related HCC cells associated with</w:t>
      </w:r>
      <w:r w:rsidR="00987D20" w:rsidRPr="006760E3">
        <w:rPr>
          <w:rFonts w:ascii="Book Antiqua" w:hAnsi="Book Antiqua"/>
          <w:sz w:val="24"/>
          <w:szCs w:val="24"/>
        </w:rPr>
        <w:t xml:space="preserve"> regulation of ERK 1/2 activation and interaction with </w:t>
      </w:r>
      <w:proofErr w:type="spellStart"/>
      <w:r w:rsidR="00987D20" w:rsidRPr="006760E3">
        <w:rPr>
          <w:rFonts w:ascii="Book Antiqua" w:hAnsi="Book Antiqua"/>
          <w:sz w:val="24"/>
          <w:szCs w:val="24"/>
        </w:rPr>
        <w:t>HBx</w:t>
      </w:r>
      <w:proofErr w:type="spellEnd"/>
      <w:r w:rsidR="00966FC6" w:rsidRPr="006760E3">
        <w:rPr>
          <w:rFonts w:ascii="Book Antiqua" w:hAnsi="Book Antiqua"/>
          <w:sz w:val="24"/>
          <w:szCs w:val="24"/>
        </w:rPr>
        <w:fldChar w:fldCharType="begin">
          <w:fldData xml:space="preserve">PEVuZE5vdGU+PENpdGU+PEF1dGhvcj5XYW5nPC9BdXRob3I+PFllYXI+MjAxNTwvWWVhcj48UmVj
TnVtPjMyPC9SZWNOdW0+PERpc3BsYXlUZXh0PjxzdHlsZSBmYWNlPSJzdXBlcnNjcmlwdCI+WzI0
XTwvc3R5bGU+PC9EaXNwbGF5VGV4dD48cmVjb3JkPjxyZWMtbnVtYmVyPjMyPC9yZWMtbnVtYmVy
Pjxmb3JlaWduLWtleXM+PGtleSBhcHA9IkVOIiBkYi1pZD0idHB2ZGZ2djl4Mnh4dmRleGEwcTVz
MDB3MHd6cDVhcmE1ZHBhIj4zMjwva2V5PjwvZm9yZWlnbi1rZXlzPjxyZWYtdHlwZSBuYW1lPSJK
b3VybmFsIEFydGljbGUiPjE3PC9yZWYtdHlwZT48Y29udHJpYnV0b3JzPjxhdXRob3JzPjxhdXRo
b3I+V2FuZywgWS48L2F1dGhvcj48YXV0aG9yPkNhaSwgSi48L2F1dGhvcj48YXV0aG9yPlplbmcs
IFguPC9hdXRob3I+PGF1dGhvcj5DaGVuLCBZLjwvYXV0aG9yPjxhdXRob3I+WWFuLCBXLjwvYXV0
aG9yPjxhdXRob3I+T3V5YW5nLCBZLjwvYXV0aG9yPjxhdXRob3I+WGlhbywgRC48L2F1dGhvcj48
YXV0aG9yPlplbmcsIFouPC9hdXRob3I+PGF1dGhvcj5IdWFuZywgTC48L2F1dGhvcj48YXV0aG9y
PkxpdSwgQS48L2F1dGhvcj48L2F1dGhvcnM+PC9jb250cmlidXRvcnM+PGF1dGgtYWRkcmVzcz5E
ZXBhcnRtZW50IG9mIE9uY29sb2d5LCB0aGUgU2Vjb25kIEFmZmlsaWF0ZWQgSG9zcGl0YWwgb2Yg
TmFuY2hhbmcgVW5pdmVyc2l0eSwgTmFuY2hhbmcsIDMzMDAwNiwgSmlhbmd4aSBQcm92aW5jZSwg
Q2hpbmEuIHlpdGluZ3dhbmdfMTExMUAxNjMuY29tLiYjeEQ7RGVwYXJ0bWVudCBvZiBPbmNvbG9n
eSwgdGhlIFNlY29uZCBBZmZpbGlhdGVkIEhvc3BpdGFsIG9mIE5hbmNoYW5nIFVuaXZlcnNpdHks
IE5hbmNoYW5nLCAzMzAwMDYsIEppYW5neGkgUHJvdmluY2UsIENoaW5hLiBjamRsMTIzQDE2My5j
b20uJiN4RDtEZXBhcnRtZW50IG9mIE9uY29sb2d5LCB0aGUgU2Vjb25kIEFmZmlsaWF0ZWQgSG9z
cGl0YWwgb2YgTmFuY2hhbmcgVW5pdmVyc2l0eSwgTmFuY2hhbmcsIDMzMDAwNiwgSmlhbmd4aSBQ
cm92aW5jZSwgQ2hpbmEuIHJlbWVtYmVybWUwOTE1QDEyNi5jb20uJiN4RDtEZXBhcnRtZW50IG9m
IE9uY29sb2d5LCB0aGUgU2Vjb25kIEFmZmlsaWF0ZWQgSG9zcGl0YWwgb2YgTmFuY2hhbmcgVW5p
dmVyc2l0eSwgTmFuY2hhbmcsIDMzMDAwNiwgSmlhbmd4aSBQcm92aW5jZSwgQ2hpbmEuIHlqY2hl
bjA1MDZAMTYzLmNvbS4mI3hEO0RlcGFydG1lbnQgb2YgT25jb2xvZ3ksIHRoZSBTZWNvbmQgQWZm
aWxpYXRlZCBIb3NwaXRhbCBvZiBOYW5jaGFuZyBVbml2ZXJzaXR5LCBOYW5jaGFuZywgMzMwMDA2
LCBKaWFuZ3hpIFByb3ZpbmNlLCBDaGluYS4geWFud2Vpc2hhbmRpYW5AMTI2LmNvbS4mI3hEO0Rl
cGFydG1lbnQgb2YgT25jb2xvZ3ksIHRoZSBTZWNvbmQgQWZmaWxpYXRlZCBIb3NwaXRhbCBvZiBO
YW5jaGFuZyBVbml2ZXJzaXR5LCBOYW5jaGFuZywgMzMwMDA2LCBKaWFuZ3hpIFByb3ZpbmNlLCBD
aGluYS4gb3l5bTg5QDE2My5jb20uJiN4RDtEZXBhcnRtZW50IG9mIE9uY29sb2d5LCB0aGUgU2Vj
b25kIEFmZmlsaWF0ZWQgSG9zcGl0YWwgb2YgTmFuY2hhbmcgVW5pdmVyc2l0eSwgTmFuY2hhbmcs
IDMzMDAwNiwgSmlhbmd4aSBQcm92aW5jZSwgQ2hpbmEuIHhkODcwODI0QDE2My5jb20uJiN4RDtE
ZXBhcnRtZW50IG9mIE9uY29sb2d5LCB0aGUgU2Vjb25kIEFmZmlsaWF0ZWQgSG9zcGl0YWwgb2Yg
TmFuY2hhbmcgVW5pdmVyc2l0eSwgTmFuY2hhbmcsIDMzMDAwNiwgSmlhbmd4aSBQcm92aW5jZSwg
Q2hpbmEuIHp6bUAxNjMuY29tLiYjeEQ7RGVwYXJ0bWVudCBvZiBPbmNvbG9neSwgdGhlIFNlY29u
ZCBBZmZpbGlhdGVkIEhvc3BpdGFsIG9mIE5hbmNoYW5nIFVuaXZlcnNpdHksIE5hbmNoYW5nLCAz
MzAwMDYsIEppYW5neGkgUHJvdmluY2UsIENoaW5hLiBodWFuZ2xvbmc5MTRAZ21haWwuY29tLiYj
eEQ7RGVwYXJ0bWVudCBvZiBPbmNvbG9neSwgdGhlIFNlY29uZCBBZmZpbGlhdGVkIEhvc3BpdGFs
IG9mIE5hbmNoYW5nIFVuaXZlcnNpdHksIE5hbmNoYW5nLCAzMzAwMDYsIEppYW5neGkgUHJvdmlu
Y2UsIENoaW5hLiBhd2xpdTY2NkAxNjMuY29tLjwvYXV0aC1hZGRyZXNzPjx0aXRsZXM+PHRpdGxl
PkRvd25yZWd1bGF0aW9uIG9mIHRvbGwtbGlrZSByZWNlcHRvciA0IGluZHVjZXMgc3VwcHJlc3Np
dmUgZWZmZWN0cyBvbiBoZXBhdGl0aXMgQiB2aXJ1cy1yZWxhdGVkIGhlcGF0b2NlbGx1bGFyIGNh
cmNpbm9tYSB2aWEgRVJLMS8yIHNpZ25hbGluZzwvdGl0bGU+PHNlY29uZGFyeS10aXRsZT5CTUMg
Q2FuY2VyPC9zZWNvbmRhcnktdGl0bGU+PC90aXRsZXM+PHBhZ2VzPjgyMTwvcGFnZXM+PHZvbHVt
ZT4xNTwvdm9sdW1lPjxlZGl0aW9uPjIwMTUvMTAvMzE8L2VkaXRpb24+PGRhdGVzPjx5ZWFyPjIw
MTU8L3llYXI+PC9kYXRlcz48aXNibj4xNDcxLTI0MDcgKEVsZWN0cm9uaWMpJiN4RDsxNDcxLTI0
MDcgKExpbmtpbmcpPC9pc2JuPjxhY2Nlc3Npb24tbnVtPjI2NTE0NTg2PC9hY2Nlc3Npb24tbnVt
Pjx1cmxzPjxyZWxhdGVkLXVybHM+PHVybD5odHRwOi8vd3d3Lm5jYmkubmxtLm5paC5nb3YvcHVi
bWVkLzI2NTE0NTg2PC91cmw+PC9yZWxhdGVkLXVybHM+PC91cmxzPjxjdXN0b20yPjQ2Mjc2MjQ8
L2N1c3RvbTI+PGVsZWN0cm9uaWMtcmVzb3VyY2UtbnVtPjEwLjExODYvczEyODg1LTAxNS0xODY2
LTkmI3hEOzEwLjExODYvczEyODg1LTAxNS0xODY2LTkgW3BpaV08L2VsZWN0cm9uaWMtcmVzb3Vy
Y2UtbnVtPjxsYW5ndWFnZT5lbmc8L2xhbmd1YWdlPjwvcmVjb3JkPjwvQ2l0ZT48L0VuZE5vdGU+
AG==
</w:fldData>
        </w:fldChar>
      </w:r>
      <w:r w:rsidR="00987D20" w:rsidRPr="006760E3">
        <w:rPr>
          <w:rFonts w:ascii="Book Antiqua" w:hAnsi="Book Antiqua"/>
          <w:sz w:val="24"/>
          <w:szCs w:val="24"/>
        </w:rPr>
        <w:instrText xml:space="preserve"> ADDIN EN.CITE </w:instrText>
      </w:r>
      <w:r w:rsidR="00966FC6" w:rsidRPr="006760E3">
        <w:rPr>
          <w:rFonts w:ascii="Book Antiqua" w:hAnsi="Book Antiqua"/>
          <w:sz w:val="24"/>
          <w:szCs w:val="24"/>
        </w:rPr>
        <w:fldChar w:fldCharType="begin">
          <w:fldData xml:space="preserve">PEVuZE5vdGU+PENpdGU+PEF1dGhvcj5XYW5nPC9BdXRob3I+PFllYXI+MjAxNTwvWWVhcj48UmVj
TnVtPjMyPC9SZWNOdW0+PERpc3BsYXlUZXh0PjxzdHlsZSBmYWNlPSJzdXBlcnNjcmlwdCI+WzI0
XTwvc3R5bGU+PC9EaXNwbGF5VGV4dD48cmVjb3JkPjxyZWMtbnVtYmVyPjMyPC9yZWMtbnVtYmVy
Pjxmb3JlaWduLWtleXM+PGtleSBhcHA9IkVOIiBkYi1pZD0idHB2ZGZ2djl4Mnh4dmRleGEwcTVz
MDB3MHd6cDVhcmE1ZHBhIj4zMjwva2V5PjwvZm9yZWlnbi1rZXlzPjxyZWYtdHlwZSBuYW1lPSJK
b3VybmFsIEFydGljbGUiPjE3PC9yZWYtdHlwZT48Y29udHJpYnV0b3JzPjxhdXRob3JzPjxhdXRo
b3I+V2FuZywgWS48L2F1dGhvcj48YXV0aG9yPkNhaSwgSi48L2F1dGhvcj48YXV0aG9yPlplbmcs
IFguPC9hdXRob3I+PGF1dGhvcj5DaGVuLCBZLjwvYXV0aG9yPjxhdXRob3I+WWFuLCBXLjwvYXV0
aG9yPjxhdXRob3I+T3V5YW5nLCBZLjwvYXV0aG9yPjxhdXRob3I+WGlhbywgRC48L2F1dGhvcj48
YXV0aG9yPlplbmcsIFouPC9hdXRob3I+PGF1dGhvcj5IdWFuZywgTC48L2F1dGhvcj48YXV0aG9y
PkxpdSwgQS48L2F1dGhvcj48L2F1dGhvcnM+PC9jb250cmlidXRvcnM+PGF1dGgtYWRkcmVzcz5E
ZXBhcnRtZW50IG9mIE9uY29sb2d5LCB0aGUgU2Vjb25kIEFmZmlsaWF0ZWQgSG9zcGl0YWwgb2Yg
TmFuY2hhbmcgVW5pdmVyc2l0eSwgTmFuY2hhbmcsIDMzMDAwNiwgSmlhbmd4aSBQcm92aW5jZSwg
Q2hpbmEuIHlpdGluZ3dhbmdfMTExMUAxNjMuY29tLiYjeEQ7RGVwYXJ0bWVudCBvZiBPbmNvbG9n
eSwgdGhlIFNlY29uZCBBZmZpbGlhdGVkIEhvc3BpdGFsIG9mIE5hbmNoYW5nIFVuaXZlcnNpdHks
IE5hbmNoYW5nLCAzMzAwMDYsIEppYW5neGkgUHJvdmluY2UsIENoaW5hLiBjamRsMTIzQDE2My5j
b20uJiN4RDtEZXBhcnRtZW50IG9mIE9uY29sb2d5LCB0aGUgU2Vjb25kIEFmZmlsaWF0ZWQgSG9z
cGl0YWwgb2YgTmFuY2hhbmcgVW5pdmVyc2l0eSwgTmFuY2hhbmcsIDMzMDAwNiwgSmlhbmd4aSBQ
cm92aW5jZSwgQ2hpbmEuIHJlbWVtYmVybWUwOTE1QDEyNi5jb20uJiN4RDtEZXBhcnRtZW50IG9m
IE9uY29sb2d5LCB0aGUgU2Vjb25kIEFmZmlsaWF0ZWQgSG9zcGl0YWwgb2YgTmFuY2hhbmcgVW5p
dmVyc2l0eSwgTmFuY2hhbmcsIDMzMDAwNiwgSmlhbmd4aSBQcm92aW5jZSwgQ2hpbmEuIHlqY2hl
bjA1MDZAMTYzLmNvbS4mI3hEO0RlcGFydG1lbnQgb2YgT25jb2xvZ3ksIHRoZSBTZWNvbmQgQWZm
aWxpYXRlZCBIb3NwaXRhbCBvZiBOYW5jaGFuZyBVbml2ZXJzaXR5LCBOYW5jaGFuZywgMzMwMDA2
LCBKaWFuZ3hpIFByb3ZpbmNlLCBDaGluYS4geWFud2Vpc2hhbmRpYW5AMTI2LmNvbS4mI3hEO0Rl
cGFydG1lbnQgb2YgT25jb2xvZ3ksIHRoZSBTZWNvbmQgQWZmaWxpYXRlZCBIb3NwaXRhbCBvZiBO
YW5jaGFuZyBVbml2ZXJzaXR5LCBOYW5jaGFuZywgMzMwMDA2LCBKaWFuZ3hpIFByb3ZpbmNlLCBD
aGluYS4gb3l5bTg5QDE2My5jb20uJiN4RDtEZXBhcnRtZW50IG9mIE9uY29sb2d5LCB0aGUgU2Vj
b25kIEFmZmlsaWF0ZWQgSG9zcGl0YWwgb2YgTmFuY2hhbmcgVW5pdmVyc2l0eSwgTmFuY2hhbmcs
IDMzMDAwNiwgSmlhbmd4aSBQcm92aW5jZSwgQ2hpbmEuIHhkODcwODI0QDE2My5jb20uJiN4RDtE
ZXBhcnRtZW50IG9mIE9uY29sb2d5LCB0aGUgU2Vjb25kIEFmZmlsaWF0ZWQgSG9zcGl0YWwgb2Yg
TmFuY2hhbmcgVW5pdmVyc2l0eSwgTmFuY2hhbmcsIDMzMDAwNiwgSmlhbmd4aSBQcm92aW5jZSwg
Q2hpbmEuIHp6bUAxNjMuY29tLiYjeEQ7RGVwYXJ0bWVudCBvZiBPbmNvbG9neSwgdGhlIFNlY29u
ZCBBZmZpbGlhdGVkIEhvc3BpdGFsIG9mIE5hbmNoYW5nIFVuaXZlcnNpdHksIE5hbmNoYW5nLCAz
MzAwMDYsIEppYW5neGkgUHJvdmluY2UsIENoaW5hLiBodWFuZ2xvbmc5MTRAZ21haWwuY29tLiYj
eEQ7RGVwYXJ0bWVudCBvZiBPbmNvbG9neSwgdGhlIFNlY29uZCBBZmZpbGlhdGVkIEhvc3BpdGFs
IG9mIE5hbmNoYW5nIFVuaXZlcnNpdHksIE5hbmNoYW5nLCAzMzAwMDYsIEppYW5neGkgUHJvdmlu
Y2UsIENoaW5hLiBhd2xpdTY2NkAxNjMuY29tLjwvYXV0aC1hZGRyZXNzPjx0aXRsZXM+PHRpdGxl
PkRvd25yZWd1bGF0aW9uIG9mIHRvbGwtbGlrZSByZWNlcHRvciA0IGluZHVjZXMgc3VwcHJlc3Np
dmUgZWZmZWN0cyBvbiBoZXBhdGl0aXMgQiB2aXJ1cy1yZWxhdGVkIGhlcGF0b2NlbGx1bGFyIGNh
cmNpbm9tYSB2aWEgRVJLMS8yIHNpZ25hbGluZzwvdGl0bGU+PHNlY29uZGFyeS10aXRsZT5CTUMg
Q2FuY2VyPC9zZWNvbmRhcnktdGl0bGU+PC90aXRsZXM+PHBhZ2VzPjgyMTwvcGFnZXM+PHZvbHVt
ZT4xNTwvdm9sdW1lPjxlZGl0aW9uPjIwMTUvMTAvMzE8L2VkaXRpb24+PGRhdGVzPjx5ZWFyPjIw
MTU8L3llYXI+PC9kYXRlcz48aXNibj4xNDcxLTI0MDcgKEVsZWN0cm9uaWMpJiN4RDsxNDcxLTI0
MDcgKExpbmtpbmcpPC9pc2JuPjxhY2Nlc3Npb24tbnVtPjI2NTE0NTg2PC9hY2Nlc3Npb24tbnVt
Pjx1cmxzPjxyZWxhdGVkLXVybHM+PHVybD5odHRwOi8vd3d3Lm5jYmkubmxtLm5paC5nb3YvcHVi
bWVkLzI2NTE0NTg2PC91cmw+PC9yZWxhdGVkLXVybHM+PC91cmxzPjxjdXN0b20yPjQ2Mjc2MjQ8
L2N1c3RvbTI+PGVsZWN0cm9uaWMtcmVzb3VyY2UtbnVtPjEwLjExODYvczEyODg1LTAxNS0xODY2
LTkmI3hEOzEwLjExODYvczEyODg1LTAxNS0xODY2LTkgW3BpaV08L2VsZWN0cm9uaWMtcmVzb3Vy
Y2UtbnVtPjxsYW5ndWFnZT5lbmc8L2xhbmd1YWdlPjwvcmVjb3JkPjwvQ2l0ZT48L0VuZE5vdGU+
AG==
</w:fldData>
        </w:fldChar>
      </w:r>
      <w:r w:rsidR="00987D20" w:rsidRPr="006760E3">
        <w:rPr>
          <w:rFonts w:ascii="Book Antiqua" w:hAnsi="Book Antiqua"/>
          <w:sz w:val="24"/>
          <w:szCs w:val="24"/>
        </w:rPr>
        <w:instrText xml:space="preserve"> ADDIN EN.CITE.DATA </w:instrText>
      </w:r>
      <w:r w:rsidR="00966FC6" w:rsidRPr="006760E3">
        <w:rPr>
          <w:rFonts w:ascii="Book Antiqua" w:hAnsi="Book Antiqua"/>
          <w:sz w:val="24"/>
          <w:szCs w:val="24"/>
        </w:rPr>
      </w:r>
      <w:r w:rsidR="00966FC6" w:rsidRPr="006760E3">
        <w:rPr>
          <w:rFonts w:ascii="Book Antiqua" w:hAnsi="Book Antiqua"/>
          <w:sz w:val="24"/>
          <w:szCs w:val="24"/>
        </w:rPr>
        <w:fldChar w:fldCharType="end"/>
      </w:r>
      <w:r w:rsidR="00966FC6" w:rsidRPr="006760E3">
        <w:rPr>
          <w:rFonts w:ascii="Book Antiqua" w:hAnsi="Book Antiqua"/>
          <w:sz w:val="24"/>
          <w:szCs w:val="24"/>
        </w:rPr>
      </w:r>
      <w:r w:rsidR="00966FC6" w:rsidRPr="006760E3">
        <w:rPr>
          <w:rFonts w:ascii="Book Antiqua" w:hAnsi="Book Antiqua"/>
          <w:sz w:val="24"/>
          <w:szCs w:val="24"/>
        </w:rPr>
        <w:fldChar w:fldCharType="separate"/>
      </w:r>
      <w:r w:rsidR="00987D20" w:rsidRPr="006760E3">
        <w:rPr>
          <w:rFonts w:ascii="Book Antiqua" w:hAnsi="Book Antiqua"/>
          <w:noProof/>
          <w:sz w:val="24"/>
          <w:szCs w:val="24"/>
          <w:vertAlign w:val="superscript"/>
        </w:rPr>
        <w:t>[</w:t>
      </w:r>
      <w:hyperlink w:anchor="_ENREF_24" w:tooltip="Wang, 2015 #32" w:history="1">
        <w:r w:rsidR="002628AA" w:rsidRPr="006760E3">
          <w:rPr>
            <w:rFonts w:ascii="Book Antiqua" w:hAnsi="Book Antiqua"/>
            <w:noProof/>
            <w:sz w:val="24"/>
            <w:szCs w:val="24"/>
            <w:vertAlign w:val="superscript"/>
          </w:rPr>
          <w:t>2</w:t>
        </w:r>
        <w:r w:rsidR="00AA0B8F" w:rsidRPr="006760E3">
          <w:rPr>
            <w:rFonts w:ascii="Book Antiqua" w:eastAsia="宋体" w:hAnsi="Book Antiqua" w:hint="eastAsia"/>
            <w:noProof/>
            <w:sz w:val="24"/>
            <w:szCs w:val="24"/>
            <w:vertAlign w:val="superscript"/>
            <w:lang w:eastAsia="zh-CN"/>
          </w:rPr>
          <w:t>5</w:t>
        </w:r>
      </w:hyperlink>
      <w:r w:rsidR="00987D20"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00987D20" w:rsidRPr="006760E3">
        <w:rPr>
          <w:rFonts w:ascii="Book Antiqua" w:hAnsi="Book Antiqua"/>
          <w:sz w:val="24"/>
          <w:szCs w:val="24"/>
        </w:rPr>
        <w:t>. Investigations show</w:t>
      </w:r>
      <w:r w:rsidR="00966FC6" w:rsidRPr="006760E3">
        <w:rPr>
          <w:rFonts w:ascii="Book Antiqua" w:hAnsi="Book Antiqua"/>
          <w:sz w:val="24"/>
          <w:szCs w:val="24"/>
        </w:rPr>
        <w:fldChar w:fldCharType="begin"/>
      </w:r>
      <w:r w:rsidR="002628AA" w:rsidRPr="006760E3">
        <w:rPr>
          <w:rFonts w:ascii="Book Antiqua" w:hAnsi="Book Antiqua"/>
          <w:sz w:val="24"/>
          <w:szCs w:val="24"/>
        </w:rPr>
        <w:instrText xml:space="preserve"> ADDIN EN.CITE &lt;EndNote&gt;&lt;Cite&gt;&lt;Author&gt;Wu&lt;/Author&gt;&lt;Year&gt;2016&lt;/Year&gt;&lt;RecNum&gt;33&lt;/RecNum&gt;&lt;DisplayText&gt;&lt;style face="superscript"&gt;[25]&lt;/style&gt;&lt;/DisplayText&gt;&lt;record&gt;&lt;rec-number&gt;33&lt;/rec-number&gt;&lt;foreign-keys&gt;&lt;key app="EN" db-id="tpvdfvv9x2xxvdexa0q5s00w0wzp5ara5dpa"&gt;33&lt;/key&gt;&lt;/foreign-keys&gt;&lt;ref-type name="Journal Article"&gt;17&lt;/ref-type&gt;&lt;contributors&gt;&lt;authors&gt;&lt;author&gt;Wu, S.&lt;/author&gt;&lt;author&gt;Kanda, T.&lt;/author&gt;&lt;author&gt;Nakamoto, S.&lt;/author&gt;&lt;author&gt;Jiang, X.&lt;/author&gt;&lt;author&gt;Nakamura, M.&lt;/author&gt;&lt;author&gt;Sasaki, R.&lt;/author&gt;&lt;author&gt;Haga, Y.&lt;/author&gt;&lt;author&gt;Shirasawa, H.&lt;/author&gt;&lt;author&gt;Yokosuka, O.&lt;/author&gt;&lt;/authors&gt;&lt;/contributors&gt;&lt;auth-address&gt;Department of Gastroenterology and Nephrology, Graduate School of Medicine, Chiba University, Chiba 260-8677, Japan.&amp;#xD;Department of Molecular Virology, Graduate School of Medicine, Chiba University, Chiba 260-8677, Japan.&lt;/auth-address&gt;&lt;titles&gt;&lt;title&gt;Cooperative effects of hepatitis B virus and TNF may play important roles in the activation of metabolic pathways through the activation of NF-kappaB&lt;/title&gt;&lt;secondary-title&gt;Int J Mol Med&lt;/secondary-title&gt;&lt;/titles&gt;&lt;edition&gt;2016/06/18&lt;/edition&gt;&lt;dates&gt;&lt;year&gt;2016&lt;/year&gt;&lt;pub-dates&gt;&lt;date&gt;Jun 16&lt;/date&gt;&lt;/pub-dates&gt;&lt;/dates&gt;&lt;isbn&gt;1791-244X (Electronic)&amp;#xD;1107-3756 (Linking)&lt;/isbn&gt;&lt;accession-num&gt;27315566&lt;/accession-num&gt;&lt;urls&gt;&lt;related-urls&gt;&lt;url&gt;http://www.ncbi.nlm.nih.gov/pubmed/27315566&lt;/url&gt;&lt;/related-urls&gt;&lt;/urls&gt;&lt;electronic-resource-num&gt;10.3892/ijmm.2016.2643&lt;/electronic-resource-num&gt;&lt;language&gt;Eng&lt;/language&gt;&lt;/record&gt;&lt;/Cite&gt;&lt;/EndNote&gt;</w:instrText>
      </w:r>
      <w:r w:rsidR="00966FC6" w:rsidRPr="006760E3">
        <w:rPr>
          <w:rFonts w:ascii="Book Antiqua" w:hAnsi="Book Antiqua"/>
          <w:sz w:val="24"/>
          <w:szCs w:val="24"/>
        </w:rPr>
        <w:fldChar w:fldCharType="separate"/>
      </w:r>
      <w:r w:rsidR="002628AA" w:rsidRPr="006760E3">
        <w:rPr>
          <w:rFonts w:ascii="Book Antiqua" w:hAnsi="Book Antiqua"/>
          <w:noProof/>
          <w:sz w:val="24"/>
          <w:szCs w:val="24"/>
          <w:vertAlign w:val="superscript"/>
        </w:rPr>
        <w:t>[</w:t>
      </w:r>
      <w:hyperlink w:anchor="_ENREF_25" w:tooltip="Wu, 2016 #33" w:history="1">
        <w:r w:rsidR="002628AA" w:rsidRPr="006760E3">
          <w:rPr>
            <w:rFonts w:ascii="Book Antiqua" w:hAnsi="Book Antiqua"/>
            <w:noProof/>
            <w:sz w:val="24"/>
            <w:szCs w:val="24"/>
            <w:vertAlign w:val="superscript"/>
          </w:rPr>
          <w:t>2</w:t>
        </w:r>
        <w:r w:rsidR="00AA0B8F" w:rsidRPr="006760E3">
          <w:rPr>
            <w:rFonts w:ascii="Book Antiqua" w:eastAsia="宋体" w:hAnsi="Book Antiqua" w:hint="eastAsia"/>
            <w:noProof/>
            <w:sz w:val="24"/>
            <w:szCs w:val="24"/>
            <w:vertAlign w:val="superscript"/>
            <w:lang w:eastAsia="zh-CN"/>
          </w:rPr>
          <w:t>6</w:t>
        </w:r>
      </w:hyperlink>
      <w:r w:rsidR="002628AA"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Pr="006760E3">
        <w:rPr>
          <w:rFonts w:ascii="Book Antiqua" w:hAnsi="Book Antiqua"/>
          <w:sz w:val="24"/>
          <w:szCs w:val="24"/>
        </w:rPr>
        <w:t xml:space="preserve"> that TL</w:t>
      </w:r>
      <w:r w:rsidR="000F7ED2" w:rsidRPr="006760E3">
        <w:rPr>
          <w:rFonts w:ascii="Book Antiqua" w:hAnsi="Book Antiqua"/>
          <w:sz w:val="24"/>
          <w:szCs w:val="24"/>
        </w:rPr>
        <w:t>R</w:t>
      </w:r>
      <w:r w:rsidRPr="006760E3">
        <w:rPr>
          <w:rFonts w:ascii="Book Antiqua" w:hAnsi="Book Antiqua"/>
          <w:sz w:val="24"/>
          <w:szCs w:val="24"/>
        </w:rPr>
        <w:t>4 on stimulation activates an inflammatory pathway and a host of signaling molecules are triggered that is responsible for produ</w:t>
      </w:r>
      <w:r w:rsidR="000B5901" w:rsidRPr="006760E3">
        <w:rPr>
          <w:rFonts w:ascii="Book Antiqua" w:hAnsi="Book Antiqua"/>
          <w:sz w:val="24"/>
          <w:szCs w:val="24"/>
        </w:rPr>
        <w:t>ction of inflammatory cytokines</w:t>
      </w:r>
      <w:r w:rsidR="00966FC6" w:rsidRPr="006760E3">
        <w:rPr>
          <w:rFonts w:ascii="Book Antiqua" w:hAnsi="Book Antiqua"/>
          <w:sz w:val="24"/>
          <w:szCs w:val="24"/>
        </w:rPr>
        <w:fldChar w:fldCharType="begin">
          <w:fldData xml:space="preserve">PEVuZE5vdGU+PENpdGU+PEF1dGhvcj5ZYW1hbW90bzwvQXV0aG9yPjxZZWFyPjIwMDM8L1llYXI+
PFJlY051bT4yNjwvUmVjTnVtPjxEaXNwbGF5VGV4dD48c3R5bGUgZmFjZT0ic3VwZXJzY3JpcHQi
PlsyNl08L3N0eWxlPjwvRGlzcGxheVRleHQ+PHJlY29yZD48cmVjLW51bWJlcj4yNjwvcmVjLW51
bWJlcj48Zm9yZWlnbi1rZXlzPjxrZXkgYXBwPSJFTiIgZGItaWQ9InRwdmRmdnY5eDJ4eHZkZXhh
MHE1czAwdzB3enA1YXJhNWRwYSI+MjY8L2tleT48L2ZvcmVpZ24ta2V5cz48cmVmLXR5cGUgbmFt
ZT0iSm91cm5hbCBBcnRpY2xlIj4xNzwvcmVmLXR5cGU+PGNvbnRyaWJ1dG9ycz48YXV0aG9ycz48
YXV0aG9yPllhbWFtb3RvLCBNLjwvYXV0aG9yPjxhdXRob3I+U2F0bywgUy48L2F1dGhvcj48YXV0
aG9yPkhlbW1pLCBILjwvYXV0aG9yPjxhdXRob3I+SG9zaGlubywgSy48L2F1dGhvcj48YXV0aG9y
PkthaXNobywgVC48L2F1dGhvcj48YXV0aG9yPlNhbmpvLCBILjwvYXV0aG9yPjxhdXRob3I+VGFr
ZXVjaGksIE8uPC9hdXRob3I+PGF1dGhvcj5TdWdpeWFtYSwgTS48L2F1dGhvcj48YXV0aG9yPk9r
YWJlLCBNLjwvYXV0aG9yPjxhdXRob3I+VGFrZWRhLCBLLjwvYXV0aG9yPjxhdXRob3I+QWtpcmEs
IFMuPC9hdXRob3I+PC9hdXRob3JzPjwvY29udHJpYnV0b3JzPjxhdXRoLWFkZHJlc3M+RGVwYXJ0
bWVudCBvZiBIb3N0IERlZmVuc2UsIFJlc2VhcmNoIEluc3RpdHV0ZSBmb3IgTWljcm9iaWFsIERp
c2Vhc2VzLCBPc2FrYSBVbml2ZXJzaXR5LCAzLTEgWWFtYWRhLW9rYSwgU3VpdGEgT3Nha2EgNTY1
LTA4NzEsIEphcGFuLjwvYXV0aC1hZGRyZXNzPjx0aXRsZXM+PHRpdGxlPlJvbGUgb2YgYWRhcHRv
ciBUUklGIGluIHRoZSBNeUQ4OC1pbmRlcGVuZGVudCB0b2xsLWxpa2UgcmVjZXB0b3Igc2lnbmFs
aW5nIHBhdGh3YXk8L3RpdGxlPjxzZWNvbmRhcnktdGl0bGU+U2NpZW5jZTwvc2Vjb25kYXJ5LXRp
dGxlPjwvdGl0bGVzPjxwYWdlcz42NDAtMzwvcGFnZXM+PHZvbHVtZT4zMDE8L3ZvbHVtZT48bnVt
YmVyPjU2MzM8L251bWJlcj48ZWRpdGlvbj4yMDAzLzA3LzEyPC9lZGl0aW9uPjxrZXl3b3Jkcz48
a2V5d29yZD5BZGFwdG9yIFByb3RlaW5zLCBTaWduYWwgVHJhbnNkdWNpbmc8L2tleXdvcmQ+PGtl
eXdvcmQ+QWRhcHRvciBQcm90ZWlucywgVmVzaWN1bGFyIFRyYW5zcG9ydC9nZW5ldGljcy8qcGh5
c2lvbG9neTwva2V5d29yZD48a2V5d29yZD5BbmltYWxzPC9rZXl3b3JkPjxrZXl3b3JkPkFudGln
ZW5zLCBEaWZmZXJlbnRpYXRpb24vKnBoeXNpb2xvZ3k8L2tleXdvcmQ+PGtleXdvcmQ+Q2VsbHMs
IEN1bHR1cmVkPC9rZXl3b3JkPjxrZXl3b3JkPkN5dG9raW5lcy9iaW9zeW50aGVzaXM8L2tleXdv
cmQ+PGtleXdvcmQ+RE5BLUJpbmRpbmcgUHJvdGVpbnMvbWV0YWJvbGlzbTwva2V5d29yZD48a2V5
d29yZD5EaW1lcml6YXRpb248L2tleXdvcmQ+PGtleXdvcmQ+RW1icnlvLCBNYW1tYWxpYW48L2tl
eXdvcmQ+PGtleXdvcmQ+Rmlicm9ibGFzdHMvbWV0YWJvbGlzbTwva2V5d29yZD48a2V5d29yZD5H
ZW5lIEV4cHJlc3Npb24gUmVndWxhdGlvbjwva2V5d29yZD48a2V5d29yZD5HZW5lIFRhcmdldGlu
Zzwva2V5d29yZD48a2V5d29yZD5JbnRlcmZlcm9uIFJlZ3VsYXRvcnkgRmFjdG9yLTM8L2tleXdv
cmQ+PGtleXdvcmQ+SW50ZXJmZXJvbi1iZXRhL2dlbmV0aWNzLyptZXRhYm9saXNtPC9rZXl3b3Jk
PjxrZXl3b3JkPkpOSyBNaXRvZ2VuLUFjdGl2YXRlZCBQcm90ZWluIEtpbmFzZXM8L2tleXdvcmQ+
PGtleXdvcmQ+TGlnYW5kczwva2V5d29yZD48a2V5d29yZD5MaXBvcG9seXNhY2NoYXJpZGVzL2lt
bXVub2xvZ3kvcGhhcm1hY29sb2d5PC9rZXl3b3JkPjxrZXl3b3JkPk1hY3JvcGhhZ2VzLCBQZXJp
dG9uZWFsL2ltbXVub2xvZ3kvbWV0YWJvbGlzbTwva2V5d29yZD48a2V5d29yZD5NZW1icmFuZSBH
bHljb3Byb3RlaW5zLyptZXRhYm9saXNtPC9rZXl3b3JkPjxrZXl3b3JkPk1pY2U8L2tleXdvcmQ+
PGtleXdvcmQ+TWljZSwgSW5icmVkIEM1N0JMPC9rZXl3b3JkPjxrZXl3b3JkPk1pdG9nZW4tQWN0
aXZhdGVkIFByb3RlaW4gS2luYXNlcy9tZXRhYm9saXNtPC9rZXl3b3JkPjxrZXl3b3JkPk15ZWxv
aWQgRGlmZmVyZW50aWF0aW9uIEZhY3RvciA4ODwva2V5d29yZD48a2V5d29yZD5ORi1rYXBwYSBC
L21ldGFib2xpc208L2tleXdvcmQ+PGtleXdvcmQ+UG9seSBJLUMvcGhhcm1hY29sb2d5PC9rZXl3
b3JkPjxrZXl3b3JkPlJlY2VwdG9ycywgQ2VsbCBTdXJmYWNlLyptZXRhYm9saXNtPC9rZXl3b3Jk
PjxrZXl3b3JkPlJlY2VwdG9ycywgSW1tdW5vbG9naWMvKnBoeXNpb2xvZ3k8L2tleXdvcmQ+PGtl
eXdvcmQ+KlNpZ25hbCBUcmFuc2R1Y3Rpb248L2tleXdvcmQ+PGtleXdvcmQ+VG9sbC1MaWtlIFJl
Y2VwdG9yIDM8L2tleXdvcmQ+PGtleXdvcmQ+VG9sbC1MaWtlIFJlY2VwdG9yIDQ8L2tleXdvcmQ+
PGtleXdvcmQ+VG9sbC1MaWtlIFJlY2VwdG9yczwva2V5d29yZD48a2V5d29yZD5UcmFuc2NyaXB0
aW9uIEZhY3RvcnMvbWV0YWJvbGlzbTwva2V5d29yZD48L2tleXdvcmRzPjxkYXRlcz48eWVhcj4y
MDAzPC95ZWFyPjxwdWItZGF0ZXM+PGRhdGU+QXVnIDE8L2RhdGU+PC9wdWItZGF0ZXM+PC9kYXRl
cz48aXNibj4xMDk1LTkyMDMgKEVsZWN0cm9uaWMpJiN4RDswMDM2LTgwNzUgKExpbmtpbmcpPC9p
c2JuPjxhY2Nlc3Npb24tbnVtPjEyODU1ODE3PC9hY2Nlc3Npb24tbnVtPjx1cmxzPjxyZWxhdGVk
LXVybHM+PHVybD5odHRwOi8vd3d3Lm5jYmkubmxtLm5paC5nb3YvcHVibWVkLzEyODU1ODE3PC91
cmw+PC9yZWxhdGVkLXVybHM+PC91cmxzPjxlbGVjdHJvbmljLXJlc291cmNlLW51bT4xMC4xMTI2
L3NjaWVuY2UuMTA4NzI2MiYjeEQ7MTA4NzI2MiBbcGlpXTwvZWxlY3Ryb25pYy1yZXNvdXJjZS1u
dW0+PGxhbmd1YWdlPmVuZzwvbGFuZ3VhZ2U+PC9yZWNvcmQ+PC9DaXRlPjwvRW5kTm90ZT5=
</w:fldData>
        </w:fldChar>
      </w:r>
      <w:r w:rsidR="002628AA" w:rsidRPr="006760E3">
        <w:rPr>
          <w:rFonts w:ascii="Book Antiqua" w:hAnsi="Book Antiqua"/>
          <w:sz w:val="24"/>
          <w:szCs w:val="24"/>
        </w:rPr>
        <w:instrText xml:space="preserve"> ADDIN EN.CITE </w:instrText>
      </w:r>
      <w:r w:rsidR="00966FC6" w:rsidRPr="006760E3">
        <w:rPr>
          <w:rFonts w:ascii="Book Antiqua" w:hAnsi="Book Antiqua"/>
          <w:sz w:val="24"/>
          <w:szCs w:val="24"/>
        </w:rPr>
        <w:fldChar w:fldCharType="begin">
          <w:fldData xml:space="preserve">PEVuZE5vdGU+PENpdGU+PEF1dGhvcj5ZYW1hbW90bzwvQXV0aG9yPjxZZWFyPjIwMDM8L1llYXI+
PFJlY051bT4yNjwvUmVjTnVtPjxEaXNwbGF5VGV4dD48c3R5bGUgZmFjZT0ic3VwZXJzY3JpcHQi
PlsyNl08L3N0eWxlPjwvRGlzcGxheVRleHQ+PHJlY29yZD48cmVjLW51bWJlcj4yNjwvcmVjLW51
bWJlcj48Zm9yZWlnbi1rZXlzPjxrZXkgYXBwPSJFTiIgZGItaWQ9InRwdmRmdnY5eDJ4eHZkZXhh
MHE1czAwdzB3enA1YXJhNWRwYSI+MjY8L2tleT48L2ZvcmVpZ24ta2V5cz48cmVmLXR5cGUgbmFt
ZT0iSm91cm5hbCBBcnRpY2xlIj4xNzwvcmVmLXR5cGU+PGNvbnRyaWJ1dG9ycz48YXV0aG9ycz48
YXV0aG9yPllhbWFtb3RvLCBNLjwvYXV0aG9yPjxhdXRob3I+U2F0bywgUy48L2F1dGhvcj48YXV0
aG9yPkhlbW1pLCBILjwvYXV0aG9yPjxhdXRob3I+SG9zaGlubywgSy48L2F1dGhvcj48YXV0aG9y
PkthaXNobywgVC48L2F1dGhvcj48YXV0aG9yPlNhbmpvLCBILjwvYXV0aG9yPjxhdXRob3I+VGFr
ZXVjaGksIE8uPC9hdXRob3I+PGF1dGhvcj5TdWdpeWFtYSwgTS48L2F1dGhvcj48YXV0aG9yPk9r
YWJlLCBNLjwvYXV0aG9yPjxhdXRob3I+VGFrZWRhLCBLLjwvYXV0aG9yPjxhdXRob3I+QWtpcmEs
IFMuPC9hdXRob3I+PC9hdXRob3JzPjwvY29udHJpYnV0b3JzPjxhdXRoLWFkZHJlc3M+RGVwYXJ0
bWVudCBvZiBIb3N0IERlZmVuc2UsIFJlc2VhcmNoIEluc3RpdHV0ZSBmb3IgTWljcm9iaWFsIERp
c2Vhc2VzLCBPc2FrYSBVbml2ZXJzaXR5LCAzLTEgWWFtYWRhLW9rYSwgU3VpdGEgT3Nha2EgNTY1
LTA4NzEsIEphcGFuLjwvYXV0aC1hZGRyZXNzPjx0aXRsZXM+PHRpdGxlPlJvbGUgb2YgYWRhcHRv
ciBUUklGIGluIHRoZSBNeUQ4OC1pbmRlcGVuZGVudCB0b2xsLWxpa2UgcmVjZXB0b3Igc2lnbmFs
aW5nIHBhdGh3YXk8L3RpdGxlPjxzZWNvbmRhcnktdGl0bGU+U2NpZW5jZTwvc2Vjb25kYXJ5LXRp
dGxlPjwvdGl0bGVzPjxwYWdlcz42NDAtMzwvcGFnZXM+PHZvbHVtZT4zMDE8L3ZvbHVtZT48bnVt
YmVyPjU2MzM8L251bWJlcj48ZWRpdGlvbj4yMDAzLzA3LzEyPC9lZGl0aW9uPjxrZXl3b3Jkcz48
a2V5d29yZD5BZGFwdG9yIFByb3RlaW5zLCBTaWduYWwgVHJhbnNkdWNpbmc8L2tleXdvcmQ+PGtl
eXdvcmQ+QWRhcHRvciBQcm90ZWlucywgVmVzaWN1bGFyIFRyYW5zcG9ydC9nZW5ldGljcy8qcGh5
c2lvbG9neTwva2V5d29yZD48a2V5d29yZD5BbmltYWxzPC9rZXl3b3JkPjxrZXl3b3JkPkFudGln
ZW5zLCBEaWZmZXJlbnRpYXRpb24vKnBoeXNpb2xvZ3k8L2tleXdvcmQ+PGtleXdvcmQ+Q2VsbHMs
IEN1bHR1cmVkPC9rZXl3b3JkPjxrZXl3b3JkPkN5dG9raW5lcy9iaW9zeW50aGVzaXM8L2tleXdv
cmQ+PGtleXdvcmQ+RE5BLUJpbmRpbmcgUHJvdGVpbnMvbWV0YWJvbGlzbTwva2V5d29yZD48a2V5
d29yZD5EaW1lcml6YXRpb248L2tleXdvcmQ+PGtleXdvcmQ+RW1icnlvLCBNYW1tYWxpYW48L2tl
eXdvcmQ+PGtleXdvcmQ+Rmlicm9ibGFzdHMvbWV0YWJvbGlzbTwva2V5d29yZD48a2V5d29yZD5H
ZW5lIEV4cHJlc3Npb24gUmVndWxhdGlvbjwva2V5d29yZD48a2V5d29yZD5HZW5lIFRhcmdldGlu
Zzwva2V5d29yZD48a2V5d29yZD5JbnRlcmZlcm9uIFJlZ3VsYXRvcnkgRmFjdG9yLTM8L2tleXdv
cmQ+PGtleXdvcmQ+SW50ZXJmZXJvbi1iZXRhL2dlbmV0aWNzLyptZXRhYm9saXNtPC9rZXl3b3Jk
PjxrZXl3b3JkPkpOSyBNaXRvZ2VuLUFjdGl2YXRlZCBQcm90ZWluIEtpbmFzZXM8L2tleXdvcmQ+
PGtleXdvcmQ+TGlnYW5kczwva2V5d29yZD48a2V5d29yZD5MaXBvcG9seXNhY2NoYXJpZGVzL2lt
bXVub2xvZ3kvcGhhcm1hY29sb2d5PC9rZXl3b3JkPjxrZXl3b3JkPk1hY3JvcGhhZ2VzLCBQZXJp
dG9uZWFsL2ltbXVub2xvZ3kvbWV0YWJvbGlzbTwva2V5d29yZD48a2V5d29yZD5NZW1icmFuZSBH
bHljb3Byb3RlaW5zLyptZXRhYm9saXNtPC9rZXl3b3JkPjxrZXl3b3JkPk1pY2U8L2tleXdvcmQ+
PGtleXdvcmQ+TWljZSwgSW5icmVkIEM1N0JMPC9rZXl3b3JkPjxrZXl3b3JkPk1pdG9nZW4tQWN0
aXZhdGVkIFByb3RlaW4gS2luYXNlcy9tZXRhYm9saXNtPC9rZXl3b3JkPjxrZXl3b3JkPk15ZWxv
aWQgRGlmZmVyZW50aWF0aW9uIEZhY3RvciA4ODwva2V5d29yZD48a2V5d29yZD5ORi1rYXBwYSBC
L21ldGFib2xpc208L2tleXdvcmQ+PGtleXdvcmQ+UG9seSBJLUMvcGhhcm1hY29sb2d5PC9rZXl3
b3JkPjxrZXl3b3JkPlJlY2VwdG9ycywgQ2VsbCBTdXJmYWNlLyptZXRhYm9saXNtPC9rZXl3b3Jk
PjxrZXl3b3JkPlJlY2VwdG9ycywgSW1tdW5vbG9naWMvKnBoeXNpb2xvZ3k8L2tleXdvcmQ+PGtl
eXdvcmQ+KlNpZ25hbCBUcmFuc2R1Y3Rpb248L2tleXdvcmQ+PGtleXdvcmQ+VG9sbC1MaWtlIFJl
Y2VwdG9yIDM8L2tleXdvcmQ+PGtleXdvcmQ+VG9sbC1MaWtlIFJlY2VwdG9yIDQ8L2tleXdvcmQ+
PGtleXdvcmQ+VG9sbC1MaWtlIFJlY2VwdG9yczwva2V5d29yZD48a2V5d29yZD5UcmFuc2NyaXB0
aW9uIEZhY3RvcnMvbWV0YWJvbGlzbTwva2V5d29yZD48L2tleXdvcmRzPjxkYXRlcz48eWVhcj4y
MDAzPC95ZWFyPjxwdWItZGF0ZXM+PGRhdGU+QXVnIDE8L2RhdGU+PC9wdWItZGF0ZXM+PC9kYXRl
cz48aXNibj4xMDk1LTkyMDMgKEVsZWN0cm9uaWMpJiN4RDswMDM2LTgwNzUgKExpbmtpbmcpPC9p
c2JuPjxhY2Nlc3Npb24tbnVtPjEyODU1ODE3PC9hY2Nlc3Npb24tbnVtPjx1cmxzPjxyZWxhdGVk
LXVybHM+PHVybD5odHRwOi8vd3d3Lm5jYmkubmxtLm5paC5nb3YvcHVibWVkLzEyODU1ODE3PC91
cmw+PC9yZWxhdGVkLXVybHM+PC91cmxzPjxlbGVjdHJvbmljLXJlc291cmNlLW51bT4xMC4xMTI2
L3NjaWVuY2UuMTA4NzI2MiYjeEQ7MTA4NzI2MiBbcGlpXTwvZWxlY3Ryb25pYy1yZXNvdXJjZS1u
dW0+PGxhbmd1YWdlPmVuZzwvbGFuZ3VhZ2U+PC9yZWNvcmQ+PC9DaXRlPjwvRW5kTm90ZT5=
</w:fldData>
        </w:fldChar>
      </w:r>
      <w:r w:rsidR="002628AA" w:rsidRPr="006760E3">
        <w:rPr>
          <w:rFonts w:ascii="Book Antiqua" w:hAnsi="Book Antiqua"/>
          <w:sz w:val="24"/>
          <w:szCs w:val="24"/>
        </w:rPr>
        <w:instrText xml:space="preserve"> ADDIN EN.CITE.DATA </w:instrText>
      </w:r>
      <w:r w:rsidR="00966FC6" w:rsidRPr="006760E3">
        <w:rPr>
          <w:rFonts w:ascii="Book Antiqua" w:hAnsi="Book Antiqua"/>
          <w:sz w:val="24"/>
          <w:szCs w:val="24"/>
        </w:rPr>
      </w:r>
      <w:r w:rsidR="00966FC6" w:rsidRPr="006760E3">
        <w:rPr>
          <w:rFonts w:ascii="Book Antiqua" w:hAnsi="Book Antiqua"/>
          <w:sz w:val="24"/>
          <w:szCs w:val="24"/>
        </w:rPr>
        <w:fldChar w:fldCharType="end"/>
      </w:r>
      <w:r w:rsidR="00966FC6" w:rsidRPr="006760E3">
        <w:rPr>
          <w:rFonts w:ascii="Book Antiqua" w:hAnsi="Book Antiqua"/>
          <w:sz w:val="24"/>
          <w:szCs w:val="24"/>
        </w:rPr>
      </w:r>
      <w:r w:rsidR="00966FC6" w:rsidRPr="006760E3">
        <w:rPr>
          <w:rFonts w:ascii="Book Antiqua" w:hAnsi="Book Antiqua"/>
          <w:sz w:val="24"/>
          <w:szCs w:val="24"/>
        </w:rPr>
        <w:fldChar w:fldCharType="separate"/>
      </w:r>
      <w:r w:rsidR="002628AA" w:rsidRPr="006760E3">
        <w:rPr>
          <w:rFonts w:ascii="Book Antiqua" w:hAnsi="Book Antiqua"/>
          <w:noProof/>
          <w:sz w:val="24"/>
          <w:szCs w:val="24"/>
          <w:vertAlign w:val="superscript"/>
        </w:rPr>
        <w:t>[</w:t>
      </w:r>
      <w:hyperlink w:anchor="_ENREF_26" w:tooltip="Yamamoto, 2003 #26" w:history="1">
        <w:r w:rsidR="002628AA" w:rsidRPr="006760E3">
          <w:rPr>
            <w:rFonts w:ascii="Book Antiqua" w:hAnsi="Book Antiqua"/>
            <w:noProof/>
            <w:sz w:val="24"/>
            <w:szCs w:val="24"/>
            <w:vertAlign w:val="superscript"/>
          </w:rPr>
          <w:t>2</w:t>
        </w:r>
        <w:r w:rsidR="00AA0B8F" w:rsidRPr="006760E3">
          <w:rPr>
            <w:rFonts w:ascii="Book Antiqua" w:eastAsia="宋体" w:hAnsi="Book Antiqua" w:hint="eastAsia"/>
            <w:noProof/>
            <w:sz w:val="24"/>
            <w:szCs w:val="24"/>
            <w:vertAlign w:val="superscript"/>
            <w:lang w:eastAsia="zh-CN"/>
          </w:rPr>
          <w:t>7</w:t>
        </w:r>
      </w:hyperlink>
      <w:r w:rsidR="002628AA"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Pr="006760E3">
        <w:rPr>
          <w:rFonts w:ascii="Book Antiqua" w:hAnsi="Book Antiqua"/>
          <w:sz w:val="24"/>
          <w:szCs w:val="24"/>
        </w:rPr>
        <w:t>.</w:t>
      </w:r>
      <w:r w:rsidR="00B55862" w:rsidRPr="006760E3">
        <w:rPr>
          <w:rFonts w:ascii="Book Antiqua" w:eastAsia="宋体" w:hAnsi="Book Antiqua" w:hint="eastAsia"/>
          <w:sz w:val="24"/>
          <w:szCs w:val="24"/>
          <w:lang w:eastAsia="zh-CN"/>
        </w:rPr>
        <w:t xml:space="preserve"> </w:t>
      </w:r>
      <w:r w:rsidRPr="006760E3">
        <w:rPr>
          <w:rFonts w:ascii="Book Antiqua" w:hAnsi="Book Antiqua"/>
          <w:sz w:val="24"/>
          <w:szCs w:val="24"/>
        </w:rPr>
        <w:t>Previous reports show that TLR4 expression is greatly impaired in PBMCs from chronic HBV-infected patien</w:t>
      </w:r>
      <w:r w:rsidR="00B55862" w:rsidRPr="006760E3">
        <w:rPr>
          <w:rFonts w:ascii="Book Antiqua" w:hAnsi="Book Antiqua"/>
          <w:sz w:val="24"/>
          <w:szCs w:val="24"/>
        </w:rPr>
        <w:t>ts in a Chinese population</w:t>
      </w:r>
      <w:r w:rsidR="00966FC6" w:rsidRPr="006760E3">
        <w:rPr>
          <w:rFonts w:ascii="Book Antiqua" w:hAnsi="Book Antiqua"/>
          <w:sz w:val="24"/>
          <w:szCs w:val="24"/>
        </w:rPr>
        <w:fldChar w:fldCharType="begin">
          <w:fldData xml:space="preserve">PEVuZE5vdGU+PENpdGU+PEF1dGhvcj5DaGVuPC9BdXRob3I+PFllYXI+MjAwODwvWWVhcj48UmVj
TnVtPjI3PC9SZWNOdW0+PERpc3BsYXlUZXh0PjxzdHlsZSBmYWNlPSJzdXBlcnNjcmlwdCI+WzI3
XTwvc3R5bGU+PC9EaXNwbGF5VGV4dD48cmVjb3JkPjxyZWMtbnVtYmVyPjI3PC9yZWMtbnVtYmVy
Pjxmb3JlaWduLWtleXM+PGtleSBhcHA9IkVOIiBkYi1pZD0idHB2ZGZ2djl4Mnh4dmRleGEwcTVz
MDB3MHd6cDVhcmE1ZHBhIj4yNzwva2V5PjwvZm9yZWlnbi1rZXlzPjxyZWYtdHlwZSBuYW1lPSJK
b3VybmFsIEFydGljbGUiPjE3PC9yZWYtdHlwZT48Y29udHJpYnV0b3JzPjxhdXRob3JzPjxhdXRo
b3I+Q2hlbiwgWi48L2F1dGhvcj48YXV0aG9yPkNoZW5nLCBZLjwvYXV0aG9yPjxhdXRob3I+WHUs
IFkuPC9hdXRob3I+PGF1dGhvcj5MaWFvLCBKLjwvYXV0aG9yPjxhdXRob3I+WmhhbmcsIFguPC9h
dXRob3I+PGF1dGhvcj5IdSwgWS48L2F1dGhvcj48YXV0aG9yPlpoYW5nLCBRLjwvYXV0aG9yPjxh
dXRob3I+V2FuZywgSi48L2F1dGhvcj48YXV0aG9yPlpoYW5nLCBaLjwvYXV0aG9yPjxhdXRob3I+
U2hlbiwgRi48L2F1dGhvcj48YXV0aG9yPll1YW4sIFouPC9hdXRob3I+PC9hdXRob3JzPjwvY29u
dHJpYnV0b3JzPjxhdXRoLWFkZHJlc3M+UmVzZWFyY2ggVW5pdCwgU2hhbmdoYWkgUHVibGljIEhl
YWx0aCBDbGluaWNhbCBDZW50ZXIsIEZ1ZGFuIFVuaXZlcnNpdHksIFNoYW5naGFpIDIwMTUwOCwg
Q2hpbmEuPC9hdXRoLWFkZHJlc3M+PHRpdGxlcz48dGl0bGU+RXhwcmVzc2lvbiBwcm9maWxlcyBh
bmQgZnVuY3Rpb24gb2YgVG9sbC1saWtlIHJlY2VwdG9ycyAyIGFuZCA0IGluIHBlcmlwaGVyYWwg
Ymxvb2QgbW9ub251Y2xlYXIgY2VsbHMgb2YgY2hyb25pYyBoZXBhdGl0aXMgQiBwYXRpZW50czwv
dGl0bGU+PHNlY29uZGFyeS10aXRsZT5DbGluIEltbXVub2w8L3NlY29uZGFyeS10aXRsZT48L3Rp
dGxlcz48cGFnZXM+NDAwLTg8L3BhZ2VzPjx2b2x1bWU+MTI4PC92b2x1bWU+PG51bWJlcj4zPC9u
dW1iZXI+PGVkaXRpb24+MjAwOC8wNi8yMTwvZWRpdGlvbj48a2V5d29yZHM+PGtleXdvcmQ+QWR1
bHQ8L2tleXdvcmQ+PGtleXdvcmQ+Q2VsbHMsIEN1bHR1cmVkPC9rZXl3b3JkPjxrZXl3b3JkPkN5
dG9raW5lcy9hbmFseXNpcy9pbW11bm9sb2d5PC9rZXl3b3JkPjxrZXl3b3JkPkZlbWFsZTwva2V5
d29yZD48a2V5d29yZD5IZXBhdGl0aXMgQiBTdXJmYWNlIEFudGlnZW5zLyppbW11bm9sb2d5L21l
dGFib2xpc208L2tleXdvcmQ+PGtleXdvcmQ+SGVwYXRpdGlzIEIgdmlydXMvaW1tdW5vbG9neS9t
ZXRhYm9saXNtPC9rZXl3b3JkPjxrZXl3b3JkPkhlcGF0aXRpcyBCLCBDaHJvbmljLyppbW11bm9s
b2d5L3Zpcm9sb2d5PC9rZXl3b3JkPjxrZXl3b3JkPkh1bWFuczwva2V5d29yZD48a2V5d29yZD5M
ZXVrb2N5dGVzLCBNb25vbnVjbGVhci8qaW1tdW5vbG9neS9tZXRhYm9saXNtPC9rZXl3b3JkPjxr
ZXl3b3JkPk1hbGU8L2tleXdvcmQ+PGtleXdvcmQ+TWlkZGxlIEFnZWQ8L2tleXdvcmQ+PGtleXdv
cmQ+Uk5BLCBNZXNzZW5nZXIvZ2VuZXRpY3MvbWV0YWJvbGlzbTwva2V5d29yZD48a2V5d29yZD5T
aWduYWwgVHJhbnNkdWN0aW9uPC9rZXl3b3JkPjxrZXl3b3JkPlRvbGwtTGlrZSBSZWNlcHRvciAx
L2dlbmV0aWNzL2ltbXVub2xvZ3kvbWV0YWJvbGlzbTwva2V5d29yZD48a2V5d29yZD5Ub2xsLUxp
a2UgUmVjZXB0b3IgMi9nZW5ldGljcy9pbW11bm9sb2d5LyptZXRhYm9saXNtPC9rZXl3b3JkPjxr
ZXl3b3JkPlRvbGwtTGlrZSBSZWNlcHRvciA0L2dlbmV0aWNzL2ltbXVub2xvZ3kvKm1ldGFib2xp
c208L2tleXdvcmQ+PGtleXdvcmQ+VG9sbC1MaWtlIFJlY2VwdG9yIDYvZ2VuZXRpY3MvaW1tdW5v
bG9neS9tZXRhYm9saXNtPC9rZXl3b3JkPjwva2V5d29yZHM+PGRhdGVzPjx5ZWFyPjIwMDg8L3ll
YXI+PHB1Yi1kYXRlcz48ZGF0ZT5TZXA8L2RhdGU+PC9wdWItZGF0ZXM+PC9kYXRlcz48aXNibj4x
NTIxLTcwMzUgKEVsZWN0cm9uaWMpJiN4RDsxNTIxLTY2MTYgKExpbmtpbmcpPC9pc2JuPjxhY2Nl
c3Npb24tbnVtPjE4NTY1Nzk2PC9hY2Nlc3Npb24tbnVtPjx1cmxzPjxyZWxhdGVkLXVybHM+PHVy
bD5odHRwOi8vd3d3Lm5jYmkubmxtLm5paC5nb3YvcHVibWVkLzE4NTY1Nzk2PC91cmw+PC9yZWxh
dGVkLXVybHM+PC91cmxzPjxlbGVjdHJvbmljLXJlc291cmNlLW51bT4xMC4xMDE2L2ouY2xpbS4y
MDA4LjA0LjAwNiYjeEQ7UzE1MjEtNjYxNigwOCkwMDYyNC00IFtwaWldPC9lbGVjdHJvbmljLXJl
c291cmNlLW51bT48bGFuZ3VhZ2U+ZW5nPC9sYW5ndWFnZT48L3JlY29yZD48L0NpdGU+PC9FbmRO
b3RlPgB=
</w:fldData>
        </w:fldChar>
      </w:r>
      <w:r w:rsidR="002628AA" w:rsidRPr="006760E3">
        <w:rPr>
          <w:rFonts w:ascii="Book Antiqua" w:hAnsi="Book Antiqua"/>
          <w:sz w:val="24"/>
          <w:szCs w:val="24"/>
        </w:rPr>
        <w:instrText xml:space="preserve"> ADDIN EN.CITE </w:instrText>
      </w:r>
      <w:r w:rsidR="00966FC6" w:rsidRPr="006760E3">
        <w:rPr>
          <w:rFonts w:ascii="Book Antiqua" w:hAnsi="Book Antiqua"/>
          <w:sz w:val="24"/>
          <w:szCs w:val="24"/>
        </w:rPr>
        <w:fldChar w:fldCharType="begin">
          <w:fldData xml:space="preserve">PEVuZE5vdGU+PENpdGU+PEF1dGhvcj5DaGVuPC9BdXRob3I+PFllYXI+MjAwODwvWWVhcj48UmVj
TnVtPjI3PC9SZWNOdW0+PERpc3BsYXlUZXh0PjxzdHlsZSBmYWNlPSJzdXBlcnNjcmlwdCI+WzI3
XTwvc3R5bGU+PC9EaXNwbGF5VGV4dD48cmVjb3JkPjxyZWMtbnVtYmVyPjI3PC9yZWMtbnVtYmVy
Pjxmb3JlaWduLWtleXM+PGtleSBhcHA9IkVOIiBkYi1pZD0idHB2ZGZ2djl4Mnh4dmRleGEwcTVz
MDB3MHd6cDVhcmE1ZHBhIj4yNzwva2V5PjwvZm9yZWlnbi1rZXlzPjxyZWYtdHlwZSBuYW1lPSJK
b3VybmFsIEFydGljbGUiPjE3PC9yZWYtdHlwZT48Y29udHJpYnV0b3JzPjxhdXRob3JzPjxhdXRo
b3I+Q2hlbiwgWi48L2F1dGhvcj48YXV0aG9yPkNoZW5nLCBZLjwvYXV0aG9yPjxhdXRob3I+WHUs
IFkuPC9hdXRob3I+PGF1dGhvcj5MaWFvLCBKLjwvYXV0aG9yPjxhdXRob3I+WmhhbmcsIFguPC9h
dXRob3I+PGF1dGhvcj5IdSwgWS48L2F1dGhvcj48YXV0aG9yPlpoYW5nLCBRLjwvYXV0aG9yPjxh
dXRob3I+V2FuZywgSi48L2F1dGhvcj48YXV0aG9yPlpoYW5nLCBaLjwvYXV0aG9yPjxhdXRob3I+
U2hlbiwgRi48L2F1dGhvcj48YXV0aG9yPll1YW4sIFouPC9hdXRob3I+PC9hdXRob3JzPjwvY29u
dHJpYnV0b3JzPjxhdXRoLWFkZHJlc3M+UmVzZWFyY2ggVW5pdCwgU2hhbmdoYWkgUHVibGljIEhl
YWx0aCBDbGluaWNhbCBDZW50ZXIsIEZ1ZGFuIFVuaXZlcnNpdHksIFNoYW5naGFpIDIwMTUwOCwg
Q2hpbmEuPC9hdXRoLWFkZHJlc3M+PHRpdGxlcz48dGl0bGU+RXhwcmVzc2lvbiBwcm9maWxlcyBh
bmQgZnVuY3Rpb24gb2YgVG9sbC1saWtlIHJlY2VwdG9ycyAyIGFuZCA0IGluIHBlcmlwaGVyYWwg
Ymxvb2QgbW9ub251Y2xlYXIgY2VsbHMgb2YgY2hyb25pYyBoZXBhdGl0aXMgQiBwYXRpZW50czwv
dGl0bGU+PHNlY29uZGFyeS10aXRsZT5DbGluIEltbXVub2w8L3NlY29uZGFyeS10aXRsZT48L3Rp
dGxlcz48cGFnZXM+NDAwLTg8L3BhZ2VzPjx2b2x1bWU+MTI4PC92b2x1bWU+PG51bWJlcj4zPC9u
dW1iZXI+PGVkaXRpb24+MjAwOC8wNi8yMTwvZWRpdGlvbj48a2V5d29yZHM+PGtleXdvcmQ+QWR1
bHQ8L2tleXdvcmQ+PGtleXdvcmQ+Q2VsbHMsIEN1bHR1cmVkPC9rZXl3b3JkPjxrZXl3b3JkPkN5
dG9raW5lcy9hbmFseXNpcy9pbW11bm9sb2d5PC9rZXl3b3JkPjxrZXl3b3JkPkZlbWFsZTwva2V5
d29yZD48a2V5d29yZD5IZXBhdGl0aXMgQiBTdXJmYWNlIEFudGlnZW5zLyppbW11bm9sb2d5L21l
dGFib2xpc208L2tleXdvcmQ+PGtleXdvcmQ+SGVwYXRpdGlzIEIgdmlydXMvaW1tdW5vbG9neS9t
ZXRhYm9saXNtPC9rZXl3b3JkPjxrZXl3b3JkPkhlcGF0aXRpcyBCLCBDaHJvbmljLyppbW11bm9s
b2d5L3Zpcm9sb2d5PC9rZXl3b3JkPjxrZXl3b3JkPkh1bWFuczwva2V5d29yZD48a2V5d29yZD5M
ZXVrb2N5dGVzLCBNb25vbnVjbGVhci8qaW1tdW5vbG9neS9tZXRhYm9saXNtPC9rZXl3b3JkPjxr
ZXl3b3JkPk1hbGU8L2tleXdvcmQ+PGtleXdvcmQ+TWlkZGxlIEFnZWQ8L2tleXdvcmQ+PGtleXdv
cmQ+Uk5BLCBNZXNzZW5nZXIvZ2VuZXRpY3MvbWV0YWJvbGlzbTwva2V5d29yZD48a2V5d29yZD5T
aWduYWwgVHJhbnNkdWN0aW9uPC9rZXl3b3JkPjxrZXl3b3JkPlRvbGwtTGlrZSBSZWNlcHRvciAx
L2dlbmV0aWNzL2ltbXVub2xvZ3kvbWV0YWJvbGlzbTwva2V5d29yZD48a2V5d29yZD5Ub2xsLUxp
a2UgUmVjZXB0b3IgMi9nZW5ldGljcy9pbW11bm9sb2d5LyptZXRhYm9saXNtPC9rZXl3b3JkPjxr
ZXl3b3JkPlRvbGwtTGlrZSBSZWNlcHRvciA0L2dlbmV0aWNzL2ltbXVub2xvZ3kvKm1ldGFib2xp
c208L2tleXdvcmQ+PGtleXdvcmQ+VG9sbC1MaWtlIFJlY2VwdG9yIDYvZ2VuZXRpY3MvaW1tdW5v
bG9neS9tZXRhYm9saXNtPC9rZXl3b3JkPjwva2V5d29yZHM+PGRhdGVzPjx5ZWFyPjIwMDg8L3ll
YXI+PHB1Yi1kYXRlcz48ZGF0ZT5TZXA8L2RhdGU+PC9wdWItZGF0ZXM+PC9kYXRlcz48aXNibj4x
NTIxLTcwMzUgKEVsZWN0cm9uaWMpJiN4RDsxNTIxLTY2MTYgKExpbmtpbmcpPC9pc2JuPjxhY2Nl
c3Npb24tbnVtPjE4NTY1Nzk2PC9hY2Nlc3Npb24tbnVtPjx1cmxzPjxyZWxhdGVkLXVybHM+PHVy
bD5odHRwOi8vd3d3Lm5jYmkubmxtLm5paC5nb3YvcHVibWVkLzE4NTY1Nzk2PC91cmw+PC9yZWxh
dGVkLXVybHM+PC91cmxzPjxlbGVjdHJvbmljLXJlc291cmNlLW51bT4xMC4xMDE2L2ouY2xpbS4y
MDA4LjA0LjAwNiYjeEQ7UzE1MjEtNjYxNigwOCkwMDYyNC00IFtwaWldPC9lbGVjdHJvbmljLXJl
c291cmNlLW51bT48bGFuZ3VhZ2U+ZW5nPC9sYW5ndWFnZT48L3JlY29yZD48L0NpdGU+PC9FbmRO
b3RlPgB=
</w:fldData>
        </w:fldChar>
      </w:r>
      <w:r w:rsidR="002628AA" w:rsidRPr="006760E3">
        <w:rPr>
          <w:rFonts w:ascii="Book Antiqua" w:hAnsi="Book Antiqua"/>
          <w:sz w:val="24"/>
          <w:szCs w:val="24"/>
        </w:rPr>
        <w:instrText xml:space="preserve"> ADDIN EN.CITE.DATA </w:instrText>
      </w:r>
      <w:r w:rsidR="00966FC6" w:rsidRPr="006760E3">
        <w:rPr>
          <w:rFonts w:ascii="Book Antiqua" w:hAnsi="Book Antiqua"/>
          <w:sz w:val="24"/>
          <w:szCs w:val="24"/>
        </w:rPr>
      </w:r>
      <w:r w:rsidR="00966FC6" w:rsidRPr="006760E3">
        <w:rPr>
          <w:rFonts w:ascii="Book Antiqua" w:hAnsi="Book Antiqua"/>
          <w:sz w:val="24"/>
          <w:szCs w:val="24"/>
        </w:rPr>
        <w:fldChar w:fldCharType="end"/>
      </w:r>
      <w:r w:rsidR="00966FC6" w:rsidRPr="006760E3">
        <w:rPr>
          <w:rFonts w:ascii="Book Antiqua" w:hAnsi="Book Antiqua"/>
          <w:sz w:val="24"/>
          <w:szCs w:val="24"/>
        </w:rPr>
      </w:r>
      <w:r w:rsidR="00966FC6" w:rsidRPr="006760E3">
        <w:rPr>
          <w:rFonts w:ascii="Book Antiqua" w:hAnsi="Book Antiqua"/>
          <w:sz w:val="24"/>
          <w:szCs w:val="24"/>
        </w:rPr>
        <w:fldChar w:fldCharType="separate"/>
      </w:r>
      <w:r w:rsidR="002628AA" w:rsidRPr="006760E3">
        <w:rPr>
          <w:rFonts w:ascii="Book Antiqua" w:hAnsi="Book Antiqua"/>
          <w:noProof/>
          <w:sz w:val="24"/>
          <w:szCs w:val="24"/>
          <w:vertAlign w:val="superscript"/>
        </w:rPr>
        <w:t>[</w:t>
      </w:r>
      <w:hyperlink w:anchor="_ENREF_27" w:tooltip="Chen, 2008 #27" w:history="1">
        <w:r w:rsidR="002628AA" w:rsidRPr="006760E3">
          <w:rPr>
            <w:rFonts w:ascii="Book Antiqua" w:hAnsi="Book Antiqua"/>
            <w:noProof/>
            <w:sz w:val="24"/>
            <w:szCs w:val="24"/>
            <w:vertAlign w:val="superscript"/>
          </w:rPr>
          <w:t>2</w:t>
        </w:r>
        <w:r w:rsidR="00AA0B8F" w:rsidRPr="006760E3">
          <w:rPr>
            <w:rFonts w:ascii="Book Antiqua" w:eastAsia="宋体" w:hAnsi="Book Antiqua" w:hint="eastAsia"/>
            <w:noProof/>
            <w:sz w:val="24"/>
            <w:szCs w:val="24"/>
            <w:vertAlign w:val="superscript"/>
            <w:lang w:eastAsia="zh-CN"/>
          </w:rPr>
          <w:t>8</w:t>
        </w:r>
      </w:hyperlink>
      <w:r w:rsidR="002628AA"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Pr="006760E3">
        <w:rPr>
          <w:rFonts w:ascii="Book Antiqua" w:hAnsi="Book Antiqua"/>
          <w:sz w:val="24"/>
          <w:szCs w:val="24"/>
        </w:rPr>
        <w:t>.</w:t>
      </w:r>
      <w:r w:rsidR="00B55862" w:rsidRPr="006760E3">
        <w:rPr>
          <w:rFonts w:ascii="Book Antiqua" w:eastAsia="宋体" w:hAnsi="Book Antiqua" w:hint="eastAsia"/>
          <w:sz w:val="24"/>
          <w:szCs w:val="24"/>
          <w:lang w:eastAsia="zh-CN"/>
        </w:rPr>
        <w:t xml:space="preserve"> </w:t>
      </w:r>
      <w:r w:rsidRPr="006760E3">
        <w:rPr>
          <w:rFonts w:ascii="Book Antiqua" w:hAnsi="Book Antiqua"/>
          <w:sz w:val="24"/>
          <w:szCs w:val="24"/>
        </w:rPr>
        <w:t xml:space="preserve">Studies have showed that supernatant from TLR4 stimulated </w:t>
      </w:r>
      <w:proofErr w:type="spellStart"/>
      <w:r w:rsidRPr="006760E3">
        <w:rPr>
          <w:rFonts w:ascii="Book Antiqua" w:hAnsi="Book Antiqua"/>
          <w:sz w:val="24"/>
          <w:szCs w:val="24"/>
        </w:rPr>
        <w:t>Kupffer</w:t>
      </w:r>
      <w:proofErr w:type="spellEnd"/>
      <w:r w:rsidRPr="006760E3">
        <w:rPr>
          <w:rFonts w:ascii="Book Antiqua" w:hAnsi="Book Antiqua"/>
          <w:sz w:val="24"/>
          <w:szCs w:val="24"/>
        </w:rPr>
        <w:t xml:space="preserve"> cells from C57/BL6 wild-</w:t>
      </w:r>
      <w:proofErr w:type="spellStart"/>
      <w:r w:rsidRPr="006760E3">
        <w:rPr>
          <w:rFonts w:ascii="Book Antiqua" w:hAnsi="Book Antiqua"/>
          <w:sz w:val="24"/>
          <w:szCs w:val="24"/>
        </w:rPr>
        <w:t>typemice</w:t>
      </w:r>
      <w:proofErr w:type="spellEnd"/>
      <w:r w:rsidRPr="006760E3">
        <w:rPr>
          <w:rFonts w:ascii="Book Antiqua" w:hAnsi="Book Antiqua"/>
          <w:sz w:val="24"/>
          <w:szCs w:val="24"/>
        </w:rPr>
        <w:t xml:space="preserve"> are effective in s</w:t>
      </w:r>
      <w:r w:rsidR="00AA0B8F" w:rsidRPr="006760E3">
        <w:rPr>
          <w:rFonts w:ascii="Book Antiqua" w:hAnsi="Book Antiqua"/>
          <w:sz w:val="24"/>
          <w:szCs w:val="24"/>
        </w:rPr>
        <w:t>uppressing HBV replication</w:t>
      </w:r>
      <w:r w:rsidR="00966FC6" w:rsidRPr="006760E3">
        <w:rPr>
          <w:rFonts w:ascii="Book Antiqua" w:hAnsi="Book Antiqua"/>
          <w:sz w:val="24"/>
          <w:szCs w:val="24"/>
        </w:rPr>
        <w:fldChar w:fldCharType="begin">
          <w:fldData xml:space="preserve">PEVuZE5vdGU+PENpdGU+PEF1dGhvcj5XdTwvQXV0aG9yPjxZZWFyPjIwMDc8L1llYXI+PFJlY051
bT4yODwvUmVjTnVtPjxEaXNwbGF5VGV4dD48c3R5bGUgZmFjZT0ic3VwZXJzY3JpcHQiPlsyOF08
L3N0eWxlPjwvRGlzcGxheVRleHQ+PHJlY29yZD48cmVjLW51bWJlcj4yODwvcmVjLW51bWJlcj48
Zm9yZWlnbi1rZXlzPjxrZXkgYXBwPSJFTiIgZGItaWQ9InRwdmRmdnY5eDJ4eHZkZXhhMHE1czAw
dzB3enA1YXJhNWRwYSI+Mjg8L2tleT48L2ZvcmVpZ24ta2V5cz48cmVmLXR5cGUgbmFtZT0iSm91
cm5hbCBBcnRpY2xlIj4xNzwvcmVmLXR5cGU+PGNvbnRyaWJ1dG9ycz48YXV0aG9ycz48YXV0aG9y
Pld1LCBKLjwvYXV0aG9yPjxhdXRob3I+THUsIE0uPC9hdXRob3I+PGF1dGhvcj5NZW5nLCBaLjwv
YXV0aG9yPjxhdXRob3I+VHJpcHBsZXIsIE0uPC9hdXRob3I+PGF1dGhvcj5Ccm9lcmluZywgUi48
L2F1dGhvcj48YXV0aG9yPlN6Y3plcG9uZWssIEEuPC9hdXRob3I+PGF1dGhvcj5LcnV4LCBGLjwv
YXV0aG9yPjxhdXRob3I+RGl0dG1lciwgVS48L2F1dGhvcj48YXV0aG9yPlJvZ2dlbmRvcmYsIE0u
PC9hdXRob3I+PGF1dGhvcj5HZXJrZW4sIEcuPC9hdXRob3I+PGF1dGhvcj5TY2hsYWFrLCBKLiBG
LjwvYXV0aG9yPjwvYXV0aG9ycz48L2NvbnRyaWJ1dG9ycz48YXV0aC1hZGRyZXNzPkRlcGFydG1l
bnQgb2YgR2FzdHJvZW50ZXJvbG9neSBhbmQgSGVwYXRvbG9neSwgVW5pdmVyc2l0eSBIb3NwaXRh
bCBvZiBFc3NlbiwgVW5pdmVyc2l0eSBEdWlzYnVyZy1Fc3NlbiwgRXNzZW4sIEdlcm1hbnkuPC9h
dXRoLWFkZHJlc3M+PHRpdGxlcz48dGl0bGU+VG9sbC1saWtlIHJlY2VwdG9yLW1lZGlhdGVkIGNv
bnRyb2wgb2YgSEJWIHJlcGxpY2F0aW9uIGJ5IG5vbnBhcmVuY2h5bWFsIGxpdmVyIGNlbGxzIGlu
IG1pY2U8L3RpdGxlPjxzZWNvbmRhcnktdGl0bGU+SGVwYXRvbG9neTwvc2Vjb25kYXJ5LXRpdGxl
PjwvdGl0bGVzPjxwYWdlcz4xNzY5LTc4PC9wYWdlcz48dm9sdW1lPjQ2PC92b2x1bWU+PG51bWJl
cj42PC9udW1iZXI+PGVkaXRpb24+MjAwNy8xMC8xMjwvZWRpdGlvbj48a2V5d29yZHM+PGtleXdv
cmQ+QW5pbWFsczwva2V5d29yZD48a2V5d29yZD5EZW5kcml0aWMgQ2VsbHMvaW1tdW5vbG9neTwv
a2V5d29yZD48a2V5d29yZD5FbmRvdGhlbGlhbCBDZWxscy9pbW11bm9sb2d5PC9rZXl3b3JkPjxr
ZXl3b3JkPkhlcGF0aXRpcyBCIHZpcnVzLyppbW11bm9sb2d5PC9rZXl3b3JkPjxrZXl3b3JkPkhl
cGF0b2N5dGVzL2ltbXVub2xvZ3k8L2tleXdvcmQ+PGtleXdvcmQ+SW1tdW5pdHksIElubmF0ZTwv
a2V5d29yZD48a2V5d29yZD5JbnRlcmZlcm9uLWJldGEvaW1tdW5vbG9neTwva2V5d29yZD48a2V5
d29yZD5LdXBmZmVyIENlbGxzL2ltbXVub2xvZ3k8L2tleXdvcmQ+PGtleXdvcmQ+TGl2ZXIvKmlt
bXVub2xvZ3kvcGF0aG9sb2d5PC9rZXl3b3JkPjxrZXl3b3JkPk1pY2U8L2tleXdvcmQ+PGtleXdv
cmQ+TWljZSwgSW5icmVkIEM1N0JMPC9rZXl3b3JkPjxrZXl3b3JkPlRvbGwtTGlrZSBSZWNlcHRv
ciAzL2ltbXVub2xvZ3k8L2tleXdvcmQ+PGtleXdvcmQ+VG9sbC1MaWtlIFJlY2VwdG9yIDQvaW1t
dW5vbG9neTwva2V5d29yZD48a2V5d29yZD5Ub2xsLUxpa2UgUmVjZXB0b3JzLyppbW11bm9sb2d5
PC9rZXl3b3JkPjxrZXl3b3JkPlZpcnVzIFJlcGxpY2F0aW9uLyppbW11bm9sb2d5PC9rZXl3b3Jk
Pjwva2V5d29yZHM+PGRhdGVzPjx5ZWFyPjIwMDc8L3llYXI+PHB1Yi1kYXRlcz48ZGF0ZT5EZWM8
L2RhdGU+PC9wdWItZGF0ZXM+PC9kYXRlcz48aXNibj4xNTI3LTMzNTAgKEVsZWN0cm9uaWMpJiN4
RDswMjcwLTkxMzkgKExpbmtpbmcpPC9pc2JuPjxhY2Nlc3Npb24tbnVtPjE3OTI5Mjk2PC9hY2Nl
c3Npb24tbnVtPjx1cmxzPjxyZWxhdGVkLXVybHM+PHVybD5odHRwOi8vd3d3Lm5jYmkubmxtLm5p
aC5nb3YvcHVibWVkLzE3OTI5Mjk2PC91cmw+PC9yZWxhdGVkLXVybHM+PC91cmxzPjxlbGVjdHJv
bmljLXJlc291cmNlLW51bT4xMC4xMDAyL2hlcC4yMTg5NzwvZWxlY3Ryb25pYy1yZXNvdXJjZS1u
dW0+PGxhbmd1YWdlPmVuZzwvbGFuZ3VhZ2U+PC9yZWNvcmQ+PC9DaXRlPjwvRW5kTm90ZT4A
</w:fldData>
        </w:fldChar>
      </w:r>
      <w:r w:rsidR="002628AA" w:rsidRPr="006760E3">
        <w:rPr>
          <w:rFonts w:ascii="Book Antiqua" w:hAnsi="Book Antiqua"/>
          <w:sz w:val="24"/>
          <w:szCs w:val="24"/>
        </w:rPr>
        <w:instrText xml:space="preserve"> ADDIN EN.CITE </w:instrText>
      </w:r>
      <w:r w:rsidR="00966FC6" w:rsidRPr="006760E3">
        <w:rPr>
          <w:rFonts w:ascii="Book Antiqua" w:hAnsi="Book Antiqua"/>
          <w:sz w:val="24"/>
          <w:szCs w:val="24"/>
        </w:rPr>
        <w:fldChar w:fldCharType="begin">
          <w:fldData xml:space="preserve">PEVuZE5vdGU+PENpdGU+PEF1dGhvcj5XdTwvQXV0aG9yPjxZZWFyPjIwMDc8L1llYXI+PFJlY051
bT4yODwvUmVjTnVtPjxEaXNwbGF5VGV4dD48c3R5bGUgZmFjZT0ic3VwZXJzY3JpcHQiPlsyOF08
L3N0eWxlPjwvRGlzcGxheVRleHQ+PHJlY29yZD48cmVjLW51bWJlcj4yODwvcmVjLW51bWJlcj48
Zm9yZWlnbi1rZXlzPjxrZXkgYXBwPSJFTiIgZGItaWQ9InRwdmRmdnY5eDJ4eHZkZXhhMHE1czAw
dzB3enA1YXJhNWRwYSI+Mjg8L2tleT48L2ZvcmVpZ24ta2V5cz48cmVmLXR5cGUgbmFtZT0iSm91
cm5hbCBBcnRpY2xlIj4xNzwvcmVmLXR5cGU+PGNvbnRyaWJ1dG9ycz48YXV0aG9ycz48YXV0aG9y
Pld1LCBKLjwvYXV0aG9yPjxhdXRob3I+THUsIE0uPC9hdXRob3I+PGF1dGhvcj5NZW5nLCBaLjwv
YXV0aG9yPjxhdXRob3I+VHJpcHBsZXIsIE0uPC9hdXRob3I+PGF1dGhvcj5Ccm9lcmluZywgUi48
L2F1dGhvcj48YXV0aG9yPlN6Y3plcG9uZWssIEEuPC9hdXRob3I+PGF1dGhvcj5LcnV4LCBGLjwv
YXV0aG9yPjxhdXRob3I+RGl0dG1lciwgVS48L2F1dGhvcj48YXV0aG9yPlJvZ2dlbmRvcmYsIE0u
PC9hdXRob3I+PGF1dGhvcj5HZXJrZW4sIEcuPC9hdXRob3I+PGF1dGhvcj5TY2hsYWFrLCBKLiBG
LjwvYXV0aG9yPjwvYXV0aG9ycz48L2NvbnRyaWJ1dG9ycz48YXV0aC1hZGRyZXNzPkRlcGFydG1l
bnQgb2YgR2FzdHJvZW50ZXJvbG9neSBhbmQgSGVwYXRvbG9neSwgVW5pdmVyc2l0eSBIb3NwaXRh
bCBvZiBFc3NlbiwgVW5pdmVyc2l0eSBEdWlzYnVyZy1Fc3NlbiwgRXNzZW4sIEdlcm1hbnkuPC9h
dXRoLWFkZHJlc3M+PHRpdGxlcz48dGl0bGU+VG9sbC1saWtlIHJlY2VwdG9yLW1lZGlhdGVkIGNv
bnRyb2wgb2YgSEJWIHJlcGxpY2F0aW9uIGJ5IG5vbnBhcmVuY2h5bWFsIGxpdmVyIGNlbGxzIGlu
IG1pY2U8L3RpdGxlPjxzZWNvbmRhcnktdGl0bGU+SGVwYXRvbG9neTwvc2Vjb25kYXJ5LXRpdGxl
PjwvdGl0bGVzPjxwYWdlcz4xNzY5LTc4PC9wYWdlcz48dm9sdW1lPjQ2PC92b2x1bWU+PG51bWJl
cj42PC9udW1iZXI+PGVkaXRpb24+MjAwNy8xMC8xMjwvZWRpdGlvbj48a2V5d29yZHM+PGtleXdv
cmQ+QW5pbWFsczwva2V5d29yZD48a2V5d29yZD5EZW5kcml0aWMgQ2VsbHMvaW1tdW5vbG9neTwv
a2V5d29yZD48a2V5d29yZD5FbmRvdGhlbGlhbCBDZWxscy9pbW11bm9sb2d5PC9rZXl3b3JkPjxr
ZXl3b3JkPkhlcGF0aXRpcyBCIHZpcnVzLyppbW11bm9sb2d5PC9rZXl3b3JkPjxrZXl3b3JkPkhl
cGF0b2N5dGVzL2ltbXVub2xvZ3k8L2tleXdvcmQ+PGtleXdvcmQ+SW1tdW5pdHksIElubmF0ZTwv
a2V5d29yZD48a2V5d29yZD5JbnRlcmZlcm9uLWJldGEvaW1tdW5vbG9neTwva2V5d29yZD48a2V5
d29yZD5LdXBmZmVyIENlbGxzL2ltbXVub2xvZ3k8L2tleXdvcmQ+PGtleXdvcmQ+TGl2ZXIvKmlt
bXVub2xvZ3kvcGF0aG9sb2d5PC9rZXl3b3JkPjxrZXl3b3JkPk1pY2U8L2tleXdvcmQ+PGtleXdv
cmQ+TWljZSwgSW5icmVkIEM1N0JMPC9rZXl3b3JkPjxrZXl3b3JkPlRvbGwtTGlrZSBSZWNlcHRv
ciAzL2ltbXVub2xvZ3k8L2tleXdvcmQ+PGtleXdvcmQ+VG9sbC1MaWtlIFJlY2VwdG9yIDQvaW1t
dW5vbG9neTwva2V5d29yZD48a2V5d29yZD5Ub2xsLUxpa2UgUmVjZXB0b3JzLyppbW11bm9sb2d5
PC9rZXl3b3JkPjxrZXl3b3JkPlZpcnVzIFJlcGxpY2F0aW9uLyppbW11bm9sb2d5PC9rZXl3b3Jk
Pjwva2V5d29yZHM+PGRhdGVzPjx5ZWFyPjIwMDc8L3llYXI+PHB1Yi1kYXRlcz48ZGF0ZT5EZWM8
L2RhdGU+PC9wdWItZGF0ZXM+PC9kYXRlcz48aXNibj4xNTI3LTMzNTAgKEVsZWN0cm9uaWMpJiN4
RDswMjcwLTkxMzkgKExpbmtpbmcpPC9pc2JuPjxhY2Nlc3Npb24tbnVtPjE3OTI5Mjk2PC9hY2Nl
c3Npb24tbnVtPjx1cmxzPjxyZWxhdGVkLXVybHM+PHVybD5odHRwOi8vd3d3Lm5jYmkubmxtLm5p
aC5nb3YvcHVibWVkLzE3OTI5Mjk2PC91cmw+PC9yZWxhdGVkLXVybHM+PC91cmxzPjxlbGVjdHJv
bmljLXJlc291cmNlLW51bT4xMC4xMDAyL2hlcC4yMTg5NzwvZWxlY3Ryb25pYy1yZXNvdXJjZS1u
dW0+PGxhbmd1YWdlPmVuZzwvbGFuZ3VhZ2U+PC9yZWNvcmQ+PC9DaXRlPjwvRW5kTm90ZT4A
</w:fldData>
        </w:fldChar>
      </w:r>
      <w:r w:rsidR="002628AA" w:rsidRPr="006760E3">
        <w:rPr>
          <w:rFonts w:ascii="Book Antiqua" w:hAnsi="Book Antiqua"/>
          <w:sz w:val="24"/>
          <w:szCs w:val="24"/>
        </w:rPr>
        <w:instrText xml:space="preserve"> ADDIN EN.CITE.DATA </w:instrText>
      </w:r>
      <w:r w:rsidR="00966FC6" w:rsidRPr="006760E3">
        <w:rPr>
          <w:rFonts w:ascii="Book Antiqua" w:hAnsi="Book Antiqua"/>
          <w:sz w:val="24"/>
          <w:szCs w:val="24"/>
        </w:rPr>
      </w:r>
      <w:r w:rsidR="00966FC6" w:rsidRPr="006760E3">
        <w:rPr>
          <w:rFonts w:ascii="Book Antiqua" w:hAnsi="Book Antiqua"/>
          <w:sz w:val="24"/>
          <w:szCs w:val="24"/>
        </w:rPr>
        <w:fldChar w:fldCharType="end"/>
      </w:r>
      <w:r w:rsidR="00966FC6" w:rsidRPr="006760E3">
        <w:rPr>
          <w:rFonts w:ascii="Book Antiqua" w:hAnsi="Book Antiqua"/>
          <w:sz w:val="24"/>
          <w:szCs w:val="24"/>
        </w:rPr>
      </w:r>
      <w:r w:rsidR="00966FC6" w:rsidRPr="006760E3">
        <w:rPr>
          <w:rFonts w:ascii="Book Antiqua" w:hAnsi="Book Antiqua"/>
          <w:sz w:val="24"/>
          <w:szCs w:val="24"/>
        </w:rPr>
        <w:fldChar w:fldCharType="separate"/>
      </w:r>
      <w:r w:rsidR="002628AA" w:rsidRPr="006760E3">
        <w:rPr>
          <w:rFonts w:ascii="Book Antiqua" w:hAnsi="Book Antiqua"/>
          <w:noProof/>
          <w:sz w:val="24"/>
          <w:szCs w:val="24"/>
          <w:vertAlign w:val="superscript"/>
        </w:rPr>
        <w:t>[</w:t>
      </w:r>
      <w:hyperlink w:anchor="_ENREF_28" w:tooltip="Wu, 2007 #28" w:history="1">
        <w:r w:rsidR="002628AA" w:rsidRPr="006760E3">
          <w:rPr>
            <w:rFonts w:ascii="Book Antiqua" w:hAnsi="Book Antiqua"/>
            <w:noProof/>
            <w:sz w:val="24"/>
            <w:szCs w:val="24"/>
            <w:vertAlign w:val="superscript"/>
          </w:rPr>
          <w:t>2</w:t>
        </w:r>
        <w:r w:rsidR="00AA0B8F" w:rsidRPr="006760E3">
          <w:rPr>
            <w:rFonts w:ascii="Book Antiqua" w:eastAsia="宋体" w:hAnsi="Book Antiqua" w:hint="eastAsia"/>
            <w:noProof/>
            <w:sz w:val="24"/>
            <w:szCs w:val="24"/>
            <w:vertAlign w:val="superscript"/>
            <w:lang w:eastAsia="zh-CN"/>
          </w:rPr>
          <w:t>9</w:t>
        </w:r>
      </w:hyperlink>
      <w:r w:rsidR="002628AA"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Pr="006760E3">
        <w:rPr>
          <w:rFonts w:ascii="Book Antiqua" w:hAnsi="Book Antiqua"/>
          <w:sz w:val="24"/>
          <w:szCs w:val="24"/>
        </w:rPr>
        <w:t xml:space="preserve">. It was observed in this study that a MyD88 dependent and independent </w:t>
      </w:r>
      <w:r w:rsidRPr="006760E3">
        <w:rPr>
          <w:rFonts w:ascii="Book Antiqua" w:hAnsi="Book Antiqua"/>
          <w:sz w:val="24"/>
          <w:szCs w:val="24"/>
        </w:rPr>
        <w:lastRenderedPageBreak/>
        <w:t>pathway is triggered on TLR4 activation using its specific ligand. TLR4 activation enhanced the production of a number of pro-inflammat</w:t>
      </w:r>
      <w:r w:rsidR="00403A9C" w:rsidRPr="006760E3">
        <w:rPr>
          <w:rFonts w:ascii="Book Antiqua" w:hAnsi="Book Antiqua"/>
          <w:sz w:val="24"/>
          <w:szCs w:val="24"/>
        </w:rPr>
        <w:t>ory cytokines, among which TNF-A</w:t>
      </w:r>
      <w:r w:rsidRPr="006760E3">
        <w:rPr>
          <w:rFonts w:ascii="Book Antiqua" w:hAnsi="Book Antiqua"/>
          <w:sz w:val="24"/>
          <w:szCs w:val="24"/>
        </w:rPr>
        <w:t xml:space="preserve">, IL-10 and IL-1βis noteworthy. These cytokines probably play a major role in viral elimination and suppression of viral replication. A recent </w:t>
      </w:r>
      <w:r w:rsidR="00403A9C" w:rsidRPr="006760E3">
        <w:rPr>
          <w:rFonts w:ascii="Book Antiqua" w:hAnsi="Book Antiqua"/>
          <w:sz w:val="24"/>
          <w:szCs w:val="24"/>
        </w:rPr>
        <w:t>study showed that IL-1 and TNF-A</w:t>
      </w:r>
      <w:r w:rsidRPr="006760E3">
        <w:rPr>
          <w:rFonts w:ascii="Book Antiqua" w:hAnsi="Book Antiqua"/>
          <w:sz w:val="24"/>
          <w:szCs w:val="24"/>
        </w:rPr>
        <w:t xml:space="preserve"> have anti-viral mechanisms against HBV infection in hepatocytes cell lines, through the </w:t>
      </w:r>
      <w:r w:rsidR="00403A9C" w:rsidRPr="006760E3">
        <w:rPr>
          <w:rFonts w:ascii="Book Antiqua" w:hAnsi="Book Antiqua"/>
          <w:sz w:val="24"/>
          <w:szCs w:val="24"/>
        </w:rPr>
        <w:t>NF-</w:t>
      </w:r>
      <w:proofErr w:type="spellStart"/>
      <w:r w:rsidR="00403A9C" w:rsidRPr="006760E3">
        <w:rPr>
          <w:rFonts w:ascii="Book Antiqua" w:hAnsi="Book Antiqua"/>
          <w:sz w:val="24"/>
          <w:szCs w:val="24"/>
        </w:rPr>
        <w:t>κ</w:t>
      </w:r>
      <w:r w:rsidR="00B24618" w:rsidRPr="006760E3">
        <w:rPr>
          <w:rFonts w:ascii="Book Antiqua" w:hAnsi="Book Antiqua"/>
          <w:sz w:val="24"/>
          <w:szCs w:val="24"/>
        </w:rPr>
        <w:t>B</w:t>
      </w:r>
      <w:proofErr w:type="spellEnd"/>
      <w:r w:rsidRPr="006760E3">
        <w:rPr>
          <w:rFonts w:ascii="Book Antiqua" w:hAnsi="Book Antiqua"/>
          <w:sz w:val="24"/>
          <w:szCs w:val="24"/>
        </w:rPr>
        <w:t xml:space="preserve"> pathway.</w:t>
      </w:r>
      <w:r w:rsidR="000E33EA">
        <w:rPr>
          <w:rFonts w:ascii="Book Antiqua" w:hAnsi="Book Antiqua"/>
          <w:sz w:val="24"/>
          <w:szCs w:val="24"/>
        </w:rPr>
        <w:t xml:space="preserve"> </w:t>
      </w:r>
      <w:r w:rsidRPr="006760E3">
        <w:rPr>
          <w:rFonts w:ascii="Book Antiqua" w:hAnsi="Book Antiqua"/>
          <w:sz w:val="24"/>
          <w:szCs w:val="24"/>
        </w:rPr>
        <w:t xml:space="preserve">The study further showed that the effect of the cytokines was mediated by induction of activation- induced </w:t>
      </w:r>
      <w:proofErr w:type="spellStart"/>
      <w:r w:rsidRPr="006760E3">
        <w:rPr>
          <w:rFonts w:ascii="Book Antiqua" w:hAnsi="Book Antiqua"/>
          <w:sz w:val="24"/>
          <w:szCs w:val="24"/>
        </w:rPr>
        <w:t>cytidinedeaminase</w:t>
      </w:r>
      <w:proofErr w:type="spellEnd"/>
      <w:r w:rsidRPr="006760E3">
        <w:rPr>
          <w:rFonts w:ascii="Book Antiqua" w:hAnsi="Book Antiqua"/>
          <w:sz w:val="24"/>
          <w:szCs w:val="24"/>
        </w:rPr>
        <w:t xml:space="preserve"> (AID). This is a relevant work in context of a link between pro-inflammatory cytokines and development of innate anti-viral defense</w:t>
      </w:r>
      <w:r w:rsidR="00966FC6" w:rsidRPr="006760E3">
        <w:rPr>
          <w:rFonts w:ascii="Book Antiqua" w:hAnsi="Book Antiqua"/>
          <w:sz w:val="24"/>
          <w:szCs w:val="24"/>
        </w:rPr>
        <w:fldChar w:fldCharType="begin">
          <w:fldData xml:space="preserve">PEVuZE5vdGU+PENpdGU+PEF1dGhvcj5XYXRhc2hpPC9BdXRob3I+PFllYXI+MjAxMzwvWWVhcj48
UmVjTnVtPjI5PC9SZWNOdW0+PERpc3BsYXlUZXh0PjxzdHlsZSBmYWNlPSJzdXBlcnNjcmlwdCI+
WzI5XTwvc3R5bGU+PC9EaXNwbGF5VGV4dD48cmVjb3JkPjxyZWMtbnVtYmVyPjI5PC9yZWMtbnVt
YmVyPjxmb3JlaWduLWtleXM+PGtleSBhcHA9IkVOIiBkYi1pZD0idHB2ZGZ2djl4Mnh4dmRleGEw
cTVzMDB3MHd6cDVhcmE1ZHBhIj4yOTwva2V5PjwvZm9yZWlnbi1rZXlzPjxyZWYtdHlwZSBuYW1l
PSJKb3VybmFsIEFydGljbGUiPjE3PC9yZWYtdHlwZT48Y29udHJpYnV0b3JzPjxhdXRob3JzPjxh
dXRob3I+V2F0YXNoaSwgSy48L2F1dGhvcj48YXV0aG9yPkxpYW5nLCBHLjwvYXV0aG9yPjxhdXRo
b3I+SXdhbW90bywgTS48L2F1dGhvcj48YXV0aG9yPk1hcnVzYXdhLCBILjwvYXV0aG9yPjxhdXRo
b3I+VWNoaWRhLCBOLjwvYXV0aG9yPjxhdXRob3I+RGFpdG8sIFQuPC9hdXRob3I+PGF1dGhvcj5L
aXRhbXVyYSwgSy48L2F1dGhvcj48YXV0aG9yPk11cmFtYXRzdSwgTS48L2F1dGhvcj48YXV0aG9y
Pk9oYXNoaSwgSC48L2F1dGhvcj48YXV0aG9yPktpeW9oYXJhLCBULjwvYXV0aG9yPjxhdXRob3I+
U3V6dWtpLCBSLjwvYXV0aG9yPjxhdXRob3I+TGksIEouPC9hdXRob3I+PGF1dGhvcj5Ub25nLCBT
LjwvYXV0aG9yPjxhdXRob3I+VGFuYWthLCBZLjwvYXV0aG9yPjxhdXRob3I+TXVyYXRhLCBLLjwv
YXV0aG9yPjxhdXRob3I+QWl6YWtpLCBILjwvYXV0aG9yPjxhdXRob3I+V2FraXRhLCBULjwvYXV0
aG9yPjwvYXV0aG9ycz48L2NvbnRyaWJ1dG9ycz48YXV0aC1hZGRyZXNzPkZyb20gdGhlIERlcGFy
dG1lbnQgb2YgVmlyb2xvZ3kgSUksIE5hdGlvbmFsIEluc3RpdHV0ZSBvZiBJbmZlY3Rpb3VzIERp
c2Vhc2VzLCBUb2t5byAxNjItODY0MCwgSmFwYW4uPC9hdXRoLWFkZHJlc3M+PHRpdGxlcz48dGl0
bGU+SW50ZXJsZXVraW4tMSBhbmQgdHVtb3IgbmVjcm9zaXMgZmFjdG9yLWFscGhhIHRyaWdnZXIg
cmVzdHJpY3Rpb24gb2YgaGVwYXRpdGlzIEIgdmlydXMgaW5mZWN0aW9uIHZpYSBhIGN5dGlkaW5l
IGRlYW1pbmFzZSBhY3RpdmF0aW9uLWluZHVjZWQgY3l0aWRpbmUgZGVhbWluYXNlIChBSUQpPC90
aXRsZT48c2Vjb25kYXJ5LXRpdGxlPkogQmlvbCBDaGVtPC9zZWNvbmRhcnktdGl0bGU+PC90aXRs
ZXM+PHBhZ2VzPjMxNzE1LTI3PC9wYWdlcz48dm9sdW1lPjI4ODwvdm9sdW1lPjxudW1iZXI+NDQ8
L251bWJlcj48ZWRpdGlvbj4yMDEzLzA5LzEzPC9lZGl0aW9uPjxrZXl3b3Jkcz48a2V5d29yZD5D
eXRpZGluZSBEZWFtaW5hc2UvKmJpb3N5bnRoZXNpcy9nZW5ldGljcy9pbW11bm9sb2d5PC9rZXl3
b3JkPjxrZXl3b3JkPkROQSwgVmlyYWwvYmlvc3ludGhlc2lzL2dlbmV0aWNzL2ltbXVub2xvZ3k8
L2tleXdvcmQ+PGtleXdvcmQ+KkdlbmUgRXhwcmVzc2lvbiBSZWd1bGF0aW9uLCBFbnp5bW9sb2dp
Yzwva2V5d29yZD48a2V5d29yZD5IZXAgRzIgQ2VsbHM8L2tleXdvcmQ+PGtleXdvcmQ+SGVwYWNp
dmlydXMvZ2VuZXRpY3MvaW1tdW5vbG9neS9tZXRhYm9saXNtPC9rZXl3b3JkPjxrZXl3b3JkPkhl
cGF0aXRpcyBCL2dlbmV0aWNzL2ltbXVub2xvZ3kvKm1ldGFib2xpc208L2tleXdvcmQ+PGtleXdv
cmQ+SGVwYXRpdGlzIEIgdmlydXMvZ2VuZXRpY3MvaW1tdW5vbG9neS8qbWV0YWJvbGlzbTwva2V5
d29yZD48a2V5d29yZD5IdW1hbnM8L2tleXdvcmQ+PGtleXdvcmQ+SW50ZXJsZXVraW4tMWJldGEv
Z2VuZXRpY3MvaW1tdW5vbG9neS8qbWV0YWJvbGlzbTwva2V5d29yZD48a2V5d29yZD5NdXRhdGlv
bjwva2V5d29yZD48a2V5d29yZD5UdW1vciBOZWNyb3NpcyBGYWN0b3ItYWxwaGEvZ2VuZXRpY3Mv
aW1tdW5vbG9neS8qbWV0YWJvbGlzbTwva2V5d29yZD48a2V5d29yZD5VcC1SZWd1bGF0aW9uL2dl
bmV0aWNzPC9rZXl3b3JkPjwva2V5d29yZHM+PGRhdGVzPjx5ZWFyPjIwMTM8L3llYXI+PHB1Yi1k
YXRlcz48ZGF0ZT5Ob3YgMTwvZGF0ZT48L3B1Yi1kYXRlcz48L2RhdGVzPjxpc2JuPjEwODMtMzUx
WCAoRWxlY3Ryb25pYykmI3hEOzAwMjEtOTI1OCAoTGlua2luZyk8L2lzYm4+PGFjY2Vzc2lvbi1u
dW0+MjQwMjUzMjk8L2FjY2Vzc2lvbi1udW0+PHVybHM+PHJlbGF0ZWQtdXJscz48dXJsPmh0dHA6
Ly93d3cubmNiaS5ubG0ubmloLmdvdi9wdWJtZWQvMjQwMjUzMjk8L3VybD48L3JlbGF0ZWQtdXJs
cz48L3VybHM+PGN1c3RvbTI+MzgxNDc2NjwvY3VzdG9tMj48ZWxlY3Ryb25pYy1yZXNvdXJjZS1u
dW0+MTAuMTA3NC9qYmMuTTExMy41MDExMjImI3hEO00xMTMuNTAxMTIyIFtwaWldPC9lbGVjdHJv
bmljLXJlc291cmNlLW51bT48bGFuZ3VhZ2U+ZW5nPC9sYW5ndWFnZT48L3JlY29yZD48L0NpdGU+
PC9FbmROb3RlPn==
</w:fldData>
        </w:fldChar>
      </w:r>
      <w:r w:rsidR="002628AA" w:rsidRPr="006760E3">
        <w:rPr>
          <w:rFonts w:ascii="Book Antiqua" w:hAnsi="Book Antiqua"/>
          <w:sz w:val="24"/>
          <w:szCs w:val="24"/>
        </w:rPr>
        <w:instrText xml:space="preserve"> ADDIN EN.CITE </w:instrText>
      </w:r>
      <w:r w:rsidR="00966FC6" w:rsidRPr="006760E3">
        <w:rPr>
          <w:rFonts w:ascii="Book Antiqua" w:hAnsi="Book Antiqua"/>
          <w:sz w:val="24"/>
          <w:szCs w:val="24"/>
        </w:rPr>
        <w:fldChar w:fldCharType="begin">
          <w:fldData xml:space="preserve">PEVuZE5vdGU+PENpdGU+PEF1dGhvcj5XYXRhc2hpPC9BdXRob3I+PFllYXI+MjAxMzwvWWVhcj48
UmVjTnVtPjI5PC9SZWNOdW0+PERpc3BsYXlUZXh0PjxzdHlsZSBmYWNlPSJzdXBlcnNjcmlwdCI+
WzI5XTwvc3R5bGU+PC9EaXNwbGF5VGV4dD48cmVjb3JkPjxyZWMtbnVtYmVyPjI5PC9yZWMtbnVt
YmVyPjxmb3JlaWduLWtleXM+PGtleSBhcHA9IkVOIiBkYi1pZD0idHB2ZGZ2djl4Mnh4dmRleGEw
cTVzMDB3MHd6cDVhcmE1ZHBhIj4yOTwva2V5PjwvZm9yZWlnbi1rZXlzPjxyZWYtdHlwZSBuYW1l
PSJKb3VybmFsIEFydGljbGUiPjE3PC9yZWYtdHlwZT48Y29udHJpYnV0b3JzPjxhdXRob3JzPjxh
dXRob3I+V2F0YXNoaSwgSy48L2F1dGhvcj48YXV0aG9yPkxpYW5nLCBHLjwvYXV0aG9yPjxhdXRo
b3I+SXdhbW90bywgTS48L2F1dGhvcj48YXV0aG9yPk1hcnVzYXdhLCBILjwvYXV0aG9yPjxhdXRo
b3I+VWNoaWRhLCBOLjwvYXV0aG9yPjxhdXRob3I+RGFpdG8sIFQuPC9hdXRob3I+PGF1dGhvcj5L
aXRhbXVyYSwgSy48L2F1dGhvcj48YXV0aG9yPk11cmFtYXRzdSwgTS48L2F1dGhvcj48YXV0aG9y
Pk9oYXNoaSwgSC48L2F1dGhvcj48YXV0aG9yPktpeW9oYXJhLCBULjwvYXV0aG9yPjxhdXRob3I+
U3V6dWtpLCBSLjwvYXV0aG9yPjxhdXRob3I+TGksIEouPC9hdXRob3I+PGF1dGhvcj5Ub25nLCBT
LjwvYXV0aG9yPjxhdXRob3I+VGFuYWthLCBZLjwvYXV0aG9yPjxhdXRob3I+TXVyYXRhLCBLLjwv
YXV0aG9yPjxhdXRob3I+QWl6YWtpLCBILjwvYXV0aG9yPjxhdXRob3I+V2FraXRhLCBULjwvYXV0
aG9yPjwvYXV0aG9ycz48L2NvbnRyaWJ1dG9ycz48YXV0aC1hZGRyZXNzPkZyb20gdGhlIERlcGFy
dG1lbnQgb2YgVmlyb2xvZ3kgSUksIE5hdGlvbmFsIEluc3RpdHV0ZSBvZiBJbmZlY3Rpb3VzIERp
c2Vhc2VzLCBUb2t5byAxNjItODY0MCwgSmFwYW4uPC9hdXRoLWFkZHJlc3M+PHRpdGxlcz48dGl0
bGU+SW50ZXJsZXVraW4tMSBhbmQgdHVtb3IgbmVjcm9zaXMgZmFjdG9yLWFscGhhIHRyaWdnZXIg
cmVzdHJpY3Rpb24gb2YgaGVwYXRpdGlzIEIgdmlydXMgaW5mZWN0aW9uIHZpYSBhIGN5dGlkaW5l
IGRlYW1pbmFzZSBhY3RpdmF0aW9uLWluZHVjZWQgY3l0aWRpbmUgZGVhbWluYXNlIChBSUQpPC90
aXRsZT48c2Vjb25kYXJ5LXRpdGxlPkogQmlvbCBDaGVtPC9zZWNvbmRhcnktdGl0bGU+PC90aXRs
ZXM+PHBhZ2VzPjMxNzE1LTI3PC9wYWdlcz48dm9sdW1lPjI4ODwvdm9sdW1lPjxudW1iZXI+NDQ8
L251bWJlcj48ZWRpdGlvbj4yMDEzLzA5LzEzPC9lZGl0aW9uPjxrZXl3b3Jkcz48a2V5d29yZD5D
eXRpZGluZSBEZWFtaW5hc2UvKmJpb3N5bnRoZXNpcy9nZW5ldGljcy9pbW11bm9sb2d5PC9rZXl3
b3JkPjxrZXl3b3JkPkROQSwgVmlyYWwvYmlvc3ludGhlc2lzL2dlbmV0aWNzL2ltbXVub2xvZ3k8
L2tleXdvcmQ+PGtleXdvcmQ+KkdlbmUgRXhwcmVzc2lvbiBSZWd1bGF0aW9uLCBFbnp5bW9sb2dp
Yzwva2V5d29yZD48a2V5d29yZD5IZXAgRzIgQ2VsbHM8L2tleXdvcmQ+PGtleXdvcmQ+SGVwYWNp
dmlydXMvZ2VuZXRpY3MvaW1tdW5vbG9neS9tZXRhYm9saXNtPC9rZXl3b3JkPjxrZXl3b3JkPkhl
cGF0aXRpcyBCL2dlbmV0aWNzL2ltbXVub2xvZ3kvKm1ldGFib2xpc208L2tleXdvcmQ+PGtleXdv
cmQ+SGVwYXRpdGlzIEIgdmlydXMvZ2VuZXRpY3MvaW1tdW5vbG9neS8qbWV0YWJvbGlzbTwva2V5
d29yZD48a2V5d29yZD5IdW1hbnM8L2tleXdvcmQ+PGtleXdvcmQ+SW50ZXJsZXVraW4tMWJldGEv
Z2VuZXRpY3MvaW1tdW5vbG9neS8qbWV0YWJvbGlzbTwva2V5d29yZD48a2V5d29yZD5NdXRhdGlv
bjwva2V5d29yZD48a2V5d29yZD5UdW1vciBOZWNyb3NpcyBGYWN0b3ItYWxwaGEvZ2VuZXRpY3Mv
aW1tdW5vbG9neS8qbWV0YWJvbGlzbTwva2V5d29yZD48a2V5d29yZD5VcC1SZWd1bGF0aW9uL2dl
bmV0aWNzPC9rZXl3b3JkPjwva2V5d29yZHM+PGRhdGVzPjx5ZWFyPjIwMTM8L3llYXI+PHB1Yi1k
YXRlcz48ZGF0ZT5Ob3YgMTwvZGF0ZT48L3B1Yi1kYXRlcz48L2RhdGVzPjxpc2JuPjEwODMtMzUx
WCAoRWxlY3Ryb25pYykmI3hEOzAwMjEtOTI1OCAoTGlua2luZyk8L2lzYm4+PGFjY2Vzc2lvbi1u
dW0+MjQwMjUzMjk8L2FjY2Vzc2lvbi1udW0+PHVybHM+PHJlbGF0ZWQtdXJscz48dXJsPmh0dHA6
Ly93d3cubmNiaS5ubG0ubmloLmdvdi9wdWJtZWQvMjQwMjUzMjk8L3VybD48L3JlbGF0ZWQtdXJs
cz48L3VybHM+PGN1c3RvbTI+MzgxNDc2NjwvY3VzdG9tMj48ZWxlY3Ryb25pYy1yZXNvdXJjZS1u
dW0+MTAuMTA3NC9qYmMuTTExMy41MDExMjImI3hEO00xMTMuNTAxMTIyIFtwaWldPC9lbGVjdHJv
bmljLXJlc291cmNlLW51bT48bGFuZ3VhZ2U+ZW5nPC9sYW5ndWFnZT48L3JlY29yZD48L0NpdGU+
PC9FbmROb3RlPn==
</w:fldData>
        </w:fldChar>
      </w:r>
      <w:r w:rsidR="002628AA" w:rsidRPr="006760E3">
        <w:rPr>
          <w:rFonts w:ascii="Book Antiqua" w:hAnsi="Book Antiqua"/>
          <w:sz w:val="24"/>
          <w:szCs w:val="24"/>
        </w:rPr>
        <w:instrText xml:space="preserve"> ADDIN EN.CITE.DATA </w:instrText>
      </w:r>
      <w:r w:rsidR="00966FC6" w:rsidRPr="006760E3">
        <w:rPr>
          <w:rFonts w:ascii="Book Antiqua" w:hAnsi="Book Antiqua"/>
          <w:sz w:val="24"/>
          <w:szCs w:val="24"/>
        </w:rPr>
      </w:r>
      <w:r w:rsidR="00966FC6" w:rsidRPr="006760E3">
        <w:rPr>
          <w:rFonts w:ascii="Book Antiqua" w:hAnsi="Book Antiqua"/>
          <w:sz w:val="24"/>
          <w:szCs w:val="24"/>
        </w:rPr>
        <w:fldChar w:fldCharType="end"/>
      </w:r>
      <w:r w:rsidR="00966FC6" w:rsidRPr="006760E3">
        <w:rPr>
          <w:rFonts w:ascii="Book Antiqua" w:hAnsi="Book Antiqua"/>
          <w:sz w:val="24"/>
          <w:szCs w:val="24"/>
        </w:rPr>
      </w:r>
      <w:r w:rsidR="00966FC6" w:rsidRPr="006760E3">
        <w:rPr>
          <w:rFonts w:ascii="Book Antiqua" w:hAnsi="Book Antiqua"/>
          <w:sz w:val="24"/>
          <w:szCs w:val="24"/>
        </w:rPr>
        <w:fldChar w:fldCharType="separate"/>
      </w:r>
      <w:r w:rsidR="002628AA" w:rsidRPr="006760E3">
        <w:rPr>
          <w:rFonts w:ascii="Book Antiqua" w:hAnsi="Book Antiqua"/>
          <w:noProof/>
          <w:sz w:val="24"/>
          <w:szCs w:val="24"/>
          <w:vertAlign w:val="superscript"/>
        </w:rPr>
        <w:t>[</w:t>
      </w:r>
      <w:hyperlink w:anchor="_ENREF_29" w:tooltip="Watashi, 2013 #29" w:history="1">
        <w:r w:rsidR="00AA0B8F" w:rsidRPr="006760E3">
          <w:rPr>
            <w:rFonts w:ascii="Book Antiqua" w:eastAsia="宋体" w:hAnsi="Book Antiqua" w:hint="eastAsia"/>
            <w:noProof/>
            <w:sz w:val="24"/>
            <w:szCs w:val="24"/>
            <w:vertAlign w:val="superscript"/>
            <w:lang w:eastAsia="zh-CN"/>
          </w:rPr>
          <w:t>30</w:t>
        </w:r>
      </w:hyperlink>
      <w:r w:rsidR="002628AA"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Pr="006760E3">
        <w:rPr>
          <w:rFonts w:ascii="Book Antiqua" w:hAnsi="Book Antiqua"/>
          <w:sz w:val="24"/>
          <w:szCs w:val="24"/>
        </w:rPr>
        <w:t xml:space="preserve">. Another </w:t>
      </w:r>
      <w:r w:rsidR="00403A9C" w:rsidRPr="006760E3">
        <w:rPr>
          <w:rFonts w:ascii="Book Antiqua" w:hAnsi="Book Antiqua"/>
          <w:sz w:val="24"/>
          <w:szCs w:val="24"/>
        </w:rPr>
        <w:t>study showed that IL-1 and TNF-A</w:t>
      </w:r>
      <w:r w:rsidRPr="006760E3">
        <w:rPr>
          <w:rFonts w:ascii="Book Antiqua" w:hAnsi="Book Antiqua"/>
          <w:sz w:val="24"/>
          <w:szCs w:val="24"/>
        </w:rPr>
        <w:t xml:space="preserve"> is produced spontaneously during interferon-alpha treatment of hepatocytes, suggesting their therapeutic potency during HBV infection</w:t>
      </w:r>
      <w:r w:rsidR="00966FC6" w:rsidRPr="006760E3">
        <w:rPr>
          <w:rFonts w:ascii="Book Antiqua" w:hAnsi="Book Antiqua"/>
          <w:sz w:val="24"/>
          <w:szCs w:val="24"/>
        </w:rPr>
        <w:fldChar w:fldCharType="begin">
          <w:fldData xml:space="preserve">PEVuZE5vdGU+PENpdGU+PEF1dGhvcj5EYW5pZWxzPC9BdXRob3I+PFllYXI+MTk5MDwvWWVhcj48
UmVjTnVtPjMxPC9SZWNOdW0+PERpc3BsYXlUZXh0PjxzdHlsZSBmYWNlPSJzdXBlcnNjcmlwdCI+
WzMwXTwvc3R5bGU+PC9EaXNwbGF5VGV4dD48cmVjb3JkPjxyZWMtbnVtYmVyPjMxPC9yZWMtbnVt
YmVyPjxmb3JlaWduLWtleXM+PGtleSBhcHA9IkVOIiBkYi1pZD0idHB2ZGZ2djl4Mnh4dmRleGEw
cTVzMDB3MHd6cDVhcmE1ZHBhIj4zMTwva2V5PjwvZm9yZWlnbi1rZXlzPjxyZWYtdHlwZSBuYW1l
PSJKb3VybmFsIEFydGljbGUiPjE3PC9yZWYtdHlwZT48Y29udHJpYnV0b3JzPjxhdXRob3JzPjxh
dXRob3I+RGFuaWVscywgSC4gTS48L2F1dGhvcj48YXV0aG9yPk1lYWdlciwgQS48L2F1dGhvcj48
YXV0aG9yPkVkZGxlc3RvbiwgQS4gTC48L2F1dGhvcj48YXV0aG9yPkFsZXhhbmRlciwgRy4gSi48
L2F1dGhvcj48YXV0aG9yPldpbGxpYW1zLCBSLjwvYXV0aG9yPjwvYXV0aG9ycz48L2NvbnRyaWJ1
dG9ycz48YXV0aC1hZGRyZXNzPkxpdmVyIFVuaXQsIEtpbmcmYXBvcztzIENvbGxlZ2UgSG9zcGl0
YWwsIExvbmRvbiwgVUsuPC9hdXRoLWFkZHJlc3M+PHRpdGxlcz48dGl0bGU+U3BvbnRhbmVvdXMg
cHJvZHVjdGlvbiBvZiB0dW1vdXIgbmVjcm9zaXMgZmFjdG9yIGFscGhhIGFuZCBpbnRlcmxldWtp
bi0xIGJldGEgZHVyaW5nIGludGVyZmVyb24tYWxwaGEgdHJlYXRtZW50IG9mIGNocm9uaWMgSEJW
IGluZmVjdGlvbjwvdGl0bGU+PHNlY29uZGFyeS10aXRsZT5MYW5jZXQ8L3NlY29uZGFyeS10aXRs
ZT48L3RpdGxlcz48cGFnZXM+ODc1LTc8L3BhZ2VzPjx2b2x1bWU+MzM1PC92b2x1bWU+PG51bWJl
cj44Njk0PC9udW1iZXI+PGVkaXRpb24+MTk5MC8wNC8xNDwvZWRpdGlvbj48a2V5d29yZHM+PGtl
eXdvcmQ+QWR1bHQ8L2tleXdvcmQ+PGtleXdvcmQ+Q2FycmllciBTdGF0ZS9ibG9vZC9taWNyb2Jp
b2xvZ3kvKnRoZXJhcHk8L2tleXdvcmQ+PGtleXdvcmQ+Q2hyb25pYyBEaXNlYXNlPC9rZXl3b3Jk
PjxrZXl3b3JkPkROQSwgVmlyYWwvYW5hbHlzaXM8L2tleXdvcmQ+PGtleXdvcmQ+RHJ1ZyBFdmFs
dWF0aW9uPC9rZXl3b3JkPjxrZXl3b3JkPkZvbGxvdy1VcCBTdHVkaWVzPC9rZXl3b3JkPjxrZXl3
b3JkPkhlcGF0aXRpcyBCIHZpcnVzLypkcnVnIGVmZmVjdHMvZ2VuZXRpY3M8L2tleXdvcmQ+PGtl
eXdvcmQ+SHVtYW5zPC9rZXl3b3JkPjxrZXl3b3JkPkludGVyZmVyb24gVHlwZSBJLyp0aGVyYXBl
dXRpYyB1c2U8L2tleXdvcmQ+PGtleXdvcmQ+SW50ZXJsZXVraW4tMS8qYmlvc3ludGhlc2lzPC9r
ZXl3b3JkPjxrZXl3b3JkPkludGVybGV1a2luLTFiZXRhPC9rZXl3b3JkPjxrZXl3b3JkPkxpcG9w
b2x5c2FjY2hhcmlkZXMvcGhhcm1hY29sb2d5PC9rZXl3b3JkPjxrZXl3b3JkPk1hbGU8L2tleXdv
cmQ+PGtleXdvcmQ+TWlkZGxlIEFnZWQ8L2tleXdvcmQ+PGtleXdvcmQ+TW9ub2N5dGVzL2RydWcg
ZWZmZWN0cy9tZXRhYm9saXNtPC9rZXl3b3JkPjxrZXl3b3JkPlBlcHRpZGUgRnJhZ21lbnRzLypi
aW9zeW50aGVzaXM8L2tleXdvcmQ+PGtleXdvcmQ+VGltZSBGYWN0b3JzPC9rZXl3b3JkPjxrZXl3
b3JkPlR1bW9yIE5lY3Jvc2lzIEZhY3Rvci1hbHBoYS8qYmlvc3ludGhlc2lzPC9rZXl3b3JkPjxr
ZXl3b3JkPlZpcnVzIFJlcGxpY2F0aW9uL2RydWcgZWZmZWN0czwva2V5d29yZD48L2tleXdvcmRz
PjxkYXRlcz48eWVhcj4xOTkwPC95ZWFyPjxwdWItZGF0ZXM+PGRhdGU+QXByIDE0PC9kYXRlPjwv
cHViLWRhdGVzPjwvZGF0ZXM+PGlzYm4+MDE0MC02NzM2IChQcmludCkmI3hEOzAxNDAtNjczNiAo
TGlua2luZyk8L2lzYm4+PGFjY2Vzc2lvbi1udW0+MTk2OTk4MzwvYWNjZXNzaW9uLW51bT48dXJs
cz48cmVsYXRlZC11cmxzPjx1cmw+aHR0cDovL3d3dy5uY2JpLm5sbS5uaWguZ292L3B1Ym1lZC8x
OTY5OTgzPC91cmw+PC9yZWxhdGVkLXVybHM+PC91cmxzPjxlbGVjdHJvbmljLXJlc291cmNlLW51
bT4wMTQwLTY3MzYoOTApOTA0NzUtSyBbcGlpXTwvZWxlY3Ryb25pYy1yZXNvdXJjZS1udW0+PGxh
bmd1YWdlPmVuZzwvbGFuZ3VhZ2U+PC9yZWNvcmQ+PC9DaXRlPjwvRW5kTm90ZT4A
</w:fldData>
        </w:fldChar>
      </w:r>
      <w:r w:rsidR="002628AA" w:rsidRPr="006760E3">
        <w:rPr>
          <w:rFonts w:ascii="Book Antiqua" w:hAnsi="Book Antiqua"/>
          <w:sz w:val="24"/>
          <w:szCs w:val="24"/>
        </w:rPr>
        <w:instrText xml:space="preserve"> ADDIN EN.CITE </w:instrText>
      </w:r>
      <w:r w:rsidR="00966FC6" w:rsidRPr="006760E3">
        <w:rPr>
          <w:rFonts w:ascii="Book Antiqua" w:hAnsi="Book Antiqua"/>
          <w:sz w:val="24"/>
          <w:szCs w:val="24"/>
        </w:rPr>
        <w:fldChar w:fldCharType="begin">
          <w:fldData xml:space="preserve">PEVuZE5vdGU+PENpdGU+PEF1dGhvcj5EYW5pZWxzPC9BdXRob3I+PFllYXI+MTk5MDwvWWVhcj48
UmVjTnVtPjMxPC9SZWNOdW0+PERpc3BsYXlUZXh0PjxzdHlsZSBmYWNlPSJzdXBlcnNjcmlwdCI+
WzMwXTwvc3R5bGU+PC9EaXNwbGF5VGV4dD48cmVjb3JkPjxyZWMtbnVtYmVyPjMxPC9yZWMtbnVt
YmVyPjxmb3JlaWduLWtleXM+PGtleSBhcHA9IkVOIiBkYi1pZD0idHB2ZGZ2djl4Mnh4dmRleGEw
cTVzMDB3MHd6cDVhcmE1ZHBhIj4zMTwva2V5PjwvZm9yZWlnbi1rZXlzPjxyZWYtdHlwZSBuYW1l
PSJKb3VybmFsIEFydGljbGUiPjE3PC9yZWYtdHlwZT48Y29udHJpYnV0b3JzPjxhdXRob3JzPjxh
dXRob3I+RGFuaWVscywgSC4gTS48L2F1dGhvcj48YXV0aG9yPk1lYWdlciwgQS48L2F1dGhvcj48
YXV0aG9yPkVkZGxlc3RvbiwgQS4gTC48L2F1dGhvcj48YXV0aG9yPkFsZXhhbmRlciwgRy4gSi48
L2F1dGhvcj48YXV0aG9yPldpbGxpYW1zLCBSLjwvYXV0aG9yPjwvYXV0aG9ycz48L2NvbnRyaWJ1
dG9ycz48YXV0aC1hZGRyZXNzPkxpdmVyIFVuaXQsIEtpbmcmYXBvcztzIENvbGxlZ2UgSG9zcGl0
YWwsIExvbmRvbiwgVUsuPC9hdXRoLWFkZHJlc3M+PHRpdGxlcz48dGl0bGU+U3BvbnRhbmVvdXMg
cHJvZHVjdGlvbiBvZiB0dW1vdXIgbmVjcm9zaXMgZmFjdG9yIGFscGhhIGFuZCBpbnRlcmxldWtp
bi0xIGJldGEgZHVyaW5nIGludGVyZmVyb24tYWxwaGEgdHJlYXRtZW50IG9mIGNocm9uaWMgSEJW
IGluZmVjdGlvbjwvdGl0bGU+PHNlY29uZGFyeS10aXRsZT5MYW5jZXQ8L3NlY29uZGFyeS10aXRs
ZT48L3RpdGxlcz48cGFnZXM+ODc1LTc8L3BhZ2VzPjx2b2x1bWU+MzM1PC92b2x1bWU+PG51bWJl
cj44Njk0PC9udW1iZXI+PGVkaXRpb24+MTk5MC8wNC8xNDwvZWRpdGlvbj48a2V5d29yZHM+PGtl
eXdvcmQ+QWR1bHQ8L2tleXdvcmQ+PGtleXdvcmQ+Q2FycmllciBTdGF0ZS9ibG9vZC9taWNyb2Jp
b2xvZ3kvKnRoZXJhcHk8L2tleXdvcmQ+PGtleXdvcmQ+Q2hyb25pYyBEaXNlYXNlPC9rZXl3b3Jk
PjxrZXl3b3JkPkROQSwgVmlyYWwvYW5hbHlzaXM8L2tleXdvcmQ+PGtleXdvcmQ+RHJ1ZyBFdmFs
dWF0aW9uPC9rZXl3b3JkPjxrZXl3b3JkPkZvbGxvdy1VcCBTdHVkaWVzPC9rZXl3b3JkPjxrZXl3
b3JkPkhlcGF0aXRpcyBCIHZpcnVzLypkcnVnIGVmZmVjdHMvZ2VuZXRpY3M8L2tleXdvcmQ+PGtl
eXdvcmQ+SHVtYW5zPC9rZXl3b3JkPjxrZXl3b3JkPkludGVyZmVyb24gVHlwZSBJLyp0aGVyYXBl
dXRpYyB1c2U8L2tleXdvcmQ+PGtleXdvcmQ+SW50ZXJsZXVraW4tMS8qYmlvc3ludGhlc2lzPC9r
ZXl3b3JkPjxrZXl3b3JkPkludGVybGV1a2luLTFiZXRhPC9rZXl3b3JkPjxrZXl3b3JkPkxpcG9w
b2x5c2FjY2hhcmlkZXMvcGhhcm1hY29sb2d5PC9rZXl3b3JkPjxrZXl3b3JkPk1hbGU8L2tleXdv
cmQ+PGtleXdvcmQ+TWlkZGxlIEFnZWQ8L2tleXdvcmQ+PGtleXdvcmQ+TW9ub2N5dGVzL2RydWcg
ZWZmZWN0cy9tZXRhYm9saXNtPC9rZXl3b3JkPjxrZXl3b3JkPlBlcHRpZGUgRnJhZ21lbnRzLypi
aW9zeW50aGVzaXM8L2tleXdvcmQ+PGtleXdvcmQ+VGltZSBGYWN0b3JzPC9rZXl3b3JkPjxrZXl3
b3JkPlR1bW9yIE5lY3Jvc2lzIEZhY3Rvci1hbHBoYS8qYmlvc3ludGhlc2lzPC9rZXl3b3JkPjxr
ZXl3b3JkPlZpcnVzIFJlcGxpY2F0aW9uL2RydWcgZWZmZWN0czwva2V5d29yZD48L2tleXdvcmRz
PjxkYXRlcz48eWVhcj4xOTkwPC95ZWFyPjxwdWItZGF0ZXM+PGRhdGU+QXByIDE0PC9kYXRlPjwv
cHViLWRhdGVzPjwvZGF0ZXM+PGlzYm4+MDE0MC02NzM2IChQcmludCkmI3hEOzAxNDAtNjczNiAo
TGlua2luZyk8L2lzYm4+PGFjY2Vzc2lvbi1udW0+MTk2OTk4MzwvYWNjZXNzaW9uLW51bT48dXJs
cz48cmVsYXRlZC11cmxzPjx1cmw+aHR0cDovL3d3dy5uY2JpLm5sbS5uaWguZ292L3B1Ym1lZC8x
OTY5OTgzPC91cmw+PC9yZWxhdGVkLXVybHM+PC91cmxzPjxlbGVjdHJvbmljLXJlc291cmNlLW51
bT4wMTQwLTY3MzYoOTApOTA0NzUtSyBbcGlpXTwvZWxlY3Ryb25pYy1yZXNvdXJjZS1udW0+PGxh
bmd1YWdlPmVuZzwvbGFuZ3VhZ2U+PC9yZWNvcmQ+PC9DaXRlPjwvRW5kTm90ZT4A
</w:fldData>
        </w:fldChar>
      </w:r>
      <w:r w:rsidR="002628AA" w:rsidRPr="006760E3">
        <w:rPr>
          <w:rFonts w:ascii="Book Antiqua" w:hAnsi="Book Antiqua"/>
          <w:sz w:val="24"/>
          <w:szCs w:val="24"/>
        </w:rPr>
        <w:instrText xml:space="preserve"> ADDIN EN.CITE.DATA </w:instrText>
      </w:r>
      <w:r w:rsidR="00966FC6" w:rsidRPr="006760E3">
        <w:rPr>
          <w:rFonts w:ascii="Book Antiqua" w:hAnsi="Book Antiqua"/>
          <w:sz w:val="24"/>
          <w:szCs w:val="24"/>
        </w:rPr>
      </w:r>
      <w:r w:rsidR="00966FC6" w:rsidRPr="006760E3">
        <w:rPr>
          <w:rFonts w:ascii="Book Antiqua" w:hAnsi="Book Antiqua"/>
          <w:sz w:val="24"/>
          <w:szCs w:val="24"/>
        </w:rPr>
        <w:fldChar w:fldCharType="end"/>
      </w:r>
      <w:r w:rsidR="00966FC6" w:rsidRPr="006760E3">
        <w:rPr>
          <w:rFonts w:ascii="Book Antiqua" w:hAnsi="Book Antiqua"/>
          <w:sz w:val="24"/>
          <w:szCs w:val="24"/>
        </w:rPr>
      </w:r>
      <w:r w:rsidR="00966FC6" w:rsidRPr="006760E3">
        <w:rPr>
          <w:rFonts w:ascii="Book Antiqua" w:hAnsi="Book Antiqua"/>
          <w:sz w:val="24"/>
          <w:szCs w:val="24"/>
        </w:rPr>
        <w:fldChar w:fldCharType="separate"/>
      </w:r>
      <w:r w:rsidR="002628AA" w:rsidRPr="006760E3">
        <w:rPr>
          <w:rFonts w:ascii="Book Antiqua" w:hAnsi="Book Antiqua"/>
          <w:noProof/>
          <w:sz w:val="24"/>
          <w:szCs w:val="24"/>
          <w:vertAlign w:val="superscript"/>
        </w:rPr>
        <w:t>[</w:t>
      </w:r>
      <w:hyperlink w:anchor="_ENREF_30" w:tooltip="Daniels, 1990 #31" w:history="1">
        <w:r w:rsidR="002628AA" w:rsidRPr="006760E3">
          <w:rPr>
            <w:rFonts w:ascii="Book Antiqua" w:hAnsi="Book Antiqua"/>
            <w:noProof/>
            <w:sz w:val="24"/>
            <w:szCs w:val="24"/>
            <w:vertAlign w:val="superscript"/>
          </w:rPr>
          <w:t>3</w:t>
        </w:r>
        <w:r w:rsidR="00AA0B8F" w:rsidRPr="006760E3">
          <w:rPr>
            <w:rFonts w:ascii="Book Antiqua" w:eastAsia="宋体" w:hAnsi="Book Antiqua" w:hint="eastAsia"/>
            <w:noProof/>
            <w:sz w:val="24"/>
            <w:szCs w:val="24"/>
            <w:vertAlign w:val="superscript"/>
            <w:lang w:eastAsia="zh-CN"/>
          </w:rPr>
          <w:t>1</w:t>
        </w:r>
      </w:hyperlink>
      <w:r w:rsidR="002628AA"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Pr="006760E3">
        <w:rPr>
          <w:rFonts w:ascii="Book Antiqua" w:hAnsi="Book Antiqua"/>
          <w:sz w:val="24"/>
          <w:szCs w:val="24"/>
        </w:rPr>
        <w:t>. It was investigated in our study that the viral elimination of TLR</w:t>
      </w:r>
      <w:r w:rsidR="00403A9C" w:rsidRPr="006760E3">
        <w:rPr>
          <w:rFonts w:ascii="Book Antiqua" w:hAnsi="Book Antiqua"/>
          <w:sz w:val="24"/>
          <w:szCs w:val="24"/>
        </w:rPr>
        <w:t>4 takes place through the NF-</w:t>
      </w:r>
      <w:proofErr w:type="spellStart"/>
      <w:r w:rsidR="00403A9C" w:rsidRPr="006760E3">
        <w:rPr>
          <w:rFonts w:ascii="Book Antiqua" w:hAnsi="Book Antiqua"/>
          <w:sz w:val="24"/>
          <w:szCs w:val="24"/>
        </w:rPr>
        <w:t>κ</w:t>
      </w:r>
      <w:r w:rsidR="00B24618" w:rsidRPr="006760E3">
        <w:rPr>
          <w:rFonts w:ascii="Book Antiqua" w:hAnsi="Book Antiqua"/>
          <w:sz w:val="24"/>
          <w:szCs w:val="24"/>
        </w:rPr>
        <w:t>B</w:t>
      </w:r>
      <w:proofErr w:type="spellEnd"/>
      <w:r w:rsidRPr="006760E3">
        <w:rPr>
          <w:rFonts w:ascii="Book Antiqua" w:hAnsi="Book Antiqua"/>
          <w:sz w:val="24"/>
          <w:szCs w:val="24"/>
        </w:rPr>
        <w:t>. Previous studies had shown that PI3K/AKT and MAPK/ERK pathways are responsible for</w:t>
      </w:r>
      <w:r w:rsidR="00B55862" w:rsidRPr="006760E3">
        <w:rPr>
          <w:rFonts w:ascii="Book Antiqua" w:hAnsi="Book Antiqua"/>
          <w:sz w:val="24"/>
          <w:szCs w:val="24"/>
        </w:rPr>
        <w:t xml:space="preserve"> viral suppression through TLR2</w:t>
      </w:r>
      <w:r w:rsidR="00966FC6" w:rsidRPr="006760E3">
        <w:rPr>
          <w:rFonts w:ascii="Book Antiqua" w:hAnsi="Book Antiqua"/>
          <w:sz w:val="24"/>
          <w:szCs w:val="24"/>
        </w:rPr>
        <w:fldChar w:fldCharType="begin">
          <w:fldData xml:space="preserve">PEVuZE5vdGU+PENpdGU+PEF1dGhvcj5aaGFuZzwvQXV0aG9yPjxZZWFyPjIwMTI8L1llYXI+PFJl
Y051bT4zMDwvUmVjTnVtPjxEaXNwbGF5VGV4dD48c3R5bGUgZmFjZT0ic3VwZXJzY3JpcHQiPlsz
XTwvc3R5bGU+PC9EaXNwbGF5VGV4dD48cmVjb3JkPjxyZWMtbnVtYmVyPjMwPC9yZWMtbnVtYmVy
Pjxmb3JlaWduLWtleXM+PGtleSBhcHA9IkVOIiBkYi1pZD0idHB2ZGZ2djl4Mnh4dmRleGEwcTVz
MDB3MHd6cDVhcmE1ZHBhIj4zMDwva2V5PjwvZm9yZWlnbi1rZXlzPjxyZWYtdHlwZSBuYW1lPSJK
b3VybmFsIEFydGljbGUiPjE3PC9yZWYtdHlwZT48Y29udHJpYnV0b3JzPjxhdXRob3JzPjxhdXRo
b3I+WmhhbmcsIFguPC9hdXRob3I+PGF1dGhvcj5NYSwgWi48L2F1dGhvcj48YXV0aG9yPkxpdSwg
SC48L2F1dGhvcj48YXV0aG9yPkxpdSwgSi48L2F1dGhvcj48YXV0aG9yPk1lbmcsIFouPC9hdXRo
b3I+PGF1dGhvcj5Ccm9lcmluZywgUi48L2F1dGhvcj48YXV0aG9yPllhbmcsIEQuPC9hdXRob3I+
PGF1dGhvcj5TY2hsYWFrLCBKLiBGLjwvYXV0aG9yPjxhdXRob3I+Um9nZ2VuZG9yZiwgTS48L2F1
dGhvcj48YXV0aG9yPkx1LCBNLjwvYXV0aG9yPjwvYXV0aG9ycz48L2NvbnRyaWJ1dG9ycz48YXV0
aC1hZGRyZXNzPkluc3RpdHV0ZSBvZiBWaXJvbG9neSwgVW5pdmVyc2l0eSBIb3NwaXRhbCBvZiBF
c3NlbiwgRXNzZW4sIEdlcm1hbnkuPC9hdXRoLWFkZHJlc3M+PHRpdGxlcz48dGl0bGU+Um9sZSBv
ZiBUb2xsLWxpa2UgcmVjZXB0b3IgMiBpbiB0aGUgaW1tdW5lIHJlc3BvbnNlIGFnYWluc3QgaGVw
YWRuYXZpcmFsIGluZmVjdGlvbjwvdGl0bGU+PHNlY29uZGFyeS10aXRsZT5KIEhlcGF0b2w8L3Nl
Y29uZGFyeS10aXRsZT48L3RpdGxlcz48cGFnZXM+NTIyLTg8L3BhZ2VzPjx2b2x1bWU+NTc8L3Zv
bHVtZT48bnVtYmVyPjM8L251bWJlcj48ZWRpdGlvbj4yMDEyLzA1LzI0PC9lZGl0aW9uPjxrZXl3
b3Jkcz48a2V5d29yZD5BbmltYWxzPC9rZXl3b3JkPjxrZXl3b3JkPkFudGl2aXJhbCBBZ2VudHMv
dGhlcmFwZXV0aWMgdXNlPC9rZXl3b3JkPjxrZXl3b3JkPkJ1dGFkaWVuZXMvcGhhcm1hY29sb2d5
PC9rZXl3b3JkPjxrZXl3b3JkPkN5dG9raW5lcy9tZXRhYm9saXNtPC9rZXl3b3JkPjxrZXl3b3Jk
PkROQSwgVmlyYWwvYmxvb2Q8L2tleXdvcmQ+PGtleXdvcmQ+RG93bi1SZWd1bGF0aW9uL2RydWcg
ZWZmZWN0czwva2V5d29yZD48a2V5d29yZD5HZW5lIEV4cHJlc3Npb24vZHJ1ZyBlZmZlY3RzPC9r
ZXl3b3JkPjxrZXl3b3JkPkd1YW5pbmUvYW5hbG9ncyAmYW1wOyBkZXJpdmF0aXZlcy90aGVyYXBl
dXRpYyB1c2U8L2tleXdvcmQ+PGtleXdvcmQ+SGVwIEcyIENlbGxzPC9rZXl3b3JkPjxrZXl3b3Jk
PkhlcGF0aXRpcyBCIHZpcnVzL2RydWcgZWZmZWN0cy8qZ2VuZXRpY3MvcGh5c2lvbG9neTwva2V5
d29yZD48a2V5d29yZD5IZXBhdGl0aXMgQiwgQ2hyb25pYy9kcnVnIHRoZXJhcHkvaW1tdW5vbG9n
eS8qbWV0YWJvbGlzbTwva2V5d29yZD48a2V5d29yZD5IZXBhdG9jeXRlcy9tZXRhYm9saXNtPC9r
ZXl3b3JkPjxrZXl3b3JkPkh1bWFuczwva2V5d29yZD48a2V5d29yZD5JbW11bml0eSwgSW5uYXRl
PC9rZXl3b3JkPjxrZXl3b3JkPkxldWtvY3l0ZXMsIE1vbm9udWNsZWFyL21ldGFib2xpc20vdmly
b2xvZ3k8L2tleXdvcmQ+PGtleXdvcmQ+TGlnYW5kczwva2V5d29yZD48a2V5d29yZD5MaXBvcGVw
dGlkZXMvKnBoYXJtYWNvbG9neTwva2V5d29yZD48a2V5d29yZD5MaXZlci9tZXRhYm9saXNtL3Zp
cm9sb2d5PC9rZXl3b3JkPjxrZXl3b3JkPk1BUCBLaW5hc2UgU2lnbmFsaW5nIFN5c3RlbS9kcnVn
IGVmZmVjdHM8L2tleXdvcmQ+PGtleXdvcmQ+TWFybW90YTwva2V5d29yZD48a2V5d29yZD5ORi1r
YXBwYSBCL21ldGFib2xpc208L2tleXdvcmQ+PGtleXdvcmQ+Tml0cmlsZXMvcGhhcm1hY29sb2d5
PC9rZXl3b3JkPjxrZXl3b3JkPlBob3NwaGF0aWR5bGlub3NpdG9sIDMtS2luYXNlL21ldGFib2xp
c208L2tleXdvcmQ+PGtleXdvcmQ+UGhvc3Bob3J5bGF0aW9uL2RydWcgZWZmZWN0czwva2V5d29y
ZD48a2V5d29yZD5STkEsIE1lc3Nlbmdlci9tZXRhYm9saXNtPC9rZXl3b3JkPjxrZXl3b3JkPlNp
cm9saW11cy9waGFybWFjb2xvZ3k8L2tleXdvcmQ+PGtleXdvcmQ+VG9sbC1MaWtlIFJlY2VwdG9y
IDIvaW1tdW5vbG9neS8qbWV0YWJvbGlzbTwva2V5d29yZD48a2V5d29yZD5WaXJ1cyBSZXBsaWNh
dGlvbjwva2V5d29yZD48L2tleXdvcmRzPjxkYXRlcz48eWVhcj4yMDEyPC95ZWFyPjxwdWItZGF0
ZXM+PGRhdGU+U2VwPC9kYXRlPjwvcHViLWRhdGVzPjwvZGF0ZXM+PGlzYm4+MTYwMC0wNjQxIChF
bGVjdHJvbmljKSYjeEQ7MDE2OC04Mjc4IChMaW5raW5nKTwvaXNibj48YWNjZXNzaW9uLW51bT4y
MjYxNzE1NDwvYWNjZXNzaW9uLW51bT48dXJscz48cmVsYXRlZC11cmxzPjx1cmw+aHR0cDovL3d3
dy5uY2JpLm5sbS5uaWguZ292L3B1Ym1lZC8yMjYxNzE1NDwvdXJsPjwvcmVsYXRlZC11cmxzPjwv
dXJscz48ZWxlY3Ryb25pYy1yZXNvdXJjZS1udW0+MTAuMTAxNi9qLmpoZXAuMjAxMi4wNS4wMDQm
I3hEO1MwMTY4LTgyNzgoMTIpMDAzNTQtNiBbcGlpXTwvZWxlY3Ryb25pYy1yZXNvdXJjZS1udW0+
PGxhbmd1YWdlPmVuZzwvbGFuZ3VhZ2U+PC9yZWNvcmQ+PC9DaXRlPjwvRW5kTm90ZT5=
</w:fldData>
        </w:fldChar>
      </w:r>
      <w:r w:rsidR="00B24618" w:rsidRPr="006760E3">
        <w:rPr>
          <w:rFonts w:ascii="Book Antiqua" w:hAnsi="Book Antiqua"/>
          <w:sz w:val="24"/>
          <w:szCs w:val="24"/>
        </w:rPr>
        <w:instrText xml:space="preserve"> ADDIN EN.CITE </w:instrText>
      </w:r>
      <w:r w:rsidR="00966FC6" w:rsidRPr="006760E3">
        <w:rPr>
          <w:rFonts w:ascii="Book Antiqua" w:hAnsi="Book Antiqua"/>
          <w:sz w:val="24"/>
          <w:szCs w:val="24"/>
        </w:rPr>
        <w:fldChar w:fldCharType="begin">
          <w:fldData xml:space="preserve">PEVuZE5vdGU+PENpdGU+PEF1dGhvcj5aaGFuZzwvQXV0aG9yPjxZZWFyPjIwMTI8L1llYXI+PFJl
Y051bT4zMDwvUmVjTnVtPjxEaXNwbGF5VGV4dD48c3R5bGUgZmFjZT0ic3VwZXJzY3JpcHQiPlsz
XTwvc3R5bGU+PC9EaXNwbGF5VGV4dD48cmVjb3JkPjxyZWMtbnVtYmVyPjMwPC9yZWMtbnVtYmVy
Pjxmb3JlaWduLWtleXM+PGtleSBhcHA9IkVOIiBkYi1pZD0idHB2ZGZ2djl4Mnh4dmRleGEwcTVz
MDB3MHd6cDVhcmE1ZHBhIj4zMDwva2V5PjwvZm9yZWlnbi1rZXlzPjxyZWYtdHlwZSBuYW1lPSJK
b3VybmFsIEFydGljbGUiPjE3PC9yZWYtdHlwZT48Y29udHJpYnV0b3JzPjxhdXRob3JzPjxhdXRo
b3I+WmhhbmcsIFguPC9hdXRob3I+PGF1dGhvcj5NYSwgWi48L2F1dGhvcj48YXV0aG9yPkxpdSwg
SC48L2F1dGhvcj48YXV0aG9yPkxpdSwgSi48L2F1dGhvcj48YXV0aG9yPk1lbmcsIFouPC9hdXRo
b3I+PGF1dGhvcj5Ccm9lcmluZywgUi48L2F1dGhvcj48YXV0aG9yPllhbmcsIEQuPC9hdXRob3I+
PGF1dGhvcj5TY2hsYWFrLCBKLiBGLjwvYXV0aG9yPjxhdXRob3I+Um9nZ2VuZG9yZiwgTS48L2F1
dGhvcj48YXV0aG9yPkx1LCBNLjwvYXV0aG9yPjwvYXV0aG9ycz48L2NvbnRyaWJ1dG9ycz48YXV0
aC1hZGRyZXNzPkluc3RpdHV0ZSBvZiBWaXJvbG9neSwgVW5pdmVyc2l0eSBIb3NwaXRhbCBvZiBF
c3NlbiwgRXNzZW4sIEdlcm1hbnkuPC9hdXRoLWFkZHJlc3M+PHRpdGxlcz48dGl0bGU+Um9sZSBv
ZiBUb2xsLWxpa2UgcmVjZXB0b3IgMiBpbiB0aGUgaW1tdW5lIHJlc3BvbnNlIGFnYWluc3QgaGVw
YWRuYXZpcmFsIGluZmVjdGlvbjwvdGl0bGU+PHNlY29uZGFyeS10aXRsZT5KIEhlcGF0b2w8L3Nl
Y29uZGFyeS10aXRsZT48L3RpdGxlcz48cGFnZXM+NTIyLTg8L3BhZ2VzPjx2b2x1bWU+NTc8L3Zv
bHVtZT48bnVtYmVyPjM8L251bWJlcj48ZWRpdGlvbj4yMDEyLzA1LzI0PC9lZGl0aW9uPjxrZXl3
b3Jkcz48a2V5d29yZD5BbmltYWxzPC9rZXl3b3JkPjxrZXl3b3JkPkFudGl2aXJhbCBBZ2VudHMv
dGhlcmFwZXV0aWMgdXNlPC9rZXl3b3JkPjxrZXl3b3JkPkJ1dGFkaWVuZXMvcGhhcm1hY29sb2d5
PC9rZXl3b3JkPjxrZXl3b3JkPkN5dG9raW5lcy9tZXRhYm9saXNtPC9rZXl3b3JkPjxrZXl3b3Jk
PkROQSwgVmlyYWwvYmxvb2Q8L2tleXdvcmQ+PGtleXdvcmQ+RG93bi1SZWd1bGF0aW9uL2RydWcg
ZWZmZWN0czwva2V5d29yZD48a2V5d29yZD5HZW5lIEV4cHJlc3Npb24vZHJ1ZyBlZmZlY3RzPC9r
ZXl3b3JkPjxrZXl3b3JkPkd1YW5pbmUvYW5hbG9ncyAmYW1wOyBkZXJpdmF0aXZlcy90aGVyYXBl
dXRpYyB1c2U8L2tleXdvcmQ+PGtleXdvcmQ+SGVwIEcyIENlbGxzPC9rZXl3b3JkPjxrZXl3b3Jk
PkhlcGF0aXRpcyBCIHZpcnVzL2RydWcgZWZmZWN0cy8qZ2VuZXRpY3MvcGh5c2lvbG9neTwva2V5
d29yZD48a2V5d29yZD5IZXBhdGl0aXMgQiwgQ2hyb25pYy9kcnVnIHRoZXJhcHkvaW1tdW5vbG9n
eS8qbWV0YWJvbGlzbTwva2V5d29yZD48a2V5d29yZD5IZXBhdG9jeXRlcy9tZXRhYm9saXNtPC9r
ZXl3b3JkPjxrZXl3b3JkPkh1bWFuczwva2V5d29yZD48a2V5d29yZD5JbW11bml0eSwgSW5uYXRl
PC9rZXl3b3JkPjxrZXl3b3JkPkxldWtvY3l0ZXMsIE1vbm9udWNsZWFyL21ldGFib2xpc20vdmly
b2xvZ3k8L2tleXdvcmQ+PGtleXdvcmQ+TGlnYW5kczwva2V5d29yZD48a2V5d29yZD5MaXBvcGVw
dGlkZXMvKnBoYXJtYWNvbG9neTwva2V5d29yZD48a2V5d29yZD5MaXZlci9tZXRhYm9saXNtL3Zp
cm9sb2d5PC9rZXl3b3JkPjxrZXl3b3JkPk1BUCBLaW5hc2UgU2lnbmFsaW5nIFN5c3RlbS9kcnVn
IGVmZmVjdHM8L2tleXdvcmQ+PGtleXdvcmQ+TWFybW90YTwva2V5d29yZD48a2V5d29yZD5ORi1r
YXBwYSBCL21ldGFib2xpc208L2tleXdvcmQ+PGtleXdvcmQ+Tml0cmlsZXMvcGhhcm1hY29sb2d5
PC9rZXl3b3JkPjxrZXl3b3JkPlBob3NwaGF0aWR5bGlub3NpdG9sIDMtS2luYXNlL21ldGFib2xp
c208L2tleXdvcmQ+PGtleXdvcmQ+UGhvc3Bob3J5bGF0aW9uL2RydWcgZWZmZWN0czwva2V5d29y
ZD48a2V5d29yZD5STkEsIE1lc3Nlbmdlci9tZXRhYm9saXNtPC9rZXl3b3JkPjxrZXl3b3JkPlNp
cm9saW11cy9waGFybWFjb2xvZ3k8L2tleXdvcmQ+PGtleXdvcmQ+VG9sbC1MaWtlIFJlY2VwdG9y
IDIvaW1tdW5vbG9neS8qbWV0YWJvbGlzbTwva2V5d29yZD48a2V5d29yZD5WaXJ1cyBSZXBsaWNh
dGlvbjwva2V5d29yZD48L2tleXdvcmRzPjxkYXRlcz48eWVhcj4yMDEyPC95ZWFyPjxwdWItZGF0
ZXM+PGRhdGU+U2VwPC9kYXRlPjwvcHViLWRhdGVzPjwvZGF0ZXM+PGlzYm4+MTYwMC0wNjQxIChF
bGVjdHJvbmljKSYjeEQ7MDE2OC04Mjc4IChMaW5raW5nKTwvaXNibj48YWNjZXNzaW9uLW51bT4y
MjYxNzE1NDwvYWNjZXNzaW9uLW51bT48dXJscz48cmVsYXRlZC11cmxzPjx1cmw+aHR0cDovL3d3
dy5uY2JpLm5sbS5uaWguZ292L3B1Ym1lZC8yMjYxNzE1NDwvdXJsPjwvcmVsYXRlZC11cmxzPjwv
dXJscz48ZWxlY3Ryb25pYy1yZXNvdXJjZS1udW0+MTAuMTAxNi9qLmpoZXAuMjAxMi4wNS4wMDQm
I3hEO1MwMTY4LTgyNzgoMTIpMDAzNTQtNiBbcGlpXTwvZWxlY3Ryb25pYy1yZXNvdXJjZS1udW0+
PGxhbmd1YWdlPmVuZzwvbGFuZ3VhZ2U+PC9yZWNvcmQ+PC9DaXRlPjwvRW5kTm90ZT5=
</w:fldData>
        </w:fldChar>
      </w:r>
      <w:r w:rsidR="00B24618" w:rsidRPr="006760E3">
        <w:rPr>
          <w:rFonts w:ascii="Book Antiqua" w:hAnsi="Book Antiqua"/>
          <w:sz w:val="24"/>
          <w:szCs w:val="24"/>
        </w:rPr>
        <w:instrText xml:space="preserve"> ADDIN EN.CITE.DATA </w:instrText>
      </w:r>
      <w:r w:rsidR="00966FC6" w:rsidRPr="006760E3">
        <w:rPr>
          <w:rFonts w:ascii="Book Antiqua" w:hAnsi="Book Antiqua"/>
          <w:sz w:val="24"/>
          <w:szCs w:val="24"/>
        </w:rPr>
      </w:r>
      <w:r w:rsidR="00966FC6" w:rsidRPr="006760E3">
        <w:rPr>
          <w:rFonts w:ascii="Book Antiqua" w:hAnsi="Book Antiqua"/>
          <w:sz w:val="24"/>
          <w:szCs w:val="24"/>
        </w:rPr>
        <w:fldChar w:fldCharType="end"/>
      </w:r>
      <w:r w:rsidR="00966FC6" w:rsidRPr="006760E3">
        <w:rPr>
          <w:rFonts w:ascii="Book Antiqua" w:hAnsi="Book Antiqua"/>
          <w:sz w:val="24"/>
          <w:szCs w:val="24"/>
        </w:rPr>
      </w:r>
      <w:r w:rsidR="00966FC6" w:rsidRPr="006760E3">
        <w:rPr>
          <w:rFonts w:ascii="Book Antiqua" w:hAnsi="Book Antiqua"/>
          <w:sz w:val="24"/>
          <w:szCs w:val="24"/>
        </w:rPr>
        <w:fldChar w:fldCharType="separate"/>
      </w:r>
      <w:r w:rsidR="00B24618" w:rsidRPr="006760E3">
        <w:rPr>
          <w:rFonts w:ascii="Book Antiqua" w:hAnsi="Book Antiqua"/>
          <w:noProof/>
          <w:sz w:val="24"/>
          <w:szCs w:val="24"/>
          <w:vertAlign w:val="superscript"/>
        </w:rPr>
        <w:t>[</w:t>
      </w:r>
      <w:hyperlink w:anchor="_ENREF_3" w:tooltip="Zhang, 2012 #4" w:history="1">
        <w:r w:rsidR="002628AA" w:rsidRPr="006760E3">
          <w:rPr>
            <w:rFonts w:ascii="Book Antiqua" w:hAnsi="Book Antiqua"/>
            <w:noProof/>
            <w:sz w:val="24"/>
            <w:szCs w:val="24"/>
            <w:vertAlign w:val="superscript"/>
          </w:rPr>
          <w:t>3</w:t>
        </w:r>
      </w:hyperlink>
      <w:r w:rsidR="00B24618"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007A0E1B" w:rsidRPr="006760E3">
        <w:rPr>
          <w:rFonts w:ascii="Book Antiqua" w:hAnsi="Book Antiqua"/>
          <w:sz w:val="24"/>
          <w:szCs w:val="24"/>
        </w:rPr>
        <w:t>. However, the present s</w:t>
      </w:r>
      <w:r w:rsidR="00403A9C" w:rsidRPr="006760E3">
        <w:rPr>
          <w:rFonts w:ascii="Book Antiqua" w:hAnsi="Book Antiqua"/>
          <w:sz w:val="24"/>
          <w:szCs w:val="24"/>
        </w:rPr>
        <w:t>tudy has been limited to NF-</w:t>
      </w:r>
      <w:proofErr w:type="spellStart"/>
      <w:r w:rsidR="00403A9C" w:rsidRPr="006760E3">
        <w:rPr>
          <w:rFonts w:ascii="Book Antiqua" w:hAnsi="Book Antiqua"/>
          <w:sz w:val="24"/>
          <w:szCs w:val="24"/>
        </w:rPr>
        <w:t>κ</w:t>
      </w:r>
      <w:r w:rsidR="00B24618" w:rsidRPr="006760E3">
        <w:rPr>
          <w:rFonts w:ascii="Book Antiqua" w:hAnsi="Book Antiqua"/>
          <w:sz w:val="24"/>
          <w:szCs w:val="24"/>
        </w:rPr>
        <w:t>B</w:t>
      </w:r>
      <w:proofErr w:type="spellEnd"/>
      <w:r w:rsidR="00186D29" w:rsidRPr="006760E3">
        <w:rPr>
          <w:rFonts w:ascii="Book Antiqua" w:hAnsi="Book Antiqua"/>
          <w:sz w:val="24"/>
          <w:szCs w:val="24"/>
        </w:rPr>
        <w:t xml:space="preserve"> </w:t>
      </w:r>
      <w:r w:rsidR="007A0E1B" w:rsidRPr="006760E3">
        <w:rPr>
          <w:rFonts w:ascii="Book Antiqua" w:hAnsi="Book Antiqua"/>
          <w:sz w:val="24"/>
          <w:szCs w:val="24"/>
        </w:rPr>
        <w:t xml:space="preserve">and MAPK </w:t>
      </w:r>
      <w:r w:rsidRPr="006760E3">
        <w:rPr>
          <w:rFonts w:ascii="Book Antiqua" w:hAnsi="Book Antiqua"/>
          <w:sz w:val="24"/>
          <w:szCs w:val="24"/>
        </w:rPr>
        <w:t>signaling pathways. In the future we plan to look into additional pathways that may play role in viral repression through TLR4.</w:t>
      </w:r>
    </w:p>
    <w:p w14:paraId="0166E8EE" w14:textId="696B793E" w:rsidR="00953B61" w:rsidRPr="006760E3" w:rsidRDefault="00953B61" w:rsidP="00B55862">
      <w:pPr>
        <w:adjustRightInd w:val="0"/>
        <w:snapToGrid w:val="0"/>
        <w:spacing w:after="0" w:line="360" w:lineRule="auto"/>
        <w:ind w:firstLineChars="100" w:firstLine="240"/>
        <w:jc w:val="both"/>
        <w:rPr>
          <w:rFonts w:ascii="Book Antiqua" w:eastAsia="宋体" w:hAnsi="Book Antiqua"/>
          <w:sz w:val="24"/>
          <w:szCs w:val="24"/>
          <w:lang w:eastAsia="zh-CN"/>
        </w:rPr>
      </w:pPr>
      <w:r w:rsidRPr="006760E3">
        <w:rPr>
          <w:rFonts w:ascii="Book Antiqua" w:hAnsi="Book Antiqua"/>
          <w:sz w:val="24"/>
          <w:szCs w:val="24"/>
        </w:rPr>
        <w:t>The study thus holds a promising immune-therapeutic approach for viral elimination based on triggering the TLR4 pathway. Though, HepG2.2.15 carrying HBV genome is the only cell line used for this study, but this is an extremely relevant model and sufficient work has been done on host-virus interaction</w:t>
      </w:r>
      <w:r w:rsidR="00966FC6" w:rsidRPr="006760E3">
        <w:rPr>
          <w:rFonts w:ascii="Book Antiqua" w:hAnsi="Book Antiqua"/>
          <w:sz w:val="24"/>
          <w:szCs w:val="24"/>
        </w:rPr>
        <w:fldChar w:fldCharType="begin">
          <w:fldData xml:space="preserve">PEVuZE5vdGU+PENpdGU+PEF1dGhvcj5XdTwvQXV0aG9yPjxZZWFyPjIwMTY8L1llYXI+PFJlY051
bT4zMzwvUmVjTnVtPjxEaXNwbGF5VGV4dD48c3R5bGUgZmFjZT0ic3VwZXJzY3JpcHQiPlsyNSwg
MzEsIDMyXTwvc3R5bGU+PC9EaXNwbGF5VGV4dD48cmVjb3JkPjxyZWMtbnVtYmVyPjMzPC9yZWMt
bnVtYmVyPjxmb3JlaWduLWtleXM+PGtleSBhcHA9IkVOIiBkYi1pZD0idHB2ZGZ2djl4Mnh4dmRl
eGEwcTVzMDB3MHd6cDVhcmE1ZHBhIj4zMzwva2V5PjwvZm9yZWlnbi1rZXlzPjxyZWYtdHlwZSBu
YW1lPSJKb3VybmFsIEFydGljbGUiPjE3PC9yZWYtdHlwZT48Y29udHJpYnV0b3JzPjxhdXRob3Jz
PjxhdXRob3I+V3UsIFMuPC9hdXRob3I+PGF1dGhvcj5LYW5kYSwgVC48L2F1dGhvcj48YXV0aG9y
Pk5ha2Ftb3RvLCBTLjwvYXV0aG9yPjxhdXRob3I+SmlhbmcsIFguPC9hdXRob3I+PGF1dGhvcj5O
YWthbXVyYSwgTS48L2F1dGhvcj48YXV0aG9yPlNhc2FraSwgUi48L2F1dGhvcj48YXV0aG9yPkhh
Z2EsIFkuPC9hdXRob3I+PGF1dGhvcj5TaGlyYXNhd2EsIEguPC9hdXRob3I+PGF1dGhvcj5Zb2tv
c3VrYSwgTy48L2F1dGhvcj48L2F1dGhvcnM+PC9jb250cmlidXRvcnM+PGF1dGgtYWRkcmVzcz5E
ZXBhcnRtZW50IG9mIEdhc3Ryb2VudGVyb2xvZ3kgYW5kIE5lcGhyb2xvZ3ksIEdyYWR1YXRlIFNj
aG9vbCBvZiBNZWRpY2luZSwgQ2hpYmEgVW5pdmVyc2l0eSwgQ2hpYmEgMjYwLTg2NzcsIEphcGFu
LiYjeEQ7RGVwYXJ0bWVudCBvZiBNb2xlY3VsYXIgVmlyb2xvZ3ksIEdyYWR1YXRlIFNjaG9vbCBv
ZiBNZWRpY2luZSwgQ2hpYmEgVW5pdmVyc2l0eSwgQ2hpYmEgMjYwLTg2NzcsIEphcGFuLjwvYXV0
aC1hZGRyZXNzPjx0aXRsZXM+PHRpdGxlPkNvb3BlcmF0aXZlIGVmZmVjdHMgb2YgaGVwYXRpdGlz
IEIgdmlydXMgYW5kIFRORiBtYXkgcGxheSBpbXBvcnRhbnQgcm9sZXMgaW4gdGhlIGFjdGl2YXRp
b24gb2YgbWV0YWJvbGljIHBhdGh3YXlzIHRocm91Z2ggdGhlIGFjdGl2YXRpb24gb2YgTkYta2Fw
cGFCPC90aXRsZT48c2Vjb25kYXJ5LXRpdGxlPkludCBKIE1vbCBNZWQ8L3NlY29uZGFyeS10aXRs
ZT48L3RpdGxlcz48ZWRpdGlvbj4yMDE2LzA2LzE4PC9lZGl0aW9uPjxkYXRlcz48eWVhcj4yMDE2
PC95ZWFyPjxwdWItZGF0ZXM+PGRhdGU+SnVuIDE2PC9kYXRlPjwvcHViLWRhdGVzPjwvZGF0ZXM+
PGlzYm4+MTc5MS0yNDRYIChFbGVjdHJvbmljKSYjeEQ7MTEwNy0zNzU2IChMaW5raW5nKTwvaXNi
bj48YWNjZXNzaW9uLW51bT4yNzMxNTU2NjwvYWNjZXNzaW9uLW51bT48dXJscz48cmVsYXRlZC11
cmxzPjx1cmw+aHR0cDovL3d3dy5uY2JpLm5sbS5uaWguZ292L3B1Ym1lZC8yNzMxNTU2NjwvdXJs
PjwvcmVsYXRlZC11cmxzPjwvdXJscz48ZWxlY3Ryb25pYy1yZXNvdXJjZS1udW0+MTAuMzg5Mi9p
am1tLjIwMTYuMjY0MzwvZWxlY3Ryb25pYy1yZXNvdXJjZS1udW0+PGxhbmd1YWdlPkVuZzwvbGFu
Z3VhZ2U+PC9yZWNvcmQ+PC9DaXRlPjxDaXRlPjxBdXRob3I+Wmh1PC9BdXRob3I+PFllYXI+MjAx
NjwvWWVhcj48UmVjTnVtPjM0PC9SZWNOdW0+PHJlY29yZD48cmVjLW51bWJlcj4zNDwvcmVjLW51
bWJlcj48Zm9yZWlnbi1rZXlzPjxrZXkgYXBwPSJFTiIgZGItaWQ9InRwdmRmdnY5eDJ4eHZkZXhh
MHE1czAwdzB3enA1YXJhNWRwYSI+MzQ8L2tleT48L2ZvcmVpZ24ta2V5cz48cmVmLXR5cGUgbmFt
ZT0iSm91cm5hbCBBcnRpY2xlIj4xNzwvcmVmLXR5cGU+PGNvbnRyaWJ1dG9ycz48YXV0aG9ycz48
YXV0aG9yPlpodSwgWC48L2F1dGhvcj48YXV0aG9yPlhpZSwgQy48L2F1dGhvcj48YXV0aG9yPkxp
LCBZLiBNLjwvYXV0aG9yPjxhdXRob3I+SHVhbmcsIFouIEwuPC9hdXRob3I+PGF1dGhvcj5aaGFv
LCBRLiBZLjwvYXV0aG9yPjxhdXRob3I+SHUsIFouIFguPC9hdXRob3I+PGF1dGhvcj5XYW5nLCBQ
LiBQLjwvYXV0aG9yPjxhdXRob3I+R3UsIFkuIFIuPC9hdXRob3I+PGF1dGhvcj5HYW8sIFouIEwu
PC9hdXRob3I+PGF1dGhvcj5QZW5nLCBMLjwvYXV0aG9yPjwvYXV0aG9ycz48L2NvbnRyaWJ1dG9y
cz48YXV0aC1hZGRyZXNzPkRlcGFydG1lbnQgb2YgSW5mZWN0aW91cyBEaXNlYXNlcywgVGhpcmQg
QWZmaWxpYXRlZCBIb3NwaXRhbCBvZiBTdW4gWWF0LXNlbiBVbml2ZXJzaXR5LCA2MDAjIFRpYW5o
ZSBSb2FkLCBHdWFuZ3pob3UsIEd1YW5nZG9uZyBQcm92aW5jZSwgQ2hpbmEuJiN4RDtHdWFuZ2Rv
bmcgUHJvdmluY2lhbCBLZXkgTGFib3JhdG9yeSBvZiBMaXZlciBEaXNlYXNlcywgVGhpcmQgQWZm
aWxpYXRlZCBIb3NwaXRhbCBvZiBTdW4gWWF0LXNlbiBVbml2ZXJzaXR5LCBHdWFuZ3pob3UsIEd1
YW5nZG9uZyBQcm92aW5jZSwgQ2hpbmEuJiN4RDtLZXkgTGFib3JhdG9yeSBvZiBUcm9waWNhbCBE
aXNlYXNlIENvbnRyb2wsIE1pbmlzdHJ5IG9mIEVkdWNhdGlvbiwgU3VuIFlhdC1zZW4gVW5pdmVy
c2l0eSwgR3Vhbmd6aG91LCBHdWFuZ2RvbmcgUHJvdmluY2UsIENoaW5hLiYjeEQ7RGVwYXJ0bWVu
dCBvZiBUcmFkaXRpb25hbCBDaGluZXNlIE1lZGljaW5lLCBUaGlyZCBBZmZpbGlhdGVkIEhvc3Bp
dGFsIG9mIFN1biBZYXQtc2VuIFVuaXZlcnNpdHksIDYwMCMgVGlhbmhlIFJvYWQsIEd1YW5nemhv
dSwgR3Vhbmdkb25nIFByb3ZpbmNlLCBDaGluYS48L2F1dGgtYWRkcmVzcz48dGl0bGVzPjx0aXRs
ZT5UTUVNMiBpbmhpYml0cyBoZXBhdGl0aXMgQiB2aXJ1cyBpbmZlY3Rpb24gaW4gSGVwRzIgYW5k
IEhlcEcyLjIuMTUgY2VsbHMgYnkgYWN0aXZhdGluZyB0aGUgSkFLLVNUQVQgc2lnbmFsaW5nIHBh
dGh3YXk8L3RpdGxlPjxzZWNvbmRhcnktdGl0bGU+Q2VsbCBEZWF0aCBEaXM8L3NlY29uZGFyeS10
aXRsZT48L3RpdGxlcz48cGFnZXM+ZTIyMzk8L3BhZ2VzPjx2b2x1bWU+Nzwvdm9sdW1lPjxudW1i
ZXI+NjwvbnVtYmVyPjxlZGl0aW9uPjIwMTYvMDYvMDM8L2VkaXRpb24+PGRhdGVzPjx5ZWFyPjIw
MTY8L3llYXI+PC9kYXRlcz48aXNibj4yMDQxLTQ4ODkgKEVsZWN0cm9uaWMpPC9pc2JuPjxhY2Nl
c3Npb24tbnVtPjI3MjUzNDAzPC9hY2Nlc3Npb24tbnVtPjx1cmxzPjxyZWxhdGVkLXVybHM+PHVy
bD5odHRwOi8vd3d3Lm5jYmkubmxtLm5paC5nb3YvcHVibWVkLzI3MjUzNDAzPC91cmw+PC9yZWxh
dGVkLXVybHM+PC91cmxzPjxlbGVjdHJvbmljLXJlc291cmNlLW51bT4xMC4xMDM4L2NkZGlzLjIw
MTYuMTQ2JiN4RDtjZGRpczIwMTYxNDYgW3BpaV08L2VsZWN0cm9uaWMtcmVzb3VyY2UtbnVtPjxs
YW5ndWFnZT5lbmc8L2xhbmd1YWdlPjwvcmVjb3JkPjwvQ2l0ZT48Q2l0ZT48QXV0aG9yPkxpPC9B
dXRob3I+PFllYXI+MjAxNjwvWWVhcj48UmVjTnVtPjM1PC9SZWNOdW0+PHJlY29yZD48cmVjLW51
bWJlcj4zNTwvcmVjLW51bWJlcj48Zm9yZWlnbi1rZXlzPjxrZXkgYXBwPSJFTiIgZGItaWQ9InRw
dmRmdnY5eDJ4eHZkZXhhMHE1czAwdzB3enA1YXJhNWRwYSI+MzU8L2tleT48L2ZvcmVpZ24ta2V5
cz48cmVmLXR5cGUgbmFtZT0iSm91cm5hbCBBcnRpY2xlIj4xNzwvcmVmLXR5cGU+PGNvbnRyaWJ1
dG9ycz48YXV0aG9ycz48YXV0aG9yPkxpLCBMLjwvYXV0aG9yPjxhdXRob3I+TGVpLCBRLiBTLjwv
YXV0aG9yPjxhdXRob3I+WmhhbmcsIFMuIEouPC9hdXRob3I+PGF1dGhvcj5Lb25nLCBMLiBOLjwv
YXV0aG9yPjxhdXRob3I+UWluLCBCLjwvYXV0aG9yPjwvYXV0aG9ycz48L2NvbnRyaWJ1dG9ycz48
YXV0aC1hZGRyZXNzPkRlcGFydG1lbnQgb2YgSW5mZWN0aW91cyBEaXNlYXNlcywgdGhlIEZpcnN0
IEFmZmlsaWF0ZWQgSG9zcGl0YWwgb2YgQ2hvbmdxaW5nIE1lZGljYWwgVW5pdmVyc2l0eSwgQ2hv
bmdxaW5nLCA0MDAwMTYsIFAuUi4gQ2hpbmEuJiN4RDtUaGUgTnVyc2luZyBDb2xsZWdlIG9mIENo
b25ncWluZyBNZWRpY2FsIFVuaXZlcnNpdHksIENob25ncWluZywgNDAwMDE2LCBQLlIuIENoaW5h
LjwvYXV0aC1hZGRyZXNzPjx0aXRsZXM+PHRpdGxlPlN1cHByZXNzaW9uIG9mIFVTUDE4IFBvdGVu
dGlhdGVzIHRoZSBBbnRpLUhCViBBY3Rpdml0eSBvZiBJbnRlcmZlcm9uIEFscGhhIGluIEhlcEcy
LjIuMTUgQ2VsbHMgdmlhIEpBSy9TVEFUIFNpZ25hbGluZzwvdGl0bGU+PHNlY29uZGFyeS10aXRs
ZT5QTG9TIE9uZTwvc2Vjb25kYXJ5LXRpdGxlPjwvdGl0bGVzPjxwYWdlcz5lMDE1NjQ5NjwvcGFn
ZXM+PHZvbHVtZT4xMTwvdm9sdW1lPjxudW1iZXI+NTwvbnVtYmVyPjxlZGl0aW9uPjIwMTYvMDUv
Mjc8L2VkaXRpb24+PGRhdGVzPjx5ZWFyPjIwMTY8L3llYXI+PC9kYXRlcz48aXNibj4xOTMyLTYy
MDMgKEVsZWN0cm9uaWMpJiN4RDsxOTMyLTYyMDMgKExpbmtpbmcpPC9pc2JuPjxhY2Nlc3Npb24t
bnVtPjI3MjI3ODc5PC9hY2Nlc3Npb24tbnVtPjx1cmxzPjxyZWxhdGVkLXVybHM+PHVybD5odHRw
Oi8vd3d3Lm5jYmkubmxtLm5paC5nb3YvcHVibWVkLzI3MjI3ODc5PC91cmw+PC9yZWxhdGVkLXVy
bHM+PC91cmxzPjxjdXN0b20yPjQ4ODIwNjY8L2N1c3RvbTI+PGVsZWN0cm9uaWMtcmVzb3VyY2Ut
bnVtPjEwLjEzNzEvam91cm5hbC5wb25lLjAxNTY0OTYmI3hEO1BPTkUtRC0xNi0wMTkwMyBbcGlp
XTwvZWxlY3Ryb25pYy1yZXNvdXJjZS1udW0+PGxhbmd1YWdlPmVuZzwvbGFuZ3VhZ2U+PC9yZWNv
cmQ+PC9DaXRlPjwvRW5kTm90ZT4A
</w:fldData>
        </w:fldChar>
      </w:r>
      <w:r w:rsidR="002628AA" w:rsidRPr="006760E3">
        <w:rPr>
          <w:rFonts w:ascii="Book Antiqua" w:hAnsi="Book Antiqua"/>
          <w:sz w:val="24"/>
          <w:szCs w:val="24"/>
        </w:rPr>
        <w:instrText xml:space="preserve"> ADDIN EN.CITE </w:instrText>
      </w:r>
      <w:r w:rsidR="00966FC6" w:rsidRPr="006760E3">
        <w:rPr>
          <w:rFonts w:ascii="Book Antiqua" w:hAnsi="Book Antiqua"/>
          <w:sz w:val="24"/>
          <w:szCs w:val="24"/>
        </w:rPr>
        <w:fldChar w:fldCharType="begin">
          <w:fldData xml:space="preserve">PEVuZE5vdGU+PENpdGU+PEF1dGhvcj5XdTwvQXV0aG9yPjxZZWFyPjIwMTY8L1llYXI+PFJlY051
bT4zMzwvUmVjTnVtPjxEaXNwbGF5VGV4dD48c3R5bGUgZmFjZT0ic3VwZXJzY3JpcHQiPlsyNSwg
MzEsIDMyXTwvc3R5bGU+PC9EaXNwbGF5VGV4dD48cmVjb3JkPjxyZWMtbnVtYmVyPjMzPC9yZWMt
bnVtYmVyPjxmb3JlaWduLWtleXM+PGtleSBhcHA9IkVOIiBkYi1pZD0idHB2ZGZ2djl4Mnh4dmRl
eGEwcTVzMDB3MHd6cDVhcmE1ZHBhIj4zMzwva2V5PjwvZm9yZWlnbi1rZXlzPjxyZWYtdHlwZSBu
YW1lPSJKb3VybmFsIEFydGljbGUiPjE3PC9yZWYtdHlwZT48Y29udHJpYnV0b3JzPjxhdXRob3Jz
PjxhdXRob3I+V3UsIFMuPC9hdXRob3I+PGF1dGhvcj5LYW5kYSwgVC48L2F1dGhvcj48YXV0aG9y
Pk5ha2Ftb3RvLCBTLjwvYXV0aG9yPjxhdXRob3I+SmlhbmcsIFguPC9hdXRob3I+PGF1dGhvcj5O
YWthbXVyYSwgTS48L2F1dGhvcj48YXV0aG9yPlNhc2FraSwgUi48L2F1dGhvcj48YXV0aG9yPkhh
Z2EsIFkuPC9hdXRob3I+PGF1dGhvcj5TaGlyYXNhd2EsIEguPC9hdXRob3I+PGF1dGhvcj5Zb2tv
c3VrYSwgTy48L2F1dGhvcj48L2F1dGhvcnM+PC9jb250cmlidXRvcnM+PGF1dGgtYWRkcmVzcz5E
ZXBhcnRtZW50IG9mIEdhc3Ryb2VudGVyb2xvZ3kgYW5kIE5lcGhyb2xvZ3ksIEdyYWR1YXRlIFNj
aG9vbCBvZiBNZWRpY2luZSwgQ2hpYmEgVW5pdmVyc2l0eSwgQ2hpYmEgMjYwLTg2NzcsIEphcGFu
LiYjeEQ7RGVwYXJ0bWVudCBvZiBNb2xlY3VsYXIgVmlyb2xvZ3ksIEdyYWR1YXRlIFNjaG9vbCBv
ZiBNZWRpY2luZSwgQ2hpYmEgVW5pdmVyc2l0eSwgQ2hpYmEgMjYwLTg2NzcsIEphcGFuLjwvYXV0
aC1hZGRyZXNzPjx0aXRsZXM+PHRpdGxlPkNvb3BlcmF0aXZlIGVmZmVjdHMgb2YgaGVwYXRpdGlz
IEIgdmlydXMgYW5kIFRORiBtYXkgcGxheSBpbXBvcnRhbnQgcm9sZXMgaW4gdGhlIGFjdGl2YXRp
b24gb2YgbWV0YWJvbGljIHBhdGh3YXlzIHRocm91Z2ggdGhlIGFjdGl2YXRpb24gb2YgTkYta2Fw
cGFCPC90aXRsZT48c2Vjb25kYXJ5LXRpdGxlPkludCBKIE1vbCBNZWQ8L3NlY29uZGFyeS10aXRs
ZT48L3RpdGxlcz48ZWRpdGlvbj4yMDE2LzA2LzE4PC9lZGl0aW9uPjxkYXRlcz48eWVhcj4yMDE2
PC95ZWFyPjxwdWItZGF0ZXM+PGRhdGU+SnVuIDE2PC9kYXRlPjwvcHViLWRhdGVzPjwvZGF0ZXM+
PGlzYm4+MTc5MS0yNDRYIChFbGVjdHJvbmljKSYjeEQ7MTEwNy0zNzU2IChMaW5raW5nKTwvaXNi
bj48YWNjZXNzaW9uLW51bT4yNzMxNTU2NjwvYWNjZXNzaW9uLW51bT48dXJscz48cmVsYXRlZC11
cmxzPjx1cmw+aHR0cDovL3d3dy5uY2JpLm5sbS5uaWguZ292L3B1Ym1lZC8yNzMxNTU2NjwvdXJs
PjwvcmVsYXRlZC11cmxzPjwvdXJscz48ZWxlY3Ryb25pYy1yZXNvdXJjZS1udW0+MTAuMzg5Mi9p
am1tLjIwMTYuMjY0MzwvZWxlY3Ryb25pYy1yZXNvdXJjZS1udW0+PGxhbmd1YWdlPkVuZzwvbGFu
Z3VhZ2U+PC9yZWNvcmQ+PC9DaXRlPjxDaXRlPjxBdXRob3I+Wmh1PC9BdXRob3I+PFllYXI+MjAx
NjwvWWVhcj48UmVjTnVtPjM0PC9SZWNOdW0+PHJlY29yZD48cmVjLW51bWJlcj4zNDwvcmVjLW51
bWJlcj48Zm9yZWlnbi1rZXlzPjxrZXkgYXBwPSJFTiIgZGItaWQ9InRwdmRmdnY5eDJ4eHZkZXhh
MHE1czAwdzB3enA1YXJhNWRwYSI+MzQ8L2tleT48L2ZvcmVpZ24ta2V5cz48cmVmLXR5cGUgbmFt
ZT0iSm91cm5hbCBBcnRpY2xlIj4xNzwvcmVmLXR5cGU+PGNvbnRyaWJ1dG9ycz48YXV0aG9ycz48
YXV0aG9yPlpodSwgWC48L2F1dGhvcj48YXV0aG9yPlhpZSwgQy48L2F1dGhvcj48YXV0aG9yPkxp
LCBZLiBNLjwvYXV0aG9yPjxhdXRob3I+SHVhbmcsIFouIEwuPC9hdXRob3I+PGF1dGhvcj5aaGFv
LCBRLiBZLjwvYXV0aG9yPjxhdXRob3I+SHUsIFouIFguPC9hdXRob3I+PGF1dGhvcj5XYW5nLCBQ
LiBQLjwvYXV0aG9yPjxhdXRob3I+R3UsIFkuIFIuPC9hdXRob3I+PGF1dGhvcj5HYW8sIFouIEwu
PC9hdXRob3I+PGF1dGhvcj5QZW5nLCBMLjwvYXV0aG9yPjwvYXV0aG9ycz48L2NvbnRyaWJ1dG9y
cz48YXV0aC1hZGRyZXNzPkRlcGFydG1lbnQgb2YgSW5mZWN0aW91cyBEaXNlYXNlcywgVGhpcmQg
QWZmaWxpYXRlZCBIb3NwaXRhbCBvZiBTdW4gWWF0LXNlbiBVbml2ZXJzaXR5LCA2MDAjIFRpYW5o
ZSBSb2FkLCBHdWFuZ3pob3UsIEd1YW5nZG9uZyBQcm92aW5jZSwgQ2hpbmEuJiN4RDtHdWFuZ2Rv
bmcgUHJvdmluY2lhbCBLZXkgTGFib3JhdG9yeSBvZiBMaXZlciBEaXNlYXNlcywgVGhpcmQgQWZm
aWxpYXRlZCBIb3NwaXRhbCBvZiBTdW4gWWF0LXNlbiBVbml2ZXJzaXR5LCBHdWFuZ3pob3UsIEd1
YW5nZG9uZyBQcm92aW5jZSwgQ2hpbmEuJiN4RDtLZXkgTGFib3JhdG9yeSBvZiBUcm9waWNhbCBE
aXNlYXNlIENvbnRyb2wsIE1pbmlzdHJ5IG9mIEVkdWNhdGlvbiwgU3VuIFlhdC1zZW4gVW5pdmVy
c2l0eSwgR3Vhbmd6aG91LCBHdWFuZ2RvbmcgUHJvdmluY2UsIENoaW5hLiYjeEQ7RGVwYXJ0bWVu
dCBvZiBUcmFkaXRpb25hbCBDaGluZXNlIE1lZGljaW5lLCBUaGlyZCBBZmZpbGlhdGVkIEhvc3Bp
dGFsIG9mIFN1biBZYXQtc2VuIFVuaXZlcnNpdHksIDYwMCMgVGlhbmhlIFJvYWQsIEd1YW5nemhv
dSwgR3Vhbmdkb25nIFByb3ZpbmNlLCBDaGluYS48L2F1dGgtYWRkcmVzcz48dGl0bGVzPjx0aXRs
ZT5UTUVNMiBpbmhpYml0cyBoZXBhdGl0aXMgQiB2aXJ1cyBpbmZlY3Rpb24gaW4gSGVwRzIgYW5k
IEhlcEcyLjIuMTUgY2VsbHMgYnkgYWN0aXZhdGluZyB0aGUgSkFLLVNUQVQgc2lnbmFsaW5nIHBh
dGh3YXk8L3RpdGxlPjxzZWNvbmRhcnktdGl0bGU+Q2VsbCBEZWF0aCBEaXM8L3NlY29uZGFyeS10
aXRsZT48L3RpdGxlcz48cGFnZXM+ZTIyMzk8L3BhZ2VzPjx2b2x1bWU+Nzwvdm9sdW1lPjxudW1i
ZXI+NjwvbnVtYmVyPjxlZGl0aW9uPjIwMTYvMDYvMDM8L2VkaXRpb24+PGRhdGVzPjx5ZWFyPjIw
MTY8L3llYXI+PC9kYXRlcz48aXNibj4yMDQxLTQ4ODkgKEVsZWN0cm9uaWMpPC9pc2JuPjxhY2Nl
c3Npb24tbnVtPjI3MjUzNDAzPC9hY2Nlc3Npb24tbnVtPjx1cmxzPjxyZWxhdGVkLXVybHM+PHVy
bD5odHRwOi8vd3d3Lm5jYmkubmxtLm5paC5nb3YvcHVibWVkLzI3MjUzNDAzPC91cmw+PC9yZWxh
dGVkLXVybHM+PC91cmxzPjxlbGVjdHJvbmljLXJlc291cmNlLW51bT4xMC4xMDM4L2NkZGlzLjIw
MTYuMTQ2JiN4RDtjZGRpczIwMTYxNDYgW3BpaV08L2VsZWN0cm9uaWMtcmVzb3VyY2UtbnVtPjxs
YW5ndWFnZT5lbmc8L2xhbmd1YWdlPjwvcmVjb3JkPjwvQ2l0ZT48Q2l0ZT48QXV0aG9yPkxpPC9B
dXRob3I+PFllYXI+MjAxNjwvWWVhcj48UmVjTnVtPjM1PC9SZWNOdW0+PHJlY29yZD48cmVjLW51
bWJlcj4zNTwvcmVjLW51bWJlcj48Zm9yZWlnbi1rZXlzPjxrZXkgYXBwPSJFTiIgZGItaWQ9InRw
dmRmdnY5eDJ4eHZkZXhhMHE1czAwdzB3enA1YXJhNWRwYSI+MzU8L2tleT48L2ZvcmVpZ24ta2V5
cz48cmVmLXR5cGUgbmFtZT0iSm91cm5hbCBBcnRpY2xlIj4xNzwvcmVmLXR5cGU+PGNvbnRyaWJ1
dG9ycz48YXV0aG9ycz48YXV0aG9yPkxpLCBMLjwvYXV0aG9yPjxhdXRob3I+TGVpLCBRLiBTLjwv
YXV0aG9yPjxhdXRob3I+WmhhbmcsIFMuIEouPC9hdXRob3I+PGF1dGhvcj5Lb25nLCBMLiBOLjwv
YXV0aG9yPjxhdXRob3I+UWluLCBCLjwvYXV0aG9yPjwvYXV0aG9ycz48L2NvbnRyaWJ1dG9ycz48
YXV0aC1hZGRyZXNzPkRlcGFydG1lbnQgb2YgSW5mZWN0aW91cyBEaXNlYXNlcywgdGhlIEZpcnN0
IEFmZmlsaWF0ZWQgSG9zcGl0YWwgb2YgQ2hvbmdxaW5nIE1lZGljYWwgVW5pdmVyc2l0eSwgQ2hv
bmdxaW5nLCA0MDAwMTYsIFAuUi4gQ2hpbmEuJiN4RDtUaGUgTnVyc2luZyBDb2xsZWdlIG9mIENo
b25ncWluZyBNZWRpY2FsIFVuaXZlcnNpdHksIENob25ncWluZywgNDAwMDE2LCBQLlIuIENoaW5h
LjwvYXV0aC1hZGRyZXNzPjx0aXRsZXM+PHRpdGxlPlN1cHByZXNzaW9uIG9mIFVTUDE4IFBvdGVu
dGlhdGVzIHRoZSBBbnRpLUhCViBBY3Rpdml0eSBvZiBJbnRlcmZlcm9uIEFscGhhIGluIEhlcEcy
LjIuMTUgQ2VsbHMgdmlhIEpBSy9TVEFUIFNpZ25hbGluZzwvdGl0bGU+PHNlY29uZGFyeS10aXRs
ZT5QTG9TIE9uZTwvc2Vjb25kYXJ5LXRpdGxlPjwvdGl0bGVzPjxwYWdlcz5lMDE1NjQ5NjwvcGFn
ZXM+PHZvbHVtZT4xMTwvdm9sdW1lPjxudW1iZXI+NTwvbnVtYmVyPjxlZGl0aW9uPjIwMTYvMDUv
Mjc8L2VkaXRpb24+PGRhdGVzPjx5ZWFyPjIwMTY8L3llYXI+PC9kYXRlcz48aXNibj4xOTMyLTYy
MDMgKEVsZWN0cm9uaWMpJiN4RDsxOTMyLTYyMDMgKExpbmtpbmcpPC9pc2JuPjxhY2Nlc3Npb24t
bnVtPjI3MjI3ODc5PC9hY2Nlc3Npb24tbnVtPjx1cmxzPjxyZWxhdGVkLXVybHM+PHVybD5odHRw
Oi8vd3d3Lm5jYmkubmxtLm5paC5nb3YvcHVibWVkLzI3MjI3ODc5PC91cmw+PC9yZWxhdGVkLXVy
bHM+PC91cmxzPjxjdXN0b20yPjQ4ODIwNjY8L2N1c3RvbTI+PGVsZWN0cm9uaWMtcmVzb3VyY2Ut
bnVtPjEwLjEzNzEvam91cm5hbC5wb25lLjAxNTY0OTYmI3hEO1BPTkUtRC0xNi0wMTkwMyBbcGlp
XTwvZWxlY3Ryb25pYy1yZXNvdXJjZS1udW0+PGxhbmd1YWdlPmVuZzwvbGFuZ3VhZ2U+PC9yZWNv
cmQ+PC9DaXRlPjwvRW5kTm90ZT4A
</w:fldData>
        </w:fldChar>
      </w:r>
      <w:r w:rsidR="002628AA" w:rsidRPr="006760E3">
        <w:rPr>
          <w:rFonts w:ascii="Book Antiqua" w:hAnsi="Book Antiqua"/>
          <w:sz w:val="24"/>
          <w:szCs w:val="24"/>
        </w:rPr>
        <w:instrText xml:space="preserve"> ADDIN EN.CITE.DATA </w:instrText>
      </w:r>
      <w:r w:rsidR="00966FC6" w:rsidRPr="006760E3">
        <w:rPr>
          <w:rFonts w:ascii="Book Antiqua" w:hAnsi="Book Antiqua"/>
          <w:sz w:val="24"/>
          <w:szCs w:val="24"/>
        </w:rPr>
      </w:r>
      <w:r w:rsidR="00966FC6" w:rsidRPr="006760E3">
        <w:rPr>
          <w:rFonts w:ascii="Book Antiqua" w:hAnsi="Book Antiqua"/>
          <w:sz w:val="24"/>
          <w:szCs w:val="24"/>
        </w:rPr>
        <w:fldChar w:fldCharType="end"/>
      </w:r>
      <w:r w:rsidR="00966FC6" w:rsidRPr="006760E3">
        <w:rPr>
          <w:rFonts w:ascii="Book Antiqua" w:hAnsi="Book Antiqua"/>
          <w:sz w:val="24"/>
          <w:szCs w:val="24"/>
        </w:rPr>
      </w:r>
      <w:r w:rsidR="00966FC6" w:rsidRPr="006760E3">
        <w:rPr>
          <w:rFonts w:ascii="Book Antiqua" w:hAnsi="Book Antiqua"/>
          <w:sz w:val="24"/>
          <w:szCs w:val="24"/>
        </w:rPr>
        <w:fldChar w:fldCharType="separate"/>
      </w:r>
      <w:r w:rsidR="002628AA" w:rsidRPr="006760E3">
        <w:rPr>
          <w:rFonts w:ascii="Book Antiqua" w:hAnsi="Book Antiqua"/>
          <w:noProof/>
          <w:sz w:val="24"/>
          <w:szCs w:val="24"/>
          <w:vertAlign w:val="superscript"/>
        </w:rPr>
        <w:t>[</w:t>
      </w:r>
      <w:hyperlink w:anchor="_ENREF_25" w:tooltip="Wu, 2016 #33" w:history="1">
        <w:r w:rsidR="002628AA" w:rsidRPr="006760E3">
          <w:rPr>
            <w:rFonts w:ascii="Book Antiqua" w:hAnsi="Book Antiqua"/>
            <w:noProof/>
            <w:sz w:val="24"/>
            <w:szCs w:val="24"/>
            <w:vertAlign w:val="superscript"/>
          </w:rPr>
          <w:t>2</w:t>
        </w:r>
        <w:r w:rsidR="00AA0B8F" w:rsidRPr="006760E3">
          <w:rPr>
            <w:rFonts w:ascii="Book Antiqua" w:eastAsia="宋体" w:hAnsi="Book Antiqua" w:hint="eastAsia"/>
            <w:noProof/>
            <w:sz w:val="24"/>
            <w:szCs w:val="24"/>
            <w:vertAlign w:val="superscript"/>
            <w:lang w:eastAsia="zh-CN"/>
          </w:rPr>
          <w:t>6</w:t>
        </w:r>
      </w:hyperlink>
      <w:r w:rsidR="00AA0B8F" w:rsidRPr="006760E3">
        <w:rPr>
          <w:rFonts w:ascii="Book Antiqua" w:hAnsi="Book Antiqua"/>
          <w:noProof/>
          <w:sz w:val="24"/>
          <w:szCs w:val="24"/>
          <w:vertAlign w:val="superscript"/>
        </w:rPr>
        <w:t>,</w:t>
      </w:r>
      <w:hyperlink w:anchor="_ENREF_31" w:tooltip="Zhu, 2016 #34" w:history="1">
        <w:r w:rsidR="002628AA" w:rsidRPr="006760E3">
          <w:rPr>
            <w:rFonts w:ascii="Book Antiqua" w:hAnsi="Book Antiqua"/>
            <w:noProof/>
            <w:sz w:val="24"/>
            <w:szCs w:val="24"/>
            <w:vertAlign w:val="superscript"/>
          </w:rPr>
          <w:t>3</w:t>
        </w:r>
        <w:r w:rsidR="00AA0B8F" w:rsidRPr="006760E3">
          <w:rPr>
            <w:rFonts w:ascii="Book Antiqua" w:eastAsia="宋体" w:hAnsi="Book Antiqua" w:hint="eastAsia"/>
            <w:noProof/>
            <w:sz w:val="24"/>
            <w:szCs w:val="24"/>
            <w:vertAlign w:val="superscript"/>
            <w:lang w:eastAsia="zh-CN"/>
          </w:rPr>
          <w:t>2</w:t>
        </w:r>
      </w:hyperlink>
      <w:r w:rsidR="00AA0B8F" w:rsidRPr="006760E3">
        <w:rPr>
          <w:rFonts w:ascii="Book Antiqua" w:hAnsi="Book Antiqua"/>
          <w:noProof/>
          <w:sz w:val="24"/>
          <w:szCs w:val="24"/>
          <w:vertAlign w:val="superscript"/>
        </w:rPr>
        <w:t>,</w:t>
      </w:r>
      <w:hyperlink w:anchor="_ENREF_32" w:tooltip="Li, 2016 #35" w:history="1">
        <w:r w:rsidR="002628AA" w:rsidRPr="006760E3">
          <w:rPr>
            <w:rFonts w:ascii="Book Antiqua" w:hAnsi="Book Antiqua"/>
            <w:noProof/>
            <w:sz w:val="24"/>
            <w:szCs w:val="24"/>
            <w:vertAlign w:val="superscript"/>
          </w:rPr>
          <w:t>3</w:t>
        </w:r>
        <w:r w:rsidR="00AA0B8F" w:rsidRPr="006760E3">
          <w:rPr>
            <w:rFonts w:ascii="Book Antiqua" w:eastAsia="宋体" w:hAnsi="Book Antiqua" w:hint="eastAsia"/>
            <w:noProof/>
            <w:sz w:val="24"/>
            <w:szCs w:val="24"/>
            <w:vertAlign w:val="superscript"/>
            <w:lang w:eastAsia="zh-CN"/>
          </w:rPr>
          <w:t>3</w:t>
        </w:r>
      </w:hyperlink>
      <w:r w:rsidR="002628AA" w:rsidRPr="006760E3">
        <w:rPr>
          <w:rFonts w:ascii="Book Antiqua" w:hAnsi="Book Antiqua"/>
          <w:noProof/>
          <w:sz w:val="24"/>
          <w:szCs w:val="24"/>
          <w:vertAlign w:val="superscript"/>
        </w:rPr>
        <w:t>]</w:t>
      </w:r>
      <w:r w:rsidR="00966FC6" w:rsidRPr="006760E3">
        <w:rPr>
          <w:rFonts w:ascii="Book Antiqua" w:hAnsi="Book Antiqua"/>
          <w:sz w:val="24"/>
          <w:szCs w:val="24"/>
        </w:rPr>
        <w:fldChar w:fldCharType="end"/>
      </w:r>
      <w:r w:rsidRPr="006760E3">
        <w:rPr>
          <w:rFonts w:ascii="Book Antiqua" w:hAnsi="Book Antiqua"/>
          <w:sz w:val="24"/>
          <w:szCs w:val="24"/>
        </w:rPr>
        <w:t xml:space="preserve"> .</w:t>
      </w:r>
      <w:r w:rsidR="00C94365">
        <w:rPr>
          <w:rFonts w:ascii="Book Antiqua" w:hAnsi="Book Antiqua"/>
          <w:sz w:val="24"/>
          <w:szCs w:val="24"/>
        </w:rPr>
        <w:t xml:space="preserve"> </w:t>
      </w:r>
      <w:r w:rsidRPr="006760E3">
        <w:rPr>
          <w:rFonts w:ascii="Book Antiqua" w:hAnsi="Book Antiqua"/>
          <w:sz w:val="24"/>
          <w:szCs w:val="24"/>
        </w:rPr>
        <w:t xml:space="preserve">However, we plan to investigate our work in other relevant cell lines and primary human hepatocytes in future. </w:t>
      </w:r>
    </w:p>
    <w:p w14:paraId="68683413" w14:textId="77777777" w:rsidR="00B55862" w:rsidRPr="006760E3" w:rsidRDefault="00B55862" w:rsidP="00B55862">
      <w:pPr>
        <w:adjustRightInd w:val="0"/>
        <w:snapToGrid w:val="0"/>
        <w:spacing w:after="0" w:line="360" w:lineRule="auto"/>
        <w:ind w:firstLineChars="100" w:firstLine="240"/>
        <w:jc w:val="both"/>
        <w:rPr>
          <w:rFonts w:ascii="Book Antiqua" w:eastAsia="宋体" w:hAnsi="Book Antiqua"/>
          <w:sz w:val="24"/>
          <w:szCs w:val="24"/>
          <w:lang w:eastAsia="zh-CN"/>
        </w:rPr>
      </w:pPr>
    </w:p>
    <w:p w14:paraId="64029AD8" w14:textId="7C8B7A01" w:rsidR="006D398F" w:rsidRPr="006760E3" w:rsidRDefault="00B55862" w:rsidP="00B9583F">
      <w:pPr>
        <w:adjustRightInd w:val="0"/>
        <w:snapToGrid w:val="0"/>
        <w:spacing w:after="0" w:line="360" w:lineRule="auto"/>
        <w:jc w:val="both"/>
        <w:rPr>
          <w:rFonts w:ascii="Book Antiqua" w:eastAsia="宋体" w:hAnsi="Book Antiqua"/>
          <w:b/>
          <w:sz w:val="24"/>
          <w:szCs w:val="24"/>
          <w:lang w:eastAsia="zh-CN"/>
        </w:rPr>
      </w:pPr>
      <w:r w:rsidRPr="006760E3">
        <w:rPr>
          <w:rFonts w:ascii="Book Antiqua" w:hAnsi="Book Antiqua"/>
          <w:b/>
          <w:sz w:val="24"/>
          <w:szCs w:val="24"/>
        </w:rPr>
        <w:t>ACKNOWLEDGEMENTS</w:t>
      </w:r>
    </w:p>
    <w:p w14:paraId="52FB4D00" w14:textId="77777777" w:rsidR="00930A12" w:rsidRPr="006760E3" w:rsidRDefault="00930A12" w:rsidP="00B9583F">
      <w:pPr>
        <w:adjustRightInd w:val="0"/>
        <w:snapToGrid w:val="0"/>
        <w:spacing w:after="0" w:line="360" w:lineRule="auto"/>
        <w:jc w:val="both"/>
        <w:rPr>
          <w:rFonts w:ascii="Book Antiqua" w:eastAsia="宋体" w:hAnsi="Book Antiqua" w:cs="Arial"/>
          <w:sz w:val="24"/>
          <w:szCs w:val="24"/>
          <w:shd w:val="clear" w:color="auto" w:fill="FFFFFF"/>
          <w:lang w:eastAsia="zh-CN"/>
        </w:rPr>
      </w:pPr>
      <w:r w:rsidRPr="006760E3">
        <w:rPr>
          <w:rFonts w:ascii="Book Antiqua" w:eastAsia="Times New Roman" w:hAnsi="Book Antiqua" w:cs="Arial"/>
          <w:sz w:val="24"/>
          <w:szCs w:val="24"/>
        </w:rPr>
        <w:t xml:space="preserve">DD is a recipient of Inspire Fellowship, DST, </w:t>
      </w:r>
      <w:proofErr w:type="gramStart"/>
      <w:r w:rsidRPr="006760E3">
        <w:rPr>
          <w:rFonts w:ascii="Book Antiqua" w:eastAsia="Times New Roman" w:hAnsi="Book Antiqua" w:cs="Arial"/>
          <w:sz w:val="24"/>
          <w:szCs w:val="24"/>
        </w:rPr>
        <w:t>Government</w:t>
      </w:r>
      <w:proofErr w:type="gramEnd"/>
      <w:r w:rsidRPr="006760E3">
        <w:rPr>
          <w:rFonts w:ascii="Book Antiqua" w:eastAsia="Times New Roman" w:hAnsi="Book Antiqua" w:cs="Arial"/>
          <w:sz w:val="24"/>
          <w:szCs w:val="24"/>
        </w:rPr>
        <w:t xml:space="preserve"> of India. </w:t>
      </w:r>
      <w:r w:rsidRPr="006760E3">
        <w:rPr>
          <w:rFonts w:ascii="Book Antiqua" w:hAnsi="Book Antiqua" w:cs="Arial"/>
          <w:sz w:val="24"/>
          <w:szCs w:val="24"/>
          <w:shd w:val="clear" w:color="auto" w:fill="FFFFFF"/>
        </w:rPr>
        <w:t xml:space="preserve">We thank Mr. </w:t>
      </w:r>
      <w:proofErr w:type="spellStart"/>
      <w:r w:rsidRPr="006760E3">
        <w:rPr>
          <w:rFonts w:ascii="Book Antiqua" w:hAnsi="Book Antiqua" w:cs="Arial"/>
          <w:sz w:val="24"/>
          <w:szCs w:val="24"/>
          <w:shd w:val="clear" w:color="auto" w:fill="FFFFFF"/>
        </w:rPr>
        <w:t>Chinmay</w:t>
      </w:r>
      <w:proofErr w:type="spellEnd"/>
      <w:r w:rsidR="00B66FE2" w:rsidRPr="006760E3">
        <w:rPr>
          <w:rFonts w:ascii="Book Antiqua" w:hAnsi="Book Antiqua" w:cs="Arial"/>
          <w:sz w:val="24"/>
          <w:szCs w:val="24"/>
          <w:shd w:val="clear" w:color="auto" w:fill="FFFFFF"/>
        </w:rPr>
        <w:t xml:space="preserve"> </w:t>
      </w:r>
      <w:proofErr w:type="spellStart"/>
      <w:r w:rsidRPr="006760E3">
        <w:rPr>
          <w:rFonts w:ascii="Book Antiqua" w:hAnsi="Book Antiqua" w:cs="Arial"/>
          <w:sz w:val="24"/>
          <w:szCs w:val="24"/>
          <w:shd w:val="clear" w:color="auto" w:fill="FFFFFF"/>
        </w:rPr>
        <w:t>Mondal</w:t>
      </w:r>
      <w:proofErr w:type="spellEnd"/>
      <w:r w:rsidRPr="006760E3">
        <w:rPr>
          <w:rFonts w:ascii="Book Antiqua" w:hAnsi="Book Antiqua" w:cs="Arial"/>
          <w:sz w:val="24"/>
          <w:szCs w:val="24"/>
          <w:shd w:val="clear" w:color="auto" w:fill="FFFFFF"/>
        </w:rPr>
        <w:t xml:space="preserve"> for his exceptional technical assistance.</w:t>
      </w:r>
    </w:p>
    <w:p w14:paraId="0DC5D9F6" w14:textId="77777777" w:rsidR="001C0A3E" w:rsidRPr="006760E3" w:rsidRDefault="001C0A3E" w:rsidP="00B9583F">
      <w:pPr>
        <w:adjustRightInd w:val="0"/>
        <w:snapToGrid w:val="0"/>
        <w:spacing w:after="0" w:line="360" w:lineRule="auto"/>
        <w:jc w:val="both"/>
        <w:rPr>
          <w:rFonts w:ascii="Book Antiqua" w:eastAsia="宋体" w:hAnsi="Book Antiqua" w:cs="Arial"/>
          <w:sz w:val="24"/>
          <w:szCs w:val="24"/>
          <w:shd w:val="clear" w:color="auto" w:fill="FFFFFF"/>
          <w:lang w:eastAsia="zh-CN"/>
        </w:rPr>
      </w:pPr>
    </w:p>
    <w:p w14:paraId="70EC7377" w14:textId="77777777" w:rsidR="00B55862" w:rsidRPr="006760E3" w:rsidRDefault="00B55862" w:rsidP="00B55862">
      <w:pPr>
        <w:adjustRightInd w:val="0"/>
        <w:snapToGrid w:val="0"/>
        <w:spacing w:after="0" w:line="360" w:lineRule="auto"/>
        <w:jc w:val="both"/>
        <w:rPr>
          <w:rFonts w:ascii="Book Antiqua" w:eastAsia="宋体" w:hAnsi="Book Antiqua" w:cs="Arial"/>
          <w:b/>
          <w:bCs/>
          <w:sz w:val="24"/>
          <w:szCs w:val="24"/>
          <w:shd w:val="clear" w:color="auto" w:fill="FFFFFF"/>
          <w:lang w:eastAsia="zh-CN"/>
        </w:rPr>
      </w:pPr>
      <w:bookmarkStart w:id="362" w:name="OLE_LINK902"/>
      <w:bookmarkStart w:id="363" w:name="OLE_LINK903"/>
      <w:bookmarkStart w:id="364" w:name="OLE_LINK904"/>
      <w:bookmarkStart w:id="365" w:name="OLE_LINK905"/>
      <w:bookmarkStart w:id="366" w:name="OLE_LINK1827"/>
      <w:bookmarkStart w:id="367" w:name="OLE_LINK1828"/>
      <w:bookmarkStart w:id="368" w:name="OLE_LINK1829"/>
      <w:bookmarkStart w:id="369" w:name="OLE_LINK2351"/>
      <w:bookmarkStart w:id="370" w:name="OLE_LINK2353"/>
      <w:bookmarkStart w:id="371" w:name="OLE_LINK2354"/>
      <w:bookmarkStart w:id="372" w:name="OLE_LINK2355"/>
      <w:r w:rsidRPr="006760E3">
        <w:rPr>
          <w:rFonts w:ascii="Book Antiqua" w:eastAsia="宋体" w:hAnsi="Book Antiqua" w:cs="Arial"/>
          <w:b/>
          <w:bCs/>
          <w:sz w:val="24"/>
          <w:szCs w:val="24"/>
          <w:shd w:val="clear" w:color="auto" w:fill="FFFFFF"/>
          <w:lang w:eastAsia="zh-CN"/>
        </w:rPr>
        <w:t>COMMENTS</w:t>
      </w:r>
    </w:p>
    <w:p w14:paraId="3A168D00" w14:textId="77777777" w:rsidR="00B55862" w:rsidRPr="006760E3" w:rsidRDefault="00B55862" w:rsidP="00B55862">
      <w:pPr>
        <w:adjustRightInd w:val="0"/>
        <w:snapToGrid w:val="0"/>
        <w:spacing w:after="0" w:line="360" w:lineRule="auto"/>
        <w:jc w:val="both"/>
        <w:rPr>
          <w:rFonts w:ascii="Book Antiqua" w:eastAsia="宋体" w:hAnsi="Book Antiqua" w:cs="Arial"/>
          <w:b/>
          <w:bCs/>
          <w:i/>
          <w:sz w:val="24"/>
          <w:szCs w:val="24"/>
          <w:shd w:val="clear" w:color="auto" w:fill="FFFFFF"/>
          <w:lang w:eastAsia="zh-CN"/>
        </w:rPr>
      </w:pPr>
      <w:bookmarkStart w:id="373" w:name="OLE_LINK614"/>
      <w:bookmarkStart w:id="374" w:name="OLE_LINK615"/>
      <w:bookmarkStart w:id="375" w:name="OLE_LINK843"/>
      <w:bookmarkStart w:id="376" w:name="OLE_LINK844"/>
      <w:r w:rsidRPr="006760E3">
        <w:rPr>
          <w:rFonts w:ascii="Book Antiqua" w:eastAsia="宋体" w:hAnsi="Book Antiqua" w:cs="Arial"/>
          <w:b/>
          <w:bCs/>
          <w:i/>
          <w:sz w:val="24"/>
          <w:szCs w:val="24"/>
          <w:shd w:val="clear" w:color="auto" w:fill="FFFFFF"/>
          <w:lang w:eastAsia="zh-CN"/>
        </w:rPr>
        <w:t>Background</w:t>
      </w:r>
    </w:p>
    <w:bookmarkEnd w:id="373"/>
    <w:bookmarkEnd w:id="374"/>
    <w:p w14:paraId="483DFD6C" w14:textId="6F66CD1F" w:rsidR="00B55862" w:rsidRPr="006760E3" w:rsidRDefault="00B55862" w:rsidP="00B55862">
      <w:pPr>
        <w:adjustRightInd w:val="0"/>
        <w:snapToGrid w:val="0"/>
        <w:spacing w:after="0" w:line="360" w:lineRule="auto"/>
        <w:jc w:val="both"/>
        <w:rPr>
          <w:rFonts w:ascii="Book Antiqua" w:eastAsia="宋体" w:hAnsi="Book Antiqua" w:cs="Arial"/>
          <w:sz w:val="24"/>
          <w:szCs w:val="24"/>
          <w:shd w:val="clear" w:color="auto" w:fill="FFFFFF"/>
          <w:lang w:eastAsia="zh-CN"/>
        </w:rPr>
      </w:pPr>
      <w:r w:rsidRPr="006760E3">
        <w:rPr>
          <w:rFonts w:ascii="Book Antiqua" w:eastAsia="宋体" w:hAnsi="Book Antiqua" w:cs="Arial"/>
          <w:sz w:val="24"/>
          <w:szCs w:val="24"/>
          <w:shd w:val="clear" w:color="auto" w:fill="FFFFFF"/>
          <w:lang w:eastAsia="zh-CN"/>
        </w:rPr>
        <w:lastRenderedPageBreak/>
        <w:t>Hepatitis B virus (HBV) infection is a major health problem, worldwide. Despite the availability of different vaccines and anti-</w:t>
      </w:r>
      <w:proofErr w:type="spellStart"/>
      <w:r w:rsidRPr="006760E3">
        <w:rPr>
          <w:rFonts w:ascii="Book Antiqua" w:eastAsia="宋体" w:hAnsi="Book Antiqua" w:cs="Arial"/>
          <w:sz w:val="24"/>
          <w:szCs w:val="24"/>
          <w:shd w:val="clear" w:color="auto" w:fill="FFFFFF"/>
          <w:lang w:eastAsia="zh-CN"/>
        </w:rPr>
        <w:t>virals</w:t>
      </w:r>
      <w:proofErr w:type="spellEnd"/>
      <w:r w:rsidRPr="006760E3">
        <w:rPr>
          <w:rFonts w:ascii="Book Antiqua" w:eastAsia="宋体" w:hAnsi="Book Antiqua" w:cs="Arial"/>
          <w:sz w:val="24"/>
          <w:szCs w:val="24"/>
          <w:shd w:val="clear" w:color="auto" w:fill="FFFFFF"/>
          <w:lang w:eastAsia="zh-CN"/>
        </w:rPr>
        <w:t xml:space="preserve">, HBV continues to be a massive threat globally. Immunotherapeutic </w:t>
      </w:r>
      <w:proofErr w:type="gramStart"/>
      <w:r w:rsidRPr="006760E3">
        <w:rPr>
          <w:rFonts w:ascii="Book Antiqua" w:eastAsia="宋体" w:hAnsi="Book Antiqua" w:cs="Arial"/>
          <w:sz w:val="24"/>
          <w:szCs w:val="24"/>
          <w:shd w:val="clear" w:color="auto" w:fill="FFFFFF"/>
          <w:lang w:eastAsia="zh-CN"/>
        </w:rPr>
        <w:t>approaches,</w:t>
      </w:r>
      <w:proofErr w:type="gramEnd"/>
      <w:r w:rsidRPr="006760E3">
        <w:rPr>
          <w:rFonts w:ascii="Book Antiqua" w:eastAsia="宋体" w:hAnsi="Book Antiqua" w:cs="Arial"/>
          <w:sz w:val="24"/>
          <w:szCs w:val="24"/>
          <w:shd w:val="clear" w:color="auto" w:fill="FFFFFF"/>
          <w:lang w:eastAsia="zh-CN"/>
        </w:rPr>
        <w:t xml:space="preserve"> are evolving to combat the infection. In this article, we look into the role of toll like receptor 4</w:t>
      </w:r>
      <w:r w:rsidRPr="006760E3">
        <w:rPr>
          <w:rFonts w:ascii="Book Antiqua" w:eastAsia="宋体" w:hAnsi="Book Antiqua" w:cs="Arial" w:hint="eastAsia"/>
          <w:sz w:val="24"/>
          <w:szCs w:val="24"/>
          <w:shd w:val="clear" w:color="auto" w:fill="FFFFFF"/>
          <w:lang w:eastAsia="zh-CN"/>
        </w:rPr>
        <w:t xml:space="preserve"> (TLR4) </w:t>
      </w:r>
      <w:r w:rsidRPr="006760E3">
        <w:rPr>
          <w:rFonts w:ascii="Book Antiqua" w:eastAsia="宋体" w:hAnsi="Book Antiqua" w:cs="Arial"/>
          <w:sz w:val="24"/>
          <w:szCs w:val="24"/>
          <w:shd w:val="clear" w:color="auto" w:fill="FFFFFF"/>
          <w:lang w:eastAsia="zh-CN"/>
        </w:rPr>
        <w:t xml:space="preserve">in HBV infection and a possible mode of invading the infection by triggering the receptor, with its specific ligand. </w:t>
      </w:r>
    </w:p>
    <w:p w14:paraId="7B74AB96" w14:textId="77777777" w:rsidR="00B55862" w:rsidRPr="006760E3" w:rsidRDefault="00B55862" w:rsidP="00B55862">
      <w:pPr>
        <w:adjustRightInd w:val="0"/>
        <w:snapToGrid w:val="0"/>
        <w:spacing w:after="0" w:line="360" w:lineRule="auto"/>
        <w:jc w:val="both"/>
        <w:rPr>
          <w:rFonts w:ascii="Book Antiqua" w:eastAsia="宋体" w:hAnsi="Book Antiqua" w:cs="Arial"/>
          <w:sz w:val="24"/>
          <w:szCs w:val="24"/>
          <w:shd w:val="clear" w:color="auto" w:fill="FFFFFF"/>
          <w:lang w:eastAsia="zh-CN"/>
        </w:rPr>
      </w:pPr>
    </w:p>
    <w:p w14:paraId="0D2FE1E4" w14:textId="77777777" w:rsidR="00B55862" w:rsidRPr="006760E3" w:rsidRDefault="00B55862" w:rsidP="00B55862">
      <w:pPr>
        <w:adjustRightInd w:val="0"/>
        <w:snapToGrid w:val="0"/>
        <w:spacing w:after="0" w:line="360" w:lineRule="auto"/>
        <w:jc w:val="both"/>
        <w:rPr>
          <w:rFonts w:ascii="Book Antiqua" w:eastAsia="宋体" w:hAnsi="Book Antiqua" w:cs="Arial"/>
          <w:b/>
          <w:bCs/>
          <w:i/>
          <w:sz w:val="24"/>
          <w:szCs w:val="24"/>
          <w:shd w:val="clear" w:color="auto" w:fill="FFFFFF"/>
          <w:lang w:eastAsia="zh-CN"/>
        </w:rPr>
      </w:pPr>
      <w:r w:rsidRPr="006760E3">
        <w:rPr>
          <w:rFonts w:ascii="Book Antiqua" w:eastAsia="宋体" w:hAnsi="Book Antiqua" w:cs="Arial"/>
          <w:b/>
          <w:bCs/>
          <w:i/>
          <w:sz w:val="24"/>
          <w:szCs w:val="24"/>
          <w:shd w:val="clear" w:color="auto" w:fill="FFFFFF"/>
          <w:lang w:eastAsia="zh-CN"/>
        </w:rPr>
        <w:t>Research frontiers</w:t>
      </w:r>
    </w:p>
    <w:p w14:paraId="05F54C6A" w14:textId="72DB2850" w:rsidR="00B55862" w:rsidRPr="006760E3" w:rsidRDefault="00B55862" w:rsidP="00B55862">
      <w:pPr>
        <w:adjustRightInd w:val="0"/>
        <w:snapToGrid w:val="0"/>
        <w:spacing w:after="0" w:line="360" w:lineRule="auto"/>
        <w:jc w:val="both"/>
        <w:rPr>
          <w:rFonts w:ascii="Book Antiqua" w:eastAsia="宋体" w:hAnsi="Book Antiqua" w:cs="Arial"/>
          <w:sz w:val="24"/>
          <w:szCs w:val="24"/>
          <w:shd w:val="clear" w:color="auto" w:fill="FFFFFF"/>
          <w:lang w:eastAsia="zh-CN"/>
        </w:rPr>
      </w:pPr>
      <w:r w:rsidRPr="006760E3">
        <w:rPr>
          <w:rFonts w:ascii="Book Antiqua" w:eastAsia="宋体" w:hAnsi="Book Antiqua" w:cs="Arial"/>
          <w:sz w:val="24"/>
          <w:szCs w:val="24"/>
          <w:shd w:val="clear" w:color="auto" w:fill="FFFFFF"/>
          <w:lang w:eastAsia="zh-CN"/>
        </w:rPr>
        <w:t xml:space="preserve">TLRs are fundamental sensors of innate immunity and development of TLR-targeted therapies in the form of agonists and antagonists offers exciting and thrilling new possibilities for the prevention of virus-induced infectious diseases and management of virus induced harmful inflammatory responses. Different TLR agonists have been clinically assessed for treatment of chronic viral infections like HBV, hepatitis </w:t>
      </w:r>
      <w:r w:rsidRPr="006760E3">
        <w:rPr>
          <w:rFonts w:ascii="Book Antiqua" w:eastAsia="宋体" w:hAnsi="Book Antiqua" w:cs="Arial" w:hint="eastAsia"/>
          <w:sz w:val="24"/>
          <w:szCs w:val="24"/>
          <w:shd w:val="clear" w:color="auto" w:fill="FFFFFF"/>
          <w:lang w:eastAsia="zh-CN"/>
        </w:rPr>
        <w:t xml:space="preserve">C </w:t>
      </w:r>
      <w:r w:rsidRPr="006760E3">
        <w:rPr>
          <w:rFonts w:ascii="Book Antiqua" w:eastAsia="宋体" w:hAnsi="Book Antiqua" w:cs="Arial"/>
          <w:sz w:val="24"/>
          <w:szCs w:val="24"/>
          <w:shd w:val="clear" w:color="auto" w:fill="FFFFFF"/>
          <w:lang w:eastAsia="zh-CN"/>
        </w:rPr>
        <w:t>virus (HCV) and human immunodeficiency virus (HIV).</w:t>
      </w:r>
    </w:p>
    <w:p w14:paraId="54B73AC2" w14:textId="77777777" w:rsidR="00B55862" w:rsidRPr="006760E3" w:rsidRDefault="00B55862" w:rsidP="00B55862">
      <w:pPr>
        <w:adjustRightInd w:val="0"/>
        <w:snapToGrid w:val="0"/>
        <w:spacing w:after="0" w:line="360" w:lineRule="auto"/>
        <w:jc w:val="both"/>
        <w:rPr>
          <w:rFonts w:ascii="Book Antiqua" w:eastAsia="宋体" w:hAnsi="Book Antiqua" w:cs="Arial"/>
          <w:sz w:val="24"/>
          <w:szCs w:val="24"/>
          <w:shd w:val="clear" w:color="auto" w:fill="FFFFFF"/>
          <w:lang w:eastAsia="zh-CN"/>
        </w:rPr>
      </w:pPr>
    </w:p>
    <w:p w14:paraId="2E81222D" w14:textId="77777777" w:rsidR="00B55862" w:rsidRPr="006760E3" w:rsidRDefault="00B55862" w:rsidP="00B55862">
      <w:pPr>
        <w:adjustRightInd w:val="0"/>
        <w:snapToGrid w:val="0"/>
        <w:spacing w:after="0" w:line="360" w:lineRule="auto"/>
        <w:jc w:val="both"/>
        <w:rPr>
          <w:rFonts w:ascii="Book Antiqua" w:eastAsia="宋体" w:hAnsi="Book Antiqua" w:cs="Arial"/>
          <w:i/>
          <w:sz w:val="24"/>
          <w:szCs w:val="24"/>
          <w:shd w:val="clear" w:color="auto" w:fill="FFFFFF"/>
          <w:lang w:eastAsia="zh-CN"/>
        </w:rPr>
      </w:pPr>
      <w:r w:rsidRPr="006760E3">
        <w:rPr>
          <w:rFonts w:ascii="Book Antiqua" w:eastAsia="宋体" w:hAnsi="Book Antiqua" w:cs="Arial"/>
          <w:b/>
          <w:bCs/>
          <w:i/>
          <w:sz w:val="24"/>
          <w:szCs w:val="24"/>
          <w:shd w:val="clear" w:color="auto" w:fill="FFFFFF"/>
          <w:lang w:eastAsia="zh-CN"/>
        </w:rPr>
        <w:t>Innovations and breakthroughs</w:t>
      </w:r>
    </w:p>
    <w:p w14:paraId="0FDFCCF4" w14:textId="77777777" w:rsidR="00B55862" w:rsidRPr="006760E3" w:rsidRDefault="00B55862" w:rsidP="00B55862">
      <w:pPr>
        <w:adjustRightInd w:val="0"/>
        <w:snapToGrid w:val="0"/>
        <w:spacing w:after="0" w:line="360" w:lineRule="auto"/>
        <w:jc w:val="both"/>
        <w:rPr>
          <w:rFonts w:ascii="Book Antiqua" w:eastAsia="宋体" w:hAnsi="Book Antiqua" w:cs="Arial"/>
          <w:sz w:val="24"/>
          <w:szCs w:val="24"/>
          <w:shd w:val="clear" w:color="auto" w:fill="FFFFFF"/>
          <w:lang w:eastAsia="zh-CN"/>
        </w:rPr>
      </w:pPr>
      <w:r w:rsidRPr="006760E3">
        <w:rPr>
          <w:rFonts w:ascii="Book Antiqua" w:eastAsia="宋体" w:hAnsi="Book Antiqua" w:cs="Arial"/>
          <w:sz w:val="24"/>
          <w:szCs w:val="24"/>
          <w:shd w:val="clear" w:color="auto" w:fill="FFFFFF"/>
          <w:lang w:eastAsia="zh-CN"/>
        </w:rPr>
        <w:t>Previous studies have showed that TLRs are potential targets in combating HBV infection. Recently it has been shown that TLR7 agonist GS-9620 has significant anti-HBV effects and is now in clinical trials. An earlier study showed that TLR8 agonist ssRNA40 could selectively activate liver-resident innate immune cells and could trigger the production of anti-viral cytokine IFN-γ in chronically HBV- and HCV- infected livers. This is the first study showing the effective role of TLR4 in HepG2.2.15 cells and its effect on a different range of host factors.</w:t>
      </w:r>
    </w:p>
    <w:p w14:paraId="5CA669D7" w14:textId="77777777" w:rsidR="00B55862" w:rsidRPr="006760E3" w:rsidRDefault="00B55862" w:rsidP="00B55862">
      <w:pPr>
        <w:adjustRightInd w:val="0"/>
        <w:snapToGrid w:val="0"/>
        <w:spacing w:after="0" w:line="360" w:lineRule="auto"/>
        <w:jc w:val="both"/>
        <w:rPr>
          <w:rFonts w:ascii="Book Antiqua" w:eastAsia="宋体" w:hAnsi="Book Antiqua" w:cs="Arial"/>
          <w:sz w:val="24"/>
          <w:szCs w:val="24"/>
          <w:shd w:val="clear" w:color="auto" w:fill="FFFFFF"/>
          <w:lang w:eastAsia="zh-CN"/>
        </w:rPr>
      </w:pPr>
    </w:p>
    <w:p w14:paraId="17C678F5" w14:textId="77777777" w:rsidR="00B55862" w:rsidRPr="006760E3" w:rsidRDefault="00B55862" w:rsidP="00B55862">
      <w:pPr>
        <w:adjustRightInd w:val="0"/>
        <w:snapToGrid w:val="0"/>
        <w:spacing w:after="0" w:line="360" w:lineRule="auto"/>
        <w:jc w:val="both"/>
        <w:rPr>
          <w:rFonts w:ascii="Book Antiqua" w:eastAsia="宋体" w:hAnsi="Book Antiqua" w:cs="Arial"/>
          <w:b/>
          <w:bCs/>
          <w:i/>
          <w:sz w:val="24"/>
          <w:szCs w:val="24"/>
          <w:shd w:val="clear" w:color="auto" w:fill="FFFFFF"/>
          <w:lang w:eastAsia="zh-CN"/>
        </w:rPr>
      </w:pPr>
      <w:bookmarkStart w:id="377" w:name="OLE_LINK1860"/>
      <w:bookmarkStart w:id="378" w:name="OLE_LINK1861"/>
      <w:r w:rsidRPr="006760E3">
        <w:rPr>
          <w:rFonts w:ascii="Book Antiqua" w:eastAsia="宋体" w:hAnsi="Book Antiqua" w:cs="Arial"/>
          <w:b/>
          <w:bCs/>
          <w:i/>
          <w:sz w:val="24"/>
          <w:szCs w:val="24"/>
          <w:shd w:val="clear" w:color="auto" w:fill="FFFFFF"/>
          <w:lang w:eastAsia="zh-CN"/>
        </w:rPr>
        <w:t xml:space="preserve">Applications </w:t>
      </w:r>
    </w:p>
    <w:bookmarkEnd w:id="377"/>
    <w:bookmarkEnd w:id="378"/>
    <w:p w14:paraId="0E1C4930" w14:textId="77777777" w:rsidR="00B55862" w:rsidRPr="006760E3" w:rsidRDefault="00B55862" w:rsidP="00B55862">
      <w:pPr>
        <w:adjustRightInd w:val="0"/>
        <w:snapToGrid w:val="0"/>
        <w:spacing w:after="0" w:line="360" w:lineRule="auto"/>
        <w:jc w:val="both"/>
        <w:rPr>
          <w:rFonts w:ascii="Book Antiqua" w:eastAsia="宋体" w:hAnsi="Book Antiqua" w:cs="Arial"/>
          <w:sz w:val="24"/>
          <w:szCs w:val="24"/>
          <w:shd w:val="clear" w:color="auto" w:fill="FFFFFF"/>
          <w:lang w:eastAsia="zh-CN"/>
        </w:rPr>
      </w:pPr>
      <w:r w:rsidRPr="006760E3">
        <w:rPr>
          <w:rFonts w:ascii="Book Antiqua" w:eastAsia="宋体" w:hAnsi="Book Antiqua" w:cs="Arial"/>
          <w:sz w:val="24"/>
          <w:szCs w:val="24"/>
          <w:shd w:val="clear" w:color="auto" w:fill="FFFFFF"/>
          <w:lang w:eastAsia="zh-CN"/>
        </w:rPr>
        <w:t xml:space="preserve">The present study looks into the role of TLR4 in HBV infection. It has been observed here that stimulating TLR4 represses the viral infection. The study opens up broader opportunities and scope to develop immune-therapeutic approaches by utilizing TLR4 to combat HBV infection. </w:t>
      </w:r>
    </w:p>
    <w:p w14:paraId="773742C8" w14:textId="77777777" w:rsidR="00B55862" w:rsidRPr="006760E3" w:rsidRDefault="00B55862" w:rsidP="00B55862">
      <w:pPr>
        <w:adjustRightInd w:val="0"/>
        <w:snapToGrid w:val="0"/>
        <w:spacing w:after="0" w:line="360" w:lineRule="auto"/>
        <w:jc w:val="both"/>
        <w:rPr>
          <w:rFonts w:ascii="Book Antiqua" w:eastAsia="宋体" w:hAnsi="Book Antiqua" w:cs="Arial"/>
          <w:sz w:val="24"/>
          <w:szCs w:val="24"/>
          <w:shd w:val="clear" w:color="auto" w:fill="FFFFFF"/>
          <w:lang w:eastAsia="zh-CN"/>
        </w:rPr>
      </w:pPr>
    </w:p>
    <w:p w14:paraId="6E306767" w14:textId="77777777" w:rsidR="00B55862" w:rsidRPr="006760E3" w:rsidRDefault="00B55862" w:rsidP="00B55862">
      <w:pPr>
        <w:adjustRightInd w:val="0"/>
        <w:snapToGrid w:val="0"/>
        <w:spacing w:after="0" w:line="360" w:lineRule="auto"/>
        <w:jc w:val="both"/>
        <w:rPr>
          <w:rFonts w:ascii="Book Antiqua" w:eastAsia="宋体" w:hAnsi="Book Antiqua" w:cs="Arial"/>
          <w:b/>
          <w:bCs/>
          <w:i/>
          <w:sz w:val="24"/>
          <w:szCs w:val="24"/>
          <w:shd w:val="clear" w:color="auto" w:fill="FFFFFF"/>
          <w:lang w:eastAsia="zh-CN"/>
        </w:rPr>
      </w:pPr>
      <w:r w:rsidRPr="006760E3">
        <w:rPr>
          <w:rFonts w:ascii="Book Antiqua" w:eastAsia="宋体" w:hAnsi="Book Antiqua" w:cs="Arial"/>
          <w:b/>
          <w:bCs/>
          <w:i/>
          <w:sz w:val="24"/>
          <w:szCs w:val="24"/>
          <w:shd w:val="clear" w:color="auto" w:fill="FFFFFF"/>
          <w:lang w:eastAsia="zh-CN"/>
        </w:rPr>
        <w:lastRenderedPageBreak/>
        <w:t>Terminology</w:t>
      </w:r>
    </w:p>
    <w:p w14:paraId="7BC2B59A" w14:textId="3E69F2A4" w:rsidR="00B55862" w:rsidRPr="006760E3" w:rsidRDefault="00B55862" w:rsidP="00B55862">
      <w:pPr>
        <w:adjustRightInd w:val="0"/>
        <w:snapToGrid w:val="0"/>
        <w:spacing w:after="0" w:line="360" w:lineRule="auto"/>
        <w:jc w:val="both"/>
        <w:rPr>
          <w:rFonts w:ascii="Book Antiqua" w:eastAsia="宋体" w:hAnsi="Book Antiqua" w:cs="Arial"/>
          <w:b/>
          <w:bCs/>
          <w:i/>
          <w:sz w:val="24"/>
          <w:szCs w:val="24"/>
          <w:shd w:val="clear" w:color="auto" w:fill="FFFFFF"/>
          <w:lang w:eastAsia="zh-CN"/>
        </w:rPr>
      </w:pPr>
      <w:r w:rsidRPr="006760E3">
        <w:rPr>
          <w:rFonts w:ascii="Book Antiqua" w:eastAsia="宋体" w:hAnsi="Book Antiqua" w:cs="Arial"/>
          <w:sz w:val="24"/>
          <w:szCs w:val="24"/>
          <w:shd w:val="clear" w:color="auto" w:fill="FFFFFF"/>
          <w:lang w:eastAsia="zh-CN"/>
        </w:rPr>
        <w:t>Toll like receptors are modulators of innate immune response and is responsible for triggering elimination of different viral infections. The present study shows that TLR4 stimulation with its specific ligand/agonist lipopolysaccharide modulates a couple of host factors and represses HBV infection.</w:t>
      </w:r>
      <w:bookmarkStart w:id="379" w:name="OLE_LINK678"/>
      <w:bookmarkStart w:id="380" w:name="OLE_LINK679"/>
      <w:bookmarkStart w:id="381" w:name="OLE_LINK1375"/>
      <w:bookmarkStart w:id="382" w:name="OLE_LINK1382"/>
    </w:p>
    <w:bookmarkEnd w:id="362"/>
    <w:bookmarkEnd w:id="363"/>
    <w:bookmarkEnd w:id="364"/>
    <w:bookmarkEnd w:id="365"/>
    <w:bookmarkEnd w:id="366"/>
    <w:bookmarkEnd w:id="367"/>
    <w:bookmarkEnd w:id="368"/>
    <w:bookmarkEnd w:id="369"/>
    <w:bookmarkEnd w:id="370"/>
    <w:bookmarkEnd w:id="371"/>
    <w:bookmarkEnd w:id="372"/>
    <w:bookmarkEnd w:id="375"/>
    <w:bookmarkEnd w:id="376"/>
    <w:bookmarkEnd w:id="379"/>
    <w:bookmarkEnd w:id="380"/>
    <w:bookmarkEnd w:id="381"/>
    <w:bookmarkEnd w:id="382"/>
    <w:p w14:paraId="72E4A6E0" w14:textId="77777777" w:rsidR="00B55862" w:rsidRPr="006760E3" w:rsidRDefault="00B55862" w:rsidP="00B55862">
      <w:pPr>
        <w:adjustRightInd w:val="0"/>
        <w:snapToGrid w:val="0"/>
        <w:spacing w:after="0" w:line="360" w:lineRule="auto"/>
        <w:jc w:val="both"/>
        <w:rPr>
          <w:rFonts w:ascii="Book Antiqua" w:eastAsia="宋体" w:hAnsi="Book Antiqua" w:cs="Arial"/>
          <w:sz w:val="24"/>
          <w:szCs w:val="24"/>
          <w:shd w:val="clear" w:color="auto" w:fill="FFFFFF"/>
          <w:lang w:eastAsia="zh-CN"/>
        </w:rPr>
      </w:pPr>
    </w:p>
    <w:p w14:paraId="48E2E353" w14:textId="4337BC0C" w:rsidR="00B55862" w:rsidRPr="006760E3" w:rsidRDefault="00B55862" w:rsidP="00B55862">
      <w:pPr>
        <w:adjustRightInd w:val="0"/>
        <w:snapToGrid w:val="0"/>
        <w:spacing w:after="0" w:line="360" w:lineRule="auto"/>
        <w:jc w:val="both"/>
        <w:rPr>
          <w:rFonts w:ascii="Book Antiqua" w:eastAsia="宋体" w:hAnsi="Book Antiqua" w:cs="Arial"/>
          <w:b/>
          <w:i/>
          <w:sz w:val="24"/>
          <w:szCs w:val="24"/>
          <w:shd w:val="clear" w:color="auto" w:fill="FFFFFF"/>
          <w:lang w:eastAsia="zh-CN"/>
        </w:rPr>
      </w:pPr>
      <w:r w:rsidRPr="006760E3">
        <w:rPr>
          <w:rFonts w:ascii="Book Antiqua" w:eastAsia="宋体" w:hAnsi="Book Antiqua" w:cs="Arial" w:hint="eastAsia"/>
          <w:b/>
          <w:i/>
          <w:sz w:val="24"/>
          <w:szCs w:val="24"/>
          <w:shd w:val="clear" w:color="auto" w:fill="FFFFFF"/>
          <w:lang w:eastAsia="zh-CN"/>
        </w:rPr>
        <w:t>Peer-review</w:t>
      </w:r>
    </w:p>
    <w:p w14:paraId="5E067B83" w14:textId="2F436E7D" w:rsidR="001C0A3E" w:rsidRPr="006760E3" w:rsidRDefault="00B55862" w:rsidP="00B55862">
      <w:pPr>
        <w:adjustRightInd w:val="0"/>
        <w:snapToGrid w:val="0"/>
        <w:spacing w:after="0" w:line="360" w:lineRule="auto"/>
        <w:jc w:val="both"/>
        <w:rPr>
          <w:rFonts w:ascii="Book Antiqua" w:eastAsia="宋体" w:hAnsi="Book Antiqua" w:cs="Arial"/>
          <w:sz w:val="24"/>
          <w:szCs w:val="24"/>
          <w:shd w:val="clear" w:color="auto" w:fill="FFFFFF"/>
          <w:lang w:eastAsia="zh-CN"/>
        </w:rPr>
      </w:pPr>
      <w:r w:rsidRPr="006760E3">
        <w:rPr>
          <w:rFonts w:ascii="Book Antiqua" w:eastAsia="宋体" w:hAnsi="Book Antiqua" w:cs="Arial"/>
          <w:sz w:val="24"/>
          <w:szCs w:val="24"/>
          <w:shd w:val="clear" w:color="auto" w:fill="FFFFFF"/>
          <w:lang w:eastAsia="zh-CN"/>
        </w:rPr>
        <w:t>The aim of the manuscript is to focus on the role of TLR4 in HBV infection to further investigate a new therapeutic approach against HBV by immune-targeting TLR4. The main results of the present study showed that TLR4 activation repressed HBV infection and several changes in host factors, such as release in G1/S cell cycle arrest and modifications in host epigenetic marks. It was also observed that anti-viral action of TLR4 took place through NF-</w:t>
      </w:r>
      <w:proofErr w:type="spellStart"/>
      <w:r w:rsidR="00AA0B8F" w:rsidRPr="006760E3">
        <w:rPr>
          <w:rFonts w:ascii="Book Antiqua" w:eastAsia="宋体" w:hAnsi="Book Antiqua" w:cs="Arial"/>
          <w:sz w:val="24"/>
          <w:szCs w:val="24"/>
          <w:shd w:val="clear" w:color="auto" w:fill="FFFFFF"/>
          <w:lang w:eastAsia="zh-CN"/>
        </w:rPr>
        <w:t>κ</w:t>
      </w:r>
      <w:r w:rsidRPr="006760E3">
        <w:rPr>
          <w:rFonts w:ascii="Book Antiqua" w:eastAsia="宋体" w:hAnsi="Book Antiqua" w:cs="Arial"/>
          <w:sz w:val="24"/>
          <w:szCs w:val="24"/>
          <w:shd w:val="clear" w:color="auto" w:fill="FFFFFF"/>
          <w:lang w:eastAsia="zh-CN"/>
        </w:rPr>
        <w:t>B</w:t>
      </w:r>
      <w:proofErr w:type="spellEnd"/>
      <w:r w:rsidRPr="006760E3">
        <w:rPr>
          <w:rFonts w:ascii="Book Antiqua" w:eastAsia="宋体" w:hAnsi="Book Antiqua" w:cs="Arial"/>
          <w:sz w:val="24"/>
          <w:szCs w:val="24"/>
          <w:shd w:val="clear" w:color="auto" w:fill="FFFFFF"/>
          <w:lang w:eastAsia="zh-CN"/>
        </w:rPr>
        <w:t xml:space="preserve"> pathway.</w:t>
      </w:r>
    </w:p>
    <w:p w14:paraId="4C35EA7B" w14:textId="77777777" w:rsidR="00B55862" w:rsidRPr="006760E3" w:rsidRDefault="00B55862" w:rsidP="00B55862">
      <w:pPr>
        <w:adjustRightInd w:val="0"/>
        <w:snapToGrid w:val="0"/>
        <w:spacing w:after="0" w:line="360" w:lineRule="auto"/>
        <w:jc w:val="both"/>
        <w:rPr>
          <w:rFonts w:ascii="Book Antiqua" w:eastAsia="宋体" w:hAnsi="Book Antiqua" w:cs="Arial"/>
          <w:sz w:val="24"/>
          <w:szCs w:val="24"/>
          <w:shd w:val="clear" w:color="auto" w:fill="FFFFFF"/>
          <w:lang w:eastAsia="zh-CN"/>
        </w:rPr>
      </w:pPr>
    </w:p>
    <w:p w14:paraId="1B480E43" w14:textId="77777777" w:rsidR="00AA0B8F" w:rsidRPr="006760E3" w:rsidRDefault="00AA0B8F">
      <w:pPr>
        <w:spacing w:after="0" w:line="240" w:lineRule="auto"/>
        <w:rPr>
          <w:rFonts w:ascii="Book Antiqua" w:hAnsi="Book Antiqua"/>
          <w:b/>
          <w:sz w:val="24"/>
          <w:szCs w:val="24"/>
        </w:rPr>
      </w:pPr>
      <w:r w:rsidRPr="006760E3">
        <w:rPr>
          <w:rFonts w:ascii="Book Antiqua" w:hAnsi="Book Antiqua"/>
          <w:b/>
          <w:sz w:val="24"/>
          <w:szCs w:val="24"/>
        </w:rPr>
        <w:br w:type="page"/>
      </w:r>
    </w:p>
    <w:p w14:paraId="39BD3EA9" w14:textId="48F28794" w:rsidR="00D532AA" w:rsidRPr="006760E3" w:rsidRDefault="006D398F" w:rsidP="00B9583F">
      <w:pPr>
        <w:adjustRightInd w:val="0"/>
        <w:snapToGrid w:val="0"/>
        <w:spacing w:after="0" w:line="360" w:lineRule="auto"/>
        <w:jc w:val="both"/>
        <w:rPr>
          <w:rFonts w:ascii="Book Antiqua" w:hAnsi="Book Antiqua"/>
          <w:b/>
          <w:sz w:val="24"/>
          <w:szCs w:val="24"/>
        </w:rPr>
      </w:pPr>
      <w:r w:rsidRPr="006760E3">
        <w:rPr>
          <w:rFonts w:ascii="Book Antiqua" w:hAnsi="Book Antiqua"/>
          <w:b/>
          <w:sz w:val="24"/>
          <w:szCs w:val="24"/>
        </w:rPr>
        <w:lastRenderedPageBreak/>
        <w:t>REFERENCES</w:t>
      </w:r>
    </w:p>
    <w:p w14:paraId="10B45885" w14:textId="77777777" w:rsidR="0093753E" w:rsidRPr="006760E3" w:rsidRDefault="00966FC6" w:rsidP="0093753E">
      <w:pPr>
        <w:spacing w:after="0" w:line="360" w:lineRule="auto"/>
        <w:jc w:val="both"/>
        <w:rPr>
          <w:rFonts w:ascii="Book Antiqua" w:eastAsia="宋体" w:hAnsi="Book Antiqua" w:cs="宋体"/>
          <w:sz w:val="24"/>
          <w:szCs w:val="24"/>
          <w:lang w:eastAsia="zh-CN"/>
        </w:rPr>
      </w:pPr>
      <w:r w:rsidRPr="006760E3">
        <w:fldChar w:fldCharType="begin"/>
      </w:r>
      <w:r w:rsidR="00D532AA" w:rsidRPr="006760E3">
        <w:instrText xml:space="preserve"> ADDIN EN.REFLIST </w:instrText>
      </w:r>
      <w:r w:rsidRPr="006760E3">
        <w:fldChar w:fldCharType="separate"/>
      </w:r>
      <w:bookmarkStart w:id="383" w:name="OLE_LINK112"/>
      <w:bookmarkStart w:id="384" w:name="OLE_LINK113"/>
      <w:bookmarkStart w:id="385" w:name="OLE_LINK114"/>
      <w:r w:rsidR="0093753E" w:rsidRPr="006760E3">
        <w:rPr>
          <w:rFonts w:ascii="Book Antiqua" w:eastAsia="宋体" w:hAnsi="Book Antiqua" w:cs="宋体"/>
          <w:sz w:val="24"/>
          <w:szCs w:val="24"/>
          <w:lang w:eastAsia="zh-CN"/>
        </w:rPr>
        <w:t>1 </w:t>
      </w:r>
      <w:r w:rsidR="0093753E" w:rsidRPr="006760E3">
        <w:rPr>
          <w:rFonts w:ascii="Book Antiqua" w:eastAsia="宋体" w:hAnsi="Book Antiqua" w:cs="宋体"/>
          <w:b/>
          <w:bCs/>
          <w:sz w:val="24"/>
          <w:szCs w:val="24"/>
          <w:lang w:eastAsia="zh-CN"/>
        </w:rPr>
        <w:t>Ganem D</w:t>
      </w:r>
      <w:r w:rsidR="0093753E" w:rsidRPr="006760E3">
        <w:rPr>
          <w:rFonts w:ascii="Book Antiqua" w:eastAsia="宋体" w:hAnsi="Book Antiqua" w:cs="宋体"/>
          <w:sz w:val="24"/>
          <w:szCs w:val="24"/>
          <w:lang w:eastAsia="zh-CN"/>
        </w:rPr>
        <w:t>, Prince AM. Hepatitis B virus infection--natural history and clinical consequences. </w:t>
      </w:r>
      <w:r w:rsidR="0093753E" w:rsidRPr="006760E3">
        <w:rPr>
          <w:rFonts w:ascii="Book Antiqua" w:eastAsia="宋体" w:hAnsi="Book Antiqua" w:cs="宋体"/>
          <w:i/>
          <w:iCs/>
          <w:sz w:val="24"/>
          <w:szCs w:val="24"/>
          <w:lang w:eastAsia="zh-CN"/>
        </w:rPr>
        <w:t>N Engl J Med</w:t>
      </w:r>
      <w:r w:rsidR="0093753E" w:rsidRPr="006760E3">
        <w:rPr>
          <w:rFonts w:ascii="Book Antiqua" w:eastAsia="宋体" w:hAnsi="Book Antiqua" w:cs="宋体"/>
          <w:sz w:val="24"/>
          <w:szCs w:val="24"/>
          <w:lang w:eastAsia="zh-CN"/>
        </w:rPr>
        <w:t> 2004; </w:t>
      </w:r>
      <w:r w:rsidR="0093753E" w:rsidRPr="006760E3">
        <w:rPr>
          <w:rFonts w:ascii="Book Antiqua" w:eastAsia="宋体" w:hAnsi="Book Antiqua" w:cs="宋体"/>
          <w:b/>
          <w:bCs/>
          <w:sz w:val="24"/>
          <w:szCs w:val="24"/>
          <w:lang w:eastAsia="zh-CN"/>
        </w:rPr>
        <w:t>350</w:t>
      </w:r>
      <w:r w:rsidR="0093753E" w:rsidRPr="006760E3">
        <w:rPr>
          <w:rFonts w:ascii="Book Antiqua" w:eastAsia="宋体" w:hAnsi="Book Antiqua" w:cs="宋体"/>
          <w:sz w:val="24"/>
          <w:szCs w:val="24"/>
          <w:lang w:eastAsia="zh-CN"/>
        </w:rPr>
        <w:t>: 1118-1129 [PMID: 15014185 DOI: 10.1056/NEJMra031087]</w:t>
      </w:r>
    </w:p>
    <w:p w14:paraId="71B4A840"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t>2 </w:t>
      </w:r>
      <w:r w:rsidRPr="006760E3">
        <w:rPr>
          <w:rFonts w:ascii="Book Antiqua" w:eastAsia="宋体" w:hAnsi="Book Antiqua" w:cs="宋体"/>
          <w:b/>
          <w:bCs/>
          <w:sz w:val="24"/>
          <w:szCs w:val="24"/>
          <w:lang w:eastAsia="zh-CN"/>
        </w:rPr>
        <w:t>Akira S</w:t>
      </w:r>
      <w:r w:rsidRPr="006760E3">
        <w:rPr>
          <w:rFonts w:ascii="Book Antiqua" w:eastAsia="宋体" w:hAnsi="Book Antiqua" w:cs="宋体"/>
          <w:sz w:val="24"/>
          <w:szCs w:val="24"/>
          <w:lang w:eastAsia="zh-CN"/>
        </w:rPr>
        <w:t>, Takeda K. Toll-like receptor signalling. </w:t>
      </w:r>
      <w:r w:rsidRPr="006760E3">
        <w:rPr>
          <w:rFonts w:ascii="Book Antiqua" w:eastAsia="宋体" w:hAnsi="Book Antiqua" w:cs="宋体"/>
          <w:i/>
          <w:iCs/>
          <w:sz w:val="24"/>
          <w:szCs w:val="24"/>
          <w:lang w:eastAsia="zh-CN"/>
        </w:rPr>
        <w:t>Nat Rev Immunol</w:t>
      </w:r>
      <w:r w:rsidRPr="006760E3">
        <w:rPr>
          <w:rFonts w:ascii="Book Antiqua" w:eastAsia="宋体" w:hAnsi="Book Antiqua" w:cs="宋体"/>
          <w:sz w:val="24"/>
          <w:szCs w:val="24"/>
          <w:lang w:eastAsia="zh-CN"/>
        </w:rPr>
        <w:t> 2004; </w:t>
      </w:r>
      <w:r w:rsidRPr="006760E3">
        <w:rPr>
          <w:rFonts w:ascii="Book Antiqua" w:eastAsia="宋体" w:hAnsi="Book Antiqua" w:cs="宋体"/>
          <w:b/>
          <w:bCs/>
          <w:sz w:val="24"/>
          <w:szCs w:val="24"/>
          <w:lang w:eastAsia="zh-CN"/>
        </w:rPr>
        <w:t>4</w:t>
      </w:r>
      <w:r w:rsidRPr="006760E3">
        <w:rPr>
          <w:rFonts w:ascii="Book Antiqua" w:eastAsia="宋体" w:hAnsi="Book Antiqua" w:cs="宋体"/>
          <w:sz w:val="24"/>
          <w:szCs w:val="24"/>
          <w:lang w:eastAsia="zh-CN"/>
        </w:rPr>
        <w:t>: 499-511 [PMID: 15229469 DOI: 10.1038/nri1391]</w:t>
      </w:r>
    </w:p>
    <w:p w14:paraId="3AA79975"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t>3 </w:t>
      </w:r>
      <w:r w:rsidRPr="006760E3">
        <w:rPr>
          <w:rFonts w:ascii="Book Antiqua" w:eastAsia="宋体" w:hAnsi="Book Antiqua" w:cs="宋体"/>
          <w:b/>
          <w:bCs/>
          <w:sz w:val="24"/>
          <w:szCs w:val="24"/>
          <w:lang w:eastAsia="zh-CN"/>
        </w:rPr>
        <w:t>Zhang X</w:t>
      </w:r>
      <w:r w:rsidRPr="006760E3">
        <w:rPr>
          <w:rFonts w:ascii="Book Antiqua" w:eastAsia="宋体" w:hAnsi="Book Antiqua" w:cs="宋体"/>
          <w:sz w:val="24"/>
          <w:szCs w:val="24"/>
          <w:lang w:eastAsia="zh-CN"/>
        </w:rPr>
        <w:t>, Ma Z, Liu H, Liu J, Meng Z, Broering R, Yang D, Schlaak JF, Roggendorf M, Lu M. Role of Toll-like receptor 2 in the immune response against hepadnaviral infection. </w:t>
      </w:r>
      <w:r w:rsidRPr="006760E3">
        <w:rPr>
          <w:rFonts w:ascii="Book Antiqua" w:eastAsia="宋体" w:hAnsi="Book Antiqua" w:cs="宋体"/>
          <w:i/>
          <w:iCs/>
          <w:sz w:val="24"/>
          <w:szCs w:val="24"/>
          <w:lang w:eastAsia="zh-CN"/>
        </w:rPr>
        <w:t>J Hepatol</w:t>
      </w:r>
      <w:r w:rsidRPr="006760E3">
        <w:rPr>
          <w:rFonts w:ascii="Book Antiqua" w:eastAsia="宋体" w:hAnsi="Book Antiqua" w:cs="宋体"/>
          <w:sz w:val="24"/>
          <w:szCs w:val="24"/>
          <w:lang w:eastAsia="zh-CN"/>
        </w:rPr>
        <w:t> 2012; </w:t>
      </w:r>
      <w:r w:rsidRPr="006760E3">
        <w:rPr>
          <w:rFonts w:ascii="Book Antiqua" w:eastAsia="宋体" w:hAnsi="Book Antiqua" w:cs="宋体"/>
          <w:b/>
          <w:bCs/>
          <w:sz w:val="24"/>
          <w:szCs w:val="24"/>
          <w:lang w:eastAsia="zh-CN"/>
        </w:rPr>
        <w:t>57</w:t>
      </w:r>
      <w:r w:rsidRPr="006760E3">
        <w:rPr>
          <w:rFonts w:ascii="Book Antiqua" w:eastAsia="宋体" w:hAnsi="Book Antiqua" w:cs="宋体"/>
          <w:sz w:val="24"/>
          <w:szCs w:val="24"/>
          <w:lang w:eastAsia="zh-CN"/>
        </w:rPr>
        <w:t>: 522-528 [PMID: 22617154 DOI: 10.1016/j.jhep.2012.05.004]</w:t>
      </w:r>
    </w:p>
    <w:p w14:paraId="4AB7013C"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t>4 </w:t>
      </w:r>
      <w:r w:rsidRPr="006760E3">
        <w:rPr>
          <w:rFonts w:ascii="Book Antiqua" w:eastAsia="宋体" w:hAnsi="Book Antiqua" w:cs="宋体"/>
          <w:b/>
          <w:bCs/>
          <w:sz w:val="24"/>
          <w:szCs w:val="24"/>
          <w:lang w:eastAsia="zh-CN"/>
        </w:rPr>
        <w:t>Isogawa M</w:t>
      </w:r>
      <w:r w:rsidRPr="006760E3">
        <w:rPr>
          <w:rFonts w:ascii="Book Antiqua" w:eastAsia="宋体" w:hAnsi="Book Antiqua" w:cs="宋体"/>
          <w:sz w:val="24"/>
          <w:szCs w:val="24"/>
          <w:lang w:eastAsia="zh-CN"/>
        </w:rPr>
        <w:t>, Robek MD, Furuichi Y, Chisari FV. Toll-like receptor signaling inhibits hepatitis B virus replication in vivo. </w:t>
      </w:r>
      <w:r w:rsidRPr="006760E3">
        <w:rPr>
          <w:rFonts w:ascii="Book Antiqua" w:eastAsia="宋体" w:hAnsi="Book Antiqua" w:cs="宋体"/>
          <w:i/>
          <w:iCs/>
          <w:sz w:val="24"/>
          <w:szCs w:val="24"/>
          <w:lang w:eastAsia="zh-CN"/>
        </w:rPr>
        <w:t>J Virol</w:t>
      </w:r>
      <w:r w:rsidRPr="006760E3">
        <w:rPr>
          <w:rFonts w:ascii="Book Antiqua" w:eastAsia="宋体" w:hAnsi="Book Antiqua" w:cs="宋体"/>
          <w:sz w:val="24"/>
          <w:szCs w:val="24"/>
          <w:lang w:eastAsia="zh-CN"/>
        </w:rPr>
        <w:t> 2005; </w:t>
      </w:r>
      <w:r w:rsidRPr="006760E3">
        <w:rPr>
          <w:rFonts w:ascii="Book Antiqua" w:eastAsia="宋体" w:hAnsi="Book Antiqua" w:cs="宋体"/>
          <w:b/>
          <w:bCs/>
          <w:sz w:val="24"/>
          <w:szCs w:val="24"/>
          <w:lang w:eastAsia="zh-CN"/>
        </w:rPr>
        <w:t>79</w:t>
      </w:r>
      <w:r w:rsidRPr="006760E3">
        <w:rPr>
          <w:rFonts w:ascii="Book Antiqua" w:eastAsia="宋体" w:hAnsi="Book Antiqua" w:cs="宋体"/>
          <w:sz w:val="24"/>
          <w:szCs w:val="24"/>
          <w:lang w:eastAsia="zh-CN"/>
        </w:rPr>
        <w:t>: 7269-7272 [PMID: 15890966 DOI: 79/11/7269]</w:t>
      </w:r>
    </w:p>
    <w:p w14:paraId="69B72B91"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t>5 </w:t>
      </w:r>
      <w:r w:rsidRPr="006760E3">
        <w:rPr>
          <w:rFonts w:ascii="Book Antiqua" w:eastAsia="宋体" w:hAnsi="Book Antiqua" w:cs="宋体"/>
          <w:b/>
          <w:bCs/>
          <w:sz w:val="24"/>
          <w:szCs w:val="24"/>
          <w:lang w:eastAsia="zh-CN"/>
        </w:rPr>
        <w:t>Gane EJ</w:t>
      </w:r>
      <w:r w:rsidRPr="006760E3">
        <w:rPr>
          <w:rFonts w:ascii="Book Antiqua" w:eastAsia="宋体" w:hAnsi="Book Antiqua" w:cs="宋体"/>
          <w:sz w:val="24"/>
          <w:szCs w:val="24"/>
          <w:lang w:eastAsia="zh-CN"/>
        </w:rPr>
        <w:t>, Lim YS, Gordon SC, Visvanathan K, Sicard E, Fedorak RN, Roberts S, Massetto B, Ye Z, Pflanz S, Garrison KL, Gaggar A, Mani Subramanian G, McHutchison JG, Kottilil S, Freilich B, Coffin CS, Cheng W, Kim YJ. The oral toll-like receptor-7 agonist GS-9620 in patients with chronic hepatitis B virus infection. </w:t>
      </w:r>
      <w:r w:rsidRPr="006760E3">
        <w:rPr>
          <w:rFonts w:ascii="Book Antiqua" w:eastAsia="宋体" w:hAnsi="Book Antiqua" w:cs="宋体"/>
          <w:i/>
          <w:iCs/>
          <w:sz w:val="24"/>
          <w:szCs w:val="24"/>
          <w:lang w:eastAsia="zh-CN"/>
        </w:rPr>
        <w:t>J Hepatol</w:t>
      </w:r>
      <w:r w:rsidRPr="006760E3">
        <w:rPr>
          <w:rFonts w:ascii="Book Antiqua" w:eastAsia="宋体" w:hAnsi="Book Antiqua" w:cs="宋体"/>
          <w:sz w:val="24"/>
          <w:szCs w:val="24"/>
          <w:lang w:eastAsia="zh-CN"/>
        </w:rPr>
        <w:t> 2015; </w:t>
      </w:r>
      <w:r w:rsidRPr="006760E3">
        <w:rPr>
          <w:rFonts w:ascii="Book Antiqua" w:eastAsia="宋体" w:hAnsi="Book Antiqua" w:cs="宋体"/>
          <w:b/>
          <w:bCs/>
          <w:sz w:val="24"/>
          <w:szCs w:val="24"/>
          <w:lang w:eastAsia="zh-CN"/>
        </w:rPr>
        <w:t>63</w:t>
      </w:r>
      <w:r w:rsidRPr="006760E3">
        <w:rPr>
          <w:rFonts w:ascii="Book Antiqua" w:eastAsia="宋体" w:hAnsi="Book Antiqua" w:cs="宋体"/>
          <w:sz w:val="24"/>
          <w:szCs w:val="24"/>
          <w:lang w:eastAsia="zh-CN"/>
        </w:rPr>
        <w:t>: 320-328 [PMID: 25733157 DOI: 10.1016/j.jhep.2015.02.037]</w:t>
      </w:r>
    </w:p>
    <w:p w14:paraId="330F5289"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t>6 </w:t>
      </w:r>
      <w:r w:rsidRPr="006760E3">
        <w:rPr>
          <w:rFonts w:ascii="Book Antiqua" w:eastAsia="宋体" w:hAnsi="Book Antiqua" w:cs="宋体"/>
          <w:b/>
          <w:bCs/>
          <w:sz w:val="24"/>
          <w:szCs w:val="24"/>
          <w:lang w:eastAsia="zh-CN"/>
        </w:rPr>
        <w:t>Thompson AJ</w:t>
      </w:r>
      <w:r w:rsidRPr="006760E3">
        <w:rPr>
          <w:rFonts w:ascii="Book Antiqua" w:eastAsia="宋体" w:hAnsi="Book Antiqua" w:cs="宋体"/>
          <w:sz w:val="24"/>
          <w:szCs w:val="24"/>
          <w:lang w:eastAsia="zh-CN"/>
        </w:rPr>
        <w:t>, Colledge D, Rodgers S, Wilson R, Revill P, Desmond P, Mansell A, Visvanathan K, Locarnini S. Stimulation of the interleukin-1 receptor and Toll-like receptor 2 inhibits hepatitis B virus replication in hepatoma cell lines in vitro. </w:t>
      </w:r>
      <w:r w:rsidRPr="006760E3">
        <w:rPr>
          <w:rFonts w:ascii="Book Antiqua" w:eastAsia="宋体" w:hAnsi="Book Antiqua" w:cs="宋体"/>
          <w:i/>
          <w:iCs/>
          <w:sz w:val="24"/>
          <w:szCs w:val="24"/>
          <w:lang w:eastAsia="zh-CN"/>
        </w:rPr>
        <w:t>Antivir Ther</w:t>
      </w:r>
      <w:r w:rsidRPr="006760E3">
        <w:rPr>
          <w:rFonts w:ascii="Book Antiqua" w:eastAsia="宋体" w:hAnsi="Book Antiqua" w:cs="宋体"/>
          <w:sz w:val="24"/>
          <w:szCs w:val="24"/>
          <w:lang w:eastAsia="zh-CN"/>
        </w:rPr>
        <w:t> 2009; </w:t>
      </w:r>
      <w:r w:rsidRPr="006760E3">
        <w:rPr>
          <w:rFonts w:ascii="Book Antiqua" w:eastAsia="宋体" w:hAnsi="Book Antiqua" w:cs="宋体"/>
          <w:b/>
          <w:bCs/>
          <w:sz w:val="24"/>
          <w:szCs w:val="24"/>
          <w:lang w:eastAsia="zh-CN"/>
        </w:rPr>
        <w:t>14</w:t>
      </w:r>
      <w:r w:rsidRPr="006760E3">
        <w:rPr>
          <w:rFonts w:ascii="Book Antiqua" w:eastAsia="宋体" w:hAnsi="Book Antiqua" w:cs="宋体"/>
          <w:sz w:val="24"/>
          <w:szCs w:val="24"/>
          <w:lang w:eastAsia="zh-CN"/>
        </w:rPr>
        <w:t>: 797-808 [PMID: 19812442 DOI: 10.3851/IMP1294]</w:t>
      </w:r>
    </w:p>
    <w:p w14:paraId="6DDE2B15"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t>7 </w:t>
      </w:r>
      <w:r w:rsidRPr="006760E3">
        <w:rPr>
          <w:rFonts w:ascii="Book Antiqua" w:eastAsia="宋体" w:hAnsi="Book Antiqua" w:cs="宋体"/>
          <w:b/>
          <w:bCs/>
          <w:sz w:val="24"/>
          <w:szCs w:val="24"/>
          <w:lang w:eastAsia="zh-CN"/>
        </w:rPr>
        <w:t>Paik YH</w:t>
      </w:r>
      <w:r w:rsidRPr="006760E3">
        <w:rPr>
          <w:rFonts w:ascii="Book Antiqua" w:eastAsia="宋体" w:hAnsi="Book Antiqua" w:cs="宋体"/>
          <w:sz w:val="24"/>
          <w:szCs w:val="24"/>
          <w:lang w:eastAsia="zh-CN"/>
        </w:rPr>
        <w:t>, Schwabe RF, Bataller R, Russo MP, Jobin C, Brenner DA. Toll-like receptor 4 mediates inflammatory signaling by bacterial lipopolysaccharide in human hepatic stellate cells. </w:t>
      </w:r>
      <w:r w:rsidRPr="006760E3">
        <w:rPr>
          <w:rFonts w:ascii="Book Antiqua" w:eastAsia="宋体" w:hAnsi="Book Antiqua" w:cs="宋体"/>
          <w:i/>
          <w:iCs/>
          <w:sz w:val="24"/>
          <w:szCs w:val="24"/>
          <w:lang w:eastAsia="zh-CN"/>
        </w:rPr>
        <w:t>Hepatology</w:t>
      </w:r>
      <w:r w:rsidRPr="006760E3">
        <w:rPr>
          <w:rFonts w:ascii="Book Antiqua" w:eastAsia="宋体" w:hAnsi="Book Antiqua" w:cs="宋体"/>
          <w:sz w:val="24"/>
          <w:szCs w:val="24"/>
          <w:lang w:eastAsia="zh-CN"/>
        </w:rPr>
        <w:t> 2003; </w:t>
      </w:r>
      <w:r w:rsidRPr="006760E3">
        <w:rPr>
          <w:rFonts w:ascii="Book Antiqua" w:eastAsia="宋体" w:hAnsi="Book Antiqua" w:cs="宋体"/>
          <w:b/>
          <w:bCs/>
          <w:sz w:val="24"/>
          <w:szCs w:val="24"/>
          <w:lang w:eastAsia="zh-CN"/>
        </w:rPr>
        <w:t>37</w:t>
      </w:r>
      <w:r w:rsidRPr="006760E3">
        <w:rPr>
          <w:rFonts w:ascii="Book Antiqua" w:eastAsia="宋体" w:hAnsi="Book Antiqua" w:cs="宋体"/>
          <w:sz w:val="24"/>
          <w:szCs w:val="24"/>
          <w:lang w:eastAsia="zh-CN"/>
        </w:rPr>
        <w:t>: 1043-1055 [PMID: 12717385 DOI: 10.1053/jhep.2003.50182]</w:t>
      </w:r>
    </w:p>
    <w:p w14:paraId="7F27B23F"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t>8 </w:t>
      </w:r>
      <w:r w:rsidRPr="006760E3">
        <w:rPr>
          <w:rFonts w:ascii="Book Antiqua" w:eastAsia="宋体" w:hAnsi="Book Antiqua" w:cs="宋体"/>
          <w:b/>
          <w:bCs/>
          <w:sz w:val="24"/>
          <w:szCs w:val="24"/>
          <w:lang w:eastAsia="zh-CN"/>
        </w:rPr>
        <w:t>Rivera CA</w:t>
      </w:r>
      <w:r w:rsidRPr="006760E3">
        <w:rPr>
          <w:rFonts w:ascii="Book Antiqua" w:eastAsia="宋体" w:hAnsi="Book Antiqua" w:cs="宋体"/>
          <w:sz w:val="24"/>
          <w:szCs w:val="24"/>
          <w:lang w:eastAsia="zh-CN"/>
        </w:rPr>
        <w:t>, Adegboyega P, van Rooijen N, Tagalicud A, Allman M, Wallace M. Toll-like receptor-4 signaling and Kupffer cells play pivotal roles in the pathogenesis of non-alcoholic steatohepatitis. </w:t>
      </w:r>
      <w:r w:rsidRPr="006760E3">
        <w:rPr>
          <w:rFonts w:ascii="Book Antiqua" w:eastAsia="宋体" w:hAnsi="Book Antiqua" w:cs="宋体"/>
          <w:i/>
          <w:iCs/>
          <w:sz w:val="24"/>
          <w:szCs w:val="24"/>
          <w:lang w:eastAsia="zh-CN"/>
        </w:rPr>
        <w:t>J Hepatol</w:t>
      </w:r>
      <w:r w:rsidRPr="006760E3">
        <w:rPr>
          <w:rFonts w:ascii="Book Antiqua" w:eastAsia="宋体" w:hAnsi="Book Antiqua" w:cs="宋体"/>
          <w:sz w:val="24"/>
          <w:szCs w:val="24"/>
          <w:lang w:eastAsia="zh-CN"/>
        </w:rPr>
        <w:t> 2007; </w:t>
      </w:r>
      <w:r w:rsidRPr="006760E3">
        <w:rPr>
          <w:rFonts w:ascii="Book Antiqua" w:eastAsia="宋体" w:hAnsi="Book Antiqua" w:cs="宋体"/>
          <w:b/>
          <w:bCs/>
          <w:sz w:val="24"/>
          <w:szCs w:val="24"/>
          <w:lang w:eastAsia="zh-CN"/>
        </w:rPr>
        <w:t>47</w:t>
      </w:r>
      <w:r w:rsidRPr="006760E3">
        <w:rPr>
          <w:rFonts w:ascii="Book Antiqua" w:eastAsia="宋体" w:hAnsi="Book Antiqua" w:cs="宋体"/>
          <w:sz w:val="24"/>
          <w:szCs w:val="24"/>
          <w:lang w:eastAsia="zh-CN"/>
        </w:rPr>
        <w:t>: 571-579 [PMID: 17644211 DOI: S0168-8278(07)00301-7]</w:t>
      </w:r>
    </w:p>
    <w:p w14:paraId="30EE1133"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lastRenderedPageBreak/>
        <w:t>9 </w:t>
      </w:r>
      <w:r w:rsidRPr="006760E3">
        <w:rPr>
          <w:rFonts w:ascii="Book Antiqua" w:eastAsia="宋体" w:hAnsi="Book Antiqua" w:cs="宋体"/>
          <w:b/>
          <w:bCs/>
          <w:sz w:val="24"/>
          <w:szCs w:val="24"/>
          <w:lang w:eastAsia="zh-CN"/>
        </w:rPr>
        <w:t>Zare-Bidaki M</w:t>
      </w:r>
      <w:r w:rsidRPr="006760E3">
        <w:rPr>
          <w:rFonts w:ascii="Book Antiqua" w:eastAsia="宋体" w:hAnsi="Book Antiqua" w:cs="宋体"/>
          <w:sz w:val="24"/>
          <w:szCs w:val="24"/>
          <w:lang w:eastAsia="zh-CN"/>
        </w:rPr>
        <w:t>, Tsukiyama-Kohara K, Arababadi MK. Toll-like receptor 4 and hepatitis B infection: molecular mechanisms and pathogenesis. </w:t>
      </w:r>
      <w:r w:rsidRPr="006760E3">
        <w:rPr>
          <w:rFonts w:ascii="Book Antiqua" w:eastAsia="宋体" w:hAnsi="Book Antiqua" w:cs="宋体"/>
          <w:i/>
          <w:iCs/>
          <w:sz w:val="24"/>
          <w:szCs w:val="24"/>
          <w:lang w:eastAsia="zh-CN"/>
        </w:rPr>
        <w:t>Viral Immunol</w:t>
      </w:r>
      <w:r w:rsidRPr="006760E3">
        <w:rPr>
          <w:rFonts w:ascii="Book Antiqua" w:eastAsia="宋体" w:hAnsi="Book Antiqua" w:cs="宋体"/>
          <w:sz w:val="24"/>
          <w:szCs w:val="24"/>
          <w:lang w:eastAsia="zh-CN"/>
        </w:rPr>
        <w:t> 2014; </w:t>
      </w:r>
      <w:r w:rsidRPr="006760E3">
        <w:rPr>
          <w:rFonts w:ascii="Book Antiqua" w:eastAsia="宋体" w:hAnsi="Book Antiqua" w:cs="宋体"/>
          <w:b/>
          <w:bCs/>
          <w:sz w:val="24"/>
          <w:szCs w:val="24"/>
          <w:lang w:eastAsia="zh-CN"/>
        </w:rPr>
        <w:t>27</w:t>
      </w:r>
      <w:r w:rsidRPr="006760E3">
        <w:rPr>
          <w:rFonts w:ascii="Book Antiqua" w:eastAsia="宋体" w:hAnsi="Book Antiqua" w:cs="宋体"/>
          <w:sz w:val="24"/>
          <w:szCs w:val="24"/>
          <w:lang w:eastAsia="zh-CN"/>
        </w:rPr>
        <w:t>: 321-326 [PMID: 25014492 DOI: 10.1089/vim.2014.0039]</w:t>
      </w:r>
    </w:p>
    <w:p w14:paraId="3816A42D"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t>10 </w:t>
      </w:r>
      <w:r w:rsidRPr="006760E3">
        <w:rPr>
          <w:rFonts w:ascii="Book Antiqua" w:eastAsia="宋体" w:hAnsi="Book Antiqua" w:cs="宋体"/>
          <w:b/>
          <w:bCs/>
          <w:sz w:val="24"/>
          <w:szCs w:val="24"/>
          <w:lang w:eastAsia="zh-CN"/>
        </w:rPr>
        <w:t>Zhang RN</w:t>
      </w:r>
      <w:r w:rsidRPr="006760E3">
        <w:rPr>
          <w:rFonts w:ascii="Book Antiqua" w:eastAsia="宋体" w:hAnsi="Book Antiqua" w:cs="宋体"/>
          <w:sz w:val="24"/>
          <w:szCs w:val="24"/>
          <w:lang w:eastAsia="zh-CN"/>
        </w:rPr>
        <w:t>, Pan Q, Zhang Z, Cao HX, Shen F, Fan JG. Saturated Fatty Acid inhibits viral replication in chronic hepatitis B virus infection with nonalcoholic Fatty liver disease by toll-like receptor 4-mediated innate immune response. </w:t>
      </w:r>
      <w:r w:rsidRPr="006760E3">
        <w:rPr>
          <w:rFonts w:ascii="Book Antiqua" w:eastAsia="宋体" w:hAnsi="Book Antiqua" w:cs="宋体"/>
          <w:i/>
          <w:iCs/>
          <w:sz w:val="24"/>
          <w:szCs w:val="24"/>
          <w:lang w:eastAsia="zh-CN"/>
        </w:rPr>
        <w:t>Hepat Mon</w:t>
      </w:r>
      <w:r w:rsidRPr="006760E3">
        <w:rPr>
          <w:rFonts w:ascii="Book Antiqua" w:eastAsia="宋体" w:hAnsi="Book Antiqua" w:cs="宋体"/>
          <w:sz w:val="24"/>
          <w:szCs w:val="24"/>
          <w:lang w:eastAsia="zh-CN"/>
        </w:rPr>
        <w:t> 2015; </w:t>
      </w:r>
      <w:r w:rsidRPr="006760E3">
        <w:rPr>
          <w:rFonts w:ascii="Book Antiqua" w:eastAsia="宋体" w:hAnsi="Book Antiqua" w:cs="宋体"/>
          <w:b/>
          <w:bCs/>
          <w:sz w:val="24"/>
          <w:szCs w:val="24"/>
          <w:lang w:eastAsia="zh-CN"/>
        </w:rPr>
        <w:t>15</w:t>
      </w:r>
      <w:r w:rsidRPr="006760E3">
        <w:rPr>
          <w:rFonts w:ascii="Book Antiqua" w:eastAsia="宋体" w:hAnsi="Book Antiqua" w:cs="宋体"/>
          <w:sz w:val="24"/>
          <w:szCs w:val="24"/>
          <w:lang w:eastAsia="zh-CN"/>
        </w:rPr>
        <w:t>: e27909 [PMID: 26045709 DOI: 10.5812/hepatmon.15(5)2015.27909]</w:t>
      </w:r>
    </w:p>
    <w:p w14:paraId="57A5133C"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t>11 </w:t>
      </w:r>
      <w:r w:rsidRPr="006760E3">
        <w:rPr>
          <w:rFonts w:ascii="Book Antiqua" w:eastAsia="宋体" w:hAnsi="Book Antiqua" w:cs="宋体"/>
          <w:b/>
          <w:bCs/>
          <w:sz w:val="24"/>
          <w:szCs w:val="24"/>
          <w:lang w:eastAsia="zh-CN"/>
        </w:rPr>
        <w:t>Soares JB</w:t>
      </w:r>
      <w:r w:rsidRPr="006760E3">
        <w:rPr>
          <w:rFonts w:ascii="Book Antiqua" w:eastAsia="宋体" w:hAnsi="Book Antiqua" w:cs="宋体"/>
          <w:sz w:val="24"/>
          <w:szCs w:val="24"/>
          <w:lang w:eastAsia="zh-CN"/>
        </w:rPr>
        <w:t>, Pimentel-Nunes P, Afonso L, Rolanda C, Lopes P, Roncon-Albuquerque R, Gonçalves N, Boal-Carvalho I, Pardal F, Lopes S, Macedo G, Lara-Santos L, Henrique R, Moreira-Dias L, Gonçalves R, Dinis-Ribeiro M, Leite-Moreira AF. Increased hepatic expression of TLR2 and TLR4 in the hepatic inflammation-fibrosis-carcinoma sequence. </w:t>
      </w:r>
      <w:r w:rsidRPr="006760E3">
        <w:rPr>
          <w:rFonts w:ascii="Book Antiqua" w:eastAsia="宋体" w:hAnsi="Book Antiqua" w:cs="宋体"/>
          <w:i/>
          <w:iCs/>
          <w:sz w:val="24"/>
          <w:szCs w:val="24"/>
          <w:lang w:eastAsia="zh-CN"/>
        </w:rPr>
        <w:t>Innate Immun</w:t>
      </w:r>
      <w:r w:rsidRPr="006760E3">
        <w:rPr>
          <w:rFonts w:ascii="Book Antiqua" w:eastAsia="宋体" w:hAnsi="Book Antiqua" w:cs="宋体"/>
          <w:sz w:val="24"/>
          <w:szCs w:val="24"/>
          <w:lang w:eastAsia="zh-CN"/>
        </w:rPr>
        <w:t> 2012; </w:t>
      </w:r>
      <w:r w:rsidRPr="006760E3">
        <w:rPr>
          <w:rFonts w:ascii="Book Antiqua" w:eastAsia="宋体" w:hAnsi="Book Antiqua" w:cs="宋体"/>
          <w:b/>
          <w:bCs/>
          <w:sz w:val="24"/>
          <w:szCs w:val="24"/>
          <w:lang w:eastAsia="zh-CN"/>
        </w:rPr>
        <w:t>18</w:t>
      </w:r>
      <w:r w:rsidRPr="006760E3">
        <w:rPr>
          <w:rFonts w:ascii="Book Antiqua" w:eastAsia="宋体" w:hAnsi="Book Antiqua" w:cs="宋体"/>
          <w:sz w:val="24"/>
          <w:szCs w:val="24"/>
          <w:lang w:eastAsia="zh-CN"/>
        </w:rPr>
        <w:t>: 700-708 [PMID: 22330637 DOI: 1753425912436762]</w:t>
      </w:r>
    </w:p>
    <w:p w14:paraId="72DFCA2C"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t>12 </w:t>
      </w:r>
      <w:r w:rsidRPr="006760E3">
        <w:rPr>
          <w:rFonts w:ascii="Book Antiqua" w:eastAsia="宋体" w:hAnsi="Book Antiqua" w:cs="宋体"/>
          <w:b/>
          <w:bCs/>
          <w:sz w:val="24"/>
          <w:szCs w:val="24"/>
          <w:lang w:eastAsia="zh-CN"/>
        </w:rPr>
        <w:t>Roberts BJ</w:t>
      </w:r>
      <w:r w:rsidRPr="006760E3">
        <w:rPr>
          <w:rFonts w:ascii="Book Antiqua" w:eastAsia="宋体" w:hAnsi="Book Antiqua" w:cs="宋体"/>
          <w:sz w:val="24"/>
          <w:szCs w:val="24"/>
          <w:lang w:eastAsia="zh-CN"/>
        </w:rPr>
        <w:t>, Dragon JA, Moussawi M, Huber SA. Sex-specific signaling through Toll-Like Receptors 2 and 4 contributes to survival outcome of Coxsackievirus B3 infection in C57Bl/6 mice. </w:t>
      </w:r>
      <w:r w:rsidRPr="006760E3">
        <w:rPr>
          <w:rFonts w:ascii="Book Antiqua" w:eastAsia="宋体" w:hAnsi="Book Antiqua" w:cs="宋体"/>
          <w:i/>
          <w:iCs/>
          <w:sz w:val="24"/>
          <w:szCs w:val="24"/>
          <w:lang w:eastAsia="zh-CN"/>
        </w:rPr>
        <w:t>Biol Sex Differ</w:t>
      </w:r>
      <w:r w:rsidRPr="006760E3">
        <w:rPr>
          <w:rFonts w:ascii="Book Antiqua" w:eastAsia="宋体" w:hAnsi="Book Antiqua" w:cs="宋体"/>
          <w:sz w:val="24"/>
          <w:szCs w:val="24"/>
          <w:lang w:eastAsia="zh-CN"/>
        </w:rPr>
        <w:t> 2012; </w:t>
      </w:r>
      <w:r w:rsidRPr="006760E3">
        <w:rPr>
          <w:rFonts w:ascii="Book Antiqua" w:eastAsia="宋体" w:hAnsi="Book Antiqua" w:cs="宋体"/>
          <w:b/>
          <w:bCs/>
          <w:sz w:val="24"/>
          <w:szCs w:val="24"/>
          <w:lang w:eastAsia="zh-CN"/>
        </w:rPr>
        <w:t>3</w:t>
      </w:r>
      <w:r w:rsidRPr="006760E3">
        <w:rPr>
          <w:rFonts w:ascii="Book Antiqua" w:eastAsia="宋体" w:hAnsi="Book Antiqua" w:cs="宋体"/>
          <w:sz w:val="24"/>
          <w:szCs w:val="24"/>
          <w:lang w:eastAsia="zh-CN"/>
        </w:rPr>
        <w:t>: 25 [PMID: 23241283 DOI: 10.1186/2042-6410-3-25]</w:t>
      </w:r>
    </w:p>
    <w:p w14:paraId="0E5BF0F9"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t>13 </w:t>
      </w:r>
      <w:r w:rsidRPr="006760E3">
        <w:rPr>
          <w:rFonts w:ascii="Book Antiqua" w:eastAsia="宋体" w:hAnsi="Book Antiqua" w:cs="宋体"/>
          <w:b/>
          <w:bCs/>
          <w:sz w:val="24"/>
          <w:szCs w:val="24"/>
          <w:lang w:eastAsia="zh-CN"/>
        </w:rPr>
        <w:t>Chandra PK</w:t>
      </w:r>
      <w:r w:rsidRPr="006760E3">
        <w:rPr>
          <w:rFonts w:ascii="Book Antiqua" w:eastAsia="宋体" w:hAnsi="Book Antiqua" w:cs="宋体"/>
          <w:sz w:val="24"/>
          <w:szCs w:val="24"/>
          <w:lang w:eastAsia="zh-CN"/>
        </w:rPr>
        <w:t>, Banerjee A, Datta S, Chakravarty R. G1862T mutation among hepatitis B virus-infected individuals: association with viral genotypes and disease outcome in Kolkata, Eastern India. </w:t>
      </w:r>
      <w:r w:rsidRPr="006760E3">
        <w:rPr>
          <w:rFonts w:ascii="Book Antiqua" w:eastAsia="宋体" w:hAnsi="Book Antiqua" w:cs="宋体"/>
          <w:i/>
          <w:iCs/>
          <w:sz w:val="24"/>
          <w:szCs w:val="24"/>
          <w:lang w:eastAsia="zh-CN"/>
        </w:rPr>
        <w:t>Intervirology</w:t>
      </w:r>
      <w:r w:rsidRPr="006760E3">
        <w:rPr>
          <w:rFonts w:ascii="Book Antiqua" w:eastAsia="宋体" w:hAnsi="Book Antiqua" w:cs="宋体"/>
          <w:sz w:val="24"/>
          <w:szCs w:val="24"/>
          <w:lang w:eastAsia="zh-CN"/>
        </w:rPr>
        <w:t> 2007; </w:t>
      </w:r>
      <w:r w:rsidRPr="006760E3">
        <w:rPr>
          <w:rFonts w:ascii="Book Antiqua" w:eastAsia="宋体" w:hAnsi="Book Antiqua" w:cs="宋体"/>
          <w:b/>
          <w:bCs/>
          <w:sz w:val="24"/>
          <w:szCs w:val="24"/>
          <w:lang w:eastAsia="zh-CN"/>
        </w:rPr>
        <w:t>50</w:t>
      </w:r>
      <w:r w:rsidRPr="006760E3">
        <w:rPr>
          <w:rFonts w:ascii="Book Antiqua" w:eastAsia="宋体" w:hAnsi="Book Antiqua" w:cs="宋体"/>
          <w:sz w:val="24"/>
          <w:szCs w:val="24"/>
          <w:lang w:eastAsia="zh-CN"/>
        </w:rPr>
        <w:t>: 173-180 [PMID: 17259736 DOI: 000098960]</w:t>
      </w:r>
    </w:p>
    <w:p w14:paraId="78384503"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t>14 </w:t>
      </w:r>
      <w:r w:rsidRPr="006760E3">
        <w:rPr>
          <w:rFonts w:ascii="Book Antiqua" w:eastAsia="宋体" w:hAnsi="Book Antiqua" w:cs="宋体"/>
          <w:b/>
          <w:bCs/>
          <w:sz w:val="24"/>
          <w:szCs w:val="24"/>
          <w:lang w:eastAsia="zh-CN"/>
        </w:rPr>
        <w:t>Sarkar N</w:t>
      </w:r>
      <w:r w:rsidRPr="006760E3">
        <w:rPr>
          <w:rFonts w:ascii="Book Antiqua" w:eastAsia="宋体" w:hAnsi="Book Antiqua" w:cs="宋体"/>
          <w:sz w:val="24"/>
          <w:szCs w:val="24"/>
          <w:lang w:eastAsia="zh-CN"/>
        </w:rPr>
        <w:t>, Panigrahi R, Pal A, Biswas A, Singh SP, Kar SK, Bandopadhyay M, Das D, Saha D, Kanda T, Sugiyama M, Chakrabarti S, Banerjee A, Chakravarty R. Expression of microRNA-155 correlates positively with the expression of Toll-like receptor 7 and modulates hepatitis B virus via C/EBP-β in hepatocytes. </w:t>
      </w:r>
      <w:r w:rsidRPr="006760E3">
        <w:rPr>
          <w:rFonts w:ascii="Book Antiqua" w:eastAsia="宋体" w:hAnsi="Book Antiqua" w:cs="宋体"/>
          <w:i/>
          <w:iCs/>
          <w:sz w:val="24"/>
          <w:szCs w:val="24"/>
          <w:lang w:eastAsia="zh-CN"/>
        </w:rPr>
        <w:t>J Viral Hepat</w:t>
      </w:r>
      <w:r w:rsidRPr="006760E3">
        <w:rPr>
          <w:rFonts w:ascii="Book Antiqua" w:eastAsia="宋体" w:hAnsi="Book Antiqua" w:cs="宋体"/>
          <w:sz w:val="24"/>
          <w:szCs w:val="24"/>
          <w:lang w:eastAsia="zh-CN"/>
        </w:rPr>
        <w:t> 2015; </w:t>
      </w:r>
      <w:r w:rsidRPr="006760E3">
        <w:rPr>
          <w:rFonts w:ascii="Book Antiqua" w:eastAsia="宋体" w:hAnsi="Book Antiqua" w:cs="宋体"/>
          <w:b/>
          <w:bCs/>
          <w:sz w:val="24"/>
          <w:szCs w:val="24"/>
          <w:lang w:eastAsia="zh-CN"/>
        </w:rPr>
        <w:t>22</w:t>
      </w:r>
      <w:r w:rsidRPr="006760E3">
        <w:rPr>
          <w:rFonts w:ascii="Book Antiqua" w:eastAsia="宋体" w:hAnsi="Book Antiqua" w:cs="宋体"/>
          <w:sz w:val="24"/>
          <w:szCs w:val="24"/>
          <w:lang w:eastAsia="zh-CN"/>
        </w:rPr>
        <w:t>: 817-827 [PMID: 25720442 DOI: 10.1111/jvh.12390]</w:t>
      </w:r>
    </w:p>
    <w:p w14:paraId="21BC8C03"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t>15 </w:t>
      </w:r>
      <w:r w:rsidRPr="006760E3">
        <w:rPr>
          <w:rFonts w:ascii="Book Antiqua" w:eastAsia="宋体" w:hAnsi="Book Antiqua" w:cs="宋体"/>
          <w:b/>
          <w:bCs/>
          <w:sz w:val="24"/>
          <w:szCs w:val="24"/>
          <w:lang w:eastAsia="zh-CN"/>
        </w:rPr>
        <w:t>Wang T</w:t>
      </w:r>
      <w:r w:rsidRPr="006760E3">
        <w:rPr>
          <w:rFonts w:ascii="Book Antiqua" w:eastAsia="宋体" w:hAnsi="Book Antiqua" w:cs="宋体"/>
          <w:sz w:val="24"/>
          <w:szCs w:val="24"/>
          <w:lang w:eastAsia="zh-CN"/>
        </w:rPr>
        <w:t>, Zhao R, Wu Y, Kong D, Zhang L, Wu D, Li C, Zhang C, Yu Z, Jin X. Hepatitis B virus induces G1 phase arrest by regulating cell cycle genes in HepG2.2.15 cells. </w:t>
      </w:r>
      <w:r w:rsidRPr="006760E3">
        <w:rPr>
          <w:rFonts w:ascii="Book Antiqua" w:eastAsia="宋体" w:hAnsi="Book Antiqua" w:cs="宋体"/>
          <w:i/>
          <w:iCs/>
          <w:sz w:val="24"/>
          <w:szCs w:val="24"/>
          <w:lang w:eastAsia="zh-CN"/>
        </w:rPr>
        <w:t>Virol J</w:t>
      </w:r>
      <w:r w:rsidRPr="006760E3">
        <w:rPr>
          <w:rFonts w:ascii="Book Antiqua" w:eastAsia="宋体" w:hAnsi="Book Antiqua" w:cs="宋体"/>
          <w:sz w:val="24"/>
          <w:szCs w:val="24"/>
          <w:lang w:eastAsia="zh-CN"/>
        </w:rPr>
        <w:t> 2011; </w:t>
      </w:r>
      <w:r w:rsidRPr="006760E3">
        <w:rPr>
          <w:rFonts w:ascii="Book Antiqua" w:eastAsia="宋体" w:hAnsi="Book Antiqua" w:cs="宋体"/>
          <w:b/>
          <w:bCs/>
          <w:sz w:val="24"/>
          <w:szCs w:val="24"/>
          <w:lang w:eastAsia="zh-CN"/>
        </w:rPr>
        <w:t>8</w:t>
      </w:r>
      <w:r w:rsidRPr="006760E3">
        <w:rPr>
          <w:rFonts w:ascii="Book Antiqua" w:eastAsia="宋体" w:hAnsi="Book Antiqua" w:cs="宋体"/>
          <w:sz w:val="24"/>
          <w:szCs w:val="24"/>
          <w:lang w:eastAsia="zh-CN"/>
        </w:rPr>
        <w:t>: 231 [PMID: 21575146 DOI: 10.1186/1743-422X-8-231]</w:t>
      </w:r>
    </w:p>
    <w:p w14:paraId="59541599"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t>16 </w:t>
      </w:r>
      <w:r w:rsidRPr="006760E3">
        <w:rPr>
          <w:rFonts w:ascii="Book Antiqua" w:eastAsia="宋体" w:hAnsi="Book Antiqua" w:cs="宋体"/>
          <w:b/>
          <w:bCs/>
          <w:sz w:val="24"/>
          <w:szCs w:val="24"/>
          <w:lang w:eastAsia="zh-CN"/>
        </w:rPr>
        <w:t>Simões M</w:t>
      </w:r>
      <w:r w:rsidRPr="006760E3">
        <w:rPr>
          <w:rFonts w:ascii="Book Antiqua" w:eastAsia="宋体" w:hAnsi="Book Antiqua" w:cs="宋体"/>
          <w:sz w:val="24"/>
          <w:szCs w:val="24"/>
          <w:lang w:eastAsia="zh-CN"/>
        </w:rPr>
        <w:t>, Rino J, Pinheiro I, Martins C, Ferreira F. Alterations of Nuclear Architecture and Epigenetic Signatures during African Swine Fever Virus Infection. </w:t>
      </w:r>
      <w:r w:rsidRPr="006760E3">
        <w:rPr>
          <w:rFonts w:ascii="Book Antiqua" w:eastAsia="宋体" w:hAnsi="Book Antiqua" w:cs="宋体"/>
          <w:i/>
          <w:iCs/>
          <w:sz w:val="24"/>
          <w:szCs w:val="24"/>
          <w:lang w:eastAsia="zh-CN"/>
        </w:rPr>
        <w:t>Viruses</w:t>
      </w:r>
      <w:r w:rsidRPr="006760E3">
        <w:rPr>
          <w:rFonts w:ascii="Book Antiqua" w:eastAsia="宋体" w:hAnsi="Book Antiqua" w:cs="宋体"/>
          <w:sz w:val="24"/>
          <w:szCs w:val="24"/>
          <w:lang w:eastAsia="zh-CN"/>
        </w:rPr>
        <w:t> 2015; </w:t>
      </w:r>
      <w:r w:rsidRPr="006760E3">
        <w:rPr>
          <w:rFonts w:ascii="Book Antiqua" w:eastAsia="宋体" w:hAnsi="Book Antiqua" w:cs="宋体"/>
          <w:b/>
          <w:bCs/>
          <w:sz w:val="24"/>
          <w:szCs w:val="24"/>
          <w:lang w:eastAsia="zh-CN"/>
        </w:rPr>
        <w:t>7</w:t>
      </w:r>
      <w:r w:rsidRPr="006760E3">
        <w:rPr>
          <w:rFonts w:ascii="Book Antiqua" w:eastAsia="宋体" w:hAnsi="Book Antiqua" w:cs="宋体"/>
          <w:sz w:val="24"/>
          <w:szCs w:val="24"/>
          <w:lang w:eastAsia="zh-CN"/>
        </w:rPr>
        <w:t>: 4978-4996 [PMID: 26389938 DOI: 10.3390/v7092858]</w:t>
      </w:r>
    </w:p>
    <w:p w14:paraId="09CD6581"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lastRenderedPageBreak/>
        <w:t>1</w:t>
      </w:r>
      <w:r w:rsidRPr="006760E3">
        <w:rPr>
          <w:rFonts w:ascii="Book Antiqua" w:eastAsia="宋体" w:hAnsi="Book Antiqua" w:cs="宋体" w:hint="eastAsia"/>
          <w:sz w:val="24"/>
          <w:szCs w:val="24"/>
          <w:lang w:eastAsia="zh-CN"/>
        </w:rPr>
        <w:t>7</w:t>
      </w:r>
      <w:r w:rsidRPr="006760E3">
        <w:rPr>
          <w:rFonts w:ascii="Book Antiqua" w:eastAsia="宋体" w:hAnsi="Book Antiqua" w:cs="宋体"/>
          <w:sz w:val="24"/>
          <w:szCs w:val="24"/>
          <w:lang w:eastAsia="zh-CN"/>
        </w:rPr>
        <w:t> </w:t>
      </w:r>
      <w:r w:rsidRPr="006760E3">
        <w:rPr>
          <w:rFonts w:ascii="Book Antiqua" w:eastAsia="宋体" w:hAnsi="Book Antiqua" w:cs="宋体"/>
          <w:b/>
          <w:bCs/>
          <w:sz w:val="24"/>
          <w:szCs w:val="24"/>
          <w:lang w:eastAsia="zh-CN"/>
        </w:rPr>
        <w:t>Zhou H</w:t>
      </w:r>
      <w:r w:rsidRPr="006760E3">
        <w:rPr>
          <w:rFonts w:ascii="Book Antiqua" w:eastAsia="宋体" w:hAnsi="Book Antiqua" w:cs="宋体"/>
          <w:sz w:val="24"/>
          <w:szCs w:val="24"/>
          <w:lang w:eastAsia="zh-CN"/>
        </w:rPr>
        <w:t>, Huang X, Cui H, Luo X, Tang Y, Chen S, Wu L, Shen N. miR-155 and its star-form partner miR-155* cooperatively regulate type I interferon production by human plasmacytoid dendritic cells. </w:t>
      </w:r>
      <w:r w:rsidRPr="006760E3">
        <w:rPr>
          <w:rFonts w:ascii="Book Antiqua" w:eastAsia="宋体" w:hAnsi="Book Antiqua" w:cs="宋体"/>
          <w:i/>
          <w:iCs/>
          <w:sz w:val="24"/>
          <w:szCs w:val="24"/>
          <w:lang w:eastAsia="zh-CN"/>
        </w:rPr>
        <w:t>Blood</w:t>
      </w:r>
      <w:r w:rsidRPr="006760E3">
        <w:rPr>
          <w:rFonts w:ascii="Book Antiqua" w:eastAsia="宋体" w:hAnsi="Book Antiqua" w:cs="宋体"/>
          <w:sz w:val="24"/>
          <w:szCs w:val="24"/>
          <w:lang w:eastAsia="zh-CN"/>
        </w:rPr>
        <w:t> 2010; </w:t>
      </w:r>
      <w:r w:rsidRPr="006760E3">
        <w:rPr>
          <w:rFonts w:ascii="Book Antiqua" w:eastAsia="宋体" w:hAnsi="Book Antiqua" w:cs="宋体"/>
          <w:b/>
          <w:bCs/>
          <w:sz w:val="24"/>
          <w:szCs w:val="24"/>
          <w:lang w:eastAsia="zh-CN"/>
        </w:rPr>
        <w:t>116</w:t>
      </w:r>
      <w:r w:rsidRPr="006760E3">
        <w:rPr>
          <w:rFonts w:ascii="Book Antiqua" w:eastAsia="宋体" w:hAnsi="Book Antiqua" w:cs="宋体"/>
          <w:sz w:val="24"/>
          <w:szCs w:val="24"/>
          <w:lang w:eastAsia="zh-CN"/>
        </w:rPr>
        <w:t>: 5885-5894 [PMID: 20852130 DOI: 10.1182/blood-2010-04-280156]</w:t>
      </w:r>
    </w:p>
    <w:p w14:paraId="27BBADF4"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t>1</w:t>
      </w:r>
      <w:r w:rsidRPr="006760E3">
        <w:rPr>
          <w:rFonts w:ascii="Book Antiqua" w:eastAsia="宋体" w:hAnsi="Book Antiqua" w:cs="宋体" w:hint="eastAsia"/>
          <w:sz w:val="24"/>
          <w:szCs w:val="24"/>
          <w:lang w:eastAsia="zh-CN"/>
        </w:rPr>
        <w:t>8</w:t>
      </w:r>
      <w:r w:rsidRPr="006760E3">
        <w:rPr>
          <w:rFonts w:ascii="Book Antiqua" w:eastAsia="宋体" w:hAnsi="Book Antiqua" w:cs="宋体"/>
          <w:sz w:val="24"/>
          <w:szCs w:val="24"/>
          <w:lang w:eastAsia="zh-CN"/>
        </w:rPr>
        <w:t> </w:t>
      </w:r>
      <w:r w:rsidRPr="006760E3">
        <w:rPr>
          <w:rFonts w:ascii="Book Antiqua" w:eastAsia="宋体" w:hAnsi="Book Antiqua" w:cs="宋体"/>
          <w:b/>
          <w:bCs/>
          <w:sz w:val="24"/>
          <w:szCs w:val="24"/>
          <w:lang w:eastAsia="zh-CN"/>
        </w:rPr>
        <w:t>Ozer A</w:t>
      </w:r>
      <w:r w:rsidRPr="006760E3">
        <w:rPr>
          <w:rFonts w:ascii="Book Antiqua" w:eastAsia="宋体" w:hAnsi="Book Antiqua" w:cs="宋体"/>
          <w:sz w:val="24"/>
          <w:szCs w:val="24"/>
          <w:lang w:eastAsia="zh-CN"/>
        </w:rPr>
        <w:t>, Khaoustov VI, Mearns M, Lewis DE, Genta RM, Darlington GJ, Yoffe B. Effect of hepatocyte proliferation and cellular DNA synthesis on hepatitis B virus replication. </w:t>
      </w:r>
      <w:r w:rsidRPr="006760E3">
        <w:rPr>
          <w:rFonts w:ascii="Book Antiqua" w:eastAsia="宋体" w:hAnsi="Book Antiqua" w:cs="宋体"/>
          <w:i/>
          <w:iCs/>
          <w:sz w:val="24"/>
          <w:szCs w:val="24"/>
          <w:lang w:eastAsia="zh-CN"/>
        </w:rPr>
        <w:t>Gastroenterology</w:t>
      </w:r>
      <w:r w:rsidRPr="006760E3">
        <w:rPr>
          <w:rFonts w:ascii="Book Antiqua" w:eastAsia="宋体" w:hAnsi="Book Antiqua" w:cs="宋体"/>
          <w:sz w:val="24"/>
          <w:szCs w:val="24"/>
          <w:lang w:eastAsia="zh-CN"/>
        </w:rPr>
        <w:t> 1996; </w:t>
      </w:r>
      <w:r w:rsidRPr="006760E3">
        <w:rPr>
          <w:rFonts w:ascii="Book Antiqua" w:eastAsia="宋体" w:hAnsi="Book Antiqua" w:cs="宋体"/>
          <w:b/>
          <w:bCs/>
          <w:sz w:val="24"/>
          <w:szCs w:val="24"/>
          <w:lang w:eastAsia="zh-CN"/>
        </w:rPr>
        <w:t>110</w:t>
      </w:r>
      <w:r w:rsidRPr="006760E3">
        <w:rPr>
          <w:rFonts w:ascii="Book Antiqua" w:eastAsia="宋体" w:hAnsi="Book Antiqua" w:cs="宋体"/>
          <w:sz w:val="24"/>
          <w:szCs w:val="24"/>
          <w:lang w:eastAsia="zh-CN"/>
        </w:rPr>
        <w:t>: 1519-1528 [PMID: 8613059 DOI: S0016508596002259]</w:t>
      </w:r>
    </w:p>
    <w:p w14:paraId="660D23EF"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hint="eastAsia"/>
          <w:sz w:val="24"/>
          <w:szCs w:val="24"/>
          <w:lang w:eastAsia="zh-CN"/>
        </w:rPr>
        <w:t>19</w:t>
      </w:r>
      <w:r w:rsidRPr="006760E3">
        <w:rPr>
          <w:rFonts w:ascii="Book Antiqua" w:eastAsia="宋体" w:hAnsi="Book Antiqua" w:cs="宋体"/>
          <w:sz w:val="24"/>
          <w:szCs w:val="24"/>
          <w:lang w:eastAsia="zh-CN"/>
        </w:rPr>
        <w:t> </w:t>
      </w:r>
      <w:r w:rsidRPr="006760E3">
        <w:rPr>
          <w:rFonts w:ascii="Book Antiqua" w:eastAsia="宋体" w:hAnsi="Book Antiqua" w:cs="宋体"/>
          <w:b/>
          <w:bCs/>
          <w:sz w:val="24"/>
          <w:szCs w:val="24"/>
          <w:lang w:eastAsia="zh-CN"/>
        </w:rPr>
        <w:t>Giacinti C</w:t>
      </w:r>
      <w:r w:rsidRPr="006760E3">
        <w:rPr>
          <w:rFonts w:ascii="Book Antiqua" w:eastAsia="宋体" w:hAnsi="Book Antiqua" w:cs="宋体"/>
          <w:sz w:val="24"/>
          <w:szCs w:val="24"/>
          <w:lang w:eastAsia="zh-CN"/>
        </w:rPr>
        <w:t>, Giordano A. RB and cell cycle progression. </w:t>
      </w:r>
      <w:r w:rsidRPr="006760E3">
        <w:rPr>
          <w:rFonts w:ascii="Book Antiqua" w:eastAsia="宋体" w:hAnsi="Book Antiqua" w:cs="宋体"/>
          <w:i/>
          <w:iCs/>
          <w:sz w:val="24"/>
          <w:szCs w:val="24"/>
          <w:lang w:eastAsia="zh-CN"/>
        </w:rPr>
        <w:t>Oncogene</w:t>
      </w:r>
      <w:r w:rsidRPr="006760E3">
        <w:rPr>
          <w:rFonts w:ascii="Book Antiqua" w:eastAsia="宋体" w:hAnsi="Book Antiqua" w:cs="宋体"/>
          <w:sz w:val="24"/>
          <w:szCs w:val="24"/>
          <w:lang w:eastAsia="zh-CN"/>
        </w:rPr>
        <w:t> 2006; </w:t>
      </w:r>
      <w:r w:rsidRPr="006760E3">
        <w:rPr>
          <w:rFonts w:ascii="Book Antiqua" w:eastAsia="宋体" w:hAnsi="Book Antiqua" w:cs="宋体"/>
          <w:b/>
          <w:bCs/>
          <w:sz w:val="24"/>
          <w:szCs w:val="24"/>
          <w:lang w:eastAsia="zh-CN"/>
        </w:rPr>
        <w:t>25</w:t>
      </w:r>
      <w:r w:rsidRPr="006760E3">
        <w:rPr>
          <w:rFonts w:ascii="Book Antiqua" w:eastAsia="宋体" w:hAnsi="Book Antiqua" w:cs="宋体"/>
          <w:sz w:val="24"/>
          <w:szCs w:val="24"/>
          <w:lang w:eastAsia="zh-CN"/>
        </w:rPr>
        <w:t>: 5220-5227 [PMID: 16936740 DOI: 1209615]</w:t>
      </w:r>
    </w:p>
    <w:p w14:paraId="21286DCE"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t>2</w:t>
      </w:r>
      <w:r w:rsidRPr="006760E3">
        <w:rPr>
          <w:rFonts w:ascii="Book Antiqua" w:eastAsia="宋体" w:hAnsi="Book Antiqua" w:cs="宋体" w:hint="eastAsia"/>
          <w:sz w:val="24"/>
          <w:szCs w:val="24"/>
          <w:lang w:eastAsia="zh-CN"/>
        </w:rPr>
        <w:t>0</w:t>
      </w:r>
      <w:r w:rsidRPr="006760E3">
        <w:rPr>
          <w:rFonts w:ascii="Book Antiqua" w:eastAsia="宋体" w:hAnsi="Book Antiqua" w:cs="宋体"/>
          <w:sz w:val="24"/>
          <w:szCs w:val="24"/>
          <w:lang w:eastAsia="zh-CN"/>
        </w:rPr>
        <w:t> </w:t>
      </w:r>
      <w:r w:rsidRPr="006760E3">
        <w:rPr>
          <w:rFonts w:ascii="Book Antiqua" w:eastAsia="宋体" w:hAnsi="Book Antiqua" w:cs="宋体"/>
          <w:b/>
          <w:bCs/>
          <w:sz w:val="24"/>
          <w:szCs w:val="24"/>
          <w:lang w:eastAsia="zh-CN"/>
        </w:rPr>
        <w:t>Yang K</w:t>
      </w:r>
      <w:r w:rsidRPr="006760E3">
        <w:rPr>
          <w:rFonts w:ascii="Book Antiqua" w:eastAsia="宋体" w:hAnsi="Book Antiqua" w:cs="宋体"/>
          <w:sz w:val="24"/>
          <w:szCs w:val="24"/>
          <w:lang w:eastAsia="zh-CN"/>
        </w:rPr>
        <w:t>, Hitomi M, Stacey DW. Variations in cyclin D1 levels through the cell cycle determine the proliferative fate of a cell. </w:t>
      </w:r>
      <w:r w:rsidRPr="006760E3">
        <w:rPr>
          <w:rFonts w:ascii="Book Antiqua" w:eastAsia="宋体" w:hAnsi="Book Antiqua" w:cs="宋体"/>
          <w:i/>
          <w:iCs/>
          <w:sz w:val="24"/>
          <w:szCs w:val="24"/>
          <w:lang w:eastAsia="zh-CN"/>
        </w:rPr>
        <w:t>Cell Div</w:t>
      </w:r>
      <w:r w:rsidRPr="006760E3">
        <w:rPr>
          <w:rFonts w:ascii="Book Antiqua" w:eastAsia="宋体" w:hAnsi="Book Antiqua" w:cs="宋体"/>
          <w:sz w:val="24"/>
          <w:szCs w:val="24"/>
          <w:lang w:eastAsia="zh-CN"/>
        </w:rPr>
        <w:t> 2006; </w:t>
      </w:r>
      <w:r w:rsidRPr="006760E3">
        <w:rPr>
          <w:rFonts w:ascii="Book Antiqua" w:eastAsia="宋体" w:hAnsi="Book Antiqua" w:cs="宋体"/>
          <w:b/>
          <w:bCs/>
          <w:sz w:val="24"/>
          <w:szCs w:val="24"/>
          <w:lang w:eastAsia="zh-CN"/>
        </w:rPr>
        <w:t>1</w:t>
      </w:r>
      <w:r w:rsidRPr="006760E3">
        <w:rPr>
          <w:rFonts w:ascii="Book Antiqua" w:eastAsia="宋体" w:hAnsi="Book Antiqua" w:cs="宋体"/>
          <w:sz w:val="24"/>
          <w:szCs w:val="24"/>
          <w:lang w:eastAsia="zh-CN"/>
        </w:rPr>
        <w:t>: 32 [PMID: 17176475 DOI: 1747-1028-1-32]</w:t>
      </w:r>
    </w:p>
    <w:p w14:paraId="2709337B"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t>2</w:t>
      </w:r>
      <w:r w:rsidRPr="006760E3">
        <w:rPr>
          <w:rFonts w:ascii="Book Antiqua" w:eastAsia="宋体" w:hAnsi="Book Antiqua" w:cs="宋体" w:hint="eastAsia"/>
          <w:sz w:val="24"/>
          <w:szCs w:val="24"/>
          <w:lang w:eastAsia="zh-CN"/>
        </w:rPr>
        <w:t>1</w:t>
      </w:r>
      <w:r w:rsidRPr="006760E3">
        <w:rPr>
          <w:rFonts w:ascii="Book Antiqua" w:eastAsia="宋体" w:hAnsi="Book Antiqua" w:cs="宋体"/>
          <w:sz w:val="24"/>
          <w:szCs w:val="24"/>
          <w:lang w:eastAsia="zh-CN"/>
        </w:rPr>
        <w:t> </w:t>
      </w:r>
      <w:r w:rsidRPr="006760E3">
        <w:rPr>
          <w:rFonts w:ascii="Book Antiqua" w:eastAsia="宋体" w:hAnsi="Book Antiqua" w:cs="宋体"/>
          <w:b/>
          <w:bCs/>
          <w:sz w:val="24"/>
          <w:szCs w:val="24"/>
          <w:lang w:eastAsia="zh-CN"/>
        </w:rPr>
        <w:t>Narasimha AM</w:t>
      </w:r>
      <w:r w:rsidRPr="006760E3">
        <w:rPr>
          <w:rFonts w:ascii="Book Antiqua" w:eastAsia="宋体" w:hAnsi="Book Antiqua" w:cs="宋体"/>
          <w:sz w:val="24"/>
          <w:szCs w:val="24"/>
          <w:lang w:eastAsia="zh-CN"/>
        </w:rPr>
        <w:t>, Kaulich M, Shapiro GS, Choi YJ, Sicinski P, Dowdy SF. Cyclin D activates the Rb tumor suppressor by mono-phosphorylation. </w:t>
      </w:r>
      <w:r w:rsidRPr="006760E3">
        <w:rPr>
          <w:rFonts w:ascii="Book Antiqua" w:eastAsia="宋体" w:hAnsi="Book Antiqua" w:cs="宋体"/>
          <w:i/>
          <w:iCs/>
          <w:sz w:val="24"/>
          <w:szCs w:val="24"/>
          <w:lang w:eastAsia="zh-CN"/>
        </w:rPr>
        <w:t>Elife</w:t>
      </w:r>
      <w:r w:rsidRPr="006760E3">
        <w:rPr>
          <w:rFonts w:ascii="Book Antiqua" w:eastAsia="宋体" w:hAnsi="Book Antiqua" w:cs="宋体"/>
          <w:sz w:val="24"/>
          <w:szCs w:val="24"/>
          <w:lang w:eastAsia="zh-CN"/>
        </w:rPr>
        <w:t> 2014; </w:t>
      </w:r>
      <w:r w:rsidRPr="006760E3">
        <w:rPr>
          <w:rFonts w:ascii="Book Antiqua" w:eastAsia="宋体" w:hAnsi="Book Antiqua" w:cs="宋体"/>
          <w:b/>
          <w:bCs/>
          <w:sz w:val="24"/>
          <w:szCs w:val="24"/>
          <w:lang w:eastAsia="zh-CN"/>
        </w:rPr>
        <w:t>3</w:t>
      </w:r>
      <w:r w:rsidRPr="006760E3">
        <w:rPr>
          <w:rFonts w:ascii="Book Antiqua" w:eastAsia="宋体" w:hAnsi="Book Antiqua" w:cs="宋体"/>
          <w:sz w:val="24"/>
          <w:szCs w:val="24"/>
          <w:lang w:eastAsia="zh-CN"/>
        </w:rPr>
        <w:t>: [PMID: 24876129 DOI: 10.7554/eLife.02872]</w:t>
      </w:r>
    </w:p>
    <w:p w14:paraId="2708BFA4"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t>2</w:t>
      </w:r>
      <w:r w:rsidRPr="006760E3">
        <w:rPr>
          <w:rFonts w:ascii="Book Antiqua" w:eastAsia="宋体" w:hAnsi="Book Antiqua" w:cs="宋体" w:hint="eastAsia"/>
          <w:sz w:val="24"/>
          <w:szCs w:val="24"/>
          <w:lang w:eastAsia="zh-CN"/>
        </w:rPr>
        <w:t>2</w:t>
      </w:r>
      <w:r w:rsidRPr="006760E3">
        <w:rPr>
          <w:rFonts w:ascii="Book Antiqua" w:eastAsia="宋体" w:hAnsi="Book Antiqua" w:cs="宋体"/>
          <w:sz w:val="24"/>
          <w:szCs w:val="24"/>
          <w:lang w:eastAsia="zh-CN"/>
        </w:rPr>
        <w:t> </w:t>
      </w:r>
      <w:r w:rsidRPr="006760E3">
        <w:rPr>
          <w:rFonts w:ascii="Book Antiqua" w:eastAsia="宋体" w:hAnsi="Book Antiqua" w:cs="宋体"/>
          <w:b/>
          <w:bCs/>
          <w:sz w:val="24"/>
          <w:szCs w:val="24"/>
          <w:lang w:eastAsia="zh-CN"/>
        </w:rPr>
        <w:t>Weitzman MD</w:t>
      </w:r>
      <w:r w:rsidRPr="006760E3">
        <w:rPr>
          <w:rFonts w:ascii="Book Antiqua" w:eastAsia="宋体" w:hAnsi="Book Antiqua" w:cs="宋体"/>
          <w:sz w:val="24"/>
          <w:szCs w:val="24"/>
          <w:lang w:eastAsia="zh-CN"/>
        </w:rPr>
        <w:t>, Lilley CE, Chaurushiya MS. Genomes in conflict: maintaining genome integrity during virus infection. </w:t>
      </w:r>
      <w:r w:rsidRPr="006760E3">
        <w:rPr>
          <w:rFonts w:ascii="Book Antiqua" w:eastAsia="宋体" w:hAnsi="Book Antiqua" w:cs="宋体"/>
          <w:i/>
          <w:iCs/>
          <w:sz w:val="24"/>
          <w:szCs w:val="24"/>
          <w:lang w:eastAsia="zh-CN"/>
        </w:rPr>
        <w:t>Annu Rev Microbiol</w:t>
      </w:r>
      <w:r w:rsidRPr="006760E3">
        <w:rPr>
          <w:rFonts w:ascii="Book Antiqua" w:eastAsia="宋体" w:hAnsi="Book Antiqua" w:cs="宋体"/>
          <w:sz w:val="24"/>
          <w:szCs w:val="24"/>
          <w:lang w:eastAsia="zh-CN"/>
        </w:rPr>
        <w:t> 2010; </w:t>
      </w:r>
      <w:r w:rsidRPr="006760E3">
        <w:rPr>
          <w:rFonts w:ascii="Book Antiqua" w:eastAsia="宋体" w:hAnsi="Book Antiqua" w:cs="宋体"/>
          <w:b/>
          <w:bCs/>
          <w:sz w:val="24"/>
          <w:szCs w:val="24"/>
          <w:lang w:eastAsia="zh-CN"/>
        </w:rPr>
        <w:t>64</w:t>
      </w:r>
      <w:r w:rsidRPr="006760E3">
        <w:rPr>
          <w:rFonts w:ascii="Book Antiqua" w:eastAsia="宋体" w:hAnsi="Book Antiqua" w:cs="宋体"/>
          <w:sz w:val="24"/>
          <w:szCs w:val="24"/>
          <w:lang w:eastAsia="zh-CN"/>
        </w:rPr>
        <w:t>: 61-81 [PMID: 20690823 DOI: 10.1146/annurev.micro.112408.134016]</w:t>
      </w:r>
    </w:p>
    <w:p w14:paraId="15ACB4C6"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hint="eastAsia"/>
          <w:sz w:val="24"/>
          <w:szCs w:val="24"/>
          <w:lang w:eastAsia="zh-CN"/>
        </w:rPr>
        <w:t xml:space="preserve">23 </w:t>
      </w:r>
      <w:r w:rsidRPr="006760E3">
        <w:rPr>
          <w:rFonts w:ascii="Book Antiqua" w:eastAsia="宋体" w:hAnsi="Book Antiqua" w:cs="宋体"/>
          <w:b/>
          <w:sz w:val="24"/>
          <w:szCs w:val="24"/>
          <w:lang w:eastAsia="zh-CN"/>
        </w:rPr>
        <w:t>Pandey V</w:t>
      </w:r>
      <w:r w:rsidRPr="006760E3">
        <w:rPr>
          <w:rFonts w:ascii="Book Antiqua" w:eastAsia="宋体" w:hAnsi="Book Antiqua" w:cs="宋体" w:hint="eastAsia"/>
          <w:sz w:val="24"/>
          <w:szCs w:val="24"/>
          <w:lang w:eastAsia="zh-CN"/>
        </w:rPr>
        <w:t>,</w:t>
      </w:r>
      <w:r w:rsidRPr="006760E3">
        <w:rPr>
          <w:rFonts w:ascii="Book Antiqua" w:eastAsia="宋体" w:hAnsi="Book Antiqua" w:cs="宋体"/>
          <w:sz w:val="24"/>
          <w:szCs w:val="24"/>
          <w:lang w:eastAsia="zh-CN"/>
        </w:rPr>
        <w:t xml:space="preserve"> Kumar V. Stabilization of SIRT7 deacetylase by viral oncoprotein HBx leads to inhibition of growth restrictive RPS7 gene and facilitates cellular transformation.</w:t>
      </w:r>
      <w:r w:rsidRPr="006760E3">
        <w:rPr>
          <w:rFonts w:ascii="Book Antiqua" w:eastAsia="宋体" w:hAnsi="Book Antiqua" w:cs="宋体"/>
          <w:i/>
          <w:sz w:val="24"/>
          <w:szCs w:val="24"/>
          <w:lang w:eastAsia="zh-CN"/>
        </w:rPr>
        <w:t xml:space="preserve"> Sci Rep</w:t>
      </w:r>
      <w:r w:rsidRPr="006760E3">
        <w:rPr>
          <w:rFonts w:ascii="Book Antiqua" w:eastAsia="宋体" w:hAnsi="Book Antiqua" w:cs="宋体"/>
          <w:sz w:val="24"/>
          <w:szCs w:val="24"/>
          <w:lang w:eastAsia="zh-CN"/>
        </w:rPr>
        <w:t xml:space="preserve"> 2015; </w:t>
      </w:r>
      <w:r w:rsidRPr="006760E3">
        <w:rPr>
          <w:rFonts w:ascii="Book Antiqua" w:eastAsia="宋体" w:hAnsi="Book Antiqua" w:cs="宋体"/>
          <w:b/>
          <w:sz w:val="24"/>
          <w:szCs w:val="24"/>
          <w:lang w:eastAsia="zh-CN"/>
        </w:rPr>
        <w:t>5</w:t>
      </w:r>
      <w:r w:rsidRPr="006760E3">
        <w:rPr>
          <w:rFonts w:ascii="Book Antiqua" w:eastAsia="宋体" w:hAnsi="Book Antiqua" w:cs="宋体" w:hint="eastAsia"/>
          <w:sz w:val="24"/>
          <w:szCs w:val="24"/>
          <w:lang w:eastAsia="zh-CN"/>
        </w:rPr>
        <w:t>:</w:t>
      </w:r>
      <w:r w:rsidRPr="006760E3">
        <w:rPr>
          <w:rFonts w:ascii="Book Antiqua" w:eastAsia="宋体" w:hAnsi="Book Antiqua" w:cs="宋体"/>
          <w:sz w:val="24"/>
          <w:szCs w:val="24"/>
          <w:lang w:eastAsia="zh-CN"/>
        </w:rPr>
        <w:t xml:space="preserve"> 14806 </w:t>
      </w:r>
      <w:r w:rsidRPr="006760E3">
        <w:rPr>
          <w:rFonts w:ascii="Book Antiqua" w:eastAsia="宋体" w:hAnsi="Book Antiqua" w:cs="宋体" w:hint="eastAsia"/>
          <w:sz w:val="24"/>
          <w:szCs w:val="24"/>
          <w:lang w:eastAsia="zh-CN"/>
        </w:rPr>
        <w:t>[</w:t>
      </w:r>
      <w:r w:rsidRPr="006760E3">
        <w:rPr>
          <w:rFonts w:ascii="Book Antiqua" w:eastAsia="宋体" w:hAnsi="Book Antiqua" w:cs="宋体"/>
          <w:sz w:val="24"/>
          <w:szCs w:val="24"/>
          <w:lang w:eastAsia="zh-CN"/>
        </w:rPr>
        <w:t>DOI: 10.1038/srep14806</w:t>
      </w:r>
      <w:r w:rsidRPr="006760E3">
        <w:rPr>
          <w:rFonts w:ascii="Book Antiqua" w:eastAsia="宋体" w:hAnsi="Book Antiqua" w:cs="宋体" w:hint="eastAsia"/>
          <w:sz w:val="24"/>
          <w:szCs w:val="24"/>
          <w:lang w:eastAsia="zh-CN"/>
        </w:rPr>
        <w:t>]</w:t>
      </w:r>
    </w:p>
    <w:p w14:paraId="1D9FBA44"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t>24 </w:t>
      </w:r>
      <w:r w:rsidRPr="006760E3">
        <w:rPr>
          <w:rFonts w:ascii="Book Antiqua" w:eastAsia="宋体" w:hAnsi="Book Antiqua" w:cs="宋体"/>
          <w:b/>
          <w:bCs/>
          <w:sz w:val="24"/>
          <w:szCs w:val="24"/>
          <w:lang w:eastAsia="zh-CN"/>
        </w:rPr>
        <w:t>Knipe DM</w:t>
      </w:r>
      <w:r w:rsidRPr="006760E3">
        <w:rPr>
          <w:rFonts w:ascii="Book Antiqua" w:eastAsia="宋体" w:hAnsi="Book Antiqua" w:cs="宋体"/>
          <w:sz w:val="24"/>
          <w:szCs w:val="24"/>
          <w:lang w:eastAsia="zh-CN"/>
        </w:rPr>
        <w:t>, Lieberman PM, Jung JU, McBride AA, Morris KV, Ott M, Margolis D, Nieto A, Nevels M, Parks RJ, Kristie TM. Snapshots: chromatin control of viral infection. </w:t>
      </w:r>
      <w:r w:rsidRPr="006760E3">
        <w:rPr>
          <w:rFonts w:ascii="Book Antiqua" w:eastAsia="宋体" w:hAnsi="Book Antiqua" w:cs="宋体"/>
          <w:i/>
          <w:iCs/>
          <w:sz w:val="24"/>
          <w:szCs w:val="24"/>
          <w:lang w:eastAsia="zh-CN"/>
        </w:rPr>
        <w:t>Virology</w:t>
      </w:r>
      <w:r w:rsidRPr="006760E3">
        <w:rPr>
          <w:rFonts w:ascii="Book Antiqua" w:eastAsia="宋体" w:hAnsi="Book Antiqua" w:cs="宋体"/>
          <w:sz w:val="24"/>
          <w:szCs w:val="24"/>
          <w:lang w:eastAsia="zh-CN"/>
        </w:rPr>
        <w:t> 2013; </w:t>
      </w:r>
      <w:r w:rsidRPr="006760E3">
        <w:rPr>
          <w:rFonts w:ascii="Book Antiqua" w:eastAsia="宋体" w:hAnsi="Book Antiqua" w:cs="宋体"/>
          <w:b/>
          <w:bCs/>
          <w:sz w:val="24"/>
          <w:szCs w:val="24"/>
          <w:lang w:eastAsia="zh-CN"/>
        </w:rPr>
        <w:t>435</w:t>
      </w:r>
      <w:r w:rsidRPr="006760E3">
        <w:rPr>
          <w:rFonts w:ascii="Book Antiqua" w:eastAsia="宋体" w:hAnsi="Book Antiqua" w:cs="宋体"/>
          <w:sz w:val="24"/>
          <w:szCs w:val="24"/>
          <w:lang w:eastAsia="zh-CN"/>
        </w:rPr>
        <w:t>: 141-156 [PMID: 23217624 DOI: 10.1016/j.virol.2012.09.023]</w:t>
      </w:r>
    </w:p>
    <w:p w14:paraId="13B98E3C"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t>25 </w:t>
      </w:r>
      <w:r w:rsidRPr="006760E3">
        <w:rPr>
          <w:rFonts w:ascii="Book Antiqua" w:eastAsia="宋体" w:hAnsi="Book Antiqua" w:cs="宋体"/>
          <w:b/>
          <w:bCs/>
          <w:sz w:val="24"/>
          <w:szCs w:val="24"/>
          <w:lang w:eastAsia="zh-CN"/>
        </w:rPr>
        <w:t>Wang Y</w:t>
      </w:r>
      <w:r w:rsidRPr="006760E3">
        <w:rPr>
          <w:rFonts w:ascii="Book Antiqua" w:eastAsia="宋体" w:hAnsi="Book Antiqua" w:cs="宋体"/>
          <w:sz w:val="24"/>
          <w:szCs w:val="24"/>
          <w:lang w:eastAsia="zh-CN"/>
        </w:rPr>
        <w:t>, Cai J, Zeng X, Chen Y, Yan W, Ouyang Y, Xiao D, Zeng Z, Huang L, Liu A. Downregulation of toll-like receptor 4 induces suppressive effects on hepatitis B virus-related hepatocellular carcinoma via ERK1/2 signaling. </w:t>
      </w:r>
      <w:r w:rsidRPr="006760E3">
        <w:rPr>
          <w:rFonts w:ascii="Book Antiqua" w:eastAsia="宋体" w:hAnsi="Book Antiqua" w:cs="宋体"/>
          <w:i/>
          <w:iCs/>
          <w:sz w:val="24"/>
          <w:szCs w:val="24"/>
          <w:lang w:eastAsia="zh-CN"/>
        </w:rPr>
        <w:t>BMC Cancer</w:t>
      </w:r>
      <w:r w:rsidRPr="006760E3">
        <w:rPr>
          <w:rFonts w:ascii="Book Antiqua" w:eastAsia="宋体" w:hAnsi="Book Antiqua" w:cs="宋体"/>
          <w:sz w:val="24"/>
          <w:szCs w:val="24"/>
          <w:lang w:eastAsia="zh-CN"/>
        </w:rPr>
        <w:t> 2015; </w:t>
      </w:r>
      <w:r w:rsidRPr="006760E3">
        <w:rPr>
          <w:rFonts w:ascii="Book Antiqua" w:eastAsia="宋体" w:hAnsi="Book Antiqua" w:cs="宋体"/>
          <w:b/>
          <w:bCs/>
          <w:sz w:val="24"/>
          <w:szCs w:val="24"/>
          <w:lang w:eastAsia="zh-CN"/>
        </w:rPr>
        <w:t>15</w:t>
      </w:r>
      <w:r w:rsidRPr="006760E3">
        <w:rPr>
          <w:rFonts w:ascii="Book Antiqua" w:eastAsia="宋体" w:hAnsi="Book Antiqua" w:cs="宋体"/>
          <w:sz w:val="24"/>
          <w:szCs w:val="24"/>
          <w:lang w:eastAsia="zh-CN"/>
        </w:rPr>
        <w:t>: 821 [PMID: 26514586 DOI: 10.1186/s12885-015-1866-9]</w:t>
      </w:r>
    </w:p>
    <w:p w14:paraId="50924ADE"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lastRenderedPageBreak/>
        <w:t>26 </w:t>
      </w:r>
      <w:r w:rsidRPr="006760E3">
        <w:rPr>
          <w:rFonts w:ascii="Book Antiqua" w:eastAsia="宋体" w:hAnsi="Book Antiqua" w:cs="宋体"/>
          <w:b/>
          <w:bCs/>
          <w:sz w:val="24"/>
          <w:szCs w:val="24"/>
          <w:lang w:eastAsia="zh-CN"/>
        </w:rPr>
        <w:t>Wu S</w:t>
      </w:r>
      <w:r w:rsidRPr="006760E3">
        <w:rPr>
          <w:rFonts w:ascii="Book Antiqua" w:eastAsia="宋体" w:hAnsi="Book Antiqua" w:cs="宋体"/>
          <w:sz w:val="24"/>
          <w:szCs w:val="24"/>
          <w:lang w:eastAsia="zh-CN"/>
        </w:rPr>
        <w:t>, Kanda T, Nakamoto S, Jiang X, Nakamura M, Sasaki R, Haga Y, Shirasawa H, Yokosuka O. Cooperative effects of hepatitis B virus and TNF may play important roles in the activation of metabolic pathways through the activation of NF-κB. </w:t>
      </w:r>
      <w:r w:rsidRPr="006760E3">
        <w:rPr>
          <w:rFonts w:ascii="Book Antiqua" w:eastAsia="宋体" w:hAnsi="Book Antiqua" w:cs="宋体"/>
          <w:i/>
          <w:iCs/>
          <w:sz w:val="24"/>
          <w:szCs w:val="24"/>
          <w:lang w:eastAsia="zh-CN"/>
        </w:rPr>
        <w:t>Int J Mol Med</w:t>
      </w:r>
      <w:r w:rsidRPr="006760E3">
        <w:rPr>
          <w:rFonts w:ascii="Book Antiqua" w:eastAsia="宋体" w:hAnsi="Book Antiqua" w:cs="宋体"/>
          <w:sz w:val="24"/>
          <w:szCs w:val="24"/>
          <w:lang w:eastAsia="zh-CN"/>
        </w:rPr>
        <w:t> 2016; </w:t>
      </w:r>
      <w:r w:rsidRPr="006760E3">
        <w:rPr>
          <w:rFonts w:ascii="Book Antiqua" w:eastAsia="宋体" w:hAnsi="Book Antiqua" w:cs="宋体"/>
          <w:b/>
          <w:bCs/>
          <w:sz w:val="24"/>
          <w:szCs w:val="24"/>
          <w:lang w:eastAsia="zh-CN"/>
        </w:rPr>
        <w:t>38</w:t>
      </w:r>
      <w:r w:rsidRPr="006760E3">
        <w:rPr>
          <w:rFonts w:ascii="Book Antiqua" w:eastAsia="宋体" w:hAnsi="Book Antiqua" w:cs="宋体"/>
          <w:sz w:val="24"/>
          <w:szCs w:val="24"/>
          <w:lang w:eastAsia="zh-CN"/>
        </w:rPr>
        <w:t>: 475-481 [PMID: 27315566 DOI: 10.3892/ijmm.2016.2643]</w:t>
      </w:r>
    </w:p>
    <w:p w14:paraId="174F13E6"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t>27 </w:t>
      </w:r>
      <w:r w:rsidRPr="006760E3">
        <w:rPr>
          <w:rFonts w:ascii="Book Antiqua" w:eastAsia="宋体" w:hAnsi="Book Antiqua" w:cs="宋体"/>
          <w:b/>
          <w:bCs/>
          <w:sz w:val="24"/>
          <w:szCs w:val="24"/>
          <w:lang w:eastAsia="zh-CN"/>
        </w:rPr>
        <w:t>Yamamoto M</w:t>
      </w:r>
      <w:r w:rsidRPr="006760E3">
        <w:rPr>
          <w:rFonts w:ascii="Book Antiqua" w:eastAsia="宋体" w:hAnsi="Book Antiqua" w:cs="宋体"/>
          <w:sz w:val="24"/>
          <w:szCs w:val="24"/>
          <w:lang w:eastAsia="zh-CN"/>
        </w:rPr>
        <w:t>, Sato S, Hemmi H, Hoshino K, Kaisho T, Sanjo H, Takeuchi O, Sugiyama M, Okabe M, Takeda K, Akira S. Role of adaptor TRIF in the MyD88-independent toll-like receptor signaling pathway. </w:t>
      </w:r>
      <w:r w:rsidRPr="006760E3">
        <w:rPr>
          <w:rFonts w:ascii="Book Antiqua" w:eastAsia="宋体" w:hAnsi="Book Antiqua" w:cs="宋体"/>
          <w:i/>
          <w:iCs/>
          <w:sz w:val="24"/>
          <w:szCs w:val="24"/>
          <w:lang w:eastAsia="zh-CN"/>
        </w:rPr>
        <w:t>Science</w:t>
      </w:r>
      <w:r w:rsidRPr="006760E3">
        <w:rPr>
          <w:rFonts w:ascii="Book Antiqua" w:eastAsia="宋体" w:hAnsi="Book Antiqua" w:cs="宋体"/>
          <w:sz w:val="24"/>
          <w:szCs w:val="24"/>
          <w:lang w:eastAsia="zh-CN"/>
        </w:rPr>
        <w:t> 2003; </w:t>
      </w:r>
      <w:r w:rsidRPr="006760E3">
        <w:rPr>
          <w:rFonts w:ascii="Book Antiqua" w:eastAsia="宋体" w:hAnsi="Book Antiqua" w:cs="宋体"/>
          <w:b/>
          <w:bCs/>
          <w:sz w:val="24"/>
          <w:szCs w:val="24"/>
          <w:lang w:eastAsia="zh-CN"/>
        </w:rPr>
        <w:t>301</w:t>
      </w:r>
      <w:r w:rsidRPr="006760E3">
        <w:rPr>
          <w:rFonts w:ascii="Book Antiqua" w:eastAsia="宋体" w:hAnsi="Book Antiqua" w:cs="宋体"/>
          <w:sz w:val="24"/>
          <w:szCs w:val="24"/>
          <w:lang w:eastAsia="zh-CN"/>
        </w:rPr>
        <w:t>: 640-643 [PMID: 12855817 DOI: 10.1126/science.1087262]</w:t>
      </w:r>
    </w:p>
    <w:p w14:paraId="4FBB0B96"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t>28 </w:t>
      </w:r>
      <w:r w:rsidRPr="006760E3">
        <w:rPr>
          <w:rFonts w:ascii="Book Antiqua" w:eastAsia="宋体" w:hAnsi="Book Antiqua" w:cs="宋体"/>
          <w:b/>
          <w:bCs/>
          <w:sz w:val="24"/>
          <w:szCs w:val="24"/>
          <w:lang w:eastAsia="zh-CN"/>
        </w:rPr>
        <w:t>Chen Z</w:t>
      </w:r>
      <w:r w:rsidRPr="006760E3">
        <w:rPr>
          <w:rFonts w:ascii="Book Antiqua" w:eastAsia="宋体" w:hAnsi="Book Antiqua" w:cs="宋体"/>
          <w:sz w:val="24"/>
          <w:szCs w:val="24"/>
          <w:lang w:eastAsia="zh-CN"/>
        </w:rPr>
        <w:t>, Cheng Y, Xu Y, Liao J, Zhang X, Hu Y, Zhang Q, Wang J, Zhang Z, Shen F, Yuan Z. Expression profiles and function of Toll-like receptors 2 and 4 in peripheral blood mononuclear cells of chronic hepatitis B patients. </w:t>
      </w:r>
      <w:r w:rsidRPr="006760E3">
        <w:rPr>
          <w:rFonts w:ascii="Book Antiqua" w:eastAsia="宋体" w:hAnsi="Book Antiqua" w:cs="宋体"/>
          <w:i/>
          <w:iCs/>
          <w:sz w:val="24"/>
          <w:szCs w:val="24"/>
          <w:lang w:eastAsia="zh-CN"/>
        </w:rPr>
        <w:t>Clin Immunol</w:t>
      </w:r>
      <w:r w:rsidRPr="006760E3">
        <w:rPr>
          <w:rFonts w:ascii="Book Antiqua" w:eastAsia="宋体" w:hAnsi="Book Antiqua" w:cs="宋体"/>
          <w:sz w:val="24"/>
          <w:szCs w:val="24"/>
          <w:lang w:eastAsia="zh-CN"/>
        </w:rPr>
        <w:t> 2008; </w:t>
      </w:r>
      <w:r w:rsidRPr="006760E3">
        <w:rPr>
          <w:rFonts w:ascii="Book Antiqua" w:eastAsia="宋体" w:hAnsi="Book Antiqua" w:cs="宋体"/>
          <w:b/>
          <w:bCs/>
          <w:sz w:val="24"/>
          <w:szCs w:val="24"/>
          <w:lang w:eastAsia="zh-CN"/>
        </w:rPr>
        <w:t>128</w:t>
      </w:r>
      <w:r w:rsidRPr="006760E3">
        <w:rPr>
          <w:rFonts w:ascii="Book Antiqua" w:eastAsia="宋体" w:hAnsi="Book Antiqua" w:cs="宋体"/>
          <w:sz w:val="24"/>
          <w:szCs w:val="24"/>
          <w:lang w:eastAsia="zh-CN"/>
        </w:rPr>
        <w:t>: 400-408 [PMID: 18565796 DOI: 10.1016/j.clim.2008.04.006]</w:t>
      </w:r>
    </w:p>
    <w:p w14:paraId="55B859B3"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t>29 </w:t>
      </w:r>
      <w:r w:rsidRPr="006760E3">
        <w:rPr>
          <w:rFonts w:ascii="Book Antiqua" w:eastAsia="宋体" w:hAnsi="Book Antiqua" w:cs="宋体"/>
          <w:b/>
          <w:bCs/>
          <w:sz w:val="24"/>
          <w:szCs w:val="24"/>
          <w:lang w:eastAsia="zh-CN"/>
        </w:rPr>
        <w:t>Wu J</w:t>
      </w:r>
      <w:r w:rsidRPr="006760E3">
        <w:rPr>
          <w:rFonts w:ascii="Book Antiqua" w:eastAsia="宋体" w:hAnsi="Book Antiqua" w:cs="宋体"/>
          <w:sz w:val="24"/>
          <w:szCs w:val="24"/>
          <w:lang w:eastAsia="zh-CN"/>
        </w:rPr>
        <w:t>, Lu M, Meng Z, Trippler M, Broering R, Szczeponek A, Krux F, Dittmer U, Roggendorf M, Gerken G, Schlaak JF. Toll-like receptor-mediated control of HBV replication by nonparenchymal liver cells in mice. </w:t>
      </w:r>
      <w:r w:rsidRPr="006760E3">
        <w:rPr>
          <w:rFonts w:ascii="Book Antiqua" w:eastAsia="宋体" w:hAnsi="Book Antiqua" w:cs="宋体"/>
          <w:i/>
          <w:iCs/>
          <w:sz w:val="24"/>
          <w:szCs w:val="24"/>
          <w:lang w:eastAsia="zh-CN"/>
        </w:rPr>
        <w:t>Hepatology</w:t>
      </w:r>
      <w:r w:rsidRPr="006760E3">
        <w:rPr>
          <w:rFonts w:ascii="Book Antiqua" w:eastAsia="宋体" w:hAnsi="Book Antiqua" w:cs="宋体"/>
          <w:sz w:val="24"/>
          <w:szCs w:val="24"/>
          <w:lang w:eastAsia="zh-CN"/>
        </w:rPr>
        <w:t> 2007; </w:t>
      </w:r>
      <w:r w:rsidRPr="006760E3">
        <w:rPr>
          <w:rFonts w:ascii="Book Antiqua" w:eastAsia="宋体" w:hAnsi="Book Antiqua" w:cs="宋体"/>
          <w:b/>
          <w:bCs/>
          <w:sz w:val="24"/>
          <w:szCs w:val="24"/>
          <w:lang w:eastAsia="zh-CN"/>
        </w:rPr>
        <w:t>46</w:t>
      </w:r>
      <w:r w:rsidRPr="006760E3">
        <w:rPr>
          <w:rFonts w:ascii="Book Antiqua" w:eastAsia="宋体" w:hAnsi="Book Antiqua" w:cs="宋体"/>
          <w:sz w:val="24"/>
          <w:szCs w:val="24"/>
          <w:lang w:eastAsia="zh-CN"/>
        </w:rPr>
        <w:t>: 1769-1778 [PMID: 17929296 DOI: 10.1002/hep.21897]</w:t>
      </w:r>
    </w:p>
    <w:p w14:paraId="1C560A90"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t>30 </w:t>
      </w:r>
      <w:r w:rsidRPr="006760E3">
        <w:rPr>
          <w:rFonts w:ascii="Book Antiqua" w:eastAsia="宋体" w:hAnsi="Book Antiqua" w:cs="宋体"/>
          <w:b/>
          <w:bCs/>
          <w:sz w:val="24"/>
          <w:szCs w:val="24"/>
          <w:lang w:eastAsia="zh-CN"/>
        </w:rPr>
        <w:t>Watashi K</w:t>
      </w:r>
      <w:r w:rsidRPr="006760E3">
        <w:rPr>
          <w:rFonts w:ascii="Book Antiqua" w:eastAsia="宋体" w:hAnsi="Book Antiqua" w:cs="宋体"/>
          <w:sz w:val="24"/>
          <w:szCs w:val="24"/>
          <w:lang w:eastAsia="zh-CN"/>
        </w:rPr>
        <w:t>, Liang G, Iwamoto M, Marusawa H, Uchida N, Daito T, Kitamura K, Muramatsu M, Ohashi H, Kiyohara T, Suzuki R, Li J, Tong S, Tanaka Y, Murata K, Aizaki H, Wakita T. Interleukin-1 and tumor necrosis factor-α trigger restriction of hepatitis B virus infection via a cytidine deaminase activation-induced cytidine deaminase (AID). </w:t>
      </w:r>
      <w:r w:rsidRPr="006760E3">
        <w:rPr>
          <w:rFonts w:ascii="Book Antiqua" w:eastAsia="宋体" w:hAnsi="Book Antiqua" w:cs="宋体"/>
          <w:i/>
          <w:iCs/>
          <w:sz w:val="24"/>
          <w:szCs w:val="24"/>
          <w:lang w:eastAsia="zh-CN"/>
        </w:rPr>
        <w:t>J Biol Chem</w:t>
      </w:r>
      <w:r w:rsidRPr="006760E3">
        <w:rPr>
          <w:rFonts w:ascii="Book Antiqua" w:eastAsia="宋体" w:hAnsi="Book Antiqua" w:cs="宋体"/>
          <w:sz w:val="24"/>
          <w:szCs w:val="24"/>
          <w:lang w:eastAsia="zh-CN"/>
        </w:rPr>
        <w:t> 2013; </w:t>
      </w:r>
      <w:r w:rsidRPr="006760E3">
        <w:rPr>
          <w:rFonts w:ascii="Book Antiqua" w:eastAsia="宋体" w:hAnsi="Book Antiqua" w:cs="宋体"/>
          <w:b/>
          <w:bCs/>
          <w:sz w:val="24"/>
          <w:szCs w:val="24"/>
          <w:lang w:eastAsia="zh-CN"/>
        </w:rPr>
        <w:t>288</w:t>
      </w:r>
      <w:r w:rsidRPr="006760E3">
        <w:rPr>
          <w:rFonts w:ascii="Book Antiqua" w:eastAsia="宋体" w:hAnsi="Book Antiqua" w:cs="宋体"/>
          <w:sz w:val="24"/>
          <w:szCs w:val="24"/>
          <w:lang w:eastAsia="zh-CN"/>
        </w:rPr>
        <w:t>: 31715-31727 [PMID: 24025329 DOI: 10.1074/jbc.M113.501122]</w:t>
      </w:r>
    </w:p>
    <w:p w14:paraId="2BDFE452"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t>31 </w:t>
      </w:r>
      <w:r w:rsidRPr="006760E3">
        <w:rPr>
          <w:rFonts w:ascii="Book Antiqua" w:eastAsia="宋体" w:hAnsi="Book Antiqua" w:cs="宋体"/>
          <w:b/>
          <w:bCs/>
          <w:sz w:val="24"/>
          <w:szCs w:val="24"/>
          <w:lang w:eastAsia="zh-CN"/>
        </w:rPr>
        <w:t>Daniels HM</w:t>
      </w:r>
      <w:r w:rsidRPr="006760E3">
        <w:rPr>
          <w:rFonts w:ascii="Book Antiqua" w:eastAsia="宋体" w:hAnsi="Book Antiqua" w:cs="宋体"/>
          <w:sz w:val="24"/>
          <w:szCs w:val="24"/>
          <w:lang w:eastAsia="zh-CN"/>
        </w:rPr>
        <w:t>, Meager A, Eddleston AL, Alexander GJ, Williams R. Spontaneous production of tumour necrosis factor alpha and interleukin-1 beta during interferon-alpha treatment of chronic HBV infection. </w:t>
      </w:r>
      <w:r w:rsidRPr="006760E3">
        <w:rPr>
          <w:rFonts w:ascii="Book Antiqua" w:eastAsia="宋体" w:hAnsi="Book Antiqua" w:cs="宋体"/>
          <w:i/>
          <w:iCs/>
          <w:sz w:val="24"/>
          <w:szCs w:val="24"/>
          <w:lang w:eastAsia="zh-CN"/>
        </w:rPr>
        <w:t>Lancet</w:t>
      </w:r>
      <w:r w:rsidRPr="006760E3">
        <w:rPr>
          <w:rFonts w:ascii="Book Antiqua" w:eastAsia="宋体" w:hAnsi="Book Antiqua" w:cs="宋体"/>
          <w:sz w:val="24"/>
          <w:szCs w:val="24"/>
          <w:lang w:eastAsia="zh-CN"/>
        </w:rPr>
        <w:t> 1990; </w:t>
      </w:r>
      <w:r w:rsidRPr="006760E3">
        <w:rPr>
          <w:rFonts w:ascii="Book Antiqua" w:eastAsia="宋体" w:hAnsi="Book Antiqua" w:cs="宋体"/>
          <w:b/>
          <w:bCs/>
          <w:sz w:val="24"/>
          <w:szCs w:val="24"/>
          <w:lang w:eastAsia="zh-CN"/>
        </w:rPr>
        <w:t>335</w:t>
      </w:r>
      <w:r w:rsidRPr="006760E3">
        <w:rPr>
          <w:rFonts w:ascii="Book Antiqua" w:eastAsia="宋体" w:hAnsi="Book Antiqua" w:cs="宋体"/>
          <w:sz w:val="24"/>
          <w:szCs w:val="24"/>
          <w:lang w:eastAsia="zh-CN"/>
        </w:rPr>
        <w:t>: 875-877 [PMID: 1969983 DOI: 0140-6736(90)90475-K]</w:t>
      </w:r>
    </w:p>
    <w:p w14:paraId="4746E57F"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t>32 </w:t>
      </w:r>
      <w:r w:rsidRPr="006760E3">
        <w:rPr>
          <w:rFonts w:ascii="Book Antiqua" w:eastAsia="宋体" w:hAnsi="Book Antiqua" w:cs="宋体"/>
          <w:b/>
          <w:bCs/>
          <w:sz w:val="24"/>
          <w:szCs w:val="24"/>
          <w:lang w:eastAsia="zh-CN"/>
        </w:rPr>
        <w:t>Zhu X</w:t>
      </w:r>
      <w:r w:rsidRPr="006760E3">
        <w:rPr>
          <w:rFonts w:ascii="Book Antiqua" w:eastAsia="宋体" w:hAnsi="Book Antiqua" w:cs="宋体"/>
          <w:sz w:val="24"/>
          <w:szCs w:val="24"/>
          <w:lang w:eastAsia="zh-CN"/>
        </w:rPr>
        <w:t>, Xie C, Li YM, Huang ZL, Zhao QY, Hu ZX, Wang PP, Gu YR, Gao ZL, Peng L. TMEM2 inhibits hepatitis B virus infection in HepG2 and HepG2.2.15 cells by activating the JAK-STAT signaling pathway. </w:t>
      </w:r>
      <w:r w:rsidRPr="006760E3">
        <w:rPr>
          <w:rFonts w:ascii="Book Antiqua" w:eastAsia="宋体" w:hAnsi="Book Antiqua" w:cs="宋体"/>
          <w:i/>
          <w:iCs/>
          <w:sz w:val="24"/>
          <w:szCs w:val="24"/>
          <w:lang w:eastAsia="zh-CN"/>
        </w:rPr>
        <w:t>Cell Death Dis</w:t>
      </w:r>
      <w:r w:rsidRPr="006760E3">
        <w:rPr>
          <w:rFonts w:ascii="Book Antiqua" w:eastAsia="宋体" w:hAnsi="Book Antiqua" w:cs="宋体"/>
          <w:sz w:val="24"/>
          <w:szCs w:val="24"/>
          <w:lang w:eastAsia="zh-CN"/>
        </w:rPr>
        <w:t> 2016; </w:t>
      </w:r>
      <w:r w:rsidRPr="006760E3">
        <w:rPr>
          <w:rFonts w:ascii="Book Antiqua" w:eastAsia="宋体" w:hAnsi="Book Antiqua" w:cs="宋体"/>
          <w:b/>
          <w:bCs/>
          <w:sz w:val="24"/>
          <w:szCs w:val="24"/>
          <w:lang w:eastAsia="zh-CN"/>
        </w:rPr>
        <w:t>7</w:t>
      </w:r>
      <w:r w:rsidRPr="006760E3">
        <w:rPr>
          <w:rFonts w:ascii="Book Antiqua" w:eastAsia="宋体" w:hAnsi="Book Antiqua" w:cs="宋体"/>
          <w:sz w:val="24"/>
          <w:szCs w:val="24"/>
          <w:lang w:eastAsia="zh-CN"/>
        </w:rPr>
        <w:t>: e2239 [PMID: 27253403 DOI: 10.1038/cddis.2016.146]</w:t>
      </w:r>
    </w:p>
    <w:p w14:paraId="05DF0C76" w14:textId="77777777" w:rsidR="0093753E" w:rsidRPr="006760E3" w:rsidRDefault="0093753E" w:rsidP="0093753E">
      <w:pPr>
        <w:spacing w:after="0" w:line="360" w:lineRule="auto"/>
        <w:jc w:val="both"/>
        <w:rPr>
          <w:rFonts w:ascii="Book Antiqua" w:eastAsia="宋体" w:hAnsi="Book Antiqua" w:cs="宋体"/>
          <w:sz w:val="24"/>
          <w:szCs w:val="24"/>
          <w:lang w:eastAsia="zh-CN"/>
        </w:rPr>
      </w:pPr>
      <w:r w:rsidRPr="006760E3">
        <w:rPr>
          <w:rFonts w:ascii="Book Antiqua" w:eastAsia="宋体" w:hAnsi="Book Antiqua" w:cs="宋体"/>
          <w:sz w:val="24"/>
          <w:szCs w:val="24"/>
          <w:lang w:eastAsia="zh-CN"/>
        </w:rPr>
        <w:lastRenderedPageBreak/>
        <w:t>33 </w:t>
      </w:r>
      <w:r w:rsidRPr="006760E3">
        <w:rPr>
          <w:rFonts w:ascii="Book Antiqua" w:eastAsia="宋体" w:hAnsi="Book Antiqua" w:cs="宋体"/>
          <w:b/>
          <w:bCs/>
          <w:sz w:val="24"/>
          <w:szCs w:val="24"/>
          <w:lang w:eastAsia="zh-CN"/>
        </w:rPr>
        <w:t>Li L</w:t>
      </w:r>
      <w:r w:rsidRPr="006760E3">
        <w:rPr>
          <w:rFonts w:ascii="Book Antiqua" w:eastAsia="宋体" w:hAnsi="Book Antiqua" w:cs="宋体"/>
          <w:sz w:val="24"/>
          <w:szCs w:val="24"/>
          <w:lang w:eastAsia="zh-CN"/>
        </w:rPr>
        <w:t>, Lei QS, Zhang SJ, Kong LN, Qin B. Suppression of USP18 Potentiates the Anti-HBV Activity of Interferon Alpha in HepG2.2.15 Cells via JAK/STAT Signaling. </w:t>
      </w:r>
      <w:r w:rsidRPr="006760E3">
        <w:rPr>
          <w:rFonts w:ascii="Book Antiqua" w:eastAsia="宋体" w:hAnsi="Book Antiqua" w:cs="宋体"/>
          <w:i/>
          <w:iCs/>
          <w:sz w:val="24"/>
          <w:szCs w:val="24"/>
          <w:lang w:eastAsia="zh-CN"/>
        </w:rPr>
        <w:t>PLoS One</w:t>
      </w:r>
      <w:r w:rsidRPr="006760E3">
        <w:rPr>
          <w:rFonts w:ascii="Book Antiqua" w:eastAsia="宋体" w:hAnsi="Book Antiqua" w:cs="宋体"/>
          <w:sz w:val="24"/>
          <w:szCs w:val="24"/>
          <w:lang w:eastAsia="zh-CN"/>
        </w:rPr>
        <w:t> 2016; </w:t>
      </w:r>
      <w:r w:rsidRPr="006760E3">
        <w:rPr>
          <w:rFonts w:ascii="Book Antiqua" w:eastAsia="宋体" w:hAnsi="Book Antiqua" w:cs="宋体"/>
          <w:b/>
          <w:bCs/>
          <w:sz w:val="24"/>
          <w:szCs w:val="24"/>
          <w:lang w:eastAsia="zh-CN"/>
        </w:rPr>
        <w:t>11</w:t>
      </w:r>
      <w:r w:rsidRPr="006760E3">
        <w:rPr>
          <w:rFonts w:ascii="Book Antiqua" w:eastAsia="宋体" w:hAnsi="Book Antiqua" w:cs="宋体"/>
          <w:sz w:val="24"/>
          <w:szCs w:val="24"/>
          <w:lang w:eastAsia="zh-CN"/>
        </w:rPr>
        <w:t>: e0156496 [PMID: 27227879 DOI: 10.1371/journal.pone.0156496]</w:t>
      </w:r>
    </w:p>
    <w:p w14:paraId="3D610BAB" w14:textId="5D48A1E6" w:rsidR="00AA0B8F" w:rsidRPr="006760E3" w:rsidRDefault="00AA0B8F" w:rsidP="000E33EA">
      <w:pPr>
        <w:wordWrap w:val="0"/>
        <w:spacing w:line="360" w:lineRule="auto"/>
        <w:ind w:left="390" w:hangingChars="150" w:hanging="390"/>
        <w:jc w:val="right"/>
        <w:rPr>
          <w:rFonts w:ascii="Book Antiqua" w:hAnsi="Book Antiqua"/>
          <w:sz w:val="24"/>
        </w:rPr>
      </w:pPr>
      <w:bookmarkStart w:id="386" w:name="OLE_LINK3662"/>
      <w:bookmarkStart w:id="387" w:name="OLE_LINK3638"/>
      <w:bookmarkStart w:id="388" w:name="OLE_LINK3604"/>
      <w:bookmarkStart w:id="389" w:name="OLE_LINK3750"/>
      <w:bookmarkStart w:id="390" w:name="OLE_LINK3705"/>
      <w:bookmarkStart w:id="391" w:name="OLE_LINK3700"/>
      <w:bookmarkStart w:id="392" w:name="OLE_LINK3573"/>
      <w:bookmarkStart w:id="393" w:name="OLE_LINK3565"/>
      <w:bookmarkStart w:id="394" w:name="OLE_LINK3554"/>
      <w:bookmarkStart w:id="395" w:name="OLE_LINK3549"/>
      <w:bookmarkStart w:id="396" w:name="OLE_LINK3796"/>
      <w:bookmarkStart w:id="397" w:name="OLE_LINK3755"/>
      <w:bookmarkStart w:id="398" w:name="OLE_LINK3640"/>
      <w:bookmarkStart w:id="399" w:name="OLE_LINK3435"/>
      <w:bookmarkStart w:id="400" w:name="OLE_LINK3372"/>
      <w:bookmarkStart w:id="401" w:name="OLE_LINK3324"/>
      <w:bookmarkStart w:id="402" w:name="OLE_LINK3412"/>
      <w:bookmarkStart w:id="403" w:name="OLE_LINK3378"/>
      <w:bookmarkStart w:id="404" w:name="OLE_LINK3318"/>
      <w:bookmarkStart w:id="405" w:name="OLE_LINK3281"/>
      <w:bookmarkStart w:id="406" w:name="OLE_LINK3263"/>
      <w:bookmarkStart w:id="407" w:name="OLE_LINK3249"/>
      <w:bookmarkStart w:id="408" w:name="OLE_LINK3254"/>
      <w:bookmarkStart w:id="409" w:name="OLE_LINK3245"/>
      <w:bookmarkStart w:id="410" w:name="OLE_LINK3187"/>
      <w:bookmarkStart w:id="411" w:name="OLE_LINK3380"/>
      <w:bookmarkStart w:id="412" w:name="OLE_LINK3248"/>
      <w:bookmarkStart w:id="413" w:name="OLE_LINK3219"/>
      <w:bookmarkStart w:id="414" w:name="OLE_LINK3218"/>
      <w:bookmarkStart w:id="415" w:name="OLE_LINK3184"/>
      <w:bookmarkStart w:id="416" w:name="OLE_LINK3186"/>
      <w:bookmarkStart w:id="417" w:name="OLE_LINK3192"/>
      <w:bookmarkStart w:id="418" w:name="OLE_LINK3160"/>
      <w:bookmarkStart w:id="419" w:name="OLE_LINK3118"/>
      <w:bookmarkStart w:id="420" w:name="OLE_LINK3142"/>
      <w:bookmarkStart w:id="421" w:name="OLE_LINK3130"/>
      <w:bookmarkStart w:id="422" w:name="OLE_LINK3114"/>
      <w:bookmarkStart w:id="423" w:name="OLE_LINK3089"/>
      <w:bookmarkStart w:id="424" w:name="OLE_LINK3071"/>
      <w:bookmarkStart w:id="425" w:name="OLE_LINK3065"/>
      <w:bookmarkStart w:id="426" w:name="OLE_LINK3059"/>
      <w:bookmarkStart w:id="427" w:name="OLE_LINK3039"/>
      <w:bookmarkStart w:id="428" w:name="OLE_LINK3032"/>
      <w:bookmarkStart w:id="429" w:name="OLE_LINK3015"/>
      <w:bookmarkStart w:id="430" w:name="OLE_LINK3135"/>
      <w:bookmarkStart w:id="431" w:name="OLE_LINK3108"/>
      <w:bookmarkStart w:id="432" w:name="OLE_LINK3067"/>
      <w:bookmarkStart w:id="433" w:name="OLE_LINK3020"/>
      <w:bookmarkStart w:id="434" w:name="OLE_LINK2972"/>
      <w:bookmarkStart w:id="435" w:name="OLE_LINK2953"/>
      <w:bookmarkStart w:id="436" w:name="OLE_LINK3506"/>
      <w:bookmarkStart w:id="437" w:name="OLE_LINK3031"/>
      <w:bookmarkStart w:id="438" w:name="OLE_LINK2986"/>
      <w:bookmarkStart w:id="439" w:name="OLE_LINK2954"/>
      <w:bookmarkStart w:id="440" w:name="OLE_LINK2920"/>
      <w:bookmarkStart w:id="441" w:name="OLE_LINK2938"/>
      <w:bookmarkStart w:id="442" w:name="OLE_LINK2915"/>
      <w:bookmarkStart w:id="443" w:name="OLE_LINK2889"/>
      <w:bookmarkStart w:id="444" w:name="OLE_LINK2853"/>
      <w:bookmarkStart w:id="445" w:name="OLE_LINK2837"/>
      <w:bookmarkStart w:id="446" w:name="OLE_LINK2893"/>
      <w:bookmarkStart w:id="447" w:name="OLE_LINK2846"/>
      <w:bookmarkStart w:id="448" w:name="OLE_LINK3467"/>
      <w:bookmarkStart w:id="449" w:name="OLE_LINK2864"/>
      <w:bookmarkStart w:id="450" w:name="OLE_LINK2834"/>
      <w:bookmarkStart w:id="451" w:name="OLE_LINK2858"/>
      <w:bookmarkStart w:id="452" w:name="OLE_LINK2777"/>
      <w:bookmarkStart w:id="453" w:name="OLE_LINK2744"/>
      <w:bookmarkStart w:id="454" w:name="OLE_LINK2733"/>
      <w:bookmarkStart w:id="455" w:name="OLE_LINK2724"/>
      <w:bookmarkStart w:id="456" w:name="OLE_LINK2779"/>
      <w:bookmarkStart w:id="457" w:name="OLE_LINK3508"/>
      <w:bookmarkStart w:id="458" w:name="OLE_LINK3464"/>
      <w:bookmarkStart w:id="459" w:name="OLE_LINK2757"/>
      <w:bookmarkStart w:id="460" w:name="OLE_LINK2739"/>
      <w:bookmarkStart w:id="461" w:name="OLE_LINK2703"/>
      <w:bookmarkStart w:id="462" w:name="OLE_LINK2658"/>
      <w:bookmarkStart w:id="463" w:name="OLE_LINK2678"/>
      <w:bookmarkStart w:id="464" w:name="OLE_LINK2629"/>
      <w:bookmarkStart w:id="465" w:name="OLE_LINK2593"/>
      <w:bookmarkStart w:id="466" w:name="OLE_LINK2567"/>
      <w:bookmarkStart w:id="467" w:name="OLE_LINK2669"/>
      <w:bookmarkStart w:id="468" w:name="OLE_LINK2648"/>
      <w:bookmarkStart w:id="469" w:name="OLE_LINK2589"/>
      <w:bookmarkStart w:id="470" w:name="OLE_LINK2594"/>
      <w:bookmarkStart w:id="471" w:name="OLE_LINK2550"/>
      <w:bookmarkStart w:id="472" w:name="OLE_LINK2537"/>
      <w:bookmarkStart w:id="473" w:name="OLE_LINK2555"/>
      <w:bookmarkStart w:id="474" w:name="OLE_LINK2528"/>
      <w:bookmarkStart w:id="475" w:name="OLE_LINK2554"/>
      <w:bookmarkStart w:id="476" w:name="OLE_LINK2615"/>
      <w:bookmarkStart w:id="477" w:name="OLE_LINK2583"/>
      <w:bookmarkStart w:id="478" w:name="OLE_LINK2511"/>
      <w:bookmarkStart w:id="479" w:name="OLE_LINK2483"/>
      <w:bookmarkStart w:id="480" w:name="OLE_LINK2471"/>
      <w:bookmarkStart w:id="481" w:name="OLE_LINK2532"/>
      <w:bookmarkStart w:id="482" w:name="OLE_LINK2476"/>
      <w:bookmarkStart w:id="483" w:name="OLE_LINK2382"/>
      <w:bookmarkStart w:id="484" w:name="OLE_LINK2474"/>
      <w:bookmarkStart w:id="485" w:name="OLE_LINK2370"/>
      <w:bookmarkStart w:id="486" w:name="OLE_LINK2427"/>
      <w:bookmarkStart w:id="487" w:name="OLE_LINK2369"/>
      <w:bookmarkStart w:id="488" w:name="OLE_LINK2336"/>
      <w:bookmarkStart w:id="489" w:name="OLE_LINK2432"/>
      <w:bookmarkStart w:id="490" w:name="OLE_LINK2402"/>
      <w:bookmarkStart w:id="491" w:name="OLE_LINK2330"/>
      <w:bookmarkStart w:id="492" w:name="OLE_LINK2290"/>
      <w:bookmarkStart w:id="493" w:name="OLE_LINK2314"/>
      <w:bookmarkStart w:id="494" w:name="OLE_LINK2273"/>
      <w:bookmarkStart w:id="495" w:name="OLE_LINK2236"/>
      <w:bookmarkStart w:id="496" w:name="OLE_LINK2148"/>
      <w:bookmarkStart w:id="497" w:name="OLE_LINK2395"/>
      <w:bookmarkStart w:id="498" w:name="OLE_LINK2294"/>
      <w:bookmarkStart w:id="499" w:name="OLE_LINK2281"/>
      <w:bookmarkStart w:id="500" w:name="OLE_LINK2248"/>
      <w:bookmarkStart w:id="501" w:name="OLE_LINK2219"/>
      <w:bookmarkStart w:id="502" w:name="OLE_LINK2139"/>
      <w:bookmarkStart w:id="503" w:name="OLE_LINK3357"/>
      <w:bookmarkStart w:id="504" w:name="OLE_LINK2128"/>
      <w:bookmarkStart w:id="505" w:name="OLE_LINK2101"/>
      <w:bookmarkStart w:id="506" w:name="OLE_LINK2181"/>
      <w:bookmarkStart w:id="507" w:name="OLE_LINK2133"/>
      <w:bookmarkStart w:id="508" w:name="OLE_LINK2041"/>
      <w:bookmarkStart w:id="509" w:name="OLE_LINK2043"/>
      <w:bookmarkStart w:id="510" w:name="OLE_LINK1997"/>
      <w:bookmarkStart w:id="511" w:name="OLE_LINK3410"/>
      <w:bookmarkStart w:id="512" w:name="OLE_LINK3374"/>
      <w:bookmarkStart w:id="513" w:name="OLE_LINK3320"/>
      <w:bookmarkStart w:id="514" w:name="OLE_LINK2071"/>
      <w:bookmarkStart w:id="515" w:name="OLE_LINK2274"/>
      <w:bookmarkStart w:id="516" w:name="OLE_LINK2265"/>
      <w:bookmarkStart w:id="517" w:name="OLE_LINK2211"/>
      <w:bookmarkStart w:id="518" w:name="OLE_LINK2167"/>
      <w:bookmarkStart w:id="519" w:name="OLE_LINK2131"/>
      <w:bookmarkStart w:id="520" w:name="OLE_LINK2087"/>
      <w:bookmarkStart w:id="521" w:name="OLE_LINK2040"/>
      <w:bookmarkStart w:id="522" w:name="OLE_LINK1984"/>
      <w:bookmarkStart w:id="523" w:name="OLE_LINK2192"/>
      <w:bookmarkStart w:id="524" w:name="OLE_LINK2136"/>
      <w:bookmarkStart w:id="525" w:name="OLE_LINK2094"/>
      <w:bookmarkStart w:id="526" w:name="OLE_LINK2066"/>
      <w:bookmarkStart w:id="527" w:name="OLE_LINK2031"/>
      <w:bookmarkStart w:id="528" w:name="OLE_LINK1983"/>
      <w:bookmarkStart w:id="529" w:name="OLE_LINK1970"/>
      <w:bookmarkStart w:id="530" w:name="OLE_LINK1943"/>
      <w:bookmarkStart w:id="531" w:name="OLE_LINK1922"/>
      <w:bookmarkStart w:id="532" w:name="OLE_LINK1890"/>
      <w:bookmarkStart w:id="533" w:name="OLE_LINK1883"/>
      <w:bookmarkStart w:id="534" w:name="OLE_LINK1870"/>
      <w:bookmarkStart w:id="535" w:name="OLE_LINK2056"/>
      <w:bookmarkStart w:id="536" w:name="OLE_LINK2027"/>
      <w:bookmarkStart w:id="537" w:name="OLE_LINK1834"/>
      <w:bookmarkStart w:id="538" w:name="OLE_LINK1960"/>
      <w:bookmarkStart w:id="539" w:name="OLE_LINK1916"/>
      <w:bookmarkStart w:id="540" w:name="OLE_LINK1879"/>
      <w:bookmarkStart w:id="541" w:name="OLE_LINK1841"/>
      <w:bookmarkStart w:id="542" w:name="OLE_LINK1977"/>
      <w:bookmarkStart w:id="543" w:name="OLE_LINK1939"/>
      <w:bookmarkStart w:id="544" w:name="OLE_LINK1901"/>
      <w:bookmarkStart w:id="545" w:name="OLE_LINK1862"/>
      <w:bookmarkStart w:id="546" w:name="OLE_LINK1808"/>
      <w:bookmarkStart w:id="547" w:name="OLE_LINK1692"/>
      <w:bookmarkStart w:id="548" w:name="OLE_LINK1865"/>
      <w:bookmarkStart w:id="549" w:name="OLE_LINK1825"/>
      <w:bookmarkStart w:id="550" w:name="OLE_LINK1792"/>
      <w:bookmarkStart w:id="551" w:name="OLE_LINK1736"/>
      <w:bookmarkStart w:id="552" w:name="OLE_LINK1699"/>
      <w:bookmarkStart w:id="553" w:name="OLE_LINK1630"/>
      <w:bookmarkStart w:id="554" w:name="OLE_LINK1593"/>
      <w:bookmarkStart w:id="555" w:name="OLE_LINK1586"/>
      <w:bookmarkStart w:id="556" w:name="OLE_LINK1761"/>
      <w:bookmarkStart w:id="557" w:name="OLE_LINK1716"/>
      <w:bookmarkStart w:id="558" w:name="OLE_LINK1671"/>
      <w:bookmarkStart w:id="559" w:name="OLE_LINK1619"/>
      <w:bookmarkStart w:id="560" w:name="OLE_LINK1565"/>
      <w:bookmarkStart w:id="561" w:name="OLE_LINK1721"/>
      <w:bookmarkStart w:id="562" w:name="OLE_LINK1650"/>
      <w:bookmarkStart w:id="563" w:name="OLE_LINK1618"/>
      <w:bookmarkStart w:id="564" w:name="OLE_LINK1576"/>
      <w:bookmarkStart w:id="565" w:name="OLE_LINK1490"/>
      <w:bookmarkStart w:id="566" w:name="OLE_LINK1390"/>
      <w:bookmarkStart w:id="567" w:name="OLE_LINK1503"/>
      <w:bookmarkStart w:id="568" w:name="OLE_LINK1472"/>
      <w:bookmarkStart w:id="569" w:name="OLE_LINK1443"/>
      <w:bookmarkStart w:id="570" w:name="OLE_LINK1370"/>
      <w:bookmarkStart w:id="571" w:name="OLE_LINK1591"/>
      <w:bookmarkStart w:id="572" w:name="OLE_LINK1500"/>
      <w:bookmarkStart w:id="573" w:name="OLE_LINK1457"/>
      <w:bookmarkStart w:id="574" w:name="OLE_LINK1384"/>
      <w:bookmarkStart w:id="575" w:name="OLE_LINK1344"/>
      <w:bookmarkStart w:id="576" w:name="OLE_LINK1531"/>
      <w:bookmarkStart w:id="577" w:name="OLE_LINK1462"/>
      <w:bookmarkStart w:id="578" w:name="OLE_LINK1349"/>
      <w:bookmarkStart w:id="579" w:name="OLE_LINK1691"/>
      <w:bookmarkStart w:id="580" w:name="OLE_LINK1661"/>
      <w:bookmarkStart w:id="581" w:name="OLE_LINK1622"/>
      <w:bookmarkStart w:id="582" w:name="OLE_LINK1585"/>
      <w:bookmarkStart w:id="583" w:name="OLE_LINK1492"/>
      <w:bookmarkStart w:id="584" w:name="OLE_LINK1448"/>
      <w:bookmarkStart w:id="585" w:name="OLE_LINK1410"/>
      <w:bookmarkStart w:id="586" w:name="OLE_LINK1373"/>
      <w:bookmarkStart w:id="587" w:name="OLE_LINK1348"/>
      <w:bookmarkStart w:id="588" w:name="OLE_LINK1176"/>
      <w:bookmarkStart w:id="589" w:name="OLE_LINK1172"/>
      <w:bookmarkStart w:id="590" w:name="OLE_LINK1185"/>
      <w:bookmarkStart w:id="591" w:name="OLE_LINK1060"/>
      <w:bookmarkStart w:id="592" w:name="OLE_LINK1169"/>
      <w:bookmarkStart w:id="593" w:name="OLE_LINK1074"/>
      <w:bookmarkStart w:id="594" w:name="OLE_LINK1175"/>
      <w:bookmarkStart w:id="595" w:name="OLE_LINK1158"/>
      <w:bookmarkStart w:id="596" w:name="OLE_LINK1056"/>
      <w:bookmarkStart w:id="597" w:name="OLE_LINK1288"/>
      <w:bookmarkStart w:id="598" w:name="OLE_LINK1241"/>
      <w:bookmarkStart w:id="599" w:name="OLE_LINK1200"/>
      <w:bookmarkStart w:id="600" w:name="OLE_LINK1167"/>
      <w:bookmarkStart w:id="601" w:name="OLE_LINK1137"/>
      <w:bookmarkStart w:id="602" w:name="OLE_LINK1174"/>
      <w:bookmarkStart w:id="603" w:name="OLE_LINK1059"/>
      <w:bookmarkStart w:id="604" w:name="OLE_LINK930"/>
      <w:bookmarkStart w:id="605" w:name="OLE_LINK911"/>
      <w:bookmarkStart w:id="606" w:name="OLE_LINK946"/>
      <w:bookmarkStart w:id="607" w:name="OLE_LINK1052"/>
      <w:bookmarkStart w:id="608" w:name="OLE_LINK993"/>
      <w:bookmarkStart w:id="609" w:name="OLE_LINK992"/>
      <w:bookmarkStart w:id="610" w:name="OLE_LINK906"/>
      <w:bookmarkStart w:id="611" w:name="OLE_LINK898"/>
      <w:bookmarkStart w:id="612" w:name="OLE_LINK909"/>
      <w:bookmarkStart w:id="613" w:name="OLE_LINK847"/>
      <w:bookmarkStart w:id="614" w:name="OLE_LINK1030"/>
      <w:bookmarkStart w:id="615" w:name="OLE_LINK981"/>
      <w:bookmarkStart w:id="616" w:name="OLE_LINK943"/>
      <w:bookmarkStart w:id="617" w:name="OLE_LINK891"/>
      <w:bookmarkStart w:id="618" w:name="OLE_LINK1106"/>
      <w:bookmarkStart w:id="619" w:name="OLE_LINK1076"/>
      <w:bookmarkStart w:id="620" w:name="OLE_LINK1049"/>
      <w:bookmarkStart w:id="621" w:name="OLE_LINK1018"/>
      <w:bookmarkStart w:id="622" w:name="OLE_LINK980"/>
      <w:bookmarkStart w:id="623" w:name="OLE_LINK908"/>
      <w:bookmarkStart w:id="624" w:name="OLE_LINK856"/>
      <w:bookmarkStart w:id="625" w:name="OLE_LINK2898"/>
      <w:bookmarkStart w:id="626" w:name="OLE_LINK865"/>
      <w:bookmarkStart w:id="627" w:name="OLE_LINK826"/>
      <w:bookmarkStart w:id="628" w:name="OLE_LINK782"/>
      <w:bookmarkStart w:id="629" w:name="OLE_LINK889"/>
      <w:bookmarkStart w:id="630" w:name="OLE_LINK836"/>
      <w:bookmarkStart w:id="631" w:name="OLE_LINK2882"/>
      <w:bookmarkStart w:id="632" w:name="OLE_LINK792"/>
      <w:bookmarkStart w:id="633" w:name="OLE_LINK700"/>
      <w:bookmarkStart w:id="634" w:name="OLE_LINK642"/>
      <w:bookmarkStart w:id="635" w:name="OLE_LINK833"/>
      <w:bookmarkStart w:id="636" w:name="OLE_LINK781"/>
      <w:bookmarkStart w:id="637" w:name="OLE_LINK739"/>
      <w:bookmarkStart w:id="638" w:name="OLE_LINK660"/>
      <w:bookmarkStart w:id="639" w:name="OLE_LINK801"/>
      <w:bookmarkStart w:id="640" w:name="OLE_LINK770"/>
      <w:bookmarkStart w:id="641" w:name="OLE_LINK716"/>
      <w:bookmarkStart w:id="642" w:name="OLE_LINK593"/>
      <w:bookmarkStart w:id="643" w:name="OLE_LINK714"/>
      <w:bookmarkStart w:id="644" w:name="OLE_LINK640"/>
      <w:bookmarkStart w:id="645" w:name="OLE_LINK582"/>
      <w:bookmarkStart w:id="646" w:name="OLE_LINK589"/>
      <w:bookmarkStart w:id="647" w:name="OLE_LINK542"/>
      <w:bookmarkStart w:id="648" w:name="OLE_LINK722"/>
      <w:bookmarkStart w:id="649" w:name="OLE_LINK688"/>
      <w:bookmarkStart w:id="650" w:name="OLE_LINK639"/>
      <w:bookmarkStart w:id="651" w:name="OLE_LINK581"/>
      <w:bookmarkStart w:id="652" w:name="OLE_LINK2700"/>
      <w:bookmarkStart w:id="653" w:name="OLE_LINK567"/>
      <w:bookmarkStart w:id="654" w:name="OLE_LINK480"/>
      <w:bookmarkStart w:id="655" w:name="OLE_LINK574"/>
      <w:bookmarkStart w:id="656" w:name="OLE_LINK572"/>
      <w:bookmarkStart w:id="657" w:name="OLE_LINK532"/>
      <w:bookmarkStart w:id="658" w:name="OLE_LINK491"/>
      <w:bookmarkStart w:id="659" w:name="OLE_LINK575"/>
      <w:bookmarkStart w:id="660" w:name="OLE_LINK519"/>
      <w:bookmarkStart w:id="661" w:name="OLE_LINK462"/>
      <w:bookmarkStart w:id="662" w:name="OLE_LINK471"/>
      <w:bookmarkStart w:id="663" w:name="OLE_LINK430"/>
      <w:bookmarkStart w:id="664" w:name="OLE_LINK686"/>
      <w:bookmarkStart w:id="665" w:name="OLE_LINK648"/>
      <w:bookmarkStart w:id="666" w:name="OLE_LINK535"/>
      <w:bookmarkStart w:id="667" w:name="OLE_LINK489"/>
      <w:bookmarkStart w:id="668" w:name="OLE_LINK450"/>
      <w:bookmarkStart w:id="669" w:name="OLE_LINK303"/>
      <w:bookmarkStart w:id="670" w:name="OLE_LINK379"/>
      <w:bookmarkStart w:id="671" w:name="OLE_LINK384"/>
      <w:bookmarkStart w:id="672" w:name="OLE_LINK288"/>
      <w:bookmarkStart w:id="673" w:name="OLE_LINK457"/>
      <w:bookmarkStart w:id="674" w:name="OLE_LINK1830"/>
      <w:bookmarkStart w:id="675" w:name="OLE_LINK334"/>
      <w:bookmarkStart w:id="676" w:name="OLE_LINK371"/>
      <w:bookmarkStart w:id="677" w:name="OLE_LINK346"/>
      <w:bookmarkStart w:id="678" w:name="OLE_LINK400"/>
      <w:bookmarkStart w:id="679" w:name="OLE_LINK385"/>
      <w:bookmarkStart w:id="680" w:name="OLE_LINK321"/>
      <w:bookmarkStart w:id="681" w:name="OLE_LINK304"/>
      <w:bookmarkStart w:id="682" w:name="OLE_LINK313"/>
      <w:bookmarkStart w:id="683" w:name="OLE_LINK282"/>
      <w:bookmarkStart w:id="684" w:name="OLE_LINK240"/>
      <w:bookmarkStart w:id="685" w:name="OLE_LINK281"/>
      <w:bookmarkStart w:id="686" w:name="OLE_LINK250"/>
      <w:bookmarkStart w:id="687" w:name="OLE_LINK212"/>
      <w:bookmarkStart w:id="688" w:name="OLE_LINK226"/>
      <w:bookmarkStart w:id="689" w:name="OLE_LINK225"/>
      <w:bookmarkStart w:id="690" w:name="OLE_LINK149"/>
      <w:bookmarkStart w:id="691" w:name="OLE_LINK254"/>
      <w:bookmarkStart w:id="692" w:name="OLE_LINK183"/>
      <w:bookmarkStart w:id="693" w:name="OLE_LINK387"/>
      <w:bookmarkStart w:id="694" w:name="OLE_LINK320"/>
      <w:bookmarkStart w:id="695" w:name="OLE_LINK148"/>
      <w:bookmarkStart w:id="696" w:name="OLE_LINK120"/>
      <w:bookmarkStart w:id="697" w:name="OLE_LINK52"/>
      <w:bookmarkStart w:id="698" w:name="OLE_LINK51"/>
      <w:bookmarkEnd w:id="383"/>
      <w:bookmarkEnd w:id="384"/>
      <w:bookmarkEnd w:id="385"/>
      <w:r w:rsidRPr="006760E3">
        <w:rPr>
          <w:rFonts w:ascii="Book Antiqua" w:hAnsi="Book Antiqua"/>
          <w:b/>
          <w:bCs/>
          <w:sz w:val="24"/>
        </w:rPr>
        <w:t xml:space="preserve">P-Reviewer: </w:t>
      </w:r>
      <w:r w:rsidR="00E80BBA" w:rsidRPr="00E80BBA">
        <w:rPr>
          <w:rFonts w:ascii="Book Antiqua" w:hAnsi="Book Antiqua"/>
          <w:bCs/>
          <w:sz w:val="24"/>
        </w:rPr>
        <w:t>Chen</w:t>
      </w:r>
      <w:r w:rsidR="00E80BBA" w:rsidRPr="00E80BBA">
        <w:rPr>
          <w:rFonts w:ascii="Book Antiqua" w:eastAsia="宋体" w:hAnsi="Book Antiqua" w:hint="eastAsia"/>
          <w:bCs/>
          <w:sz w:val="24"/>
          <w:lang w:eastAsia="zh-CN"/>
        </w:rPr>
        <w:t xml:space="preserve"> CJ, </w:t>
      </w:r>
      <w:r w:rsidRPr="006760E3">
        <w:rPr>
          <w:rFonts w:ascii="Book Antiqua" w:hAnsi="Book Antiqua"/>
          <w:bCs/>
          <w:sz w:val="24"/>
        </w:rPr>
        <w:t>Grasa</w:t>
      </w:r>
      <w:r w:rsidRPr="006760E3">
        <w:rPr>
          <w:rFonts w:ascii="Book Antiqua" w:eastAsia="宋体" w:hAnsi="Book Antiqua" w:hint="eastAsia"/>
          <w:bCs/>
          <w:sz w:val="24"/>
          <w:lang w:eastAsia="zh-CN"/>
        </w:rPr>
        <w:t xml:space="preserve"> </w:t>
      </w:r>
      <w:r w:rsidRPr="006760E3">
        <w:rPr>
          <w:rFonts w:ascii="Book Antiqua" w:hAnsi="Book Antiqua"/>
          <w:bCs/>
          <w:sz w:val="24"/>
        </w:rPr>
        <w:t>L</w:t>
      </w:r>
      <w:r w:rsidRPr="006760E3">
        <w:rPr>
          <w:rFonts w:ascii="Book Antiqua" w:eastAsia="宋体" w:hAnsi="Book Antiqua" w:hint="eastAsia"/>
          <w:bCs/>
          <w:sz w:val="24"/>
          <w:lang w:eastAsia="zh-CN"/>
        </w:rPr>
        <w:t>,</w:t>
      </w:r>
      <w:r w:rsidRPr="006760E3">
        <w:t xml:space="preserve"> </w:t>
      </w:r>
      <w:r w:rsidRPr="006760E3">
        <w:rPr>
          <w:rFonts w:ascii="Book Antiqua" w:eastAsia="宋体" w:hAnsi="Book Antiqua"/>
          <w:bCs/>
          <w:sz w:val="24"/>
          <w:lang w:eastAsia="zh-CN"/>
        </w:rPr>
        <w:t>Schvoerer</w:t>
      </w:r>
      <w:r w:rsidRPr="006760E3">
        <w:rPr>
          <w:rFonts w:ascii="Book Antiqua" w:eastAsia="宋体" w:hAnsi="Book Antiqua" w:hint="eastAsia"/>
          <w:bCs/>
          <w:sz w:val="24"/>
          <w:lang w:eastAsia="zh-CN"/>
        </w:rPr>
        <w:t xml:space="preserve"> </w:t>
      </w:r>
      <w:r w:rsidRPr="006760E3">
        <w:rPr>
          <w:rFonts w:ascii="Book Antiqua" w:eastAsia="宋体" w:hAnsi="Book Antiqua"/>
          <w:bCs/>
          <w:sz w:val="24"/>
          <w:lang w:eastAsia="zh-CN"/>
        </w:rPr>
        <w:t>E</w:t>
      </w:r>
      <w:r w:rsidRPr="006760E3">
        <w:rPr>
          <w:rFonts w:ascii="Book Antiqua" w:eastAsia="宋体" w:hAnsi="Book Antiqua" w:hint="eastAsia"/>
          <w:bCs/>
          <w:sz w:val="24"/>
          <w:lang w:eastAsia="zh-CN"/>
        </w:rPr>
        <w:t>,</w:t>
      </w:r>
      <w:r w:rsidR="00C94365">
        <w:rPr>
          <w:rFonts w:ascii="Book Antiqua" w:eastAsia="宋体" w:hAnsi="Book Antiqua" w:hint="eastAsia"/>
          <w:bCs/>
          <w:sz w:val="24"/>
          <w:lang w:eastAsia="zh-CN"/>
        </w:rPr>
        <w:t xml:space="preserve"> </w:t>
      </w:r>
      <w:r w:rsidRPr="006760E3">
        <w:rPr>
          <w:rFonts w:ascii="Book Antiqua" w:eastAsia="宋体" w:hAnsi="Book Antiqua" w:hint="eastAsia"/>
          <w:bCs/>
          <w:sz w:val="24"/>
          <w:lang w:eastAsia="zh-CN"/>
        </w:rPr>
        <w:t>S</w:t>
      </w:r>
      <w:r w:rsidRPr="006760E3">
        <w:rPr>
          <w:rFonts w:ascii="Book Antiqua" w:eastAsia="宋体" w:hAnsi="Book Antiqua"/>
          <w:bCs/>
          <w:sz w:val="24"/>
          <w:lang w:eastAsia="zh-CN"/>
        </w:rPr>
        <w:t>enapati</w:t>
      </w:r>
      <w:r w:rsidRPr="006760E3">
        <w:rPr>
          <w:rFonts w:ascii="Book Antiqua" w:eastAsia="宋体" w:hAnsi="Book Antiqua" w:hint="eastAsia"/>
          <w:bCs/>
          <w:sz w:val="24"/>
          <w:lang w:eastAsia="zh-CN"/>
        </w:rPr>
        <w:t xml:space="preserve"> </w:t>
      </w:r>
      <w:r w:rsidRPr="006760E3">
        <w:rPr>
          <w:rFonts w:ascii="Book Antiqua" w:eastAsia="宋体" w:hAnsi="Book Antiqua"/>
          <w:bCs/>
          <w:sz w:val="24"/>
          <w:lang w:eastAsia="zh-CN"/>
        </w:rPr>
        <w:t>S</w:t>
      </w:r>
      <w:r w:rsidRPr="006760E3">
        <w:rPr>
          <w:rFonts w:ascii="Book Antiqua" w:hAnsi="Book Antiqua"/>
          <w:bCs/>
          <w:sz w:val="24"/>
        </w:rPr>
        <w:t xml:space="preserve"> </w:t>
      </w:r>
      <w:r w:rsidRPr="006760E3">
        <w:rPr>
          <w:rFonts w:ascii="Book Antiqua" w:hAnsi="Book Antiqua"/>
          <w:b/>
          <w:bCs/>
          <w:sz w:val="24"/>
        </w:rPr>
        <w:t>S-Editor:</w:t>
      </w:r>
      <w:r w:rsidRPr="006760E3">
        <w:rPr>
          <w:rFonts w:ascii="Book Antiqua" w:hAnsi="Book Antiqua"/>
          <w:sz w:val="24"/>
        </w:rPr>
        <w:t xml:space="preserve"> Yu J </w:t>
      </w:r>
      <w:r w:rsidRPr="006760E3">
        <w:rPr>
          <w:rFonts w:ascii="Book Antiqua" w:hAnsi="Book Antiqua"/>
          <w:b/>
          <w:bCs/>
          <w:sz w:val="24"/>
        </w:rPr>
        <w:t>L-Editor:</w:t>
      </w:r>
      <w:r w:rsidR="00C94365">
        <w:rPr>
          <w:rFonts w:ascii="Book Antiqua" w:hAnsi="Book Antiqua"/>
          <w:sz w:val="24"/>
        </w:rPr>
        <w:t xml:space="preserve"> </w:t>
      </w:r>
      <w:r w:rsidRPr="006760E3">
        <w:rPr>
          <w:rFonts w:ascii="Book Antiqua" w:hAnsi="Book Antiqua"/>
          <w:b/>
          <w:bCs/>
          <w:sz w:val="24"/>
        </w:rPr>
        <w:t>E-Editor:</w:t>
      </w:r>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p>
    <w:p w14:paraId="5FDBB515" w14:textId="77777777" w:rsidR="00272836" w:rsidRPr="00272836" w:rsidRDefault="00272836" w:rsidP="00272836">
      <w:pPr>
        <w:widowControl w:val="0"/>
        <w:adjustRightInd w:val="0"/>
        <w:snapToGrid w:val="0"/>
        <w:spacing w:after="0" w:line="360" w:lineRule="auto"/>
        <w:jc w:val="both"/>
        <w:rPr>
          <w:rFonts w:ascii="Book Antiqua" w:eastAsia="宋体" w:hAnsi="Book Antiqua"/>
          <w:color w:val="000000"/>
          <w:kern w:val="2"/>
          <w:sz w:val="24"/>
          <w:lang w:eastAsia="zh-CN"/>
        </w:rPr>
      </w:pPr>
      <w:bookmarkStart w:id="699" w:name="OLE_LINK3510"/>
      <w:bookmarkStart w:id="700" w:name="OLE_LINK3509"/>
      <w:bookmarkStart w:id="701" w:name="OLE_LINK3504"/>
      <w:bookmarkStart w:id="702" w:name="OLE_LINK3503"/>
      <w:bookmarkStart w:id="703" w:name="OLE_LINK3605"/>
      <w:bookmarkStart w:id="704" w:name="OLE_LINK3603"/>
      <w:bookmarkStart w:id="705" w:name="OLE_LINK3602"/>
      <w:bookmarkStart w:id="706" w:name="OLE_LINK3601"/>
      <w:bookmarkStart w:id="707" w:name="OLE_LINK3598"/>
      <w:bookmarkStart w:id="708" w:name="OLE_LINK3582"/>
      <w:bookmarkStart w:id="709" w:name="OLE_LINK3574"/>
      <w:bookmarkStart w:id="710" w:name="OLE_LINK3569"/>
      <w:bookmarkStart w:id="711" w:name="OLE_LINK3551"/>
      <w:bookmarkStart w:id="712" w:name="OLE_LINK3542"/>
      <w:bookmarkStart w:id="713" w:name="OLE_LINK3541"/>
      <w:bookmarkStart w:id="714" w:name="OLE_LINK3550"/>
      <w:bookmarkStart w:id="715" w:name="OLE_LINK3809"/>
      <w:bookmarkStart w:id="716" w:name="OLE_LINK3762"/>
      <w:bookmarkStart w:id="717" w:name="OLE_LINK3465"/>
      <w:bookmarkStart w:id="718" w:name="OLE_LINK3450"/>
      <w:bookmarkStart w:id="719" w:name="OLE_LINK3444"/>
      <w:bookmarkStart w:id="720" w:name="OLE_LINK3441"/>
      <w:bookmarkStart w:id="721" w:name="OLE_LINK3440"/>
      <w:bookmarkStart w:id="722" w:name="OLE_LINK3383"/>
      <w:bookmarkStart w:id="723" w:name="OLE_LINK3382"/>
      <w:bookmarkStart w:id="724" w:name="OLE_LINK3381"/>
      <w:bookmarkStart w:id="725" w:name="OLE_LINK3420"/>
      <w:bookmarkStart w:id="726" w:name="OLE_LINK3389"/>
      <w:bookmarkStart w:id="727" w:name="OLE_LINK3388"/>
      <w:r w:rsidRPr="00272836">
        <w:rPr>
          <w:rFonts w:ascii="Book Antiqua" w:eastAsia="宋体" w:hAnsi="Book Antiqua"/>
          <w:b/>
          <w:color w:val="000000"/>
          <w:kern w:val="2"/>
          <w:sz w:val="24"/>
          <w:lang w:eastAsia="zh-CN"/>
        </w:rPr>
        <w:t xml:space="preserve">Specialty type: </w:t>
      </w:r>
      <w:r w:rsidRPr="00272836">
        <w:rPr>
          <w:rFonts w:ascii="Book Antiqua" w:eastAsia="宋体" w:hAnsi="Book Antiqua"/>
          <w:color w:val="000000"/>
          <w:kern w:val="2"/>
          <w:sz w:val="24"/>
          <w:lang w:eastAsia="zh-CN"/>
        </w:rPr>
        <w:t>Gastroenterology and hepatology</w:t>
      </w:r>
    </w:p>
    <w:p w14:paraId="0ABED4DA" w14:textId="203AD095" w:rsidR="00272836" w:rsidRPr="00272836" w:rsidRDefault="00272836" w:rsidP="00272836">
      <w:pPr>
        <w:widowControl w:val="0"/>
        <w:adjustRightInd w:val="0"/>
        <w:snapToGrid w:val="0"/>
        <w:spacing w:after="0" w:line="360" w:lineRule="auto"/>
        <w:jc w:val="both"/>
        <w:rPr>
          <w:rFonts w:ascii="Book Antiqua" w:eastAsia="宋体" w:hAnsi="Book Antiqua"/>
          <w:color w:val="000000"/>
          <w:kern w:val="2"/>
          <w:sz w:val="24"/>
          <w:lang w:eastAsia="zh-CN"/>
        </w:rPr>
      </w:pPr>
      <w:r w:rsidRPr="00272836">
        <w:rPr>
          <w:rFonts w:ascii="Book Antiqua" w:eastAsia="宋体" w:hAnsi="Book Antiqua"/>
          <w:b/>
          <w:color w:val="000000"/>
          <w:kern w:val="2"/>
          <w:sz w:val="24"/>
          <w:lang w:eastAsia="zh-CN"/>
        </w:rPr>
        <w:t xml:space="preserve">Country of origin: </w:t>
      </w:r>
      <w:r>
        <w:rPr>
          <w:rFonts w:ascii="Book Antiqua" w:eastAsia="宋体" w:hAnsi="Book Antiqua" w:hint="eastAsia"/>
          <w:color w:val="000000"/>
          <w:kern w:val="2"/>
          <w:sz w:val="24"/>
          <w:lang w:eastAsia="zh-CN"/>
        </w:rPr>
        <w:t>India</w:t>
      </w:r>
    </w:p>
    <w:bookmarkEnd w:id="699"/>
    <w:bookmarkEnd w:id="700"/>
    <w:bookmarkEnd w:id="701"/>
    <w:bookmarkEnd w:id="702"/>
    <w:p w14:paraId="55F86A17" w14:textId="77777777" w:rsidR="00272836" w:rsidRPr="00272836" w:rsidRDefault="00272836" w:rsidP="00272836">
      <w:pPr>
        <w:widowControl w:val="0"/>
        <w:shd w:val="clear" w:color="auto" w:fill="FFFFFF"/>
        <w:spacing w:after="0" w:line="360" w:lineRule="auto"/>
        <w:jc w:val="both"/>
        <w:rPr>
          <w:rFonts w:ascii="Book Antiqua" w:eastAsia="宋体" w:hAnsi="Book Antiqua" w:cs="Helvetica"/>
          <w:b/>
          <w:color w:val="000000"/>
          <w:kern w:val="2"/>
          <w:sz w:val="24"/>
          <w:szCs w:val="24"/>
          <w:lang w:eastAsia="zh-CN"/>
        </w:rPr>
      </w:pPr>
      <w:r w:rsidRPr="00272836">
        <w:rPr>
          <w:rFonts w:ascii="Book Antiqua" w:eastAsia="宋体" w:hAnsi="Book Antiqua" w:cs="Helvetica"/>
          <w:b/>
          <w:color w:val="000000"/>
          <w:kern w:val="2"/>
          <w:sz w:val="24"/>
          <w:szCs w:val="24"/>
          <w:lang w:eastAsia="zh-CN"/>
        </w:rPr>
        <w:t>Peer-review report classification</w:t>
      </w:r>
    </w:p>
    <w:p w14:paraId="360AC55B" w14:textId="77777777" w:rsidR="00272836" w:rsidRPr="00272836" w:rsidRDefault="00272836" w:rsidP="00272836">
      <w:pPr>
        <w:widowControl w:val="0"/>
        <w:shd w:val="clear" w:color="auto" w:fill="FFFFFF"/>
        <w:spacing w:after="0" w:line="360" w:lineRule="auto"/>
        <w:jc w:val="both"/>
        <w:rPr>
          <w:rFonts w:ascii="Book Antiqua" w:eastAsia="宋体" w:hAnsi="Book Antiqua" w:cs="Helvetica"/>
          <w:color w:val="000000"/>
          <w:kern w:val="2"/>
          <w:sz w:val="24"/>
          <w:szCs w:val="24"/>
          <w:lang w:eastAsia="zh-CN"/>
        </w:rPr>
      </w:pPr>
      <w:r w:rsidRPr="00272836">
        <w:rPr>
          <w:rFonts w:ascii="Book Antiqua" w:eastAsia="宋体" w:hAnsi="Book Antiqua" w:cs="Helvetica"/>
          <w:color w:val="000000"/>
          <w:kern w:val="2"/>
          <w:sz w:val="24"/>
          <w:szCs w:val="24"/>
          <w:lang w:eastAsia="zh-CN"/>
        </w:rPr>
        <w:t>Grade A (Excellent): A</w:t>
      </w:r>
    </w:p>
    <w:p w14:paraId="5641F518" w14:textId="77777777" w:rsidR="00272836" w:rsidRPr="00272836" w:rsidRDefault="00272836" w:rsidP="00272836">
      <w:pPr>
        <w:widowControl w:val="0"/>
        <w:shd w:val="clear" w:color="auto" w:fill="FFFFFF"/>
        <w:spacing w:after="0" w:line="360" w:lineRule="auto"/>
        <w:jc w:val="both"/>
        <w:rPr>
          <w:rFonts w:ascii="Book Antiqua" w:eastAsia="宋体" w:hAnsi="Book Antiqua" w:cs="Helvetica"/>
          <w:color w:val="000000"/>
          <w:kern w:val="2"/>
          <w:sz w:val="24"/>
          <w:szCs w:val="24"/>
          <w:lang w:eastAsia="zh-CN"/>
        </w:rPr>
      </w:pPr>
      <w:r w:rsidRPr="00272836">
        <w:rPr>
          <w:rFonts w:ascii="Book Antiqua" w:eastAsia="宋体" w:hAnsi="Book Antiqua" w:cs="Helvetica"/>
          <w:color w:val="000000"/>
          <w:kern w:val="2"/>
          <w:sz w:val="24"/>
          <w:szCs w:val="24"/>
          <w:lang w:eastAsia="zh-CN"/>
        </w:rPr>
        <w:t>Grade B (Very good): 0</w:t>
      </w:r>
    </w:p>
    <w:p w14:paraId="3B648D09" w14:textId="57EE22E0" w:rsidR="00272836" w:rsidRPr="00272836" w:rsidRDefault="00272836" w:rsidP="00272836">
      <w:pPr>
        <w:widowControl w:val="0"/>
        <w:shd w:val="clear" w:color="auto" w:fill="FFFFFF"/>
        <w:spacing w:after="0" w:line="360" w:lineRule="auto"/>
        <w:jc w:val="both"/>
        <w:rPr>
          <w:rFonts w:ascii="Book Antiqua" w:eastAsia="宋体" w:hAnsi="Book Antiqua" w:cs="Helvetica"/>
          <w:color w:val="000000"/>
          <w:kern w:val="2"/>
          <w:sz w:val="24"/>
          <w:szCs w:val="24"/>
          <w:lang w:eastAsia="zh-CN"/>
        </w:rPr>
      </w:pPr>
      <w:r w:rsidRPr="00272836">
        <w:rPr>
          <w:rFonts w:ascii="Book Antiqua" w:eastAsia="宋体" w:hAnsi="Book Antiqua" w:cs="Helvetica"/>
          <w:color w:val="000000"/>
          <w:kern w:val="2"/>
          <w:sz w:val="24"/>
          <w:szCs w:val="24"/>
          <w:lang w:eastAsia="zh-CN"/>
        </w:rPr>
        <w:t xml:space="preserve">Grade C (Good): </w:t>
      </w:r>
      <w:r>
        <w:rPr>
          <w:rFonts w:ascii="Book Antiqua" w:eastAsia="宋体" w:hAnsi="Book Antiqua" w:cs="Helvetica" w:hint="eastAsia"/>
          <w:color w:val="000000"/>
          <w:kern w:val="2"/>
          <w:sz w:val="24"/>
          <w:szCs w:val="24"/>
          <w:lang w:eastAsia="zh-CN"/>
        </w:rPr>
        <w:t>C,C</w:t>
      </w:r>
      <w:r w:rsidR="000C2165">
        <w:rPr>
          <w:rFonts w:ascii="Book Antiqua" w:eastAsia="宋体" w:hAnsi="Book Antiqua" w:cs="Helvetica" w:hint="eastAsia"/>
          <w:color w:val="000000"/>
          <w:kern w:val="2"/>
          <w:sz w:val="24"/>
          <w:szCs w:val="24"/>
          <w:lang w:eastAsia="zh-CN"/>
        </w:rPr>
        <w:t>,C</w:t>
      </w:r>
    </w:p>
    <w:p w14:paraId="1B835AA7" w14:textId="77777777" w:rsidR="00272836" w:rsidRPr="00272836" w:rsidRDefault="00272836" w:rsidP="00272836">
      <w:pPr>
        <w:widowControl w:val="0"/>
        <w:shd w:val="clear" w:color="auto" w:fill="FFFFFF"/>
        <w:spacing w:after="0" w:line="360" w:lineRule="auto"/>
        <w:jc w:val="both"/>
        <w:rPr>
          <w:rFonts w:ascii="Book Antiqua" w:eastAsia="宋体" w:hAnsi="Book Antiqua" w:cs="Helvetica"/>
          <w:color w:val="000000"/>
          <w:kern w:val="2"/>
          <w:sz w:val="24"/>
          <w:szCs w:val="24"/>
        </w:rPr>
      </w:pPr>
      <w:r w:rsidRPr="00272836">
        <w:rPr>
          <w:rFonts w:ascii="Book Antiqua" w:eastAsia="宋体" w:hAnsi="Book Antiqua" w:cs="Helvetica"/>
          <w:color w:val="000000"/>
          <w:kern w:val="2"/>
          <w:sz w:val="24"/>
          <w:szCs w:val="24"/>
          <w:lang w:eastAsia="zh-CN"/>
        </w:rPr>
        <w:t>Grade D (Fair): 0</w:t>
      </w:r>
    </w:p>
    <w:p w14:paraId="19397DFB" w14:textId="77777777" w:rsidR="00272836" w:rsidRPr="00272836" w:rsidRDefault="00272836" w:rsidP="00272836">
      <w:pPr>
        <w:widowControl w:val="0"/>
        <w:shd w:val="clear" w:color="auto" w:fill="FFFFFF"/>
        <w:spacing w:after="0" w:line="360" w:lineRule="auto"/>
        <w:jc w:val="both"/>
        <w:rPr>
          <w:rFonts w:eastAsia="宋体"/>
          <w:color w:val="000000"/>
          <w:kern w:val="2"/>
          <w:lang w:eastAsia="zh-CN"/>
        </w:rPr>
      </w:pPr>
      <w:r w:rsidRPr="00272836">
        <w:rPr>
          <w:rFonts w:ascii="Book Antiqua" w:eastAsia="宋体" w:hAnsi="Book Antiqua" w:cs="Helvetica"/>
          <w:color w:val="000000"/>
          <w:kern w:val="2"/>
          <w:sz w:val="24"/>
          <w:szCs w:val="24"/>
          <w:lang w:eastAsia="zh-CN"/>
        </w:rPr>
        <w:t>Grade E (Poor): 0</w:t>
      </w:r>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p>
    <w:p w14:paraId="0302698C" w14:textId="091E475B" w:rsidR="00B66FE2" w:rsidRPr="006760E3" w:rsidRDefault="00B66FE2" w:rsidP="00B9583F">
      <w:pPr>
        <w:adjustRightInd w:val="0"/>
        <w:snapToGrid w:val="0"/>
        <w:spacing w:after="0" w:line="360" w:lineRule="auto"/>
        <w:jc w:val="both"/>
        <w:rPr>
          <w:rFonts w:ascii="Book Antiqua" w:hAnsi="Book Antiqua"/>
          <w:b/>
          <w:noProof/>
          <w:sz w:val="24"/>
          <w:szCs w:val="24"/>
        </w:rPr>
      </w:pPr>
    </w:p>
    <w:p w14:paraId="0E97E386" w14:textId="60251187" w:rsidR="00B66FE2" w:rsidRPr="006760E3" w:rsidRDefault="00B66FE2" w:rsidP="00B9583F">
      <w:pPr>
        <w:adjustRightInd w:val="0"/>
        <w:snapToGrid w:val="0"/>
        <w:spacing w:after="0" w:line="360" w:lineRule="auto"/>
        <w:jc w:val="both"/>
        <w:rPr>
          <w:rFonts w:ascii="Book Antiqua" w:hAnsi="Book Antiqua"/>
          <w:b/>
          <w:noProof/>
          <w:sz w:val="24"/>
          <w:szCs w:val="24"/>
        </w:rPr>
      </w:pPr>
    </w:p>
    <w:p w14:paraId="74003FFB" w14:textId="09C18557" w:rsidR="000A442C" w:rsidRPr="006760E3" w:rsidRDefault="000A442C" w:rsidP="00B9583F">
      <w:pPr>
        <w:adjustRightInd w:val="0"/>
        <w:snapToGrid w:val="0"/>
        <w:spacing w:after="0" w:line="360" w:lineRule="auto"/>
        <w:jc w:val="both"/>
        <w:rPr>
          <w:rFonts w:ascii="Book Antiqua" w:hAnsi="Book Antiqua"/>
          <w:b/>
          <w:noProof/>
          <w:sz w:val="24"/>
          <w:szCs w:val="24"/>
        </w:rPr>
      </w:pPr>
    </w:p>
    <w:p w14:paraId="645E65A9" w14:textId="5585FF66" w:rsidR="003B0066" w:rsidRPr="006760E3" w:rsidRDefault="00930A12" w:rsidP="00B9583F">
      <w:pPr>
        <w:adjustRightInd w:val="0"/>
        <w:snapToGrid w:val="0"/>
        <w:spacing w:after="0" w:line="360" w:lineRule="auto"/>
        <w:jc w:val="both"/>
        <w:rPr>
          <w:rFonts w:ascii="Book Antiqua" w:hAnsi="Book Antiqua"/>
          <w:b/>
          <w:sz w:val="24"/>
          <w:szCs w:val="24"/>
        </w:rPr>
      </w:pPr>
      <w:r w:rsidRPr="006760E3">
        <w:rPr>
          <w:rFonts w:ascii="Book Antiqua" w:hAnsi="Book Antiqua"/>
          <w:b/>
          <w:noProof/>
          <w:sz w:val="24"/>
          <w:szCs w:val="24"/>
        </w:rPr>
        <w:br w:type="page"/>
      </w:r>
      <w:r w:rsidR="00966FC6" w:rsidRPr="006760E3">
        <w:rPr>
          <w:rFonts w:ascii="Book Antiqua" w:hAnsi="Book Antiqua"/>
          <w:b/>
          <w:sz w:val="24"/>
          <w:szCs w:val="24"/>
        </w:rPr>
        <w:fldChar w:fldCharType="end"/>
      </w:r>
    </w:p>
    <w:p w14:paraId="7BAFEA63" w14:textId="036081B4" w:rsidR="00941F88" w:rsidRPr="006760E3" w:rsidRDefault="00357885" w:rsidP="00AF0848">
      <w:pPr>
        <w:adjustRightInd w:val="0"/>
        <w:snapToGrid w:val="0"/>
        <w:spacing w:after="0" w:line="360" w:lineRule="auto"/>
        <w:jc w:val="both"/>
        <w:rPr>
          <w:rFonts w:ascii="Book Antiqua" w:eastAsia="宋体" w:hAnsi="Book Antiqua"/>
          <w:sz w:val="24"/>
          <w:szCs w:val="24"/>
          <w:lang w:eastAsia="zh-CN"/>
        </w:rPr>
      </w:pPr>
      <w:r w:rsidRPr="006760E3">
        <w:rPr>
          <w:rFonts w:ascii="宋体" w:eastAsia="宋体" w:hAnsi="宋体" w:cs="宋体"/>
          <w:noProof/>
          <w:sz w:val="24"/>
          <w:szCs w:val="24"/>
        </w:rPr>
        <w:lastRenderedPageBreak/>
        <mc:AlternateContent>
          <mc:Choice Requires="wps">
            <w:drawing>
              <wp:anchor distT="0" distB="0" distL="114300" distR="114300" simplePos="0" relativeHeight="251710464" behindDoc="0" locked="0" layoutInCell="1" allowOverlap="1" wp14:anchorId="034D1350" wp14:editId="02414E64">
                <wp:simplePos x="0" y="0"/>
                <wp:positionH relativeFrom="column">
                  <wp:posOffset>3371850</wp:posOffset>
                </wp:positionH>
                <wp:positionV relativeFrom="paragraph">
                  <wp:posOffset>1250315</wp:posOffset>
                </wp:positionV>
                <wp:extent cx="257175" cy="314325"/>
                <wp:effectExtent l="0" t="0" r="28575" b="28575"/>
                <wp:wrapNone/>
                <wp:docPr id="301" name="文本框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14325"/>
                        </a:xfrm>
                        <a:prstGeom prst="rect">
                          <a:avLst/>
                        </a:prstGeom>
                        <a:solidFill>
                          <a:srgbClr val="FFFFFF"/>
                        </a:solidFill>
                        <a:ln w="9525">
                          <a:solidFill>
                            <a:srgbClr val="000000"/>
                          </a:solidFill>
                          <a:miter lim="800000"/>
                          <a:headEnd/>
                          <a:tailEnd/>
                        </a:ln>
                      </wps:spPr>
                      <wps:txbx>
                        <w:txbxContent>
                          <w:p w14:paraId="3EEAA387" w14:textId="77777777" w:rsidR="00357885" w:rsidRDefault="00357885" w:rsidP="00357885">
                            <w:pPr>
                              <w:rPr>
                                <w:rFonts w:ascii="Bell MT" w:hAnsi="Bell MT"/>
                              </w:rPr>
                            </w:pPr>
                            <w:proofErr w:type="gramStart"/>
                            <w:r>
                              <w:rPr>
                                <w:rFonts w:ascii="Bell MT" w:eastAsia="宋体" w:hAnsi="Bell MT"/>
                                <w:lang w:eastAsia="zh-CN"/>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301" o:spid="_x0000_s1026" type="#_x0000_t202" style="position:absolute;left:0;text-align:left;margin-left:265.5pt;margin-top:98.45pt;width:20.25pt;height:24.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U9gNAIAAEgEAAAOAAAAZHJzL2Uyb0RvYy54bWysVM2O0zAQviPxDpbvNEl/6G7UdLV0KUJa&#10;fqSFB3Acp7FwPMZ2m5QHgDfgxIU7z9XnYOx0S/kRB0QOlscz/jzzfTNZXPWtIjthnQRd0GyUUiI0&#10;h0rqTUHfvlk/uqDEeaYrpkCLgu6Fo1fLhw8WncnFGBpQlbAEQbTLO1PQxnuTJ4njjWiZG4ERGp01&#10;2JZ5NO0mqSzrEL1VyThNHycd2MpY4MI5PL0ZnHQZ8etacP+qrp3wRBUUc/NxtXEtw5osFyzfWGYa&#10;yY9psH/IomVS46MnqBvmGdla+RtUK7kFB7UfcWgTqGvJRawBq8nSX6q5a5gRsRYkx5kTTe7/wfKX&#10;u9eWyKqgkzSjRLMWRTp8/nT48u3w9SMJh0hRZ1yOkXcGY33/BHqUOpbrzC3wd45oWDVMb8S1tdA1&#10;glWYYryZnF0dcFwAKbsXUOFLbOshAvW1bQN/yAhBdJRqf5JH9J5wPBzP5tl8RglH1ySbTsazkFvC&#10;8vvLxjr/TEBLwqagFtWP4Gx36/wQeh8S3nKgZLWWSkXDbsqVsmTHsFPW8Tui/xSmNOkKejnDt/8O&#10;kcbvTxCt9NjySrYFvTgFsTyw9lRXsSE9k2rYY3VKY5GBxsDcwKHvy/4oSwnVHgm1MLQ2jiJuGrAf&#10;KOmwrQvq3m+ZFZSo5xpFucym0zAH0ZjO5mM07LmnPPcwzRGqoJ6SYbvycXZC6RquUbxaRmJDekMm&#10;x1yxXaM0x9EK83Bux6gfP4DldwAAAP//AwBQSwMEFAAGAAgAAAAhAC3dnrHhAAAACwEAAA8AAABk&#10;cnMvZG93bnJldi54bWxMj8FOwzAQRO9I/IO1SFwQddImaRPiVAgJBDcoCK5u7CYR9jrYbhr+nuUE&#10;x9GMZt7U29kaNmkfBocC0kUCTGPr1ICdgLfX++sNsBAlKmkcagHfOsC2OT+rZaXcCV/0tIsdoxIM&#10;lRTQxzhWnIe211aGhRs1kndw3spI0ndceXmicmv4MkkKbuWAtNDLUd/1uv3cHa2ATfY4fYSn1fN7&#10;WxxMGa/W08OXF+LyYr69ARb1HP/C8ItP6NAQ094dUQVmBOSrlL5EMsqiBEaJfJ3mwPYCllmRAW9q&#10;/v9D8wMAAP//AwBQSwECLQAUAAYACAAAACEAtoM4kv4AAADhAQAAEwAAAAAAAAAAAAAAAAAAAAAA&#10;W0NvbnRlbnRfVHlwZXNdLnhtbFBLAQItABQABgAIAAAAIQA4/SH/1gAAAJQBAAALAAAAAAAAAAAA&#10;AAAAAC8BAABfcmVscy8ucmVsc1BLAQItABQABgAIAAAAIQDMbU9gNAIAAEgEAAAOAAAAAAAAAAAA&#10;AAAAAC4CAABkcnMvZTJvRG9jLnhtbFBLAQItABQABgAIAAAAIQAt3Z6x4QAAAAsBAAAPAAAAAAAA&#10;AAAAAAAAAI4EAABkcnMvZG93bnJldi54bWxQSwUGAAAAAAQABADzAAAAnAUAAAAA&#10;">
                <v:textbox>
                  <w:txbxContent>
                    <w:p w14:paraId="3EEAA387" w14:textId="77777777" w:rsidR="00357885" w:rsidRDefault="00357885" w:rsidP="00357885">
                      <w:pPr>
                        <w:rPr>
                          <w:rFonts w:ascii="Bell MT" w:hAnsi="Bell MT"/>
                        </w:rPr>
                      </w:pPr>
                      <w:proofErr w:type="gramStart"/>
                      <w:r>
                        <w:rPr>
                          <w:rFonts w:ascii="Bell MT" w:eastAsia="宋体" w:hAnsi="Bell MT"/>
                          <w:lang w:eastAsia="zh-CN"/>
                        </w:rPr>
                        <w:t>a</w:t>
                      </w:r>
                      <w:proofErr w:type="gramEnd"/>
                    </w:p>
                  </w:txbxContent>
                </v:textbox>
              </v:shape>
            </w:pict>
          </mc:Fallback>
        </mc:AlternateContent>
      </w:r>
      <w:r w:rsidR="00941F88" w:rsidRPr="006760E3">
        <w:rPr>
          <w:rFonts w:ascii="Book Antiqua" w:eastAsia="宋体" w:hAnsi="Book Antiqua"/>
          <w:noProof/>
          <w:sz w:val="24"/>
          <w:szCs w:val="24"/>
        </w:rPr>
        <w:drawing>
          <wp:inline distT="0" distB="0" distL="0" distR="0" wp14:anchorId="279811BA" wp14:editId="361BC8F0">
            <wp:extent cx="5943600" cy="4457700"/>
            <wp:effectExtent l="0" t="0" r="0" b="0"/>
            <wp:docPr id="1" name="图片 1" descr="C:\Users\baishideng-2014\Desktop\revised-jyu\28068\28068-Figures\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ishideng-2014\Desktop\revised-jyu\28068\28068-Figures\1.tif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62F8755A" w14:textId="099A6F9D" w:rsidR="00941F88" w:rsidRPr="006760E3" w:rsidRDefault="00245DF0" w:rsidP="00AF0848">
      <w:pPr>
        <w:adjustRightInd w:val="0"/>
        <w:snapToGrid w:val="0"/>
        <w:spacing w:after="0" w:line="360" w:lineRule="auto"/>
        <w:jc w:val="both"/>
        <w:rPr>
          <w:rFonts w:ascii="Book Antiqua" w:eastAsia="宋体" w:hAnsi="Book Antiqua"/>
          <w:sz w:val="24"/>
          <w:szCs w:val="24"/>
          <w:lang w:eastAsia="zh-CN"/>
        </w:rPr>
      </w:pPr>
      <w:r w:rsidRPr="006760E3">
        <w:rPr>
          <w:rFonts w:ascii="宋体" w:eastAsia="宋体" w:hAnsi="宋体" w:cs="宋体"/>
          <w:noProof/>
          <w:sz w:val="24"/>
          <w:szCs w:val="24"/>
        </w:rPr>
        <w:lastRenderedPageBreak/>
        <mc:AlternateContent>
          <mc:Choice Requires="wps">
            <w:drawing>
              <wp:anchor distT="0" distB="0" distL="114300" distR="114300" simplePos="0" relativeHeight="251708416" behindDoc="0" locked="0" layoutInCell="1" allowOverlap="1" wp14:anchorId="5D2EC170" wp14:editId="38E2B7B3">
                <wp:simplePos x="0" y="0"/>
                <wp:positionH relativeFrom="column">
                  <wp:posOffset>4191000</wp:posOffset>
                </wp:positionH>
                <wp:positionV relativeFrom="paragraph">
                  <wp:posOffset>2202815</wp:posOffset>
                </wp:positionV>
                <wp:extent cx="257175" cy="314325"/>
                <wp:effectExtent l="0" t="0" r="28575" b="28575"/>
                <wp:wrapNone/>
                <wp:docPr id="300" name="文本框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14325"/>
                        </a:xfrm>
                        <a:prstGeom prst="rect">
                          <a:avLst/>
                        </a:prstGeom>
                        <a:solidFill>
                          <a:srgbClr val="FFFFFF"/>
                        </a:solidFill>
                        <a:ln w="9525">
                          <a:solidFill>
                            <a:srgbClr val="000000"/>
                          </a:solidFill>
                          <a:miter lim="800000"/>
                          <a:headEnd/>
                          <a:tailEnd/>
                        </a:ln>
                      </wps:spPr>
                      <wps:txbx>
                        <w:txbxContent>
                          <w:p w14:paraId="65BFD8A0" w14:textId="77777777" w:rsidR="00245DF0" w:rsidRDefault="00245DF0" w:rsidP="00245DF0">
                            <w:pPr>
                              <w:rPr>
                                <w:rFonts w:ascii="Bell MT" w:hAnsi="Bell MT"/>
                              </w:rPr>
                            </w:pPr>
                            <w:proofErr w:type="gramStart"/>
                            <w:r>
                              <w:rPr>
                                <w:rFonts w:ascii="Bell MT" w:eastAsia="宋体" w:hAnsi="Bell MT"/>
                                <w:lang w:eastAsia="zh-CN"/>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本框 300" o:spid="_x0000_s1027" type="#_x0000_t202" style="position:absolute;left:0;text-align:left;margin-left:330pt;margin-top:173.45pt;width:20.25pt;height:24.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ICpNgIAAE8EAAAOAAAAZHJzL2Uyb0RvYy54bWysVM2O0zAQviPxDpbvNEl/2N2o6WrpUoS0&#10;/EgLD+A4TmNhe4LtNikPsLwBJy7cea4+B2On2y0/4oDIwZrxjL+Z+WYm88teK7IV1kkwBc1GKSXC&#10;cKikWRf0/bvVk3NKnGemYgqMKOhOOHq5ePxo3rW5GEMDqhKWIIhxedcWtPG+zZPE8UZo5kbQCoPG&#10;GqxmHlW7TirLOkTXKhmn6dOkA1u1FrhwDm+vByNdRPy6Fty/qWsnPFEFxdx8PG08y3AmiznL15a1&#10;jeSHNNg/ZKGZNBj0CHXNPCMbK3+D0pJbcFD7EQedQF1LLmINWE2W/lLNbcNaEWtBclx7pMn9P1j+&#10;evvWElkVdJIiP4ZpbNL+y+f91+/7b3ckXCJFXety9Lxt0df3z6DHVsdyXXsD/IMjBpYNM2txZS10&#10;jWAVppiFl8nJ0wHHBZCyewUVRmIbDxGor60O/CEjBNExld2xPaL3hOPleHaWnc0o4WiaZNPJeBYj&#10;sPz+cWudfyFAkyAU1GL3Izjb3jgfkmH5vUuI5UDJaiWViopdl0tlyZbhpKzid0D/yU0Z0hX0Yoax&#10;/w6Rxu9PEFp6HHkldUHPj04sD6w9N1UcSM+kGmRMWZkDjYG5gUPfl31sWuQ4UFxCtUNeLQwTjhuJ&#10;QgP2EyUdTndB3ccNs4IS9dJgby6y6TSsQ1Sms7MxKvbUUp5amOEIVVBPySAufVyhwICBK+xhLSO/&#10;D5kcUsapjbQfNiysxakevR7+A4sfAAAA//8DAFBLAwQUAAYACAAAACEAtePkHuEAAAALAQAADwAA&#10;AGRycy9kb3ducmV2LnhtbEyPwU7DMBBE70j8g7VIXFBrQ4PbhDgVQgLRG7QIrm68TSLidbDdNPw9&#10;5gTH2RnNvinXk+3ZiD50jhRczwUwpNqZjhoFb7vH2QpYiJqM7h2hgm8MsK7Oz0pdGHeiVxy3sWGp&#10;hEKhFbQxDgXnoW7R6jB3A1LyDs5bHZP0DTden1K57fmNEJJb3VH60OoBH1qsP7dHq2CVPY8fYbN4&#10;ea/loc/j1XJ8+vJKXV5M93fAIk7xLwy/+AkdqsS0d0cygfUKpBRpS1SwyGQOLCWWQtwC26dLLjPg&#10;Vcn/b6h+AAAA//8DAFBLAQItABQABgAIAAAAIQC2gziS/gAAAOEBAAATAAAAAAAAAAAAAAAAAAAA&#10;AABbQ29udGVudF9UeXBlc10ueG1sUEsBAi0AFAAGAAgAAAAhADj9If/WAAAAlAEAAAsAAAAAAAAA&#10;AAAAAAAALwEAAF9yZWxzLy5yZWxzUEsBAi0AFAAGAAgAAAAhAC3ogKk2AgAATwQAAA4AAAAAAAAA&#10;AAAAAAAALgIAAGRycy9lMm9Eb2MueG1sUEsBAi0AFAAGAAgAAAAhALXj5B7hAAAACwEAAA8AAAAA&#10;AAAAAAAAAAAAkAQAAGRycy9kb3ducmV2LnhtbFBLBQYAAAAABAAEAPMAAACeBQAAAAA=&#10;">
                <v:textbox>
                  <w:txbxContent>
                    <w:p w14:paraId="65BFD8A0" w14:textId="77777777" w:rsidR="00245DF0" w:rsidRDefault="00245DF0" w:rsidP="00245DF0">
                      <w:pPr>
                        <w:rPr>
                          <w:rFonts w:ascii="Bell MT" w:hAnsi="Bell MT"/>
                        </w:rPr>
                      </w:pPr>
                      <w:proofErr w:type="gramStart"/>
                      <w:r>
                        <w:rPr>
                          <w:rFonts w:ascii="Bell MT" w:eastAsia="宋体" w:hAnsi="Bell MT"/>
                          <w:lang w:eastAsia="zh-CN"/>
                        </w:rPr>
                        <w:t>a</w:t>
                      </w:r>
                      <w:proofErr w:type="gramEnd"/>
                    </w:p>
                  </w:txbxContent>
                </v:textbox>
              </v:shape>
            </w:pict>
          </mc:Fallback>
        </mc:AlternateContent>
      </w:r>
      <w:r w:rsidRPr="006760E3">
        <w:rPr>
          <w:rFonts w:ascii="宋体" w:eastAsia="宋体" w:hAnsi="宋体" w:cs="宋体"/>
          <w:noProof/>
          <w:sz w:val="24"/>
          <w:szCs w:val="24"/>
        </w:rPr>
        <mc:AlternateContent>
          <mc:Choice Requires="wps">
            <w:drawing>
              <wp:anchor distT="0" distB="0" distL="114300" distR="114300" simplePos="0" relativeHeight="251706368" behindDoc="0" locked="0" layoutInCell="1" allowOverlap="1" wp14:anchorId="19630161" wp14:editId="04B8996E">
                <wp:simplePos x="0" y="0"/>
                <wp:positionH relativeFrom="column">
                  <wp:posOffset>3448050</wp:posOffset>
                </wp:positionH>
                <wp:positionV relativeFrom="paragraph">
                  <wp:posOffset>1898015</wp:posOffset>
                </wp:positionV>
                <wp:extent cx="257175" cy="314325"/>
                <wp:effectExtent l="0" t="0" r="28575" b="28575"/>
                <wp:wrapNone/>
                <wp:docPr id="299" name="文本框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14325"/>
                        </a:xfrm>
                        <a:prstGeom prst="rect">
                          <a:avLst/>
                        </a:prstGeom>
                        <a:solidFill>
                          <a:srgbClr val="FFFFFF"/>
                        </a:solidFill>
                        <a:ln w="9525">
                          <a:solidFill>
                            <a:srgbClr val="000000"/>
                          </a:solidFill>
                          <a:miter lim="800000"/>
                          <a:headEnd/>
                          <a:tailEnd/>
                        </a:ln>
                      </wps:spPr>
                      <wps:txbx>
                        <w:txbxContent>
                          <w:p w14:paraId="0638A0FC" w14:textId="77777777" w:rsidR="00245DF0" w:rsidRDefault="00245DF0" w:rsidP="00245DF0">
                            <w:pPr>
                              <w:rPr>
                                <w:rFonts w:ascii="Bell MT" w:hAnsi="Bell MT"/>
                              </w:rPr>
                            </w:pPr>
                            <w:proofErr w:type="gramStart"/>
                            <w:r>
                              <w:rPr>
                                <w:rFonts w:ascii="Bell MT" w:eastAsia="宋体" w:hAnsi="Bell MT"/>
                                <w:lang w:eastAsia="zh-CN"/>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本框 299" o:spid="_x0000_s1028" type="#_x0000_t202" style="position:absolute;left:0;text-align:left;margin-left:271.5pt;margin-top:149.45pt;width:20.25pt;height:24.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L9ONgIAAE8EAAAOAAAAZHJzL2Uyb0RvYy54bWysVM2O0zAQviPxDpbvNE22ZbdR09XSpQhp&#10;+ZEWHsBxnMbC9gTbbVIeYHkDTly481x9DsZOt1t+xAGRgzXjGX8z881M5pe9VmQrrJNgCpqOxpQI&#10;w6GSZl3Q9+9WTy4ocZ6ZiikwoqA74ejl4vGjedfmIoMGVCUsQRDj8q4taON9myeJ443QzI2gFQaN&#10;NVjNPKp2nVSWdYiuVZKNx0+TDmzVWuDCOby9Hox0EfHrWnD/pq6d8EQVFHPz8bTxLMOZLOYsX1vW&#10;NpIf0mD/kIVm0mDQI9Q184xsrPwNSktuwUHtRxx0AnUtuYg1YDXp+JdqbhvWilgLkuPaI03u/8Hy&#10;19u3lsiqoNlsRolhGpu0//J5//X7/tsdCZdIUde6HD1vW/T1/TPosdWxXNfeAP/giIFlw8xaXFkL&#10;XSNYhSmm4WVy8nTAcQGk7F5BhZHYxkME6murA3/ICEF0bNXu2B7Re8LxMpuep+dTSjiaztLJWTaN&#10;EVh+/7i1zr8QoEkQCmqx+xGcbW+cD8mw/N4lxHKgZLWSSkXFrsulsmTLcFJW8Tug/+SmDOkKOpti&#10;7L9DjOP3JwgtPY68krqgF0cnlgfWnpsqDqRnUg0ypqzMgcbA3MCh78t+aFoIECguodohrxaGCceN&#10;RKEB+4mSDqe7oO7jhllBiXppsDezdDIJ6xCVyfQ8Q8WeWspTCzMcoQrqKRnEpY8rFBgwcIU9rGXk&#10;9yGTQ8o4tZH2w4aFtTjVo9fDf2DxAwAA//8DAFBLAwQUAAYACAAAACEA9S3/kOIAAAALAQAADwAA&#10;AGRycy9kb3ducmV2LnhtbEyPwU7DMBBE70j8g7VIXBB1aJLihDgVQgLBDdoKrm68TSLidbDdNPw9&#10;5gTH0Yxm3lTr2QxsQud7SxJuFgkwpMbqnloJu+3jtQDmgyKtBkso4Rs9rOvzs0qV2p7oDadNaFks&#10;IV8qCV0IY8m5bzo0yi/siBS9g3VGhShdy7VTp1huBr5MkhU3qqe40KkRHzpsPjdHI0Fkz9OHf0lf&#10;35vVYSjC1e309OWkvLyY7++ABZzDXxh+8SM61JFpb4+kPRsk5FkavwQJy0IUwGIiF2kObC8hzUQG&#10;vK74/w/1DwAAAP//AwBQSwECLQAUAAYACAAAACEAtoM4kv4AAADhAQAAEwAAAAAAAAAAAAAAAAAA&#10;AAAAW0NvbnRlbnRfVHlwZXNdLnhtbFBLAQItABQABgAIAAAAIQA4/SH/1gAAAJQBAAALAAAAAAAA&#10;AAAAAAAAAC8BAABfcmVscy8ucmVsc1BLAQItABQABgAIAAAAIQAVeL9ONgIAAE8EAAAOAAAAAAAA&#10;AAAAAAAAAC4CAABkcnMvZTJvRG9jLnhtbFBLAQItABQABgAIAAAAIQD1Lf+Q4gAAAAsBAAAPAAAA&#10;AAAAAAAAAAAAAJAEAABkcnMvZG93bnJldi54bWxQSwUGAAAAAAQABADzAAAAnwUAAAAA&#10;">
                <v:textbox>
                  <w:txbxContent>
                    <w:p w14:paraId="0638A0FC" w14:textId="77777777" w:rsidR="00245DF0" w:rsidRDefault="00245DF0" w:rsidP="00245DF0">
                      <w:pPr>
                        <w:rPr>
                          <w:rFonts w:ascii="Bell MT" w:hAnsi="Bell MT"/>
                        </w:rPr>
                      </w:pPr>
                      <w:proofErr w:type="gramStart"/>
                      <w:r>
                        <w:rPr>
                          <w:rFonts w:ascii="Bell MT" w:eastAsia="宋体" w:hAnsi="Bell MT"/>
                          <w:lang w:eastAsia="zh-CN"/>
                        </w:rPr>
                        <w:t>a</w:t>
                      </w:r>
                      <w:proofErr w:type="gramEnd"/>
                    </w:p>
                  </w:txbxContent>
                </v:textbox>
              </v:shape>
            </w:pict>
          </mc:Fallback>
        </mc:AlternateContent>
      </w:r>
      <w:r w:rsidR="00941F88" w:rsidRPr="006760E3">
        <w:rPr>
          <w:rFonts w:ascii="Book Antiqua" w:eastAsia="宋体" w:hAnsi="Book Antiqua"/>
          <w:noProof/>
          <w:sz w:val="24"/>
          <w:szCs w:val="24"/>
        </w:rPr>
        <w:drawing>
          <wp:inline distT="0" distB="0" distL="0" distR="0" wp14:anchorId="6D77B554" wp14:editId="7F451C83">
            <wp:extent cx="5943600" cy="4457700"/>
            <wp:effectExtent l="0" t="0" r="0" b="0"/>
            <wp:docPr id="2" name="图片 2" descr="C:\Users\baishideng-2014\Desktop\revised-jyu\28068\28068-Figures\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ishideng-2014\Desktop\revised-jyu\28068\28068-Figures\2.tif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1963BCDC" w14:textId="259F9A70" w:rsidR="00941F88" w:rsidRPr="006760E3" w:rsidRDefault="00245DF0" w:rsidP="00AF0848">
      <w:pPr>
        <w:adjustRightInd w:val="0"/>
        <w:snapToGrid w:val="0"/>
        <w:spacing w:after="0" w:line="360" w:lineRule="auto"/>
        <w:jc w:val="both"/>
        <w:rPr>
          <w:rFonts w:ascii="Book Antiqua" w:eastAsia="宋体" w:hAnsi="Book Antiqua"/>
          <w:sz w:val="24"/>
          <w:szCs w:val="24"/>
          <w:lang w:eastAsia="zh-CN"/>
        </w:rPr>
      </w:pPr>
      <w:r w:rsidRPr="006760E3">
        <w:rPr>
          <w:rFonts w:ascii="宋体" w:eastAsia="宋体" w:hAnsi="宋体" w:cs="宋体"/>
          <w:noProof/>
          <w:sz w:val="24"/>
          <w:szCs w:val="24"/>
        </w:rPr>
        <w:lastRenderedPageBreak/>
        <mc:AlternateContent>
          <mc:Choice Requires="wps">
            <w:drawing>
              <wp:anchor distT="0" distB="0" distL="114300" distR="114300" simplePos="0" relativeHeight="251704320" behindDoc="0" locked="0" layoutInCell="1" allowOverlap="1" wp14:anchorId="26049329" wp14:editId="1B38A72A">
                <wp:simplePos x="0" y="0"/>
                <wp:positionH relativeFrom="column">
                  <wp:posOffset>4133850</wp:posOffset>
                </wp:positionH>
                <wp:positionV relativeFrom="paragraph">
                  <wp:posOffset>1659890</wp:posOffset>
                </wp:positionV>
                <wp:extent cx="257175" cy="314325"/>
                <wp:effectExtent l="0" t="0" r="28575" b="28575"/>
                <wp:wrapNone/>
                <wp:docPr id="298" name="文本框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14325"/>
                        </a:xfrm>
                        <a:prstGeom prst="rect">
                          <a:avLst/>
                        </a:prstGeom>
                        <a:solidFill>
                          <a:srgbClr val="FFFFFF"/>
                        </a:solidFill>
                        <a:ln w="9525">
                          <a:solidFill>
                            <a:srgbClr val="000000"/>
                          </a:solidFill>
                          <a:miter lim="800000"/>
                          <a:headEnd/>
                          <a:tailEnd/>
                        </a:ln>
                      </wps:spPr>
                      <wps:txbx>
                        <w:txbxContent>
                          <w:p w14:paraId="188E4CC9" w14:textId="77777777" w:rsidR="00245DF0" w:rsidRDefault="00245DF0" w:rsidP="00245DF0">
                            <w:pPr>
                              <w:rPr>
                                <w:rFonts w:ascii="Bell MT" w:hAnsi="Bell MT"/>
                              </w:rPr>
                            </w:pPr>
                            <w:proofErr w:type="gramStart"/>
                            <w:r>
                              <w:rPr>
                                <w:rFonts w:ascii="Bell MT" w:eastAsia="宋体" w:hAnsi="Bell MT"/>
                                <w:lang w:eastAsia="zh-CN"/>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本框 298" o:spid="_x0000_s1029" type="#_x0000_t202" style="position:absolute;left:0;text-align:left;margin-left:325.5pt;margin-top:130.7pt;width:20.25pt;height:24.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BUSNwIAAE8EAAAOAAAAZHJzL2Uyb0RvYy54bWysVM2O0zAQviPxDpbvNG3a0m3UdLV0KUJa&#10;fqSFB3Acp7GwPcF2m5QHWN6AExfuPFefg7HT7ZYfcUDkYM14xt/MfDOTxWWnFdkJ6ySYnI4GQ0qE&#10;4VBKs8np+3frJxeUOM9MyRQYkdO9cPRy+fjRom0ykUINqhSWIIhxWdvktPa+yZLE8Vpo5gbQCIPG&#10;CqxmHlW7SUrLWkTXKkmHw6dJC7ZsLHDhHN5e90a6jPhVJbh/U1VOeKJyirn5eNp4FuFMlguWbSxr&#10;asmPabB/yEIzaTDoCeqaeUa2Vv4GpSW34KDyAw46gaqSXMQasJrR8JdqbmvWiFgLkuOaE03u/8Hy&#10;17u3lsgyp+kcW2WYxiYdvnw+fP1++HZHwiVS1DYuQ8/bBn199ww6bHUs1zU3wD84YmBVM7MRV9ZC&#10;WwtWYoqj8DI5e9rjuABStK+gxEhs6yECdZXVgT9khCA6tmp/ao/oPOF4mU5no9mUEo6m8WgyTqcx&#10;AsvuHzfW+RcCNAlCTi12P4Kz3Y3zIRmW3buEWA6ULNdSqajYTbFSluwYTso6fkf0n9yUIW1O51OM&#10;/XeIYfz+BKGlx5FXUuf04uTEssDac1PGgfRMql7GlJU50hiY6zn0XdHFpo1DgEBxAeUeebXQTzhu&#10;JAo12E+UtDjdOXUft8wKStRLg72ZjyaTsA5RmUxnKSr23FKcW5jhCJVTT0kvrnxcocCAgSvsYSUj&#10;vw+ZHFPGqY20HzcsrMW5Hr0e/gPLHwAAAP//AwBQSwMEFAAGAAgAAAAhADOBSNjiAAAACwEAAA8A&#10;AABkcnMvZG93bnJldi54bWxMj81OwzAQhO9IvIO1SFwQddwf04Q4FUIC0RsUBFc33iYR8TrYbhre&#10;HnOC42hGM9+Um8n2bEQfOkcKxCwDhlQ701Gj4O314XoNLERNRveOUME3BthU52elLow70QuOu9iw&#10;VEKh0AraGIeC81C3aHWYuQEpeQfnrY5J+oYbr0+p3PZ8nmWSW91RWmj1gPct1p+7o1WwXj6NH2G7&#10;eH6v5aHP49XN+Pjllbq8mO5ugUWc4l8YfvETOlSJae+OZALrFciVSF+igrkUS2ApIXOxArZXsBBZ&#10;Drwq+f8P1Q8AAAD//wMAUEsBAi0AFAAGAAgAAAAhALaDOJL+AAAA4QEAABMAAAAAAAAAAAAAAAAA&#10;AAAAAFtDb250ZW50X1R5cGVzXS54bWxQSwECLQAUAAYACAAAACEAOP0h/9YAAACUAQAACwAAAAAA&#10;AAAAAAAAAAAvAQAAX3JlbHMvLnJlbHNQSwECLQAUAAYACAAAACEAJmQVEjcCAABPBAAADgAAAAAA&#10;AAAAAAAAAAAuAgAAZHJzL2Uyb0RvYy54bWxQSwECLQAUAAYACAAAACEAM4FI2OIAAAALAQAADwAA&#10;AAAAAAAAAAAAAACRBAAAZHJzL2Rvd25yZXYueG1sUEsFBgAAAAAEAAQA8wAAAKAFAAAAAA==&#10;">
                <v:textbox>
                  <w:txbxContent>
                    <w:p w14:paraId="188E4CC9" w14:textId="77777777" w:rsidR="00245DF0" w:rsidRDefault="00245DF0" w:rsidP="00245DF0">
                      <w:pPr>
                        <w:rPr>
                          <w:rFonts w:ascii="Bell MT" w:hAnsi="Bell MT"/>
                        </w:rPr>
                      </w:pPr>
                      <w:proofErr w:type="gramStart"/>
                      <w:r>
                        <w:rPr>
                          <w:rFonts w:ascii="Bell MT" w:eastAsia="宋体" w:hAnsi="Bell MT"/>
                          <w:lang w:eastAsia="zh-CN"/>
                        </w:rPr>
                        <w:t>a</w:t>
                      </w:r>
                      <w:proofErr w:type="gramEnd"/>
                    </w:p>
                  </w:txbxContent>
                </v:textbox>
              </v:shape>
            </w:pict>
          </mc:Fallback>
        </mc:AlternateContent>
      </w:r>
      <w:r w:rsidR="00941F88" w:rsidRPr="006760E3">
        <w:rPr>
          <w:rFonts w:ascii="Book Antiqua" w:eastAsia="宋体" w:hAnsi="Book Antiqua"/>
          <w:noProof/>
          <w:sz w:val="24"/>
          <w:szCs w:val="24"/>
        </w:rPr>
        <w:drawing>
          <wp:inline distT="0" distB="0" distL="0" distR="0" wp14:anchorId="52CA2D3D" wp14:editId="3D48F64C">
            <wp:extent cx="5943600" cy="4457700"/>
            <wp:effectExtent l="0" t="0" r="0" b="0"/>
            <wp:docPr id="3" name="图片 3" descr="C:\Users\baishideng-2014\Desktop\revised-jyu\28068\28068-Figures\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ishideng-2014\Desktop\revised-jyu\28068\28068-Figures\3.tif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3CF6B681" w14:textId="6F257FA1" w:rsidR="009224D5" w:rsidRPr="006760E3" w:rsidRDefault="00245DF0" w:rsidP="00AF0848">
      <w:pPr>
        <w:adjustRightInd w:val="0"/>
        <w:snapToGrid w:val="0"/>
        <w:spacing w:after="0" w:line="360" w:lineRule="auto"/>
        <w:jc w:val="both"/>
        <w:rPr>
          <w:rFonts w:ascii="Book Antiqua" w:eastAsia="宋体" w:hAnsi="Book Antiqua"/>
          <w:sz w:val="24"/>
          <w:szCs w:val="24"/>
          <w:lang w:eastAsia="zh-CN"/>
        </w:rPr>
      </w:pPr>
      <w:r w:rsidRPr="006760E3">
        <w:rPr>
          <w:rFonts w:ascii="宋体" w:eastAsia="宋体" w:hAnsi="宋体" w:cs="宋体"/>
          <w:noProof/>
          <w:sz w:val="24"/>
          <w:szCs w:val="24"/>
        </w:rPr>
        <w:lastRenderedPageBreak/>
        <mc:AlternateContent>
          <mc:Choice Requires="wps">
            <w:drawing>
              <wp:anchor distT="0" distB="0" distL="114300" distR="114300" simplePos="0" relativeHeight="251702272" behindDoc="0" locked="0" layoutInCell="1" allowOverlap="1" wp14:anchorId="241C1065" wp14:editId="2B86F248">
                <wp:simplePos x="0" y="0"/>
                <wp:positionH relativeFrom="column">
                  <wp:posOffset>4171950</wp:posOffset>
                </wp:positionH>
                <wp:positionV relativeFrom="paragraph">
                  <wp:posOffset>1517015</wp:posOffset>
                </wp:positionV>
                <wp:extent cx="257175" cy="314325"/>
                <wp:effectExtent l="0" t="0" r="28575" b="28575"/>
                <wp:wrapNone/>
                <wp:docPr id="297" name="文本框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14325"/>
                        </a:xfrm>
                        <a:prstGeom prst="rect">
                          <a:avLst/>
                        </a:prstGeom>
                        <a:solidFill>
                          <a:srgbClr val="FFFFFF"/>
                        </a:solidFill>
                        <a:ln w="9525">
                          <a:solidFill>
                            <a:srgbClr val="000000"/>
                          </a:solidFill>
                          <a:miter lim="800000"/>
                          <a:headEnd/>
                          <a:tailEnd/>
                        </a:ln>
                      </wps:spPr>
                      <wps:txbx>
                        <w:txbxContent>
                          <w:p w14:paraId="63ADB513" w14:textId="77777777" w:rsidR="00245DF0" w:rsidRDefault="00245DF0" w:rsidP="00245DF0">
                            <w:pPr>
                              <w:rPr>
                                <w:rFonts w:ascii="Bell MT" w:hAnsi="Bell MT"/>
                              </w:rPr>
                            </w:pPr>
                            <w:proofErr w:type="gramStart"/>
                            <w:r>
                              <w:rPr>
                                <w:rFonts w:ascii="Bell MT" w:eastAsia="宋体" w:hAnsi="Bell MT"/>
                                <w:lang w:eastAsia="zh-CN"/>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本框 297" o:spid="_x0000_s1030" type="#_x0000_t202" style="position:absolute;left:0;text-align:left;margin-left:328.5pt;margin-top:119.45pt;width:20.25pt;height:24.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kAINwIAAE8EAAAOAAAAZHJzL2Uyb0RvYy54bWysVM2O0zAQviPxDpbvNE22pduo6WrpUoS0&#10;/EgLD+A4TmNhe4LtNlkeYHkDTly481x9DsZOt1t+xAGRgzXjGX8z881MFhe9VmQnrJNgCpqOxpQI&#10;w6GSZlPQ9+/WT84pcZ6ZiikwoqC3wtGL5eNHi67NRQYNqEpYgiDG5V1b0Mb7Nk8SxxuhmRtBKwwa&#10;a7CaeVTtJqks6xBdqyQbj58mHdiqtcCFc3h7NRjpMuLXteD+TV074YkqKObm42njWYYzWS5YvrGs&#10;bSQ/pMH+IQvNpMGgR6gr5hnZWvkblJbcgoPajzjoBOpachFrwGrS8S/V3DSsFbEWJMe1R5rc/4Pl&#10;r3dvLZFVQbP5jBLDNDZp/+Xz/uv3/bc7Ei6Roq51OXretOjr+2fQY6tjua69Bv7BEQOrhpmNuLQW&#10;ukawClNMw8vk5OmA4wJI2b2CCiOxrYcI1NdWB/6QEYLo2KrbY3tE7wnHy2w6S2dTSjiaztLJWTaN&#10;EVh+/7i1zr8QoEkQCmqx+xGc7a6dD8mw/N4lxHKgZLWWSkXFbsqVsmTHcFLW8Tug/+SmDOkKOp9i&#10;7L9DjOP3JwgtPY68krqg50cnlgfWnpsqDqRnUg0ypqzMgcbA3MCh78s+Nm0SAgSKS6hukVcLw4Tj&#10;RqLQgP1ESYfTXVD3ccusoES9NNibeTqZhHWIymQ6y1Cxp5by1MIMR6iCekoGceXjCgUGDFxiD2sZ&#10;+X3I5JAyTm2k/bBhYS1O9ej18B9Y/gAAAP//AwBQSwMEFAAGAAgAAAAhAPYMjkXiAAAACwEAAA8A&#10;AABkcnMvZG93bnJldi54bWxMj81OwzAQhO9IvIO1SFxQ69CfxAlxKoQEojdoEVzdeJtExHaw3TS8&#10;PcsJjrMzmv2m3EymZyP60Dkr4XaeAENbO93ZRsLb/nEmgIWorFa9syjhGwNsqsuLUhXane0rjrvY&#10;MCqxoVAS2hiHgvNQt2hUmLsBLXlH542KJH3DtVdnKjc9XyRJyo3qLH1o1YAPLdafu5ORIFbP40fY&#10;Ll/e6/TY5/EmG5++vJTXV9P9HbCIU/wLwy8+oUNFTAd3sjqwXkK6zmhLlLBYihwYJdI8WwM70EWI&#10;FfCq5P83VD8AAAD//wMAUEsBAi0AFAAGAAgAAAAhALaDOJL+AAAA4QEAABMAAAAAAAAAAAAAAAAA&#10;AAAAAFtDb250ZW50X1R5cGVzXS54bWxQSwECLQAUAAYACAAAACEAOP0h/9YAAACUAQAACwAAAAAA&#10;AAAAAAAAAAAvAQAAX3JlbHMvLnJlbHNQSwECLQAUAAYACAAAACEAMXpACDcCAABPBAAADgAAAAAA&#10;AAAAAAAAAAAuAgAAZHJzL2Uyb0RvYy54bWxQSwECLQAUAAYACAAAACEA9gyOReIAAAALAQAADwAA&#10;AAAAAAAAAAAAAACRBAAAZHJzL2Rvd25yZXYueG1sUEsFBgAAAAAEAAQA8wAAAKAFAAAAAA==&#10;">
                <v:textbox>
                  <w:txbxContent>
                    <w:p w14:paraId="63ADB513" w14:textId="77777777" w:rsidR="00245DF0" w:rsidRDefault="00245DF0" w:rsidP="00245DF0">
                      <w:pPr>
                        <w:rPr>
                          <w:rFonts w:ascii="Bell MT" w:hAnsi="Bell MT"/>
                        </w:rPr>
                      </w:pPr>
                      <w:proofErr w:type="gramStart"/>
                      <w:r>
                        <w:rPr>
                          <w:rFonts w:ascii="Bell MT" w:eastAsia="宋体" w:hAnsi="Bell MT"/>
                          <w:lang w:eastAsia="zh-CN"/>
                        </w:rPr>
                        <w:t>a</w:t>
                      </w:r>
                      <w:proofErr w:type="gramEnd"/>
                    </w:p>
                  </w:txbxContent>
                </v:textbox>
              </v:shape>
            </w:pict>
          </mc:Fallback>
        </mc:AlternateContent>
      </w:r>
      <w:r w:rsidR="009224D5" w:rsidRPr="006760E3">
        <w:rPr>
          <w:rFonts w:ascii="Book Antiqua" w:eastAsia="宋体" w:hAnsi="Book Antiqua"/>
          <w:noProof/>
          <w:sz w:val="24"/>
          <w:szCs w:val="24"/>
        </w:rPr>
        <w:drawing>
          <wp:inline distT="0" distB="0" distL="0" distR="0" wp14:anchorId="1C5A4BF8" wp14:editId="6F7797C9">
            <wp:extent cx="5943600" cy="4457700"/>
            <wp:effectExtent l="0" t="0" r="0" b="0"/>
            <wp:docPr id="4" name="图片 4" descr="C:\Users\baishideng-2014\Desktop\revised-jyu\28068\28068-Figures\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ishideng-2014\Desktop\revised-jyu\28068\28068-Figures\4.tif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45A03E3D" w14:textId="50CA862B" w:rsidR="00900C20" w:rsidRPr="006760E3" w:rsidRDefault="0093753E" w:rsidP="009224D5">
      <w:pPr>
        <w:adjustRightInd w:val="0"/>
        <w:snapToGrid w:val="0"/>
        <w:spacing w:after="0" w:line="360" w:lineRule="auto"/>
        <w:jc w:val="both"/>
        <w:rPr>
          <w:rFonts w:ascii="Book Antiqua" w:eastAsia="宋体" w:hAnsi="Book Antiqua"/>
          <w:sz w:val="24"/>
          <w:szCs w:val="24"/>
          <w:lang w:eastAsia="zh-CN"/>
        </w:rPr>
      </w:pPr>
      <w:r w:rsidRPr="006760E3">
        <w:rPr>
          <w:rFonts w:ascii="Book Antiqua" w:hAnsi="Book Antiqua"/>
          <w:b/>
          <w:sz w:val="24"/>
          <w:szCs w:val="24"/>
        </w:rPr>
        <w:t>Figure 1</w:t>
      </w:r>
      <w:r w:rsidR="00AF0848" w:rsidRPr="006760E3">
        <w:rPr>
          <w:rFonts w:ascii="Book Antiqua" w:eastAsia="宋体" w:hAnsi="Book Antiqua" w:hint="eastAsia"/>
          <w:b/>
          <w:sz w:val="24"/>
          <w:szCs w:val="24"/>
          <w:lang w:eastAsia="zh-CN"/>
        </w:rPr>
        <w:t xml:space="preserve"> </w:t>
      </w:r>
      <w:r w:rsidR="0031448A" w:rsidRPr="0031448A">
        <w:rPr>
          <w:rFonts w:ascii="Book Antiqua" w:eastAsia="宋体" w:hAnsi="Book Antiqua"/>
          <w:b/>
          <w:sz w:val="24"/>
          <w:szCs w:val="24"/>
          <w:lang w:eastAsia="zh-CN"/>
        </w:rPr>
        <w:t xml:space="preserve">Changes in viral </w:t>
      </w:r>
      <w:proofErr w:type="spellStart"/>
      <w:r w:rsidR="0031448A" w:rsidRPr="0031448A">
        <w:rPr>
          <w:rFonts w:ascii="Book Antiqua" w:eastAsia="宋体" w:hAnsi="Book Antiqua"/>
          <w:b/>
          <w:sz w:val="24"/>
          <w:szCs w:val="24"/>
          <w:lang w:eastAsia="zh-CN"/>
        </w:rPr>
        <w:t>titres</w:t>
      </w:r>
      <w:proofErr w:type="spellEnd"/>
      <w:r w:rsidR="0031448A" w:rsidRPr="0031448A">
        <w:rPr>
          <w:rFonts w:ascii="Book Antiqua" w:eastAsia="宋体" w:hAnsi="Book Antiqua"/>
          <w:b/>
          <w:sz w:val="24"/>
          <w:szCs w:val="24"/>
          <w:lang w:eastAsia="zh-CN"/>
        </w:rPr>
        <w:t xml:space="preserve"> on TLR4 activation with its specific ligand (LPS)</w:t>
      </w:r>
      <w:r w:rsidR="0031448A">
        <w:rPr>
          <w:rFonts w:ascii="Book Antiqua" w:eastAsia="宋体" w:hAnsi="Book Antiqua" w:hint="eastAsia"/>
          <w:b/>
          <w:sz w:val="24"/>
          <w:szCs w:val="24"/>
          <w:lang w:eastAsia="zh-CN"/>
        </w:rPr>
        <w:t xml:space="preserve">. </w:t>
      </w:r>
      <w:r w:rsidR="00AF0848" w:rsidRPr="006760E3">
        <w:rPr>
          <w:rFonts w:ascii="Book Antiqua" w:eastAsia="宋体" w:hAnsi="Book Antiqua" w:hint="eastAsia"/>
          <w:sz w:val="24"/>
          <w:szCs w:val="24"/>
          <w:lang w:eastAsia="zh-CN"/>
        </w:rPr>
        <w:t xml:space="preserve">A: </w:t>
      </w:r>
      <w:r w:rsidR="00900C20" w:rsidRPr="006760E3">
        <w:rPr>
          <w:rFonts w:ascii="Book Antiqua" w:hAnsi="Book Antiqua"/>
          <w:sz w:val="24"/>
          <w:szCs w:val="24"/>
        </w:rPr>
        <w:t>mRNA expression of TLR4 is repressed in HepG2.2.15 cells compared to HepG2 cells. The mRNA expression of TLR4 in HepG2 cells was arbitrarily set as 1, and the fold change in HepG2.2.15 cells was then evaluated.</w:t>
      </w:r>
      <w:r w:rsidR="00941F88" w:rsidRPr="006760E3">
        <w:rPr>
          <w:rFonts w:ascii="Book Antiqua" w:hAnsi="Book Antiqua"/>
          <w:sz w:val="24"/>
          <w:szCs w:val="24"/>
        </w:rPr>
        <w:t xml:space="preserve"> (</w:t>
      </w:r>
      <w:bookmarkStart w:id="728" w:name="OLE_LINK117"/>
      <w:bookmarkStart w:id="729" w:name="OLE_LINK118"/>
      <w:proofErr w:type="spellStart"/>
      <w:proofErr w:type="gramStart"/>
      <w:r w:rsidR="00941F88" w:rsidRPr="006760E3">
        <w:rPr>
          <w:rFonts w:ascii="Book Antiqua" w:eastAsia="宋体" w:hAnsi="Book Antiqua" w:hint="eastAsia"/>
          <w:sz w:val="24"/>
          <w:szCs w:val="24"/>
          <w:vertAlign w:val="superscript"/>
          <w:lang w:eastAsia="zh-CN"/>
        </w:rPr>
        <w:t>a</w:t>
      </w:r>
      <w:r w:rsidR="00941F88" w:rsidRPr="006760E3">
        <w:rPr>
          <w:rFonts w:ascii="Book Antiqua" w:hAnsi="Book Antiqua"/>
          <w:i/>
          <w:sz w:val="24"/>
          <w:szCs w:val="24"/>
        </w:rPr>
        <w:t>P</w:t>
      </w:r>
      <w:bookmarkEnd w:id="728"/>
      <w:bookmarkEnd w:id="729"/>
      <w:proofErr w:type="spellEnd"/>
      <w:proofErr w:type="gramEnd"/>
      <w:r w:rsidR="00941F88" w:rsidRPr="006760E3">
        <w:rPr>
          <w:rFonts w:ascii="Book Antiqua" w:hAnsi="Book Antiqua"/>
          <w:i/>
          <w:sz w:val="24"/>
          <w:szCs w:val="24"/>
        </w:rPr>
        <w:t xml:space="preserve"> &lt; </w:t>
      </w:r>
      <w:r w:rsidR="006D3D6B" w:rsidRPr="006760E3">
        <w:rPr>
          <w:rFonts w:ascii="Book Antiqua" w:hAnsi="Book Antiqua"/>
          <w:sz w:val="24"/>
          <w:szCs w:val="24"/>
        </w:rPr>
        <w:t>0.05)</w:t>
      </w:r>
      <w:r w:rsidR="009224D5" w:rsidRPr="006760E3">
        <w:rPr>
          <w:rFonts w:ascii="Book Antiqua" w:eastAsia="宋体" w:hAnsi="Book Antiqua" w:hint="eastAsia"/>
          <w:sz w:val="24"/>
          <w:szCs w:val="24"/>
          <w:lang w:eastAsia="zh-CN"/>
        </w:rPr>
        <w:t xml:space="preserve">. </w:t>
      </w:r>
      <w:r w:rsidR="00900C20" w:rsidRPr="006760E3">
        <w:rPr>
          <w:rFonts w:ascii="Book Antiqua" w:hAnsi="Book Antiqua"/>
          <w:sz w:val="24"/>
          <w:szCs w:val="24"/>
        </w:rPr>
        <w:t xml:space="preserve">HBV </w:t>
      </w:r>
      <w:proofErr w:type="spellStart"/>
      <w:r w:rsidR="00900C20" w:rsidRPr="006760E3">
        <w:rPr>
          <w:rFonts w:ascii="Book Antiqua" w:hAnsi="Book Antiqua"/>
          <w:sz w:val="24"/>
          <w:szCs w:val="24"/>
        </w:rPr>
        <w:t>titre</w:t>
      </w:r>
      <w:proofErr w:type="spellEnd"/>
      <w:r w:rsidR="00900C20" w:rsidRPr="006760E3">
        <w:rPr>
          <w:rFonts w:ascii="Book Antiqua" w:hAnsi="Book Antiqua"/>
          <w:sz w:val="24"/>
          <w:szCs w:val="24"/>
        </w:rPr>
        <w:t xml:space="preserve"> was evaluated in the culture supernatant of HepG2.2.15 cells after treatment with 1,</w:t>
      </w:r>
      <w:r w:rsidR="009224D5" w:rsidRPr="006760E3">
        <w:rPr>
          <w:rFonts w:ascii="Book Antiqua" w:eastAsia="宋体" w:hAnsi="Book Antiqua" w:hint="eastAsia"/>
          <w:sz w:val="24"/>
          <w:szCs w:val="24"/>
          <w:lang w:eastAsia="zh-CN"/>
        </w:rPr>
        <w:t xml:space="preserve"> </w:t>
      </w:r>
      <w:r w:rsidR="00900C20" w:rsidRPr="006760E3">
        <w:rPr>
          <w:rFonts w:ascii="Book Antiqua" w:hAnsi="Book Antiqua"/>
          <w:sz w:val="24"/>
          <w:szCs w:val="24"/>
        </w:rPr>
        <w:t xml:space="preserve">2 and 4 </w:t>
      </w:r>
      <w:r w:rsidR="00900C20" w:rsidRPr="006760E3">
        <w:rPr>
          <w:rFonts w:ascii="Book Antiqua" w:hAnsi="Book Antiqua" w:cs="Arial"/>
          <w:sz w:val="24"/>
          <w:szCs w:val="24"/>
        </w:rPr>
        <w:t>µg/m</w:t>
      </w:r>
      <w:r w:rsidR="009224D5" w:rsidRPr="006760E3">
        <w:rPr>
          <w:rFonts w:ascii="Book Antiqua" w:eastAsia="宋体" w:hAnsi="Book Antiqua" w:cs="Arial" w:hint="eastAsia"/>
          <w:sz w:val="24"/>
          <w:szCs w:val="24"/>
          <w:lang w:eastAsia="zh-CN"/>
        </w:rPr>
        <w:t>L</w:t>
      </w:r>
      <w:r w:rsidR="00900C20" w:rsidRPr="006760E3">
        <w:rPr>
          <w:rFonts w:ascii="Book Antiqua" w:hAnsi="Book Antiqua"/>
          <w:sz w:val="24"/>
          <w:szCs w:val="24"/>
        </w:rPr>
        <w:t xml:space="preserve"> of TLR4 ligand (LPS) for 72 </w:t>
      </w:r>
      <w:r w:rsidR="00941F88" w:rsidRPr="006760E3">
        <w:rPr>
          <w:rFonts w:ascii="Book Antiqua" w:eastAsia="宋体" w:hAnsi="Book Antiqua" w:hint="eastAsia"/>
          <w:sz w:val="24"/>
          <w:szCs w:val="24"/>
          <w:lang w:eastAsia="zh-CN"/>
        </w:rPr>
        <w:t>h</w:t>
      </w:r>
      <w:r w:rsidR="009224D5" w:rsidRPr="006760E3">
        <w:rPr>
          <w:rFonts w:ascii="Book Antiqua" w:eastAsia="宋体" w:hAnsi="Book Antiqua" w:hint="eastAsia"/>
          <w:sz w:val="24"/>
          <w:szCs w:val="24"/>
          <w:lang w:eastAsia="zh-CN"/>
        </w:rPr>
        <w:t xml:space="preserve">; </w:t>
      </w:r>
      <w:r w:rsidR="00E72B34" w:rsidRPr="006760E3">
        <w:rPr>
          <w:rFonts w:ascii="Book Antiqua" w:eastAsia="宋体" w:hAnsi="Book Antiqua" w:cs="Arial" w:hint="eastAsia"/>
          <w:sz w:val="24"/>
          <w:szCs w:val="24"/>
          <w:lang w:eastAsia="zh-CN"/>
        </w:rPr>
        <w:t>B</w:t>
      </w:r>
      <w:r w:rsidR="009224D5" w:rsidRPr="006760E3">
        <w:rPr>
          <w:rFonts w:ascii="Book Antiqua" w:eastAsia="宋体" w:hAnsi="Book Antiqua" w:cs="Arial" w:hint="eastAsia"/>
          <w:sz w:val="24"/>
          <w:szCs w:val="24"/>
          <w:lang w:eastAsia="zh-CN"/>
        </w:rPr>
        <w:t>:</w:t>
      </w:r>
      <w:r w:rsidR="00E72B34" w:rsidRPr="006760E3">
        <w:rPr>
          <w:rFonts w:ascii="Book Antiqua" w:eastAsia="宋体" w:hAnsi="Book Antiqua" w:cs="Arial" w:hint="eastAsia"/>
          <w:sz w:val="24"/>
          <w:szCs w:val="24"/>
          <w:lang w:eastAsia="zh-CN"/>
        </w:rPr>
        <w:t xml:space="preserve"> </w:t>
      </w:r>
      <w:r w:rsidR="00900C20" w:rsidRPr="006760E3">
        <w:rPr>
          <w:rFonts w:ascii="Book Antiqua" w:hAnsi="Book Antiqua" w:cs="Arial"/>
          <w:sz w:val="24"/>
          <w:szCs w:val="24"/>
        </w:rPr>
        <w:t>HBV DNA was isolated from the culture media and the load was assessed by absolute real-time PCR using WHO standards.</w:t>
      </w:r>
      <w:r w:rsidR="000A442C" w:rsidRPr="006760E3">
        <w:rPr>
          <w:rFonts w:ascii="Book Antiqua" w:hAnsi="Book Antiqua" w:cs="Arial"/>
          <w:sz w:val="24"/>
          <w:szCs w:val="24"/>
        </w:rPr>
        <w:t xml:space="preserve"> </w:t>
      </w:r>
      <w:r w:rsidR="00900C20" w:rsidRPr="006760E3">
        <w:rPr>
          <w:rFonts w:ascii="Book Antiqua" w:hAnsi="Book Antiqua" w:cs="Arial"/>
          <w:sz w:val="24"/>
          <w:szCs w:val="24"/>
        </w:rPr>
        <w:t>There was a dose dependent decrease in viral load</w:t>
      </w:r>
      <w:r w:rsidR="006D3D6B" w:rsidRPr="006760E3">
        <w:rPr>
          <w:rFonts w:ascii="Book Antiqua" w:hAnsi="Book Antiqua" w:cs="Arial"/>
          <w:sz w:val="24"/>
          <w:szCs w:val="24"/>
        </w:rPr>
        <w:t xml:space="preserve"> </w:t>
      </w:r>
      <w:r w:rsidR="006D3D6B" w:rsidRPr="006760E3">
        <w:rPr>
          <w:rFonts w:ascii="Book Antiqua" w:hAnsi="Book Antiqua"/>
          <w:sz w:val="24"/>
          <w:szCs w:val="24"/>
        </w:rPr>
        <w:t>(</w:t>
      </w:r>
      <w:proofErr w:type="spellStart"/>
      <w:r w:rsidR="00941F88" w:rsidRPr="006760E3">
        <w:rPr>
          <w:rFonts w:ascii="Book Antiqua" w:hAnsi="Book Antiqua" w:hint="eastAsia"/>
          <w:sz w:val="24"/>
          <w:szCs w:val="24"/>
          <w:vertAlign w:val="superscript"/>
        </w:rPr>
        <w:t>a</w:t>
      </w:r>
      <w:r w:rsidR="00941F88" w:rsidRPr="006760E3">
        <w:rPr>
          <w:rFonts w:ascii="Book Antiqua" w:hAnsi="Book Antiqua"/>
          <w:i/>
          <w:sz w:val="24"/>
          <w:szCs w:val="24"/>
        </w:rPr>
        <w:t>P</w:t>
      </w:r>
      <w:proofErr w:type="spellEnd"/>
      <w:r w:rsidR="00941F88" w:rsidRPr="006760E3">
        <w:rPr>
          <w:rFonts w:ascii="Book Antiqua" w:hAnsi="Book Antiqua"/>
          <w:i/>
          <w:sz w:val="24"/>
          <w:szCs w:val="24"/>
        </w:rPr>
        <w:t xml:space="preserve"> &lt; </w:t>
      </w:r>
      <w:r w:rsidR="006D3D6B" w:rsidRPr="006760E3">
        <w:rPr>
          <w:rFonts w:ascii="Book Antiqua" w:hAnsi="Book Antiqua"/>
          <w:sz w:val="24"/>
          <w:szCs w:val="24"/>
        </w:rPr>
        <w:t>0.05)</w:t>
      </w:r>
      <w:r w:rsidR="009224D5" w:rsidRPr="006760E3">
        <w:rPr>
          <w:rFonts w:ascii="Book Antiqua" w:eastAsia="宋体" w:hAnsi="Book Antiqua" w:cs="Arial" w:hint="eastAsia"/>
          <w:sz w:val="24"/>
          <w:szCs w:val="24"/>
          <w:lang w:eastAsia="zh-CN"/>
        </w:rPr>
        <w:t xml:space="preserve">; C and D: </w:t>
      </w:r>
      <w:proofErr w:type="spellStart"/>
      <w:proofErr w:type="gramStart"/>
      <w:r w:rsidR="00900C20" w:rsidRPr="006760E3">
        <w:rPr>
          <w:rFonts w:ascii="Book Antiqua" w:hAnsi="Book Antiqua" w:cs="Arial"/>
          <w:sz w:val="24"/>
          <w:szCs w:val="24"/>
        </w:rPr>
        <w:t>HBsAg</w:t>
      </w:r>
      <w:proofErr w:type="spellEnd"/>
      <w:r w:rsidR="00900C20" w:rsidRPr="006760E3">
        <w:rPr>
          <w:rFonts w:ascii="Book Antiqua" w:hAnsi="Book Antiqua" w:cs="Arial"/>
          <w:sz w:val="24"/>
          <w:szCs w:val="24"/>
        </w:rPr>
        <w:t xml:space="preserve"> and </w:t>
      </w:r>
      <w:proofErr w:type="spellStart"/>
      <w:r w:rsidR="00900C20" w:rsidRPr="006760E3">
        <w:rPr>
          <w:rFonts w:ascii="Book Antiqua" w:hAnsi="Book Antiqua" w:cs="Arial"/>
          <w:sz w:val="24"/>
          <w:szCs w:val="24"/>
        </w:rPr>
        <w:t>HBeAg</w:t>
      </w:r>
      <w:proofErr w:type="spellEnd"/>
      <w:r w:rsidR="00900C20" w:rsidRPr="006760E3">
        <w:rPr>
          <w:rFonts w:ascii="Book Antiqua" w:hAnsi="Book Antiqua" w:cs="Arial"/>
          <w:sz w:val="24"/>
          <w:szCs w:val="24"/>
        </w:rPr>
        <w:t xml:space="preserve"> were detected from the culture supernatant of treated cells by ELISA</w:t>
      </w:r>
      <w:proofErr w:type="gramEnd"/>
      <w:r w:rsidR="00900C20" w:rsidRPr="006760E3">
        <w:rPr>
          <w:rFonts w:ascii="Book Antiqua" w:hAnsi="Book Antiqua" w:cs="Arial"/>
          <w:sz w:val="24"/>
          <w:szCs w:val="24"/>
        </w:rPr>
        <w:t>. A dose-dependent repression of viral protein was observed</w:t>
      </w:r>
      <w:r w:rsidR="006D3D6B" w:rsidRPr="006760E3">
        <w:rPr>
          <w:rFonts w:ascii="Book Antiqua" w:hAnsi="Book Antiqua" w:cs="Arial"/>
          <w:sz w:val="24"/>
          <w:szCs w:val="24"/>
        </w:rPr>
        <w:t xml:space="preserve"> </w:t>
      </w:r>
      <w:r w:rsidR="006D3D6B" w:rsidRPr="006760E3">
        <w:rPr>
          <w:rFonts w:ascii="Book Antiqua" w:hAnsi="Book Antiqua"/>
          <w:sz w:val="24"/>
          <w:szCs w:val="24"/>
        </w:rPr>
        <w:t>(</w:t>
      </w:r>
      <w:proofErr w:type="spellStart"/>
      <w:r w:rsidR="00941F88" w:rsidRPr="006760E3">
        <w:rPr>
          <w:rFonts w:ascii="Book Antiqua" w:hAnsi="Book Antiqua" w:hint="eastAsia"/>
          <w:sz w:val="24"/>
          <w:szCs w:val="24"/>
          <w:vertAlign w:val="superscript"/>
        </w:rPr>
        <w:t>a</w:t>
      </w:r>
      <w:r w:rsidR="00941F88" w:rsidRPr="006760E3">
        <w:rPr>
          <w:rFonts w:ascii="Book Antiqua" w:hAnsi="Book Antiqua"/>
          <w:i/>
          <w:sz w:val="24"/>
          <w:szCs w:val="24"/>
        </w:rPr>
        <w:t>P</w:t>
      </w:r>
      <w:proofErr w:type="spellEnd"/>
      <w:r w:rsidR="00941F88" w:rsidRPr="006760E3">
        <w:rPr>
          <w:rFonts w:ascii="Book Antiqua" w:hAnsi="Book Antiqua"/>
          <w:i/>
          <w:sz w:val="24"/>
          <w:szCs w:val="24"/>
        </w:rPr>
        <w:t xml:space="preserve"> &lt; </w:t>
      </w:r>
      <w:r w:rsidR="006D3D6B" w:rsidRPr="006760E3">
        <w:rPr>
          <w:rFonts w:ascii="Book Antiqua" w:hAnsi="Book Antiqua"/>
          <w:sz w:val="24"/>
          <w:szCs w:val="24"/>
        </w:rPr>
        <w:t>0.05)</w:t>
      </w:r>
      <w:r w:rsidR="00900C20" w:rsidRPr="006760E3">
        <w:rPr>
          <w:rFonts w:ascii="Book Antiqua" w:hAnsi="Book Antiqua" w:cs="Arial"/>
          <w:sz w:val="24"/>
          <w:szCs w:val="24"/>
        </w:rPr>
        <w:t>.</w:t>
      </w:r>
      <w:r w:rsidR="00C94365">
        <w:rPr>
          <w:rFonts w:ascii="Book Antiqua" w:hAnsi="Book Antiqua" w:cs="Arial"/>
          <w:sz w:val="24"/>
          <w:szCs w:val="24"/>
        </w:rPr>
        <w:t xml:space="preserve"> </w:t>
      </w:r>
    </w:p>
    <w:p w14:paraId="6C9C9351" w14:textId="77777777" w:rsidR="00941F88" w:rsidRPr="006760E3" w:rsidRDefault="00941F88" w:rsidP="00941F88">
      <w:pPr>
        <w:pStyle w:val="ListParagraph"/>
        <w:adjustRightInd w:val="0"/>
        <w:snapToGrid w:val="0"/>
        <w:spacing w:after="0" w:line="360" w:lineRule="auto"/>
        <w:ind w:left="0"/>
        <w:contextualSpacing w:val="0"/>
        <w:jc w:val="both"/>
        <w:rPr>
          <w:rFonts w:ascii="Book Antiqua" w:hAnsi="Book Antiqua" w:cs="Arial"/>
          <w:sz w:val="24"/>
          <w:szCs w:val="24"/>
        </w:rPr>
      </w:pPr>
    </w:p>
    <w:p w14:paraId="4DB98402" w14:textId="77777777" w:rsidR="00D3426A" w:rsidRPr="006760E3" w:rsidRDefault="00D3426A">
      <w:pPr>
        <w:spacing w:after="0" w:line="240" w:lineRule="auto"/>
        <w:rPr>
          <w:rFonts w:ascii="Book Antiqua" w:hAnsi="Book Antiqua"/>
          <w:sz w:val="24"/>
          <w:szCs w:val="24"/>
        </w:rPr>
      </w:pPr>
      <w:r w:rsidRPr="006760E3">
        <w:rPr>
          <w:rFonts w:ascii="Book Antiqua" w:hAnsi="Book Antiqua"/>
          <w:sz w:val="24"/>
          <w:szCs w:val="24"/>
        </w:rPr>
        <w:br w:type="page"/>
      </w:r>
    </w:p>
    <w:p w14:paraId="4B69826A" w14:textId="0E2852D7" w:rsidR="00D3426A" w:rsidRPr="006760E3" w:rsidRDefault="00D3426A" w:rsidP="00D3426A">
      <w:pPr>
        <w:adjustRightInd w:val="0"/>
        <w:snapToGrid w:val="0"/>
        <w:spacing w:after="0" w:line="360" w:lineRule="auto"/>
        <w:jc w:val="both"/>
        <w:rPr>
          <w:rFonts w:ascii="Book Antiqua" w:eastAsia="宋体" w:hAnsi="Book Antiqua"/>
          <w:sz w:val="24"/>
          <w:szCs w:val="24"/>
          <w:lang w:eastAsia="zh-CN"/>
        </w:rPr>
      </w:pPr>
      <w:r w:rsidRPr="006760E3">
        <w:rPr>
          <w:rFonts w:ascii="Book Antiqua" w:eastAsia="宋体" w:hAnsi="Book Antiqua"/>
          <w:noProof/>
          <w:sz w:val="24"/>
          <w:szCs w:val="24"/>
        </w:rPr>
        <w:lastRenderedPageBreak/>
        <w:drawing>
          <wp:inline distT="0" distB="0" distL="0" distR="0" wp14:anchorId="5D133967" wp14:editId="3E218063">
            <wp:extent cx="5943600" cy="4457700"/>
            <wp:effectExtent l="0" t="0" r="0" b="0"/>
            <wp:docPr id="5" name="图片 5" descr="C:\Users\baishideng-2014\Desktop\revised-jyu\28068\28068-Figures\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ishideng-2014\Desktop\revised-jyu\28068\28068-Figures\5.tif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26472EC2" w14:textId="28765ABF" w:rsidR="00D3426A" w:rsidRPr="006760E3" w:rsidRDefault="00D3426A" w:rsidP="00D3426A">
      <w:pPr>
        <w:adjustRightInd w:val="0"/>
        <w:snapToGrid w:val="0"/>
        <w:spacing w:after="0" w:line="360" w:lineRule="auto"/>
        <w:jc w:val="both"/>
        <w:rPr>
          <w:rFonts w:ascii="Book Antiqua" w:eastAsia="宋体" w:hAnsi="Book Antiqua"/>
          <w:sz w:val="24"/>
          <w:szCs w:val="24"/>
          <w:lang w:eastAsia="zh-CN"/>
        </w:rPr>
      </w:pPr>
      <w:r w:rsidRPr="006760E3">
        <w:rPr>
          <w:rFonts w:ascii="Book Antiqua" w:eastAsia="宋体" w:hAnsi="Book Antiqua"/>
          <w:noProof/>
          <w:sz w:val="24"/>
          <w:szCs w:val="24"/>
        </w:rPr>
        <w:lastRenderedPageBreak/>
        <w:drawing>
          <wp:inline distT="0" distB="0" distL="0" distR="0" wp14:anchorId="58A270B6" wp14:editId="51970191">
            <wp:extent cx="5943600" cy="4457700"/>
            <wp:effectExtent l="0" t="0" r="0" b="0"/>
            <wp:docPr id="6" name="图片 6" descr="C:\Users\baishideng-2014\Desktop\revised-jyu\28068\28068-Figures\6.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ishideng-2014\Desktop\revised-jyu\28068\28068-Figures\6.tif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2923F304" w14:textId="2D049A1A" w:rsidR="00D3426A" w:rsidRPr="006760E3" w:rsidRDefault="00D3426A" w:rsidP="00D3426A">
      <w:pPr>
        <w:adjustRightInd w:val="0"/>
        <w:snapToGrid w:val="0"/>
        <w:spacing w:after="0" w:line="360" w:lineRule="auto"/>
        <w:jc w:val="both"/>
        <w:rPr>
          <w:rFonts w:ascii="Book Antiqua" w:eastAsia="宋体" w:hAnsi="Book Antiqua"/>
          <w:sz w:val="24"/>
          <w:szCs w:val="24"/>
          <w:lang w:eastAsia="zh-CN"/>
        </w:rPr>
      </w:pPr>
      <w:r w:rsidRPr="006760E3">
        <w:rPr>
          <w:rFonts w:ascii="Book Antiqua" w:eastAsia="宋体" w:hAnsi="Book Antiqua"/>
          <w:noProof/>
          <w:sz w:val="24"/>
          <w:szCs w:val="24"/>
        </w:rPr>
        <w:lastRenderedPageBreak/>
        <w:drawing>
          <wp:inline distT="0" distB="0" distL="0" distR="0" wp14:anchorId="03E96AD9" wp14:editId="542204D2">
            <wp:extent cx="5943600" cy="4457700"/>
            <wp:effectExtent l="0" t="0" r="0" b="0"/>
            <wp:docPr id="7" name="图片 7" descr="C:\Users\baishideng-2014\Desktop\revised-jyu\28068\28068-Figures\7.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ishideng-2014\Desktop\revised-jyu\28068\28068-Figures\7.tif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2B74B5AE" w14:textId="0BD81F4C" w:rsidR="00D3426A" w:rsidRPr="006760E3" w:rsidRDefault="00245DF0" w:rsidP="00D3426A">
      <w:pPr>
        <w:adjustRightInd w:val="0"/>
        <w:snapToGrid w:val="0"/>
        <w:spacing w:after="0" w:line="360" w:lineRule="auto"/>
        <w:jc w:val="both"/>
        <w:rPr>
          <w:rFonts w:ascii="Book Antiqua" w:eastAsia="宋体" w:hAnsi="Book Antiqua"/>
          <w:sz w:val="24"/>
          <w:szCs w:val="24"/>
          <w:lang w:eastAsia="zh-CN"/>
        </w:rPr>
      </w:pPr>
      <w:r w:rsidRPr="006760E3">
        <w:rPr>
          <w:rFonts w:ascii="宋体" w:eastAsia="宋体" w:hAnsi="宋体" w:cs="宋体"/>
          <w:noProof/>
          <w:sz w:val="24"/>
          <w:szCs w:val="24"/>
        </w:rPr>
        <w:lastRenderedPageBreak/>
        <mc:AlternateContent>
          <mc:Choice Requires="wps">
            <w:drawing>
              <wp:anchor distT="0" distB="0" distL="114300" distR="114300" simplePos="0" relativeHeight="251700224" behindDoc="0" locked="0" layoutInCell="1" allowOverlap="1" wp14:anchorId="2E573848" wp14:editId="05C1CDA8">
                <wp:simplePos x="0" y="0"/>
                <wp:positionH relativeFrom="column">
                  <wp:posOffset>4972050</wp:posOffset>
                </wp:positionH>
                <wp:positionV relativeFrom="paragraph">
                  <wp:posOffset>640715</wp:posOffset>
                </wp:positionV>
                <wp:extent cx="257175" cy="314325"/>
                <wp:effectExtent l="0" t="0" r="28575" b="28575"/>
                <wp:wrapNone/>
                <wp:docPr id="296" name="文本框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14325"/>
                        </a:xfrm>
                        <a:prstGeom prst="rect">
                          <a:avLst/>
                        </a:prstGeom>
                        <a:solidFill>
                          <a:srgbClr val="FFFFFF"/>
                        </a:solidFill>
                        <a:ln w="9525">
                          <a:solidFill>
                            <a:srgbClr val="000000"/>
                          </a:solidFill>
                          <a:miter lim="800000"/>
                          <a:headEnd/>
                          <a:tailEnd/>
                        </a:ln>
                      </wps:spPr>
                      <wps:txbx>
                        <w:txbxContent>
                          <w:p w14:paraId="6316EC7C" w14:textId="77777777" w:rsidR="00245DF0" w:rsidRDefault="00245DF0" w:rsidP="00245DF0">
                            <w:pPr>
                              <w:rPr>
                                <w:rFonts w:ascii="Bell MT" w:hAnsi="Bell MT"/>
                              </w:rPr>
                            </w:pPr>
                            <w:proofErr w:type="gramStart"/>
                            <w:r>
                              <w:rPr>
                                <w:rFonts w:ascii="Bell MT" w:eastAsia="宋体" w:hAnsi="Bell MT"/>
                                <w:lang w:eastAsia="zh-CN"/>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本框 296" o:spid="_x0000_s1031" type="#_x0000_t202" style="position:absolute;left:0;text-align:left;margin-left:391.5pt;margin-top:50.45pt;width:20.25pt;height:24.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upUNwIAAE8EAAAOAAAAZHJzL2Uyb0RvYy54bWysVM2O0zAQviPxDpbvNE223d1GTVdLlyKk&#10;5UdaeADHcRoL2xNst0l5AHgDTly481x9DsZOt1t+xAGRgzXjGX8z881M5le9VmQrrJNgCpqOxpQI&#10;w6GSZl3Qd29XTy4pcZ6ZiikwoqA74ejV4vGjedfmIoMGVCUsQRDj8q4taON9myeJ443QzI2gFQaN&#10;NVjNPKp2nVSWdYiuVZKNx+dJB7ZqLXDhHN7eDEa6iPh1Lbh/XddOeKIKirn5eNp4luFMFnOWry1r&#10;G8kPabB/yEIzaTDoEeqGeUY2Vv4GpSW34KD2Iw46gbqWXMQasJp0/Es1dw1rRawFyXHtkSb3/2D5&#10;q+0bS2RV0Gx2TolhGpu0//J5//X7/tsnEi6Roq51OXretejr+6fQY6tjua69Bf7eEQPLhpm1uLYW&#10;ukawClNMw8vk5OmA4wJI2b2ECiOxjYcI1NdWB/6QEYLo2KrdsT2i94TjZTa9SC+mlHA0naWTs2wa&#10;I7D8/nFrnX8uQJMgFNRi9yM42946H5Jh+b1LiOVAyWollYqKXZdLZcmW4aSs4ndA/8lNGdIVdDbF&#10;2H+HGMfvTxBaehx5JXVBL49OLA+sPTNVHEjPpBpkTFmZA42BuYFD35d9bFpkIFBcQrVDXi0ME44b&#10;iUID9iMlHU53Qd2HDbOCEvXCYG9m6WQS1iEqk+lFhoo9tZSnFmY4QhXUUzKISx9XKDBg4Bp7WMvI&#10;70Mmh5RxaiPthw0La3GqR6+H/8DiBwAAAP//AwBQSwMEFAAGAAgAAAAhAN/5KXHhAAAACwEAAA8A&#10;AABkcnMvZG93bnJldi54bWxMj81OwzAQhO9IvIO1SFxQa9P0Jw1xKoQEojdoEVzd2E0i7HWw3TS8&#10;PcsJjjszmv2m3IzOssGE2HmUcDsVwAzWXnfYSHjbP05yYDEp1Mp6NBK+TYRNdXlRqkL7M76aYZca&#10;RiUYCyWhTakvOI91a5yKU98bJO/og1OJztBwHdSZyp3lMyGW3KkO6UOrevPQmvpzd3IS8vnz8BG3&#10;2ct7vTzadbpZDU9fQcrrq/H+DlgyY/oLwy8+oUNFTAd/Qh2ZlbDKM9qSyBBiDYwS+SxbADuQshBz&#10;4FXJ/2+ofgAAAP//AwBQSwECLQAUAAYACAAAACEAtoM4kv4AAADhAQAAEwAAAAAAAAAAAAAAAAAA&#10;AAAAW0NvbnRlbnRfVHlwZXNdLnhtbFBLAQItABQABgAIAAAAIQA4/SH/1gAAAJQBAAALAAAAAAAA&#10;AAAAAAAAAC8BAABfcmVscy8ucmVsc1BLAQItABQABgAIAAAAIQACZupUNwIAAE8EAAAOAAAAAAAA&#10;AAAAAAAAAC4CAABkcnMvZTJvRG9jLnhtbFBLAQItABQABgAIAAAAIQDf+Slx4QAAAAsBAAAPAAAA&#10;AAAAAAAAAAAAAJEEAABkcnMvZG93bnJldi54bWxQSwUGAAAAAAQABADzAAAAnwUAAAAA&#10;">
                <v:textbox>
                  <w:txbxContent>
                    <w:p w14:paraId="6316EC7C" w14:textId="77777777" w:rsidR="00245DF0" w:rsidRDefault="00245DF0" w:rsidP="00245DF0">
                      <w:pPr>
                        <w:rPr>
                          <w:rFonts w:ascii="Bell MT" w:hAnsi="Bell MT"/>
                        </w:rPr>
                      </w:pPr>
                      <w:proofErr w:type="gramStart"/>
                      <w:r>
                        <w:rPr>
                          <w:rFonts w:ascii="Bell MT" w:eastAsia="宋体" w:hAnsi="Bell MT"/>
                          <w:lang w:eastAsia="zh-CN"/>
                        </w:rPr>
                        <w:t>a</w:t>
                      </w:r>
                      <w:proofErr w:type="gramEnd"/>
                    </w:p>
                  </w:txbxContent>
                </v:textbox>
              </v:shape>
            </w:pict>
          </mc:Fallback>
        </mc:AlternateContent>
      </w:r>
      <w:r w:rsidRPr="006760E3">
        <w:rPr>
          <w:rFonts w:ascii="宋体" w:eastAsia="宋体" w:hAnsi="宋体" w:cs="宋体"/>
          <w:noProof/>
          <w:sz w:val="24"/>
          <w:szCs w:val="24"/>
        </w:rPr>
        <mc:AlternateContent>
          <mc:Choice Requires="wps">
            <w:drawing>
              <wp:anchor distT="0" distB="0" distL="114300" distR="114300" simplePos="0" relativeHeight="251698176" behindDoc="0" locked="0" layoutInCell="1" allowOverlap="1" wp14:anchorId="7E1D38F7" wp14:editId="7D356DCA">
                <wp:simplePos x="0" y="0"/>
                <wp:positionH relativeFrom="column">
                  <wp:posOffset>5362575</wp:posOffset>
                </wp:positionH>
                <wp:positionV relativeFrom="paragraph">
                  <wp:posOffset>1193165</wp:posOffset>
                </wp:positionV>
                <wp:extent cx="257175" cy="314325"/>
                <wp:effectExtent l="0" t="0" r="28575" b="28575"/>
                <wp:wrapNone/>
                <wp:docPr id="295" name="文本框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14325"/>
                        </a:xfrm>
                        <a:prstGeom prst="rect">
                          <a:avLst/>
                        </a:prstGeom>
                        <a:solidFill>
                          <a:srgbClr val="FFFFFF"/>
                        </a:solidFill>
                        <a:ln w="9525">
                          <a:solidFill>
                            <a:srgbClr val="000000"/>
                          </a:solidFill>
                          <a:miter lim="800000"/>
                          <a:headEnd/>
                          <a:tailEnd/>
                        </a:ln>
                      </wps:spPr>
                      <wps:txbx>
                        <w:txbxContent>
                          <w:p w14:paraId="421F5809" w14:textId="0F06F2C1" w:rsidR="00245DF0" w:rsidRDefault="00245DF0" w:rsidP="00245DF0">
                            <w:pPr>
                              <w:rPr>
                                <w:rFonts w:ascii="Bell MT" w:hAnsi="Bell MT"/>
                              </w:rPr>
                            </w:pPr>
                            <w:proofErr w:type="gramStart"/>
                            <w:r>
                              <w:rPr>
                                <w:rFonts w:ascii="Bell MT" w:eastAsia="宋体" w:hAnsi="Bell MT" w:hint="eastAsia"/>
                                <w:lang w:eastAsia="zh-CN"/>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本框 295" o:spid="_x0000_s1032" type="#_x0000_t202" style="position:absolute;left:0;text-align:left;margin-left:422.25pt;margin-top:93.95pt;width:20.25pt;height:24.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hSxNwIAAE8EAAAOAAAAZHJzL2Uyb0RvYy54bWysVM2O0zAQviPxDpbvNE233W6jpqulSxHS&#10;8iMtPIDjOI2F7Qm226Q8wPIGnLhw57n6HIydtlQL4oDIwfJ4xp+/+WYm8+tOK7IV1kkwOU0HQ0qE&#10;4VBKs87ph/erZ1eUOM9MyRQYkdOdcPR68fTJvG0yMYIaVCksQRDjsrbJae19kyWJ47XQzA2gEQad&#10;FVjNPJp2nZSWtYiuVTIaDi+TFmzZWODCOTy97Z10EfGrSnD/tqqc8ETlFLn5uNq4FmFNFnOWrS1r&#10;askPNNg/sNBMGnz0BHXLPCMbK3+D0pJbcFD5AQedQFVJLmIOmE06fJTNfc0aEXNBcVxzksn9P1j+&#10;ZvvOElnmdDSbUGKYxiLtv37Zf/ux//5AwiFK1DYuw8j7BmN99xw6LHVM1zV3wD86YmBZM7MWN9ZC&#10;WwtWIsU03EzOrvY4LoAU7Wso8SW28RCBusrqoB8qQhAdS7U7lUd0nnA8HE2m6RRJcnRdpOOLUeSW&#10;sOx4ubHOvxSgSdjk1GL1Izjb3jkfyLDsGBLecqBkuZJKRcOui6WyZMuwU1bxi/wfhSlD2pzOJvj2&#10;3yGG8fsThJYeW15JndOrUxDLgmovTBkb0jOp+j1SVuYgY1Cu19B3RReLdnmsTgHlDnW10Hc4TiRu&#10;arCfKWmxu3PqPm2YFZSoVwZrM0vH4zAO0RhPpiM07LmnOPcwwxEqp56Sfrv0cYSCAgZusIaVjPqG&#10;YvdMDpSxa6PshwkLY3Fux6hf/4HFTwAAAP//AwBQSwMEFAAGAAgAAAAhAFzmK2PgAAAACwEAAA8A&#10;AABkcnMvZG93bnJldi54bWxMj8FOwzAQRO9I/IO1SFwQdWjTxg1xKoQEghsUBFc3dpMIex1sNw1/&#10;z/YEx9WM3r6pNpOzbDQh9h4l3MwyYAYbr3tsJby/PVwLYDEp1Mp6NBJ+TIRNfX5WqVL7I76acZta&#10;RhCMpZLQpTSUnMemM07FmR8MUrb3walEZ2i5DupIcGf5PMtW3Kke6UOnBnPfmeZre3ASRP40fsbn&#10;xctHs9rbdboqxsfvIOXlxXR3CyyZKf2V4aRP6lCT084fUEdmT4x8SVUKRLEGRg0hlrRuJ2G+KHLg&#10;dcX/b6h/AQAA//8DAFBLAQItABQABgAIAAAAIQC2gziS/gAAAOEBAAATAAAAAAAAAAAAAAAAAAAA&#10;AABbQ29udGVudF9UeXBlc10ueG1sUEsBAi0AFAAGAAgAAAAhADj9If/WAAAAlAEAAAsAAAAAAAAA&#10;AAAAAAAALwEAAF9yZWxzLy5yZWxzUEsBAi0AFAAGAAgAAAAhAFdCFLE3AgAATwQAAA4AAAAAAAAA&#10;AAAAAAAALgIAAGRycy9lMm9Eb2MueG1sUEsBAi0AFAAGAAgAAAAhAFzmK2PgAAAACwEAAA8AAAAA&#10;AAAAAAAAAAAAkQQAAGRycy9kb3ducmV2LnhtbFBLBQYAAAAABAAEAPMAAACeBQAAAAA=&#10;">
                <v:textbox>
                  <w:txbxContent>
                    <w:p w14:paraId="421F5809" w14:textId="0F06F2C1" w:rsidR="00245DF0" w:rsidRDefault="00245DF0" w:rsidP="00245DF0">
                      <w:pPr>
                        <w:rPr>
                          <w:rFonts w:ascii="Bell MT" w:hAnsi="Bell MT"/>
                        </w:rPr>
                      </w:pPr>
                      <w:proofErr w:type="gramStart"/>
                      <w:r>
                        <w:rPr>
                          <w:rFonts w:ascii="Bell MT" w:eastAsia="宋体" w:hAnsi="Bell MT" w:hint="eastAsia"/>
                          <w:lang w:eastAsia="zh-CN"/>
                        </w:rPr>
                        <w:t>a</w:t>
                      </w:r>
                      <w:proofErr w:type="gramEnd"/>
                    </w:p>
                  </w:txbxContent>
                </v:textbox>
              </v:shape>
            </w:pict>
          </mc:Fallback>
        </mc:AlternateContent>
      </w:r>
      <w:r w:rsidR="00D3426A" w:rsidRPr="006760E3">
        <w:rPr>
          <w:rFonts w:ascii="Book Antiqua" w:eastAsia="宋体" w:hAnsi="Book Antiqua"/>
          <w:noProof/>
          <w:sz w:val="24"/>
          <w:szCs w:val="24"/>
        </w:rPr>
        <w:drawing>
          <wp:inline distT="0" distB="0" distL="0" distR="0" wp14:anchorId="2F0C1FB8" wp14:editId="38ECB7C0">
            <wp:extent cx="5943600" cy="4457700"/>
            <wp:effectExtent l="0" t="0" r="0" b="0"/>
            <wp:docPr id="9" name="图片 9" descr="C:\Users\baishideng-2014\Desktop\revised-jyu\28068\28068-Figures\8.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aishideng-2014\Desktop\revised-jyu\28068\28068-Figures\8.tif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7ABD32A5" w14:textId="12CB1977" w:rsidR="00900C20" w:rsidRPr="006760E3" w:rsidRDefault="00D3426A" w:rsidP="00D3426A">
      <w:pPr>
        <w:adjustRightInd w:val="0"/>
        <w:snapToGrid w:val="0"/>
        <w:spacing w:after="0" w:line="360" w:lineRule="auto"/>
        <w:jc w:val="both"/>
        <w:rPr>
          <w:rFonts w:ascii="Book Antiqua" w:eastAsia="宋体" w:hAnsi="Book Antiqua"/>
          <w:sz w:val="24"/>
          <w:szCs w:val="24"/>
          <w:lang w:eastAsia="zh-CN"/>
        </w:rPr>
      </w:pPr>
      <w:r w:rsidRPr="006760E3">
        <w:rPr>
          <w:rFonts w:ascii="Book Antiqua" w:hAnsi="Book Antiqua"/>
          <w:b/>
          <w:sz w:val="24"/>
          <w:szCs w:val="24"/>
        </w:rPr>
        <w:t>Figure 2</w:t>
      </w:r>
      <w:r w:rsidRPr="006760E3">
        <w:rPr>
          <w:rFonts w:ascii="Book Antiqua" w:eastAsia="宋体" w:hAnsi="Book Antiqua" w:hint="eastAsia"/>
          <w:b/>
          <w:sz w:val="24"/>
          <w:szCs w:val="24"/>
          <w:lang w:eastAsia="zh-CN"/>
        </w:rPr>
        <w:t xml:space="preserve"> </w:t>
      </w:r>
      <w:r w:rsidR="0031448A" w:rsidRPr="0031448A">
        <w:rPr>
          <w:rFonts w:ascii="Book Antiqua" w:eastAsia="宋体" w:hAnsi="Book Antiqua"/>
          <w:b/>
          <w:sz w:val="24"/>
          <w:szCs w:val="24"/>
          <w:lang w:eastAsia="zh-CN"/>
        </w:rPr>
        <w:t>Modification in host cell cycle and expression of epigenetic signatures in HepG2.2.15 cells on TLR4 activation with its specific ligand (LPS)</w:t>
      </w:r>
      <w:r w:rsidR="0031448A">
        <w:rPr>
          <w:rFonts w:ascii="Book Antiqua" w:eastAsia="宋体" w:hAnsi="Book Antiqua" w:hint="eastAsia"/>
          <w:b/>
          <w:sz w:val="24"/>
          <w:szCs w:val="24"/>
          <w:lang w:eastAsia="zh-CN"/>
        </w:rPr>
        <w:t xml:space="preserve">. </w:t>
      </w:r>
      <w:r w:rsidRPr="006760E3">
        <w:rPr>
          <w:rFonts w:ascii="Book Antiqua" w:eastAsia="宋体" w:hAnsi="Book Antiqua" w:hint="eastAsia"/>
          <w:sz w:val="24"/>
          <w:szCs w:val="24"/>
          <w:lang w:eastAsia="zh-CN"/>
        </w:rPr>
        <w:t xml:space="preserve">A: </w:t>
      </w:r>
      <w:r w:rsidR="00900C20" w:rsidRPr="006760E3">
        <w:rPr>
          <w:rFonts w:ascii="Book Antiqua" w:hAnsi="Book Antiqua"/>
          <w:sz w:val="24"/>
          <w:szCs w:val="24"/>
        </w:rPr>
        <w:t xml:space="preserve">Flow cytometric analysis of HepG2.2.15 cells after treatment with LPS. Cell cycle analysis showing a partial release of G1/S arrest in treated cells compared to </w:t>
      </w:r>
      <w:r w:rsidRPr="006760E3">
        <w:rPr>
          <w:rFonts w:ascii="Book Antiqua" w:hAnsi="Book Antiqua"/>
          <w:sz w:val="24"/>
          <w:szCs w:val="24"/>
        </w:rPr>
        <w:t>control HepG2.2.15 cells</w:t>
      </w:r>
      <w:r w:rsidRPr="006760E3">
        <w:rPr>
          <w:rFonts w:ascii="Book Antiqua" w:eastAsia="宋体" w:hAnsi="Book Antiqua" w:hint="eastAsia"/>
          <w:sz w:val="24"/>
          <w:szCs w:val="24"/>
          <w:lang w:eastAsia="zh-CN"/>
        </w:rPr>
        <w:t xml:space="preserve">; B: </w:t>
      </w:r>
      <w:r w:rsidR="00900C20" w:rsidRPr="006760E3">
        <w:rPr>
          <w:rFonts w:ascii="Book Antiqua" w:hAnsi="Book Antiqua"/>
          <w:sz w:val="24"/>
          <w:szCs w:val="24"/>
        </w:rPr>
        <w:t xml:space="preserve">Percentage distribution of cells in different phases of cell cycle showing even distribution of cells in G1 </w:t>
      </w:r>
      <w:r w:rsidRPr="006760E3">
        <w:rPr>
          <w:rFonts w:ascii="Book Antiqua" w:hAnsi="Book Antiqua"/>
          <w:sz w:val="24"/>
          <w:szCs w:val="24"/>
        </w:rPr>
        <w:t>and S phase after LPS treatment</w:t>
      </w:r>
      <w:r w:rsidRPr="006760E3">
        <w:rPr>
          <w:rFonts w:ascii="Book Antiqua" w:eastAsia="宋体" w:hAnsi="Book Antiqua" w:hint="eastAsia"/>
          <w:sz w:val="24"/>
          <w:szCs w:val="24"/>
          <w:lang w:eastAsia="zh-CN"/>
        </w:rPr>
        <w:t xml:space="preserve">; C: </w:t>
      </w:r>
      <w:r w:rsidR="00900C20" w:rsidRPr="006760E3">
        <w:rPr>
          <w:rFonts w:ascii="Book Antiqua" w:hAnsi="Book Antiqua"/>
          <w:sz w:val="24"/>
          <w:szCs w:val="24"/>
        </w:rPr>
        <w:t xml:space="preserve">MTT assay showing cytotoxicity of LPS in HepG2.2.15 cells. No significant cell death was observed for the chosen concentration of the </w:t>
      </w:r>
      <w:r w:rsidRPr="006760E3">
        <w:rPr>
          <w:rFonts w:ascii="Book Antiqua" w:hAnsi="Book Antiqua"/>
          <w:sz w:val="24"/>
          <w:szCs w:val="24"/>
        </w:rPr>
        <w:t>ligand at different time points</w:t>
      </w:r>
      <w:r w:rsidRPr="006760E3">
        <w:rPr>
          <w:rFonts w:ascii="Book Antiqua" w:eastAsia="宋体" w:hAnsi="Book Antiqua" w:hint="eastAsia"/>
          <w:sz w:val="24"/>
          <w:szCs w:val="24"/>
          <w:lang w:eastAsia="zh-CN"/>
        </w:rPr>
        <w:t xml:space="preserve">; D: </w:t>
      </w:r>
      <w:r w:rsidR="00900C20" w:rsidRPr="006760E3">
        <w:rPr>
          <w:rFonts w:ascii="Book Antiqua" w:hAnsi="Book Antiqua"/>
          <w:sz w:val="24"/>
          <w:szCs w:val="24"/>
        </w:rPr>
        <w:t>Status of epigenetic signatures in HepG2.2.15 cells after stimulation of TLR4. Protein expression of the methylation marks (H3K4Me3, H3K9Me3, H3K27Me3 and H3K36Me3) did not show significant change. Acetylation marks (H3K9Ac and H3K18Ac) showed an upregulated expression on triggering the cells with LPS</w:t>
      </w:r>
      <w:r w:rsidR="006D3D6B" w:rsidRPr="006760E3">
        <w:rPr>
          <w:rFonts w:ascii="Book Antiqua" w:hAnsi="Book Antiqua"/>
          <w:sz w:val="24"/>
          <w:szCs w:val="24"/>
        </w:rPr>
        <w:t xml:space="preserve"> (</w:t>
      </w:r>
      <w:proofErr w:type="spellStart"/>
      <w:r w:rsidRPr="006760E3">
        <w:rPr>
          <w:rFonts w:ascii="Book Antiqua" w:eastAsia="宋体" w:hAnsi="Book Antiqua" w:hint="eastAsia"/>
          <w:sz w:val="24"/>
          <w:szCs w:val="24"/>
          <w:vertAlign w:val="superscript"/>
          <w:lang w:eastAsia="zh-CN"/>
        </w:rPr>
        <w:t>a</w:t>
      </w:r>
      <w:r w:rsidR="00941F88" w:rsidRPr="006760E3">
        <w:rPr>
          <w:rFonts w:ascii="Book Antiqua" w:hAnsi="Book Antiqua"/>
          <w:i/>
          <w:sz w:val="24"/>
          <w:szCs w:val="24"/>
        </w:rPr>
        <w:t>P</w:t>
      </w:r>
      <w:proofErr w:type="spellEnd"/>
      <w:r w:rsidR="00941F88" w:rsidRPr="006760E3">
        <w:rPr>
          <w:rFonts w:ascii="Book Antiqua" w:hAnsi="Book Antiqua"/>
          <w:i/>
          <w:sz w:val="24"/>
          <w:szCs w:val="24"/>
        </w:rPr>
        <w:t xml:space="preserve"> &lt; </w:t>
      </w:r>
      <w:r w:rsidR="006D3D6B" w:rsidRPr="006760E3">
        <w:rPr>
          <w:rFonts w:ascii="Book Antiqua" w:hAnsi="Book Antiqua"/>
          <w:sz w:val="24"/>
          <w:szCs w:val="24"/>
        </w:rPr>
        <w:t>0.05)</w:t>
      </w:r>
      <w:r w:rsidR="00900C20" w:rsidRPr="006760E3">
        <w:rPr>
          <w:rFonts w:ascii="Book Antiqua" w:hAnsi="Book Antiqua"/>
          <w:sz w:val="24"/>
          <w:szCs w:val="24"/>
        </w:rPr>
        <w:t>.</w:t>
      </w:r>
    </w:p>
    <w:p w14:paraId="474CE6D7" w14:textId="34FFD92F" w:rsidR="00D3426A" w:rsidRPr="006760E3" w:rsidRDefault="00D3426A">
      <w:pPr>
        <w:spacing w:after="0" w:line="240" w:lineRule="auto"/>
        <w:rPr>
          <w:rFonts w:ascii="Book Antiqua" w:hAnsi="Book Antiqua"/>
          <w:sz w:val="24"/>
          <w:szCs w:val="24"/>
        </w:rPr>
      </w:pPr>
      <w:r w:rsidRPr="006760E3">
        <w:rPr>
          <w:rFonts w:ascii="Book Antiqua" w:hAnsi="Book Antiqua"/>
          <w:sz w:val="24"/>
          <w:szCs w:val="24"/>
        </w:rPr>
        <w:br w:type="page"/>
      </w:r>
    </w:p>
    <w:p w14:paraId="563BB3B1" w14:textId="4527AD51" w:rsidR="00900C20" w:rsidRPr="006760E3" w:rsidRDefault="00BF07E9" w:rsidP="00B9583F">
      <w:pPr>
        <w:adjustRightInd w:val="0"/>
        <w:snapToGrid w:val="0"/>
        <w:spacing w:after="0" w:line="360" w:lineRule="auto"/>
        <w:jc w:val="both"/>
        <w:rPr>
          <w:rFonts w:ascii="Book Antiqua" w:eastAsia="宋体" w:hAnsi="Book Antiqua"/>
          <w:sz w:val="24"/>
          <w:szCs w:val="24"/>
          <w:lang w:eastAsia="zh-CN"/>
        </w:rPr>
      </w:pPr>
      <w:r w:rsidRPr="006760E3">
        <w:rPr>
          <w:rFonts w:ascii="宋体" w:eastAsia="宋体" w:hAnsi="宋体" w:cs="宋体"/>
          <w:noProof/>
          <w:sz w:val="24"/>
          <w:szCs w:val="24"/>
        </w:rPr>
        <w:lastRenderedPageBreak/>
        <mc:AlternateContent>
          <mc:Choice Requires="wps">
            <w:drawing>
              <wp:anchor distT="0" distB="0" distL="114300" distR="114300" simplePos="0" relativeHeight="251696128" behindDoc="0" locked="0" layoutInCell="1" allowOverlap="1" wp14:anchorId="36837D06" wp14:editId="5106527B">
                <wp:simplePos x="0" y="0"/>
                <wp:positionH relativeFrom="column">
                  <wp:posOffset>3619500</wp:posOffset>
                </wp:positionH>
                <wp:positionV relativeFrom="paragraph">
                  <wp:posOffset>1326515</wp:posOffset>
                </wp:positionV>
                <wp:extent cx="257175" cy="314325"/>
                <wp:effectExtent l="0" t="0" r="28575" b="28575"/>
                <wp:wrapNone/>
                <wp:docPr id="294" name="文本框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14325"/>
                        </a:xfrm>
                        <a:prstGeom prst="rect">
                          <a:avLst/>
                        </a:prstGeom>
                        <a:solidFill>
                          <a:srgbClr val="FFFFFF"/>
                        </a:solidFill>
                        <a:ln w="9525">
                          <a:solidFill>
                            <a:srgbClr val="000000"/>
                          </a:solidFill>
                          <a:miter lim="800000"/>
                          <a:headEnd/>
                          <a:tailEnd/>
                        </a:ln>
                      </wps:spPr>
                      <wps:txbx>
                        <w:txbxContent>
                          <w:p w14:paraId="6D6013BD" w14:textId="77777777" w:rsidR="00BF07E9" w:rsidRDefault="00BF07E9" w:rsidP="00BF07E9">
                            <w:pPr>
                              <w:rPr>
                                <w:rFonts w:ascii="Bell MT" w:hAnsi="Bell MT"/>
                              </w:rPr>
                            </w:pPr>
                            <w:proofErr w:type="gramStart"/>
                            <w:r>
                              <w:rPr>
                                <w:rFonts w:ascii="Bell MT" w:eastAsia="宋体" w:hAnsi="Bell MT"/>
                                <w:lang w:eastAsia="zh-CN"/>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本框 294" o:spid="_x0000_s1033" type="#_x0000_t202" style="position:absolute;left:0;text-align:left;margin-left:285pt;margin-top:104.45pt;width:20.25pt;height:24.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r7tNwIAAE8EAAAOAAAAZHJzL2Uyb0RvYy54bWysVM2O0zAQviPxDpbvNE22pduo6WrpUoS0&#10;/EgLD+A4TmNhe4LtNlkeYHkDTly481x9DsZOt1t+xAGRgzXjGX8z881MFhe9VmQnrJNgCpqOxpQI&#10;w6GSZlPQ9+/WT84pcZ6ZiikwoqC3wtGL5eNHi67NRQYNqEpYgiDG5V1b0Mb7Nk8SxxuhmRtBKwwa&#10;a7CaeVTtJqks6xBdqyQbj58mHdiqtcCFc3h7NRjpMuLXteD+TV074YkqKObm42njWYYzWS5YvrGs&#10;bSQ/pMH+IQvNpMGgR6gr5hnZWvkblJbcgoPajzjoBOpachFrwGrS8S/V3DSsFbEWJMe1R5rc/4Pl&#10;r3dvLZFVQbP5hBLDNDZp/+Xz/uv3/bc7Ei6Roq51OXretOjr+2fQY6tjua69Bv7BEQOrhpmNuLQW&#10;ukawClNMw8vk5OmA4wJI2b2CCiOxrYcI1NdWB/6QEYLo2KrbY3tE7wnHy2w6S2dTSjiaztLJWTaN&#10;EVh+/7i1zr8QoEkQCmqx+xGc7a6dD8mw/N4lxHKgZLWWSkXFbsqVsmTHcFLW8Tug/+SmDOkKOp9i&#10;7L9DjOP3JwgtPY68krqg50cnlgfWnpsqDqRnUg0ypqzMgcbA3MCh78s+Nm0WAgSKS6hukVcLw4Tj&#10;RqLQgP1ESYfTXVD3ccusoES9NNibeTqZhHWIymQ6y1Cxp5by1MIMR6iCekoGceXjCgUGDFxiD2sZ&#10;+X3I5JAyTm2k/bBhYS1O9ej18B9Y/gAAAP//AwBQSwMEFAAGAAgAAAAhAFQRMADhAAAACwEAAA8A&#10;AABkcnMvZG93bnJldi54bWxMj81OwzAQhO9IvIO1SFwQtVuaNA1xKoQEojcoCK5uvE0i/BNsNw1v&#10;z3KC4+yMZr+pNpM1bMQQe+8kzGcCGLrG6961Et5eH64LYDEpp5XxDiV8Y4RNfX5WqVL7k3vBcZda&#10;RiUulkpCl9JQch6bDq2KMz+gI+/gg1WJZGi5DupE5dbwhRA5t6p39KFTA9532HzujlZCsXwaP+L2&#10;5vm9yQ9mna5W4+NXkPLyYrq7BZZwSn9h+MUndKiJae+PTkdmJGQrQVuShIUo1sAokc9FBmxPl6xY&#10;Aq8r/n9D/QMAAP//AwBQSwECLQAUAAYACAAAACEAtoM4kv4AAADhAQAAEwAAAAAAAAAAAAAAAAAA&#10;AAAAW0NvbnRlbnRfVHlwZXNdLnhtbFBLAQItABQABgAIAAAAIQA4/SH/1gAAAJQBAAALAAAAAAAA&#10;AAAAAAAAAC8BAABfcmVscy8ucmVsc1BLAQItABQABgAIAAAAIQBkXr7tNwIAAE8EAAAOAAAAAAAA&#10;AAAAAAAAAC4CAABkcnMvZTJvRG9jLnhtbFBLAQItABQABgAIAAAAIQBUETAA4QAAAAsBAAAPAAAA&#10;AAAAAAAAAAAAAJEEAABkcnMvZG93bnJldi54bWxQSwUGAAAAAAQABADzAAAAnwUAAAAA&#10;">
                <v:textbox>
                  <w:txbxContent>
                    <w:p w14:paraId="6D6013BD" w14:textId="77777777" w:rsidR="00BF07E9" w:rsidRDefault="00BF07E9" w:rsidP="00BF07E9">
                      <w:pPr>
                        <w:rPr>
                          <w:rFonts w:ascii="Bell MT" w:hAnsi="Bell MT"/>
                        </w:rPr>
                      </w:pPr>
                      <w:proofErr w:type="gramStart"/>
                      <w:r>
                        <w:rPr>
                          <w:rFonts w:ascii="Bell MT" w:eastAsia="宋体" w:hAnsi="Bell MT"/>
                          <w:lang w:eastAsia="zh-CN"/>
                        </w:rPr>
                        <w:t>a</w:t>
                      </w:r>
                      <w:proofErr w:type="gramEnd"/>
                    </w:p>
                  </w:txbxContent>
                </v:textbox>
              </v:shape>
            </w:pict>
          </mc:Fallback>
        </mc:AlternateContent>
      </w:r>
      <w:r w:rsidRPr="006760E3">
        <w:rPr>
          <w:rFonts w:ascii="宋体" w:eastAsia="宋体" w:hAnsi="宋体" w:cs="宋体"/>
          <w:noProof/>
          <w:sz w:val="24"/>
          <w:szCs w:val="24"/>
        </w:rPr>
        <mc:AlternateContent>
          <mc:Choice Requires="wps">
            <w:drawing>
              <wp:anchor distT="0" distB="0" distL="114300" distR="114300" simplePos="0" relativeHeight="251694080" behindDoc="0" locked="0" layoutInCell="1" allowOverlap="1" wp14:anchorId="2B74706A" wp14:editId="08A8CD3A">
                <wp:simplePos x="0" y="0"/>
                <wp:positionH relativeFrom="column">
                  <wp:posOffset>2105025</wp:posOffset>
                </wp:positionH>
                <wp:positionV relativeFrom="paragraph">
                  <wp:posOffset>2505075</wp:posOffset>
                </wp:positionV>
                <wp:extent cx="142875" cy="276225"/>
                <wp:effectExtent l="0" t="0" r="28575" b="28575"/>
                <wp:wrapNone/>
                <wp:docPr id="293" name="文本框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276225"/>
                        </a:xfrm>
                        <a:prstGeom prst="rect">
                          <a:avLst/>
                        </a:prstGeom>
                        <a:solidFill>
                          <a:srgbClr val="FFFFFF"/>
                        </a:solidFill>
                        <a:ln w="9525">
                          <a:solidFill>
                            <a:srgbClr val="000000"/>
                          </a:solidFill>
                          <a:miter lim="800000"/>
                          <a:headEnd/>
                          <a:tailEnd/>
                        </a:ln>
                      </wps:spPr>
                      <wps:txbx>
                        <w:txbxContent>
                          <w:p w14:paraId="2D095113" w14:textId="77777777" w:rsidR="00BF07E9" w:rsidRDefault="00BF07E9" w:rsidP="00BF07E9">
                            <w:pPr>
                              <w:rPr>
                                <w:rFonts w:ascii="Bell MT" w:hAnsi="Bell MT"/>
                              </w:rPr>
                            </w:pPr>
                            <w:proofErr w:type="gramStart"/>
                            <w:r>
                              <w:rPr>
                                <w:rFonts w:ascii="Bell MT" w:eastAsia="宋体" w:hAnsi="Bell MT"/>
                                <w:lang w:eastAsia="zh-CN"/>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本框 293" o:spid="_x0000_s1034" type="#_x0000_t202" style="position:absolute;left:0;text-align:left;margin-left:165.75pt;margin-top:197.25pt;width:11.25pt;height:21.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xn+NgIAAE8EAAAOAAAAZHJzL2Uyb0RvYy54bWysVM2O0zAQviPxDpbvNG1ot23UdLV0KUJa&#10;fqSFB3Acp7FwPMZ2m5QHWN6AExfuPFefg7HT7ZYfcUDkYM14xt/MfDOTxWXXKLIT1knQOR0NhpQI&#10;zaGUepPT9+/WT2aUOM90yRRokdO9cPRy+fjRojWZSKEGVQpLEES7rDU5rb03WZI4XouGuQEYodFY&#10;gW2YR9VuktKyFtEblaTD4UXSgi2NBS6cw9vr3kiXEb+qBPdvqsoJT1ROMTcfTxvPIpzJcsGyjWWm&#10;lvyYBvuHLBomNQY9QV0zz8jWyt+gGsktOKj8gEOTQFVJLmINWM1o+Es1tzUzItaC5Dhzosn9P1j+&#10;evfWElnmNJ0/pUSzBpt0+PL58PX74dsdCZdIUWtchp63Bn199ww6bHUs15kb4B8c0bCqmd6IK2uh&#10;rQUrMcVReJmcPe1xXAAp2ldQYiS29RCBuso2gT9khCA6tmp/ao/oPOEh5DidTSeUcDSl04s0ncQI&#10;LLt/bKzzLwQ0JAg5tdj9CM52N86HZFh27xJiOVCyXEulomI3xUpZsmM4Kev4HdF/clOatDmdTzD2&#10;3yGG8fsTRCM9jrySTU5nJyeWBdae6zIOpGdS9TKmrPSRxsBcz6Hvii42bRYCBIoLKPfIq4V+wnEj&#10;UajBfqKkxenOqfu4ZVZQol5q7M18NB6HdYjKeDJNUbHnluLcwjRHqJx6Snpx5eMKBQY0XGEPKxn5&#10;fcjkmDJObaT9uGFhLc716PXwH1j+AAAA//8DAFBLAwQUAAYACAAAACEA53hDDuAAAAALAQAADwAA&#10;AGRycy9kb3ducmV2LnhtbEyPwU7DMBBE70j8g7VIXBB1itOShjgVQgLBDdoKrm7sJhH2OthuGv6e&#10;5QS3Ge3T7Ey1npxlowmx9yhhPsuAGWy87rGVsNs+XhfAYlKolfVoJHybCOv6/KxSpfYnfDPjJrWM&#10;QjCWSkKX0lByHpvOOBVnfjBIt4MPTiWyoeU6qBOFO8tvsmzJneqRPnRqMA+daT43RyehyJ/Hj/gi&#10;Xt+b5cGu0tXt+PQVpLy8mO7vgCUzpT8YfutTdaip094fUUdmJQgxXxBKYpWTIEIsclq3l5CLIgNe&#10;V/z/hvoHAAD//wMAUEsBAi0AFAAGAAgAAAAhALaDOJL+AAAA4QEAABMAAAAAAAAAAAAAAAAAAAAA&#10;AFtDb250ZW50X1R5cGVzXS54bWxQSwECLQAUAAYACAAAACEAOP0h/9YAAACUAQAACwAAAAAAAAAA&#10;AAAAAAAvAQAAX3JlbHMvLnJlbHNQSwECLQAUAAYACAAAACEAyhMZ/jYCAABPBAAADgAAAAAAAAAA&#10;AAAAAAAuAgAAZHJzL2Uyb0RvYy54bWxQSwECLQAUAAYACAAAACEA53hDDuAAAAALAQAADwAAAAAA&#10;AAAAAAAAAACQBAAAZHJzL2Rvd25yZXYueG1sUEsFBgAAAAAEAAQA8wAAAJ0FAAAAAA==&#10;">
                <v:textbox>
                  <w:txbxContent>
                    <w:p w14:paraId="2D095113" w14:textId="77777777" w:rsidR="00BF07E9" w:rsidRDefault="00BF07E9" w:rsidP="00BF07E9">
                      <w:pPr>
                        <w:rPr>
                          <w:rFonts w:ascii="Bell MT" w:hAnsi="Bell MT"/>
                        </w:rPr>
                      </w:pPr>
                      <w:proofErr w:type="gramStart"/>
                      <w:r>
                        <w:rPr>
                          <w:rFonts w:ascii="Bell MT" w:eastAsia="宋体" w:hAnsi="Bell MT"/>
                          <w:lang w:eastAsia="zh-CN"/>
                        </w:rPr>
                        <w:t>a</w:t>
                      </w:r>
                      <w:proofErr w:type="gramEnd"/>
                    </w:p>
                  </w:txbxContent>
                </v:textbox>
              </v:shape>
            </w:pict>
          </mc:Fallback>
        </mc:AlternateContent>
      </w:r>
      <w:r w:rsidRPr="006760E3">
        <w:rPr>
          <w:rFonts w:ascii="宋体" w:eastAsia="宋体" w:hAnsi="宋体" w:cs="宋体"/>
          <w:noProof/>
          <w:sz w:val="24"/>
          <w:szCs w:val="24"/>
        </w:rPr>
        <mc:AlternateContent>
          <mc:Choice Requires="wps">
            <w:drawing>
              <wp:anchor distT="0" distB="0" distL="114300" distR="114300" simplePos="0" relativeHeight="251692032" behindDoc="0" locked="0" layoutInCell="1" allowOverlap="1" wp14:anchorId="03738ACA" wp14:editId="1E30CBC7">
                <wp:simplePos x="0" y="0"/>
                <wp:positionH relativeFrom="column">
                  <wp:posOffset>2867025</wp:posOffset>
                </wp:positionH>
                <wp:positionV relativeFrom="paragraph">
                  <wp:posOffset>2431415</wp:posOffset>
                </wp:positionV>
                <wp:extent cx="257175" cy="314325"/>
                <wp:effectExtent l="0" t="0" r="28575" b="28575"/>
                <wp:wrapNone/>
                <wp:docPr id="292" name="文本框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14325"/>
                        </a:xfrm>
                        <a:prstGeom prst="rect">
                          <a:avLst/>
                        </a:prstGeom>
                        <a:solidFill>
                          <a:srgbClr val="FFFFFF"/>
                        </a:solidFill>
                        <a:ln w="9525">
                          <a:solidFill>
                            <a:srgbClr val="000000"/>
                          </a:solidFill>
                          <a:miter lim="800000"/>
                          <a:headEnd/>
                          <a:tailEnd/>
                        </a:ln>
                      </wps:spPr>
                      <wps:txbx>
                        <w:txbxContent>
                          <w:p w14:paraId="02A029A0" w14:textId="77777777" w:rsidR="00BF07E9" w:rsidRDefault="00BF07E9" w:rsidP="00BF07E9">
                            <w:pPr>
                              <w:rPr>
                                <w:rFonts w:ascii="Bell MT" w:hAnsi="Bell MT"/>
                              </w:rPr>
                            </w:pPr>
                            <w:proofErr w:type="gramStart"/>
                            <w:r>
                              <w:rPr>
                                <w:rFonts w:ascii="Bell MT" w:eastAsia="宋体" w:hAnsi="Bell MT"/>
                                <w:lang w:eastAsia="zh-CN"/>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本框 292" o:spid="_x0000_s1035" type="#_x0000_t202" style="position:absolute;left:0;text-align:left;margin-left:225.75pt;margin-top:191.45pt;width:20.25pt;height:24.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4IjNwIAAE8EAAAOAAAAZHJzL2Uyb0RvYy54bWysVM2O0zAQviPxDpbvNE22ZbdR09XSpQhp&#10;+ZEWHsBxnMbC9gTbbVIeYHkDTly481x9DsZOt1t+xAGRgzXjGX8z881M5pe9VmQrrJNgCpqOxpQI&#10;w6GSZl3Q9+9WTy4ocZ6ZiikwoqA74ejl4vGjedfmIoMGVCUsQRDj8q4taON9myeJ443QzI2gFQaN&#10;NVjNPKp2nVSWdYiuVZKNx0+TDmzVWuDCOby9Hox0EfHrWnD/pq6d8EQVFHPz8bTxLMOZLOYsX1vW&#10;NpIf0mD/kIVm0mDQI9Q184xsrPwNSktuwUHtRxx0AnUtuYg1YDXp+JdqbhvWilgLkuPaI03u/8Hy&#10;19u3lsiqoNkso8QwjU3af/m8//p9/+2OhEukqGtdjp63Lfr6/hn02OpYrmtvgH9wxMCyYWYtrqyF&#10;rhGswhTT8DI5eTrguABSdq+gwkhs4yEC9bXVgT9khCA6tmp3bI/oPeF4mU3P0/MpJRxNZ+nkLJvG&#10;CCy/f9xa518I0CQIBbXY/QjOtjfOh2RYfu8SYjlQslpJpaJi1+VSWbJlOCmr+B3Qf3JThnQFnU0x&#10;9t8hxvH7E4SWHkdeSV3Qi6MTywNrz00VB9IzqQYZU1bmQGNgbuDQ92UfmzYLAQLFJVQ75NXCMOG4&#10;kSg0YD9R0uF0F9R93DArKFEvDfZmlk4mYR2iMpmeZ6jYU0t5amGGI1RBPSWDuPRxhQIDBq6wh7WM&#10;/D5kckgZpzbSftiwsBanevR6+A8sfgAAAP//AwBQSwMEFAAGAAgAAAAhACFWfzDhAAAACwEAAA8A&#10;AABkcnMvZG93bnJldi54bWxMj8FOwzAMhu9IvENkJC6IpWu70ZamE0ICsRsMBNesydqKxClJ1pW3&#10;x5zgZsuffn9/vZmtYZP2YXAoYLlIgGlsnRqwE/D2+nBdAAtRopLGoRbwrQNsmvOzWlbKnfBFT7vY&#10;MQrBUEkBfYxjxXloe21lWLhRI90OzlsZafUdV16eKNwanibJmls5IH3o5ajve91+7o5WQJE/TR9h&#10;mz2/t+uDKePVzfT45YW4vJjvboFFPcc/GH71SR0actq7I6rAjIB8tVwRKiAr0hIYEXmZUrs9DVma&#10;A29q/r9D8wMAAP//AwBQSwECLQAUAAYACAAAACEAtoM4kv4AAADhAQAAEwAAAAAAAAAAAAAAAAAA&#10;AAAAW0NvbnRlbnRfVHlwZXNdLnhtbFBLAQItABQABgAIAAAAIQA4/SH/1gAAAJQBAAALAAAAAAAA&#10;AAAAAAAAAC8BAABfcmVscy8ucmVsc1BLAQItABQABgAIAAAAIQAbt4IjNwIAAE8EAAAOAAAAAAAA&#10;AAAAAAAAAC4CAABkcnMvZTJvRG9jLnhtbFBLAQItABQABgAIAAAAIQAhVn8w4QAAAAsBAAAPAAAA&#10;AAAAAAAAAAAAAJEEAABkcnMvZG93bnJldi54bWxQSwUGAAAAAAQABADzAAAAnwUAAAAA&#10;">
                <v:textbox>
                  <w:txbxContent>
                    <w:p w14:paraId="02A029A0" w14:textId="77777777" w:rsidR="00BF07E9" w:rsidRDefault="00BF07E9" w:rsidP="00BF07E9">
                      <w:pPr>
                        <w:rPr>
                          <w:rFonts w:ascii="Bell MT" w:hAnsi="Bell MT"/>
                        </w:rPr>
                      </w:pPr>
                      <w:proofErr w:type="gramStart"/>
                      <w:r>
                        <w:rPr>
                          <w:rFonts w:ascii="Bell MT" w:eastAsia="宋体" w:hAnsi="Bell MT"/>
                          <w:lang w:eastAsia="zh-CN"/>
                        </w:rPr>
                        <w:t>a</w:t>
                      </w:r>
                      <w:proofErr w:type="gramEnd"/>
                    </w:p>
                  </w:txbxContent>
                </v:textbox>
              </v:shape>
            </w:pict>
          </mc:Fallback>
        </mc:AlternateContent>
      </w:r>
      <w:r w:rsidR="00D3426A" w:rsidRPr="006760E3">
        <w:rPr>
          <w:rFonts w:ascii="Book Antiqua" w:hAnsi="Book Antiqua"/>
          <w:noProof/>
          <w:sz w:val="24"/>
          <w:szCs w:val="24"/>
        </w:rPr>
        <w:drawing>
          <wp:inline distT="0" distB="0" distL="0" distR="0" wp14:anchorId="42D9746C" wp14:editId="2B60736E">
            <wp:extent cx="5943600" cy="4457700"/>
            <wp:effectExtent l="0" t="0" r="0" b="0"/>
            <wp:docPr id="10" name="图片 10" descr="C:\Users\baishideng-2014\Desktop\revised-jyu\28068\28068-Figures\9.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aishideng-2014\Desktop\revised-jyu\28068\28068-Figures\9.tif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2E3904E6" w14:textId="04CCC414" w:rsidR="00D3426A" w:rsidRPr="006760E3" w:rsidRDefault="00D3426A" w:rsidP="00B9583F">
      <w:pPr>
        <w:adjustRightInd w:val="0"/>
        <w:snapToGrid w:val="0"/>
        <w:spacing w:after="0" w:line="360" w:lineRule="auto"/>
        <w:jc w:val="both"/>
        <w:rPr>
          <w:rFonts w:ascii="Book Antiqua" w:eastAsia="宋体" w:hAnsi="Book Antiqua"/>
          <w:sz w:val="24"/>
          <w:szCs w:val="24"/>
          <w:lang w:eastAsia="zh-CN"/>
        </w:rPr>
      </w:pPr>
      <w:r w:rsidRPr="006760E3">
        <w:rPr>
          <w:rFonts w:ascii="Book Antiqua" w:eastAsia="宋体" w:hAnsi="Book Antiqua"/>
          <w:noProof/>
          <w:sz w:val="24"/>
          <w:szCs w:val="24"/>
        </w:rPr>
        <w:lastRenderedPageBreak/>
        <w:drawing>
          <wp:inline distT="0" distB="0" distL="0" distR="0" wp14:anchorId="4D3EEE5A" wp14:editId="17A93388">
            <wp:extent cx="5943600" cy="4457700"/>
            <wp:effectExtent l="0" t="0" r="0" b="0"/>
            <wp:docPr id="11" name="图片 11" descr="C:\Users\baishideng-2014\Desktop\revised-jyu\28068\28068-Figures\1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aishideng-2014\Desktop\revised-jyu\28068\28068-Figures\10.tif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46F5CD22" w14:textId="7B360535" w:rsidR="00D3426A" w:rsidRPr="006760E3" w:rsidRDefault="00D3426A" w:rsidP="00D3426A">
      <w:pPr>
        <w:adjustRightInd w:val="0"/>
        <w:snapToGrid w:val="0"/>
        <w:spacing w:after="0" w:line="360" w:lineRule="auto"/>
        <w:jc w:val="both"/>
        <w:rPr>
          <w:rFonts w:ascii="Book Antiqua" w:eastAsia="宋体" w:hAnsi="Book Antiqua"/>
          <w:sz w:val="24"/>
          <w:szCs w:val="24"/>
          <w:lang w:eastAsia="zh-CN"/>
        </w:rPr>
      </w:pPr>
      <w:r w:rsidRPr="006760E3">
        <w:rPr>
          <w:rFonts w:ascii="Book Antiqua" w:hAnsi="Book Antiqua"/>
          <w:b/>
          <w:sz w:val="24"/>
          <w:szCs w:val="24"/>
        </w:rPr>
        <w:t>Figure 3</w:t>
      </w:r>
      <w:r w:rsidRPr="006760E3">
        <w:rPr>
          <w:rFonts w:ascii="Book Antiqua" w:eastAsia="宋体" w:hAnsi="Book Antiqua" w:hint="eastAsia"/>
          <w:b/>
          <w:sz w:val="24"/>
          <w:szCs w:val="24"/>
          <w:lang w:eastAsia="zh-CN"/>
        </w:rPr>
        <w:t xml:space="preserve"> </w:t>
      </w:r>
      <w:r w:rsidR="0031448A" w:rsidRPr="0031448A">
        <w:rPr>
          <w:rFonts w:ascii="Book Antiqua" w:eastAsia="宋体" w:hAnsi="Book Antiqua"/>
          <w:b/>
          <w:sz w:val="24"/>
          <w:szCs w:val="24"/>
          <w:lang w:eastAsia="zh-CN"/>
        </w:rPr>
        <w:t>Changes in the expression of cell cycle regulators on TLR4 activation with its specific ligand (LPS) in HepG2.2.15 cells and p53 expression in liver biopsy samples from healthy and HBV-infected subjects.</w:t>
      </w:r>
      <w:r w:rsidR="0031448A">
        <w:rPr>
          <w:rFonts w:ascii="Book Antiqua" w:eastAsia="宋体" w:hAnsi="Book Antiqua" w:hint="eastAsia"/>
          <w:b/>
          <w:sz w:val="24"/>
          <w:szCs w:val="24"/>
          <w:lang w:eastAsia="zh-CN"/>
        </w:rPr>
        <w:t xml:space="preserve"> </w:t>
      </w:r>
      <w:r w:rsidRPr="006760E3">
        <w:rPr>
          <w:rFonts w:ascii="Book Antiqua" w:eastAsia="宋体" w:hAnsi="Book Antiqua" w:hint="eastAsia"/>
          <w:sz w:val="24"/>
          <w:szCs w:val="24"/>
          <w:lang w:eastAsia="zh-CN"/>
        </w:rPr>
        <w:t xml:space="preserve">A: </w:t>
      </w:r>
      <w:r w:rsidR="00900C20" w:rsidRPr="006760E3">
        <w:rPr>
          <w:rFonts w:ascii="Book Antiqua" w:hAnsi="Book Antiqua"/>
          <w:sz w:val="24"/>
          <w:szCs w:val="24"/>
        </w:rPr>
        <w:t xml:space="preserve">mRNA expression of the different cell cycle regulators (p53, p21, </w:t>
      </w:r>
      <w:proofErr w:type="spellStart"/>
      <w:r w:rsidR="00900C20" w:rsidRPr="006760E3">
        <w:rPr>
          <w:rFonts w:ascii="Book Antiqua" w:hAnsi="Book Antiqua"/>
          <w:sz w:val="24"/>
          <w:szCs w:val="24"/>
        </w:rPr>
        <w:t>Rb</w:t>
      </w:r>
      <w:proofErr w:type="spellEnd"/>
      <w:r w:rsidR="00900C20" w:rsidRPr="006760E3">
        <w:rPr>
          <w:rFonts w:ascii="Book Antiqua" w:hAnsi="Book Antiqua"/>
          <w:sz w:val="24"/>
          <w:szCs w:val="24"/>
        </w:rPr>
        <w:t xml:space="preserve">, Cyclin D1, Cyclin E, Cyclin B1 and Cyclin A) on treating cells with LPS. </w:t>
      </w:r>
      <w:proofErr w:type="gramStart"/>
      <w:r w:rsidR="00900C20" w:rsidRPr="006760E3">
        <w:rPr>
          <w:rFonts w:ascii="Book Antiqua" w:hAnsi="Book Antiqua"/>
          <w:sz w:val="24"/>
          <w:szCs w:val="24"/>
        </w:rPr>
        <w:t>mRNA</w:t>
      </w:r>
      <w:proofErr w:type="gramEnd"/>
      <w:r w:rsidR="00900C20" w:rsidRPr="006760E3">
        <w:rPr>
          <w:rFonts w:ascii="Book Antiqua" w:hAnsi="Book Antiqua"/>
          <w:sz w:val="24"/>
          <w:szCs w:val="24"/>
        </w:rPr>
        <w:t xml:space="preserve"> expression of the mentioned genes of control HepG2.2.15 cells was arbitrarily set as 1 and the fold change of the treated cells was thereafter evaluated. p53, </w:t>
      </w:r>
      <w:proofErr w:type="spellStart"/>
      <w:r w:rsidR="00900C20" w:rsidRPr="006760E3">
        <w:rPr>
          <w:rFonts w:ascii="Book Antiqua" w:hAnsi="Book Antiqua"/>
          <w:sz w:val="24"/>
          <w:szCs w:val="24"/>
        </w:rPr>
        <w:t>Rb</w:t>
      </w:r>
      <w:proofErr w:type="spellEnd"/>
      <w:r w:rsidR="00900C20" w:rsidRPr="006760E3">
        <w:rPr>
          <w:rFonts w:ascii="Book Antiqua" w:hAnsi="Book Antiqua"/>
          <w:sz w:val="24"/>
          <w:szCs w:val="24"/>
        </w:rPr>
        <w:t xml:space="preserve"> and Cyclin D1 genes showed repressed mRNA expression in the treated cells. Cyclin E showed upregulated mRNA expression. p21, Cyclin B1 and </w:t>
      </w:r>
      <w:proofErr w:type="spellStart"/>
      <w:r w:rsidR="00900C20" w:rsidRPr="006760E3">
        <w:rPr>
          <w:rFonts w:ascii="Book Antiqua" w:hAnsi="Book Antiqua"/>
          <w:sz w:val="24"/>
          <w:szCs w:val="24"/>
        </w:rPr>
        <w:t>CyclinA</w:t>
      </w:r>
      <w:proofErr w:type="spellEnd"/>
      <w:r w:rsidR="00900C20" w:rsidRPr="006760E3">
        <w:rPr>
          <w:rFonts w:ascii="Book Antiqua" w:hAnsi="Book Antiqua"/>
          <w:sz w:val="24"/>
          <w:szCs w:val="24"/>
        </w:rPr>
        <w:t xml:space="preserve"> did not show any significant change</w:t>
      </w:r>
      <w:r w:rsidR="006D3D6B" w:rsidRPr="006760E3">
        <w:rPr>
          <w:rFonts w:ascii="Book Antiqua" w:hAnsi="Book Antiqua"/>
          <w:sz w:val="24"/>
          <w:szCs w:val="24"/>
        </w:rPr>
        <w:t xml:space="preserve"> (</w:t>
      </w:r>
      <w:proofErr w:type="spellStart"/>
      <w:r w:rsidRPr="006760E3">
        <w:rPr>
          <w:rFonts w:ascii="Book Antiqua" w:eastAsia="宋体" w:hAnsi="Book Antiqua" w:hint="eastAsia"/>
          <w:sz w:val="24"/>
          <w:szCs w:val="24"/>
          <w:vertAlign w:val="superscript"/>
          <w:lang w:eastAsia="zh-CN"/>
        </w:rPr>
        <w:t>a</w:t>
      </w:r>
      <w:r w:rsidR="00941F88" w:rsidRPr="006760E3">
        <w:rPr>
          <w:rFonts w:ascii="Book Antiqua" w:hAnsi="Book Antiqua"/>
          <w:i/>
          <w:sz w:val="24"/>
          <w:szCs w:val="24"/>
        </w:rPr>
        <w:t>P</w:t>
      </w:r>
      <w:proofErr w:type="spellEnd"/>
      <w:r w:rsidR="00941F88" w:rsidRPr="006760E3">
        <w:rPr>
          <w:rFonts w:ascii="Book Antiqua" w:hAnsi="Book Antiqua"/>
          <w:i/>
          <w:sz w:val="24"/>
          <w:szCs w:val="24"/>
        </w:rPr>
        <w:t xml:space="preserve"> &lt; </w:t>
      </w:r>
      <w:r w:rsidR="006D3D6B" w:rsidRPr="006760E3">
        <w:rPr>
          <w:rFonts w:ascii="Book Antiqua" w:hAnsi="Book Antiqua"/>
          <w:sz w:val="24"/>
          <w:szCs w:val="24"/>
        </w:rPr>
        <w:t>0.05)</w:t>
      </w:r>
      <w:r w:rsidRPr="006760E3">
        <w:rPr>
          <w:rFonts w:ascii="Book Antiqua" w:eastAsia="宋体" w:hAnsi="Book Antiqua" w:hint="eastAsia"/>
          <w:sz w:val="24"/>
          <w:szCs w:val="24"/>
          <w:lang w:eastAsia="zh-CN"/>
        </w:rPr>
        <w:t xml:space="preserve">; B: </w:t>
      </w:r>
      <w:r w:rsidR="00900C20" w:rsidRPr="006760E3">
        <w:rPr>
          <w:rFonts w:ascii="Book Antiqua" w:hAnsi="Book Antiqua"/>
          <w:sz w:val="24"/>
          <w:szCs w:val="24"/>
        </w:rPr>
        <w:t xml:space="preserve">p53 mRNA expression of liver biopsy samples from CHB patients showed up-regulated expression compared to biopsy samples of control liver (with no history of HBV,HCV and HIV). </w:t>
      </w:r>
      <w:proofErr w:type="gramStart"/>
      <w:r w:rsidR="00900C20" w:rsidRPr="006760E3">
        <w:rPr>
          <w:rFonts w:ascii="Book Antiqua" w:hAnsi="Book Antiqua"/>
          <w:sz w:val="24"/>
          <w:szCs w:val="24"/>
        </w:rPr>
        <w:t>mRNA</w:t>
      </w:r>
      <w:proofErr w:type="gramEnd"/>
      <w:r w:rsidR="00900C20" w:rsidRPr="006760E3">
        <w:rPr>
          <w:rFonts w:ascii="Book Antiqua" w:hAnsi="Book Antiqua"/>
          <w:sz w:val="24"/>
          <w:szCs w:val="24"/>
        </w:rPr>
        <w:t xml:space="preserve"> expression of p53 in control liver was arbitrarily set as 1 and that in the CHB patients was then </w:t>
      </w:r>
      <w:r w:rsidR="00900C20" w:rsidRPr="006760E3">
        <w:rPr>
          <w:rFonts w:ascii="Book Antiqua" w:hAnsi="Book Antiqua"/>
          <w:sz w:val="24"/>
          <w:szCs w:val="24"/>
        </w:rPr>
        <w:lastRenderedPageBreak/>
        <w:t>evaluated. p53 expression of CHB patients denoted as “HBV1”, “HBV2”, “HBV3”,”HBV4”, “HBV6” AND “HBV8” showed increased expression</w:t>
      </w:r>
      <w:r w:rsidRPr="006760E3">
        <w:rPr>
          <w:rFonts w:ascii="Book Antiqua" w:eastAsia="宋体" w:hAnsi="Book Antiqua" w:hint="eastAsia"/>
          <w:sz w:val="24"/>
          <w:szCs w:val="24"/>
          <w:lang w:eastAsia="zh-CN"/>
        </w:rPr>
        <w:t>.</w:t>
      </w:r>
    </w:p>
    <w:p w14:paraId="2297CF7E" w14:textId="77777777" w:rsidR="00D3426A" w:rsidRPr="006760E3" w:rsidRDefault="00D3426A">
      <w:pPr>
        <w:spacing w:after="0" w:line="240" w:lineRule="auto"/>
        <w:rPr>
          <w:rFonts w:ascii="Book Antiqua" w:eastAsia="宋体" w:hAnsi="Book Antiqua"/>
          <w:sz w:val="24"/>
          <w:szCs w:val="24"/>
          <w:lang w:eastAsia="zh-CN"/>
        </w:rPr>
      </w:pPr>
      <w:r w:rsidRPr="006760E3">
        <w:rPr>
          <w:rFonts w:ascii="Book Antiqua" w:eastAsia="宋体" w:hAnsi="Book Antiqua"/>
          <w:sz w:val="24"/>
          <w:szCs w:val="24"/>
          <w:lang w:eastAsia="zh-CN"/>
        </w:rPr>
        <w:br w:type="page"/>
      </w:r>
    </w:p>
    <w:p w14:paraId="64CEC12C" w14:textId="2D73D32B" w:rsidR="00900C20" w:rsidRPr="006760E3" w:rsidRDefault="00693F9E" w:rsidP="00D3426A">
      <w:pPr>
        <w:adjustRightInd w:val="0"/>
        <w:snapToGrid w:val="0"/>
        <w:spacing w:after="0" w:line="360" w:lineRule="auto"/>
        <w:jc w:val="both"/>
        <w:rPr>
          <w:rFonts w:ascii="Book Antiqua" w:eastAsia="宋体" w:hAnsi="Book Antiqua"/>
          <w:sz w:val="24"/>
          <w:szCs w:val="24"/>
          <w:lang w:eastAsia="zh-CN"/>
        </w:rPr>
      </w:pPr>
      <w:r w:rsidRPr="006760E3">
        <w:rPr>
          <w:rFonts w:ascii="宋体" w:eastAsia="宋体" w:hAnsi="宋体" w:cs="宋体"/>
          <w:noProof/>
          <w:sz w:val="24"/>
          <w:szCs w:val="24"/>
        </w:rPr>
        <w:lastRenderedPageBreak/>
        <mc:AlternateContent>
          <mc:Choice Requires="wps">
            <w:drawing>
              <wp:anchor distT="0" distB="0" distL="114300" distR="114300" simplePos="0" relativeHeight="251689984" behindDoc="0" locked="0" layoutInCell="1" allowOverlap="1" wp14:anchorId="725F005F" wp14:editId="6903E3B3">
                <wp:simplePos x="0" y="0"/>
                <wp:positionH relativeFrom="column">
                  <wp:posOffset>4267200</wp:posOffset>
                </wp:positionH>
                <wp:positionV relativeFrom="paragraph">
                  <wp:posOffset>574040</wp:posOffset>
                </wp:positionV>
                <wp:extent cx="257175" cy="314325"/>
                <wp:effectExtent l="0" t="0" r="28575" b="28575"/>
                <wp:wrapNone/>
                <wp:docPr id="291" name="文本框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14325"/>
                        </a:xfrm>
                        <a:prstGeom prst="rect">
                          <a:avLst/>
                        </a:prstGeom>
                        <a:solidFill>
                          <a:srgbClr val="FFFFFF"/>
                        </a:solidFill>
                        <a:ln w="9525">
                          <a:solidFill>
                            <a:srgbClr val="000000"/>
                          </a:solidFill>
                          <a:miter lim="800000"/>
                          <a:headEnd/>
                          <a:tailEnd/>
                        </a:ln>
                      </wps:spPr>
                      <wps:txbx>
                        <w:txbxContent>
                          <w:p w14:paraId="419E390B" w14:textId="77777777" w:rsidR="00693F9E" w:rsidRDefault="00693F9E" w:rsidP="00693F9E">
                            <w:pPr>
                              <w:rPr>
                                <w:rFonts w:ascii="Bell MT" w:hAnsi="Bell MT"/>
                              </w:rPr>
                            </w:pPr>
                            <w:proofErr w:type="gramStart"/>
                            <w:r>
                              <w:rPr>
                                <w:rFonts w:ascii="Bell MT" w:eastAsia="宋体" w:hAnsi="Bell MT"/>
                                <w:lang w:eastAsia="zh-CN"/>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本框 291" o:spid="_x0000_s1036" type="#_x0000_t202" style="position:absolute;left:0;text-align:left;margin-left:336pt;margin-top:45.2pt;width:20.25pt;height:24.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VvVNwIAAFAEAAAOAAAAZHJzL2Uyb0RvYy54bWysVM2O0zAQviPxDpbvNE22ZbdR09XSpQhp&#10;+ZEWHsBxnMbC9gTbbVIeYHkDTly481x9DsZOt1t+xAGRg+XxjD/PfN9M5pe9VmQrrJNgCpqOxpQI&#10;w6GSZl3Q9+9WTy4ocZ6ZiikwoqA74ejl4vGjedfmIoMGVCUsQRDj8q4taON9myeJ443QzI2gFQad&#10;NVjNPJp2nVSWdYiuVZKNx0+TDmzVWuDCOTy9Hpx0EfHrWnD/pq6d8EQVFHPzcbVxLcOaLOYsX1vW&#10;NpIf0mD/kIVm0uCjR6hr5hnZWPkblJbcgoPajzjoBOpachFrwGrS8S/V3DasFbEWJMe1R5rc/4Pl&#10;r7dvLZFVQbNZSolhGkXaf/m8//p9/+2OhEOkqGtdjpG3Lcb6/hn0KHUs17U3wD84YmDZMLMWV9ZC&#10;1whWYYrxZnJydcBxAaTsXkGFL7GNhwjU11YH/pARgugo1e4oj+g94XiYTc/T8yklHF1n6eQsm4bc&#10;EpbfX26t8y8EaBI2BbWofgRn2xvnh9D7kPCWAyWrlVQqGnZdLpUlW4adsorfAf2nMGVIV9DZFN/+&#10;O8Q4fn+C0NJjyyupC3pxDGJ5YO25qWJDeibVsMfqlMEiA42BuYFD35d9FC2NHRycJVQ7JNbC0OI4&#10;krhpwH6ipMP2Lqj7uGFWUKJeGhRnlk4mYR6iMZmeZ2jYU0956mGGI1RBPSXDdunjDAUKDFyhiLWM&#10;BD9kcsgZ2zZKdBixMBendox6+BEsfgAAAP//AwBQSwMEFAAGAAgAAAAhAFe9T5rhAAAACgEAAA8A&#10;AABkcnMvZG93bnJldi54bWxMj8FOwzAQRO9I/IO1SFxQ6zQtSRPiVAgJRG/QIri6sZtE2Otgu2n4&#10;e5YTHFf7NPOm2kzWsFH70DsUsJgnwDQ2TvXYCnjbP87WwEKUqKRxqAV86wCb+vKikqVyZ3zV4y62&#10;jEIwlFJAF+NQch6aTlsZ5m7QSL+j81ZGOn3LlZdnCreGp0mScSt7pIZODvqh083n7mQFrFfP40fY&#10;Ll/em+xoiniTj09fXojrq+n+DljUU/yD4Vef1KEmp4M7oQrMCMjylLZEAUWyAkZAvkhvgR2IXBYF&#10;8Lri/yfUPwAAAP//AwBQSwECLQAUAAYACAAAACEAtoM4kv4AAADhAQAAEwAAAAAAAAAAAAAAAAAA&#10;AAAAW0NvbnRlbnRfVHlwZXNdLnhtbFBLAQItABQABgAIAAAAIQA4/SH/1gAAAJQBAAALAAAAAAAA&#10;AAAAAAAAAC8BAABfcmVscy8ucmVsc1BLAQItABQABgAIAAAAIQDNzVvVNwIAAFAEAAAOAAAAAAAA&#10;AAAAAAAAAC4CAABkcnMvZTJvRG9jLnhtbFBLAQItABQABgAIAAAAIQBXvU+a4QAAAAoBAAAPAAAA&#10;AAAAAAAAAAAAAJEEAABkcnMvZG93bnJldi54bWxQSwUGAAAAAAQABADzAAAAnwUAAAAA&#10;">
                <v:textbox>
                  <w:txbxContent>
                    <w:p w14:paraId="419E390B" w14:textId="77777777" w:rsidR="00693F9E" w:rsidRDefault="00693F9E" w:rsidP="00693F9E">
                      <w:pPr>
                        <w:rPr>
                          <w:rFonts w:ascii="Bell MT" w:hAnsi="Bell MT"/>
                        </w:rPr>
                      </w:pPr>
                      <w:proofErr w:type="gramStart"/>
                      <w:r>
                        <w:rPr>
                          <w:rFonts w:ascii="Bell MT" w:eastAsia="宋体" w:hAnsi="Bell MT"/>
                          <w:lang w:eastAsia="zh-CN"/>
                        </w:rPr>
                        <w:t>a</w:t>
                      </w:r>
                      <w:proofErr w:type="gramEnd"/>
                    </w:p>
                  </w:txbxContent>
                </v:textbox>
              </v:shape>
            </w:pict>
          </mc:Fallback>
        </mc:AlternateContent>
      </w:r>
      <w:r w:rsidRPr="006760E3">
        <w:rPr>
          <w:rFonts w:ascii="宋体" w:eastAsia="宋体" w:hAnsi="宋体" w:cs="宋体"/>
          <w:noProof/>
          <w:sz w:val="24"/>
          <w:szCs w:val="24"/>
        </w:rPr>
        <mc:AlternateContent>
          <mc:Choice Requires="wps">
            <w:drawing>
              <wp:anchor distT="0" distB="0" distL="114300" distR="114300" simplePos="0" relativeHeight="251687936" behindDoc="0" locked="0" layoutInCell="1" allowOverlap="1" wp14:anchorId="34F461FE" wp14:editId="0D0F6F1B">
                <wp:simplePos x="0" y="0"/>
                <wp:positionH relativeFrom="column">
                  <wp:posOffset>3552825</wp:posOffset>
                </wp:positionH>
                <wp:positionV relativeFrom="paragraph">
                  <wp:posOffset>878840</wp:posOffset>
                </wp:positionV>
                <wp:extent cx="257175" cy="314325"/>
                <wp:effectExtent l="0" t="0" r="28575" b="28575"/>
                <wp:wrapNone/>
                <wp:docPr id="290" name="文本框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14325"/>
                        </a:xfrm>
                        <a:prstGeom prst="rect">
                          <a:avLst/>
                        </a:prstGeom>
                        <a:solidFill>
                          <a:srgbClr val="FFFFFF"/>
                        </a:solidFill>
                        <a:ln w="9525">
                          <a:solidFill>
                            <a:srgbClr val="000000"/>
                          </a:solidFill>
                          <a:miter lim="800000"/>
                          <a:headEnd/>
                          <a:tailEnd/>
                        </a:ln>
                      </wps:spPr>
                      <wps:txbx>
                        <w:txbxContent>
                          <w:p w14:paraId="1E60229E" w14:textId="77777777" w:rsidR="00693F9E" w:rsidRDefault="00693F9E" w:rsidP="00693F9E">
                            <w:pPr>
                              <w:rPr>
                                <w:rFonts w:ascii="Bell MT" w:hAnsi="Bell MT"/>
                              </w:rPr>
                            </w:pPr>
                            <w:proofErr w:type="gramStart"/>
                            <w:r>
                              <w:rPr>
                                <w:rFonts w:ascii="Bell MT" w:eastAsia="宋体" w:hAnsi="Bell MT"/>
                                <w:lang w:eastAsia="zh-CN"/>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本框 290" o:spid="_x0000_s1037" type="#_x0000_t202" style="position:absolute;left:0;text-align:left;margin-left:279.75pt;margin-top:69.2pt;width:20.25pt;height:24.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JL0NwIAAFAEAAAOAAAAZHJzL2Uyb0RvYy54bWysVM2O0zAQviPxDpbvNE22ZbdR09XSpQhp&#10;+ZEWHsBxnMbC9gTbbVIeYHkDTly481x9DsZOt1t+xAGRgzXjGX8z881M5pe9VmQrrJNgCpqOxpQI&#10;w6GSZl3Q9+9WTy4ocZ6ZiikwoqA74ejl4vGjedfmIoMGVCUsQRDj8q4taON9myeJ443QzI2gFQaN&#10;NVjNPKp2nVSWdYiuVZKNx0+TDmzVWuDCOby9Hox0EfHrWnD/pq6d8EQVFHPz8bTxLMOZLOYsX1vW&#10;NpIf0mD/kIVm0mDQI9Q184xsrPwNSktuwUHtRxx0AnUtuYg1YDXp+JdqbhvWilgLkuPaI03u/8Hy&#10;19u3lsiqoNkM+TFMY5P2Xz7vv37ff7sj4RIp6lqXo+dti76+fwY9tjqW69ob4B8cMbBsmFmLK2uh&#10;awSrMMU0vExOng44LoCU3SuoMBLbeIhAfW114A8ZIYiOqeyO7RG9Jxwvs+l5ej6lhKPpLJ2cZdMY&#10;geX3j1vr/AsBmgShoBa7H8HZ9sb5kAzL711CLAdKViupVFTsulwqS7YMJ2UVvwP6T27KkK6gsynG&#10;/jvEOH5/gtDS48grqQt6cXRieWDtuaniQHom1SBjysocaAzMDRz6vuxj09JIcuC4hGqHxFoYRhxX&#10;EoUG7CdKOhzvgrqPG2YFJeqlwebM0skk7ENUJtPzDBV7ailPLcxwhCqop2QQlz7uUKDAwBU2sZaR&#10;4IdMDjnj2EbeDysW9uJUj14PP4LFDwAAAP//AwBQSwMEFAAGAAgAAAAhAHwOo57gAAAACwEAAA8A&#10;AABkcnMvZG93bnJldi54bWxMj81OwzAQhO9IvIO1SFwQtaFNmoQ4FUICwQ0Kgqsbb5MI/wTbTcPb&#10;s5zguDOfZmfqzWwNmzDEwTsJVwsBDF3r9eA6CW+v95cFsJiU08p4hxK+McKmOT2pVaX90b3gtE0d&#10;oxAXKyWhT2msOI9tj1bFhR/Rkbf3wapEZ+i4DupI4dbwayFybtXg6EOvRrzrsf3cHqyEYvU4fcSn&#10;5fN7m+9NmS7W08NXkPL8bL69AZZwTn8w/Nan6tBQp50/OB2ZkZBlZUYoGctiBYyIXAhatyOlWJfA&#10;m5r/39D8AAAA//8DAFBLAQItABQABgAIAAAAIQC2gziS/gAAAOEBAAATAAAAAAAAAAAAAAAAAAAA&#10;AABbQ29udGVudF9UeXBlc10ueG1sUEsBAi0AFAAGAAgAAAAhADj9If/WAAAAlAEAAAsAAAAAAAAA&#10;AAAAAAAALwEAAF9yZWxzLy5yZWxzUEsBAi0AFAAGAAgAAAAhAFpskvQ3AgAAUAQAAA4AAAAAAAAA&#10;AAAAAAAALgIAAGRycy9lMm9Eb2MueG1sUEsBAi0AFAAGAAgAAAAhAHwOo57gAAAACwEAAA8AAAAA&#10;AAAAAAAAAAAAkQQAAGRycy9kb3ducmV2LnhtbFBLBQYAAAAABAAEAPMAAACeBQAAAAA=&#10;">
                <v:textbox>
                  <w:txbxContent>
                    <w:p w14:paraId="1E60229E" w14:textId="77777777" w:rsidR="00693F9E" w:rsidRDefault="00693F9E" w:rsidP="00693F9E">
                      <w:pPr>
                        <w:rPr>
                          <w:rFonts w:ascii="Bell MT" w:hAnsi="Bell MT"/>
                        </w:rPr>
                      </w:pPr>
                      <w:proofErr w:type="gramStart"/>
                      <w:r>
                        <w:rPr>
                          <w:rFonts w:ascii="Bell MT" w:eastAsia="宋体" w:hAnsi="Bell MT"/>
                          <w:lang w:eastAsia="zh-CN"/>
                        </w:rPr>
                        <w:t>a</w:t>
                      </w:r>
                      <w:proofErr w:type="gramEnd"/>
                    </w:p>
                  </w:txbxContent>
                </v:textbox>
              </v:shape>
            </w:pict>
          </mc:Fallback>
        </mc:AlternateContent>
      </w:r>
      <w:r w:rsidRPr="006760E3">
        <w:rPr>
          <w:rFonts w:ascii="宋体" w:eastAsia="宋体" w:hAnsi="宋体" w:cs="宋体"/>
          <w:noProof/>
          <w:sz w:val="24"/>
          <w:szCs w:val="24"/>
        </w:rPr>
        <mc:AlternateContent>
          <mc:Choice Requires="wps">
            <w:drawing>
              <wp:anchor distT="0" distB="0" distL="114300" distR="114300" simplePos="0" relativeHeight="251685888" behindDoc="0" locked="0" layoutInCell="1" allowOverlap="1" wp14:anchorId="3B0365FF" wp14:editId="281EEB59">
                <wp:simplePos x="0" y="0"/>
                <wp:positionH relativeFrom="column">
                  <wp:posOffset>3409950</wp:posOffset>
                </wp:positionH>
                <wp:positionV relativeFrom="paragraph">
                  <wp:posOffset>1345565</wp:posOffset>
                </wp:positionV>
                <wp:extent cx="257175" cy="314325"/>
                <wp:effectExtent l="0" t="0" r="28575" b="28575"/>
                <wp:wrapNone/>
                <wp:docPr id="289" name="文本框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14325"/>
                        </a:xfrm>
                        <a:prstGeom prst="rect">
                          <a:avLst/>
                        </a:prstGeom>
                        <a:solidFill>
                          <a:srgbClr val="FFFFFF"/>
                        </a:solidFill>
                        <a:ln w="9525">
                          <a:solidFill>
                            <a:srgbClr val="000000"/>
                          </a:solidFill>
                          <a:miter lim="800000"/>
                          <a:headEnd/>
                          <a:tailEnd/>
                        </a:ln>
                      </wps:spPr>
                      <wps:txbx>
                        <w:txbxContent>
                          <w:p w14:paraId="0C6CC154" w14:textId="7BA27766" w:rsidR="00693F9E" w:rsidRDefault="00693F9E" w:rsidP="00693F9E">
                            <w:pPr>
                              <w:rPr>
                                <w:rFonts w:ascii="Bell MT" w:hAnsi="Bell MT"/>
                              </w:rPr>
                            </w:pPr>
                            <w:proofErr w:type="gramStart"/>
                            <w:r>
                              <w:rPr>
                                <w:rFonts w:ascii="Bell MT" w:eastAsia="宋体" w:hAnsi="Bell MT" w:hint="eastAsia"/>
                                <w:lang w:eastAsia="zh-CN"/>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本框 289" o:spid="_x0000_s1038" type="#_x0000_t202" style="position:absolute;left:0;text-align:left;margin-left:268.5pt;margin-top:105.95pt;width:20.25pt;height:24.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xvvOAIAAFAEAAAOAAAAZHJzL2Uyb0RvYy54bWysVM2O0zAQviPxDpbvNE22pW3UdLV0KUJa&#10;fqSFB3Adp7GwPcF2m5QHWN6AExfuPFefg7HT7ZYfcUDkYM14xt/MfDOT+WWnFdkJ6ySYgqaDISXC&#10;cCil2RT0/bvVkyklzjNTMgVGFHQvHL1cPH40b5tcZFCDKoUlCGJc3jYFrb1v8iRxvBaauQE0wqCx&#10;AquZR9VuktKyFtG1SrLh8GnSgi0bC1w4h7fXvZEuIn5VCe7fVJUTnqiCYm4+njae63AmiznLN5Y1&#10;teTHNNg/ZKGZNBj0BHXNPCNbK3+D0pJbcFD5AQedQFVJLmINWE06/KWa25o1ItaC5LjmRJP7f7D8&#10;9e6tJbIsaDadUWKYxiYdvnw+fP1++HZHwiVS1DYuR8/bBn199ww6bHUs1zU3wD84YmBZM7MRV9ZC&#10;WwtWYoppeJmcPe1xXABZt6+gxEhs6yECdZXVgT9khCA6tmp/ao/oPOF4mY0n6WRMCUfTRTq6yMYx&#10;AsvvHzfW+RcCNAlCQS12P4Kz3Y3zIRmW37uEWA6ULFdSqajYzXqpLNkxnJRV/I7oP7kpQ9qCzsYY&#10;++8Qw/j9CUJLjyOvpC7o9OTE8sDac1PGgfRMql7GlJU50hiY6zn03bqLTUuzECFwvIZyj8Ra6Ecc&#10;VxKFGuwnSloc74K6j1tmBSXqpcHmzNLRKOxDVEbjSYaKPbeszy3McIQqqKekF5c+7lCgwMAVNrGS&#10;keCHTI4549hG3o8rFvbiXI9eDz+CxQ8AAAD//wMAUEsDBBQABgAIAAAAIQBqjSes4gAAAAsBAAAP&#10;AAAAZHJzL2Rvd25yZXYueG1sTI/NTsMwEITvSLyDtUhcEHXSNkkb4lQICQQ3aCu4uvE2ifBPsN00&#10;vD3LCY6zM5r9ptpMRrMRfeidFZDOEmBoG6d62wrY7x5vV8BClFZJ7SwK+MYAm/ryopKlcmf7huM2&#10;toxKbCilgC7GoeQ8NB0aGWZuQEve0XkjI0nfcuXlmcqN5vMkybmRvaUPnRzwocPmc3syAlbL5/Ej&#10;vCxe35v8qNfxphifvrwQ11fT/R2wiFP8C8MvPqFDTUwHd7IqMC0gWxS0JQqYp+kaGCWyosiAHeiS&#10;p0vgdcX/b6h/AAAA//8DAFBLAQItABQABgAIAAAAIQC2gziS/gAAAOEBAAATAAAAAAAAAAAAAAAA&#10;AAAAAABbQ29udGVudF9UeXBlc10ueG1sUEsBAi0AFAAGAAgAAAAhADj9If/WAAAAlAEAAAsAAAAA&#10;AAAAAAAAAAAALwEAAF9yZWxzLy5yZWxzUEsBAi0AFAAGAAgAAAAhAEwbG+84AgAAUAQAAA4AAAAA&#10;AAAAAAAAAAAALgIAAGRycy9lMm9Eb2MueG1sUEsBAi0AFAAGAAgAAAAhAGqNJ6ziAAAACwEAAA8A&#10;AAAAAAAAAAAAAAAAkgQAAGRycy9kb3ducmV2LnhtbFBLBQYAAAAABAAEAPMAAAChBQAAAAA=&#10;">
                <v:textbox>
                  <w:txbxContent>
                    <w:p w14:paraId="0C6CC154" w14:textId="7BA27766" w:rsidR="00693F9E" w:rsidRDefault="00693F9E" w:rsidP="00693F9E">
                      <w:pPr>
                        <w:rPr>
                          <w:rFonts w:ascii="Bell MT" w:hAnsi="Bell MT"/>
                        </w:rPr>
                      </w:pPr>
                      <w:proofErr w:type="gramStart"/>
                      <w:r>
                        <w:rPr>
                          <w:rFonts w:ascii="Bell MT" w:eastAsia="宋体" w:hAnsi="Bell MT" w:hint="eastAsia"/>
                          <w:lang w:eastAsia="zh-CN"/>
                        </w:rPr>
                        <w:t>a</w:t>
                      </w:r>
                      <w:proofErr w:type="gramEnd"/>
                    </w:p>
                  </w:txbxContent>
                </v:textbox>
              </v:shape>
            </w:pict>
          </mc:Fallback>
        </mc:AlternateContent>
      </w:r>
      <w:r w:rsidRPr="006760E3">
        <w:rPr>
          <w:rFonts w:ascii="宋体" w:eastAsia="宋体" w:hAnsi="宋体" w:cs="宋体"/>
          <w:noProof/>
          <w:sz w:val="24"/>
          <w:szCs w:val="24"/>
        </w:rPr>
        <mc:AlternateContent>
          <mc:Choice Requires="wps">
            <w:drawing>
              <wp:anchor distT="0" distB="0" distL="114300" distR="114300" simplePos="0" relativeHeight="251683840" behindDoc="0" locked="0" layoutInCell="1" allowOverlap="1" wp14:anchorId="4AA909C7" wp14:editId="34281F08">
                <wp:simplePos x="0" y="0"/>
                <wp:positionH relativeFrom="column">
                  <wp:posOffset>3000375</wp:posOffset>
                </wp:positionH>
                <wp:positionV relativeFrom="paragraph">
                  <wp:posOffset>926465</wp:posOffset>
                </wp:positionV>
                <wp:extent cx="257175" cy="314325"/>
                <wp:effectExtent l="0" t="0" r="28575" b="28575"/>
                <wp:wrapNone/>
                <wp:docPr id="288" name="文本框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14325"/>
                        </a:xfrm>
                        <a:prstGeom prst="rect">
                          <a:avLst/>
                        </a:prstGeom>
                        <a:solidFill>
                          <a:srgbClr val="FFFFFF"/>
                        </a:solidFill>
                        <a:ln w="9525">
                          <a:solidFill>
                            <a:srgbClr val="000000"/>
                          </a:solidFill>
                          <a:miter lim="800000"/>
                          <a:headEnd/>
                          <a:tailEnd/>
                        </a:ln>
                      </wps:spPr>
                      <wps:txbx>
                        <w:txbxContent>
                          <w:p w14:paraId="51E90390" w14:textId="3624BE71" w:rsidR="00693F9E" w:rsidRDefault="00693F9E" w:rsidP="00693F9E">
                            <w:pPr>
                              <w:rPr>
                                <w:rFonts w:ascii="Bell MT" w:hAnsi="Bell MT"/>
                              </w:rPr>
                            </w:pPr>
                            <w:proofErr w:type="gramStart"/>
                            <w:r>
                              <w:rPr>
                                <w:rFonts w:ascii="Bell MT" w:eastAsia="宋体" w:hAnsi="Bell MT" w:hint="eastAsia"/>
                                <w:lang w:eastAsia="zh-CN"/>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本框 288" o:spid="_x0000_s1039" type="#_x0000_t202" style="position:absolute;left:0;text-align:left;margin-left:236.25pt;margin-top:72.95pt;width:20.25pt;height:24.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tLOOAIAAFAEAAAOAAAAZHJzL2Uyb0RvYy54bWysVM2O0zAQviPxDpbvNE3a0m7UdLV0KUJa&#10;fqSFB3Adp7GwPcF2m5QHWN6AExfuPFefg7HT7ZYfcUDkYM14xt/MfDOT+WWnFdkJ6ySYgqaDISXC&#10;cCil2RT0/bvVkxklzjNTMgVGFHQvHL1cPH40b5tcZFCDKoUlCGJc3jYFrb1v8iRxvBaauQE0wqCx&#10;AquZR9VuktKyFtG1SrLh8GnSgi0bC1w4h7fXvZEuIn5VCe7fVJUTnqiCYm4+njae63AmiznLN5Y1&#10;teTHNNg/ZKGZNBj0BHXNPCNbK3+D0pJbcFD5AQedQFVJLmINWE06/KWa25o1ItaC5LjmRJP7f7D8&#10;9e6tJbIsaDbDVhmmsUmHL58PX78fvt2RcIkUtY3L0fO2QV/fPYMOWx3Ldc0N8A+OGFjWzGzElbXQ&#10;1oKVmGIaXiZnT3scF0DW7SsoMRLbeohAXWV14A8ZIYiOrdqf2iM6TzheZpNpOp1QwtE0SsejbBIj&#10;sPz+cWOdfyFAkyAU1GL3Izjb3TgfkmH5vUuI5UDJciWViordrJfKkh3DSVnF74j+k5sypC3oxQRj&#10;/x1iGL8/QWjpceSV1AWdnZxYHlh7bso4kJ5J1cuYsjJHGgNzPYe+W3exaekoRAgcr6HcI7EW+hHH&#10;lUShBvuJkhbHu6Du45ZZQYl6abA5F+l4HPYhKuPJNEPFnlvW5xZmOEIV1FPSi0sfdyhQYOAKm1jJ&#10;SPBDJseccWwj78cVC3txrkevhx/B4gcAAAD//wMAUEsDBBQABgAIAAAAIQAXRNSl4QAAAAsBAAAP&#10;AAAAZHJzL2Rvd25yZXYueG1sTI/BTsMwEETvSPyDtUhcEHXaJm0T4lQICQQ3KAiubrxNIux1iN00&#10;/D3LCY478zQ7U24nZ8WIQ+g8KZjPEhBItTcdNQreXu+vNyBC1GS09YQKvjHAtjo/K3Vh/IlecNzF&#10;RnAIhUIraGPsCylD3aLTYeZ7JPYOfnA68jk00gz6xOHOykWSrKTTHfGHVvd412L9uTs6BZv0cfwI&#10;T8vn93p1sHm8Wo8PX4NSlxfT7Q2IiFP8g+G3PleHijvt/ZFMEFZBul5kjLKRZjkIJrL5ktftWcmz&#10;FGRVyv8bqh8AAAD//wMAUEsBAi0AFAAGAAgAAAAhALaDOJL+AAAA4QEAABMAAAAAAAAAAAAAAAAA&#10;AAAAAFtDb250ZW50X1R5cGVzXS54bWxQSwECLQAUAAYACAAAACEAOP0h/9YAAACUAQAACwAAAAAA&#10;AAAAAAAAAAAvAQAAX3JlbHMvLnJlbHNQSwECLQAUAAYACAAAACEA27rSzjgCAABQBAAADgAAAAAA&#10;AAAAAAAAAAAuAgAAZHJzL2Uyb0RvYy54bWxQSwECLQAUAAYACAAAACEAF0TUpeEAAAALAQAADwAA&#10;AAAAAAAAAAAAAACSBAAAZHJzL2Rvd25yZXYueG1sUEsFBgAAAAAEAAQA8wAAAKAFAAAAAA==&#10;">
                <v:textbox>
                  <w:txbxContent>
                    <w:p w14:paraId="51E90390" w14:textId="3624BE71" w:rsidR="00693F9E" w:rsidRDefault="00693F9E" w:rsidP="00693F9E">
                      <w:pPr>
                        <w:rPr>
                          <w:rFonts w:ascii="Bell MT" w:hAnsi="Bell MT"/>
                        </w:rPr>
                      </w:pPr>
                      <w:proofErr w:type="gramStart"/>
                      <w:r>
                        <w:rPr>
                          <w:rFonts w:ascii="Bell MT" w:eastAsia="宋体" w:hAnsi="Bell MT" w:hint="eastAsia"/>
                          <w:lang w:eastAsia="zh-CN"/>
                        </w:rPr>
                        <w:t>a</w:t>
                      </w:r>
                      <w:proofErr w:type="gramEnd"/>
                    </w:p>
                  </w:txbxContent>
                </v:textbox>
              </v:shape>
            </w:pict>
          </mc:Fallback>
        </mc:AlternateContent>
      </w:r>
      <w:r w:rsidRPr="006760E3">
        <w:rPr>
          <w:rFonts w:ascii="宋体" w:eastAsia="宋体" w:hAnsi="宋体" w:cs="宋体"/>
          <w:noProof/>
          <w:sz w:val="24"/>
          <w:szCs w:val="24"/>
        </w:rPr>
        <mc:AlternateContent>
          <mc:Choice Requires="wps">
            <w:drawing>
              <wp:anchor distT="0" distB="0" distL="114300" distR="114300" simplePos="0" relativeHeight="251681792" behindDoc="0" locked="0" layoutInCell="1" allowOverlap="1" wp14:anchorId="75CFBDEF" wp14:editId="0AEBE306">
                <wp:simplePos x="0" y="0"/>
                <wp:positionH relativeFrom="column">
                  <wp:posOffset>2743200</wp:posOffset>
                </wp:positionH>
                <wp:positionV relativeFrom="paragraph">
                  <wp:posOffset>2085975</wp:posOffset>
                </wp:positionV>
                <wp:extent cx="257175" cy="266700"/>
                <wp:effectExtent l="0" t="0" r="28575" b="19050"/>
                <wp:wrapNone/>
                <wp:docPr id="31" name="文本框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66700"/>
                        </a:xfrm>
                        <a:prstGeom prst="rect">
                          <a:avLst/>
                        </a:prstGeom>
                        <a:solidFill>
                          <a:srgbClr val="FFFFFF"/>
                        </a:solidFill>
                        <a:ln w="9525">
                          <a:solidFill>
                            <a:srgbClr val="000000"/>
                          </a:solidFill>
                          <a:miter lim="800000"/>
                          <a:headEnd/>
                          <a:tailEnd/>
                        </a:ln>
                      </wps:spPr>
                      <wps:txbx>
                        <w:txbxContent>
                          <w:p w14:paraId="3DB66858" w14:textId="77777777" w:rsidR="00693F9E" w:rsidRDefault="00693F9E" w:rsidP="00693F9E">
                            <w:pPr>
                              <w:rPr>
                                <w:rFonts w:ascii="Bell MT" w:hAnsi="Bell MT"/>
                              </w:rPr>
                            </w:pPr>
                            <w:proofErr w:type="gramStart"/>
                            <w:r>
                              <w:rPr>
                                <w:rFonts w:ascii="Bell MT" w:eastAsia="宋体" w:hAnsi="Bell MT"/>
                                <w:lang w:eastAsia="zh-CN"/>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本框 31" o:spid="_x0000_s1040" type="#_x0000_t202" style="position:absolute;left:0;text-align:left;margin-left:3in;margin-top:164.25pt;width:20.25pt;height:2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z8kOgIAAE4EAAAOAAAAZHJzL2Uyb0RvYy54bWysVM2O0zAQviPxDpbvNGnoz27UdLV0KUJa&#10;fqSFB3Acp7FwPMZ2m5QHgDfgxIU7z9XnYOxsS/m7IHKwPJ7x55nvm8niqm8V2QnrJOiCjkcpJUJz&#10;qKTeFPTtm/WjC0qcZ7piCrQo6F44erV8+GDRmVxk0ICqhCUIol3emYI23ps8SRxvRMvcCIzQ6KzB&#10;tsyjaTdJZVmH6K1KsjSdJR3Yyljgwjk8vRmcdBnx61pw/6qunfBEFRRz83G1cS3DmiwXLN9YZhrJ&#10;79Ng/5BFy6TGR09QN8wzsrXyN6hWcgsOaj/i0CZQ15KLWANWM05/qeauYUbEWpAcZ040uf8Hy1/u&#10;Xlsiq4I+HlOiWYsaHT5/Onz5dvj6keAZEtQZl2PcncFI3z+BHoWOxTpzC/ydIxpWDdMbcW0tdI1g&#10;FSYYbyZnVwccF0DK7gVU+BDbeohAfW3bwB7yQRAdhdqfxBG9JxwPs+l8PJ9SwtGVzWbzNIqXsPx4&#10;2VjnnwloSdgU1KL2EZztbp3HMjD0GBLecqBktZZKRcNuypWyZMewT9bxC5XjlZ/ClCZdQS+n2XSo&#10;/68Qafz+BNFKjw2vZFvQi1MQywNrT3UV29EzqYY9vq80phFoDMwNHPq+7KNk48lRnhKqPRJrYWhw&#10;HEjcNGA/UNJhcxfUvd8yKyhRzzWKczmeTMI0RGMynWdo2HNPee5hmiNUQT0lw3bl4wQF4jRco4i1&#10;jASHNIdM7nPGpo0k3g9YmIpzO0b9+A0svwMAAP//AwBQSwMEFAAGAAgAAAAhAKT/qcDhAAAACwEA&#10;AA8AAABkcnMvZG93bnJldi54bWxMj81OwzAQhO9IvIO1SFwQdUjSJoQ4FUICwQ3aCq5uvE0i/BNs&#10;Nw1vz3KC2+7OaPabej0bzSb0YXBWwM0iAYa2dWqwnYDd9vG6BBaitEpqZ1HANwZYN+dntayUO9k3&#10;nDaxYxRiQyUF9DGOFeeh7dHIsHAjWtIOzhsZafUdV16eKNxonibJihs5WPrQyxEfemw/N0cjoMyf&#10;p4/wkr2+t6uDvo1XxfT05YW4vJjv74BFnOOfGX7xCR0aYtq7o1WBaQF5llKXKCBLyyUwcuRFSsOe&#10;LkWyBN7U/H+H5gcAAP//AwBQSwECLQAUAAYACAAAACEAtoM4kv4AAADhAQAAEwAAAAAAAAAAAAAA&#10;AAAAAAAAW0NvbnRlbnRfVHlwZXNdLnhtbFBLAQItABQABgAIAAAAIQA4/SH/1gAAAJQBAAALAAAA&#10;AAAAAAAAAAAAAC8BAABfcmVscy8ucmVsc1BLAQItABQABgAIAAAAIQChBz8kOgIAAE4EAAAOAAAA&#10;AAAAAAAAAAAAAC4CAABkcnMvZTJvRG9jLnhtbFBLAQItABQABgAIAAAAIQCk/6nA4QAAAAsBAAAP&#10;AAAAAAAAAAAAAAAAAJQEAABkcnMvZG93bnJldi54bWxQSwUGAAAAAAQABADzAAAAogUAAAAA&#10;">
                <v:textbox>
                  <w:txbxContent>
                    <w:p w14:paraId="3DB66858" w14:textId="77777777" w:rsidR="00693F9E" w:rsidRDefault="00693F9E" w:rsidP="00693F9E">
                      <w:pPr>
                        <w:rPr>
                          <w:rFonts w:ascii="Bell MT" w:hAnsi="Bell MT"/>
                        </w:rPr>
                      </w:pPr>
                      <w:proofErr w:type="gramStart"/>
                      <w:r>
                        <w:rPr>
                          <w:rFonts w:ascii="Bell MT" w:eastAsia="宋体" w:hAnsi="Bell MT"/>
                          <w:lang w:eastAsia="zh-CN"/>
                        </w:rPr>
                        <w:t>a</w:t>
                      </w:r>
                      <w:proofErr w:type="gramEnd"/>
                    </w:p>
                  </w:txbxContent>
                </v:textbox>
              </v:shape>
            </w:pict>
          </mc:Fallback>
        </mc:AlternateContent>
      </w:r>
      <w:r w:rsidRPr="006760E3">
        <w:rPr>
          <w:rFonts w:ascii="宋体" w:eastAsia="宋体" w:hAnsi="宋体" w:cs="宋体"/>
          <w:noProof/>
          <w:sz w:val="24"/>
          <w:szCs w:val="24"/>
        </w:rPr>
        <mc:AlternateContent>
          <mc:Choice Requires="wps">
            <w:drawing>
              <wp:anchor distT="0" distB="0" distL="114300" distR="114300" simplePos="0" relativeHeight="251679744" behindDoc="0" locked="0" layoutInCell="1" allowOverlap="1" wp14:anchorId="64C50528" wp14:editId="66A440CE">
                <wp:simplePos x="0" y="0"/>
                <wp:positionH relativeFrom="column">
                  <wp:posOffset>2400300</wp:posOffset>
                </wp:positionH>
                <wp:positionV relativeFrom="paragraph">
                  <wp:posOffset>1343025</wp:posOffset>
                </wp:positionV>
                <wp:extent cx="257175" cy="314325"/>
                <wp:effectExtent l="0" t="0" r="28575" b="28575"/>
                <wp:wrapNone/>
                <wp:docPr id="30" name="文本框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14325"/>
                        </a:xfrm>
                        <a:prstGeom prst="rect">
                          <a:avLst/>
                        </a:prstGeom>
                        <a:solidFill>
                          <a:srgbClr val="FFFFFF"/>
                        </a:solidFill>
                        <a:ln w="9525">
                          <a:solidFill>
                            <a:srgbClr val="000000"/>
                          </a:solidFill>
                          <a:miter lim="800000"/>
                          <a:headEnd/>
                          <a:tailEnd/>
                        </a:ln>
                      </wps:spPr>
                      <wps:txbx>
                        <w:txbxContent>
                          <w:p w14:paraId="7563C8FD" w14:textId="13AB3E36" w:rsidR="00693F9E" w:rsidRDefault="00693F9E" w:rsidP="00693F9E">
                            <w:pPr>
                              <w:rPr>
                                <w:rFonts w:ascii="Bell MT" w:hAnsi="Bell MT"/>
                              </w:rPr>
                            </w:pPr>
                            <w:proofErr w:type="gramStart"/>
                            <w:r>
                              <w:rPr>
                                <w:rFonts w:ascii="Bell MT" w:eastAsia="宋体" w:hAnsi="Bell MT" w:hint="eastAsia"/>
                                <w:lang w:eastAsia="zh-CN"/>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本框 30" o:spid="_x0000_s1041" type="#_x0000_t202" style="position:absolute;left:0;text-align:left;margin-left:189pt;margin-top:105.75pt;width:20.25pt;height:24.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s9oNgIAAE4EAAAOAAAAZHJzL2Uyb0RvYy54bWysVM2O0zAQviPxDpbvNE1/2N2o6WrpUoS0&#10;/EgLD+A6TmNhe4ztNikPsLwBJy7cea4+B2On2y0/4oDIwZrxjL+Z+WYms8tOK7IVzkswJc0HQ0qE&#10;4VBJsy7p+3fLJ+eU+MBMxRQYUdKd8PRy/vjRrLWFGEEDqhKOIIjxRWtL2oRgiyzzvBGa+QFYYdBY&#10;g9MsoOrWWeVYi+haZaPh8GnWgqusAy68x9vr3kjnCb+uBQ9v6tqLQFRJMbeQTpfOVTyz+YwVa8ds&#10;I/khDfYPWWgmDQY9Ql2zwMjGyd+gtOQOPNRhwEFnUNeSi1QDVpMPf6nmtmFWpFqQHG+PNPn/B8tf&#10;b986IquSjpEewzT2aP/l8/7r9/23O4J3SFBrfYF+txY9Q/cMOmx0KtbbG+AfPDGwaJhZiyvnoG0E&#10;qzDBPL7MTp72OD6CrNpXUGEgtgmQgLra6cge8kEQHTPZHZsjukA4Xo6mZ/nZlBKOpnE+GY+mKQIr&#10;7h9b58MLAZpEoaQOe5/A2fbGh5gMK+5dYiwPSlZLqVRS3Hq1UI5sGc7JMn0H9J/clCFtSS+mGPvv&#10;EMP0/QlCy4ADr6Qu6fnRiRWRteemSuMYmFS9jCkrc6AxMtdzGLpVl1qWJwoixyuodkisg37AcSFR&#10;aMB9oqTF4S6p/7hhTlCiXhpszkU+mcRtSMpkejZCxZ1aVqcWZjhClTRQ0ouLkDYoUmDgCptYy0Tw&#10;QyaHnHFoE++HBYtbcaonr4ffwPwHAAAA//8DAFBLAwQUAAYACAAAACEA/ylkd+EAAAALAQAADwAA&#10;AGRycy9kb3ducmV2LnhtbEyPzU7DMBCE70i8g7VIXBB13JY0hDgVQgLBDdoKrm68TSL8E2w3DW/P&#10;coLb7s5o9ptqPVnDRgyx906CmGXA0DVe966VsNs+XhfAYlJOK+MdSvjGCOv6/KxSpfYn94bjJrWM&#10;QlwslYQupaHkPDYdWhVnfkBH2sEHqxKtoeU6qBOFW8PnWZZzq3pHHzo14EOHzefmaCUUy+fxI74s&#10;Xt+b/GBu09VqfPoKUl5eTPd3wBJO6c8Mv/iEDjUx7f3R6ciMhMWqoC5JwlyIG2DkWIqChj1dcpEB&#10;ryv+v0P9AwAA//8DAFBLAQItABQABgAIAAAAIQC2gziS/gAAAOEBAAATAAAAAAAAAAAAAAAAAAAA&#10;AABbQ29udGVudF9UeXBlc10ueG1sUEsBAi0AFAAGAAgAAAAhADj9If/WAAAAlAEAAAsAAAAAAAAA&#10;AAAAAAAALwEAAF9yZWxzLy5yZWxzUEsBAi0AFAAGAAgAAAAhAAtCz2g2AgAATgQAAA4AAAAAAAAA&#10;AAAAAAAALgIAAGRycy9lMm9Eb2MueG1sUEsBAi0AFAAGAAgAAAAhAP8pZHfhAAAACwEAAA8AAAAA&#10;AAAAAAAAAAAAkAQAAGRycy9kb3ducmV2LnhtbFBLBQYAAAAABAAEAPMAAACeBQAAAAA=&#10;">
                <v:textbox>
                  <w:txbxContent>
                    <w:p w14:paraId="7563C8FD" w14:textId="13AB3E36" w:rsidR="00693F9E" w:rsidRDefault="00693F9E" w:rsidP="00693F9E">
                      <w:pPr>
                        <w:rPr>
                          <w:rFonts w:ascii="Bell MT" w:hAnsi="Bell MT"/>
                        </w:rPr>
                      </w:pPr>
                      <w:proofErr w:type="gramStart"/>
                      <w:r>
                        <w:rPr>
                          <w:rFonts w:ascii="Bell MT" w:eastAsia="宋体" w:hAnsi="Bell MT" w:hint="eastAsia"/>
                          <w:lang w:eastAsia="zh-CN"/>
                        </w:rPr>
                        <w:t>a</w:t>
                      </w:r>
                      <w:proofErr w:type="gramEnd"/>
                    </w:p>
                  </w:txbxContent>
                </v:textbox>
              </v:shape>
            </w:pict>
          </mc:Fallback>
        </mc:AlternateContent>
      </w:r>
      <w:r w:rsidRPr="006760E3">
        <w:rPr>
          <w:rFonts w:ascii="宋体" w:eastAsia="宋体" w:hAnsi="宋体" w:cs="宋体"/>
          <w:noProof/>
          <w:sz w:val="24"/>
          <w:szCs w:val="24"/>
        </w:rPr>
        <mc:AlternateContent>
          <mc:Choice Requires="wps">
            <w:drawing>
              <wp:anchor distT="0" distB="0" distL="114300" distR="114300" simplePos="0" relativeHeight="251677696" behindDoc="0" locked="0" layoutInCell="1" allowOverlap="1" wp14:anchorId="2F67281C" wp14:editId="1536F31A">
                <wp:simplePos x="0" y="0"/>
                <wp:positionH relativeFrom="column">
                  <wp:posOffset>2143125</wp:posOffset>
                </wp:positionH>
                <wp:positionV relativeFrom="paragraph">
                  <wp:posOffset>878840</wp:posOffset>
                </wp:positionV>
                <wp:extent cx="257175" cy="314325"/>
                <wp:effectExtent l="0" t="0" r="28575" b="28575"/>
                <wp:wrapNone/>
                <wp:docPr id="29" name="文本框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14325"/>
                        </a:xfrm>
                        <a:prstGeom prst="rect">
                          <a:avLst/>
                        </a:prstGeom>
                        <a:solidFill>
                          <a:srgbClr val="FFFFFF"/>
                        </a:solidFill>
                        <a:ln w="9525">
                          <a:solidFill>
                            <a:srgbClr val="000000"/>
                          </a:solidFill>
                          <a:miter lim="800000"/>
                          <a:headEnd/>
                          <a:tailEnd/>
                        </a:ln>
                      </wps:spPr>
                      <wps:txbx>
                        <w:txbxContent>
                          <w:p w14:paraId="237A8D0B" w14:textId="77777777" w:rsidR="00693F9E" w:rsidRDefault="00693F9E" w:rsidP="00693F9E">
                            <w:pPr>
                              <w:rPr>
                                <w:rFonts w:ascii="Bell MT" w:hAnsi="Bell MT"/>
                              </w:rPr>
                            </w:pPr>
                            <w:proofErr w:type="gramStart"/>
                            <w:r>
                              <w:rPr>
                                <w:rFonts w:ascii="Bell MT" w:eastAsia="宋体" w:hAnsi="Bell MT"/>
                                <w:lang w:eastAsia="zh-CN"/>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本框 29" o:spid="_x0000_s1042" type="#_x0000_t202" style="position:absolute;left:0;text-align:left;margin-left:168.75pt;margin-top:69.2pt;width:20.25pt;height:24.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CDkNwIAAE4EAAAOAAAAZHJzL2Uyb0RvYy54bWysVM2O0zAQviPxDpbvNE223d1GTVdLlyKk&#10;5UdaeADHcRoL2xNst0l5AHgDTly481x9DsZOt1t+xAGRgzXjGX8z881M5le9VmQrrJNgCpqOxpQI&#10;w6GSZl3Qd29XTy4pcZ6ZiikwoqA74ejV4vGjedfmIoMGVCUsQRDj8q4taON9myeJ443QzI2gFQaN&#10;NVjNPKp2nVSWdYiuVZKNx+dJB7ZqLXDhHN7eDEa6iPh1Lbh/XddOeKIKirn5eNp4luFMFnOWry1r&#10;G8kPabB/yEIzaTDoEeqGeUY2Vv4GpSW34KD2Iw46gbqWXMQasJp0/Es1dw1rRawFyXHtkSb3/2D5&#10;q+0bS2RV0GxGiWEae7T/8nn/9fv+2yeCd0hQ17oc/e5a9PT9U+ix0bFY194Cf++IgWXDzFpcWwtd&#10;I1iFCabhZXLydMBxAaTsXkKFgdjGQwTqa6sDe8gHQXRs1O7YHNF7wvEym16kF1NKOJrO0slZNo0R&#10;WH7/uLXOPxegSRAKarH3EZxtb50PybD83iXEcqBktZJKRcWuy6WyZMtwTlbxO6D/5KYM6Qo6m2Ls&#10;v0OM4/cnCC09DrySuqCXRyeWB9aemSqOo2dSDTKmrMyBxsDcwKHvyz62LD0PEQLHJVQ7JNbCMOC4&#10;kCg0YD9S0uFwF9R92DArKFEvDDZnlk4mYRuiMpleZKjYU0t5amGGI1RBPSWDuPRxgwIFBq6xibWM&#10;BD9kcsgZhzbyfliwsBWnevR6+A0sfgAAAP//AwBQSwMEFAAGAAgAAAAhAObH/vngAAAACwEAAA8A&#10;AABkcnMvZG93bnJldi54bWxMj81OwzAQhO9IvIO1SFxQ60BK44Y4FUIC0Ru0CK5uvE0i/BNsNw1v&#10;z3KC4858mp2p1pM1bMQQe+8kXM8zYOgar3vXSnjbPc4EsJiU08p4hxK+McK6Pj+rVKn9yb3iuE0t&#10;oxAXSyWhS2koOY9Nh1bFuR/QkXfwwapEZ2i5DupE4dbwmyxbcqt6Rx86NeBDh83n9mgliMXz+BE3&#10;+ct7szyYVboqxqevIOXlxXR/ByzhlP5g+K1P1aGmTnt/dDoyIyHPi1tCycjFAhgReSFo3Z4UUayA&#10;1xX/v6H+AQAA//8DAFBLAQItABQABgAIAAAAIQC2gziS/gAAAOEBAAATAAAAAAAAAAAAAAAAAAAA&#10;AABbQ29udGVudF9UeXBlc10ueG1sUEsBAi0AFAAGAAgAAAAhADj9If/WAAAAlAEAAAsAAAAAAAAA&#10;AAAAAAAALwEAAF9yZWxzLy5yZWxzUEsBAi0AFAAGAAgAAAAhALhgIOQ3AgAATgQAAA4AAAAAAAAA&#10;AAAAAAAALgIAAGRycy9lMm9Eb2MueG1sUEsBAi0AFAAGAAgAAAAhAObH/vngAAAACwEAAA8AAAAA&#10;AAAAAAAAAAAAkQQAAGRycy9kb3ducmV2LnhtbFBLBQYAAAAABAAEAPMAAACeBQAAAAA=&#10;">
                <v:textbox>
                  <w:txbxContent>
                    <w:p w14:paraId="237A8D0B" w14:textId="77777777" w:rsidR="00693F9E" w:rsidRDefault="00693F9E" w:rsidP="00693F9E">
                      <w:pPr>
                        <w:rPr>
                          <w:rFonts w:ascii="Bell MT" w:hAnsi="Bell MT"/>
                        </w:rPr>
                      </w:pPr>
                      <w:proofErr w:type="gramStart"/>
                      <w:r>
                        <w:rPr>
                          <w:rFonts w:ascii="Bell MT" w:eastAsia="宋体" w:hAnsi="Bell MT"/>
                          <w:lang w:eastAsia="zh-CN"/>
                        </w:rPr>
                        <w:t>a</w:t>
                      </w:r>
                      <w:proofErr w:type="gramEnd"/>
                    </w:p>
                  </w:txbxContent>
                </v:textbox>
              </v:shape>
            </w:pict>
          </mc:Fallback>
        </mc:AlternateContent>
      </w:r>
      <w:r w:rsidRPr="006760E3">
        <w:rPr>
          <w:rFonts w:ascii="宋体" w:eastAsia="宋体" w:hAnsi="宋体" w:cs="宋体"/>
          <w:noProof/>
          <w:sz w:val="24"/>
          <w:szCs w:val="24"/>
        </w:rPr>
        <mc:AlternateContent>
          <mc:Choice Requires="wps">
            <w:drawing>
              <wp:anchor distT="0" distB="0" distL="114300" distR="114300" simplePos="0" relativeHeight="251675648" behindDoc="0" locked="0" layoutInCell="1" allowOverlap="1" wp14:anchorId="616F1A67" wp14:editId="2152E74B">
                <wp:simplePos x="0" y="0"/>
                <wp:positionH relativeFrom="column">
                  <wp:posOffset>1790700</wp:posOffset>
                </wp:positionH>
                <wp:positionV relativeFrom="paragraph">
                  <wp:posOffset>926465</wp:posOffset>
                </wp:positionV>
                <wp:extent cx="257175" cy="314325"/>
                <wp:effectExtent l="0" t="0" r="28575" b="28575"/>
                <wp:wrapNone/>
                <wp:docPr id="28" name="文本框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14325"/>
                        </a:xfrm>
                        <a:prstGeom prst="rect">
                          <a:avLst/>
                        </a:prstGeom>
                        <a:solidFill>
                          <a:srgbClr val="FFFFFF"/>
                        </a:solidFill>
                        <a:ln w="9525">
                          <a:solidFill>
                            <a:srgbClr val="000000"/>
                          </a:solidFill>
                          <a:miter lim="800000"/>
                          <a:headEnd/>
                          <a:tailEnd/>
                        </a:ln>
                      </wps:spPr>
                      <wps:txbx>
                        <w:txbxContent>
                          <w:p w14:paraId="7E54DC99" w14:textId="77777777" w:rsidR="00693F9E" w:rsidRDefault="00693F9E" w:rsidP="00693F9E">
                            <w:pPr>
                              <w:rPr>
                                <w:rFonts w:ascii="Bell MT" w:hAnsi="Bell MT"/>
                              </w:rPr>
                            </w:pPr>
                            <w:proofErr w:type="gramStart"/>
                            <w:r>
                              <w:rPr>
                                <w:rFonts w:ascii="Bell MT" w:eastAsia="宋体" w:hAnsi="Bell MT"/>
                                <w:lang w:eastAsia="zh-CN"/>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本框 28" o:spid="_x0000_s1043" type="#_x0000_t202" style="position:absolute;left:0;text-align:left;margin-left:141pt;margin-top:72.95pt;width:20.25pt;height:24.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91jNwIAAE4EAAAOAAAAZHJzL2Uyb0RvYy54bWysVM2O0zAQviPxDpbvNE22pbtR09XSpQhp&#10;+ZEWHsBxnMbC9gTbbVIeYHkDTly481x9DsZOt1t+xAGRgzXjGX8z881M5pe9VmQrrJNgCpqOxpQI&#10;w6GSZl3Q9+9WT84pcZ6ZiikwoqA74ejl4vGjedfmIoMGVCUsQRDj8q4taON9myeJ443QzI2gFQaN&#10;NVjNPKp2nVSWdYiuVZKNx0+TDmzVWuDCOby9Hox0EfHrWnD/pq6d8EQVFHPz8bTxLMOZLOYsX1vW&#10;NpIf0mD/kIVm0mDQI9Q184xsrPwNSktuwUHtRxx0AnUtuYg1YDXp+JdqbhvWilgLkuPaI03u/8Hy&#10;19u3lsiqoBl2yjCNPdp/+bz/+n3/7Y7gHRLUtS5Hv9sWPX3/DHpsdCzWtTfAPzhiYNkwsxZX1kLX&#10;CFZhgml4mZw8HXBcACm7V1BhILbxEIH62urAHvJBEB0btTs2R/SecLzMprN0NqWEo+ksnZxl0xiB&#10;5fePW+v8CwGaBKGgFnsfwdn2xvmQDMvvXUIsB0pWK6lUVOy6XCpLtgznZBW/A/pPbsqQrqAXU4z9&#10;d4hx/P4EoaXHgVdSF/T86MTywNpzU8Vx9EyqQcaUlTnQGJgbOPR92ceWpbMQIXBcQrVDYi0MA44L&#10;iUID9hMlHQ53Qd3HDbOCEvXSYHMu0skkbENUJtNZhoo9tZSnFmY4QhXUUzKISx83KFBg4AqbWMtI&#10;8EMmh5xxaCPvhwULW3GqR6+H38DiBwAAAP//AwBQSwMEFAAGAAgAAAAhAGc4B+vhAAAACwEAAA8A&#10;AABkcnMvZG93bnJldi54bWxMj8FOwzAQRO9I/IO1SFwQdXCTkoQ4FUICwQ3aCq5u4iYR9jrYbhr+&#10;nuUEx50Zzb6p1rM1bNI+DA4l3CwSYBob1w7YSdhtH69zYCEqbJVxqCV86wDr+vysUmXrTvimp03s&#10;GJVgKJWEPsax5Dw0vbYqLNyokbyD81ZFOn3HW69OVG4NF0my4lYNSB96NeqHXjefm6OVkKfP00d4&#10;Wb6+N6uDKeLV7fT05aW8vJjv74BFPce/MPziEzrUxLR3R2wDMxJELmhLJCPNCmCUWAqRAduTUmQp&#10;8Lri/zfUPwAAAP//AwBQSwECLQAUAAYACAAAACEAtoM4kv4AAADhAQAAEwAAAAAAAAAAAAAAAAAA&#10;AAAAW0NvbnRlbnRfVHlwZXNdLnhtbFBLAQItABQABgAIAAAAIQA4/SH/1gAAAJQBAAALAAAAAAAA&#10;AAAAAAAAAC8BAABfcmVscy8ucmVsc1BLAQItABQABgAIAAAAIQAvo91jNwIAAE4EAAAOAAAAAAAA&#10;AAAAAAAAAC4CAABkcnMvZTJvRG9jLnhtbFBLAQItABQABgAIAAAAIQBnOAfr4QAAAAsBAAAPAAAA&#10;AAAAAAAAAAAAAJEEAABkcnMvZG93bnJldi54bWxQSwUGAAAAAAQABADzAAAAnwUAAAAA&#10;">
                <v:textbox>
                  <w:txbxContent>
                    <w:p w14:paraId="7E54DC99" w14:textId="77777777" w:rsidR="00693F9E" w:rsidRDefault="00693F9E" w:rsidP="00693F9E">
                      <w:pPr>
                        <w:rPr>
                          <w:rFonts w:ascii="Bell MT" w:hAnsi="Bell MT"/>
                        </w:rPr>
                      </w:pPr>
                      <w:proofErr w:type="gramStart"/>
                      <w:r>
                        <w:rPr>
                          <w:rFonts w:ascii="Bell MT" w:eastAsia="宋体" w:hAnsi="Bell MT"/>
                          <w:lang w:eastAsia="zh-CN"/>
                        </w:rPr>
                        <w:t>a</w:t>
                      </w:r>
                      <w:proofErr w:type="gramEnd"/>
                    </w:p>
                  </w:txbxContent>
                </v:textbox>
              </v:shape>
            </w:pict>
          </mc:Fallback>
        </mc:AlternateContent>
      </w:r>
      <w:r w:rsidRPr="006760E3">
        <w:rPr>
          <w:rFonts w:ascii="宋体" w:eastAsia="宋体" w:hAnsi="宋体" w:cs="宋体"/>
          <w:noProof/>
          <w:sz w:val="24"/>
          <w:szCs w:val="24"/>
        </w:rPr>
        <mc:AlternateContent>
          <mc:Choice Requires="wps">
            <w:drawing>
              <wp:anchor distT="0" distB="0" distL="114300" distR="114300" simplePos="0" relativeHeight="251673600" behindDoc="0" locked="0" layoutInCell="1" allowOverlap="1" wp14:anchorId="53B05000" wp14:editId="4F78D157">
                <wp:simplePos x="0" y="0"/>
                <wp:positionH relativeFrom="column">
                  <wp:posOffset>1457325</wp:posOffset>
                </wp:positionH>
                <wp:positionV relativeFrom="paragraph">
                  <wp:posOffset>1050290</wp:posOffset>
                </wp:positionV>
                <wp:extent cx="257175" cy="314325"/>
                <wp:effectExtent l="0" t="0" r="28575" b="28575"/>
                <wp:wrapNone/>
                <wp:docPr id="27" name="文本框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14325"/>
                        </a:xfrm>
                        <a:prstGeom prst="rect">
                          <a:avLst/>
                        </a:prstGeom>
                        <a:solidFill>
                          <a:srgbClr val="FFFFFF"/>
                        </a:solidFill>
                        <a:ln w="9525">
                          <a:solidFill>
                            <a:srgbClr val="000000"/>
                          </a:solidFill>
                          <a:miter lim="800000"/>
                          <a:headEnd/>
                          <a:tailEnd/>
                        </a:ln>
                      </wps:spPr>
                      <wps:txbx>
                        <w:txbxContent>
                          <w:p w14:paraId="2DF9E173" w14:textId="5B03E4B6" w:rsidR="00693F9E" w:rsidRPr="00693F9E" w:rsidRDefault="00693F9E" w:rsidP="00693F9E">
                            <w:pPr>
                              <w:rPr>
                                <w:rFonts w:ascii="Bell MT" w:eastAsia="宋体" w:hAnsi="Bell MT"/>
                                <w:lang w:eastAsia="zh-CN"/>
                              </w:rPr>
                            </w:pPr>
                            <w:proofErr w:type="gramStart"/>
                            <w:r>
                              <w:rPr>
                                <w:rFonts w:ascii="Bell MT" w:eastAsia="宋体" w:hAnsi="Bell MT" w:hint="eastAsia"/>
                                <w:lang w:eastAsia="zh-CN"/>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本框 27" o:spid="_x0000_s1044" type="#_x0000_t202" style="position:absolute;left:0;text-align:left;margin-left:114.75pt;margin-top:82.7pt;width:20.25pt;height:24.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AamNwIAAE4EAAAOAAAAZHJzL2Uyb0RvYy54bWysVM2O0zAQviPxDpbvNE22pd2o6WrpUoS0&#10;/EgLD+A4TmNhe4LtNlkeYHkDTly481x9DsZOt1t+xAGRgzXjGX8z881MFhe9VmQnrJNgCpqOxpQI&#10;w6GSZlPQ9+/WT+aUOM9MxRQYUdBb4ejF8vGjRdfmIoMGVCUsQRDj8q4taON9myeJ443QzI2gFQaN&#10;NVjNPKp2k1SWdYiuVZKNx0+TDmzVWuDCOby9Gox0GfHrWnD/pq6d8EQVFHPz8bTxLMOZLBcs31jW&#10;NpIf0mD/kIVm0mDQI9QV84xsrfwNSktuwUHtRxx0AnUtuYg1YDXp+JdqbhrWilgLkuPaI03u/8Hy&#10;17u3lsiqoNmMEsM09mj/5fP+6/f9tzuCd0hQ17oc/W5a9PT9M+ix0bFY114D/+CIgVXDzEZcWgtd&#10;I1iFCabhZXLydMBxAaTsXkGFgdjWQwTqa6sDe8gHQXRs1O2xOaL3hONlNp2lsyklHE1n6eQsm8YI&#10;LL9/3FrnXwjQJAgFtdj7CM52186HZFh+7xJiOVCyWkulomI35UpZsmM4J+v4HdB/clOGdAU9n2Ls&#10;v0OM4/cnCC09DrySuqDzoxPLA2vPTRXH0TOpBhlTVuZAY2Bu4ND3ZR9bls5DhMBxCdUtEmthGHBc&#10;SBQasJ8o6XC4C+o+bpkVlKiXBptznk4mYRuiMpnOMlTsqaU8tTDDEaqgnpJBXPm4QYECA5fYxFpG&#10;gh8yOeSMQxt5PyxY2IpTPXo9/AaWPwAAAP//AwBQSwMEFAAGAAgAAAAhAP7wHVjhAAAACwEAAA8A&#10;AABkcnMvZG93bnJldi54bWxMj8FOwzAQRO9I/IO1SFxQ6zSkaRPiVAgJRG/QIri6sZtE2Otgu2n4&#10;e5YT3HY0T7Mz1Wayho3ah96hgMU8AaaxcarHVsDb/nG2BhaiRCWNQy3gWwfY1JcXlSyVO+OrHnex&#10;ZRSCoZQCuhiHkvPQdNrKMHeDRvKOzlsZSfqWKy/PFG4NT5Mk51b2SB86OeiHTjefu5MVsM6ex4+w&#10;vX15b/KjKeLNanz68kJcX033d8CinuIfDL/1qTrU1OngTqgCMwLStFgSSka+zIARka4SWnegY5EV&#10;wOuK/99Q/wAAAP//AwBQSwECLQAUAAYACAAAACEAtoM4kv4AAADhAQAAEwAAAAAAAAAAAAAAAAAA&#10;AAAAW0NvbnRlbnRfVHlwZXNdLnhtbFBLAQItABQABgAIAAAAIQA4/SH/1gAAAJQBAAALAAAAAAAA&#10;AAAAAAAAAC8BAABfcmVscy8ucmVsc1BLAQItABQABgAIAAAAIQB27AamNwIAAE4EAAAOAAAAAAAA&#10;AAAAAAAAAC4CAABkcnMvZTJvRG9jLnhtbFBLAQItABQABgAIAAAAIQD+8B1Y4QAAAAsBAAAPAAAA&#10;AAAAAAAAAAAAAJEEAABkcnMvZG93bnJldi54bWxQSwUGAAAAAAQABADzAAAAnwUAAAAA&#10;">
                <v:textbox>
                  <w:txbxContent>
                    <w:p w14:paraId="2DF9E173" w14:textId="5B03E4B6" w:rsidR="00693F9E" w:rsidRPr="00693F9E" w:rsidRDefault="00693F9E" w:rsidP="00693F9E">
                      <w:pPr>
                        <w:rPr>
                          <w:rFonts w:ascii="Bell MT" w:eastAsia="宋体" w:hAnsi="Bell MT"/>
                          <w:lang w:eastAsia="zh-CN"/>
                        </w:rPr>
                      </w:pPr>
                      <w:proofErr w:type="gramStart"/>
                      <w:r>
                        <w:rPr>
                          <w:rFonts w:ascii="Bell MT" w:eastAsia="宋体" w:hAnsi="Bell MT" w:hint="eastAsia"/>
                          <w:lang w:eastAsia="zh-CN"/>
                        </w:rPr>
                        <w:t>a</w:t>
                      </w:r>
                      <w:proofErr w:type="gramEnd"/>
                    </w:p>
                  </w:txbxContent>
                </v:textbox>
              </v:shape>
            </w:pict>
          </mc:Fallback>
        </mc:AlternateContent>
      </w:r>
      <w:r w:rsidR="00D3426A" w:rsidRPr="006760E3">
        <w:rPr>
          <w:rFonts w:ascii="Book Antiqua" w:eastAsia="宋体" w:hAnsi="Book Antiqua"/>
          <w:noProof/>
          <w:sz w:val="24"/>
          <w:szCs w:val="24"/>
        </w:rPr>
        <w:drawing>
          <wp:inline distT="0" distB="0" distL="0" distR="0" wp14:anchorId="7992E0E5" wp14:editId="6B07B077">
            <wp:extent cx="5943600" cy="4457700"/>
            <wp:effectExtent l="0" t="0" r="0" b="0"/>
            <wp:docPr id="12" name="图片 12" descr="C:\Users\baishideng-2014\Desktop\revised-jyu\28068\28068-Figures\1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aishideng-2014\Desktop\revised-jyu\28068\28068-Figures\11.tif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2109B1BB" w14:textId="7D3531BF" w:rsidR="00D3426A" w:rsidRPr="006760E3" w:rsidRDefault="00D3426A" w:rsidP="00D3426A">
      <w:pPr>
        <w:adjustRightInd w:val="0"/>
        <w:snapToGrid w:val="0"/>
        <w:spacing w:after="0" w:line="360" w:lineRule="auto"/>
        <w:jc w:val="both"/>
        <w:rPr>
          <w:rFonts w:ascii="Book Antiqua" w:eastAsia="宋体" w:hAnsi="Book Antiqua"/>
          <w:sz w:val="24"/>
          <w:szCs w:val="24"/>
          <w:lang w:eastAsia="zh-CN"/>
        </w:rPr>
      </w:pPr>
      <w:r w:rsidRPr="006760E3">
        <w:rPr>
          <w:rFonts w:ascii="Book Antiqua" w:eastAsia="宋体" w:hAnsi="Book Antiqua"/>
          <w:noProof/>
          <w:sz w:val="24"/>
          <w:szCs w:val="24"/>
        </w:rPr>
        <w:lastRenderedPageBreak/>
        <w:drawing>
          <wp:inline distT="0" distB="0" distL="0" distR="0" wp14:anchorId="05E0E547" wp14:editId="057810B1">
            <wp:extent cx="5943600" cy="4457700"/>
            <wp:effectExtent l="0" t="0" r="0" b="0"/>
            <wp:docPr id="13" name="图片 13" descr="C:\Users\baishideng-2014\Desktop\revised-jyu\28068\28068-Figures\1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aishideng-2014\Desktop\revised-jyu\28068\28068-Figures\12.tif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41479B8F" w14:textId="49441E25" w:rsidR="00D3426A" w:rsidRPr="006760E3" w:rsidRDefault="00B6657E" w:rsidP="00B6657E">
      <w:pPr>
        <w:adjustRightInd w:val="0"/>
        <w:snapToGrid w:val="0"/>
        <w:spacing w:after="0" w:line="360" w:lineRule="auto"/>
        <w:jc w:val="both"/>
        <w:rPr>
          <w:rFonts w:ascii="Book Antiqua" w:eastAsia="宋体" w:hAnsi="Book Antiqua"/>
          <w:sz w:val="24"/>
          <w:szCs w:val="24"/>
          <w:lang w:eastAsia="zh-CN"/>
        </w:rPr>
      </w:pPr>
      <w:r w:rsidRPr="0031448A">
        <w:rPr>
          <w:rFonts w:ascii="Book Antiqua" w:hAnsi="Book Antiqua"/>
          <w:b/>
          <w:sz w:val="24"/>
          <w:szCs w:val="24"/>
        </w:rPr>
        <w:t>Figure 4</w:t>
      </w:r>
      <w:r w:rsidRPr="0031448A">
        <w:rPr>
          <w:rFonts w:ascii="Book Antiqua" w:eastAsia="宋体" w:hAnsi="Book Antiqua" w:hint="eastAsia"/>
          <w:b/>
          <w:sz w:val="24"/>
          <w:szCs w:val="24"/>
          <w:lang w:eastAsia="zh-CN"/>
        </w:rPr>
        <w:t xml:space="preserve"> </w:t>
      </w:r>
      <w:r w:rsidR="0031448A" w:rsidRPr="0031448A">
        <w:rPr>
          <w:rFonts w:ascii="Book Antiqua" w:eastAsia="宋体" w:hAnsi="Book Antiqua"/>
          <w:b/>
          <w:sz w:val="24"/>
          <w:szCs w:val="24"/>
          <w:lang w:eastAsia="zh-CN"/>
        </w:rPr>
        <w:t>Changes in expression of important TLR4 pathway signaling molecules and pro-inflammatory cytokines on TLR4 activation with its specific ligand (LPS)</w:t>
      </w:r>
      <w:r w:rsidR="0031448A" w:rsidRPr="0031448A">
        <w:rPr>
          <w:rFonts w:ascii="Book Antiqua" w:eastAsia="宋体" w:hAnsi="Book Antiqua" w:hint="eastAsia"/>
          <w:b/>
          <w:sz w:val="24"/>
          <w:szCs w:val="24"/>
          <w:lang w:eastAsia="zh-CN"/>
        </w:rPr>
        <w:t>.</w:t>
      </w:r>
      <w:r w:rsidR="0031448A">
        <w:rPr>
          <w:rFonts w:ascii="Book Antiqua" w:eastAsia="宋体" w:hAnsi="Book Antiqua" w:hint="eastAsia"/>
          <w:sz w:val="24"/>
          <w:szCs w:val="24"/>
          <w:lang w:eastAsia="zh-CN"/>
        </w:rPr>
        <w:t xml:space="preserve"> </w:t>
      </w:r>
      <w:r w:rsidRPr="006760E3">
        <w:rPr>
          <w:rFonts w:ascii="Book Antiqua" w:eastAsia="宋体" w:hAnsi="Book Antiqua" w:hint="eastAsia"/>
          <w:sz w:val="24"/>
          <w:szCs w:val="24"/>
          <w:lang w:eastAsia="zh-CN"/>
        </w:rPr>
        <w:t xml:space="preserve">A: </w:t>
      </w:r>
      <w:r w:rsidR="00900C20" w:rsidRPr="006760E3">
        <w:rPr>
          <w:rFonts w:ascii="Book Antiqua" w:hAnsi="Book Antiqua"/>
          <w:sz w:val="24"/>
          <w:szCs w:val="24"/>
        </w:rPr>
        <w:t>TLR4 pathway was stimulated with its specific ligand LPS-B5 Ultrapure. At the specified dose, the signaling molecules involved in TLR4 signaling pathway showed upregulated mRNA expression compared to Hepg2.2.15 cells</w:t>
      </w:r>
      <w:r w:rsidR="006D3D6B" w:rsidRPr="006760E3">
        <w:rPr>
          <w:rFonts w:ascii="Book Antiqua" w:hAnsi="Book Antiqua"/>
          <w:sz w:val="24"/>
          <w:szCs w:val="24"/>
        </w:rPr>
        <w:t xml:space="preserve"> (</w:t>
      </w:r>
      <w:proofErr w:type="spellStart"/>
      <w:r w:rsidRPr="006760E3">
        <w:rPr>
          <w:rFonts w:ascii="Book Antiqua" w:eastAsia="宋体" w:hAnsi="Book Antiqua" w:hint="eastAsia"/>
          <w:sz w:val="24"/>
          <w:szCs w:val="24"/>
          <w:vertAlign w:val="superscript"/>
          <w:lang w:eastAsia="zh-CN"/>
        </w:rPr>
        <w:t>a</w:t>
      </w:r>
      <w:r w:rsidR="00941F88" w:rsidRPr="006760E3">
        <w:rPr>
          <w:rFonts w:ascii="Book Antiqua" w:hAnsi="Book Antiqua"/>
          <w:i/>
          <w:sz w:val="24"/>
          <w:szCs w:val="24"/>
        </w:rPr>
        <w:t>P</w:t>
      </w:r>
      <w:proofErr w:type="spellEnd"/>
      <w:r w:rsidR="00941F88" w:rsidRPr="006760E3">
        <w:rPr>
          <w:rFonts w:ascii="Book Antiqua" w:hAnsi="Book Antiqua"/>
          <w:i/>
          <w:sz w:val="24"/>
          <w:szCs w:val="24"/>
        </w:rPr>
        <w:t xml:space="preserve"> &lt; </w:t>
      </w:r>
      <w:r w:rsidR="006D3D6B" w:rsidRPr="006760E3">
        <w:rPr>
          <w:rFonts w:ascii="Book Antiqua" w:hAnsi="Book Antiqua"/>
          <w:sz w:val="24"/>
          <w:szCs w:val="24"/>
        </w:rPr>
        <w:t>0.05)</w:t>
      </w:r>
      <w:r w:rsidRPr="006760E3">
        <w:rPr>
          <w:rFonts w:ascii="Book Antiqua" w:eastAsia="宋体" w:hAnsi="Book Antiqua" w:hint="eastAsia"/>
          <w:sz w:val="24"/>
          <w:szCs w:val="24"/>
          <w:lang w:eastAsia="zh-CN"/>
        </w:rPr>
        <w:t xml:space="preserve">; B: </w:t>
      </w:r>
      <w:r w:rsidR="00900C20" w:rsidRPr="006760E3">
        <w:rPr>
          <w:rFonts w:ascii="Book Antiqua" w:hAnsi="Book Antiqua"/>
          <w:sz w:val="24"/>
          <w:szCs w:val="24"/>
        </w:rPr>
        <w:t>Cytokine concentration on triggering the TLR4 pathway. Pro-inflammatory cytokines (IL-1B, IL-10, IL-12p70 and TNF-A) showed increased protein expression on TLR4 activation by using cytokine bead array.</w:t>
      </w:r>
    </w:p>
    <w:p w14:paraId="401BA481" w14:textId="77777777" w:rsidR="00D3426A" w:rsidRPr="006760E3" w:rsidRDefault="00D3426A">
      <w:pPr>
        <w:spacing w:after="0" w:line="240" w:lineRule="auto"/>
        <w:rPr>
          <w:rFonts w:ascii="Book Antiqua" w:eastAsia="Calibri" w:hAnsi="Book Antiqua"/>
          <w:sz w:val="24"/>
          <w:szCs w:val="24"/>
        </w:rPr>
      </w:pPr>
      <w:r w:rsidRPr="006760E3">
        <w:rPr>
          <w:rFonts w:ascii="Book Antiqua" w:hAnsi="Book Antiqua"/>
          <w:sz w:val="24"/>
          <w:szCs w:val="24"/>
        </w:rPr>
        <w:br w:type="page"/>
      </w:r>
    </w:p>
    <w:p w14:paraId="2AD7FEC0" w14:textId="28CAB432" w:rsidR="00900C20" w:rsidRPr="006760E3" w:rsidRDefault="00D3426A" w:rsidP="00D3426A">
      <w:pPr>
        <w:pStyle w:val="ListParagraph"/>
        <w:adjustRightInd w:val="0"/>
        <w:snapToGrid w:val="0"/>
        <w:spacing w:after="0" w:line="360" w:lineRule="auto"/>
        <w:ind w:left="0"/>
        <w:contextualSpacing w:val="0"/>
        <w:jc w:val="both"/>
        <w:rPr>
          <w:rFonts w:ascii="Book Antiqua" w:eastAsia="宋体" w:hAnsi="Book Antiqua"/>
          <w:sz w:val="24"/>
          <w:szCs w:val="24"/>
          <w:lang w:eastAsia="zh-CN"/>
        </w:rPr>
      </w:pPr>
      <w:r w:rsidRPr="006760E3">
        <w:rPr>
          <w:rFonts w:ascii="Book Antiqua" w:hAnsi="Book Antiqua"/>
          <w:noProof/>
          <w:sz w:val="24"/>
          <w:szCs w:val="24"/>
        </w:rPr>
        <w:lastRenderedPageBreak/>
        <w:drawing>
          <wp:inline distT="0" distB="0" distL="0" distR="0" wp14:anchorId="6957A086" wp14:editId="19265D60">
            <wp:extent cx="5943600" cy="4457700"/>
            <wp:effectExtent l="0" t="0" r="0" b="0"/>
            <wp:docPr id="14" name="图片 14" descr="C:\Users\baishideng-2014\Desktop\revised-jyu\28068\28068-Figures\1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aishideng-2014\Desktop\revised-jyu\28068\28068-Figures\13.tif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6FD8FBD2" w14:textId="07512003" w:rsidR="00D3426A" w:rsidRPr="006760E3" w:rsidRDefault="00D3426A" w:rsidP="00D3426A">
      <w:pPr>
        <w:pStyle w:val="ListParagraph"/>
        <w:adjustRightInd w:val="0"/>
        <w:snapToGrid w:val="0"/>
        <w:spacing w:after="0" w:line="360" w:lineRule="auto"/>
        <w:ind w:left="0"/>
        <w:contextualSpacing w:val="0"/>
        <w:jc w:val="both"/>
        <w:rPr>
          <w:rFonts w:ascii="Book Antiqua" w:eastAsia="宋体" w:hAnsi="Book Antiqua"/>
          <w:sz w:val="24"/>
          <w:szCs w:val="24"/>
          <w:lang w:eastAsia="zh-CN"/>
        </w:rPr>
      </w:pPr>
      <w:r w:rsidRPr="006760E3">
        <w:rPr>
          <w:rFonts w:ascii="Book Antiqua" w:eastAsia="宋体" w:hAnsi="Book Antiqua"/>
          <w:noProof/>
          <w:sz w:val="24"/>
          <w:szCs w:val="24"/>
        </w:rPr>
        <w:lastRenderedPageBreak/>
        <w:drawing>
          <wp:inline distT="0" distB="0" distL="0" distR="0" wp14:anchorId="11426D44" wp14:editId="6AF1C9E0">
            <wp:extent cx="5943600" cy="4457700"/>
            <wp:effectExtent l="0" t="0" r="0" b="0"/>
            <wp:docPr id="15" name="图片 15" descr="C:\Users\baishideng-2014\Desktop\revised-jyu\28068\28068-Figures\1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aishideng-2014\Desktop\revised-jyu\28068\28068-Figures\14.tif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5839D72A" w14:textId="3A3C38C2" w:rsidR="00900C20" w:rsidRPr="006760E3" w:rsidRDefault="00B6657E" w:rsidP="00B6657E">
      <w:pPr>
        <w:adjustRightInd w:val="0"/>
        <w:snapToGrid w:val="0"/>
        <w:spacing w:after="0" w:line="360" w:lineRule="auto"/>
        <w:jc w:val="both"/>
        <w:rPr>
          <w:rFonts w:ascii="Book Antiqua" w:eastAsia="宋体" w:hAnsi="Book Antiqua"/>
          <w:sz w:val="24"/>
          <w:szCs w:val="24"/>
          <w:lang w:eastAsia="zh-CN"/>
        </w:rPr>
      </w:pPr>
      <w:r w:rsidRPr="006760E3">
        <w:rPr>
          <w:rFonts w:ascii="Book Antiqua" w:hAnsi="Book Antiqua"/>
          <w:b/>
          <w:sz w:val="24"/>
          <w:szCs w:val="24"/>
        </w:rPr>
        <w:t>Figure 5</w:t>
      </w:r>
      <w:r w:rsidRPr="006760E3">
        <w:rPr>
          <w:rFonts w:ascii="Book Antiqua" w:eastAsia="宋体" w:hAnsi="Book Antiqua" w:hint="eastAsia"/>
          <w:b/>
          <w:sz w:val="24"/>
          <w:szCs w:val="24"/>
          <w:lang w:eastAsia="zh-CN"/>
        </w:rPr>
        <w:t xml:space="preserve"> </w:t>
      </w:r>
      <w:r w:rsidR="0031448A" w:rsidRPr="0031448A">
        <w:rPr>
          <w:rFonts w:ascii="Book Antiqua" w:eastAsia="宋体" w:hAnsi="Book Antiqua"/>
          <w:b/>
          <w:sz w:val="24"/>
          <w:szCs w:val="24"/>
          <w:lang w:eastAsia="zh-CN"/>
        </w:rPr>
        <w:t>Changes in protein expression and nuclear translocation of NF-</w:t>
      </w:r>
      <w:proofErr w:type="spellStart"/>
      <w:r w:rsidR="0031448A" w:rsidRPr="0031448A">
        <w:rPr>
          <w:rFonts w:ascii="Book Antiqua" w:eastAsia="宋体" w:hAnsi="Book Antiqua"/>
          <w:b/>
          <w:sz w:val="24"/>
          <w:szCs w:val="24"/>
          <w:lang w:eastAsia="zh-CN"/>
        </w:rPr>
        <w:t>κB</w:t>
      </w:r>
      <w:proofErr w:type="spellEnd"/>
      <w:r w:rsidR="0031448A" w:rsidRPr="0031448A">
        <w:rPr>
          <w:rFonts w:ascii="Book Antiqua" w:eastAsia="宋体" w:hAnsi="Book Antiqua"/>
          <w:b/>
          <w:sz w:val="24"/>
          <w:szCs w:val="24"/>
          <w:lang w:eastAsia="zh-CN"/>
        </w:rPr>
        <w:t xml:space="preserve"> on triggering HepG2.2.15 cells with TLR4 specific ligand, LPS. </w:t>
      </w:r>
      <w:r w:rsidRPr="006760E3">
        <w:rPr>
          <w:rFonts w:ascii="Book Antiqua" w:eastAsia="宋体" w:hAnsi="Book Antiqua" w:hint="eastAsia"/>
          <w:sz w:val="24"/>
          <w:szCs w:val="24"/>
          <w:lang w:eastAsia="zh-CN"/>
        </w:rPr>
        <w:t xml:space="preserve">A: </w:t>
      </w:r>
      <w:r w:rsidR="00900C20" w:rsidRPr="006760E3">
        <w:rPr>
          <w:rFonts w:ascii="Book Antiqua" w:hAnsi="Book Antiqua"/>
          <w:sz w:val="24"/>
          <w:szCs w:val="24"/>
        </w:rPr>
        <w:t xml:space="preserve">Protein expression of p53 and </w:t>
      </w:r>
      <w:r w:rsidR="00403A9C" w:rsidRPr="006760E3">
        <w:rPr>
          <w:rFonts w:ascii="Book Antiqua" w:hAnsi="Book Antiqua"/>
          <w:sz w:val="24"/>
          <w:szCs w:val="24"/>
        </w:rPr>
        <w:t>NF-</w:t>
      </w:r>
      <w:proofErr w:type="spellStart"/>
      <w:r w:rsidR="00403A9C" w:rsidRPr="006760E3">
        <w:rPr>
          <w:rFonts w:ascii="Book Antiqua" w:hAnsi="Book Antiqua"/>
          <w:sz w:val="24"/>
          <w:szCs w:val="24"/>
        </w:rPr>
        <w:t>κ</w:t>
      </w:r>
      <w:r w:rsidR="00900C20" w:rsidRPr="006760E3">
        <w:rPr>
          <w:rFonts w:ascii="Book Antiqua" w:hAnsi="Book Antiqua"/>
          <w:sz w:val="24"/>
          <w:szCs w:val="24"/>
        </w:rPr>
        <w:t>B</w:t>
      </w:r>
      <w:proofErr w:type="spellEnd"/>
      <w:r w:rsidR="00900C20" w:rsidRPr="006760E3">
        <w:rPr>
          <w:rFonts w:ascii="Book Antiqua" w:hAnsi="Book Antiqua"/>
          <w:sz w:val="24"/>
          <w:szCs w:val="24"/>
        </w:rPr>
        <w:t xml:space="preserve"> in HepG2.2.15 cells and LPS- treated HepG2.2.15 cells. B-actin was considered as control. Quantitative analysis showed that p53 and </w:t>
      </w:r>
      <w:r w:rsidR="00403A9C" w:rsidRPr="006760E3">
        <w:rPr>
          <w:rFonts w:ascii="Book Antiqua" w:hAnsi="Book Antiqua"/>
          <w:sz w:val="24"/>
          <w:szCs w:val="24"/>
        </w:rPr>
        <w:t>NF-</w:t>
      </w:r>
      <w:proofErr w:type="spellStart"/>
      <w:r w:rsidRPr="006760E3">
        <w:rPr>
          <w:rFonts w:ascii="Book Antiqua" w:hAnsi="Book Antiqua"/>
          <w:sz w:val="24"/>
          <w:szCs w:val="24"/>
        </w:rPr>
        <w:t>κb</w:t>
      </w:r>
      <w:proofErr w:type="spellEnd"/>
      <w:r w:rsidRPr="006760E3">
        <w:rPr>
          <w:rFonts w:ascii="Book Antiqua" w:eastAsia="宋体" w:hAnsi="Book Antiqua" w:hint="eastAsia"/>
          <w:sz w:val="24"/>
          <w:szCs w:val="24"/>
          <w:lang w:eastAsia="zh-CN"/>
        </w:rPr>
        <w:t xml:space="preserve"> </w:t>
      </w:r>
      <w:r w:rsidR="00900C20" w:rsidRPr="006760E3">
        <w:rPr>
          <w:rFonts w:ascii="Book Antiqua" w:hAnsi="Book Antiqua"/>
          <w:sz w:val="24"/>
          <w:szCs w:val="24"/>
        </w:rPr>
        <w:t>protein expression was repressed and upregulate</w:t>
      </w:r>
      <w:r w:rsidRPr="006760E3">
        <w:rPr>
          <w:rFonts w:ascii="Book Antiqua" w:hAnsi="Book Antiqua"/>
          <w:sz w:val="24"/>
          <w:szCs w:val="24"/>
        </w:rPr>
        <w:t>d respectively in treated cells</w:t>
      </w:r>
      <w:r w:rsidRPr="006760E3">
        <w:rPr>
          <w:rFonts w:ascii="Book Antiqua" w:eastAsia="宋体" w:hAnsi="Book Antiqua" w:hint="eastAsia"/>
          <w:sz w:val="24"/>
          <w:szCs w:val="24"/>
          <w:lang w:eastAsia="zh-CN"/>
        </w:rPr>
        <w:t xml:space="preserve">; B: </w:t>
      </w:r>
      <w:r w:rsidR="00900C20" w:rsidRPr="006760E3">
        <w:rPr>
          <w:rFonts w:ascii="Book Antiqua" w:hAnsi="Book Antiqua" w:cs="Arial"/>
          <w:sz w:val="24"/>
          <w:szCs w:val="24"/>
        </w:rPr>
        <w:t>Confocal imaging showing nu</w:t>
      </w:r>
      <w:r w:rsidR="00403A9C" w:rsidRPr="006760E3">
        <w:rPr>
          <w:rFonts w:ascii="Book Antiqua" w:hAnsi="Book Antiqua" w:cs="Arial"/>
          <w:sz w:val="24"/>
          <w:szCs w:val="24"/>
        </w:rPr>
        <w:t xml:space="preserve">clear uptake of </w:t>
      </w:r>
      <w:r w:rsidRPr="006760E3">
        <w:rPr>
          <w:rFonts w:ascii="Book Antiqua" w:hAnsi="Book Antiqua" w:cs="Arial"/>
          <w:sz w:val="24"/>
          <w:szCs w:val="24"/>
        </w:rPr>
        <w:t>nuclear factor</w:t>
      </w:r>
      <w:r w:rsidR="00403A9C" w:rsidRPr="006760E3">
        <w:rPr>
          <w:rFonts w:ascii="Book Antiqua" w:hAnsi="Book Antiqua" w:cs="Arial"/>
          <w:sz w:val="24"/>
          <w:szCs w:val="24"/>
        </w:rPr>
        <w:t>-</w:t>
      </w:r>
      <w:proofErr w:type="spellStart"/>
      <w:r w:rsidR="00403A9C" w:rsidRPr="006760E3">
        <w:rPr>
          <w:rFonts w:ascii="Book Antiqua" w:hAnsi="Book Antiqua"/>
          <w:sz w:val="24"/>
          <w:szCs w:val="24"/>
        </w:rPr>
        <w:t>κ</w:t>
      </w:r>
      <w:r w:rsidR="00900C20" w:rsidRPr="006760E3">
        <w:rPr>
          <w:rFonts w:ascii="Book Antiqua" w:hAnsi="Book Antiqua" w:cs="Arial"/>
          <w:sz w:val="24"/>
          <w:szCs w:val="24"/>
        </w:rPr>
        <w:t>B</w:t>
      </w:r>
      <w:proofErr w:type="spellEnd"/>
      <w:r w:rsidR="00900C20" w:rsidRPr="006760E3">
        <w:rPr>
          <w:rFonts w:ascii="Book Antiqua" w:hAnsi="Book Antiqua" w:cs="Arial"/>
          <w:sz w:val="24"/>
          <w:szCs w:val="24"/>
        </w:rPr>
        <w:t xml:space="preserve"> p65 subunit (</w:t>
      </w:r>
      <w:r w:rsidR="00403A9C" w:rsidRPr="006760E3">
        <w:rPr>
          <w:rFonts w:ascii="Book Antiqua" w:hAnsi="Book Antiqua"/>
          <w:sz w:val="24"/>
          <w:szCs w:val="24"/>
        </w:rPr>
        <w:t>NF-</w:t>
      </w:r>
      <w:bookmarkStart w:id="730" w:name="OLE_LINK119"/>
      <w:bookmarkStart w:id="731" w:name="OLE_LINK121"/>
      <w:proofErr w:type="spellStart"/>
      <w:r w:rsidR="00403A9C" w:rsidRPr="006760E3">
        <w:rPr>
          <w:rFonts w:ascii="Book Antiqua" w:hAnsi="Book Antiqua"/>
          <w:sz w:val="24"/>
          <w:szCs w:val="24"/>
        </w:rPr>
        <w:t>κ</w:t>
      </w:r>
      <w:bookmarkEnd w:id="730"/>
      <w:bookmarkEnd w:id="731"/>
      <w:r w:rsidR="00900C20" w:rsidRPr="006760E3">
        <w:rPr>
          <w:rFonts w:ascii="Book Antiqua" w:hAnsi="Book Antiqua"/>
          <w:sz w:val="24"/>
          <w:szCs w:val="24"/>
        </w:rPr>
        <w:t>B</w:t>
      </w:r>
      <w:proofErr w:type="spellEnd"/>
      <w:r w:rsidR="00900C20" w:rsidRPr="006760E3">
        <w:rPr>
          <w:rFonts w:ascii="Book Antiqua" w:hAnsi="Book Antiqua" w:cs="Arial"/>
          <w:sz w:val="24"/>
          <w:szCs w:val="24"/>
        </w:rPr>
        <w:t xml:space="preserve">) from cytoplasm in cells where HepG2.2.15 cells are taken as control and HepG2.2.15 cells stimulated with TLR4 ligand, LPS. </w:t>
      </w:r>
      <w:r w:rsidR="00403A9C" w:rsidRPr="006760E3">
        <w:rPr>
          <w:rFonts w:ascii="Book Antiqua" w:hAnsi="Book Antiqua"/>
          <w:sz w:val="24"/>
          <w:szCs w:val="24"/>
        </w:rPr>
        <w:t>NF-</w:t>
      </w:r>
      <w:proofErr w:type="spellStart"/>
      <w:r w:rsidR="00403A9C" w:rsidRPr="006760E3">
        <w:rPr>
          <w:rFonts w:ascii="Book Antiqua" w:hAnsi="Book Antiqua"/>
          <w:sz w:val="24"/>
          <w:szCs w:val="24"/>
        </w:rPr>
        <w:t>κ</w:t>
      </w:r>
      <w:r w:rsidR="00900C20" w:rsidRPr="006760E3">
        <w:rPr>
          <w:rFonts w:ascii="Book Antiqua" w:hAnsi="Book Antiqua"/>
          <w:sz w:val="24"/>
          <w:szCs w:val="24"/>
        </w:rPr>
        <w:t>B</w:t>
      </w:r>
      <w:proofErr w:type="spellEnd"/>
      <w:r w:rsidR="00900C20" w:rsidRPr="006760E3">
        <w:rPr>
          <w:rFonts w:ascii="Book Antiqua" w:hAnsi="Book Antiqua"/>
          <w:sz w:val="24"/>
          <w:szCs w:val="24"/>
        </w:rPr>
        <w:t xml:space="preserve"> concentration was higher in the nucleus of LPS-treated cells compared to control cells. </w:t>
      </w:r>
    </w:p>
    <w:p w14:paraId="3E005A2C" w14:textId="58DA7CBA" w:rsidR="00D3426A" w:rsidRPr="006760E3" w:rsidRDefault="00D3426A">
      <w:pPr>
        <w:spacing w:after="0" w:line="240" w:lineRule="auto"/>
        <w:rPr>
          <w:rFonts w:ascii="Book Antiqua" w:hAnsi="Book Antiqua"/>
          <w:sz w:val="24"/>
          <w:szCs w:val="24"/>
        </w:rPr>
      </w:pPr>
      <w:r w:rsidRPr="006760E3">
        <w:rPr>
          <w:rFonts w:ascii="Book Antiqua" w:hAnsi="Book Antiqua"/>
          <w:sz w:val="24"/>
          <w:szCs w:val="24"/>
        </w:rPr>
        <w:br w:type="page"/>
      </w:r>
    </w:p>
    <w:p w14:paraId="50EFCA0E" w14:textId="5207D532" w:rsidR="00900C20" w:rsidRPr="006760E3" w:rsidRDefault="00D3426A" w:rsidP="00B9583F">
      <w:pPr>
        <w:adjustRightInd w:val="0"/>
        <w:snapToGrid w:val="0"/>
        <w:spacing w:after="0" w:line="360" w:lineRule="auto"/>
        <w:jc w:val="both"/>
        <w:rPr>
          <w:rFonts w:ascii="Book Antiqua" w:eastAsia="宋体" w:hAnsi="Book Antiqua"/>
          <w:sz w:val="24"/>
          <w:szCs w:val="24"/>
          <w:lang w:eastAsia="zh-CN"/>
        </w:rPr>
      </w:pPr>
      <w:r w:rsidRPr="006760E3">
        <w:rPr>
          <w:rFonts w:ascii="Book Antiqua" w:hAnsi="Book Antiqua"/>
          <w:noProof/>
          <w:sz w:val="24"/>
          <w:szCs w:val="24"/>
        </w:rPr>
        <w:lastRenderedPageBreak/>
        <w:drawing>
          <wp:inline distT="0" distB="0" distL="0" distR="0" wp14:anchorId="0115E14D" wp14:editId="74F8B44F">
            <wp:extent cx="5943600" cy="4457700"/>
            <wp:effectExtent l="0" t="0" r="0" b="0"/>
            <wp:docPr id="16" name="图片 16" descr="C:\Users\baishideng-2014\Desktop\revised-jyu\28068\28068-Figures\1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aishideng-2014\Desktop\revised-jyu\28068\28068-Figures\15.tif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042A2E78" w14:textId="14DBE41B" w:rsidR="00D3426A" w:rsidRPr="006760E3" w:rsidRDefault="00626FC8" w:rsidP="00B9583F">
      <w:pPr>
        <w:adjustRightInd w:val="0"/>
        <w:snapToGrid w:val="0"/>
        <w:spacing w:after="0" w:line="360" w:lineRule="auto"/>
        <w:jc w:val="both"/>
        <w:rPr>
          <w:rFonts w:ascii="Book Antiqua" w:eastAsia="宋体" w:hAnsi="Book Antiqua"/>
          <w:sz w:val="24"/>
          <w:szCs w:val="24"/>
          <w:lang w:eastAsia="zh-CN"/>
        </w:rPr>
      </w:pPr>
      <w:r w:rsidRPr="006760E3">
        <w:rPr>
          <w:rFonts w:ascii="宋体" w:eastAsia="宋体" w:hAnsi="宋体" w:cs="宋体"/>
          <w:noProof/>
          <w:sz w:val="24"/>
          <w:szCs w:val="24"/>
        </w:rPr>
        <w:lastRenderedPageBreak/>
        <mc:AlternateContent>
          <mc:Choice Requires="wps">
            <w:drawing>
              <wp:anchor distT="0" distB="0" distL="114300" distR="114300" simplePos="0" relativeHeight="251671552" behindDoc="0" locked="0" layoutInCell="1" allowOverlap="1" wp14:anchorId="795AD7D3" wp14:editId="4406A083">
                <wp:simplePos x="0" y="0"/>
                <wp:positionH relativeFrom="column">
                  <wp:posOffset>3457575</wp:posOffset>
                </wp:positionH>
                <wp:positionV relativeFrom="paragraph">
                  <wp:posOffset>2193290</wp:posOffset>
                </wp:positionV>
                <wp:extent cx="257175" cy="314325"/>
                <wp:effectExtent l="0" t="0" r="28575" b="28575"/>
                <wp:wrapNone/>
                <wp:docPr id="26" name="文本框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14325"/>
                        </a:xfrm>
                        <a:prstGeom prst="rect">
                          <a:avLst/>
                        </a:prstGeom>
                        <a:solidFill>
                          <a:srgbClr val="FFFFFF"/>
                        </a:solidFill>
                        <a:ln w="9525">
                          <a:solidFill>
                            <a:srgbClr val="000000"/>
                          </a:solidFill>
                          <a:miter lim="800000"/>
                          <a:headEnd/>
                          <a:tailEnd/>
                        </a:ln>
                      </wps:spPr>
                      <wps:txbx>
                        <w:txbxContent>
                          <w:p w14:paraId="2D16AB05" w14:textId="77777777" w:rsidR="00626FC8" w:rsidRDefault="00626FC8" w:rsidP="00626FC8">
                            <w:pPr>
                              <w:rPr>
                                <w:rFonts w:ascii="Bell MT" w:hAnsi="Bell MT"/>
                              </w:rPr>
                            </w:pPr>
                            <w:proofErr w:type="gramStart"/>
                            <w:r>
                              <w:rPr>
                                <w:rFonts w:ascii="Bell MT" w:eastAsia="宋体" w:hAnsi="Bell MT"/>
                                <w:lang w:eastAsia="zh-CN"/>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本框 26" o:spid="_x0000_s1045" type="#_x0000_t202" style="position:absolute;left:0;text-align:left;margin-left:272.25pt;margin-top:172.7pt;width:20.25pt;height:24.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shNwIAAE4EAAAOAAAAZHJzL2Uyb0RvYy54bWysVM2O0zAQviPxDpbvNE223d1GTVdLlyKk&#10;5UdaeADHcRoL2xNst0l5AHgDTly481x9DsZOt1t+xAGRgzXjGX8z881M5le9VmQrrJNgCpqOxpQI&#10;w6GSZl3Qd29XTy4pcZ6ZiikwoqA74ejV4vGjedfmIoMGVCUsQRDj8q4taON9myeJ443QzI2gFQaN&#10;NVjNPKp2nVSWdYiuVZKNx+dJB7ZqLXDhHN7eDEa6iPh1Lbh/XddOeKIKirn5eNp4luFMFnOWry1r&#10;G8kPabB/yEIzaTDoEeqGeUY2Vv4GpSW34KD2Iw46gbqWXMQasJp0/Es1dw1rRawFyXHtkSb3/2D5&#10;q+0bS2RV0OycEsM09mj/5fP+6/f9t08E75CgrnU5+t216On7p9Bjo2Oxrr0F/t4RA8uGmbW4tha6&#10;RrAKE0zDy+Tk6YDjAkjZvYQKA7GNhwjU11YH9pAPgujYqN2xOaL3hONlNr1IL6aUcDSdpZOzbBoj&#10;sPz+cWudfy5AkyAU1GLvIzjb3jofkmH5vUuI5UDJaiWViopdl0tlyZbhnKzid0D/yU0Z0hV0NsXY&#10;f4cYx+9PEFp6HHgldUEvj04sD6w9M1UcR8+kGmRMWZkDjYG5gUPfl31sWToLEQLHJVQ7JNbCMOC4&#10;kCg0YD9S0uFwF9R92DArKFEvDDZnlk4mYRuiMpleZKjYU0t5amGGI1RBPSWDuPRxgwIFBq6xibWM&#10;BD9kcsgZhzbyfliwsBWnevR6+A0sfgAAAP//AwBQSwMEFAAGAAgAAAAhAAfir57gAAAACwEAAA8A&#10;AABkcnMvZG93bnJldi54bWxMj8FOwzAMhu9IvENkJC6IpbBktKXphJBA7AYDwTVrsraicUqSdeXt&#10;MSc42v70+/ur9ewGNtkQe48KrhYZMIuNNz22Ct5eHy5zYDFpNHrwaBV82wjr+vSk0qXxR3yx0za1&#10;jEIwllpBl9JYch6bzjodF360SLe9D04nGkPLTdBHCncDv86yFXe6R/rQ6dHed7b53B6cglw8TR9x&#10;s3x+b1b7oUgXN9PjV1Dq/Gy+uwWW7Jz+YPjVJ3WoyWnnD2giGxRIISShCpZCCmBEyFxSux1tClEA&#10;ryv+v0P9AwAA//8DAFBLAQItABQABgAIAAAAIQC2gziS/gAAAOEBAAATAAAAAAAAAAAAAAAAAAAA&#10;AABbQ29udGVudF9UeXBlc10ueG1sUEsBAi0AFAAGAAgAAAAhADj9If/WAAAAlAEAAAsAAAAAAAAA&#10;AAAAAAAALwEAAF9yZWxzLy5yZWxzUEsBAi0AFAAGAAgAAAAhAOEv+yE3AgAATgQAAA4AAAAAAAAA&#10;AAAAAAAALgIAAGRycy9lMm9Eb2MueG1sUEsBAi0AFAAGAAgAAAAhAAfir57gAAAACwEAAA8AAAAA&#10;AAAAAAAAAAAAkQQAAGRycy9kb3ducmV2LnhtbFBLBQYAAAAABAAEAPMAAACeBQAAAAA=&#10;">
                <v:textbox>
                  <w:txbxContent>
                    <w:p w14:paraId="2D16AB05" w14:textId="77777777" w:rsidR="00626FC8" w:rsidRDefault="00626FC8" w:rsidP="00626FC8">
                      <w:pPr>
                        <w:rPr>
                          <w:rFonts w:ascii="Bell MT" w:hAnsi="Bell MT"/>
                        </w:rPr>
                      </w:pPr>
                      <w:proofErr w:type="gramStart"/>
                      <w:r>
                        <w:rPr>
                          <w:rFonts w:ascii="Bell MT" w:eastAsia="宋体" w:hAnsi="Bell MT"/>
                          <w:lang w:eastAsia="zh-CN"/>
                        </w:rPr>
                        <w:t>a</w:t>
                      </w:r>
                      <w:proofErr w:type="gramEnd"/>
                    </w:p>
                  </w:txbxContent>
                </v:textbox>
              </v:shape>
            </w:pict>
          </mc:Fallback>
        </mc:AlternateContent>
      </w:r>
      <w:r w:rsidRPr="006760E3">
        <w:rPr>
          <w:rFonts w:ascii="宋体" w:eastAsia="宋体" w:hAnsi="宋体" w:cs="宋体"/>
          <w:noProof/>
          <w:sz w:val="24"/>
          <w:szCs w:val="24"/>
        </w:rPr>
        <mc:AlternateContent>
          <mc:Choice Requires="wps">
            <w:drawing>
              <wp:anchor distT="0" distB="0" distL="114300" distR="114300" simplePos="0" relativeHeight="251669504" behindDoc="0" locked="0" layoutInCell="1" allowOverlap="1" wp14:anchorId="2E672053" wp14:editId="25399A6E">
                <wp:simplePos x="0" y="0"/>
                <wp:positionH relativeFrom="column">
                  <wp:posOffset>4352925</wp:posOffset>
                </wp:positionH>
                <wp:positionV relativeFrom="paragraph">
                  <wp:posOffset>1888490</wp:posOffset>
                </wp:positionV>
                <wp:extent cx="257175" cy="314325"/>
                <wp:effectExtent l="0" t="0" r="28575" b="28575"/>
                <wp:wrapNone/>
                <wp:docPr id="25" name="文本框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14325"/>
                        </a:xfrm>
                        <a:prstGeom prst="rect">
                          <a:avLst/>
                        </a:prstGeom>
                        <a:solidFill>
                          <a:srgbClr val="FFFFFF"/>
                        </a:solidFill>
                        <a:ln w="9525">
                          <a:solidFill>
                            <a:srgbClr val="000000"/>
                          </a:solidFill>
                          <a:miter lim="800000"/>
                          <a:headEnd/>
                          <a:tailEnd/>
                        </a:ln>
                      </wps:spPr>
                      <wps:txbx>
                        <w:txbxContent>
                          <w:p w14:paraId="454FCEDE" w14:textId="71610E90" w:rsidR="00626FC8" w:rsidRDefault="00626FC8" w:rsidP="00626FC8">
                            <w:pPr>
                              <w:rPr>
                                <w:rFonts w:ascii="Bell MT" w:hAnsi="Bell MT"/>
                              </w:rPr>
                            </w:pPr>
                            <w:proofErr w:type="gramStart"/>
                            <w:r>
                              <w:rPr>
                                <w:rFonts w:ascii="Bell MT" w:eastAsia="宋体" w:hAnsi="Bell MT" w:hint="eastAsia"/>
                                <w:lang w:eastAsia="zh-CN"/>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本框 25" o:spid="_x0000_s1046" type="#_x0000_t202" style="position:absolute;left:0;text-align:left;margin-left:342.75pt;margin-top:148.7pt;width:20.25pt;height:24.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O0jNAIAAE4EAAAOAAAAZHJzL2Uyb0RvYy54bWysVM2O0zAQviPxDpbvNE23pbtR09XSpQhp&#10;+ZEWHsB1nMbC9hjbbVIeYHkDTly481x9DsZOt1stiAMiB8vjGX/+5puZzC47rchWOC/BlDQfDCkR&#10;hkMlzbqkHz8sn51T4gMzFVNgREl3wtPL+dMns9YWYgQNqEo4giDGF60taROCLbLM80Zo5gdghUFn&#10;DU6zgKZbZ5VjLaJrlY2Gw+dZC66yDrjwHk+veyedJ/y6Fjy8q2svAlElRW4hrS6tq7hm8xkr1o7Z&#10;RvIDDfYPLDSTBh89Ql2zwMjGyd+gtOQOPNRhwEFnUNeSi5QDZpMPH2Vz2zArUi4ojrdHmfz/g+Vv&#10;t+8dkVVJRxNKDNNYo/23r/vvP/c/7gieoUCt9QXG3VqMDN0L6LDQKVlvb4B/8sTAomFmLa6cg7YR&#10;rEKCebyZnVztcXwEWbVvoMKH2CZAAupqp6N6qAdBdCzU7lgc0QXC8XA0meZT5MjRdZaPz3puGSvu&#10;L1vnwysBmsRNSR3WPoGz7Y0PkQwr7kPiWx6UrJZSqWS49WqhHNky7JNl+hL/R2HKkLakFxN8++8Q&#10;w/T9CULLgA2vpC7p+TGIFVG1l6ZK7RiYVP0eKStzkDEq12sYulXXlyz1b9R4BdUOhXXQNzgOJG4a&#10;cF8oabG5S+o/b5gTlKjXBotzkY/HcRqSMZ5MR2i4U8/q1MMMR6iSBkr67SKkCYoSGLjCItYyCfzA&#10;5MAZmzbpfhiwOBWndop6+A3MfwEAAP//AwBQSwMEFAAGAAgAAAAhAMLMOj7iAAAACwEAAA8AAABk&#10;cnMvZG93bnJldi54bWxMj8tOwzAQRfdI/IM1SGxQ65CmzoM4FUIC0R20CLZu7CYR9jjYbhr+HrOC&#10;5WiO7j233sxGk0k5P1jkcLtMgChsrRyw4/C2f1wUQHwQKIW2qDh8Kw+b5vKiFpW0Z3xV0y50JIag&#10;rwSHPoSxotS3vTLCL+2oMP6O1hkR4uk6Kp04x3CjaZokjBoxYGzoxageetV+7k6GQ5E9Tx9+u3p5&#10;b9lRl+Emn56+HOfXV/P9HZCg5vAHw69+VIcmOh3sCaUnmgMr1uuIckjLPAMSiTxlcd2BwypjJdCm&#10;pv83ND8AAAD//wMAUEsBAi0AFAAGAAgAAAAhALaDOJL+AAAA4QEAABMAAAAAAAAAAAAAAAAAAAAA&#10;AFtDb250ZW50X1R5cGVzXS54bWxQSwECLQAUAAYACAAAACEAOP0h/9YAAACUAQAACwAAAAAAAAAA&#10;AAAAAAAvAQAAX3JlbHMvLnJlbHNQSwECLQAUAAYACAAAACEAucTtIzQCAABOBAAADgAAAAAAAAAA&#10;AAAAAAAuAgAAZHJzL2Uyb0RvYy54bWxQSwECLQAUAAYACAAAACEAwsw6PuIAAAALAQAADwAAAAAA&#10;AAAAAAAAAACOBAAAZHJzL2Rvd25yZXYueG1sUEsFBgAAAAAEAAQA8wAAAJ0FAAAAAA==&#10;">
                <v:textbox>
                  <w:txbxContent>
                    <w:p w14:paraId="454FCEDE" w14:textId="71610E90" w:rsidR="00626FC8" w:rsidRDefault="00626FC8" w:rsidP="00626FC8">
                      <w:pPr>
                        <w:rPr>
                          <w:rFonts w:ascii="Bell MT" w:hAnsi="Bell MT"/>
                        </w:rPr>
                      </w:pPr>
                      <w:proofErr w:type="gramStart"/>
                      <w:r>
                        <w:rPr>
                          <w:rFonts w:ascii="Bell MT" w:eastAsia="宋体" w:hAnsi="Bell MT" w:hint="eastAsia"/>
                          <w:lang w:eastAsia="zh-CN"/>
                        </w:rPr>
                        <w:t>a</w:t>
                      </w:r>
                      <w:proofErr w:type="gramEnd"/>
                    </w:p>
                  </w:txbxContent>
                </v:textbox>
              </v:shape>
            </w:pict>
          </mc:Fallback>
        </mc:AlternateContent>
      </w:r>
      <w:r w:rsidRPr="006760E3">
        <w:rPr>
          <w:rFonts w:ascii="宋体" w:eastAsia="宋体" w:hAnsi="宋体" w:cs="宋体"/>
          <w:noProof/>
          <w:sz w:val="24"/>
          <w:szCs w:val="24"/>
        </w:rPr>
        <mc:AlternateContent>
          <mc:Choice Requires="wps">
            <w:drawing>
              <wp:anchor distT="0" distB="0" distL="114300" distR="114300" simplePos="0" relativeHeight="251667456" behindDoc="0" locked="0" layoutInCell="1" allowOverlap="1" wp14:anchorId="5F8A1544" wp14:editId="34CA0127">
                <wp:simplePos x="0" y="0"/>
                <wp:positionH relativeFrom="column">
                  <wp:posOffset>3857625</wp:posOffset>
                </wp:positionH>
                <wp:positionV relativeFrom="paragraph">
                  <wp:posOffset>1964690</wp:posOffset>
                </wp:positionV>
                <wp:extent cx="257175" cy="314325"/>
                <wp:effectExtent l="0" t="0" r="28575" b="28575"/>
                <wp:wrapNone/>
                <wp:docPr id="24" name="文本框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14325"/>
                        </a:xfrm>
                        <a:prstGeom prst="rect">
                          <a:avLst/>
                        </a:prstGeom>
                        <a:solidFill>
                          <a:srgbClr val="FFFFFF"/>
                        </a:solidFill>
                        <a:ln w="9525">
                          <a:solidFill>
                            <a:srgbClr val="000000"/>
                          </a:solidFill>
                          <a:miter lim="800000"/>
                          <a:headEnd/>
                          <a:tailEnd/>
                        </a:ln>
                      </wps:spPr>
                      <wps:txbx>
                        <w:txbxContent>
                          <w:p w14:paraId="23BBDD9A" w14:textId="77777777" w:rsidR="00626FC8" w:rsidRDefault="00626FC8" w:rsidP="00626FC8">
                            <w:pPr>
                              <w:rPr>
                                <w:rFonts w:ascii="Bell MT" w:hAnsi="Bell MT"/>
                              </w:rPr>
                            </w:pPr>
                            <w:proofErr w:type="gramStart"/>
                            <w:r>
                              <w:rPr>
                                <w:rFonts w:ascii="Bell MT" w:eastAsia="宋体" w:hAnsi="Bell MT"/>
                                <w:lang w:eastAsia="zh-CN"/>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本框 24" o:spid="_x0000_s1047" type="#_x0000_t202" style="position:absolute;left:0;text-align:left;margin-left:303.75pt;margin-top:154.7pt;width:20.25pt;height:24.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xCkNQIAAE4EAAAOAAAAZHJzL2Uyb0RvYy54bWysVM2O0zAQviPxDpbvNE22pbtR09XSpQhp&#10;+ZEWHsBxnMbC9gTbbVIeYHkDTly481x9DsZOt1t+xAGRgzXjGX8z881M5pe9VmQrrJNgCpqOxpQI&#10;w6GSZl3Q9+9WT84pcZ6ZiikwoqA74ejl4vGjedfmIoMGVCUsQRDj8q4taON9myeJ443QzI2gFQaN&#10;NVjNPKp2nVSWdYiuVZKNx0+TDmzVWuDCOby9Hox0EfHrWnD/pq6d8EQVFHPz8bTxLMOZLOYsX1vW&#10;NpIf0mD/kIVm0mDQI9Q184xsrPwNSktuwUHtRxx0AnUtuYg1YDXp+JdqbhvWilgLkuPaI03u/8Hy&#10;19u3lsiqoNmEEsM09mj/5fP+6/f9tzuCd0hQ17oc/W5b9PT9M+ix0bFY194A/+CIgWXDzFpcWQtd&#10;I1iFCabhZXLydMBxAaTsXkGFgdjGQwTqa6sDe8gHQXRs1O7YHNF7wvEym87S2ZQSjqazdHKWTWME&#10;lt8/bq3zLwRoEoSCWux9BGfbG+dDMiy/dwmxHChZraRSUbHrcqks2TKck1X8Dug/uSlDuoJeTDH2&#10;3yHG8fsThJYeB15JXdDzoxPLA2vPTRXH0TOpBhlTVuZAY2Bu4ND3ZT+0LJIcOC6h2iGxFoYBx4VE&#10;oQH7iZIOh7ug7uOGWUGJemmwORfpZBK2ISqT6SxDxZ5aylMLMxyhCuopGcSljxsUKDBwhU2sZST4&#10;IZNDzji0kffDgoWtONWj18NvYPEDAAD//wMAUEsDBBQABgAIAAAAIQC38asw4QAAAAsBAAAPAAAA&#10;ZHJzL2Rvd25yZXYueG1sTI/BTsMwDIbvSLxDZCQuiCWwrmtL0wkhgeAGA8E1a7K2InFKknXl7TEn&#10;ONr+9Pv7683sLJtMiINHCVcLAcxg6/WAnYS31/vLAlhMCrWyHo2EbxNh05ye1KrS/ogvZtqmjlEI&#10;xkpJ6FMaK85j2xun4sKPBum298GpRGPouA7qSOHO8mshcu7UgPShV6O56037uT04CUX2OH3Ep+Xz&#10;e5vvbZku1tPDV5Dy/Gy+vQGWzJz+YPjVJ3VoyGnnD6gjsxJysV4RKmEpygwYEXlWULsdbVZFCbyp&#10;+f8OzQ8AAAD//wMAUEsBAi0AFAAGAAgAAAAhALaDOJL+AAAA4QEAABMAAAAAAAAAAAAAAAAAAAAA&#10;AFtDb250ZW50X1R5cGVzXS54bWxQSwECLQAUAAYACAAAACEAOP0h/9YAAACUAQAACwAAAAAAAAAA&#10;AAAAAAAvAQAAX3JlbHMvLnJlbHNQSwECLQAUAAYACAAAACEALgcQpDUCAABOBAAADgAAAAAAAAAA&#10;AAAAAAAuAgAAZHJzL2Uyb0RvYy54bWxQSwECLQAUAAYACAAAACEAt/GrMOEAAAALAQAADwAAAAAA&#10;AAAAAAAAAACPBAAAZHJzL2Rvd25yZXYueG1sUEsFBgAAAAAEAAQA8wAAAJ0FAAAAAA==&#10;">
                <v:textbox>
                  <w:txbxContent>
                    <w:p w14:paraId="23BBDD9A" w14:textId="77777777" w:rsidR="00626FC8" w:rsidRDefault="00626FC8" w:rsidP="00626FC8">
                      <w:pPr>
                        <w:rPr>
                          <w:rFonts w:ascii="Bell MT" w:hAnsi="Bell MT"/>
                        </w:rPr>
                      </w:pPr>
                      <w:proofErr w:type="gramStart"/>
                      <w:r>
                        <w:rPr>
                          <w:rFonts w:ascii="Bell MT" w:eastAsia="宋体" w:hAnsi="Bell MT"/>
                          <w:lang w:eastAsia="zh-CN"/>
                        </w:rPr>
                        <w:t>a</w:t>
                      </w:r>
                      <w:proofErr w:type="gramEnd"/>
                    </w:p>
                  </w:txbxContent>
                </v:textbox>
              </v:shape>
            </w:pict>
          </mc:Fallback>
        </mc:AlternateContent>
      </w:r>
      <w:r w:rsidRPr="006760E3">
        <w:rPr>
          <w:rFonts w:ascii="宋体" w:eastAsia="宋体" w:hAnsi="宋体" w:cs="宋体"/>
          <w:noProof/>
          <w:sz w:val="24"/>
          <w:szCs w:val="24"/>
        </w:rPr>
        <mc:AlternateContent>
          <mc:Choice Requires="wps">
            <w:drawing>
              <wp:anchor distT="0" distB="0" distL="114300" distR="114300" simplePos="0" relativeHeight="251665408" behindDoc="0" locked="0" layoutInCell="1" allowOverlap="1" wp14:anchorId="46B57E83" wp14:editId="52CA9CE0">
                <wp:simplePos x="0" y="0"/>
                <wp:positionH relativeFrom="column">
                  <wp:posOffset>2590800</wp:posOffset>
                </wp:positionH>
                <wp:positionV relativeFrom="paragraph">
                  <wp:posOffset>1888490</wp:posOffset>
                </wp:positionV>
                <wp:extent cx="257175" cy="314325"/>
                <wp:effectExtent l="0" t="0" r="28575" b="28575"/>
                <wp:wrapNone/>
                <wp:docPr id="22" name="文本框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14325"/>
                        </a:xfrm>
                        <a:prstGeom prst="rect">
                          <a:avLst/>
                        </a:prstGeom>
                        <a:solidFill>
                          <a:srgbClr val="FFFFFF"/>
                        </a:solidFill>
                        <a:ln w="9525">
                          <a:solidFill>
                            <a:srgbClr val="000000"/>
                          </a:solidFill>
                          <a:miter lim="800000"/>
                          <a:headEnd/>
                          <a:tailEnd/>
                        </a:ln>
                      </wps:spPr>
                      <wps:txbx>
                        <w:txbxContent>
                          <w:p w14:paraId="3BC33C69" w14:textId="77777777" w:rsidR="00626FC8" w:rsidRDefault="00626FC8" w:rsidP="00626FC8">
                            <w:pPr>
                              <w:rPr>
                                <w:rFonts w:ascii="Bell MT" w:hAnsi="Bell MT"/>
                              </w:rPr>
                            </w:pPr>
                            <w:proofErr w:type="gramStart"/>
                            <w:r>
                              <w:rPr>
                                <w:rFonts w:ascii="Bell MT" w:eastAsia="宋体" w:hAnsi="Bell MT"/>
                                <w:lang w:eastAsia="zh-CN"/>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本框 22" o:spid="_x0000_s1048" type="#_x0000_t202" style="position:absolute;left:0;text-align:left;margin-left:204pt;margin-top:148.7pt;width:20.25pt;height:24.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sibNQIAAE4EAAAOAAAAZHJzL2Uyb0RvYy54bWysVM2O0zAQviPxDpbvNE22pbtR09XSpQhp&#10;+ZEWHsBxnMbC8RjbbVIeAN6AExfuPFefg7HTlvIjDogcLI89/mbm+2Yyv+5bRbbCOgm6oOloTInQ&#10;HCqp1wV9+2b16JIS55mumAItCroTjl4vHj6YdyYXGTSgKmEJgmiXd6agjfcmTxLHG9EyNwIjNF7W&#10;YFvm0bTrpLKsQ/RWJdl4/DjpwFbGAhfO4entcEkXEb+uBfev6toJT1RBMTcfVxvXMqzJYs7ytWWm&#10;kfyQBvuHLFomNQY9Qd0yz8jGyt+gWsktOKj9iEObQF1LLmINWE06/qWa+4YZEWtBcpw50eT+Hyx/&#10;uX1tiawKmmWUaNaiRvvPn/Zfvu2/fiR4hgR1xuXod2/Q0/dPoEehY7HO3AF/54iGZcP0WtxYC10j&#10;WIUJpuFlcvZ0wHEBpOxeQIWB2MZDBOpr2wb2kA+C6CjU7iSO6D3heJhNZ+lsSgnHq4t0cpFNYwSW&#10;Hx8b6/wzAS0Jm4Ja1D6Cs+2d8yEZlh9dQiwHSlYrqVQ07LpcKku2DPtkFb8D+k9uSpOuoFdTjP13&#10;iHH8/gTRSo8Nr2Rb0MuTE8sDa091FdvRM6mGPaas9IHGwNzAoe/L/ijZQZ4Sqh0Sa2FocBxI3DRg&#10;P1DSYXMX1L3fMCsoUc81inOVTiZhGqIxmc4yNOz5TXl+wzRHqIJ6Sobt0scJChRouEERaxkJDmoP&#10;mRxyxqaNvB8GLEzFuR29fvwGFt8BAAD//wMAUEsDBBQABgAIAAAAIQCRH+je4QAAAAsBAAAPAAAA&#10;ZHJzL2Rvd25yZXYueG1sTI/BTsMwEETvSPyDtUhcEHVoTZqEbCqEBIIbFARXN3aTCHsdbDcNf485&#10;wXE0o5k39Wa2hk3ah8ERwtUiA6apdWqgDuHt9f6yABaiJCWNI43wrQNsmtOTWlbKHelFT9vYsVRC&#10;oZIIfYxjxXloe21lWLhRU/L2zlsZk/QdV14eU7k1fJllObdyoLTQy1Hf9br93B4sQiEep4/wtHp+&#10;b/O9KePFenr48ojnZ/PtDbCo5/gXhl/8hA5NYtq5A6nADILIivQlIizLtQCWEkIU18B2CCuRl8Cb&#10;mv//0PwAAAD//wMAUEsBAi0AFAAGAAgAAAAhALaDOJL+AAAA4QEAABMAAAAAAAAAAAAAAAAAAAAA&#10;AFtDb250ZW50X1R5cGVzXS54bWxQSwECLQAUAAYACAAAACEAOP0h/9YAAACUAQAACwAAAAAAAAAA&#10;AAAAAAAvAQAAX3JlbHMvLnJlbHNQSwECLQAUAAYACAAAACEAxubImzUCAABOBAAADgAAAAAAAAAA&#10;AAAAAAAuAgAAZHJzL2Uyb0RvYy54bWxQSwECLQAUAAYACAAAACEAkR/o3uEAAAALAQAADwAAAAAA&#10;AAAAAAAAAACPBAAAZHJzL2Rvd25yZXYueG1sUEsFBgAAAAAEAAQA8wAAAJ0FAAAAAA==&#10;">
                <v:textbox>
                  <w:txbxContent>
                    <w:p w14:paraId="3BC33C69" w14:textId="77777777" w:rsidR="00626FC8" w:rsidRDefault="00626FC8" w:rsidP="00626FC8">
                      <w:pPr>
                        <w:rPr>
                          <w:rFonts w:ascii="Bell MT" w:hAnsi="Bell MT"/>
                        </w:rPr>
                      </w:pPr>
                      <w:proofErr w:type="gramStart"/>
                      <w:r>
                        <w:rPr>
                          <w:rFonts w:ascii="Bell MT" w:eastAsia="宋体" w:hAnsi="Bell MT"/>
                          <w:lang w:eastAsia="zh-CN"/>
                        </w:rPr>
                        <w:t>a</w:t>
                      </w:r>
                      <w:proofErr w:type="gramEnd"/>
                    </w:p>
                  </w:txbxContent>
                </v:textbox>
              </v:shape>
            </w:pict>
          </mc:Fallback>
        </mc:AlternateContent>
      </w:r>
      <w:r w:rsidR="00D3426A" w:rsidRPr="006760E3">
        <w:rPr>
          <w:rFonts w:ascii="Book Antiqua" w:eastAsia="宋体" w:hAnsi="Book Antiqua"/>
          <w:noProof/>
          <w:sz w:val="24"/>
          <w:szCs w:val="24"/>
        </w:rPr>
        <w:drawing>
          <wp:inline distT="0" distB="0" distL="0" distR="0" wp14:anchorId="33E1FF3D" wp14:editId="564B02D8">
            <wp:extent cx="5943600" cy="4457700"/>
            <wp:effectExtent l="0" t="0" r="0" b="0"/>
            <wp:docPr id="17" name="图片 17" descr="C:\Users\baishideng-2014\Desktop\revised-jyu\28068\28068-Figures\16.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aishideng-2014\Desktop\revised-jyu\28068\28068-Figures\16.tif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16B90A96" w14:textId="4D1A439D" w:rsidR="00D3426A" w:rsidRPr="006760E3" w:rsidRDefault="00626FC8" w:rsidP="00B9583F">
      <w:pPr>
        <w:adjustRightInd w:val="0"/>
        <w:snapToGrid w:val="0"/>
        <w:spacing w:after="0" w:line="360" w:lineRule="auto"/>
        <w:jc w:val="both"/>
        <w:rPr>
          <w:rFonts w:ascii="Book Antiqua" w:eastAsia="宋体" w:hAnsi="Book Antiqua"/>
          <w:sz w:val="24"/>
          <w:szCs w:val="24"/>
          <w:lang w:eastAsia="zh-CN"/>
        </w:rPr>
      </w:pPr>
      <w:r w:rsidRPr="006760E3">
        <w:rPr>
          <w:rFonts w:ascii="宋体" w:eastAsia="宋体" w:hAnsi="宋体" w:cs="宋体"/>
          <w:noProof/>
          <w:sz w:val="24"/>
          <w:szCs w:val="24"/>
        </w:rPr>
        <w:lastRenderedPageBreak/>
        <mc:AlternateContent>
          <mc:Choice Requires="wps">
            <w:drawing>
              <wp:anchor distT="0" distB="0" distL="114300" distR="114300" simplePos="0" relativeHeight="251663360" behindDoc="0" locked="0" layoutInCell="1" allowOverlap="1" wp14:anchorId="5D72F3DA" wp14:editId="03AC6664">
                <wp:simplePos x="0" y="0"/>
                <wp:positionH relativeFrom="column">
                  <wp:posOffset>3848100</wp:posOffset>
                </wp:positionH>
                <wp:positionV relativeFrom="paragraph">
                  <wp:posOffset>1345565</wp:posOffset>
                </wp:positionV>
                <wp:extent cx="257175" cy="314325"/>
                <wp:effectExtent l="0" t="0" r="28575" b="28575"/>
                <wp:wrapNone/>
                <wp:docPr id="21" name="文本框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14325"/>
                        </a:xfrm>
                        <a:prstGeom prst="rect">
                          <a:avLst/>
                        </a:prstGeom>
                        <a:solidFill>
                          <a:srgbClr val="FFFFFF"/>
                        </a:solidFill>
                        <a:ln w="9525">
                          <a:solidFill>
                            <a:srgbClr val="000000"/>
                          </a:solidFill>
                          <a:miter lim="800000"/>
                          <a:headEnd/>
                          <a:tailEnd/>
                        </a:ln>
                      </wps:spPr>
                      <wps:txbx>
                        <w:txbxContent>
                          <w:p w14:paraId="1E01DF12" w14:textId="77777777" w:rsidR="00626FC8" w:rsidRDefault="00626FC8" w:rsidP="00626FC8">
                            <w:pPr>
                              <w:rPr>
                                <w:rFonts w:ascii="Bell MT" w:hAnsi="Bell MT"/>
                              </w:rPr>
                            </w:pPr>
                            <w:proofErr w:type="gramStart"/>
                            <w:r>
                              <w:rPr>
                                <w:rFonts w:ascii="Bell MT" w:eastAsia="宋体" w:hAnsi="Bell MT"/>
                                <w:lang w:eastAsia="zh-CN"/>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本框 21" o:spid="_x0000_s1049" type="#_x0000_t202" style="position:absolute;left:0;text-align:left;margin-left:303pt;margin-top:105.95pt;width:20.25pt;height:24.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RP/NgIAAE4EAAAOAAAAZHJzL2Uyb0RvYy54bWysVM2O0zAQviPxDpbvNE3asrtR09XSpQhp&#10;+ZEWHsBxnMbC8RjbbVIeAN6AExfuPFefg7HTlvIjDogcLI9n/Hnm+2Yyv+5bRbbCOgm6oOloTInQ&#10;HCqp1wV9+2b16JIS55mumAItCroTjl4vHj6YdyYXGTSgKmEJgmiXd6agjfcmTxLHG9EyNwIjNDpr&#10;sC3zaNp1UlnWIXqrkmw8fpx0YCtjgQvn8PR2cNJFxK9rwf2runbCE1VQzM3H1ca1DGuymLN8bZlp&#10;JD+kwf4hi5ZJjY+eoG6ZZ2Rj5W9QreQWHNR+xKFNoK4lF7EGrCYd/1LNfcOMiLUgOc6caHL/D5a/&#10;3L62RFYFzVJKNGtRo/3nT/sv3/ZfPxI8Q4I643KMuzcY6fsn0KPQsVhn7oC/c0TDsmF6LW6sha4R&#10;rMIE483k7OqA4wJI2b2ACh9iGw8RqK9tG9hDPgiio1C7kzii94TjYTa7SC9mlHB0TdLpJJuF3BKW&#10;Hy8b6/wzAS0Jm4Ja1D6Cs+2d80PoMSS85UDJaiWVioZdl0tlyZZhn6zid0D/KUxp0hX0aoZv/x1i&#10;HL8/QbTSY8Mr2Rb08hTE8sDaU13FdvRMqmGP1SmNRQYaA3MDh74v+0GyyVGeEqodEmthaHAcSNw0&#10;YD9Q0mFzF9S93zArKFHPNYpzlU6nYRqiMZ1dZGjYc0957mGaI1RBPSXDdunjBAUKNNygiLWMBIc0&#10;h0wOOWPTRokOAxam4tyOUT9+A4vvAAAA//8DAFBLAwQUAAYACAAAACEAUAGb/eEAAAALAQAADwAA&#10;AGRycy9kb3ducmV2LnhtbEyPwU7DMBBE70j8g7VIXFDrpATThjgVQgLRG7QIrm68TSLsdbDdNPw9&#10;5gTH2RnNvqnWkzVsRB96RxLyeQYMqXG6p1bC2+5xtgQWoiKtjCOU8I0B1vX5WaVK7U70iuM2tiyV&#10;UCiVhC7GoeQ8NB1aFeZuQErewXmrYpK+5dqrUyq3hi+yTHCrekofOjXgQ4fN5/ZoJSyL5/EjbK5f&#10;3htxMKt4dTs+fXkpLy+m+ztgEaf4F4Zf/IQOdWLauyPpwIwEkYm0JUpY5PkKWEqIQtwA26eLyAvg&#10;dcX/b6h/AAAA//8DAFBLAQItABQABgAIAAAAIQC2gziS/gAAAOEBAAATAAAAAAAAAAAAAAAAAAAA&#10;AABbQ29udGVudF9UeXBlc10ueG1sUEsBAi0AFAAGAAgAAAAhADj9If/WAAAAlAEAAAsAAAAAAAAA&#10;AAAAAAAALwEAAF9yZWxzLy5yZWxzUEsBAi0AFAAGAAgAAAAhANvNE/82AgAATgQAAA4AAAAAAAAA&#10;AAAAAAAALgIAAGRycy9lMm9Eb2MueG1sUEsBAi0AFAAGAAgAAAAhAFABm/3hAAAACwEAAA8AAAAA&#10;AAAAAAAAAAAAkAQAAGRycy9kb3ducmV2LnhtbFBLBQYAAAAABAAEAPMAAACeBQAAAAA=&#10;">
                <v:textbox>
                  <w:txbxContent>
                    <w:p w14:paraId="1E01DF12" w14:textId="77777777" w:rsidR="00626FC8" w:rsidRDefault="00626FC8" w:rsidP="00626FC8">
                      <w:pPr>
                        <w:rPr>
                          <w:rFonts w:ascii="Bell MT" w:hAnsi="Bell MT"/>
                        </w:rPr>
                      </w:pPr>
                      <w:proofErr w:type="gramStart"/>
                      <w:r>
                        <w:rPr>
                          <w:rFonts w:ascii="Bell MT" w:eastAsia="宋体" w:hAnsi="Bell MT"/>
                          <w:lang w:eastAsia="zh-CN"/>
                        </w:rPr>
                        <w:t>a</w:t>
                      </w:r>
                      <w:proofErr w:type="gramEnd"/>
                    </w:p>
                  </w:txbxContent>
                </v:textbox>
              </v:shape>
            </w:pict>
          </mc:Fallback>
        </mc:AlternateContent>
      </w:r>
      <w:r w:rsidR="00D3426A" w:rsidRPr="006760E3">
        <w:rPr>
          <w:rFonts w:ascii="Book Antiqua" w:eastAsia="宋体" w:hAnsi="Book Antiqua"/>
          <w:noProof/>
          <w:sz w:val="24"/>
          <w:szCs w:val="24"/>
        </w:rPr>
        <w:drawing>
          <wp:inline distT="0" distB="0" distL="0" distR="0" wp14:anchorId="53C07DBF" wp14:editId="7516BD4A">
            <wp:extent cx="5943600" cy="4457700"/>
            <wp:effectExtent l="0" t="0" r="0" b="0"/>
            <wp:docPr id="18" name="图片 18" descr="C:\Users\baishideng-2014\Desktop\revised-jyu\28068\28068-Figures\17.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aishideng-2014\Desktop\revised-jyu\28068\28068-Figures\17.tif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0468B4A0" w14:textId="62EE0C53" w:rsidR="00D3426A" w:rsidRPr="006760E3" w:rsidRDefault="00974FBE" w:rsidP="00B9583F">
      <w:pPr>
        <w:adjustRightInd w:val="0"/>
        <w:snapToGrid w:val="0"/>
        <w:spacing w:after="0" w:line="360" w:lineRule="auto"/>
        <w:jc w:val="both"/>
        <w:rPr>
          <w:rFonts w:ascii="Book Antiqua" w:eastAsia="宋体" w:hAnsi="Book Antiqua"/>
          <w:b/>
          <w:sz w:val="24"/>
          <w:szCs w:val="24"/>
          <w:lang w:eastAsia="zh-CN"/>
        </w:rPr>
      </w:pPr>
      <w:r w:rsidRPr="006760E3">
        <w:rPr>
          <w:rFonts w:ascii="Book Antiqua" w:hAnsi="Book Antiqua"/>
          <w:noProof/>
          <w:sz w:val="24"/>
          <w:szCs w:val="24"/>
        </w:rPr>
        <w:lastRenderedPageBreak/>
        <mc:AlternateContent>
          <mc:Choice Requires="wps">
            <w:drawing>
              <wp:anchor distT="0" distB="0" distL="114300" distR="114300" simplePos="0" relativeHeight="251661312" behindDoc="0" locked="0" layoutInCell="1" allowOverlap="1" wp14:anchorId="615BB0DB" wp14:editId="6D3956F6">
                <wp:simplePos x="0" y="0"/>
                <wp:positionH relativeFrom="column">
                  <wp:posOffset>4067175</wp:posOffset>
                </wp:positionH>
                <wp:positionV relativeFrom="paragraph">
                  <wp:posOffset>1545590</wp:posOffset>
                </wp:positionV>
                <wp:extent cx="257175" cy="314325"/>
                <wp:effectExtent l="0" t="0" r="28575" b="28575"/>
                <wp:wrapNone/>
                <wp:docPr id="2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14325"/>
                        </a:xfrm>
                        <a:prstGeom prst="rect">
                          <a:avLst/>
                        </a:prstGeom>
                        <a:solidFill>
                          <a:srgbClr val="FFFFFF"/>
                        </a:solidFill>
                        <a:ln w="9525">
                          <a:solidFill>
                            <a:srgbClr val="000000"/>
                          </a:solidFill>
                          <a:miter lim="800000"/>
                          <a:headEnd/>
                          <a:tailEnd/>
                        </a:ln>
                      </wps:spPr>
                      <wps:txbx>
                        <w:txbxContent>
                          <w:p w14:paraId="1DE307EA" w14:textId="77777777" w:rsidR="00974FBE" w:rsidRPr="00974FBE" w:rsidRDefault="00974FBE" w:rsidP="00974FBE">
                            <w:pPr>
                              <w:rPr>
                                <w:rFonts w:ascii="Bell MT" w:hAnsi="Bell MT"/>
                              </w:rPr>
                            </w:pPr>
                            <w:proofErr w:type="gramStart"/>
                            <w:r w:rsidRPr="00974FBE">
                              <w:rPr>
                                <w:rFonts w:ascii="Bell MT" w:eastAsia="宋体" w:hAnsi="Bell MT"/>
                                <w:lang w:eastAsia="zh-CN"/>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本框 2" o:spid="_x0000_s1050" type="#_x0000_t202" style="position:absolute;left:0;text-align:left;margin-left:320.25pt;margin-top:121.7pt;width:20.25pt;height:24.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RDBNQIAAE0EAAAOAAAAZHJzL2Uyb0RvYy54bWysVM2O0zAQviPxDpbvNE22pbtR09XSpQhp&#10;+ZEWHsBxnMbC9gTbbVIeYHkDTly481x9DsZOt1t+xAGRg2V7xt98881M5pe9VmQrrJNgCpqOxpQI&#10;w6GSZl3Q9+9WT84pcZ6ZiikwoqA74ejl4vGjedfmIoMGVCUsQRDj8q4taON9myeJ443QzI2gFQaN&#10;NVjNPB7tOqks6xBdqyQbj58mHdiqtcCFc3h7PRjpIuLXteD+TV074YkqKHLzcbVxLcOaLOYsX1vW&#10;NpIfaLB/YKGZNBj0CHXNPCMbK3+D0pJbcFD7EQedQF1LLmIOmE06/iWb24a1IuaC4rj2KJP7f7D8&#10;9fatJbIqaIbyGKaxRvsvn/dfv++/3ZEs6NO1Lke32xYdff8MeqxzzNW1N8A/OGJg2TCzFlfWQtcI&#10;ViG/NLxMTp4OOC6AlN0rqDAO23iIQH1tdRAP5SCIjkR2x9qI3hOOl9l0ls6mlHA0naWTs2waI7D8&#10;/nFrnX8hQJOwKajF0kdwtr1xPpBh+b1LiOVAyWollYoHuy6XypItwzZZxe+A/pObMqQr6MUUY/8d&#10;Yhy/P0Fo6bHfldQFPT86sTyo9txUsRs9k2rYI2VlDjIG5QYNfV/2Q8UmIULQuIRqh8JaGPob5xE3&#10;DdhPlHTY2wV1HzfMCkrUS4PFuUgnkzAM8TCZzkLp7amlPLUwwxGqoJ6SYbv0cYCCBAausIi1jAI/&#10;MDlwxp6Nuh/mKwzF6Tl6PfwFFj8AAAD//wMAUEsDBBQABgAIAAAAIQCYjnpJ4QAAAAsBAAAPAAAA&#10;ZHJzL2Rvd25yZXYueG1sTI/LTsMwEEX3SPyDNUhsEHWahpCEOBVCAsEO2gq2bjxNIvwItpuGv2dY&#10;wXJmju6cW69no9mEPgzOClguEmBoW6cG2wnYbR+vC2AhSqukdhYFfGOAdXN+VstKuZN9w2kTO0Yh&#10;NlRSQB/jWHEe2h6NDAs3oqXbwXkjI42+48rLE4UbzdMkybmRg6UPvRzxocf2c3M0AorsefoIL6vX&#10;9zY/6DJe3U5PX16Iy4v5/g5YxDn+wfCrT+rQkNPeHa0KTAvIs+SGUAFptsqAEZEXS2q3p02ZlsCb&#10;mv/v0PwAAAD//wMAUEsBAi0AFAAGAAgAAAAhALaDOJL+AAAA4QEAABMAAAAAAAAAAAAAAAAAAAAA&#10;AFtDb250ZW50X1R5cGVzXS54bWxQSwECLQAUAAYACAAAACEAOP0h/9YAAACUAQAACwAAAAAAAAAA&#10;AAAAAAAvAQAAX3JlbHMvLnJlbHNQSwECLQAUAAYACAAAACEAIu0QwTUCAABNBAAADgAAAAAAAAAA&#10;AAAAAAAuAgAAZHJzL2Uyb0RvYy54bWxQSwECLQAUAAYACAAAACEAmI56SeEAAAALAQAADwAAAAAA&#10;AAAAAAAAAACPBAAAZHJzL2Rvd25yZXYueG1sUEsFBgAAAAAEAAQA8wAAAJ0FAAAAAA==&#10;">
                <v:textbox>
                  <w:txbxContent>
                    <w:p w14:paraId="1DE307EA" w14:textId="77777777" w:rsidR="00974FBE" w:rsidRPr="00974FBE" w:rsidRDefault="00974FBE" w:rsidP="00974FBE">
                      <w:pPr>
                        <w:rPr>
                          <w:rFonts w:ascii="Bell MT" w:hAnsi="Bell MT"/>
                        </w:rPr>
                      </w:pPr>
                      <w:proofErr w:type="gramStart"/>
                      <w:r w:rsidRPr="00974FBE">
                        <w:rPr>
                          <w:rFonts w:ascii="Bell MT" w:eastAsia="宋体" w:hAnsi="Bell MT"/>
                          <w:lang w:eastAsia="zh-CN"/>
                        </w:rPr>
                        <w:t>a</w:t>
                      </w:r>
                      <w:proofErr w:type="gramEnd"/>
                    </w:p>
                  </w:txbxContent>
                </v:textbox>
              </v:shape>
            </w:pict>
          </mc:Fallback>
        </mc:AlternateContent>
      </w:r>
      <w:r w:rsidRPr="006760E3">
        <w:rPr>
          <w:rFonts w:ascii="Book Antiqua" w:hAnsi="Book Antiqua"/>
          <w:noProof/>
          <w:sz w:val="24"/>
          <w:szCs w:val="24"/>
        </w:rPr>
        <mc:AlternateContent>
          <mc:Choice Requires="wps">
            <w:drawing>
              <wp:anchor distT="0" distB="0" distL="114300" distR="114300" simplePos="0" relativeHeight="251659264" behindDoc="0" locked="0" layoutInCell="1" allowOverlap="1" wp14:anchorId="38BE4647" wp14:editId="02305D21">
                <wp:simplePos x="0" y="0"/>
                <wp:positionH relativeFrom="column">
                  <wp:posOffset>3581400</wp:posOffset>
                </wp:positionH>
                <wp:positionV relativeFrom="paragraph">
                  <wp:posOffset>1545590</wp:posOffset>
                </wp:positionV>
                <wp:extent cx="257175" cy="314325"/>
                <wp:effectExtent l="0" t="0" r="28575" b="28575"/>
                <wp:wrapNone/>
                <wp:docPr id="30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14325"/>
                        </a:xfrm>
                        <a:prstGeom prst="rect">
                          <a:avLst/>
                        </a:prstGeom>
                        <a:solidFill>
                          <a:srgbClr val="FFFFFF"/>
                        </a:solidFill>
                        <a:ln w="9525">
                          <a:solidFill>
                            <a:srgbClr val="000000"/>
                          </a:solidFill>
                          <a:miter lim="800000"/>
                          <a:headEnd/>
                          <a:tailEnd/>
                        </a:ln>
                      </wps:spPr>
                      <wps:txbx>
                        <w:txbxContent>
                          <w:p w14:paraId="65AF08AB" w14:textId="77777777" w:rsidR="00974FBE" w:rsidRPr="00974FBE" w:rsidRDefault="00974FBE" w:rsidP="00974FBE">
                            <w:pPr>
                              <w:rPr>
                                <w:rFonts w:ascii="Bell MT" w:hAnsi="Bell MT"/>
                              </w:rPr>
                            </w:pPr>
                            <w:proofErr w:type="gramStart"/>
                            <w:r w:rsidRPr="00974FBE">
                              <w:rPr>
                                <w:rFonts w:ascii="Bell MT" w:eastAsia="宋体" w:hAnsi="Bell MT"/>
                                <w:lang w:eastAsia="zh-CN"/>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282pt;margin-top:121.7pt;width:20.25pt;height:2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wjSNgIAAE4EAAAOAAAAZHJzL2Uyb0RvYy54bWysVM2O0zAQviPxDpbvNGna0t2o6WrpUoS0&#10;/EgLD+A4TmNhe4LtNlkeYHkDTly481x9DsZOt1t+xAGRgzXjGX8z881MFhe9VmQnrJNgCjoepZQI&#10;w6GSZlPQ9+/WT84ocZ6ZiikwoqC3wtGL5eNHi67NRQYNqEpYgiDG5V1b0Mb7Nk8SxxuhmRtBKwwa&#10;a7CaeVTtJqks6xBdqyRL06dJB7ZqLXDhHN5eDUa6jPh1Lbh/U9dOeKIKirn5eNp4luFMlguWbyxr&#10;G8kPabB/yEIzaTDoEeqKeUa2Vv4GpSW34KD2Iw46gbqWXMQasJpx+ks1Nw1rRawFyXHtkSb3/2D5&#10;691bS2RV0Ek6p8QwjU3af/m8//p9/+2OZIGgrnU5+t206On7Z9Bjo2Oxrr0G/sERA6uGmY24tBa6&#10;RrAKExyHl8nJ0wHHBZCyewUVxmFbDxGor60O7CEfBNGxUbfH5ojeE46X2Ww+ns8o4WiajKeTbBYj&#10;sPz+cWudfyFAkyAU1GLvIzjbXTsfkmH5vUuI5UDJai2ViordlCtlyY7hnKzjd0D/yU0Z0hX0fIax&#10;/w6Rxu9PEFp6HHgldUHPjk4sD6w9N1UcR8+kGmRMWZkDjYG5gUPfl31s2UBB4LiE6haJtTAMOC4k&#10;Cg3YT5R0ONwFdR+3zApK1EuDzTkfT6dhG6Iync0zVOyppTy1MMMRqqCekkFc+bhBgQIDl9jEWkaC&#10;HzI55IxDG3k/LFjYilM9ej38BpY/AAAA//8DAFBLAwQUAAYACAAAACEAglT2VuEAAAALAQAADwAA&#10;AGRycy9kb3ducmV2LnhtbEyPwU7DMBBE70j8g7VIXBB1SN3QhDgVQgLBDQqCqxtvkwh7HWw3DX+P&#10;OcFxdkazb+rNbA2b0IfBkYSrRQYMqXV6oE7C2+v95RpYiIq0Mo5QwjcG2DSnJ7WqtDvSC07b2LFU&#10;QqFSEvoYx4rz0PZoVVi4ESl5e+etikn6jmuvjqncGp5nWcGtGih96NWIdz22n9uDlbAWj9NHeFo+&#10;v7fF3pTx4np6+PJSnp/NtzfAIs7xLwy/+AkdmsS0cwfSgRkJq0KkLVFCLpYCWEoUmVgB26VLmZfA&#10;m5r/39D8AAAA//8DAFBLAQItABQABgAIAAAAIQC2gziS/gAAAOEBAAATAAAAAAAAAAAAAAAAAAAA&#10;AABbQ29udGVudF9UeXBlc10ueG1sUEsBAi0AFAAGAAgAAAAhADj9If/WAAAAlAEAAAsAAAAAAAAA&#10;AAAAAAAALwEAAF9yZWxzLy5yZWxzUEsBAi0AFAAGAAgAAAAhAEpHCNI2AgAATgQAAA4AAAAAAAAA&#10;AAAAAAAALgIAAGRycy9lMm9Eb2MueG1sUEsBAi0AFAAGAAgAAAAhAIJU9lbhAAAACwEAAA8AAAAA&#10;AAAAAAAAAAAAkAQAAGRycy9kb3ducmV2LnhtbFBLBQYAAAAABAAEAPMAAACeBQAAAAA=&#10;">
                <v:textbox>
                  <w:txbxContent>
                    <w:p w14:paraId="65AF08AB" w14:textId="77777777" w:rsidR="00974FBE" w:rsidRPr="00974FBE" w:rsidRDefault="00974FBE" w:rsidP="00974FBE">
                      <w:pPr>
                        <w:rPr>
                          <w:rFonts w:ascii="Bell MT" w:hAnsi="Bell MT"/>
                        </w:rPr>
                      </w:pPr>
                      <w:proofErr w:type="gramStart"/>
                      <w:r w:rsidRPr="00974FBE">
                        <w:rPr>
                          <w:rFonts w:ascii="Bell MT" w:eastAsia="宋体" w:hAnsi="Bell MT"/>
                          <w:lang w:eastAsia="zh-CN"/>
                        </w:rPr>
                        <w:t>a</w:t>
                      </w:r>
                      <w:proofErr w:type="gramEnd"/>
                    </w:p>
                  </w:txbxContent>
                </v:textbox>
              </v:shape>
            </w:pict>
          </mc:Fallback>
        </mc:AlternateContent>
      </w:r>
      <w:r w:rsidR="00D3426A" w:rsidRPr="006760E3">
        <w:rPr>
          <w:rFonts w:ascii="Book Antiqua" w:eastAsia="宋体" w:hAnsi="Book Antiqua"/>
          <w:b/>
          <w:noProof/>
          <w:sz w:val="24"/>
          <w:szCs w:val="24"/>
        </w:rPr>
        <w:drawing>
          <wp:inline distT="0" distB="0" distL="0" distR="0" wp14:anchorId="06C14348" wp14:editId="29EC4896">
            <wp:extent cx="5943600" cy="4457700"/>
            <wp:effectExtent l="0" t="0" r="0" b="0"/>
            <wp:docPr id="19" name="图片 19" descr="C:\Users\baishideng-2014\Desktop\revised-jyu\28068\28068-Figures\18.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aishideng-2014\Desktop\revised-jyu\28068\28068-Figures\18.tif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771FD06F" w14:textId="56B763D2" w:rsidR="00900C20" w:rsidRPr="006760E3" w:rsidRDefault="004462FB" w:rsidP="004462FB">
      <w:pPr>
        <w:adjustRightInd w:val="0"/>
        <w:snapToGrid w:val="0"/>
        <w:spacing w:after="0" w:line="360" w:lineRule="auto"/>
        <w:jc w:val="both"/>
        <w:rPr>
          <w:rFonts w:ascii="Book Antiqua" w:eastAsia="宋体" w:hAnsi="Book Antiqua"/>
          <w:sz w:val="24"/>
          <w:szCs w:val="24"/>
          <w:lang w:eastAsia="zh-CN"/>
        </w:rPr>
      </w:pPr>
      <w:r w:rsidRPr="006760E3">
        <w:rPr>
          <w:rFonts w:ascii="Book Antiqua" w:hAnsi="Book Antiqua"/>
          <w:b/>
          <w:sz w:val="24"/>
          <w:szCs w:val="24"/>
        </w:rPr>
        <w:t>Figure 6</w:t>
      </w:r>
      <w:r w:rsidRPr="006760E3">
        <w:rPr>
          <w:rFonts w:ascii="Book Antiqua" w:eastAsia="宋体" w:hAnsi="Book Antiqua" w:hint="eastAsia"/>
          <w:b/>
          <w:sz w:val="24"/>
          <w:szCs w:val="24"/>
          <w:lang w:eastAsia="zh-CN"/>
        </w:rPr>
        <w:t xml:space="preserve"> </w:t>
      </w:r>
      <w:r w:rsidR="0031448A" w:rsidRPr="0031448A">
        <w:rPr>
          <w:rFonts w:ascii="Book Antiqua" w:eastAsia="宋体" w:hAnsi="Book Antiqua"/>
          <w:b/>
          <w:sz w:val="24"/>
          <w:szCs w:val="24"/>
          <w:lang w:eastAsia="zh-CN"/>
        </w:rPr>
        <w:t>Recruitment of relevant downstream regulator inhibitors in TLR4 signaling to identify the pathway responsible for its anti-viral action.</w:t>
      </w:r>
      <w:r w:rsidR="0031448A">
        <w:rPr>
          <w:rFonts w:ascii="Book Antiqua" w:eastAsia="宋体" w:hAnsi="Book Antiqua" w:hint="eastAsia"/>
          <w:b/>
          <w:sz w:val="24"/>
          <w:szCs w:val="24"/>
          <w:lang w:eastAsia="zh-CN"/>
        </w:rPr>
        <w:t xml:space="preserve"> </w:t>
      </w:r>
      <w:r w:rsidRPr="006760E3">
        <w:rPr>
          <w:rFonts w:ascii="Book Antiqua" w:eastAsia="宋体" w:hAnsi="Book Antiqua" w:hint="eastAsia"/>
          <w:sz w:val="24"/>
          <w:szCs w:val="24"/>
          <w:lang w:eastAsia="zh-CN"/>
        </w:rPr>
        <w:t xml:space="preserve">A: </w:t>
      </w:r>
      <w:r w:rsidR="00900C20" w:rsidRPr="006760E3">
        <w:rPr>
          <w:rFonts w:ascii="Book Antiqua" w:hAnsi="Book Antiqua"/>
          <w:sz w:val="24"/>
          <w:szCs w:val="24"/>
        </w:rPr>
        <w:t xml:space="preserve">Pictorial representation of TLR4 signaling pathway and the important inhibitors of signaling </w:t>
      </w:r>
      <w:r w:rsidRPr="006760E3">
        <w:rPr>
          <w:rFonts w:ascii="Book Antiqua" w:hAnsi="Book Antiqua"/>
          <w:sz w:val="24"/>
          <w:szCs w:val="24"/>
        </w:rPr>
        <w:t>molecules have been highlighted</w:t>
      </w:r>
      <w:r w:rsidRPr="006760E3">
        <w:rPr>
          <w:rFonts w:ascii="Book Antiqua" w:eastAsia="宋体" w:hAnsi="Book Antiqua" w:hint="eastAsia"/>
          <w:sz w:val="24"/>
          <w:szCs w:val="24"/>
          <w:lang w:eastAsia="zh-CN"/>
        </w:rPr>
        <w:t xml:space="preserve">; B: </w:t>
      </w:r>
      <w:r w:rsidR="00900C20" w:rsidRPr="006760E3">
        <w:rPr>
          <w:rFonts w:ascii="Book Antiqua" w:hAnsi="Book Antiqua"/>
          <w:sz w:val="24"/>
          <w:szCs w:val="24"/>
        </w:rPr>
        <w:t>HBV DNA was evaluated in the supernatant from cells pre-treated with LPS, singly or in conjunction with the inhibitors. Anti-viral action of TLR4 was abolished on blocking the TLR4 pathway with PDTC (</w:t>
      </w:r>
      <w:r w:rsidR="00403A9C" w:rsidRPr="006760E3">
        <w:rPr>
          <w:rFonts w:ascii="Book Antiqua" w:hAnsi="Book Antiqua"/>
          <w:sz w:val="24"/>
          <w:szCs w:val="24"/>
        </w:rPr>
        <w:t>NF-</w:t>
      </w:r>
      <w:proofErr w:type="spellStart"/>
      <w:r w:rsidR="00403A9C" w:rsidRPr="006760E3">
        <w:rPr>
          <w:rFonts w:ascii="Book Antiqua" w:hAnsi="Book Antiqua"/>
          <w:sz w:val="24"/>
          <w:szCs w:val="24"/>
        </w:rPr>
        <w:t>κ</w:t>
      </w:r>
      <w:r w:rsidR="00900C20" w:rsidRPr="006760E3">
        <w:rPr>
          <w:rFonts w:ascii="Book Antiqua" w:hAnsi="Book Antiqua"/>
          <w:sz w:val="24"/>
          <w:szCs w:val="24"/>
        </w:rPr>
        <w:t>B</w:t>
      </w:r>
      <w:proofErr w:type="spellEnd"/>
      <w:r w:rsidR="00900C20" w:rsidRPr="006760E3">
        <w:rPr>
          <w:rFonts w:ascii="Book Antiqua" w:hAnsi="Book Antiqua"/>
          <w:sz w:val="24"/>
          <w:szCs w:val="24"/>
        </w:rPr>
        <w:t xml:space="preserve"> inhibitor)</w:t>
      </w:r>
      <w:r w:rsidR="006D3D6B" w:rsidRPr="006760E3">
        <w:rPr>
          <w:rFonts w:ascii="Book Antiqua" w:hAnsi="Book Antiqua"/>
          <w:sz w:val="24"/>
          <w:szCs w:val="24"/>
        </w:rPr>
        <w:t xml:space="preserve"> (</w:t>
      </w:r>
      <w:proofErr w:type="spellStart"/>
      <w:r w:rsidRPr="006760E3">
        <w:rPr>
          <w:rFonts w:ascii="Book Antiqua" w:eastAsia="宋体" w:hAnsi="Book Antiqua" w:hint="eastAsia"/>
          <w:sz w:val="24"/>
          <w:szCs w:val="24"/>
          <w:vertAlign w:val="superscript"/>
          <w:lang w:eastAsia="zh-CN"/>
        </w:rPr>
        <w:t>a</w:t>
      </w:r>
      <w:r w:rsidR="00941F88" w:rsidRPr="006760E3">
        <w:rPr>
          <w:rFonts w:ascii="Book Antiqua" w:hAnsi="Book Antiqua"/>
          <w:i/>
          <w:sz w:val="24"/>
          <w:szCs w:val="24"/>
        </w:rPr>
        <w:t>P</w:t>
      </w:r>
      <w:proofErr w:type="spellEnd"/>
      <w:r w:rsidR="00941F88" w:rsidRPr="006760E3">
        <w:rPr>
          <w:rFonts w:ascii="Book Antiqua" w:hAnsi="Book Antiqua"/>
          <w:i/>
          <w:sz w:val="24"/>
          <w:szCs w:val="24"/>
        </w:rPr>
        <w:t xml:space="preserve"> &lt; </w:t>
      </w:r>
      <w:r w:rsidR="006D3D6B" w:rsidRPr="006760E3">
        <w:rPr>
          <w:rFonts w:ascii="Book Antiqua" w:hAnsi="Book Antiqua"/>
          <w:sz w:val="24"/>
          <w:szCs w:val="24"/>
        </w:rPr>
        <w:t>0.05)</w:t>
      </w:r>
      <w:r w:rsidRPr="006760E3">
        <w:rPr>
          <w:rFonts w:ascii="Book Antiqua" w:eastAsia="宋体" w:hAnsi="Book Antiqua" w:hint="eastAsia"/>
          <w:sz w:val="24"/>
          <w:szCs w:val="24"/>
          <w:lang w:eastAsia="zh-CN"/>
        </w:rPr>
        <w:t>; C,</w:t>
      </w:r>
      <w:r w:rsidRPr="006760E3">
        <w:rPr>
          <w:rFonts w:ascii="Book Antiqua" w:eastAsia="宋体" w:hAnsi="Book Antiqua"/>
          <w:sz w:val="24"/>
          <w:szCs w:val="24"/>
          <w:lang w:eastAsia="zh-CN"/>
        </w:rPr>
        <w:t xml:space="preserve"> </w:t>
      </w:r>
      <w:r w:rsidRPr="006760E3">
        <w:rPr>
          <w:rFonts w:ascii="Book Antiqua" w:eastAsia="宋体" w:hAnsi="Book Antiqua" w:hint="eastAsia"/>
          <w:sz w:val="24"/>
          <w:szCs w:val="24"/>
          <w:lang w:eastAsia="zh-CN"/>
        </w:rPr>
        <w:t xml:space="preserve">D: </w:t>
      </w:r>
      <w:r w:rsidR="00900C20" w:rsidRPr="006760E3">
        <w:rPr>
          <w:rFonts w:ascii="Book Antiqua" w:hAnsi="Book Antiqua"/>
          <w:sz w:val="24"/>
          <w:szCs w:val="24"/>
        </w:rPr>
        <w:t>Viral proteins (</w:t>
      </w:r>
      <w:proofErr w:type="spellStart"/>
      <w:r w:rsidR="00900C20" w:rsidRPr="006760E3">
        <w:rPr>
          <w:rFonts w:ascii="Book Antiqua" w:hAnsi="Book Antiqua"/>
          <w:sz w:val="24"/>
          <w:szCs w:val="24"/>
        </w:rPr>
        <w:t>HBsAg</w:t>
      </w:r>
      <w:proofErr w:type="spellEnd"/>
      <w:r w:rsidR="00900C20" w:rsidRPr="006760E3">
        <w:rPr>
          <w:rFonts w:ascii="Book Antiqua" w:hAnsi="Book Antiqua"/>
          <w:sz w:val="24"/>
          <w:szCs w:val="24"/>
        </w:rPr>
        <w:t xml:space="preserve"> and </w:t>
      </w:r>
      <w:proofErr w:type="spellStart"/>
      <w:r w:rsidR="00900C20" w:rsidRPr="006760E3">
        <w:rPr>
          <w:rFonts w:ascii="Book Antiqua" w:hAnsi="Book Antiqua"/>
          <w:sz w:val="24"/>
          <w:szCs w:val="24"/>
        </w:rPr>
        <w:t>HBeAg</w:t>
      </w:r>
      <w:proofErr w:type="spellEnd"/>
      <w:r w:rsidR="00900C20" w:rsidRPr="006760E3">
        <w:rPr>
          <w:rFonts w:ascii="Book Antiqua" w:hAnsi="Book Antiqua"/>
          <w:sz w:val="24"/>
          <w:szCs w:val="24"/>
        </w:rPr>
        <w:t xml:space="preserve">) showed highest concentration on using PDTC. The antiviral action of TLR4 is probably operated through </w:t>
      </w:r>
      <w:r w:rsidR="00403A9C" w:rsidRPr="006760E3">
        <w:rPr>
          <w:rFonts w:ascii="Book Antiqua" w:hAnsi="Book Antiqua"/>
          <w:sz w:val="24"/>
          <w:szCs w:val="24"/>
        </w:rPr>
        <w:t>NF-</w:t>
      </w:r>
      <w:proofErr w:type="spellStart"/>
      <w:r w:rsidR="00403A9C" w:rsidRPr="006760E3">
        <w:rPr>
          <w:rFonts w:ascii="Book Antiqua" w:hAnsi="Book Antiqua"/>
          <w:sz w:val="24"/>
          <w:szCs w:val="24"/>
        </w:rPr>
        <w:t>κ</w:t>
      </w:r>
      <w:r w:rsidR="00900C20" w:rsidRPr="006760E3">
        <w:rPr>
          <w:rFonts w:ascii="Book Antiqua" w:hAnsi="Book Antiqua"/>
          <w:sz w:val="24"/>
          <w:szCs w:val="24"/>
        </w:rPr>
        <w:t>B</w:t>
      </w:r>
      <w:proofErr w:type="spellEnd"/>
      <w:r w:rsidR="00900C20" w:rsidRPr="006760E3">
        <w:rPr>
          <w:rFonts w:ascii="Book Antiqua" w:hAnsi="Book Antiqua"/>
          <w:sz w:val="24"/>
          <w:szCs w:val="24"/>
        </w:rPr>
        <w:t xml:space="preserve"> pathway</w:t>
      </w:r>
      <w:r w:rsidR="006D3D6B" w:rsidRPr="006760E3">
        <w:rPr>
          <w:rFonts w:ascii="Book Antiqua" w:hAnsi="Book Antiqua"/>
          <w:sz w:val="24"/>
          <w:szCs w:val="24"/>
        </w:rPr>
        <w:t xml:space="preserve"> (</w:t>
      </w:r>
      <w:proofErr w:type="spellStart"/>
      <w:r w:rsidRPr="006760E3">
        <w:rPr>
          <w:rFonts w:ascii="Book Antiqua" w:eastAsia="宋体" w:hAnsi="Book Antiqua" w:hint="eastAsia"/>
          <w:sz w:val="24"/>
          <w:szCs w:val="24"/>
          <w:vertAlign w:val="superscript"/>
          <w:lang w:eastAsia="zh-CN"/>
        </w:rPr>
        <w:t>a</w:t>
      </w:r>
      <w:r w:rsidR="00941F88" w:rsidRPr="006760E3">
        <w:rPr>
          <w:rFonts w:ascii="Book Antiqua" w:hAnsi="Book Antiqua"/>
          <w:i/>
          <w:sz w:val="24"/>
          <w:szCs w:val="24"/>
        </w:rPr>
        <w:t>P</w:t>
      </w:r>
      <w:proofErr w:type="spellEnd"/>
      <w:r w:rsidR="00941F88" w:rsidRPr="006760E3">
        <w:rPr>
          <w:rFonts w:ascii="Book Antiqua" w:hAnsi="Book Antiqua"/>
          <w:i/>
          <w:sz w:val="24"/>
          <w:szCs w:val="24"/>
        </w:rPr>
        <w:t xml:space="preserve"> &lt; </w:t>
      </w:r>
      <w:r w:rsidR="006D3D6B" w:rsidRPr="006760E3">
        <w:rPr>
          <w:rFonts w:ascii="Book Antiqua" w:hAnsi="Book Antiqua"/>
          <w:sz w:val="24"/>
          <w:szCs w:val="24"/>
        </w:rPr>
        <w:t>0.05)</w:t>
      </w:r>
      <w:r w:rsidR="00900C20" w:rsidRPr="006760E3">
        <w:rPr>
          <w:rFonts w:ascii="Book Antiqua" w:hAnsi="Book Antiqua"/>
          <w:sz w:val="24"/>
          <w:szCs w:val="24"/>
        </w:rPr>
        <w:t>.</w:t>
      </w:r>
    </w:p>
    <w:p w14:paraId="1A8C37B3" w14:textId="77777777" w:rsidR="00900C20" w:rsidRPr="006760E3" w:rsidRDefault="00900C20" w:rsidP="00B9583F">
      <w:pPr>
        <w:adjustRightInd w:val="0"/>
        <w:snapToGrid w:val="0"/>
        <w:spacing w:after="0" w:line="360" w:lineRule="auto"/>
        <w:jc w:val="both"/>
        <w:rPr>
          <w:rFonts w:ascii="Book Antiqua" w:hAnsi="Book Antiqua"/>
          <w:sz w:val="24"/>
          <w:szCs w:val="24"/>
        </w:rPr>
      </w:pPr>
    </w:p>
    <w:p w14:paraId="10418DCB" w14:textId="68AA3B3A" w:rsidR="00900C20" w:rsidRPr="006760E3" w:rsidRDefault="00900C20" w:rsidP="00B9583F">
      <w:pPr>
        <w:adjustRightInd w:val="0"/>
        <w:snapToGrid w:val="0"/>
        <w:spacing w:after="0" w:line="360" w:lineRule="auto"/>
        <w:jc w:val="both"/>
        <w:rPr>
          <w:rFonts w:ascii="Book Antiqua" w:hAnsi="Book Antiqua"/>
          <w:sz w:val="24"/>
          <w:szCs w:val="24"/>
        </w:rPr>
      </w:pPr>
    </w:p>
    <w:sectPr w:rsidR="00900C20" w:rsidRPr="006760E3" w:rsidSect="008E784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6C3C140" w14:textId="77777777" w:rsidR="00725F51" w:rsidRDefault="00725F51" w:rsidP="00EE35C2">
      <w:pPr>
        <w:spacing w:after="0" w:line="240" w:lineRule="auto"/>
      </w:pPr>
      <w:r>
        <w:separator/>
      </w:r>
    </w:p>
  </w:endnote>
  <w:endnote w:type="continuationSeparator" w:id="0">
    <w:p w14:paraId="11E6AC90" w14:textId="77777777" w:rsidR="00725F51" w:rsidRDefault="00725F51" w:rsidP="00EE35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MS Mincho">
    <w:altName w:val="ＭＳ 明朝"/>
    <w:charset w:val="80"/>
    <w:family w:val="modern"/>
    <w:pitch w:val="fixed"/>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MS Gothic">
    <w:altName w:val="ＭＳ ゴシック"/>
    <w:charset w:val="80"/>
    <w:family w:val="modern"/>
    <w:pitch w:val="fixed"/>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宋体">
    <w:altName w:val="宋体"/>
    <w:charset w:val="50"/>
    <w:family w:val="auto"/>
    <w:pitch w:val="variable"/>
    <w:sig w:usb0="00000001" w:usb1="080E0000" w:usb2="00000010" w:usb3="00000000" w:csb0="00040000" w:csb1="00000000"/>
  </w:font>
  <w:font w:name="Book Antiqua">
    <w:panose1 w:val="020406020503050303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幼圆">
    <w:altName w:val="Arial Unicode MS"/>
    <w:charset w:val="86"/>
    <w:family w:val="modern"/>
    <w:pitch w:val="fixed"/>
    <w:sig w:usb0="00000001" w:usb1="080E0000" w:usb2="00000010" w:usb3="00000000" w:csb0="00040000" w:csb1="00000000"/>
  </w:font>
  <w:font w:name="Times">
    <w:panose1 w:val="02000500000000000000"/>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Adobe Arabic">
    <w:charset w:val="00"/>
    <w:family w:val="auto"/>
    <w:pitch w:val="variable"/>
    <w:sig w:usb0="8000202F" w:usb1="8000A04A" w:usb2="00000008" w:usb3="00000000" w:csb0="00000041" w:csb1="00000000"/>
  </w:font>
  <w:font w:name="Helvetica">
    <w:panose1 w:val="00000000000000000000"/>
    <w:charset w:val="00"/>
    <w:family w:val="auto"/>
    <w:pitch w:val="variable"/>
    <w:sig w:usb0="00000003" w:usb1="00000000" w:usb2="00000000" w:usb3="00000000" w:csb0="00000001" w:csb1="00000000"/>
  </w:font>
  <w:font w:name="Bell MT">
    <w:panose1 w:val="02020503060305020303"/>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CC79E4F" w14:textId="77777777" w:rsidR="00725F51" w:rsidRDefault="00725F51" w:rsidP="00EE35C2">
      <w:pPr>
        <w:spacing w:after="0" w:line="240" w:lineRule="auto"/>
      </w:pPr>
      <w:r>
        <w:separator/>
      </w:r>
    </w:p>
  </w:footnote>
  <w:footnote w:type="continuationSeparator" w:id="0">
    <w:p w14:paraId="5C4EE79E" w14:textId="77777777" w:rsidR="00725F51" w:rsidRDefault="00725F51" w:rsidP="00EE35C2">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BF605A"/>
    <w:multiLevelType w:val="hybridMultilevel"/>
    <w:tmpl w:val="74F8B76E"/>
    <w:lvl w:ilvl="0" w:tplc="82406D2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3B802BF"/>
    <w:multiLevelType w:val="hybridMultilevel"/>
    <w:tmpl w:val="BAD048C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53E5993"/>
    <w:multiLevelType w:val="hybridMultilevel"/>
    <w:tmpl w:val="59069814"/>
    <w:lvl w:ilvl="0" w:tplc="82406D2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D531319"/>
    <w:multiLevelType w:val="hybridMultilevel"/>
    <w:tmpl w:val="D3283ECA"/>
    <w:lvl w:ilvl="0" w:tplc="82406D2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615D77DE"/>
    <w:multiLevelType w:val="hybridMultilevel"/>
    <w:tmpl w:val="89CA9304"/>
    <w:lvl w:ilvl="0" w:tplc="C1E6488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EEA5C47"/>
    <w:multiLevelType w:val="hybridMultilevel"/>
    <w:tmpl w:val="871EF04C"/>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75E93EFC"/>
    <w:multiLevelType w:val="hybridMultilevel"/>
    <w:tmpl w:val="F7B681F4"/>
    <w:lvl w:ilvl="0" w:tplc="82406D2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D4A5990"/>
    <w:multiLevelType w:val="hybridMultilevel"/>
    <w:tmpl w:val="ED684B5A"/>
    <w:lvl w:ilvl="0" w:tplc="82406D2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5"/>
  </w:num>
  <w:num w:numId="3">
    <w:abstractNumId w:val="7"/>
  </w:num>
  <w:num w:numId="4">
    <w:abstractNumId w:val="0"/>
  </w:num>
  <w:num w:numId="5">
    <w:abstractNumId w:val="2"/>
  </w:num>
  <w:num w:numId="6">
    <w:abstractNumId w:val="6"/>
  </w:num>
  <w:num w:numId="7">
    <w:abstractNumId w:val="3"/>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ENInstantFormat&gt;"/>
    <w:docVar w:name="EN.Layout" w:val="&lt;ENLayout&gt;&lt;Style&gt;World J Gastroenterolog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tpvdfvv9x2xxvdexa0q5s00w0wzp5ara5dpa&quot;&gt;tlr4&lt;record-ids&gt;&lt;item&gt;1&lt;/item&gt;&lt;item&gt;3&lt;/item&gt;&lt;item&gt;4&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record-ids&gt;&lt;/item&gt;&lt;/Libraries&gt;"/>
  </w:docVars>
  <w:rsids>
    <w:rsidRoot w:val="007630D1"/>
    <w:rsid w:val="00000465"/>
    <w:rsid w:val="00000EDE"/>
    <w:rsid w:val="0000747B"/>
    <w:rsid w:val="000129F1"/>
    <w:rsid w:val="00012FFC"/>
    <w:rsid w:val="00013D31"/>
    <w:rsid w:val="000147B8"/>
    <w:rsid w:val="00016FA3"/>
    <w:rsid w:val="00023943"/>
    <w:rsid w:val="00027CB3"/>
    <w:rsid w:val="00027F0F"/>
    <w:rsid w:val="0003435F"/>
    <w:rsid w:val="00040CF4"/>
    <w:rsid w:val="0006168E"/>
    <w:rsid w:val="000702C7"/>
    <w:rsid w:val="00075F3A"/>
    <w:rsid w:val="000850B9"/>
    <w:rsid w:val="000A2A58"/>
    <w:rsid w:val="000A436F"/>
    <w:rsid w:val="000A442C"/>
    <w:rsid w:val="000A5359"/>
    <w:rsid w:val="000B43DC"/>
    <w:rsid w:val="000B48A6"/>
    <w:rsid w:val="000B5901"/>
    <w:rsid w:val="000C1B95"/>
    <w:rsid w:val="000C2165"/>
    <w:rsid w:val="000E24CA"/>
    <w:rsid w:val="000E33EA"/>
    <w:rsid w:val="000F390D"/>
    <w:rsid w:val="000F7ED2"/>
    <w:rsid w:val="00100BA1"/>
    <w:rsid w:val="00120D6F"/>
    <w:rsid w:val="00145AA8"/>
    <w:rsid w:val="0015336E"/>
    <w:rsid w:val="001537A6"/>
    <w:rsid w:val="001625C9"/>
    <w:rsid w:val="00165263"/>
    <w:rsid w:val="00165768"/>
    <w:rsid w:val="00167AF8"/>
    <w:rsid w:val="00170186"/>
    <w:rsid w:val="00173FF6"/>
    <w:rsid w:val="00176364"/>
    <w:rsid w:val="001777EF"/>
    <w:rsid w:val="00186D29"/>
    <w:rsid w:val="001B06B6"/>
    <w:rsid w:val="001B57D0"/>
    <w:rsid w:val="001C0A3E"/>
    <w:rsid w:val="001C0EED"/>
    <w:rsid w:val="001C6E35"/>
    <w:rsid w:val="001C74C9"/>
    <w:rsid w:val="001D779A"/>
    <w:rsid w:val="001E7984"/>
    <w:rsid w:val="001F3050"/>
    <w:rsid w:val="001F53FA"/>
    <w:rsid w:val="002056AB"/>
    <w:rsid w:val="00212869"/>
    <w:rsid w:val="00213211"/>
    <w:rsid w:val="002367CF"/>
    <w:rsid w:val="0024223C"/>
    <w:rsid w:val="00244213"/>
    <w:rsid w:val="00245DF0"/>
    <w:rsid w:val="00246281"/>
    <w:rsid w:val="0025213C"/>
    <w:rsid w:val="002608FC"/>
    <w:rsid w:val="00261C8D"/>
    <w:rsid w:val="002628AA"/>
    <w:rsid w:val="00265040"/>
    <w:rsid w:val="002653BC"/>
    <w:rsid w:val="00265A7D"/>
    <w:rsid w:val="00267BEB"/>
    <w:rsid w:val="00272477"/>
    <w:rsid w:val="00272836"/>
    <w:rsid w:val="002732D0"/>
    <w:rsid w:val="0028124C"/>
    <w:rsid w:val="002861A2"/>
    <w:rsid w:val="002A02D8"/>
    <w:rsid w:val="002A4329"/>
    <w:rsid w:val="002C3396"/>
    <w:rsid w:val="002C5E6F"/>
    <w:rsid w:val="002F0B21"/>
    <w:rsid w:val="002F16A8"/>
    <w:rsid w:val="002F1E30"/>
    <w:rsid w:val="002F4D04"/>
    <w:rsid w:val="002F5E65"/>
    <w:rsid w:val="002F7720"/>
    <w:rsid w:val="00307A1C"/>
    <w:rsid w:val="00310C62"/>
    <w:rsid w:val="0031448A"/>
    <w:rsid w:val="0031719C"/>
    <w:rsid w:val="00317E09"/>
    <w:rsid w:val="00323ADE"/>
    <w:rsid w:val="003259ED"/>
    <w:rsid w:val="0032651A"/>
    <w:rsid w:val="003351E1"/>
    <w:rsid w:val="0035554D"/>
    <w:rsid w:val="00357885"/>
    <w:rsid w:val="003705E9"/>
    <w:rsid w:val="00370793"/>
    <w:rsid w:val="00376D7C"/>
    <w:rsid w:val="003908AB"/>
    <w:rsid w:val="00394692"/>
    <w:rsid w:val="003956AD"/>
    <w:rsid w:val="003A20B2"/>
    <w:rsid w:val="003A2ABF"/>
    <w:rsid w:val="003B0066"/>
    <w:rsid w:val="003B758D"/>
    <w:rsid w:val="003C1EDD"/>
    <w:rsid w:val="003D26A2"/>
    <w:rsid w:val="003D6404"/>
    <w:rsid w:val="003D6FC4"/>
    <w:rsid w:val="003F0B73"/>
    <w:rsid w:val="003F29EC"/>
    <w:rsid w:val="003F78B0"/>
    <w:rsid w:val="003F796A"/>
    <w:rsid w:val="00403A9C"/>
    <w:rsid w:val="0040662D"/>
    <w:rsid w:val="00414F98"/>
    <w:rsid w:val="004462FB"/>
    <w:rsid w:val="004468AA"/>
    <w:rsid w:val="004568DF"/>
    <w:rsid w:val="00462252"/>
    <w:rsid w:val="00493A76"/>
    <w:rsid w:val="00493B03"/>
    <w:rsid w:val="004979EC"/>
    <w:rsid w:val="004A1ABA"/>
    <w:rsid w:val="004B49C2"/>
    <w:rsid w:val="004B5BBC"/>
    <w:rsid w:val="004C3B7E"/>
    <w:rsid w:val="004C5BF1"/>
    <w:rsid w:val="004D0C3D"/>
    <w:rsid w:val="004D3A0B"/>
    <w:rsid w:val="004F0A6F"/>
    <w:rsid w:val="004F785B"/>
    <w:rsid w:val="00510B39"/>
    <w:rsid w:val="0051137C"/>
    <w:rsid w:val="0051180A"/>
    <w:rsid w:val="00511EB8"/>
    <w:rsid w:val="00521D57"/>
    <w:rsid w:val="005224F8"/>
    <w:rsid w:val="00526D41"/>
    <w:rsid w:val="00534EFE"/>
    <w:rsid w:val="0054433A"/>
    <w:rsid w:val="00545381"/>
    <w:rsid w:val="0056204E"/>
    <w:rsid w:val="00570835"/>
    <w:rsid w:val="005710D8"/>
    <w:rsid w:val="005A20F4"/>
    <w:rsid w:val="005B425B"/>
    <w:rsid w:val="005B727C"/>
    <w:rsid w:val="005C0917"/>
    <w:rsid w:val="005C3AA5"/>
    <w:rsid w:val="005C6BBB"/>
    <w:rsid w:val="005E005C"/>
    <w:rsid w:val="005E03EC"/>
    <w:rsid w:val="006012AB"/>
    <w:rsid w:val="006013C0"/>
    <w:rsid w:val="00623402"/>
    <w:rsid w:val="006241A6"/>
    <w:rsid w:val="00626FC8"/>
    <w:rsid w:val="0062749D"/>
    <w:rsid w:val="0063302E"/>
    <w:rsid w:val="006404A4"/>
    <w:rsid w:val="00661A04"/>
    <w:rsid w:val="006760E3"/>
    <w:rsid w:val="00683E9E"/>
    <w:rsid w:val="00693F9E"/>
    <w:rsid w:val="0069406C"/>
    <w:rsid w:val="00697925"/>
    <w:rsid w:val="006A2C54"/>
    <w:rsid w:val="006A5419"/>
    <w:rsid w:val="006A77AB"/>
    <w:rsid w:val="006B1657"/>
    <w:rsid w:val="006B2623"/>
    <w:rsid w:val="006C1D3E"/>
    <w:rsid w:val="006C2740"/>
    <w:rsid w:val="006D0713"/>
    <w:rsid w:val="006D28BE"/>
    <w:rsid w:val="006D398F"/>
    <w:rsid w:val="006D3D6B"/>
    <w:rsid w:val="006D51AA"/>
    <w:rsid w:val="006E5E4C"/>
    <w:rsid w:val="006E6DCD"/>
    <w:rsid w:val="006F1BF4"/>
    <w:rsid w:val="00700CD4"/>
    <w:rsid w:val="00702A55"/>
    <w:rsid w:val="00711D1A"/>
    <w:rsid w:val="00720E9B"/>
    <w:rsid w:val="00725F51"/>
    <w:rsid w:val="007326FA"/>
    <w:rsid w:val="00737362"/>
    <w:rsid w:val="007377C2"/>
    <w:rsid w:val="007427B4"/>
    <w:rsid w:val="0075793F"/>
    <w:rsid w:val="007630D1"/>
    <w:rsid w:val="00764294"/>
    <w:rsid w:val="007651D8"/>
    <w:rsid w:val="007667EC"/>
    <w:rsid w:val="00771979"/>
    <w:rsid w:val="007936D2"/>
    <w:rsid w:val="007A0E1B"/>
    <w:rsid w:val="007A5E56"/>
    <w:rsid w:val="007C07A2"/>
    <w:rsid w:val="007C764C"/>
    <w:rsid w:val="007D29DE"/>
    <w:rsid w:val="007D7B8B"/>
    <w:rsid w:val="007D7EC2"/>
    <w:rsid w:val="007F5093"/>
    <w:rsid w:val="007F5BE7"/>
    <w:rsid w:val="007F79BE"/>
    <w:rsid w:val="00807770"/>
    <w:rsid w:val="00833E1B"/>
    <w:rsid w:val="00844329"/>
    <w:rsid w:val="0084769D"/>
    <w:rsid w:val="00861CB0"/>
    <w:rsid w:val="008818F3"/>
    <w:rsid w:val="00886625"/>
    <w:rsid w:val="008916DD"/>
    <w:rsid w:val="00895415"/>
    <w:rsid w:val="00896C2C"/>
    <w:rsid w:val="008A468F"/>
    <w:rsid w:val="008A5ECE"/>
    <w:rsid w:val="008A626C"/>
    <w:rsid w:val="008A7628"/>
    <w:rsid w:val="008D6B87"/>
    <w:rsid w:val="008E1CA5"/>
    <w:rsid w:val="008E7846"/>
    <w:rsid w:val="008F0520"/>
    <w:rsid w:val="008F11AC"/>
    <w:rsid w:val="008F1F2D"/>
    <w:rsid w:val="008F335F"/>
    <w:rsid w:val="008F3419"/>
    <w:rsid w:val="008F44B7"/>
    <w:rsid w:val="008F646A"/>
    <w:rsid w:val="008F6F3C"/>
    <w:rsid w:val="00900C20"/>
    <w:rsid w:val="00903272"/>
    <w:rsid w:val="00915E30"/>
    <w:rsid w:val="00915EC0"/>
    <w:rsid w:val="009218DC"/>
    <w:rsid w:val="009224D5"/>
    <w:rsid w:val="00925745"/>
    <w:rsid w:val="00926973"/>
    <w:rsid w:val="00930A12"/>
    <w:rsid w:val="00934590"/>
    <w:rsid w:val="00936973"/>
    <w:rsid w:val="0093753E"/>
    <w:rsid w:val="00941F88"/>
    <w:rsid w:val="00944969"/>
    <w:rsid w:val="009500A8"/>
    <w:rsid w:val="00953B61"/>
    <w:rsid w:val="00955945"/>
    <w:rsid w:val="009603B0"/>
    <w:rsid w:val="009621E9"/>
    <w:rsid w:val="00966FC6"/>
    <w:rsid w:val="00970B52"/>
    <w:rsid w:val="0097319A"/>
    <w:rsid w:val="00974FBE"/>
    <w:rsid w:val="00977054"/>
    <w:rsid w:val="00980243"/>
    <w:rsid w:val="009809BB"/>
    <w:rsid w:val="00980C5A"/>
    <w:rsid w:val="00981F4F"/>
    <w:rsid w:val="009867D3"/>
    <w:rsid w:val="00987D20"/>
    <w:rsid w:val="0099094F"/>
    <w:rsid w:val="009952D7"/>
    <w:rsid w:val="009A6607"/>
    <w:rsid w:val="009B27CA"/>
    <w:rsid w:val="009C7BD9"/>
    <w:rsid w:val="009D7BB8"/>
    <w:rsid w:val="009E45E8"/>
    <w:rsid w:val="009E7A31"/>
    <w:rsid w:val="009F0B77"/>
    <w:rsid w:val="009F6E39"/>
    <w:rsid w:val="00A0567D"/>
    <w:rsid w:val="00A223DF"/>
    <w:rsid w:val="00A57804"/>
    <w:rsid w:val="00A60A7C"/>
    <w:rsid w:val="00A6148E"/>
    <w:rsid w:val="00A61DF8"/>
    <w:rsid w:val="00A7042E"/>
    <w:rsid w:val="00A72E4E"/>
    <w:rsid w:val="00A7463F"/>
    <w:rsid w:val="00A77753"/>
    <w:rsid w:val="00A85483"/>
    <w:rsid w:val="00A92F5B"/>
    <w:rsid w:val="00A94057"/>
    <w:rsid w:val="00AA0B8F"/>
    <w:rsid w:val="00AB127C"/>
    <w:rsid w:val="00AC5AA1"/>
    <w:rsid w:val="00AC64AA"/>
    <w:rsid w:val="00AD365E"/>
    <w:rsid w:val="00AE2A38"/>
    <w:rsid w:val="00AE3CBF"/>
    <w:rsid w:val="00AF0848"/>
    <w:rsid w:val="00AF2737"/>
    <w:rsid w:val="00B21E08"/>
    <w:rsid w:val="00B244D5"/>
    <w:rsid w:val="00B24618"/>
    <w:rsid w:val="00B301CB"/>
    <w:rsid w:val="00B3445D"/>
    <w:rsid w:val="00B5345F"/>
    <w:rsid w:val="00B54D6D"/>
    <w:rsid w:val="00B55862"/>
    <w:rsid w:val="00B57999"/>
    <w:rsid w:val="00B61E60"/>
    <w:rsid w:val="00B6657E"/>
    <w:rsid w:val="00B66FE2"/>
    <w:rsid w:val="00B67A91"/>
    <w:rsid w:val="00B73900"/>
    <w:rsid w:val="00B73CBB"/>
    <w:rsid w:val="00B77CEB"/>
    <w:rsid w:val="00B8523E"/>
    <w:rsid w:val="00B90393"/>
    <w:rsid w:val="00B9583F"/>
    <w:rsid w:val="00BA0029"/>
    <w:rsid w:val="00BA1CD3"/>
    <w:rsid w:val="00BA548C"/>
    <w:rsid w:val="00BA790F"/>
    <w:rsid w:val="00BA7F66"/>
    <w:rsid w:val="00BB7921"/>
    <w:rsid w:val="00BC1EDA"/>
    <w:rsid w:val="00BC34C4"/>
    <w:rsid w:val="00BC4DBB"/>
    <w:rsid w:val="00BC66CF"/>
    <w:rsid w:val="00BE1C8D"/>
    <w:rsid w:val="00BF07E9"/>
    <w:rsid w:val="00BF1830"/>
    <w:rsid w:val="00BF37D7"/>
    <w:rsid w:val="00C001FA"/>
    <w:rsid w:val="00C00A35"/>
    <w:rsid w:val="00C155FB"/>
    <w:rsid w:val="00C36064"/>
    <w:rsid w:val="00C3607B"/>
    <w:rsid w:val="00C3762A"/>
    <w:rsid w:val="00C40FB9"/>
    <w:rsid w:val="00C410B8"/>
    <w:rsid w:val="00C55451"/>
    <w:rsid w:val="00C6655E"/>
    <w:rsid w:val="00C6793E"/>
    <w:rsid w:val="00C70F0D"/>
    <w:rsid w:val="00C7134D"/>
    <w:rsid w:val="00C85904"/>
    <w:rsid w:val="00C90BB4"/>
    <w:rsid w:val="00C94365"/>
    <w:rsid w:val="00C97C74"/>
    <w:rsid w:val="00CA1597"/>
    <w:rsid w:val="00CA26DB"/>
    <w:rsid w:val="00CA53CD"/>
    <w:rsid w:val="00CB49BA"/>
    <w:rsid w:val="00CC3E3A"/>
    <w:rsid w:val="00CD0DB8"/>
    <w:rsid w:val="00CD259A"/>
    <w:rsid w:val="00CD3882"/>
    <w:rsid w:val="00CE01FD"/>
    <w:rsid w:val="00CE02F3"/>
    <w:rsid w:val="00CE2E58"/>
    <w:rsid w:val="00CF6950"/>
    <w:rsid w:val="00D126B1"/>
    <w:rsid w:val="00D138DA"/>
    <w:rsid w:val="00D13E88"/>
    <w:rsid w:val="00D24562"/>
    <w:rsid w:val="00D24F03"/>
    <w:rsid w:val="00D262AF"/>
    <w:rsid w:val="00D2693A"/>
    <w:rsid w:val="00D3426A"/>
    <w:rsid w:val="00D35FF2"/>
    <w:rsid w:val="00D37A5A"/>
    <w:rsid w:val="00D41AEE"/>
    <w:rsid w:val="00D448AF"/>
    <w:rsid w:val="00D532AA"/>
    <w:rsid w:val="00D620CA"/>
    <w:rsid w:val="00D62219"/>
    <w:rsid w:val="00D83D7A"/>
    <w:rsid w:val="00D849D2"/>
    <w:rsid w:val="00D86DE5"/>
    <w:rsid w:val="00D958DE"/>
    <w:rsid w:val="00DA69A7"/>
    <w:rsid w:val="00DB5E41"/>
    <w:rsid w:val="00DC685C"/>
    <w:rsid w:val="00DD6E36"/>
    <w:rsid w:val="00E10DAA"/>
    <w:rsid w:val="00E110AC"/>
    <w:rsid w:val="00E16A68"/>
    <w:rsid w:val="00E27AEA"/>
    <w:rsid w:val="00E41A3A"/>
    <w:rsid w:val="00E53368"/>
    <w:rsid w:val="00E53981"/>
    <w:rsid w:val="00E72B34"/>
    <w:rsid w:val="00E80BBA"/>
    <w:rsid w:val="00EA0724"/>
    <w:rsid w:val="00EA22C1"/>
    <w:rsid w:val="00EA574E"/>
    <w:rsid w:val="00EA7B0E"/>
    <w:rsid w:val="00EB01CB"/>
    <w:rsid w:val="00EB12B9"/>
    <w:rsid w:val="00EB46D6"/>
    <w:rsid w:val="00EC2C43"/>
    <w:rsid w:val="00ED7F9D"/>
    <w:rsid w:val="00EE1FA4"/>
    <w:rsid w:val="00EE35C2"/>
    <w:rsid w:val="00EF217B"/>
    <w:rsid w:val="00EF41FE"/>
    <w:rsid w:val="00F01453"/>
    <w:rsid w:val="00F02F83"/>
    <w:rsid w:val="00F15857"/>
    <w:rsid w:val="00F21254"/>
    <w:rsid w:val="00F367E0"/>
    <w:rsid w:val="00F42DFB"/>
    <w:rsid w:val="00F53566"/>
    <w:rsid w:val="00F627D0"/>
    <w:rsid w:val="00F67971"/>
    <w:rsid w:val="00F74EAB"/>
    <w:rsid w:val="00F7609E"/>
    <w:rsid w:val="00F77623"/>
    <w:rsid w:val="00F80C0C"/>
    <w:rsid w:val="00F80CE1"/>
    <w:rsid w:val="00F867E2"/>
    <w:rsid w:val="00FA3A47"/>
    <w:rsid w:val="00FA47DA"/>
    <w:rsid w:val="00FA6F8A"/>
    <w:rsid w:val="00FB1C09"/>
    <w:rsid w:val="00FC4297"/>
    <w:rsid w:val="00FD6506"/>
    <w:rsid w:val="00FD7E8D"/>
    <w:rsid w:val="00FE7391"/>
    <w:rsid w:val="00FF1707"/>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35627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MS Mincho" w:hAnsi="Calibri"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E7846"/>
    <w:pPr>
      <w:spacing w:after="200" w:line="276" w:lineRule="auto"/>
    </w:pPr>
    <w:rPr>
      <w:sz w:val="22"/>
      <w:szCs w:val="22"/>
    </w:rPr>
  </w:style>
  <w:style w:type="paragraph" w:styleId="Heading1">
    <w:name w:val="heading 1"/>
    <w:basedOn w:val="Normal"/>
    <w:next w:val="Normal"/>
    <w:link w:val="Heading1Char"/>
    <w:uiPriority w:val="9"/>
    <w:qFormat/>
    <w:rsid w:val="0006168E"/>
    <w:pPr>
      <w:keepNext/>
      <w:keepLines/>
      <w:spacing w:before="480" w:after="0"/>
      <w:outlineLvl w:val="0"/>
    </w:pPr>
    <w:rPr>
      <w:rFonts w:ascii="Cambria" w:eastAsia="MS Gothic" w:hAnsi="Cambria"/>
      <w:b/>
      <w:bCs/>
      <w:color w:val="365F91"/>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D13E88"/>
    <w:rPr>
      <w:color w:val="0000FF"/>
      <w:u w:val="single"/>
    </w:rPr>
  </w:style>
  <w:style w:type="character" w:customStyle="1" w:styleId="Heading1Char">
    <w:name w:val="Heading 1 Char"/>
    <w:link w:val="Heading1"/>
    <w:uiPriority w:val="9"/>
    <w:rsid w:val="0006168E"/>
    <w:rPr>
      <w:rFonts w:ascii="Cambria" w:eastAsia="MS Gothic" w:hAnsi="Cambria" w:cs="Times New Roman"/>
      <w:b/>
      <w:bCs/>
      <w:color w:val="365F91"/>
      <w:sz w:val="28"/>
      <w:szCs w:val="28"/>
    </w:rPr>
  </w:style>
  <w:style w:type="paragraph" w:styleId="BalloonText">
    <w:name w:val="Balloon Text"/>
    <w:basedOn w:val="Normal"/>
    <w:link w:val="BalloonTextChar"/>
    <w:uiPriority w:val="99"/>
    <w:semiHidden/>
    <w:unhideWhenUsed/>
    <w:rsid w:val="003B0066"/>
    <w:pPr>
      <w:spacing w:after="0" w:line="240" w:lineRule="auto"/>
    </w:pPr>
    <w:rPr>
      <w:rFonts w:ascii="Lucida Grande" w:hAnsi="Lucida Grande"/>
      <w:sz w:val="18"/>
      <w:szCs w:val="18"/>
    </w:rPr>
  </w:style>
  <w:style w:type="character" w:customStyle="1" w:styleId="BalloonTextChar">
    <w:name w:val="Balloon Text Char"/>
    <w:link w:val="BalloonText"/>
    <w:uiPriority w:val="99"/>
    <w:semiHidden/>
    <w:rsid w:val="003B0066"/>
    <w:rPr>
      <w:rFonts w:ascii="Lucida Grande" w:hAnsi="Lucida Grande"/>
      <w:sz w:val="18"/>
      <w:szCs w:val="18"/>
    </w:rPr>
  </w:style>
  <w:style w:type="paragraph" w:styleId="ListParagraph">
    <w:name w:val="List Paragraph"/>
    <w:basedOn w:val="Normal"/>
    <w:uiPriority w:val="34"/>
    <w:qFormat/>
    <w:rsid w:val="00900C20"/>
    <w:pPr>
      <w:ind w:left="720"/>
      <w:contextualSpacing/>
    </w:pPr>
    <w:rPr>
      <w:rFonts w:eastAsia="Calibri"/>
    </w:rPr>
  </w:style>
  <w:style w:type="character" w:styleId="CommentReference">
    <w:name w:val="annotation reference"/>
    <w:uiPriority w:val="99"/>
    <w:semiHidden/>
    <w:unhideWhenUsed/>
    <w:rsid w:val="001C0A3E"/>
    <w:rPr>
      <w:sz w:val="21"/>
      <w:szCs w:val="21"/>
    </w:rPr>
  </w:style>
  <w:style w:type="paragraph" w:styleId="CommentText">
    <w:name w:val="annotation text"/>
    <w:basedOn w:val="Normal"/>
    <w:link w:val="CommentTextChar"/>
    <w:uiPriority w:val="99"/>
    <w:unhideWhenUsed/>
    <w:rsid w:val="001C0A3E"/>
  </w:style>
  <w:style w:type="character" w:customStyle="1" w:styleId="CommentTextChar">
    <w:name w:val="Comment Text Char"/>
    <w:basedOn w:val="DefaultParagraphFont"/>
    <w:link w:val="CommentText"/>
    <w:uiPriority w:val="99"/>
    <w:semiHidden/>
    <w:rsid w:val="001C0A3E"/>
  </w:style>
  <w:style w:type="paragraph" w:styleId="CommentSubject">
    <w:name w:val="annotation subject"/>
    <w:basedOn w:val="CommentText"/>
    <w:next w:val="CommentText"/>
    <w:link w:val="CommentSubjectChar"/>
    <w:uiPriority w:val="99"/>
    <w:semiHidden/>
    <w:unhideWhenUsed/>
    <w:rsid w:val="001C0A3E"/>
    <w:rPr>
      <w:b/>
      <w:bCs/>
    </w:rPr>
  </w:style>
  <w:style w:type="character" w:customStyle="1" w:styleId="CommentSubjectChar">
    <w:name w:val="Comment Subject Char"/>
    <w:link w:val="CommentSubject"/>
    <w:uiPriority w:val="99"/>
    <w:semiHidden/>
    <w:rsid w:val="001C0A3E"/>
    <w:rPr>
      <w:b/>
      <w:bCs/>
    </w:rPr>
  </w:style>
  <w:style w:type="character" w:customStyle="1" w:styleId="Char1">
    <w:name w:val="批注文字 Char1"/>
    <w:uiPriority w:val="99"/>
    <w:rsid w:val="001C0A3E"/>
    <w:rPr>
      <w:rFonts w:eastAsia="宋体"/>
      <w:kern w:val="2"/>
      <w:sz w:val="21"/>
      <w:szCs w:val="24"/>
      <w:lang w:val="en-US" w:eastAsia="zh-CN" w:bidi="ar-SA"/>
    </w:rPr>
  </w:style>
  <w:style w:type="character" w:customStyle="1" w:styleId="trans">
    <w:name w:val="trans"/>
    <w:basedOn w:val="DefaultParagraphFont"/>
    <w:rsid w:val="001C0A3E"/>
  </w:style>
  <w:style w:type="character" w:customStyle="1" w:styleId="webdict">
    <w:name w:val="webdict"/>
    <w:basedOn w:val="DefaultParagraphFont"/>
    <w:rsid w:val="001C0A3E"/>
  </w:style>
  <w:style w:type="paragraph" w:styleId="Header">
    <w:name w:val="header"/>
    <w:basedOn w:val="Normal"/>
    <w:link w:val="HeaderChar"/>
    <w:uiPriority w:val="99"/>
    <w:unhideWhenUsed/>
    <w:rsid w:val="00EE35C2"/>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EE35C2"/>
    <w:rPr>
      <w:sz w:val="18"/>
      <w:szCs w:val="18"/>
    </w:rPr>
  </w:style>
  <w:style w:type="paragraph" w:styleId="Footer">
    <w:name w:val="footer"/>
    <w:basedOn w:val="Normal"/>
    <w:link w:val="FooterChar"/>
    <w:uiPriority w:val="99"/>
    <w:unhideWhenUsed/>
    <w:rsid w:val="00EE35C2"/>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rsid w:val="00EE35C2"/>
    <w:rPr>
      <w:sz w:val="18"/>
      <w:szCs w:val="18"/>
    </w:rPr>
  </w:style>
  <w:style w:type="character" w:styleId="Emphasis">
    <w:name w:val="Emphasis"/>
    <w:qFormat/>
    <w:rsid w:val="000E33EA"/>
    <w:rPr>
      <w:rFonts w:ascii="Book Antiqua" w:hAnsi="Book Antiqua"/>
      <w:iCs/>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MS Mincho" w:hAnsi="Calibri"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E7846"/>
    <w:pPr>
      <w:spacing w:after="200" w:line="276" w:lineRule="auto"/>
    </w:pPr>
    <w:rPr>
      <w:sz w:val="22"/>
      <w:szCs w:val="22"/>
    </w:rPr>
  </w:style>
  <w:style w:type="paragraph" w:styleId="Heading1">
    <w:name w:val="heading 1"/>
    <w:basedOn w:val="Normal"/>
    <w:next w:val="Normal"/>
    <w:link w:val="Heading1Char"/>
    <w:uiPriority w:val="9"/>
    <w:qFormat/>
    <w:rsid w:val="0006168E"/>
    <w:pPr>
      <w:keepNext/>
      <w:keepLines/>
      <w:spacing w:before="480" w:after="0"/>
      <w:outlineLvl w:val="0"/>
    </w:pPr>
    <w:rPr>
      <w:rFonts w:ascii="Cambria" w:eastAsia="MS Gothic" w:hAnsi="Cambria"/>
      <w:b/>
      <w:bCs/>
      <w:color w:val="365F91"/>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D13E88"/>
    <w:rPr>
      <w:color w:val="0000FF"/>
      <w:u w:val="single"/>
    </w:rPr>
  </w:style>
  <w:style w:type="character" w:customStyle="1" w:styleId="Heading1Char">
    <w:name w:val="Heading 1 Char"/>
    <w:link w:val="Heading1"/>
    <w:uiPriority w:val="9"/>
    <w:rsid w:val="0006168E"/>
    <w:rPr>
      <w:rFonts w:ascii="Cambria" w:eastAsia="MS Gothic" w:hAnsi="Cambria" w:cs="Times New Roman"/>
      <w:b/>
      <w:bCs/>
      <w:color w:val="365F91"/>
      <w:sz w:val="28"/>
      <w:szCs w:val="28"/>
    </w:rPr>
  </w:style>
  <w:style w:type="paragraph" w:styleId="BalloonText">
    <w:name w:val="Balloon Text"/>
    <w:basedOn w:val="Normal"/>
    <w:link w:val="BalloonTextChar"/>
    <w:uiPriority w:val="99"/>
    <w:semiHidden/>
    <w:unhideWhenUsed/>
    <w:rsid w:val="003B0066"/>
    <w:pPr>
      <w:spacing w:after="0" w:line="240" w:lineRule="auto"/>
    </w:pPr>
    <w:rPr>
      <w:rFonts w:ascii="Lucida Grande" w:hAnsi="Lucida Grande"/>
      <w:sz w:val="18"/>
      <w:szCs w:val="18"/>
    </w:rPr>
  </w:style>
  <w:style w:type="character" w:customStyle="1" w:styleId="BalloonTextChar">
    <w:name w:val="Balloon Text Char"/>
    <w:link w:val="BalloonText"/>
    <w:uiPriority w:val="99"/>
    <w:semiHidden/>
    <w:rsid w:val="003B0066"/>
    <w:rPr>
      <w:rFonts w:ascii="Lucida Grande" w:hAnsi="Lucida Grande"/>
      <w:sz w:val="18"/>
      <w:szCs w:val="18"/>
    </w:rPr>
  </w:style>
  <w:style w:type="paragraph" w:styleId="ListParagraph">
    <w:name w:val="List Paragraph"/>
    <w:basedOn w:val="Normal"/>
    <w:uiPriority w:val="34"/>
    <w:qFormat/>
    <w:rsid w:val="00900C20"/>
    <w:pPr>
      <w:ind w:left="720"/>
      <w:contextualSpacing/>
    </w:pPr>
    <w:rPr>
      <w:rFonts w:eastAsia="Calibri"/>
    </w:rPr>
  </w:style>
  <w:style w:type="character" w:styleId="CommentReference">
    <w:name w:val="annotation reference"/>
    <w:uiPriority w:val="99"/>
    <w:semiHidden/>
    <w:unhideWhenUsed/>
    <w:rsid w:val="001C0A3E"/>
    <w:rPr>
      <w:sz w:val="21"/>
      <w:szCs w:val="21"/>
    </w:rPr>
  </w:style>
  <w:style w:type="paragraph" w:styleId="CommentText">
    <w:name w:val="annotation text"/>
    <w:basedOn w:val="Normal"/>
    <w:link w:val="CommentTextChar"/>
    <w:uiPriority w:val="99"/>
    <w:unhideWhenUsed/>
    <w:rsid w:val="001C0A3E"/>
  </w:style>
  <w:style w:type="character" w:customStyle="1" w:styleId="CommentTextChar">
    <w:name w:val="Comment Text Char"/>
    <w:basedOn w:val="DefaultParagraphFont"/>
    <w:link w:val="CommentText"/>
    <w:uiPriority w:val="99"/>
    <w:semiHidden/>
    <w:rsid w:val="001C0A3E"/>
  </w:style>
  <w:style w:type="paragraph" w:styleId="CommentSubject">
    <w:name w:val="annotation subject"/>
    <w:basedOn w:val="CommentText"/>
    <w:next w:val="CommentText"/>
    <w:link w:val="CommentSubjectChar"/>
    <w:uiPriority w:val="99"/>
    <w:semiHidden/>
    <w:unhideWhenUsed/>
    <w:rsid w:val="001C0A3E"/>
    <w:rPr>
      <w:b/>
      <w:bCs/>
    </w:rPr>
  </w:style>
  <w:style w:type="character" w:customStyle="1" w:styleId="CommentSubjectChar">
    <w:name w:val="Comment Subject Char"/>
    <w:link w:val="CommentSubject"/>
    <w:uiPriority w:val="99"/>
    <w:semiHidden/>
    <w:rsid w:val="001C0A3E"/>
    <w:rPr>
      <w:b/>
      <w:bCs/>
    </w:rPr>
  </w:style>
  <w:style w:type="character" w:customStyle="1" w:styleId="Char1">
    <w:name w:val="批注文字 Char1"/>
    <w:uiPriority w:val="99"/>
    <w:rsid w:val="001C0A3E"/>
    <w:rPr>
      <w:rFonts w:eastAsia="宋体"/>
      <w:kern w:val="2"/>
      <w:sz w:val="21"/>
      <w:szCs w:val="24"/>
      <w:lang w:val="en-US" w:eastAsia="zh-CN" w:bidi="ar-SA"/>
    </w:rPr>
  </w:style>
  <w:style w:type="character" w:customStyle="1" w:styleId="trans">
    <w:name w:val="trans"/>
    <w:basedOn w:val="DefaultParagraphFont"/>
    <w:rsid w:val="001C0A3E"/>
  </w:style>
  <w:style w:type="character" w:customStyle="1" w:styleId="webdict">
    <w:name w:val="webdict"/>
    <w:basedOn w:val="DefaultParagraphFont"/>
    <w:rsid w:val="001C0A3E"/>
  </w:style>
  <w:style w:type="paragraph" w:styleId="Header">
    <w:name w:val="header"/>
    <w:basedOn w:val="Normal"/>
    <w:link w:val="HeaderChar"/>
    <w:uiPriority w:val="99"/>
    <w:unhideWhenUsed/>
    <w:rsid w:val="00EE35C2"/>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EE35C2"/>
    <w:rPr>
      <w:sz w:val="18"/>
      <w:szCs w:val="18"/>
    </w:rPr>
  </w:style>
  <w:style w:type="paragraph" w:styleId="Footer">
    <w:name w:val="footer"/>
    <w:basedOn w:val="Normal"/>
    <w:link w:val="FooterChar"/>
    <w:uiPriority w:val="99"/>
    <w:unhideWhenUsed/>
    <w:rsid w:val="00EE35C2"/>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rsid w:val="00EE35C2"/>
    <w:rPr>
      <w:sz w:val="18"/>
      <w:szCs w:val="18"/>
    </w:rPr>
  </w:style>
  <w:style w:type="character" w:styleId="Emphasis">
    <w:name w:val="Emphasis"/>
    <w:qFormat/>
    <w:rsid w:val="000E33EA"/>
    <w:rPr>
      <w:rFonts w:ascii="Book Antiqua" w:hAnsi="Book Antiqua"/>
      <w:i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4250923">
      <w:bodyDiv w:val="1"/>
      <w:marLeft w:val="0"/>
      <w:marRight w:val="0"/>
      <w:marTop w:val="0"/>
      <w:marBottom w:val="0"/>
      <w:divBdr>
        <w:top w:val="none" w:sz="0" w:space="0" w:color="auto"/>
        <w:left w:val="none" w:sz="0" w:space="0" w:color="auto"/>
        <w:bottom w:val="none" w:sz="0" w:space="0" w:color="auto"/>
        <w:right w:val="none" w:sz="0" w:space="0" w:color="auto"/>
      </w:divBdr>
    </w:div>
    <w:div w:id="226720501">
      <w:bodyDiv w:val="1"/>
      <w:marLeft w:val="0"/>
      <w:marRight w:val="0"/>
      <w:marTop w:val="0"/>
      <w:marBottom w:val="0"/>
      <w:divBdr>
        <w:top w:val="none" w:sz="0" w:space="0" w:color="auto"/>
        <w:left w:val="none" w:sz="0" w:space="0" w:color="auto"/>
        <w:bottom w:val="none" w:sz="0" w:space="0" w:color="auto"/>
        <w:right w:val="none" w:sz="0" w:space="0" w:color="auto"/>
      </w:divBdr>
    </w:div>
    <w:div w:id="306128542">
      <w:bodyDiv w:val="1"/>
      <w:marLeft w:val="0"/>
      <w:marRight w:val="0"/>
      <w:marTop w:val="0"/>
      <w:marBottom w:val="0"/>
      <w:divBdr>
        <w:top w:val="none" w:sz="0" w:space="0" w:color="auto"/>
        <w:left w:val="none" w:sz="0" w:space="0" w:color="auto"/>
        <w:bottom w:val="none" w:sz="0" w:space="0" w:color="auto"/>
        <w:right w:val="none" w:sz="0" w:space="0" w:color="auto"/>
      </w:divBdr>
    </w:div>
    <w:div w:id="641427895">
      <w:bodyDiv w:val="1"/>
      <w:marLeft w:val="0"/>
      <w:marRight w:val="0"/>
      <w:marTop w:val="0"/>
      <w:marBottom w:val="0"/>
      <w:divBdr>
        <w:top w:val="none" w:sz="0" w:space="0" w:color="auto"/>
        <w:left w:val="none" w:sz="0" w:space="0" w:color="auto"/>
        <w:bottom w:val="none" w:sz="0" w:space="0" w:color="auto"/>
        <w:right w:val="none" w:sz="0" w:space="0" w:color="auto"/>
      </w:divBdr>
    </w:div>
    <w:div w:id="744380612">
      <w:bodyDiv w:val="1"/>
      <w:marLeft w:val="0"/>
      <w:marRight w:val="0"/>
      <w:marTop w:val="0"/>
      <w:marBottom w:val="0"/>
      <w:divBdr>
        <w:top w:val="none" w:sz="0" w:space="0" w:color="auto"/>
        <w:left w:val="none" w:sz="0" w:space="0" w:color="auto"/>
        <w:bottom w:val="none" w:sz="0" w:space="0" w:color="auto"/>
        <w:right w:val="none" w:sz="0" w:space="0" w:color="auto"/>
      </w:divBdr>
    </w:div>
    <w:div w:id="802235239">
      <w:bodyDiv w:val="1"/>
      <w:marLeft w:val="0"/>
      <w:marRight w:val="0"/>
      <w:marTop w:val="0"/>
      <w:marBottom w:val="0"/>
      <w:divBdr>
        <w:top w:val="none" w:sz="0" w:space="0" w:color="auto"/>
        <w:left w:val="none" w:sz="0" w:space="0" w:color="auto"/>
        <w:bottom w:val="none" w:sz="0" w:space="0" w:color="auto"/>
        <w:right w:val="none" w:sz="0" w:space="0" w:color="auto"/>
      </w:divBdr>
    </w:div>
    <w:div w:id="851725175">
      <w:bodyDiv w:val="1"/>
      <w:marLeft w:val="0"/>
      <w:marRight w:val="0"/>
      <w:marTop w:val="0"/>
      <w:marBottom w:val="0"/>
      <w:divBdr>
        <w:top w:val="none" w:sz="0" w:space="0" w:color="auto"/>
        <w:left w:val="none" w:sz="0" w:space="0" w:color="auto"/>
        <w:bottom w:val="none" w:sz="0" w:space="0" w:color="auto"/>
        <w:right w:val="none" w:sz="0" w:space="0" w:color="auto"/>
      </w:divBdr>
    </w:div>
    <w:div w:id="946934466">
      <w:bodyDiv w:val="1"/>
      <w:marLeft w:val="0"/>
      <w:marRight w:val="0"/>
      <w:marTop w:val="0"/>
      <w:marBottom w:val="0"/>
      <w:divBdr>
        <w:top w:val="none" w:sz="0" w:space="0" w:color="auto"/>
        <w:left w:val="none" w:sz="0" w:space="0" w:color="auto"/>
        <w:bottom w:val="none" w:sz="0" w:space="0" w:color="auto"/>
        <w:right w:val="none" w:sz="0" w:space="0" w:color="auto"/>
      </w:divBdr>
    </w:div>
    <w:div w:id="1036347603">
      <w:bodyDiv w:val="1"/>
      <w:marLeft w:val="0"/>
      <w:marRight w:val="0"/>
      <w:marTop w:val="0"/>
      <w:marBottom w:val="0"/>
      <w:divBdr>
        <w:top w:val="none" w:sz="0" w:space="0" w:color="auto"/>
        <w:left w:val="none" w:sz="0" w:space="0" w:color="auto"/>
        <w:bottom w:val="none" w:sz="0" w:space="0" w:color="auto"/>
        <w:right w:val="none" w:sz="0" w:space="0" w:color="auto"/>
      </w:divBdr>
    </w:div>
    <w:div w:id="1444955814">
      <w:bodyDiv w:val="1"/>
      <w:marLeft w:val="0"/>
      <w:marRight w:val="0"/>
      <w:marTop w:val="0"/>
      <w:marBottom w:val="0"/>
      <w:divBdr>
        <w:top w:val="none" w:sz="0" w:space="0" w:color="auto"/>
        <w:left w:val="none" w:sz="0" w:space="0" w:color="auto"/>
        <w:bottom w:val="none" w:sz="0" w:space="0" w:color="auto"/>
        <w:right w:val="none" w:sz="0" w:space="0" w:color="auto"/>
      </w:divBdr>
    </w:div>
    <w:div w:id="1559898519">
      <w:bodyDiv w:val="1"/>
      <w:marLeft w:val="0"/>
      <w:marRight w:val="0"/>
      <w:marTop w:val="0"/>
      <w:marBottom w:val="0"/>
      <w:divBdr>
        <w:top w:val="none" w:sz="0" w:space="0" w:color="auto"/>
        <w:left w:val="none" w:sz="0" w:space="0" w:color="auto"/>
        <w:bottom w:val="none" w:sz="0" w:space="0" w:color="auto"/>
        <w:right w:val="none" w:sz="0" w:space="0" w:color="auto"/>
      </w:divBdr>
    </w:div>
    <w:div w:id="1655062623">
      <w:bodyDiv w:val="1"/>
      <w:marLeft w:val="0"/>
      <w:marRight w:val="0"/>
      <w:marTop w:val="0"/>
      <w:marBottom w:val="0"/>
      <w:divBdr>
        <w:top w:val="none" w:sz="0" w:space="0" w:color="auto"/>
        <w:left w:val="none" w:sz="0" w:space="0" w:color="auto"/>
        <w:bottom w:val="none" w:sz="0" w:space="0" w:color="auto"/>
        <w:right w:val="none" w:sz="0" w:space="0" w:color="auto"/>
      </w:divBdr>
    </w:div>
    <w:div w:id="1662662308">
      <w:bodyDiv w:val="1"/>
      <w:marLeft w:val="0"/>
      <w:marRight w:val="0"/>
      <w:marTop w:val="0"/>
      <w:marBottom w:val="0"/>
      <w:divBdr>
        <w:top w:val="none" w:sz="0" w:space="0" w:color="auto"/>
        <w:left w:val="none" w:sz="0" w:space="0" w:color="auto"/>
        <w:bottom w:val="none" w:sz="0" w:space="0" w:color="auto"/>
        <w:right w:val="none" w:sz="0" w:space="0" w:color="auto"/>
      </w:divBdr>
    </w:div>
    <w:div w:id="1746801490">
      <w:bodyDiv w:val="1"/>
      <w:marLeft w:val="0"/>
      <w:marRight w:val="0"/>
      <w:marTop w:val="0"/>
      <w:marBottom w:val="0"/>
      <w:divBdr>
        <w:top w:val="none" w:sz="0" w:space="0" w:color="auto"/>
        <w:left w:val="none" w:sz="0" w:space="0" w:color="auto"/>
        <w:bottom w:val="none" w:sz="0" w:space="0" w:color="auto"/>
        <w:right w:val="none" w:sz="0" w:space="0" w:color="auto"/>
      </w:divBdr>
    </w:div>
    <w:div w:id="1955987962">
      <w:bodyDiv w:val="1"/>
      <w:marLeft w:val="0"/>
      <w:marRight w:val="0"/>
      <w:marTop w:val="0"/>
      <w:marBottom w:val="0"/>
      <w:divBdr>
        <w:top w:val="none" w:sz="0" w:space="0" w:color="auto"/>
        <w:left w:val="none" w:sz="0" w:space="0" w:color="auto"/>
        <w:bottom w:val="none" w:sz="0" w:space="0" w:color="auto"/>
        <w:right w:val="none" w:sz="0" w:space="0" w:color="auto"/>
      </w:divBdr>
    </w:div>
    <w:div w:id="2000621674">
      <w:bodyDiv w:val="1"/>
      <w:marLeft w:val="0"/>
      <w:marRight w:val="0"/>
      <w:marTop w:val="0"/>
      <w:marBottom w:val="0"/>
      <w:divBdr>
        <w:top w:val="none" w:sz="0" w:space="0" w:color="auto"/>
        <w:left w:val="none" w:sz="0" w:space="0" w:color="auto"/>
        <w:bottom w:val="none" w:sz="0" w:space="0" w:color="auto"/>
        <w:right w:val="none" w:sz="0" w:space="0" w:color="auto"/>
      </w:divBdr>
    </w:div>
    <w:div w:id="2070952234">
      <w:bodyDiv w:val="1"/>
      <w:marLeft w:val="0"/>
      <w:marRight w:val="0"/>
      <w:marTop w:val="0"/>
      <w:marBottom w:val="0"/>
      <w:divBdr>
        <w:top w:val="none" w:sz="0" w:space="0" w:color="auto"/>
        <w:left w:val="none" w:sz="0" w:space="0" w:color="auto"/>
        <w:bottom w:val="none" w:sz="0" w:space="0" w:color="auto"/>
        <w:right w:val="none" w:sz="0" w:space="0" w:color="auto"/>
      </w:divBdr>
    </w:div>
    <w:div w:id="2093238440">
      <w:bodyDiv w:val="1"/>
      <w:marLeft w:val="0"/>
      <w:marRight w:val="0"/>
      <w:marTop w:val="0"/>
      <w:marBottom w:val="0"/>
      <w:divBdr>
        <w:top w:val="none" w:sz="0" w:space="0" w:color="auto"/>
        <w:left w:val="none" w:sz="0" w:space="0" w:color="auto"/>
        <w:bottom w:val="none" w:sz="0" w:space="0" w:color="auto"/>
        <w:right w:val="none" w:sz="0" w:space="0" w:color="auto"/>
      </w:divBdr>
    </w:div>
    <w:div w:id="2129472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7.tiff"/><Relationship Id="rId21" Type="http://schemas.openxmlformats.org/officeDocument/2006/relationships/image" Target="media/image8.tiff"/><Relationship Id="rId22" Type="http://schemas.openxmlformats.org/officeDocument/2006/relationships/image" Target="media/image9.tiff"/><Relationship Id="rId23" Type="http://schemas.openxmlformats.org/officeDocument/2006/relationships/image" Target="media/image10.tiff"/><Relationship Id="rId24" Type="http://schemas.openxmlformats.org/officeDocument/2006/relationships/image" Target="media/image11.tiff"/><Relationship Id="rId25" Type="http://schemas.openxmlformats.org/officeDocument/2006/relationships/image" Target="media/image12.tiff"/><Relationship Id="rId26" Type="http://schemas.openxmlformats.org/officeDocument/2006/relationships/image" Target="media/image13.tiff"/><Relationship Id="rId27" Type="http://schemas.openxmlformats.org/officeDocument/2006/relationships/image" Target="media/image14.tiff"/><Relationship Id="rId28" Type="http://schemas.openxmlformats.org/officeDocument/2006/relationships/image" Target="media/image15.tiff"/><Relationship Id="rId29" Type="http://schemas.openxmlformats.org/officeDocument/2006/relationships/image" Target="media/image16.tif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7.tiff"/><Relationship Id="rId31" Type="http://schemas.openxmlformats.org/officeDocument/2006/relationships/image" Target="media/image18.tiff"/><Relationship Id="rId32" Type="http://schemas.openxmlformats.org/officeDocument/2006/relationships/fontTable" Target="fontTable.xml"/><Relationship Id="rId9" Type="http://schemas.openxmlformats.org/officeDocument/2006/relationships/hyperlink" Target="http://creativecommons.org/licenses/by-nc/4.0/" TargetMode="Externa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theme" Target="theme/theme1.xml"/><Relationship Id="rId10" Type="http://schemas.openxmlformats.org/officeDocument/2006/relationships/hyperlink" Target="http://en.wikipedia.org/wiki/Di-" TargetMode="External"/><Relationship Id="rId11" Type="http://schemas.openxmlformats.org/officeDocument/2006/relationships/hyperlink" Target="http://en.wikipedia.org/wiki/Methyl" TargetMode="External"/><Relationship Id="rId12" Type="http://schemas.openxmlformats.org/officeDocument/2006/relationships/hyperlink" Target="http://en.wikipedia.org/wiki/Thiazole" TargetMode="External"/><Relationship Id="rId13" Type="http://schemas.openxmlformats.org/officeDocument/2006/relationships/hyperlink" Target="http://en.wikipedia.org/wiki/Phenyl" TargetMode="External"/><Relationship Id="rId14" Type="http://schemas.openxmlformats.org/officeDocument/2006/relationships/image" Target="media/image1.tiff"/><Relationship Id="rId15" Type="http://schemas.openxmlformats.org/officeDocument/2006/relationships/image" Target="media/image2.tiff"/><Relationship Id="rId16" Type="http://schemas.openxmlformats.org/officeDocument/2006/relationships/image" Target="media/image3.tiff"/><Relationship Id="rId17" Type="http://schemas.openxmlformats.org/officeDocument/2006/relationships/image" Target="media/image4.tiff"/><Relationship Id="rId18" Type="http://schemas.openxmlformats.org/officeDocument/2006/relationships/image" Target="media/image5.tiff"/><Relationship Id="rId19"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2ABF3A-7039-EA4B-B12D-470B0C948D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44</Pages>
  <Words>10899</Words>
  <Characters>62125</Characters>
  <Application>Microsoft Macintosh Word</Application>
  <DocSecurity>0</DocSecurity>
  <Lines>517</Lines>
  <Paragraphs>145</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72879</CharactersWithSpaces>
  <SharedDoc>false</SharedDoc>
  <HLinks>
    <vt:vector size="240" baseType="variant">
      <vt:variant>
        <vt:i4>4325433</vt:i4>
      </vt:variant>
      <vt:variant>
        <vt:i4>250</vt:i4>
      </vt:variant>
      <vt:variant>
        <vt:i4>0</vt:i4>
      </vt:variant>
      <vt:variant>
        <vt:i4>5</vt:i4>
      </vt:variant>
      <vt:variant>
        <vt:lpwstr/>
      </vt:variant>
      <vt:variant>
        <vt:lpwstr>_ENREF_32</vt:lpwstr>
      </vt:variant>
      <vt:variant>
        <vt:i4>4325434</vt:i4>
      </vt:variant>
      <vt:variant>
        <vt:i4>247</vt:i4>
      </vt:variant>
      <vt:variant>
        <vt:i4>0</vt:i4>
      </vt:variant>
      <vt:variant>
        <vt:i4>5</vt:i4>
      </vt:variant>
      <vt:variant>
        <vt:lpwstr/>
      </vt:variant>
      <vt:variant>
        <vt:lpwstr>_ENREF_31</vt:lpwstr>
      </vt:variant>
      <vt:variant>
        <vt:i4>4390974</vt:i4>
      </vt:variant>
      <vt:variant>
        <vt:i4>244</vt:i4>
      </vt:variant>
      <vt:variant>
        <vt:i4>0</vt:i4>
      </vt:variant>
      <vt:variant>
        <vt:i4>5</vt:i4>
      </vt:variant>
      <vt:variant>
        <vt:lpwstr/>
      </vt:variant>
      <vt:variant>
        <vt:lpwstr>_ENREF_25</vt:lpwstr>
      </vt:variant>
      <vt:variant>
        <vt:i4>4325387</vt:i4>
      </vt:variant>
      <vt:variant>
        <vt:i4>236</vt:i4>
      </vt:variant>
      <vt:variant>
        <vt:i4>0</vt:i4>
      </vt:variant>
      <vt:variant>
        <vt:i4>5</vt:i4>
      </vt:variant>
      <vt:variant>
        <vt:lpwstr/>
      </vt:variant>
      <vt:variant>
        <vt:lpwstr>_ENREF_3</vt:lpwstr>
      </vt:variant>
      <vt:variant>
        <vt:i4>4325435</vt:i4>
      </vt:variant>
      <vt:variant>
        <vt:i4>228</vt:i4>
      </vt:variant>
      <vt:variant>
        <vt:i4>0</vt:i4>
      </vt:variant>
      <vt:variant>
        <vt:i4>5</vt:i4>
      </vt:variant>
      <vt:variant>
        <vt:lpwstr/>
      </vt:variant>
      <vt:variant>
        <vt:lpwstr>_ENREF_30</vt:lpwstr>
      </vt:variant>
      <vt:variant>
        <vt:i4>4390962</vt:i4>
      </vt:variant>
      <vt:variant>
        <vt:i4>220</vt:i4>
      </vt:variant>
      <vt:variant>
        <vt:i4>0</vt:i4>
      </vt:variant>
      <vt:variant>
        <vt:i4>5</vt:i4>
      </vt:variant>
      <vt:variant>
        <vt:lpwstr/>
      </vt:variant>
      <vt:variant>
        <vt:lpwstr>_ENREF_29</vt:lpwstr>
      </vt:variant>
      <vt:variant>
        <vt:i4>4390963</vt:i4>
      </vt:variant>
      <vt:variant>
        <vt:i4>212</vt:i4>
      </vt:variant>
      <vt:variant>
        <vt:i4>0</vt:i4>
      </vt:variant>
      <vt:variant>
        <vt:i4>5</vt:i4>
      </vt:variant>
      <vt:variant>
        <vt:lpwstr/>
      </vt:variant>
      <vt:variant>
        <vt:lpwstr>_ENREF_28</vt:lpwstr>
      </vt:variant>
      <vt:variant>
        <vt:i4>4390972</vt:i4>
      </vt:variant>
      <vt:variant>
        <vt:i4>204</vt:i4>
      </vt:variant>
      <vt:variant>
        <vt:i4>0</vt:i4>
      </vt:variant>
      <vt:variant>
        <vt:i4>5</vt:i4>
      </vt:variant>
      <vt:variant>
        <vt:lpwstr/>
      </vt:variant>
      <vt:variant>
        <vt:lpwstr>_ENREF_27</vt:lpwstr>
      </vt:variant>
      <vt:variant>
        <vt:i4>4390973</vt:i4>
      </vt:variant>
      <vt:variant>
        <vt:i4>196</vt:i4>
      </vt:variant>
      <vt:variant>
        <vt:i4>0</vt:i4>
      </vt:variant>
      <vt:variant>
        <vt:i4>5</vt:i4>
      </vt:variant>
      <vt:variant>
        <vt:lpwstr/>
      </vt:variant>
      <vt:variant>
        <vt:lpwstr>_ENREF_26</vt:lpwstr>
      </vt:variant>
      <vt:variant>
        <vt:i4>4390974</vt:i4>
      </vt:variant>
      <vt:variant>
        <vt:i4>188</vt:i4>
      </vt:variant>
      <vt:variant>
        <vt:i4>0</vt:i4>
      </vt:variant>
      <vt:variant>
        <vt:i4>5</vt:i4>
      </vt:variant>
      <vt:variant>
        <vt:lpwstr/>
      </vt:variant>
      <vt:variant>
        <vt:lpwstr>_ENREF_25</vt:lpwstr>
      </vt:variant>
      <vt:variant>
        <vt:i4>4390975</vt:i4>
      </vt:variant>
      <vt:variant>
        <vt:i4>182</vt:i4>
      </vt:variant>
      <vt:variant>
        <vt:i4>0</vt:i4>
      </vt:variant>
      <vt:variant>
        <vt:i4>5</vt:i4>
      </vt:variant>
      <vt:variant>
        <vt:lpwstr/>
      </vt:variant>
      <vt:variant>
        <vt:lpwstr>_ENREF_24</vt:lpwstr>
      </vt:variant>
      <vt:variant>
        <vt:i4>4718603</vt:i4>
      </vt:variant>
      <vt:variant>
        <vt:i4>174</vt:i4>
      </vt:variant>
      <vt:variant>
        <vt:i4>0</vt:i4>
      </vt:variant>
      <vt:variant>
        <vt:i4>5</vt:i4>
      </vt:variant>
      <vt:variant>
        <vt:lpwstr/>
      </vt:variant>
      <vt:variant>
        <vt:lpwstr>_ENREF_9</vt:lpwstr>
      </vt:variant>
      <vt:variant>
        <vt:i4>4390968</vt:i4>
      </vt:variant>
      <vt:variant>
        <vt:i4>168</vt:i4>
      </vt:variant>
      <vt:variant>
        <vt:i4>0</vt:i4>
      </vt:variant>
      <vt:variant>
        <vt:i4>5</vt:i4>
      </vt:variant>
      <vt:variant>
        <vt:lpwstr/>
      </vt:variant>
      <vt:variant>
        <vt:lpwstr>_ENREF_23</vt:lpwstr>
      </vt:variant>
      <vt:variant>
        <vt:i4>4390969</vt:i4>
      </vt:variant>
      <vt:variant>
        <vt:i4>162</vt:i4>
      </vt:variant>
      <vt:variant>
        <vt:i4>0</vt:i4>
      </vt:variant>
      <vt:variant>
        <vt:i4>5</vt:i4>
      </vt:variant>
      <vt:variant>
        <vt:lpwstr/>
      </vt:variant>
      <vt:variant>
        <vt:lpwstr>_ENREF_22</vt:lpwstr>
      </vt:variant>
      <vt:variant>
        <vt:i4>4194365</vt:i4>
      </vt:variant>
      <vt:variant>
        <vt:i4>156</vt:i4>
      </vt:variant>
      <vt:variant>
        <vt:i4>0</vt:i4>
      </vt:variant>
      <vt:variant>
        <vt:i4>5</vt:i4>
      </vt:variant>
      <vt:variant>
        <vt:lpwstr/>
      </vt:variant>
      <vt:variant>
        <vt:lpwstr>_ENREF_16</vt:lpwstr>
      </vt:variant>
      <vt:variant>
        <vt:i4>4390970</vt:i4>
      </vt:variant>
      <vt:variant>
        <vt:i4>148</vt:i4>
      </vt:variant>
      <vt:variant>
        <vt:i4>0</vt:i4>
      </vt:variant>
      <vt:variant>
        <vt:i4>5</vt:i4>
      </vt:variant>
      <vt:variant>
        <vt:lpwstr/>
      </vt:variant>
      <vt:variant>
        <vt:lpwstr>_ENREF_21</vt:lpwstr>
      </vt:variant>
      <vt:variant>
        <vt:i4>4390971</vt:i4>
      </vt:variant>
      <vt:variant>
        <vt:i4>142</vt:i4>
      </vt:variant>
      <vt:variant>
        <vt:i4>0</vt:i4>
      </vt:variant>
      <vt:variant>
        <vt:i4>5</vt:i4>
      </vt:variant>
      <vt:variant>
        <vt:lpwstr/>
      </vt:variant>
      <vt:variant>
        <vt:lpwstr>_ENREF_20</vt:lpwstr>
      </vt:variant>
      <vt:variant>
        <vt:i4>4194354</vt:i4>
      </vt:variant>
      <vt:variant>
        <vt:i4>136</vt:i4>
      </vt:variant>
      <vt:variant>
        <vt:i4>0</vt:i4>
      </vt:variant>
      <vt:variant>
        <vt:i4>5</vt:i4>
      </vt:variant>
      <vt:variant>
        <vt:lpwstr/>
      </vt:variant>
      <vt:variant>
        <vt:lpwstr>_ENREF_19</vt:lpwstr>
      </vt:variant>
      <vt:variant>
        <vt:i4>4194355</vt:i4>
      </vt:variant>
      <vt:variant>
        <vt:i4>130</vt:i4>
      </vt:variant>
      <vt:variant>
        <vt:i4>0</vt:i4>
      </vt:variant>
      <vt:variant>
        <vt:i4>5</vt:i4>
      </vt:variant>
      <vt:variant>
        <vt:lpwstr/>
      </vt:variant>
      <vt:variant>
        <vt:lpwstr>_ENREF_18</vt:lpwstr>
      </vt:variant>
      <vt:variant>
        <vt:i4>4194366</vt:i4>
      </vt:variant>
      <vt:variant>
        <vt:i4>127</vt:i4>
      </vt:variant>
      <vt:variant>
        <vt:i4>0</vt:i4>
      </vt:variant>
      <vt:variant>
        <vt:i4>5</vt:i4>
      </vt:variant>
      <vt:variant>
        <vt:lpwstr/>
      </vt:variant>
      <vt:variant>
        <vt:lpwstr>_ENREF_15</vt:lpwstr>
      </vt:variant>
      <vt:variant>
        <vt:i4>4194364</vt:i4>
      </vt:variant>
      <vt:variant>
        <vt:i4>119</vt:i4>
      </vt:variant>
      <vt:variant>
        <vt:i4>0</vt:i4>
      </vt:variant>
      <vt:variant>
        <vt:i4>5</vt:i4>
      </vt:variant>
      <vt:variant>
        <vt:lpwstr/>
      </vt:variant>
      <vt:variant>
        <vt:lpwstr>_ENREF_17</vt:lpwstr>
      </vt:variant>
      <vt:variant>
        <vt:i4>4194367</vt:i4>
      </vt:variant>
      <vt:variant>
        <vt:i4>116</vt:i4>
      </vt:variant>
      <vt:variant>
        <vt:i4>0</vt:i4>
      </vt:variant>
      <vt:variant>
        <vt:i4>5</vt:i4>
      </vt:variant>
      <vt:variant>
        <vt:lpwstr/>
      </vt:variant>
      <vt:variant>
        <vt:lpwstr>_ENREF_14</vt:lpwstr>
      </vt:variant>
      <vt:variant>
        <vt:i4>4194365</vt:i4>
      </vt:variant>
      <vt:variant>
        <vt:i4>108</vt:i4>
      </vt:variant>
      <vt:variant>
        <vt:i4>0</vt:i4>
      </vt:variant>
      <vt:variant>
        <vt:i4>5</vt:i4>
      </vt:variant>
      <vt:variant>
        <vt:lpwstr/>
      </vt:variant>
      <vt:variant>
        <vt:lpwstr>_ENREF_16</vt:lpwstr>
      </vt:variant>
      <vt:variant>
        <vt:i4>4194366</vt:i4>
      </vt:variant>
      <vt:variant>
        <vt:i4>100</vt:i4>
      </vt:variant>
      <vt:variant>
        <vt:i4>0</vt:i4>
      </vt:variant>
      <vt:variant>
        <vt:i4>5</vt:i4>
      </vt:variant>
      <vt:variant>
        <vt:lpwstr/>
      </vt:variant>
      <vt:variant>
        <vt:lpwstr>_ENREF_15</vt:lpwstr>
      </vt:variant>
      <vt:variant>
        <vt:i4>4194367</vt:i4>
      </vt:variant>
      <vt:variant>
        <vt:i4>94</vt:i4>
      </vt:variant>
      <vt:variant>
        <vt:i4>0</vt:i4>
      </vt:variant>
      <vt:variant>
        <vt:i4>5</vt:i4>
      </vt:variant>
      <vt:variant>
        <vt:lpwstr/>
      </vt:variant>
      <vt:variant>
        <vt:lpwstr>_ENREF_14</vt:lpwstr>
      </vt:variant>
      <vt:variant>
        <vt:i4>7536735</vt:i4>
      </vt:variant>
      <vt:variant>
        <vt:i4>87</vt:i4>
      </vt:variant>
      <vt:variant>
        <vt:i4>0</vt:i4>
      </vt:variant>
      <vt:variant>
        <vt:i4>5</vt:i4>
      </vt:variant>
      <vt:variant>
        <vt:lpwstr>http://en.wikipedia.org/wiki/Phenyl</vt:lpwstr>
      </vt:variant>
      <vt:variant>
        <vt:lpwstr/>
      </vt:variant>
      <vt:variant>
        <vt:i4>1310774</vt:i4>
      </vt:variant>
      <vt:variant>
        <vt:i4>84</vt:i4>
      </vt:variant>
      <vt:variant>
        <vt:i4>0</vt:i4>
      </vt:variant>
      <vt:variant>
        <vt:i4>5</vt:i4>
      </vt:variant>
      <vt:variant>
        <vt:lpwstr>http://en.wikipedia.org/wiki/Thiazole</vt:lpwstr>
      </vt:variant>
      <vt:variant>
        <vt:lpwstr/>
      </vt:variant>
      <vt:variant>
        <vt:i4>8323156</vt:i4>
      </vt:variant>
      <vt:variant>
        <vt:i4>81</vt:i4>
      </vt:variant>
      <vt:variant>
        <vt:i4>0</vt:i4>
      </vt:variant>
      <vt:variant>
        <vt:i4>5</vt:i4>
      </vt:variant>
      <vt:variant>
        <vt:lpwstr>http://en.wikipedia.org/wiki/Methyl</vt:lpwstr>
      </vt:variant>
      <vt:variant>
        <vt:lpwstr/>
      </vt:variant>
      <vt:variant>
        <vt:i4>5636188</vt:i4>
      </vt:variant>
      <vt:variant>
        <vt:i4>78</vt:i4>
      </vt:variant>
      <vt:variant>
        <vt:i4>0</vt:i4>
      </vt:variant>
      <vt:variant>
        <vt:i4>5</vt:i4>
      </vt:variant>
      <vt:variant>
        <vt:lpwstr>http://en.wikipedia.org/wiki/Di-</vt:lpwstr>
      </vt:variant>
      <vt:variant>
        <vt:lpwstr/>
      </vt:variant>
      <vt:variant>
        <vt:i4>4194367</vt:i4>
      </vt:variant>
      <vt:variant>
        <vt:i4>74</vt:i4>
      </vt:variant>
      <vt:variant>
        <vt:i4>0</vt:i4>
      </vt:variant>
      <vt:variant>
        <vt:i4>5</vt:i4>
      </vt:variant>
      <vt:variant>
        <vt:lpwstr/>
      </vt:variant>
      <vt:variant>
        <vt:lpwstr>_ENREF_14</vt:lpwstr>
      </vt:variant>
      <vt:variant>
        <vt:i4>4194360</vt:i4>
      </vt:variant>
      <vt:variant>
        <vt:i4>66</vt:i4>
      </vt:variant>
      <vt:variant>
        <vt:i4>0</vt:i4>
      </vt:variant>
      <vt:variant>
        <vt:i4>5</vt:i4>
      </vt:variant>
      <vt:variant>
        <vt:lpwstr/>
      </vt:variant>
      <vt:variant>
        <vt:lpwstr>_ENREF_13</vt:lpwstr>
      </vt:variant>
      <vt:variant>
        <vt:i4>4194361</vt:i4>
      </vt:variant>
      <vt:variant>
        <vt:i4>60</vt:i4>
      </vt:variant>
      <vt:variant>
        <vt:i4>0</vt:i4>
      </vt:variant>
      <vt:variant>
        <vt:i4>5</vt:i4>
      </vt:variant>
      <vt:variant>
        <vt:lpwstr/>
      </vt:variant>
      <vt:variant>
        <vt:lpwstr>_ENREF_12</vt:lpwstr>
      </vt:variant>
      <vt:variant>
        <vt:i4>4194362</vt:i4>
      </vt:variant>
      <vt:variant>
        <vt:i4>54</vt:i4>
      </vt:variant>
      <vt:variant>
        <vt:i4>0</vt:i4>
      </vt:variant>
      <vt:variant>
        <vt:i4>5</vt:i4>
      </vt:variant>
      <vt:variant>
        <vt:lpwstr/>
      </vt:variant>
      <vt:variant>
        <vt:lpwstr>_ENREF_11</vt:lpwstr>
      </vt:variant>
      <vt:variant>
        <vt:i4>4194363</vt:i4>
      </vt:variant>
      <vt:variant>
        <vt:i4>46</vt:i4>
      </vt:variant>
      <vt:variant>
        <vt:i4>0</vt:i4>
      </vt:variant>
      <vt:variant>
        <vt:i4>5</vt:i4>
      </vt:variant>
      <vt:variant>
        <vt:lpwstr/>
      </vt:variant>
      <vt:variant>
        <vt:lpwstr>_ENREF_10</vt:lpwstr>
      </vt:variant>
      <vt:variant>
        <vt:i4>4718603</vt:i4>
      </vt:variant>
      <vt:variant>
        <vt:i4>40</vt:i4>
      </vt:variant>
      <vt:variant>
        <vt:i4>0</vt:i4>
      </vt:variant>
      <vt:variant>
        <vt:i4>5</vt:i4>
      </vt:variant>
      <vt:variant>
        <vt:lpwstr/>
      </vt:variant>
      <vt:variant>
        <vt:lpwstr>_ENREF_9</vt:lpwstr>
      </vt:variant>
      <vt:variant>
        <vt:i4>4784139</vt:i4>
      </vt:variant>
      <vt:variant>
        <vt:i4>34</vt:i4>
      </vt:variant>
      <vt:variant>
        <vt:i4>0</vt:i4>
      </vt:variant>
      <vt:variant>
        <vt:i4>5</vt:i4>
      </vt:variant>
      <vt:variant>
        <vt:lpwstr/>
      </vt:variant>
      <vt:variant>
        <vt:lpwstr>_ENREF_8</vt:lpwstr>
      </vt:variant>
      <vt:variant>
        <vt:i4>4587531</vt:i4>
      </vt:variant>
      <vt:variant>
        <vt:i4>26</vt:i4>
      </vt:variant>
      <vt:variant>
        <vt:i4>0</vt:i4>
      </vt:variant>
      <vt:variant>
        <vt:i4>5</vt:i4>
      </vt:variant>
      <vt:variant>
        <vt:lpwstr/>
      </vt:variant>
      <vt:variant>
        <vt:lpwstr>_ENREF_7</vt:lpwstr>
      </vt:variant>
      <vt:variant>
        <vt:i4>4325387</vt:i4>
      </vt:variant>
      <vt:variant>
        <vt:i4>18</vt:i4>
      </vt:variant>
      <vt:variant>
        <vt:i4>0</vt:i4>
      </vt:variant>
      <vt:variant>
        <vt:i4>5</vt:i4>
      </vt:variant>
      <vt:variant>
        <vt:lpwstr/>
      </vt:variant>
      <vt:variant>
        <vt:lpwstr>_ENREF_3</vt:lpwstr>
      </vt:variant>
      <vt:variant>
        <vt:i4>4390923</vt:i4>
      </vt:variant>
      <vt:variant>
        <vt:i4>10</vt:i4>
      </vt:variant>
      <vt:variant>
        <vt:i4>0</vt:i4>
      </vt:variant>
      <vt:variant>
        <vt:i4>5</vt:i4>
      </vt:variant>
      <vt:variant>
        <vt:lpwstr/>
      </vt:variant>
      <vt:variant>
        <vt:lpwstr>_ENREF_2</vt:lpwstr>
      </vt:variant>
      <vt:variant>
        <vt:i4>4194315</vt:i4>
      </vt:variant>
      <vt:variant>
        <vt:i4>2</vt:i4>
      </vt:variant>
      <vt:variant>
        <vt:i4>0</vt:i4>
      </vt:variant>
      <vt:variant>
        <vt:i4>5</vt:i4>
      </vt:variant>
      <vt:variant>
        <vt:lpwstr/>
      </vt:variant>
      <vt:variant>
        <vt:lpwstr>_ENREF_1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Na Ma</cp:lastModifiedBy>
  <cp:revision>2</cp:revision>
  <dcterms:created xsi:type="dcterms:W3CDTF">2016-11-15T22:30:00Z</dcterms:created>
  <dcterms:modified xsi:type="dcterms:W3CDTF">2016-11-15T22:30:00Z</dcterms:modified>
</cp:coreProperties>
</file>