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315FC" w14:textId="0184123A" w:rsidR="004C2F39" w:rsidRPr="00C85B85" w:rsidRDefault="00382B76" w:rsidP="00A66451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F3421C">
        <w:rPr>
          <w:rFonts w:ascii="Book Antiqua" w:hAnsi="Book Antiqua"/>
          <w:b/>
        </w:rPr>
        <w:t xml:space="preserve">Name of Journal: </w:t>
      </w:r>
      <w:r w:rsidR="00B506DD" w:rsidRPr="00C85B85">
        <w:rPr>
          <w:rFonts w:ascii="Book Antiqua" w:hAnsi="Book Antiqua"/>
          <w:b/>
          <w:i/>
        </w:rPr>
        <w:t>World Journal of Hepatology</w:t>
      </w:r>
    </w:p>
    <w:p w14:paraId="2346302A" w14:textId="5CCCF2A7" w:rsidR="00B506DD" w:rsidRPr="00F3421C" w:rsidRDefault="00B506DD" w:rsidP="00A66451">
      <w:pPr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  <w:b/>
          <w:color w:val="000000"/>
          <w:lang w:val="en" w:eastAsia="zh-CN"/>
        </w:rPr>
      </w:pPr>
      <w:r w:rsidRPr="00F3421C">
        <w:rPr>
          <w:rFonts w:ascii="Book Antiqua" w:hAnsi="Book Antiqua" w:cs="Arial"/>
          <w:b/>
          <w:color w:val="000000"/>
          <w:lang w:val="en"/>
        </w:rPr>
        <w:t xml:space="preserve">ESPS Manuscript NO: </w:t>
      </w:r>
      <w:r w:rsidRPr="00F3421C">
        <w:rPr>
          <w:rFonts w:ascii="Book Antiqua" w:eastAsia="宋体" w:hAnsi="Book Antiqua" w:cs="Arial"/>
          <w:b/>
          <w:color w:val="000000"/>
          <w:lang w:val="en" w:eastAsia="zh-CN"/>
        </w:rPr>
        <w:t>28112</w:t>
      </w:r>
    </w:p>
    <w:p w14:paraId="56B273AE" w14:textId="303E22CD" w:rsidR="00B506DD" w:rsidRPr="00F3421C" w:rsidRDefault="00B506DD" w:rsidP="00A6645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F3421C">
        <w:rPr>
          <w:rFonts w:ascii="Book Antiqua" w:hAnsi="Book Antiqua"/>
          <w:b/>
        </w:rPr>
        <w:t xml:space="preserve">Manuscript Type: </w:t>
      </w:r>
      <w:proofErr w:type="spellStart"/>
      <w:r w:rsidRPr="00F3421C">
        <w:rPr>
          <w:rFonts w:ascii="Book Antiqua" w:hAnsi="Book Antiqua"/>
          <w:b/>
        </w:rPr>
        <w:t>Minireviews</w:t>
      </w:r>
      <w:proofErr w:type="spellEnd"/>
    </w:p>
    <w:p w14:paraId="2E462D6D" w14:textId="77777777" w:rsidR="00382B76" w:rsidRPr="00F3421C" w:rsidRDefault="00382B76" w:rsidP="00A66451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6E71F3" w14:textId="3029902D" w:rsidR="0059063B" w:rsidRPr="00F3421C" w:rsidRDefault="00382B76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PMingLiU"/>
          <w:b/>
          <w:color w:val="1A1A1A"/>
          <w:kern w:val="0"/>
          <w:lang w:eastAsia="zh-CN"/>
        </w:rPr>
      </w:pPr>
      <w:r w:rsidRPr="00F3421C">
        <w:rPr>
          <w:rFonts w:ascii="Book Antiqua" w:eastAsia="PMingLiU" w:hAnsi="Book Antiqua" w:cs="PMingLiU"/>
          <w:b/>
          <w:color w:val="1A1A1A"/>
          <w:kern w:val="0"/>
        </w:rPr>
        <w:t>Prophylactic liver transplantation for high-risk recurrent hepatocellu</w:t>
      </w:r>
      <w:r w:rsidR="00BF1CD9" w:rsidRPr="00F3421C">
        <w:rPr>
          <w:rFonts w:ascii="Book Antiqua" w:eastAsia="PMingLiU" w:hAnsi="Book Antiqua" w:cs="PMingLiU"/>
          <w:b/>
          <w:color w:val="1A1A1A"/>
          <w:kern w:val="0"/>
        </w:rPr>
        <w:t>l</w:t>
      </w:r>
      <w:r w:rsidRPr="00F3421C">
        <w:rPr>
          <w:rFonts w:ascii="Book Antiqua" w:eastAsia="PMingLiU" w:hAnsi="Book Antiqua" w:cs="PMingLiU"/>
          <w:b/>
          <w:color w:val="1A1A1A"/>
          <w:kern w:val="0"/>
        </w:rPr>
        <w:t>ar carcinoma</w:t>
      </w:r>
    </w:p>
    <w:p w14:paraId="76687F76" w14:textId="77777777" w:rsidR="00B506DD" w:rsidRPr="00F3421C" w:rsidRDefault="00B506DD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PMingLiU"/>
          <w:b/>
          <w:color w:val="1A1A1A"/>
          <w:kern w:val="0"/>
          <w:lang w:eastAsia="zh-CN"/>
        </w:rPr>
      </w:pPr>
    </w:p>
    <w:p w14:paraId="0D004752" w14:textId="1A3F1F83" w:rsidR="00B506DD" w:rsidRPr="00A66451" w:rsidRDefault="0059063B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PMingLiU"/>
          <w:color w:val="1A1A1A"/>
          <w:kern w:val="0"/>
          <w:lang w:eastAsia="zh-CN"/>
        </w:rPr>
      </w:pPr>
      <w:r w:rsidRPr="00F3421C">
        <w:rPr>
          <w:rFonts w:ascii="Book Antiqua" w:eastAsia="PMingLiU" w:hAnsi="Book Antiqua" w:cs="PMingLiU"/>
          <w:color w:val="1A1A1A"/>
          <w:kern w:val="0"/>
        </w:rPr>
        <w:t xml:space="preserve">Yang PC </w:t>
      </w:r>
      <w:r w:rsidRPr="00F3421C">
        <w:rPr>
          <w:rFonts w:ascii="Book Antiqua" w:eastAsia="PMingLiU" w:hAnsi="Book Antiqua" w:cs="PMingLiU"/>
          <w:i/>
          <w:color w:val="1A1A1A"/>
          <w:kern w:val="0"/>
        </w:rPr>
        <w:t>et al</w:t>
      </w:r>
      <w:r w:rsidRPr="00F3421C">
        <w:rPr>
          <w:rFonts w:ascii="Book Antiqua" w:eastAsia="PMingLiU" w:hAnsi="Book Antiqua" w:cs="PMingLiU"/>
          <w:color w:val="1A1A1A"/>
          <w:kern w:val="0"/>
        </w:rPr>
        <w:t>. Prophylactic liver transplant</w:t>
      </w:r>
      <w:r w:rsidR="00A66451">
        <w:rPr>
          <w:rFonts w:ascii="Book Antiqua" w:eastAsia="宋体" w:hAnsi="Book Antiqua" w:cs="PMingLiU" w:hint="eastAsia"/>
          <w:color w:val="1A1A1A"/>
          <w:kern w:val="0"/>
          <w:lang w:eastAsia="zh-CN"/>
        </w:rPr>
        <w:t xml:space="preserve"> for </w:t>
      </w:r>
      <w:r w:rsidR="00235F89" w:rsidRPr="00F3421C">
        <w:rPr>
          <w:rFonts w:ascii="Book Antiqua" w:eastAsia="PMingLiU" w:hAnsi="Book Antiqua" w:cs="PMingLiU"/>
          <w:color w:val="1A1A1A"/>
          <w:kern w:val="0"/>
        </w:rPr>
        <w:t>high-risk recurren</w:t>
      </w:r>
      <w:r w:rsidR="00A66451">
        <w:rPr>
          <w:rFonts w:ascii="Book Antiqua" w:eastAsia="宋体" w:hAnsi="Book Antiqua" w:cs="PMingLiU" w:hint="eastAsia"/>
          <w:color w:val="1A1A1A"/>
          <w:kern w:val="0"/>
          <w:lang w:eastAsia="zh-CN"/>
        </w:rPr>
        <w:t>t HCC</w:t>
      </w:r>
    </w:p>
    <w:p w14:paraId="09CC1C5B" w14:textId="77777777" w:rsidR="00B506DD" w:rsidRPr="00F3421C" w:rsidRDefault="00B506DD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PMingLiU"/>
          <w:color w:val="1A1A1A"/>
          <w:kern w:val="0"/>
          <w:lang w:eastAsia="zh-CN"/>
        </w:rPr>
      </w:pPr>
    </w:p>
    <w:p w14:paraId="554980DE" w14:textId="5EBCBDD9" w:rsidR="00B843BE" w:rsidRPr="00F3421C" w:rsidRDefault="0059063B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PMingLiU"/>
          <w:b/>
          <w:color w:val="1A1A1A"/>
          <w:kern w:val="0"/>
          <w:lang w:eastAsia="zh-CN"/>
        </w:rPr>
      </w:pPr>
      <w:r w:rsidRPr="00F3421C">
        <w:rPr>
          <w:rFonts w:ascii="Book Antiqua" w:eastAsia="PMingLiU" w:hAnsi="Book Antiqua" w:cs="PMingLiU"/>
          <w:b/>
          <w:color w:val="1A1A1A"/>
          <w:kern w:val="0"/>
        </w:rPr>
        <w:t>Po-</w:t>
      </w:r>
      <w:proofErr w:type="spellStart"/>
      <w:r w:rsidRPr="00F3421C">
        <w:rPr>
          <w:rFonts w:ascii="Book Antiqua" w:eastAsia="PMingLiU" w:hAnsi="Book Antiqua" w:cs="PMingLiU"/>
          <w:b/>
          <w:color w:val="1A1A1A"/>
          <w:kern w:val="0"/>
        </w:rPr>
        <w:t>Chih</w:t>
      </w:r>
      <w:proofErr w:type="spellEnd"/>
      <w:r w:rsidRPr="00F3421C">
        <w:rPr>
          <w:rFonts w:ascii="Book Antiqua" w:eastAsia="PMingLiU" w:hAnsi="Book Antiqua" w:cs="PMingLiU"/>
          <w:b/>
          <w:color w:val="1A1A1A"/>
          <w:kern w:val="0"/>
        </w:rPr>
        <w:t xml:space="preserve"> Yang</w:t>
      </w:r>
      <w:r w:rsidR="00DB65B3" w:rsidRPr="00F3421C">
        <w:rPr>
          <w:rFonts w:ascii="Book Antiqua" w:eastAsia="PMingLiU" w:hAnsi="Book Antiqua" w:cs="PMingLiU"/>
          <w:b/>
          <w:color w:val="1A1A1A"/>
          <w:kern w:val="0"/>
        </w:rPr>
        <w:t>, Cheng</w:t>
      </w:r>
      <w:r w:rsidRPr="00F3421C">
        <w:rPr>
          <w:rFonts w:ascii="Book Antiqua" w:eastAsia="PMingLiU" w:hAnsi="Book Antiqua" w:cs="PMingLiU"/>
          <w:b/>
          <w:color w:val="1A1A1A"/>
          <w:kern w:val="0"/>
        </w:rPr>
        <w:t>-Ma</w:t>
      </w:r>
      <w:r w:rsidR="00814AF9" w:rsidRPr="00F3421C">
        <w:rPr>
          <w:rFonts w:ascii="Book Antiqua" w:eastAsia="PMingLiU" w:hAnsi="Book Antiqua" w:cs="PMingLiU"/>
          <w:b/>
          <w:color w:val="1A1A1A"/>
          <w:kern w:val="0"/>
        </w:rPr>
        <w:t>w</w:t>
      </w:r>
      <w:r w:rsidRPr="00F3421C">
        <w:rPr>
          <w:rFonts w:ascii="Book Antiqua" w:eastAsia="PMingLiU" w:hAnsi="Book Antiqua" w:cs="PMingLiU"/>
          <w:b/>
          <w:color w:val="1A1A1A"/>
          <w:kern w:val="0"/>
        </w:rPr>
        <w:t xml:space="preserve"> Ho</w:t>
      </w:r>
      <w:r w:rsidR="00814AF9" w:rsidRPr="00F3421C">
        <w:rPr>
          <w:rFonts w:ascii="Book Antiqua" w:eastAsia="PMingLiU" w:hAnsi="Book Antiqua" w:cs="PMingLiU"/>
          <w:b/>
          <w:color w:val="1A1A1A"/>
          <w:kern w:val="0"/>
        </w:rPr>
        <w:t>, Rey-</w:t>
      </w:r>
      <w:proofErr w:type="spellStart"/>
      <w:r w:rsidR="00814AF9" w:rsidRPr="00F3421C">
        <w:rPr>
          <w:rFonts w:ascii="Book Antiqua" w:eastAsia="PMingLiU" w:hAnsi="Book Antiqua" w:cs="PMingLiU"/>
          <w:b/>
          <w:color w:val="1A1A1A"/>
          <w:kern w:val="0"/>
        </w:rPr>
        <w:t>Heng</w:t>
      </w:r>
      <w:proofErr w:type="spellEnd"/>
      <w:r w:rsidR="00814AF9" w:rsidRPr="00F3421C">
        <w:rPr>
          <w:rFonts w:ascii="Book Antiqua" w:eastAsia="PMingLiU" w:hAnsi="Book Antiqua" w:cs="PMingLiU"/>
          <w:b/>
          <w:color w:val="1A1A1A"/>
          <w:kern w:val="0"/>
        </w:rPr>
        <w:t xml:space="preserve"> Hu, Ming-</w:t>
      </w:r>
      <w:proofErr w:type="spellStart"/>
      <w:r w:rsidR="00814AF9" w:rsidRPr="00F3421C">
        <w:rPr>
          <w:rFonts w:ascii="Book Antiqua" w:eastAsia="PMingLiU" w:hAnsi="Book Antiqua" w:cs="PMingLiU"/>
          <w:b/>
          <w:color w:val="1A1A1A"/>
          <w:kern w:val="0"/>
        </w:rPr>
        <w:t>Chih</w:t>
      </w:r>
      <w:proofErr w:type="spellEnd"/>
      <w:r w:rsidR="00814AF9" w:rsidRPr="00F3421C">
        <w:rPr>
          <w:rFonts w:ascii="Book Antiqua" w:eastAsia="PMingLiU" w:hAnsi="Book Antiqua" w:cs="PMingLiU"/>
          <w:b/>
          <w:color w:val="1A1A1A"/>
          <w:kern w:val="0"/>
        </w:rPr>
        <w:t xml:space="preserve"> Ho, Yao-Ming Wu, Po-Huang Lee</w:t>
      </w:r>
    </w:p>
    <w:p w14:paraId="21EEB8BF" w14:textId="77777777" w:rsidR="00B506DD" w:rsidRPr="00F3421C" w:rsidRDefault="00B506DD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PMingLiU"/>
          <w:b/>
          <w:color w:val="1A1A1A"/>
          <w:kern w:val="0"/>
          <w:lang w:eastAsia="zh-CN"/>
        </w:rPr>
      </w:pPr>
    </w:p>
    <w:p w14:paraId="36D409D0" w14:textId="7A1D8AF5" w:rsidR="00DB65B3" w:rsidRPr="00F3421C" w:rsidRDefault="00DB65B3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PMingLiU"/>
          <w:color w:val="1A1A1A"/>
          <w:kern w:val="0"/>
          <w:lang w:eastAsia="zh-CN"/>
        </w:rPr>
      </w:pPr>
      <w:r w:rsidRPr="00F3421C">
        <w:rPr>
          <w:rFonts w:ascii="Book Antiqua" w:eastAsia="PMingLiU" w:hAnsi="Book Antiqua" w:cs="PMingLiU"/>
          <w:b/>
          <w:color w:val="1A1A1A"/>
          <w:kern w:val="0"/>
        </w:rPr>
        <w:t>Po-</w:t>
      </w:r>
      <w:proofErr w:type="spellStart"/>
      <w:r w:rsidRPr="00F3421C">
        <w:rPr>
          <w:rFonts w:ascii="Book Antiqua" w:eastAsia="PMingLiU" w:hAnsi="Book Antiqua" w:cs="PMingLiU"/>
          <w:b/>
          <w:color w:val="1A1A1A"/>
          <w:kern w:val="0"/>
        </w:rPr>
        <w:t>Chih</w:t>
      </w:r>
      <w:proofErr w:type="spellEnd"/>
      <w:r w:rsidRPr="00F3421C">
        <w:rPr>
          <w:rFonts w:ascii="Book Antiqua" w:eastAsia="PMingLiU" w:hAnsi="Book Antiqua" w:cs="PMingLiU"/>
          <w:b/>
          <w:color w:val="1A1A1A"/>
          <w:kern w:val="0"/>
        </w:rPr>
        <w:t xml:space="preserve"> Yang</w:t>
      </w:r>
      <w:r w:rsidRPr="00F3421C">
        <w:rPr>
          <w:rFonts w:ascii="Book Antiqua" w:eastAsia="PMingLiU" w:hAnsi="Book Antiqua" w:cs="PMingLiU"/>
          <w:color w:val="1A1A1A"/>
          <w:kern w:val="0"/>
        </w:rPr>
        <w:t>, Department of Surgery, National Taiwan University Hospital Hsinchu Branch, Hsinchu City</w:t>
      </w:r>
      <w:r w:rsidR="00096200" w:rsidRPr="00096200">
        <w:t xml:space="preserve"> </w:t>
      </w:r>
      <w:r w:rsidR="00096200" w:rsidRPr="00096200">
        <w:rPr>
          <w:rFonts w:ascii="Book Antiqua" w:eastAsia="PMingLiU" w:hAnsi="Book Antiqua" w:cs="PMingLiU"/>
          <w:color w:val="1A1A1A"/>
          <w:kern w:val="0"/>
        </w:rPr>
        <w:t>300</w:t>
      </w:r>
      <w:r w:rsidRPr="00F3421C">
        <w:rPr>
          <w:rFonts w:ascii="Book Antiqua" w:eastAsia="PMingLiU" w:hAnsi="Book Antiqua" w:cs="PMingLiU"/>
          <w:color w:val="1A1A1A"/>
          <w:kern w:val="0"/>
        </w:rPr>
        <w:t>, Taiwan</w:t>
      </w:r>
    </w:p>
    <w:p w14:paraId="5E3239FF" w14:textId="77777777" w:rsidR="00B506DD" w:rsidRPr="00F3421C" w:rsidRDefault="00B506DD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PMingLiU"/>
          <w:color w:val="1A1A1A"/>
          <w:kern w:val="0"/>
          <w:lang w:eastAsia="zh-CN"/>
        </w:rPr>
      </w:pPr>
    </w:p>
    <w:p w14:paraId="5ED05C7B" w14:textId="05709C90" w:rsidR="00DB65B3" w:rsidRPr="00F3421C" w:rsidRDefault="00DB65B3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PMingLiU" w:hAnsi="Book Antiqua" w:cs="PMingLiU"/>
          <w:color w:val="1A1A1A"/>
          <w:kern w:val="0"/>
        </w:rPr>
      </w:pPr>
      <w:r w:rsidRPr="00F3421C">
        <w:rPr>
          <w:rFonts w:ascii="Book Antiqua" w:eastAsia="PMingLiU" w:hAnsi="Book Antiqua" w:cs="PMingLiU"/>
          <w:b/>
          <w:color w:val="1A1A1A"/>
          <w:kern w:val="0"/>
        </w:rPr>
        <w:t>Cheng-Ma</w:t>
      </w:r>
      <w:r w:rsidR="003C2DDA" w:rsidRPr="00F3421C">
        <w:rPr>
          <w:rFonts w:ascii="Book Antiqua" w:eastAsia="PMingLiU" w:hAnsi="Book Antiqua" w:cs="PMingLiU"/>
          <w:b/>
          <w:color w:val="1A1A1A"/>
          <w:kern w:val="0"/>
        </w:rPr>
        <w:t>w</w:t>
      </w:r>
      <w:r w:rsidRPr="00F3421C">
        <w:rPr>
          <w:rFonts w:ascii="Book Antiqua" w:eastAsia="PMingLiU" w:hAnsi="Book Antiqua" w:cs="PMingLiU"/>
          <w:b/>
          <w:color w:val="1A1A1A"/>
          <w:kern w:val="0"/>
        </w:rPr>
        <w:t xml:space="preserve"> Ho</w:t>
      </w:r>
      <w:r w:rsidRPr="00F3421C">
        <w:rPr>
          <w:rFonts w:ascii="Book Antiqua" w:eastAsia="PMingLiU" w:hAnsi="Book Antiqua" w:cs="PMingLiU"/>
          <w:color w:val="1A1A1A"/>
          <w:kern w:val="0"/>
        </w:rPr>
        <w:t xml:space="preserve">, </w:t>
      </w:r>
      <w:r w:rsidR="00BF1CD9" w:rsidRPr="00F3421C">
        <w:rPr>
          <w:rFonts w:ascii="Book Antiqua" w:eastAsia="PMingLiU" w:hAnsi="Book Antiqua" w:cs="PMingLiU"/>
          <w:b/>
          <w:color w:val="1A1A1A"/>
          <w:kern w:val="0"/>
        </w:rPr>
        <w:t>Rey-</w:t>
      </w:r>
      <w:proofErr w:type="spellStart"/>
      <w:r w:rsidR="00BF1CD9" w:rsidRPr="00F3421C">
        <w:rPr>
          <w:rFonts w:ascii="Book Antiqua" w:eastAsia="PMingLiU" w:hAnsi="Book Antiqua" w:cs="PMingLiU"/>
          <w:b/>
          <w:color w:val="1A1A1A"/>
          <w:kern w:val="0"/>
        </w:rPr>
        <w:t>Heng</w:t>
      </w:r>
      <w:proofErr w:type="spellEnd"/>
      <w:r w:rsidR="00BF1CD9" w:rsidRPr="00F3421C">
        <w:rPr>
          <w:rFonts w:ascii="Book Antiqua" w:eastAsia="PMingLiU" w:hAnsi="Book Antiqua" w:cs="PMingLiU"/>
          <w:b/>
          <w:color w:val="1A1A1A"/>
          <w:kern w:val="0"/>
        </w:rPr>
        <w:t xml:space="preserve"> Hu, Ming-</w:t>
      </w:r>
      <w:proofErr w:type="spellStart"/>
      <w:r w:rsidR="00BF1CD9" w:rsidRPr="00F3421C">
        <w:rPr>
          <w:rFonts w:ascii="Book Antiqua" w:eastAsia="PMingLiU" w:hAnsi="Book Antiqua" w:cs="PMingLiU"/>
          <w:b/>
          <w:color w:val="1A1A1A"/>
          <w:kern w:val="0"/>
        </w:rPr>
        <w:t>Chih</w:t>
      </w:r>
      <w:proofErr w:type="spellEnd"/>
      <w:r w:rsidR="00BF1CD9" w:rsidRPr="00F3421C">
        <w:rPr>
          <w:rFonts w:ascii="Book Antiqua" w:eastAsia="PMingLiU" w:hAnsi="Book Antiqua" w:cs="PMingLiU"/>
          <w:b/>
          <w:color w:val="1A1A1A"/>
          <w:kern w:val="0"/>
        </w:rPr>
        <w:t xml:space="preserve"> Ho, Yao-Ming Wu, Po-Huang Lee, </w:t>
      </w:r>
      <w:r w:rsidRPr="00F3421C">
        <w:rPr>
          <w:rFonts w:ascii="Book Antiqua" w:eastAsia="PMingLiU" w:hAnsi="Book Antiqua" w:cs="PMingLiU"/>
          <w:color w:val="1A1A1A"/>
          <w:kern w:val="0"/>
        </w:rPr>
        <w:t>Department of Surgery, National Taiwan University Hospital, Taipei</w:t>
      </w:r>
      <w:r w:rsidR="00C85B85">
        <w:rPr>
          <w:rFonts w:ascii="Book Antiqua" w:eastAsia="宋体" w:hAnsi="Book Antiqua" w:cs="PMingLiU" w:hint="eastAsia"/>
          <w:color w:val="1A1A1A"/>
          <w:kern w:val="0"/>
          <w:lang w:eastAsia="zh-CN"/>
        </w:rPr>
        <w:t xml:space="preserve"> </w:t>
      </w:r>
      <w:r w:rsidR="00C85B85" w:rsidRPr="00F3421C">
        <w:rPr>
          <w:rFonts w:ascii="Book Antiqua" w:eastAsia="PMingLiU" w:hAnsi="Book Antiqua" w:cs="PMingLiU"/>
          <w:color w:val="1A1A1A"/>
          <w:kern w:val="0"/>
        </w:rPr>
        <w:t>10002</w:t>
      </w:r>
      <w:r w:rsidRPr="00F3421C">
        <w:rPr>
          <w:rFonts w:ascii="Book Antiqua" w:eastAsia="PMingLiU" w:hAnsi="Book Antiqua" w:cs="PMingLiU"/>
          <w:color w:val="1A1A1A"/>
          <w:kern w:val="0"/>
        </w:rPr>
        <w:t>, Taiwan</w:t>
      </w:r>
    </w:p>
    <w:p w14:paraId="261D444D" w14:textId="77777777" w:rsidR="00A73265" w:rsidRPr="00F3421C" w:rsidRDefault="00A73265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∞MZYˇ"/>
          <w:b/>
          <w:kern w:val="0"/>
        </w:rPr>
      </w:pPr>
    </w:p>
    <w:p w14:paraId="3485780F" w14:textId="1D5D7652" w:rsidR="00DB65B3" w:rsidRPr="00F3421C" w:rsidRDefault="00DB65B3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∞MZYˇ"/>
          <w:kern w:val="0"/>
        </w:rPr>
      </w:pPr>
      <w:r w:rsidRPr="00F3421C">
        <w:rPr>
          <w:rFonts w:ascii="Book Antiqua" w:hAnsi="Book Antiqua" w:cs="∞MZYˇ"/>
          <w:b/>
          <w:kern w:val="0"/>
        </w:rPr>
        <w:t>Author contributions:</w:t>
      </w:r>
      <w:r w:rsidRPr="00F3421C">
        <w:rPr>
          <w:rFonts w:ascii="Book Antiqua" w:hAnsi="Book Antiqua" w:cs="∞MZYˇ"/>
          <w:kern w:val="0"/>
        </w:rPr>
        <w:t xml:space="preserve"> Yang PC performed the majority of the writing, prepared the figures and tables;</w:t>
      </w:r>
      <w:r w:rsidR="003C2DDA" w:rsidRPr="00F3421C">
        <w:rPr>
          <w:rFonts w:ascii="Book Antiqua" w:hAnsi="Book Antiqua" w:cs="∞MZYˇ"/>
          <w:kern w:val="0"/>
        </w:rPr>
        <w:t xml:space="preserve"> Hu RH and Ho MC</w:t>
      </w:r>
      <w:r w:rsidR="009C7E3D" w:rsidRPr="00F3421C">
        <w:rPr>
          <w:rFonts w:ascii="Book Antiqua" w:hAnsi="Book Antiqua" w:cs="∞MZYˇ"/>
          <w:kern w:val="0"/>
        </w:rPr>
        <w:t xml:space="preserve"> performed data accusation and writing; </w:t>
      </w:r>
      <w:r w:rsidR="003C2DDA" w:rsidRPr="00F3421C">
        <w:rPr>
          <w:rFonts w:ascii="Book Antiqua" w:hAnsi="Book Antiqua" w:cs="∞MZYˇ"/>
          <w:kern w:val="0"/>
        </w:rPr>
        <w:t>Wu YM</w:t>
      </w:r>
      <w:r w:rsidR="009C7E3D" w:rsidRPr="00F3421C">
        <w:rPr>
          <w:rFonts w:ascii="Book Antiqua" w:hAnsi="Book Antiqua" w:cs="∞MZYˇ"/>
          <w:kern w:val="0"/>
        </w:rPr>
        <w:t xml:space="preserve"> provided the input in writing the paper;</w:t>
      </w:r>
      <w:r w:rsidR="003C2DDA" w:rsidRPr="00F3421C">
        <w:rPr>
          <w:rFonts w:ascii="Book Antiqua" w:hAnsi="Book Antiqua" w:cs="∞MZYˇ"/>
          <w:kern w:val="0"/>
        </w:rPr>
        <w:t xml:space="preserve"> Lee PH </w:t>
      </w:r>
      <w:r w:rsidR="003C2DDA" w:rsidRPr="00F3421C">
        <w:rPr>
          <w:rFonts w:ascii="Book Antiqua" w:hAnsi="Book Antiqua" w:cs="Times New Roman"/>
          <w:color w:val="000000"/>
          <w:kern w:val="0"/>
        </w:rPr>
        <w:t xml:space="preserve">assisted with the design and interpretation of this study; </w:t>
      </w:r>
      <w:r w:rsidRPr="00F3421C">
        <w:rPr>
          <w:rFonts w:ascii="Book Antiqua" w:hAnsi="Book Antiqua" w:cs="∞MZYˇ"/>
          <w:kern w:val="0"/>
        </w:rPr>
        <w:t>Ho CM designed the outline and coordinated the writing of the paper</w:t>
      </w:r>
      <w:r w:rsidR="003C2DDA" w:rsidRPr="00F3421C">
        <w:rPr>
          <w:rFonts w:ascii="Book Antiqua" w:hAnsi="Book Antiqua" w:cs="∞MZYˇ"/>
          <w:kern w:val="0"/>
        </w:rPr>
        <w:t>.</w:t>
      </w:r>
    </w:p>
    <w:p w14:paraId="4BD1F98A" w14:textId="77777777" w:rsidR="00A73265" w:rsidRPr="00F3421C" w:rsidRDefault="00A73265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∞MZYˇ"/>
          <w:b/>
          <w:kern w:val="0"/>
        </w:rPr>
      </w:pPr>
    </w:p>
    <w:p w14:paraId="26F65D73" w14:textId="5905E6ED" w:rsidR="00DB65B3" w:rsidRPr="00F3421C" w:rsidRDefault="00B506DD" w:rsidP="00096200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NewRomanPS-BoldItalicMT"/>
          <w:b/>
          <w:bCs/>
          <w:iCs/>
          <w:color w:val="000000"/>
          <w:kern w:val="0"/>
        </w:rPr>
      </w:pPr>
      <w:bookmarkStart w:id="0" w:name="OLE_LINK526"/>
      <w:bookmarkStart w:id="1" w:name="OLE_LINK527"/>
      <w:r w:rsidRPr="00F3421C">
        <w:rPr>
          <w:rFonts w:ascii="Book Antiqua" w:hAnsi="Book Antiqua" w:cs="TimesNewRomanPS-BoldItalicMT"/>
          <w:b/>
          <w:bCs/>
          <w:iCs/>
          <w:color w:val="000000"/>
          <w:kern w:val="0"/>
        </w:rPr>
        <w:t>Conflict-of-interest</w:t>
      </w:r>
      <w:r w:rsidRPr="00F3421C">
        <w:rPr>
          <w:rFonts w:ascii="Book Antiqua" w:hAnsi="Book Antiqua"/>
          <w:b/>
          <w:bCs/>
          <w:iCs/>
          <w:kern w:val="0"/>
        </w:rPr>
        <w:t xml:space="preserve"> </w:t>
      </w:r>
      <w:bookmarkEnd w:id="0"/>
      <w:bookmarkEnd w:id="1"/>
      <w:r w:rsidR="00C9533D" w:rsidRPr="00F3421C">
        <w:rPr>
          <w:rFonts w:ascii="Book Antiqua" w:hAnsi="Book Antiqua"/>
          <w:b/>
          <w:bCs/>
          <w:iCs/>
          <w:kern w:val="0"/>
        </w:rPr>
        <w:t>statement</w:t>
      </w:r>
      <w:r w:rsidR="00C9533D" w:rsidRPr="00F3421C">
        <w:rPr>
          <w:rFonts w:ascii="Book Antiqua" w:hAnsi="Book Antiqua" w:cs="TimesNewRomanPS-BoldItalicMT"/>
          <w:b/>
          <w:bCs/>
          <w:iCs/>
          <w:color w:val="000000"/>
        </w:rPr>
        <w:t>:</w:t>
      </w:r>
      <w:r w:rsidR="00C9533D" w:rsidRPr="00F3421C">
        <w:rPr>
          <w:rFonts w:ascii="Book Antiqua" w:hAnsi="Book Antiqua" w:cs="∞MZYˇ"/>
          <w:kern w:val="0"/>
        </w:rPr>
        <w:t xml:space="preserve"> There</w:t>
      </w:r>
      <w:r w:rsidR="00DB65B3" w:rsidRPr="00F3421C">
        <w:rPr>
          <w:rFonts w:ascii="Book Antiqua" w:hAnsi="Book Antiqua" w:cs="∞MZYˇ"/>
          <w:kern w:val="0"/>
        </w:rPr>
        <w:t xml:space="preserve"> is no conflict of interest associated with any of the senior author</w:t>
      </w:r>
      <w:r w:rsidR="00BF1CD9" w:rsidRPr="00F3421C">
        <w:rPr>
          <w:rFonts w:ascii="Book Antiqua" w:hAnsi="Book Antiqua" w:cs="∞MZYˇ"/>
          <w:kern w:val="0"/>
        </w:rPr>
        <w:t>s</w:t>
      </w:r>
      <w:r w:rsidR="00DB65B3" w:rsidRPr="00F3421C">
        <w:rPr>
          <w:rFonts w:ascii="Book Antiqua" w:hAnsi="Book Antiqua" w:cs="∞MZYˇ"/>
          <w:kern w:val="0"/>
        </w:rPr>
        <w:t xml:space="preserve"> or other coauthors </w:t>
      </w:r>
      <w:r w:rsidR="00280428" w:rsidRPr="00F3421C">
        <w:rPr>
          <w:rFonts w:ascii="Book Antiqua" w:hAnsi="Book Antiqua" w:cs="∞MZYˇ"/>
          <w:kern w:val="0"/>
        </w:rPr>
        <w:t xml:space="preserve">who </w:t>
      </w:r>
      <w:r w:rsidR="00DB65B3" w:rsidRPr="00F3421C">
        <w:rPr>
          <w:rFonts w:ascii="Book Antiqua" w:hAnsi="Book Antiqua" w:cs="∞MZYˇ"/>
          <w:kern w:val="0"/>
        </w:rPr>
        <w:t>contributed t</w:t>
      </w:r>
      <w:r w:rsidR="00280428" w:rsidRPr="00F3421C">
        <w:rPr>
          <w:rFonts w:ascii="Book Antiqua" w:hAnsi="Book Antiqua" w:cs="∞MZYˇ"/>
          <w:kern w:val="0"/>
        </w:rPr>
        <w:t>o</w:t>
      </w:r>
      <w:r w:rsidR="00DB65B3" w:rsidRPr="00F3421C">
        <w:rPr>
          <w:rFonts w:ascii="Book Antiqua" w:hAnsi="Book Antiqua" w:cs="∞MZYˇ"/>
          <w:kern w:val="0"/>
        </w:rPr>
        <w:t xml:space="preserve"> this manuscript.</w:t>
      </w:r>
    </w:p>
    <w:p w14:paraId="515F0C7B" w14:textId="77777777" w:rsidR="00A73265" w:rsidRPr="00F3421C" w:rsidRDefault="00A73265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∞MZYˇ"/>
          <w:b/>
          <w:color w:val="000000"/>
          <w:kern w:val="0"/>
        </w:rPr>
      </w:pPr>
    </w:p>
    <w:p w14:paraId="65F8924F" w14:textId="7CE583AE" w:rsidR="00DB65B3" w:rsidRPr="00F3421C" w:rsidRDefault="00DB65B3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∞MZYˇ"/>
          <w:color w:val="000000"/>
          <w:kern w:val="0"/>
          <w:lang w:eastAsia="zh-CN"/>
        </w:rPr>
      </w:pPr>
      <w:r w:rsidRPr="00F3421C">
        <w:rPr>
          <w:rFonts w:ascii="Book Antiqua" w:hAnsi="Book Antiqua" w:cs="∞MZYˇ"/>
          <w:b/>
          <w:color w:val="000000"/>
          <w:kern w:val="0"/>
        </w:rPr>
        <w:t>Open-Access:</w:t>
      </w:r>
      <w:r w:rsidRPr="00F3421C">
        <w:rPr>
          <w:rFonts w:ascii="Book Antiqua" w:hAnsi="Book Antiqua" w:cs="∞MZYˇ"/>
          <w:color w:val="000000"/>
          <w:kern w:val="0"/>
        </w:rPr>
        <w:t xml:space="preserve"> This article is an open-access article which was selected by an in</w:t>
      </w:r>
      <w:r w:rsidR="00A73265" w:rsidRPr="00F3421C">
        <w:rPr>
          <w:rFonts w:ascii="Book Antiqua" w:hAnsi="Book Antiqua" w:cs="∞MZYˇ"/>
          <w:color w:val="000000"/>
          <w:kern w:val="0"/>
        </w:rPr>
        <w:t>-</w:t>
      </w:r>
      <w:r w:rsidRPr="00F3421C">
        <w:rPr>
          <w:rFonts w:ascii="Book Antiqua" w:hAnsi="Book Antiqua" w:cs="∞MZYˇ"/>
          <w:color w:val="000000"/>
          <w:kern w:val="0"/>
        </w:rPr>
        <w:t xml:space="preserve">house editor and fully peer-reviewed by external reviewers. It is </w:t>
      </w:r>
      <w:r w:rsidRPr="00F3421C">
        <w:rPr>
          <w:rFonts w:ascii="Book Antiqua" w:hAnsi="Book Antiqua" w:cs="∞MZYˇ"/>
          <w:color w:val="000000"/>
          <w:kern w:val="0"/>
        </w:rPr>
        <w:lastRenderedPageBreak/>
        <w:t xml:space="preserve">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="00B506DD" w:rsidRPr="00F3421C">
          <w:rPr>
            <w:rStyle w:val="Hyperlink"/>
            <w:rFonts w:ascii="Book Antiqua" w:hAnsi="Book Antiqua" w:cs="∞MZYˇ"/>
            <w:kern w:val="0"/>
          </w:rPr>
          <w:t>http://creativecommons.org/licenses/by-nc/4.0/</w:t>
        </w:r>
      </w:hyperlink>
    </w:p>
    <w:p w14:paraId="20BD6708" w14:textId="77777777" w:rsidR="00B506DD" w:rsidRPr="00F3421C" w:rsidRDefault="00B506DD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∞MZYˇ"/>
          <w:color w:val="000000"/>
          <w:kern w:val="0"/>
          <w:lang w:eastAsia="zh-CN"/>
        </w:rPr>
      </w:pPr>
    </w:p>
    <w:p w14:paraId="492EBAB4" w14:textId="77777777" w:rsidR="00B506DD" w:rsidRPr="00F3421C" w:rsidRDefault="00B506DD" w:rsidP="00096200">
      <w:pPr>
        <w:spacing w:line="360" w:lineRule="auto"/>
        <w:jc w:val="both"/>
        <w:rPr>
          <w:rFonts w:ascii="Book Antiqua" w:hAnsi="Book Antiqua" w:cs="Arial Unicode MS"/>
          <w:color w:val="000000"/>
        </w:rPr>
      </w:pPr>
      <w:r w:rsidRPr="00F3421C">
        <w:rPr>
          <w:rFonts w:ascii="Book Antiqua" w:hAnsi="Book Antiqua" w:cs="Arial Unicode MS"/>
          <w:b/>
          <w:color w:val="000000"/>
        </w:rPr>
        <w:t>Manuscript source:</w:t>
      </w:r>
      <w:r w:rsidRPr="00F3421C">
        <w:rPr>
          <w:rFonts w:ascii="Book Antiqua" w:hAnsi="Book Antiqua" w:cs="Arial Unicode MS"/>
          <w:color w:val="000000"/>
        </w:rPr>
        <w:t xml:space="preserve"> Invited manuscript</w:t>
      </w:r>
    </w:p>
    <w:p w14:paraId="466EB35C" w14:textId="77777777" w:rsidR="00A73265" w:rsidRPr="00F3421C" w:rsidRDefault="00A73265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∞MZYˇ"/>
          <w:b/>
          <w:color w:val="000000"/>
          <w:kern w:val="0"/>
        </w:rPr>
      </w:pPr>
    </w:p>
    <w:p w14:paraId="22396BA1" w14:textId="0119DBF6" w:rsidR="00F3421C" w:rsidRPr="00F3421C" w:rsidRDefault="00DB65B3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PMingLiU"/>
          <w:color w:val="1A1A1A"/>
          <w:kern w:val="0"/>
          <w:lang w:eastAsia="zh-CN"/>
        </w:rPr>
      </w:pPr>
      <w:r w:rsidRPr="00F3421C">
        <w:rPr>
          <w:rFonts w:ascii="Book Antiqua" w:hAnsi="Book Antiqua" w:cs="∞MZYˇ"/>
          <w:b/>
          <w:color w:val="000000"/>
          <w:kern w:val="0"/>
        </w:rPr>
        <w:t>Correspondence: Cheng-Ma</w:t>
      </w:r>
      <w:r w:rsidR="009020C6" w:rsidRPr="00F3421C">
        <w:rPr>
          <w:rFonts w:ascii="Book Antiqua" w:hAnsi="Book Antiqua" w:cs="∞MZYˇ"/>
          <w:b/>
          <w:color w:val="000000"/>
          <w:kern w:val="0"/>
        </w:rPr>
        <w:t>w</w:t>
      </w:r>
      <w:r w:rsidRPr="00F3421C">
        <w:rPr>
          <w:rFonts w:ascii="Book Antiqua" w:hAnsi="Book Antiqua" w:cs="∞MZYˇ"/>
          <w:b/>
          <w:color w:val="000000"/>
          <w:kern w:val="0"/>
        </w:rPr>
        <w:t xml:space="preserve"> Ho</w:t>
      </w:r>
      <w:r w:rsidRPr="00F3421C">
        <w:rPr>
          <w:rFonts w:ascii="Book Antiqua" w:hAnsi="Book Antiqua" w:cs="∞MZYˇ"/>
          <w:color w:val="000000"/>
          <w:kern w:val="0"/>
        </w:rPr>
        <w:t>,</w:t>
      </w:r>
      <w:r w:rsidR="00AF6D10" w:rsidRPr="00F3421C">
        <w:rPr>
          <w:rFonts w:ascii="Book Antiqua" w:hAnsi="Book Antiqua" w:cs="∞MZYˇ"/>
          <w:b/>
          <w:color w:val="000000"/>
          <w:kern w:val="0"/>
        </w:rPr>
        <w:t xml:space="preserve"> MD, PhD</w:t>
      </w:r>
      <w:r w:rsidRPr="00F3421C">
        <w:rPr>
          <w:rFonts w:ascii="Book Antiqua" w:hAnsi="Book Antiqua" w:cs="∞MZYˇ"/>
          <w:b/>
          <w:color w:val="000000"/>
          <w:kern w:val="0"/>
        </w:rPr>
        <w:t xml:space="preserve">, </w:t>
      </w:r>
      <w:r w:rsidR="00A4470B" w:rsidRPr="00F3421C">
        <w:rPr>
          <w:rFonts w:ascii="Book Antiqua" w:hAnsi="Book Antiqua" w:cs="∞MZYˇ"/>
          <w:b/>
          <w:color w:val="000000"/>
          <w:kern w:val="0"/>
        </w:rPr>
        <w:t xml:space="preserve">Clinical </w:t>
      </w:r>
      <w:r w:rsidR="00AF6D10" w:rsidRPr="00F3421C">
        <w:rPr>
          <w:rFonts w:ascii="Book Antiqua" w:hAnsi="Book Antiqua" w:cs="∞MZYˇ"/>
          <w:b/>
          <w:color w:val="000000"/>
          <w:kern w:val="0"/>
        </w:rPr>
        <w:t>Assist</w:t>
      </w:r>
      <w:r w:rsidR="00814AF9" w:rsidRPr="00F3421C">
        <w:rPr>
          <w:rFonts w:ascii="Book Antiqua" w:hAnsi="Book Antiqua" w:cs="∞MZYˇ"/>
          <w:b/>
          <w:color w:val="000000"/>
          <w:kern w:val="0"/>
        </w:rPr>
        <w:t>ant</w:t>
      </w:r>
      <w:r w:rsidR="00AF6D10" w:rsidRPr="00F3421C">
        <w:rPr>
          <w:rFonts w:ascii="Book Antiqua" w:hAnsi="Book Antiqua" w:cs="∞MZYˇ"/>
          <w:b/>
          <w:color w:val="000000"/>
          <w:kern w:val="0"/>
        </w:rPr>
        <w:t xml:space="preserve"> </w:t>
      </w:r>
      <w:r w:rsidRPr="00F3421C">
        <w:rPr>
          <w:rFonts w:ascii="Book Antiqua" w:hAnsi="Book Antiqua" w:cs="∞MZYˇ"/>
          <w:b/>
          <w:color w:val="000000"/>
          <w:kern w:val="0"/>
        </w:rPr>
        <w:t>Professor</w:t>
      </w:r>
      <w:r w:rsidR="00F3421C" w:rsidRPr="00F3421C">
        <w:rPr>
          <w:rFonts w:ascii="Book Antiqua" w:eastAsia="宋体" w:hAnsi="Book Antiqua" w:cs="∞MZYˇ" w:hint="eastAsia"/>
          <w:b/>
          <w:color w:val="000000"/>
          <w:kern w:val="0"/>
          <w:lang w:eastAsia="zh-CN"/>
        </w:rPr>
        <w:t>,</w:t>
      </w:r>
      <w:r w:rsidR="00F3421C" w:rsidRPr="00F3421C">
        <w:rPr>
          <w:rFonts w:ascii="Book Antiqua" w:eastAsia="PMingLiU" w:hAnsi="Book Antiqua" w:cs="PMingLiU"/>
          <w:b/>
          <w:color w:val="1A1A1A"/>
          <w:kern w:val="0"/>
        </w:rPr>
        <w:t xml:space="preserve"> </w:t>
      </w:r>
      <w:r w:rsidR="00F3421C" w:rsidRPr="00F3421C">
        <w:rPr>
          <w:rFonts w:ascii="Book Antiqua" w:eastAsia="PMingLiU" w:hAnsi="Book Antiqua" w:cs="PMingLiU"/>
          <w:color w:val="1A1A1A"/>
          <w:kern w:val="0"/>
        </w:rPr>
        <w:t>Department of Surgery, National Taiwan University Hospital, 7 Chung-Shan S. Rd., Taipei</w:t>
      </w:r>
      <w:r w:rsidR="00C85B85">
        <w:rPr>
          <w:rFonts w:ascii="Book Antiqua" w:eastAsia="宋体" w:hAnsi="Book Antiqua" w:cs="PMingLiU" w:hint="eastAsia"/>
          <w:color w:val="1A1A1A"/>
          <w:kern w:val="0"/>
          <w:lang w:eastAsia="zh-CN"/>
        </w:rPr>
        <w:t xml:space="preserve"> </w:t>
      </w:r>
      <w:r w:rsidR="00F3421C" w:rsidRPr="00F3421C">
        <w:rPr>
          <w:rFonts w:ascii="Book Antiqua" w:eastAsia="PMingLiU" w:hAnsi="Book Antiqua" w:cs="PMingLiU"/>
          <w:color w:val="1A1A1A"/>
          <w:kern w:val="0"/>
        </w:rPr>
        <w:t>10002, Taiwan</w:t>
      </w:r>
      <w:r w:rsidR="00F3421C">
        <w:rPr>
          <w:rFonts w:ascii="Book Antiqua" w:eastAsia="宋体" w:hAnsi="Book Antiqua" w:cs="PMingLiU" w:hint="eastAsia"/>
          <w:color w:val="1A1A1A"/>
          <w:kern w:val="0"/>
          <w:lang w:eastAsia="zh-CN"/>
        </w:rPr>
        <w:t xml:space="preserve">. </w:t>
      </w:r>
      <w:r w:rsidR="00F3421C" w:rsidRPr="00F3421C">
        <w:rPr>
          <w:rFonts w:ascii="Book Antiqua" w:hAnsi="Book Antiqua" w:cs="∞MZYˇ"/>
          <w:color w:val="000000"/>
          <w:kern w:val="0"/>
        </w:rPr>
        <w:t>miningho@ntu.edu.tw</w:t>
      </w:r>
    </w:p>
    <w:p w14:paraId="0F6A5E83" w14:textId="227AE7B6" w:rsidR="00DB65B3" w:rsidRPr="00F3421C" w:rsidRDefault="00AF6D10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∞MZYˇ"/>
          <w:color w:val="000000"/>
          <w:kern w:val="0"/>
        </w:rPr>
      </w:pPr>
      <w:r w:rsidRPr="00F3421C">
        <w:rPr>
          <w:rFonts w:ascii="Book Antiqua" w:hAnsi="Book Antiqua" w:cs="∞MZYˇ"/>
          <w:b/>
          <w:color w:val="000000"/>
          <w:kern w:val="0"/>
        </w:rPr>
        <w:t>Telephone</w:t>
      </w:r>
      <w:r w:rsidR="00F3421C">
        <w:rPr>
          <w:rFonts w:ascii="Book Antiqua" w:hAnsi="Book Antiqua" w:cs="∞MZYˇ"/>
          <w:color w:val="000000"/>
          <w:kern w:val="0"/>
        </w:rPr>
        <w:t>: +886-2-2312</w:t>
      </w:r>
      <w:r w:rsidRPr="00F3421C">
        <w:rPr>
          <w:rFonts w:ascii="Book Antiqua" w:hAnsi="Book Antiqua" w:cs="∞MZYˇ"/>
          <w:color w:val="000000"/>
          <w:kern w:val="0"/>
        </w:rPr>
        <w:t>3456</w:t>
      </w:r>
    </w:p>
    <w:p w14:paraId="6DD5FD83" w14:textId="77777777" w:rsidR="00A4470B" w:rsidRPr="00F3421C" w:rsidRDefault="00DB65B3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∞MZYˇ"/>
          <w:color w:val="000000"/>
          <w:kern w:val="0"/>
        </w:rPr>
      </w:pPr>
      <w:r w:rsidRPr="00F3421C">
        <w:rPr>
          <w:rFonts w:ascii="Book Antiqua" w:hAnsi="Book Antiqua" w:cs="∞MZYˇ"/>
          <w:b/>
          <w:color w:val="000000"/>
          <w:kern w:val="0"/>
        </w:rPr>
        <w:t>Fax</w:t>
      </w:r>
      <w:r w:rsidRPr="00F3421C">
        <w:rPr>
          <w:rFonts w:ascii="Book Antiqua" w:hAnsi="Book Antiqua" w:cs="∞MZYˇ"/>
          <w:color w:val="000000"/>
          <w:kern w:val="0"/>
        </w:rPr>
        <w:t xml:space="preserve">: </w:t>
      </w:r>
      <w:r w:rsidR="00814AF9" w:rsidRPr="00F3421C">
        <w:rPr>
          <w:rFonts w:ascii="Book Antiqua" w:hAnsi="Book Antiqua" w:cs="∞MZYˇ"/>
          <w:color w:val="000000"/>
          <w:kern w:val="0"/>
        </w:rPr>
        <w:t>+886-2-23568810</w:t>
      </w:r>
    </w:p>
    <w:p w14:paraId="4998C0D7" w14:textId="77777777" w:rsidR="00A4470B" w:rsidRPr="00F3421C" w:rsidRDefault="00A4470B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∞MZYˇ"/>
          <w:color w:val="000000"/>
          <w:kern w:val="0"/>
        </w:rPr>
      </w:pPr>
    </w:p>
    <w:p w14:paraId="2DF2BBE4" w14:textId="0BCDA05F" w:rsidR="00B506DD" w:rsidRPr="00607952" w:rsidRDefault="00B506DD" w:rsidP="00096200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bookmarkStart w:id="2" w:name="OLE_LINK476"/>
      <w:bookmarkStart w:id="3" w:name="OLE_LINK477"/>
      <w:bookmarkStart w:id="4" w:name="OLE_LINK117"/>
      <w:bookmarkStart w:id="5" w:name="OLE_LINK528"/>
      <w:bookmarkStart w:id="6" w:name="OLE_LINK557"/>
      <w:r w:rsidRPr="00F3421C">
        <w:rPr>
          <w:rFonts w:ascii="Book Antiqua" w:hAnsi="Book Antiqua"/>
          <w:b/>
        </w:rPr>
        <w:t>Received:</w:t>
      </w:r>
      <w:r w:rsidR="00607952" w:rsidRPr="00607952">
        <w:rPr>
          <w:rFonts w:ascii="Book Antiqua" w:eastAsia="宋体" w:hAnsi="Book Antiqua" w:hint="eastAsia"/>
          <w:lang w:eastAsia="zh-CN"/>
        </w:rPr>
        <w:t xml:space="preserve"> June 27, 2016</w:t>
      </w:r>
    </w:p>
    <w:p w14:paraId="541ED313" w14:textId="0E3FDDF8" w:rsidR="00B506DD" w:rsidRPr="00607952" w:rsidRDefault="00B506DD" w:rsidP="00096200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F3421C">
        <w:rPr>
          <w:rFonts w:ascii="Book Antiqua" w:hAnsi="Book Antiqua"/>
          <w:b/>
        </w:rPr>
        <w:t>Peer-review started:</w:t>
      </w:r>
      <w:r w:rsidR="00607952">
        <w:rPr>
          <w:rFonts w:ascii="Book Antiqua" w:eastAsia="宋体" w:hAnsi="Book Antiqua" w:hint="eastAsia"/>
          <w:b/>
          <w:lang w:eastAsia="zh-CN"/>
        </w:rPr>
        <w:t xml:space="preserve"> </w:t>
      </w:r>
      <w:r w:rsidR="00607952" w:rsidRPr="00607952">
        <w:rPr>
          <w:rFonts w:ascii="Book Antiqua" w:eastAsia="宋体" w:hAnsi="Book Antiqua" w:hint="eastAsia"/>
          <w:lang w:eastAsia="zh-CN"/>
        </w:rPr>
        <w:t>June 27, 2016</w:t>
      </w:r>
    </w:p>
    <w:p w14:paraId="3D94510D" w14:textId="433325AC" w:rsidR="00B506DD" w:rsidRPr="00607952" w:rsidRDefault="00B506DD" w:rsidP="00096200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F3421C">
        <w:rPr>
          <w:rFonts w:ascii="Book Antiqua" w:hAnsi="Book Antiqua"/>
          <w:b/>
        </w:rPr>
        <w:t>First decision:</w:t>
      </w:r>
      <w:r w:rsidR="00607952">
        <w:rPr>
          <w:rFonts w:ascii="Book Antiqua" w:eastAsia="宋体" w:hAnsi="Book Antiqua" w:hint="eastAsia"/>
          <w:b/>
          <w:lang w:eastAsia="zh-CN"/>
        </w:rPr>
        <w:t xml:space="preserve"> </w:t>
      </w:r>
      <w:r w:rsidR="00607952" w:rsidRPr="00607952">
        <w:rPr>
          <w:rFonts w:ascii="Book Antiqua" w:eastAsia="宋体" w:hAnsi="Book Antiqua" w:hint="eastAsia"/>
          <w:lang w:eastAsia="zh-CN"/>
        </w:rPr>
        <w:t>August 18, 2016</w:t>
      </w:r>
    </w:p>
    <w:p w14:paraId="7DF62EB2" w14:textId="4C4D4A4E" w:rsidR="00B506DD" w:rsidRPr="00607952" w:rsidRDefault="00B506DD" w:rsidP="00096200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F3421C">
        <w:rPr>
          <w:rFonts w:ascii="Book Antiqua" w:hAnsi="Book Antiqua"/>
          <w:b/>
        </w:rPr>
        <w:t>Revised:</w:t>
      </w:r>
      <w:r w:rsidR="00607952">
        <w:rPr>
          <w:rFonts w:ascii="Book Antiqua" w:eastAsia="宋体" w:hAnsi="Book Antiqua" w:hint="eastAsia"/>
          <w:b/>
          <w:lang w:eastAsia="zh-CN"/>
        </w:rPr>
        <w:t xml:space="preserve"> </w:t>
      </w:r>
      <w:r w:rsidR="00607952" w:rsidRPr="00607952">
        <w:rPr>
          <w:rFonts w:ascii="Book Antiqua" w:eastAsia="宋体" w:hAnsi="Book Antiqua" w:hint="eastAsia"/>
          <w:lang w:eastAsia="zh-CN"/>
        </w:rPr>
        <w:t xml:space="preserve">August </w:t>
      </w:r>
      <w:r w:rsidR="00607952">
        <w:rPr>
          <w:rFonts w:ascii="Book Antiqua" w:eastAsia="宋体" w:hAnsi="Book Antiqua" w:hint="eastAsia"/>
          <w:lang w:eastAsia="zh-CN"/>
        </w:rPr>
        <w:t>24</w:t>
      </w:r>
      <w:r w:rsidR="00607952" w:rsidRPr="00607952">
        <w:rPr>
          <w:rFonts w:ascii="Book Antiqua" w:eastAsia="宋体" w:hAnsi="Book Antiqua" w:hint="eastAsia"/>
          <w:lang w:eastAsia="zh-CN"/>
        </w:rPr>
        <w:t>, 2016</w:t>
      </w:r>
    </w:p>
    <w:p w14:paraId="686A4DBC" w14:textId="5A02AB8E" w:rsidR="00B506DD" w:rsidRPr="00FC3DB3" w:rsidRDefault="00FC3DB3" w:rsidP="00FC3DB3">
      <w:pPr>
        <w:rPr>
          <w:rFonts w:ascii="Book Antiqua" w:hAnsi="Book Antiqua"/>
          <w:iCs/>
        </w:rPr>
      </w:pPr>
      <w:r>
        <w:rPr>
          <w:rFonts w:ascii="Book Antiqua" w:hAnsi="Book Antiqua"/>
          <w:b/>
        </w:rPr>
        <w:t>Accepted:</w:t>
      </w:r>
      <w:r w:rsidR="00B506DD" w:rsidRPr="00F3421C">
        <w:rPr>
          <w:rFonts w:ascii="Book Antiqua" w:hAnsi="Book Antiqua"/>
          <w:b/>
        </w:rPr>
        <w:t xml:space="preserve"> </w:t>
      </w:r>
      <w:r>
        <w:rPr>
          <w:rStyle w:val="Emphasis"/>
        </w:rPr>
        <w:t xml:space="preserve">September </w:t>
      </w:r>
      <w:r>
        <w:rPr>
          <w:rStyle w:val="Emphasis"/>
          <w:rFonts w:ascii="宋体" w:hAnsi="宋体" w:cs="宋体" w:hint="eastAsia"/>
        </w:rPr>
        <w:t>13</w:t>
      </w:r>
      <w:r w:rsidRPr="00235CD4">
        <w:rPr>
          <w:rStyle w:val="Emphasis"/>
        </w:rPr>
        <w:t>,</w:t>
      </w:r>
      <w:r>
        <w:rPr>
          <w:rStyle w:val="Emphasis"/>
        </w:rPr>
        <w:t xml:space="preserve"> 2016</w:t>
      </w:r>
    </w:p>
    <w:p w14:paraId="513514DD" w14:textId="77777777" w:rsidR="00B506DD" w:rsidRPr="00F3421C" w:rsidRDefault="00B506DD" w:rsidP="00096200">
      <w:pPr>
        <w:spacing w:line="360" w:lineRule="auto"/>
        <w:jc w:val="both"/>
        <w:rPr>
          <w:rFonts w:ascii="Book Antiqua" w:hAnsi="Book Antiqua"/>
          <w:b/>
        </w:rPr>
      </w:pPr>
      <w:r w:rsidRPr="00F3421C">
        <w:rPr>
          <w:rFonts w:ascii="Book Antiqua" w:hAnsi="Book Antiqua"/>
          <w:b/>
        </w:rPr>
        <w:t>Article in press:</w:t>
      </w:r>
    </w:p>
    <w:p w14:paraId="7C6E4DE1" w14:textId="77777777" w:rsidR="00B506DD" w:rsidRPr="00F3421C" w:rsidRDefault="00B506DD" w:rsidP="00096200">
      <w:pPr>
        <w:spacing w:line="360" w:lineRule="auto"/>
        <w:jc w:val="both"/>
        <w:rPr>
          <w:rFonts w:ascii="Book Antiqua" w:hAnsi="Book Antiqua"/>
          <w:b/>
        </w:rPr>
      </w:pPr>
      <w:r w:rsidRPr="00F3421C">
        <w:rPr>
          <w:rFonts w:ascii="Book Antiqua" w:hAnsi="Book Antiqua"/>
          <w:b/>
        </w:rPr>
        <w:t>Published online:</w:t>
      </w:r>
    </w:p>
    <w:bookmarkEnd w:id="2"/>
    <w:bookmarkEnd w:id="3"/>
    <w:bookmarkEnd w:id="4"/>
    <w:bookmarkEnd w:id="5"/>
    <w:bookmarkEnd w:id="6"/>
    <w:p w14:paraId="59735928" w14:textId="77777777" w:rsidR="004B3F44" w:rsidRPr="00F3421C" w:rsidRDefault="004B3F44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∞MZYˇ"/>
          <w:color w:val="000000"/>
          <w:kern w:val="0"/>
        </w:rPr>
      </w:pPr>
    </w:p>
    <w:p w14:paraId="46774443" w14:textId="77777777" w:rsidR="00607952" w:rsidRDefault="00607952" w:rsidP="00096200">
      <w:pPr>
        <w:widowControl/>
        <w:spacing w:line="360" w:lineRule="auto"/>
        <w:rPr>
          <w:rFonts w:ascii="Book Antiqua" w:hAnsi="Book Antiqua" w:cs="∞MZYˇ"/>
          <w:color w:val="000000"/>
          <w:kern w:val="0"/>
        </w:rPr>
      </w:pPr>
      <w:r>
        <w:rPr>
          <w:rFonts w:ascii="Book Antiqua" w:hAnsi="Book Antiqua" w:cs="∞MZYˇ"/>
          <w:color w:val="000000"/>
          <w:kern w:val="0"/>
        </w:rPr>
        <w:br w:type="page"/>
      </w:r>
    </w:p>
    <w:p w14:paraId="101395DC" w14:textId="4C2870AC" w:rsidR="00382B76" w:rsidRPr="00F3421C" w:rsidRDefault="00B843BE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F3421C">
        <w:rPr>
          <w:rFonts w:ascii="Book Antiqua" w:hAnsi="Book Antiqua"/>
          <w:b/>
        </w:rPr>
        <w:lastRenderedPageBreak/>
        <w:t>Abstract</w:t>
      </w:r>
    </w:p>
    <w:p w14:paraId="5A68C14F" w14:textId="688286A5" w:rsidR="00D92BD3" w:rsidRPr="00F3421C" w:rsidRDefault="00840297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3421C">
        <w:rPr>
          <w:rFonts w:ascii="Book Antiqua" w:hAnsi="Book Antiqua"/>
        </w:rPr>
        <w:t>Hepatocellu</w:t>
      </w:r>
      <w:r w:rsidR="008A054E" w:rsidRPr="00F3421C">
        <w:rPr>
          <w:rFonts w:ascii="Book Antiqua" w:hAnsi="Book Antiqua"/>
        </w:rPr>
        <w:t>l</w:t>
      </w:r>
      <w:r w:rsidRPr="00F3421C">
        <w:rPr>
          <w:rFonts w:ascii="Book Antiqua" w:hAnsi="Book Antiqua"/>
        </w:rPr>
        <w:t>ar carcinoma</w:t>
      </w:r>
      <w:r w:rsidR="008A054E" w:rsidRPr="00F3421C">
        <w:rPr>
          <w:rFonts w:ascii="Book Antiqua" w:hAnsi="Book Antiqua"/>
        </w:rPr>
        <w:t xml:space="preserve"> </w:t>
      </w:r>
      <w:r w:rsidR="005934FB" w:rsidRPr="00F3421C">
        <w:rPr>
          <w:rFonts w:ascii="Book Antiqua" w:hAnsi="Book Antiqua"/>
        </w:rPr>
        <w:t>(HCC)</w:t>
      </w:r>
      <w:r w:rsidRPr="00F3421C">
        <w:rPr>
          <w:rFonts w:ascii="Book Antiqua" w:hAnsi="Book Antiqua"/>
        </w:rPr>
        <w:t xml:space="preserve"> is the </w:t>
      </w:r>
      <w:r w:rsidR="00FA3080" w:rsidRPr="00F3421C">
        <w:rPr>
          <w:rFonts w:ascii="Book Antiqua" w:hAnsi="Book Antiqua"/>
        </w:rPr>
        <w:t>second</w:t>
      </w:r>
      <w:r w:rsidRPr="00F3421C">
        <w:rPr>
          <w:rFonts w:ascii="Book Antiqua" w:hAnsi="Book Antiqua"/>
        </w:rPr>
        <w:t xml:space="preserve"> </w:t>
      </w:r>
      <w:r w:rsidR="008A054E" w:rsidRPr="00F3421C">
        <w:rPr>
          <w:rFonts w:ascii="Book Antiqua" w:hAnsi="Book Antiqua"/>
        </w:rPr>
        <w:t xml:space="preserve">most </w:t>
      </w:r>
      <w:r w:rsidRPr="00F3421C">
        <w:rPr>
          <w:rFonts w:ascii="Book Antiqua" w:hAnsi="Book Antiqua"/>
        </w:rPr>
        <w:t xml:space="preserve">common cause of cancer-related death in the world. Radical treatment of </w:t>
      </w:r>
      <w:r w:rsidR="005934FB" w:rsidRPr="00F3421C">
        <w:rPr>
          <w:rFonts w:ascii="Book Antiqua" w:hAnsi="Book Antiqua"/>
        </w:rPr>
        <w:t>HCC</w:t>
      </w:r>
      <w:r w:rsidRPr="00F3421C">
        <w:rPr>
          <w:rFonts w:ascii="Book Antiqua" w:hAnsi="Book Antiqua"/>
        </w:rPr>
        <w:t xml:space="preserve"> in early stage</w:t>
      </w:r>
      <w:r w:rsidR="00C7668B" w:rsidRPr="00F3421C">
        <w:rPr>
          <w:rFonts w:ascii="Book Antiqua" w:hAnsi="Book Antiqua"/>
        </w:rPr>
        <w:t>s</w:t>
      </w:r>
      <w:r w:rsidRPr="00F3421C">
        <w:rPr>
          <w:rFonts w:ascii="Book Antiqua" w:hAnsi="Book Antiqua"/>
        </w:rPr>
        <w:t xml:space="preserve"> </w:t>
      </w:r>
      <w:r w:rsidR="00C7668B" w:rsidRPr="00F3421C">
        <w:rPr>
          <w:rFonts w:ascii="Book Antiqua" w:hAnsi="Book Antiqua"/>
        </w:rPr>
        <w:t>results in a</w:t>
      </w:r>
      <w:r w:rsidRPr="00F3421C">
        <w:rPr>
          <w:rFonts w:ascii="Book Antiqua" w:hAnsi="Book Antiqua"/>
        </w:rPr>
        <w:t xml:space="preserve"> long disease</w:t>
      </w:r>
      <w:r w:rsidR="00C7668B" w:rsidRPr="00F3421C">
        <w:rPr>
          <w:rFonts w:ascii="Book Antiqua" w:hAnsi="Book Antiqua"/>
        </w:rPr>
        <w:t>-</w:t>
      </w:r>
      <w:r w:rsidRPr="00F3421C">
        <w:rPr>
          <w:rFonts w:ascii="Book Antiqua" w:hAnsi="Book Antiqua"/>
        </w:rPr>
        <w:t xml:space="preserve">free period and </w:t>
      </w:r>
      <w:r w:rsidR="00C7668B" w:rsidRPr="00F3421C">
        <w:rPr>
          <w:rFonts w:ascii="Book Antiqua" w:hAnsi="Book Antiqua"/>
        </w:rPr>
        <w:t xml:space="preserve">improved </w:t>
      </w:r>
      <w:r w:rsidRPr="00F3421C">
        <w:rPr>
          <w:rFonts w:ascii="Book Antiqua" w:hAnsi="Book Antiqua"/>
        </w:rPr>
        <w:t xml:space="preserve">overall survival. </w:t>
      </w:r>
      <w:r w:rsidR="00C12272" w:rsidRPr="00F3421C">
        <w:rPr>
          <w:rFonts w:ascii="Book Antiqua" w:hAnsi="Book Antiqua"/>
        </w:rPr>
        <w:t>The c</w:t>
      </w:r>
      <w:r w:rsidR="00EB7D1B" w:rsidRPr="00F3421C">
        <w:rPr>
          <w:rFonts w:ascii="Book Antiqua" w:hAnsi="Book Antiqua"/>
        </w:rPr>
        <w:t>hoice of o</w:t>
      </w:r>
      <w:r w:rsidR="005934FB" w:rsidRPr="00F3421C">
        <w:rPr>
          <w:rFonts w:ascii="Book Antiqua" w:hAnsi="Book Antiqua"/>
        </w:rPr>
        <w:t xml:space="preserve">ptimal </w:t>
      </w:r>
      <w:r w:rsidR="00BF1CD9" w:rsidRPr="00F3421C">
        <w:rPr>
          <w:rFonts w:ascii="Book Antiqua" w:hAnsi="Book Antiqua"/>
        </w:rPr>
        <w:t xml:space="preserve">management strategy </w:t>
      </w:r>
      <w:r w:rsidR="005934FB" w:rsidRPr="00F3421C">
        <w:rPr>
          <w:rFonts w:ascii="Book Antiqua" w:hAnsi="Book Antiqua"/>
        </w:rPr>
        <w:t xml:space="preserve">for HCC </w:t>
      </w:r>
      <w:r w:rsidR="00C7668B" w:rsidRPr="00F3421C">
        <w:rPr>
          <w:rFonts w:ascii="Book Antiqua" w:hAnsi="Book Antiqua"/>
        </w:rPr>
        <w:t xml:space="preserve">mainly </w:t>
      </w:r>
      <w:r w:rsidR="005934FB" w:rsidRPr="00F3421C">
        <w:rPr>
          <w:rFonts w:ascii="Book Antiqua" w:hAnsi="Book Antiqua"/>
        </w:rPr>
        <w:t xml:space="preserve">depends on the severity of </w:t>
      </w:r>
      <w:r w:rsidR="00C7668B" w:rsidRPr="00F3421C">
        <w:rPr>
          <w:rFonts w:ascii="Book Antiqua" w:hAnsi="Book Antiqua"/>
        </w:rPr>
        <w:t xml:space="preserve">the </w:t>
      </w:r>
      <w:r w:rsidR="005934FB" w:rsidRPr="00F3421C">
        <w:rPr>
          <w:rFonts w:ascii="Book Antiqua" w:hAnsi="Book Antiqua"/>
        </w:rPr>
        <w:t>underlying liver disease. For patient</w:t>
      </w:r>
      <w:r w:rsidR="00EB7D1B" w:rsidRPr="00F3421C">
        <w:rPr>
          <w:rFonts w:ascii="Book Antiqua" w:hAnsi="Book Antiqua"/>
        </w:rPr>
        <w:t>s</w:t>
      </w:r>
      <w:r w:rsidR="005934FB" w:rsidRPr="00F3421C">
        <w:rPr>
          <w:rFonts w:ascii="Book Antiqua" w:hAnsi="Book Antiqua"/>
        </w:rPr>
        <w:t xml:space="preserve"> with decompensated liver cirrhosis </w:t>
      </w:r>
      <w:r w:rsidR="00EB7D1B" w:rsidRPr="00F3421C">
        <w:rPr>
          <w:rFonts w:ascii="Book Antiqua" w:hAnsi="Book Antiqua"/>
        </w:rPr>
        <w:t xml:space="preserve">and </w:t>
      </w:r>
      <w:r w:rsidR="005934FB" w:rsidRPr="00F3421C">
        <w:rPr>
          <w:rFonts w:ascii="Book Antiqua" w:hAnsi="Book Antiqua"/>
        </w:rPr>
        <w:t>HCC within Milan criteria</w:t>
      </w:r>
      <w:r w:rsidR="008A054E" w:rsidRPr="00F3421C">
        <w:rPr>
          <w:rFonts w:ascii="Book Antiqua" w:hAnsi="Book Antiqua"/>
        </w:rPr>
        <w:t xml:space="preserve"> </w:t>
      </w:r>
      <w:r w:rsidR="00F008F7" w:rsidRPr="00F3421C">
        <w:rPr>
          <w:rFonts w:ascii="Book Antiqua" w:hAnsi="Book Antiqua"/>
        </w:rPr>
        <w:t>(MC)</w:t>
      </w:r>
      <w:r w:rsidR="005934FB" w:rsidRPr="00F3421C">
        <w:rPr>
          <w:rFonts w:ascii="Book Antiqua" w:hAnsi="Book Antiqua"/>
        </w:rPr>
        <w:t>, liver transplant</w:t>
      </w:r>
      <w:r w:rsidR="008A054E" w:rsidRPr="00F3421C">
        <w:rPr>
          <w:rFonts w:ascii="Book Antiqua" w:hAnsi="Book Antiqua"/>
        </w:rPr>
        <w:t xml:space="preserve"> </w:t>
      </w:r>
      <w:r w:rsidR="005934FB" w:rsidRPr="00F3421C">
        <w:rPr>
          <w:rFonts w:ascii="Book Antiqua" w:hAnsi="Book Antiqua"/>
        </w:rPr>
        <w:t xml:space="preserve">(LT) is the choice of treatment. </w:t>
      </w:r>
      <w:r w:rsidR="00C7668B" w:rsidRPr="00F3421C">
        <w:rPr>
          <w:rFonts w:ascii="Book Antiqua" w:hAnsi="Book Antiqua"/>
        </w:rPr>
        <w:t>However,</w:t>
      </w:r>
      <w:r w:rsidR="005934FB" w:rsidRPr="00F3421C">
        <w:rPr>
          <w:rFonts w:ascii="Book Antiqua" w:hAnsi="Book Antiqua"/>
        </w:rPr>
        <w:t xml:space="preserve"> for patient</w:t>
      </w:r>
      <w:r w:rsidR="00806949" w:rsidRPr="00F3421C">
        <w:rPr>
          <w:rFonts w:ascii="Book Antiqua" w:hAnsi="Book Antiqua"/>
        </w:rPr>
        <w:t>s</w:t>
      </w:r>
      <w:r w:rsidR="005934FB" w:rsidRPr="00F3421C">
        <w:rPr>
          <w:rFonts w:ascii="Book Antiqua" w:hAnsi="Book Antiqua"/>
        </w:rPr>
        <w:t xml:space="preserve"> with </w:t>
      </w:r>
      <w:r w:rsidR="00EB7D1B" w:rsidRPr="00F3421C">
        <w:rPr>
          <w:rFonts w:ascii="Book Antiqua" w:hAnsi="Book Antiqua"/>
        </w:rPr>
        <w:t>good residual</w:t>
      </w:r>
      <w:r w:rsidR="00806949" w:rsidRPr="00F3421C">
        <w:rPr>
          <w:rFonts w:ascii="Book Antiqua" w:hAnsi="Book Antiqua"/>
        </w:rPr>
        <w:t xml:space="preserve"> liver </w:t>
      </w:r>
      <w:r w:rsidR="00EB7D1B" w:rsidRPr="00F3421C">
        <w:rPr>
          <w:rFonts w:ascii="Book Antiqua" w:hAnsi="Book Antiqua"/>
        </w:rPr>
        <w:t>reserve</w:t>
      </w:r>
      <w:r w:rsidR="005934FB" w:rsidRPr="00F3421C">
        <w:rPr>
          <w:rFonts w:ascii="Book Antiqua" w:hAnsi="Book Antiqua"/>
        </w:rPr>
        <w:t xml:space="preserve"> and HCC</w:t>
      </w:r>
      <w:r w:rsidR="00806949" w:rsidRPr="00F3421C">
        <w:rPr>
          <w:rFonts w:ascii="Book Antiqua" w:hAnsi="Book Antiqua"/>
        </w:rPr>
        <w:t xml:space="preserve"> within </w:t>
      </w:r>
      <w:r w:rsidR="00A53139" w:rsidRPr="00F3421C">
        <w:rPr>
          <w:rFonts w:ascii="Book Antiqua" w:hAnsi="Book Antiqua"/>
        </w:rPr>
        <w:t>MC</w:t>
      </w:r>
      <w:r w:rsidR="005934FB" w:rsidRPr="00F3421C">
        <w:rPr>
          <w:rFonts w:ascii="Book Antiqua" w:hAnsi="Book Antiqua"/>
        </w:rPr>
        <w:t xml:space="preserve">, </w:t>
      </w:r>
      <w:r w:rsidR="0083342A" w:rsidRPr="00F3421C">
        <w:rPr>
          <w:rFonts w:ascii="Book Antiqua" w:hAnsi="Book Antiqua"/>
        </w:rPr>
        <w:t>selection of other</w:t>
      </w:r>
      <w:r w:rsidR="00EB7D1B" w:rsidRPr="00F3421C">
        <w:rPr>
          <w:rFonts w:ascii="Book Antiqua" w:hAnsi="Book Antiqua"/>
        </w:rPr>
        <w:t xml:space="preserve"> curative treatments such as </w:t>
      </w:r>
      <w:r w:rsidR="0083342A" w:rsidRPr="00F3421C">
        <w:rPr>
          <w:rFonts w:ascii="Book Antiqua" w:hAnsi="Book Antiqua"/>
        </w:rPr>
        <w:t>liver</w:t>
      </w:r>
      <w:r w:rsidR="00EB7D1B" w:rsidRPr="00F3421C">
        <w:rPr>
          <w:rFonts w:ascii="Book Antiqua" w:hAnsi="Book Antiqua"/>
        </w:rPr>
        <w:t xml:space="preserve"> resection </w:t>
      </w:r>
      <w:r w:rsidR="0083342A" w:rsidRPr="00F3421C">
        <w:rPr>
          <w:rFonts w:ascii="Book Antiqua" w:hAnsi="Book Antiqua"/>
        </w:rPr>
        <w:t xml:space="preserve">(LR) </w:t>
      </w:r>
      <w:r w:rsidR="00EB7D1B" w:rsidRPr="00F3421C">
        <w:rPr>
          <w:rFonts w:ascii="Book Antiqua" w:hAnsi="Book Antiqua"/>
        </w:rPr>
        <w:t xml:space="preserve">or radiofrequency ablation </w:t>
      </w:r>
      <w:r w:rsidR="0083342A" w:rsidRPr="00F3421C">
        <w:rPr>
          <w:rFonts w:ascii="Book Antiqua" w:hAnsi="Book Antiqua"/>
        </w:rPr>
        <w:t>may be</w:t>
      </w:r>
      <w:r w:rsidR="00C7668B" w:rsidRPr="00F3421C">
        <w:rPr>
          <w:rFonts w:ascii="Book Antiqua" w:hAnsi="Book Antiqua"/>
        </w:rPr>
        <w:t xml:space="preserve"> a reasonable</w:t>
      </w:r>
      <w:r w:rsidR="0083342A" w:rsidRPr="00F3421C">
        <w:rPr>
          <w:rFonts w:ascii="Book Antiqua" w:hAnsi="Book Antiqua"/>
        </w:rPr>
        <w:t xml:space="preserve"> alternative</w:t>
      </w:r>
      <w:r w:rsidR="005934FB" w:rsidRPr="00F3421C">
        <w:rPr>
          <w:rFonts w:ascii="Book Antiqua" w:hAnsi="Book Antiqua"/>
        </w:rPr>
        <w:t xml:space="preserve">. </w:t>
      </w:r>
      <w:r w:rsidR="00C7668B" w:rsidRPr="00F3421C">
        <w:rPr>
          <w:rFonts w:ascii="Book Antiqua" w:hAnsi="Book Antiqua"/>
        </w:rPr>
        <w:t xml:space="preserve">For patients without </w:t>
      </w:r>
      <w:r w:rsidR="00C12272" w:rsidRPr="00F3421C">
        <w:rPr>
          <w:rFonts w:ascii="Book Antiqua" w:hAnsi="Book Antiqua"/>
        </w:rPr>
        <w:t>cirrhosis</w:t>
      </w:r>
      <w:r w:rsidR="00C7668B" w:rsidRPr="00F3421C">
        <w:rPr>
          <w:rFonts w:ascii="Book Antiqua" w:hAnsi="Book Antiqua"/>
        </w:rPr>
        <w:t xml:space="preserve">, </w:t>
      </w:r>
      <w:r w:rsidR="005934FB" w:rsidRPr="00F3421C">
        <w:rPr>
          <w:rFonts w:ascii="Book Antiqua" w:hAnsi="Book Antiqua"/>
        </w:rPr>
        <w:t>LR</w:t>
      </w:r>
      <w:r w:rsidRPr="00F3421C">
        <w:rPr>
          <w:rFonts w:ascii="Book Antiqua" w:hAnsi="Book Antiqua"/>
        </w:rPr>
        <w:t xml:space="preserve"> </w:t>
      </w:r>
      <w:r w:rsidR="00EB4D8C" w:rsidRPr="00F3421C">
        <w:rPr>
          <w:rFonts w:ascii="Book Antiqua" w:hAnsi="Book Antiqua"/>
        </w:rPr>
        <w:t>can</w:t>
      </w:r>
      <w:r w:rsidR="005934FB" w:rsidRPr="00F3421C">
        <w:rPr>
          <w:rFonts w:ascii="Book Antiqua" w:hAnsi="Book Antiqua"/>
        </w:rPr>
        <w:t xml:space="preserve"> </w:t>
      </w:r>
      <w:r w:rsidR="00C7668B" w:rsidRPr="00F3421C">
        <w:rPr>
          <w:rFonts w:ascii="Book Antiqua" w:hAnsi="Book Antiqua"/>
        </w:rPr>
        <w:t>result in</w:t>
      </w:r>
      <w:r w:rsidR="005934FB" w:rsidRPr="00F3421C">
        <w:rPr>
          <w:rFonts w:ascii="Book Antiqua" w:hAnsi="Book Antiqua"/>
        </w:rPr>
        <w:t xml:space="preserve"> </w:t>
      </w:r>
      <w:r w:rsidR="00C7668B" w:rsidRPr="00F3421C">
        <w:rPr>
          <w:rFonts w:ascii="Book Antiqua" w:hAnsi="Book Antiqua"/>
        </w:rPr>
        <w:t xml:space="preserve">an </w:t>
      </w:r>
      <w:r w:rsidR="00806949" w:rsidRPr="00F3421C">
        <w:rPr>
          <w:rFonts w:ascii="Book Antiqua" w:hAnsi="Book Antiqua"/>
        </w:rPr>
        <w:t>overall</w:t>
      </w:r>
      <w:r w:rsidR="005934FB" w:rsidRPr="00F3421C">
        <w:rPr>
          <w:rFonts w:ascii="Book Antiqua" w:hAnsi="Book Antiqua"/>
        </w:rPr>
        <w:t xml:space="preserve"> survi</w:t>
      </w:r>
      <w:r w:rsidR="00806949" w:rsidRPr="00F3421C">
        <w:rPr>
          <w:rFonts w:ascii="Book Antiqua" w:hAnsi="Book Antiqua"/>
        </w:rPr>
        <w:t>v</w:t>
      </w:r>
      <w:r w:rsidR="005934FB" w:rsidRPr="00F3421C">
        <w:rPr>
          <w:rFonts w:ascii="Book Antiqua" w:hAnsi="Book Antiqua"/>
        </w:rPr>
        <w:t xml:space="preserve">al </w:t>
      </w:r>
      <w:r w:rsidR="00C7668B" w:rsidRPr="00F3421C">
        <w:rPr>
          <w:rFonts w:ascii="Book Antiqua" w:hAnsi="Book Antiqua"/>
        </w:rPr>
        <w:t>similar to that provided by LT</w:t>
      </w:r>
      <w:r w:rsidR="005934FB" w:rsidRPr="00F3421C">
        <w:rPr>
          <w:rFonts w:ascii="Book Antiqua" w:hAnsi="Book Antiqua"/>
        </w:rPr>
        <w:t xml:space="preserve">. </w:t>
      </w:r>
      <w:r w:rsidR="000C7C1B" w:rsidRPr="00F3421C">
        <w:rPr>
          <w:rFonts w:ascii="Book Antiqua" w:hAnsi="Book Antiqua"/>
        </w:rPr>
        <w:t>Therefore, i</w:t>
      </w:r>
      <w:r w:rsidR="00EB4D8C" w:rsidRPr="00F3421C">
        <w:rPr>
          <w:rFonts w:ascii="Book Antiqua" w:hAnsi="Book Antiqua"/>
        </w:rPr>
        <w:t xml:space="preserve">t is an accepted alternative to LT especially in </w:t>
      </w:r>
      <w:r w:rsidR="000F614E" w:rsidRPr="00F3421C">
        <w:rPr>
          <w:rFonts w:ascii="Book Antiqua" w:hAnsi="Book Antiqua"/>
        </w:rPr>
        <w:t>area</w:t>
      </w:r>
      <w:r w:rsidR="00BA48DD" w:rsidRPr="00F3421C">
        <w:rPr>
          <w:rFonts w:ascii="Book Antiqua" w:hAnsi="Book Antiqua"/>
        </w:rPr>
        <w:t>s</w:t>
      </w:r>
      <w:r w:rsidR="00EB4D8C" w:rsidRPr="00F3421C">
        <w:rPr>
          <w:rFonts w:ascii="Book Antiqua" w:hAnsi="Book Antiqua"/>
        </w:rPr>
        <w:t xml:space="preserve"> with organ shortage. </w:t>
      </w:r>
      <w:r w:rsidR="005934FB" w:rsidRPr="00F3421C">
        <w:rPr>
          <w:rFonts w:ascii="Book Antiqua" w:hAnsi="Book Antiqua"/>
        </w:rPr>
        <w:t>However, the cumulative 5-year</w:t>
      </w:r>
      <w:r w:rsidR="000F614E" w:rsidRPr="00F3421C">
        <w:rPr>
          <w:rFonts w:ascii="Book Antiqua" w:hAnsi="Book Antiqua"/>
        </w:rPr>
        <w:t xml:space="preserve"> </w:t>
      </w:r>
      <w:r w:rsidR="005934FB" w:rsidRPr="00F3421C">
        <w:rPr>
          <w:rFonts w:ascii="Book Antiqua" w:hAnsi="Book Antiqua"/>
        </w:rPr>
        <w:t xml:space="preserve">recurrence rate of HCC post </w:t>
      </w:r>
      <w:r w:rsidR="00806949" w:rsidRPr="00F3421C">
        <w:rPr>
          <w:rFonts w:ascii="Book Antiqua" w:hAnsi="Book Antiqua"/>
        </w:rPr>
        <w:t>LR</w:t>
      </w:r>
      <w:r w:rsidR="005934FB" w:rsidRPr="00F3421C">
        <w:rPr>
          <w:rFonts w:ascii="Book Antiqua" w:hAnsi="Book Antiqua"/>
        </w:rPr>
        <w:t xml:space="preserve"> </w:t>
      </w:r>
      <w:r w:rsidR="000C7C1B" w:rsidRPr="00F3421C">
        <w:rPr>
          <w:rFonts w:ascii="Book Antiqua" w:hAnsi="Book Antiqua"/>
        </w:rPr>
        <w:t>might be</w:t>
      </w:r>
      <w:r w:rsidR="005934FB" w:rsidRPr="00F3421C">
        <w:rPr>
          <w:rFonts w:ascii="Book Antiqua" w:hAnsi="Book Antiqua"/>
        </w:rPr>
        <w:t xml:space="preserve"> as high as 70%. </w:t>
      </w:r>
      <w:r w:rsidR="000F614E" w:rsidRPr="00F3421C">
        <w:rPr>
          <w:rFonts w:ascii="Book Antiqua" w:hAnsi="Book Antiqua"/>
        </w:rPr>
        <w:t>For initial transplant-eligible (within MC) patients with recurrent HCC post LR, s</w:t>
      </w:r>
      <w:r w:rsidR="00806949" w:rsidRPr="00F3421C">
        <w:rPr>
          <w:rFonts w:ascii="Book Antiqua" w:hAnsi="Book Antiqua"/>
        </w:rPr>
        <w:t>alvage liver transplant</w:t>
      </w:r>
      <w:r w:rsidR="000C7C1B" w:rsidRPr="00F3421C">
        <w:rPr>
          <w:rFonts w:ascii="Book Antiqua" w:hAnsi="Book Antiqua"/>
        </w:rPr>
        <w:t xml:space="preserve"> </w:t>
      </w:r>
      <w:r w:rsidR="00806949" w:rsidRPr="00F3421C">
        <w:rPr>
          <w:rFonts w:ascii="Book Antiqua" w:hAnsi="Book Antiqua"/>
        </w:rPr>
        <w:t xml:space="preserve">(SLT) </w:t>
      </w:r>
      <w:r w:rsidR="000F614E" w:rsidRPr="00F3421C">
        <w:rPr>
          <w:rFonts w:ascii="Book Antiqua" w:hAnsi="Book Antiqua"/>
        </w:rPr>
        <w:t>was</w:t>
      </w:r>
      <w:r w:rsidR="00806949" w:rsidRPr="00F3421C">
        <w:rPr>
          <w:rFonts w:ascii="Book Antiqua" w:hAnsi="Book Antiqua"/>
        </w:rPr>
        <w:t xml:space="preserve"> </w:t>
      </w:r>
      <w:r w:rsidR="00CF1975" w:rsidRPr="00F3421C">
        <w:rPr>
          <w:rFonts w:ascii="Book Antiqua" w:hAnsi="Book Antiqua"/>
        </w:rPr>
        <w:t xml:space="preserve">first </w:t>
      </w:r>
      <w:r w:rsidR="00806949" w:rsidRPr="00F3421C">
        <w:rPr>
          <w:rFonts w:ascii="Book Antiqua" w:hAnsi="Book Antiqua"/>
        </w:rPr>
        <w:t xml:space="preserve">proposed </w:t>
      </w:r>
      <w:r w:rsidR="00CF1975" w:rsidRPr="00F3421C">
        <w:rPr>
          <w:rFonts w:ascii="Book Antiqua" w:hAnsi="Book Antiqua"/>
        </w:rPr>
        <w:t xml:space="preserve">in 2000. </w:t>
      </w:r>
      <w:r w:rsidR="000F614E" w:rsidRPr="00F3421C">
        <w:rPr>
          <w:rFonts w:ascii="Book Antiqua" w:hAnsi="Book Antiqua"/>
        </w:rPr>
        <w:t>However,</w:t>
      </w:r>
      <w:r w:rsidR="00496C21" w:rsidRPr="00F3421C">
        <w:rPr>
          <w:rFonts w:ascii="Book Antiqua" w:hAnsi="Book Antiqua"/>
        </w:rPr>
        <w:t xml:space="preserve"> most patients with recurrent HCC </w:t>
      </w:r>
      <w:r w:rsidR="00EB4D8C" w:rsidRPr="00F3421C">
        <w:rPr>
          <w:rFonts w:ascii="Book Antiqua" w:hAnsi="Book Antiqua"/>
        </w:rPr>
        <w:t xml:space="preserve">considered for SLT </w:t>
      </w:r>
      <w:r w:rsidR="000F614E" w:rsidRPr="00F3421C">
        <w:rPr>
          <w:rFonts w:ascii="Book Antiqua" w:hAnsi="Book Antiqua"/>
        </w:rPr>
        <w:t>are</w:t>
      </w:r>
      <w:r w:rsidR="00EB4D8C" w:rsidRPr="00F3421C">
        <w:rPr>
          <w:rFonts w:ascii="Book Antiqua" w:hAnsi="Book Antiqua"/>
        </w:rPr>
        <w:t xml:space="preserve"> </w:t>
      </w:r>
      <w:proofErr w:type="spellStart"/>
      <w:r w:rsidR="00A4470B" w:rsidRPr="00F3421C">
        <w:rPr>
          <w:rFonts w:ascii="Book Antiqua" w:hAnsi="Book Antiqua"/>
        </w:rPr>
        <w:t>un</w:t>
      </w:r>
      <w:r w:rsidR="00EB4D8C" w:rsidRPr="00F3421C">
        <w:rPr>
          <w:rFonts w:ascii="Book Antiqua" w:hAnsi="Book Antiqua"/>
        </w:rPr>
        <w:t>transplantable</w:t>
      </w:r>
      <w:proofErr w:type="spellEnd"/>
      <w:r w:rsidR="000F614E" w:rsidRPr="00F3421C">
        <w:rPr>
          <w:rFonts w:ascii="Book Antiqua" w:hAnsi="Book Antiqua"/>
        </w:rPr>
        <w:t xml:space="preserve"> cases</w:t>
      </w:r>
      <w:r w:rsidR="00A4470B" w:rsidRPr="00F3421C">
        <w:rPr>
          <w:rFonts w:ascii="Book Antiqua" w:hAnsi="Book Antiqua"/>
        </w:rPr>
        <w:t xml:space="preserve"> </w:t>
      </w:r>
      <w:r w:rsidR="00EB4D8C" w:rsidRPr="00F3421C">
        <w:rPr>
          <w:rFonts w:ascii="Book Antiqua" w:hAnsi="Book Antiqua"/>
        </w:rPr>
        <w:t xml:space="preserve">due to </w:t>
      </w:r>
      <w:r w:rsidR="000F614E" w:rsidRPr="00F3421C">
        <w:rPr>
          <w:rFonts w:ascii="Book Antiqua" w:hAnsi="Book Antiqua"/>
        </w:rPr>
        <w:t xml:space="preserve">HCC </w:t>
      </w:r>
      <w:r w:rsidR="00EB4D8C" w:rsidRPr="00F3421C">
        <w:rPr>
          <w:rFonts w:ascii="Book Antiqua" w:hAnsi="Book Antiqua"/>
        </w:rPr>
        <w:t xml:space="preserve">recurrence beyond </w:t>
      </w:r>
      <w:r w:rsidR="00F008F7" w:rsidRPr="00F3421C">
        <w:rPr>
          <w:rFonts w:ascii="Book Antiqua" w:hAnsi="Book Antiqua"/>
        </w:rPr>
        <w:t>MC</w:t>
      </w:r>
      <w:r w:rsidR="00EB4D8C" w:rsidRPr="00F3421C">
        <w:rPr>
          <w:rFonts w:ascii="Book Antiqua" w:hAnsi="Book Antiqua"/>
        </w:rPr>
        <w:t xml:space="preserve"> or comorbidity. T</w:t>
      </w:r>
      <w:r w:rsidR="000F614E" w:rsidRPr="00F3421C">
        <w:rPr>
          <w:rFonts w:ascii="Book Antiqua" w:hAnsi="Book Antiqua"/>
        </w:rPr>
        <w:t>hus,</w:t>
      </w:r>
      <w:r w:rsidR="00A4470B" w:rsidRPr="00F3421C">
        <w:rPr>
          <w:rFonts w:ascii="Book Antiqua" w:hAnsi="Book Antiqua"/>
        </w:rPr>
        <w:t xml:space="preserve"> the strategy of </w:t>
      </w:r>
      <w:r w:rsidR="000F614E" w:rsidRPr="00F3421C">
        <w:rPr>
          <w:rFonts w:ascii="Book Antiqua" w:hAnsi="Book Antiqua"/>
        </w:rPr>
        <w:t xml:space="preserve">opting for </w:t>
      </w:r>
      <w:r w:rsidR="00A4470B" w:rsidRPr="00F3421C">
        <w:rPr>
          <w:rFonts w:ascii="Book Antiqua" w:hAnsi="Book Antiqua"/>
        </w:rPr>
        <w:t xml:space="preserve">SLT results in </w:t>
      </w:r>
      <w:r w:rsidR="000F614E" w:rsidRPr="00F3421C">
        <w:rPr>
          <w:rFonts w:ascii="Book Antiqua" w:hAnsi="Book Antiqua"/>
        </w:rPr>
        <w:t xml:space="preserve">the </w:t>
      </w:r>
      <w:r w:rsidR="00EB4D8C" w:rsidRPr="00F3421C">
        <w:rPr>
          <w:rFonts w:ascii="Book Antiqua" w:hAnsi="Book Antiqua"/>
        </w:rPr>
        <w:t xml:space="preserve">loss of </w:t>
      </w:r>
      <w:r w:rsidR="000F614E" w:rsidRPr="00F3421C">
        <w:rPr>
          <w:rFonts w:ascii="Book Antiqua" w:hAnsi="Book Antiqua"/>
        </w:rPr>
        <w:t xml:space="preserve">the opportunity of </w:t>
      </w:r>
      <w:r w:rsidR="00EB4D8C" w:rsidRPr="00F3421C">
        <w:rPr>
          <w:rFonts w:ascii="Book Antiqua" w:hAnsi="Book Antiqua"/>
        </w:rPr>
        <w:t>LT</w:t>
      </w:r>
      <w:r w:rsidR="00A4470B" w:rsidRPr="00F3421C">
        <w:rPr>
          <w:rFonts w:ascii="Book Antiqua" w:hAnsi="Book Antiqua"/>
        </w:rPr>
        <w:t xml:space="preserve"> </w:t>
      </w:r>
      <w:r w:rsidR="00EB4D8C" w:rsidRPr="00F3421C">
        <w:rPr>
          <w:rFonts w:ascii="Book Antiqua" w:hAnsi="Book Antiqua"/>
        </w:rPr>
        <w:t xml:space="preserve">for these patients. </w:t>
      </w:r>
      <w:r w:rsidR="000C7C1B" w:rsidRPr="00F3421C">
        <w:rPr>
          <w:rFonts w:ascii="Book Antiqua" w:hAnsi="Book Antiqua"/>
        </w:rPr>
        <w:t>Some</w:t>
      </w:r>
      <w:r w:rsidR="00EB4D8C" w:rsidRPr="00F3421C">
        <w:rPr>
          <w:rFonts w:ascii="Book Antiqua" w:hAnsi="Book Antiqua"/>
        </w:rPr>
        <w:t xml:space="preserve"> authors propose</w:t>
      </w:r>
      <w:r w:rsidR="000C7C1B" w:rsidRPr="00F3421C">
        <w:rPr>
          <w:rFonts w:ascii="Book Antiqua" w:hAnsi="Book Antiqua"/>
        </w:rPr>
        <w:t>d</w:t>
      </w:r>
      <w:r w:rsidR="00EB4D8C" w:rsidRPr="00F3421C">
        <w:rPr>
          <w:rFonts w:ascii="Book Antiqua" w:hAnsi="Book Antiqua"/>
        </w:rPr>
        <w:t xml:space="preserve"> the concept of “</w:t>
      </w:r>
      <w:r w:rsidR="00540FE6" w:rsidRPr="00F3421C">
        <w:rPr>
          <w:rFonts w:ascii="Book Antiqua" w:hAnsi="Book Antiqua"/>
        </w:rPr>
        <w:t>d</w:t>
      </w:r>
      <w:r w:rsidR="00EB4D8C" w:rsidRPr="00F3421C">
        <w:rPr>
          <w:rFonts w:ascii="Book Antiqua" w:hAnsi="Book Antiqua"/>
        </w:rPr>
        <w:t xml:space="preserve">e </w:t>
      </w:r>
      <w:r w:rsidR="00540FE6" w:rsidRPr="00F3421C">
        <w:rPr>
          <w:rFonts w:ascii="Book Antiqua" w:hAnsi="Book Antiqua"/>
        </w:rPr>
        <w:t>principe liver transplant</w:t>
      </w:r>
      <w:r w:rsidR="00EB4D8C" w:rsidRPr="00F3421C">
        <w:rPr>
          <w:rFonts w:ascii="Book Antiqua" w:hAnsi="Book Antiqua"/>
        </w:rPr>
        <w:t>”</w:t>
      </w:r>
      <w:r w:rsidR="00540FE6" w:rsidRPr="00F3421C">
        <w:rPr>
          <w:rFonts w:ascii="Book Antiqua" w:hAnsi="Book Antiqua"/>
        </w:rPr>
        <w:t xml:space="preserve"> (</w:t>
      </w:r>
      <w:r w:rsidR="00540FE6" w:rsidRPr="00607952">
        <w:rPr>
          <w:rFonts w:ascii="Book Antiqua" w:hAnsi="Book Antiqua"/>
          <w:i/>
        </w:rPr>
        <w:t>i.e.</w:t>
      </w:r>
      <w:r w:rsidR="00607952">
        <w:rPr>
          <w:rFonts w:ascii="Book Antiqua" w:eastAsia="宋体" w:hAnsi="Book Antiqua" w:hint="eastAsia"/>
          <w:lang w:eastAsia="zh-CN"/>
        </w:rPr>
        <w:t>,</w:t>
      </w:r>
      <w:r w:rsidR="00540FE6" w:rsidRPr="00F3421C">
        <w:rPr>
          <w:rFonts w:ascii="Book Antiqua" w:hAnsi="Book Antiqua"/>
        </w:rPr>
        <w:t xml:space="preserve"> prophylactic </w:t>
      </w:r>
      <w:r w:rsidR="004A6194" w:rsidRPr="00F3421C">
        <w:rPr>
          <w:rFonts w:ascii="Book Antiqua" w:hAnsi="Book Antiqua"/>
        </w:rPr>
        <w:t>LT</w:t>
      </w:r>
      <w:r w:rsidR="00540FE6" w:rsidRPr="00F3421C">
        <w:rPr>
          <w:rFonts w:ascii="Book Antiqua" w:hAnsi="Book Antiqua"/>
        </w:rPr>
        <w:t xml:space="preserve"> before </w:t>
      </w:r>
      <w:r w:rsidR="000C7C1B" w:rsidRPr="00F3421C">
        <w:rPr>
          <w:rFonts w:ascii="Book Antiqua" w:hAnsi="Book Antiqua"/>
        </w:rPr>
        <w:t xml:space="preserve">HCC </w:t>
      </w:r>
      <w:r w:rsidR="00540FE6" w:rsidRPr="00F3421C">
        <w:rPr>
          <w:rFonts w:ascii="Book Antiqua" w:hAnsi="Book Antiqua"/>
        </w:rPr>
        <w:t>recurrence)</w:t>
      </w:r>
      <w:r w:rsidR="00707A60" w:rsidRPr="00F3421C">
        <w:rPr>
          <w:rFonts w:ascii="Book Antiqua" w:hAnsi="Book Antiqua"/>
        </w:rPr>
        <w:t xml:space="preserve"> to prevent</w:t>
      </w:r>
      <w:r w:rsidR="00D65157" w:rsidRPr="00F3421C">
        <w:rPr>
          <w:rFonts w:ascii="Book Antiqua" w:hAnsi="Book Antiqua"/>
        </w:rPr>
        <w:t xml:space="preserve"> </w:t>
      </w:r>
      <w:r w:rsidR="00844A5E" w:rsidRPr="00F3421C">
        <w:rPr>
          <w:rFonts w:ascii="Book Antiqua" w:hAnsi="Book Antiqua"/>
        </w:rPr>
        <w:t xml:space="preserve">losing </w:t>
      </w:r>
      <w:r w:rsidR="000F614E" w:rsidRPr="00F3421C">
        <w:rPr>
          <w:rFonts w:ascii="Book Antiqua" w:hAnsi="Book Antiqua"/>
        </w:rPr>
        <w:t xml:space="preserve">the </w:t>
      </w:r>
      <w:r w:rsidR="00844A5E" w:rsidRPr="00F3421C">
        <w:rPr>
          <w:rFonts w:ascii="Book Antiqua" w:hAnsi="Book Antiqua"/>
        </w:rPr>
        <w:t>chance of LT for these potential candidates</w:t>
      </w:r>
      <w:r w:rsidR="00540FE6" w:rsidRPr="00F3421C">
        <w:rPr>
          <w:rFonts w:ascii="Book Antiqua" w:hAnsi="Book Antiqua"/>
        </w:rPr>
        <w:t xml:space="preserve">. </w:t>
      </w:r>
      <w:r w:rsidR="000C7C1B" w:rsidRPr="00F3421C">
        <w:rPr>
          <w:rFonts w:ascii="Book Antiqua" w:hAnsi="Book Antiqua"/>
        </w:rPr>
        <w:t>F</w:t>
      </w:r>
      <w:r w:rsidR="00DB0F8B" w:rsidRPr="00F3421C">
        <w:rPr>
          <w:rFonts w:ascii="Book Antiqua" w:hAnsi="Book Antiqua"/>
        </w:rPr>
        <w:t xml:space="preserve">actors associated with </w:t>
      </w:r>
      <w:r w:rsidR="000F614E" w:rsidRPr="00F3421C">
        <w:rPr>
          <w:rFonts w:ascii="Book Antiqua" w:hAnsi="Book Antiqua"/>
        </w:rPr>
        <w:t xml:space="preserve">the </w:t>
      </w:r>
      <w:r w:rsidR="00DB0F8B" w:rsidRPr="00F3421C">
        <w:rPr>
          <w:rFonts w:ascii="Book Antiqua" w:hAnsi="Book Antiqua"/>
        </w:rPr>
        <w:t xml:space="preserve">failure of SLT </w:t>
      </w:r>
      <w:r w:rsidR="000C7C1B" w:rsidRPr="00F3421C">
        <w:rPr>
          <w:rFonts w:ascii="Book Antiqua" w:hAnsi="Book Antiqua"/>
        </w:rPr>
        <w:t>will</w:t>
      </w:r>
      <w:r w:rsidR="00844A5E" w:rsidRPr="00F3421C">
        <w:rPr>
          <w:rFonts w:ascii="Book Antiqua" w:hAnsi="Book Antiqua"/>
        </w:rPr>
        <w:t xml:space="preserve"> be </w:t>
      </w:r>
      <w:r w:rsidR="000C7C1B" w:rsidRPr="00F3421C">
        <w:rPr>
          <w:rFonts w:ascii="Book Antiqua" w:hAnsi="Book Antiqua"/>
        </w:rPr>
        <w:t xml:space="preserve">dissected and </w:t>
      </w:r>
      <w:r w:rsidR="00844A5E" w:rsidRPr="00F3421C">
        <w:rPr>
          <w:rFonts w:ascii="Book Antiqua" w:hAnsi="Book Antiqua"/>
        </w:rPr>
        <w:t xml:space="preserve">discussed </w:t>
      </w:r>
      <w:r w:rsidR="000F614E" w:rsidRPr="00F3421C">
        <w:rPr>
          <w:rFonts w:ascii="Book Antiqua" w:hAnsi="Book Antiqua"/>
        </w:rPr>
        <w:t>in</w:t>
      </w:r>
      <w:r w:rsidR="00844A5E" w:rsidRPr="00F3421C">
        <w:rPr>
          <w:rFonts w:ascii="Book Antiqua" w:hAnsi="Book Antiqua"/>
        </w:rPr>
        <w:t xml:space="preserve"> three parts</w:t>
      </w:r>
      <w:r w:rsidR="000C7C1B" w:rsidRPr="00F3421C">
        <w:rPr>
          <w:rFonts w:ascii="Book Antiqua" w:hAnsi="Book Antiqua"/>
        </w:rPr>
        <w:t>:</w:t>
      </w:r>
      <w:r w:rsidR="00844A5E" w:rsidRPr="00F3421C">
        <w:rPr>
          <w:rFonts w:ascii="Book Antiqua" w:hAnsi="Book Antiqua"/>
        </w:rPr>
        <w:t xml:space="preserve"> </w:t>
      </w:r>
      <w:r w:rsidR="00DB0F8B" w:rsidRPr="00F3421C">
        <w:rPr>
          <w:rFonts w:ascii="Book Antiqua" w:hAnsi="Book Antiqua"/>
        </w:rPr>
        <w:t xml:space="preserve">patient, tumor, and underlying liver disease. </w:t>
      </w:r>
      <w:r w:rsidR="00680B62" w:rsidRPr="00F3421C">
        <w:rPr>
          <w:rFonts w:ascii="Book Antiqua" w:hAnsi="Book Antiqua"/>
        </w:rPr>
        <w:t>Regarding</w:t>
      </w:r>
      <w:r w:rsidR="00A53139" w:rsidRPr="00F3421C">
        <w:rPr>
          <w:rFonts w:ascii="Book Antiqua" w:hAnsi="Book Antiqua"/>
        </w:rPr>
        <w:t xml:space="preserve"> </w:t>
      </w:r>
      <w:r w:rsidR="00680B62" w:rsidRPr="00F3421C">
        <w:rPr>
          <w:rFonts w:ascii="Book Antiqua" w:hAnsi="Book Antiqua"/>
        </w:rPr>
        <w:t>patient-related factors,</w:t>
      </w:r>
      <w:r w:rsidR="004447E7" w:rsidRPr="00F3421C">
        <w:rPr>
          <w:rFonts w:ascii="Book Antiqua" w:hAnsi="Book Antiqua"/>
        </w:rPr>
        <w:t xml:space="preserve"> </w:t>
      </w:r>
      <w:r w:rsidR="002C0746" w:rsidRPr="00F3421C">
        <w:rPr>
          <w:rFonts w:ascii="Book Antiqua" w:hAnsi="Book Antiqua"/>
        </w:rPr>
        <w:t xml:space="preserve">the rate of </w:t>
      </w:r>
      <w:proofErr w:type="spellStart"/>
      <w:r w:rsidR="002C0746" w:rsidRPr="00F3421C">
        <w:rPr>
          <w:rFonts w:ascii="Book Antiqua" w:hAnsi="Book Antiqua"/>
        </w:rPr>
        <w:t>transplantability</w:t>
      </w:r>
      <w:proofErr w:type="spellEnd"/>
      <w:r w:rsidR="002C0746" w:rsidRPr="00F3421C">
        <w:rPr>
          <w:rFonts w:ascii="Book Antiqua" w:hAnsi="Book Antiqua"/>
        </w:rPr>
        <w:t xml:space="preserve"> depends on </w:t>
      </w:r>
      <w:r w:rsidR="00680B62" w:rsidRPr="00F3421C">
        <w:rPr>
          <w:rFonts w:ascii="Book Antiqua" w:hAnsi="Book Antiqua"/>
        </w:rPr>
        <w:t>patient</w:t>
      </w:r>
      <w:r w:rsidR="002C0746" w:rsidRPr="00F3421C">
        <w:rPr>
          <w:rFonts w:ascii="Book Antiqua" w:hAnsi="Book Antiqua"/>
        </w:rPr>
        <w:t xml:space="preserve"> compliance. Patients</w:t>
      </w:r>
      <w:r w:rsidR="00A53139" w:rsidRPr="00F3421C">
        <w:rPr>
          <w:rFonts w:ascii="Book Antiqua" w:hAnsi="Book Antiqua"/>
        </w:rPr>
        <w:t xml:space="preserve"> wi</w:t>
      </w:r>
      <w:r w:rsidR="002C0746" w:rsidRPr="00F3421C">
        <w:rPr>
          <w:rFonts w:ascii="Book Antiqua" w:hAnsi="Book Antiqua"/>
        </w:rPr>
        <w:t>thout regular</w:t>
      </w:r>
      <w:r w:rsidR="00A53139" w:rsidRPr="00F3421C">
        <w:rPr>
          <w:rFonts w:ascii="Book Antiqua" w:hAnsi="Book Antiqua"/>
        </w:rPr>
        <w:t xml:space="preserve"> follow-up</w:t>
      </w:r>
      <w:r w:rsidR="004447E7" w:rsidRPr="00F3421C">
        <w:rPr>
          <w:rFonts w:ascii="Book Antiqua" w:hAnsi="Book Antiqua"/>
        </w:rPr>
        <w:t xml:space="preserve"> </w:t>
      </w:r>
      <w:r w:rsidR="00A53139" w:rsidRPr="00F3421C">
        <w:rPr>
          <w:rFonts w:ascii="Book Antiqua" w:hAnsi="Book Antiqua"/>
        </w:rPr>
        <w:t xml:space="preserve">tend to develop </w:t>
      </w:r>
      <w:r w:rsidR="00680B62" w:rsidRPr="00F3421C">
        <w:rPr>
          <w:rFonts w:ascii="Book Antiqua" w:hAnsi="Book Antiqua"/>
        </w:rPr>
        <w:t xml:space="preserve">HCC </w:t>
      </w:r>
      <w:r w:rsidR="00A53139" w:rsidRPr="00F3421C">
        <w:rPr>
          <w:rFonts w:ascii="Book Antiqua" w:hAnsi="Book Antiqua"/>
        </w:rPr>
        <w:t xml:space="preserve">recurrence beyond </w:t>
      </w:r>
      <w:r w:rsidR="00F008F7" w:rsidRPr="00F3421C">
        <w:rPr>
          <w:rFonts w:ascii="Book Antiqua" w:hAnsi="Book Antiqua"/>
        </w:rPr>
        <w:t>MC</w:t>
      </w:r>
      <w:r w:rsidR="002C0746" w:rsidRPr="00F3421C">
        <w:rPr>
          <w:rFonts w:ascii="Book Antiqua" w:hAnsi="Book Antiqua"/>
        </w:rPr>
        <w:t xml:space="preserve"> at the time of </w:t>
      </w:r>
      <w:r w:rsidR="007C494F" w:rsidRPr="00F3421C">
        <w:rPr>
          <w:rFonts w:ascii="Book Antiqua" w:hAnsi="Book Antiqua"/>
        </w:rPr>
        <w:t xml:space="preserve">tumor </w:t>
      </w:r>
      <w:r w:rsidR="002C0746" w:rsidRPr="00F3421C">
        <w:rPr>
          <w:rFonts w:ascii="Book Antiqua" w:hAnsi="Book Antiqua"/>
        </w:rPr>
        <w:t>detection</w:t>
      </w:r>
      <w:r w:rsidR="00A53139" w:rsidRPr="00F3421C">
        <w:rPr>
          <w:rFonts w:ascii="Book Antiqua" w:hAnsi="Book Antiqua"/>
        </w:rPr>
        <w:t xml:space="preserve">. </w:t>
      </w:r>
      <w:r w:rsidR="00A4470B" w:rsidRPr="00F3421C">
        <w:rPr>
          <w:rFonts w:ascii="Book Antiqua" w:hAnsi="Book Antiqua"/>
        </w:rPr>
        <w:t>Advancing</w:t>
      </w:r>
      <w:r w:rsidR="004447E7" w:rsidRPr="00F3421C">
        <w:rPr>
          <w:rFonts w:ascii="Book Antiqua" w:hAnsi="Book Antiqua"/>
        </w:rPr>
        <w:t xml:space="preserve"> a</w:t>
      </w:r>
      <w:r w:rsidR="00F008F7" w:rsidRPr="00F3421C">
        <w:rPr>
          <w:rFonts w:ascii="Book Antiqua" w:hAnsi="Book Antiqua"/>
        </w:rPr>
        <w:t xml:space="preserve">ge </w:t>
      </w:r>
      <w:r w:rsidR="004447E7" w:rsidRPr="00F3421C">
        <w:rPr>
          <w:rFonts w:ascii="Book Antiqua" w:hAnsi="Book Antiqua"/>
        </w:rPr>
        <w:t>is ano</w:t>
      </w:r>
      <w:r w:rsidR="00F008F7" w:rsidRPr="00F3421C">
        <w:rPr>
          <w:rFonts w:ascii="Book Antiqua" w:hAnsi="Book Antiqua"/>
        </w:rPr>
        <w:t>ther factor related to severe comorbidit</w:t>
      </w:r>
      <w:r w:rsidR="00680B62" w:rsidRPr="00F3421C">
        <w:rPr>
          <w:rFonts w:ascii="Book Antiqua" w:hAnsi="Book Antiqua"/>
        </w:rPr>
        <w:t>ies</w:t>
      </w:r>
      <w:r w:rsidR="00F008F7" w:rsidRPr="00F3421C">
        <w:rPr>
          <w:rFonts w:ascii="Book Antiqua" w:hAnsi="Book Antiqua"/>
        </w:rPr>
        <w:t xml:space="preserve"> </w:t>
      </w:r>
      <w:r w:rsidR="004447E7" w:rsidRPr="00F3421C">
        <w:rPr>
          <w:rFonts w:ascii="Book Antiqua" w:hAnsi="Book Antiqua"/>
        </w:rPr>
        <w:t xml:space="preserve">when LT is </w:t>
      </w:r>
      <w:r w:rsidR="00680B62" w:rsidRPr="00F3421C">
        <w:rPr>
          <w:rFonts w:ascii="Book Antiqua" w:hAnsi="Book Antiqua"/>
        </w:rPr>
        <w:t>considered</w:t>
      </w:r>
      <w:r w:rsidR="004447E7" w:rsidRPr="00F3421C">
        <w:rPr>
          <w:rFonts w:ascii="Book Antiqua" w:hAnsi="Book Antiqua"/>
        </w:rPr>
        <w:t xml:space="preserve"> for </w:t>
      </w:r>
      <w:r w:rsidR="00680B62" w:rsidRPr="00F3421C">
        <w:rPr>
          <w:rFonts w:ascii="Book Antiqua" w:hAnsi="Book Antiqua"/>
        </w:rPr>
        <w:t xml:space="preserve">HCC </w:t>
      </w:r>
      <w:r w:rsidR="004447E7" w:rsidRPr="00F3421C">
        <w:rPr>
          <w:rFonts w:ascii="Book Antiqua" w:hAnsi="Book Antiqua"/>
        </w:rPr>
        <w:t>recurren</w:t>
      </w:r>
      <w:r w:rsidR="00680B62" w:rsidRPr="00F3421C">
        <w:rPr>
          <w:rFonts w:ascii="Book Antiqua" w:hAnsi="Book Antiqua"/>
        </w:rPr>
        <w:t>ce,</w:t>
      </w:r>
      <w:r w:rsidR="004447E7" w:rsidRPr="00F3421C">
        <w:rPr>
          <w:rFonts w:ascii="Book Antiqua" w:hAnsi="Book Antiqua"/>
        </w:rPr>
        <w:t xml:space="preserve"> </w:t>
      </w:r>
      <w:r w:rsidR="00F008F7" w:rsidRPr="00F3421C">
        <w:rPr>
          <w:rFonts w:ascii="Book Antiqua" w:hAnsi="Book Antiqua"/>
        </w:rPr>
        <w:t xml:space="preserve">and </w:t>
      </w:r>
      <w:r w:rsidR="004447E7" w:rsidRPr="00F3421C">
        <w:rPr>
          <w:rFonts w:ascii="Book Antiqua" w:hAnsi="Book Antiqua"/>
        </w:rPr>
        <w:t>these elderly candidates become ineligible</w:t>
      </w:r>
      <w:r w:rsidR="00A4470B" w:rsidRPr="00F3421C">
        <w:rPr>
          <w:rFonts w:ascii="Book Antiqua" w:hAnsi="Book Antiqua"/>
        </w:rPr>
        <w:t xml:space="preserve"> as time goes by</w:t>
      </w:r>
      <w:r w:rsidR="00F008F7" w:rsidRPr="00F3421C">
        <w:rPr>
          <w:rFonts w:ascii="Book Antiqua" w:hAnsi="Book Antiqua"/>
        </w:rPr>
        <w:t xml:space="preserve">. </w:t>
      </w:r>
      <w:r w:rsidR="00A02CA1" w:rsidRPr="00F3421C">
        <w:rPr>
          <w:rFonts w:ascii="Book Antiqua" w:hAnsi="Book Antiqua"/>
        </w:rPr>
        <w:t xml:space="preserve">Regarding </w:t>
      </w:r>
      <w:r w:rsidR="00F008F7" w:rsidRPr="00F3421C">
        <w:rPr>
          <w:rFonts w:ascii="Book Antiqua" w:hAnsi="Book Antiqua"/>
        </w:rPr>
        <w:t>tumor</w:t>
      </w:r>
      <w:r w:rsidR="00680B62" w:rsidRPr="00F3421C">
        <w:rPr>
          <w:rFonts w:ascii="Book Antiqua" w:hAnsi="Book Antiqua"/>
        </w:rPr>
        <w:t>-related factors,</w:t>
      </w:r>
      <w:r w:rsidR="00F008F7" w:rsidRPr="00F3421C">
        <w:rPr>
          <w:rFonts w:ascii="Book Antiqua" w:hAnsi="Book Antiqua"/>
        </w:rPr>
        <w:t xml:space="preserve"> h</w:t>
      </w:r>
      <w:r w:rsidR="008F54B5" w:rsidRPr="00F3421C">
        <w:rPr>
          <w:rFonts w:ascii="Book Antiqua" w:hAnsi="Book Antiqua"/>
        </w:rPr>
        <w:t>istop</w:t>
      </w:r>
      <w:r w:rsidR="00540FE6" w:rsidRPr="00F3421C">
        <w:rPr>
          <w:rFonts w:ascii="Book Antiqua" w:hAnsi="Book Antiqua"/>
        </w:rPr>
        <w:t>athological feature</w:t>
      </w:r>
      <w:r w:rsidR="008F54B5" w:rsidRPr="00F3421C">
        <w:rPr>
          <w:rFonts w:ascii="Book Antiqua" w:hAnsi="Book Antiqua"/>
        </w:rPr>
        <w:t>s</w:t>
      </w:r>
      <w:r w:rsidR="00540FE6" w:rsidRPr="00F3421C">
        <w:rPr>
          <w:rFonts w:ascii="Book Antiqua" w:hAnsi="Book Antiqua"/>
        </w:rPr>
        <w:t xml:space="preserve"> of</w:t>
      </w:r>
      <w:r w:rsidR="00680B62" w:rsidRPr="00F3421C">
        <w:rPr>
          <w:rFonts w:ascii="Book Antiqua" w:hAnsi="Book Antiqua"/>
        </w:rPr>
        <w:t xml:space="preserve"> the</w:t>
      </w:r>
      <w:r w:rsidR="00540FE6" w:rsidRPr="00F3421C">
        <w:rPr>
          <w:rFonts w:ascii="Book Antiqua" w:hAnsi="Book Antiqua"/>
        </w:rPr>
        <w:t xml:space="preserve"> resected specimen </w:t>
      </w:r>
      <w:r w:rsidR="008F54B5" w:rsidRPr="00F3421C">
        <w:rPr>
          <w:rFonts w:ascii="Book Antiqua" w:hAnsi="Book Antiqua"/>
        </w:rPr>
        <w:t>are</w:t>
      </w:r>
      <w:r w:rsidR="00540FE6" w:rsidRPr="00F3421C">
        <w:rPr>
          <w:rFonts w:ascii="Book Antiqua" w:hAnsi="Book Antiqua"/>
        </w:rPr>
        <w:t xml:space="preserve"> used </w:t>
      </w:r>
      <w:r w:rsidR="008F54B5" w:rsidRPr="00F3421C">
        <w:rPr>
          <w:rFonts w:ascii="Book Antiqua" w:hAnsi="Book Antiqua"/>
        </w:rPr>
        <w:t xml:space="preserve">mostly </w:t>
      </w:r>
      <w:r w:rsidR="00540FE6" w:rsidRPr="00F3421C">
        <w:rPr>
          <w:rFonts w:ascii="Book Antiqua" w:hAnsi="Book Antiqua"/>
        </w:rPr>
        <w:t xml:space="preserve">for </w:t>
      </w:r>
      <w:r w:rsidR="00680B62" w:rsidRPr="00F3421C">
        <w:rPr>
          <w:rFonts w:ascii="Book Antiqua" w:hAnsi="Book Antiqua"/>
        </w:rPr>
        <w:t xml:space="preserve">determining the </w:t>
      </w:r>
      <w:r w:rsidR="00A4470B" w:rsidRPr="00F3421C">
        <w:rPr>
          <w:rFonts w:ascii="Book Antiqua" w:hAnsi="Book Antiqua"/>
        </w:rPr>
        <w:t>prognos</w:t>
      </w:r>
      <w:r w:rsidR="00680B62" w:rsidRPr="00F3421C">
        <w:rPr>
          <w:rFonts w:ascii="Book Antiqua" w:hAnsi="Book Antiqua"/>
        </w:rPr>
        <w:t>is</w:t>
      </w:r>
      <w:r w:rsidR="008F54B5" w:rsidRPr="00F3421C">
        <w:rPr>
          <w:rFonts w:ascii="Book Antiqua" w:hAnsi="Book Antiqua"/>
        </w:rPr>
        <w:t xml:space="preserve"> of early HCC</w:t>
      </w:r>
      <w:r w:rsidR="00680B62" w:rsidRPr="00F3421C">
        <w:rPr>
          <w:rFonts w:ascii="Book Antiqua" w:hAnsi="Book Antiqua"/>
        </w:rPr>
        <w:t xml:space="preserve"> recurrences</w:t>
      </w:r>
      <w:r w:rsidR="003447D2" w:rsidRPr="00F3421C">
        <w:rPr>
          <w:rFonts w:ascii="Book Antiqua" w:hAnsi="Book Antiqua"/>
        </w:rPr>
        <w:t>. Such prognostic factors</w:t>
      </w:r>
      <w:r w:rsidR="007D6B1C" w:rsidRPr="00F3421C">
        <w:rPr>
          <w:rFonts w:ascii="Book Antiqua" w:hAnsi="Book Antiqua"/>
        </w:rPr>
        <w:t xml:space="preserve"> includ</w:t>
      </w:r>
      <w:r w:rsidR="003447D2" w:rsidRPr="00F3421C">
        <w:rPr>
          <w:rFonts w:ascii="Book Antiqua" w:hAnsi="Book Antiqua"/>
        </w:rPr>
        <w:t>e</w:t>
      </w:r>
      <w:r w:rsidR="008F54B5" w:rsidRPr="00F3421C">
        <w:rPr>
          <w:rFonts w:ascii="Book Antiqua" w:hAnsi="Book Antiqua"/>
        </w:rPr>
        <w:t xml:space="preserve"> </w:t>
      </w:r>
      <w:r w:rsidR="003447D2" w:rsidRPr="00F3421C">
        <w:rPr>
          <w:rFonts w:ascii="Book Antiqua" w:hAnsi="Book Antiqua"/>
        </w:rPr>
        <w:t xml:space="preserve">the </w:t>
      </w:r>
      <w:r w:rsidR="007D6B1C" w:rsidRPr="00F3421C">
        <w:rPr>
          <w:rFonts w:ascii="Book Antiqua" w:hAnsi="Book Antiqua"/>
        </w:rPr>
        <w:t xml:space="preserve">presence of microvascular invasion, poor tumor differentiation, </w:t>
      </w:r>
      <w:r w:rsidR="00C12272" w:rsidRPr="00F3421C">
        <w:rPr>
          <w:rFonts w:ascii="Book Antiqua" w:hAnsi="Book Antiqua"/>
        </w:rPr>
        <w:t xml:space="preserve">the </w:t>
      </w:r>
      <w:r w:rsidR="003447D2" w:rsidRPr="00F3421C">
        <w:rPr>
          <w:rFonts w:ascii="Book Antiqua" w:hAnsi="Book Antiqua"/>
        </w:rPr>
        <w:t xml:space="preserve">presence of </w:t>
      </w:r>
      <w:r w:rsidR="007D6B1C" w:rsidRPr="00F3421C">
        <w:rPr>
          <w:rFonts w:ascii="Book Antiqua" w:hAnsi="Book Antiqua"/>
        </w:rPr>
        <w:t>microsatellite</w:t>
      </w:r>
      <w:r w:rsidR="00D504C3" w:rsidRPr="00F3421C">
        <w:rPr>
          <w:rFonts w:ascii="Book Antiqua" w:hAnsi="Book Antiqua"/>
        </w:rPr>
        <w:t>s</w:t>
      </w:r>
      <w:r w:rsidR="007D6B1C" w:rsidRPr="00F3421C">
        <w:rPr>
          <w:rFonts w:ascii="Book Antiqua" w:hAnsi="Book Antiqua"/>
        </w:rPr>
        <w:t xml:space="preserve">, </w:t>
      </w:r>
      <w:r w:rsidR="00C12272" w:rsidRPr="00F3421C">
        <w:rPr>
          <w:rFonts w:ascii="Book Antiqua" w:hAnsi="Book Antiqua"/>
        </w:rPr>
        <w:t xml:space="preserve">the </w:t>
      </w:r>
      <w:r w:rsidR="003447D2" w:rsidRPr="00F3421C">
        <w:rPr>
          <w:rFonts w:ascii="Book Antiqua" w:hAnsi="Book Antiqua"/>
        </w:rPr>
        <w:t xml:space="preserve">presence of </w:t>
      </w:r>
      <w:r w:rsidR="007D6B1C" w:rsidRPr="00F3421C">
        <w:rPr>
          <w:rFonts w:ascii="Book Antiqua" w:hAnsi="Book Antiqua"/>
        </w:rPr>
        <w:t xml:space="preserve">multiple </w:t>
      </w:r>
      <w:r w:rsidR="007D6B1C" w:rsidRPr="00F3421C">
        <w:rPr>
          <w:rFonts w:ascii="Book Antiqua" w:hAnsi="Book Antiqua"/>
        </w:rPr>
        <w:lastRenderedPageBreak/>
        <w:t xml:space="preserve">tumors, and </w:t>
      </w:r>
      <w:r w:rsidR="003447D2" w:rsidRPr="00F3421C">
        <w:rPr>
          <w:rFonts w:ascii="Book Antiqua" w:hAnsi="Book Antiqua"/>
        </w:rPr>
        <w:t xml:space="preserve">the presence of the </w:t>
      </w:r>
      <w:r w:rsidR="007D6B1C" w:rsidRPr="00F3421C">
        <w:rPr>
          <w:rFonts w:ascii="Book Antiqua" w:hAnsi="Book Antiqua"/>
        </w:rPr>
        <w:t>gene-expressing signature associated with aggressive HCC.</w:t>
      </w:r>
      <w:r w:rsidR="003447D2" w:rsidRPr="00F3421C">
        <w:rPr>
          <w:rFonts w:ascii="Book Antiqua" w:hAnsi="Book Antiqua"/>
        </w:rPr>
        <w:t xml:space="preserve"> </w:t>
      </w:r>
      <w:r w:rsidR="007D6B1C" w:rsidRPr="00F3421C">
        <w:rPr>
          <w:rFonts w:ascii="Book Antiqua" w:hAnsi="Book Antiqua"/>
        </w:rPr>
        <w:t xml:space="preserve">These prognostic factors might </w:t>
      </w:r>
      <w:r w:rsidR="003447D2" w:rsidRPr="00F3421C">
        <w:rPr>
          <w:rFonts w:ascii="Book Antiqua" w:hAnsi="Book Antiqua"/>
        </w:rPr>
        <w:t>be used</w:t>
      </w:r>
      <w:r w:rsidR="004447E7" w:rsidRPr="00F3421C">
        <w:rPr>
          <w:rFonts w:ascii="Book Antiqua" w:hAnsi="Book Antiqua"/>
        </w:rPr>
        <w:t xml:space="preserve"> </w:t>
      </w:r>
      <w:r w:rsidR="008F54B5" w:rsidRPr="00F3421C">
        <w:rPr>
          <w:rFonts w:ascii="Book Antiqua" w:hAnsi="Book Antiqua"/>
        </w:rPr>
        <w:t xml:space="preserve">as </w:t>
      </w:r>
      <w:r w:rsidR="003447D2" w:rsidRPr="00F3421C">
        <w:rPr>
          <w:rFonts w:ascii="Book Antiqua" w:hAnsi="Book Antiqua"/>
        </w:rPr>
        <w:t xml:space="preserve">a </w:t>
      </w:r>
      <w:r w:rsidR="008F54B5" w:rsidRPr="00F3421C">
        <w:rPr>
          <w:rFonts w:ascii="Book Antiqua" w:hAnsi="Book Antiqua"/>
        </w:rPr>
        <w:t xml:space="preserve">selection tool </w:t>
      </w:r>
      <w:r w:rsidR="003447D2" w:rsidRPr="00F3421C">
        <w:rPr>
          <w:rFonts w:ascii="Book Antiqua" w:hAnsi="Book Antiqua"/>
        </w:rPr>
        <w:t>for</w:t>
      </w:r>
      <w:r w:rsidR="008F54B5" w:rsidRPr="00F3421C">
        <w:rPr>
          <w:rFonts w:ascii="Book Antiqua" w:hAnsi="Book Antiqua"/>
        </w:rPr>
        <w:t xml:space="preserve"> SLT or prophylactic LT</w:t>
      </w:r>
      <w:r w:rsidR="007D6B1C" w:rsidRPr="00F3421C">
        <w:rPr>
          <w:rFonts w:ascii="Book Antiqua" w:hAnsi="Book Antiqua"/>
        </w:rPr>
        <w:t>, w</w:t>
      </w:r>
      <w:r w:rsidR="003447D2" w:rsidRPr="00F3421C">
        <w:rPr>
          <w:rFonts w:ascii="Book Antiqua" w:hAnsi="Book Antiqua"/>
        </w:rPr>
        <w:t xml:space="preserve">hile remaining mindful of the fact </w:t>
      </w:r>
      <w:r w:rsidR="007D6B1C" w:rsidRPr="00F3421C">
        <w:rPr>
          <w:rFonts w:ascii="Book Antiqua" w:hAnsi="Book Antiqua"/>
        </w:rPr>
        <w:t>that most of them are also prognostic factors f</w:t>
      </w:r>
      <w:r w:rsidR="003447D2" w:rsidRPr="00F3421C">
        <w:rPr>
          <w:rFonts w:ascii="Book Antiqua" w:hAnsi="Book Antiqua"/>
        </w:rPr>
        <w:t>or</w:t>
      </w:r>
      <w:r w:rsidR="007D6B1C" w:rsidRPr="00F3421C">
        <w:rPr>
          <w:rFonts w:ascii="Book Antiqua" w:hAnsi="Book Antiqua"/>
        </w:rPr>
        <w:t xml:space="preserve"> post-transplant HCC recurrence.</w:t>
      </w:r>
      <w:r w:rsidR="00540FE6" w:rsidRPr="00F3421C">
        <w:rPr>
          <w:rFonts w:ascii="Book Antiqua" w:hAnsi="Book Antiqua"/>
        </w:rPr>
        <w:t xml:space="preserve"> </w:t>
      </w:r>
      <w:r w:rsidR="00D504C3" w:rsidRPr="00F3421C">
        <w:rPr>
          <w:rFonts w:ascii="Book Antiqua" w:hAnsi="Book Antiqua"/>
        </w:rPr>
        <w:t xml:space="preserve">Regarding </w:t>
      </w:r>
      <w:r w:rsidR="00071343" w:rsidRPr="00F3421C">
        <w:rPr>
          <w:rFonts w:ascii="Book Antiqua" w:hAnsi="Book Antiqua"/>
        </w:rPr>
        <w:t>underlying liver disease</w:t>
      </w:r>
      <w:r w:rsidR="003447D2" w:rsidRPr="00F3421C">
        <w:rPr>
          <w:rFonts w:ascii="Book Antiqua" w:hAnsi="Book Antiqua"/>
        </w:rPr>
        <w:t>-related factors</w:t>
      </w:r>
      <w:r w:rsidR="00071343" w:rsidRPr="00F3421C">
        <w:rPr>
          <w:rFonts w:ascii="Book Antiqua" w:hAnsi="Book Antiqua"/>
        </w:rPr>
        <w:t>, pro</w:t>
      </w:r>
      <w:r w:rsidR="007D6B1C" w:rsidRPr="00F3421C">
        <w:rPr>
          <w:rFonts w:ascii="Book Antiqua" w:hAnsi="Book Antiqua"/>
        </w:rPr>
        <w:t>gression</w:t>
      </w:r>
      <w:r w:rsidR="00071343" w:rsidRPr="00F3421C">
        <w:rPr>
          <w:rFonts w:ascii="Book Antiqua" w:hAnsi="Book Antiqua"/>
        </w:rPr>
        <w:t xml:space="preserve"> of </w:t>
      </w:r>
      <w:r w:rsidR="00C87F13" w:rsidRPr="00F3421C">
        <w:rPr>
          <w:rFonts w:ascii="Book Antiqua" w:hAnsi="Book Antiqua"/>
        </w:rPr>
        <w:t xml:space="preserve">chronic viral </w:t>
      </w:r>
      <w:r w:rsidR="00071343" w:rsidRPr="00F3421C">
        <w:rPr>
          <w:rFonts w:ascii="Book Antiqua" w:hAnsi="Book Antiqua"/>
        </w:rPr>
        <w:t xml:space="preserve">hepatitis </w:t>
      </w:r>
      <w:r w:rsidR="00FD0CFC" w:rsidRPr="00F3421C">
        <w:rPr>
          <w:rFonts w:ascii="Book Antiqua" w:hAnsi="Book Antiqua"/>
        </w:rPr>
        <w:t xml:space="preserve">and high viral load </w:t>
      </w:r>
      <w:r w:rsidR="007D6B1C" w:rsidRPr="00F3421C">
        <w:rPr>
          <w:rFonts w:ascii="Book Antiqua" w:hAnsi="Book Antiqua"/>
        </w:rPr>
        <w:t>may contribute</w:t>
      </w:r>
      <w:r w:rsidR="00C87F13" w:rsidRPr="00F3421C">
        <w:rPr>
          <w:rFonts w:ascii="Book Antiqua" w:hAnsi="Book Antiqua"/>
        </w:rPr>
        <w:t xml:space="preserve"> to </w:t>
      </w:r>
      <w:r w:rsidR="003447D2" w:rsidRPr="00F3421C">
        <w:rPr>
          <w:rFonts w:ascii="Book Antiqua" w:hAnsi="Book Antiqua"/>
        </w:rPr>
        <w:t xml:space="preserve">the </w:t>
      </w:r>
      <w:r w:rsidR="00C87F13" w:rsidRPr="00F3421C">
        <w:rPr>
          <w:rFonts w:ascii="Book Antiqua" w:hAnsi="Book Antiqua"/>
        </w:rPr>
        <w:t>develop</w:t>
      </w:r>
      <w:r w:rsidR="003447D2" w:rsidRPr="00F3421C">
        <w:rPr>
          <w:rFonts w:ascii="Book Antiqua" w:hAnsi="Book Antiqua"/>
        </w:rPr>
        <w:t>ment</w:t>
      </w:r>
      <w:r w:rsidR="00C87F13" w:rsidRPr="00F3421C">
        <w:rPr>
          <w:rFonts w:ascii="Book Antiqua" w:hAnsi="Book Antiqua"/>
        </w:rPr>
        <w:t xml:space="preserve"> </w:t>
      </w:r>
      <w:r w:rsidR="003447D2" w:rsidRPr="00F3421C">
        <w:rPr>
          <w:rFonts w:ascii="Book Antiqua" w:hAnsi="Book Antiqua"/>
        </w:rPr>
        <w:t xml:space="preserve">of </w:t>
      </w:r>
      <w:r w:rsidR="00C87F13" w:rsidRPr="00F3421C">
        <w:rPr>
          <w:rFonts w:ascii="Book Antiqua" w:hAnsi="Book Antiqua"/>
        </w:rPr>
        <w:t xml:space="preserve">late </w:t>
      </w:r>
      <w:r w:rsidR="007D6B1C" w:rsidRPr="00F3421C">
        <w:rPr>
          <w:rFonts w:ascii="Book Antiqua" w:hAnsi="Book Antiqua"/>
        </w:rPr>
        <w:t xml:space="preserve">(de novo) </w:t>
      </w:r>
      <w:r w:rsidR="003447D2" w:rsidRPr="00F3421C">
        <w:rPr>
          <w:rFonts w:ascii="Book Antiqua" w:hAnsi="Book Antiqua"/>
        </w:rPr>
        <w:t xml:space="preserve">HCC </w:t>
      </w:r>
      <w:r w:rsidR="00C87F13" w:rsidRPr="00F3421C">
        <w:rPr>
          <w:rFonts w:ascii="Book Antiqua" w:hAnsi="Book Antiqua"/>
        </w:rPr>
        <w:t>recurrence</w:t>
      </w:r>
      <w:r w:rsidR="00D206A2" w:rsidRPr="00F3421C">
        <w:rPr>
          <w:rFonts w:ascii="Book Antiqua" w:hAnsi="Book Antiqua"/>
        </w:rPr>
        <w:t xml:space="preserve"> </w:t>
      </w:r>
      <w:r w:rsidR="00C87F13" w:rsidRPr="00F3421C">
        <w:rPr>
          <w:rFonts w:ascii="Book Antiqua" w:hAnsi="Book Antiqua"/>
        </w:rPr>
        <w:t xml:space="preserve">as a consequence of sustained inflammatory reaction. </w:t>
      </w:r>
      <w:r w:rsidR="00D206A2" w:rsidRPr="00F3421C">
        <w:rPr>
          <w:rFonts w:ascii="Book Antiqua" w:hAnsi="Book Antiqua"/>
        </w:rPr>
        <w:t xml:space="preserve">However, correlation between the severity of liver fibrosis and tumor recurrence is </w:t>
      </w:r>
      <w:r w:rsidR="007D6B1C" w:rsidRPr="00F3421C">
        <w:rPr>
          <w:rFonts w:ascii="Book Antiqua" w:hAnsi="Book Antiqua"/>
        </w:rPr>
        <w:t xml:space="preserve">still </w:t>
      </w:r>
      <w:r w:rsidR="00D206A2" w:rsidRPr="00F3421C">
        <w:rPr>
          <w:rFonts w:ascii="Book Antiqua" w:hAnsi="Book Antiqua"/>
        </w:rPr>
        <w:t xml:space="preserve">controversial. </w:t>
      </w:r>
      <w:r w:rsidR="00FD0CFC" w:rsidRPr="00F3421C">
        <w:rPr>
          <w:rFonts w:ascii="Book Antiqua" w:hAnsi="Book Antiqua"/>
        </w:rPr>
        <w:t xml:space="preserve">Some prognostic scoring systems </w:t>
      </w:r>
      <w:r w:rsidR="0088086A" w:rsidRPr="00F3421C">
        <w:rPr>
          <w:rFonts w:ascii="Book Antiqua" w:hAnsi="Book Antiqua"/>
        </w:rPr>
        <w:t>that</w:t>
      </w:r>
      <w:r w:rsidR="003447D2" w:rsidRPr="00F3421C">
        <w:rPr>
          <w:rFonts w:ascii="Book Antiqua" w:hAnsi="Book Antiqua"/>
        </w:rPr>
        <w:t xml:space="preserve"> </w:t>
      </w:r>
      <w:r w:rsidR="00FD0CFC" w:rsidRPr="00F3421C">
        <w:rPr>
          <w:rFonts w:ascii="Book Antiqua" w:hAnsi="Book Antiqua"/>
        </w:rPr>
        <w:t>integrat</w:t>
      </w:r>
      <w:r w:rsidR="003447D2" w:rsidRPr="00F3421C">
        <w:rPr>
          <w:rFonts w:ascii="Book Antiqua" w:hAnsi="Book Antiqua"/>
        </w:rPr>
        <w:t>e</w:t>
      </w:r>
      <w:r w:rsidR="00FD0CFC" w:rsidRPr="00F3421C">
        <w:rPr>
          <w:rFonts w:ascii="Book Antiqua" w:hAnsi="Book Antiqua"/>
        </w:rPr>
        <w:t xml:space="preserve"> </w:t>
      </w:r>
      <w:r w:rsidR="00E778EB" w:rsidRPr="00F3421C">
        <w:rPr>
          <w:rFonts w:ascii="Book Antiqua" w:hAnsi="Book Antiqua"/>
        </w:rPr>
        <w:t>these three factors</w:t>
      </w:r>
      <w:r w:rsidR="00D206A2" w:rsidRPr="00F3421C">
        <w:rPr>
          <w:rFonts w:ascii="Book Antiqua" w:hAnsi="Book Antiqua"/>
        </w:rPr>
        <w:t xml:space="preserve"> </w:t>
      </w:r>
      <w:r w:rsidR="003447D2" w:rsidRPr="00F3421C">
        <w:rPr>
          <w:rFonts w:ascii="Book Antiqua" w:hAnsi="Book Antiqua"/>
        </w:rPr>
        <w:t>have been</w:t>
      </w:r>
      <w:r w:rsidR="00E778EB" w:rsidRPr="00F3421C">
        <w:rPr>
          <w:rFonts w:ascii="Book Antiqua" w:hAnsi="Book Antiqua"/>
        </w:rPr>
        <w:t xml:space="preserve"> proposed to predict recurrence pattern</w:t>
      </w:r>
      <w:r w:rsidR="003447D2" w:rsidRPr="00F3421C">
        <w:rPr>
          <w:rFonts w:ascii="Book Antiqua" w:hAnsi="Book Antiqua"/>
        </w:rPr>
        <w:t>s</w:t>
      </w:r>
      <w:r w:rsidR="00E778EB" w:rsidRPr="00F3421C">
        <w:rPr>
          <w:rFonts w:ascii="Book Antiqua" w:hAnsi="Book Antiqua"/>
        </w:rPr>
        <w:t xml:space="preserve"> after LR for HCC.</w:t>
      </w:r>
      <w:r w:rsidR="002A4637" w:rsidRPr="00F3421C">
        <w:rPr>
          <w:rFonts w:ascii="Book Antiqua" w:hAnsi="Book Antiqua"/>
        </w:rPr>
        <w:t xml:space="preserve"> </w:t>
      </w:r>
      <w:r w:rsidR="00D95436" w:rsidRPr="00F3421C">
        <w:rPr>
          <w:rFonts w:ascii="Book Antiqua" w:hAnsi="Book Antiqua"/>
        </w:rPr>
        <w:t xml:space="preserve">Theoretically, after excluding patients with high risk of post-transplant HCC recurrence, either by observation </w:t>
      </w:r>
      <w:r w:rsidR="003447D2" w:rsidRPr="00F3421C">
        <w:rPr>
          <w:rFonts w:ascii="Book Antiqua" w:hAnsi="Book Antiqua"/>
        </w:rPr>
        <w:t xml:space="preserve">of a </w:t>
      </w:r>
      <w:r w:rsidR="00D95436" w:rsidRPr="00F3421C">
        <w:rPr>
          <w:rFonts w:ascii="Book Antiqua" w:hAnsi="Book Antiqua"/>
        </w:rPr>
        <w:t xml:space="preserve">cancer-free period or by </w:t>
      </w:r>
      <w:r w:rsidR="003447D2" w:rsidRPr="00F3421C">
        <w:rPr>
          <w:rFonts w:ascii="Book Antiqua" w:hAnsi="Book Antiqua"/>
        </w:rPr>
        <w:t xml:space="preserve">measurement of </w:t>
      </w:r>
      <w:r w:rsidR="00D95436" w:rsidRPr="00F3421C">
        <w:rPr>
          <w:rFonts w:ascii="Book Antiqua" w:hAnsi="Book Antiqua"/>
        </w:rPr>
        <w:t>biological factors (such as alpha fetoprotein), p</w:t>
      </w:r>
      <w:r w:rsidR="002A4637" w:rsidRPr="00F3421C">
        <w:rPr>
          <w:rFonts w:ascii="Book Antiqua" w:hAnsi="Book Antiqua"/>
        </w:rPr>
        <w:t xml:space="preserve">rophylactic LT following </w:t>
      </w:r>
      <w:r w:rsidR="00D95436" w:rsidRPr="00F3421C">
        <w:rPr>
          <w:rFonts w:ascii="Book Antiqua" w:hAnsi="Book Antiqua"/>
        </w:rPr>
        <w:t xml:space="preserve">curative resection of </w:t>
      </w:r>
      <w:r w:rsidR="002A4637" w:rsidRPr="00F3421C">
        <w:rPr>
          <w:rFonts w:ascii="Book Antiqua" w:hAnsi="Book Antiqua"/>
        </w:rPr>
        <w:t xml:space="preserve">HCC </w:t>
      </w:r>
      <w:r w:rsidR="007D6B1C" w:rsidRPr="00F3421C">
        <w:rPr>
          <w:rFonts w:ascii="Book Antiqua" w:hAnsi="Book Antiqua"/>
        </w:rPr>
        <w:t xml:space="preserve">could </w:t>
      </w:r>
      <w:r w:rsidR="002A4637" w:rsidRPr="00F3421C">
        <w:rPr>
          <w:rFonts w:ascii="Book Antiqua" w:hAnsi="Book Antiqua"/>
        </w:rPr>
        <w:t xml:space="preserve">be considered for </w:t>
      </w:r>
      <w:r w:rsidR="00840594" w:rsidRPr="00F3421C">
        <w:rPr>
          <w:rFonts w:ascii="Book Antiqua" w:hAnsi="Book Antiqua"/>
        </w:rPr>
        <w:t xml:space="preserve">selected </w:t>
      </w:r>
      <w:r w:rsidR="002A4637" w:rsidRPr="00F3421C">
        <w:rPr>
          <w:rFonts w:ascii="Book Antiqua" w:hAnsi="Book Antiqua"/>
        </w:rPr>
        <w:t>patients with high risk of recurrence</w:t>
      </w:r>
      <w:r w:rsidR="00BE158E" w:rsidRPr="00F3421C">
        <w:rPr>
          <w:rFonts w:ascii="Book Antiqua" w:hAnsi="Book Antiqua"/>
        </w:rPr>
        <w:t xml:space="preserve"> to provide longer survival</w:t>
      </w:r>
      <w:r w:rsidR="002A4637" w:rsidRPr="00F3421C">
        <w:rPr>
          <w:rFonts w:ascii="Book Antiqua" w:hAnsi="Book Antiqua"/>
        </w:rPr>
        <w:t>.</w:t>
      </w:r>
      <w:r w:rsidR="00D95436" w:rsidRPr="00F3421C">
        <w:rPr>
          <w:rFonts w:ascii="Book Antiqua" w:hAnsi="Book Antiqua"/>
        </w:rPr>
        <w:t xml:space="preserve"> </w:t>
      </w:r>
    </w:p>
    <w:p w14:paraId="6575B08F" w14:textId="77777777" w:rsidR="00B506DD" w:rsidRPr="00F3421C" w:rsidRDefault="00B506DD" w:rsidP="00096200">
      <w:pPr>
        <w:adjustRightInd w:val="0"/>
        <w:snapToGrid w:val="0"/>
        <w:spacing w:line="360" w:lineRule="auto"/>
        <w:jc w:val="both"/>
        <w:rPr>
          <w:rFonts w:ascii="Book Antiqua" w:eastAsia="宋体" w:hAnsi="Book Antiqua" w:cs="Tahoma"/>
          <w:lang w:eastAsia="zh-CN"/>
        </w:rPr>
      </w:pPr>
    </w:p>
    <w:p w14:paraId="18666B59" w14:textId="361E0B31" w:rsidR="005F049D" w:rsidRDefault="00235F89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F3421C">
        <w:rPr>
          <w:rFonts w:ascii="Book Antiqua" w:hAnsi="Book Antiqua"/>
          <w:b/>
        </w:rPr>
        <w:t xml:space="preserve">Key words: </w:t>
      </w:r>
      <w:r w:rsidRPr="00F3421C">
        <w:rPr>
          <w:rFonts w:ascii="Book Antiqua" w:hAnsi="Book Antiqua"/>
        </w:rPr>
        <w:t>Liver transplant; Hepatocellular carcinoma; Salvage; Prophyla</w:t>
      </w:r>
      <w:r w:rsidR="008155B8" w:rsidRPr="00F3421C">
        <w:rPr>
          <w:rFonts w:ascii="Book Antiqua" w:hAnsi="Book Antiqua"/>
        </w:rPr>
        <w:t>c</w:t>
      </w:r>
      <w:r w:rsidRPr="00F3421C">
        <w:rPr>
          <w:rFonts w:ascii="Book Antiqua" w:hAnsi="Book Antiqua"/>
        </w:rPr>
        <w:t>tic; Recurrence; Risk factor; Resection; Microvascular invasion</w:t>
      </w:r>
    </w:p>
    <w:p w14:paraId="72744CA4" w14:textId="77777777" w:rsidR="00607952" w:rsidRPr="00607952" w:rsidRDefault="00607952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44B13E3F" w14:textId="0EB96200" w:rsidR="00235F89" w:rsidRDefault="00235F89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∞MZYˇ"/>
          <w:kern w:val="0"/>
          <w:lang w:eastAsia="zh-CN"/>
        </w:rPr>
      </w:pPr>
      <w:r w:rsidRPr="00F3421C">
        <w:rPr>
          <w:rFonts w:ascii="Book Antiqua" w:hAnsi="Book Antiqua" w:cs="∞MZYˇ"/>
          <w:kern w:val="0"/>
        </w:rPr>
        <w:t xml:space="preserve">© </w:t>
      </w:r>
      <w:r w:rsidRPr="00F3421C">
        <w:rPr>
          <w:rFonts w:ascii="Book Antiqua" w:hAnsi="Book Antiqua" w:cs="∞MZYˇ"/>
          <w:b/>
          <w:kern w:val="0"/>
        </w:rPr>
        <w:t>The Author(s) 201</w:t>
      </w:r>
      <w:r w:rsidR="003C2DDA" w:rsidRPr="00F3421C">
        <w:rPr>
          <w:rFonts w:ascii="Book Antiqua" w:hAnsi="Book Antiqua" w:cs="∞MZYˇ"/>
          <w:b/>
          <w:kern w:val="0"/>
        </w:rPr>
        <w:t>6</w:t>
      </w:r>
      <w:r w:rsidRPr="00F3421C">
        <w:rPr>
          <w:rFonts w:ascii="Book Antiqua" w:hAnsi="Book Antiqua" w:cs="∞MZYˇ"/>
          <w:b/>
          <w:kern w:val="0"/>
        </w:rPr>
        <w:t>.</w:t>
      </w:r>
      <w:r w:rsidRPr="00F3421C">
        <w:rPr>
          <w:rFonts w:ascii="Book Antiqua" w:hAnsi="Book Antiqua" w:cs="∞MZYˇ"/>
          <w:kern w:val="0"/>
        </w:rPr>
        <w:t xml:space="preserve"> Published by </w:t>
      </w:r>
      <w:proofErr w:type="spellStart"/>
      <w:r w:rsidRPr="00F3421C">
        <w:rPr>
          <w:rFonts w:ascii="Book Antiqua" w:hAnsi="Book Antiqua" w:cs="∞MZYˇ"/>
          <w:kern w:val="0"/>
        </w:rPr>
        <w:t>Baishideng</w:t>
      </w:r>
      <w:proofErr w:type="spellEnd"/>
      <w:r w:rsidRPr="00F3421C">
        <w:rPr>
          <w:rFonts w:ascii="Book Antiqua" w:hAnsi="Book Antiqua" w:cs="∞MZYˇ"/>
          <w:kern w:val="0"/>
        </w:rPr>
        <w:t xml:space="preserve"> Publishing Group Inc. All rights reserved.</w:t>
      </w:r>
    </w:p>
    <w:p w14:paraId="72AD3493" w14:textId="77777777" w:rsidR="00607952" w:rsidRPr="00607952" w:rsidRDefault="00607952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∞MZYˇ"/>
          <w:kern w:val="0"/>
          <w:lang w:eastAsia="zh-CN"/>
        </w:rPr>
      </w:pPr>
    </w:p>
    <w:p w14:paraId="52260CF9" w14:textId="110C65B1" w:rsidR="00490926" w:rsidRPr="00F3421C" w:rsidRDefault="00235F89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∞MZYˇ"/>
          <w:kern w:val="0"/>
          <w:lang w:eastAsia="zh-CN"/>
        </w:rPr>
      </w:pPr>
      <w:r w:rsidRPr="00F3421C">
        <w:rPr>
          <w:rFonts w:ascii="Book Antiqua" w:hAnsi="Book Antiqua" w:cs="∞MZYˇ"/>
          <w:b/>
          <w:kern w:val="0"/>
        </w:rPr>
        <w:t>Core tip:</w:t>
      </w:r>
      <w:r w:rsidR="007A251E" w:rsidRPr="00F3421C">
        <w:rPr>
          <w:rFonts w:ascii="Book Antiqua" w:hAnsi="Book Antiqua" w:cs="∞MZYˇ"/>
          <w:b/>
          <w:kern w:val="0"/>
        </w:rPr>
        <w:t xml:space="preserve"> </w:t>
      </w:r>
      <w:r w:rsidR="00A72547" w:rsidRPr="00F3421C">
        <w:rPr>
          <w:rFonts w:ascii="Book Antiqua" w:hAnsi="Book Antiqua" w:cs="∞MZYˇ"/>
          <w:kern w:val="0"/>
        </w:rPr>
        <w:t xml:space="preserve">In this </w:t>
      </w:r>
      <w:proofErr w:type="spellStart"/>
      <w:r w:rsidR="00A72547" w:rsidRPr="00F3421C">
        <w:rPr>
          <w:rFonts w:ascii="Book Antiqua" w:hAnsi="Book Antiqua" w:cs="∞MZYˇ"/>
          <w:kern w:val="0"/>
        </w:rPr>
        <w:t>mini</w:t>
      </w:r>
      <w:r w:rsidR="008155B8" w:rsidRPr="00F3421C">
        <w:rPr>
          <w:rFonts w:ascii="Book Antiqua" w:hAnsi="Book Antiqua" w:cs="∞MZYˇ"/>
          <w:kern w:val="0"/>
        </w:rPr>
        <w:t>re</w:t>
      </w:r>
      <w:r w:rsidR="00A72547" w:rsidRPr="00F3421C">
        <w:rPr>
          <w:rFonts w:ascii="Book Antiqua" w:hAnsi="Book Antiqua" w:cs="∞MZYˇ"/>
          <w:kern w:val="0"/>
        </w:rPr>
        <w:t>view</w:t>
      </w:r>
      <w:proofErr w:type="spellEnd"/>
      <w:r w:rsidR="00A72547" w:rsidRPr="00F3421C">
        <w:rPr>
          <w:rFonts w:ascii="Book Antiqua" w:hAnsi="Book Antiqua" w:cs="∞MZYˇ"/>
          <w:kern w:val="0"/>
        </w:rPr>
        <w:t>, we discuss about th</w:t>
      </w:r>
      <w:r w:rsidR="003447D2" w:rsidRPr="00F3421C">
        <w:rPr>
          <w:rFonts w:ascii="Book Antiqua" w:hAnsi="Book Antiqua" w:cs="∞MZYˇ"/>
          <w:kern w:val="0"/>
        </w:rPr>
        <w:t>e</w:t>
      </w:r>
      <w:r w:rsidR="00A72547" w:rsidRPr="00F3421C">
        <w:rPr>
          <w:rFonts w:ascii="Book Antiqua" w:hAnsi="Book Antiqua" w:cs="∞MZYˇ"/>
          <w:kern w:val="0"/>
        </w:rPr>
        <w:t xml:space="preserve"> strategy </w:t>
      </w:r>
      <w:r w:rsidR="003447D2" w:rsidRPr="00F3421C">
        <w:rPr>
          <w:rFonts w:ascii="Book Antiqua" w:hAnsi="Book Antiqua" w:cs="∞MZYˇ"/>
          <w:kern w:val="0"/>
        </w:rPr>
        <w:t>of</w:t>
      </w:r>
      <w:r w:rsidR="00A72547" w:rsidRPr="00F3421C">
        <w:rPr>
          <w:rFonts w:ascii="Book Antiqua" w:hAnsi="Book Antiqua" w:cs="∞MZYˇ"/>
          <w:kern w:val="0"/>
        </w:rPr>
        <w:t xml:space="preserve"> prophylactic liver transplant after liver resection for patient</w:t>
      </w:r>
      <w:r w:rsidR="003447D2" w:rsidRPr="00F3421C">
        <w:rPr>
          <w:rFonts w:ascii="Book Antiqua" w:hAnsi="Book Antiqua" w:cs="∞MZYˇ"/>
          <w:kern w:val="0"/>
        </w:rPr>
        <w:t>s with a</w:t>
      </w:r>
      <w:r w:rsidR="00A72547" w:rsidRPr="00F3421C">
        <w:rPr>
          <w:rFonts w:ascii="Book Antiqua" w:hAnsi="Book Antiqua" w:cs="∞MZYˇ"/>
          <w:kern w:val="0"/>
        </w:rPr>
        <w:t xml:space="preserve"> high risk of recurrence. Prognostic risk factors </w:t>
      </w:r>
      <w:r w:rsidR="00490926" w:rsidRPr="00F3421C">
        <w:rPr>
          <w:rFonts w:ascii="Book Antiqua" w:hAnsi="Book Antiqua" w:cs="∞MZYˇ"/>
          <w:kern w:val="0"/>
        </w:rPr>
        <w:t xml:space="preserve">and scoring systems </w:t>
      </w:r>
      <w:r w:rsidR="00A72547" w:rsidRPr="00F3421C">
        <w:rPr>
          <w:rFonts w:ascii="Book Antiqua" w:hAnsi="Book Antiqua" w:cs="∞MZYˇ"/>
          <w:kern w:val="0"/>
        </w:rPr>
        <w:t xml:space="preserve">for recurrence </w:t>
      </w:r>
      <w:r w:rsidR="00490926" w:rsidRPr="00F3421C">
        <w:rPr>
          <w:rFonts w:ascii="Book Antiqua" w:hAnsi="Book Antiqua" w:cs="∞MZYˇ"/>
          <w:kern w:val="0"/>
        </w:rPr>
        <w:t>are also analyzed.</w:t>
      </w:r>
      <w:r w:rsidR="008B5A7D" w:rsidRPr="00F3421C">
        <w:rPr>
          <w:rFonts w:ascii="Book Antiqua" w:hAnsi="Book Antiqua" w:cs="∞MZYˇ"/>
          <w:kern w:val="0"/>
        </w:rPr>
        <w:t xml:space="preserve"> </w:t>
      </w:r>
    </w:p>
    <w:p w14:paraId="5034E3BC" w14:textId="77777777" w:rsidR="00B506DD" w:rsidRPr="00F3421C" w:rsidRDefault="00B506DD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∞MZYˇ"/>
          <w:kern w:val="0"/>
          <w:lang w:eastAsia="zh-CN"/>
        </w:rPr>
      </w:pPr>
    </w:p>
    <w:p w14:paraId="030D2ADB" w14:textId="3C1BE43E" w:rsidR="006642EB" w:rsidRPr="00607952" w:rsidRDefault="006642EB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PMingLiU"/>
          <w:b/>
          <w:color w:val="1A1A1A"/>
          <w:kern w:val="0"/>
          <w:lang w:eastAsia="zh-CN"/>
        </w:rPr>
      </w:pPr>
      <w:r w:rsidRPr="00F3421C">
        <w:rPr>
          <w:rFonts w:ascii="Book Antiqua" w:eastAsia="PMingLiU" w:hAnsi="Book Antiqua" w:cs="PMingLiU"/>
          <w:color w:val="1A1A1A"/>
          <w:kern w:val="0"/>
        </w:rPr>
        <w:t>Yang PC, Ho CM, Hu RH, Ho MC, Wu YM, Lee PH. Prophylactic liver transplantation for high-risk recurrent hepatocellular carcinoma</w:t>
      </w:r>
      <w:r w:rsidR="0040404A" w:rsidRPr="00F3421C">
        <w:rPr>
          <w:rFonts w:ascii="Book Antiqua" w:eastAsia="PMingLiU" w:hAnsi="Book Antiqua" w:cs="PMingLiU"/>
          <w:color w:val="1A1A1A"/>
          <w:kern w:val="0"/>
        </w:rPr>
        <w:t>.</w:t>
      </w:r>
      <w:r w:rsidR="00607952">
        <w:rPr>
          <w:rFonts w:ascii="Book Antiqua" w:eastAsia="宋体" w:hAnsi="Book Antiqua" w:cs="PMingLiU" w:hint="eastAsia"/>
          <w:color w:val="1A1A1A"/>
          <w:kern w:val="0"/>
          <w:lang w:eastAsia="zh-CN"/>
        </w:rPr>
        <w:t xml:space="preserve"> </w:t>
      </w:r>
      <w:r w:rsidR="00607952" w:rsidRPr="00607952">
        <w:rPr>
          <w:rFonts w:ascii="Book Antiqua" w:eastAsia="宋体" w:hAnsi="Book Antiqua" w:cs="PMingLiU"/>
          <w:i/>
          <w:color w:val="1A1A1A"/>
          <w:kern w:val="0"/>
          <w:lang w:eastAsia="zh-CN"/>
        </w:rPr>
        <w:t>World J</w:t>
      </w:r>
      <w:r w:rsidR="00607952" w:rsidRPr="00607952">
        <w:rPr>
          <w:rFonts w:ascii="Book Antiqua" w:eastAsia="宋体" w:hAnsi="Book Antiqua" w:cs="PMingLiU" w:hint="eastAsia"/>
          <w:i/>
          <w:color w:val="1A1A1A"/>
          <w:kern w:val="0"/>
          <w:lang w:eastAsia="zh-CN"/>
        </w:rPr>
        <w:t xml:space="preserve"> </w:t>
      </w:r>
      <w:proofErr w:type="spellStart"/>
      <w:r w:rsidR="00607952" w:rsidRPr="00607952">
        <w:rPr>
          <w:rFonts w:ascii="Book Antiqua" w:eastAsia="宋体" w:hAnsi="Book Antiqua" w:cs="PMingLiU"/>
          <w:i/>
          <w:color w:val="1A1A1A"/>
          <w:kern w:val="0"/>
          <w:lang w:eastAsia="zh-CN"/>
        </w:rPr>
        <w:t>Hepatol</w:t>
      </w:r>
      <w:proofErr w:type="spellEnd"/>
      <w:r w:rsidR="00607952" w:rsidRPr="00607952">
        <w:rPr>
          <w:rFonts w:ascii="Book Antiqua" w:eastAsia="宋体" w:hAnsi="Book Antiqua" w:cs="PMingLiU" w:hint="eastAsia"/>
          <w:i/>
          <w:color w:val="1A1A1A"/>
          <w:kern w:val="0"/>
          <w:lang w:eastAsia="zh-CN"/>
        </w:rPr>
        <w:t xml:space="preserve"> </w:t>
      </w:r>
      <w:r w:rsidR="00607952" w:rsidRPr="00607952">
        <w:rPr>
          <w:rFonts w:ascii="Book Antiqua" w:eastAsia="宋体" w:hAnsi="Book Antiqua" w:cs="PMingLiU" w:hint="eastAsia"/>
          <w:color w:val="1A1A1A"/>
          <w:kern w:val="0"/>
          <w:lang w:eastAsia="zh-CN"/>
        </w:rPr>
        <w:t>2016</w:t>
      </w:r>
      <w:r w:rsidR="00607952">
        <w:rPr>
          <w:rFonts w:ascii="Book Antiqua" w:eastAsia="宋体" w:hAnsi="Book Antiqua" w:cs="PMingLiU" w:hint="eastAsia"/>
          <w:color w:val="1A1A1A"/>
          <w:kern w:val="0"/>
          <w:lang w:eastAsia="zh-CN"/>
        </w:rPr>
        <w:t>; In press</w:t>
      </w:r>
    </w:p>
    <w:p w14:paraId="481308F2" w14:textId="0A6C97EE" w:rsidR="00490926" w:rsidRPr="00F3421C" w:rsidRDefault="00490926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∞MZYˇ"/>
          <w:kern w:val="0"/>
        </w:rPr>
      </w:pPr>
      <w:r w:rsidRPr="00F3421C">
        <w:rPr>
          <w:rFonts w:ascii="Book Antiqua" w:hAnsi="Book Antiqua" w:cs="∞MZYˇ"/>
          <w:kern w:val="0"/>
        </w:rPr>
        <w:br w:type="page"/>
      </w:r>
    </w:p>
    <w:p w14:paraId="02CC532A" w14:textId="449C19E0" w:rsidR="00B843BE" w:rsidRPr="00F3421C" w:rsidRDefault="00D92BD3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</w:rPr>
      </w:pPr>
      <w:r w:rsidRPr="00F3421C">
        <w:rPr>
          <w:rFonts w:ascii="Book Antiqua" w:hAnsi="Book Antiqua"/>
          <w:b/>
          <w:caps/>
        </w:rPr>
        <w:lastRenderedPageBreak/>
        <w:t>Introduction</w:t>
      </w:r>
    </w:p>
    <w:p w14:paraId="657409F0" w14:textId="47EA86EE" w:rsidR="0033022C" w:rsidRPr="00F3421C" w:rsidRDefault="0034643B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3421C">
        <w:rPr>
          <w:rFonts w:ascii="Book Antiqua" w:hAnsi="Book Antiqua"/>
        </w:rPr>
        <w:t xml:space="preserve">Hepatocellular carcinoma (HCC) is </w:t>
      </w:r>
      <w:r w:rsidR="0038512D" w:rsidRPr="00F3421C">
        <w:rPr>
          <w:rFonts w:ascii="Book Antiqua" w:hAnsi="Book Antiqua"/>
        </w:rPr>
        <w:t xml:space="preserve">the most </w:t>
      </w:r>
      <w:r w:rsidRPr="00F3421C">
        <w:rPr>
          <w:rFonts w:ascii="Book Antiqua" w:hAnsi="Book Antiqua"/>
        </w:rPr>
        <w:t xml:space="preserve">common </w:t>
      </w:r>
      <w:r w:rsidR="0038512D" w:rsidRPr="00F3421C">
        <w:rPr>
          <w:rFonts w:ascii="Book Antiqua" w:hAnsi="Book Antiqua"/>
        </w:rPr>
        <w:t xml:space="preserve">primary </w:t>
      </w:r>
      <w:r w:rsidR="008B5A7D" w:rsidRPr="00F3421C">
        <w:rPr>
          <w:rFonts w:ascii="Book Antiqua" w:hAnsi="Book Antiqua"/>
        </w:rPr>
        <w:t xml:space="preserve">liver </w:t>
      </w:r>
      <w:r w:rsidR="0038512D" w:rsidRPr="00F3421C">
        <w:rPr>
          <w:rFonts w:ascii="Book Antiqua" w:hAnsi="Book Antiqua"/>
        </w:rPr>
        <w:t xml:space="preserve">cancer. It </w:t>
      </w:r>
      <w:r w:rsidR="00E211D9" w:rsidRPr="00F3421C">
        <w:rPr>
          <w:rFonts w:ascii="Book Antiqua" w:hAnsi="Book Antiqua"/>
        </w:rPr>
        <w:t>ha</w:t>
      </w:r>
      <w:r w:rsidR="0038512D" w:rsidRPr="00F3421C">
        <w:rPr>
          <w:rFonts w:ascii="Book Antiqua" w:hAnsi="Book Antiqua"/>
        </w:rPr>
        <w:t xml:space="preserve">s </w:t>
      </w:r>
      <w:r w:rsidR="00E211D9" w:rsidRPr="00F3421C">
        <w:rPr>
          <w:rFonts w:ascii="Book Antiqua" w:hAnsi="Book Antiqua"/>
        </w:rPr>
        <w:t xml:space="preserve">a high </w:t>
      </w:r>
      <w:r w:rsidR="0038512D" w:rsidRPr="00F3421C">
        <w:rPr>
          <w:rFonts w:ascii="Book Antiqua" w:hAnsi="Book Antiqua"/>
        </w:rPr>
        <w:t>prevalen</w:t>
      </w:r>
      <w:r w:rsidR="00E211D9" w:rsidRPr="00F3421C">
        <w:rPr>
          <w:rFonts w:ascii="Book Antiqua" w:hAnsi="Book Antiqua"/>
        </w:rPr>
        <w:t>ce</w:t>
      </w:r>
      <w:r w:rsidR="0038512D" w:rsidRPr="00F3421C">
        <w:rPr>
          <w:rFonts w:ascii="Book Antiqua" w:hAnsi="Book Antiqua"/>
        </w:rPr>
        <w:t xml:space="preserve"> </w:t>
      </w:r>
      <w:r w:rsidRPr="00F3421C">
        <w:rPr>
          <w:rFonts w:ascii="Book Antiqua" w:hAnsi="Book Antiqua"/>
        </w:rPr>
        <w:t xml:space="preserve">in Asia and </w:t>
      </w:r>
      <w:r w:rsidR="0038512D" w:rsidRPr="00F3421C">
        <w:rPr>
          <w:rFonts w:ascii="Book Antiqua" w:hAnsi="Book Antiqua"/>
        </w:rPr>
        <w:t xml:space="preserve">sub-Saharan </w:t>
      </w:r>
      <w:r w:rsidRPr="00F3421C">
        <w:rPr>
          <w:rFonts w:ascii="Book Antiqua" w:hAnsi="Book Antiqua"/>
        </w:rPr>
        <w:t xml:space="preserve">Africa due to </w:t>
      </w:r>
      <w:r w:rsidR="00FA2054" w:rsidRPr="00F3421C">
        <w:rPr>
          <w:rFonts w:ascii="Book Antiqua" w:hAnsi="Book Antiqua"/>
        </w:rPr>
        <w:t xml:space="preserve">the high incidence of </w:t>
      </w:r>
      <w:r w:rsidR="0038512D" w:rsidRPr="00F3421C">
        <w:rPr>
          <w:rFonts w:ascii="Book Antiqua" w:hAnsi="Book Antiqua"/>
        </w:rPr>
        <w:t xml:space="preserve">chronic </w:t>
      </w:r>
      <w:r w:rsidRPr="00F3421C">
        <w:rPr>
          <w:rFonts w:ascii="Book Antiqua" w:hAnsi="Book Antiqua"/>
        </w:rPr>
        <w:t>hepatitis B</w:t>
      </w:r>
      <w:r w:rsidR="0038512D" w:rsidRPr="00F3421C">
        <w:rPr>
          <w:rFonts w:ascii="Book Antiqua" w:hAnsi="Book Antiqua"/>
        </w:rPr>
        <w:t xml:space="preserve"> virus</w:t>
      </w:r>
      <w:r w:rsidR="008B5A7D" w:rsidRPr="00F3421C">
        <w:rPr>
          <w:rFonts w:ascii="Book Antiqua" w:hAnsi="Book Antiqua"/>
        </w:rPr>
        <w:t xml:space="preserve"> </w:t>
      </w:r>
      <w:r w:rsidR="0038512D" w:rsidRPr="00F3421C">
        <w:rPr>
          <w:rFonts w:ascii="Book Antiqua" w:hAnsi="Book Antiqua"/>
        </w:rPr>
        <w:t>(HBV)</w:t>
      </w:r>
      <w:r w:rsidRPr="00F3421C">
        <w:rPr>
          <w:rFonts w:ascii="Book Antiqua" w:hAnsi="Book Antiqua"/>
        </w:rPr>
        <w:t xml:space="preserve"> and hepatitis C</w:t>
      </w:r>
      <w:r w:rsidR="0038512D" w:rsidRPr="00F3421C">
        <w:rPr>
          <w:rFonts w:ascii="Book Antiqua" w:hAnsi="Book Antiqua"/>
        </w:rPr>
        <w:t xml:space="preserve"> virus</w:t>
      </w:r>
      <w:r w:rsidR="008B5A7D" w:rsidRPr="00F3421C">
        <w:rPr>
          <w:rFonts w:ascii="Book Antiqua" w:hAnsi="Book Antiqua"/>
        </w:rPr>
        <w:t xml:space="preserve"> </w:t>
      </w:r>
      <w:r w:rsidR="0038512D" w:rsidRPr="00F3421C">
        <w:rPr>
          <w:rFonts w:ascii="Book Antiqua" w:hAnsi="Book Antiqua"/>
        </w:rPr>
        <w:t>(HCV)</w:t>
      </w:r>
      <w:r w:rsidRPr="00F3421C">
        <w:rPr>
          <w:rFonts w:ascii="Book Antiqua" w:hAnsi="Book Antiqua"/>
        </w:rPr>
        <w:t xml:space="preserve"> infection</w:t>
      </w:r>
      <w:r w:rsidR="00FA2054" w:rsidRPr="00F3421C">
        <w:rPr>
          <w:rFonts w:ascii="Book Antiqua" w:hAnsi="Book Antiqua"/>
        </w:rPr>
        <w:t>s in these regions</w:t>
      </w:r>
      <w:r w:rsidRPr="00F3421C">
        <w:rPr>
          <w:rFonts w:ascii="Book Antiqua" w:hAnsi="Book Antiqua"/>
        </w:rPr>
        <w:t xml:space="preserve">. It is </w:t>
      </w:r>
      <w:r w:rsidR="0033022C" w:rsidRPr="00F3421C">
        <w:rPr>
          <w:rFonts w:ascii="Book Antiqua" w:hAnsi="Book Antiqua"/>
        </w:rPr>
        <w:t xml:space="preserve">much more common in </w:t>
      </w:r>
      <w:r w:rsidR="00C12272" w:rsidRPr="00F3421C">
        <w:rPr>
          <w:rFonts w:ascii="Book Antiqua" w:hAnsi="Book Antiqua"/>
        </w:rPr>
        <w:t xml:space="preserve">men </w:t>
      </w:r>
      <w:r w:rsidR="0033022C" w:rsidRPr="00F3421C">
        <w:rPr>
          <w:rFonts w:ascii="Book Antiqua" w:hAnsi="Book Antiqua"/>
        </w:rPr>
        <w:t>than</w:t>
      </w:r>
      <w:r w:rsidR="00C12272" w:rsidRPr="00F3421C">
        <w:rPr>
          <w:rFonts w:ascii="Book Antiqua" w:hAnsi="Book Antiqua"/>
        </w:rPr>
        <w:t xml:space="preserve"> in</w:t>
      </w:r>
      <w:r w:rsidR="0033022C" w:rsidRPr="00F3421C">
        <w:rPr>
          <w:rFonts w:ascii="Book Antiqua" w:hAnsi="Book Antiqua"/>
        </w:rPr>
        <w:t xml:space="preserve"> </w:t>
      </w:r>
      <w:r w:rsidR="00C12272" w:rsidRPr="00F3421C">
        <w:rPr>
          <w:rFonts w:ascii="Book Antiqua" w:hAnsi="Book Antiqua"/>
        </w:rPr>
        <w:t>women</w:t>
      </w:r>
      <w:r w:rsidR="0033022C" w:rsidRPr="00F3421C">
        <w:rPr>
          <w:rFonts w:ascii="Book Antiqua" w:hAnsi="Book Antiqua"/>
        </w:rPr>
        <w:t xml:space="preserve">. In </w:t>
      </w:r>
      <w:r w:rsidR="00C12272" w:rsidRPr="00F3421C">
        <w:rPr>
          <w:rFonts w:ascii="Book Antiqua" w:hAnsi="Book Antiqua"/>
        </w:rPr>
        <w:t>men</w:t>
      </w:r>
      <w:r w:rsidR="0033022C" w:rsidRPr="00F3421C">
        <w:rPr>
          <w:rFonts w:ascii="Book Antiqua" w:hAnsi="Book Antiqua"/>
        </w:rPr>
        <w:t xml:space="preserve">, HCC is </w:t>
      </w:r>
      <w:r w:rsidRPr="00F3421C">
        <w:rPr>
          <w:rFonts w:ascii="Book Antiqua" w:hAnsi="Book Antiqua"/>
        </w:rPr>
        <w:t xml:space="preserve">the </w:t>
      </w:r>
      <w:r w:rsidR="0033022C" w:rsidRPr="00F3421C">
        <w:rPr>
          <w:rFonts w:ascii="Book Antiqua" w:hAnsi="Book Antiqua"/>
        </w:rPr>
        <w:t>second</w:t>
      </w:r>
      <w:r w:rsidRPr="00F3421C">
        <w:rPr>
          <w:rFonts w:ascii="Book Antiqua" w:hAnsi="Book Antiqua"/>
        </w:rPr>
        <w:t xml:space="preserve"> </w:t>
      </w:r>
      <w:r w:rsidR="0033022C" w:rsidRPr="00F3421C">
        <w:rPr>
          <w:rFonts w:ascii="Book Antiqua" w:hAnsi="Book Antiqua"/>
        </w:rPr>
        <w:t xml:space="preserve">leading </w:t>
      </w:r>
      <w:r w:rsidRPr="00F3421C">
        <w:rPr>
          <w:rFonts w:ascii="Book Antiqua" w:hAnsi="Book Antiqua"/>
        </w:rPr>
        <w:t xml:space="preserve">cause of cancer-related death in </w:t>
      </w:r>
      <w:r w:rsidR="0033022C" w:rsidRPr="00F3421C">
        <w:rPr>
          <w:rFonts w:ascii="Book Antiqua" w:hAnsi="Book Antiqua"/>
        </w:rPr>
        <w:t>develop</w:t>
      </w:r>
      <w:r w:rsidR="00FA2054" w:rsidRPr="00F3421C">
        <w:rPr>
          <w:rFonts w:ascii="Book Antiqua" w:hAnsi="Book Antiqua"/>
        </w:rPr>
        <w:t>ing</w:t>
      </w:r>
      <w:r w:rsidR="0033022C" w:rsidRPr="00F3421C">
        <w:rPr>
          <w:rFonts w:ascii="Book Antiqua" w:hAnsi="Book Antiqua"/>
        </w:rPr>
        <w:t xml:space="preserve"> countr</w:t>
      </w:r>
      <w:r w:rsidR="00FA2054" w:rsidRPr="00F3421C">
        <w:rPr>
          <w:rFonts w:ascii="Book Antiqua" w:hAnsi="Book Antiqua"/>
        </w:rPr>
        <w:t>ies</w:t>
      </w:r>
      <w:r w:rsidR="0033022C" w:rsidRPr="00F3421C">
        <w:rPr>
          <w:rFonts w:ascii="Book Antiqua" w:hAnsi="Book Antiqua"/>
        </w:rPr>
        <w:t xml:space="preserve"> and </w:t>
      </w:r>
      <w:r w:rsidR="000B2F9D" w:rsidRPr="00F3421C">
        <w:rPr>
          <w:rFonts w:ascii="Book Antiqua" w:hAnsi="Book Antiqua"/>
        </w:rPr>
        <w:t>worldwide</w:t>
      </w:r>
      <w:r w:rsidR="0000766B" w:rsidRPr="00F3421C">
        <w:rPr>
          <w:rFonts w:ascii="Book Antiqua" w:hAnsi="Book Antiqua"/>
          <w:vertAlign w:val="superscript"/>
        </w:rPr>
        <w:t>[1]</w:t>
      </w:r>
      <w:r w:rsidR="00FA2054" w:rsidRPr="00F3421C">
        <w:rPr>
          <w:rFonts w:ascii="Book Antiqua" w:hAnsi="Book Antiqua"/>
        </w:rPr>
        <w:t>.</w:t>
      </w:r>
      <w:r w:rsidR="0033022C" w:rsidRPr="00F3421C">
        <w:rPr>
          <w:rFonts w:ascii="Book Antiqua" w:hAnsi="Book Antiqua"/>
          <w:vertAlign w:val="superscript"/>
        </w:rPr>
        <w:t xml:space="preserve"> </w:t>
      </w:r>
    </w:p>
    <w:p w14:paraId="02EFADF0" w14:textId="43AAD942" w:rsidR="0034643B" w:rsidRPr="00F3421C" w:rsidRDefault="000B2F9D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150" w:firstLine="360"/>
        <w:jc w:val="both"/>
        <w:rPr>
          <w:rFonts w:ascii="Book Antiqua" w:hAnsi="Book Antiqua"/>
          <w:highlight w:val="yellow"/>
        </w:rPr>
      </w:pPr>
      <w:r w:rsidRPr="00F3421C">
        <w:rPr>
          <w:rFonts w:ascii="Book Antiqua" w:hAnsi="Book Antiqua"/>
        </w:rPr>
        <w:t>It is well</w:t>
      </w:r>
      <w:r w:rsidR="00FA2054" w:rsidRPr="00F3421C">
        <w:rPr>
          <w:rFonts w:ascii="Book Antiqua" w:hAnsi="Book Antiqua"/>
        </w:rPr>
        <w:t xml:space="preserve"> </w:t>
      </w:r>
      <w:r w:rsidRPr="00F3421C">
        <w:rPr>
          <w:rFonts w:ascii="Book Antiqua" w:hAnsi="Book Antiqua"/>
        </w:rPr>
        <w:t>established that liver transplant</w:t>
      </w:r>
      <w:r w:rsidR="008B5A7D" w:rsidRPr="00F3421C">
        <w:rPr>
          <w:rFonts w:ascii="Book Antiqua" w:hAnsi="Book Antiqua"/>
        </w:rPr>
        <w:t xml:space="preserve"> </w:t>
      </w:r>
      <w:r w:rsidRPr="00F3421C">
        <w:rPr>
          <w:rFonts w:ascii="Book Antiqua" w:hAnsi="Book Antiqua"/>
        </w:rPr>
        <w:t>(LT) is the treatment of choice for patient</w:t>
      </w:r>
      <w:r w:rsidR="00FA2054" w:rsidRPr="00F3421C">
        <w:rPr>
          <w:rFonts w:ascii="Book Antiqua" w:hAnsi="Book Antiqua"/>
        </w:rPr>
        <w:t>s</w:t>
      </w:r>
      <w:r w:rsidRPr="00F3421C">
        <w:rPr>
          <w:rFonts w:ascii="Book Antiqua" w:hAnsi="Book Antiqua"/>
        </w:rPr>
        <w:t xml:space="preserve"> with early HCC and decompensated liver </w:t>
      </w:r>
      <w:r w:rsidR="00431584" w:rsidRPr="00F3421C">
        <w:rPr>
          <w:rFonts w:ascii="Book Antiqua" w:hAnsi="Book Antiqua"/>
        </w:rPr>
        <w:t>disease</w:t>
      </w:r>
      <w:r w:rsidR="0000766B" w:rsidRPr="00F3421C">
        <w:rPr>
          <w:rFonts w:ascii="Book Antiqua" w:hAnsi="Book Antiqua"/>
          <w:vertAlign w:val="superscript"/>
        </w:rPr>
        <w:t>[2]</w:t>
      </w:r>
      <w:r w:rsidR="00FA2054" w:rsidRPr="00F3421C">
        <w:rPr>
          <w:rFonts w:ascii="Book Antiqua" w:hAnsi="Book Antiqua"/>
        </w:rPr>
        <w:t>.</w:t>
      </w:r>
      <w:r w:rsidR="00DD7996" w:rsidRPr="00F3421C">
        <w:rPr>
          <w:rFonts w:ascii="Book Antiqua" w:hAnsi="Book Antiqua"/>
          <w:vertAlign w:val="superscript"/>
        </w:rPr>
        <w:t xml:space="preserve"> </w:t>
      </w:r>
      <w:r w:rsidR="00DD7996" w:rsidRPr="00F3421C">
        <w:rPr>
          <w:rFonts w:ascii="Book Antiqua" w:hAnsi="Book Antiqua"/>
        </w:rPr>
        <w:t>The most notabl</w:t>
      </w:r>
      <w:r w:rsidR="00FA2054" w:rsidRPr="00F3421C">
        <w:rPr>
          <w:rFonts w:ascii="Book Antiqua" w:hAnsi="Book Antiqua"/>
        </w:rPr>
        <w:t>e</w:t>
      </w:r>
      <w:r w:rsidR="00DD7996" w:rsidRPr="00F3421C">
        <w:rPr>
          <w:rFonts w:ascii="Book Antiqua" w:hAnsi="Book Antiqua"/>
        </w:rPr>
        <w:t xml:space="preserve"> criteria f</w:t>
      </w:r>
      <w:r w:rsidR="00FA2054" w:rsidRPr="00F3421C">
        <w:rPr>
          <w:rFonts w:ascii="Book Antiqua" w:hAnsi="Book Antiqua"/>
        </w:rPr>
        <w:t>or</w:t>
      </w:r>
      <w:r w:rsidR="00DD7996" w:rsidRPr="00F3421C">
        <w:rPr>
          <w:rFonts w:ascii="Book Antiqua" w:hAnsi="Book Antiqua"/>
        </w:rPr>
        <w:t xml:space="preserve"> transplant </w:t>
      </w:r>
      <w:r w:rsidR="00FA2054" w:rsidRPr="00F3421C">
        <w:rPr>
          <w:rFonts w:ascii="Book Antiqua" w:hAnsi="Book Antiqua"/>
        </w:rPr>
        <w:t>in</w:t>
      </w:r>
      <w:r w:rsidR="00DD7996" w:rsidRPr="00F3421C">
        <w:rPr>
          <w:rFonts w:ascii="Book Antiqua" w:hAnsi="Book Antiqua"/>
        </w:rPr>
        <w:t xml:space="preserve"> HCC </w:t>
      </w:r>
      <w:r w:rsidR="00FA2054" w:rsidRPr="00F3421C">
        <w:rPr>
          <w:rFonts w:ascii="Book Antiqua" w:hAnsi="Book Antiqua"/>
        </w:rPr>
        <w:t xml:space="preserve">cases </w:t>
      </w:r>
      <w:r w:rsidR="00DD7996" w:rsidRPr="00F3421C">
        <w:rPr>
          <w:rFonts w:ascii="Book Antiqua" w:hAnsi="Book Antiqua"/>
        </w:rPr>
        <w:t xml:space="preserve">is </w:t>
      </w:r>
      <w:r w:rsidR="00FA2054" w:rsidRPr="00F3421C">
        <w:rPr>
          <w:rFonts w:ascii="Book Antiqua" w:hAnsi="Book Antiqua"/>
        </w:rPr>
        <w:t xml:space="preserve">the </w:t>
      </w:r>
      <w:r w:rsidR="00DD7996" w:rsidRPr="00F3421C">
        <w:rPr>
          <w:rFonts w:ascii="Book Antiqua" w:hAnsi="Book Antiqua"/>
        </w:rPr>
        <w:t>Milan criteria</w:t>
      </w:r>
      <w:r w:rsidR="00A4470B" w:rsidRPr="00F3421C">
        <w:rPr>
          <w:rFonts w:ascii="Book Antiqua" w:hAnsi="Book Antiqua"/>
        </w:rPr>
        <w:t xml:space="preserve"> </w:t>
      </w:r>
      <w:r w:rsidR="00DD7996" w:rsidRPr="00F3421C">
        <w:rPr>
          <w:rFonts w:ascii="Book Antiqua" w:hAnsi="Book Antiqua"/>
        </w:rPr>
        <w:t xml:space="preserve">(MC) described by </w:t>
      </w:r>
      <w:proofErr w:type="spellStart"/>
      <w:r w:rsidR="00DD7996" w:rsidRPr="00F3421C">
        <w:rPr>
          <w:rFonts w:ascii="Book Antiqua" w:hAnsi="Book Antiqua"/>
        </w:rPr>
        <w:t>Mazzafero</w:t>
      </w:r>
      <w:proofErr w:type="spellEnd"/>
      <w:r w:rsidR="00DD7996" w:rsidRPr="00F3421C">
        <w:rPr>
          <w:rFonts w:ascii="Book Antiqua" w:hAnsi="Book Antiqua"/>
        </w:rPr>
        <w:t xml:space="preserve"> </w:t>
      </w:r>
      <w:r w:rsidR="00DD7996" w:rsidRPr="00F3421C">
        <w:rPr>
          <w:rFonts w:ascii="Book Antiqua" w:hAnsi="Book Antiqua"/>
          <w:i/>
        </w:rPr>
        <w:t>et al</w:t>
      </w:r>
      <w:r w:rsidR="00607952" w:rsidRPr="00F3421C">
        <w:rPr>
          <w:rFonts w:ascii="Book Antiqua" w:hAnsi="Book Antiqua"/>
          <w:vertAlign w:val="superscript"/>
        </w:rPr>
        <w:t>[3]</w:t>
      </w:r>
      <w:r w:rsidR="00DD7996" w:rsidRPr="00F3421C">
        <w:rPr>
          <w:rFonts w:ascii="Book Antiqua" w:hAnsi="Book Antiqua"/>
        </w:rPr>
        <w:t xml:space="preserve"> in 1996</w:t>
      </w:r>
      <w:r w:rsidR="00FA2054" w:rsidRPr="00F3421C">
        <w:rPr>
          <w:rFonts w:ascii="Book Antiqua" w:hAnsi="Book Antiqua"/>
        </w:rPr>
        <w:t>.</w:t>
      </w:r>
      <w:r w:rsidR="006511A0" w:rsidRPr="00F3421C">
        <w:rPr>
          <w:rFonts w:ascii="Book Antiqua" w:hAnsi="Book Antiqua"/>
        </w:rPr>
        <w:t xml:space="preserve"> In selected patient</w:t>
      </w:r>
      <w:r w:rsidR="008B5A7D" w:rsidRPr="00F3421C">
        <w:rPr>
          <w:rFonts w:ascii="Book Antiqua" w:hAnsi="Book Antiqua"/>
        </w:rPr>
        <w:t>s</w:t>
      </w:r>
      <w:r w:rsidR="006511A0" w:rsidRPr="00F3421C">
        <w:rPr>
          <w:rFonts w:ascii="Book Antiqua" w:hAnsi="Book Antiqua"/>
        </w:rPr>
        <w:t xml:space="preserve"> with a single tumor less than 5</w:t>
      </w:r>
      <w:r w:rsidR="00FA2054" w:rsidRPr="00F3421C">
        <w:rPr>
          <w:rFonts w:ascii="Book Antiqua" w:hAnsi="Book Antiqua"/>
        </w:rPr>
        <w:t xml:space="preserve"> </w:t>
      </w:r>
      <w:r w:rsidR="006511A0" w:rsidRPr="00F3421C">
        <w:rPr>
          <w:rFonts w:ascii="Book Antiqua" w:hAnsi="Book Antiqua"/>
        </w:rPr>
        <w:t>cm</w:t>
      </w:r>
      <w:r w:rsidR="00FA2054" w:rsidRPr="00F3421C">
        <w:rPr>
          <w:rFonts w:ascii="Book Antiqua" w:hAnsi="Book Antiqua"/>
        </w:rPr>
        <w:t xml:space="preserve"> in diameter</w:t>
      </w:r>
      <w:r w:rsidR="006511A0" w:rsidRPr="00F3421C">
        <w:rPr>
          <w:rFonts w:ascii="Book Antiqua" w:hAnsi="Book Antiqua"/>
        </w:rPr>
        <w:t>,</w:t>
      </w:r>
      <w:r w:rsidR="00A4470B" w:rsidRPr="00F3421C">
        <w:rPr>
          <w:rFonts w:ascii="Book Antiqua" w:hAnsi="Book Antiqua"/>
        </w:rPr>
        <w:t xml:space="preserve"> </w:t>
      </w:r>
      <w:r w:rsidR="006511A0" w:rsidRPr="00F3421C">
        <w:rPr>
          <w:rFonts w:ascii="Book Antiqua" w:hAnsi="Book Antiqua"/>
        </w:rPr>
        <w:t>or no more than 3 tumors each 3</w:t>
      </w:r>
      <w:r w:rsidR="00FA2054" w:rsidRPr="00F3421C">
        <w:rPr>
          <w:rFonts w:ascii="Book Antiqua" w:hAnsi="Book Antiqua"/>
        </w:rPr>
        <w:t xml:space="preserve"> </w:t>
      </w:r>
      <w:r w:rsidR="006511A0" w:rsidRPr="00F3421C">
        <w:rPr>
          <w:rFonts w:ascii="Book Antiqua" w:hAnsi="Book Antiqua"/>
        </w:rPr>
        <w:t>cm or less in diameter, LT can offer</w:t>
      </w:r>
      <w:r w:rsidR="00D01536" w:rsidRPr="00F3421C">
        <w:rPr>
          <w:rFonts w:ascii="Book Antiqua" w:hAnsi="Book Antiqua"/>
        </w:rPr>
        <w:t xml:space="preserve"> a</w:t>
      </w:r>
      <w:r w:rsidR="006511A0" w:rsidRPr="00F3421C">
        <w:rPr>
          <w:rFonts w:ascii="Book Antiqua" w:hAnsi="Book Antiqua"/>
        </w:rPr>
        <w:t xml:space="preserve"> </w:t>
      </w:r>
      <w:r w:rsidR="00FA2054" w:rsidRPr="00F3421C">
        <w:rPr>
          <w:rFonts w:ascii="Book Antiqua" w:hAnsi="Book Antiqua"/>
        </w:rPr>
        <w:t>&gt;</w:t>
      </w:r>
      <w:r w:rsidR="00607952">
        <w:rPr>
          <w:rFonts w:ascii="Book Antiqua" w:eastAsia="宋体" w:hAnsi="Book Antiqua" w:hint="eastAsia"/>
          <w:lang w:eastAsia="zh-CN"/>
        </w:rPr>
        <w:t xml:space="preserve"> </w:t>
      </w:r>
      <w:r w:rsidR="00FA2054" w:rsidRPr="00F3421C">
        <w:rPr>
          <w:rFonts w:ascii="Book Antiqua" w:hAnsi="Book Antiqua"/>
        </w:rPr>
        <w:t xml:space="preserve">70% </w:t>
      </w:r>
      <w:r w:rsidR="006511A0" w:rsidRPr="00F3421C">
        <w:rPr>
          <w:rFonts w:ascii="Book Antiqua" w:hAnsi="Book Antiqua"/>
        </w:rPr>
        <w:t>5-year survival</w:t>
      </w:r>
      <w:r w:rsidR="00D01536" w:rsidRPr="00F3421C">
        <w:rPr>
          <w:rFonts w:ascii="Book Antiqua" w:hAnsi="Book Antiqua"/>
        </w:rPr>
        <w:t xml:space="preserve"> and </w:t>
      </w:r>
      <w:r w:rsidR="00FA2054" w:rsidRPr="00F3421C">
        <w:rPr>
          <w:rFonts w:ascii="Book Antiqua" w:hAnsi="Book Antiqua"/>
        </w:rPr>
        <w:t>a &lt;</w:t>
      </w:r>
      <w:r w:rsidR="00607952">
        <w:rPr>
          <w:rFonts w:ascii="Book Antiqua" w:eastAsia="宋体" w:hAnsi="Book Antiqua" w:hint="eastAsia"/>
          <w:lang w:eastAsia="zh-CN"/>
        </w:rPr>
        <w:t xml:space="preserve"> </w:t>
      </w:r>
      <w:r w:rsidR="00FA2054" w:rsidRPr="00F3421C">
        <w:rPr>
          <w:rFonts w:ascii="Book Antiqua" w:hAnsi="Book Antiqua"/>
        </w:rPr>
        <w:t xml:space="preserve">10% </w:t>
      </w:r>
      <w:r w:rsidR="00D01536" w:rsidRPr="00F3421C">
        <w:rPr>
          <w:rFonts w:ascii="Book Antiqua" w:hAnsi="Book Antiqua"/>
        </w:rPr>
        <w:t>5-year recurrence rate</w:t>
      </w:r>
      <w:r w:rsidR="0000766B" w:rsidRPr="00F3421C">
        <w:rPr>
          <w:rFonts w:ascii="Book Antiqua" w:hAnsi="Book Antiqua"/>
          <w:vertAlign w:val="superscript"/>
        </w:rPr>
        <w:t>[4]</w:t>
      </w:r>
      <w:r w:rsidR="00FA2054" w:rsidRPr="00F3421C">
        <w:rPr>
          <w:rFonts w:ascii="Book Antiqua" w:hAnsi="Book Antiqua"/>
        </w:rPr>
        <w:t>.</w:t>
      </w:r>
      <w:r w:rsidR="00711B11" w:rsidRPr="00F3421C">
        <w:rPr>
          <w:rFonts w:ascii="Book Antiqua" w:hAnsi="Book Antiqua"/>
        </w:rPr>
        <w:t xml:space="preserve"> </w:t>
      </w:r>
      <w:r w:rsidR="003470AE" w:rsidRPr="00F3421C">
        <w:rPr>
          <w:rFonts w:ascii="Book Antiqua" w:hAnsi="Book Antiqua"/>
        </w:rPr>
        <w:t>However, for patients with early HCC and cirrhotic liver with preserved function, the choice between LR and LT has been an issue of debate</w:t>
      </w:r>
      <w:r w:rsidR="00867C03" w:rsidRPr="00F3421C">
        <w:rPr>
          <w:rFonts w:ascii="Book Antiqua" w:hAnsi="Book Antiqua"/>
          <w:vertAlign w:val="superscript"/>
        </w:rPr>
        <w:t>[5]</w:t>
      </w:r>
      <w:r w:rsidR="00FA2054" w:rsidRPr="00F3421C">
        <w:rPr>
          <w:rFonts w:ascii="Book Antiqua" w:hAnsi="Book Antiqua"/>
        </w:rPr>
        <w:t>.</w:t>
      </w:r>
      <w:r w:rsidR="00551630" w:rsidRPr="00F3421C">
        <w:rPr>
          <w:rFonts w:ascii="Book Antiqua" w:hAnsi="Book Antiqua"/>
        </w:rPr>
        <w:t xml:space="preserve"> </w:t>
      </w:r>
      <w:r w:rsidR="005B1BB5" w:rsidRPr="00F3421C">
        <w:rPr>
          <w:rFonts w:ascii="Book Antiqua" w:hAnsi="Book Antiqua"/>
        </w:rPr>
        <w:t xml:space="preserve">Donor organ shortage </w:t>
      </w:r>
      <w:r w:rsidR="000B3FCA" w:rsidRPr="00F3421C">
        <w:rPr>
          <w:rFonts w:ascii="Book Antiqua" w:hAnsi="Book Antiqua"/>
        </w:rPr>
        <w:t xml:space="preserve">is the major problem </w:t>
      </w:r>
      <w:r w:rsidR="00FA2054" w:rsidRPr="00F3421C">
        <w:rPr>
          <w:rFonts w:ascii="Book Antiqua" w:hAnsi="Book Antiqua"/>
        </w:rPr>
        <w:t>with</w:t>
      </w:r>
      <w:r w:rsidR="000B3FCA" w:rsidRPr="00F3421C">
        <w:rPr>
          <w:rFonts w:ascii="Book Antiqua" w:hAnsi="Book Antiqua"/>
        </w:rPr>
        <w:t xml:space="preserve"> using LT for this group </w:t>
      </w:r>
      <w:r w:rsidR="00A4470B" w:rsidRPr="00F3421C">
        <w:rPr>
          <w:rFonts w:ascii="Book Antiqua" w:hAnsi="Book Antiqua"/>
        </w:rPr>
        <w:t xml:space="preserve">of </w:t>
      </w:r>
      <w:r w:rsidR="000B3FCA" w:rsidRPr="00F3421C">
        <w:rPr>
          <w:rFonts w:ascii="Book Antiqua" w:hAnsi="Book Antiqua"/>
        </w:rPr>
        <w:t>patients</w:t>
      </w:r>
      <w:r w:rsidR="00867C03" w:rsidRPr="00F3421C">
        <w:rPr>
          <w:rFonts w:ascii="Book Antiqua" w:hAnsi="Book Antiqua"/>
          <w:vertAlign w:val="superscript"/>
        </w:rPr>
        <w:t>[6]</w:t>
      </w:r>
      <w:r w:rsidR="00FA2054" w:rsidRPr="00F3421C">
        <w:rPr>
          <w:rFonts w:ascii="Book Antiqua" w:hAnsi="Book Antiqua"/>
        </w:rPr>
        <w:t>.</w:t>
      </w:r>
      <w:r w:rsidR="000B3FCA" w:rsidRPr="00F3421C">
        <w:rPr>
          <w:rFonts w:ascii="Book Antiqua" w:hAnsi="Book Antiqua"/>
        </w:rPr>
        <w:t xml:space="preserve"> </w:t>
      </w:r>
      <w:r w:rsidR="00551630" w:rsidRPr="00F3421C">
        <w:rPr>
          <w:rFonts w:ascii="Book Antiqua" w:hAnsi="Book Antiqua"/>
        </w:rPr>
        <w:t xml:space="preserve">Primary LR can </w:t>
      </w:r>
      <w:r w:rsidR="00845133" w:rsidRPr="00F3421C">
        <w:rPr>
          <w:rFonts w:ascii="Book Antiqua" w:hAnsi="Book Antiqua"/>
        </w:rPr>
        <w:t>achieve</w:t>
      </w:r>
      <w:r w:rsidR="00551630" w:rsidRPr="00F3421C">
        <w:rPr>
          <w:rFonts w:ascii="Book Antiqua" w:hAnsi="Book Antiqua"/>
        </w:rPr>
        <w:t xml:space="preserve"> </w:t>
      </w:r>
      <w:r w:rsidR="00845133" w:rsidRPr="00F3421C">
        <w:rPr>
          <w:rFonts w:ascii="Book Antiqua" w:hAnsi="Book Antiqua"/>
        </w:rPr>
        <w:t xml:space="preserve">comparable </w:t>
      </w:r>
      <w:r w:rsidR="00551630" w:rsidRPr="00F3421C">
        <w:rPr>
          <w:rFonts w:ascii="Book Antiqua" w:hAnsi="Book Antiqua"/>
        </w:rPr>
        <w:t>5-year overall survival</w:t>
      </w:r>
      <w:r w:rsidR="00711B11" w:rsidRPr="00F3421C">
        <w:rPr>
          <w:rFonts w:ascii="Book Antiqua" w:hAnsi="Book Antiqua"/>
        </w:rPr>
        <w:t xml:space="preserve"> </w:t>
      </w:r>
      <w:r w:rsidR="00070D29" w:rsidRPr="00F3421C">
        <w:rPr>
          <w:rFonts w:ascii="Book Antiqua" w:hAnsi="Book Antiqua"/>
        </w:rPr>
        <w:t xml:space="preserve">rates </w:t>
      </w:r>
      <w:r w:rsidR="00FA2054" w:rsidRPr="00F3421C">
        <w:rPr>
          <w:rFonts w:ascii="Book Antiqua" w:hAnsi="Book Antiqua"/>
        </w:rPr>
        <w:t>(&gt;</w:t>
      </w:r>
      <w:r w:rsidR="00607952">
        <w:rPr>
          <w:rFonts w:ascii="Book Antiqua" w:eastAsia="宋体" w:hAnsi="Book Antiqua" w:hint="eastAsia"/>
          <w:lang w:eastAsia="zh-CN"/>
        </w:rPr>
        <w:t xml:space="preserve"> </w:t>
      </w:r>
      <w:r w:rsidR="00551630" w:rsidRPr="00F3421C">
        <w:rPr>
          <w:rFonts w:ascii="Book Antiqua" w:hAnsi="Book Antiqua"/>
        </w:rPr>
        <w:t>70%</w:t>
      </w:r>
      <w:r w:rsidR="00FA2054" w:rsidRPr="00F3421C">
        <w:rPr>
          <w:rFonts w:ascii="Book Antiqua" w:hAnsi="Book Antiqua"/>
        </w:rPr>
        <w:t>)</w:t>
      </w:r>
      <w:r w:rsidR="00551630" w:rsidRPr="00F3421C">
        <w:rPr>
          <w:rFonts w:ascii="Book Antiqua" w:hAnsi="Book Antiqua"/>
        </w:rPr>
        <w:t xml:space="preserve"> with proper patient selection and </w:t>
      </w:r>
      <w:r w:rsidR="00FA2054" w:rsidRPr="00F3421C">
        <w:rPr>
          <w:rFonts w:ascii="Book Antiqua" w:hAnsi="Book Antiqua"/>
        </w:rPr>
        <w:t xml:space="preserve">application of </w:t>
      </w:r>
      <w:r w:rsidR="00551630" w:rsidRPr="00F3421C">
        <w:rPr>
          <w:rFonts w:ascii="Book Antiqua" w:hAnsi="Book Antiqua"/>
        </w:rPr>
        <w:t>advanced surgical te</w:t>
      </w:r>
      <w:r w:rsidR="00845133" w:rsidRPr="00F3421C">
        <w:rPr>
          <w:rFonts w:ascii="Book Antiqua" w:hAnsi="Book Antiqua"/>
        </w:rPr>
        <w:t>ch</w:t>
      </w:r>
      <w:r w:rsidR="00551630" w:rsidRPr="00F3421C">
        <w:rPr>
          <w:rFonts w:ascii="Book Antiqua" w:hAnsi="Book Antiqua"/>
        </w:rPr>
        <w:t>nique</w:t>
      </w:r>
      <w:r w:rsidR="00FA2054" w:rsidRPr="00F3421C">
        <w:rPr>
          <w:rFonts w:ascii="Book Antiqua" w:hAnsi="Book Antiqua"/>
        </w:rPr>
        <w:t>s</w:t>
      </w:r>
      <w:r w:rsidR="00CB6BDA" w:rsidRPr="00F3421C">
        <w:rPr>
          <w:rFonts w:ascii="Book Antiqua" w:hAnsi="Book Antiqua"/>
        </w:rPr>
        <w:t xml:space="preserve"> over the last </w:t>
      </w:r>
      <w:r w:rsidR="00845133" w:rsidRPr="00F3421C">
        <w:rPr>
          <w:rFonts w:ascii="Book Antiqua" w:hAnsi="Book Antiqua"/>
        </w:rPr>
        <w:t>decade</w:t>
      </w:r>
      <w:r w:rsidR="00A4470B" w:rsidRPr="00F3421C">
        <w:rPr>
          <w:rFonts w:ascii="Book Antiqua" w:hAnsi="Book Antiqua"/>
        </w:rPr>
        <w:t>s</w:t>
      </w:r>
      <w:r w:rsidR="00867C03" w:rsidRPr="00F3421C">
        <w:rPr>
          <w:rFonts w:ascii="Book Antiqua" w:hAnsi="Book Antiqua"/>
          <w:vertAlign w:val="superscript"/>
        </w:rPr>
        <w:t>[7-10]</w:t>
      </w:r>
      <w:r w:rsidR="00FA2054" w:rsidRPr="00F3421C">
        <w:rPr>
          <w:rFonts w:ascii="Book Antiqua" w:hAnsi="Book Antiqua"/>
        </w:rPr>
        <w:t>.</w:t>
      </w:r>
      <w:r w:rsidR="008A27C2" w:rsidRPr="00F3421C">
        <w:rPr>
          <w:rFonts w:ascii="Book Antiqua" w:hAnsi="Book Antiqua"/>
        </w:rPr>
        <w:t xml:space="preserve"> However, the intrahepatic recurrence rate </w:t>
      </w:r>
      <w:r w:rsidR="00FA2054" w:rsidRPr="00F3421C">
        <w:rPr>
          <w:rFonts w:ascii="Book Antiqua" w:hAnsi="Book Antiqua"/>
        </w:rPr>
        <w:t>within 5 years of</w:t>
      </w:r>
      <w:r w:rsidR="008A27C2" w:rsidRPr="00F3421C">
        <w:rPr>
          <w:rFonts w:ascii="Book Antiqua" w:hAnsi="Book Antiqua"/>
        </w:rPr>
        <w:t xml:space="preserve"> LR in cirrhotic patient</w:t>
      </w:r>
      <w:r w:rsidR="00FA2054" w:rsidRPr="00F3421C">
        <w:rPr>
          <w:rFonts w:ascii="Book Antiqua" w:hAnsi="Book Antiqua"/>
        </w:rPr>
        <w:t>s</w:t>
      </w:r>
      <w:r w:rsidR="008A27C2" w:rsidRPr="00F3421C">
        <w:rPr>
          <w:rFonts w:ascii="Book Antiqua" w:hAnsi="Book Antiqua"/>
        </w:rPr>
        <w:t xml:space="preserve"> is </w:t>
      </w:r>
      <w:r w:rsidR="00FA2054" w:rsidRPr="00F3421C">
        <w:rPr>
          <w:rFonts w:ascii="Book Antiqua" w:hAnsi="Book Antiqua"/>
        </w:rPr>
        <w:t>&gt;</w:t>
      </w:r>
      <w:r w:rsidR="00607952">
        <w:rPr>
          <w:rFonts w:ascii="Book Antiqua" w:eastAsia="宋体" w:hAnsi="Book Antiqua" w:hint="eastAsia"/>
          <w:lang w:eastAsia="zh-CN"/>
        </w:rPr>
        <w:t xml:space="preserve"> </w:t>
      </w:r>
      <w:r w:rsidR="008A27C2" w:rsidRPr="00F3421C">
        <w:rPr>
          <w:rFonts w:ascii="Book Antiqua" w:hAnsi="Book Antiqua"/>
        </w:rPr>
        <w:t>70%</w:t>
      </w:r>
      <w:r w:rsidR="00867C03" w:rsidRPr="00F3421C">
        <w:rPr>
          <w:rFonts w:ascii="Book Antiqua" w:hAnsi="Book Antiqua"/>
          <w:vertAlign w:val="superscript"/>
        </w:rPr>
        <w:t>[11]</w:t>
      </w:r>
      <w:r w:rsidR="00FA2054" w:rsidRPr="00F3421C">
        <w:rPr>
          <w:rFonts w:ascii="Book Antiqua" w:hAnsi="Book Antiqua"/>
        </w:rPr>
        <w:t>.</w:t>
      </w:r>
      <w:r w:rsidR="00A135DE" w:rsidRPr="00F3421C">
        <w:rPr>
          <w:rFonts w:ascii="Book Antiqua" w:hAnsi="Book Antiqua"/>
        </w:rPr>
        <w:t xml:space="preserve"> </w:t>
      </w:r>
      <w:r w:rsidR="0038332C" w:rsidRPr="00F3421C">
        <w:rPr>
          <w:rFonts w:ascii="Book Antiqua" w:hAnsi="Book Antiqua"/>
        </w:rPr>
        <w:t xml:space="preserve">In the era of organ shortage, </w:t>
      </w:r>
      <w:proofErr w:type="spellStart"/>
      <w:r w:rsidR="0038332C" w:rsidRPr="00F3421C">
        <w:rPr>
          <w:rFonts w:ascii="Book Antiqua" w:hAnsi="Book Antiqua"/>
        </w:rPr>
        <w:t>Majno</w:t>
      </w:r>
      <w:proofErr w:type="spellEnd"/>
      <w:r w:rsidR="0038332C" w:rsidRPr="00F3421C">
        <w:rPr>
          <w:rFonts w:ascii="Book Antiqua" w:hAnsi="Book Antiqua"/>
        </w:rPr>
        <w:t xml:space="preserve"> </w:t>
      </w:r>
      <w:r w:rsidR="0038332C" w:rsidRPr="00607952">
        <w:rPr>
          <w:rFonts w:ascii="Book Antiqua" w:hAnsi="Book Antiqua"/>
          <w:i/>
        </w:rPr>
        <w:t xml:space="preserve">et </w:t>
      </w:r>
      <w:r w:rsidR="00CB6BDA" w:rsidRPr="00607952">
        <w:rPr>
          <w:rFonts w:ascii="Book Antiqua" w:hAnsi="Book Antiqua"/>
          <w:i/>
        </w:rPr>
        <w:t>al</w:t>
      </w:r>
      <w:r w:rsidR="00607952" w:rsidRPr="00F3421C">
        <w:rPr>
          <w:rFonts w:ascii="Book Antiqua" w:hAnsi="Book Antiqua"/>
          <w:vertAlign w:val="superscript"/>
        </w:rPr>
        <w:t>[12]</w:t>
      </w:r>
      <w:r w:rsidR="00CB6BDA" w:rsidRPr="00F3421C">
        <w:rPr>
          <w:rFonts w:ascii="Book Antiqua" w:hAnsi="Book Antiqua"/>
        </w:rPr>
        <w:t xml:space="preserve"> </w:t>
      </w:r>
      <w:r w:rsidR="0038332C" w:rsidRPr="00F3421C">
        <w:rPr>
          <w:rFonts w:ascii="Book Antiqua" w:hAnsi="Book Antiqua"/>
        </w:rPr>
        <w:t xml:space="preserve">first proposed </w:t>
      </w:r>
      <w:r w:rsidR="00FA2054" w:rsidRPr="00F3421C">
        <w:rPr>
          <w:rFonts w:ascii="Book Antiqua" w:hAnsi="Book Antiqua"/>
        </w:rPr>
        <w:t>a</w:t>
      </w:r>
      <w:r w:rsidR="0038332C" w:rsidRPr="00F3421C">
        <w:rPr>
          <w:rFonts w:ascii="Book Antiqua" w:hAnsi="Book Antiqua"/>
        </w:rPr>
        <w:t xml:space="preserve"> treatment strategy </w:t>
      </w:r>
      <w:r w:rsidR="00C12272" w:rsidRPr="00F3421C">
        <w:rPr>
          <w:rFonts w:ascii="Book Antiqua" w:hAnsi="Book Antiqua"/>
        </w:rPr>
        <w:t>that</w:t>
      </w:r>
      <w:r w:rsidR="00FA2054" w:rsidRPr="00F3421C">
        <w:rPr>
          <w:rFonts w:ascii="Book Antiqua" w:hAnsi="Book Antiqua"/>
        </w:rPr>
        <w:t xml:space="preserve"> involves</w:t>
      </w:r>
      <w:r w:rsidR="0038332C" w:rsidRPr="00F3421C">
        <w:rPr>
          <w:rFonts w:ascii="Book Antiqua" w:hAnsi="Book Antiqua"/>
        </w:rPr>
        <w:t xml:space="preserve"> </w:t>
      </w:r>
      <w:r w:rsidR="00FA2054" w:rsidRPr="00F3421C">
        <w:rPr>
          <w:rFonts w:ascii="Book Antiqua" w:hAnsi="Book Antiqua"/>
        </w:rPr>
        <w:t xml:space="preserve">performing </w:t>
      </w:r>
      <w:r w:rsidR="0038332C" w:rsidRPr="00F3421C">
        <w:rPr>
          <w:rFonts w:ascii="Book Antiqua" w:hAnsi="Book Antiqua"/>
        </w:rPr>
        <w:t xml:space="preserve">LR as </w:t>
      </w:r>
      <w:r w:rsidR="00FA2054" w:rsidRPr="00F3421C">
        <w:rPr>
          <w:rFonts w:ascii="Book Antiqua" w:hAnsi="Book Antiqua"/>
        </w:rPr>
        <w:t xml:space="preserve">the </w:t>
      </w:r>
      <w:r w:rsidR="0038332C" w:rsidRPr="00F3421C">
        <w:rPr>
          <w:rFonts w:ascii="Book Antiqua" w:hAnsi="Book Antiqua"/>
        </w:rPr>
        <w:t xml:space="preserve">first-line treatment for patients </w:t>
      </w:r>
      <w:r w:rsidR="00FA2054" w:rsidRPr="00F3421C">
        <w:rPr>
          <w:rFonts w:ascii="Book Antiqua" w:hAnsi="Book Antiqua"/>
        </w:rPr>
        <w:t>with</w:t>
      </w:r>
      <w:r w:rsidR="0038332C" w:rsidRPr="00F3421C">
        <w:rPr>
          <w:rFonts w:ascii="Book Antiqua" w:hAnsi="Book Antiqua"/>
        </w:rPr>
        <w:t xml:space="preserve"> single small HCC and preserved liver function and reserv</w:t>
      </w:r>
      <w:r w:rsidR="00FA2054" w:rsidRPr="00F3421C">
        <w:rPr>
          <w:rFonts w:ascii="Book Antiqua" w:hAnsi="Book Antiqua"/>
        </w:rPr>
        <w:t>ing</w:t>
      </w:r>
      <w:r w:rsidR="0038332C" w:rsidRPr="00F3421C">
        <w:rPr>
          <w:rFonts w:ascii="Book Antiqua" w:hAnsi="Book Antiqua"/>
        </w:rPr>
        <w:t xml:space="preserve"> LT for patients with recurrent HCC within MC</w:t>
      </w:r>
      <w:r w:rsidR="00FA2054" w:rsidRPr="00F3421C">
        <w:rPr>
          <w:rFonts w:ascii="Book Antiqua" w:hAnsi="Book Antiqua"/>
        </w:rPr>
        <w:t>.</w:t>
      </w:r>
      <w:r w:rsidR="002C2F5E" w:rsidRPr="00F3421C">
        <w:rPr>
          <w:rFonts w:ascii="Book Antiqua" w:hAnsi="Book Antiqua"/>
          <w:vertAlign w:val="superscript"/>
        </w:rPr>
        <w:t xml:space="preserve"> </w:t>
      </w:r>
      <w:r w:rsidR="00417866" w:rsidRPr="00F3421C">
        <w:rPr>
          <w:rFonts w:ascii="Book Antiqua" w:hAnsi="Book Antiqua"/>
        </w:rPr>
        <w:t xml:space="preserve">This is </w:t>
      </w:r>
      <w:r w:rsidR="00FA2054" w:rsidRPr="00F3421C">
        <w:rPr>
          <w:rFonts w:ascii="Book Antiqua" w:hAnsi="Book Antiqua"/>
        </w:rPr>
        <w:t xml:space="preserve">the </w:t>
      </w:r>
      <w:r w:rsidR="00417866" w:rsidRPr="00F3421C">
        <w:rPr>
          <w:rFonts w:ascii="Book Antiqua" w:hAnsi="Book Antiqua"/>
        </w:rPr>
        <w:t>so-called “salvage liver transplant</w:t>
      </w:r>
      <w:r w:rsidR="008B5A7D" w:rsidRPr="00F3421C">
        <w:rPr>
          <w:rFonts w:ascii="Book Antiqua" w:hAnsi="Book Antiqua"/>
        </w:rPr>
        <w:t xml:space="preserve"> </w:t>
      </w:r>
      <w:r w:rsidR="00FF2702" w:rsidRPr="00F3421C">
        <w:rPr>
          <w:rFonts w:ascii="Book Antiqua" w:hAnsi="Book Antiqua"/>
        </w:rPr>
        <w:t>(SLT)</w:t>
      </w:r>
      <w:r w:rsidR="00417866" w:rsidRPr="00F3421C">
        <w:rPr>
          <w:rFonts w:ascii="Book Antiqua" w:hAnsi="Book Antiqua"/>
        </w:rPr>
        <w:t>”</w:t>
      </w:r>
      <w:r w:rsidR="00FA2054" w:rsidRPr="00F3421C">
        <w:rPr>
          <w:rFonts w:ascii="Book Antiqua" w:hAnsi="Book Antiqua"/>
        </w:rPr>
        <w:t xml:space="preserve"> strategy</w:t>
      </w:r>
      <w:r w:rsidR="00417866" w:rsidRPr="00F3421C">
        <w:rPr>
          <w:rFonts w:ascii="Book Antiqua" w:hAnsi="Book Antiqua"/>
        </w:rPr>
        <w:t>.</w:t>
      </w:r>
      <w:r w:rsidR="008B5A7D" w:rsidRPr="00F3421C">
        <w:rPr>
          <w:rFonts w:ascii="Book Antiqua" w:hAnsi="Book Antiqua"/>
        </w:rPr>
        <w:t xml:space="preserve"> </w:t>
      </w:r>
      <w:r w:rsidR="000B6943" w:rsidRPr="00F3421C">
        <w:rPr>
          <w:rFonts w:ascii="Book Antiqua" w:hAnsi="Book Antiqua"/>
        </w:rPr>
        <w:t>M</w:t>
      </w:r>
      <w:r w:rsidR="008B5A7D" w:rsidRPr="00F3421C">
        <w:rPr>
          <w:rFonts w:ascii="Book Antiqua" w:hAnsi="Book Antiqua"/>
        </w:rPr>
        <w:t xml:space="preserve">ost patients with </w:t>
      </w:r>
      <w:r w:rsidR="000B6943" w:rsidRPr="00F3421C">
        <w:rPr>
          <w:rFonts w:ascii="Book Antiqua" w:hAnsi="Book Antiqua"/>
        </w:rPr>
        <w:t xml:space="preserve">HCC </w:t>
      </w:r>
      <w:r w:rsidR="008B5A7D" w:rsidRPr="00F3421C">
        <w:rPr>
          <w:rFonts w:ascii="Book Antiqua" w:hAnsi="Book Antiqua"/>
        </w:rPr>
        <w:t xml:space="preserve">recurrence cannot benefit </w:t>
      </w:r>
      <w:r w:rsidR="000B6943" w:rsidRPr="00F3421C">
        <w:rPr>
          <w:rFonts w:ascii="Book Antiqua" w:hAnsi="Book Antiqua"/>
        </w:rPr>
        <w:t xml:space="preserve">by </w:t>
      </w:r>
      <w:r w:rsidR="008B5A7D" w:rsidRPr="00F3421C">
        <w:rPr>
          <w:rFonts w:ascii="Book Antiqua" w:hAnsi="Book Antiqua"/>
        </w:rPr>
        <w:t xml:space="preserve">this strategy in </w:t>
      </w:r>
      <w:r w:rsidR="000B6943" w:rsidRPr="00F3421C">
        <w:rPr>
          <w:rFonts w:ascii="Book Antiqua" w:hAnsi="Book Antiqua"/>
        </w:rPr>
        <w:t xml:space="preserve">the </w:t>
      </w:r>
      <w:r w:rsidR="008B5A7D" w:rsidRPr="00F3421C">
        <w:rPr>
          <w:rFonts w:ascii="Book Antiqua" w:hAnsi="Book Antiqua"/>
        </w:rPr>
        <w:t xml:space="preserve">real-world clinical setting due to </w:t>
      </w:r>
      <w:r w:rsidR="00A7537B" w:rsidRPr="00F3421C">
        <w:rPr>
          <w:rFonts w:ascii="Book Antiqua" w:hAnsi="Book Antiqua"/>
        </w:rPr>
        <w:t>recurrent HCC beyond MC at detection or poor general condition unsuitable for LT</w:t>
      </w:r>
      <w:r w:rsidR="000B6943" w:rsidRPr="00F3421C">
        <w:rPr>
          <w:rFonts w:ascii="Book Antiqua" w:hAnsi="Book Antiqua"/>
        </w:rPr>
        <w:t>. W</w:t>
      </w:r>
      <w:r w:rsidR="008B5A7D" w:rsidRPr="00F3421C">
        <w:rPr>
          <w:rFonts w:ascii="Book Antiqua" w:hAnsi="Book Antiqua"/>
        </w:rPr>
        <w:t xml:space="preserve">e </w:t>
      </w:r>
      <w:r w:rsidR="000B6943" w:rsidRPr="00F3421C">
        <w:rPr>
          <w:rFonts w:ascii="Book Antiqua" w:hAnsi="Book Antiqua"/>
        </w:rPr>
        <w:t>speculate</w:t>
      </w:r>
      <w:r w:rsidR="008B5A7D" w:rsidRPr="00F3421C">
        <w:rPr>
          <w:rFonts w:ascii="Book Antiqua" w:hAnsi="Book Antiqua"/>
        </w:rPr>
        <w:t xml:space="preserve"> whether early LT before </w:t>
      </w:r>
      <w:r w:rsidR="000B6943" w:rsidRPr="00F3421C">
        <w:rPr>
          <w:rFonts w:ascii="Book Antiqua" w:hAnsi="Book Antiqua"/>
        </w:rPr>
        <w:t xml:space="preserve">the development of </w:t>
      </w:r>
      <w:proofErr w:type="spellStart"/>
      <w:r w:rsidR="008B5A7D" w:rsidRPr="00F3421C">
        <w:rPr>
          <w:rFonts w:ascii="Book Antiqua" w:hAnsi="Book Antiqua"/>
        </w:rPr>
        <w:t>untransplantable</w:t>
      </w:r>
      <w:proofErr w:type="spellEnd"/>
      <w:r w:rsidR="008B5A7D" w:rsidRPr="00F3421C">
        <w:rPr>
          <w:rFonts w:ascii="Book Antiqua" w:hAnsi="Book Antiqua"/>
        </w:rPr>
        <w:t xml:space="preserve"> recurrence can save their li</w:t>
      </w:r>
      <w:r w:rsidR="00740DEB" w:rsidRPr="00F3421C">
        <w:rPr>
          <w:rFonts w:ascii="Book Antiqua" w:hAnsi="Book Antiqua"/>
        </w:rPr>
        <w:t>v</w:t>
      </w:r>
      <w:r w:rsidR="008B5A7D" w:rsidRPr="00F3421C">
        <w:rPr>
          <w:rFonts w:ascii="Book Antiqua" w:hAnsi="Book Antiqua"/>
        </w:rPr>
        <w:t xml:space="preserve">es and </w:t>
      </w:r>
      <w:r w:rsidR="00740DEB" w:rsidRPr="00F3421C">
        <w:rPr>
          <w:rFonts w:ascii="Book Antiqua" w:hAnsi="Book Antiqua"/>
        </w:rPr>
        <w:t>eradicate the cancer.</w:t>
      </w:r>
      <w:r w:rsidR="002C2F5E" w:rsidRPr="00F3421C">
        <w:rPr>
          <w:rFonts w:ascii="Book Antiqua" w:hAnsi="Book Antiqua"/>
        </w:rPr>
        <w:t xml:space="preserve"> </w:t>
      </w:r>
      <w:r w:rsidR="00740DEB" w:rsidRPr="00F3421C">
        <w:rPr>
          <w:rFonts w:ascii="Book Antiqua" w:hAnsi="Book Antiqua"/>
        </w:rPr>
        <w:t>This concept of prophylactic LT for high</w:t>
      </w:r>
      <w:r w:rsidR="000B6943" w:rsidRPr="00F3421C">
        <w:rPr>
          <w:rFonts w:ascii="Book Antiqua" w:hAnsi="Book Antiqua"/>
        </w:rPr>
        <w:t>-</w:t>
      </w:r>
      <w:r w:rsidR="00740DEB" w:rsidRPr="00F3421C">
        <w:rPr>
          <w:rFonts w:ascii="Book Antiqua" w:hAnsi="Book Antiqua"/>
        </w:rPr>
        <w:t xml:space="preserve">risk recurrent HCC before </w:t>
      </w:r>
      <w:r w:rsidR="000B6943" w:rsidRPr="00F3421C">
        <w:rPr>
          <w:rFonts w:ascii="Book Antiqua" w:hAnsi="Book Antiqua"/>
        </w:rPr>
        <w:t xml:space="preserve">the development of </w:t>
      </w:r>
      <w:r w:rsidR="00740DEB" w:rsidRPr="00F3421C">
        <w:rPr>
          <w:rFonts w:ascii="Book Antiqua" w:hAnsi="Book Antiqua"/>
        </w:rPr>
        <w:t>recurrence is also called “de principe liver transplant”</w:t>
      </w:r>
      <w:r w:rsidR="00740DEB" w:rsidRPr="00F3421C">
        <w:rPr>
          <w:rFonts w:ascii="Book Antiqua" w:hAnsi="Book Antiqua"/>
          <w:vertAlign w:val="superscript"/>
        </w:rPr>
        <w:t>[13]</w:t>
      </w:r>
      <w:r w:rsidR="000B6943" w:rsidRPr="00F3421C">
        <w:rPr>
          <w:rFonts w:ascii="Book Antiqua" w:hAnsi="Book Antiqua"/>
        </w:rPr>
        <w:t>.</w:t>
      </w:r>
      <w:r w:rsidR="00740DEB" w:rsidRPr="00F3421C">
        <w:rPr>
          <w:rFonts w:ascii="Book Antiqua" w:hAnsi="Book Antiqua"/>
          <w:vertAlign w:val="superscript"/>
        </w:rPr>
        <w:t xml:space="preserve"> </w:t>
      </w:r>
      <w:r w:rsidR="002C2F5E" w:rsidRPr="00F3421C">
        <w:rPr>
          <w:rFonts w:ascii="Book Antiqua" w:hAnsi="Book Antiqua"/>
        </w:rPr>
        <w:t>Recently, some authors suggest</w:t>
      </w:r>
      <w:r w:rsidR="000B6943" w:rsidRPr="00F3421C">
        <w:rPr>
          <w:rFonts w:ascii="Book Antiqua" w:hAnsi="Book Antiqua"/>
        </w:rPr>
        <w:t>ed</w:t>
      </w:r>
      <w:r w:rsidR="002C2F5E" w:rsidRPr="00F3421C">
        <w:rPr>
          <w:rFonts w:ascii="Book Antiqua" w:hAnsi="Book Antiqua"/>
        </w:rPr>
        <w:t xml:space="preserve"> the </w:t>
      </w:r>
      <w:r w:rsidR="000B6943" w:rsidRPr="00F3421C">
        <w:rPr>
          <w:rFonts w:ascii="Book Antiqua" w:hAnsi="Book Antiqua"/>
        </w:rPr>
        <w:t xml:space="preserve">use of the histopathological features of the </w:t>
      </w:r>
      <w:r w:rsidR="002C2F5E" w:rsidRPr="00F3421C">
        <w:rPr>
          <w:rFonts w:ascii="Book Antiqua" w:hAnsi="Book Antiqua"/>
        </w:rPr>
        <w:t xml:space="preserve">specimen of </w:t>
      </w:r>
      <w:r w:rsidR="000B6943" w:rsidRPr="00F3421C">
        <w:rPr>
          <w:rFonts w:ascii="Book Antiqua" w:hAnsi="Book Antiqua"/>
        </w:rPr>
        <w:t xml:space="preserve">the </w:t>
      </w:r>
      <w:r w:rsidR="002C2F5E" w:rsidRPr="00F3421C">
        <w:rPr>
          <w:rFonts w:ascii="Book Antiqua" w:hAnsi="Book Antiqua"/>
        </w:rPr>
        <w:t xml:space="preserve">resected tumor as the </w:t>
      </w:r>
      <w:r w:rsidR="002C2F5E" w:rsidRPr="00F3421C">
        <w:rPr>
          <w:rFonts w:ascii="Book Antiqua" w:hAnsi="Book Antiqua"/>
        </w:rPr>
        <w:lastRenderedPageBreak/>
        <w:t xml:space="preserve">selection tool for LT to improve the outcome of </w:t>
      </w:r>
      <w:r w:rsidR="000B6943" w:rsidRPr="00F3421C">
        <w:rPr>
          <w:rFonts w:ascii="Book Antiqua" w:hAnsi="Book Antiqua"/>
        </w:rPr>
        <w:t>cases</w:t>
      </w:r>
      <w:r w:rsidR="002C2F5E" w:rsidRPr="00F3421C">
        <w:rPr>
          <w:rFonts w:ascii="Book Antiqua" w:hAnsi="Book Antiqua"/>
        </w:rPr>
        <w:t xml:space="preserve"> with high recurrence rate</w:t>
      </w:r>
      <w:r w:rsidR="004213C1" w:rsidRPr="00F3421C">
        <w:rPr>
          <w:rFonts w:ascii="Book Antiqua" w:hAnsi="Book Antiqua"/>
        </w:rPr>
        <w:t xml:space="preserve"> after LR</w:t>
      </w:r>
      <w:r w:rsidR="00FE6480" w:rsidRPr="00F3421C">
        <w:rPr>
          <w:rFonts w:ascii="Book Antiqua" w:hAnsi="Book Antiqua"/>
          <w:vertAlign w:val="superscript"/>
        </w:rPr>
        <w:t>[13-16]</w:t>
      </w:r>
      <w:r w:rsidR="000B6943" w:rsidRPr="00F3421C">
        <w:rPr>
          <w:rFonts w:ascii="Book Antiqua" w:hAnsi="Book Antiqua"/>
        </w:rPr>
        <w:t>.</w:t>
      </w:r>
      <w:r w:rsidR="002C2F5E" w:rsidRPr="00F3421C">
        <w:rPr>
          <w:rFonts w:ascii="Book Antiqua" w:hAnsi="Book Antiqua"/>
        </w:rPr>
        <w:t xml:space="preserve"> </w:t>
      </w:r>
      <w:r w:rsidR="00740DEB" w:rsidRPr="00F3421C">
        <w:rPr>
          <w:rFonts w:ascii="Book Antiqua" w:hAnsi="Book Antiqua"/>
        </w:rPr>
        <w:t>However, most of the</w:t>
      </w:r>
      <w:r w:rsidR="000B6943" w:rsidRPr="00F3421C">
        <w:rPr>
          <w:rFonts w:ascii="Book Antiqua" w:hAnsi="Book Antiqua"/>
        </w:rPr>
        <w:t>se</w:t>
      </w:r>
      <w:r w:rsidR="00740DEB" w:rsidRPr="00F3421C">
        <w:rPr>
          <w:rFonts w:ascii="Book Antiqua" w:hAnsi="Book Antiqua"/>
        </w:rPr>
        <w:t xml:space="preserve"> </w:t>
      </w:r>
      <w:r w:rsidR="000B6943" w:rsidRPr="00F3421C">
        <w:rPr>
          <w:rFonts w:ascii="Book Antiqua" w:hAnsi="Book Antiqua"/>
        </w:rPr>
        <w:t xml:space="preserve">histopathological features </w:t>
      </w:r>
      <w:r w:rsidR="00740DEB" w:rsidRPr="00F3421C">
        <w:rPr>
          <w:rFonts w:ascii="Book Antiqua" w:hAnsi="Book Antiqua"/>
        </w:rPr>
        <w:t xml:space="preserve">are also prognostic factors of post-transplant HCC recurrence. </w:t>
      </w:r>
      <w:r w:rsidR="00FF2702" w:rsidRPr="00F3421C">
        <w:rPr>
          <w:rFonts w:ascii="Book Antiqua" w:hAnsi="Book Antiqua"/>
        </w:rPr>
        <w:t>T</w:t>
      </w:r>
      <w:r w:rsidR="00A4470B" w:rsidRPr="00F3421C">
        <w:rPr>
          <w:rFonts w:ascii="Book Antiqua" w:hAnsi="Book Antiqua"/>
        </w:rPr>
        <w:t xml:space="preserve">his </w:t>
      </w:r>
      <w:r w:rsidR="00FF2702" w:rsidRPr="00F3421C">
        <w:rPr>
          <w:rFonts w:ascii="Book Antiqua" w:hAnsi="Book Antiqua"/>
        </w:rPr>
        <w:t xml:space="preserve">review </w:t>
      </w:r>
      <w:r w:rsidR="00740DEB" w:rsidRPr="00F3421C">
        <w:rPr>
          <w:rFonts w:ascii="Book Antiqua" w:hAnsi="Book Antiqua"/>
        </w:rPr>
        <w:t xml:space="preserve">will discuss </w:t>
      </w:r>
      <w:r w:rsidR="00FF2702" w:rsidRPr="00F3421C">
        <w:rPr>
          <w:rFonts w:ascii="Book Antiqua" w:hAnsi="Book Antiqua"/>
        </w:rPr>
        <w:t xml:space="preserve">the </w:t>
      </w:r>
      <w:r w:rsidR="004765BB" w:rsidRPr="00F3421C">
        <w:rPr>
          <w:rFonts w:ascii="Book Antiqua" w:hAnsi="Book Antiqua"/>
        </w:rPr>
        <w:t>treatment strategy</w:t>
      </w:r>
      <w:r w:rsidR="00FF2702" w:rsidRPr="00F3421C">
        <w:rPr>
          <w:rFonts w:ascii="Book Antiqua" w:hAnsi="Book Antiqua"/>
        </w:rPr>
        <w:t xml:space="preserve"> of LT </w:t>
      </w:r>
      <w:r w:rsidR="00E56C05" w:rsidRPr="00F3421C">
        <w:rPr>
          <w:rFonts w:ascii="Book Antiqua" w:hAnsi="Book Antiqua"/>
        </w:rPr>
        <w:t>before HCC recurrence (de principe) and at recurrence (salvage) for initial transplant-eligible patients developing recurrent tumors after LR</w:t>
      </w:r>
      <w:r w:rsidR="00FF2702" w:rsidRPr="00F3421C">
        <w:rPr>
          <w:rFonts w:ascii="Book Antiqua" w:hAnsi="Book Antiqua"/>
        </w:rPr>
        <w:t xml:space="preserve">. Poor prognostic </w:t>
      </w:r>
      <w:proofErr w:type="spellStart"/>
      <w:r w:rsidR="00962A69" w:rsidRPr="00F3421C">
        <w:rPr>
          <w:rFonts w:ascii="Book Antiqua" w:hAnsi="Book Antiqua"/>
        </w:rPr>
        <w:t>clinicopathologic</w:t>
      </w:r>
      <w:r w:rsidR="00C12272" w:rsidRPr="00F3421C">
        <w:rPr>
          <w:rFonts w:ascii="Book Antiqua" w:hAnsi="Book Antiqua"/>
        </w:rPr>
        <w:t>al</w:t>
      </w:r>
      <w:proofErr w:type="spellEnd"/>
      <w:r w:rsidR="00962A69" w:rsidRPr="00F3421C">
        <w:rPr>
          <w:rFonts w:ascii="Book Antiqua" w:hAnsi="Book Antiqua"/>
        </w:rPr>
        <w:t xml:space="preserve"> </w:t>
      </w:r>
      <w:r w:rsidR="00FF2702" w:rsidRPr="00F3421C">
        <w:rPr>
          <w:rFonts w:ascii="Book Antiqua" w:hAnsi="Book Antiqua"/>
        </w:rPr>
        <w:t xml:space="preserve">factors </w:t>
      </w:r>
      <w:r w:rsidR="00962A69" w:rsidRPr="00F3421C">
        <w:rPr>
          <w:rFonts w:ascii="Book Antiqua" w:hAnsi="Book Antiqua"/>
        </w:rPr>
        <w:t>associated with</w:t>
      </w:r>
      <w:r w:rsidR="00FF2702" w:rsidRPr="00F3421C">
        <w:rPr>
          <w:rFonts w:ascii="Book Antiqua" w:hAnsi="Book Antiqua"/>
        </w:rPr>
        <w:t xml:space="preserve"> early and late HCC recurrence are </w:t>
      </w:r>
      <w:r w:rsidR="005912DB" w:rsidRPr="00F3421C">
        <w:rPr>
          <w:rFonts w:ascii="Book Antiqua" w:hAnsi="Book Antiqua"/>
        </w:rPr>
        <w:t xml:space="preserve">also </w:t>
      </w:r>
      <w:r w:rsidR="00FF2702" w:rsidRPr="00F3421C">
        <w:rPr>
          <w:rFonts w:ascii="Book Antiqua" w:hAnsi="Book Antiqua"/>
        </w:rPr>
        <w:t xml:space="preserve">reviewed </w:t>
      </w:r>
      <w:r w:rsidR="000B6943" w:rsidRPr="00F3421C">
        <w:rPr>
          <w:rFonts w:ascii="Book Antiqua" w:hAnsi="Book Antiqua"/>
        </w:rPr>
        <w:t>in</w:t>
      </w:r>
      <w:r w:rsidR="00FF2702" w:rsidRPr="00F3421C">
        <w:rPr>
          <w:rFonts w:ascii="Book Antiqua" w:hAnsi="Book Antiqua"/>
        </w:rPr>
        <w:t xml:space="preserve"> three parts, “patient,</w:t>
      </w:r>
      <w:r w:rsidR="000B6943" w:rsidRPr="00F3421C">
        <w:rPr>
          <w:rFonts w:ascii="Book Antiqua" w:hAnsi="Book Antiqua"/>
        </w:rPr>
        <w:t>”</w:t>
      </w:r>
      <w:r w:rsidR="00FF2702" w:rsidRPr="00F3421C">
        <w:rPr>
          <w:rFonts w:ascii="Book Antiqua" w:hAnsi="Book Antiqua"/>
        </w:rPr>
        <w:t xml:space="preserve"> ”tumor,</w:t>
      </w:r>
      <w:r w:rsidR="000B6943" w:rsidRPr="00F3421C">
        <w:rPr>
          <w:rFonts w:ascii="Book Antiqua" w:hAnsi="Book Antiqua"/>
        </w:rPr>
        <w:t>”</w:t>
      </w:r>
      <w:r w:rsidR="00FF2702" w:rsidRPr="00F3421C">
        <w:rPr>
          <w:rFonts w:ascii="Book Antiqua" w:hAnsi="Book Antiqua"/>
        </w:rPr>
        <w:t xml:space="preserve"> and ”underlying liver disease.</w:t>
      </w:r>
      <w:r w:rsidR="000B6943" w:rsidRPr="00F3421C">
        <w:rPr>
          <w:rFonts w:ascii="Book Antiqua" w:hAnsi="Book Antiqua"/>
        </w:rPr>
        <w:t>”</w:t>
      </w:r>
      <w:r w:rsidR="00FF2702" w:rsidRPr="00F3421C">
        <w:rPr>
          <w:rFonts w:ascii="Book Antiqua" w:hAnsi="Book Antiqua"/>
        </w:rPr>
        <w:t xml:space="preserve"> At last, we introduce</w:t>
      </w:r>
      <w:r w:rsidR="00740DEB" w:rsidRPr="00F3421C">
        <w:rPr>
          <w:rFonts w:ascii="Book Antiqua" w:hAnsi="Book Antiqua"/>
        </w:rPr>
        <w:t xml:space="preserve"> </w:t>
      </w:r>
      <w:r w:rsidR="00FF2702" w:rsidRPr="00F3421C">
        <w:rPr>
          <w:rFonts w:ascii="Book Antiqua" w:hAnsi="Book Antiqua"/>
        </w:rPr>
        <w:t>some scoring system</w:t>
      </w:r>
      <w:r w:rsidR="009D6A49" w:rsidRPr="00F3421C">
        <w:rPr>
          <w:rFonts w:ascii="Book Antiqua" w:hAnsi="Book Antiqua"/>
        </w:rPr>
        <w:t>s</w:t>
      </w:r>
      <w:r w:rsidR="00FF2702" w:rsidRPr="00F3421C">
        <w:rPr>
          <w:rFonts w:ascii="Book Antiqua" w:hAnsi="Book Antiqua"/>
        </w:rPr>
        <w:t xml:space="preserve"> for predicting HCC recurrence after LR.</w:t>
      </w:r>
    </w:p>
    <w:p w14:paraId="74DF441B" w14:textId="77777777" w:rsidR="005D153E" w:rsidRPr="00F3421C" w:rsidRDefault="005D153E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7FA09D6" w14:textId="2DD6C564" w:rsidR="00671038" w:rsidRPr="00F3421C" w:rsidRDefault="00671038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</w:rPr>
      </w:pPr>
      <w:r w:rsidRPr="00F3421C">
        <w:rPr>
          <w:rFonts w:ascii="Book Antiqua" w:hAnsi="Book Antiqua"/>
          <w:b/>
          <w:caps/>
        </w:rPr>
        <w:t>Liver transplant at HCC recurrence</w:t>
      </w:r>
      <w:r w:rsidR="00714350" w:rsidRPr="00F3421C">
        <w:rPr>
          <w:rFonts w:ascii="Book Antiqua" w:hAnsi="Book Antiqua"/>
          <w:b/>
          <w:caps/>
        </w:rPr>
        <w:t>:</w:t>
      </w:r>
      <w:r w:rsidRPr="00F3421C">
        <w:rPr>
          <w:rFonts w:ascii="Book Antiqua" w:hAnsi="Book Antiqua"/>
          <w:b/>
          <w:caps/>
        </w:rPr>
        <w:t xml:space="preserve"> Salvage liver transplant</w:t>
      </w:r>
    </w:p>
    <w:p w14:paraId="0242026E" w14:textId="1C6D3A45" w:rsidR="00F63DC5" w:rsidRPr="00F3421C" w:rsidRDefault="00671038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3421C">
        <w:rPr>
          <w:rFonts w:ascii="Book Antiqua" w:hAnsi="Book Antiqua"/>
        </w:rPr>
        <w:t xml:space="preserve">LR as </w:t>
      </w:r>
      <w:r w:rsidR="00714350" w:rsidRPr="00F3421C">
        <w:rPr>
          <w:rFonts w:ascii="Book Antiqua" w:hAnsi="Book Antiqua"/>
        </w:rPr>
        <w:t xml:space="preserve">the </w:t>
      </w:r>
      <w:r w:rsidRPr="00F3421C">
        <w:rPr>
          <w:rFonts w:ascii="Book Antiqua" w:hAnsi="Book Antiqua"/>
        </w:rPr>
        <w:t>first-line treatment for primary small HCC in compensated cirrhotic liver is wid</w:t>
      </w:r>
      <w:r w:rsidR="00176F26" w:rsidRPr="00F3421C">
        <w:rPr>
          <w:rFonts w:ascii="Book Antiqua" w:hAnsi="Book Antiqua"/>
        </w:rPr>
        <w:t>el</w:t>
      </w:r>
      <w:r w:rsidRPr="00F3421C">
        <w:rPr>
          <w:rFonts w:ascii="Book Antiqua" w:hAnsi="Book Antiqua"/>
        </w:rPr>
        <w:t xml:space="preserve">y adopted with </w:t>
      </w:r>
      <w:r w:rsidR="004A4ADC" w:rsidRPr="00F3421C">
        <w:rPr>
          <w:rFonts w:ascii="Book Antiqua" w:hAnsi="Book Antiqua"/>
        </w:rPr>
        <w:t xml:space="preserve">an </w:t>
      </w:r>
      <w:r w:rsidRPr="00F3421C">
        <w:rPr>
          <w:rFonts w:ascii="Book Antiqua" w:hAnsi="Book Antiqua"/>
        </w:rPr>
        <w:t xml:space="preserve">acceptable survival </w:t>
      </w:r>
      <w:r w:rsidR="004A4ADC" w:rsidRPr="00F3421C">
        <w:rPr>
          <w:rFonts w:ascii="Book Antiqua" w:hAnsi="Book Antiqua"/>
        </w:rPr>
        <w:t xml:space="preserve">rate </w:t>
      </w:r>
      <w:r w:rsidRPr="00F3421C">
        <w:rPr>
          <w:rFonts w:ascii="Book Antiqua" w:hAnsi="Book Antiqua"/>
        </w:rPr>
        <w:t xml:space="preserve">but </w:t>
      </w:r>
      <w:r w:rsidR="004A4ADC" w:rsidRPr="00F3421C">
        <w:rPr>
          <w:rFonts w:ascii="Book Antiqua" w:hAnsi="Book Antiqua"/>
        </w:rPr>
        <w:t xml:space="preserve">a </w:t>
      </w:r>
      <w:r w:rsidR="00962A69" w:rsidRPr="00F3421C">
        <w:rPr>
          <w:rFonts w:ascii="Book Antiqua" w:hAnsi="Book Antiqua"/>
        </w:rPr>
        <w:t xml:space="preserve">high recurrence rate. </w:t>
      </w:r>
      <w:r w:rsidR="004A4ADC" w:rsidRPr="00F3421C">
        <w:rPr>
          <w:rFonts w:ascii="Book Antiqua" w:hAnsi="Book Antiqua"/>
        </w:rPr>
        <w:t>No</w:t>
      </w:r>
      <w:r w:rsidR="00A53BD1" w:rsidRPr="00F3421C">
        <w:rPr>
          <w:rFonts w:ascii="Book Antiqua" w:hAnsi="Book Antiqua"/>
        </w:rPr>
        <w:t xml:space="preserve"> treatment guidelines </w:t>
      </w:r>
      <w:r w:rsidR="004A4ADC" w:rsidRPr="00F3421C">
        <w:rPr>
          <w:rFonts w:ascii="Book Antiqua" w:hAnsi="Book Antiqua"/>
        </w:rPr>
        <w:t xml:space="preserve">exist </w:t>
      </w:r>
      <w:r w:rsidR="00A53BD1" w:rsidRPr="00F3421C">
        <w:rPr>
          <w:rFonts w:ascii="Book Antiqua" w:hAnsi="Book Antiqua"/>
        </w:rPr>
        <w:t xml:space="preserve">for recurrent HCC after LR. </w:t>
      </w:r>
      <w:r w:rsidR="005E41D4" w:rsidRPr="00F3421C">
        <w:rPr>
          <w:rFonts w:ascii="Book Antiqua" w:hAnsi="Book Antiqua"/>
        </w:rPr>
        <w:t xml:space="preserve">Salvage </w:t>
      </w:r>
      <w:r w:rsidR="00CB6BDA" w:rsidRPr="00F3421C">
        <w:rPr>
          <w:rFonts w:ascii="Book Antiqua" w:hAnsi="Book Antiqua"/>
        </w:rPr>
        <w:t xml:space="preserve">curative </w:t>
      </w:r>
      <w:r w:rsidR="005E41D4" w:rsidRPr="00F3421C">
        <w:rPr>
          <w:rFonts w:ascii="Book Antiqua" w:hAnsi="Book Antiqua"/>
        </w:rPr>
        <w:t xml:space="preserve">treatment for recurrent HCC following primary LR </w:t>
      </w:r>
      <w:r w:rsidR="00CB6BDA" w:rsidRPr="00F3421C">
        <w:rPr>
          <w:rFonts w:ascii="Book Antiqua" w:hAnsi="Book Antiqua"/>
        </w:rPr>
        <w:t xml:space="preserve">includes </w:t>
      </w:r>
      <w:r w:rsidR="0092315D" w:rsidRPr="00F3421C">
        <w:rPr>
          <w:rFonts w:ascii="Book Antiqua" w:hAnsi="Book Antiqua"/>
        </w:rPr>
        <w:t xml:space="preserve">SLT, </w:t>
      </w:r>
      <w:r w:rsidR="00CB6BDA" w:rsidRPr="00F3421C">
        <w:rPr>
          <w:rFonts w:ascii="Book Antiqua" w:hAnsi="Book Antiqua"/>
        </w:rPr>
        <w:t xml:space="preserve">repeat LR, </w:t>
      </w:r>
      <w:r w:rsidR="0092315D" w:rsidRPr="00F3421C">
        <w:rPr>
          <w:rFonts w:ascii="Book Antiqua" w:hAnsi="Book Antiqua"/>
        </w:rPr>
        <w:t xml:space="preserve">and </w:t>
      </w:r>
      <w:r w:rsidR="00CB6BDA" w:rsidRPr="00F3421C">
        <w:rPr>
          <w:rFonts w:ascii="Book Antiqua" w:hAnsi="Book Antiqua"/>
        </w:rPr>
        <w:t>radiofrequency ablation (RFA).</w:t>
      </w:r>
      <w:r w:rsidR="00123E96" w:rsidRPr="00F3421C">
        <w:rPr>
          <w:rFonts w:ascii="Book Antiqua" w:hAnsi="Book Antiqua"/>
        </w:rPr>
        <w:t xml:space="preserve"> In our group, Lee </w:t>
      </w:r>
      <w:r w:rsidR="00123E96" w:rsidRPr="00F3421C">
        <w:rPr>
          <w:rFonts w:ascii="Book Antiqua" w:hAnsi="Book Antiqua"/>
          <w:i/>
        </w:rPr>
        <w:t>et al</w:t>
      </w:r>
      <w:r w:rsidR="00123E96" w:rsidRPr="00F3421C">
        <w:rPr>
          <w:rFonts w:ascii="Book Antiqua" w:hAnsi="Book Antiqua"/>
          <w:vertAlign w:val="superscript"/>
        </w:rPr>
        <w:t>[17]</w:t>
      </w:r>
      <w:r w:rsidR="00123E96" w:rsidRPr="00F3421C">
        <w:rPr>
          <w:rFonts w:ascii="Book Antiqua" w:hAnsi="Book Antiqua"/>
        </w:rPr>
        <w:t xml:space="preserve"> first reported in 1995 that the cumulative 5-year survival rates in patients undergoing repeated hepatic resection after the first operation was 65.1%, and according to Ho </w:t>
      </w:r>
      <w:r w:rsidR="00607952">
        <w:rPr>
          <w:rFonts w:ascii="Book Antiqua" w:hAnsi="Book Antiqua"/>
          <w:i/>
        </w:rPr>
        <w:t>et al</w:t>
      </w:r>
      <w:r w:rsidR="00123E96" w:rsidRPr="00F3421C">
        <w:rPr>
          <w:rFonts w:ascii="Book Antiqua" w:hAnsi="Book Antiqua"/>
          <w:vertAlign w:val="superscript"/>
        </w:rPr>
        <w:t>[18]</w:t>
      </w:r>
      <w:r w:rsidR="00123E96" w:rsidRPr="00F3421C">
        <w:rPr>
          <w:rFonts w:ascii="Book Antiqua" w:hAnsi="Book Antiqua"/>
        </w:rPr>
        <w:t>,</w:t>
      </w:r>
      <w:r w:rsidR="00123E96" w:rsidRPr="00F3421C">
        <w:rPr>
          <w:rFonts w:ascii="Book Antiqua" w:hAnsi="Book Antiqua"/>
          <w:vertAlign w:val="superscript"/>
        </w:rPr>
        <w:t xml:space="preserve"> </w:t>
      </w:r>
      <w:r w:rsidR="00123E96" w:rsidRPr="00F3421C">
        <w:rPr>
          <w:rFonts w:ascii="Book Antiqua" w:hAnsi="Book Antiqua"/>
        </w:rPr>
        <w:t xml:space="preserve">the latest 5-year survival rates after recurrence in patients receiving repeat </w:t>
      </w:r>
      <w:proofErr w:type="spellStart"/>
      <w:r w:rsidR="00123E96" w:rsidRPr="00F3421C">
        <w:rPr>
          <w:rFonts w:ascii="Book Antiqua" w:hAnsi="Book Antiqua"/>
        </w:rPr>
        <w:t>hepatectomy</w:t>
      </w:r>
      <w:proofErr w:type="spellEnd"/>
      <w:r w:rsidR="00123E96" w:rsidRPr="00F3421C">
        <w:rPr>
          <w:rFonts w:ascii="Book Antiqua" w:hAnsi="Book Antiqua"/>
        </w:rPr>
        <w:t xml:space="preserve"> was 72%, which is similar to that of patients who have undergone primary resection and have no recurrence.</w:t>
      </w:r>
      <w:r w:rsidR="00CB6BDA" w:rsidRPr="00F3421C">
        <w:rPr>
          <w:rFonts w:ascii="Book Antiqua" w:hAnsi="Book Antiqua"/>
        </w:rPr>
        <w:t xml:space="preserve"> Chan </w:t>
      </w:r>
      <w:r w:rsidR="00CB6BDA" w:rsidRPr="00F3421C">
        <w:rPr>
          <w:rFonts w:ascii="Book Antiqua" w:hAnsi="Book Antiqua"/>
          <w:i/>
        </w:rPr>
        <w:t xml:space="preserve">et </w:t>
      </w:r>
      <w:r w:rsidR="004A4ADC" w:rsidRPr="00F3421C">
        <w:rPr>
          <w:rFonts w:ascii="Book Antiqua" w:hAnsi="Book Antiqua"/>
          <w:i/>
        </w:rPr>
        <w:t>al</w:t>
      </w:r>
      <w:r w:rsidR="00607952" w:rsidRPr="00F3421C">
        <w:rPr>
          <w:rFonts w:ascii="Book Antiqua" w:hAnsi="Book Antiqua"/>
          <w:vertAlign w:val="superscript"/>
        </w:rPr>
        <w:t>[19]</w:t>
      </w:r>
      <w:r w:rsidR="00CB6BDA" w:rsidRPr="00F3421C">
        <w:rPr>
          <w:rFonts w:ascii="Book Antiqua" w:hAnsi="Book Antiqua"/>
        </w:rPr>
        <w:t xml:space="preserve"> </w:t>
      </w:r>
      <w:r w:rsidR="00A51E5B" w:rsidRPr="00F3421C">
        <w:rPr>
          <w:rFonts w:ascii="Book Antiqua" w:hAnsi="Book Antiqua"/>
        </w:rPr>
        <w:t>report comparable survival rates and tumor-free survival rates in SLT and r</w:t>
      </w:r>
      <w:r w:rsidR="0092315D" w:rsidRPr="00F3421C">
        <w:rPr>
          <w:rFonts w:ascii="Book Antiqua" w:hAnsi="Book Antiqua"/>
        </w:rPr>
        <w:t>epeat LR</w:t>
      </w:r>
      <w:r w:rsidR="00A51E5B" w:rsidRPr="00F3421C">
        <w:rPr>
          <w:rFonts w:ascii="Book Antiqua" w:hAnsi="Book Antiqua"/>
        </w:rPr>
        <w:t>,</w:t>
      </w:r>
      <w:r w:rsidR="0092315D" w:rsidRPr="00F3421C">
        <w:rPr>
          <w:rFonts w:ascii="Book Antiqua" w:hAnsi="Book Antiqua"/>
        </w:rPr>
        <w:t xml:space="preserve"> </w:t>
      </w:r>
      <w:r w:rsidR="00A51E5B" w:rsidRPr="00F3421C">
        <w:rPr>
          <w:rFonts w:ascii="Book Antiqua" w:hAnsi="Book Antiqua"/>
        </w:rPr>
        <w:t>but RFA yield</w:t>
      </w:r>
      <w:r w:rsidR="009947D3" w:rsidRPr="00F3421C">
        <w:rPr>
          <w:rFonts w:ascii="Book Antiqua" w:hAnsi="Book Antiqua"/>
        </w:rPr>
        <w:t>s</w:t>
      </w:r>
      <w:r w:rsidR="00A51E5B" w:rsidRPr="00F3421C">
        <w:rPr>
          <w:rFonts w:ascii="Book Antiqua" w:hAnsi="Book Antiqua"/>
        </w:rPr>
        <w:t xml:space="preserve"> poorer outcome than SLT and repeat LR (</w:t>
      </w:r>
      <w:r w:rsidR="0092315D" w:rsidRPr="00F3421C">
        <w:rPr>
          <w:rFonts w:ascii="Book Antiqua" w:hAnsi="Book Antiqua"/>
        </w:rPr>
        <w:t>5-year survival rates</w:t>
      </w:r>
      <w:r w:rsidR="004A4ADC" w:rsidRPr="00F3421C">
        <w:rPr>
          <w:rFonts w:ascii="Book Antiqua" w:hAnsi="Book Antiqua"/>
        </w:rPr>
        <w:t xml:space="preserve"> in SLT, repeat LR, and RFA:</w:t>
      </w:r>
      <w:r w:rsidR="00A51E5B" w:rsidRPr="00F3421C">
        <w:rPr>
          <w:rFonts w:ascii="Book Antiqua" w:hAnsi="Book Antiqua"/>
        </w:rPr>
        <w:t xml:space="preserve"> 50.0%, 48.0%, 11.4%, respectively</w:t>
      </w:r>
      <w:r w:rsidR="0092315D" w:rsidRPr="00F3421C">
        <w:rPr>
          <w:rFonts w:ascii="Book Antiqua" w:hAnsi="Book Antiqua"/>
        </w:rPr>
        <w:t>; 5-year tumor</w:t>
      </w:r>
      <w:r w:rsidR="0088086A" w:rsidRPr="00F3421C">
        <w:rPr>
          <w:rFonts w:ascii="Book Antiqua" w:hAnsi="Book Antiqua"/>
        </w:rPr>
        <w:t>-</w:t>
      </w:r>
      <w:r w:rsidR="0092315D" w:rsidRPr="00F3421C">
        <w:rPr>
          <w:rFonts w:ascii="Book Antiqua" w:hAnsi="Book Antiqua"/>
        </w:rPr>
        <w:t>free survival rates</w:t>
      </w:r>
      <w:r w:rsidR="004A4ADC" w:rsidRPr="00F3421C">
        <w:rPr>
          <w:rFonts w:ascii="Book Antiqua" w:hAnsi="Book Antiqua"/>
        </w:rPr>
        <w:t xml:space="preserve"> in SLT, repeat LR, and RFA:</w:t>
      </w:r>
      <w:r w:rsidR="0092315D" w:rsidRPr="00F3421C">
        <w:rPr>
          <w:rFonts w:ascii="Book Antiqua" w:hAnsi="Book Antiqua"/>
        </w:rPr>
        <w:t xml:space="preserve"> 57.9%, 49.3%, 10.6%, respectively</w:t>
      </w:r>
      <w:r w:rsidR="00A51E5B" w:rsidRPr="00F3421C">
        <w:rPr>
          <w:rFonts w:ascii="Book Antiqua" w:hAnsi="Book Antiqua"/>
        </w:rPr>
        <w:t>)</w:t>
      </w:r>
      <w:r w:rsidR="004A4ADC" w:rsidRPr="00F3421C">
        <w:rPr>
          <w:rFonts w:ascii="Book Antiqua" w:hAnsi="Book Antiqua"/>
        </w:rPr>
        <w:t>.</w:t>
      </w:r>
      <w:r w:rsidR="00A51E5B" w:rsidRPr="00F3421C">
        <w:rPr>
          <w:rFonts w:ascii="Book Antiqua" w:hAnsi="Book Antiqua"/>
          <w:vertAlign w:val="superscript"/>
        </w:rPr>
        <w:t xml:space="preserve"> </w:t>
      </w:r>
      <w:r w:rsidR="00E703F9" w:rsidRPr="00F3421C">
        <w:rPr>
          <w:rFonts w:ascii="Book Antiqua" w:hAnsi="Book Antiqua"/>
        </w:rPr>
        <w:t xml:space="preserve">RFA </w:t>
      </w:r>
      <w:r w:rsidR="004A4ADC" w:rsidRPr="00F3421C">
        <w:rPr>
          <w:rFonts w:ascii="Book Antiqua" w:hAnsi="Book Antiqua"/>
        </w:rPr>
        <w:t>is</w:t>
      </w:r>
      <w:r w:rsidR="00CB4B47" w:rsidRPr="00F3421C">
        <w:rPr>
          <w:rFonts w:ascii="Book Antiqua" w:hAnsi="Book Antiqua"/>
        </w:rPr>
        <w:t xml:space="preserve"> associated with poor survival rates </w:t>
      </w:r>
      <w:r w:rsidR="004A4ADC" w:rsidRPr="00F3421C">
        <w:rPr>
          <w:rFonts w:ascii="Book Antiqua" w:hAnsi="Book Antiqua"/>
        </w:rPr>
        <w:t>but</w:t>
      </w:r>
      <w:r w:rsidR="00CB4B47" w:rsidRPr="00F3421C">
        <w:rPr>
          <w:rFonts w:ascii="Book Antiqua" w:hAnsi="Book Antiqua"/>
        </w:rPr>
        <w:t xml:space="preserve"> </w:t>
      </w:r>
      <w:r w:rsidR="00E703F9" w:rsidRPr="00F3421C">
        <w:rPr>
          <w:rFonts w:ascii="Book Antiqua" w:hAnsi="Book Antiqua"/>
        </w:rPr>
        <w:t>can be considered for patient</w:t>
      </w:r>
      <w:r w:rsidR="004A4ADC" w:rsidRPr="00F3421C">
        <w:rPr>
          <w:rFonts w:ascii="Book Antiqua" w:hAnsi="Book Antiqua"/>
        </w:rPr>
        <w:t>s</w:t>
      </w:r>
      <w:r w:rsidR="00E703F9" w:rsidRPr="00F3421C">
        <w:rPr>
          <w:rFonts w:ascii="Book Antiqua" w:hAnsi="Book Antiqua"/>
        </w:rPr>
        <w:t xml:space="preserve"> </w:t>
      </w:r>
      <w:r w:rsidR="00627344" w:rsidRPr="00F3421C">
        <w:rPr>
          <w:rFonts w:ascii="Book Antiqua" w:hAnsi="Book Antiqua"/>
        </w:rPr>
        <w:t xml:space="preserve">not </w:t>
      </w:r>
      <w:r w:rsidR="00E703F9" w:rsidRPr="00F3421C">
        <w:rPr>
          <w:rFonts w:ascii="Book Antiqua" w:hAnsi="Book Antiqua"/>
        </w:rPr>
        <w:t>su</w:t>
      </w:r>
      <w:r w:rsidR="00A4470B" w:rsidRPr="00F3421C">
        <w:rPr>
          <w:rFonts w:ascii="Book Antiqua" w:hAnsi="Book Antiqua"/>
        </w:rPr>
        <w:t>itable for LR</w:t>
      </w:r>
      <w:r w:rsidR="00E703F9" w:rsidRPr="00F3421C">
        <w:rPr>
          <w:rFonts w:ascii="Book Antiqua" w:hAnsi="Book Antiqua"/>
        </w:rPr>
        <w:t xml:space="preserve">. </w:t>
      </w:r>
      <w:r w:rsidR="00CB4B47" w:rsidRPr="00F3421C">
        <w:rPr>
          <w:rFonts w:ascii="Book Antiqua" w:hAnsi="Book Antiqua"/>
        </w:rPr>
        <w:t xml:space="preserve">In </w:t>
      </w:r>
      <w:r w:rsidR="009947D3" w:rsidRPr="00F3421C">
        <w:rPr>
          <w:rFonts w:ascii="Book Antiqua" w:hAnsi="Book Antiqua"/>
        </w:rPr>
        <w:t>another</w:t>
      </w:r>
      <w:r w:rsidR="00CB4B47" w:rsidRPr="00F3421C">
        <w:rPr>
          <w:rFonts w:ascii="Book Antiqua" w:hAnsi="Book Antiqua"/>
        </w:rPr>
        <w:t xml:space="preserve"> series </w:t>
      </w:r>
      <w:r w:rsidR="004A4ADC" w:rsidRPr="00F3421C">
        <w:rPr>
          <w:rFonts w:ascii="Book Antiqua" w:hAnsi="Book Antiqua"/>
        </w:rPr>
        <w:t xml:space="preserve">by Yamashita </w:t>
      </w:r>
      <w:r w:rsidR="004A4ADC" w:rsidRPr="00F3421C">
        <w:rPr>
          <w:rFonts w:ascii="Book Antiqua" w:hAnsi="Book Antiqua"/>
          <w:i/>
        </w:rPr>
        <w:t>et al</w:t>
      </w:r>
      <w:r w:rsidR="00607952" w:rsidRPr="00F3421C">
        <w:rPr>
          <w:rFonts w:ascii="Book Antiqua" w:hAnsi="Book Antiqua"/>
          <w:vertAlign w:val="superscript"/>
        </w:rPr>
        <w:t>[20]</w:t>
      </w:r>
      <w:r w:rsidR="00607952">
        <w:rPr>
          <w:rFonts w:ascii="Book Antiqua" w:eastAsia="宋体" w:hAnsi="Book Antiqua" w:hint="eastAsia"/>
          <w:vertAlign w:val="superscript"/>
          <w:lang w:eastAsia="zh-CN"/>
        </w:rPr>
        <w:t xml:space="preserve"> </w:t>
      </w:r>
      <w:r w:rsidR="004A4ADC" w:rsidRPr="00F3421C">
        <w:rPr>
          <w:rFonts w:ascii="Book Antiqua" w:hAnsi="Book Antiqua"/>
        </w:rPr>
        <w:t xml:space="preserve">which </w:t>
      </w:r>
      <w:r w:rsidR="00CB4B47" w:rsidRPr="00F3421C">
        <w:rPr>
          <w:rFonts w:ascii="Book Antiqua" w:hAnsi="Book Antiqua"/>
        </w:rPr>
        <w:t>compared the outcome</w:t>
      </w:r>
      <w:r w:rsidR="004A4ADC" w:rsidRPr="00F3421C">
        <w:rPr>
          <w:rFonts w:ascii="Book Antiqua" w:hAnsi="Book Antiqua"/>
        </w:rPr>
        <w:t>s</w:t>
      </w:r>
      <w:r w:rsidR="00CB4B47" w:rsidRPr="00F3421C">
        <w:rPr>
          <w:rFonts w:ascii="Book Antiqua" w:hAnsi="Book Antiqua"/>
        </w:rPr>
        <w:t xml:space="preserve"> between repeat LR and SLT, the perioperative outcome</w:t>
      </w:r>
      <w:r w:rsidR="004A4ADC" w:rsidRPr="00F3421C">
        <w:rPr>
          <w:rFonts w:ascii="Book Antiqua" w:hAnsi="Book Antiqua"/>
        </w:rPr>
        <w:t>s</w:t>
      </w:r>
      <w:r w:rsidR="00CB4B47" w:rsidRPr="00F3421C">
        <w:rPr>
          <w:rFonts w:ascii="Book Antiqua" w:hAnsi="Book Antiqua"/>
        </w:rPr>
        <w:t xml:space="preserve"> </w:t>
      </w:r>
      <w:r w:rsidR="00387652" w:rsidRPr="00F3421C">
        <w:rPr>
          <w:rFonts w:ascii="Book Antiqua" w:hAnsi="Book Antiqua"/>
        </w:rPr>
        <w:t>including the</w:t>
      </w:r>
      <w:r w:rsidR="001B476A" w:rsidRPr="00F3421C">
        <w:rPr>
          <w:rFonts w:ascii="Book Antiqua" w:hAnsi="Book Antiqua"/>
        </w:rPr>
        <w:t xml:space="preserve"> operation time, </w:t>
      </w:r>
      <w:r w:rsidR="00387652" w:rsidRPr="00F3421C">
        <w:rPr>
          <w:rFonts w:ascii="Book Antiqua" w:hAnsi="Book Antiqua"/>
        </w:rPr>
        <w:t xml:space="preserve">intraoperative </w:t>
      </w:r>
      <w:r w:rsidR="001B476A" w:rsidRPr="00F3421C">
        <w:rPr>
          <w:rFonts w:ascii="Book Antiqua" w:hAnsi="Book Antiqua"/>
        </w:rPr>
        <w:t>blood loss,</w:t>
      </w:r>
      <w:r w:rsidR="00387652" w:rsidRPr="00F3421C">
        <w:rPr>
          <w:rFonts w:ascii="Book Antiqua" w:hAnsi="Book Antiqua"/>
        </w:rPr>
        <w:t xml:space="preserve"> the length of hospital stay,</w:t>
      </w:r>
      <w:r w:rsidR="00710A2D" w:rsidRPr="00F3421C">
        <w:rPr>
          <w:rFonts w:ascii="Book Antiqua" w:hAnsi="Book Antiqua"/>
        </w:rPr>
        <w:t xml:space="preserve"> </w:t>
      </w:r>
      <w:r w:rsidR="00387652" w:rsidRPr="00F3421C">
        <w:rPr>
          <w:rFonts w:ascii="Book Antiqua" w:hAnsi="Book Antiqua"/>
        </w:rPr>
        <w:t>and post-operative morbidity,</w:t>
      </w:r>
      <w:r w:rsidR="001B476A" w:rsidRPr="00F3421C">
        <w:rPr>
          <w:rFonts w:ascii="Book Antiqua" w:hAnsi="Book Antiqua"/>
        </w:rPr>
        <w:t xml:space="preserve"> </w:t>
      </w:r>
      <w:r w:rsidR="004A4ADC" w:rsidRPr="00F3421C">
        <w:rPr>
          <w:rFonts w:ascii="Book Antiqua" w:hAnsi="Book Antiqua"/>
        </w:rPr>
        <w:t>we</w:t>
      </w:r>
      <w:r w:rsidR="00CB4B47" w:rsidRPr="00F3421C">
        <w:rPr>
          <w:rFonts w:ascii="Book Antiqua" w:hAnsi="Book Antiqua"/>
        </w:rPr>
        <w:t>re</w:t>
      </w:r>
      <w:r w:rsidR="00387652" w:rsidRPr="00F3421C">
        <w:rPr>
          <w:rFonts w:ascii="Book Antiqua" w:hAnsi="Book Antiqua"/>
        </w:rPr>
        <w:t xml:space="preserve"> all </w:t>
      </w:r>
      <w:r w:rsidR="00CB4B47" w:rsidRPr="00F3421C">
        <w:rPr>
          <w:rFonts w:ascii="Book Antiqua" w:hAnsi="Book Antiqua"/>
        </w:rPr>
        <w:t>significant wor</w:t>
      </w:r>
      <w:r w:rsidR="00387652" w:rsidRPr="00F3421C">
        <w:rPr>
          <w:rFonts w:ascii="Book Antiqua" w:hAnsi="Book Antiqua"/>
        </w:rPr>
        <w:t xml:space="preserve">se in </w:t>
      </w:r>
      <w:r w:rsidR="004A4ADC" w:rsidRPr="00F3421C">
        <w:rPr>
          <w:rFonts w:ascii="Book Antiqua" w:hAnsi="Book Antiqua"/>
        </w:rPr>
        <w:t xml:space="preserve">the </w:t>
      </w:r>
      <w:r w:rsidR="00387652" w:rsidRPr="00F3421C">
        <w:rPr>
          <w:rFonts w:ascii="Book Antiqua" w:hAnsi="Book Antiqua"/>
        </w:rPr>
        <w:t>SLT group</w:t>
      </w:r>
      <w:r w:rsidR="004A4ADC" w:rsidRPr="00F3421C">
        <w:rPr>
          <w:rFonts w:ascii="Book Antiqua" w:hAnsi="Book Antiqua"/>
        </w:rPr>
        <w:t>.</w:t>
      </w:r>
      <w:r w:rsidR="00FE6480" w:rsidRPr="00F3421C">
        <w:rPr>
          <w:rFonts w:ascii="Book Antiqua" w:hAnsi="Book Antiqua"/>
        </w:rPr>
        <w:t xml:space="preserve"> </w:t>
      </w:r>
      <w:r w:rsidR="004A4ADC" w:rsidRPr="00F3421C">
        <w:rPr>
          <w:rFonts w:ascii="Book Antiqua" w:hAnsi="Book Antiqua"/>
        </w:rPr>
        <w:t>N</w:t>
      </w:r>
      <w:r w:rsidR="00387652" w:rsidRPr="00F3421C">
        <w:rPr>
          <w:rFonts w:ascii="Book Antiqua" w:hAnsi="Book Antiqua"/>
        </w:rPr>
        <w:t>o significant difference</w:t>
      </w:r>
      <w:r w:rsidR="004A4ADC" w:rsidRPr="00F3421C">
        <w:rPr>
          <w:rFonts w:ascii="Book Antiqua" w:hAnsi="Book Antiqua"/>
        </w:rPr>
        <w:t xml:space="preserve"> was observed</w:t>
      </w:r>
      <w:r w:rsidR="00387652" w:rsidRPr="00F3421C">
        <w:rPr>
          <w:rFonts w:ascii="Book Antiqua" w:hAnsi="Book Antiqua"/>
        </w:rPr>
        <w:t xml:space="preserve"> in </w:t>
      </w:r>
      <w:r w:rsidR="00387652" w:rsidRPr="00F3421C">
        <w:rPr>
          <w:rFonts w:ascii="Book Antiqua" w:hAnsi="Book Antiqua"/>
        </w:rPr>
        <w:lastRenderedPageBreak/>
        <w:t>the overall survival between these two groups, but patient</w:t>
      </w:r>
      <w:r w:rsidR="00A4470B" w:rsidRPr="00F3421C">
        <w:rPr>
          <w:rFonts w:ascii="Book Antiqua" w:hAnsi="Book Antiqua"/>
        </w:rPr>
        <w:t>s</w:t>
      </w:r>
      <w:r w:rsidR="00387652" w:rsidRPr="00F3421C">
        <w:rPr>
          <w:rFonts w:ascii="Book Antiqua" w:hAnsi="Book Antiqua"/>
        </w:rPr>
        <w:t xml:space="preserve"> </w:t>
      </w:r>
      <w:r w:rsidR="004A4ADC" w:rsidRPr="00F3421C">
        <w:rPr>
          <w:rFonts w:ascii="Book Antiqua" w:hAnsi="Book Antiqua"/>
        </w:rPr>
        <w:t xml:space="preserve">who </w:t>
      </w:r>
      <w:r w:rsidR="00387652" w:rsidRPr="00F3421C">
        <w:rPr>
          <w:rFonts w:ascii="Book Antiqua" w:hAnsi="Book Antiqua"/>
        </w:rPr>
        <w:t>underwent SLT ha</w:t>
      </w:r>
      <w:r w:rsidR="004A4ADC" w:rsidRPr="00F3421C">
        <w:rPr>
          <w:rFonts w:ascii="Book Antiqua" w:hAnsi="Book Antiqua"/>
        </w:rPr>
        <w:t>d</w:t>
      </w:r>
      <w:r w:rsidR="00FE6480" w:rsidRPr="00F3421C">
        <w:rPr>
          <w:rFonts w:ascii="Book Antiqua" w:hAnsi="Book Antiqua"/>
        </w:rPr>
        <w:t xml:space="preserve"> better disease-free survival</w:t>
      </w:r>
      <w:r w:rsidR="00FE6480" w:rsidRPr="00F3421C">
        <w:rPr>
          <w:rFonts w:ascii="Book Antiqua" w:hAnsi="Book Antiqua"/>
          <w:vertAlign w:val="superscript"/>
        </w:rPr>
        <w:t>[</w:t>
      </w:r>
      <w:r w:rsidR="00123E96" w:rsidRPr="00F3421C">
        <w:rPr>
          <w:rFonts w:ascii="Book Antiqua" w:hAnsi="Book Antiqua"/>
          <w:vertAlign w:val="superscript"/>
        </w:rPr>
        <w:t>20</w:t>
      </w:r>
      <w:r w:rsidR="00607952">
        <w:rPr>
          <w:rFonts w:ascii="Book Antiqua" w:eastAsia="宋体" w:hAnsi="Book Antiqua" w:hint="eastAsia"/>
          <w:vertAlign w:val="superscript"/>
          <w:lang w:eastAsia="zh-CN"/>
        </w:rPr>
        <w:t>,21</w:t>
      </w:r>
      <w:r w:rsidR="00607952">
        <w:rPr>
          <w:rFonts w:ascii="Book Antiqua" w:hAnsi="Book Antiqua"/>
          <w:vertAlign w:val="superscript"/>
        </w:rPr>
        <w:t>]</w:t>
      </w:r>
      <w:r w:rsidR="004A4ADC" w:rsidRPr="00F3421C">
        <w:rPr>
          <w:rFonts w:ascii="Book Antiqua" w:hAnsi="Book Antiqua"/>
        </w:rPr>
        <w:t>.</w:t>
      </w:r>
      <w:r w:rsidR="00FE6480" w:rsidRPr="00F3421C">
        <w:rPr>
          <w:rFonts w:ascii="Book Antiqua" w:hAnsi="Book Antiqua"/>
        </w:rPr>
        <w:t xml:space="preserve"> </w:t>
      </w:r>
      <w:r w:rsidR="00710A2D" w:rsidRPr="00F3421C">
        <w:rPr>
          <w:rFonts w:ascii="Book Antiqua" w:hAnsi="Book Antiqua"/>
        </w:rPr>
        <w:t>The difference between the result</w:t>
      </w:r>
      <w:r w:rsidR="004A4ADC" w:rsidRPr="00F3421C">
        <w:rPr>
          <w:rFonts w:ascii="Book Antiqua" w:hAnsi="Book Antiqua"/>
        </w:rPr>
        <w:t>s</w:t>
      </w:r>
      <w:r w:rsidR="00710A2D" w:rsidRPr="00F3421C">
        <w:rPr>
          <w:rFonts w:ascii="Book Antiqua" w:hAnsi="Book Antiqua"/>
        </w:rPr>
        <w:t xml:space="preserve"> of these two salvage treatment</w:t>
      </w:r>
      <w:r w:rsidR="004A4ADC" w:rsidRPr="00F3421C">
        <w:rPr>
          <w:rFonts w:ascii="Book Antiqua" w:hAnsi="Book Antiqua"/>
        </w:rPr>
        <w:t>s</w:t>
      </w:r>
      <w:r w:rsidR="00710A2D" w:rsidRPr="00F3421C">
        <w:rPr>
          <w:rFonts w:ascii="Book Antiqua" w:hAnsi="Book Antiqua"/>
        </w:rPr>
        <w:t xml:space="preserve"> </w:t>
      </w:r>
      <w:r w:rsidR="00577503" w:rsidRPr="00F3421C">
        <w:rPr>
          <w:rFonts w:ascii="Book Antiqua" w:hAnsi="Book Antiqua"/>
        </w:rPr>
        <w:t xml:space="preserve">is similar to the difference between </w:t>
      </w:r>
      <w:r w:rsidR="00F63DC5" w:rsidRPr="00F3421C">
        <w:rPr>
          <w:rFonts w:ascii="Book Antiqua" w:hAnsi="Book Antiqua"/>
        </w:rPr>
        <w:t xml:space="preserve">primary </w:t>
      </w:r>
      <w:r w:rsidR="00577503" w:rsidRPr="00F3421C">
        <w:rPr>
          <w:rFonts w:ascii="Book Antiqua" w:hAnsi="Book Antiqua"/>
        </w:rPr>
        <w:t xml:space="preserve">LT and </w:t>
      </w:r>
      <w:r w:rsidR="00627344" w:rsidRPr="00F3421C">
        <w:rPr>
          <w:rFonts w:ascii="Book Antiqua" w:hAnsi="Book Antiqua"/>
        </w:rPr>
        <w:t xml:space="preserve">initial </w:t>
      </w:r>
      <w:r w:rsidR="00577503" w:rsidRPr="00F3421C">
        <w:rPr>
          <w:rFonts w:ascii="Book Antiqua" w:hAnsi="Book Antiqua"/>
        </w:rPr>
        <w:t xml:space="preserve">LR for early HCC in compensated liver. </w:t>
      </w:r>
      <w:r w:rsidR="00A53BD1" w:rsidRPr="00F3421C">
        <w:rPr>
          <w:rFonts w:ascii="Book Antiqua" w:hAnsi="Book Antiqua"/>
        </w:rPr>
        <w:t xml:space="preserve">However, in </w:t>
      </w:r>
      <w:r w:rsidR="004A4ADC" w:rsidRPr="00F3421C">
        <w:rPr>
          <w:rFonts w:ascii="Book Antiqua" w:hAnsi="Book Antiqua"/>
        </w:rPr>
        <w:t>areas</w:t>
      </w:r>
      <w:r w:rsidR="00A53BD1" w:rsidRPr="00F3421C">
        <w:rPr>
          <w:rFonts w:ascii="Book Antiqua" w:hAnsi="Book Antiqua"/>
        </w:rPr>
        <w:t xml:space="preserve"> wit</w:t>
      </w:r>
      <w:r w:rsidR="00070569" w:rsidRPr="00F3421C">
        <w:rPr>
          <w:rFonts w:ascii="Book Antiqua" w:hAnsi="Book Antiqua"/>
        </w:rPr>
        <w:t xml:space="preserve">hout </w:t>
      </w:r>
      <w:r w:rsidR="004A4ADC" w:rsidRPr="00F3421C">
        <w:rPr>
          <w:rFonts w:ascii="Book Antiqua" w:hAnsi="Book Antiqua"/>
        </w:rPr>
        <w:t>sufficient</w:t>
      </w:r>
      <w:r w:rsidR="00070569" w:rsidRPr="00F3421C">
        <w:rPr>
          <w:rFonts w:ascii="Book Antiqua" w:hAnsi="Book Antiqua"/>
        </w:rPr>
        <w:t xml:space="preserve"> donor</w:t>
      </w:r>
      <w:r w:rsidR="004A4ADC" w:rsidRPr="00F3421C">
        <w:rPr>
          <w:rFonts w:ascii="Book Antiqua" w:hAnsi="Book Antiqua"/>
        </w:rPr>
        <w:t>s</w:t>
      </w:r>
      <w:r w:rsidR="00A53BD1" w:rsidRPr="00F3421C">
        <w:rPr>
          <w:rFonts w:ascii="Book Antiqua" w:hAnsi="Book Antiqua"/>
        </w:rPr>
        <w:t xml:space="preserve">, </w:t>
      </w:r>
      <w:r w:rsidR="00C22AEE" w:rsidRPr="00F3421C">
        <w:rPr>
          <w:rFonts w:ascii="Book Antiqua" w:hAnsi="Book Antiqua"/>
        </w:rPr>
        <w:t xml:space="preserve">repeat LR is the only treatment </w:t>
      </w:r>
      <w:r w:rsidR="00070569" w:rsidRPr="00F3421C">
        <w:rPr>
          <w:rFonts w:ascii="Book Antiqua" w:hAnsi="Book Antiqua"/>
        </w:rPr>
        <w:t>for patient</w:t>
      </w:r>
      <w:r w:rsidR="004A4ADC" w:rsidRPr="00F3421C">
        <w:rPr>
          <w:rFonts w:ascii="Book Antiqua" w:hAnsi="Book Antiqua"/>
        </w:rPr>
        <w:t>s</w:t>
      </w:r>
      <w:r w:rsidR="00070569" w:rsidRPr="00F3421C">
        <w:rPr>
          <w:rFonts w:ascii="Book Antiqua" w:hAnsi="Book Antiqua"/>
        </w:rPr>
        <w:t xml:space="preserve"> with recurrent HCC and enough</w:t>
      </w:r>
      <w:r w:rsidR="00C12272" w:rsidRPr="00F3421C">
        <w:rPr>
          <w:rFonts w:ascii="Book Antiqua" w:hAnsi="Book Antiqua"/>
        </w:rPr>
        <w:t xml:space="preserve"> remnant</w:t>
      </w:r>
      <w:r w:rsidR="00070569" w:rsidRPr="00F3421C">
        <w:rPr>
          <w:rFonts w:ascii="Book Antiqua" w:hAnsi="Book Antiqua"/>
        </w:rPr>
        <w:t xml:space="preserve"> liver </w:t>
      </w:r>
      <w:r w:rsidR="004A4ADC" w:rsidRPr="00F3421C">
        <w:rPr>
          <w:rFonts w:ascii="Book Antiqua" w:hAnsi="Book Antiqua"/>
        </w:rPr>
        <w:t>that</w:t>
      </w:r>
      <w:r w:rsidR="00C22AEE" w:rsidRPr="00F3421C">
        <w:rPr>
          <w:rFonts w:ascii="Book Antiqua" w:hAnsi="Book Antiqua"/>
        </w:rPr>
        <w:t xml:space="preserve"> can provide </w:t>
      </w:r>
      <w:r w:rsidR="004A4ADC" w:rsidRPr="00F3421C">
        <w:rPr>
          <w:rFonts w:ascii="Book Antiqua" w:hAnsi="Book Antiqua"/>
        </w:rPr>
        <w:t xml:space="preserve">an </w:t>
      </w:r>
      <w:r w:rsidR="00C22AEE" w:rsidRPr="00F3421C">
        <w:rPr>
          <w:rFonts w:ascii="Book Antiqua" w:hAnsi="Book Antiqua"/>
        </w:rPr>
        <w:t xml:space="preserve">overall survival </w:t>
      </w:r>
      <w:r w:rsidR="004A4ADC" w:rsidRPr="00F3421C">
        <w:rPr>
          <w:rFonts w:ascii="Book Antiqua" w:hAnsi="Book Antiqua"/>
        </w:rPr>
        <w:t xml:space="preserve">comparable </w:t>
      </w:r>
      <w:r w:rsidR="0065283B" w:rsidRPr="00F3421C">
        <w:rPr>
          <w:rFonts w:ascii="Book Antiqua" w:hAnsi="Book Antiqua"/>
        </w:rPr>
        <w:t>to</w:t>
      </w:r>
      <w:r w:rsidR="00C22AEE" w:rsidRPr="00F3421C">
        <w:rPr>
          <w:rFonts w:ascii="Book Antiqua" w:hAnsi="Book Antiqua"/>
        </w:rPr>
        <w:t xml:space="preserve"> SLT</w:t>
      </w:r>
      <w:r w:rsidR="00A4470B" w:rsidRPr="00F3421C">
        <w:rPr>
          <w:rFonts w:ascii="Book Antiqua" w:hAnsi="Book Antiqua"/>
        </w:rPr>
        <w:t>.</w:t>
      </w:r>
      <w:r w:rsidR="00C22AEE" w:rsidRPr="00F3421C">
        <w:rPr>
          <w:rFonts w:ascii="Book Antiqua" w:hAnsi="Book Antiqua"/>
        </w:rPr>
        <w:t xml:space="preserve"> </w:t>
      </w:r>
      <w:proofErr w:type="spellStart"/>
      <w:r w:rsidR="00416F13" w:rsidRPr="00F3421C">
        <w:rPr>
          <w:rFonts w:ascii="Book Antiqua" w:hAnsi="Book Antiqua"/>
        </w:rPr>
        <w:t>Mise</w:t>
      </w:r>
      <w:proofErr w:type="spellEnd"/>
      <w:r w:rsidR="00416F13" w:rsidRPr="00F3421C">
        <w:rPr>
          <w:rFonts w:ascii="Book Antiqua" w:hAnsi="Book Antiqua"/>
        </w:rPr>
        <w:t xml:space="preserve"> </w:t>
      </w:r>
      <w:r w:rsidR="00416F13" w:rsidRPr="00F3421C">
        <w:rPr>
          <w:rFonts w:ascii="Book Antiqua" w:hAnsi="Book Antiqua"/>
          <w:i/>
        </w:rPr>
        <w:t>et al</w:t>
      </w:r>
      <w:r w:rsidR="00607952" w:rsidRPr="00F3421C">
        <w:rPr>
          <w:rFonts w:ascii="Book Antiqua" w:hAnsi="Book Antiqua"/>
          <w:vertAlign w:val="superscript"/>
        </w:rPr>
        <w:t>[22]</w:t>
      </w:r>
      <w:r w:rsidR="00416F13" w:rsidRPr="00F3421C">
        <w:rPr>
          <w:rFonts w:ascii="Book Antiqua" w:hAnsi="Book Antiqua"/>
        </w:rPr>
        <w:t xml:space="preserve"> report the result of third or more repeat </w:t>
      </w:r>
      <w:proofErr w:type="spellStart"/>
      <w:r w:rsidR="00416F13" w:rsidRPr="00F3421C">
        <w:rPr>
          <w:rFonts w:ascii="Book Antiqua" w:hAnsi="Book Antiqua"/>
        </w:rPr>
        <w:t>hepatectomies</w:t>
      </w:r>
      <w:proofErr w:type="spellEnd"/>
      <w:r w:rsidR="00416F13" w:rsidRPr="00F3421C">
        <w:rPr>
          <w:rFonts w:ascii="Book Antiqua" w:hAnsi="Book Antiqua"/>
        </w:rPr>
        <w:t xml:space="preserve"> fo</w:t>
      </w:r>
      <w:r w:rsidR="003647BF" w:rsidRPr="00F3421C">
        <w:rPr>
          <w:rFonts w:ascii="Book Antiqua" w:hAnsi="Book Antiqua"/>
        </w:rPr>
        <w:t>r recurrent HCC</w:t>
      </w:r>
      <w:r w:rsidR="006A4FC8" w:rsidRPr="00F3421C">
        <w:rPr>
          <w:rFonts w:ascii="Book Antiqua" w:hAnsi="Book Antiqua"/>
        </w:rPr>
        <w:t>. T</w:t>
      </w:r>
      <w:r w:rsidR="003647BF" w:rsidRPr="00F3421C">
        <w:rPr>
          <w:rFonts w:ascii="Book Antiqua" w:hAnsi="Book Antiqua"/>
        </w:rPr>
        <w:t xml:space="preserve">he 5- and 10-year overall survival rates from </w:t>
      </w:r>
      <w:r w:rsidR="004A4ADC" w:rsidRPr="00F3421C">
        <w:rPr>
          <w:rFonts w:ascii="Book Antiqua" w:hAnsi="Book Antiqua"/>
        </w:rPr>
        <w:t xml:space="preserve">the </w:t>
      </w:r>
      <w:r w:rsidR="003647BF" w:rsidRPr="00F3421C">
        <w:rPr>
          <w:rFonts w:ascii="Book Antiqua" w:hAnsi="Book Antiqua"/>
        </w:rPr>
        <w:t xml:space="preserve">initial </w:t>
      </w:r>
      <w:proofErr w:type="spellStart"/>
      <w:r w:rsidR="003647BF" w:rsidRPr="00F3421C">
        <w:rPr>
          <w:rFonts w:ascii="Book Antiqua" w:hAnsi="Book Antiqua"/>
        </w:rPr>
        <w:t>hepatectomy</w:t>
      </w:r>
      <w:proofErr w:type="spellEnd"/>
      <w:r w:rsidR="003647BF" w:rsidRPr="00F3421C">
        <w:rPr>
          <w:rFonts w:ascii="Book Antiqua" w:hAnsi="Book Antiqua"/>
        </w:rPr>
        <w:t xml:space="preserve"> are 91.4% and 75.5% respectively</w:t>
      </w:r>
      <w:r w:rsidR="005848A9" w:rsidRPr="00F3421C">
        <w:rPr>
          <w:rFonts w:ascii="Book Antiqua" w:hAnsi="Book Antiqua"/>
        </w:rPr>
        <w:t xml:space="preserve">, and </w:t>
      </w:r>
      <w:r w:rsidR="004A4ADC" w:rsidRPr="00F3421C">
        <w:rPr>
          <w:rFonts w:ascii="Book Antiqua" w:hAnsi="Book Antiqua"/>
        </w:rPr>
        <w:t xml:space="preserve">the </w:t>
      </w:r>
      <w:r w:rsidR="005848A9" w:rsidRPr="00F3421C">
        <w:rPr>
          <w:rFonts w:ascii="Book Antiqua" w:hAnsi="Book Antiqua"/>
        </w:rPr>
        <w:t xml:space="preserve">5-year disease-free survival </w:t>
      </w:r>
      <w:r w:rsidR="004A4ADC" w:rsidRPr="00F3421C">
        <w:rPr>
          <w:rFonts w:ascii="Book Antiqua" w:hAnsi="Book Antiqua"/>
        </w:rPr>
        <w:t xml:space="preserve">rate </w:t>
      </w:r>
      <w:r w:rsidR="005848A9" w:rsidRPr="00F3421C">
        <w:rPr>
          <w:rFonts w:ascii="Book Antiqua" w:hAnsi="Book Antiqua"/>
        </w:rPr>
        <w:t>after</w:t>
      </w:r>
      <w:r w:rsidR="00C21233" w:rsidRPr="00F3421C">
        <w:rPr>
          <w:rFonts w:ascii="Book Antiqua" w:hAnsi="Book Antiqua"/>
        </w:rPr>
        <w:t xml:space="preserve"> the</w:t>
      </w:r>
      <w:r w:rsidR="005848A9" w:rsidRPr="00F3421C">
        <w:rPr>
          <w:rFonts w:ascii="Book Antiqua" w:hAnsi="Book Antiqua"/>
        </w:rPr>
        <w:t xml:space="preserve"> second </w:t>
      </w:r>
      <w:proofErr w:type="spellStart"/>
      <w:r w:rsidR="005848A9" w:rsidRPr="00F3421C">
        <w:rPr>
          <w:rFonts w:ascii="Book Antiqua" w:hAnsi="Book Antiqua"/>
        </w:rPr>
        <w:t>hepatectomy</w:t>
      </w:r>
      <w:proofErr w:type="spellEnd"/>
      <w:r w:rsidR="005848A9" w:rsidRPr="00F3421C">
        <w:rPr>
          <w:rFonts w:ascii="Book Antiqua" w:hAnsi="Book Antiqua"/>
        </w:rPr>
        <w:t xml:space="preserve"> is 17.9%</w:t>
      </w:r>
      <w:r w:rsidR="00C21233" w:rsidRPr="00F3421C">
        <w:rPr>
          <w:rFonts w:ascii="Book Antiqua" w:hAnsi="Book Antiqua"/>
        </w:rPr>
        <w:t>.</w:t>
      </w:r>
    </w:p>
    <w:p w14:paraId="5E321724" w14:textId="24D2500C" w:rsidR="00341738" w:rsidRPr="00F3421C" w:rsidRDefault="00A15B6C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150" w:firstLine="360"/>
        <w:jc w:val="both"/>
        <w:rPr>
          <w:rFonts w:ascii="Book Antiqua" w:hAnsi="Book Antiqua"/>
        </w:rPr>
      </w:pPr>
      <w:r w:rsidRPr="00F3421C">
        <w:rPr>
          <w:rFonts w:ascii="Book Antiqua" w:hAnsi="Book Antiqua"/>
        </w:rPr>
        <w:t xml:space="preserve">Comparison of primary LT and SLT for HCC within MC </w:t>
      </w:r>
      <w:r w:rsidR="00F63DC5" w:rsidRPr="00F3421C">
        <w:rPr>
          <w:rFonts w:ascii="Book Antiqua" w:hAnsi="Book Antiqua"/>
        </w:rPr>
        <w:t xml:space="preserve">in recent studies </w:t>
      </w:r>
      <w:r w:rsidRPr="00F3421C">
        <w:rPr>
          <w:rFonts w:ascii="Book Antiqua" w:hAnsi="Book Antiqua"/>
        </w:rPr>
        <w:t>revealed similar periop</w:t>
      </w:r>
      <w:r w:rsidR="00F63DC5" w:rsidRPr="00F3421C">
        <w:rPr>
          <w:rFonts w:ascii="Book Antiqua" w:hAnsi="Book Antiqua"/>
        </w:rPr>
        <w:t>erative course, morbidity, overall survival, and disease-free survival</w:t>
      </w:r>
      <w:r w:rsidR="00122F63" w:rsidRPr="00F3421C">
        <w:rPr>
          <w:rFonts w:ascii="Book Antiqua" w:hAnsi="Book Antiqua"/>
          <w:vertAlign w:val="superscript"/>
        </w:rPr>
        <w:t>[16</w:t>
      </w:r>
      <w:r w:rsidR="00607952">
        <w:rPr>
          <w:rFonts w:ascii="Book Antiqua" w:eastAsia="宋体" w:hAnsi="Book Antiqua" w:hint="eastAsia"/>
          <w:vertAlign w:val="superscript"/>
          <w:lang w:eastAsia="zh-CN"/>
        </w:rPr>
        <w:t>,23-28</w:t>
      </w:r>
      <w:r w:rsidR="00607952">
        <w:rPr>
          <w:rFonts w:ascii="Book Antiqua" w:hAnsi="Book Antiqua"/>
          <w:vertAlign w:val="superscript"/>
        </w:rPr>
        <w:t>]</w:t>
      </w:r>
      <w:r w:rsidR="00C21233" w:rsidRPr="00F3421C">
        <w:rPr>
          <w:rFonts w:ascii="Book Antiqua" w:hAnsi="Book Antiqua"/>
        </w:rPr>
        <w:t>,</w:t>
      </w:r>
      <w:r w:rsidR="00F63DC5" w:rsidRPr="00F3421C">
        <w:rPr>
          <w:rFonts w:ascii="Book Antiqua" w:hAnsi="Book Antiqua"/>
        </w:rPr>
        <w:t xml:space="preserve"> while </w:t>
      </w:r>
      <w:r w:rsidR="00C21233" w:rsidRPr="00F3421C">
        <w:rPr>
          <w:rFonts w:ascii="Book Antiqua" w:hAnsi="Book Antiqua"/>
        </w:rPr>
        <w:t>a</w:t>
      </w:r>
      <w:r w:rsidR="00F63DC5" w:rsidRPr="00F3421C">
        <w:rPr>
          <w:rFonts w:ascii="Book Antiqua" w:hAnsi="Book Antiqua"/>
        </w:rPr>
        <w:t xml:space="preserve"> previous study</w:t>
      </w:r>
      <w:r w:rsidRPr="00F3421C">
        <w:rPr>
          <w:rFonts w:ascii="Book Antiqua" w:hAnsi="Book Antiqua"/>
        </w:rPr>
        <w:t xml:space="preserve"> </w:t>
      </w:r>
      <w:r w:rsidR="00F63DC5" w:rsidRPr="00F3421C">
        <w:rPr>
          <w:rFonts w:ascii="Book Antiqua" w:hAnsi="Book Antiqua"/>
        </w:rPr>
        <w:t xml:space="preserve">showed </w:t>
      </w:r>
      <w:r w:rsidR="00C21233" w:rsidRPr="00F3421C">
        <w:rPr>
          <w:rFonts w:ascii="Book Antiqua" w:hAnsi="Book Antiqua"/>
        </w:rPr>
        <w:t xml:space="preserve">the association of </w:t>
      </w:r>
      <w:r w:rsidR="00F63DC5" w:rsidRPr="00F3421C">
        <w:rPr>
          <w:rFonts w:ascii="Book Antiqua" w:hAnsi="Book Antiqua"/>
        </w:rPr>
        <w:t>LT</w:t>
      </w:r>
      <w:r w:rsidR="006A40E0" w:rsidRPr="00F3421C">
        <w:rPr>
          <w:rFonts w:ascii="Book Antiqua" w:hAnsi="Book Antiqua"/>
        </w:rPr>
        <w:t xml:space="preserve"> after resection </w:t>
      </w:r>
      <w:r w:rsidR="00C21233" w:rsidRPr="00F3421C">
        <w:rPr>
          <w:rFonts w:ascii="Book Antiqua" w:hAnsi="Book Antiqua"/>
        </w:rPr>
        <w:t>and</w:t>
      </w:r>
      <w:r w:rsidR="006A40E0" w:rsidRPr="00F3421C">
        <w:rPr>
          <w:rFonts w:ascii="Book Antiqua" w:hAnsi="Book Antiqua"/>
        </w:rPr>
        <w:t xml:space="preserve"> higher operative mortality, an increase of recurrence, and poorer outcomes</w:t>
      </w:r>
      <w:r w:rsidR="00122F63" w:rsidRPr="00F3421C">
        <w:rPr>
          <w:rFonts w:ascii="Book Antiqua" w:hAnsi="Book Antiqua"/>
          <w:vertAlign w:val="superscript"/>
        </w:rPr>
        <w:t>[29</w:t>
      </w:r>
      <w:r w:rsidR="001C5AE8" w:rsidRPr="00F3421C">
        <w:rPr>
          <w:rFonts w:ascii="Book Antiqua" w:hAnsi="Book Antiqua"/>
          <w:vertAlign w:val="superscript"/>
        </w:rPr>
        <w:t>]</w:t>
      </w:r>
      <w:r w:rsidR="00C21233" w:rsidRPr="00F3421C">
        <w:rPr>
          <w:rFonts w:ascii="Book Antiqua" w:hAnsi="Book Antiqua"/>
        </w:rPr>
        <w:t>.</w:t>
      </w:r>
      <w:r w:rsidR="006A40E0" w:rsidRPr="00F3421C">
        <w:rPr>
          <w:rFonts w:ascii="Book Antiqua" w:hAnsi="Book Antiqua"/>
        </w:rPr>
        <w:t xml:space="preserve"> </w:t>
      </w:r>
      <w:r w:rsidR="009D019F" w:rsidRPr="00F3421C">
        <w:rPr>
          <w:rFonts w:ascii="Book Antiqua" w:hAnsi="Book Antiqua"/>
        </w:rPr>
        <w:t xml:space="preserve">In the systemic review by Chan </w:t>
      </w:r>
      <w:r w:rsidR="009D019F" w:rsidRPr="00F3421C">
        <w:rPr>
          <w:rFonts w:ascii="Book Antiqua" w:hAnsi="Book Antiqua"/>
          <w:i/>
        </w:rPr>
        <w:t>et al</w:t>
      </w:r>
      <w:r w:rsidR="00607952" w:rsidRPr="00F3421C">
        <w:rPr>
          <w:rFonts w:ascii="Book Antiqua" w:hAnsi="Book Antiqua"/>
          <w:vertAlign w:val="superscript"/>
        </w:rPr>
        <w:t>[30]</w:t>
      </w:r>
      <w:r w:rsidR="009D019F" w:rsidRPr="00F3421C">
        <w:rPr>
          <w:rFonts w:ascii="Book Antiqua" w:hAnsi="Book Antiqua"/>
        </w:rPr>
        <w:t xml:space="preserve"> </w:t>
      </w:r>
      <w:r w:rsidR="00342310" w:rsidRPr="00F3421C">
        <w:rPr>
          <w:rFonts w:ascii="Book Antiqua" w:hAnsi="Book Antiqua"/>
        </w:rPr>
        <w:t xml:space="preserve">the median 5-year overall and disease-free survival </w:t>
      </w:r>
      <w:r w:rsidR="00C21233" w:rsidRPr="00F3421C">
        <w:rPr>
          <w:rFonts w:ascii="Book Antiqua" w:hAnsi="Book Antiqua"/>
        </w:rPr>
        <w:t xml:space="preserve">rates </w:t>
      </w:r>
      <w:r w:rsidR="00342310" w:rsidRPr="00F3421C">
        <w:rPr>
          <w:rFonts w:ascii="Book Antiqua" w:hAnsi="Book Antiqua"/>
        </w:rPr>
        <w:t>in SLT are 62% and 67%</w:t>
      </w:r>
      <w:r w:rsidR="00C21233" w:rsidRPr="00F3421C">
        <w:rPr>
          <w:rFonts w:ascii="Book Antiqua" w:hAnsi="Book Antiqua"/>
        </w:rPr>
        <w:t>,</w:t>
      </w:r>
      <w:r w:rsidR="00342310" w:rsidRPr="00F3421C">
        <w:rPr>
          <w:rFonts w:ascii="Book Antiqua" w:hAnsi="Book Antiqua"/>
        </w:rPr>
        <w:t xml:space="preserve"> respectively</w:t>
      </w:r>
      <w:r w:rsidR="00C21233" w:rsidRPr="00F3421C">
        <w:rPr>
          <w:rFonts w:ascii="Book Antiqua" w:hAnsi="Book Antiqua"/>
        </w:rPr>
        <w:t>.</w:t>
      </w:r>
      <w:r w:rsidR="00CA11AF" w:rsidRPr="00F3421C">
        <w:rPr>
          <w:rFonts w:ascii="Book Antiqua" w:hAnsi="Book Antiqua"/>
          <w:vertAlign w:val="superscript"/>
        </w:rPr>
        <w:t xml:space="preserve"> </w:t>
      </w:r>
      <w:r w:rsidR="006A40E0" w:rsidRPr="00F3421C">
        <w:rPr>
          <w:rFonts w:ascii="Book Antiqua" w:hAnsi="Book Antiqua"/>
        </w:rPr>
        <w:t>In the era of organ shortage,</w:t>
      </w:r>
      <w:r w:rsidR="00F63DC5" w:rsidRPr="00F3421C">
        <w:rPr>
          <w:rFonts w:ascii="Book Antiqua" w:hAnsi="Book Antiqua"/>
        </w:rPr>
        <w:t xml:space="preserve"> </w:t>
      </w:r>
      <w:r w:rsidR="00D333A1" w:rsidRPr="00F3421C">
        <w:rPr>
          <w:rFonts w:ascii="Book Antiqua" w:hAnsi="Book Antiqua"/>
        </w:rPr>
        <w:t xml:space="preserve">LR </w:t>
      </w:r>
      <w:r w:rsidR="00E55702" w:rsidRPr="00F3421C">
        <w:rPr>
          <w:rFonts w:ascii="Book Antiqua" w:hAnsi="Book Antiqua"/>
        </w:rPr>
        <w:t xml:space="preserve">should be considered </w:t>
      </w:r>
      <w:r w:rsidR="001F4B2C" w:rsidRPr="00F3421C">
        <w:rPr>
          <w:rFonts w:ascii="Book Antiqua" w:hAnsi="Book Antiqua"/>
        </w:rPr>
        <w:t>as</w:t>
      </w:r>
      <w:r w:rsidR="00D333A1" w:rsidRPr="00F3421C">
        <w:rPr>
          <w:rFonts w:ascii="Book Antiqua" w:hAnsi="Book Antiqua"/>
        </w:rPr>
        <w:t xml:space="preserve"> the primary </w:t>
      </w:r>
      <w:r w:rsidR="007220D3" w:rsidRPr="00F3421C">
        <w:rPr>
          <w:rFonts w:ascii="Book Antiqua" w:hAnsi="Book Antiqua"/>
        </w:rPr>
        <w:t xml:space="preserve">curative </w:t>
      </w:r>
      <w:r w:rsidR="00D333A1" w:rsidRPr="00F3421C">
        <w:rPr>
          <w:rFonts w:ascii="Book Antiqua" w:hAnsi="Book Antiqua"/>
        </w:rPr>
        <w:t>treatment</w:t>
      </w:r>
      <w:r w:rsidR="001F4B2C" w:rsidRPr="00F3421C">
        <w:rPr>
          <w:rFonts w:ascii="Book Antiqua" w:hAnsi="Book Antiqua"/>
        </w:rPr>
        <w:t xml:space="preserve"> for </w:t>
      </w:r>
      <w:proofErr w:type="spellStart"/>
      <w:r w:rsidR="001F4B2C" w:rsidRPr="00F3421C">
        <w:rPr>
          <w:rFonts w:ascii="Book Antiqua" w:hAnsi="Book Antiqua"/>
        </w:rPr>
        <w:t>resectable</w:t>
      </w:r>
      <w:proofErr w:type="spellEnd"/>
      <w:r w:rsidR="001F4B2C" w:rsidRPr="00F3421C">
        <w:rPr>
          <w:rFonts w:ascii="Book Antiqua" w:hAnsi="Book Antiqua"/>
        </w:rPr>
        <w:t xml:space="preserve"> tumor</w:t>
      </w:r>
      <w:r w:rsidR="00C21233" w:rsidRPr="00F3421C">
        <w:rPr>
          <w:rFonts w:ascii="Book Antiqua" w:hAnsi="Book Antiqua"/>
        </w:rPr>
        <w:t>s</w:t>
      </w:r>
      <w:r w:rsidR="001F4B2C" w:rsidRPr="00F3421C">
        <w:rPr>
          <w:rFonts w:ascii="Book Antiqua" w:hAnsi="Book Antiqua"/>
        </w:rPr>
        <w:t xml:space="preserve"> in compensated liver</w:t>
      </w:r>
      <w:r w:rsidR="00C21233" w:rsidRPr="00F3421C">
        <w:rPr>
          <w:rFonts w:ascii="Book Antiqua" w:hAnsi="Book Antiqua"/>
        </w:rPr>
        <w:t>s</w:t>
      </w:r>
      <w:r w:rsidR="00693AC9" w:rsidRPr="00F3421C">
        <w:rPr>
          <w:rFonts w:ascii="Book Antiqua" w:hAnsi="Book Antiqua"/>
        </w:rPr>
        <w:t xml:space="preserve">, </w:t>
      </w:r>
      <w:r w:rsidR="00D333A1" w:rsidRPr="00F3421C">
        <w:rPr>
          <w:rFonts w:ascii="Book Antiqua" w:hAnsi="Book Antiqua"/>
        </w:rPr>
        <w:t xml:space="preserve">and SLT is </w:t>
      </w:r>
      <w:r w:rsidR="00C21233" w:rsidRPr="00F3421C">
        <w:rPr>
          <w:rFonts w:ascii="Book Antiqua" w:hAnsi="Book Antiqua"/>
        </w:rPr>
        <w:t xml:space="preserve">a </w:t>
      </w:r>
      <w:r w:rsidR="00D333A1" w:rsidRPr="00F3421C">
        <w:rPr>
          <w:rFonts w:ascii="Book Antiqua" w:hAnsi="Book Antiqua"/>
        </w:rPr>
        <w:t>safe and effective</w:t>
      </w:r>
      <w:r w:rsidR="005E41D4" w:rsidRPr="00F3421C">
        <w:rPr>
          <w:rFonts w:ascii="Book Antiqua" w:hAnsi="Book Antiqua"/>
        </w:rPr>
        <w:t xml:space="preserve"> </w:t>
      </w:r>
      <w:r w:rsidR="00693AC9" w:rsidRPr="00F3421C">
        <w:rPr>
          <w:rFonts w:ascii="Book Antiqua" w:hAnsi="Book Antiqua"/>
        </w:rPr>
        <w:t>strategy</w:t>
      </w:r>
      <w:r w:rsidR="001F4B2C" w:rsidRPr="00F3421C">
        <w:rPr>
          <w:rFonts w:ascii="Book Antiqua" w:hAnsi="Book Antiqua"/>
        </w:rPr>
        <w:t xml:space="preserve"> </w:t>
      </w:r>
      <w:r w:rsidR="000B6690" w:rsidRPr="00F3421C">
        <w:rPr>
          <w:rFonts w:ascii="Book Antiqua" w:hAnsi="Book Antiqua"/>
        </w:rPr>
        <w:t xml:space="preserve">for initial </w:t>
      </w:r>
      <w:r w:rsidR="001E0CB7" w:rsidRPr="00F3421C">
        <w:rPr>
          <w:rFonts w:ascii="Book Antiqua" w:hAnsi="Book Antiqua"/>
        </w:rPr>
        <w:t xml:space="preserve">transplant-eligible patients </w:t>
      </w:r>
      <w:r w:rsidR="005E41D4" w:rsidRPr="00F3421C">
        <w:rPr>
          <w:rFonts w:ascii="Book Antiqua" w:hAnsi="Book Antiqua"/>
        </w:rPr>
        <w:t>when</w:t>
      </w:r>
      <w:r w:rsidR="00962A69" w:rsidRPr="00F3421C">
        <w:rPr>
          <w:rFonts w:ascii="Book Antiqua" w:hAnsi="Book Antiqua"/>
        </w:rPr>
        <w:t xml:space="preserve"> recurrent HCC</w:t>
      </w:r>
      <w:r w:rsidR="005E41D4" w:rsidRPr="00F3421C">
        <w:rPr>
          <w:rFonts w:ascii="Book Antiqua" w:hAnsi="Book Antiqua"/>
        </w:rPr>
        <w:t xml:space="preserve"> or hepatic function deterioration occur</w:t>
      </w:r>
      <w:r w:rsidR="00CA11AF" w:rsidRPr="00F3421C">
        <w:rPr>
          <w:rFonts w:ascii="Book Antiqua" w:hAnsi="Book Antiqua"/>
          <w:vertAlign w:val="superscript"/>
        </w:rPr>
        <w:t>[12]</w:t>
      </w:r>
      <w:r w:rsidR="00C21233" w:rsidRPr="00F3421C">
        <w:rPr>
          <w:rFonts w:ascii="Book Antiqua" w:hAnsi="Book Antiqua"/>
        </w:rPr>
        <w:t>.</w:t>
      </w:r>
      <w:r w:rsidR="00A34648" w:rsidRPr="00F3421C">
        <w:rPr>
          <w:rFonts w:ascii="Book Antiqua" w:hAnsi="Book Antiqua"/>
          <w:vertAlign w:val="superscript"/>
        </w:rPr>
        <w:t xml:space="preserve"> </w:t>
      </w:r>
    </w:p>
    <w:p w14:paraId="76F3A551" w14:textId="65E6CF52" w:rsidR="00671038" w:rsidRPr="00F3421C" w:rsidRDefault="00306F22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150" w:firstLine="360"/>
        <w:jc w:val="both"/>
        <w:rPr>
          <w:rFonts w:ascii="Book Antiqua" w:hAnsi="Book Antiqua"/>
        </w:rPr>
      </w:pPr>
      <w:r w:rsidRPr="00F3421C">
        <w:rPr>
          <w:rFonts w:ascii="Book Antiqua" w:hAnsi="Book Antiqua"/>
        </w:rPr>
        <w:t>The SLT strategy is wid</w:t>
      </w:r>
      <w:r w:rsidR="00C21233" w:rsidRPr="00F3421C">
        <w:rPr>
          <w:rFonts w:ascii="Book Antiqua" w:hAnsi="Book Antiqua"/>
        </w:rPr>
        <w:t>e</w:t>
      </w:r>
      <w:r w:rsidRPr="00F3421C">
        <w:rPr>
          <w:rFonts w:ascii="Book Antiqua" w:hAnsi="Book Antiqua"/>
        </w:rPr>
        <w:t xml:space="preserve">ly acceptable for patients with previous transplant-eligible HCC. </w:t>
      </w:r>
      <w:r w:rsidR="00C21233" w:rsidRPr="00F3421C">
        <w:rPr>
          <w:rFonts w:ascii="Book Antiqua" w:hAnsi="Book Antiqua"/>
        </w:rPr>
        <w:t>However,</w:t>
      </w:r>
      <w:r w:rsidRPr="00F3421C">
        <w:rPr>
          <w:rFonts w:ascii="Book Antiqua" w:hAnsi="Book Antiqua"/>
        </w:rPr>
        <w:t xml:space="preserve"> s</w:t>
      </w:r>
      <w:r w:rsidR="00F15882" w:rsidRPr="00F3421C">
        <w:rPr>
          <w:rFonts w:ascii="Book Antiqua" w:hAnsi="Book Antiqua"/>
        </w:rPr>
        <w:t>ome authors also advocate</w:t>
      </w:r>
      <w:r w:rsidR="00341738" w:rsidRPr="00F3421C">
        <w:rPr>
          <w:rFonts w:ascii="Book Antiqua" w:hAnsi="Book Antiqua"/>
        </w:rPr>
        <w:t xml:space="preserve"> the strategy </w:t>
      </w:r>
      <w:r w:rsidR="00C21233" w:rsidRPr="00F3421C">
        <w:rPr>
          <w:rFonts w:ascii="Book Antiqua" w:hAnsi="Book Antiqua"/>
        </w:rPr>
        <w:t>of</w:t>
      </w:r>
      <w:r w:rsidR="00341738" w:rsidRPr="00F3421C">
        <w:rPr>
          <w:rFonts w:ascii="Book Antiqua" w:hAnsi="Book Antiqua"/>
        </w:rPr>
        <w:t xml:space="preserve"> perform</w:t>
      </w:r>
      <w:r w:rsidR="00C21233" w:rsidRPr="00F3421C">
        <w:rPr>
          <w:rFonts w:ascii="Book Antiqua" w:hAnsi="Book Antiqua"/>
        </w:rPr>
        <w:t>ing</w:t>
      </w:r>
      <w:r w:rsidR="00341738" w:rsidRPr="00F3421C">
        <w:rPr>
          <w:rFonts w:ascii="Book Antiqua" w:hAnsi="Book Antiqua"/>
        </w:rPr>
        <w:t xml:space="preserve"> LR as one of </w:t>
      </w:r>
      <w:r w:rsidR="00C21233" w:rsidRPr="00F3421C">
        <w:rPr>
          <w:rFonts w:ascii="Book Antiqua" w:hAnsi="Book Antiqua"/>
        </w:rPr>
        <w:t xml:space="preserve">the </w:t>
      </w:r>
      <w:proofErr w:type="spellStart"/>
      <w:r w:rsidR="00341738" w:rsidRPr="00F3421C">
        <w:rPr>
          <w:rFonts w:ascii="Book Antiqua" w:hAnsi="Book Antiqua"/>
        </w:rPr>
        <w:t>locoregional</w:t>
      </w:r>
      <w:proofErr w:type="spellEnd"/>
      <w:r w:rsidR="00341738" w:rsidRPr="00F3421C">
        <w:rPr>
          <w:rFonts w:ascii="Book Antiqua" w:hAnsi="Book Antiqua"/>
        </w:rPr>
        <w:t xml:space="preserve"> therap</w:t>
      </w:r>
      <w:r w:rsidR="00C21233" w:rsidRPr="00F3421C">
        <w:rPr>
          <w:rFonts w:ascii="Book Antiqua" w:hAnsi="Book Antiqua"/>
        </w:rPr>
        <w:t>ies</w:t>
      </w:r>
      <w:r w:rsidR="00341738" w:rsidRPr="00F3421C">
        <w:rPr>
          <w:rFonts w:ascii="Book Antiqua" w:hAnsi="Book Antiqua"/>
        </w:rPr>
        <w:t xml:space="preserve"> for tumor downstaging</w:t>
      </w:r>
      <w:r w:rsidR="0005704E" w:rsidRPr="00F3421C">
        <w:rPr>
          <w:rFonts w:ascii="Book Antiqua" w:hAnsi="Book Antiqua"/>
        </w:rPr>
        <w:t xml:space="preserve"> in</w:t>
      </w:r>
      <w:r w:rsidR="00341738" w:rsidRPr="00F3421C">
        <w:rPr>
          <w:rFonts w:ascii="Book Antiqua" w:hAnsi="Book Antiqua"/>
        </w:rPr>
        <w:t xml:space="preserve"> patients with </w:t>
      </w:r>
      <w:r w:rsidR="0005704E" w:rsidRPr="00F3421C">
        <w:rPr>
          <w:rFonts w:ascii="Book Antiqua" w:hAnsi="Book Antiqua"/>
        </w:rPr>
        <w:t>initial</w:t>
      </w:r>
      <w:r w:rsidR="00341738" w:rsidRPr="00F3421C">
        <w:rPr>
          <w:rFonts w:ascii="Book Antiqua" w:hAnsi="Book Antiqua"/>
        </w:rPr>
        <w:t xml:space="preserve"> HCC beyond LT criteria</w:t>
      </w:r>
      <w:r w:rsidR="0005704E" w:rsidRPr="00F3421C">
        <w:rPr>
          <w:rFonts w:ascii="Book Antiqua" w:hAnsi="Book Antiqua"/>
        </w:rPr>
        <w:t xml:space="preserve"> and perform</w:t>
      </w:r>
      <w:r w:rsidR="00C21233" w:rsidRPr="00F3421C">
        <w:rPr>
          <w:rFonts w:ascii="Book Antiqua" w:hAnsi="Book Antiqua"/>
        </w:rPr>
        <w:t>ing</w:t>
      </w:r>
      <w:r w:rsidR="0005704E" w:rsidRPr="00F3421C">
        <w:rPr>
          <w:rFonts w:ascii="Book Antiqua" w:hAnsi="Book Antiqua"/>
        </w:rPr>
        <w:t xml:space="preserve"> LT after HCC recurrence</w:t>
      </w:r>
      <w:r w:rsidR="00122F63" w:rsidRPr="00F3421C">
        <w:rPr>
          <w:rFonts w:ascii="Book Antiqua" w:hAnsi="Book Antiqua"/>
          <w:vertAlign w:val="superscript"/>
        </w:rPr>
        <w:t>[31</w:t>
      </w:r>
      <w:r w:rsidR="00CA11AF" w:rsidRPr="00F3421C">
        <w:rPr>
          <w:rFonts w:ascii="Book Antiqua" w:hAnsi="Book Antiqua"/>
          <w:vertAlign w:val="superscript"/>
        </w:rPr>
        <w:t>]</w:t>
      </w:r>
      <w:r w:rsidR="00C21233" w:rsidRPr="00F3421C">
        <w:rPr>
          <w:rFonts w:ascii="Book Antiqua" w:hAnsi="Book Antiqua"/>
        </w:rPr>
        <w:t>.</w:t>
      </w:r>
      <w:r w:rsidR="00CA11AF" w:rsidRPr="00F3421C">
        <w:rPr>
          <w:rFonts w:ascii="Book Antiqua" w:hAnsi="Book Antiqua"/>
        </w:rPr>
        <w:t xml:space="preserve"> </w:t>
      </w:r>
      <w:r w:rsidR="0005704E" w:rsidRPr="00F3421C">
        <w:rPr>
          <w:rFonts w:ascii="Book Antiqua" w:hAnsi="Book Antiqua"/>
        </w:rPr>
        <w:t xml:space="preserve">The results </w:t>
      </w:r>
      <w:r w:rsidR="00C21233" w:rsidRPr="00F3421C">
        <w:rPr>
          <w:rFonts w:ascii="Book Antiqua" w:hAnsi="Book Antiqua"/>
        </w:rPr>
        <w:t>of</w:t>
      </w:r>
      <w:r w:rsidR="00F15882" w:rsidRPr="00F3421C">
        <w:rPr>
          <w:rFonts w:ascii="Book Antiqua" w:hAnsi="Book Antiqua"/>
        </w:rPr>
        <w:t xml:space="preserve"> this downstaging</w:t>
      </w:r>
      <w:bookmarkStart w:id="7" w:name="_GoBack"/>
      <w:bookmarkEnd w:id="7"/>
      <w:r w:rsidR="00F15882" w:rsidRPr="00F3421C">
        <w:rPr>
          <w:rFonts w:ascii="Book Antiqua" w:hAnsi="Book Antiqua"/>
        </w:rPr>
        <w:t xml:space="preserve"> strategy </w:t>
      </w:r>
      <w:r w:rsidR="00C21233" w:rsidRPr="00F3421C">
        <w:rPr>
          <w:rFonts w:ascii="Book Antiqua" w:hAnsi="Book Antiqua"/>
        </w:rPr>
        <w:t xml:space="preserve">showed better survival outcomes as </w:t>
      </w:r>
      <w:r w:rsidR="00F15882" w:rsidRPr="00F3421C">
        <w:rPr>
          <w:rFonts w:ascii="Book Antiqua" w:hAnsi="Book Antiqua"/>
        </w:rPr>
        <w:t xml:space="preserve">compared with patients </w:t>
      </w:r>
      <w:r w:rsidR="00C21233" w:rsidRPr="00F3421C">
        <w:rPr>
          <w:rFonts w:ascii="Book Antiqua" w:hAnsi="Book Antiqua"/>
        </w:rPr>
        <w:t xml:space="preserve">with HCC </w:t>
      </w:r>
      <w:proofErr w:type="gramStart"/>
      <w:r w:rsidR="00C21233" w:rsidRPr="00F3421C">
        <w:rPr>
          <w:rFonts w:ascii="Book Antiqua" w:hAnsi="Book Antiqua"/>
        </w:rPr>
        <w:t xml:space="preserve">recurrence who </w:t>
      </w:r>
      <w:r w:rsidR="00F15882" w:rsidRPr="00F3421C">
        <w:rPr>
          <w:rFonts w:ascii="Book Antiqua" w:hAnsi="Book Antiqua"/>
        </w:rPr>
        <w:t>undergo</w:t>
      </w:r>
      <w:proofErr w:type="gramEnd"/>
      <w:r w:rsidR="00F15882" w:rsidRPr="00F3421C">
        <w:rPr>
          <w:rFonts w:ascii="Book Antiqua" w:hAnsi="Book Antiqua"/>
        </w:rPr>
        <w:t xml:space="preserve"> LR</w:t>
      </w:r>
      <w:r w:rsidRPr="00F3421C">
        <w:rPr>
          <w:rFonts w:ascii="Book Antiqua" w:hAnsi="Book Antiqua"/>
        </w:rPr>
        <w:t xml:space="preserve"> without SLT. However, </w:t>
      </w:r>
      <w:r w:rsidR="00E73886" w:rsidRPr="00F3421C">
        <w:rPr>
          <w:rFonts w:ascii="Book Antiqua" w:hAnsi="Book Antiqua"/>
        </w:rPr>
        <w:t>for post-LR recurrent HCC beyond MC, the result</w:t>
      </w:r>
      <w:r w:rsidR="00C21233" w:rsidRPr="00F3421C">
        <w:rPr>
          <w:rFonts w:ascii="Book Antiqua" w:hAnsi="Book Antiqua"/>
        </w:rPr>
        <w:t>s</w:t>
      </w:r>
      <w:r w:rsidR="00E73886" w:rsidRPr="00F3421C">
        <w:rPr>
          <w:rFonts w:ascii="Book Antiqua" w:hAnsi="Book Antiqua"/>
        </w:rPr>
        <w:t xml:space="preserve"> of SLT </w:t>
      </w:r>
      <w:r w:rsidR="00C21233" w:rsidRPr="00F3421C">
        <w:rPr>
          <w:rFonts w:ascii="Book Antiqua" w:hAnsi="Book Antiqua"/>
        </w:rPr>
        <w:t>are</w:t>
      </w:r>
      <w:r w:rsidR="00E73886" w:rsidRPr="00F3421C">
        <w:rPr>
          <w:rFonts w:ascii="Book Antiqua" w:hAnsi="Book Antiqua"/>
        </w:rPr>
        <w:t xml:space="preserve"> </w:t>
      </w:r>
      <w:r w:rsidR="006A119A" w:rsidRPr="00F3421C">
        <w:rPr>
          <w:rFonts w:ascii="Book Antiqua" w:hAnsi="Book Antiqua"/>
        </w:rPr>
        <w:t xml:space="preserve">not beneficial and not recommended in </w:t>
      </w:r>
      <w:r w:rsidR="00C21233" w:rsidRPr="00F3421C">
        <w:rPr>
          <w:rFonts w:ascii="Book Antiqua" w:hAnsi="Book Antiqua"/>
        </w:rPr>
        <w:t xml:space="preserve">a </w:t>
      </w:r>
      <w:r w:rsidR="006A119A" w:rsidRPr="00F3421C">
        <w:rPr>
          <w:rFonts w:ascii="Book Antiqua" w:hAnsi="Book Antiqua"/>
        </w:rPr>
        <w:t>recent report</w:t>
      </w:r>
      <w:r w:rsidR="00122F63" w:rsidRPr="00F3421C">
        <w:rPr>
          <w:rFonts w:ascii="Book Antiqua" w:hAnsi="Book Antiqua"/>
          <w:vertAlign w:val="superscript"/>
        </w:rPr>
        <w:t>[22</w:t>
      </w:r>
      <w:r w:rsidR="00CA11AF" w:rsidRPr="00F3421C">
        <w:rPr>
          <w:rFonts w:ascii="Book Antiqua" w:hAnsi="Book Antiqua"/>
          <w:vertAlign w:val="superscript"/>
        </w:rPr>
        <w:t>]</w:t>
      </w:r>
      <w:r w:rsidR="00C21233" w:rsidRPr="00F3421C">
        <w:rPr>
          <w:rFonts w:ascii="Book Antiqua" w:hAnsi="Book Antiqua"/>
        </w:rPr>
        <w:t>.</w:t>
      </w:r>
      <w:r w:rsidR="00CA11AF" w:rsidRPr="00F3421C">
        <w:rPr>
          <w:rFonts w:ascii="Book Antiqua" w:hAnsi="Book Antiqua"/>
          <w:vertAlign w:val="superscript"/>
        </w:rPr>
        <w:t xml:space="preserve"> </w:t>
      </w:r>
      <w:r w:rsidR="00C21233" w:rsidRPr="00F3421C">
        <w:rPr>
          <w:rFonts w:ascii="Book Antiqua" w:hAnsi="Book Antiqua"/>
        </w:rPr>
        <w:t>P</w:t>
      </w:r>
      <w:r w:rsidRPr="00F3421C">
        <w:rPr>
          <w:rFonts w:ascii="Book Antiqua" w:hAnsi="Book Antiqua"/>
        </w:rPr>
        <w:t>rospective stud</w:t>
      </w:r>
      <w:r w:rsidR="00C21233" w:rsidRPr="00F3421C">
        <w:rPr>
          <w:rFonts w:ascii="Book Antiqua" w:hAnsi="Book Antiqua"/>
        </w:rPr>
        <w:t>ies</w:t>
      </w:r>
      <w:r w:rsidRPr="00F3421C">
        <w:rPr>
          <w:rFonts w:ascii="Book Antiqua" w:hAnsi="Book Antiqua"/>
        </w:rPr>
        <w:t xml:space="preserve"> </w:t>
      </w:r>
      <w:r w:rsidR="00C21233" w:rsidRPr="00F3421C">
        <w:rPr>
          <w:rFonts w:ascii="Book Antiqua" w:hAnsi="Book Antiqua"/>
        </w:rPr>
        <w:t xml:space="preserve">are needed </w:t>
      </w:r>
      <w:r w:rsidR="00424AA3" w:rsidRPr="00F3421C">
        <w:rPr>
          <w:rFonts w:ascii="Book Antiqua" w:hAnsi="Book Antiqua"/>
        </w:rPr>
        <w:t xml:space="preserve">to examine the long-term </w:t>
      </w:r>
      <w:r w:rsidR="006A119A" w:rsidRPr="00F3421C">
        <w:rPr>
          <w:rFonts w:ascii="Book Antiqua" w:hAnsi="Book Antiqua"/>
        </w:rPr>
        <w:t>outcome</w:t>
      </w:r>
      <w:r w:rsidR="00C21233" w:rsidRPr="00F3421C">
        <w:rPr>
          <w:rFonts w:ascii="Book Antiqua" w:hAnsi="Book Antiqua"/>
        </w:rPr>
        <w:t>s</w:t>
      </w:r>
      <w:r w:rsidR="006A119A" w:rsidRPr="00F3421C">
        <w:rPr>
          <w:rFonts w:ascii="Book Antiqua" w:hAnsi="Book Antiqua"/>
        </w:rPr>
        <w:t xml:space="preserve"> </w:t>
      </w:r>
      <w:r w:rsidR="00C21233" w:rsidRPr="00F3421C">
        <w:rPr>
          <w:rFonts w:ascii="Book Antiqua" w:hAnsi="Book Antiqua"/>
        </w:rPr>
        <w:t>o</w:t>
      </w:r>
      <w:r w:rsidR="006A119A" w:rsidRPr="00F3421C">
        <w:rPr>
          <w:rFonts w:ascii="Book Antiqua" w:hAnsi="Book Antiqua"/>
        </w:rPr>
        <w:t>f extending the criteria of LT for intermediate-advanced HCC either before or after tumor recurrence</w:t>
      </w:r>
      <w:r w:rsidR="00424AA3" w:rsidRPr="00F3421C">
        <w:rPr>
          <w:rFonts w:ascii="Book Antiqua" w:hAnsi="Book Antiqua"/>
        </w:rPr>
        <w:t>.</w:t>
      </w:r>
    </w:p>
    <w:p w14:paraId="32B306E0" w14:textId="77777777" w:rsidR="00C22AEE" w:rsidRPr="00F3421C" w:rsidRDefault="00C22AEE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1B8031" w14:textId="0BF0E8B8" w:rsidR="00C22AEE" w:rsidRPr="00F3421C" w:rsidRDefault="00C22AEE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</w:rPr>
      </w:pPr>
      <w:r w:rsidRPr="00F3421C">
        <w:rPr>
          <w:rFonts w:ascii="Book Antiqua" w:hAnsi="Book Antiqua"/>
          <w:b/>
          <w:caps/>
        </w:rPr>
        <w:lastRenderedPageBreak/>
        <w:t>Liver transplant before recurrence</w:t>
      </w:r>
      <w:r w:rsidR="00372F0D" w:rsidRPr="00F3421C">
        <w:rPr>
          <w:rFonts w:ascii="Book Antiqua" w:hAnsi="Book Antiqua"/>
          <w:b/>
          <w:caps/>
        </w:rPr>
        <w:t>:</w:t>
      </w:r>
      <w:r w:rsidR="00070569" w:rsidRPr="00F3421C">
        <w:rPr>
          <w:rFonts w:ascii="Book Antiqua" w:hAnsi="Book Antiqua"/>
          <w:b/>
          <w:caps/>
        </w:rPr>
        <w:t xml:space="preserve"> </w:t>
      </w:r>
      <w:r w:rsidR="00A4470B" w:rsidRPr="00F3421C">
        <w:rPr>
          <w:rFonts w:ascii="Book Antiqua" w:hAnsi="Book Antiqua"/>
          <w:b/>
          <w:caps/>
        </w:rPr>
        <w:t xml:space="preserve">COncept of </w:t>
      </w:r>
      <w:r w:rsidR="00372F0D" w:rsidRPr="00F3421C">
        <w:rPr>
          <w:rFonts w:ascii="Book Antiqua" w:hAnsi="Book Antiqua"/>
          <w:b/>
          <w:caps/>
        </w:rPr>
        <w:t>P</w:t>
      </w:r>
      <w:r w:rsidR="00070569" w:rsidRPr="00F3421C">
        <w:rPr>
          <w:rFonts w:ascii="Book Antiqua" w:hAnsi="Book Antiqua"/>
          <w:b/>
          <w:caps/>
        </w:rPr>
        <w:t>rophylactic liver transplant</w:t>
      </w:r>
    </w:p>
    <w:p w14:paraId="07161CCF" w14:textId="215A86DF" w:rsidR="00C9554C" w:rsidRPr="00F3421C" w:rsidRDefault="00746307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3421C">
        <w:rPr>
          <w:rFonts w:ascii="Book Antiqua" w:hAnsi="Book Antiqua"/>
        </w:rPr>
        <w:t xml:space="preserve">As previous study stated, SLT </w:t>
      </w:r>
      <w:r w:rsidR="00372F0D" w:rsidRPr="00F3421C">
        <w:rPr>
          <w:rFonts w:ascii="Book Antiqua" w:hAnsi="Book Antiqua"/>
        </w:rPr>
        <w:t>has been</w:t>
      </w:r>
      <w:r w:rsidRPr="00F3421C">
        <w:rPr>
          <w:rFonts w:ascii="Book Antiqua" w:hAnsi="Book Antiqua"/>
        </w:rPr>
        <w:t xml:space="preserve"> </w:t>
      </w:r>
      <w:r w:rsidR="00382C3A" w:rsidRPr="00F3421C">
        <w:rPr>
          <w:rFonts w:ascii="Book Antiqua" w:hAnsi="Book Antiqua"/>
        </w:rPr>
        <w:t>prove</w:t>
      </w:r>
      <w:r w:rsidR="00372F0D" w:rsidRPr="00F3421C">
        <w:rPr>
          <w:rFonts w:ascii="Book Antiqua" w:hAnsi="Book Antiqua"/>
        </w:rPr>
        <w:t>n</w:t>
      </w:r>
      <w:r w:rsidR="00382C3A" w:rsidRPr="00F3421C">
        <w:rPr>
          <w:rFonts w:ascii="Book Antiqua" w:hAnsi="Book Antiqua"/>
        </w:rPr>
        <w:t xml:space="preserve"> </w:t>
      </w:r>
      <w:r w:rsidR="00C12272" w:rsidRPr="00F3421C">
        <w:rPr>
          <w:rFonts w:ascii="Book Antiqua" w:hAnsi="Book Antiqua"/>
        </w:rPr>
        <w:t>effective</w:t>
      </w:r>
      <w:r w:rsidRPr="00F3421C">
        <w:rPr>
          <w:rFonts w:ascii="Book Antiqua" w:hAnsi="Book Antiqua"/>
        </w:rPr>
        <w:t xml:space="preserve"> for pati</w:t>
      </w:r>
      <w:r w:rsidR="00B97163" w:rsidRPr="00F3421C">
        <w:rPr>
          <w:rFonts w:ascii="Book Antiqua" w:hAnsi="Book Antiqua"/>
        </w:rPr>
        <w:t>ent</w:t>
      </w:r>
      <w:r w:rsidR="00372F0D" w:rsidRPr="00F3421C">
        <w:rPr>
          <w:rFonts w:ascii="Book Antiqua" w:hAnsi="Book Antiqua"/>
        </w:rPr>
        <w:t>s</w:t>
      </w:r>
      <w:r w:rsidR="00B97163" w:rsidRPr="00F3421C">
        <w:rPr>
          <w:rFonts w:ascii="Book Antiqua" w:hAnsi="Book Antiqua"/>
        </w:rPr>
        <w:t xml:space="preserve"> with recurrent HCC within the criteria of </w:t>
      </w:r>
      <w:r w:rsidR="00372F0D" w:rsidRPr="00F3421C">
        <w:rPr>
          <w:rFonts w:ascii="Book Antiqua" w:hAnsi="Book Antiqua"/>
        </w:rPr>
        <w:t>the following:</w:t>
      </w:r>
      <w:r w:rsidR="00B97163" w:rsidRPr="00F3421C">
        <w:rPr>
          <w:rFonts w:ascii="Book Antiqua" w:hAnsi="Book Antiqua"/>
        </w:rPr>
        <w:t xml:space="preserve"> tumor recurrence within MC</w:t>
      </w:r>
      <w:r w:rsidR="00372F0D" w:rsidRPr="00F3421C">
        <w:rPr>
          <w:rFonts w:ascii="Book Antiqua" w:hAnsi="Book Antiqua"/>
        </w:rPr>
        <w:t xml:space="preserve">, </w:t>
      </w:r>
      <w:r w:rsidR="00B97163" w:rsidRPr="00F3421C">
        <w:rPr>
          <w:rFonts w:ascii="Book Antiqua" w:hAnsi="Book Antiqua"/>
        </w:rPr>
        <w:t>patient adhere</w:t>
      </w:r>
      <w:r w:rsidR="00372F0D" w:rsidRPr="00F3421C">
        <w:rPr>
          <w:rFonts w:ascii="Book Antiqua" w:hAnsi="Book Antiqua"/>
        </w:rPr>
        <w:t>nce</w:t>
      </w:r>
      <w:r w:rsidR="00B97163" w:rsidRPr="00F3421C">
        <w:rPr>
          <w:rFonts w:ascii="Book Antiqua" w:hAnsi="Book Antiqua"/>
        </w:rPr>
        <w:t xml:space="preserve"> to a regular follow-up with imaging to detect early recurrence</w:t>
      </w:r>
      <w:r w:rsidR="00372F0D" w:rsidRPr="00F3421C">
        <w:rPr>
          <w:rFonts w:ascii="Book Antiqua" w:hAnsi="Book Antiqua"/>
        </w:rPr>
        <w:t>,</w:t>
      </w:r>
      <w:r w:rsidR="00B97163" w:rsidRPr="00F3421C">
        <w:rPr>
          <w:rFonts w:ascii="Book Antiqua" w:hAnsi="Book Antiqua"/>
        </w:rPr>
        <w:t xml:space="preserve"> and good general </w:t>
      </w:r>
      <w:r w:rsidR="00372F0D" w:rsidRPr="00F3421C">
        <w:rPr>
          <w:rFonts w:ascii="Book Antiqua" w:hAnsi="Book Antiqua"/>
        </w:rPr>
        <w:t xml:space="preserve">patient </w:t>
      </w:r>
      <w:r w:rsidR="00B97163" w:rsidRPr="00F3421C">
        <w:rPr>
          <w:rFonts w:ascii="Book Antiqua" w:hAnsi="Book Antiqua"/>
        </w:rPr>
        <w:t xml:space="preserve">condition for LT. </w:t>
      </w:r>
      <w:r w:rsidR="00762AAB" w:rsidRPr="00F3421C">
        <w:rPr>
          <w:rFonts w:ascii="Book Antiqua" w:hAnsi="Book Antiqua"/>
        </w:rPr>
        <w:t xml:space="preserve">However, </w:t>
      </w:r>
      <w:r w:rsidR="00382C3A" w:rsidRPr="00F3421C">
        <w:rPr>
          <w:rFonts w:ascii="Book Antiqua" w:hAnsi="Book Antiqua"/>
        </w:rPr>
        <w:t xml:space="preserve">the intention-to-treat analysis by </w:t>
      </w:r>
      <w:proofErr w:type="spellStart"/>
      <w:r w:rsidR="00382C3A" w:rsidRPr="00F3421C">
        <w:rPr>
          <w:rFonts w:ascii="Book Antiqua" w:hAnsi="Book Antiqua"/>
        </w:rPr>
        <w:t>Fuks</w:t>
      </w:r>
      <w:proofErr w:type="spellEnd"/>
      <w:r w:rsidR="00382C3A" w:rsidRPr="00F3421C">
        <w:rPr>
          <w:rFonts w:ascii="Book Antiqua" w:hAnsi="Book Antiqua"/>
        </w:rPr>
        <w:t xml:space="preserve"> </w:t>
      </w:r>
      <w:r w:rsidR="00382C3A" w:rsidRPr="00F3421C">
        <w:rPr>
          <w:rFonts w:ascii="Book Antiqua" w:hAnsi="Book Antiqua"/>
          <w:i/>
        </w:rPr>
        <w:t>et al</w:t>
      </w:r>
      <w:r w:rsidR="00607952" w:rsidRPr="00F3421C">
        <w:rPr>
          <w:rFonts w:ascii="Book Antiqua" w:hAnsi="Book Antiqua"/>
          <w:vertAlign w:val="superscript"/>
        </w:rPr>
        <w:t>[32]</w:t>
      </w:r>
      <w:r w:rsidR="00382C3A" w:rsidRPr="00F3421C">
        <w:rPr>
          <w:rFonts w:ascii="Book Antiqua" w:hAnsi="Book Antiqua"/>
        </w:rPr>
        <w:t xml:space="preserve"> showed that nearly half of </w:t>
      </w:r>
      <w:r w:rsidR="00372F0D" w:rsidRPr="00F3421C">
        <w:rPr>
          <w:rFonts w:ascii="Book Antiqua" w:hAnsi="Book Antiqua"/>
        </w:rPr>
        <w:t xml:space="preserve">the </w:t>
      </w:r>
      <w:r w:rsidR="00382C3A" w:rsidRPr="00F3421C">
        <w:rPr>
          <w:rFonts w:ascii="Book Antiqua" w:hAnsi="Book Antiqua"/>
        </w:rPr>
        <w:t>patients with recurrent HCC following LR did not undergo LT, including one-third due t</w:t>
      </w:r>
      <w:r w:rsidR="00B97163" w:rsidRPr="00F3421C">
        <w:rPr>
          <w:rFonts w:ascii="Book Antiqua" w:hAnsi="Book Antiqua"/>
        </w:rPr>
        <w:t>o recurrence beyond MC</w:t>
      </w:r>
      <w:r w:rsidR="00372F0D" w:rsidRPr="00F3421C">
        <w:rPr>
          <w:rFonts w:ascii="Book Antiqua" w:hAnsi="Book Antiqua"/>
        </w:rPr>
        <w:t>.</w:t>
      </w:r>
      <w:r w:rsidR="00CA11AF" w:rsidRPr="00F3421C">
        <w:rPr>
          <w:rFonts w:ascii="Book Antiqua" w:hAnsi="Book Antiqua"/>
        </w:rPr>
        <w:t xml:space="preserve"> </w:t>
      </w:r>
      <w:r w:rsidR="00855B5F" w:rsidRPr="00F3421C">
        <w:rPr>
          <w:rFonts w:ascii="Book Antiqua" w:hAnsi="Book Antiqua"/>
        </w:rPr>
        <w:t xml:space="preserve">Other studies also report </w:t>
      </w:r>
      <w:r w:rsidR="00372F0D" w:rsidRPr="00F3421C">
        <w:rPr>
          <w:rFonts w:ascii="Book Antiqua" w:hAnsi="Book Antiqua"/>
        </w:rPr>
        <w:t xml:space="preserve">that </w:t>
      </w:r>
      <w:r w:rsidR="00855B5F" w:rsidRPr="00F3421C">
        <w:rPr>
          <w:rFonts w:ascii="Book Antiqua" w:hAnsi="Book Antiqua"/>
        </w:rPr>
        <w:t>20</w:t>
      </w:r>
      <w:r w:rsidR="00372F0D" w:rsidRPr="00F3421C">
        <w:rPr>
          <w:rFonts w:ascii="Book Antiqua" w:hAnsi="Book Antiqua"/>
        </w:rPr>
        <w:t>%</w:t>
      </w:r>
      <w:r w:rsidR="00855B5F" w:rsidRPr="00F3421C">
        <w:rPr>
          <w:rFonts w:ascii="Book Antiqua" w:hAnsi="Book Antiqua"/>
        </w:rPr>
        <w:t xml:space="preserve"> to 80% of </w:t>
      </w:r>
      <w:r w:rsidR="00372F0D" w:rsidRPr="00F3421C">
        <w:rPr>
          <w:rFonts w:ascii="Book Antiqua" w:hAnsi="Book Antiqua"/>
        </w:rPr>
        <w:t xml:space="preserve">the </w:t>
      </w:r>
      <w:r w:rsidR="00855B5F" w:rsidRPr="00F3421C">
        <w:rPr>
          <w:rFonts w:ascii="Book Antiqua" w:hAnsi="Book Antiqua"/>
        </w:rPr>
        <w:t xml:space="preserve">patients considered for SLT are not transplantable due to recurrence beyond transplant criteria or </w:t>
      </w:r>
      <w:r w:rsidR="00CF6AFF" w:rsidRPr="00F3421C">
        <w:rPr>
          <w:rFonts w:ascii="Book Antiqua" w:hAnsi="Book Antiqua"/>
        </w:rPr>
        <w:t>advanced</w:t>
      </w:r>
      <w:r w:rsidR="00167E42" w:rsidRPr="00F3421C">
        <w:rPr>
          <w:rFonts w:ascii="Book Antiqua" w:hAnsi="Book Antiqua"/>
        </w:rPr>
        <w:t xml:space="preserve"> age with </w:t>
      </w:r>
      <w:r w:rsidR="00372F0D" w:rsidRPr="00F3421C">
        <w:rPr>
          <w:rFonts w:ascii="Book Antiqua" w:hAnsi="Book Antiqua"/>
        </w:rPr>
        <w:t>significant</w:t>
      </w:r>
      <w:r w:rsidR="00CF6AFF" w:rsidRPr="00F3421C">
        <w:rPr>
          <w:rFonts w:ascii="Book Antiqua" w:hAnsi="Book Antiqua"/>
        </w:rPr>
        <w:t xml:space="preserve"> </w:t>
      </w:r>
      <w:r w:rsidR="00855B5F" w:rsidRPr="00F3421C">
        <w:rPr>
          <w:rFonts w:ascii="Book Antiqua" w:hAnsi="Book Antiqua"/>
        </w:rPr>
        <w:t>comorbidity</w:t>
      </w:r>
      <w:r w:rsidR="00122F63" w:rsidRPr="00F3421C">
        <w:rPr>
          <w:rFonts w:ascii="Book Antiqua" w:hAnsi="Book Antiqua"/>
          <w:vertAlign w:val="superscript"/>
        </w:rPr>
        <w:t>[8,15,29,33,34</w:t>
      </w:r>
      <w:r w:rsidR="00A3525C" w:rsidRPr="00F3421C">
        <w:rPr>
          <w:rFonts w:ascii="Book Antiqua" w:hAnsi="Book Antiqua"/>
          <w:vertAlign w:val="superscript"/>
        </w:rPr>
        <w:t>]</w:t>
      </w:r>
      <w:r w:rsidR="00372F0D" w:rsidRPr="00F3421C">
        <w:rPr>
          <w:rFonts w:ascii="Book Antiqua" w:hAnsi="Book Antiqua"/>
        </w:rPr>
        <w:t>.</w:t>
      </w:r>
      <w:r w:rsidR="00253044" w:rsidRPr="00F3421C">
        <w:rPr>
          <w:rFonts w:ascii="Book Antiqua" w:hAnsi="Book Antiqua"/>
        </w:rPr>
        <w:t xml:space="preserve"> </w:t>
      </w:r>
      <w:r w:rsidR="00EF78DE" w:rsidRPr="00F3421C">
        <w:rPr>
          <w:rFonts w:ascii="Book Antiqua" w:hAnsi="Book Antiqua"/>
        </w:rPr>
        <w:t xml:space="preserve">This means </w:t>
      </w:r>
      <w:r w:rsidR="00372F0D" w:rsidRPr="00F3421C">
        <w:rPr>
          <w:rFonts w:ascii="Book Antiqua" w:hAnsi="Book Antiqua"/>
        </w:rPr>
        <w:t xml:space="preserve">that with </w:t>
      </w:r>
      <w:r w:rsidR="00EF78DE" w:rsidRPr="00F3421C">
        <w:rPr>
          <w:rFonts w:ascii="Book Antiqua" w:hAnsi="Book Antiqua"/>
        </w:rPr>
        <w:t>the strategy of SLT</w:t>
      </w:r>
      <w:r w:rsidR="00372F0D" w:rsidRPr="00F3421C">
        <w:rPr>
          <w:rFonts w:ascii="Book Antiqua" w:hAnsi="Book Antiqua"/>
        </w:rPr>
        <w:t>, we</w:t>
      </w:r>
      <w:r w:rsidR="00EF78DE" w:rsidRPr="00F3421C">
        <w:rPr>
          <w:rFonts w:ascii="Book Antiqua" w:hAnsi="Book Antiqua"/>
        </w:rPr>
        <w:t xml:space="preserve"> </w:t>
      </w:r>
      <w:r w:rsidR="0007570B" w:rsidRPr="00F3421C">
        <w:rPr>
          <w:rFonts w:ascii="Book Antiqua" w:hAnsi="Book Antiqua"/>
        </w:rPr>
        <w:t>lose</w:t>
      </w:r>
      <w:r w:rsidR="00EF78DE" w:rsidRPr="00F3421C">
        <w:rPr>
          <w:rFonts w:ascii="Book Antiqua" w:hAnsi="Book Antiqua"/>
        </w:rPr>
        <w:t xml:space="preserve"> the chance of LT in original</w:t>
      </w:r>
      <w:r w:rsidR="00CF6AFF" w:rsidRPr="00F3421C">
        <w:rPr>
          <w:rFonts w:ascii="Book Antiqua" w:hAnsi="Book Antiqua"/>
        </w:rPr>
        <w:t>ly</w:t>
      </w:r>
      <w:r w:rsidR="00EF78DE" w:rsidRPr="00F3421C">
        <w:rPr>
          <w:rFonts w:ascii="Book Antiqua" w:hAnsi="Book Antiqua"/>
        </w:rPr>
        <w:t xml:space="preserve"> transplantable patient.</w:t>
      </w:r>
      <w:r w:rsidR="003604D1" w:rsidRPr="00F3421C">
        <w:rPr>
          <w:rFonts w:ascii="Book Antiqua" w:hAnsi="Book Antiqua"/>
        </w:rPr>
        <w:t xml:space="preserve"> Sala </w:t>
      </w:r>
      <w:r w:rsidR="003604D1" w:rsidRPr="00F3421C">
        <w:rPr>
          <w:rFonts w:ascii="Book Antiqua" w:hAnsi="Book Antiqua"/>
          <w:i/>
        </w:rPr>
        <w:t>et al</w:t>
      </w:r>
      <w:r w:rsidR="00607952" w:rsidRPr="00F3421C">
        <w:rPr>
          <w:rFonts w:ascii="Book Antiqua" w:hAnsi="Book Antiqua"/>
          <w:vertAlign w:val="superscript"/>
        </w:rPr>
        <w:t>[13]</w:t>
      </w:r>
      <w:r w:rsidR="00607952">
        <w:rPr>
          <w:rFonts w:ascii="Book Antiqua" w:eastAsia="宋体" w:hAnsi="Book Antiqua" w:hint="eastAsia"/>
          <w:vertAlign w:val="superscript"/>
          <w:lang w:eastAsia="zh-CN"/>
        </w:rPr>
        <w:t xml:space="preserve"> </w:t>
      </w:r>
      <w:r w:rsidR="003604D1" w:rsidRPr="00F3421C">
        <w:rPr>
          <w:rFonts w:ascii="Book Antiqua" w:hAnsi="Book Antiqua"/>
        </w:rPr>
        <w:t>first report</w:t>
      </w:r>
      <w:r w:rsidR="00633ACC" w:rsidRPr="00F3421C">
        <w:rPr>
          <w:rFonts w:ascii="Book Antiqua" w:hAnsi="Book Antiqua"/>
        </w:rPr>
        <w:t>ed</w:t>
      </w:r>
      <w:r w:rsidR="003604D1" w:rsidRPr="00F3421C">
        <w:rPr>
          <w:rFonts w:ascii="Book Antiqua" w:hAnsi="Book Antiqua"/>
        </w:rPr>
        <w:t xml:space="preserve"> </w:t>
      </w:r>
      <w:r w:rsidR="00633ACC" w:rsidRPr="00F3421C">
        <w:rPr>
          <w:rFonts w:ascii="Book Antiqua" w:hAnsi="Book Antiqua"/>
        </w:rPr>
        <w:t>four</w:t>
      </w:r>
      <w:r w:rsidR="003604D1" w:rsidRPr="00F3421C">
        <w:rPr>
          <w:rFonts w:ascii="Book Antiqua" w:hAnsi="Book Antiqua"/>
        </w:rPr>
        <w:t xml:space="preserve"> cases of prophylactic LT</w:t>
      </w:r>
      <w:r w:rsidR="00633ACC" w:rsidRPr="00F3421C">
        <w:rPr>
          <w:rFonts w:ascii="Book Antiqua" w:hAnsi="Book Antiqua"/>
        </w:rPr>
        <w:t>, performed</w:t>
      </w:r>
      <w:r w:rsidR="003604D1" w:rsidRPr="00F3421C">
        <w:rPr>
          <w:rFonts w:ascii="Book Antiqua" w:hAnsi="Book Antiqua"/>
        </w:rPr>
        <w:t xml:space="preserve"> </w:t>
      </w:r>
      <w:r w:rsidR="00633ACC" w:rsidRPr="00F3421C">
        <w:rPr>
          <w:rFonts w:ascii="Book Antiqua" w:hAnsi="Book Antiqua"/>
        </w:rPr>
        <w:t>based on the expectation of early recurrence</w:t>
      </w:r>
      <w:r w:rsidR="003604D1" w:rsidRPr="00F3421C">
        <w:rPr>
          <w:rFonts w:ascii="Book Antiqua" w:hAnsi="Book Antiqua"/>
        </w:rPr>
        <w:t xml:space="preserve"> </w:t>
      </w:r>
      <w:r w:rsidR="00167E42" w:rsidRPr="00F3421C">
        <w:rPr>
          <w:rFonts w:ascii="Book Antiqua" w:hAnsi="Book Antiqua"/>
        </w:rPr>
        <w:t xml:space="preserve">according to the </w:t>
      </w:r>
      <w:r w:rsidR="002F2F44" w:rsidRPr="00F3421C">
        <w:rPr>
          <w:rFonts w:ascii="Book Antiqua" w:hAnsi="Book Antiqua"/>
        </w:rPr>
        <w:t>gross and microscopic</w:t>
      </w:r>
      <w:r w:rsidR="003604D1" w:rsidRPr="00F3421C">
        <w:rPr>
          <w:rFonts w:ascii="Book Antiqua" w:hAnsi="Book Antiqua"/>
        </w:rPr>
        <w:t xml:space="preserve"> f</w:t>
      </w:r>
      <w:r w:rsidR="00633ACC" w:rsidRPr="00F3421C">
        <w:rPr>
          <w:rFonts w:ascii="Book Antiqua" w:hAnsi="Book Antiqua"/>
        </w:rPr>
        <w:t>eatu</w:t>
      </w:r>
      <w:r w:rsidR="003604D1" w:rsidRPr="00F3421C">
        <w:rPr>
          <w:rFonts w:ascii="Book Antiqua" w:hAnsi="Book Antiqua"/>
        </w:rPr>
        <w:t>r</w:t>
      </w:r>
      <w:r w:rsidR="00633ACC" w:rsidRPr="00F3421C">
        <w:rPr>
          <w:rFonts w:ascii="Book Antiqua" w:hAnsi="Book Antiqua"/>
        </w:rPr>
        <w:t>e</w:t>
      </w:r>
      <w:r w:rsidR="002F2F44" w:rsidRPr="00F3421C">
        <w:rPr>
          <w:rFonts w:ascii="Book Antiqua" w:hAnsi="Book Antiqua"/>
        </w:rPr>
        <w:t>s</w:t>
      </w:r>
      <w:r w:rsidR="003604D1" w:rsidRPr="00F3421C">
        <w:rPr>
          <w:rFonts w:ascii="Book Antiqua" w:hAnsi="Book Antiqua"/>
        </w:rPr>
        <w:t xml:space="preserve"> of </w:t>
      </w:r>
      <w:r w:rsidR="00633ACC" w:rsidRPr="00F3421C">
        <w:rPr>
          <w:rFonts w:ascii="Book Antiqua" w:hAnsi="Book Antiqua"/>
        </w:rPr>
        <w:t xml:space="preserve">the </w:t>
      </w:r>
      <w:r w:rsidR="003604D1" w:rsidRPr="00F3421C">
        <w:rPr>
          <w:rFonts w:ascii="Book Antiqua" w:hAnsi="Book Antiqua"/>
        </w:rPr>
        <w:t>resected specimen</w:t>
      </w:r>
      <w:r w:rsidR="00633ACC" w:rsidRPr="00F3421C">
        <w:rPr>
          <w:rFonts w:ascii="Book Antiqua" w:hAnsi="Book Antiqua"/>
        </w:rPr>
        <w:t>,</w:t>
      </w:r>
      <w:r w:rsidR="00763836" w:rsidRPr="00F3421C">
        <w:rPr>
          <w:rFonts w:ascii="Book Antiqua" w:hAnsi="Book Antiqua"/>
        </w:rPr>
        <w:t xml:space="preserve"> including microvascular invasion and additional nodules</w:t>
      </w:r>
      <w:r w:rsidR="00633ACC" w:rsidRPr="00F3421C">
        <w:rPr>
          <w:rFonts w:ascii="Book Antiqua" w:hAnsi="Book Antiqua"/>
        </w:rPr>
        <w:t>.</w:t>
      </w:r>
      <w:r w:rsidR="002D3458" w:rsidRPr="00F3421C">
        <w:rPr>
          <w:rFonts w:ascii="Book Antiqua" w:hAnsi="Book Antiqua"/>
          <w:vertAlign w:val="superscript"/>
        </w:rPr>
        <w:t xml:space="preserve"> </w:t>
      </w:r>
      <w:r w:rsidR="002D3458" w:rsidRPr="00F3421C">
        <w:rPr>
          <w:rFonts w:ascii="Book Antiqua" w:hAnsi="Book Antiqua"/>
        </w:rPr>
        <w:t>Patient</w:t>
      </w:r>
      <w:r w:rsidR="00CF6AFF" w:rsidRPr="00F3421C">
        <w:rPr>
          <w:rFonts w:ascii="Book Antiqua" w:hAnsi="Book Antiqua"/>
        </w:rPr>
        <w:t>s</w:t>
      </w:r>
      <w:r w:rsidR="002D3458" w:rsidRPr="00F3421C">
        <w:rPr>
          <w:rFonts w:ascii="Book Antiqua" w:hAnsi="Book Antiqua"/>
        </w:rPr>
        <w:t xml:space="preserve"> </w:t>
      </w:r>
      <w:r w:rsidR="00CF6AFF" w:rsidRPr="00F3421C">
        <w:rPr>
          <w:rFonts w:ascii="Book Antiqua" w:hAnsi="Book Antiqua"/>
        </w:rPr>
        <w:t xml:space="preserve">with high risk of recurrence </w:t>
      </w:r>
      <w:r w:rsidR="00633ACC" w:rsidRPr="00F3421C">
        <w:rPr>
          <w:rFonts w:ascii="Book Antiqua" w:hAnsi="Book Antiqua"/>
        </w:rPr>
        <w:t xml:space="preserve">as identified by histopathological findings </w:t>
      </w:r>
      <w:r w:rsidR="00CF6AFF" w:rsidRPr="00F3421C">
        <w:rPr>
          <w:rFonts w:ascii="Book Antiqua" w:hAnsi="Book Antiqua"/>
        </w:rPr>
        <w:t>were</w:t>
      </w:r>
      <w:r w:rsidR="002D3458" w:rsidRPr="00F3421C">
        <w:rPr>
          <w:rFonts w:ascii="Book Antiqua" w:hAnsi="Book Antiqua"/>
        </w:rPr>
        <w:t xml:space="preserve"> enlisted for liver transplant. </w:t>
      </w:r>
      <w:proofErr w:type="spellStart"/>
      <w:r w:rsidR="00AA3368" w:rsidRPr="00F3421C">
        <w:rPr>
          <w:rFonts w:ascii="Book Antiqua" w:hAnsi="Book Antiqua"/>
        </w:rPr>
        <w:t>Scatton</w:t>
      </w:r>
      <w:proofErr w:type="spellEnd"/>
      <w:r w:rsidR="00AA3368" w:rsidRPr="00F3421C">
        <w:rPr>
          <w:rFonts w:ascii="Book Antiqua" w:hAnsi="Book Antiqua"/>
        </w:rPr>
        <w:t xml:space="preserve"> </w:t>
      </w:r>
      <w:r w:rsidR="00AA3368" w:rsidRPr="00F3421C">
        <w:rPr>
          <w:rFonts w:ascii="Book Antiqua" w:hAnsi="Book Antiqua"/>
          <w:i/>
        </w:rPr>
        <w:t>et al</w:t>
      </w:r>
      <w:r w:rsidR="00607952" w:rsidRPr="00F3421C">
        <w:rPr>
          <w:rFonts w:ascii="Book Antiqua" w:hAnsi="Book Antiqua"/>
          <w:vertAlign w:val="superscript"/>
        </w:rPr>
        <w:t>[14]</w:t>
      </w:r>
      <w:r w:rsidR="00AA3368" w:rsidRPr="00F3421C">
        <w:rPr>
          <w:rFonts w:ascii="Book Antiqua" w:hAnsi="Book Antiqua"/>
        </w:rPr>
        <w:t xml:space="preserve"> predict</w:t>
      </w:r>
      <w:r w:rsidR="00633ACC" w:rsidRPr="00F3421C">
        <w:rPr>
          <w:rFonts w:ascii="Book Antiqua" w:hAnsi="Book Antiqua"/>
        </w:rPr>
        <w:t>ed</w:t>
      </w:r>
      <w:r w:rsidR="00AA3368" w:rsidRPr="00F3421C">
        <w:rPr>
          <w:rFonts w:ascii="Book Antiqua" w:hAnsi="Book Antiqua"/>
        </w:rPr>
        <w:t xml:space="preserve"> the risk of HCC recurrence after LR on the basis of </w:t>
      </w:r>
      <w:r w:rsidR="00633ACC" w:rsidRPr="00F3421C">
        <w:rPr>
          <w:rFonts w:ascii="Book Antiqua" w:hAnsi="Book Antiqua"/>
        </w:rPr>
        <w:t xml:space="preserve">the </w:t>
      </w:r>
      <w:r w:rsidR="00AA3368" w:rsidRPr="00F3421C">
        <w:rPr>
          <w:rFonts w:ascii="Book Antiqua" w:hAnsi="Book Antiqua"/>
        </w:rPr>
        <w:t xml:space="preserve">histological features of </w:t>
      </w:r>
      <w:r w:rsidR="00633ACC" w:rsidRPr="00F3421C">
        <w:rPr>
          <w:rFonts w:ascii="Book Antiqua" w:hAnsi="Book Antiqua"/>
        </w:rPr>
        <w:t xml:space="preserve">the </w:t>
      </w:r>
      <w:r w:rsidR="00AA3368" w:rsidRPr="00F3421C">
        <w:rPr>
          <w:rFonts w:ascii="Book Antiqua" w:hAnsi="Book Antiqua"/>
        </w:rPr>
        <w:t>resected specimen</w:t>
      </w:r>
      <w:r w:rsidR="00CD19F8" w:rsidRPr="00F3421C">
        <w:rPr>
          <w:rFonts w:ascii="Book Antiqua" w:hAnsi="Book Antiqua"/>
        </w:rPr>
        <w:t xml:space="preserve"> (</w:t>
      </w:r>
      <w:r w:rsidR="00115973" w:rsidRPr="00F3421C">
        <w:rPr>
          <w:rFonts w:ascii="Book Antiqua" w:hAnsi="Book Antiqua"/>
        </w:rPr>
        <w:t xml:space="preserve">including </w:t>
      </w:r>
      <w:r w:rsidR="00CD19F8" w:rsidRPr="00F3421C">
        <w:rPr>
          <w:rFonts w:ascii="Book Antiqua" w:hAnsi="Book Antiqua"/>
        </w:rPr>
        <w:t xml:space="preserve">Edmondson score, </w:t>
      </w:r>
      <w:r w:rsidR="00115973" w:rsidRPr="00F3421C">
        <w:rPr>
          <w:rFonts w:ascii="Book Antiqua" w:hAnsi="Book Antiqua"/>
        </w:rPr>
        <w:t>vascular invasion</w:t>
      </w:r>
      <w:r w:rsidR="00CD19F8" w:rsidRPr="00F3421C">
        <w:rPr>
          <w:rFonts w:ascii="Book Antiqua" w:hAnsi="Book Antiqua"/>
        </w:rPr>
        <w:t>, nuclear grade</w:t>
      </w:r>
      <w:r w:rsidR="00AA3368" w:rsidRPr="00F3421C">
        <w:rPr>
          <w:rFonts w:ascii="Book Antiqua" w:hAnsi="Book Antiqua"/>
        </w:rPr>
        <w:t>,</w:t>
      </w:r>
      <w:r w:rsidR="00115973" w:rsidRPr="00F3421C">
        <w:rPr>
          <w:rFonts w:ascii="Book Antiqua" w:hAnsi="Book Antiqua"/>
        </w:rPr>
        <w:t xml:space="preserve"> and architectural growth pattern),</w:t>
      </w:r>
      <w:r w:rsidR="00AA3368" w:rsidRPr="00F3421C">
        <w:rPr>
          <w:rFonts w:ascii="Book Antiqua" w:hAnsi="Book Antiqua"/>
        </w:rPr>
        <w:t xml:space="preserve"> which </w:t>
      </w:r>
      <w:r w:rsidR="00115973" w:rsidRPr="00F3421C">
        <w:rPr>
          <w:rFonts w:ascii="Book Antiqua" w:hAnsi="Book Antiqua"/>
        </w:rPr>
        <w:t>are</w:t>
      </w:r>
      <w:r w:rsidR="00AA3368" w:rsidRPr="00F3421C">
        <w:rPr>
          <w:rFonts w:ascii="Book Antiqua" w:hAnsi="Book Antiqua"/>
        </w:rPr>
        <w:t xml:space="preserve"> used </w:t>
      </w:r>
      <w:r w:rsidR="00633ACC" w:rsidRPr="00F3421C">
        <w:rPr>
          <w:rFonts w:ascii="Book Antiqua" w:hAnsi="Book Antiqua"/>
        </w:rPr>
        <w:t>as the</w:t>
      </w:r>
      <w:r w:rsidR="00AA3368" w:rsidRPr="00F3421C">
        <w:rPr>
          <w:rFonts w:ascii="Book Antiqua" w:hAnsi="Book Antiqua"/>
        </w:rPr>
        <w:t xml:space="preserve"> selection tool for LT</w:t>
      </w:r>
      <w:r w:rsidR="00633ACC" w:rsidRPr="00F3421C">
        <w:rPr>
          <w:rFonts w:ascii="Book Antiqua" w:hAnsi="Book Antiqua"/>
        </w:rPr>
        <w:t>.</w:t>
      </w:r>
      <w:r w:rsidR="002D3458" w:rsidRPr="00F3421C">
        <w:rPr>
          <w:rFonts w:ascii="Book Antiqua" w:hAnsi="Book Antiqua"/>
        </w:rPr>
        <w:t xml:space="preserve"> </w:t>
      </w:r>
      <w:r w:rsidR="00D079F2" w:rsidRPr="00F3421C">
        <w:rPr>
          <w:rFonts w:ascii="Book Antiqua" w:hAnsi="Book Antiqua"/>
        </w:rPr>
        <w:t xml:space="preserve">In this series, six patients </w:t>
      </w:r>
      <w:r w:rsidR="002F2F44" w:rsidRPr="00F3421C">
        <w:rPr>
          <w:rFonts w:ascii="Book Antiqua" w:hAnsi="Book Antiqua"/>
        </w:rPr>
        <w:t>were</w:t>
      </w:r>
      <w:r w:rsidR="00D079F2" w:rsidRPr="00F3421C">
        <w:rPr>
          <w:rFonts w:ascii="Book Antiqua" w:hAnsi="Book Antiqua"/>
        </w:rPr>
        <w:t xml:space="preserve"> enlisted </w:t>
      </w:r>
      <w:r w:rsidR="00CD19F8" w:rsidRPr="00F3421C">
        <w:rPr>
          <w:rFonts w:ascii="Book Antiqua" w:hAnsi="Book Antiqua"/>
        </w:rPr>
        <w:t>and underwent</w:t>
      </w:r>
      <w:r w:rsidR="00D079F2" w:rsidRPr="00F3421C">
        <w:rPr>
          <w:rFonts w:ascii="Book Antiqua" w:hAnsi="Book Antiqua"/>
        </w:rPr>
        <w:t xml:space="preserve"> prophylactic LT without evidence of residual disease.</w:t>
      </w:r>
      <w:r w:rsidR="00CD19F8" w:rsidRPr="00F3421C">
        <w:rPr>
          <w:rFonts w:ascii="Book Antiqua" w:hAnsi="Book Antiqua"/>
        </w:rPr>
        <w:t xml:space="preserve"> However, the population of this study </w:t>
      </w:r>
      <w:r w:rsidR="00633ACC" w:rsidRPr="00F3421C">
        <w:rPr>
          <w:rFonts w:ascii="Book Antiqua" w:hAnsi="Book Antiqua"/>
        </w:rPr>
        <w:t>wa</w:t>
      </w:r>
      <w:r w:rsidR="00CD19F8" w:rsidRPr="00F3421C">
        <w:rPr>
          <w:rFonts w:ascii="Book Antiqua" w:hAnsi="Book Antiqua"/>
        </w:rPr>
        <w:t xml:space="preserve">s </w:t>
      </w:r>
      <w:r w:rsidR="0049136B" w:rsidRPr="00F3421C">
        <w:rPr>
          <w:rFonts w:ascii="Book Antiqua" w:hAnsi="Book Antiqua"/>
        </w:rPr>
        <w:t>heterogeneous</w:t>
      </w:r>
      <w:r w:rsidR="00CD19F8" w:rsidRPr="00F3421C">
        <w:rPr>
          <w:rFonts w:ascii="Book Antiqua" w:hAnsi="Book Antiqua"/>
        </w:rPr>
        <w:t>, w</w:t>
      </w:r>
      <w:r w:rsidR="00633ACC" w:rsidRPr="00F3421C">
        <w:rPr>
          <w:rFonts w:ascii="Book Antiqua" w:hAnsi="Book Antiqua"/>
        </w:rPr>
        <w:t>ith</w:t>
      </w:r>
      <w:r w:rsidR="00CD19F8" w:rsidRPr="00F3421C">
        <w:rPr>
          <w:rFonts w:ascii="Book Antiqua" w:hAnsi="Book Antiqua"/>
        </w:rPr>
        <w:t xml:space="preserve"> three of </w:t>
      </w:r>
      <w:r w:rsidR="00633ACC" w:rsidRPr="00F3421C">
        <w:rPr>
          <w:rFonts w:ascii="Book Antiqua" w:hAnsi="Book Antiqua"/>
        </w:rPr>
        <w:t xml:space="preserve">the </w:t>
      </w:r>
      <w:r w:rsidR="00CD19F8" w:rsidRPr="00F3421C">
        <w:rPr>
          <w:rFonts w:ascii="Book Antiqua" w:hAnsi="Book Antiqua"/>
        </w:rPr>
        <w:t>six patients in this study hav</w:t>
      </w:r>
      <w:r w:rsidR="00633ACC" w:rsidRPr="00F3421C">
        <w:rPr>
          <w:rFonts w:ascii="Book Antiqua" w:hAnsi="Book Antiqua"/>
        </w:rPr>
        <w:t>ing</w:t>
      </w:r>
      <w:r w:rsidR="00CD19F8" w:rsidRPr="00F3421C">
        <w:rPr>
          <w:rFonts w:ascii="Book Antiqua" w:hAnsi="Book Antiqua"/>
        </w:rPr>
        <w:t xml:space="preserve"> HCC beyond MC</w:t>
      </w:r>
      <w:r w:rsidR="00081CDC" w:rsidRPr="00F3421C">
        <w:rPr>
          <w:rFonts w:ascii="Book Antiqua" w:hAnsi="Book Antiqua"/>
        </w:rPr>
        <w:t xml:space="preserve"> </w:t>
      </w:r>
      <w:r w:rsidR="00CD19F8" w:rsidRPr="00F3421C">
        <w:rPr>
          <w:rFonts w:ascii="Book Antiqua" w:hAnsi="Book Antiqua"/>
        </w:rPr>
        <w:t>at resection</w:t>
      </w:r>
      <w:r w:rsidR="00081CDC" w:rsidRPr="00F3421C">
        <w:rPr>
          <w:rFonts w:ascii="Book Antiqua" w:hAnsi="Book Antiqua"/>
        </w:rPr>
        <w:t xml:space="preserve">, and </w:t>
      </w:r>
      <w:r w:rsidR="00633ACC" w:rsidRPr="00F3421C">
        <w:rPr>
          <w:rFonts w:ascii="Book Antiqua" w:hAnsi="Book Antiqua"/>
        </w:rPr>
        <w:t xml:space="preserve">the </w:t>
      </w:r>
      <w:r w:rsidR="00081CDC" w:rsidRPr="00F3421C">
        <w:rPr>
          <w:rFonts w:ascii="Book Antiqua" w:hAnsi="Book Antiqua"/>
        </w:rPr>
        <w:t>other three patients hav</w:t>
      </w:r>
      <w:r w:rsidR="00633ACC" w:rsidRPr="00F3421C">
        <w:rPr>
          <w:rFonts w:ascii="Book Antiqua" w:hAnsi="Book Antiqua"/>
        </w:rPr>
        <w:t>ing</w:t>
      </w:r>
      <w:r w:rsidR="00081CDC" w:rsidRPr="00F3421C">
        <w:rPr>
          <w:rFonts w:ascii="Book Antiqua" w:hAnsi="Book Antiqua"/>
        </w:rPr>
        <w:t xml:space="preserve"> resected HCC within MC</w:t>
      </w:r>
      <w:r w:rsidR="00CD19F8" w:rsidRPr="00F3421C">
        <w:rPr>
          <w:rFonts w:ascii="Book Antiqua" w:hAnsi="Book Antiqua"/>
        </w:rPr>
        <w:t>.</w:t>
      </w:r>
      <w:r w:rsidR="0007570B" w:rsidRPr="00F3421C">
        <w:rPr>
          <w:rFonts w:ascii="Book Antiqua" w:hAnsi="Book Antiqua"/>
        </w:rPr>
        <w:t xml:space="preserve"> These</w:t>
      </w:r>
      <w:r w:rsidR="00BF42D0" w:rsidRPr="00F3421C">
        <w:rPr>
          <w:rFonts w:ascii="Book Antiqua" w:hAnsi="Book Antiqua"/>
        </w:rPr>
        <w:t xml:space="preserve"> six patents are all alive without recurrence with mean follow-up of 55 </w:t>
      </w:r>
      <w:r w:rsidR="00607952">
        <w:rPr>
          <w:rFonts w:ascii="Book Antiqua" w:eastAsia="宋体" w:hAnsi="Book Antiqua" w:hint="eastAsia"/>
          <w:lang w:eastAsia="zh-CN"/>
        </w:rPr>
        <w:t>mo</w:t>
      </w:r>
      <w:r w:rsidR="00BF42D0" w:rsidRPr="00F3421C">
        <w:rPr>
          <w:rFonts w:ascii="Book Antiqua" w:hAnsi="Book Antiqua"/>
        </w:rPr>
        <w:t>.</w:t>
      </w:r>
    </w:p>
    <w:p w14:paraId="79A5C228" w14:textId="34C295A4" w:rsidR="00A34648" w:rsidRPr="00F3421C" w:rsidRDefault="00C9554C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150" w:firstLine="360"/>
        <w:jc w:val="both"/>
        <w:rPr>
          <w:rFonts w:ascii="Book Antiqua" w:hAnsi="Book Antiqua"/>
        </w:rPr>
      </w:pPr>
      <w:proofErr w:type="spellStart"/>
      <w:r w:rsidRPr="00F3421C">
        <w:rPr>
          <w:rFonts w:ascii="Book Antiqua" w:hAnsi="Book Antiqua"/>
        </w:rPr>
        <w:t>Tribillon</w:t>
      </w:r>
      <w:proofErr w:type="spellEnd"/>
      <w:r w:rsidRPr="00F3421C">
        <w:rPr>
          <w:rFonts w:ascii="Book Antiqua" w:hAnsi="Book Antiqua"/>
        </w:rPr>
        <w:t xml:space="preserve"> </w:t>
      </w:r>
      <w:r w:rsidRPr="00F3421C">
        <w:rPr>
          <w:rFonts w:ascii="Book Antiqua" w:hAnsi="Book Antiqua"/>
          <w:i/>
        </w:rPr>
        <w:t>et al</w:t>
      </w:r>
      <w:r w:rsidR="00607952" w:rsidRPr="00F3421C">
        <w:rPr>
          <w:rFonts w:ascii="Book Antiqua" w:hAnsi="Book Antiqua"/>
          <w:vertAlign w:val="superscript"/>
        </w:rPr>
        <w:t>[34]</w:t>
      </w:r>
      <w:r w:rsidRPr="00F3421C">
        <w:rPr>
          <w:rFonts w:ascii="Book Antiqua" w:hAnsi="Book Antiqua"/>
        </w:rPr>
        <w:t xml:space="preserve"> report the largest series of prophylactic LT </w:t>
      </w:r>
      <w:r w:rsidR="00A24D18" w:rsidRPr="00F3421C">
        <w:rPr>
          <w:rFonts w:ascii="Book Antiqua" w:hAnsi="Book Antiqua"/>
        </w:rPr>
        <w:t>in intention-to-treat analysis of</w:t>
      </w:r>
      <w:r w:rsidR="000120CB" w:rsidRPr="00F3421C">
        <w:rPr>
          <w:rFonts w:ascii="Book Antiqua" w:hAnsi="Book Antiqua"/>
        </w:rPr>
        <w:t xml:space="preserve"> 63</w:t>
      </w:r>
      <w:r w:rsidRPr="00F3421C">
        <w:rPr>
          <w:rFonts w:ascii="Book Antiqua" w:hAnsi="Book Antiqua"/>
        </w:rPr>
        <w:t xml:space="preserve"> patients </w:t>
      </w:r>
      <w:r w:rsidR="00A24D18" w:rsidRPr="00F3421C">
        <w:rPr>
          <w:rFonts w:ascii="Book Antiqua" w:hAnsi="Book Antiqua"/>
        </w:rPr>
        <w:t xml:space="preserve">with intermediate or bad pathological factors (microvascular invasion and/or moderate/poor differentiation) in </w:t>
      </w:r>
      <w:r w:rsidR="00633ACC" w:rsidRPr="00F3421C">
        <w:rPr>
          <w:rFonts w:ascii="Book Antiqua" w:hAnsi="Book Antiqua"/>
        </w:rPr>
        <w:t xml:space="preserve">the </w:t>
      </w:r>
      <w:r w:rsidR="00A24D18" w:rsidRPr="00F3421C">
        <w:rPr>
          <w:rFonts w:ascii="Book Antiqua" w:hAnsi="Book Antiqua"/>
        </w:rPr>
        <w:t xml:space="preserve">resected specimen </w:t>
      </w:r>
      <w:r w:rsidRPr="00F3421C">
        <w:rPr>
          <w:rFonts w:ascii="Book Antiqua" w:hAnsi="Book Antiqua"/>
        </w:rPr>
        <w:t xml:space="preserve">being </w:t>
      </w:r>
      <w:r w:rsidR="00A24D18" w:rsidRPr="00F3421C">
        <w:rPr>
          <w:rFonts w:ascii="Book Antiqua" w:hAnsi="Book Antiqua"/>
        </w:rPr>
        <w:t>enlisted for LT prior to recurrence</w:t>
      </w:r>
      <w:r w:rsidR="00FC6843" w:rsidRPr="00F3421C">
        <w:rPr>
          <w:rFonts w:ascii="Book Antiqua" w:hAnsi="Book Antiqua"/>
        </w:rPr>
        <w:t xml:space="preserve"> (de principe group)</w:t>
      </w:r>
      <w:r w:rsidR="00A24D18" w:rsidRPr="00F3421C">
        <w:rPr>
          <w:rFonts w:ascii="Book Antiqua" w:hAnsi="Book Antiqua"/>
        </w:rPr>
        <w:t>. The overall survival</w:t>
      </w:r>
      <w:r w:rsidR="00633ACC" w:rsidRPr="00F3421C">
        <w:rPr>
          <w:rFonts w:ascii="Book Antiqua" w:hAnsi="Book Antiqua"/>
        </w:rPr>
        <w:t xml:space="preserve"> of this group</w:t>
      </w:r>
      <w:r w:rsidR="00A24D18" w:rsidRPr="00F3421C">
        <w:rPr>
          <w:rFonts w:ascii="Book Antiqua" w:hAnsi="Book Antiqua"/>
        </w:rPr>
        <w:t xml:space="preserve"> </w:t>
      </w:r>
      <w:r w:rsidR="00633ACC" w:rsidRPr="00F3421C">
        <w:rPr>
          <w:rFonts w:ascii="Book Antiqua" w:hAnsi="Book Antiqua"/>
        </w:rPr>
        <w:t>wa</w:t>
      </w:r>
      <w:r w:rsidR="00A24D18" w:rsidRPr="00F3421C">
        <w:rPr>
          <w:rFonts w:ascii="Book Antiqua" w:hAnsi="Book Antiqua"/>
        </w:rPr>
        <w:t xml:space="preserve">s compared to </w:t>
      </w:r>
      <w:r w:rsidR="00FC6843" w:rsidRPr="00F3421C">
        <w:rPr>
          <w:rFonts w:ascii="Book Antiqua" w:hAnsi="Book Antiqua"/>
        </w:rPr>
        <w:t xml:space="preserve">48 patients with </w:t>
      </w:r>
      <w:r w:rsidR="00633ACC" w:rsidRPr="00F3421C">
        <w:rPr>
          <w:rFonts w:ascii="Book Antiqua" w:hAnsi="Book Antiqua"/>
        </w:rPr>
        <w:lastRenderedPageBreak/>
        <w:t>favorable</w:t>
      </w:r>
      <w:r w:rsidR="00FC6843" w:rsidRPr="00F3421C">
        <w:rPr>
          <w:rFonts w:ascii="Book Antiqua" w:hAnsi="Book Antiqua"/>
        </w:rPr>
        <w:t xml:space="preserve"> pathological f</w:t>
      </w:r>
      <w:r w:rsidR="00633ACC" w:rsidRPr="00F3421C">
        <w:rPr>
          <w:rFonts w:ascii="Book Antiqua" w:hAnsi="Book Antiqua"/>
        </w:rPr>
        <w:t>eatures</w:t>
      </w:r>
      <w:r w:rsidR="00FC6843" w:rsidRPr="00F3421C">
        <w:rPr>
          <w:rFonts w:ascii="Book Antiqua" w:hAnsi="Book Antiqua"/>
        </w:rPr>
        <w:t xml:space="preserve"> being enlisted for LT at the time of HCC recurrence (salvage group)</w:t>
      </w:r>
      <w:r w:rsidR="00633ACC" w:rsidRPr="00F3421C">
        <w:rPr>
          <w:rFonts w:ascii="Book Antiqua" w:hAnsi="Book Antiqua"/>
        </w:rPr>
        <w:t>.</w:t>
      </w:r>
      <w:r w:rsidR="00C243C8" w:rsidRPr="00F3421C">
        <w:rPr>
          <w:rFonts w:ascii="Book Antiqua" w:hAnsi="Book Antiqua"/>
        </w:rPr>
        <w:t xml:space="preserve"> The 5-year survival rate </w:t>
      </w:r>
      <w:r w:rsidR="00BC38D5" w:rsidRPr="00F3421C">
        <w:rPr>
          <w:rFonts w:ascii="Book Antiqua" w:hAnsi="Book Antiqua"/>
          <w:color w:val="000000" w:themeColor="text1"/>
        </w:rPr>
        <w:t xml:space="preserve">since </w:t>
      </w:r>
      <w:r w:rsidR="00094564" w:rsidRPr="00F3421C">
        <w:rPr>
          <w:rFonts w:ascii="Book Antiqua" w:hAnsi="Book Antiqua"/>
          <w:color w:val="000000" w:themeColor="text1"/>
        </w:rPr>
        <w:t xml:space="preserve">primary </w:t>
      </w:r>
      <w:r w:rsidR="00BC38D5" w:rsidRPr="00F3421C">
        <w:rPr>
          <w:rFonts w:ascii="Book Antiqua" w:hAnsi="Book Antiqua"/>
          <w:color w:val="000000" w:themeColor="text1"/>
        </w:rPr>
        <w:t>LR</w:t>
      </w:r>
      <w:r w:rsidR="00BC38D5" w:rsidRPr="00F3421C">
        <w:rPr>
          <w:rFonts w:ascii="Book Antiqua" w:hAnsi="Book Antiqua"/>
        </w:rPr>
        <w:t xml:space="preserve"> </w:t>
      </w:r>
      <w:r w:rsidR="00633ACC" w:rsidRPr="00F3421C">
        <w:rPr>
          <w:rFonts w:ascii="Book Antiqua" w:hAnsi="Book Antiqua"/>
        </w:rPr>
        <w:t>wa</w:t>
      </w:r>
      <w:r w:rsidR="00C243C8" w:rsidRPr="00F3421C">
        <w:rPr>
          <w:rFonts w:ascii="Book Antiqua" w:hAnsi="Book Antiqua"/>
        </w:rPr>
        <w:t>s significant</w:t>
      </w:r>
      <w:r w:rsidR="00633ACC" w:rsidRPr="00F3421C">
        <w:rPr>
          <w:rFonts w:ascii="Book Antiqua" w:hAnsi="Book Antiqua"/>
        </w:rPr>
        <w:t>ly</w:t>
      </w:r>
      <w:r w:rsidR="00C243C8" w:rsidRPr="00F3421C">
        <w:rPr>
          <w:rFonts w:ascii="Book Antiqua" w:hAnsi="Book Antiqua"/>
        </w:rPr>
        <w:t xml:space="preserve"> better in the de principe group</w:t>
      </w:r>
      <w:r w:rsidR="00633ACC" w:rsidRPr="00F3421C">
        <w:rPr>
          <w:rFonts w:ascii="Book Antiqua" w:hAnsi="Book Antiqua"/>
        </w:rPr>
        <w:t xml:space="preserve"> as</w:t>
      </w:r>
      <w:r w:rsidR="00C243C8" w:rsidRPr="00F3421C">
        <w:rPr>
          <w:rFonts w:ascii="Book Antiqua" w:hAnsi="Book Antiqua"/>
        </w:rPr>
        <w:t xml:space="preserve"> compared </w:t>
      </w:r>
      <w:r w:rsidR="00633ACC" w:rsidRPr="00F3421C">
        <w:rPr>
          <w:rFonts w:ascii="Book Antiqua" w:hAnsi="Book Antiqua"/>
        </w:rPr>
        <w:t>with the</w:t>
      </w:r>
      <w:r w:rsidR="00C243C8" w:rsidRPr="00F3421C">
        <w:rPr>
          <w:rFonts w:ascii="Book Antiqua" w:hAnsi="Book Antiqua"/>
        </w:rPr>
        <w:t xml:space="preserve"> salvage group (84.6% </w:t>
      </w:r>
      <w:r w:rsidR="00607952" w:rsidRPr="00607952">
        <w:rPr>
          <w:rFonts w:ascii="Book Antiqua" w:hAnsi="Book Antiqua"/>
          <w:i/>
        </w:rPr>
        <w:t>vs</w:t>
      </w:r>
      <w:r w:rsidR="00C243C8" w:rsidRPr="00F3421C">
        <w:rPr>
          <w:rFonts w:ascii="Book Antiqua" w:hAnsi="Book Antiqua"/>
        </w:rPr>
        <w:t xml:space="preserve"> 74.8%)</w:t>
      </w:r>
      <w:r w:rsidR="00BC38D5" w:rsidRPr="00F3421C">
        <w:rPr>
          <w:rFonts w:ascii="Book Antiqua" w:hAnsi="Book Antiqua"/>
        </w:rPr>
        <w:t>,</w:t>
      </w:r>
      <w:r w:rsidR="0049136B" w:rsidRPr="00F3421C">
        <w:rPr>
          <w:rFonts w:ascii="Book Antiqua" w:hAnsi="Book Antiqua"/>
        </w:rPr>
        <w:t xml:space="preserve"> </w:t>
      </w:r>
      <w:r w:rsidR="00BC38D5" w:rsidRPr="00F3421C">
        <w:rPr>
          <w:rFonts w:ascii="Book Antiqua" w:hAnsi="Book Antiqua"/>
        </w:rPr>
        <w:t xml:space="preserve">and </w:t>
      </w:r>
      <w:r w:rsidR="00820137" w:rsidRPr="00F3421C">
        <w:rPr>
          <w:rFonts w:ascii="Book Antiqua" w:hAnsi="Book Antiqua"/>
        </w:rPr>
        <w:t xml:space="preserve">the </w:t>
      </w:r>
      <w:r w:rsidR="00BC38D5" w:rsidRPr="00F3421C">
        <w:rPr>
          <w:rFonts w:ascii="Book Antiqua" w:hAnsi="Book Antiqua"/>
        </w:rPr>
        <w:t>5-year</w:t>
      </w:r>
      <w:r w:rsidR="00316E7E" w:rsidRPr="00F3421C">
        <w:rPr>
          <w:rFonts w:ascii="Book Antiqua" w:hAnsi="Book Antiqua"/>
        </w:rPr>
        <w:t xml:space="preserve"> disease</w:t>
      </w:r>
      <w:r w:rsidR="00633ACC" w:rsidRPr="00F3421C">
        <w:rPr>
          <w:rFonts w:ascii="Book Antiqua" w:hAnsi="Book Antiqua"/>
        </w:rPr>
        <w:t xml:space="preserve"> </w:t>
      </w:r>
      <w:r w:rsidR="00316E7E" w:rsidRPr="00F3421C">
        <w:rPr>
          <w:rFonts w:ascii="Book Antiqua" w:hAnsi="Book Antiqua"/>
        </w:rPr>
        <w:t xml:space="preserve">survival rate </w:t>
      </w:r>
      <w:r w:rsidR="00633ACC" w:rsidRPr="00F3421C">
        <w:rPr>
          <w:rFonts w:ascii="Book Antiqua" w:hAnsi="Book Antiqua"/>
        </w:rPr>
        <w:t>wa</w:t>
      </w:r>
      <w:r w:rsidR="00316E7E" w:rsidRPr="00F3421C">
        <w:rPr>
          <w:rFonts w:ascii="Book Antiqua" w:hAnsi="Book Antiqua"/>
        </w:rPr>
        <w:t xml:space="preserve">s also better in </w:t>
      </w:r>
      <w:r w:rsidR="00633ACC" w:rsidRPr="00F3421C">
        <w:rPr>
          <w:rFonts w:ascii="Book Antiqua" w:hAnsi="Book Antiqua"/>
        </w:rPr>
        <w:t xml:space="preserve">the </w:t>
      </w:r>
      <w:r w:rsidR="00316E7E" w:rsidRPr="00F3421C">
        <w:rPr>
          <w:rFonts w:ascii="Book Antiqua" w:hAnsi="Book Antiqua"/>
        </w:rPr>
        <w:t xml:space="preserve">de principe group (79.3% </w:t>
      </w:r>
      <w:r w:rsidR="00607952" w:rsidRPr="00607952">
        <w:rPr>
          <w:rFonts w:ascii="Book Antiqua" w:hAnsi="Book Antiqua"/>
          <w:i/>
        </w:rPr>
        <w:t>vs</w:t>
      </w:r>
      <w:r w:rsidR="00607952" w:rsidRPr="00F3421C">
        <w:rPr>
          <w:rFonts w:ascii="Book Antiqua" w:hAnsi="Book Antiqua"/>
        </w:rPr>
        <w:t xml:space="preserve"> </w:t>
      </w:r>
      <w:r w:rsidR="00316E7E" w:rsidRPr="00F3421C">
        <w:rPr>
          <w:rFonts w:ascii="Book Antiqua" w:hAnsi="Book Antiqua"/>
        </w:rPr>
        <w:t>72.3%)</w:t>
      </w:r>
      <w:r w:rsidR="00C243C8" w:rsidRPr="00F3421C">
        <w:rPr>
          <w:rFonts w:ascii="Book Antiqua" w:hAnsi="Book Antiqua"/>
        </w:rPr>
        <w:t>.</w:t>
      </w:r>
      <w:r w:rsidR="00AB14B4" w:rsidRPr="00F3421C">
        <w:rPr>
          <w:rFonts w:ascii="Book Antiqua" w:hAnsi="Book Antiqua"/>
        </w:rPr>
        <w:t xml:space="preserve"> </w:t>
      </w:r>
    </w:p>
    <w:p w14:paraId="4B0C3EA1" w14:textId="0AECE9DD" w:rsidR="00834CF6" w:rsidRPr="00F3421C" w:rsidRDefault="000014AA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150" w:firstLine="360"/>
        <w:jc w:val="both"/>
        <w:rPr>
          <w:rFonts w:ascii="Book Antiqua" w:hAnsi="Book Antiqua"/>
        </w:rPr>
      </w:pPr>
      <w:r w:rsidRPr="00F3421C">
        <w:rPr>
          <w:rFonts w:ascii="Book Antiqua" w:hAnsi="Book Antiqua"/>
        </w:rPr>
        <w:t>Th</w:t>
      </w:r>
      <w:r w:rsidR="00340829" w:rsidRPr="00F3421C">
        <w:rPr>
          <w:rFonts w:ascii="Book Antiqua" w:hAnsi="Book Antiqua"/>
        </w:rPr>
        <w:t>is</w:t>
      </w:r>
      <w:r w:rsidR="0092548E" w:rsidRPr="00F3421C">
        <w:rPr>
          <w:rFonts w:ascii="Book Antiqua" w:hAnsi="Book Antiqua"/>
        </w:rPr>
        <w:t xml:space="preserve"> active attitude </w:t>
      </w:r>
      <w:r w:rsidR="00633ACC" w:rsidRPr="00F3421C">
        <w:rPr>
          <w:rFonts w:ascii="Book Antiqua" w:hAnsi="Book Antiqua"/>
        </w:rPr>
        <w:t xml:space="preserve">of </w:t>
      </w:r>
      <w:r w:rsidR="0092548E" w:rsidRPr="00F3421C">
        <w:rPr>
          <w:rFonts w:ascii="Book Antiqua" w:hAnsi="Book Antiqua"/>
        </w:rPr>
        <w:t>enlisting patient</w:t>
      </w:r>
      <w:r w:rsidR="00CF6AFF" w:rsidRPr="00F3421C">
        <w:rPr>
          <w:rFonts w:ascii="Book Antiqua" w:hAnsi="Book Antiqua"/>
        </w:rPr>
        <w:t>s</w:t>
      </w:r>
      <w:r w:rsidR="0092548E" w:rsidRPr="00F3421C">
        <w:rPr>
          <w:rFonts w:ascii="Book Antiqua" w:hAnsi="Book Antiqua"/>
        </w:rPr>
        <w:t xml:space="preserve"> for LT </w:t>
      </w:r>
      <w:r w:rsidR="000120CB" w:rsidRPr="00F3421C">
        <w:rPr>
          <w:rFonts w:ascii="Book Antiqua" w:hAnsi="Book Antiqua"/>
        </w:rPr>
        <w:t>prior to recurrence</w:t>
      </w:r>
      <w:r w:rsidR="0092548E" w:rsidRPr="00F3421C">
        <w:rPr>
          <w:rFonts w:ascii="Book Antiqua" w:hAnsi="Book Antiqua"/>
        </w:rPr>
        <w:t xml:space="preserve"> </w:t>
      </w:r>
      <w:r w:rsidR="006D4F88" w:rsidRPr="00F3421C">
        <w:rPr>
          <w:rFonts w:ascii="Book Antiqua" w:hAnsi="Book Antiqua"/>
        </w:rPr>
        <w:t xml:space="preserve">can treat both potential recurrent HCC and underlying liver disease. </w:t>
      </w:r>
      <w:r w:rsidR="00C12272" w:rsidRPr="00F3421C">
        <w:rPr>
          <w:rFonts w:ascii="Book Antiqua" w:hAnsi="Book Antiqua"/>
        </w:rPr>
        <w:t>However,</w:t>
      </w:r>
      <w:r w:rsidR="0092548E" w:rsidRPr="00F3421C">
        <w:rPr>
          <w:rFonts w:ascii="Book Antiqua" w:hAnsi="Book Antiqua"/>
        </w:rPr>
        <w:t xml:space="preserve"> literature </w:t>
      </w:r>
      <w:r w:rsidR="006D4F88" w:rsidRPr="00F3421C">
        <w:rPr>
          <w:rFonts w:ascii="Book Antiqua" w:hAnsi="Book Antiqua"/>
        </w:rPr>
        <w:t xml:space="preserve">about this strategy </w:t>
      </w:r>
      <w:r w:rsidR="00633ACC" w:rsidRPr="00F3421C">
        <w:rPr>
          <w:rFonts w:ascii="Book Antiqua" w:hAnsi="Book Antiqua"/>
        </w:rPr>
        <w:t>is</w:t>
      </w:r>
      <w:r w:rsidR="006D4F88" w:rsidRPr="00F3421C">
        <w:rPr>
          <w:rFonts w:ascii="Book Antiqua" w:hAnsi="Book Antiqua"/>
        </w:rPr>
        <w:t xml:space="preserve"> scarce</w:t>
      </w:r>
      <w:r w:rsidR="0092548E" w:rsidRPr="00F3421C">
        <w:rPr>
          <w:rFonts w:ascii="Book Antiqua" w:hAnsi="Book Antiqua"/>
        </w:rPr>
        <w:t>.</w:t>
      </w:r>
      <w:r w:rsidRPr="00F3421C">
        <w:rPr>
          <w:rFonts w:ascii="Book Antiqua" w:hAnsi="Book Antiqua"/>
        </w:rPr>
        <w:t xml:space="preserve"> </w:t>
      </w:r>
      <w:r w:rsidR="003013DD" w:rsidRPr="00F3421C">
        <w:rPr>
          <w:rFonts w:ascii="Book Antiqua" w:hAnsi="Book Antiqua"/>
        </w:rPr>
        <w:t xml:space="preserve">The most important viewpoint </w:t>
      </w:r>
      <w:r w:rsidR="00633ACC" w:rsidRPr="00F3421C">
        <w:rPr>
          <w:rFonts w:ascii="Book Antiqua" w:hAnsi="Book Antiqua"/>
        </w:rPr>
        <w:t>discussed in the</w:t>
      </w:r>
      <w:r w:rsidR="003013DD" w:rsidRPr="00F3421C">
        <w:rPr>
          <w:rFonts w:ascii="Book Antiqua" w:hAnsi="Book Antiqua"/>
        </w:rPr>
        <w:t xml:space="preserve"> </w:t>
      </w:r>
      <w:r w:rsidR="002845CC" w:rsidRPr="00F3421C">
        <w:rPr>
          <w:rFonts w:ascii="Book Antiqua" w:hAnsi="Book Antiqua"/>
        </w:rPr>
        <w:t xml:space="preserve">literature about </w:t>
      </w:r>
      <w:r w:rsidR="003013DD" w:rsidRPr="00F3421C">
        <w:rPr>
          <w:rFonts w:ascii="Book Antiqua" w:hAnsi="Book Antiqua"/>
        </w:rPr>
        <w:t>this prophylactic strategy is prevent</w:t>
      </w:r>
      <w:r w:rsidR="00380088" w:rsidRPr="00F3421C">
        <w:rPr>
          <w:rFonts w:ascii="Book Antiqua" w:hAnsi="Book Antiqua"/>
        </w:rPr>
        <w:t>ing</w:t>
      </w:r>
      <w:r w:rsidR="003013DD" w:rsidRPr="00F3421C">
        <w:rPr>
          <w:rFonts w:ascii="Book Antiqua" w:hAnsi="Book Antiqua"/>
        </w:rPr>
        <w:t xml:space="preserve"> original t</w:t>
      </w:r>
      <w:r w:rsidR="002845CC" w:rsidRPr="00F3421C">
        <w:rPr>
          <w:rFonts w:ascii="Book Antiqua" w:hAnsi="Book Antiqua"/>
        </w:rPr>
        <w:t>r</w:t>
      </w:r>
      <w:r w:rsidR="003013DD" w:rsidRPr="00F3421C">
        <w:rPr>
          <w:rFonts w:ascii="Book Antiqua" w:hAnsi="Book Antiqua"/>
        </w:rPr>
        <w:t xml:space="preserve">ansplant-eligible patients from </w:t>
      </w:r>
      <w:r w:rsidR="00380088" w:rsidRPr="00F3421C">
        <w:rPr>
          <w:rFonts w:ascii="Book Antiqua" w:hAnsi="Book Antiqua"/>
        </w:rPr>
        <w:t>developing</w:t>
      </w:r>
      <w:r w:rsidR="003013DD" w:rsidRPr="00F3421C">
        <w:rPr>
          <w:rFonts w:ascii="Book Antiqua" w:hAnsi="Book Antiqua"/>
        </w:rPr>
        <w:t xml:space="preserve"> beyond MC at recurrence</w:t>
      </w:r>
      <w:r w:rsidR="00033D6D" w:rsidRPr="00F3421C">
        <w:rPr>
          <w:rFonts w:ascii="Book Antiqua" w:hAnsi="Book Antiqua"/>
        </w:rPr>
        <w:t xml:space="preserve"> and provide longer survival</w:t>
      </w:r>
      <w:r w:rsidR="003013DD" w:rsidRPr="00F3421C">
        <w:rPr>
          <w:rFonts w:ascii="Book Antiqua" w:hAnsi="Book Antiqua"/>
        </w:rPr>
        <w:t>.</w:t>
      </w:r>
      <w:r w:rsidR="002845CC" w:rsidRPr="00F3421C">
        <w:rPr>
          <w:rFonts w:ascii="Book Antiqua" w:hAnsi="Book Antiqua"/>
        </w:rPr>
        <w:t xml:space="preserve"> However, if more stringent follow-ups and increased accuracy of imaging studies </w:t>
      </w:r>
      <w:r w:rsidR="00380088" w:rsidRPr="00F3421C">
        <w:rPr>
          <w:rFonts w:ascii="Book Antiqua" w:hAnsi="Book Antiqua"/>
        </w:rPr>
        <w:t>lead to</w:t>
      </w:r>
      <w:r w:rsidR="002845CC" w:rsidRPr="00F3421C">
        <w:rPr>
          <w:rFonts w:ascii="Book Antiqua" w:hAnsi="Book Antiqua"/>
        </w:rPr>
        <w:t xml:space="preserve"> early detection of recurrent tumor</w:t>
      </w:r>
      <w:r w:rsidR="00340829" w:rsidRPr="00F3421C">
        <w:rPr>
          <w:rFonts w:ascii="Book Antiqua" w:hAnsi="Book Antiqua"/>
        </w:rPr>
        <w:t xml:space="preserve"> for these patients</w:t>
      </w:r>
      <w:r w:rsidR="002845CC" w:rsidRPr="00F3421C">
        <w:rPr>
          <w:rFonts w:ascii="Book Antiqua" w:hAnsi="Book Antiqua"/>
        </w:rPr>
        <w:t xml:space="preserve">, </w:t>
      </w:r>
      <w:r w:rsidR="00033D6D" w:rsidRPr="00F3421C">
        <w:rPr>
          <w:rFonts w:ascii="Book Antiqua" w:hAnsi="Book Antiqua"/>
        </w:rPr>
        <w:t xml:space="preserve">does the result still justify this novel strategy? </w:t>
      </w:r>
      <w:r w:rsidR="00CB391D" w:rsidRPr="00F3421C">
        <w:rPr>
          <w:rFonts w:ascii="Book Antiqua" w:hAnsi="Book Antiqua"/>
        </w:rPr>
        <w:t>S</w:t>
      </w:r>
      <w:r w:rsidR="00033D6D" w:rsidRPr="00F3421C">
        <w:rPr>
          <w:rFonts w:ascii="Book Antiqua" w:hAnsi="Book Antiqua"/>
        </w:rPr>
        <w:t xml:space="preserve">alvage treatment </w:t>
      </w:r>
      <w:r w:rsidR="00340829" w:rsidRPr="00F3421C">
        <w:rPr>
          <w:rFonts w:ascii="Book Antiqua" w:hAnsi="Book Antiqua"/>
        </w:rPr>
        <w:t>after detection of recurrent HCC</w:t>
      </w:r>
      <w:r w:rsidR="00033D6D" w:rsidRPr="00F3421C">
        <w:rPr>
          <w:rFonts w:ascii="Book Antiqua" w:hAnsi="Book Antiqua"/>
        </w:rPr>
        <w:t xml:space="preserve"> includes </w:t>
      </w:r>
      <w:r w:rsidR="00CB391D" w:rsidRPr="00F3421C">
        <w:rPr>
          <w:rFonts w:ascii="Book Antiqua" w:hAnsi="Book Antiqua"/>
        </w:rPr>
        <w:t xml:space="preserve">LT, </w:t>
      </w:r>
      <w:r w:rsidR="00033D6D" w:rsidRPr="00F3421C">
        <w:rPr>
          <w:rFonts w:ascii="Book Antiqua" w:hAnsi="Book Antiqua"/>
        </w:rPr>
        <w:t xml:space="preserve">repeat </w:t>
      </w:r>
      <w:proofErr w:type="spellStart"/>
      <w:r w:rsidR="00033D6D" w:rsidRPr="00F3421C">
        <w:rPr>
          <w:rFonts w:ascii="Book Antiqua" w:hAnsi="Book Antiqua"/>
        </w:rPr>
        <w:t>hepatectomy</w:t>
      </w:r>
      <w:proofErr w:type="spellEnd"/>
      <w:r w:rsidR="00033D6D" w:rsidRPr="00F3421C">
        <w:rPr>
          <w:rFonts w:ascii="Book Antiqua" w:hAnsi="Book Antiqua"/>
        </w:rPr>
        <w:t xml:space="preserve">, radiofrequency ablation (RFA), </w:t>
      </w:r>
      <w:proofErr w:type="spellStart"/>
      <w:r w:rsidR="00B54EDC" w:rsidRPr="00F3421C">
        <w:rPr>
          <w:rFonts w:ascii="Book Antiqua" w:hAnsi="Book Antiqua"/>
        </w:rPr>
        <w:t>transcatheter</w:t>
      </w:r>
      <w:proofErr w:type="spellEnd"/>
      <w:r w:rsidR="00B54EDC" w:rsidRPr="00F3421C">
        <w:rPr>
          <w:rFonts w:ascii="Book Antiqua" w:hAnsi="Book Antiqua"/>
        </w:rPr>
        <w:t xml:space="preserve"> arterial chemoembolization (TACE), </w:t>
      </w:r>
      <w:proofErr w:type="spellStart"/>
      <w:r w:rsidR="00CF6AFF" w:rsidRPr="00F3421C">
        <w:rPr>
          <w:rFonts w:ascii="Book Antiqua" w:hAnsi="Book Antiqua"/>
        </w:rPr>
        <w:t>s</w:t>
      </w:r>
      <w:r w:rsidR="00B54EDC" w:rsidRPr="00F3421C">
        <w:rPr>
          <w:rFonts w:ascii="Book Antiqua" w:hAnsi="Book Antiqua"/>
        </w:rPr>
        <w:t>orafenib</w:t>
      </w:r>
      <w:proofErr w:type="spellEnd"/>
      <w:r w:rsidR="00B54EDC" w:rsidRPr="00F3421C">
        <w:rPr>
          <w:rFonts w:ascii="Book Antiqua" w:hAnsi="Book Antiqua"/>
        </w:rPr>
        <w:t xml:space="preserve">, and trans-arterial </w:t>
      </w:r>
      <w:proofErr w:type="spellStart"/>
      <w:r w:rsidR="00B54EDC" w:rsidRPr="00F3421C">
        <w:rPr>
          <w:rFonts w:ascii="Book Antiqua" w:hAnsi="Book Antiqua"/>
        </w:rPr>
        <w:t>radiorembolization</w:t>
      </w:r>
      <w:proofErr w:type="spellEnd"/>
      <w:r w:rsidR="00B54EDC" w:rsidRPr="00F3421C">
        <w:rPr>
          <w:rFonts w:ascii="Book Antiqua" w:hAnsi="Book Antiqua"/>
        </w:rPr>
        <w:t xml:space="preserve"> (Yttrium-90). The choice of these salvage treatment depends on the extent of underlying liver disease,</w:t>
      </w:r>
      <w:r w:rsidR="004F5785" w:rsidRPr="00F3421C">
        <w:rPr>
          <w:rFonts w:ascii="Book Antiqua" w:hAnsi="Book Antiqua"/>
        </w:rPr>
        <w:t xml:space="preserve"> the aggressiveness of </w:t>
      </w:r>
      <w:r w:rsidR="00B36B4D" w:rsidRPr="00F3421C">
        <w:rPr>
          <w:rFonts w:ascii="Book Antiqua" w:hAnsi="Book Antiqua"/>
        </w:rPr>
        <w:t>tumor at recurrence</w:t>
      </w:r>
      <w:r w:rsidR="004F5785" w:rsidRPr="00F3421C">
        <w:rPr>
          <w:rFonts w:ascii="Book Antiqua" w:hAnsi="Book Antiqua"/>
        </w:rPr>
        <w:t xml:space="preserve">, and the general condition of </w:t>
      </w:r>
      <w:r w:rsidR="00ED59AF" w:rsidRPr="00F3421C">
        <w:rPr>
          <w:rFonts w:ascii="Book Antiqua" w:hAnsi="Book Antiqua"/>
        </w:rPr>
        <w:t xml:space="preserve">the </w:t>
      </w:r>
      <w:r w:rsidR="004F5785" w:rsidRPr="00F3421C">
        <w:rPr>
          <w:rFonts w:ascii="Book Antiqua" w:hAnsi="Book Antiqua"/>
        </w:rPr>
        <w:t>patient.</w:t>
      </w:r>
      <w:r w:rsidR="00B36B4D" w:rsidRPr="00F3421C">
        <w:rPr>
          <w:rFonts w:ascii="Book Antiqua" w:hAnsi="Book Antiqua"/>
        </w:rPr>
        <w:t xml:space="preserve"> </w:t>
      </w:r>
      <w:r w:rsidR="00917B38" w:rsidRPr="00F3421C">
        <w:rPr>
          <w:rFonts w:ascii="Book Antiqua" w:hAnsi="Book Antiqua"/>
        </w:rPr>
        <w:t xml:space="preserve">LT </w:t>
      </w:r>
      <w:r w:rsidR="00380088" w:rsidRPr="00F3421C">
        <w:rPr>
          <w:rFonts w:ascii="Book Antiqua" w:hAnsi="Book Antiqua"/>
        </w:rPr>
        <w:t>has been</w:t>
      </w:r>
      <w:r w:rsidR="00917B38" w:rsidRPr="00F3421C">
        <w:rPr>
          <w:rFonts w:ascii="Book Antiqua" w:hAnsi="Book Antiqua"/>
        </w:rPr>
        <w:t xml:space="preserve"> prove</w:t>
      </w:r>
      <w:r w:rsidR="00380088" w:rsidRPr="00F3421C">
        <w:rPr>
          <w:rFonts w:ascii="Book Antiqua" w:hAnsi="Book Antiqua"/>
        </w:rPr>
        <w:t>n</w:t>
      </w:r>
      <w:r w:rsidR="00917B38" w:rsidRPr="00F3421C">
        <w:rPr>
          <w:rFonts w:ascii="Book Antiqua" w:hAnsi="Book Antiqua"/>
        </w:rPr>
        <w:t xml:space="preserve"> to be </w:t>
      </w:r>
      <w:r w:rsidR="00DB40D7" w:rsidRPr="00F3421C">
        <w:rPr>
          <w:rFonts w:ascii="Book Antiqua" w:hAnsi="Book Antiqua"/>
        </w:rPr>
        <w:t>corre</w:t>
      </w:r>
      <w:r w:rsidR="00917B38" w:rsidRPr="00F3421C">
        <w:rPr>
          <w:rFonts w:ascii="Book Antiqua" w:hAnsi="Book Antiqua"/>
        </w:rPr>
        <w:t>lated with better overall survival</w:t>
      </w:r>
      <w:r w:rsidR="009F2CA7" w:rsidRPr="00F3421C">
        <w:rPr>
          <w:rFonts w:ascii="Book Antiqua" w:hAnsi="Book Antiqua"/>
        </w:rPr>
        <w:t xml:space="preserve"> and disease-free survival</w:t>
      </w:r>
      <w:r w:rsidR="00DB40D7" w:rsidRPr="00F3421C">
        <w:rPr>
          <w:rFonts w:ascii="Book Antiqua" w:hAnsi="Book Antiqua"/>
        </w:rPr>
        <w:t xml:space="preserve"> </w:t>
      </w:r>
      <w:r w:rsidR="00380088" w:rsidRPr="00F3421C">
        <w:rPr>
          <w:rFonts w:ascii="Book Antiqua" w:hAnsi="Book Antiqua"/>
        </w:rPr>
        <w:t xml:space="preserve">rates </w:t>
      </w:r>
      <w:r w:rsidR="009F2CA7" w:rsidRPr="00F3421C">
        <w:rPr>
          <w:rFonts w:ascii="Book Antiqua" w:hAnsi="Book Antiqua"/>
        </w:rPr>
        <w:t xml:space="preserve">with careful patient selection </w:t>
      </w:r>
      <w:r w:rsidR="00DB40D7" w:rsidRPr="00F3421C">
        <w:rPr>
          <w:rFonts w:ascii="Book Antiqua" w:hAnsi="Book Antiqua"/>
        </w:rPr>
        <w:t>as a curative method</w:t>
      </w:r>
      <w:r w:rsidR="00380088" w:rsidRPr="00F3421C">
        <w:rPr>
          <w:rFonts w:ascii="Book Antiqua" w:hAnsi="Book Antiqua"/>
        </w:rPr>
        <w:t>, as</w:t>
      </w:r>
      <w:r w:rsidR="00DB40D7" w:rsidRPr="00F3421C">
        <w:rPr>
          <w:rFonts w:ascii="Book Antiqua" w:hAnsi="Book Antiqua"/>
        </w:rPr>
        <w:t xml:space="preserve"> </w:t>
      </w:r>
      <w:r w:rsidR="009F2CA7" w:rsidRPr="00F3421C">
        <w:rPr>
          <w:rFonts w:ascii="Book Antiqua" w:hAnsi="Book Antiqua"/>
        </w:rPr>
        <w:t xml:space="preserve">compared </w:t>
      </w:r>
      <w:r w:rsidR="00380088" w:rsidRPr="00F3421C">
        <w:rPr>
          <w:rFonts w:ascii="Book Antiqua" w:hAnsi="Book Antiqua"/>
        </w:rPr>
        <w:t>with</w:t>
      </w:r>
      <w:r w:rsidR="009F2CA7" w:rsidRPr="00F3421C">
        <w:rPr>
          <w:rFonts w:ascii="Book Antiqua" w:hAnsi="Book Antiqua"/>
        </w:rPr>
        <w:t xml:space="preserve"> other </w:t>
      </w:r>
      <w:r w:rsidR="00FB58E7" w:rsidRPr="00F3421C">
        <w:rPr>
          <w:rFonts w:ascii="Book Antiqua" w:hAnsi="Book Antiqua"/>
        </w:rPr>
        <w:t xml:space="preserve">salvage </w:t>
      </w:r>
      <w:r w:rsidR="009F2CA7" w:rsidRPr="00F3421C">
        <w:rPr>
          <w:rFonts w:ascii="Book Antiqua" w:hAnsi="Book Antiqua"/>
        </w:rPr>
        <w:t>treatment</w:t>
      </w:r>
      <w:r w:rsidR="00380088" w:rsidRPr="00F3421C">
        <w:rPr>
          <w:rFonts w:ascii="Book Antiqua" w:hAnsi="Book Antiqua"/>
        </w:rPr>
        <w:t>s</w:t>
      </w:r>
      <w:r w:rsidR="009F2CA7" w:rsidRPr="00F3421C">
        <w:rPr>
          <w:rFonts w:ascii="Book Antiqua" w:hAnsi="Book Antiqua"/>
        </w:rPr>
        <w:t xml:space="preserve"> previous</w:t>
      </w:r>
      <w:r w:rsidR="00380088" w:rsidRPr="00F3421C">
        <w:rPr>
          <w:rFonts w:ascii="Book Antiqua" w:hAnsi="Book Antiqua"/>
        </w:rPr>
        <w:t>ly</w:t>
      </w:r>
      <w:r w:rsidR="009F2CA7" w:rsidRPr="00F3421C">
        <w:rPr>
          <w:rFonts w:ascii="Book Antiqua" w:hAnsi="Book Antiqua"/>
        </w:rPr>
        <w:t xml:space="preserve"> </w:t>
      </w:r>
      <w:r w:rsidR="00ED59AF" w:rsidRPr="00F3421C">
        <w:rPr>
          <w:rFonts w:ascii="Book Antiqua" w:hAnsi="Book Antiqua"/>
        </w:rPr>
        <w:t>stated</w:t>
      </w:r>
      <w:r w:rsidR="00ED59AF" w:rsidRPr="00F3421C">
        <w:rPr>
          <w:rFonts w:ascii="Book Antiqua" w:hAnsi="Book Antiqua"/>
          <w:vertAlign w:val="superscript"/>
        </w:rPr>
        <w:t xml:space="preserve"> [</w:t>
      </w:r>
      <w:r w:rsidR="00BE0450" w:rsidRPr="00F3421C">
        <w:rPr>
          <w:rFonts w:ascii="Book Antiqua" w:hAnsi="Book Antiqua"/>
          <w:vertAlign w:val="superscript"/>
        </w:rPr>
        <w:t>17-19]</w:t>
      </w:r>
      <w:r w:rsidR="009F2CA7" w:rsidRPr="00F3421C">
        <w:rPr>
          <w:rFonts w:ascii="Book Antiqua" w:hAnsi="Book Antiqua"/>
        </w:rPr>
        <w:t>.</w:t>
      </w:r>
      <w:r w:rsidR="00FB58E7" w:rsidRPr="00F3421C">
        <w:rPr>
          <w:rFonts w:ascii="Book Antiqua" w:hAnsi="Book Antiqua"/>
        </w:rPr>
        <w:t xml:space="preserve"> </w:t>
      </w:r>
      <w:r w:rsidR="0088086A" w:rsidRPr="00F3421C">
        <w:rPr>
          <w:rFonts w:ascii="Book Antiqua" w:hAnsi="Book Antiqua"/>
        </w:rPr>
        <w:t>However,</w:t>
      </w:r>
      <w:r w:rsidR="009F2CA7" w:rsidRPr="00F3421C">
        <w:rPr>
          <w:rFonts w:ascii="Book Antiqua" w:hAnsi="Book Antiqua"/>
        </w:rPr>
        <w:t xml:space="preserve"> </w:t>
      </w:r>
      <w:r w:rsidR="00FB58E7" w:rsidRPr="00F3421C">
        <w:rPr>
          <w:rFonts w:ascii="Book Antiqua" w:hAnsi="Book Antiqua"/>
        </w:rPr>
        <w:t xml:space="preserve">for </w:t>
      </w:r>
      <w:r w:rsidR="00380088" w:rsidRPr="00F3421C">
        <w:rPr>
          <w:rFonts w:ascii="Book Antiqua" w:hAnsi="Book Antiqua"/>
        </w:rPr>
        <w:t>cases</w:t>
      </w:r>
      <w:r w:rsidR="00FB58E7" w:rsidRPr="00F3421C">
        <w:rPr>
          <w:rFonts w:ascii="Book Antiqua" w:hAnsi="Book Antiqua"/>
        </w:rPr>
        <w:t xml:space="preserve"> without evidence of recurrence, </w:t>
      </w:r>
      <w:r w:rsidR="0088086A" w:rsidRPr="00F3421C">
        <w:rPr>
          <w:rFonts w:ascii="Book Antiqua" w:hAnsi="Book Antiqua"/>
        </w:rPr>
        <w:t xml:space="preserve">it is unclear if we </w:t>
      </w:r>
      <w:r w:rsidR="00FB58E7" w:rsidRPr="00F3421C">
        <w:rPr>
          <w:rFonts w:ascii="Book Antiqua" w:hAnsi="Book Antiqua"/>
        </w:rPr>
        <w:t xml:space="preserve">should choose prophylactic LT </w:t>
      </w:r>
      <w:r w:rsidR="00D541BC" w:rsidRPr="00F3421C">
        <w:rPr>
          <w:rFonts w:ascii="Book Antiqua" w:hAnsi="Book Antiqua"/>
        </w:rPr>
        <w:t xml:space="preserve">for patients with </w:t>
      </w:r>
      <w:r w:rsidR="00380088" w:rsidRPr="00F3421C">
        <w:rPr>
          <w:rFonts w:ascii="Book Antiqua" w:hAnsi="Book Antiqua"/>
        </w:rPr>
        <w:t xml:space="preserve">a </w:t>
      </w:r>
      <w:r w:rsidR="00D541BC" w:rsidRPr="00F3421C">
        <w:rPr>
          <w:rFonts w:ascii="Book Antiqua" w:hAnsi="Book Antiqua"/>
        </w:rPr>
        <w:t>high</w:t>
      </w:r>
      <w:r w:rsidR="00380088" w:rsidRPr="00F3421C">
        <w:rPr>
          <w:rFonts w:ascii="Book Antiqua" w:hAnsi="Book Antiqua"/>
        </w:rPr>
        <w:t xml:space="preserve"> </w:t>
      </w:r>
      <w:r w:rsidR="00D541BC" w:rsidRPr="00F3421C">
        <w:rPr>
          <w:rFonts w:ascii="Book Antiqua" w:hAnsi="Book Antiqua"/>
        </w:rPr>
        <w:t xml:space="preserve">risk </w:t>
      </w:r>
      <w:r w:rsidR="00380088" w:rsidRPr="00F3421C">
        <w:rPr>
          <w:rFonts w:ascii="Book Antiqua" w:hAnsi="Book Antiqua"/>
        </w:rPr>
        <w:t xml:space="preserve">of </w:t>
      </w:r>
      <w:r w:rsidR="00D541BC" w:rsidRPr="00F3421C">
        <w:rPr>
          <w:rFonts w:ascii="Book Antiqua" w:hAnsi="Book Antiqua"/>
        </w:rPr>
        <w:t xml:space="preserve">recurrence </w:t>
      </w:r>
      <w:r w:rsidR="00FB58E7" w:rsidRPr="00F3421C">
        <w:rPr>
          <w:rFonts w:ascii="Book Antiqua" w:hAnsi="Book Antiqua"/>
        </w:rPr>
        <w:t xml:space="preserve">or </w:t>
      </w:r>
      <w:r w:rsidR="00D541BC" w:rsidRPr="00F3421C">
        <w:rPr>
          <w:rFonts w:ascii="Book Antiqua" w:hAnsi="Book Antiqua"/>
        </w:rPr>
        <w:t xml:space="preserve">just </w:t>
      </w:r>
      <w:r w:rsidR="00FB58E7" w:rsidRPr="00F3421C">
        <w:rPr>
          <w:rFonts w:ascii="Book Antiqua" w:hAnsi="Book Antiqua"/>
        </w:rPr>
        <w:t xml:space="preserve">close follow-ups </w:t>
      </w:r>
      <w:r w:rsidR="00D541BC" w:rsidRPr="00F3421C">
        <w:rPr>
          <w:rFonts w:ascii="Book Antiqua" w:hAnsi="Book Antiqua"/>
        </w:rPr>
        <w:t xml:space="preserve">and </w:t>
      </w:r>
      <w:r w:rsidR="00FB58E7" w:rsidRPr="00F3421C">
        <w:rPr>
          <w:rFonts w:ascii="Book Antiqua" w:hAnsi="Book Antiqua"/>
        </w:rPr>
        <w:t xml:space="preserve">salvage </w:t>
      </w:r>
      <w:r w:rsidR="00D541BC" w:rsidRPr="00F3421C">
        <w:rPr>
          <w:rFonts w:ascii="Book Antiqua" w:hAnsi="Book Antiqua"/>
        </w:rPr>
        <w:t>treatment</w:t>
      </w:r>
      <w:r w:rsidR="00FB58E7" w:rsidRPr="00F3421C">
        <w:rPr>
          <w:rFonts w:ascii="Book Antiqua" w:hAnsi="Book Antiqua"/>
        </w:rPr>
        <w:t xml:space="preserve"> at recurrence</w:t>
      </w:r>
      <w:r w:rsidR="0088086A" w:rsidRPr="00F3421C">
        <w:rPr>
          <w:rFonts w:ascii="Book Antiqua" w:hAnsi="Book Antiqua"/>
        </w:rPr>
        <w:t>.</w:t>
      </w:r>
      <w:r w:rsidR="00FB58E7" w:rsidRPr="00F3421C">
        <w:rPr>
          <w:rFonts w:ascii="Book Antiqua" w:hAnsi="Book Antiqua"/>
        </w:rPr>
        <w:t xml:space="preserve"> T</w:t>
      </w:r>
      <w:r w:rsidR="001A249F" w:rsidRPr="00F3421C">
        <w:rPr>
          <w:rFonts w:ascii="Book Antiqua" w:hAnsi="Book Antiqua"/>
        </w:rPr>
        <w:t xml:space="preserve">he </w:t>
      </w:r>
      <w:r w:rsidR="00DF5BA9" w:rsidRPr="00F3421C">
        <w:rPr>
          <w:rFonts w:ascii="Book Antiqua" w:hAnsi="Book Antiqua"/>
        </w:rPr>
        <w:t>accompan</w:t>
      </w:r>
      <w:r w:rsidR="00380088" w:rsidRPr="00F3421C">
        <w:rPr>
          <w:rFonts w:ascii="Book Antiqua" w:hAnsi="Book Antiqua"/>
        </w:rPr>
        <w:t>ying</w:t>
      </w:r>
      <w:r w:rsidR="00DF5BA9" w:rsidRPr="00F3421C">
        <w:rPr>
          <w:rFonts w:ascii="Book Antiqua" w:hAnsi="Book Antiqua"/>
        </w:rPr>
        <w:t xml:space="preserve"> </w:t>
      </w:r>
      <w:r w:rsidR="00DB40D7" w:rsidRPr="00F3421C">
        <w:rPr>
          <w:rFonts w:ascii="Book Antiqua" w:hAnsi="Book Antiqua"/>
        </w:rPr>
        <w:t xml:space="preserve">morbidity </w:t>
      </w:r>
      <w:r w:rsidR="00FB58E7" w:rsidRPr="00F3421C">
        <w:rPr>
          <w:rFonts w:ascii="Book Antiqua" w:hAnsi="Book Antiqua"/>
        </w:rPr>
        <w:t xml:space="preserve">and mortality </w:t>
      </w:r>
      <w:r w:rsidR="00DB40D7" w:rsidRPr="00F3421C">
        <w:rPr>
          <w:rFonts w:ascii="Book Antiqua" w:hAnsi="Book Antiqua"/>
        </w:rPr>
        <w:t xml:space="preserve">with </w:t>
      </w:r>
      <w:r w:rsidR="00380088" w:rsidRPr="00F3421C">
        <w:rPr>
          <w:rFonts w:ascii="Book Antiqua" w:hAnsi="Book Antiqua"/>
        </w:rPr>
        <w:t xml:space="preserve">prophylactic </w:t>
      </w:r>
      <w:r w:rsidR="00DB40D7" w:rsidRPr="00F3421C">
        <w:rPr>
          <w:rFonts w:ascii="Book Antiqua" w:hAnsi="Book Antiqua"/>
        </w:rPr>
        <w:t>LT</w:t>
      </w:r>
      <w:r w:rsidR="00FB58E7" w:rsidRPr="00F3421C">
        <w:rPr>
          <w:rFonts w:ascii="Book Antiqua" w:hAnsi="Book Antiqua"/>
        </w:rPr>
        <w:t xml:space="preserve"> </w:t>
      </w:r>
      <w:r w:rsidR="00DB40D7" w:rsidRPr="00F3421C">
        <w:rPr>
          <w:rFonts w:ascii="Book Antiqua" w:hAnsi="Book Antiqua"/>
        </w:rPr>
        <w:t xml:space="preserve">and the </w:t>
      </w:r>
      <w:r w:rsidR="00FB58E7" w:rsidRPr="00F3421C">
        <w:rPr>
          <w:rFonts w:ascii="Book Antiqua" w:hAnsi="Book Antiqua"/>
        </w:rPr>
        <w:t>limited number</w:t>
      </w:r>
      <w:r w:rsidR="00DB40D7" w:rsidRPr="00F3421C">
        <w:rPr>
          <w:rFonts w:ascii="Book Antiqua" w:hAnsi="Book Antiqua"/>
        </w:rPr>
        <w:t xml:space="preserve"> of organ</w:t>
      </w:r>
      <w:r w:rsidR="00380088" w:rsidRPr="00F3421C">
        <w:rPr>
          <w:rFonts w:ascii="Book Antiqua" w:hAnsi="Book Antiqua"/>
        </w:rPr>
        <w:t>s</w:t>
      </w:r>
      <w:r w:rsidR="00DB40D7" w:rsidRPr="00F3421C">
        <w:rPr>
          <w:rFonts w:ascii="Book Antiqua" w:hAnsi="Book Antiqua"/>
        </w:rPr>
        <w:t xml:space="preserve"> </w:t>
      </w:r>
      <w:r w:rsidR="00D541BC" w:rsidRPr="00F3421C">
        <w:rPr>
          <w:rFonts w:ascii="Book Antiqua" w:hAnsi="Book Antiqua"/>
        </w:rPr>
        <w:t>also</w:t>
      </w:r>
      <w:r w:rsidR="00DB40D7" w:rsidRPr="00F3421C">
        <w:rPr>
          <w:rFonts w:ascii="Book Antiqua" w:hAnsi="Book Antiqua"/>
        </w:rPr>
        <w:t xml:space="preserve"> hinder this aggressive strategy. </w:t>
      </w:r>
      <w:r w:rsidR="00B36B4D" w:rsidRPr="00F3421C">
        <w:rPr>
          <w:rFonts w:ascii="Book Antiqua" w:hAnsi="Book Antiqua"/>
        </w:rPr>
        <w:t>T</w:t>
      </w:r>
      <w:r w:rsidR="002845CC" w:rsidRPr="00F3421C">
        <w:rPr>
          <w:rFonts w:ascii="Book Antiqua" w:hAnsi="Book Antiqua"/>
        </w:rPr>
        <w:t xml:space="preserve">he </w:t>
      </w:r>
      <w:r w:rsidR="00147F7F" w:rsidRPr="00F3421C">
        <w:rPr>
          <w:rFonts w:ascii="Book Antiqua" w:hAnsi="Book Antiqua"/>
        </w:rPr>
        <w:t>comparison</w:t>
      </w:r>
      <w:r w:rsidR="002845CC" w:rsidRPr="00F3421C">
        <w:rPr>
          <w:rFonts w:ascii="Book Antiqua" w:hAnsi="Book Antiqua"/>
        </w:rPr>
        <w:t xml:space="preserve"> of the benefit</w:t>
      </w:r>
      <w:r w:rsidR="00380088" w:rsidRPr="00F3421C">
        <w:rPr>
          <w:rFonts w:ascii="Book Antiqua" w:hAnsi="Book Antiqua"/>
        </w:rPr>
        <w:t>s</w:t>
      </w:r>
      <w:r w:rsidR="002845CC" w:rsidRPr="00F3421C">
        <w:rPr>
          <w:rFonts w:ascii="Book Antiqua" w:hAnsi="Book Antiqua"/>
        </w:rPr>
        <w:t xml:space="preserve"> and </w:t>
      </w:r>
      <w:r w:rsidR="00CF6AFF" w:rsidRPr="00F3421C">
        <w:rPr>
          <w:rFonts w:ascii="Book Antiqua" w:hAnsi="Book Antiqua"/>
        </w:rPr>
        <w:t>risk</w:t>
      </w:r>
      <w:r w:rsidR="00380088" w:rsidRPr="00F3421C">
        <w:rPr>
          <w:rFonts w:ascii="Book Antiqua" w:hAnsi="Book Antiqua"/>
        </w:rPr>
        <w:t>s</w:t>
      </w:r>
      <w:r w:rsidR="002845CC" w:rsidRPr="00F3421C">
        <w:rPr>
          <w:rFonts w:ascii="Book Antiqua" w:hAnsi="Book Antiqua"/>
        </w:rPr>
        <w:t xml:space="preserve"> between prophylactic LT and </w:t>
      </w:r>
      <w:r w:rsidR="00380088" w:rsidRPr="00F3421C">
        <w:rPr>
          <w:rFonts w:ascii="Book Antiqua" w:hAnsi="Book Antiqua"/>
        </w:rPr>
        <w:t xml:space="preserve">the </w:t>
      </w:r>
      <w:r w:rsidR="00FB58E7" w:rsidRPr="00F3421C">
        <w:rPr>
          <w:rFonts w:ascii="Book Antiqua" w:hAnsi="Book Antiqua"/>
        </w:rPr>
        <w:t>wait-and-see strategy followed by salvage treatment is</w:t>
      </w:r>
      <w:r w:rsidR="00147F7F" w:rsidRPr="00F3421C">
        <w:rPr>
          <w:rFonts w:ascii="Book Antiqua" w:hAnsi="Book Antiqua"/>
        </w:rPr>
        <w:t xml:space="preserve"> listed in Table </w:t>
      </w:r>
      <w:r w:rsidR="00B044E9" w:rsidRPr="00F3421C">
        <w:rPr>
          <w:rFonts w:ascii="Book Antiqua" w:hAnsi="Book Antiqua"/>
        </w:rPr>
        <w:t xml:space="preserve">1. </w:t>
      </w:r>
    </w:p>
    <w:p w14:paraId="4115F1F2" w14:textId="46AB4508" w:rsidR="003013DD" w:rsidRPr="00F3421C" w:rsidRDefault="009430A6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150" w:firstLine="360"/>
        <w:jc w:val="both"/>
        <w:rPr>
          <w:rFonts w:ascii="Book Antiqua" w:hAnsi="Book Antiqua"/>
        </w:rPr>
      </w:pPr>
      <w:r w:rsidRPr="00F3421C">
        <w:rPr>
          <w:rFonts w:ascii="Book Antiqua" w:hAnsi="Book Antiqua"/>
        </w:rPr>
        <w:t xml:space="preserve">On the other hand, is </w:t>
      </w:r>
      <w:r w:rsidR="0088086A" w:rsidRPr="00F3421C">
        <w:rPr>
          <w:rFonts w:ascii="Book Antiqua" w:hAnsi="Book Antiqua"/>
        </w:rPr>
        <w:t xml:space="preserve">a </w:t>
      </w:r>
      <w:r w:rsidRPr="00F3421C">
        <w:rPr>
          <w:rFonts w:ascii="Book Antiqua" w:hAnsi="Book Antiqua"/>
        </w:rPr>
        <w:t xml:space="preserve">higher probability of recurrence after </w:t>
      </w:r>
      <w:r w:rsidR="00F81ECE" w:rsidRPr="00F3421C">
        <w:rPr>
          <w:rFonts w:ascii="Book Antiqua" w:hAnsi="Book Antiqua"/>
        </w:rPr>
        <w:t>initial</w:t>
      </w:r>
      <w:r w:rsidRPr="00F3421C">
        <w:rPr>
          <w:rFonts w:ascii="Book Antiqua" w:hAnsi="Book Antiqua"/>
        </w:rPr>
        <w:t xml:space="preserve"> </w:t>
      </w:r>
      <w:proofErr w:type="spellStart"/>
      <w:r w:rsidRPr="00F3421C">
        <w:rPr>
          <w:rFonts w:ascii="Book Antiqua" w:hAnsi="Book Antiqua"/>
        </w:rPr>
        <w:t>hepatectomy</w:t>
      </w:r>
      <w:proofErr w:type="spellEnd"/>
      <w:r w:rsidRPr="00F3421C">
        <w:rPr>
          <w:rFonts w:ascii="Book Antiqua" w:hAnsi="Book Antiqua"/>
        </w:rPr>
        <w:t xml:space="preserve"> equivalent to </w:t>
      </w:r>
      <w:r w:rsidR="00897169" w:rsidRPr="00F3421C">
        <w:rPr>
          <w:rFonts w:ascii="Book Antiqua" w:hAnsi="Book Antiqua"/>
        </w:rPr>
        <w:t xml:space="preserve">a </w:t>
      </w:r>
      <w:r w:rsidRPr="00F3421C">
        <w:rPr>
          <w:rFonts w:ascii="Book Antiqua" w:hAnsi="Book Antiqua"/>
        </w:rPr>
        <w:t xml:space="preserve">shorter disease-free survival after salvage or prophylactic LT? </w:t>
      </w:r>
      <w:r w:rsidR="00615A0E" w:rsidRPr="00F3421C">
        <w:rPr>
          <w:rFonts w:ascii="Book Antiqua" w:hAnsi="Book Antiqua"/>
        </w:rPr>
        <w:t>If HCC recur</w:t>
      </w:r>
      <w:r w:rsidR="00380088" w:rsidRPr="00F3421C">
        <w:rPr>
          <w:rFonts w:ascii="Book Antiqua" w:hAnsi="Book Antiqua"/>
        </w:rPr>
        <w:t>s</w:t>
      </w:r>
      <w:r w:rsidR="00615A0E" w:rsidRPr="00F3421C">
        <w:rPr>
          <w:rFonts w:ascii="Book Antiqua" w:hAnsi="Book Antiqua"/>
        </w:rPr>
        <w:t xml:space="preserve"> easily after salvage or prophylactic LT, this strategy became meaningless. </w:t>
      </w:r>
      <w:r w:rsidRPr="00F3421C">
        <w:rPr>
          <w:rFonts w:ascii="Book Antiqua" w:hAnsi="Book Antiqua"/>
        </w:rPr>
        <w:t xml:space="preserve">Most prognostic factors associated with </w:t>
      </w:r>
      <w:r w:rsidRPr="00F3421C">
        <w:rPr>
          <w:rFonts w:ascii="Book Antiqua" w:hAnsi="Book Antiqua"/>
        </w:rPr>
        <w:lastRenderedPageBreak/>
        <w:t xml:space="preserve">recurrence after LR are also </w:t>
      </w:r>
      <w:r w:rsidR="00F81ECE" w:rsidRPr="00F3421C">
        <w:rPr>
          <w:rFonts w:ascii="Book Antiqua" w:hAnsi="Book Antiqua"/>
        </w:rPr>
        <w:t>relevant</w:t>
      </w:r>
      <w:r w:rsidRPr="00F3421C">
        <w:rPr>
          <w:rFonts w:ascii="Book Antiqua" w:hAnsi="Book Antiqua"/>
        </w:rPr>
        <w:t xml:space="preserve"> to post-transplant recurrence</w:t>
      </w:r>
      <w:r w:rsidR="00F81ECE" w:rsidRPr="00F3421C">
        <w:rPr>
          <w:rFonts w:ascii="Book Antiqua" w:hAnsi="Book Antiqua"/>
        </w:rPr>
        <w:t xml:space="preserve">, including microvascular invasion of HCC, </w:t>
      </w:r>
      <w:r w:rsidR="00FC3925" w:rsidRPr="00F3421C">
        <w:rPr>
          <w:rFonts w:ascii="Book Antiqua" w:hAnsi="Book Antiqua"/>
        </w:rPr>
        <w:t xml:space="preserve">larger tumor size, </w:t>
      </w:r>
      <w:r w:rsidR="00380088" w:rsidRPr="00F3421C">
        <w:rPr>
          <w:rFonts w:ascii="Book Antiqua" w:hAnsi="Book Antiqua"/>
        </w:rPr>
        <w:t>higher</w:t>
      </w:r>
      <w:r w:rsidR="00FC3925" w:rsidRPr="00F3421C">
        <w:rPr>
          <w:rFonts w:ascii="Book Antiqua" w:hAnsi="Book Antiqua"/>
        </w:rPr>
        <w:t xml:space="preserve"> tumor number, poorer differentiation of </w:t>
      </w:r>
      <w:r w:rsidR="00380088" w:rsidRPr="00F3421C">
        <w:rPr>
          <w:rFonts w:ascii="Book Antiqua" w:hAnsi="Book Antiqua"/>
        </w:rPr>
        <w:t xml:space="preserve">the </w:t>
      </w:r>
      <w:r w:rsidR="00FC3925" w:rsidRPr="00F3421C">
        <w:rPr>
          <w:rFonts w:ascii="Book Antiqua" w:hAnsi="Book Antiqua"/>
        </w:rPr>
        <w:t xml:space="preserve">tumor, and higher level of </w:t>
      </w:r>
      <w:r w:rsidR="00466ED4" w:rsidRPr="00F3421C">
        <w:rPr>
          <w:rFonts w:ascii="Book Antiqua" w:hAnsi="Book Antiqua"/>
        </w:rPr>
        <w:t>alpha-fetoprotein</w:t>
      </w:r>
      <w:r w:rsidR="00380088" w:rsidRPr="00F3421C">
        <w:rPr>
          <w:rFonts w:ascii="Book Antiqua" w:hAnsi="Book Antiqua"/>
        </w:rPr>
        <w:t xml:space="preserve"> </w:t>
      </w:r>
      <w:r w:rsidR="00466ED4" w:rsidRPr="00F3421C">
        <w:rPr>
          <w:rFonts w:ascii="Book Antiqua" w:hAnsi="Book Antiqua"/>
        </w:rPr>
        <w:t>(</w:t>
      </w:r>
      <w:r w:rsidR="00FC3925" w:rsidRPr="00F3421C">
        <w:rPr>
          <w:rFonts w:ascii="Book Antiqua" w:hAnsi="Book Antiqua"/>
        </w:rPr>
        <w:t>AFP</w:t>
      </w:r>
      <w:r w:rsidR="00607952">
        <w:rPr>
          <w:rFonts w:ascii="Book Antiqua" w:hAnsi="Book Antiqua"/>
        </w:rPr>
        <w:t>)</w:t>
      </w:r>
      <w:r w:rsidRPr="00F3421C">
        <w:rPr>
          <w:rFonts w:ascii="Book Antiqua" w:hAnsi="Book Antiqua"/>
          <w:vertAlign w:val="superscript"/>
        </w:rPr>
        <w:t>[</w:t>
      </w:r>
      <w:r w:rsidR="003F0002" w:rsidRPr="00F3421C">
        <w:rPr>
          <w:rFonts w:ascii="Book Antiqua" w:hAnsi="Book Antiqua"/>
          <w:vertAlign w:val="superscript"/>
        </w:rPr>
        <w:t>35-37</w:t>
      </w:r>
      <w:r w:rsidRPr="00F3421C">
        <w:rPr>
          <w:rFonts w:ascii="Book Antiqua" w:hAnsi="Book Antiqua"/>
          <w:vertAlign w:val="superscript"/>
        </w:rPr>
        <w:t>]</w:t>
      </w:r>
      <w:r w:rsidR="00FC3925" w:rsidRPr="00F3421C">
        <w:rPr>
          <w:rFonts w:ascii="Book Antiqua" w:hAnsi="Book Antiqua"/>
          <w:vertAlign w:val="superscript"/>
        </w:rPr>
        <w:t xml:space="preserve"> </w:t>
      </w:r>
      <w:r w:rsidR="00FC3925" w:rsidRPr="00F3421C">
        <w:rPr>
          <w:rFonts w:ascii="Book Antiqua" w:hAnsi="Book Antiqua"/>
        </w:rPr>
        <w:t>(Table</w:t>
      </w:r>
      <w:r w:rsidR="00380088" w:rsidRPr="00F3421C">
        <w:rPr>
          <w:rFonts w:ascii="Book Antiqua" w:hAnsi="Book Antiqua"/>
        </w:rPr>
        <w:t xml:space="preserve"> </w:t>
      </w:r>
      <w:r w:rsidR="00FC3925" w:rsidRPr="00F3421C">
        <w:rPr>
          <w:rFonts w:ascii="Book Antiqua" w:hAnsi="Book Antiqua"/>
        </w:rPr>
        <w:t>2)</w:t>
      </w:r>
      <w:r w:rsidR="00380088" w:rsidRPr="00F3421C">
        <w:rPr>
          <w:rFonts w:ascii="Book Antiqua" w:hAnsi="Book Antiqua"/>
        </w:rPr>
        <w:t>.</w:t>
      </w:r>
      <w:r w:rsidR="00FC3925" w:rsidRPr="00F3421C">
        <w:rPr>
          <w:rFonts w:ascii="Book Antiqua" w:hAnsi="Book Antiqua"/>
        </w:rPr>
        <w:t xml:space="preserve"> It is </w:t>
      </w:r>
      <w:r w:rsidR="00380088" w:rsidRPr="00F3421C">
        <w:rPr>
          <w:rFonts w:ascii="Book Antiqua" w:hAnsi="Book Antiqua"/>
        </w:rPr>
        <w:t>difficult</w:t>
      </w:r>
      <w:r w:rsidR="00FC3925" w:rsidRPr="00F3421C">
        <w:rPr>
          <w:rFonts w:ascii="Book Antiqua" w:hAnsi="Book Antiqua"/>
        </w:rPr>
        <w:t xml:space="preserve"> to </w:t>
      </w:r>
      <w:r w:rsidR="00615A0E" w:rsidRPr="00F3421C">
        <w:rPr>
          <w:rFonts w:ascii="Book Antiqua" w:hAnsi="Book Antiqua"/>
        </w:rPr>
        <w:t xml:space="preserve">distinguish patients with higher recurrence after </w:t>
      </w:r>
      <w:proofErr w:type="spellStart"/>
      <w:r w:rsidR="00615A0E" w:rsidRPr="00F3421C">
        <w:rPr>
          <w:rFonts w:ascii="Book Antiqua" w:hAnsi="Book Antiqua"/>
        </w:rPr>
        <w:t>hepatectomy</w:t>
      </w:r>
      <w:proofErr w:type="spellEnd"/>
      <w:r w:rsidR="00615A0E" w:rsidRPr="00F3421C">
        <w:rPr>
          <w:rFonts w:ascii="Book Antiqua" w:hAnsi="Book Antiqua"/>
        </w:rPr>
        <w:t xml:space="preserve"> from those with possible post</w:t>
      </w:r>
      <w:r w:rsidR="00380088" w:rsidRPr="00F3421C">
        <w:rPr>
          <w:rFonts w:ascii="Book Antiqua" w:hAnsi="Book Antiqua"/>
        </w:rPr>
        <w:t>-</w:t>
      </w:r>
      <w:r w:rsidR="00615A0E" w:rsidRPr="00F3421C">
        <w:rPr>
          <w:rFonts w:ascii="Book Antiqua" w:hAnsi="Book Antiqua"/>
        </w:rPr>
        <w:t>transplant HCC recurrence</w:t>
      </w:r>
      <w:r w:rsidR="00C12272" w:rsidRPr="00F3421C">
        <w:rPr>
          <w:rFonts w:ascii="Book Antiqua" w:hAnsi="Book Antiqua"/>
        </w:rPr>
        <w:t xml:space="preserve">. </w:t>
      </w:r>
      <w:r w:rsidR="00B81FC0" w:rsidRPr="00F3421C">
        <w:rPr>
          <w:rFonts w:ascii="Book Antiqua" w:hAnsi="Book Antiqua"/>
        </w:rPr>
        <w:t>A period of observation should be considered after primary LR to identify the aggressiveness of occult HCC</w:t>
      </w:r>
      <w:r w:rsidR="00CF6AFF" w:rsidRPr="00F3421C">
        <w:rPr>
          <w:rFonts w:ascii="Book Antiqua" w:hAnsi="Book Antiqua"/>
        </w:rPr>
        <w:t xml:space="preserve"> </w:t>
      </w:r>
      <w:r w:rsidR="00380088" w:rsidRPr="00F3421C">
        <w:rPr>
          <w:rFonts w:ascii="Book Antiqua" w:hAnsi="Book Antiqua"/>
        </w:rPr>
        <w:t>in the absence</w:t>
      </w:r>
      <w:r w:rsidR="00CF6AFF" w:rsidRPr="00F3421C">
        <w:rPr>
          <w:rFonts w:ascii="Book Antiqua" w:hAnsi="Book Antiqua"/>
        </w:rPr>
        <w:t xml:space="preserve"> of specific predicti</w:t>
      </w:r>
      <w:r w:rsidR="00380088" w:rsidRPr="00F3421C">
        <w:rPr>
          <w:rFonts w:ascii="Book Antiqua" w:hAnsi="Book Antiqua"/>
        </w:rPr>
        <w:t>ng</w:t>
      </w:r>
      <w:r w:rsidR="00CF6AFF" w:rsidRPr="00F3421C">
        <w:rPr>
          <w:rFonts w:ascii="Book Antiqua" w:hAnsi="Book Antiqua"/>
        </w:rPr>
        <w:t xml:space="preserve"> factors</w:t>
      </w:r>
      <w:r w:rsidR="00B81FC0" w:rsidRPr="00F3421C">
        <w:rPr>
          <w:rFonts w:ascii="Book Antiqua" w:hAnsi="Book Antiqua"/>
        </w:rPr>
        <w:t xml:space="preserve">. </w:t>
      </w:r>
      <w:r w:rsidR="00B044E9" w:rsidRPr="00F3421C">
        <w:rPr>
          <w:rFonts w:ascii="Book Antiqua" w:hAnsi="Book Antiqua"/>
        </w:rPr>
        <w:t>F</w:t>
      </w:r>
      <w:r w:rsidR="00147F7F" w:rsidRPr="00F3421C">
        <w:rPr>
          <w:rFonts w:ascii="Book Antiqua" w:hAnsi="Book Antiqua"/>
        </w:rPr>
        <w:t>urther investigation is needed</w:t>
      </w:r>
      <w:r w:rsidR="00BE0450" w:rsidRPr="00F3421C">
        <w:rPr>
          <w:rFonts w:ascii="Book Antiqua" w:hAnsi="Book Antiqua"/>
        </w:rPr>
        <w:t xml:space="preserve"> to stratify patients for better application of treatment after </w:t>
      </w:r>
      <w:proofErr w:type="spellStart"/>
      <w:r w:rsidR="00BE0450" w:rsidRPr="00F3421C">
        <w:rPr>
          <w:rFonts w:ascii="Book Antiqua" w:hAnsi="Book Antiqua"/>
        </w:rPr>
        <w:t>hepatectomy</w:t>
      </w:r>
      <w:proofErr w:type="spellEnd"/>
      <w:r w:rsidR="002845CC" w:rsidRPr="00F3421C">
        <w:rPr>
          <w:rFonts w:ascii="Book Antiqua" w:hAnsi="Book Antiqua"/>
        </w:rPr>
        <w:t xml:space="preserve">. </w:t>
      </w:r>
    </w:p>
    <w:p w14:paraId="33B2E669" w14:textId="77777777" w:rsidR="00820137" w:rsidRPr="00F3421C" w:rsidRDefault="00820137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</w:rPr>
      </w:pPr>
    </w:p>
    <w:p w14:paraId="2E89C95F" w14:textId="600C2719" w:rsidR="005C4476" w:rsidRPr="00F3421C" w:rsidRDefault="005C4476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</w:rPr>
      </w:pPr>
      <w:r w:rsidRPr="00F3421C">
        <w:rPr>
          <w:rFonts w:ascii="Book Antiqua" w:hAnsi="Book Antiqua"/>
          <w:b/>
          <w:caps/>
        </w:rPr>
        <w:t>Clinicopathological factors associated with high-risk recurrence</w:t>
      </w:r>
    </w:p>
    <w:p w14:paraId="7EDCD22B" w14:textId="658B28C2" w:rsidR="00340829" w:rsidRPr="00F3421C" w:rsidRDefault="00340829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3421C">
        <w:rPr>
          <w:rFonts w:ascii="Book Antiqua" w:hAnsi="Book Antiqua"/>
        </w:rPr>
        <w:t xml:space="preserve">The most important issue </w:t>
      </w:r>
      <w:r w:rsidR="00E37252" w:rsidRPr="00F3421C">
        <w:rPr>
          <w:rFonts w:ascii="Book Antiqua" w:hAnsi="Book Antiqua"/>
        </w:rPr>
        <w:t xml:space="preserve">in </w:t>
      </w:r>
      <w:r w:rsidRPr="00F3421C">
        <w:rPr>
          <w:rFonts w:ascii="Book Antiqua" w:hAnsi="Book Antiqua"/>
        </w:rPr>
        <w:t>adopting prophylactic LT is t</w:t>
      </w:r>
      <w:r w:rsidR="00E37252" w:rsidRPr="00F3421C">
        <w:rPr>
          <w:rFonts w:ascii="Book Antiqua" w:hAnsi="Book Antiqua"/>
        </w:rPr>
        <w:t>he</w:t>
      </w:r>
      <w:r w:rsidRPr="00F3421C">
        <w:rPr>
          <w:rFonts w:ascii="Book Antiqua" w:hAnsi="Book Antiqua"/>
        </w:rPr>
        <w:t xml:space="preserve"> identif</w:t>
      </w:r>
      <w:r w:rsidR="00E37252" w:rsidRPr="00F3421C">
        <w:rPr>
          <w:rFonts w:ascii="Book Antiqua" w:hAnsi="Book Antiqua"/>
        </w:rPr>
        <w:t>ication of</w:t>
      </w:r>
      <w:r w:rsidRPr="00F3421C">
        <w:rPr>
          <w:rFonts w:ascii="Book Antiqua" w:hAnsi="Book Antiqua"/>
        </w:rPr>
        <w:t xml:space="preserve"> prognostic factors associated with high-risk recurrence. Tumor dissemination from primary tumor before resection and new lesion development in underlying oncogenic cirrhotic parenchyma are two major pathways leading to recurrence</w:t>
      </w:r>
      <w:r w:rsidR="003F0002" w:rsidRPr="00F3421C">
        <w:rPr>
          <w:rFonts w:ascii="Book Antiqua" w:hAnsi="Book Antiqua"/>
          <w:vertAlign w:val="superscript"/>
        </w:rPr>
        <w:t>[38-42</w:t>
      </w:r>
      <w:r w:rsidRPr="00F3421C">
        <w:rPr>
          <w:rFonts w:ascii="Book Antiqua" w:hAnsi="Book Antiqua"/>
          <w:vertAlign w:val="superscript"/>
        </w:rPr>
        <w:t>]</w:t>
      </w:r>
      <w:r w:rsidR="00E37252" w:rsidRPr="00F3421C">
        <w:rPr>
          <w:rFonts w:ascii="Book Antiqua" w:hAnsi="Book Antiqua"/>
        </w:rPr>
        <w:t>.</w:t>
      </w:r>
      <w:r w:rsidRPr="00F3421C">
        <w:rPr>
          <w:rFonts w:ascii="Book Antiqua" w:hAnsi="Book Antiqua"/>
          <w:vertAlign w:val="superscript"/>
        </w:rPr>
        <w:t xml:space="preserve"> </w:t>
      </w:r>
      <w:r w:rsidRPr="00F3421C">
        <w:rPr>
          <w:rFonts w:ascii="Book Antiqua" w:hAnsi="Book Antiqua"/>
        </w:rPr>
        <w:t xml:space="preserve">The </w:t>
      </w:r>
      <w:r w:rsidR="00E37252" w:rsidRPr="00F3421C">
        <w:rPr>
          <w:rFonts w:ascii="Book Antiqua" w:hAnsi="Book Antiqua"/>
        </w:rPr>
        <w:t>former</w:t>
      </w:r>
      <w:r w:rsidRPr="00F3421C">
        <w:rPr>
          <w:rFonts w:ascii="Book Antiqua" w:hAnsi="Book Antiqua"/>
        </w:rPr>
        <w:t xml:space="preserve"> is associated with early recurrence within 2 years after primary resection, while the lat</w:t>
      </w:r>
      <w:r w:rsidR="00E37252" w:rsidRPr="00F3421C">
        <w:rPr>
          <w:rFonts w:ascii="Book Antiqua" w:hAnsi="Book Antiqua"/>
        </w:rPr>
        <w:t>t</w:t>
      </w:r>
      <w:r w:rsidRPr="00F3421C">
        <w:rPr>
          <w:rFonts w:ascii="Book Antiqua" w:hAnsi="Book Antiqua"/>
        </w:rPr>
        <w:t>er is more likely associated with late recurrence</w:t>
      </w:r>
      <w:r w:rsidR="003F0002" w:rsidRPr="00F3421C">
        <w:rPr>
          <w:rFonts w:ascii="Book Antiqua" w:hAnsi="Book Antiqua"/>
          <w:vertAlign w:val="superscript"/>
        </w:rPr>
        <w:t>[42-45</w:t>
      </w:r>
      <w:r w:rsidRPr="00F3421C">
        <w:rPr>
          <w:rFonts w:ascii="Book Antiqua" w:hAnsi="Book Antiqua"/>
          <w:vertAlign w:val="superscript"/>
        </w:rPr>
        <w:t>]</w:t>
      </w:r>
      <w:r w:rsidR="00E37252" w:rsidRPr="00F3421C">
        <w:rPr>
          <w:rFonts w:ascii="Book Antiqua" w:hAnsi="Book Antiqua"/>
        </w:rPr>
        <w:t>.</w:t>
      </w:r>
      <w:r w:rsidRPr="00F3421C">
        <w:rPr>
          <w:rFonts w:ascii="Book Antiqua" w:hAnsi="Book Antiqua"/>
          <w:vertAlign w:val="superscript"/>
        </w:rPr>
        <w:t xml:space="preserve"> </w:t>
      </w:r>
      <w:r w:rsidRPr="00F3421C">
        <w:rPr>
          <w:rFonts w:ascii="Book Antiqua" w:hAnsi="Book Antiqua"/>
        </w:rPr>
        <w:t xml:space="preserve">We summarize the recent data in the literature on the </w:t>
      </w:r>
      <w:proofErr w:type="spellStart"/>
      <w:r w:rsidRPr="00F3421C">
        <w:rPr>
          <w:rFonts w:ascii="Book Antiqua" w:hAnsi="Book Antiqua"/>
        </w:rPr>
        <w:t>clinicopathological</w:t>
      </w:r>
      <w:proofErr w:type="spellEnd"/>
      <w:r w:rsidRPr="00F3421C">
        <w:rPr>
          <w:rFonts w:ascii="Book Antiqua" w:hAnsi="Book Antiqua"/>
        </w:rPr>
        <w:t xml:space="preserve"> factors linked </w:t>
      </w:r>
      <w:r w:rsidR="00E37252" w:rsidRPr="00F3421C">
        <w:rPr>
          <w:rFonts w:ascii="Book Antiqua" w:hAnsi="Book Antiqua"/>
        </w:rPr>
        <w:t>with</w:t>
      </w:r>
      <w:r w:rsidRPr="00F3421C">
        <w:rPr>
          <w:rFonts w:ascii="Book Antiqua" w:hAnsi="Book Antiqua"/>
        </w:rPr>
        <w:t xml:space="preserve"> HCC recurrence.</w:t>
      </w:r>
    </w:p>
    <w:p w14:paraId="2FA3F7AD" w14:textId="77777777" w:rsidR="005649A2" w:rsidRPr="00F3421C" w:rsidRDefault="005649A2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</w:rPr>
      </w:pPr>
    </w:p>
    <w:p w14:paraId="2F25F2C8" w14:textId="06AF3958" w:rsidR="005C4476" w:rsidRPr="00F3421C" w:rsidRDefault="00BF0BA4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</w:rPr>
      </w:pPr>
      <w:r w:rsidRPr="00F3421C">
        <w:rPr>
          <w:rFonts w:ascii="Book Antiqua" w:hAnsi="Book Antiqua"/>
          <w:b/>
          <w:caps/>
        </w:rPr>
        <w:t>Patient</w:t>
      </w:r>
      <w:r w:rsidR="00E37252" w:rsidRPr="00F3421C">
        <w:rPr>
          <w:rFonts w:ascii="Book Antiqua" w:hAnsi="Book Antiqua"/>
          <w:b/>
          <w:caps/>
        </w:rPr>
        <w:t>-RELATED</w:t>
      </w:r>
      <w:r w:rsidRPr="00F3421C">
        <w:rPr>
          <w:rFonts w:ascii="Book Antiqua" w:hAnsi="Book Antiqua"/>
          <w:b/>
          <w:caps/>
        </w:rPr>
        <w:t xml:space="preserve"> factor</w:t>
      </w:r>
      <w:r w:rsidR="00E37252" w:rsidRPr="00F3421C">
        <w:rPr>
          <w:rFonts w:ascii="Book Antiqua" w:hAnsi="Book Antiqua"/>
          <w:b/>
          <w:caps/>
        </w:rPr>
        <w:t>S:</w:t>
      </w:r>
      <w:r w:rsidR="000C0D4D" w:rsidRPr="00F3421C">
        <w:rPr>
          <w:rFonts w:ascii="Book Antiqua" w:hAnsi="Book Antiqua"/>
          <w:b/>
          <w:caps/>
        </w:rPr>
        <w:t xml:space="preserve"> demographic and biochemical factors</w:t>
      </w:r>
    </w:p>
    <w:p w14:paraId="1268381C" w14:textId="36BDBBED" w:rsidR="000C0D4D" w:rsidRPr="00F3421C" w:rsidRDefault="00FC5768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3421C">
        <w:rPr>
          <w:rFonts w:ascii="Book Antiqua" w:hAnsi="Book Antiqua"/>
        </w:rPr>
        <w:t>The age factor associated with recurrence after r</w:t>
      </w:r>
      <w:r w:rsidR="00FF7FF1" w:rsidRPr="00F3421C">
        <w:rPr>
          <w:rFonts w:ascii="Book Antiqua" w:hAnsi="Book Antiqua"/>
        </w:rPr>
        <w:t xml:space="preserve">esection remains controversial. Older age at resection may be suggestive of long-standing chronic liver disease and </w:t>
      </w:r>
      <w:r w:rsidR="00E37252" w:rsidRPr="00F3421C">
        <w:rPr>
          <w:rFonts w:ascii="Book Antiqua" w:hAnsi="Book Antiqua"/>
        </w:rPr>
        <w:t>higher susceptibility</w:t>
      </w:r>
      <w:r w:rsidR="00FF7FF1" w:rsidRPr="00F3421C">
        <w:rPr>
          <w:rFonts w:ascii="Book Antiqua" w:hAnsi="Book Antiqua"/>
        </w:rPr>
        <w:t xml:space="preserve"> to HCC recurrence over time. </w:t>
      </w:r>
      <w:r w:rsidR="00E37252" w:rsidRPr="00F3421C">
        <w:rPr>
          <w:rFonts w:ascii="Book Antiqua" w:hAnsi="Book Antiqua"/>
        </w:rPr>
        <w:t>O</w:t>
      </w:r>
      <w:r w:rsidR="00FF7FF1" w:rsidRPr="00F3421C">
        <w:rPr>
          <w:rFonts w:ascii="Book Antiqua" w:hAnsi="Book Antiqua"/>
        </w:rPr>
        <w:t>lder age</w:t>
      </w:r>
      <w:r w:rsidR="00925C79" w:rsidRPr="00F3421C">
        <w:rPr>
          <w:rFonts w:ascii="Book Antiqua" w:hAnsi="Book Antiqua"/>
        </w:rPr>
        <w:t xml:space="preserve"> (65 years or more)</w:t>
      </w:r>
      <w:r w:rsidR="00FF7FF1" w:rsidRPr="00F3421C">
        <w:rPr>
          <w:rFonts w:ascii="Book Antiqua" w:hAnsi="Book Antiqua"/>
        </w:rPr>
        <w:t xml:space="preserve"> is an independent risk factor for tumor recurrence, as shown in</w:t>
      </w:r>
      <w:r w:rsidR="00E37252" w:rsidRPr="00F3421C">
        <w:rPr>
          <w:rFonts w:ascii="Book Antiqua" w:hAnsi="Book Antiqua"/>
        </w:rPr>
        <w:t xml:space="preserve"> the</w:t>
      </w:r>
      <w:r w:rsidR="00FF7FF1" w:rsidRPr="00F3421C">
        <w:rPr>
          <w:rFonts w:ascii="Book Antiqua" w:hAnsi="Book Antiqua"/>
        </w:rPr>
        <w:t xml:space="preserve"> recent </w:t>
      </w:r>
      <w:r w:rsidR="00E37252" w:rsidRPr="00F3421C">
        <w:rPr>
          <w:rFonts w:ascii="Book Antiqua" w:hAnsi="Book Antiqua"/>
        </w:rPr>
        <w:t>major</w:t>
      </w:r>
      <w:r w:rsidR="005649A2" w:rsidRPr="00F3421C">
        <w:rPr>
          <w:rFonts w:ascii="Book Antiqua" w:hAnsi="Book Antiqua"/>
        </w:rPr>
        <w:t xml:space="preserve"> series by Fan</w:t>
      </w:r>
      <w:r w:rsidR="00D474BA" w:rsidRPr="00F3421C">
        <w:rPr>
          <w:rFonts w:ascii="Book Antiqua" w:hAnsi="Book Antiqua"/>
        </w:rPr>
        <w:t xml:space="preserve"> </w:t>
      </w:r>
      <w:r w:rsidR="00D474BA" w:rsidRPr="00F3421C">
        <w:rPr>
          <w:rFonts w:ascii="Book Antiqua" w:hAnsi="Book Antiqua"/>
          <w:i/>
        </w:rPr>
        <w:t>et al</w:t>
      </w:r>
      <w:r w:rsidR="00D474BA" w:rsidRPr="00F3421C">
        <w:rPr>
          <w:rFonts w:ascii="Book Antiqua" w:hAnsi="Book Antiqua"/>
          <w:vertAlign w:val="superscript"/>
        </w:rPr>
        <w:t>[4</w:t>
      </w:r>
      <w:r w:rsidR="003F0002" w:rsidRPr="00F3421C">
        <w:rPr>
          <w:rFonts w:ascii="Book Antiqua" w:hAnsi="Book Antiqua"/>
          <w:vertAlign w:val="superscript"/>
        </w:rPr>
        <w:t>6</w:t>
      </w:r>
      <w:r w:rsidR="00D474BA" w:rsidRPr="00F3421C">
        <w:rPr>
          <w:rFonts w:ascii="Book Antiqua" w:hAnsi="Book Antiqua"/>
          <w:vertAlign w:val="superscript"/>
        </w:rPr>
        <w:t>]</w:t>
      </w:r>
      <w:r w:rsidR="00FF7FF1" w:rsidRPr="00F3421C">
        <w:rPr>
          <w:rFonts w:ascii="Book Antiqua" w:hAnsi="Book Antiqua"/>
        </w:rPr>
        <w:t xml:space="preserve"> and </w:t>
      </w:r>
      <w:proofErr w:type="spellStart"/>
      <w:r w:rsidR="00FF7FF1" w:rsidRPr="00F3421C">
        <w:rPr>
          <w:rFonts w:ascii="Book Antiqua" w:hAnsi="Book Antiqua"/>
        </w:rPr>
        <w:t>Pompili</w:t>
      </w:r>
      <w:proofErr w:type="spellEnd"/>
      <w:r w:rsidR="00FF7FF1" w:rsidRPr="00F3421C">
        <w:rPr>
          <w:rFonts w:ascii="Book Antiqua" w:hAnsi="Book Antiqua"/>
        </w:rPr>
        <w:t xml:space="preserve"> </w:t>
      </w:r>
      <w:r w:rsidR="00FF7FF1" w:rsidRPr="00F3421C">
        <w:rPr>
          <w:rFonts w:ascii="Book Antiqua" w:hAnsi="Book Antiqua"/>
          <w:i/>
        </w:rPr>
        <w:t>et al</w:t>
      </w:r>
      <w:r w:rsidR="009C3C34" w:rsidRPr="00F3421C">
        <w:rPr>
          <w:rFonts w:ascii="Book Antiqua" w:hAnsi="Book Antiqua"/>
          <w:vertAlign w:val="superscript"/>
        </w:rPr>
        <w:t>[4</w:t>
      </w:r>
      <w:r w:rsidR="003F0002" w:rsidRPr="00F3421C">
        <w:rPr>
          <w:rFonts w:ascii="Book Antiqua" w:hAnsi="Book Antiqua"/>
          <w:vertAlign w:val="superscript"/>
        </w:rPr>
        <w:t>7</w:t>
      </w:r>
      <w:r w:rsidR="009C3C34" w:rsidRPr="00F3421C">
        <w:rPr>
          <w:rFonts w:ascii="Book Antiqua" w:hAnsi="Book Antiqua"/>
          <w:vertAlign w:val="superscript"/>
        </w:rPr>
        <w:t>]</w:t>
      </w:r>
      <w:r w:rsidR="00E37252" w:rsidRPr="00F3421C">
        <w:rPr>
          <w:rFonts w:ascii="Book Antiqua" w:hAnsi="Book Antiqua"/>
        </w:rPr>
        <w:t>.</w:t>
      </w:r>
      <w:r w:rsidR="009C3C34" w:rsidRPr="00F3421C">
        <w:rPr>
          <w:rFonts w:ascii="Book Antiqua" w:hAnsi="Book Antiqua"/>
        </w:rPr>
        <w:t xml:space="preserve"> </w:t>
      </w:r>
      <w:r w:rsidR="00925C79" w:rsidRPr="00F3421C">
        <w:rPr>
          <w:rFonts w:ascii="Book Antiqua" w:hAnsi="Book Antiqua"/>
        </w:rPr>
        <w:t xml:space="preserve">However, in the series of HBV-related HCC by Mathews </w:t>
      </w:r>
      <w:r w:rsidR="00925C79" w:rsidRPr="00F3421C">
        <w:rPr>
          <w:rFonts w:ascii="Book Antiqua" w:hAnsi="Book Antiqua"/>
          <w:i/>
        </w:rPr>
        <w:t>et al</w:t>
      </w:r>
      <w:r w:rsidR="00607952" w:rsidRPr="00F3421C">
        <w:rPr>
          <w:rFonts w:ascii="Book Antiqua" w:hAnsi="Book Antiqua"/>
          <w:vertAlign w:val="superscript"/>
        </w:rPr>
        <w:t>[48]</w:t>
      </w:r>
      <w:r w:rsidR="00925C79" w:rsidRPr="00F3421C">
        <w:rPr>
          <w:rFonts w:ascii="Book Antiqua" w:hAnsi="Book Antiqua"/>
        </w:rPr>
        <w:t xml:space="preserve"> younger age </w:t>
      </w:r>
      <w:r w:rsidR="00215ECD" w:rsidRPr="00F3421C">
        <w:rPr>
          <w:rFonts w:ascii="Book Antiqua" w:hAnsi="Book Antiqua"/>
        </w:rPr>
        <w:t xml:space="preserve">(40 years or less) </w:t>
      </w:r>
      <w:r w:rsidR="00E37252" w:rsidRPr="00F3421C">
        <w:rPr>
          <w:rFonts w:ascii="Book Antiqua" w:hAnsi="Book Antiqua"/>
        </w:rPr>
        <w:t>wa</w:t>
      </w:r>
      <w:r w:rsidR="00925C79" w:rsidRPr="00F3421C">
        <w:rPr>
          <w:rFonts w:ascii="Book Antiqua" w:hAnsi="Book Antiqua"/>
        </w:rPr>
        <w:t>s closely associated with more aggressive disease and shorter disease-free survival after resection</w:t>
      </w:r>
      <w:r w:rsidR="00E37252" w:rsidRPr="00F3421C">
        <w:rPr>
          <w:rFonts w:ascii="Book Antiqua" w:hAnsi="Book Antiqua"/>
        </w:rPr>
        <w:t>.</w:t>
      </w:r>
      <w:r w:rsidR="00215ECD" w:rsidRPr="00F3421C">
        <w:rPr>
          <w:rFonts w:ascii="Book Antiqua" w:hAnsi="Book Antiqua"/>
          <w:vertAlign w:val="superscript"/>
        </w:rPr>
        <w:t xml:space="preserve"> </w:t>
      </w:r>
      <w:r w:rsidR="00215ECD" w:rsidRPr="00F3421C">
        <w:rPr>
          <w:rFonts w:ascii="Book Antiqua" w:hAnsi="Book Antiqua"/>
        </w:rPr>
        <w:t xml:space="preserve">The other </w:t>
      </w:r>
      <w:r w:rsidR="00E37252" w:rsidRPr="00F3421C">
        <w:rPr>
          <w:rFonts w:ascii="Book Antiqua" w:hAnsi="Book Antiqua"/>
        </w:rPr>
        <w:t>major</w:t>
      </w:r>
      <w:r w:rsidR="00215ECD" w:rsidRPr="00F3421C">
        <w:rPr>
          <w:rFonts w:ascii="Book Antiqua" w:hAnsi="Book Antiqua"/>
        </w:rPr>
        <w:t xml:space="preserve"> series by Hung </w:t>
      </w:r>
      <w:r w:rsidR="00215ECD" w:rsidRPr="00F3421C">
        <w:rPr>
          <w:rFonts w:ascii="Book Antiqua" w:hAnsi="Book Antiqua"/>
          <w:i/>
        </w:rPr>
        <w:t>et al</w:t>
      </w:r>
      <w:r w:rsidR="00607952" w:rsidRPr="00F3421C">
        <w:rPr>
          <w:rFonts w:ascii="Book Antiqua" w:hAnsi="Book Antiqua"/>
          <w:vertAlign w:val="superscript"/>
        </w:rPr>
        <w:t>[49]</w:t>
      </w:r>
      <w:r w:rsidR="00607952">
        <w:rPr>
          <w:rFonts w:ascii="Book Antiqua" w:eastAsia="宋体" w:hAnsi="Book Antiqua" w:hint="eastAsia"/>
          <w:vertAlign w:val="superscript"/>
          <w:lang w:eastAsia="zh-CN"/>
        </w:rPr>
        <w:t xml:space="preserve"> </w:t>
      </w:r>
      <w:r w:rsidR="00215ECD" w:rsidRPr="00F3421C">
        <w:rPr>
          <w:rFonts w:ascii="Book Antiqua" w:hAnsi="Book Antiqua"/>
        </w:rPr>
        <w:t>does not show old ag</w:t>
      </w:r>
      <w:r w:rsidR="00E37252" w:rsidRPr="00F3421C">
        <w:rPr>
          <w:rFonts w:ascii="Book Antiqua" w:hAnsi="Book Antiqua"/>
        </w:rPr>
        <w:t>e</w:t>
      </w:r>
      <w:r w:rsidR="00215ECD" w:rsidRPr="00F3421C">
        <w:rPr>
          <w:rFonts w:ascii="Book Antiqua" w:hAnsi="Book Antiqua"/>
        </w:rPr>
        <w:t xml:space="preserve"> (60 years or more) </w:t>
      </w:r>
      <w:r w:rsidR="00E37252" w:rsidRPr="00F3421C">
        <w:rPr>
          <w:rFonts w:ascii="Book Antiqua" w:hAnsi="Book Antiqua"/>
        </w:rPr>
        <w:t>to be</w:t>
      </w:r>
      <w:r w:rsidR="00215ECD" w:rsidRPr="00F3421C">
        <w:rPr>
          <w:rFonts w:ascii="Book Antiqua" w:hAnsi="Book Antiqua"/>
        </w:rPr>
        <w:t xml:space="preserve"> a poor independe</w:t>
      </w:r>
      <w:r w:rsidR="00036524" w:rsidRPr="00F3421C">
        <w:rPr>
          <w:rFonts w:ascii="Book Antiqua" w:hAnsi="Book Antiqua"/>
        </w:rPr>
        <w:t xml:space="preserve">nt factor </w:t>
      </w:r>
      <w:r w:rsidR="00036524" w:rsidRPr="00F3421C">
        <w:rPr>
          <w:rFonts w:ascii="Book Antiqua" w:hAnsi="Book Antiqua"/>
        </w:rPr>
        <w:lastRenderedPageBreak/>
        <w:t>for tumor recurrence</w:t>
      </w:r>
      <w:r w:rsidR="00E37252" w:rsidRPr="00F3421C">
        <w:rPr>
          <w:rFonts w:ascii="Book Antiqua" w:hAnsi="Book Antiqua"/>
        </w:rPr>
        <w:t>.</w:t>
      </w:r>
    </w:p>
    <w:p w14:paraId="446EE272" w14:textId="5D98B903" w:rsidR="007E2F32" w:rsidRPr="00F3421C" w:rsidRDefault="00E37252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150" w:firstLine="360"/>
        <w:jc w:val="both"/>
        <w:rPr>
          <w:rFonts w:ascii="Book Antiqua" w:hAnsi="Book Antiqua"/>
        </w:rPr>
      </w:pPr>
      <w:r w:rsidRPr="00F3421C">
        <w:rPr>
          <w:rFonts w:ascii="Book Antiqua" w:hAnsi="Book Antiqua"/>
        </w:rPr>
        <w:t>S</w:t>
      </w:r>
      <w:r w:rsidR="002E7E1E" w:rsidRPr="00F3421C">
        <w:rPr>
          <w:rFonts w:ascii="Book Antiqua" w:hAnsi="Book Antiqua"/>
        </w:rPr>
        <w:t xml:space="preserve">erum </w:t>
      </w:r>
      <w:r w:rsidR="00466ED4" w:rsidRPr="00F3421C">
        <w:rPr>
          <w:rFonts w:ascii="Book Antiqua" w:hAnsi="Book Antiqua"/>
        </w:rPr>
        <w:t>AFP level</w:t>
      </w:r>
      <w:r w:rsidR="002E7E1E" w:rsidRPr="00F3421C">
        <w:rPr>
          <w:rFonts w:ascii="Book Antiqua" w:hAnsi="Book Antiqua"/>
        </w:rPr>
        <w:t xml:space="preserve"> has been conventionally used as a simple and effective tool for routine surveillance of HCC </w:t>
      </w:r>
      <w:r w:rsidRPr="00F3421C">
        <w:rPr>
          <w:rFonts w:ascii="Book Antiqua" w:hAnsi="Book Antiqua"/>
        </w:rPr>
        <w:t xml:space="preserve">and for </w:t>
      </w:r>
      <w:r w:rsidR="002E7E1E" w:rsidRPr="00F3421C">
        <w:rPr>
          <w:rFonts w:ascii="Book Antiqua" w:hAnsi="Book Antiqua"/>
        </w:rPr>
        <w:t>monitoring recurrence following treatment</w:t>
      </w:r>
      <w:r w:rsidR="003F0002" w:rsidRPr="00F3421C">
        <w:rPr>
          <w:rFonts w:ascii="Book Antiqua" w:hAnsi="Book Antiqua"/>
          <w:vertAlign w:val="superscript"/>
        </w:rPr>
        <w:t>[50</w:t>
      </w:r>
      <w:r w:rsidR="00036524" w:rsidRPr="00F3421C">
        <w:rPr>
          <w:rFonts w:ascii="Book Antiqua" w:hAnsi="Book Antiqua"/>
          <w:vertAlign w:val="superscript"/>
        </w:rPr>
        <w:t>]</w:t>
      </w:r>
      <w:r w:rsidRPr="00F3421C">
        <w:rPr>
          <w:rFonts w:ascii="Book Antiqua" w:hAnsi="Book Antiqua"/>
        </w:rPr>
        <w:t>.</w:t>
      </w:r>
      <w:r w:rsidR="002E7E1E" w:rsidRPr="00F3421C">
        <w:rPr>
          <w:rFonts w:ascii="Book Antiqua" w:hAnsi="Book Antiqua"/>
        </w:rPr>
        <w:t xml:space="preserve"> </w:t>
      </w:r>
      <w:r w:rsidR="006627F5" w:rsidRPr="00F3421C">
        <w:rPr>
          <w:rFonts w:ascii="Book Antiqua" w:hAnsi="Book Antiqua"/>
        </w:rPr>
        <w:t xml:space="preserve">Elevated serum </w:t>
      </w:r>
      <w:r w:rsidR="002E7E1E" w:rsidRPr="00F3421C">
        <w:rPr>
          <w:rFonts w:ascii="Book Antiqua" w:hAnsi="Book Antiqua"/>
        </w:rPr>
        <w:t>AFP</w:t>
      </w:r>
      <w:r w:rsidRPr="00F3421C">
        <w:rPr>
          <w:rFonts w:ascii="Book Antiqua" w:hAnsi="Book Antiqua"/>
        </w:rPr>
        <w:t xml:space="preserve"> level</w:t>
      </w:r>
      <w:r w:rsidR="002E7E1E" w:rsidRPr="00F3421C">
        <w:rPr>
          <w:rFonts w:ascii="Book Antiqua" w:hAnsi="Book Antiqua"/>
        </w:rPr>
        <w:t xml:space="preserve"> at the time of resection </w:t>
      </w:r>
      <w:r w:rsidR="00B10F54" w:rsidRPr="00F3421C">
        <w:rPr>
          <w:rFonts w:ascii="Book Antiqua" w:hAnsi="Book Antiqua"/>
        </w:rPr>
        <w:t>has been</w:t>
      </w:r>
      <w:r w:rsidRPr="00F3421C">
        <w:rPr>
          <w:rFonts w:ascii="Book Antiqua" w:hAnsi="Book Antiqua"/>
        </w:rPr>
        <w:t xml:space="preserve"> frequently</w:t>
      </w:r>
      <w:r w:rsidR="00B10F54" w:rsidRPr="00F3421C">
        <w:rPr>
          <w:rFonts w:ascii="Book Antiqua" w:hAnsi="Book Antiqua"/>
        </w:rPr>
        <w:t xml:space="preserve"> reported to predict the risk of po</w:t>
      </w:r>
      <w:r w:rsidR="00036524" w:rsidRPr="00F3421C">
        <w:rPr>
          <w:rFonts w:ascii="Book Antiqua" w:hAnsi="Book Antiqua"/>
        </w:rPr>
        <w:t>st-resection recurrence of HCC</w:t>
      </w:r>
      <w:r w:rsidR="007E78AE" w:rsidRPr="00F3421C">
        <w:rPr>
          <w:rFonts w:ascii="Book Antiqua" w:hAnsi="Book Antiqua"/>
          <w:vertAlign w:val="superscript"/>
        </w:rPr>
        <w:t>[51</w:t>
      </w:r>
      <w:r w:rsidR="00036524" w:rsidRPr="00F3421C">
        <w:rPr>
          <w:rFonts w:ascii="Book Antiqua" w:hAnsi="Book Antiqua"/>
          <w:vertAlign w:val="superscript"/>
        </w:rPr>
        <w:t>-5</w:t>
      </w:r>
      <w:r w:rsidR="007E78AE" w:rsidRPr="00F3421C">
        <w:rPr>
          <w:rFonts w:ascii="Book Antiqua" w:hAnsi="Book Antiqua"/>
          <w:vertAlign w:val="superscript"/>
        </w:rPr>
        <w:t>6</w:t>
      </w:r>
      <w:r w:rsidR="00036524" w:rsidRPr="00F3421C">
        <w:rPr>
          <w:rFonts w:ascii="Book Antiqua" w:hAnsi="Book Antiqua"/>
          <w:vertAlign w:val="superscript"/>
        </w:rPr>
        <w:t>]</w:t>
      </w:r>
      <w:r w:rsidRPr="00F3421C">
        <w:rPr>
          <w:rFonts w:ascii="Book Antiqua" w:hAnsi="Book Antiqua"/>
        </w:rPr>
        <w:t>.</w:t>
      </w:r>
      <w:r w:rsidR="00036524" w:rsidRPr="00F3421C">
        <w:rPr>
          <w:rFonts w:ascii="Book Antiqua" w:hAnsi="Book Antiqua"/>
        </w:rPr>
        <w:t xml:space="preserve"> </w:t>
      </w:r>
      <w:r w:rsidR="00B10F54" w:rsidRPr="00F3421C">
        <w:rPr>
          <w:rFonts w:ascii="Book Antiqua" w:hAnsi="Book Antiqua"/>
        </w:rPr>
        <w:t xml:space="preserve">Many studies </w:t>
      </w:r>
      <w:r w:rsidRPr="00F3421C">
        <w:rPr>
          <w:rFonts w:ascii="Book Antiqua" w:hAnsi="Book Antiqua"/>
        </w:rPr>
        <w:t xml:space="preserve">have </w:t>
      </w:r>
      <w:r w:rsidR="00B10F54" w:rsidRPr="00F3421C">
        <w:rPr>
          <w:rFonts w:ascii="Book Antiqua" w:hAnsi="Book Antiqua"/>
        </w:rPr>
        <w:t>proposed the relationship between the pretreatment AFP level and tumor-free survival using different cut</w:t>
      </w:r>
      <w:r w:rsidRPr="00F3421C">
        <w:rPr>
          <w:rFonts w:ascii="Book Antiqua" w:hAnsi="Book Antiqua"/>
        </w:rPr>
        <w:t>-</w:t>
      </w:r>
      <w:r w:rsidR="00B10F54" w:rsidRPr="00F3421C">
        <w:rPr>
          <w:rFonts w:ascii="Book Antiqua" w:hAnsi="Book Antiqua"/>
        </w:rPr>
        <w:t xml:space="preserve">off values </w:t>
      </w:r>
      <w:r w:rsidR="00B51AF6" w:rsidRPr="00F3421C">
        <w:rPr>
          <w:rFonts w:ascii="Book Antiqua" w:hAnsi="Book Antiqua"/>
        </w:rPr>
        <w:t>of</w:t>
      </w:r>
      <w:r w:rsidR="00B10F54" w:rsidRPr="00F3421C">
        <w:rPr>
          <w:rFonts w:ascii="Book Antiqua" w:hAnsi="Book Antiqua"/>
        </w:rPr>
        <w:t xml:space="preserve"> AFP level (</w:t>
      </w:r>
      <w:r w:rsidRPr="00F3421C">
        <w:rPr>
          <w:rFonts w:ascii="Book Antiqua" w:hAnsi="Book Antiqua"/>
        </w:rPr>
        <w:t xml:space="preserve">for example, </w:t>
      </w:r>
      <w:r w:rsidR="00A70750" w:rsidRPr="00F3421C">
        <w:rPr>
          <w:rFonts w:ascii="Book Antiqua" w:hAnsi="Book Antiqua"/>
        </w:rPr>
        <w:t>20, 1</w:t>
      </w:r>
      <w:r w:rsidR="00B10F54" w:rsidRPr="00F3421C">
        <w:rPr>
          <w:rFonts w:ascii="Book Antiqua" w:hAnsi="Book Antiqua"/>
        </w:rPr>
        <w:t>00, 400</w:t>
      </w:r>
      <w:r w:rsidR="00BB7C1B" w:rsidRPr="00F3421C">
        <w:rPr>
          <w:rFonts w:ascii="Book Antiqua" w:hAnsi="Book Antiqua"/>
        </w:rPr>
        <w:t xml:space="preserve">, </w:t>
      </w:r>
      <w:r w:rsidR="00C12272" w:rsidRPr="00F3421C">
        <w:rPr>
          <w:rFonts w:ascii="Book Antiqua" w:hAnsi="Book Antiqua"/>
        </w:rPr>
        <w:t xml:space="preserve">or </w:t>
      </w:r>
      <w:r w:rsidR="00BB7C1B" w:rsidRPr="00F3421C">
        <w:rPr>
          <w:rFonts w:ascii="Book Antiqua" w:hAnsi="Book Antiqua"/>
        </w:rPr>
        <w:t>1000</w:t>
      </w:r>
      <w:r w:rsidR="00B10F54" w:rsidRPr="00F3421C">
        <w:rPr>
          <w:rFonts w:ascii="Book Antiqua" w:hAnsi="Book Antiqua"/>
        </w:rPr>
        <w:t xml:space="preserve"> ng/mL)</w:t>
      </w:r>
      <w:r w:rsidR="00036524" w:rsidRPr="00F3421C">
        <w:rPr>
          <w:rFonts w:ascii="Book Antiqua" w:hAnsi="Book Antiqua"/>
          <w:vertAlign w:val="superscript"/>
        </w:rPr>
        <w:t>[</w:t>
      </w:r>
      <w:r w:rsidR="007E78AE" w:rsidRPr="00F3421C">
        <w:rPr>
          <w:rFonts w:ascii="Book Antiqua" w:hAnsi="Book Antiqua"/>
          <w:vertAlign w:val="superscript"/>
        </w:rPr>
        <w:t>44</w:t>
      </w:r>
      <w:r w:rsidR="00607952">
        <w:rPr>
          <w:rFonts w:ascii="Book Antiqua" w:eastAsia="宋体" w:hAnsi="Book Antiqua" w:hint="eastAsia"/>
          <w:vertAlign w:val="superscript"/>
          <w:lang w:eastAsia="zh-CN"/>
        </w:rPr>
        <w:t>,49,57.58</w:t>
      </w:r>
      <w:r w:rsidR="00036524" w:rsidRPr="00F3421C">
        <w:rPr>
          <w:rFonts w:ascii="Book Antiqua" w:hAnsi="Book Antiqua"/>
          <w:vertAlign w:val="superscript"/>
        </w:rPr>
        <w:t>]</w:t>
      </w:r>
      <w:r w:rsidRPr="00F3421C">
        <w:rPr>
          <w:rFonts w:ascii="Book Antiqua" w:hAnsi="Book Antiqua"/>
        </w:rPr>
        <w:t>.</w:t>
      </w:r>
      <w:r w:rsidR="001E3F5F" w:rsidRPr="00F3421C">
        <w:rPr>
          <w:rFonts w:ascii="Book Antiqua" w:hAnsi="Book Antiqua"/>
        </w:rPr>
        <w:t xml:space="preserve"> </w:t>
      </w:r>
      <w:r w:rsidR="00B10F54" w:rsidRPr="00F3421C">
        <w:rPr>
          <w:rFonts w:ascii="Book Antiqua" w:hAnsi="Book Antiqua"/>
        </w:rPr>
        <w:t xml:space="preserve">Higher pretreatment </w:t>
      </w:r>
      <w:r w:rsidR="00926DA2" w:rsidRPr="00F3421C">
        <w:rPr>
          <w:rFonts w:ascii="Book Antiqua" w:hAnsi="Book Antiqua"/>
        </w:rPr>
        <w:t xml:space="preserve">serum </w:t>
      </w:r>
      <w:r w:rsidR="00B10F54" w:rsidRPr="00F3421C">
        <w:rPr>
          <w:rFonts w:ascii="Book Antiqua" w:hAnsi="Book Antiqua"/>
        </w:rPr>
        <w:t>AFP level is associated with short</w:t>
      </w:r>
      <w:r w:rsidR="00E14000" w:rsidRPr="00F3421C">
        <w:rPr>
          <w:rFonts w:ascii="Book Antiqua" w:hAnsi="Book Antiqua"/>
        </w:rPr>
        <w:t>er</w:t>
      </w:r>
      <w:r w:rsidR="00B10F54" w:rsidRPr="00F3421C">
        <w:rPr>
          <w:rFonts w:ascii="Book Antiqua" w:hAnsi="Book Antiqua"/>
        </w:rPr>
        <w:t xml:space="preserve"> disease-free period</w:t>
      </w:r>
      <w:r w:rsidR="002E7E1E" w:rsidRPr="00F3421C">
        <w:rPr>
          <w:rFonts w:ascii="Book Antiqua" w:hAnsi="Book Antiqua"/>
        </w:rPr>
        <w:t>.</w:t>
      </w:r>
      <w:r w:rsidR="006B4157" w:rsidRPr="00F3421C">
        <w:rPr>
          <w:rFonts w:ascii="Book Antiqua" w:hAnsi="Book Antiqua"/>
        </w:rPr>
        <w:t xml:space="preserve"> Ho </w:t>
      </w:r>
      <w:r w:rsidR="00607952">
        <w:rPr>
          <w:rFonts w:ascii="Book Antiqua" w:hAnsi="Book Antiqua"/>
          <w:i/>
        </w:rPr>
        <w:t>et al</w:t>
      </w:r>
      <w:r w:rsidR="007E78AE" w:rsidRPr="00F3421C">
        <w:rPr>
          <w:rFonts w:ascii="Book Antiqua" w:hAnsi="Book Antiqua"/>
          <w:vertAlign w:val="superscript"/>
        </w:rPr>
        <w:t>[51</w:t>
      </w:r>
      <w:r w:rsidR="006B4157" w:rsidRPr="00F3421C">
        <w:rPr>
          <w:rFonts w:ascii="Book Antiqua" w:hAnsi="Book Antiqua"/>
          <w:vertAlign w:val="superscript"/>
        </w:rPr>
        <w:t>]</w:t>
      </w:r>
      <w:r w:rsidR="006B4157" w:rsidRPr="00F3421C">
        <w:rPr>
          <w:rFonts w:ascii="Book Antiqua" w:hAnsi="Book Antiqua"/>
        </w:rPr>
        <w:t xml:space="preserve"> </w:t>
      </w:r>
      <w:r w:rsidR="00295A74" w:rsidRPr="00F3421C">
        <w:rPr>
          <w:rFonts w:ascii="Book Antiqua" w:hAnsi="Book Antiqua"/>
        </w:rPr>
        <w:t>propose</w:t>
      </w:r>
      <w:r w:rsidR="00926DA2" w:rsidRPr="00F3421C">
        <w:rPr>
          <w:rFonts w:ascii="Book Antiqua" w:hAnsi="Book Antiqua"/>
        </w:rPr>
        <w:t>d</w:t>
      </w:r>
      <w:r w:rsidR="00295A74" w:rsidRPr="00F3421C">
        <w:rPr>
          <w:rFonts w:ascii="Book Antiqua" w:hAnsi="Book Antiqua"/>
        </w:rPr>
        <w:t xml:space="preserve"> the value of 400 ng/mL as the cut</w:t>
      </w:r>
      <w:r w:rsidR="00926DA2" w:rsidRPr="00F3421C">
        <w:rPr>
          <w:rFonts w:ascii="Book Antiqua" w:hAnsi="Book Antiqua"/>
        </w:rPr>
        <w:t>-</w:t>
      </w:r>
      <w:r w:rsidR="00295A74" w:rsidRPr="00F3421C">
        <w:rPr>
          <w:rFonts w:ascii="Book Antiqua" w:hAnsi="Book Antiqua"/>
        </w:rPr>
        <w:t xml:space="preserve">off AFP level to predict </w:t>
      </w:r>
      <w:proofErr w:type="spellStart"/>
      <w:r w:rsidR="00295A74" w:rsidRPr="00F3421C">
        <w:rPr>
          <w:rFonts w:ascii="Book Antiqua" w:hAnsi="Book Antiqua"/>
        </w:rPr>
        <w:t>untransplantable</w:t>
      </w:r>
      <w:proofErr w:type="spellEnd"/>
      <w:r w:rsidR="00295A74" w:rsidRPr="00F3421C">
        <w:rPr>
          <w:rFonts w:ascii="Book Antiqua" w:hAnsi="Book Antiqua"/>
        </w:rPr>
        <w:t xml:space="preserve"> recurrence after primary curative resection of HCC.</w:t>
      </w:r>
      <w:r w:rsidR="00B10F54" w:rsidRPr="00F3421C">
        <w:rPr>
          <w:rFonts w:ascii="Book Antiqua" w:hAnsi="Book Antiqua"/>
        </w:rPr>
        <w:t xml:space="preserve"> </w:t>
      </w:r>
      <w:r w:rsidR="001E3F5F" w:rsidRPr="00F3421C">
        <w:rPr>
          <w:rFonts w:ascii="Book Antiqua" w:hAnsi="Book Antiqua"/>
        </w:rPr>
        <w:t xml:space="preserve">However, </w:t>
      </w:r>
      <w:r w:rsidR="00926DA2" w:rsidRPr="00F3421C">
        <w:rPr>
          <w:rFonts w:ascii="Book Antiqua" w:hAnsi="Book Antiqua"/>
        </w:rPr>
        <w:t xml:space="preserve">in </w:t>
      </w:r>
      <w:r w:rsidR="00295A74" w:rsidRPr="00F3421C">
        <w:rPr>
          <w:rFonts w:ascii="Book Antiqua" w:hAnsi="Book Antiqua"/>
        </w:rPr>
        <w:t>another</w:t>
      </w:r>
      <w:r w:rsidR="001E3F5F" w:rsidRPr="00F3421C">
        <w:rPr>
          <w:rFonts w:ascii="Book Antiqua" w:hAnsi="Book Antiqua"/>
        </w:rPr>
        <w:t xml:space="preserve"> study by Shim </w:t>
      </w:r>
      <w:r w:rsidR="001E3F5F" w:rsidRPr="00F3421C">
        <w:rPr>
          <w:rFonts w:ascii="Book Antiqua" w:hAnsi="Book Antiqua"/>
          <w:i/>
        </w:rPr>
        <w:t>et al</w:t>
      </w:r>
      <w:r w:rsidR="00607952" w:rsidRPr="00F3421C">
        <w:rPr>
          <w:rFonts w:ascii="Book Antiqua" w:hAnsi="Book Antiqua"/>
          <w:vertAlign w:val="superscript"/>
        </w:rPr>
        <w:t>[59]</w:t>
      </w:r>
      <w:r w:rsidR="00607952">
        <w:rPr>
          <w:rFonts w:ascii="Book Antiqua" w:eastAsia="宋体" w:hAnsi="Book Antiqua" w:hint="eastAsia"/>
          <w:vertAlign w:val="superscript"/>
          <w:lang w:eastAsia="zh-CN"/>
        </w:rPr>
        <w:t xml:space="preserve"> </w:t>
      </w:r>
      <w:r w:rsidR="001E3F5F" w:rsidRPr="00F3421C">
        <w:rPr>
          <w:rFonts w:ascii="Book Antiqua" w:hAnsi="Book Antiqua"/>
        </w:rPr>
        <w:t>the result of a test based on propensity score</w:t>
      </w:r>
      <w:r w:rsidR="00926DA2" w:rsidRPr="00F3421C">
        <w:rPr>
          <w:rFonts w:ascii="Book Antiqua" w:hAnsi="Book Antiqua"/>
        </w:rPr>
        <w:t>,</w:t>
      </w:r>
      <w:r w:rsidR="001E3F5F" w:rsidRPr="00F3421C">
        <w:rPr>
          <w:rFonts w:ascii="Book Antiqua" w:hAnsi="Book Antiqua"/>
        </w:rPr>
        <w:t xml:space="preserve"> includ</w:t>
      </w:r>
      <w:r w:rsidR="00926DA2" w:rsidRPr="00F3421C">
        <w:rPr>
          <w:rFonts w:ascii="Book Antiqua" w:hAnsi="Book Antiqua"/>
        </w:rPr>
        <w:t>ed</w:t>
      </w:r>
      <w:r w:rsidR="001E3F5F" w:rsidRPr="00F3421C">
        <w:rPr>
          <w:rFonts w:ascii="Book Antiqua" w:hAnsi="Book Antiqua"/>
        </w:rPr>
        <w:t xml:space="preserve"> 525 patients </w:t>
      </w:r>
      <w:r w:rsidR="00926DA2" w:rsidRPr="00F3421C">
        <w:rPr>
          <w:rFonts w:ascii="Book Antiqua" w:hAnsi="Book Antiqua"/>
        </w:rPr>
        <w:t xml:space="preserve">who </w:t>
      </w:r>
      <w:r w:rsidR="001E3F5F" w:rsidRPr="00F3421C">
        <w:rPr>
          <w:rFonts w:ascii="Book Antiqua" w:hAnsi="Book Antiqua"/>
        </w:rPr>
        <w:t>underwent HCC resection</w:t>
      </w:r>
      <w:r w:rsidR="00926DA2" w:rsidRPr="00F3421C">
        <w:rPr>
          <w:rFonts w:ascii="Book Antiqua" w:hAnsi="Book Antiqua"/>
        </w:rPr>
        <w:t xml:space="preserve"> and</w:t>
      </w:r>
      <w:r w:rsidR="001E3F5F" w:rsidRPr="00F3421C">
        <w:rPr>
          <w:rFonts w:ascii="Book Antiqua" w:hAnsi="Book Antiqua"/>
        </w:rPr>
        <w:t xml:space="preserve"> showed no correlation between preoperative </w:t>
      </w:r>
      <w:r w:rsidR="00926DA2" w:rsidRPr="00F3421C">
        <w:rPr>
          <w:rFonts w:ascii="Book Antiqua" w:hAnsi="Book Antiqua"/>
        </w:rPr>
        <w:t xml:space="preserve">serum </w:t>
      </w:r>
      <w:r w:rsidR="001E3F5F" w:rsidRPr="00F3421C">
        <w:rPr>
          <w:rFonts w:ascii="Book Antiqua" w:hAnsi="Book Antiqua"/>
        </w:rPr>
        <w:t xml:space="preserve">AFP level and </w:t>
      </w:r>
      <w:r w:rsidR="00926DA2" w:rsidRPr="00F3421C">
        <w:rPr>
          <w:rFonts w:ascii="Book Antiqua" w:hAnsi="Book Antiqua"/>
        </w:rPr>
        <w:t xml:space="preserve">the </w:t>
      </w:r>
      <w:r w:rsidR="001E3F5F" w:rsidRPr="00F3421C">
        <w:rPr>
          <w:rFonts w:ascii="Book Antiqua" w:hAnsi="Book Antiqua"/>
        </w:rPr>
        <w:t>risk of recurrence</w:t>
      </w:r>
      <w:r w:rsidR="00926DA2" w:rsidRPr="00F3421C">
        <w:rPr>
          <w:rFonts w:ascii="Book Antiqua" w:hAnsi="Book Antiqua"/>
        </w:rPr>
        <w:t>.</w:t>
      </w:r>
      <w:r w:rsidR="00DD5BCE" w:rsidRPr="00F3421C">
        <w:rPr>
          <w:rFonts w:ascii="Book Antiqua" w:hAnsi="Book Antiqua"/>
        </w:rPr>
        <w:t xml:space="preserve"> </w:t>
      </w:r>
      <w:r w:rsidR="00926DA2" w:rsidRPr="00F3421C">
        <w:rPr>
          <w:rFonts w:ascii="Book Antiqua" w:hAnsi="Book Antiqua"/>
        </w:rPr>
        <w:t xml:space="preserve">Serum </w:t>
      </w:r>
      <w:r w:rsidR="007208D7" w:rsidRPr="00F3421C">
        <w:rPr>
          <w:rFonts w:ascii="Book Antiqua" w:hAnsi="Book Antiqua"/>
        </w:rPr>
        <w:t xml:space="preserve">AFP </w:t>
      </w:r>
      <w:r w:rsidR="00926DA2" w:rsidRPr="00F3421C">
        <w:rPr>
          <w:rFonts w:ascii="Book Antiqua" w:hAnsi="Book Antiqua"/>
        </w:rPr>
        <w:t xml:space="preserve">level </w:t>
      </w:r>
      <w:r w:rsidR="007208D7" w:rsidRPr="00F3421C">
        <w:rPr>
          <w:rFonts w:ascii="Book Antiqua" w:hAnsi="Book Antiqua"/>
        </w:rPr>
        <w:t>can also be abnormally high in chronic hepatitis C and advanced cirrhotic liver</w:t>
      </w:r>
      <w:r w:rsidR="00915852" w:rsidRPr="00F3421C">
        <w:rPr>
          <w:rFonts w:ascii="Book Antiqua" w:hAnsi="Book Antiqua"/>
        </w:rPr>
        <w:t xml:space="preserve"> without HCC</w:t>
      </w:r>
      <w:r w:rsidR="007E78AE" w:rsidRPr="00F3421C">
        <w:rPr>
          <w:rFonts w:ascii="Book Antiqua" w:hAnsi="Book Antiqua"/>
          <w:vertAlign w:val="superscript"/>
        </w:rPr>
        <w:t>[60</w:t>
      </w:r>
      <w:r w:rsidR="00036524" w:rsidRPr="00F3421C">
        <w:rPr>
          <w:rFonts w:ascii="Book Antiqua" w:hAnsi="Book Antiqua"/>
          <w:vertAlign w:val="superscript"/>
        </w:rPr>
        <w:t>]</w:t>
      </w:r>
      <w:r w:rsidR="00926DA2" w:rsidRPr="00F3421C">
        <w:rPr>
          <w:rFonts w:ascii="Book Antiqua" w:hAnsi="Book Antiqua"/>
        </w:rPr>
        <w:t>.</w:t>
      </w:r>
      <w:r w:rsidR="00036524" w:rsidRPr="00F3421C">
        <w:rPr>
          <w:rFonts w:ascii="Book Antiqua" w:hAnsi="Book Antiqua"/>
        </w:rPr>
        <w:t xml:space="preserve"> </w:t>
      </w:r>
      <w:r w:rsidR="00D10498" w:rsidRPr="00F3421C">
        <w:rPr>
          <w:rFonts w:ascii="Book Antiqua" w:hAnsi="Book Antiqua"/>
        </w:rPr>
        <w:t xml:space="preserve">It is controversial to use </w:t>
      </w:r>
      <w:r w:rsidR="00926DA2" w:rsidRPr="00F3421C">
        <w:rPr>
          <w:rFonts w:ascii="Book Antiqua" w:hAnsi="Book Antiqua"/>
        </w:rPr>
        <w:t xml:space="preserve">serum </w:t>
      </w:r>
      <w:r w:rsidR="00D10498" w:rsidRPr="00F3421C">
        <w:rPr>
          <w:rFonts w:ascii="Book Antiqua" w:hAnsi="Book Antiqua"/>
        </w:rPr>
        <w:t xml:space="preserve">AFP level as the predictor of HCC recurrence. </w:t>
      </w:r>
      <w:r w:rsidR="00DD5BCE" w:rsidRPr="00F3421C">
        <w:rPr>
          <w:rFonts w:ascii="Book Antiqua" w:hAnsi="Book Antiqua"/>
        </w:rPr>
        <w:t xml:space="preserve">Instead of predicting the risk of recurrence, the </w:t>
      </w:r>
      <w:r w:rsidR="00915852" w:rsidRPr="00F3421C">
        <w:rPr>
          <w:rFonts w:ascii="Book Antiqua" w:hAnsi="Book Antiqua"/>
        </w:rPr>
        <w:t xml:space="preserve">higher </w:t>
      </w:r>
      <w:r w:rsidR="00DD5BCE" w:rsidRPr="00F3421C">
        <w:rPr>
          <w:rFonts w:ascii="Book Antiqua" w:hAnsi="Book Antiqua"/>
        </w:rPr>
        <w:t xml:space="preserve">level of </w:t>
      </w:r>
      <w:r w:rsidR="00926DA2" w:rsidRPr="00F3421C">
        <w:rPr>
          <w:rFonts w:ascii="Book Antiqua" w:hAnsi="Book Antiqua"/>
        </w:rPr>
        <w:t xml:space="preserve">serum </w:t>
      </w:r>
      <w:r w:rsidR="00DD5BCE" w:rsidRPr="00F3421C">
        <w:rPr>
          <w:rFonts w:ascii="Book Antiqua" w:hAnsi="Book Antiqua"/>
        </w:rPr>
        <w:t xml:space="preserve">AFP </w:t>
      </w:r>
      <w:r w:rsidR="00915852" w:rsidRPr="00F3421C">
        <w:rPr>
          <w:rFonts w:ascii="Book Antiqua" w:hAnsi="Book Antiqua"/>
        </w:rPr>
        <w:t>should be considered</w:t>
      </w:r>
      <w:r w:rsidR="00DD5BCE" w:rsidRPr="00F3421C">
        <w:rPr>
          <w:rFonts w:ascii="Book Antiqua" w:hAnsi="Book Antiqua"/>
        </w:rPr>
        <w:t xml:space="preserve"> </w:t>
      </w:r>
      <w:r w:rsidR="00915852" w:rsidRPr="00F3421C">
        <w:rPr>
          <w:rFonts w:ascii="Book Antiqua" w:hAnsi="Book Antiqua"/>
        </w:rPr>
        <w:t>as the consequence of</w:t>
      </w:r>
      <w:r w:rsidR="00DD5BCE" w:rsidRPr="00F3421C">
        <w:rPr>
          <w:rFonts w:ascii="Book Antiqua" w:hAnsi="Book Antiqua"/>
        </w:rPr>
        <w:t xml:space="preserve"> aggressive </w:t>
      </w:r>
      <w:r w:rsidR="00915852" w:rsidRPr="00F3421C">
        <w:rPr>
          <w:rFonts w:ascii="Book Antiqua" w:hAnsi="Book Antiqua"/>
        </w:rPr>
        <w:t xml:space="preserve">tumor </w:t>
      </w:r>
      <w:r w:rsidR="00926DA2" w:rsidRPr="00F3421C">
        <w:rPr>
          <w:rFonts w:ascii="Book Antiqua" w:hAnsi="Book Antiqua"/>
        </w:rPr>
        <w:t>features</w:t>
      </w:r>
      <w:r w:rsidR="00B312ED" w:rsidRPr="00F3421C">
        <w:rPr>
          <w:rFonts w:ascii="Book Antiqua" w:hAnsi="Book Antiqua"/>
        </w:rPr>
        <w:t xml:space="preserve"> such as microvascular invasion and poorer tumor differentiation</w:t>
      </w:r>
      <w:r w:rsidR="00C12272" w:rsidRPr="00F3421C">
        <w:rPr>
          <w:rFonts w:ascii="Book Antiqua" w:hAnsi="Book Antiqua"/>
        </w:rPr>
        <w:t>,</w:t>
      </w:r>
      <w:r w:rsidR="00B312ED" w:rsidRPr="00F3421C">
        <w:rPr>
          <w:rFonts w:ascii="Book Antiqua" w:hAnsi="Book Antiqua"/>
        </w:rPr>
        <w:t xml:space="preserve"> which i</w:t>
      </w:r>
      <w:r w:rsidR="00926DA2" w:rsidRPr="00F3421C">
        <w:rPr>
          <w:rFonts w:ascii="Book Antiqua" w:hAnsi="Book Antiqua"/>
        </w:rPr>
        <w:t>ndicate</w:t>
      </w:r>
      <w:r w:rsidR="00B312ED" w:rsidRPr="00F3421C">
        <w:rPr>
          <w:rFonts w:ascii="Book Antiqua" w:hAnsi="Book Antiqua"/>
        </w:rPr>
        <w:t xml:space="preserve"> worse prognosis</w:t>
      </w:r>
      <w:r w:rsidR="007E78AE" w:rsidRPr="00F3421C">
        <w:rPr>
          <w:rFonts w:ascii="Book Antiqua" w:hAnsi="Book Antiqua"/>
          <w:vertAlign w:val="superscript"/>
        </w:rPr>
        <w:t>[61</w:t>
      </w:r>
      <w:r w:rsidR="00036524" w:rsidRPr="00F3421C">
        <w:rPr>
          <w:rFonts w:ascii="Book Antiqua" w:hAnsi="Book Antiqua"/>
          <w:vertAlign w:val="superscript"/>
        </w:rPr>
        <w:t>]</w:t>
      </w:r>
      <w:r w:rsidR="00926DA2" w:rsidRPr="00F3421C">
        <w:rPr>
          <w:rFonts w:ascii="Book Antiqua" w:hAnsi="Book Antiqua"/>
        </w:rPr>
        <w:t>.</w:t>
      </w:r>
      <w:r w:rsidR="00A64342" w:rsidRPr="00F3421C">
        <w:rPr>
          <w:rFonts w:ascii="Book Antiqua" w:hAnsi="Book Antiqua"/>
        </w:rPr>
        <w:t xml:space="preserve"> </w:t>
      </w:r>
      <w:r w:rsidR="00926DA2" w:rsidRPr="00F3421C">
        <w:rPr>
          <w:rFonts w:ascii="Book Antiqua" w:hAnsi="Book Antiqua"/>
        </w:rPr>
        <w:t xml:space="preserve">Serum </w:t>
      </w:r>
      <w:r w:rsidR="00A64342" w:rsidRPr="00F3421C">
        <w:rPr>
          <w:rFonts w:ascii="Book Antiqua" w:hAnsi="Book Antiqua"/>
        </w:rPr>
        <w:t xml:space="preserve">AFP level </w:t>
      </w:r>
      <w:r w:rsidR="00926DA2" w:rsidRPr="00F3421C">
        <w:rPr>
          <w:rFonts w:ascii="Book Antiqua" w:hAnsi="Book Antiqua"/>
        </w:rPr>
        <w:t>&gt;</w:t>
      </w:r>
      <w:r w:rsidR="00607952">
        <w:rPr>
          <w:rFonts w:ascii="Book Antiqua" w:eastAsia="宋体" w:hAnsi="Book Antiqua" w:hint="eastAsia"/>
          <w:lang w:eastAsia="zh-CN"/>
        </w:rPr>
        <w:t xml:space="preserve"> </w:t>
      </w:r>
      <w:r w:rsidR="005A0C30" w:rsidRPr="00F3421C">
        <w:rPr>
          <w:rFonts w:ascii="Book Antiqua" w:hAnsi="Book Antiqua"/>
        </w:rPr>
        <w:t xml:space="preserve">1000 ng/mL </w:t>
      </w:r>
      <w:r w:rsidR="00A64342" w:rsidRPr="00F3421C">
        <w:rPr>
          <w:rFonts w:ascii="Book Antiqua" w:hAnsi="Book Antiqua"/>
        </w:rPr>
        <w:t xml:space="preserve">is also reported to be associated with </w:t>
      </w:r>
      <w:r w:rsidR="00295A74" w:rsidRPr="00F3421C">
        <w:rPr>
          <w:rFonts w:ascii="Book Antiqua" w:hAnsi="Book Antiqua"/>
        </w:rPr>
        <w:t>higher post</w:t>
      </w:r>
      <w:r w:rsidR="00926DA2" w:rsidRPr="00F3421C">
        <w:rPr>
          <w:rFonts w:ascii="Book Antiqua" w:hAnsi="Book Antiqua"/>
        </w:rPr>
        <w:t>-</w:t>
      </w:r>
      <w:r w:rsidR="00295A74" w:rsidRPr="00F3421C">
        <w:rPr>
          <w:rFonts w:ascii="Book Antiqua" w:hAnsi="Book Antiqua"/>
        </w:rPr>
        <w:t>transplant recurrence due to the correlation with more aggressive tumor biology</w:t>
      </w:r>
      <w:r w:rsidR="00295A74" w:rsidRPr="00F3421C">
        <w:rPr>
          <w:rFonts w:ascii="Book Antiqua" w:hAnsi="Book Antiqua"/>
          <w:vertAlign w:val="superscript"/>
        </w:rPr>
        <w:t>[</w:t>
      </w:r>
      <w:r w:rsidR="007E78AE" w:rsidRPr="00F3421C">
        <w:rPr>
          <w:rFonts w:ascii="Book Antiqua" w:hAnsi="Book Antiqua"/>
          <w:vertAlign w:val="superscript"/>
        </w:rPr>
        <w:t>35-37</w:t>
      </w:r>
      <w:r w:rsidR="006B4157" w:rsidRPr="00F3421C">
        <w:rPr>
          <w:rFonts w:ascii="Book Antiqua" w:hAnsi="Book Antiqua"/>
          <w:vertAlign w:val="superscript"/>
        </w:rPr>
        <w:t>]</w:t>
      </w:r>
      <w:r w:rsidR="00926DA2" w:rsidRPr="00F3421C">
        <w:rPr>
          <w:rFonts w:ascii="Book Antiqua" w:hAnsi="Book Antiqua"/>
        </w:rPr>
        <w:t>.</w:t>
      </w:r>
    </w:p>
    <w:p w14:paraId="2959E9AF" w14:textId="77777777" w:rsidR="00482860" w:rsidRPr="00F3421C" w:rsidRDefault="00482860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66B63D" w14:textId="0DFAFEFF" w:rsidR="00482860" w:rsidRPr="00F3421C" w:rsidRDefault="00482860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</w:rPr>
      </w:pPr>
      <w:r w:rsidRPr="00F3421C">
        <w:rPr>
          <w:rFonts w:ascii="Book Antiqua" w:hAnsi="Book Antiqua"/>
          <w:b/>
          <w:caps/>
        </w:rPr>
        <w:t>Tumor</w:t>
      </w:r>
      <w:r w:rsidR="00926DA2" w:rsidRPr="00F3421C">
        <w:rPr>
          <w:rFonts w:ascii="Book Antiqua" w:hAnsi="Book Antiqua"/>
          <w:b/>
          <w:caps/>
        </w:rPr>
        <w:t>-RELATED</w:t>
      </w:r>
      <w:r w:rsidRPr="00F3421C">
        <w:rPr>
          <w:rFonts w:ascii="Book Antiqua" w:hAnsi="Book Antiqua"/>
          <w:b/>
          <w:caps/>
        </w:rPr>
        <w:t xml:space="preserve"> factor</w:t>
      </w:r>
      <w:r w:rsidR="00926DA2" w:rsidRPr="00F3421C">
        <w:rPr>
          <w:rFonts w:ascii="Book Antiqua" w:hAnsi="Book Antiqua"/>
          <w:b/>
          <w:caps/>
        </w:rPr>
        <w:t>S:</w:t>
      </w:r>
      <w:r w:rsidR="00B330EB" w:rsidRPr="00F3421C">
        <w:rPr>
          <w:rFonts w:ascii="Book Antiqua" w:hAnsi="Book Antiqua"/>
          <w:b/>
          <w:caps/>
        </w:rPr>
        <w:t xml:space="preserve"> histopathological factors</w:t>
      </w:r>
    </w:p>
    <w:p w14:paraId="025DE402" w14:textId="63D12805" w:rsidR="00B330EB" w:rsidRPr="00F3421C" w:rsidRDefault="00B330EB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3421C">
        <w:rPr>
          <w:rFonts w:ascii="Book Antiqua" w:hAnsi="Book Antiqua"/>
        </w:rPr>
        <w:t>It is well known that early recurrence after HCC resection is related to tumor dissemination prior to operation</w:t>
      </w:r>
      <w:r w:rsidR="00036524" w:rsidRPr="00F3421C">
        <w:rPr>
          <w:rFonts w:ascii="Book Antiqua" w:hAnsi="Book Antiqua"/>
          <w:vertAlign w:val="superscript"/>
        </w:rPr>
        <w:t>[</w:t>
      </w:r>
      <w:r w:rsidR="007E78AE" w:rsidRPr="00F3421C">
        <w:rPr>
          <w:rFonts w:ascii="Book Antiqua" w:hAnsi="Book Antiqua"/>
          <w:vertAlign w:val="superscript"/>
        </w:rPr>
        <w:t>42</w:t>
      </w:r>
      <w:r w:rsidR="00036524" w:rsidRPr="00F3421C">
        <w:rPr>
          <w:rFonts w:ascii="Book Antiqua" w:hAnsi="Book Antiqua"/>
          <w:vertAlign w:val="superscript"/>
        </w:rPr>
        <w:t>]</w:t>
      </w:r>
      <w:r w:rsidR="00926DA2" w:rsidRPr="00F3421C">
        <w:rPr>
          <w:rFonts w:ascii="Book Antiqua" w:hAnsi="Book Antiqua"/>
        </w:rPr>
        <w:t>.</w:t>
      </w:r>
      <w:r w:rsidRPr="00F3421C">
        <w:rPr>
          <w:rFonts w:ascii="Book Antiqua" w:hAnsi="Book Antiqua"/>
        </w:rPr>
        <w:t xml:space="preserve"> </w:t>
      </w:r>
      <w:r w:rsidR="00926DA2" w:rsidRPr="00F3421C">
        <w:rPr>
          <w:rFonts w:ascii="Book Antiqua" w:hAnsi="Book Antiqua"/>
        </w:rPr>
        <w:t>The h</w:t>
      </w:r>
      <w:r w:rsidRPr="00F3421C">
        <w:rPr>
          <w:rFonts w:ascii="Book Antiqua" w:hAnsi="Book Antiqua"/>
        </w:rPr>
        <w:t>istopathological profile obtained from</w:t>
      </w:r>
      <w:r w:rsidR="00926DA2" w:rsidRPr="00F3421C">
        <w:rPr>
          <w:rFonts w:ascii="Book Antiqua" w:hAnsi="Book Antiqua"/>
        </w:rPr>
        <w:t xml:space="preserve"> the</w:t>
      </w:r>
      <w:r w:rsidRPr="00F3421C">
        <w:rPr>
          <w:rFonts w:ascii="Book Antiqua" w:hAnsi="Book Antiqua"/>
        </w:rPr>
        <w:t xml:space="preserve"> resected specimen </w:t>
      </w:r>
      <w:r w:rsidR="00926DA2" w:rsidRPr="00F3421C">
        <w:rPr>
          <w:rFonts w:ascii="Book Antiqua" w:hAnsi="Book Antiqua"/>
        </w:rPr>
        <w:t>has been</w:t>
      </w:r>
      <w:r w:rsidRPr="00F3421C">
        <w:rPr>
          <w:rFonts w:ascii="Book Antiqua" w:hAnsi="Book Antiqua"/>
        </w:rPr>
        <w:t xml:space="preserve"> used </w:t>
      </w:r>
      <w:r w:rsidR="009C3B89" w:rsidRPr="00F3421C">
        <w:rPr>
          <w:rFonts w:ascii="Book Antiqua" w:hAnsi="Book Antiqua"/>
        </w:rPr>
        <w:t xml:space="preserve">to predict the risk of tumor dissemination and </w:t>
      </w:r>
      <w:r w:rsidRPr="00F3421C">
        <w:rPr>
          <w:rFonts w:ascii="Book Antiqua" w:hAnsi="Book Antiqua"/>
        </w:rPr>
        <w:t xml:space="preserve">as </w:t>
      </w:r>
      <w:r w:rsidR="00926DA2" w:rsidRPr="00F3421C">
        <w:rPr>
          <w:rFonts w:ascii="Book Antiqua" w:hAnsi="Book Antiqua"/>
        </w:rPr>
        <w:t xml:space="preserve">an </w:t>
      </w:r>
      <w:r w:rsidRPr="00F3421C">
        <w:rPr>
          <w:rFonts w:ascii="Book Antiqua" w:hAnsi="Book Antiqua"/>
        </w:rPr>
        <w:t>objective se</w:t>
      </w:r>
      <w:r w:rsidR="009C3B89" w:rsidRPr="00F3421C">
        <w:rPr>
          <w:rFonts w:ascii="Book Antiqua" w:hAnsi="Book Antiqua"/>
        </w:rPr>
        <w:t xml:space="preserve">lection tool for LT in </w:t>
      </w:r>
      <w:r w:rsidR="00C12272" w:rsidRPr="00F3421C">
        <w:rPr>
          <w:rFonts w:ascii="Book Antiqua" w:hAnsi="Book Antiqua"/>
        </w:rPr>
        <w:t xml:space="preserve">the </w:t>
      </w:r>
      <w:r w:rsidR="009C3B89" w:rsidRPr="00F3421C">
        <w:rPr>
          <w:rFonts w:ascii="Book Antiqua" w:hAnsi="Book Antiqua"/>
        </w:rPr>
        <w:t>last decade</w:t>
      </w:r>
      <w:r w:rsidR="007E78AE" w:rsidRPr="00F3421C">
        <w:rPr>
          <w:rFonts w:ascii="Book Antiqua" w:hAnsi="Book Antiqua"/>
          <w:vertAlign w:val="superscript"/>
        </w:rPr>
        <w:t>[13</w:t>
      </w:r>
      <w:r w:rsidR="00607952">
        <w:rPr>
          <w:rFonts w:ascii="Book Antiqua" w:eastAsia="宋体" w:hAnsi="Book Antiqua" w:hint="eastAsia"/>
          <w:vertAlign w:val="superscript"/>
          <w:lang w:eastAsia="zh-CN"/>
        </w:rPr>
        <w:t>,14,32,34</w:t>
      </w:r>
      <w:r w:rsidR="007E78AE" w:rsidRPr="00F3421C">
        <w:rPr>
          <w:rFonts w:ascii="Book Antiqua" w:hAnsi="Book Antiqua"/>
          <w:vertAlign w:val="superscript"/>
        </w:rPr>
        <w:t>]</w:t>
      </w:r>
      <w:r w:rsidR="00926DA2" w:rsidRPr="00F3421C">
        <w:rPr>
          <w:rFonts w:ascii="Book Antiqua" w:hAnsi="Book Antiqua"/>
        </w:rPr>
        <w:t>.</w:t>
      </w:r>
      <w:r w:rsidR="0031216B" w:rsidRPr="00F3421C">
        <w:rPr>
          <w:rFonts w:ascii="Book Antiqua" w:hAnsi="Book Antiqua"/>
        </w:rPr>
        <w:t xml:space="preserve"> Among these factors, microvascular invasion of </w:t>
      </w:r>
      <w:r w:rsidR="00763CA7" w:rsidRPr="00F3421C">
        <w:rPr>
          <w:rFonts w:ascii="Book Antiqua" w:hAnsi="Book Antiqua"/>
        </w:rPr>
        <w:t xml:space="preserve">the </w:t>
      </w:r>
      <w:r w:rsidR="0031216B" w:rsidRPr="00F3421C">
        <w:rPr>
          <w:rFonts w:ascii="Book Antiqua" w:hAnsi="Book Antiqua"/>
        </w:rPr>
        <w:t>tumor is the most critical f</w:t>
      </w:r>
      <w:r w:rsidR="002B5138" w:rsidRPr="00F3421C">
        <w:rPr>
          <w:rFonts w:ascii="Book Antiqua" w:hAnsi="Book Antiqua"/>
        </w:rPr>
        <w:t xml:space="preserve">actor in disease dissemination. </w:t>
      </w:r>
      <w:r w:rsidR="00607DED" w:rsidRPr="00F3421C">
        <w:rPr>
          <w:rFonts w:ascii="Book Antiqua" w:hAnsi="Book Antiqua"/>
        </w:rPr>
        <w:t xml:space="preserve">As seen in </w:t>
      </w:r>
      <w:r w:rsidR="0031216B" w:rsidRPr="00F3421C">
        <w:rPr>
          <w:rFonts w:ascii="Book Antiqua" w:hAnsi="Book Antiqua"/>
        </w:rPr>
        <w:t>most cancers, angiogenesis</w:t>
      </w:r>
      <w:r w:rsidR="00607DED" w:rsidRPr="00F3421C">
        <w:rPr>
          <w:rFonts w:ascii="Book Antiqua" w:hAnsi="Book Antiqua"/>
        </w:rPr>
        <w:t>,</w:t>
      </w:r>
      <w:r w:rsidR="009D0A91" w:rsidRPr="00F3421C">
        <w:rPr>
          <w:rFonts w:ascii="Book Antiqua" w:hAnsi="Book Antiqua"/>
        </w:rPr>
        <w:t xml:space="preserve"> </w:t>
      </w:r>
      <w:r w:rsidR="00607DED" w:rsidRPr="00F3421C">
        <w:rPr>
          <w:rFonts w:ascii="Book Antiqua" w:hAnsi="Book Antiqua"/>
        </w:rPr>
        <w:t>or</w:t>
      </w:r>
      <w:r w:rsidR="009D0A91" w:rsidRPr="00F3421C">
        <w:rPr>
          <w:rFonts w:ascii="Book Antiqua" w:hAnsi="Book Antiqua"/>
        </w:rPr>
        <w:t xml:space="preserve"> new vessel formation</w:t>
      </w:r>
      <w:r w:rsidR="00607DED" w:rsidRPr="00F3421C">
        <w:rPr>
          <w:rFonts w:ascii="Book Antiqua" w:hAnsi="Book Antiqua"/>
        </w:rPr>
        <w:t>,</w:t>
      </w:r>
      <w:r w:rsidR="0031216B" w:rsidRPr="00F3421C">
        <w:rPr>
          <w:rFonts w:ascii="Book Antiqua" w:hAnsi="Book Antiqua"/>
        </w:rPr>
        <w:t xml:space="preserve"> is essential for HCC growth</w:t>
      </w:r>
      <w:r w:rsidR="00036524" w:rsidRPr="00F3421C">
        <w:rPr>
          <w:rFonts w:ascii="Book Antiqua" w:hAnsi="Book Antiqua"/>
          <w:vertAlign w:val="superscript"/>
        </w:rPr>
        <w:t>[</w:t>
      </w:r>
      <w:r w:rsidR="007E78AE" w:rsidRPr="00F3421C">
        <w:rPr>
          <w:rFonts w:ascii="Book Antiqua" w:hAnsi="Book Antiqua"/>
          <w:vertAlign w:val="superscript"/>
        </w:rPr>
        <w:t>62</w:t>
      </w:r>
      <w:r w:rsidR="00036524" w:rsidRPr="00F3421C">
        <w:rPr>
          <w:rFonts w:ascii="Book Antiqua" w:hAnsi="Book Antiqua"/>
          <w:vertAlign w:val="superscript"/>
        </w:rPr>
        <w:t>]</w:t>
      </w:r>
      <w:r w:rsidR="00607DED" w:rsidRPr="00F3421C">
        <w:rPr>
          <w:rFonts w:ascii="Book Antiqua" w:hAnsi="Book Antiqua"/>
        </w:rPr>
        <w:t>.</w:t>
      </w:r>
      <w:r w:rsidR="0031216B" w:rsidRPr="00F3421C">
        <w:rPr>
          <w:rFonts w:ascii="Book Antiqua" w:hAnsi="Book Antiqua"/>
          <w:vertAlign w:val="superscript"/>
        </w:rPr>
        <w:t xml:space="preserve"> </w:t>
      </w:r>
      <w:r w:rsidR="009D0A91" w:rsidRPr="00F3421C">
        <w:rPr>
          <w:rFonts w:ascii="Book Antiqua" w:hAnsi="Book Antiqua"/>
        </w:rPr>
        <w:t xml:space="preserve">In </w:t>
      </w:r>
      <w:r w:rsidR="009D0A91" w:rsidRPr="00F3421C">
        <w:rPr>
          <w:rFonts w:ascii="Book Antiqua" w:hAnsi="Book Antiqua"/>
        </w:rPr>
        <w:lastRenderedPageBreak/>
        <w:t>advanced stage</w:t>
      </w:r>
      <w:r w:rsidR="00607DED" w:rsidRPr="00F3421C">
        <w:rPr>
          <w:rFonts w:ascii="Book Antiqua" w:hAnsi="Book Antiqua"/>
        </w:rPr>
        <w:t>s</w:t>
      </w:r>
      <w:r w:rsidR="009D0A91" w:rsidRPr="00F3421C">
        <w:rPr>
          <w:rFonts w:ascii="Book Antiqua" w:hAnsi="Book Antiqua"/>
        </w:rPr>
        <w:t xml:space="preserve"> of tumor progression, HCC</w:t>
      </w:r>
      <w:r w:rsidR="0031216B" w:rsidRPr="00F3421C">
        <w:rPr>
          <w:rFonts w:ascii="Book Antiqua" w:hAnsi="Book Antiqua"/>
        </w:rPr>
        <w:t xml:space="preserve"> </w:t>
      </w:r>
      <w:r w:rsidR="009D0A91" w:rsidRPr="00F3421C">
        <w:rPr>
          <w:rFonts w:ascii="Book Antiqua" w:hAnsi="Book Antiqua"/>
        </w:rPr>
        <w:t xml:space="preserve">cells develop </w:t>
      </w:r>
      <w:r w:rsidR="00607DED" w:rsidRPr="00F3421C">
        <w:rPr>
          <w:rFonts w:ascii="Book Antiqua" w:hAnsi="Book Antiqua"/>
        </w:rPr>
        <w:t xml:space="preserve">the </w:t>
      </w:r>
      <w:r w:rsidR="009D0A91" w:rsidRPr="00F3421C">
        <w:rPr>
          <w:rFonts w:ascii="Book Antiqua" w:hAnsi="Book Antiqua"/>
        </w:rPr>
        <w:t>ability to invade adjacent blood vessels</w:t>
      </w:r>
      <w:r w:rsidR="009C3B89" w:rsidRPr="00F3421C">
        <w:rPr>
          <w:rFonts w:ascii="Book Antiqua" w:hAnsi="Book Antiqua"/>
        </w:rPr>
        <w:t xml:space="preserve"> </w:t>
      </w:r>
      <w:r w:rsidR="009D0A91" w:rsidRPr="00F3421C">
        <w:rPr>
          <w:rFonts w:ascii="Book Antiqua" w:hAnsi="Book Antiqua"/>
        </w:rPr>
        <w:t>and potentially begin to metasta</w:t>
      </w:r>
      <w:r w:rsidR="00C70DA1" w:rsidRPr="00F3421C">
        <w:rPr>
          <w:rFonts w:ascii="Book Antiqua" w:hAnsi="Book Antiqua"/>
        </w:rPr>
        <w:t xml:space="preserve">size. </w:t>
      </w:r>
      <w:r w:rsidR="00E21971" w:rsidRPr="00F3421C">
        <w:rPr>
          <w:rFonts w:ascii="Book Antiqua" w:hAnsi="Book Antiqua"/>
        </w:rPr>
        <w:t xml:space="preserve">The presence of microvascular invasion is </w:t>
      </w:r>
      <w:r w:rsidR="00607DED" w:rsidRPr="00F3421C">
        <w:rPr>
          <w:rFonts w:ascii="Book Antiqua" w:hAnsi="Book Antiqua"/>
        </w:rPr>
        <w:t>the</w:t>
      </w:r>
      <w:r w:rsidR="00E21971" w:rsidRPr="00F3421C">
        <w:rPr>
          <w:rFonts w:ascii="Book Antiqua" w:hAnsi="Book Antiqua"/>
        </w:rPr>
        <w:t xml:space="preserve"> hallmark of aggressive tumor behavior and associated with high recurrence </w:t>
      </w:r>
      <w:r w:rsidR="007208D7" w:rsidRPr="00F3421C">
        <w:rPr>
          <w:rFonts w:ascii="Book Antiqua" w:hAnsi="Book Antiqua"/>
        </w:rPr>
        <w:t xml:space="preserve">rate </w:t>
      </w:r>
      <w:r w:rsidR="00E21971" w:rsidRPr="00F3421C">
        <w:rPr>
          <w:rFonts w:ascii="Book Antiqua" w:hAnsi="Book Antiqua"/>
        </w:rPr>
        <w:t xml:space="preserve">after curative </w:t>
      </w:r>
      <w:r w:rsidR="00E3614B" w:rsidRPr="00F3421C">
        <w:rPr>
          <w:rFonts w:ascii="Book Antiqua" w:hAnsi="Book Antiqua"/>
        </w:rPr>
        <w:t>resection</w:t>
      </w:r>
      <w:r w:rsidR="00E3614B" w:rsidRPr="00F3421C">
        <w:rPr>
          <w:rFonts w:ascii="Book Antiqua" w:hAnsi="Book Antiqua"/>
          <w:vertAlign w:val="superscript"/>
        </w:rPr>
        <w:t>[</w:t>
      </w:r>
      <w:r w:rsidR="007E78AE" w:rsidRPr="00F3421C">
        <w:rPr>
          <w:rFonts w:ascii="Book Antiqua" w:hAnsi="Book Antiqua"/>
          <w:vertAlign w:val="superscript"/>
        </w:rPr>
        <w:t>63</w:t>
      </w:r>
      <w:r w:rsidR="00036524" w:rsidRPr="00F3421C">
        <w:rPr>
          <w:rFonts w:ascii="Book Antiqua" w:hAnsi="Book Antiqua"/>
          <w:vertAlign w:val="superscript"/>
        </w:rPr>
        <w:t>]</w:t>
      </w:r>
      <w:r w:rsidR="00607DED" w:rsidRPr="00F3421C">
        <w:rPr>
          <w:rFonts w:ascii="Book Antiqua" w:hAnsi="Book Antiqua"/>
        </w:rPr>
        <w:t>.</w:t>
      </w:r>
      <w:r w:rsidR="00036524" w:rsidRPr="00F3421C">
        <w:rPr>
          <w:rFonts w:ascii="Book Antiqua" w:hAnsi="Book Antiqua"/>
        </w:rPr>
        <w:t xml:space="preserve"> </w:t>
      </w:r>
      <w:proofErr w:type="spellStart"/>
      <w:r w:rsidR="002D3925" w:rsidRPr="00F3421C">
        <w:rPr>
          <w:rFonts w:ascii="Book Antiqua" w:hAnsi="Book Antiqua"/>
          <w:i/>
        </w:rPr>
        <w:t>Sumie</w:t>
      </w:r>
      <w:proofErr w:type="spellEnd"/>
      <w:r w:rsidR="002D3925" w:rsidRPr="00F3421C">
        <w:rPr>
          <w:rFonts w:ascii="Book Antiqua" w:hAnsi="Book Antiqua"/>
          <w:i/>
        </w:rPr>
        <w:t xml:space="preserve"> et al</w:t>
      </w:r>
      <w:r w:rsidR="00607952" w:rsidRPr="00F3421C">
        <w:rPr>
          <w:rFonts w:ascii="Book Antiqua" w:hAnsi="Book Antiqua"/>
          <w:vertAlign w:val="superscript"/>
        </w:rPr>
        <w:t>[64]</w:t>
      </w:r>
      <w:r w:rsidR="002D3925" w:rsidRPr="00F3421C">
        <w:rPr>
          <w:rFonts w:ascii="Book Antiqua" w:hAnsi="Book Antiqua"/>
        </w:rPr>
        <w:t xml:space="preserve"> </w:t>
      </w:r>
      <w:r w:rsidR="002B5138" w:rsidRPr="00F3421C">
        <w:rPr>
          <w:rFonts w:ascii="Book Antiqua" w:hAnsi="Book Antiqua"/>
        </w:rPr>
        <w:t>report 3-year recurrence-free survival rates in HCC with and without microvascula</w:t>
      </w:r>
      <w:r w:rsidR="00036524" w:rsidRPr="00F3421C">
        <w:rPr>
          <w:rFonts w:ascii="Book Antiqua" w:hAnsi="Book Antiqua"/>
        </w:rPr>
        <w:t xml:space="preserve">r invasion </w:t>
      </w:r>
      <w:r w:rsidR="00607DED" w:rsidRPr="00F3421C">
        <w:rPr>
          <w:rFonts w:ascii="Book Antiqua" w:hAnsi="Book Antiqua"/>
        </w:rPr>
        <w:t>to be</w:t>
      </w:r>
      <w:r w:rsidR="00036524" w:rsidRPr="00F3421C">
        <w:rPr>
          <w:rFonts w:ascii="Book Antiqua" w:hAnsi="Book Antiqua"/>
        </w:rPr>
        <w:t xml:space="preserve"> 27.7% and 67.5%</w:t>
      </w:r>
      <w:r w:rsidR="00607DED" w:rsidRPr="00F3421C">
        <w:rPr>
          <w:rFonts w:ascii="Book Antiqua" w:hAnsi="Book Antiqua"/>
        </w:rPr>
        <w:t>, respectively.</w:t>
      </w:r>
      <w:r w:rsidR="007B5F8A" w:rsidRPr="00F3421C">
        <w:rPr>
          <w:rFonts w:ascii="Book Antiqua" w:hAnsi="Book Antiqua"/>
        </w:rPr>
        <w:t xml:space="preserve"> </w:t>
      </w:r>
      <w:r w:rsidR="00F1641B" w:rsidRPr="00F3421C">
        <w:rPr>
          <w:rFonts w:ascii="Book Antiqua" w:hAnsi="Book Antiqua"/>
        </w:rPr>
        <w:t xml:space="preserve">Other </w:t>
      </w:r>
      <w:r w:rsidR="001A767C" w:rsidRPr="00F3421C">
        <w:rPr>
          <w:rFonts w:ascii="Book Antiqua" w:hAnsi="Book Antiqua"/>
        </w:rPr>
        <w:t xml:space="preserve">poor </w:t>
      </w:r>
      <w:r w:rsidR="00F1641B" w:rsidRPr="00F3421C">
        <w:rPr>
          <w:rFonts w:ascii="Book Antiqua" w:hAnsi="Book Antiqua"/>
        </w:rPr>
        <w:t>histopathological features, like</w:t>
      </w:r>
      <w:r w:rsidR="00607DED" w:rsidRPr="00F3421C">
        <w:rPr>
          <w:rFonts w:ascii="Book Antiqua" w:hAnsi="Book Antiqua"/>
        </w:rPr>
        <w:t xml:space="preserve"> the presence of</w:t>
      </w:r>
      <w:r w:rsidR="00F1641B" w:rsidRPr="00F3421C">
        <w:rPr>
          <w:rFonts w:ascii="Book Antiqua" w:hAnsi="Book Antiqua"/>
        </w:rPr>
        <w:t xml:space="preserve"> satellite nodules and poor tumor differentiation, are</w:t>
      </w:r>
      <w:r w:rsidR="002B5138" w:rsidRPr="00F3421C">
        <w:rPr>
          <w:rFonts w:ascii="Book Antiqua" w:hAnsi="Book Antiqua"/>
        </w:rPr>
        <w:t xml:space="preserve"> </w:t>
      </w:r>
      <w:r w:rsidR="00F1641B" w:rsidRPr="00F3421C">
        <w:rPr>
          <w:rFonts w:ascii="Book Antiqua" w:hAnsi="Book Antiqua"/>
        </w:rPr>
        <w:t xml:space="preserve">also </w:t>
      </w:r>
      <w:r w:rsidR="001A767C" w:rsidRPr="00F3421C">
        <w:rPr>
          <w:rFonts w:ascii="Book Antiqua" w:hAnsi="Book Antiqua"/>
        </w:rPr>
        <w:t>recognized</w:t>
      </w:r>
      <w:r w:rsidR="00C12272" w:rsidRPr="00F3421C">
        <w:rPr>
          <w:rFonts w:ascii="Book Antiqua" w:hAnsi="Book Antiqua"/>
        </w:rPr>
        <w:t>,</w:t>
      </w:r>
      <w:r w:rsidR="00F1641B" w:rsidRPr="00F3421C">
        <w:rPr>
          <w:rFonts w:ascii="Book Antiqua" w:hAnsi="Book Antiqua"/>
        </w:rPr>
        <w:t xml:space="preserve"> </w:t>
      </w:r>
      <w:r w:rsidR="00C12272" w:rsidRPr="00F3421C">
        <w:rPr>
          <w:rFonts w:ascii="Book Antiqua" w:hAnsi="Book Antiqua"/>
        </w:rPr>
        <w:t xml:space="preserve">along </w:t>
      </w:r>
      <w:r w:rsidR="00F1641B" w:rsidRPr="00F3421C">
        <w:rPr>
          <w:rFonts w:ascii="Book Antiqua" w:hAnsi="Book Antiqua"/>
        </w:rPr>
        <w:t>with microvascular invasion</w:t>
      </w:r>
      <w:r w:rsidR="00C12272" w:rsidRPr="00F3421C">
        <w:rPr>
          <w:rFonts w:ascii="Book Antiqua" w:hAnsi="Book Antiqua"/>
        </w:rPr>
        <w:t>,</w:t>
      </w:r>
      <w:r w:rsidR="00F1641B" w:rsidRPr="00F3421C">
        <w:rPr>
          <w:rFonts w:ascii="Book Antiqua" w:hAnsi="Book Antiqua"/>
        </w:rPr>
        <w:t xml:space="preserve"> to predict early recurrence</w:t>
      </w:r>
      <w:r w:rsidR="007E78AE" w:rsidRPr="00F3421C">
        <w:rPr>
          <w:rFonts w:ascii="Book Antiqua" w:hAnsi="Book Antiqua"/>
          <w:vertAlign w:val="superscript"/>
        </w:rPr>
        <w:t>[32</w:t>
      </w:r>
      <w:r w:rsidR="00607952">
        <w:rPr>
          <w:rFonts w:ascii="Book Antiqua" w:eastAsia="宋体" w:hAnsi="Book Antiqua" w:hint="eastAsia"/>
          <w:vertAlign w:val="superscript"/>
          <w:lang w:eastAsia="zh-CN"/>
        </w:rPr>
        <w:t>,39,43,65-68</w:t>
      </w:r>
      <w:r w:rsidR="00607952">
        <w:rPr>
          <w:rFonts w:ascii="Book Antiqua" w:hAnsi="Book Antiqua"/>
          <w:vertAlign w:val="superscript"/>
        </w:rPr>
        <w:t>]</w:t>
      </w:r>
      <w:r w:rsidR="00607DED" w:rsidRPr="00F3421C">
        <w:rPr>
          <w:rFonts w:ascii="Book Antiqua" w:hAnsi="Book Antiqua"/>
        </w:rPr>
        <w:t>.</w:t>
      </w:r>
      <w:r w:rsidR="00826917" w:rsidRPr="00F3421C">
        <w:rPr>
          <w:rFonts w:ascii="Book Antiqua" w:hAnsi="Book Antiqua"/>
        </w:rPr>
        <w:t xml:space="preserve"> Most of these poor </w:t>
      </w:r>
      <w:r w:rsidR="00237CDA" w:rsidRPr="00F3421C">
        <w:rPr>
          <w:rFonts w:ascii="Book Antiqua" w:hAnsi="Book Antiqua"/>
        </w:rPr>
        <w:t>histopathological</w:t>
      </w:r>
      <w:r w:rsidR="00826917" w:rsidRPr="00F3421C">
        <w:rPr>
          <w:rFonts w:ascii="Book Antiqua" w:hAnsi="Book Antiqua"/>
        </w:rPr>
        <w:t xml:space="preserve"> factors associated with early recurrence after LR are also predictors of recurrence after LT</w:t>
      </w:r>
      <w:r w:rsidR="00237CDA" w:rsidRPr="00F3421C">
        <w:rPr>
          <w:rFonts w:ascii="Book Antiqua" w:hAnsi="Book Antiqua"/>
        </w:rPr>
        <w:t>, including larger tumor size, larger tumor number, satellite nodules, poorer tumor differentiation, and microvascular invasion</w:t>
      </w:r>
      <w:r w:rsidR="00826917" w:rsidRPr="00F3421C">
        <w:rPr>
          <w:rFonts w:ascii="Book Antiqua" w:hAnsi="Book Antiqua"/>
        </w:rPr>
        <w:t xml:space="preserve"> (Table 2). T</w:t>
      </w:r>
      <w:r w:rsidR="00237CDA" w:rsidRPr="00F3421C">
        <w:rPr>
          <w:rFonts w:ascii="Book Antiqua" w:hAnsi="Book Antiqua"/>
        </w:rPr>
        <w:t>hese</w:t>
      </w:r>
      <w:r w:rsidR="00826917" w:rsidRPr="00F3421C">
        <w:rPr>
          <w:rFonts w:ascii="Book Antiqua" w:hAnsi="Book Antiqua"/>
        </w:rPr>
        <w:t xml:space="preserve"> features </w:t>
      </w:r>
      <w:r w:rsidR="00607DED" w:rsidRPr="00F3421C">
        <w:rPr>
          <w:rFonts w:ascii="Book Antiqua" w:hAnsi="Book Antiqua"/>
        </w:rPr>
        <w:t xml:space="preserve">are </w:t>
      </w:r>
      <w:r w:rsidR="00826917" w:rsidRPr="00F3421C">
        <w:rPr>
          <w:rFonts w:ascii="Book Antiqua" w:hAnsi="Book Antiqua"/>
        </w:rPr>
        <w:t xml:space="preserve">linked to the aggressiveness </w:t>
      </w:r>
      <w:r w:rsidR="00237CDA" w:rsidRPr="00F3421C">
        <w:rPr>
          <w:rFonts w:ascii="Book Antiqua" w:hAnsi="Book Antiqua"/>
        </w:rPr>
        <w:t>of</w:t>
      </w:r>
      <w:r w:rsidR="00607DED" w:rsidRPr="00F3421C">
        <w:rPr>
          <w:rFonts w:ascii="Book Antiqua" w:hAnsi="Book Antiqua"/>
        </w:rPr>
        <w:t xml:space="preserve"> the</w:t>
      </w:r>
      <w:r w:rsidR="00237CDA" w:rsidRPr="00F3421C">
        <w:rPr>
          <w:rFonts w:ascii="Book Antiqua" w:hAnsi="Book Antiqua"/>
        </w:rPr>
        <w:t xml:space="preserve"> tumor biology </w:t>
      </w:r>
      <w:r w:rsidR="00607DED" w:rsidRPr="00F3421C">
        <w:rPr>
          <w:rFonts w:ascii="Book Antiqua" w:hAnsi="Book Antiqua"/>
        </w:rPr>
        <w:t xml:space="preserve">and </w:t>
      </w:r>
      <w:r w:rsidR="00237CDA" w:rsidRPr="00F3421C">
        <w:rPr>
          <w:rFonts w:ascii="Book Antiqua" w:hAnsi="Book Antiqua"/>
        </w:rPr>
        <w:t xml:space="preserve">predict </w:t>
      </w:r>
      <w:r w:rsidR="00607DED" w:rsidRPr="00F3421C">
        <w:rPr>
          <w:rFonts w:ascii="Book Antiqua" w:hAnsi="Book Antiqua"/>
        </w:rPr>
        <w:t xml:space="preserve">the </w:t>
      </w:r>
      <w:r w:rsidR="00237CDA" w:rsidRPr="00F3421C">
        <w:rPr>
          <w:rFonts w:ascii="Book Antiqua" w:hAnsi="Book Antiqua"/>
        </w:rPr>
        <w:t xml:space="preserve">recurrence both after LR and LT. </w:t>
      </w:r>
      <w:r w:rsidR="00DA72FE" w:rsidRPr="00F3421C">
        <w:rPr>
          <w:rFonts w:ascii="Book Antiqua" w:hAnsi="Book Antiqua"/>
        </w:rPr>
        <w:t xml:space="preserve">Patients with </w:t>
      </w:r>
      <w:r w:rsidR="00607DED" w:rsidRPr="00F3421C">
        <w:rPr>
          <w:rFonts w:ascii="Book Antiqua" w:hAnsi="Book Antiqua"/>
        </w:rPr>
        <w:t xml:space="preserve">a </w:t>
      </w:r>
      <w:r w:rsidR="00DA72FE" w:rsidRPr="00F3421C">
        <w:rPr>
          <w:rFonts w:ascii="Book Antiqua" w:hAnsi="Book Antiqua"/>
        </w:rPr>
        <w:t xml:space="preserve">tendency of post-LR recurrence may </w:t>
      </w:r>
      <w:r w:rsidR="00607DED" w:rsidRPr="00F3421C">
        <w:rPr>
          <w:rFonts w:ascii="Book Antiqua" w:hAnsi="Book Antiqua"/>
        </w:rPr>
        <w:t>also develop a</w:t>
      </w:r>
      <w:r w:rsidR="00DA72FE" w:rsidRPr="00F3421C">
        <w:rPr>
          <w:rFonts w:ascii="Book Antiqua" w:hAnsi="Book Antiqua"/>
        </w:rPr>
        <w:t xml:space="preserve"> risk of post-LT recurrence.</w:t>
      </w:r>
      <w:r w:rsidR="00460249" w:rsidRPr="00F3421C">
        <w:rPr>
          <w:rFonts w:ascii="Book Antiqua" w:hAnsi="Book Antiqua"/>
        </w:rPr>
        <w:t xml:space="preserve"> While considering </w:t>
      </w:r>
      <w:r w:rsidR="00607DED" w:rsidRPr="00F3421C">
        <w:rPr>
          <w:rFonts w:ascii="Book Antiqua" w:hAnsi="Book Antiqua"/>
        </w:rPr>
        <w:t>prophylactic LT</w:t>
      </w:r>
      <w:r w:rsidR="00460249" w:rsidRPr="00F3421C">
        <w:rPr>
          <w:rFonts w:ascii="Book Antiqua" w:hAnsi="Book Antiqua"/>
        </w:rPr>
        <w:t xml:space="preserve"> </w:t>
      </w:r>
      <w:r w:rsidR="00607DED" w:rsidRPr="00F3421C">
        <w:rPr>
          <w:rFonts w:ascii="Book Antiqua" w:hAnsi="Book Antiqua"/>
        </w:rPr>
        <w:t xml:space="preserve">for </w:t>
      </w:r>
      <w:r w:rsidR="00460249" w:rsidRPr="00F3421C">
        <w:rPr>
          <w:rFonts w:ascii="Book Antiqua" w:hAnsi="Book Antiqua"/>
        </w:rPr>
        <w:t xml:space="preserve">patients with </w:t>
      </w:r>
      <w:r w:rsidR="00C929E3" w:rsidRPr="00F3421C">
        <w:rPr>
          <w:rFonts w:ascii="Book Antiqua" w:hAnsi="Book Antiqua"/>
        </w:rPr>
        <w:t>these poor histopathological features</w:t>
      </w:r>
      <w:r w:rsidR="00460249" w:rsidRPr="00F3421C">
        <w:rPr>
          <w:rFonts w:ascii="Book Antiqua" w:hAnsi="Book Antiqua"/>
        </w:rPr>
        <w:t>,</w:t>
      </w:r>
      <w:r w:rsidR="00607DED" w:rsidRPr="00F3421C">
        <w:rPr>
          <w:rFonts w:ascii="Book Antiqua" w:hAnsi="Book Antiqua"/>
        </w:rPr>
        <w:t xml:space="preserve"> </w:t>
      </w:r>
      <w:r w:rsidR="0022473B" w:rsidRPr="00F3421C">
        <w:rPr>
          <w:rFonts w:ascii="Book Antiqua" w:hAnsi="Book Antiqua"/>
        </w:rPr>
        <w:t>cut</w:t>
      </w:r>
      <w:r w:rsidR="00607DED" w:rsidRPr="00F3421C">
        <w:rPr>
          <w:rFonts w:ascii="Book Antiqua" w:hAnsi="Book Antiqua"/>
        </w:rPr>
        <w:t>-</w:t>
      </w:r>
      <w:r w:rsidR="0022473B" w:rsidRPr="00F3421C">
        <w:rPr>
          <w:rFonts w:ascii="Book Antiqua" w:hAnsi="Book Antiqua"/>
        </w:rPr>
        <w:t>off criteria</w:t>
      </w:r>
      <w:r w:rsidR="00460249" w:rsidRPr="00F3421C">
        <w:rPr>
          <w:rFonts w:ascii="Book Antiqua" w:hAnsi="Book Antiqua"/>
        </w:rPr>
        <w:t xml:space="preserve"> </w:t>
      </w:r>
      <w:r w:rsidR="00607DED" w:rsidRPr="00F3421C">
        <w:rPr>
          <w:rFonts w:ascii="Book Antiqua" w:hAnsi="Book Antiqua"/>
        </w:rPr>
        <w:t xml:space="preserve">should be made </w:t>
      </w:r>
      <w:r w:rsidR="00460249" w:rsidRPr="00F3421C">
        <w:rPr>
          <w:rFonts w:ascii="Book Antiqua" w:hAnsi="Book Antiqua"/>
        </w:rPr>
        <w:t xml:space="preserve">to exclude those with </w:t>
      </w:r>
      <w:r w:rsidR="00C929E3" w:rsidRPr="00F3421C">
        <w:rPr>
          <w:rFonts w:ascii="Book Antiqua" w:hAnsi="Book Antiqua"/>
        </w:rPr>
        <w:t xml:space="preserve">more aggressive HCC and </w:t>
      </w:r>
      <w:r w:rsidR="0022473B" w:rsidRPr="00F3421C">
        <w:rPr>
          <w:rFonts w:ascii="Book Antiqua" w:hAnsi="Book Antiqua"/>
        </w:rPr>
        <w:t xml:space="preserve">also </w:t>
      </w:r>
      <w:r w:rsidR="00C929E3" w:rsidRPr="00F3421C">
        <w:rPr>
          <w:rFonts w:ascii="Book Antiqua" w:hAnsi="Book Antiqua"/>
        </w:rPr>
        <w:t xml:space="preserve">potentially easy recurrence after LT. </w:t>
      </w:r>
    </w:p>
    <w:p w14:paraId="1444B99B" w14:textId="77777777" w:rsidR="00215ECD" w:rsidRPr="00F3421C" w:rsidRDefault="00215ECD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0564CFF" w14:textId="728619B2" w:rsidR="00BF0BA4" w:rsidRPr="00F3421C" w:rsidRDefault="00690303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</w:rPr>
      </w:pPr>
      <w:r w:rsidRPr="00F3421C">
        <w:rPr>
          <w:rFonts w:ascii="Book Antiqua" w:hAnsi="Book Antiqua"/>
          <w:b/>
          <w:caps/>
        </w:rPr>
        <w:t>Underlying liver disease</w:t>
      </w:r>
      <w:r w:rsidR="005C08FC" w:rsidRPr="00F3421C">
        <w:rPr>
          <w:rFonts w:ascii="Book Antiqua" w:hAnsi="Book Antiqua"/>
          <w:b/>
          <w:caps/>
        </w:rPr>
        <w:t>-RELATED FACTORS:</w:t>
      </w:r>
      <w:r w:rsidRPr="00F3421C">
        <w:rPr>
          <w:rFonts w:ascii="Book Antiqua" w:hAnsi="Book Antiqua"/>
          <w:b/>
          <w:caps/>
        </w:rPr>
        <w:t xml:space="preserve"> virological factors</w:t>
      </w:r>
    </w:p>
    <w:p w14:paraId="795FB803" w14:textId="028A78FE" w:rsidR="00983CBE" w:rsidRPr="00F3421C" w:rsidRDefault="002D6093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3421C">
        <w:rPr>
          <w:rFonts w:ascii="Book Antiqua" w:hAnsi="Book Antiqua"/>
        </w:rPr>
        <w:t xml:space="preserve">The </w:t>
      </w:r>
      <w:proofErr w:type="spellStart"/>
      <w:r w:rsidR="000A0F73" w:rsidRPr="00F3421C">
        <w:rPr>
          <w:rFonts w:ascii="Book Antiqua" w:hAnsi="Book Antiqua"/>
        </w:rPr>
        <w:t>preneoplastic</w:t>
      </w:r>
      <w:proofErr w:type="spellEnd"/>
      <w:r w:rsidR="000A0F73" w:rsidRPr="00F3421C">
        <w:rPr>
          <w:rFonts w:ascii="Book Antiqua" w:hAnsi="Book Antiqua"/>
        </w:rPr>
        <w:t xml:space="preserve"> status of underlying liver disease </w:t>
      </w:r>
      <w:r w:rsidRPr="00F3421C">
        <w:rPr>
          <w:rFonts w:ascii="Book Antiqua" w:hAnsi="Book Antiqua"/>
        </w:rPr>
        <w:t>is considered to relate with elevated carcinogenesis and de novo tumor development in late phase recurrence (</w:t>
      </w:r>
      <w:r w:rsidR="0052385E" w:rsidRPr="00F3421C">
        <w:rPr>
          <w:rFonts w:ascii="Book Antiqua" w:hAnsi="Book Antiqua"/>
        </w:rPr>
        <w:t>2 years after resection)</w:t>
      </w:r>
      <w:r w:rsidR="0052385E" w:rsidRPr="00F3421C">
        <w:rPr>
          <w:rFonts w:ascii="Book Antiqua" w:hAnsi="Book Antiqua"/>
          <w:vertAlign w:val="superscript"/>
        </w:rPr>
        <w:t>[</w:t>
      </w:r>
      <w:r w:rsidR="007E78AE" w:rsidRPr="00F3421C">
        <w:rPr>
          <w:rFonts w:ascii="Book Antiqua" w:hAnsi="Book Antiqua"/>
          <w:vertAlign w:val="superscript"/>
        </w:rPr>
        <w:t>42</w:t>
      </w:r>
      <w:r w:rsidR="0052385E" w:rsidRPr="00F3421C">
        <w:rPr>
          <w:rFonts w:ascii="Book Antiqua" w:hAnsi="Book Antiqua"/>
          <w:vertAlign w:val="superscript"/>
        </w:rPr>
        <w:t>]</w:t>
      </w:r>
      <w:r w:rsidR="005C08FC" w:rsidRPr="00F3421C">
        <w:rPr>
          <w:rFonts w:ascii="Book Antiqua" w:hAnsi="Book Antiqua"/>
        </w:rPr>
        <w:t>.</w:t>
      </w:r>
      <w:r w:rsidR="0052385E" w:rsidRPr="00F3421C">
        <w:rPr>
          <w:rFonts w:ascii="Book Antiqua" w:hAnsi="Book Antiqua"/>
        </w:rPr>
        <w:t xml:space="preserve"> </w:t>
      </w:r>
      <w:r w:rsidR="00C553FA" w:rsidRPr="00F3421C">
        <w:rPr>
          <w:rFonts w:ascii="Book Antiqua" w:hAnsi="Book Antiqua"/>
        </w:rPr>
        <w:t xml:space="preserve">The </w:t>
      </w:r>
      <w:r w:rsidR="00B9387D" w:rsidRPr="00F3421C">
        <w:rPr>
          <w:rFonts w:ascii="Book Antiqua" w:hAnsi="Book Antiqua"/>
        </w:rPr>
        <w:t xml:space="preserve">correlation between </w:t>
      </w:r>
      <w:r w:rsidR="00C553FA" w:rsidRPr="00F3421C">
        <w:rPr>
          <w:rFonts w:ascii="Book Antiqua" w:hAnsi="Book Antiqua"/>
        </w:rPr>
        <w:t xml:space="preserve">stage </w:t>
      </w:r>
      <w:r w:rsidR="00B9387D" w:rsidRPr="00F3421C">
        <w:rPr>
          <w:rFonts w:ascii="Book Antiqua" w:hAnsi="Book Antiqua"/>
        </w:rPr>
        <w:t>of liver fibrosis and disease-free survival</w:t>
      </w:r>
      <w:r w:rsidR="0052385E" w:rsidRPr="00F3421C">
        <w:rPr>
          <w:rFonts w:ascii="Book Antiqua" w:hAnsi="Book Antiqua"/>
        </w:rPr>
        <w:t xml:space="preserve"> is controversial. </w:t>
      </w:r>
      <w:proofErr w:type="spellStart"/>
      <w:r w:rsidR="0052385E" w:rsidRPr="00F3421C">
        <w:rPr>
          <w:rFonts w:ascii="Book Antiqua" w:hAnsi="Book Antiqua"/>
        </w:rPr>
        <w:t>Grazi</w:t>
      </w:r>
      <w:proofErr w:type="spellEnd"/>
      <w:r w:rsidR="0052385E" w:rsidRPr="00F3421C">
        <w:rPr>
          <w:rFonts w:ascii="Book Antiqua" w:hAnsi="Book Antiqua"/>
        </w:rPr>
        <w:t xml:space="preserve"> </w:t>
      </w:r>
      <w:r w:rsidR="0052385E" w:rsidRPr="00F3421C">
        <w:rPr>
          <w:rFonts w:ascii="Book Antiqua" w:hAnsi="Book Antiqua"/>
          <w:i/>
        </w:rPr>
        <w:t>et al</w:t>
      </w:r>
      <w:r w:rsidR="005C08FC" w:rsidRPr="00F3421C">
        <w:rPr>
          <w:rFonts w:ascii="Book Antiqua" w:hAnsi="Book Antiqua"/>
          <w:i/>
        </w:rPr>
        <w:t>.</w:t>
      </w:r>
      <w:r w:rsidR="0052385E" w:rsidRPr="00F3421C">
        <w:rPr>
          <w:rFonts w:ascii="Book Antiqua" w:hAnsi="Book Antiqua"/>
          <w:vertAlign w:val="superscript"/>
        </w:rPr>
        <w:t>[6</w:t>
      </w:r>
      <w:r w:rsidR="007E78AE" w:rsidRPr="00F3421C">
        <w:rPr>
          <w:rFonts w:ascii="Book Antiqua" w:hAnsi="Book Antiqua"/>
          <w:vertAlign w:val="superscript"/>
        </w:rPr>
        <w:t>9</w:t>
      </w:r>
      <w:r w:rsidR="0052385E" w:rsidRPr="00F3421C">
        <w:rPr>
          <w:rFonts w:ascii="Book Antiqua" w:hAnsi="Book Antiqua"/>
          <w:vertAlign w:val="superscript"/>
        </w:rPr>
        <w:t>]</w:t>
      </w:r>
      <w:r w:rsidR="00B9387D" w:rsidRPr="00F3421C">
        <w:rPr>
          <w:rFonts w:ascii="Book Antiqua" w:hAnsi="Book Antiqua"/>
        </w:rPr>
        <w:t xml:space="preserve"> and </w:t>
      </w:r>
      <w:proofErr w:type="spellStart"/>
      <w:r w:rsidR="00B9387D" w:rsidRPr="00F3421C">
        <w:rPr>
          <w:rFonts w:ascii="Book Antiqua" w:hAnsi="Book Antiqua"/>
        </w:rPr>
        <w:t>Taura</w:t>
      </w:r>
      <w:proofErr w:type="spellEnd"/>
      <w:r w:rsidR="00B9387D" w:rsidRPr="00F3421C">
        <w:rPr>
          <w:rFonts w:ascii="Book Antiqua" w:hAnsi="Book Antiqua"/>
        </w:rPr>
        <w:t xml:space="preserve"> </w:t>
      </w:r>
      <w:r w:rsidR="00B9387D" w:rsidRPr="00F3421C">
        <w:rPr>
          <w:rFonts w:ascii="Book Antiqua" w:hAnsi="Book Antiqua"/>
          <w:i/>
        </w:rPr>
        <w:t>et al</w:t>
      </w:r>
      <w:r w:rsidR="007E78AE" w:rsidRPr="00F3421C">
        <w:rPr>
          <w:rFonts w:ascii="Book Antiqua" w:hAnsi="Book Antiqua"/>
          <w:vertAlign w:val="superscript"/>
        </w:rPr>
        <w:t>[70</w:t>
      </w:r>
      <w:r w:rsidR="0052385E" w:rsidRPr="00F3421C">
        <w:rPr>
          <w:rFonts w:ascii="Book Antiqua" w:hAnsi="Book Antiqua"/>
          <w:vertAlign w:val="superscript"/>
        </w:rPr>
        <w:t>]</w:t>
      </w:r>
      <w:r w:rsidR="00B9387D" w:rsidRPr="00F3421C">
        <w:rPr>
          <w:rFonts w:ascii="Book Antiqua" w:hAnsi="Book Antiqua"/>
        </w:rPr>
        <w:t xml:space="preserve"> </w:t>
      </w:r>
      <w:r w:rsidR="006A217C" w:rsidRPr="00F3421C">
        <w:rPr>
          <w:rFonts w:ascii="Book Antiqua" w:hAnsi="Book Antiqua"/>
        </w:rPr>
        <w:t>showed that</w:t>
      </w:r>
      <w:r w:rsidR="00A46ADD" w:rsidRPr="00F3421C">
        <w:rPr>
          <w:rFonts w:ascii="Book Antiqua" w:hAnsi="Book Antiqua"/>
        </w:rPr>
        <w:t xml:space="preserve"> </w:t>
      </w:r>
      <w:r w:rsidR="00B9387D" w:rsidRPr="00F3421C">
        <w:rPr>
          <w:rFonts w:ascii="Book Antiqua" w:hAnsi="Book Antiqua"/>
        </w:rPr>
        <w:t xml:space="preserve">HCC without cirrhosis has better disease-free survival compared </w:t>
      </w:r>
      <w:r w:rsidR="006A217C" w:rsidRPr="00F3421C">
        <w:rPr>
          <w:rFonts w:ascii="Book Antiqua" w:hAnsi="Book Antiqua"/>
        </w:rPr>
        <w:t>with</w:t>
      </w:r>
      <w:r w:rsidR="00B9387D" w:rsidRPr="00F3421C">
        <w:rPr>
          <w:rFonts w:ascii="Book Antiqua" w:hAnsi="Book Antiqua"/>
        </w:rPr>
        <w:t xml:space="preserve"> HCC with cir</w:t>
      </w:r>
      <w:r w:rsidR="00507E91" w:rsidRPr="00F3421C">
        <w:rPr>
          <w:rFonts w:ascii="Book Antiqua" w:hAnsi="Book Antiqua"/>
        </w:rPr>
        <w:t>rhosis after curative resection</w:t>
      </w:r>
      <w:r w:rsidR="0041006F" w:rsidRPr="00F3421C">
        <w:rPr>
          <w:rFonts w:ascii="Book Antiqua" w:hAnsi="Book Antiqua"/>
        </w:rPr>
        <w:t xml:space="preserve"> in Asia</w:t>
      </w:r>
      <w:r w:rsidR="0052385E" w:rsidRPr="00F3421C">
        <w:rPr>
          <w:rFonts w:ascii="Book Antiqua" w:hAnsi="Book Antiqua"/>
        </w:rPr>
        <w:t xml:space="preserve">, while Beard </w:t>
      </w:r>
      <w:r w:rsidR="0052385E" w:rsidRPr="00F3421C">
        <w:rPr>
          <w:rFonts w:ascii="Book Antiqua" w:hAnsi="Book Antiqua"/>
          <w:i/>
        </w:rPr>
        <w:t>et al</w:t>
      </w:r>
      <w:r w:rsidR="007E78AE" w:rsidRPr="00F3421C">
        <w:rPr>
          <w:rFonts w:ascii="Book Antiqua" w:hAnsi="Book Antiqua"/>
          <w:vertAlign w:val="superscript"/>
        </w:rPr>
        <w:t>[71</w:t>
      </w:r>
      <w:r w:rsidR="0052385E" w:rsidRPr="00F3421C">
        <w:rPr>
          <w:rFonts w:ascii="Book Antiqua" w:hAnsi="Book Antiqua"/>
          <w:vertAlign w:val="superscript"/>
        </w:rPr>
        <w:t>]</w:t>
      </w:r>
      <w:r w:rsidR="00507E91" w:rsidRPr="00F3421C">
        <w:rPr>
          <w:rFonts w:ascii="Book Antiqua" w:hAnsi="Book Antiqua"/>
        </w:rPr>
        <w:t xml:space="preserve"> showed the reverse results</w:t>
      </w:r>
      <w:r w:rsidR="0041006F" w:rsidRPr="00F3421C">
        <w:rPr>
          <w:rFonts w:ascii="Book Antiqua" w:hAnsi="Book Antiqua"/>
        </w:rPr>
        <w:t xml:space="preserve"> </w:t>
      </w:r>
      <w:r w:rsidR="006A217C" w:rsidRPr="00F3421C">
        <w:rPr>
          <w:rFonts w:ascii="Book Antiqua" w:hAnsi="Book Antiqua"/>
        </w:rPr>
        <w:t>for</w:t>
      </w:r>
      <w:r w:rsidR="0041006F" w:rsidRPr="00F3421C">
        <w:rPr>
          <w:rFonts w:ascii="Book Antiqua" w:hAnsi="Book Antiqua"/>
        </w:rPr>
        <w:t xml:space="preserve"> western countr</w:t>
      </w:r>
      <w:r w:rsidR="006A217C" w:rsidRPr="00F3421C">
        <w:rPr>
          <w:rFonts w:ascii="Book Antiqua" w:hAnsi="Book Antiqua"/>
        </w:rPr>
        <w:t>ies</w:t>
      </w:r>
      <w:r w:rsidR="00507E91" w:rsidRPr="00F3421C">
        <w:rPr>
          <w:rFonts w:ascii="Book Antiqua" w:hAnsi="Book Antiqua"/>
        </w:rPr>
        <w:t xml:space="preserve">. </w:t>
      </w:r>
      <w:r w:rsidR="00B70233" w:rsidRPr="00F3421C">
        <w:rPr>
          <w:rFonts w:ascii="Book Antiqua" w:hAnsi="Book Antiqua"/>
        </w:rPr>
        <w:t xml:space="preserve">Instead of the severity of liver cirrhosis, the sustained </w:t>
      </w:r>
      <w:proofErr w:type="spellStart"/>
      <w:r w:rsidR="00B70233" w:rsidRPr="00F3421C">
        <w:rPr>
          <w:rFonts w:ascii="Book Antiqua" w:hAnsi="Book Antiqua"/>
        </w:rPr>
        <w:t>necroinflammatory</w:t>
      </w:r>
      <w:proofErr w:type="spellEnd"/>
      <w:r w:rsidR="00B70233" w:rsidRPr="00F3421C">
        <w:rPr>
          <w:rFonts w:ascii="Book Antiqua" w:hAnsi="Book Antiqua"/>
        </w:rPr>
        <w:t xml:space="preserve"> reaction resulting from higher hepatitis activity</w:t>
      </w:r>
      <w:r w:rsidR="00590BF3" w:rsidRPr="00F3421C">
        <w:rPr>
          <w:rFonts w:ascii="Book Antiqua" w:hAnsi="Book Antiqua"/>
        </w:rPr>
        <w:t xml:space="preserve"> may play a more important role </w:t>
      </w:r>
      <w:r w:rsidR="006A217C" w:rsidRPr="00F3421C">
        <w:rPr>
          <w:rFonts w:ascii="Book Antiqua" w:hAnsi="Book Antiqua"/>
        </w:rPr>
        <w:t>in</w:t>
      </w:r>
      <w:r w:rsidR="00590BF3" w:rsidRPr="00F3421C">
        <w:rPr>
          <w:rFonts w:ascii="Book Antiqua" w:hAnsi="Book Antiqua"/>
        </w:rPr>
        <w:t xml:space="preserve"> the development of secondary primary HCC two years after resection. </w:t>
      </w:r>
      <w:r w:rsidR="00FA412D" w:rsidRPr="00F3421C">
        <w:rPr>
          <w:rFonts w:ascii="Book Antiqua" w:hAnsi="Book Antiqua"/>
        </w:rPr>
        <w:t xml:space="preserve">Initial </w:t>
      </w:r>
      <w:r w:rsidR="00166E7A" w:rsidRPr="00F3421C">
        <w:rPr>
          <w:rFonts w:ascii="Book Antiqua" w:hAnsi="Book Antiqua"/>
        </w:rPr>
        <w:t xml:space="preserve">high HBV </w:t>
      </w:r>
      <w:r w:rsidR="00FA412D" w:rsidRPr="00F3421C">
        <w:rPr>
          <w:rFonts w:ascii="Book Antiqua" w:hAnsi="Book Antiqua"/>
        </w:rPr>
        <w:t>viral load</w:t>
      </w:r>
      <w:r w:rsidR="00E9195F" w:rsidRPr="00F3421C">
        <w:rPr>
          <w:rFonts w:ascii="Book Antiqua" w:hAnsi="Book Antiqua"/>
        </w:rPr>
        <w:t>s</w:t>
      </w:r>
      <w:r w:rsidR="00FA412D" w:rsidRPr="00F3421C">
        <w:rPr>
          <w:rFonts w:ascii="Book Antiqua" w:hAnsi="Book Antiqua"/>
        </w:rPr>
        <w:t xml:space="preserve"> </w:t>
      </w:r>
      <w:r w:rsidR="006A217C" w:rsidRPr="00F3421C">
        <w:rPr>
          <w:rFonts w:ascii="Book Antiqua" w:hAnsi="Book Antiqua"/>
        </w:rPr>
        <w:t>&gt;</w:t>
      </w:r>
      <w:r w:rsidR="00607952">
        <w:rPr>
          <w:rFonts w:ascii="Book Antiqua" w:eastAsia="宋体" w:hAnsi="Book Antiqua" w:hint="eastAsia"/>
          <w:lang w:eastAsia="zh-CN"/>
        </w:rPr>
        <w:t xml:space="preserve"> </w:t>
      </w:r>
      <w:r w:rsidR="00166E7A" w:rsidRPr="00F3421C">
        <w:rPr>
          <w:rFonts w:ascii="Book Antiqua" w:hAnsi="Book Antiqua"/>
        </w:rPr>
        <w:t>2000</w:t>
      </w:r>
      <w:r w:rsidR="00704E29" w:rsidRPr="00F3421C">
        <w:rPr>
          <w:rFonts w:ascii="Book Antiqua" w:hAnsi="Book Antiqua"/>
        </w:rPr>
        <w:t xml:space="preserve"> </w:t>
      </w:r>
      <w:r w:rsidR="00166E7A" w:rsidRPr="00F3421C">
        <w:rPr>
          <w:rFonts w:ascii="Book Antiqua" w:hAnsi="Book Antiqua"/>
        </w:rPr>
        <w:t>IU/m</w:t>
      </w:r>
      <w:r w:rsidR="00607952" w:rsidRPr="00F3421C">
        <w:rPr>
          <w:rFonts w:ascii="Book Antiqua" w:hAnsi="Book Antiqua"/>
        </w:rPr>
        <w:t>L</w:t>
      </w:r>
      <w:r w:rsidR="0052385E" w:rsidRPr="00F3421C">
        <w:rPr>
          <w:rFonts w:ascii="Book Antiqua" w:hAnsi="Book Antiqua"/>
          <w:vertAlign w:val="superscript"/>
        </w:rPr>
        <w:t>[</w:t>
      </w:r>
      <w:r w:rsidR="007E78AE" w:rsidRPr="00F3421C">
        <w:rPr>
          <w:rFonts w:ascii="Book Antiqua" w:hAnsi="Book Antiqua"/>
          <w:vertAlign w:val="superscript"/>
        </w:rPr>
        <w:t>72</w:t>
      </w:r>
      <w:r w:rsidR="0052385E" w:rsidRPr="00F3421C">
        <w:rPr>
          <w:rFonts w:ascii="Book Antiqua" w:hAnsi="Book Antiqua"/>
          <w:vertAlign w:val="superscript"/>
        </w:rPr>
        <w:t>]</w:t>
      </w:r>
      <w:r w:rsidR="00166E7A" w:rsidRPr="00F3421C">
        <w:rPr>
          <w:rFonts w:ascii="Book Antiqua" w:hAnsi="Book Antiqua"/>
          <w:vertAlign w:val="superscript"/>
        </w:rPr>
        <w:t xml:space="preserve"> </w:t>
      </w:r>
      <w:r w:rsidR="00166E7A" w:rsidRPr="00F3421C">
        <w:rPr>
          <w:rFonts w:ascii="Book Antiqua" w:hAnsi="Book Antiqua"/>
        </w:rPr>
        <w:t xml:space="preserve">or </w:t>
      </w:r>
      <w:r w:rsidR="00E9195F" w:rsidRPr="00F3421C">
        <w:rPr>
          <w:rFonts w:ascii="Book Antiqua" w:hAnsi="Book Antiqua"/>
        </w:rPr>
        <w:t>10</w:t>
      </w:r>
      <w:r w:rsidR="00E9195F" w:rsidRPr="00F3421C">
        <w:rPr>
          <w:rFonts w:ascii="Book Antiqua" w:hAnsi="Book Antiqua"/>
          <w:vertAlign w:val="superscript"/>
        </w:rPr>
        <w:t>6</w:t>
      </w:r>
      <w:r w:rsidR="00E9195F" w:rsidRPr="00F3421C">
        <w:rPr>
          <w:rFonts w:ascii="Book Antiqua" w:hAnsi="Book Antiqua"/>
        </w:rPr>
        <w:t xml:space="preserve"> copies/m</w:t>
      </w:r>
      <w:r w:rsidR="00607952" w:rsidRPr="00F3421C">
        <w:rPr>
          <w:rFonts w:ascii="Book Antiqua" w:hAnsi="Book Antiqua"/>
        </w:rPr>
        <w:t>L</w:t>
      </w:r>
      <w:r w:rsidR="0052385E" w:rsidRPr="00F3421C">
        <w:rPr>
          <w:rFonts w:ascii="Book Antiqua" w:hAnsi="Book Antiqua"/>
          <w:vertAlign w:val="superscript"/>
        </w:rPr>
        <w:t>[4</w:t>
      </w:r>
      <w:r w:rsidR="007E78AE" w:rsidRPr="00F3421C">
        <w:rPr>
          <w:rFonts w:ascii="Book Antiqua" w:hAnsi="Book Antiqua"/>
          <w:vertAlign w:val="superscript"/>
        </w:rPr>
        <w:t>5</w:t>
      </w:r>
      <w:r w:rsidR="0052385E" w:rsidRPr="00F3421C">
        <w:rPr>
          <w:rFonts w:ascii="Book Antiqua" w:hAnsi="Book Antiqua"/>
          <w:vertAlign w:val="superscript"/>
        </w:rPr>
        <w:t>]</w:t>
      </w:r>
      <w:r w:rsidR="00E9195F" w:rsidRPr="00F3421C">
        <w:rPr>
          <w:rFonts w:ascii="Book Antiqua" w:hAnsi="Book Antiqua"/>
        </w:rPr>
        <w:t xml:space="preserve"> </w:t>
      </w:r>
      <w:r w:rsidR="00FA412D" w:rsidRPr="00F3421C">
        <w:rPr>
          <w:rFonts w:ascii="Book Antiqua" w:hAnsi="Book Antiqua"/>
        </w:rPr>
        <w:t xml:space="preserve">at the </w:t>
      </w:r>
      <w:r w:rsidR="00166E7A" w:rsidRPr="00F3421C">
        <w:rPr>
          <w:rFonts w:ascii="Book Antiqua" w:hAnsi="Book Antiqua"/>
        </w:rPr>
        <w:t xml:space="preserve">time of </w:t>
      </w:r>
      <w:r w:rsidR="00166E7A" w:rsidRPr="00F3421C">
        <w:rPr>
          <w:rFonts w:ascii="Book Antiqua" w:hAnsi="Book Antiqua"/>
        </w:rPr>
        <w:lastRenderedPageBreak/>
        <w:t xml:space="preserve">HBV-related HCC </w:t>
      </w:r>
      <w:r w:rsidR="00FA412D" w:rsidRPr="00F3421C">
        <w:rPr>
          <w:rFonts w:ascii="Book Antiqua" w:hAnsi="Book Antiqua"/>
        </w:rPr>
        <w:t xml:space="preserve">resection </w:t>
      </w:r>
      <w:r w:rsidR="00CC5F64" w:rsidRPr="00F3421C">
        <w:rPr>
          <w:rFonts w:ascii="Book Antiqua" w:hAnsi="Book Antiqua"/>
        </w:rPr>
        <w:t>or one</w:t>
      </w:r>
      <w:r w:rsidR="006A217C" w:rsidRPr="00F3421C">
        <w:rPr>
          <w:rFonts w:ascii="Book Antiqua" w:hAnsi="Book Antiqua"/>
        </w:rPr>
        <w:t xml:space="preserve"> </w:t>
      </w:r>
      <w:r w:rsidR="00CC5F64" w:rsidRPr="00F3421C">
        <w:rPr>
          <w:rFonts w:ascii="Book Antiqua" w:hAnsi="Book Antiqua"/>
        </w:rPr>
        <w:t>month post resection HBV DNA &gt;</w:t>
      </w:r>
      <w:r w:rsidR="00607952">
        <w:rPr>
          <w:rFonts w:ascii="Book Antiqua" w:eastAsia="宋体" w:hAnsi="Book Antiqua" w:hint="eastAsia"/>
          <w:lang w:eastAsia="zh-CN"/>
        </w:rPr>
        <w:t xml:space="preserve"> </w:t>
      </w:r>
      <w:r w:rsidR="00CC5F64" w:rsidRPr="00F3421C">
        <w:rPr>
          <w:rFonts w:ascii="Book Antiqua" w:hAnsi="Book Antiqua"/>
        </w:rPr>
        <w:t>20000 IU/mL</w:t>
      </w:r>
      <w:r w:rsidR="0052385E" w:rsidRPr="00F3421C">
        <w:rPr>
          <w:rFonts w:ascii="Book Antiqua" w:hAnsi="Book Antiqua"/>
          <w:vertAlign w:val="superscript"/>
        </w:rPr>
        <w:t>[4</w:t>
      </w:r>
      <w:r w:rsidR="007E78AE" w:rsidRPr="00F3421C">
        <w:rPr>
          <w:rFonts w:ascii="Book Antiqua" w:hAnsi="Book Antiqua"/>
          <w:vertAlign w:val="superscript"/>
        </w:rPr>
        <w:t>9</w:t>
      </w:r>
      <w:r w:rsidR="0052385E" w:rsidRPr="00F3421C">
        <w:rPr>
          <w:rFonts w:ascii="Book Antiqua" w:hAnsi="Book Antiqua"/>
          <w:vertAlign w:val="superscript"/>
        </w:rPr>
        <w:t>]</w:t>
      </w:r>
      <w:r w:rsidR="00CC5F64" w:rsidRPr="00F3421C">
        <w:rPr>
          <w:rFonts w:ascii="Book Antiqua" w:hAnsi="Book Antiqua"/>
        </w:rPr>
        <w:t xml:space="preserve"> are all</w:t>
      </w:r>
      <w:r w:rsidR="00166E7A" w:rsidRPr="00F3421C">
        <w:rPr>
          <w:rFonts w:ascii="Book Antiqua" w:hAnsi="Book Antiqua"/>
        </w:rPr>
        <w:t xml:space="preserve"> prove</w:t>
      </w:r>
      <w:r w:rsidR="006A217C" w:rsidRPr="00F3421C">
        <w:rPr>
          <w:rFonts w:ascii="Book Antiqua" w:hAnsi="Book Antiqua"/>
        </w:rPr>
        <w:t>n</w:t>
      </w:r>
      <w:r w:rsidR="00166E7A" w:rsidRPr="00F3421C">
        <w:rPr>
          <w:rFonts w:ascii="Book Antiqua" w:hAnsi="Book Antiqua"/>
        </w:rPr>
        <w:t xml:space="preserve"> to be independent risk factor</w:t>
      </w:r>
      <w:r w:rsidR="006A217C" w:rsidRPr="00F3421C">
        <w:rPr>
          <w:rFonts w:ascii="Book Antiqua" w:hAnsi="Book Antiqua"/>
        </w:rPr>
        <w:t>s</w:t>
      </w:r>
      <w:r w:rsidR="00166E7A" w:rsidRPr="00F3421C">
        <w:rPr>
          <w:rFonts w:ascii="Book Antiqua" w:hAnsi="Book Antiqua"/>
        </w:rPr>
        <w:t xml:space="preserve"> for tumor recurrence</w:t>
      </w:r>
      <w:r w:rsidR="00E9195F" w:rsidRPr="00F3421C">
        <w:rPr>
          <w:rFonts w:ascii="Book Antiqua" w:hAnsi="Book Antiqua"/>
        </w:rPr>
        <w:t>.</w:t>
      </w:r>
      <w:r w:rsidR="00C77689" w:rsidRPr="00F3421C">
        <w:rPr>
          <w:rFonts w:ascii="Book Antiqua" w:hAnsi="Book Antiqua"/>
        </w:rPr>
        <w:t xml:space="preserve"> </w:t>
      </w:r>
      <w:r w:rsidR="00FF54EB" w:rsidRPr="00F3421C">
        <w:rPr>
          <w:rFonts w:ascii="Book Antiqua" w:hAnsi="Book Antiqua"/>
        </w:rPr>
        <w:t>Ongoing HBV replication can induce active hepatitis and subsequent inflammation in oncogenic liver parenchyma leading to de novo recurrent HCC.</w:t>
      </w:r>
      <w:r w:rsidR="00E80EBF" w:rsidRPr="00F3421C">
        <w:rPr>
          <w:rFonts w:ascii="Book Antiqua" w:hAnsi="Book Antiqua"/>
        </w:rPr>
        <w:t xml:space="preserve"> </w:t>
      </w:r>
      <w:r w:rsidR="006A217C" w:rsidRPr="00F3421C">
        <w:rPr>
          <w:rFonts w:ascii="Book Antiqua" w:hAnsi="Book Antiqua"/>
        </w:rPr>
        <w:t>Regarding Hepatitis C, p</w:t>
      </w:r>
      <w:r w:rsidR="00C86F59" w:rsidRPr="00F3421C">
        <w:rPr>
          <w:rFonts w:ascii="Book Antiqua" w:hAnsi="Book Antiqua"/>
        </w:rPr>
        <w:t>atients with HCV infection tend to have high</w:t>
      </w:r>
      <w:r w:rsidR="004D4366" w:rsidRPr="00F3421C">
        <w:rPr>
          <w:rFonts w:ascii="Book Antiqua" w:hAnsi="Book Antiqua"/>
        </w:rPr>
        <w:t>er</w:t>
      </w:r>
      <w:r w:rsidR="00C86F59" w:rsidRPr="00F3421C">
        <w:rPr>
          <w:rFonts w:ascii="Book Antiqua" w:hAnsi="Book Antiqua"/>
        </w:rPr>
        <w:t xml:space="preserve"> hepatitis activity</w:t>
      </w:r>
      <w:r w:rsidR="003646C3" w:rsidRPr="00F3421C">
        <w:rPr>
          <w:rFonts w:ascii="Book Antiqua" w:hAnsi="Book Antiqua"/>
        </w:rPr>
        <w:t>, which is</w:t>
      </w:r>
      <w:r w:rsidR="00C86F59" w:rsidRPr="00F3421C">
        <w:rPr>
          <w:rFonts w:ascii="Book Antiqua" w:hAnsi="Book Antiqua"/>
        </w:rPr>
        <w:t xml:space="preserve"> </w:t>
      </w:r>
      <w:r w:rsidR="00914CA1" w:rsidRPr="00F3421C">
        <w:rPr>
          <w:rFonts w:ascii="Book Antiqua" w:hAnsi="Book Antiqua"/>
        </w:rPr>
        <w:t>related to elevated carcinogenesis</w:t>
      </w:r>
      <w:r w:rsidR="003646C3" w:rsidRPr="00F3421C">
        <w:rPr>
          <w:rFonts w:ascii="Book Antiqua" w:hAnsi="Book Antiqua"/>
        </w:rPr>
        <w:t>,</w:t>
      </w:r>
      <w:r w:rsidR="00914CA1" w:rsidRPr="00F3421C">
        <w:rPr>
          <w:rFonts w:ascii="Book Antiqua" w:hAnsi="Book Antiqua"/>
        </w:rPr>
        <w:t xml:space="preserve"> </w:t>
      </w:r>
      <w:r w:rsidR="004D4366" w:rsidRPr="00F3421C">
        <w:rPr>
          <w:rFonts w:ascii="Book Antiqua" w:hAnsi="Book Antiqua"/>
        </w:rPr>
        <w:t>than patients with HBV infection</w:t>
      </w:r>
      <w:r w:rsidR="0052385E" w:rsidRPr="00F3421C">
        <w:rPr>
          <w:rFonts w:ascii="Book Antiqua" w:hAnsi="Book Antiqua"/>
          <w:vertAlign w:val="superscript"/>
        </w:rPr>
        <w:t>[</w:t>
      </w:r>
      <w:r w:rsidR="007E78AE" w:rsidRPr="00F3421C">
        <w:rPr>
          <w:rFonts w:ascii="Book Antiqua" w:hAnsi="Book Antiqua"/>
          <w:vertAlign w:val="superscript"/>
        </w:rPr>
        <w:t>42</w:t>
      </w:r>
      <w:r w:rsidR="0052385E" w:rsidRPr="00F3421C">
        <w:rPr>
          <w:rFonts w:ascii="Book Antiqua" w:hAnsi="Book Antiqua"/>
          <w:vertAlign w:val="superscript"/>
        </w:rPr>
        <w:t>]</w:t>
      </w:r>
      <w:r w:rsidR="003646C3" w:rsidRPr="00F3421C">
        <w:rPr>
          <w:rFonts w:ascii="Book Antiqua" w:hAnsi="Book Antiqua"/>
        </w:rPr>
        <w:t>.</w:t>
      </w:r>
      <w:r w:rsidR="004D4366" w:rsidRPr="00F3421C">
        <w:rPr>
          <w:rFonts w:ascii="Book Antiqua" w:hAnsi="Book Antiqua"/>
        </w:rPr>
        <w:t xml:space="preserve"> </w:t>
      </w:r>
      <w:r w:rsidR="003646C3" w:rsidRPr="00F3421C">
        <w:rPr>
          <w:rFonts w:ascii="Book Antiqua" w:hAnsi="Book Antiqua"/>
        </w:rPr>
        <w:t>However,</w:t>
      </w:r>
      <w:r w:rsidR="004D4366" w:rsidRPr="00F3421C">
        <w:rPr>
          <w:rFonts w:ascii="Book Antiqua" w:hAnsi="Book Antiqua"/>
        </w:rPr>
        <w:t xml:space="preserve"> the difference </w:t>
      </w:r>
      <w:r w:rsidR="003646C3" w:rsidRPr="00F3421C">
        <w:rPr>
          <w:rFonts w:ascii="Book Antiqua" w:hAnsi="Book Antiqua"/>
        </w:rPr>
        <w:t>in</w:t>
      </w:r>
      <w:r w:rsidR="004D4366" w:rsidRPr="00F3421C">
        <w:rPr>
          <w:rFonts w:ascii="Book Antiqua" w:hAnsi="Book Antiqua"/>
        </w:rPr>
        <w:t xml:space="preserve"> recurrence-free survival is not significant between </w:t>
      </w:r>
      <w:r w:rsidR="003646C3" w:rsidRPr="00F3421C">
        <w:rPr>
          <w:rFonts w:ascii="Book Antiqua" w:hAnsi="Book Antiqua"/>
        </w:rPr>
        <w:t xml:space="preserve">patients with </w:t>
      </w:r>
      <w:r w:rsidR="004D4366" w:rsidRPr="00F3421C">
        <w:rPr>
          <w:rFonts w:ascii="Book Antiqua" w:hAnsi="Book Antiqua"/>
        </w:rPr>
        <w:t xml:space="preserve">HBV </w:t>
      </w:r>
      <w:r w:rsidR="003646C3" w:rsidRPr="00F3421C">
        <w:rPr>
          <w:rFonts w:ascii="Book Antiqua" w:hAnsi="Book Antiqua"/>
        </w:rPr>
        <w:t>infection or those with</w:t>
      </w:r>
      <w:r w:rsidR="004D4366" w:rsidRPr="00F3421C">
        <w:rPr>
          <w:rFonts w:ascii="Book Antiqua" w:hAnsi="Book Antiqua"/>
        </w:rPr>
        <w:t xml:space="preserve"> HCV</w:t>
      </w:r>
      <w:r w:rsidR="00914CA1" w:rsidRPr="00F3421C">
        <w:rPr>
          <w:rFonts w:ascii="Book Antiqua" w:hAnsi="Book Antiqua"/>
        </w:rPr>
        <w:t xml:space="preserve"> </w:t>
      </w:r>
      <w:r w:rsidR="003646C3" w:rsidRPr="00F3421C">
        <w:rPr>
          <w:rFonts w:ascii="Book Antiqua" w:hAnsi="Book Antiqua"/>
        </w:rPr>
        <w:t>infection</w:t>
      </w:r>
      <w:r w:rsidR="0052385E" w:rsidRPr="00F3421C">
        <w:rPr>
          <w:rFonts w:ascii="Book Antiqua" w:hAnsi="Book Antiqua"/>
          <w:vertAlign w:val="superscript"/>
        </w:rPr>
        <w:t>[</w:t>
      </w:r>
      <w:r w:rsidR="007E78AE" w:rsidRPr="00F3421C">
        <w:rPr>
          <w:rFonts w:ascii="Book Antiqua" w:hAnsi="Book Antiqua"/>
          <w:vertAlign w:val="superscript"/>
        </w:rPr>
        <w:t>73</w:t>
      </w:r>
      <w:r w:rsidR="00607952">
        <w:rPr>
          <w:rFonts w:ascii="Book Antiqua" w:eastAsia="宋体" w:hAnsi="Book Antiqua" w:hint="eastAsia"/>
          <w:vertAlign w:val="superscript"/>
          <w:lang w:eastAsia="zh-CN"/>
        </w:rPr>
        <w:t>,74</w:t>
      </w:r>
      <w:r w:rsidR="0052385E" w:rsidRPr="00F3421C">
        <w:rPr>
          <w:rFonts w:ascii="Book Antiqua" w:hAnsi="Book Antiqua"/>
          <w:vertAlign w:val="superscript"/>
        </w:rPr>
        <w:t>]</w:t>
      </w:r>
      <w:r w:rsidR="003646C3" w:rsidRPr="00F3421C">
        <w:rPr>
          <w:rFonts w:ascii="Book Antiqua" w:hAnsi="Book Antiqua"/>
        </w:rPr>
        <w:t>.</w:t>
      </w:r>
      <w:r w:rsidR="00815D08" w:rsidRPr="00F3421C">
        <w:rPr>
          <w:rFonts w:ascii="Book Antiqua" w:hAnsi="Book Antiqua"/>
        </w:rPr>
        <w:t xml:space="preserve"> </w:t>
      </w:r>
      <w:r w:rsidR="00914CA1" w:rsidRPr="00F3421C">
        <w:rPr>
          <w:rFonts w:ascii="Book Antiqua" w:hAnsi="Book Antiqua"/>
        </w:rPr>
        <w:t>A recent national study of 11</w:t>
      </w:r>
      <w:r w:rsidR="003646C3" w:rsidRPr="00F3421C">
        <w:rPr>
          <w:rFonts w:ascii="Book Antiqua" w:hAnsi="Book Antiqua"/>
        </w:rPr>
        <w:t>,</w:t>
      </w:r>
      <w:r w:rsidR="00914CA1" w:rsidRPr="00F3421C">
        <w:rPr>
          <w:rFonts w:ascii="Book Antiqua" w:hAnsi="Book Antiqua"/>
        </w:rPr>
        <w:t xml:space="preserve">950 patients in Japan by Utsunomiya </w:t>
      </w:r>
      <w:r w:rsidR="00914CA1" w:rsidRPr="00F3421C">
        <w:rPr>
          <w:rFonts w:ascii="Book Antiqua" w:hAnsi="Book Antiqua"/>
          <w:i/>
        </w:rPr>
        <w:t xml:space="preserve">et </w:t>
      </w:r>
      <w:r w:rsidR="0049136B" w:rsidRPr="00F3421C">
        <w:rPr>
          <w:rFonts w:ascii="Book Antiqua" w:hAnsi="Book Antiqua"/>
          <w:i/>
        </w:rPr>
        <w:t>al</w:t>
      </w:r>
      <w:r w:rsidR="0052385E" w:rsidRPr="00F3421C">
        <w:rPr>
          <w:rFonts w:ascii="Book Antiqua" w:hAnsi="Book Antiqua"/>
          <w:vertAlign w:val="superscript"/>
        </w:rPr>
        <w:t>[</w:t>
      </w:r>
      <w:r w:rsidR="007E78AE" w:rsidRPr="00F3421C">
        <w:rPr>
          <w:rFonts w:ascii="Book Antiqua" w:hAnsi="Book Antiqua"/>
          <w:vertAlign w:val="superscript"/>
        </w:rPr>
        <w:t>75</w:t>
      </w:r>
      <w:r w:rsidR="0052385E" w:rsidRPr="00F3421C">
        <w:rPr>
          <w:rFonts w:ascii="Book Antiqua" w:hAnsi="Book Antiqua"/>
          <w:vertAlign w:val="superscript"/>
        </w:rPr>
        <w:t>]</w:t>
      </w:r>
      <w:r w:rsidR="00914CA1" w:rsidRPr="00F3421C">
        <w:rPr>
          <w:rFonts w:ascii="Book Antiqua" w:hAnsi="Book Antiqua"/>
        </w:rPr>
        <w:t xml:space="preserve"> </w:t>
      </w:r>
      <w:r w:rsidR="003646C3" w:rsidRPr="00F3421C">
        <w:rPr>
          <w:rFonts w:ascii="Book Antiqua" w:hAnsi="Book Antiqua"/>
        </w:rPr>
        <w:t>showed that</w:t>
      </w:r>
      <w:r w:rsidR="00914CA1" w:rsidRPr="00F3421C">
        <w:rPr>
          <w:rFonts w:ascii="Book Antiqua" w:hAnsi="Book Antiqua"/>
        </w:rPr>
        <w:t xml:space="preserve"> patients without viral hepatitis </w:t>
      </w:r>
      <w:r w:rsidR="004A335B" w:rsidRPr="00F3421C">
        <w:rPr>
          <w:rFonts w:ascii="Book Antiqua" w:hAnsi="Book Antiqua"/>
        </w:rPr>
        <w:t xml:space="preserve">have a significant lower risk of HCC recurrence than those with HBV or HCV infection. </w:t>
      </w:r>
    </w:p>
    <w:p w14:paraId="0579D9F9" w14:textId="77777777" w:rsidR="00224A92" w:rsidRPr="00F3421C" w:rsidRDefault="00224A92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2F0189" w14:textId="251DA872" w:rsidR="007F7F8D" w:rsidRPr="00F3421C" w:rsidRDefault="007F7F8D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</w:rPr>
      </w:pPr>
      <w:r w:rsidRPr="00F3421C">
        <w:rPr>
          <w:rFonts w:ascii="Book Antiqua" w:hAnsi="Book Antiqua"/>
          <w:b/>
          <w:caps/>
        </w:rPr>
        <w:t xml:space="preserve">Scoring system </w:t>
      </w:r>
    </w:p>
    <w:p w14:paraId="3AD45654" w14:textId="471903B5" w:rsidR="00F26298" w:rsidRPr="00F3421C" w:rsidRDefault="007F7F8D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3421C">
        <w:rPr>
          <w:rFonts w:ascii="Book Antiqua" w:hAnsi="Book Antiqua"/>
        </w:rPr>
        <w:t xml:space="preserve">Some authors propose the scoring system </w:t>
      </w:r>
      <w:r w:rsidR="00704E29" w:rsidRPr="00F3421C">
        <w:rPr>
          <w:rFonts w:ascii="Book Antiqua" w:hAnsi="Book Antiqua"/>
        </w:rPr>
        <w:t>that</w:t>
      </w:r>
      <w:r w:rsidR="00046E02" w:rsidRPr="00F3421C">
        <w:rPr>
          <w:rFonts w:ascii="Book Antiqua" w:hAnsi="Book Antiqua"/>
        </w:rPr>
        <w:t xml:space="preserve"> </w:t>
      </w:r>
      <w:r w:rsidRPr="00F3421C">
        <w:rPr>
          <w:rFonts w:ascii="Book Antiqua" w:hAnsi="Book Antiqua"/>
        </w:rPr>
        <w:t>integrat</w:t>
      </w:r>
      <w:r w:rsidR="00046E02" w:rsidRPr="00F3421C">
        <w:rPr>
          <w:rFonts w:ascii="Book Antiqua" w:hAnsi="Book Antiqua"/>
        </w:rPr>
        <w:t>ed</w:t>
      </w:r>
      <w:r w:rsidRPr="00F3421C">
        <w:rPr>
          <w:rFonts w:ascii="Book Antiqua" w:hAnsi="Book Antiqua"/>
        </w:rPr>
        <w:t xml:space="preserve"> clinical, biochemical, and histopathological factors to </w:t>
      </w:r>
      <w:r w:rsidR="00805F6A" w:rsidRPr="00F3421C">
        <w:rPr>
          <w:rFonts w:ascii="Book Antiqua" w:hAnsi="Book Antiqua"/>
        </w:rPr>
        <w:t>classify the risk of</w:t>
      </w:r>
      <w:r w:rsidRPr="00F3421C">
        <w:rPr>
          <w:rFonts w:ascii="Book Antiqua" w:hAnsi="Book Antiqua"/>
        </w:rPr>
        <w:t xml:space="preserve"> </w:t>
      </w:r>
      <w:r w:rsidR="0052385E" w:rsidRPr="00F3421C">
        <w:rPr>
          <w:rFonts w:ascii="Book Antiqua" w:hAnsi="Book Antiqua"/>
        </w:rPr>
        <w:t>HCC recurrence after resection</w:t>
      </w:r>
      <w:r w:rsidR="007E78AE" w:rsidRPr="00F3421C">
        <w:rPr>
          <w:rFonts w:ascii="Book Antiqua" w:hAnsi="Book Antiqua"/>
          <w:vertAlign w:val="superscript"/>
        </w:rPr>
        <w:t>[32</w:t>
      </w:r>
      <w:r w:rsidR="00607952">
        <w:rPr>
          <w:rFonts w:ascii="Book Antiqua" w:eastAsia="宋体" w:hAnsi="Book Antiqua" w:hint="eastAsia"/>
          <w:vertAlign w:val="superscript"/>
          <w:lang w:eastAsia="zh-CN"/>
        </w:rPr>
        <w:t>,66,68,76</w:t>
      </w:r>
      <w:r w:rsidR="0052385E" w:rsidRPr="00F3421C">
        <w:rPr>
          <w:rFonts w:ascii="Book Antiqua" w:hAnsi="Book Antiqua"/>
          <w:vertAlign w:val="superscript"/>
        </w:rPr>
        <w:t>]</w:t>
      </w:r>
      <w:r w:rsidR="00CF6AFF" w:rsidRPr="00F3421C">
        <w:rPr>
          <w:rFonts w:ascii="Book Antiqua" w:hAnsi="Book Antiqua"/>
          <w:vertAlign w:val="superscript"/>
        </w:rPr>
        <w:t xml:space="preserve"> </w:t>
      </w:r>
      <w:r w:rsidRPr="00F3421C">
        <w:rPr>
          <w:rFonts w:ascii="Book Antiqua" w:hAnsi="Book Antiqua"/>
        </w:rPr>
        <w:t>(Table</w:t>
      </w:r>
      <w:r w:rsidR="00704E29" w:rsidRPr="00F3421C">
        <w:rPr>
          <w:rFonts w:ascii="Book Antiqua" w:hAnsi="Book Antiqua"/>
        </w:rPr>
        <w:t xml:space="preserve"> </w:t>
      </w:r>
      <w:r w:rsidR="00CE3B4E" w:rsidRPr="00F3421C">
        <w:rPr>
          <w:rFonts w:ascii="Book Antiqua" w:hAnsi="Book Antiqua"/>
        </w:rPr>
        <w:t>3</w:t>
      </w:r>
      <w:r w:rsidRPr="00F3421C">
        <w:rPr>
          <w:rFonts w:ascii="Book Antiqua" w:hAnsi="Book Antiqua"/>
        </w:rPr>
        <w:t>)</w:t>
      </w:r>
      <w:r w:rsidR="00805F6A" w:rsidRPr="00F3421C">
        <w:rPr>
          <w:rFonts w:ascii="Book Antiqua" w:hAnsi="Book Antiqua"/>
        </w:rPr>
        <w:t xml:space="preserve">. </w:t>
      </w:r>
      <w:r w:rsidR="00233789" w:rsidRPr="00F3421C">
        <w:rPr>
          <w:rFonts w:ascii="Book Antiqua" w:hAnsi="Book Antiqua"/>
        </w:rPr>
        <w:t>Most scoring systems consist of the extent of tumor invasiveness,</w:t>
      </w:r>
      <w:r w:rsidR="00EE4707" w:rsidRPr="00F3421C">
        <w:rPr>
          <w:rFonts w:ascii="Book Antiqua" w:hAnsi="Book Antiqua"/>
        </w:rPr>
        <w:t xml:space="preserve"> </w:t>
      </w:r>
      <w:r w:rsidR="00233789" w:rsidRPr="00F3421C">
        <w:rPr>
          <w:rFonts w:ascii="Book Antiqua" w:hAnsi="Book Antiqua"/>
        </w:rPr>
        <w:t xml:space="preserve">while the Glasgow prognostic score originally used in the prediction </w:t>
      </w:r>
      <w:r w:rsidR="00EE4707" w:rsidRPr="00F3421C">
        <w:rPr>
          <w:rFonts w:ascii="Book Antiqua" w:hAnsi="Book Antiqua"/>
        </w:rPr>
        <w:t>of outcome</w:t>
      </w:r>
      <w:r w:rsidR="00046E02" w:rsidRPr="00F3421C">
        <w:rPr>
          <w:rFonts w:ascii="Book Antiqua" w:hAnsi="Book Antiqua"/>
        </w:rPr>
        <w:t>s</w:t>
      </w:r>
      <w:r w:rsidR="00233789" w:rsidRPr="00F3421C">
        <w:rPr>
          <w:rFonts w:ascii="Book Antiqua" w:hAnsi="Book Antiqua"/>
        </w:rPr>
        <w:t xml:space="preserve"> </w:t>
      </w:r>
      <w:r w:rsidR="00EE4707" w:rsidRPr="00F3421C">
        <w:rPr>
          <w:rFonts w:ascii="Book Antiqua" w:hAnsi="Book Antiqua"/>
        </w:rPr>
        <w:t>among non-small-cell lung cancer patient</w:t>
      </w:r>
      <w:r w:rsidR="003650E7" w:rsidRPr="00F3421C">
        <w:rPr>
          <w:rFonts w:ascii="Book Antiqua" w:hAnsi="Book Antiqua"/>
        </w:rPr>
        <w:t>s</w:t>
      </w:r>
      <w:r w:rsidR="0052385E" w:rsidRPr="00F3421C">
        <w:rPr>
          <w:rFonts w:ascii="Book Antiqua" w:hAnsi="Book Antiqua"/>
          <w:vertAlign w:val="superscript"/>
        </w:rPr>
        <w:t>[7</w:t>
      </w:r>
      <w:r w:rsidR="007E78AE" w:rsidRPr="00F3421C">
        <w:rPr>
          <w:rFonts w:ascii="Book Antiqua" w:hAnsi="Book Antiqua"/>
          <w:vertAlign w:val="superscript"/>
        </w:rPr>
        <w:t>7</w:t>
      </w:r>
      <w:r w:rsidR="0052385E" w:rsidRPr="00F3421C">
        <w:rPr>
          <w:rFonts w:ascii="Book Antiqua" w:hAnsi="Book Antiqua"/>
          <w:vertAlign w:val="superscript"/>
        </w:rPr>
        <w:t>]</w:t>
      </w:r>
      <w:r w:rsidR="00EE4707" w:rsidRPr="00F3421C">
        <w:rPr>
          <w:rFonts w:ascii="Book Antiqua" w:hAnsi="Book Antiqua"/>
        </w:rPr>
        <w:t xml:space="preserve"> is composed </w:t>
      </w:r>
      <w:r w:rsidR="00046E02" w:rsidRPr="00F3421C">
        <w:rPr>
          <w:rFonts w:ascii="Book Antiqua" w:hAnsi="Book Antiqua"/>
        </w:rPr>
        <w:t>of</w:t>
      </w:r>
      <w:r w:rsidR="00EE4707" w:rsidRPr="00F3421C">
        <w:rPr>
          <w:rFonts w:ascii="Book Antiqua" w:hAnsi="Book Antiqua"/>
        </w:rPr>
        <w:t xml:space="preserve"> the </w:t>
      </w:r>
      <w:r w:rsidR="00DC52AF" w:rsidRPr="00F3421C">
        <w:rPr>
          <w:rFonts w:ascii="Book Antiqua" w:hAnsi="Book Antiqua"/>
        </w:rPr>
        <w:t xml:space="preserve">serum </w:t>
      </w:r>
      <w:r w:rsidR="00EE4707" w:rsidRPr="00F3421C">
        <w:rPr>
          <w:rFonts w:ascii="Book Antiqua" w:hAnsi="Book Antiqua"/>
        </w:rPr>
        <w:t>level</w:t>
      </w:r>
      <w:r w:rsidR="00DC52AF" w:rsidRPr="00F3421C">
        <w:rPr>
          <w:rFonts w:ascii="Book Antiqua" w:hAnsi="Book Antiqua"/>
        </w:rPr>
        <w:t>s</w:t>
      </w:r>
      <w:r w:rsidR="00EE4707" w:rsidRPr="00F3421C">
        <w:rPr>
          <w:rFonts w:ascii="Book Antiqua" w:hAnsi="Book Antiqua"/>
        </w:rPr>
        <w:t xml:space="preserve"> of C-reactive protein (CRP) and albumin. The higher</w:t>
      </w:r>
      <w:r w:rsidR="00DC52AF" w:rsidRPr="00F3421C">
        <w:rPr>
          <w:rFonts w:ascii="Book Antiqua" w:hAnsi="Book Antiqua"/>
        </w:rPr>
        <w:t xml:space="preserve"> serum </w:t>
      </w:r>
      <w:r w:rsidR="00EE4707" w:rsidRPr="00F3421C">
        <w:rPr>
          <w:rFonts w:ascii="Book Antiqua" w:hAnsi="Book Antiqua"/>
        </w:rPr>
        <w:t xml:space="preserve">level of CRP and lower </w:t>
      </w:r>
      <w:r w:rsidR="00DC52AF" w:rsidRPr="00F3421C">
        <w:rPr>
          <w:rFonts w:ascii="Book Antiqua" w:hAnsi="Book Antiqua"/>
        </w:rPr>
        <w:t xml:space="preserve">serum </w:t>
      </w:r>
      <w:r w:rsidR="00EE4707" w:rsidRPr="00F3421C">
        <w:rPr>
          <w:rFonts w:ascii="Book Antiqua" w:hAnsi="Book Antiqua"/>
        </w:rPr>
        <w:t xml:space="preserve">level of albumin present </w:t>
      </w:r>
      <w:r w:rsidR="00DC52AF" w:rsidRPr="00F3421C">
        <w:rPr>
          <w:rFonts w:ascii="Book Antiqua" w:hAnsi="Book Antiqua"/>
        </w:rPr>
        <w:t xml:space="preserve">in the </w:t>
      </w:r>
      <w:r w:rsidR="00EE4707" w:rsidRPr="00F3421C">
        <w:rPr>
          <w:rFonts w:ascii="Book Antiqua" w:hAnsi="Book Antiqua"/>
        </w:rPr>
        <w:t xml:space="preserve">systemic inflammatory response is associated with </w:t>
      </w:r>
      <w:r w:rsidR="00DC52AF" w:rsidRPr="00F3421C">
        <w:rPr>
          <w:rFonts w:ascii="Book Antiqua" w:hAnsi="Book Antiqua"/>
        </w:rPr>
        <w:t xml:space="preserve">a </w:t>
      </w:r>
      <w:r w:rsidR="00EE4707" w:rsidRPr="00F3421C">
        <w:rPr>
          <w:rFonts w:ascii="Book Antiqua" w:hAnsi="Book Antiqua"/>
        </w:rPr>
        <w:t xml:space="preserve">more active viral hepatitis in </w:t>
      </w:r>
      <w:r w:rsidR="00DC52AF" w:rsidRPr="00F3421C">
        <w:rPr>
          <w:rFonts w:ascii="Book Antiqua" w:hAnsi="Book Antiqua"/>
        </w:rPr>
        <w:t xml:space="preserve">the </w:t>
      </w:r>
      <w:r w:rsidR="00EE4707" w:rsidRPr="00F3421C">
        <w:rPr>
          <w:rFonts w:ascii="Book Antiqua" w:hAnsi="Book Antiqua"/>
        </w:rPr>
        <w:t>remnant liver parenchyma</w:t>
      </w:r>
      <w:r w:rsidR="0052385E" w:rsidRPr="00F3421C">
        <w:rPr>
          <w:rFonts w:ascii="Book Antiqua" w:hAnsi="Book Antiqua"/>
          <w:vertAlign w:val="superscript"/>
        </w:rPr>
        <w:t>[7</w:t>
      </w:r>
      <w:r w:rsidR="007E78AE" w:rsidRPr="00F3421C">
        <w:rPr>
          <w:rFonts w:ascii="Book Antiqua" w:hAnsi="Book Antiqua"/>
          <w:vertAlign w:val="superscript"/>
        </w:rPr>
        <w:t>6</w:t>
      </w:r>
      <w:r w:rsidR="0052385E" w:rsidRPr="00F3421C">
        <w:rPr>
          <w:rFonts w:ascii="Book Antiqua" w:hAnsi="Book Antiqua"/>
          <w:vertAlign w:val="superscript"/>
        </w:rPr>
        <w:t>]</w:t>
      </w:r>
      <w:r w:rsidR="00DC52AF" w:rsidRPr="00F3421C">
        <w:rPr>
          <w:rFonts w:ascii="Book Antiqua" w:hAnsi="Book Antiqua"/>
        </w:rPr>
        <w:t>.</w:t>
      </w:r>
      <w:r w:rsidR="00EE4707" w:rsidRPr="00F3421C">
        <w:rPr>
          <w:rFonts w:ascii="Book Antiqua" w:hAnsi="Book Antiqua"/>
        </w:rPr>
        <w:t xml:space="preserve"> </w:t>
      </w:r>
      <w:r w:rsidR="00805F6A" w:rsidRPr="00F3421C">
        <w:rPr>
          <w:rFonts w:ascii="Book Antiqua" w:hAnsi="Book Antiqua"/>
        </w:rPr>
        <w:t>The higher scores in each system indicate shorter disease-free period and poorer outcome.</w:t>
      </w:r>
      <w:r w:rsidRPr="00F3421C">
        <w:rPr>
          <w:rFonts w:ascii="Book Antiqua" w:hAnsi="Book Antiqua"/>
        </w:rPr>
        <w:t xml:space="preserve"> </w:t>
      </w:r>
      <w:r w:rsidR="00065B56" w:rsidRPr="00F3421C">
        <w:rPr>
          <w:rFonts w:ascii="Book Antiqua" w:hAnsi="Book Antiqua"/>
        </w:rPr>
        <w:t xml:space="preserve">The clinical risk score system by Lee </w:t>
      </w:r>
      <w:r w:rsidR="00065B56" w:rsidRPr="00F3421C">
        <w:rPr>
          <w:rFonts w:ascii="Book Antiqua" w:hAnsi="Book Antiqua"/>
          <w:i/>
        </w:rPr>
        <w:t>et al</w:t>
      </w:r>
      <w:r w:rsidR="00DC52AF" w:rsidRPr="00F3421C">
        <w:rPr>
          <w:rFonts w:ascii="Book Antiqua" w:hAnsi="Book Antiqua"/>
          <w:i/>
        </w:rPr>
        <w:t>.</w:t>
      </w:r>
      <w:r w:rsidR="0052385E" w:rsidRPr="00F3421C">
        <w:rPr>
          <w:rFonts w:ascii="Book Antiqua" w:hAnsi="Book Antiqua"/>
          <w:vertAlign w:val="superscript"/>
        </w:rPr>
        <w:t>[6</w:t>
      </w:r>
      <w:r w:rsidR="007E78AE" w:rsidRPr="00F3421C">
        <w:rPr>
          <w:rFonts w:ascii="Book Antiqua" w:hAnsi="Book Antiqua"/>
          <w:vertAlign w:val="superscript"/>
        </w:rPr>
        <w:t>8</w:t>
      </w:r>
      <w:r w:rsidR="0052385E" w:rsidRPr="00F3421C">
        <w:rPr>
          <w:rFonts w:ascii="Book Antiqua" w:hAnsi="Book Antiqua"/>
          <w:vertAlign w:val="superscript"/>
        </w:rPr>
        <w:t>]</w:t>
      </w:r>
      <w:r w:rsidR="00065B56" w:rsidRPr="00F3421C">
        <w:rPr>
          <w:rFonts w:ascii="Book Antiqua" w:hAnsi="Book Antiqua"/>
        </w:rPr>
        <w:t xml:space="preserve"> use</w:t>
      </w:r>
      <w:r w:rsidR="00DC52AF" w:rsidRPr="00F3421C">
        <w:rPr>
          <w:rFonts w:ascii="Book Antiqua" w:hAnsi="Book Antiqua"/>
        </w:rPr>
        <w:t>s</w:t>
      </w:r>
      <w:r w:rsidR="00065B56" w:rsidRPr="00F3421C">
        <w:rPr>
          <w:rFonts w:ascii="Book Antiqua" w:hAnsi="Book Antiqua"/>
        </w:rPr>
        <w:t xml:space="preserve"> pathological factors to predict the likelihood of recurrence </w:t>
      </w:r>
      <w:r w:rsidR="00E23A3A" w:rsidRPr="00F3421C">
        <w:rPr>
          <w:rFonts w:ascii="Book Antiqua" w:hAnsi="Book Antiqua"/>
        </w:rPr>
        <w:t xml:space="preserve">after </w:t>
      </w:r>
      <w:r w:rsidR="00704E29" w:rsidRPr="00F3421C">
        <w:rPr>
          <w:rFonts w:ascii="Book Antiqua" w:hAnsi="Book Antiqua"/>
        </w:rPr>
        <w:t>LR,</w:t>
      </w:r>
      <w:r w:rsidR="00945838" w:rsidRPr="00F3421C">
        <w:rPr>
          <w:rFonts w:ascii="Book Antiqua" w:hAnsi="Book Antiqua"/>
        </w:rPr>
        <w:t xml:space="preserve"> and it c</w:t>
      </w:r>
      <w:r w:rsidR="00DC52AF" w:rsidRPr="00F3421C">
        <w:rPr>
          <w:rFonts w:ascii="Book Antiqua" w:hAnsi="Book Antiqua"/>
        </w:rPr>
        <w:t>an</w:t>
      </w:r>
      <w:r w:rsidR="00945838" w:rsidRPr="00F3421C">
        <w:rPr>
          <w:rFonts w:ascii="Book Antiqua" w:hAnsi="Book Antiqua"/>
        </w:rPr>
        <w:t xml:space="preserve"> be used to identify patients who may los</w:t>
      </w:r>
      <w:r w:rsidR="00DC52AF" w:rsidRPr="00F3421C">
        <w:rPr>
          <w:rFonts w:ascii="Book Antiqua" w:hAnsi="Book Antiqua"/>
        </w:rPr>
        <w:t>e</w:t>
      </w:r>
      <w:r w:rsidR="00945838" w:rsidRPr="00F3421C">
        <w:rPr>
          <w:rFonts w:ascii="Book Antiqua" w:hAnsi="Book Antiqua"/>
        </w:rPr>
        <w:t xml:space="preserve"> the chance of SLT at recurrence</w:t>
      </w:r>
      <w:r w:rsidR="00065B56" w:rsidRPr="00F3421C">
        <w:rPr>
          <w:rFonts w:ascii="Book Antiqua" w:hAnsi="Book Antiqua"/>
        </w:rPr>
        <w:t>.</w:t>
      </w:r>
      <w:r w:rsidR="00E23A3A" w:rsidRPr="00F3421C">
        <w:rPr>
          <w:rFonts w:ascii="Book Antiqua" w:hAnsi="Book Antiqua"/>
        </w:rPr>
        <w:t xml:space="preserve"> </w:t>
      </w:r>
      <w:r w:rsidR="00CF6AFF" w:rsidRPr="00F3421C">
        <w:rPr>
          <w:rFonts w:ascii="Book Antiqua" w:hAnsi="Book Antiqua"/>
        </w:rPr>
        <w:t>Whether this strategy system appl</w:t>
      </w:r>
      <w:r w:rsidR="00DC52AF" w:rsidRPr="00F3421C">
        <w:rPr>
          <w:rFonts w:ascii="Book Antiqua" w:hAnsi="Book Antiqua"/>
        </w:rPr>
        <w:t>ies</w:t>
      </w:r>
      <w:r w:rsidR="00CF6AFF" w:rsidRPr="00F3421C">
        <w:rPr>
          <w:rFonts w:ascii="Book Antiqua" w:hAnsi="Book Antiqua"/>
        </w:rPr>
        <w:t xml:space="preserve"> to prophylactic liver transplantation needs further validation.</w:t>
      </w:r>
    </w:p>
    <w:p w14:paraId="5C3C6868" w14:textId="77777777" w:rsidR="007F7F8D" w:rsidRPr="00F3421C" w:rsidRDefault="007F7F8D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EABC89A" w14:textId="474272DE" w:rsidR="00224A92" w:rsidRPr="00F3421C" w:rsidRDefault="00DA1FBF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aps/>
        </w:rPr>
      </w:pPr>
      <w:r w:rsidRPr="00F3421C">
        <w:rPr>
          <w:rFonts w:ascii="Book Antiqua" w:hAnsi="Book Antiqua"/>
          <w:b/>
          <w:caps/>
        </w:rPr>
        <w:t>Conclusion</w:t>
      </w:r>
    </w:p>
    <w:p w14:paraId="32677D66" w14:textId="25B01D55" w:rsidR="00DA1FBF" w:rsidRPr="00F3421C" w:rsidRDefault="00DA1FBF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3421C">
        <w:rPr>
          <w:rFonts w:ascii="Book Antiqua" w:hAnsi="Book Antiqua"/>
        </w:rPr>
        <w:t xml:space="preserve">Prophylactic liver transplant is a novel concept </w:t>
      </w:r>
      <w:r w:rsidR="008A6828" w:rsidRPr="00F3421C">
        <w:rPr>
          <w:rFonts w:ascii="Book Antiqua" w:hAnsi="Book Antiqua"/>
        </w:rPr>
        <w:t>for</w:t>
      </w:r>
      <w:r w:rsidRPr="00F3421C">
        <w:rPr>
          <w:rFonts w:ascii="Book Antiqua" w:hAnsi="Book Antiqua"/>
        </w:rPr>
        <w:t xml:space="preserve"> patients with high</w:t>
      </w:r>
      <w:r w:rsidR="008A6828" w:rsidRPr="00F3421C">
        <w:rPr>
          <w:rFonts w:ascii="Book Antiqua" w:hAnsi="Book Antiqua"/>
        </w:rPr>
        <w:t>-</w:t>
      </w:r>
      <w:r w:rsidRPr="00F3421C">
        <w:rPr>
          <w:rFonts w:ascii="Book Antiqua" w:hAnsi="Book Antiqua"/>
        </w:rPr>
        <w:t>risk recurrent HCC after primary resection</w:t>
      </w:r>
      <w:r w:rsidR="009D1984" w:rsidRPr="00F3421C">
        <w:rPr>
          <w:rFonts w:ascii="Book Antiqua" w:hAnsi="Book Antiqua"/>
        </w:rPr>
        <w:t xml:space="preserve"> before recurrence</w:t>
      </w:r>
      <w:r w:rsidRPr="00F3421C">
        <w:rPr>
          <w:rFonts w:ascii="Book Antiqua" w:hAnsi="Book Antiqua"/>
        </w:rPr>
        <w:t xml:space="preserve">. </w:t>
      </w:r>
      <w:r w:rsidR="00E07020" w:rsidRPr="00F3421C">
        <w:rPr>
          <w:rFonts w:ascii="Book Antiqua" w:hAnsi="Book Antiqua"/>
        </w:rPr>
        <w:t xml:space="preserve">Microvascular </w:t>
      </w:r>
      <w:r w:rsidR="00E07020" w:rsidRPr="00F3421C">
        <w:rPr>
          <w:rFonts w:ascii="Book Antiqua" w:hAnsi="Book Antiqua"/>
        </w:rPr>
        <w:lastRenderedPageBreak/>
        <w:t>invasion</w:t>
      </w:r>
      <w:r w:rsidR="005A0C30" w:rsidRPr="00F3421C">
        <w:rPr>
          <w:rFonts w:ascii="Book Antiqua" w:hAnsi="Book Antiqua"/>
        </w:rPr>
        <w:t>, larger tumor size, larger tumor number, and poor tumor differentiation are all predictors for recurrence after</w:t>
      </w:r>
      <w:r w:rsidR="005072C2" w:rsidRPr="00F3421C">
        <w:rPr>
          <w:rFonts w:ascii="Book Antiqua" w:hAnsi="Book Antiqua"/>
        </w:rPr>
        <w:t xml:space="preserve"> LR and LT, while </w:t>
      </w:r>
      <w:r w:rsidR="008A6828" w:rsidRPr="00F3421C">
        <w:rPr>
          <w:rFonts w:ascii="Book Antiqua" w:hAnsi="Book Antiqua"/>
        </w:rPr>
        <w:t xml:space="preserve">serum </w:t>
      </w:r>
      <w:r w:rsidR="005072C2" w:rsidRPr="00F3421C">
        <w:rPr>
          <w:rFonts w:ascii="Book Antiqua" w:hAnsi="Book Antiqua"/>
        </w:rPr>
        <w:t xml:space="preserve">AFP level </w:t>
      </w:r>
      <w:r w:rsidR="008A6828" w:rsidRPr="00F3421C">
        <w:rPr>
          <w:rFonts w:ascii="Book Antiqua" w:hAnsi="Book Antiqua"/>
        </w:rPr>
        <w:t>&gt;</w:t>
      </w:r>
      <w:r w:rsidR="00607952">
        <w:rPr>
          <w:rFonts w:ascii="Book Antiqua" w:eastAsia="宋体" w:hAnsi="Book Antiqua" w:hint="eastAsia"/>
          <w:lang w:eastAsia="zh-CN"/>
        </w:rPr>
        <w:t xml:space="preserve"> </w:t>
      </w:r>
      <w:r w:rsidR="005072C2" w:rsidRPr="00F3421C">
        <w:rPr>
          <w:rFonts w:ascii="Book Antiqua" w:hAnsi="Book Antiqua"/>
        </w:rPr>
        <w:t>1000 ng/mL is the unique feature for predicting recurrence after LT.</w:t>
      </w:r>
      <w:r w:rsidR="005A0C30" w:rsidRPr="00F3421C">
        <w:rPr>
          <w:rFonts w:ascii="Book Antiqua" w:hAnsi="Book Antiqua"/>
        </w:rPr>
        <w:t xml:space="preserve"> </w:t>
      </w:r>
      <w:r w:rsidR="005072C2" w:rsidRPr="00F3421C">
        <w:rPr>
          <w:rFonts w:ascii="Book Antiqua" w:hAnsi="Book Antiqua"/>
        </w:rPr>
        <w:t xml:space="preserve">The length of </w:t>
      </w:r>
      <w:r w:rsidR="00BC5F74" w:rsidRPr="00F3421C">
        <w:rPr>
          <w:rFonts w:ascii="Book Antiqua" w:hAnsi="Book Antiqua"/>
        </w:rPr>
        <w:t xml:space="preserve">observation </w:t>
      </w:r>
      <w:r w:rsidR="005072C2" w:rsidRPr="00F3421C">
        <w:rPr>
          <w:rFonts w:ascii="Book Antiqua" w:hAnsi="Book Antiqua"/>
        </w:rPr>
        <w:t xml:space="preserve">after </w:t>
      </w:r>
      <w:r w:rsidR="00BC5F74" w:rsidRPr="00F3421C">
        <w:rPr>
          <w:rFonts w:ascii="Book Antiqua" w:hAnsi="Book Antiqua"/>
        </w:rPr>
        <w:t xml:space="preserve">prophylactic LT should be established to examine the occult aggressiveness of </w:t>
      </w:r>
      <w:r w:rsidR="008A6828" w:rsidRPr="00F3421C">
        <w:rPr>
          <w:rFonts w:ascii="Book Antiqua" w:hAnsi="Book Antiqua"/>
        </w:rPr>
        <w:t xml:space="preserve">the </w:t>
      </w:r>
      <w:r w:rsidR="00BC5F74" w:rsidRPr="00F3421C">
        <w:rPr>
          <w:rFonts w:ascii="Book Antiqua" w:hAnsi="Book Antiqua"/>
        </w:rPr>
        <w:t xml:space="preserve">HCC resulting in recurrence after LT. </w:t>
      </w:r>
      <w:r w:rsidRPr="00F3421C">
        <w:rPr>
          <w:rFonts w:ascii="Book Antiqua" w:hAnsi="Book Antiqua"/>
        </w:rPr>
        <w:t xml:space="preserve">It is safe and effective </w:t>
      </w:r>
      <w:r w:rsidR="008A6828" w:rsidRPr="00F3421C">
        <w:rPr>
          <w:rFonts w:ascii="Book Antiqua" w:hAnsi="Book Antiqua"/>
        </w:rPr>
        <w:t>when</w:t>
      </w:r>
      <w:r w:rsidR="009D1984" w:rsidRPr="00F3421C">
        <w:rPr>
          <w:rFonts w:ascii="Book Antiqua" w:hAnsi="Book Antiqua"/>
        </w:rPr>
        <w:t xml:space="preserve"> </w:t>
      </w:r>
      <w:r w:rsidRPr="00F3421C">
        <w:rPr>
          <w:rFonts w:ascii="Book Antiqua" w:hAnsi="Book Antiqua"/>
        </w:rPr>
        <w:t>patient</w:t>
      </w:r>
      <w:r w:rsidR="009D1984" w:rsidRPr="00F3421C">
        <w:rPr>
          <w:rFonts w:ascii="Book Antiqua" w:hAnsi="Book Antiqua"/>
        </w:rPr>
        <w:t>s</w:t>
      </w:r>
      <w:r w:rsidRPr="00F3421C">
        <w:rPr>
          <w:rFonts w:ascii="Book Antiqua" w:hAnsi="Book Antiqua"/>
        </w:rPr>
        <w:t xml:space="preserve"> </w:t>
      </w:r>
      <w:r w:rsidR="009D1984" w:rsidRPr="00F3421C">
        <w:rPr>
          <w:rFonts w:ascii="Book Antiqua" w:hAnsi="Book Antiqua"/>
        </w:rPr>
        <w:t xml:space="preserve">who </w:t>
      </w:r>
      <w:r w:rsidRPr="00F3421C">
        <w:rPr>
          <w:rFonts w:ascii="Book Antiqua" w:hAnsi="Book Antiqua"/>
        </w:rPr>
        <w:t>fulfilled MC at the time of resection</w:t>
      </w:r>
      <w:r w:rsidR="008A6828" w:rsidRPr="00F3421C">
        <w:rPr>
          <w:rFonts w:ascii="Book Antiqua" w:hAnsi="Book Antiqua"/>
        </w:rPr>
        <w:t xml:space="preserve"> are carefully selected</w:t>
      </w:r>
      <w:r w:rsidRPr="00F3421C">
        <w:rPr>
          <w:rFonts w:ascii="Book Antiqua" w:hAnsi="Book Antiqua"/>
        </w:rPr>
        <w:t xml:space="preserve">. </w:t>
      </w:r>
      <w:r w:rsidR="008A6828" w:rsidRPr="00F3421C">
        <w:rPr>
          <w:rFonts w:ascii="Book Antiqua" w:hAnsi="Book Antiqua"/>
        </w:rPr>
        <w:t>L</w:t>
      </w:r>
      <w:r w:rsidRPr="00F3421C">
        <w:rPr>
          <w:rFonts w:ascii="Book Antiqua" w:hAnsi="Book Antiqua"/>
        </w:rPr>
        <w:t>arge prospective stud</w:t>
      </w:r>
      <w:r w:rsidR="008A6828" w:rsidRPr="00F3421C">
        <w:rPr>
          <w:rFonts w:ascii="Book Antiqua" w:hAnsi="Book Antiqua"/>
        </w:rPr>
        <w:t>ies</w:t>
      </w:r>
      <w:r w:rsidRPr="00F3421C">
        <w:rPr>
          <w:rFonts w:ascii="Book Antiqua" w:hAnsi="Book Antiqua"/>
        </w:rPr>
        <w:t xml:space="preserve"> </w:t>
      </w:r>
      <w:r w:rsidR="008A6828" w:rsidRPr="00F3421C">
        <w:rPr>
          <w:rFonts w:ascii="Book Antiqua" w:hAnsi="Book Antiqua"/>
        </w:rPr>
        <w:t>are</w:t>
      </w:r>
      <w:r w:rsidRPr="00F3421C">
        <w:rPr>
          <w:rFonts w:ascii="Book Antiqua" w:hAnsi="Book Antiqua"/>
        </w:rPr>
        <w:t xml:space="preserve"> </w:t>
      </w:r>
      <w:r w:rsidR="0049136B" w:rsidRPr="00F3421C">
        <w:rPr>
          <w:rFonts w:ascii="Book Antiqua" w:hAnsi="Book Antiqua"/>
        </w:rPr>
        <w:t xml:space="preserve">required </w:t>
      </w:r>
      <w:r w:rsidR="00D4781B" w:rsidRPr="00F3421C">
        <w:rPr>
          <w:rFonts w:ascii="Book Antiqua" w:hAnsi="Book Antiqua"/>
        </w:rPr>
        <w:t xml:space="preserve">to </w:t>
      </w:r>
      <w:r w:rsidR="008A6828" w:rsidRPr="00F3421C">
        <w:rPr>
          <w:rFonts w:ascii="Book Antiqua" w:hAnsi="Book Antiqua"/>
        </w:rPr>
        <w:t>clarify</w:t>
      </w:r>
      <w:r w:rsidR="00D4781B" w:rsidRPr="00F3421C">
        <w:rPr>
          <w:rFonts w:ascii="Book Antiqua" w:hAnsi="Book Antiqua"/>
        </w:rPr>
        <w:t xml:space="preserve"> </w:t>
      </w:r>
      <w:r w:rsidR="008A6828" w:rsidRPr="00F3421C">
        <w:rPr>
          <w:rFonts w:ascii="Book Antiqua" w:hAnsi="Book Antiqua"/>
        </w:rPr>
        <w:t xml:space="preserve">the </w:t>
      </w:r>
      <w:r w:rsidR="00D4781B" w:rsidRPr="00F3421C">
        <w:rPr>
          <w:rFonts w:ascii="Book Antiqua" w:hAnsi="Book Antiqua"/>
        </w:rPr>
        <w:t>long-term result</w:t>
      </w:r>
      <w:r w:rsidR="008A6828" w:rsidRPr="00F3421C">
        <w:rPr>
          <w:rFonts w:ascii="Book Antiqua" w:hAnsi="Book Antiqua"/>
        </w:rPr>
        <w:t>s</w:t>
      </w:r>
      <w:r w:rsidR="00D4781B" w:rsidRPr="00F3421C">
        <w:rPr>
          <w:rFonts w:ascii="Book Antiqua" w:hAnsi="Book Antiqua"/>
        </w:rPr>
        <w:t xml:space="preserve"> of this strategy.</w:t>
      </w:r>
    </w:p>
    <w:p w14:paraId="31245278" w14:textId="5DF2BF5E" w:rsidR="002A2C63" w:rsidRPr="00F3421C" w:rsidRDefault="002A2C63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D7C1DA0" w14:textId="77777777" w:rsidR="00607952" w:rsidRDefault="00607952" w:rsidP="00096200">
      <w:pPr>
        <w:widowControl/>
        <w:spacing w:line="360" w:lineRule="auto"/>
        <w:rPr>
          <w:rFonts w:ascii="Book Antiqua" w:hAnsi="Book Antiqua"/>
          <w:b/>
          <w:caps/>
        </w:rPr>
      </w:pPr>
      <w:r>
        <w:rPr>
          <w:rFonts w:ascii="Book Antiqua" w:hAnsi="Book Antiqua"/>
          <w:b/>
          <w:caps/>
        </w:rPr>
        <w:br w:type="page"/>
      </w:r>
    </w:p>
    <w:p w14:paraId="26A5064B" w14:textId="48BB9C1F" w:rsidR="00FC0F1C" w:rsidRDefault="002A2C63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 w:cs="Trebuchet MS"/>
          <w:b/>
          <w:color w:val="000000" w:themeColor="text1"/>
          <w:kern w:val="0"/>
          <w:lang w:eastAsia="zh-CN"/>
        </w:rPr>
      </w:pPr>
      <w:r w:rsidRPr="00F3421C">
        <w:rPr>
          <w:rFonts w:ascii="Book Antiqua" w:hAnsi="Book Antiqua"/>
          <w:b/>
          <w:caps/>
        </w:rPr>
        <w:lastRenderedPageBreak/>
        <w:t>Reference</w:t>
      </w:r>
      <w:r w:rsidR="00490926" w:rsidRPr="00F3421C">
        <w:rPr>
          <w:rFonts w:ascii="Book Antiqua" w:hAnsi="Book Antiqua"/>
          <w:b/>
          <w:caps/>
        </w:rPr>
        <w:t>s</w:t>
      </w:r>
    </w:p>
    <w:p w14:paraId="0C68C2FB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1 </w:t>
      </w:r>
      <w:r w:rsidRPr="00110EAA">
        <w:rPr>
          <w:rFonts w:ascii="Book Antiqua" w:eastAsia="宋体" w:hAnsi="Book Antiqua" w:cs="宋体"/>
          <w:b/>
          <w:bCs/>
          <w:kern w:val="0"/>
        </w:rPr>
        <w:t>Torre LA</w:t>
      </w:r>
      <w:r w:rsidRPr="00110EAA">
        <w:rPr>
          <w:rFonts w:ascii="Book Antiqua" w:eastAsia="宋体" w:hAnsi="Book Antiqua" w:cs="宋体"/>
          <w:kern w:val="0"/>
        </w:rPr>
        <w:t xml:space="preserve">, Bray F, Siegel RL, </w:t>
      </w:r>
      <w:proofErr w:type="spellStart"/>
      <w:r w:rsidRPr="00110EAA">
        <w:rPr>
          <w:rFonts w:ascii="Book Antiqua" w:eastAsia="宋体" w:hAnsi="Book Antiqua" w:cs="宋体"/>
          <w:kern w:val="0"/>
        </w:rPr>
        <w:t>Ferlay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J, </w:t>
      </w:r>
      <w:proofErr w:type="spellStart"/>
      <w:r w:rsidRPr="00110EAA">
        <w:rPr>
          <w:rFonts w:ascii="Book Antiqua" w:eastAsia="宋体" w:hAnsi="Book Antiqua" w:cs="宋体"/>
          <w:kern w:val="0"/>
        </w:rPr>
        <w:t>Lortet-Tieulent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J, </w:t>
      </w:r>
      <w:proofErr w:type="spellStart"/>
      <w:r w:rsidRPr="00110EAA">
        <w:rPr>
          <w:rFonts w:ascii="Book Antiqua" w:eastAsia="宋体" w:hAnsi="Book Antiqua" w:cs="宋体"/>
          <w:kern w:val="0"/>
        </w:rPr>
        <w:t>Jemal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A. Global cancer statistics, 2012.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CA Cancer J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Clin</w:t>
      </w:r>
      <w:proofErr w:type="spellEnd"/>
      <w:r w:rsidRPr="00110EAA">
        <w:rPr>
          <w:rFonts w:ascii="Book Antiqua" w:eastAsia="宋体" w:hAnsi="Book Antiqua" w:cs="宋体"/>
          <w:kern w:val="0"/>
        </w:rPr>
        <w:t> 2015; </w:t>
      </w:r>
      <w:r w:rsidRPr="00110EAA">
        <w:rPr>
          <w:rFonts w:ascii="Book Antiqua" w:eastAsia="宋体" w:hAnsi="Book Antiqua" w:cs="宋体"/>
          <w:b/>
          <w:bCs/>
          <w:kern w:val="0"/>
        </w:rPr>
        <w:t>65</w:t>
      </w:r>
      <w:r w:rsidRPr="00110EAA">
        <w:rPr>
          <w:rFonts w:ascii="Book Antiqua" w:eastAsia="宋体" w:hAnsi="Book Antiqua" w:cs="宋体"/>
          <w:kern w:val="0"/>
        </w:rPr>
        <w:t>: 87-108 [PMID: 25651787 DOI: 10.3322/caac.21262]</w:t>
      </w:r>
    </w:p>
    <w:p w14:paraId="2A0CCE1C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2 </w:t>
      </w:r>
      <w:proofErr w:type="spellStart"/>
      <w:r w:rsidRPr="00110EAA">
        <w:rPr>
          <w:rFonts w:ascii="Book Antiqua" w:eastAsia="宋体" w:hAnsi="Book Antiqua" w:cs="宋体"/>
          <w:b/>
          <w:bCs/>
          <w:kern w:val="0"/>
        </w:rPr>
        <w:t>Mor</w:t>
      </w:r>
      <w:proofErr w:type="spellEnd"/>
      <w:r w:rsidRPr="00110EAA">
        <w:rPr>
          <w:rFonts w:ascii="Book Antiqua" w:eastAsia="宋体" w:hAnsi="Book Antiqua" w:cs="宋体"/>
          <w:b/>
          <w:bCs/>
          <w:kern w:val="0"/>
        </w:rPr>
        <w:t xml:space="preserve"> E</w:t>
      </w:r>
      <w:r w:rsidRPr="00110EAA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110EAA">
        <w:rPr>
          <w:rFonts w:ascii="Book Antiqua" w:eastAsia="宋体" w:hAnsi="Book Antiqua" w:cs="宋体"/>
          <w:kern w:val="0"/>
        </w:rPr>
        <w:t>Tur-Kaspa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R, </w:t>
      </w:r>
      <w:proofErr w:type="spellStart"/>
      <w:r w:rsidRPr="00110EAA">
        <w:rPr>
          <w:rFonts w:ascii="Book Antiqua" w:eastAsia="宋体" w:hAnsi="Book Antiqua" w:cs="宋体"/>
          <w:kern w:val="0"/>
        </w:rPr>
        <w:t>Sheiner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P, Schwartz M. Treatment of hepatocellular carcinoma associated with cirrhosis in the era of liver transplantation. </w:t>
      </w:r>
      <w:r w:rsidRPr="00110EAA">
        <w:rPr>
          <w:rFonts w:ascii="Book Antiqua" w:eastAsia="宋体" w:hAnsi="Book Antiqua" w:cs="宋体"/>
          <w:i/>
          <w:iCs/>
          <w:kern w:val="0"/>
        </w:rPr>
        <w:t>Ann Intern Med</w:t>
      </w:r>
      <w:r w:rsidRPr="00110EAA">
        <w:rPr>
          <w:rFonts w:ascii="Book Antiqua" w:eastAsia="宋体" w:hAnsi="Book Antiqua" w:cs="宋体"/>
          <w:kern w:val="0"/>
        </w:rPr>
        <w:t> 1998; </w:t>
      </w:r>
      <w:r w:rsidRPr="00110EAA">
        <w:rPr>
          <w:rFonts w:ascii="Book Antiqua" w:eastAsia="宋体" w:hAnsi="Book Antiqua" w:cs="宋体"/>
          <w:b/>
          <w:bCs/>
          <w:kern w:val="0"/>
        </w:rPr>
        <w:t>129</w:t>
      </w:r>
      <w:r w:rsidRPr="00110EAA">
        <w:rPr>
          <w:rFonts w:ascii="Book Antiqua" w:eastAsia="宋体" w:hAnsi="Book Antiqua" w:cs="宋体"/>
          <w:kern w:val="0"/>
        </w:rPr>
        <w:t>: 643-653 [PMID: 9786813 DOI: 10.7326/0003-4819-129-8-199810150-00013]</w:t>
      </w:r>
    </w:p>
    <w:p w14:paraId="484BC11E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3 </w:t>
      </w:r>
      <w:proofErr w:type="spellStart"/>
      <w:r w:rsidRPr="00110EAA">
        <w:rPr>
          <w:rFonts w:ascii="Book Antiqua" w:eastAsia="宋体" w:hAnsi="Book Antiqua" w:cs="宋体"/>
          <w:b/>
          <w:bCs/>
          <w:kern w:val="0"/>
        </w:rPr>
        <w:t>Mazzaferro</w:t>
      </w:r>
      <w:proofErr w:type="spellEnd"/>
      <w:r w:rsidRPr="00110EAA">
        <w:rPr>
          <w:rFonts w:ascii="Book Antiqua" w:eastAsia="宋体" w:hAnsi="Book Antiqua" w:cs="宋体"/>
          <w:b/>
          <w:bCs/>
          <w:kern w:val="0"/>
        </w:rPr>
        <w:t xml:space="preserve"> V</w:t>
      </w:r>
      <w:r w:rsidRPr="00110EAA">
        <w:rPr>
          <w:rFonts w:ascii="Book Antiqua" w:eastAsia="宋体" w:hAnsi="Book Antiqua" w:cs="宋体"/>
          <w:kern w:val="0"/>
        </w:rPr>
        <w:t xml:space="preserve">, Regalia E, </w:t>
      </w:r>
      <w:proofErr w:type="spellStart"/>
      <w:r w:rsidRPr="00110EAA">
        <w:rPr>
          <w:rFonts w:ascii="Book Antiqua" w:eastAsia="宋体" w:hAnsi="Book Antiqua" w:cs="宋体"/>
          <w:kern w:val="0"/>
        </w:rPr>
        <w:t>Doci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R, </w:t>
      </w:r>
      <w:proofErr w:type="spellStart"/>
      <w:r w:rsidRPr="00110EAA">
        <w:rPr>
          <w:rFonts w:ascii="Book Antiqua" w:eastAsia="宋体" w:hAnsi="Book Antiqua" w:cs="宋体"/>
          <w:kern w:val="0"/>
        </w:rPr>
        <w:t>Andreola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S, </w:t>
      </w:r>
      <w:proofErr w:type="spellStart"/>
      <w:r w:rsidRPr="00110EAA">
        <w:rPr>
          <w:rFonts w:ascii="Book Antiqua" w:eastAsia="宋体" w:hAnsi="Book Antiqua" w:cs="宋体"/>
          <w:kern w:val="0"/>
        </w:rPr>
        <w:t>Pulvirenti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A, </w:t>
      </w:r>
      <w:proofErr w:type="spellStart"/>
      <w:r w:rsidRPr="00110EAA">
        <w:rPr>
          <w:rFonts w:ascii="Book Antiqua" w:eastAsia="宋体" w:hAnsi="Book Antiqua" w:cs="宋体"/>
          <w:kern w:val="0"/>
        </w:rPr>
        <w:t>Bozzetti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F, </w:t>
      </w:r>
      <w:proofErr w:type="spellStart"/>
      <w:r w:rsidRPr="00110EAA">
        <w:rPr>
          <w:rFonts w:ascii="Book Antiqua" w:eastAsia="宋体" w:hAnsi="Book Antiqua" w:cs="宋体"/>
          <w:kern w:val="0"/>
        </w:rPr>
        <w:t>Montalto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F, </w:t>
      </w:r>
      <w:proofErr w:type="spellStart"/>
      <w:r w:rsidRPr="00110EAA">
        <w:rPr>
          <w:rFonts w:ascii="Book Antiqua" w:eastAsia="宋体" w:hAnsi="Book Antiqua" w:cs="宋体"/>
          <w:kern w:val="0"/>
        </w:rPr>
        <w:t>Ammatuna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110EAA">
        <w:rPr>
          <w:rFonts w:ascii="Book Antiqua" w:eastAsia="宋体" w:hAnsi="Book Antiqua" w:cs="宋体"/>
          <w:kern w:val="0"/>
        </w:rPr>
        <w:t>Morabito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A, </w:t>
      </w:r>
      <w:proofErr w:type="spellStart"/>
      <w:r w:rsidRPr="00110EAA">
        <w:rPr>
          <w:rFonts w:ascii="Book Antiqua" w:eastAsia="宋体" w:hAnsi="Book Antiqua" w:cs="宋体"/>
          <w:kern w:val="0"/>
        </w:rPr>
        <w:t>Gennari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L. Liver transplantation for the treatment of small hepatocellular carcinomas in patients with cirrhosis.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N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Engl</w:t>
      </w:r>
      <w:proofErr w:type="spellEnd"/>
      <w:r w:rsidRPr="00110EAA">
        <w:rPr>
          <w:rFonts w:ascii="Book Antiqua" w:eastAsia="宋体" w:hAnsi="Book Antiqua" w:cs="宋体"/>
          <w:i/>
          <w:iCs/>
          <w:kern w:val="0"/>
        </w:rPr>
        <w:t xml:space="preserve"> J Med</w:t>
      </w:r>
      <w:r w:rsidRPr="00110EAA">
        <w:rPr>
          <w:rFonts w:ascii="Book Antiqua" w:eastAsia="宋体" w:hAnsi="Book Antiqua" w:cs="宋体"/>
          <w:kern w:val="0"/>
        </w:rPr>
        <w:t> 1996; </w:t>
      </w:r>
      <w:r w:rsidRPr="00110EAA">
        <w:rPr>
          <w:rFonts w:ascii="Book Antiqua" w:eastAsia="宋体" w:hAnsi="Book Antiqua" w:cs="宋体"/>
          <w:b/>
          <w:bCs/>
          <w:kern w:val="0"/>
        </w:rPr>
        <w:t>334</w:t>
      </w:r>
      <w:r w:rsidRPr="00110EAA">
        <w:rPr>
          <w:rFonts w:ascii="Book Antiqua" w:eastAsia="宋体" w:hAnsi="Book Antiqua" w:cs="宋体"/>
          <w:kern w:val="0"/>
        </w:rPr>
        <w:t>: 693-699 [PMID: 8594428 DOI: 10.1056/NEJM199603143341104]</w:t>
      </w:r>
    </w:p>
    <w:p w14:paraId="1D3C778A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4 </w:t>
      </w:r>
      <w:proofErr w:type="spellStart"/>
      <w:r w:rsidRPr="00110EAA">
        <w:rPr>
          <w:rFonts w:ascii="Book Antiqua" w:eastAsia="宋体" w:hAnsi="Book Antiqua" w:cs="宋体"/>
          <w:b/>
          <w:bCs/>
          <w:kern w:val="0"/>
        </w:rPr>
        <w:t>Mazzaferro</w:t>
      </w:r>
      <w:proofErr w:type="spellEnd"/>
      <w:r w:rsidRPr="00110EAA">
        <w:rPr>
          <w:rFonts w:ascii="Book Antiqua" w:eastAsia="宋体" w:hAnsi="Book Antiqua" w:cs="宋体"/>
          <w:b/>
          <w:bCs/>
          <w:kern w:val="0"/>
        </w:rPr>
        <w:t xml:space="preserve"> V</w:t>
      </w:r>
      <w:r w:rsidRPr="00110EAA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110EAA">
        <w:rPr>
          <w:rFonts w:ascii="Book Antiqua" w:eastAsia="宋体" w:hAnsi="Book Antiqua" w:cs="宋体"/>
          <w:kern w:val="0"/>
        </w:rPr>
        <w:t>Llovet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JM, </w:t>
      </w:r>
      <w:proofErr w:type="spellStart"/>
      <w:r w:rsidRPr="00110EAA">
        <w:rPr>
          <w:rFonts w:ascii="Book Antiqua" w:eastAsia="宋体" w:hAnsi="Book Antiqua" w:cs="宋体"/>
          <w:kern w:val="0"/>
        </w:rPr>
        <w:t>Miceli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R, </w:t>
      </w:r>
      <w:proofErr w:type="spellStart"/>
      <w:r w:rsidRPr="00110EAA">
        <w:rPr>
          <w:rFonts w:ascii="Book Antiqua" w:eastAsia="宋体" w:hAnsi="Book Antiqua" w:cs="宋体"/>
          <w:kern w:val="0"/>
        </w:rPr>
        <w:t>Bhoori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S, </w:t>
      </w:r>
      <w:proofErr w:type="spellStart"/>
      <w:r w:rsidRPr="00110EAA">
        <w:rPr>
          <w:rFonts w:ascii="Book Antiqua" w:eastAsia="宋体" w:hAnsi="Book Antiqua" w:cs="宋体"/>
          <w:kern w:val="0"/>
        </w:rPr>
        <w:t>Schiavo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110EAA">
        <w:rPr>
          <w:rFonts w:ascii="Book Antiqua" w:eastAsia="宋体" w:hAnsi="Book Antiqua" w:cs="宋体"/>
          <w:kern w:val="0"/>
        </w:rPr>
        <w:t>Mariani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L, </w:t>
      </w:r>
      <w:proofErr w:type="spellStart"/>
      <w:r w:rsidRPr="00110EAA">
        <w:rPr>
          <w:rFonts w:ascii="Book Antiqua" w:eastAsia="宋体" w:hAnsi="Book Antiqua" w:cs="宋体"/>
          <w:kern w:val="0"/>
        </w:rPr>
        <w:t>Camerini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T, </w:t>
      </w:r>
      <w:proofErr w:type="spellStart"/>
      <w:r w:rsidRPr="00110EAA">
        <w:rPr>
          <w:rFonts w:ascii="Book Antiqua" w:eastAsia="宋体" w:hAnsi="Book Antiqua" w:cs="宋体"/>
          <w:kern w:val="0"/>
        </w:rPr>
        <w:t>Roayaie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S, Schwartz ME, </w:t>
      </w:r>
      <w:proofErr w:type="spellStart"/>
      <w:r w:rsidRPr="00110EAA">
        <w:rPr>
          <w:rFonts w:ascii="Book Antiqua" w:eastAsia="宋体" w:hAnsi="Book Antiqua" w:cs="宋体"/>
          <w:kern w:val="0"/>
        </w:rPr>
        <w:t>Grazi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GL, Adam R, </w:t>
      </w:r>
      <w:proofErr w:type="spellStart"/>
      <w:r w:rsidRPr="00110EAA">
        <w:rPr>
          <w:rFonts w:ascii="Book Antiqua" w:eastAsia="宋体" w:hAnsi="Book Antiqua" w:cs="宋体"/>
          <w:kern w:val="0"/>
        </w:rPr>
        <w:t>Neuhaus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P, </w:t>
      </w:r>
      <w:proofErr w:type="spellStart"/>
      <w:r w:rsidRPr="00110EAA">
        <w:rPr>
          <w:rFonts w:ascii="Book Antiqua" w:eastAsia="宋体" w:hAnsi="Book Antiqua" w:cs="宋体"/>
          <w:kern w:val="0"/>
        </w:rPr>
        <w:t>Salizzoni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110EAA">
        <w:rPr>
          <w:rFonts w:ascii="Book Antiqua" w:eastAsia="宋体" w:hAnsi="Book Antiqua" w:cs="宋体"/>
          <w:kern w:val="0"/>
        </w:rPr>
        <w:t>Bruix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J, </w:t>
      </w:r>
      <w:proofErr w:type="spellStart"/>
      <w:r w:rsidRPr="00110EAA">
        <w:rPr>
          <w:rFonts w:ascii="Book Antiqua" w:eastAsia="宋体" w:hAnsi="Book Antiqua" w:cs="宋体"/>
          <w:kern w:val="0"/>
        </w:rPr>
        <w:t>Forner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A, De </w:t>
      </w:r>
      <w:proofErr w:type="spellStart"/>
      <w:r w:rsidRPr="00110EAA">
        <w:rPr>
          <w:rFonts w:ascii="Book Antiqua" w:eastAsia="宋体" w:hAnsi="Book Antiqua" w:cs="宋体"/>
          <w:kern w:val="0"/>
        </w:rPr>
        <w:t>Carlis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L, </w:t>
      </w:r>
      <w:proofErr w:type="spellStart"/>
      <w:r w:rsidRPr="00110EAA">
        <w:rPr>
          <w:rFonts w:ascii="Book Antiqua" w:eastAsia="宋体" w:hAnsi="Book Antiqua" w:cs="宋体"/>
          <w:kern w:val="0"/>
        </w:rPr>
        <w:t>Cillo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U, Burroughs AK, </w:t>
      </w:r>
      <w:proofErr w:type="spellStart"/>
      <w:r w:rsidRPr="00110EAA">
        <w:rPr>
          <w:rFonts w:ascii="Book Antiqua" w:eastAsia="宋体" w:hAnsi="Book Antiqua" w:cs="宋体"/>
          <w:kern w:val="0"/>
        </w:rPr>
        <w:t>Troisi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R, Rossi M, </w:t>
      </w:r>
      <w:proofErr w:type="spellStart"/>
      <w:r w:rsidRPr="00110EAA">
        <w:rPr>
          <w:rFonts w:ascii="Book Antiqua" w:eastAsia="宋体" w:hAnsi="Book Antiqua" w:cs="宋体"/>
          <w:kern w:val="0"/>
        </w:rPr>
        <w:t>Gerunda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GE, </w:t>
      </w:r>
      <w:proofErr w:type="spellStart"/>
      <w:r w:rsidRPr="00110EAA">
        <w:rPr>
          <w:rFonts w:ascii="Book Antiqua" w:eastAsia="宋体" w:hAnsi="Book Antiqua" w:cs="宋体"/>
          <w:kern w:val="0"/>
        </w:rPr>
        <w:t>Lerut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J, </w:t>
      </w:r>
      <w:proofErr w:type="spellStart"/>
      <w:r w:rsidRPr="00110EAA">
        <w:rPr>
          <w:rFonts w:ascii="Book Antiqua" w:eastAsia="宋体" w:hAnsi="Book Antiqua" w:cs="宋体"/>
          <w:kern w:val="0"/>
        </w:rPr>
        <w:t>Belghiti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J, </w:t>
      </w:r>
      <w:proofErr w:type="spellStart"/>
      <w:r w:rsidRPr="00110EAA">
        <w:rPr>
          <w:rFonts w:ascii="Book Antiqua" w:eastAsia="宋体" w:hAnsi="Book Antiqua" w:cs="宋体"/>
          <w:kern w:val="0"/>
        </w:rPr>
        <w:t>Boin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I, </w:t>
      </w:r>
      <w:proofErr w:type="spellStart"/>
      <w:r w:rsidRPr="00110EAA">
        <w:rPr>
          <w:rFonts w:ascii="Book Antiqua" w:eastAsia="宋体" w:hAnsi="Book Antiqua" w:cs="宋体"/>
          <w:kern w:val="0"/>
        </w:rPr>
        <w:t>Gugenheim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J, </w:t>
      </w:r>
      <w:proofErr w:type="spellStart"/>
      <w:r w:rsidRPr="00110EAA">
        <w:rPr>
          <w:rFonts w:ascii="Book Antiqua" w:eastAsia="宋体" w:hAnsi="Book Antiqua" w:cs="宋体"/>
          <w:kern w:val="0"/>
        </w:rPr>
        <w:t>Rochling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F, Van Hoek B, </w:t>
      </w:r>
      <w:proofErr w:type="spellStart"/>
      <w:r w:rsidRPr="00110EAA">
        <w:rPr>
          <w:rFonts w:ascii="Book Antiqua" w:eastAsia="宋体" w:hAnsi="Book Antiqua" w:cs="宋体"/>
          <w:kern w:val="0"/>
        </w:rPr>
        <w:t>Majno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P. Predicting survival after liver transplantation in patients with hepatocellular carcinoma beyond the Milan criteria: a retrospective, exploratory analysis.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Lancet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Oncol</w:t>
      </w:r>
      <w:proofErr w:type="spellEnd"/>
      <w:r w:rsidRPr="00110EAA">
        <w:rPr>
          <w:rFonts w:ascii="Book Antiqua" w:eastAsia="宋体" w:hAnsi="Book Antiqua" w:cs="宋体"/>
          <w:kern w:val="0"/>
        </w:rPr>
        <w:t> 2009; </w:t>
      </w:r>
      <w:r w:rsidRPr="00110EAA">
        <w:rPr>
          <w:rFonts w:ascii="Book Antiqua" w:eastAsia="宋体" w:hAnsi="Book Antiqua" w:cs="宋体"/>
          <w:b/>
          <w:bCs/>
          <w:kern w:val="0"/>
        </w:rPr>
        <w:t>10</w:t>
      </w:r>
      <w:r w:rsidRPr="00110EAA">
        <w:rPr>
          <w:rFonts w:ascii="Book Antiqua" w:eastAsia="宋体" w:hAnsi="Book Antiqua" w:cs="宋体"/>
          <w:kern w:val="0"/>
        </w:rPr>
        <w:t>: 35-43 [PMID: 19058754 DOI: 10.1016/S1470-2045(08)70284-5]</w:t>
      </w:r>
    </w:p>
    <w:p w14:paraId="33C2A23B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lastRenderedPageBreak/>
        <w:t>5 </w:t>
      </w:r>
      <w:r w:rsidRPr="00110EAA">
        <w:rPr>
          <w:rFonts w:ascii="Book Antiqua" w:eastAsia="宋体" w:hAnsi="Book Antiqua" w:cs="宋体"/>
          <w:b/>
          <w:bCs/>
          <w:kern w:val="0"/>
        </w:rPr>
        <w:t>Poon RT</w:t>
      </w:r>
      <w:r w:rsidRPr="00110EAA">
        <w:rPr>
          <w:rFonts w:ascii="Book Antiqua" w:eastAsia="宋体" w:hAnsi="Book Antiqua" w:cs="宋体"/>
          <w:kern w:val="0"/>
        </w:rPr>
        <w:t>. Optimal initial treatment for early hepatocellular carcinoma in patients with preserved liver function: transplantation or resection?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Ann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110EAA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Oncol</w:t>
      </w:r>
      <w:proofErr w:type="spellEnd"/>
      <w:r w:rsidRPr="00110EAA">
        <w:rPr>
          <w:rFonts w:ascii="Book Antiqua" w:eastAsia="宋体" w:hAnsi="Book Antiqua" w:cs="宋体"/>
          <w:kern w:val="0"/>
        </w:rPr>
        <w:t> 2007; </w:t>
      </w:r>
      <w:r w:rsidRPr="00110EAA">
        <w:rPr>
          <w:rFonts w:ascii="Book Antiqua" w:eastAsia="宋体" w:hAnsi="Book Antiqua" w:cs="宋体"/>
          <w:b/>
          <w:bCs/>
          <w:kern w:val="0"/>
        </w:rPr>
        <w:t>14</w:t>
      </w:r>
      <w:r w:rsidRPr="00110EAA">
        <w:rPr>
          <w:rFonts w:ascii="Book Antiqua" w:eastAsia="宋体" w:hAnsi="Book Antiqua" w:cs="宋体"/>
          <w:kern w:val="0"/>
        </w:rPr>
        <w:t>: 541-547 [PMID: 17103069 DOI: 10.1245/s10434-006-9156-z]</w:t>
      </w:r>
    </w:p>
    <w:p w14:paraId="4CD674A5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6 </w:t>
      </w:r>
      <w:r w:rsidRPr="00110EAA">
        <w:rPr>
          <w:rFonts w:ascii="Book Antiqua" w:eastAsia="宋体" w:hAnsi="Book Antiqua" w:cs="宋体"/>
          <w:b/>
          <w:bCs/>
          <w:kern w:val="0"/>
        </w:rPr>
        <w:t>Yamamoto J</w:t>
      </w:r>
      <w:r w:rsidRPr="00110EAA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110EAA">
        <w:rPr>
          <w:rFonts w:ascii="Book Antiqua" w:eastAsia="宋体" w:hAnsi="Book Antiqua" w:cs="宋体"/>
          <w:kern w:val="0"/>
        </w:rPr>
        <w:t>Iwatsuki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S, </w:t>
      </w:r>
      <w:proofErr w:type="spellStart"/>
      <w:r w:rsidRPr="00110EAA">
        <w:rPr>
          <w:rFonts w:ascii="Book Antiqua" w:eastAsia="宋体" w:hAnsi="Book Antiqua" w:cs="宋体"/>
          <w:kern w:val="0"/>
        </w:rPr>
        <w:t>Kosuge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T, </w:t>
      </w:r>
      <w:proofErr w:type="spellStart"/>
      <w:r w:rsidRPr="00110EAA">
        <w:rPr>
          <w:rFonts w:ascii="Book Antiqua" w:eastAsia="宋体" w:hAnsi="Book Antiqua" w:cs="宋体"/>
          <w:kern w:val="0"/>
        </w:rPr>
        <w:t>Dvorchik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I, Shimada K, Marsh JW, Yamasaki S, </w:t>
      </w:r>
      <w:proofErr w:type="spellStart"/>
      <w:r w:rsidRPr="00110EAA">
        <w:rPr>
          <w:rFonts w:ascii="Book Antiqua" w:eastAsia="宋体" w:hAnsi="Book Antiqua" w:cs="宋体"/>
          <w:kern w:val="0"/>
        </w:rPr>
        <w:t>Starzl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TE. Should hepatomas be treated with hepatic resection or transplantation? </w:t>
      </w:r>
      <w:r w:rsidRPr="00110EAA">
        <w:rPr>
          <w:rFonts w:ascii="Book Antiqua" w:eastAsia="宋体" w:hAnsi="Book Antiqua" w:cs="宋体"/>
          <w:i/>
          <w:iCs/>
          <w:kern w:val="0"/>
        </w:rPr>
        <w:t>Cancer</w:t>
      </w:r>
      <w:r w:rsidRPr="00110EAA">
        <w:rPr>
          <w:rFonts w:ascii="Book Antiqua" w:eastAsia="宋体" w:hAnsi="Book Antiqua" w:cs="宋体"/>
          <w:kern w:val="0"/>
        </w:rPr>
        <w:t> 1999; </w:t>
      </w:r>
      <w:r w:rsidRPr="00110EAA">
        <w:rPr>
          <w:rFonts w:ascii="Book Antiqua" w:eastAsia="宋体" w:hAnsi="Book Antiqua" w:cs="宋体"/>
          <w:b/>
          <w:bCs/>
          <w:kern w:val="0"/>
        </w:rPr>
        <w:t>86</w:t>
      </w:r>
      <w:r w:rsidRPr="00110EAA">
        <w:rPr>
          <w:rFonts w:ascii="Book Antiqua" w:eastAsia="宋体" w:hAnsi="Book Antiqua" w:cs="宋体"/>
          <w:kern w:val="0"/>
        </w:rPr>
        <w:t>: 1151-1158 [PMID: 10506698 DOI: 10.1002/(SICI)1097-0142(19991001)86]</w:t>
      </w:r>
    </w:p>
    <w:p w14:paraId="5A45B528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7 </w:t>
      </w:r>
      <w:r w:rsidRPr="00110EAA">
        <w:rPr>
          <w:rFonts w:ascii="Book Antiqua" w:eastAsia="宋体" w:hAnsi="Book Antiqua" w:cs="宋体"/>
          <w:b/>
          <w:bCs/>
          <w:kern w:val="0"/>
        </w:rPr>
        <w:t>Fan ST</w:t>
      </w:r>
      <w:r w:rsidRPr="00110EAA">
        <w:rPr>
          <w:rFonts w:ascii="Book Antiqua" w:eastAsia="宋体" w:hAnsi="Book Antiqua" w:cs="宋体"/>
          <w:kern w:val="0"/>
        </w:rPr>
        <w:t>, Mau Lo C, Poon RT, Yeung C, Leung Liu C, Yuen WK, Ming Lam C, Ng KK, Ching Chan S. Continuous improvement of survival outcomes of resection of hepatocellular carcinoma: a 20-year experience.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Ann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110EAA">
        <w:rPr>
          <w:rFonts w:ascii="Book Antiqua" w:eastAsia="宋体" w:hAnsi="Book Antiqua" w:cs="宋体"/>
          <w:kern w:val="0"/>
        </w:rPr>
        <w:t> 2011; </w:t>
      </w:r>
      <w:r w:rsidRPr="00110EAA">
        <w:rPr>
          <w:rFonts w:ascii="Book Antiqua" w:eastAsia="宋体" w:hAnsi="Book Antiqua" w:cs="宋体"/>
          <w:b/>
          <w:bCs/>
          <w:kern w:val="0"/>
        </w:rPr>
        <w:t>253</w:t>
      </w:r>
      <w:r w:rsidRPr="00110EAA">
        <w:rPr>
          <w:rFonts w:ascii="Book Antiqua" w:eastAsia="宋体" w:hAnsi="Book Antiqua" w:cs="宋体"/>
          <w:kern w:val="0"/>
        </w:rPr>
        <w:t>: 745-758 [PMID: 21475015 DOI: 10.1097/SLA.0b013e3182111195]</w:t>
      </w:r>
    </w:p>
    <w:p w14:paraId="3F43A9DB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8 </w:t>
      </w:r>
      <w:r w:rsidRPr="00110EAA">
        <w:rPr>
          <w:rFonts w:ascii="Book Antiqua" w:eastAsia="宋体" w:hAnsi="Book Antiqua" w:cs="宋体"/>
          <w:b/>
          <w:bCs/>
          <w:kern w:val="0"/>
        </w:rPr>
        <w:t>Poon RT</w:t>
      </w:r>
      <w:r w:rsidRPr="00110EAA">
        <w:rPr>
          <w:rFonts w:ascii="Book Antiqua" w:eastAsia="宋体" w:hAnsi="Book Antiqua" w:cs="宋体"/>
          <w:kern w:val="0"/>
        </w:rPr>
        <w:t>, Fan ST, Lo CM, Liu CL, Wong J. Long-term survival and pattern of recurrence after resection of small hepatocellular carcinoma in patients with preserved liver function: implications for a strategy of salvage transplantation.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Ann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110EAA">
        <w:rPr>
          <w:rFonts w:ascii="Book Antiqua" w:eastAsia="宋体" w:hAnsi="Book Antiqua" w:cs="宋体"/>
          <w:kern w:val="0"/>
        </w:rPr>
        <w:t> 2002; </w:t>
      </w:r>
      <w:r w:rsidRPr="00110EAA">
        <w:rPr>
          <w:rFonts w:ascii="Book Antiqua" w:eastAsia="宋体" w:hAnsi="Book Antiqua" w:cs="宋体"/>
          <w:b/>
          <w:bCs/>
          <w:kern w:val="0"/>
        </w:rPr>
        <w:t>235</w:t>
      </w:r>
      <w:r w:rsidRPr="00110EAA">
        <w:rPr>
          <w:rFonts w:ascii="Book Antiqua" w:eastAsia="宋体" w:hAnsi="Book Antiqua" w:cs="宋体"/>
          <w:kern w:val="0"/>
        </w:rPr>
        <w:t>: 373-382 [PMID: 11882759 DOI: 10.1097/00000658-200203000-00009]</w:t>
      </w:r>
    </w:p>
    <w:p w14:paraId="21D806BC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9 </w:t>
      </w:r>
      <w:r w:rsidRPr="00110EAA">
        <w:rPr>
          <w:rFonts w:ascii="Book Antiqua" w:eastAsia="宋体" w:hAnsi="Book Antiqua" w:cs="宋体"/>
          <w:b/>
          <w:bCs/>
          <w:kern w:val="0"/>
        </w:rPr>
        <w:t>Ho CM</w:t>
      </w:r>
      <w:r w:rsidRPr="00110EAA">
        <w:rPr>
          <w:rFonts w:ascii="Book Antiqua" w:eastAsia="宋体" w:hAnsi="Book Antiqua" w:cs="宋体"/>
          <w:kern w:val="0"/>
        </w:rPr>
        <w:t>, Lee PH, Chen CL, Ho MC, Wu YM, Hu RH. Long-term outcomes after resection versus transplantation for hepatocellular carcinoma within UCSF criteria.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Ann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110EAA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Oncol</w:t>
      </w:r>
      <w:proofErr w:type="spellEnd"/>
      <w:r w:rsidRPr="00110EAA">
        <w:rPr>
          <w:rFonts w:ascii="Book Antiqua" w:eastAsia="宋体" w:hAnsi="Book Antiqua" w:cs="宋体"/>
          <w:kern w:val="0"/>
        </w:rPr>
        <w:t> 2012; </w:t>
      </w:r>
      <w:r w:rsidRPr="00110EAA">
        <w:rPr>
          <w:rFonts w:ascii="Book Antiqua" w:eastAsia="宋体" w:hAnsi="Book Antiqua" w:cs="宋体"/>
          <w:b/>
          <w:bCs/>
          <w:kern w:val="0"/>
        </w:rPr>
        <w:t>19</w:t>
      </w:r>
      <w:r w:rsidRPr="00110EAA">
        <w:rPr>
          <w:rFonts w:ascii="Book Antiqua" w:eastAsia="宋体" w:hAnsi="Book Antiqua" w:cs="宋体"/>
          <w:kern w:val="0"/>
        </w:rPr>
        <w:t>: 826-833 [PMID: 21879276 DOI: 10.1245/s10434-011-1975-x]</w:t>
      </w:r>
    </w:p>
    <w:p w14:paraId="77871B68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10 </w:t>
      </w:r>
      <w:r w:rsidRPr="00110EAA">
        <w:rPr>
          <w:rFonts w:ascii="Book Antiqua" w:eastAsia="宋体" w:hAnsi="Book Antiqua" w:cs="宋体"/>
          <w:b/>
          <w:bCs/>
          <w:kern w:val="0"/>
        </w:rPr>
        <w:t>Yamashita Y</w:t>
      </w:r>
      <w:r w:rsidRPr="00110EAA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110EAA">
        <w:rPr>
          <w:rFonts w:ascii="Book Antiqua" w:eastAsia="宋体" w:hAnsi="Book Antiqua" w:cs="宋体"/>
          <w:kern w:val="0"/>
        </w:rPr>
        <w:t>Tsuijita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E, Takeishi K, Ishida T, Ikegami T, Ezaki T, Maeda T, Utsunomiya T, </w:t>
      </w:r>
      <w:proofErr w:type="spellStart"/>
      <w:r w:rsidRPr="00110EAA">
        <w:rPr>
          <w:rFonts w:ascii="Book Antiqua" w:eastAsia="宋体" w:hAnsi="Book Antiqua" w:cs="宋体"/>
          <w:kern w:val="0"/>
        </w:rPr>
        <w:t>Nagasue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N, </w:t>
      </w:r>
      <w:proofErr w:type="spellStart"/>
      <w:r w:rsidRPr="00110EAA">
        <w:rPr>
          <w:rFonts w:ascii="Book Antiqua" w:eastAsia="宋体" w:hAnsi="Book Antiqua" w:cs="宋体"/>
          <w:kern w:val="0"/>
        </w:rPr>
        <w:t>Shirabe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K, </w:t>
      </w:r>
      <w:proofErr w:type="spellStart"/>
      <w:r w:rsidRPr="00110EAA">
        <w:rPr>
          <w:rFonts w:ascii="Book Antiqua" w:eastAsia="宋体" w:hAnsi="Book Antiqua" w:cs="宋体"/>
          <w:kern w:val="0"/>
        </w:rPr>
        <w:t>Maehara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Y. Trends in surgical results </w:t>
      </w:r>
      <w:r w:rsidRPr="00110EAA">
        <w:rPr>
          <w:rFonts w:ascii="Book Antiqua" w:eastAsia="宋体" w:hAnsi="Book Antiqua" w:cs="宋体"/>
          <w:kern w:val="0"/>
        </w:rPr>
        <w:lastRenderedPageBreak/>
        <w:t>of hepatic resection for hepatocellular carcinoma: 1,000 consecutive cases over 20 years in a single institution.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Am J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110EAA">
        <w:rPr>
          <w:rFonts w:ascii="Book Antiqua" w:eastAsia="宋体" w:hAnsi="Book Antiqua" w:cs="宋体"/>
          <w:kern w:val="0"/>
        </w:rPr>
        <w:t> 2014; </w:t>
      </w:r>
      <w:r w:rsidRPr="00110EAA">
        <w:rPr>
          <w:rFonts w:ascii="Book Antiqua" w:eastAsia="宋体" w:hAnsi="Book Antiqua" w:cs="宋体"/>
          <w:b/>
          <w:bCs/>
          <w:kern w:val="0"/>
        </w:rPr>
        <w:t>207</w:t>
      </w:r>
      <w:r w:rsidRPr="00110EAA">
        <w:rPr>
          <w:rFonts w:ascii="Book Antiqua" w:eastAsia="宋体" w:hAnsi="Book Antiqua" w:cs="宋体"/>
          <w:kern w:val="0"/>
        </w:rPr>
        <w:t>: 890-896 [PMID: 24144344 DOI: 10.1016/j.amjsurg.2013.07.028]</w:t>
      </w:r>
    </w:p>
    <w:p w14:paraId="15335F11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11 </w:t>
      </w:r>
      <w:proofErr w:type="spellStart"/>
      <w:r w:rsidRPr="00110EAA">
        <w:rPr>
          <w:rFonts w:ascii="Book Antiqua" w:eastAsia="宋体" w:hAnsi="Book Antiqua" w:cs="宋体"/>
          <w:b/>
          <w:bCs/>
          <w:kern w:val="0"/>
        </w:rPr>
        <w:t>Forner</w:t>
      </w:r>
      <w:proofErr w:type="spellEnd"/>
      <w:r w:rsidRPr="00110EAA">
        <w:rPr>
          <w:rFonts w:ascii="Book Antiqua" w:eastAsia="宋体" w:hAnsi="Book Antiqua" w:cs="宋体"/>
          <w:b/>
          <w:bCs/>
          <w:kern w:val="0"/>
        </w:rPr>
        <w:t xml:space="preserve"> A</w:t>
      </w:r>
      <w:r w:rsidRPr="00110EAA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110EAA">
        <w:rPr>
          <w:rFonts w:ascii="Book Antiqua" w:eastAsia="宋体" w:hAnsi="Book Antiqua" w:cs="宋体"/>
          <w:kern w:val="0"/>
        </w:rPr>
        <w:t>Llovet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JM, </w:t>
      </w:r>
      <w:proofErr w:type="spellStart"/>
      <w:r w:rsidRPr="00110EAA">
        <w:rPr>
          <w:rFonts w:ascii="Book Antiqua" w:eastAsia="宋体" w:hAnsi="Book Antiqua" w:cs="宋体"/>
          <w:kern w:val="0"/>
        </w:rPr>
        <w:t>Bruix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J. Hepatocellular carcinoma. </w:t>
      </w:r>
      <w:r w:rsidRPr="00110EAA">
        <w:rPr>
          <w:rFonts w:ascii="Book Antiqua" w:eastAsia="宋体" w:hAnsi="Book Antiqua" w:cs="宋体"/>
          <w:i/>
          <w:iCs/>
          <w:kern w:val="0"/>
        </w:rPr>
        <w:t>Lancet</w:t>
      </w:r>
      <w:r w:rsidRPr="00110EAA">
        <w:rPr>
          <w:rFonts w:ascii="Book Antiqua" w:eastAsia="宋体" w:hAnsi="Book Antiqua" w:cs="宋体"/>
          <w:kern w:val="0"/>
        </w:rPr>
        <w:t> 2012; </w:t>
      </w:r>
      <w:r w:rsidRPr="00110EAA">
        <w:rPr>
          <w:rFonts w:ascii="Book Antiqua" w:eastAsia="宋体" w:hAnsi="Book Antiqua" w:cs="宋体"/>
          <w:b/>
          <w:bCs/>
          <w:kern w:val="0"/>
        </w:rPr>
        <w:t>379</w:t>
      </w:r>
      <w:r w:rsidRPr="00110EAA">
        <w:rPr>
          <w:rFonts w:ascii="Book Antiqua" w:eastAsia="宋体" w:hAnsi="Book Antiqua" w:cs="宋体"/>
          <w:kern w:val="0"/>
        </w:rPr>
        <w:t>: 1245-1255 [PMID: 22353262 DOI: 10.1016/S0140-6736(11)61347-0]</w:t>
      </w:r>
    </w:p>
    <w:p w14:paraId="6ED2D36F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12 </w:t>
      </w:r>
      <w:proofErr w:type="spellStart"/>
      <w:r w:rsidRPr="00110EAA">
        <w:rPr>
          <w:rFonts w:ascii="Book Antiqua" w:eastAsia="宋体" w:hAnsi="Book Antiqua" w:cs="宋体"/>
          <w:b/>
          <w:bCs/>
          <w:kern w:val="0"/>
        </w:rPr>
        <w:t>Majno</w:t>
      </w:r>
      <w:proofErr w:type="spellEnd"/>
      <w:r w:rsidRPr="00110EAA">
        <w:rPr>
          <w:rFonts w:ascii="Book Antiqua" w:eastAsia="宋体" w:hAnsi="Book Antiqua" w:cs="宋体"/>
          <w:b/>
          <w:bCs/>
          <w:kern w:val="0"/>
        </w:rPr>
        <w:t xml:space="preserve"> PE</w:t>
      </w:r>
      <w:r w:rsidRPr="00110EAA">
        <w:rPr>
          <w:rFonts w:ascii="Book Antiqua" w:eastAsia="宋体" w:hAnsi="Book Antiqua" w:cs="宋体"/>
          <w:kern w:val="0"/>
        </w:rPr>
        <w:t xml:space="preserve">, Sarasin FP, </w:t>
      </w:r>
      <w:proofErr w:type="spellStart"/>
      <w:r w:rsidRPr="00110EAA">
        <w:rPr>
          <w:rFonts w:ascii="Book Antiqua" w:eastAsia="宋体" w:hAnsi="Book Antiqua" w:cs="宋体"/>
          <w:kern w:val="0"/>
        </w:rPr>
        <w:t>Mentha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G, </w:t>
      </w:r>
      <w:proofErr w:type="spellStart"/>
      <w:r w:rsidRPr="00110EAA">
        <w:rPr>
          <w:rFonts w:ascii="Book Antiqua" w:eastAsia="宋体" w:hAnsi="Book Antiqua" w:cs="宋体"/>
          <w:kern w:val="0"/>
        </w:rPr>
        <w:t>Hadengue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A. Primary liver resection and salvage transplantation or primary liver transplantation in patients with single, small hepatocellular carcinoma and preserved liver function: an outcome-oriented decision analysis. </w:t>
      </w:r>
      <w:r w:rsidRPr="00110EAA">
        <w:rPr>
          <w:rFonts w:ascii="Book Antiqua" w:eastAsia="宋体" w:hAnsi="Book Antiqua" w:cs="宋体"/>
          <w:i/>
          <w:iCs/>
          <w:kern w:val="0"/>
        </w:rPr>
        <w:t>Hepatology</w:t>
      </w:r>
      <w:r w:rsidRPr="00110EAA">
        <w:rPr>
          <w:rFonts w:ascii="Book Antiqua" w:eastAsia="宋体" w:hAnsi="Book Antiqua" w:cs="宋体"/>
          <w:kern w:val="0"/>
        </w:rPr>
        <w:t> 2000; </w:t>
      </w:r>
      <w:r w:rsidRPr="00110EAA">
        <w:rPr>
          <w:rFonts w:ascii="Book Antiqua" w:eastAsia="宋体" w:hAnsi="Book Antiqua" w:cs="宋体"/>
          <w:b/>
          <w:bCs/>
          <w:kern w:val="0"/>
        </w:rPr>
        <w:t>31</w:t>
      </w:r>
      <w:r w:rsidRPr="00110EAA">
        <w:rPr>
          <w:rFonts w:ascii="Book Antiqua" w:eastAsia="宋体" w:hAnsi="Book Antiqua" w:cs="宋体"/>
          <w:kern w:val="0"/>
        </w:rPr>
        <w:t>: 899-906 [PMID: 10733546 DOI: 10.1053/he.2000.5763]</w:t>
      </w:r>
    </w:p>
    <w:p w14:paraId="2906355F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13 </w:t>
      </w:r>
      <w:r w:rsidRPr="00110EAA">
        <w:rPr>
          <w:rFonts w:ascii="Book Antiqua" w:eastAsia="宋体" w:hAnsi="Book Antiqua" w:cs="宋体"/>
          <w:b/>
          <w:bCs/>
          <w:kern w:val="0"/>
        </w:rPr>
        <w:t>Sala M</w:t>
      </w:r>
      <w:r w:rsidRPr="00110EAA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110EAA">
        <w:rPr>
          <w:rFonts w:ascii="Book Antiqua" w:eastAsia="宋体" w:hAnsi="Book Antiqua" w:cs="宋体"/>
          <w:kern w:val="0"/>
        </w:rPr>
        <w:t>Fuster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J, </w:t>
      </w:r>
      <w:proofErr w:type="spellStart"/>
      <w:r w:rsidRPr="00110EAA">
        <w:rPr>
          <w:rFonts w:ascii="Book Antiqua" w:eastAsia="宋体" w:hAnsi="Book Antiqua" w:cs="宋体"/>
          <w:kern w:val="0"/>
        </w:rPr>
        <w:t>Llovet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JM, </w:t>
      </w:r>
      <w:proofErr w:type="spellStart"/>
      <w:r w:rsidRPr="00110EAA">
        <w:rPr>
          <w:rFonts w:ascii="Book Antiqua" w:eastAsia="宋体" w:hAnsi="Book Antiqua" w:cs="宋体"/>
          <w:kern w:val="0"/>
        </w:rPr>
        <w:t>Navasa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110EAA">
        <w:rPr>
          <w:rFonts w:ascii="Book Antiqua" w:eastAsia="宋体" w:hAnsi="Book Antiqua" w:cs="宋体"/>
          <w:kern w:val="0"/>
        </w:rPr>
        <w:t>Solé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M, Varela M, Pons F, </w:t>
      </w:r>
      <w:proofErr w:type="spellStart"/>
      <w:r w:rsidRPr="00110EAA">
        <w:rPr>
          <w:rFonts w:ascii="Book Antiqua" w:eastAsia="宋体" w:hAnsi="Book Antiqua" w:cs="宋体"/>
          <w:kern w:val="0"/>
        </w:rPr>
        <w:t>Rimola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A, </w:t>
      </w:r>
      <w:proofErr w:type="spellStart"/>
      <w:r w:rsidRPr="00110EAA">
        <w:rPr>
          <w:rFonts w:ascii="Book Antiqua" w:eastAsia="宋体" w:hAnsi="Book Antiqua" w:cs="宋体"/>
          <w:kern w:val="0"/>
        </w:rPr>
        <w:t>García-Valdecasas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JC, </w:t>
      </w:r>
      <w:proofErr w:type="spellStart"/>
      <w:r w:rsidRPr="00110EAA">
        <w:rPr>
          <w:rFonts w:ascii="Book Antiqua" w:eastAsia="宋体" w:hAnsi="Book Antiqua" w:cs="宋体"/>
          <w:kern w:val="0"/>
        </w:rPr>
        <w:t>Brú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C, </w:t>
      </w:r>
      <w:proofErr w:type="spellStart"/>
      <w:r w:rsidRPr="00110EAA">
        <w:rPr>
          <w:rFonts w:ascii="Book Antiqua" w:eastAsia="宋体" w:hAnsi="Book Antiqua" w:cs="宋体"/>
          <w:kern w:val="0"/>
        </w:rPr>
        <w:t>Bruix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J. High pathological risk of recurrence after surgical resection for hepatocellular carcinoma: an indication for salvage liver transplantation.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Liver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Transpl</w:t>
      </w:r>
      <w:proofErr w:type="spellEnd"/>
      <w:r w:rsidRPr="00110EAA">
        <w:rPr>
          <w:rFonts w:ascii="Book Antiqua" w:eastAsia="宋体" w:hAnsi="Book Antiqua" w:cs="宋体"/>
          <w:kern w:val="0"/>
        </w:rPr>
        <w:t> 2004; </w:t>
      </w:r>
      <w:r w:rsidRPr="00110EAA">
        <w:rPr>
          <w:rFonts w:ascii="Book Antiqua" w:eastAsia="宋体" w:hAnsi="Book Antiqua" w:cs="宋体"/>
          <w:b/>
          <w:bCs/>
          <w:kern w:val="0"/>
        </w:rPr>
        <w:t>10</w:t>
      </w:r>
      <w:r w:rsidRPr="00110EAA">
        <w:rPr>
          <w:rFonts w:ascii="Book Antiqua" w:eastAsia="宋体" w:hAnsi="Book Antiqua" w:cs="宋体"/>
          <w:kern w:val="0"/>
        </w:rPr>
        <w:t>: 1294-1300 [PMID: 15376311 DOI: 10.1002/lt.20202]</w:t>
      </w:r>
    </w:p>
    <w:p w14:paraId="6E3A5480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14 </w:t>
      </w:r>
      <w:proofErr w:type="spellStart"/>
      <w:r w:rsidRPr="00110EAA">
        <w:rPr>
          <w:rFonts w:ascii="Book Antiqua" w:eastAsia="宋体" w:hAnsi="Book Antiqua" w:cs="宋体"/>
          <w:b/>
          <w:bCs/>
          <w:kern w:val="0"/>
        </w:rPr>
        <w:t>Scatton</w:t>
      </w:r>
      <w:proofErr w:type="spellEnd"/>
      <w:r w:rsidRPr="00110EAA">
        <w:rPr>
          <w:rFonts w:ascii="Book Antiqua" w:eastAsia="宋体" w:hAnsi="Book Antiqua" w:cs="宋体"/>
          <w:b/>
          <w:bCs/>
          <w:kern w:val="0"/>
        </w:rPr>
        <w:t xml:space="preserve"> O</w:t>
      </w:r>
      <w:r w:rsidRPr="00110EAA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110EAA">
        <w:rPr>
          <w:rFonts w:ascii="Book Antiqua" w:eastAsia="宋体" w:hAnsi="Book Antiqua" w:cs="宋体"/>
          <w:kern w:val="0"/>
        </w:rPr>
        <w:t>Zalinski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S, </w:t>
      </w:r>
      <w:proofErr w:type="spellStart"/>
      <w:r w:rsidRPr="00110EAA">
        <w:rPr>
          <w:rFonts w:ascii="Book Antiqua" w:eastAsia="宋体" w:hAnsi="Book Antiqua" w:cs="宋体"/>
          <w:kern w:val="0"/>
        </w:rPr>
        <w:t>Terris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B, </w:t>
      </w:r>
      <w:proofErr w:type="spellStart"/>
      <w:r w:rsidRPr="00110EAA">
        <w:rPr>
          <w:rFonts w:ascii="Book Antiqua" w:eastAsia="宋体" w:hAnsi="Book Antiqua" w:cs="宋体"/>
          <w:kern w:val="0"/>
        </w:rPr>
        <w:t>Lefevre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JH, </w:t>
      </w:r>
      <w:proofErr w:type="spellStart"/>
      <w:r w:rsidRPr="00110EAA">
        <w:rPr>
          <w:rFonts w:ascii="Book Antiqua" w:eastAsia="宋体" w:hAnsi="Book Antiqua" w:cs="宋体"/>
          <w:kern w:val="0"/>
        </w:rPr>
        <w:t>Casali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A, </w:t>
      </w:r>
      <w:proofErr w:type="spellStart"/>
      <w:r w:rsidRPr="00110EAA">
        <w:rPr>
          <w:rFonts w:ascii="Book Antiqua" w:eastAsia="宋体" w:hAnsi="Book Antiqua" w:cs="宋体"/>
          <w:kern w:val="0"/>
        </w:rPr>
        <w:t>Massault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PP, Conti F, </w:t>
      </w:r>
      <w:proofErr w:type="spellStart"/>
      <w:r w:rsidRPr="00110EAA">
        <w:rPr>
          <w:rFonts w:ascii="Book Antiqua" w:eastAsia="宋体" w:hAnsi="Book Antiqua" w:cs="宋体"/>
          <w:kern w:val="0"/>
        </w:rPr>
        <w:t>Calmus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Y, </w:t>
      </w:r>
      <w:proofErr w:type="spellStart"/>
      <w:r w:rsidRPr="00110EAA">
        <w:rPr>
          <w:rFonts w:ascii="Book Antiqua" w:eastAsia="宋体" w:hAnsi="Book Antiqua" w:cs="宋体"/>
          <w:kern w:val="0"/>
        </w:rPr>
        <w:t>Soubrane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O. Hepatocellular carcinoma developed on compensated cirrhosis: resection as a selection tool for liver transplantation.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Liver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Transpl</w:t>
      </w:r>
      <w:proofErr w:type="spellEnd"/>
      <w:r w:rsidRPr="00110EAA">
        <w:rPr>
          <w:rFonts w:ascii="Book Antiqua" w:eastAsia="宋体" w:hAnsi="Book Antiqua" w:cs="宋体"/>
          <w:kern w:val="0"/>
        </w:rPr>
        <w:t> 2008; </w:t>
      </w:r>
      <w:r w:rsidRPr="00110EAA">
        <w:rPr>
          <w:rFonts w:ascii="Book Antiqua" w:eastAsia="宋体" w:hAnsi="Book Antiqua" w:cs="宋体"/>
          <w:b/>
          <w:bCs/>
          <w:kern w:val="0"/>
        </w:rPr>
        <w:t>14</w:t>
      </w:r>
      <w:r w:rsidRPr="00110EAA">
        <w:rPr>
          <w:rFonts w:ascii="Book Antiqua" w:eastAsia="宋体" w:hAnsi="Book Antiqua" w:cs="宋体"/>
          <w:kern w:val="0"/>
        </w:rPr>
        <w:t>: 779-788 [PMID: 18508370 DOI: 10.1002/lt.21431]</w:t>
      </w:r>
    </w:p>
    <w:p w14:paraId="4EC8AE48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15 </w:t>
      </w:r>
      <w:proofErr w:type="spellStart"/>
      <w:r w:rsidRPr="00110EAA">
        <w:rPr>
          <w:rFonts w:ascii="Book Antiqua" w:eastAsia="宋体" w:hAnsi="Book Antiqua" w:cs="宋体"/>
          <w:b/>
          <w:bCs/>
          <w:kern w:val="0"/>
        </w:rPr>
        <w:t>Cherqui</w:t>
      </w:r>
      <w:proofErr w:type="spellEnd"/>
      <w:r w:rsidRPr="00110EAA">
        <w:rPr>
          <w:rFonts w:ascii="Book Antiqua" w:eastAsia="宋体" w:hAnsi="Book Antiqua" w:cs="宋体"/>
          <w:b/>
          <w:bCs/>
          <w:kern w:val="0"/>
        </w:rPr>
        <w:t xml:space="preserve"> D</w:t>
      </w:r>
      <w:r w:rsidRPr="00110EAA">
        <w:rPr>
          <w:rFonts w:ascii="Book Antiqua" w:eastAsia="宋体" w:hAnsi="Book Antiqua" w:cs="宋体"/>
          <w:kern w:val="0"/>
        </w:rPr>
        <w:t xml:space="preserve">, Laurent A, </w:t>
      </w:r>
      <w:proofErr w:type="spellStart"/>
      <w:r w:rsidRPr="00110EAA">
        <w:rPr>
          <w:rFonts w:ascii="Book Antiqua" w:eastAsia="宋体" w:hAnsi="Book Antiqua" w:cs="宋体"/>
          <w:kern w:val="0"/>
        </w:rPr>
        <w:t>Mocellin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N, </w:t>
      </w:r>
      <w:proofErr w:type="spellStart"/>
      <w:r w:rsidRPr="00110EAA">
        <w:rPr>
          <w:rFonts w:ascii="Book Antiqua" w:eastAsia="宋体" w:hAnsi="Book Antiqua" w:cs="宋体"/>
          <w:kern w:val="0"/>
        </w:rPr>
        <w:t>Tayar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C, </w:t>
      </w:r>
      <w:proofErr w:type="spellStart"/>
      <w:r w:rsidRPr="00110EAA">
        <w:rPr>
          <w:rFonts w:ascii="Book Antiqua" w:eastAsia="宋体" w:hAnsi="Book Antiqua" w:cs="宋体"/>
          <w:kern w:val="0"/>
        </w:rPr>
        <w:t>Luciani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A, Van </w:t>
      </w:r>
      <w:proofErr w:type="spellStart"/>
      <w:r w:rsidRPr="00110EAA">
        <w:rPr>
          <w:rFonts w:ascii="Book Antiqua" w:eastAsia="宋体" w:hAnsi="Book Antiqua" w:cs="宋体"/>
          <w:kern w:val="0"/>
        </w:rPr>
        <w:t>Nhieu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JT, </w:t>
      </w:r>
      <w:proofErr w:type="spellStart"/>
      <w:r w:rsidRPr="00110EAA">
        <w:rPr>
          <w:rFonts w:ascii="Book Antiqua" w:eastAsia="宋体" w:hAnsi="Book Antiqua" w:cs="宋体"/>
          <w:kern w:val="0"/>
        </w:rPr>
        <w:t>Decaens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T, </w:t>
      </w:r>
      <w:proofErr w:type="spellStart"/>
      <w:r w:rsidRPr="00110EAA">
        <w:rPr>
          <w:rFonts w:ascii="Book Antiqua" w:eastAsia="宋体" w:hAnsi="Book Antiqua" w:cs="宋体"/>
          <w:kern w:val="0"/>
        </w:rPr>
        <w:t>Hurtova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110EAA">
        <w:rPr>
          <w:rFonts w:ascii="Book Antiqua" w:eastAsia="宋体" w:hAnsi="Book Antiqua" w:cs="宋体"/>
          <w:kern w:val="0"/>
        </w:rPr>
        <w:t>Memeo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R, </w:t>
      </w:r>
      <w:proofErr w:type="spellStart"/>
      <w:r w:rsidRPr="00110EAA">
        <w:rPr>
          <w:rFonts w:ascii="Book Antiqua" w:eastAsia="宋体" w:hAnsi="Book Antiqua" w:cs="宋体"/>
          <w:kern w:val="0"/>
        </w:rPr>
        <w:t>Mallat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A, </w:t>
      </w:r>
      <w:proofErr w:type="spellStart"/>
      <w:r w:rsidRPr="00110EAA">
        <w:rPr>
          <w:rFonts w:ascii="Book Antiqua" w:eastAsia="宋体" w:hAnsi="Book Antiqua" w:cs="宋体"/>
          <w:kern w:val="0"/>
        </w:rPr>
        <w:t>Duvoux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C. Liver resection for transplantable hepatocellular carcinoma: long-term survival and role of </w:t>
      </w:r>
      <w:r w:rsidRPr="00110EAA">
        <w:rPr>
          <w:rFonts w:ascii="Book Antiqua" w:eastAsia="宋体" w:hAnsi="Book Antiqua" w:cs="宋体"/>
          <w:kern w:val="0"/>
        </w:rPr>
        <w:lastRenderedPageBreak/>
        <w:t>secondary liver transplantation.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Ann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110EAA">
        <w:rPr>
          <w:rFonts w:ascii="Book Antiqua" w:eastAsia="宋体" w:hAnsi="Book Antiqua" w:cs="宋体"/>
          <w:kern w:val="0"/>
        </w:rPr>
        <w:t> 2009; </w:t>
      </w:r>
      <w:r w:rsidRPr="00110EAA">
        <w:rPr>
          <w:rFonts w:ascii="Book Antiqua" w:eastAsia="宋体" w:hAnsi="Book Antiqua" w:cs="宋体"/>
          <w:b/>
          <w:bCs/>
          <w:kern w:val="0"/>
        </w:rPr>
        <w:t>250</w:t>
      </w:r>
      <w:r w:rsidRPr="00110EAA">
        <w:rPr>
          <w:rFonts w:ascii="Book Antiqua" w:eastAsia="宋体" w:hAnsi="Book Antiqua" w:cs="宋体"/>
          <w:kern w:val="0"/>
        </w:rPr>
        <w:t>: 738-746 [PMID: 19801927 DOI: 10.1097/SLA.0b013e3181bd582b]</w:t>
      </w:r>
    </w:p>
    <w:p w14:paraId="03D2DCB2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16 </w:t>
      </w:r>
      <w:proofErr w:type="spellStart"/>
      <w:r w:rsidRPr="00110EAA">
        <w:rPr>
          <w:rFonts w:ascii="Book Antiqua" w:eastAsia="宋体" w:hAnsi="Book Antiqua" w:cs="宋体"/>
          <w:b/>
          <w:bCs/>
          <w:kern w:val="0"/>
        </w:rPr>
        <w:t>Maggs</w:t>
      </w:r>
      <w:proofErr w:type="spellEnd"/>
      <w:r w:rsidRPr="00110EAA">
        <w:rPr>
          <w:rFonts w:ascii="Book Antiqua" w:eastAsia="宋体" w:hAnsi="Book Antiqua" w:cs="宋体"/>
          <w:b/>
          <w:bCs/>
          <w:kern w:val="0"/>
        </w:rPr>
        <w:t xml:space="preserve"> JR</w:t>
      </w:r>
      <w:r w:rsidRPr="00110EAA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110EAA">
        <w:rPr>
          <w:rFonts w:ascii="Book Antiqua" w:eastAsia="宋体" w:hAnsi="Book Antiqua" w:cs="宋体"/>
          <w:kern w:val="0"/>
        </w:rPr>
        <w:t>Suddle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AR, </w:t>
      </w:r>
      <w:proofErr w:type="spellStart"/>
      <w:r w:rsidRPr="00110EAA">
        <w:rPr>
          <w:rFonts w:ascii="Book Antiqua" w:eastAsia="宋体" w:hAnsi="Book Antiqua" w:cs="宋体"/>
          <w:kern w:val="0"/>
        </w:rPr>
        <w:t>Aluvihare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V, </w:t>
      </w:r>
      <w:proofErr w:type="spellStart"/>
      <w:r w:rsidRPr="00110EAA">
        <w:rPr>
          <w:rFonts w:ascii="Book Antiqua" w:eastAsia="宋体" w:hAnsi="Book Antiqua" w:cs="宋体"/>
          <w:kern w:val="0"/>
        </w:rPr>
        <w:t>Heneghan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MA. Systematic review: the role of liver transplantation in the management of hepatocellular carcinoma.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Aliment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Pharmacol</w:t>
      </w:r>
      <w:proofErr w:type="spellEnd"/>
      <w:r w:rsidRPr="00110EAA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Ther</w:t>
      </w:r>
      <w:proofErr w:type="spellEnd"/>
      <w:r w:rsidRPr="00110EAA">
        <w:rPr>
          <w:rFonts w:ascii="Book Antiqua" w:eastAsia="宋体" w:hAnsi="Book Antiqua" w:cs="宋体"/>
          <w:kern w:val="0"/>
        </w:rPr>
        <w:t> 2012; </w:t>
      </w:r>
      <w:r w:rsidRPr="00110EAA">
        <w:rPr>
          <w:rFonts w:ascii="Book Antiqua" w:eastAsia="宋体" w:hAnsi="Book Antiqua" w:cs="宋体"/>
          <w:b/>
          <w:bCs/>
          <w:kern w:val="0"/>
        </w:rPr>
        <w:t>35</w:t>
      </w:r>
      <w:r w:rsidRPr="00110EAA">
        <w:rPr>
          <w:rFonts w:ascii="Book Antiqua" w:eastAsia="宋体" w:hAnsi="Book Antiqua" w:cs="宋体"/>
          <w:kern w:val="0"/>
        </w:rPr>
        <w:t>: 1113-1134 [PMID: 22432733 DOI: 10.1111/j.1365-2036.2012.05072.x]</w:t>
      </w:r>
    </w:p>
    <w:p w14:paraId="4B6958A7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17 </w:t>
      </w:r>
      <w:r w:rsidRPr="00110EAA">
        <w:rPr>
          <w:rFonts w:ascii="Book Antiqua" w:eastAsia="宋体" w:hAnsi="Book Antiqua" w:cs="宋体"/>
          <w:b/>
          <w:bCs/>
          <w:kern w:val="0"/>
        </w:rPr>
        <w:t>Lee PH</w:t>
      </w:r>
      <w:r w:rsidRPr="00110EAA">
        <w:rPr>
          <w:rFonts w:ascii="Book Antiqua" w:eastAsia="宋体" w:hAnsi="Book Antiqua" w:cs="宋体"/>
          <w:kern w:val="0"/>
        </w:rPr>
        <w:t xml:space="preserve">, Lin WJ, Tsang YM, Hu RH, </w:t>
      </w:r>
      <w:proofErr w:type="spellStart"/>
      <w:r w:rsidRPr="00110EAA">
        <w:rPr>
          <w:rFonts w:ascii="Book Antiqua" w:eastAsia="宋体" w:hAnsi="Book Antiqua" w:cs="宋体"/>
          <w:kern w:val="0"/>
        </w:rPr>
        <w:t>Sheu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JC, Lai MY, Hsu HC, May W, Lee CS. Clinical management of recurrent hepatocellular carcinoma.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Ann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110EAA">
        <w:rPr>
          <w:rFonts w:ascii="Book Antiqua" w:eastAsia="宋体" w:hAnsi="Book Antiqua" w:cs="宋体"/>
          <w:kern w:val="0"/>
        </w:rPr>
        <w:t> 1995; </w:t>
      </w:r>
      <w:r w:rsidRPr="00110EAA">
        <w:rPr>
          <w:rFonts w:ascii="Book Antiqua" w:eastAsia="宋体" w:hAnsi="Book Antiqua" w:cs="宋体"/>
          <w:b/>
          <w:bCs/>
          <w:kern w:val="0"/>
        </w:rPr>
        <w:t>222</w:t>
      </w:r>
      <w:r w:rsidRPr="00110EAA">
        <w:rPr>
          <w:rFonts w:ascii="Book Antiqua" w:eastAsia="宋体" w:hAnsi="Book Antiqua" w:cs="宋体"/>
          <w:kern w:val="0"/>
        </w:rPr>
        <w:t>: 670-676 [PMID: 7487215]</w:t>
      </w:r>
    </w:p>
    <w:p w14:paraId="237ADD28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18 </w:t>
      </w:r>
      <w:r w:rsidRPr="00110EAA">
        <w:rPr>
          <w:rFonts w:ascii="Book Antiqua" w:eastAsia="宋体" w:hAnsi="Book Antiqua" w:cs="宋体"/>
          <w:b/>
          <w:bCs/>
          <w:kern w:val="0"/>
        </w:rPr>
        <w:t>Ho CM</w:t>
      </w:r>
      <w:r w:rsidRPr="00110EAA">
        <w:rPr>
          <w:rFonts w:ascii="Book Antiqua" w:eastAsia="宋体" w:hAnsi="Book Antiqua" w:cs="宋体"/>
          <w:kern w:val="0"/>
        </w:rPr>
        <w:t xml:space="preserve">, Lee PH, </w:t>
      </w:r>
      <w:proofErr w:type="spellStart"/>
      <w:r w:rsidRPr="00110EAA">
        <w:rPr>
          <w:rFonts w:ascii="Book Antiqua" w:eastAsia="宋体" w:hAnsi="Book Antiqua" w:cs="宋体"/>
          <w:kern w:val="0"/>
        </w:rPr>
        <w:t>Shau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WY, Ho MC, Wu YM, Hu RH. Survival in patients with recurrent hepatocellular carcinoma after primary </w:t>
      </w:r>
      <w:proofErr w:type="spellStart"/>
      <w:r w:rsidRPr="00110EAA">
        <w:rPr>
          <w:rFonts w:ascii="Book Antiqua" w:eastAsia="宋体" w:hAnsi="Book Antiqua" w:cs="宋体"/>
          <w:kern w:val="0"/>
        </w:rPr>
        <w:t>hepatectomy</w:t>
      </w:r>
      <w:proofErr w:type="spellEnd"/>
      <w:r w:rsidRPr="00110EAA">
        <w:rPr>
          <w:rFonts w:ascii="Book Antiqua" w:eastAsia="宋体" w:hAnsi="Book Antiqua" w:cs="宋体"/>
          <w:kern w:val="0"/>
        </w:rPr>
        <w:t>: comparative effectiveness of treatment modalities. </w:t>
      </w:r>
      <w:r w:rsidRPr="00110EAA">
        <w:rPr>
          <w:rFonts w:ascii="Book Antiqua" w:eastAsia="宋体" w:hAnsi="Book Antiqua" w:cs="宋体"/>
          <w:i/>
          <w:iCs/>
          <w:kern w:val="0"/>
        </w:rPr>
        <w:t>Surgery</w:t>
      </w:r>
      <w:r w:rsidRPr="00110EAA">
        <w:rPr>
          <w:rFonts w:ascii="Book Antiqua" w:eastAsia="宋体" w:hAnsi="Book Antiqua" w:cs="宋体"/>
          <w:kern w:val="0"/>
        </w:rPr>
        <w:t> 2012; </w:t>
      </w:r>
      <w:r w:rsidRPr="00110EAA">
        <w:rPr>
          <w:rFonts w:ascii="Book Antiqua" w:eastAsia="宋体" w:hAnsi="Book Antiqua" w:cs="宋体"/>
          <w:b/>
          <w:bCs/>
          <w:kern w:val="0"/>
        </w:rPr>
        <w:t>151</w:t>
      </w:r>
      <w:r w:rsidRPr="00110EAA">
        <w:rPr>
          <w:rFonts w:ascii="Book Antiqua" w:eastAsia="宋体" w:hAnsi="Book Antiqua" w:cs="宋体"/>
          <w:kern w:val="0"/>
        </w:rPr>
        <w:t>: 700-709 [PMID: 22284764 DOI: 10.1016/j.surg.2011.12.015]</w:t>
      </w:r>
    </w:p>
    <w:p w14:paraId="3B82FCE1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19 </w:t>
      </w:r>
      <w:r w:rsidRPr="00110EAA">
        <w:rPr>
          <w:rFonts w:ascii="Book Antiqua" w:eastAsia="宋体" w:hAnsi="Book Antiqua" w:cs="宋体"/>
          <w:b/>
          <w:bCs/>
          <w:kern w:val="0"/>
        </w:rPr>
        <w:t>Chan AC</w:t>
      </w:r>
      <w:r w:rsidRPr="00110EAA">
        <w:rPr>
          <w:rFonts w:ascii="Book Antiqua" w:eastAsia="宋体" w:hAnsi="Book Antiqua" w:cs="宋体"/>
          <w:kern w:val="0"/>
        </w:rPr>
        <w:t xml:space="preserve">, Chan SC, </w:t>
      </w:r>
      <w:proofErr w:type="spellStart"/>
      <w:r w:rsidRPr="00110EAA">
        <w:rPr>
          <w:rFonts w:ascii="Book Antiqua" w:eastAsia="宋体" w:hAnsi="Book Antiqua" w:cs="宋体"/>
          <w:kern w:val="0"/>
        </w:rPr>
        <w:t>Chok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KS, Cheung TT, Chiu DW, Poon RT, Fan ST, Lo CM. Treatment strategy for recurrent hepatocellular carcinoma: salvage transplantation, repeated resection, or radiofrequency ablation?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Liver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Transpl</w:t>
      </w:r>
      <w:proofErr w:type="spellEnd"/>
      <w:r w:rsidRPr="00110EAA">
        <w:rPr>
          <w:rFonts w:ascii="Book Antiqua" w:eastAsia="宋体" w:hAnsi="Book Antiqua" w:cs="宋体"/>
          <w:kern w:val="0"/>
        </w:rPr>
        <w:t> 2013; </w:t>
      </w:r>
      <w:r w:rsidRPr="00110EAA">
        <w:rPr>
          <w:rFonts w:ascii="Book Antiqua" w:eastAsia="宋体" w:hAnsi="Book Antiqua" w:cs="宋体"/>
          <w:b/>
          <w:bCs/>
          <w:kern w:val="0"/>
        </w:rPr>
        <w:t>19</w:t>
      </w:r>
      <w:r w:rsidRPr="00110EAA">
        <w:rPr>
          <w:rFonts w:ascii="Book Antiqua" w:eastAsia="宋体" w:hAnsi="Book Antiqua" w:cs="宋体"/>
          <w:kern w:val="0"/>
        </w:rPr>
        <w:t>: 411-419 [PMID: 23447460 DOI: 10.1002/lt.23605]</w:t>
      </w:r>
    </w:p>
    <w:p w14:paraId="2B2C2A2B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21 </w:t>
      </w:r>
      <w:r w:rsidRPr="00110EAA">
        <w:rPr>
          <w:rFonts w:ascii="Book Antiqua" w:eastAsia="宋体" w:hAnsi="Book Antiqua" w:cs="宋体"/>
          <w:b/>
          <w:bCs/>
          <w:kern w:val="0"/>
        </w:rPr>
        <w:t>Chan DL</w:t>
      </w:r>
      <w:r w:rsidRPr="00110EAA">
        <w:rPr>
          <w:rFonts w:ascii="Book Antiqua" w:eastAsia="宋体" w:hAnsi="Book Antiqua" w:cs="宋体"/>
          <w:kern w:val="0"/>
        </w:rPr>
        <w:t xml:space="preserve">, Morris DL, Chua TC. Clinical efficacy and predictors of outcomes of repeat </w:t>
      </w:r>
      <w:proofErr w:type="spellStart"/>
      <w:r w:rsidRPr="00110EAA">
        <w:rPr>
          <w:rFonts w:ascii="Book Antiqua" w:eastAsia="宋体" w:hAnsi="Book Antiqua" w:cs="宋体"/>
          <w:kern w:val="0"/>
        </w:rPr>
        <w:t>hepatectomy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for recurrent hepatocellular carcinoma - a systematic review. 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110EAA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Oncol</w:t>
      </w:r>
      <w:proofErr w:type="spellEnd"/>
      <w:r w:rsidRPr="00110EAA">
        <w:rPr>
          <w:rFonts w:ascii="Book Antiqua" w:eastAsia="宋体" w:hAnsi="Book Antiqua" w:cs="宋体"/>
          <w:kern w:val="0"/>
        </w:rPr>
        <w:t> 2013; </w:t>
      </w:r>
      <w:r w:rsidRPr="00110EAA">
        <w:rPr>
          <w:rFonts w:ascii="Book Antiqua" w:eastAsia="宋体" w:hAnsi="Book Antiqua" w:cs="宋体"/>
          <w:b/>
          <w:bCs/>
          <w:kern w:val="0"/>
        </w:rPr>
        <w:t>22</w:t>
      </w:r>
      <w:r w:rsidRPr="00110EAA">
        <w:rPr>
          <w:rFonts w:ascii="Book Antiqua" w:eastAsia="宋体" w:hAnsi="Book Antiqua" w:cs="宋体"/>
          <w:kern w:val="0"/>
        </w:rPr>
        <w:t>: e23-e30 [PMID: 23535302 DOI: 10.1016/j.suronc.2013.02.009]</w:t>
      </w:r>
    </w:p>
    <w:p w14:paraId="585A72B6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22 </w:t>
      </w:r>
      <w:proofErr w:type="spellStart"/>
      <w:r w:rsidRPr="00110EAA">
        <w:rPr>
          <w:rFonts w:ascii="Book Antiqua" w:eastAsia="宋体" w:hAnsi="Book Antiqua" w:cs="宋体"/>
          <w:b/>
          <w:bCs/>
          <w:kern w:val="0"/>
        </w:rPr>
        <w:t>Mise</w:t>
      </w:r>
      <w:proofErr w:type="spellEnd"/>
      <w:r w:rsidRPr="00110EAA">
        <w:rPr>
          <w:rFonts w:ascii="Book Antiqua" w:eastAsia="宋体" w:hAnsi="Book Antiqua" w:cs="宋体"/>
          <w:b/>
          <w:bCs/>
          <w:kern w:val="0"/>
        </w:rPr>
        <w:t xml:space="preserve"> Y</w:t>
      </w:r>
      <w:r w:rsidRPr="00110EAA">
        <w:rPr>
          <w:rFonts w:ascii="Book Antiqua" w:eastAsia="宋体" w:hAnsi="Book Antiqua" w:cs="宋体"/>
          <w:kern w:val="0"/>
        </w:rPr>
        <w:t xml:space="preserve">, Hasegawa K, Shindoh J, Ishizawa T, Aoki T, Sakamoto Y, Sugawara Y, </w:t>
      </w:r>
      <w:proofErr w:type="spellStart"/>
      <w:r w:rsidRPr="00110EAA">
        <w:rPr>
          <w:rFonts w:ascii="Book Antiqua" w:eastAsia="宋体" w:hAnsi="Book Antiqua" w:cs="宋体"/>
          <w:kern w:val="0"/>
        </w:rPr>
        <w:t>Makuuchi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110EAA">
        <w:rPr>
          <w:rFonts w:ascii="Book Antiqua" w:eastAsia="宋体" w:hAnsi="Book Antiqua" w:cs="宋体"/>
          <w:kern w:val="0"/>
        </w:rPr>
        <w:t>Kokudo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N. The Feasibility of Third or More </w:t>
      </w:r>
      <w:r w:rsidRPr="00110EAA">
        <w:rPr>
          <w:rFonts w:ascii="Book Antiqua" w:eastAsia="宋体" w:hAnsi="Book Antiqua" w:cs="宋体"/>
          <w:kern w:val="0"/>
        </w:rPr>
        <w:lastRenderedPageBreak/>
        <w:t xml:space="preserve">Repeat </w:t>
      </w:r>
      <w:proofErr w:type="spellStart"/>
      <w:r w:rsidRPr="00110EAA">
        <w:rPr>
          <w:rFonts w:ascii="Book Antiqua" w:eastAsia="宋体" w:hAnsi="Book Antiqua" w:cs="宋体"/>
          <w:kern w:val="0"/>
        </w:rPr>
        <w:t>Hepatectomy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for Recurrent Hepatocellular Carcinoma.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Ann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110EAA">
        <w:rPr>
          <w:rFonts w:ascii="Book Antiqua" w:eastAsia="宋体" w:hAnsi="Book Antiqua" w:cs="宋体"/>
          <w:kern w:val="0"/>
        </w:rPr>
        <w:t> 2015; </w:t>
      </w:r>
      <w:r w:rsidRPr="00110EAA">
        <w:rPr>
          <w:rFonts w:ascii="Book Antiqua" w:eastAsia="宋体" w:hAnsi="Book Antiqua" w:cs="宋体"/>
          <w:b/>
          <w:bCs/>
          <w:kern w:val="0"/>
        </w:rPr>
        <w:t>262</w:t>
      </w:r>
      <w:r w:rsidRPr="00110EAA">
        <w:rPr>
          <w:rFonts w:ascii="Book Antiqua" w:eastAsia="宋体" w:hAnsi="Book Antiqua" w:cs="宋体"/>
          <w:kern w:val="0"/>
        </w:rPr>
        <w:t>: 347-357 [PMID: 25185473 DOI: 10.1097/SLA.0000000000000882]</w:t>
      </w:r>
    </w:p>
    <w:p w14:paraId="20EF87B6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23 </w:t>
      </w:r>
      <w:proofErr w:type="spellStart"/>
      <w:r w:rsidRPr="00110EAA">
        <w:rPr>
          <w:rFonts w:ascii="Book Antiqua" w:eastAsia="宋体" w:hAnsi="Book Antiqua" w:cs="宋体"/>
          <w:b/>
          <w:bCs/>
          <w:kern w:val="0"/>
        </w:rPr>
        <w:t>Belghiti</w:t>
      </w:r>
      <w:proofErr w:type="spellEnd"/>
      <w:r w:rsidRPr="00110EAA">
        <w:rPr>
          <w:rFonts w:ascii="Book Antiqua" w:eastAsia="宋体" w:hAnsi="Book Antiqua" w:cs="宋体"/>
          <w:b/>
          <w:bCs/>
          <w:kern w:val="0"/>
        </w:rPr>
        <w:t xml:space="preserve"> J</w:t>
      </w:r>
      <w:r w:rsidRPr="00110EAA">
        <w:rPr>
          <w:rFonts w:ascii="Book Antiqua" w:eastAsia="宋体" w:hAnsi="Book Antiqua" w:cs="宋体"/>
          <w:kern w:val="0"/>
        </w:rPr>
        <w:t xml:space="preserve">, Cortes A, </w:t>
      </w:r>
      <w:proofErr w:type="spellStart"/>
      <w:r w:rsidRPr="00110EAA">
        <w:rPr>
          <w:rFonts w:ascii="Book Antiqua" w:eastAsia="宋体" w:hAnsi="Book Antiqua" w:cs="宋体"/>
          <w:kern w:val="0"/>
        </w:rPr>
        <w:t>Abdalla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EK, </w:t>
      </w:r>
      <w:proofErr w:type="spellStart"/>
      <w:r w:rsidRPr="00110EAA">
        <w:rPr>
          <w:rFonts w:ascii="Book Antiqua" w:eastAsia="宋体" w:hAnsi="Book Antiqua" w:cs="宋体"/>
          <w:kern w:val="0"/>
        </w:rPr>
        <w:t>Régimbeau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JM, Prakash K, Durand F, </w:t>
      </w:r>
      <w:proofErr w:type="spellStart"/>
      <w:r w:rsidRPr="00110EAA">
        <w:rPr>
          <w:rFonts w:ascii="Book Antiqua" w:eastAsia="宋体" w:hAnsi="Book Antiqua" w:cs="宋体"/>
          <w:kern w:val="0"/>
        </w:rPr>
        <w:t>Sommacale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D, </w:t>
      </w:r>
      <w:proofErr w:type="spellStart"/>
      <w:r w:rsidRPr="00110EAA">
        <w:rPr>
          <w:rFonts w:ascii="Book Antiqua" w:eastAsia="宋体" w:hAnsi="Book Antiqua" w:cs="宋体"/>
          <w:kern w:val="0"/>
        </w:rPr>
        <w:t>Dondero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F, </w:t>
      </w:r>
      <w:proofErr w:type="spellStart"/>
      <w:r w:rsidRPr="00110EAA">
        <w:rPr>
          <w:rFonts w:ascii="Book Antiqua" w:eastAsia="宋体" w:hAnsi="Book Antiqua" w:cs="宋体"/>
          <w:kern w:val="0"/>
        </w:rPr>
        <w:t>Lesurtel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110EAA">
        <w:rPr>
          <w:rFonts w:ascii="Book Antiqua" w:eastAsia="宋体" w:hAnsi="Book Antiqua" w:cs="宋体"/>
          <w:kern w:val="0"/>
        </w:rPr>
        <w:t>Sauvanet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A, </w:t>
      </w:r>
      <w:proofErr w:type="spellStart"/>
      <w:r w:rsidRPr="00110EAA">
        <w:rPr>
          <w:rFonts w:ascii="Book Antiqua" w:eastAsia="宋体" w:hAnsi="Book Antiqua" w:cs="宋体"/>
          <w:kern w:val="0"/>
        </w:rPr>
        <w:t>Farges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O, </w:t>
      </w:r>
      <w:proofErr w:type="spellStart"/>
      <w:r w:rsidRPr="00110EAA">
        <w:rPr>
          <w:rFonts w:ascii="Book Antiqua" w:eastAsia="宋体" w:hAnsi="Book Antiqua" w:cs="宋体"/>
          <w:kern w:val="0"/>
        </w:rPr>
        <w:t>Kianmanesh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R. Resection prior to liver transplantation for hepatocellular carcinoma.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Ann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110EAA">
        <w:rPr>
          <w:rFonts w:ascii="Book Antiqua" w:eastAsia="宋体" w:hAnsi="Book Antiqua" w:cs="宋体"/>
          <w:kern w:val="0"/>
        </w:rPr>
        <w:t> 2003; </w:t>
      </w:r>
      <w:r w:rsidRPr="00110EAA">
        <w:rPr>
          <w:rFonts w:ascii="Book Antiqua" w:eastAsia="宋体" w:hAnsi="Book Antiqua" w:cs="宋体"/>
          <w:b/>
          <w:bCs/>
          <w:kern w:val="0"/>
        </w:rPr>
        <w:t>238</w:t>
      </w:r>
      <w:r w:rsidRPr="00110EAA">
        <w:rPr>
          <w:rFonts w:ascii="Book Antiqua" w:eastAsia="宋体" w:hAnsi="Book Antiqua" w:cs="宋体"/>
          <w:kern w:val="0"/>
        </w:rPr>
        <w:t>: 885-92; discussion 892-3 [PMID: 14631225 DOI: 10.1097/01.sla.0000098621.74851.65]</w:t>
      </w:r>
    </w:p>
    <w:p w14:paraId="2036118F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24 </w:t>
      </w:r>
      <w:r w:rsidRPr="00110EAA">
        <w:rPr>
          <w:rFonts w:ascii="Book Antiqua" w:eastAsia="宋体" w:hAnsi="Book Antiqua" w:cs="宋体"/>
          <w:b/>
          <w:bCs/>
          <w:kern w:val="0"/>
        </w:rPr>
        <w:t xml:space="preserve">Del </w:t>
      </w:r>
      <w:proofErr w:type="spellStart"/>
      <w:r w:rsidRPr="00110EAA">
        <w:rPr>
          <w:rFonts w:ascii="Book Antiqua" w:eastAsia="宋体" w:hAnsi="Book Antiqua" w:cs="宋体"/>
          <w:b/>
          <w:bCs/>
          <w:kern w:val="0"/>
        </w:rPr>
        <w:t>Gaudio</w:t>
      </w:r>
      <w:proofErr w:type="spellEnd"/>
      <w:r w:rsidRPr="00110EAA">
        <w:rPr>
          <w:rFonts w:ascii="Book Antiqua" w:eastAsia="宋体" w:hAnsi="Book Antiqua" w:cs="宋体"/>
          <w:b/>
          <w:bCs/>
          <w:kern w:val="0"/>
        </w:rPr>
        <w:t xml:space="preserve"> M</w:t>
      </w:r>
      <w:r w:rsidRPr="00110EAA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110EAA">
        <w:rPr>
          <w:rFonts w:ascii="Book Antiqua" w:eastAsia="宋体" w:hAnsi="Book Antiqua" w:cs="宋体"/>
          <w:kern w:val="0"/>
        </w:rPr>
        <w:t>Ercolani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G, </w:t>
      </w:r>
      <w:proofErr w:type="spellStart"/>
      <w:r w:rsidRPr="00110EAA">
        <w:rPr>
          <w:rFonts w:ascii="Book Antiqua" w:eastAsia="宋体" w:hAnsi="Book Antiqua" w:cs="宋体"/>
          <w:kern w:val="0"/>
        </w:rPr>
        <w:t>Ravaioli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110EAA">
        <w:rPr>
          <w:rFonts w:ascii="Book Antiqua" w:eastAsia="宋体" w:hAnsi="Book Antiqua" w:cs="宋体"/>
          <w:kern w:val="0"/>
        </w:rPr>
        <w:t>Cescon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110EAA">
        <w:rPr>
          <w:rFonts w:ascii="Book Antiqua" w:eastAsia="宋体" w:hAnsi="Book Antiqua" w:cs="宋体"/>
          <w:kern w:val="0"/>
        </w:rPr>
        <w:t>Lauro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A, </w:t>
      </w:r>
      <w:proofErr w:type="spellStart"/>
      <w:r w:rsidRPr="00110EAA">
        <w:rPr>
          <w:rFonts w:ascii="Book Antiqua" w:eastAsia="宋体" w:hAnsi="Book Antiqua" w:cs="宋体"/>
          <w:kern w:val="0"/>
        </w:rPr>
        <w:t>Vivarelli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110EAA">
        <w:rPr>
          <w:rFonts w:ascii="Book Antiqua" w:eastAsia="宋体" w:hAnsi="Book Antiqua" w:cs="宋体"/>
          <w:kern w:val="0"/>
        </w:rPr>
        <w:t>Zanello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110EAA">
        <w:rPr>
          <w:rFonts w:ascii="Book Antiqua" w:eastAsia="宋体" w:hAnsi="Book Antiqua" w:cs="宋体"/>
          <w:kern w:val="0"/>
        </w:rPr>
        <w:t>Cucchetti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A, </w:t>
      </w:r>
      <w:proofErr w:type="spellStart"/>
      <w:r w:rsidRPr="00110EAA">
        <w:rPr>
          <w:rFonts w:ascii="Book Antiqua" w:eastAsia="宋体" w:hAnsi="Book Antiqua" w:cs="宋体"/>
          <w:kern w:val="0"/>
        </w:rPr>
        <w:t>Vetrone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G, </w:t>
      </w:r>
      <w:proofErr w:type="spellStart"/>
      <w:r w:rsidRPr="00110EAA">
        <w:rPr>
          <w:rFonts w:ascii="Book Antiqua" w:eastAsia="宋体" w:hAnsi="Book Antiqua" w:cs="宋体"/>
          <w:kern w:val="0"/>
        </w:rPr>
        <w:t>Tuci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F, </w:t>
      </w:r>
      <w:proofErr w:type="spellStart"/>
      <w:r w:rsidRPr="00110EAA">
        <w:rPr>
          <w:rFonts w:ascii="Book Antiqua" w:eastAsia="宋体" w:hAnsi="Book Antiqua" w:cs="宋体"/>
          <w:kern w:val="0"/>
        </w:rPr>
        <w:t>Ramacciato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G, </w:t>
      </w:r>
      <w:proofErr w:type="spellStart"/>
      <w:r w:rsidRPr="00110EAA">
        <w:rPr>
          <w:rFonts w:ascii="Book Antiqua" w:eastAsia="宋体" w:hAnsi="Book Antiqua" w:cs="宋体"/>
          <w:kern w:val="0"/>
        </w:rPr>
        <w:t>Grazi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GL, Pinna AD. Liver transplantation for recurrent hepatocellular carcinoma on cirrhosis after liver resection: University of Bologna experience. </w:t>
      </w:r>
      <w:proofErr w:type="gramStart"/>
      <w:r w:rsidRPr="00110EAA">
        <w:rPr>
          <w:rFonts w:ascii="Book Antiqua" w:eastAsia="宋体" w:hAnsi="Book Antiqua" w:cs="宋体"/>
          <w:i/>
          <w:iCs/>
          <w:kern w:val="0"/>
        </w:rPr>
        <w:t>Am</w:t>
      </w:r>
      <w:proofErr w:type="gramEnd"/>
      <w:r w:rsidRPr="00110EAA">
        <w:rPr>
          <w:rFonts w:ascii="Book Antiqua" w:eastAsia="宋体" w:hAnsi="Book Antiqua" w:cs="宋体"/>
          <w:i/>
          <w:iCs/>
          <w:kern w:val="0"/>
        </w:rPr>
        <w:t xml:space="preserve"> J Transplant</w:t>
      </w:r>
      <w:r w:rsidRPr="00110EAA">
        <w:rPr>
          <w:rFonts w:ascii="Book Antiqua" w:eastAsia="宋体" w:hAnsi="Book Antiqua" w:cs="宋体"/>
          <w:kern w:val="0"/>
        </w:rPr>
        <w:t> 2008; </w:t>
      </w:r>
      <w:r w:rsidRPr="00110EAA">
        <w:rPr>
          <w:rFonts w:ascii="Book Antiqua" w:eastAsia="宋体" w:hAnsi="Book Antiqua" w:cs="宋体"/>
          <w:b/>
          <w:bCs/>
          <w:kern w:val="0"/>
        </w:rPr>
        <w:t>8</w:t>
      </w:r>
      <w:r w:rsidRPr="00110EAA">
        <w:rPr>
          <w:rFonts w:ascii="Book Antiqua" w:eastAsia="宋体" w:hAnsi="Book Antiqua" w:cs="宋体"/>
          <w:kern w:val="0"/>
        </w:rPr>
        <w:t>: 1177-1185 [PMID: 18444925 DOI: 10.1111/j.1600-6143.2008.02229.x]</w:t>
      </w:r>
    </w:p>
    <w:p w14:paraId="554C5684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25 </w:t>
      </w:r>
      <w:r w:rsidRPr="00110EAA">
        <w:rPr>
          <w:rFonts w:ascii="Book Antiqua" w:eastAsia="宋体" w:hAnsi="Book Antiqua" w:cs="宋体"/>
          <w:b/>
          <w:bCs/>
          <w:kern w:val="0"/>
        </w:rPr>
        <w:t>Moon JI</w:t>
      </w:r>
      <w:r w:rsidRPr="00110EAA">
        <w:rPr>
          <w:rFonts w:ascii="Book Antiqua" w:eastAsia="宋体" w:hAnsi="Book Antiqua" w:cs="宋体"/>
          <w:kern w:val="0"/>
        </w:rPr>
        <w:t>, Kwon CH, Joh JW, Choi GS, Jung GO, Kim JM, Shin M, Choi SJ, Kim SJ, Lee SK. Primary versus salvage living donor liver transplantation for patients with hepatocellular carcinoma: impact of microvascular invasion on survival. </w:t>
      </w:r>
      <w:r w:rsidRPr="00110EAA">
        <w:rPr>
          <w:rFonts w:ascii="Book Antiqua" w:eastAsia="宋体" w:hAnsi="Book Antiqua" w:cs="宋体"/>
          <w:i/>
          <w:iCs/>
          <w:kern w:val="0"/>
        </w:rPr>
        <w:t>Transplant Proc</w:t>
      </w:r>
      <w:r w:rsidRPr="00110EAA">
        <w:rPr>
          <w:rFonts w:ascii="Book Antiqua" w:eastAsia="宋体" w:hAnsi="Book Antiqua" w:cs="宋体"/>
          <w:kern w:val="0"/>
        </w:rPr>
        <w:t> 2012; </w:t>
      </w:r>
      <w:r w:rsidRPr="00110EAA">
        <w:rPr>
          <w:rFonts w:ascii="Book Antiqua" w:eastAsia="宋体" w:hAnsi="Book Antiqua" w:cs="宋体"/>
          <w:b/>
          <w:bCs/>
          <w:kern w:val="0"/>
        </w:rPr>
        <w:t>44</w:t>
      </w:r>
      <w:r w:rsidRPr="00110EAA">
        <w:rPr>
          <w:rFonts w:ascii="Book Antiqua" w:eastAsia="宋体" w:hAnsi="Book Antiqua" w:cs="宋体"/>
          <w:kern w:val="0"/>
        </w:rPr>
        <w:t>: 487-493 [PMID: 22410053 DOI: 10.1016/j.transproceed.2011.11.009]</w:t>
      </w:r>
    </w:p>
    <w:p w14:paraId="6C9FEF4D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26 </w:t>
      </w:r>
      <w:r w:rsidRPr="00110EAA">
        <w:rPr>
          <w:rFonts w:ascii="Book Antiqua" w:eastAsia="宋体" w:hAnsi="Book Antiqua" w:cs="宋体"/>
          <w:b/>
          <w:bCs/>
          <w:kern w:val="0"/>
        </w:rPr>
        <w:t>Hwang S</w:t>
      </w:r>
      <w:r w:rsidRPr="00110EAA">
        <w:rPr>
          <w:rFonts w:ascii="Book Antiqua" w:eastAsia="宋体" w:hAnsi="Book Antiqua" w:cs="宋体"/>
          <w:kern w:val="0"/>
        </w:rPr>
        <w:t xml:space="preserve">, Lee SG, Moon DB, </w:t>
      </w:r>
      <w:proofErr w:type="spellStart"/>
      <w:r w:rsidRPr="00110EAA">
        <w:rPr>
          <w:rFonts w:ascii="Book Antiqua" w:eastAsia="宋体" w:hAnsi="Book Antiqua" w:cs="宋体"/>
          <w:kern w:val="0"/>
        </w:rPr>
        <w:t>Ahn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CS, Kim KH, Lee YJ, Ha TY, Song GW. Salvage living donor liver transplantation after prior liver resection for hepatocellular carcinoma.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Liver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Transpl</w:t>
      </w:r>
      <w:proofErr w:type="spellEnd"/>
      <w:r w:rsidRPr="00110EAA">
        <w:rPr>
          <w:rFonts w:ascii="Book Antiqua" w:eastAsia="宋体" w:hAnsi="Book Antiqua" w:cs="宋体"/>
          <w:kern w:val="0"/>
        </w:rPr>
        <w:t> 2007; </w:t>
      </w:r>
      <w:r w:rsidRPr="00110EAA">
        <w:rPr>
          <w:rFonts w:ascii="Book Antiqua" w:eastAsia="宋体" w:hAnsi="Book Antiqua" w:cs="宋体"/>
          <w:b/>
          <w:bCs/>
          <w:kern w:val="0"/>
        </w:rPr>
        <w:t>13</w:t>
      </w:r>
      <w:r w:rsidRPr="00110EAA">
        <w:rPr>
          <w:rFonts w:ascii="Book Antiqua" w:eastAsia="宋体" w:hAnsi="Book Antiqua" w:cs="宋体"/>
          <w:kern w:val="0"/>
        </w:rPr>
        <w:t>: 741-746 [PMID: 17457860 DOI: 10.1002/lt.21157]</w:t>
      </w:r>
    </w:p>
    <w:p w14:paraId="4EAC45A6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lastRenderedPageBreak/>
        <w:t>27 </w:t>
      </w:r>
      <w:r w:rsidRPr="00110EAA">
        <w:rPr>
          <w:rFonts w:ascii="Book Antiqua" w:eastAsia="宋体" w:hAnsi="Book Antiqua" w:cs="宋体"/>
          <w:b/>
          <w:bCs/>
          <w:kern w:val="0"/>
        </w:rPr>
        <w:t>Liu F</w:t>
      </w:r>
      <w:r w:rsidRPr="00110EAA">
        <w:rPr>
          <w:rFonts w:ascii="Book Antiqua" w:eastAsia="宋体" w:hAnsi="Book Antiqua" w:cs="宋体"/>
          <w:kern w:val="0"/>
        </w:rPr>
        <w:t>, Wei Y, Wang W, Chen K, Yan L, Wen T, Zhao J, Xu M, Li B. Salvage liver transplantation for recurrent hepatocellular carcinoma within UCSF criteria after liver resection. 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PLoS</w:t>
      </w:r>
      <w:proofErr w:type="spellEnd"/>
      <w:r w:rsidRPr="00110EAA">
        <w:rPr>
          <w:rFonts w:ascii="Book Antiqua" w:eastAsia="宋体" w:hAnsi="Book Antiqua" w:cs="宋体"/>
          <w:i/>
          <w:iCs/>
          <w:kern w:val="0"/>
        </w:rPr>
        <w:t xml:space="preserve"> One</w:t>
      </w:r>
      <w:r w:rsidRPr="00110EAA">
        <w:rPr>
          <w:rFonts w:ascii="Book Antiqua" w:eastAsia="宋体" w:hAnsi="Book Antiqua" w:cs="宋体"/>
          <w:kern w:val="0"/>
        </w:rPr>
        <w:t> 2012; </w:t>
      </w:r>
      <w:r w:rsidRPr="00110EAA">
        <w:rPr>
          <w:rFonts w:ascii="Book Antiqua" w:eastAsia="宋体" w:hAnsi="Book Antiqua" w:cs="宋体"/>
          <w:b/>
          <w:bCs/>
          <w:kern w:val="0"/>
        </w:rPr>
        <w:t>7</w:t>
      </w:r>
      <w:r w:rsidRPr="00110EAA">
        <w:rPr>
          <w:rFonts w:ascii="Book Antiqua" w:eastAsia="宋体" w:hAnsi="Book Antiqua" w:cs="宋体"/>
          <w:kern w:val="0"/>
        </w:rPr>
        <w:t>: e48932 [PMID: 23145027 DOI: 10.1371/journal.pone.0048932]</w:t>
      </w:r>
    </w:p>
    <w:p w14:paraId="41F8C1B4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28 </w:t>
      </w:r>
      <w:proofErr w:type="spellStart"/>
      <w:r w:rsidRPr="00110EAA">
        <w:rPr>
          <w:rFonts w:ascii="Book Antiqua" w:eastAsia="宋体" w:hAnsi="Book Antiqua" w:cs="宋体"/>
          <w:b/>
          <w:bCs/>
          <w:kern w:val="0"/>
        </w:rPr>
        <w:t>Kaido</w:t>
      </w:r>
      <w:proofErr w:type="spellEnd"/>
      <w:r w:rsidRPr="00110EAA">
        <w:rPr>
          <w:rFonts w:ascii="Book Antiqua" w:eastAsia="宋体" w:hAnsi="Book Antiqua" w:cs="宋体"/>
          <w:b/>
          <w:bCs/>
          <w:kern w:val="0"/>
        </w:rPr>
        <w:t xml:space="preserve"> T</w:t>
      </w:r>
      <w:r w:rsidRPr="00110EAA">
        <w:rPr>
          <w:rFonts w:ascii="Book Antiqua" w:eastAsia="宋体" w:hAnsi="Book Antiqua" w:cs="宋体"/>
          <w:kern w:val="0"/>
        </w:rPr>
        <w:t xml:space="preserve">, Mori A, Ogura Y, </w:t>
      </w:r>
      <w:proofErr w:type="spellStart"/>
      <w:r w:rsidRPr="00110EAA">
        <w:rPr>
          <w:rFonts w:ascii="Book Antiqua" w:eastAsia="宋体" w:hAnsi="Book Antiqua" w:cs="宋体"/>
          <w:kern w:val="0"/>
        </w:rPr>
        <w:t>Hata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K, </w:t>
      </w:r>
      <w:proofErr w:type="spellStart"/>
      <w:r w:rsidRPr="00110EAA">
        <w:rPr>
          <w:rFonts w:ascii="Book Antiqua" w:eastAsia="宋体" w:hAnsi="Book Antiqua" w:cs="宋体"/>
          <w:kern w:val="0"/>
        </w:rPr>
        <w:t>Yoshizawa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A, Iida T, Yagi S, </w:t>
      </w:r>
      <w:proofErr w:type="spellStart"/>
      <w:r w:rsidRPr="00110EAA">
        <w:rPr>
          <w:rFonts w:ascii="Book Antiqua" w:eastAsia="宋体" w:hAnsi="Book Antiqua" w:cs="宋体"/>
          <w:kern w:val="0"/>
        </w:rPr>
        <w:t>Uemoto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S. Living donor liver transplantation for recurrent hepatocellular carcinoma after liver resection. </w:t>
      </w:r>
      <w:r w:rsidRPr="00110EAA">
        <w:rPr>
          <w:rFonts w:ascii="Book Antiqua" w:eastAsia="宋体" w:hAnsi="Book Antiqua" w:cs="宋体"/>
          <w:i/>
          <w:iCs/>
          <w:kern w:val="0"/>
        </w:rPr>
        <w:t>Surgery</w:t>
      </w:r>
      <w:r w:rsidRPr="00110EAA">
        <w:rPr>
          <w:rFonts w:ascii="Book Antiqua" w:eastAsia="宋体" w:hAnsi="Book Antiqua" w:cs="宋体"/>
          <w:kern w:val="0"/>
        </w:rPr>
        <w:t> 2012; </w:t>
      </w:r>
      <w:r w:rsidRPr="00110EAA">
        <w:rPr>
          <w:rFonts w:ascii="Book Antiqua" w:eastAsia="宋体" w:hAnsi="Book Antiqua" w:cs="宋体"/>
          <w:b/>
          <w:bCs/>
          <w:kern w:val="0"/>
        </w:rPr>
        <w:t>151</w:t>
      </w:r>
      <w:r w:rsidRPr="00110EAA">
        <w:rPr>
          <w:rFonts w:ascii="Book Antiqua" w:eastAsia="宋体" w:hAnsi="Book Antiqua" w:cs="宋体"/>
          <w:kern w:val="0"/>
        </w:rPr>
        <w:t>: 55-60 [PMID: 21943635 DOI: 10.1016/j.surg.2011.06.032]</w:t>
      </w:r>
    </w:p>
    <w:p w14:paraId="7F2BEC68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29 </w:t>
      </w:r>
      <w:r w:rsidRPr="00110EAA">
        <w:rPr>
          <w:rFonts w:ascii="Book Antiqua" w:eastAsia="宋体" w:hAnsi="Book Antiqua" w:cs="宋体"/>
          <w:b/>
          <w:bCs/>
          <w:kern w:val="0"/>
        </w:rPr>
        <w:t>Adam R</w:t>
      </w:r>
      <w:r w:rsidRPr="00110EAA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110EAA">
        <w:rPr>
          <w:rFonts w:ascii="Book Antiqua" w:eastAsia="宋体" w:hAnsi="Book Antiqua" w:cs="宋体"/>
          <w:kern w:val="0"/>
        </w:rPr>
        <w:t>Azoulay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D, </w:t>
      </w:r>
      <w:proofErr w:type="spellStart"/>
      <w:r w:rsidRPr="00110EAA">
        <w:rPr>
          <w:rFonts w:ascii="Book Antiqua" w:eastAsia="宋体" w:hAnsi="Book Antiqua" w:cs="宋体"/>
          <w:kern w:val="0"/>
        </w:rPr>
        <w:t>Castaing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D, </w:t>
      </w:r>
      <w:proofErr w:type="spellStart"/>
      <w:r w:rsidRPr="00110EAA">
        <w:rPr>
          <w:rFonts w:ascii="Book Antiqua" w:eastAsia="宋体" w:hAnsi="Book Antiqua" w:cs="宋体"/>
          <w:kern w:val="0"/>
        </w:rPr>
        <w:t>Eshkenazy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R, Pascal G, </w:t>
      </w:r>
      <w:proofErr w:type="spellStart"/>
      <w:r w:rsidRPr="00110EAA">
        <w:rPr>
          <w:rFonts w:ascii="Book Antiqua" w:eastAsia="宋体" w:hAnsi="Book Antiqua" w:cs="宋体"/>
          <w:kern w:val="0"/>
        </w:rPr>
        <w:t>Hashizume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K, Samuel D, Bismuth H. Liver resection as a bridge to transplantation for hepatocellular carcinoma on cirrhosis: a reasonable strategy?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Ann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110EAA">
        <w:rPr>
          <w:rFonts w:ascii="Book Antiqua" w:eastAsia="宋体" w:hAnsi="Book Antiqua" w:cs="宋体"/>
          <w:kern w:val="0"/>
        </w:rPr>
        <w:t> 2003; </w:t>
      </w:r>
      <w:r w:rsidRPr="00110EAA">
        <w:rPr>
          <w:rFonts w:ascii="Book Antiqua" w:eastAsia="宋体" w:hAnsi="Book Antiqua" w:cs="宋体"/>
          <w:b/>
          <w:bCs/>
          <w:kern w:val="0"/>
        </w:rPr>
        <w:t>238</w:t>
      </w:r>
      <w:r w:rsidRPr="00110EAA">
        <w:rPr>
          <w:rFonts w:ascii="Book Antiqua" w:eastAsia="宋体" w:hAnsi="Book Antiqua" w:cs="宋体"/>
          <w:kern w:val="0"/>
        </w:rPr>
        <w:t>: 508-18; discussion 518-9 [PMID: 14530722 DOI: 10.1097/01.sla.0000090449.87109.44]</w:t>
      </w:r>
    </w:p>
    <w:p w14:paraId="53193FB3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30 </w:t>
      </w:r>
      <w:r w:rsidRPr="00110EAA">
        <w:rPr>
          <w:rFonts w:ascii="Book Antiqua" w:eastAsia="宋体" w:hAnsi="Book Antiqua" w:cs="宋体"/>
          <w:b/>
          <w:bCs/>
          <w:kern w:val="0"/>
        </w:rPr>
        <w:t>Chan DL</w:t>
      </w:r>
      <w:r w:rsidRPr="00110EAA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110EAA">
        <w:rPr>
          <w:rFonts w:ascii="Book Antiqua" w:eastAsia="宋体" w:hAnsi="Book Antiqua" w:cs="宋体"/>
          <w:kern w:val="0"/>
        </w:rPr>
        <w:t>Alzahrani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NA, Morris DL, Chua TC. Systematic review of efficacy and outcomes of salvage liver transplantation after primary hepatic resection for hepatocellular carcinoma.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J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Gastroenterol</w:t>
      </w:r>
      <w:proofErr w:type="spellEnd"/>
      <w:r w:rsidRPr="00110EAA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Hepatol</w:t>
      </w:r>
      <w:proofErr w:type="spellEnd"/>
      <w:r w:rsidRPr="00110EAA">
        <w:rPr>
          <w:rFonts w:ascii="Book Antiqua" w:eastAsia="宋体" w:hAnsi="Book Antiqua" w:cs="宋体"/>
          <w:kern w:val="0"/>
        </w:rPr>
        <w:t> 2014; </w:t>
      </w:r>
      <w:r w:rsidRPr="00110EAA">
        <w:rPr>
          <w:rFonts w:ascii="Book Antiqua" w:eastAsia="宋体" w:hAnsi="Book Antiqua" w:cs="宋体"/>
          <w:b/>
          <w:bCs/>
          <w:kern w:val="0"/>
        </w:rPr>
        <w:t>29</w:t>
      </w:r>
      <w:r w:rsidRPr="00110EAA">
        <w:rPr>
          <w:rFonts w:ascii="Book Antiqua" w:eastAsia="宋体" w:hAnsi="Book Antiqua" w:cs="宋体"/>
          <w:kern w:val="0"/>
        </w:rPr>
        <w:t>: 31-41 [PMID: 24117517 DOI: 10.1111/jgh.12399]</w:t>
      </w:r>
    </w:p>
    <w:p w14:paraId="0AADA1DA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31 </w:t>
      </w:r>
      <w:proofErr w:type="spellStart"/>
      <w:r w:rsidRPr="00110EAA">
        <w:rPr>
          <w:rFonts w:ascii="Book Antiqua" w:eastAsia="宋体" w:hAnsi="Book Antiqua" w:cs="宋体"/>
          <w:b/>
          <w:bCs/>
          <w:kern w:val="0"/>
        </w:rPr>
        <w:t>Tuci</w:t>
      </w:r>
      <w:proofErr w:type="spellEnd"/>
      <w:r w:rsidRPr="00110EAA">
        <w:rPr>
          <w:rFonts w:ascii="Book Antiqua" w:eastAsia="宋体" w:hAnsi="Book Antiqua" w:cs="宋体"/>
          <w:b/>
          <w:bCs/>
          <w:kern w:val="0"/>
        </w:rPr>
        <w:t xml:space="preserve"> F</w:t>
      </w:r>
      <w:r w:rsidRPr="00110EAA">
        <w:rPr>
          <w:rFonts w:ascii="Book Antiqua" w:eastAsia="宋体" w:hAnsi="Book Antiqua" w:cs="宋体"/>
          <w:kern w:val="0"/>
        </w:rPr>
        <w:t xml:space="preserve">, Vitale A, D'Amico F, </w:t>
      </w:r>
      <w:proofErr w:type="spellStart"/>
      <w:r w:rsidRPr="00110EAA">
        <w:rPr>
          <w:rFonts w:ascii="Book Antiqua" w:eastAsia="宋体" w:hAnsi="Book Antiqua" w:cs="宋体"/>
          <w:kern w:val="0"/>
        </w:rPr>
        <w:t>Gringeri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E, </w:t>
      </w:r>
      <w:proofErr w:type="spellStart"/>
      <w:r w:rsidRPr="00110EAA">
        <w:rPr>
          <w:rFonts w:ascii="Book Antiqua" w:eastAsia="宋体" w:hAnsi="Book Antiqua" w:cs="宋体"/>
          <w:kern w:val="0"/>
        </w:rPr>
        <w:t>Neri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D, </w:t>
      </w:r>
      <w:proofErr w:type="spellStart"/>
      <w:r w:rsidRPr="00110EAA">
        <w:rPr>
          <w:rFonts w:ascii="Book Antiqua" w:eastAsia="宋体" w:hAnsi="Book Antiqua" w:cs="宋体"/>
          <w:kern w:val="0"/>
        </w:rPr>
        <w:t>Zanus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G, </w:t>
      </w:r>
      <w:proofErr w:type="spellStart"/>
      <w:r w:rsidRPr="00110EAA">
        <w:rPr>
          <w:rFonts w:ascii="Book Antiqua" w:eastAsia="宋体" w:hAnsi="Book Antiqua" w:cs="宋体"/>
          <w:kern w:val="0"/>
        </w:rPr>
        <w:t>Bassi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D, </w:t>
      </w:r>
      <w:proofErr w:type="spellStart"/>
      <w:r w:rsidRPr="00110EAA">
        <w:rPr>
          <w:rFonts w:ascii="Book Antiqua" w:eastAsia="宋体" w:hAnsi="Book Antiqua" w:cs="宋体"/>
          <w:kern w:val="0"/>
        </w:rPr>
        <w:t>Polacco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110EAA">
        <w:rPr>
          <w:rFonts w:ascii="Book Antiqua" w:eastAsia="宋体" w:hAnsi="Book Antiqua" w:cs="宋体"/>
          <w:kern w:val="0"/>
        </w:rPr>
        <w:t>Boetto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R, </w:t>
      </w:r>
      <w:proofErr w:type="spellStart"/>
      <w:r w:rsidRPr="00110EAA">
        <w:rPr>
          <w:rFonts w:ascii="Book Antiqua" w:eastAsia="宋体" w:hAnsi="Book Antiqua" w:cs="宋体"/>
          <w:kern w:val="0"/>
        </w:rPr>
        <w:t>Lodo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E, </w:t>
      </w:r>
      <w:proofErr w:type="spellStart"/>
      <w:r w:rsidRPr="00110EAA">
        <w:rPr>
          <w:rFonts w:ascii="Book Antiqua" w:eastAsia="宋体" w:hAnsi="Book Antiqua" w:cs="宋体"/>
          <w:kern w:val="0"/>
        </w:rPr>
        <w:t>Germani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G, Burra P, </w:t>
      </w:r>
      <w:proofErr w:type="spellStart"/>
      <w:r w:rsidRPr="00110EAA">
        <w:rPr>
          <w:rFonts w:ascii="Book Antiqua" w:eastAsia="宋体" w:hAnsi="Book Antiqua" w:cs="宋体"/>
          <w:kern w:val="0"/>
        </w:rPr>
        <w:t>Angeli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P, </w:t>
      </w:r>
      <w:proofErr w:type="spellStart"/>
      <w:r w:rsidRPr="00110EAA">
        <w:rPr>
          <w:rFonts w:ascii="Book Antiqua" w:eastAsia="宋体" w:hAnsi="Book Antiqua" w:cs="宋体"/>
          <w:kern w:val="0"/>
        </w:rPr>
        <w:t>Cillo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U. Survival benefit of transplantation for recurrence of hepatocellular carcinoma after liver resection. </w:t>
      </w:r>
      <w:r w:rsidRPr="00110EAA">
        <w:rPr>
          <w:rFonts w:ascii="Book Antiqua" w:eastAsia="宋体" w:hAnsi="Book Antiqua" w:cs="宋体"/>
          <w:i/>
          <w:iCs/>
          <w:kern w:val="0"/>
        </w:rPr>
        <w:t>Transplant Proc</w:t>
      </w:r>
      <w:r w:rsidRPr="00110EAA">
        <w:rPr>
          <w:rFonts w:ascii="Book Antiqua" w:eastAsia="宋体" w:hAnsi="Book Antiqua" w:cs="宋体"/>
          <w:kern w:val="0"/>
        </w:rPr>
        <w:t> 2014; </w:t>
      </w:r>
      <w:r w:rsidRPr="00110EAA">
        <w:rPr>
          <w:rFonts w:ascii="Book Antiqua" w:eastAsia="宋体" w:hAnsi="Book Antiqua" w:cs="宋体"/>
          <w:b/>
          <w:bCs/>
          <w:kern w:val="0"/>
        </w:rPr>
        <w:t>46</w:t>
      </w:r>
      <w:r w:rsidRPr="00110EAA">
        <w:rPr>
          <w:rFonts w:ascii="Book Antiqua" w:eastAsia="宋体" w:hAnsi="Book Antiqua" w:cs="宋体"/>
          <w:kern w:val="0"/>
        </w:rPr>
        <w:t>: 2287-2289 [PMID: 25242770 DOI: 10.1016/j.transproceed.2014.07.031]</w:t>
      </w:r>
    </w:p>
    <w:p w14:paraId="4226EA48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lastRenderedPageBreak/>
        <w:t>32 </w:t>
      </w:r>
      <w:proofErr w:type="spellStart"/>
      <w:r w:rsidRPr="00110EAA">
        <w:rPr>
          <w:rFonts w:ascii="Book Antiqua" w:eastAsia="宋体" w:hAnsi="Book Antiqua" w:cs="宋体"/>
          <w:b/>
          <w:bCs/>
          <w:kern w:val="0"/>
        </w:rPr>
        <w:t>Fuks</w:t>
      </w:r>
      <w:proofErr w:type="spellEnd"/>
      <w:r w:rsidRPr="00110EAA">
        <w:rPr>
          <w:rFonts w:ascii="Book Antiqua" w:eastAsia="宋体" w:hAnsi="Book Antiqua" w:cs="宋体"/>
          <w:b/>
          <w:bCs/>
          <w:kern w:val="0"/>
        </w:rPr>
        <w:t xml:space="preserve"> D</w:t>
      </w:r>
      <w:r w:rsidRPr="00110EAA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110EAA">
        <w:rPr>
          <w:rFonts w:ascii="Book Antiqua" w:eastAsia="宋体" w:hAnsi="Book Antiqua" w:cs="宋体"/>
          <w:kern w:val="0"/>
        </w:rPr>
        <w:t>Dokmak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S, Paradis V, </w:t>
      </w:r>
      <w:proofErr w:type="spellStart"/>
      <w:r w:rsidRPr="00110EAA">
        <w:rPr>
          <w:rFonts w:ascii="Book Antiqua" w:eastAsia="宋体" w:hAnsi="Book Antiqua" w:cs="宋体"/>
          <w:kern w:val="0"/>
        </w:rPr>
        <w:t>Diouf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M, Durand F, </w:t>
      </w:r>
      <w:proofErr w:type="spellStart"/>
      <w:r w:rsidRPr="00110EAA">
        <w:rPr>
          <w:rFonts w:ascii="Book Antiqua" w:eastAsia="宋体" w:hAnsi="Book Antiqua" w:cs="宋体"/>
          <w:kern w:val="0"/>
        </w:rPr>
        <w:t>Belghiti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J. Benefit of initial resection of hepatocellular carcinoma followed by transplantation in case of recurrence: an intention-to-treat analysis. </w:t>
      </w:r>
      <w:r w:rsidRPr="00110EAA">
        <w:rPr>
          <w:rFonts w:ascii="Book Antiqua" w:eastAsia="宋体" w:hAnsi="Book Antiqua" w:cs="宋体"/>
          <w:i/>
          <w:iCs/>
          <w:kern w:val="0"/>
        </w:rPr>
        <w:t>Hepatology</w:t>
      </w:r>
      <w:r w:rsidRPr="00110EAA">
        <w:rPr>
          <w:rFonts w:ascii="Book Antiqua" w:eastAsia="宋体" w:hAnsi="Book Antiqua" w:cs="宋体"/>
          <w:kern w:val="0"/>
        </w:rPr>
        <w:t> 2012; </w:t>
      </w:r>
      <w:r w:rsidRPr="00110EAA">
        <w:rPr>
          <w:rFonts w:ascii="Book Antiqua" w:eastAsia="宋体" w:hAnsi="Book Antiqua" w:cs="宋体"/>
          <w:b/>
          <w:bCs/>
          <w:kern w:val="0"/>
        </w:rPr>
        <w:t>55</w:t>
      </w:r>
      <w:r w:rsidRPr="00110EAA">
        <w:rPr>
          <w:rFonts w:ascii="Book Antiqua" w:eastAsia="宋体" w:hAnsi="Book Antiqua" w:cs="宋体"/>
          <w:kern w:val="0"/>
        </w:rPr>
        <w:t>: 132-140 [PMID: 21932387 DOI: 10.1002/hep.24680]</w:t>
      </w:r>
    </w:p>
    <w:p w14:paraId="69F6ADEF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33 </w:t>
      </w:r>
      <w:proofErr w:type="spellStart"/>
      <w:r w:rsidRPr="00110EAA">
        <w:rPr>
          <w:rFonts w:ascii="Book Antiqua" w:eastAsia="宋体" w:hAnsi="Book Antiqua" w:cs="宋体"/>
          <w:b/>
          <w:bCs/>
          <w:kern w:val="0"/>
        </w:rPr>
        <w:t>Margarit</w:t>
      </w:r>
      <w:proofErr w:type="spellEnd"/>
      <w:r w:rsidRPr="00110EAA">
        <w:rPr>
          <w:rFonts w:ascii="Book Antiqua" w:eastAsia="宋体" w:hAnsi="Book Antiqua" w:cs="宋体"/>
          <w:b/>
          <w:bCs/>
          <w:kern w:val="0"/>
        </w:rPr>
        <w:t xml:space="preserve"> C</w:t>
      </w:r>
      <w:r w:rsidRPr="00110EAA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110EAA">
        <w:rPr>
          <w:rFonts w:ascii="Book Antiqua" w:eastAsia="宋体" w:hAnsi="Book Antiqua" w:cs="宋体"/>
          <w:kern w:val="0"/>
        </w:rPr>
        <w:t>Escartín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A, Castells L, Vargas V, Allende E, Bilbao I. Resection for hepatocellular carcinoma is a good option in Child-</w:t>
      </w:r>
      <w:proofErr w:type="spellStart"/>
      <w:r w:rsidRPr="00110EAA">
        <w:rPr>
          <w:rFonts w:ascii="Book Antiqua" w:eastAsia="宋体" w:hAnsi="Book Antiqua" w:cs="宋体"/>
          <w:kern w:val="0"/>
        </w:rPr>
        <w:t>Turcotte</w:t>
      </w:r>
      <w:proofErr w:type="spellEnd"/>
      <w:r w:rsidRPr="00110EAA">
        <w:rPr>
          <w:rFonts w:ascii="Book Antiqua" w:eastAsia="宋体" w:hAnsi="Book Antiqua" w:cs="宋体"/>
          <w:kern w:val="0"/>
        </w:rPr>
        <w:t>-Pugh class A patients with cirrhosis who are eligible for liver transplantation.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Liver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Transpl</w:t>
      </w:r>
      <w:proofErr w:type="spellEnd"/>
      <w:r w:rsidRPr="00110EAA">
        <w:rPr>
          <w:rFonts w:ascii="Book Antiqua" w:eastAsia="宋体" w:hAnsi="Book Antiqua" w:cs="宋体"/>
          <w:kern w:val="0"/>
        </w:rPr>
        <w:t> 2005; </w:t>
      </w:r>
      <w:r w:rsidRPr="00110EAA">
        <w:rPr>
          <w:rFonts w:ascii="Book Antiqua" w:eastAsia="宋体" w:hAnsi="Book Antiqua" w:cs="宋体"/>
          <w:b/>
          <w:bCs/>
          <w:kern w:val="0"/>
        </w:rPr>
        <w:t>11</w:t>
      </w:r>
      <w:r w:rsidRPr="00110EAA">
        <w:rPr>
          <w:rFonts w:ascii="Book Antiqua" w:eastAsia="宋体" w:hAnsi="Book Antiqua" w:cs="宋体"/>
          <w:kern w:val="0"/>
        </w:rPr>
        <w:t>: 1242-1251 [PMID: 16184539 DOI: 10.1002/lt.20398]</w:t>
      </w:r>
    </w:p>
    <w:p w14:paraId="377BAB9A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34 </w:t>
      </w:r>
      <w:proofErr w:type="spellStart"/>
      <w:r w:rsidRPr="00110EAA">
        <w:rPr>
          <w:rFonts w:ascii="Book Antiqua" w:eastAsia="宋体" w:hAnsi="Book Antiqua" w:cs="宋体"/>
          <w:b/>
          <w:bCs/>
          <w:kern w:val="0"/>
        </w:rPr>
        <w:t>Tribillon</w:t>
      </w:r>
      <w:proofErr w:type="spellEnd"/>
      <w:r w:rsidRPr="00110EAA">
        <w:rPr>
          <w:rFonts w:ascii="Book Antiqua" w:eastAsia="宋体" w:hAnsi="Book Antiqua" w:cs="宋体"/>
          <w:b/>
          <w:bCs/>
          <w:kern w:val="0"/>
        </w:rPr>
        <w:t xml:space="preserve"> E</w:t>
      </w:r>
      <w:r w:rsidRPr="00110EAA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110EAA">
        <w:rPr>
          <w:rFonts w:ascii="Book Antiqua" w:eastAsia="宋体" w:hAnsi="Book Antiqua" w:cs="宋体"/>
          <w:kern w:val="0"/>
        </w:rPr>
        <w:t>Barbier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L, </w:t>
      </w:r>
      <w:proofErr w:type="spellStart"/>
      <w:r w:rsidRPr="00110EAA">
        <w:rPr>
          <w:rFonts w:ascii="Book Antiqua" w:eastAsia="宋体" w:hAnsi="Book Antiqua" w:cs="宋体"/>
          <w:kern w:val="0"/>
        </w:rPr>
        <w:t>Goumard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C, </w:t>
      </w:r>
      <w:proofErr w:type="spellStart"/>
      <w:r w:rsidRPr="00110EAA">
        <w:rPr>
          <w:rFonts w:ascii="Book Antiqua" w:eastAsia="宋体" w:hAnsi="Book Antiqua" w:cs="宋体"/>
          <w:kern w:val="0"/>
        </w:rPr>
        <w:t>Irtan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S, </w:t>
      </w:r>
      <w:proofErr w:type="spellStart"/>
      <w:r w:rsidRPr="00110EAA">
        <w:rPr>
          <w:rFonts w:ascii="Book Antiqua" w:eastAsia="宋体" w:hAnsi="Book Antiqua" w:cs="宋体"/>
          <w:kern w:val="0"/>
        </w:rPr>
        <w:t>Perdigao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-Cotta F, Durand F, Paradis V, </w:t>
      </w:r>
      <w:proofErr w:type="spellStart"/>
      <w:r w:rsidRPr="00110EAA">
        <w:rPr>
          <w:rFonts w:ascii="Book Antiqua" w:eastAsia="宋体" w:hAnsi="Book Antiqua" w:cs="宋体"/>
          <w:kern w:val="0"/>
        </w:rPr>
        <w:t>Belghiti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J, </w:t>
      </w:r>
      <w:proofErr w:type="spellStart"/>
      <w:r w:rsidRPr="00110EAA">
        <w:rPr>
          <w:rFonts w:ascii="Book Antiqua" w:eastAsia="宋体" w:hAnsi="Book Antiqua" w:cs="宋体"/>
          <w:kern w:val="0"/>
        </w:rPr>
        <w:t>Scatton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O, </w:t>
      </w:r>
      <w:proofErr w:type="spellStart"/>
      <w:r w:rsidRPr="00110EAA">
        <w:rPr>
          <w:rFonts w:ascii="Book Antiqua" w:eastAsia="宋体" w:hAnsi="Book Antiqua" w:cs="宋体"/>
          <w:kern w:val="0"/>
        </w:rPr>
        <w:t>Soubrane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O. When Should We Propose Liver Transplant After Resection of Hepatocellular Carcinoma? A Comparison of Salvage and De Principe Strategies.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J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Gastrointest</w:t>
      </w:r>
      <w:proofErr w:type="spellEnd"/>
      <w:r w:rsidRPr="00110EAA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110EAA">
        <w:rPr>
          <w:rFonts w:ascii="Book Antiqua" w:eastAsia="宋体" w:hAnsi="Book Antiqua" w:cs="宋体"/>
          <w:kern w:val="0"/>
        </w:rPr>
        <w:t> 2016; </w:t>
      </w:r>
      <w:r w:rsidRPr="00110EAA">
        <w:rPr>
          <w:rFonts w:ascii="Book Antiqua" w:eastAsia="宋体" w:hAnsi="Book Antiqua" w:cs="宋体"/>
          <w:b/>
          <w:bCs/>
          <w:kern w:val="0"/>
        </w:rPr>
        <w:t>20</w:t>
      </w:r>
      <w:r w:rsidRPr="00110EAA">
        <w:rPr>
          <w:rFonts w:ascii="Book Antiqua" w:eastAsia="宋体" w:hAnsi="Book Antiqua" w:cs="宋体"/>
          <w:kern w:val="0"/>
        </w:rPr>
        <w:t>: 66-76; discussion 76 [PMID: 26582597 DOI: 10.1007/s11605-015-3018-6]</w:t>
      </w:r>
    </w:p>
    <w:p w14:paraId="1E72FD80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35 </w:t>
      </w:r>
      <w:proofErr w:type="spellStart"/>
      <w:r w:rsidRPr="00110EAA">
        <w:rPr>
          <w:rFonts w:ascii="Book Antiqua" w:eastAsia="宋体" w:hAnsi="Book Antiqua" w:cs="宋体"/>
          <w:b/>
          <w:bCs/>
          <w:kern w:val="0"/>
        </w:rPr>
        <w:t>Agopian</w:t>
      </w:r>
      <w:proofErr w:type="spellEnd"/>
      <w:r w:rsidRPr="00110EAA">
        <w:rPr>
          <w:rFonts w:ascii="Book Antiqua" w:eastAsia="宋体" w:hAnsi="Book Antiqua" w:cs="宋体"/>
          <w:b/>
          <w:bCs/>
          <w:kern w:val="0"/>
        </w:rPr>
        <w:t xml:space="preserve"> VG</w:t>
      </w:r>
      <w:r w:rsidRPr="00110EAA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110EAA">
        <w:rPr>
          <w:rFonts w:ascii="Book Antiqua" w:eastAsia="宋体" w:hAnsi="Book Antiqua" w:cs="宋体"/>
          <w:kern w:val="0"/>
        </w:rPr>
        <w:t>Harlander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-Locke M, </w:t>
      </w:r>
      <w:proofErr w:type="spellStart"/>
      <w:r w:rsidRPr="00110EAA">
        <w:rPr>
          <w:rFonts w:ascii="Book Antiqua" w:eastAsia="宋体" w:hAnsi="Book Antiqua" w:cs="宋体"/>
          <w:kern w:val="0"/>
        </w:rPr>
        <w:t>Zarrinpar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A, </w:t>
      </w:r>
      <w:proofErr w:type="spellStart"/>
      <w:r w:rsidRPr="00110EAA">
        <w:rPr>
          <w:rFonts w:ascii="Book Antiqua" w:eastAsia="宋体" w:hAnsi="Book Antiqua" w:cs="宋体"/>
          <w:kern w:val="0"/>
        </w:rPr>
        <w:t>Kaldas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FM, Farmer DG, </w:t>
      </w:r>
      <w:proofErr w:type="spellStart"/>
      <w:r w:rsidRPr="00110EAA">
        <w:rPr>
          <w:rFonts w:ascii="Book Antiqua" w:eastAsia="宋体" w:hAnsi="Book Antiqua" w:cs="宋体"/>
          <w:kern w:val="0"/>
        </w:rPr>
        <w:t>Yersiz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H, Finn RS, Tong M, Hiatt JR, </w:t>
      </w:r>
      <w:proofErr w:type="spellStart"/>
      <w:r w:rsidRPr="00110EAA">
        <w:rPr>
          <w:rFonts w:ascii="Book Antiqua" w:eastAsia="宋体" w:hAnsi="Book Antiqua" w:cs="宋体"/>
          <w:kern w:val="0"/>
        </w:rPr>
        <w:t>Busuttil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RW. A novel prognostic nomogram accurately predicts hepatocellular carcinoma recurrence after liver transplantation: analysis of 865 consecutive liver transplant recipients.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J Am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Coll</w:t>
      </w:r>
      <w:proofErr w:type="spellEnd"/>
      <w:r w:rsidRPr="00110EAA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110EAA">
        <w:rPr>
          <w:rFonts w:ascii="Book Antiqua" w:eastAsia="宋体" w:hAnsi="Book Antiqua" w:cs="宋体"/>
          <w:kern w:val="0"/>
        </w:rPr>
        <w:t> 2015; </w:t>
      </w:r>
      <w:r w:rsidRPr="00110EAA">
        <w:rPr>
          <w:rFonts w:ascii="Book Antiqua" w:eastAsia="宋体" w:hAnsi="Book Antiqua" w:cs="宋体"/>
          <w:b/>
          <w:bCs/>
          <w:kern w:val="0"/>
        </w:rPr>
        <w:t>220</w:t>
      </w:r>
      <w:r w:rsidRPr="00110EAA">
        <w:rPr>
          <w:rFonts w:ascii="Book Antiqua" w:eastAsia="宋体" w:hAnsi="Book Antiqua" w:cs="宋体"/>
          <w:kern w:val="0"/>
        </w:rPr>
        <w:t>: 416-427 [PMID: 25690672 DOI: 10.1016/j.jamcollsurg.2014.12.025]</w:t>
      </w:r>
    </w:p>
    <w:p w14:paraId="3C73E713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36 </w:t>
      </w:r>
      <w:r w:rsidRPr="00110EAA">
        <w:rPr>
          <w:rFonts w:ascii="Book Antiqua" w:eastAsia="宋体" w:hAnsi="Book Antiqua" w:cs="宋体"/>
          <w:b/>
          <w:bCs/>
          <w:kern w:val="0"/>
        </w:rPr>
        <w:t>Hameed B</w:t>
      </w:r>
      <w:r w:rsidRPr="00110EAA">
        <w:rPr>
          <w:rFonts w:ascii="Book Antiqua" w:eastAsia="宋体" w:hAnsi="Book Antiqua" w:cs="宋体"/>
          <w:kern w:val="0"/>
        </w:rPr>
        <w:t xml:space="preserve">, Mehta N, </w:t>
      </w:r>
      <w:proofErr w:type="spellStart"/>
      <w:r w:rsidRPr="00110EAA">
        <w:rPr>
          <w:rFonts w:ascii="Book Antiqua" w:eastAsia="宋体" w:hAnsi="Book Antiqua" w:cs="宋体"/>
          <w:kern w:val="0"/>
        </w:rPr>
        <w:t>Sapisochin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G, Roberts JP, Yao FY. Alpha-fetoprotein level &amp; </w:t>
      </w:r>
      <w:proofErr w:type="spellStart"/>
      <w:r w:rsidRPr="00110EAA">
        <w:rPr>
          <w:rFonts w:ascii="Book Antiqua" w:eastAsia="宋体" w:hAnsi="Book Antiqua" w:cs="宋体"/>
          <w:kern w:val="0"/>
        </w:rPr>
        <w:t>gt</w:t>
      </w:r>
      <w:proofErr w:type="spellEnd"/>
      <w:r w:rsidRPr="00110EAA">
        <w:rPr>
          <w:rFonts w:ascii="Book Antiqua" w:eastAsia="宋体" w:hAnsi="Book Antiqua" w:cs="宋体"/>
          <w:kern w:val="0"/>
        </w:rPr>
        <w:t>; 1000 ng/mL as an exclusion criterion for liver transplantation in patients with hepatocellular carcinoma meeting the Milan criteria.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Liver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Transpl</w:t>
      </w:r>
      <w:proofErr w:type="spellEnd"/>
      <w:r w:rsidRPr="00110EAA">
        <w:rPr>
          <w:rFonts w:ascii="Book Antiqua" w:eastAsia="宋体" w:hAnsi="Book Antiqua" w:cs="宋体"/>
          <w:kern w:val="0"/>
        </w:rPr>
        <w:t> 2014; </w:t>
      </w:r>
      <w:r w:rsidRPr="00110EAA">
        <w:rPr>
          <w:rFonts w:ascii="Book Antiqua" w:eastAsia="宋体" w:hAnsi="Book Antiqua" w:cs="宋体"/>
          <w:b/>
          <w:bCs/>
          <w:kern w:val="0"/>
        </w:rPr>
        <w:t>20</w:t>
      </w:r>
      <w:r w:rsidRPr="00110EAA">
        <w:rPr>
          <w:rFonts w:ascii="Book Antiqua" w:eastAsia="宋体" w:hAnsi="Book Antiqua" w:cs="宋体"/>
          <w:kern w:val="0"/>
        </w:rPr>
        <w:t>: 945-951 [PMID: 24797281 DOI: 10.1002/lt.23904]</w:t>
      </w:r>
    </w:p>
    <w:p w14:paraId="457499FF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lastRenderedPageBreak/>
        <w:t>37 </w:t>
      </w:r>
      <w:proofErr w:type="spellStart"/>
      <w:r w:rsidRPr="00110EAA">
        <w:rPr>
          <w:rFonts w:ascii="Book Antiqua" w:eastAsia="宋体" w:hAnsi="Book Antiqua" w:cs="宋体"/>
          <w:b/>
          <w:bCs/>
          <w:kern w:val="0"/>
        </w:rPr>
        <w:t>Duvoux</w:t>
      </w:r>
      <w:proofErr w:type="spellEnd"/>
      <w:r w:rsidRPr="00110EAA">
        <w:rPr>
          <w:rFonts w:ascii="Book Antiqua" w:eastAsia="宋体" w:hAnsi="Book Antiqua" w:cs="宋体"/>
          <w:b/>
          <w:bCs/>
          <w:kern w:val="0"/>
        </w:rPr>
        <w:t xml:space="preserve"> C</w:t>
      </w:r>
      <w:r w:rsidRPr="00110EAA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110EAA">
        <w:rPr>
          <w:rFonts w:ascii="Book Antiqua" w:eastAsia="宋体" w:hAnsi="Book Antiqua" w:cs="宋体"/>
          <w:kern w:val="0"/>
        </w:rPr>
        <w:t>Roudot-Thoraval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F, </w:t>
      </w:r>
      <w:proofErr w:type="spellStart"/>
      <w:r w:rsidRPr="00110EAA">
        <w:rPr>
          <w:rFonts w:ascii="Book Antiqua" w:eastAsia="宋体" w:hAnsi="Book Antiqua" w:cs="宋体"/>
          <w:kern w:val="0"/>
        </w:rPr>
        <w:t>Decaens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T, </w:t>
      </w:r>
      <w:proofErr w:type="spellStart"/>
      <w:r w:rsidRPr="00110EAA">
        <w:rPr>
          <w:rFonts w:ascii="Book Antiqua" w:eastAsia="宋体" w:hAnsi="Book Antiqua" w:cs="宋体"/>
          <w:kern w:val="0"/>
        </w:rPr>
        <w:t>Pessione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F, </w:t>
      </w:r>
      <w:proofErr w:type="spellStart"/>
      <w:r w:rsidRPr="00110EAA">
        <w:rPr>
          <w:rFonts w:ascii="Book Antiqua" w:eastAsia="宋体" w:hAnsi="Book Antiqua" w:cs="宋体"/>
          <w:kern w:val="0"/>
        </w:rPr>
        <w:t>Badran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H, </w:t>
      </w:r>
      <w:proofErr w:type="spellStart"/>
      <w:r w:rsidRPr="00110EAA">
        <w:rPr>
          <w:rFonts w:ascii="Book Antiqua" w:eastAsia="宋体" w:hAnsi="Book Antiqua" w:cs="宋体"/>
          <w:kern w:val="0"/>
        </w:rPr>
        <w:t>Piardi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T, </w:t>
      </w:r>
      <w:proofErr w:type="spellStart"/>
      <w:r w:rsidRPr="00110EAA">
        <w:rPr>
          <w:rFonts w:ascii="Book Antiqua" w:eastAsia="宋体" w:hAnsi="Book Antiqua" w:cs="宋体"/>
          <w:kern w:val="0"/>
        </w:rPr>
        <w:t>Francoz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C, </w:t>
      </w:r>
      <w:proofErr w:type="spellStart"/>
      <w:r w:rsidRPr="00110EAA">
        <w:rPr>
          <w:rFonts w:ascii="Book Antiqua" w:eastAsia="宋体" w:hAnsi="Book Antiqua" w:cs="宋体"/>
          <w:kern w:val="0"/>
        </w:rPr>
        <w:t>Compagnon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P, </w:t>
      </w:r>
      <w:proofErr w:type="spellStart"/>
      <w:r w:rsidRPr="00110EAA">
        <w:rPr>
          <w:rFonts w:ascii="Book Antiqua" w:eastAsia="宋体" w:hAnsi="Book Antiqua" w:cs="宋体"/>
          <w:kern w:val="0"/>
        </w:rPr>
        <w:t>Vanlemmens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C, </w:t>
      </w:r>
      <w:proofErr w:type="spellStart"/>
      <w:r w:rsidRPr="00110EAA">
        <w:rPr>
          <w:rFonts w:ascii="Book Antiqua" w:eastAsia="宋体" w:hAnsi="Book Antiqua" w:cs="宋体"/>
          <w:kern w:val="0"/>
        </w:rPr>
        <w:t>Dumortier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J, </w:t>
      </w:r>
      <w:proofErr w:type="spellStart"/>
      <w:r w:rsidRPr="00110EAA">
        <w:rPr>
          <w:rFonts w:ascii="Book Antiqua" w:eastAsia="宋体" w:hAnsi="Book Antiqua" w:cs="宋体"/>
          <w:kern w:val="0"/>
        </w:rPr>
        <w:t>Dharancy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S, </w:t>
      </w:r>
      <w:proofErr w:type="spellStart"/>
      <w:r w:rsidRPr="00110EAA">
        <w:rPr>
          <w:rFonts w:ascii="Book Antiqua" w:eastAsia="宋体" w:hAnsi="Book Antiqua" w:cs="宋体"/>
          <w:kern w:val="0"/>
        </w:rPr>
        <w:t>Gugenheim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J, Bernard PH, Adam R, </w:t>
      </w:r>
      <w:proofErr w:type="spellStart"/>
      <w:r w:rsidRPr="00110EAA">
        <w:rPr>
          <w:rFonts w:ascii="Book Antiqua" w:eastAsia="宋体" w:hAnsi="Book Antiqua" w:cs="宋体"/>
          <w:kern w:val="0"/>
        </w:rPr>
        <w:t>Radenne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S, </w:t>
      </w:r>
      <w:proofErr w:type="spellStart"/>
      <w:r w:rsidRPr="00110EAA">
        <w:rPr>
          <w:rFonts w:ascii="Book Antiqua" w:eastAsia="宋体" w:hAnsi="Book Antiqua" w:cs="宋体"/>
          <w:kern w:val="0"/>
        </w:rPr>
        <w:t>Muscari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F, Conti F, </w:t>
      </w:r>
      <w:proofErr w:type="spellStart"/>
      <w:r w:rsidRPr="00110EAA">
        <w:rPr>
          <w:rFonts w:ascii="Book Antiqua" w:eastAsia="宋体" w:hAnsi="Book Antiqua" w:cs="宋体"/>
          <w:kern w:val="0"/>
        </w:rPr>
        <w:t>Hardwigsen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J, </w:t>
      </w:r>
      <w:proofErr w:type="spellStart"/>
      <w:r w:rsidRPr="00110EAA">
        <w:rPr>
          <w:rFonts w:ascii="Book Antiqua" w:eastAsia="宋体" w:hAnsi="Book Antiqua" w:cs="宋体"/>
          <w:kern w:val="0"/>
        </w:rPr>
        <w:t>Pageaux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GP, </w:t>
      </w:r>
      <w:proofErr w:type="spellStart"/>
      <w:r w:rsidRPr="00110EAA">
        <w:rPr>
          <w:rFonts w:ascii="Book Antiqua" w:eastAsia="宋体" w:hAnsi="Book Antiqua" w:cs="宋体"/>
          <w:kern w:val="0"/>
        </w:rPr>
        <w:t>Chazouillères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O, </w:t>
      </w:r>
      <w:proofErr w:type="spellStart"/>
      <w:r w:rsidRPr="00110EAA">
        <w:rPr>
          <w:rFonts w:ascii="Book Antiqua" w:eastAsia="宋体" w:hAnsi="Book Antiqua" w:cs="宋体"/>
          <w:kern w:val="0"/>
        </w:rPr>
        <w:t>Salame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E, </w:t>
      </w:r>
      <w:proofErr w:type="spellStart"/>
      <w:r w:rsidRPr="00110EAA">
        <w:rPr>
          <w:rFonts w:ascii="Book Antiqua" w:eastAsia="宋体" w:hAnsi="Book Antiqua" w:cs="宋体"/>
          <w:kern w:val="0"/>
        </w:rPr>
        <w:t>Hilleret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MN, </w:t>
      </w:r>
      <w:proofErr w:type="spellStart"/>
      <w:r w:rsidRPr="00110EAA">
        <w:rPr>
          <w:rFonts w:ascii="Book Antiqua" w:eastAsia="宋体" w:hAnsi="Book Antiqua" w:cs="宋体"/>
          <w:kern w:val="0"/>
        </w:rPr>
        <w:t>Lebray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P, </w:t>
      </w:r>
      <w:proofErr w:type="spellStart"/>
      <w:r w:rsidRPr="00110EAA">
        <w:rPr>
          <w:rFonts w:ascii="Book Antiqua" w:eastAsia="宋体" w:hAnsi="Book Antiqua" w:cs="宋体"/>
          <w:kern w:val="0"/>
        </w:rPr>
        <w:t>Abergel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A, </w:t>
      </w:r>
      <w:proofErr w:type="spellStart"/>
      <w:r w:rsidRPr="00110EAA">
        <w:rPr>
          <w:rFonts w:ascii="Book Antiqua" w:eastAsia="宋体" w:hAnsi="Book Antiqua" w:cs="宋体"/>
          <w:kern w:val="0"/>
        </w:rPr>
        <w:t>Debette-Gratien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110EAA">
        <w:rPr>
          <w:rFonts w:ascii="Book Antiqua" w:eastAsia="宋体" w:hAnsi="Book Antiqua" w:cs="宋体"/>
          <w:kern w:val="0"/>
        </w:rPr>
        <w:t>Kluger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MD, </w:t>
      </w:r>
      <w:proofErr w:type="spellStart"/>
      <w:r w:rsidRPr="00110EAA">
        <w:rPr>
          <w:rFonts w:ascii="Book Antiqua" w:eastAsia="宋体" w:hAnsi="Book Antiqua" w:cs="宋体"/>
          <w:kern w:val="0"/>
        </w:rPr>
        <w:t>Mallat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A, </w:t>
      </w:r>
      <w:proofErr w:type="spellStart"/>
      <w:r w:rsidRPr="00110EAA">
        <w:rPr>
          <w:rFonts w:ascii="Book Antiqua" w:eastAsia="宋体" w:hAnsi="Book Antiqua" w:cs="宋体"/>
          <w:kern w:val="0"/>
        </w:rPr>
        <w:t>Azoulay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D, </w:t>
      </w:r>
      <w:proofErr w:type="spellStart"/>
      <w:r w:rsidRPr="00110EAA">
        <w:rPr>
          <w:rFonts w:ascii="Book Antiqua" w:eastAsia="宋体" w:hAnsi="Book Antiqua" w:cs="宋体"/>
          <w:kern w:val="0"/>
        </w:rPr>
        <w:t>Cherqui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D. Liver transplantation for hepatocellular carcinoma: a model including α-fetoprotein improves the performance of Milan criteria. </w:t>
      </w:r>
      <w:r w:rsidRPr="00110EAA">
        <w:rPr>
          <w:rFonts w:ascii="Book Antiqua" w:eastAsia="宋体" w:hAnsi="Book Antiqua" w:cs="宋体"/>
          <w:i/>
          <w:iCs/>
          <w:kern w:val="0"/>
        </w:rPr>
        <w:t>Gastroenterology</w:t>
      </w:r>
      <w:r w:rsidRPr="00110EAA">
        <w:rPr>
          <w:rFonts w:ascii="Book Antiqua" w:eastAsia="宋体" w:hAnsi="Book Antiqua" w:cs="宋体"/>
          <w:kern w:val="0"/>
        </w:rPr>
        <w:t> 2012; </w:t>
      </w:r>
      <w:r w:rsidRPr="00110EAA">
        <w:rPr>
          <w:rFonts w:ascii="Book Antiqua" w:eastAsia="宋体" w:hAnsi="Book Antiqua" w:cs="宋体"/>
          <w:b/>
          <w:bCs/>
          <w:kern w:val="0"/>
        </w:rPr>
        <w:t>143</w:t>
      </w:r>
      <w:r w:rsidRPr="00110EAA">
        <w:rPr>
          <w:rFonts w:ascii="Book Antiqua" w:eastAsia="宋体" w:hAnsi="Book Antiqua" w:cs="宋体"/>
          <w:kern w:val="0"/>
        </w:rPr>
        <w:t>: 986-94.e3; quiz e14-5 [PMID: 22750200 DOI: 10.1053/j.gastro.2012.05.052]</w:t>
      </w:r>
    </w:p>
    <w:p w14:paraId="25449A2A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38 </w:t>
      </w:r>
      <w:proofErr w:type="spellStart"/>
      <w:r w:rsidRPr="00110EAA">
        <w:rPr>
          <w:rFonts w:ascii="Book Antiqua" w:eastAsia="宋体" w:hAnsi="Book Antiqua" w:cs="宋体"/>
          <w:b/>
          <w:bCs/>
          <w:kern w:val="0"/>
        </w:rPr>
        <w:t>Arii</w:t>
      </w:r>
      <w:proofErr w:type="spellEnd"/>
      <w:r w:rsidRPr="00110EAA">
        <w:rPr>
          <w:rFonts w:ascii="Book Antiqua" w:eastAsia="宋体" w:hAnsi="Book Antiqua" w:cs="宋体"/>
          <w:b/>
          <w:bCs/>
          <w:kern w:val="0"/>
        </w:rPr>
        <w:t xml:space="preserve"> S</w:t>
      </w:r>
      <w:r w:rsidRPr="00110EAA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110EAA">
        <w:rPr>
          <w:rFonts w:ascii="Book Antiqua" w:eastAsia="宋体" w:hAnsi="Book Antiqua" w:cs="宋体"/>
          <w:kern w:val="0"/>
        </w:rPr>
        <w:t>Monden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K, </w:t>
      </w:r>
      <w:proofErr w:type="spellStart"/>
      <w:r w:rsidRPr="00110EAA">
        <w:rPr>
          <w:rFonts w:ascii="Book Antiqua" w:eastAsia="宋体" w:hAnsi="Book Antiqua" w:cs="宋体"/>
          <w:kern w:val="0"/>
        </w:rPr>
        <w:t>Niwano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110EAA">
        <w:rPr>
          <w:rFonts w:ascii="Book Antiqua" w:eastAsia="宋体" w:hAnsi="Book Antiqua" w:cs="宋体"/>
          <w:kern w:val="0"/>
        </w:rPr>
        <w:t>Furutani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M, Mori A, </w:t>
      </w:r>
      <w:proofErr w:type="spellStart"/>
      <w:r w:rsidRPr="00110EAA">
        <w:rPr>
          <w:rFonts w:ascii="Book Antiqua" w:eastAsia="宋体" w:hAnsi="Book Antiqua" w:cs="宋体"/>
          <w:kern w:val="0"/>
        </w:rPr>
        <w:t>Mizumoto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M, Imamura M. Results of surgical treatment for recurrent hepatocellular carcinoma; comparison of outcome among patients with </w:t>
      </w:r>
      <w:proofErr w:type="spellStart"/>
      <w:r w:rsidRPr="00110EAA">
        <w:rPr>
          <w:rFonts w:ascii="Book Antiqua" w:eastAsia="宋体" w:hAnsi="Book Antiqua" w:cs="宋体"/>
          <w:kern w:val="0"/>
        </w:rPr>
        <w:t>multicentric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carcinogenesis, intrahepatic metastasis, and extrahepatic recurrence.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J Hepatobiliary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Pancreat</w:t>
      </w:r>
      <w:proofErr w:type="spellEnd"/>
      <w:r w:rsidRPr="00110EAA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110EAA">
        <w:rPr>
          <w:rFonts w:ascii="Book Antiqua" w:eastAsia="宋体" w:hAnsi="Book Antiqua" w:cs="宋体"/>
          <w:kern w:val="0"/>
        </w:rPr>
        <w:t> 1998; </w:t>
      </w:r>
      <w:r w:rsidRPr="00110EAA">
        <w:rPr>
          <w:rFonts w:ascii="Book Antiqua" w:eastAsia="宋体" w:hAnsi="Book Antiqua" w:cs="宋体"/>
          <w:b/>
          <w:bCs/>
          <w:kern w:val="0"/>
        </w:rPr>
        <w:t>5</w:t>
      </w:r>
      <w:r w:rsidRPr="00110EAA">
        <w:rPr>
          <w:rFonts w:ascii="Book Antiqua" w:eastAsia="宋体" w:hAnsi="Book Antiqua" w:cs="宋体"/>
          <w:kern w:val="0"/>
        </w:rPr>
        <w:t>: 86-92 [PMID: 9683759]</w:t>
      </w:r>
    </w:p>
    <w:p w14:paraId="53DAFE85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39 </w:t>
      </w:r>
      <w:r w:rsidRPr="00110EAA">
        <w:rPr>
          <w:rFonts w:ascii="Book Antiqua" w:eastAsia="宋体" w:hAnsi="Book Antiqua" w:cs="宋体"/>
          <w:b/>
          <w:bCs/>
          <w:kern w:val="0"/>
        </w:rPr>
        <w:t>Cha C</w:t>
      </w:r>
      <w:r w:rsidRPr="00110EAA">
        <w:rPr>
          <w:rFonts w:ascii="Book Antiqua" w:eastAsia="宋体" w:hAnsi="Book Antiqua" w:cs="宋体"/>
          <w:kern w:val="0"/>
        </w:rPr>
        <w:t xml:space="preserve">, Fong Y, </w:t>
      </w:r>
      <w:proofErr w:type="spellStart"/>
      <w:r w:rsidRPr="00110EAA">
        <w:rPr>
          <w:rFonts w:ascii="Book Antiqua" w:eastAsia="宋体" w:hAnsi="Book Antiqua" w:cs="宋体"/>
          <w:kern w:val="0"/>
        </w:rPr>
        <w:t>Jarnagin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WR, </w:t>
      </w:r>
      <w:proofErr w:type="spellStart"/>
      <w:r w:rsidRPr="00110EAA">
        <w:rPr>
          <w:rFonts w:ascii="Book Antiqua" w:eastAsia="宋体" w:hAnsi="Book Antiqua" w:cs="宋体"/>
          <w:kern w:val="0"/>
        </w:rPr>
        <w:t>Blumgart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LH, </w:t>
      </w:r>
      <w:proofErr w:type="spellStart"/>
      <w:r w:rsidRPr="00110EAA">
        <w:rPr>
          <w:rFonts w:ascii="Book Antiqua" w:eastAsia="宋体" w:hAnsi="Book Antiqua" w:cs="宋体"/>
          <w:kern w:val="0"/>
        </w:rPr>
        <w:t>DeMatteo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RP. Predictors and patterns of recurrence after resection of hepatocellular carcinoma.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J Am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Coll</w:t>
      </w:r>
      <w:proofErr w:type="spellEnd"/>
      <w:r w:rsidRPr="00110EAA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110EAA">
        <w:rPr>
          <w:rFonts w:ascii="Book Antiqua" w:eastAsia="宋体" w:hAnsi="Book Antiqua" w:cs="宋体"/>
          <w:kern w:val="0"/>
        </w:rPr>
        <w:t> 2003; </w:t>
      </w:r>
      <w:r w:rsidRPr="00110EAA">
        <w:rPr>
          <w:rFonts w:ascii="Book Antiqua" w:eastAsia="宋体" w:hAnsi="Book Antiqua" w:cs="宋体"/>
          <w:b/>
          <w:bCs/>
          <w:kern w:val="0"/>
        </w:rPr>
        <w:t>197</w:t>
      </w:r>
      <w:r w:rsidRPr="00110EAA">
        <w:rPr>
          <w:rFonts w:ascii="Book Antiqua" w:eastAsia="宋体" w:hAnsi="Book Antiqua" w:cs="宋体"/>
          <w:kern w:val="0"/>
        </w:rPr>
        <w:t>: 753-758 [PMID: 14585409 DOI: 10.1016/j.jamcollsurg.2003.07.003]</w:t>
      </w:r>
    </w:p>
    <w:p w14:paraId="1363162D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40 </w:t>
      </w:r>
      <w:proofErr w:type="spellStart"/>
      <w:r w:rsidRPr="00110EAA">
        <w:rPr>
          <w:rFonts w:ascii="Book Antiqua" w:eastAsia="宋体" w:hAnsi="Book Antiqua" w:cs="宋体"/>
          <w:b/>
          <w:bCs/>
          <w:kern w:val="0"/>
        </w:rPr>
        <w:t>Arii</w:t>
      </w:r>
      <w:proofErr w:type="spellEnd"/>
      <w:r w:rsidRPr="00110EAA">
        <w:rPr>
          <w:rFonts w:ascii="Book Antiqua" w:eastAsia="宋体" w:hAnsi="Book Antiqua" w:cs="宋体"/>
          <w:b/>
          <w:bCs/>
          <w:kern w:val="0"/>
        </w:rPr>
        <w:t xml:space="preserve"> S</w:t>
      </w:r>
      <w:r w:rsidRPr="00110EAA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110EAA">
        <w:rPr>
          <w:rFonts w:ascii="Book Antiqua" w:eastAsia="宋体" w:hAnsi="Book Antiqua" w:cs="宋体"/>
          <w:kern w:val="0"/>
        </w:rPr>
        <w:t>Teramoto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K, Kawamura T, Okamoto H, </w:t>
      </w:r>
      <w:proofErr w:type="spellStart"/>
      <w:r w:rsidRPr="00110EAA">
        <w:rPr>
          <w:rFonts w:ascii="Book Antiqua" w:eastAsia="宋体" w:hAnsi="Book Antiqua" w:cs="宋体"/>
          <w:kern w:val="0"/>
        </w:rPr>
        <w:t>Kaido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T, Mori A, Imamura M. Characteristics of recurrent hepatocellular carcinoma in Japan and our surgical experience.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J Hepatobiliary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Pancreat</w:t>
      </w:r>
      <w:proofErr w:type="spellEnd"/>
      <w:r w:rsidRPr="00110EAA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110EAA">
        <w:rPr>
          <w:rFonts w:ascii="Book Antiqua" w:eastAsia="宋体" w:hAnsi="Book Antiqua" w:cs="宋体"/>
          <w:kern w:val="0"/>
        </w:rPr>
        <w:t> 2001; </w:t>
      </w:r>
      <w:r w:rsidRPr="00110EAA">
        <w:rPr>
          <w:rFonts w:ascii="Book Antiqua" w:eastAsia="宋体" w:hAnsi="Book Antiqua" w:cs="宋体"/>
          <w:b/>
          <w:bCs/>
          <w:kern w:val="0"/>
        </w:rPr>
        <w:t>8</w:t>
      </w:r>
      <w:r w:rsidRPr="00110EAA">
        <w:rPr>
          <w:rFonts w:ascii="Book Antiqua" w:eastAsia="宋体" w:hAnsi="Book Antiqua" w:cs="宋体"/>
          <w:kern w:val="0"/>
        </w:rPr>
        <w:t>: 397-403 [PMID: 11702247 DOI: 10.1007/s005340100000]</w:t>
      </w:r>
    </w:p>
    <w:p w14:paraId="5B56785D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lastRenderedPageBreak/>
        <w:t>41 </w:t>
      </w:r>
      <w:r w:rsidRPr="00110EAA">
        <w:rPr>
          <w:rFonts w:ascii="Book Antiqua" w:eastAsia="宋体" w:hAnsi="Book Antiqua" w:cs="宋体"/>
          <w:b/>
          <w:bCs/>
          <w:kern w:val="0"/>
        </w:rPr>
        <w:t>Poon RT</w:t>
      </w:r>
      <w:r w:rsidRPr="00110EAA">
        <w:rPr>
          <w:rFonts w:ascii="Book Antiqua" w:eastAsia="宋体" w:hAnsi="Book Antiqua" w:cs="宋体"/>
          <w:kern w:val="0"/>
        </w:rPr>
        <w:t>, Fan ST, Ng IO, Lo CM, Liu CL, Wong J. Different risk factors and prognosis for early and late intrahepatic recurrence after resection of hepatocellular carcinoma. </w:t>
      </w:r>
      <w:r w:rsidRPr="00110EAA">
        <w:rPr>
          <w:rFonts w:ascii="Book Antiqua" w:eastAsia="宋体" w:hAnsi="Book Antiqua" w:cs="宋体"/>
          <w:i/>
          <w:iCs/>
          <w:kern w:val="0"/>
        </w:rPr>
        <w:t>Cancer</w:t>
      </w:r>
      <w:r w:rsidRPr="00110EAA">
        <w:rPr>
          <w:rFonts w:ascii="Book Antiqua" w:eastAsia="宋体" w:hAnsi="Book Antiqua" w:cs="宋体"/>
          <w:kern w:val="0"/>
        </w:rPr>
        <w:t> 2000; </w:t>
      </w:r>
      <w:r w:rsidRPr="00110EAA">
        <w:rPr>
          <w:rFonts w:ascii="Book Antiqua" w:eastAsia="宋体" w:hAnsi="Book Antiqua" w:cs="宋体"/>
          <w:b/>
          <w:bCs/>
          <w:kern w:val="0"/>
        </w:rPr>
        <w:t>89</w:t>
      </w:r>
      <w:r w:rsidRPr="00110EAA">
        <w:rPr>
          <w:rFonts w:ascii="Book Antiqua" w:eastAsia="宋体" w:hAnsi="Book Antiqua" w:cs="宋体"/>
          <w:kern w:val="0"/>
        </w:rPr>
        <w:t>: 500-507 [PMID: 10931448]</w:t>
      </w:r>
    </w:p>
    <w:p w14:paraId="1F547495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42 </w:t>
      </w:r>
      <w:r w:rsidRPr="00110EAA">
        <w:rPr>
          <w:rFonts w:ascii="Book Antiqua" w:eastAsia="宋体" w:hAnsi="Book Antiqua" w:cs="宋体"/>
          <w:b/>
          <w:bCs/>
          <w:kern w:val="0"/>
        </w:rPr>
        <w:t>Imamura H</w:t>
      </w:r>
      <w:r w:rsidRPr="00110EAA">
        <w:rPr>
          <w:rFonts w:ascii="Book Antiqua" w:eastAsia="宋体" w:hAnsi="Book Antiqua" w:cs="宋体"/>
          <w:kern w:val="0"/>
        </w:rPr>
        <w:t xml:space="preserve">, Matsuyama Y, Tanaka E, Ohkubo T, Hasegawa K, </w:t>
      </w:r>
      <w:proofErr w:type="spellStart"/>
      <w:r w:rsidRPr="00110EAA">
        <w:rPr>
          <w:rFonts w:ascii="Book Antiqua" w:eastAsia="宋体" w:hAnsi="Book Antiqua" w:cs="宋体"/>
          <w:kern w:val="0"/>
        </w:rPr>
        <w:t>Miyagawa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S, Sugawara Y, </w:t>
      </w:r>
      <w:proofErr w:type="spellStart"/>
      <w:r w:rsidRPr="00110EAA">
        <w:rPr>
          <w:rFonts w:ascii="Book Antiqua" w:eastAsia="宋体" w:hAnsi="Book Antiqua" w:cs="宋体"/>
          <w:kern w:val="0"/>
        </w:rPr>
        <w:t>Minagawa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110EAA">
        <w:rPr>
          <w:rFonts w:ascii="Book Antiqua" w:eastAsia="宋体" w:hAnsi="Book Antiqua" w:cs="宋体"/>
          <w:kern w:val="0"/>
        </w:rPr>
        <w:t>Takayama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T, Kawasaki S, </w:t>
      </w:r>
      <w:proofErr w:type="spellStart"/>
      <w:r w:rsidRPr="00110EAA">
        <w:rPr>
          <w:rFonts w:ascii="Book Antiqua" w:eastAsia="宋体" w:hAnsi="Book Antiqua" w:cs="宋体"/>
          <w:kern w:val="0"/>
        </w:rPr>
        <w:t>Makuuchi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M. Risk factors contributing to early and late phase intrahepatic recurrence of hepatocellular carcinoma after </w:t>
      </w:r>
      <w:proofErr w:type="spellStart"/>
      <w:r w:rsidRPr="00110EAA">
        <w:rPr>
          <w:rFonts w:ascii="Book Antiqua" w:eastAsia="宋体" w:hAnsi="Book Antiqua" w:cs="宋体"/>
          <w:kern w:val="0"/>
        </w:rPr>
        <w:t>hepatectomy</w:t>
      </w:r>
      <w:proofErr w:type="spellEnd"/>
      <w:r w:rsidRPr="00110EAA">
        <w:rPr>
          <w:rFonts w:ascii="Book Antiqua" w:eastAsia="宋体" w:hAnsi="Book Antiqua" w:cs="宋体"/>
          <w:kern w:val="0"/>
        </w:rPr>
        <w:t>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J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Hepatol</w:t>
      </w:r>
      <w:proofErr w:type="spellEnd"/>
      <w:r w:rsidRPr="00110EAA">
        <w:rPr>
          <w:rFonts w:ascii="Book Antiqua" w:eastAsia="宋体" w:hAnsi="Book Antiqua" w:cs="宋体"/>
          <w:kern w:val="0"/>
        </w:rPr>
        <w:t> 2003; </w:t>
      </w:r>
      <w:r w:rsidRPr="00110EAA">
        <w:rPr>
          <w:rFonts w:ascii="Book Antiqua" w:eastAsia="宋体" w:hAnsi="Book Antiqua" w:cs="宋体"/>
          <w:b/>
          <w:bCs/>
          <w:kern w:val="0"/>
        </w:rPr>
        <w:t>38</w:t>
      </w:r>
      <w:r w:rsidRPr="00110EAA">
        <w:rPr>
          <w:rFonts w:ascii="Book Antiqua" w:eastAsia="宋体" w:hAnsi="Book Antiqua" w:cs="宋体"/>
          <w:kern w:val="0"/>
        </w:rPr>
        <w:t>: 200-207 [PMID: 12547409 DOI: 10.1016/S0168-8278(02)00360-4]</w:t>
      </w:r>
    </w:p>
    <w:p w14:paraId="06094815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43 </w:t>
      </w:r>
      <w:r w:rsidRPr="00110EAA">
        <w:rPr>
          <w:rFonts w:ascii="Book Antiqua" w:eastAsia="宋体" w:hAnsi="Book Antiqua" w:cs="宋体"/>
          <w:b/>
          <w:bCs/>
          <w:kern w:val="0"/>
        </w:rPr>
        <w:t>Cheng Z</w:t>
      </w:r>
      <w:r w:rsidRPr="00110EAA">
        <w:rPr>
          <w:rFonts w:ascii="Book Antiqua" w:eastAsia="宋体" w:hAnsi="Book Antiqua" w:cs="宋体"/>
          <w:kern w:val="0"/>
        </w:rPr>
        <w:t xml:space="preserve">, Yang P, Qu S, Zhou J, Yang J, Yang X, Xia Y, Li J, Wang K, Yan Z, Wu D, Zhang B, </w:t>
      </w:r>
      <w:proofErr w:type="spellStart"/>
      <w:r w:rsidRPr="00110EAA">
        <w:rPr>
          <w:rFonts w:ascii="Book Antiqua" w:eastAsia="宋体" w:hAnsi="Book Antiqua" w:cs="宋体"/>
          <w:kern w:val="0"/>
        </w:rPr>
        <w:t>Hüser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N, Shen F. Risk factors and management for early and late intrahepatic recurrence of solitary hepatocellular carcinoma after curative resection.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HPB </w:t>
      </w:r>
      <w:r w:rsidRPr="00110EAA">
        <w:rPr>
          <w:rFonts w:ascii="Book Antiqua" w:eastAsia="宋体" w:hAnsi="Book Antiqua" w:cs="宋体"/>
          <w:iCs/>
          <w:kern w:val="0"/>
        </w:rPr>
        <w:t>(Oxford)</w:t>
      </w:r>
      <w:r w:rsidRPr="00110EAA">
        <w:rPr>
          <w:rFonts w:ascii="Book Antiqua" w:eastAsia="宋体" w:hAnsi="Book Antiqua" w:cs="宋体"/>
          <w:kern w:val="0"/>
        </w:rPr>
        <w:t> 2015; </w:t>
      </w:r>
      <w:r w:rsidRPr="00110EAA">
        <w:rPr>
          <w:rFonts w:ascii="Book Antiqua" w:eastAsia="宋体" w:hAnsi="Book Antiqua" w:cs="宋体"/>
          <w:b/>
          <w:bCs/>
          <w:kern w:val="0"/>
        </w:rPr>
        <w:t>17</w:t>
      </w:r>
      <w:r w:rsidRPr="00110EAA">
        <w:rPr>
          <w:rFonts w:ascii="Book Antiqua" w:eastAsia="宋体" w:hAnsi="Book Antiqua" w:cs="宋体"/>
          <w:kern w:val="0"/>
        </w:rPr>
        <w:t>: 422-427 [PMID: 25421805 DOI: 10.1111/hpb.12367]</w:t>
      </w:r>
    </w:p>
    <w:p w14:paraId="2D1EF9D7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44 </w:t>
      </w:r>
      <w:proofErr w:type="spellStart"/>
      <w:r w:rsidRPr="00110EAA">
        <w:rPr>
          <w:rFonts w:ascii="Book Antiqua" w:eastAsia="宋体" w:hAnsi="Book Antiqua" w:cs="宋体"/>
          <w:b/>
          <w:bCs/>
          <w:kern w:val="0"/>
        </w:rPr>
        <w:t>Jeng</w:t>
      </w:r>
      <w:proofErr w:type="spellEnd"/>
      <w:r w:rsidRPr="00110EAA">
        <w:rPr>
          <w:rFonts w:ascii="Book Antiqua" w:eastAsia="宋体" w:hAnsi="Book Antiqua" w:cs="宋体"/>
          <w:b/>
          <w:bCs/>
          <w:kern w:val="0"/>
        </w:rPr>
        <w:t xml:space="preserve"> KS</w:t>
      </w:r>
      <w:r w:rsidRPr="00110EAA">
        <w:rPr>
          <w:rFonts w:ascii="Book Antiqua" w:eastAsia="宋体" w:hAnsi="Book Antiqua" w:cs="宋体"/>
          <w:kern w:val="0"/>
        </w:rPr>
        <w:t>, Sheen IS, Tsai YC. Does the presence of circulating hepatocellular carcinoma cells indicate a risk of recurrence after resection?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Am J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Gastroenterol</w:t>
      </w:r>
      <w:proofErr w:type="spellEnd"/>
      <w:r w:rsidRPr="00110EAA">
        <w:rPr>
          <w:rFonts w:ascii="Book Antiqua" w:eastAsia="宋体" w:hAnsi="Book Antiqua" w:cs="宋体"/>
          <w:kern w:val="0"/>
        </w:rPr>
        <w:t> 2004; </w:t>
      </w:r>
      <w:r w:rsidRPr="00110EAA">
        <w:rPr>
          <w:rFonts w:ascii="Book Antiqua" w:eastAsia="宋体" w:hAnsi="Book Antiqua" w:cs="宋体"/>
          <w:b/>
          <w:bCs/>
          <w:kern w:val="0"/>
        </w:rPr>
        <w:t>99</w:t>
      </w:r>
      <w:r w:rsidRPr="00110EAA">
        <w:rPr>
          <w:rFonts w:ascii="Book Antiqua" w:eastAsia="宋体" w:hAnsi="Book Antiqua" w:cs="宋体"/>
          <w:kern w:val="0"/>
        </w:rPr>
        <w:t>: 1503-1509 [PMID: 15307868 DOI: 10.1111/j.1572-0241.2004.30227.x]</w:t>
      </w:r>
    </w:p>
    <w:p w14:paraId="18636707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45 </w:t>
      </w:r>
      <w:r w:rsidRPr="00110EAA">
        <w:rPr>
          <w:rFonts w:ascii="Book Antiqua" w:eastAsia="宋体" w:hAnsi="Book Antiqua" w:cs="宋体"/>
          <w:b/>
          <w:bCs/>
          <w:kern w:val="0"/>
        </w:rPr>
        <w:t>Wu JC</w:t>
      </w:r>
      <w:r w:rsidRPr="00110EAA">
        <w:rPr>
          <w:rFonts w:ascii="Book Antiqua" w:eastAsia="宋体" w:hAnsi="Book Antiqua" w:cs="宋体"/>
          <w:kern w:val="0"/>
        </w:rPr>
        <w:t xml:space="preserve">, Huang YH, Chau GY, Su CW, Lai CR, Lee PC, </w:t>
      </w:r>
      <w:proofErr w:type="spellStart"/>
      <w:r w:rsidRPr="00110EAA">
        <w:rPr>
          <w:rFonts w:ascii="Book Antiqua" w:eastAsia="宋体" w:hAnsi="Book Antiqua" w:cs="宋体"/>
          <w:kern w:val="0"/>
        </w:rPr>
        <w:t>Huo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TI, Sheen IJ, Lee SD, </w:t>
      </w:r>
      <w:proofErr w:type="spellStart"/>
      <w:r w:rsidRPr="00110EAA">
        <w:rPr>
          <w:rFonts w:ascii="Book Antiqua" w:eastAsia="宋体" w:hAnsi="Book Antiqua" w:cs="宋体"/>
          <w:kern w:val="0"/>
        </w:rPr>
        <w:t>Lui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WY. Risk factors for early and late recurrence in hepatitis B-related hepatocellular carcinoma.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J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Hepatol</w:t>
      </w:r>
      <w:proofErr w:type="spellEnd"/>
      <w:r w:rsidRPr="00110EAA">
        <w:rPr>
          <w:rFonts w:ascii="Book Antiqua" w:eastAsia="宋体" w:hAnsi="Book Antiqua" w:cs="宋体"/>
          <w:kern w:val="0"/>
        </w:rPr>
        <w:t> 2009; </w:t>
      </w:r>
      <w:r w:rsidRPr="00110EAA">
        <w:rPr>
          <w:rFonts w:ascii="Book Antiqua" w:eastAsia="宋体" w:hAnsi="Book Antiqua" w:cs="宋体"/>
          <w:b/>
          <w:bCs/>
          <w:kern w:val="0"/>
        </w:rPr>
        <w:t>51</w:t>
      </w:r>
      <w:r w:rsidRPr="00110EAA">
        <w:rPr>
          <w:rFonts w:ascii="Book Antiqua" w:eastAsia="宋体" w:hAnsi="Book Antiqua" w:cs="宋体"/>
          <w:kern w:val="0"/>
        </w:rPr>
        <w:t>: 890-897 [PMID: 19747749 DOI: 10.1016/j.jhep.2009.07.009]</w:t>
      </w:r>
    </w:p>
    <w:p w14:paraId="38743AAE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46 </w:t>
      </w:r>
      <w:r w:rsidRPr="00110EAA">
        <w:rPr>
          <w:rFonts w:ascii="Book Antiqua" w:eastAsia="宋体" w:hAnsi="Book Antiqua" w:cs="宋体"/>
          <w:b/>
          <w:bCs/>
          <w:kern w:val="0"/>
        </w:rPr>
        <w:t>Fan ST</w:t>
      </w:r>
      <w:r w:rsidRPr="00110EAA">
        <w:rPr>
          <w:rFonts w:ascii="Book Antiqua" w:eastAsia="宋体" w:hAnsi="Book Antiqua" w:cs="宋体"/>
          <w:kern w:val="0"/>
        </w:rPr>
        <w:t xml:space="preserve">, Poon RT, Yeung C, Lam CM, Lo CM, Yuen WK, Ng KK, Liu CL, Chan SC. Outcome after partial </w:t>
      </w:r>
      <w:proofErr w:type="spellStart"/>
      <w:r w:rsidRPr="00110EAA">
        <w:rPr>
          <w:rFonts w:ascii="Book Antiqua" w:eastAsia="宋体" w:hAnsi="Book Antiqua" w:cs="宋体"/>
          <w:kern w:val="0"/>
        </w:rPr>
        <w:t>hepatectomy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for hepatocellular cancer within </w:t>
      </w:r>
      <w:r w:rsidRPr="00110EAA">
        <w:rPr>
          <w:rFonts w:ascii="Book Antiqua" w:eastAsia="宋体" w:hAnsi="Book Antiqua" w:cs="宋体"/>
          <w:kern w:val="0"/>
        </w:rPr>
        <w:lastRenderedPageBreak/>
        <w:t>the Milan criteria.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Br J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110EAA">
        <w:rPr>
          <w:rFonts w:ascii="Book Antiqua" w:eastAsia="宋体" w:hAnsi="Book Antiqua" w:cs="宋体"/>
          <w:kern w:val="0"/>
        </w:rPr>
        <w:t> 2011; </w:t>
      </w:r>
      <w:r w:rsidRPr="00110EAA">
        <w:rPr>
          <w:rFonts w:ascii="Book Antiqua" w:eastAsia="宋体" w:hAnsi="Book Antiqua" w:cs="宋体"/>
          <w:b/>
          <w:bCs/>
          <w:kern w:val="0"/>
        </w:rPr>
        <w:t>98</w:t>
      </w:r>
      <w:r w:rsidRPr="00110EAA">
        <w:rPr>
          <w:rFonts w:ascii="Book Antiqua" w:eastAsia="宋体" w:hAnsi="Book Antiqua" w:cs="宋体"/>
          <w:kern w:val="0"/>
        </w:rPr>
        <w:t>: 1292-1300 [PMID: 21656513 DOI: 10.1002/bjs.7583]</w:t>
      </w:r>
    </w:p>
    <w:p w14:paraId="5DFBF575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47 </w:t>
      </w:r>
      <w:proofErr w:type="spellStart"/>
      <w:r w:rsidRPr="00110EAA">
        <w:rPr>
          <w:rFonts w:ascii="Book Antiqua" w:eastAsia="宋体" w:hAnsi="Book Antiqua" w:cs="宋体"/>
          <w:b/>
          <w:bCs/>
          <w:kern w:val="0"/>
        </w:rPr>
        <w:t>Pompili</w:t>
      </w:r>
      <w:proofErr w:type="spellEnd"/>
      <w:r w:rsidRPr="00110EAA">
        <w:rPr>
          <w:rFonts w:ascii="Book Antiqua" w:eastAsia="宋体" w:hAnsi="Book Antiqua" w:cs="宋体"/>
          <w:b/>
          <w:bCs/>
          <w:kern w:val="0"/>
        </w:rPr>
        <w:t xml:space="preserve"> M</w:t>
      </w:r>
      <w:r w:rsidRPr="00110EAA">
        <w:rPr>
          <w:rFonts w:ascii="Book Antiqua" w:eastAsia="宋体" w:hAnsi="Book Antiqua" w:cs="宋体"/>
          <w:kern w:val="0"/>
        </w:rPr>
        <w:t xml:space="preserve">, Saviano A, de </w:t>
      </w:r>
      <w:proofErr w:type="spellStart"/>
      <w:r w:rsidRPr="00110EAA">
        <w:rPr>
          <w:rFonts w:ascii="Book Antiqua" w:eastAsia="宋体" w:hAnsi="Book Antiqua" w:cs="宋体"/>
          <w:kern w:val="0"/>
        </w:rPr>
        <w:t>Matthaeis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N, </w:t>
      </w:r>
      <w:proofErr w:type="spellStart"/>
      <w:r w:rsidRPr="00110EAA">
        <w:rPr>
          <w:rFonts w:ascii="Book Antiqua" w:eastAsia="宋体" w:hAnsi="Book Antiqua" w:cs="宋体"/>
          <w:kern w:val="0"/>
        </w:rPr>
        <w:t>Cucchetti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A, </w:t>
      </w:r>
      <w:proofErr w:type="spellStart"/>
      <w:r w:rsidRPr="00110EAA">
        <w:rPr>
          <w:rFonts w:ascii="Book Antiqua" w:eastAsia="宋体" w:hAnsi="Book Antiqua" w:cs="宋体"/>
          <w:kern w:val="0"/>
        </w:rPr>
        <w:t>Ardito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F, Federico B, Brunello F, Pinna AD, Giorgio A, </w:t>
      </w:r>
      <w:proofErr w:type="spellStart"/>
      <w:r w:rsidRPr="00110EAA">
        <w:rPr>
          <w:rFonts w:ascii="Book Antiqua" w:eastAsia="宋体" w:hAnsi="Book Antiqua" w:cs="宋体"/>
          <w:kern w:val="0"/>
        </w:rPr>
        <w:t>Giulini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SM, De </w:t>
      </w:r>
      <w:proofErr w:type="spellStart"/>
      <w:r w:rsidRPr="00110EAA">
        <w:rPr>
          <w:rFonts w:ascii="Book Antiqua" w:eastAsia="宋体" w:hAnsi="Book Antiqua" w:cs="宋体"/>
          <w:kern w:val="0"/>
        </w:rPr>
        <w:t>Sio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I, </w:t>
      </w:r>
      <w:proofErr w:type="spellStart"/>
      <w:r w:rsidRPr="00110EAA">
        <w:rPr>
          <w:rFonts w:ascii="Book Antiqua" w:eastAsia="宋体" w:hAnsi="Book Antiqua" w:cs="宋体"/>
          <w:kern w:val="0"/>
        </w:rPr>
        <w:t>Torzilli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G, </w:t>
      </w:r>
      <w:proofErr w:type="spellStart"/>
      <w:r w:rsidRPr="00110EAA">
        <w:rPr>
          <w:rFonts w:ascii="Book Antiqua" w:eastAsia="宋体" w:hAnsi="Book Antiqua" w:cs="宋体"/>
          <w:kern w:val="0"/>
        </w:rPr>
        <w:t>Fornari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F, </w:t>
      </w:r>
      <w:proofErr w:type="spellStart"/>
      <w:r w:rsidRPr="00110EAA">
        <w:rPr>
          <w:rFonts w:ascii="Book Antiqua" w:eastAsia="宋体" w:hAnsi="Book Antiqua" w:cs="宋体"/>
          <w:kern w:val="0"/>
        </w:rPr>
        <w:t>Capussotti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L, </w:t>
      </w:r>
      <w:proofErr w:type="spellStart"/>
      <w:r w:rsidRPr="00110EAA">
        <w:rPr>
          <w:rFonts w:ascii="Book Antiqua" w:eastAsia="宋体" w:hAnsi="Book Antiqua" w:cs="宋体"/>
          <w:kern w:val="0"/>
        </w:rPr>
        <w:t>Guglielmi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A, </w:t>
      </w:r>
      <w:proofErr w:type="spellStart"/>
      <w:r w:rsidRPr="00110EAA">
        <w:rPr>
          <w:rFonts w:ascii="Book Antiqua" w:eastAsia="宋体" w:hAnsi="Book Antiqua" w:cs="宋体"/>
          <w:kern w:val="0"/>
        </w:rPr>
        <w:t>Piscaglia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F, </w:t>
      </w:r>
      <w:proofErr w:type="spellStart"/>
      <w:r w:rsidRPr="00110EAA">
        <w:rPr>
          <w:rFonts w:ascii="Book Antiqua" w:eastAsia="宋体" w:hAnsi="Book Antiqua" w:cs="宋体"/>
          <w:kern w:val="0"/>
        </w:rPr>
        <w:t>Aldrighetti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L, </w:t>
      </w:r>
      <w:proofErr w:type="spellStart"/>
      <w:r w:rsidRPr="00110EAA">
        <w:rPr>
          <w:rFonts w:ascii="Book Antiqua" w:eastAsia="宋体" w:hAnsi="Book Antiqua" w:cs="宋体"/>
          <w:kern w:val="0"/>
        </w:rPr>
        <w:t>Caturelli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E, </w:t>
      </w:r>
      <w:proofErr w:type="spellStart"/>
      <w:r w:rsidRPr="00110EAA">
        <w:rPr>
          <w:rFonts w:ascii="Book Antiqua" w:eastAsia="宋体" w:hAnsi="Book Antiqua" w:cs="宋体"/>
          <w:kern w:val="0"/>
        </w:rPr>
        <w:t>Calise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F, </w:t>
      </w:r>
      <w:proofErr w:type="spellStart"/>
      <w:r w:rsidRPr="00110EAA">
        <w:rPr>
          <w:rFonts w:ascii="Book Antiqua" w:eastAsia="宋体" w:hAnsi="Book Antiqua" w:cs="宋体"/>
          <w:kern w:val="0"/>
        </w:rPr>
        <w:t>Nuzzo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G, </w:t>
      </w:r>
      <w:proofErr w:type="spellStart"/>
      <w:r w:rsidRPr="00110EAA">
        <w:rPr>
          <w:rFonts w:ascii="Book Antiqua" w:eastAsia="宋体" w:hAnsi="Book Antiqua" w:cs="宋体"/>
          <w:kern w:val="0"/>
        </w:rPr>
        <w:t>Rapaccini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GL, </w:t>
      </w:r>
      <w:proofErr w:type="spellStart"/>
      <w:r w:rsidRPr="00110EAA">
        <w:rPr>
          <w:rFonts w:ascii="Book Antiqua" w:eastAsia="宋体" w:hAnsi="Book Antiqua" w:cs="宋体"/>
          <w:kern w:val="0"/>
        </w:rPr>
        <w:t>Giuliante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F. Long-term effectiveness of resection and radiofrequency ablation for single hepatocellular carcinoma ≤3 cm. Results of a multicenter Italian survey.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J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Hepatol</w:t>
      </w:r>
      <w:proofErr w:type="spellEnd"/>
      <w:r w:rsidRPr="00110EAA">
        <w:rPr>
          <w:rFonts w:ascii="Book Antiqua" w:eastAsia="宋体" w:hAnsi="Book Antiqua" w:cs="宋体"/>
          <w:kern w:val="0"/>
        </w:rPr>
        <w:t> 2013; </w:t>
      </w:r>
      <w:r w:rsidRPr="00110EAA">
        <w:rPr>
          <w:rFonts w:ascii="Book Antiqua" w:eastAsia="宋体" w:hAnsi="Book Antiqua" w:cs="宋体"/>
          <w:b/>
          <w:bCs/>
          <w:kern w:val="0"/>
        </w:rPr>
        <w:t>59</w:t>
      </w:r>
      <w:r w:rsidRPr="00110EAA">
        <w:rPr>
          <w:rFonts w:ascii="Book Antiqua" w:eastAsia="宋体" w:hAnsi="Book Antiqua" w:cs="宋体"/>
          <w:kern w:val="0"/>
        </w:rPr>
        <w:t>: 89-97 [PMID: 23523578 DOI: 10.1016/j.jhep.2013.03.009]</w:t>
      </w:r>
    </w:p>
    <w:p w14:paraId="260477F3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48 </w:t>
      </w:r>
      <w:r w:rsidRPr="00110EAA">
        <w:rPr>
          <w:rFonts w:ascii="Book Antiqua" w:eastAsia="宋体" w:hAnsi="Book Antiqua" w:cs="宋体"/>
          <w:b/>
          <w:bCs/>
          <w:kern w:val="0"/>
        </w:rPr>
        <w:t>Mathews P</w:t>
      </w:r>
      <w:r w:rsidRPr="00110EAA">
        <w:rPr>
          <w:rFonts w:ascii="Book Antiqua" w:eastAsia="宋体" w:hAnsi="Book Antiqua" w:cs="宋体"/>
          <w:kern w:val="0"/>
        </w:rPr>
        <w:t xml:space="preserve">, Lee D, Chung YH, Kim JA, Lee JH, Jin YJ, Park W, </w:t>
      </w:r>
      <w:proofErr w:type="spellStart"/>
      <w:r w:rsidRPr="00110EAA">
        <w:rPr>
          <w:rFonts w:ascii="Book Antiqua" w:eastAsia="宋体" w:hAnsi="Book Antiqua" w:cs="宋体"/>
          <w:kern w:val="0"/>
        </w:rPr>
        <w:t>Lyu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H, </w:t>
      </w:r>
      <w:proofErr w:type="spellStart"/>
      <w:r w:rsidRPr="00110EAA">
        <w:rPr>
          <w:rFonts w:ascii="Book Antiqua" w:eastAsia="宋体" w:hAnsi="Book Antiqua" w:cs="宋体"/>
          <w:kern w:val="0"/>
        </w:rPr>
        <w:t>Jaffee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E, Zheng L, Yu E, Lee YJ. Effects of genomic changes in hepatitis B virus on postoperative recurrence and survival in patients with hepatocellular carcinoma.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Ann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110EAA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Oncol</w:t>
      </w:r>
      <w:proofErr w:type="spellEnd"/>
      <w:r w:rsidRPr="00110EAA">
        <w:rPr>
          <w:rFonts w:ascii="Book Antiqua" w:eastAsia="宋体" w:hAnsi="Book Antiqua" w:cs="宋体"/>
          <w:kern w:val="0"/>
        </w:rPr>
        <w:t> 2013; </w:t>
      </w:r>
      <w:r w:rsidRPr="00110EAA">
        <w:rPr>
          <w:rFonts w:ascii="Book Antiqua" w:eastAsia="宋体" w:hAnsi="Book Antiqua" w:cs="宋体"/>
          <w:b/>
          <w:bCs/>
          <w:kern w:val="0"/>
        </w:rPr>
        <w:t>20</w:t>
      </w:r>
      <w:r w:rsidRPr="00110EAA">
        <w:rPr>
          <w:rFonts w:ascii="Book Antiqua" w:eastAsia="宋体" w:hAnsi="Book Antiqua" w:cs="宋体"/>
          <w:kern w:val="0"/>
        </w:rPr>
        <w:t>: 1216-1222 [PMID: 23104706 DOI: 10.1245/s10434-012-2706-7]</w:t>
      </w:r>
    </w:p>
    <w:p w14:paraId="147A7514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49 </w:t>
      </w:r>
      <w:r w:rsidRPr="00110EAA">
        <w:rPr>
          <w:rFonts w:ascii="Book Antiqua" w:eastAsia="宋体" w:hAnsi="Book Antiqua" w:cs="宋体"/>
          <w:b/>
          <w:bCs/>
          <w:kern w:val="0"/>
        </w:rPr>
        <w:t>Hung IF</w:t>
      </w:r>
      <w:r w:rsidRPr="00110EAA">
        <w:rPr>
          <w:rFonts w:ascii="Book Antiqua" w:eastAsia="宋体" w:hAnsi="Book Antiqua" w:cs="宋体"/>
          <w:kern w:val="0"/>
        </w:rPr>
        <w:t xml:space="preserve">, Wong DK, Poon RT, Fong DY, Chui AH, </w:t>
      </w:r>
      <w:proofErr w:type="spellStart"/>
      <w:r w:rsidRPr="00110EAA">
        <w:rPr>
          <w:rFonts w:ascii="Book Antiqua" w:eastAsia="宋体" w:hAnsi="Book Antiqua" w:cs="宋体"/>
          <w:kern w:val="0"/>
        </w:rPr>
        <w:t>Seto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WK, Fung JY, Chan AC, Yuen JC, Tiu R, Choi O, Lai CL, Yuen MF. Risk Factors and Post-Resection Independent Predictive Score for the Recurrence of Hepatitis B-Related Hepatocellular Carcinoma. 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PLoS</w:t>
      </w:r>
      <w:proofErr w:type="spellEnd"/>
      <w:r w:rsidRPr="00110EAA">
        <w:rPr>
          <w:rFonts w:ascii="Book Antiqua" w:eastAsia="宋体" w:hAnsi="Book Antiqua" w:cs="宋体"/>
          <w:i/>
          <w:iCs/>
          <w:kern w:val="0"/>
        </w:rPr>
        <w:t xml:space="preserve"> One</w:t>
      </w:r>
      <w:r w:rsidRPr="00110EAA">
        <w:rPr>
          <w:rFonts w:ascii="Book Antiqua" w:eastAsia="宋体" w:hAnsi="Book Antiqua" w:cs="宋体"/>
          <w:kern w:val="0"/>
        </w:rPr>
        <w:t> 2016; </w:t>
      </w:r>
      <w:r w:rsidRPr="00110EAA">
        <w:rPr>
          <w:rFonts w:ascii="Book Antiqua" w:eastAsia="宋体" w:hAnsi="Book Antiqua" w:cs="宋体"/>
          <w:b/>
          <w:bCs/>
          <w:kern w:val="0"/>
        </w:rPr>
        <w:t>11</w:t>
      </w:r>
      <w:r w:rsidRPr="00110EAA">
        <w:rPr>
          <w:rFonts w:ascii="Book Antiqua" w:eastAsia="宋体" w:hAnsi="Book Antiqua" w:cs="宋体"/>
          <w:kern w:val="0"/>
        </w:rPr>
        <w:t>: e0148493 [PMID: 26901762 DOI: 10.1371/journal.pone.0148493]</w:t>
      </w:r>
    </w:p>
    <w:p w14:paraId="38EA44E7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50 </w:t>
      </w:r>
      <w:r w:rsidRPr="00110EAA">
        <w:rPr>
          <w:rFonts w:ascii="Book Antiqua" w:eastAsia="宋体" w:hAnsi="Book Antiqua" w:cs="宋体"/>
          <w:b/>
          <w:bCs/>
          <w:kern w:val="0"/>
        </w:rPr>
        <w:t>Johnson PJ</w:t>
      </w:r>
      <w:r w:rsidRPr="00110EAA">
        <w:rPr>
          <w:rFonts w:ascii="Book Antiqua" w:eastAsia="宋体" w:hAnsi="Book Antiqua" w:cs="宋体"/>
          <w:kern w:val="0"/>
        </w:rPr>
        <w:t>. The role of serum alpha-fetoprotein estimation in the diagnosis and management of hepatocellular carcinoma. 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Clin</w:t>
      </w:r>
      <w:proofErr w:type="spellEnd"/>
      <w:r w:rsidRPr="00110EAA">
        <w:rPr>
          <w:rFonts w:ascii="Book Antiqua" w:eastAsia="宋体" w:hAnsi="Book Antiqua" w:cs="宋体"/>
          <w:i/>
          <w:iCs/>
          <w:kern w:val="0"/>
        </w:rPr>
        <w:t xml:space="preserve"> Liver Dis</w:t>
      </w:r>
      <w:r w:rsidRPr="00110EAA">
        <w:rPr>
          <w:rFonts w:ascii="Book Antiqua" w:eastAsia="宋体" w:hAnsi="Book Antiqua" w:cs="宋体"/>
          <w:kern w:val="0"/>
        </w:rPr>
        <w:t> 2001; </w:t>
      </w:r>
      <w:r w:rsidRPr="00110EAA">
        <w:rPr>
          <w:rFonts w:ascii="Book Antiqua" w:eastAsia="宋体" w:hAnsi="Book Antiqua" w:cs="宋体"/>
          <w:b/>
          <w:bCs/>
          <w:kern w:val="0"/>
        </w:rPr>
        <w:t>5</w:t>
      </w:r>
      <w:r w:rsidRPr="00110EAA">
        <w:rPr>
          <w:rFonts w:ascii="Book Antiqua" w:eastAsia="宋体" w:hAnsi="Book Antiqua" w:cs="宋体"/>
          <w:kern w:val="0"/>
        </w:rPr>
        <w:t>: 145-159 [PMID: 11218912 DOI: 10.1016/S1089-3261(05)70158-6]</w:t>
      </w:r>
    </w:p>
    <w:p w14:paraId="0E621415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lastRenderedPageBreak/>
        <w:t>51 </w:t>
      </w:r>
      <w:r w:rsidRPr="00110EAA">
        <w:rPr>
          <w:rFonts w:ascii="Book Antiqua" w:eastAsia="宋体" w:hAnsi="Book Antiqua" w:cs="宋体"/>
          <w:b/>
          <w:bCs/>
          <w:kern w:val="0"/>
        </w:rPr>
        <w:t>Ho CM</w:t>
      </w:r>
      <w:r w:rsidRPr="00110EAA">
        <w:rPr>
          <w:rFonts w:ascii="Book Antiqua" w:eastAsia="宋体" w:hAnsi="Book Antiqua" w:cs="宋体"/>
          <w:kern w:val="0"/>
        </w:rPr>
        <w:t xml:space="preserve">, Wu CY, Lee PH, Lai HS, Ho MC, Wu YM, Hu RH. Analysis of the risk factors of </w:t>
      </w:r>
      <w:proofErr w:type="spellStart"/>
      <w:r w:rsidRPr="00110EAA">
        <w:rPr>
          <w:rFonts w:ascii="Book Antiqua" w:eastAsia="宋体" w:hAnsi="Book Antiqua" w:cs="宋体"/>
          <w:kern w:val="0"/>
        </w:rPr>
        <w:t>untransplantable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recurrence after primary curative resection for patients with hepatocellular carcinoma.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Ann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110EAA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Oncol</w:t>
      </w:r>
      <w:proofErr w:type="spellEnd"/>
      <w:r w:rsidRPr="00110EAA">
        <w:rPr>
          <w:rFonts w:ascii="Book Antiqua" w:eastAsia="宋体" w:hAnsi="Book Antiqua" w:cs="宋体"/>
          <w:kern w:val="0"/>
        </w:rPr>
        <w:t> 2013; </w:t>
      </w:r>
      <w:r w:rsidRPr="00110EAA">
        <w:rPr>
          <w:rFonts w:ascii="Book Antiqua" w:eastAsia="宋体" w:hAnsi="Book Antiqua" w:cs="宋体"/>
          <w:b/>
          <w:bCs/>
          <w:kern w:val="0"/>
        </w:rPr>
        <w:t>20</w:t>
      </w:r>
      <w:r w:rsidRPr="00110EAA">
        <w:rPr>
          <w:rFonts w:ascii="Book Antiqua" w:eastAsia="宋体" w:hAnsi="Book Antiqua" w:cs="宋体"/>
          <w:kern w:val="0"/>
        </w:rPr>
        <w:t>: 2526-2533 [PMID: 23504121 DOI: 10.1245/s10434-013-2940-7]</w:t>
      </w:r>
    </w:p>
    <w:p w14:paraId="63A92C03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52 </w:t>
      </w:r>
      <w:proofErr w:type="spellStart"/>
      <w:r w:rsidRPr="00110EAA">
        <w:rPr>
          <w:rFonts w:ascii="Book Antiqua" w:eastAsia="宋体" w:hAnsi="Book Antiqua" w:cs="宋体"/>
          <w:b/>
          <w:bCs/>
          <w:kern w:val="0"/>
        </w:rPr>
        <w:t>Nanashima</w:t>
      </w:r>
      <w:proofErr w:type="spellEnd"/>
      <w:r w:rsidRPr="00110EAA">
        <w:rPr>
          <w:rFonts w:ascii="Book Antiqua" w:eastAsia="宋体" w:hAnsi="Book Antiqua" w:cs="宋体"/>
          <w:b/>
          <w:bCs/>
          <w:kern w:val="0"/>
        </w:rPr>
        <w:t xml:space="preserve"> A</w:t>
      </w:r>
      <w:r w:rsidRPr="00110EAA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110EAA">
        <w:rPr>
          <w:rFonts w:ascii="Book Antiqua" w:eastAsia="宋体" w:hAnsi="Book Antiqua" w:cs="宋体"/>
          <w:kern w:val="0"/>
        </w:rPr>
        <w:t>Taura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N, Abo T, Ichikawa T, Sakamoto I, </w:t>
      </w:r>
      <w:proofErr w:type="spellStart"/>
      <w:r w:rsidRPr="00110EAA">
        <w:rPr>
          <w:rFonts w:ascii="Book Antiqua" w:eastAsia="宋体" w:hAnsi="Book Antiqua" w:cs="宋体"/>
          <w:kern w:val="0"/>
        </w:rPr>
        <w:t>Nagayasu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T, Nakao K. Tumor marker levels before and after curative treatment of hepatocellular carcinoma as predictors of patient survival.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Dig Dis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Sci</w:t>
      </w:r>
      <w:proofErr w:type="spellEnd"/>
      <w:r w:rsidRPr="00110EAA">
        <w:rPr>
          <w:rFonts w:ascii="Book Antiqua" w:eastAsia="宋体" w:hAnsi="Book Antiqua" w:cs="宋体"/>
          <w:kern w:val="0"/>
        </w:rPr>
        <w:t> 2011; </w:t>
      </w:r>
      <w:r w:rsidRPr="00110EAA">
        <w:rPr>
          <w:rFonts w:ascii="Book Antiqua" w:eastAsia="宋体" w:hAnsi="Book Antiqua" w:cs="宋体"/>
          <w:b/>
          <w:bCs/>
          <w:kern w:val="0"/>
        </w:rPr>
        <w:t>56</w:t>
      </w:r>
      <w:r w:rsidRPr="00110EAA">
        <w:rPr>
          <w:rFonts w:ascii="Book Antiqua" w:eastAsia="宋体" w:hAnsi="Book Antiqua" w:cs="宋体"/>
          <w:kern w:val="0"/>
        </w:rPr>
        <w:t>: 3086-3100 [PMID: 21706206 DOI: 10.1007/s10620-011-1796-6]</w:t>
      </w:r>
    </w:p>
    <w:p w14:paraId="6C0A6CBE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53 </w:t>
      </w:r>
      <w:r w:rsidRPr="00110EAA">
        <w:rPr>
          <w:rFonts w:ascii="Book Antiqua" w:eastAsia="宋体" w:hAnsi="Book Antiqua" w:cs="宋体"/>
          <w:b/>
          <w:bCs/>
          <w:kern w:val="0"/>
        </w:rPr>
        <w:t>Zhang XF</w:t>
      </w:r>
      <w:r w:rsidRPr="00110EAA">
        <w:rPr>
          <w:rFonts w:ascii="Book Antiqua" w:eastAsia="宋体" w:hAnsi="Book Antiqua" w:cs="宋体"/>
          <w:kern w:val="0"/>
        </w:rPr>
        <w:t xml:space="preserve">, Qi X, </w:t>
      </w:r>
      <w:proofErr w:type="spellStart"/>
      <w:r w:rsidRPr="00110EAA">
        <w:rPr>
          <w:rFonts w:ascii="Book Antiqua" w:eastAsia="宋体" w:hAnsi="Book Antiqua" w:cs="宋体"/>
          <w:kern w:val="0"/>
        </w:rPr>
        <w:t>Meng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B, Liu C, Yu L, Wang B, </w:t>
      </w:r>
      <w:proofErr w:type="spellStart"/>
      <w:r w:rsidRPr="00110EAA">
        <w:rPr>
          <w:rFonts w:ascii="Book Antiqua" w:eastAsia="宋体" w:hAnsi="Book Antiqua" w:cs="宋体"/>
          <w:kern w:val="0"/>
        </w:rPr>
        <w:t>Lv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Y. Prognosis evaluation in alpha-fetoprotein negative hepatocellular carcinoma after </w:t>
      </w:r>
      <w:proofErr w:type="spellStart"/>
      <w:r w:rsidRPr="00110EAA">
        <w:rPr>
          <w:rFonts w:ascii="Book Antiqua" w:eastAsia="宋体" w:hAnsi="Book Antiqua" w:cs="宋体"/>
          <w:kern w:val="0"/>
        </w:rPr>
        <w:t>hepatectomy</w:t>
      </w:r>
      <w:proofErr w:type="spellEnd"/>
      <w:r w:rsidRPr="00110EAA">
        <w:rPr>
          <w:rFonts w:ascii="Book Antiqua" w:eastAsia="宋体" w:hAnsi="Book Antiqua" w:cs="宋体"/>
          <w:kern w:val="0"/>
        </w:rPr>
        <w:t>: comparison of five staging systems. 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Eur</w:t>
      </w:r>
      <w:proofErr w:type="spellEnd"/>
      <w:r w:rsidRPr="00110EAA">
        <w:rPr>
          <w:rFonts w:ascii="Book Antiqua" w:eastAsia="宋体" w:hAnsi="Book Antiqua" w:cs="宋体"/>
          <w:i/>
          <w:iCs/>
          <w:kern w:val="0"/>
        </w:rPr>
        <w:t xml:space="preserve"> J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110EAA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Oncol</w:t>
      </w:r>
      <w:proofErr w:type="spellEnd"/>
      <w:r w:rsidRPr="00110EAA">
        <w:rPr>
          <w:rFonts w:ascii="Book Antiqua" w:eastAsia="宋体" w:hAnsi="Book Antiqua" w:cs="宋体"/>
          <w:kern w:val="0"/>
        </w:rPr>
        <w:t> 2010; </w:t>
      </w:r>
      <w:r w:rsidRPr="00110EAA">
        <w:rPr>
          <w:rFonts w:ascii="Book Antiqua" w:eastAsia="宋体" w:hAnsi="Book Antiqua" w:cs="宋体"/>
          <w:b/>
          <w:bCs/>
          <w:kern w:val="0"/>
        </w:rPr>
        <w:t>36</w:t>
      </w:r>
      <w:r w:rsidRPr="00110EAA">
        <w:rPr>
          <w:rFonts w:ascii="Book Antiqua" w:eastAsia="宋体" w:hAnsi="Book Antiqua" w:cs="宋体"/>
          <w:kern w:val="0"/>
        </w:rPr>
        <w:t>: 718-724 [PMID: 20538423 DOI: 10.1016/j.ejso.2010.05.022]</w:t>
      </w:r>
    </w:p>
    <w:p w14:paraId="66FAA650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54 </w:t>
      </w:r>
      <w:proofErr w:type="spellStart"/>
      <w:r w:rsidRPr="00110EAA">
        <w:rPr>
          <w:rFonts w:ascii="Book Antiqua" w:eastAsia="宋体" w:hAnsi="Book Antiqua" w:cs="宋体"/>
          <w:b/>
          <w:bCs/>
          <w:kern w:val="0"/>
        </w:rPr>
        <w:t>Tangkijvanich</w:t>
      </w:r>
      <w:proofErr w:type="spellEnd"/>
      <w:r w:rsidRPr="00110EAA">
        <w:rPr>
          <w:rFonts w:ascii="Book Antiqua" w:eastAsia="宋体" w:hAnsi="Book Antiqua" w:cs="宋体"/>
          <w:b/>
          <w:bCs/>
          <w:kern w:val="0"/>
        </w:rPr>
        <w:t xml:space="preserve"> P</w:t>
      </w:r>
      <w:r w:rsidRPr="00110EAA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110EAA">
        <w:rPr>
          <w:rFonts w:ascii="Book Antiqua" w:eastAsia="宋体" w:hAnsi="Book Antiqua" w:cs="宋体"/>
          <w:kern w:val="0"/>
        </w:rPr>
        <w:t>Anukulkarnkusol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N, </w:t>
      </w:r>
      <w:proofErr w:type="spellStart"/>
      <w:r w:rsidRPr="00110EAA">
        <w:rPr>
          <w:rFonts w:ascii="Book Antiqua" w:eastAsia="宋体" w:hAnsi="Book Antiqua" w:cs="宋体"/>
          <w:kern w:val="0"/>
        </w:rPr>
        <w:t>Suwangool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P, </w:t>
      </w:r>
      <w:proofErr w:type="spellStart"/>
      <w:r w:rsidRPr="00110EAA">
        <w:rPr>
          <w:rFonts w:ascii="Book Antiqua" w:eastAsia="宋体" w:hAnsi="Book Antiqua" w:cs="宋体"/>
          <w:kern w:val="0"/>
        </w:rPr>
        <w:t>Lertmaharit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S, </w:t>
      </w:r>
      <w:proofErr w:type="spellStart"/>
      <w:r w:rsidRPr="00110EAA">
        <w:rPr>
          <w:rFonts w:ascii="Book Antiqua" w:eastAsia="宋体" w:hAnsi="Book Antiqua" w:cs="宋体"/>
          <w:kern w:val="0"/>
        </w:rPr>
        <w:t>Hanvivatvong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O, </w:t>
      </w:r>
      <w:proofErr w:type="spellStart"/>
      <w:r w:rsidRPr="00110EAA">
        <w:rPr>
          <w:rFonts w:ascii="Book Antiqua" w:eastAsia="宋体" w:hAnsi="Book Antiqua" w:cs="宋体"/>
          <w:kern w:val="0"/>
        </w:rPr>
        <w:t>Kullavanijaya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P, </w:t>
      </w:r>
      <w:proofErr w:type="spellStart"/>
      <w:r w:rsidRPr="00110EAA">
        <w:rPr>
          <w:rFonts w:ascii="Book Antiqua" w:eastAsia="宋体" w:hAnsi="Book Antiqua" w:cs="宋体"/>
          <w:kern w:val="0"/>
        </w:rPr>
        <w:t>Poovorawan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Y. Clinical characteristics and prognosis of hepatocellular carcinoma: analysis based on serum alpha-fetoprotein levels.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J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Clin</w:t>
      </w:r>
      <w:proofErr w:type="spellEnd"/>
      <w:r w:rsidRPr="00110EAA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Gastroenterol</w:t>
      </w:r>
      <w:proofErr w:type="spellEnd"/>
      <w:r w:rsidRPr="00110EAA">
        <w:rPr>
          <w:rFonts w:ascii="Book Antiqua" w:eastAsia="宋体" w:hAnsi="Book Antiqua" w:cs="宋体"/>
          <w:kern w:val="0"/>
        </w:rPr>
        <w:t> 2000; </w:t>
      </w:r>
      <w:r w:rsidRPr="00110EAA">
        <w:rPr>
          <w:rFonts w:ascii="Book Antiqua" w:eastAsia="宋体" w:hAnsi="Book Antiqua" w:cs="宋体"/>
          <w:b/>
          <w:bCs/>
          <w:kern w:val="0"/>
        </w:rPr>
        <w:t>31</w:t>
      </w:r>
      <w:r w:rsidRPr="00110EAA">
        <w:rPr>
          <w:rFonts w:ascii="Book Antiqua" w:eastAsia="宋体" w:hAnsi="Book Antiqua" w:cs="宋体"/>
          <w:kern w:val="0"/>
        </w:rPr>
        <w:t>: 302-308 [PMID: 11129271 DOI: 10.1097/00004836-200012000-00007]</w:t>
      </w:r>
    </w:p>
    <w:p w14:paraId="38CB3D7B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55 </w:t>
      </w:r>
      <w:proofErr w:type="spellStart"/>
      <w:r w:rsidRPr="00110EAA">
        <w:rPr>
          <w:rFonts w:ascii="Book Antiqua" w:eastAsia="宋体" w:hAnsi="Book Antiqua" w:cs="宋体"/>
          <w:b/>
          <w:bCs/>
          <w:kern w:val="0"/>
        </w:rPr>
        <w:t>Santambrogio</w:t>
      </w:r>
      <w:proofErr w:type="spellEnd"/>
      <w:r w:rsidRPr="00110EAA">
        <w:rPr>
          <w:rFonts w:ascii="Book Antiqua" w:eastAsia="宋体" w:hAnsi="Book Antiqua" w:cs="宋体"/>
          <w:b/>
          <w:bCs/>
          <w:kern w:val="0"/>
        </w:rPr>
        <w:t xml:space="preserve"> R</w:t>
      </w:r>
      <w:r w:rsidRPr="00110EAA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110EAA">
        <w:rPr>
          <w:rFonts w:ascii="Book Antiqua" w:eastAsia="宋体" w:hAnsi="Book Antiqua" w:cs="宋体"/>
          <w:kern w:val="0"/>
        </w:rPr>
        <w:t>Opocher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E, Costa M, </w:t>
      </w:r>
      <w:proofErr w:type="spellStart"/>
      <w:r w:rsidRPr="00110EAA">
        <w:rPr>
          <w:rFonts w:ascii="Book Antiqua" w:eastAsia="宋体" w:hAnsi="Book Antiqua" w:cs="宋体"/>
          <w:kern w:val="0"/>
        </w:rPr>
        <w:t>Barabino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110EAA">
        <w:rPr>
          <w:rFonts w:ascii="Book Antiqua" w:eastAsia="宋体" w:hAnsi="Book Antiqua" w:cs="宋体"/>
          <w:kern w:val="0"/>
        </w:rPr>
        <w:t>Zuin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110EAA">
        <w:rPr>
          <w:rFonts w:ascii="Book Antiqua" w:eastAsia="宋体" w:hAnsi="Book Antiqua" w:cs="宋体"/>
          <w:kern w:val="0"/>
        </w:rPr>
        <w:t>Bertolini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E, De </w:t>
      </w:r>
      <w:proofErr w:type="spellStart"/>
      <w:r w:rsidRPr="00110EAA">
        <w:rPr>
          <w:rFonts w:ascii="Book Antiqua" w:eastAsia="宋体" w:hAnsi="Book Antiqua" w:cs="宋体"/>
          <w:kern w:val="0"/>
        </w:rPr>
        <w:t>Filippi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F, Bruno S. Hepatic resection for "BCLC stage A" hepatocellular carcinoma. The prognostic role of alpha-fetoprotein.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Ann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110EAA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Oncol</w:t>
      </w:r>
      <w:proofErr w:type="spellEnd"/>
      <w:r w:rsidRPr="00110EAA">
        <w:rPr>
          <w:rFonts w:ascii="Book Antiqua" w:eastAsia="宋体" w:hAnsi="Book Antiqua" w:cs="宋体"/>
          <w:kern w:val="0"/>
        </w:rPr>
        <w:t> 2012; </w:t>
      </w:r>
      <w:r w:rsidRPr="00110EAA">
        <w:rPr>
          <w:rFonts w:ascii="Book Antiqua" w:eastAsia="宋体" w:hAnsi="Book Antiqua" w:cs="宋体"/>
          <w:b/>
          <w:bCs/>
          <w:kern w:val="0"/>
        </w:rPr>
        <w:t>19</w:t>
      </w:r>
      <w:r w:rsidRPr="00110EAA">
        <w:rPr>
          <w:rFonts w:ascii="Book Antiqua" w:eastAsia="宋体" w:hAnsi="Book Antiqua" w:cs="宋体"/>
          <w:kern w:val="0"/>
        </w:rPr>
        <w:t>: 426-434 [PMID: 21732145 DOI: 10.1245/s10434-011-1845-6]</w:t>
      </w:r>
    </w:p>
    <w:p w14:paraId="6802592B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56 </w:t>
      </w:r>
      <w:r w:rsidRPr="00110EAA">
        <w:rPr>
          <w:rFonts w:ascii="Book Antiqua" w:eastAsia="宋体" w:hAnsi="Book Antiqua" w:cs="宋体"/>
          <w:b/>
          <w:bCs/>
          <w:kern w:val="0"/>
        </w:rPr>
        <w:t>Yamamoto K</w:t>
      </w:r>
      <w:r w:rsidRPr="00110EAA">
        <w:rPr>
          <w:rFonts w:ascii="Book Antiqua" w:eastAsia="宋体" w:hAnsi="Book Antiqua" w:cs="宋体"/>
          <w:kern w:val="0"/>
        </w:rPr>
        <w:t xml:space="preserve">, Imamura H, Matsuyama Y, Hasegawa K, Beck Y, Sugawara Y, </w:t>
      </w:r>
      <w:proofErr w:type="spellStart"/>
      <w:r w:rsidRPr="00110EAA">
        <w:rPr>
          <w:rFonts w:ascii="Book Antiqua" w:eastAsia="宋体" w:hAnsi="Book Antiqua" w:cs="宋体"/>
          <w:kern w:val="0"/>
        </w:rPr>
        <w:t>Makuuchi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110EAA">
        <w:rPr>
          <w:rFonts w:ascii="Book Antiqua" w:eastAsia="宋体" w:hAnsi="Book Antiqua" w:cs="宋体"/>
          <w:kern w:val="0"/>
        </w:rPr>
        <w:t>Kokudo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N. Significance of alpha-fetoprotein and </w:t>
      </w:r>
      <w:r w:rsidRPr="00110EAA">
        <w:rPr>
          <w:rFonts w:ascii="Book Antiqua" w:eastAsia="宋体" w:hAnsi="Book Antiqua" w:cs="宋体"/>
          <w:kern w:val="0"/>
        </w:rPr>
        <w:lastRenderedPageBreak/>
        <w:t>des-gamma-</w:t>
      </w:r>
      <w:proofErr w:type="spellStart"/>
      <w:r w:rsidRPr="00110EAA">
        <w:rPr>
          <w:rFonts w:ascii="Book Antiqua" w:eastAsia="宋体" w:hAnsi="Book Antiqua" w:cs="宋体"/>
          <w:kern w:val="0"/>
        </w:rPr>
        <w:t>carboxy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prothrombin in patients with hepatocellular carcinoma undergoing </w:t>
      </w:r>
      <w:proofErr w:type="spellStart"/>
      <w:r w:rsidRPr="00110EAA">
        <w:rPr>
          <w:rFonts w:ascii="Book Antiqua" w:eastAsia="宋体" w:hAnsi="Book Antiqua" w:cs="宋体"/>
          <w:kern w:val="0"/>
        </w:rPr>
        <w:t>hepatectomy</w:t>
      </w:r>
      <w:proofErr w:type="spellEnd"/>
      <w:r w:rsidRPr="00110EAA">
        <w:rPr>
          <w:rFonts w:ascii="Book Antiqua" w:eastAsia="宋体" w:hAnsi="Book Antiqua" w:cs="宋体"/>
          <w:kern w:val="0"/>
        </w:rPr>
        <w:t>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Ann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110EAA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Oncol</w:t>
      </w:r>
      <w:proofErr w:type="spellEnd"/>
      <w:r w:rsidRPr="00110EAA">
        <w:rPr>
          <w:rFonts w:ascii="Book Antiqua" w:eastAsia="宋体" w:hAnsi="Book Antiqua" w:cs="宋体"/>
          <w:kern w:val="0"/>
        </w:rPr>
        <w:t> 2009; </w:t>
      </w:r>
      <w:r w:rsidRPr="00110EAA">
        <w:rPr>
          <w:rFonts w:ascii="Book Antiqua" w:eastAsia="宋体" w:hAnsi="Book Antiqua" w:cs="宋体"/>
          <w:b/>
          <w:bCs/>
          <w:kern w:val="0"/>
        </w:rPr>
        <w:t>16</w:t>
      </w:r>
      <w:r w:rsidRPr="00110EAA">
        <w:rPr>
          <w:rFonts w:ascii="Book Antiqua" w:eastAsia="宋体" w:hAnsi="Book Antiqua" w:cs="宋体"/>
          <w:kern w:val="0"/>
        </w:rPr>
        <w:t>: 2795-2804 [PMID: 19669841 DOI: 10.1245/s10434-009-0618-y]</w:t>
      </w:r>
    </w:p>
    <w:p w14:paraId="3D23BD62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57</w:t>
      </w:r>
      <w:r>
        <w:rPr>
          <w:rFonts w:ascii="Book Antiqua" w:eastAsia="宋体" w:hAnsi="Book Antiqua" w:cs="宋体" w:hint="eastAsia"/>
          <w:kern w:val="0"/>
        </w:rPr>
        <w:t xml:space="preserve"> </w:t>
      </w:r>
      <w:r w:rsidRPr="00110EAA">
        <w:rPr>
          <w:rFonts w:ascii="Book Antiqua" w:eastAsia="宋体" w:hAnsi="Book Antiqua" w:cs="宋体"/>
          <w:b/>
          <w:kern w:val="0"/>
        </w:rPr>
        <w:t>Yang SL</w:t>
      </w:r>
      <w:r>
        <w:rPr>
          <w:rFonts w:ascii="Book Antiqua" w:eastAsia="宋体" w:hAnsi="Book Antiqua" w:cs="宋体"/>
          <w:kern w:val="0"/>
        </w:rPr>
        <w:t>, Liu LP, Yang S, Liu L</w:t>
      </w:r>
      <w:r w:rsidRPr="00110EAA">
        <w:rPr>
          <w:rFonts w:ascii="Book Antiqua" w:eastAsia="宋体" w:hAnsi="Book Antiqua" w:cs="宋体"/>
          <w:kern w:val="0"/>
        </w:rPr>
        <w:t xml:space="preserve">, Ren </w:t>
      </w:r>
      <w:r>
        <w:rPr>
          <w:rFonts w:ascii="Book Antiqua" w:eastAsia="宋体" w:hAnsi="Book Antiqua" w:cs="宋体"/>
          <w:kern w:val="0"/>
        </w:rPr>
        <w:t>JW, Fang X, Chen GG1, Lai PB</w:t>
      </w:r>
      <w:r w:rsidRPr="00110EAA">
        <w:rPr>
          <w:rFonts w:ascii="Book Antiqua" w:eastAsia="宋体" w:hAnsi="Book Antiqua" w:cs="宋体"/>
          <w:kern w:val="0"/>
        </w:rPr>
        <w:t>.</w:t>
      </w:r>
      <w:r>
        <w:rPr>
          <w:rFonts w:ascii="Book Antiqua" w:eastAsia="宋体" w:hAnsi="Book Antiqua" w:cs="宋体" w:hint="eastAsia"/>
          <w:kern w:val="0"/>
        </w:rPr>
        <w:t xml:space="preserve"> </w:t>
      </w:r>
      <w:r w:rsidRPr="00110EAA">
        <w:rPr>
          <w:rFonts w:ascii="Book Antiqua" w:eastAsia="宋体" w:hAnsi="Book Antiqua" w:cs="宋体"/>
          <w:kern w:val="0"/>
        </w:rPr>
        <w:t xml:space="preserve">Preoperative serum α-fetoprotein and prognosis after </w:t>
      </w:r>
      <w:proofErr w:type="spellStart"/>
      <w:r w:rsidRPr="00110EAA">
        <w:rPr>
          <w:rFonts w:ascii="Book Antiqua" w:eastAsia="宋体" w:hAnsi="Book Antiqua" w:cs="宋体"/>
          <w:kern w:val="0"/>
        </w:rPr>
        <w:t>hepatectomy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for hepatocellular carcinoma.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Br J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110EAA">
        <w:rPr>
          <w:rFonts w:ascii="Book Antiqua" w:eastAsia="宋体" w:hAnsi="Book Antiqua" w:cs="宋体"/>
          <w:kern w:val="0"/>
        </w:rPr>
        <w:t> 2016; </w:t>
      </w:r>
      <w:proofErr w:type="spellStart"/>
      <w:r w:rsidRPr="00110EAA">
        <w:rPr>
          <w:rFonts w:ascii="Book Antiqua" w:eastAsia="宋体" w:hAnsi="Book Antiqua" w:cs="宋体"/>
          <w:kern w:val="0"/>
        </w:rPr>
        <w:t>Epub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ahead of print [PMID: 26996727 DOI: 10.1002/bjs.10093]</w:t>
      </w:r>
    </w:p>
    <w:p w14:paraId="1F252E9F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58 </w:t>
      </w:r>
      <w:r w:rsidRPr="00110EAA">
        <w:rPr>
          <w:rFonts w:ascii="Book Antiqua" w:eastAsia="宋体" w:hAnsi="Book Antiqua" w:cs="宋体"/>
          <w:b/>
          <w:bCs/>
          <w:kern w:val="0"/>
        </w:rPr>
        <w:t>Ma WJ</w:t>
      </w:r>
      <w:r w:rsidRPr="00110EAA">
        <w:rPr>
          <w:rFonts w:ascii="Book Antiqua" w:eastAsia="宋体" w:hAnsi="Book Antiqua" w:cs="宋体"/>
          <w:kern w:val="0"/>
        </w:rPr>
        <w:t xml:space="preserve">, Wang HY, </w:t>
      </w:r>
      <w:proofErr w:type="spellStart"/>
      <w:r w:rsidRPr="00110EAA">
        <w:rPr>
          <w:rFonts w:ascii="Book Antiqua" w:eastAsia="宋体" w:hAnsi="Book Antiqua" w:cs="宋体"/>
          <w:kern w:val="0"/>
        </w:rPr>
        <w:t>Teng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LS. Correlation analysis of preoperative serum alpha-fetoprotein (AFP) level and prognosis of hepatocellular carcinoma (HCC) after </w:t>
      </w:r>
      <w:proofErr w:type="spellStart"/>
      <w:r w:rsidRPr="00110EAA">
        <w:rPr>
          <w:rFonts w:ascii="Book Antiqua" w:eastAsia="宋体" w:hAnsi="Book Antiqua" w:cs="宋体"/>
          <w:kern w:val="0"/>
        </w:rPr>
        <w:t>hepatectomy</w:t>
      </w:r>
      <w:proofErr w:type="spellEnd"/>
      <w:r w:rsidRPr="00110EAA">
        <w:rPr>
          <w:rFonts w:ascii="Book Antiqua" w:eastAsia="宋体" w:hAnsi="Book Antiqua" w:cs="宋体"/>
          <w:kern w:val="0"/>
        </w:rPr>
        <w:t>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World J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110EAA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Oncol</w:t>
      </w:r>
      <w:proofErr w:type="spellEnd"/>
      <w:r w:rsidRPr="00110EAA">
        <w:rPr>
          <w:rFonts w:ascii="Book Antiqua" w:eastAsia="宋体" w:hAnsi="Book Antiqua" w:cs="宋体"/>
          <w:kern w:val="0"/>
        </w:rPr>
        <w:t> 2013; </w:t>
      </w:r>
      <w:r w:rsidRPr="00110EAA">
        <w:rPr>
          <w:rFonts w:ascii="Book Antiqua" w:eastAsia="宋体" w:hAnsi="Book Antiqua" w:cs="宋体"/>
          <w:b/>
          <w:bCs/>
          <w:kern w:val="0"/>
        </w:rPr>
        <w:t>11</w:t>
      </w:r>
      <w:r w:rsidRPr="00110EAA">
        <w:rPr>
          <w:rFonts w:ascii="Book Antiqua" w:eastAsia="宋体" w:hAnsi="Book Antiqua" w:cs="宋体"/>
          <w:kern w:val="0"/>
        </w:rPr>
        <w:t>: 212 [PMID: 23981851 DOI: 10.1186/1477-7819-11-212]</w:t>
      </w:r>
    </w:p>
    <w:p w14:paraId="707A5151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59 </w:t>
      </w:r>
      <w:r w:rsidRPr="00110EAA">
        <w:rPr>
          <w:rFonts w:ascii="Book Antiqua" w:eastAsia="宋体" w:hAnsi="Book Antiqua" w:cs="宋体"/>
          <w:b/>
          <w:bCs/>
          <w:kern w:val="0"/>
        </w:rPr>
        <w:t>Shim JH</w:t>
      </w:r>
      <w:r w:rsidRPr="00110EAA">
        <w:rPr>
          <w:rFonts w:ascii="Book Antiqua" w:eastAsia="宋体" w:hAnsi="Book Antiqua" w:cs="宋体"/>
          <w:kern w:val="0"/>
        </w:rPr>
        <w:t xml:space="preserve">, Yoon DL, Han S, Lee YJ, Lee SG, Kim KM, Lim YS, Lee HC, Chung YH, Lee YS. Is serum alpha-fetoprotein useful for predicting recurrence and mortality specific to hepatocellular carcinoma after </w:t>
      </w:r>
      <w:proofErr w:type="spellStart"/>
      <w:r w:rsidRPr="00110EAA">
        <w:rPr>
          <w:rFonts w:ascii="Book Antiqua" w:eastAsia="宋体" w:hAnsi="Book Antiqua" w:cs="宋体"/>
          <w:kern w:val="0"/>
        </w:rPr>
        <w:t>hepatectomy</w:t>
      </w:r>
      <w:proofErr w:type="spellEnd"/>
      <w:r w:rsidRPr="00110EAA">
        <w:rPr>
          <w:rFonts w:ascii="Book Antiqua" w:eastAsia="宋体" w:hAnsi="Book Antiqua" w:cs="宋体"/>
          <w:kern w:val="0"/>
        </w:rPr>
        <w:t>? A test based on propensity scores and competing risks analysis.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Ann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110EAA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Oncol</w:t>
      </w:r>
      <w:proofErr w:type="spellEnd"/>
      <w:r w:rsidRPr="00110EAA">
        <w:rPr>
          <w:rFonts w:ascii="Book Antiqua" w:eastAsia="宋体" w:hAnsi="Book Antiqua" w:cs="宋体"/>
          <w:kern w:val="0"/>
        </w:rPr>
        <w:t> 2012; </w:t>
      </w:r>
      <w:r w:rsidRPr="00110EAA">
        <w:rPr>
          <w:rFonts w:ascii="Book Antiqua" w:eastAsia="宋体" w:hAnsi="Book Antiqua" w:cs="宋体"/>
          <w:b/>
          <w:bCs/>
          <w:kern w:val="0"/>
        </w:rPr>
        <w:t>19</w:t>
      </w:r>
      <w:r w:rsidRPr="00110EAA">
        <w:rPr>
          <w:rFonts w:ascii="Book Antiqua" w:eastAsia="宋体" w:hAnsi="Book Antiqua" w:cs="宋体"/>
          <w:kern w:val="0"/>
        </w:rPr>
        <w:t>: 3687-3696 [PMID: 22644512 DOI: 10.1245/s10434-012-2416-1]</w:t>
      </w:r>
    </w:p>
    <w:p w14:paraId="1F8E7C2D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60 </w:t>
      </w:r>
      <w:r w:rsidRPr="00110EAA">
        <w:rPr>
          <w:rFonts w:ascii="Book Antiqua" w:eastAsia="宋体" w:hAnsi="Book Antiqua" w:cs="宋体"/>
          <w:b/>
          <w:bCs/>
          <w:kern w:val="0"/>
        </w:rPr>
        <w:t>Sterling RK</w:t>
      </w:r>
      <w:r w:rsidRPr="00110EAA">
        <w:rPr>
          <w:rFonts w:ascii="Book Antiqua" w:eastAsia="宋体" w:hAnsi="Book Antiqua" w:cs="宋体"/>
          <w:kern w:val="0"/>
        </w:rPr>
        <w:t xml:space="preserve">, Wright EC, Morgan TR, </w:t>
      </w:r>
      <w:proofErr w:type="spellStart"/>
      <w:r w:rsidRPr="00110EAA">
        <w:rPr>
          <w:rFonts w:ascii="Book Antiqua" w:eastAsia="宋体" w:hAnsi="Book Antiqua" w:cs="宋体"/>
          <w:kern w:val="0"/>
        </w:rPr>
        <w:t>Seeff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LB, </w:t>
      </w:r>
      <w:proofErr w:type="spellStart"/>
      <w:r w:rsidRPr="00110EAA">
        <w:rPr>
          <w:rFonts w:ascii="Book Antiqua" w:eastAsia="宋体" w:hAnsi="Book Antiqua" w:cs="宋体"/>
          <w:kern w:val="0"/>
        </w:rPr>
        <w:t>Hoefs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JC, Di </w:t>
      </w:r>
      <w:proofErr w:type="spellStart"/>
      <w:r w:rsidRPr="00110EAA">
        <w:rPr>
          <w:rFonts w:ascii="Book Antiqua" w:eastAsia="宋体" w:hAnsi="Book Antiqua" w:cs="宋体"/>
          <w:kern w:val="0"/>
        </w:rPr>
        <w:t>Bisceglie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AM, </w:t>
      </w:r>
      <w:proofErr w:type="spellStart"/>
      <w:r w:rsidRPr="00110EAA">
        <w:rPr>
          <w:rFonts w:ascii="Book Antiqua" w:eastAsia="宋体" w:hAnsi="Book Antiqua" w:cs="宋体"/>
          <w:kern w:val="0"/>
        </w:rPr>
        <w:t>Dienstag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JL, </w:t>
      </w:r>
      <w:proofErr w:type="spellStart"/>
      <w:r w:rsidRPr="00110EAA">
        <w:rPr>
          <w:rFonts w:ascii="Book Antiqua" w:eastAsia="宋体" w:hAnsi="Book Antiqua" w:cs="宋体"/>
          <w:kern w:val="0"/>
        </w:rPr>
        <w:t>Lok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AS. Frequency of elevated hepatocellular carcinoma (HCC) biomarkers in patients with advanced hepatitis C.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Am J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Gastroenterol</w:t>
      </w:r>
      <w:proofErr w:type="spellEnd"/>
      <w:r w:rsidRPr="00110EAA">
        <w:rPr>
          <w:rFonts w:ascii="Book Antiqua" w:eastAsia="宋体" w:hAnsi="Book Antiqua" w:cs="宋体"/>
          <w:kern w:val="0"/>
        </w:rPr>
        <w:t> 2012; </w:t>
      </w:r>
      <w:r w:rsidRPr="00110EAA">
        <w:rPr>
          <w:rFonts w:ascii="Book Antiqua" w:eastAsia="宋体" w:hAnsi="Book Antiqua" w:cs="宋体"/>
          <w:b/>
          <w:bCs/>
          <w:kern w:val="0"/>
        </w:rPr>
        <w:t>107</w:t>
      </w:r>
      <w:r w:rsidRPr="00110EAA">
        <w:rPr>
          <w:rFonts w:ascii="Book Antiqua" w:eastAsia="宋体" w:hAnsi="Book Antiqua" w:cs="宋体"/>
          <w:kern w:val="0"/>
        </w:rPr>
        <w:t>: 64-74 [PMID: 21931376 DOI: 10.1038/ajg.2011.312]</w:t>
      </w:r>
    </w:p>
    <w:p w14:paraId="383E8578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lastRenderedPageBreak/>
        <w:t>61 </w:t>
      </w:r>
      <w:r w:rsidRPr="00110EAA">
        <w:rPr>
          <w:rFonts w:ascii="Book Antiqua" w:eastAsia="宋体" w:hAnsi="Book Antiqua" w:cs="宋体"/>
          <w:b/>
          <w:bCs/>
          <w:kern w:val="0"/>
        </w:rPr>
        <w:t>Pang RW</w:t>
      </w:r>
      <w:r w:rsidRPr="00110EAA">
        <w:rPr>
          <w:rFonts w:ascii="Book Antiqua" w:eastAsia="宋体" w:hAnsi="Book Antiqua" w:cs="宋体"/>
          <w:kern w:val="0"/>
        </w:rPr>
        <w:t xml:space="preserve">, Joh JW, Johnson PJ, </w:t>
      </w:r>
      <w:proofErr w:type="spellStart"/>
      <w:r w:rsidRPr="00110EAA">
        <w:rPr>
          <w:rFonts w:ascii="Book Antiqua" w:eastAsia="宋体" w:hAnsi="Book Antiqua" w:cs="宋体"/>
          <w:kern w:val="0"/>
        </w:rPr>
        <w:t>Monden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110EAA">
        <w:rPr>
          <w:rFonts w:ascii="Book Antiqua" w:eastAsia="宋体" w:hAnsi="Book Antiqua" w:cs="宋体"/>
          <w:kern w:val="0"/>
        </w:rPr>
        <w:t>Pawlik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TM, Poon RT. Biology of hepatocellular carcinoma.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Ann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110EAA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Oncol</w:t>
      </w:r>
      <w:proofErr w:type="spellEnd"/>
      <w:r w:rsidRPr="00110EAA">
        <w:rPr>
          <w:rFonts w:ascii="Book Antiqua" w:eastAsia="宋体" w:hAnsi="Book Antiqua" w:cs="宋体"/>
          <w:kern w:val="0"/>
        </w:rPr>
        <w:t> 2008; </w:t>
      </w:r>
      <w:r w:rsidRPr="00110EAA">
        <w:rPr>
          <w:rFonts w:ascii="Book Antiqua" w:eastAsia="宋体" w:hAnsi="Book Antiqua" w:cs="宋体"/>
          <w:b/>
          <w:bCs/>
          <w:kern w:val="0"/>
        </w:rPr>
        <w:t>15</w:t>
      </w:r>
      <w:r w:rsidRPr="00110EAA">
        <w:rPr>
          <w:rFonts w:ascii="Book Antiqua" w:eastAsia="宋体" w:hAnsi="Book Antiqua" w:cs="宋体"/>
          <w:kern w:val="0"/>
        </w:rPr>
        <w:t>: 962-971 [PMID: 18236113 DOI: 10.1245/s10434-007-9730-z]</w:t>
      </w:r>
    </w:p>
    <w:p w14:paraId="51930C22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62 </w:t>
      </w:r>
      <w:proofErr w:type="spellStart"/>
      <w:r w:rsidRPr="00110EAA">
        <w:rPr>
          <w:rFonts w:ascii="Book Antiqua" w:eastAsia="宋体" w:hAnsi="Book Antiqua" w:cs="宋体"/>
          <w:b/>
          <w:bCs/>
          <w:kern w:val="0"/>
        </w:rPr>
        <w:t>Hanahan</w:t>
      </w:r>
      <w:proofErr w:type="spellEnd"/>
      <w:r w:rsidRPr="00110EAA">
        <w:rPr>
          <w:rFonts w:ascii="Book Antiqua" w:eastAsia="宋体" w:hAnsi="Book Antiqua" w:cs="宋体"/>
          <w:b/>
          <w:bCs/>
          <w:kern w:val="0"/>
        </w:rPr>
        <w:t xml:space="preserve"> D</w:t>
      </w:r>
      <w:r w:rsidRPr="00110EAA">
        <w:rPr>
          <w:rFonts w:ascii="Book Antiqua" w:eastAsia="宋体" w:hAnsi="Book Antiqua" w:cs="宋体"/>
          <w:kern w:val="0"/>
        </w:rPr>
        <w:t>, Weinberg RA. Hallmarks of cancer: the next generation. </w:t>
      </w:r>
      <w:r w:rsidRPr="00110EAA">
        <w:rPr>
          <w:rFonts w:ascii="Book Antiqua" w:eastAsia="宋体" w:hAnsi="Book Antiqua" w:cs="宋体"/>
          <w:i/>
          <w:iCs/>
          <w:kern w:val="0"/>
        </w:rPr>
        <w:t>Cell</w:t>
      </w:r>
      <w:r w:rsidRPr="00110EAA">
        <w:rPr>
          <w:rFonts w:ascii="Book Antiqua" w:eastAsia="宋体" w:hAnsi="Book Antiqua" w:cs="宋体"/>
          <w:kern w:val="0"/>
        </w:rPr>
        <w:t> 2011; </w:t>
      </w:r>
      <w:r w:rsidRPr="00110EAA">
        <w:rPr>
          <w:rFonts w:ascii="Book Antiqua" w:eastAsia="宋体" w:hAnsi="Book Antiqua" w:cs="宋体"/>
          <w:b/>
          <w:bCs/>
          <w:kern w:val="0"/>
        </w:rPr>
        <w:t>144</w:t>
      </w:r>
      <w:r w:rsidRPr="00110EAA">
        <w:rPr>
          <w:rFonts w:ascii="Book Antiqua" w:eastAsia="宋体" w:hAnsi="Book Antiqua" w:cs="宋体"/>
          <w:kern w:val="0"/>
        </w:rPr>
        <w:t>: 646-674 [PMID: 21376230 DOI: 10.1016/j.cell.2011.02.013]</w:t>
      </w:r>
    </w:p>
    <w:p w14:paraId="11454F65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63 </w:t>
      </w:r>
      <w:r w:rsidRPr="00110EAA">
        <w:rPr>
          <w:rFonts w:ascii="Book Antiqua" w:eastAsia="宋体" w:hAnsi="Book Antiqua" w:cs="宋体"/>
          <w:b/>
          <w:bCs/>
          <w:kern w:val="0"/>
        </w:rPr>
        <w:t>Rodríguez-</w:t>
      </w:r>
      <w:proofErr w:type="spellStart"/>
      <w:r w:rsidRPr="00110EAA">
        <w:rPr>
          <w:rFonts w:ascii="Book Antiqua" w:eastAsia="宋体" w:hAnsi="Book Antiqua" w:cs="宋体"/>
          <w:b/>
          <w:bCs/>
          <w:kern w:val="0"/>
        </w:rPr>
        <w:t>Perálvarez</w:t>
      </w:r>
      <w:proofErr w:type="spellEnd"/>
      <w:r w:rsidRPr="00110EAA">
        <w:rPr>
          <w:rFonts w:ascii="Book Antiqua" w:eastAsia="宋体" w:hAnsi="Book Antiqua" w:cs="宋体"/>
          <w:b/>
          <w:bCs/>
          <w:kern w:val="0"/>
        </w:rPr>
        <w:t xml:space="preserve"> M</w:t>
      </w:r>
      <w:r w:rsidRPr="00110EAA">
        <w:rPr>
          <w:rFonts w:ascii="Book Antiqua" w:eastAsia="宋体" w:hAnsi="Book Antiqua" w:cs="宋体"/>
          <w:kern w:val="0"/>
        </w:rPr>
        <w:t xml:space="preserve">, Luong TV, </w:t>
      </w:r>
      <w:proofErr w:type="spellStart"/>
      <w:r w:rsidRPr="00110EAA">
        <w:rPr>
          <w:rFonts w:ascii="Book Antiqua" w:eastAsia="宋体" w:hAnsi="Book Antiqua" w:cs="宋体"/>
          <w:kern w:val="0"/>
        </w:rPr>
        <w:t>Andreana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L, Meyer T, Dhillon AP, Burroughs AK. A systematic review of microvascular invasion in hepatocellular carcinoma: diagnostic and prognostic variability.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Ann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110EAA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Oncol</w:t>
      </w:r>
      <w:proofErr w:type="spellEnd"/>
      <w:r w:rsidRPr="00110EAA">
        <w:rPr>
          <w:rFonts w:ascii="Book Antiqua" w:eastAsia="宋体" w:hAnsi="Book Antiqua" w:cs="宋体"/>
          <w:kern w:val="0"/>
        </w:rPr>
        <w:t> 2013; </w:t>
      </w:r>
      <w:r w:rsidRPr="00110EAA">
        <w:rPr>
          <w:rFonts w:ascii="Book Antiqua" w:eastAsia="宋体" w:hAnsi="Book Antiqua" w:cs="宋体"/>
          <w:b/>
          <w:bCs/>
          <w:kern w:val="0"/>
        </w:rPr>
        <w:t>20</w:t>
      </w:r>
      <w:r w:rsidRPr="00110EAA">
        <w:rPr>
          <w:rFonts w:ascii="Book Antiqua" w:eastAsia="宋体" w:hAnsi="Book Antiqua" w:cs="宋体"/>
          <w:kern w:val="0"/>
        </w:rPr>
        <w:t>: 325-339 [PMID: 23149850 DOI: 10.1245/s10434-012-2513-1]</w:t>
      </w:r>
    </w:p>
    <w:p w14:paraId="2B037D68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64 </w:t>
      </w:r>
      <w:proofErr w:type="spellStart"/>
      <w:r w:rsidRPr="00110EAA">
        <w:rPr>
          <w:rFonts w:ascii="Book Antiqua" w:eastAsia="宋体" w:hAnsi="Book Antiqua" w:cs="宋体"/>
          <w:b/>
          <w:bCs/>
          <w:kern w:val="0"/>
        </w:rPr>
        <w:t>Sumie</w:t>
      </w:r>
      <w:proofErr w:type="spellEnd"/>
      <w:r w:rsidRPr="00110EAA">
        <w:rPr>
          <w:rFonts w:ascii="Book Antiqua" w:eastAsia="宋体" w:hAnsi="Book Antiqua" w:cs="宋体"/>
          <w:b/>
          <w:bCs/>
          <w:kern w:val="0"/>
        </w:rPr>
        <w:t xml:space="preserve"> S</w:t>
      </w:r>
      <w:r w:rsidRPr="00110EAA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110EAA">
        <w:rPr>
          <w:rFonts w:ascii="Book Antiqua" w:eastAsia="宋体" w:hAnsi="Book Antiqua" w:cs="宋体"/>
          <w:kern w:val="0"/>
        </w:rPr>
        <w:t>Kuromatsu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R, Okuda K, Ando E, </w:t>
      </w:r>
      <w:proofErr w:type="spellStart"/>
      <w:r w:rsidRPr="00110EAA">
        <w:rPr>
          <w:rFonts w:ascii="Book Antiqua" w:eastAsia="宋体" w:hAnsi="Book Antiqua" w:cs="宋体"/>
          <w:kern w:val="0"/>
        </w:rPr>
        <w:t>Takata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A, Fukushima N, Watanabe Y, </w:t>
      </w:r>
      <w:proofErr w:type="spellStart"/>
      <w:r w:rsidRPr="00110EAA">
        <w:rPr>
          <w:rFonts w:ascii="Book Antiqua" w:eastAsia="宋体" w:hAnsi="Book Antiqua" w:cs="宋体"/>
          <w:kern w:val="0"/>
        </w:rPr>
        <w:t>Kojiro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110EAA">
        <w:rPr>
          <w:rFonts w:ascii="Book Antiqua" w:eastAsia="宋体" w:hAnsi="Book Antiqua" w:cs="宋体"/>
          <w:kern w:val="0"/>
        </w:rPr>
        <w:t>Sata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M. Microvascular invasion in patients with hepatocellular carcinoma and its predictable </w:t>
      </w:r>
      <w:proofErr w:type="spellStart"/>
      <w:r w:rsidRPr="00110EAA">
        <w:rPr>
          <w:rFonts w:ascii="Book Antiqua" w:eastAsia="宋体" w:hAnsi="Book Antiqua" w:cs="宋体"/>
          <w:kern w:val="0"/>
        </w:rPr>
        <w:t>clinicopathological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factors.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Ann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110EAA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Oncol</w:t>
      </w:r>
      <w:proofErr w:type="spellEnd"/>
      <w:r w:rsidRPr="00110EAA">
        <w:rPr>
          <w:rFonts w:ascii="Book Antiqua" w:eastAsia="宋体" w:hAnsi="Book Antiqua" w:cs="宋体"/>
          <w:kern w:val="0"/>
        </w:rPr>
        <w:t> 2008; </w:t>
      </w:r>
      <w:r w:rsidRPr="00110EAA">
        <w:rPr>
          <w:rFonts w:ascii="Book Antiqua" w:eastAsia="宋体" w:hAnsi="Book Antiqua" w:cs="宋体"/>
          <w:b/>
          <w:bCs/>
          <w:kern w:val="0"/>
        </w:rPr>
        <w:t>15</w:t>
      </w:r>
      <w:r w:rsidRPr="00110EAA">
        <w:rPr>
          <w:rFonts w:ascii="Book Antiqua" w:eastAsia="宋体" w:hAnsi="Book Antiqua" w:cs="宋体"/>
          <w:kern w:val="0"/>
        </w:rPr>
        <w:t>: 1375-1382 [PMID: 18324443 DOI: 10.1245/s10434-008-9846-9]</w:t>
      </w:r>
    </w:p>
    <w:p w14:paraId="3FEEBC99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65 </w:t>
      </w:r>
      <w:r w:rsidRPr="00110EAA">
        <w:rPr>
          <w:rFonts w:ascii="Book Antiqua" w:eastAsia="宋体" w:hAnsi="Book Antiqua" w:cs="宋体"/>
          <w:b/>
          <w:bCs/>
          <w:kern w:val="0"/>
        </w:rPr>
        <w:t>Villanueva A</w:t>
      </w:r>
      <w:r w:rsidRPr="00110EAA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110EAA">
        <w:rPr>
          <w:rFonts w:ascii="Book Antiqua" w:eastAsia="宋体" w:hAnsi="Book Antiqua" w:cs="宋体"/>
          <w:kern w:val="0"/>
        </w:rPr>
        <w:t>Hoshida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Y, </w:t>
      </w:r>
      <w:proofErr w:type="spellStart"/>
      <w:r w:rsidRPr="00110EAA">
        <w:rPr>
          <w:rFonts w:ascii="Book Antiqua" w:eastAsia="宋体" w:hAnsi="Book Antiqua" w:cs="宋体"/>
          <w:kern w:val="0"/>
        </w:rPr>
        <w:t>Battiston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C, Tovar V, </w:t>
      </w:r>
      <w:proofErr w:type="spellStart"/>
      <w:r w:rsidRPr="00110EAA">
        <w:rPr>
          <w:rFonts w:ascii="Book Antiqua" w:eastAsia="宋体" w:hAnsi="Book Antiqua" w:cs="宋体"/>
          <w:kern w:val="0"/>
        </w:rPr>
        <w:t>Sia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D, </w:t>
      </w:r>
      <w:proofErr w:type="spellStart"/>
      <w:r w:rsidRPr="00110EAA">
        <w:rPr>
          <w:rFonts w:ascii="Book Antiqua" w:eastAsia="宋体" w:hAnsi="Book Antiqua" w:cs="宋体"/>
          <w:kern w:val="0"/>
        </w:rPr>
        <w:t>Alsinet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C, Cornella H, </w:t>
      </w:r>
      <w:proofErr w:type="spellStart"/>
      <w:r w:rsidRPr="00110EAA">
        <w:rPr>
          <w:rFonts w:ascii="Book Antiqua" w:eastAsia="宋体" w:hAnsi="Book Antiqua" w:cs="宋体"/>
          <w:kern w:val="0"/>
        </w:rPr>
        <w:t>Liberzon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A, Kobayashi M, </w:t>
      </w:r>
      <w:proofErr w:type="spellStart"/>
      <w:r w:rsidRPr="00110EAA">
        <w:rPr>
          <w:rFonts w:ascii="Book Antiqua" w:eastAsia="宋体" w:hAnsi="Book Antiqua" w:cs="宋体"/>
          <w:kern w:val="0"/>
        </w:rPr>
        <w:t>Kumada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H, </w:t>
      </w:r>
      <w:proofErr w:type="spellStart"/>
      <w:r w:rsidRPr="00110EAA">
        <w:rPr>
          <w:rFonts w:ascii="Book Antiqua" w:eastAsia="宋体" w:hAnsi="Book Antiqua" w:cs="宋体"/>
          <w:kern w:val="0"/>
        </w:rPr>
        <w:t>Thung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SN, </w:t>
      </w:r>
      <w:proofErr w:type="spellStart"/>
      <w:r w:rsidRPr="00110EAA">
        <w:rPr>
          <w:rFonts w:ascii="Book Antiqua" w:eastAsia="宋体" w:hAnsi="Book Antiqua" w:cs="宋体"/>
          <w:kern w:val="0"/>
        </w:rPr>
        <w:t>Bruix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J, Newell P, April C, Fan JB, </w:t>
      </w:r>
      <w:proofErr w:type="spellStart"/>
      <w:r w:rsidRPr="00110EAA">
        <w:rPr>
          <w:rFonts w:ascii="Book Antiqua" w:eastAsia="宋体" w:hAnsi="Book Antiqua" w:cs="宋体"/>
          <w:kern w:val="0"/>
        </w:rPr>
        <w:t>Roayaie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S, </w:t>
      </w:r>
      <w:proofErr w:type="spellStart"/>
      <w:r w:rsidRPr="00110EAA">
        <w:rPr>
          <w:rFonts w:ascii="Book Antiqua" w:eastAsia="宋体" w:hAnsi="Book Antiqua" w:cs="宋体"/>
          <w:kern w:val="0"/>
        </w:rPr>
        <w:t>Mazzaferro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V, Schwartz ME, </w:t>
      </w:r>
      <w:proofErr w:type="spellStart"/>
      <w:r w:rsidRPr="00110EAA">
        <w:rPr>
          <w:rFonts w:ascii="Book Antiqua" w:eastAsia="宋体" w:hAnsi="Book Antiqua" w:cs="宋体"/>
          <w:kern w:val="0"/>
        </w:rPr>
        <w:t>Llovet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JM. Combining clinical, pathology, and gene expression data to predict recurrence of hepatocellular carcinoma. </w:t>
      </w:r>
      <w:r w:rsidRPr="00110EAA">
        <w:rPr>
          <w:rFonts w:ascii="Book Antiqua" w:eastAsia="宋体" w:hAnsi="Book Antiqua" w:cs="宋体"/>
          <w:i/>
          <w:iCs/>
          <w:kern w:val="0"/>
        </w:rPr>
        <w:t>Gastroenterology</w:t>
      </w:r>
      <w:r w:rsidRPr="00110EAA">
        <w:rPr>
          <w:rFonts w:ascii="Book Antiqua" w:eastAsia="宋体" w:hAnsi="Book Antiqua" w:cs="宋体"/>
          <w:kern w:val="0"/>
        </w:rPr>
        <w:t> 2011; </w:t>
      </w:r>
      <w:r w:rsidRPr="00110EAA">
        <w:rPr>
          <w:rFonts w:ascii="Book Antiqua" w:eastAsia="宋体" w:hAnsi="Book Antiqua" w:cs="宋体"/>
          <w:b/>
          <w:bCs/>
          <w:kern w:val="0"/>
        </w:rPr>
        <w:t>140</w:t>
      </w:r>
      <w:r w:rsidRPr="00110EAA">
        <w:rPr>
          <w:rFonts w:ascii="Book Antiqua" w:eastAsia="宋体" w:hAnsi="Book Antiqua" w:cs="宋体"/>
          <w:kern w:val="0"/>
        </w:rPr>
        <w:t>: 1501-12.e2 [PMID: 21320499 DOI: 10.1053/j.gastro.2011.02.006]</w:t>
      </w:r>
    </w:p>
    <w:p w14:paraId="44C60DCD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66 </w:t>
      </w:r>
      <w:proofErr w:type="spellStart"/>
      <w:r w:rsidRPr="00110EAA">
        <w:rPr>
          <w:rFonts w:ascii="Book Antiqua" w:eastAsia="宋体" w:hAnsi="Book Antiqua" w:cs="宋体"/>
          <w:b/>
          <w:bCs/>
          <w:kern w:val="0"/>
        </w:rPr>
        <w:t>Roayaie</w:t>
      </w:r>
      <w:proofErr w:type="spellEnd"/>
      <w:r w:rsidRPr="00110EAA">
        <w:rPr>
          <w:rFonts w:ascii="Book Antiqua" w:eastAsia="宋体" w:hAnsi="Book Antiqua" w:cs="宋体"/>
          <w:b/>
          <w:bCs/>
          <w:kern w:val="0"/>
        </w:rPr>
        <w:t xml:space="preserve"> S</w:t>
      </w:r>
      <w:r w:rsidRPr="00110EAA">
        <w:rPr>
          <w:rFonts w:ascii="Book Antiqua" w:eastAsia="宋体" w:hAnsi="Book Antiqua" w:cs="宋体"/>
          <w:kern w:val="0"/>
        </w:rPr>
        <w:t xml:space="preserve">, Blume IN, </w:t>
      </w:r>
      <w:proofErr w:type="spellStart"/>
      <w:r w:rsidRPr="00110EAA">
        <w:rPr>
          <w:rFonts w:ascii="Book Antiqua" w:eastAsia="宋体" w:hAnsi="Book Antiqua" w:cs="宋体"/>
          <w:kern w:val="0"/>
        </w:rPr>
        <w:t>Thung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SN, Guido M, </w:t>
      </w:r>
      <w:proofErr w:type="spellStart"/>
      <w:r w:rsidRPr="00110EAA">
        <w:rPr>
          <w:rFonts w:ascii="Book Antiqua" w:eastAsia="宋体" w:hAnsi="Book Antiqua" w:cs="宋体"/>
          <w:kern w:val="0"/>
        </w:rPr>
        <w:t>Fiel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MI, </w:t>
      </w:r>
      <w:proofErr w:type="spellStart"/>
      <w:r w:rsidRPr="00110EAA">
        <w:rPr>
          <w:rFonts w:ascii="Book Antiqua" w:eastAsia="宋体" w:hAnsi="Book Antiqua" w:cs="宋体"/>
          <w:kern w:val="0"/>
        </w:rPr>
        <w:t>Hiotis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S, </w:t>
      </w:r>
      <w:proofErr w:type="spellStart"/>
      <w:r w:rsidRPr="00110EAA">
        <w:rPr>
          <w:rFonts w:ascii="Book Antiqua" w:eastAsia="宋体" w:hAnsi="Book Antiqua" w:cs="宋体"/>
          <w:kern w:val="0"/>
        </w:rPr>
        <w:t>Labow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DM, </w:t>
      </w:r>
      <w:proofErr w:type="spellStart"/>
      <w:r w:rsidRPr="00110EAA">
        <w:rPr>
          <w:rFonts w:ascii="Book Antiqua" w:eastAsia="宋体" w:hAnsi="Book Antiqua" w:cs="宋体"/>
          <w:kern w:val="0"/>
        </w:rPr>
        <w:t>Llovet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JM, Schwartz ME. A system of classifying microvascular invasion to </w:t>
      </w:r>
      <w:r w:rsidRPr="00110EAA">
        <w:rPr>
          <w:rFonts w:ascii="Book Antiqua" w:eastAsia="宋体" w:hAnsi="Book Antiqua" w:cs="宋体"/>
          <w:kern w:val="0"/>
        </w:rPr>
        <w:lastRenderedPageBreak/>
        <w:t>predict outcome after resection in patients with hepatocellular carcinoma. </w:t>
      </w:r>
      <w:r w:rsidRPr="00110EAA">
        <w:rPr>
          <w:rFonts w:ascii="Book Antiqua" w:eastAsia="宋体" w:hAnsi="Book Antiqua" w:cs="宋体"/>
          <w:i/>
          <w:iCs/>
          <w:kern w:val="0"/>
        </w:rPr>
        <w:t>Gastroenterology</w:t>
      </w:r>
      <w:r w:rsidRPr="00110EAA">
        <w:rPr>
          <w:rFonts w:ascii="Book Antiqua" w:eastAsia="宋体" w:hAnsi="Book Antiqua" w:cs="宋体"/>
          <w:kern w:val="0"/>
        </w:rPr>
        <w:t> 2009; </w:t>
      </w:r>
      <w:r w:rsidRPr="00110EAA">
        <w:rPr>
          <w:rFonts w:ascii="Book Antiqua" w:eastAsia="宋体" w:hAnsi="Book Antiqua" w:cs="宋体"/>
          <w:b/>
          <w:bCs/>
          <w:kern w:val="0"/>
        </w:rPr>
        <w:t>137</w:t>
      </w:r>
      <w:r w:rsidRPr="00110EAA">
        <w:rPr>
          <w:rFonts w:ascii="Book Antiqua" w:eastAsia="宋体" w:hAnsi="Book Antiqua" w:cs="宋体"/>
          <w:kern w:val="0"/>
        </w:rPr>
        <w:t>: 850-855 [PMID: 19524573 DOI: 10.1053/j.gastro.2009.06.003]</w:t>
      </w:r>
    </w:p>
    <w:p w14:paraId="7D0C519A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67 </w:t>
      </w:r>
      <w:r w:rsidRPr="00110EAA">
        <w:rPr>
          <w:rFonts w:ascii="Book Antiqua" w:eastAsia="宋体" w:hAnsi="Book Antiqua" w:cs="宋体"/>
          <w:b/>
          <w:bCs/>
          <w:kern w:val="0"/>
        </w:rPr>
        <w:t>Shah SA</w:t>
      </w:r>
      <w:r w:rsidRPr="00110EAA">
        <w:rPr>
          <w:rFonts w:ascii="Book Antiqua" w:eastAsia="宋体" w:hAnsi="Book Antiqua" w:cs="宋体"/>
          <w:kern w:val="0"/>
        </w:rPr>
        <w:t xml:space="preserve">, Cleary SP, Wei AC, Yang I, Taylor BR, Hemming AW, Langer B, Grant DR, </w:t>
      </w:r>
      <w:proofErr w:type="spellStart"/>
      <w:r w:rsidRPr="00110EAA">
        <w:rPr>
          <w:rFonts w:ascii="Book Antiqua" w:eastAsia="宋体" w:hAnsi="Book Antiqua" w:cs="宋体"/>
          <w:kern w:val="0"/>
        </w:rPr>
        <w:t>Greig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PD, </w:t>
      </w:r>
      <w:proofErr w:type="spellStart"/>
      <w:r w:rsidRPr="00110EAA">
        <w:rPr>
          <w:rFonts w:ascii="Book Antiqua" w:eastAsia="宋体" w:hAnsi="Book Antiqua" w:cs="宋体"/>
          <w:kern w:val="0"/>
        </w:rPr>
        <w:t>Gallinger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S. Recurrence after liver resection for hepatocellular carcinoma: risk factors, treatment, and outcomes. </w:t>
      </w:r>
      <w:r w:rsidRPr="00110EAA">
        <w:rPr>
          <w:rFonts w:ascii="Book Antiqua" w:eastAsia="宋体" w:hAnsi="Book Antiqua" w:cs="宋体"/>
          <w:i/>
          <w:iCs/>
          <w:kern w:val="0"/>
        </w:rPr>
        <w:t>Surgery</w:t>
      </w:r>
      <w:r w:rsidRPr="00110EAA">
        <w:rPr>
          <w:rFonts w:ascii="Book Antiqua" w:eastAsia="宋体" w:hAnsi="Book Antiqua" w:cs="宋体"/>
          <w:kern w:val="0"/>
        </w:rPr>
        <w:t> 2007; </w:t>
      </w:r>
      <w:r w:rsidRPr="00110EAA">
        <w:rPr>
          <w:rFonts w:ascii="Book Antiqua" w:eastAsia="宋体" w:hAnsi="Book Antiqua" w:cs="宋体"/>
          <w:b/>
          <w:bCs/>
          <w:kern w:val="0"/>
        </w:rPr>
        <w:t>141</w:t>
      </w:r>
      <w:r w:rsidRPr="00110EAA">
        <w:rPr>
          <w:rFonts w:ascii="Book Antiqua" w:eastAsia="宋体" w:hAnsi="Book Antiqua" w:cs="宋体"/>
          <w:kern w:val="0"/>
        </w:rPr>
        <w:t>: 330-339 [PMID: 17349844 DOI: 10.1016/j.surg.2006.06.028]</w:t>
      </w:r>
    </w:p>
    <w:p w14:paraId="5CA382DF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68 </w:t>
      </w:r>
      <w:r w:rsidRPr="00110EAA">
        <w:rPr>
          <w:rFonts w:ascii="Book Antiqua" w:eastAsia="宋体" w:hAnsi="Book Antiqua" w:cs="宋体"/>
          <w:b/>
          <w:bCs/>
          <w:kern w:val="0"/>
        </w:rPr>
        <w:t>Lee SY</w:t>
      </w:r>
      <w:r w:rsidRPr="00110EAA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110EAA">
        <w:rPr>
          <w:rFonts w:ascii="Book Antiqua" w:eastAsia="宋体" w:hAnsi="Book Antiqua" w:cs="宋体"/>
          <w:kern w:val="0"/>
        </w:rPr>
        <w:t>Konstantinidis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IT, Eaton AA, </w:t>
      </w:r>
      <w:proofErr w:type="spellStart"/>
      <w:r w:rsidRPr="00110EAA">
        <w:rPr>
          <w:rFonts w:ascii="Book Antiqua" w:eastAsia="宋体" w:hAnsi="Book Antiqua" w:cs="宋体"/>
          <w:kern w:val="0"/>
        </w:rPr>
        <w:t>Gönen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110EAA">
        <w:rPr>
          <w:rFonts w:ascii="Book Antiqua" w:eastAsia="宋体" w:hAnsi="Book Antiqua" w:cs="宋体"/>
          <w:kern w:val="0"/>
        </w:rPr>
        <w:t>Kingham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TP, </w:t>
      </w:r>
      <w:proofErr w:type="spellStart"/>
      <w:r w:rsidRPr="00110EAA">
        <w:rPr>
          <w:rFonts w:ascii="Book Antiqua" w:eastAsia="宋体" w:hAnsi="Book Antiqua" w:cs="宋体"/>
          <w:kern w:val="0"/>
        </w:rPr>
        <w:t>D'Angelica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MI, Allen PJ, Fong Y, </w:t>
      </w:r>
      <w:proofErr w:type="spellStart"/>
      <w:r w:rsidRPr="00110EAA">
        <w:rPr>
          <w:rFonts w:ascii="Book Antiqua" w:eastAsia="宋体" w:hAnsi="Book Antiqua" w:cs="宋体"/>
          <w:kern w:val="0"/>
        </w:rPr>
        <w:t>DeMatteo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RP, </w:t>
      </w:r>
      <w:proofErr w:type="spellStart"/>
      <w:r w:rsidRPr="00110EAA">
        <w:rPr>
          <w:rFonts w:ascii="Book Antiqua" w:eastAsia="宋体" w:hAnsi="Book Antiqua" w:cs="宋体"/>
          <w:kern w:val="0"/>
        </w:rPr>
        <w:t>Jarnagin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WR. Predicting recurrence patterns after resection of hepatocellular cancer.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HPB </w:t>
      </w:r>
      <w:r w:rsidRPr="00110EAA">
        <w:rPr>
          <w:rFonts w:ascii="Book Antiqua" w:eastAsia="宋体" w:hAnsi="Book Antiqua" w:cs="宋体"/>
          <w:iCs/>
          <w:kern w:val="0"/>
        </w:rPr>
        <w:t>(Oxford)</w:t>
      </w:r>
      <w:r w:rsidRPr="00110EAA">
        <w:rPr>
          <w:rFonts w:ascii="Book Antiqua" w:eastAsia="宋体" w:hAnsi="Book Antiqua" w:cs="宋体"/>
          <w:kern w:val="0"/>
        </w:rPr>
        <w:t> 2014; </w:t>
      </w:r>
      <w:r w:rsidRPr="00110EAA">
        <w:rPr>
          <w:rFonts w:ascii="Book Antiqua" w:eastAsia="宋体" w:hAnsi="Book Antiqua" w:cs="宋体"/>
          <w:b/>
          <w:bCs/>
          <w:kern w:val="0"/>
        </w:rPr>
        <w:t>16</w:t>
      </w:r>
      <w:r w:rsidRPr="00110EAA">
        <w:rPr>
          <w:rFonts w:ascii="Book Antiqua" w:eastAsia="宋体" w:hAnsi="Book Antiqua" w:cs="宋体"/>
          <w:kern w:val="0"/>
        </w:rPr>
        <w:t>: 943-953 [PMID: 25041404 DOI: 10.1111/hpb.12311]</w:t>
      </w:r>
    </w:p>
    <w:p w14:paraId="07E07D81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69 </w:t>
      </w:r>
      <w:proofErr w:type="spellStart"/>
      <w:r w:rsidRPr="00110EAA">
        <w:rPr>
          <w:rFonts w:ascii="Book Antiqua" w:eastAsia="宋体" w:hAnsi="Book Antiqua" w:cs="宋体"/>
          <w:b/>
          <w:bCs/>
          <w:kern w:val="0"/>
        </w:rPr>
        <w:t>Grazi</w:t>
      </w:r>
      <w:proofErr w:type="spellEnd"/>
      <w:r w:rsidRPr="00110EAA">
        <w:rPr>
          <w:rFonts w:ascii="Book Antiqua" w:eastAsia="宋体" w:hAnsi="Book Antiqua" w:cs="宋体"/>
          <w:b/>
          <w:bCs/>
          <w:kern w:val="0"/>
        </w:rPr>
        <w:t xml:space="preserve"> GL</w:t>
      </w:r>
      <w:r w:rsidRPr="00110EAA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110EAA">
        <w:rPr>
          <w:rFonts w:ascii="Book Antiqua" w:eastAsia="宋体" w:hAnsi="Book Antiqua" w:cs="宋体"/>
          <w:kern w:val="0"/>
        </w:rPr>
        <w:t>Cescon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110EAA">
        <w:rPr>
          <w:rFonts w:ascii="Book Antiqua" w:eastAsia="宋体" w:hAnsi="Book Antiqua" w:cs="宋体"/>
          <w:kern w:val="0"/>
        </w:rPr>
        <w:t>Ravaioli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110EAA">
        <w:rPr>
          <w:rFonts w:ascii="Book Antiqua" w:eastAsia="宋体" w:hAnsi="Book Antiqua" w:cs="宋体"/>
          <w:kern w:val="0"/>
        </w:rPr>
        <w:t>Ercolani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G, </w:t>
      </w:r>
      <w:proofErr w:type="spellStart"/>
      <w:r w:rsidRPr="00110EAA">
        <w:rPr>
          <w:rFonts w:ascii="Book Antiqua" w:eastAsia="宋体" w:hAnsi="Book Antiqua" w:cs="宋体"/>
          <w:kern w:val="0"/>
        </w:rPr>
        <w:t>Gardini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A, Del </w:t>
      </w:r>
      <w:proofErr w:type="spellStart"/>
      <w:r w:rsidRPr="00110EAA">
        <w:rPr>
          <w:rFonts w:ascii="Book Antiqua" w:eastAsia="宋体" w:hAnsi="Book Antiqua" w:cs="宋体"/>
          <w:kern w:val="0"/>
        </w:rPr>
        <w:t>Gaudio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M, </w:t>
      </w:r>
      <w:proofErr w:type="spellStart"/>
      <w:r w:rsidRPr="00110EAA">
        <w:rPr>
          <w:rFonts w:ascii="Book Antiqua" w:eastAsia="宋体" w:hAnsi="Book Antiqua" w:cs="宋体"/>
          <w:kern w:val="0"/>
        </w:rPr>
        <w:t>Vetrone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G, </w:t>
      </w:r>
      <w:proofErr w:type="spellStart"/>
      <w:r w:rsidRPr="00110EAA">
        <w:rPr>
          <w:rFonts w:ascii="Book Antiqua" w:eastAsia="宋体" w:hAnsi="Book Antiqua" w:cs="宋体"/>
          <w:kern w:val="0"/>
        </w:rPr>
        <w:t>Cavallari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A. Liver resection for hepatocellular carcinoma in </w:t>
      </w:r>
      <w:proofErr w:type="spellStart"/>
      <w:r w:rsidRPr="00110EAA">
        <w:rPr>
          <w:rFonts w:ascii="Book Antiqua" w:eastAsia="宋体" w:hAnsi="Book Antiqua" w:cs="宋体"/>
          <w:kern w:val="0"/>
        </w:rPr>
        <w:t>cirrhotics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and </w:t>
      </w:r>
      <w:proofErr w:type="spellStart"/>
      <w:r w:rsidRPr="00110EAA">
        <w:rPr>
          <w:rFonts w:ascii="Book Antiqua" w:eastAsia="宋体" w:hAnsi="Book Antiqua" w:cs="宋体"/>
          <w:kern w:val="0"/>
        </w:rPr>
        <w:t>noncirrhotics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. Evaluation of </w:t>
      </w:r>
      <w:proofErr w:type="spellStart"/>
      <w:r w:rsidRPr="00110EAA">
        <w:rPr>
          <w:rFonts w:ascii="Book Antiqua" w:eastAsia="宋体" w:hAnsi="Book Antiqua" w:cs="宋体"/>
          <w:kern w:val="0"/>
        </w:rPr>
        <w:t>clinicopathologic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features and comparison of risk factors for long-term survival and </w:t>
      </w:r>
      <w:proofErr w:type="spellStart"/>
      <w:r w:rsidRPr="00110EAA">
        <w:rPr>
          <w:rFonts w:ascii="Book Antiqua" w:eastAsia="宋体" w:hAnsi="Book Antiqua" w:cs="宋体"/>
          <w:kern w:val="0"/>
        </w:rPr>
        <w:t>tumour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recurrence in a single </w:t>
      </w:r>
      <w:proofErr w:type="spellStart"/>
      <w:r w:rsidRPr="00110EAA">
        <w:rPr>
          <w:rFonts w:ascii="Book Antiqua" w:eastAsia="宋体" w:hAnsi="Book Antiqua" w:cs="宋体"/>
          <w:kern w:val="0"/>
        </w:rPr>
        <w:t>centre</w:t>
      </w:r>
      <w:proofErr w:type="spellEnd"/>
      <w:r w:rsidRPr="00110EAA">
        <w:rPr>
          <w:rFonts w:ascii="Book Antiqua" w:eastAsia="宋体" w:hAnsi="Book Antiqua" w:cs="宋体"/>
          <w:kern w:val="0"/>
        </w:rPr>
        <w:t>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Aliment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Pharmacol</w:t>
      </w:r>
      <w:proofErr w:type="spellEnd"/>
      <w:r w:rsidRPr="00110EAA">
        <w:rPr>
          <w:rFonts w:ascii="Book Antiqua" w:eastAsia="宋体" w:hAnsi="Book Antiqua" w:cs="宋体"/>
          <w:i/>
          <w:iCs/>
          <w:kern w:val="0"/>
        </w:rPr>
        <w:t xml:space="preserve">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Ther</w:t>
      </w:r>
      <w:proofErr w:type="spellEnd"/>
      <w:r w:rsidRPr="00110EAA">
        <w:rPr>
          <w:rFonts w:ascii="Book Antiqua" w:eastAsia="宋体" w:hAnsi="Book Antiqua" w:cs="宋体"/>
          <w:kern w:val="0"/>
        </w:rPr>
        <w:t> 2003; </w:t>
      </w:r>
      <w:r w:rsidRPr="00110EAA">
        <w:rPr>
          <w:rFonts w:ascii="Book Antiqua" w:eastAsia="宋体" w:hAnsi="Book Antiqua" w:cs="宋体"/>
          <w:b/>
          <w:bCs/>
          <w:kern w:val="0"/>
        </w:rPr>
        <w:t>17</w:t>
      </w:r>
      <w:r w:rsidRPr="00110EAA">
        <w:rPr>
          <w:rFonts w:ascii="Book Antiqua" w:eastAsia="宋体" w:hAnsi="Book Antiqua" w:cs="宋体"/>
          <w:bCs/>
          <w:kern w:val="0"/>
        </w:rPr>
        <w:t xml:space="preserve"> </w:t>
      </w:r>
      <w:proofErr w:type="spellStart"/>
      <w:r w:rsidRPr="00110EAA">
        <w:rPr>
          <w:rFonts w:ascii="Book Antiqua" w:eastAsia="宋体" w:hAnsi="Book Antiqua" w:cs="宋体"/>
          <w:bCs/>
          <w:kern w:val="0"/>
        </w:rPr>
        <w:t>Suppl</w:t>
      </w:r>
      <w:proofErr w:type="spellEnd"/>
      <w:r w:rsidRPr="00110EAA">
        <w:rPr>
          <w:rFonts w:ascii="Book Antiqua" w:eastAsia="宋体" w:hAnsi="Book Antiqua" w:cs="宋体"/>
          <w:bCs/>
          <w:kern w:val="0"/>
        </w:rPr>
        <w:t xml:space="preserve"> 2</w:t>
      </w:r>
      <w:r w:rsidRPr="00110EAA">
        <w:rPr>
          <w:rFonts w:ascii="Book Antiqua" w:eastAsia="宋体" w:hAnsi="Book Antiqua" w:cs="宋体"/>
          <w:kern w:val="0"/>
        </w:rPr>
        <w:t>: 119-129 [PMID: 12786623]</w:t>
      </w:r>
    </w:p>
    <w:p w14:paraId="4A3B8532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70 </w:t>
      </w:r>
      <w:proofErr w:type="spellStart"/>
      <w:r w:rsidRPr="00110EAA">
        <w:rPr>
          <w:rFonts w:ascii="Book Antiqua" w:eastAsia="宋体" w:hAnsi="Book Antiqua" w:cs="宋体"/>
          <w:b/>
          <w:bCs/>
          <w:kern w:val="0"/>
        </w:rPr>
        <w:t>Taura</w:t>
      </w:r>
      <w:proofErr w:type="spellEnd"/>
      <w:r w:rsidRPr="00110EAA">
        <w:rPr>
          <w:rFonts w:ascii="Book Antiqua" w:eastAsia="宋体" w:hAnsi="Book Antiqua" w:cs="宋体"/>
          <w:b/>
          <w:bCs/>
          <w:kern w:val="0"/>
        </w:rPr>
        <w:t xml:space="preserve"> K</w:t>
      </w:r>
      <w:r w:rsidRPr="00110EAA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110EAA">
        <w:rPr>
          <w:rFonts w:ascii="Book Antiqua" w:eastAsia="宋体" w:hAnsi="Book Antiqua" w:cs="宋体"/>
          <w:kern w:val="0"/>
        </w:rPr>
        <w:t>Ikai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I, </w:t>
      </w:r>
      <w:proofErr w:type="spellStart"/>
      <w:r w:rsidRPr="00110EAA">
        <w:rPr>
          <w:rFonts w:ascii="Book Antiqua" w:eastAsia="宋体" w:hAnsi="Book Antiqua" w:cs="宋体"/>
          <w:kern w:val="0"/>
        </w:rPr>
        <w:t>Hatano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E, </w:t>
      </w:r>
      <w:proofErr w:type="spellStart"/>
      <w:r w:rsidRPr="00110EAA">
        <w:rPr>
          <w:rFonts w:ascii="Book Antiqua" w:eastAsia="宋体" w:hAnsi="Book Antiqua" w:cs="宋体"/>
          <w:kern w:val="0"/>
        </w:rPr>
        <w:t>Yasuchika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K, Nakajima A, Tada M, </w:t>
      </w:r>
      <w:proofErr w:type="spellStart"/>
      <w:r w:rsidRPr="00110EAA">
        <w:rPr>
          <w:rFonts w:ascii="Book Antiqua" w:eastAsia="宋体" w:hAnsi="Book Antiqua" w:cs="宋体"/>
          <w:kern w:val="0"/>
        </w:rPr>
        <w:t>Seo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S, </w:t>
      </w:r>
      <w:proofErr w:type="spellStart"/>
      <w:r w:rsidRPr="00110EAA">
        <w:rPr>
          <w:rFonts w:ascii="Book Antiqua" w:eastAsia="宋体" w:hAnsi="Book Antiqua" w:cs="宋体"/>
          <w:kern w:val="0"/>
        </w:rPr>
        <w:t>Machimoto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T, </w:t>
      </w:r>
      <w:proofErr w:type="spellStart"/>
      <w:r w:rsidRPr="00110EAA">
        <w:rPr>
          <w:rFonts w:ascii="Book Antiqua" w:eastAsia="宋体" w:hAnsi="Book Antiqua" w:cs="宋体"/>
          <w:kern w:val="0"/>
        </w:rPr>
        <w:t>Uemoto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S. Influence of coexisting cirrhosis on outcomes after partial hepatic resection for hepatocellular carcinoma fulfilling the Milan criteria: an analysis of 293 patients. </w:t>
      </w:r>
      <w:r w:rsidRPr="00110EAA">
        <w:rPr>
          <w:rFonts w:ascii="Book Antiqua" w:eastAsia="宋体" w:hAnsi="Book Antiqua" w:cs="宋体"/>
          <w:i/>
          <w:iCs/>
          <w:kern w:val="0"/>
        </w:rPr>
        <w:t>Surgery</w:t>
      </w:r>
      <w:r w:rsidRPr="00110EAA">
        <w:rPr>
          <w:rFonts w:ascii="Book Antiqua" w:eastAsia="宋体" w:hAnsi="Book Antiqua" w:cs="宋体"/>
          <w:kern w:val="0"/>
        </w:rPr>
        <w:t> 2007; </w:t>
      </w:r>
      <w:r w:rsidRPr="00110EAA">
        <w:rPr>
          <w:rFonts w:ascii="Book Antiqua" w:eastAsia="宋体" w:hAnsi="Book Antiqua" w:cs="宋体"/>
          <w:b/>
          <w:bCs/>
          <w:kern w:val="0"/>
        </w:rPr>
        <w:t>142</w:t>
      </w:r>
      <w:r w:rsidRPr="00110EAA">
        <w:rPr>
          <w:rFonts w:ascii="Book Antiqua" w:eastAsia="宋体" w:hAnsi="Book Antiqua" w:cs="宋体"/>
          <w:kern w:val="0"/>
        </w:rPr>
        <w:t>: 685-694 [PMID: 17981188 DOI: 10.1016/j.surg.2007.05.009]</w:t>
      </w:r>
    </w:p>
    <w:p w14:paraId="6871A601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lastRenderedPageBreak/>
        <w:t>71 </w:t>
      </w:r>
      <w:r w:rsidRPr="00110EAA">
        <w:rPr>
          <w:rFonts w:ascii="Book Antiqua" w:eastAsia="宋体" w:hAnsi="Book Antiqua" w:cs="宋体"/>
          <w:b/>
          <w:bCs/>
          <w:kern w:val="0"/>
        </w:rPr>
        <w:t>Beard RE</w:t>
      </w:r>
      <w:r w:rsidRPr="00110EAA">
        <w:rPr>
          <w:rFonts w:ascii="Book Antiqua" w:eastAsia="宋体" w:hAnsi="Book Antiqua" w:cs="宋体"/>
          <w:kern w:val="0"/>
        </w:rPr>
        <w:t xml:space="preserve">, </w:t>
      </w:r>
      <w:proofErr w:type="spellStart"/>
      <w:r w:rsidRPr="00110EAA">
        <w:rPr>
          <w:rFonts w:ascii="Book Antiqua" w:eastAsia="宋体" w:hAnsi="Book Antiqua" w:cs="宋体"/>
          <w:kern w:val="0"/>
        </w:rPr>
        <w:t>Hanto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DW, </w:t>
      </w:r>
      <w:proofErr w:type="spellStart"/>
      <w:r w:rsidRPr="00110EAA">
        <w:rPr>
          <w:rFonts w:ascii="Book Antiqua" w:eastAsia="宋体" w:hAnsi="Book Antiqua" w:cs="宋体"/>
          <w:kern w:val="0"/>
        </w:rPr>
        <w:t>Gautam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S, </w:t>
      </w:r>
      <w:proofErr w:type="spellStart"/>
      <w:r w:rsidRPr="00110EAA">
        <w:rPr>
          <w:rFonts w:ascii="Book Antiqua" w:eastAsia="宋体" w:hAnsi="Book Antiqua" w:cs="宋体"/>
          <w:kern w:val="0"/>
        </w:rPr>
        <w:t>Miksad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RA. A comparison of surgical outcomes for </w:t>
      </w:r>
      <w:proofErr w:type="spellStart"/>
      <w:r w:rsidRPr="00110EAA">
        <w:rPr>
          <w:rFonts w:ascii="Book Antiqua" w:eastAsia="宋体" w:hAnsi="Book Antiqua" w:cs="宋体"/>
          <w:kern w:val="0"/>
        </w:rPr>
        <w:t>noncirrhotic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and cirrhotic hepatocellular carcinoma patients in a Western institution. </w:t>
      </w:r>
      <w:r w:rsidRPr="00110EAA">
        <w:rPr>
          <w:rFonts w:ascii="Book Antiqua" w:eastAsia="宋体" w:hAnsi="Book Antiqua" w:cs="宋体"/>
          <w:i/>
          <w:iCs/>
          <w:kern w:val="0"/>
        </w:rPr>
        <w:t>Surgery</w:t>
      </w:r>
      <w:r w:rsidRPr="00110EAA">
        <w:rPr>
          <w:rFonts w:ascii="Book Antiqua" w:eastAsia="宋体" w:hAnsi="Book Antiqua" w:cs="宋体"/>
          <w:kern w:val="0"/>
        </w:rPr>
        <w:t> 2013; </w:t>
      </w:r>
      <w:r w:rsidRPr="00110EAA">
        <w:rPr>
          <w:rFonts w:ascii="Book Antiqua" w:eastAsia="宋体" w:hAnsi="Book Antiqua" w:cs="宋体"/>
          <w:b/>
          <w:bCs/>
          <w:kern w:val="0"/>
        </w:rPr>
        <w:t>154</w:t>
      </w:r>
      <w:r w:rsidRPr="00110EAA">
        <w:rPr>
          <w:rFonts w:ascii="Book Antiqua" w:eastAsia="宋体" w:hAnsi="Book Antiqua" w:cs="宋体"/>
          <w:kern w:val="0"/>
        </w:rPr>
        <w:t>: 545-555 [PMID: 23777589 DOI: 10.1016/j.surg.2013.02.019]</w:t>
      </w:r>
    </w:p>
    <w:p w14:paraId="6AFA6235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72 </w:t>
      </w:r>
      <w:r w:rsidRPr="00110EAA">
        <w:rPr>
          <w:rFonts w:ascii="Book Antiqua" w:eastAsia="宋体" w:hAnsi="Book Antiqua" w:cs="宋体"/>
          <w:b/>
          <w:bCs/>
          <w:kern w:val="0"/>
        </w:rPr>
        <w:t>Hung IF</w:t>
      </w:r>
      <w:r w:rsidRPr="00110EAA">
        <w:rPr>
          <w:rFonts w:ascii="Book Antiqua" w:eastAsia="宋体" w:hAnsi="Book Antiqua" w:cs="宋体"/>
          <w:kern w:val="0"/>
        </w:rPr>
        <w:t>, Poon RT, Lai CL, Fung J, Fan ST, Yuen MF. Recurrence of hepatitis B-related hepatocellular carcinoma is associated with high viral load at the time of resection.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Am J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Gastroenterol</w:t>
      </w:r>
      <w:proofErr w:type="spellEnd"/>
      <w:r w:rsidRPr="00110EAA">
        <w:rPr>
          <w:rFonts w:ascii="Book Antiqua" w:eastAsia="宋体" w:hAnsi="Book Antiqua" w:cs="宋体"/>
          <w:kern w:val="0"/>
        </w:rPr>
        <w:t> 2008; </w:t>
      </w:r>
      <w:r w:rsidRPr="00110EAA">
        <w:rPr>
          <w:rFonts w:ascii="Book Antiqua" w:eastAsia="宋体" w:hAnsi="Book Antiqua" w:cs="宋体"/>
          <w:b/>
          <w:bCs/>
          <w:kern w:val="0"/>
        </w:rPr>
        <w:t>103</w:t>
      </w:r>
      <w:r w:rsidRPr="00110EAA">
        <w:rPr>
          <w:rFonts w:ascii="Book Antiqua" w:eastAsia="宋体" w:hAnsi="Book Antiqua" w:cs="宋体"/>
          <w:kern w:val="0"/>
        </w:rPr>
        <w:t>: 1663-1673 [PMID: 18616655 DOI: 10.1111/j.1572-0241.2008.01872.x]</w:t>
      </w:r>
    </w:p>
    <w:p w14:paraId="22967009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73 </w:t>
      </w:r>
      <w:proofErr w:type="spellStart"/>
      <w:r w:rsidRPr="00110EAA">
        <w:rPr>
          <w:rFonts w:ascii="Book Antiqua" w:eastAsia="宋体" w:hAnsi="Book Antiqua" w:cs="宋体"/>
          <w:b/>
          <w:bCs/>
          <w:kern w:val="0"/>
        </w:rPr>
        <w:t>Takenaka</w:t>
      </w:r>
      <w:proofErr w:type="spellEnd"/>
      <w:r w:rsidRPr="00110EAA">
        <w:rPr>
          <w:rFonts w:ascii="Book Antiqua" w:eastAsia="宋体" w:hAnsi="Book Antiqua" w:cs="宋体"/>
          <w:b/>
          <w:bCs/>
          <w:kern w:val="0"/>
        </w:rPr>
        <w:t xml:space="preserve"> K</w:t>
      </w:r>
      <w:r w:rsidRPr="00110EAA">
        <w:rPr>
          <w:rFonts w:ascii="Book Antiqua" w:eastAsia="宋体" w:hAnsi="Book Antiqua" w:cs="宋体"/>
          <w:kern w:val="0"/>
        </w:rPr>
        <w:t xml:space="preserve">, Yamamoto K, </w:t>
      </w:r>
      <w:proofErr w:type="spellStart"/>
      <w:r w:rsidRPr="00110EAA">
        <w:rPr>
          <w:rFonts w:ascii="Book Antiqua" w:eastAsia="宋体" w:hAnsi="Book Antiqua" w:cs="宋体"/>
          <w:kern w:val="0"/>
        </w:rPr>
        <w:t>Taketomi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A, </w:t>
      </w:r>
      <w:proofErr w:type="spellStart"/>
      <w:r w:rsidRPr="00110EAA">
        <w:rPr>
          <w:rFonts w:ascii="Book Antiqua" w:eastAsia="宋体" w:hAnsi="Book Antiqua" w:cs="宋体"/>
          <w:kern w:val="0"/>
        </w:rPr>
        <w:t>Itasaka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H, Adachi E, </w:t>
      </w:r>
      <w:proofErr w:type="spellStart"/>
      <w:r w:rsidRPr="00110EAA">
        <w:rPr>
          <w:rFonts w:ascii="Book Antiqua" w:eastAsia="宋体" w:hAnsi="Book Antiqua" w:cs="宋体"/>
          <w:kern w:val="0"/>
        </w:rPr>
        <w:t>Shirabe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K, </w:t>
      </w:r>
      <w:proofErr w:type="spellStart"/>
      <w:r w:rsidRPr="00110EAA">
        <w:rPr>
          <w:rFonts w:ascii="Book Antiqua" w:eastAsia="宋体" w:hAnsi="Book Antiqua" w:cs="宋体"/>
          <w:kern w:val="0"/>
        </w:rPr>
        <w:t>Nishizaki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T, </w:t>
      </w:r>
      <w:proofErr w:type="spellStart"/>
      <w:r w:rsidRPr="00110EAA">
        <w:rPr>
          <w:rFonts w:ascii="Book Antiqua" w:eastAsia="宋体" w:hAnsi="Book Antiqua" w:cs="宋体"/>
          <w:kern w:val="0"/>
        </w:rPr>
        <w:t>Yanaga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K, </w:t>
      </w:r>
      <w:proofErr w:type="spellStart"/>
      <w:r w:rsidRPr="00110EAA">
        <w:rPr>
          <w:rFonts w:ascii="Book Antiqua" w:eastAsia="宋体" w:hAnsi="Book Antiqua" w:cs="宋体"/>
          <w:kern w:val="0"/>
        </w:rPr>
        <w:t>Sugimachi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K. A comparison of the surgical results in patients with hepatitis B versus hepatitis C-related hepatocellular carcinoma. </w:t>
      </w:r>
      <w:r w:rsidRPr="00110EAA">
        <w:rPr>
          <w:rFonts w:ascii="Book Antiqua" w:eastAsia="宋体" w:hAnsi="Book Antiqua" w:cs="宋体"/>
          <w:i/>
          <w:iCs/>
          <w:kern w:val="0"/>
        </w:rPr>
        <w:t>Hepatology</w:t>
      </w:r>
      <w:r w:rsidRPr="00110EAA">
        <w:rPr>
          <w:rFonts w:ascii="Book Antiqua" w:eastAsia="宋体" w:hAnsi="Book Antiqua" w:cs="宋体"/>
          <w:kern w:val="0"/>
        </w:rPr>
        <w:t> 1995; </w:t>
      </w:r>
      <w:r w:rsidRPr="00110EAA">
        <w:rPr>
          <w:rFonts w:ascii="Book Antiqua" w:eastAsia="宋体" w:hAnsi="Book Antiqua" w:cs="宋体"/>
          <w:b/>
          <w:bCs/>
          <w:kern w:val="0"/>
        </w:rPr>
        <w:t>22</w:t>
      </w:r>
      <w:r w:rsidRPr="00110EAA">
        <w:rPr>
          <w:rFonts w:ascii="Book Antiqua" w:eastAsia="宋体" w:hAnsi="Book Antiqua" w:cs="宋体"/>
          <w:kern w:val="0"/>
        </w:rPr>
        <w:t>: 20-24 [PMID: 7601413]</w:t>
      </w:r>
    </w:p>
    <w:p w14:paraId="0054C897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74 </w:t>
      </w:r>
      <w:r w:rsidRPr="00110EAA">
        <w:rPr>
          <w:rFonts w:ascii="Book Antiqua" w:eastAsia="宋体" w:hAnsi="Book Antiqua" w:cs="宋体"/>
          <w:b/>
          <w:bCs/>
          <w:kern w:val="0"/>
        </w:rPr>
        <w:t>Kao WY</w:t>
      </w:r>
      <w:r w:rsidRPr="00110EAA">
        <w:rPr>
          <w:rFonts w:ascii="Book Antiqua" w:eastAsia="宋体" w:hAnsi="Book Antiqua" w:cs="宋体"/>
          <w:kern w:val="0"/>
        </w:rPr>
        <w:t xml:space="preserve">, Su CW, Chau GY, </w:t>
      </w:r>
      <w:proofErr w:type="spellStart"/>
      <w:r w:rsidRPr="00110EAA">
        <w:rPr>
          <w:rFonts w:ascii="Book Antiqua" w:eastAsia="宋体" w:hAnsi="Book Antiqua" w:cs="宋体"/>
          <w:kern w:val="0"/>
        </w:rPr>
        <w:t>Lui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WY, Wu CW, Wu JC. A comparison of prognosis between patients with hepatitis B and C virus-related hepatocellular carcinoma undergoing resection surgery.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World J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110EAA">
        <w:rPr>
          <w:rFonts w:ascii="Book Antiqua" w:eastAsia="宋体" w:hAnsi="Book Antiqua" w:cs="宋体"/>
          <w:kern w:val="0"/>
        </w:rPr>
        <w:t> 2011; </w:t>
      </w:r>
      <w:r w:rsidRPr="00110EAA">
        <w:rPr>
          <w:rFonts w:ascii="Book Antiqua" w:eastAsia="宋体" w:hAnsi="Book Antiqua" w:cs="宋体"/>
          <w:b/>
          <w:bCs/>
          <w:kern w:val="0"/>
        </w:rPr>
        <w:t>35</w:t>
      </w:r>
      <w:r w:rsidRPr="00110EAA">
        <w:rPr>
          <w:rFonts w:ascii="Book Antiqua" w:eastAsia="宋体" w:hAnsi="Book Antiqua" w:cs="宋体"/>
          <w:kern w:val="0"/>
        </w:rPr>
        <w:t>: 858-867 [PMID: 21207029 DOI: 10.1007/s00268-010-0928-z]</w:t>
      </w:r>
    </w:p>
    <w:p w14:paraId="4F9FE8A0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t>75 </w:t>
      </w:r>
      <w:r w:rsidRPr="00110EAA">
        <w:rPr>
          <w:rFonts w:ascii="Book Antiqua" w:eastAsia="宋体" w:hAnsi="Book Antiqua" w:cs="宋体"/>
          <w:b/>
          <w:bCs/>
          <w:kern w:val="0"/>
        </w:rPr>
        <w:t>Utsunomiya T</w:t>
      </w:r>
      <w:r w:rsidRPr="00110EAA">
        <w:rPr>
          <w:rFonts w:ascii="Book Antiqua" w:eastAsia="宋体" w:hAnsi="Book Antiqua" w:cs="宋体"/>
          <w:kern w:val="0"/>
        </w:rPr>
        <w:t xml:space="preserve">, Shimada M, Kudo M, Ichida T, Matsui O, Izumi N, Matsuyama Y, Sakamoto M, Nakashima O, Ku Y, </w:t>
      </w:r>
      <w:proofErr w:type="spellStart"/>
      <w:r w:rsidRPr="00110EAA">
        <w:rPr>
          <w:rFonts w:ascii="Book Antiqua" w:eastAsia="宋体" w:hAnsi="Book Antiqua" w:cs="宋体"/>
          <w:kern w:val="0"/>
        </w:rPr>
        <w:t>Takayama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T, </w:t>
      </w:r>
      <w:proofErr w:type="spellStart"/>
      <w:r w:rsidRPr="00110EAA">
        <w:rPr>
          <w:rFonts w:ascii="Book Antiqua" w:eastAsia="宋体" w:hAnsi="Book Antiqua" w:cs="宋体"/>
          <w:kern w:val="0"/>
        </w:rPr>
        <w:t>Kokudo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N. A comparison of the surgical outcomes among patients with HBV-positive, HCV-positive, and non-B non-C hepatocellular carcinoma: a nationwide study of 11,950 patients. </w:t>
      </w:r>
      <w:r w:rsidRPr="00110EAA">
        <w:rPr>
          <w:rFonts w:ascii="Book Antiqua" w:eastAsia="宋体" w:hAnsi="Book Antiqua" w:cs="宋体"/>
          <w:i/>
          <w:iCs/>
          <w:kern w:val="0"/>
        </w:rPr>
        <w:t xml:space="preserve">Ann 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Surg</w:t>
      </w:r>
      <w:proofErr w:type="spellEnd"/>
      <w:r w:rsidRPr="00110EAA">
        <w:rPr>
          <w:rFonts w:ascii="Book Antiqua" w:eastAsia="宋体" w:hAnsi="Book Antiqua" w:cs="宋体"/>
          <w:kern w:val="0"/>
        </w:rPr>
        <w:t> 2015; </w:t>
      </w:r>
      <w:r w:rsidRPr="00110EAA">
        <w:rPr>
          <w:rFonts w:ascii="Book Antiqua" w:eastAsia="宋体" w:hAnsi="Book Antiqua" w:cs="宋体"/>
          <w:b/>
          <w:bCs/>
          <w:kern w:val="0"/>
        </w:rPr>
        <w:t>261</w:t>
      </w:r>
      <w:r w:rsidRPr="00110EAA">
        <w:rPr>
          <w:rFonts w:ascii="Book Antiqua" w:eastAsia="宋体" w:hAnsi="Book Antiqua" w:cs="宋体"/>
          <w:kern w:val="0"/>
        </w:rPr>
        <w:t>: 513-520 [PMID: 25072437 DOI: 10.1097/SLA.0000000000000821]</w:t>
      </w:r>
    </w:p>
    <w:p w14:paraId="44AC1C91" w14:textId="77777777" w:rsidR="00C85B85" w:rsidRPr="00110EAA" w:rsidRDefault="00C85B85" w:rsidP="00096200">
      <w:pPr>
        <w:widowControl/>
        <w:spacing w:line="360" w:lineRule="auto"/>
        <w:jc w:val="both"/>
        <w:rPr>
          <w:rFonts w:ascii="Book Antiqua" w:eastAsia="宋体" w:hAnsi="Book Antiqua" w:cs="宋体"/>
          <w:kern w:val="0"/>
        </w:rPr>
      </w:pPr>
      <w:r w:rsidRPr="00110EAA">
        <w:rPr>
          <w:rFonts w:ascii="Book Antiqua" w:eastAsia="宋体" w:hAnsi="Book Antiqua" w:cs="宋体"/>
          <w:kern w:val="0"/>
        </w:rPr>
        <w:lastRenderedPageBreak/>
        <w:t>76 </w:t>
      </w:r>
      <w:r w:rsidRPr="00110EAA">
        <w:rPr>
          <w:rFonts w:ascii="Book Antiqua" w:eastAsia="宋体" w:hAnsi="Book Antiqua" w:cs="宋体"/>
          <w:b/>
          <w:bCs/>
          <w:kern w:val="0"/>
        </w:rPr>
        <w:t>Pan QX</w:t>
      </w:r>
      <w:r w:rsidRPr="00110EAA">
        <w:rPr>
          <w:rFonts w:ascii="Book Antiqua" w:eastAsia="宋体" w:hAnsi="Book Antiqua" w:cs="宋体"/>
          <w:kern w:val="0"/>
        </w:rPr>
        <w:t xml:space="preserve">, Zhang JH, Su ZJ, Wang CR, </w:t>
      </w:r>
      <w:proofErr w:type="spellStart"/>
      <w:r w:rsidRPr="00110EAA">
        <w:rPr>
          <w:rFonts w:ascii="Book Antiqua" w:eastAsia="宋体" w:hAnsi="Book Antiqua" w:cs="宋体"/>
          <w:kern w:val="0"/>
        </w:rPr>
        <w:t>Ke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SY. The Glasgow Prognostic Score is an independent prognostic predictor of hepatocellular carcinoma following radical resection. </w:t>
      </w:r>
      <w:proofErr w:type="spellStart"/>
      <w:r w:rsidRPr="00110EAA">
        <w:rPr>
          <w:rFonts w:ascii="Book Antiqua" w:eastAsia="宋体" w:hAnsi="Book Antiqua" w:cs="宋体"/>
          <w:i/>
          <w:iCs/>
          <w:kern w:val="0"/>
        </w:rPr>
        <w:t>Oncol</w:t>
      </w:r>
      <w:proofErr w:type="spellEnd"/>
      <w:r w:rsidRPr="00110EAA">
        <w:rPr>
          <w:rFonts w:ascii="Book Antiqua" w:eastAsia="宋体" w:hAnsi="Book Antiqua" w:cs="宋体"/>
          <w:i/>
          <w:iCs/>
          <w:kern w:val="0"/>
        </w:rPr>
        <w:t xml:space="preserve"> Res Treat</w:t>
      </w:r>
      <w:r w:rsidRPr="00110EAA">
        <w:rPr>
          <w:rFonts w:ascii="Book Antiqua" w:eastAsia="宋体" w:hAnsi="Book Antiqua" w:cs="宋体"/>
          <w:kern w:val="0"/>
        </w:rPr>
        <w:t> 2014; </w:t>
      </w:r>
      <w:r w:rsidRPr="00110EAA">
        <w:rPr>
          <w:rFonts w:ascii="Book Antiqua" w:eastAsia="宋体" w:hAnsi="Book Antiqua" w:cs="宋体"/>
          <w:b/>
          <w:bCs/>
          <w:kern w:val="0"/>
        </w:rPr>
        <w:t>37</w:t>
      </w:r>
      <w:r w:rsidRPr="00110EAA">
        <w:rPr>
          <w:rFonts w:ascii="Book Antiqua" w:eastAsia="宋体" w:hAnsi="Book Antiqua" w:cs="宋体"/>
          <w:kern w:val="0"/>
        </w:rPr>
        <w:t>: 192-197 [PMID: 24732643 DOI: 10.1159/000361082]</w:t>
      </w:r>
    </w:p>
    <w:p w14:paraId="1269EE5B" w14:textId="1329AC0F" w:rsidR="0088086A" w:rsidRDefault="00C85B85" w:rsidP="00096200">
      <w:pPr>
        <w:widowControl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110EAA">
        <w:rPr>
          <w:rFonts w:ascii="Book Antiqua" w:eastAsia="宋体" w:hAnsi="Book Antiqua" w:cs="宋体"/>
          <w:kern w:val="0"/>
        </w:rPr>
        <w:t>77 </w:t>
      </w:r>
      <w:r w:rsidRPr="00110EAA">
        <w:rPr>
          <w:rFonts w:ascii="Book Antiqua" w:eastAsia="宋体" w:hAnsi="Book Antiqua" w:cs="宋体"/>
          <w:b/>
          <w:bCs/>
          <w:kern w:val="0"/>
        </w:rPr>
        <w:t>Forrest LM</w:t>
      </w:r>
      <w:r w:rsidRPr="00110EAA">
        <w:rPr>
          <w:rFonts w:ascii="Book Antiqua" w:eastAsia="宋体" w:hAnsi="Book Antiqua" w:cs="宋体"/>
          <w:kern w:val="0"/>
        </w:rPr>
        <w:t xml:space="preserve">, McMillan DC, McArdle CS, </w:t>
      </w:r>
      <w:proofErr w:type="spellStart"/>
      <w:r w:rsidRPr="00110EAA">
        <w:rPr>
          <w:rFonts w:ascii="Book Antiqua" w:eastAsia="宋体" w:hAnsi="Book Antiqua" w:cs="宋体"/>
          <w:kern w:val="0"/>
        </w:rPr>
        <w:t>Angerson</w:t>
      </w:r>
      <w:proofErr w:type="spellEnd"/>
      <w:r w:rsidRPr="00110EAA">
        <w:rPr>
          <w:rFonts w:ascii="Book Antiqua" w:eastAsia="宋体" w:hAnsi="Book Antiqua" w:cs="宋体"/>
          <w:kern w:val="0"/>
        </w:rPr>
        <w:t xml:space="preserve"> WJ, Dunlop DJ. Evaluation of cumulative prognostic scores based on the systemic inflammatory response in patients with inoperable non-small-cell lung cancer. </w:t>
      </w:r>
      <w:r w:rsidRPr="00110EAA">
        <w:rPr>
          <w:rFonts w:ascii="Book Antiqua" w:eastAsia="宋体" w:hAnsi="Book Antiqua" w:cs="宋体"/>
          <w:i/>
          <w:iCs/>
          <w:kern w:val="0"/>
        </w:rPr>
        <w:t>Br J Cancer</w:t>
      </w:r>
      <w:r w:rsidRPr="00110EAA">
        <w:rPr>
          <w:rFonts w:ascii="Book Antiqua" w:eastAsia="宋体" w:hAnsi="Book Antiqua" w:cs="宋体"/>
          <w:kern w:val="0"/>
        </w:rPr>
        <w:t> 2003; </w:t>
      </w:r>
      <w:r w:rsidRPr="00110EAA">
        <w:rPr>
          <w:rFonts w:ascii="Book Antiqua" w:eastAsia="宋体" w:hAnsi="Book Antiqua" w:cs="宋体"/>
          <w:b/>
          <w:bCs/>
          <w:kern w:val="0"/>
        </w:rPr>
        <w:t>89</w:t>
      </w:r>
      <w:r w:rsidRPr="00110EAA">
        <w:rPr>
          <w:rFonts w:ascii="Book Antiqua" w:eastAsia="宋体" w:hAnsi="Book Antiqua" w:cs="宋体"/>
          <w:kern w:val="0"/>
        </w:rPr>
        <w:t>: 1028-1030 [PMID: 12966420 DOI: 10.1038/sj.bjc.6601242]</w:t>
      </w:r>
      <w:r w:rsidR="00CF6EF8" w:rsidRPr="00F3421C">
        <w:rPr>
          <w:rFonts w:ascii="Book Antiqua" w:hAnsi="Book Antiqua"/>
        </w:rPr>
        <w:t xml:space="preserve"> </w:t>
      </w:r>
    </w:p>
    <w:p w14:paraId="4E39E0D0" w14:textId="77777777" w:rsidR="00C85B85" w:rsidRPr="00C85B85" w:rsidRDefault="00C85B85" w:rsidP="00096200">
      <w:pPr>
        <w:widowControl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70ED9910" w14:textId="730E27CD" w:rsidR="005C7C80" w:rsidRPr="00C85B85" w:rsidRDefault="005C7C80" w:rsidP="0013591E">
      <w:pPr>
        <w:spacing w:line="360" w:lineRule="auto"/>
        <w:ind w:right="600"/>
        <w:jc w:val="right"/>
        <w:rPr>
          <w:rFonts w:ascii="Book Antiqua" w:eastAsia="宋体" w:hAnsi="Book Antiqua"/>
          <w:b/>
          <w:bCs/>
          <w:color w:val="000000"/>
          <w:lang w:eastAsia="zh-CN"/>
        </w:rPr>
      </w:pPr>
      <w:bookmarkStart w:id="8" w:name="OLE_LINK277"/>
      <w:bookmarkStart w:id="9" w:name="OLE_LINK278"/>
      <w:bookmarkStart w:id="10" w:name="OLE_LINK279"/>
      <w:bookmarkStart w:id="11" w:name="OLE_LINK290"/>
      <w:bookmarkStart w:id="12" w:name="OLE_LINK301"/>
      <w:bookmarkStart w:id="13" w:name="OLE_LINK312"/>
      <w:bookmarkStart w:id="14" w:name="OLE_LINK315"/>
      <w:bookmarkStart w:id="15" w:name="OLE_LINK316"/>
      <w:bookmarkStart w:id="16" w:name="OLE_LINK317"/>
      <w:bookmarkStart w:id="17" w:name="OLE_LINK318"/>
      <w:bookmarkStart w:id="18" w:name="OLE_LINK326"/>
      <w:bookmarkStart w:id="19" w:name="OLE_LINK335"/>
      <w:bookmarkStart w:id="20" w:name="OLE_LINK339"/>
      <w:bookmarkStart w:id="21" w:name="OLE_LINK348"/>
      <w:bookmarkStart w:id="22" w:name="OLE_LINK399"/>
      <w:bookmarkStart w:id="23" w:name="OLE_LINK419"/>
      <w:bookmarkStart w:id="24" w:name="OLE_LINK420"/>
      <w:bookmarkStart w:id="25" w:name="OLE_LINK423"/>
      <w:bookmarkStart w:id="26" w:name="OLE_LINK449"/>
      <w:bookmarkStart w:id="27" w:name="OLE_LINK450"/>
      <w:bookmarkStart w:id="28" w:name="OLE_LINK454"/>
      <w:bookmarkStart w:id="29" w:name="OLE_LINK461"/>
      <w:bookmarkStart w:id="30" w:name="OLE_LINK471"/>
      <w:bookmarkStart w:id="31" w:name="OLE_LINK474"/>
      <w:bookmarkStart w:id="32" w:name="OLE_LINK407"/>
      <w:bookmarkStart w:id="33" w:name="OLE_LINK494"/>
      <w:bookmarkStart w:id="34" w:name="OLE_LINK506"/>
      <w:bookmarkStart w:id="35" w:name="OLE_LINK519"/>
      <w:bookmarkStart w:id="36" w:name="OLE_LINK8"/>
      <w:bookmarkStart w:id="37" w:name="OLE_LINK87"/>
      <w:bookmarkStart w:id="38" w:name="OLE_LINK556"/>
      <w:bookmarkStart w:id="39" w:name="OLE_LINK602"/>
      <w:bookmarkStart w:id="40" w:name="OLE_LINK576"/>
      <w:r w:rsidRPr="00C85B85">
        <w:rPr>
          <w:rStyle w:val="Strong"/>
          <w:rFonts w:ascii="Book Antiqua" w:hAnsi="Book Antiqua" w:cs="Arial"/>
          <w:bCs w:val="0"/>
          <w:noProof/>
          <w:color w:val="000000"/>
        </w:rPr>
        <w:t>P-Reviewer</w:t>
      </w:r>
      <w:r w:rsidRPr="00C85B85">
        <w:rPr>
          <w:rStyle w:val="Strong"/>
          <w:rFonts w:ascii="Book Antiqua" w:eastAsia="宋体" w:hAnsi="Book Antiqua" w:cs="Arial"/>
          <w:bCs w:val="0"/>
          <w:noProof/>
          <w:color w:val="000000"/>
          <w:lang w:eastAsia="zh-CN"/>
        </w:rPr>
        <w:t>:</w:t>
      </w:r>
      <w:r w:rsidRPr="00C85B85">
        <w:rPr>
          <w:rFonts w:ascii="Book Antiqua" w:hAnsi="Book Antiqua"/>
          <w:bCs/>
          <w:color w:val="000000"/>
        </w:rPr>
        <w:t xml:space="preserve"> </w:t>
      </w:r>
      <w:r w:rsidR="00C85B85" w:rsidRPr="00C85B85">
        <w:rPr>
          <w:rFonts w:ascii="Book Antiqua" w:hAnsi="Book Antiqua"/>
          <w:bCs/>
          <w:color w:val="000000"/>
        </w:rPr>
        <w:t>Sipos</w:t>
      </w:r>
      <w:r w:rsidR="00C85B85" w:rsidRPr="00C85B85">
        <w:rPr>
          <w:rFonts w:ascii="Book Antiqua" w:eastAsia="宋体" w:hAnsi="Book Antiqua" w:hint="eastAsia"/>
          <w:bCs/>
          <w:color w:val="000000"/>
          <w:lang w:eastAsia="zh-CN"/>
        </w:rPr>
        <w:t xml:space="preserve"> F</w:t>
      </w:r>
      <w:r w:rsidR="00C85B85">
        <w:rPr>
          <w:rFonts w:ascii="Book Antiqua" w:hAnsi="Book Antiqua"/>
          <w:bCs/>
          <w:color w:val="000000"/>
        </w:rPr>
        <w:t xml:space="preserve"> </w:t>
      </w:r>
      <w:r w:rsidRPr="00C85B85">
        <w:rPr>
          <w:rFonts w:ascii="Book Antiqua" w:hAnsi="Book Antiqua"/>
          <w:b/>
          <w:bCs/>
          <w:color w:val="000000"/>
        </w:rPr>
        <w:t>S-Editor</w:t>
      </w:r>
      <w:r w:rsidRPr="00C85B85">
        <w:rPr>
          <w:rFonts w:ascii="Book Antiqua" w:eastAsia="宋体" w:hAnsi="Book Antiqua"/>
          <w:b/>
          <w:bCs/>
          <w:color w:val="000000"/>
          <w:lang w:eastAsia="zh-CN"/>
        </w:rPr>
        <w:t>:</w:t>
      </w:r>
      <w:r w:rsidRPr="00C85B85">
        <w:rPr>
          <w:rFonts w:ascii="Book Antiqua" w:hAnsi="Book Antiqua"/>
          <w:bCs/>
          <w:color w:val="000000"/>
        </w:rPr>
        <w:t xml:space="preserve"> </w:t>
      </w:r>
      <w:r w:rsidRPr="00C85B85">
        <w:rPr>
          <w:rFonts w:ascii="Book Antiqua" w:eastAsia="宋体" w:hAnsi="Book Antiqua"/>
          <w:bCs/>
          <w:color w:val="000000"/>
          <w:lang w:eastAsia="zh-CN"/>
        </w:rPr>
        <w:t>Qi Y</w:t>
      </w:r>
      <w:r w:rsidRPr="00C85B85">
        <w:rPr>
          <w:rFonts w:ascii="Book Antiqua" w:hAnsi="Book Antiqua"/>
          <w:b/>
          <w:bCs/>
          <w:color w:val="000000"/>
        </w:rPr>
        <w:t xml:space="preserve">   L-Editor</w:t>
      </w:r>
      <w:r w:rsidRPr="00C85B85">
        <w:rPr>
          <w:rFonts w:ascii="Book Antiqua" w:eastAsia="宋体" w:hAnsi="Book Antiqua"/>
          <w:b/>
          <w:bCs/>
          <w:color w:val="000000"/>
          <w:lang w:eastAsia="zh-CN"/>
        </w:rPr>
        <w:t>:</w:t>
      </w:r>
      <w:r w:rsidRPr="00C85B85">
        <w:rPr>
          <w:rFonts w:ascii="Book Antiqua" w:hAnsi="Book Antiqua"/>
          <w:b/>
          <w:bCs/>
          <w:color w:val="000000"/>
        </w:rPr>
        <w:t xml:space="preserve">   E-Editor</w:t>
      </w:r>
      <w:r w:rsidRPr="00C85B85">
        <w:rPr>
          <w:rFonts w:ascii="Book Antiqua" w:eastAsia="宋体" w:hAnsi="Book Antiqua"/>
          <w:b/>
          <w:bCs/>
          <w:color w:val="000000"/>
          <w:lang w:eastAsia="zh-CN"/>
        </w:rPr>
        <w:t>:</w:t>
      </w:r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p w14:paraId="7546C03C" w14:textId="77777777" w:rsidR="0088086A" w:rsidRPr="005C7C80" w:rsidRDefault="0088086A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58657D" w14:textId="77777777" w:rsidR="005C7C80" w:rsidRDefault="005C7C80" w:rsidP="00096200">
      <w:pPr>
        <w:widowControl/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43E2F784" w14:textId="163FA569" w:rsidR="00DA1FBF" w:rsidRPr="005C7C80" w:rsidRDefault="0088086A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F3421C">
        <w:rPr>
          <w:rFonts w:ascii="Book Antiqua" w:hAnsi="Book Antiqua"/>
          <w:b/>
        </w:rPr>
        <w:lastRenderedPageBreak/>
        <w:t xml:space="preserve">Table 1 Comparison between prophylactic </w:t>
      </w:r>
      <w:r w:rsidR="00C85B85" w:rsidRPr="00C85B85">
        <w:rPr>
          <w:rFonts w:ascii="Book Antiqua" w:hAnsi="Book Antiqua"/>
          <w:b/>
        </w:rPr>
        <w:t xml:space="preserve">liver transplant </w:t>
      </w:r>
      <w:r w:rsidRPr="00F3421C">
        <w:rPr>
          <w:rFonts w:ascii="Book Antiqua" w:hAnsi="Book Antiqua"/>
          <w:b/>
        </w:rPr>
        <w:t>and wai</w:t>
      </w:r>
      <w:r w:rsidR="005C7C80">
        <w:rPr>
          <w:rFonts w:ascii="Book Antiqua" w:hAnsi="Book Antiqua"/>
          <w:b/>
        </w:rPr>
        <w:t>t-and-see before HCC recurrence</w:t>
      </w:r>
    </w:p>
    <w:tbl>
      <w:tblPr>
        <w:tblW w:w="0" w:type="auto"/>
        <w:tblInd w:w="-398" w:type="dxa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1"/>
        <w:gridCol w:w="3050"/>
        <w:gridCol w:w="3043"/>
      </w:tblGrid>
      <w:tr w:rsidR="005D2DE0" w:rsidRPr="00F3421C" w14:paraId="57D2F70F" w14:textId="797E927B" w:rsidTr="005C7C80">
        <w:trPr>
          <w:trHeight w:val="585"/>
        </w:trPr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14:paraId="74B17B45" w14:textId="20C7AB0A" w:rsidR="00F5345A" w:rsidRPr="00F3421C" w:rsidRDefault="00F5345A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3421C">
              <w:rPr>
                <w:rFonts w:ascii="Book Antiqua" w:hAnsi="Book Antiqua"/>
                <w:b/>
              </w:rPr>
              <w:t>The strategy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</w:tcPr>
          <w:p w14:paraId="45BFB028" w14:textId="08FEE19C" w:rsidR="00F5345A" w:rsidRPr="00F3421C" w:rsidRDefault="00F5345A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3421C">
              <w:rPr>
                <w:rFonts w:ascii="Book Antiqua" w:hAnsi="Book Antiqua"/>
                <w:b/>
              </w:rPr>
              <w:t xml:space="preserve">Prophylactic LT </w:t>
            </w:r>
          </w:p>
        </w:tc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</w:tcPr>
          <w:p w14:paraId="07C66196" w14:textId="74CD7498" w:rsidR="00F5345A" w:rsidRPr="00F3421C" w:rsidRDefault="00FA58B4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3421C">
              <w:rPr>
                <w:rFonts w:ascii="Book Antiqua" w:hAnsi="Book Antiqua"/>
                <w:b/>
              </w:rPr>
              <w:t>Wait-and-see</w:t>
            </w:r>
          </w:p>
        </w:tc>
      </w:tr>
      <w:tr w:rsidR="00777198" w:rsidRPr="00F3421C" w14:paraId="338DA9CA" w14:textId="29EF4B41" w:rsidTr="005C7C80">
        <w:trPr>
          <w:trHeight w:val="1126"/>
        </w:trPr>
        <w:tc>
          <w:tcPr>
            <w:tcW w:w="2661" w:type="dxa"/>
            <w:tcBorders>
              <w:top w:val="single" w:sz="4" w:space="0" w:color="auto"/>
            </w:tcBorders>
          </w:tcPr>
          <w:p w14:paraId="2ACA723F" w14:textId="00915A3A" w:rsidR="00F5345A" w:rsidRPr="00F3421C" w:rsidRDefault="00704E2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>Immunosuppressant</w:t>
            </w:r>
            <w:r w:rsidR="00F5345A" w:rsidRPr="00F3421C">
              <w:rPr>
                <w:rFonts w:ascii="Book Antiqua" w:hAnsi="Book Antiqua"/>
              </w:rPr>
              <w:t xml:space="preserve"> exposure </w:t>
            </w:r>
          </w:p>
        </w:tc>
        <w:tc>
          <w:tcPr>
            <w:tcW w:w="3050" w:type="dxa"/>
            <w:tcBorders>
              <w:top w:val="single" w:sz="4" w:space="0" w:color="auto"/>
            </w:tcBorders>
          </w:tcPr>
          <w:p w14:paraId="3E38A1D2" w14:textId="13567F31" w:rsidR="00F5345A" w:rsidRPr="00F3421C" w:rsidRDefault="00F5345A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>Life-long</w:t>
            </w:r>
          </w:p>
        </w:tc>
        <w:tc>
          <w:tcPr>
            <w:tcW w:w="3043" w:type="dxa"/>
            <w:tcBorders>
              <w:top w:val="single" w:sz="4" w:space="0" w:color="auto"/>
            </w:tcBorders>
          </w:tcPr>
          <w:p w14:paraId="5C26D660" w14:textId="785A48F3" w:rsidR="00F5345A" w:rsidRPr="00F3421C" w:rsidRDefault="00F5345A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>Nil</w:t>
            </w:r>
          </w:p>
        </w:tc>
      </w:tr>
      <w:tr w:rsidR="00F5345A" w:rsidRPr="00F3421C" w14:paraId="683DE3FF" w14:textId="77777777" w:rsidTr="005C7C80">
        <w:trPr>
          <w:trHeight w:val="990"/>
        </w:trPr>
        <w:tc>
          <w:tcPr>
            <w:tcW w:w="2661" w:type="dxa"/>
          </w:tcPr>
          <w:p w14:paraId="5E313808" w14:textId="7C4F1E11" w:rsidR="00F5345A" w:rsidRPr="00F3421C" w:rsidRDefault="00A30146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>Surgical morbidity and mortality</w:t>
            </w:r>
          </w:p>
        </w:tc>
        <w:tc>
          <w:tcPr>
            <w:tcW w:w="3050" w:type="dxa"/>
          </w:tcPr>
          <w:p w14:paraId="213F6B7E" w14:textId="4E740EBA" w:rsidR="00F5345A" w:rsidRPr="00F3421C" w:rsidRDefault="00FA58B4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>Present</w:t>
            </w:r>
          </w:p>
        </w:tc>
        <w:tc>
          <w:tcPr>
            <w:tcW w:w="3043" w:type="dxa"/>
          </w:tcPr>
          <w:p w14:paraId="190B796C" w14:textId="4955DB1E" w:rsidR="00F5345A" w:rsidRPr="00F3421C" w:rsidRDefault="00FA58B4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>Nil</w:t>
            </w:r>
          </w:p>
        </w:tc>
      </w:tr>
      <w:tr w:rsidR="00F5345A" w:rsidRPr="00F3421C" w14:paraId="139ED0CD" w14:textId="77777777" w:rsidTr="005C7C80">
        <w:trPr>
          <w:trHeight w:val="792"/>
        </w:trPr>
        <w:tc>
          <w:tcPr>
            <w:tcW w:w="2661" w:type="dxa"/>
          </w:tcPr>
          <w:p w14:paraId="3D659CCD" w14:textId="6B7D0F80" w:rsidR="00F5345A" w:rsidRPr="00F3421C" w:rsidRDefault="00A30146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>Long-term HCC recurrence</w:t>
            </w:r>
          </w:p>
        </w:tc>
        <w:tc>
          <w:tcPr>
            <w:tcW w:w="3050" w:type="dxa"/>
          </w:tcPr>
          <w:p w14:paraId="7E3D2D26" w14:textId="4279E8B3" w:rsidR="00F5345A" w:rsidRPr="00F3421C" w:rsidRDefault="00A30146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>Lower</w:t>
            </w:r>
            <w:r w:rsidR="00777198" w:rsidRPr="00F3421C">
              <w:rPr>
                <w:rFonts w:ascii="Book Antiqua" w:hAnsi="Book Antiqua"/>
                <w:vertAlign w:val="superscript"/>
              </w:rPr>
              <w:t>[32]</w:t>
            </w:r>
          </w:p>
        </w:tc>
        <w:tc>
          <w:tcPr>
            <w:tcW w:w="3043" w:type="dxa"/>
          </w:tcPr>
          <w:p w14:paraId="0BFA125A" w14:textId="59E0FFA8" w:rsidR="00F5345A" w:rsidRPr="00F3421C" w:rsidRDefault="00A30146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>Higher</w:t>
            </w:r>
            <w:r w:rsidR="00777198" w:rsidRPr="00F3421C">
              <w:rPr>
                <w:rFonts w:ascii="Book Antiqua" w:hAnsi="Book Antiqua"/>
                <w:vertAlign w:val="superscript"/>
              </w:rPr>
              <w:t>[11]</w:t>
            </w:r>
          </w:p>
        </w:tc>
      </w:tr>
      <w:tr w:rsidR="00F5345A" w:rsidRPr="00F3421C" w14:paraId="1FE705CB" w14:textId="77777777" w:rsidTr="005C7C80">
        <w:trPr>
          <w:trHeight w:val="990"/>
        </w:trPr>
        <w:tc>
          <w:tcPr>
            <w:tcW w:w="2661" w:type="dxa"/>
          </w:tcPr>
          <w:p w14:paraId="6CC69122" w14:textId="77777777" w:rsidR="00F5345A" w:rsidRPr="00F3421C" w:rsidRDefault="00FA58B4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>Survival benefit</w:t>
            </w:r>
          </w:p>
          <w:p w14:paraId="4F10120E" w14:textId="18BAAF14" w:rsidR="00777198" w:rsidRPr="00F3421C" w:rsidRDefault="00777198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>(5-year survival rate)</w:t>
            </w:r>
          </w:p>
        </w:tc>
        <w:tc>
          <w:tcPr>
            <w:tcW w:w="3050" w:type="dxa"/>
          </w:tcPr>
          <w:p w14:paraId="36918D7C" w14:textId="14C4480A" w:rsidR="00F5345A" w:rsidRPr="00F3421C" w:rsidRDefault="00777198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>84.6%</w:t>
            </w:r>
            <w:r w:rsidRPr="00F3421C">
              <w:rPr>
                <w:rFonts w:ascii="Book Antiqua" w:hAnsi="Book Antiqua"/>
                <w:vertAlign w:val="superscript"/>
              </w:rPr>
              <w:t>[32]</w:t>
            </w:r>
          </w:p>
        </w:tc>
        <w:tc>
          <w:tcPr>
            <w:tcW w:w="3043" w:type="dxa"/>
          </w:tcPr>
          <w:p w14:paraId="08EDA531" w14:textId="12490A20" w:rsidR="00F5345A" w:rsidRPr="00F3421C" w:rsidRDefault="00C85B85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Around 70%</w:t>
            </w:r>
            <w:r w:rsidR="00EB68FA" w:rsidRPr="00F3421C">
              <w:rPr>
                <w:rFonts w:ascii="Book Antiqua" w:hAnsi="Book Antiqua"/>
                <w:vertAlign w:val="superscript"/>
              </w:rPr>
              <w:t>[7-10]</w:t>
            </w:r>
          </w:p>
        </w:tc>
      </w:tr>
      <w:tr w:rsidR="00F5345A" w:rsidRPr="00F3421C" w14:paraId="7F039176" w14:textId="77777777" w:rsidTr="005C7C80">
        <w:trPr>
          <w:trHeight w:val="981"/>
        </w:trPr>
        <w:tc>
          <w:tcPr>
            <w:tcW w:w="2661" w:type="dxa"/>
          </w:tcPr>
          <w:p w14:paraId="3993AD87" w14:textId="5DC6A48A" w:rsidR="00F5345A" w:rsidRPr="00F3421C" w:rsidRDefault="00FA58B4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>Further management after recurrence</w:t>
            </w:r>
          </w:p>
        </w:tc>
        <w:tc>
          <w:tcPr>
            <w:tcW w:w="3050" w:type="dxa"/>
          </w:tcPr>
          <w:p w14:paraId="7174D7DA" w14:textId="1F8323D4" w:rsidR="00F5345A" w:rsidRPr="00F3421C" w:rsidRDefault="00777198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F3421C">
              <w:rPr>
                <w:rFonts w:ascii="Book Antiqua" w:hAnsi="Book Antiqua"/>
              </w:rPr>
              <w:t>Hepatectomy</w:t>
            </w:r>
            <w:proofErr w:type="spellEnd"/>
            <w:r w:rsidRPr="00F3421C">
              <w:rPr>
                <w:rFonts w:ascii="Book Antiqua" w:hAnsi="Book Antiqua"/>
              </w:rPr>
              <w:t xml:space="preserve">, RFA, TACE, </w:t>
            </w:r>
            <w:proofErr w:type="spellStart"/>
            <w:r w:rsidRPr="00F3421C">
              <w:rPr>
                <w:rFonts w:ascii="Book Antiqua" w:hAnsi="Book Antiqua"/>
              </w:rPr>
              <w:t>Sorafenib</w:t>
            </w:r>
            <w:proofErr w:type="spellEnd"/>
            <w:r w:rsidRPr="00F3421C">
              <w:rPr>
                <w:rFonts w:ascii="Book Antiqua" w:hAnsi="Book Antiqua"/>
              </w:rPr>
              <w:t>, Yttrium-90</w:t>
            </w:r>
          </w:p>
        </w:tc>
        <w:tc>
          <w:tcPr>
            <w:tcW w:w="3043" w:type="dxa"/>
          </w:tcPr>
          <w:p w14:paraId="2A89AECC" w14:textId="7110CDFE" w:rsidR="00F5345A" w:rsidRPr="00F3421C" w:rsidRDefault="00FA58B4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>SLT</w:t>
            </w:r>
            <w:r w:rsidR="00777198" w:rsidRPr="00F3421C">
              <w:rPr>
                <w:rFonts w:ascii="Book Antiqua" w:hAnsi="Book Antiqua"/>
              </w:rPr>
              <w:t xml:space="preserve">, repeat </w:t>
            </w:r>
            <w:proofErr w:type="spellStart"/>
            <w:r w:rsidR="00777198" w:rsidRPr="00F3421C">
              <w:rPr>
                <w:rFonts w:ascii="Book Antiqua" w:hAnsi="Book Antiqua"/>
              </w:rPr>
              <w:t>hepatectomy</w:t>
            </w:r>
            <w:proofErr w:type="spellEnd"/>
            <w:r w:rsidR="00777198" w:rsidRPr="00F3421C">
              <w:rPr>
                <w:rFonts w:ascii="Book Antiqua" w:hAnsi="Book Antiqua"/>
              </w:rPr>
              <w:t xml:space="preserve">, RFA, TACE, </w:t>
            </w:r>
            <w:proofErr w:type="spellStart"/>
            <w:r w:rsidR="00777198" w:rsidRPr="00F3421C">
              <w:rPr>
                <w:rFonts w:ascii="Book Antiqua" w:hAnsi="Book Antiqua"/>
              </w:rPr>
              <w:t>Sorafenib</w:t>
            </w:r>
            <w:proofErr w:type="spellEnd"/>
            <w:r w:rsidR="00777198" w:rsidRPr="00F3421C">
              <w:rPr>
                <w:rFonts w:ascii="Book Antiqua" w:hAnsi="Book Antiqua"/>
              </w:rPr>
              <w:t>, Yttrium-90</w:t>
            </w:r>
          </w:p>
        </w:tc>
      </w:tr>
    </w:tbl>
    <w:p w14:paraId="4A5EBF78" w14:textId="25F6B826" w:rsidR="00F5345A" w:rsidRPr="005C7C80" w:rsidRDefault="005C7C80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C7C80">
        <w:rPr>
          <w:rFonts w:ascii="Book Antiqua" w:hAnsi="Book Antiqua"/>
        </w:rPr>
        <w:t>LT: Liver transplant</w:t>
      </w:r>
      <w:r>
        <w:rPr>
          <w:rFonts w:ascii="Book Antiqua" w:eastAsia="宋体" w:hAnsi="Book Antiqua" w:hint="eastAsia"/>
          <w:lang w:eastAsia="zh-CN"/>
        </w:rPr>
        <w:t>;</w:t>
      </w:r>
      <w:r w:rsidRPr="005C7C80">
        <w:rPr>
          <w:rFonts w:ascii="Book Antiqua" w:hAnsi="Book Antiqua"/>
        </w:rPr>
        <w:t xml:space="preserve"> RFA: Radiofrequency ablation</w:t>
      </w:r>
      <w:r>
        <w:rPr>
          <w:rFonts w:ascii="Book Antiqua" w:eastAsia="宋体" w:hAnsi="Book Antiqua" w:hint="eastAsia"/>
          <w:lang w:eastAsia="zh-CN"/>
        </w:rPr>
        <w:t xml:space="preserve">; </w:t>
      </w:r>
      <w:r w:rsidRPr="005C7C80">
        <w:rPr>
          <w:rFonts w:ascii="Book Antiqua" w:hAnsi="Book Antiqua"/>
        </w:rPr>
        <w:t xml:space="preserve">TACE: </w:t>
      </w:r>
      <w:proofErr w:type="spellStart"/>
      <w:r w:rsidRPr="005C7C80">
        <w:rPr>
          <w:rFonts w:ascii="Book Antiqua" w:hAnsi="Book Antiqua"/>
        </w:rPr>
        <w:t>Transcatheter</w:t>
      </w:r>
      <w:proofErr w:type="spellEnd"/>
      <w:r w:rsidRPr="005C7C80">
        <w:rPr>
          <w:rFonts w:ascii="Book Antiqua" w:hAnsi="Book Antiqua"/>
        </w:rPr>
        <w:t xml:space="preserve"> arterial chemoembolization</w:t>
      </w:r>
      <w:r>
        <w:rPr>
          <w:rFonts w:ascii="Book Antiqua" w:eastAsia="宋体" w:hAnsi="Book Antiqua" w:hint="eastAsia"/>
          <w:lang w:eastAsia="zh-CN"/>
        </w:rPr>
        <w:t>.</w:t>
      </w:r>
      <w:r w:rsidRPr="005C7C80">
        <w:rPr>
          <w:rFonts w:ascii="Book Antiqua" w:hAnsi="Book Antiqua"/>
        </w:rPr>
        <w:t xml:space="preserve"> </w:t>
      </w:r>
      <w:r w:rsidR="00CE3B4E" w:rsidRPr="005C7C80">
        <w:rPr>
          <w:rFonts w:ascii="Book Antiqua" w:hAnsi="Book Antiqua"/>
        </w:rPr>
        <w:br w:type="page"/>
      </w:r>
    </w:p>
    <w:p w14:paraId="4EC338D1" w14:textId="22ADA380" w:rsidR="00D8075C" w:rsidRPr="00F3421C" w:rsidRDefault="00122423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F3421C">
        <w:rPr>
          <w:rFonts w:ascii="Book Antiqua" w:hAnsi="Book Antiqua"/>
          <w:b/>
        </w:rPr>
        <w:lastRenderedPageBreak/>
        <w:t xml:space="preserve">Table </w:t>
      </w:r>
      <w:r w:rsidR="00CE3B4E" w:rsidRPr="00F3421C">
        <w:rPr>
          <w:rFonts w:ascii="Book Antiqua" w:hAnsi="Book Antiqua"/>
          <w:b/>
        </w:rPr>
        <w:t>2</w:t>
      </w:r>
      <w:r w:rsidR="00500AA5" w:rsidRPr="00F3421C">
        <w:rPr>
          <w:rFonts w:ascii="Book Antiqua" w:hAnsi="Book Antiqua"/>
          <w:b/>
        </w:rPr>
        <w:t xml:space="preserve"> </w:t>
      </w:r>
      <w:r w:rsidR="00642909" w:rsidRPr="00F3421C">
        <w:rPr>
          <w:rFonts w:ascii="Book Antiqua" w:hAnsi="Book Antiqua"/>
          <w:b/>
          <w:color w:val="000000" w:themeColor="text1"/>
        </w:rPr>
        <w:t xml:space="preserve">Prognostic factors of early </w:t>
      </w:r>
      <w:r w:rsidR="00C85B85" w:rsidRPr="00C85B85">
        <w:rPr>
          <w:rFonts w:ascii="Book Antiqua" w:hAnsi="Book Antiqua"/>
          <w:b/>
          <w:color w:val="000000" w:themeColor="text1"/>
        </w:rPr>
        <w:t xml:space="preserve">hepatocellular carcinoma </w:t>
      </w:r>
      <w:r w:rsidR="00642909" w:rsidRPr="00F3421C">
        <w:rPr>
          <w:rFonts w:ascii="Book Antiqua" w:hAnsi="Book Antiqua"/>
          <w:b/>
          <w:color w:val="000000" w:themeColor="text1"/>
        </w:rPr>
        <w:t>recurrence after liver resection and after liver transplantation</w:t>
      </w:r>
    </w:p>
    <w:tbl>
      <w:tblPr>
        <w:tblStyle w:val="TableGrid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791"/>
        <w:gridCol w:w="2943"/>
      </w:tblGrid>
      <w:tr w:rsidR="00642909" w:rsidRPr="00C85B85" w14:paraId="72B0A1D6" w14:textId="77777777" w:rsidTr="00C85B85"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14:paraId="7EF950B1" w14:textId="77777777" w:rsidR="00642909" w:rsidRPr="00C85B85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Cs w:val="24"/>
              </w:rPr>
            </w:pPr>
            <w:r w:rsidRPr="00C85B85">
              <w:rPr>
                <w:rFonts w:ascii="Book Antiqua" w:hAnsi="Book Antiqua"/>
                <w:b/>
                <w:szCs w:val="24"/>
              </w:rPr>
              <w:t>Risk factor of HCC recurrence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</w:tcPr>
          <w:p w14:paraId="3D999335" w14:textId="77777777" w:rsidR="00642909" w:rsidRPr="00C85B85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Cs w:val="24"/>
              </w:rPr>
            </w:pPr>
            <w:r w:rsidRPr="00C85B85">
              <w:rPr>
                <w:rFonts w:ascii="Book Antiqua" w:hAnsi="Book Antiqua"/>
                <w:b/>
                <w:szCs w:val="24"/>
              </w:rPr>
              <w:t>After liver resection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47B12A4D" w14:textId="77777777" w:rsidR="00642909" w:rsidRPr="00C85B85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szCs w:val="24"/>
              </w:rPr>
            </w:pPr>
            <w:r w:rsidRPr="00C85B85">
              <w:rPr>
                <w:rFonts w:ascii="Book Antiqua" w:hAnsi="Book Antiqua"/>
                <w:b/>
                <w:szCs w:val="24"/>
              </w:rPr>
              <w:t>After liver transplantation</w:t>
            </w:r>
          </w:p>
        </w:tc>
      </w:tr>
      <w:tr w:rsidR="00642909" w:rsidRPr="00F3421C" w14:paraId="063F10B8" w14:textId="77777777" w:rsidTr="00123E96">
        <w:tc>
          <w:tcPr>
            <w:tcW w:w="2630" w:type="dxa"/>
            <w:tcBorders>
              <w:top w:val="single" w:sz="4" w:space="0" w:color="auto"/>
            </w:tcBorders>
          </w:tcPr>
          <w:p w14:paraId="7D3D9516" w14:textId="77777777" w:rsidR="00642909" w:rsidRPr="00C85B85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C85B85">
              <w:rPr>
                <w:rFonts w:ascii="Book Antiqua" w:hAnsi="Book Antiqua"/>
                <w:szCs w:val="24"/>
              </w:rPr>
              <w:t>Serological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14:paraId="3E8D610E" w14:textId="77777777" w:rsidR="00642909" w:rsidRPr="00F3421C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14:paraId="50D13DDC" w14:textId="77777777" w:rsidR="00642909" w:rsidRPr="00F3421C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642909" w:rsidRPr="00F3421C" w14:paraId="2899FC04" w14:textId="77777777" w:rsidTr="00123E96">
        <w:tc>
          <w:tcPr>
            <w:tcW w:w="2630" w:type="dxa"/>
          </w:tcPr>
          <w:p w14:paraId="3C71169F" w14:textId="77777777" w:rsidR="00642909" w:rsidRPr="00C85B85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C85B85">
              <w:rPr>
                <w:rFonts w:ascii="Book Antiqua" w:hAnsi="Book Antiqua"/>
                <w:szCs w:val="24"/>
              </w:rPr>
              <w:t>AFP</w:t>
            </w:r>
          </w:p>
        </w:tc>
        <w:tc>
          <w:tcPr>
            <w:tcW w:w="2791" w:type="dxa"/>
          </w:tcPr>
          <w:p w14:paraId="597D98F1" w14:textId="17163064" w:rsidR="00642909" w:rsidRPr="00F3421C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F3421C">
              <w:rPr>
                <w:rFonts w:ascii="Book Antiqua" w:hAnsi="Book Antiqua"/>
                <w:szCs w:val="24"/>
              </w:rPr>
              <w:t>&gt;</w:t>
            </w:r>
            <w:r w:rsidR="00C85B85">
              <w:rPr>
                <w:rFonts w:ascii="Book Antiqua" w:eastAsia="宋体" w:hAnsi="Book Antiqua" w:hint="eastAsia"/>
                <w:szCs w:val="24"/>
                <w:lang w:eastAsia="zh-CN"/>
              </w:rPr>
              <w:t xml:space="preserve"> </w:t>
            </w:r>
            <w:r w:rsidRPr="00F3421C">
              <w:rPr>
                <w:rFonts w:ascii="Book Antiqua" w:hAnsi="Book Antiqua"/>
                <w:szCs w:val="24"/>
              </w:rPr>
              <w:t>400 ng/mL</w:t>
            </w:r>
            <w:r w:rsidRPr="00F3421C">
              <w:rPr>
                <w:rFonts w:ascii="Book Antiqua" w:hAnsi="Book Antiqua"/>
                <w:szCs w:val="24"/>
                <w:vertAlign w:val="superscript"/>
              </w:rPr>
              <w:t>[49]</w:t>
            </w:r>
          </w:p>
        </w:tc>
        <w:tc>
          <w:tcPr>
            <w:tcW w:w="2943" w:type="dxa"/>
          </w:tcPr>
          <w:p w14:paraId="426144D2" w14:textId="494B19BC" w:rsidR="00642909" w:rsidRPr="00F3421C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F3421C">
              <w:rPr>
                <w:rFonts w:ascii="Book Antiqua" w:hAnsi="Book Antiqua"/>
                <w:szCs w:val="24"/>
              </w:rPr>
              <w:t>&gt;</w:t>
            </w:r>
            <w:r w:rsidR="00C85B85">
              <w:rPr>
                <w:rFonts w:ascii="Book Antiqua" w:eastAsia="宋体" w:hAnsi="Book Antiqua" w:hint="eastAsia"/>
                <w:szCs w:val="24"/>
                <w:lang w:eastAsia="zh-CN"/>
              </w:rPr>
              <w:t xml:space="preserve"> </w:t>
            </w:r>
            <w:r w:rsidRPr="00F3421C">
              <w:rPr>
                <w:rFonts w:ascii="Book Antiqua" w:hAnsi="Book Antiqua"/>
                <w:szCs w:val="24"/>
              </w:rPr>
              <w:t>1000 ng/mL</w:t>
            </w:r>
            <w:r w:rsidRPr="00F3421C">
              <w:rPr>
                <w:rFonts w:ascii="Book Antiqua" w:hAnsi="Book Antiqua"/>
                <w:szCs w:val="24"/>
                <w:vertAlign w:val="superscript"/>
              </w:rPr>
              <w:t>[34,35]</w:t>
            </w:r>
          </w:p>
        </w:tc>
      </w:tr>
      <w:tr w:rsidR="00642909" w:rsidRPr="00F3421C" w14:paraId="2C5903E7" w14:textId="77777777" w:rsidTr="00123E96">
        <w:tc>
          <w:tcPr>
            <w:tcW w:w="2630" w:type="dxa"/>
          </w:tcPr>
          <w:p w14:paraId="3665E31F" w14:textId="77777777" w:rsidR="00642909" w:rsidRPr="00C85B85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C85B85">
              <w:rPr>
                <w:rFonts w:ascii="Book Antiqua" w:hAnsi="Book Antiqua"/>
                <w:szCs w:val="24"/>
              </w:rPr>
              <w:t>Tumor Gross</w:t>
            </w:r>
          </w:p>
        </w:tc>
        <w:tc>
          <w:tcPr>
            <w:tcW w:w="2791" w:type="dxa"/>
          </w:tcPr>
          <w:p w14:paraId="7DC6E28A" w14:textId="77777777" w:rsidR="00642909" w:rsidRPr="00F3421C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2943" w:type="dxa"/>
          </w:tcPr>
          <w:p w14:paraId="51EDD6DF" w14:textId="77777777" w:rsidR="00642909" w:rsidRPr="00F3421C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642909" w:rsidRPr="00F3421C" w14:paraId="3A33FFB6" w14:textId="77777777" w:rsidTr="00123E96">
        <w:tc>
          <w:tcPr>
            <w:tcW w:w="2630" w:type="dxa"/>
          </w:tcPr>
          <w:p w14:paraId="6DF7750E" w14:textId="77777777" w:rsidR="00642909" w:rsidRPr="00C85B85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C85B85">
              <w:rPr>
                <w:rFonts w:ascii="Book Antiqua" w:hAnsi="Book Antiqua"/>
                <w:szCs w:val="24"/>
              </w:rPr>
              <w:t>Tumor size</w:t>
            </w:r>
          </w:p>
        </w:tc>
        <w:tc>
          <w:tcPr>
            <w:tcW w:w="2791" w:type="dxa"/>
          </w:tcPr>
          <w:p w14:paraId="49528682" w14:textId="66EC834B" w:rsidR="00642909" w:rsidRPr="00F3421C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F3421C">
              <w:rPr>
                <w:rFonts w:ascii="Book Antiqua" w:hAnsi="Book Antiqua"/>
                <w:szCs w:val="24"/>
              </w:rPr>
              <w:t>&gt;</w:t>
            </w:r>
            <w:r w:rsidR="00C85B85">
              <w:rPr>
                <w:rFonts w:ascii="Book Antiqua" w:eastAsia="宋体" w:hAnsi="Book Antiqua" w:hint="eastAsia"/>
                <w:szCs w:val="24"/>
                <w:lang w:eastAsia="zh-CN"/>
              </w:rPr>
              <w:t xml:space="preserve"> </w:t>
            </w:r>
            <w:r w:rsidRPr="00F3421C">
              <w:rPr>
                <w:rFonts w:ascii="Book Antiqua" w:hAnsi="Book Antiqua"/>
                <w:szCs w:val="24"/>
              </w:rPr>
              <w:t>3</w:t>
            </w:r>
            <w:r w:rsidR="0088086A" w:rsidRPr="00F3421C">
              <w:rPr>
                <w:rFonts w:ascii="Book Antiqua" w:hAnsi="Book Antiqua"/>
                <w:szCs w:val="24"/>
              </w:rPr>
              <w:t xml:space="preserve"> </w:t>
            </w:r>
            <w:r w:rsidRPr="00F3421C">
              <w:rPr>
                <w:rFonts w:ascii="Book Antiqua" w:hAnsi="Book Antiqua"/>
                <w:szCs w:val="24"/>
              </w:rPr>
              <w:t>cm</w:t>
            </w:r>
            <w:r w:rsidRPr="00F3421C">
              <w:rPr>
                <w:rFonts w:ascii="Book Antiqua" w:hAnsi="Book Antiqua"/>
                <w:szCs w:val="24"/>
                <w:vertAlign w:val="superscript"/>
              </w:rPr>
              <w:t>[30]</w:t>
            </w:r>
            <w:r w:rsidRPr="00F3421C">
              <w:rPr>
                <w:rFonts w:ascii="Book Antiqua" w:hAnsi="Book Antiqua"/>
                <w:szCs w:val="24"/>
              </w:rPr>
              <w:t xml:space="preserve"> or &gt;</w:t>
            </w:r>
            <w:r w:rsidR="00C85B85">
              <w:rPr>
                <w:rFonts w:ascii="Book Antiqua" w:eastAsia="宋体" w:hAnsi="Book Antiqua" w:hint="eastAsia"/>
                <w:szCs w:val="24"/>
                <w:lang w:eastAsia="zh-CN"/>
              </w:rPr>
              <w:t xml:space="preserve"> </w:t>
            </w:r>
            <w:r w:rsidRPr="00F3421C">
              <w:rPr>
                <w:rFonts w:ascii="Book Antiqua" w:hAnsi="Book Antiqua"/>
                <w:szCs w:val="24"/>
              </w:rPr>
              <w:t>5</w:t>
            </w:r>
            <w:r w:rsidR="0088086A" w:rsidRPr="00F3421C">
              <w:rPr>
                <w:rFonts w:ascii="Book Antiqua" w:hAnsi="Book Antiqua"/>
                <w:szCs w:val="24"/>
              </w:rPr>
              <w:t xml:space="preserve"> </w:t>
            </w:r>
            <w:r w:rsidRPr="00F3421C">
              <w:rPr>
                <w:rFonts w:ascii="Book Antiqua" w:hAnsi="Book Antiqua"/>
                <w:szCs w:val="24"/>
              </w:rPr>
              <w:t>cm</w:t>
            </w:r>
            <w:r w:rsidRPr="00F3421C">
              <w:rPr>
                <w:rFonts w:ascii="Book Antiqua" w:hAnsi="Book Antiqua"/>
                <w:szCs w:val="24"/>
                <w:vertAlign w:val="superscript"/>
              </w:rPr>
              <w:t>[37,41,65]</w:t>
            </w:r>
          </w:p>
        </w:tc>
        <w:tc>
          <w:tcPr>
            <w:tcW w:w="2943" w:type="dxa"/>
          </w:tcPr>
          <w:p w14:paraId="7DFEFCC5" w14:textId="49226A33" w:rsidR="00642909" w:rsidRPr="00F3421C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F3421C">
              <w:rPr>
                <w:rFonts w:ascii="Book Antiqua" w:hAnsi="Book Antiqua"/>
                <w:szCs w:val="24"/>
              </w:rPr>
              <w:t>&gt;</w:t>
            </w:r>
            <w:r w:rsidR="00C85B85">
              <w:rPr>
                <w:rFonts w:ascii="Book Antiqua" w:eastAsia="宋体" w:hAnsi="Book Antiqua" w:hint="eastAsia"/>
                <w:szCs w:val="24"/>
                <w:lang w:eastAsia="zh-CN"/>
              </w:rPr>
              <w:t xml:space="preserve"> </w:t>
            </w:r>
            <w:r w:rsidRPr="00F3421C">
              <w:rPr>
                <w:rFonts w:ascii="Book Antiqua" w:hAnsi="Book Antiqua"/>
                <w:szCs w:val="24"/>
              </w:rPr>
              <w:t>6 cm</w:t>
            </w:r>
            <w:r w:rsidRPr="00F3421C">
              <w:rPr>
                <w:rFonts w:ascii="Book Antiqua" w:hAnsi="Book Antiqua"/>
                <w:szCs w:val="24"/>
                <w:vertAlign w:val="superscript"/>
              </w:rPr>
              <w:t>[35]</w:t>
            </w:r>
          </w:p>
        </w:tc>
      </w:tr>
      <w:tr w:rsidR="00642909" w:rsidRPr="00F3421C" w14:paraId="7450B3BF" w14:textId="77777777" w:rsidTr="00123E96">
        <w:tc>
          <w:tcPr>
            <w:tcW w:w="2630" w:type="dxa"/>
          </w:tcPr>
          <w:p w14:paraId="77E5C38D" w14:textId="77777777" w:rsidR="00642909" w:rsidRPr="00C85B85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C85B85">
              <w:rPr>
                <w:rFonts w:ascii="Book Antiqua" w:hAnsi="Book Antiqua"/>
                <w:szCs w:val="24"/>
              </w:rPr>
              <w:t>Tumor number</w:t>
            </w:r>
          </w:p>
        </w:tc>
        <w:tc>
          <w:tcPr>
            <w:tcW w:w="2791" w:type="dxa"/>
          </w:tcPr>
          <w:p w14:paraId="448C01A4" w14:textId="1A75B6DB" w:rsidR="00642909" w:rsidRPr="00F3421C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F3421C">
              <w:rPr>
                <w:rFonts w:ascii="Book Antiqua" w:hAnsi="Book Antiqua"/>
                <w:szCs w:val="24"/>
              </w:rPr>
              <w:t>&gt;</w:t>
            </w:r>
            <w:r w:rsidR="00C85B85">
              <w:rPr>
                <w:rFonts w:ascii="Book Antiqua" w:eastAsia="宋体" w:hAnsi="Book Antiqua" w:hint="eastAsia"/>
                <w:szCs w:val="24"/>
                <w:lang w:eastAsia="zh-CN"/>
              </w:rPr>
              <w:t xml:space="preserve"> </w:t>
            </w:r>
            <w:r w:rsidRPr="00F3421C">
              <w:rPr>
                <w:rFonts w:ascii="Book Antiqua" w:hAnsi="Book Antiqua"/>
                <w:szCs w:val="24"/>
              </w:rPr>
              <w:t>3</w:t>
            </w:r>
            <w:r w:rsidRPr="00F3421C">
              <w:rPr>
                <w:rFonts w:ascii="Book Antiqua" w:hAnsi="Book Antiqua"/>
                <w:szCs w:val="24"/>
                <w:vertAlign w:val="superscript"/>
              </w:rPr>
              <w:t>[65]</w:t>
            </w:r>
          </w:p>
        </w:tc>
        <w:tc>
          <w:tcPr>
            <w:tcW w:w="2943" w:type="dxa"/>
          </w:tcPr>
          <w:p w14:paraId="4A27CF83" w14:textId="34B61A79" w:rsidR="00642909" w:rsidRPr="00F3421C" w:rsidRDefault="00C85B85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4"/>
              </w:rPr>
              <w:sym w:font="Symbol" w:char="F0B3"/>
            </w:r>
            <w:r w:rsidR="00642909" w:rsidRPr="00F3421C">
              <w:rPr>
                <w:rFonts w:ascii="Book Antiqua" w:eastAsia="MS Mincho" w:hAnsi="Book Antiqua" w:cs="MS Mincho"/>
                <w:kern w:val="0"/>
                <w:szCs w:val="24"/>
              </w:rPr>
              <w:t xml:space="preserve"> 4</w:t>
            </w:r>
            <w:r w:rsidR="00642909" w:rsidRPr="00F3421C">
              <w:rPr>
                <w:rFonts w:ascii="Book Antiqua" w:eastAsia="MS Mincho" w:hAnsi="Book Antiqua" w:cs="MS Mincho"/>
                <w:kern w:val="0"/>
                <w:szCs w:val="24"/>
                <w:vertAlign w:val="superscript"/>
              </w:rPr>
              <w:t>[35]</w:t>
            </w:r>
          </w:p>
        </w:tc>
      </w:tr>
      <w:tr w:rsidR="00642909" w:rsidRPr="00F3421C" w14:paraId="26031D98" w14:textId="77777777" w:rsidTr="00123E96">
        <w:tc>
          <w:tcPr>
            <w:tcW w:w="2630" w:type="dxa"/>
          </w:tcPr>
          <w:p w14:paraId="570C9A73" w14:textId="77777777" w:rsidR="00642909" w:rsidRPr="00C85B85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C85B85">
              <w:rPr>
                <w:rFonts w:ascii="Book Antiqua" w:hAnsi="Book Antiqua"/>
                <w:szCs w:val="24"/>
              </w:rPr>
              <w:t>Satellite nodules</w:t>
            </w:r>
          </w:p>
        </w:tc>
        <w:tc>
          <w:tcPr>
            <w:tcW w:w="2791" w:type="dxa"/>
          </w:tcPr>
          <w:p w14:paraId="198E158E" w14:textId="77777777" w:rsidR="00642909" w:rsidRPr="00F3421C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F3421C">
              <w:rPr>
                <w:rFonts w:ascii="Book Antiqua" w:hAnsi="Book Antiqua"/>
                <w:szCs w:val="24"/>
              </w:rPr>
              <w:t>Yes</w:t>
            </w:r>
            <w:r w:rsidRPr="00F3421C">
              <w:rPr>
                <w:rFonts w:ascii="Book Antiqua" w:hAnsi="Book Antiqua"/>
                <w:szCs w:val="24"/>
                <w:vertAlign w:val="superscript"/>
              </w:rPr>
              <w:t>[30,63,66]</w:t>
            </w:r>
          </w:p>
        </w:tc>
        <w:tc>
          <w:tcPr>
            <w:tcW w:w="2943" w:type="dxa"/>
          </w:tcPr>
          <w:p w14:paraId="7ADDB203" w14:textId="77777777" w:rsidR="00642909" w:rsidRPr="00F3421C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MS Mincho" w:hAnsi="Book Antiqua" w:cs="MS Mincho"/>
                <w:kern w:val="0"/>
                <w:szCs w:val="24"/>
              </w:rPr>
            </w:pPr>
            <w:r w:rsidRPr="00F3421C">
              <w:rPr>
                <w:rFonts w:ascii="Book Antiqua" w:hAnsi="Book Antiqua"/>
                <w:szCs w:val="24"/>
              </w:rPr>
              <w:t>Yes</w:t>
            </w:r>
            <w:r w:rsidRPr="00F3421C">
              <w:rPr>
                <w:rFonts w:ascii="Book Antiqua" w:hAnsi="Book Antiqua"/>
                <w:szCs w:val="24"/>
                <w:vertAlign w:val="superscript"/>
              </w:rPr>
              <w:t>[33]</w:t>
            </w:r>
          </w:p>
        </w:tc>
      </w:tr>
      <w:tr w:rsidR="00642909" w:rsidRPr="00F3421C" w14:paraId="5E58139B" w14:textId="77777777" w:rsidTr="00123E96">
        <w:tc>
          <w:tcPr>
            <w:tcW w:w="2630" w:type="dxa"/>
          </w:tcPr>
          <w:p w14:paraId="60931779" w14:textId="77777777" w:rsidR="00642909" w:rsidRPr="00C85B85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C85B85">
              <w:rPr>
                <w:rFonts w:ascii="Book Antiqua" w:hAnsi="Book Antiqua"/>
                <w:szCs w:val="24"/>
              </w:rPr>
              <w:t>Tumor Microscopic</w:t>
            </w:r>
          </w:p>
        </w:tc>
        <w:tc>
          <w:tcPr>
            <w:tcW w:w="2791" w:type="dxa"/>
          </w:tcPr>
          <w:p w14:paraId="05F87333" w14:textId="77777777" w:rsidR="00642909" w:rsidRPr="00F3421C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2943" w:type="dxa"/>
          </w:tcPr>
          <w:p w14:paraId="276810C5" w14:textId="77777777" w:rsidR="00642909" w:rsidRPr="00F3421C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642909" w:rsidRPr="00F3421C" w14:paraId="67537C72" w14:textId="77777777" w:rsidTr="00123E96">
        <w:tc>
          <w:tcPr>
            <w:tcW w:w="2630" w:type="dxa"/>
          </w:tcPr>
          <w:p w14:paraId="73F50A6E" w14:textId="77777777" w:rsidR="00642909" w:rsidRPr="00C85B85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C85B85">
              <w:rPr>
                <w:rFonts w:ascii="Book Antiqua" w:hAnsi="Book Antiqua"/>
                <w:szCs w:val="24"/>
              </w:rPr>
              <w:t>Tumor differentiation</w:t>
            </w:r>
          </w:p>
        </w:tc>
        <w:tc>
          <w:tcPr>
            <w:tcW w:w="2791" w:type="dxa"/>
          </w:tcPr>
          <w:p w14:paraId="1A9E1819" w14:textId="77777777" w:rsidR="00642909" w:rsidRPr="00F3421C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F3421C">
              <w:rPr>
                <w:rFonts w:ascii="Book Antiqua" w:hAnsi="Book Antiqua"/>
                <w:szCs w:val="24"/>
              </w:rPr>
              <w:t xml:space="preserve">Intermediate, or poor differentiation, or </w:t>
            </w:r>
            <w:proofErr w:type="spellStart"/>
            <w:r w:rsidRPr="00F3421C">
              <w:rPr>
                <w:rFonts w:ascii="Book Antiqua" w:hAnsi="Book Antiqua"/>
                <w:szCs w:val="24"/>
              </w:rPr>
              <w:t>undifferentiation</w:t>
            </w:r>
            <w:proofErr w:type="spellEnd"/>
            <w:r w:rsidRPr="00F3421C">
              <w:rPr>
                <w:rFonts w:ascii="Book Antiqua" w:hAnsi="Book Antiqua"/>
                <w:szCs w:val="24"/>
                <w:vertAlign w:val="superscript"/>
              </w:rPr>
              <w:t>[30,49,65]</w:t>
            </w:r>
          </w:p>
        </w:tc>
        <w:tc>
          <w:tcPr>
            <w:tcW w:w="2943" w:type="dxa"/>
          </w:tcPr>
          <w:p w14:paraId="3E0F2D8E" w14:textId="77777777" w:rsidR="00642909" w:rsidRPr="00F3421C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F3421C">
              <w:rPr>
                <w:rFonts w:ascii="Book Antiqua" w:eastAsia="MS Mincho" w:hAnsi="Book Antiqua" w:cs="MS Mincho"/>
                <w:kern w:val="0"/>
                <w:szCs w:val="24"/>
              </w:rPr>
              <w:t xml:space="preserve">Poor differentiation, or </w:t>
            </w:r>
            <w:proofErr w:type="spellStart"/>
            <w:r w:rsidRPr="00F3421C">
              <w:rPr>
                <w:rFonts w:ascii="Book Antiqua" w:eastAsia="MS Mincho" w:hAnsi="Book Antiqua" w:cs="MS Mincho"/>
                <w:kern w:val="0"/>
                <w:szCs w:val="24"/>
              </w:rPr>
              <w:t>undifferentiation</w:t>
            </w:r>
            <w:proofErr w:type="spellEnd"/>
            <w:r w:rsidRPr="00F3421C">
              <w:rPr>
                <w:rFonts w:ascii="Book Antiqua" w:eastAsia="MS Mincho" w:hAnsi="Book Antiqua" w:cs="MS Mincho"/>
                <w:kern w:val="0"/>
                <w:szCs w:val="24"/>
                <w:vertAlign w:val="superscript"/>
              </w:rPr>
              <w:t>[33]</w:t>
            </w:r>
          </w:p>
        </w:tc>
      </w:tr>
      <w:tr w:rsidR="00642909" w:rsidRPr="00F3421C" w14:paraId="00D3D3A7" w14:textId="77777777" w:rsidTr="00123E96">
        <w:tc>
          <w:tcPr>
            <w:tcW w:w="2630" w:type="dxa"/>
          </w:tcPr>
          <w:p w14:paraId="08DA15C8" w14:textId="77777777" w:rsidR="00642909" w:rsidRPr="00C85B85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C85B85">
              <w:rPr>
                <w:rFonts w:ascii="Book Antiqua" w:hAnsi="Book Antiqua"/>
                <w:szCs w:val="24"/>
              </w:rPr>
              <w:t>Microvascular invasion</w:t>
            </w:r>
          </w:p>
        </w:tc>
        <w:tc>
          <w:tcPr>
            <w:tcW w:w="2791" w:type="dxa"/>
          </w:tcPr>
          <w:p w14:paraId="31825081" w14:textId="77777777" w:rsidR="00642909" w:rsidRPr="00F3421C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F3421C">
              <w:rPr>
                <w:rFonts w:ascii="Book Antiqua" w:hAnsi="Book Antiqua"/>
                <w:szCs w:val="24"/>
              </w:rPr>
              <w:t>Yes</w:t>
            </w:r>
            <w:r w:rsidRPr="00F3421C">
              <w:rPr>
                <w:rFonts w:ascii="Book Antiqua" w:hAnsi="Book Antiqua"/>
                <w:szCs w:val="24"/>
                <w:vertAlign w:val="superscript"/>
              </w:rPr>
              <w:t>[30,37,41,49,64,65,66]</w:t>
            </w:r>
          </w:p>
        </w:tc>
        <w:tc>
          <w:tcPr>
            <w:tcW w:w="2943" w:type="dxa"/>
          </w:tcPr>
          <w:p w14:paraId="6F573D34" w14:textId="77777777" w:rsidR="00642909" w:rsidRPr="00F3421C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F3421C">
              <w:rPr>
                <w:rFonts w:ascii="Book Antiqua" w:hAnsi="Book Antiqua"/>
                <w:szCs w:val="24"/>
              </w:rPr>
              <w:t>Yes</w:t>
            </w:r>
            <w:r w:rsidRPr="00F3421C">
              <w:rPr>
                <w:rFonts w:ascii="Book Antiqua" w:hAnsi="Book Antiqua"/>
                <w:szCs w:val="24"/>
                <w:vertAlign w:val="superscript"/>
              </w:rPr>
              <w:t>[33,34]</w:t>
            </w:r>
          </w:p>
        </w:tc>
      </w:tr>
      <w:tr w:rsidR="00642909" w:rsidRPr="00F3421C" w14:paraId="35D86423" w14:textId="77777777" w:rsidTr="00123E96">
        <w:tc>
          <w:tcPr>
            <w:tcW w:w="2630" w:type="dxa"/>
          </w:tcPr>
          <w:p w14:paraId="596B668A" w14:textId="77777777" w:rsidR="00642909" w:rsidRPr="00C85B85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C85B85">
              <w:rPr>
                <w:rFonts w:ascii="Book Antiqua" w:hAnsi="Book Antiqua"/>
                <w:szCs w:val="24"/>
              </w:rPr>
              <w:t>Liver parenchyma</w:t>
            </w:r>
          </w:p>
        </w:tc>
        <w:tc>
          <w:tcPr>
            <w:tcW w:w="2791" w:type="dxa"/>
          </w:tcPr>
          <w:p w14:paraId="084990CF" w14:textId="77777777" w:rsidR="00642909" w:rsidRPr="00F3421C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  <w:tc>
          <w:tcPr>
            <w:tcW w:w="2943" w:type="dxa"/>
          </w:tcPr>
          <w:p w14:paraId="0944F785" w14:textId="77777777" w:rsidR="00642909" w:rsidRPr="00F3421C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</w:p>
        </w:tc>
      </w:tr>
      <w:tr w:rsidR="00642909" w:rsidRPr="00F3421C" w14:paraId="33C02F97" w14:textId="77777777" w:rsidTr="00123E96">
        <w:tc>
          <w:tcPr>
            <w:tcW w:w="2630" w:type="dxa"/>
          </w:tcPr>
          <w:p w14:paraId="49865CBE" w14:textId="77777777" w:rsidR="00642909" w:rsidRPr="00C85B85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C85B85">
              <w:rPr>
                <w:rFonts w:ascii="Book Antiqua" w:hAnsi="Book Antiqua"/>
                <w:szCs w:val="24"/>
              </w:rPr>
              <w:t>Severity of cirrhosis</w:t>
            </w:r>
          </w:p>
        </w:tc>
        <w:tc>
          <w:tcPr>
            <w:tcW w:w="2791" w:type="dxa"/>
          </w:tcPr>
          <w:p w14:paraId="42A0D08C" w14:textId="77777777" w:rsidR="00642909" w:rsidRPr="00F3421C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F3421C">
              <w:rPr>
                <w:rFonts w:ascii="Book Antiqua" w:hAnsi="Book Antiqua"/>
                <w:szCs w:val="24"/>
              </w:rPr>
              <w:t>Controversial</w:t>
            </w:r>
            <w:r w:rsidRPr="00F3421C">
              <w:rPr>
                <w:rFonts w:ascii="Book Antiqua" w:hAnsi="Book Antiqua"/>
                <w:szCs w:val="24"/>
                <w:vertAlign w:val="superscript"/>
              </w:rPr>
              <w:t>[67-69]</w:t>
            </w:r>
          </w:p>
        </w:tc>
        <w:tc>
          <w:tcPr>
            <w:tcW w:w="2943" w:type="dxa"/>
          </w:tcPr>
          <w:p w14:paraId="2E6D5770" w14:textId="56F907EE" w:rsidR="006F2529" w:rsidRPr="00F3421C" w:rsidRDefault="0064290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F3421C">
              <w:rPr>
                <w:rFonts w:ascii="Book Antiqua" w:hAnsi="Book Antiqua"/>
                <w:szCs w:val="24"/>
              </w:rPr>
              <w:t>No</w:t>
            </w:r>
          </w:p>
        </w:tc>
      </w:tr>
      <w:tr w:rsidR="00910F4E" w:rsidRPr="00F3421C" w14:paraId="35ED6BFC" w14:textId="77777777" w:rsidTr="00123E96">
        <w:trPr>
          <w:trHeight w:val="405"/>
        </w:trPr>
        <w:tc>
          <w:tcPr>
            <w:tcW w:w="2630" w:type="dxa"/>
            <w:tcBorders>
              <w:bottom w:val="single" w:sz="4" w:space="0" w:color="auto"/>
            </w:tcBorders>
          </w:tcPr>
          <w:p w14:paraId="36D5AE5D" w14:textId="70546169" w:rsidR="00910F4E" w:rsidRPr="00C85B85" w:rsidRDefault="00910F4E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C85B85">
              <w:rPr>
                <w:rFonts w:ascii="Book Antiqua" w:hAnsi="Book Antiqua"/>
                <w:szCs w:val="24"/>
              </w:rPr>
              <w:t>Milan criteria</w:t>
            </w: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14:paraId="3E8EFC8D" w14:textId="639A8755" w:rsidR="00910F4E" w:rsidRPr="00F3421C" w:rsidRDefault="00910F4E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F3421C">
              <w:rPr>
                <w:rFonts w:ascii="Book Antiqua" w:hAnsi="Book Antiqua"/>
                <w:szCs w:val="24"/>
              </w:rPr>
              <w:t>Yes</w:t>
            </w:r>
            <w:r w:rsidRPr="00F3421C">
              <w:rPr>
                <w:rFonts w:ascii="Book Antiqua" w:hAnsi="Book Antiqua"/>
                <w:szCs w:val="24"/>
                <w:vertAlign w:val="superscript"/>
              </w:rPr>
              <w:t>[68]</w:t>
            </w:r>
            <w:r w:rsidRPr="00F3421C">
              <w:rPr>
                <w:rFonts w:ascii="Book Antiqua" w:hAnsi="Book Antiqua"/>
                <w:szCs w:val="24"/>
              </w:rPr>
              <w:t xml:space="preserve"> (predict recurrence within/beyond MC)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0E7B941A" w14:textId="47F26540" w:rsidR="00910F4E" w:rsidRPr="00F3421C" w:rsidRDefault="00910F4E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Cs w:val="24"/>
              </w:rPr>
            </w:pPr>
            <w:r w:rsidRPr="00F3421C">
              <w:rPr>
                <w:rFonts w:ascii="Book Antiqua" w:hAnsi="Book Antiqua"/>
                <w:szCs w:val="24"/>
              </w:rPr>
              <w:t>Yes</w:t>
            </w:r>
            <w:r w:rsidRPr="00F3421C">
              <w:rPr>
                <w:rFonts w:ascii="Book Antiqua" w:hAnsi="Book Antiqua"/>
                <w:szCs w:val="24"/>
                <w:vertAlign w:val="superscript"/>
              </w:rPr>
              <w:t>[3]</w:t>
            </w:r>
          </w:p>
        </w:tc>
      </w:tr>
    </w:tbl>
    <w:p w14:paraId="52942477" w14:textId="2AA69B5F" w:rsidR="007F7F8D" w:rsidRPr="00F3421C" w:rsidRDefault="007F7F8D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A35085" w14:textId="77777777" w:rsidR="007F7F8D" w:rsidRPr="00F3421C" w:rsidRDefault="007F7F8D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3421C">
        <w:rPr>
          <w:rFonts w:ascii="Book Antiqua" w:hAnsi="Book Antiqua"/>
        </w:rPr>
        <w:br w:type="page"/>
      </w:r>
    </w:p>
    <w:p w14:paraId="24109165" w14:textId="53396EFC" w:rsidR="006627F5" w:rsidRPr="00C85B85" w:rsidRDefault="007F7F8D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F3421C">
        <w:rPr>
          <w:rFonts w:ascii="Book Antiqua" w:hAnsi="Book Antiqua"/>
          <w:b/>
        </w:rPr>
        <w:lastRenderedPageBreak/>
        <w:t>Table</w:t>
      </w:r>
      <w:r w:rsidR="00500AA5" w:rsidRPr="00F3421C">
        <w:rPr>
          <w:rFonts w:ascii="Book Antiqua" w:hAnsi="Book Antiqua"/>
          <w:b/>
        </w:rPr>
        <w:t xml:space="preserve"> </w:t>
      </w:r>
      <w:r w:rsidR="00CE3B4E" w:rsidRPr="00F3421C">
        <w:rPr>
          <w:rFonts w:ascii="Book Antiqua" w:hAnsi="Book Antiqua"/>
          <w:b/>
        </w:rPr>
        <w:t>3</w:t>
      </w:r>
      <w:r w:rsidR="00500AA5" w:rsidRPr="00F3421C">
        <w:rPr>
          <w:rFonts w:ascii="Book Antiqua" w:hAnsi="Book Antiqua"/>
          <w:b/>
        </w:rPr>
        <w:t xml:space="preserve"> Scoring systems for predicting </w:t>
      </w:r>
      <w:r w:rsidR="00C85B85" w:rsidRPr="00C85B85">
        <w:rPr>
          <w:rFonts w:ascii="Book Antiqua" w:hAnsi="Book Antiqua"/>
          <w:b/>
        </w:rPr>
        <w:t xml:space="preserve">hepatocellular carcinoma </w:t>
      </w:r>
      <w:r w:rsidR="00500AA5" w:rsidRPr="00F3421C">
        <w:rPr>
          <w:rFonts w:ascii="Book Antiqua" w:hAnsi="Book Antiqua"/>
          <w:b/>
        </w:rPr>
        <w:t xml:space="preserve">recurrence. Higher scores </w:t>
      </w:r>
      <w:r w:rsidR="00C85B85">
        <w:rPr>
          <w:rFonts w:ascii="Book Antiqua" w:hAnsi="Book Antiqua"/>
          <w:b/>
        </w:rPr>
        <w:t>indicate higher recurrence rate</w:t>
      </w:r>
    </w:p>
    <w:tbl>
      <w:tblPr>
        <w:tblW w:w="0" w:type="auto"/>
        <w:tblInd w:w="-256" w:type="dxa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1764"/>
        <w:gridCol w:w="3481"/>
        <w:gridCol w:w="1629"/>
      </w:tblGrid>
      <w:tr w:rsidR="00EE4707" w:rsidRPr="00F3421C" w14:paraId="552E3955" w14:textId="21447253" w:rsidTr="00C85B85">
        <w:trPr>
          <w:trHeight w:val="524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0D176299" w14:textId="0FEA1F0C" w:rsidR="007F7F8D" w:rsidRPr="00F3421C" w:rsidRDefault="007F7F8D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3421C">
              <w:rPr>
                <w:rFonts w:ascii="Book Antiqua" w:hAnsi="Book Antiqua"/>
                <w:b/>
              </w:rPr>
              <w:t>Author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14:paraId="2140B93C" w14:textId="2EA8C540" w:rsidR="007F7F8D" w:rsidRPr="00F3421C" w:rsidRDefault="00F7493E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3421C">
              <w:rPr>
                <w:rFonts w:ascii="Book Antiqua" w:hAnsi="Book Antiqua"/>
                <w:b/>
              </w:rPr>
              <w:t>Basis of s</w:t>
            </w:r>
            <w:r w:rsidR="007F7F8D" w:rsidRPr="00F3421C">
              <w:rPr>
                <w:rFonts w:ascii="Book Antiqua" w:hAnsi="Book Antiqua"/>
                <w:b/>
              </w:rPr>
              <w:t>coring system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14:paraId="6778C83C" w14:textId="10F1A70B" w:rsidR="007F7F8D" w:rsidRPr="00F3421C" w:rsidRDefault="007F7F8D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3421C">
              <w:rPr>
                <w:rFonts w:ascii="Book Antiqua" w:hAnsi="Book Antiqua"/>
                <w:b/>
              </w:rPr>
              <w:t>Prognostic factors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</w:tcPr>
          <w:p w14:paraId="59E2920C" w14:textId="3489D203" w:rsidR="007F7F8D" w:rsidRPr="00F3421C" w:rsidRDefault="00EE4707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F3421C">
              <w:rPr>
                <w:rFonts w:ascii="Book Antiqua" w:hAnsi="Book Antiqua"/>
                <w:b/>
              </w:rPr>
              <w:t xml:space="preserve">Discriminated </w:t>
            </w:r>
            <w:r w:rsidR="00186049" w:rsidRPr="00F3421C">
              <w:rPr>
                <w:rFonts w:ascii="Book Antiqua" w:hAnsi="Book Antiqua"/>
                <w:b/>
              </w:rPr>
              <w:t>Scores</w:t>
            </w:r>
          </w:p>
        </w:tc>
      </w:tr>
      <w:tr w:rsidR="00EE4707" w:rsidRPr="00F3421C" w14:paraId="01283458" w14:textId="77777777" w:rsidTr="00C85B85">
        <w:trPr>
          <w:trHeight w:val="998"/>
        </w:trPr>
        <w:tc>
          <w:tcPr>
            <w:tcW w:w="1738" w:type="dxa"/>
            <w:tcBorders>
              <w:top w:val="single" w:sz="4" w:space="0" w:color="auto"/>
            </w:tcBorders>
          </w:tcPr>
          <w:p w14:paraId="481ABA89" w14:textId="6EE2EB2D" w:rsidR="007F7F8D" w:rsidRPr="00F3421C" w:rsidRDefault="0018604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 xml:space="preserve">Pan </w:t>
            </w:r>
            <w:r w:rsidR="00805F6A" w:rsidRPr="00C85B85">
              <w:rPr>
                <w:rFonts w:ascii="Book Antiqua" w:hAnsi="Book Antiqua"/>
                <w:i/>
              </w:rPr>
              <w:t>et al</w:t>
            </w:r>
            <w:r w:rsidR="00C266BA" w:rsidRPr="00F3421C">
              <w:rPr>
                <w:rFonts w:ascii="Book Antiqua" w:hAnsi="Book Antiqua"/>
                <w:vertAlign w:val="superscript"/>
              </w:rPr>
              <w:t>[7</w:t>
            </w:r>
            <w:r w:rsidR="0037534A" w:rsidRPr="00F3421C">
              <w:rPr>
                <w:rFonts w:ascii="Book Antiqua" w:hAnsi="Book Antiqua"/>
                <w:vertAlign w:val="superscript"/>
              </w:rPr>
              <w:t>4</w:t>
            </w:r>
            <w:r w:rsidR="00C266BA" w:rsidRPr="00F3421C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4472F615" w14:textId="7B9360F3" w:rsidR="007F7F8D" w:rsidRPr="00F3421C" w:rsidRDefault="0018604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>Glasgow prognostic score</w:t>
            </w:r>
          </w:p>
        </w:tc>
        <w:tc>
          <w:tcPr>
            <w:tcW w:w="3481" w:type="dxa"/>
            <w:tcBorders>
              <w:top w:val="single" w:sz="4" w:space="0" w:color="auto"/>
            </w:tcBorders>
          </w:tcPr>
          <w:p w14:paraId="5F2202CF" w14:textId="77777777" w:rsidR="00186049" w:rsidRPr="00F3421C" w:rsidRDefault="0018604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 xml:space="preserve">Preoperative </w:t>
            </w:r>
          </w:p>
          <w:p w14:paraId="0F4BDDE3" w14:textId="787217E4" w:rsidR="007F7F8D" w:rsidRPr="00F3421C" w:rsidRDefault="0018604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>CRP</w:t>
            </w:r>
            <w:r w:rsidR="00C85B85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3421C">
              <w:rPr>
                <w:rFonts w:ascii="Book Antiqua" w:hAnsi="Book Antiqua"/>
              </w:rPr>
              <w:t>&gt;</w:t>
            </w:r>
            <w:r w:rsidR="00C85B85"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Pr="00F3421C">
              <w:rPr>
                <w:rFonts w:ascii="Book Antiqua" w:hAnsi="Book Antiqua"/>
              </w:rPr>
              <w:t>10</w:t>
            </w:r>
            <w:r w:rsidR="0088086A" w:rsidRPr="00F3421C">
              <w:rPr>
                <w:rFonts w:ascii="Book Antiqua" w:hAnsi="Book Antiqua"/>
              </w:rPr>
              <w:t xml:space="preserve"> </w:t>
            </w:r>
            <w:r w:rsidRPr="00F3421C">
              <w:rPr>
                <w:rFonts w:ascii="Book Antiqua" w:hAnsi="Book Antiqua"/>
              </w:rPr>
              <w:t>mg/L (1 point)</w:t>
            </w:r>
          </w:p>
          <w:p w14:paraId="09575514" w14:textId="76013D45" w:rsidR="00186049" w:rsidRPr="00F3421C" w:rsidRDefault="00C85B85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>A</w:t>
            </w:r>
            <w:r w:rsidR="00186049" w:rsidRPr="00F3421C">
              <w:rPr>
                <w:rFonts w:ascii="Book Antiqua" w:hAnsi="Book Antiqua"/>
              </w:rPr>
              <w:t>lbumin</w:t>
            </w:r>
            <w:r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="00186049" w:rsidRPr="00F3421C">
              <w:rPr>
                <w:rFonts w:ascii="Book Antiqua" w:hAnsi="Book Antiqua"/>
              </w:rPr>
              <w:t>&lt;</w:t>
            </w:r>
            <w:r>
              <w:rPr>
                <w:rFonts w:ascii="Book Antiqua" w:eastAsia="宋体" w:hAnsi="Book Antiqua" w:hint="eastAsia"/>
                <w:lang w:eastAsia="zh-CN"/>
              </w:rPr>
              <w:t xml:space="preserve"> </w:t>
            </w:r>
            <w:r w:rsidR="00186049" w:rsidRPr="00F3421C">
              <w:rPr>
                <w:rFonts w:ascii="Book Antiqua" w:hAnsi="Book Antiqua"/>
              </w:rPr>
              <w:t>3.5</w:t>
            </w:r>
            <w:r w:rsidR="0088086A" w:rsidRPr="00F3421C">
              <w:rPr>
                <w:rFonts w:ascii="Book Antiqua" w:hAnsi="Book Antiqua"/>
              </w:rPr>
              <w:t xml:space="preserve"> </w:t>
            </w:r>
            <w:r w:rsidR="00186049" w:rsidRPr="00F3421C">
              <w:rPr>
                <w:rFonts w:ascii="Book Antiqua" w:hAnsi="Book Antiqua"/>
              </w:rPr>
              <w:t>g/L (1 point)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14:paraId="7667A4BF" w14:textId="36638D03" w:rsidR="007F7F8D" w:rsidRPr="00F3421C" w:rsidRDefault="0018604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>0,1,2</w:t>
            </w:r>
          </w:p>
        </w:tc>
      </w:tr>
      <w:tr w:rsidR="00EE4707" w:rsidRPr="00F3421C" w14:paraId="31D8F7F3" w14:textId="77777777" w:rsidTr="00C85B85">
        <w:trPr>
          <w:trHeight w:val="990"/>
        </w:trPr>
        <w:tc>
          <w:tcPr>
            <w:tcW w:w="1738" w:type="dxa"/>
          </w:tcPr>
          <w:p w14:paraId="0E13C366" w14:textId="77D2260F" w:rsidR="007F7F8D" w:rsidRPr="00F3421C" w:rsidRDefault="0018604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F3421C">
              <w:rPr>
                <w:rFonts w:ascii="Book Antiqua" w:hAnsi="Book Antiqua"/>
              </w:rPr>
              <w:t>Fuks</w:t>
            </w:r>
            <w:proofErr w:type="spellEnd"/>
            <w:r w:rsidRPr="00F3421C">
              <w:rPr>
                <w:rFonts w:ascii="Book Antiqua" w:hAnsi="Book Antiqua"/>
              </w:rPr>
              <w:t xml:space="preserve"> </w:t>
            </w:r>
            <w:r w:rsidR="00C85B85" w:rsidRPr="00C85B85">
              <w:rPr>
                <w:rFonts w:ascii="Book Antiqua" w:hAnsi="Book Antiqua"/>
                <w:i/>
              </w:rPr>
              <w:t>et al</w:t>
            </w:r>
            <w:r w:rsidR="00EA4168" w:rsidRPr="00F3421C">
              <w:rPr>
                <w:rFonts w:ascii="Book Antiqua" w:hAnsi="Book Antiqua"/>
                <w:vertAlign w:val="superscript"/>
              </w:rPr>
              <w:t>[30]</w:t>
            </w:r>
          </w:p>
        </w:tc>
        <w:tc>
          <w:tcPr>
            <w:tcW w:w="1764" w:type="dxa"/>
          </w:tcPr>
          <w:p w14:paraId="273BC5BF" w14:textId="34CF2349" w:rsidR="007F7F8D" w:rsidRPr="00F3421C" w:rsidRDefault="0018604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 xml:space="preserve">Histological </w:t>
            </w:r>
            <w:r w:rsidR="001D1A5C" w:rsidRPr="00F3421C">
              <w:rPr>
                <w:rFonts w:ascii="Book Antiqua" w:hAnsi="Book Antiqua"/>
              </w:rPr>
              <w:t>features</w:t>
            </w:r>
          </w:p>
        </w:tc>
        <w:tc>
          <w:tcPr>
            <w:tcW w:w="3481" w:type="dxa"/>
          </w:tcPr>
          <w:p w14:paraId="72B0B4E0" w14:textId="77777777" w:rsidR="007F7F8D" w:rsidRPr="00F3421C" w:rsidRDefault="0018604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>Microscopic vascular invasion</w:t>
            </w:r>
          </w:p>
          <w:p w14:paraId="0017E7CB" w14:textId="77777777" w:rsidR="00186049" w:rsidRPr="00F3421C" w:rsidRDefault="0018604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>Presence of satellite nodules</w:t>
            </w:r>
          </w:p>
          <w:p w14:paraId="6DADE7A6" w14:textId="39EB7F4E" w:rsidR="00186049" w:rsidRPr="00F3421C" w:rsidRDefault="0018604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>Tumor size &gt; 3</w:t>
            </w:r>
            <w:r w:rsidR="00704E29" w:rsidRPr="00F3421C">
              <w:rPr>
                <w:rFonts w:ascii="Book Antiqua" w:hAnsi="Book Antiqua"/>
              </w:rPr>
              <w:t xml:space="preserve"> </w:t>
            </w:r>
            <w:r w:rsidRPr="00F3421C">
              <w:rPr>
                <w:rFonts w:ascii="Book Antiqua" w:hAnsi="Book Antiqua"/>
              </w:rPr>
              <w:t>cm</w:t>
            </w:r>
          </w:p>
          <w:p w14:paraId="61F92E43" w14:textId="77777777" w:rsidR="00186049" w:rsidRPr="00F3421C" w:rsidRDefault="0018604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>Poor differentiated tumor</w:t>
            </w:r>
          </w:p>
          <w:p w14:paraId="3B1DF1E0" w14:textId="10EB44F3" w:rsidR="00186049" w:rsidRPr="00F3421C" w:rsidRDefault="0018604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>Cirrhosis</w:t>
            </w:r>
          </w:p>
        </w:tc>
        <w:tc>
          <w:tcPr>
            <w:tcW w:w="1629" w:type="dxa"/>
          </w:tcPr>
          <w:p w14:paraId="2CC0E709" w14:textId="77777777" w:rsidR="007F7F8D" w:rsidRPr="00F3421C" w:rsidRDefault="00186049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>&lt; 3 factors</w:t>
            </w:r>
          </w:p>
          <w:p w14:paraId="06D4EEC7" w14:textId="6F8A9745" w:rsidR="00186049" w:rsidRPr="00F3421C" w:rsidRDefault="00C85B85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宋体" w:eastAsia="宋体" w:hAnsi="宋体" w:cs="宋体" w:hint="eastAsia"/>
                <w:kern w:val="0"/>
              </w:rPr>
              <w:sym w:font="Symbol" w:char="F0B3"/>
            </w:r>
            <w:r>
              <w:rPr>
                <w:rFonts w:ascii="宋体" w:eastAsia="宋体" w:hAnsi="宋体" w:cs="宋体" w:hint="eastAsia"/>
                <w:kern w:val="0"/>
                <w:lang w:eastAsia="zh-CN"/>
              </w:rPr>
              <w:t xml:space="preserve"> </w:t>
            </w:r>
            <w:r w:rsidR="00F7493E" w:rsidRPr="00F3421C">
              <w:rPr>
                <w:rFonts w:ascii="Book Antiqua" w:eastAsia="MS Mincho" w:hAnsi="Book Antiqua" w:cs="MS Mincho"/>
                <w:kern w:val="0"/>
              </w:rPr>
              <w:t>3 factors</w:t>
            </w:r>
          </w:p>
        </w:tc>
      </w:tr>
      <w:tr w:rsidR="00EE4707" w:rsidRPr="00F3421C" w14:paraId="17F38274" w14:textId="77777777" w:rsidTr="00C85B85">
        <w:trPr>
          <w:trHeight w:val="982"/>
        </w:trPr>
        <w:tc>
          <w:tcPr>
            <w:tcW w:w="1738" w:type="dxa"/>
          </w:tcPr>
          <w:p w14:paraId="71353615" w14:textId="3B9D5331" w:rsidR="007F7F8D" w:rsidRPr="00F3421C" w:rsidRDefault="00F7493E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F3421C">
              <w:rPr>
                <w:rFonts w:ascii="Book Antiqua" w:hAnsi="Book Antiqua"/>
              </w:rPr>
              <w:t>Roayaie</w:t>
            </w:r>
            <w:proofErr w:type="spellEnd"/>
            <w:r w:rsidRPr="00F3421C">
              <w:rPr>
                <w:rFonts w:ascii="Book Antiqua" w:hAnsi="Book Antiqua"/>
              </w:rPr>
              <w:t xml:space="preserve"> </w:t>
            </w:r>
            <w:r w:rsidR="00C85B85" w:rsidRPr="00C85B85">
              <w:rPr>
                <w:rFonts w:ascii="Book Antiqua" w:hAnsi="Book Antiqua"/>
                <w:i/>
              </w:rPr>
              <w:t>et al</w:t>
            </w:r>
            <w:r w:rsidR="00EA4168" w:rsidRPr="00F3421C">
              <w:rPr>
                <w:rFonts w:ascii="Book Antiqua" w:hAnsi="Book Antiqua"/>
                <w:vertAlign w:val="superscript"/>
              </w:rPr>
              <w:t>[6</w:t>
            </w:r>
            <w:r w:rsidR="0037534A" w:rsidRPr="00F3421C">
              <w:rPr>
                <w:rFonts w:ascii="Book Antiqua" w:hAnsi="Book Antiqua"/>
                <w:vertAlign w:val="superscript"/>
              </w:rPr>
              <w:t>4</w:t>
            </w:r>
            <w:r w:rsidR="00EA4168" w:rsidRPr="00F3421C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1764" w:type="dxa"/>
          </w:tcPr>
          <w:p w14:paraId="2168C6C1" w14:textId="3B6E330D" w:rsidR="007F7F8D" w:rsidRPr="00F3421C" w:rsidRDefault="001D1A5C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>Degree of vascular invasion</w:t>
            </w:r>
          </w:p>
        </w:tc>
        <w:tc>
          <w:tcPr>
            <w:tcW w:w="3481" w:type="dxa"/>
          </w:tcPr>
          <w:p w14:paraId="316FFF1C" w14:textId="541FA17F" w:rsidR="007F7F8D" w:rsidRPr="00F3421C" w:rsidRDefault="00F7493E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>Invasion of a vessel with a muscular wall (1 point)</w:t>
            </w:r>
          </w:p>
          <w:p w14:paraId="4B9DAF28" w14:textId="197CBC5D" w:rsidR="00F7493E" w:rsidRPr="00F3421C" w:rsidRDefault="00F7493E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 xml:space="preserve">Invasion of a vessel </w:t>
            </w:r>
            <w:r w:rsidR="00C85B85">
              <w:rPr>
                <w:rFonts w:ascii="宋体" w:eastAsia="宋体" w:hAnsi="宋体" w:cs="宋体" w:hint="eastAsia"/>
                <w:kern w:val="0"/>
              </w:rPr>
              <w:sym w:font="Symbol" w:char="F0B3"/>
            </w:r>
            <w:r w:rsidR="00C85B85">
              <w:rPr>
                <w:rFonts w:ascii="宋体" w:eastAsia="宋体" w:hAnsi="宋体" w:cs="宋体" w:hint="eastAsia"/>
                <w:kern w:val="0"/>
                <w:lang w:eastAsia="zh-CN"/>
              </w:rPr>
              <w:t xml:space="preserve"> </w:t>
            </w:r>
            <w:r w:rsidRPr="00F3421C">
              <w:rPr>
                <w:rFonts w:ascii="Book Antiqua" w:eastAsia="MS Mincho" w:hAnsi="Book Antiqua" w:cs="MS Mincho"/>
                <w:kern w:val="0"/>
              </w:rPr>
              <w:t>1</w:t>
            </w:r>
            <w:r w:rsidR="00704E29" w:rsidRPr="00F3421C">
              <w:rPr>
                <w:rFonts w:ascii="Book Antiqua" w:eastAsia="MS Mincho" w:hAnsi="Book Antiqua" w:cs="MS Mincho"/>
                <w:kern w:val="0"/>
              </w:rPr>
              <w:t xml:space="preserve"> </w:t>
            </w:r>
            <w:r w:rsidRPr="00F3421C">
              <w:rPr>
                <w:rFonts w:ascii="Book Antiqua" w:eastAsia="MS Mincho" w:hAnsi="Book Antiqua" w:cs="MS Mincho"/>
                <w:kern w:val="0"/>
              </w:rPr>
              <w:t>cm from the tumor capsule (1 point)</w:t>
            </w:r>
          </w:p>
        </w:tc>
        <w:tc>
          <w:tcPr>
            <w:tcW w:w="1629" w:type="dxa"/>
          </w:tcPr>
          <w:p w14:paraId="7B557196" w14:textId="13EBB230" w:rsidR="007F7F8D" w:rsidRPr="00F3421C" w:rsidRDefault="00F7493E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>0,1,2</w:t>
            </w:r>
          </w:p>
        </w:tc>
      </w:tr>
      <w:tr w:rsidR="00EE4707" w:rsidRPr="00F3421C" w14:paraId="47688604" w14:textId="77777777" w:rsidTr="00C85B85">
        <w:trPr>
          <w:trHeight w:val="2103"/>
        </w:trPr>
        <w:tc>
          <w:tcPr>
            <w:tcW w:w="1738" w:type="dxa"/>
          </w:tcPr>
          <w:p w14:paraId="0920B896" w14:textId="7033FCD9" w:rsidR="007F7F8D" w:rsidRPr="00F3421C" w:rsidRDefault="00805F6A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 xml:space="preserve">Lee </w:t>
            </w:r>
            <w:r w:rsidR="00C85B85" w:rsidRPr="00C85B85">
              <w:rPr>
                <w:rFonts w:ascii="Book Antiqua" w:hAnsi="Book Antiqua"/>
                <w:i/>
              </w:rPr>
              <w:t>et al</w:t>
            </w:r>
            <w:r w:rsidR="00EA4168" w:rsidRPr="00F3421C">
              <w:rPr>
                <w:rFonts w:ascii="Book Antiqua" w:hAnsi="Book Antiqua"/>
                <w:vertAlign w:val="superscript"/>
              </w:rPr>
              <w:t>[6</w:t>
            </w:r>
            <w:r w:rsidR="0037534A" w:rsidRPr="00F3421C">
              <w:rPr>
                <w:rFonts w:ascii="Book Antiqua" w:hAnsi="Book Antiqua"/>
                <w:vertAlign w:val="superscript"/>
              </w:rPr>
              <w:t>6</w:t>
            </w:r>
            <w:r w:rsidR="00EA4168" w:rsidRPr="00F3421C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1764" w:type="dxa"/>
          </w:tcPr>
          <w:p w14:paraId="47560A9D" w14:textId="0AA00575" w:rsidR="007F7F8D" w:rsidRPr="00F3421C" w:rsidRDefault="00805F6A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>Clinical risk score</w:t>
            </w:r>
          </w:p>
        </w:tc>
        <w:tc>
          <w:tcPr>
            <w:tcW w:w="3481" w:type="dxa"/>
          </w:tcPr>
          <w:p w14:paraId="276A54B0" w14:textId="77777777" w:rsidR="007F7F8D" w:rsidRPr="00F3421C" w:rsidRDefault="00805F6A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>Initial disease beyond Milan criteria</w:t>
            </w:r>
          </w:p>
          <w:p w14:paraId="466C3105" w14:textId="77777777" w:rsidR="00805F6A" w:rsidRPr="00F3421C" w:rsidRDefault="00805F6A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>Microsatellites or multiple tumors</w:t>
            </w:r>
          </w:p>
          <w:p w14:paraId="3FA15CD7" w14:textId="77777777" w:rsidR="00805F6A" w:rsidRPr="00F3421C" w:rsidRDefault="00805F6A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F3421C">
              <w:rPr>
                <w:rFonts w:ascii="Book Antiqua" w:hAnsi="Book Antiqua"/>
              </w:rPr>
              <w:t>Lymphovascular</w:t>
            </w:r>
            <w:proofErr w:type="spellEnd"/>
            <w:r w:rsidRPr="00F3421C">
              <w:rPr>
                <w:rFonts w:ascii="Book Antiqua" w:hAnsi="Book Antiqua"/>
              </w:rPr>
              <w:t xml:space="preserve"> invasion</w:t>
            </w:r>
          </w:p>
          <w:p w14:paraId="4AE204BF" w14:textId="78F27251" w:rsidR="00805F6A" w:rsidRPr="00F3421C" w:rsidRDefault="00805F6A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>(1 point for each factor)</w:t>
            </w:r>
          </w:p>
        </w:tc>
        <w:tc>
          <w:tcPr>
            <w:tcW w:w="1629" w:type="dxa"/>
          </w:tcPr>
          <w:p w14:paraId="5BDCF9D0" w14:textId="08188085" w:rsidR="007F7F8D" w:rsidRPr="00F3421C" w:rsidRDefault="00805F6A" w:rsidP="000962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3421C">
              <w:rPr>
                <w:rFonts w:ascii="Book Antiqua" w:hAnsi="Book Antiqua"/>
              </w:rPr>
              <w:t>0,1,2,3</w:t>
            </w:r>
          </w:p>
        </w:tc>
      </w:tr>
    </w:tbl>
    <w:p w14:paraId="1854E353" w14:textId="2C737DA5" w:rsidR="007F7F8D" w:rsidRPr="00F3421C" w:rsidRDefault="007F7F8D" w:rsidP="00096200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7F7F8D" w:rsidRPr="00F3421C" w:rsidSect="00AD06D5">
      <w:footerReference w:type="even" r:id="rId10"/>
      <w:footerReference w:type="default" r:id="rId11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F3E0F" w14:textId="77777777" w:rsidR="00E726E3" w:rsidRDefault="00E726E3" w:rsidP="00B97163">
      <w:r>
        <w:separator/>
      </w:r>
    </w:p>
  </w:endnote>
  <w:endnote w:type="continuationSeparator" w:id="0">
    <w:p w14:paraId="358A5BAA" w14:textId="77777777" w:rsidR="00E726E3" w:rsidRDefault="00E726E3" w:rsidP="00B9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∞MZYˇ">
    <w:altName w:val="Angsana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ACC72" w14:textId="77777777" w:rsidR="00DF66EA" w:rsidRDefault="00DF66EA" w:rsidP="00626F7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669EE" w14:textId="77777777" w:rsidR="00DF66EA" w:rsidRDefault="00DF66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CA133" w14:textId="77777777" w:rsidR="00DF66EA" w:rsidRDefault="00DF66EA" w:rsidP="00626F7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3DB3">
      <w:rPr>
        <w:rStyle w:val="PageNumber"/>
        <w:noProof/>
      </w:rPr>
      <w:t>33</w:t>
    </w:r>
    <w:r>
      <w:rPr>
        <w:rStyle w:val="PageNumber"/>
      </w:rPr>
      <w:fldChar w:fldCharType="end"/>
    </w:r>
  </w:p>
  <w:p w14:paraId="3BC4520D" w14:textId="77777777" w:rsidR="00DF66EA" w:rsidRDefault="00DF66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691AB" w14:textId="77777777" w:rsidR="00E726E3" w:rsidRDefault="00E726E3" w:rsidP="00B97163">
      <w:r>
        <w:separator/>
      </w:r>
    </w:p>
  </w:footnote>
  <w:footnote w:type="continuationSeparator" w:id="0">
    <w:p w14:paraId="2B2829FE" w14:textId="77777777" w:rsidR="00E726E3" w:rsidRDefault="00E726E3" w:rsidP="00B9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4F49"/>
    <w:multiLevelType w:val="hybridMultilevel"/>
    <w:tmpl w:val="66FEAC30"/>
    <w:lvl w:ilvl="0" w:tplc="5154541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7A455A"/>
    <w:multiLevelType w:val="hybridMultilevel"/>
    <w:tmpl w:val="86108D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76"/>
    <w:rsid w:val="000014AA"/>
    <w:rsid w:val="0000342B"/>
    <w:rsid w:val="0000460E"/>
    <w:rsid w:val="0000766B"/>
    <w:rsid w:val="000120CB"/>
    <w:rsid w:val="00023479"/>
    <w:rsid w:val="00027956"/>
    <w:rsid w:val="00033750"/>
    <w:rsid w:val="00033D6D"/>
    <w:rsid w:val="00036524"/>
    <w:rsid w:val="00046E02"/>
    <w:rsid w:val="0005704E"/>
    <w:rsid w:val="00064B46"/>
    <w:rsid w:val="00065B56"/>
    <w:rsid w:val="00070569"/>
    <w:rsid w:val="00070D29"/>
    <w:rsid w:val="00070DA0"/>
    <w:rsid w:val="00071343"/>
    <w:rsid w:val="000714C4"/>
    <w:rsid w:val="0007570B"/>
    <w:rsid w:val="000812D4"/>
    <w:rsid w:val="00081CDC"/>
    <w:rsid w:val="00082874"/>
    <w:rsid w:val="00090335"/>
    <w:rsid w:val="00094564"/>
    <w:rsid w:val="00096200"/>
    <w:rsid w:val="000A0F73"/>
    <w:rsid w:val="000A3A58"/>
    <w:rsid w:val="000B2F9D"/>
    <w:rsid w:val="000B3FCA"/>
    <w:rsid w:val="000B5066"/>
    <w:rsid w:val="000B6690"/>
    <w:rsid w:val="000B6943"/>
    <w:rsid w:val="000C0D4D"/>
    <w:rsid w:val="000C7C1B"/>
    <w:rsid w:val="000D3582"/>
    <w:rsid w:val="000D6E6F"/>
    <w:rsid w:val="000E504D"/>
    <w:rsid w:val="000F1192"/>
    <w:rsid w:val="000F32B6"/>
    <w:rsid w:val="000F614E"/>
    <w:rsid w:val="00103883"/>
    <w:rsid w:val="0010600B"/>
    <w:rsid w:val="0011134D"/>
    <w:rsid w:val="00115973"/>
    <w:rsid w:val="00122423"/>
    <w:rsid w:val="00122F63"/>
    <w:rsid w:val="00123E96"/>
    <w:rsid w:val="00127B62"/>
    <w:rsid w:val="0013591E"/>
    <w:rsid w:val="00140B2F"/>
    <w:rsid w:val="00147F7F"/>
    <w:rsid w:val="00151F1A"/>
    <w:rsid w:val="00156153"/>
    <w:rsid w:val="00157064"/>
    <w:rsid w:val="0016303C"/>
    <w:rsid w:val="00166E7A"/>
    <w:rsid w:val="00167E42"/>
    <w:rsid w:val="001709B4"/>
    <w:rsid w:val="00176F26"/>
    <w:rsid w:val="00186049"/>
    <w:rsid w:val="0019392C"/>
    <w:rsid w:val="001A249F"/>
    <w:rsid w:val="001A2901"/>
    <w:rsid w:val="001A767C"/>
    <w:rsid w:val="001B476A"/>
    <w:rsid w:val="001B52DF"/>
    <w:rsid w:val="001C0872"/>
    <w:rsid w:val="001C5AE8"/>
    <w:rsid w:val="001D1A5C"/>
    <w:rsid w:val="001D3391"/>
    <w:rsid w:val="001D72F8"/>
    <w:rsid w:val="001E07F9"/>
    <w:rsid w:val="001E0CB7"/>
    <w:rsid w:val="001E3F5F"/>
    <w:rsid w:val="001F3084"/>
    <w:rsid w:val="001F4B2C"/>
    <w:rsid w:val="001F50CA"/>
    <w:rsid w:val="002075A4"/>
    <w:rsid w:val="00212892"/>
    <w:rsid w:val="00215ECD"/>
    <w:rsid w:val="0021789C"/>
    <w:rsid w:val="0022473B"/>
    <w:rsid w:val="00224A92"/>
    <w:rsid w:val="002308B3"/>
    <w:rsid w:val="002313FE"/>
    <w:rsid w:val="00233789"/>
    <w:rsid w:val="00235F89"/>
    <w:rsid w:val="00237CDA"/>
    <w:rsid w:val="00245F25"/>
    <w:rsid w:val="002501A9"/>
    <w:rsid w:val="00253044"/>
    <w:rsid w:val="002532B1"/>
    <w:rsid w:val="00256C6B"/>
    <w:rsid w:val="00266CB6"/>
    <w:rsid w:val="00272893"/>
    <w:rsid w:val="00273E75"/>
    <w:rsid w:val="00280428"/>
    <w:rsid w:val="00281149"/>
    <w:rsid w:val="002845CC"/>
    <w:rsid w:val="002927D7"/>
    <w:rsid w:val="00295A74"/>
    <w:rsid w:val="002A2B24"/>
    <w:rsid w:val="002A2C63"/>
    <w:rsid w:val="002A4637"/>
    <w:rsid w:val="002B5138"/>
    <w:rsid w:val="002C0746"/>
    <w:rsid w:val="002C18E0"/>
    <w:rsid w:val="002C2F5E"/>
    <w:rsid w:val="002D1B82"/>
    <w:rsid w:val="002D3458"/>
    <w:rsid w:val="002D3925"/>
    <w:rsid w:val="002D6093"/>
    <w:rsid w:val="002E1D16"/>
    <w:rsid w:val="002E7E1E"/>
    <w:rsid w:val="002F2F44"/>
    <w:rsid w:val="002F7817"/>
    <w:rsid w:val="002F7F35"/>
    <w:rsid w:val="00300A95"/>
    <w:rsid w:val="003013DD"/>
    <w:rsid w:val="00306F22"/>
    <w:rsid w:val="00307A94"/>
    <w:rsid w:val="003106C1"/>
    <w:rsid w:val="0031216B"/>
    <w:rsid w:val="003127ED"/>
    <w:rsid w:val="00316E7E"/>
    <w:rsid w:val="00320835"/>
    <w:rsid w:val="003209CE"/>
    <w:rsid w:val="0033022C"/>
    <w:rsid w:val="00334FAA"/>
    <w:rsid w:val="00340829"/>
    <w:rsid w:val="00341738"/>
    <w:rsid w:val="00342310"/>
    <w:rsid w:val="003427E6"/>
    <w:rsid w:val="003447D2"/>
    <w:rsid w:val="0034643B"/>
    <w:rsid w:val="003470AE"/>
    <w:rsid w:val="003604D1"/>
    <w:rsid w:val="003646C3"/>
    <w:rsid w:val="003647BF"/>
    <w:rsid w:val="003650E7"/>
    <w:rsid w:val="00370A79"/>
    <w:rsid w:val="00372F0D"/>
    <w:rsid w:val="0037534A"/>
    <w:rsid w:val="003775CC"/>
    <w:rsid w:val="00380088"/>
    <w:rsid w:val="003805CB"/>
    <w:rsid w:val="00382B76"/>
    <w:rsid w:val="00382C3A"/>
    <w:rsid w:val="0038332C"/>
    <w:rsid w:val="0038512D"/>
    <w:rsid w:val="00387652"/>
    <w:rsid w:val="003876D3"/>
    <w:rsid w:val="003904F7"/>
    <w:rsid w:val="003A017E"/>
    <w:rsid w:val="003C15EB"/>
    <w:rsid w:val="003C2DDA"/>
    <w:rsid w:val="003C4B86"/>
    <w:rsid w:val="003E1378"/>
    <w:rsid w:val="003F0002"/>
    <w:rsid w:val="004009E3"/>
    <w:rsid w:val="0040196B"/>
    <w:rsid w:val="0040404A"/>
    <w:rsid w:val="0041006F"/>
    <w:rsid w:val="00410355"/>
    <w:rsid w:val="00411C81"/>
    <w:rsid w:val="00416F13"/>
    <w:rsid w:val="00417866"/>
    <w:rsid w:val="004213C1"/>
    <w:rsid w:val="0042180C"/>
    <w:rsid w:val="00424AA3"/>
    <w:rsid w:val="004279C0"/>
    <w:rsid w:val="00430F70"/>
    <w:rsid w:val="00431584"/>
    <w:rsid w:val="004348D3"/>
    <w:rsid w:val="0043618D"/>
    <w:rsid w:val="0043674F"/>
    <w:rsid w:val="004438BA"/>
    <w:rsid w:val="004447E7"/>
    <w:rsid w:val="00444D90"/>
    <w:rsid w:val="004520F6"/>
    <w:rsid w:val="00454F44"/>
    <w:rsid w:val="00460249"/>
    <w:rsid w:val="00466ED4"/>
    <w:rsid w:val="004708C4"/>
    <w:rsid w:val="0047230F"/>
    <w:rsid w:val="0047347B"/>
    <w:rsid w:val="004765BB"/>
    <w:rsid w:val="00480455"/>
    <w:rsid w:val="00480D11"/>
    <w:rsid w:val="00482860"/>
    <w:rsid w:val="00484EE9"/>
    <w:rsid w:val="0049000E"/>
    <w:rsid w:val="00490926"/>
    <w:rsid w:val="0049136B"/>
    <w:rsid w:val="00492047"/>
    <w:rsid w:val="0049316D"/>
    <w:rsid w:val="00494E8C"/>
    <w:rsid w:val="00496C21"/>
    <w:rsid w:val="004A335B"/>
    <w:rsid w:val="004A4ADC"/>
    <w:rsid w:val="004A6194"/>
    <w:rsid w:val="004B3F44"/>
    <w:rsid w:val="004C2F39"/>
    <w:rsid w:val="004C6F4E"/>
    <w:rsid w:val="004C7482"/>
    <w:rsid w:val="004D4366"/>
    <w:rsid w:val="004E30D6"/>
    <w:rsid w:val="004E38E7"/>
    <w:rsid w:val="004E3CA0"/>
    <w:rsid w:val="004F10F4"/>
    <w:rsid w:val="004F3B64"/>
    <w:rsid w:val="004F4817"/>
    <w:rsid w:val="004F5785"/>
    <w:rsid w:val="00500AA5"/>
    <w:rsid w:val="00501B2E"/>
    <w:rsid w:val="005063C0"/>
    <w:rsid w:val="005072C2"/>
    <w:rsid w:val="00507E91"/>
    <w:rsid w:val="005235DC"/>
    <w:rsid w:val="0052385E"/>
    <w:rsid w:val="005336E3"/>
    <w:rsid w:val="00540FE6"/>
    <w:rsid w:val="00551630"/>
    <w:rsid w:val="0055442D"/>
    <w:rsid w:val="005649A2"/>
    <w:rsid w:val="00566774"/>
    <w:rsid w:val="0057387F"/>
    <w:rsid w:val="00577503"/>
    <w:rsid w:val="00582232"/>
    <w:rsid w:val="005848A9"/>
    <w:rsid w:val="0059063B"/>
    <w:rsid w:val="00590BF3"/>
    <w:rsid w:val="005912DB"/>
    <w:rsid w:val="005934FB"/>
    <w:rsid w:val="005A0C30"/>
    <w:rsid w:val="005A1B25"/>
    <w:rsid w:val="005B1BB5"/>
    <w:rsid w:val="005B6482"/>
    <w:rsid w:val="005C08FC"/>
    <w:rsid w:val="005C4476"/>
    <w:rsid w:val="005C7C80"/>
    <w:rsid w:val="005D153E"/>
    <w:rsid w:val="005D2DE0"/>
    <w:rsid w:val="005D7B5D"/>
    <w:rsid w:val="005E3986"/>
    <w:rsid w:val="005E41D4"/>
    <w:rsid w:val="005E6EFD"/>
    <w:rsid w:val="005F049D"/>
    <w:rsid w:val="005F6924"/>
    <w:rsid w:val="00600C5F"/>
    <w:rsid w:val="00604AA8"/>
    <w:rsid w:val="00606F9D"/>
    <w:rsid w:val="00607952"/>
    <w:rsid w:val="00607DED"/>
    <w:rsid w:val="00615A0E"/>
    <w:rsid w:val="00621048"/>
    <w:rsid w:val="00626F79"/>
    <w:rsid w:val="00627344"/>
    <w:rsid w:val="00633ACC"/>
    <w:rsid w:val="00636620"/>
    <w:rsid w:val="00642909"/>
    <w:rsid w:val="0064338E"/>
    <w:rsid w:val="006511A0"/>
    <w:rsid w:val="0065283B"/>
    <w:rsid w:val="006627F5"/>
    <w:rsid w:val="006642EB"/>
    <w:rsid w:val="00671038"/>
    <w:rsid w:val="00676457"/>
    <w:rsid w:val="00680B62"/>
    <w:rsid w:val="00683011"/>
    <w:rsid w:val="00686E65"/>
    <w:rsid w:val="00690303"/>
    <w:rsid w:val="00693AC9"/>
    <w:rsid w:val="00694E0E"/>
    <w:rsid w:val="006963DC"/>
    <w:rsid w:val="006A119A"/>
    <w:rsid w:val="006A217C"/>
    <w:rsid w:val="006A40E0"/>
    <w:rsid w:val="006A4FC8"/>
    <w:rsid w:val="006B4157"/>
    <w:rsid w:val="006C29D2"/>
    <w:rsid w:val="006C2AA7"/>
    <w:rsid w:val="006D4F88"/>
    <w:rsid w:val="006D7102"/>
    <w:rsid w:val="006E0BA0"/>
    <w:rsid w:val="006E26C9"/>
    <w:rsid w:val="006F2529"/>
    <w:rsid w:val="006F273E"/>
    <w:rsid w:val="0070252E"/>
    <w:rsid w:val="00703D81"/>
    <w:rsid w:val="00704E29"/>
    <w:rsid w:val="00706D5E"/>
    <w:rsid w:val="00707A60"/>
    <w:rsid w:val="00710A2D"/>
    <w:rsid w:val="00711B11"/>
    <w:rsid w:val="00714350"/>
    <w:rsid w:val="00716ADB"/>
    <w:rsid w:val="007208D7"/>
    <w:rsid w:val="007220D3"/>
    <w:rsid w:val="00737BAE"/>
    <w:rsid w:val="00740DEB"/>
    <w:rsid w:val="00743F2B"/>
    <w:rsid w:val="00746307"/>
    <w:rsid w:val="00750D1A"/>
    <w:rsid w:val="00762AAB"/>
    <w:rsid w:val="00763836"/>
    <w:rsid w:val="00763CA7"/>
    <w:rsid w:val="007654FF"/>
    <w:rsid w:val="007675C4"/>
    <w:rsid w:val="00772DE2"/>
    <w:rsid w:val="00777198"/>
    <w:rsid w:val="00782469"/>
    <w:rsid w:val="00787861"/>
    <w:rsid w:val="007951F7"/>
    <w:rsid w:val="007A251E"/>
    <w:rsid w:val="007B0926"/>
    <w:rsid w:val="007B3A50"/>
    <w:rsid w:val="007B4E5E"/>
    <w:rsid w:val="007B5F8A"/>
    <w:rsid w:val="007B642B"/>
    <w:rsid w:val="007C19EA"/>
    <w:rsid w:val="007C494F"/>
    <w:rsid w:val="007D2727"/>
    <w:rsid w:val="007D2C48"/>
    <w:rsid w:val="007D6B1C"/>
    <w:rsid w:val="007E046A"/>
    <w:rsid w:val="007E2F32"/>
    <w:rsid w:val="007E78AE"/>
    <w:rsid w:val="007F7F8D"/>
    <w:rsid w:val="00801450"/>
    <w:rsid w:val="00805F6A"/>
    <w:rsid w:val="00806949"/>
    <w:rsid w:val="00811DE7"/>
    <w:rsid w:val="00812D9D"/>
    <w:rsid w:val="00814AF9"/>
    <w:rsid w:val="008155B8"/>
    <w:rsid w:val="00815D08"/>
    <w:rsid w:val="00817DE3"/>
    <w:rsid w:val="00820137"/>
    <w:rsid w:val="00826917"/>
    <w:rsid w:val="00830443"/>
    <w:rsid w:val="0083276D"/>
    <w:rsid w:val="0083342A"/>
    <w:rsid w:val="00834CF6"/>
    <w:rsid w:val="00840297"/>
    <w:rsid w:val="00840594"/>
    <w:rsid w:val="00843B9D"/>
    <w:rsid w:val="00844A5E"/>
    <w:rsid w:val="00845133"/>
    <w:rsid w:val="00845DBB"/>
    <w:rsid w:val="008461A9"/>
    <w:rsid w:val="008508FE"/>
    <w:rsid w:val="008543F4"/>
    <w:rsid w:val="00855B5F"/>
    <w:rsid w:val="00864389"/>
    <w:rsid w:val="00866EA8"/>
    <w:rsid w:val="00867C03"/>
    <w:rsid w:val="008709BC"/>
    <w:rsid w:val="008769CE"/>
    <w:rsid w:val="00877063"/>
    <w:rsid w:val="0088086A"/>
    <w:rsid w:val="0088335B"/>
    <w:rsid w:val="00894B82"/>
    <w:rsid w:val="00897169"/>
    <w:rsid w:val="008A054E"/>
    <w:rsid w:val="008A27C2"/>
    <w:rsid w:val="008A6828"/>
    <w:rsid w:val="008B1811"/>
    <w:rsid w:val="008B4D66"/>
    <w:rsid w:val="008B5A7D"/>
    <w:rsid w:val="008C44F8"/>
    <w:rsid w:val="008C4A27"/>
    <w:rsid w:val="008E1034"/>
    <w:rsid w:val="008F54B5"/>
    <w:rsid w:val="009020C6"/>
    <w:rsid w:val="009028D8"/>
    <w:rsid w:val="00910F4E"/>
    <w:rsid w:val="009126D3"/>
    <w:rsid w:val="00914CA1"/>
    <w:rsid w:val="00915852"/>
    <w:rsid w:val="00917B38"/>
    <w:rsid w:val="0092315D"/>
    <w:rsid w:val="0092548E"/>
    <w:rsid w:val="00925C79"/>
    <w:rsid w:val="00926DA2"/>
    <w:rsid w:val="00940CB5"/>
    <w:rsid w:val="009430A6"/>
    <w:rsid w:val="00945838"/>
    <w:rsid w:val="00947D72"/>
    <w:rsid w:val="0095628C"/>
    <w:rsid w:val="00961AD4"/>
    <w:rsid w:val="009626FD"/>
    <w:rsid w:val="00962A69"/>
    <w:rsid w:val="00964E9C"/>
    <w:rsid w:val="0096746E"/>
    <w:rsid w:val="0097168B"/>
    <w:rsid w:val="00973B52"/>
    <w:rsid w:val="009772B4"/>
    <w:rsid w:val="00983CBE"/>
    <w:rsid w:val="009947D3"/>
    <w:rsid w:val="009954FF"/>
    <w:rsid w:val="009B1B60"/>
    <w:rsid w:val="009B3E1C"/>
    <w:rsid w:val="009C3B89"/>
    <w:rsid w:val="009C3C34"/>
    <w:rsid w:val="009C7147"/>
    <w:rsid w:val="009C7E2C"/>
    <w:rsid w:val="009C7E3D"/>
    <w:rsid w:val="009D019F"/>
    <w:rsid w:val="009D0A91"/>
    <w:rsid w:val="009D1984"/>
    <w:rsid w:val="009D6A49"/>
    <w:rsid w:val="009E0C82"/>
    <w:rsid w:val="009E1E23"/>
    <w:rsid w:val="009F2CA7"/>
    <w:rsid w:val="00A029CC"/>
    <w:rsid w:val="00A02CA1"/>
    <w:rsid w:val="00A11AC3"/>
    <w:rsid w:val="00A135DE"/>
    <w:rsid w:val="00A13977"/>
    <w:rsid w:val="00A15B6C"/>
    <w:rsid w:val="00A20C6F"/>
    <w:rsid w:val="00A24D18"/>
    <w:rsid w:val="00A30146"/>
    <w:rsid w:val="00A33830"/>
    <w:rsid w:val="00A34648"/>
    <w:rsid w:val="00A3525C"/>
    <w:rsid w:val="00A37AD1"/>
    <w:rsid w:val="00A4470B"/>
    <w:rsid w:val="00A45BDC"/>
    <w:rsid w:val="00A46ADD"/>
    <w:rsid w:val="00A5071C"/>
    <w:rsid w:val="00A51E5B"/>
    <w:rsid w:val="00A53139"/>
    <w:rsid w:val="00A53BD1"/>
    <w:rsid w:val="00A5490B"/>
    <w:rsid w:val="00A61BB7"/>
    <w:rsid w:val="00A629F4"/>
    <w:rsid w:val="00A64342"/>
    <w:rsid w:val="00A66451"/>
    <w:rsid w:val="00A70750"/>
    <w:rsid w:val="00A72547"/>
    <w:rsid w:val="00A73265"/>
    <w:rsid w:val="00A7537B"/>
    <w:rsid w:val="00AA2F3D"/>
    <w:rsid w:val="00AA3368"/>
    <w:rsid w:val="00AA5829"/>
    <w:rsid w:val="00AB14B4"/>
    <w:rsid w:val="00AC4FBA"/>
    <w:rsid w:val="00AD06D5"/>
    <w:rsid w:val="00AD16AD"/>
    <w:rsid w:val="00AE5E3F"/>
    <w:rsid w:val="00AF408D"/>
    <w:rsid w:val="00AF5496"/>
    <w:rsid w:val="00AF6D10"/>
    <w:rsid w:val="00B044E9"/>
    <w:rsid w:val="00B10F54"/>
    <w:rsid w:val="00B20AA4"/>
    <w:rsid w:val="00B24BA3"/>
    <w:rsid w:val="00B312ED"/>
    <w:rsid w:val="00B330EB"/>
    <w:rsid w:val="00B36B4D"/>
    <w:rsid w:val="00B506DD"/>
    <w:rsid w:val="00B51AF6"/>
    <w:rsid w:val="00B54EDC"/>
    <w:rsid w:val="00B5540E"/>
    <w:rsid w:val="00B70233"/>
    <w:rsid w:val="00B7309D"/>
    <w:rsid w:val="00B81FC0"/>
    <w:rsid w:val="00B843BE"/>
    <w:rsid w:val="00B93572"/>
    <w:rsid w:val="00B9387D"/>
    <w:rsid w:val="00B97163"/>
    <w:rsid w:val="00BA40B9"/>
    <w:rsid w:val="00BA48DD"/>
    <w:rsid w:val="00BB02FD"/>
    <w:rsid w:val="00BB7C1B"/>
    <w:rsid w:val="00BC38D5"/>
    <w:rsid w:val="00BC5F74"/>
    <w:rsid w:val="00BC7217"/>
    <w:rsid w:val="00BD1017"/>
    <w:rsid w:val="00BE0450"/>
    <w:rsid w:val="00BE158E"/>
    <w:rsid w:val="00BF0BA4"/>
    <w:rsid w:val="00BF1CD9"/>
    <w:rsid w:val="00BF42D0"/>
    <w:rsid w:val="00BF64A1"/>
    <w:rsid w:val="00C020F0"/>
    <w:rsid w:val="00C02C00"/>
    <w:rsid w:val="00C12152"/>
    <w:rsid w:val="00C12272"/>
    <w:rsid w:val="00C135E4"/>
    <w:rsid w:val="00C16E66"/>
    <w:rsid w:val="00C20EA8"/>
    <w:rsid w:val="00C21233"/>
    <w:rsid w:val="00C22AEE"/>
    <w:rsid w:val="00C24171"/>
    <w:rsid w:val="00C243C8"/>
    <w:rsid w:val="00C266BA"/>
    <w:rsid w:val="00C3013A"/>
    <w:rsid w:val="00C553FA"/>
    <w:rsid w:val="00C559C3"/>
    <w:rsid w:val="00C61700"/>
    <w:rsid w:val="00C70DA1"/>
    <w:rsid w:val="00C74BFF"/>
    <w:rsid w:val="00C7668B"/>
    <w:rsid w:val="00C77689"/>
    <w:rsid w:val="00C85B85"/>
    <w:rsid w:val="00C86F59"/>
    <w:rsid w:val="00C87F13"/>
    <w:rsid w:val="00C902FA"/>
    <w:rsid w:val="00C908BA"/>
    <w:rsid w:val="00C929E3"/>
    <w:rsid w:val="00C94306"/>
    <w:rsid w:val="00C9533D"/>
    <w:rsid w:val="00C9554C"/>
    <w:rsid w:val="00CA0247"/>
    <w:rsid w:val="00CA11AF"/>
    <w:rsid w:val="00CA2A69"/>
    <w:rsid w:val="00CB12AF"/>
    <w:rsid w:val="00CB391D"/>
    <w:rsid w:val="00CB4B47"/>
    <w:rsid w:val="00CB6641"/>
    <w:rsid w:val="00CB6BDA"/>
    <w:rsid w:val="00CB7019"/>
    <w:rsid w:val="00CC15C8"/>
    <w:rsid w:val="00CC5B43"/>
    <w:rsid w:val="00CC5F64"/>
    <w:rsid w:val="00CD19F8"/>
    <w:rsid w:val="00CE3B4E"/>
    <w:rsid w:val="00CF1975"/>
    <w:rsid w:val="00CF435D"/>
    <w:rsid w:val="00CF6AFF"/>
    <w:rsid w:val="00CF6EF8"/>
    <w:rsid w:val="00D01536"/>
    <w:rsid w:val="00D03499"/>
    <w:rsid w:val="00D079F2"/>
    <w:rsid w:val="00D10498"/>
    <w:rsid w:val="00D206A2"/>
    <w:rsid w:val="00D333A1"/>
    <w:rsid w:val="00D342F3"/>
    <w:rsid w:val="00D35504"/>
    <w:rsid w:val="00D474BA"/>
    <w:rsid w:val="00D4781B"/>
    <w:rsid w:val="00D504C3"/>
    <w:rsid w:val="00D51A18"/>
    <w:rsid w:val="00D52364"/>
    <w:rsid w:val="00D541BC"/>
    <w:rsid w:val="00D57358"/>
    <w:rsid w:val="00D65157"/>
    <w:rsid w:val="00D8075C"/>
    <w:rsid w:val="00D82573"/>
    <w:rsid w:val="00D836FF"/>
    <w:rsid w:val="00D920AF"/>
    <w:rsid w:val="00D92BD3"/>
    <w:rsid w:val="00D95436"/>
    <w:rsid w:val="00D977A3"/>
    <w:rsid w:val="00DA1FBF"/>
    <w:rsid w:val="00DA6A56"/>
    <w:rsid w:val="00DA72FE"/>
    <w:rsid w:val="00DB0F8B"/>
    <w:rsid w:val="00DB1B50"/>
    <w:rsid w:val="00DB40D7"/>
    <w:rsid w:val="00DB65B3"/>
    <w:rsid w:val="00DC4D92"/>
    <w:rsid w:val="00DC52AF"/>
    <w:rsid w:val="00DD3ED2"/>
    <w:rsid w:val="00DD4590"/>
    <w:rsid w:val="00DD5BCE"/>
    <w:rsid w:val="00DD7996"/>
    <w:rsid w:val="00DE23D9"/>
    <w:rsid w:val="00DF5BA9"/>
    <w:rsid w:val="00DF66EA"/>
    <w:rsid w:val="00DF6FD8"/>
    <w:rsid w:val="00E0123F"/>
    <w:rsid w:val="00E04476"/>
    <w:rsid w:val="00E07020"/>
    <w:rsid w:val="00E12C8E"/>
    <w:rsid w:val="00E14000"/>
    <w:rsid w:val="00E211D9"/>
    <w:rsid w:val="00E21971"/>
    <w:rsid w:val="00E22999"/>
    <w:rsid w:val="00E23A3A"/>
    <w:rsid w:val="00E26701"/>
    <w:rsid w:val="00E3614B"/>
    <w:rsid w:val="00E36EF9"/>
    <w:rsid w:val="00E37252"/>
    <w:rsid w:val="00E433AF"/>
    <w:rsid w:val="00E52D4D"/>
    <w:rsid w:val="00E55702"/>
    <w:rsid w:val="00E5673B"/>
    <w:rsid w:val="00E56C05"/>
    <w:rsid w:val="00E62AB2"/>
    <w:rsid w:val="00E703F9"/>
    <w:rsid w:val="00E726E3"/>
    <w:rsid w:val="00E73886"/>
    <w:rsid w:val="00E778EB"/>
    <w:rsid w:val="00E80EBF"/>
    <w:rsid w:val="00E90FDF"/>
    <w:rsid w:val="00E9195F"/>
    <w:rsid w:val="00EA4168"/>
    <w:rsid w:val="00EA518E"/>
    <w:rsid w:val="00EB4834"/>
    <w:rsid w:val="00EB4D8C"/>
    <w:rsid w:val="00EB68FA"/>
    <w:rsid w:val="00EB7D1B"/>
    <w:rsid w:val="00EB7D7E"/>
    <w:rsid w:val="00EC0FFB"/>
    <w:rsid w:val="00ED59AF"/>
    <w:rsid w:val="00EE063E"/>
    <w:rsid w:val="00EE4707"/>
    <w:rsid w:val="00EE574B"/>
    <w:rsid w:val="00EF78DE"/>
    <w:rsid w:val="00F008F7"/>
    <w:rsid w:val="00F13855"/>
    <w:rsid w:val="00F15882"/>
    <w:rsid w:val="00F1641B"/>
    <w:rsid w:val="00F16771"/>
    <w:rsid w:val="00F237C1"/>
    <w:rsid w:val="00F26298"/>
    <w:rsid w:val="00F3421C"/>
    <w:rsid w:val="00F35912"/>
    <w:rsid w:val="00F5345A"/>
    <w:rsid w:val="00F63DC5"/>
    <w:rsid w:val="00F7493E"/>
    <w:rsid w:val="00F81ECE"/>
    <w:rsid w:val="00F9315A"/>
    <w:rsid w:val="00FA2054"/>
    <w:rsid w:val="00FA3080"/>
    <w:rsid w:val="00FA412D"/>
    <w:rsid w:val="00FA58B4"/>
    <w:rsid w:val="00FB0D33"/>
    <w:rsid w:val="00FB3C59"/>
    <w:rsid w:val="00FB58E7"/>
    <w:rsid w:val="00FC0F1C"/>
    <w:rsid w:val="00FC3925"/>
    <w:rsid w:val="00FC3DB3"/>
    <w:rsid w:val="00FC5560"/>
    <w:rsid w:val="00FC5768"/>
    <w:rsid w:val="00FC6843"/>
    <w:rsid w:val="00FD0CFC"/>
    <w:rsid w:val="00FD0E6F"/>
    <w:rsid w:val="00FD4E88"/>
    <w:rsid w:val="00FE2F2F"/>
    <w:rsid w:val="00FE342F"/>
    <w:rsid w:val="00FE5B2F"/>
    <w:rsid w:val="00FE6480"/>
    <w:rsid w:val="00FF2702"/>
    <w:rsid w:val="00FF54EB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F26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8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7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97163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97163"/>
  </w:style>
  <w:style w:type="paragraph" w:styleId="ListParagraph">
    <w:name w:val="List Paragraph"/>
    <w:basedOn w:val="Normal"/>
    <w:uiPriority w:val="34"/>
    <w:qFormat/>
    <w:rsid w:val="009B3E1C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6B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nhideWhenUsed/>
    <w:rsid w:val="00E5673B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E5673B"/>
  </w:style>
  <w:style w:type="character" w:customStyle="1" w:styleId="CommentTextChar">
    <w:name w:val="Comment Text Char"/>
    <w:basedOn w:val="DefaultParagraphFont"/>
    <w:link w:val="CommentText"/>
    <w:rsid w:val="00E567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73B"/>
    <w:rPr>
      <w:b/>
      <w:bCs/>
    </w:rPr>
  </w:style>
  <w:style w:type="character" w:styleId="Hyperlink">
    <w:name w:val="Hyperlink"/>
    <w:basedOn w:val="DefaultParagraphFont"/>
    <w:uiPriority w:val="99"/>
    <w:unhideWhenUsed/>
    <w:rsid w:val="00AF549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D2DE0"/>
  </w:style>
  <w:style w:type="table" w:styleId="TableGrid">
    <w:name w:val="Table Grid"/>
    <w:basedOn w:val="TableNormal"/>
    <w:uiPriority w:val="39"/>
    <w:rsid w:val="00642909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0B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BA0"/>
  </w:style>
  <w:style w:type="paragraph" w:styleId="NormalWeb">
    <w:name w:val="Normal (Web)"/>
    <w:basedOn w:val="Normal"/>
    <w:uiPriority w:val="99"/>
    <w:unhideWhenUsed/>
    <w:rsid w:val="00B506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it-IT" w:eastAsia="it-IT"/>
    </w:rPr>
  </w:style>
  <w:style w:type="character" w:styleId="Strong">
    <w:name w:val="Strong"/>
    <w:uiPriority w:val="22"/>
    <w:qFormat/>
    <w:rsid w:val="00B506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230F"/>
    <w:rPr>
      <w:color w:val="954F72" w:themeColor="followedHyperlink"/>
      <w:u w:val="single"/>
    </w:rPr>
  </w:style>
  <w:style w:type="character" w:styleId="Emphasis">
    <w:name w:val="Emphasis"/>
    <w:qFormat/>
    <w:rsid w:val="00FC3DB3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8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7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97163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97163"/>
  </w:style>
  <w:style w:type="paragraph" w:styleId="ListParagraph">
    <w:name w:val="List Paragraph"/>
    <w:basedOn w:val="Normal"/>
    <w:uiPriority w:val="34"/>
    <w:qFormat/>
    <w:rsid w:val="009B3E1C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6B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nhideWhenUsed/>
    <w:rsid w:val="00E5673B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E5673B"/>
  </w:style>
  <w:style w:type="character" w:customStyle="1" w:styleId="CommentTextChar">
    <w:name w:val="Comment Text Char"/>
    <w:basedOn w:val="DefaultParagraphFont"/>
    <w:link w:val="CommentText"/>
    <w:rsid w:val="00E567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73B"/>
    <w:rPr>
      <w:b/>
      <w:bCs/>
    </w:rPr>
  </w:style>
  <w:style w:type="character" w:styleId="Hyperlink">
    <w:name w:val="Hyperlink"/>
    <w:basedOn w:val="DefaultParagraphFont"/>
    <w:uiPriority w:val="99"/>
    <w:unhideWhenUsed/>
    <w:rsid w:val="00AF549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D2DE0"/>
  </w:style>
  <w:style w:type="table" w:styleId="TableGrid">
    <w:name w:val="Table Grid"/>
    <w:basedOn w:val="TableNormal"/>
    <w:uiPriority w:val="39"/>
    <w:rsid w:val="00642909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0B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BA0"/>
  </w:style>
  <w:style w:type="paragraph" w:styleId="NormalWeb">
    <w:name w:val="Normal (Web)"/>
    <w:basedOn w:val="Normal"/>
    <w:uiPriority w:val="99"/>
    <w:unhideWhenUsed/>
    <w:rsid w:val="00B506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it-IT" w:eastAsia="it-IT"/>
    </w:rPr>
  </w:style>
  <w:style w:type="character" w:styleId="Strong">
    <w:name w:val="Strong"/>
    <w:uiPriority w:val="22"/>
    <w:qFormat/>
    <w:rsid w:val="00B506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230F"/>
    <w:rPr>
      <w:color w:val="954F72" w:themeColor="followedHyperlink"/>
      <w:u w:val="single"/>
    </w:rPr>
  </w:style>
  <w:style w:type="character" w:styleId="Emphasis">
    <w:name w:val="Emphasis"/>
    <w:qFormat/>
    <w:rsid w:val="00FC3DB3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82E140-F759-3E43-A0C3-845C004D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7620</Words>
  <Characters>43438</Characters>
  <Application>Microsoft Macintosh Word</Application>
  <DocSecurity>0</DocSecurity>
  <Lines>361</Lines>
  <Paragraphs>101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2016-09-14T01:12:00Z</dcterms:created>
  <dcterms:modified xsi:type="dcterms:W3CDTF">2016-09-14T01:12:00Z</dcterms:modified>
</cp:coreProperties>
</file>