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A27D" w14:textId="77777777" w:rsidR="00763640" w:rsidRPr="006C43E2" w:rsidRDefault="00763640" w:rsidP="006C43E2">
      <w:pPr>
        <w:spacing w:after="0" w:line="360" w:lineRule="auto"/>
        <w:jc w:val="both"/>
        <w:rPr>
          <w:rFonts w:ascii="Book Antiqua" w:hAnsi="Book Antiqua"/>
          <w:b/>
          <w:sz w:val="24"/>
          <w:szCs w:val="24"/>
        </w:rPr>
      </w:pPr>
      <w:r w:rsidRPr="006C43E2">
        <w:rPr>
          <w:rFonts w:ascii="Book Antiqua" w:hAnsi="Book Antiqua"/>
          <w:b/>
          <w:sz w:val="24"/>
          <w:szCs w:val="24"/>
        </w:rPr>
        <w:t xml:space="preserve">Name of Journal: </w:t>
      </w:r>
      <w:r w:rsidRPr="006C43E2">
        <w:rPr>
          <w:rFonts w:ascii="Book Antiqua" w:hAnsi="Book Antiqua"/>
          <w:b/>
          <w:i/>
          <w:iCs/>
          <w:sz w:val="24"/>
          <w:szCs w:val="24"/>
        </w:rPr>
        <w:t>World Journal of Transplantation</w:t>
      </w:r>
    </w:p>
    <w:p w14:paraId="0FC17A58" w14:textId="77777777" w:rsidR="00763640" w:rsidRPr="006C43E2" w:rsidRDefault="00763640" w:rsidP="006C43E2">
      <w:pPr>
        <w:spacing w:after="0" w:line="360" w:lineRule="auto"/>
        <w:jc w:val="both"/>
        <w:rPr>
          <w:rFonts w:ascii="Book Antiqua" w:hAnsi="Book Antiqua"/>
          <w:b/>
          <w:sz w:val="24"/>
          <w:szCs w:val="24"/>
        </w:rPr>
      </w:pPr>
      <w:r w:rsidRPr="006C43E2">
        <w:rPr>
          <w:rFonts w:ascii="Book Antiqua" w:hAnsi="Book Antiqua"/>
          <w:b/>
          <w:sz w:val="24"/>
          <w:szCs w:val="24"/>
        </w:rPr>
        <w:t xml:space="preserve">ESPS Manuscript NO: </w:t>
      </w:r>
      <w:r w:rsidRPr="006C43E2">
        <w:rPr>
          <w:rFonts w:ascii="Book Antiqua" w:hAnsi="Book Antiqua"/>
          <w:b/>
          <w:sz w:val="24"/>
          <w:szCs w:val="24"/>
          <w:lang w:eastAsia="zh-CN"/>
        </w:rPr>
        <w:t>28129</w:t>
      </w:r>
    </w:p>
    <w:p w14:paraId="0C7F28DC" w14:textId="77777777" w:rsidR="00763640" w:rsidRPr="006C43E2" w:rsidRDefault="00763640" w:rsidP="006C43E2">
      <w:pPr>
        <w:spacing w:after="0" w:line="360" w:lineRule="auto"/>
        <w:jc w:val="both"/>
        <w:rPr>
          <w:rFonts w:ascii="Book Antiqua" w:hAnsi="Book Antiqua"/>
          <w:b/>
          <w:sz w:val="24"/>
          <w:szCs w:val="24"/>
          <w:lang w:eastAsia="zh-CN"/>
        </w:rPr>
      </w:pPr>
      <w:r w:rsidRPr="006C43E2">
        <w:rPr>
          <w:rFonts w:ascii="Book Antiqua" w:hAnsi="Book Antiqua"/>
          <w:b/>
          <w:sz w:val="24"/>
          <w:szCs w:val="24"/>
        </w:rPr>
        <w:t>Manuscript Type: Original Article</w:t>
      </w:r>
    </w:p>
    <w:p w14:paraId="249104FA" w14:textId="77777777" w:rsidR="00640848" w:rsidRPr="006C43E2" w:rsidRDefault="00640848" w:rsidP="006C43E2">
      <w:pPr>
        <w:spacing w:after="0" w:line="360" w:lineRule="auto"/>
        <w:jc w:val="both"/>
        <w:rPr>
          <w:rFonts w:ascii="Book Antiqua" w:hAnsi="Book Antiqua"/>
          <w:b/>
          <w:sz w:val="24"/>
          <w:szCs w:val="24"/>
          <w:lang w:eastAsia="zh-CN"/>
        </w:rPr>
      </w:pPr>
    </w:p>
    <w:p w14:paraId="2E44E850" w14:textId="6A78C256" w:rsidR="00640848" w:rsidRPr="006C43E2" w:rsidRDefault="00763640" w:rsidP="006C43E2">
      <w:pPr>
        <w:widowControl w:val="0"/>
        <w:autoSpaceDE w:val="0"/>
        <w:autoSpaceDN w:val="0"/>
        <w:adjustRightInd w:val="0"/>
        <w:spacing w:after="0" w:line="360" w:lineRule="auto"/>
        <w:jc w:val="both"/>
        <w:rPr>
          <w:rFonts w:ascii="Book Antiqua" w:hAnsi="Book Antiqua"/>
          <w:b/>
          <w:i/>
          <w:sz w:val="24"/>
          <w:szCs w:val="24"/>
          <w:lang w:eastAsia="zh-CN"/>
        </w:rPr>
      </w:pPr>
      <w:r w:rsidRPr="006C43E2">
        <w:rPr>
          <w:rFonts w:ascii="Book Antiqua" w:hAnsi="Book Antiqua"/>
          <w:b/>
          <w:i/>
          <w:sz w:val="24"/>
          <w:szCs w:val="24"/>
        </w:rPr>
        <w:t>Retrospective Cohort Study</w:t>
      </w:r>
    </w:p>
    <w:p w14:paraId="4C032FC0" w14:textId="69D2BADE" w:rsidR="00BF59A0" w:rsidRPr="006C43E2" w:rsidRDefault="00BF59A0" w:rsidP="006C43E2">
      <w:pPr>
        <w:widowControl w:val="0"/>
        <w:autoSpaceDE w:val="0"/>
        <w:autoSpaceDN w:val="0"/>
        <w:adjustRightInd w:val="0"/>
        <w:spacing w:after="0" w:line="360" w:lineRule="auto"/>
        <w:jc w:val="both"/>
        <w:rPr>
          <w:rFonts w:ascii="Book Antiqua" w:hAnsi="Book Antiqua"/>
          <w:b/>
          <w:sz w:val="24"/>
          <w:szCs w:val="24"/>
          <w:lang w:val="en-US" w:eastAsia="zh-CN"/>
        </w:rPr>
      </w:pPr>
      <w:r w:rsidRPr="006C43E2">
        <w:rPr>
          <w:rFonts w:ascii="Book Antiqua" w:hAnsi="Book Antiqua"/>
          <w:b/>
          <w:sz w:val="24"/>
          <w:szCs w:val="24"/>
          <w:lang w:val="en-US"/>
        </w:rPr>
        <w:t>I</w:t>
      </w:r>
      <w:r w:rsidR="00640848" w:rsidRPr="006C43E2">
        <w:rPr>
          <w:rFonts w:ascii="Book Antiqua" w:hAnsi="Book Antiqua"/>
          <w:b/>
          <w:sz w:val="24"/>
          <w:szCs w:val="24"/>
          <w:lang w:val="en-US"/>
        </w:rPr>
        <w:t xml:space="preserve">mpact of preformed donor-specific antibodies against HLA class I on kidney graft outcomes: Comparative analysis of exclusively anti-Cw </w:t>
      </w:r>
      <w:r w:rsidR="00640848" w:rsidRPr="006C43E2">
        <w:rPr>
          <w:rFonts w:ascii="Book Antiqua" w:hAnsi="Book Antiqua"/>
          <w:b/>
          <w:i/>
          <w:sz w:val="24"/>
          <w:szCs w:val="24"/>
          <w:lang w:val="en-US"/>
        </w:rPr>
        <w:t>vs</w:t>
      </w:r>
      <w:r w:rsidR="00640848" w:rsidRPr="006C43E2">
        <w:rPr>
          <w:rFonts w:ascii="Book Antiqua" w:hAnsi="Book Antiqua"/>
          <w:b/>
          <w:sz w:val="24"/>
          <w:szCs w:val="24"/>
          <w:lang w:val="en-US"/>
        </w:rPr>
        <w:t xml:space="preserve"> anti-A and/or -B antibodies</w:t>
      </w:r>
    </w:p>
    <w:p w14:paraId="35C43D14" w14:textId="77777777" w:rsidR="00640848" w:rsidRPr="006C43E2" w:rsidRDefault="00640848" w:rsidP="006C43E2">
      <w:pPr>
        <w:widowControl w:val="0"/>
        <w:autoSpaceDE w:val="0"/>
        <w:autoSpaceDN w:val="0"/>
        <w:adjustRightInd w:val="0"/>
        <w:spacing w:after="0" w:line="360" w:lineRule="auto"/>
        <w:jc w:val="both"/>
        <w:rPr>
          <w:rFonts w:ascii="Book Antiqua" w:hAnsi="Book Antiqua"/>
          <w:sz w:val="24"/>
          <w:szCs w:val="24"/>
          <w:lang w:val="en-US" w:eastAsia="zh-CN"/>
        </w:rPr>
      </w:pPr>
    </w:p>
    <w:p w14:paraId="314BB4C3" w14:textId="18F6F192" w:rsidR="00763640" w:rsidRPr="006C43E2" w:rsidRDefault="00E56342" w:rsidP="006C43E2">
      <w:pPr>
        <w:spacing w:after="0" w:line="360" w:lineRule="auto"/>
        <w:jc w:val="both"/>
        <w:rPr>
          <w:rFonts w:ascii="Book Antiqua" w:eastAsia="Arial Unicode MS" w:hAnsi="Book Antiqua" w:cs="Arial Unicode MS"/>
          <w:sz w:val="24"/>
          <w:szCs w:val="24"/>
        </w:rPr>
      </w:pPr>
      <w:r w:rsidRPr="006C43E2">
        <w:rPr>
          <w:rFonts w:ascii="Book Antiqua" w:hAnsi="Book Antiqua"/>
          <w:sz w:val="24"/>
          <w:szCs w:val="24"/>
          <w:lang w:val="en-US"/>
        </w:rPr>
        <w:t>Santos</w:t>
      </w:r>
      <w:r w:rsidRPr="006C43E2">
        <w:rPr>
          <w:rFonts w:ascii="Book Antiqua" w:hAnsi="Book Antiqua"/>
          <w:sz w:val="24"/>
          <w:szCs w:val="24"/>
          <w:lang w:val="en-US" w:eastAsia="zh-CN"/>
        </w:rPr>
        <w:t xml:space="preserve"> S </w:t>
      </w:r>
      <w:r w:rsidRPr="006C43E2">
        <w:rPr>
          <w:rFonts w:ascii="Book Antiqua" w:hAnsi="Book Antiqua"/>
          <w:i/>
          <w:sz w:val="24"/>
          <w:szCs w:val="24"/>
          <w:lang w:val="en-US" w:eastAsia="zh-CN"/>
        </w:rPr>
        <w:t>et al.</w:t>
      </w:r>
      <w:r w:rsidR="00763640" w:rsidRPr="006C43E2">
        <w:rPr>
          <w:rFonts w:ascii="Book Antiqua" w:hAnsi="Book Antiqua"/>
          <w:sz w:val="24"/>
          <w:szCs w:val="24"/>
        </w:rPr>
        <w:t xml:space="preserve"> </w:t>
      </w:r>
      <w:r w:rsidR="001C467D" w:rsidRPr="006C43E2">
        <w:rPr>
          <w:rFonts w:ascii="Book Antiqua" w:hAnsi="Book Antiqua"/>
          <w:sz w:val="24"/>
          <w:szCs w:val="24"/>
          <w:lang w:val="en-US"/>
        </w:rPr>
        <w:t>Deleterious im</w:t>
      </w:r>
      <w:r w:rsidR="00524DF6" w:rsidRPr="006C43E2">
        <w:rPr>
          <w:rFonts w:ascii="Book Antiqua" w:hAnsi="Book Antiqua"/>
          <w:sz w:val="24"/>
          <w:szCs w:val="24"/>
          <w:lang w:val="en-US"/>
        </w:rPr>
        <w:t>pact considering preformed DSA-C</w:t>
      </w:r>
      <w:r w:rsidR="001C467D" w:rsidRPr="006C43E2">
        <w:rPr>
          <w:rFonts w:ascii="Book Antiqua" w:hAnsi="Book Antiqua"/>
          <w:sz w:val="24"/>
          <w:szCs w:val="24"/>
          <w:lang w:val="en-US"/>
        </w:rPr>
        <w:t>w</w:t>
      </w:r>
    </w:p>
    <w:p w14:paraId="406278C7" w14:textId="77777777" w:rsidR="00BF59A0" w:rsidRPr="006C43E2" w:rsidRDefault="00BF59A0" w:rsidP="006C43E2">
      <w:pPr>
        <w:widowControl w:val="0"/>
        <w:autoSpaceDE w:val="0"/>
        <w:autoSpaceDN w:val="0"/>
        <w:adjustRightInd w:val="0"/>
        <w:spacing w:after="0" w:line="360" w:lineRule="auto"/>
        <w:jc w:val="both"/>
        <w:rPr>
          <w:rFonts w:ascii="Book Antiqua" w:hAnsi="Book Antiqua" w:cs="Book Antiqua"/>
          <w:sz w:val="24"/>
          <w:szCs w:val="24"/>
        </w:rPr>
      </w:pPr>
    </w:p>
    <w:p w14:paraId="1CC03F44" w14:textId="77777777" w:rsidR="00BF59A0" w:rsidRPr="006C43E2" w:rsidRDefault="00BF59A0" w:rsidP="006C43E2">
      <w:pPr>
        <w:spacing w:after="0" w:line="360" w:lineRule="auto"/>
        <w:jc w:val="both"/>
        <w:rPr>
          <w:rFonts w:ascii="Book Antiqua" w:hAnsi="Book Antiqua"/>
          <w:b/>
          <w:sz w:val="24"/>
          <w:szCs w:val="24"/>
          <w:lang w:val="en-US"/>
        </w:rPr>
      </w:pPr>
      <w:r w:rsidRPr="006C43E2">
        <w:rPr>
          <w:rFonts w:ascii="Book Antiqua" w:hAnsi="Book Antiqua"/>
          <w:b/>
          <w:sz w:val="24"/>
          <w:szCs w:val="24"/>
          <w:lang w:val="en-US"/>
        </w:rPr>
        <w:t>Sofia Santos, Jorge Malheiro</w:t>
      </w:r>
      <w:r w:rsidRPr="006C43E2">
        <w:rPr>
          <w:rFonts w:ascii="Book Antiqua" w:hAnsi="Book Antiqua" w:cs="Times"/>
          <w:b/>
          <w:sz w:val="24"/>
          <w:szCs w:val="24"/>
          <w:lang w:val="en-US"/>
        </w:rPr>
        <w:t>, Sandra Tafulo, Leonídio Dias, Rute Carmo, Susana Sampaio, Marta Costa, Andreia Campos, Sofia Pedroso, Manuela Almeida, La Salete Martins, Castro Henriques, António Cabrita</w:t>
      </w:r>
    </w:p>
    <w:p w14:paraId="1647C66F" w14:textId="77777777" w:rsidR="00BF59A0" w:rsidRPr="006C43E2" w:rsidRDefault="00BF59A0" w:rsidP="006C43E2">
      <w:pPr>
        <w:widowControl w:val="0"/>
        <w:autoSpaceDE w:val="0"/>
        <w:autoSpaceDN w:val="0"/>
        <w:adjustRightInd w:val="0"/>
        <w:spacing w:after="0" w:line="360" w:lineRule="auto"/>
        <w:jc w:val="both"/>
        <w:rPr>
          <w:rFonts w:ascii="Book Antiqua" w:hAnsi="Book Antiqua" w:cs="Book Antiqua"/>
          <w:sz w:val="24"/>
          <w:szCs w:val="24"/>
          <w:lang w:val="en-US"/>
        </w:rPr>
      </w:pPr>
    </w:p>
    <w:p w14:paraId="691FBEFF" w14:textId="12574966" w:rsidR="00E56342" w:rsidRPr="006C43E2" w:rsidRDefault="00BF59A0" w:rsidP="006C43E2">
      <w:pPr>
        <w:spacing w:after="0" w:line="360" w:lineRule="auto"/>
        <w:jc w:val="both"/>
        <w:rPr>
          <w:rFonts w:ascii="Book Antiqua" w:hAnsi="Book Antiqua"/>
          <w:sz w:val="24"/>
          <w:szCs w:val="24"/>
          <w:lang w:val="en-US" w:eastAsia="zh-CN"/>
        </w:rPr>
      </w:pPr>
      <w:r w:rsidRPr="006C43E2">
        <w:rPr>
          <w:rFonts w:ascii="Book Antiqua" w:hAnsi="Book Antiqua"/>
          <w:b/>
          <w:sz w:val="24"/>
          <w:szCs w:val="24"/>
          <w:lang w:val="en-US"/>
        </w:rPr>
        <w:t>Sofia Santos, Jorge Malheiro</w:t>
      </w:r>
      <w:r w:rsidRPr="006C43E2">
        <w:rPr>
          <w:rFonts w:ascii="Book Antiqua" w:hAnsi="Book Antiqua" w:cs="Times"/>
          <w:b/>
          <w:sz w:val="24"/>
          <w:szCs w:val="24"/>
          <w:lang w:val="en-US"/>
        </w:rPr>
        <w:t xml:space="preserve">, Leonídio Dias, Marta Costa, Andreia Campos, Sofia Pedroso, Manuela Almeida, La Salete Martins, Castro Henriques, António Cabrita, </w:t>
      </w:r>
      <w:r w:rsidRPr="006C43E2">
        <w:rPr>
          <w:rFonts w:ascii="Book Antiqua" w:hAnsi="Book Antiqua" w:cs="Times New Roman"/>
          <w:sz w:val="24"/>
          <w:szCs w:val="24"/>
          <w:lang w:val="en-US"/>
        </w:rPr>
        <w:t xml:space="preserve">Department of Nephrology and Kidney Transplantation, Centro Hospitalar do Porto, </w:t>
      </w:r>
      <w:r w:rsidRPr="006C43E2">
        <w:rPr>
          <w:rFonts w:ascii="Book Antiqua" w:hAnsi="Book Antiqua"/>
          <w:sz w:val="24"/>
          <w:szCs w:val="24"/>
          <w:lang w:val="en-US"/>
        </w:rPr>
        <w:t>4099-001 Porto, Portugal</w:t>
      </w:r>
    </w:p>
    <w:p w14:paraId="5A9442AD" w14:textId="01EF2F35" w:rsidR="00BF59A0" w:rsidRPr="006C43E2" w:rsidRDefault="00BF59A0" w:rsidP="006C43E2">
      <w:pPr>
        <w:spacing w:after="0" w:line="360" w:lineRule="auto"/>
        <w:jc w:val="both"/>
        <w:rPr>
          <w:rFonts w:ascii="Book Antiqua" w:hAnsi="Book Antiqua"/>
          <w:sz w:val="24"/>
          <w:szCs w:val="24"/>
          <w:lang w:val="en-US"/>
        </w:rPr>
      </w:pPr>
      <w:r w:rsidRPr="006C43E2">
        <w:rPr>
          <w:rFonts w:ascii="Book Antiqua" w:hAnsi="Book Antiqua"/>
          <w:sz w:val="24"/>
          <w:szCs w:val="24"/>
          <w:lang w:val="en-US"/>
        </w:rPr>
        <w:t xml:space="preserve"> </w:t>
      </w:r>
    </w:p>
    <w:p w14:paraId="04CEC317" w14:textId="39A78A86" w:rsidR="00BF59A0" w:rsidRPr="006C43E2" w:rsidRDefault="00BF59A0" w:rsidP="006C43E2">
      <w:pPr>
        <w:spacing w:after="0" w:line="360" w:lineRule="auto"/>
        <w:jc w:val="both"/>
        <w:rPr>
          <w:rFonts w:ascii="Book Antiqua" w:hAnsi="Book Antiqua" w:cs="Arial"/>
          <w:sz w:val="24"/>
          <w:szCs w:val="24"/>
          <w:lang w:val="en-US" w:eastAsia="zh-CN"/>
        </w:rPr>
      </w:pPr>
      <w:r w:rsidRPr="006C43E2">
        <w:rPr>
          <w:rFonts w:ascii="Book Antiqua" w:hAnsi="Book Antiqua" w:cs="Times"/>
          <w:b/>
          <w:sz w:val="24"/>
          <w:szCs w:val="24"/>
          <w:lang w:val="en-US"/>
        </w:rPr>
        <w:t>Sandra Tafulo,</w:t>
      </w:r>
      <w:r w:rsidRPr="006C43E2">
        <w:rPr>
          <w:rFonts w:ascii="Book Antiqua" w:hAnsi="Book Antiqua"/>
          <w:b/>
          <w:sz w:val="24"/>
          <w:szCs w:val="24"/>
          <w:lang w:val="en-US"/>
        </w:rPr>
        <w:t xml:space="preserve"> </w:t>
      </w:r>
      <w:r w:rsidRPr="006C43E2">
        <w:rPr>
          <w:rFonts w:ascii="Book Antiqua" w:hAnsi="Book Antiqua" w:cs="Times New Roman"/>
          <w:sz w:val="24"/>
          <w:szCs w:val="24"/>
          <w:lang w:val="en-US"/>
        </w:rPr>
        <w:t xml:space="preserve">Centro do Sangue e Transplantação do Porto, IPST, </w:t>
      </w:r>
      <w:r w:rsidRPr="006C43E2">
        <w:rPr>
          <w:rFonts w:ascii="Book Antiqua" w:hAnsi="Book Antiqua" w:cs="Arial"/>
          <w:sz w:val="24"/>
          <w:szCs w:val="24"/>
          <w:lang w:val="en-US"/>
        </w:rPr>
        <w:t>4200-139 Porto, Portugal</w:t>
      </w:r>
    </w:p>
    <w:p w14:paraId="4FF2AD50" w14:textId="77777777" w:rsidR="00E56342" w:rsidRPr="006C43E2" w:rsidRDefault="00E56342" w:rsidP="006C43E2">
      <w:pPr>
        <w:spacing w:after="0" w:line="360" w:lineRule="auto"/>
        <w:jc w:val="both"/>
        <w:rPr>
          <w:rFonts w:ascii="Book Antiqua" w:hAnsi="Book Antiqua" w:cs="Times New Roman"/>
          <w:sz w:val="24"/>
          <w:szCs w:val="24"/>
          <w:lang w:val="en-US" w:eastAsia="zh-CN"/>
        </w:rPr>
      </w:pPr>
    </w:p>
    <w:p w14:paraId="0B1EED79" w14:textId="6B7A008F" w:rsidR="00BF59A0" w:rsidRPr="006C43E2" w:rsidRDefault="00BF59A0" w:rsidP="006C43E2">
      <w:pPr>
        <w:spacing w:after="0" w:line="360" w:lineRule="auto"/>
        <w:jc w:val="both"/>
        <w:rPr>
          <w:rFonts w:ascii="Book Antiqua" w:hAnsi="Book Antiqua" w:cs="Times New Roman"/>
          <w:sz w:val="24"/>
          <w:szCs w:val="24"/>
          <w:lang w:val="en-US"/>
        </w:rPr>
      </w:pPr>
      <w:r w:rsidRPr="006C43E2">
        <w:rPr>
          <w:rFonts w:ascii="Book Antiqua" w:hAnsi="Book Antiqua" w:cs="Times"/>
          <w:b/>
          <w:sz w:val="24"/>
          <w:szCs w:val="24"/>
          <w:lang w:val="en-US"/>
        </w:rPr>
        <w:t>Rute Carmo, Susana Sampaio</w:t>
      </w:r>
      <w:r w:rsidRPr="006C43E2">
        <w:rPr>
          <w:rFonts w:ascii="Book Antiqua" w:hAnsi="Book Antiqua"/>
          <w:b/>
          <w:sz w:val="24"/>
          <w:szCs w:val="24"/>
          <w:lang w:val="en-US"/>
        </w:rPr>
        <w:t xml:space="preserve">, </w:t>
      </w:r>
      <w:r w:rsidRPr="006C43E2">
        <w:rPr>
          <w:rFonts w:ascii="Book Antiqua" w:hAnsi="Book Antiqua" w:cs="Times New Roman"/>
          <w:sz w:val="24"/>
          <w:szCs w:val="24"/>
          <w:lang w:val="en-US"/>
        </w:rPr>
        <w:t xml:space="preserve">Department of Nephrology, Hospital São João, </w:t>
      </w:r>
      <w:r w:rsidRPr="006C43E2">
        <w:rPr>
          <w:rFonts w:ascii="Book Antiqua" w:hAnsi="Book Antiqua" w:cs="Arial"/>
          <w:sz w:val="24"/>
          <w:szCs w:val="24"/>
          <w:lang w:val="en-US"/>
        </w:rPr>
        <w:t>4200-319 Porto, Portugal</w:t>
      </w:r>
    </w:p>
    <w:p w14:paraId="3C890390" w14:textId="77777777" w:rsidR="00BF59A0" w:rsidRPr="006C43E2" w:rsidRDefault="00BF59A0" w:rsidP="006C43E2">
      <w:pPr>
        <w:widowControl w:val="0"/>
        <w:autoSpaceDE w:val="0"/>
        <w:autoSpaceDN w:val="0"/>
        <w:adjustRightInd w:val="0"/>
        <w:spacing w:after="0" w:line="360" w:lineRule="auto"/>
        <w:jc w:val="both"/>
        <w:rPr>
          <w:rFonts w:ascii="Book Antiqua" w:hAnsi="Book Antiqua" w:cs="Book Antiqua"/>
          <w:sz w:val="24"/>
          <w:szCs w:val="24"/>
          <w:lang w:val="en-US"/>
        </w:rPr>
      </w:pPr>
    </w:p>
    <w:p w14:paraId="7EC15A31" w14:textId="0F649783" w:rsidR="00BF59A0" w:rsidRPr="006C43E2" w:rsidRDefault="00E56342" w:rsidP="006C43E2">
      <w:pPr>
        <w:widowControl w:val="0"/>
        <w:autoSpaceDE w:val="0"/>
        <w:autoSpaceDN w:val="0"/>
        <w:adjustRightInd w:val="0"/>
        <w:spacing w:after="0" w:line="360" w:lineRule="auto"/>
        <w:jc w:val="both"/>
        <w:rPr>
          <w:rFonts w:ascii="Book Antiqua" w:hAnsi="Book Antiqua" w:cs="Times"/>
          <w:sz w:val="24"/>
          <w:szCs w:val="24"/>
          <w:lang w:val="en-US"/>
        </w:rPr>
      </w:pPr>
      <w:r w:rsidRPr="006C43E2">
        <w:rPr>
          <w:rFonts w:ascii="Book Antiqua" w:hAnsi="Book Antiqua"/>
          <w:b/>
          <w:sz w:val="24"/>
          <w:szCs w:val="24"/>
        </w:rPr>
        <w:t>Author contributions:</w:t>
      </w:r>
      <w:r w:rsidRPr="006C43E2">
        <w:rPr>
          <w:rFonts w:ascii="Book Antiqua" w:hAnsi="Book Antiqua"/>
          <w:b/>
          <w:sz w:val="24"/>
          <w:szCs w:val="24"/>
          <w:lang w:eastAsia="zh-CN"/>
        </w:rPr>
        <w:t xml:space="preserve"> </w:t>
      </w:r>
      <w:r w:rsidR="00BF59A0" w:rsidRPr="006C43E2">
        <w:rPr>
          <w:rFonts w:ascii="Book Antiqua" w:hAnsi="Book Antiqua" w:cs="Times New Roman"/>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144EB0AB" w14:textId="77777777" w:rsidR="00EE7D8B" w:rsidRPr="006C43E2" w:rsidRDefault="00EE7D8B" w:rsidP="006C43E2">
      <w:pPr>
        <w:widowControl w:val="0"/>
        <w:autoSpaceDE w:val="0"/>
        <w:autoSpaceDN w:val="0"/>
        <w:adjustRightInd w:val="0"/>
        <w:spacing w:after="0" w:line="360" w:lineRule="auto"/>
        <w:jc w:val="both"/>
        <w:rPr>
          <w:rFonts w:ascii="Book Antiqua" w:hAnsi="Book Antiqua" w:cs="Book Antiqua"/>
          <w:sz w:val="24"/>
          <w:szCs w:val="24"/>
          <w:lang w:val="en-US" w:eastAsia="zh-CN"/>
        </w:rPr>
      </w:pPr>
    </w:p>
    <w:p w14:paraId="5CD46D76" w14:textId="77777777" w:rsidR="00E56342" w:rsidRPr="006C43E2" w:rsidRDefault="00E56342" w:rsidP="006C43E2">
      <w:pPr>
        <w:widowControl w:val="0"/>
        <w:autoSpaceDE w:val="0"/>
        <w:autoSpaceDN w:val="0"/>
        <w:adjustRightInd w:val="0"/>
        <w:spacing w:after="0" w:line="360" w:lineRule="auto"/>
        <w:jc w:val="both"/>
        <w:rPr>
          <w:rFonts w:ascii="Book Antiqua" w:hAnsi="Book Antiqua" w:cs="Book Antiqua"/>
          <w:sz w:val="24"/>
          <w:szCs w:val="24"/>
          <w:lang w:val="en-US"/>
        </w:rPr>
      </w:pPr>
      <w:r w:rsidRPr="006C43E2">
        <w:rPr>
          <w:rFonts w:ascii="Book Antiqua" w:hAnsi="Book Antiqua"/>
          <w:b/>
          <w:sz w:val="24"/>
          <w:szCs w:val="24"/>
        </w:rPr>
        <w:t>Institutional review board statement</w:t>
      </w:r>
      <w:r w:rsidRPr="006C43E2">
        <w:rPr>
          <w:rFonts w:ascii="Book Antiqua" w:hAnsi="Book Antiqua"/>
          <w:b/>
          <w:iCs/>
          <w:color w:val="000000"/>
          <w:sz w:val="24"/>
          <w:szCs w:val="24"/>
        </w:rPr>
        <w:t xml:space="preserve">: </w:t>
      </w:r>
      <w:r w:rsidRPr="006C43E2">
        <w:rPr>
          <w:rFonts w:ascii="Book Antiqua" w:hAnsi="Book Antiqua" w:cs="Times"/>
          <w:sz w:val="24"/>
          <w:szCs w:val="24"/>
          <w:lang w:val="en-US"/>
        </w:rPr>
        <w:t>The Institutional Review Board at Centro Hospitalar do Porto approved this study.</w:t>
      </w:r>
    </w:p>
    <w:p w14:paraId="6D510A1C" w14:textId="77777777" w:rsidR="00E56342" w:rsidRPr="006C43E2" w:rsidRDefault="00E56342" w:rsidP="006C43E2">
      <w:pPr>
        <w:spacing w:after="0" w:line="360" w:lineRule="auto"/>
        <w:jc w:val="both"/>
        <w:rPr>
          <w:rFonts w:ascii="Book Antiqua" w:hAnsi="Book Antiqua"/>
          <w:b/>
          <w:sz w:val="24"/>
          <w:szCs w:val="24"/>
        </w:rPr>
      </w:pPr>
    </w:p>
    <w:p w14:paraId="4F28051A" w14:textId="77777777" w:rsidR="00E56342" w:rsidRPr="006C43E2" w:rsidRDefault="00E56342" w:rsidP="006C43E2">
      <w:pPr>
        <w:widowControl w:val="0"/>
        <w:autoSpaceDE w:val="0"/>
        <w:autoSpaceDN w:val="0"/>
        <w:adjustRightInd w:val="0"/>
        <w:spacing w:after="0" w:line="360" w:lineRule="auto"/>
        <w:jc w:val="both"/>
        <w:rPr>
          <w:rFonts w:ascii="Book Antiqua" w:hAnsi="Book Antiqua" w:cs="Times"/>
          <w:sz w:val="24"/>
          <w:szCs w:val="24"/>
          <w:lang w:val="en-US"/>
        </w:rPr>
      </w:pPr>
      <w:r w:rsidRPr="006C43E2">
        <w:rPr>
          <w:rFonts w:ascii="Book Antiqua" w:hAnsi="Book Antiqua"/>
          <w:b/>
          <w:sz w:val="24"/>
          <w:szCs w:val="24"/>
        </w:rPr>
        <w:t>Informed consent statement</w:t>
      </w:r>
      <w:r w:rsidRPr="006C43E2">
        <w:rPr>
          <w:rFonts w:ascii="Book Antiqua" w:hAnsi="Book Antiqua"/>
          <w:b/>
          <w:iCs/>
          <w:color w:val="000000"/>
          <w:sz w:val="24"/>
          <w:szCs w:val="24"/>
        </w:rPr>
        <w:t xml:space="preserve">: </w:t>
      </w:r>
      <w:r w:rsidRPr="006C43E2">
        <w:rPr>
          <w:rFonts w:ascii="Book Antiqua" w:hAnsi="Book Antiqua" w:cs="Book Antiqua"/>
          <w:sz w:val="24"/>
          <w:szCs w:val="24"/>
          <w:lang w:val="en-US"/>
        </w:rPr>
        <w:t>All involved persons (subjects or legally authorized representative) gave their informed consent (written or verbal, as appropriate) prior to study inclusion</w:t>
      </w:r>
      <w:r w:rsidRPr="006C43E2">
        <w:rPr>
          <w:rFonts w:ascii="Book Antiqua" w:hAnsi="Book Antiqua" w:cs="Book Antiqua"/>
          <w:sz w:val="24"/>
          <w:szCs w:val="24"/>
          <w:lang w:val="en-US" w:eastAsia="zh-CN"/>
        </w:rPr>
        <w:t>.</w:t>
      </w:r>
      <w:r w:rsidRPr="006C43E2">
        <w:rPr>
          <w:rFonts w:ascii="Book Antiqua" w:hAnsi="Book Antiqua" w:cs="Book Antiqua"/>
          <w:sz w:val="24"/>
          <w:szCs w:val="24"/>
          <w:lang w:val="en-US"/>
        </w:rPr>
        <w:t xml:space="preserve"> </w:t>
      </w:r>
    </w:p>
    <w:p w14:paraId="58FDC862" w14:textId="77777777" w:rsidR="00E56342" w:rsidRPr="006C43E2" w:rsidRDefault="00E56342" w:rsidP="006C43E2">
      <w:pPr>
        <w:spacing w:after="0" w:line="360" w:lineRule="auto"/>
        <w:jc w:val="both"/>
        <w:rPr>
          <w:rFonts w:ascii="Book Antiqua" w:hAnsi="Book Antiqua"/>
          <w:b/>
          <w:sz w:val="24"/>
          <w:szCs w:val="24"/>
        </w:rPr>
      </w:pPr>
    </w:p>
    <w:p w14:paraId="71411C3A" w14:textId="77777777" w:rsidR="00E56342" w:rsidRPr="006C43E2" w:rsidRDefault="00E56342" w:rsidP="006C43E2">
      <w:pPr>
        <w:widowControl w:val="0"/>
        <w:autoSpaceDE w:val="0"/>
        <w:autoSpaceDN w:val="0"/>
        <w:adjustRightInd w:val="0"/>
        <w:spacing w:after="0" w:line="360" w:lineRule="auto"/>
        <w:jc w:val="both"/>
        <w:rPr>
          <w:rFonts w:ascii="Book Antiqua" w:hAnsi="Book Antiqua" w:cs="Times New Roman"/>
          <w:sz w:val="24"/>
          <w:szCs w:val="24"/>
          <w:lang w:val="en-US"/>
        </w:rPr>
      </w:pPr>
      <w:r w:rsidRPr="006C43E2">
        <w:rPr>
          <w:rFonts w:ascii="Book Antiqua" w:hAnsi="Book Antiqua"/>
          <w:b/>
          <w:sz w:val="24"/>
          <w:szCs w:val="24"/>
        </w:rPr>
        <w:t>Conflict-of-interest statement</w:t>
      </w:r>
      <w:r w:rsidRPr="006C43E2">
        <w:rPr>
          <w:rFonts w:ascii="Book Antiqua" w:hAnsi="Book Antiqua" w:cs="TimesNewRomanPS-BoldItalicMT"/>
          <w:b/>
          <w:iCs/>
          <w:color w:val="000000"/>
          <w:sz w:val="24"/>
          <w:szCs w:val="24"/>
        </w:rPr>
        <w:t xml:space="preserve">: </w:t>
      </w:r>
      <w:r w:rsidRPr="006C43E2">
        <w:rPr>
          <w:rFonts w:ascii="Book Antiqua" w:hAnsi="Book Antiqua" w:cs="Times New Roman"/>
          <w:sz w:val="24"/>
          <w:szCs w:val="24"/>
          <w:lang w:val="en-US"/>
        </w:rPr>
        <w:t xml:space="preserve">None of the authors has any potential conflicts of interest related to this study. </w:t>
      </w:r>
    </w:p>
    <w:p w14:paraId="1AFD4D51" w14:textId="77777777" w:rsidR="00E56342" w:rsidRPr="006C43E2" w:rsidRDefault="00E56342" w:rsidP="006C43E2">
      <w:pPr>
        <w:spacing w:after="0" w:line="360" w:lineRule="auto"/>
        <w:jc w:val="both"/>
        <w:rPr>
          <w:rFonts w:ascii="Book Antiqua" w:hAnsi="Book Antiqua"/>
          <w:b/>
          <w:sz w:val="24"/>
          <w:szCs w:val="24"/>
        </w:rPr>
      </w:pPr>
    </w:p>
    <w:p w14:paraId="028BDD9E" w14:textId="73CAA03D" w:rsidR="00E56342" w:rsidRPr="006C43E2" w:rsidRDefault="00E56342" w:rsidP="006C43E2">
      <w:pPr>
        <w:spacing w:after="0" w:line="360" w:lineRule="auto"/>
        <w:jc w:val="both"/>
        <w:rPr>
          <w:rFonts w:ascii="Book Antiqua" w:hAnsi="Book Antiqua"/>
          <w:b/>
          <w:sz w:val="24"/>
          <w:szCs w:val="24"/>
        </w:rPr>
      </w:pPr>
      <w:r w:rsidRPr="006C43E2">
        <w:rPr>
          <w:rFonts w:ascii="Book Antiqua" w:hAnsi="Book Antiqua"/>
          <w:b/>
          <w:sz w:val="24"/>
          <w:szCs w:val="24"/>
        </w:rPr>
        <w:t>Data sharing statement</w:t>
      </w:r>
      <w:r w:rsidRPr="006C43E2">
        <w:rPr>
          <w:rFonts w:ascii="Book Antiqua" w:hAnsi="Book Antiqua" w:cs="TimesNewRomanPS-BoldItalicMT"/>
          <w:b/>
          <w:iCs/>
          <w:color w:val="000000"/>
          <w:sz w:val="24"/>
          <w:szCs w:val="24"/>
        </w:rPr>
        <w:t>:</w:t>
      </w:r>
      <w:r w:rsidRPr="006C43E2">
        <w:rPr>
          <w:rFonts w:ascii="Book Antiqua" w:hAnsi="Book Antiqua"/>
          <w:b/>
          <w:sz w:val="24"/>
          <w:szCs w:val="24"/>
        </w:rPr>
        <w:t xml:space="preserve"> </w:t>
      </w:r>
      <w:r w:rsidRPr="006C43E2">
        <w:rPr>
          <w:rFonts w:ascii="Book Antiqua" w:hAnsi="Book Antiqua"/>
          <w:sz w:val="24"/>
          <w:szCs w:val="24"/>
          <w:lang w:val="en-US"/>
        </w:rPr>
        <w:t>This article is an open-access article which was selected by an in-house editor and fully peer-reviewed by external reviewers. It is distributed in accordance with the Creative Commons</w:t>
      </w:r>
      <w:r w:rsidR="00075988">
        <w:rPr>
          <w:rFonts w:ascii="Book Antiqua" w:hAnsi="Book Antiqua"/>
          <w:sz w:val="24"/>
          <w:szCs w:val="24"/>
          <w:lang w:val="en-US"/>
        </w:rPr>
        <w:t xml:space="preserve"> Attribution Non Commercial (CC</w:t>
      </w:r>
      <w:r w:rsidRPr="006C43E2">
        <w:rPr>
          <w:rFonts w:ascii="Book Antiqua" w:hAnsi="Book Antiqua"/>
          <w:sz w:val="24"/>
          <w:szCs w:val="24"/>
          <w:lang w:val="en-US"/>
        </w:rPr>
        <w:t>-NC 4.0) license, which permits others to distribute, remix, adapt, build upon this work non-commercially, and license their derivative works on different terms, provided the original work is properly cited and the use is non-commercial.</w:t>
      </w:r>
    </w:p>
    <w:p w14:paraId="4AC1AAEC" w14:textId="77777777" w:rsidR="00E56342" w:rsidRPr="006C43E2" w:rsidRDefault="00E56342" w:rsidP="006C43E2">
      <w:pPr>
        <w:adjustRightInd w:val="0"/>
        <w:snapToGrid w:val="0"/>
        <w:spacing w:after="0" w:line="360" w:lineRule="auto"/>
        <w:jc w:val="both"/>
        <w:rPr>
          <w:rFonts w:ascii="Book Antiqua" w:hAnsi="Book Antiqua"/>
          <w:sz w:val="24"/>
          <w:szCs w:val="24"/>
        </w:rPr>
      </w:pPr>
    </w:p>
    <w:p w14:paraId="02C7063E" w14:textId="77777777" w:rsidR="00E56342" w:rsidRPr="006C43E2" w:rsidRDefault="00E56342" w:rsidP="006C43E2">
      <w:pPr>
        <w:adjustRightInd w:val="0"/>
        <w:snapToGrid w:val="0"/>
        <w:spacing w:after="0" w:line="360" w:lineRule="auto"/>
        <w:jc w:val="both"/>
        <w:rPr>
          <w:rFonts w:ascii="Book Antiqua" w:hAnsi="Book Antiqua" w:cs="宋体"/>
          <w:sz w:val="24"/>
          <w:szCs w:val="24"/>
        </w:rPr>
      </w:pPr>
      <w:r w:rsidRPr="006C43E2">
        <w:rPr>
          <w:rFonts w:ascii="Book Antiqua" w:hAnsi="Book Antiqua"/>
          <w:b/>
          <w:color w:val="000000"/>
          <w:sz w:val="24"/>
          <w:szCs w:val="24"/>
        </w:rPr>
        <w:t xml:space="preserve">Open-Access: </w:t>
      </w:r>
      <w:r w:rsidRPr="006C43E2">
        <w:rPr>
          <w:rFonts w:ascii="Book Antiqua" w:hAnsi="Book Antiqua"/>
          <w:color w:val="000000"/>
          <w:sz w:val="24"/>
          <w:szCs w:val="24"/>
        </w:rPr>
        <w:t xml:space="preserve">This is an </w:t>
      </w:r>
      <w:r w:rsidRPr="006C43E2">
        <w:rPr>
          <w:rFonts w:ascii="Book Antiqua" w:hAnsi="Book Antiqua" w:cs="宋体"/>
          <w:sz w:val="24"/>
          <w:szCs w:val="24"/>
        </w:rPr>
        <w:t xml:space="preserve">open-access article that was </w:t>
      </w:r>
      <w:r w:rsidRPr="006C43E2">
        <w:rPr>
          <w:rFonts w:ascii="Book Antiqua" w:hAnsi="Book Antiqua"/>
          <w:sz w:val="24"/>
          <w:szCs w:val="24"/>
        </w:rPr>
        <w:t xml:space="preserve">selected by an in-house editor and fully peer-reviewed by external reviewers. It is </w:t>
      </w:r>
      <w:r w:rsidRPr="006C43E2">
        <w:rPr>
          <w:rFonts w:ascii="Book Antiqua" w:hAnsi="Book Antiqua" w:cs="宋体"/>
          <w:sz w:val="24"/>
          <w:szCs w:val="24"/>
        </w:rPr>
        <w:t xml:space="preserve">distributed in accordance with </w:t>
      </w:r>
      <w:r w:rsidRPr="006C43E2">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1ED047" w14:textId="77777777" w:rsidR="00763640" w:rsidRPr="006C43E2" w:rsidRDefault="00763640" w:rsidP="006C43E2">
      <w:pPr>
        <w:widowControl w:val="0"/>
        <w:autoSpaceDE w:val="0"/>
        <w:autoSpaceDN w:val="0"/>
        <w:adjustRightInd w:val="0"/>
        <w:spacing w:after="0" w:line="360" w:lineRule="auto"/>
        <w:jc w:val="both"/>
        <w:rPr>
          <w:rFonts w:ascii="Book Antiqua" w:hAnsi="Book Antiqua" w:cs="Book Antiqua"/>
          <w:sz w:val="24"/>
          <w:szCs w:val="24"/>
          <w:lang w:eastAsia="zh-CN"/>
        </w:rPr>
      </w:pPr>
    </w:p>
    <w:p w14:paraId="5C783423" w14:textId="47BE6617" w:rsidR="00E56342" w:rsidRPr="006C43E2" w:rsidRDefault="00E56342" w:rsidP="006C43E2">
      <w:pPr>
        <w:widowControl w:val="0"/>
        <w:autoSpaceDE w:val="0"/>
        <w:autoSpaceDN w:val="0"/>
        <w:adjustRightInd w:val="0"/>
        <w:spacing w:after="0" w:line="360" w:lineRule="auto"/>
        <w:jc w:val="both"/>
        <w:rPr>
          <w:rFonts w:ascii="Book Antiqua" w:hAnsi="Book Antiqua" w:cs="宋体"/>
          <w:sz w:val="24"/>
          <w:szCs w:val="24"/>
          <w:lang w:eastAsia="zh-CN"/>
        </w:rPr>
      </w:pPr>
      <w:r w:rsidRPr="006C43E2">
        <w:rPr>
          <w:rFonts w:ascii="Book Antiqua" w:hAnsi="Book Antiqua" w:cs="宋体"/>
          <w:b/>
          <w:sz w:val="24"/>
          <w:szCs w:val="24"/>
        </w:rPr>
        <w:t>Manuscript source:</w:t>
      </w:r>
      <w:r w:rsidRPr="006C43E2">
        <w:rPr>
          <w:rFonts w:ascii="Book Antiqua" w:hAnsi="Book Antiqua" w:cs="宋体"/>
          <w:sz w:val="24"/>
          <w:szCs w:val="24"/>
        </w:rPr>
        <w:t> Invited manuscript</w:t>
      </w:r>
    </w:p>
    <w:p w14:paraId="6E5F5E03" w14:textId="77777777" w:rsidR="00E56342" w:rsidRPr="006C43E2" w:rsidRDefault="00E56342" w:rsidP="006C43E2">
      <w:pPr>
        <w:widowControl w:val="0"/>
        <w:autoSpaceDE w:val="0"/>
        <w:autoSpaceDN w:val="0"/>
        <w:adjustRightInd w:val="0"/>
        <w:spacing w:after="0" w:line="360" w:lineRule="auto"/>
        <w:jc w:val="both"/>
        <w:rPr>
          <w:rFonts w:ascii="Book Antiqua" w:hAnsi="Book Antiqua" w:cs="Book Antiqua"/>
          <w:sz w:val="24"/>
          <w:szCs w:val="24"/>
          <w:lang w:eastAsia="zh-CN"/>
        </w:rPr>
      </w:pPr>
    </w:p>
    <w:p w14:paraId="5D85DD97" w14:textId="42744B89" w:rsidR="00053345" w:rsidRPr="006C43E2" w:rsidRDefault="00E56342" w:rsidP="006C43E2">
      <w:pPr>
        <w:spacing w:after="0" w:line="360" w:lineRule="auto"/>
        <w:jc w:val="both"/>
        <w:rPr>
          <w:rFonts w:ascii="Book Antiqua" w:hAnsi="Book Antiqua"/>
          <w:sz w:val="24"/>
          <w:szCs w:val="24"/>
          <w:lang w:val="en-US"/>
        </w:rPr>
      </w:pPr>
      <w:r w:rsidRPr="006C43E2">
        <w:rPr>
          <w:rFonts w:ascii="Book Antiqua" w:hAnsi="Book Antiqua"/>
          <w:b/>
          <w:sz w:val="24"/>
          <w:szCs w:val="24"/>
        </w:rPr>
        <w:t>Correspondence to:</w:t>
      </w:r>
      <w:r w:rsidRPr="006C43E2">
        <w:rPr>
          <w:rFonts w:ascii="Book Antiqua" w:hAnsi="Book Antiqua"/>
          <w:b/>
          <w:sz w:val="24"/>
          <w:szCs w:val="24"/>
          <w:lang w:eastAsia="zh-CN"/>
        </w:rPr>
        <w:t xml:space="preserve"> </w:t>
      </w:r>
      <w:r w:rsidR="00BF59A0" w:rsidRPr="006C43E2">
        <w:rPr>
          <w:rFonts w:ascii="Book Antiqua" w:hAnsi="Book Antiqua"/>
          <w:b/>
          <w:sz w:val="24"/>
          <w:szCs w:val="24"/>
          <w:lang w:val="en-US"/>
        </w:rPr>
        <w:t>Sofia Santos, MD,</w:t>
      </w:r>
      <w:r w:rsidR="00BF59A0" w:rsidRPr="006C43E2">
        <w:rPr>
          <w:rFonts w:ascii="Book Antiqua" w:hAnsi="Book Antiqua"/>
          <w:sz w:val="24"/>
          <w:szCs w:val="24"/>
          <w:lang w:val="en-US"/>
        </w:rPr>
        <w:t xml:space="preserve"> </w:t>
      </w:r>
      <w:r w:rsidR="00053345" w:rsidRPr="006C43E2">
        <w:rPr>
          <w:rFonts w:ascii="Book Antiqua" w:hAnsi="Book Antiqua"/>
          <w:sz w:val="24"/>
          <w:szCs w:val="24"/>
          <w:lang w:val="en-US"/>
        </w:rPr>
        <w:t>Department of Nephrolog</w:t>
      </w:r>
      <w:r w:rsidR="00BF59A0" w:rsidRPr="006C43E2">
        <w:rPr>
          <w:rFonts w:ascii="Book Antiqua" w:hAnsi="Book Antiqua"/>
          <w:sz w:val="24"/>
          <w:szCs w:val="24"/>
          <w:lang w:val="en-US"/>
        </w:rPr>
        <w:t>y</w:t>
      </w:r>
      <w:r w:rsidR="00300570" w:rsidRPr="006C43E2">
        <w:rPr>
          <w:rFonts w:ascii="Book Antiqua" w:hAnsi="Book Antiqua"/>
          <w:sz w:val="24"/>
          <w:szCs w:val="24"/>
          <w:lang w:val="en-US"/>
        </w:rPr>
        <w:t xml:space="preserve"> </w:t>
      </w:r>
      <w:r w:rsidR="00300570" w:rsidRPr="006C43E2">
        <w:rPr>
          <w:rFonts w:ascii="Book Antiqua" w:hAnsi="Book Antiqua" w:cs="Times New Roman"/>
          <w:sz w:val="24"/>
          <w:szCs w:val="24"/>
          <w:lang w:val="en-US"/>
        </w:rPr>
        <w:t>and Kidney Transplantation</w:t>
      </w:r>
      <w:r w:rsidR="00BF59A0" w:rsidRPr="006C43E2">
        <w:rPr>
          <w:rFonts w:ascii="Book Antiqua" w:hAnsi="Book Antiqua"/>
          <w:sz w:val="24"/>
          <w:szCs w:val="24"/>
          <w:lang w:val="en-US"/>
        </w:rPr>
        <w:t>, Centro Hospitalar do Porto,</w:t>
      </w:r>
      <w:r w:rsidRPr="006C43E2">
        <w:rPr>
          <w:rFonts w:ascii="Book Antiqua" w:hAnsi="Book Antiqua"/>
          <w:sz w:val="24"/>
          <w:szCs w:val="24"/>
          <w:lang w:val="en-US" w:eastAsia="zh-CN"/>
        </w:rPr>
        <w:t xml:space="preserve"> </w:t>
      </w:r>
      <w:r w:rsidR="00053345" w:rsidRPr="006C43E2">
        <w:rPr>
          <w:rFonts w:ascii="Book Antiqua" w:hAnsi="Book Antiqua"/>
          <w:sz w:val="24"/>
          <w:szCs w:val="24"/>
          <w:lang w:val="en-US"/>
        </w:rPr>
        <w:t>Largo Pro</w:t>
      </w:r>
      <w:r w:rsidR="00BF59A0" w:rsidRPr="006C43E2">
        <w:rPr>
          <w:rFonts w:ascii="Book Antiqua" w:hAnsi="Book Antiqua"/>
          <w:sz w:val="24"/>
          <w:szCs w:val="24"/>
          <w:lang w:val="en-US"/>
        </w:rPr>
        <w:t xml:space="preserve">f. </w:t>
      </w:r>
      <w:proofErr w:type="gramStart"/>
      <w:r w:rsidR="00BF59A0" w:rsidRPr="006C43E2">
        <w:rPr>
          <w:rFonts w:ascii="Book Antiqua" w:hAnsi="Book Antiqua"/>
          <w:sz w:val="24"/>
          <w:szCs w:val="24"/>
          <w:lang w:val="en-US"/>
        </w:rPr>
        <w:t>Abel Salazar</w:t>
      </w:r>
      <w:r w:rsidRPr="006C43E2">
        <w:rPr>
          <w:rFonts w:ascii="Book Antiqua" w:hAnsi="Book Antiqua"/>
          <w:sz w:val="24"/>
          <w:szCs w:val="24"/>
          <w:lang w:val="en-US" w:eastAsia="zh-CN"/>
        </w:rPr>
        <w:t>,</w:t>
      </w:r>
      <w:r w:rsidRPr="006C43E2">
        <w:rPr>
          <w:rFonts w:ascii="Book Antiqua" w:hAnsi="Book Antiqua"/>
          <w:sz w:val="24"/>
          <w:szCs w:val="24"/>
          <w:lang w:val="en-US"/>
        </w:rPr>
        <w:t xml:space="preserve"> 4099-001</w:t>
      </w:r>
      <w:r w:rsidR="00BF59A0" w:rsidRPr="006C43E2">
        <w:rPr>
          <w:rFonts w:ascii="Book Antiqua" w:hAnsi="Book Antiqua"/>
          <w:sz w:val="24"/>
          <w:szCs w:val="24"/>
          <w:lang w:val="en-US"/>
        </w:rPr>
        <w:t xml:space="preserve"> Porto,</w:t>
      </w:r>
      <w:r w:rsidR="00053345" w:rsidRPr="006C43E2">
        <w:rPr>
          <w:rFonts w:ascii="Book Antiqua" w:hAnsi="Book Antiqua"/>
          <w:sz w:val="24"/>
          <w:szCs w:val="24"/>
          <w:lang w:val="en-US"/>
        </w:rPr>
        <w:t xml:space="preserve"> Portugal</w:t>
      </w:r>
      <w:r w:rsidRPr="006C43E2">
        <w:rPr>
          <w:rFonts w:ascii="Book Antiqua" w:hAnsi="Book Antiqua"/>
          <w:sz w:val="24"/>
          <w:szCs w:val="24"/>
          <w:lang w:val="en-US" w:eastAsia="zh-CN"/>
        </w:rPr>
        <w:t>.</w:t>
      </w:r>
      <w:proofErr w:type="gramEnd"/>
      <w:r w:rsidR="00053345" w:rsidRPr="006C43E2">
        <w:rPr>
          <w:rFonts w:ascii="Book Antiqua" w:hAnsi="Book Antiqua"/>
          <w:sz w:val="24"/>
          <w:szCs w:val="24"/>
          <w:lang w:val="en-US"/>
        </w:rPr>
        <w:t xml:space="preserve"> sofia.fersantos@gmail.com</w:t>
      </w:r>
    </w:p>
    <w:p w14:paraId="471BA844" w14:textId="0C428981" w:rsidR="00E56342" w:rsidRPr="006C43E2" w:rsidRDefault="00EE7D8B" w:rsidP="006C43E2">
      <w:pPr>
        <w:widowControl w:val="0"/>
        <w:autoSpaceDE w:val="0"/>
        <w:autoSpaceDN w:val="0"/>
        <w:adjustRightInd w:val="0"/>
        <w:spacing w:after="0" w:line="360" w:lineRule="auto"/>
        <w:jc w:val="both"/>
        <w:rPr>
          <w:rFonts w:ascii="Book Antiqua" w:hAnsi="Book Antiqua" w:cs="Verdana"/>
          <w:sz w:val="24"/>
          <w:szCs w:val="24"/>
          <w:lang w:val="en-US" w:eastAsia="zh-CN"/>
        </w:rPr>
      </w:pPr>
      <w:r w:rsidRPr="006C43E2">
        <w:rPr>
          <w:rFonts w:ascii="Book Antiqua" w:hAnsi="Book Antiqua" w:cs="Verdana"/>
          <w:b/>
          <w:sz w:val="24"/>
          <w:szCs w:val="24"/>
          <w:lang w:val="en-US"/>
        </w:rPr>
        <w:t>Teleph</w:t>
      </w:r>
      <w:r w:rsidR="00053345" w:rsidRPr="006C43E2">
        <w:rPr>
          <w:rFonts w:ascii="Book Antiqua" w:hAnsi="Book Antiqua" w:cs="Verdana"/>
          <w:b/>
          <w:sz w:val="24"/>
          <w:szCs w:val="24"/>
          <w:lang w:val="en-US"/>
        </w:rPr>
        <w:t>one:</w:t>
      </w:r>
      <w:r w:rsidR="00053345" w:rsidRPr="006C43E2">
        <w:rPr>
          <w:rFonts w:ascii="Book Antiqua" w:hAnsi="Book Antiqua" w:cs="Verdana"/>
          <w:sz w:val="24"/>
          <w:szCs w:val="24"/>
          <w:lang w:val="en-US"/>
        </w:rPr>
        <w:t xml:space="preserve"> </w:t>
      </w:r>
      <w:r w:rsidR="004327BE" w:rsidRPr="006C43E2">
        <w:rPr>
          <w:rFonts w:ascii="Book Antiqua" w:hAnsi="Book Antiqua" w:cs="Verdana"/>
          <w:sz w:val="24"/>
          <w:szCs w:val="24"/>
          <w:lang w:val="en-US"/>
        </w:rPr>
        <w:t>+351</w:t>
      </w:r>
      <w:r w:rsidR="00E56342" w:rsidRPr="006C43E2">
        <w:rPr>
          <w:rFonts w:ascii="Book Antiqua" w:hAnsi="Book Antiqua" w:cs="Verdana"/>
          <w:sz w:val="24"/>
          <w:szCs w:val="24"/>
          <w:lang w:val="en-US" w:eastAsia="zh-CN"/>
        </w:rPr>
        <w:t>-</w:t>
      </w:r>
      <w:r w:rsidR="00053345" w:rsidRPr="006C43E2">
        <w:rPr>
          <w:rFonts w:ascii="Book Antiqua" w:hAnsi="Book Antiqua" w:cs="Verdana"/>
          <w:sz w:val="24"/>
          <w:szCs w:val="24"/>
          <w:lang w:val="en-US"/>
        </w:rPr>
        <w:t>22</w:t>
      </w:r>
      <w:r w:rsidR="00E56342" w:rsidRPr="006C43E2">
        <w:rPr>
          <w:rFonts w:ascii="Book Antiqua" w:hAnsi="Book Antiqua" w:cs="Verdana"/>
          <w:sz w:val="24"/>
          <w:szCs w:val="24"/>
          <w:lang w:val="en-US" w:eastAsia="zh-CN"/>
        </w:rPr>
        <w:t>-</w:t>
      </w:r>
      <w:r w:rsidR="00E56342" w:rsidRPr="006C43E2">
        <w:rPr>
          <w:rFonts w:ascii="Book Antiqua" w:hAnsi="Book Antiqua" w:cs="Verdana"/>
          <w:sz w:val="24"/>
          <w:szCs w:val="24"/>
          <w:lang w:val="en-US"/>
        </w:rPr>
        <w:t>2077</w:t>
      </w:r>
      <w:r w:rsidR="00053345" w:rsidRPr="006C43E2">
        <w:rPr>
          <w:rFonts w:ascii="Book Antiqua" w:hAnsi="Book Antiqua" w:cs="Verdana"/>
          <w:sz w:val="24"/>
          <w:szCs w:val="24"/>
          <w:lang w:val="en-US"/>
        </w:rPr>
        <w:t>500</w:t>
      </w:r>
    </w:p>
    <w:p w14:paraId="7392BF59" w14:textId="2D2CD5D5" w:rsidR="00BF59A0" w:rsidRPr="006C43E2" w:rsidRDefault="00053345" w:rsidP="006C43E2">
      <w:pPr>
        <w:widowControl w:val="0"/>
        <w:autoSpaceDE w:val="0"/>
        <w:autoSpaceDN w:val="0"/>
        <w:adjustRightInd w:val="0"/>
        <w:spacing w:after="0" w:line="360" w:lineRule="auto"/>
        <w:jc w:val="both"/>
        <w:rPr>
          <w:rFonts w:ascii="Book Antiqua" w:hAnsi="Book Antiqua"/>
          <w:sz w:val="24"/>
          <w:szCs w:val="24"/>
          <w:lang w:val="en-US" w:eastAsia="zh-CN"/>
        </w:rPr>
      </w:pPr>
      <w:r w:rsidRPr="006C43E2">
        <w:rPr>
          <w:rFonts w:ascii="Book Antiqua" w:hAnsi="Book Antiqua" w:cs="Verdana"/>
          <w:b/>
          <w:sz w:val="24"/>
          <w:szCs w:val="24"/>
          <w:lang w:val="en-US"/>
        </w:rPr>
        <w:t>Fax:</w:t>
      </w:r>
      <w:r w:rsidRPr="006C43E2">
        <w:rPr>
          <w:rFonts w:ascii="Book Antiqua" w:hAnsi="Book Antiqua" w:cs="Verdana"/>
          <w:sz w:val="24"/>
          <w:szCs w:val="24"/>
          <w:lang w:val="en-US"/>
        </w:rPr>
        <w:t xml:space="preserve"> </w:t>
      </w:r>
      <w:r w:rsidR="00A23BC4" w:rsidRPr="006C43E2">
        <w:rPr>
          <w:rFonts w:ascii="Book Antiqua" w:hAnsi="Book Antiqua"/>
          <w:sz w:val="24"/>
          <w:szCs w:val="24"/>
          <w:lang w:val="en-US"/>
        </w:rPr>
        <w:t>+351</w:t>
      </w:r>
      <w:r w:rsidR="00E56342" w:rsidRPr="006C43E2">
        <w:rPr>
          <w:rFonts w:ascii="Book Antiqua" w:hAnsi="Book Antiqua"/>
          <w:sz w:val="24"/>
          <w:szCs w:val="24"/>
          <w:lang w:val="en-US" w:eastAsia="zh-CN"/>
        </w:rPr>
        <w:t>-</w:t>
      </w:r>
      <w:r w:rsidR="00A23BC4" w:rsidRPr="006C43E2">
        <w:rPr>
          <w:rFonts w:ascii="Book Antiqua" w:hAnsi="Book Antiqua"/>
          <w:sz w:val="24"/>
          <w:szCs w:val="24"/>
          <w:lang w:val="en-US"/>
        </w:rPr>
        <w:t>22</w:t>
      </w:r>
      <w:r w:rsidR="00E56342" w:rsidRPr="006C43E2">
        <w:rPr>
          <w:rFonts w:ascii="Book Antiqua" w:hAnsi="Book Antiqua"/>
          <w:sz w:val="24"/>
          <w:szCs w:val="24"/>
          <w:lang w:val="en-US" w:eastAsia="zh-CN"/>
        </w:rPr>
        <w:t>-</w:t>
      </w:r>
      <w:r w:rsidR="00A23BC4" w:rsidRPr="006C43E2">
        <w:rPr>
          <w:rFonts w:ascii="Book Antiqua" w:hAnsi="Book Antiqua"/>
          <w:sz w:val="24"/>
          <w:szCs w:val="24"/>
          <w:lang w:val="en-US"/>
        </w:rPr>
        <w:t>2033189</w:t>
      </w:r>
    </w:p>
    <w:p w14:paraId="2C140AA5" w14:textId="77777777" w:rsidR="00E56342" w:rsidRPr="006C43E2" w:rsidRDefault="00E56342" w:rsidP="006C43E2">
      <w:pPr>
        <w:widowControl w:val="0"/>
        <w:autoSpaceDE w:val="0"/>
        <w:autoSpaceDN w:val="0"/>
        <w:adjustRightInd w:val="0"/>
        <w:spacing w:after="0" w:line="360" w:lineRule="auto"/>
        <w:jc w:val="both"/>
        <w:rPr>
          <w:rFonts w:ascii="Book Antiqua" w:hAnsi="Book Antiqua"/>
          <w:sz w:val="24"/>
          <w:szCs w:val="24"/>
          <w:lang w:val="en-US" w:eastAsia="zh-CN"/>
        </w:rPr>
      </w:pPr>
    </w:p>
    <w:p w14:paraId="709E2D8B" w14:textId="7EE563B6" w:rsidR="00E56342" w:rsidRPr="006C43E2" w:rsidRDefault="00E56342" w:rsidP="006C43E2">
      <w:pPr>
        <w:spacing w:after="0" w:line="360" w:lineRule="auto"/>
        <w:jc w:val="both"/>
        <w:rPr>
          <w:rFonts w:ascii="Book Antiqua" w:hAnsi="Book Antiqua"/>
          <w:b/>
          <w:sz w:val="24"/>
          <w:szCs w:val="24"/>
        </w:rPr>
      </w:pPr>
      <w:r w:rsidRPr="006C43E2">
        <w:rPr>
          <w:rFonts w:ascii="Book Antiqua" w:hAnsi="Book Antiqua"/>
          <w:b/>
          <w:sz w:val="24"/>
          <w:szCs w:val="24"/>
        </w:rPr>
        <w:lastRenderedPageBreak/>
        <w:t>Received:</w:t>
      </w:r>
      <w:r w:rsidRPr="006C43E2">
        <w:rPr>
          <w:rFonts w:ascii="Book Antiqua" w:hAnsi="Book Antiqua"/>
          <w:b/>
          <w:sz w:val="24"/>
          <w:szCs w:val="24"/>
          <w:lang w:eastAsia="zh-CN"/>
        </w:rPr>
        <w:t xml:space="preserve"> </w:t>
      </w:r>
      <w:r w:rsidRPr="006C43E2">
        <w:rPr>
          <w:rFonts w:ascii="Book Antiqua" w:hAnsi="Book Antiqua"/>
          <w:sz w:val="24"/>
          <w:szCs w:val="24"/>
          <w:lang w:eastAsia="zh-CN"/>
        </w:rPr>
        <w:t>June 27, 2016</w:t>
      </w:r>
      <w:r w:rsidR="00F0644E" w:rsidRPr="006C43E2">
        <w:rPr>
          <w:rFonts w:ascii="Book Antiqua" w:hAnsi="Book Antiqua"/>
          <w:sz w:val="24"/>
          <w:szCs w:val="24"/>
        </w:rPr>
        <w:t xml:space="preserve"> </w:t>
      </w:r>
    </w:p>
    <w:p w14:paraId="7F461CB0" w14:textId="4C560447" w:rsidR="00E56342" w:rsidRPr="006C43E2" w:rsidRDefault="00E56342" w:rsidP="006C43E2">
      <w:pPr>
        <w:spacing w:after="0" w:line="360" w:lineRule="auto"/>
        <w:jc w:val="both"/>
        <w:rPr>
          <w:rFonts w:ascii="Book Antiqua" w:hAnsi="Book Antiqua"/>
          <w:b/>
          <w:sz w:val="24"/>
          <w:szCs w:val="24"/>
        </w:rPr>
      </w:pPr>
      <w:r w:rsidRPr="006C43E2">
        <w:rPr>
          <w:rFonts w:ascii="Book Antiqua" w:hAnsi="Book Antiqua"/>
          <w:b/>
          <w:sz w:val="24"/>
          <w:szCs w:val="24"/>
        </w:rPr>
        <w:t>Peer-review started:</w:t>
      </w:r>
      <w:r w:rsidRPr="006C43E2">
        <w:rPr>
          <w:rFonts w:ascii="Book Antiqua" w:hAnsi="Book Antiqua"/>
          <w:sz w:val="24"/>
          <w:szCs w:val="24"/>
          <w:lang w:eastAsia="zh-CN"/>
        </w:rPr>
        <w:t xml:space="preserve"> June 29, 2016</w:t>
      </w:r>
      <w:r w:rsidR="00F0644E" w:rsidRPr="006C43E2">
        <w:rPr>
          <w:rFonts w:ascii="Book Antiqua" w:hAnsi="Book Antiqua"/>
          <w:sz w:val="24"/>
          <w:szCs w:val="24"/>
        </w:rPr>
        <w:t xml:space="preserve"> </w:t>
      </w:r>
    </w:p>
    <w:p w14:paraId="3FC77B0E" w14:textId="5B76887F" w:rsidR="00E56342" w:rsidRPr="006C43E2" w:rsidRDefault="00E56342" w:rsidP="006C43E2">
      <w:pPr>
        <w:spacing w:after="0" w:line="360" w:lineRule="auto"/>
        <w:jc w:val="both"/>
        <w:rPr>
          <w:rFonts w:ascii="Book Antiqua" w:hAnsi="Book Antiqua"/>
          <w:b/>
          <w:sz w:val="24"/>
          <w:szCs w:val="24"/>
        </w:rPr>
      </w:pPr>
      <w:r w:rsidRPr="006C43E2">
        <w:rPr>
          <w:rFonts w:ascii="Book Antiqua" w:hAnsi="Book Antiqua"/>
          <w:b/>
          <w:sz w:val="24"/>
          <w:szCs w:val="24"/>
        </w:rPr>
        <w:t>First decision:</w:t>
      </w:r>
      <w:r w:rsidRPr="006C43E2">
        <w:rPr>
          <w:rFonts w:ascii="Book Antiqua" w:hAnsi="Book Antiqua"/>
          <w:sz w:val="24"/>
          <w:szCs w:val="24"/>
          <w:lang w:eastAsia="zh-CN"/>
        </w:rPr>
        <w:t xml:space="preserve"> September 28, 2016</w:t>
      </w:r>
      <w:r w:rsidR="00F0644E" w:rsidRPr="006C43E2">
        <w:rPr>
          <w:rFonts w:ascii="Book Antiqua" w:hAnsi="Book Antiqua"/>
          <w:sz w:val="24"/>
          <w:szCs w:val="24"/>
        </w:rPr>
        <w:t xml:space="preserve"> </w:t>
      </w:r>
    </w:p>
    <w:p w14:paraId="62C8B04F" w14:textId="42452E8F" w:rsidR="00E56342" w:rsidRPr="006C43E2" w:rsidRDefault="00E56342" w:rsidP="006C43E2">
      <w:pPr>
        <w:spacing w:after="0" w:line="360" w:lineRule="auto"/>
        <w:jc w:val="both"/>
        <w:rPr>
          <w:rFonts w:ascii="Book Antiqua" w:hAnsi="Book Antiqua"/>
          <w:b/>
          <w:sz w:val="24"/>
          <w:szCs w:val="24"/>
        </w:rPr>
      </w:pPr>
      <w:r w:rsidRPr="006C43E2">
        <w:rPr>
          <w:rFonts w:ascii="Book Antiqua" w:hAnsi="Book Antiqua"/>
          <w:b/>
          <w:sz w:val="24"/>
          <w:szCs w:val="24"/>
        </w:rPr>
        <w:t>Revised:</w:t>
      </w:r>
      <w:r w:rsidRPr="006C43E2">
        <w:rPr>
          <w:rFonts w:ascii="Book Antiqua" w:hAnsi="Book Antiqua"/>
          <w:sz w:val="24"/>
          <w:szCs w:val="24"/>
          <w:lang w:eastAsia="zh-CN"/>
        </w:rPr>
        <w:t xml:space="preserve"> November 12, 2016</w:t>
      </w:r>
      <w:r w:rsidR="00F0644E" w:rsidRPr="006C43E2">
        <w:rPr>
          <w:rFonts w:ascii="Book Antiqua" w:hAnsi="Book Antiqua"/>
          <w:sz w:val="24"/>
          <w:szCs w:val="24"/>
        </w:rPr>
        <w:t xml:space="preserve"> </w:t>
      </w:r>
    </w:p>
    <w:p w14:paraId="4820B9F0" w14:textId="2BFE83B9" w:rsidR="00E56342" w:rsidRPr="00FE7C13" w:rsidRDefault="00E56342" w:rsidP="00FE7C13">
      <w:pPr>
        <w:rPr>
          <w:rFonts w:ascii="Book Antiqua" w:hAnsi="Book Antiqua"/>
          <w:iCs/>
          <w:sz w:val="24"/>
        </w:rPr>
      </w:pPr>
      <w:r w:rsidRPr="006C43E2">
        <w:rPr>
          <w:rFonts w:ascii="Book Antiqua" w:hAnsi="Book Antiqua"/>
          <w:b/>
          <w:sz w:val="24"/>
          <w:szCs w:val="24"/>
        </w:rPr>
        <w:t xml:space="preserve">Accepted: </w:t>
      </w:r>
      <w:r w:rsidR="00FE7C13">
        <w:rPr>
          <w:rStyle w:val="Emphasis"/>
        </w:rPr>
        <w:t>November</w:t>
      </w:r>
      <w:r w:rsidR="00FE7C13">
        <w:rPr>
          <w:rStyle w:val="Emphasis"/>
          <w:rFonts w:ascii="宋体" w:hAnsi="宋体" w:cs="宋体" w:hint="eastAsia"/>
        </w:rPr>
        <w:t xml:space="preserve"> 27</w:t>
      </w:r>
      <w:r w:rsidR="001D6215" w:rsidRPr="006C43E2">
        <w:rPr>
          <w:rFonts w:ascii="Book Antiqua" w:hAnsi="Book Antiqua"/>
          <w:sz w:val="24"/>
          <w:szCs w:val="24"/>
          <w:lang w:eastAsia="zh-CN"/>
        </w:rPr>
        <w:t>,</w:t>
      </w:r>
      <w:bookmarkStart w:id="0" w:name="_GoBack"/>
      <w:bookmarkEnd w:id="0"/>
      <w:r w:rsidR="00FE7C13">
        <w:rPr>
          <w:rStyle w:val="Emphasis"/>
        </w:rPr>
        <w:t xml:space="preserve"> 2016</w:t>
      </w:r>
    </w:p>
    <w:p w14:paraId="2A8A13F7" w14:textId="22F37D15" w:rsidR="00E56342" w:rsidRPr="006C43E2" w:rsidRDefault="00E56342" w:rsidP="006C43E2">
      <w:pPr>
        <w:spacing w:after="0" w:line="360" w:lineRule="auto"/>
        <w:jc w:val="both"/>
        <w:rPr>
          <w:rFonts w:ascii="Book Antiqua" w:hAnsi="Book Antiqua"/>
          <w:sz w:val="24"/>
          <w:szCs w:val="24"/>
        </w:rPr>
      </w:pPr>
      <w:r w:rsidRPr="006C43E2">
        <w:rPr>
          <w:rFonts w:ascii="Book Antiqua" w:hAnsi="Book Antiqua"/>
          <w:b/>
          <w:sz w:val="24"/>
          <w:szCs w:val="24"/>
        </w:rPr>
        <w:t>Article in press:</w:t>
      </w:r>
      <w:r w:rsidR="00F0644E" w:rsidRPr="006C43E2">
        <w:rPr>
          <w:rFonts w:ascii="Book Antiqua" w:hAnsi="Book Antiqua"/>
          <w:sz w:val="24"/>
          <w:szCs w:val="24"/>
        </w:rPr>
        <w:t xml:space="preserve"> </w:t>
      </w:r>
    </w:p>
    <w:p w14:paraId="0E2CB42A" w14:textId="77777777" w:rsidR="00E56342" w:rsidRPr="006C43E2" w:rsidRDefault="00E56342" w:rsidP="006C43E2">
      <w:pPr>
        <w:spacing w:after="0" w:line="360" w:lineRule="auto"/>
        <w:jc w:val="both"/>
        <w:rPr>
          <w:rFonts w:ascii="Book Antiqua" w:hAnsi="Book Antiqua"/>
          <w:b/>
          <w:sz w:val="24"/>
          <w:szCs w:val="24"/>
        </w:rPr>
      </w:pPr>
      <w:r w:rsidRPr="006C43E2">
        <w:rPr>
          <w:rFonts w:ascii="Book Antiqua" w:hAnsi="Book Antiqua"/>
          <w:b/>
          <w:sz w:val="24"/>
          <w:szCs w:val="24"/>
        </w:rPr>
        <w:t xml:space="preserve">Published online: </w:t>
      </w:r>
    </w:p>
    <w:p w14:paraId="17E9339C" w14:textId="77777777" w:rsidR="00E56342" w:rsidRPr="006C43E2" w:rsidRDefault="00E56342" w:rsidP="006C43E2">
      <w:pPr>
        <w:widowControl w:val="0"/>
        <w:autoSpaceDE w:val="0"/>
        <w:autoSpaceDN w:val="0"/>
        <w:adjustRightInd w:val="0"/>
        <w:spacing w:after="0" w:line="360" w:lineRule="auto"/>
        <w:jc w:val="both"/>
        <w:rPr>
          <w:rFonts w:ascii="Book Antiqua" w:hAnsi="Book Antiqua" w:cs="Verdana"/>
          <w:sz w:val="24"/>
          <w:szCs w:val="24"/>
          <w:lang w:val="en-US" w:eastAsia="zh-CN"/>
        </w:rPr>
      </w:pPr>
    </w:p>
    <w:p w14:paraId="05497B53" w14:textId="77777777" w:rsidR="00E56342" w:rsidRPr="006C43E2" w:rsidRDefault="00E56342" w:rsidP="006C43E2">
      <w:pPr>
        <w:spacing w:after="0" w:line="360" w:lineRule="auto"/>
        <w:jc w:val="both"/>
        <w:rPr>
          <w:rFonts w:ascii="Book Antiqua" w:hAnsi="Book Antiqua" w:cs="Book Antiqua"/>
          <w:b/>
          <w:sz w:val="24"/>
          <w:szCs w:val="24"/>
          <w:lang w:val="en-US"/>
        </w:rPr>
      </w:pPr>
      <w:r w:rsidRPr="006C43E2">
        <w:rPr>
          <w:rFonts w:ascii="Book Antiqua" w:hAnsi="Book Antiqua" w:cs="Book Antiqua"/>
          <w:b/>
          <w:sz w:val="24"/>
          <w:szCs w:val="24"/>
          <w:lang w:val="en-US"/>
        </w:rPr>
        <w:br w:type="page"/>
      </w:r>
    </w:p>
    <w:p w14:paraId="5FC39CD6" w14:textId="329E7DB6" w:rsidR="002E174B" w:rsidRPr="006C43E2" w:rsidRDefault="00B008D1" w:rsidP="006C43E2">
      <w:pPr>
        <w:widowControl w:val="0"/>
        <w:autoSpaceDE w:val="0"/>
        <w:autoSpaceDN w:val="0"/>
        <w:adjustRightInd w:val="0"/>
        <w:spacing w:after="0" w:line="360" w:lineRule="auto"/>
        <w:jc w:val="both"/>
        <w:rPr>
          <w:rFonts w:ascii="Book Antiqua" w:hAnsi="Book Antiqua" w:cs="Book Antiqua"/>
          <w:b/>
          <w:sz w:val="24"/>
          <w:szCs w:val="24"/>
          <w:lang w:val="en-US" w:eastAsia="zh-CN"/>
        </w:rPr>
      </w:pPr>
      <w:r w:rsidRPr="006C43E2">
        <w:rPr>
          <w:rFonts w:ascii="Book Antiqua" w:hAnsi="Book Antiqua" w:cs="Book Antiqua"/>
          <w:b/>
          <w:sz w:val="24"/>
          <w:szCs w:val="24"/>
          <w:lang w:val="en-US"/>
        </w:rPr>
        <w:lastRenderedPageBreak/>
        <w:t>Abstract</w:t>
      </w:r>
    </w:p>
    <w:p w14:paraId="041C84BE" w14:textId="77777777" w:rsidR="00E56342" w:rsidRPr="006C43E2" w:rsidRDefault="00E56342" w:rsidP="006C43E2">
      <w:pPr>
        <w:widowControl w:val="0"/>
        <w:autoSpaceDE w:val="0"/>
        <w:autoSpaceDN w:val="0"/>
        <w:adjustRightInd w:val="0"/>
        <w:spacing w:after="0" w:line="360" w:lineRule="auto"/>
        <w:jc w:val="both"/>
        <w:rPr>
          <w:rFonts w:ascii="Book Antiqua" w:hAnsi="Book Antiqua" w:cs="Times"/>
          <w:b/>
          <w:i/>
          <w:sz w:val="24"/>
          <w:szCs w:val="24"/>
          <w:lang w:val="en-US" w:eastAsia="zh-CN"/>
        </w:rPr>
      </w:pPr>
      <w:r w:rsidRPr="006C43E2">
        <w:rPr>
          <w:rFonts w:ascii="Book Antiqua" w:hAnsi="Book Antiqua" w:cs="Times"/>
          <w:b/>
          <w:i/>
          <w:sz w:val="24"/>
          <w:szCs w:val="24"/>
          <w:lang w:val="en-US"/>
        </w:rPr>
        <w:t>AIM</w:t>
      </w:r>
    </w:p>
    <w:p w14:paraId="6E649FF8" w14:textId="26CC4CE3" w:rsidR="002C5750" w:rsidRPr="006C43E2" w:rsidRDefault="004C3CFC" w:rsidP="006C43E2">
      <w:pPr>
        <w:widowControl w:val="0"/>
        <w:autoSpaceDE w:val="0"/>
        <w:autoSpaceDN w:val="0"/>
        <w:adjustRightInd w:val="0"/>
        <w:spacing w:after="0" w:line="360" w:lineRule="auto"/>
        <w:jc w:val="both"/>
        <w:rPr>
          <w:rFonts w:ascii="Book Antiqua" w:hAnsi="Book Antiqua"/>
          <w:sz w:val="24"/>
          <w:szCs w:val="24"/>
          <w:lang w:val="en-US" w:eastAsia="zh-CN"/>
        </w:rPr>
      </w:pPr>
      <w:proofErr w:type="gramStart"/>
      <w:r w:rsidRPr="006C43E2">
        <w:rPr>
          <w:rFonts w:ascii="Book Antiqua" w:hAnsi="Book Antiqua"/>
          <w:sz w:val="24"/>
          <w:szCs w:val="24"/>
          <w:lang w:val="en-US"/>
        </w:rPr>
        <w:t xml:space="preserve">To analyze the clinical impact of preformed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-Cw </w:t>
      </w:r>
      <w:r w:rsidRPr="006C43E2">
        <w:rPr>
          <w:rFonts w:ascii="Book Antiqua" w:hAnsi="Book Antiqua"/>
          <w:i/>
          <w:sz w:val="24"/>
          <w:szCs w:val="24"/>
          <w:lang w:val="en-US"/>
        </w:rPr>
        <w:t xml:space="preserve">vs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-A and/or </w:t>
      </w:r>
      <w:r w:rsidR="00166532" w:rsidRPr="006C43E2">
        <w:rPr>
          <w:rFonts w:ascii="Book Antiqua" w:hAnsi="Book Antiqua"/>
          <w:sz w:val="24"/>
          <w:szCs w:val="24"/>
          <w:lang w:val="en-US" w:eastAsia="zh-CN"/>
        </w:rPr>
        <w:t>-</w:t>
      </w:r>
      <w:r w:rsidR="00166532" w:rsidRPr="006C43E2">
        <w:rPr>
          <w:rFonts w:ascii="Book Antiqua" w:hAnsi="Book Antiqua"/>
          <w:sz w:val="24"/>
          <w:szCs w:val="24"/>
          <w:lang w:val="en-US"/>
        </w:rPr>
        <w:t>B donor-specific</w:t>
      </w:r>
      <w:r w:rsidR="00166532" w:rsidRPr="006C43E2">
        <w:rPr>
          <w:rFonts w:ascii="Book Antiqua" w:hAnsi="Book Antiqua"/>
          <w:sz w:val="24"/>
          <w:szCs w:val="24"/>
          <w:lang w:val="en-US" w:eastAsia="zh-CN"/>
        </w:rPr>
        <w:t xml:space="preserve"> </w:t>
      </w:r>
      <w:r w:rsidRPr="006C43E2">
        <w:rPr>
          <w:rFonts w:ascii="Book Antiqua" w:hAnsi="Book Antiqua"/>
          <w:sz w:val="24"/>
          <w:szCs w:val="24"/>
          <w:lang w:val="en-US"/>
        </w:rPr>
        <w:t>antibodies (DSA) in kidney transplantation.</w:t>
      </w:r>
      <w:proofErr w:type="gramEnd"/>
    </w:p>
    <w:p w14:paraId="5734089F" w14:textId="77777777" w:rsidR="00FD3B79" w:rsidRPr="006C43E2" w:rsidRDefault="00FD3B79" w:rsidP="006C43E2">
      <w:pPr>
        <w:widowControl w:val="0"/>
        <w:autoSpaceDE w:val="0"/>
        <w:autoSpaceDN w:val="0"/>
        <w:adjustRightInd w:val="0"/>
        <w:spacing w:after="0" w:line="360" w:lineRule="auto"/>
        <w:jc w:val="both"/>
        <w:rPr>
          <w:rFonts w:ascii="Book Antiqua" w:hAnsi="Book Antiqua"/>
          <w:sz w:val="24"/>
          <w:szCs w:val="24"/>
          <w:lang w:val="en-US" w:eastAsia="zh-CN"/>
        </w:rPr>
      </w:pPr>
    </w:p>
    <w:p w14:paraId="580D9B3E" w14:textId="77777777" w:rsidR="00FD3B79" w:rsidRPr="006C43E2" w:rsidRDefault="00FD3B79" w:rsidP="006C43E2">
      <w:pPr>
        <w:widowControl w:val="0"/>
        <w:autoSpaceDE w:val="0"/>
        <w:autoSpaceDN w:val="0"/>
        <w:adjustRightInd w:val="0"/>
        <w:spacing w:after="0" w:line="360" w:lineRule="auto"/>
        <w:jc w:val="both"/>
        <w:rPr>
          <w:rFonts w:ascii="Book Antiqua" w:hAnsi="Book Antiqua"/>
          <w:b/>
          <w:i/>
          <w:sz w:val="24"/>
          <w:szCs w:val="24"/>
          <w:lang w:val="en-US" w:eastAsia="zh-CN"/>
        </w:rPr>
      </w:pPr>
      <w:r w:rsidRPr="006C43E2">
        <w:rPr>
          <w:rFonts w:ascii="Book Antiqua" w:hAnsi="Book Antiqua"/>
          <w:b/>
          <w:i/>
          <w:sz w:val="24"/>
          <w:szCs w:val="24"/>
          <w:lang w:val="en-US"/>
        </w:rPr>
        <w:t>METHODS</w:t>
      </w:r>
    </w:p>
    <w:p w14:paraId="2559F251" w14:textId="1D096E58" w:rsidR="00281A72" w:rsidRPr="006C43E2" w:rsidRDefault="00281A72" w:rsidP="006C43E2">
      <w:pPr>
        <w:widowControl w:val="0"/>
        <w:autoSpaceDE w:val="0"/>
        <w:autoSpaceDN w:val="0"/>
        <w:adjustRightInd w:val="0"/>
        <w:spacing w:after="0" w:line="360" w:lineRule="auto"/>
        <w:jc w:val="both"/>
        <w:rPr>
          <w:rFonts w:ascii="Book Antiqua" w:hAnsi="Book Antiqua"/>
          <w:sz w:val="24"/>
          <w:szCs w:val="24"/>
          <w:lang w:val="en-US" w:eastAsia="zh-CN"/>
        </w:rPr>
      </w:pPr>
      <w:r w:rsidRPr="006C43E2">
        <w:rPr>
          <w:rFonts w:ascii="Book Antiqua" w:hAnsi="Book Antiqua"/>
          <w:sz w:val="24"/>
          <w:szCs w:val="24"/>
          <w:lang w:val="en-US"/>
        </w:rPr>
        <w:t xml:space="preserve">Retrospective study, comparing 12 patients transplanted with DSA exclusively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-Cw with 23 patients with preformed DSA </w:t>
      </w:r>
      <w:r w:rsidR="00C70DF4" w:rsidRPr="006C43E2">
        <w:rPr>
          <w:rFonts w:ascii="Book Antiqua" w:hAnsi="Book Antiqua"/>
          <w:sz w:val="24"/>
          <w:szCs w:val="24"/>
          <w:lang w:val="en-US"/>
        </w:rPr>
        <w:t>antiHLA</w:t>
      </w:r>
      <w:r w:rsidRPr="006C43E2">
        <w:rPr>
          <w:rFonts w:ascii="Book Antiqua" w:hAnsi="Book Antiqua"/>
          <w:sz w:val="24"/>
          <w:szCs w:val="24"/>
          <w:lang w:val="en-US"/>
        </w:rPr>
        <w:t>-A and/or B.</w:t>
      </w:r>
    </w:p>
    <w:p w14:paraId="0DDAF120" w14:textId="77777777" w:rsidR="00FD3B79" w:rsidRPr="006C43E2" w:rsidRDefault="00FD3B79" w:rsidP="006C43E2">
      <w:pPr>
        <w:widowControl w:val="0"/>
        <w:autoSpaceDE w:val="0"/>
        <w:autoSpaceDN w:val="0"/>
        <w:adjustRightInd w:val="0"/>
        <w:spacing w:after="0" w:line="360" w:lineRule="auto"/>
        <w:jc w:val="both"/>
        <w:rPr>
          <w:rFonts w:ascii="Book Antiqua" w:hAnsi="Book Antiqua"/>
          <w:sz w:val="24"/>
          <w:szCs w:val="24"/>
          <w:lang w:val="en-US" w:eastAsia="zh-CN"/>
        </w:rPr>
      </w:pPr>
    </w:p>
    <w:p w14:paraId="045D91FC" w14:textId="77777777" w:rsidR="00FD3B79" w:rsidRPr="006C43E2" w:rsidRDefault="00FD3B79" w:rsidP="006C43E2">
      <w:pPr>
        <w:widowControl w:val="0"/>
        <w:autoSpaceDE w:val="0"/>
        <w:autoSpaceDN w:val="0"/>
        <w:adjustRightInd w:val="0"/>
        <w:spacing w:after="0" w:line="360" w:lineRule="auto"/>
        <w:jc w:val="both"/>
        <w:rPr>
          <w:rFonts w:ascii="Book Antiqua" w:hAnsi="Book Antiqua"/>
          <w:b/>
          <w:i/>
          <w:sz w:val="24"/>
          <w:szCs w:val="24"/>
          <w:lang w:val="en-US" w:eastAsia="zh-CN"/>
        </w:rPr>
      </w:pPr>
      <w:r w:rsidRPr="006C43E2">
        <w:rPr>
          <w:rFonts w:ascii="Book Antiqua" w:hAnsi="Book Antiqua"/>
          <w:b/>
          <w:i/>
          <w:sz w:val="24"/>
          <w:szCs w:val="24"/>
          <w:lang w:val="en-US"/>
        </w:rPr>
        <w:t>RESULTS</w:t>
      </w:r>
    </w:p>
    <w:p w14:paraId="06B1E5C5" w14:textId="5AFE628E" w:rsidR="00164AF2" w:rsidRPr="006C43E2" w:rsidRDefault="00737D71" w:rsidP="006C43E2">
      <w:pPr>
        <w:widowControl w:val="0"/>
        <w:autoSpaceDE w:val="0"/>
        <w:autoSpaceDN w:val="0"/>
        <w:adjustRightInd w:val="0"/>
        <w:spacing w:after="0" w:line="360" w:lineRule="auto"/>
        <w:jc w:val="both"/>
        <w:rPr>
          <w:rFonts w:ascii="Book Antiqua" w:hAnsi="Book Antiqua"/>
          <w:sz w:val="24"/>
          <w:szCs w:val="24"/>
          <w:lang w:val="en-US" w:eastAsia="zh-CN"/>
        </w:rPr>
      </w:pPr>
      <w:r w:rsidRPr="006C43E2">
        <w:rPr>
          <w:rFonts w:ascii="Book Antiqua" w:hAnsi="Book Antiqua"/>
          <w:sz w:val="24"/>
          <w:szCs w:val="24"/>
          <w:lang w:val="en-US"/>
        </w:rPr>
        <w:t>One year after transplantation t</w:t>
      </w:r>
      <w:r w:rsidR="00692B5C" w:rsidRPr="006C43E2">
        <w:rPr>
          <w:rFonts w:ascii="Book Antiqua" w:hAnsi="Book Antiqua"/>
          <w:sz w:val="24"/>
          <w:szCs w:val="24"/>
          <w:lang w:val="en-US"/>
        </w:rPr>
        <w:t>here were</w:t>
      </w:r>
      <w:r w:rsidR="002C5750" w:rsidRPr="006C43E2">
        <w:rPr>
          <w:rFonts w:ascii="Book Antiqua" w:hAnsi="Book Antiqua"/>
          <w:sz w:val="24"/>
          <w:szCs w:val="24"/>
          <w:lang w:val="en-US"/>
        </w:rPr>
        <w:t xml:space="preserve"> no difference</w:t>
      </w:r>
      <w:r w:rsidR="00692B5C" w:rsidRPr="006C43E2">
        <w:rPr>
          <w:rFonts w:ascii="Book Antiqua" w:hAnsi="Book Antiqua"/>
          <w:sz w:val="24"/>
          <w:szCs w:val="24"/>
          <w:lang w:val="en-US"/>
        </w:rPr>
        <w:t>s</w:t>
      </w:r>
      <w:r w:rsidR="002C5750" w:rsidRPr="006C43E2">
        <w:rPr>
          <w:rFonts w:ascii="Book Antiqua" w:hAnsi="Book Antiqua"/>
          <w:sz w:val="24"/>
          <w:szCs w:val="24"/>
          <w:lang w:val="en-US"/>
        </w:rPr>
        <w:t xml:space="preserve"> in terms of acute rej</w:t>
      </w:r>
      <w:r w:rsidR="00692B5C" w:rsidRPr="006C43E2">
        <w:rPr>
          <w:rFonts w:ascii="Book Antiqua" w:hAnsi="Book Antiqua"/>
          <w:sz w:val="24"/>
          <w:szCs w:val="24"/>
          <w:lang w:val="en-US"/>
        </w:rPr>
        <w:t>ection between the two groups (3 and 6</w:t>
      </w:r>
      <w:r w:rsidR="002C5750" w:rsidRPr="006C43E2">
        <w:rPr>
          <w:rFonts w:ascii="Book Antiqua" w:hAnsi="Book Antiqua"/>
          <w:sz w:val="24"/>
          <w:szCs w:val="24"/>
          <w:lang w:val="en-US"/>
        </w:rPr>
        <w:t xml:space="preserve"> cases, respectively in the </w:t>
      </w:r>
      <w:r w:rsidR="0046617B" w:rsidRPr="006C43E2">
        <w:rPr>
          <w:rFonts w:ascii="Book Antiqua" w:hAnsi="Book Antiqua"/>
          <w:sz w:val="24"/>
          <w:szCs w:val="24"/>
          <w:lang w:val="en-US"/>
        </w:rPr>
        <w:t>DSA-Cw</w:t>
      </w:r>
      <w:r w:rsidR="00C70DF4" w:rsidRPr="006C43E2">
        <w:rPr>
          <w:rFonts w:ascii="Book Antiqua" w:hAnsi="Book Antiqua"/>
          <w:sz w:val="24"/>
          <w:szCs w:val="24"/>
          <w:lang w:val="en-US"/>
        </w:rPr>
        <w:t xml:space="preserve"> and the </w:t>
      </w:r>
      <w:r w:rsidR="002C5750" w:rsidRPr="006C43E2">
        <w:rPr>
          <w:rFonts w:ascii="Book Antiqua" w:hAnsi="Book Antiqua"/>
          <w:sz w:val="24"/>
          <w:szCs w:val="24"/>
          <w:lang w:val="en-US"/>
        </w:rPr>
        <w:t>DSA</w:t>
      </w:r>
      <w:r w:rsidR="00C70DF4" w:rsidRPr="006C43E2">
        <w:rPr>
          <w:rFonts w:ascii="Book Antiqua" w:hAnsi="Book Antiqua"/>
          <w:sz w:val="24"/>
          <w:szCs w:val="24"/>
          <w:lang w:val="en-US"/>
        </w:rPr>
        <w:t>-A-B</w:t>
      </w:r>
      <w:r w:rsidR="002C5750" w:rsidRPr="006C43E2">
        <w:rPr>
          <w:rFonts w:ascii="Book Antiqua" w:hAnsi="Book Antiqua"/>
          <w:sz w:val="24"/>
          <w:szCs w:val="24"/>
          <w:lang w:val="en-US"/>
        </w:rPr>
        <w:t xml:space="preserve"> groups; </w:t>
      </w:r>
      <w:r w:rsidR="002C5750" w:rsidRPr="006C43E2">
        <w:rPr>
          <w:rFonts w:ascii="Book Antiqua" w:hAnsi="Book Antiqua"/>
          <w:i/>
          <w:sz w:val="24"/>
          <w:szCs w:val="24"/>
          <w:lang w:val="en-US"/>
        </w:rPr>
        <w:t>P</w:t>
      </w:r>
      <w:r w:rsidR="00FD3B79" w:rsidRPr="006C43E2">
        <w:rPr>
          <w:rFonts w:ascii="Book Antiqua" w:hAnsi="Book Antiqua"/>
          <w:i/>
          <w:sz w:val="24"/>
          <w:szCs w:val="24"/>
          <w:lang w:val="en-US" w:eastAsia="zh-CN"/>
        </w:rPr>
        <w:t xml:space="preserve"> </w:t>
      </w:r>
      <w:r w:rsidR="002C5750" w:rsidRPr="006C43E2">
        <w:rPr>
          <w:rFonts w:ascii="Book Antiqua" w:hAnsi="Book Antiqua"/>
          <w:sz w:val="24"/>
          <w:szCs w:val="24"/>
          <w:lang w:val="en-US"/>
        </w:rPr>
        <w:t>=</w:t>
      </w:r>
      <w:r w:rsidR="00FD3B79" w:rsidRPr="006C43E2">
        <w:rPr>
          <w:rFonts w:ascii="Book Antiqua" w:hAnsi="Book Antiqua"/>
          <w:sz w:val="24"/>
          <w:szCs w:val="24"/>
          <w:lang w:val="en-US" w:eastAsia="zh-CN"/>
        </w:rPr>
        <w:t xml:space="preserve"> </w:t>
      </w:r>
      <w:r w:rsidR="002C5750" w:rsidRPr="006C43E2">
        <w:rPr>
          <w:rFonts w:ascii="Book Antiqua" w:hAnsi="Book Antiqua"/>
          <w:sz w:val="24"/>
          <w:szCs w:val="24"/>
          <w:lang w:val="en-US"/>
        </w:rPr>
        <w:t>1).</w:t>
      </w:r>
      <w:r w:rsidR="00830A9F" w:rsidRPr="006C43E2">
        <w:rPr>
          <w:rFonts w:ascii="Book Antiqua" w:hAnsi="Book Antiqua"/>
          <w:sz w:val="24"/>
          <w:szCs w:val="24"/>
          <w:lang w:val="en-US"/>
        </w:rPr>
        <w:t xml:space="preserve"> At one year, eGFR </w:t>
      </w:r>
      <w:r w:rsidR="00692B5C" w:rsidRPr="006C43E2">
        <w:rPr>
          <w:rFonts w:ascii="Book Antiqua" w:hAnsi="Book Antiqua"/>
          <w:sz w:val="24"/>
          <w:szCs w:val="24"/>
          <w:lang w:val="en-US"/>
        </w:rPr>
        <w:t xml:space="preserve">was not significantly different between groups (median 59 mL/min in </w:t>
      </w:r>
      <w:r w:rsidR="0046617B" w:rsidRPr="006C43E2">
        <w:rPr>
          <w:rFonts w:ascii="Book Antiqua" w:hAnsi="Book Antiqua"/>
          <w:sz w:val="24"/>
          <w:szCs w:val="24"/>
          <w:lang w:val="en-US"/>
        </w:rPr>
        <w:t>DSA-Cw</w:t>
      </w:r>
      <w:r w:rsidR="00692B5C" w:rsidRPr="006C43E2">
        <w:rPr>
          <w:rFonts w:ascii="Book Antiqua" w:hAnsi="Book Antiqua"/>
          <w:sz w:val="24"/>
          <w:szCs w:val="24"/>
          <w:lang w:val="en-US"/>
        </w:rPr>
        <w:t xml:space="preserve"> group, compared to median 51 mL/min in </w:t>
      </w:r>
      <w:r w:rsidR="0046617B" w:rsidRPr="006C43E2">
        <w:rPr>
          <w:rFonts w:ascii="Book Antiqua" w:hAnsi="Book Antiqua"/>
          <w:sz w:val="24"/>
          <w:szCs w:val="24"/>
          <w:lang w:val="en-US"/>
        </w:rPr>
        <w:t>DSA-A-B</w:t>
      </w:r>
      <w:r w:rsidR="00692B5C" w:rsidRPr="006C43E2">
        <w:rPr>
          <w:rFonts w:ascii="Book Antiqua" w:hAnsi="Book Antiqua"/>
          <w:sz w:val="24"/>
          <w:szCs w:val="24"/>
          <w:lang w:val="en-US"/>
        </w:rPr>
        <w:t xml:space="preserve"> group, </w:t>
      </w:r>
      <w:r w:rsidR="00692B5C" w:rsidRPr="006C43E2">
        <w:rPr>
          <w:rFonts w:ascii="Book Antiqua" w:hAnsi="Book Antiqua"/>
          <w:i/>
          <w:sz w:val="24"/>
          <w:szCs w:val="24"/>
          <w:lang w:val="en-US"/>
        </w:rPr>
        <w:t>P</w:t>
      </w:r>
      <w:r w:rsidR="00FD3B79" w:rsidRPr="006C43E2">
        <w:rPr>
          <w:rFonts w:ascii="Book Antiqua" w:hAnsi="Book Antiqua"/>
          <w:i/>
          <w:sz w:val="24"/>
          <w:szCs w:val="24"/>
          <w:lang w:val="en-US" w:eastAsia="zh-CN"/>
        </w:rPr>
        <w:t xml:space="preserve"> </w:t>
      </w:r>
      <w:r w:rsidR="00692B5C" w:rsidRPr="006C43E2">
        <w:rPr>
          <w:rFonts w:ascii="Book Antiqua" w:hAnsi="Book Antiqua"/>
          <w:sz w:val="24"/>
          <w:szCs w:val="24"/>
          <w:lang w:val="en-US"/>
        </w:rPr>
        <w:t>=</w:t>
      </w:r>
      <w:r w:rsidR="00FD3B79" w:rsidRPr="006C43E2">
        <w:rPr>
          <w:rFonts w:ascii="Book Antiqua" w:hAnsi="Book Antiqua"/>
          <w:sz w:val="24"/>
          <w:szCs w:val="24"/>
          <w:lang w:val="en-US" w:eastAsia="zh-CN"/>
        </w:rPr>
        <w:t xml:space="preserve"> </w:t>
      </w:r>
      <w:r w:rsidR="00692B5C" w:rsidRPr="006C43E2">
        <w:rPr>
          <w:rFonts w:ascii="Book Antiqua" w:hAnsi="Book Antiqua"/>
          <w:sz w:val="24"/>
          <w:szCs w:val="24"/>
          <w:lang w:val="en-US"/>
        </w:rPr>
        <w:t xml:space="preserve">0.192). </w:t>
      </w:r>
      <w:r w:rsidR="00164AF2" w:rsidRPr="006C43E2">
        <w:rPr>
          <w:rFonts w:ascii="Book Antiqua" w:hAnsi="Book Antiqua"/>
          <w:sz w:val="24"/>
          <w:szCs w:val="24"/>
          <w:lang w:val="en-US"/>
        </w:rPr>
        <w:t>Moreover,</w:t>
      </w:r>
      <w:r w:rsidRPr="006C43E2">
        <w:rPr>
          <w:rFonts w:ascii="Book Antiqua" w:hAnsi="Book Antiqua"/>
          <w:sz w:val="24"/>
          <w:szCs w:val="24"/>
          <w:lang w:val="en-US"/>
        </w:rPr>
        <w:t xml:space="preserve"> k</w:t>
      </w:r>
      <w:r w:rsidR="00692B5C" w:rsidRPr="006C43E2">
        <w:rPr>
          <w:rFonts w:ascii="Book Antiqua" w:hAnsi="Book Antiqua"/>
          <w:sz w:val="24"/>
          <w:szCs w:val="24"/>
          <w:lang w:val="en-US"/>
        </w:rPr>
        <w:t>idney graft survival was</w:t>
      </w:r>
      <w:r w:rsidR="002C5750" w:rsidRPr="006C43E2">
        <w:rPr>
          <w:rFonts w:ascii="Book Antiqua" w:hAnsi="Book Antiqua"/>
          <w:sz w:val="24"/>
          <w:szCs w:val="24"/>
          <w:lang w:val="en-US"/>
        </w:rPr>
        <w:t xml:space="preserve"> similar between groups</w:t>
      </w:r>
      <w:r w:rsidR="00164AF2" w:rsidRPr="006C43E2">
        <w:rPr>
          <w:rFonts w:ascii="Book Antiqua" w:hAnsi="Book Antiqua"/>
          <w:sz w:val="24"/>
          <w:szCs w:val="24"/>
          <w:lang w:val="en-US"/>
        </w:rPr>
        <w:t xml:space="preserve"> at 5-years</w:t>
      </w:r>
      <w:r w:rsidR="002C5750" w:rsidRPr="006C43E2">
        <w:rPr>
          <w:rFonts w:ascii="Book Antiqua" w:hAnsi="Book Antiqua"/>
          <w:sz w:val="24"/>
          <w:szCs w:val="24"/>
          <w:lang w:val="en-US"/>
        </w:rPr>
        <w:t xml:space="preserve"> (</w:t>
      </w:r>
      <w:r w:rsidR="00692B5C" w:rsidRPr="006C43E2">
        <w:rPr>
          <w:rFonts w:ascii="Book Antiqua" w:hAnsi="Book Antiqua"/>
          <w:sz w:val="24"/>
          <w:szCs w:val="24"/>
          <w:lang w:val="en-US"/>
        </w:rPr>
        <w:t xml:space="preserve">100% in </w:t>
      </w:r>
      <w:r w:rsidR="0046617B" w:rsidRPr="006C43E2">
        <w:rPr>
          <w:rFonts w:ascii="Book Antiqua" w:hAnsi="Book Antiqua"/>
          <w:sz w:val="24"/>
          <w:szCs w:val="24"/>
          <w:lang w:val="en-US"/>
        </w:rPr>
        <w:t>DSA-Cw</w:t>
      </w:r>
      <w:r w:rsidR="002C5750" w:rsidRPr="006C43E2">
        <w:rPr>
          <w:rFonts w:ascii="Book Antiqua" w:hAnsi="Book Antiqua"/>
          <w:sz w:val="24"/>
          <w:szCs w:val="24"/>
          <w:lang w:val="en-US"/>
        </w:rPr>
        <w:t xml:space="preserve"> group</w:t>
      </w:r>
      <w:r w:rsidR="002C5750" w:rsidRPr="006C43E2">
        <w:rPr>
          <w:rFonts w:ascii="Book Antiqua" w:hAnsi="Book Antiqua"/>
          <w:i/>
          <w:sz w:val="24"/>
          <w:szCs w:val="24"/>
          <w:lang w:val="en-US"/>
        </w:rPr>
        <w:t xml:space="preserve"> vs </w:t>
      </w:r>
      <w:r w:rsidR="00692B5C" w:rsidRPr="006C43E2">
        <w:rPr>
          <w:rFonts w:ascii="Book Antiqua" w:hAnsi="Book Antiqua"/>
          <w:sz w:val="24"/>
          <w:szCs w:val="24"/>
          <w:lang w:val="en-US"/>
        </w:rPr>
        <w:t xml:space="preserve">91% in </w:t>
      </w:r>
      <w:r w:rsidR="0046617B" w:rsidRPr="006C43E2">
        <w:rPr>
          <w:rFonts w:ascii="Book Antiqua" w:hAnsi="Book Antiqua"/>
          <w:sz w:val="24"/>
          <w:szCs w:val="24"/>
          <w:lang w:val="en-US"/>
        </w:rPr>
        <w:t>DSA-A-B</w:t>
      </w:r>
      <w:r w:rsidR="002C5750" w:rsidRPr="006C43E2">
        <w:rPr>
          <w:rFonts w:ascii="Book Antiqua" w:hAnsi="Book Antiqua"/>
          <w:sz w:val="24"/>
          <w:szCs w:val="24"/>
          <w:lang w:val="en-US"/>
        </w:rPr>
        <w:t xml:space="preserve"> group, </w:t>
      </w:r>
      <w:r w:rsidR="002C5750" w:rsidRPr="006C43E2">
        <w:rPr>
          <w:rFonts w:ascii="Book Antiqua" w:hAnsi="Book Antiqua"/>
          <w:i/>
          <w:sz w:val="24"/>
          <w:szCs w:val="24"/>
          <w:lang w:val="en-US"/>
        </w:rPr>
        <w:t>P</w:t>
      </w:r>
      <w:r w:rsidR="00FD3B79" w:rsidRPr="006C43E2">
        <w:rPr>
          <w:rFonts w:ascii="Book Antiqua" w:hAnsi="Book Antiqua"/>
          <w:i/>
          <w:sz w:val="24"/>
          <w:szCs w:val="24"/>
          <w:lang w:val="en-US" w:eastAsia="zh-CN"/>
        </w:rPr>
        <w:t xml:space="preserve"> </w:t>
      </w:r>
      <w:r w:rsidR="002C5750" w:rsidRPr="006C43E2">
        <w:rPr>
          <w:rFonts w:ascii="Book Antiqua" w:hAnsi="Book Antiqua"/>
          <w:sz w:val="24"/>
          <w:szCs w:val="24"/>
          <w:lang w:val="en-US"/>
        </w:rPr>
        <w:t>=</w:t>
      </w:r>
      <w:r w:rsidR="00FD3B79" w:rsidRPr="006C43E2">
        <w:rPr>
          <w:rFonts w:ascii="Book Antiqua" w:hAnsi="Book Antiqua"/>
          <w:sz w:val="24"/>
          <w:szCs w:val="24"/>
          <w:lang w:val="en-US" w:eastAsia="zh-CN"/>
        </w:rPr>
        <w:t xml:space="preserve"> </w:t>
      </w:r>
      <w:r w:rsidR="002C5750" w:rsidRPr="006C43E2">
        <w:rPr>
          <w:rFonts w:ascii="Book Antiqua" w:hAnsi="Book Antiqua"/>
          <w:sz w:val="24"/>
          <w:szCs w:val="24"/>
          <w:lang w:val="en-US"/>
        </w:rPr>
        <w:t>0.528).</w:t>
      </w:r>
      <w:r w:rsidR="00DC65F2" w:rsidRPr="006C43E2">
        <w:rPr>
          <w:rFonts w:ascii="Book Antiqua" w:hAnsi="Book Antiqua"/>
          <w:sz w:val="24"/>
          <w:szCs w:val="24"/>
          <w:lang w:val="en-US"/>
        </w:rPr>
        <w:t xml:space="preserve"> </w:t>
      </w:r>
      <w:r w:rsidR="002C5750" w:rsidRPr="006C43E2">
        <w:rPr>
          <w:rFonts w:ascii="Book Antiqua" w:hAnsi="Book Antiqua"/>
          <w:sz w:val="24"/>
          <w:szCs w:val="24"/>
          <w:lang w:val="en-US"/>
        </w:rPr>
        <w:t xml:space="preserve">The sole independent predictor of </w:t>
      </w:r>
      <w:r w:rsidR="00692B5C" w:rsidRPr="006C43E2">
        <w:rPr>
          <w:rFonts w:ascii="Book Antiqua" w:hAnsi="Book Antiqua"/>
          <w:sz w:val="24"/>
          <w:szCs w:val="24"/>
          <w:lang w:val="en-US"/>
        </w:rPr>
        <w:t>antibody mediated rejection (</w:t>
      </w:r>
      <w:r w:rsidR="002C5750" w:rsidRPr="006C43E2">
        <w:rPr>
          <w:rFonts w:ascii="Book Antiqua" w:hAnsi="Book Antiqua"/>
          <w:sz w:val="24"/>
          <w:szCs w:val="24"/>
          <w:lang w:val="en-US"/>
        </w:rPr>
        <w:t>AMR</w:t>
      </w:r>
      <w:r w:rsidR="00692B5C" w:rsidRPr="006C43E2">
        <w:rPr>
          <w:rFonts w:ascii="Book Antiqua" w:hAnsi="Book Antiqua"/>
          <w:sz w:val="24"/>
          <w:szCs w:val="24"/>
          <w:lang w:val="en-US"/>
        </w:rPr>
        <w:t>)</w:t>
      </w:r>
      <w:r w:rsidR="002C5750" w:rsidRPr="006C43E2">
        <w:rPr>
          <w:rFonts w:ascii="Book Antiqua" w:hAnsi="Book Antiqua"/>
          <w:sz w:val="24"/>
          <w:szCs w:val="24"/>
          <w:lang w:val="en-US"/>
        </w:rPr>
        <w:t xml:space="preserve"> incidence was DSA strength</w:t>
      </w:r>
      <w:r w:rsidR="00164AF2" w:rsidRPr="006C43E2">
        <w:rPr>
          <w:rFonts w:ascii="Book Antiqua" w:hAnsi="Book Antiqua"/>
          <w:sz w:val="24"/>
          <w:szCs w:val="24"/>
          <w:lang w:val="en-US"/>
        </w:rPr>
        <w:t xml:space="preserve"> </w:t>
      </w:r>
      <w:r w:rsidR="002C5750" w:rsidRPr="006C43E2">
        <w:rPr>
          <w:rFonts w:ascii="Book Antiqua" w:hAnsi="Book Antiqua"/>
          <w:sz w:val="24"/>
          <w:szCs w:val="24"/>
          <w:lang w:val="en-US"/>
        </w:rPr>
        <w:t>(HR</w:t>
      </w:r>
      <w:r w:rsidR="00FD3B79" w:rsidRPr="006C43E2">
        <w:rPr>
          <w:rFonts w:ascii="Book Antiqua" w:hAnsi="Book Antiqua"/>
          <w:sz w:val="24"/>
          <w:szCs w:val="24"/>
          <w:lang w:val="en-US" w:eastAsia="zh-CN"/>
        </w:rPr>
        <w:t xml:space="preserve"> </w:t>
      </w:r>
      <w:r w:rsidR="002C5750" w:rsidRPr="006C43E2">
        <w:rPr>
          <w:rFonts w:ascii="Book Antiqua" w:hAnsi="Book Antiqua"/>
          <w:sz w:val="24"/>
          <w:szCs w:val="24"/>
          <w:lang w:val="en-US"/>
        </w:rPr>
        <w:t>=</w:t>
      </w:r>
      <w:r w:rsidR="00FD3B79" w:rsidRPr="006C43E2">
        <w:rPr>
          <w:rFonts w:ascii="Book Antiqua" w:hAnsi="Book Antiqua"/>
          <w:sz w:val="24"/>
          <w:szCs w:val="24"/>
          <w:lang w:val="en-US" w:eastAsia="zh-CN"/>
        </w:rPr>
        <w:t xml:space="preserve"> </w:t>
      </w:r>
      <w:r w:rsidR="002C5750" w:rsidRPr="006C43E2">
        <w:rPr>
          <w:rFonts w:ascii="Book Antiqua" w:hAnsi="Book Antiqua"/>
          <w:sz w:val="24"/>
          <w:szCs w:val="24"/>
          <w:lang w:val="en-US"/>
        </w:rPr>
        <w:t xml:space="preserve">1.07 per 1000 increase in MFI, </w:t>
      </w:r>
      <w:r w:rsidR="002C5750" w:rsidRPr="006C43E2">
        <w:rPr>
          <w:rFonts w:ascii="Book Antiqua" w:hAnsi="Book Antiqua"/>
          <w:i/>
          <w:sz w:val="24"/>
          <w:szCs w:val="24"/>
          <w:lang w:val="en-US"/>
        </w:rPr>
        <w:t>P</w:t>
      </w:r>
      <w:r w:rsidR="00FD3B79" w:rsidRPr="006C43E2">
        <w:rPr>
          <w:rFonts w:ascii="Book Antiqua" w:hAnsi="Book Antiqua"/>
          <w:i/>
          <w:sz w:val="24"/>
          <w:szCs w:val="24"/>
          <w:lang w:val="en-US" w:eastAsia="zh-CN"/>
        </w:rPr>
        <w:t xml:space="preserve"> </w:t>
      </w:r>
      <w:r w:rsidR="002C5750" w:rsidRPr="006C43E2">
        <w:rPr>
          <w:rFonts w:ascii="Book Antiqua" w:hAnsi="Book Antiqua"/>
          <w:sz w:val="24"/>
          <w:szCs w:val="24"/>
          <w:lang w:val="en-US"/>
        </w:rPr>
        <w:t>=</w:t>
      </w:r>
      <w:r w:rsidR="00FD3B79" w:rsidRPr="006C43E2">
        <w:rPr>
          <w:rFonts w:ascii="Book Antiqua" w:hAnsi="Book Antiqua"/>
          <w:sz w:val="24"/>
          <w:szCs w:val="24"/>
          <w:lang w:val="en-US" w:eastAsia="zh-CN"/>
        </w:rPr>
        <w:t xml:space="preserve"> </w:t>
      </w:r>
      <w:r w:rsidR="002C5750" w:rsidRPr="006C43E2">
        <w:rPr>
          <w:rFonts w:ascii="Book Antiqua" w:hAnsi="Book Antiqua"/>
          <w:sz w:val="24"/>
          <w:szCs w:val="24"/>
          <w:lang w:val="en-US"/>
        </w:rPr>
        <w:t>0.034).</w:t>
      </w:r>
      <w:r w:rsidR="00DC65F2" w:rsidRPr="006C43E2">
        <w:rPr>
          <w:rFonts w:ascii="Book Antiqua" w:hAnsi="Book Antiqua"/>
          <w:sz w:val="24"/>
          <w:szCs w:val="24"/>
          <w:lang w:val="en-US"/>
        </w:rPr>
        <w:t xml:space="preserve"> </w:t>
      </w:r>
      <w:r w:rsidR="00164AF2" w:rsidRPr="006C43E2">
        <w:rPr>
          <w:rFonts w:ascii="Book Antiqua" w:hAnsi="Book Antiqua"/>
          <w:sz w:val="24"/>
          <w:szCs w:val="24"/>
          <w:lang w:val="en-US"/>
        </w:rPr>
        <w:t xml:space="preserve">AMR was associated with shortened graft survival at 5-years, with 75% and 100% grafts surviving in patients with or without AMR, respectively (Log-rank </w:t>
      </w:r>
      <w:r w:rsidR="00164AF2" w:rsidRPr="006C43E2">
        <w:rPr>
          <w:rFonts w:ascii="Book Antiqua" w:hAnsi="Book Antiqua"/>
          <w:i/>
          <w:sz w:val="24"/>
          <w:szCs w:val="24"/>
          <w:lang w:val="en-US"/>
        </w:rPr>
        <w:t>P</w:t>
      </w:r>
      <w:r w:rsidR="00FD3B79" w:rsidRPr="006C43E2">
        <w:rPr>
          <w:rFonts w:ascii="Book Antiqua" w:hAnsi="Book Antiqua"/>
          <w:sz w:val="24"/>
          <w:szCs w:val="24"/>
          <w:lang w:val="en-US" w:eastAsia="zh-CN"/>
        </w:rPr>
        <w:t xml:space="preserve"> </w:t>
      </w:r>
      <w:r w:rsidR="00164AF2" w:rsidRPr="006C43E2">
        <w:rPr>
          <w:rFonts w:ascii="Book Antiqua" w:hAnsi="Book Antiqua"/>
          <w:sz w:val="24"/>
          <w:szCs w:val="24"/>
          <w:lang w:val="en-US"/>
        </w:rPr>
        <w:t>=</w:t>
      </w:r>
      <w:r w:rsidR="00FD3B79" w:rsidRPr="006C43E2">
        <w:rPr>
          <w:rFonts w:ascii="Book Antiqua" w:hAnsi="Book Antiqua"/>
          <w:sz w:val="24"/>
          <w:szCs w:val="24"/>
          <w:lang w:val="en-US" w:eastAsia="zh-CN"/>
        </w:rPr>
        <w:t xml:space="preserve"> </w:t>
      </w:r>
      <w:r w:rsidR="00164AF2" w:rsidRPr="006C43E2">
        <w:rPr>
          <w:rFonts w:ascii="Book Antiqua" w:hAnsi="Book Antiqua"/>
          <w:sz w:val="24"/>
          <w:szCs w:val="24"/>
          <w:lang w:val="en-US"/>
        </w:rPr>
        <w:t>0.005).</w:t>
      </w:r>
    </w:p>
    <w:p w14:paraId="3B68C5C2" w14:textId="77777777" w:rsidR="00FD3B79" w:rsidRPr="006C43E2" w:rsidRDefault="00FD3B79" w:rsidP="006C43E2">
      <w:pPr>
        <w:widowControl w:val="0"/>
        <w:autoSpaceDE w:val="0"/>
        <w:autoSpaceDN w:val="0"/>
        <w:adjustRightInd w:val="0"/>
        <w:spacing w:after="0" w:line="360" w:lineRule="auto"/>
        <w:jc w:val="both"/>
        <w:rPr>
          <w:rFonts w:ascii="Book Antiqua" w:hAnsi="Book Antiqua"/>
          <w:sz w:val="24"/>
          <w:szCs w:val="24"/>
          <w:lang w:val="en-US" w:eastAsia="zh-CN"/>
        </w:rPr>
      </w:pPr>
    </w:p>
    <w:p w14:paraId="7B9FEECA" w14:textId="77777777" w:rsidR="00FD3B79" w:rsidRPr="006C43E2" w:rsidRDefault="00FD3B79" w:rsidP="006C43E2">
      <w:pPr>
        <w:widowControl w:val="0"/>
        <w:autoSpaceDE w:val="0"/>
        <w:autoSpaceDN w:val="0"/>
        <w:adjustRightInd w:val="0"/>
        <w:spacing w:after="0" w:line="360" w:lineRule="auto"/>
        <w:jc w:val="both"/>
        <w:rPr>
          <w:rFonts w:ascii="Book Antiqua" w:hAnsi="Book Antiqua"/>
          <w:b/>
          <w:i/>
          <w:sz w:val="24"/>
          <w:szCs w:val="24"/>
          <w:lang w:val="en-US" w:eastAsia="zh-CN"/>
        </w:rPr>
      </w:pPr>
      <w:r w:rsidRPr="006C43E2">
        <w:rPr>
          <w:rFonts w:ascii="Book Antiqua" w:hAnsi="Book Antiqua"/>
          <w:b/>
          <w:i/>
          <w:sz w:val="24"/>
          <w:szCs w:val="24"/>
          <w:lang w:val="en-US"/>
        </w:rPr>
        <w:t>CONCLUSION</w:t>
      </w:r>
    </w:p>
    <w:p w14:paraId="71C86FF5" w14:textId="4198AFD2" w:rsidR="00EE7D8B" w:rsidRPr="006C43E2" w:rsidRDefault="00245323" w:rsidP="006C43E2">
      <w:pPr>
        <w:widowControl w:val="0"/>
        <w:autoSpaceDE w:val="0"/>
        <w:autoSpaceDN w:val="0"/>
        <w:adjustRightInd w:val="0"/>
        <w:spacing w:after="0" w:line="360" w:lineRule="auto"/>
        <w:jc w:val="both"/>
        <w:rPr>
          <w:rFonts w:ascii="Book Antiqua" w:hAnsi="Book Antiqua"/>
          <w:sz w:val="24"/>
          <w:szCs w:val="24"/>
          <w:lang w:val="en-US"/>
        </w:rPr>
      </w:pPr>
      <w:r w:rsidRPr="006C43E2">
        <w:rPr>
          <w:rFonts w:ascii="Book Antiqua" w:hAnsi="Book Antiqua"/>
          <w:sz w:val="24"/>
          <w:szCs w:val="24"/>
          <w:lang w:val="en-US"/>
        </w:rPr>
        <w:t>Our data indicate that DSA-Cw are associated with an identical risk of AMR and impact on graft function in comparison with “classical” class I DSA.</w:t>
      </w:r>
    </w:p>
    <w:p w14:paraId="317C0F74" w14:textId="77777777" w:rsidR="00245323" w:rsidRPr="006C43E2" w:rsidRDefault="00245323" w:rsidP="006C43E2">
      <w:pPr>
        <w:widowControl w:val="0"/>
        <w:autoSpaceDE w:val="0"/>
        <w:autoSpaceDN w:val="0"/>
        <w:adjustRightInd w:val="0"/>
        <w:spacing w:after="0" w:line="360" w:lineRule="auto"/>
        <w:jc w:val="both"/>
        <w:rPr>
          <w:rFonts w:ascii="Book Antiqua" w:hAnsi="Book Antiqua" w:cs="Book Antiqua"/>
          <w:sz w:val="24"/>
          <w:szCs w:val="24"/>
          <w:lang w:val="en-US"/>
        </w:rPr>
      </w:pPr>
    </w:p>
    <w:p w14:paraId="119085B5" w14:textId="76ADF45F" w:rsidR="00EE7D8B" w:rsidRPr="006C43E2" w:rsidRDefault="005E2854" w:rsidP="006C43E2">
      <w:pPr>
        <w:widowControl w:val="0"/>
        <w:autoSpaceDE w:val="0"/>
        <w:autoSpaceDN w:val="0"/>
        <w:adjustRightInd w:val="0"/>
        <w:spacing w:after="0" w:line="360" w:lineRule="auto"/>
        <w:jc w:val="both"/>
        <w:rPr>
          <w:rFonts w:ascii="Book Antiqua" w:hAnsi="Book Antiqua" w:cs="Book Antiqua"/>
          <w:b/>
          <w:sz w:val="24"/>
          <w:szCs w:val="24"/>
          <w:lang w:val="en-US" w:eastAsia="zh-CN"/>
        </w:rPr>
      </w:pPr>
      <w:r w:rsidRPr="006C43E2">
        <w:rPr>
          <w:rFonts w:ascii="Book Antiqua" w:hAnsi="Book Antiqua" w:cs="Book Antiqua"/>
          <w:b/>
          <w:sz w:val="24"/>
          <w:szCs w:val="24"/>
          <w:lang w:val="en-US"/>
        </w:rPr>
        <w:t>Key</w:t>
      </w:r>
      <w:r w:rsidR="00166532" w:rsidRPr="006C43E2">
        <w:rPr>
          <w:rFonts w:ascii="Book Antiqua" w:hAnsi="Book Antiqua" w:cs="Book Antiqua"/>
          <w:b/>
          <w:sz w:val="24"/>
          <w:szCs w:val="24"/>
          <w:lang w:val="en-US" w:eastAsia="zh-CN"/>
        </w:rPr>
        <w:t xml:space="preserve"> </w:t>
      </w:r>
      <w:r w:rsidRPr="006C43E2">
        <w:rPr>
          <w:rFonts w:ascii="Book Antiqua" w:hAnsi="Book Antiqua" w:cs="Book Antiqua"/>
          <w:b/>
          <w:sz w:val="24"/>
          <w:szCs w:val="24"/>
          <w:lang w:val="en-US"/>
        </w:rPr>
        <w:t>word</w:t>
      </w:r>
      <w:r w:rsidR="00166532" w:rsidRPr="006C43E2">
        <w:rPr>
          <w:rFonts w:ascii="Book Antiqua" w:hAnsi="Book Antiqua" w:cs="Book Antiqua"/>
          <w:b/>
          <w:sz w:val="24"/>
          <w:szCs w:val="24"/>
          <w:lang w:val="en-US" w:eastAsia="zh-CN"/>
        </w:rPr>
        <w:t>s:</w:t>
      </w:r>
      <w:r w:rsidR="00166532" w:rsidRPr="006C43E2">
        <w:rPr>
          <w:rFonts w:ascii="Book Antiqua" w:hAnsi="Book Antiqua" w:cs="Book Antiqua"/>
          <w:b/>
          <w:sz w:val="24"/>
          <w:szCs w:val="24"/>
          <w:lang w:val="en-US"/>
        </w:rPr>
        <w:t xml:space="preserve"> </w:t>
      </w:r>
      <w:r w:rsidR="00245323" w:rsidRPr="006C43E2">
        <w:rPr>
          <w:rFonts w:ascii="Book Antiqua" w:hAnsi="Book Antiqua"/>
          <w:sz w:val="24"/>
          <w:szCs w:val="24"/>
          <w:lang w:val="en-US"/>
        </w:rPr>
        <w:t>D</w:t>
      </w:r>
      <w:r w:rsidR="008A2B6F" w:rsidRPr="006C43E2">
        <w:rPr>
          <w:rFonts w:ascii="Book Antiqua" w:hAnsi="Book Antiqua"/>
          <w:sz w:val="24"/>
          <w:szCs w:val="24"/>
          <w:lang w:val="en-US"/>
        </w:rPr>
        <w:t>onor-specific antibodies</w:t>
      </w:r>
      <w:r w:rsidR="00166532" w:rsidRPr="006C43E2">
        <w:rPr>
          <w:rFonts w:ascii="Book Antiqua" w:hAnsi="Book Antiqua"/>
          <w:sz w:val="24"/>
          <w:szCs w:val="24"/>
          <w:lang w:val="en-US" w:eastAsia="zh-CN"/>
        </w:rPr>
        <w:t>;</w:t>
      </w:r>
      <w:r w:rsidR="008A2B6F" w:rsidRPr="006C43E2">
        <w:rPr>
          <w:rFonts w:ascii="Book Antiqua" w:hAnsi="Book Antiqua"/>
          <w:sz w:val="24"/>
          <w:szCs w:val="24"/>
          <w:lang w:val="en-US"/>
        </w:rPr>
        <w:t xml:space="preserve"> </w:t>
      </w:r>
      <w:r w:rsidR="00166532" w:rsidRPr="006C43E2">
        <w:rPr>
          <w:rFonts w:ascii="Book Antiqua" w:hAnsi="Book Antiqua"/>
          <w:sz w:val="24"/>
          <w:szCs w:val="24"/>
          <w:lang w:val="en-US"/>
        </w:rPr>
        <w:t>Anti human leukocyte antigen</w:t>
      </w:r>
      <w:r w:rsidR="008A2B6F" w:rsidRPr="006C43E2">
        <w:rPr>
          <w:rFonts w:ascii="Book Antiqua" w:hAnsi="Book Antiqua"/>
          <w:sz w:val="24"/>
          <w:szCs w:val="24"/>
          <w:lang w:val="en-US"/>
        </w:rPr>
        <w:t xml:space="preserve"> class I, </w:t>
      </w:r>
      <w:r w:rsidR="00166532" w:rsidRPr="006C43E2">
        <w:rPr>
          <w:rFonts w:ascii="Book Antiqua" w:hAnsi="Book Antiqua" w:cs="Times"/>
          <w:sz w:val="24"/>
          <w:szCs w:val="24"/>
          <w:lang w:val="en-US"/>
        </w:rPr>
        <w:t>A</w:t>
      </w:r>
      <w:r w:rsidR="00C70DF4" w:rsidRPr="006C43E2">
        <w:rPr>
          <w:rFonts w:ascii="Book Antiqua" w:hAnsi="Book Antiqua" w:cs="Times"/>
          <w:sz w:val="24"/>
          <w:szCs w:val="24"/>
          <w:lang w:val="en-US"/>
        </w:rPr>
        <w:t>ntiHLA</w:t>
      </w:r>
      <w:r w:rsidR="008A2B6F" w:rsidRPr="006C43E2">
        <w:rPr>
          <w:rFonts w:ascii="Book Antiqua" w:hAnsi="Book Antiqua" w:cs="Times"/>
          <w:sz w:val="24"/>
          <w:szCs w:val="24"/>
          <w:lang w:val="en-US"/>
        </w:rPr>
        <w:t>-Cw antibodies</w:t>
      </w:r>
      <w:r w:rsidR="00166532" w:rsidRPr="006C43E2">
        <w:rPr>
          <w:rFonts w:ascii="Book Antiqua" w:hAnsi="Book Antiqua" w:cs="Times"/>
          <w:sz w:val="24"/>
          <w:szCs w:val="24"/>
          <w:lang w:val="en-US" w:eastAsia="zh-CN"/>
        </w:rPr>
        <w:t>;</w:t>
      </w:r>
      <w:r w:rsidR="008A2B6F" w:rsidRPr="006C43E2">
        <w:rPr>
          <w:rFonts w:ascii="Book Antiqua" w:hAnsi="Book Antiqua" w:cs="Times"/>
          <w:sz w:val="24"/>
          <w:szCs w:val="24"/>
          <w:lang w:val="en-US"/>
        </w:rPr>
        <w:t xml:space="preserve"> </w:t>
      </w:r>
      <w:r w:rsidR="00166532" w:rsidRPr="006C43E2">
        <w:rPr>
          <w:rFonts w:ascii="Book Antiqua" w:hAnsi="Book Antiqua"/>
          <w:sz w:val="24"/>
          <w:szCs w:val="24"/>
          <w:lang w:val="en-US"/>
        </w:rPr>
        <w:t>A</w:t>
      </w:r>
      <w:r w:rsidR="008A2B6F" w:rsidRPr="006C43E2">
        <w:rPr>
          <w:rFonts w:ascii="Book Antiqua" w:hAnsi="Book Antiqua"/>
          <w:sz w:val="24"/>
          <w:szCs w:val="24"/>
          <w:lang w:val="en-US"/>
        </w:rPr>
        <w:t>ntibody-mediated rejection</w:t>
      </w:r>
      <w:r w:rsidR="00166532" w:rsidRPr="006C43E2">
        <w:rPr>
          <w:rFonts w:ascii="Book Antiqua" w:hAnsi="Book Antiqua"/>
          <w:sz w:val="24"/>
          <w:szCs w:val="24"/>
          <w:lang w:val="en-US" w:eastAsia="zh-CN"/>
        </w:rPr>
        <w:t>;</w:t>
      </w:r>
      <w:r w:rsidR="008A2B6F" w:rsidRPr="006C43E2">
        <w:rPr>
          <w:rFonts w:ascii="Book Antiqua" w:hAnsi="Book Antiqua"/>
          <w:sz w:val="24"/>
          <w:szCs w:val="24"/>
          <w:lang w:val="en-US"/>
        </w:rPr>
        <w:t xml:space="preserve"> </w:t>
      </w:r>
      <w:r w:rsidR="00166532" w:rsidRPr="006C43E2">
        <w:rPr>
          <w:rFonts w:ascii="Book Antiqua" w:hAnsi="Book Antiqua"/>
          <w:sz w:val="24"/>
          <w:szCs w:val="24"/>
          <w:lang w:val="en-US"/>
        </w:rPr>
        <w:t>G</w:t>
      </w:r>
      <w:r w:rsidR="008A2B6F" w:rsidRPr="006C43E2">
        <w:rPr>
          <w:rFonts w:ascii="Book Antiqua" w:hAnsi="Book Antiqua"/>
          <w:sz w:val="24"/>
          <w:szCs w:val="24"/>
          <w:lang w:val="en-US"/>
        </w:rPr>
        <w:t>raft survival</w:t>
      </w:r>
      <w:r w:rsidR="00166532" w:rsidRPr="006C43E2">
        <w:rPr>
          <w:rFonts w:ascii="Book Antiqua" w:hAnsi="Book Antiqua"/>
          <w:sz w:val="24"/>
          <w:szCs w:val="24"/>
          <w:lang w:val="en-US" w:eastAsia="zh-CN"/>
        </w:rPr>
        <w:t>;</w:t>
      </w:r>
      <w:r w:rsidR="008A2B6F" w:rsidRPr="006C43E2">
        <w:rPr>
          <w:rFonts w:ascii="Book Antiqua" w:hAnsi="Book Antiqua"/>
          <w:sz w:val="24"/>
          <w:szCs w:val="24"/>
          <w:lang w:val="en-US"/>
        </w:rPr>
        <w:t xml:space="preserve"> </w:t>
      </w:r>
      <w:r w:rsidR="00166532" w:rsidRPr="006C43E2">
        <w:rPr>
          <w:rFonts w:ascii="Book Antiqua" w:hAnsi="Book Antiqua" w:cs="Georgia"/>
          <w:sz w:val="24"/>
          <w:szCs w:val="24"/>
          <w:lang w:val="en-US"/>
        </w:rPr>
        <w:t>Solid-phase immunoassays</w:t>
      </w:r>
    </w:p>
    <w:p w14:paraId="70662EB8" w14:textId="77777777" w:rsidR="000764BF" w:rsidRPr="006C43E2" w:rsidRDefault="000764BF" w:rsidP="006C43E2">
      <w:pPr>
        <w:widowControl w:val="0"/>
        <w:autoSpaceDE w:val="0"/>
        <w:autoSpaceDN w:val="0"/>
        <w:adjustRightInd w:val="0"/>
        <w:spacing w:after="0" w:line="360" w:lineRule="auto"/>
        <w:jc w:val="both"/>
        <w:rPr>
          <w:rFonts w:ascii="Book Antiqua" w:hAnsi="Book Antiqua" w:cs="Book Antiqua"/>
          <w:sz w:val="24"/>
          <w:szCs w:val="24"/>
          <w:lang w:val="en-US" w:eastAsia="zh-CN"/>
        </w:rPr>
      </w:pPr>
    </w:p>
    <w:p w14:paraId="7BE4D066" w14:textId="77777777" w:rsidR="00166532" w:rsidRPr="006C43E2" w:rsidRDefault="00166532" w:rsidP="006C43E2">
      <w:pPr>
        <w:spacing w:after="0" w:line="360" w:lineRule="auto"/>
        <w:jc w:val="both"/>
        <w:rPr>
          <w:rFonts w:ascii="Book Antiqua" w:hAnsi="Book Antiqua" w:cs="Arial"/>
          <w:sz w:val="24"/>
          <w:szCs w:val="24"/>
        </w:rPr>
      </w:pPr>
      <w:r w:rsidRPr="006C43E2">
        <w:rPr>
          <w:rFonts w:ascii="Book Antiqua" w:hAnsi="Book Antiqua"/>
          <w:b/>
          <w:sz w:val="24"/>
          <w:szCs w:val="24"/>
        </w:rPr>
        <w:t xml:space="preserve">© </w:t>
      </w:r>
      <w:r w:rsidRPr="006C43E2">
        <w:rPr>
          <w:rFonts w:ascii="Book Antiqua" w:hAnsi="Book Antiqua" w:cs="Arial"/>
          <w:b/>
          <w:sz w:val="24"/>
          <w:szCs w:val="24"/>
        </w:rPr>
        <w:t>The Author(s) 2016.</w:t>
      </w:r>
      <w:r w:rsidRPr="006C43E2">
        <w:rPr>
          <w:rFonts w:ascii="Book Antiqua" w:hAnsi="Book Antiqua" w:cs="Arial"/>
          <w:sz w:val="24"/>
          <w:szCs w:val="24"/>
        </w:rPr>
        <w:t xml:space="preserve"> Published by Baishideng Publishing Group Inc. All rights reserved.</w:t>
      </w:r>
    </w:p>
    <w:p w14:paraId="0A84CEBC" w14:textId="77777777" w:rsidR="00166532" w:rsidRPr="006C43E2" w:rsidRDefault="00166532" w:rsidP="006C43E2">
      <w:pPr>
        <w:widowControl w:val="0"/>
        <w:autoSpaceDE w:val="0"/>
        <w:autoSpaceDN w:val="0"/>
        <w:adjustRightInd w:val="0"/>
        <w:spacing w:after="0" w:line="360" w:lineRule="auto"/>
        <w:jc w:val="both"/>
        <w:rPr>
          <w:rFonts w:ascii="Book Antiqua" w:hAnsi="Book Antiqua" w:cs="Book Antiqua"/>
          <w:sz w:val="24"/>
          <w:szCs w:val="24"/>
          <w:lang w:val="en-US" w:eastAsia="zh-CN"/>
        </w:rPr>
      </w:pPr>
    </w:p>
    <w:p w14:paraId="7C4D770A" w14:textId="20BBC226" w:rsidR="00281A72" w:rsidRPr="006C43E2" w:rsidRDefault="00166532" w:rsidP="006C43E2">
      <w:pPr>
        <w:widowControl w:val="0"/>
        <w:autoSpaceDE w:val="0"/>
        <w:autoSpaceDN w:val="0"/>
        <w:adjustRightInd w:val="0"/>
        <w:spacing w:after="0" w:line="360" w:lineRule="auto"/>
        <w:jc w:val="both"/>
        <w:rPr>
          <w:rFonts w:ascii="Book Antiqua" w:hAnsi="Book Antiqua" w:cs="Book Antiqua"/>
          <w:b/>
          <w:sz w:val="24"/>
          <w:szCs w:val="24"/>
          <w:lang w:val="en-US" w:eastAsia="zh-CN"/>
        </w:rPr>
      </w:pPr>
      <w:r w:rsidRPr="006C43E2">
        <w:rPr>
          <w:rFonts w:ascii="Book Antiqua" w:hAnsi="Book Antiqua" w:cs="Book Antiqua"/>
          <w:b/>
          <w:sz w:val="24"/>
          <w:szCs w:val="24"/>
          <w:lang w:val="en-US"/>
        </w:rPr>
        <w:t>Core tip</w:t>
      </w:r>
      <w:r w:rsidRPr="006C43E2">
        <w:rPr>
          <w:rFonts w:ascii="Book Antiqua" w:hAnsi="Book Antiqua" w:cs="Book Antiqua"/>
          <w:b/>
          <w:sz w:val="24"/>
          <w:szCs w:val="24"/>
          <w:lang w:val="en-US" w:eastAsia="zh-CN"/>
        </w:rPr>
        <w:t xml:space="preserve">: </w:t>
      </w:r>
      <w:r w:rsidR="00281A72" w:rsidRPr="006C43E2">
        <w:rPr>
          <w:rFonts w:ascii="Book Antiqua" w:hAnsi="Book Antiqua"/>
          <w:sz w:val="24"/>
          <w:szCs w:val="24"/>
          <w:lang w:val="en-US"/>
        </w:rPr>
        <w:t xml:space="preserve">The clinical </w:t>
      </w:r>
      <w:r w:rsidR="00C70DF4" w:rsidRPr="006C43E2">
        <w:rPr>
          <w:rFonts w:ascii="Book Antiqua" w:hAnsi="Book Antiqua"/>
          <w:sz w:val="24"/>
          <w:szCs w:val="24"/>
          <w:lang w:val="en-US"/>
        </w:rPr>
        <w:t>importance</w:t>
      </w:r>
      <w:r w:rsidR="00281A72" w:rsidRPr="006C43E2">
        <w:rPr>
          <w:rFonts w:ascii="Book Antiqua" w:hAnsi="Book Antiqua"/>
          <w:sz w:val="24"/>
          <w:szCs w:val="24"/>
          <w:lang w:val="en-US"/>
        </w:rPr>
        <w:t xml:space="preserve"> of preformed </w:t>
      </w:r>
      <w:r w:rsidR="00C70DF4" w:rsidRPr="006C43E2">
        <w:rPr>
          <w:rFonts w:ascii="Book Antiqua" w:hAnsi="Book Antiqua"/>
          <w:sz w:val="24"/>
          <w:szCs w:val="24"/>
          <w:lang w:val="en-US"/>
        </w:rPr>
        <w:t>antiHLA</w:t>
      </w:r>
      <w:r w:rsidR="00281A72" w:rsidRPr="006C43E2">
        <w:rPr>
          <w:rFonts w:ascii="Book Antiqua" w:hAnsi="Book Antiqua"/>
          <w:sz w:val="24"/>
          <w:szCs w:val="24"/>
          <w:lang w:val="en-US"/>
        </w:rPr>
        <w:t xml:space="preserve">-Cw </w:t>
      </w:r>
      <w:r w:rsidR="004E3FF1" w:rsidRPr="006C43E2">
        <w:rPr>
          <w:rFonts w:ascii="Book Antiqua" w:hAnsi="Book Antiqua"/>
          <w:sz w:val="24"/>
          <w:szCs w:val="24"/>
          <w:lang w:val="en-US"/>
        </w:rPr>
        <w:t>donor-specific</w:t>
      </w:r>
      <w:r w:rsidR="004E3FF1" w:rsidRPr="006C43E2">
        <w:rPr>
          <w:rFonts w:ascii="Book Antiqua" w:hAnsi="Book Antiqua"/>
          <w:sz w:val="24"/>
          <w:szCs w:val="24"/>
          <w:lang w:val="en-US" w:eastAsia="zh-CN"/>
        </w:rPr>
        <w:t xml:space="preserve"> </w:t>
      </w:r>
      <w:r w:rsidR="004E3FF1" w:rsidRPr="006C43E2">
        <w:rPr>
          <w:rFonts w:ascii="Book Antiqua" w:hAnsi="Book Antiqua"/>
          <w:sz w:val="24"/>
          <w:szCs w:val="24"/>
          <w:lang w:val="en-US"/>
        </w:rPr>
        <w:t>antibodies (DSA)</w:t>
      </w:r>
      <w:r w:rsidR="00281A72" w:rsidRPr="006C43E2">
        <w:rPr>
          <w:rFonts w:ascii="Book Antiqua" w:hAnsi="Book Antiqua"/>
          <w:sz w:val="24"/>
          <w:szCs w:val="24"/>
          <w:lang w:val="en-US"/>
        </w:rPr>
        <w:t xml:space="preserve"> </w:t>
      </w:r>
      <w:r w:rsidR="00FD51DD" w:rsidRPr="006C43E2">
        <w:rPr>
          <w:rFonts w:ascii="Book Antiqua" w:hAnsi="Book Antiqua"/>
          <w:sz w:val="24"/>
          <w:szCs w:val="24"/>
          <w:lang w:val="en-US"/>
        </w:rPr>
        <w:t xml:space="preserve">in kidney transplant patients </w:t>
      </w:r>
      <w:r w:rsidR="00281A72" w:rsidRPr="006C43E2">
        <w:rPr>
          <w:rFonts w:ascii="Book Antiqua" w:hAnsi="Book Antiqua"/>
          <w:sz w:val="24"/>
          <w:szCs w:val="24"/>
          <w:lang w:val="en-US"/>
        </w:rPr>
        <w:t xml:space="preserve">remains controversial, so we performed a retrospective study comparing 12 patients with DSA exclusively </w:t>
      </w:r>
      <w:r w:rsidR="00C70DF4" w:rsidRPr="006C43E2">
        <w:rPr>
          <w:rFonts w:ascii="Book Antiqua" w:hAnsi="Book Antiqua"/>
          <w:sz w:val="24"/>
          <w:szCs w:val="24"/>
          <w:lang w:val="en-US"/>
        </w:rPr>
        <w:t>antiHLA</w:t>
      </w:r>
      <w:r w:rsidR="00281A72" w:rsidRPr="006C43E2">
        <w:rPr>
          <w:rFonts w:ascii="Book Antiqua" w:hAnsi="Book Antiqua"/>
          <w:sz w:val="24"/>
          <w:szCs w:val="24"/>
          <w:lang w:val="en-US"/>
        </w:rPr>
        <w:t xml:space="preserve">-Cw with 23 patients with preformed DSA </w:t>
      </w:r>
      <w:r w:rsidR="00C70DF4" w:rsidRPr="006C43E2">
        <w:rPr>
          <w:rFonts w:ascii="Book Antiqua" w:hAnsi="Book Antiqua"/>
          <w:sz w:val="24"/>
          <w:szCs w:val="24"/>
          <w:lang w:val="en-US"/>
        </w:rPr>
        <w:t>antiHLA</w:t>
      </w:r>
      <w:r w:rsidR="00281A72" w:rsidRPr="006C43E2">
        <w:rPr>
          <w:rFonts w:ascii="Book Antiqua" w:hAnsi="Book Antiqua"/>
          <w:sz w:val="24"/>
          <w:szCs w:val="24"/>
          <w:lang w:val="en-US"/>
        </w:rPr>
        <w:t xml:space="preserve">-A and/or B. </w:t>
      </w:r>
      <w:r w:rsidR="00FD51DD" w:rsidRPr="006C43E2">
        <w:rPr>
          <w:rFonts w:ascii="Book Antiqua" w:hAnsi="Book Antiqua"/>
          <w:sz w:val="24"/>
          <w:szCs w:val="24"/>
          <w:lang w:val="en-US"/>
        </w:rPr>
        <w:t xml:space="preserve">Antibody-mediated rejection occurrence and </w:t>
      </w:r>
      <w:r w:rsidR="00FD51DD" w:rsidRPr="006C43E2">
        <w:rPr>
          <w:rFonts w:ascii="Book Antiqua" w:hAnsi="Book Antiqua" w:cs="Tahoma"/>
          <w:sz w:val="24"/>
          <w:szCs w:val="24"/>
          <w:lang w:val="en-US"/>
        </w:rPr>
        <w:t xml:space="preserve">graft survival </w:t>
      </w:r>
      <w:r w:rsidR="00C70DF4" w:rsidRPr="006C43E2">
        <w:rPr>
          <w:rFonts w:ascii="Book Antiqua" w:hAnsi="Book Antiqua" w:cs="Tahoma"/>
          <w:sz w:val="24"/>
          <w:szCs w:val="24"/>
          <w:lang w:val="en-US"/>
        </w:rPr>
        <w:t>frequency</w:t>
      </w:r>
      <w:r w:rsidR="00164AF2" w:rsidRPr="006C43E2">
        <w:rPr>
          <w:rFonts w:ascii="Book Antiqua" w:hAnsi="Book Antiqua" w:cs="Tahoma"/>
          <w:sz w:val="24"/>
          <w:szCs w:val="24"/>
          <w:lang w:val="en-US"/>
        </w:rPr>
        <w:t>,</w:t>
      </w:r>
      <w:r w:rsidR="00FD51DD" w:rsidRPr="006C43E2">
        <w:rPr>
          <w:rFonts w:ascii="Book Antiqua" w:hAnsi="Book Antiqua" w:cs="Tahoma"/>
          <w:sz w:val="24"/>
          <w:szCs w:val="24"/>
          <w:lang w:val="en-US"/>
        </w:rPr>
        <w:t xml:space="preserve"> </w:t>
      </w:r>
      <w:r w:rsidR="00164AF2" w:rsidRPr="006C43E2">
        <w:rPr>
          <w:rFonts w:ascii="Book Antiqua" w:hAnsi="Book Antiqua" w:cs="Tahoma"/>
          <w:sz w:val="24"/>
          <w:szCs w:val="24"/>
          <w:lang w:val="en-US"/>
        </w:rPr>
        <w:t xml:space="preserve">respectively, </w:t>
      </w:r>
      <w:r w:rsidR="00C70DF4" w:rsidRPr="006C43E2">
        <w:rPr>
          <w:rFonts w:ascii="Book Antiqua" w:hAnsi="Book Antiqua" w:cs="Tahoma"/>
          <w:sz w:val="24"/>
          <w:szCs w:val="24"/>
          <w:lang w:val="en-US"/>
        </w:rPr>
        <w:t xml:space="preserve">at one and at five </w:t>
      </w:r>
      <w:r w:rsidR="00164AF2" w:rsidRPr="006C43E2">
        <w:rPr>
          <w:rFonts w:ascii="Book Antiqua" w:hAnsi="Book Antiqua" w:cs="Tahoma"/>
          <w:sz w:val="24"/>
          <w:szCs w:val="24"/>
          <w:lang w:val="en-US"/>
        </w:rPr>
        <w:t>years of</w:t>
      </w:r>
      <w:r w:rsidR="00FD51DD" w:rsidRPr="006C43E2">
        <w:rPr>
          <w:rFonts w:ascii="Book Antiqua" w:hAnsi="Book Antiqua" w:cs="Tahoma"/>
          <w:sz w:val="24"/>
          <w:szCs w:val="24"/>
          <w:lang w:val="en-US"/>
        </w:rPr>
        <w:t xml:space="preserve"> </w:t>
      </w:r>
      <w:r w:rsidR="00281A72" w:rsidRPr="006C43E2">
        <w:rPr>
          <w:rFonts w:ascii="Book Antiqua" w:hAnsi="Book Antiqua" w:cs="Tahoma"/>
          <w:sz w:val="24"/>
          <w:szCs w:val="24"/>
          <w:lang w:val="en-US"/>
        </w:rPr>
        <w:t>follow-up</w:t>
      </w:r>
      <w:r w:rsidR="00164AF2" w:rsidRPr="006C43E2">
        <w:rPr>
          <w:rFonts w:ascii="Book Antiqua" w:hAnsi="Book Antiqua" w:cs="Tahoma"/>
          <w:sz w:val="24"/>
          <w:szCs w:val="24"/>
          <w:lang w:val="en-US"/>
        </w:rPr>
        <w:t>,</w:t>
      </w:r>
      <w:r w:rsidR="00281A72" w:rsidRPr="006C43E2">
        <w:rPr>
          <w:rFonts w:ascii="Book Antiqua" w:hAnsi="Book Antiqua" w:cs="Tahoma"/>
          <w:sz w:val="24"/>
          <w:szCs w:val="24"/>
          <w:lang w:val="en-US"/>
        </w:rPr>
        <w:t xml:space="preserve"> were comparable</w:t>
      </w:r>
      <w:r w:rsidR="00FD51DD" w:rsidRPr="006C43E2">
        <w:rPr>
          <w:rFonts w:ascii="Book Antiqua" w:hAnsi="Book Antiqua" w:cs="Tahoma"/>
          <w:sz w:val="24"/>
          <w:szCs w:val="24"/>
          <w:lang w:val="en-US"/>
        </w:rPr>
        <w:t xml:space="preserve"> between groups. </w:t>
      </w:r>
      <w:r w:rsidR="00281A72" w:rsidRPr="006C43E2">
        <w:rPr>
          <w:rFonts w:ascii="Book Antiqua" w:hAnsi="Book Antiqua"/>
          <w:sz w:val="24"/>
          <w:szCs w:val="24"/>
          <w:lang w:val="en-US"/>
        </w:rPr>
        <w:t xml:space="preserve">Our data </w:t>
      </w:r>
      <w:r w:rsidR="00FD51DD" w:rsidRPr="006C43E2">
        <w:rPr>
          <w:rFonts w:ascii="Book Antiqua" w:hAnsi="Book Antiqua"/>
          <w:sz w:val="24"/>
          <w:szCs w:val="24"/>
          <w:lang w:val="en-US"/>
        </w:rPr>
        <w:t xml:space="preserve">support a similar deleterious impact considering </w:t>
      </w:r>
      <w:r w:rsidR="00281A72" w:rsidRPr="006C43E2">
        <w:rPr>
          <w:rFonts w:ascii="Book Antiqua" w:hAnsi="Book Antiqua"/>
          <w:sz w:val="24"/>
          <w:szCs w:val="24"/>
          <w:lang w:val="en-US"/>
        </w:rPr>
        <w:t xml:space="preserve">DSA-Cw </w:t>
      </w:r>
      <w:r w:rsidR="00FD51DD" w:rsidRPr="006C43E2">
        <w:rPr>
          <w:rFonts w:ascii="Book Antiqua" w:hAnsi="Book Antiqua"/>
          <w:sz w:val="24"/>
          <w:szCs w:val="24"/>
          <w:lang w:val="en-US"/>
        </w:rPr>
        <w:t xml:space="preserve">or DSA-A/-B in terms of </w:t>
      </w:r>
      <w:r w:rsidR="00281A72" w:rsidRPr="006C43E2">
        <w:rPr>
          <w:rFonts w:ascii="Book Antiqua" w:hAnsi="Book Antiqua"/>
          <w:sz w:val="24"/>
          <w:szCs w:val="24"/>
          <w:lang w:val="en-US"/>
        </w:rPr>
        <w:t xml:space="preserve">risk of AMR and impact on </w:t>
      </w:r>
      <w:r w:rsidR="00FD51DD" w:rsidRPr="006C43E2">
        <w:rPr>
          <w:rFonts w:ascii="Book Antiqua" w:hAnsi="Book Antiqua"/>
          <w:sz w:val="24"/>
          <w:szCs w:val="24"/>
          <w:lang w:val="en-US"/>
        </w:rPr>
        <w:t>graft function</w:t>
      </w:r>
      <w:r w:rsidR="00281A72" w:rsidRPr="006C43E2">
        <w:rPr>
          <w:rFonts w:ascii="Book Antiqua" w:hAnsi="Book Antiqua"/>
          <w:sz w:val="24"/>
          <w:szCs w:val="24"/>
          <w:lang w:val="en-US"/>
        </w:rPr>
        <w:t>.</w:t>
      </w:r>
    </w:p>
    <w:p w14:paraId="57549F15" w14:textId="77777777" w:rsidR="004E3FF1" w:rsidRPr="006C43E2" w:rsidRDefault="004E3FF1" w:rsidP="006C43E2">
      <w:pPr>
        <w:widowControl w:val="0"/>
        <w:autoSpaceDE w:val="0"/>
        <w:autoSpaceDN w:val="0"/>
        <w:adjustRightInd w:val="0"/>
        <w:spacing w:after="0" w:line="360" w:lineRule="auto"/>
        <w:jc w:val="both"/>
        <w:rPr>
          <w:rFonts w:ascii="Book Antiqua" w:hAnsi="Book Antiqua" w:cs="Book Antiqua"/>
          <w:sz w:val="24"/>
          <w:szCs w:val="24"/>
          <w:lang w:eastAsia="zh-CN"/>
        </w:rPr>
      </w:pPr>
    </w:p>
    <w:p w14:paraId="53539A53" w14:textId="5457B49C" w:rsidR="004E3FF1" w:rsidRPr="006C43E2" w:rsidRDefault="004E3FF1" w:rsidP="006C43E2">
      <w:pPr>
        <w:widowControl w:val="0"/>
        <w:autoSpaceDE w:val="0"/>
        <w:autoSpaceDN w:val="0"/>
        <w:adjustRightInd w:val="0"/>
        <w:spacing w:after="0" w:line="360" w:lineRule="auto"/>
        <w:jc w:val="both"/>
        <w:rPr>
          <w:rFonts w:ascii="Book Antiqua" w:hAnsi="Book Antiqua"/>
          <w:sz w:val="24"/>
          <w:szCs w:val="24"/>
          <w:lang w:val="en-US" w:eastAsia="zh-CN"/>
        </w:rPr>
      </w:pPr>
      <w:r w:rsidRPr="006C43E2">
        <w:rPr>
          <w:rFonts w:ascii="Book Antiqua" w:hAnsi="Book Antiqua"/>
          <w:sz w:val="24"/>
          <w:szCs w:val="24"/>
          <w:lang w:val="en-US"/>
        </w:rPr>
        <w:t>Santos</w:t>
      </w:r>
      <w:r w:rsidRPr="006C43E2">
        <w:rPr>
          <w:rFonts w:ascii="Book Antiqua" w:hAnsi="Book Antiqua"/>
          <w:sz w:val="24"/>
          <w:szCs w:val="24"/>
          <w:lang w:val="en-US" w:eastAsia="zh-CN"/>
        </w:rPr>
        <w:t xml:space="preserve"> S</w:t>
      </w:r>
      <w:r w:rsidRPr="006C43E2">
        <w:rPr>
          <w:rFonts w:ascii="Book Antiqua" w:hAnsi="Book Antiqua"/>
          <w:sz w:val="24"/>
          <w:szCs w:val="24"/>
          <w:lang w:val="en-US"/>
        </w:rPr>
        <w:t>, Malheiro</w:t>
      </w:r>
      <w:r w:rsidRPr="006C43E2">
        <w:rPr>
          <w:rFonts w:ascii="Book Antiqua" w:hAnsi="Book Antiqua"/>
          <w:sz w:val="24"/>
          <w:szCs w:val="24"/>
          <w:lang w:val="en-US" w:eastAsia="zh-CN"/>
        </w:rPr>
        <w:t xml:space="preserve"> J</w:t>
      </w:r>
      <w:r w:rsidRPr="006C43E2">
        <w:rPr>
          <w:rFonts w:ascii="Book Antiqua" w:hAnsi="Book Antiqua" w:cs="Times"/>
          <w:sz w:val="24"/>
          <w:szCs w:val="24"/>
          <w:lang w:val="en-US"/>
        </w:rPr>
        <w:t>, Tafulo</w:t>
      </w:r>
      <w:r w:rsidRPr="006C43E2">
        <w:rPr>
          <w:rFonts w:ascii="Book Antiqua" w:hAnsi="Book Antiqua" w:cs="Times"/>
          <w:sz w:val="24"/>
          <w:szCs w:val="24"/>
          <w:lang w:val="en-US" w:eastAsia="zh-CN"/>
        </w:rPr>
        <w:t xml:space="preserve"> S</w:t>
      </w:r>
      <w:r w:rsidRPr="006C43E2">
        <w:rPr>
          <w:rFonts w:ascii="Book Antiqua" w:hAnsi="Book Antiqua" w:cs="Times"/>
          <w:sz w:val="24"/>
          <w:szCs w:val="24"/>
          <w:lang w:val="en-US"/>
        </w:rPr>
        <w:t>, Dias</w:t>
      </w:r>
      <w:r w:rsidRPr="006C43E2">
        <w:rPr>
          <w:rFonts w:ascii="Book Antiqua" w:hAnsi="Book Antiqua" w:cs="Times"/>
          <w:sz w:val="24"/>
          <w:szCs w:val="24"/>
          <w:lang w:val="en-US" w:eastAsia="zh-CN"/>
        </w:rPr>
        <w:t xml:space="preserve"> L</w:t>
      </w:r>
      <w:r w:rsidRPr="006C43E2">
        <w:rPr>
          <w:rFonts w:ascii="Book Antiqua" w:hAnsi="Book Antiqua" w:cs="Times"/>
          <w:sz w:val="24"/>
          <w:szCs w:val="24"/>
          <w:lang w:val="en-US"/>
        </w:rPr>
        <w:t>, Carmo</w:t>
      </w:r>
      <w:r w:rsidRPr="006C43E2">
        <w:rPr>
          <w:rFonts w:ascii="Book Antiqua" w:hAnsi="Book Antiqua" w:cs="Times"/>
          <w:sz w:val="24"/>
          <w:szCs w:val="24"/>
          <w:lang w:val="en-US" w:eastAsia="zh-CN"/>
        </w:rPr>
        <w:t xml:space="preserve"> R</w:t>
      </w:r>
      <w:r w:rsidRPr="006C43E2">
        <w:rPr>
          <w:rFonts w:ascii="Book Antiqua" w:hAnsi="Book Antiqua" w:cs="Times"/>
          <w:sz w:val="24"/>
          <w:szCs w:val="24"/>
          <w:lang w:val="en-US"/>
        </w:rPr>
        <w:t>, Sampaio</w:t>
      </w:r>
      <w:r w:rsidRPr="006C43E2">
        <w:rPr>
          <w:rFonts w:ascii="Book Antiqua" w:hAnsi="Book Antiqua" w:cs="Times"/>
          <w:sz w:val="24"/>
          <w:szCs w:val="24"/>
          <w:lang w:val="en-US" w:eastAsia="zh-CN"/>
        </w:rPr>
        <w:t xml:space="preserve"> S</w:t>
      </w:r>
      <w:r w:rsidRPr="006C43E2">
        <w:rPr>
          <w:rFonts w:ascii="Book Antiqua" w:hAnsi="Book Antiqua" w:cs="Times"/>
          <w:sz w:val="24"/>
          <w:szCs w:val="24"/>
          <w:lang w:val="en-US"/>
        </w:rPr>
        <w:t>, Costa</w:t>
      </w:r>
      <w:r w:rsidRPr="006C43E2">
        <w:rPr>
          <w:rFonts w:ascii="Book Antiqua" w:hAnsi="Book Antiqua" w:cs="Times"/>
          <w:sz w:val="24"/>
          <w:szCs w:val="24"/>
          <w:lang w:val="en-US" w:eastAsia="zh-CN"/>
        </w:rPr>
        <w:t xml:space="preserve"> M</w:t>
      </w:r>
      <w:r w:rsidRPr="006C43E2">
        <w:rPr>
          <w:rFonts w:ascii="Book Antiqua" w:hAnsi="Book Antiqua" w:cs="Times"/>
          <w:sz w:val="24"/>
          <w:szCs w:val="24"/>
          <w:lang w:val="en-US"/>
        </w:rPr>
        <w:t>, Campos</w:t>
      </w:r>
      <w:r w:rsidRPr="006C43E2">
        <w:rPr>
          <w:rFonts w:ascii="Book Antiqua" w:hAnsi="Book Antiqua" w:cs="Times"/>
          <w:sz w:val="24"/>
          <w:szCs w:val="24"/>
          <w:lang w:val="en-US" w:eastAsia="zh-CN"/>
        </w:rPr>
        <w:t xml:space="preserve"> A</w:t>
      </w:r>
      <w:r w:rsidRPr="006C43E2">
        <w:rPr>
          <w:rFonts w:ascii="Book Antiqua" w:hAnsi="Book Antiqua" w:cs="Times"/>
          <w:sz w:val="24"/>
          <w:szCs w:val="24"/>
          <w:lang w:val="en-US"/>
        </w:rPr>
        <w:t>, Pedroso</w:t>
      </w:r>
      <w:r w:rsidRPr="006C43E2">
        <w:rPr>
          <w:rFonts w:ascii="Book Antiqua" w:hAnsi="Book Antiqua" w:cs="Times"/>
          <w:sz w:val="24"/>
          <w:szCs w:val="24"/>
          <w:lang w:val="en-US" w:eastAsia="zh-CN"/>
        </w:rPr>
        <w:t xml:space="preserve"> S</w:t>
      </w:r>
      <w:r w:rsidRPr="006C43E2">
        <w:rPr>
          <w:rFonts w:ascii="Book Antiqua" w:hAnsi="Book Antiqua" w:cs="Times"/>
          <w:sz w:val="24"/>
          <w:szCs w:val="24"/>
          <w:lang w:val="en-US"/>
        </w:rPr>
        <w:t>, Almeida</w:t>
      </w:r>
      <w:r w:rsidRPr="006C43E2">
        <w:rPr>
          <w:rFonts w:ascii="Book Antiqua" w:hAnsi="Book Antiqua" w:cs="Times"/>
          <w:sz w:val="24"/>
          <w:szCs w:val="24"/>
          <w:lang w:val="en-US" w:eastAsia="zh-CN"/>
        </w:rPr>
        <w:t xml:space="preserve"> M</w:t>
      </w:r>
      <w:r w:rsidRPr="006C43E2">
        <w:rPr>
          <w:rFonts w:ascii="Book Antiqua" w:hAnsi="Book Antiqua" w:cs="Times"/>
          <w:sz w:val="24"/>
          <w:szCs w:val="24"/>
          <w:lang w:val="en-US"/>
        </w:rPr>
        <w:t>, Martins</w:t>
      </w:r>
      <w:r w:rsidRPr="006C43E2">
        <w:rPr>
          <w:rFonts w:ascii="Book Antiqua" w:hAnsi="Book Antiqua" w:cs="Times"/>
          <w:sz w:val="24"/>
          <w:szCs w:val="24"/>
          <w:lang w:val="en-US" w:eastAsia="zh-CN"/>
        </w:rPr>
        <w:t xml:space="preserve"> LS</w:t>
      </w:r>
      <w:r w:rsidRPr="006C43E2">
        <w:rPr>
          <w:rFonts w:ascii="Book Antiqua" w:hAnsi="Book Antiqua" w:cs="Times"/>
          <w:sz w:val="24"/>
          <w:szCs w:val="24"/>
          <w:lang w:val="en-US"/>
        </w:rPr>
        <w:t>, Henriques</w:t>
      </w:r>
      <w:r w:rsidRPr="006C43E2">
        <w:rPr>
          <w:rFonts w:ascii="Book Antiqua" w:hAnsi="Book Antiqua" w:cs="Times"/>
          <w:sz w:val="24"/>
          <w:szCs w:val="24"/>
          <w:lang w:val="en-US" w:eastAsia="zh-CN"/>
        </w:rPr>
        <w:t xml:space="preserve"> C</w:t>
      </w:r>
      <w:r w:rsidRPr="006C43E2">
        <w:rPr>
          <w:rFonts w:ascii="Book Antiqua" w:hAnsi="Book Antiqua" w:cs="Times"/>
          <w:sz w:val="24"/>
          <w:szCs w:val="24"/>
          <w:lang w:val="en-US"/>
        </w:rPr>
        <w:t>, Cabrita</w:t>
      </w:r>
      <w:r w:rsidRPr="006C43E2">
        <w:rPr>
          <w:rFonts w:ascii="Book Antiqua" w:hAnsi="Book Antiqua" w:cs="Times"/>
          <w:sz w:val="24"/>
          <w:szCs w:val="24"/>
          <w:lang w:val="en-US" w:eastAsia="zh-CN"/>
        </w:rPr>
        <w:t xml:space="preserve"> A.</w:t>
      </w:r>
      <w:r w:rsidRPr="006C43E2">
        <w:rPr>
          <w:rFonts w:ascii="Book Antiqua" w:hAnsi="Book Antiqua"/>
          <w:sz w:val="24"/>
          <w:szCs w:val="24"/>
          <w:lang w:val="en-US"/>
        </w:rPr>
        <w:t xml:space="preserve"> Impact of preformed donor-specific antibodies against HLA class I on kidney graft outcomes: Comparative analysis of exclusively anti-Cw </w:t>
      </w:r>
      <w:r w:rsidRPr="006C43E2">
        <w:rPr>
          <w:rFonts w:ascii="Book Antiqua" w:hAnsi="Book Antiqua"/>
          <w:i/>
          <w:sz w:val="24"/>
          <w:szCs w:val="24"/>
          <w:lang w:val="en-US"/>
        </w:rPr>
        <w:t>vs</w:t>
      </w:r>
      <w:r w:rsidRPr="006C43E2">
        <w:rPr>
          <w:rFonts w:ascii="Book Antiqua" w:hAnsi="Book Antiqua"/>
          <w:sz w:val="24"/>
          <w:szCs w:val="24"/>
          <w:lang w:val="en-US"/>
        </w:rPr>
        <w:t xml:space="preserve"> anti-A and/or -B antibodies</w:t>
      </w:r>
      <w:r w:rsidRPr="006C43E2">
        <w:rPr>
          <w:rFonts w:ascii="Book Antiqua" w:hAnsi="Book Antiqua"/>
          <w:sz w:val="24"/>
          <w:szCs w:val="24"/>
          <w:lang w:val="en-US" w:eastAsia="zh-CN"/>
        </w:rPr>
        <w:t>.</w:t>
      </w:r>
      <w:r w:rsidRPr="006C43E2">
        <w:rPr>
          <w:rFonts w:ascii="Book Antiqua" w:hAnsi="Book Antiqua"/>
          <w:i/>
          <w:iCs/>
          <w:sz w:val="24"/>
          <w:szCs w:val="24"/>
        </w:rPr>
        <w:t xml:space="preserve"> World J Transplant</w:t>
      </w:r>
      <w:r w:rsidRPr="006C43E2">
        <w:rPr>
          <w:rFonts w:ascii="Book Antiqua" w:hAnsi="Book Antiqua"/>
          <w:i/>
          <w:iCs/>
          <w:sz w:val="24"/>
          <w:szCs w:val="24"/>
          <w:lang w:eastAsia="zh-CN"/>
        </w:rPr>
        <w:t xml:space="preserve"> </w:t>
      </w:r>
      <w:r w:rsidRPr="006C43E2">
        <w:rPr>
          <w:rFonts w:ascii="Book Antiqua" w:hAnsi="Book Antiqua"/>
          <w:iCs/>
          <w:sz w:val="24"/>
          <w:szCs w:val="24"/>
          <w:lang w:eastAsia="zh-CN"/>
        </w:rPr>
        <w:t>2016; In press</w:t>
      </w:r>
    </w:p>
    <w:p w14:paraId="6467D1FB" w14:textId="58CC00E5" w:rsidR="004E3FF1" w:rsidRPr="006C43E2" w:rsidRDefault="004E3FF1" w:rsidP="006C43E2">
      <w:pPr>
        <w:spacing w:after="0" w:line="360" w:lineRule="auto"/>
        <w:jc w:val="both"/>
        <w:rPr>
          <w:rFonts w:ascii="Book Antiqua" w:hAnsi="Book Antiqua"/>
          <w:b/>
          <w:sz w:val="24"/>
          <w:szCs w:val="24"/>
          <w:lang w:val="en-US" w:eastAsia="zh-CN"/>
        </w:rPr>
      </w:pPr>
    </w:p>
    <w:p w14:paraId="736081E1" w14:textId="77777777" w:rsidR="004E3FF1" w:rsidRPr="006C43E2" w:rsidRDefault="004E3FF1" w:rsidP="006C43E2">
      <w:pPr>
        <w:spacing w:after="0" w:line="360" w:lineRule="auto"/>
        <w:jc w:val="both"/>
        <w:rPr>
          <w:rFonts w:ascii="Book Antiqua" w:hAnsi="Book Antiqua"/>
          <w:b/>
          <w:sz w:val="24"/>
          <w:szCs w:val="24"/>
          <w:lang w:val="en-US"/>
        </w:rPr>
      </w:pPr>
      <w:r w:rsidRPr="006C43E2">
        <w:rPr>
          <w:rFonts w:ascii="Book Antiqua" w:hAnsi="Book Antiqua"/>
          <w:b/>
          <w:sz w:val="24"/>
          <w:szCs w:val="24"/>
          <w:lang w:val="en-US"/>
        </w:rPr>
        <w:br w:type="page"/>
      </w:r>
    </w:p>
    <w:p w14:paraId="330B1A27" w14:textId="2E8D075F" w:rsidR="00B57EE2" w:rsidRPr="006C43E2" w:rsidRDefault="004E3FF1"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lastRenderedPageBreak/>
        <w:t>INTRODUCTION</w:t>
      </w:r>
    </w:p>
    <w:p w14:paraId="4BF712B3" w14:textId="6A11A7DB" w:rsidR="001C3E68" w:rsidRPr="006C43E2" w:rsidRDefault="00767D65" w:rsidP="006C43E2">
      <w:pPr>
        <w:pStyle w:val="NoSpacing"/>
        <w:spacing w:line="360" w:lineRule="auto"/>
        <w:jc w:val="both"/>
        <w:rPr>
          <w:rFonts w:ascii="Book Antiqua" w:hAnsi="Book Antiqua"/>
          <w:sz w:val="24"/>
          <w:szCs w:val="24"/>
          <w:lang w:val="en-US"/>
        </w:rPr>
      </w:pPr>
      <w:r w:rsidRPr="006C43E2">
        <w:rPr>
          <w:rFonts w:ascii="Book Antiqua" w:hAnsi="Book Antiqua"/>
          <w:bCs/>
          <w:sz w:val="24"/>
          <w:szCs w:val="24"/>
          <w:lang w:val="en-US"/>
        </w:rPr>
        <w:t xml:space="preserve">In kidney transplantation the </w:t>
      </w:r>
      <w:r w:rsidR="00C70DF4" w:rsidRPr="006C43E2">
        <w:rPr>
          <w:rFonts w:ascii="Book Antiqua" w:hAnsi="Book Antiqua"/>
          <w:bCs/>
          <w:sz w:val="24"/>
          <w:szCs w:val="24"/>
          <w:lang w:val="en-US"/>
        </w:rPr>
        <w:t>presence</w:t>
      </w:r>
      <w:r w:rsidRPr="006C43E2">
        <w:rPr>
          <w:rFonts w:ascii="Book Antiqua" w:hAnsi="Book Antiqua"/>
          <w:bCs/>
          <w:sz w:val="24"/>
          <w:szCs w:val="24"/>
          <w:lang w:val="en-US"/>
        </w:rPr>
        <w:t xml:space="preserve"> of p</w:t>
      </w:r>
      <w:r w:rsidR="00D8236F" w:rsidRPr="006C43E2">
        <w:rPr>
          <w:rFonts w:ascii="Book Antiqua" w:hAnsi="Book Antiqua"/>
          <w:bCs/>
          <w:sz w:val="24"/>
          <w:szCs w:val="24"/>
          <w:lang w:val="en-US"/>
        </w:rPr>
        <w:t xml:space="preserve">reexisting </w:t>
      </w:r>
      <w:r w:rsidRPr="006C43E2">
        <w:rPr>
          <w:rFonts w:ascii="Book Antiqua" w:hAnsi="Book Antiqua"/>
          <w:sz w:val="24"/>
          <w:szCs w:val="24"/>
          <w:lang w:val="en-US"/>
        </w:rPr>
        <w:t xml:space="preserve">anti human leukocyte antigen (HLA) donor-specific antibodies (DSA) </w:t>
      </w:r>
      <w:r w:rsidR="00D3672A" w:rsidRPr="006C43E2">
        <w:rPr>
          <w:rFonts w:ascii="Book Antiqua" w:hAnsi="Book Antiqua"/>
          <w:bCs/>
          <w:sz w:val="24"/>
          <w:szCs w:val="24"/>
          <w:lang w:val="en-US"/>
        </w:rPr>
        <w:t>has impact on graft outcome</w:t>
      </w:r>
      <w:r w:rsidR="004C3CFC" w:rsidRPr="006C43E2">
        <w:rPr>
          <w:rFonts w:ascii="Book Antiqua" w:hAnsi="Book Antiqua"/>
          <w:bCs/>
          <w:sz w:val="24"/>
          <w:szCs w:val="24"/>
          <w:lang w:val="en-US"/>
        </w:rPr>
        <w:t>s</w:t>
      </w:r>
      <w:r w:rsidR="00EF33BD" w:rsidRPr="006C43E2">
        <w:rPr>
          <w:rFonts w:ascii="Book Antiqua" w:hAnsi="Book Antiqua"/>
          <w:bCs/>
          <w:sz w:val="24"/>
          <w:szCs w:val="24"/>
          <w:lang w:val="en-US"/>
        </w:rPr>
        <w:t>. Their presence</w:t>
      </w:r>
      <w:r w:rsidRPr="006C43E2">
        <w:rPr>
          <w:rFonts w:ascii="Book Antiqua" w:hAnsi="Book Antiqua"/>
          <w:bCs/>
          <w:sz w:val="24"/>
          <w:szCs w:val="24"/>
          <w:lang w:val="en-US"/>
        </w:rPr>
        <w:t xml:space="preserve"> </w:t>
      </w:r>
      <w:r w:rsidR="00EF33BD" w:rsidRPr="006C43E2">
        <w:rPr>
          <w:rFonts w:ascii="Book Antiqua" w:hAnsi="Book Antiqua"/>
          <w:bCs/>
          <w:sz w:val="24"/>
          <w:szCs w:val="24"/>
          <w:lang w:val="en-US"/>
        </w:rPr>
        <w:t>is</w:t>
      </w:r>
      <w:r w:rsidR="000251A2" w:rsidRPr="006C43E2">
        <w:rPr>
          <w:rFonts w:ascii="Book Antiqua" w:hAnsi="Book Antiqua"/>
          <w:bCs/>
          <w:sz w:val="24"/>
          <w:szCs w:val="24"/>
          <w:lang w:val="en-US"/>
        </w:rPr>
        <w:t xml:space="preserve"> associated with </w:t>
      </w:r>
      <w:r w:rsidR="00EF33BD" w:rsidRPr="006C43E2">
        <w:rPr>
          <w:rFonts w:ascii="Book Antiqua" w:hAnsi="Book Antiqua"/>
          <w:bCs/>
          <w:sz w:val="24"/>
          <w:szCs w:val="24"/>
          <w:lang w:val="en-US"/>
        </w:rPr>
        <w:t xml:space="preserve">an </w:t>
      </w:r>
      <w:r w:rsidR="00C70DF4" w:rsidRPr="006C43E2">
        <w:rPr>
          <w:rFonts w:ascii="Book Antiqua" w:hAnsi="Book Antiqua"/>
          <w:bCs/>
          <w:sz w:val="24"/>
          <w:szCs w:val="24"/>
          <w:lang w:val="en-US"/>
        </w:rPr>
        <w:t>augmented</w:t>
      </w:r>
      <w:r w:rsidRPr="006C43E2">
        <w:rPr>
          <w:rFonts w:ascii="Book Antiqua" w:hAnsi="Book Antiqua"/>
          <w:bCs/>
          <w:sz w:val="24"/>
          <w:szCs w:val="24"/>
          <w:lang w:val="en-US"/>
        </w:rPr>
        <w:t xml:space="preserve"> risk of</w:t>
      </w:r>
      <w:r w:rsidRPr="006C43E2">
        <w:rPr>
          <w:rFonts w:ascii="Book Antiqua" w:hAnsi="Book Antiqua"/>
          <w:sz w:val="24"/>
          <w:szCs w:val="24"/>
          <w:lang w:val="en-US"/>
        </w:rPr>
        <w:t xml:space="preserve"> antibody-mediated rejection (AMR)</w:t>
      </w:r>
      <w:r w:rsidR="00895E7D" w:rsidRPr="006C43E2">
        <w:rPr>
          <w:rFonts w:ascii="Book Antiqua" w:hAnsi="Book Antiqua"/>
          <w:sz w:val="24"/>
          <w:szCs w:val="24"/>
          <w:vertAlign w:val="superscript"/>
          <w:lang w:val="en-US"/>
        </w:rPr>
        <w:fldChar w:fldCharType="begin"/>
      </w:r>
      <w:r w:rsidR="00040AC5" w:rsidRPr="006C43E2">
        <w:rPr>
          <w:rFonts w:ascii="Book Antiqua" w:hAnsi="Book Antiqua"/>
          <w:sz w:val="24"/>
          <w:szCs w:val="24"/>
          <w:vertAlign w:val="superscript"/>
          <w:lang w:val="en-US"/>
        </w:rPr>
        <w:instrText xml:space="preserve"> ADDIN EN.CITE &lt;EndNote&gt;&lt;Cite&gt;&lt;Author&gt;Lefaucheur&lt;/Author&gt;&lt;Year&gt;2010&lt;/Year&gt;&lt;RecNum&gt;432&lt;/RecNum&gt;&lt;DisplayText&gt;(1)&lt;/DisplayText&gt;&lt;record&gt;&lt;rec-number&gt;432&lt;/rec-number&gt;&lt;foreign-keys&gt;&lt;key app="EN" db-id="st9zx2tzxz0a5wesrtnvszppxw0xear02xdz" timestamp="1465347654"&gt;432&lt;/key&gt;&lt;/foreign-keys&gt;&lt;ref-type name="Journal Article"&gt;17&lt;/ref-type&gt;&lt;contributors&gt;&lt;authors&gt;&lt;author&gt;Lefaucheur, C.&lt;/author&gt;&lt;author&gt;Loupy, A.&lt;/author&gt;&lt;author&gt;Hill, G. S.&lt;/author&gt;&lt;author&gt;Andrade, J.&lt;/author&gt;&lt;author&gt;Nochy, D.&lt;/author&gt;&lt;author&gt;Antoine, C.&lt;/author&gt;&lt;author&gt;Gautreau, C.&lt;/author&gt;&lt;author&gt;Charron, D.&lt;/author&gt;&lt;author&gt;Glotz, D.&lt;/author&gt;&lt;author&gt;Suberbielle-Boissel, C.&lt;/author&gt;&lt;/authors&gt;&lt;/contributors&gt;&lt;auth-address&gt;Departement de Nephrologie et Transplantation Renale, Hopital Saint-Louis, Paris, France. carmen.lefaucheur@wanadoo.fr&lt;/auth-address&gt;&lt;titles&gt;&lt;title&gt;Preexisting donor-specific HLA antibodies predict outcome in kidney transplantation&lt;/title&gt;&lt;secondary-title&gt;J Am Soc Nephrol&lt;/secondary-title&gt;&lt;/titles&gt;&lt;periodical&gt;&lt;full-title&gt;J Am Soc Nephrol&lt;/full-title&gt;&lt;abbr-1&gt;Journal of the American Society of Nephrology : JASN&lt;/abbr-1&gt;&lt;/periodical&gt;&lt;pages&gt;1398-406&lt;/pages&gt;&lt;volume&gt;21&lt;/volume&gt;&lt;number&gt;8&lt;/number&gt;&lt;keywords&gt;&lt;keyword&gt;Antibodies/*blood&lt;/keyword&gt;&lt;keyword&gt;Graft Rejection/*immunology&lt;/keyword&gt;&lt;keyword&gt;HLA Antigens/*immunology&lt;/keyword&gt;&lt;keyword&gt;Humans&lt;/keyword&gt;&lt;keyword&gt;*Kidney Transplantation&lt;/keyword&gt;&lt;keyword&gt;Prognosis&lt;/keyword&gt;&lt;keyword&gt;Tissue Donors&lt;/keyword&gt;&lt;keyword&gt;Treatment Outcome&lt;/keyword&gt;&lt;/keywords&gt;&lt;dates&gt;&lt;year&gt;2010&lt;/year&gt;&lt;pub-dates&gt;&lt;date&gt;Aug&lt;/date&gt;&lt;/pub-dates&gt;&lt;/dates&gt;&lt;isbn&gt;1533-3450 (Electronic)&amp;#xD;1046-6673 (Linking)&lt;/isbn&gt;&lt;accession-num&gt;20634297&lt;/accession-num&gt;&lt;urls&gt;&lt;related-urls&gt;&lt;url&gt;http://www.ncbi.nlm.nih.gov/pubmed/20634297&lt;/url&gt;&lt;/related-urls&gt;&lt;/urls&gt;&lt;custom2&gt;PMC2938596&lt;/custom2&gt;&lt;electronic-resource-num&gt;10.1681/ASN.2009101065&lt;/electronic-resource-num&gt;&lt;/record&gt;&lt;/Cite&gt;&lt;/EndNote&gt;</w:instrText>
      </w:r>
      <w:r w:rsidR="00895E7D" w:rsidRPr="006C43E2">
        <w:rPr>
          <w:rFonts w:ascii="Book Antiqua" w:hAnsi="Book Antiqua"/>
          <w:sz w:val="24"/>
          <w:szCs w:val="24"/>
          <w:vertAlign w:val="superscript"/>
          <w:lang w:val="en-US"/>
        </w:rPr>
        <w:fldChar w:fldCharType="end"/>
      </w:r>
      <w:r w:rsidR="00524DF6" w:rsidRPr="006C43E2">
        <w:rPr>
          <w:rFonts w:ascii="Book Antiqua" w:hAnsi="Book Antiqua"/>
          <w:sz w:val="24"/>
          <w:szCs w:val="24"/>
          <w:vertAlign w:val="superscript"/>
          <w:lang w:val="en-US"/>
        </w:rPr>
        <w:t>[</w:t>
      </w:r>
      <w:r w:rsidR="00040AC5" w:rsidRPr="006C43E2">
        <w:rPr>
          <w:rFonts w:ascii="Book Antiqua" w:hAnsi="Book Antiqua"/>
          <w:sz w:val="24"/>
          <w:szCs w:val="24"/>
          <w:vertAlign w:val="superscript"/>
          <w:lang w:val="en-US"/>
        </w:rPr>
        <w:t>1</w:t>
      </w:r>
      <w:r w:rsidR="00524DF6" w:rsidRPr="006C43E2">
        <w:rPr>
          <w:rFonts w:ascii="Book Antiqua" w:hAnsi="Book Antiqua"/>
          <w:sz w:val="24"/>
          <w:szCs w:val="24"/>
          <w:vertAlign w:val="superscript"/>
          <w:lang w:val="en-US"/>
        </w:rPr>
        <w:t>]</w:t>
      </w:r>
      <w:r w:rsidR="001C3E68" w:rsidRPr="006C43E2">
        <w:rPr>
          <w:rFonts w:ascii="Book Antiqua" w:hAnsi="Book Antiqua"/>
          <w:sz w:val="24"/>
          <w:szCs w:val="24"/>
          <w:vertAlign w:val="superscript"/>
          <w:lang w:val="en-US"/>
        </w:rPr>
        <w:t xml:space="preserve"> </w:t>
      </w:r>
      <w:r w:rsidRPr="006C43E2">
        <w:rPr>
          <w:rFonts w:ascii="Book Antiqua" w:hAnsi="Book Antiqua"/>
          <w:sz w:val="24"/>
          <w:szCs w:val="24"/>
          <w:lang w:val="en-US"/>
        </w:rPr>
        <w:t>and worst graft survival</w:t>
      </w:r>
      <w:r w:rsidR="00895E7D" w:rsidRPr="006C43E2">
        <w:rPr>
          <w:rFonts w:ascii="Book Antiqua" w:hAnsi="Book Antiqua"/>
          <w:sz w:val="24"/>
          <w:szCs w:val="24"/>
          <w:vertAlign w:val="superscript"/>
          <w:lang w:val="en-US"/>
        </w:rPr>
        <w:fldChar w:fldCharType="begin"/>
      </w:r>
      <w:r w:rsidR="00040AC5" w:rsidRPr="006C43E2">
        <w:rPr>
          <w:rFonts w:ascii="Book Antiqua" w:hAnsi="Book Antiqua"/>
          <w:sz w:val="24"/>
          <w:szCs w:val="24"/>
          <w:vertAlign w:val="superscript"/>
          <w:lang w:val="en-US"/>
        </w:rPr>
        <w:instrText xml:space="preserve"> ADDIN EN.CITE &lt;EndNote&gt;&lt;Cite&gt;&lt;Author&gt;Loupy&lt;/Author&gt;&lt;Year&gt;2012&lt;/Year&gt;&lt;RecNum&gt;430&lt;/RecNum&gt;&lt;DisplayText&gt;(2)&lt;/DisplayText&gt;&lt;record&gt;&lt;rec-number&gt;430&lt;/rec-number&gt;&lt;foreign-keys&gt;&lt;key app="EN" db-id="st9zx2tzxz0a5wesrtnvszppxw0xear02xdz" timestamp="1465347521"&gt;430&lt;/key&gt;&lt;/foreign-keys&gt;&lt;ref-type name="Journal Article"&gt;17&lt;/ref-type&gt;&lt;contributors&gt;&lt;authors&gt;&lt;author&gt;Loupy, A.&lt;/author&gt;&lt;author&gt;Hill, G. S.&lt;/author&gt;&lt;author&gt;Jordan, S. C.&lt;/author&gt;&lt;/authors&gt;&lt;/contributors&gt;&lt;auth-address&gt;Department of Kidney Transplantation, Necker Hospital, UMR-S970, Paris, France.&lt;/auth-address&gt;&lt;titles&gt;&lt;title&gt;The impact of donor-specific anti-HLA antibodies on late kidney allograft failure&lt;/title&gt;&lt;secondary-title&gt;Nat Rev Nephrol&lt;/secondary-title&gt;&lt;/titles&gt;&lt;periodical&gt;&lt;full-title&gt;Nat Rev Nephrol&lt;/full-title&gt;&lt;/periodical&gt;&lt;pages&gt;348-57&lt;/pages&gt;&lt;volume&gt;8&lt;/volume&gt;&lt;number&gt;6&lt;/number&gt;&lt;keywords&gt;&lt;keyword&gt;Arteriosclerosis/*immunology&lt;/keyword&gt;&lt;keyword&gt;Graft Rejection/*immunology&lt;/keyword&gt;&lt;keyword&gt;HLA Antigens/*immunology&lt;/keyword&gt;&lt;keyword&gt;Humans&lt;/keyword&gt;&lt;keyword&gt;Isoantibodies/*immunology&lt;/keyword&gt;&lt;keyword&gt;Kidney Transplantation/*immunology&lt;/keyword&gt;&lt;keyword&gt;Tissue Donors&lt;/keyword&gt;&lt;keyword&gt;Transplantation, Homologous&lt;/keyword&gt;&lt;/keywords&gt;&lt;dates&gt;&lt;year&gt;2012&lt;/year&gt;&lt;pub-dates&gt;&lt;date&gt;Jun&lt;/date&gt;&lt;/pub-dates&gt;&lt;/dates&gt;&lt;isbn&gt;1759-507X (Electronic)&amp;#xD;1759-5061 (Linking)&lt;/isbn&gt;&lt;accession-num&gt;22508180&lt;/accession-num&gt;&lt;urls&gt;&lt;related-urls&gt;&lt;url&gt;http://www.ncbi.nlm.nih.gov/pubmed/22508180&lt;/url&gt;&lt;/related-urls&gt;&lt;/urls&gt;&lt;electronic-resource-num&gt;10.1038/nrneph.2012.81&lt;/electronic-resource-num&gt;&lt;/record&gt;&lt;/Cite&gt;&lt;/EndNote&gt;</w:instrText>
      </w:r>
      <w:r w:rsidR="00895E7D" w:rsidRPr="006C43E2">
        <w:rPr>
          <w:rFonts w:ascii="Book Antiqua" w:hAnsi="Book Antiqua"/>
          <w:sz w:val="24"/>
          <w:szCs w:val="24"/>
          <w:vertAlign w:val="superscript"/>
          <w:lang w:val="en-US"/>
        </w:rPr>
        <w:fldChar w:fldCharType="end"/>
      </w:r>
      <w:r w:rsidR="00524DF6" w:rsidRPr="006C43E2">
        <w:rPr>
          <w:rFonts w:ascii="Book Antiqua" w:hAnsi="Book Antiqua"/>
          <w:sz w:val="24"/>
          <w:szCs w:val="24"/>
          <w:vertAlign w:val="superscript"/>
          <w:lang w:val="en-US"/>
        </w:rPr>
        <w:t>[2]</w:t>
      </w:r>
      <w:r w:rsidRPr="006C43E2">
        <w:rPr>
          <w:rFonts w:ascii="Book Antiqua" w:hAnsi="Book Antiqua"/>
          <w:sz w:val="24"/>
          <w:szCs w:val="24"/>
          <w:lang w:val="en-US"/>
        </w:rPr>
        <w:t>.</w:t>
      </w:r>
      <w:r w:rsidR="001C3E68" w:rsidRPr="006C43E2">
        <w:rPr>
          <w:rFonts w:ascii="Book Antiqua" w:hAnsi="Book Antiqua"/>
          <w:sz w:val="24"/>
          <w:szCs w:val="24"/>
          <w:lang w:val="en-US"/>
        </w:rPr>
        <w:t xml:space="preserve"> </w:t>
      </w:r>
    </w:p>
    <w:p w14:paraId="60953045" w14:textId="68F6ED72" w:rsidR="00EF33BD" w:rsidRPr="006C43E2" w:rsidRDefault="00767D65" w:rsidP="006C43E2">
      <w:pPr>
        <w:pStyle w:val="NoSpacing"/>
        <w:spacing w:line="360" w:lineRule="auto"/>
        <w:ind w:firstLineChars="100" w:firstLine="240"/>
        <w:jc w:val="both"/>
        <w:rPr>
          <w:rFonts w:ascii="Book Antiqua" w:hAnsi="Book Antiqua" w:cs="Times"/>
          <w:sz w:val="24"/>
          <w:szCs w:val="24"/>
          <w:lang w:val="en-US"/>
        </w:rPr>
      </w:pPr>
      <w:r w:rsidRPr="006C43E2">
        <w:rPr>
          <w:rFonts w:ascii="Book Antiqua" w:hAnsi="Book Antiqua" w:cs="Georgia"/>
          <w:sz w:val="24"/>
          <w:szCs w:val="24"/>
          <w:lang w:val="en-US"/>
        </w:rPr>
        <w:t>Classically, a</w:t>
      </w:r>
      <w:r w:rsidR="00C70DF4" w:rsidRPr="006C43E2">
        <w:rPr>
          <w:rFonts w:ascii="Book Antiqua" w:hAnsi="Book Antiqua" w:cs="Times New Roman"/>
          <w:sz w:val="24"/>
          <w:szCs w:val="24"/>
          <w:lang w:val="en-US"/>
        </w:rPr>
        <w:t>ntibodies against</w:t>
      </w:r>
      <w:r w:rsidRPr="006C43E2">
        <w:rPr>
          <w:rFonts w:ascii="Book Antiqua" w:hAnsi="Book Antiqua" w:cs="Times New Roman"/>
          <w:sz w:val="24"/>
          <w:szCs w:val="24"/>
          <w:lang w:val="en-US"/>
        </w:rPr>
        <w:t xml:space="preserve"> major HLA Clas</w:t>
      </w:r>
      <w:r w:rsidR="001C3E68" w:rsidRPr="006C43E2">
        <w:rPr>
          <w:rFonts w:ascii="Book Antiqua" w:hAnsi="Book Antiqua" w:cs="Times New Roman"/>
          <w:sz w:val="24"/>
          <w:szCs w:val="24"/>
          <w:lang w:val="en-US"/>
        </w:rPr>
        <w:t xml:space="preserve">s I (A and B) and Class II (DR </w:t>
      </w:r>
      <w:r w:rsidRPr="006C43E2">
        <w:rPr>
          <w:rFonts w:ascii="Book Antiqua" w:hAnsi="Book Antiqua" w:cs="Times New Roman"/>
          <w:sz w:val="24"/>
          <w:szCs w:val="24"/>
          <w:lang w:val="en-US"/>
        </w:rPr>
        <w:t>and DQ)</w:t>
      </w:r>
      <w:r w:rsidR="004C3CFC" w:rsidRPr="006C43E2">
        <w:rPr>
          <w:rFonts w:ascii="Book Antiqua" w:hAnsi="Book Antiqua" w:cs="Times New Roman"/>
          <w:sz w:val="24"/>
          <w:szCs w:val="24"/>
          <w:lang w:val="en-US"/>
        </w:rPr>
        <w:t xml:space="preserve"> antigens</w:t>
      </w:r>
      <w:r w:rsidRPr="006C43E2">
        <w:rPr>
          <w:rFonts w:ascii="Book Antiqua" w:hAnsi="Book Antiqua" w:cs="Times New Roman"/>
          <w:sz w:val="24"/>
          <w:szCs w:val="24"/>
          <w:lang w:val="en-US"/>
        </w:rPr>
        <w:t xml:space="preserve"> </w:t>
      </w:r>
      <w:r w:rsidR="001C3E68" w:rsidRPr="006C43E2">
        <w:rPr>
          <w:rFonts w:ascii="Book Antiqua" w:hAnsi="Book Antiqua" w:cs="Times New Roman"/>
          <w:sz w:val="24"/>
          <w:szCs w:val="24"/>
          <w:lang w:val="en-US"/>
        </w:rPr>
        <w:t>are</w:t>
      </w:r>
      <w:r w:rsidRPr="006C43E2">
        <w:rPr>
          <w:rFonts w:ascii="Book Antiqua" w:hAnsi="Book Antiqua" w:cs="Times New Roman"/>
          <w:sz w:val="24"/>
          <w:szCs w:val="24"/>
          <w:lang w:val="en-US"/>
        </w:rPr>
        <w:t xml:space="preserve"> </w:t>
      </w:r>
      <w:r w:rsidR="001C3E68" w:rsidRPr="006C43E2">
        <w:rPr>
          <w:rFonts w:ascii="Book Antiqua" w:hAnsi="Book Antiqua" w:cs="Times New Roman"/>
          <w:sz w:val="24"/>
          <w:szCs w:val="24"/>
          <w:lang w:val="en-US"/>
        </w:rPr>
        <w:t>considered</w:t>
      </w:r>
      <w:r w:rsidRPr="006C43E2">
        <w:rPr>
          <w:rFonts w:ascii="Book Antiqua" w:hAnsi="Book Antiqua" w:cs="Times New Roman"/>
          <w:sz w:val="24"/>
          <w:szCs w:val="24"/>
          <w:lang w:val="en-US"/>
        </w:rPr>
        <w:t xml:space="preserve"> to be responsible for </w:t>
      </w:r>
      <w:r w:rsidR="00692B5C" w:rsidRPr="006C43E2">
        <w:rPr>
          <w:rFonts w:ascii="Book Antiqua" w:hAnsi="Book Antiqua" w:cs="Times New Roman"/>
          <w:sz w:val="24"/>
          <w:szCs w:val="24"/>
          <w:lang w:val="en-US"/>
        </w:rPr>
        <w:t>most</w:t>
      </w:r>
      <w:r w:rsidR="001C3E68" w:rsidRPr="006C43E2">
        <w:rPr>
          <w:rFonts w:ascii="Book Antiqua" w:hAnsi="Book Antiqua" w:cs="Times New Roman"/>
          <w:sz w:val="24"/>
          <w:szCs w:val="24"/>
          <w:lang w:val="en-US"/>
        </w:rPr>
        <w:t xml:space="preserve"> cases of AMR. </w:t>
      </w:r>
      <w:r w:rsidR="00C70DF4" w:rsidRPr="006C43E2">
        <w:rPr>
          <w:rFonts w:ascii="Book Antiqua" w:hAnsi="Book Antiqua" w:cs="Times"/>
          <w:sz w:val="24"/>
          <w:szCs w:val="24"/>
          <w:lang w:val="en-US"/>
        </w:rPr>
        <w:t>AntiHLA</w:t>
      </w:r>
      <w:r w:rsidR="001C3E68" w:rsidRPr="006C43E2">
        <w:rPr>
          <w:rFonts w:ascii="Book Antiqua" w:hAnsi="Book Antiqua" w:cs="Times"/>
          <w:sz w:val="24"/>
          <w:szCs w:val="24"/>
          <w:lang w:val="en-US"/>
        </w:rPr>
        <w:t>-</w:t>
      </w:r>
      <w:r w:rsidR="00692B5C" w:rsidRPr="006C43E2">
        <w:rPr>
          <w:rFonts w:ascii="Book Antiqua" w:hAnsi="Book Antiqua" w:cs="Times"/>
          <w:sz w:val="24"/>
          <w:szCs w:val="24"/>
          <w:lang w:val="en-US"/>
        </w:rPr>
        <w:t>Cw</w:t>
      </w:r>
      <w:r w:rsidR="0079460C" w:rsidRPr="006C43E2">
        <w:rPr>
          <w:rFonts w:ascii="Book Antiqua" w:hAnsi="Book Antiqua" w:cs="Times"/>
          <w:sz w:val="24"/>
          <w:szCs w:val="24"/>
          <w:lang w:val="en-US"/>
        </w:rPr>
        <w:t xml:space="preserve"> are considered less immunogenic </w:t>
      </w:r>
      <w:r w:rsidR="00C70DF4" w:rsidRPr="006C43E2">
        <w:rPr>
          <w:rFonts w:ascii="Book Antiqua" w:hAnsi="Book Antiqua" w:cs="Times"/>
          <w:sz w:val="24"/>
          <w:szCs w:val="24"/>
          <w:lang w:val="en-US"/>
        </w:rPr>
        <w:t xml:space="preserve">when are paralleled to other class I antiHLA antibodies, </w:t>
      </w:r>
      <w:r w:rsidR="0079460C" w:rsidRPr="006C43E2">
        <w:rPr>
          <w:rFonts w:ascii="Book Antiqua" w:hAnsi="Book Antiqua" w:cs="Times"/>
          <w:sz w:val="24"/>
          <w:szCs w:val="24"/>
          <w:lang w:val="en-US"/>
        </w:rPr>
        <w:t xml:space="preserve">mainly due to </w:t>
      </w:r>
      <w:r w:rsidR="00ED0458" w:rsidRPr="006C43E2">
        <w:rPr>
          <w:rFonts w:ascii="Book Antiqua" w:hAnsi="Book Antiqua" w:cs="Times"/>
          <w:sz w:val="24"/>
          <w:szCs w:val="24"/>
          <w:lang w:val="en-US"/>
        </w:rPr>
        <w:t>minor</w:t>
      </w:r>
      <w:r w:rsidR="0079460C" w:rsidRPr="006C43E2">
        <w:rPr>
          <w:rFonts w:ascii="Book Antiqua" w:hAnsi="Book Antiqua" w:cs="Times"/>
          <w:sz w:val="24"/>
          <w:szCs w:val="24"/>
          <w:lang w:val="en-US"/>
        </w:rPr>
        <w:t xml:space="preserve"> HLA-Cw antigen expression on cell surface</w:t>
      </w:r>
      <w:r w:rsidR="00895E7D" w:rsidRPr="006C43E2">
        <w:rPr>
          <w:rFonts w:ascii="Book Antiqua" w:hAnsi="Book Antiqua" w:cs="Times"/>
          <w:sz w:val="24"/>
          <w:szCs w:val="24"/>
          <w:vertAlign w:val="superscript"/>
          <w:lang w:val="en-US"/>
        </w:rPr>
        <w:fldChar w:fldCharType="begin"/>
      </w:r>
      <w:r w:rsidR="00040AC5" w:rsidRPr="006C43E2">
        <w:rPr>
          <w:rFonts w:ascii="Book Antiqua" w:hAnsi="Book Antiqua" w:cs="Times"/>
          <w:sz w:val="24"/>
          <w:szCs w:val="24"/>
          <w:vertAlign w:val="superscript"/>
          <w:lang w:val="en-US"/>
        </w:rPr>
        <w:instrText xml:space="preserve"> ADDIN EN.CITE &lt;EndNote&gt;&lt;Cite&gt;&lt;Author&gt;McCutcheon&lt;/Author&gt;&lt;Year&gt;1995&lt;/Year&gt;&lt;RecNum&gt;435&lt;/RecNum&gt;&lt;DisplayText&gt;(3)&lt;/DisplayText&gt;&lt;record&gt;&lt;rec-number&gt;435&lt;/rec-number&gt;&lt;foreign-keys&gt;&lt;key app="EN" db-id="st9zx2tzxz0a5wesrtnvszppxw0xear02xdz" timestamp="1465348513"&gt;435&lt;/key&gt;&lt;/foreign-keys&gt;&lt;ref-type name="Journal Article"&gt;17&lt;/ref-type&gt;&lt;contributors&gt;&lt;authors&gt;&lt;author&gt;McCutcheon, J. A.&lt;/author&gt;&lt;author&gt;Gumperz, J.&lt;/author&gt;&lt;author&gt;Smith, K. D.&lt;/author&gt;&lt;author&gt;Lutz, C. T.&lt;/author&gt;&lt;author&gt;Parham, P.&lt;/author&gt;&lt;/authors&gt;&lt;/contributors&gt;&lt;auth-address&gt;Department of Structural Biology, Stanford University School of Medicine, California 94305, USA.&lt;/auth-address&gt;&lt;titles&gt;&lt;title&gt;Low HLA-C expression at cell surfaces correlates with increased turnover of heavy chain mRNA&lt;/title&gt;&lt;secondary-title&gt;J Exp Med&lt;/secondary-title&gt;&lt;/titles&gt;&lt;periodical&gt;&lt;full-title&gt;J Exp Med&lt;/full-title&gt;&lt;abbr-1&gt;The Journal of experimental medicine&lt;/abbr-1&gt;&lt;/periodical&gt;&lt;pages&gt;2085-95&lt;/pages&gt;&lt;volume&gt;181&lt;/volume&gt;&lt;number&gt;6&lt;/number&gt;&lt;keywords&gt;&lt;keyword&gt;Base Sequence&lt;/keyword&gt;&lt;keyword&gt;Cell Line&lt;/keyword&gt;&lt;keyword&gt;Cell Membrane/immunology&lt;/keyword&gt;&lt;keyword&gt;DNA Primers&lt;/keyword&gt;&lt;keyword&gt;*Gene Expression&lt;/keyword&gt;&lt;keyword&gt;HLA-A Antigens/biosynthesis&lt;/keyword&gt;&lt;keyword&gt;HLA-B Antigens/biosynthesis&lt;/keyword&gt;&lt;keyword&gt;HLA-C Antigens/*biosynthesis/metabolism&lt;/keyword&gt;&lt;keyword&gt;Humans&lt;/keyword&gt;&lt;keyword&gt;Kinetics&lt;/keyword&gt;&lt;keyword&gt;Macromolecular Substances&lt;/keyword&gt;&lt;keyword&gt;Molecular Sequence Data&lt;/keyword&gt;&lt;keyword&gt;Polymerase Chain Reaction&lt;/keyword&gt;&lt;keyword&gt;RNA, Messenger/*metabolism&lt;/keyword&gt;&lt;keyword&gt;Recombinant Fusion Proteins/biosynthesis&lt;/keyword&gt;&lt;keyword&gt;Transfection&lt;/keyword&gt;&lt;keyword&gt;beta 2-Microglobulin/metabolism&lt;/keyword&gt;&lt;/keywords&gt;&lt;dates&gt;&lt;year&gt;1995&lt;/year&gt;&lt;pub-dates&gt;&lt;date&gt;Jun 1&lt;/date&gt;&lt;/pub-dates&gt;&lt;/dates&gt;&lt;isbn&gt;0022-1007 (Print)&amp;#xD;0022-1007 (Linking)&lt;/isbn&gt;&lt;accession-num&gt;7760000&lt;/accession-num&gt;&lt;urls&gt;&lt;related-urls&gt;&lt;url&gt;http://www.ncbi.nlm.nih.gov/pubmed/7760000&lt;/url&gt;&lt;/related-urls&gt;&lt;/urls&gt;&lt;custom2&gt;PMC2192076&lt;/custom2&gt;&lt;/record&gt;&lt;/Cite&gt;&lt;/EndNote&gt;</w:instrText>
      </w:r>
      <w:r w:rsidR="00895E7D" w:rsidRPr="006C43E2">
        <w:rPr>
          <w:rFonts w:ascii="Book Antiqua" w:hAnsi="Book Antiqua" w:cs="Times"/>
          <w:sz w:val="24"/>
          <w:szCs w:val="24"/>
          <w:vertAlign w:val="superscript"/>
          <w:lang w:val="en-US"/>
        </w:rPr>
        <w:fldChar w:fldCharType="end"/>
      </w:r>
      <w:r w:rsidR="00524DF6" w:rsidRPr="006C43E2">
        <w:rPr>
          <w:rFonts w:ascii="Book Antiqua" w:hAnsi="Book Antiqua" w:cs="Times"/>
          <w:sz w:val="24"/>
          <w:szCs w:val="24"/>
          <w:vertAlign w:val="superscript"/>
          <w:lang w:val="en-US"/>
        </w:rPr>
        <w:t>[3]</w:t>
      </w:r>
      <w:r w:rsidR="0079460C" w:rsidRPr="006C43E2">
        <w:rPr>
          <w:rFonts w:ascii="Book Antiqua" w:hAnsi="Book Antiqua" w:cs="Times"/>
          <w:sz w:val="24"/>
          <w:szCs w:val="24"/>
          <w:lang w:val="en-US"/>
        </w:rPr>
        <w:t xml:space="preserve">. </w:t>
      </w:r>
      <w:r w:rsidR="003040FE" w:rsidRPr="006C43E2">
        <w:rPr>
          <w:rFonts w:ascii="Book Antiqua" w:hAnsi="Book Antiqua" w:cs="Times"/>
          <w:sz w:val="24"/>
          <w:szCs w:val="24"/>
          <w:lang w:val="en-US"/>
        </w:rPr>
        <w:t>Indeed, some</w:t>
      </w:r>
      <w:r w:rsidR="00ED0458" w:rsidRPr="006C43E2">
        <w:rPr>
          <w:rFonts w:ascii="Book Antiqua" w:hAnsi="Book Antiqua" w:cs="Times"/>
          <w:sz w:val="24"/>
          <w:szCs w:val="24"/>
          <w:lang w:val="en-US"/>
        </w:rPr>
        <w:t xml:space="preserve"> studies found tha</w:t>
      </w:r>
      <w:r w:rsidR="00C70DF4" w:rsidRPr="006C43E2">
        <w:rPr>
          <w:rFonts w:ascii="Book Antiqua" w:hAnsi="Book Antiqua" w:cs="Times"/>
          <w:sz w:val="24"/>
          <w:szCs w:val="24"/>
          <w:lang w:val="en-US"/>
        </w:rPr>
        <w:t xml:space="preserve">t </w:t>
      </w:r>
      <w:r w:rsidR="003E6C7D" w:rsidRPr="006C43E2">
        <w:rPr>
          <w:rFonts w:ascii="Book Antiqua" w:hAnsi="Book Antiqua" w:cs="Times"/>
          <w:sz w:val="24"/>
          <w:szCs w:val="24"/>
          <w:lang w:val="en-US"/>
        </w:rPr>
        <w:t xml:space="preserve">the </w:t>
      </w:r>
      <w:r w:rsidR="00ED0458" w:rsidRPr="006C43E2">
        <w:rPr>
          <w:rFonts w:ascii="Book Antiqua" w:hAnsi="Book Antiqua" w:cs="Times"/>
          <w:sz w:val="24"/>
          <w:szCs w:val="24"/>
          <w:lang w:val="en-US"/>
        </w:rPr>
        <w:t>incidence</w:t>
      </w:r>
      <w:r w:rsidR="003E6C7D" w:rsidRPr="006C43E2">
        <w:rPr>
          <w:rFonts w:ascii="Book Antiqua" w:hAnsi="Book Antiqua" w:cs="Times"/>
          <w:sz w:val="24"/>
          <w:szCs w:val="24"/>
          <w:lang w:val="en-US"/>
        </w:rPr>
        <w:t xml:space="preserve"> of </w:t>
      </w:r>
      <w:r w:rsidR="00C70DF4" w:rsidRPr="006C43E2">
        <w:rPr>
          <w:rFonts w:ascii="Book Antiqua" w:hAnsi="Book Antiqua" w:cs="Times"/>
          <w:sz w:val="24"/>
          <w:szCs w:val="24"/>
          <w:lang w:val="en-US"/>
        </w:rPr>
        <w:t>antiHLA</w:t>
      </w:r>
      <w:r w:rsidR="003040FE" w:rsidRPr="006C43E2">
        <w:rPr>
          <w:rFonts w:ascii="Book Antiqua" w:hAnsi="Book Antiqua" w:cs="Times"/>
          <w:sz w:val="24"/>
          <w:szCs w:val="24"/>
          <w:lang w:val="en-US"/>
        </w:rPr>
        <w:t>-Cw antibodies in sensitized patients</w:t>
      </w:r>
      <w:r w:rsidR="003E6C7D" w:rsidRPr="006C43E2">
        <w:rPr>
          <w:rFonts w:ascii="Book Antiqua" w:hAnsi="Book Antiqua" w:cs="Times"/>
          <w:sz w:val="24"/>
          <w:szCs w:val="24"/>
          <w:lang w:val="en-US"/>
        </w:rPr>
        <w:t xml:space="preserve"> </w:t>
      </w:r>
      <w:r w:rsidR="003040FE" w:rsidRPr="006C43E2">
        <w:rPr>
          <w:rFonts w:ascii="Book Antiqua" w:hAnsi="Book Antiqua" w:cs="Times"/>
          <w:sz w:val="24"/>
          <w:szCs w:val="24"/>
          <w:lang w:val="en-US"/>
        </w:rPr>
        <w:t xml:space="preserve">was </w:t>
      </w:r>
      <w:r w:rsidR="00ED0458" w:rsidRPr="006C43E2">
        <w:rPr>
          <w:rFonts w:ascii="Book Antiqua" w:hAnsi="Book Antiqua" w:cs="Times"/>
          <w:sz w:val="24"/>
          <w:szCs w:val="24"/>
          <w:lang w:val="en-US"/>
        </w:rPr>
        <w:t>lesser</w:t>
      </w:r>
      <w:r w:rsidR="003E6C7D" w:rsidRPr="006C43E2">
        <w:rPr>
          <w:rFonts w:ascii="Book Antiqua" w:hAnsi="Book Antiqua" w:cs="Times"/>
          <w:sz w:val="24"/>
          <w:szCs w:val="24"/>
          <w:lang w:val="en-US"/>
        </w:rPr>
        <w:t xml:space="preserve"> than tha</w:t>
      </w:r>
      <w:r w:rsidR="00F0644E" w:rsidRPr="006C43E2">
        <w:rPr>
          <w:rFonts w:ascii="Book Antiqua" w:hAnsi="Book Antiqua" w:cs="Times"/>
          <w:sz w:val="24"/>
          <w:szCs w:val="24"/>
          <w:lang w:val="en-US"/>
        </w:rPr>
        <w:t>t for HLA-A or HLA-B antibodies</w:t>
      </w:r>
      <w:r w:rsidR="00895E7D" w:rsidRPr="006C43E2">
        <w:rPr>
          <w:rFonts w:ascii="Book Antiqua" w:hAnsi="Book Antiqua" w:cs="Times"/>
          <w:sz w:val="24"/>
          <w:szCs w:val="24"/>
          <w:vertAlign w:val="superscript"/>
          <w:lang w:val="en-US"/>
        </w:rPr>
        <w:fldChar w:fldCharType="begin">
          <w:fldData xml:space="preserve">PEVuZE5vdGU+PENpdGU+PEF1dGhvcj5EdXF1ZXNub3k8L0F1dGhvcj48WWVhcj4yMDExPC9ZZWFy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=
</w:fldData>
        </w:fldChar>
      </w:r>
      <w:r w:rsidR="00040AC5" w:rsidRPr="006C43E2">
        <w:rPr>
          <w:rFonts w:ascii="Book Antiqua" w:hAnsi="Book Antiqua" w:cs="Times"/>
          <w:sz w:val="24"/>
          <w:szCs w:val="24"/>
          <w:vertAlign w:val="superscript"/>
          <w:lang w:val="en-US"/>
        </w:rPr>
        <w:instrText xml:space="preserve"> ADDIN EN.CITE </w:instrText>
      </w:r>
      <w:r w:rsidR="00895E7D" w:rsidRPr="006C43E2">
        <w:rPr>
          <w:rFonts w:ascii="Book Antiqua" w:hAnsi="Book Antiqua" w:cs="Times"/>
          <w:sz w:val="24"/>
          <w:szCs w:val="24"/>
          <w:vertAlign w:val="superscript"/>
          <w:lang w:val="en-US"/>
        </w:rPr>
        <w:fldChar w:fldCharType="begin">
          <w:fldData xml:space="preserve">PEVuZE5vdGU+PENpdGU+PEF1dGhvcj5EdXF1ZXNub3k8L0F1dGhvcj48WWVhcj4yMDExPC9ZZWFy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=
</w:fldData>
        </w:fldChar>
      </w:r>
      <w:r w:rsidR="00040AC5" w:rsidRPr="006C43E2">
        <w:rPr>
          <w:rFonts w:ascii="Book Antiqua" w:hAnsi="Book Antiqua" w:cs="Times"/>
          <w:sz w:val="24"/>
          <w:szCs w:val="24"/>
          <w:vertAlign w:val="superscript"/>
          <w:lang w:val="en-US"/>
        </w:rPr>
        <w:instrText xml:space="preserve"> ADDIN EN.CITE.DATA </w:instrText>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524DF6" w:rsidRPr="006C43E2">
        <w:rPr>
          <w:rFonts w:ascii="Book Antiqua" w:hAnsi="Book Antiqua" w:cs="Times"/>
          <w:sz w:val="24"/>
          <w:szCs w:val="24"/>
          <w:vertAlign w:val="superscript"/>
          <w:lang w:val="en-US"/>
        </w:rPr>
        <w:t>[4-6]</w:t>
      </w:r>
      <w:r w:rsidR="003E6C7D" w:rsidRPr="006C43E2">
        <w:rPr>
          <w:rFonts w:ascii="Book Antiqua" w:hAnsi="Book Antiqua" w:cs="Times"/>
          <w:sz w:val="24"/>
          <w:szCs w:val="24"/>
          <w:lang w:val="en-US"/>
        </w:rPr>
        <w:t>.</w:t>
      </w:r>
    </w:p>
    <w:p w14:paraId="5669BFB3" w14:textId="757C20E5" w:rsidR="00EB182C" w:rsidRPr="006C43E2" w:rsidRDefault="00ED0458" w:rsidP="006C43E2">
      <w:pPr>
        <w:pStyle w:val="NoSpacing"/>
        <w:spacing w:line="360" w:lineRule="auto"/>
        <w:ind w:firstLineChars="100" w:firstLine="240"/>
        <w:jc w:val="both"/>
        <w:rPr>
          <w:rFonts w:ascii="Book Antiqua" w:hAnsi="Book Antiqua" w:cs="Georgia"/>
          <w:sz w:val="24"/>
          <w:szCs w:val="24"/>
          <w:lang w:val="en-US" w:eastAsia="zh-CN"/>
        </w:rPr>
      </w:pPr>
      <w:r w:rsidRPr="006C43E2">
        <w:rPr>
          <w:rFonts w:ascii="Book Antiqua" w:hAnsi="Book Antiqua" w:cs="Times New Roman"/>
          <w:sz w:val="24"/>
          <w:szCs w:val="24"/>
          <w:lang w:val="en-US"/>
        </w:rPr>
        <w:t>However,</w:t>
      </w:r>
      <w:r w:rsidR="001C3E68" w:rsidRPr="006C43E2">
        <w:rPr>
          <w:rFonts w:ascii="Book Antiqua" w:hAnsi="Book Antiqua" w:cs="Times New Roman"/>
          <w:sz w:val="24"/>
          <w:szCs w:val="24"/>
          <w:lang w:val="en-US"/>
        </w:rPr>
        <w:t xml:space="preserve"> the</w:t>
      </w:r>
      <w:r w:rsidR="000251A2" w:rsidRPr="006C43E2">
        <w:rPr>
          <w:rFonts w:ascii="Book Antiqua" w:hAnsi="Book Antiqua" w:cs="Times New Roman"/>
          <w:sz w:val="24"/>
          <w:szCs w:val="24"/>
          <w:lang w:val="en-US"/>
        </w:rPr>
        <w:t xml:space="preserve"> </w:t>
      </w:r>
      <w:r w:rsidRPr="006C43E2">
        <w:rPr>
          <w:rFonts w:ascii="Book Antiqua" w:hAnsi="Book Antiqua" w:cs="Georgia"/>
          <w:sz w:val="24"/>
          <w:szCs w:val="24"/>
          <w:lang w:val="en-US"/>
        </w:rPr>
        <w:t>progress</w:t>
      </w:r>
      <w:r w:rsidR="000251A2" w:rsidRPr="006C43E2">
        <w:rPr>
          <w:rFonts w:ascii="Book Antiqua" w:hAnsi="Book Antiqua" w:cs="Georgia"/>
          <w:sz w:val="24"/>
          <w:szCs w:val="24"/>
          <w:lang w:val="en-US"/>
        </w:rPr>
        <w:t xml:space="preserve"> of </w:t>
      </w:r>
      <w:r w:rsidRPr="006C43E2">
        <w:rPr>
          <w:rFonts w:ascii="Book Antiqua" w:hAnsi="Book Antiqua" w:cs="Georgia"/>
          <w:sz w:val="24"/>
          <w:szCs w:val="24"/>
          <w:lang w:val="en-US"/>
        </w:rPr>
        <w:t>additional sensitive assays that</w:t>
      </w:r>
      <w:r w:rsidR="000251A2" w:rsidRPr="006C43E2">
        <w:rPr>
          <w:rFonts w:ascii="Book Antiqua" w:hAnsi="Book Antiqua" w:cs="Georgia"/>
          <w:sz w:val="24"/>
          <w:szCs w:val="24"/>
          <w:lang w:val="en-US"/>
        </w:rPr>
        <w:t xml:space="preserve"> </w:t>
      </w:r>
      <w:r w:rsidRPr="006C43E2">
        <w:rPr>
          <w:rFonts w:ascii="Book Antiqua" w:hAnsi="Book Antiqua" w:cs="Georgia"/>
          <w:sz w:val="24"/>
          <w:szCs w:val="24"/>
          <w:lang w:val="en-US"/>
        </w:rPr>
        <w:t>identify</w:t>
      </w:r>
      <w:r w:rsidR="000251A2" w:rsidRPr="006C43E2">
        <w:rPr>
          <w:rFonts w:ascii="Book Antiqua" w:hAnsi="Book Antiqua" w:cs="Georgia"/>
          <w:sz w:val="24"/>
          <w:szCs w:val="24"/>
          <w:lang w:val="en-US"/>
        </w:rPr>
        <w:t xml:space="preserve"> HLA antibodies, namely solid-phase immunoassays, </w:t>
      </w:r>
      <w:r w:rsidRPr="006C43E2">
        <w:rPr>
          <w:rFonts w:ascii="Book Antiqua" w:hAnsi="Book Antiqua" w:cs="Georgia"/>
          <w:sz w:val="24"/>
          <w:szCs w:val="24"/>
          <w:lang w:val="en-US"/>
        </w:rPr>
        <w:t xml:space="preserve">demonstrated that </w:t>
      </w:r>
      <w:r w:rsidR="00B81033" w:rsidRPr="006C43E2">
        <w:rPr>
          <w:rFonts w:ascii="Book Antiqua" w:hAnsi="Book Antiqua" w:cs="Times New Roman"/>
          <w:sz w:val="24"/>
          <w:szCs w:val="24"/>
          <w:u w:color="243778"/>
          <w:lang w:val="en-US"/>
        </w:rPr>
        <w:t>HLA-C locus</w:t>
      </w:r>
      <w:r w:rsidR="009E2AB0" w:rsidRPr="006C43E2">
        <w:rPr>
          <w:rFonts w:ascii="Book Antiqua" w:hAnsi="Book Antiqua" w:cs="Times New Roman"/>
          <w:sz w:val="24"/>
          <w:szCs w:val="24"/>
          <w:u w:color="243778"/>
          <w:lang w:val="en-US"/>
        </w:rPr>
        <w:t xml:space="preserve"> </w:t>
      </w:r>
      <w:r w:rsidRPr="006C43E2">
        <w:rPr>
          <w:rFonts w:ascii="Book Antiqua" w:hAnsi="Book Antiqua" w:cs="Times New Roman"/>
          <w:sz w:val="24"/>
          <w:szCs w:val="24"/>
          <w:u w:color="243778"/>
          <w:lang w:val="en-US"/>
        </w:rPr>
        <w:t xml:space="preserve">may </w:t>
      </w:r>
      <w:r w:rsidR="00B81033" w:rsidRPr="006C43E2">
        <w:rPr>
          <w:rFonts w:ascii="Book Antiqua" w:hAnsi="Book Antiqua" w:cs="Times New Roman"/>
          <w:sz w:val="24"/>
          <w:szCs w:val="24"/>
          <w:u w:color="243778"/>
          <w:lang w:val="en-US"/>
        </w:rPr>
        <w:t>induce an a</w:t>
      </w:r>
      <w:r w:rsidR="00692B5C" w:rsidRPr="006C43E2">
        <w:rPr>
          <w:rFonts w:ascii="Book Antiqua" w:hAnsi="Book Antiqua" w:cs="Times New Roman"/>
          <w:sz w:val="24"/>
          <w:szCs w:val="24"/>
          <w:u w:color="243778"/>
          <w:lang w:val="en-US"/>
        </w:rPr>
        <w:t xml:space="preserve">ntibody </w:t>
      </w:r>
      <w:r w:rsidRPr="006C43E2">
        <w:rPr>
          <w:rFonts w:ascii="Book Antiqua" w:hAnsi="Book Antiqua" w:cs="Times New Roman"/>
          <w:sz w:val="24"/>
          <w:szCs w:val="24"/>
          <w:u w:color="243778"/>
          <w:lang w:val="en-US"/>
        </w:rPr>
        <w:t>reaction</w:t>
      </w:r>
      <w:r w:rsidR="00692B5C" w:rsidRPr="006C43E2">
        <w:rPr>
          <w:rFonts w:ascii="Book Antiqua" w:hAnsi="Book Antiqua" w:cs="Times New Roman"/>
          <w:sz w:val="24"/>
          <w:szCs w:val="24"/>
          <w:u w:color="243778"/>
          <w:lang w:val="en-US"/>
        </w:rPr>
        <w:t xml:space="preserve"> </w:t>
      </w:r>
      <w:r w:rsidRPr="006C43E2">
        <w:rPr>
          <w:rFonts w:ascii="Book Antiqua" w:hAnsi="Book Antiqua" w:cs="Times New Roman"/>
          <w:sz w:val="24"/>
          <w:szCs w:val="24"/>
          <w:u w:color="243778"/>
          <w:lang w:val="en-US"/>
        </w:rPr>
        <w:t>comparable</w:t>
      </w:r>
      <w:r w:rsidR="00692B5C" w:rsidRPr="006C43E2">
        <w:rPr>
          <w:rFonts w:ascii="Book Antiqua" w:hAnsi="Book Antiqua" w:cs="Times New Roman"/>
          <w:sz w:val="24"/>
          <w:szCs w:val="24"/>
          <w:u w:color="243778"/>
          <w:lang w:val="en-US"/>
        </w:rPr>
        <w:t xml:space="preserve"> to </w:t>
      </w:r>
      <w:r w:rsidRPr="006C43E2">
        <w:rPr>
          <w:rFonts w:ascii="Book Antiqua" w:hAnsi="Book Antiqua" w:cs="Times New Roman"/>
          <w:sz w:val="24"/>
          <w:szCs w:val="24"/>
          <w:u w:color="243778"/>
          <w:lang w:val="en-US"/>
        </w:rPr>
        <w:t xml:space="preserve">the </w:t>
      </w:r>
      <w:r w:rsidR="00B81033" w:rsidRPr="006C43E2">
        <w:rPr>
          <w:rFonts w:ascii="Book Antiqua" w:hAnsi="Book Antiqua" w:cs="Times New Roman"/>
          <w:sz w:val="24"/>
          <w:szCs w:val="24"/>
          <w:u w:color="243778"/>
          <w:lang w:val="en-US"/>
        </w:rPr>
        <w:t xml:space="preserve">other </w:t>
      </w:r>
      <w:r w:rsidRPr="006C43E2">
        <w:rPr>
          <w:rFonts w:ascii="Book Antiqua" w:hAnsi="Book Antiqua" w:cs="Times New Roman"/>
          <w:sz w:val="24"/>
          <w:szCs w:val="24"/>
          <w:u w:color="243778"/>
          <w:lang w:val="en-US"/>
        </w:rPr>
        <w:t>usually</w:t>
      </w:r>
      <w:r w:rsidR="00B81033" w:rsidRPr="006C43E2">
        <w:rPr>
          <w:rFonts w:ascii="Book Antiqua" w:hAnsi="Book Antiqua" w:cs="Times New Roman"/>
          <w:sz w:val="24"/>
          <w:szCs w:val="24"/>
          <w:u w:color="243778"/>
          <w:lang w:val="en-US"/>
        </w:rPr>
        <w:t xml:space="preserve"> </w:t>
      </w:r>
      <w:r w:rsidRPr="006C43E2">
        <w:rPr>
          <w:rFonts w:ascii="Book Antiqua" w:hAnsi="Book Antiqua" w:cs="Times New Roman"/>
          <w:sz w:val="24"/>
          <w:szCs w:val="24"/>
          <w:u w:color="243778"/>
          <w:lang w:val="en-US"/>
        </w:rPr>
        <w:t>tested</w:t>
      </w:r>
      <w:r w:rsidR="00B81033" w:rsidRPr="006C43E2">
        <w:rPr>
          <w:rFonts w:ascii="Book Antiqua" w:hAnsi="Book Antiqua" w:cs="Times New Roman"/>
          <w:sz w:val="24"/>
          <w:szCs w:val="24"/>
          <w:u w:color="243778"/>
          <w:lang w:val="en-US"/>
        </w:rPr>
        <w:t xml:space="preserve"> </w:t>
      </w:r>
      <w:r w:rsidR="00B81033" w:rsidRPr="006C43E2">
        <w:rPr>
          <w:rFonts w:ascii="Book Antiqua" w:hAnsi="Book Antiqua" w:cs="Times New Roman"/>
          <w:i/>
          <w:sz w:val="24"/>
          <w:szCs w:val="24"/>
          <w:u w:color="243778"/>
          <w:lang w:val="en-US"/>
        </w:rPr>
        <w:t>loci</w:t>
      </w:r>
      <w:r w:rsidR="00895E7D" w:rsidRPr="006C43E2">
        <w:rPr>
          <w:rFonts w:ascii="Book Antiqua" w:hAnsi="Book Antiqua" w:cs="Times New Roman"/>
          <w:sz w:val="24"/>
          <w:szCs w:val="24"/>
          <w:u w:color="243778"/>
          <w:vertAlign w:val="superscript"/>
          <w:lang w:val="en-US"/>
        </w:rPr>
        <w:fldChar w:fldCharType="begin">
          <w:fldData xml:space="preserve">PEVuZE5vdGU+PENpdGU+PEF1dGhvcj5HaWxiZXJ0PC9BdXRob3I+PFllYXI+MjAxMTwvWWVhcj48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ci0xPjwvcGVyaW9kaWNhbD48cGFnZXM+MTU0My00PC9wYWdlcz48dm9sdW1lPjExPC92b2x1bWU+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</w:fldData>
        </w:fldChar>
      </w:r>
      <w:r w:rsidR="00040AC5" w:rsidRPr="006C43E2">
        <w:rPr>
          <w:rFonts w:ascii="Book Antiqua" w:hAnsi="Book Antiqua" w:cs="Times New Roman"/>
          <w:sz w:val="24"/>
          <w:szCs w:val="24"/>
          <w:u w:color="243778"/>
          <w:vertAlign w:val="superscript"/>
          <w:lang w:val="en-US"/>
        </w:rPr>
        <w:instrText xml:space="preserve"> ADDIN EN.CITE </w:instrText>
      </w:r>
      <w:r w:rsidR="00895E7D" w:rsidRPr="006C43E2">
        <w:rPr>
          <w:rFonts w:ascii="Book Antiqua" w:hAnsi="Book Antiqua" w:cs="Times New Roman"/>
          <w:sz w:val="24"/>
          <w:szCs w:val="24"/>
          <w:u w:color="243778"/>
          <w:vertAlign w:val="superscript"/>
          <w:lang w:val="en-US"/>
        </w:rPr>
        <w:fldChar w:fldCharType="begin">
          <w:fldData xml:space="preserve">PEVuZE5vdGU+PENpdGU+PEF1dGhvcj5HaWxiZXJ0PC9BdXRob3I+PFllYXI+MjAxMTwvWWVhcj48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ci0xPjwvcGVyaW9kaWNhbD48cGFnZXM+MTU0My00PC9wYWdlcz48dm9sdW1lPjExPC92b2x1bWU+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</w:fldData>
        </w:fldChar>
      </w:r>
      <w:r w:rsidR="00040AC5" w:rsidRPr="006C43E2">
        <w:rPr>
          <w:rFonts w:ascii="Book Antiqua" w:hAnsi="Book Antiqua" w:cs="Times New Roman"/>
          <w:sz w:val="24"/>
          <w:szCs w:val="24"/>
          <w:u w:color="243778"/>
          <w:vertAlign w:val="superscript"/>
          <w:lang w:val="en-US"/>
        </w:rPr>
        <w:instrText xml:space="preserve"> ADDIN EN.CITE.DATA </w:instrText>
      </w:r>
      <w:r w:rsidR="00895E7D" w:rsidRPr="006C43E2">
        <w:rPr>
          <w:rFonts w:ascii="Book Antiqua" w:hAnsi="Book Antiqua" w:cs="Times New Roman"/>
          <w:sz w:val="24"/>
          <w:szCs w:val="24"/>
          <w:u w:color="243778"/>
          <w:vertAlign w:val="superscript"/>
          <w:lang w:val="en-US"/>
        </w:rPr>
      </w:r>
      <w:r w:rsidR="00895E7D" w:rsidRPr="006C43E2">
        <w:rPr>
          <w:rFonts w:ascii="Book Antiqua" w:hAnsi="Book Antiqua" w:cs="Times New Roman"/>
          <w:sz w:val="24"/>
          <w:szCs w:val="24"/>
          <w:u w:color="243778"/>
          <w:vertAlign w:val="superscript"/>
          <w:lang w:val="en-US"/>
        </w:rPr>
        <w:fldChar w:fldCharType="end"/>
      </w:r>
      <w:r w:rsidR="00895E7D" w:rsidRPr="006C43E2">
        <w:rPr>
          <w:rFonts w:ascii="Book Antiqua" w:hAnsi="Book Antiqua" w:cs="Times New Roman"/>
          <w:sz w:val="24"/>
          <w:szCs w:val="24"/>
          <w:u w:color="243778"/>
          <w:vertAlign w:val="superscript"/>
          <w:lang w:val="en-US"/>
        </w:rPr>
      </w:r>
      <w:r w:rsidR="00895E7D" w:rsidRPr="006C43E2">
        <w:rPr>
          <w:rFonts w:ascii="Book Antiqua" w:hAnsi="Book Antiqua" w:cs="Times New Roman"/>
          <w:sz w:val="24"/>
          <w:szCs w:val="24"/>
          <w:u w:color="243778"/>
          <w:vertAlign w:val="superscript"/>
          <w:lang w:val="en-US"/>
        </w:rPr>
        <w:fldChar w:fldCharType="end"/>
      </w:r>
      <w:r w:rsidR="00F0644E" w:rsidRPr="006C43E2">
        <w:rPr>
          <w:rFonts w:ascii="Book Antiqua" w:hAnsi="Book Antiqua" w:cs="Times New Roman"/>
          <w:sz w:val="24"/>
          <w:szCs w:val="24"/>
          <w:u w:color="243778"/>
          <w:vertAlign w:val="superscript"/>
          <w:lang w:val="en-US"/>
        </w:rPr>
        <w:t>[4,5,7,</w:t>
      </w:r>
      <w:r w:rsidR="00524DF6" w:rsidRPr="006C43E2">
        <w:rPr>
          <w:rFonts w:ascii="Book Antiqua" w:hAnsi="Book Antiqua" w:cs="Times New Roman"/>
          <w:sz w:val="24"/>
          <w:szCs w:val="24"/>
          <w:u w:color="243778"/>
          <w:vertAlign w:val="superscript"/>
          <w:lang w:val="en-US"/>
        </w:rPr>
        <w:t>8]</w:t>
      </w:r>
      <w:r w:rsidR="003040FE" w:rsidRPr="006C43E2">
        <w:rPr>
          <w:rFonts w:ascii="Book Antiqua" w:hAnsi="Book Antiqua" w:cs="Times New Roman"/>
          <w:sz w:val="24"/>
          <w:szCs w:val="24"/>
          <w:u w:color="243778"/>
          <w:lang w:val="en-US"/>
        </w:rPr>
        <w:t xml:space="preserve">. </w:t>
      </w:r>
      <w:r w:rsidR="00461D26" w:rsidRPr="006C43E2">
        <w:rPr>
          <w:rFonts w:ascii="Book Antiqua" w:hAnsi="Book Antiqua" w:cs="Times New Roman"/>
          <w:sz w:val="24"/>
          <w:szCs w:val="24"/>
          <w:u w:color="243778"/>
          <w:lang w:val="en-US"/>
        </w:rPr>
        <w:t>In 2012</w:t>
      </w:r>
      <w:r w:rsidR="00F0644E" w:rsidRPr="006C43E2">
        <w:rPr>
          <w:rFonts w:ascii="Book Antiqua" w:hAnsi="Book Antiqua" w:cs="Times New Roman"/>
          <w:sz w:val="24"/>
          <w:szCs w:val="24"/>
          <w:u w:color="243778"/>
          <w:lang w:val="en-US"/>
        </w:rPr>
        <w:t>, Ling</w:t>
      </w:r>
      <w:r w:rsidR="00F0644E" w:rsidRPr="006C43E2">
        <w:rPr>
          <w:rFonts w:ascii="Book Antiqua" w:hAnsi="Book Antiqua" w:cs="Times New Roman"/>
          <w:i/>
          <w:sz w:val="24"/>
          <w:szCs w:val="24"/>
          <w:u w:color="243778"/>
          <w:lang w:val="en-US"/>
        </w:rPr>
        <w:t xml:space="preserve"> et al</w:t>
      </w:r>
      <w:r w:rsidR="00F0644E" w:rsidRPr="006C43E2">
        <w:rPr>
          <w:rFonts w:ascii="Book Antiqua" w:hAnsi="Book Antiqua" w:cs="Times New Roman"/>
          <w:sz w:val="24"/>
          <w:szCs w:val="24"/>
          <w:u w:color="243778"/>
          <w:vertAlign w:val="superscript"/>
          <w:lang w:val="en-US"/>
        </w:rPr>
        <w:t>[5]</w:t>
      </w:r>
      <w:r w:rsidR="00692B5C" w:rsidRPr="006C43E2">
        <w:rPr>
          <w:rFonts w:ascii="Book Antiqua" w:hAnsi="Book Antiqua" w:cs="Times New Roman"/>
          <w:sz w:val="24"/>
          <w:szCs w:val="24"/>
          <w:u w:color="243778"/>
          <w:lang w:val="en-US"/>
        </w:rPr>
        <w:t xml:space="preserve"> showed</w:t>
      </w:r>
      <w:r w:rsidR="00461D26" w:rsidRPr="006C43E2">
        <w:rPr>
          <w:rFonts w:ascii="Book Antiqua" w:hAnsi="Book Antiqua" w:cs="Times New Roman"/>
          <w:sz w:val="24"/>
          <w:szCs w:val="24"/>
          <w:u w:color="243778"/>
          <w:lang w:val="en-US"/>
        </w:rPr>
        <w:t xml:space="preserve"> that kidney transplantation in patients with isolated </w:t>
      </w:r>
      <w:r w:rsidR="00C70DF4" w:rsidRPr="006C43E2">
        <w:rPr>
          <w:rFonts w:ascii="Book Antiqua" w:hAnsi="Book Antiqua" w:cs="Times New Roman"/>
          <w:sz w:val="24"/>
          <w:szCs w:val="24"/>
          <w:u w:color="243778"/>
          <w:lang w:val="en-US"/>
        </w:rPr>
        <w:t>antiHLA</w:t>
      </w:r>
      <w:r w:rsidR="00461D26" w:rsidRPr="006C43E2">
        <w:rPr>
          <w:rFonts w:ascii="Book Antiqua" w:hAnsi="Book Antiqua" w:cs="Times New Roman"/>
          <w:sz w:val="24"/>
          <w:szCs w:val="24"/>
          <w:u w:color="243778"/>
          <w:lang w:val="en-US"/>
        </w:rPr>
        <w:t xml:space="preserve">-Cw antibodies was </w:t>
      </w:r>
      <w:r w:rsidRPr="006C43E2">
        <w:rPr>
          <w:rFonts w:ascii="Book Antiqua" w:hAnsi="Book Antiqua" w:cs="Times New Roman"/>
          <w:sz w:val="24"/>
          <w:szCs w:val="24"/>
          <w:u w:color="243778"/>
          <w:lang w:val="en-US"/>
        </w:rPr>
        <w:t>effective</w:t>
      </w:r>
      <w:r w:rsidR="00461D26" w:rsidRPr="006C43E2">
        <w:rPr>
          <w:rFonts w:ascii="Book Antiqua" w:hAnsi="Book Antiqua" w:cs="Times New Roman"/>
          <w:sz w:val="24"/>
          <w:szCs w:val="24"/>
          <w:u w:color="243778"/>
          <w:lang w:val="en-US"/>
        </w:rPr>
        <w:t xml:space="preserve"> (no rejections occurred) </w:t>
      </w:r>
      <w:r w:rsidRPr="006C43E2">
        <w:rPr>
          <w:rFonts w:ascii="Book Antiqua" w:hAnsi="Book Antiqua" w:cs="Times New Roman"/>
          <w:sz w:val="24"/>
          <w:szCs w:val="24"/>
          <w:u w:color="243778"/>
          <w:lang w:val="en-US"/>
        </w:rPr>
        <w:t xml:space="preserve">when using </w:t>
      </w:r>
      <w:r w:rsidR="00461D26" w:rsidRPr="006C43E2">
        <w:rPr>
          <w:rFonts w:ascii="Book Antiqua" w:hAnsi="Book Antiqua" w:cs="Times New Roman"/>
          <w:sz w:val="24"/>
          <w:szCs w:val="24"/>
          <w:u w:color="243778"/>
          <w:lang w:val="en-US"/>
        </w:rPr>
        <w:t>inducti</w:t>
      </w:r>
      <w:r w:rsidRPr="006C43E2">
        <w:rPr>
          <w:rFonts w:ascii="Book Antiqua" w:hAnsi="Book Antiqua" w:cs="Times New Roman"/>
          <w:sz w:val="24"/>
          <w:szCs w:val="24"/>
          <w:u w:color="243778"/>
          <w:lang w:val="en-US"/>
        </w:rPr>
        <w:t xml:space="preserve">on treatment with anti-thymocyte globulin (ATG) </w:t>
      </w:r>
      <w:r w:rsidR="00637C7C">
        <w:rPr>
          <w:rFonts w:ascii="Book Antiqua" w:hAnsi="Book Antiqua" w:cs="Times New Roman"/>
          <w:sz w:val="24"/>
          <w:szCs w:val="24"/>
          <w:u w:color="243778"/>
          <w:lang w:val="en-US"/>
        </w:rPr>
        <w:t>and IVIG</w:t>
      </w:r>
      <w:r w:rsidR="00895E7D" w:rsidRPr="006C43E2">
        <w:rPr>
          <w:rFonts w:ascii="Book Antiqua" w:hAnsi="Book Antiqua" w:cs="Times New Roman"/>
          <w:sz w:val="24"/>
          <w:szCs w:val="24"/>
          <w:u w:color="243778"/>
          <w:vertAlign w:val="superscript"/>
          <w:lang w:val="en-US"/>
        </w:rPr>
        <w:fldChar w:fldCharType="begin"/>
      </w:r>
      <w:r w:rsidR="00040AC5" w:rsidRPr="006C43E2">
        <w:rPr>
          <w:rFonts w:ascii="Book Antiqua" w:hAnsi="Book Antiqua" w:cs="Times New Roman"/>
          <w:sz w:val="24"/>
          <w:szCs w:val="24"/>
          <w:u w:color="243778"/>
          <w:vertAlign w:val="superscript"/>
          <w:lang w:val="en-US"/>
        </w:rPr>
        <w:instrText xml:space="preserve"> ADDIN EN.CITE &lt;EndNote&gt;&lt;Cite&gt;&lt;Author&gt;Ling&lt;/Author&gt;&lt;Year&gt;2012&lt;/Year&gt;&lt;RecNum&gt;440&lt;/RecNum&gt;&lt;DisplayText&gt;(5)&lt;/DisplayText&gt;&lt;record&gt;&lt;rec-number&gt;440&lt;/rec-number&gt;&lt;foreign-keys&gt;&lt;key app="EN" db-id="st9zx2tzxz0a5wesrtnvszppxw0xear02xdz" timestamp="1465349088"&gt;440&lt;/key&gt;&lt;/foreign-keys&gt;&lt;ref-type name="Journal Article"&gt;17&lt;/ref-type&gt;&lt;contributors&gt;&lt;authors&gt;&lt;author&gt;Ling, M.&lt;/author&gt;&lt;author&gt;Marfo, K.&lt;/author&gt;&lt;author&gt;Masiakos, P.&lt;/author&gt;&lt;author&gt;Aljanabi, A.&lt;/author&gt;&lt;author&gt;Lindower, J.&lt;/author&gt;&lt;author&gt;Glicklich, D.&lt;/author&gt;&lt;author&gt;de Boccardo, G.&lt;/author&gt;&lt;author&gt;Greenstein, S.&lt;/author&gt;&lt;author&gt;Chapochnick-Friedmann, J.&lt;/author&gt;&lt;author&gt;Kayler, L.&lt;/author&gt;&lt;author&gt;Kinkhabwala, M.&lt;/author&gt;&lt;author&gt;Akalin, E.&lt;/author&gt;&lt;/authors&gt;&lt;/contributors&gt;&lt;auth-address&gt;Montefiore-Einstein Center for Transplantation, Albert Einstein College of Medicine, Bronx, NY 10467, USA.&lt;/auth-address&gt;&lt;titles&gt;&lt;title&gt;Pretransplant anti-HLA-Cw and anti-HLA-DP antibodies in sensitized patients&lt;/title&gt;&lt;secondary-title&gt;Hum Immunol&lt;/secondary-title&gt;&lt;/titles&gt;&lt;periodical&gt;&lt;full-title&gt;Hum Immunol&lt;/full-title&gt;&lt;/periodical&gt;&lt;pages&gt;879-83&lt;/pages&gt;&lt;volume&gt;73&lt;/volume&gt;&lt;number&gt;9&lt;/number&gt;&lt;keywords&gt;&lt;keyword&gt;Adult&lt;/keyword&gt;&lt;keyword&gt;Aged&lt;/keyword&gt;&lt;keyword&gt;Female&lt;/keyword&gt;&lt;keyword&gt;HLA-C Antigens/*immunology&lt;/keyword&gt;&lt;keyword&gt;HLA-DP Antigens/*immunology&lt;/keyword&gt;&lt;keyword&gt;Humans&lt;/keyword&gt;&lt;keyword&gt;Isoantibodies/blood/*immunology&lt;/keyword&gt;&lt;keyword&gt;Kidney Transplantation/*immunology&lt;/keyword&gt;&lt;keyword&gt;Male&lt;/keyword&gt;&lt;keyword&gt;Middle Aged&lt;/keyword&gt;&lt;keyword&gt;Risk Factors&lt;/keyword&gt;&lt;keyword&gt;Tissue Donors&lt;/keyword&gt;&lt;keyword&gt;Young Adult&lt;/keyword&gt;&lt;/keywords&gt;&lt;dates&gt;&lt;year&gt;2012&lt;/year&gt;&lt;pub-dates&gt;&lt;date&gt;Sep&lt;/date&gt;&lt;/pub-dates&gt;&lt;/dates&gt;&lt;isbn&gt;1879-1166 (Electronic)&amp;#xD;0198-8859 (Linking)&lt;/isbn&gt;&lt;accession-num&gt;22841893&lt;/accession-num&gt;&lt;urls&gt;&lt;related-urls&gt;&lt;url&gt;http://www.ncbi.nlm.nih.gov/pubmed/22841893&lt;/url&gt;&lt;/related-urls&gt;&lt;/urls&gt;&lt;electronic-resource-num&gt;10.1016/j.humimm.2012.07.320&lt;/electronic-resource-num&gt;&lt;/record&gt;&lt;/Cite&gt;&lt;/EndNote&gt;</w:instrText>
      </w:r>
      <w:r w:rsidR="00895E7D" w:rsidRPr="006C43E2">
        <w:rPr>
          <w:rFonts w:ascii="Book Antiqua" w:hAnsi="Book Antiqua" w:cs="Times New Roman"/>
          <w:sz w:val="24"/>
          <w:szCs w:val="24"/>
          <w:u w:color="243778"/>
          <w:vertAlign w:val="superscript"/>
          <w:lang w:val="en-US"/>
        </w:rPr>
        <w:fldChar w:fldCharType="end"/>
      </w:r>
      <w:r w:rsidR="00461D26" w:rsidRPr="006C43E2">
        <w:rPr>
          <w:rFonts w:ascii="Book Antiqua" w:hAnsi="Book Antiqua" w:cs="Times New Roman"/>
          <w:sz w:val="24"/>
          <w:szCs w:val="24"/>
          <w:u w:color="243778"/>
          <w:lang w:val="en-US"/>
        </w:rPr>
        <w:t>.</w:t>
      </w:r>
      <w:r w:rsidR="00B27601" w:rsidRPr="006C43E2">
        <w:rPr>
          <w:rFonts w:ascii="Book Antiqua" w:hAnsi="Book Antiqua" w:cs="Times New Roman"/>
          <w:sz w:val="24"/>
          <w:szCs w:val="24"/>
          <w:u w:color="243778"/>
          <w:lang w:val="en-US"/>
        </w:rPr>
        <w:t xml:space="preserve"> Another study evaluated 22 </w:t>
      </w:r>
      <w:r w:rsidR="00B27601" w:rsidRPr="006C43E2">
        <w:rPr>
          <w:rFonts w:ascii="Book Antiqua" w:hAnsi="Book Antiqua" w:cs="Times"/>
          <w:sz w:val="24"/>
          <w:szCs w:val="24"/>
          <w:lang w:val="en-US"/>
        </w:rPr>
        <w:t xml:space="preserve">patients with pretransplant DSA </w:t>
      </w:r>
      <w:r w:rsidR="00C70DF4" w:rsidRPr="006C43E2">
        <w:rPr>
          <w:rFonts w:ascii="Book Antiqua" w:hAnsi="Book Antiqua" w:cs="Times"/>
          <w:sz w:val="24"/>
          <w:szCs w:val="24"/>
          <w:lang w:val="en-US"/>
        </w:rPr>
        <w:t>antiHLA</w:t>
      </w:r>
      <w:r w:rsidR="00B27601" w:rsidRPr="006C43E2">
        <w:rPr>
          <w:rFonts w:ascii="Book Antiqua" w:hAnsi="Book Antiqua" w:cs="Times"/>
          <w:sz w:val="24"/>
          <w:szCs w:val="24"/>
          <w:lang w:val="en-US"/>
        </w:rPr>
        <w:t xml:space="preserve">-Cw </w:t>
      </w:r>
      <w:r w:rsidR="004C3CFC" w:rsidRPr="006C43E2">
        <w:rPr>
          <w:rFonts w:ascii="Book Antiqua" w:hAnsi="Book Antiqua"/>
          <w:sz w:val="24"/>
          <w:szCs w:val="24"/>
          <w:lang w:val="en-US"/>
        </w:rPr>
        <w:t xml:space="preserve">in comparison with 88 patients </w:t>
      </w:r>
      <w:r w:rsidR="00851C3A" w:rsidRPr="006C43E2">
        <w:rPr>
          <w:rFonts w:ascii="Book Antiqua" w:hAnsi="Book Antiqua"/>
          <w:sz w:val="24"/>
          <w:szCs w:val="24"/>
          <w:lang w:val="en-US"/>
        </w:rPr>
        <w:t>allosensitized</w:t>
      </w:r>
      <w:r w:rsidR="004C3CFC" w:rsidRPr="006C43E2">
        <w:rPr>
          <w:rFonts w:ascii="Book Antiqua" w:hAnsi="Book Antiqua"/>
          <w:sz w:val="24"/>
          <w:szCs w:val="24"/>
          <w:lang w:val="en-US"/>
        </w:rPr>
        <w:t xml:space="preserve"> but with no detectable preformed DSA </w:t>
      </w:r>
      <w:r w:rsidR="00B27601" w:rsidRPr="006C43E2">
        <w:rPr>
          <w:rFonts w:ascii="Book Antiqua" w:hAnsi="Book Antiqua" w:cs="Times"/>
          <w:sz w:val="24"/>
          <w:szCs w:val="24"/>
          <w:lang w:val="en-US"/>
        </w:rPr>
        <w:t xml:space="preserve">and concluded that they </w:t>
      </w:r>
      <w:r w:rsidRPr="006C43E2">
        <w:rPr>
          <w:rFonts w:ascii="Book Antiqua" w:hAnsi="Book Antiqua" w:cs="Times"/>
          <w:sz w:val="24"/>
          <w:szCs w:val="24"/>
          <w:lang w:val="en-US"/>
        </w:rPr>
        <w:t>seem</w:t>
      </w:r>
      <w:r w:rsidR="00B27601" w:rsidRPr="006C43E2">
        <w:rPr>
          <w:rFonts w:ascii="Book Antiqua" w:hAnsi="Book Antiqua" w:cs="Times"/>
          <w:sz w:val="24"/>
          <w:szCs w:val="24"/>
          <w:lang w:val="en-US"/>
        </w:rPr>
        <w:t xml:space="preserve"> to be at </w:t>
      </w:r>
      <w:r w:rsidRPr="006C43E2">
        <w:rPr>
          <w:rFonts w:ascii="Book Antiqua" w:hAnsi="Book Antiqua" w:cs="Times"/>
          <w:sz w:val="24"/>
          <w:szCs w:val="24"/>
          <w:lang w:val="en-US"/>
        </w:rPr>
        <w:t>superior</w:t>
      </w:r>
      <w:r w:rsidR="00B27601" w:rsidRPr="006C43E2">
        <w:rPr>
          <w:rFonts w:ascii="Book Antiqua" w:hAnsi="Book Antiqua" w:cs="Times"/>
          <w:sz w:val="24"/>
          <w:szCs w:val="24"/>
          <w:lang w:val="en-US"/>
        </w:rPr>
        <w:t xml:space="preserve"> risk for AMR </w:t>
      </w:r>
      <w:r w:rsidRPr="006C43E2">
        <w:rPr>
          <w:rFonts w:ascii="Book Antiqua" w:hAnsi="Book Antiqua" w:cs="Times"/>
          <w:sz w:val="24"/>
          <w:szCs w:val="24"/>
          <w:lang w:val="en-US"/>
        </w:rPr>
        <w:t>occurrence</w:t>
      </w:r>
      <w:r w:rsidR="00895E7D" w:rsidRPr="006C43E2">
        <w:rPr>
          <w:rFonts w:ascii="Book Antiqua" w:hAnsi="Book Antiqua" w:cs="Times"/>
          <w:sz w:val="24"/>
          <w:szCs w:val="24"/>
          <w:vertAlign w:val="superscript"/>
          <w:lang w:val="en-US"/>
        </w:rPr>
        <w:fldChar w:fldCharType="begin">
          <w:fldData xml:space="preserve">PEVuZE5vdGU+PENpdGU+PEF1dGhvcj5BdWJlcnQ8L0F1dGhvcj48WWVhcj4yMDE0PC9ZZWFyPjxS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Y2FsPjxwYWdlcz4xNDM5LTQ1PC9wYWdlcz48dm9sdW1lPjE0PC92b2x1bWU+PG51bWJlcj42PC9u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</w:fldData>
        </w:fldChar>
      </w:r>
      <w:r w:rsidR="00040AC5" w:rsidRPr="006C43E2">
        <w:rPr>
          <w:rFonts w:ascii="Book Antiqua" w:hAnsi="Book Antiqua" w:cs="Times"/>
          <w:sz w:val="24"/>
          <w:szCs w:val="24"/>
          <w:vertAlign w:val="superscript"/>
          <w:lang w:val="en-US"/>
        </w:rPr>
        <w:instrText xml:space="preserve"> ADDIN EN.CITE </w:instrText>
      </w:r>
      <w:r w:rsidR="00895E7D" w:rsidRPr="006C43E2">
        <w:rPr>
          <w:rFonts w:ascii="Book Antiqua" w:hAnsi="Book Antiqua" w:cs="Times"/>
          <w:sz w:val="24"/>
          <w:szCs w:val="24"/>
          <w:vertAlign w:val="superscript"/>
          <w:lang w:val="en-US"/>
        </w:rPr>
        <w:fldChar w:fldCharType="begin">
          <w:fldData xml:space="preserve">PEVuZE5vdGU+PENpdGU+PEF1dGhvcj5BdWJlcnQ8L0F1dGhvcj48WWVhcj4yMDE0PC9ZZWFyPjxS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Y2FsPjxwYWdlcz4xNDM5LTQ1PC9wYWdlcz48dm9sdW1lPjE0PC92b2x1bWU+PG51bWJlcj42PC9u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</w:fldData>
        </w:fldChar>
      </w:r>
      <w:r w:rsidR="00040AC5" w:rsidRPr="006C43E2">
        <w:rPr>
          <w:rFonts w:ascii="Book Antiqua" w:hAnsi="Book Antiqua" w:cs="Times"/>
          <w:sz w:val="24"/>
          <w:szCs w:val="24"/>
          <w:vertAlign w:val="superscript"/>
          <w:lang w:val="en-US"/>
        </w:rPr>
        <w:instrText xml:space="preserve"> ADDIN EN.CITE.DATA </w:instrText>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524DF6" w:rsidRPr="006C43E2">
        <w:rPr>
          <w:rFonts w:ascii="Book Antiqua" w:hAnsi="Book Antiqua" w:cs="Times"/>
          <w:sz w:val="24"/>
          <w:szCs w:val="24"/>
          <w:vertAlign w:val="superscript"/>
          <w:lang w:val="en-US"/>
        </w:rPr>
        <w:t>[9]</w:t>
      </w:r>
      <w:r w:rsidR="00B27601" w:rsidRPr="006C43E2">
        <w:rPr>
          <w:rFonts w:ascii="Book Antiqua" w:hAnsi="Book Antiqua" w:cs="Times"/>
          <w:sz w:val="24"/>
          <w:szCs w:val="24"/>
          <w:lang w:val="en-US"/>
        </w:rPr>
        <w:t xml:space="preserve">. </w:t>
      </w:r>
      <w:r w:rsidR="00EB182C" w:rsidRPr="006C43E2">
        <w:rPr>
          <w:rFonts w:ascii="Book Antiqua" w:hAnsi="Book Antiqua" w:cs="Times New Roman"/>
          <w:sz w:val="24"/>
          <w:szCs w:val="24"/>
          <w:u w:color="243778"/>
          <w:lang w:val="en-US"/>
        </w:rPr>
        <w:t xml:space="preserve">Recently, </w:t>
      </w:r>
      <w:r w:rsidR="003040FE" w:rsidRPr="006C43E2">
        <w:rPr>
          <w:rFonts w:ascii="Book Antiqua" w:hAnsi="Book Antiqua" w:cs="Times New Roman"/>
          <w:sz w:val="24"/>
          <w:szCs w:val="24"/>
          <w:u w:color="243778"/>
          <w:lang w:val="en-US"/>
        </w:rPr>
        <w:t xml:space="preserve">Bachelet </w:t>
      </w:r>
      <w:r w:rsidR="003040FE" w:rsidRPr="006C43E2">
        <w:rPr>
          <w:rFonts w:ascii="Book Antiqua" w:hAnsi="Book Antiqua" w:cs="Times New Roman"/>
          <w:i/>
          <w:sz w:val="24"/>
          <w:szCs w:val="24"/>
          <w:u w:color="243778"/>
          <w:lang w:val="en-US"/>
        </w:rPr>
        <w:t>et al</w:t>
      </w:r>
      <w:r w:rsidR="00F0644E" w:rsidRPr="006C43E2">
        <w:rPr>
          <w:rFonts w:ascii="Book Antiqua" w:hAnsi="Book Antiqua"/>
          <w:sz w:val="24"/>
          <w:szCs w:val="24"/>
          <w:vertAlign w:val="superscript"/>
          <w:lang w:val="en-US"/>
        </w:rPr>
        <w:t>[10]</w:t>
      </w:r>
      <w:r w:rsidR="003040FE" w:rsidRPr="006C43E2">
        <w:rPr>
          <w:rFonts w:ascii="Book Antiqua" w:hAnsi="Book Antiqua" w:cs="Times New Roman"/>
          <w:sz w:val="24"/>
          <w:szCs w:val="24"/>
          <w:u w:color="243778"/>
          <w:lang w:val="en-US"/>
        </w:rPr>
        <w:t xml:space="preserve"> in their </w:t>
      </w:r>
      <w:r w:rsidR="00EB182C" w:rsidRPr="006C43E2">
        <w:rPr>
          <w:rFonts w:ascii="Book Antiqua" w:hAnsi="Book Antiqua" w:cs="Times New Roman"/>
          <w:sz w:val="24"/>
          <w:szCs w:val="24"/>
          <w:u w:color="243778"/>
          <w:lang w:val="en-US"/>
        </w:rPr>
        <w:t>retrospective</w:t>
      </w:r>
      <w:r w:rsidR="004C3CFC" w:rsidRPr="006C43E2">
        <w:rPr>
          <w:rFonts w:ascii="Book Antiqua" w:hAnsi="Book Antiqua" w:cs="Times New Roman"/>
          <w:sz w:val="24"/>
          <w:szCs w:val="24"/>
          <w:u w:color="243778"/>
          <w:lang w:val="en-US"/>
        </w:rPr>
        <w:t xml:space="preserve"> </w:t>
      </w:r>
      <w:r w:rsidR="00EB182C" w:rsidRPr="006C43E2">
        <w:rPr>
          <w:rFonts w:ascii="Book Antiqua" w:hAnsi="Book Antiqua" w:cs="Times New Roman"/>
          <w:sz w:val="24"/>
          <w:szCs w:val="24"/>
          <w:u w:color="243778"/>
          <w:lang w:val="en-US"/>
        </w:rPr>
        <w:t>and multicenter study showed</w:t>
      </w:r>
      <w:r w:rsidR="003040FE" w:rsidRPr="006C43E2">
        <w:rPr>
          <w:rFonts w:ascii="Book Antiqua" w:hAnsi="Book Antiqua" w:cs="Times New Roman"/>
          <w:sz w:val="24"/>
          <w:szCs w:val="24"/>
          <w:u w:color="243778"/>
          <w:lang w:val="en-US"/>
        </w:rPr>
        <w:t xml:space="preserve"> that </w:t>
      </w:r>
      <w:r w:rsidR="00C70DF4" w:rsidRPr="006C43E2">
        <w:rPr>
          <w:rFonts w:ascii="Book Antiqua" w:hAnsi="Book Antiqua"/>
          <w:sz w:val="24"/>
          <w:szCs w:val="24"/>
          <w:lang w:val="en-US"/>
        </w:rPr>
        <w:t>antiHLA</w:t>
      </w:r>
      <w:r w:rsidR="00EB182C" w:rsidRPr="006C43E2">
        <w:rPr>
          <w:rFonts w:ascii="Book Antiqua" w:hAnsi="Book Antiqua"/>
          <w:sz w:val="24"/>
          <w:szCs w:val="24"/>
          <w:lang w:val="en-US"/>
        </w:rPr>
        <w:t xml:space="preserve">-Cw DSA have the same </w:t>
      </w:r>
      <w:r w:rsidRPr="006C43E2">
        <w:rPr>
          <w:rFonts w:ascii="Book Antiqua" w:hAnsi="Book Antiqua"/>
          <w:sz w:val="24"/>
          <w:szCs w:val="24"/>
          <w:lang w:val="en-US"/>
        </w:rPr>
        <w:t>effect</w:t>
      </w:r>
      <w:r w:rsidR="00EB182C" w:rsidRPr="006C43E2">
        <w:rPr>
          <w:rFonts w:ascii="Book Antiqua" w:hAnsi="Book Antiqua"/>
          <w:sz w:val="24"/>
          <w:szCs w:val="24"/>
          <w:lang w:val="en-US"/>
        </w:rPr>
        <w:t xml:space="preserve"> on </w:t>
      </w:r>
      <w:r w:rsidR="00461D26" w:rsidRPr="006C43E2">
        <w:rPr>
          <w:rFonts w:ascii="Book Antiqua" w:hAnsi="Book Antiqua"/>
          <w:sz w:val="24"/>
          <w:szCs w:val="24"/>
          <w:lang w:val="en-US"/>
        </w:rPr>
        <w:t>graft outcome as</w:t>
      </w:r>
      <w:r w:rsidR="009E2AB0" w:rsidRPr="006C43E2">
        <w:rPr>
          <w:rFonts w:ascii="Book Antiqua" w:hAnsi="Book Antiqua"/>
          <w:sz w:val="24"/>
          <w:szCs w:val="24"/>
          <w:lang w:val="en-US"/>
        </w:rPr>
        <w:t xml:space="preserve"> DSA against “classical” HLA </w:t>
      </w:r>
      <w:r w:rsidR="009E2AB0" w:rsidRPr="006C43E2">
        <w:rPr>
          <w:rFonts w:ascii="Book Antiqua" w:hAnsi="Book Antiqua"/>
          <w:i/>
          <w:sz w:val="24"/>
          <w:szCs w:val="24"/>
          <w:lang w:val="en-US"/>
        </w:rPr>
        <w:t>loci</w:t>
      </w:r>
      <w:r w:rsidRPr="006C43E2">
        <w:rPr>
          <w:rFonts w:ascii="Book Antiqua" w:hAnsi="Book Antiqua"/>
          <w:sz w:val="24"/>
          <w:szCs w:val="24"/>
          <w:lang w:val="en-US"/>
        </w:rPr>
        <w:t xml:space="preserve"> (A, B, DR, </w:t>
      </w:r>
      <w:r w:rsidR="009E2AB0" w:rsidRPr="006C43E2">
        <w:rPr>
          <w:rFonts w:ascii="Book Antiqua" w:hAnsi="Book Antiqua"/>
          <w:sz w:val="24"/>
          <w:szCs w:val="24"/>
          <w:lang w:val="en-US"/>
        </w:rPr>
        <w:t xml:space="preserve">DQ), </w:t>
      </w:r>
      <w:r w:rsidR="00EB182C" w:rsidRPr="006C43E2">
        <w:rPr>
          <w:rFonts w:ascii="Book Antiqua" w:hAnsi="Book Antiqua"/>
          <w:sz w:val="24"/>
          <w:szCs w:val="24"/>
          <w:lang w:val="en-US"/>
        </w:rPr>
        <w:t xml:space="preserve">suggesting that </w:t>
      </w:r>
      <w:r w:rsidR="00C70DF4" w:rsidRPr="006C43E2">
        <w:rPr>
          <w:rFonts w:ascii="Book Antiqua" w:hAnsi="Book Antiqua"/>
          <w:sz w:val="24"/>
          <w:szCs w:val="24"/>
          <w:lang w:val="en-US"/>
        </w:rPr>
        <w:t>antiHLA</w:t>
      </w:r>
      <w:r w:rsidR="00EB182C" w:rsidRPr="006C43E2">
        <w:rPr>
          <w:rFonts w:ascii="Book Antiqua" w:hAnsi="Book Antiqua"/>
          <w:sz w:val="24"/>
          <w:szCs w:val="24"/>
          <w:lang w:val="en-US"/>
        </w:rPr>
        <w:t xml:space="preserve">-Cw </w:t>
      </w:r>
      <w:r w:rsidRPr="006C43E2">
        <w:rPr>
          <w:rFonts w:ascii="Book Antiqua" w:hAnsi="Book Antiqua"/>
          <w:sz w:val="24"/>
          <w:szCs w:val="24"/>
          <w:lang w:val="en-US"/>
        </w:rPr>
        <w:t>should</w:t>
      </w:r>
      <w:r w:rsidR="00EB182C" w:rsidRPr="006C43E2">
        <w:rPr>
          <w:rFonts w:ascii="Book Antiqua" w:hAnsi="Book Antiqua"/>
          <w:sz w:val="24"/>
          <w:szCs w:val="24"/>
          <w:lang w:val="en-US"/>
        </w:rPr>
        <w:t xml:space="preserve"> also be considered in</w:t>
      </w:r>
      <w:r w:rsidR="009E2AB0" w:rsidRPr="006C43E2">
        <w:rPr>
          <w:rFonts w:ascii="Book Antiqua" w:hAnsi="Book Antiqua"/>
          <w:sz w:val="24"/>
          <w:szCs w:val="24"/>
          <w:lang w:val="en-US"/>
        </w:rPr>
        <w:t xml:space="preserve"> t</w:t>
      </w:r>
      <w:r w:rsidR="00DB5892" w:rsidRPr="006C43E2">
        <w:rPr>
          <w:rFonts w:ascii="Book Antiqua" w:hAnsi="Book Antiqua"/>
          <w:sz w:val="24"/>
          <w:szCs w:val="24"/>
          <w:lang w:val="en-US"/>
        </w:rPr>
        <w:t>r</w:t>
      </w:r>
      <w:r w:rsidR="00EB182C" w:rsidRPr="006C43E2">
        <w:rPr>
          <w:rFonts w:ascii="Book Antiqua" w:hAnsi="Book Antiqua"/>
          <w:sz w:val="24"/>
          <w:szCs w:val="24"/>
          <w:lang w:val="en-US"/>
        </w:rPr>
        <w:t xml:space="preserve">ansplant allocation </w:t>
      </w:r>
      <w:r w:rsidRPr="006C43E2">
        <w:rPr>
          <w:rFonts w:ascii="Book Antiqua" w:hAnsi="Book Antiqua"/>
          <w:sz w:val="24"/>
          <w:szCs w:val="24"/>
          <w:lang w:val="en-US"/>
        </w:rPr>
        <w:t>procedures</w:t>
      </w:r>
      <w:r w:rsidR="00EB182C" w:rsidRPr="006C43E2">
        <w:rPr>
          <w:rFonts w:ascii="Book Antiqua" w:hAnsi="Book Antiqua"/>
          <w:sz w:val="24"/>
          <w:szCs w:val="24"/>
          <w:lang w:val="en-US"/>
        </w:rPr>
        <w:t xml:space="preserve"> and in </w:t>
      </w:r>
      <w:r w:rsidRPr="006C43E2">
        <w:rPr>
          <w:rFonts w:ascii="Book Antiqua" w:hAnsi="Book Antiqua"/>
          <w:sz w:val="24"/>
          <w:szCs w:val="24"/>
          <w:lang w:val="en-US"/>
        </w:rPr>
        <w:t>immunologic risk stratification of patients</w:t>
      </w:r>
      <w:r w:rsidR="00637C7C" w:rsidRPr="00637C7C">
        <w:rPr>
          <w:rFonts w:ascii="Book Antiqua" w:hAnsi="Book Antiqua" w:hint="eastAsia"/>
          <w:sz w:val="24"/>
          <w:szCs w:val="24"/>
          <w:lang w:val="en-US" w:eastAsia="zh-CN"/>
        </w:rPr>
        <w:t>.</w:t>
      </w:r>
    </w:p>
    <w:p w14:paraId="4AB32C18" w14:textId="3F722C89" w:rsidR="00DA7C72" w:rsidRPr="00075988" w:rsidRDefault="009E2AB0" w:rsidP="00075988">
      <w:pPr>
        <w:pStyle w:val="NoSpacing"/>
        <w:spacing w:line="360" w:lineRule="auto"/>
        <w:ind w:firstLineChars="100" w:firstLine="240"/>
        <w:jc w:val="both"/>
        <w:rPr>
          <w:rFonts w:ascii="Book Antiqua" w:hAnsi="Book Antiqua"/>
          <w:sz w:val="24"/>
          <w:szCs w:val="24"/>
          <w:lang w:val="en-US" w:eastAsia="zh-CN"/>
        </w:rPr>
      </w:pPr>
      <w:r w:rsidRPr="006C43E2">
        <w:rPr>
          <w:rFonts w:ascii="Book Antiqua" w:hAnsi="Book Antiqua"/>
          <w:sz w:val="24"/>
          <w:szCs w:val="24"/>
          <w:lang w:val="en-US"/>
        </w:rPr>
        <w:t xml:space="preserve">As this subject remains controversial, we decided to conduct a </w:t>
      </w:r>
      <w:r w:rsidR="000138C7" w:rsidRPr="006C43E2">
        <w:rPr>
          <w:rFonts w:ascii="Book Antiqua" w:hAnsi="Book Antiqua"/>
          <w:sz w:val="24"/>
          <w:szCs w:val="24"/>
          <w:lang w:val="en-US"/>
        </w:rPr>
        <w:t xml:space="preserve">retrospective study </w:t>
      </w:r>
      <w:r w:rsidR="00ED0458" w:rsidRPr="006C43E2">
        <w:rPr>
          <w:rFonts w:ascii="Book Antiqua" w:hAnsi="Book Antiqua"/>
          <w:sz w:val="24"/>
          <w:szCs w:val="24"/>
          <w:lang w:val="en-US"/>
        </w:rPr>
        <w:t xml:space="preserve">in kidney transplant patients </w:t>
      </w:r>
      <w:r w:rsidR="000138C7" w:rsidRPr="006C43E2">
        <w:rPr>
          <w:rFonts w:ascii="Book Antiqua" w:hAnsi="Book Antiqua"/>
          <w:sz w:val="24"/>
          <w:szCs w:val="24"/>
          <w:lang w:val="en-US"/>
        </w:rPr>
        <w:t xml:space="preserve">to investigate the clinical impact of preformed </w:t>
      </w:r>
      <w:r w:rsidR="00C70DF4" w:rsidRPr="006C43E2">
        <w:rPr>
          <w:rFonts w:ascii="Book Antiqua" w:hAnsi="Book Antiqua"/>
          <w:sz w:val="24"/>
          <w:szCs w:val="24"/>
          <w:lang w:val="en-US"/>
        </w:rPr>
        <w:t>antiHLA</w:t>
      </w:r>
      <w:r w:rsidR="000138C7" w:rsidRPr="006C43E2">
        <w:rPr>
          <w:rFonts w:ascii="Book Antiqua" w:hAnsi="Book Antiqua"/>
          <w:sz w:val="24"/>
          <w:szCs w:val="24"/>
          <w:lang w:val="en-US"/>
        </w:rPr>
        <w:t>-Cw DSA comparing</w:t>
      </w:r>
      <w:r w:rsidRPr="006C43E2">
        <w:rPr>
          <w:rFonts w:ascii="Book Antiqua" w:hAnsi="Book Antiqua"/>
          <w:sz w:val="24"/>
          <w:szCs w:val="24"/>
          <w:lang w:val="en-US"/>
        </w:rPr>
        <w:t xml:space="preserve"> them to DSA against the other HLA class I loci</w:t>
      </w:r>
      <w:r w:rsidR="000138C7" w:rsidRPr="006C43E2">
        <w:rPr>
          <w:rFonts w:ascii="Book Antiqua" w:hAnsi="Book Antiqua"/>
          <w:sz w:val="24"/>
          <w:szCs w:val="24"/>
          <w:lang w:val="en-US"/>
        </w:rPr>
        <w:t xml:space="preserve">, namely </w:t>
      </w:r>
      <w:r w:rsidR="00C70DF4" w:rsidRPr="006C43E2">
        <w:rPr>
          <w:rFonts w:ascii="Book Antiqua" w:hAnsi="Book Antiqua"/>
          <w:sz w:val="24"/>
          <w:szCs w:val="24"/>
          <w:lang w:val="en-US"/>
        </w:rPr>
        <w:t>antiHLA</w:t>
      </w:r>
      <w:r w:rsidR="000138C7" w:rsidRPr="006C43E2">
        <w:rPr>
          <w:rFonts w:ascii="Book Antiqua" w:hAnsi="Book Antiqua"/>
          <w:sz w:val="24"/>
          <w:szCs w:val="24"/>
          <w:lang w:val="en-US"/>
        </w:rPr>
        <w:t>-A and/or B.</w:t>
      </w:r>
    </w:p>
    <w:p w14:paraId="56AF6378" w14:textId="77777777" w:rsidR="00B57EE2" w:rsidRPr="006C43E2" w:rsidRDefault="00B57EE2" w:rsidP="006C43E2">
      <w:pPr>
        <w:pStyle w:val="NoSpacing"/>
        <w:spacing w:line="360" w:lineRule="auto"/>
        <w:jc w:val="both"/>
        <w:rPr>
          <w:rFonts w:ascii="Book Antiqua" w:hAnsi="Book Antiqua"/>
          <w:b/>
          <w:sz w:val="24"/>
          <w:szCs w:val="24"/>
          <w:lang w:val="en-US"/>
        </w:rPr>
      </w:pPr>
    </w:p>
    <w:p w14:paraId="2187C8C3" w14:textId="6B42F259" w:rsidR="00E67883" w:rsidRPr="006C43E2" w:rsidRDefault="00F0644E"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eastAsia="zh-CN"/>
        </w:rPr>
        <w:t xml:space="preserve">MATERIALS AND </w:t>
      </w:r>
      <w:r w:rsidRPr="006C43E2">
        <w:rPr>
          <w:rFonts w:ascii="Book Antiqua" w:hAnsi="Book Antiqua"/>
          <w:b/>
          <w:sz w:val="24"/>
          <w:szCs w:val="24"/>
          <w:lang w:val="en-US"/>
        </w:rPr>
        <w:t>METHODS</w:t>
      </w:r>
    </w:p>
    <w:p w14:paraId="712DB655" w14:textId="77777777" w:rsidR="00E67883" w:rsidRPr="006C43E2" w:rsidRDefault="00E67883"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lastRenderedPageBreak/>
        <w:t xml:space="preserve">Patients </w:t>
      </w:r>
    </w:p>
    <w:p w14:paraId="01B8BE63" w14:textId="1B1AF277" w:rsidR="00C43CE4" w:rsidRPr="006C43E2" w:rsidRDefault="00D1385F" w:rsidP="006C43E2">
      <w:pPr>
        <w:widowControl w:val="0"/>
        <w:autoSpaceDE w:val="0"/>
        <w:autoSpaceDN w:val="0"/>
        <w:adjustRightInd w:val="0"/>
        <w:spacing w:after="0" w:line="360" w:lineRule="auto"/>
        <w:jc w:val="both"/>
        <w:rPr>
          <w:rFonts w:ascii="Book Antiqua" w:hAnsi="Book Antiqua" w:cs="Times"/>
          <w:sz w:val="24"/>
          <w:szCs w:val="24"/>
          <w:lang w:val="en-US" w:eastAsia="zh-CN"/>
        </w:rPr>
      </w:pPr>
      <w:r w:rsidRPr="006C43E2">
        <w:rPr>
          <w:rFonts w:ascii="Book Antiqua" w:hAnsi="Book Antiqua" w:cs="Times"/>
          <w:sz w:val="24"/>
          <w:szCs w:val="24"/>
          <w:lang w:val="en-US"/>
        </w:rPr>
        <w:t xml:space="preserve">From the </w:t>
      </w:r>
      <w:r w:rsidR="00964E4F" w:rsidRPr="006C43E2">
        <w:rPr>
          <w:rFonts w:ascii="Book Antiqua" w:hAnsi="Book Antiqua" w:cs="Times"/>
          <w:sz w:val="24"/>
          <w:szCs w:val="24"/>
          <w:lang w:val="en-US"/>
        </w:rPr>
        <w:t>database</w:t>
      </w:r>
      <w:r w:rsidRPr="006C43E2">
        <w:rPr>
          <w:rFonts w:ascii="Book Antiqua" w:hAnsi="Book Antiqua" w:cs="Times"/>
          <w:sz w:val="24"/>
          <w:szCs w:val="24"/>
          <w:lang w:val="en-US"/>
        </w:rPr>
        <w:t xml:space="preserve"> of our Histocompatibility Center</w:t>
      </w:r>
      <w:r w:rsidR="00C43CE4" w:rsidRPr="006C43E2">
        <w:rPr>
          <w:rFonts w:ascii="Book Antiqua" w:hAnsi="Book Antiqua" w:cs="Times"/>
          <w:sz w:val="24"/>
          <w:szCs w:val="24"/>
          <w:lang w:val="en-US"/>
        </w:rPr>
        <w:t xml:space="preserve"> </w:t>
      </w:r>
      <w:r w:rsidRPr="006C43E2">
        <w:rPr>
          <w:rFonts w:ascii="Book Antiqua" w:hAnsi="Book Antiqua" w:cs="Times"/>
          <w:sz w:val="24"/>
          <w:szCs w:val="24"/>
          <w:lang w:val="en-US"/>
        </w:rPr>
        <w:t xml:space="preserve">35 </w:t>
      </w:r>
      <w:r w:rsidR="00C43CE4" w:rsidRPr="006C43E2">
        <w:rPr>
          <w:rFonts w:ascii="Book Antiqua" w:hAnsi="Book Antiqua" w:cs="Times"/>
          <w:sz w:val="24"/>
          <w:szCs w:val="24"/>
          <w:lang w:val="en-US"/>
        </w:rPr>
        <w:t>adult</w:t>
      </w:r>
      <w:r w:rsidR="00ED0458" w:rsidRPr="006C43E2">
        <w:rPr>
          <w:rFonts w:ascii="Book Antiqua" w:hAnsi="Book Antiqua" w:cs="Times"/>
          <w:sz w:val="24"/>
          <w:szCs w:val="24"/>
          <w:lang w:val="en-US"/>
        </w:rPr>
        <w:t>s</w:t>
      </w:r>
      <w:r w:rsidRPr="006C43E2">
        <w:rPr>
          <w:rFonts w:ascii="Book Antiqua" w:hAnsi="Book Antiqua" w:cs="Times"/>
          <w:sz w:val="24"/>
          <w:szCs w:val="24"/>
          <w:lang w:val="en-US"/>
        </w:rPr>
        <w:t xml:space="preserve"> </w:t>
      </w:r>
      <w:r w:rsidR="00C43CE4" w:rsidRPr="006C43E2">
        <w:rPr>
          <w:rFonts w:ascii="Book Antiqua" w:hAnsi="Book Antiqua" w:cs="Times"/>
          <w:sz w:val="24"/>
          <w:szCs w:val="24"/>
          <w:lang w:val="en-US"/>
        </w:rPr>
        <w:t xml:space="preserve">who received a kidney transplant since 2007 </w:t>
      </w:r>
      <w:r w:rsidRPr="006C43E2">
        <w:rPr>
          <w:rFonts w:ascii="Book Antiqua" w:hAnsi="Book Antiqua" w:cs="Times"/>
          <w:sz w:val="24"/>
          <w:szCs w:val="24"/>
          <w:lang w:val="en-US"/>
        </w:rPr>
        <w:t xml:space="preserve">were identified </w:t>
      </w:r>
      <w:r w:rsidR="00C43CE4" w:rsidRPr="006C43E2">
        <w:rPr>
          <w:rFonts w:ascii="Book Antiqua" w:hAnsi="Book Antiqua" w:cs="Times"/>
          <w:sz w:val="24"/>
          <w:szCs w:val="24"/>
          <w:lang w:val="en-US"/>
        </w:rPr>
        <w:t xml:space="preserve">as having pretransplant donor specific antibodies (DSA) exclusively </w:t>
      </w:r>
      <w:r w:rsidR="00C70DF4" w:rsidRPr="006C43E2">
        <w:rPr>
          <w:rFonts w:ascii="Book Antiqua" w:hAnsi="Book Antiqua" w:cs="Times"/>
          <w:sz w:val="24"/>
          <w:szCs w:val="24"/>
          <w:lang w:val="en-US"/>
        </w:rPr>
        <w:t>antiHLA</w:t>
      </w:r>
      <w:r w:rsidR="00C43CE4" w:rsidRPr="006C43E2">
        <w:rPr>
          <w:rFonts w:ascii="Book Antiqua" w:hAnsi="Book Antiqua" w:cs="Times"/>
          <w:sz w:val="24"/>
          <w:szCs w:val="24"/>
          <w:lang w:val="en-US"/>
        </w:rPr>
        <w:t>-A and/or</w:t>
      </w:r>
      <w:r w:rsidR="00853A9B" w:rsidRPr="006C43E2">
        <w:rPr>
          <w:rFonts w:ascii="Book Antiqua" w:hAnsi="Book Antiqua" w:cs="Times"/>
          <w:sz w:val="24"/>
          <w:szCs w:val="24"/>
          <w:lang w:val="en-US"/>
        </w:rPr>
        <w:t xml:space="preserve"> </w:t>
      </w:r>
      <w:r w:rsidR="00F0644E" w:rsidRPr="006C43E2">
        <w:rPr>
          <w:rFonts w:ascii="Book Antiqua" w:hAnsi="Book Antiqua" w:cs="Times"/>
          <w:sz w:val="24"/>
          <w:szCs w:val="24"/>
          <w:lang w:val="en-US" w:eastAsia="zh-CN"/>
        </w:rPr>
        <w:t>-</w:t>
      </w:r>
      <w:r w:rsidR="00853A9B" w:rsidRPr="006C43E2">
        <w:rPr>
          <w:rFonts w:ascii="Book Antiqua" w:hAnsi="Book Antiqua" w:cs="Times"/>
          <w:sz w:val="24"/>
          <w:szCs w:val="24"/>
          <w:lang w:val="en-US"/>
        </w:rPr>
        <w:t xml:space="preserve">B or exclusively </w:t>
      </w:r>
      <w:r w:rsidR="00C70DF4" w:rsidRPr="006C43E2">
        <w:rPr>
          <w:rFonts w:ascii="Book Antiqua" w:hAnsi="Book Antiqua" w:cs="Times"/>
          <w:sz w:val="24"/>
          <w:szCs w:val="24"/>
          <w:lang w:val="en-US"/>
        </w:rPr>
        <w:t>antiHLA</w:t>
      </w:r>
      <w:r w:rsidR="00853A9B" w:rsidRPr="006C43E2">
        <w:rPr>
          <w:rFonts w:ascii="Book Antiqua" w:hAnsi="Book Antiqua" w:cs="Times"/>
          <w:sz w:val="24"/>
          <w:szCs w:val="24"/>
          <w:lang w:val="en-US"/>
        </w:rPr>
        <w:t>-Cw.</w:t>
      </w:r>
      <w:r w:rsidR="009475B0" w:rsidRPr="006C43E2">
        <w:rPr>
          <w:rFonts w:ascii="Book Antiqua" w:hAnsi="Book Antiqua" w:cs="Times"/>
          <w:sz w:val="24"/>
          <w:szCs w:val="24"/>
          <w:lang w:val="en-US"/>
        </w:rPr>
        <w:t xml:space="preserve"> </w:t>
      </w:r>
      <w:r w:rsidR="009475B0" w:rsidRPr="006C43E2">
        <w:rPr>
          <w:rFonts w:ascii="Book Antiqua" w:hAnsi="Book Antiqua"/>
          <w:sz w:val="24"/>
          <w:szCs w:val="24"/>
          <w:lang w:val="en-US"/>
        </w:rPr>
        <w:t xml:space="preserve">Twenty-three patients had </w:t>
      </w:r>
      <w:r w:rsidR="00851C3A" w:rsidRPr="006C43E2">
        <w:rPr>
          <w:rFonts w:ascii="Book Antiqua" w:hAnsi="Book Antiqua"/>
          <w:sz w:val="24"/>
          <w:szCs w:val="24"/>
          <w:lang w:val="en-US"/>
        </w:rPr>
        <w:t>DSA</w:t>
      </w:r>
      <w:r w:rsidR="009475B0" w:rsidRPr="006C43E2">
        <w:rPr>
          <w:rFonts w:ascii="Book Antiqua" w:hAnsi="Book Antiqua"/>
          <w:sz w:val="24"/>
          <w:szCs w:val="24"/>
          <w:lang w:val="en-US"/>
        </w:rPr>
        <w:t xml:space="preserve"> </w:t>
      </w:r>
      <w:r w:rsidR="00C70DF4" w:rsidRPr="006C43E2">
        <w:rPr>
          <w:rFonts w:ascii="Book Antiqua" w:hAnsi="Book Antiqua"/>
          <w:sz w:val="24"/>
          <w:szCs w:val="24"/>
          <w:lang w:val="en-US"/>
        </w:rPr>
        <w:t>antiHLA</w:t>
      </w:r>
      <w:r w:rsidR="009475B0" w:rsidRPr="006C43E2">
        <w:rPr>
          <w:rFonts w:ascii="Book Antiqua" w:hAnsi="Book Antiqua"/>
          <w:sz w:val="24"/>
          <w:szCs w:val="24"/>
          <w:lang w:val="en-US"/>
        </w:rPr>
        <w:t xml:space="preserve">-A and/or </w:t>
      </w:r>
      <w:r w:rsidR="00C70DF4" w:rsidRPr="006C43E2">
        <w:rPr>
          <w:rFonts w:ascii="Book Antiqua" w:hAnsi="Book Antiqua"/>
          <w:sz w:val="24"/>
          <w:szCs w:val="24"/>
          <w:lang w:val="en-US"/>
        </w:rPr>
        <w:t>antiHLA</w:t>
      </w:r>
      <w:r w:rsidR="009475B0" w:rsidRPr="006C43E2">
        <w:rPr>
          <w:rFonts w:ascii="Book Antiqua" w:hAnsi="Book Antiqua"/>
          <w:sz w:val="24"/>
          <w:szCs w:val="24"/>
          <w:lang w:val="en-US"/>
        </w:rPr>
        <w:t xml:space="preserve">-B: 6 with DSA </w:t>
      </w:r>
      <w:r w:rsidR="00C70DF4" w:rsidRPr="006C43E2">
        <w:rPr>
          <w:rFonts w:ascii="Book Antiqua" w:hAnsi="Book Antiqua"/>
          <w:sz w:val="24"/>
          <w:szCs w:val="24"/>
          <w:lang w:val="en-US"/>
        </w:rPr>
        <w:t>antiHLA</w:t>
      </w:r>
      <w:r w:rsidR="009475B0" w:rsidRPr="006C43E2">
        <w:rPr>
          <w:rFonts w:ascii="Book Antiqua" w:hAnsi="Book Antiqua"/>
          <w:sz w:val="24"/>
          <w:szCs w:val="24"/>
          <w:lang w:val="en-US"/>
        </w:rPr>
        <w:t xml:space="preserve">-A only; 11 with DSA </w:t>
      </w:r>
      <w:r w:rsidR="00C70DF4" w:rsidRPr="006C43E2">
        <w:rPr>
          <w:rFonts w:ascii="Book Antiqua" w:hAnsi="Book Antiqua"/>
          <w:sz w:val="24"/>
          <w:szCs w:val="24"/>
          <w:lang w:val="en-US"/>
        </w:rPr>
        <w:t>antiHLA</w:t>
      </w:r>
      <w:r w:rsidR="009475B0" w:rsidRPr="006C43E2">
        <w:rPr>
          <w:rFonts w:ascii="Book Antiqua" w:hAnsi="Book Antiqua"/>
          <w:sz w:val="24"/>
          <w:szCs w:val="24"/>
          <w:lang w:val="en-US"/>
        </w:rPr>
        <w:t xml:space="preserve">-B only and 6 with DSA </w:t>
      </w:r>
      <w:r w:rsidR="00C70DF4" w:rsidRPr="006C43E2">
        <w:rPr>
          <w:rFonts w:ascii="Book Antiqua" w:hAnsi="Book Antiqua"/>
          <w:sz w:val="24"/>
          <w:szCs w:val="24"/>
          <w:lang w:val="en-US"/>
        </w:rPr>
        <w:t>antiHLA</w:t>
      </w:r>
      <w:r w:rsidR="009475B0" w:rsidRPr="006C43E2">
        <w:rPr>
          <w:rFonts w:ascii="Book Antiqua" w:hAnsi="Book Antiqua"/>
          <w:sz w:val="24"/>
          <w:szCs w:val="24"/>
          <w:lang w:val="en-US"/>
        </w:rPr>
        <w:t xml:space="preserve">-A and -B. This group was designated </w:t>
      </w:r>
      <w:r w:rsidR="0046617B" w:rsidRPr="006C43E2">
        <w:rPr>
          <w:rFonts w:ascii="Book Antiqua" w:hAnsi="Book Antiqua"/>
          <w:sz w:val="24"/>
          <w:szCs w:val="24"/>
          <w:lang w:val="en-US"/>
        </w:rPr>
        <w:t>DSA-A-B</w:t>
      </w:r>
      <w:r w:rsidR="009475B0" w:rsidRPr="006C43E2">
        <w:rPr>
          <w:rFonts w:ascii="Book Antiqua" w:hAnsi="Book Antiqua"/>
          <w:sz w:val="24"/>
          <w:szCs w:val="24"/>
          <w:lang w:val="en-US"/>
        </w:rPr>
        <w:t xml:space="preserve">. Twelve patients had DSA exclusively </w:t>
      </w:r>
      <w:r w:rsidR="00C70DF4" w:rsidRPr="006C43E2">
        <w:rPr>
          <w:rFonts w:ascii="Book Antiqua" w:hAnsi="Book Antiqua"/>
          <w:sz w:val="24"/>
          <w:szCs w:val="24"/>
          <w:lang w:val="en-US"/>
        </w:rPr>
        <w:t>antiHLA</w:t>
      </w:r>
      <w:r w:rsidR="009475B0" w:rsidRPr="006C43E2">
        <w:rPr>
          <w:rFonts w:ascii="Book Antiqua" w:hAnsi="Book Antiqua"/>
          <w:sz w:val="24"/>
          <w:szCs w:val="24"/>
          <w:lang w:val="en-US"/>
        </w:rPr>
        <w:t xml:space="preserve">-Cw, and this group was designated </w:t>
      </w:r>
      <w:r w:rsidR="0046617B" w:rsidRPr="006C43E2">
        <w:rPr>
          <w:rFonts w:ascii="Book Antiqua" w:hAnsi="Book Antiqua"/>
          <w:sz w:val="24"/>
          <w:szCs w:val="24"/>
          <w:lang w:val="en-US"/>
        </w:rPr>
        <w:t>DSA-Cw</w:t>
      </w:r>
      <w:r w:rsidR="00A637B7" w:rsidRPr="006C43E2">
        <w:rPr>
          <w:rFonts w:ascii="Book Antiqua" w:hAnsi="Book Antiqua"/>
          <w:sz w:val="24"/>
          <w:szCs w:val="24"/>
          <w:lang w:val="en-US"/>
        </w:rPr>
        <w:t>.</w:t>
      </w:r>
      <w:r w:rsidR="00F0644E" w:rsidRPr="006C43E2">
        <w:rPr>
          <w:rFonts w:ascii="Book Antiqua" w:hAnsi="Book Antiqua"/>
          <w:sz w:val="24"/>
          <w:szCs w:val="24"/>
          <w:lang w:val="en-US"/>
        </w:rPr>
        <w:t xml:space="preserve"> </w:t>
      </w:r>
      <w:r w:rsidR="00A637B7" w:rsidRPr="006C43E2">
        <w:rPr>
          <w:rFonts w:ascii="Book Antiqua" w:hAnsi="Book Antiqua"/>
          <w:sz w:val="24"/>
          <w:szCs w:val="24"/>
          <w:lang w:val="en-US"/>
        </w:rPr>
        <w:t>The p</w:t>
      </w:r>
      <w:r w:rsidR="009475B0" w:rsidRPr="006C43E2">
        <w:rPr>
          <w:rFonts w:ascii="Book Antiqua" w:hAnsi="Book Antiqua"/>
          <w:sz w:val="24"/>
          <w:szCs w:val="24"/>
          <w:lang w:val="en-US"/>
        </w:rPr>
        <w:t xml:space="preserve">atients were </w:t>
      </w:r>
      <w:r w:rsidR="00A637B7" w:rsidRPr="006C43E2">
        <w:rPr>
          <w:rFonts w:ascii="Book Antiqua" w:hAnsi="Book Antiqua"/>
          <w:sz w:val="24"/>
          <w:szCs w:val="24"/>
          <w:lang w:val="en-US"/>
        </w:rPr>
        <w:t xml:space="preserve">all </w:t>
      </w:r>
      <w:r w:rsidR="009475B0" w:rsidRPr="006C43E2">
        <w:rPr>
          <w:rFonts w:ascii="Book Antiqua" w:hAnsi="Book Antiqua"/>
          <w:sz w:val="24"/>
          <w:szCs w:val="24"/>
          <w:lang w:val="en-US"/>
        </w:rPr>
        <w:t>transplanted with a negative T- and B-cell cytotoxic crossmatch (</w:t>
      </w:r>
      <w:r w:rsidR="009475B0" w:rsidRPr="006C43E2">
        <w:rPr>
          <w:rFonts w:ascii="Book Antiqua" w:hAnsi="Book Antiqua" w:cs="Times"/>
          <w:sz w:val="24"/>
          <w:szCs w:val="24"/>
          <w:lang w:val="en-US"/>
        </w:rPr>
        <w:t>standard NIH technique)</w:t>
      </w:r>
      <w:r w:rsidR="009475B0" w:rsidRPr="006C43E2">
        <w:rPr>
          <w:rFonts w:ascii="Book Antiqua" w:hAnsi="Book Antiqua"/>
          <w:sz w:val="24"/>
          <w:szCs w:val="24"/>
          <w:lang w:val="en-US"/>
        </w:rPr>
        <w:t xml:space="preserve">. </w:t>
      </w:r>
      <w:r w:rsidR="00E67883" w:rsidRPr="006C43E2">
        <w:rPr>
          <w:rFonts w:ascii="Book Antiqua" w:hAnsi="Book Antiqua" w:cs="Times"/>
          <w:sz w:val="24"/>
          <w:szCs w:val="24"/>
          <w:lang w:val="en-US"/>
        </w:rPr>
        <w:t xml:space="preserve">The Institutional Review Board at </w:t>
      </w:r>
      <w:r w:rsidR="00A637B7" w:rsidRPr="006C43E2">
        <w:rPr>
          <w:rFonts w:ascii="Book Antiqua" w:hAnsi="Book Antiqua" w:cs="Times"/>
          <w:sz w:val="24"/>
          <w:szCs w:val="24"/>
          <w:lang w:val="en-US"/>
        </w:rPr>
        <w:t xml:space="preserve">Hospital Santo António, CHP </w:t>
      </w:r>
      <w:r w:rsidR="00E67883" w:rsidRPr="006C43E2">
        <w:rPr>
          <w:rFonts w:ascii="Book Antiqua" w:hAnsi="Book Antiqua" w:cs="Times"/>
          <w:sz w:val="24"/>
          <w:szCs w:val="24"/>
          <w:lang w:val="en-US"/>
        </w:rPr>
        <w:t xml:space="preserve">approved this study. </w:t>
      </w:r>
    </w:p>
    <w:p w14:paraId="074EA0C8" w14:textId="77777777" w:rsidR="00F0644E" w:rsidRPr="006C43E2" w:rsidRDefault="00F0644E" w:rsidP="006C43E2">
      <w:pPr>
        <w:widowControl w:val="0"/>
        <w:autoSpaceDE w:val="0"/>
        <w:autoSpaceDN w:val="0"/>
        <w:adjustRightInd w:val="0"/>
        <w:spacing w:after="0" w:line="360" w:lineRule="auto"/>
        <w:jc w:val="both"/>
        <w:rPr>
          <w:rFonts w:ascii="Book Antiqua" w:hAnsi="Book Antiqua" w:cs="Times"/>
          <w:sz w:val="24"/>
          <w:szCs w:val="24"/>
          <w:lang w:val="en-US" w:eastAsia="zh-CN"/>
        </w:rPr>
      </w:pPr>
    </w:p>
    <w:p w14:paraId="276C97D6" w14:textId="78040964" w:rsidR="00C43CE4" w:rsidRPr="006C43E2" w:rsidRDefault="00C70DF4"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t>AntiHLA</w:t>
      </w:r>
      <w:r w:rsidR="00C43CE4" w:rsidRPr="006C43E2">
        <w:rPr>
          <w:rFonts w:ascii="Book Antiqua" w:hAnsi="Book Antiqua" w:cs="Times"/>
          <w:b/>
          <w:i/>
          <w:sz w:val="24"/>
          <w:szCs w:val="24"/>
          <w:lang w:val="en-US"/>
        </w:rPr>
        <w:t xml:space="preserve"> antibody testing</w:t>
      </w:r>
      <w:r w:rsidR="00F0644E" w:rsidRPr="006C43E2">
        <w:rPr>
          <w:rFonts w:ascii="Book Antiqua" w:hAnsi="Book Antiqua" w:cs="Times"/>
          <w:b/>
          <w:i/>
          <w:sz w:val="24"/>
          <w:szCs w:val="24"/>
          <w:lang w:val="en-US"/>
        </w:rPr>
        <w:t xml:space="preserve"> </w:t>
      </w:r>
    </w:p>
    <w:p w14:paraId="0C09A53E" w14:textId="440DE9EC" w:rsidR="00C43CE4" w:rsidRPr="006C43E2" w:rsidRDefault="00853A9B" w:rsidP="006C43E2">
      <w:pPr>
        <w:widowControl w:val="0"/>
        <w:autoSpaceDE w:val="0"/>
        <w:autoSpaceDN w:val="0"/>
        <w:adjustRightInd w:val="0"/>
        <w:spacing w:after="0" w:line="360" w:lineRule="auto"/>
        <w:jc w:val="both"/>
        <w:rPr>
          <w:rFonts w:ascii="Book Antiqua" w:hAnsi="Book Antiqua" w:cs="Times"/>
          <w:sz w:val="24"/>
          <w:szCs w:val="24"/>
          <w:lang w:val="en-US" w:eastAsia="zh-CN"/>
        </w:rPr>
      </w:pPr>
      <w:r w:rsidRPr="006C43E2">
        <w:rPr>
          <w:rFonts w:ascii="Book Antiqua" w:hAnsi="Book Antiqua" w:cs="Times"/>
          <w:sz w:val="24"/>
          <w:szCs w:val="24"/>
          <w:lang w:val="en-US"/>
        </w:rPr>
        <w:t xml:space="preserve">Patients in the waiting list were </w:t>
      </w:r>
      <w:r w:rsidR="00A637B7" w:rsidRPr="006C43E2">
        <w:rPr>
          <w:rFonts w:ascii="Book Antiqua" w:hAnsi="Book Antiqua" w:cs="Times"/>
          <w:sz w:val="24"/>
          <w:szCs w:val="24"/>
          <w:lang w:val="en-US"/>
        </w:rPr>
        <w:t>examined</w:t>
      </w:r>
      <w:r w:rsidRPr="006C43E2">
        <w:rPr>
          <w:rFonts w:ascii="Book Antiqua" w:hAnsi="Book Antiqua" w:cs="Times"/>
          <w:sz w:val="24"/>
          <w:szCs w:val="24"/>
          <w:lang w:val="en-US"/>
        </w:rPr>
        <w:t xml:space="preserve"> for </w:t>
      </w:r>
      <w:r w:rsidR="00C70DF4" w:rsidRPr="006C43E2">
        <w:rPr>
          <w:rFonts w:ascii="Book Antiqua" w:hAnsi="Book Antiqua" w:cs="Times"/>
          <w:sz w:val="24"/>
          <w:szCs w:val="24"/>
          <w:lang w:val="en-US"/>
        </w:rPr>
        <w:t>antiHLA</w:t>
      </w:r>
      <w:r w:rsidR="00E67883" w:rsidRPr="006C43E2">
        <w:rPr>
          <w:rFonts w:ascii="Book Antiqua" w:hAnsi="Book Antiqua" w:cs="Times"/>
          <w:sz w:val="24"/>
          <w:szCs w:val="24"/>
          <w:lang w:val="en-US"/>
        </w:rPr>
        <w:t xml:space="preserve"> IgG by multiplex microsphere based on Luminex Xmap</w:t>
      </w:r>
      <w:r w:rsidR="00E67883" w:rsidRPr="006C43E2">
        <w:rPr>
          <w:rFonts w:ascii="Book Antiqua" w:hAnsi="Book Antiqua" w:cs="Times"/>
          <w:sz w:val="24"/>
          <w:szCs w:val="24"/>
          <w:vertAlign w:val="superscript"/>
          <w:lang w:val="en-US"/>
        </w:rPr>
        <w:t>®</w:t>
      </w:r>
      <w:r w:rsidR="00E67883" w:rsidRPr="006C43E2">
        <w:rPr>
          <w:rFonts w:ascii="Book Antiqua" w:hAnsi="Book Antiqua" w:cs="Times"/>
          <w:sz w:val="24"/>
          <w:szCs w:val="24"/>
          <w:lang w:val="en-US"/>
        </w:rPr>
        <w:t xml:space="preserve"> Technology (LABScreen</w:t>
      </w:r>
      <w:r w:rsidR="00E67883" w:rsidRPr="006C43E2">
        <w:rPr>
          <w:rFonts w:ascii="Book Antiqua" w:hAnsi="Book Antiqua" w:cs="Times"/>
          <w:sz w:val="24"/>
          <w:szCs w:val="24"/>
          <w:vertAlign w:val="superscript"/>
          <w:lang w:val="en-US"/>
        </w:rPr>
        <w:t>®</w:t>
      </w:r>
      <w:r w:rsidR="00E67883" w:rsidRPr="006C43E2">
        <w:rPr>
          <w:rFonts w:ascii="Book Antiqua" w:hAnsi="Book Antiqua" w:cs="Times"/>
          <w:sz w:val="24"/>
          <w:szCs w:val="24"/>
          <w:lang w:val="en-US"/>
        </w:rPr>
        <w:t xml:space="preserve"> Mixed kit, OneLambda, Canoga Park, </w:t>
      </w:r>
      <w:r w:rsidR="00C43CE4" w:rsidRPr="006C43E2">
        <w:rPr>
          <w:rFonts w:ascii="Book Antiqua" w:hAnsi="Book Antiqua" w:cs="Times"/>
          <w:sz w:val="24"/>
          <w:szCs w:val="24"/>
          <w:lang w:val="en-US"/>
        </w:rPr>
        <w:t>CA, U</w:t>
      </w:r>
      <w:r w:rsidR="00F0644E" w:rsidRPr="006C43E2">
        <w:rPr>
          <w:rFonts w:ascii="Book Antiqua" w:hAnsi="Book Antiqua" w:cs="Times"/>
          <w:sz w:val="24"/>
          <w:szCs w:val="24"/>
          <w:lang w:val="en-US" w:eastAsia="zh-CN"/>
        </w:rPr>
        <w:t xml:space="preserve">nited </w:t>
      </w:r>
      <w:r w:rsidR="00C43CE4" w:rsidRPr="006C43E2">
        <w:rPr>
          <w:rFonts w:ascii="Book Antiqua" w:hAnsi="Book Antiqua" w:cs="Times"/>
          <w:sz w:val="24"/>
          <w:szCs w:val="24"/>
          <w:lang w:val="en-US"/>
        </w:rPr>
        <w:t>S</w:t>
      </w:r>
      <w:r w:rsidR="00F0644E" w:rsidRPr="006C43E2">
        <w:rPr>
          <w:rFonts w:ascii="Book Antiqua" w:hAnsi="Book Antiqua" w:cs="Times"/>
          <w:sz w:val="24"/>
          <w:szCs w:val="24"/>
          <w:lang w:val="en-US" w:eastAsia="zh-CN"/>
        </w:rPr>
        <w:t>tates</w:t>
      </w:r>
      <w:r w:rsidR="00C43CE4" w:rsidRPr="006C43E2">
        <w:rPr>
          <w:rFonts w:ascii="Book Antiqua" w:hAnsi="Book Antiqua" w:cs="Times"/>
          <w:sz w:val="24"/>
          <w:szCs w:val="24"/>
          <w:lang w:val="en-US"/>
        </w:rPr>
        <w:t>). The cut-off for posi</w:t>
      </w:r>
      <w:r w:rsidR="00E67883" w:rsidRPr="006C43E2">
        <w:rPr>
          <w:rFonts w:ascii="Book Antiqua" w:hAnsi="Book Antiqua" w:cs="Times"/>
          <w:sz w:val="24"/>
          <w:szCs w:val="24"/>
          <w:lang w:val="en-US"/>
        </w:rPr>
        <w:t>tive samples was the Normalized Background (NBG)</w:t>
      </w:r>
      <w:r w:rsidR="00C43CE4" w:rsidRPr="006C43E2">
        <w:rPr>
          <w:rFonts w:ascii="Book Antiqua" w:hAnsi="Book Antiqua" w:cs="Times"/>
          <w:sz w:val="24"/>
          <w:szCs w:val="24"/>
          <w:lang w:val="en-US"/>
        </w:rPr>
        <w:t xml:space="preserve"> ratio </w:t>
      </w:r>
      <w:r w:rsidR="00A637B7" w:rsidRPr="006C43E2">
        <w:rPr>
          <w:rFonts w:ascii="Book Antiqua" w:hAnsi="Book Antiqua" w:cs="Times"/>
          <w:sz w:val="24"/>
          <w:szCs w:val="24"/>
          <w:lang w:val="en-US"/>
        </w:rPr>
        <w:t>advocated</w:t>
      </w:r>
      <w:r w:rsidR="00E67883" w:rsidRPr="006C43E2">
        <w:rPr>
          <w:rFonts w:ascii="Book Antiqua" w:hAnsi="Book Antiqua" w:cs="Times"/>
          <w:sz w:val="24"/>
          <w:szCs w:val="24"/>
          <w:lang w:val="en-US"/>
        </w:rPr>
        <w:t xml:space="preserve"> by the manufacturer and </w:t>
      </w:r>
      <w:r w:rsidR="00A637B7" w:rsidRPr="006C43E2">
        <w:rPr>
          <w:rFonts w:ascii="Book Antiqua" w:hAnsi="Book Antiqua" w:cs="Times"/>
          <w:sz w:val="24"/>
          <w:szCs w:val="24"/>
          <w:lang w:val="en-US"/>
        </w:rPr>
        <w:t>executed</w:t>
      </w:r>
      <w:r w:rsidR="00E67883" w:rsidRPr="006C43E2">
        <w:rPr>
          <w:rFonts w:ascii="Book Antiqua" w:hAnsi="Book Antiqua" w:cs="Times"/>
          <w:sz w:val="24"/>
          <w:szCs w:val="24"/>
          <w:lang w:val="en-US"/>
        </w:rPr>
        <w:t xml:space="preserve"> by the HLA fusion</w:t>
      </w:r>
      <w:r w:rsidR="00E67883" w:rsidRPr="006C43E2">
        <w:rPr>
          <w:rFonts w:ascii="Book Antiqua" w:hAnsi="Book Antiqua" w:cs="Times"/>
          <w:sz w:val="24"/>
          <w:szCs w:val="24"/>
          <w:vertAlign w:val="superscript"/>
          <w:lang w:val="en-US"/>
        </w:rPr>
        <w:t xml:space="preserve">® </w:t>
      </w:r>
      <w:r w:rsidR="00E67883" w:rsidRPr="006C43E2">
        <w:rPr>
          <w:rFonts w:ascii="Book Antiqua" w:hAnsi="Book Antiqua" w:cs="Times"/>
          <w:sz w:val="24"/>
          <w:szCs w:val="24"/>
          <w:lang w:val="en-US"/>
        </w:rPr>
        <w:t>software (One Lambda Inc.). To determinate the specificity of the HLA antibodies, single-antigen bead (SAB) assays (LabScreen Single Antigen Beads</w:t>
      </w:r>
      <w:r w:rsidR="00E67883" w:rsidRPr="006C43E2">
        <w:rPr>
          <w:rFonts w:ascii="Book Antiqua" w:hAnsi="Book Antiqua" w:cs="Times"/>
          <w:sz w:val="24"/>
          <w:szCs w:val="24"/>
          <w:vertAlign w:val="superscript"/>
          <w:lang w:val="en-US"/>
        </w:rPr>
        <w:t>®</w:t>
      </w:r>
      <w:r w:rsidR="00E67883" w:rsidRPr="006C43E2">
        <w:rPr>
          <w:rFonts w:ascii="Book Antiqua" w:hAnsi="Book Antiqua" w:cs="Times"/>
          <w:sz w:val="24"/>
          <w:szCs w:val="24"/>
          <w:lang w:val="en-US"/>
        </w:rPr>
        <w:t>, O</w:t>
      </w:r>
      <w:r w:rsidR="00A637B7" w:rsidRPr="006C43E2">
        <w:rPr>
          <w:rFonts w:ascii="Book Antiqua" w:hAnsi="Book Antiqua" w:cs="Times"/>
          <w:sz w:val="24"/>
          <w:szCs w:val="24"/>
          <w:lang w:val="en-US"/>
        </w:rPr>
        <w:t>neLambda, Canoga Park, CA) were executed</w:t>
      </w:r>
      <w:r w:rsidR="00C43CE4" w:rsidRPr="006C43E2">
        <w:rPr>
          <w:rFonts w:ascii="Book Antiqua" w:hAnsi="Book Antiqua" w:cs="Times"/>
          <w:sz w:val="24"/>
          <w:szCs w:val="24"/>
          <w:lang w:val="en-US"/>
        </w:rPr>
        <w:t xml:space="preserve"> in pa</w:t>
      </w:r>
      <w:r w:rsidR="00E67883" w:rsidRPr="006C43E2">
        <w:rPr>
          <w:rFonts w:ascii="Book Antiqua" w:hAnsi="Book Antiqua" w:cs="Times"/>
          <w:sz w:val="24"/>
          <w:szCs w:val="24"/>
          <w:lang w:val="en-US"/>
        </w:rPr>
        <w:t xml:space="preserve">tients with a positive </w:t>
      </w:r>
      <w:r w:rsidR="00A637B7" w:rsidRPr="006C43E2">
        <w:rPr>
          <w:rFonts w:ascii="Book Antiqua" w:hAnsi="Book Antiqua" w:cs="Times"/>
          <w:sz w:val="24"/>
          <w:szCs w:val="24"/>
          <w:lang w:val="en-US"/>
        </w:rPr>
        <w:t>screening</w:t>
      </w:r>
      <w:r w:rsidR="00285601" w:rsidRPr="006C43E2">
        <w:rPr>
          <w:rFonts w:ascii="Book Antiqua" w:hAnsi="Book Antiqua" w:cs="Times"/>
          <w:sz w:val="24"/>
          <w:szCs w:val="24"/>
          <w:lang w:val="en-US"/>
        </w:rPr>
        <w:t xml:space="preserve">, using the </w:t>
      </w:r>
      <w:r w:rsidR="00E67883" w:rsidRPr="006C43E2">
        <w:rPr>
          <w:rFonts w:ascii="Book Antiqua" w:hAnsi="Book Antiqua" w:cs="Times"/>
          <w:sz w:val="24"/>
          <w:szCs w:val="24"/>
          <w:lang w:val="en-US"/>
        </w:rPr>
        <w:t>same pretransp</w:t>
      </w:r>
      <w:r w:rsidR="00285601" w:rsidRPr="006C43E2">
        <w:rPr>
          <w:rFonts w:ascii="Book Antiqua" w:hAnsi="Book Antiqua" w:cs="Times"/>
          <w:sz w:val="24"/>
          <w:szCs w:val="24"/>
          <w:lang w:val="en-US"/>
        </w:rPr>
        <w:t>lant sera. T</w:t>
      </w:r>
      <w:r w:rsidR="00E67883" w:rsidRPr="006C43E2">
        <w:rPr>
          <w:rFonts w:ascii="Book Antiqua" w:hAnsi="Book Antiqua" w:cs="Times"/>
          <w:sz w:val="24"/>
          <w:szCs w:val="24"/>
          <w:lang w:val="en-US"/>
        </w:rPr>
        <w:t xml:space="preserve">he </w:t>
      </w:r>
      <w:r w:rsidR="000764BF" w:rsidRPr="006C43E2">
        <w:rPr>
          <w:rFonts w:ascii="Book Antiqua" w:hAnsi="Book Antiqua" w:cs="Times"/>
          <w:sz w:val="24"/>
          <w:szCs w:val="24"/>
          <w:lang w:val="en-US"/>
        </w:rPr>
        <w:t>mean fluorescence intensity (</w:t>
      </w:r>
      <w:r w:rsidR="00E67883" w:rsidRPr="006C43E2">
        <w:rPr>
          <w:rFonts w:ascii="Book Antiqua" w:hAnsi="Book Antiqua" w:cs="Times"/>
          <w:sz w:val="24"/>
          <w:szCs w:val="24"/>
          <w:lang w:val="en-US"/>
        </w:rPr>
        <w:t>MFI</w:t>
      </w:r>
      <w:r w:rsidR="000764BF" w:rsidRPr="006C43E2">
        <w:rPr>
          <w:rFonts w:ascii="Book Antiqua" w:hAnsi="Book Antiqua" w:cs="Times"/>
          <w:sz w:val="24"/>
          <w:szCs w:val="24"/>
          <w:lang w:val="en-US"/>
        </w:rPr>
        <w:t>)</w:t>
      </w:r>
      <w:r w:rsidR="00E67883" w:rsidRPr="006C43E2">
        <w:rPr>
          <w:rFonts w:ascii="Book Antiqua" w:hAnsi="Book Antiqua" w:cs="Times"/>
          <w:sz w:val="24"/>
          <w:szCs w:val="24"/>
          <w:lang w:val="en-US"/>
        </w:rPr>
        <w:t xml:space="preserve"> was measured using LABScanTM 100 flow analyzer (Luminex</w:t>
      </w:r>
      <w:r w:rsidR="00E67883" w:rsidRPr="006C43E2">
        <w:rPr>
          <w:rFonts w:ascii="Book Antiqua" w:hAnsi="Book Antiqua" w:cs="Times"/>
          <w:sz w:val="24"/>
          <w:szCs w:val="24"/>
          <w:vertAlign w:val="superscript"/>
          <w:lang w:val="en-US"/>
        </w:rPr>
        <w:t>®</w:t>
      </w:r>
      <w:r w:rsidR="00E67883" w:rsidRPr="006C43E2">
        <w:rPr>
          <w:rFonts w:ascii="Book Antiqua" w:hAnsi="Book Antiqua" w:cs="Times"/>
          <w:sz w:val="24"/>
          <w:szCs w:val="24"/>
          <w:lang w:val="en-US"/>
        </w:rPr>
        <w:t xml:space="preserve">, Austin, TX, </w:t>
      </w:r>
      <w:r w:rsidR="00F0644E" w:rsidRPr="006C43E2">
        <w:rPr>
          <w:rFonts w:ascii="Book Antiqua" w:hAnsi="Book Antiqua" w:cs="Times"/>
          <w:sz w:val="24"/>
          <w:szCs w:val="24"/>
          <w:lang w:val="en-US"/>
        </w:rPr>
        <w:t>U</w:t>
      </w:r>
      <w:r w:rsidR="00F0644E" w:rsidRPr="006C43E2">
        <w:rPr>
          <w:rFonts w:ascii="Book Antiqua" w:hAnsi="Book Antiqua" w:cs="Times"/>
          <w:sz w:val="24"/>
          <w:szCs w:val="24"/>
          <w:lang w:val="en-US" w:eastAsia="zh-CN"/>
        </w:rPr>
        <w:t xml:space="preserve">nited </w:t>
      </w:r>
      <w:r w:rsidR="00F0644E" w:rsidRPr="006C43E2">
        <w:rPr>
          <w:rFonts w:ascii="Book Antiqua" w:hAnsi="Book Antiqua" w:cs="Times"/>
          <w:sz w:val="24"/>
          <w:szCs w:val="24"/>
          <w:lang w:val="en-US"/>
        </w:rPr>
        <w:t>S</w:t>
      </w:r>
      <w:r w:rsidR="00F0644E" w:rsidRPr="006C43E2">
        <w:rPr>
          <w:rFonts w:ascii="Book Antiqua" w:hAnsi="Book Antiqua" w:cs="Times"/>
          <w:sz w:val="24"/>
          <w:szCs w:val="24"/>
          <w:lang w:val="en-US" w:eastAsia="zh-CN"/>
        </w:rPr>
        <w:t>tates</w:t>
      </w:r>
      <w:r w:rsidR="00E67883" w:rsidRPr="006C43E2">
        <w:rPr>
          <w:rFonts w:ascii="Book Antiqua" w:hAnsi="Book Antiqua" w:cs="Times"/>
          <w:sz w:val="24"/>
          <w:szCs w:val="24"/>
          <w:lang w:val="en-US"/>
        </w:rPr>
        <w:t>)</w:t>
      </w:r>
      <w:r w:rsidR="00285601" w:rsidRPr="006C43E2">
        <w:rPr>
          <w:rFonts w:ascii="Book Antiqua" w:hAnsi="Book Antiqua" w:cs="Times"/>
          <w:sz w:val="24"/>
          <w:szCs w:val="24"/>
          <w:lang w:val="en-US"/>
        </w:rPr>
        <w:t>.</w:t>
      </w:r>
      <w:r w:rsidR="00E67883" w:rsidRPr="006C43E2">
        <w:rPr>
          <w:rFonts w:ascii="Book Antiqua" w:hAnsi="Book Antiqua" w:cs="Times"/>
          <w:sz w:val="24"/>
          <w:szCs w:val="24"/>
          <w:lang w:val="en-US"/>
        </w:rPr>
        <w:t xml:space="preserve"> The analysis was performed using HLA fusion</w:t>
      </w:r>
      <w:r w:rsidR="00E67883" w:rsidRPr="00075988">
        <w:rPr>
          <w:rFonts w:ascii="Book Antiqua" w:hAnsi="Book Antiqua" w:cs="Times"/>
          <w:sz w:val="24"/>
          <w:szCs w:val="24"/>
          <w:vertAlign w:val="superscript"/>
          <w:lang w:val="en-US"/>
        </w:rPr>
        <w:t>®</w:t>
      </w:r>
      <w:r w:rsidR="00E67883" w:rsidRPr="006C43E2">
        <w:rPr>
          <w:rFonts w:ascii="Book Antiqua" w:hAnsi="Book Antiqua" w:cs="Times"/>
          <w:sz w:val="24"/>
          <w:szCs w:val="24"/>
          <w:lang w:val="en-US"/>
        </w:rPr>
        <w:t xml:space="preserve"> software (One Lambda </w:t>
      </w:r>
      <w:r w:rsidR="00C43CE4" w:rsidRPr="006C43E2">
        <w:rPr>
          <w:rFonts w:ascii="Book Antiqua" w:hAnsi="Book Antiqua" w:cs="Times"/>
          <w:sz w:val="24"/>
          <w:szCs w:val="24"/>
          <w:lang w:val="en-US"/>
        </w:rPr>
        <w:t>Inc.) and a cut-off for a posi</w:t>
      </w:r>
      <w:r w:rsidR="00E67883" w:rsidRPr="006C43E2">
        <w:rPr>
          <w:rFonts w:ascii="Book Antiqua" w:hAnsi="Book Antiqua" w:cs="Times"/>
          <w:sz w:val="24"/>
          <w:szCs w:val="24"/>
          <w:lang w:val="en-US"/>
        </w:rPr>
        <w:t>tive reaction were set in MFI value of ≥</w:t>
      </w:r>
      <w:r w:rsidR="00F0644E" w:rsidRPr="006C43E2">
        <w:rPr>
          <w:rFonts w:ascii="Book Antiqua" w:hAnsi="Book Antiqua" w:cs="Times"/>
          <w:sz w:val="24"/>
          <w:szCs w:val="24"/>
          <w:lang w:val="en-US" w:eastAsia="zh-CN"/>
        </w:rPr>
        <w:t xml:space="preserve"> </w:t>
      </w:r>
      <w:r w:rsidR="00E67883" w:rsidRPr="006C43E2">
        <w:rPr>
          <w:rFonts w:ascii="Book Antiqua" w:hAnsi="Book Antiqua" w:cs="Times"/>
          <w:sz w:val="24"/>
          <w:szCs w:val="24"/>
          <w:lang w:val="en-US"/>
        </w:rPr>
        <w:t xml:space="preserve">1000. </w:t>
      </w:r>
    </w:p>
    <w:p w14:paraId="64D3D1B5" w14:textId="77777777" w:rsidR="00F0644E" w:rsidRPr="006C43E2" w:rsidRDefault="00F0644E" w:rsidP="006C43E2">
      <w:pPr>
        <w:widowControl w:val="0"/>
        <w:autoSpaceDE w:val="0"/>
        <w:autoSpaceDN w:val="0"/>
        <w:adjustRightInd w:val="0"/>
        <w:spacing w:after="0" w:line="360" w:lineRule="auto"/>
        <w:jc w:val="both"/>
        <w:rPr>
          <w:rFonts w:ascii="Book Antiqua" w:hAnsi="Book Antiqua" w:cs="Times"/>
          <w:sz w:val="24"/>
          <w:szCs w:val="24"/>
          <w:lang w:val="en-US" w:eastAsia="zh-CN"/>
        </w:rPr>
      </w:pPr>
    </w:p>
    <w:p w14:paraId="6915045A" w14:textId="5D2DA13D" w:rsidR="00E67883" w:rsidRPr="006C43E2" w:rsidRDefault="00E67883"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t xml:space="preserve">Donor typing and crossmatch </w:t>
      </w:r>
    </w:p>
    <w:p w14:paraId="611B16B6" w14:textId="2AD42C8A" w:rsidR="0098151B" w:rsidRPr="006C43E2" w:rsidRDefault="00E67883" w:rsidP="006C43E2">
      <w:pPr>
        <w:widowControl w:val="0"/>
        <w:autoSpaceDE w:val="0"/>
        <w:autoSpaceDN w:val="0"/>
        <w:adjustRightInd w:val="0"/>
        <w:spacing w:after="0" w:line="360" w:lineRule="auto"/>
        <w:jc w:val="both"/>
        <w:rPr>
          <w:rFonts w:ascii="Book Antiqua" w:hAnsi="Book Antiqua" w:cs="Times"/>
          <w:sz w:val="24"/>
          <w:szCs w:val="24"/>
          <w:lang w:val="en-US" w:eastAsia="zh-CN"/>
        </w:rPr>
      </w:pPr>
      <w:r w:rsidRPr="006C43E2">
        <w:rPr>
          <w:rFonts w:ascii="Book Antiqua" w:hAnsi="Book Antiqua" w:cs="Times"/>
          <w:sz w:val="24"/>
          <w:szCs w:val="24"/>
          <w:lang w:val="en-US"/>
        </w:rPr>
        <w:t>Samples of all deceased donors were routinely typed before recipient selection in loci HLA-A*, B*</w:t>
      </w:r>
      <w:r w:rsidR="00C55554" w:rsidRPr="006C43E2">
        <w:rPr>
          <w:rFonts w:ascii="Book Antiqua" w:hAnsi="Book Antiqua" w:cs="Times"/>
          <w:sz w:val="24"/>
          <w:szCs w:val="24"/>
          <w:lang w:val="en-US"/>
        </w:rPr>
        <w:t>, Cw*</w:t>
      </w:r>
      <w:r w:rsidRPr="006C43E2">
        <w:rPr>
          <w:rFonts w:ascii="Book Antiqua" w:hAnsi="Book Antiqua" w:cs="Times"/>
          <w:sz w:val="24"/>
          <w:szCs w:val="24"/>
          <w:lang w:val="en-US"/>
        </w:rPr>
        <w:t xml:space="preserve"> and DRB1* using polymerase chain reaction (PCR) amplification with specific sequence primers (SSP; Olerup SSP</w:t>
      </w:r>
      <w:r w:rsidRPr="006C43E2">
        <w:rPr>
          <w:rFonts w:ascii="Book Antiqua" w:hAnsi="Book Antiqua" w:cs="Times"/>
          <w:sz w:val="24"/>
          <w:szCs w:val="24"/>
          <w:vertAlign w:val="superscript"/>
          <w:lang w:val="en-US"/>
        </w:rPr>
        <w:t>®</w:t>
      </w:r>
      <w:r w:rsidRPr="006C43E2">
        <w:rPr>
          <w:rFonts w:ascii="Book Antiqua" w:hAnsi="Book Antiqua" w:cs="Times"/>
          <w:sz w:val="24"/>
          <w:szCs w:val="24"/>
          <w:lang w:val="en-US"/>
        </w:rPr>
        <w:t xml:space="preserve"> low resolution HLA typing kits, Stockholm, Sweden). </w:t>
      </w:r>
      <w:r w:rsidR="004B13C9" w:rsidRPr="006C43E2">
        <w:rPr>
          <w:rFonts w:ascii="Book Antiqua" w:hAnsi="Book Antiqua" w:cs="Times"/>
          <w:sz w:val="24"/>
          <w:szCs w:val="24"/>
          <w:lang w:val="en-US"/>
        </w:rPr>
        <w:t xml:space="preserve">After donor HLA typing, using that information, a </w:t>
      </w:r>
      <w:r w:rsidRPr="006C43E2">
        <w:rPr>
          <w:rFonts w:ascii="Book Antiqua" w:hAnsi="Book Antiqua" w:cs="Times"/>
          <w:sz w:val="24"/>
          <w:szCs w:val="24"/>
          <w:lang w:val="en-US"/>
        </w:rPr>
        <w:t>virtual crossmatch (virtual XM)</w:t>
      </w:r>
      <w:r w:rsidR="004B13C9" w:rsidRPr="006C43E2">
        <w:rPr>
          <w:rFonts w:ascii="Book Antiqua" w:hAnsi="Book Antiqua" w:cs="Times"/>
          <w:sz w:val="24"/>
          <w:szCs w:val="24"/>
          <w:lang w:val="en-US"/>
        </w:rPr>
        <w:t xml:space="preserve"> was executed</w:t>
      </w:r>
      <w:r w:rsidRPr="006C43E2">
        <w:rPr>
          <w:rFonts w:ascii="Book Antiqua" w:hAnsi="Book Antiqua" w:cs="Times"/>
          <w:sz w:val="24"/>
          <w:szCs w:val="24"/>
          <w:lang w:val="en-US"/>
        </w:rPr>
        <w:t xml:space="preserve">. </w:t>
      </w:r>
      <w:r w:rsidR="004B13C9" w:rsidRPr="006C43E2">
        <w:rPr>
          <w:rFonts w:ascii="Book Antiqua" w:hAnsi="Book Antiqua" w:cs="Times"/>
          <w:sz w:val="24"/>
          <w:szCs w:val="24"/>
          <w:lang w:val="en-US"/>
        </w:rPr>
        <w:t xml:space="preserve">The </w:t>
      </w:r>
      <w:r w:rsidRPr="006C43E2">
        <w:rPr>
          <w:rFonts w:ascii="Book Antiqua" w:hAnsi="Book Antiqua" w:cs="Times"/>
          <w:sz w:val="24"/>
          <w:szCs w:val="24"/>
          <w:lang w:val="en-US"/>
        </w:rPr>
        <w:t xml:space="preserve">strength </w:t>
      </w:r>
      <w:r w:rsidR="004B13C9" w:rsidRPr="006C43E2">
        <w:rPr>
          <w:rFonts w:ascii="Book Antiqua" w:hAnsi="Book Antiqua" w:cs="Times"/>
          <w:sz w:val="24"/>
          <w:szCs w:val="24"/>
          <w:lang w:val="en-US"/>
        </w:rPr>
        <w:t xml:space="preserve">of </w:t>
      </w:r>
      <w:r w:rsidR="004B13C9" w:rsidRPr="006C43E2">
        <w:rPr>
          <w:rFonts w:ascii="Book Antiqua" w:hAnsi="Book Antiqua" w:cs="Times"/>
          <w:sz w:val="24"/>
          <w:szCs w:val="24"/>
          <w:lang w:val="en-US"/>
        </w:rPr>
        <w:lastRenderedPageBreak/>
        <w:t xml:space="preserve">each single DSA </w:t>
      </w:r>
      <w:r w:rsidRPr="006C43E2">
        <w:rPr>
          <w:rFonts w:ascii="Book Antiqua" w:hAnsi="Book Antiqua" w:cs="Times"/>
          <w:sz w:val="24"/>
          <w:szCs w:val="24"/>
          <w:lang w:val="en-US"/>
        </w:rPr>
        <w:t>was based on the MFI of one SAB. In the case of several DSA against different HLA-antigens, we considered the cumulative strength of all DSA by adding the individual MFI values</w:t>
      </w:r>
      <w:r w:rsidR="00C55554" w:rsidRPr="006C43E2">
        <w:rPr>
          <w:rFonts w:ascii="Book Antiqua" w:hAnsi="Book Antiqua" w:cs="Times"/>
          <w:sz w:val="24"/>
          <w:szCs w:val="24"/>
          <w:lang w:val="en-US"/>
        </w:rPr>
        <w:t>.</w:t>
      </w:r>
      <w:r w:rsidRPr="006C43E2">
        <w:rPr>
          <w:rFonts w:ascii="Book Antiqua" w:hAnsi="Book Antiqua" w:cs="Times"/>
          <w:sz w:val="24"/>
          <w:szCs w:val="24"/>
          <w:lang w:val="en-US"/>
        </w:rPr>
        <w:t xml:space="preserve"> </w:t>
      </w:r>
    </w:p>
    <w:p w14:paraId="2D20F7D4" w14:textId="77777777" w:rsidR="00F0644E" w:rsidRPr="006C43E2" w:rsidRDefault="00F0644E" w:rsidP="006C43E2">
      <w:pPr>
        <w:widowControl w:val="0"/>
        <w:autoSpaceDE w:val="0"/>
        <w:autoSpaceDN w:val="0"/>
        <w:adjustRightInd w:val="0"/>
        <w:spacing w:after="0" w:line="360" w:lineRule="auto"/>
        <w:jc w:val="both"/>
        <w:rPr>
          <w:rFonts w:ascii="Book Antiqua" w:hAnsi="Book Antiqua" w:cs="Times"/>
          <w:sz w:val="24"/>
          <w:szCs w:val="24"/>
          <w:lang w:val="en-US" w:eastAsia="zh-CN"/>
        </w:rPr>
      </w:pPr>
    </w:p>
    <w:p w14:paraId="67433063" w14:textId="77777777" w:rsidR="00E67883" w:rsidRPr="006C43E2" w:rsidRDefault="0098151B"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t>I</w:t>
      </w:r>
      <w:r w:rsidR="00E67883" w:rsidRPr="006C43E2">
        <w:rPr>
          <w:rFonts w:ascii="Book Antiqua" w:hAnsi="Book Antiqua" w:cs="Times"/>
          <w:b/>
          <w:i/>
          <w:sz w:val="24"/>
          <w:szCs w:val="24"/>
          <w:lang w:val="en-US"/>
        </w:rPr>
        <w:t xml:space="preserve">mmunosuppression </w:t>
      </w:r>
    </w:p>
    <w:p w14:paraId="17A431DD" w14:textId="1CF63985" w:rsidR="00B560DC" w:rsidRPr="006C43E2" w:rsidRDefault="00BD0871" w:rsidP="006C43E2">
      <w:pPr>
        <w:widowControl w:val="0"/>
        <w:autoSpaceDE w:val="0"/>
        <w:autoSpaceDN w:val="0"/>
        <w:adjustRightInd w:val="0"/>
        <w:spacing w:after="0" w:line="360" w:lineRule="auto"/>
        <w:jc w:val="both"/>
        <w:rPr>
          <w:rFonts w:ascii="Book Antiqua" w:hAnsi="Book Antiqua" w:cs="Times"/>
          <w:sz w:val="24"/>
          <w:szCs w:val="24"/>
          <w:lang w:val="en-US"/>
        </w:rPr>
      </w:pPr>
      <w:r w:rsidRPr="006C43E2">
        <w:rPr>
          <w:rFonts w:ascii="Book Antiqua" w:hAnsi="Book Antiqua" w:cs="Times"/>
          <w:sz w:val="24"/>
          <w:szCs w:val="24"/>
          <w:lang w:val="en-US"/>
        </w:rPr>
        <w:t>Thirty-three of the total of 35 patients (94.3%) received i</w:t>
      </w:r>
      <w:r w:rsidR="00E67883" w:rsidRPr="006C43E2">
        <w:rPr>
          <w:rFonts w:ascii="Book Antiqua" w:hAnsi="Book Antiqua" w:cs="Times"/>
          <w:sz w:val="24"/>
          <w:szCs w:val="24"/>
          <w:lang w:val="en-US"/>
        </w:rPr>
        <w:t>nduction therapy</w:t>
      </w:r>
      <w:r w:rsidRPr="006C43E2">
        <w:rPr>
          <w:rFonts w:ascii="Book Antiqua" w:hAnsi="Book Antiqua" w:cs="Times"/>
          <w:sz w:val="24"/>
          <w:szCs w:val="24"/>
          <w:lang w:val="en-US"/>
        </w:rPr>
        <w:t xml:space="preserve">: </w:t>
      </w:r>
      <w:r w:rsidR="00F96D5B" w:rsidRPr="006C43E2">
        <w:rPr>
          <w:rFonts w:ascii="Book Antiqua" w:hAnsi="Book Antiqua" w:cs="Times"/>
          <w:sz w:val="24"/>
          <w:szCs w:val="24"/>
          <w:lang w:val="en-US"/>
        </w:rPr>
        <w:t>10 patients</w:t>
      </w:r>
      <w:r w:rsidRPr="006C43E2">
        <w:rPr>
          <w:rFonts w:ascii="Book Antiqua" w:hAnsi="Book Antiqua" w:cs="Times"/>
          <w:sz w:val="24"/>
          <w:szCs w:val="24"/>
          <w:lang w:val="en-US"/>
        </w:rPr>
        <w:t xml:space="preserve"> with a </w:t>
      </w:r>
      <w:r w:rsidR="00E67883" w:rsidRPr="006C43E2">
        <w:rPr>
          <w:rFonts w:ascii="Book Antiqua" w:hAnsi="Book Antiqua" w:cs="Times"/>
          <w:sz w:val="24"/>
          <w:szCs w:val="24"/>
          <w:lang w:val="en-US"/>
        </w:rPr>
        <w:t>monoclonal antibody</w:t>
      </w:r>
      <w:r w:rsidRPr="006C43E2">
        <w:rPr>
          <w:rFonts w:ascii="Book Antiqua" w:hAnsi="Book Antiqua" w:cs="Times"/>
          <w:sz w:val="24"/>
          <w:szCs w:val="24"/>
          <w:lang w:val="en-US"/>
        </w:rPr>
        <w:t xml:space="preserve"> anti-IL-2 receptor</w:t>
      </w:r>
      <w:r w:rsidR="00E67883" w:rsidRPr="006C43E2">
        <w:rPr>
          <w:rFonts w:ascii="Book Antiqua" w:hAnsi="Book Antiqua" w:cs="Times"/>
          <w:sz w:val="24"/>
          <w:szCs w:val="24"/>
          <w:lang w:val="en-US"/>
        </w:rPr>
        <w:t xml:space="preserve"> (Basiliximab Novartis</w:t>
      </w:r>
      <w:r w:rsidR="00E67883" w:rsidRPr="006C43E2">
        <w:rPr>
          <w:rFonts w:ascii="Book Antiqua" w:hAnsi="Book Antiqua" w:cs="Times"/>
          <w:sz w:val="24"/>
          <w:szCs w:val="24"/>
          <w:vertAlign w:val="superscript"/>
          <w:lang w:val="en-US"/>
        </w:rPr>
        <w:t>®</w:t>
      </w:r>
      <w:r w:rsidR="00E67883" w:rsidRPr="006C43E2">
        <w:rPr>
          <w:rFonts w:ascii="Book Antiqua" w:hAnsi="Book Antiqua" w:cs="Times"/>
          <w:sz w:val="24"/>
          <w:szCs w:val="24"/>
          <w:lang w:val="en-US"/>
        </w:rPr>
        <w:t xml:space="preserve">, </w:t>
      </w:r>
      <w:r w:rsidR="00F96D5B" w:rsidRPr="006C43E2">
        <w:rPr>
          <w:rFonts w:ascii="Book Antiqua" w:hAnsi="Book Antiqua" w:cs="Times"/>
          <w:sz w:val="24"/>
          <w:szCs w:val="24"/>
          <w:lang w:val="en-US"/>
        </w:rPr>
        <w:t>20 mg twice at day 0 and 4), and 23 patients with</w:t>
      </w:r>
      <w:r w:rsidR="00E67883" w:rsidRPr="006C43E2">
        <w:rPr>
          <w:rFonts w:ascii="Book Antiqua" w:hAnsi="Book Antiqua" w:cs="Times"/>
          <w:sz w:val="24"/>
          <w:szCs w:val="24"/>
          <w:lang w:val="en-US"/>
        </w:rPr>
        <w:t xml:space="preserve"> poly</w:t>
      </w:r>
      <w:r w:rsidR="00ED0458" w:rsidRPr="006C43E2">
        <w:rPr>
          <w:rFonts w:ascii="Book Antiqua" w:hAnsi="Book Antiqua" w:cs="Times"/>
          <w:sz w:val="24"/>
          <w:szCs w:val="24"/>
          <w:lang w:val="en-US"/>
        </w:rPr>
        <w:t>clonal ATG Fresenius</w:t>
      </w:r>
      <w:r w:rsidR="00ED0458" w:rsidRPr="006C43E2">
        <w:rPr>
          <w:rFonts w:ascii="Book Antiqua" w:hAnsi="Book Antiqua" w:cs="Times"/>
          <w:sz w:val="24"/>
          <w:szCs w:val="24"/>
          <w:vertAlign w:val="superscript"/>
          <w:lang w:val="en-US"/>
        </w:rPr>
        <w:t>®</w:t>
      </w:r>
      <w:r w:rsidR="00ED0458" w:rsidRPr="006C43E2">
        <w:rPr>
          <w:rFonts w:ascii="Book Antiqua" w:hAnsi="Book Antiqua" w:cs="Times"/>
          <w:sz w:val="24"/>
          <w:szCs w:val="24"/>
          <w:lang w:val="en-US"/>
        </w:rPr>
        <w:t xml:space="preserve"> (</w:t>
      </w:r>
      <w:r w:rsidR="00E67883" w:rsidRPr="006C43E2">
        <w:rPr>
          <w:rFonts w:ascii="Book Antiqua" w:hAnsi="Book Antiqua" w:cs="Times"/>
          <w:sz w:val="24"/>
          <w:szCs w:val="24"/>
          <w:lang w:val="en-US"/>
        </w:rPr>
        <w:t>3 mg/kg for 5</w:t>
      </w:r>
      <w:r w:rsidR="00F0644E" w:rsidRPr="006C43E2">
        <w:rPr>
          <w:rFonts w:ascii="Book Antiqua" w:hAnsi="Book Antiqua" w:cs="Times"/>
          <w:sz w:val="24"/>
          <w:szCs w:val="24"/>
          <w:lang w:val="en-US" w:eastAsia="zh-CN"/>
        </w:rPr>
        <w:t>-</w:t>
      </w:r>
      <w:r w:rsidR="00E67883" w:rsidRPr="006C43E2">
        <w:rPr>
          <w:rFonts w:ascii="Book Antiqua" w:hAnsi="Book Antiqua" w:cs="Times"/>
          <w:sz w:val="24"/>
          <w:szCs w:val="24"/>
          <w:lang w:val="en-US"/>
        </w:rPr>
        <w:t xml:space="preserve">7 d). All </w:t>
      </w:r>
      <w:r w:rsidRPr="006C43E2">
        <w:rPr>
          <w:rFonts w:ascii="Book Antiqua" w:hAnsi="Book Antiqua" w:cs="Times"/>
          <w:sz w:val="24"/>
          <w:szCs w:val="24"/>
          <w:lang w:val="en-US"/>
        </w:rPr>
        <w:t xml:space="preserve">patients </w:t>
      </w:r>
      <w:r w:rsidR="00E67883" w:rsidRPr="006C43E2">
        <w:rPr>
          <w:rFonts w:ascii="Book Antiqua" w:hAnsi="Book Antiqua" w:cs="Times"/>
          <w:sz w:val="24"/>
          <w:szCs w:val="24"/>
          <w:lang w:val="en-US"/>
        </w:rPr>
        <w:t>had</w:t>
      </w:r>
      <w:r w:rsidRPr="006C43E2">
        <w:rPr>
          <w:rFonts w:ascii="Book Antiqua" w:hAnsi="Book Antiqua" w:cs="Times"/>
          <w:sz w:val="24"/>
          <w:szCs w:val="24"/>
          <w:lang w:val="en-US"/>
        </w:rPr>
        <w:t xml:space="preserve"> an</w:t>
      </w:r>
      <w:r w:rsidR="00E67883" w:rsidRPr="006C43E2">
        <w:rPr>
          <w:rFonts w:ascii="Book Antiqua" w:hAnsi="Book Antiqua" w:cs="Times"/>
          <w:sz w:val="24"/>
          <w:szCs w:val="24"/>
          <w:lang w:val="en-US"/>
        </w:rPr>
        <w:t xml:space="preserve"> </w:t>
      </w:r>
      <w:r w:rsidRPr="006C43E2">
        <w:rPr>
          <w:rFonts w:ascii="Book Antiqua" w:hAnsi="Book Antiqua" w:cs="Times"/>
          <w:sz w:val="24"/>
          <w:szCs w:val="24"/>
          <w:lang w:val="en-US"/>
        </w:rPr>
        <w:t>equivalent</w:t>
      </w:r>
      <w:r w:rsidR="00E67883" w:rsidRPr="006C43E2">
        <w:rPr>
          <w:rFonts w:ascii="Book Antiqua" w:hAnsi="Book Antiqua" w:cs="Times"/>
          <w:sz w:val="24"/>
          <w:szCs w:val="24"/>
          <w:lang w:val="en-US"/>
        </w:rPr>
        <w:t xml:space="preserve"> maintenance immunosuppression</w:t>
      </w:r>
      <w:r w:rsidRPr="006C43E2">
        <w:rPr>
          <w:rFonts w:ascii="Book Antiqua" w:hAnsi="Book Antiqua" w:cs="Times"/>
          <w:sz w:val="24"/>
          <w:szCs w:val="24"/>
          <w:lang w:val="en-US"/>
        </w:rPr>
        <w:t xml:space="preserve"> using three oral drugs: </w:t>
      </w:r>
      <w:r w:rsidR="00F0644E" w:rsidRPr="006C43E2">
        <w:rPr>
          <w:rFonts w:ascii="Book Antiqua" w:hAnsi="Book Antiqua" w:cs="Times"/>
          <w:sz w:val="24"/>
          <w:szCs w:val="24"/>
          <w:lang w:val="en-US"/>
        </w:rPr>
        <w:t>A</w:t>
      </w:r>
      <w:r w:rsidRPr="006C43E2">
        <w:rPr>
          <w:rFonts w:ascii="Book Antiqua" w:hAnsi="Book Antiqua" w:cs="Times"/>
          <w:sz w:val="24"/>
          <w:szCs w:val="24"/>
          <w:lang w:val="en-US"/>
        </w:rPr>
        <w:t xml:space="preserve"> calcineurin inhibitor</w:t>
      </w:r>
      <w:r w:rsidR="000209D5" w:rsidRPr="006C43E2">
        <w:rPr>
          <w:rFonts w:ascii="Book Antiqua" w:hAnsi="Book Antiqua" w:cs="Times"/>
          <w:sz w:val="24"/>
          <w:szCs w:val="24"/>
          <w:lang w:val="en-US"/>
        </w:rPr>
        <w:t xml:space="preserve"> [</w:t>
      </w:r>
      <w:r w:rsidR="00E67883" w:rsidRPr="006C43E2">
        <w:rPr>
          <w:rFonts w:ascii="Book Antiqua" w:hAnsi="Book Antiqua" w:cs="Times"/>
          <w:sz w:val="24"/>
          <w:szCs w:val="24"/>
          <w:lang w:val="en-US"/>
        </w:rPr>
        <w:t>tacrolimus (FK-506)</w:t>
      </w:r>
      <w:r w:rsidR="00F96D5B" w:rsidRPr="006C43E2">
        <w:rPr>
          <w:rFonts w:ascii="Book Antiqua" w:hAnsi="Book Antiqua" w:cs="Times"/>
          <w:sz w:val="24"/>
          <w:szCs w:val="24"/>
          <w:lang w:val="en-US"/>
        </w:rPr>
        <w:t xml:space="preserve"> </w:t>
      </w:r>
      <w:r w:rsidR="009F4DF1" w:rsidRPr="006C43E2">
        <w:rPr>
          <w:rFonts w:ascii="Book Antiqua" w:hAnsi="Book Antiqua" w:cs="Times"/>
          <w:sz w:val="24"/>
          <w:szCs w:val="24"/>
          <w:lang w:val="en-US"/>
        </w:rPr>
        <w:t xml:space="preserve">in the majority of patients (32/35 patients) </w:t>
      </w:r>
      <w:r w:rsidR="00F96D5B" w:rsidRPr="006C43E2">
        <w:rPr>
          <w:rFonts w:ascii="Book Antiqua" w:hAnsi="Book Antiqua" w:cs="Times"/>
          <w:sz w:val="24"/>
          <w:szCs w:val="24"/>
          <w:lang w:val="en-US"/>
        </w:rPr>
        <w:t>or cyclosporine (CsA)</w:t>
      </w:r>
      <w:r w:rsidR="009F4DF1" w:rsidRPr="006C43E2">
        <w:rPr>
          <w:rFonts w:ascii="Book Antiqua" w:hAnsi="Book Antiqua" w:cs="Times"/>
          <w:sz w:val="24"/>
          <w:szCs w:val="24"/>
          <w:lang w:val="en-US"/>
        </w:rPr>
        <w:t xml:space="preserve"> in 3 patients</w:t>
      </w:r>
      <w:r w:rsidR="000209D5" w:rsidRPr="006C43E2">
        <w:rPr>
          <w:rFonts w:ascii="Book Antiqua" w:hAnsi="Book Antiqua" w:cs="Times"/>
          <w:sz w:val="24"/>
          <w:szCs w:val="24"/>
          <w:lang w:val="en-US"/>
        </w:rPr>
        <w:t>]</w:t>
      </w:r>
      <w:r w:rsidR="00E67883" w:rsidRPr="006C43E2">
        <w:rPr>
          <w:rFonts w:ascii="Book Antiqua" w:hAnsi="Book Antiqua" w:cs="Times"/>
          <w:sz w:val="24"/>
          <w:szCs w:val="24"/>
          <w:lang w:val="en-US"/>
        </w:rPr>
        <w:t xml:space="preserve">, mycophenolate mofetil (MMF) and </w:t>
      </w:r>
      <w:r w:rsidR="000209D5" w:rsidRPr="006C43E2">
        <w:rPr>
          <w:rFonts w:ascii="Book Antiqua" w:hAnsi="Book Antiqua" w:cs="Times"/>
          <w:sz w:val="24"/>
          <w:szCs w:val="24"/>
          <w:lang w:val="en-US"/>
        </w:rPr>
        <w:t>a corticosteroid</w:t>
      </w:r>
      <w:r w:rsidR="00E67883" w:rsidRPr="006C43E2">
        <w:rPr>
          <w:rFonts w:ascii="Book Antiqua" w:hAnsi="Book Antiqua" w:cs="Times"/>
          <w:sz w:val="24"/>
          <w:szCs w:val="24"/>
          <w:lang w:val="en-US"/>
        </w:rPr>
        <w:t>. FK-506 was started at a dose of 0.1–0.15 mg/kg</w:t>
      </w:r>
      <w:r w:rsidR="00F0644E" w:rsidRPr="006C43E2">
        <w:rPr>
          <w:rFonts w:ascii="Book Antiqua" w:hAnsi="Book Antiqua" w:cs="Times"/>
          <w:sz w:val="24"/>
          <w:szCs w:val="24"/>
          <w:lang w:val="en-US" w:eastAsia="zh-CN"/>
        </w:rPr>
        <w:t xml:space="preserve"> per </w:t>
      </w:r>
      <w:r w:rsidR="00E67883" w:rsidRPr="006C43E2">
        <w:rPr>
          <w:rFonts w:ascii="Book Antiqua" w:hAnsi="Book Antiqua" w:cs="Times"/>
          <w:sz w:val="24"/>
          <w:szCs w:val="24"/>
          <w:lang w:val="en-US"/>
        </w:rPr>
        <w:t>day, and was adjusted to maintain level</w:t>
      </w:r>
      <w:r w:rsidR="000209D5" w:rsidRPr="006C43E2">
        <w:rPr>
          <w:rFonts w:ascii="Book Antiqua" w:hAnsi="Book Antiqua" w:cs="Times"/>
          <w:sz w:val="24"/>
          <w:szCs w:val="24"/>
          <w:lang w:val="en-US"/>
        </w:rPr>
        <w:t>s</w:t>
      </w:r>
      <w:r w:rsidR="00E67883" w:rsidRPr="006C43E2">
        <w:rPr>
          <w:rFonts w:ascii="Book Antiqua" w:hAnsi="Book Antiqua" w:cs="Times"/>
          <w:sz w:val="24"/>
          <w:szCs w:val="24"/>
          <w:lang w:val="en-US"/>
        </w:rPr>
        <w:t xml:space="preserve"> between 8 and 12 ng/m</w:t>
      </w:r>
      <w:r w:rsidR="00F0644E" w:rsidRPr="006C43E2">
        <w:rPr>
          <w:rFonts w:ascii="Book Antiqua" w:hAnsi="Book Antiqua" w:cs="Times"/>
          <w:sz w:val="24"/>
          <w:szCs w:val="24"/>
          <w:lang w:val="en-US"/>
        </w:rPr>
        <w:t>L</w:t>
      </w:r>
      <w:r w:rsidR="00E67883" w:rsidRPr="006C43E2">
        <w:rPr>
          <w:rFonts w:ascii="Book Antiqua" w:hAnsi="Book Antiqua" w:cs="Times"/>
          <w:sz w:val="24"/>
          <w:szCs w:val="24"/>
          <w:lang w:val="en-US"/>
        </w:rPr>
        <w:t xml:space="preserve"> during the first month pos</w:t>
      </w:r>
      <w:r w:rsidR="000209D5" w:rsidRPr="006C43E2">
        <w:rPr>
          <w:rFonts w:ascii="Book Antiqua" w:hAnsi="Book Antiqua" w:cs="Times"/>
          <w:sz w:val="24"/>
          <w:szCs w:val="24"/>
          <w:lang w:val="en-US"/>
        </w:rPr>
        <w:t>t-</w:t>
      </w:r>
      <w:r w:rsidR="00E67883" w:rsidRPr="006C43E2">
        <w:rPr>
          <w:rFonts w:ascii="Book Antiqua" w:hAnsi="Book Antiqua" w:cs="Times"/>
          <w:sz w:val="24"/>
          <w:szCs w:val="24"/>
          <w:lang w:val="en-US"/>
        </w:rPr>
        <w:t>t</w:t>
      </w:r>
      <w:r w:rsidR="000209D5" w:rsidRPr="006C43E2">
        <w:rPr>
          <w:rFonts w:ascii="Book Antiqua" w:hAnsi="Book Antiqua" w:cs="Times"/>
          <w:sz w:val="24"/>
          <w:szCs w:val="24"/>
          <w:lang w:val="en-US"/>
        </w:rPr>
        <w:t>ransplant, between 7 and 10 ng/m</w:t>
      </w:r>
      <w:r w:rsidR="00F0644E" w:rsidRPr="006C43E2">
        <w:rPr>
          <w:rFonts w:ascii="Book Antiqua" w:hAnsi="Book Antiqua" w:cs="Times"/>
          <w:sz w:val="24"/>
          <w:szCs w:val="24"/>
          <w:lang w:val="en-US"/>
        </w:rPr>
        <w:t>L</w:t>
      </w:r>
      <w:r w:rsidR="000209D5" w:rsidRPr="006C43E2">
        <w:rPr>
          <w:rFonts w:ascii="Book Antiqua" w:hAnsi="Book Antiqua" w:cs="Times"/>
          <w:sz w:val="24"/>
          <w:szCs w:val="24"/>
          <w:lang w:val="en-US"/>
        </w:rPr>
        <w:t xml:space="preserve"> the next</w:t>
      </w:r>
      <w:r w:rsidR="00E67883" w:rsidRPr="006C43E2">
        <w:rPr>
          <w:rFonts w:ascii="Book Antiqua" w:hAnsi="Book Antiqua" w:cs="Times"/>
          <w:sz w:val="24"/>
          <w:szCs w:val="24"/>
          <w:lang w:val="en-US"/>
        </w:rPr>
        <w:t xml:space="preserve"> 2</w:t>
      </w:r>
      <w:r w:rsidR="00F0644E" w:rsidRPr="006C43E2">
        <w:rPr>
          <w:rFonts w:ascii="Book Antiqua" w:hAnsi="Book Antiqua" w:cs="Times"/>
          <w:sz w:val="24"/>
          <w:szCs w:val="24"/>
          <w:lang w:val="en-US" w:eastAsia="zh-CN"/>
        </w:rPr>
        <w:t>-</w:t>
      </w:r>
      <w:r w:rsidR="00E67883" w:rsidRPr="006C43E2">
        <w:rPr>
          <w:rFonts w:ascii="Book Antiqua" w:hAnsi="Book Antiqua" w:cs="Times"/>
          <w:sz w:val="24"/>
          <w:szCs w:val="24"/>
          <w:lang w:val="en-US"/>
        </w:rPr>
        <w:t xml:space="preserve">3 </w:t>
      </w:r>
      <w:proofErr w:type="gramStart"/>
      <w:r w:rsidR="00E67883" w:rsidRPr="006C43E2">
        <w:rPr>
          <w:rFonts w:ascii="Book Antiqua" w:hAnsi="Book Antiqua" w:cs="Times"/>
          <w:sz w:val="24"/>
          <w:szCs w:val="24"/>
          <w:lang w:val="en-US"/>
        </w:rPr>
        <w:t>mo</w:t>
      </w:r>
      <w:proofErr w:type="gramEnd"/>
      <w:r w:rsidR="00E67883" w:rsidRPr="006C43E2">
        <w:rPr>
          <w:rFonts w:ascii="Book Antiqua" w:hAnsi="Book Antiqua" w:cs="Times"/>
          <w:sz w:val="24"/>
          <w:szCs w:val="24"/>
          <w:lang w:val="en-US"/>
        </w:rPr>
        <w:t xml:space="preserve"> and between 5 and 8 ng/m</w:t>
      </w:r>
      <w:r w:rsidR="00F0644E" w:rsidRPr="006C43E2">
        <w:rPr>
          <w:rFonts w:ascii="Book Antiqua" w:hAnsi="Book Antiqua" w:cs="Times"/>
          <w:sz w:val="24"/>
          <w:szCs w:val="24"/>
          <w:lang w:val="en-US"/>
        </w:rPr>
        <w:t>L</w:t>
      </w:r>
      <w:r w:rsidR="00E67883" w:rsidRPr="006C43E2">
        <w:rPr>
          <w:rFonts w:ascii="Book Antiqua" w:hAnsi="Book Antiqua" w:cs="Times"/>
          <w:sz w:val="24"/>
          <w:szCs w:val="24"/>
          <w:lang w:val="en-US"/>
        </w:rPr>
        <w:t xml:space="preserve"> thereafter. MMF was </w:t>
      </w:r>
      <w:r w:rsidR="00F0644E" w:rsidRPr="006C43E2">
        <w:rPr>
          <w:rFonts w:ascii="Book Antiqua" w:hAnsi="Book Antiqua" w:cs="Times"/>
          <w:sz w:val="24"/>
          <w:szCs w:val="24"/>
          <w:lang w:val="en-US"/>
        </w:rPr>
        <w:t>started at a dose of 2000 mg/d</w:t>
      </w:r>
      <w:r w:rsidR="00E67883" w:rsidRPr="006C43E2">
        <w:rPr>
          <w:rFonts w:ascii="Book Antiqua" w:hAnsi="Book Antiqua" w:cs="Times"/>
          <w:sz w:val="24"/>
          <w:szCs w:val="24"/>
          <w:lang w:val="en-US"/>
        </w:rPr>
        <w:t xml:space="preserve">, </w:t>
      </w:r>
      <w:r w:rsidR="000764BF" w:rsidRPr="006C43E2">
        <w:rPr>
          <w:rFonts w:ascii="Book Antiqua" w:hAnsi="Book Antiqua" w:cs="Times"/>
          <w:sz w:val="24"/>
          <w:szCs w:val="24"/>
          <w:lang w:val="en-US"/>
        </w:rPr>
        <w:t>and decreased</w:t>
      </w:r>
      <w:r w:rsidR="00E67883" w:rsidRPr="006C43E2">
        <w:rPr>
          <w:rFonts w:ascii="Book Antiqua" w:hAnsi="Book Antiqua" w:cs="Times"/>
          <w:sz w:val="24"/>
          <w:szCs w:val="24"/>
          <w:lang w:val="en-US"/>
        </w:rPr>
        <w:t xml:space="preserve"> </w:t>
      </w:r>
      <w:r w:rsidR="000209D5" w:rsidRPr="006C43E2">
        <w:rPr>
          <w:rFonts w:ascii="Book Antiqua" w:hAnsi="Book Antiqua" w:cs="Times"/>
          <w:sz w:val="24"/>
          <w:szCs w:val="24"/>
          <w:lang w:val="en-US"/>
        </w:rPr>
        <w:t>based on</w:t>
      </w:r>
      <w:r w:rsidR="00E67883" w:rsidRPr="006C43E2">
        <w:rPr>
          <w:rFonts w:ascii="Book Antiqua" w:hAnsi="Book Antiqua" w:cs="Times"/>
          <w:sz w:val="24"/>
          <w:szCs w:val="24"/>
          <w:lang w:val="en-US"/>
        </w:rPr>
        <w:t xml:space="preserve"> white blood cells count. Methylprednisolone was administered intravenously at doses of 500, 250 and </w:t>
      </w:r>
      <w:r w:rsidR="00F0644E" w:rsidRPr="006C43E2">
        <w:rPr>
          <w:rFonts w:ascii="Book Antiqua" w:hAnsi="Book Antiqua" w:cs="Times"/>
          <w:sz w:val="24"/>
          <w:szCs w:val="24"/>
          <w:lang w:val="en-US"/>
        </w:rPr>
        <w:t>125 mg/d</w:t>
      </w:r>
      <w:r w:rsidR="00F96D5B" w:rsidRPr="006C43E2">
        <w:rPr>
          <w:rFonts w:ascii="Book Antiqua" w:hAnsi="Book Antiqua" w:cs="Times"/>
          <w:sz w:val="24"/>
          <w:szCs w:val="24"/>
          <w:lang w:val="en-US"/>
        </w:rPr>
        <w:t xml:space="preserve"> on the day of trans</w:t>
      </w:r>
      <w:r w:rsidR="00E67883" w:rsidRPr="006C43E2">
        <w:rPr>
          <w:rFonts w:ascii="Book Antiqua" w:hAnsi="Book Antiqua" w:cs="Times"/>
          <w:sz w:val="24"/>
          <w:szCs w:val="24"/>
          <w:lang w:val="en-US"/>
        </w:rPr>
        <w:t>plantation, days 1</w:t>
      </w:r>
      <w:r w:rsidR="00F0644E" w:rsidRPr="006C43E2">
        <w:rPr>
          <w:rFonts w:ascii="Book Antiqua" w:hAnsi="Book Antiqua" w:cs="Times"/>
          <w:sz w:val="24"/>
          <w:szCs w:val="24"/>
          <w:lang w:val="en-US" w:eastAsia="zh-CN"/>
        </w:rPr>
        <w:t>-</w:t>
      </w:r>
      <w:r w:rsidR="00E67883" w:rsidRPr="006C43E2">
        <w:rPr>
          <w:rFonts w:ascii="Book Antiqua" w:hAnsi="Book Antiqua" w:cs="Times"/>
          <w:sz w:val="24"/>
          <w:szCs w:val="24"/>
          <w:lang w:val="en-US"/>
        </w:rPr>
        <w:t>2 and days 3</w:t>
      </w:r>
      <w:r w:rsidR="00F0644E" w:rsidRPr="006C43E2">
        <w:rPr>
          <w:rFonts w:ascii="Book Antiqua" w:hAnsi="Book Antiqua" w:cs="Times"/>
          <w:sz w:val="24"/>
          <w:szCs w:val="24"/>
          <w:lang w:val="en-US" w:eastAsia="zh-CN"/>
        </w:rPr>
        <w:t>-</w:t>
      </w:r>
      <w:r w:rsidR="00E67883" w:rsidRPr="006C43E2">
        <w:rPr>
          <w:rFonts w:ascii="Book Antiqua" w:hAnsi="Book Antiqua" w:cs="Times"/>
          <w:sz w:val="24"/>
          <w:szCs w:val="24"/>
          <w:lang w:val="en-US"/>
        </w:rPr>
        <w:t>4 after the operation, respectively. Oral prednisolone was started on day 5 after the operation at the dose of 20 mg, being then tapered to 5</w:t>
      </w:r>
      <w:r w:rsidR="00F0644E" w:rsidRPr="006C43E2">
        <w:rPr>
          <w:rFonts w:ascii="Book Antiqua" w:hAnsi="Book Antiqua" w:cs="Times"/>
          <w:sz w:val="24"/>
          <w:szCs w:val="24"/>
          <w:lang w:val="en-US" w:eastAsia="zh-CN"/>
        </w:rPr>
        <w:t>-</w:t>
      </w:r>
      <w:r w:rsidR="00F0644E" w:rsidRPr="006C43E2">
        <w:rPr>
          <w:rFonts w:ascii="Book Antiqua" w:hAnsi="Book Antiqua" w:cs="Times"/>
          <w:sz w:val="24"/>
          <w:szCs w:val="24"/>
          <w:lang w:val="en-US"/>
        </w:rPr>
        <w:t>10 mg/d</w:t>
      </w:r>
      <w:r w:rsidR="00E67883" w:rsidRPr="006C43E2">
        <w:rPr>
          <w:rFonts w:ascii="Book Antiqua" w:hAnsi="Book Antiqua" w:cs="Times"/>
          <w:sz w:val="24"/>
          <w:szCs w:val="24"/>
          <w:lang w:val="en-US"/>
        </w:rPr>
        <w:t xml:space="preserve"> within 2</w:t>
      </w:r>
      <w:r w:rsidR="00F0644E" w:rsidRPr="006C43E2">
        <w:rPr>
          <w:rFonts w:ascii="Book Antiqua" w:hAnsi="Book Antiqua" w:cs="Times"/>
          <w:sz w:val="24"/>
          <w:szCs w:val="24"/>
          <w:lang w:val="en-US" w:eastAsia="zh-CN"/>
        </w:rPr>
        <w:t>-</w:t>
      </w:r>
      <w:r w:rsidR="00E67883" w:rsidRPr="006C43E2">
        <w:rPr>
          <w:rFonts w:ascii="Book Antiqua" w:hAnsi="Book Antiqua" w:cs="Times"/>
          <w:sz w:val="24"/>
          <w:szCs w:val="24"/>
          <w:lang w:val="en-US"/>
        </w:rPr>
        <w:t xml:space="preserve">3 </w:t>
      </w:r>
      <w:proofErr w:type="gramStart"/>
      <w:r w:rsidR="00E67883" w:rsidRPr="006C43E2">
        <w:rPr>
          <w:rFonts w:ascii="Book Antiqua" w:hAnsi="Book Antiqua" w:cs="Times"/>
          <w:sz w:val="24"/>
          <w:szCs w:val="24"/>
          <w:lang w:val="en-US"/>
        </w:rPr>
        <w:t>mo</w:t>
      </w:r>
      <w:proofErr w:type="gramEnd"/>
      <w:r w:rsidR="00E67883" w:rsidRPr="006C43E2">
        <w:rPr>
          <w:rFonts w:ascii="Book Antiqua" w:hAnsi="Book Antiqua" w:cs="Times"/>
          <w:sz w:val="24"/>
          <w:szCs w:val="24"/>
          <w:lang w:val="en-US"/>
        </w:rPr>
        <w:t xml:space="preserve"> after transplant.</w:t>
      </w:r>
      <w:r w:rsidR="00E561F8" w:rsidRPr="006C43E2">
        <w:rPr>
          <w:rFonts w:ascii="Book Antiqua" w:hAnsi="Book Antiqua" w:cs="Times"/>
          <w:sz w:val="24"/>
          <w:szCs w:val="24"/>
          <w:lang w:val="en-US"/>
        </w:rPr>
        <w:t xml:space="preserve"> Living donor recipients (</w:t>
      </w:r>
      <w:r w:rsidR="00E561F8" w:rsidRPr="006C43E2">
        <w:rPr>
          <w:rFonts w:ascii="Book Antiqua" w:hAnsi="Book Antiqua" w:cs="Times"/>
          <w:i/>
          <w:sz w:val="24"/>
          <w:szCs w:val="24"/>
          <w:lang w:val="en-US"/>
        </w:rPr>
        <w:t>n</w:t>
      </w:r>
      <w:r w:rsidR="00E561F8" w:rsidRPr="006C43E2">
        <w:rPr>
          <w:rFonts w:ascii="Book Antiqua" w:hAnsi="Book Antiqua" w:cs="Times"/>
          <w:sz w:val="24"/>
          <w:szCs w:val="24"/>
          <w:lang w:val="en-US"/>
        </w:rPr>
        <w:t xml:space="preserve"> = 3</w:t>
      </w:r>
      <w:r w:rsidR="00E67883" w:rsidRPr="006C43E2">
        <w:rPr>
          <w:rFonts w:ascii="Book Antiqua" w:hAnsi="Book Antiqua" w:cs="Times"/>
          <w:sz w:val="24"/>
          <w:szCs w:val="24"/>
          <w:lang w:val="en-US"/>
        </w:rPr>
        <w:t>) were prescribed FK-506 and M</w:t>
      </w:r>
      <w:r w:rsidR="00E561F8" w:rsidRPr="006C43E2">
        <w:rPr>
          <w:rFonts w:ascii="Book Antiqua" w:hAnsi="Book Antiqua" w:cs="Times"/>
          <w:sz w:val="24"/>
          <w:szCs w:val="24"/>
          <w:lang w:val="en-US"/>
        </w:rPr>
        <w:t xml:space="preserve">MF 7 d before transplant. </w:t>
      </w:r>
    </w:p>
    <w:p w14:paraId="1119B458" w14:textId="4152D193" w:rsidR="0064713B" w:rsidRPr="006C43E2" w:rsidRDefault="00A356C5" w:rsidP="006C43E2">
      <w:pPr>
        <w:widowControl w:val="0"/>
        <w:autoSpaceDE w:val="0"/>
        <w:autoSpaceDN w:val="0"/>
        <w:adjustRightInd w:val="0"/>
        <w:spacing w:after="0" w:line="360" w:lineRule="auto"/>
        <w:ind w:firstLineChars="100" w:firstLine="240"/>
        <w:jc w:val="both"/>
        <w:rPr>
          <w:rFonts w:ascii="Book Antiqua" w:hAnsi="Book Antiqua"/>
          <w:sz w:val="24"/>
          <w:szCs w:val="24"/>
          <w:lang w:val="en-US" w:eastAsia="zh-CN"/>
        </w:rPr>
      </w:pPr>
      <w:r w:rsidRPr="006C43E2">
        <w:rPr>
          <w:rFonts w:ascii="Book Antiqua" w:hAnsi="Book Antiqua"/>
          <w:sz w:val="24"/>
          <w:szCs w:val="24"/>
          <w:lang w:val="en-US"/>
        </w:rPr>
        <w:t>Eight patients underwent a desensitization protocol. Five patients received intravenous immunoglobulin (IvIg) 2 g/</w:t>
      </w:r>
      <w:r w:rsidR="00F0644E" w:rsidRPr="006C43E2">
        <w:rPr>
          <w:rFonts w:ascii="Book Antiqua" w:hAnsi="Book Antiqua"/>
          <w:sz w:val="24"/>
          <w:szCs w:val="24"/>
          <w:lang w:val="en-US"/>
        </w:rPr>
        <w:t>k</w:t>
      </w:r>
      <w:r w:rsidRPr="006C43E2">
        <w:rPr>
          <w:rFonts w:ascii="Book Antiqua" w:hAnsi="Book Antiqua"/>
          <w:sz w:val="24"/>
          <w:szCs w:val="24"/>
          <w:lang w:val="en-US"/>
        </w:rPr>
        <w:t>g at transplant (0.5 g/</w:t>
      </w:r>
      <w:r w:rsidR="00F0644E" w:rsidRPr="006C43E2">
        <w:rPr>
          <w:rFonts w:ascii="Book Antiqua" w:hAnsi="Book Antiqua"/>
          <w:sz w:val="24"/>
          <w:szCs w:val="24"/>
          <w:lang w:val="en-US"/>
        </w:rPr>
        <w:t>k</w:t>
      </w:r>
      <w:r w:rsidRPr="006C43E2">
        <w:rPr>
          <w:rFonts w:ascii="Book Antiqua" w:hAnsi="Book Antiqua"/>
          <w:sz w:val="24"/>
          <w:szCs w:val="24"/>
          <w:lang w:val="en-US"/>
        </w:rPr>
        <w:t>g immediately before transplant, and at day 1, 2 and 3) and 1-month after transplant (1 g/</w:t>
      </w:r>
      <w:r w:rsidR="00F0644E" w:rsidRPr="006C43E2">
        <w:rPr>
          <w:rFonts w:ascii="Book Antiqua" w:hAnsi="Book Antiqua"/>
          <w:sz w:val="24"/>
          <w:szCs w:val="24"/>
          <w:lang w:val="en-US"/>
        </w:rPr>
        <w:t>k</w:t>
      </w:r>
      <w:r w:rsidRPr="006C43E2">
        <w:rPr>
          <w:rFonts w:ascii="Book Antiqua" w:hAnsi="Book Antiqua"/>
          <w:sz w:val="24"/>
          <w:szCs w:val="24"/>
          <w:lang w:val="en-US"/>
        </w:rPr>
        <w:t xml:space="preserve">g in 2 consecutive days). One patient received </w:t>
      </w:r>
      <w:r w:rsidR="000764BF" w:rsidRPr="006C43E2">
        <w:rPr>
          <w:rFonts w:ascii="Book Antiqua" w:hAnsi="Book Antiqua"/>
          <w:sz w:val="24"/>
          <w:szCs w:val="24"/>
          <w:lang w:val="en-US"/>
        </w:rPr>
        <w:t xml:space="preserve">a </w:t>
      </w:r>
      <w:r w:rsidRPr="006C43E2">
        <w:rPr>
          <w:rFonts w:ascii="Book Antiqua" w:hAnsi="Book Antiqua"/>
          <w:sz w:val="24"/>
          <w:szCs w:val="24"/>
          <w:lang w:val="en-US"/>
        </w:rPr>
        <w:t>similar dose of IvIg and underwent plasmapheresis every other day (first session immediately before transplant, for a total of 6-9 sessions) and two other patients received additionally a dose of Rituximab (375 mg/m</w:t>
      </w:r>
      <w:r w:rsidRPr="006C43E2">
        <w:rPr>
          <w:rFonts w:ascii="Book Antiqua" w:hAnsi="Book Antiqua"/>
          <w:sz w:val="24"/>
          <w:szCs w:val="24"/>
          <w:vertAlign w:val="superscript"/>
          <w:lang w:val="en-US"/>
        </w:rPr>
        <w:t>2</w:t>
      </w:r>
      <w:r w:rsidR="000764BF" w:rsidRPr="006C43E2">
        <w:rPr>
          <w:rFonts w:ascii="Book Antiqua" w:hAnsi="Book Antiqua"/>
          <w:sz w:val="24"/>
          <w:szCs w:val="24"/>
          <w:lang w:val="en-US"/>
        </w:rPr>
        <w:t>) on</w:t>
      </w:r>
      <w:r w:rsidRPr="006C43E2">
        <w:rPr>
          <w:rFonts w:ascii="Book Antiqua" w:hAnsi="Book Antiqua"/>
          <w:sz w:val="24"/>
          <w:szCs w:val="24"/>
          <w:lang w:val="en-US"/>
        </w:rPr>
        <w:t xml:space="preserve"> day 3 post-transplant.</w:t>
      </w:r>
    </w:p>
    <w:p w14:paraId="213ED104" w14:textId="77777777" w:rsidR="00F0644E" w:rsidRPr="006C43E2" w:rsidRDefault="00F0644E" w:rsidP="006C43E2">
      <w:pPr>
        <w:widowControl w:val="0"/>
        <w:autoSpaceDE w:val="0"/>
        <w:autoSpaceDN w:val="0"/>
        <w:adjustRightInd w:val="0"/>
        <w:spacing w:after="0" w:line="360" w:lineRule="auto"/>
        <w:ind w:firstLineChars="100" w:firstLine="240"/>
        <w:jc w:val="both"/>
        <w:rPr>
          <w:rFonts w:ascii="Book Antiqua" w:hAnsi="Book Antiqua" w:cs="Times"/>
          <w:sz w:val="24"/>
          <w:szCs w:val="24"/>
          <w:lang w:val="en-US" w:eastAsia="zh-CN"/>
        </w:rPr>
      </w:pPr>
    </w:p>
    <w:p w14:paraId="22284B45" w14:textId="6402E278" w:rsidR="00E67883" w:rsidRPr="006C43E2" w:rsidRDefault="002A61A2"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t>Patients’ d</w:t>
      </w:r>
      <w:r w:rsidR="00E67883" w:rsidRPr="006C43E2">
        <w:rPr>
          <w:rFonts w:ascii="Book Antiqua" w:hAnsi="Book Antiqua" w:cs="Times"/>
          <w:b/>
          <w:i/>
          <w:sz w:val="24"/>
          <w:szCs w:val="24"/>
          <w:lang w:val="en-US"/>
        </w:rPr>
        <w:t xml:space="preserve">ata and outcomes </w:t>
      </w:r>
    </w:p>
    <w:p w14:paraId="7EDC4B7D" w14:textId="751421C3" w:rsidR="00B560DC" w:rsidRPr="006C43E2" w:rsidRDefault="002A61A2" w:rsidP="006C43E2">
      <w:pPr>
        <w:widowControl w:val="0"/>
        <w:autoSpaceDE w:val="0"/>
        <w:autoSpaceDN w:val="0"/>
        <w:adjustRightInd w:val="0"/>
        <w:spacing w:after="0" w:line="360" w:lineRule="auto"/>
        <w:jc w:val="both"/>
        <w:rPr>
          <w:rFonts w:ascii="Book Antiqua" w:hAnsi="Book Antiqua" w:cs="Times"/>
          <w:sz w:val="24"/>
          <w:szCs w:val="24"/>
          <w:lang w:val="en-US" w:eastAsia="zh-CN"/>
        </w:rPr>
      </w:pPr>
      <w:r w:rsidRPr="006C43E2">
        <w:rPr>
          <w:rFonts w:ascii="Book Antiqua" w:hAnsi="Book Antiqua" w:cs="Times"/>
          <w:sz w:val="24"/>
          <w:szCs w:val="24"/>
          <w:lang w:val="en-US"/>
        </w:rPr>
        <w:t>The data concerning patients’ characteristics</w:t>
      </w:r>
      <w:r w:rsidR="00E67883" w:rsidRPr="006C43E2">
        <w:rPr>
          <w:rFonts w:ascii="Book Antiqua" w:hAnsi="Book Antiqua" w:cs="Times"/>
          <w:sz w:val="24"/>
          <w:szCs w:val="24"/>
          <w:lang w:val="en-US"/>
        </w:rPr>
        <w:t xml:space="preserve"> and transplantation variables </w:t>
      </w:r>
      <w:r w:rsidRPr="006C43E2">
        <w:rPr>
          <w:rFonts w:ascii="Book Antiqua" w:hAnsi="Book Antiqua" w:cs="Times"/>
          <w:sz w:val="24"/>
          <w:szCs w:val="24"/>
          <w:lang w:val="en-US"/>
        </w:rPr>
        <w:t>was</w:t>
      </w:r>
      <w:r w:rsidR="00E67883" w:rsidRPr="006C43E2">
        <w:rPr>
          <w:rFonts w:ascii="Book Antiqua" w:hAnsi="Book Antiqua" w:cs="Times"/>
          <w:sz w:val="24"/>
          <w:szCs w:val="24"/>
          <w:lang w:val="en-US"/>
        </w:rPr>
        <w:t xml:space="preserve"> </w:t>
      </w:r>
      <w:r w:rsidR="00E67883" w:rsidRPr="006C43E2">
        <w:rPr>
          <w:rFonts w:ascii="Book Antiqua" w:hAnsi="Book Antiqua" w:cs="Times"/>
          <w:sz w:val="24"/>
          <w:szCs w:val="24"/>
          <w:lang w:val="en-US"/>
        </w:rPr>
        <w:lastRenderedPageBreak/>
        <w:t xml:space="preserve">collected retrospectively. Estimated glomerular filtration rate (eGFR) was </w:t>
      </w:r>
      <w:r w:rsidRPr="006C43E2">
        <w:rPr>
          <w:rFonts w:ascii="Book Antiqua" w:hAnsi="Book Antiqua" w:cs="Times"/>
          <w:sz w:val="24"/>
          <w:szCs w:val="24"/>
          <w:lang w:val="en-US"/>
        </w:rPr>
        <w:t>assessed</w:t>
      </w:r>
      <w:r w:rsidR="00E67883" w:rsidRPr="006C43E2">
        <w:rPr>
          <w:rFonts w:ascii="Book Antiqua" w:hAnsi="Book Antiqua" w:cs="Times"/>
          <w:sz w:val="24"/>
          <w:szCs w:val="24"/>
          <w:lang w:val="en-US"/>
        </w:rPr>
        <w:t xml:space="preserve"> using the 2006</w:t>
      </w:r>
      <w:r w:rsidR="000764BF" w:rsidRPr="006C43E2">
        <w:rPr>
          <w:rFonts w:ascii="Book Antiqua" w:hAnsi="Book Antiqua" w:cs="Times"/>
          <w:sz w:val="24"/>
          <w:szCs w:val="24"/>
          <w:lang w:val="en-US"/>
        </w:rPr>
        <w:t xml:space="preserve"> Modification of Diet in Renal Disease (</w:t>
      </w:r>
      <w:r w:rsidR="00E67883" w:rsidRPr="006C43E2">
        <w:rPr>
          <w:rFonts w:ascii="Book Antiqua" w:hAnsi="Book Antiqua" w:cs="Times"/>
          <w:sz w:val="24"/>
          <w:szCs w:val="24"/>
          <w:lang w:val="en-US"/>
        </w:rPr>
        <w:t>MDRD</w:t>
      </w:r>
      <w:r w:rsidR="000764BF" w:rsidRPr="006C43E2">
        <w:rPr>
          <w:rFonts w:ascii="Book Antiqua" w:hAnsi="Book Antiqua" w:cs="Times"/>
          <w:sz w:val="24"/>
          <w:szCs w:val="24"/>
          <w:lang w:val="en-US"/>
        </w:rPr>
        <w:t>)</w:t>
      </w:r>
      <w:r w:rsidRPr="006C43E2">
        <w:rPr>
          <w:rFonts w:ascii="Book Antiqua" w:hAnsi="Book Antiqua" w:cs="Times"/>
          <w:sz w:val="24"/>
          <w:szCs w:val="24"/>
          <w:lang w:val="en-US"/>
        </w:rPr>
        <w:t xml:space="preserve"> equation and dialysis requirement in the first week post-transplant was defined as delayed graft function. P</w:t>
      </w:r>
      <w:r w:rsidR="00E67883" w:rsidRPr="006C43E2">
        <w:rPr>
          <w:rFonts w:ascii="Book Antiqua" w:hAnsi="Book Antiqua" w:cs="Times"/>
          <w:sz w:val="24"/>
          <w:szCs w:val="24"/>
          <w:lang w:val="en-US"/>
        </w:rPr>
        <w:t>atie</w:t>
      </w:r>
      <w:r w:rsidRPr="006C43E2">
        <w:rPr>
          <w:rFonts w:ascii="Book Antiqua" w:hAnsi="Book Antiqua" w:cs="Times"/>
          <w:sz w:val="24"/>
          <w:szCs w:val="24"/>
          <w:lang w:val="en-US"/>
        </w:rPr>
        <w:t>nts were followed</w:t>
      </w:r>
      <w:r w:rsidR="00E67883" w:rsidRPr="006C43E2">
        <w:rPr>
          <w:rFonts w:ascii="Book Antiqua" w:hAnsi="Book Antiqua" w:cs="Times"/>
          <w:sz w:val="24"/>
          <w:szCs w:val="24"/>
          <w:lang w:val="en-US"/>
        </w:rPr>
        <w:t xml:space="preserve"> until gr</w:t>
      </w:r>
      <w:r w:rsidR="00B560DC" w:rsidRPr="006C43E2">
        <w:rPr>
          <w:rFonts w:ascii="Book Antiqua" w:hAnsi="Book Antiqua" w:cs="Times"/>
          <w:sz w:val="24"/>
          <w:szCs w:val="24"/>
          <w:lang w:val="en-US"/>
        </w:rPr>
        <w:t>aft failure</w:t>
      </w:r>
      <w:r w:rsidRPr="006C43E2">
        <w:rPr>
          <w:rFonts w:ascii="Book Antiqua" w:hAnsi="Book Antiqua" w:cs="Times"/>
          <w:sz w:val="24"/>
          <w:szCs w:val="24"/>
          <w:lang w:val="en-US"/>
        </w:rPr>
        <w:t>, death</w:t>
      </w:r>
      <w:r w:rsidR="00B560DC" w:rsidRPr="006C43E2">
        <w:rPr>
          <w:rFonts w:ascii="Book Antiqua" w:hAnsi="Book Antiqua" w:cs="Times"/>
          <w:sz w:val="24"/>
          <w:szCs w:val="24"/>
          <w:lang w:val="en-US"/>
        </w:rPr>
        <w:t xml:space="preserve"> or </w:t>
      </w:r>
      <w:r w:rsidRPr="006C43E2">
        <w:rPr>
          <w:rFonts w:ascii="Book Antiqua" w:hAnsi="Book Antiqua" w:cs="Times"/>
          <w:sz w:val="24"/>
          <w:szCs w:val="24"/>
          <w:lang w:val="en-US"/>
        </w:rPr>
        <w:t>end of follow-up (five</w:t>
      </w:r>
      <w:r w:rsidR="001B33F7" w:rsidRPr="006C43E2">
        <w:rPr>
          <w:rFonts w:ascii="Book Antiqua" w:hAnsi="Book Antiqua" w:cs="Times"/>
          <w:sz w:val="24"/>
          <w:szCs w:val="24"/>
          <w:lang w:val="en-US"/>
        </w:rPr>
        <w:t xml:space="preserve"> years after transplant or December 31, 2015, which came first)</w:t>
      </w:r>
      <w:r w:rsidR="00E67883" w:rsidRPr="006C43E2">
        <w:rPr>
          <w:rFonts w:ascii="Book Antiqua" w:hAnsi="Book Antiqua" w:cs="Times"/>
          <w:sz w:val="24"/>
          <w:szCs w:val="24"/>
          <w:lang w:val="en-US"/>
        </w:rPr>
        <w:t xml:space="preserve">. Graft survival was </w:t>
      </w:r>
      <w:r w:rsidRPr="006C43E2">
        <w:rPr>
          <w:rFonts w:ascii="Book Antiqua" w:hAnsi="Book Antiqua" w:cs="Times"/>
          <w:sz w:val="24"/>
          <w:szCs w:val="24"/>
          <w:lang w:val="en-US"/>
        </w:rPr>
        <w:t>evaluated</w:t>
      </w:r>
      <w:r w:rsidR="00E67883" w:rsidRPr="006C43E2">
        <w:rPr>
          <w:rFonts w:ascii="Book Antiqua" w:hAnsi="Book Antiqua" w:cs="Times"/>
          <w:sz w:val="24"/>
          <w:szCs w:val="24"/>
          <w:lang w:val="en-US"/>
        </w:rPr>
        <w:t xml:space="preserve"> considering graft failure censored for death with a functioning graft. </w:t>
      </w:r>
    </w:p>
    <w:p w14:paraId="183EEF57" w14:textId="77777777" w:rsidR="005D2FBD" w:rsidRPr="006C43E2" w:rsidRDefault="005D2FBD" w:rsidP="006C43E2">
      <w:pPr>
        <w:widowControl w:val="0"/>
        <w:autoSpaceDE w:val="0"/>
        <w:autoSpaceDN w:val="0"/>
        <w:adjustRightInd w:val="0"/>
        <w:spacing w:after="0" w:line="360" w:lineRule="auto"/>
        <w:jc w:val="both"/>
        <w:rPr>
          <w:rFonts w:ascii="Book Antiqua" w:hAnsi="Book Antiqua" w:cs="Times"/>
          <w:sz w:val="24"/>
          <w:szCs w:val="24"/>
          <w:lang w:val="en-US" w:eastAsia="zh-CN"/>
        </w:rPr>
      </w:pPr>
    </w:p>
    <w:p w14:paraId="6448E7CE" w14:textId="4B33FC99" w:rsidR="00E67883" w:rsidRPr="006C43E2" w:rsidRDefault="00E043D6"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t>F</w:t>
      </w:r>
      <w:r w:rsidR="009F4DF1" w:rsidRPr="006C43E2">
        <w:rPr>
          <w:rFonts w:ascii="Book Antiqua" w:hAnsi="Book Antiqua" w:cs="Times"/>
          <w:b/>
          <w:i/>
          <w:sz w:val="24"/>
          <w:szCs w:val="24"/>
          <w:lang w:val="en-US"/>
        </w:rPr>
        <w:t>ollow-up</w:t>
      </w:r>
    </w:p>
    <w:p w14:paraId="5BF1AB2B" w14:textId="41709A7F" w:rsidR="00A356C5" w:rsidRPr="006C43E2" w:rsidRDefault="009F4DF1" w:rsidP="006C43E2">
      <w:pPr>
        <w:widowControl w:val="0"/>
        <w:autoSpaceDE w:val="0"/>
        <w:autoSpaceDN w:val="0"/>
        <w:adjustRightInd w:val="0"/>
        <w:spacing w:after="0" w:line="360" w:lineRule="auto"/>
        <w:jc w:val="both"/>
        <w:rPr>
          <w:rFonts w:ascii="Book Antiqua" w:hAnsi="Book Antiqua"/>
          <w:sz w:val="24"/>
          <w:szCs w:val="24"/>
          <w:lang w:val="en-US" w:eastAsia="zh-CN"/>
        </w:rPr>
      </w:pPr>
      <w:r w:rsidRPr="006C43E2">
        <w:rPr>
          <w:rFonts w:ascii="Book Antiqua" w:hAnsi="Book Antiqua" w:cs="Times"/>
          <w:sz w:val="24"/>
          <w:szCs w:val="24"/>
          <w:lang w:val="en-US"/>
        </w:rPr>
        <w:t>Graf</w:t>
      </w:r>
      <w:r w:rsidR="000764BF" w:rsidRPr="006C43E2">
        <w:rPr>
          <w:rFonts w:ascii="Book Antiqua" w:hAnsi="Book Antiqua" w:cs="Times"/>
          <w:sz w:val="24"/>
          <w:szCs w:val="24"/>
          <w:lang w:val="en-US"/>
        </w:rPr>
        <w:t>t</w:t>
      </w:r>
      <w:r w:rsidRPr="006C43E2">
        <w:rPr>
          <w:rFonts w:ascii="Book Antiqua" w:hAnsi="Book Antiqua" w:cs="Times"/>
          <w:sz w:val="24"/>
          <w:szCs w:val="24"/>
          <w:lang w:val="en-US"/>
        </w:rPr>
        <w:t xml:space="preserve"> biopsies were performed “for cause”</w:t>
      </w:r>
      <w:r w:rsidR="004C3CFC" w:rsidRPr="006C43E2">
        <w:rPr>
          <w:rFonts w:ascii="Book Antiqua" w:hAnsi="Book Antiqua" w:cs="Times"/>
          <w:sz w:val="24"/>
          <w:szCs w:val="24"/>
          <w:lang w:val="en-US"/>
        </w:rPr>
        <w:t xml:space="preserve"> only</w:t>
      </w:r>
      <w:r w:rsidRPr="006C43E2">
        <w:rPr>
          <w:rFonts w:ascii="Book Antiqua" w:hAnsi="Book Antiqua" w:cs="Times"/>
          <w:sz w:val="24"/>
          <w:szCs w:val="24"/>
          <w:lang w:val="en-US"/>
        </w:rPr>
        <w:t xml:space="preserve">. </w:t>
      </w:r>
      <w:r w:rsidR="00E67883" w:rsidRPr="006C43E2">
        <w:rPr>
          <w:rFonts w:ascii="Book Antiqua" w:hAnsi="Book Antiqua" w:cs="Times"/>
          <w:sz w:val="24"/>
          <w:szCs w:val="24"/>
          <w:lang w:val="en-US"/>
        </w:rPr>
        <w:t xml:space="preserve">Allograft rejection was </w:t>
      </w:r>
      <w:r w:rsidR="00E043D6" w:rsidRPr="006C43E2">
        <w:rPr>
          <w:rFonts w:ascii="Book Antiqua" w:hAnsi="Book Antiqua" w:cs="Times"/>
          <w:sz w:val="24"/>
          <w:szCs w:val="24"/>
          <w:lang w:val="en-US"/>
        </w:rPr>
        <w:t>classified according Banff classification (updated in 2013) and defined by</w:t>
      </w:r>
      <w:r w:rsidR="00E67883" w:rsidRPr="006C43E2">
        <w:rPr>
          <w:rFonts w:ascii="Book Antiqua" w:hAnsi="Book Antiqua" w:cs="Times"/>
          <w:sz w:val="24"/>
          <w:szCs w:val="24"/>
          <w:lang w:val="en-US"/>
        </w:rPr>
        <w:t xml:space="preserve"> biopsy </w:t>
      </w:r>
      <w:r w:rsidR="00E043D6" w:rsidRPr="006C43E2">
        <w:rPr>
          <w:rFonts w:ascii="Book Antiqua" w:hAnsi="Book Antiqua" w:cs="Times"/>
          <w:sz w:val="24"/>
          <w:szCs w:val="24"/>
          <w:lang w:val="en-US"/>
        </w:rPr>
        <w:t xml:space="preserve">where </w:t>
      </w:r>
      <w:r w:rsidR="00E67883" w:rsidRPr="006C43E2">
        <w:rPr>
          <w:rFonts w:ascii="Book Antiqua" w:hAnsi="Book Antiqua" w:cs="Times"/>
          <w:sz w:val="24"/>
          <w:szCs w:val="24"/>
          <w:lang w:val="en-US"/>
        </w:rPr>
        <w:t>specimens were evaluated by light microscopy and immu</w:t>
      </w:r>
      <w:r w:rsidR="00E043D6" w:rsidRPr="006C43E2">
        <w:rPr>
          <w:rFonts w:ascii="Book Antiqua" w:hAnsi="Book Antiqua" w:cs="Times"/>
          <w:sz w:val="24"/>
          <w:szCs w:val="24"/>
          <w:lang w:val="en-US"/>
        </w:rPr>
        <w:t>nofluorescence (with C4d staining)</w:t>
      </w:r>
      <w:r w:rsidRPr="006C43E2">
        <w:rPr>
          <w:rFonts w:ascii="Book Antiqua" w:hAnsi="Book Antiqua" w:cs="Times"/>
          <w:sz w:val="24"/>
          <w:szCs w:val="24"/>
          <w:lang w:val="en-US"/>
        </w:rPr>
        <w:t>.</w:t>
      </w:r>
      <w:r w:rsidR="00A356C5" w:rsidRPr="006C43E2">
        <w:rPr>
          <w:rFonts w:ascii="Book Antiqua" w:hAnsi="Book Antiqua" w:cs="Times"/>
          <w:sz w:val="24"/>
          <w:szCs w:val="24"/>
          <w:lang w:val="en-US"/>
        </w:rPr>
        <w:t xml:space="preserve"> </w:t>
      </w:r>
      <w:r w:rsidR="00A356C5" w:rsidRPr="006C43E2">
        <w:rPr>
          <w:rFonts w:ascii="Book Antiqua" w:hAnsi="Book Antiqua"/>
          <w:sz w:val="24"/>
          <w:szCs w:val="24"/>
          <w:lang w:val="en-US"/>
        </w:rPr>
        <w:t>Mild acute cellular rejection (ACR Banff grade I) was treated with 500 m</w:t>
      </w:r>
      <w:r w:rsidR="00E043D6" w:rsidRPr="006C43E2">
        <w:rPr>
          <w:rFonts w:ascii="Book Antiqua" w:hAnsi="Book Antiqua"/>
          <w:sz w:val="24"/>
          <w:szCs w:val="24"/>
          <w:lang w:val="en-US"/>
        </w:rPr>
        <w:t>g methylprednisolone for 3 d</w:t>
      </w:r>
      <w:r w:rsidR="00A356C5" w:rsidRPr="006C43E2">
        <w:rPr>
          <w:rFonts w:ascii="Book Antiqua" w:hAnsi="Book Antiqua"/>
          <w:sz w:val="24"/>
          <w:szCs w:val="24"/>
          <w:lang w:val="en-US"/>
        </w:rPr>
        <w:t xml:space="preserve"> and increased maintenance immunosuppression. All other ACR were treated with ATG. AMR</w:t>
      </w:r>
      <w:r w:rsidR="00E043D6" w:rsidRPr="006C43E2">
        <w:rPr>
          <w:rFonts w:ascii="Book Antiqua" w:hAnsi="Book Antiqua"/>
          <w:sz w:val="24"/>
          <w:szCs w:val="24"/>
          <w:lang w:val="en-US"/>
        </w:rPr>
        <w:t xml:space="preserve"> patients</w:t>
      </w:r>
      <w:r w:rsidR="00A356C5" w:rsidRPr="006C43E2">
        <w:rPr>
          <w:rFonts w:ascii="Book Antiqua" w:hAnsi="Book Antiqua"/>
          <w:sz w:val="24"/>
          <w:szCs w:val="24"/>
          <w:lang w:val="en-US"/>
        </w:rPr>
        <w:t xml:space="preserve"> were treated with plasmapheresis every other day </w:t>
      </w:r>
      <w:r w:rsidR="00E043D6" w:rsidRPr="006C43E2">
        <w:rPr>
          <w:rFonts w:ascii="Book Antiqua" w:hAnsi="Book Antiqua"/>
          <w:sz w:val="24"/>
          <w:szCs w:val="24"/>
          <w:lang w:val="en-US"/>
        </w:rPr>
        <w:t xml:space="preserve">(the number of plasmapheresis sessions was 4 per protocol) </w:t>
      </w:r>
      <w:r w:rsidR="00A356C5" w:rsidRPr="006C43E2">
        <w:rPr>
          <w:rFonts w:ascii="Book Antiqua" w:hAnsi="Book Antiqua"/>
          <w:sz w:val="24"/>
          <w:szCs w:val="24"/>
          <w:lang w:val="en-US"/>
        </w:rPr>
        <w:t xml:space="preserve">and IvIg 100 mg/kg after each session. After the last plasmapheresis session, </w:t>
      </w:r>
      <w:r w:rsidR="00E043D6" w:rsidRPr="006C43E2">
        <w:rPr>
          <w:rFonts w:ascii="Book Antiqua" w:hAnsi="Book Antiqua"/>
          <w:sz w:val="24"/>
          <w:szCs w:val="24"/>
          <w:lang w:val="en-US"/>
        </w:rPr>
        <w:t>they</w:t>
      </w:r>
      <w:r w:rsidR="00A356C5" w:rsidRPr="006C43E2">
        <w:rPr>
          <w:rFonts w:ascii="Book Antiqua" w:hAnsi="Book Antiqua"/>
          <w:sz w:val="24"/>
          <w:szCs w:val="24"/>
          <w:lang w:val="en-US"/>
        </w:rPr>
        <w:t xml:space="preserve"> received </w:t>
      </w:r>
      <w:r w:rsidR="00E043D6" w:rsidRPr="006C43E2">
        <w:rPr>
          <w:rFonts w:ascii="Book Antiqua" w:hAnsi="Book Antiqua"/>
          <w:sz w:val="24"/>
          <w:szCs w:val="24"/>
          <w:lang w:val="en-US"/>
        </w:rPr>
        <w:t xml:space="preserve">a </w:t>
      </w:r>
      <w:r w:rsidR="00A356C5" w:rsidRPr="006C43E2">
        <w:rPr>
          <w:rFonts w:ascii="Book Antiqua" w:hAnsi="Book Antiqua"/>
          <w:sz w:val="24"/>
          <w:szCs w:val="24"/>
          <w:lang w:val="en-US"/>
        </w:rPr>
        <w:t>high-dose IvIg (2 g/kg) divided in</w:t>
      </w:r>
      <w:r w:rsidR="00E043D6" w:rsidRPr="006C43E2">
        <w:rPr>
          <w:rFonts w:ascii="Book Antiqua" w:hAnsi="Book Antiqua"/>
          <w:sz w:val="24"/>
          <w:szCs w:val="24"/>
          <w:lang w:val="en-US"/>
        </w:rPr>
        <w:t xml:space="preserve"> four daily doses and the same dose </w:t>
      </w:r>
      <w:r w:rsidR="00A356C5" w:rsidRPr="006C43E2">
        <w:rPr>
          <w:rFonts w:ascii="Book Antiqua" w:hAnsi="Book Antiqua"/>
          <w:sz w:val="24"/>
          <w:szCs w:val="24"/>
          <w:lang w:val="en-US"/>
        </w:rPr>
        <w:t>was repeated 1 month later. If not used at transplant, patients received, additionally, one dose of rituximab (375 mg/m</w:t>
      </w:r>
      <w:r w:rsidR="00A356C5" w:rsidRPr="006C43E2">
        <w:rPr>
          <w:rFonts w:ascii="Book Antiqua" w:hAnsi="Book Antiqua"/>
          <w:sz w:val="24"/>
          <w:szCs w:val="24"/>
          <w:vertAlign w:val="superscript"/>
          <w:lang w:val="en-US"/>
        </w:rPr>
        <w:t>2</w:t>
      </w:r>
      <w:r w:rsidR="00A356C5" w:rsidRPr="006C43E2">
        <w:rPr>
          <w:rFonts w:ascii="Book Antiqua" w:hAnsi="Book Antiqua"/>
          <w:sz w:val="24"/>
          <w:szCs w:val="24"/>
          <w:lang w:val="en-US"/>
        </w:rPr>
        <w:t>).</w:t>
      </w:r>
    </w:p>
    <w:p w14:paraId="17E3D554" w14:textId="77777777" w:rsidR="005D2FBD" w:rsidRPr="006C43E2" w:rsidRDefault="005D2FBD" w:rsidP="006C43E2">
      <w:pPr>
        <w:widowControl w:val="0"/>
        <w:autoSpaceDE w:val="0"/>
        <w:autoSpaceDN w:val="0"/>
        <w:adjustRightInd w:val="0"/>
        <w:spacing w:after="0" w:line="360" w:lineRule="auto"/>
        <w:jc w:val="both"/>
        <w:rPr>
          <w:rFonts w:ascii="Book Antiqua" w:hAnsi="Book Antiqua" w:cs="Times"/>
          <w:sz w:val="24"/>
          <w:szCs w:val="24"/>
          <w:lang w:val="en-US" w:eastAsia="zh-CN"/>
        </w:rPr>
      </w:pPr>
    </w:p>
    <w:p w14:paraId="61406896" w14:textId="77777777" w:rsidR="00E67883" w:rsidRPr="006C43E2" w:rsidRDefault="00E67883" w:rsidP="006C43E2">
      <w:pPr>
        <w:widowControl w:val="0"/>
        <w:autoSpaceDE w:val="0"/>
        <w:autoSpaceDN w:val="0"/>
        <w:adjustRightInd w:val="0"/>
        <w:spacing w:after="0" w:line="360" w:lineRule="auto"/>
        <w:jc w:val="both"/>
        <w:rPr>
          <w:rFonts w:ascii="Book Antiqua" w:hAnsi="Book Antiqua" w:cs="Times"/>
          <w:b/>
          <w:i/>
          <w:sz w:val="24"/>
          <w:szCs w:val="24"/>
          <w:lang w:val="en-US"/>
        </w:rPr>
      </w:pPr>
      <w:r w:rsidRPr="006C43E2">
        <w:rPr>
          <w:rFonts w:ascii="Book Antiqua" w:hAnsi="Book Antiqua" w:cs="Times"/>
          <w:b/>
          <w:i/>
          <w:sz w:val="24"/>
          <w:szCs w:val="24"/>
          <w:lang w:val="en-US"/>
        </w:rPr>
        <w:t xml:space="preserve">Statistical analysis </w:t>
      </w:r>
    </w:p>
    <w:p w14:paraId="7EF925C5" w14:textId="700F7FD7" w:rsidR="00A356C5" w:rsidRPr="006C43E2" w:rsidRDefault="00B74873"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C</w:t>
      </w:r>
      <w:r w:rsidR="00A356C5" w:rsidRPr="006C43E2">
        <w:rPr>
          <w:rFonts w:ascii="Book Antiqua" w:hAnsi="Book Antiqua"/>
          <w:sz w:val="24"/>
          <w:szCs w:val="24"/>
          <w:lang w:val="en-US"/>
        </w:rPr>
        <w:t>ategorical data were exp</w:t>
      </w:r>
      <w:r w:rsidRPr="006C43E2">
        <w:rPr>
          <w:rFonts w:ascii="Book Antiqua" w:hAnsi="Book Antiqua"/>
          <w:sz w:val="24"/>
          <w:szCs w:val="24"/>
          <w:lang w:val="en-US"/>
        </w:rPr>
        <w:t xml:space="preserve">ressed as numbers (frequencies) and continuous data were described using median (interquartile range). </w:t>
      </w:r>
      <w:r w:rsidR="00A356C5" w:rsidRPr="006C43E2">
        <w:rPr>
          <w:rFonts w:ascii="Book Antiqua" w:hAnsi="Book Antiqua"/>
          <w:sz w:val="24"/>
          <w:szCs w:val="24"/>
          <w:lang w:val="en-US"/>
        </w:rPr>
        <w:t xml:space="preserve">Categorical data </w:t>
      </w:r>
      <w:r w:rsidRPr="006C43E2">
        <w:rPr>
          <w:rFonts w:ascii="Book Antiqua" w:hAnsi="Book Antiqua"/>
          <w:sz w:val="24"/>
          <w:szCs w:val="24"/>
          <w:lang w:val="en-US"/>
        </w:rPr>
        <w:t>(demographic and</w:t>
      </w:r>
      <w:r w:rsidR="00A356C5" w:rsidRPr="006C43E2">
        <w:rPr>
          <w:rFonts w:ascii="Book Antiqua" w:hAnsi="Book Antiqua"/>
          <w:sz w:val="24"/>
          <w:szCs w:val="24"/>
          <w:lang w:val="en-US"/>
        </w:rPr>
        <w:t xml:space="preserve"> </w:t>
      </w:r>
      <w:r w:rsidRPr="006C43E2">
        <w:rPr>
          <w:rFonts w:ascii="Book Antiqua" w:hAnsi="Book Antiqua"/>
          <w:sz w:val="24"/>
          <w:szCs w:val="24"/>
          <w:lang w:val="en-US"/>
        </w:rPr>
        <w:t xml:space="preserve">medical characteristics) </w:t>
      </w:r>
      <w:r w:rsidR="00A356C5" w:rsidRPr="006C43E2">
        <w:rPr>
          <w:rFonts w:ascii="Book Antiqua" w:hAnsi="Book Antiqua"/>
          <w:sz w:val="24"/>
          <w:szCs w:val="24"/>
          <w:lang w:val="en-US"/>
        </w:rPr>
        <w:t xml:space="preserve">were compared using Pearson </w:t>
      </w:r>
      <w:r w:rsidR="005D2FBD" w:rsidRPr="006C43E2">
        <w:rPr>
          <w:rFonts w:ascii="Book Antiqua" w:hAnsi="Book Antiqua" w:cs="Times New Roman"/>
          <w:i/>
          <w:sz w:val="24"/>
          <w:szCs w:val="24"/>
          <w:lang w:val="en-US"/>
        </w:rPr>
        <w:sym w:font="Symbol" w:char="F063"/>
      </w:r>
      <w:r w:rsidR="00A356C5" w:rsidRPr="006C43E2">
        <w:rPr>
          <w:rFonts w:ascii="Book Antiqua" w:hAnsi="Book Antiqua"/>
          <w:sz w:val="24"/>
          <w:szCs w:val="24"/>
          <w:vertAlign w:val="superscript"/>
          <w:lang w:val="en-US"/>
        </w:rPr>
        <w:t>2</w:t>
      </w:r>
      <w:r w:rsidR="00A356C5" w:rsidRPr="006C43E2">
        <w:rPr>
          <w:rFonts w:ascii="Book Antiqua" w:hAnsi="Book Antiqua"/>
          <w:sz w:val="24"/>
          <w:szCs w:val="24"/>
          <w:lang w:val="en-US"/>
        </w:rPr>
        <w:t xml:space="preserve"> test or Fisher's exact test, as appropriate. Continuous variables were compared with Mann</w:t>
      </w:r>
      <w:r w:rsidR="005D2FBD" w:rsidRPr="006C43E2">
        <w:rPr>
          <w:rFonts w:ascii="Book Antiqua" w:hAnsi="Book Antiqua"/>
          <w:sz w:val="24"/>
          <w:szCs w:val="24"/>
          <w:lang w:val="en-US" w:eastAsia="zh-CN"/>
        </w:rPr>
        <w:t>-</w:t>
      </w:r>
      <w:r w:rsidR="00A356C5" w:rsidRPr="006C43E2">
        <w:rPr>
          <w:rFonts w:ascii="Book Antiqua" w:hAnsi="Book Antiqua"/>
          <w:sz w:val="24"/>
          <w:szCs w:val="24"/>
          <w:lang w:val="en-US"/>
        </w:rPr>
        <w:t xml:space="preserve">Whitney </w:t>
      </w:r>
      <w:r w:rsidR="00A356C5" w:rsidRPr="006C43E2">
        <w:rPr>
          <w:rFonts w:ascii="Book Antiqua" w:hAnsi="Book Antiqua"/>
          <w:i/>
          <w:sz w:val="24"/>
          <w:szCs w:val="24"/>
          <w:lang w:val="en-US"/>
        </w:rPr>
        <w:t xml:space="preserve">U </w:t>
      </w:r>
      <w:r w:rsidR="00A356C5" w:rsidRPr="006C43E2">
        <w:rPr>
          <w:rFonts w:ascii="Book Antiqua" w:hAnsi="Book Antiqua"/>
          <w:sz w:val="24"/>
          <w:szCs w:val="24"/>
          <w:lang w:val="en-US"/>
        </w:rPr>
        <w:t>test.</w:t>
      </w:r>
      <w:r w:rsidR="00F0644E" w:rsidRPr="006C43E2">
        <w:rPr>
          <w:rFonts w:ascii="Book Antiqua" w:hAnsi="Book Antiqua"/>
          <w:sz w:val="24"/>
          <w:szCs w:val="24"/>
          <w:lang w:val="en-US"/>
        </w:rPr>
        <w:t xml:space="preserve"> </w:t>
      </w:r>
      <w:r w:rsidR="00A356C5" w:rsidRPr="006C43E2">
        <w:rPr>
          <w:rFonts w:ascii="Book Antiqua" w:hAnsi="Book Antiqua"/>
          <w:sz w:val="24"/>
          <w:szCs w:val="24"/>
          <w:lang w:val="en-US"/>
        </w:rPr>
        <w:t xml:space="preserve">Predictors of AMR were explored by univariate and multivariable (using a backward elimination method, with a </w:t>
      </w:r>
      <w:r w:rsidR="00A356C5" w:rsidRPr="006C43E2">
        <w:rPr>
          <w:rFonts w:ascii="Book Antiqua" w:hAnsi="Book Antiqua"/>
          <w:i/>
          <w:sz w:val="24"/>
          <w:szCs w:val="24"/>
          <w:lang w:val="en-US"/>
        </w:rPr>
        <w:t>P</w:t>
      </w:r>
      <w:r w:rsidR="00A356C5" w:rsidRPr="006C43E2">
        <w:rPr>
          <w:rFonts w:ascii="Book Antiqua" w:hAnsi="Book Antiqua"/>
          <w:sz w:val="24"/>
          <w:szCs w:val="24"/>
          <w:lang w:val="en-US"/>
        </w:rPr>
        <w:t>-value &lt;</w:t>
      </w:r>
      <w:r w:rsidR="005D2FBD" w:rsidRPr="006C43E2">
        <w:rPr>
          <w:rFonts w:ascii="Book Antiqua" w:hAnsi="Book Antiqua"/>
          <w:sz w:val="24"/>
          <w:szCs w:val="24"/>
          <w:lang w:val="en-US" w:eastAsia="zh-CN"/>
        </w:rPr>
        <w:t xml:space="preserve"> </w:t>
      </w:r>
      <w:r w:rsidR="00A356C5" w:rsidRPr="006C43E2">
        <w:rPr>
          <w:rFonts w:ascii="Book Antiqua" w:hAnsi="Book Antiqua"/>
          <w:sz w:val="24"/>
          <w:szCs w:val="24"/>
          <w:lang w:val="en-US"/>
        </w:rPr>
        <w:t xml:space="preserve">0.05 necessary for retention in the model) </w:t>
      </w:r>
      <w:r w:rsidR="004C3CFC" w:rsidRPr="006C43E2">
        <w:rPr>
          <w:rFonts w:ascii="Book Antiqua" w:hAnsi="Book Antiqua"/>
          <w:sz w:val="24"/>
          <w:szCs w:val="24"/>
          <w:lang w:val="en-US"/>
        </w:rPr>
        <w:t xml:space="preserve">Cox </w:t>
      </w:r>
      <w:r w:rsidR="00A356C5" w:rsidRPr="006C43E2">
        <w:rPr>
          <w:rFonts w:ascii="Book Antiqua" w:hAnsi="Book Antiqua"/>
          <w:sz w:val="24"/>
          <w:szCs w:val="24"/>
          <w:lang w:val="en-US"/>
        </w:rPr>
        <w:t xml:space="preserve">regression. </w:t>
      </w:r>
      <w:r w:rsidRPr="006C43E2">
        <w:rPr>
          <w:rFonts w:ascii="Book Antiqua" w:hAnsi="Book Antiqua"/>
          <w:sz w:val="24"/>
          <w:szCs w:val="24"/>
          <w:lang w:val="en-US"/>
        </w:rPr>
        <w:t>For g</w:t>
      </w:r>
      <w:r w:rsidR="00A356C5" w:rsidRPr="006C43E2">
        <w:rPr>
          <w:rFonts w:ascii="Book Antiqua" w:hAnsi="Book Antiqua"/>
          <w:sz w:val="24"/>
          <w:szCs w:val="24"/>
          <w:lang w:val="en-US"/>
        </w:rPr>
        <w:t xml:space="preserve">raft survival curves </w:t>
      </w:r>
      <w:r w:rsidRPr="006C43E2">
        <w:rPr>
          <w:rFonts w:ascii="Book Antiqua" w:hAnsi="Book Antiqua"/>
          <w:sz w:val="24"/>
          <w:szCs w:val="24"/>
          <w:lang w:val="en-US"/>
        </w:rPr>
        <w:t>was used the</w:t>
      </w:r>
      <w:r w:rsidR="00A356C5" w:rsidRPr="006C43E2">
        <w:rPr>
          <w:rFonts w:ascii="Book Antiqua" w:hAnsi="Book Antiqua"/>
          <w:sz w:val="24"/>
          <w:szCs w:val="24"/>
          <w:lang w:val="en-US"/>
        </w:rPr>
        <w:t xml:space="preserve"> Kaplan–Meier method, </w:t>
      </w:r>
      <w:r w:rsidRPr="006C43E2">
        <w:rPr>
          <w:rFonts w:ascii="Book Antiqua" w:hAnsi="Book Antiqua"/>
          <w:sz w:val="24"/>
          <w:szCs w:val="24"/>
          <w:lang w:val="en-US"/>
        </w:rPr>
        <w:t>and the comparison between</w:t>
      </w:r>
      <w:r w:rsidR="00A356C5" w:rsidRPr="006C43E2">
        <w:rPr>
          <w:rFonts w:ascii="Book Antiqua" w:hAnsi="Book Antiqua"/>
          <w:sz w:val="24"/>
          <w:szCs w:val="24"/>
          <w:lang w:val="en-US"/>
        </w:rPr>
        <w:t xml:space="preserve"> groups </w:t>
      </w:r>
      <w:r w:rsidRPr="006C43E2">
        <w:rPr>
          <w:rFonts w:ascii="Book Antiqua" w:hAnsi="Book Antiqua"/>
          <w:sz w:val="24"/>
          <w:szCs w:val="24"/>
          <w:lang w:val="en-US"/>
        </w:rPr>
        <w:t>was</w:t>
      </w:r>
      <w:r w:rsidR="00A356C5" w:rsidRPr="006C43E2">
        <w:rPr>
          <w:rFonts w:ascii="Book Antiqua" w:hAnsi="Book Antiqua"/>
          <w:sz w:val="24"/>
          <w:szCs w:val="24"/>
          <w:lang w:val="en-US"/>
        </w:rPr>
        <w:t xml:space="preserve"> done by log-rank test. </w:t>
      </w:r>
    </w:p>
    <w:p w14:paraId="372AEA42" w14:textId="77777777" w:rsidR="0064713B" w:rsidRPr="006C43E2" w:rsidRDefault="0064713B" w:rsidP="006C43E2">
      <w:pPr>
        <w:spacing w:after="0" w:line="360" w:lineRule="auto"/>
        <w:jc w:val="both"/>
        <w:rPr>
          <w:rFonts w:ascii="Book Antiqua" w:hAnsi="Book Antiqua"/>
          <w:sz w:val="24"/>
          <w:szCs w:val="24"/>
          <w:lang w:val="en-US"/>
        </w:rPr>
      </w:pPr>
    </w:p>
    <w:p w14:paraId="0469AAD7" w14:textId="5A6B496B" w:rsidR="00384D6E" w:rsidRPr="006C43E2" w:rsidRDefault="005D2FBD"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RESULTS</w:t>
      </w:r>
    </w:p>
    <w:p w14:paraId="64CBAACF" w14:textId="77777777" w:rsidR="009D4950" w:rsidRPr="006C43E2" w:rsidRDefault="009D4950" w:rsidP="006C43E2">
      <w:pPr>
        <w:pStyle w:val="NoSpacing"/>
        <w:spacing w:line="360" w:lineRule="auto"/>
        <w:jc w:val="both"/>
        <w:rPr>
          <w:rFonts w:ascii="Book Antiqua" w:hAnsi="Book Antiqua"/>
          <w:b/>
          <w:i/>
          <w:sz w:val="24"/>
          <w:szCs w:val="24"/>
          <w:lang w:val="en-US"/>
        </w:rPr>
      </w:pPr>
      <w:r w:rsidRPr="006C43E2">
        <w:rPr>
          <w:rFonts w:ascii="Book Antiqua" w:hAnsi="Book Antiqua"/>
          <w:b/>
          <w:i/>
          <w:sz w:val="24"/>
          <w:szCs w:val="24"/>
          <w:lang w:val="en-US"/>
        </w:rPr>
        <w:t>Baseline characteristics</w:t>
      </w:r>
    </w:p>
    <w:p w14:paraId="7464A395" w14:textId="2F3937C8" w:rsidR="005469F8" w:rsidRPr="006C43E2" w:rsidRDefault="009D4950"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Baseline characteristics of </w:t>
      </w:r>
      <w:r w:rsidR="0046617B" w:rsidRPr="006C43E2">
        <w:rPr>
          <w:rFonts w:ascii="Book Antiqua" w:hAnsi="Book Antiqua"/>
          <w:sz w:val="24"/>
          <w:szCs w:val="24"/>
          <w:lang w:val="en-US"/>
        </w:rPr>
        <w:t>DSA-Cw</w:t>
      </w:r>
      <w:r w:rsidRPr="006C43E2">
        <w:rPr>
          <w:rFonts w:ascii="Book Antiqua" w:hAnsi="Book Antiqua"/>
          <w:sz w:val="24"/>
          <w:szCs w:val="24"/>
          <w:lang w:val="en-US"/>
        </w:rPr>
        <w:t xml:space="preserve"> and </w:t>
      </w:r>
      <w:r w:rsidR="0046617B" w:rsidRPr="006C43E2">
        <w:rPr>
          <w:rFonts w:ascii="Book Antiqua" w:hAnsi="Book Antiqua"/>
          <w:sz w:val="24"/>
          <w:szCs w:val="24"/>
          <w:lang w:val="en-US"/>
        </w:rPr>
        <w:t>DSA-A-B group</w:t>
      </w:r>
      <w:r w:rsidRPr="006C43E2">
        <w:rPr>
          <w:rFonts w:ascii="Book Antiqua" w:hAnsi="Book Antiqua"/>
          <w:sz w:val="24"/>
          <w:szCs w:val="24"/>
          <w:lang w:val="en-US"/>
        </w:rPr>
        <w:t xml:space="preserve">s are given in </w:t>
      </w:r>
      <w:r w:rsidR="00D86134" w:rsidRPr="006C43E2">
        <w:rPr>
          <w:rFonts w:ascii="Book Antiqua" w:hAnsi="Book Antiqua"/>
          <w:sz w:val="24"/>
          <w:szCs w:val="24"/>
          <w:lang w:val="en-US"/>
        </w:rPr>
        <w:t>T</w:t>
      </w:r>
      <w:r w:rsidRPr="006C43E2">
        <w:rPr>
          <w:rFonts w:ascii="Book Antiqua" w:hAnsi="Book Antiqua"/>
          <w:sz w:val="24"/>
          <w:szCs w:val="24"/>
          <w:lang w:val="en-US"/>
        </w:rPr>
        <w:t>able 1.</w:t>
      </w:r>
      <w:r w:rsidR="00321034" w:rsidRPr="006C43E2">
        <w:rPr>
          <w:rFonts w:ascii="Book Antiqua" w:hAnsi="Book Antiqua"/>
          <w:sz w:val="24"/>
          <w:szCs w:val="24"/>
          <w:lang w:val="en-US"/>
        </w:rPr>
        <w:t xml:space="preserve"> </w:t>
      </w:r>
      <w:r w:rsidR="0046617B" w:rsidRPr="006C43E2">
        <w:rPr>
          <w:rFonts w:ascii="Book Antiqua" w:hAnsi="Book Antiqua"/>
          <w:sz w:val="24"/>
          <w:szCs w:val="24"/>
          <w:lang w:val="en-US"/>
        </w:rPr>
        <w:t>DSA-Cw</w:t>
      </w:r>
      <w:r w:rsidR="00321034" w:rsidRPr="006C43E2">
        <w:rPr>
          <w:rFonts w:ascii="Book Antiqua" w:hAnsi="Book Antiqua"/>
          <w:sz w:val="24"/>
          <w:szCs w:val="24"/>
          <w:lang w:val="en-US"/>
        </w:rPr>
        <w:t xml:space="preserve"> patients tend</w:t>
      </w:r>
      <w:r w:rsidR="00217E6B" w:rsidRPr="006C43E2">
        <w:rPr>
          <w:rFonts w:ascii="Book Antiqua" w:hAnsi="Book Antiqua"/>
          <w:sz w:val="24"/>
          <w:szCs w:val="24"/>
          <w:lang w:val="en-US"/>
        </w:rPr>
        <w:t>ed</w:t>
      </w:r>
      <w:r w:rsidR="00321034" w:rsidRPr="006C43E2">
        <w:rPr>
          <w:rFonts w:ascii="Book Antiqua" w:hAnsi="Book Antiqua"/>
          <w:sz w:val="24"/>
          <w:szCs w:val="24"/>
          <w:lang w:val="en-US"/>
        </w:rPr>
        <w:t xml:space="preserve"> to be younger </w:t>
      </w:r>
      <w:r w:rsidR="005469F8" w:rsidRPr="006C43E2">
        <w:rPr>
          <w:rFonts w:ascii="Book Antiqua" w:hAnsi="Book Antiqua"/>
          <w:sz w:val="24"/>
          <w:szCs w:val="24"/>
          <w:lang w:val="en-US"/>
        </w:rPr>
        <w:t xml:space="preserve">compared to patients in </w:t>
      </w:r>
      <w:r w:rsidR="0046617B" w:rsidRPr="006C43E2">
        <w:rPr>
          <w:rFonts w:ascii="Book Antiqua" w:hAnsi="Book Antiqua"/>
          <w:sz w:val="24"/>
          <w:szCs w:val="24"/>
          <w:lang w:val="en-US"/>
        </w:rPr>
        <w:t>DSA-A-B group</w:t>
      </w:r>
      <w:r w:rsidR="005469F8" w:rsidRPr="006C43E2">
        <w:rPr>
          <w:rFonts w:ascii="Book Antiqua" w:hAnsi="Book Antiqua"/>
          <w:sz w:val="24"/>
          <w:szCs w:val="24"/>
          <w:lang w:val="en-US"/>
        </w:rPr>
        <w:t xml:space="preserve"> </w:t>
      </w:r>
      <w:r w:rsidR="00D86134" w:rsidRPr="006C43E2">
        <w:rPr>
          <w:rFonts w:ascii="Book Antiqua" w:hAnsi="Book Antiqua"/>
          <w:sz w:val="24"/>
          <w:szCs w:val="24"/>
          <w:lang w:val="en-US" w:eastAsia="zh-CN"/>
        </w:rPr>
        <w:t>(</w:t>
      </w:r>
      <w:r w:rsidR="005469F8" w:rsidRPr="006C43E2">
        <w:rPr>
          <w:rFonts w:ascii="Book Antiqua" w:hAnsi="Book Antiqua"/>
          <w:sz w:val="24"/>
          <w:szCs w:val="24"/>
          <w:lang w:val="en-US"/>
        </w:rPr>
        <w:t>respectively, 39</w:t>
      </w:r>
      <w:r w:rsidR="00217E6B" w:rsidRPr="006C43E2">
        <w:rPr>
          <w:rFonts w:ascii="Book Antiqua" w:hAnsi="Book Antiqua"/>
          <w:sz w:val="24"/>
          <w:szCs w:val="24"/>
          <w:lang w:val="en-US"/>
        </w:rPr>
        <w:t xml:space="preserve"> </w:t>
      </w:r>
      <w:r w:rsidR="00D86134" w:rsidRPr="006C43E2">
        <w:rPr>
          <w:rFonts w:ascii="Book Antiqua" w:hAnsi="Book Antiqua"/>
          <w:sz w:val="24"/>
          <w:szCs w:val="24"/>
          <w:lang w:val="en-US"/>
        </w:rPr>
        <w:t>years</w:t>
      </w:r>
      <w:r w:rsidR="00D86134" w:rsidRPr="006C43E2">
        <w:rPr>
          <w:rFonts w:ascii="Book Antiqua" w:hAnsi="Book Antiqua"/>
          <w:i/>
          <w:sz w:val="24"/>
          <w:szCs w:val="24"/>
          <w:lang w:val="en-US"/>
        </w:rPr>
        <w:t xml:space="preserve"> </w:t>
      </w:r>
      <w:r w:rsidR="00217E6B" w:rsidRPr="006C43E2">
        <w:rPr>
          <w:rFonts w:ascii="Book Antiqua" w:hAnsi="Book Antiqua"/>
          <w:i/>
          <w:sz w:val="24"/>
          <w:szCs w:val="24"/>
          <w:lang w:val="en-US"/>
        </w:rPr>
        <w:t>v</w:t>
      </w:r>
      <w:r w:rsidR="005469F8" w:rsidRPr="006C43E2">
        <w:rPr>
          <w:rFonts w:ascii="Book Antiqua" w:hAnsi="Book Antiqua"/>
          <w:i/>
          <w:sz w:val="24"/>
          <w:szCs w:val="24"/>
          <w:lang w:val="en-US"/>
        </w:rPr>
        <w:t xml:space="preserve">s </w:t>
      </w:r>
      <w:r w:rsidR="005469F8" w:rsidRPr="006C43E2">
        <w:rPr>
          <w:rFonts w:ascii="Book Antiqua" w:hAnsi="Book Antiqua"/>
          <w:sz w:val="24"/>
          <w:szCs w:val="24"/>
          <w:lang w:val="en-US"/>
        </w:rPr>
        <w:t>48</w:t>
      </w:r>
      <w:r w:rsidR="00217E6B" w:rsidRPr="006C43E2">
        <w:rPr>
          <w:rFonts w:ascii="Book Antiqua" w:hAnsi="Book Antiqua"/>
          <w:sz w:val="24"/>
          <w:szCs w:val="24"/>
          <w:lang w:val="en-US"/>
        </w:rPr>
        <w:t xml:space="preserve"> </w:t>
      </w:r>
      <w:r w:rsidR="005469F8" w:rsidRPr="006C43E2">
        <w:rPr>
          <w:rFonts w:ascii="Book Antiqua" w:hAnsi="Book Antiqua"/>
          <w:sz w:val="24"/>
          <w:szCs w:val="24"/>
          <w:lang w:val="en-US"/>
        </w:rPr>
        <w:t>years</w:t>
      </w:r>
      <w:r w:rsidR="00D86134" w:rsidRPr="006C43E2">
        <w:rPr>
          <w:rFonts w:ascii="Book Antiqua" w:hAnsi="Book Antiqua"/>
          <w:sz w:val="24"/>
          <w:szCs w:val="24"/>
          <w:lang w:val="en-US" w:eastAsia="zh-CN"/>
        </w:rPr>
        <w:t>)</w:t>
      </w:r>
      <w:r w:rsidR="00217E6B" w:rsidRPr="006C43E2">
        <w:rPr>
          <w:rFonts w:ascii="Book Antiqua" w:hAnsi="Book Antiqua"/>
          <w:sz w:val="24"/>
          <w:szCs w:val="24"/>
          <w:lang w:val="en-US"/>
        </w:rPr>
        <w:t xml:space="preserve">, </w:t>
      </w:r>
      <w:r w:rsidR="006D7462" w:rsidRPr="006C43E2">
        <w:rPr>
          <w:rFonts w:ascii="Book Antiqua" w:hAnsi="Book Antiqua"/>
          <w:sz w:val="24"/>
          <w:szCs w:val="24"/>
          <w:lang w:val="en-US"/>
        </w:rPr>
        <w:t>(</w:t>
      </w:r>
      <w:r w:rsidR="006D7462"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6D7462"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6D7462" w:rsidRPr="006C43E2">
        <w:rPr>
          <w:rFonts w:ascii="Book Antiqua" w:hAnsi="Book Antiqua"/>
          <w:sz w:val="24"/>
          <w:szCs w:val="24"/>
          <w:lang w:val="en-US"/>
        </w:rPr>
        <w:t>0.061). There was</w:t>
      </w:r>
      <w:r w:rsidR="00321034" w:rsidRPr="006C43E2">
        <w:rPr>
          <w:rFonts w:ascii="Book Antiqua" w:hAnsi="Book Antiqua"/>
          <w:sz w:val="24"/>
          <w:szCs w:val="24"/>
          <w:lang w:val="en-US"/>
        </w:rPr>
        <w:t xml:space="preserve"> no significant difference between groups concerning gender, history of previous transplant or previous pregnancies.</w:t>
      </w:r>
      <w:r w:rsidR="00F0644E" w:rsidRPr="006C43E2">
        <w:rPr>
          <w:rFonts w:ascii="Book Antiqua" w:hAnsi="Book Antiqua"/>
          <w:sz w:val="24"/>
          <w:szCs w:val="24"/>
          <w:lang w:val="en-US"/>
        </w:rPr>
        <w:t xml:space="preserve"> </w:t>
      </w:r>
      <w:r w:rsidR="00321034" w:rsidRPr="006C43E2">
        <w:rPr>
          <w:rFonts w:ascii="Book Antiqua" w:hAnsi="Book Antiqua"/>
          <w:sz w:val="24"/>
          <w:szCs w:val="24"/>
          <w:lang w:val="en-US"/>
        </w:rPr>
        <w:t xml:space="preserve">However </w:t>
      </w:r>
      <w:r w:rsidR="0046617B" w:rsidRPr="006C43E2">
        <w:rPr>
          <w:rFonts w:ascii="Book Antiqua" w:hAnsi="Book Antiqua"/>
          <w:sz w:val="24"/>
          <w:szCs w:val="24"/>
          <w:lang w:val="en-US"/>
        </w:rPr>
        <w:t>DSA-Cw</w:t>
      </w:r>
      <w:r w:rsidR="00321034" w:rsidRPr="006C43E2">
        <w:rPr>
          <w:rFonts w:ascii="Book Antiqua" w:hAnsi="Book Antiqua"/>
          <w:sz w:val="24"/>
          <w:szCs w:val="24"/>
          <w:lang w:val="en-US"/>
        </w:rPr>
        <w:t xml:space="preserve"> patients had</w:t>
      </w:r>
      <w:r w:rsidR="00217E6B" w:rsidRPr="006C43E2">
        <w:rPr>
          <w:rFonts w:ascii="Book Antiqua" w:hAnsi="Book Antiqua"/>
          <w:sz w:val="24"/>
          <w:szCs w:val="24"/>
          <w:lang w:val="en-US"/>
        </w:rPr>
        <w:t xml:space="preserve"> significantly</w:t>
      </w:r>
      <w:r w:rsidR="00321034" w:rsidRPr="006C43E2">
        <w:rPr>
          <w:rFonts w:ascii="Book Antiqua" w:hAnsi="Book Antiqua"/>
          <w:sz w:val="24"/>
          <w:szCs w:val="24"/>
          <w:lang w:val="en-US"/>
        </w:rPr>
        <w:t xml:space="preserve"> higher</w:t>
      </w:r>
      <w:r w:rsidR="00217E6B" w:rsidRPr="006C43E2">
        <w:rPr>
          <w:rFonts w:ascii="Book Antiqua" w:hAnsi="Book Antiqua"/>
          <w:sz w:val="24"/>
          <w:szCs w:val="24"/>
          <w:lang w:val="en-US"/>
        </w:rPr>
        <w:t xml:space="preserve"> prevalence</w:t>
      </w:r>
      <w:r w:rsidR="00321034" w:rsidRPr="006C43E2">
        <w:rPr>
          <w:rFonts w:ascii="Book Antiqua" w:hAnsi="Book Antiqua"/>
          <w:sz w:val="24"/>
          <w:szCs w:val="24"/>
          <w:lang w:val="en-US"/>
        </w:rPr>
        <w:t xml:space="preserve"> of previous blood transfusions (75% </w:t>
      </w:r>
      <w:r w:rsidR="00321034" w:rsidRPr="006C43E2">
        <w:rPr>
          <w:rFonts w:ascii="Book Antiqua" w:hAnsi="Book Antiqua"/>
          <w:i/>
          <w:sz w:val="24"/>
          <w:szCs w:val="24"/>
          <w:lang w:val="en-US"/>
        </w:rPr>
        <w:t>vs</w:t>
      </w:r>
      <w:r w:rsidR="00321034" w:rsidRPr="006C43E2">
        <w:rPr>
          <w:rFonts w:ascii="Book Antiqua" w:hAnsi="Book Antiqua"/>
          <w:sz w:val="24"/>
          <w:szCs w:val="24"/>
          <w:lang w:val="en-US"/>
        </w:rPr>
        <w:t xml:space="preserve"> 39%, </w:t>
      </w:r>
      <w:r w:rsidR="00321034"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321034"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321034" w:rsidRPr="006C43E2">
        <w:rPr>
          <w:rFonts w:ascii="Book Antiqua" w:hAnsi="Book Antiqua"/>
          <w:sz w:val="24"/>
          <w:szCs w:val="24"/>
          <w:lang w:val="en-US"/>
        </w:rPr>
        <w:t>0.044)</w:t>
      </w:r>
      <w:r w:rsidR="00513113" w:rsidRPr="006C43E2">
        <w:rPr>
          <w:rFonts w:ascii="Book Antiqua" w:hAnsi="Book Antiqua"/>
          <w:sz w:val="24"/>
          <w:szCs w:val="24"/>
          <w:lang w:val="en-US"/>
        </w:rPr>
        <w:t>.</w:t>
      </w:r>
    </w:p>
    <w:p w14:paraId="53E489E8" w14:textId="369BF50B" w:rsidR="00217E6B" w:rsidRPr="006C43E2" w:rsidRDefault="005469F8" w:rsidP="006C43E2">
      <w:pPr>
        <w:pStyle w:val="NoSpacing"/>
        <w:spacing w:line="360" w:lineRule="auto"/>
        <w:ind w:firstLineChars="100" w:firstLine="240"/>
        <w:jc w:val="both"/>
        <w:rPr>
          <w:rFonts w:ascii="Book Antiqua" w:hAnsi="Book Antiqua"/>
          <w:sz w:val="24"/>
          <w:szCs w:val="24"/>
          <w:lang w:val="en-US"/>
        </w:rPr>
      </w:pPr>
      <w:r w:rsidRPr="006C43E2">
        <w:rPr>
          <w:rFonts w:ascii="Book Antiqua" w:hAnsi="Book Antiqua"/>
          <w:sz w:val="24"/>
          <w:szCs w:val="24"/>
          <w:lang w:val="en-US"/>
        </w:rPr>
        <w:t xml:space="preserve">Concerning donor characteristics and pretransplant immunological data, namely </w:t>
      </w:r>
      <w:r w:rsidR="00321034" w:rsidRPr="006C43E2">
        <w:rPr>
          <w:rFonts w:ascii="Book Antiqua" w:hAnsi="Book Antiqua"/>
          <w:sz w:val="24"/>
          <w:szCs w:val="24"/>
          <w:lang w:val="en-US"/>
        </w:rPr>
        <w:t xml:space="preserve">donor age, donor gender, type of </w:t>
      </w:r>
      <w:r w:rsidR="00513113" w:rsidRPr="006C43E2">
        <w:rPr>
          <w:rFonts w:ascii="Book Antiqua" w:hAnsi="Book Antiqua"/>
          <w:sz w:val="24"/>
          <w:szCs w:val="24"/>
          <w:lang w:val="en-US"/>
        </w:rPr>
        <w:t xml:space="preserve">donor </w:t>
      </w:r>
      <w:r w:rsidR="00321034" w:rsidRPr="006C43E2">
        <w:rPr>
          <w:rFonts w:ascii="Book Antiqua" w:hAnsi="Book Antiqua"/>
          <w:sz w:val="24"/>
          <w:szCs w:val="24"/>
          <w:lang w:val="en-US"/>
        </w:rPr>
        <w:t>tra</w:t>
      </w:r>
      <w:r w:rsidR="00346045" w:rsidRPr="006C43E2">
        <w:rPr>
          <w:rFonts w:ascii="Book Antiqua" w:hAnsi="Book Antiqua"/>
          <w:sz w:val="24"/>
          <w:szCs w:val="24"/>
          <w:lang w:val="en-US"/>
        </w:rPr>
        <w:t xml:space="preserve">nsplant (living </w:t>
      </w:r>
      <w:r w:rsidR="006C43E2" w:rsidRPr="006C43E2">
        <w:rPr>
          <w:rFonts w:ascii="Book Antiqua" w:hAnsi="Book Antiqua"/>
          <w:i/>
          <w:sz w:val="24"/>
          <w:szCs w:val="24"/>
          <w:lang w:val="en-US"/>
        </w:rPr>
        <w:t>vs</w:t>
      </w:r>
      <w:r w:rsidR="00346045" w:rsidRPr="006C43E2">
        <w:rPr>
          <w:rFonts w:ascii="Book Antiqua" w:hAnsi="Book Antiqua"/>
          <w:sz w:val="24"/>
          <w:szCs w:val="24"/>
          <w:lang w:val="en-US"/>
        </w:rPr>
        <w:t xml:space="preserve"> decease)</w:t>
      </w:r>
      <w:r w:rsidR="00D54381" w:rsidRPr="006C43E2">
        <w:rPr>
          <w:rFonts w:ascii="Book Antiqua" w:hAnsi="Book Antiqua"/>
          <w:sz w:val="24"/>
          <w:szCs w:val="24"/>
          <w:lang w:val="en-US"/>
        </w:rPr>
        <w:t xml:space="preserve">, </w:t>
      </w:r>
      <w:r w:rsidR="00321034" w:rsidRPr="006C43E2">
        <w:rPr>
          <w:rFonts w:ascii="Book Antiqua" w:hAnsi="Book Antiqua"/>
          <w:sz w:val="24"/>
          <w:szCs w:val="24"/>
          <w:lang w:val="en-US"/>
        </w:rPr>
        <w:t>peak PRA</w:t>
      </w:r>
      <w:r w:rsidR="00346045" w:rsidRPr="006C43E2">
        <w:rPr>
          <w:rFonts w:ascii="Book Antiqua" w:hAnsi="Book Antiqua"/>
          <w:sz w:val="24"/>
          <w:szCs w:val="24"/>
          <w:lang w:val="en-US"/>
        </w:rPr>
        <w:t>,</w:t>
      </w:r>
      <w:r w:rsidR="00D54381" w:rsidRPr="006C43E2">
        <w:rPr>
          <w:rFonts w:ascii="Book Antiqua" w:hAnsi="Book Antiqua"/>
          <w:sz w:val="24"/>
          <w:szCs w:val="24"/>
          <w:lang w:val="en-US"/>
        </w:rPr>
        <w:t xml:space="preserve"> and DSA number,</w:t>
      </w:r>
      <w:r w:rsidR="00346045" w:rsidRPr="006C43E2">
        <w:rPr>
          <w:rFonts w:ascii="Book Antiqua" w:hAnsi="Book Antiqua"/>
          <w:sz w:val="24"/>
          <w:szCs w:val="24"/>
          <w:lang w:val="en-US"/>
        </w:rPr>
        <w:t xml:space="preserve"> none of </w:t>
      </w:r>
      <w:r w:rsidR="00D54381" w:rsidRPr="006C43E2">
        <w:rPr>
          <w:rFonts w:ascii="Book Antiqua" w:hAnsi="Book Antiqua"/>
          <w:sz w:val="24"/>
          <w:szCs w:val="24"/>
          <w:lang w:val="en-US"/>
        </w:rPr>
        <w:t>these characteristics</w:t>
      </w:r>
      <w:r w:rsidR="00346045" w:rsidRPr="006C43E2">
        <w:rPr>
          <w:rFonts w:ascii="Book Antiqua" w:hAnsi="Book Antiqua"/>
          <w:sz w:val="24"/>
          <w:szCs w:val="24"/>
          <w:lang w:val="en-US"/>
        </w:rPr>
        <w:t xml:space="preserve"> </w:t>
      </w:r>
      <w:r w:rsidR="00321034" w:rsidRPr="006C43E2">
        <w:rPr>
          <w:rFonts w:ascii="Book Antiqua" w:hAnsi="Book Antiqua"/>
          <w:sz w:val="24"/>
          <w:szCs w:val="24"/>
          <w:lang w:val="en-US"/>
        </w:rPr>
        <w:t>significantly differ</w:t>
      </w:r>
      <w:r w:rsidR="00217E6B" w:rsidRPr="006C43E2">
        <w:rPr>
          <w:rFonts w:ascii="Book Antiqua" w:hAnsi="Book Antiqua"/>
          <w:sz w:val="24"/>
          <w:szCs w:val="24"/>
          <w:lang w:val="en-US"/>
        </w:rPr>
        <w:t>ed</w:t>
      </w:r>
      <w:r w:rsidR="00321034" w:rsidRPr="006C43E2">
        <w:rPr>
          <w:rFonts w:ascii="Book Antiqua" w:hAnsi="Book Antiqua"/>
          <w:sz w:val="24"/>
          <w:szCs w:val="24"/>
          <w:lang w:val="en-US"/>
        </w:rPr>
        <w:t xml:space="preserve"> between group</w:t>
      </w:r>
      <w:r w:rsidRPr="006C43E2">
        <w:rPr>
          <w:rFonts w:ascii="Book Antiqua" w:hAnsi="Book Antiqua"/>
          <w:sz w:val="24"/>
          <w:szCs w:val="24"/>
          <w:lang w:val="en-US"/>
        </w:rPr>
        <w:t>s</w:t>
      </w:r>
      <w:r w:rsidR="00321034" w:rsidRPr="006C43E2">
        <w:rPr>
          <w:rFonts w:ascii="Book Antiqua" w:hAnsi="Book Antiqua"/>
          <w:sz w:val="24"/>
          <w:szCs w:val="24"/>
          <w:lang w:val="en-US"/>
        </w:rPr>
        <w:t>.</w:t>
      </w:r>
      <w:r w:rsidR="00217E6B" w:rsidRPr="006C43E2">
        <w:rPr>
          <w:rFonts w:ascii="Book Antiqua" w:hAnsi="Book Antiqua"/>
          <w:sz w:val="24"/>
          <w:szCs w:val="24"/>
          <w:lang w:val="en-US"/>
        </w:rPr>
        <w:t xml:space="preserve"> Although DSA strength median was higher in </w:t>
      </w:r>
      <w:r w:rsidR="0046617B" w:rsidRPr="006C43E2">
        <w:rPr>
          <w:rFonts w:ascii="Book Antiqua" w:hAnsi="Book Antiqua"/>
          <w:sz w:val="24"/>
          <w:szCs w:val="24"/>
          <w:lang w:val="en-US"/>
        </w:rPr>
        <w:t>DSA-A-B</w:t>
      </w:r>
      <w:r w:rsidR="00217E6B" w:rsidRPr="006C43E2">
        <w:rPr>
          <w:rFonts w:ascii="Book Antiqua" w:hAnsi="Book Antiqua"/>
          <w:sz w:val="24"/>
          <w:szCs w:val="24"/>
          <w:lang w:val="en-US"/>
        </w:rPr>
        <w:t xml:space="preserve"> (MFI 7583) in comparison with </w:t>
      </w:r>
      <w:r w:rsidR="0046617B" w:rsidRPr="006C43E2">
        <w:rPr>
          <w:rFonts w:ascii="Book Antiqua" w:hAnsi="Book Antiqua"/>
          <w:sz w:val="24"/>
          <w:szCs w:val="24"/>
          <w:lang w:val="en-US"/>
        </w:rPr>
        <w:t>DSA-Cw</w:t>
      </w:r>
      <w:r w:rsidR="00217E6B" w:rsidRPr="006C43E2">
        <w:rPr>
          <w:rFonts w:ascii="Book Antiqua" w:hAnsi="Book Antiqua"/>
          <w:sz w:val="24"/>
          <w:szCs w:val="24"/>
          <w:lang w:val="en-US"/>
        </w:rPr>
        <w:t xml:space="preserve"> group (MFI 2939), this difference was not significant (</w:t>
      </w:r>
      <w:r w:rsidR="00217E6B"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217E6B"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217E6B" w:rsidRPr="006C43E2">
        <w:rPr>
          <w:rFonts w:ascii="Book Antiqua" w:hAnsi="Book Antiqua"/>
          <w:sz w:val="24"/>
          <w:szCs w:val="24"/>
          <w:lang w:val="en-US"/>
        </w:rPr>
        <w:t>0.110).</w:t>
      </w:r>
    </w:p>
    <w:p w14:paraId="018B7003" w14:textId="6C1F426A" w:rsidR="00D54381" w:rsidRPr="006C43E2" w:rsidRDefault="00D80C81" w:rsidP="006C43E2">
      <w:pPr>
        <w:pStyle w:val="NoSpacing"/>
        <w:spacing w:line="360" w:lineRule="auto"/>
        <w:ind w:firstLineChars="100" w:firstLine="240"/>
        <w:jc w:val="both"/>
        <w:rPr>
          <w:rFonts w:ascii="Book Antiqua" w:hAnsi="Book Antiqua"/>
          <w:sz w:val="24"/>
          <w:szCs w:val="24"/>
          <w:lang w:val="en-US"/>
        </w:rPr>
      </w:pPr>
      <w:r w:rsidRPr="006C43E2">
        <w:rPr>
          <w:rFonts w:ascii="Book Antiqua" w:hAnsi="Book Antiqua"/>
          <w:sz w:val="24"/>
          <w:szCs w:val="24"/>
          <w:lang w:val="en-US"/>
        </w:rPr>
        <w:t>Flow cytometry crossmatch (</w:t>
      </w:r>
      <w:r w:rsidR="00D54381" w:rsidRPr="006C43E2">
        <w:rPr>
          <w:rFonts w:ascii="Book Antiqua" w:hAnsi="Book Antiqua"/>
          <w:sz w:val="24"/>
          <w:szCs w:val="24"/>
          <w:lang w:val="en-US"/>
        </w:rPr>
        <w:t>FCXM</w:t>
      </w:r>
      <w:r w:rsidRPr="006C43E2">
        <w:rPr>
          <w:rFonts w:ascii="Book Antiqua" w:hAnsi="Book Antiqua"/>
          <w:sz w:val="24"/>
          <w:szCs w:val="24"/>
          <w:lang w:val="en-US"/>
        </w:rPr>
        <w:t>)</w:t>
      </w:r>
      <w:r w:rsidR="00D54381" w:rsidRPr="006C43E2">
        <w:rPr>
          <w:rFonts w:ascii="Book Antiqua" w:hAnsi="Book Antiqua"/>
          <w:sz w:val="24"/>
          <w:szCs w:val="24"/>
          <w:lang w:val="en-US"/>
        </w:rPr>
        <w:t xml:space="preserve"> was performed for 29 of 35 patients. Positive T- and/or B- cell FCXM</w:t>
      </w:r>
      <w:r w:rsidR="00217E6B" w:rsidRPr="006C43E2">
        <w:rPr>
          <w:rFonts w:ascii="Book Antiqua" w:hAnsi="Book Antiqua"/>
          <w:sz w:val="24"/>
          <w:szCs w:val="24"/>
          <w:lang w:val="en-US"/>
        </w:rPr>
        <w:t xml:space="preserve"> was </w:t>
      </w:r>
      <w:r w:rsidR="004C3CFC" w:rsidRPr="006C43E2">
        <w:rPr>
          <w:rFonts w:ascii="Book Antiqua" w:hAnsi="Book Antiqua"/>
          <w:sz w:val="24"/>
          <w:szCs w:val="24"/>
          <w:lang w:val="en-US"/>
        </w:rPr>
        <w:t>similarly uncommon between groups</w:t>
      </w:r>
      <w:r w:rsidR="00D54381" w:rsidRPr="006C43E2">
        <w:rPr>
          <w:rFonts w:ascii="Book Antiqua" w:hAnsi="Book Antiqua"/>
          <w:sz w:val="24"/>
          <w:szCs w:val="24"/>
          <w:lang w:val="en-US"/>
        </w:rPr>
        <w:t xml:space="preserve">. </w:t>
      </w:r>
      <w:r w:rsidR="00922B0B" w:rsidRPr="006C43E2">
        <w:rPr>
          <w:rFonts w:ascii="Book Antiqua" w:hAnsi="Book Antiqua"/>
          <w:sz w:val="24"/>
          <w:szCs w:val="24"/>
          <w:lang w:val="en-US"/>
        </w:rPr>
        <w:t>T</w:t>
      </w:r>
      <w:r w:rsidR="00217E6B" w:rsidRPr="006C43E2">
        <w:rPr>
          <w:rFonts w:ascii="Book Antiqua" w:hAnsi="Book Antiqua"/>
          <w:sz w:val="24"/>
          <w:szCs w:val="24"/>
          <w:lang w:val="en-US"/>
        </w:rPr>
        <w:t>hree (27%)</w:t>
      </w:r>
      <w:r w:rsidR="00D54381" w:rsidRPr="006C43E2">
        <w:rPr>
          <w:rFonts w:ascii="Book Antiqua" w:hAnsi="Book Antiqua"/>
          <w:sz w:val="24"/>
          <w:szCs w:val="24"/>
          <w:lang w:val="en-US"/>
        </w:rPr>
        <w:t xml:space="preserve"> patients had a positive T-</w:t>
      </w:r>
      <w:r w:rsidR="00384D6E" w:rsidRPr="006C43E2">
        <w:rPr>
          <w:rFonts w:ascii="Book Antiqua" w:hAnsi="Book Antiqua"/>
          <w:sz w:val="24"/>
          <w:szCs w:val="24"/>
          <w:lang w:val="en-US"/>
        </w:rPr>
        <w:t>c</w:t>
      </w:r>
      <w:r w:rsidR="00D54381" w:rsidRPr="006C43E2">
        <w:rPr>
          <w:rFonts w:ascii="Book Antiqua" w:hAnsi="Book Antiqua"/>
          <w:sz w:val="24"/>
          <w:szCs w:val="24"/>
          <w:lang w:val="en-US"/>
        </w:rPr>
        <w:t>ell FCXM</w:t>
      </w:r>
      <w:r w:rsidR="00922B0B" w:rsidRPr="006C43E2">
        <w:rPr>
          <w:rFonts w:ascii="Book Antiqua" w:hAnsi="Book Antiqua"/>
          <w:sz w:val="24"/>
          <w:szCs w:val="24"/>
          <w:lang w:val="en-US"/>
        </w:rPr>
        <w:t xml:space="preserve"> in</w:t>
      </w:r>
      <w:r w:rsidR="00D54381" w:rsidRPr="006C43E2">
        <w:rPr>
          <w:rFonts w:ascii="Book Antiqua" w:hAnsi="Book Antiqua"/>
          <w:sz w:val="24"/>
          <w:szCs w:val="24"/>
          <w:lang w:val="en-US"/>
        </w:rPr>
        <w:t xml:space="preserve"> the </w:t>
      </w:r>
      <w:r w:rsidR="0046617B" w:rsidRPr="006C43E2">
        <w:rPr>
          <w:rFonts w:ascii="Book Antiqua" w:hAnsi="Book Antiqua"/>
          <w:sz w:val="24"/>
          <w:szCs w:val="24"/>
          <w:lang w:val="en-US"/>
        </w:rPr>
        <w:t>DSA-Cw</w:t>
      </w:r>
      <w:r w:rsidR="00D54381" w:rsidRPr="006C43E2">
        <w:rPr>
          <w:rFonts w:ascii="Book Antiqua" w:hAnsi="Book Antiqua"/>
          <w:sz w:val="24"/>
          <w:szCs w:val="24"/>
          <w:lang w:val="en-US"/>
        </w:rPr>
        <w:t xml:space="preserve"> group and </w:t>
      </w:r>
      <w:r w:rsidR="00384D6E" w:rsidRPr="006C43E2">
        <w:rPr>
          <w:rFonts w:ascii="Book Antiqua" w:hAnsi="Book Antiqua"/>
          <w:sz w:val="24"/>
          <w:szCs w:val="24"/>
          <w:lang w:val="en-US"/>
        </w:rPr>
        <w:t xml:space="preserve">only one (6%) in the </w:t>
      </w:r>
      <w:r w:rsidR="0046617B" w:rsidRPr="006C43E2">
        <w:rPr>
          <w:rFonts w:ascii="Book Antiqua" w:hAnsi="Book Antiqua"/>
          <w:sz w:val="24"/>
          <w:szCs w:val="24"/>
          <w:lang w:val="en-US"/>
        </w:rPr>
        <w:t>DSA-A-B group</w:t>
      </w:r>
      <w:r w:rsidR="00384D6E" w:rsidRPr="006C43E2">
        <w:rPr>
          <w:rFonts w:ascii="Book Antiqua" w:hAnsi="Book Antiqua"/>
          <w:sz w:val="24"/>
          <w:szCs w:val="24"/>
          <w:lang w:val="en-US"/>
        </w:rPr>
        <w:t xml:space="preserve"> (</w:t>
      </w:r>
      <w:r w:rsidR="00384D6E"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384D6E"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384D6E" w:rsidRPr="006C43E2">
        <w:rPr>
          <w:rFonts w:ascii="Book Antiqua" w:hAnsi="Book Antiqua"/>
          <w:sz w:val="24"/>
          <w:szCs w:val="24"/>
          <w:lang w:val="en-US"/>
        </w:rPr>
        <w:t>0.139). Only two patients had a positive B-cell FCXM</w:t>
      </w:r>
      <w:r w:rsidR="00922B0B" w:rsidRPr="006C43E2">
        <w:rPr>
          <w:rFonts w:ascii="Book Antiqua" w:hAnsi="Book Antiqua"/>
          <w:sz w:val="24"/>
          <w:szCs w:val="24"/>
          <w:lang w:val="en-US"/>
        </w:rPr>
        <w:t xml:space="preserve"> and</w:t>
      </w:r>
      <w:r w:rsidR="00384D6E" w:rsidRPr="006C43E2">
        <w:rPr>
          <w:rFonts w:ascii="Book Antiqua" w:hAnsi="Book Antiqua"/>
          <w:sz w:val="24"/>
          <w:szCs w:val="24"/>
          <w:lang w:val="en-US"/>
        </w:rPr>
        <w:t xml:space="preserve"> </w:t>
      </w:r>
      <w:r w:rsidR="00F040CA" w:rsidRPr="006C43E2">
        <w:rPr>
          <w:rFonts w:ascii="Book Antiqua" w:hAnsi="Book Antiqua"/>
          <w:sz w:val="24"/>
          <w:szCs w:val="24"/>
          <w:lang w:val="en-US"/>
        </w:rPr>
        <w:t xml:space="preserve">both </w:t>
      </w:r>
      <w:r w:rsidR="00384D6E" w:rsidRPr="006C43E2">
        <w:rPr>
          <w:rFonts w:ascii="Book Antiqua" w:hAnsi="Book Antiqua"/>
          <w:sz w:val="24"/>
          <w:szCs w:val="24"/>
          <w:lang w:val="en-US"/>
        </w:rPr>
        <w:t>belong</w:t>
      </w:r>
      <w:r w:rsidRPr="006C43E2">
        <w:rPr>
          <w:rFonts w:ascii="Book Antiqua" w:hAnsi="Book Antiqua"/>
          <w:sz w:val="24"/>
          <w:szCs w:val="24"/>
          <w:lang w:val="en-US"/>
        </w:rPr>
        <w:t>ed</w:t>
      </w:r>
      <w:r w:rsidR="00384D6E" w:rsidRPr="006C43E2">
        <w:rPr>
          <w:rFonts w:ascii="Book Antiqua" w:hAnsi="Book Antiqua"/>
          <w:sz w:val="24"/>
          <w:szCs w:val="24"/>
          <w:lang w:val="en-US"/>
        </w:rPr>
        <w:t xml:space="preserve"> to the </w:t>
      </w:r>
      <w:r w:rsidR="0046617B" w:rsidRPr="006C43E2">
        <w:rPr>
          <w:rFonts w:ascii="Book Antiqua" w:hAnsi="Book Antiqua"/>
          <w:sz w:val="24"/>
          <w:szCs w:val="24"/>
          <w:lang w:val="en-US"/>
        </w:rPr>
        <w:t>DSA-A-B group</w:t>
      </w:r>
      <w:r w:rsidR="00922B0B" w:rsidRPr="006C43E2">
        <w:rPr>
          <w:rFonts w:ascii="Book Antiqua" w:hAnsi="Book Antiqua"/>
          <w:sz w:val="24"/>
          <w:szCs w:val="24"/>
          <w:lang w:val="en-US"/>
        </w:rPr>
        <w:t>.</w:t>
      </w:r>
    </w:p>
    <w:p w14:paraId="5D54D7B0" w14:textId="72FE74BA" w:rsidR="005564CC" w:rsidRPr="006C43E2" w:rsidRDefault="001E4FB0" w:rsidP="006C43E2">
      <w:pPr>
        <w:widowControl w:val="0"/>
        <w:autoSpaceDE w:val="0"/>
        <w:autoSpaceDN w:val="0"/>
        <w:adjustRightInd w:val="0"/>
        <w:spacing w:after="0" w:line="360" w:lineRule="auto"/>
        <w:ind w:firstLineChars="100" w:firstLine="240"/>
        <w:jc w:val="both"/>
        <w:rPr>
          <w:rFonts w:ascii="Book Antiqua" w:hAnsi="Book Antiqua"/>
          <w:sz w:val="24"/>
          <w:szCs w:val="24"/>
          <w:lang w:val="en-US" w:eastAsia="zh-CN"/>
        </w:rPr>
      </w:pPr>
      <w:r w:rsidRPr="006C43E2">
        <w:rPr>
          <w:rFonts w:ascii="Book Antiqua" w:hAnsi="Book Antiqua"/>
          <w:sz w:val="24"/>
          <w:szCs w:val="24"/>
          <w:lang w:val="en-US"/>
        </w:rPr>
        <w:t>I</w:t>
      </w:r>
      <w:r w:rsidR="00384D6E" w:rsidRPr="006C43E2">
        <w:rPr>
          <w:rFonts w:ascii="Book Antiqua" w:hAnsi="Book Antiqua"/>
          <w:sz w:val="24"/>
          <w:szCs w:val="24"/>
          <w:lang w:val="en-US"/>
        </w:rPr>
        <w:t>mmunosupp</w:t>
      </w:r>
      <w:r w:rsidR="00F040CA" w:rsidRPr="006C43E2">
        <w:rPr>
          <w:rFonts w:ascii="Book Antiqua" w:hAnsi="Book Antiqua"/>
          <w:sz w:val="24"/>
          <w:szCs w:val="24"/>
          <w:lang w:val="en-US"/>
        </w:rPr>
        <w:t>ression</w:t>
      </w:r>
      <w:r w:rsidR="00E61B89" w:rsidRPr="006C43E2">
        <w:rPr>
          <w:rFonts w:ascii="Book Antiqua" w:hAnsi="Book Antiqua"/>
          <w:sz w:val="24"/>
          <w:szCs w:val="24"/>
          <w:lang w:val="en-US"/>
        </w:rPr>
        <w:t xml:space="preserve"> and induction tr</w:t>
      </w:r>
      <w:r w:rsidR="00422443" w:rsidRPr="006C43E2">
        <w:rPr>
          <w:rFonts w:ascii="Book Antiqua" w:hAnsi="Book Antiqua"/>
          <w:sz w:val="24"/>
          <w:szCs w:val="24"/>
          <w:lang w:val="en-US"/>
        </w:rPr>
        <w:t>e</w:t>
      </w:r>
      <w:r w:rsidR="00E61B89" w:rsidRPr="006C43E2">
        <w:rPr>
          <w:rFonts w:ascii="Book Antiqua" w:hAnsi="Book Antiqua"/>
          <w:sz w:val="24"/>
          <w:szCs w:val="24"/>
          <w:lang w:val="en-US"/>
        </w:rPr>
        <w:t>atment</w:t>
      </w:r>
      <w:r w:rsidR="00D80C81" w:rsidRPr="006C43E2">
        <w:rPr>
          <w:rFonts w:ascii="Book Antiqua" w:hAnsi="Book Antiqua"/>
          <w:sz w:val="24"/>
          <w:szCs w:val="24"/>
          <w:lang w:val="en-US"/>
        </w:rPr>
        <w:t xml:space="preserve"> were</w:t>
      </w:r>
      <w:r w:rsidRPr="006C43E2">
        <w:rPr>
          <w:rFonts w:ascii="Book Antiqua" w:hAnsi="Book Antiqua"/>
          <w:sz w:val="24"/>
          <w:szCs w:val="24"/>
          <w:lang w:val="en-US"/>
        </w:rPr>
        <w:t xml:space="preserve"> similar</w:t>
      </w:r>
      <w:r w:rsidR="00E61B89" w:rsidRPr="006C43E2">
        <w:rPr>
          <w:rFonts w:ascii="Book Antiqua" w:hAnsi="Book Antiqua"/>
          <w:sz w:val="24"/>
          <w:szCs w:val="24"/>
          <w:lang w:val="en-US"/>
        </w:rPr>
        <w:t xml:space="preserve"> between </w:t>
      </w:r>
      <w:r w:rsidR="00384D6E" w:rsidRPr="006C43E2">
        <w:rPr>
          <w:rFonts w:ascii="Book Antiqua" w:hAnsi="Book Antiqua"/>
          <w:sz w:val="24"/>
          <w:szCs w:val="24"/>
          <w:lang w:val="en-US"/>
        </w:rPr>
        <w:t>groups</w:t>
      </w:r>
      <w:r w:rsidR="00E61B89" w:rsidRPr="006C43E2">
        <w:rPr>
          <w:rFonts w:ascii="Book Antiqua" w:hAnsi="Book Antiqua"/>
          <w:sz w:val="24"/>
          <w:szCs w:val="24"/>
          <w:lang w:val="en-US"/>
        </w:rPr>
        <w:t>.</w:t>
      </w:r>
      <w:r w:rsidR="00422443" w:rsidRPr="006C43E2">
        <w:rPr>
          <w:rFonts w:ascii="Book Antiqua" w:hAnsi="Book Antiqua"/>
          <w:sz w:val="24"/>
          <w:szCs w:val="24"/>
          <w:lang w:val="en-US"/>
        </w:rPr>
        <w:t xml:space="preserve"> </w:t>
      </w:r>
      <w:r w:rsidR="00ED0458" w:rsidRPr="006C43E2">
        <w:rPr>
          <w:rFonts w:ascii="Book Antiqua" w:hAnsi="Book Antiqua"/>
          <w:sz w:val="24"/>
          <w:szCs w:val="24"/>
          <w:lang w:val="en-US"/>
        </w:rPr>
        <w:t>ATG</w:t>
      </w:r>
      <w:r w:rsidR="00422443" w:rsidRPr="006C43E2">
        <w:rPr>
          <w:rFonts w:ascii="Book Antiqua" w:hAnsi="Book Antiqua"/>
          <w:sz w:val="24"/>
          <w:szCs w:val="24"/>
          <w:lang w:val="en-US"/>
        </w:rPr>
        <w:t>induction</w:t>
      </w:r>
      <w:r w:rsidRPr="006C43E2">
        <w:rPr>
          <w:rFonts w:ascii="Book Antiqua" w:hAnsi="Book Antiqua"/>
          <w:sz w:val="24"/>
          <w:szCs w:val="24"/>
          <w:lang w:val="en-US"/>
        </w:rPr>
        <w:t xml:space="preserve"> </w:t>
      </w:r>
      <w:r w:rsidR="000847DA" w:rsidRPr="006C43E2">
        <w:rPr>
          <w:rFonts w:ascii="Book Antiqua" w:hAnsi="Book Antiqua"/>
          <w:sz w:val="24"/>
          <w:szCs w:val="24"/>
          <w:lang w:val="en-US"/>
        </w:rPr>
        <w:t xml:space="preserve">was used in 14 (61%) and </w:t>
      </w:r>
      <w:r w:rsidRPr="006C43E2">
        <w:rPr>
          <w:rFonts w:ascii="Book Antiqua" w:hAnsi="Book Antiqua"/>
          <w:sz w:val="24"/>
          <w:szCs w:val="24"/>
          <w:lang w:val="en-US"/>
        </w:rPr>
        <w:t xml:space="preserve">9 (75%) patients from the </w:t>
      </w:r>
      <w:r w:rsidR="0046617B" w:rsidRPr="006C43E2">
        <w:rPr>
          <w:rFonts w:ascii="Book Antiqua" w:hAnsi="Book Antiqua"/>
          <w:sz w:val="24"/>
          <w:szCs w:val="24"/>
          <w:lang w:val="en-US"/>
        </w:rPr>
        <w:t>DSA-A-B</w:t>
      </w:r>
      <w:r w:rsidRPr="006C43E2">
        <w:rPr>
          <w:rFonts w:ascii="Book Antiqua" w:hAnsi="Book Antiqua"/>
          <w:sz w:val="24"/>
          <w:szCs w:val="24"/>
          <w:lang w:val="en-US"/>
        </w:rPr>
        <w:t xml:space="preserve"> an</w:t>
      </w:r>
      <w:r w:rsidR="000847DA" w:rsidRPr="006C43E2">
        <w:rPr>
          <w:rFonts w:ascii="Book Antiqua" w:hAnsi="Book Antiqua"/>
          <w:sz w:val="24"/>
          <w:szCs w:val="24"/>
          <w:lang w:val="en-US"/>
        </w:rPr>
        <w:t xml:space="preserve">d </w:t>
      </w:r>
      <w:r w:rsidR="0046617B" w:rsidRPr="006C43E2">
        <w:rPr>
          <w:rFonts w:ascii="Book Antiqua" w:hAnsi="Book Antiqua"/>
          <w:sz w:val="24"/>
          <w:szCs w:val="24"/>
          <w:lang w:val="en-US"/>
        </w:rPr>
        <w:t>DSA-Cw</w:t>
      </w:r>
      <w:r w:rsidR="000847DA" w:rsidRPr="006C43E2">
        <w:rPr>
          <w:rFonts w:ascii="Book Antiqua" w:hAnsi="Book Antiqua"/>
          <w:sz w:val="24"/>
          <w:szCs w:val="24"/>
          <w:lang w:val="en-US"/>
        </w:rPr>
        <w:t xml:space="preserve"> groups, respectively</w:t>
      </w:r>
      <w:r w:rsidR="00422443" w:rsidRPr="006C43E2">
        <w:rPr>
          <w:rFonts w:ascii="Book Antiqua" w:hAnsi="Book Antiqua"/>
          <w:sz w:val="24"/>
          <w:szCs w:val="24"/>
          <w:lang w:val="en-US"/>
        </w:rPr>
        <w:t xml:space="preserve"> (</w:t>
      </w:r>
      <w:r w:rsidR="00422443"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422443"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422443" w:rsidRPr="006C43E2">
        <w:rPr>
          <w:rFonts w:ascii="Book Antiqua" w:hAnsi="Book Antiqua"/>
          <w:sz w:val="24"/>
          <w:szCs w:val="24"/>
          <w:lang w:val="en-US"/>
        </w:rPr>
        <w:t>0.476)</w:t>
      </w:r>
      <w:r w:rsidR="000847DA" w:rsidRPr="006C43E2">
        <w:rPr>
          <w:rFonts w:ascii="Book Antiqua" w:hAnsi="Book Antiqua"/>
          <w:sz w:val="24"/>
          <w:szCs w:val="24"/>
          <w:lang w:val="en-US"/>
        </w:rPr>
        <w:t xml:space="preserve">. </w:t>
      </w:r>
      <w:r w:rsidR="00F70E6C" w:rsidRPr="006C43E2">
        <w:rPr>
          <w:rFonts w:ascii="Book Antiqua" w:hAnsi="Book Antiqua"/>
          <w:sz w:val="24"/>
          <w:szCs w:val="24"/>
          <w:lang w:val="en-US"/>
        </w:rPr>
        <w:t xml:space="preserve">Additionally, 5 patients in the </w:t>
      </w:r>
      <w:r w:rsidR="0046617B" w:rsidRPr="006C43E2">
        <w:rPr>
          <w:rFonts w:ascii="Book Antiqua" w:hAnsi="Book Antiqua"/>
          <w:sz w:val="24"/>
          <w:szCs w:val="24"/>
          <w:lang w:val="en-US"/>
        </w:rPr>
        <w:t>DSA-A-B group</w:t>
      </w:r>
      <w:r w:rsidR="00F70E6C" w:rsidRPr="006C43E2">
        <w:rPr>
          <w:rFonts w:ascii="Book Antiqua" w:hAnsi="Book Antiqua"/>
          <w:sz w:val="24"/>
          <w:szCs w:val="24"/>
          <w:lang w:val="en-US"/>
        </w:rPr>
        <w:t xml:space="preserve"> were desensitized: 2 of them using only IVIG, 1 with IVIG and plasmapheresis and another 2 combining IVIG, plasmapheresis and rituximab. In </w:t>
      </w:r>
      <w:r w:rsidR="0046617B" w:rsidRPr="006C43E2">
        <w:rPr>
          <w:rFonts w:ascii="Book Antiqua" w:hAnsi="Book Antiqua"/>
          <w:sz w:val="24"/>
          <w:szCs w:val="24"/>
          <w:lang w:val="en-US"/>
        </w:rPr>
        <w:t>DSA-Cw</w:t>
      </w:r>
      <w:r w:rsidR="00F70E6C" w:rsidRPr="006C43E2">
        <w:rPr>
          <w:rFonts w:ascii="Book Antiqua" w:hAnsi="Book Antiqua"/>
          <w:sz w:val="24"/>
          <w:szCs w:val="24"/>
          <w:lang w:val="en-US"/>
        </w:rPr>
        <w:t xml:space="preserve"> group 3 patients were treated with IVIG</w:t>
      </w:r>
      <w:r w:rsidR="000847DA" w:rsidRPr="006C43E2">
        <w:rPr>
          <w:rFonts w:ascii="Book Antiqua" w:hAnsi="Book Antiqua"/>
          <w:sz w:val="24"/>
          <w:szCs w:val="24"/>
          <w:lang w:val="en-US"/>
        </w:rPr>
        <w:t>.</w:t>
      </w:r>
    </w:p>
    <w:p w14:paraId="26D10619" w14:textId="77777777" w:rsidR="00D86134" w:rsidRPr="006C43E2" w:rsidRDefault="00D86134" w:rsidP="006C43E2">
      <w:pPr>
        <w:widowControl w:val="0"/>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1AE36869" w14:textId="77777777" w:rsidR="007F540E" w:rsidRPr="006C43E2" w:rsidRDefault="007F540E" w:rsidP="006C43E2">
      <w:pPr>
        <w:pStyle w:val="NoSpacing"/>
        <w:spacing w:line="360" w:lineRule="auto"/>
        <w:jc w:val="both"/>
        <w:rPr>
          <w:rFonts w:ascii="Book Antiqua" w:hAnsi="Book Antiqua"/>
          <w:b/>
          <w:i/>
          <w:sz w:val="24"/>
          <w:szCs w:val="24"/>
          <w:lang w:val="en-US"/>
        </w:rPr>
      </w:pPr>
      <w:r w:rsidRPr="006C43E2">
        <w:rPr>
          <w:rFonts w:ascii="Book Antiqua" w:hAnsi="Book Antiqua"/>
          <w:b/>
          <w:i/>
          <w:sz w:val="24"/>
          <w:szCs w:val="24"/>
          <w:lang w:val="en-US"/>
        </w:rPr>
        <w:t>Clinical outcomes</w:t>
      </w:r>
    </w:p>
    <w:p w14:paraId="2129518C" w14:textId="62F302D3" w:rsidR="001C59F5" w:rsidRPr="006C43E2" w:rsidRDefault="008F17E9" w:rsidP="006C43E2">
      <w:pPr>
        <w:pStyle w:val="NoSpacing"/>
        <w:spacing w:line="360" w:lineRule="auto"/>
        <w:jc w:val="both"/>
        <w:rPr>
          <w:rFonts w:ascii="Book Antiqua" w:hAnsi="Book Antiqua"/>
          <w:sz w:val="24"/>
          <w:szCs w:val="24"/>
          <w:lang w:val="en-US" w:eastAsia="zh-CN"/>
        </w:rPr>
      </w:pPr>
      <w:r w:rsidRPr="006C43E2">
        <w:rPr>
          <w:rFonts w:ascii="Book Antiqua" w:hAnsi="Book Antiqua"/>
          <w:sz w:val="24"/>
          <w:szCs w:val="24"/>
          <w:lang w:val="en-US"/>
        </w:rPr>
        <w:t xml:space="preserve">Transplant outcomes are detailed in Table 2. </w:t>
      </w:r>
      <w:r w:rsidR="00BA1F5C" w:rsidRPr="006C43E2">
        <w:rPr>
          <w:rFonts w:ascii="Book Antiqua" w:hAnsi="Book Antiqua"/>
          <w:sz w:val="24"/>
          <w:szCs w:val="24"/>
          <w:lang w:val="en-US"/>
        </w:rPr>
        <w:t xml:space="preserve">There was no difference in terms of acute rejection at one year between the two groups </w:t>
      </w:r>
      <w:r w:rsidR="008B3EF4" w:rsidRPr="006C43E2">
        <w:rPr>
          <w:rFonts w:ascii="Book Antiqua" w:hAnsi="Book Antiqua"/>
          <w:sz w:val="24"/>
          <w:szCs w:val="24"/>
          <w:lang w:val="en-US"/>
        </w:rPr>
        <w:t>(6 and 3 cases,</w:t>
      </w:r>
      <w:r w:rsidR="00BA1F5C" w:rsidRPr="006C43E2">
        <w:rPr>
          <w:rFonts w:ascii="Book Antiqua" w:hAnsi="Book Antiqua"/>
          <w:sz w:val="24"/>
          <w:szCs w:val="24"/>
          <w:lang w:val="en-US"/>
        </w:rPr>
        <w:t xml:space="preserve"> respectively </w:t>
      </w:r>
      <w:r w:rsidR="00AA19E7" w:rsidRPr="006C43E2">
        <w:rPr>
          <w:rFonts w:ascii="Book Antiqua" w:hAnsi="Book Antiqua"/>
          <w:sz w:val="24"/>
          <w:szCs w:val="24"/>
          <w:lang w:val="en-US"/>
        </w:rPr>
        <w:t xml:space="preserve">in the </w:t>
      </w:r>
      <w:r w:rsidR="0046617B" w:rsidRPr="006C43E2">
        <w:rPr>
          <w:rFonts w:ascii="Book Antiqua" w:hAnsi="Book Antiqua"/>
          <w:sz w:val="24"/>
          <w:szCs w:val="24"/>
          <w:lang w:val="en-US"/>
        </w:rPr>
        <w:t>DSA-A-B</w:t>
      </w:r>
      <w:r w:rsidR="00BA1F5C" w:rsidRPr="006C43E2">
        <w:rPr>
          <w:rFonts w:ascii="Book Antiqua" w:hAnsi="Book Antiqua"/>
          <w:sz w:val="24"/>
          <w:szCs w:val="24"/>
          <w:lang w:val="en-US"/>
        </w:rPr>
        <w:t xml:space="preserve"> and </w:t>
      </w:r>
      <w:r w:rsidR="00AA19E7" w:rsidRPr="006C43E2">
        <w:rPr>
          <w:rFonts w:ascii="Book Antiqua" w:hAnsi="Book Antiqua"/>
          <w:sz w:val="24"/>
          <w:szCs w:val="24"/>
          <w:lang w:val="en-US"/>
        </w:rPr>
        <w:t xml:space="preserve">the </w:t>
      </w:r>
      <w:r w:rsidR="0046617B" w:rsidRPr="006C43E2">
        <w:rPr>
          <w:rFonts w:ascii="Book Antiqua" w:hAnsi="Book Antiqua"/>
          <w:sz w:val="24"/>
          <w:szCs w:val="24"/>
          <w:lang w:val="en-US"/>
        </w:rPr>
        <w:t>DSA-Cw</w:t>
      </w:r>
      <w:r w:rsidR="00BA1F5C" w:rsidRPr="006C43E2">
        <w:rPr>
          <w:rFonts w:ascii="Book Antiqua" w:hAnsi="Book Antiqua"/>
          <w:sz w:val="24"/>
          <w:szCs w:val="24"/>
          <w:lang w:val="en-US"/>
        </w:rPr>
        <w:t xml:space="preserve"> groups</w:t>
      </w:r>
      <w:r w:rsidR="008B3EF4" w:rsidRPr="006C43E2">
        <w:rPr>
          <w:rFonts w:ascii="Book Antiqua" w:hAnsi="Book Antiqua"/>
          <w:sz w:val="24"/>
          <w:szCs w:val="24"/>
          <w:lang w:val="en-US"/>
        </w:rPr>
        <w:t xml:space="preserve">; </w:t>
      </w:r>
      <w:r w:rsidR="008B3EF4"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8B3EF4"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8B3EF4" w:rsidRPr="006C43E2">
        <w:rPr>
          <w:rFonts w:ascii="Book Antiqua" w:hAnsi="Book Antiqua"/>
          <w:sz w:val="24"/>
          <w:szCs w:val="24"/>
          <w:lang w:val="en-US"/>
        </w:rPr>
        <w:t>1</w:t>
      </w:r>
      <w:r w:rsidR="00BA1F5C" w:rsidRPr="006C43E2">
        <w:rPr>
          <w:rFonts w:ascii="Book Antiqua" w:hAnsi="Book Antiqua"/>
          <w:sz w:val="24"/>
          <w:szCs w:val="24"/>
          <w:lang w:val="en-US"/>
        </w:rPr>
        <w:t>)</w:t>
      </w:r>
      <w:r w:rsidRPr="006C43E2">
        <w:rPr>
          <w:rFonts w:ascii="Book Antiqua" w:hAnsi="Book Antiqua"/>
          <w:sz w:val="24"/>
          <w:szCs w:val="24"/>
          <w:lang w:val="en-US"/>
        </w:rPr>
        <w:t>.</w:t>
      </w:r>
      <w:r w:rsidR="008B3EF4" w:rsidRPr="006C43E2">
        <w:rPr>
          <w:rFonts w:ascii="Book Antiqua" w:hAnsi="Book Antiqua"/>
          <w:sz w:val="24"/>
          <w:szCs w:val="24"/>
          <w:lang w:val="en-US"/>
        </w:rPr>
        <w:t xml:space="preserve"> All cases of acute rejection were d</w:t>
      </w:r>
      <w:r w:rsidR="002E174B" w:rsidRPr="006C43E2">
        <w:rPr>
          <w:rFonts w:ascii="Book Antiqua" w:hAnsi="Book Antiqua"/>
          <w:sz w:val="24"/>
          <w:szCs w:val="24"/>
          <w:lang w:val="en-US"/>
        </w:rPr>
        <w:t xml:space="preserve">iagnosed as AMR in the </w:t>
      </w:r>
      <w:r w:rsidR="0046617B" w:rsidRPr="006C43E2">
        <w:rPr>
          <w:rFonts w:ascii="Book Antiqua" w:hAnsi="Book Antiqua"/>
          <w:sz w:val="24"/>
          <w:szCs w:val="24"/>
          <w:lang w:val="en-US"/>
        </w:rPr>
        <w:t>DSA-A-B</w:t>
      </w:r>
      <w:r w:rsidR="002E174B" w:rsidRPr="006C43E2">
        <w:rPr>
          <w:rFonts w:ascii="Book Antiqua" w:hAnsi="Book Antiqua"/>
          <w:sz w:val="24"/>
          <w:szCs w:val="24"/>
          <w:lang w:val="en-US"/>
        </w:rPr>
        <w:t xml:space="preserve"> </w:t>
      </w:r>
      <w:r w:rsidR="008B3EF4" w:rsidRPr="006C43E2">
        <w:rPr>
          <w:rFonts w:ascii="Book Antiqua" w:hAnsi="Book Antiqua"/>
          <w:sz w:val="24"/>
          <w:szCs w:val="24"/>
          <w:lang w:val="en-US"/>
        </w:rPr>
        <w:t xml:space="preserve">group, while in the </w:t>
      </w:r>
      <w:r w:rsidR="0046617B" w:rsidRPr="006C43E2">
        <w:rPr>
          <w:rFonts w:ascii="Book Antiqua" w:hAnsi="Book Antiqua"/>
          <w:sz w:val="24"/>
          <w:szCs w:val="24"/>
          <w:lang w:val="en-US"/>
        </w:rPr>
        <w:t>DSA-Cw</w:t>
      </w:r>
      <w:r w:rsidR="008B3EF4" w:rsidRPr="006C43E2">
        <w:rPr>
          <w:rFonts w:ascii="Book Antiqua" w:hAnsi="Book Antiqua"/>
          <w:sz w:val="24"/>
          <w:szCs w:val="24"/>
          <w:lang w:val="en-US"/>
        </w:rPr>
        <w:t xml:space="preserve"> </w:t>
      </w:r>
      <w:r w:rsidR="008B3EF4" w:rsidRPr="006C43E2">
        <w:rPr>
          <w:rFonts w:ascii="Book Antiqua" w:hAnsi="Book Antiqua"/>
          <w:sz w:val="24"/>
          <w:szCs w:val="24"/>
          <w:lang w:val="en-US"/>
        </w:rPr>
        <w:lastRenderedPageBreak/>
        <w:t>group</w:t>
      </w:r>
      <w:r w:rsidR="002E174B" w:rsidRPr="006C43E2">
        <w:rPr>
          <w:rFonts w:ascii="Book Antiqua" w:hAnsi="Book Antiqua"/>
          <w:sz w:val="24"/>
          <w:szCs w:val="24"/>
          <w:lang w:val="en-US"/>
        </w:rPr>
        <w:t xml:space="preserve"> there were 2 cases of AMR and </w:t>
      </w:r>
      <w:r w:rsidR="008B3EF4" w:rsidRPr="006C43E2">
        <w:rPr>
          <w:rFonts w:ascii="Book Antiqua" w:hAnsi="Book Antiqua"/>
          <w:sz w:val="24"/>
          <w:szCs w:val="24"/>
          <w:lang w:val="en-US"/>
        </w:rPr>
        <w:t xml:space="preserve">1 of ACR. </w:t>
      </w:r>
      <w:r w:rsidR="00CF2C72" w:rsidRPr="006C43E2">
        <w:rPr>
          <w:rFonts w:ascii="Book Antiqua" w:hAnsi="Book Antiqua"/>
          <w:sz w:val="24"/>
          <w:szCs w:val="24"/>
          <w:lang w:val="en-US"/>
        </w:rPr>
        <w:t xml:space="preserve">Figure 1 shows the </w:t>
      </w:r>
      <w:r w:rsidR="0047349B" w:rsidRPr="006C43E2">
        <w:rPr>
          <w:rFonts w:ascii="Book Antiqua" w:hAnsi="Book Antiqua"/>
          <w:sz w:val="24"/>
          <w:szCs w:val="24"/>
          <w:lang w:val="en-US"/>
        </w:rPr>
        <w:t xml:space="preserve">incidence </w:t>
      </w:r>
      <w:r w:rsidR="008B3EF4" w:rsidRPr="006C43E2">
        <w:rPr>
          <w:rFonts w:ascii="Book Antiqua" w:hAnsi="Book Antiqua"/>
          <w:sz w:val="24"/>
          <w:szCs w:val="24"/>
          <w:lang w:val="en-US"/>
        </w:rPr>
        <w:t>o</w:t>
      </w:r>
      <w:r w:rsidR="00CF2C72" w:rsidRPr="006C43E2">
        <w:rPr>
          <w:rFonts w:ascii="Book Antiqua" w:hAnsi="Book Antiqua"/>
          <w:sz w:val="24"/>
          <w:szCs w:val="24"/>
          <w:lang w:val="en-US"/>
        </w:rPr>
        <w:t xml:space="preserve">f </w:t>
      </w:r>
      <w:r w:rsidR="005C2C5C" w:rsidRPr="006C43E2">
        <w:rPr>
          <w:rFonts w:ascii="Book Antiqua" w:hAnsi="Book Antiqua"/>
          <w:sz w:val="24"/>
          <w:szCs w:val="24"/>
          <w:lang w:val="en-US"/>
        </w:rPr>
        <w:t>AMR at one-year post-</w:t>
      </w:r>
      <w:r w:rsidR="0047349B" w:rsidRPr="006C43E2">
        <w:rPr>
          <w:rFonts w:ascii="Book Antiqua" w:hAnsi="Book Antiqua"/>
          <w:sz w:val="24"/>
          <w:szCs w:val="24"/>
          <w:lang w:val="en-US"/>
        </w:rPr>
        <w:t xml:space="preserve">transplant, between </w:t>
      </w:r>
      <w:r w:rsidR="0046617B" w:rsidRPr="006C43E2">
        <w:rPr>
          <w:rFonts w:ascii="Book Antiqua" w:hAnsi="Book Antiqua"/>
          <w:sz w:val="24"/>
          <w:szCs w:val="24"/>
          <w:lang w:val="en-US"/>
        </w:rPr>
        <w:t>DSA-A-B</w:t>
      </w:r>
      <w:r w:rsidR="0047349B" w:rsidRPr="006C43E2">
        <w:rPr>
          <w:rFonts w:ascii="Book Antiqua" w:hAnsi="Book Antiqua"/>
          <w:sz w:val="24"/>
          <w:szCs w:val="24"/>
          <w:lang w:val="en-US"/>
        </w:rPr>
        <w:t xml:space="preserve"> and </w:t>
      </w:r>
      <w:r w:rsidR="0046617B" w:rsidRPr="006C43E2">
        <w:rPr>
          <w:rFonts w:ascii="Book Antiqua" w:hAnsi="Book Antiqua"/>
          <w:sz w:val="24"/>
          <w:szCs w:val="24"/>
          <w:lang w:val="en-US"/>
        </w:rPr>
        <w:t>DSA-Cw</w:t>
      </w:r>
      <w:r w:rsidR="0047349B" w:rsidRPr="006C43E2">
        <w:rPr>
          <w:rFonts w:ascii="Book Antiqua" w:hAnsi="Book Antiqua"/>
          <w:sz w:val="24"/>
          <w:szCs w:val="24"/>
          <w:lang w:val="en-US"/>
        </w:rPr>
        <w:t xml:space="preserve"> patients groups</w:t>
      </w:r>
      <w:r w:rsidR="008B3EF4" w:rsidRPr="006C43E2">
        <w:rPr>
          <w:rFonts w:ascii="Book Antiqua" w:hAnsi="Book Antiqua"/>
          <w:sz w:val="24"/>
          <w:szCs w:val="24"/>
          <w:lang w:val="en-US"/>
        </w:rPr>
        <w:t xml:space="preserve">, (respectively, 26% and 17%, Log-rank </w:t>
      </w:r>
      <w:r w:rsidR="008B3EF4"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8B3EF4"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8B3EF4" w:rsidRPr="006C43E2">
        <w:rPr>
          <w:rFonts w:ascii="Book Antiqua" w:hAnsi="Book Antiqua"/>
          <w:sz w:val="24"/>
          <w:szCs w:val="24"/>
          <w:lang w:val="en-US"/>
        </w:rPr>
        <w:t xml:space="preserve">0.531) with no significant difference being detected. At one year, eGFR tended to be higher in </w:t>
      </w:r>
      <w:r w:rsidR="0046617B" w:rsidRPr="006C43E2">
        <w:rPr>
          <w:rFonts w:ascii="Book Antiqua" w:hAnsi="Book Antiqua"/>
          <w:sz w:val="24"/>
          <w:szCs w:val="24"/>
          <w:lang w:val="en-US"/>
        </w:rPr>
        <w:t>DSA-Cw</w:t>
      </w:r>
      <w:r w:rsidR="008B3EF4" w:rsidRPr="006C43E2">
        <w:rPr>
          <w:rFonts w:ascii="Book Antiqua" w:hAnsi="Book Antiqua"/>
          <w:sz w:val="24"/>
          <w:szCs w:val="24"/>
          <w:lang w:val="en-US"/>
        </w:rPr>
        <w:t xml:space="preserve"> group (median 59 mL/min) compared to </w:t>
      </w:r>
      <w:r w:rsidR="0046617B" w:rsidRPr="006C43E2">
        <w:rPr>
          <w:rFonts w:ascii="Book Antiqua" w:hAnsi="Book Antiqua"/>
          <w:sz w:val="24"/>
          <w:szCs w:val="24"/>
          <w:lang w:val="en-US"/>
        </w:rPr>
        <w:t>DSA-A-B</w:t>
      </w:r>
      <w:r w:rsidR="008B3EF4" w:rsidRPr="006C43E2">
        <w:rPr>
          <w:rFonts w:ascii="Book Antiqua" w:hAnsi="Book Antiqua"/>
          <w:sz w:val="24"/>
          <w:szCs w:val="24"/>
          <w:lang w:val="en-US"/>
        </w:rPr>
        <w:t xml:space="preserve"> group (median 51 mL/min), (</w:t>
      </w:r>
      <w:r w:rsidR="008B3EF4"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8B3EF4"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8B3EF4" w:rsidRPr="006C43E2">
        <w:rPr>
          <w:rFonts w:ascii="Book Antiqua" w:hAnsi="Book Antiqua"/>
          <w:sz w:val="24"/>
          <w:szCs w:val="24"/>
          <w:lang w:val="en-US"/>
        </w:rPr>
        <w:t xml:space="preserve">0.192) </w:t>
      </w:r>
      <w:r w:rsidR="00D86134" w:rsidRPr="006C43E2">
        <w:rPr>
          <w:rFonts w:ascii="Book Antiqua" w:hAnsi="Book Antiqua"/>
          <w:sz w:val="24"/>
          <w:szCs w:val="24"/>
          <w:lang w:val="en-US" w:eastAsia="zh-CN"/>
        </w:rPr>
        <w:t>(</w:t>
      </w:r>
      <w:r w:rsidR="00D86134" w:rsidRPr="006C43E2">
        <w:rPr>
          <w:rFonts w:ascii="Book Antiqua" w:hAnsi="Book Antiqua"/>
          <w:sz w:val="24"/>
          <w:szCs w:val="24"/>
          <w:lang w:val="en-US"/>
        </w:rPr>
        <w:t>F</w:t>
      </w:r>
      <w:r w:rsidR="008B3EF4" w:rsidRPr="006C43E2">
        <w:rPr>
          <w:rFonts w:ascii="Book Antiqua" w:hAnsi="Book Antiqua"/>
          <w:sz w:val="24"/>
          <w:szCs w:val="24"/>
          <w:lang w:val="en-US"/>
        </w:rPr>
        <w:t>igure 2</w:t>
      </w:r>
      <w:r w:rsidR="00D86134" w:rsidRPr="006C43E2">
        <w:rPr>
          <w:rFonts w:ascii="Book Antiqua" w:hAnsi="Book Antiqua"/>
          <w:sz w:val="24"/>
          <w:szCs w:val="24"/>
          <w:lang w:val="en-US" w:eastAsia="zh-CN"/>
        </w:rPr>
        <w:t>)</w:t>
      </w:r>
      <w:r w:rsidR="008B3EF4" w:rsidRPr="006C43E2">
        <w:rPr>
          <w:rFonts w:ascii="Book Antiqua" w:hAnsi="Book Antiqua"/>
          <w:sz w:val="24"/>
          <w:szCs w:val="24"/>
          <w:lang w:val="en-US"/>
        </w:rPr>
        <w:t xml:space="preserve">. </w:t>
      </w:r>
      <w:r w:rsidR="00D80C81" w:rsidRPr="006C43E2">
        <w:rPr>
          <w:rFonts w:ascii="Book Antiqua" w:hAnsi="Book Antiqua"/>
          <w:sz w:val="24"/>
          <w:szCs w:val="24"/>
          <w:lang w:val="en-US"/>
        </w:rPr>
        <w:t>Importantly, follow-up was significantly longer for</w:t>
      </w:r>
      <w:r w:rsidR="00855502" w:rsidRPr="006C43E2">
        <w:rPr>
          <w:rFonts w:ascii="Book Antiqua" w:hAnsi="Book Antiqua"/>
          <w:sz w:val="24"/>
          <w:szCs w:val="24"/>
          <w:lang w:val="en-US"/>
        </w:rPr>
        <w:t xml:space="preserve"> the </w:t>
      </w:r>
      <w:r w:rsidR="0046617B" w:rsidRPr="006C43E2">
        <w:rPr>
          <w:rFonts w:ascii="Book Antiqua" w:hAnsi="Book Antiqua"/>
          <w:sz w:val="24"/>
          <w:szCs w:val="24"/>
          <w:lang w:val="en-US"/>
        </w:rPr>
        <w:t>DSA-A-B</w:t>
      </w:r>
      <w:r w:rsidR="00855502" w:rsidRPr="006C43E2">
        <w:rPr>
          <w:rFonts w:ascii="Book Antiqua" w:hAnsi="Book Antiqua"/>
          <w:sz w:val="24"/>
          <w:szCs w:val="24"/>
          <w:lang w:val="en-US"/>
        </w:rPr>
        <w:t xml:space="preserve"> group (median 60 mo) than in the </w:t>
      </w:r>
      <w:r w:rsidR="0046617B" w:rsidRPr="006C43E2">
        <w:rPr>
          <w:rFonts w:ascii="Book Antiqua" w:hAnsi="Book Antiqua"/>
          <w:sz w:val="24"/>
          <w:szCs w:val="24"/>
          <w:lang w:val="en-US"/>
        </w:rPr>
        <w:t>DSA-Cw</w:t>
      </w:r>
      <w:r w:rsidR="00855502" w:rsidRPr="006C43E2">
        <w:rPr>
          <w:rFonts w:ascii="Book Antiqua" w:hAnsi="Book Antiqua"/>
          <w:sz w:val="24"/>
          <w:szCs w:val="24"/>
          <w:lang w:val="en-US"/>
        </w:rPr>
        <w:t xml:space="preserve"> group (median 18 months) (</w:t>
      </w:r>
      <w:r w:rsidR="00855502" w:rsidRPr="006C43E2">
        <w:rPr>
          <w:rFonts w:ascii="Book Antiqua" w:hAnsi="Book Antiqua"/>
          <w:i/>
          <w:sz w:val="24"/>
          <w:szCs w:val="24"/>
          <w:lang w:val="en-US"/>
        </w:rPr>
        <w:t>P</w:t>
      </w:r>
      <w:r w:rsidR="00075988">
        <w:rPr>
          <w:rFonts w:ascii="Book Antiqua" w:hAnsi="Book Antiqua" w:hint="eastAsia"/>
          <w:i/>
          <w:sz w:val="24"/>
          <w:szCs w:val="24"/>
          <w:lang w:val="en-US" w:eastAsia="zh-CN"/>
        </w:rPr>
        <w:t xml:space="preserve"> </w:t>
      </w:r>
      <w:r w:rsidR="00855502" w:rsidRPr="006C43E2">
        <w:rPr>
          <w:rFonts w:ascii="Book Antiqua" w:hAnsi="Book Antiqua"/>
          <w:sz w:val="24"/>
          <w:szCs w:val="24"/>
          <w:lang w:val="en-US"/>
        </w:rPr>
        <w:t>&lt;</w:t>
      </w:r>
      <w:r w:rsidR="00075988">
        <w:rPr>
          <w:rFonts w:ascii="Book Antiqua" w:hAnsi="Book Antiqua" w:hint="eastAsia"/>
          <w:sz w:val="24"/>
          <w:szCs w:val="24"/>
          <w:lang w:val="en-US" w:eastAsia="zh-CN"/>
        </w:rPr>
        <w:t xml:space="preserve"> </w:t>
      </w:r>
      <w:r w:rsidR="00855502" w:rsidRPr="006C43E2">
        <w:rPr>
          <w:rFonts w:ascii="Book Antiqua" w:hAnsi="Book Antiqua"/>
          <w:sz w:val="24"/>
          <w:szCs w:val="24"/>
          <w:lang w:val="en-US"/>
        </w:rPr>
        <w:t xml:space="preserve">0.001). </w:t>
      </w:r>
      <w:r w:rsidR="008B3EF4" w:rsidRPr="006C43E2">
        <w:rPr>
          <w:rFonts w:ascii="Book Antiqua" w:hAnsi="Book Antiqua"/>
          <w:sz w:val="24"/>
          <w:szCs w:val="24"/>
          <w:lang w:val="en-US"/>
        </w:rPr>
        <w:t>Kidney graft survival</w:t>
      </w:r>
      <w:r w:rsidR="004C3CFC" w:rsidRPr="006C43E2">
        <w:rPr>
          <w:rFonts w:ascii="Book Antiqua" w:hAnsi="Book Antiqua"/>
          <w:sz w:val="24"/>
          <w:szCs w:val="24"/>
          <w:lang w:val="en-US"/>
        </w:rPr>
        <w:t xml:space="preserve"> </w:t>
      </w:r>
      <w:r w:rsidR="004C3CFC" w:rsidRPr="006C43E2">
        <w:rPr>
          <w:rFonts w:ascii="Book Antiqua" w:hAnsi="Book Antiqua"/>
          <w:sz w:val="24"/>
          <w:szCs w:val="24"/>
        </w:rPr>
        <w:t>at 5-years</w:t>
      </w:r>
      <w:r w:rsidR="008B3EF4" w:rsidRPr="006C43E2">
        <w:rPr>
          <w:rFonts w:ascii="Book Antiqua" w:hAnsi="Book Antiqua"/>
          <w:sz w:val="24"/>
          <w:szCs w:val="24"/>
          <w:lang w:val="en-US"/>
        </w:rPr>
        <w:t xml:space="preserve"> was also similar between </w:t>
      </w:r>
      <w:r w:rsidR="00B70EDB" w:rsidRPr="006C43E2">
        <w:rPr>
          <w:rFonts w:ascii="Book Antiqua" w:hAnsi="Book Antiqua"/>
          <w:sz w:val="24"/>
          <w:szCs w:val="24"/>
          <w:lang w:val="en-US"/>
        </w:rPr>
        <w:t>groups (</w:t>
      </w:r>
      <w:r w:rsidR="008B3EF4" w:rsidRPr="006C43E2">
        <w:rPr>
          <w:rFonts w:ascii="Book Antiqua" w:hAnsi="Book Antiqua"/>
          <w:sz w:val="24"/>
          <w:szCs w:val="24"/>
          <w:lang w:val="en-US"/>
        </w:rPr>
        <w:t>Figure 3</w:t>
      </w:r>
      <w:r w:rsidR="0012402A" w:rsidRPr="006C43E2">
        <w:rPr>
          <w:rFonts w:ascii="Book Antiqua" w:hAnsi="Book Antiqua"/>
          <w:sz w:val="24"/>
          <w:szCs w:val="24"/>
          <w:lang w:val="en-US"/>
        </w:rPr>
        <w:t>,</w:t>
      </w:r>
      <w:r w:rsidR="00D80C81" w:rsidRPr="006C43E2">
        <w:rPr>
          <w:rFonts w:ascii="Book Antiqua" w:hAnsi="Book Antiqua"/>
          <w:sz w:val="24"/>
          <w:szCs w:val="24"/>
          <w:lang w:val="en-US"/>
        </w:rPr>
        <w:t xml:space="preserve"> 91% for the </w:t>
      </w:r>
      <w:r w:rsidR="0046617B" w:rsidRPr="006C43E2">
        <w:rPr>
          <w:rFonts w:ascii="Book Antiqua" w:hAnsi="Book Antiqua"/>
          <w:sz w:val="24"/>
          <w:szCs w:val="24"/>
          <w:lang w:val="en-US"/>
        </w:rPr>
        <w:t>DSA-A-B</w:t>
      </w:r>
      <w:r w:rsidR="00D80C81" w:rsidRPr="006C43E2">
        <w:rPr>
          <w:rFonts w:ascii="Book Antiqua" w:hAnsi="Book Antiqua"/>
          <w:sz w:val="24"/>
          <w:szCs w:val="24"/>
          <w:lang w:val="en-US"/>
        </w:rPr>
        <w:t xml:space="preserve"> group </w:t>
      </w:r>
      <w:r w:rsidR="00D80C81" w:rsidRPr="006C43E2">
        <w:rPr>
          <w:rFonts w:ascii="Book Antiqua" w:hAnsi="Book Antiqua"/>
          <w:i/>
          <w:sz w:val="24"/>
          <w:szCs w:val="24"/>
          <w:lang w:val="en-US"/>
        </w:rPr>
        <w:t>vs</w:t>
      </w:r>
      <w:r w:rsidR="00D80C81" w:rsidRPr="006C43E2">
        <w:rPr>
          <w:rFonts w:ascii="Book Antiqua" w:hAnsi="Book Antiqua"/>
          <w:sz w:val="24"/>
          <w:szCs w:val="24"/>
          <w:lang w:val="en-US"/>
        </w:rPr>
        <w:t xml:space="preserve"> 100% for the</w:t>
      </w:r>
      <w:r w:rsidR="001B74A0" w:rsidRPr="006C43E2">
        <w:rPr>
          <w:rFonts w:ascii="Book Antiqua" w:hAnsi="Book Antiqua"/>
          <w:sz w:val="24"/>
          <w:szCs w:val="24"/>
          <w:lang w:val="en-US"/>
        </w:rPr>
        <w:t xml:space="preserve"> </w:t>
      </w:r>
      <w:r w:rsidR="0046617B" w:rsidRPr="006C43E2">
        <w:rPr>
          <w:rFonts w:ascii="Book Antiqua" w:hAnsi="Book Antiqua"/>
          <w:sz w:val="24"/>
          <w:szCs w:val="24"/>
          <w:lang w:val="en-US"/>
        </w:rPr>
        <w:t>DSA-Cw</w:t>
      </w:r>
      <w:r w:rsidR="001B74A0" w:rsidRPr="006C43E2">
        <w:rPr>
          <w:rFonts w:ascii="Book Antiqua" w:hAnsi="Book Antiqua"/>
          <w:sz w:val="24"/>
          <w:szCs w:val="24"/>
          <w:lang w:val="en-US"/>
        </w:rPr>
        <w:t xml:space="preserve"> group,</w:t>
      </w:r>
      <w:r w:rsidR="0012402A" w:rsidRPr="006C43E2">
        <w:rPr>
          <w:rFonts w:ascii="Book Antiqua" w:hAnsi="Book Antiqua"/>
          <w:sz w:val="24"/>
          <w:szCs w:val="24"/>
          <w:lang w:val="en-US"/>
        </w:rPr>
        <w:t xml:space="preserve"> </w:t>
      </w:r>
      <w:r w:rsidR="001B74A0"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47349B"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47349B" w:rsidRPr="006C43E2">
        <w:rPr>
          <w:rFonts w:ascii="Book Antiqua" w:hAnsi="Book Antiqua"/>
          <w:sz w:val="24"/>
          <w:szCs w:val="24"/>
          <w:lang w:val="en-US"/>
        </w:rPr>
        <w:t>0.528)</w:t>
      </w:r>
      <w:r w:rsidR="003071BA" w:rsidRPr="006C43E2">
        <w:rPr>
          <w:rFonts w:ascii="Book Antiqua" w:hAnsi="Book Antiqua"/>
          <w:sz w:val="24"/>
          <w:szCs w:val="24"/>
          <w:lang w:val="en-US"/>
        </w:rPr>
        <w:t>.</w:t>
      </w:r>
      <w:r w:rsidRPr="006C43E2">
        <w:rPr>
          <w:rFonts w:ascii="Book Antiqua" w:hAnsi="Book Antiqua"/>
          <w:sz w:val="24"/>
          <w:szCs w:val="24"/>
          <w:lang w:val="en-US"/>
        </w:rPr>
        <w:t xml:space="preserve"> </w:t>
      </w:r>
    </w:p>
    <w:p w14:paraId="4FF21102" w14:textId="77777777" w:rsidR="00D86134" w:rsidRPr="006C43E2" w:rsidRDefault="00D86134" w:rsidP="006C43E2">
      <w:pPr>
        <w:pStyle w:val="NoSpacing"/>
        <w:spacing w:line="360" w:lineRule="auto"/>
        <w:jc w:val="both"/>
        <w:rPr>
          <w:rFonts w:ascii="Book Antiqua" w:hAnsi="Book Antiqua"/>
          <w:sz w:val="24"/>
          <w:szCs w:val="24"/>
          <w:lang w:val="en-US" w:eastAsia="zh-CN"/>
        </w:rPr>
      </w:pPr>
    </w:p>
    <w:p w14:paraId="492A33B0" w14:textId="77777777" w:rsidR="000A5BA0" w:rsidRPr="006C43E2" w:rsidRDefault="008F17E9" w:rsidP="006C43E2">
      <w:pPr>
        <w:spacing w:after="0" w:line="360" w:lineRule="auto"/>
        <w:jc w:val="both"/>
        <w:rPr>
          <w:rFonts w:ascii="Book Antiqua" w:hAnsi="Book Antiqua"/>
          <w:b/>
          <w:i/>
          <w:sz w:val="24"/>
          <w:szCs w:val="24"/>
          <w:lang w:val="en-US"/>
        </w:rPr>
      </w:pPr>
      <w:r w:rsidRPr="006C43E2">
        <w:rPr>
          <w:rFonts w:ascii="Book Antiqua" w:hAnsi="Book Antiqua"/>
          <w:b/>
          <w:i/>
          <w:sz w:val="24"/>
          <w:szCs w:val="24"/>
          <w:lang w:val="en-US"/>
        </w:rPr>
        <w:t>Antibody-mediated rejection:</w:t>
      </w:r>
      <w:r w:rsidR="00971B9F" w:rsidRPr="006C43E2">
        <w:rPr>
          <w:rFonts w:ascii="Book Antiqua" w:hAnsi="Book Antiqua"/>
          <w:b/>
          <w:i/>
          <w:sz w:val="24"/>
          <w:szCs w:val="24"/>
          <w:lang w:val="en-US"/>
        </w:rPr>
        <w:t xml:space="preserve"> incidence, predictors and clinical impact</w:t>
      </w:r>
      <w:r w:rsidR="000A5BA0" w:rsidRPr="006C43E2">
        <w:rPr>
          <w:rFonts w:ascii="Book Antiqua" w:hAnsi="Book Antiqua"/>
          <w:b/>
          <w:i/>
          <w:sz w:val="24"/>
          <w:szCs w:val="24"/>
          <w:lang w:val="en-US"/>
        </w:rPr>
        <w:t xml:space="preserve"> </w:t>
      </w:r>
    </w:p>
    <w:p w14:paraId="730DB9E1" w14:textId="6FA950DE" w:rsidR="0082055B" w:rsidRPr="006C43E2" w:rsidRDefault="00971B9F"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AMR</w:t>
      </w:r>
      <w:r w:rsidR="00D80C81" w:rsidRPr="006C43E2">
        <w:rPr>
          <w:rFonts w:ascii="Book Antiqua" w:hAnsi="Book Antiqua"/>
          <w:sz w:val="24"/>
          <w:szCs w:val="24"/>
          <w:lang w:val="en-US"/>
        </w:rPr>
        <w:t xml:space="preserve"> occurred in 8 patients (23%) of</w:t>
      </w:r>
      <w:r w:rsidRPr="006C43E2">
        <w:rPr>
          <w:rFonts w:ascii="Book Antiqua" w:hAnsi="Book Antiqua"/>
          <w:sz w:val="24"/>
          <w:szCs w:val="24"/>
          <w:lang w:val="en-US"/>
        </w:rPr>
        <w:t xml:space="preserve"> the overall cohort. </w:t>
      </w:r>
      <w:r w:rsidR="00B0166F" w:rsidRPr="006C43E2">
        <w:rPr>
          <w:rFonts w:ascii="Book Antiqua" w:hAnsi="Book Antiqua"/>
          <w:sz w:val="24"/>
          <w:szCs w:val="24"/>
          <w:lang w:val="en-US"/>
        </w:rPr>
        <w:t>Possible associations between clinical and immunological data and AMR incidence through a Cox</w:t>
      </w:r>
      <w:r w:rsidR="004C3CFC" w:rsidRPr="006C43E2">
        <w:rPr>
          <w:rFonts w:ascii="Book Antiqua" w:hAnsi="Book Antiqua"/>
          <w:sz w:val="24"/>
          <w:szCs w:val="24"/>
          <w:lang w:val="en-US"/>
        </w:rPr>
        <w:t xml:space="preserve"> regression analysis is shown</w:t>
      </w:r>
      <w:r w:rsidR="00940265" w:rsidRPr="006C43E2">
        <w:rPr>
          <w:rFonts w:ascii="Book Antiqua" w:hAnsi="Book Antiqua"/>
          <w:sz w:val="24"/>
          <w:szCs w:val="24"/>
          <w:lang w:val="en-US"/>
        </w:rPr>
        <w:t xml:space="preserve"> in </w:t>
      </w:r>
      <w:r w:rsidR="00D86134" w:rsidRPr="006C43E2">
        <w:rPr>
          <w:rFonts w:ascii="Book Antiqua" w:hAnsi="Book Antiqua"/>
          <w:sz w:val="24"/>
          <w:szCs w:val="24"/>
          <w:lang w:val="en-US"/>
        </w:rPr>
        <w:t>T</w:t>
      </w:r>
      <w:r w:rsidR="00940265" w:rsidRPr="006C43E2">
        <w:rPr>
          <w:rFonts w:ascii="Book Antiqua" w:hAnsi="Book Antiqua"/>
          <w:sz w:val="24"/>
          <w:szCs w:val="24"/>
          <w:lang w:val="en-US"/>
        </w:rPr>
        <w:t>able 3</w:t>
      </w:r>
      <w:r w:rsidR="00B0166F" w:rsidRPr="006C43E2">
        <w:rPr>
          <w:rFonts w:ascii="Book Antiqua" w:hAnsi="Book Antiqua"/>
          <w:sz w:val="24"/>
          <w:szCs w:val="24"/>
          <w:lang w:val="en-US"/>
        </w:rPr>
        <w:t>.</w:t>
      </w:r>
      <w:r w:rsidR="009D340E" w:rsidRPr="006C43E2">
        <w:rPr>
          <w:rFonts w:ascii="Book Antiqua" w:hAnsi="Book Antiqua"/>
          <w:sz w:val="24"/>
          <w:szCs w:val="24"/>
          <w:lang w:val="en-US"/>
        </w:rPr>
        <w:t xml:space="preserve"> </w:t>
      </w:r>
      <w:r w:rsidR="00B0166F" w:rsidRPr="006C43E2">
        <w:rPr>
          <w:rFonts w:ascii="Book Antiqua" w:hAnsi="Book Antiqua"/>
          <w:sz w:val="24"/>
          <w:szCs w:val="24"/>
          <w:lang w:val="en-US"/>
        </w:rPr>
        <w:t xml:space="preserve">The sole independent predictor of AMR incidence was </w:t>
      </w:r>
      <w:r w:rsidR="00D80C81" w:rsidRPr="006C43E2">
        <w:rPr>
          <w:rFonts w:ascii="Book Antiqua" w:hAnsi="Book Antiqua"/>
          <w:sz w:val="24"/>
          <w:szCs w:val="24"/>
          <w:lang w:val="en-US"/>
        </w:rPr>
        <w:t xml:space="preserve">the </w:t>
      </w:r>
      <w:r w:rsidR="00B0166F" w:rsidRPr="006C43E2">
        <w:rPr>
          <w:rFonts w:ascii="Book Antiqua" w:hAnsi="Book Antiqua"/>
          <w:sz w:val="24"/>
          <w:szCs w:val="24"/>
          <w:lang w:val="en-US"/>
        </w:rPr>
        <w:t>DSA strength, both in uni- and multi</w:t>
      </w:r>
      <w:r w:rsidR="00D86134" w:rsidRPr="006C43E2">
        <w:rPr>
          <w:rFonts w:ascii="Book Antiqua" w:hAnsi="Book Antiqua"/>
          <w:sz w:val="24"/>
          <w:szCs w:val="24"/>
          <w:lang w:val="en-US" w:eastAsia="zh-CN"/>
        </w:rPr>
        <w:t>-</w:t>
      </w:r>
      <w:r w:rsidR="00B0166F" w:rsidRPr="006C43E2">
        <w:rPr>
          <w:rFonts w:ascii="Book Antiqua" w:hAnsi="Book Antiqua"/>
          <w:sz w:val="24"/>
          <w:szCs w:val="24"/>
          <w:lang w:val="en-US"/>
        </w:rPr>
        <w:t>variable analysis (HR</w:t>
      </w:r>
      <w:r w:rsidR="00D86134" w:rsidRPr="006C43E2">
        <w:rPr>
          <w:rFonts w:ascii="Book Antiqua" w:hAnsi="Book Antiqua"/>
          <w:sz w:val="24"/>
          <w:szCs w:val="24"/>
          <w:lang w:val="en-US" w:eastAsia="zh-CN"/>
        </w:rPr>
        <w:t xml:space="preserve"> </w:t>
      </w:r>
      <w:r w:rsidR="00B0166F"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B0166F" w:rsidRPr="006C43E2">
        <w:rPr>
          <w:rFonts w:ascii="Book Antiqua" w:hAnsi="Book Antiqua"/>
          <w:sz w:val="24"/>
          <w:szCs w:val="24"/>
          <w:lang w:val="en-US"/>
        </w:rPr>
        <w:t xml:space="preserve">1.07 per 1000 increase in MFI, </w:t>
      </w:r>
      <w:r w:rsidR="00B0166F"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00B0166F"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00B0166F" w:rsidRPr="006C43E2">
        <w:rPr>
          <w:rFonts w:ascii="Book Antiqua" w:hAnsi="Book Antiqua"/>
          <w:sz w:val="24"/>
          <w:szCs w:val="24"/>
          <w:lang w:val="en-US"/>
        </w:rPr>
        <w:t>0.034).</w:t>
      </w:r>
      <w:r w:rsidR="009D340E" w:rsidRPr="006C43E2">
        <w:rPr>
          <w:rFonts w:ascii="Book Antiqua" w:hAnsi="Book Antiqua"/>
          <w:sz w:val="24"/>
          <w:szCs w:val="24"/>
          <w:lang w:val="en-US"/>
        </w:rPr>
        <w:t xml:space="preserve"> </w:t>
      </w:r>
      <w:r w:rsidRPr="006C43E2">
        <w:rPr>
          <w:rFonts w:ascii="Book Antiqua" w:hAnsi="Book Antiqua"/>
          <w:sz w:val="24"/>
          <w:szCs w:val="24"/>
          <w:lang w:val="en-US"/>
        </w:rPr>
        <w:t>At 1-year, eGFR was lower in AMR+ (median 49 m</w:t>
      </w:r>
      <w:r w:rsidR="00D86134" w:rsidRPr="006C43E2">
        <w:rPr>
          <w:rFonts w:ascii="Book Antiqua" w:hAnsi="Book Antiqua"/>
          <w:sz w:val="24"/>
          <w:szCs w:val="24"/>
          <w:lang w:val="en-US"/>
        </w:rPr>
        <w:t>L</w:t>
      </w:r>
      <w:r w:rsidRPr="006C43E2">
        <w:rPr>
          <w:rFonts w:ascii="Book Antiqua" w:hAnsi="Book Antiqua"/>
          <w:sz w:val="24"/>
          <w:szCs w:val="24"/>
          <w:lang w:val="en-US"/>
        </w:rPr>
        <w:t>/min) in comparison with AMR- patients (median 58 m</w:t>
      </w:r>
      <w:r w:rsidR="00D86134" w:rsidRPr="006C43E2">
        <w:rPr>
          <w:rFonts w:ascii="Book Antiqua" w:hAnsi="Book Antiqua"/>
          <w:sz w:val="24"/>
          <w:szCs w:val="24"/>
          <w:lang w:val="en-US"/>
        </w:rPr>
        <w:t>L</w:t>
      </w:r>
      <w:r w:rsidRPr="006C43E2">
        <w:rPr>
          <w:rFonts w:ascii="Book Antiqua" w:hAnsi="Book Antiqua"/>
          <w:sz w:val="24"/>
          <w:szCs w:val="24"/>
          <w:lang w:val="en-US"/>
        </w:rPr>
        <w:t>/min) (</w:t>
      </w:r>
      <w:r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Pr="006C43E2">
        <w:rPr>
          <w:rFonts w:ascii="Book Antiqua" w:hAnsi="Book Antiqua"/>
          <w:sz w:val="24"/>
          <w:szCs w:val="24"/>
          <w:lang w:val="en-US"/>
        </w:rPr>
        <w:t>0.068)</w:t>
      </w:r>
      <w:r w:rsidR="0082055B" w:rsidRPr="006C43E2">
        <w:rPr>
          <w:rFonts w:ascii="Book Antiqua" w:hAnsi="Book Antiqua"/>
          <w:sz w:val="24"/>
          <w:szCs w:val="24"/>
          <w:lang w:val="en-US"/>
        </w:rPr>
        <w:t>, as shown in Figure 4</w:t>
      </w:r>
      <w:r w:rsidRPr="006C43E2">
        <w:rPr>
          <w:rFonts w:ascii="Book Antiqua" w:hAnsi="Book Antiqua"/>
          <w:sz w:val="24"/>
          <w:szCs w:val="24"/>
          <w:lang w:val="en-US"/>
        </w:rPr>
        <w:t>.</w:t>
      </w:r>
      <w:r w:rsidR="00B0166F" w:rsidRPr="006C43E2">
        <w:rPr>
          <w:rFonts w:ascii="Book Antiqua" w:hAnsi="Book Antiqua"/>
          <w:sz w:val="24"/>
          <w:szCs w:val="24"/>
          <w:lang w:val="en-US"/>
        </w:rPr>
        <w:t xml:space="preserve"> </w:t>
      </w:r>
      <w:r w:rsidR="00A41AF3" w:rsidRPr="006C43E2">
        <w:rPr>
          <w:rFonts w:ascii="Book Antiqua" w:hAnsi="Book Antiqua"/>
          <w:sz w:val="24"/>
          <w:szCs w:val="24"/>
          <w:lang w:val="en-US"/>
        </w:rPr>
        <w:t>At the end of follow-up, k</w:t>
      </w:r>
      <w:r w:rsidR="00B0166F" w:rsidRPr="006C43E2">
        <w:rPr>
          <w:rFonts w:ascii="Book Antiqua" w:hAnsi="Book Antiqua"/>
          <w:sz w:val="24"/>
          <w:szCs w:val="24"/>
          <w:lang w:val="en-US"/>
        </w:rPr>
        <w:t>idney graft survival (Figure 5</w:t>
      </w:r>
      <w:r w:rsidRPr="006C43E2">
        <w:rPr>
          <w:rFonts w:ascii="Book Antiqua" w:hAnsi="Book Antiqua"/>
          <w:sz w:val="24"/>
          <w:szCs w:val="24"/>
          <w:lang w:val="en-US"/>
        </w:rPr>
        <w:t xml:space="preserve">) was 75% in patients that experienced AMR and 100% in those who did not (Log-rank </w:t>
      </w:r>
      <w:r w:rsidRPr="006C43E2">
        <w:rPr>
          <w:rFonts w:ascii="Book Antiqua" w:hAnsi="Book Antiqua"/>
          <w:i/>
          <w:sz w:val="24"/>
          <w:szCs w:val="24"/>
          <w:lang w:val="en-US"/>
        </w:rPr>
        <w:t>P</w:t>
      </w:r>
      <w:r w:rsidR="00D86134" w:rsidRPr="006C43E2">
        <w:rPr>
          <w:rFonts w:ascii="Book Antiqua" w:hAnsi="Book Antiqua"/>
          <w:i/>
          <w:sz w:val="24"/>
          <w:szCs w:val="24"/>
          <w:lang w:val="en-US" w:eastAsia="zh-CN"/>
        </w:rPr>
        <w:t xml:space="preserve"> </w:t>
      </w:r>
      <w:r w:rsidRPr="006C43E2">
        <w:rPr>
          <w:rFonts w:ascii="Book Antiqua" w:hAnsi="Book Antiqua"/>
          <w:sz w:val="24"/>
          <w:szCs w:val="24"/>
          <w:lang w:val="en-US"/>
        </w:rPr>
        <w:t>=</w:t>
      </w:r>
      <w:r w:rsidR="00D86134" w:rsidRPr="006C43E2">
        <w:rPr>
          <w:rFonts w:ascii="Book Antiqua" w:hAnsi="Book Antiqua"/>
          <w:sz w:val="24"/>
          <w:szCs w:val="24"/>
          <w:lang w:val="en-US" w:eastAsia="zh-CN"/>
        </w:rPr>
        <w:t xml:space="preserve"> </w:t>
      </w:r>
      <w:r w:rsidRPr="006C43E2">
        <w:rPr>
          <w:rFonts w:ascii="Book Antiqua" w:hAnsi="Book Antiqua"/>
          <w:sz w:val="24"/>
          <w:szCs w:val="24"/>
          <w:lang w:val="en-US"/>
        </w:rPr>
        <w:t xml:space="preserve">0.005). </w:t>
      </w:r>
    </w:p>
    <w:p w14:paraId="70A0EFDC" w14:textId="77777777" w:rsidR="00BA6096" w:rsidRPr="006C43E2" w:rsidRDefault="00BA6096" w:rsidP="006C43E2">
      <w:pPr>
        <w:pStyle w:val="NoSpacing"/>
        <w:spacing w:line="360" w:lineRule="auto"/>
        <w:jc w:val="both"/>
        <w:rPr>
          <w:rFonts w:ascii="Book Antiqua" w:hAnsi="Book Antiqua"/>
          <w:sz w:val="24"/>
          <w:szCs w:val="24"/>
          <w:lang w:val="en-US"/>
        </w:rPr>
      </w:pPr>
    </w:p>
    <w:p w14:paraId="691EC654" w14:textId="35112126" w:rsidR="00C76FF1" w:rsidRPr="006C43E2" w:rsidRDefault="00D86134" w:rsidP="006C43E2">
      <w:pPr>
        <w:spacing w:after="0" w:line="360" w:lineRule="auto"/>
        <w:jc w:val="both"/>
        <w:rPr>
          <w:rFonts w:ascii="Book Antiqua" w:hAnsi="Book Antiqua"/>
          <w:b/>
          <w:sz w:val="24"/>
          <w:szCs w:val="24"/>
          <w:lang w:val="en-US"/>
        </w:rPr>
      </w:pPr>
      <w:r w:rsidRPr="006C43E2">
        <w:rPr>
          <w:rFonts w:ascii="Book Antiqua" w:hAnsi="Book Antiqua"/>
          <w:b/>
          <w:sz w:val="24"/>
          <w:szCs w:val="24"/>
          <w:lang w:val="en-US"/>
        </w:rPr>
        <w:t>DISCUSSION</w:t>
      </w:r>
    </w:p>
    <w:p w14:paraId="5CAB64A6" w14:textId="474777B0" w:rsidR="00A41AF3" w:rsidRPr="006C43E2" w:rsidRDefault="00C76FF1"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This</w:t>
      </w:r>
      <w:r w:rsidR="00B12276" w:rsidRPr="006C43E2">
        <w:rPr>
          <w:rFonts w:ascii="Book Antiqua" w:hAnsi="Book Antiqua"/>
          <w:sz w:val="24"/>
          <w:szCs w:val="24"/>
          <w:lang w:val="en-US"/>
        </w:rPr>
        <w:t xml:space="preserve"> </w:t>
      </w:r>
      <w:r w:rsidR="00A60B9C" w:rsidRPr="006C43E2">
        <w:rPr>
          <w:rFonts w:ascii="Book Antiqua" w:hAnsi="Book Antiqua"/>
          <w:sz w:val="24"/>
          <w:szCs w:val="24"/>
          <w:lang w:val="en-US"/>
        </w:rPr>
        <w:t xml:space="preserve">retrospective </w:t>
      </w:r>
      <w:r w:rsidR="00E01194" w:rsidRPr="006C43E2">
        <w:rPr>
          <w:rFonts w:ascii="Book Antiqua" w:hAnsi="Book Antiqua"/>
          <w:sz w:val="24"/>
          <w:szCs w:val="24"/>
          <w:lang w:val="en-US"/>
        </w:rPr>
        <w:t>study demonstrates</w:t>
      </w:r>
      <w:r w:rsidR="00B12276" w:rsidRPr="006C43E2">
        <w:rPr>
          <w:rFonts w:ascii="Book Antiqua" w:hAnsi="Book Antiqua"/>
          <w:sz w:val="24"/>
          <w:szCs w:val="24"/>
          <w:lang w:val="en-US"/>
        </w:rPr>
        <w:t xml:space="preserve"> that </w:t>
      </w:r>
      <w:r w:rsidR="00A60B9C" w:rsidRPr="006C43E2">
        <w:rPr>
          <w:rFonts w:ascii="Book Antiqua" w:hAnsi="Book Antiqua"/>
          <w:sz w:val="24"/>
          <w:szCs w:val="24"/>
          <w:lang w:val="en-US"/>
        </w:rPr>
        <w:t>patients with</w:t>
      </w:r>
      <w:r w:rsidR="00E51976" w:rsidRPr="006C43E2">
        <w:rPr>
          <w:rFonts w:ascii="Book Antiqua" w:hAnsi="Book Antiqua"/>
          <w:sz w:val="24"/>
          <w:szCs w:val="24"/>
          <w:lang w:val="en-US"/>
        </w:rPr>
        <w:t xml:space="preserve"> </w:t>
      </w:r>
      <w:r w:rsidR="004C3CFC" w:rsidRPr="006C43E2">
        <w:rPr>
          <w:rFonts w:ascii="Book Antiqua" w:hAnsi="Book Antiqua"/>
          <w:sz w:val="24"/>
          <w:szCs w:val="24"/>
          <w:lang w:val="en-US"/>
        </w:rPr>
        <w:t xml:space="preserve">preformed DSA solely </w:t>
      </w:r>
      <w:r w:rsidR="00C70DF4" w:rsidRPr="006C43E2">
        <w:rPr>
          <w:rFonts w:ascii="Book Antiqua" w:hAnsi="Book Antiqua"/>
          <w:sz w:val="24"/>
          <w:szCs w:val="24"/>
          <w:lang w:val="en-US"/>
        </w:rPr>
        <w:t>antiHLA</w:t>
      </w:r>
      <w:r w:rsidR="004C3CFC" w:rsidRPr="006C43E2">
        <w:rPr>
          <w:rFonts w:ascii="Book Antiqua" w:hAnsi="Book Antiqua"/>
          <w:sz w:val="24"/>
          <w:szCs w:val="24"/>
          <w:lang w:val="en-US"/>
        </w:rPr>
        <w:t>-Cw</w:t>
      </w:r>
      <w:r w:rsidR="00A60B9C" w:rsidRPr="006C43E2">
        <w:rPr>
          <w:rFonts w:ascii="Book Antiqua" w:hAnsi="Book Antiqua"/>
          <w:sz w:val="24"/>
          <w:szCs w:val="24"/>
          <w:lang w:val="en-US"/>
        </w:rPr>
        <w:t xml:space="preserve"> h</w:t>
      </w:r>
      <w:r w:rsidR="00E51976" w:rsidRPr="006C43E2">
        <w:rPr>
          <w:rFonts w:ascii="Book Antiqua" w:hAnsi="Book Antiqua"/>
          <w:sz w:val="24"/>
          <w:szCs w:val="24"/>
          <w:lang w:val="en-US"/>
        </w:rPr>
        <w:t>ad</w:t>
      </w:r>
      <w:r w:rsidR="00535352" w:rsidRPr="006C43E2">
        <w:rPr>
          <w:rFonts w:ascii="Book Antiqua" w:hAnsi="Book Antiqua"/>
          <w:sz w:val="24"/>
          <w:szCs w:val="24"/>
          <w:lang w:val="en-US"/>
        </w:rPr>
        <w:t xml:space="preserve"> a </w:t>
      </w:r>
      <w:r w:rsidR="00164A82" w:rsidRPr="006C43E2">
        <w:rPr>
          <w:rFonts w:ascii="Book Antiqua" w:hAnsi="Book Antiqua"/>
          <w:sz w:val="24"/>
          <w:szCs w:val="24"/>
          <w:lang w:val="en-US"/>
        </w:rPr>
        <w:t>similar impact on</w:t>
      </w:r>
      <w:r w:rsidR="000A7BAF" w:rsidRPr="006C43E2">
        <w:rPr>
          <w:rFonts w:ascii="Book Antiqua" w:hAnsi="Book Antiqua"/>
          <w:sz w:val="24"/>
          <w:szCs w:val="24"/>
          <w:lang w:val="en-US"/>
        </w:rPr>
        <w:t xml:space="preserve"> post-transplant outcomes</w:t>
      </w:r>
      <w:r w:rsidR="00164A82" w:rsidRPr="006C43E2">
        <w:rPr>
          <w:rFonts w:ascii="Book Antiqua" w:hAnsi="Book Antiqua"/>
          <w:sz w:val="24"/>
          <w:szCs w:val="24"/>
          <w:lang w:val="en-US"/>
        </w:rPr>
        <w:t xml:space="preserve"> comparing to </w:t>
      </w:r>
      <w:r w:rsidR="00A60B9C" w:rsidRPr="006C43E2">
        <w:rPr>
          <w:rFonts w:ascii="Book Antiqua" w:hAnsi="Book Antiqua"/>
          <w:sz w:val="24"/>
          <w:szCs w:val="24"/>
          <w:lang w:val="en-US"/>
        </w:rPr>
        <w:t>th</w:t>
      </w:r>
      <w:r w:rsidR="004C3CFC" w:rsidRPr="006C43E2">
        <w:rPr>
          <w:rFonts w:ascii="Book Antiqua" w:hAnsi="Book Antiqua"/>
          <w:sz w:val="24"/>
          <w:szCs w:val="24"/>
          <w:lang w:val="en-US"/>
        </w:rPr>
        <w:t>ose</w:t>
      </w:r>
      <w:r w:rsidR="00A60B9C" w:rsidRPr="006C43E2">
        <w:rPr>
          <w:rFonts w:ascii="Book Antiqua" w:hAnsi="Book Antiqua"/>
          <w:sz w:val="24"/>
          <w:szCs w:val="24"/>
          <w:lang w:val="en-US"/>
        </w:rPr>
        <w:t xml:space="preserve"> patients with </w:t>
      </w:r>
      <w:r w:rsidR="002F3122" w:rsidRPr="006C43E2">
        <w:rPr>
          <w:rFonts w:ascii="Book Antiqua" w:hAnsi="Book Antiqua"/>
          <w:sz w:val="24"/>
          <w:szCs w:val="24"/>
          <w:lang w:val="en-US"/>
        </w:rPr>
        <w:t xml:space="preserve">preformed </w:t>
      </w:r>
      <w:r w:rsidR="00C70DF4" w:rsidRPr="006C43E2">
        <w:rPr>
          <w:rFonts w:ascii="Book Antiqua" w:hAnsi="Book Antiqua"/>
          <w:sz w:val="24"/>
          <w:szCs w:val="24"/>
          <w:lang w:val="en-US"/>
        </w:rPr>
        <w:t>antiHLA</w:t>
      </w:r>
      <w:r w:rsidR="00552D77" w:rsidRPr="006C43E2">
        <w:rPr>
          <w:rFonts w:ascii="Book Antiqua" w:hAnsi="Book Antiqua"/>
          <w:sz w:val="24"/>
          <w:szCs w:val="24"/>
          <w:lang w:val="en-US"/>
        </w:rPr>
        <w:t>-A/</w:t>
      </w:r>
      <w:r w:rsidR="00164A82" w:rsidRPr="006C43E2">
        <w:rPr>
          <w:rFonts w:ascii="Book Antiqua" w:hAnsi="Book Antiqua"/>
          <w:sz w:val="24"/>
          <w:szCs w:val="24"/>
          <w:lang w:val="en-US"/>
        </w:rPr>
        <w:t>-B DSA.</w:t>
      </w:r>
      <w:r w:rsidR="00E06AA7" w:rsidRPr="006C43E2">
        <w:rPr>
          <w:rFonts w:ascii="Book Antiqua" w:hAnsi="Book Antiqua"/>
          <w:sz w:val="24"/>
          <w:szCs w:val="24"/>
          <w:lang w:val="en-US"/>
        </w:rPr>
        <w:t xml:space="preserve"> </w:t>
      </w:r>
      <w:r w:rsidR="004C3CFC" w:rsidRPr="006C43E2">
        <w:rPr>
          <w:rFonts w:ascii="Book Antiqua" w:hAnsi="Book Antiqua"/>
          <w:sz w:val="24"/>
          <w:szCs w:val="24"/>
          <w:lang w:val="en-US"/>
        </w:rPr>
        <w:t>Both</w:t>
      </w:r>
      <w:r w:rsidR="00E06AA7" w:rsidRPr="006C43E2">
        <w:rPr>
          <w:rFonts w:ascii="Book Antiqua" w:hAnsi="Book Antiqua"/>
          <w:sz w:val="24"/>
          <w:szCs w:val="24"/>
          <w:lang w:val="en-US"/>
        </w:rPr>
        <w:t xml:space="preserve"> groups had a relative high incidence of AMR at one year, 26% in the </w:t>
      </w:r>
      <w:r w:rsidR="0046617B" w:rsidRPr="006C43E2">
        <w:rPr>
          <w:rFonts w:ascii="Book Antiqua" w:hAnsi="Book Antiqua"/>
          <w:sz w:val="24"/>
          <w:szCs w:val="24"/>
          <w:lang w:val="en-US"/>
        </w:rPr>
        <w:t>DSA-A-B</w:t>
      </w:r>
      <w:r w:rsidR="00E06AA7" w:rsidRPr="006C43E2">
        <w:rPr>
          <w:rFonts w:ascii="Book Antiqua" w:hAnsi="Book Antiqua"/>
          <w:sz w:val="24"/>
          <w:szCs w:val="24"/>
          <w:lang w:val="en-US"/>
        </w:rPr>
        <w:t xml:space="preserve"> group and 25% in </w:t>
      </w:r>
      <w:r w:rsidR="0046617B" w:rsidRPr="006C43E2">
        <w:rPr>
          <w:rFonts w:ascii="Book Antiqua" w:hAnsi="Book Antiqua"/>
          <w:sz w:val="24"/>
          <w:szCs w:val="24"/>
          <w:lang w:val="en-US"/>
        </w:rPr>
        <w:t>DSA-Cw</w:t>
      </w:r>
      <w:r w:rsidR="00E06AA7" w:rsidRPr="006C43E2">
        <w:rPr>
          <w:rFonts w:ascii="Book Antiqua" w:hAnsi="Book Antiqua"/>
          <w:sz w:val="24"/>
          <w:szCs w:val="24"/>
          <w:lang w:val="en-US"/>
        </w:rPr>
        <w:t xml:space="preserve"> group. Also, the impact on graft outcome</w:t>
      </w:r>
      <w:r w:rsidR="004C3CFC" w:rsidRPr="006C43E2">
        <w:rPr>
          <w:rFonts w:ascii="Book Antiqua" w:hAnsi="Book Antiqua"/>
          <w:sz w:val="24"/>
          <w:szCs w:val="24"/>
          <w:lang w:val="en-US"/>
        </w:rPr>
        <w:t>s</w:t>
      </w:r>
      <w:r w:rsidR="00E06AA7" w:rsidRPr="006C43E2">
        <w:rPr>
          <w:rFonts w:ascii="Book Antiqua" w:hAnsi="Book Antiqua"/>
          <w:sz w:val="24"/>
          <w:szCs w:val="24"/>
          <w:lang w:val="en-US"/>
        </w:rPr>
        <w:t xml:space="preserve"> measured by eGFR at one-year</w:t>
      </w:r>
      <w:r w:rsidR="004C3CFC" w:rsidRPr="006C43E2">
        <w:rPr>
          <w:rFonts w:ascii="Book Antiqua" w:hAnsi="Book Antiqua"/>
          <w:sz w:val="24"/>
          <w:szCs w:val="24"/>
          <w:lang w:val="en-US"/>
        </w:rPr>
        <w:t xml:space="preserve"> and graft survival at the end of follow-up was comparable </w:t>
      </w:r>
      <w:r w:rsidR="004C0380" w:rsidRPr="006C43E2">
        <w:rPr>
          <w:rFonts w:ascii="Book Antiqua" w:hAnsi="Book Antiqua"/>
          <w:sz w:val="24"/>
          <w:szCs w:val="24"/>
          <w:lang w:val="en-US"/>
        </w:rPr>
        <w:t xml:space="preserve">between </w:t>
      </w:r>
      <w:r w:rsidR="00E06AA7" w:rsidRPr="006C43E2">
        <w:rPr>
          <w:rFonts w:ascii="Book Antiqua" w:hAnsi="Book Antiqua"/>
          <w:sz w:val="24"/>
          <w:szCs w:val="24"/>
          <w:lang w:val="en-US"/>
        </w:rPr>
        <w:t>groups</w:t>
      </w:r>
      <w:r w:rsidR="004C3CFC" w:rsidRPr="006C43E2">
        <w:rPr>
          <w:rFonts w:ascii="Book Antiqua" w:hAnsi="Book Antiqua"/>
          <w:sz w:val="24"/>
          <w:szCs w:val="24"/>
          <w:lang w:val="en-US"/>
        </w:rPr>
        <w:t>.</w:t>
      </w:r>
    </w:p>
    <w:p w14:paraId="36410FDE" w14:textId="45AB26ED" w:rsidR="00667919" w:rsidRPr="006C43E2" w:rsidRDefault="00D344C6" w:rsidP="006C43E2">
      <w:pPr>
        <w:pStyle w:val="NoSpacing"/>
        <w:spacing w:line="360" w:lineRule="auto"/>
        <w:jc w:val="both"/>
        <w:rPr>
          <w:rFonts w:ascii="Book Antiqua" w:hAnsi="Book Antiqua" w:cs="Times"/>
          <w:sz w:val="24"/>
          <w:szCs w:val="24"/>
          <w:lang w:val="en-US"/>
        </w:rPr>
      </w:pPr>
      <w:r w:rsidRPr="006C43E2">
        <w:rPr>
          <w:rFonts w:ascii="Book Antiqua" w:hAnsi="Book Antiqua"/>
          <w:sz w:val="24"/>
          <w:szCs w:val="24"/>
          <w:lang w:val="en-US"/>
        </w:rPr>
        <w:t>HLA-C</w:t>
      </w:r>
      <w:r w:rsidR="000A7BAF" w:rsidRPr="006C43E2">
        <w:rPr>
          <w:rFonts w:ascii="Book Antiqua" w:hAnsi="Book Antiqua"/>
          <w:sz w:val="24"/>
          <w:szCs w:val="24"/>
          <w:lang w:val="en-US"/>
        </w:rPr>
        <w:t>w</w:t>
      </w:r>
      <w:r w:rsidRPr="006C43E2">
        <w:rPr>
          <w:rFonts w:ascii="Book Antiqua" w:hAnsi="Book Antiqua"/>
          <w:sz w:val="24"/>
          <w:szCs w:val="24"/>
          <w:lang w:val="en-US"/>
        </w:rPr>
        <w:t xml:space="preserve"> molecules are </w:t>
      </w:r>
      <w:r w:rsidR="00E01194" w:rsidRPr="006C43E2">
        <w:rPr>
          <w:rFonts w:ascii="Book Antiqua" w:hAnsi="Book Antiqua"/>
          <w:sz w:val="24"/>
          <w:szCs w:val="24"/>
          <w:lang w:val="en-US"/>
        </w:rPr>
        <w:t>scantily</w:t>
      </w:r>
      <w:r w:rsidRPr="006C43E2">
        <w:rPr>
          <w:rFonts w:ascii="Book Antiqua" w:hAnsi="Book Antiqua"/>
          <w:sz w:val="24"/>
          <w:szCs w:val="24"/>
          <w:lang w:val="en-US"/>
        </w:rPr>
        <w:t xml:space="preserve"> expressed at the cell surface compared with HLA-A and HLA-B </w:t>
      </w:r>
      <w:r w:rsidRPr="006C43E2">
        <w:rPr>
          <w:rFonts w:ascii="Book Antiqua" w:hAnsi="Book Antiqua"/>
          <w:i/>
          <w:sz w:val="24"/>
          <w:szCs w:val="24"/>
          <w:lang w:val="en-US"/>
        </w:rPr>
        <w:t>locus</w:t>
      </w:r>
      <w:r w:rsidRPr="006C43E2">
        <w:rPr>
          <w:rFonts w:ascii="Book Antiqua" w:hAnsi="Book Antiqua"/>
          <w:sz w:val="24"/>
          <w:szCs w:val="24"/>
          <w:lang w:val="en-US"/>
        </w:rPr>
        <w:t xml:space="preserve"> products</w:t>
      </w:r>
      <w:r w:rsidR="00A962A2" w:rsidRPr="006C43E2">
        <w:rPr>
          <w:rFonts w:ascii="Book Antiqua" w:hAnsi="Book Antiqua"/>
          <w:sz w:val="24"/>
          <w:szCs w:val="24"/>
          <w:lang w:val="en-US"/>
        </w:rPr>
        <w:t xml:space="preserve">, but </w:t>
      </w:r>
      <w:r w:rsidR="00E65962" w:rsidRPr="006C43E2">
        <w:rPr>
          <w:rFonts w:ascii="Book Antiqua" w:hAnsi="Book Antiqua"/>
          <w:sz w:val="24"/>
          <w:szCs w:val="24"/>
          <w:lang w:val="en-US"/>
        </w:rPr>
        <w:t>intracellular</w:t>
      </w:r>
      <w:r w:rsidR="00A962A2" w:rsidRPr="006C43E2">
        <w:rPr>
          <w:rFonts w:ascii="Book Antiqua" w:hAnsi="Book Antiqua"/>
          <w:sz w:val="24"/>
          <w:szCs w:val="24"/>
          <w:lang w:val="en-US"/>
        </w:rPr>
        <w:t xml:space="preserve"> </w:t>
      </w:r>
      <w:r w:rsidR="00A962A2" w:rsidRPr="006C43E2">
        <w:rPr>
          <w:rFonts w:ascii="Book Antiqua" w:hAnsi="Book Antiqua" w:cs="Optima"/>
          <w:bCs/>
          <w:sz w:val="24"/>
          <w:szCs w:val="24"/>
          <w:lang w:val="en-US"/>
        </w:rPr>
        <w:t>HLA-A, HLA-B and HLA-</w:t>
      </w:r>
      <w:r w:rsidR="00A962A2" w:rsidRPr="006C43E2">
        <w:rPr>
          <w:rFonts w:ascii="Book Antiqua" w:hAnsi="Book Antiqua" w:cs="Optima"/>
          <w:bCs/>
          <w:sz w:val="24"/>
          <w:szCs w:val="24"/>
          <w:lang w:val="en-US"/>
        </w:rPr>
        <w:lastRenderedPageBreak/>
        <w:t>C</w:t>
      </w:r>
      <w:r w:rsidR="000A7BAF" w:rsidRPr="006C43E2">
        <w:rPr>
          <w:rFonts w:ascii="Book Antiqua" w:hAnsi="Book Antiqua" w:cs="Optima"/>
          <w:bCs/>
          <w:sz w:val="24"/>
          <w:szCs w:val="24"/>
          <w:lang w:val="en-US"/>
        </w:rPr>
        <w:t>w</w:t>
      </w:r>
      <w:r w:rsidR="00A962A2" w:rsidRPr="006C43E2">
        <w:rPr>
          <w:rFonts w:ascii="Book Antiqua" w:hAnsi="Book Antiqua" w:cs="Optima"/>
          <w:bCs/>
          <w:sz w:val="24"/>
          <w:szCs w:val="24"/>
          <w:lang w:val="en-US"/>
        </w:rPr>
        <w:t xml:space="preserve"> alleles are expressed in similar </w:t>
      </w:r>
      <w:r w:rsidR="00E01194" w:rsidRPr="006C43E2">
        <w:rPr>
          <w:rFonts w:ascii="Book Antiqua" w:hAnsi="Book Antiqua" w:cs="Optima"/>
          <w:bCs/>
          <w:sz w:val="24"/>
          <w:szCs w:val="24"/>
          <w:lang w:val="en-US"/>
        </w:rPr>
        <w:t>quantities</w:t>
      </w:r>
      <w:r w:rsidR="00895E7D" w:rsidRPr="006C43E2">
        <w:rPr>
          <w:rFonts w:ascii="Book Antiqua" w:hAnsi="Book Antiqua"/>
          <w:sz w:val="24"/>
          <w:szCs w:val="24"/>
          <w:vertAlign w:val="superscript"/>
          <w:lang w:val="en-US"/>
        </w:rPr>
        <w:fldChar w:fldCharType="begin">
          <w:fldData xml:space="preserve">PEVuZE5vdGU+PENpdGU+PEF1dGhvcj5OZWlzaWc8L0F1dGhvcj48WWVhcj4xOTk4PC9ZZWFyPjxS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PEVuZE5vdGU+PENpdGU+PEF1dGhvcj5OZWlzaWc8L0F1dGhvcj48WWVhcj4xOTk4PC9ZZWFyPjxS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D86134" w:rsidRPr="006C43E2">
        <w:rPr>
          <w:rFonts w:ascii="Book Antiqua" w:hAnsi="Book Antiqua"/>
          <w:sz w:val="24"/>
          <w:szCs w:val="24"/>
          <w:vertAlign w:val="superscript"/>
          <w:lang w:val="en-US"/>
        </w:rPr>
        <w:t>[3,</w:t>
      </w:r>
      <w:r w:rsidR="00524DF6" w:rsidRPr="006C43E2">
        <w:rPr>
          <w:rFonts w:ascii="Book Antiqua" w:hAnsi="Book Antiqua"/>
          <w:sz w:val="24"/>
          <w:szCs w:val="24"/>
          <w:vertAlign w:val="superscript"/>
          <w:lang w:val="en-US"/>
        </w:rPr>
        <w:t>11]</w:t>
      </w:r>
      <w:r w:rsidRPr="006C43E2">
        <w:rPr>
          <w:rFonts w:ascii="Book Antiqua" w:hAnsi="Book Antiqua"/>
          <w:sz w:val="24"/>
          <w:szCs w:val="24"/>
          <w:lang w:val="en-US"/>
        </w:rPr>
        <w:t xml:space="preserve">. </w:t>
      </w:r>
      <w:r w:rsidR="00A962A2" w:rsidRPr="006C43E2">
        <w:rPr>
          <w:rFonts w:ascii="Book Antiqua" w:hAnsi="Book Antiqua"/>
          <w:sz w:val="24"/>
          <w:szCs w:val="24"/>
          <w:lang w:val="en-US"/>
        </w:rPr>
        <w:t>One reason pointed</w:t>
      </w:r>
      <w:r w:rsidR="00E01194" w:rsidRPr="006C43E2">
        <w:rPr>
          <w:rFonts w:ascii="Book Antiqua" w:hAnsi="Book Antiqua"/>
          <w:sz w:val="24"/>
          <w:szCs w:val="24"/>
          <w:lang w:val="en-US"/>
        </w:rPr>
        <w:t xml:space="preserve"> for this low amount</w:t>
      </w:r>
      <w:r w:rsidRPr="006C43E2">
        <w:rPr>
          <w:rFonts w:ascii="Book Antiqua" w:hAnsi="Book Antiqua"/>
          <w:sz w:val="24"/>
          <w:szCs w:val="24"/>
          <w:lang w:val="en-US"/>
        </w:rPr>
        <w:t xml:space="preserve"> </w:t>
      </w:r>
      <w:r w:rsidR="00D6523C" w:rsidRPr="006C43E2">
        <w:rPr>
          <w:rFonts w:ascii="Book Antiqua" w:hAnsi="Book Antiqua"/>
          <w:sz w:val="24"/>
          <w:szCs w:val="24"/>
          <w:lang w:val="en-US"/>
        </w:rPr>
        <w:t xml:space="preserve">at the cell surface </w:t>
      </w:r>
      <w:r w:rsidR="00A962A2" w:rsidRPr="006C43E2">
        <w:rPr>
          <w:rFonts w:ascii="Book Antiqua" w:hAnsi="Book Antiqua"/>
          <w:sz w:val="24"/>
          <w:szCs w:val="24"/>
          <w:lang w:val="en-US"/>
        </w:rPr>
        <w:t>is the fact that HLA-C</w:t>
      </w:r>
      <w:r w:rsidR="000A7BAF" w:rsidRPr="006C43E2">
        <w:rPr>
          <w:rFonts w:ascii="Book Antiqua" w:hAnsi="Book Antiqua"/>
          <w:sz w:val="24"/>
          <w:szCs w:val="24"/>
          <w:lang w:val="en-US"/>
        </w:rPr>
        <w:t>w</w:t>
      </w:r>
      <w:r w:rsidR="00E01194" w:rsidRPr="006C43E2">
        <w:rPr>
          <w:rFonts w:ascii="Book Antiqua" w:hAnsi="Book Antiqua"/>
          <w:sz w:val="24"/>
          <w:szCs w:val="24"/>
          <w:lang w:val="en-US"/>
        </w:rPr>
        <w:t xml:space="preserve"> alleles </w:t>
      </w:r>
      <w:r w:rsidR="00A962A2" w:rsidRPr="006C43E2">
        <w:rPr>
          <w:rFonts w:ascii="Book Antiqua" w:hAnsi="Book Antiqua"/>
          <w:sz w:val="24"/>
          <w:szCs w:val="24"/>
          <w:lang w:val="en-US"/>
        </w:rPr>
        <w:t xml:space="preserve">interact </w:t>
      </w:r>
      <w:r w:rsidR="00E01194" w:rsidRPr="006C43E2">
        <w:rPr>
          <w:rFonts w:ascii="Book Antiqua" w:hAnsi="Book Antiqua"/>
          <w:sz w:val="24"/>
          <w:szCs w:val="24"/>
          <w:lang w:val="en-US"/>
        </w:rPr>
        <w:t xml:space="preserve">in a very stable way </w:t>
      </w:r>
      <w:r w:rsidR="00A962A2" w:rsidRPr="006C43E2">
        <w:rPr>
          <w:rFonts w:ascii="Book Antiqua" w:hAnsi="Book Antiqua"/>
          <w:sz w:val="24"/>
          <w:szCs w:val="24"/>
          <w:lang w:val="en-US"/>
        </w:rPr>
        <w:t xml:space="preserve">with </w:t>
      </w:r>
      <w:r w:rsidR="00E65962" w:rsidRPr="006C43E2">
        <w:rPr>
          <w:rFonts w:ascii="Book Antiqua" w:hAnsi="Book Antiqua" w:cs="Arial"/>
          <w:sz w:val="24"/>
          <w:szCs w:val="24"/>
          <w:lang w:val="en-US"/>
        </w:rPr>
        <w:t>the transporter associated with antigen processing (</w:t>
      </w:r>
      <w:r w:rsidR="00A962A2" w:rsidRPr="006C43E2">
        <w:rPr>
          <w:rFonts w:ascii="Book Antiqua" w:hAnsi="Book Antiqua"/>
          <w:sz w:val="24"/>
          <w:szCs w:val="24"/>
          <w:lang w:val="en-US"/>
        </w:rPr>
        <w:t>TAP</w:t>
      </w:r>
      <w:r w:rsidR="00E65962" w:rsidRPr="006C43E2">
        <w:rPr>
          <w:rFonts w:ascii="Book Antiqua" w:hAnsi="Book Antiqua"/>
          <w:sz w:val="24"/>
          <w:szCs w:val="24"/>
          <w:lang w:val="en-US"/>
        </w:rPr>
        <w:t>)</w:t>
      </w:r>
      <w:r w:rsidR="00A962A2" w:rsidRPr="006C43E2">
        <w:rPr>
          <w:rFonts w:ascii="Book Antiqua" w:hAnsi="Book Antiqua"/>
          <w:sz w:val="24"/>
          <w:szCs w:val="24"/>
          <w:lang w:val="en-US"/>
        </w:rPr>
        <w:t xml:space="preserve"> and they are </w:t>
      </w:r>
      <w:r w:rsidR="00E01194" w:rsidRPr="006C43E2">
        <w:rPr>
          <w:rFonts w:ascii="Book Antiqua" w:hAnsi="Book Antiqua" w:cs="Optima"/>
          <w:bCs/>
          <w:sz w:val="24"/>
          <w:szCs w:val="24"/>
          <w:lang w:val="en-US"/>
        </w:rPr>
        <w:t>kept</w:t>
      </w:r>
      <w:r w:rsidR="00A962A2" w:rsidRPr="006C43E2">
        <w:rPr>
          <w:rFonts w:ascii="Book Antiqua" w:hAnsi="Book Antiqua" w:cs="Optima"/>
          <w:bCs/>
          <w:sz w:val="24"/>
          <w:szCs w:val="24"/>
          <w:lang w:val="en-US"/>
        </w:rPr>
        <w:t xml:space="preserve"> in the endoplasmic reticulum, </w:t>
      </w:r>
      <w:r w:rsidR="00A962A2" w:rsidRPr="006C43E2">
        <w:rPr>
          <w:rFonts w:ascii="Book Antiqua" w:hAnsi="Book Antiqua"/>
          <w:sz w:val="24"/>
          <w:szCs w:val="24"/>
          <w:lang w:val="en-US"/>
        </w:rPr>
        <w:t>where</w:t>
      </w:r>
      <w:r w:rsidR="00D86134" w:rsidRPr="006C43E2">
        <w:rPr>
          <w:rFonts w:ascii="Book Antiqua" w:hAnsi="Book Antiqua"/>
          <w:sz w:val="24"/>
          <w:szCs w:val="24"/>
          <w:lang w:val="en-US"/>
        </w:rPr>
        <w:t xml:space="preserve"> they are degraded</w:t>
      </w:r>
      <w:r w:rsidR="00895E7D" w:rsidRPr="006C43E2">
        <w:rPr>
          <w:rFonts w:ascii="Book Antiqua" w:hAnsi="Book Antiqua"/>
          <w:sz w:val="24"/>
          <w:szCs w:val="24"/>
          <w:vertAlign w:val="superscript"/>
          <w:lang w:val="en-US"/>
        </w:rPr>
        <w:fldChar w:fldCharType="begin"/>
      </w:r>
      <w:r w:rsidR="00040AC5" w:rsidRPr="006C43E2">
        <w:rPr>
          <w:rFonts w:ascii="Book Antiqua" w:hAnsi="Book Antiqua"/>
          <w:sz w:val="24"/>
          <w:szCs w:val="24"/>
          <w:vertAlign w:val="superscript"/>
          <w:lang w:val="en-US"/>
        </w:rPr>
        <w:instrText xml:space="preserve"> ADDIN EN.CITE &lt;EndNote&gt;&lt;Cite&gt;&lt;Author&gt;Neisig&lt;/Author&gt;&lt;Year&gt;1998&lt;/Year&gt;&lt;RecNum&gt;449&lt;/RecNum&gt;&lt;DisplayText&gt;(11)&lt;/DisplayText&gt;&lt;record&gt;&lt;rec-number&gt;449&lt;/rec-number&gt;&lt;foreign-keys&gt;&lt;key app="EN" db-id="st9zx2tzxz0a5wesrtnvszppxw0xear02xdz" timestamp="1465483909"&gt;449&lt;/key&gt;&lt;/foreign-keys&gt;&lt;ref-type name="Journal Article"&gt;17&lt;/ref-type&gt;&lt;contributors&gt;&lt;authors&gt;&lt;author&gt;Neisig, A.&lt;/author&gt;&lt;author&gt;Melief, C. J.&lt;/author&gt;&lt;author&gt;Neefjes, J.&lt;/author&gt;&lt;/authors&gt;&lt;/contributors&gt;&lt;auth-address&gt;Department of Cellular Biochemistry, The Netherlands Cancer Institute, Amsterdam.&lt;/auth-address&gt;&lt;titles&gt;&lt;title&gt;Reduced cell surface expression of HLA-C molecules correlates with restricted peptide binding and stable TAP interaction&lt;/title&gt;&lt;secondary-title&gt;J Immunol&lt;/secondary-title&gt;&lt;/titles&gt;&lt;periodical&gt;&lt;full-title&gt;J Immunol&lt;/full-title&gt;&lt;/periodical&gt;&lt;pages&gt;171-9&lt;/pages&gt;&lt;volume&gt;160&lt;/volume&gt;&lt;number&gt;1&lt;/number&gt;&lt;keywords&gt;&lt;keyword&gt;ATP-Binding Cassette Transporters/*metabolism&lt;/keyword&gt;&lt;keyword&gt;Alleles&lt;/keyword&gt;&lt;keyword&gt;B-Lymphocytes/*metabolism/ultrastructure&lt;/keyword&gt;&lt;keyword&gt;Binding, Competitive&lt;/keyword&gt;&lt;keyword&gt;Cell Membrane/metabolism&lt;/keyword&gt;&lt;keyword&gt;Cells, Cultured&lt;/keyword&gt;&lt;keyword&gt;Endoplasmic Reticulum/metabolism&lt;/keyword&gt;&lt;keyword&gt;HLA-C Antigens/*metabolism&lt;/keyword&gt;&lt;keyword&gt;Humans&lt;/keyword&gt;&lt;keyword&gt;Intracellular Membranes/metabolism&lt;/keyword&gt;&lt;keyword&gt;Peptides/metabolism&lt;/keyword&gt;&lt;keyword&gt;Protein Binding&lt;/keyword&gt;&lt;/keywords&gt;&lt;dates&gt;&lt;year&gt;1998&lt;/year&gt;&lt;pub-dates&gt;&lt;date&gt;Jan 1&lt;/date&gt;&lt;/pub-dates&gt;&lt;/dates&gt;&lt;isbn&gt;0022-1767 (Print)&amp;#xD;0022-1767 (Linking)&lt;/isbn&gt;&lt;accession-num&gt;9551969&lt;/accession-num&gt;&lt;urls&gt;&lt;related-urls&gt;&lt;url&gt;http://www.ncbi.nlm.nih.gov/pubmed/9551969&lt;/url&gt;&lt;/related-urls&gt;&lt;/urls&gt;&lt;/record&gt;&lt;/Cite&gt;&lt;/EndNote&gt;</w:instrText>
      </w:r>
      <w:r w:rsidR="00895E7D" w:rsidRPr="006C43E2">
        <w:rPr>
          <w:rFonts w:ascii="Book Antiqua" w:hAnsi="Book Antiqua"/>
          <w:sz w:val="24"/>
          <w:szCs w:val="24"/>
          <w:vertAlign w:val="superscript"/>
          <w:lang w:val="en-US"/>
        </w:rPr>
        <w:fldChar w:fldCharType="end"/>
      </w:r>
      <w:r w:rsidR="00524DF6" w:rsidRPr="006C43E2">
        <w:rPr>
          <w:rFonts w:ascii="Book Antiqua" w:hAnsi="Book Antiqua"/>
          <w:sz w:val="24"/>
          <w:szCs w:val="24"/>
          <w:vertAlign w:val="superscript"/>
          <w:lang w:val="en-US"/>
        </w:rPr>
        <w:t>[11]</w:t>
      </w:r>
      <w:r w:rsidR="00A962A2" w:rsidRPr="006C43E2">
        <w:rPr>
          <w:rFonts w:ascii="Book Antiqua" w:hAnsi="Book Antiqua"/>
          <w:sz w:val="24"/>
          <w:szCs w:val="24"/>
          <w:lang w:val="en-US"/>
        </w:rPr>
        <w:t>.</w:t>
      </w:r>
      <w:r w:rsidR="00D54A16" w:rsidRPr="006C43E2">
        <w:rPr>
          <w:rFonts w:ascii="Book Antiqua" w:hAnsi="Book Antiqua"/>
          <w:sz w:val="24"/>
          <w:szCs w:val="24"/>
          <w:lang w:val="en-US"/>
        </w:rPr>
        <w:t xml:space="preserve"> </w:t>
      </w:r>
      <w:r w:rsidR="00E65962" w:rsidRPr="006C43E2">
        <w:rPr>
          <w:rFonts w:ascii="Book Antiqua" w:hAnsi="Book Antiqua" w:cs="Times"/>
          <w:sz w:val="24"/>
          <w:szCs w:val="24"/>
          <w:lang w:val="en-US"/>
        </w:rPr>
        <w:t>An</w:t>
      </w:r>
      <w:r w:rsidR="00E01194" w:rsidRPr="006C43E2">
        <w:rPr>
          <w:rFonts w:ascii="Book Antiqua" w:hAnsi="Book Antiqua" w:cs="Times"/>
          <w:sz w:val="24"/>
          <w:szCs w:val="24"/>
          <w:lang w:val="en-US"/>
        </w:rPr>
        <w:t>other</w:t>
      </w:r>
      <w:r w:rsidR="00E65962" w:rsidRPr="006C43E2">
        <w:rPr>
          <w:rFonts w:ascii="Book Antiqua" w:hAnsi="Book Antiqua" w:cs="Times"/>
          <w:sz w:val="24"/>
          <w:szCs w:val="24"/>
          <w:lang w:val="en-US"/>
        </w:rPr>
        <w:t xml:space="preserve"> </w:t>
      </w:r>
      <w:r w:rsidR="00E01194" w:rsidRPr="006C43E2">
        <w:rPr>
          <w:rFonts w:ascii="Book Antiqua" w:hAnsi="Book Antiqua" w:cs="Times"/>
          <w:sz w:val="24"/>
          <w:szCs w:val="24"/>
          <w:lang w:val="en-US"/>
        </w:rPr>
        <w:t>justification</w:t>
      </w:r>
      <w:r w:rsidR="00E65962" w:rsidRPr="006C43E2">
        <w:rPr>
          <w:rFonts w:ascii="Book Antiqua" w:hAnsi="Book Antiqua" w:cs="Times"/>
          <w:sz w:val="24"/>
          <w:szCs w:val="24"/>
          <w:lang w:val="en-US"/>
        </w:rPr>
        <w:t xml:space="preserve"> for</w:t>
      </w:r>
      <w:r w:rsidR="00E01194" w:rsidRPr="006C43E2">
        <w:rPr>
          <w:rFonts w:ascii="Book Antiqua" w:hAnsi="Book Antiqua" w:cs="Times"/>
          <w:sz w:val="24"/>
          <w:szCs w:val="24"/>
          <w:lang w:val="en-US"/>
        </w:rPr>
        <w:t xml:space="preserve"> finding low</w:t>
      </w:r>
      <w:r w:rsidR="00E65962" w:rsidRPr="006C43E2">
        <w:rPr>
          <w:rFonts w:ascii="Book Antiqua" w:hAnsi="Book Antiqua" w:cs="Times"/>
          <w:sz w:val="24"/>
          <w:szCs w:val="24"/>
          <w:lang w:val="en-US"/>
        </w:rPr>
        <w:t xml:space="preserve"> HLA-C</w:t>
      </w:r>
      <w:r w:rsidR="000A7BAF" w:rsidRPr="006C43E2">
        <w:rPr>
          <w:rFonts w:ascii="Book Antiqua" w:hAnsi="Book Antiqua" w:cs="Times"/>
          <w:sz w:val="24"/>
          <w:szCs w:val="24"/>
          <w:lang w:val="en-US"/>
        </w:rPr>
        <w:t>w</w:t>
      </w:r>
      <w:r w:rsidR="00E65962" w:rsidRPr="006C43E2">
        <w:rPr>
          <w:rFonts w:ascii="Book Antiqua" w:hAnsi="Book Antiqua" w:cs="Times"/>
          <w:sz w:val="24"/>
          <w:szCs w:val="24"/>
          <w:lang w:val="en-US"/>
        </w:rPr>
        <w:t xml:space="preserve"> </w:t>
      </w:r>
      <w:r w:rsidR="00E01194" w:rsidRPr="006C43E2">
        <w:rPr>
          <w:rFonts w:ascii="Book Antiqua" w:hAnsi="Book Antiqua" w:cs="Times"/>
          <w:sz w:val="24"/>
          <w:szCs w:val="24"/>
          <w:lang w:val="en-US"/>
        </w:rPr>
        <w:t>at cell</w:t>
      </w:r>
      <w:r w:rsidR="00E65962" w:rsidRPr="006C43E2">
        <w:rPr>
          <w:rFonts w:ascii="Book Antiqua" w:hAnsi="Book Antiqua" w:cs="Times"/>
          <w:sz w:val="24"/>
          <w:szCs w:val="24"/>
          <w:lang w:val="en-US"/>
        </w:rPr>
        <w:t xml:space="preserve"> </w:t>
      </w:r>
      <w:r w:rsidR="00E01194" w:rsidRPr="006C43E2">
        <w:rPr>
          <w:rFonts w:ascii="Book Antiqua" w:hAnsi="Book Antiqua" w:cs="Times"/>
          <w:sz w:val="24"/>
          <w:szCs w:val="24"/>
          <w:lang w:val="en-US"/>
        </w:rPr>
        <w:t>proposed</w:t>
      </w:r>
      <w:r w:rsidR="00D86134" w:rsidRPr="006C43E2">
        <w:rPr>
          <w:rFonts w:ascii="Book Antiqua" w:hAnsi="Book Antiqua" w:cs="Times"/>
          <w:sz w:val="24"/>
          <w:szCs w:val="24"/>
          <w:lang w:val="en-US"/>
        </w:rPr>
        <w:t xml:space="preserve"> by McCutcheon </w:t>
      </w:r>
      <w:r w:rsidR="00D86134" w:rsidRPr="006C43E2">
        <w:rPr>
          <w:rFonts w:ascii="Book Antiqua" w:hAnsi="Book Antiqua" w:cs="Times"/>
          <w:i/>
          <w:sz w:val="24"/>
          <w:szCs w:val="24"/>
          <w:lang w:val="en-US"/>
        </w:rPr>
        <w:t>et al</w:t>
      </w:r>
      <w:r w:rsidR="00895E7D" w:rsidRPr="006C43E2">
        <w:rPr>
          <w:rFonts w:ascii="Book Antiqua" w:hAnsi="Book Antiqua" w:cs="Times"/>
          <w:sz w:val="24"/>
          <w:szCs w:val="24"/>
          <w:vertAlign w:val="superscript"/>
          <w:lang w:val="en-US"/>
        </w:rPr>
        <w:fldChar w:fldCharType="begin"/>
      </w:r>
      <w:r w:rsidR="00040AC5" w:rsidRPr="006C43E2">
        <w:rPr>
          <w:rFonts w:ascii="Book Antiqua" w:hAnsi="Book Antiqua" w:cs="Times"/>
          <w:sz w:val="24"/>
          <w:szCs w:val="24"/>
          <w:vertAlign w:val="superscript"/>
          <w:lang w:val="en-US"/>
        </w:rPr>
        <w:instrText xml:space="preserve"> ADDIN EN.CITE &lt;EndNote&gt;&lt;Cite&gt;&lt;Author&gt;McCutcheon&lt;/Author&gt;&lt;Year&gt;1995&lt;/Year&gt;&lt;RecNum&gt;435&lt;/RecNum&gt;&lt;DisplayText&gt;(3)&lt;/DisplayText&gt;&lt;record&gt;&lt;rec-number&gt;435&lt;/rec-number&gt;&lt;foreign-keys&gt;&lt;key app="EN" db-id="st9zx2tzxz0a5wesrtnvszppxw0xear02xdz" timestamp="1465348513"&gt;435&lt;/key&gt;&lt;/foreign-keys&gt;&lt;ref-type name="Journal Article"&gt;17&lt;/ref-type&gt;&lt;contributors&gt;&lt;authors&gt;&lt;author&gt;McCutcheon, J. A.&lt;/author&gt;&lt;author&gt;Gumperz, J.&lt;/author&gt;&lt;author&gt;Smith, K. D.&lt;/author&gt;&lt;author&gt;Lutz, C. T.&lt;/author&gt;&lt;author&gt;Parham, P.&lt;/author&gt;&lt;/authors&gt;&lt;/contributors&gt;&lt;auth-address&gt;Department of Structural Biology, Stanford University School of Medicine, California 94305, USA.&lt;/auth-address&gt;&lt;titles&gt;&lt;title&gt;Low HLA-C expression at cell surfaces correlates with increased turnover of heavy chain mRNA&lt;/title&gt;&lt;secondary-title&gt;J Exp Med&lt;/secondary-title&gt;&lt;/titles&gt;&lt;periodical&gt;&lt;full-title&gt;J Exp Med&lt;/full-title&gt;&lt;abbr-1&gt;The Journal of experimental medicine&lt;/abbr-1&gt;&lt;/periodical&gt;&lt;pages&gt;2085-95&lt;/pages&gt;&lt;volume&gt;181&lt;/volume&gt;&lt;number&gt;6&lt;/number&gt;&lt;keywords&gt;&lt;keyword&gt;Base Sequence&lt;/keyword&gt;&lt;keyword&gt;Cell Line&lt;/keyword&gt;&lt;keyword&gt;Cell Membrane/immunology&lt;/keyword&gt;&lt;keyword&gt;DNA Primers&lt;/keyword&gt;&lt;keyword&gt;*Gene Expression&lt;/keyword&gt;&lt;keyword&gt;HLA-A Antigens/biosynthesis&lt;/keyword&gt;&lt;keyword&gt;HLA-B Antigens/biosynthesis&lt;/keyword&gt;&lt;keyword&gt;HLA-C Antigens/*biosynthesis/metabolism&lt;/keyword&gt;&lt;keyword&gt;Humans&lt;/keyword&gt;&lt;keyword&gt;Kinetics&lt;/keyword&gt;&lt;keyword&gt;Macromolecular Substances&lt;/keyword&gt;&lt;keyword&gt;Molecular Sequence Data&lt;/keyword&gt;&lt;keyword&gt;Polymerase Chain Reaction&lt;/keyword&gt;&lt;keyword&gt;RNA, Messenger/*metabolism&lt;/keyword&gt;&lt;keyword&gt;Recombinant Fusion Proteins/biosynthesis&lt;/keyword&gt;&lt;keyword&gt;Transfection&lt;/keyword&gt;&lt;keyword&gt;beta 2-Microglobulin/metabolism&lt;/keyword&gt;&lt;/keywords&gt;&lt;dates&gt;&lt;year&gt;1995&lt;/year&gt;&lt;pub-dates&gt;&lt;date&gt;Jun 1&lt;/date&gt;&lt;/pub-dates&gt;&lt;/dates&gt;&lt;isbn&gt;0022-1007 (Print)&amp;#xD;0022-1007 (Linking)&lt;/isbn&gt;&lt;accession-num&gt;7760000&lt;/accession-num&gt;&lt;urls&gt;&lt;related-urls&gt;&lt;url&gt;http://www.ncbi.nlm.nih.gov/pubmed/7760000&lt;/url&gt;&lt;/related-urls&gt;&lt;/urls&gt;&lt;custom2&gt;PMC2192076&lt;/custom2&gt;&lt;/record&gt;&lt;/Cite&gt;&lt;/EndNote&gt;</w:instrText>
      </w:r>
      <w:r w:rsidR="00895E7D" w:rsidRPr="006C43E2">
        <w:rPr>
          <w:rFonts w:ascii="Book Antiqua" w:hAnsi="Book Antiqua" w:cs="Times"/>
          <w:sz w:val="24"/>
          <w:szCs w:val="24"/>
          <w:vertAlign w:val="superscript"/>
          <w:lang w:val="en-US"/>
        </w:rPr>
        <w:fldChar w:fldCharType="end"/>
      </w:r>
      <w:r w:rsidR="00524DF6" w:rsidRPr="006C43E2">
        <w:rPr>
          <w:rFonts w:ascii="Book Antiqua" w:hAnsi="Book Antiqua" w:cs="Times"/>
          <w:sz w:val="24"/>
          <w:szCs w:val="24"/>
          <w:vertAlign w:val="superscript"/>
          <w:lang w:val="en-US"/>
        </w:rPr>
        <w:t>[3]</w:t>
      </w:r>
      <w:r w:rsidR="00E65962" w:rsidRPr="006C43E2">
        <w:rPr>
          <w:rFonts w:ascii="Book Antiqua" w:hAnsi="Book Antiqua" w:cs="Times"/>
          <w:sz w:val="24"/>
          <w:szCs w:val="24"/>
          <w:lang w:val="en-US"/>
        </w:rPr>
        <w:t xml:space="preserve"> is that HLA-C</w:t>
      </w:r>
      <w:r w:rsidR="000A7BAF" w:rsidRPr="006C43E2">
        <w:rPr>
          <w:rFonts w:ascii="Book Antiqua" w:hAnsi="Book Antiqua" w:cs="Times"/>
          <w:sz w:val="24"/>
          <w:szCs w:val="24"/>
          <w:lang w:val="en-US"/>
        </w:rPr>
        <w:t>w</w:t>
      </w:r>
      <w:r w:rsidR="00E65962" w:rsidRPr="006C43E2">
        <w:rPr>
          <w:rFonts w:ascii="Book Antiqua" w:hAnsi="Book Antiqua" w:cs="Times"/>
          <w:sz w:val="24"/>
          <w:szCs w:val="24"/>
          <w:lang w:val="en-US"/>
        </w:rPr>
        <w:t xml:space="preserve"> heavy chain mRNA is </w:t>
      </w:r>
      <w:r w:rsidR="00D54A16" w:rsidRPr="006C43E2">
        <w:rPr>
          <w:rFonts w:ascii="Book Antiqua" w:hAnsi="Book Antiqua" w:cs="Times"/>
          <w:sz w:val="24"/>
          <w:szCs w:val="24"/>
          <w:lang w:val="en-US"/>
        </w:rPr>
        <w:t xml:space="preserve">instable and </w:t>
      </w:r>
      <w:r w:rsidR="00E65962" w:rsidRPr="006C43E2">
        <w:rPr>
          <w:rFonts w:ascii="Book Antiqua" w:hAnsi="Book Antiqua" w:cs="Times"/>
          <w:sz w:val="24"/>
          <w:szCs w:val="24"/>
          <w:lang w:val="en-US"/>
        </w:rPr>
        <w:t>rapidly degraded</w:t>
      </w:r>
      <w:r w:rsidR="00D54A16" w:rsidRPr="006C43E2">
        <w:rPr>
          <w:rFonts w:ascii="Book Antiqua" w:hAnsi="Book Antiqua" w:cs="Times"/>
          <w:sz w:val="24"/>
          <w:szCs w:val="24"/>
          <w:lang w:val="en-US"/>
        </w:rPr>
        <w:t xml:space="preserve">, resulting </w:t>
      </w:r>
      <w:r w:rsidR="004C0380" w:rsidRPr="006C43E2">
        <w:rPr>
          <w:rFonts w:ascii="Book Antiqua" w:hAnsi="Book Antiqua" w:cs="Times"/>
          <w:sz w:val="24"/>
          <w:szCs w:val="24"/>
          <w:lang w:val="en-US"/>
        </w:rPr>
        <w:t xml:space="preserve">in </w:t>
      </w:r>
      <w:r w:rsidR="00E65962" w:rsidRPr="006C43E2">
        <w:rPr>
          <w:rFonts w:ascii="Book Antiqua" w:hAnsi="Book Antiqua" w:cs="Times"/>
          <w:sz w:val="24"/>
          <w:szCs w:val="24"/>
          <w:lang w:val="en-US"/>
        </w:rPr>
        <w:t>a lower rate of protein.</w:t>
      </w:r>
      <w:r w:rsidR="008B22E2" w:rsidRPr="006C43E2">
        <w:rPr>
          <w:rFonts w:ascii="Book Antiqua" w:hAnsi="Book Antiqua" w:cs="Times"/>
          <w:sz w:val="24"/>
          <w:szCs w:val="24"/>
          <w:lang w:val="en-US"/>
        </w:rPr>
        <w:t xml:space="preserve"> This fact, associated with the modest sensitivity of the lymphocytotocicity-</w:t>
      </w:r>
      <w:r w:rsidR="007C1954" w:rsidRPr="006C43E2">
        <w:rPr>
          <w:rFonts w:ascii="Book Antiqua" w:hAnsi="Book Antiqua" w:cs="Times"/>
          <w:sz w:val="24"/>
          <w:szCs w:val="24"/>
          <w:lang w:val="en-US"/>
        </w:rPr>
        <w:t>based assays used</w:t>
      </w:r>
      <w:r w:rsidR="008B22E2" w:rsidRPr="006C43E2">
        <w:rPr>
          <w:rFonts w:ascii="Book Antiqua" w:hAnsi="Book Antiqua" w:cs="Times"/>
          <w:sz w:val="24"/>
          <w:szCs w:val="24"/>
          <w:lang w:val="en-US"/>
        </w:rPr>
        <w:t xml:space="preserve"> </w:t>
      </w:r>
      <w:r w:rsidR="00E01194" w:rsidRPr="006C43E2">
        <w:rPr>
          <w:rFonts w:ascii="Book Antiqua" w:hAnsi="Book Antiqua" w:cs="Times"/>
          <w:sz w:val="24"/>
          <w:szCs w:val="24"/>
          <w:lang w:val="en-US"/>
        </w:rPr>
        <w:t xml:space="preserve">in the past </w:t>
      </w:r>
      <w:r w:rsidR="008B22E2" w:rsidRPr="006C43E2">
        <w:rPr>
          <w:rFonts w:ascii="Book Antiqua" w:hAnsi="Book Antiqua" w:cs="Times"/>
          <w:sz w:val="24"/>
          <w:szCs w:val="24"/>
          <w:lang w:val="en-US"/>
        </w:rPr>
        <w:t>for</w:t>
      </w:r>
      <w:r w:rsidR="00C449FE" w:rsidRPr="006C43E2">
        <w:rPr>
          <w:rFonts w:ascii="Book Antiqua" w:hAnsi="Book Antiqua" w:cs="Times"/>
          <w:sz w:val="24"/>
          <w:szCs w:val="24"/>
          <w:lang w:val="en-US"/>
        </w:rPr>
        <w:t xml:space="preserve"> </w:t>
      </w:r>
      <w:r w:rsidR="008B22E2" w:rsidRPr="006C43E2">
        <w:rPr>
          <w:rFonts w:ascii="Book Antiqua" w:hAnsi="Book Antiqua" w:cs="Times"/>
          <w:sz w:val="24"/>
          <w:szCs w:val="24"/>
          <w:lang w:val="en-US"/>
        </w:rPr>
        <w:t>identification</w:t>
      </w:r>
      <w:r w:rsidR="00C449FE" w:rsidRPr="006C43E2">
        <w:rPr>
          <w:rFonts w:ascii="Book Antiqua" w:hAnsi="Book Antiqua" w:cs="Times"/>
          <w:sz w:val="24"/>
          <w:szCs w:val="24"/>
          <w:lang w:val="en-US"/>
        </w:rPr>
        <w:t xml:space="preserve"> of HLA-Cw antigens</w:t>
      </w:r>
      <w:r w:rsidR="008B22E2" w:rsidRPr="006C43E2">
        <w:rPr>
          <w:rFonts w:ascii="Book Antiqua" w:hAnsi="Book Antiqua" w:cs="Times"/>
          <w:sz w:val="24"/>
          <w:szCs w:val="24"/>
          <w:lang w:val="en-US"/>
        </w:rPr>
        <w:t xml:space="preserve">, probably explains </w:t>
      </w:r>
      <w:r w:rsidR="005530D5" w:rsidRPr="006C43E2">
        <w:rPr>
          <w:rFonts w:ascii="Book Antiqua" w:hAnsi="Book Antiqua" w:cs="Times"/>
          <w:sz w:val="24"/>
          <w:szCs w:val="24"/>
          <w:lang w:val="en-US"/>
        </w:rPr>
        <w:t xml:space="preserve">why for many years </w:t>
      </w:r>
      <w:r w:rsidR="00C449FE" w:rsidRPr="006C43E2">
        <w:rPr>
          <w:rFonts w:ascii="Book Antiqua" w:hAnsi="Book Antiqua" w:cs="Times"/>
          <w:sz w:val="24"/>
          <w:szCs w:val="24"/>
          <w:lang w:val="en-US"/>
        </w:rPr>
        <w:t>they</w:t>
      </w:r>
      <w:r w:rsidR="00BD0C2B" w:rsidRPr="006C43E2">
        <w:rPr>
          <w:rFonts w:ascii="Book Antiqua" w:hAnsi="Book Antiqua" w:cs="Times"/>
          <w:sz w:val="24"/>
          <w:szCs w:val="24"/>
          <w:lang w:val="en-US"/>
        </w:rPr>
        <w:t xml:space="preserve"> were considered less immunogenic and </w:t>
      </w:r>
      <w:r w:rsidR="005530D5" w:rsidRPr="006C43E2">
        <w:rPr>
          <w:rFonts w:ascii="Book Antiqua" w:hAnsi="Book Antiqua" w:cs="Times"/>
          <w:sz w:val="24"/>
          <w:szCs w:val="24"/>
          <w:lang w:val="en-US"/>
        </w:rPr>
        <w:t xml:space="preserve">neglected in the matching </w:t>
      </w:r>
      <w:r w:rsidR="00E01194" w:rsidRPr="006C43E2">
        <w:rPr>
          <w:rFonts w:ascii="Book Antiqua" w:hAnsi="Book Antiqua" w:cs="Times"/>
          <w:sz w:val="24"/>
          <w:szCs w:val="24"/>
          <w:lang w:val="en-US"/>
        </w:rPr>
        <w:t>systems</w:t>
      </w:r>
      <w:r w:rsidR="005530D5" w:rsidRPr="006C43E2">
        <w:rPr>
          <w:rFonts w:ascii="Book Antiqua" w:hAnsi="Book Antiqua" w:cs="Times"/>
          <w:sz w:val="24"/>
          <w:szCs w:val="24"/>
          <w:lang w:val="en-US"/>
        </w:rPr>
        <w:t xml:space="preserve"> of most kidney a</w:t>
      </w:r>
      <w:r w:rsidR="005366CA" w:rsidRPr="006C43E2">
        <w:rPr>
          <w:rFonts w:ascii="Book Antiqua" w:hAnsi="Book Antiqua" w:cs="Times"/>
          <w:sz w:val="24"/>
          <w:szCs w:val="24"/>
          <w:lang w:val="en-US"/>
        </w:rPr>
        <w:t xml:space="preserve">llocation </w:t>
      </w:r>
      <w:r w:rsidR="00E01194" w:rsidRPr="006C43E2">
        <w:rPr>
          <w:rFonts w:ascii="Book Antiqua" w:hAnsi="Book Antiqua" w:cs="Times"/>
          <w:sz w:val="24"/>
          <w:szCs w:val="24"/>
          <w:lang w:val="en-US"/>
        </w:rPr>
        <w:t>procedures</w:t>
      </w:r>
      <w:r w:rsidR="005366CA" w:rsidRPr="006C43E2">
        <w:rPr>
          <w:rFonts w:ascii="Book Antiqua" w:hAnsi="Book Antiqua" w:cs="Times"/>
          <w:sz w:val="24"/>
          <w:szCs w:val="24"/>
          <w:lang w:val="en-US"/>
        </w:rPr>
        <w:t>.</w:t>
      </w:r>
      <w:r w:rsidR="00643031" w:rsidRPr="006C43E2">
        <w:rPr>
          <w:rFonts w:ascii="Book Antiqua" w:hAnsi="Book Antiqua" w:cs="Times"/>
          <w:sz w:val="24"/>
          <w:szCs w:val="24"/>
          <w:lang w:val="en-US"/>
        </w:rPr>
        <w:t xml:space="preserve"> </w:t>
      </w:r>
      <w:r w:rsidR="00C41F61" w:rsidRPr="006C43E2">
        <w:rPr>
          <w:rFonts w:ascii="Book Antiqua" w:hAnsi="Book Antiqua" w:cs="Times"/>
          <w:sz w:val="24"/>
          <w:szCs w:val="24"/>
          <w:lang w:val="en-US"/>
        </w:rPr>
        <w:t>Recent</w:t>
      </w:r>
      <w:r w:rsidR="005530D5" w:rsidRPr="006C43E2">
        <w:rPr>
          <w:rFonts w:ascii="Book Antiqua" w:hAnsi="Book Antiqua" w:cs="Times"/>
          <w:sz w:val="24"/>
          <w:szCs w:val="24"/>
          <w:lang w:val="en-US"/>
        </w:rPr>
        <w:t xml:space="preserve"> studies confirm the</w:t>
      </w:r>
      <w:r w:rsidR="00D6523C" w:rsidRPr="006C43E2">
        <w:rPr>
          <w:rFonts w:ascii="Book Antiqua" w:hAnsi="Book Antiqua" w:cs="Times"/>
          <w:sz w:val="24"/>
          <w:szCs w:val="24"/>
          <w:lang w:val="en-US"/>
        </w:rPr>
        <w:t>ir</w:t>
      </w:r>
      <w:r w:rsidR="00C41F61" w:rsidRPr="006C43E2">
        <w:rPr>
          <w:rFonts w:ascii="Book Antiqua" w:hAnsi="Book Antiqua" w:cs="Times"/>
          <w:sz w:val="24"/>
          <w:szCs w:val="24"/>
          <w:lang w:val="en-US"/>
        </w:rPr>
        <w:t xml:space="preserve"> </w:t>
      </w:r>
      <w:r w:rsidR="005530D5" w:rsidRPr="006C43E2">
        <w:rPr>
          <w:rFonts w:ascii="Book Antiqua" w:hAnsi="Book Antiqua" w:cs="Times"/>
          <w:sz w:val="24"/>
          <w:szCs w:val="24"/>
          <w:lang w:val="en-US"/>
        </w:rPr>
        <w:t>lower frequency. Bryan</w:t>
      </w:r>
      <w:r w:rsidR="005530D5" w:rsidRPr="006C43E2">
        <w:rPr>
          <w:rFonts w:ascii="Book Antiqua" w:hAnsi="Book Antiqua" w:cs="Times"/>
          <w:i/>
          <w:sz w:val="24"/>
          <w:szCs w:val="24"/>
          <w:lang w:val="en-US"/>
        </w:rPr>
        <w:t xml:space="preserve"> et al</w:t>
      </w:r>
      <w:r w:rsidR="007875C5" w:rsidRPr="006C43E2">
        <w:rPr>
          <w:rFonts w:ascii="Book Antiqua" w:hAnsi="Book Antiqua" w:cs="Times"/>
          <w:sz w:val="24"/>
          <w:szCs w:val="24"/>
          <w:vertAlign w:val="superscript"/>
          <w:lang w:val="en-US"/>
        </w:rPr>
        <w:t>[</w:t>
      </w:r>
      <w:r w:rsidR="007875C5" w:rsidRPr="006C43E2">
        <w:rPr>
          <w:rFonts w:ascii="Book Antiqua" w:hAnsi="Book Antiqua" w:cs="Times"/>
          <w:sz w:val="24"/>
          <w:szCs w:val="24"/>
          <w:vertAlign w:val="superscript"/>
          <w:lang w:val="en-US"/>
        </w:rPr>
        <w:fldChar w:fldCharType="begin"/>
      </w:r>
      <w:r w:rsidR="007875C5" w:rsidRPr="006C43E2">
        <w:rPr>
          <w:rFonts w:ascii="Book Antiqua" w:hAnsi="Book Antiqua" w:cs="Times"/>
          <w:sz w:val="24"/>
          <w:szCs w:val="24"/>
          <w:vertAlign w:val="superscript"/>
          <w:lang w:val="en-US"/>
        </w:rPr>
        <w:instrText xml:space="preserve"> ADDIN EN.CITE &lt;EndNote&gt;&lt;Cite&gt;&lt;Author&gt;Bryan&lt;/Author&gt;&lt;Year&gt;2010&lt;/Year&gt;&lt;RecNum&gt;444&lt;/RecNum&gt;&lt;DisplayText&gt;(6)&lt;/DisplayText&gt;&lt;record&gt;&lt;rec-number&gt;444&lt;/rec-number&gt;&lt;foreign-keys&gt;&lt;key app="EN" db-id="st9zx2tzxz0a5wesrtnvszppxw0xear02xdz" timestamp="1465349126"&gt;444&lt;/key&gt;&lt;/foreign-keys&gt;&lt;ref-type name="Journal Article"&gt;17&lt;/ref-type&gt;&lt;contributors&gt;&lt;authors&gt;&lt;author&gt;Bryan, C. F.&lt;/author&gt;&lt;author&gt;Luger, A. M.&lt;/author&gt;&lt;author&gt;Smith, J. L.&lt;/author&gt;&lt;author&gt;Warady, B. A.&lt;/author&gt;&lt;author&gt;Wakefield, M.&lt;/author&gt;&lt;author&gt;Schadde, E.&lt;/author&gt;&lt;author&gt;Murillo, D.&lt;/author&gt;&lt;author&gt;Nelson, P. W.&lt;/author&gt;&lt;/authors&gt;&lt;/contributors&gt;&lt;auth-address&gt;HLA Laboratory, Midwest Transplant Network, Westwood, KS, USA. cbryan @mwtn.org&lt;/auth-address&gt;&lt;titles&gt;&lt;title&gt;Sharing kidneys across donor-service area boundaries with sensitized candidates can be influenced by HLA C&lt;/title&gt;&lt;secondary-title&gt;Clin Transplant&lt;/secondary-title&gt;&lt;/titles&gt;&lt;periodical&gt;&lt;full-title&gt;Clin Transplant&lt;/full-title&gt;&lt;/periodical&gt;&lt;pages&gt;56-61&lt;/pages&gt;&lt;volume&gt;24&lt;/volume&gt;&lt;number&gt;1&lt;/number&gt;&lt;keywords&gt;&lt;keyword&gt;Catchment Area (Health)&lt;/keyword&gt;&lt;keyword&gt;Cold Ischemia&lt;/keyword&gt;&lt;keyword&gt;False Negative Reactions&lt;/keyword&gt;&lt;keyword&gt;HLA-C Antigens/*physiology&lt;/keyword&gt;&lt;keyword&gt;*Histocompatibility Testing&lt;/keyword&gt;&lt;keyword&gt;Humans&lt;/keyword&gt;&lt;keyword&gt;Immunization&lt;/keyword&gt;&lt;keyword&gt;Kidney Failure, Chronic/blood/*immunology/*surgery&lt;/keyword&gt;&lt;keyword&gt;*Kidney Transplantation&lt;/keyword&gt;&lt;keyword&gt;Tissue and Organ Procurement/*organization &amp;amp; administration&lt;/keyword&gt;&lt;/keywords&gt;&lt;dates&gt;&lt;year&gt;2010&lt;/year&gt;&lt;pub-dates&gt;&lt;date&gt;Jan-Feb&lt;/date&gt;&lt;/pub-dates&gt;&lt;/dates&gt;&lt;isbn&gt;1399-0012 (Electronic)&amp;#xD;0902-0063 (Linking)&lt;/isbn&gt;&lt;accession-num&gt;20015269&lt;/accession-num&gt;&lt;urls&gt;&lt;related-urls&gt;&lt;url&gt;http://www.ncbi.nlm.nih.gov/pubmed/20015269&lt;/url&gt;&lt;/related-urls&gt;&lt;/urls&gt;&lt;electronic-resource-num&gt;10.1111/j.1399-0012.2009.01167.x&lt;/electronic-resource-num&gt;&lt;/record&gt;&lt;/Cite&gt;&lt;/EndNote&gt;</w:instrText>
      </w:r>
      <w:r w:rsidR="007875C5" w:rsidRPr="006C43E2">
        <w:rPr>
          <w:rFonts w:ascii="Book Antiqua" w:hAnsi="Book Antiqua" w:cs="Times"/>
          <w:sz w:val="24"/>
          <w:szCs w:val="24"/>
          <w:vertAlign w:val="superscript"/>
          <w:lang w:val="en-US"/>
        </w:rPr>
        <w:fldChar w:fldCharType="end"/>
      </w:r>
      <w:r w:rsidR="007875C5" w:rsidRPr="006C43E2">
        <w:rPr>
          <w:rFonts w:ascii="Book Antiqua" w:hAnsi="Book Antiqua" w:cs="Times"/>
          <w:sz w:val="24"/>
          <w:szCs w:val="24"/>
          <w:vertAlign w:val="superscript"/>
          <w:lang w:val="en-US"/>
        </w:rPr>
        <w:t>6]</w:t>
      </w:r>
      <w:r w:rsidR="005530D5" w:rsidRPr="006C43E2">
        <w:rPr>
          <w:rFonts w:ascii="Book Antiqua" w:hAnsi="Book Antiqua" w:cs="Times"/>
          <w:sz w:val="24"/>
          <w:szCs w:val="24"/>
          <w:lang w:val="en-US"/>
        </w:rPr>
        <w:t xml:space="preserve"> </w:t>
      </w:r>
      <w:r w:rsidR="008B2D3C" w:rsidRPr="006C43E2">
        <w:rPr>
          <w:rFonts w:ascii="Book Antiqua" w:hAnsi="Book Antiqua" w:cs="Times"/>
          <w:sz w:val="24"/>
          <w:szCs w:val="24"/>
          <w:lang w:val="en-US"/>
        </w:rPr>
        <w:t>in 2010 described</w:t>
      </w:r>
      <w:r w:rsidR="005530D5" w:rsidRPr="006C43E2">
        <w:rPr>
          <w:rFonts w:ascii="Book Antiqua" w:hAnsi="Book Antiqua" w:cs="Times"/>
          <w:sz w:val="24"/>
          <w:szCs w:val="24"/>
          <w:lang w:val="en-US"/>
        </w:rPr>
        <w:t xml:space="preserve"> </w:t>
      </w:r>
      <w:r w:rsidR="008B2D3C" w:rsidRPr="006C43E2">
        <w:rPr>
          <w:rFonts w:ascii="Book Antiqua" w:hAnsi="Book Antiqua" w:cs="Times"/>
          <w:sz w:val="24"/>
          <w:szCs w:val="24"/>
          <w:lang w:val="en-US"/>
        </w:rPr>
        <w:t>in their sensitized transplant patients a 42</w:t>
      </w:r>
      <w:r w:rsidR="005530D5" w:rsidRPr="006C43E2">
        <w:rPr>
          <w:rFonts w:ascii="Book Antiqua" w:hAnsi="Book Antiqua" w:cs="Times"/>
          <w:sz w:val="24"/>
          <w:szCs w:val="24"/>
          <w:lang w:val="en-US"/>
        </w:rPr>
        <w:t xml:space="preserve">% </w:t>
      </w:r>
      <w:r w:rsidR="008B2D3C" w:rsidRPr="006C43E2">
        <w:rPr>
          <w:rFonts w:ascii="Book Antiqua" w:hAnsi="Book Antiqua" w:cs="Times"/>
          <w:sz w:val="24"/>
          <w:szCs w:val="24"/>
          <w:lang w:val="en-US"/>
        </w:rPr>
        <w:t>positivity</w:t>
      </w:r>
      <w:r w:rsidR="005530D5" w:rsidRPr="006C43E2">
        <w:rPr>
          <w:rFonts w:ascii="Book Antiqua" w:hAnsi="Book Antiqua" w:cs="Times"/>
          <w:sz w:val="24"/>
          <w:szCs w:val="24"/>
          <w:lang w:val="en-US"/>
        </w:rPr>
        <w:t xml:space="preserve"> to HLA-Cw, which was</w:t>
      </w:r>
      <w:r w:rsidR="008B2D3C" w:rsidRPr="006C43E2">
        <w:rPr>
          <w:rFonts w:ascii="Book Antiqua" w:hAnsi="Book Antiqua" w:cs="Times"/>
          <w:sz w:val="24"/>
          <w:szCs w:val="24"/>
          <w:lang w:val="en-US"/>
        </w:rPr>
        <w:t xml:space="preserve"> significantly lesser</w:t>
      </w:r>
      <w:r w:rsidR="00524DF6" w:rsidRPr="006C43E2">
        <w:rPr>
          <w:rFonts w:ascii="Book Antiqua" w:hAnsi="Book Antiqua" w:cs="Times"/>
          <w:sz w:val="24"/>
          <w:szCs w:val="24"/>
          <w:lang w:val="en-US"/>
        </w:rPr>
        <w:t xml:space="preserve"> than sensitization to HLA-A (</w:t>
      </w:r>
      <w:r w:rsidR="005530D5" w:rsidRPr="006C43E2">
        <w:rPr>
          <w:rFonts w:ascii="Book Antiqua" w:hAnsi="Book Antiqua" w:cs="Times"/>
          <w:sz w:val="24"/>
          <w:szCs w:val="24"/>
          <w:lang w:val="en-US"/>
        </w:rPr>
        <w:t xml:space="preserve">80%) and HLA-B (83%). In 2012, </w:t>
      </w:r>
      <w:r w:rsidR="007875C5" w:rsidRPr="006C43E2">
        <w:rPr>
          <w:rFonts w:ascii="Book Antiqua" w:hAnsi="Book Antiqua"/>
          <w:sz w:val="24"/>
          <w:szCs w:val="24"/>
          <w:lang w:val="en-US"/>
        </w:rPr>
        <w:t xml:space="preserve">Ling </w:t>
      </w:r>
      <w:r w:rsidR="007875C5" w:rsidRPr="006C43E2">
        <w:rPr>
          <w:rFonts w:ascii="Book Antiqua" w:hAnsi="Book Antiqua"/>
          <w:i/>
          <w:sz w:val="24"/>
          <w:szCs w:val="24"/>
          <w:lang w:val="en-US"/>
        </w:rPr>
        <w:t>et al</w:t>
      </w:r>
      <w:r w:rsidR="007875C5" w:rsidRPr="006C43E2">
        <w:rPr>
          <w:rFonts w:ascii="Book Antiqua" w:hAnsi="Book Antiqua" w:cs="Times"/>
          <w:sz w:val="24"/>
          <w:szCs w:val="24"/>
          <w:vertAlign w:val="superscript"/>
          <w:lang w:val="en-US"/>
        </w:rPr>
        <w:t>[5]</w:t>
      </w:r>
      <w:r w:rsidR="00826488" w:rsidRPr="006C43E2">
        <w:rPr>
          <w:rFonts w:ascii="Book Antiqua" w:hAnsi="Book Antiqua"/>
          <w:sz w:val="24"/>
          <w:szCs w:val="24"/>
          <w:lang w:val="en-US"/>
        </w:rPr>
        <w:t>,</w:t>
      </w:r>
      <w:r w:rsidR="005530D5" w:rsidRPr="006C43E2">
        <w:rPr>
          <w:rFonts w:ascii="Book Antiqua" w:hAnsi="Book Antiqua"/>
          <w:sz w:val="24"/>
          <w:szCs w:val="24"/>
          <w:lang w:val="en-US"/>
        </w:rPr>
        <w:t xml:space="preserve"> obtained similar results and </w:t>
      </w:r>
      <w:r w:rsidR="00826488" w:rsidRPr="006C43E2">
        <w:rPr>
          <w:rFonts w:ascii="Book Antiqua" w:hAnsi="Book Antiqua"/>
          <w:sz w:val="24"/>
          <w:szCs w:val="24"/>
          <w:lang w:val="en-US"/>
        </w:rPr>
        <w:t>showed that t</w:t>
      </w:r>
      <w:r w:rsidR="001079E3" w:rsidRPr="006C43E2">
        <w:rPr>
          <w:rFonts w:ascii="Book Antiqua" w:hAnsi="Book Antiqua" w:cs="Times"/>
          <w:sz w:val="24"/>
          <w:szCs w:val="24"/>
          <w:lang w:val="en-US"/>
        </w:rPr>
        <w:t xml:space="preserve">he frequency of </w:t>
      </w:r>
      <w:r w:rsidR="00C70DF4" w:rsidRPr="006C43E2">
        <w:rPr>
          <w:rFonts w:ascii="Book Antiqua" w:hAnsi="Book Antiqua" w:cs="Times"/>
          <w:sz w:val="24"/>
          <w:szCs w:val="24"/>
          <w:lang w:val="en-US"/>
        </w:rPr>
        <w:t>antiHLA</w:t>
      </w:r>
      <w:r w:rsidR="001079E3" w:rsidRPr="006C43E2">
        <w:rPr>
          <w:rFonts w:ascii="Book Antiqua" w:hAnsi="Book Antiqua" w:cs="Times"/>
          <w:sz w:val="24"/>
          <w:szCs w:val="24"/>
          <w:lang w:val="en-US"/>
        </w:rPr>
        <w:t>-Cw antibodies in sensitized patients was</w:t>
      </w:r>
      <w:r w:rsidR="005530D5" w:rsidRPr="006C43E2">
        <w:rPr>
          <w:rFonts w:ascii="Book Antiqua" w:hAnsi="Book Antiqua" w:cs="Times"/>
          <w:sz w:val="24"/>
          <w:szCs w:val="24"/>
          <w:lang w:val="en-US"/>
        </w:rPr>
        <w:t xml:space="preserve"> about 56%,</w:t>
      </w:r>
      <w:r w:rsidR="001079E3" w:rsidRPr="006C43E2">
        <w:rPr>
          <w:rFonts w:ascii="Book Antiqua" w:hAnsi="Book Antiqua" w:cs="Times"/>
          <w:sz w:val="24"/>
          <w:szCs w:val="24"/>
          <w:lang w:val="en-US"/>
        </w:rPr>
        <w:t xml:space="preserve"> lower than HLA-A (79%) and B (86%) antibodies</w:t>
      </w:r>
      <w:r w:rsidR="00895E7D" w:rsidRPr="006C43E2">
        <w:rPr>
          <w:rFonts w:ascii="Book Antiqua" w:hAnsi="Book Antiqua" w:cs="Times"/>
          <w:sz w:val="24"/>
          <w:szCs w:val="24"/>
          <w:vertAlign w:val="superscript"/>
          <w:lang w:val="en-US"/>
        </w:rPr>
        <w:fldChar w:fldCharType="begin"/>
      </w:r>
      <w:r w:rsidR="00040AC5" w:rsidRPr="006C43E2">
        <w:rPr>
          <w:rFonts w:ascii="Book Antiqua" w:hAnsi="Book Antiqua" w:cs="Times"/>
          <w:sz w:val="24"/>
          <w:szCs w:val="24"/>
          <w:vertAlign w:val="superscript"/>
          <w:lang w:val="en-US"/>
        </w:rPr>
        <w:instrText xml:space="preserve"> ADDIN EN.CITE &lt;EndNote&gt;&lt;Cite&gt;&lt;Author&gt;Ling&lt;/Author&gt;&lt;Year&gt;2012&lt;/Year&gt;&lt;RecNum&gt;428&lt;/RecNum&gt;&lt;DisplayText&gt;(5)&lt;/DisplayText&gt;&lt;record&gt;&lt;rec-number&gt;428&lt;/rec-number&gt;&lt;foreign-keys&gt;&lt;key app="EN" db-id="st9zx2tzxz0a5wesrtnvszppxw0xear02xdz" timestamp="1465261654"&gt;428&lt;/key&gt;&lt;/foreign-keys&gt;&lt;ref-type name="Journal Article"&gt;17&lt;/ref-type&gt;&lt;contributors&gt;&lt;authors&gt;&lt;author&gt;Ling, M.&lt;/author&gt;&lt;author&gt;Marfo, K.&lt;/author&gt;&lt;author&gt;Masiakos, P.&lt;/author&gt;&lt;author&gt;Aljanabi, A.&lt;/author&gt;&lt;author&gt;Lindower, J.&lt;/author&gt;&lt;author&gt;Glicklich, D.&lt;/author&gt;&lt;author&gt;de Boccardo, G.&lt;/author&gt;&lt;author&gt;Greenstein, S.&lt;/author&gt;&lt;author&gt;Chapochnick-Friedmann, J.&lt;/author&gt;&lt;author&gt;Kayler, L.&lt;/author&gt;&lt;author&gt;Kinkhabwala, M.&lt;/author&gt;&lt;author&gt;Akalin, E.&lt;/author&gt;&lt;/authors&gt;&lt;/contributors&gt;&lt;auth-address&gt;Montefiore-Einstein Center for Transplantation, Albert Einstein College of Medicine, Bronx, NY 10467, USA.&lt;/auth-address&gt;&lt;titles&gt;&lt;title&gt;Pretransplant anti-HLA-Cw and anti-HLA-DP antibodies in sensitized patients&lt;/title&gt;&lt;secondary-title&gt;Hum Immunol&lt;/secondary-title&gt;&lt;/titles&gt;&lt;periodical&gt;&lt;full-title&gt;Hum Immunol&lt;/full-title&gt;&lt;/periodical&gt;&lt;pages&gt;879-83&lt;/pages&gt;&lt;volume&gt;73&lt;/volume&gt;&lt;number&gt;9&lt;/number&gt;&lt;keywords&gt;&lt;keyword&gt;Adult&lt;/keyword&gt;&lt;keyword&gt;Aged&lt;/keyword&gt;&lt;keyword&gt;Female&lt;/keyword&gt;&lt;keyword&gt;HLA-C Antigens/*immunology&lt;/keyword&gt;&lt;keyword&gt;HLA-DP Antigens/*immunology&lt;/keyword&gt;&lt;keyword&gt;Humans&lt;/keyword&gt;&lt;keyword&gt;Isoantibodies/blood/*immunology&lt;/keyword&gt;&lt;keyword&gt;Kidney Transplantation/*immunology&lt;/keyword&gt;&lt;keyword&gt;Male&lt;/keyword&gt;&lt;keyword&gt;Middle Aged&lt;/keyword&gt;&lt;keyword&gt;Risk Factors&lt;/keyword&gt;&lt;keyword&gt;Tissue Donors&lt;/keyword&gt;&lt;keyword&gt;Young Adult&lt;/keyword&gt;&lt;/keywords&gt;&lt;dates&gt;&lt;year&gt;2012&lt;/year&gt;&lt;pub-dates&gt;&lt;date&gt;Sep&lt;/date&gt;&lt;/pub-dates&gt;&lt;/dates&gt;&lt;isbn&gt;1879-1166 (Electronic)&amp;#xD;0198-8859 (Linking)&lt;/isbn&gt;&lt;accession-num&gt;22841893&lt;/accession-num&gt;&lt;urls&gt;&lt;related-urls&gt;&lt;url&gt;http://www.ncbi.nlm.nih.gov/pubmed/22841893&lt;/url&gt;&lt;/related-urls&gt;&lt;/urls&gt;&lt;electronic-resource-num&gt;10.1016/j.humimm.2012.07.320&lt;/electronic-resource-num&gt;&lt;/record&gt;&lt;/Cite&gt;&lt;/EndNote&gt;</w:instrText>
      </w:r>
      <w:r w:rsidR="00895E7D" w:rsidRPr="006C43E2">
        <w:rPr>
          <w:rFonts w:ascii="Book Antiqua" w:hAnsi="Book Antiqua" w:cs="Times"/>
          <w:sz w:val="24"/>
          <w:szCs w:val="24"/>
          <w:vertAlign w:val="superscript"/>
          <w:lang w:val="en-US"/>
        </w:rPr>
        <w:fldChar w:fldCharType="end"/>
      </w:r>
      <w:r w:rsidR="005530D5" w:rsidRPr="006C43E2">
        <w:rPr>
          <w:rFonts w:ascii="Book Antiqua" w:hAnsi="Book Antiqua" w:cs="Times"/>
          <w:sz w:val="24"/>
          <w:szCs w:val="24"/>
          <w:lang w:val="en-US"/>
        </w:rPr>
        <w:t xml:space="preserve">. </w:t>
      </w:r>
      <w:r w:rsidR="0001789F" w:rsidRPr="006C43E2">
        <w:rPr>
          <w:rFonts w:ascii="Book Antiqua" w:hAnsi="Book Antiqua" w:cs="Times"/>
          <w:sz w:val="24"/>
          <w:szCs w:val="24"/>
          <w:lang w:val="en-US"/>
        </w:rPr>
        <w:t xml:space="preserve">Our group evaluated 453 sensitized kidney transplantation candidates to determine the presence of </w:t>
      </w:r>
      <w:r w:rsidR="00C70DF4" w:rsidRPr="006C43E2">
        <w:rPr>
          <w:rFonts w:ascii="Book Antiqua" w:hAnsi="Book Antiqua" w:cs="Times"/>
          <w:sz w:val="24"/>
          <w:szCs w:val="24"/>
          <w:lang w:val="en-US"/>
        </w:rPr>
        <w:t>antiHLA</w:t>
      </w:r>
      <w:r w:rsidR="008B2D3C" w:rsidRPr="006C43E2">
        <w:rPr>
          <w:rFonts w:ascii="Book Antiqua" w:hAnsi="Book Antiqua" w:cs="Times"/>
          <w:sz w:val="24"/>
          <w:szCs w:val="24"/>
          <w:lang w:val="en-US"/>
        </w:rPr>
        <w:t xml:space="preserve"> class I and class </w:t>
      </w:r>
      <w:r w:rsidR="0001789F" w:rsidRPr="006C43E2">
        <w:rPr>
          <w:rFonts w:ascii="Book Antiqua" w:hAnsi="Book Antiqua" w:cs="Times"/>
          <w:sz w:val="24"/>
          <w:szCs w:val="24"/>
          <w:lang w:val="en-US"/>
        </w:rPr>
        <w:t>II antibodies, comparing how different sensitization events, such as pregnancy,</w:t>
      </w:r>
      <w:r w:rsidR="008B2D3C" w:rsidRPr="006C43E2">
        <w:rPr>
          <w:rFonts w:ascii="Book Antiqua" w:hAnsi="Book Antiqua" w:cs="Times"/>
          <w:sz w:val="24"/>
          <w:szCs w:val="24"/>
          <w:lang w:val="en-US"/>
        </w:rPr>
        <w:t xml:space="preserve"> transfusion</w:t>
      </w:r>
      <w:r w:rsidR="0001789F" w:rsidRPr="006C43E2">
        <w:rPr>
          <w:rFonts w:ascii="Book Antiqua" w:hAnsi="Book Antiqua" w:cs="Times"/>
          <w:sz w:val="24"/>
          <w:szCs w:val="24"/>
          <w:lang w:val="en-US"/>
        </w:rPr>
        <w:t xml:space="preserve"> or previous organ transplantation, affected</w:t>
      </w:r>
      <w:r w:rsidR="004C3CFC" w:rsidRPr="006C43E2">
        <w:rPr>
          <w:rFonts w:ascii="Book Antiqua" w:hAnsi="Book Antiqua" w:cs="Times"/>
          <w:sz w:val="24"/>
          <w:szCs w:val="24"/>
          <w:lang w:val="en-US"/>
        </w:rPr>
        <w:t xml:space="preserve"> the degree of</w:t>
      </w:r>
      <w:r w:rsidR="0001789F" w:rsidRPr="006C43E2">
        <w:rPr>
          <w:rFonts w:ascii="Book Antiqua" w:hAnsi="Book Antiqua" w:cs="Times"/>
          <w:sz w:val="24"/>
          <w:szCs w:val="24"/>
          <w:lang w:val="en-US"/>
        </w:rPr>
        <w:t xml:space="preserve"> HLA alloimmunization</w:t>
      </w:r>
      <w:r w:rsidR="00895E7D" w:rsidRPr="006C43E2">
        <w:rPr>
          <w:rFonts w:ascii="Book Antiqua" w:hAnsi="Book Antiqua" w:cs="Times"/>
          <w:sz w:val="24"/>
          <w:szCs w:val="24"/>
          <w:vertAlign w:val="superscript"/>
          <w:lang w:val="en-US"/>
        </w:rPr>
        <w:fldChar w:fldCharType="begin">
          <w:fldData xml:space="preserve">PEVuZE5vdGU+PENpdGU+PEF1dGhvcj5Mb3BlczwvQXV0aG9yPjxZZWFyPjIwMTU8L1llYXI+PFJl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</w:fldData>
        </w:fldChar>
      </w:r>
      <w:r w:rsidR="00040AC5" w:rsidRPr="006C43E2">
        <w:rPr>
          <w:rFonts w:ascii="Book Antiqua" w:hAnsi="Book Antiqua" w:cs="Times"/>
          <w:sz w:val="24"/>
          <w:szCs w:val="24"/>
          <w:vertAlign w:val="superscript"/>
          <w:lang w:val="en-US"/>
        </w:rPr>
        <w:instrText xml:space="preserve"> ADDIN EN.CITE </w:instrText>
      </w:r>
      <w:r w:rsidR="00895E7D" w:rsidRPr="006C43E2">
        <w:rPr>
          <w:rFonts w:ascii="Book Antiqua" w:hAnsi="Book Antiqua" w:cs="Times"/>
          <w:sz w:val="24"/>
          <w:szCs w:val="24"/>
          <w:vertAlign w:val="superscript"/>
          <w:lang w:val="en-US"/>
        </w:rPr>
        <w:fldChar w:fldCharType="begin">
          <w:fldData xml:space="preserve">PEVuZE5vdGU+PENpdGU+PEF1dGhvcj5Mb3BlczwvQXV0aG9yPjxZZWFyPjIwMTU8L1llYXI+PFJl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</w:fldData>
        </w:fldChar>
      </w:r>
      <w:r w:rsidR="00040AC5" w:rsidRPr="006C43E2">
        <w:rPr>
          <w:rFonts w:ascii="Book Antiqua" w:hAnsi="Book Antiqua" w:cs="Times"/>
          <w:sz w:val="24"/>
          <w:szCs w:val="24"/>
          <w:vertAlign w:val="superscript"/>
          <w:lang w:val="en-US"/>
        </w:rPr>
        <w:instrText xml:space="preserve"> ADDIN EN.CITE.DATA </w:instrText>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524DF6" w:rsidRPr="006C43E2">
        <w:rPr>
          <w:rFonts w:ascii="Book Antiqua" w:hAnsi="Book Antiqua" w:cs="Times"/>
          <w:sz w:val="24"/>
          <w:szCs w:val="24"/>
          <w:vertAlign w:val="superscript"/>
          <w:lang w:val="en-US"/>
        </w:rPr>
        <w:t>[12]</w:t>
      </w:r>
      <w:r w:rsidR="004A2857" w:rsidRPr="006C43E2">
        <w:rPr>
          <w:rFonts w:ascii="Book Antiqua" w:hAnsi="Book Antiqua" w:cs="Times"/>
          <w:sz w:val="24"/>
          <w:szCs w:val="24"/>
          <w:lang w:val="en-US"/>
        </w:rPr>
        <w:t xml:space="preserve">. For </w:t>
      </w:r>
      <w:r w:rsidR="00C70DF4" w:rsidRPr="006C43E2">
        <w:rPr>
          <w:rFonts w:ascii="Book Antiqua" w:hAnsi="Book Antiqua" w:cs="Times"/>
          <w:sz w:val="24"/>
          <w:szCs w:val="24"/>
          <w:lang w:val="en-US"/>
        </w:rPr>
        <w:t>antiHLA</w:t>
      </w:r>
      <w:r w:rsidR="004A2857" w:rsidRPr="006C43E2">
        <w:rPr>
          <w:rFonts w:ascii="Book Antiqua" w:hAnsi="Book Antiqua" w:cs="Times"/>
          <w:sz w:val="24"/>
          <w:szCs w:val="24"/>
          <w:lang w:val="en-US"/>
        </w:rPr>
        <w:t xml:space="preserve"> antibodies against class I, if the sensitization event was previous transplant only, the </w:t>
      </w:r>
      <w:r w:rsidR="00C70DF4" w:rsidRPr="006C43E2">
        <w:rPr>
          <w:rFonts w:ascii="Book Antiqua" w:hAnsi="Book Antiqua" w:cs="Times"/>
          <w:sz w:val="24"/>
          <w:szCs w:val="24"/>
          <w:lang w:val="en-US"/>
        </w:rPr>
        <w:t>antiHLA</w:t>
      </w:r>
      <w:r w:rsidR="004C3CFC" w:rsidRPr="006C43E2">
        <w:rPr>
          <w:rFonts w:ascii="Book Antiqua" w:hAnsi="Book Antiqua" w:cs="Times"/>
          <w:sz w:val="24"/>
          <w:szCs w:val="24"/>
          <w:lang w:val="en-US"/>
        </w:rPr>
        <w:t xml:space="preserve"> antibodies</w:t>
      </w:r>
      <w:r w:rsidR="004A2857" w:rsidRPr="006C43E2">
        <w:rPr>
          <w:rFonts w:ascii="Book Antiqua" w:hAnsi="Book Antiqua" w:cs="Times"/>
          <w:sz w:val="24"/>
          <w:szCs w:val="24"/>
          <w:lang w:val="en-US"/>
        </w:rPr>
        <w:t xml:space="preserve"> prevalence was 21.2%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A, 2</w:t>
      </w:r>
      <w:r w:rsidR="00667919" w:rsidRPr="006C43E2">
        <w:rPr>
          <w:rFonts w:ascii="Book Antiqua" w:hAnsi="Book Antiqua" w:cs="Times"/>
          <w:sz w:val="24"/>
          <w:szCs w:val="24"/>
          <w:lang w:val="en-US"/>
        </w:rPr>
        <w:t xml:space="preserve">8.8% for </w:t>
      </w:r>
      <w:r w:rsidR="009B01CA" w:rsidRPr="006C43E2">
        <w:rPr>
          <w:rFonts w:ascii="Book Antiqua" w:hAnsi="Book Antiqua" w:cs="Times"/>
          <w:sz w:val="24"/>
          <w:szCs w:val="24"/>
          <w:lang w:val="en-US" w:eastAsia="zh-CN"/>
        </w:rPr>
        <w:t>-</w:t>
      </w:r>
      <w:r w:rsidR="00667919" w:rsidRPr="006C43E2">
        <w:rPr>
          <w:rFonts w:ascii="Book Antiqua" w:hAnsi="Book Antiqua" w:cs="Times"/>
          <w:sz w:val="24"/>
          <w:szCs w:val="24"/>
          <w:lang w:val="en-US"/>
        </w:rPr>
        <w:t>B and 21.1% for -Cw; i</w:t>
      </w:r>
      <w:r w:rsidR="004A2857" w:rsidRPr="006C43E2">
        <w:rPr>
          <w:rFonts w:ascii="Book Antiqua" w:hAnsi="Book Antiqua" w:cs="Times"/>
          <w:sz w:val="24"/>
          <w:szCs w:val="24"/>
          <w:lang w:val="en-US"/>
        </w:rPr>
        <w:t>f the</w:t>
      </w:r>
      <w:r w:rsidR="004C3CFC" w:rsidRPr="006C43E2">
        <w:rPr>
          <w:rFonts w:ascii="Book Antiqua" w:hAnsi="Book Antiqua" w:cs="Times"/>
          <w:sz w:val="24"/>
          <w:szCs w:val="24"/>
          <w:lang w:val="en-US"/>
        </w:rPr>
        <w:t xml:space="preserve"> single</w:t>
      </w:r>
      <w:r w:rsidR="004A2857" w:rsidRPr="006C43E2">
        <w:rPr>
          <w:rFonts w:ascii="Book Antiqua" w:hAnsi="Book Antiqua" w:cs="Times"/>
          <w:sz w:val="24"/>
          <w:szCs w:val="24"/>
          <w:lang w:val="en-US"/>
        </w:rPr>
        <w:t xml:space="preserve"> sensitization event was previous transfusion, the </w:t>
      </w:r>
      <w:r w:rsidR="00C70DF4" w:rsidRPr="006C43E2">
        <w:rPr>
          <w:rFonts w:ascii="Book Antiqua" w:hAnsi="Book Antiqua" w:cs="Times"/>
          <w:sz w:val="24"/>
          <w:szCs w:val="24"/>
          <w:lang w:val="en-US"/>
        </w:rPr>
        <w:t>antiHLA</w:t>
      </w:r>
      <w:r w:rsidR="004C3CFC" w:rsidRPr="006C43E2">
        <w:rPr>
          <w:rFonts w:ascii="Book Antiqua" w:hAnsi="Book Antiqua" w:cs="Times"/>
          <w:sz w:val="24"/>
          <w:szCs w:val="24"/>
          <w:lang w:val="en-US"/>
        </w:rPr>
        <w:t xml:space="preserve"> antibodies</w:t>
      </w:r>
      <w:r w:rsidR="004A2857" w:rsidRPr="006C43E2">
        <w:rPr>
          <w:rFonts w:ascii="Book Antiqua" w:hAnsi="Book Antiqua" w:cs="Times"/>
          <w:sz w:val="24"/>
          <w:szCs w:val="24"/>
          <w:lang w:val="en-US"/>
        </w:rPr>
        <w:t xml:space="preserve"> prevalence was 3.9%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 xml:space="preserve">A, 5.5%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 xml:space="preserve">B and 1.6%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Cw. At last, if the sensitization event was pregnancy</w:t>
      </w:r>
      <w:r w:rsidR="004C3CFC" w:rsidRPr="006C43E2">
        <w:rPr>
          <w:rFonts w:ascii="Book Antiqua" w:hAnsi="Book Antiqua" w:cs="Times"/>
          <w:sz w:val="24"/>
          <w:szCs w:val="24"/>
          <w:lang w:val="en-US"/>
        </w:rPr>
        <w:t xml:space="preserve"> only</w:t>
      </w:r>
      <w:r w:rsidR="004A2857" w:rsidRPr="006C43E2">
        <w:rPr>
          <w:rFonts w:ascii="Book Antiqua" w:hAnsi="Book Antiqua" w:cs="Times"/>
          <w:sz w:val="24"/>
          <w:szCs w:val="24"/>
          <w:lang w:val="en-US"/>
        </w:rPr>
        <w:t xml:space="preserve">, the </w:t>
      </w:r>
      <w:r w:rsidR="00C70DF4" w:rsidRPr="006C43E2">
        <w:rPr>
          <w:rFonts w:ascii="Book Antiqua" w:hAnsi="Book Antiqua" w:cs="Times"/>
          <w:sz w:val="24"/>
          <w:szCs w:val="24"/>
          <w:lang w:val="en-US"/>
        </w:rPr>
        <w:t>antiHLA</w:t>
      </w:r>
      <w:r w:rsidR="004C3CFC" w:rsidRPr="006C43E2">
        <w:rPr>
          <w:rFonts w:ascii="Book Antiqua" w:hAnsi="Book Antiqua" w:cs="Times"/>
          <w:sz w:val="24"/>
          <w:szCs w:val="24"/>
          <w:lang w:val="en-US"/>
        </w:rPr>
        <w:t xml:space="preserve"> antibodies</w:t>
      </w:r>
      <w:r w:rsidR="004A2857" w:rsidRPr="006C43E2">
        <w:rPr>
          <w:rFonts w:ascii="Book Antiqua" w:hAnsi="Book Antiqua" w:cs="Times"/>
          <w:sz w:val="24"/>
          <w:szCs w:val="24"/>
          <w:lang w:val="en-US"/>
        </w:rPr>
        <w:t xml:space="preserve"> prevalence was 13.6%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 xml:space="preserve">A, 11.1%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 xml:space="preserve">B and 6.2% for </w:t>
      </w:r>
      <w:r w:rsidR="009B01CA" w:rsidRPr="006C43E2">
        <w:rPr>
          <w:rFonts w:ascii="Book Antiqua" w:hAnsi="Book Antiqua" w:cs="Times"/>
          <w:sz w:val="24"/>
          <w:szCs w:val="24"/>
          <w:lang w:val="en-US" w:eastAsia="zh-CN"/>
        </w:rPr>
        <w:t>-</w:t>
      </w:r>
      <w:r w:rsidR="004A2857" w:rsidRPr="006C43E2">
        <w:rPr>
          <w:rFonts w:ascii="Book Antiqua" w:hAnsi="Book Antiqua" w:cs="Times"/>
          <w:sz w:val="24"/>
          <w:szCs w:val="24"/>
          <w:lang w:val="en-US"/>
        </w:rPr>
        <w:t>Cw.</w:t>
      </w:r>
      <w:r w:rsidR="00886375" w:rsidRPr="006C43E2">
        <w:rPr>
          <w:rFonts w:ascii="Book Antiqua" w:hAnsi="Book Antiqua" w:cs="Times"/>
          <w:sz w:val="24"/>
          <w:szCs w:val="24"/>
          <w:lang w:val="en-US"/>
        </w:rPr>
        <w:t xml:space="preserve"> </w:t>
      </w:r>
    </w:p>
    <w:p w14:paraId="790A9023" w14:textId="4D957420" w:rsidR="00FF75F5" w:rsidRPr="006C43E2" w:rsidRDefault="004C0380" w:rsidP="006C43E2">
      <w:pPr>
        <w:pStyle w:val="NoSpacing"/>
        <w:spacing w:line="360" w:lineRule="auto"/>
        <w:ind w:firstLineChars="100" w:firstLine="240"/>
        <w:jc w:val="both"/>
        <w:rPr>
          <w:rFonts w:ascii="Book Antiqua" w:hAnsi="Book Antiqua"/>
          <w:sz w:val="24"/>
          <w:szCs w:val="24"/>
          <w:lang w:val="en-US"/>
        </w:rPr>
      </w:pPr>
      <w:r w:rsidRPr="006C43E2">
        <w:rPr>
          <w:rFonts w:ascii="Book Antiqua" w:hAnsi="Book Antiqua" w:cs="Times"/>
          <w:sz w:val="24"/>
          <w:szCs w:val="24"/>
          <w:lang w:val="en-US"/>
        </w:rPr>
        <w:t>I</w:t>
      </w:r>
      <w:r w:rsidR="002F3122" w:rsidRPr="006C43E2">
        <w:rPr>
          <w:rFonts w:ascii="Book Antiqua" w:hAnsi="Book Antiqua" w:cs="Times"/>
          <w:sz w:val="24"/>
          <w:szCs w:val="24"/>
          <w:lang w:val="en-US"/>
        </w:rPr>
        <w:t>n spite of</w:t>
      </w:r>
      <w:r w:rsidR="00D6523C" w:rsidRPr="006C43E2">
        <w:rPr>
          <w:rFonts w:ascii="Book Antiqua" w:hAnsi="Book Antiqua" w:cs="Times"/>
          <w:sz w:val="24"/>
          <w:szCs w:val="24"/>
          <w:lang w:val="en-US"/>
        </w:rPr>
        <w:t xml:space="preserve"> their</w:t>
      </w:r>
      <w:r w:rsidR="005530D5" w:rsidRPr="006C43E2">
        <w:rPr>
          <w:rFonts w:ascii="Book Antiqua" w:hAnsi="Book Antiqua" w:cs="Times"/>
          <w:sz w:val="24"/>
          <w:szCs w:val="24"/>
          <w:lang w:val="en-US"/>
        </w:rPr>
        <w:t xml:space="preserve"> lower frequency, </w:t>
      </w:r>
      <w:r w:rsidR="009700DB" w:rsidRPr="006C43E2">
        <w:rPr>
          <w:rFonts w:ascii="Book Antiqua" w:hAnsi="Book Antiqua" w:cs="Times"/>
          <w:sz w:val="24"/>
          <w:szCs w:val="24"/>
          <w:lang w:val="en-US"/>
        </w:rPr>
        <w:t>some</w:t>
      </w:r>
      <w:r w:rsidR="00D6523C" w:rsidRPr="006C43E2">
        <w:rPr>
          <w:rFonts w:ascii="Book Antiqua" w:hAnsi="Book Antiqua" w:cs="Times"/>
          <w:sz w:val="24"/>
          <w:szCs w:val="24"/>
          <w:lang w:val="en-US"/>
        </w:rPr>
        <w:t xml:space="preserve"> reports </w:t>
      </w:r>
      <w:r w:rsidR="009700DB" w:rsidRPr="006C43E2">
        <w:rPr>
          <w:rFonts w:ascii="Book Antiqua" w:hAnsi="Book Antiqua" w:cs="Times"/>
          <w:sz w:val="24"/>
          <w:szCs w:val="24"/>
          <w:lang w:val="en-US"/>
        </w:rPr>
        <w:t xml:space="preserve">have been published concerning their </w:t>
      </w:r>
      <w:r w:rsidR="000A7BAF" w:rsidRPr="006C43E2">
        <w:rPr>
          <w:rFonts w:ascii="Book Antiqua" w:hAnsi="Book Antiqua" w:cs="Times"/>
          <w:sz w:val="24"/>
          <w:szCs w:val="24"/>
          <w:lang w:val="en-US"/>
        </w:rPr>
        <w:t xml:space="preserve">association with </w:t>
      </w:r>
      <w:r w:rsidR="009700DB" w:rsidRPr="006C43E2">
        <w:rPr>
          <w:rFonts w:ascii="Book Antiqua" w:hAnsi="Book Antiqua" w:cs="Times"/>
          <w:sz w:val="24"/>
          <w:szCs w:val="24"/>
          <w:lang w:val="en-US"/>
        </w:rPr>
        <w:t>AMR</w:t>
      </w:r>
      <w:r w:rsidR="00667919" w:rsidRPr="006C43E2">
        <w:rPr>
          <w:rFonts w:ascii="Book Antiqua" w:hAnsi="Book Antiqua" w:cs="Times"/>
          <w:sz w:val="24"/>
          <w:szCs w:val="24"/>
          <w:lang w:val="en-US"/>
        </w:rPr>
        <w:t xml:space="preserve"> and impact on graf</w:t>
      </w:r>
      <w:r w:rsidR="004C3CFC" w:rsidRPr="006C43E2">
        <w:rPr>
          <w:rFonts w:ascii="Book Antiqua" w:hAnsi="Book Antiqua" w:cs="Times"/>
          <w:sz w:val="24"/>
          <w:szCs w:val="24"/>
          <w:lang w:val="en-US"/>
        </w:rPr>
        <w:t>t</w:t>
      </w:r>
      <w:r w:rsidR="00667919" w:rsidRPr="006C43E2">
        <w:rPr>
          <w:rFonts w:ascii="Book Antiqua" w:hAnsi="Book Antiqua" w:cs="Times"/>
          <w:sz w:val="24"/>
          <w:szCs w:val="24"/>
          <w:lang w:val="en-US"/>
        </w:rPr>
        <w:t xml:space="preserve"> function</w:t>
      </w:r>
      <w:r w:rsidR="004C3CFC" w:rsidRPr="006C43E2">
        <w:rPr>
          <w:rFonts w:ascii="Book Antiqua" w:hAnsi="Book Antiqua" w:cs="Times"/>
          <w:sz w:val="24"/>
          <w:szCs w:val="24"/>
          <w:lang w:val="en-US"/>
        </w:rPr>
        <w:t xml:space="preserve"> and survival</w:t>
      </w:r>
      <w:r w:rsidR="00895E7D" w:rsidRPr="006C43E2">
        <w:rPr>
          <w:rFonts w:ascii="Book Antiqua" w:hAnsi="Book Antiqua" w:cs="Times"/>
          <w:sz w:val="24"/>
          <w:szCs w:val="24"/>
          <w:vertAlign w:val="superscript"/>
          <w:lang w:val="en-US"/>
        </w:rPr>
        <w:fldChar w:fldCharType="begin">
          <w:fldData xml:space="preserve">PEVuZE5vdGU+PENpdGU+PEF1dGhvcj5CYWNoZWxldDwvQXV0aG9yPjxZZWFyPjIwMTE8L1llYXI+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bnNwbGFudCBTdXJnZW9uczwvYWJici0xPjwvcGVyaW9kaWNhbD48cGFnZXM+MTU0My00PC9wYWdl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czwvYWJici0xPjwvcGVyaW9kaWNhbD48cGFnZXM+MTU0My00PC9wYWdlcz48dm9sdW1lPjExPC92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</w:fldData>
        </w:fldChar>
      </w:r>
      <w:r w:rsidR="00040AC5" w:rsidRPr="006C43E2">
        <w:rPr>
          <w:rFonts w:ascii="Book Antiqua" w:hAnsi="Book Antiqua" w:cs="Times"/>
          <w:sz w:val="24"/>
          <w:szCs w:val="24"/>
          <w:vertAlign w:val="superscript"/>
          <w:lang w:val="en-US"/>
        </w:rPr>
        <w:instrText xml:space="preserve"> ADDIN EN.CITE </w:instrText>
      </w:r>
      <w:r w:rsidR="00895E7D" w:rsidRPr="006C43E2">
        <w:rPr>
          <w:rFonts w:ascii="Book Antiqua" w:hAnsi="Book Antiqua" w:cs="Times"/>
          <w:sz w:val="24"/>
          <w:szCs w:val="24"/>
          <w:vertAlign w:val="superscript"/>
          <w:lang w:val="en-US"/>
        </w:rPr>
        <w:fldChar w:fldCharType="begin">
          <w:fldData xml:space="preserve">PEVuZE5vdGU+PENpdGU+PEF1dGhvcj5CYWNoZWxldDwvQXV0aG9yPjxZZWFyPjIwMTE8L1llYXI+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bnNwbGFudCBTdXJnZW9uczwvYWJici0xPjwvcGVyaW9kaWNhbD48cGFnZXM+MTU0My00PC9wYWdl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czwvYWJici0xPjwvcGVyaW9kaWNhbD48cGFnZXM+MTU0My00PC9wYWdlcz48dm9sdW1lPjExPC92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</w:fldData>
        </w:fldChar>
      </w:r>
      <w:r w:rsidR="00040AC5" w:rsidRPr="006C43E2">
        <w:rPr>
          <w:rFonts w:ascii="Book Antiqua" w:hAnsi="Book Antiqua" w:cs="Times"/>
          <w:sz w:val="24"/>
          <w:szCs w:val="24"/>
          <w:vertAlign w:val="superscript"/>
          <w:lang w:val="en-US"/>
        </w:rPr>
        <w:instrText xml:space="preserve"> ADDIN EN.CITE.DATA </w:instrText>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9B01CA" w:rsidRPr="006C43E2">
        <w:rPr>
          <w:rFonts w:ascii="Book Antiqua" w:hAnsi="Book Antiqua" w:cs="Times"/>
          <w:sz w:val="24"/>
          <w:szCs w:val="24"/>
          <w:vertAlign w:val="superscript"/>
          <w:lang w:val="en-US"/>
        </w:rPr>
        <w:t>[8,13,</w:t>
      </w:r>
      <w:r w:rsidR="00524DF6" w:rsidRPr="006C43E2">
        <w:rPr>
          <w:rFonts w:ascii="Book Antiqua" w:hAnsi="Book Antiqua" w:cs="Times"/>
          <w:sz w:val="24"/>
          <w:szCs w:val="24"/>
          <w:vertAlign w:val="superscript"/>
          <w:lang w:val="en-US"/>
        </w:rPr>
        <w:t>14]</w:t>
      </w:r>
      <w:r w:rsidR="009700DB" w:rsidRPr="006C43E2">
        <w:rPr>
          <w:rFonts w:ascii="Book Antiqua" w:hAnsi="Book Antiqua" w:cs="Times"/>
          <w:sz w:val="24"/>
          <w:szCs w:val="24"/>
          <w:lang w:val="en-US"/>
        </w:rPr>
        <w:t>.</w:t>
      </w:r>
      <w:r w:rsidR="002568BA" w:rsidRPr="006C43E2">
        <w:rPr>
          <w:rFonts w:ascii="Book Antiqua" w:hAnsi="Book Antiqua" w:cs="Times"/>
          <w:sz w:val="24"/>
          <w:szCs w:val="24"/>
          <w:lang w:val="en-US"/>
        </w:rPr>
        <w:t xml:space="preserve"> </w:t>
      </w:r>
      <w:r w:rsidR="00FF75F5" w:rsidRPr="006C43E2">
        <w:rPr>
          <w:rFonts w:ascii="Book Antiqua" w:hAnsi="Book Antiqua" w:cs="Times"/>
          <w:sz w:val="24"/>
          <w:szCs w:val="24"/>
          <w:lang w:val="en-US"/>
        </w:rPr>
        <w:t xml:space="preserve">Besides, the recent development of the solid-phase immunoassays, in particular the single-antigen flow bead (SAFB) assays, allowed us to detect and properly identify anti–HLA-Cw antibodies. </w:t>
      </w:r>
      <w:r w:rsidR="006C43E2" w:rsidRPr="006C43E2">
        <w:rPr>
          <w:rFonts w:ascii="Book Antiqua" w:hAnsi="Book Antiqua"/>
          <w:sz w:val="24"/>
          <w:szCs w:val="24"/>
          <w:lang w:val="en-US"/>
        </w:rPr>
        <w:t xml:space="preserve">Tambur </w:t>
      </w:r>
      <w:r w:rsidR="006C43E2" w:rsidRPr="006C43E2">
        <w:rPr>
          <w:rFonts w:ascii="Book Antiqua" w:hAnsi="Book Antiqua"/>
          <w:i/>
          <w:sz w:val="24"/>
          <w:szCs w:val="24"/>
          <w:lang w:val="en-US"/>
        </w:rPr>
        <w:t xml:space="preserve">et </w:t>
      </w:r>
      <w:proofErr w:type="gramStart"/>
      <w:r w:rsidR="006C43E2" w:rsidRPr="006C43E2">
        <w:rPr>
          <w:rFonts w:ascii="Book Antiqua" w:hAnsi="Book Antiqua"/>
          <w:i/>
          <w:sz w:val="24"/>
          <w:szCs w:val="24"/>
          <w:lang w:val="en-US"/>
        </w:rPr>
        <w:t>al</w:t>
      </w:r>
      <w:r w:rsidR="006C43E2" w:rsidRPr="006C43E2">
        <w:rPr>
          <w:rFonts w:ascii="Book Antiqua" w:hAnsi="Book Antiqua"/>
          <w:sz w:val="24"/>
          <w:szCs w:val="24"/>
          <w:vertAlign w:val="superscript"/>
          <w:lang w:val="en-US"/>
        </w:rPr>
        <w:t>[</w:t>
      </w:r>
      <w:proofErr w:type="gramEnd"/>
      <w:r w:rsidR="006C43E2" w:rsidRPr="006C43E2">
        <w:rPr>
          <w:rFonts w:ascii="Book Antiqua" w:hAnsi="Book Antiqua"/>
          <w:sz w:val="24"/>
          <w:szCs w:val="24"/>
          <w:vertAlign w:val="superscript"/>
          <w:lang w:val="en-US"/>
        </w:rPr>
        <w:t>15]</w:t>
      </w:r>
      <w:r w:rsidR="002568BA" w:rsidRPr="006C43E2">
        <w:rPr>
          <w:rFonts w:ascii="Book Antiqua" w:hAnsi="Book Antiqua"/>
          <w:sz w:val="24"/>
          <w:szCs w:val="24"/>
          <w:lang w:val="en-US"/>
        </w:rPr>
        <w:t xml:space="preserve"> compared virtual flow-cytometry cross-match to actual cross-match and </w:t>
      </w:r>
      <w:r w:rsidR="004225D0" w:rsidRPr="006C43E2">
        <w:rPr>
          <w:rFonts w:ascii="Book Antiqua" w:hAnsi="Book Antiqua"/>
          <w:sz w:val="24"/>
          <w:szCs w:val="24"/>
          <w:lang w:val="en-US"/>
        </w:rPr>
        <w:lastRenderedPageBreak/>
        <w:t>described</w:t>
      </w:r>
      <w:r w:rsidR="002568BA" w:rsidRPr="006C43E2">
        <w:rPr>
          <w:rFonts w:ascii="Book Antiqua" w:hAnsi="Book Antiqua"/>
          <w:sz w:val="24"/>
          <w:szCs w:val="24"/>
          <w:lang w:val="en-US"/>
        </w:rPr>
        <w:t xml:space="preserve"> that 40% of the cases with a positive actual flow-cytometry cross-match and negat</w:t>
      </w:r>
      <w:r w:rsidR="004225D0" w:rsidRPr="006C43E2">
        <w:rPr>
          <w:rFonts w:ascii="Book Antiqua" w:hAnsi="Book Antiqua"/>
          <w:sz w:val="24"/>
          <w:szCs w:val="24"/>
          <w:lang w:val="en-US"/>
        </w:rPr>
        <w:t>ive virtual cross-match were explained by the presence of</w:t>
      </w:r>
      <w:r w:rsidR="002568BA" w:rsidRPr="006C43E2">
        <w:rPr>
          <w:rFonts w:ascii="Book Antiqua" w:hAnsi="Book Antiqua"/>
          <w:sz w:val="24"/>
          <w:szCs w:val="24"/>
          <w:lang w:val="en-US"/>
        </w:rPr>
        <w:t xml:space="preserve"> </w:t>
      </w:r>
      <w:r w:rsidR="00C70DF4" w:rsidRPr="006C43E2">
        <w:rPr>
          <w:rFonts w:ascii="Book Antiqua" w:hAnsi="Book Antiqua"/>
          <w:sz w:val="24"/>
          <w:szCs w:val="24"/>
          <w:lang w:val="en-US"/>
        </w:rPr>
        <w:t>antiHLA</w:t>
      </w:r>
      <w:r w:rsidR="009B01CA" w:rsidRPr="006C43E2">
        <w:rPr>
          <w:rFonts w:ascii="Book Antiqua" w:hAnsi="Book Antiqua"/>
          <w:sz w:val="24"/>
          <w:szCs w:val="24"/>
          <w:lang w:val="en-US"/>
        </w:rPr>
        <w:t>-Cw antibodies</w:t>
      </w:r>
      <w:r w:rsidR="00895E7D" w:rsidRPr="006C43E2">
        <w:rPr>
          <w:rFonts w:ascii="Book Antiqua" w:hAnsi="Book Antiqua"/>
          <w:sz w:val="24"/>
          <w:szCs w:val="24"/>
          <w:vertAlign w:val="superscript"/>
          <w:lang w:val="en-US"/>
        </w:rPr>
        <w:fldChar w:fldCharType="begin">
          <w:fldData xml:space="preserve">PEVuZE5vdGU+PENpdGU+PEF1dGhvcj5UYW1idXI8L0F1dGhvcj48WWVhcj4yMDA5PC9ZZWFyPjxS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IFRyYW5zcGxhbnQgU3VyZ2VvbnM8L2FiYnItMT48L3BlcmlvZGljYWw+PHBhZ2VzPjE4ODYtOTM8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PEVuZE5vdGU+PENpdGU+PEF1dGhvcj5UYW1idXI8L0F1dGhvcj48WWVhcj4yMDA5PC9ZZWFyPjxS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IFRyYW5zcGxhbnQgU3VyZ2VvbnM8L2FiYnItMT48L3BlcmlvZGljYWw+PHBhZ2VzPjE4ODYtOTM8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2568BA" w:rsidRPr="006C43E2">
        <w:rPr>
          <w:rFonts w:ascii="Book Antiqua" w:hAnsi="Book Antiqua"/>
          <w:sz w:val="24"/>
          <w:szCs w:val="24"/>
          <w:lang w:val="en-US"/>
        </w:rPr>
        <w:t xml:space="preserve">. </w:t>
      </w:r>
      <w:r w:rsidR="009B6B4E" w:rsidRPr="006C43E2">
        <w:rPr>
          <w:rFonts w:ascii="Book Antiqua" w:hAnsi="Book Antiqua" w:cs="Times"/>
          <w:sz w:val="24"/>
          <w:szCs w:val="24"/>
          <w:lang w:val="en-US"/>
        </w:rPr>
        <w:t>G</w:t>
      </w:r>
      <w:r w:rsidR="000D7CC4" w:rsidRPr="006C43E2">
        <w:rPr>
          <w:rFonts w:ascii="Book Antiqua" w:hAnsi="Book Antiqua" w:cs="Times"/>
          <w:sz w:val="24"/>
          <w:szCs w:val="24"/>
          <w:lang w:val="en-US"/>
        </w:rPr>
        <w:t xml:space="preserve">ilbert </w:t>
      </w:r>
      <w:r w:rsidR="000D7CC4" w:rsidRPr="006C43E2">
        <w:rPr>
          <w:rFonts w:ascii="Book Antiqua" w:hAnsi="Book Antiqua" w:cs="Times"/>
          <w:i/>
          <w:sz w:val="24"/>
          <w:szCs w:val="24"/>
          <w:lang w:val="en-US"/>
        </w:rPr>
        <w:t>et al</w:t>
      </w:r>
      <w:r w:rsidR="009B01CA" w:rsidRPr="006C43E2">
        <w:rPr>
          <w:rFonts w:ascii="Book Antiqua" w:hAnsi="Book Antiqua" w:cs="Helvetica Neue"/>
          <w:sz w:val="24"/>
          <w:szCs w:val="24"/>
          <w:vertAlign w:val="superscript"/>
          <w:lang w:val="en-US"/>
        </w:rPr>
        <w:t>[7]</w:t>
      </w:r>
      <w:r w:rsidR="000D7CC4" w:rsidRPr="006C43E2">
        <w:rPr>
          <w:rFonts w:ascii="Book Antiqua" w:hAnsi="Book Antiqua" w:cs="Times"/>
          <w:sz w:val="24"/>
          <w:szCs w:val="24"/>
          <w:lang w:val="en-US"/>
        </w:rPr>
        <w:t xml:space="preserve"> compared </w:t>
      </w:r>
      <w:r w:rsidR="000D7CC4" w:rsidRPr="006C43E2">
        <w:rPr>
          <w:rFonts w:ascii="Book Antiqua" w:hAnsi="Book Antiqua" w:cs="Helvetica Neue"/>
          <w:sz w:val="24"/>
          <w:szCs w:val="24"/>
          <w:lang w:val="en-US"/>
        </w:rPr>
        <w:t xml:space="preserve">two groups of </w:t>
      </w:r>
      <w:r w:rsidR="006D695D" w:rsidRPr="006C43E2">
        <w:rPr>
          <w:rFonts w:ascii="Book Antiqua" w:hAnsi="Book Antiqua" w:cs="Helvetica Neue"/>
          <w:sz w:val="24"/>
          <w:szCs w:val="24"/>
          <w:lang w:val="en-US"/>
        </w:rPr>
        <w:t>sensitized</w:t>
      </w:r>
      <w:r w:rsidR="000D7CC4" w:rsidRPr="006C43E2">
        <w:rPr>
          <w:rFonts w:ascii="Book Antiqua" w:hAnsi="Book Antiqua" w:cs="Helvetica Neue"/>
          <w:sz w:val="24"/>
          <w:szCs w:val="24"/>
          <w:lang w:val="en-US"/>
        </w:rPr>
        <w:t xml:space="preserve"> recipients, one </w:t>
      </w:r>
      <w:r w:rsidR="006D695D" w:rsidRPr="006C43E2">
        <w:rPr>
          <w:rFonts w:ascii="Book Antiqua" w:hAnsi="Book Antiqua" w:cs="Helvetica Neue"/>
          <w:sz w:val="24"/>
          <w:szCs w:val="24"/>
          <w:lang w:val="en-US"/>
        </w:rPr>
        <w:t xml:space="preserve">group </w:t>
      </w:r>
      <w:r w:rsidR="000D7CC4" w:rsidRPr="006C43E2">
        <w:rPr>
          <w:rFonts w:ascii="Book Antiqua" w:hAnsi="Book Antiqua" w:cs="Helvetica Neue"/>
          <w:sz w:val="24"/>
          <w:szCs w:val="24"/>
          <w:lang w:val="en-US"/>
        </w:rPr>
        <w:t>with only classical HLA-A, -B, -DR, -DQ antibodies (</w:t>
      </w:r>
      <w:r w:rsidR="000D7CC4" w:rsidRPr="006C43E2">
        <w:rPr>
          <w:rFonts w:ascii="Book Antiqua" w:hAnsi="Book Antiqua" w:cs="Helvetica Neue"/>
          <w:i/>
          <w:iCs/>
          <w:sz w:val="24"/>
          <w:szCs w:val="24"/>
          <w:lang w:val="en-US"/>
        </w:rPr>
        <w:t>n</w:t>
      </w:r>
      <w:r w:rsidR="000D7CC4" w:rsidRPr="006C43E2">
        <w:rPr>
          <w:rFonts w:ascii="Book Antiqua" w:hAnsi="Book Antiqua" w:cs="Helvetica Neue"/>
          <w:sz w:val="24"/>
          <w:szCs w:val="24"/>
          <w:lang w:val="en-US"/>
        </w:rPr>
        <w:t xml:space="preserve"> = 176) and the other group with classical plus HLA-C and/or -DP antibodies (</w:t>
      </w:r>
      <w:r w:rsidR="000D7CC4" w:rsidRPr="006C43E2">
        <w:rPr>
          <w:rFonts w:ascii="Book Antiqua" w:hAnsi="Book Antiqua" w:cs="Helvetica Neue"/>
          <w:i/>
          <w:iCs/>
          <w:sz w:val="24"/>
          <w:szCs w:val="24"/>
          <w:lang w:val="en-US"/>
        </w:rPr>
        <w:t>n</w:t>
      </w:r>
      <w:r w:rsidR="00637C7C">
        <w:rPr>
          <w:rFonts w:ascii="Book Antiqua" w:hAnsi="Book Antiqua" w:cs="Helvetica Neue"/>
          <w:sz w:val="24"/>
          <w:szCs w:val="24"/>
          <w:lang w:val="en-US"/>
        </w:rPr>
        <w:t xml:space="preserve"> = 27)</w:t>
      </w:r>
      <w:r w:rsidR="00895E7D" w:rsidRPr="006C43E2">
        <w:rPr>
          <w:rFonts w:ascii="Book Antiqua" w:hAnsi="Book Antiqua" w:cs="Helvetica Neue"/>
          <w:sz w:val="24"/>
          <w:szCs w:val="24"/>
          <w:vertAlign w:val="superscript"/>
          <w:lang w:val="en-US"/>
        </w:rPr>
        <w:fldChar w:fldCharType="begin"/>
      </w:r>
      <w:r w:rsidR="00040AC5" w:rsidRPr="006C43E2">
        <w:rPr>
          <w:rFonts w:ascii="Book Antiqua" w:hAnsi="Book Antiqua" w:cs="Helvetica Neue"/>
          <w:sz w:val="24"/>
          <w:szCs w:val="24"/>
          <w:vertAlign w:val="superscript"/>
          <w:lang w:val="en-US"/>
        </w:rPr>
        <w:instrText xml:space="preserve"> ADDIN EN.CITE &lt;EndNote&gt;&lt;Cite&gt;&lt;Author&gt;Gilbert&lt;/Author&gt;&lt;Year&gt;2011&lt;/Year&gt;&lt;RecNum&gt;422&lt;/RecNum&gt;&lt;DisplayText&gt;(7)&lt;/DisplayText&gt;&lt;record&gt;&lt;rec-number&gt;422&lt;/rec-number&gt;&lt;foreign-keys&gt;&lt;key app="EN" db-id="st9zx2tzxz0a5wesrtnvszppxw0xear02xdz" timestamp="1465261518"&gt;422&lt;/key&gt;&lt;/foreign-keys&gt;&lt;ref-type name="Journal Article"&gt;17&lt;/ref-type&gt;&lt;contributors&gt;&lt;authors&gt;&lt;author&gt;Gilbert, M.&lt;/author&gt;&lt;author&gt;Paul, S.&lt;/author&gt;&lt;author&gt;Perrat, G.&lt;/author&gt;&lt;author&gt;Giannoli, C.&lt;/author&gt;&lt;author&gt;Pouteil Noble, C.&lt;/author&gt;&lt;author&gt;Morelon, E.&lt;/author&gt;&lt;author&gt;Rigal, D.&lt;/author&gt;&lt;author&gt;Dubois, V.&lt;/author&gt;&lt;/authors&gt;&lt;/contributors&gt;&lt;auth-address&gt;Histocompatibility Laboratory, Etablissement Francais du Sang Rhone-Alpes, Lyon, France.&lt;/auth-address&gt;&lt;titles&gt;&lt;title&gt;Impact of pretransplant human leukocyte antigen-C and -DP antibodies on kidney graft outcome&lt;/title&gt;&lt;secondary-title&gt;Transplant Proc&lt;/secondary-title&gt;&lt;/titles&gt;&lt;periodical&gt;&lt;full-title&gt;Transplant Proc&lt;/full-title&gt;&lt;/periodical&gt;&lt;pages&gt;3412-4&lt;/pages&gt;&lt;volume&gt;43&lt;/volume&gt;&lt;number&gt;9&lt;/number&gt;&lt;keywords&gt;&lt;keyword&gt;Antibodies/chemistry&lt;/keyword&gt;&lt;keyword&gt;Epitopes/chemistry&lt;/keyword&gt;&lt;keyword&gt;Flow Cytometry/methods&lt;/keyword&gt;&lt;keyword&gt;Graft Rejection&lt;/keyword&gt;&lt;keyword&gt;Graft Survival&lt;/keyword&gt;&lt;keyword&gt;HLA-C Antigens/*metabolism&lt;/keyword&gt;&lt;keyword&gt;HLA-DP Antigens/*metabolism&lt;/keyword&gt;&lt;keyword&gt;Histocompatibility Testing&lt;/keyword&gt;&lt;keyword&gt;Humans&lt;/keyword&gt;&lt;keyword&gt;Kidney Transplantation/*methods&lt;/keyword&gt;&lt;keyword&gt;Polymerase Chain Reaction&lt;/keyword&gt;&lt;keyword&gt;Polymorphism, Genetic&lt;/keyword&gt;&lt;keyword&gt;Renal Insufficiency/*immunology/*therapy&lt;/keyword&gt;&lt;keyword&gt;Treatment Outcome&lt;/keyword&gt;&lt;/keywords&gt;&lt;dates&gt;&lt;year&gt;2011&lt;/year&gt;&lt;pub-dates&gt;&lt;date&gt;Nov&lt;/date&gt;&lt;/pub-dates&gt;&lt;/dates&gt;&lt;isbn&gt;1873-2623 (Electronic)&amp;#xD;0041-1345 (Linking)&lt;/isbn&gt;&lt;accession-num&gt;22099809&lt;/accession-num&gt;&lt;urls&gt;&lt;related-urls&gt;&lt;url&gt;http://www.ncbi.nlm.nih.gov/pubmed/22099809&lt;/url&gt;&lt;/related-urls&gt;&lt;/urls&gt;&lt;electronic-resource-num&gt;10.1016/j.transproceed.2011.09.023&lt;/electronic-resource-num&gt;&lt;/record&gt;&lt;/Cite&gt;&lt;/EndNote&gt;</w:instrText>
      </w:r>
      <w:r w:rsidR="00895E7D" w:rsidRPr="006C43E2">
        <w:rPr>
          <w:rFonts w:ascii="Book Antiqua" w:hAnsi="Book Antiqua" w:cs="Helvetica Neue"/>
          <w:sz w:val="24"/>
          <w:szCs w:val="24"/>
          <w:vertAlign w:val="superscript"/>
          <w:lang w:val="en-US"/>
        </w:rPr>
        <w:fldChar w:fldCharType="end"/>
      </w:r>
      <w:r w:rsidR="000D7CC4" w:rsidRPr="006C43E2">
        <w:rPr>
          <w:rFonts w:ascii="Book Antiqua" w:hAnsi="Book Antiqua" w:cs="Helvetica Neue"/>
          <w:sz w:val="24"/>
          <w:szCs w:val="24"/>
          <w:lang w:val="en-US"/>
        </w:rPr>
        <w:t>.</w:t>
      </w:r>
      <w:r w:rsidR="002D5DB8" w:rsidRPr="006C43E2">
        <w:rPr>
          <w:rFonts w:ascii="Book Antiqua" w:hAnsi="Book Antiqua" w:cs="Times"/>
          <w:sz w:val="24"/>
          <w:szCs w:val="24"/>
          <w:lang w:val="en-US"/>
        </w:rPr>
        <w:t xml:space="preserve"> </w:t>
      </w:r>
      <w:r w:rsidR="00F9613A" w:rsidRPr="006C43E2">
        <w:rPr>
          <w:rFonts w:ascii="Book Antiqua" w:hAnsi="Book Antiqua" w:cs="Helvetica Neue"/>
          <w:sz w:val="24"/>
          <w:szCs w:val="24"/>
          <w:lang w:val="en-US"/>
        </w:rPr>
        <w:t>They concluded that there was a significant increase in the number of AMR among the group with pre</w:t>
      </w:r>
      <w:r w:rsidR="006D695D" w:rsidRPr="006C43E2">
        <w:rPr>
          <w:rFonts w:ascii="Book Antiqua" w:hAnsi="Book Antiqua" w:cs="Helvetica Neue"/>
          <w:sz w:val="24"/>
          <w:szCs w:val="24"/>
          <w:lang w:val="en-US"/>
        </w:rPr>
        <w:t>-</w:t>
      </w:r>
      <w:r w:rsidR="00F9613A" w:rsidRPr="006C43E2">
        <w:rPr>
          <w:rFonts w:ascii="Book Antiqua" w:hAnsi="Book Antiqua" w:cs="Helvetica Neue"/>
          <w:sz w:val="24"/>
          <w:szCs w:val="24"/>
          <w:lang w:val="en-US"/>
        </w:rPr>
        <w:t>transplant anti-C</w:t>
      </w:r>
      <w:r w:rsidR="00667919" w:rsidRPr="006C43E2">
        <w:rPr>
          <w:rFonts w:ascii="Book Antiqua" w:hAnsi="Book Antiqua" w:cs="Helvetica Neue"/>
          <w:sz w:val="24"/>
          <w:szCs w:val="24"/>
          <w:lang w:val="en-US"/>
        </w:rPr>
        <w:t>w</w:t>
      </w:r>
      <w:r w:rsidR="00F9613A" w:rsidRPr="006C43E2">
        <w:rPr>
          <w:rFonts w:ascii="Book Antiqua" w:hAnsi="Book Antiqua" w:cs="Helvetica Neue"/>
          <w:sz w:val="24"/>
          <w:szCs w:val="24"/>
          <w:lang w:val="en-US"/>
        </w:rPr>
        <w:t xml:space="preserve"> and -DP antibodies. However</w:t>
      </w:r>
      <w:r w:rsidR="000A7BAF" w:rsidRPr="006C43E2">
        <w:rPr>
          <w:rFonts w:ascii="Book Antiqua" w:hAnsi="Book Antiqua" w:cs="Helvetica Neue"/>
          <w:sz w:val="24"/>
          <w:szCs w:val="24"/>
          <w:lang w:val="en-US"/>
        </w:rPr>
        <w:t>,</w:t>
      </w:r>
      <w:r w:rsidR="00F9613A" w:rsidRPr="006C43E2">
        <w:rPr>
          <w:rFonts w:ascii="Book Antiqua" w:hAnsi="Book Antiqua" w:cs="Helvetica Neue"/>
          <w:sz w:val="24"/>
          <w:szCs w:val="24"/>
          <w:lang w:val="en-US"/>
        </w:rPr>
        <w:t xml:space="preserve"> they d</w:t>
      </w:r>
      <w:r w:rsidR="000A7BAF" w:rsidRPr="006C43E2">
        <w:rPr>
          <w:rFonts w:ascii="Book Antiqua" w:hAnsi="Book Antiqua" w:cs="Helvetica Neue"/>
          <w:sz w:val="24"/>
          <w:szCs w:val="24"/>
          <w:lang w:val="en-US"/>
        </w:rPr>
        <w:t>id</w:t>
      </w:r>
      <w:r w:rsidR="00F9613A" w:rsidRPr="006C43E2">
        <w:rPr>
          <w:rFonts w:ascii="Book Antiqua" w:hAnsi="Book Antiqua" w:cs="Helvetica Neue"/>
          <w:sz w:val="24"/>
          <w:szCs w:val="24"/>
          <w:lang w:val="en-US"/>
        </w:rPr>
        <w:t xml:space="preserve"> not d</w:t>
      </w:r>
      <w:r w:rsidR="004C3CFC" w:rsidRPr="006C43E2">
        <w:rPr>
          <w:rFonts w:ascii="Book Antiqua" w:hAnsi="Book Antiqua" w:cs="Helvetica Neue"/>
          <w:sz w:val="24"/>
          <w:szCs w:val="24"/>
          <w:lang w:val="en-US"/>
        </w:rPr>
        <w:t>istinguish</w:t>
      </w:r>
      <w:r w:rsidR="00F9613A" w:rsidRPr="006C43E2">
        <w:rPr>
          <w:rFonts w:ascii="Book Antiqua" w:hAnsi="Book Antiqua" w:cs="Helvetica Neue"/>
          <w:sz w:val="24"/>
          <w:szCs w:val="24"/>
          <w:lang w:val="en-US"/>
        </w:rPr>
        <w:t xml:space="preserve"> between pre</w:t>
      </w:r>
      <w:r w:rsidR="006D695D" w:rsidRPr="006C43E2">
        <w:rPr>
          <w:rFonts w:ascii="Book Antiqua" w:hAnsi="Book Antiqua" w:cs="Helvetica Neue"/>
          <w:sz w:val="24"/>
          <w:szCs w:val="24"/>
          <w:lang w:val="en-US"/>
        </w:rPr>
        <w:t>-</w:t>
      </w:r>
      <w:r w:rsidR="00F9613A" w:rsidRPr="006C43E2">
        <w:rPr>
          <w:rFonts w:ascii="Book Antiqua" w:hAnsi="Book Antiqua" w:cs="Helvetica Neue"/>
          <w:sz w:val="24"/>
          <w:szCs w:val="24"/>
          <w:lang w:val="en-US"/>
        </w:rPr>
        <w:t xml:space="preserve">transplant anti-DP </w:t>
      </w:r>
      <w:proofErr w:type="gramStart"/>
      <w:r w:rsidR="00F9613A" w:rsidRPr="006C43E2">
        <w:rPr>
          <w:rFonts w:ascii="Book Antiqua" w:hAnsi="Book Antiqua" w:cs="Helvetica Neue"/>
          <w:sz w:val="24"/>
          <w:szCs w:val="24"/>
          <w:lang w:val="en-US"/>
        </w:rPr>
        <w:t>or</w:t>
      </w:r>
      <w:proofErr w:type="gramEnd"/>
      <w:r w:rsidR="00F9613A" w:rsidRPr="006C43E2">
        <w:rPr>
          <w:rFonts w:ascii="Book Antiqua" w:hAnsi="Book Antiqua" w:cs="Helvetica Neue"/>
          <w:sz w:val="24"/>
          <w:szCs w:val="24"/>
          <w:lang w:val="en-US"/>
        </w:rPr>
        <w:t xml:space="preserve"> anti-Cw antibodies, and they</w:t>
      </w:r>
      <w:r w:rsidR="000A7BAF" w:rsidRPr="006C43E2">
        <w:rPr>
          <w:rFonts w:ascii="Book Antiqua" w:hAnsi="Book Antiqua" w:cs="Helvetica Neue"/>
          <w:sz w:val="24"/>
          <w:szCs w:val="24"/>
          <w:lang w:val="en-US"/>
        </w:rPr>
        <w:t xml:space="preserve"> speculated</w:t>
      </w:r>
      <w:r w:rsidR="00F9613A" w:rsidRPr="006C43E2">
        <w:rPr>
          <w:rFonts w:ascii="Book Antiqua" w:hAnsi="Book Antiqua" w:cs="Helvetica Neue"/>
          <w:sz w:val="24"/>
          <w:szCs w:val="24"/>
          <w:lang w:val="en-US"/>
        </w:rPr>
        <w:t xml:space="preserve"> that anti-DP antibodies seemed to be involved more </w:t>
      </w:r>
      <w:r w:rsidR="006D695D" w:rsidRPr="006C43E2">
        <w:rPr>
          <w:rFonts w:ascii="Book Antiqua" w:hAnsi="Book Antiqua" w:cs="Helvetica Neue"/>
          <w:sz w:val="24"/>
          <w:szCs w:val="24"/>
          <w:lang w:val="en-US"/>
        </w:rPr>
        <w:t>often</w:t>
      </w:r>
      <w:r w:rsidR="00F9613A" w:rsidRPr="006C43E2">
        <w:rPr>
          <w:rFonts w:ascii="Book Antiqua" w:hAnsi="Book Antiqua" w:cs="Helvetica Neue"/>
          <w:sz w:val="24"/>
          <w:szCs w:val="24"/>
          <w:lang w:val="en-US"/>
        </w:rPr>
        <w:t xml:space="preserve"> in poor</w:t>
      </w:r>
      <w:r w:rsidR="000A7BAF" w:rsidRPr="006C43E2">
        <w:rPr>
          <w:rFonts w:ascii="Book Antiqua" w:hAnsi="Book Antiqua" w:cs="Helvetica Neue"/>
          <w:sz w:val="24"/>
          <w:szCs w:val="24"/>
          <w:lang w:val="en-US"/>
        </w:rPr>
        <w:t>er</w:t>
      </w:r>
      <w:r w:rsidR="00F9613A" w:rsidRPr="006C43E2">
        <w:rPr>
          <w:rFonts w:ascii="Book Antiqua" w:hAnsi="Book Antiqua" w:cs="Helvetica Neue"/>
          <w:sz w:val="24"/>
          <w:szCs w:val="24"/>
          <w:lang w:val="en-US"/>
        </w:rPr>
        <w:t xml:space="preserve"> graft outcomes.</w:t>
      </w:r>
      <w:r w:rsidR="00886375" w:rsidRPr="006C43E2">
        <w:rPr>
          <w:rFonts w:ascii="Book Antiqua" w:hAnsi="Book Antiqua" w:cs="Times"/>
          <w:sz w:val="24"/>
          <w:szCs w:val="24"/>
          <w:lang w:val="en-US"/>
        </w:rPr>
        <w:t xml:space="preserve"> </w:t>
      </w:r>
      <w:r w:rsidR="00792209" w:rsidRPr="006C43E2">
        <w:rPr>
          <w:rFonts w:ascii="Book Antiqua" w:hAnsi="Book Antiqua" w:cs="Helvetica Neue"/>
          <w:sz w:val="24"/>
          <w:szCs w:val="24"/>
          <w:lang w:val="en-US"/>
        </w:rPr>
        <w:t xml:space="preserve">Ling </w:t>
      </w:r>
      <w:r w:rsidR="00792209" w:rsidRPr="006C43E2">
        <w:rPr>
          <w:rFonts w:ascii="Book Antiqua" w:hAnsi="Book Antiqua" w:cs="Helvetica Neue"/>
          <w:i/>
          <w:sz w:val="24"/>
          <w:szCs w:val="24"/>
          <w:lang w:val="en-US"/>
        </w:rPr>
        <w:t>et al</w:t>
      </w:r>
      <w:r w:rsidR="006C43E2" w:rsidRPr="006C43E2">
        <w:rPr>
          <w:rFonts w:ascii="Book Antiqua" w:hAnsi="Book Antiqua" w:cs="Times"/>
          <w:sz w:val="24"/>
          <w:szCs w:val="24"/>
          <w:vertAlign w:val="superscript"/>
          <w:lang w:val="en-US"/>
        </w:rPr>
        <w:t>[5]</w:t>
      </w:r>
      <w:r w:rsidR="00792209" w:rsidRPr="006C43E2">
        <w:rPr>
          <w:rFonts w:ascii="Book Antiqua" w:hAnsi="Book Antiqua" w:cs="Helvetica Neue"/>
          <w:sz w:val="24"/>
          <w:szCs w:val="24"/>
          <w:lang w:val="en-US"/>
        </w:rPr>
        <w:t xml:space="preserve"> </w:t>
      </w:r>
      <w:r w:rsidR="00792209" w:rsidRPr="006C43E2">
        <w:rPr>
          <w:rFonts w:ascii="Book Antiqua" w:hAnsi="Book Antiqua" w:cs="Times"/>
          <w:sz w:val="24"/>
          <w:szCs w:val="24"/>
          <w:lang w:val="en-US"/>
        </w:rPr>
        <w:t>investigated the clinical ou</w:t>
      </w:r>
      <w:r w:rsidR="006D695D" w:rsidRPr="006C43E2">
        <w:rPr>
          <w:rFonts w:ascii="Book Antiqua" w:hAnsi="Book Antiqua" w:cs="Times"/>
          <w:sz w:val="24"/>
          <w:szCs w:val="24"/>
          <w:lang w:val="en-US"/>
        </w:rPr>
        <w:t xml:space="preserve">tcomes in kidney transplant </w:t>
      </w:r>
      <w:r w:rsidR="00792209" w:rsidRPr="006C43E2">
        <w:rPr>
          <w:rFonts w:ascii="Book Antiqua" w:hAnsi="Book Antiqua" w:cs="Times"/>
          <w:sz w:val="24"/>
          <w:szCs w:val="24"/>
          <w:lang w:val="en-US"/>
        </w:rPr>
        <w:t>p</w:t>
      </w:r>
      <w:r w:rsidR="006D695D" w:rsidRPr="006C43E2">
        <w:rPr>
          <w:rFonts w:ascii="Book Antiqua" w:hAnsi="Book Antiqua" w:cs="Times"/>
          <w:sz w:val="24"/>
          <w:szCs w:val="24"/>
          <w:lang w:val="en-US"/>
        </w:rPr>
        <w:t>at</w:t>
      </w:r>
      <w:r w:rsidR="00792209" w:rsidRPr="006C43E2">
        <w:rPr>
          <w:rFonts w:ascii="Book Antiqua" w:hAnsi="Book Antiqua" w:cs="Times"/>
          <w:sz w:val="24"/>
          <w:szCs w:val="24"/>
          <w:lang w:val="en-US"/>
        </w:rPr>
        <w:t xml:space="preserve">ients with isolated </w:t>
      </w:r>
      <w:r w:rsidR="006D695D" w:rsidRPr="006C43E2">
        <w:rPr>
          <w:rFonts w:ascii="Book Antiqua" w:hAnsi="Book Antiqua" w:cs="Times"/>
          <w:sz w:val="24"/>
          <w:szCs w:val="24"/>
          <w:lang w:val="en-US"/>
        </w:rPr>
        <w:t>Cw-DSA</w:t>
      </w:r>
      <w:r w:rsidR="00895E7D" w:rsidRPr="006C43E2">
        <w:rPr>
          <w:rFonts w:ascii="Book Antiqua" w:hAnsi="Book Antiqua" w:cs="Times"/>
          <w:sz w:val="24"/>
          <w:szCs w:val="24"/>
          <w:vertAlign w:val="superscript"/>
          <w:lang w:val="en-US"/>
        </w:rPr>
        <w:fldChar w:fldCharType="begin"/>
      </w:r>
      <w:r w:rsidR="00040AC5" w:rsidRPr="006C43E2">
        <w:rPr>
          <w:rFonts w:ascii="Book Antiqua" w:hAnsi="Book Antiqua" w:cs="Times"/>
          <w:sz w:val="24"/>
          <w:szCs w:val="24"/>
          <w:vertAlign w:val="superscript"/>
          <w:lang w:val="en-US"/>
        </w:rPr>
        <w:instrText xml:space="preserve"> ADDIN EN.CITE &lt;EndNote&gt;&lt;Cite&gt;&lt;Author&gt;Ling&lt;/Author&gt;&lt;Year&gt;2012&lt;/Year&gt;&lt;RecNum&gt;428&lt;/RecNum&gt;&lt;DisplayText&gt;(5)&lt;/DisplayText&gt;&lt;record&gt;&lt;rec-number&gt;428&lt;/rec-number&gt;&lt;foreign-keys&gt;&lt;key app="EN" db-id="st9zx2tzxz0a5wesrtnvszppxw0xear02xdz" timestamp="1465261654"&gt;428&lt;/key&gt;&lt;/foreign-keys&gt;&lt;ref-type name="Journal Article"&gt;17&lt;/ref-type&gt;&lt;contributors&gt;&lt;authors&gt;&lt;author&gt;Ling, M.&lt;/author&gt;&lt;author&gt;Marfo, K.&lt;/author&gt;&lt;author&gt;Masiakos, P.&lt;/author&gt;&lt;author&gt;Aljanabi, A.&lt;/author&gt;&lt;author&gt;Lindower, J.&lt;/author&gt;&lt;author&gt;Glicklich, D.&lt;/author&gt;&lt;author&gt;de Boccardo, G.&lt;/author&gt;&lt;author&gt;Greenstein, S.&lt;/author&gt;&lt;author&gt;Chapochnick-Friedmann, J.&lt;/author&gt;&lt;author&gt;Kayler, L.&lt;/author&gt;&lt;author&gt;Kinkhabwala, M.&lt;/author&gt;&lt;author&gt;Akalin, E.&lt;/author&gt;&lt;/authors&gt;&lt;/contributors&gt;&lt;auth-address&gt;Montefiore-Einstein Center for Transplantation, Albert Einstein College of Medicine, Bronx, NY 10467, USA.&lt;/auth-address&gt;&lt;titles&gt;&lt;title&gt;Pretransplant anti-HLA-Cw and anti-HLA-DP antibodies in sensitized patients&lt;/title&gt;&lt;secondary-title&gt;Hum Immunol&lt;/secondary-title&gt;&lt;/titles&gt;&lt;periodical&gt;&lt;full-title&gt;Hum Immunol&lt;/full-title&gt;&lt;/periodical&gt;&lt;pages&gt;879-83&lt;/pages&gt;&lt;volume&gt;73&lt;/volume&gt;&lt;number&gt;9&lt;/number&gt;&lt;keywords&gt;&lt;keyword&gt;Adult&lt;/keyword&gt;&lt;keyword&gt;Aged&lt;/keyword&gt;&lt;keyword&gt;Female&lt;/keyword&gt;&lt;keyword&gt;HLA-C Antigens/*immunology&lt;/keyword&gt;&lt;keyword&gt;HLA-DP Antigens/*immunology&lt;/keyword&gt;&lt;keyword&gt;Humans&lt;/keyword&gt;&lt;keyword&gt;Isoantibodies/blood/*immunology&lt;/keyword&gt;&lt;keyword&gt;Kidney Transplantation/*immunology&lt;/keyword&gt;&lt;keyword&gt;Male&lt;/keyword&gt;&lt;keyword&gt;Middle Aged&lt;/keyword&gt;&lt;keyword&gt;Risk Factors&lt;/keyword&gt;&lt;keyword&gt;Tissue Donors&lt;/keyword&gt;&lt;keyword&gt;Young Adult&lt;/keyword&gt;&lt;/keywords&gt;&lt;dates&gt;&lt;year&gt;2012&lt;/year&gt;&lt;pub-dates&gt;&lt;date&gt;Sep&lt;/date&gt;&lt;/pub-dates&gt;&lt;/dates&gt;&lt;isbn&gt;1879-1166 (Electronic)&amp;#xD;0198-8859 (Linking)&lt;/isbn&gt;&lt;accession-num&gt;22841893&lt;/accession-num&gt;&lt;urls&gt;&lt;related-urls&gt;&lt;url&gt;http://www.ncbi.nlm.nih.gov/pubmed/22841893&lt;/url&gt;&lt;/related-urls&gt;&lt;/urls&gt;&lt;electronic-resource-num&gt;10.1016/j.humimm.2012.07.320&lt;/electronic-resource-num&gt;&lt;/record&gt;&lt;/Cite&gt;&lt;/EndNote&gt;</w:instrText>
      </w:r>
      <w:r w:rsidR="00895E7D" w:rsidRPr="006C43E2">
        <w:rPr>
          <w:rFonts w:ascii="Book Antiqua" w:hAnsi="Book Antiqua" w:cs="Times"/>
          <w:sz w:val="24"/>
          <w:szCs w:val="24"/>
          <w:vertAlign w:val="superscript"/>
          <w:lang w:val="en-US"/>
        </w:rPr>
        <w:fldChar w:fldCharType="end"/>
      </w:r>
      <w:r w:rsidR="00792209" w:rsidRPr="006C43E2">
        <w:rPr>
          <w:rFonts w:ascii="Book Antiqua" w:hAnsi="Book Antiqua" w:cs="Times"/>
          <w:sz w:val="24"/>
          <w:szCs w:val="24"/>
          <w:lang w:val="en-US"/>
        </w:rPr>
        <w:t>. They identified eight patients with</w:t>
      </w:r>
      <w:r w:rsidR="006D695D" w:rsidRPr="006C43E2">
        <w:rPr>
          <w:rFonts w:ascii="Book Antiqua" w:hAnsi="Book Antiqua" w:cs="Times"/>
          <w:sz w:val="24"/>
          <w:szCs w:val="24"/>
          <w:lang w:val="en-US"/>
        </w:rPr>
        <w:t xml:space="preserve"> pre-</w:t>
      </w:r>
      <w:r w:rsidR="00382C63" w:rsidRPr="006C43E2">
        <w:rPr>
          <w:rFonts w:ascii="Book Antiqua" w:hAnsi="Book Antiqua" w:cs="Times"/>
          <w:sz w:val="24"/>
          <w:szCs w:val="24"/>
          <w:lang w:val="en-US"/>
        </w:rPr>
        <w:t>transplant DSA</w:t>
      </w:r>
      <w:r w:rsidR="00792209" w:rsidRPr="006C43E2">
        <w:rPr>
          <w:rFonts w:ascii="Book Antiqua" w:hAnsi="Book Antiqua" w:cs="Times"/>
          <w:sz w:val="24"/>
          <w:szCs w:val="24"/>
          <w:lang w:val="en-US"/>
        </w:rPr>
        <w:t xml:space="preserve"> </w:t>
      </w:r>
      <w:r w:rsidR="00C70DF4" w:rsidRPr="006C43E2">
        <w:rPr>
          <w:rFonts w:ascii="Book Antiqua" w:hAnsi="Book Antiqua" w:cs="Times"/>
          <w:sz w:val="24"/>
          <w:szCs w:val="24"/>
          <w:lang w:val="en-US"/>
        </w:rPr>
        <w:t>antiHLA</w:t>
      </w:r>
      <w:r w:rsidR="00792209" w:rsidRPr="006C43E2">
        <w:rPr>
          <w:rFonts w:ascii="Book Antiqua" w:hAnsi="Book Antiqua" w:cs="Times"/>
          <w:sz w:val="24"/>
          <w:szCs w:val="24"/>
          <w:lang w:val="en-US"/>
        </w:rPr>
        <w:t>-Cw</w:t>
      </w:r>
      <w:r w:rsidR="000A7BAF" w:rsidRPr="006C43E2">
        <w:rPr>
          <w:rFonts w:ascii="Book Antiqua" w:hAnsi="Book Antiqua" w:cs="Times"/>
          <w:sz w:val="24"/>
          <w:szCs w:val="24"/>
          <w:lang w:val="en-US"/>
        </w:rPr>
        <w:t>, exclusively</w:t>
      </w:r>
      <w:r w:rsidR="00792209" w:rsidRPr="006C43E2">
        <w:rPr>
          <w:rFonts w:ascii="Book Antiqua" w:hAnsi="Book Antiqua" w:cs="Times"/>
          <w:sz w:val="24"/>
          <w:szCs w:val="24"/>
          <w:lang w:val="en-US"/>
        </w:rPr>
        <w:t>. During a median 6 mo of follow-up (range 3</w:t>
      </w:r>
      <w:r w:rsidR="009B01CA" w:rsidRPr="006C43E2">
        <w:rPr>
          <w:rFonts w:ascii="Book Antiqua" w:hAnsi="Book Antiqua" w:cs="Times"/>
          <w:sz w:val="24"/>
          <w:szCs w:val="24"/>
          <w:lang w:val="en-US" w:eastAsia="zh-CN"/>
        </w:rPr>
        <w:t>-</w:t>
      </w:r>
      <w:r w:rsidR="00792209" w:rsidRPr="006C43E2">
        <w:rPr>
          <w:rFonts w:ascii="Book Antiqua" w:hAnsi="Book Antiqua" w:cs="Times"/>
          <w:sz w:val="24"/>
          <w:szCs w:val="24"/>
          <w:lang w:val="en-US"/>
        </w:rPr>
        <w:t>24 mo), patient and graft survival was 100% without any acute rejection</w:t>
      </w:r>
      <w:r w:rsidR="004C3CFC" w:rsidRPr="006C43E2">
        <w:rPr>
          <w:rFonts w:ascii="Book Antiqua" w:hAnsi="Book Antiqua" w:cs="Times"/>
          <w:sz w:val="24"/>
          <w:szCs w:val="24"/>
          <w:lang w:val="en-US"/>
        </w:rPr>
        <w:t xml:space="preserve"> </w:t>
      </w:r>
      <w:r w:rsidR="00FF75F5" w:rsidRPr="006C43E2">
        <w:rPr>
          <w:rFonts w:ascii="Book Antiqua" w:hAnsi="Book Antiqua" w:cs="Times"/>
          <w:sz w:val="24"/>
          <w:szCs w:val="24"/>
          <w:lang w:val="en-US"/>
        </w:rPr>
        <w:t>occurring</w:t>
      </w:r>
      <w:r w:rsidR="00792209" w:rsidRPr="006C43E2">
        <w:rPr>
          <w:rFonts w:ascii="Book Antiqua" w:hAnsi="Book Antiqua" w:cs="Times"/>
          <w:sz w:val="24"/>
          <w:szCs w:val="24"/>
          <w:lang w:val="en-US"/>
        </w:rPr>
        <w:t xml:space="preserve">. </w:t>
      </w:r>
      <w:r w:rsidR="00287C76" w:rsidRPr="006C43E2">
        <w:rPr>
          <w:rFonts w:ascii="Book Antiqua" w:hAnsi="Book Antiqua" w:cs="Times"/>
          <w:sz w:val="24"/>
          <w:szCs w:val="24"/>
          <w:lang w:val="en-US"/>
        </w:rPr>
        <w:t xml:space="preserve">In this group, all the patients had induction therapy with thymoglobulin or basiliximab and additionally all patients received intravenous immunoglobulin, similar to patients with positive </w:t>
      </w:r>
      <w:r w:rsidR="00FF75F5" w:rsidRPr="006C43E2">
        <w:rPr>
          <w:rFonts w:ascii="Book Antiqua" w:hAnsi="Book Antiqua" w:cs="Times"/>
          <w:sz w:val="24"/>
          <w:szCs w:val="24"/>
          <w:lang w:val="en-US"/>
        </w:rPr>
        <w:t xml:space="preserve">FCXM </w:t>
      </w:r>
      <w:r w:rsidR="00287C76" w:rsidRPr="006C43E2">
        <w:rPr>
          <w:rFonts w:ascii="Book Antiqua" w:hAnsi="Book Antiqua" w:cs="Times"/>
          <w:sz w:val="24"/>
          <w:szCs w:val="24"/>
          <w:lang w:val="en-US"/>
        </w:rPr>
        <w:t>and/or cPRA</w:t>
      </w:r>
      <w:r w:rsidR="009B01CA" w:rsidRPr="006C43E2">
        <w:rPr>
          <w:rFonts w:ascii="Book Antiqua" w:hAnsi="Book Antiqua" w:cs="Times"/>
          <w:sz w:val="24"/>
          <w:szCs w:val="24"/>
          <w:lang w:val="en-US" w:eastAsia="zh-CN"/>
        </w:rPr>
        <w:t xml:space="preserve"> </w:t>
      </w:r>
      <w:r w:rsidR="00287C76" w:rsidRPr="006C43E2">
        <w:rPr>
          <w:rFonts w:ascii="Book Antiqua" w:hAnsi="Book Antiqua" w:cs="Times"/>
          <w:sz w:val="24"/>
          <w:szCs w:val="24"/>
          <w:lang w:val="en-US"/>
        </w:rPr>
        <w:t>&gt;</w:t>
      </w:r>
      <w:r w:rsidR="009B01CA" w:rsidRPr="006C43E2">
        <w:rPr>
          <w:rFonts w:ascii="Book Antiqua" w:hAnsi="Book Antiqua" w:cs="Times"/>
          <w:sz w:val="24"/>
          <w:szCs w:val="24"/>
          <w:lang w:val="en-US" w:eastAsia="zh-CN"/>
        </w:rPr>
        <w:t xml:space="preserve"> </w:t>
      </w:r>
      <w:r w:rsidR="00287C76" w:rsidRPr="006C43E2">
        <w:rPr>
          <w:rFonts w:ascii="Book Antiqua" w:hAnsi="Book Antiqua" w:cs="Times"/>
          <w:sz w:val="24"/>
          <w:szCs w:val="24"/>
          <w:lang w:val="en-US"/>
        </w:rPr>
        <w:t>50%. Even so, the median</w:t>
      </w:r>
      <w:r w:rsidR="00382C63" w:rsidRPr="006C43E2">
        <w:rPr>
          <w:rFonts w:ascii="Book Antiqua" w:hAnsi="Book Antiqua" w:cs="Times"/>
          <w:sz w:val="24"/>
          <w:szCs w:val="24"/>
          <w:lang w:val="en-US"/>
        </w:rPr>
        <w:t xml:space="preserve"> time of follow up </w:t>
      </w:r>
      <w:r w:rsidR="004C3CFC" w:rsidRPr="006C43E2">
        <w:rPr>
          <w:rFonts w:ascii="Book Antiqua" w:hAnsi="Book Antiqua" w:cs="Times"/>
          <w:sz w:val="24"/>
          <w:szCs w:val="24"/>
          <w:lang w:val="en-US"/>
        </w:rPr>
        <w:t>was</w:t>
      </w:r>
      <w:r w:rsidR="00382C63" w:rsidRPr="006C43E2">
        <w:rPr>
          <w:rFonts w:ascii="Book Antiqua" w:hAnsi="Book Antiqua" w:cs="Times"/>
          <w:sz w:val="24"/>
          <w:szCs w:val="24"/>
          <w:lang w:val="en-US"/>
        </w:rPr>
        <w:t xml:space="preserve"> relatively short and</w:t>
      </w:r>
      <w:r w:rsidR="00287C76" w:rsidRPr="006C43E2">
        <w:rPr>
          <w:rFonts w:ascii="Book Antiqua" w:hAnsi="Book Antiqua" w:cs="Times"/>
          <w:sz w:val="24"/>
          <w:szCs w:val="24"/>
          <w:lang w:val="en-US"/>
        </w:rPr>
        <w:t xml:space="preserve"> </w:t>
      </w:r>
      <w:r w:rsidR="004C3CFC" w:rsidRPr="006C43E2">
        <w:rPr>
          <w:rFonts w:ascii="Book Antiqua" w:hAnsi="Book Antiqua"/>
          <w:sz w:val="24"/>
          <w:szCs w:val="24"/>
          <w:lang w:val="en-US"/>
        </w:rPr>
        <w:t xml:space="preserve">may have underestimated the </w:t>
      </w:r>
      <w:r w:rsidR="000A7BAF" w:rsidRPr="006C43E2">
        <w:rPr>
          <w:rFonts w:ascii="Book Antiqua" w:hAnsi="Book Antiqua" w:cs="Times"/>
          <w:sz w:val="24"/>
          <w:szCs w:val="24"/>
          <w:lang w:val="en-US"/>
        </w:rPr>
        <w:t>incidence</w:t>
      </w:r>
      <w:r w:rsidR="00382C63" w:rsidRPr="006C43E2">
        <w:rPr>
          <w:rFonts w:ascii="Book Antiqua" w:hAnsi="Book Antiqua" w:cs="Times"/>
          <w:sz w:val="24"/>
          <w:szCs w:val="24"/>
          <w:lang w:val="en-US"/>
        </w:rPr>
        <w:t xml:space="preserve"> of </w:t>
      </w:r>
      <w:r w:rsidR="00287C76" w:rsidRPr="006C43E2">
        <w:rPr>
          <w:rFonts w:ascii="Book Antiqua" w:hAnsi="Book Antiqua" w:cs="Times"/>
          <w:sz w:val="24"/>
          <w:szCs w:val="24"/>
          <w:lang w:val="en-US"/>
        </w:rPr>
        <w:t>rejection.</w:t>
      </w:r>
      <w:r w:rsidR="00886375" w:rsidRPr="006C43E2">
        <w:rPr>
          <w:rFonts w:ascii="Book Antiqua" w:hAnsi="Book Antiqua" w:cs="Times"/>
          <w:sz w:val="24"/>
          <w:szCs w:val="24"/>
          <w:lang w:val="en-US"/>
        </w:rPr>
        <w:t xml:space="preserve"> </w:t>
      </w:r>
      <w:r w:rsidR="00792209" w:rsidRPr="006C43E2">
        <w:rPr>
          <w:rFonts w:ascii="Book Antiqua" w:hAnsi="Book Antiqua"/>
          <w:sz w:val="24"/>
          <w:szCs w:val="24"/>
          <w:lang w:val="en-US"/>
        </w:rPr>
        <w:t xml:space="preserve">Aubert </w:t>
      </w:r>
      <w:r w:rsidR="00792209" w:rsidRPr="006C43E2">
        <w:rPr>
          <w:rFonts w:ascii="Book Antiqua" w:hAnsi="Book Antiqua"/>
          <w:i/>
          <w:sz w:val="24"/>
          <w:szCs w:val="24"/>
          <w:lang w:val="en-US"/>
        </w:rPr>
        <w:t>et al</w:t>
      </w:r>
      <w:r w:rsidR="009B01CA" w:rsidRPr="006C43E2">
        <w:rPr>
          <w:rFonts w:ascii="Book Antiqua" w:hAnsi="Book Antiqua"/>
          <w:sz w:val="24"/>
          <w:szCs w:val="24"/>
          <w:vertAlign w:val="superscript"/>
          <w:lang w:val="en-US"/>
        </w:rPr>
        <w:t>[9]</w:t>
      </w:r>
      <w:r w:rsidR="00792209" w:rsidRPr="006C43E2">
        <w:rPr>
          <w:rFonts w:ascii="Book Antiqua" w:hAnsi="Book Antiqua"/>
          <w:sz w:val="24"/>
          <w:szCs w:val="24"/>
          <w:lang w:val="en-US"/>
        </w:rPr>
        <w:t xml:space="preserve"> </w:t>
      </w:r>
      <w:r w:rsidR="00946C4E" w:rsidRPr="006C43E2">
        <w:rPr>
          <w:rFonts w:ascii="Book Antiqua" w:hAnsi="Book Antiqua"/>
          <w:sz w:val="24"/>
          <w:szCs w:val="24"/>
          <w:lang w:val="en-US"/>
        </w:rPr>
        <w:t xml:space="preserve">evaluated retrospectively 22 renal transplant recipients with isolated </w:t>
      </w:r>
      <w:r w:rsidR="00C70DF4" w:rsidRPr="006C43E2">
        <w:rPr>
          <w:rFonts w:ascii="Book Antiqua" w:hAnsi="Book Antiqua"/>
          <w:sz w:val="24"/>
          <w:szCs w:val="24"/>
          <w:lang w:val="en-US"/>
        </w:rPr>
        <w:t>antiHLA</w:t>
      </w:r>
      <w:r w:rsidR="00946C4E" w:rsidRPr="006C43E2">
        <w:rPr>
          <w:rFonts w:ascii="Book Antiqua" w:hAnsi="Book Antiqua"/>
          <w:sz w:val="24"/>
          <w:szCs w:val="24"/>
          <w:lang w:val="en-US"/>
        </w:rPr>
        <w:t>-Cw DSA at day 0 of renal transplant</w:t>
      </w:r>
      <w:r w:rsidR="000A7BAF" w:rsidRPr="006C43E2">
        <w:rPr>
          <w:rFonts w:ascii="Book Antiqua" w:hAnsi="Book Antiqua"/>
          <w:sz w:val="24"/>
          <w:szCs w:val="24"/>
          <w:lang w:val="en-US"/>
        </w:rPr>
        <w:t xml:space="preserve">, comparing them with 88 </w:t>
      </w:r>
      <w:r w:rsidR="00851C3A" w:rsidRPr="006C43E2">
        <w:rPr>
          <w:rFonts w:ascii="Book Antiqua" w:hAnsi="Book Antiqua"/>
          <w:sz w:val="24"/>
          <w:szCs w:val="24"/>
          <w:lang w:val="en-US"/>
        </w:rPr>
        <w:t>allosensitized</w:t>
      </w:r>
      <w:r w:rsidR="000A7BAF" w:rsidRPr="006C43E2">
        <w:rPr>
          <w:rFonts w:ascii="Book Antiqua" w:hAnsi="Book Antiqua"/>
          <w:sz w:val="24"/>
          <w:szCs w:val="24"/>
          <w:lang w:val="en-US"/>
        </w:rPr>
        <w:t xml:space="preserve"> patients with no preformed DSA (control group), </w:t>
      </w:r>
      <w:r w:rsidR="00946C4E" w:rsidRPr="006C43E2">
        <w:rPr>
          <w:rFonts w:ascii="Book Antiqua" w:hAnsi="Book Antiqua"/>
          <w:sz w:val="24"/>
          <w:szCs w:val="24"/>
          <w:lang w:val="en-US"/>
        </w:rPr>
        <w:t>and followed for a period of 1 year</w:t>
      </w:r>
      <w:r w:rsidR="00895E7D" w:rsidRPr="006C43E2">
        <w:rPr>
          <w:rFonts w:ascii="Book Antiqua" w:hAnsi="Book Antiqua"/>
          <w:sz w:val="24"/>
          <w:szCs w:val="24"/>
          <w:vertAlign w:val="superscript"/>
          <w:lang w:val="en-US"/>
        </w:rPr>
        <w:fldChar w:fldCharType="begin">
          <w:fldData xml:space="preserve">PEVuZE5vdGU+PENpdGU+PEF1dGhvcj5BdWJlcnQ8L0F1dGhvcj48WWVhcj4yMDE0PC9ZZWFyPjxS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Y2FsPjxwYWdlcz4xNDM5LTQ1PC9wYWdlcz48dm9sdW1lPjE0PC92b2x1bWU+PG51bWJlcj42PC9u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PEVuZE5vdGU+PENpdGU+PEF1dGhvcj5BdWJlcnQ8L0F1dGhvcj48WWVhcj4yMDE0PC9ZZWFyPjxS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Y2FsPjxwYWdlcz4xNDM5LTQ1PC9wYWdlcz48dm9sdW1lPjE0PC92b2x1bWU+PG51bWJlcj42PC9u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946C4E" w:rsidRPr="006C43E2">
        <w:rPr>
          <w:rFonts w:ascii="Book Antiqua" w:hAnsi="Book Antiqua"/>
          <w:sz w:val="24"/>
          <w:szCs w:val="24"/>
          <w:lang w:val="en-US"/>
        </w:rPr>
        <w:t>. Acute AMR was diagnosed in six patients (27.3%)</w:t>
      </w:r>
      <w:r w:rsidR="000A7BAF" w:rsidRPr="006C43E2">
        <w:rPr>
          <w:rFonts w:ascii="Book Antiqua" w:hAnsi="Book Antiqua"/>
          <w:sz w:val="24"/>
          <w:szCs w:val="24"/>
          <w:lang w:val="en-US"/>
        </w:rPr>
        <w:t xml:space="preserve"> in patients with DSA-Cw </w:t>
      </w:r>
      <w:r w:rsidR="006C43E2" w:rsidRPr="006C43E2">
        <w:rPr>
          <w:rFonts w:ascii="Book Antiqua" w:hAnsi="Book Antiqua"/>
          <w:i/>
          <w:sz w:val="24"/>
          <w:szCs w:val="24"/>
          <w:lang w:val="en-US"/>
        </w:rPr>
        <w:t>vs</w:t>
      </w:r>
      <w:r w:rsidR="000A7BAF" w:rsidRPr="006C43E2">
        <w:rPr>
          <w:rFonts w:ascii="Book Antiqua" w:hAnsi="Book Antiqua"/>
          <w:sz w:val="24"/>
          <w:szCs w:val="24"/>
          <w:lang w:val="en-US"/>
        </w:rPr>
        <w:t xml:space="preserve"> 9% in those without DSA</w:t>
      </w:r>
      <w:r w:rsidR="00946C4E" w:rsidRPr="006C43E2">
        <w:rPr>
          <w:rFonts w:ascii="Book Antiqua" w:hAnsi="Book Antiqua"/>
          <w:sz w:val="24"/>
          <w:szCs w:val="24"/>
          <w:lang w:val="en-US"/>
        </w:rPr>
        <w:t xml:space="preserve">. </w:t>
      </w:r>
      <w:r w:rsidR="00DE68A3" w:rsidRPr="006C43E2">
        <w:rPr>
          <w:rFonts w:ascii="Book Antiqua" w:hAnsi="Book Antiqua"/>
          <w:sz w:val="24"/>
          <w:szCs w:val="24"/>
          <w:lang w:val="en-US"/>
        </w:rPr>
        <w:t xml:space="preserve">In this study, the patients with DSA </w:t>
      </w:r>
      <w:r w:rsidR="00C70DF4" w:rsidRPr="006C43E2">
        <w:rPr>
          <w:rFonts w:ascii="Book Antiqua" w:hAnsi="Book Antiqua" w:cs="AdvP2A67"/>
          <w:sz w:val="24"/>
          <w:szCs w:val="24"/>
          <w:lang w:val="en-US"/>
        </w:rPr>
        <w:t>antiHLA</w:t>
      </w:r>
      <w:r w:rsidR="00DE68A3" w:rsidRPr="006C43E2">
        <w:rPr>
          <w:rFonts w:ascii="Book Antiqua" w:hAnsi="Book Antiqua" w:cs="AdvP2A67"/>
          <w:sz w:val="24"/>
          <w:szCs w:val="24"/>
          <w:lang w:val="en-US"/>
        </w:rPr>
        <w:t>-Cw received less</w:t>
      </w:r>
      <w:r w:rsidR="004C3CFC" w:rsidRPr="006C43E2">
        <w:rPr>
          <w:rFonts w:ascii="Book Antiqua" w:hAnsi="Book Antiqua" w:cs="AdvP2A67"/>
          <w:sz w:val="24"/>
          <w:szCs w:val="24"/>
          <w:lang w:val="en-US"/>
        </w:rPr>
        <w:t>-intensive</w:t>
      </w:r>
      <w:r w:rsidR="00DE68A3" w:rsidRPr="006C43E2">
        <w:rPr>
          <w:rFonts w:ascii="Book Antiqua" w:hAnsi="Book Antiqua" w:cs="AdvP2A67"/>
          <w:sz w:val="24"/>
          <w:szCs w:val="24"/>
          <w:lang w:val="en-US"/>
        </w:rPr>
        <w:t xml:space="preserve"> immunosuppression than the control group of </w:t>
      </w:r>
      <w:r w:rsidR="006D695D" w:rsidRPr="006C43E2">
        <w:rPr>
          <w:rFonts w:ascii="Book Antiqua" w:hAnsi="Book Antiqua" w:cs="AdvP2A67"/>
          <w:sz w:val="24"/>
          <w:szCs w:val="24"/>
          <w:lang w:val="en-US"/>
        </w:rPr>
        <w:t>sensitized</w:t>
      </w:r>
      <w:r w:rsidR="00DE68A3" w:rsidRPr="006C43E2">
        <w:rPr>
          <w:rFonts w:ascii="Book Antiqua" w:hAnsi="Book Antiqua" w:cs="AdvP2A67"/>
          <w:sz w:val="24"/>
          <w:szCs w:val="24"/>
          <w:lang w:val="en-US"/>
        </w:rPr>
        <w:t xml:space="preserve"> patients</w:t>
      </w:r>
      <w:r w:rsidR="00721854" w:rsidRPr="006C43E2">
        <w:rPr>
          <w:rFonts w:ascii="Book Antiqua" w:hAnsi="Book Antiqua" w:cs="AdvP2A67"/>
          <w:sz w:val="24"/>
          <w:szCs w:val="24"/>
          <w:lang w:val="en-US"/>
        </w:rPr>
        <w:t>, including ATG indu</w:t>
      </w:r>
      <w:r w:rsidR="004C3CFC" w:rsidRPr="006C43E2">
        <w:rPr>
          <w:rFonts w:ascii="Book Antiqua" w:hAnsi="Book Antiqua" w:cs="AdvP2A67"/>
          <w:sz w:val="24"/>
          <w:szCs w:val="24"/>
          <w:lang w:val="en-US"/>
        </w:rPr>
        <w:t>ction (only 59.1%), and this may</w:t>
      </w:r>
      <w:r w:rsidR="00721854" w:rsidRPr="006C43E2">
        <w:rPr>
          <w:rFonts w:ascii="Book Antiqua" w:hAnsi="Book Antiqua" w:cs="AdvP2A67"/>
          <w:sz w:val="24"/>
          <w:szCs w:val="24"/>
          <w:lang w:val="en-US"/>
        </w:rPr>
        <w:t xml:space="preserve"> probably be a plausible explanation for this high rate of AMR. However they alert for the necessity of s</w:t>
      </w:r>
      <w:r w:rsidR="00721854" w:rsidRPr="006C43E2">
        <w:rPr>
          <w:rFonts w:ascii="Book Antiqua" w:hAnsi="Book Antiqua"/>
          <w:sz w:val="24"/>
          <w:szCs w:val="24"/>
          <w:lang w:val="en-US"/>
        </w:rPr>
        <w:t>creening pre</w:t>
      </w:r>
      <w:r w:rsidR="006D695D" w:rsidRPr="006C43E2">
        <w:rPr>
          <w:rFonts w:ascii="Book Antiqua" w:hAnsi="Book Antiqua"/>
          <w:sz w:val="24"/>
          <w:szCs w:val="24"/>
          <w:lang w:val="en-US"/>
        </w:rPr>
        <w:t>-</w:t>
      </w:r>
      <w:r w:rsidR="00721854" w:rsidRPr="006C43E2">
        <w:rPr>
          <w:rFonts w:ascii="Book Antiqua" w:hAnsi="Book Antiqua"/>
          <w:sz w:val="24"/>
          <w:szCs w:val="24"/>
          <w:lang w:val="en-US"/>
        </w:rPr>
        <w:t>transplant DSA HLA-Cw and</w:t>
      </w:r>
      <w:r w:rsidR="004C3CFC" w:rsidRPr="006C43E2">
        <w:rPr>
          <w:rFonts w:ascii="Book Antiqua" w:hAnsi="Book Antiqua"/>
          <w:sz w:val="24"/>
          <w:szCs w:val="24"/>
          <w:lang w:val="en-US"/>
        </w:rPr>
        <w:t xml:space="preserve"> subsequent</w:t>
      </w:r>
      <w:r w:rsidR="00721854" w:rsidRPr="006C43E2">
        <w:rPr>
          <w:rFonts w:ascii="Book Antiqua" w:hAnsi="Book Antiqua"/>
          <w:sz w:val="24"/>
          <w:szCs w:val="24"/>
          <w:lang w:val="en-US"/>
        </w:rPr>
        <w:t xml:space="preserve"> modulation of immunosuppression in cases of positivity.</w:t>
      </w:r>
      <w:r w:rsidR="00F0644E" w:rsidRPr="006C43E2">
        <w:rPr>
          <w:rFonts w:ascii="Book Antiqua" w:hAnsi="Book Antiqua"/>
          <w:sz w:val="24"/>
          <w:szCs w:val="24"/>
          <w:lang w:val="en-US"/>
        </w:rPr>
        <w:t xml:space="preserve"> </w:t>
      </w:r>
      <w:r w:rsidR="00407055" w:rsidRPr="006C43E2">
        <w:rPr>
          <w:rFonts w:ascii="Book Antiqua" w:hAnsi="Book Antiqua"/>
          <w:sz w:val="24"/>
          <w:szCs w:val="24"/>
          <w:lang w:val="en-US"/>
        </w:rPr>
        <w:t xml:space="preserve">More recently, Bachelet </w:t>
      </w:r>
      <w:r w:rsidR="00407055" w:rsidRPr="006C43E2">
        <w:rPr>
          <w:rFonts w:ascii="Book Antiqua" w:hAnsi="Book Antiqua"/>
          <w:i/>
          <w:sz w:val="24"/>
          <w:szCs w:val="24"/>
          <w:lang w:val="en-US"/>
        </w:rPr>
        <w:t>el al</w:t>
      </w:r>
      <w:r w:rsidR="009B01CA" w:rsidRPr="006C43E2">
        <w:rPr>
          <w:rFonts w:ascii="Book Antiqua" w:hAnsi="Book Antiqua"/>
          <w:sz w:val="24"/>
          <w:szCs w:val="24"/>
          <w:vertAlign w:val="superscript"/>
          <w:lang w:val="en-US"/>
        </w:rPr>
        <w:t>[10]</w:t>
      </w:r>
      <w:r w:rsidR="00407055" w:rsidRPr="006C43E2">
        <w:rPr>
          <w:rFonts w:ascii="Book Antiqua" w:hAnsi="Book Antiqua"/>
          <w:sz w:val="24"/>
          <w:szCs w:val="24"/>
          <w:lang w:val="en-US"/>
        </w:rPr>
        <w:t xml:space="preserve"> </w:t>
      </w:r>
      <w:r w:rsidR="006D695D" w:rsidRPr="006C43E2">
        <w:rPr>
          <w:rFonts w:ascii="Book Antiqua" w:hAnsi="Book Antiqua"/>
          <w:sz w:val="24"/>
          <w:szCs w:val="24"/>
          <w:lang w:val="en-US"/>
        </w:rPr>
        <w:t>investigated</w:t>
      </w:r>
      <w:r w:rsidR="00407055" w:rsidRPr="006C43E2">
        <w:rPr>
          <w:rFonts w:ascii="Book Antiqua" w:hAnsi="Book Antiqua"/>
          <w:sz w:val="24"/>
          <w:szCs w:val="24"/>
          <w:lang w:val="en-US"/>
        </w:rPr>
        <w:t xml:space="preserve"> the clinical </w:t>
      </w:r>
      <w:r w:rsidR="006D695D" w:rsidRPr="006C43E2">
        <w:rPr>
          <w:rFonts w:ascii="Book Antiqua" w:hAnsi="Book Antiqua"/>
          <w:sz w:val="24"/>
          <w:szCs w:val="24"/>
          <w:lang w:val="en-US"/>
        </w:rPr>
        <w:t>effect</w:t>
      </w:r>
      <w:r w:rsidR="00407055" w:rsidRPr="006C43E2">
        <w:rPr>
          <w:rFonts w:ascii="Book Antiqua" w:hAnsi="Book Antiqua"/>
          <w:sz w:val="24"/>
          <w:szCs w:val="24"/>
          <w:lang w:val="en-US"/>
        </w:rPr>
        <w:t xml:space="preserve"> of </w:t>
      </w:r>
      <w:r w:rsidR="00433315" w:rsidRPr="006C43E2">
        <w:rPr>
          <w:rFonts w:ascii="Book Antiqua" w:hAnsi="Book Antiqua"/>
          <w:sz w:val="24"/>
          <w:szCs w:val="24"/>
          <w:lang w:val="en-US"/>
        </w:rPr>
        <w:t xml:space="preserve">DSA </w:t>
      </w:r>
      <w:r w:rsidR="00C70DF4" w:rsidRPr="006C43E2">
        <w:rPr>
          <w:rFonts w:ascii="Book Antiqua" w:hAnsi="Book Antiqua"/>
          <w:sz w:val="24"/>
          <w:szCs w:val="24"/>
          <w:lang w:val="en-US"/>
        </w:rPr>
        <w:t>antiHLA</w:t>
      </w:r>
      <w:r w:rsidR="00433315" w:rsidRPr="006C43E2">
        <w:rPr>
          <w:rFonts w:ascii="Book Antiqua" w:hAnsi="Book Antiqua"/>
          <w:sz w:val="24"/>
          <w:szCs w:val="24"/>
          <w:lang w:val="en-US"/>
        </w:rPr>
        <w:t>-Cw and/or -DP</w:t>
      </w:r>
      <w:r w:rsidR="00407055" w:rsidRPr="006C43E2">
        <w:rPr>
          <w:rFonts w:ascii="Book Antiqua" w:hAnsi="Book Antiqua"/>
          <w:sz w:val="24"/>
          <w:szCs w:val="24"/>
          <w:lang w:val="en-US"/>
        </w:rPr>
        <w:t xml:space="preserve">, comparing 48 patients transplanted with isolated preformed DSA </w:t>
      </w:r>
      <w:r w:rsidR="00C70DF4" w:rsidRPr="006C43E2">
        <w:rPr>
          <w:rFonts w:ascii="Book Antiqua" w:hAnsi="Book Antiqua"/>
          <w:sz w:val="24"/>
          <w:szCs w:val="24"/>
          <w:lang w:val="en-US"/>
        </w:rPr>
        <w:t>antiHLA</w:t>
      </w:r>
      <w:r w:rsidR="00407055" w:rsidRPr="006C43E2">
        <w:rPr>
          <w:rFonts w:ascii="Book Antiqua" w:hAnsi="Book Antiqua"/>
          <w:sz w:val="24"/>
          <w:szCs w:val="24"/>
          <w:lang w:val="en-US"/>
        </w:rPr>
        <w:t>-Cw an</w:t>
      </w:r>
      <w:r w:rsidR="00075988">
        <w:rPr>
          <w:rFonts w:ascii="Book Antiqua" w:hAnsi="Book Antiqua" w:hint="eastAsia"/>
          <w:sz w:val="24"/>
          <w:szCs w:val="24"/>
          <w:lang w:val="en-US" w:eastAsia="zh-CN"/>
        </w:rPr>
        <w:t>d</w:t>
      </w:r>
      <w:r w:rsidR="00407055" w:rsidRPr="006C43E2">
        <w:rPr>
          <w:rFonts w:ascii="Book Antiqua" w:hAnsi="Book Antiqua"/>
          <w:sz w:val="24"/>
          <w:szCs w:val="24"/>
          <w:lang w:val="en-US"/>
        </w:rPr>
        <w:t xml:space="preserve">/or </w:t>
      </w:r>
      <w:r w:rsidR="009B01CA" w:rsidRPr="006C43E2">
        <w:rPr>
          <w:rFonts w:ascii="Book Antiqua" w:hAnsi="Book Antiqua"/>
          <w:sz w:val="24"/>
          <w:szCs w:val="24"/>
          <w:lang w:val="en-US" w:eastAsia="zh-CN"/>
        </w:rPr>
        <w:t>-</w:t>
      </w:r>
      <w:r w:rsidR="00407055" w:rsidRPr="006C43E2">
        <w:rPr>
          <w:rFonts w:ascii="Book Antiqua" w:hAnsi="Book Antiqua"/>
          <w:sz w:val="24"/>
          <w:szCs w:val="24"/>
          <w:lang w:val="en-US"/>
        </w:rPr>
        <w:t xml:space="preserve">DP with a group of HLA-sensitized recipients with no DSA (104 patients) and 47 kidney transplant recipients with preformed DSA </w:t>
      </w:r>
      <w:r w:rsidR="00C70DF4" w:rsidRPr="006C43E2">
        <w:rPr>
          <w:rFonts w:ascii="Book Antiqua" w:hAnsi="Book Antiqua"/>
          <w:sz w:val="24"/>
          <w:szCs w:val="24"/>
          <w:lang w:val="en-US"/>
        </w:rPr>
        <w:t>antiHLA</w:t>
      </w:r>
      <w:r w:rsidR="00D16287" w:rsidRPr="006C43E2">
        <w:rPr>
          <w:rFonts w:ascii="Book Antiqua" w:hAnsi="Book Antiqua"/>
          <w:sz w:val="24"/>
          <w:szCs w:val="24"/>
          <w:lang w:val="en-US"/>
        </w:rPr>
        <w:t xml:space="preserve">-A, </w:t>
      </w:r>
      <w:r w:rsidR="001338DE" w:rsidRPr="006C43E2">
        <w:rPr>
          <w:rFonts w:ascii="Book Antiqua" w:hAnsi="Book Antiqua" w:cs="Times New Roman"/>
          <w:sz w:val="24"/>
          <w:szCs w:val="24"/>
          <w:lang w:val="en-US" w:eastAsia="zh-CN"/>
        </w:rPr>
        <w:t>-</w:t>
      </w:r>
      <w:r w:rsidR="00D16287" w:rsidRPr="006C43E2">
        <w:rPr>
          <w:rFonts w:ascii="Book Antiqua" w:hAnsi="Book Antiqua"/>
          <w:sz w:val="24"/>
          <w:szCs w:val="24"/>
          <w:lang w:val="en-US"/>
        </w:rPr>
        <w:t xml:space="preserve">B, </w:t>
      </w:r>
      <w:r w:rsidR="001338DE" w:rsidRPr="006C43E2">
        <w:rPr>
          <w:rFonts w:ascii="Book Antiqua" w:hAnsi="Book Antiqua" w:cs="Times New Roman"/>
          <w:sz w:val="24"/>
          <w:szCs w:val="24"/>
          <w:lang w:val="en-US" w:eastAsia="zh-CN"/>
        </w:rPr>
        <w:t>-</w:t>
      </w:r>
      <w:r w:rsidR="00D16287" w:rsidRPr="006C43E2">
        <w:rPr>
          <w:rFonts w:ascii="Book Antiqua" w:hAnsi="Book Antiqua"/>
          <w:sz w:val="24"/>
          <w:szCs w:val="24"/>
          <w:lang w:val="en-US"/>
        </w:rPr>
        <w:t xml:space="preserve">DR, and/or </w:t>
      </w:r>
      <w:r w:rsidR="001338DE" w:rsidRPr="006C43E2">
        <w:rPr>
          <w:rFonts w:ascii="Book Antiqua" w:hAnsi="Book Antiqua"/>
          <w:sz w:val="24"/>
          <w:szCs w:val="24"/>
          <w:lang w:val="en-US" w:eastAsia="zh-CN"/>
        </w:rPr>
        <w:t>-</w:t>
      </w:r>
      <w:r w:rsidR="001338DE" w:rsidRPr="006C43E2">
        <w:rPr>
          <w:rFonts w:ascii="Book Antiqua" w:hAnsi="Book Antiqua"/>
          <w:sz w:val="24"/>
          <w:szCs w:val="24"/>
          <w:lang w:val="en-US"/>
        </w:rPr>
        <w:lastRenderedPageBreak/>
        <w:t>DQ</w:t>
      </w:r>
      <w:r w:rsidR="00895E7D" w:rsidRPr="006C43E2">
        <w:rPr>
          <w:rFonts w:ascii="Book Antiqua" w:hAnsi="Book Antiqua"/>
          <w:sz w:val="24"/>
          <w:szCs w:val="24"/>
          <w:vertAlign w:val="superscript"/>
          <w:lang w:val="en-US"/>
        </w:rPr>
        <w:fldChar w:fldCharType="begin">
          <w:fldData xml:space="preserve">PEVuZE5vdGU+PENpdGU+PEF1dGhvcj5CYWNoZWxldDwvQXV0aG9yPjxZZWFyPjIwMTY8L1llYXI+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PEVuZE5vdGU+PENpdGU+PEF1dGhvcj5CYWNoZWxldDwvQXV0aG9yPjxZZWFyPjIwMTY8L1llYXI+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D16287" w:rsidRPr="006C43E2">
        <w:rPr>
          <w:rFonts w:ascii="Book Antiqua" w:hAnsi="Book Antiqua"/>
          <w:sz w:val="24"/>
          <w:szCs w:val="24"/>
          <w:lang w:val="en-US"/>
        </w:rPr>
        <w:t xml:space="preserve">. </w:t>
      </w:r>
      <w:r w:rsidR="00407055" w:rsidRPr="006C43E2">
        <w:rPr>
          <w:rFonts w:ascii="Book Antiqua" w:hAnsi="Book Antiqua"/>
          <w:sz w:val="24"/>
          <w:szCs w:val="24"/>
          <w:lang w:val="en-US"/>
        </w:rPr>
        <w:t xml:space="preserve">Two years after transplantation, the groups with DSA (both </w:t>
      </w:r>
      <w:r w:rsidR="0046617B" w:rsidRPr="006C43E2">
        <w:rPr>
          <w:rFonts w:ascii="Book Antiqua" w:hAnsi="Book Antiqua"/>
          <w:sz w:val="24"/>
          <w:szCs w:val="24"/>
          <w:lang w:val="en-US"/>
        </w:rPr>
        <w:t>-Cw/-DP</w:t>
      </w:r>
      <w:r w:rsidR="00407055" w:rsidRPr="006C43E2">
        <w:rPr>
          <w:rFonts w:ascii="Book Antiqua" w:hAnsi="Book Antiqua"/>
          <w:sz w:val="24"/>
          <w:szCs w:val="24"/>
          <w:lang w:val="en-US"/>
        </w:rPr>
        <w:t xml:space="preserve"> or </w:t>
      </w:r>
      <w:r w:rsidR="0046617B" w:rsidRPr="006C43E2">
        <w:rPr>
          <w:rFonts w:ascii="Book Antiqua" w:hAnsi="Book Antiqua"/>
          <w:sz w:val="24"/>
          <w:szCs w:val="24"/>
          <w:lang w:val="en-US"/>
        </w:rPr>
        <w:t>-A/-B/-DR/-DQ</w:t>
      </w:r>
      <w:r w:rsidR="00407055" w:rsidRPr="006C43E2">
        <w:rPr>
          <w:rFonts w:ascii="Book Antiqua" w:hAnsi="Book Antiqua"/>
          <w:sz w:val="24"/>
          <w:szCs w:val="24"/>
          <w:lang w:val="en-US"/>
        </w:rPr>
        <w:t>)</w:t>
      </w:r>
      <w:r w:rsidR="00D16287" w:rsidRPr="006C43E2">
        <w:rPr>
          <w:rFonts w:ascii="Book Antiqua" w:hAnsi="Book Antiqua"/>
          <w:sz w:val="24"/>
          <w:szCs w:val="24"/>
          <w:lang w:val="en-US"/>
        </w:rPr>
        <w:t xml:space="preserve"> had similar incidence of AMR and graft survival (</w:t>
      </w:r>
      <w:r w:rsidR="004C3CFC" w:rsidRPr="006C43E2">
        <w:rPr>
          <w:rFonts w:ascii="Book Antiqua" w:hAnsi="Book Antiqua"/>
          <w:sz w:val="24"/>
          <w:szCs w:val="24"/>
          <w:lang w:val="en-US"/>
        </w:rPr>
        <w:t xml:space="preserve">and </w:t>
      </w:r>
      <w:r w:rsidR="00D16287" w:rsidRPr="006C43E2">
        <w:rPr>
          <w:rFonts w:ascii="Book Antiqua" w:hAnsi="Book Antiqua"/>
          <w:sz w:val="24"/>
          <w:szCs w:val="24"/>
          <w:lang w:val="en-US"/>
        </w:rPr>
        <w:t>w</w:t>
      </w:r>
      <w:r w:rsidR="004C3CFC" w:rsidRPr="006C43E2">
        <w:rPr>
          <w:rFonts w:ascii="Book Antiqua" w:hAnsi="Book Antiqua"/>
          <w:sz w:val="24"/>
          <w:szCs w:val="24"/>
          <w:lang w:val="en-US"/>
        </w:rPr>
        <w:t>orse</w:t>
      </w:r>
      <w:r w:rsidR="00D16287" w:rsidRPr="006C43E2">
        <w:rPr>
          <w:rFonts w:ascii="Book Antiqua" w:hAnsi="Book Antiqua"/>
          <w:sz w:val="24"/>
          <w:szCs w:val="24"/>
          <w:lang w:val="en-US"/>
        </w:rPr>
        <w:t xml:space="preserve"> than the g</w:t>
      </w:r>
      <w:r w:rsidR="000A7BAF" w:rsidRPr="006C43E2">
        <w:rPr>
          <w:rFonts w:ascii="Book Antiqua" w:hAnsi="Book Antiqua"/>
          <w:sz w:val="24"/>
          <w:szCs w:val="24"/>
          <w:lang w:val="en-US"/>
        </w:rPr>
        <w:t>r</w:t>
      </w:r>
      <w:r w:rsidR="00D16287" w:rsidRPr="006C43E2">
        <w:rPr>
          <w:rFonts w:ascii="Book Antiqua" w:hAnsi="Book Antiqua"/>
          <w:sz w:val="24"/>
          <w:szCs w:val="24"/>
          <w:lang w:val="en-US"/>
        </w:rPr>
        <w:t xml:space="preserve">oup with no DSA), </w:t>
      </w:r>
      <w:r w:rsidR="003A695A" w:rsidRPr="006C43E2">
        <w:rPr>
          <w:rFonts w:ascii="Book Antiqua" w:hAnsi="Book Antiqua"/>
          <w:sz w:val="24"/>
          <w:szCs w:val="24"/>
          <w:lang w:val="en-US"/>
        </w:rPr>
        <w:t>s</w:t>
      </w:r>
      <w:r w:rsidR="000A7BAF" w:rsidRPr="006C43E2">
        <w:rPr>
          <w:rFonts w:ascii="Book Antiqua" w:hAnsi="Book Antiqua"/>
          <w:sz w:val="24"/>
          <w:szCs w:val="24"/>
          <w:lang w:val="en-US"/>
        </w:rPr>
        <w:t>h</w:t>
      </w:r>
      <w:r w:rsidR="003A695A" w:rsidRPr="006C43E2">
        <w:rPr>
          <w:rFonts w:ascii="Book Antiqua" w:hAnsi="Book Antiqua"/>
          <w:sz w:val="24"/>
          <w:szCs w:val="24"/>
          <w:lang w:val="en-US"/>
        </w:rPr>
        <w:t>o</w:t>
      </w:r>
      <w:r w:rsidR="000A7BAF" w:rsidRPr="006C43E2">
        <w:rPr>
          <w:rFonts w:ascii="Book Antiqua" w:hAnsi="Book Antiqua"/>
          <w:sz w:val="24"/>
          <w:szCs w:val="24"/>
          <w:lang w:val="en-US"/>
        </w:rPr>
        <w:t>wing</w:t>
      </w:r>
      <w:r w:rsidR="003A695A" w:rsidRPr="006C43E2">
        <w:rPr>
          <w:rFonts w:ascii="Book Antiqua" w:hAnsi="Book Antiqua"/>
          <w:sz w:val="24"/>
          <w:szCs w:val="24"/>
          <w:lang w:val="en-US"/>
        </w:rPr>
        <w:t xml:space="preserve"> that </w:t>
      </w:r>
      <w:r w:rsidR="00075988">
        <w:rPr>
          <w:rFonts w:ascii="Book Antiqua" w:hAnsi="Book Antiqua"/>
          <w:sz w:val="24"/>
          <w:szCs w:val="24"/>
          <w:lang w:val="en-US"/>
        </w:rPr>
        <w:t>preformed DSA anti–HLA-Cw and/</w:t>
      </w:r>
      <w:r w:rsidR="00D16287" w:rsidRPr="006C43E2">
        <w:rPr>
          <w:rFonts w:ascii="Book Antiqua" w:hAnsi="Book Antiqua"/>
          <w:sz w:val="24"/>
          <w:szCs w:val="24"/>
          <w:lang w:val="en-US"/>
        </w:rPr>
        <w:t xml:space="preserve">or </w:t>
      </w:r>
      <w:r w:rsidR="000A7BAF" w:rsidRPr="006C43E2">
        <w:rPr>
          <w:rFonts w:ascii="Book Antiqua" w:hAnsi="Book Antiqua"/>
          <w:sz w:val="24"/>
          <w:szCs w:val="24"/>
          <w:lang w:val="en-US"/>
        </w:rPr>
        <w:t>-</w:t>
      </w:r>
      <w:r w:rsidR="00D16287" w:rsidRPr="006C43E2">
        <w:rPr>
          <w:rFonts w:ascii="Book Antiqua" w:hAnsi="Book Antiqua"/>
          <w:sz w:val="24"/>
          <w:szCs w:val="24"/>
          <w:lang w:val="en-US"/>
        </w:rPr>
        <w:t xml:space="preserve">DP were as deleterious as DSA anti–HLA </w:t>
      </w:r>
      <w:r w:rsidR="0046617B" w:rsidRPr="006C43E2">
        <w:rPr>
          <w:rFonts w:ascii="Book Antiqua" w:hAnsi="Book Antiqua"/>
          <w:sz w:val="24"/>
          <w:szCs w:val="24"/>
          <w:lang w:val="en-US"/>
        </w:rPr>
        <w:t>-A/-B/-DR/-DQ</w:t>
      </w:r>
      <w:r w:rsidR="00D16287" w:rsidRPr="006C43E2">
        <w:rPr>
          <w:rFonts w:ascii="Book Antiqua" w:hAnsi="Book Antiqua"/>
          <w:sz w:val="24"/>
          <w:szCs w:val="24"/>
          <w:lang w:val="en-US"/>
        </w:rPr>
        <w:t>.</w:t>
      </w:r>
      <w:r w:rsidR="00433315" w:rsidRPr="006C43E2">
        <w:rPr>
          <w:rFonts w:ascii="Book Antiqua" w:hAnsi="Book Antiqua"/>
          <w:sz w:val="24"/>
          <w:szCs w:val="24"/>
          <w:lang w:val="en-US"/>
        </w:rPr>
        <w:t xml:space="preserve"> </w:t>
      </w:r>
    </w:p>
    <w:p w14:paraId="25487C69" w14:textId="06DD04A6" w:rsidR="00886375" w:rsidRPr="006C43E2" w:rsidRDefault="004C3CFC" w:rsidP="006C43E2">
      <w:pPr>
        <w:pStyle w:val="NoSpacing"/>
        <w:spacing w:line="360" w:lineRule="auto"/>
        <w:ind w:firstLineChars="100" w:firstLine="240"/>
        <w:jc w:val="both"/>
        <w:rPr>
          <w:rFonts w:ascii="Book Antiqua" w:hAnsi="Book Antiqua" w:cs="Times"/>
          <w:sz w:val="24"/>
          <w:szCs w:val="24"/>
          <w:lang w:val="en-US"/>
        </w:rPr>
      </w:pPr>
      <w:r w:rsidRPr="006C43E2">
        <w:rPr>
          <w:rFonts w:ascii="Book Antiqua" w:hAnsi="Book Antiqua"/>
          <w:sz w:val="24"/>
          <w:szCs w:val="24"/>
          <w:lang w:val="en-US"/>
        </w:rPr>
        <w:t xml:space="preserve">Our data </w:t>
      </w:r>
      <w:r w:rsidR="00BC10B5" w:rsidRPr="006C43E2">
        <w:rPr>
          <w:rFonts w:ascii="Book Antiqua" w:hAnsi="Book Antiqua"/>
          <w:sz w:val="24"/>
          <w:szCs w:val="24"/>
          <w:lang w:val="en-US"/>
        </w:rPr>
        <w:t>reached similar results of these previous studies, confirming that DSA-Cw is</w:t>
      </w:r>
      <w:r w:rsidRPr="006C43E2">
        <w:rPr>
          <w:rFonts w:ascii="Book Antiqua" w:hAnsi="Book Antiqua"/>
          <w:sz w:val="24"/>
          <w:szCs w:val="24"/>
          <w:lang w:val="en-US"/>
        </w:rPr>
        <w:t xml:space="preserve"> associated with a similar incidence of AMR and impact on graft survival in comparison with </w:t>
      </w:r>
      <w:r w:rsidR="001338DE" w:rsidRPr="006C43E2">
        <w:rPr>
          <w:rFonts w:ascii="Book Antiqua" w:hAnsi="Book Antiqua"/>
          <w:sz w:val="24"/>
          <w:szCs w:val="24"/>
          <w:lang w:val="en-US"/>
        </w:rPr>
        <w:t>“classical” DSA against class I</w:t>
      </w:r>
      <w:r w:rsidR="00895E7D" w:rsidRPr="006C43E2">
        <w:rPr>
          <w:rFonts w:ascii="Book Antiqua" w:hAnsi="Book Antiqua"/>
          <w:sz w:val="24"/>
          <w:szCs w:val="24"/>
          <w:vertAlign w:val="superscript"/>
          <w:lang w:val="en-US"/>
        </w:rPr>
        <w:fldChar w:fldCharType="begin">
          <w:fldData xml:space="preserve">PEVuZE5vdGU+PENpdGU+PEF1dGhvcj5BdWJlcnQ8L0F1dGhvcj48WWVhcj4yMDE0PC9ZZWFyPjxS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aW9kaWNhbD48cGFnZXM+MTQzOS00NTwvcGFnZXM+PHZvbHVtZT4xNDwvdm9sdW1lPjxudW1iZXI+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PEVuZE5vdGU+PENpdGU+PEF1dGhvcj5BdWJlcnQ8L0F1dGhvcj48WWVhcj4yMDE0PC9ZZWFyPjxS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aW9kaWNhbD48cGFnZXM+MTQzOS00NTwvcGFnZXM+PHZvbHVtZT4xNDwvdm9sdW1lPjxudW1iZXI+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1338DE" w:rsidRPr="006C43E2">
        <w:rPr>
          <w:rFonts w:ascii="Book Antiqua" w:hAnsi="Book Antiqua"/>
          <w:sz w:val="24"/>
          <w:szCs w:val="24"/>
          <w:vertAlign w:val="superscript"/>
          <w:lang w:val="en-US"/>
        </w:rPr>
        <w:t>[9,</w:t>
      </w:r>
      <w:r w:rsidR="00524DF6" w:rsidRPr="006C43E2">
        <w:rPr>
          <w:rFonts w:ascii="Book Antiqua" w:hAnsi="Book Antiqua"/>
          <w:sz w:val="24"/>
          <w:szCs w:val="24"/>
          <w:vertAlign w:val="superscript"/>
          <w:lang w:val="en-US"/>
        </w:rPr>
        <w:t>10]</w:t>
      </w:r>
      <w:r w:rsidR="00886375" w:rsidRPr="006C43E2">
        <w:rPr>
          <w:rFonts w:ascii="Book Antiqua" w:hAnsi="Book Antiqua"/>
          <w:sz w:val="24"/>
          <w:szCs w:val="24"/>
          <w:lang w:val="en-US"/>
        </w:rPr>
        <w:t>.</w:t>
      </w:r>
      <w:r w:rsidR="001F1A93" w:rsidRPr="006C43E2">
        <w:rPr>
          <w:rFonts w:ascii="Book Antiqua" w:hAnsi="Book Antiqua"/>
          <w:sz w:val="24"/>
          <w:szCs w:val="24"/>
          <w:lang w:val="en-US"/>
        </w:rPr>
        <w:t xml:space="preserve"> </w:t>
      </w:r>
    </w:p>
    <w:p w14:paraId="68D99EFC" w14:textId="5DB0D880" w:rsidR="00FE56EC" w:rsidRPr="006C43E2" w:rsidRDefault="00BC10B5" w:rsidP="006C43E2">
      <w:pPr>
        <w:pStyle w:val="NoSpacing"/>
        <w:spacing w:line="360" w:lineRule="auto"/>
        <w:ind w:firstLineChars="100" w:firstLine="240"/>
        <w:jc w:val="both"/>
        <w:rPr>
          <w:rFonts w:ascii="Book Antiqua" w:hAnsi="Book Antiqua" w:cs="Univers-Light"/>
          <w:sz w:val="24"/>
          <w:szCs w:val="24"/>
          <w:lang w:val="en-US"/>
        </w:rPr>
      </w:pPr>
      <w:r w:rsidRPr="006C43E2">
        <w:rPr>
          <w:rFonts w:ascii="Book Antiqua" w:hAnsi="Book Antiqua"/>
          <w:sz w:val="24"/>
          <w:szCs w:val="24"/>
          <w:lang w:val="en-US"/>
        </w:rPr>
        <w:t xml:space="preserve">We </w:t>
      </w:r>
      <w:r w:rsidR="00886375" w:rsidRPr="006C43E2">
        <w:rPr>
          <w:rFonts w:ascii="Book Antiqua" w:hAnsi="Book Antiqua"/>
          <w:sz w:val="24"/>
          <w:szCs w:val="24"/>
          <w:lang w:val="en-US"/>
        </w:rPr>
        <w:t>have</w:t>
      </w:r>
      <w:r w:rsidRPr="006C43E2">
        <w:rPr>
          <w:rFonts w:ascii="Book Antiqua" w:hAnsi="Book Antiqua"/>
          <w:sz w:val="24"/>
          <w:szCs w:val="24"/>
          <w:lang w:val="en-US"/>
        </w:rPr>
        <w:t xml:space="preserve"> also</w:t>
      </w:r>
      <w:r w:rsidR="00886375" w:rsidRPr="006C43E2">
        <w:rPr>
          <w:rFonts w:ascii="Book Antiqua" w:hAnsi="Book Antiqua"/>
          <w:sz w:val="24"/>
          <w:szCs w:val="24"/>
          <w:lang w:val="en-US"/>
        </w:rPr>
        <w:t xml:space="preserve"> shown that patients</w:t>
      </w:r>
      <w:r w:rsidR="00322388" w:rsidRPr="006C43E2">
        <w:rPr>
          <w:rFonts w:ascii="Book Antiqua" w:hAnsi="Book Antiqua"/>
          <w:sz w:val="24"/>
          <w:szCs w:val="24"/>
          <w:lang w:val="en-US"/>
        </w:rPr>
        <w:t xml:space="preserve"> that experienced</w:t>
      </w:r>
      <w:r w:rsidR="00886375" w:rsidRPr="006C43E2">
        <w:rPr>
          <w:rFonts w:ascii="Book Antiqua" w:hAnsi="Book Antiqua"/>
          <w:sz w:val="24"/>
          <w:szCs w:val="24"/>
          <w:lang w:val="en-US"/>
        </w:rPr>
        <w:t xml:space="preserve"> </w:t>
      </w:r>
      <w:r w:rsidR="00721F62" w:rsidRPr="006C43E2">
        <w:rPr>
          <w:rFonts w:ascii="Book Antiqua" w:hAnsi="Book Antiqua"/>
          <w:sz w:val="24"/>
          <w:szCs w:val="24"/>
          <w:lang w:val="en-US"/>
        </w:rPr>
        <w:t>AMR</w:t>
      </w:r>
      <w:r w:rsidR="00322388" w:rsidRPr="006C43E2">
        <w:rPr>
          <w:rFonts w:ascii="Book Antiqua" w:hAnsi="Book Antiqua"/>
          <w:sz w:val="24"/>
          <w:szCs w:val="24"/>
          <w:lang w:val="en-US"/>
        </w:rPr>
        <w:t xml:space="preserve"> </w:t>
      </w:r>
      <w:r w:rsidR="00721F62" w:rsidRPr="006C43E2">
        <w:rPr>
          <w:rFonts w:ascii="Book Antiqua" w:hAnsi="Book Antiqua"/>
          <w:sz w:val="24"/>
          <w:szCs w:val="24"/>
          <w:lang w:val="en-US"/>
        </w:rPr>
        <w:t>had a significant lower kidney graft survival in comparison to patients</w:t>
      </w:r>
      <w:r w:rsidR="00322388" w:rsidRPr="006C43E2">
        <w:rPr>
          <w:rFonts w:ascii="Book Antiqua" w:hAnsi="Book Antiqua"/>
          <w:sz w:val="24"/>
          <w:szCs w:val="24"/>
          <w:lang w:val="en-US"/>
        </w:rPr>
        <w:t xml:space="preserve"> who did not </w:t>
      </w:r>
      <w:r w:rsidR="006D2DF1" w:rsidRPr="006C43E2">
        <w:rPr>
          <w:rFonts w:ascii="Book Antiqua" w:hAnsi="Book Antiqua"/>
          <w:sz w:val="24"/>
          <w:szCs w:val="24"/>
          <w:lang w:val="en-US"/>
        </w:rPr>
        <w:t>(</w:t>
      </w:r>
      <w:r w:rsidR="00886375" w:rsidRPr="006C43E2">
        <w:rPr>
          <w:rFonts w:ascii="Book Antiqua" w:hAnsi="Book Antiqua"/>
          <w:sz w:val="24"/>
          <w:szCs w:val="24"/>
          <w:lang w:val="en-US"/>
        </w:rPr>
        <w:t xml:space="preserve">respectively, </w:t>
      </w:r>
      <w:r w:rsidR="006D2DF1" w:rsidRPr="006C43E2">
        <w:rPr>
          <w:rFonts w:ascii="Book Antiqua" w:hAnsi="Book Antiqua"/>
          <w:sz w:val="24"/>
          <w:szCs w:val="24"/>
          <w:lang w:val="en-US"/>
        </w:rPr>
        <w:t xml:space="preserve">75% </w:t>
      </w:r>
      <w:r w:rsidR="006C43E2" w:rsidRPr="006C43E2">
        <w:rPr>
          <w:rFonts w:ascii="Book Antiqua" w:hAnsi="Book Antiqua"/>
          <w:i/>
          <w:sz w:val="24"/>
          <w:szCs w:val="24"/>
          <w:lang w:val="en-US"/>
        </w:rPr>
        <w:t>vs</w:t>
      </w:r>
      <w:r w:rsidR="006D2DF1" w:rsidRPr="006C43E2">
        <w:rPr>
          <w:rFonts w:ascii="Book Antiqua" w:hAnsi="Book Antiqua"/>
          <w:sz w:val="24"/>
          <w:szCs w:val="24"/>
          <w:lang w:val="en-US"/>
        </w:rPr>
        <w:t xml:space="preserve"> 100%</w:t>
      </w:r>
      <w:r w:rsidR="00886375" w:rsidRPr="006C43E2">
        <w:rPr>
          <w:rFonts w:ascii="Book Antiqua" w:hAnsi="Book Antiqua"/>
          <w:sz w:val="24"/>
          <w:szCs w:val="24"/>
          <w:lang w:val="en-US"/>
        </w:rPr>
        <w:t xml:space="preserve">, Log-rank </w:t>
      </w:r>
      <w:r w:rsidR="00886375" w:rsidRPr="006C43E2">
        <w:rPr>
          <w:rFonts w:ascii="Book Antiqua" w:hAnsi="Book Antiqua"/>
          <w:i/>
          <w:sz w:val="24"/>
          <w:szCs w:val="24"/>
          <w:lang w:val="en-US"/>
        </w:rPr>
        <w:t>P</w:t>
      </w:r>
      <w:r w:rsidR="001338DE" w:rsidRPr="006C43E2">
        <w:rPr>
          <w:rFonts w:ascii="Book Antiqua" w:hAnsi="Book Antiqua"/>
          <w:i/>
          <w:sz w:val="24"/>
          <w:szCs w:val="24"/>
          <w:lang w:val="en-US" w:eastAsia="zh-CN"/>
        </w:rPr>
        <w:t xml:space="preserve"> </w:t>
      </w:r>
      <w:r w:rsidR="00886375" w:rsidRPr="006C43E2">
        <w:rPr>
          <w:rFonts w:ascii="Book Antiqua" w:hAnsi="Book Antiqua"/>
          <w:sz w:val="24"/>
          <w:szCs w:val="24"/>
          <w:lang w:val="en-US"/>
        </w:rPr>
        <w:t>=</w:t>
      </w:r>
      <w:r w:rsidR="001338DE" w:rsidRPr="006C43E2">
        <w:rPr>
          <w:rFonts w:ascii="Book Antiqua" w:hAnsi="Book Antiqua"/>
          <w:sz w:val="24"/>
          <w:szCs w:val="24"/>
          <w:lang w:val="en-US" w:eastAsia="zh-CN"/>
        </w:rPr>
        <w:t xml:space="preserve"> </w:t>
      </w:r>
      <w:r w:rsidR="00886375" w:rsidRPr="006C43E2">
        <w:rPr>
          <w:rFonts w:ascii="Book Antiqua" w:hAnsi="Book Antiqua"/>
          <w:sz w:val="24"/>
          <w:szCs w:val="24"/>
          <w:lang w:val="en-US"/>
        </w:rPr>
        <w:t>0.005</w:t>
      </w:r>
      <w:r w:rsidR="006D2DF1" w:rsidRPr="006C43E2">
        <w:rPr>
          <w:rFonts w:ascii="Book Antiqua" w:hAnsi="Book Antiqua"/>
          <w:sz w:val="24"/>
          <w:szCs w:val="24"/>
          <w:lang w:val="en-US"/>
        </w:rPr>
        <w:t>)</w:t>
      </w:r>
      <w:r w:rsidR="00322388" w:rsidRPr="006C43E2">
        <w:rPr>
          <w:rFonts w:ascii="Book Antiqua" w:hAnsi="Book Antiqua"/>
          <w:sz w:val="24"/>
          <w:szCs w:val="24"/>
          <w:lang w:val="en-US"/>
        </w:rPr>
        <w:t>, with the</w:t>
      </w:r>
      <w:r w:rsidR="006D2DF1" w:rsidRPr="006C43E2">
        <w:rPr>
          <w:rFonts w:ascii="Book Antiqua" w:hAnsi="Book Antiqua"/>
          <w:sz w:val="24"/>
          <w:szCs w:val="24"/>
          <w:lang w:val="en-US"/>
        </w:rPr>
        <w:t xml:space="preserve"> </w:t>
      </w:r>
      <w:r w:rsidR="00BA6096" w:rsidRPr="006C43E2">
        <w:rPr>
          <w:rFonts w:ascii="Book Antiqua" w:hAnsi="Book Antiqua"/>
          <w:sz w:val="24"/>
          <w:szCs w:val="24"/>
          <w:lang w:val="en-US"/>
        </w:rPr>
        <w:t xml:space="preserve">sole independent predictor of AMR incidence </w:t>
      </w:r>
      <w:r w:rsidR="00322388" w:rsidRPr="006C43E2">
        <w:rPr>
          <w:rFonts w:ascii="Book Antiqua" w:hAnsi="Book Antiqua"/>
          <w:sz w:val="24"/>
          <w:szCs w:val="24"/>
          <w:lang w:val="en-US"/>
        </w:rPr>
        <w:t>being</w:t>
      </w:r>
      <w:r w:rsidR="00BA6096" w:rsidRPr="006C43E2">
        <w:rPr>
          <w:rFonts w:ascii="Book Antiqua" w:hAnsi="Book Antiqua"/>
          <w:sz w:val="24"/>
          <w:szCs w:val="24"/>
          <w:lang w:val="en-US"/>
        </w:rPr>
        <w:t xml:space="preserve"> DSA strength</w:t>
      </w:r>
      <w:r w:rsidR="00F30399" w:rsidRPr="006C43E2">
        <w:rPr>
          <w:rFonts w:ascii="Book Antiqua" w:hAnsi="Book Antiqua"/>
          <w:sz w:val="24"/>
          <w:szCs w:val="24"/>
          <w:lang w:val="en-US"/>
        </w:rPr>
        <w:t>.</w:t>
      </w:r>
      <w:r w:rsidR="006D2DF1" w:rsidRPr="006C43E2">
        <w:rPr>
          <w:rFonts w:ascii="Book Antiqua" w:hAnsi="Book Antiqua"/>
          <w:sz w:val="24"/>
          <w:szCs w:val="24"/>
          <w:lang w:val="en-US"/>
        </w:rPr>
        <w:t xml:space="preserve"> </w:t>
      </w:r>
      <w:r w:rsidR="00BC7F59" w:rsidRPr="006C43E2">
        <w:rPr>
          <w:rFonts w:ascii="Book Antiqua" w:hAnsi="Book Antiqua"/>
          <w:sz w:val="24"/>
          <w:szCs w:val="24"/>
          <w:lang w:val="en-US"/>
        </w:rPr>
        <w:t xml:space="preserve">The negative impact of DSA </w:t>
      </w:r>
      <w:r w:rsidR="00EF468C" w:rsidRPr="006C43E2">
        <w:rPr>
          <w:rFonts w:ascii="Book Antiqua" w:hAnsi="Book Antiqua"/>
          <w:sz w:val="24"/>
          <w:szCs w:val="24"/>
          <w:lang w:val="en-US"/>
        </w:rPr>
        <w:t>for</w:t>
      </w:r>
      <w:r w:rsidR="00BC7F59" w:rsidRPr="006C43E2">
        <w:rPr>
          <w:rFonts w:ascii="Book Antiqua" w:hAnsi="Book Antiqua"/>
          <w:sz w:val="24"/>
          <w:szCs w:val="24"/>
          <w:lang w:val="en-US"/>
        </w:rPr>
        <w:t xml:space="preserve"> AMR </w:t>
      </w:r>
      <w:r w:rsidR="00EF468C" w:rsidRPr="006C43E2">
        <w:rPr>
          <w:rFonts w:ascii="Book Antiqua" w:hAnsi="Book Antiqua"/>
          <w:sz w:val="24"/>
          <w:szCs w:val="24"/>
          <w:lang w:val="en-US"/>
        </w:rPr>
        <w:t xml:space="preserve">occurrence </w:t>
      </w:r>
      <w:r w:rsidR="00BC7F59" w:rsidRPr="006C43E2">
        <w:rPr>
          <w:rFonts w:ascii="Book Antiqua" w:hAnsi="Book Antiqua"/>
          <w:sz w:val="24"/>
          <w:szCs w:val="24"/>
          <w:lang w:val="en-US"/>
        </w:rPr>
        <w:t xml:space="preserve">and </w:t>
      </w:r>
      <w:r w:rsidR="00EF468C" w:rsidRPr="006C43E2">
        <w:rPr>
          <w:rFonts w:ascii="Book Antiqua" w:hAnsi="Book Antiqua"/>
          <w:sz w:val="24"/>
          <w:szCs w:val="24"/>
          <w:lang w:val="en-US"/>
        </w:rPr>
        <w:t>adverse</w:t>
      </w:r>
      <w:r w:rsidR="00BC7F59" w:rsidRPr="006C43E2">
        <w:rPr>
          <w:rFonts w:ascii="Book Antiqua" w:hAnsi="Book Antiqua"/>
          <w:sz w:val="24"/>
          <w:szCs w:val="24"/>
          <w:lang w:val="en-US"/>
        </w:rPr>
        <w:t xml:space="preserve"> </w:t>
      </w:r>
      <w:r w:rsidR="00EF468C" w:rsidRPr="006C43E2">
        <w:rPr>
          <w:rFonts w:ascii="Book Antiqua" w:hAnsi="Book Antiqua"/>
          <w:sz w:val="24"/>
          <w:szCs w:val="24"/>
          <w:lang w:val="en-US"/>
        </w:rPr>
        <w:t>results</w:t>
      </w:r>
      <w:r w:rsidR="00BC7F59" w:rsidRPr="006C43E2">
        <w:rPr>
          <w:rFonts w:ascii="Book Antiqua" w:hAnsi="Book Antiqua"/>
          <w:sz w:val="24"/>
          <w:szCs w:val="24"/>
          <w:lang w:val="en-US"/>
        </w:rPr>
        <w:t xml:space="preserve"> on kidney graft survival </w:t>
      </w:r>
      <w:r w:rsidR="001338DE" w:rsidRPr="006C43E2">
        <w:rPr>
          <w:rFonts w:ascii="Book Antiqua" w:hAnsi="Book Antiqua"/>
          <w:sz w:val="24"/>
          <w:szCs w:val="24"/>
          <w:lang w:val="en-US"/>
        </w:rPr>
        <w:t>has been previously established</w:t>
      </w:r>
      <w:r w:rsidR="00895E7D" w:rsidRPr="006C43E2">
        <w:rPr>
          <w:rFonts w:ascii="Book Antiqua" w:hAnsi="Book Antiqua"/>
          <w:sz w:val="24"/>
          <w:szCs w:val="24"/>
          <w:vertAlign w:val="superscript"/>
          <w:lang w:val="en-US"/>
        </w:rPr>
        <w:fldChar w:fldCharType="begin"/>
      </w:r>
      <w:r w:rsidR="00040AC5" w:rsidRPr="006C43E2">
        <w:rPr>
          <w:rFonts w:ascii="Book Antiqua" w:hAnsi="Book Antiqua"/>
          <w:sz w:val="24"/>
          <w:szCs w:val="24"/>
          <w:vertAlign w:val="superscript"/>
          <w:lang w:val="en-US"/>
        </w:rPr>
        <w:instrText xml:space="preserve"> ADDIN EN.CITE &lt;EndNote&gt;&lt;Cite&gt;&lt;Author&gt;Loupy&lt;/Author&gt;&lt;Year&gt;2012&lt;/Year&gt;&lt;RecNum&gt;430&lt;/RecNum&gt;&lt;DisplayText&gt;(2)&lt;/DisplayText&gt;&lt;record&gt;&lt;rec-number&gt;430&lt;/rec-number&gt;&lt;foreign-keys&gt;&lt;key app="EN" db-id="st9zx2tzxz0a5wesrtnvszppxw0xear02xdz" timestamp="1465347521"&gt;430&lt;/key&gt;&lt;/foreign-keys&gt;&lt;ref-type name="Journal Article"&gt;17&lt;/ref-type&gt;&lt;contributors&gt;&lt;authors&gt;&lt;author&gt;Loupy, A.&lt;/author&gt;&lt;author&gt;Hill, G. S.&lt;/author&gt;&lt;author&gt;Jordan, S. C.&lt;/author&gt;&lt;/authors&gt;&lt;/contributors&gt;&lt;auth-address&gt;Department of Kidney Transplantation, Necker Hospital, UMR-S970, Paris, France.&lt;/auth-address&gt;&lt;titles&gt;&lt;title&gt;The impact of donor-specific anti-HLA antibodies on late kidney allograft failure&lt;/title&gt;&lt;secondary-title&gt;Nat Rev Nephrol&lt;/secondary-title&gt;&lt;/titles&gt;&lt;periodical&gt;&lt;full-title&gt;Nat Rev Nephrol&lt;/full-title&gt;&lt;/periodical&gt;&lt;pages&gt;348-57&lt;/pages&gt;&lt;volume&gt;8&lt;/volume&gt;&lt;number&gt;6&lt;/number&gt;&lt;keywords&gt;&lt;keyword&gt;Arteriosclerosis/*immunology&lt;/keyword&gt;&lt;keyword&gt;Graft Rejection/*immunology&lt;/keyword&gt;&lt;keyword&gt;HLA Antigens/*immunology&lt;/keyword&gt;&lt;keyword&gt;Humans&lt;/keyword&gt;&lt;keyword&gt;Isoantibodies/*immunology&lt;/keyword&gt;&lt;keyword&gt;Kidney Transplantation/*immunology&lt;/keyword&gt;&lt;keyword&gt;Tissue Donors&lt;/keyword&gt;&lt;keyword&gt;Transplantation, Homologous&lt;/keyword&gt;&lt;/keywords&gt;&lt;dates&gt;&lt;year&gt;2012&lt;/year&gt;&lt;pub-dates&gt;&lt;date&gt;Jun&lt;/date&gt;&lt;/pub-dates&gt;&lt;/dates&gt;&lt;isbn&gt;1759-507X (Electronic)&amp;#xD;1759-5061 (Linking)&lt;/isbn&gt;&lt;accession-num&gt;22508180&lt;/accession-num&gt;&lt;urls&gt;&lt;related-urls&gt;&lt;url&gt;http://www.ncbi.nlm.nih.gov/pubmed/22508180&lt;/url&gt;&lt;/related-urls&gt;&lt;/urls&gt;&lt;electronic-resource-num&gt;10.1038/nrneph.2012.81&lt;/electronic-resource-num&gt;&lt;/record&gt;&lt;/Cite&gt;&lt;/EndNote&gt;</w:instrText>
      </w:r>
      <w:r w:rsidR="00895E7D" w:rsidRPr="006C43E2">
        <w:rPr>
          <w:rFonts w:ascii="Book Antiqua" w:hAnsi="Book Antiqua"/>
          <w:sz w:val="24"/>
          <w:szCs w:val="24"/>
          <w:vertAlign w:val="superscript"/>
          <w:lang w:val="en-US"/>
        </w:rPr>
        <w:fldChar w:fldCharType="end"/>
      </w:r>
      <w:r w:rsidR="00524DF6" w:rsidRPr="006C43E2">
        <w:rPr>
          <w:rFonts w:ascii="Book Antiqua" w:hAnsi="Book Antiqua"/>
          <w:sz w:val="24"/>
          <w:szCs w:val="24"/>
          <w:vertAlign w:val="superscript"/>
          <w:lang w:val="en-US"/>
        </w:rPr>
        <w:t>[2]</w:t>
      </w:r>
      <w:r w:rsidR="007977A1" w:rsidRPr="006C43E2">
        <w:rPr>
          <w:rFonts w:ascii="Book Antiqua" w:hAnsi="Book Antiqua"/>
          <w:sz w:val="24"/>
          <w:szCs w:val="24"/>
          <w:lang w:val="en-US"/>
        </w:rPr>
        <w:t xml:space="preserve">. </w:t>
      </w:r>
      <w:r w:rsidR="0044177B" w:rsidRPr="006C43E2">
        <w:rPr>
          <w:rFonts w:ascii="Book Antiqua" w:hAnsi="Book Antiqua"/>
          <w:sz w:val="24"/>
          <w:szCs w:val="24"/>
          <w:lang w:val="en-US"/>
        </w:rPr>
        <w:t>Lefauche</w:t>
      </w:r>
      <w:r w:rsidR="00E777A8" w:rsidRPr="006C43E2">
        <w:rPr>
          <w:rFonts w:ascii="Book Antiqua" w:hAnsi="Book Antiqua"/>
          <w:sz w:val="24"/>
          <w:szCs w:val="24"/>
          <w:lang w:val="en-US"/>
        </w:rPr>
        <w:t>u</w:t>
      </w:r>
      <w:r w:rsidR="0044177B" w:rsidRPr="006C43E2">
        <w:rPr>
          <w:rFonts w:ascii="Book Antiqua" w:hAnsi="Book Antiqua"/>
          <w:sz w:val="24"/>
          <w:szCs w:val="24"/>
          <w:lang w:val="en-US"/>
        </w:rPr>
        <w:t xml:space="preserve">r </w:t>
      </w:r>
      <w:r w:rsidR="0044177B" w:rsidRPr="006C43E2">
        <w:rPr>
          <w:rFonts w:ascii="Book Antiqua" w:hAnsi="Book Antiqua"/>
          <w:i/>
          <w:sz w:val="24"/>
          <w:szCs w:val="24"/>
          <w:lang w:val="en-US"/>
        </w:rPr>
        <w:t xml:space="preserve">et </w:t>
      </w:r>
      <w:proofErr w:type="gramStart"/>
      <w:r w:rsidR="0044177B" w:rsidRPr="006C43E2">
        <w:rPr>
          <w:rFonts w:ascii="Book Antiqua" w:hAnsi="Book Antiqua"/>
          <w:i/>
          <w:sz w:val="24"/>
          <w:szCs w:val="24"/>
          <w:lang w:val="en-US"/>
        </w:rPr>
        <w:t>al</w:t>
      </w:r>
      <w:r w:rsidR="001338DE" w:rsidRPr="006C43E2">
        <w:rPr>
          <w:rFonts w:ascii="Book Antiqua" w:hAnsi="Book Antiqua" w:cs="Univers-Light"/>
          <w:sz w:val="24"/>
          <w:szCs w:val="24"/>
          <w:vertAlign w:val="superscript"/>
          <w:lang w:val="en-US"/>
        </w:rPr>
        <w:t>[</w:t>
      </w:r>
      <w:proofErr w:type="gramEnd"/>
      <w:r w:rsidR="001338DE" w:rsidRPr="006C43E2">
        <w:rPr>
          <w:rFonts w:ascii="Book Antiqua" w:hAnsi="Book Antiqua" w:cs="Univers-Light"/>
          <w:sz w:val="24"/>
          <w:szCs w:val="24"/>
          <w:vertAlign w:val="superscript"/>
          <w:lang w:val="en-US"/>
        </w:rPr>
        <w:t>16]</w:t>
      </w:r>
      <w:r w:rsidR="0044177B" w:rsidRPr="006C43E2">
        <w:rPr>
          <w:rFonts w:ascii="Book Antiqua" w:hAnsi="Book Antiqua"/>
          <w:sz w:val="24"/>
          <w:szCs w:val="24"/>
          <w:lang w:val="en-US"/>
        </w:rPr>
        <w:t xml:space="preserve"> stated that </w:t>
      </w:r>
      <w:r w:rsidRPr="006C43E2">
        <w:rPr>
          <w:rFonts w:ascii="Book Antiqua" w:hAnsi="Book Antiqua"/>
          <w:sz w:val="24"/>
          <w:szCs w:val="24"/>
          <w:lang w:val="en-US"/>
        </w:rPr>
        <w:t xml:space="preserve">it </w:t>
      </w:r>
      <w:r w:rsidR="0044177B" w:rsidRPr="006C43E2">
        <w:rPr>
          <w:rFonts w:ascii="Book Antiqua" w:hAnsi="Book Antiqua"/>
          <w:sz w:val="24"/>
          <w:szCs w:val="24"/>
          <w:lang w:val="en-US"/>
        </w:rPr>
        <w:t xml:space="preserve">is the </w:t>
      </w:r>
      <w:r w:rsidR="0044177B" w:rsidRPr="006C43E2">
        <w:rPr>
          <w:rFonts w:ascii="Book Antiqua" w:hAnsi="Book Antiqua" w:cs="Times"/>
          <w:sz w:val="24"/>
          <w:szCs w:val="24"/>
          <w:lang w:val="en-US"/>
        </w:rPr>
        <w:t>occurrence of AMR associated with DSA</w:t>
      </w:r>
      <w:r w:rsidR="0044177B" w:rsidRPr="006C43E2">
        <w:rPr>
          <w:rFonts w:ascii="Book Antiqua" w:hAnsi="Book Antiqua"/>
          <w:sz w:val="24"/>
          <w:szCs w:val="24"/>
          <w:lang w:val="en-US"/>
        </w:rPr>
        <w:t xml:space="preserve"> that has impact on graf</w:t>
      </w:r>
      <w:r w:rsidR="00322388" w:rsidRPr="006C43E2">
        <w:rPr>
          <w:rFonts w:ascii="Book Antiqua" w:hAnsi="Book Antiqua"/>
          <w:sz w:val="24"/>
          <w:szCs w:val="24"/>
          <w:lang w:val="en-US"/>
        </w:rPr>
        <w:t>t</w:t>
      </w:r>
      <w:r w:rsidR="0044177B" w:rsidRPr="006C43E2">
        <w:rPr>
          <w:rFonts w:ascii="Book Antiqua" w:hAnsi="Book Antiqua"/>
          <w:sz w:val="24"/>
          <w:szCs w:val="24"/>
          <w:lang w:val="en-US"/>
        </w:rPr>
        <w:t xml:space="preserve"> survival, s</w:t>
      </w:r>
      <w:r w:rsidR="00322388" w:rsidRPr="006C43E2">
        <w:rPr>
          <w:rFonts w:ascii="Book Antiqua" w:hAnsi="Book Antiqua" w:cs="Univers-Light"/>
          <w:sz w:val="24"/>
          <w:szCs w:val="24"/>
          <w:lang w:val="en-US"/>
        </w:rPr>
        <w:t>ince</w:t>
      </w:r>
      <w:r w:rsidR="0044177B" w:rsidRPr="006C43E2">
        <w:rPr>
          <w:rFonts w:ascii="Book Antiqua" w:hAnsi="Book Antiqua" w:cs="Univers-Light"/>
          <w:sz w:val="24"/>
          <w:szCs w:val="24"/>
          <w:lang w:val="en-US"/>
        </w:rPr>
        <w:t xml:space="preserve"> graft survival of DSA-positive patients</w:t>
      </w:r>
      <w:r w:rsidR="00322388" w:rsidRPr="006C43E2">
        <w:rPr>
          <w:rFonts w:ascii="Book Antiqua" w:hAnsi="Book Antiqua" w:cs="Univers-Light"/>
          <w:sz w:val="24"/>
          <w:szCs w:val="24"/>
          <w:lang w:val="en-US"/>
        </w:rPr>
        <w:t>, in the absence of AMR,</w:t>
      </w:r>
      <w:r w:rsidR="0044177B" w:rsidRPr="006C43E2">
        <w:rPr>
          <w:rFonts w:ascii="Book Antiqua" w:hAnsi="Book Antiqua" w:cs="Univers-Light"/>
          <w:sz w:val="24"/>
          <w:szCs w:val="24"/>
          <w:lang w:val="en-US"/>
        </w:rPr>
        <w:t xml:space="preserve"> is the same as DSA-negative patients</w:t>
      </w:r>
      <w:r w:rsidR="00895E7D" w:rsidRPr="006C43E2">
        <w:rPr>
          <w:rFonts w:ascii="Book Antiqua" w:hAnsi="Book Antiqua" w:cs="Univers-Light"/>
          <w:sz w:val="24"/>
          <w:szCs w:val="24"/>
          <w:vertAlign w:val="superscript"/>
          <w:lang w:val="en-US"/>
        </w:rPr>
        <w:fldChar w:fldCharType="begin">
          <w:fldData xml:space="preserve">PEVuZE5vdGU+PENpdGU+PEF1dGhvcj5MZWZhdWNoZXVyPC9BdXRob3I+PFllYXI+MjAwODwvWWVh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PHBhZ2VzPjMyNC0zMTwvcGFnZXM+PHZvbHVtZT44PC92b2x1bWU+PG51bWJlcj4yPC9udW1iZXI+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=
</w:fldData>
        </w:fldChar>
      </w:r>
      <w:r w:rsidR="00040AC5" w:rsidRPr="006C43E2">
        <w:rPr>
          <w:rFonts w:ascii="Book Antiqua" w:hAnsi="Book Antiqua" w:cs="Univers-Light"/>
          <w:sz w:val="24"/>
          <w:szCs w:val="24"/>
          <w:vertAlign w:val="superscript"/>
          <w:lang w:val="en-US"/>
        </w:rPr>
        <w:instrText xml:space="preserve"> ADDIN EN.CITE </w:instrText>
      </w:r>
      <w:r w:rsidR="00895E7D" w:rsidRPr="006C43E2">
        <w:rPr>
          <w:rFonts w:ascii="Book Antiqua" w:hAnsi="Book Antiqua" w:cs="Univers-Light"/>
          <w:sz w:val="24"/>
          <w:szCs w:val="24"/>
          <w:vertAlign w:val="superscript"/>
          <w:lang w:val="en-US"/>
        </w:rPr>
        <w:fldChar w:fldCharType="begin">
          <w:fldData xml:space="preserve">PEVuZE5vdGU+PENpdGU+PEF1dGhvcj5MZWZhdWNoZXVyPC9BdXRob3I+PFllYXI+MjAwODwvWWVh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PHBhZ2VzPjMyNC0zMTwvcGFnZXM+PHZvbHVtZT44PC92b2x1bWU+PG51bWJlcj4yPC9udW1iZXI+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=
</w:fldData>
        </w:fldChar>
      </w:r>
      <w:r w:rsidR="00040AC5" w:rsidRPr="006C43E2">
        <w:rPr>
          <w:rFonts w:ascii="Book Antiqua" w:hAnsi="Book Antiqua" w:cs="Univers-Light"/>
          <w:sz w:val="24"/>
          <w:szCs w:val="24"/>
          <w:vertAlign w:val="superscript"/>
          <w:lang w:val="en-US"/>
        </w:rPr>
        <w:instrText xml:space="preserve"> ADDIN EN.CITE.DATA </w:instrText>
      </w:r>
      <w:r w:rsidR="00895E7D" w:rsidRPr="006C43E2">
        <w:rPr>
          <w:rFonts w:ascii="Book Antiqua" w:hAnsi="Book Antiqua" w:cs="Univers-Light"/>
          <w:sz w:val="24"/>
          <w:szCs w:val="24"/>
          <w:vertAlign w:val="superscript"/>
          <w:lang w:val="en-US"/>
        </w:rPr>
      </w:r>
      <w:r w:rsidR="00895E7D" w:rsidRPr="006C43E2">
        <w:rPr>
          <w:rFonts w:ascii="Book Antiqua" w:hAnsi="Book Antiqua" w:cs="Univers-Light"/>
          <w:sz w:val="24"/>
          <w:szCs w:val="24"/>
          <w:vertAlign w:val="superscript"/>
          <w:lang w:val="en-US"/>
        </w:rPr>
        <w:fldChar w:fldCharType="end"/>
      </w:r>
      <w:r w:rsidR="00895E7D" w:rsidRPr="006C43E2">
        <w:rPr>
          <w:rFonts w:ascii="Book Antiqua" w:hAnsi="Book Antiqua" w:cs="Univers-Light"/>
          <w:sz w:val="24"/>
          <w:szCs w:val="24"/>
          <w:vertAlign w:val="superscript"/>
          <w:lang w:val="en-US"/>
        </w:rPr>
      </w:r>
      <w:r w:rsidR="00895E7D" w:rsidRPr="006C43E2">
        <w:rPr>
          <w:rFonts w:ascii="Book Antiqua" w:hAnsi="Book Antiqua" w:cs="Univers-Light"/>
          <w:sz w:val="24"/>
          <w:szCs w:val="24"/>
          <w:vertAlign w:val="superscript"/>
          <w:lang w:val="en-US"/>
        </w:rPr>
        <w:fldChar w:fldCharType="end"/>
      </w:r>
      <w:r w:rsidR="0044177B" w:rsidRPr="006C43E2">
        <w:rPr>
          <w:rFonts w:ascii="Book Antiqua" w:hAnsi="Book Antiqua" w:cs="Univers-Light"/>
          <w:sz w:val="24"/>
          <w:szCs w:val="24"/>
          <w:lang w:val="en-US"/>
        </w:rPr>
        <w:t>.</w:t>
      </w:r>
      <w:r w:rsidR="008A3E99" w:rsidRPr="006C43E2">
        <w:rPr>
          <w:rFonts w:ascii="Book Antiqua" w:hAnsi="Book Antiqua" w:cs="Univers-Light"/>
          <w:sz w:val="24"/>
          <w:szCs w:val="24"/>
          <w:lang w:val="en-US"/>
        </w:rPr>
        <w:t xml:space="preserve"> </w:t>
      </w:r>
      <w:r w:rsidR="00322388" w:rsidRPr="006C43E2">
        <w:rPr>
          <w:rFonts w:ascii="Book Antiqua" w:hAnsi="Book Antiqua"/>
          <w:sz w:val="24"/>
          <w:szCs w:val="24"/>
        </w:rPr>
        <w:t>Furthermore, DSA</w:t>
      </w:r>
      <w:r w:rsidR="00740573" w:rsidRPr="006C43E2">
        <w:rPr>
          <w:rFonts w:ascii="Book Antiqua" w:hAnsi="Book Antiqua"/>
          <w:sz w:val="24"/>
          <w:szCs w:val="24"/>
          <w:lang w:val="en-US"/>
        </w:rPr>
        <w:t xml:space="preserve"> characteristics as number, </w:t>
      </w:r>
      <w:r w:rsidR="00740573" w:rsidRPr="006C43E2">
        <w:rPr>
          <w:rFonts w:ascii="Book Antiqua" w:hAnsi="Book Antiqua" w:cs="Times"/>
          <w:sz w:val="24"/>
          <w:szCs w:val="24"/>
          <w:lang w:val="en-US"/>
        </w:rPr>
        <w:t>class or strength</w:t>
      </w:r>
      <w:r w:rsidR="00A40885" w:rsidRPr="006C43E2">
        <w:rPr>
          <w:rFonts w:ascii="Book Antiqua" w:hAnsi="Book Antiqua" w:cs="Times"/>
          <w:sz w:val="24"/>
          <w:szCs w:val="24"/>
          <w:lang w:val="en-US"/>
        </w:rPr>
        <w:t xml:space="preserve"> </w:t>
      </w:r>
      <w:r w:rsidR="00322388" w:rsidRPr="006C43E2">
        <w:rPr>
          <w:rFonts w:ascii="Book Antiqua" w:hAnsi="Book Antiqua" w:cs="Times"/>
          <w:sz w:val="24"/>
          <w:szCs w:val="24"/>
          <w:lang w:val="en-US"/>
        </w:rPr>
        <w:t>may have a</w:t>
      </w:r>
      <w:r w:rsidR="00A40885" w:rsidRPr="006C43E2">
        <w:rPr>
          <w:rFonts w:ascii="Book Antiqua" w:hAnsi="Book Antiqua" w:cs="Times"/>
          <w:sz w:val="24"/>
          <w:szCs w:val="24"/>
          <w:lang w:val="en-US"/>
        </w:rPr>
        <w:t xml:space="preserve"> negative impact</w:t>
      </w:r>
      <w:r w:rsidR="00322388" w:rsidRPr="006C43E2">
        <w:rPr>
          <w:rFonts w:ascii="Book Antiqua" w:hAnsi="Book Antiqua" w:cs="Times"/>
          <w:sz w:val="24"/>
          <w:szCs w:val="24"/>
          <w:lang w:val="en-US"/>
        </w:rPr>
        <w:t xml:space="preserve"> on graft outcomes</w:t>
      </w:r>
      <w:r w:rsidR="00895E7D" w:rsidRPr="006C43E2">
        <w:rPr>
          <w:rFonts w:ascii="Book Antiqua" w:hAnsi="Book Antiqua" w:cs="Times"/>
          <w:sz w:val="24"/>
          <w:szCs w:val="24"/>
          <w:vertAlign w:val="superscript"/>
          <w:lang w:val="en-US"/>
        </w:rPr>
        <w:fldChar w:fldCharType="begin">
          <w:fldData xml:space="preserve">PEVuZE5vdGU+PENpdGU+PEF1dGhvcj5MZWZhdWNoZXVyPC9BdXRob3I+PFllYXI+MjAxMDwvWWVh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b2RpY2FsPjxwYWdlcz4xNjE4LTIzPC9wYWdlcz48dm9sdW1lPjEyPC92b2x1bWU+PG51bWJlcj42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</w:fldData>
        </w:fldChar>
      </w:r>
      <w:r w:rsidR="00040AC5" w:rsidRPr="006C43E2">
        <w:rPr>
          <w:rFonts w:ascii="Book Antiqua" w:hAnsi="Book Antiqua" w:cs="Times"/>
          <w:sz w:val="24"/>
          <w:szCs w:val="24"/>
          <w:vertAlign w:val="superscript"/>
          <w:lang w:val="en-US"/>
        </w:rPr>
        <w:instrText xml:space="preserve"> ADDIN EN.CITE </w:instrText>
      </w:r>
      <w:r w:rsidR="00895E7D" w:rsidRPr="006C43E2">
        <w:rPr>
          <w:rFonts w:ascii="Book Antiqua" w:hAnsi="Book Antiqua" w:cs="Times"/>
          <w:sz w:val="24"/>
          <w:szCs w:val="24"/>
          <w:vertAlign w:val="superscript"/>
          <w:lang w:val="en-US"/>
        </w:rPr>
        <w:fldChar w:fldCharType="begin">
          <w:fldData xml:space="preserve">PEVuZE5vdGU+PENpdGU+PEF1dGhvcj5MZWZhdWNoZXVyPC9BdXRob3I+PFllYXI+MjAxMDwvWWVh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b2RpY2FsPjxwYWdlcz4xNjE4LTIzPC9wYWdlcz48dm9sdW1lPjEyPC92b2x1bWU+PG51bWJlcj42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</w:fldData>
        </w:fldChar>
      </w:r>
      <w:r w:rsidR="00040AC5" w:rsidRPr="006C43E2">
        <w:rPr>
          <w:rFonts w:ascii="Book Antiqua" w:hAnsi="Book Antiqua" w:cs="Times"/>
          <w:sz w:val="24"/>
          <w:szCs w:val="24"/>
          <w:vertAlign w:val="superscript"/>
          <w:lang w:val="en-US"/>
        </w:rPr>
        <w:instrText xml:space="preserve"> ADDIN EN.CITE.DATA </w:instrText>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1338DE" w:rsidRPr="006C43E2">
        <w:rPr>
          <w:rFonts w:ascii="Book Antiqua" w:hAnsi="Book Antiqua" w:cs="Times"/>
          <w:sz w:val="24"/>
          <w:szCs w:val="24"/>
          <w:vertAlign w:val="superscript"/>
          <w:lang w:val="en-US"/>
        </w:rPr>
        <w:t>[1,</w:t>
      </w:r>
      <w:r w:rsidR="00524DF6" w:rsidRPr="006C43E2">
        <w:rPr>
          <w:rFonts w:ascii="Book Antiqua" w:hAnsi="Book Antiqua" w:cs="Times"/>
          <w:sz w:val="24"/>
          <w:szCs w:val="24"/>
          <w:vertAlign w:val="superscript"/>
          <w:lang w:val="en-US"/>
        </w:rPr>
        <w:t>17-19]</w:t>
      </w:r>
      <w:r w:rsidR="00740573" w:rsidRPr="006C43E2">
        <w:rPr>
          <w:rFonts w:ascii="Book Antiqua" w:hAnsi="Book Antiqua" w:cs="Times"/>
          <w:sz w:val="24"/>
          <w:szCs w:val="24"/>
          <w:lang w:val="en-US"/>
        </w:rPr>
        <w:t>.</w:t>
      </w:r>
      <w:r w:rsidR="008A3E99" w:rsidRPr="006C43E2">
        <w:rPr>
          <w:rFonts w:ascii="Book Antiqua" w:hAnsi="Book Antiqua" w:cs="Times"/>
          <w:sz w:val="24"/>
          <w:szCs w:val="24"/>
          <w:lang w:val="en-US"/>
        </w:rPr>
        <w:t xml:space="preserve"> </w:t>
      </w:r>
      <w:r w:rsidR="00322388" w:rsidRPr="006C43E2">
        <w:rPr>
          <w:rFonts w:ascii="Book Antiqua" w:hAnsi="Book Antiqua"/>
          <w:sz w:val="24"/>
          <w:szCs w:val="24"/>
          <w:lang w:val="en-US"/>
        </w:rPr>
        <w:t xml:space="preserve">Malheiro </w:t>
      </w:r>
      <w:r w:rsidR="00322388" w:rsidRPr="006C43E2">
        <w:rPr>
          <w:rFonts w:ascii="Book Antiqua" w:hAnsi="Book Antiqua"/>
          <w:i/>
          <w:sz w:val="24"/>
          <w:szCs w:val="24"/>
          <w:lang w:val="en-US"/>
        </w:rPr>
        <w:t xml:space="preserve">et </w:t>
      </w:r>
      <w:proofErr w:type="gramStart"/>
      <w:r w:rsidR="00322388" w:rsidRPr="006C43E2">
        <w:rPr>
          <w:rFonts w:ascii="Book Antiqua" w:hAnsi="Book Antiqua"/>
          <w:i/>
          <w:sz w:val="24"/>
          <w:szCs w:val="24"/>
          <w:lang w:val="en-US"/>
        </w:rPr>
        <w:t>al</w:t>
      </w:r>
      <w:r w:rsidR="000833B4" w:rsidRPr="006C43E2">
        <w:rPr>
          <w:rFonts w:ascii="Book Antiqua" w:hAnsi="Book Antiqua" w:cs="Times"/>
          <w:sz w:val="24"/>
          <w:szCs w:val="24"/>
          <w:vertAlign w:val="superscript"/>
          <w:lang w:val="en-US"/>
        </w:rPr>
        <w:t>[</w:t>
      </w:r>
      <w:proofErr w:type="gramEnd"/>
      <w:r w:rsidR="000833B4" w:rsidRPr="006C43E2">
        <w:rPr>
          <w:rFonts w:ascii="Book Antiqua" w:hAnsi="Book Antiqua" w:cs="Times"/>
          <w:sz w:val="24"/>
          <w:szCs w:val="24"/>
          <w:vertAlign w:val="superscript"/>
          <w:lang w:val="en-US"/>
        </w:rPr>
        <w:t>20]</w:t>
      </w:r>
      <w:r w:rsidR="00322388" w:rsidRPr="006C43E2">
        <w:rPr>
          <w:rFonts w:ascii="Book Antiqua" w:hAnsi="Book Antiqua"/>
          <w:sz w:val="24"/>
          <w:szCs w:val="24"/>
          <w:lang w:val="en-US"/>
        </w:rPr>
        <w:t xml:space="preserve"> showed that DSA </w:t>
      </w:r>
      <w:r w:rsidRPr="006C43E2">
        <w:rPr>
          <w:rFonts w:ascii="Book Antiqua" w:hAnsi="Book Antiqua"/>
          <w:sz w:val="24"/>
          <w:szCs w:val="24"/>
          <w:lang w:val="en-US"/>
        </w:rPr>
        <w:t xml:space="preserve">strength (MFI) had a reasonable ability to predict </w:t>
      </w:r>
      <w:r w:rsidR="00322388" w:rsidRPr="006C43E2">
        <w:rPr>
          <w:rFonts w:ascii="Book Antiqua" w:hAnsi="Book Antiqua"/>
          <w:sz w:val="24"/>
          <w:szCs w:val="24"/>
          <w:lang w:val="en-US"/>
        </w:rPr>
        <w:t>AMR occurrence, with no case</w:t>
      </w:r>
      <w:r w:rsidRPr="006C43E2">
        <w:rPr>
          <w:rFonts w:ascii="Book Antiqua" w:hAnsi="Book Antiqua"/>
          <w:sz w:val="24"/>
          <w:szCs w:val="24"/>
          <w:lang w:val="en-US"/>
        </w:rPr>
        <w:t>s</w:t>
      </w:r>
      <w:r w:rsidR="00322388" w:rsidRPr="006C43E2">
        <w:rPr>
          <w:rFonts w:ascii="Book Antiqua" w:hAnsi="Book Antiqua"/>
          <w:sz w:val="24"/>
          <w:szCs w:val="24"/>
          <w:lang w:val="en-US"/>
        </w:rPr>
        <w:t xml:space="preserve"> of AM</w:t>
      </w:r>
      <w:r w:rsidRPr="006C43E2">
        <w:rPr>
          <w:rFonts w:ascii="Book Antiqua" w:hAnsi="Book Antiqua"/>
          <w:sz w:val="24"/>
          <w:szCs w:val="24"/>
          <w:lang w:val="en-US"/>
        </w:rPr>
        <w:t>R occurring below a MFI</w:t>
      </w:r>
      <w:r w:rsidR="000833B4" w:rsidRPr="006C43E2">
        <w:rPr>
          <w:rFonts w:ascii="Book Antiqua" w:hAnsi="Book Antiqua"/>
          <w:sz w:val="24"/>
          <w:szCs w:val="24"/>
          <w:lang w:val="en-US" w:eastAsia="zh-CN"/>
        </w:rPr>
        <w:t xml:space="preserve"> </w:t>
      </w:r>
      <w:r w:rsidRPr="006C43E2">
        <w:rPr>
          <w:rFonts w:ascii="Book Antiqua" w:hAnsi="Book Antiqua"/>
          <w:sz w:val="24"/>
          <w:szCs w:val="24"/>
          <w:lang w:val="en-US"/>
        </w:rPr>
        <w:t>&lt;</w:t>
      </w:r>
      <w:r w:rsidR="000833B4" w:rsidRPr="006C43E2">
        <w:rPr>
          <w:rFonts w:ascii="Book Antiqua" w:hAnsi="Book Antiqua"/>
          <w:sz w:val="24"/>
          <w:szCs w:val="24"/>
          <w:lang w:val="en-US" w:eastAsia="zh-CN"/>
        </w:rPr>
        <w:t xml:space="preserve"> </w:t>
      </w:r>
      <w:r w:rsidR="00637C7C">
        <w:rPr>
          <w:rFonts w:ascii="Book Antiqua" w:hAnsi="Book Antiqua"/>
          <w:sz w:val="24"/>
          <w:szCs w:val="24"/>
          <w:lang w:val="en-US"/>
        </w:rPr>
        <w:t>3000</w:t>
      </w:r>
      <w:r w:rsidR="00895E7D" w:rsidRPr="006C43E2">
        <w:rPr>
          <w:rFonts w:ascii="Book Antiqua" w:hAnsi="Book Antiqua" w:cs="Times"/>
          <w:sz w:val="24"/>
          <w:szCs w:val="24"/>
          <w:vertAlign w:val="superscript"/>
          <w:lang w:val="en-US"/>
        </w:rPr>
        <w:fldChar w:fldCharType="begin">
          <w:fldData xml:space="preserve">PEVuZE5vdGU+PENpdGU+PEF1dGhvcj5NYWxoZWlybzwvQXV0aG9yPjxZZWFyPjIwMTU8L1llYXI+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</w:fldData>
        </w:fldChar>
      </w:r>
      <w:r w:rsidR="00040AC5" w:rsidRPr="006C43E2">
        <w:rPr>
          <w:rFonts w:ascii="Book Antiqua" w:hAnsi="Book Antiqua" w:cs="Times"/>
          <w:sz w:val="24"/>
          <w:szCs w:val="24"/>
          <w:vertAlign w:val="superscript"/>
          <w:lang w:val="en-US"/>
        </w:rPr>
        <w:instrText xml:space="preserve"> ADDIN EN.CITE </w:instrText>
      </w:r>
      <w:r w:rsidR="00895E7D" w:rsidRPr="006C43E2">
        <w:rPr>
          <w:rFonts w:ascii="Book Antiqua" w:hAnsi="Book Antiqua" w:cs="Times"/>
          <w:sz w:val="24"/>
          <w:szCs w:val="24"/>
          <w:vertAlign w:val="superscript"/>
          <w:lang w:val="en-US"/>
        </w:rPr>
        <w:fldChar w:fldCharType="begin">
          <w:fldData xml:space="preserve">PEVuZE5vdGU+PENpdGU+PEF1dGhvcj5NYWxoZWlybzwvQXV0aG9yPjxZZWFyPjIwMTU8L1llYXI+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</w:fldData>
        </w:fldChar>
      </w:r>
      <w:r w:rsidR="00040AC5" w:rsidRPr="006C43E2">
        <w:rPr>
          <w:rFonts w:ascii="Book Antiqua" w:hAnsi="Book Antiqua" w:cs="Times"/>
          <w:sz w:val="24"/>
          <w:szCs w:val="24"/>
          <w:vertAlign w:val="superscript"/>
          <w:lang w:val="en-US"/>
        </w:rPr>
        <w:instrText xml:space="preserve"> ADDIN EN.CITE.DATA </w:instrText>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895E7D" w:rsidRPr="006C43E2">
        <w:rPr>
          <w:rFonts w:ascii="Book Antiqua" w:hAnsi="Book Antiqua" w:cs="Times"/>
          <w:sz w:val="24"/>
          <w:szCs w:val="24"/>
          <w:vertAlign w:val="superscript"/>
          <w:lang w:val="en-US"/>
        </w:rPr>
      </w:r>
      <w:r w:rsidR="00895E7D" w:rsidRPr="006C43E2">
        <w:rPr>
          <w:rFonts w:ascii="Book Antiqua" w:hAnsi="Book Antiqua" w:cs="Times"/>
          <w:sz w:val="24"/>
          <w:szCs w:val="24"/>
          <w:vertAlign w:val="superscript"/>
          <w:lang w:val="en-US"/>
        </w:rPr>
        <w:fldChar w:fldCharType="end"/>
      </w:r>
      <w:r w:rsidR="001F1A93" w:rsidRPr="006C43E2">
        <w:rPr>
          <w:rFonts w:ascii="Book Antiqua" w:hAnsi="Book Antiqua" w:cs="Times"/>
          <w:sz w:val="24"/>
          <w:szCs w:val="24"/>
          <w:lang w:val="en-US"/>
        </w:rPr>
        <w:t>.</w:t>
      </w:r>
      <w:r w:rsidRPr="006C43E2">
        <w:rPr>
          <w:rFonts w:ascii="Book Antiqua" w:hAnsi="Book Antiqua" w:cs="Times"/>
          <w:sz w:val="24"/>
          <w:szCs w:val="24"/>
          <w:lang w:val="en-US"/>
        </w:rPr>
        <w:t xml:space="preserve"> However </w:t>
      </w:r>
      <w:r w:rsidRPr="006C43E2">
        <w:rPr>
          <w:rFonts w:ascii="Book Antiqua" w:hAnsi="Book Antiqua"/>
          <w:sz w:val="24"/>
          <w:szCs w:val="24"/>
          <w:lang w:val="en-US"/>
        </w:rPr>
        <w:t xml:space="preserve">when the MFI values increased from this value, also did the risk of </w:t>
      </w:r>
      <w:proofErr w:type="gramStart"/>
      <w:r w:rsidRPr="006C43E2">
        <w:rPr>
          <w:rFonts w:ascii="Book Antiqua" w:hAnsi="Book Antiqua"/>
          <w:sz w:val="24"/>
          <w:szCs w:val="24"/>
          <w:lang w:val="en-US"/>
        </w:rPr>
        <w:t>AMR.</w:t>
      </w:r>
      <w:proofErr w:type="gramEnd"/>
      <w:r w:rsidR="008A3E99" w:rsidRPr="006C43E2">
        <w:rPr>
          <w:rFonts w:ascii="Book Antiqua" w:hAnsi="Book Antiqua" w:cs="Times"/>
          <w:sz w:val="24"/>
          <w:szCs w:val="24"/>
          <w:lang w:val="en-US"/>
        </w:rPr>
        <w:t xml:space="preserve"> </w:t>
      </w:r>
      <w:r w:rsidR="00544FD5" w:rsidRPr="006C43E2">
        <w:rPr>
          <w:rFonts w:ascii="Book Antiqua" w:hAnsi="Book Antiqua" w:cs="Times"/>
          <w:sz w:val="24"/>
          <w:szCs w:val="24"/>
          <w:lang w:val="en-US"/>
        </w:rPr>
        <w:t xml:space="preserve">Again, </w:t>
      </w:r>
      <w:r w:rsidR="00544FD5" w:rsidRPr="006C43E2">
        <w:rPr>
          <w:rFonts w:ascii="Book Antiqua" w:hAnsi="Book Antiqua"/>
          <w:sz w:val="24"/>
          <w:szCs w:val="24"/>
          <w:lang w:val="en-US"/>
        </w:rPr>
        <w:t xml:space="preserve">Aubert </w:t>
      </w:r>
      <w:r w:rsidR="00544FD5" w:rsidRPr="006C43E2">
        <w:rPr>
          <w:rFonts w:ascii="Book Antiqua" w:hAnsi="Book Antiqua"/>
          <w:i/>
          <w:sz w:val="24"/>
          <w:szCs w:val="24"/>
          <w:lang w:val="en-US"/>
        </w:rPr>
        <w:t>et al</w:t>
      </w:r>
      <w:r w:rsidR="000833B4" w:rsidRPr="006C43E2">
        <w:rPr>
          <w:rFonts w:ascii="Book Antiqua" w:hAnsi="Book Antiqua"/>
          <w:sz w:val="24"/>
          <w:szCs w:val="24"/>
          <w:vertAlign w:val="superscript"/>
          <w:lang w:val="en-US"/>
        </w:rPr>
        <w:t>[9]</w:t>
      </w:r>
      <w:r w:rsidR="00544FD5" w:rsidRPr="006C43E2">
        <w:rPr>
          <w:rFonts w:ascii="Book Antiqua" w:hAnsi="Book Antiqua"/>
          <w:sz w:val="24"/>
          <w:szCs w:val="24"/>
          <w:lang w:val="en-US"/>
        </w:rPr>
        <w:t xml:space="preserve"> in their retrospective study with 22 renal transplant recipients with preforme</w:t>
      </w:r>
      <w:r w:rsidR="008A3E99" w:rsidRPr="006C43E2">
        <w:rPr>
          <w:rFonts w:ascii="Book Antiqua" w:hAnsi="Book Antiqua"/>
          <w:sz w:val="24"/>
          <w:szCs w:val="24"/>
          <w:lang w:val="en-US"/>
        </w:rPr>
        <w:t xml:space="preserve">d isolated </w:t>
      </w:r>
      <w:r w:rsidR="00C70DF4" w:rsidRPr="006C43E2">
        <w:rPr>
          <w:rFonts w:ascii="Book Antiqua" w:hAnsi="Book Antiqua"/>
          <w:sz w:val="24"/>
          <w:szCs w:val="24"/>
          <w:lang w:val="en-US"/>
        </w:rPr>
        <w:t>antiHLA</w:t>
      </w:r>
      <w:r w:rsidR="008A3E99" w:rsidRPr="006C43E2">
        <w:rPr>
          <w:rFonts w:ascii="Book Antiqua" w:hAnsi="Book Antiqua"/>
          <w:sz w:val="24"/>
          <w:szCs w:val="24"/>
          <w:lang w:val="en-US"/>
        </w:rPr>
        <w:t>-Cw DSA,</w:t>
      </w:r>
      <w:r w:rsidR="00544FD5" w:rsidRPr="006C43E2">
        <w:rPr>
          <w:rFonts w:ascii="Book Antiqua" w:hAnsi="Book Antiqua"/>
          <w:sz w:val="24"/>
          <w:szCs w:val="24"/>
          <w:lang w:val="en-US"/>
        </w:rPr>
        <w:t xml:space="preserve"> showed that the level of DSA at day 0 was predictive for AMR: </w:t>
      </w:r>
      <w:r w:rsidR="00075988" w:rsidRPr="006C43E2">
        <w:rPr>
          <w:rFonts w:ascii="Book Antiqua" w:hAnsi="Book Antiqua"/>
          <w:sz w:val="24"/>
          <w:szCs w:val="24"/>
          <w:lang w:val="en-US"/>
        </w:rPr>
        <w:t>M</w:t>
      </w:r>
      <w:r w:rsidR="00544FD5" w:rsidRPr="006C43E2">
        <w:rPr>
          <w:rFonts w:ascii="Book Antiqua" w:hAnsi="Book Antiqua"/>
          <w:sz w:val="24"/>
          <w:szCs w:val="24"/>
          <w:lang w:val="en-US"/>
        </w:rPr>
        <w:t>easurement of MFI was 4966 (978</w:t>
      </w:r>
      <w:r w:rsidR="00C90944" w:rsidRPr="006C43E2">
        <w:rPr>
          <w:rFonts w:ascii="Book Antiqua" w:hAnsi="Book Antiqua"/>
          <w:sz w:val="24"/>
          <w:szCs w:val="24"/>
          <w:lang w:val="en-US" w:eastAsia="zh-CN"/>
        </w:rPr>
        <w:t>-</w:t>
      </w:r>
      <w:r w:rsidR="00544FD5" w:rsidRPr="006C43E2">
        <w:rPr>
          <w:rFonts w:ascii="Book Antiqua" w:hAnsi="Book Antiqua"/>
          <w:sz w:val="24"/>
          <w:szCs w:val="24"/>
          <w:lang w:val="en-US"/>
        </w:rPr>
        <w:t>17941) in the AMR group and 981 (530</w:t>
      </w:r>
      <w:r w:rsidR="00C90944" w:rsidRPr="006C43E2">
        <w:rPr>
          <w:rFonts w:ascii="Book Antiqua" w:hAnsi="Book Antiqua"/>
          <w:sz w:val="24"/>
          <w:szCs w:val="24"/>
          <w:lang w:val="en-US" w:eastAsia="zh-CN"/>
        </w:rPr>
        <w:t>-</w:t>
      </w:r>
      <w:r w:rsidR="00544FD5" w:rsidRPr="006C43E2">
        <w:rPr>
          <w:rFonts w:ascii="Book Antiqua" w:hAnsi="Book Antiqua"/>
          <w:sz w:val="24"/>
          <w:szCs w:val="24"/>
          <w:lang w:val="en-US"/>
        </w:rPr>
        <w:t>8012) in the group of patients without AMR</w:t>
      </w:r>
      <w:r w:rsidR="00322388" w:rsidRPr="006C43E2">
        <w:rPr>
          <w:rFonts w:ascii="Book Antiqua" w:hAnsi="Book Antiqua"/>
          <w:sz w:val="24"/>
          <w:szCs w:val="24"/>
          <w:lang w:val="en-US"/>
        </w:rPr>
        <w:t xml:space="preserve"> (</w:t>
      </w:r>
      <w:r w:rsidR="00322388" w:rsidRPr="006C43E2">
        <w:rPr>
          <w:rFonts w:ascii="Book Antiqua" w:hAnsi="Book Antiqua"/>
          <w:i/>
          <w:sz w:val="24"/>
          <w:szCs w:val="24"/>
          <w:lang w:val="en-US"/>
        </w:rPr>
        <w:t>P</w:t>
      </w:r>
      <w:r w:rsidR="00C90944" w:rsidRPr="006C43E2">
        <w:rPr>
          <w:rFonts w:ascii="Book Antiqua" w:hAnsi="Book Antiqua"/>
          <w:i/>
          <w:sz w:val="24"/>
          <w:szCs w:val="24"/>
          <w:lang w:val="en-US" w:eastAsia="zh-CN"/>
        </w:rPr>
        <w:t xml:space="preserve"> </w:t>
      </w:r>
      <w:r w:rsidR="00322388" w:rsidRPr="006C43E2">
        <w:rPr>
          <w:rFonts w:ascii="Book Antiqua" w:hAnsi="Book Antiqua"/>
          <w:sz w:val="24"/>
          <w:szCs w:val="24"/>
          <w:lang w:val="en-US"/>
        </w:rPr>
        <w:t>=</w:t>
      </w:r>
      <w:r w:rsidR="00C90944" w:rsidRPr="006C43E2">
        <w:rPr>
          <w:rFonts w:ascii="Book Antiqua" w:hAnsi="Book Antiqua"/>
          <w:sz w:val="24"/>
          <w:szCs w:val="24"/>
          <w:lang w:val="en-US" w:eastAsia="zh-CN"/>
        </w:rPr>
        <w:t xml:space="preserve"> </w:t>
      </w:r>
      <w:r w:rsidR="00D41DF5" w:rsidRPr="006C43E2">
        <w:rPr>
          <w:rFonts w:ascii="Book Antiqua" w:hAnsi="Book Antiqua"/>
          <w:sz w:val="24"/>
          <w:szCs w:val="24"/>
          <w:lang w:val="en-US"/>
        </w:rPr>
        <w:t>0.017</w:t>
      </w:r>
      <w:r w:rsidR="00322388" w:rsidRPr="006C43E2">
        <w:rPr>
          <w:rFonts w:ascii="Book Antiqua" w:hAnsi="Book Antiqua"/>
          <w:sz w:val="24"/>
          <w:szCs w:val="24"/>
          <w:lang w:val="en-US"/>
        </w:rPr>
        <w:t>)</w:t>
      </w:r>
      <w:r w:rsidR="00895E7D" w:rsidRPr="006C43E2">
        <w:rPr>
          <w:rFonts w:ascii="Book Antiqua" w:hAnsi="Book Antiqua"/>
          <w:sz w:val="24"/>
          <w:szCs w:val="24"/>
          <w:vertAlign w:val="superscript"/>
          <w:lang w:val="en-US"/>
        </w:rPr>
        <w:fldChar w:fldCharType="begin">
          <w:fldData xml:space="preserve">PEVuZE5vdGU+PENpdGU+PEF1dGhvcj5BdWJlcnQ8L0F1dGhvcj48WWVhcj4yMDE0PC9ZZWFyPjxS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Y2FsPjxwYWdlcz4xNDM5LTQ1PC9wYWdlcz48dm9sdW1lPjE0PC92b2x1bWU+PG51bWJlcj42PC9u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PEVuZE5vdGU+PENpdGU+PEF1dGhvcj5BdWJlcnQ8L0F1dGhvcj48WWVhcj4yMDE0PC9ZZWFyPjxS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Y2FsPjxwYWdlcz4xNDM5LTQ1PC9wYWdlcz48dm9sdW1lPjE0PC92b2x1bWU+PG51bWJlcj42PC9u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544FD5" w:rsidRPr="006C43E2">
        <w:rPr>
          <w:rFonts w:ascii="Book Antiqua" w:hAnsi="Book Antiqua"/>
          <w:sz w:val="24"/>
          <w:szCs w:val="24"/>
          <w:lang w:val="en-US"/>
        </w:rPr>
        <w:t>.</w:t>
      </w:r>
    </w:p>
    <w:p w14:paraId="7FB51763" w14:textId="1B550135" w:rsidR="00D92589" w:rsidRPr="006C43E2" w:rsidRDefault="00293FEB" w:rsidP="006C43E2">
      <w:pPr>
        <w:spacing w:after="0" w:line="360" w:lineRule="auto"/>
        <w:ind w:firstLineChars="100" w:firstLine="240"/>
        <w:jc w:val="both"/>
        <w:rPr>
          <w:rFonts w:ascii="Book Antiqua" w:hAnsi="Book Antiqua"/>
          <w:sz w:val="24"/>
          <w:szCs w:val="24"/>
          <w:lang w:val="en-US"/>
        </w:rPr>
      </w:pPr>
      <w:r w:rsidRPr="006C43E2">
        <w:rPr>
          <w:rFonts w:ascii="Book Antiqua" w:hAnsi="Book Antiqua"/>
          <w:sz w:val="24"/>
          <w:szCs w:val="24"/>
          <w:lang w:val="en-US"/>
        </w:rPr>
        <w:t>This study has limitations. First, the small number of patients in the cohort limits our ability to generalize the results. Second, follow-up time difference may have limited the comparative analysis of graft survival according with DSA HLA loci. Contrarily, AMR incidence was not</w:t>
      </w:r>
      <w:r w:rsidR="00D41DF5" w:rsidRPr="006C43E2">
        <w:rPr>
          <w:rFonts w:ascii="Book Antiqua" w:hAnsi="Book Antiqua"/>
          <w:sz w:val="24"/>
          <w:szCs w:val="24"/>
          <w:lang w:val="en-US"/>
        </w:rPr>
        <w:t xml:space="preserve"> influenced by it</w:t>
      </w:r>
      <w:r w:rsidRPr="006C43E2">
        <w:rPr>
          <w:rFonts w:ascii="Book Antiqua" w:hAnsi="Book Antiqua"/>
          <w:sz w:val="24"/>
          <w:szCs w:val="24"/>
          <w:lang w:val="en-US"/>
        </w:rPr>
        <w:t>,</w:t>
      </w:r>
      <w:r w:rsidR="00D41DF5" w:rsidRPr="006C43E2">
        <w:rPr>
          <w:rFonts w:ascii="Book Antiqua" w:hAnsi="Book Antiqua"/>
          <w:sz w:val="24"/>
          <w:szCs w:val="24"/>
          <w:lang w:val="en-US"/>
        </w:rPr>
        <w:t xml:space="preserve"> since</w:t>
      </w:r>
      <w:r w:rsidRPr="006C43E2">
        <w:rPr>
          <w:rFonts w:ascii="Book Antiqua" w:hAnsi="Book Antiqua"/>
          <w:sz w:val="24"/>
          <w:szCs w:val="24"/>
          <w:lang w:val="en-US"/>
        </w:rPr>
        <w:t xml:space="preserve"> it was</w:t>
      </w:r>
      <w:r w:rsidR="00D41DF5" w:rsidRPr="006C43E2">
        <w:rPr>
          <w:rFonts w:ascii="Book Antiqua" w:hAnsi="Book Antiqua"/>
          <w:sz w:val="24"/>
          <w:szCs w:val="24"/>
          <w:lang w:val="en-US"/>
        </w:rPr>
        <w:t xml:space="preserve"> analyzed</w:t>
      </w:r>
      <w:r w:rsidRPr="006C43E2">
        <w:rPr>
          <w:rFonts w:ascii="Book Antiqua" w:hAnsi="Book Antiqua"/>
          <w:sz w:val="24"/>
          <w:szCs w:val="24"/>
          <w:lang w:val="en-US"/>
        </w:rPr>
        <w:t xml:space="preserve"> at 1-year post-transplant. Third, </w:t>
      </w:r>
      <w:r w:rsidR="00097108" w:rsidRPr="006C43E2">
        <w:rPr>
          <w:rFonts w:ascii="Book Antiqua" w:hAnsi="Book Antiqua"/>
          <w:sz w:val="24"/>
          <w:szCs w:val="24"/>
          <w:lang w:val="en-US"/>
        </w:rPr>
        <w:t>there was no protocol biopsies</w:t>
      </w:r>
      <w:r w:rsidRPr="006C43E2">
        <w:rPr>
          <w:rFonts w:ascii="Book Antiqua" w:hAnsi="Book Antiqua"/>
          <w:sz w:val="24"/>
          <w:szCs w:val="24"/>
          <w:lang w:val="en-US"/>
        </w:rPr>
        <w:t xml:space="preserve"> performed</w:t>
      </w:r>
      <w:r w:rsidR="00097108" w:rsidRPr="006C43E2">
        <w:rPr>
          <w:rFonts w:ascii="Book Antiqua" w:hAnsi="Book Antiqua"/>
          <w:sz w:val="24"/>
          <w:szCs w:val="24"/>
          <w:lang w:val="en-US"/>
        </w:rPr>
        <w:t xml:space="preserve"> in our patients and it is </w:t>
      </w:r>
      <w:r w:rsidRPr="006C43E2">
        <w:rPr>
          <w:rFonts w:ascii="Book Antiqua" w:hAnsi="Book Antiqua"/>
          <w:sz w:val="24"/>
          <w:szCs w:val="24"/>
          <w:lang w:val="en-US"/>
        </w:rPr>
        <w:t xml:space="preserve">an important tool </w:t>
      </w:r>
      <w:r w:rsidR="00097108" w:rsidRPr="006C43E2">
        <w:rPr>
          <w:rFonts w:ascii="Book Antiqua" w:hAnsi="Book Antiqua"/>
          <w:sz w:val="24"/>
          <w:szCs w:val="24"/>
          <w:lang w:val="en-US"/>
        </w:rPr>
        <w:t xml:space="preserve">for HLA </w:t>
      </w:r>
      <w:r w:rsidRPr="006C43E2">
        <w:rPr>
          <w:rFonts w:ascii="Book Antiqua" w:hAnsi="Book Antiqua"/>
          <w:sz w:val="24"/>
          <w:szCs w:val="24"/>
          <w:lang w:val="en-US"/>
        </w:rPr>
        <w:t>incompatible kidney transplantation</w:t>
      </w:r>
      <w:r w:rsidR="00895E7D" w:rsidRPr="006C43E2">
        <w:rPr>
          <w:rFonts w:ascii="Book Antiqua" w:hAnsi="Book Antiqua"/>
          <w:sz w:val="24"/>
          <w:szCs w:val="24"/>
          <w:vertAlign w:val="superscript"/>
          <w:lang w:val="en-US"/>
        </w:rPr>
        <w:fldChar w:fldCharType="begin">
          <w:fldData xml:space="preserve">PEVuZE5vdGU+PENpdGU+PEF1dGhvcj5UaGllcnJ5PC9BdXRob3I+PFllYXI+MjAxMTwvWWVhcj48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IFNvY2lldHkgb2YgVHJhbnNwbGFudCBTdXJnZW9uczwvYWJici0xPjwvcGVyaW9kaWNhbD48cGFn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aW9kaWNhbD48cGFnZXM+NTYzLTcwPC9wYWdlcz48dm9sdW1lPjEwPC92b2x1bWU+PG51bWJlcj4z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==
</w:fldData>
        </w:fldChar>
      </w:r>
      <w:r w:rsidR="00040AC5" w:rsidRPr="006C43E2">
        <w:rPr>
          <w:rFonts w:ascii="Book Antiqua" w:hAnsi="Book Antiqua"/>
          <w:sz w:val="24"/>
          <w:szCs w:val="24"/>
          <w:vertAlign w:val="superscript"/>
          <w:lang w:val="en-US"/>
        </w:rPr>
        <w:instrText xml:space="preserve"> ADDIN EN.CITE </w:instrText>
      </w:r>
      <w:r w:rsidR="00895E7D" w:rsidRPr="006C43E2">
        <w:rPr>
          <w:rFonts w:ascii="Book Antiqua" w:hAnsi="Book Antiqua"/>
          <w:sz w:val="24"/>
          <w:szCs w:val="24"/>
          <w:vertAlign w:val="superscript"/>
          <w:lang w:val="en-US"/>
        </w:rPr>
        <w:fldChar w:fldCharType="begin">
          <w:fldData xml:space="preserve">PEVuZE5vdGU+PENpdGU+PEF1dGhvcj5UaGllcnJ5PC9BdXRob3I+PFllYXI+MjAxMTwvWWVhcj48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IFNvY2lldHkgb2YgVHJhbnNwbGFudCBTdXJnZW9uczwvYWJici0xPjwvcGVyaW9kaWNhbD48cGFn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aW9kaWNhbD48cGFnZXM+NTYzLTcwPC9wYWdlcz48dm9sdW1lPjEwPC92b2x1bWU+PG51bWJlcj4z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==
</w:fldData>
        </w:fldChar>
      </w:r>
      <w:r w:rsidR="00040AC5" w:rsidRPr="006C43E2">
        <w:rPr>
          <w:rFonts w:ascii="Book Antiqua" w:hAnsi="Book Antiqua"/>
          <w:sz w:val="24"/>
          <w:szCs w:val="24"/>
          <w:vertAlign w:val="superscript"/>
          <w:lang w:val="en-US"/>
        </w:rPr>
        <w:instrText xml:space="preserve"> ADDIN EN.CITE.DATA </w:instrText>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895E7D" w:rsidRPr="006C43E2">
        <w:rPr>
          <w:rFonts w:ascii="Book Antiqua" w:hAnsi="Book Antiqua"/>
          <w:sz w:val="24"/>
          <w:szCs w:val="24"/>
          <w:vertAlign w:val="superscript"/>
          <w:lang w:val="en-US"/>
        </w:rPr>
      </w:r>
      <w:r w:rsidR="00895E7D" w:rsidRPr="006C43E2">
        <w:rPr>
          <w:rFonts w:ascii="Book Antiqua" w:hAnsi="Book Antiqua"/>
          <w:sz w:val="24"/>
          <w:szCs w:val="24"/>
          <w:vertAlign w:val="superscript"/>
          <w:lang w:val="en-US"/>
        </w:rPr>
        <w:fldChar w:fldCharType="end"/>
      </w:r>
      <w:r w:rsidR="00C90944" w:rsidRPr="006C43E2">
        <w:rPr>
          <w:rFonts w:ascii="Book Antiqua" w:hAnsi="Book Antiqua"/>
          <w:sz w:val="24"/>
          <w:szCs w:val="24"/>
          <w:vertAlign w:val="superscript"/>
          <w:lang w:val="en-US"/>
        </w:rPr>
        <w:t>[21,</w:t>
      </w:r>
      <w:r w:rsidR="00524DF6" w:rsidRPr="006C43E2">
        <w:rPr>
          <w:rFonts w:ascii="Book Antiqua" w:hAnsi="Book Antiqua"/>
          <w:sz w:val="24"/>
          <w:szCs w:val="24"/>
          <w:vertAlign w:val="superscript"/>
          <w:lang w:val="en-US"/>
        </w:rPr>
        <w:t>22]</w:t>
      </w:r>
      <w:r w:rsidR="00773F3B" w:rsidRPr="006C43E2">
        <w:rPr>
          <w:rFonts w:ascii="Book Antiqua" w:hAnsi="Book Antiqua"/>
          <w:sz w:val="24"/>
          <w:szCs w:val="24"/>
          <w:lang w:val="en-US"/>
        </w:rPr>
        <w:t xml:space="preserve">. </w:t>
      </w:r>
      <w:r w:rsidRPr="006C43E2">
        <w:rPr>
          <w:rFonts w:ascii="Book Antiqua" w:hAnsi="Book Antiqua"/>
          <w:sz w:val="24"/>
          <w:szCs w:val="24"/>
          <w:lang w:val="en-US"/>
        </w:rPr>
        <w:t xml:space="preserve">Lastly, the limitations of SAB assay </w:t>
      </w:r>
      <w:r w:rsidR="00097108" w:rsidRPr="006C43E2">
        <w:rPr>
          <w:rFonts w:ascii="Book Antiqua" w:hAnsi="Book Antiqua"/>
          <w:sz w:val="24"/>
          <w:szCs w:val="24"/>
          <w:lang w:val="en-US"/>
        </w:rPr>
        <w:t xml:space="preserve">are well </w:t>
      </w:r>
      <w:r w:rsidR="00097108" w:rsidRPr="006C43E2">
        <w:rPr>
          <w:rFonts w:ascii="Book Antiqua" w:hAnsi="Book Antiqua"/>
          <w:sz w:val="24"/>
          <w:szCs w:val="24"/>
          <w:lang w:val="en-US"/>
        </w:rPr>
        <w:lastRenderedPageBreak/>
        <w:t xml:space="preserve">established </w:t>
      </w:r>
      <w:r w:rsidRPr="006C43E2">
        <w:rPr>
          <w:rFonts w:ascii="Book Antiqua" w:hAnsi="Book Antiqua"/>
          <w:sz w:val="24"/>
          <w:szCs w:val="24"/>
          <w:lang w:val="en-US"/>
        </w:rPr>
        <w:t xml:space="preserve">and their reported MFI values should be considered </w:t>
      </w:r>
      <w:r w:rsidR="00097108" w:rsidRPr="006C43E2">
        <w:rPr>
          <w:rFonts w:ascii="Book Antiqua" w:hAnsi="Book Antiqua"/>
          <w:sz w:val="24"/>
          <w:szCs w:val="24"/>
          <w:lang w:val="en-US"/>
        </w:rPr>
        <w:t>for</w:t>
      </w:r>
      <w:r w:rsidR="000A388F" w:rsidRPr="006C43E2">
        <w:rPr>
          <w:rFonts w:ascii="Book Antiqua" w:hAnsi="Book Antiqua"/>
          <w:sz w:val="24"/>
          <w:szCs w:val="24"/>
          <w:lang w:val="en-US"/>
        </w:rPr>
        <w:t xml:space="preserve"> </w:t>
      </w:r>
      <w:r w:rsidR="00097108" w:rsidRPr="006C43E2">
        <w:rPr>
          <w:rFonts w:ascii="Book Antiqua" w:hAnsi="Book Antiqua"/>
          <w:sz w:val="24"/>
          <w:szCs w:val="24"/>
          <w:lang w:val="en-US"/>
        </w:rPr>
        <w:t>analyzing</w:t>
      </w:r>
      <w:r w:rsidR="00C90944" w:rsidRPr="006C43E2">
        <w:rPr>
          <w:rFonts w:ascii="Book Antiqua" w:hAnsi="Book Antiqua"/>
          <w:sz w:val="24"/>
          <w:szCs w:val="24"/>
          <w:lang w:val="en-US"/>
        </w:rPr>
        <w:t xml:space="preserve"> our results</w:t>
      </w:r>
      <w:r w:rsidR="00895E7D" w:rsidRPr="006C43E2">
        <w:rPr>
          <w:rFonts w:ascii="Book Antiqua" w:hAnsi="Book Antiqua"/>
          <w:sz w:val="24"/>
          <w:szCs w:val="24"/>
          <w:vertAlign w:val="superscript"/>
          <w:lang w:val="en-US"/>
        </w:rPr>
        <w:fldChar w:fldCharType="begin"/>
      </w:r>
      <w:r w:rsidR="00040AC5" w:rsidRPr="006C43E2">
        <w:rPr>
          <w:rFonts w:ascii="Book Antiqua" w:hAnsi="Book Antiqua"/>
          <w:sz w:val="24"/>
          <w:szCs w:val="24"/>
          <w:vertAlign w:val="superscript"/>
          <w:lang w:val="en-US"/>
        </w:rPr>
        <w:instrText xml:space="preserve"> ADDIN EN.CITE &lt;EndNote&gt;&lt;Cite&gt;&lt;Author&gt;Zachary&lt;/Author&gt;&lt;Year&gt;2008&lt;/Year&gt;&lt;RecNum&gt;488&lt;/RecNum&gt;&lt;DisplayText&gt;(23)&lt;/DisplayText&gt;&lt;record&gt;&lt;rec-number&gt;488&lt;/rec-number&gt;&lt;foreign-keys&gt;&lt;key app="EN" db-id="st9zx2tzxz0a5wesrtnvszppxw0xear02xdz" timestamp="1466293587"&gt;488&lt;/key&gt;&lt;/foreign-keys&gt;&lt;ref-type name="Journal Article"&gt;17&lt;/ref-type&gt;&lt;contributors&gt;&lt;authors&gt;&lt;author&gt;Zachary, A. A.&lt;/author&gt;&lt;author&gt;Leffell, M. S.&lt;/author&gt;&lt;/authors&gt;&lt;/contributors&gt;&lt;auth-address&gt;Immunogenetics Laboratory, Johns Hopkins University School of Medicine, Baltimore, MD, USA. aaz@jhmi.edu&lt;/auth-address&gt;&lt;titles&gt;&lt;title&gt;Detecting and monitoring human leukocyte antigen-specific antibodies&lt;/title&gt;&lt;secondary-title&gt;Hum Immunol&lt;/secondary-title&gt;&lt;/titles&gt;&lt;periodical&gt;&lt;full-title&gt;Hum Immunol&lt;/full-title&gt;&lt;/periodical&gt;&lt;pages&gt;591-604&lt;/pages&gt;&lt;volume&gt;69&lt;/volume&gt;&lt;number&gt;10&lt;/number&gt;&lt;keywords&gt;&lt;keyword&gt;Antibodies/*blood/*immunology&lt;/keyword&gt;&lt;keyword&gt;Desensitization, Immunologic&lt;/keyword&gt;&lt;keyword&gt;HLA Antigens/immunology&lt;/keyword&gt;&lt;keyword&gt;Humans&lt;/keyword&gt;&lt;keyword&gt;Immunoassay&lt;/keyword&gt;&lt;keyword&gt;Leukocytes/*immunology&lt;/keyword&gt;&lt;keyword&gt;*Monitoring, Immunologic&lt;/keyword&gt;&lt;keyword&gt;Organ Transplantation&lt;/keyword&gt;&lt;/keywords&gt;&lt;dates&gt;&lt;year&gt;2008&lt;/year&gt;&lt;pub-dates&gt;&lt;date&gt;Oct&lt;/date&gt;&lt;/pub-dates&gt;&lt;/dates&gt;&lt;isbn&gt;0198-8859 (Print)&amp;#xD;0198-8859 (Linking)&lt;/isbn&gt;&lt;accession-num&gt;18692106&lt;/accession-num&gt;&lt;urls&gt;&lt;related-urls&gt;&lt;url&gt;http://www.ncbi.nlm.nih.gov/pubmed/18692106&lt;/url&gt;&lt;/related-urls&gt;&lt;/urls&gt;&lt;electronic-resource-num&gt;10.1016/j.humimm.2008.06.013&lt;/electronic-resource-num&gt;&lt;/record&gt;&lt;/Cite&gt;&lt;/EndNote&gt;</w:instrText>
      </w:r>
      <w:r w:rsidR="00895E7D" w:rsidRPr="006C43E2">
        <w:rPr>
          <w:rFonts w:ascii="Book Antiqua" w:hAnsi="Book Antiqua"/>
          <w:sz w:val="24"/>
          <w:szCs w:val="24"/>
          <w:vertAlign w:val="superscript"/>
          <w:lang w:val="en-US"/>
        </w:rPr>
        <w:fldChar w:fldCharType="end"/>
      </w:r>
      <w:r w:rsidR="00524DF6" w:rsidRPr="006C43E2">
        <w:rPr>
          <w:rFonts w:ascii="Book Antiqua" w:hAnsi="Book Antiqua"/>
          <w:sz w:val="24"/>
          <w:szCs w:val="24"/>
          <w:vertAlign w:val="superscript"/>
          <w:lang w:val="en-US"/>
        </w:rPr>
        <w:t>[23]</w:t>
      </w:r>
      <w:r w:rsidR="000A388F" w:rsidRPr="006C43E2">
        <w:rPr>
          <w:rFonts w:ascii="Book Antiqua" w:hAnsi="Book Antiqua"/>
          <w:sz w:val="24"/>
          <w:szCs w:val="24"/>
          <w:lang w:val="en-US"/>
        </w:rPr>
        <w:t>.</w:t>
      </w:r>
    </w:p>
    <w:p w14:paraId="4F1ECFD9" w14:textId="79194D7D" w:rsidR="00763939" w:rsidRPr="006C43E2" w:rsidRDefault="00D92589" w:rsidP="006C43E2">
      <w:pPr>
        <w:spacing w:after="0" w:line="360" w:lineRule="auto"/>
        <w:ind w:firstLineChars="100" w:firstLine="240"/>
        <w:jc w:val="both"/>
        <w:rPr>
          <w:rFonts w:ascii="Book Antiqua" w:hAnsi="Book Antiqua" w:cs="Times"/>
          <w:sz w:val="24"/>
          <w:szCs w:val="24"/>
          <w:lang w:val="en-US"/>
        </w:rPr>
      </w:pPr>
      <w:r w:rsidRPr="006C43E2">
        <w:rPr>
          <w:rFonts w:ascii="Book Antiqua" w:hAnsi="Book Antiqua"/>
          <w:sz w:val="24"/>
          <w:szCs w:val="24"/>
          <w:lang w:val="en-US"/>
        </w:rPr>
        <w:t>In summary</w:t>
      </w:r>
      <w:r w:rsidR="00657D87" w:rsidRPr="006C43E2">
        <w:rPr>
          <w:rFonts w:ascii="Book Antiqua" w:hAnsi="Book Antiqua"/>
          <w:sz w:val="24"/>
          <w:szCs w:val="24"/>
          <w:lang w:val="en-US"/>
        </w:rPr>
        <w:t xml:space="preserve">, our data show that </w:t>
      </w:r>
      <w:r w:rsidR="00086B64" w:rsidRPr="006C43E2">
        <w:rPr>
          <w:rFonts w:ascii="Book Antiqua" w:hAnsi="Book Antiqua"/>
          <w:sz w:val="24"/>
          <w:szCs w:val="24"/>
          <w:lang w:val="en-US"/>
        </w:rPr>
        <w:t xml:space="preserve">preformed DSA </w:t>
      </w:r>
      <w:r w:rsidR="00C70DF4" w:rsidRPr="006C43E2">
        <w:rPr>
          <w:rFonts w:ascii="Book Antiqua" w:hAnsi="Book Antiqua"/>
          <w:sz w:val="24"/>
          <w:szCs w:val="24"/>
          <w:lang w:val="en-US"/>
        </w:rPr>
        <w:t>antiHLA</w:t>
      </w:r>
      <w:r w:rsidR="00657D87" w:rsidRPr="006C43E2">
        <w:rPr>
          <w:rFonts w:ascii="Book Antiqua" w:hAnsi="Book Antiqua"/>
          <w:sz w:val="24"/>
          <w:szCs w:val="24"/>
          <w:lang w:val="en-US"/>
        </w:rPr>
        <w:t xml:space="preserve">-Cw </w:t>
      </w:r>
      <w:r w:rsidR="00086B64" w:rsidRPr="006C43E2">
        <w:rPr>
          <w:rFonts w:ascii="Book Antiqua" w:hAnsi="Book Antiqua"/>
          <w:sz w:val="24"/>
          <w:szCs w:val="24"/>
          <w:lang w:val="en-US"/>
        </w:rPr>
        <w:t>exerts</w:t>
      </w:r>
      <w:r w:rsidR="00657D87" w:rsidRPr="006C43E2">
        <w:rPr>
          <w:rFonts w:ascii="Book Antiqua" w:hAnsi="Book Antiqua"/>
          <w:sz w:val="24"/>
          <w:szCs w:val="24"/>
          <w:lang w:val="en-US"/>
        </w:rPr>
        <w:t xml:space="preserve"> a deleterious effect in presensitized kidney transplant </w:t>
      </w:r>
      <w:r w:rsidR="003D7255" w:rsidRPr="006C43E2">
        <w:rPr>
          <w:rFonts w:ascii="Book Antiqua" w:hAnsi="Book Antiqua"/>
          <w:sz w:val="24"/>
          <w:szCs w:val="24"/>
          <w:lang w:val="en-US"/>
        </w:rPr>
        <w:t>recipients that</w:t>
      </w:r>
      <w:r w:rsidR="00D26D86" w:rsidRPr="006C43E2">
        <w:rPr>
          <w:rFonts w:ascii="Book Antiqua" w:hAnsi="Book Antiqua"/>
          <w:sz w:val="24"/>
          <w:szCs w:val="24"/>
          <w:lang w:val="en-US"/>
        </w:rPr>
        <w:t xml:space="preserve"> is</w:t>
      </w:r>
      <w:r w:rsidR="00D41DF5" w:rsidRPr="006C43E2">
        <w:rPr>
          <w:rFonts w:ascii="Book Antiqua" w:hAnsi="Book Antiqua"/>
          <w:sz w:val="24"/>
          <w:szCs w:val="24"/>
          <w:lang w:val="en-US"/>
        </w:rPr>
        <w:t xml:space="preserve"> similar</w:t>
      </w:r>
      <w:r w:rsidR="00656594" w:rsidRPr="006C43E2">
        <w:rPr>
          <w:rFonts w:ascii="Book Antiqua" w:hAnsi="Book Antiqua"/>
          <w:sz w:val="24"/>
          <w:szCs w:val="24"/>
          <w:lang w:val="en-US"/>
        </w:rPr>
        <w:t xml:space="preserve"> when compared to</w:t>
      </w:r>
      <w:r w:rsidR="00086B64" w:rsidRPr="006C43E2">
        <w:rPr>
          <w:rFonts w:ascii="Book Antiqua" w:hAnsi="Book Antiqua"/>
          <w:sz w:val="24"/>
          <w:szCs w:val="24"/>
          <w:lang w:val="en-US"/>
        </w:rPr>
        <w:t xml:space="preserve"> </w:t>
      </w:r>
      <w:r w:rsidR="00C70DF4" w:rsidRPr="006C43E2">
        <w:rPr>
          <w:rFonts w:ascii="Book Antiqua" w:hAnsi="Book Antiqua"/>
          <w:sz w:val="24"/>
          <w:szCs w:val="24"/>
          <w:lang w:val="en-US"/>
        </w:rPr>
        <w:t>antiHLA</w:t>
      </w:r>
      <w:r w:rsidR="00D41DF5" w:rsidRPr="006C43E2">
        <w:rPr>
          <w:rFonts w:ascii="Book Antiqua" w:hAnsi="Book Antiqua"/>
          <w:sz w:val="24"/>
          <w:szCs w:val="24"/>
          <w:lang w:val="en-US"/>
        </w:rPr>
        <w:t xml:space="preserve"> antibodies against </w:t>
      </w:r>
      <w:r w:rsidR="00086B64" w:rsidRPr="006C43E2">
        <w:rPr>
          <w:rFonts w:ascii="Book Antiqua" w:hAnsi="Book Antiqua"/>
          <w:sz w:val="24"/>
          <w:szCs w:val="24"/>
          <w:lang w:val="en-US"/>
        </w:rPr>
        <w:t>other class I locus (</w:t>
      </w:r>
      <w:r w:rsidR="00C70DF4" w:rsidRPr="006C43E2">
        <w:rPr>
          <w:rFonts w:ascii="Book Antiqua" w:hAnsi="Book Antiqua"/>
          <w:sz w:val="24"/>
          <w:szCs w:val="24"/>
          <w:lang w:val="en-US"/>
        </w:rPr>
        <w:t>antiHLA</w:t>
      </w:r>
      <w:r w:rsidR="00086B64" w:rsidRPr="006C43E2">
        <w:rPr>
          <w:rFonts w:ascii="Book Antiqua" w:hAnsi="Book Antiqua"/>
          <w:sz w:val="24"/>
          <w:szCs w:val="24"/>
          <w:lang w:val="en-US"/>
        </w:rPr>
        <w:t xml:space="preserve">-A or </w:t>
      </w:r>
      <w:r w:rsidR="00C90944" w:rsidRPr="006C43E2">
        <w:rPr>
          <w:rFonts w:ascii="Book Antiqua" w:hAnsi="Book Antiqua"/>
          <w:sz w:val="24"/>
          <w:szCs w:val="24"/>
          <w:lang w:val="en-US" w:eastAsia="zh-CN"/>
        </w:rPr>
        <w:t>-</w:t>
      </w:r>
      <w:r w:rsidR="00086B64" w:rsidRPr="006C43E2">
        <w:rPr>
          <w:rFonts w:ascii="Book Antiqua" w:hAnsi="Book Antiqua"/>
          <w:sz w:val="24"/>
          <w:szCs w:val="24"/>
          <w:lang w:val="en-US"/>
        </w:rPr>
        <w:t>B</w:t>
      </w:r>
      <w:r w:rsidR="00D26D86" w:rsidRPr="006C43E2">
        <w:rPr>
          <w:rFonts w:ascii="Book Antiqua" w:hAnsi="Book Antiqua"/>
          <w:sz w:val="24"/>
          <w:szCs w:val="24"/>
          <w:lang w:val="en-US"/>
        </w:rPr>
        <w:t>).</w:t>
      </w:r>
      <w:r w:rsidR="00A05F64" w:rsidRPr="006C43E2">
        <w:rPr>
          <w:rFonts w:ascii="Book Antiqua" w:hAnsi="Book Antiqua"/>
          <w:sz w:val="24"/>
          <w:szCs w:val="24"/>
          <w:lang w:val="en-US"/>
        </w:rPr>
        <w:t xml:space="preserve"> </w:t>
      </w:r>
      <w:r w:rsidR="00D26D86" w:rsidRPr="006C43E2">
        <w:rPr>
          <w:rFonts w:ascii="Book Antiqua" w:hAnsi="Book Antiqua"/>
          <w:sz w:val="24"/>
          <w:szCs w:val="24"/>
          <w:lang w:val="en-US"/>
        </w:rPr>
        <w:t>Also,</w:t>
      </w:r>
      <w:r w:rsidR="00086B64" w:rsidRPr="006C43E2">
        <w:rPr>
          <w:rFonts w:ascii="Book Antiqua" w:hAnsi="Book Antiqua"/>
          <w:sz w:val="24"/>
          <w:szCs w:val="24"/>
          <w:lang w:val="en-US"/>
        </w:rPr>
        <w:t xml:space="preserve"> </w:t>
      </w:r>
      <w:r w:rsidR="00D26D86" w:rsidRPr="006C43E2">
        <w:rPr>
          <w:rFonts w:ascii="Book Antiqua" w:hAnsi="Book Antiqua"/>
          <w:sz w:val="24"/>
          <w:szCs w:val="24"/>
          <w:lang w:val="en-US"/>
        </w:rPr>
        <w:t xml:space="preserve">the </w:t>
      </w:r>
      <w:r w:rsidR="00086B64" w:rsidRPr="006C43E2">
        <w:rPr>
          <w:rFonts w:ascii="Book Antiqua" w:hAnsi="Book Antiqua"/>
          <w:sz w:val="24"/>
          <w:szCs w:val="24"/>
          <w:lang w:val="en-US"/>
        </w:rPr>
        <w:t>association</w:t>
      </w:r>
      <w:r w:rsidR="00D41DF5" w:rsidRPr="006C43E2">
        <w:rPr>
          <w:rFonts w:ascii="Book Antiqua" w:hAnsi="Book Antiqua"/>
          <w:sz w:val="24"/>
          <w:szCs w:val="24"/>
          <w:lang w:val="en-US"/>
        </w:rPr>
        <w:t xml:space="preserve"> between</w:t>
      </w:r>
      <w:r w:rsidR="00086B64" w:rsidRPr="006C43E2">
        <w:rPr>
          <w:rFonts w:ascii="Book Antiqua" w:hAnsi="Book Antiqua"/>
          <w:sz w:val="24"/>
          <w:szCs w:val="24"/>
          <w:lang w:val="en-US"/>
        </w:rPr>
        <w:t xml:space="preserve"> AMR occurrence and reduced graft survival is </w:t>
      </w:r>
      <w:r w:rsidR="00D41DF5" w:rsidRPr="006C43E2">
        <w:rPr>
          <w:rFonts w:ascii="Book Antiqua" w:hAnsi="Book Antiqua"/>
          <w:sz w:val="24"/>
          <w:szCs w:val="24"/>
          <w:lang w:val="en-US"/>
        </w:rPr>
        <w:t>clear</w:t>
      </w:r>
      <w:r w:rsidR="00086B64" w:rsidRPr="006C43E2">
        <w:rPr>
          <w:rFonts w:ascii="Book Antiqua" w:hAnsi="Book Antiqua"/>
          <w:sz w:val="24"/>
          <w:szCs w:val="24"/>
          <w:lang w:val="en-US"/>
        </w:rPr>
        <w:t>,</w:t>
      </w:r>
      <w:r w:rsidR="00D41DF5" w:rsidRPr="006C43E2">
        <w:rPr>
          <w:rFonts w:ascii="Book Antiqua" w:hAnsi="Book Antiqua"/>
          <w:sz w:val="24"/>
          <w:szCs w:val="24"/>
          <w:lang w:val="en-US"/>
        </w:rPr>
        <w:t xml:space="preserve"> with DSA strength being predictive of rejection</w:t>
      </w:r>
      <w:r w:rsidR="00A27009" w:rsidRPr="006C43E2">
        <w:rPr>
          <w:rFonts w:ascii="Book Antiqua" w:hAnsi="Book Antiqua"/>
          <w:sz w:val="24"/>
          <w:szCs w:val="24"/>
          <w:lang w:val="en-US"/>
        </w:rPr>
        <w:t xml:space="preserve">. </w:t>
      </w:r>
      <w:r w:rsidR="008A3E99" w:rsidRPr="006C43E2">
        <w:rPr>
          <w:rFonts w:ascii="Book Antiqua" w:hAnsi="Book Antiqua"/>
          <w:sz w:val="24"/>
          <w:szCs w:val="24"/>
          <w:lang w:val="en-US"/>
        </w:rPr>
        <w:t xml:space="preserve">Therefore, </w:t>
      </w:r>
      <w:r w:rsidR="00086B64" w:rsidRPr="006C43E2">
        <w:rPr>
          <w:rFonts w:ascii="Book Antiqua" w:hAnsi="Book Antiqua" w:cs="Times"/>
          <w:sz w:val="24"/>
          <w:szCs w:val="24"/>
          <w:lang w:val="en-US"/>
        </w:rPr>
        <w:t>HLA-C typing and</w:t>
      </w:r>
      <w:r w:rsidR="00D41DF5" w:rsidRPr="006C43E2">
        <w:rPr>
          <w:rFonts w:ascii="Book Antiqua" w:hAnsi="Book Antiqua" w:cs="Times"/>
          <w:sz w:val="24"/>
          <w:szCs w:val="24"/>
          <w:lang w:val="en-US"/>
        </w:rPr>
        <w:t xml:space="preserve"> respective</w:t>
      </w:r>
      <w:r w:rsidR="00086B64" w:rsidRPr="006C43E2">
        <w:rPr>
          <w:rFonts w:ascii="Book Antiqua" w:hAnsi="Book Antiqua" w:cs="Times"/>
          <w:sz w:val="24"/>
          <w:szCs w:val="24"/>
          <w:lang w:val="en-US"/>
        </w:rPr>
        <w:t xml:space="preserve"> antibody </w:t>
      </w:r>
      <w:r w:rsidR="00D41DF5" w:rsidRPr="006C43E2">
        <w:rPr>
          <w:rFonts w:ascii="Book Antiqua" w:hAnsi="Book Antiqua" w:cs="Times"/>
          <w:sz w:val="24"/>
          <w:szCs w:val="24"/>
          <w:lang w:val="en-US"/>
        </w:rPr>
        <w:t>identification</w:t>
      </w:r>
      <w:r w:rsidR="00A05F64" w:rsidRPr="006C43E2">
        <w:rPr>
          <w:rFonts w:ascii="Book Antiqua" w:hAnsi="Book Antiqua" w:cs="Times"/>
          <w:sz w:val="24"/>
          <w:szCs w:val="24"/>
          <w:lang w:val="en-US"/>
        </w:rPr>
        <w:t xml:space="preserve"> will benefit sensitized p</w:t>
      </w:r>
      <w:r w:rsidR="00763939" w:rsidRPr="006C43E2">
        <w:rPr>
          <w:rFonts w:ascii="Book Antiqua" w:hAnsi="Book Antiqua" w:cs="Times"/>
          <w:sz w:val="24"/>
          <w:szCs w:val="24"/>
          <w:lang w:val="en-US"/>
        </w:rPr>
        <w:t>atients during organ allocation.</w:t>
      </w:r>
    </w:p>
    <w:p w14:paraId="7F738379" w14:textId="77777777" w:rsidR="00763939" w:rsidRPr="006C43E2" w:rsidRDefault="00763939" w:rsidP="006C43E2">
      <w:pPr>
        <w:spacing w:after="0" w:line="360" w:lineRule="auto"/>
        <w:jc w:val="both"/>
        <w:rPr>
          <w:rFonts w:ascii="Book Antiqua" w:hAnsi="Book Antiqua"/>
          <w:sz w:val="24"/>
          <w:szCs w:val="24"/>
          <w:lang w:val="en-US" w:eastAsia="zh-CN"/>
        </w:rPr>
      </w:pPr>
    </w:p>
    <w:p w14:paraId="1E8F2A8C" w14:textId="77777777" w:rsidR="00763640" w:rsidRPr="006C43E2" w:rsidRDefault="00763640" w:rsidP="006C43E2">
      <w:pPr>
        <w:autoSpaceDE w:val="0"/>
        <w:autoSpaceDN w:val="0"/>
        <w:adjustRightInd w:val="0"/>
        <w:spacing w:after="0" w:line="360" w:lineRule="auto"/>
        <w:jc w:val="both"/>
        <w:rPr>
          <w:rFonts w:ascii="Book Antiqua" w:hAnsi="Book Antiqua"/>
          <w:b/>
          <w:sz w:val="24"/>
          <w:szCs w:val="24"/>
        </w:rPr>
      </w:pPr>
      <w:r w:rsidRPr="006C43E2">
        <w:rPr>
          <w:rFonts w:ascii="Book Antiqua" w:hAnsi="Book Antiqua"/>
          <w:b/>
          <w:sz w:val="24"/>
          <w:szCs w:val="24"/>
        </w:rPr>
        <w:t>COMMENTS</w:t>
      </w:r>
    </w:p>
    <w:p w14:paraId="0003AB44" w14:textId="5ABEB7AF" w:rsidR="005A31BF" w:rsidRPr="006C43E2" w:rsidRDefault="005A31BF" w:rsidP="006C43E2">
      <w:pPr>
        <w:spacing w:after="0" w:line="360" w:lineRule="auto"/>
        <w:jc w:val="both"/>
        <w:rPr>
          <w:rFonts w:ascii="Book Antiqua" w:hAnsi="Book Antiqua"/>
          <w:b/>
          <w:bCs/>
          <w:i/>
          <w:sz w:val="24"/>
          <w:szCs w:val="24"/>
        </w:rPr>
      </w:pPr>
      <w:r w:rsidRPr="006C43E2">
        <w:rPr>
          <w:rFonts w:ascii="Book Antiqua" w:hAnsi="Book Antiqua"/>
          <w:b/>
          <w:bCs/>
          <w:i/>
          <w:sz w:val="24"/>
          <w:szCs w:val="24"/>
        </w:rPr>
        <w:t>Background</w:t>
      </w:r>
    </w:p>
    <w:p w14:paraId="2B830D61" w14:textId="6D624A2D" w:rsidR="00763939" w:rsidRPr="006C43E2" w:rsidRDefault="00763939" w:rsidP="006C43E2">
      <w:pPr>
        <w:spacing w:after="0" w:line="360" w:lineRule="auto"/>
        <w:jc w:val="both"/>
        <w:rPr>
          <w:rFonts w:ascii="Book Antiqua" w:hAnsi="Book Antiqua" w:cs="Times"/>
          <w:sz w:val="24"/>
          <w:szCs w:val="24"/>
          <w:lang w:val="en-US" w:eastAsia="zh-CN"/>
        </w:rPr>
      </w:pPr>
      <w:r w:rsidRPr="006C43E2">
        <w:rPr>
          <w:rFonts w:ascii="Book Antiqua" w:hAnsi="Book Antiqua" w:cs="Georgia"/>
          <w:sz w:val="24"/>
          <w:szCs w:val="24"/>
          <w:lang w:val="en-US"/>
        </w:rPr>
        <w:t>Classically, a</w:t>
      </w:r>
      <w:r w:rsidRPr="006C43E2">
        <w:rPr>
          <w:rFonts w:ascii="Book Antiqua" w:hAnsi="Book Antiqua" w:cs="Times New Roman"/>
          <w:sz w:val="24"/>
          <w:szCs w:val="24"/>
          <w:lang w:val="en-US"/>
        </w:rPr>
        <w:t xml:space="preserve">ntibodies to major </w:t>
      </w:r>
      <w:r w:rsidR="00CE25EB" w:rsidRPr="006C43E2">
        <w:rPr>
          <w:rFonts w:ascii="Book Antiqua" w:hAnsi="Book Antiqua"/>
          <w:sz w:val="24"/>
          <w:szCs w:val="24"/>
          <w:lang w:val="en-US"/>
        </w:rPr>
        <w:t>human leukocyte antigen</w:t>
      </w:r>
      <w:r w:rsidR="00CE25EB" w:rsidRPr="006C43E2">
        <w:rPr>
          <w:rFonts w:ascii="Book Antiqua" w:hAnsi="Book Antiqua" w:cs="Times New Roman"/>
          <w:sz w:val="24"/>
          <w:szCs w:val="24"/>
          <w:lang w:val="en-US"/>
        </w:rPr>
        <w:t xml:space="preserve"> </w:t>
      </w:r>
      <w:r w:rsidR="00CE25EB" w:rsidRPr="006C43E2">
        <w:rPr>
          <w:rFonts w:ascii="Book Antiqua" w:hAnsi="Book Antiqua" w:cs="Times New Roman"/>
          <w:sz w:val="24"/>
          <w:szCs w:val="24"/>
          <w:lang w:val="en-US" w:eastAsia="zh-CN"/>
        </w:rPr>
        <w:t>(</w:t>
      </w:r>
      <w:r w:rsidRPr="006C43E2">
        <w:rPr>
          <w:rFonts w:ascii="Book Antiqua" w:hAnsi="Book Antiqua" w:cs="Times New Roman"/>
          <w:sz w:val="24"/>
          <w:szCs w:val="24"/>
          <w:lang w:val="en-US"/>
        </w:rPr>
        <w:t>HLA</w:t>
      </w:r>
      <w:r w:rsidR="00CE25EB" w:rsidRPr="006C43E2">
        <w:rPr>
          <w:rFonts w:ascii="Book Antiqua" w:hAnsi="Book Antiqua" w:cs="Times New Roman"/>
          <w:sz w:val="24"/>
          <w:szCs w:val="24"/>
          <w:lang w:val="en-US" w:eastAsia="zh-CN"/>
        </w:rPr>
        <w:t>)</w:t>
      </w:r>
      <w:r w:rsidRPr="006C43E2">
        <w:rPr>
          <w:rFonts w:ascii="Book Antiqua" w:hAnsi="Book Antiqua" w:cs="Times New Roman"/>
          <w:sz w:val="24"/>
          <w:szCs w:val="24"/>
          <w:lang w:val="en-US"/>
        </w:rPr>
        <w:t xml:space="preserve"> Class I (A and B) and Class II (DR and DQ) antigens are considered to be responsible for most cases of AMR. </w:t>
      </w:r>
      <w:r w:rsidRPr="006C43E2">
        <w:rPr>
          <w:rFonts w:ascii="Book Antiqua" w:hAnsi="Book Antiqua" w:cs="Times"/>
          <w:sz w:val="24"/>
          <w:szCs w:val="24"/>
          <w:lang w:val="en-US"/>
        </w:rPr>
        <w:t xml:space="preserve">Compared to other class I </w:t>
      </w:r>
      <w:r w:rsidR="00C70DF4" w:rsidRPr="006C43E2">
        <w:rPr>
          <w:rFonts w:ascii="Book Antiqua" w:hAnsi="Book Antiqua" w:cs="Times"/>
          <w:sz w:val="24"/>
          <w:szCs w:val="24"/>
          <w:lang w:val="en-US"/>
        </w:rPr>
        <w:t>antiHLA</w:t>
      </w:r>
      <w:r w:rsidRPr="006C43E2">
        <w:rPr>
          <w:rFonts w:ascii="Book Antiqua" w:hAnsi="Book Antiqua" w:cs="Times"/>
          <w:sz w:val="24"/>
          <w:szCs w:val="24"/>
          <w:lang w:val="en-US"/>
        </w:rPr>
        <w:t xml:space="preserve"> antibodies, </w:t>
      </w:r>
      <w:r w:rsidR="00C70DF4" w:rsidRPr="006C43E2">
        <w:rPr>
          <w:rFonts w:ascii="Book Antiqua" w:hAnsi="Book Antiqua" w:cs="Times"/>
          <w:sz w:val="24"/>
          <w:szCs w:val="24"/>
          <w:lang w:val="en-US"/>
        </w:rPr>
        <w:t>antiHLA</w:t>
      </w:r>
      <w:r w:rsidRPr="006C43E2">
        <w:rPr>
          <w:rFonts w:ascii="Book Antiqua" w:hAnsi="Book Antiqua" w:cs="Times"/>
          <w:sz w:val="24"/>
          <w:szCs w:val="24"/>
          <w:lang w:val="en-US"/>
        </w:rPr>
        <w:t>-Cw are considered less immunogenic.</w:t>
      </w:r>
    </w:p>
    <w:p w14:paraId="094A9B42" w14:textId="77777777" w:rsidR="004B0CF7" w:rsidRPr="006C43E2" w:rsidRDefault="004B0CF7" w:rsidP="006C43E2">
      <w:pPr>
        <w:spacing w:after="0" w:line="360" w:lineRule="auto"/>
        <w:jc w:val="both"/>
        <w:rPr>
          <w:rFonts w:ascii="Book Antiqua" w:hAnsi="Book Antiqua" w:cs="Times"/>
          <w:sz w:val="24"/>
          <w:szCs w:val="24"/>
          <w:lang w:val="en-US" w:eastAsia="zh-CN"/>
        </w:rPr>
      </w:pPr>
    </w:p>
    <w:p w14:paraId="25E6C72E" w14:textId="0E32D838" w:rsidR="005A31BF" w:rsidRPr="006C43E2" w:rsidRDefault="005A31BF" w:rsidP="006C43E2">
      <w:pPr>
        <w:spacing w:after="0" w:line="360" w:lineRule="auto"/>
        <w:jc w:val="both"/>
        <w:rPr>
          <w:rFonts w:ascii="Book Antiqua" w:hAnsi="Book Antiqua"/>
          <w:b/>
          <w:bCs/>
          <w:i/>
          <w:sz w:val="24"/>
          <w:szCs w:val="24"/>
        </w:rPr>
      </w:pPr>
      <w:r w:rsidRPr="006C43E2">
        <w:rPr>
          <w:rFonts w:ascii="Book Antiqua" w:hAnsi="Book Antiqua"/>
          <w:b/>
          <w:bCs/>
          <w:i/>
          <w:sz w:val="24"/>
          <w:szCs w:val="24"/>
        </w:rPr>
        <w:t>Research frontiers</w:t>
      </w:r>
    </w:p>
    <w:p w14:paraId="020D719A" w14:textId="702098DB" w:rsidR="00763939" w:rsidRPr="006C43E2" w:rsidRDefault="00763939" w:rsidP="006C43E2">
      <w:pPr>
        <w:widowControl w:val="0"/>
        <w:autoSpaceDE w:val="0"/>
        <w:autoSpaceDN w:val="0"/>
        <w:adjustRightInd w:val="0"/>
        <w:spacing w:after="0" w:line="360" w:lineRule="auto"/>
        <w:jc w:val="both"/>
        <w:rPr>
          <w:rFonts w:ascii="Book Antiqua" w:hAnsi="Book Antiqua"/>
          <w:sz w:val="24"/>
          <w:szCs w:val="24"/>
          <w:lang w:val="en-US" w:eastAsia="zh-CN"/>
        </w:rPr>
      </w:pPr>
      <w:r w:rsidRPr="006C43E2">
        <w:rPr>
          <w:rFonts w:ascii="Book Antiqua" w:hAnsi="Book Antiqua"/>
          <w:sz w:val="24"/>
          <w:szCs w:val="24"/>
          <w:lang w:val="en-US"/>
        </w:rPr>
        <w:t xml:space="preserve">Preformed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-Cw </w:t>
      </w:r>
      <w:r w:rsidR="00CE25EB" w:rsidRPr="006C43E2">
        <w:rPr>
          <w:rFonts w:ascii="Book Antiqua" w:hAnsi="Book Antiqua"/>
          <w:sz w:val="24"/>
          <w:szCs w:val="24"/>
          <w:lang w:val="en-US"/>
        </w:rPr>
        <w:t>donor-specific</w:t>
      </w:r>
      <w:r w:rsidR="00CE25EB" w:rsidRPr="006C43E2">
        <w:rPr>
          <w:rFonts w:ascii="Book Antiqua" w:hAnsi="Book Antiqua"/>
          <w:sz w:val="24"/>
          <w:szCs w:val="24"/>
          <w:lang w:val="en-US" w:eastAsia="zh-CN"/>
        </w:rPr>
        <w:t xml:space="preserve"> </w:t>
      </w:r>
      <w:r w:rsidR="00CE25EB" w:rsidRPr="006C43E2">
        <w:rPr>
          <w:rFonts w:ascii="Book Antiqua" w:hAnsi="Book Antiqua"/>
          <w:sz w:val="24"/>
          <w:szCs w:val="24"/>
          <w:lang w:val="en-US"/>
        </w:rPr>
        <w:t>antibodies (DSA)</w:t>
      </w:r>
      <w:r w:rsidRPr="006C43E2">
        <w:rPr>
          <w:rFonts w:ascii="Book Antiqua" w:hAnsi="Book Antiqua"/>
          <w:sz w:val="24"/>
          <w:szCs w:val="24"/>
          <w:lang w:val="en-US"/>
        </w:rPr>
        <w:t xml:space="preserve"> seem to have the same impact on graft outcome as DSA against “classical” HLA </w:t>
      </w:r>
      <w:r w:rsidRPr="006C43E2">
        <w:rPr>
          <w:rFonts w:ascii="Book Antiqua" w:hAnsi="Book Antiqua"/>
          <w:i/>
          <w:sz w:val="24"/>
          <w:szCs w:val="24"/>
          <w:lang w:val="en-US"/>
        </w:rPr>
        <w:t>loci</w:t>
      </w:r>
      <w:r w:rsidRPr="006C43E2">
        <w:rPr>
          <w:rFonts w:ascii="Book Antiqua" w:hAnsi="Book Antiqua"/>
          <w:sz w:val="24"/>
          <w:szCs w:val="24"/>
          <w:lang w:val="en-US"/>
        </w:rPr>
        <w:t xml:space="preserve"> (-A, -B, -DR and –DQ), suggesting that it should also be considered in transplant allocation systems and in immunologic risk stratification algorithms.</w:t>
      </w:r>
    </w:p>
    <w:p w14:paraId="5F63F8D8" w14:textId="77777777" w:rsidR="00CA568A" w:rsidRPr="006C43E2" w:rsidRDefault="00CA568A" w:rsidP="006C43E2">
      <w:pPr>
        <w:widowControl w:val="0"/>
        <w:autoSpaceDE w:val="0"/>
        <w:autoSpaceDN w:val="0"/>
        <w:adjustRightInd w:val="0"/>
        <w:spacing w:after="0" w:line="360" w:lineRule="auto"/>
        <w:jc w:val="both"/>
        <w:rPr>
          <w:rFonts w:ascii="Book Antiqua" w:hAnsi="Book Antiqua"/>
          <w:sz w:val="24"/>
          <w:szCs w:val="24"/>
          <w:lang w:val="en-US" w:eastAsia="zh-CN"/>
        </w:rPr>
      </w:pPr>
    </w:p>
    <w:p w14:paraId="76FA9D5E" w14:textId="55B6C302" w:rsidR="005A31BF" w:rsidRPr="006C43E2" w:rsidRDefault="005A31BF" w:rsidP="006C43E2">
      <w:pPr>
        <w:spacing w:after="0" w:line="360" w:lineRule="auto"/>
        <w:jc w:val="both"/>
        <w:rPr>
          <w:rFonts w:ascii="Book Antiqua" w:hAnsi="Book Antiqua"/>
          <w:b/>
          <w:bCs/>
          <w:i/>
          <w:sz w:val="24"/>
          <w:szCs w:val="24"/>
        </w:rPr>
      </w:pPr>
      <w:r w:rsidRPr="006C43E2">
        <w:rPr>
          <w:rFonts w:ascii="Book Antiqua" w:hAnsi="Book Antiqua"/>
          <w:b/>
          <w:bCs/>
          <w:i/>
          <w:sz w:val="24"/>
          <w:szCs w:val="24"/>
        </w:rPr>
        <w:t>Innovations and breakthroughs</w:t>
      </w:r>
    </w:p>
    <w:p w14:paraId="2875DDFD" w14:textId="4FA285FA" w:rsidR="00763939" w:rsidRPr="006C43E2" w:rsidRDefault="00763939" w:rsidP="006C43E2">
      <w:pPr>
        <w:spacing w:after="0" w:line="360" w:lineRule="auto"/>
        <w:jc w:val="both"/>
        <w:rPr>
          <w:rFonts w:ascii="Book Antiqua" w:hAnsi="Book Antiqua" w:cs="Tahoma"/>
          <w:sz w:val="24"/>
          <w:szCs w:val="24"/>
          <w:lang w:val="en-US" w:eastAsia="zh-CN"/>
        </w:rPr>
      </w:pPr>
      <w:r w:rsidRPr="006C43E2">
        <w:rPr>
          <w:rFonts w:ascii="Book Antiqua" w:hAnsi="Book Antiqua"/>
          <w:sz w:val="24"/>
          <w:szCs w:val="24"/>
          <w:lang w:val="en-US"/>
        </w:rPr>
        <w:t xml:space="preserve">The clinical relevance of preformed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-Cw DSA in kidney transplant patients remains controversial, so we performed a retrospective study comparing 12 patients with DSA exclusively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-Cw with 23 patients with preformed DSA </w:t>
      </w:r>
      <w:r w:rsidR="00C70DF4" w:rsidRPr="006C43E2">
        <w:rPr>
          <w:rFonts w:ascii="Book Antiqua" w:hAnsi="Book Antiqua"/>
          <w:sz w:val="24"/>
          <w:szCs w:val="24"/>
          <w:lang w:val="en-US"/>
        </w:rPr>
        <w:t>antiHLA</w:t>
      </w:r>
      <w:r w:rsidRPr="006C43E2">
        <w:rPr>
          <w:rFonts w:ascii="Book Antiqua" w:hAnsi="Book Antiqua"/>
          <w:sz w:val="24"/>
          <w:szCs w:val="24"/>
          <w:lang w:val="en-US"/>
        </w:rPr>
        <w:t xml:space="preserve">-A and/or B. Antibody-mediated rejection occurrence and </w:t>
      </w:r>
      <w:r w:rsidRPr="006C43E2">
        <w:rPr>
          <w:rFonts w:ascii="Book Antiqua" w:hAnsi="Book Antiqua" w:cs="Tahoma"/>
          <w:sz w:val="24"/>
          <w:szCs w:val="24"/>
          <w:lang w:val="en-US"/>
        </w:rPr>
        <w:t>graft survival rates, respectively, at 1 and at 5-years of follow-up, were comparable between groups.</w:t>
      </w:r>
    </w:p>
    <w:p w14:paraId="194E5D7F" w14:textId="77777777" w:rsidR="00CA568A" w:rsidRPr="006C43E2" w:rsidRDefault="00CA568A" w:rsidP="006C43E2">
      <w:pPr>
        <w:spacing w:after="0" w:line="360" w:lineRule="auto"/>
        <w:jc w:val="both"/>
        <w:rPr>
          <w:rFonts w:ascii="Book Antiqua" w:hAnsi="Book Antiqua"/>
          <w:b/>
          <w:bCs/>
          <w:sz w:val="24"/>
          <w:szCs w:val="24"/>
          <w:lang w:eastAsia="zh-CN"/>
        </w:rPr>
      </w:pPr>
    </w:p>
    <w:p w14:paraId="0C5B078D" w14:textId="6E65A19B" w:rsidR="005A31BF" w:rsidRPr="00637C7C" w:rsidRDefault="005A31BF" w:rsidP="00637C7C">
      <w:pPr>
        <w:spacing w:after="0" w:line="360" w:lineRule="auto"/>
        <w:jc w:val="both"/>
        <w:rPr>
          <w:rFonts w:ascii="Book Antiqua" w:hAnsi="Book Antiqua"/>
          <w:b/>
          <w:bCs/>
          <w:i/>
          <w:sz w:val="24"/>
          <w:szCs w:val="24"/>
        </w:rPr>
      </w:pPr>
      <w:r w:rsidRPr="00637C7C">
        <w:rPr>
          <w:rFonts w:ascii="Book Antiqua" w:hAnsi="Book Antiqua"/>
          <w:b/>
          <w:bCs/>
          <w:i/>
          <w:sz w:val="24"/>
          <w:szCs w:val="24"/>
        </w:rPr>
        <w:t>Applications</w:t>
      </w:r>
    </w:p>
    <w:p w14:paraId="7AB9EF7F" w14:textId="738A9901" w:rsidR="00763939" w:rsidRPr="00637C7C" w:rsidRDefault="00763939" w:rsidP="00637C7C">
      <w:pPr>
        <w:spacing w:after="0" w:line="360" w:lineRule="auto"/>
        <w:jc w:val="both"/>
        <w:rPr>
          <w:rFonts w:ascii="Book Antiqua" w:hAnsi="Book Antiqua"/>
          <w:sz w:val="24"/>
          <w:szCs w:val="24"/>
          <w:lang w:val="en-US" w:eastAsia="zh-CN"/>
        </w:rPr>
      </w:pPr>
      <w:r w:rsidRPr="00637C7C">
        <w:rPr>
          <w:rFonts w:ascii="Book Antiqua" w:hAnsi="Book Antiqua"/>
          <w:sz w:val="24"/>
          <w:szCs w:val="24"/>
          <w:lang w:val="en-US"/>
        </w:rPr>
        <w:lastRenderedPageBreak/>
        <w:t xml:space="preserve">Our data show that preformed DSA </w:t>
      </w:r>
      <w:r w:rsidR="00C70DF4" w:rsidRPr="00637C7C">
        <w:rPr>
          <w:rFonts w:ascii="Book Antiqua" w:hAnsi="Book Antiqua"/>
          <w:sz w:val="24"/>
          <w:szCs w:val="24"/>
          <w:lang w:val="en-US"/>
        </w:rPr>
        <w:t>antiHLA</w:t>
      </w:r>
      <w:r w:rsidRPr="00637C7C">
        <w:rPr>
          <w:rFonts w:ascii="Book Antiqua" w:hAnsi="Book Antiqua"/>
          <w:sz w:val="24"/>
          <w:szCs w:val="24"/>
          <w:lang w:val="en-US"/>
        </w:rPr>
        <w:t xml:space="preserve">-Cw exerts a deleterious effect in presensitized kidney transplant recipients that is similar when compared to </w:t>
      </w:r>
      <w:r w:rsidR="00C70DF4" w:rsidRPr="00637C7C">
        <w:rPr>
          <w:rFonts w:ascii="Book Antiqua" w:hAnsi="Book Antiqua"/>
          <w:sz w:val="24"/>
          <w:szCs w:val="24"/>
          <w:lang w:val="en-US"/>
        </w:rPr>
        <w:t>antiHLA</w:t>
      </w:r>
      <w:r w:rsidRPr="00637C7C">
        <w:rPr>
          <w:rFonts w:ascii="Book Antiqua" w:hAnsi="Book Antiqua"/>
          <w:sz w:val="24"/>
          <w:szCs w:val="24"/>
          <w:lang w:val="en-US"/>
        </w:rPr>
        <w:t xml:space="preserve"> antibodies against other class I locus (</w:t>
      </w:r>
      <w:r w:rsidR="00C70DF4" w:rsidRPr="00637C7C">
        <w:rPr>
          <w:rFonts w:ascii="Book Antiqua" w:hAnsi="Book Antiqua"/>
          <w:sz w:val="24"/>
          <w:szCs w:val="24"/>
          <w:lang w:val="en-US"/>
        </w:rPr>
        <w:t>antiHLA</w:t>
      </w:r>
      <w:r w:rsidRPr="00637C7C">
        <w:rPr>
          <w:rFonts w:ascii="Book Antiqua" w:hAnsi="Book Antiqua"/>
          <w:sz w:val="24"/>
          <w:szCs w:val="24"/>
          <w:lang w:val="en-US"/>
        </w:rPr>
        <w:t xml:space="preserve">-A or </w:t>
      </w:r>
      <w:r w:rsidR="00CA568A" w:rsidRPr="00637C7C">
        <w:rPr>
          <w:rFonts w:ascii="Book Antiqua" w:hAnsi="Book Antiqua"/>
          <w:sz w:val="24"/>
          <w:szCs w:val="24"/>
          <w:lang w:val="en-US" w:eastAsia="zh-CN"/>
        </w:rPr>
        <w:t>-</w:t>
      </w:r>
      <w:r w:rsidRPr="00637C7C">
        <w:rPr>
          <w:rFonts w:ascii="Book Antiqua" w:hAnsi="Book Antiqua"/>
          <w:sz w:val="24"/>
          <w:szCs w:val="24"/>
          <w:lang w:val="en-US"/>
        </w:rPr>
        <w:t>B). Also, the association between AMR occurrence and reduced graft survival is clear, with DSA strength being predictive of rejection.</w:t>
      </w:r>
    </w:p>
    <w:p w14:paraId="4BF5BAA8" w14:textId="77777777" w:rsidR="00CA568A" w:rsidRPr="00637C7C" w:rsidRDefault="00CA568A" w:rsidP="00637C7C">
      <w:pPr>
        <w:spacing w:after="0" w:line="360" w:lineRule="auto"/>
        <w:jc w:val="both"/>
        <w:rPr>
          <w:rFonts w:ascii="Book Antiqua" w:hAnsi="Book Antiqua"/>
          <w:sz w:val="24"/>
          <w:szCs w:val="24"/>
          <w:lang w:val="en-US" w:eastAsia="zh-CN"/>
        </w:rPr>
      </w:pPr>
    </w:p>
    <w:p w14:paraId="1D987BAD" w14:textId="271CBB91" w:rsidR="005A31BF" w:rsidRPr="00637C7C" w:rsidRDefault="005A31BF" w:rsidP="00637C7C">
      <w:pPr>
        <w:spacing w:after="0" w:line="360" w:lineRule="auto"/>
        <w:jc w:val="both"/>
        <w:rPr>
          <w:rFonts w:ascii="Book Antiqua" w:hAnsi="Book Antiqua" w:cs="Arial"/>
          <w:b/>
          <w:bCs/>
          <w:i/>
          <w:sz w:val="24"/>
          <w:szCs w:val="24"/>
        </w:rPr>
      </w:pPr>
      <w:r w:rsidRPr="00637C7C">
        <w:rPr>
          <w:rFonts w:ascii="Book Antiqua" w:hAnsi="Book Antiqua" w:cs="Arial"/>
          <w:b/>
          <w:bCs/>
          <w:i/>
          <w:sz w:val="24"/>
          <w:szCs w:val="24"/>
        </w:rPr>
        <w:t>Terminology</w:t>
      </w:r>
    </w:p>
    <w:p w14:paraId="755FF0EE" w14:textId="1CC26C64" w:rsidR="0058668C" w:rsidRPr="00637C7C" w:rsidRDefault="008D255A" w:rsidP="00637C7C">
      <w:pPr>
        <w:widowControl w:val="0"/>
        <w:autoSpaceDE w:val="0"/>
        <w:autoSpaceDN w:val="0"/>
        <w:adjustRightInd w:val="0"/>
        <w:spacing w:after="0" w:line="360" w:lineRule="auto"/>
        <w:jc w:val="both"/>
        <w:rPr>
          <w:rFonts w:ascii="Book Antiqua" w:hAnsi="Book Antiqua"/>
          <w:sz w:val="24"/>
          <w:szCs w:val="24"/>
          <w:lang w:val="en-US"/>
        </w:rPr>
      </w:pPr>
      <w:r w:rsidRPr="00637C7C">
        <w:rPr>
          <w:rFonts w:ascii="Book Antiqua" w:hAnsi="Book Antiqua"/>
          <w:sz w:val="24"/>
          <w:szCs w:val="24"/>
          <w:lang w:val="en-US"/>
        </w:rPr>
        <w:t xml:space="preserve">HLA: </w:t>
      </w:r>
      <w:r w:rsidR="00CA568A" w:rsidRPr="00637C7C">
        <w:rPr>
          <w:rFonts w:ascii="Book Antiqua" w:hAnsi="Book Antiqua"/>
          <w:sz w:val="24"/>
          <w:szCs w:val="24"/>
          <w:lang w:val="en-US"/>
        </w:rPr>
        <w:t>H</w:t>
      </w:r>
      <w:r w:rsidRPr="00637C7C">
        <w:rPr>
          <w:rFonts w:ascii="Book Antiqua" w:hAnsi="Book Antiqua"/>
          <w:sz w:val="24"/>
          <w:szCs w:val="24"/>
          <w:lang w:val="en-US"/>
        </w:rPr>
        <w:t xml:space="preserve">uman leukocyte antigen; DSA: </w:t>
      </w:r>
      <w:r w:rsidR="00CA568A" w:rsidRPr="00637C7C">
        <w:rPr>
          <w:rFonts w:ascii="Book Antiqua" w:hAnsi="Book Antiqua"/>
          <w:sz w:val="24"/>
          <w:szCs w:val="24"/>
          <w:lang w:val="en-US"/>
        </w:rPr>
        <w:t>D</w:t>
      </w:r>
      <w:r w:rsidRPr="00637C7C">
        <w:rPr>
          <w:rFonts w:ascii="Book Antiqua" w:hAnsi="Book Antiqua"/>
          <w:sz w:val="24"/>
          <w:szCs w:val="24"/>
          <w:lang w:val="en-US"/>
        </w:rPr>
        <w:t xml:space="preserve">onor-specific antibodies; AMR: </w:t>
      </w:r>
      <w:r w:rsidR="00CA568A" w:rsidRPr="00637C7C">
        <w:rPr>
          <w:rFonts w:ascii="Book Antiqua" w:hAnsi="Book Antiqua"/>
          <w:sz w:val="24"/>
          <w:szCs w:val="24"/>
          <w:lang w:val="en-US"/>
        </w:rPr>
        <w:t>A</w:t>
      </w:r>
      <w:r w:rsidRPr="00637C7C">
        <w:rPr>
          <w:rFonts w:ascii="Book Antiqua" w:hAnsi="Book Antiqua"/>
          <w:sz w:val="24"/>
          <w:szCs w:val="24"/>
          <w:lang w:val="en-US"/>
        </w:rPr>
        <w:t>ntibody-mediated rejection.</w:t>
      </w:r>
    </w:p>
    <w:p w14:paraId="4206FFCF" w14:textId="77777777" w:rsidR="008D255A" w:rsidRPr="00637C7C" w:rsidRDefault="008D255A" w:rsidP="00637C7C">
      <w:pPr>
        <w:widowControl w:val="0"/>
        <w:autoSpaceDE w:val="0"/>
        <w:autoSpaceDN w:val="0"/>
        <w:adjustRightInd w:val="0"/>
        <w:spacing w:after="0" w:line="360" w:lineRule="auto"/>
        <w:jc w:val="both"/>
        <w:rPr>
          <w:rFonts w:ascii="Book Antiqua" w:hAnsi="Book Antiqua" w:cs="Book Antiqua"/>
          <w:sz w:val="24"/>
          <w:szCs w:val="24"/>
          <w:lang w:val="en-US" w:eastAsia="zh-CN"/>
        </w:rPr>
      </w:pPr>
    </w:p>
    <w:p w14:paraId="69C4EF53" w14:textId="7FB9FE81" w:rsidR="00CA568A" w:rsidRPr="00637C7C" w:rsidRDefault="00CA568A" w:rsidP="00637C7C">
      <w:pPr>
        <w:widowControl w:val="0"/>
        <w:autoSpaceDE w:val="0"/>
        <w:autoSpaceDN w:val="0"/>
        <w:adjustRightInd w:val="0"/>
        <w:spacing w:after="0" w:line="360" w:lineRule="auto"/>
        <w:jc w:val="both"/>
        <w:rPr>
          <w:rFonts w:ascii="Book Antiqua" w:hAnsi="Book Antiqua" w:cs="Book Antiqua"/>
          <w:b/>
          <w:i/>
          <w:sz w:val="24"/>
          <w:szCs w:val="24"/>
          <w:lang w:val="en-US" w:eastAsia="zh-CN"/>
        </w:rPr>
      </w:pPr>
      <w:r w:rsidRPr="00637C7C">
        <w:rPr>
          <w:rFonts w:ascii="Book Antiqua" w:hAnsi="Book Antiqua" w:cs="Book Antiqua"/>
          <w:b/>
          <w:i/>
          <w:sz w:val="24"/>
          <w:szCs w:val="24"/>
          <w:lang w:val="en-US" w:eastAsia="zh-CN"/>
        </w:rPr>
        <w:t>Peer-review</w:t>
      </w:r>
    </w:p>
    <w:p w14:paraId="0EA58A5E" w14:textId="79D7E476" w:rsidR="00CA568A" w:rsidRPr="00637C7C" w:rsidRDefault="00637C7C" w:rsidP="00637C7C">
      <w:pPr>
        <w:widowControl w:val="0"/>
        <w:autoSpaceDE w:val="0"/>
        <w:autoSpaceDN w:val="0"/>
        <w:adjustRightInd w:val="0"/>
        <w:spacing w:after="0" w:line="360" w:lineRule="auto"/>
        <w:jc w:val="both"/>
        <w:rPr>
          <w:rFonts w:ascii="Book Antiqua" w:hAnsi="Book Antiqua"/>
          <w:sz w:val="24"/>
          <w:szCs w:val="24"/>
          <w:lang w:eastAsia="zh-CN"/>
        </w:rPr>
      </w:pPr>
      <w:r w:rsidRPr="00637C7C">
        <w:rPr>
          <w:rFonts w:ascii="Book Antiqua" w:hAnsi="Book Antiqua"/>
          <w:sz w:val="24"/>
          <w:szCs w:val="24"/>
        </w:rPr>
        <w:t>The topic is very interesting. The authors investigated the possible role of preformed donor-specific antibodies against HLA antigens, specially anti-Cw antibodies compared to standard anti A/B antibodies. The importance of Cw antibodies is still under investigation and this study is valuable about this topic. This article is worthwile for publication</w:t>
      </w:r>
      <w:r w:rsidRPr="00637C7C">
        <w:rPr>
          <w:rFonts w:ascii="Book Antiqua" w:hAnsi="Book Antiqua"/>
          <w:sz w:val="24"/>
          <w:szCs w:val="24"/>
          <w:lang w:eastAsia="zh-CN"/>
        </w:rPr>
        <w:t>.</w:t>
      </w:r>
    </w:p>
    <w:p w14:paraId="198E0EBB" w14:textId="77777777" w:rsidR="00637C7C" w:rsidRPr="00637C7C" w:rsidRDefault="00637C7C" w:rsidP="00637C7C">
      <w:pPr>
        <w:widowControl w:val="0"/>
        <w:autoSpaceDE w:val="0"/>
        <w:autoSpaceDN w:val="0"/>
        <w:adjustRightInd w:val="0"/>
        <w:spacing w:after="0" w:line="360" w:lineRule="auto"/>
        <w:jc w:val="both"/>
        <w:rPr>
          <w:rFonts w:ascii="Book Antiqua" w:hAnsi="Book Antiqua" w:cs="Book Antiqua"/>
          <w:sz w:val="24"/>
          <w:szCs w:val="24"/>
          <w:lang w:val="en-US" w:eastAsia="zh-CN"/>
        </w:rPr>
      </w:pPr>
    </w:p>
    <w:p w14:paraId="58759184" w14:textId="77777777" w:rsidR="00637C7C" w:rsidRDefault="00637C7C">
      <w:pPr>
        <w:rPr>
          <w:rFonts w:ascii="Book Antiqua" w:hAnsi="Book Antiqua" w:cs="Book Antiqua"/>
          <w:b/>
          <w:sz w:val="24"/>
          <w:szCs w:val="24"/>
          <w:lang w:val="en-US"/>
        </w:rPr>
      </w:pPr>
      <w:r>
        <w:rPr>
          <w:rFonts w:ascii="Book Antiqua" w:hAnsi="Book Antiqua" w:cs="Book Antiqua"/>
          <w:b/>
          <w:sz w:val="24"/>
          <w:szCs w:val="24"/>
          <w:lang w:val="en-US"/>
        </w:rPr>
        <w:br w:type="page"/>
      </w:r>
    </w:p>
    <w:p w14:paraId="7CAAE3E0" w14:textId="6301D5D7" w:rsidR="00031863" w:rsidRPr="00637C7C" w:rsidRDefault="00031863" w:rsidP="00637C7C">
      <w:pPr>
        <w:widowControl w:val="0"/>
        <w:autoSpaceDE w:val="0"/>
        <w:autoSpaceDN w:val="0"/>
        <w:adjustRightInd w:val="0"/>
        <w:spacing w:after="0" w:line="360" w:lineRule="auto"/>
        <w:jc w:val="both"/>
        <w:rPr>
          <w:rFonts w:ascii="Book Antiqua" w:hAnsi="Book Antiqua" w:cs="Book Antiqua"/>
          <w:b/>
          <w:sz w:val="24"/>
          <w:szCs w:val="24"/>
          <w:lang w:val="en-US"/>
        </w:rPr>
      </w:pPr>
      <w:r w:rsidRPr="00637C7C">
        <w:rPr>
          <w:rFonts w:ascii="Book Antiqua" w:hAnsi="Book Antiqua" w:cs="Book Antiqua"/>
          <w:b/>
          <w:sz w:val="24"/>
          <w:szCs w:val="24"/>
          <w:lang w:val="en-US"/>
        </w:rPr>
        <w:lastRenderedPageBreak/>
        <w:t>REFERENCES</w:t>
      </w:r>
      <w:r w:rsidRPr="00637C7C">
        <w:rPr>
          <w:rFonts w:ascii="MS Mincho" w:eastAsia="MS Mincho" w:hAnsi="MS Mincho" w:cs="MS Mincho" w:hint="eastAsia"/>
          <w:b/>
          <w:sz w:val="24"/>
          <w:szCs w:val="24"/>
          <w:lang w:val="en-US"/>
        </w:rPr>
        <w:t> </w:t>
      </w:r>
    </w:p>
    <w:p w14:paraId="585DCA31"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 </w:t>
      </w:r>
      <w:r w:rsidRPr="00637C7C">
        <w:rPr>
          <w:rFonts w:ascii="Book Antiqua" w:hAnsi="Book Antiqua" w:cs="宋体"/>
          <w:b/>
          <w:bCs/>
          <w:sz w:val="24"/>
          <w:szCs w:val="24"/>
          <w:lang w:val="en-US" w:eastAsia="zh-CN"/>
        </w:rPr>
        <w:t>Lefaucheur C</w:t>
      </w:r>
      <w:r w:rsidRPr="00637C7C">
        <w:rPr>
          <w:rFonts w:ascii="Book Antiqua" w:hAnsi="Book Antiqua" w:cs="宋体"/>
          <w:sz w:val="24"/>
          <w:szCs w:val="24"/>
          <w:lang w:val="en-US" w:eastAsia="zh-CN"/>
        </w:rPr>
        <w:t xml:space="preserve">, Loupy A, Hill GS, Andrade J, Nochy D, Antoine C, Gautreau C, Charron D, Glotz D, Suberbielle-Boissel C. Preexisting donor-specific HLA antibodies predict outcome in kidney transplantation. </w:t>
      </w:r>
      <w:r w:rsidRPr="00637C7C">
        <w:rPr>
          <w:rFonts w:ascii="Book Antiqua" w:hAnsi="Book Antiqua" w:cs="宋体"/>
          <w:i/>
          <w:iCs/>
          <w:sz w:val="24"/>
          <w:szCs w:val="24"/>
          <w:lang w:val="en-US" w:eastAsia="zh-CN"/>
        </w:rPr>
        <w:t>J Am Soc Nephrol</w:t>
      </w:r>
      <w:r w:rsidRPr="00637C7C">
        <w:rPr>
          <w:rFonts w:ascii="Book Antiqua" w:hAnsi="Book Antiqua" w:cs="宋体"/>
          <w:sz w:val="24"/>
          <w:szCs w:val="24"/>
          <w:lang w:val="en-US" w:eastAsia="zh-CN"/>
        </w:rPr>
        <w:t xml:space="preserve"> 2010; </w:t>
      </w:r>
      <w:r w:rsidRPr="00637C7C">
        <w:rPr>
          <w:rFonts w:ascii="Book Antiqua" w:hAnsi="Book Antiqua" w:cs="宋体"/>
          <w:b/>
          <w:bCs/>
          <w:sz w:val="24"/>
          <w:szCs w:val="24"/>
          <w:lang w:val="en-US" w:eastAsia="zh-CN"/>
        </w:rPr>
        <w:t>21</w:t>
      </w:r>
      <w:r w:rsidRPr="00637C7C">
        <w:rPr>
          <w:rFonts w:ascii="Book Antiqua" w:hAnsi="Book Antiqua" w:cs="宋体"/>
          <w:sz w:val="24"/>
          <w:szCs w:val="24"/>
          <w:lang w:val="en-US" w:eastAsia="zh-CN"/>
        </w:rPr>
        <w:t>: 1398-1406 [PMID: 20634297 DOI: 10.1681/ASN.2009101065]</w:t>
      </w:r>
    </w:p>
    <w:p w14:paraId="21228C60" w14:textId="77777777" w:rsidR="00637C7C" w:rsidRPr="00637C7C" w:rsidRDefault="00637C7C" w:rsidP="00637C7C">
      <w:pPr>
        <w:spacing w:after="0" w:line="360" w:lineRule="auto"/>
        <w:jc w:val="both"/>
        <w:rPr>
          <w:rFonts w:ascii="Book Antiqua" w:hAnsi="Book Antiqua" w:cs="宋体"/>
          <w:sz w:val="24"/>
          <w:szCs w:val="24"/>
          <w:lang w:val="en-US" w:eastAsia="zh-CN"/>
        </w:rPr>
      </w:pPr>
      <w:proofErr w:type="gramStart"/>
      <w:r w:rsidRPr="00637C7C">
        <w:rPr>
          <w:rFonts w:ascii="Book Antiqua" w:hAnsi="Book Antiqua" w:cs="宋体"/>
          <w:sz w:val="24"/>
          <w:szCs w:val="24"/>
          <w:lang w:val="en-US" w:eastAsia="zh-CN"/>
        </w:rPr>
        <w:t xml:space="preserve">2 </w:t>
      </w:r>
      <w:r w:rsidRPr="00637C7C">
        <w:rPr>
          <w:rFonts w:ascii="Book Antiqua" w:hAnsi="Book Antiqua" w:cs="宋体"/>
          <w:b/>
          <w:bCs/>
          <w:sz w:val="24"/>
          <w:szCs w:val="24"/>
          <w:lang w:val="en-US" w:eastAsia="zh-CN"/>
        </w:rPr>
        <w:t>Loupy A</w:t>
      </w:r>
      <w:r w:rsidRPr="00637C7C">
        <w:rPr>
          <w:rFonts w:ascii="Book Antiqua" w:hAnsi="Book Antiqua" w:cs="宋体"/>
          <w:sz w:val="24"/>
          <w:szCs w:val="24"/>
          <w:lang w:val="en-US" w:eastAsia="zh-CN"/>
        </w:rPr>
        <w:t>, Hill GS, Jordan SC.</w:t>
      </w:r>
      <w:proofErr w:type="gramEnd"/>
      <w:r w:rsidRPr="00637C7C">
        <w:rPr>
          <w:rFonts w:ascii="Book Antiqua" w:hAnsi="Book Antiqua" w:cs="宋体"/>
          <w:sz w:val="24"/>
          <w:szCs w:val="24"/>
          <w:lang w:val="en-US" w:eastAsia="zh-CN"/>
        </w:rPr>
        <w:t xml:space="preserve"> </w:t>
      </w:r>
      <w:proofErr w:type="gramStart"/>
      <w:r w:rsidRPr="00637C7C">
        <w:rPr>
          <w:rFonts w:ascii="Book Antiqua" w:hAnsi="Book Antiqua" w:cs="宋体"/>
          <w:sz w:val="24"/>
          <w:szCs w:val="24"/>
          <w:lang w:val="en-US" w:eastAsia="zh-CN"/>
        </w:rPr>
        <w:t>The impact of donor-specific anti-HLA antibodies on late kidney allograft failure.</w:t>
      </w:r>
      <w:proofErr w:type="gramEnd"/>
      <w:r w:rsidRPr="00637C7C">
        <w:rPr>
          <w:rFonts w:ascii="Book Antiqua" w:hAnsi="Book Antiqua" w:cs="宋体"/>
          <w:sz w:val="24"/>
          <w:szCs w:val="24"/>
          <w:lang w:val="en-US" w:eastAsia="zh-CN"/>
        </w:rPr>
        <w:t xml:space="preserve"> </w:t>
      </w:r>
      <w:r w:rsidRPr="00637C7C">
        <w:rPr>
          <w:rFonts w:ascii="Book Antiqua" w:hAnsi="Book Antiqua" w:cs="宋体"/>
          <w:i/>
          <w:iCs/>
          <w:sz w:val="24"/>
          <w:szCs w:val="24"/>
          <w:lang w:val="en-US" w:eastAsia="zh-CN"/>
        </w:rPr>
        <w:t>Nat Rev Nephrol</w:t>
      </w:r>
      <w:r w:rsidRPr="00637C7C">
        <w:rPr>
          <w:rFonts w:ascii="Book Antiqua" w:hAnsi="Book Antiqua" w:cs="宋体"/>
          <w:sz w:val="24"/>
          <w:szCs w:val="24"/>
          <w:lang w:val="en-US" w:eastAsia="zh-CN"/>
        </w:rPr>
        <w:t xml:space="preserve"> 2012; </w:t>
      </w:r>
      <w:r w:rsidRPr="00637C7C">
        <w:rPr>
          <w:rFonts w:ascii="Book Antiqua" w:hAnsi="Book Antiqua" w:cs="宋体"/>
          <w:b/>
          <w:bCs/>
          <w:sz w:val="24"/>
          <w:szCs w:val="24"/>
          <w:lang w:val="en-US" w:eastAsia="zh-CN"/>
        </w:rPr>
        <w:t>8</w:t>
      </w:r>
      <w:r w:rsidRPr="00637C7C">
        <w:rPr>
          <w:rFonts w:ascii="Book Antiqua" w:hAnsi="Book Antiqua" w:cs="宋体"/>
          <w:sz w:val="24"/>
          <w:szCs w:val="24"/>
          <w:lang w:val="en-US" w:eastAsia="zh-CN"/>
        </w:rPr>
        <w:t>: 348-357 [PMID: 22508180 DOI: 10.1038/nrneph.2012.81]</w:t>
      </w:r>
    </w:p>
    <w:p w14:paraId="456FF8CB" w14:textId="18E72C58"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3 </w:t>
      </w:r>
      <w:r w:rsidRPr="00637C7C">
        <w:rPr>
          <w:rFonts w:ascii="Book Antiqua" w:hAnsi="Book Antiqua" w:cs="宋体"/>
          <w:b/>
          <w:bCs/>
          <w:sz w:val="24"/>
          <w:szCs w:val="24"/>
          <w:lang w:val="en-US" w:eastAsia="zh-CN"/>
        </w:rPr>
        <w:t>McCutcheon JA</w:t>
      </w:r>
      <w:r w:rsidRPr="00637C7C">
        <w:rPr>
          <w:rFonts w:ascii="Book Antiqua" w:hAnsi="Book Antiqua" w:cs="宋体"/>
          <w:sz w:val="24"/>
          <w:szCs w:val="24"/>
          <w:lang w:val="en-US" w:eastAsia="zh-CN"/>
        </w:rPr>
        <w:t xml:space="preserve">, Gumperz J, Smith KD, Lutz CT, Parham P. Low HLA-C expression at cell surfaces correlates with increased turnover of heavy chain mRNA. </w:t>
      </w:r>
      <w:r w:rsidRPr="00637C7C">
        <w:rPr>
          <w:rFonts w:ascii="Book Antiqua" w:hAnsi="Book Antiqua" w:cs="宋体"/>
          <w:i/>
          <w:iCs/>
          <w:sz w:val="24"/>
          <w:szCs w:val="24"/>
          <w:lang w:val="en-US" w:eastAsia="zh-CN"/>
        </w:rPr>
        <w:t>J Exp Med</w:t>
      </w:r>
      <w:r w:rsidRPr="00637C7C">
        <w:rPr>
          <w:rFonts w:ascii="Book Antiqua" w:hAnsi="Book Antiqua" w:cs="宋体"/>
          <w:sz w:val="24"/>
          <w:szCs w:val="24"/>
          <w:lang w:val="en-US" w:eastAsia="zh-CN"/>
        </w:rPr>
        <w:t xml:space="preserve"> 1995; </w:t>
      </w:r>
      <w:r w:rsidRPr="00637C7C">
        <w:rPr>
          <w:rFonts w:ascii="Book Antiqua" w:hAnsi="Book Antiqua" w:cs="宋体"/>
          <w:b/>
          <w:bCs/>
          <w:sz w:val="24"/>
          <w:szCs w:val="24"/>
          <w:lang w:val="en-US" w:eastAsia="zh-CN"/>
        </w:rPr>
        <w:t>181</w:t>
      </w:r>
      <w:r w:rsidRPr="00637C7C">
        <w:rPr>
          <w:rFonts w:ascii="Book Antiqua" w:hAnsi="Book Antiqua" w:cs="宋体"/>
          <w:sz w:val="24"/>
          <w:szCs w:val="24"/>
          <w:lang w:val="en-US" w:eastAsia="zh-CN"/>
        </w:rPr>
        <w:t>: 2085-2095 [PMID: 7760000]</w:t>
      </w:r>
    </w:p>
    <w:p w14:paraId="73A86D3E"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4 </w:t>
      </w:r>
      <w:r w:rsidRPr="00637C7C">
        <w:rPr>
          <w:rFonts w:ascii="Book Antiqua" w:hAnsi="Book Antiqua" w:cs="宋体"/>
          <w:b/>
          <w:bCs/>
          <w:sz w:val="24"/>
          <w:szCs w:val="24"/>
          <w:lang w:val="en-US" w:eastAsia="zh-CN"/>
        </w:rPr>
        <w:t>Duquesnoy RJ</w:t>
      </w:r>
      <w:r w:rsidRPr="00637C7C">
        <w:rPr>
          <w:rFonts w:ascii="Book Antiqua" w:hAnsi="Book Antiqua" w:cs="宋体"/>
          <w:sz w:val="24"/>
          <w:szCs w:val="24"/>
          <w:lang w:val="en-US" w:eastAsia="zh-CN"/>
        </w:rPr>
        <w:t xml:space="preserve">, Marrari M. Detection of antibodies against HLA-C epitopes in patients with rejected kidney transplants. </w:t>
      </w:r>
      <w:r w:rsidRPr="00637C7C">
        <w:rPr>
          <w:rFonts w:ascii="Book Antiqua" w:hAnsi="Book Antiqua" w:cs="宋体"/>
          <w:i/>
          <w:iCs/>
          <w:sz w:val="24"/>
          <w:szCs w:val="24"/>
          <w:lang w:val="en-US" w:eastAsia="zh-CN"/>
        </w:rPr>
        <w:t>Transpl Immunol</w:t>
      </w:r>
      <w:r w:rsidRPr="00637C7C">
        <w:rPr>
          <w:rFonts w:ascii="Book Antiqua" w:hAnsi="Book Antiqua" w:cs="宋体"/>
          <w:sz w:val="24"/>
          <w:szCs w:val="24"/>
          <w:lang w:val="en-US" w:eastAsia="zh-CN"/>
        </w:rPr>
        <w:t xml:space="preserve"> 2011; </w:t>
      </w:r>
      <w:r w:rsidRPr="00637C7C">
        <w:rPr>
          <w:rFonts w:ascii="Book Antiqua" w:hAnsi="Book Antiqua" w:cs="宋体"/>
          <w:b/>
          <w:bCs/>
          <w:sz w:val="24"/>
          <w:szCs w:val="24"/>
          <w:lang w:val="en-US" w:eastAsia="zh-CN"/>
        </w:rPr>
        <w:t>24</w:t>
      </w:r>
      <w:r w:rsidRPr="00637C7C">
        <w:rPr>
          <w:rFonts w:ascii="Book Antiqua" w:hAnsi="Book Antiqua" w:cs="宋体"/>
          <w:sz w:val="24"/>
          <w:szCs w:val="24"/>
          <w:lang w:val="en-US" w:eastAsia="zh-CN"/>
        </w:rPr>
        <w:t>: 164-171 [PMID: 21185937 DOI: 10.1016/j.trim.2010.12.003]</w:t>
      </w:r>
    </w:p>
    <w:p w14:paraId="1F73DA23"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5 </w:t>
      </w:r>
      <w:r w:rsidRPr="00637C7C">
        <w:rPr>
          <w:rFonts w:ascii="Book Antiqua" w:hAnsi="Book Antiqua" w:cs="宋体"/>
          <w:b/>
          <w:bCs/>
          <w:sz w:val="24"/>
          <w:szCs w:val="24"/>
          <w:lang w:val="en-US" w:eastAsia="zh-CN"/>
        </w:rPr>
        <w:t>Ling M</w:t>
      </w:r>
      <w:r w:rsidRPr="00637C7C">
        <w:rPr>
          <w:rFonts w:ascii="Book Antiqua" w:hAnsi="Book Antiqua" w:cs="宋体"/>
          <w:sz w:val="24"/>
          <w:szCs w:val="24"/>
          <w:lang w:val="en-US" w:eastAsia="zh-CN"/>
        </w:rPr>
        <w:t xml:space="preserve">, Marfo K, Masiakos P, Aljanabi A, Lindower J, Glicklich D, de Boccardo G, Greenstein S, Chapochnick-Friedmann J, Kayler L, Kinkhabwala M, Akalin E. Pretransplant anti-HLA-Cw and anti-HLA-DP antibodies in sensitized patients. </w:t>
      </w:r>
      <w:r w:rsidRPr="00637C7C">
        <w:rPr>
          <w:rFonts w:ascii="Book Antiqua" w:hAnsi="Book Antiqua" w:cs="宋体"/>
          <w:i/>
          <w:iCs/>
          <w:sz w:val="24"/>
          <w:szCs w:val="24"/>
          <w:lang w:val="en-US" w:eastAsia="zh-CN"/>
        </w:rPr>
        <w:t>Hum Immunol</w:t>
      </w:r>
      <w:r w:rsidRPr="00637C7C">
        <w:rPr>
          <w:rFonts w:ascii="Book Antiqua" w:hAnsi="Book Antiqua" w:cs="宋体"/>
          <w:sz w:val="24"/>
          <w:szCs w:val="24"/>
          <w:lang w:val="en-US" w:eastAsia="zh-CN"/>
        </w:rPr>
        <w:t xml:space="preserve"> 2012; </w:t>
      </w:r>
      <w:r w:rsidRPr="00637C7C">
        <w:rPr>
          <w:rFonts w:ascii="Book Antiqua" w:hAnsi="Book Antiqua" w:cs="宋体"/>
          <w:b/>
          <w:bCs/>
          <w:sz w:val="24"/>
          <w:szCs w:val="24"/>
          <w:lang w:val="en-US" w:eastAsia="zh-CN"/>
        </w:rPr>
        <w:t>73</w:t>
      </w:r>
      <w:r w:rsidRPr="00637C7C">
        <w:rPr>
          <w:rFonts w:ascii="Book Antiqua" w:hAnsi="Book Antiqua" w:cs="宋体"/>
          <w:sz w:val="24"/>
          <w:szCs w:val="24"/>
          <w:lang w:val="en-US" w:eastAsia="zh-CN"/>
        </w:rPr>
        <w:t>: 879-883 [PMID: 22841893 DOI: 10.1016/j.humimm.2012.07.320]</w:t>
      </w:r>
    </w:p>
    <w:p w14:paraId="3A8438DF" w14:textId="315C4AD2"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6 </w:t>
      </w:r>
      <w:r w:rsidRPr="00637C7C">
        <w:rPr>
          <w:rFonts w:ascii="Book Antiqua" w:hAnsi="Book Antiqua" w:cs="宋体"/>
          <w:b/>
          <w:bCs/>
          <w:sz w:val="24"/>
          <w:szCs w:val="24"/>
          <w:lang w:val="en-US" w:eastAsia="zh-CN"/>
        </w:rPr>
        <w:t>Bryan CF</w:t>
      </w:r>
      <w:r w:rsidRPr="00637C7C">
        <w:rPr>
          <w:rFonts w:ascii="Book Antiqua" w:hAnsi="Book Antiqua" w:cs="宋体"/>
          <w:sz w:val="24"/>
          <w:szCs w:val="24"/>
          <w:lang w:val="en-US" w:eastAsia="zh-CN"/>
        </w:rPr>
        <w:t xml:space="preserve">, Luger AM, Smith JL, Warady BA, Wakefield M, Schadde E, Murillo D, Nelson PW. Sharing kidneys across donor-service area boundaries with sensitized candidates can be influenced by HLA C. </w:t>
      </w:r>
      <w:r w:rsidRPr="00637C7C">
        <w:rPr>
          <w:rFonts w:ascii="Book Antiqua" w:hAnsi="Book Antiqua" w:cs="宋体"/>
          <w:i/>
          <w:iCs/>
          <w:sz w:val="24"/>
          <w:szCs w:val="24"/>
          <w:lang w:val="en-US" w:eastAsia="zh-CN"/>
        </w:rPr>
        <w:t>Clin Transplant</w:t>
      </w:r>
      <w:r w:rsidRPr="00637C7C">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2010</w:t>
      </w:r>
      <w:r w:rsidRPr="00637C7C">
        <w:rPr>
          <w:rFonts w:ascii="Book Antiqua" w:hAnsi="Book Antiqua" w:cs="宋体"/>
          <w:sz w:val="24"/>
          <w:szCs w:val="24"/>
          <w:lang w:val="en-US" w:eastAsia="zh-CN"/>
        </w:rPr>
        <w:t xml:space="preserve">; </w:t>
      </w:r>
      <w:r w:rsidRPr="00637C7C">
        <w:rPr>
          <w:rFonts w:ascii="Book Antiqua" w:hAnsi="Book Antiqua" w:cs="宋体"/>
          <w:b/>
          <w:bCs/>
          <w:sz w:val="24"/>
          <w:szCs w:val="24"/>
          <w:lang w:val="en-US" w:eastAsia="zh-CN"/>
        </w:rPr>
        <w:t>24</w:t>
      </w:r>
      <w:r w:rsidRPr="00637C7C">
        <w:rPr>
          <w:rFonts w:ascii="Book Antiqua" w:hAnsi="Book Antiqua" w:cs="宋体"/>
          <w:sz w:val="24"/>
          <w:szCs w:val="24"/>
          <w:lang w:val="en-US" w:eastAsia="zh-CN"/>
        </w:rPr>
        <w:t>: 56-61 [PMID: 20015269 DOI: 10.1111/j.1399-0012.2009.01167.x]</w:t>
      </w:r>
    </w:p>
    <w:p w14:paraId="7D8699C6"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7 </w:t>
      </w:r>
      <w:r w:rsidRPr="00637C7C">
        <w:rPr>
          <w:rFonts w:ascii="Book Antiqua" w:hAnsi="Book Antiqua" w:cs="宋体"/>
          <w:b/>
          <w:bCs/>
          <w:sz w:val="24"/>
          <w:szCs w:val="24"/>
          <w:lang w:val="en-US" w:eastAsia="zh-CN"/>
        </w:rPr>
        <w:t>Gilbert M</w:t>
      </w:r>
      <w:r w:rsidRPr="00637C7C">
        <w:rPr>
          <w:rFonts w:ascii="Book Antiqua" w:hAnsi="Book Antiqua" w:cs="宋体"/>
          <w:sz w:val="24"/>
          <w:szCs w:val="24"/>
          <w:lang w:val="en-US" w:eastAsia="zh-CN"/>
        </w:rPr>
        <w:t xml:space="preserve">, Paul S, Perrat G, Giannoli C, Pouteil Noble C, Morelon E, Rigal D, Dubois V. Impact of pretransplant human leukocyte antigen-C and -DP antibodies on kidney graft outcome. </w:t>
      </w:r>
      <w:r w:rsidRPr="00637C7C">
        <w:rPr>
          <w:rFonts w:ascii="Book Antiqua" w:hAnsi="Book Antiqua" w:cs="宋体"/>
          <w:i/>
          <w:iCs/>
          <w:sz w:val="24"/>
          <w:szCs w:val="24"/>
          <w:lang w:val="en-US" w:eastAsia="zh-CN"/>
        </w:rPr>
        <w:t>Transplant Proc</w:t>
      </w:r>
      <w:r w:rsidRPr="00637C7C">
        <w:rPr>
          <w:rFonts w:ascii="Book Antiqua" w:hAnsi="Book Antiqua" w:cs="宋体"/>
          <w:sz w:val="24"/>
          <w:szCs w:val="24"/>
          <w:lang w:val="en-US" w:eastAsia="zh-CN"/>
        </w:rPr>
        <w:t xml:space="preserve"> 2011; </w:t>
      </w:r>
      <w:r w:rsidRPr="00637C7C">
        <w:rPr>
          <w:rFonts w:ascii="Book Antiqua" w:hAnsi="Book Antiqua" w:cs="宋体"/>
          <w:b/>
          <w:bCs/>
          <w:sz w:val="24"/>
          <w:szCs w:val="24"/>
          <w:lang w:val="en-US" w:eastAsia="zh-CN"/>
        </w:rPr>
        <w:t>43</w:t>
      </w:r>
      <w:r w:rsidRPr="00637C7C">
        <w:rPr>
          <w:rFonts w:ascii="Book Antiqua" w:hAnsi="Book Antiqua" w:cs="宋体"/>
          <w:sz w:val="24"/>
          <w:szCs w:val="24"/>
          <w:lang w:val="en-US" w:eastAsia="zh-CN"/>
        </w:rPr>
        <w:t>: 3412-3414 [PMID: 22099809 DOI: 10.1016/j.transproceed.2011.09.023]</w:t>
      </w:r>
    </w:p>
    <w:p w14:paraId="2FC64E2C"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8 </w:t>
      </w:r>
      <w:r w:rsidRPr="00637C7C">
        <w:rPr>
          <w:rFonts w:ascii="Book Antiqua" w:hAnsi="Book Antiqua" w:cs="宋体"/>
          <w:b/>
          <w:bCs/>
          <w:sz w:val="24"/>
          <w:szCs w:val="24"/>
          <w:lang w:val="en-US" w:eastAsia="zh-CN"/>
        </w:rPr>
        <w:t>Bachelet T</w:t>
      </w:r>
      <w:r w:rsidRPr="00637C7C">
        <w:rPr>
          <w:rFonts w:ascii="Book Antiqua" w:hAnsi="Book Antiqua" w:cs="宋体"/>
          <w:sz w:val="24"/>
          <w:szCs w:val="24"/>
          <w:lang w:val="en-US" w:eastAsia="zh-CN"/>
        </w:rPr>
        <w:t xml:space="preserve">, Couzi L, Guidicelli G, Moreau K, Morel D, Merville P, Taupin JL. Anti-Cw donor-specific alloantibodies can lead to positive flow cytometry crossmatch and irreversible acute antibody-mediated rejection.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2011; </w:t>
      </w:r>
      <w:r w:rsidRPr="00637C7C">
        <w:rPr>
          <w:rFonts w:ascii="Book Antiqua" w:hAnsi="Book Antiqua" w:cs="宋体"/>
          <w:b/>
          <w:bCs/>
          <w:sz w:val="24"/>
          <w:szCs w:val="24"/>
          <w:lang w:val="en-US" w:eastAsia="zh-CN"/>
        </w:rPr>
        <w:t>11</w:t>
      </w:r>
      <w:r w:rsidRPr="00637C7C">
        <w:rPr>
          <w:rFonts w:ascii="Book Antiqua" w:hAnsi="Book Antiqua" w:cs="宋体"/>
          <w:sz w:val="24"/>
          <w:szCs w:val="24"/>
          <w:lang w:val="en-US" w:eastAsia="zh-CN"/>
        </w:rPr>
        <w:t>: 1543-1544 [PMID: 21668642 DOI: 10.1111/j.1600-6143.2011.03584.x]</w:t>
      </w:r>
    </w:p>
    <w:p w14:paraId="65B1B098"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lastRenderedPageBreak/>
        <w:t xml:space="preserve">9 </w:t>
      </w:r>
      <w:r w:rsidRPr="00637C7C">
        <w:rPr>
          <w:rFonts w:ascii="Book Antiqua" w:hAnsi="Book Antiqua" w:cs="宋体"/>
          <w:b/>
          <w:bCs/>
          <w:sz w:val="24"/>
          <w:szCs w:val="24"/>
          <w:lang w:val="en-US" w:eastAsia="zh-CN"/>
        </w:rPr>
        <w:t>Aubert O</w:t>
      </w:r>
      <w:r w:rsidRPr="00637C7C">
        <w:rPr>
          <w:rFonts w:ascii="Book Antiqua" w:hAnsi="Book Antiqua" w:cs="宋体"/>
          <w:sz w:val="24"/>
          <w:szCs w:val="24"/>
          <w:lang w:val="en-US" w:eastAsia="zh-CN"/>
        </w:rPr>
        <w:t xml:space="preserve">, Bories MC, Suberbielle C, Snanoudj R, Anglicheau D, Rabant M, Martinez F, Scemla A, Legendre C, Sberro-Soussan R. Risk of antibody-mediated rejection in kidney transplant recipients with anti-HLA-C donor-specific antibodies.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2014; </w:t>
      </w:r>
      <w:r w:rsidRPr="00637C7C">
        <w:rPr>
          <w:rFonts w:ascii="Book Antiqua" w:hAnsi="Book Antiqua" w:cs="宋体"/>
          <w:b/>
          <w:bCs/>
          <w:sz w:val="24"/>
          <w:szCs w:val="24"/>
          <w:lang w:val="en-US" w:eastAsia="zh-CN"/>
        </w:rPr>
        <w:t>14</w:t>
      </w:r>
      <w:r w:rsidRPr="00637C7C">
        <w:rPr>
          <w:rFonts w:ascii="Book Antiqua" w:hAnsi="Book Antiqua" w:cs="宋体"/>
          <w:sz w:val="24"/>
          <w:szCs w:val="24"/>
          <w:lang w:val="en-US" w:eastAsia="zh-CN"/>
        </w:rPr>
        <w:t>: 1439-1445 [PMID: 24804568 DOI: 10.1111/ajt.12709]</w:t>
      </w:r>
    </w:p>
    <w:p w14:paraId="6CD0A36A"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10 </w:t>
      </w:r>
      <w:r w:rsidRPr="00637C7C">
        <w:rPr>
          <w:rFonts w:ascii="Book Antiqua" w:hAnsi="Book Antiqua" w:cs="宋体"/>
          <w:b/>
          <w:bCs/>
          <w:sz w:val="24"/>
          <w:szCs w:val="24"/>
          <w:lang w:val="en-US" w:eastAsia="zh-CN"/>
        </w:rPr>
        <w:t>Bachelet T</w:t>
      </w:r>
      <w:r w:rsidRPr="00637C7C">
        <w:rPr>
          <w:rFonts w:ascii="Book Antiqua" w:hAnsi="Book Antiqua" w:cs="宋体"/>
          <w:sz w:val="24"/>
          <w:szCs w:val="24"/>
          <w:lang w:val="en-US" w:eastAsia="zh-CN"/>
        </w:rPr>
        <w:t xml:space="preserve">, Martinez C, Del Bello A, Couzi L, Kejji S, Guidicelli G, Lepreux S, Visentin J, Congy-Jolivet N, Rostaing L, Taupin JL, Kamar N, Merville P. Deleterious Impact of Donor-Specific Anti-HLA Antibodies Toward HLA-Cw and HLA-DP in Kidney Transplantation. </w:t>
      </w:r>
      <w:r w:rsidRPr="00637C7C">
        <w:rPr>
          <w:rFonts w:ascii="Book Antiqua" w:hAnsi="Book Antiqua" w:cs="宋体"/>
          <w:i/>
          <w:iCs/>
          <w:sz w:val="24"/>
          <w:szCs w:val="24"/>
          <w:lang w:val="en-US" w:eastAsia="zh-CN"/>
        </w:rPr>
        <w:t>Transplantation</w:t>
      </w:r>
      <w:r w:rsidRPr="00637C7C">
        <w:rPr>
          <w:rFonts w:ascii="Book Antiqua" w:hAnsi="Book Antiqua" w:cs="宋体"/>
          <w:sz w:val="24"/>
          <w:szCs w:val="24"/>
          <w:lang w:val="en-US" w:eastAsia="zh-CN"/>
        </w:rPr>
        <w:t xml:space="preserve"> 2016; </w:t>
      </w:r>
      <w:r w:rsidRPr="00637C7C">
        <w:rPr>
          <w:rFonts w:ascii="Book Antiqua" w:hAnsi="Book Antiqua" w:cs="宋体"/>
          <w:b/>
          <w:bCs/>
          <w:sz w:val="24"/>
          <w:szCs w:val="24"/>
          <w:lang w:val="en-US" w:eastAsia="zh-CN"/>
        </w:rPr>
        <w:t>100</w:t>
      </w:r>
      <w:r w:rsidRPr="00637C7C">
        <w:rPr>
          <w:rFonts w:ascii="Book Antiqua" w:hAnsi="Book Antiqua" w:cs="宋体"/>
          <w:sz w:val="24"/>
          <w:szCs w:val="24"/>
          <w:lang w:val="en-US" w:eastAsia="zh-CN"/>
        </w:rPr>
        <w:t>: 159-166 [PMID: 26262501 DOI: 10.1097/TP.0000000000000821]</w:t>
      </w:r>
    </w:p>
    <w:p w14:paraId="1B19FE70"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11 </w:t>
      </w:r>
      <w:r w:rsidRPr="00637C7C">
        <w:rPr>
          <w:rFonts w:ascii="Book Antiqua" w:hAnsi="Book Antiqua" w:cs="宋体"/>
          <w:b/>
          <w:bCs/>
          <w:sz w:val="24"/>
          <w:szCs w:val="24"/>
          <w:lang w:val="en-US" w:eastAsia="zh-CN"/>
        </w:rPr>
        <w:t>Neisig A</w:t>
      </w:r>
      <w:r w:rsidRPr="00637C7C">
        <w:rPr>
          <w:rFonts w:ascii="Book Antiqua" w:hAnsi="Book Antiqua" w:cs="宋体"/>
          <w:sz w:val="24"/>
          <w:szCs w:val="24"/>
          <w:lang w:val="en-US" w:eastAsia="zh-CN"/>
        </w:rPr>
        <w:t xml:space="preserve">, Melief CJ, Neefjes J. Reduced cell surface expression of HLA-C molecules correlates with restricted peptide binding and stable TAP interaction. </w:t>
      </w:r>
      <w:r w:rsidRPr="00637C7C">
        <w:rPr>
          <w:rFonts w:ascii="Book Antiqua" w:hAnsi="Book Antiqua" w:cs="宋体"/>
          <w:i/>
          <w:iCs/>
          <w:sz w:val="24"/>
          <w:szCs w:val="24"/>
          <w:lang w:val="en-US" w:eastAsia="zh-CN"/>
        </w:rPr>
        <w:t>J Immunol</w:t>
      </w:r>
      <w:r w:rsidRPr="00637C7C">
        <w:rPr>
          <w:rFonts w:ascii="Book Antiqua" w:hAnsi="Book Antiqua" w:cs="宋体"/>
          <w:sz w:val="24"/>
          <w:szCs w:val="24"/>
          <w:lang w:val="en-US" w:eastAsia="zh-CN"/>
        </w:rPr>
        <w:t xml:space="preserve"> 1998; </w:t>
      </w:r>
      <w:r w:rsidRPr="00637C7C">
        <w:rPr>
          <w:rFonts w:ascii="Book Antiqua" w:hAnsi="Book Antiqua" w:cs="宋体"/>
          <w:b/>
          <w:bCs/>
          <w:sz w:val="24"/>
          <w:szCs w:val="24"/>
          <w:lang w:val="en-US" w:eastAsia="zh-CN"/>
        </w:rPr>
        <w:t>160</w:t>
      </w:r>
      <w:r w:rsidRPr="00637C7C">
        <w:rPr>
          <w:rFonts w:ascii="Book Antiqua" w:hAnsi="Book Antiqua" w:cs="宋体"/>
          <w:sz w:val="24"/>
          <w:szCs w:val="24"/>
          <w:lang w:val="en-US" w:eastAsia="zh-CN"/>
        </w:rPr>
        <w:t>: 171-179 [PMID: 9551969 DOI: 0022-1767]</w:t>
      </w:r>
    </w:p>
    <w:p w14:paraId="4F42DBF0"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12 </w:t>
      </w:r>
      <w:r w:rsidRPr="00637C7C">
        <w:rPr>
          <w:rFonts w:ascii="Book Antiqua" w:hAnsi="Book Antiqua" w:cs="宋体"/>
          <w:b/>
          <w:bCs/>
          <w:sz w:val="24"/>
          <w:szCs w:val="24"/>
          <w:lang w:val="en-US" w:eastAsia="zh-CN"/>
        </w:rPr>
        <w:t>Lopes D</w:t>
      </w:r>
      <w:r w:rsidRPr="00637C7C">
        <w:rPr>
          <w:rFonts w:ascii="Book Antiqua" w:hAnsi="Book Antiqua" w:cs="宋体"/>
          <w:sz w:val="24"/>
          <w:szCs w:val="24"/>
          <w:lang w:val="en-US" w:eastAsia="zh-CN"/>
        </w:rPr>
        <w:t xml:space="preserve">, Barra T, Malheiro J, Tafulo S, Martins L, Almeida M, Pedroso S, Dias L, Castro Henriques A, Cabrita A. Effect of Different Sensitization Events on HLA Alloimmunization in Kidney Transplantation Candidates. </w:t>
      </w:r>
      <w:r w:rsidRPr="00637C7C">
        <w:rPr>
          <w:rFonts w:ascii="Book Antiqua" w:hAnsi="Book Antiqua" w:cs="宋体"/>
          <w:i/>
          <w:iCs/>
          <w:sz w:val="24"/>
          <w:szCs w:val="24"/>
          <w:lang w:val="en-US" w:eastAsia="zh-CN"/>
        </w:rPr>
        <w:t>Transplant Proc</w:t>
      </w:r>
      <w:r w:rsidRPr="00637C7C">
        <w:rPr>
          <w:rFonts w:ascii="Book Antiqua" w:hAnsi="Book Antiqua" w:cs="宋体"/>
          <w:sz w:val="24"/>
          <w:szCs w:val="24"/>
          <w:lang w:val="en-US" w:eastAsia="zh-CN"/>
        </w:rPr>
        <w:t xml:space="preserve"> 2015; </w:t>
      </w:r>
      <w:r w:rsidRPr="00637C7C">
        <w:rPr>
          <w:rFonts w:ascii="Book Antiqua" w:hAnsi="Book Antiqua" w:cs="宋体"/>
          <w:b/>
          <w:bCs/>
          <w:sz w:val="24"/>
          <w:szCs w:val="24"/>
          <w:lang w:val="en-US" w:eastAsia="zh-CN"/>
        </w:rPr>
        <w:t>47</w:t>
      </w:r>
      <w:r w:rsidRPr="00637C7C">
        <w:rPr>
          <w:rFonts w:ascii="Book Antiqua" w:hAnsi="Book Antiqua" w:cs="宋体"/>
          <w:sz w:val="24"/>
          <w:szCs w:val="24"/>
          <w:lang w:val="en-US" w:eastAsia="zh-CN"/>
        </w:rPr>
        <w:t>: 894-897 [PMID: 26036480 DOI: 10.1016/j.transproceed.2015.03.014]</w:t>
      </w:r>
    </w:p>
    <w:p w14:paraId="52FC6A71"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13 </w:t>
      </w:r>
      <w:r w:rsidRPr="00637C7C">
        <w:rPr>
          <w:rFonts w:ascii="Book Antiqua" w:hAnsi="Book Antiqua" w:cs="宋体"/>
          <w:b/>
          <w:bCs/>
          <w:sz w:val="24"/>
          <w:szCs w:val="24"/>
          <w:lang w:val="en-US" w:eastAsia="zh-CN"/>
        </w:rPr>
        <w:t>Chapman JR</w:t>
      </w:r>
      <w:r w:rsidRPr="00637C7C">
        <w:rPr>
          <w:rFonts w:ascii="Book Antiqua" w:hAnsi="Book Antiqua" w:cs="宋体"/>
          <w:sz w:val="24"/>
          <w:szCs w:val="24"/>
          <w:lang w:val="en-US" w:eastAsia="zh-CN"/>
        </w:rPr>
        <w:t xml:space="preserve">, Taylor C, Ting A, Morris PJ. </w:t>
      </w:r>
      <w:proofErr w:type="gramStart"/>
      <w:r w:rsidRPr="00637C7C">
        <w:rPr>
          <w:rFonts w:ascii="Book Antiqua" w:hAnsi="Book Antiqua" w:cs="宋体"/>
          <w:sz w:val="24"/>
          <w:szCs w:val="24"/>
          <w:lang w:val="en-US" w:eastAsia="zh-CN"/>
        </w:rPr>
        <w:t>Hyperacute rejection of a renal allograft in the presence of anti-HLA-Cw5 antibody.</w:t>
      </w:r>
      <w:proofErr w:type="gramEnd"/>
      <w:r w:rsidRPr="00637C7C">
        <w:rPr>
          <w:rFonts w:ascii="Book Antiqua" w:hAnsi="Book Antiqua" w:cs="宋体"/>
          <w:sz w:val="24"/>
          <w:szCs w:val="24"/>
          <w:lang w:val="en-US" w:eastAsia="zh-CN"/>
        </w:rPr>
        <w:t xml:space="preserve"> </w:t>
      </w:r>
      <w:r w:rsidRPr="00637C7C">
        <w:rPr>
          <w:rFonts w:ascii="Book Antiqua" w:hAnsi="Book Antiqua" w:cs="宋体"/>
          <w:i/>
          <w:iCs/>
          <w:sz w:val="24"/>
          <w:szCs w:val="24"/>
          <w:lang w:val="en-US" w:eastAsia="zh-CN"/>
        </w:rPr>
        <w:t>Transplantation</w:t>
      </w:r>
      <w:r w:rsidRPr="00637C7C">
        <w:rPr>
          <w:rFonts w:ascii="Book Antiqua" w:hAnsi="Book Antiqua" w:cs="宋体"/>
          <w:sz w:val="24"/>
          <w:szCs w:val="24"/>
          <w:lang w:val="en-US" w:eastAsia="zh-CN"/>
        </w:rPr>
        <w:t xml:space="preserve"> 1986; </w:t>
      </w:r>
      <w:r w:rsidRPr="00637C7C">
        <w:rPr>
          <w:rFonts w:ascii="Book Antiqua" w:hAnsi="Book Antiqua" w:cs="宋体"/>
          <w:b/>
          <w:bCs/>
          <w:sz w:val="24"/>
          <w:szCs w:val="24"/>
          <w:lang w:val="en-US" w:eastAsia="zh-CN"/>
        </w:rPr>
        <w:t>42</w:t>
      </w:r>
      <w:r w:rsidRPr="00637C7C">
        <w:rPr>
          <w:rFonts w:ascii="Book Antiqua" w:hAnsi="Book Antiqua" w:cs="宋体"/>
          <w:sz w:val="24"/>
          <w:szCs w:val="24"/>
          <w:lang w:val="en-US" w:eastAsia="zh-CN"/>
        </w:rPr>
        <w:t>: 91-93 [PMID: 3523890 DOI: 0041-1337]</w:t>
      </w:r>
    </w:p>
    <w:p w14:paraId="388C4C3D" w14:textId="77777777" w:rsidR="00637C7C" w:rsidRPr="00637C7C" w:rsidRDefault="00637C7C" w:rsidP="00637C7C">
      <w:pPr>
        <w:spacing w:after="0" w:line="360" w:lineRule="auto"/>
        <w:jc w:val="both"/>
        <w:rPr>
          <w:rFonts w:ascii="Book Antiqua" w:hAnsi="Book Antiqua" w:cs="宋体"/>
          <w:sz w:val="24"/>
          <w:szCs w:val="24"/>
          <w:lang w:val="en-US" w:eastAsia="zh-CN"/>
        </w:rPr>
      </w:pPr>
      <w:proofErr w:type="gramStart"/>
      <w:r w:rsidRPr="00637C7C">
        <w:rPr>
          <w:rFonts w:ascii="Book Antiqua" w:hAnsi="Book Antiqua" w:cs="宋体"/>
          <w:sz w:val="24"/>
          <w:szCs w:val="24"/>
          <w:lang w:val="en-US" w:eastAsia="zh-CN"/>
        </w:rPr>
        <w:t xml:space="preserve">14 </w:t>
      </w:r>
      <w:r w:rsidRPr="00637C7C">
        <w:rPr>
          <w:rFonts w:ascii="Book Antiqua" w:hAnsi="Book Antiqua" w:cs="宋体"/>
          <w:b/>
          <w:bCs/>
          <w:sz w:val="24"/>
          <w:szCs w:val="24"/>
          <w:lang w:val="en-US" w:eastAsia="zh-CN"/>
        </w:rPr>
        <w:t>Rogers NM</w:t>
      </w:r>
      <w:r w:rsidRPr="00637C7C">
        <w:rPr>
          <w:rFonts w:ascii="Book Antiqua" w:hAnsi="Book Antiqua" w:cs="宋体"/>
          <w:sz w:val="24"/>
          <w:szCs w:val="24"/>
          <w:lang w:val="en-US" w:eastAsia="zh-CN"/>
        </w:rPr>
        <w:t>, Bennett GD, Toby Coates P. Transplant glomerulopathy and rapid allograft loss in the presence of HLA-Cw7 antibodies.</w:t>
      </w:r>
      <w:proofErr w:type="gramEnd"/>
      <w:r w:rsidRPr="00637C7C">
        <w:rPr>
          <w:rFonts w:ascii="Book Antiqua" w:hAnsi="Book Antiqua" w:cs="宋体"/>
          <w:sz w:val="24"/>
          <w:szCs w:val="24"/>
          <w:lang w:val="en-US" w:eastAsia="zh-CN"/>
        </w:rPr>
        <w:t xml:space="preserve"> </w:t>
      </w:r>
      <w:r w:rsidRPr="00637C7C">
        <w:rPr>
          <w:rFonts w:ascii="Book Antiqua" w:hAnsi="Book Antiqua" w:cs="宋体"/>
          <w:i/>
          <w:iCs/>
          <w:sz w:val="24"/>
          <w:szCs w:val="24"/>
          <w:lang w:val="en-US" w:eastAsia="zh-CN"/>
        </w:rPr>
        <w:t>Transpl Int</w:t>
      </w:r>
      <w:r w:rsidRPr="00637C7C">
        <w:rPr>
          <w:rFonts w:ascii="Book Antiqua" w:hAnsi="Book Antiqua" w:cs="宋体"/>
          <w:sz w:val="24"/>
          <w:szCs w:val="24"/>
          <w:lang w:val="en-US" w:eastAsia="zh-CN"/>
        </w:rPr>
        <w:t xml:space="preserve"> 2012; </w:t>
      </w:r>
      <w:r w:rsidRPr="00637C7C">
        <w:rPr>
          <w:rFonts w:ascii="Book Antiqua" w:hAnsi="Book Antiqua" w:cs="宋体"/>
          <w:b/>
          <w:bCs/>
          <w:sz w:val="24"/>
          <w:szCs w:val="24"/>
          <w:lang w:val="en-US" w:eastAsia="zh-CN"/>
        </w:rPr>
        <w:t>25</w:t>
      </w:r>
      <w:r w:rsidRPr="00637C7C">
        <w:rPr>
          <w:rFonts w:ascii="Book Antiqua" w:hAnsi="Book Antiqua" w:cs="宋体"/>
          <w:sz w:val="24"/>
          <w:szCs w:val="24"/>
          <w:lang w:val="en-US" w:eastAsia="zh-CN"/>
        </w:rPr>
        <w:t>: e38-e40 [PMID: 22211885 DOI: 10.1111/j.1432-2277.2011.01408.x]</w:t>
      </w:r>
    </w:p>
    <w:p w14:paraId="79559C2B"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15 </w:t>
      </w:r>
      <w:r w:rsidRPr="00637C7C">
        <w:rPr>
          <w:rFonts w:ascii="Book Antiqua" w:hAnsi="Book Antiqua" w:cs="宋体"/>
          <w:b/>
          <w:bCs/>
          <w:sz w:val="24"/>
          <w:szCs w:val="24"/>
          <w:lang w:val="en-US" w:eastAsia="zh-CN"/>
        </w:rPr>
        <w:t>Tambur AR</w:t>
      </w:r>
      <w:r w:rsidRPr="00637C7C">
        <w:rPr>
          <w:rFonts w:ascii="Book Antiqua" w:hAnsi="Book Antiqua" w:cs="宋体"/>
          <w:sz w:val="24"/>
          <w:szCs w:val="24"/>
          <w:lang w:val="en-US" w:eastAsia="zh-CN"/>
        </w:rPr>
        <w:t xml:space="preserve">, Ramon DS, Kaufman DB, Friedewald J, Luo X, Ho B, Skaro A, Caicedo J, Ladner D, Baker T, Fryer J, Gallon L, Miller J, Abecassis MM, Leventhal J. Perception versus reality?: Virtual crossmatch--how to overcome some of the technical and logistic limitations.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2009; </w:t>
      </w:r>
      <w:r w:rsidRPr="00637C7C">
        <w:rPr>
          <w:rFonts w:ascii="Book Antiqua" w:hAnsi="Book Antiqua" w:cs="宋体"/>
          <w:b/>
          <w:bCs/>
          <w:sz w:val="24"/>
          <w:szCs w:val="24"/>
          <w:lang w:val="en-US" w:eastAsia="zh-CN"/>
        </w:rPr>
        <w:t>9</w:t>
      </w:r>
      <w:r w:rsidRPr="00637C7C">
        <w:rPr>
          <w:rFonts w:ascii="Book Antiqua" w:hAnsi="Book Antiqua" w:cs="宋体"/>
          <w:sz w:val="24"/>
          <w:szCs w:val="24"/>
          <w:lang w:val="en-US" w:eastAsia="zh-CN"/>
        </w:rPr>
        <w:t>: 1886-1893 [PMID: 19563341 DOI: 10.1111/j.1600-6143.2009.02724.x]</w:t>
      </w:r>
    </w:p>
    <w:p w14:paraId="64551FEB"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16 </w:t>
      </w:r>
      <w:r w:rsidRPr="00637C7C">
        <w:rPr>
          <w:rFonts w:ascii="Book Antiqua" w:hAnsi="Book Antiqua" w:cs="宋体"/>
          <w:b/>
          <w:bCs/>
          <w:sz w:val="24"/>
          <w:szCs w:val="24"/>
          <w:lang w:val="en-US" w:eastAsia="zh-CN"/>
        </w:rPr>
        <w:t>Lefaucheur C</w:t>
      </w:r>
      <w:r w:rsidRPr="00637C7C">
        <w:rPr>
          <w:rFonts w:ascii="Book Antiqua" w:hAnsi="Book Antiqua" w:cs="宋体"/>
          <w:sz w:val="24"/>
          <w:szCs w:val="24"/>
          <w:lang w:val="en-US" w:eastAsia="zh-CN"/>
        </w:rPr>
        <w:t xml:space="preserve">, Suberbielle-Boissel C, Hill GS, Nochy D, Andrade J, Antoine C, Gautreau C, Charron D, Glotz D. Clinical relevance of preformed HLA donor-specific antibodies in kidney transplantation.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2008; </w:t>
      </w:r>
      <w:r w:rsidRPr="00637C7C">
        <w:rPr>
          <w:rFonts w:ascii="Book Antiqua" w:hAnsi="Book Antiqua" w:cs="宋体"/>
          <w:b/>
          <w:bCs/>
          <w:sz w:val="24"/>
          <w:szCs w:val="24"/>
          <w:lang w:val="en-US" w:eastAsia="zh-CN"/>
        </w:rPr>
        <w:t>8</w:t>
      </w:r>
      <w:r w:rsidRPr="00637C7C">
        <w:rPr>
          <w:rFonts w:ascii="Book Antiqua" w:hAnsi="Book Antiqua" w:cs="宋体"/>
          <w:sz w:val="24"/>
          <w:szCs w:val="24"/>
          <w:lang w:val="en-US" w:eastAsia="zh-CN"/>
        </w:rPr>
        <w:t>: 324-331 [PMID: 18162086 DOI: 10.1111/j.1600-6143.2007.02072.x]</w:t>
      </w:r>
    </w:p>
    <w:p w14:paraId="30B675C7"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lastRenderedPageBreak/>
        <w:t xml:space="preserve">17 </w:t>
      </w:r>
      <w:r w:rsidRPr="00637C7C">
        <w:rPr>
          <w:rFonts w:ascii="Book Antiqua" w:hAnsi="Book Antiqua" w:cs="宋体"/>
          <w:b/>
          <w:bCs/>
          <w:sz w:val="24"/>
          <w:szCs w:val="24"/>
          <w:lang w:val="en-US" w:eastAsia="zh-CN"/>
        </w:rPr>
        <w:t>Higgins R</w:t>
      </w:r>
      <w:r w:rsidRPr="00637C7C">
        <w:rPr>
          <w:rFonts w:ascii="Book Antiqua" w:hAnsi="Book Antiqua" w:cs="宋体"/>
          <w:sz w:val="24"/>
          <w:szCs w:val="24"/>
          <w:lang w:val="en-US" w:eastAsia="zh-CN"/>
        </w:rPr>
        <w:t xml:space="preserve">, Lowe D, Hathaway M, Williams C, Lam FT, Kashi H, Tan LC, Imray C, Fletcher S, Chen K, Krishnan N, Hamer R, Daga S, Edey M, Zehnder D, Briggs D. Human leukocyte antigen antibody-incompatible renal transplantation: excellent medium-term outcomes with negative cytotoxic crossmatch. </w:t>
      </w:r>
      <w:r w:rsidRPr="00637C7C">
        <w:rPr>
          <w:rFonts w:ascii="Book Antiqua" w:hAnsi="Book Antiqua" w:cs="宋体"/>
          <w:i/>
          <w:iCs/>
          <w:sz w:val="24"/>
          <w:szCs w:val="24"/>
          <w:lang w:val="en-US" w:eastAsia="zh-CN"/>
        </w:rPr>
        <w:t>Transplantation</w:t>
      </w:r>
      <w:r w:rsidRPr="00637C7C">
        <w:rPr>
          <w:rFonts w:ascii="Book Antiqua" w:hAnsi="Book Antiqua" w:cs="宋体"/>
          <w:sz w:val="24"/>
          <w:szCs w:val="24"/>
          <w:lang w:val="en-US" w:eastAsia="zh-CN"/>
        </w:rPr>
        <w:t xml:space="preserve"> 2011; </w:t>
      </w:r>
      <w:r w:rsidRPr="00637C7C">
        <w:rPr>
          <w:rFonts w:ascii="Book Antiqua" w:hAnsi="Book Antiqua" w:cs="宋体"/>
          <w:b/>
          <w:bCs/>
          <w:sz w:val="24"/>
          <w:szCs w:val="24"/>
          <w:lang w:val="en-US" w:eastAsia="zh-CN"/>
        </w:rPr>
        <w:t>92</w:t>
      </w:r>
      <w:r w:rsidRPr="00637C7C">
        <w:rPr>
          <w:rFonts w:ascii="Book Antiqua" w:hAnsi="Book Antiqua" w:cs="宋体"/>
          <w:sz w:val="24"/>
          <w:szCs w:val="24"/>
          <w:lang w:val="en-US" w:eastAsia="zh-CN"/>
        </w:rPr>
        <w:t>: 900-906 [PMID: 21968524 DOI: 10.1097/TP.0b013e31822dc38d]</w:t>
      </w:r>
    </w:p>
    <w:p w14:paraId="62D13359" w14:textId="3CAF3A46"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18 </w:t>
      </w:r>
      <w:r w:rsidRPr="00637C7C">
        <w:rPr>
          <w:rFonts w:ascii="Book Antiqua" w:hAnsi="Book Antiqua" w:cs="宋体"/>
          <w:b/>
          <w:bCs/>
          <w:sz w:val="24"/>
          <w:szCs w:val="24"/>
          <w:lang w:val="en-US" w:eastAsia="zh-CN"/>
        </w:rPr>
        <w:t>Mujtaba MA</w:t>
      </w:r>
      <w:r w:rsidRPr="00637C7C">
        <w:rPr>
          <w:rFonts w:ascii="Book Antiqua" w:hAnsi="Book Antiqua" w:cs="宋体"/>
          <w:sz w:val="24"/>
          <w:szCs w:val="24"/>
          <w:lang w:val="en-US" w:eastAsia="zh-CN"/>
        </w:rPr>
        <w:t xml:space="preserve">, Goggins W, Lobashevsky A, Sharfuddin AA, Yaqub MS, Mishler DP, Brahmi Z, Higgins N, Milgrom MM, Diez A, Taber T. The strength of donor-specific antibody is a more reliable predictor of antibody-mediated rejection than flow cytometry crossmatch analysis in desensitized kidney recipients. </w:t>
      </w:r>
      <w:r w:rsidRPr="00637C7C">
        <w:rPr>
          <w:rFonts w:ascii="Book Antiqua" w:hAnsi="Book Antiqua" w:cs="宋体"/>
          <w:i/>
          <w:iCs/>
          <w:sz w:val="24"/>
          <w:szCs w:val="24"/>
          <w:lang w:val="en-US" w:eastAsia="zh-CN"/>
        </w:rPr>
        <w:t>Clin Transplant</w:t>
      </w:r>
      <w:r w:rsidRPr="00637C7C">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2011</w:t>
      </w:r>
      <w:r w:rsidRPr="00637C7C">
        <w:rPr>
          <w:rFonts w:ascii="Book Antiqua" w:hAnsi="Book Antiqua" w:cs="宋体"/>
          <w:sz w:val="24"/>
          <w:szCs w:val="24"/>
          <w:lang w:val="en-US" w:eastAsia="zh-CN"/>
        </w:rPr>
        <w:t xml:space="preserve">; </w:t>
      </w:r>
      <w:r w:rsidRPr="00637C7C">
        <w:rPr>
          <w:rFonts w:ascii="Book Antiqua" w:hAnsi="Book Antiqua" w:cs="宋体"/>
          <w:b/>
          <w:bCs/>
          <w:sz w:val="24"/>
          <w:szCs w:val="24"/>
          <w:lang w:val="en-US" w:eastAsia="zh-CN"/>
        </w:rPr>
        <w:t>25</w:t>
      </w:r>
      <w:r w:rsidRPr="00637C7C">
        <w:rPr>
          <w:rFonts w:ascii="Book Antiqua" w:hAnsi="Book Antiqua" w:cs="宋体"/>
          <w:sz w:val="24"/>
          <w:szCs w:val="24"/>
          <w:lang w:val="en-US" w:eastAsia="zh-CN"/>
        </w:rPr>
        <w:t>: E96-102 [PMID: 20977497 DOI: 10.1111/j.1399-0012.2010.01341.x]</w:t>
      </w:r>
    </w:p>
    <w:p w14:paraId="0EABD84B"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19 </w:t>
      </w:r>
      <w:r w:rsidRPr="00637C7C">
        <w:rPr>
          <w:rFonts w:ascii="Book Antiqua" w:hAnsi="Book Antiqua" w:cs="宋体"/>
          <w:b/>
          <w:bCs/>
          <w:sz w:val="24"/>
          <w:szCs w:val="24"/>
          <w:lang w:val="en-US" w:eastAsia="zh-CN"/>
        </w:rPr>
        <w:t>Otten HG</w:t>
      </w:r>
      <w:r w:rsidRPr="00637C7C">
        <w:rPr>
          <w:rFonts w:ascii="Book Antiqua" w:hAnsi="Book Antiqua" w:cs="宋体"/>
          <w:sz w:val="24"/>
          <w:szCs w:val="24"/>
          <w:lang w:val="en-US" w:eastAsia="zh-CN"/>
        </w:rPr>
        <w:t xml:space="preserve">, Verhaar MC, Borst HP, Hené RJ, van Zuilen AD. Pretransplant donor-specific HLA class-I and -II antibodies are associated with an increased risk for kidney graft failure.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2012; </w:t>
      </w:r>
      <w:r w:rsidRPr="00637C7C">
        <w:rPr>
          <w:rFonts w:ascii="Book Antiqua" w:hAnsi="Book Antiqua" w:cs="宋体"/>
          <w:b/>
          <w:bCs/>
          <w:sz w:val="24"/>
          <w:szCs w:val="24"/>
          <w:lang w:val="en-US" w:eastAsia="zh-CN"/>
        </w:rPr>
        <w:t>12</w:t>
      </w:r>
      <w:r w:rsidRPr="00637C7C">
        <w:rPr>
          <w:rFonts w:ascii="Book Antiqua" w:hAnsi="Book Antiqua" w:cs="宋体"/>
          <w:sz w:val="24"/>
          <w:szCs w:val="24"/>
          <w:lang w:val="en-US" w:eastAsia="zh-CN"/>
        </w:rPr>
        <w:t>: 1618-1623 [PMID: 22404993 DOI: 10.1111/j.1600-6143.2011.03985.x]</w:t>
      </w:r>
    </w:p>
    <w:p w14:paraId="71956B7E"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20 </w:t>
      </w:r>
      <w:r w:rsidRPr="00637C7C">
        <w:rPr>
          <w:rFonts w:ascii="Book Antiqua" w:hAnsi="Book Antiqua" w:cs="宋体"/>
          <w:b/>
          <w:bCs/>
          <w:sz w:val="24"/>
          <w:szCs w:val="24"/>
          <w:lang w:val="en-US" w:eastAsia="zh-CN"/>
        </w:rPr>
        <w:t>Malheiro J</w:t>
      </w:r>
      <w:r w:rsidRPr="00637C7C">
        <w:rPr>
          <w:rFonts w:ascii="Book Antiqua" w:hAnsi="Book Antiqua" w:cs="宋体"/>
          <w:sz w:val="24"/>
          <w:szCs w:val="24"/>
          <w:lang w:val="en-US" w:eastAsia="zh-CN"/>
        </w:rPr>
        <w:t xml:space="preserve">, Tafulo S, Dias L, Martins LS, Fonseca I, Beirão I, Castro-Henriques A, Cabrita A. Analysis of preformed donor-specific anti-HLA antibodies characteristics for prediction of antibody-mediated rejection in kidney transplantation. </w:t>
      </w:r>
      <w:r w:rsidRPr="00637C7C">
        <w:rPr>
          <w:rFonts w:ascii="Book Antiqua" w:hAnsi="Book Antiqua" w:cs="宋体"/>
          <w:i/>
          <w:iCs/>
          <w:sz w:val="24"/>
          <w:szCs w:val="24"/>
          <w:lang w:val="en-US" w:eastAsia="zh-CN"/>
        </w:rPr>
        <w:t>Transpl Immunol</w:t>
      </w:r>
      <w:r w:rsidRPr="00637C7C">
        <w:rPr>
          <w:rFonts w:ascii="Book Antiqua" w:hAnsi="Book Antiqua" w:cs="宋体"/>
          <w:sz w:val="24"/>
          <w:szCs w:val="24"/>
          <w:lang w:val="en-US" w:eastAsia="zh-CN"/>
        </w:rPr>
        <w:t xml:space="preserve"> 2015; </w:t>
      </w:r>
      <w:r w:rsidRPr="00637C7C">
        <w:rPr>
          <w:rFonts w:ascii="Book Antiqua" w:hAnsi="Book Antiqua" w:cs="宋体"/>
          <w:b/>
          <w:bCs/>
          <w:sz w:val="24"/>
          <w:szCs w:val="24"/>
          <w:lang w:val="en-US" w:eastAsia="zh-CN"/>
        </w:rPr>
        <w:t>32</w:t>
      </w:r>
      <w:r w:rsidRPr="00637C7C">
        <w:rPr>
          <w:rFonts w:ascii="Book Antiqua" w:hAnsi="Book Antiqua" w:cs="宋体"/>
          <w:sz w:val="24"/>
          <w:szCs w:val="24"/>
          <w:lang w:val="en-US" w:eastAsia="zh-CN"/>
        </w:rPr>
        <w:t>: 66-71 [PMID: 25661873 DOI: 10.1016/j.trim.2015.01.002]</w:t>
      </w:r>
    </w:p>
    <w:p w14:paraId="0C49AE19"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21 </w:t>
      </w:r>
      <w:r w:rsidRPr="00637C7C">
        <w:rPr>
          <w:rFonts w:ascii="Book Antiqua" w:hAnsi="Book Antiqua" w:cs="宋体"/>
          <w:b/>
          <w:bCs/>
          <w:sz w:val="24"/>
          <w:szCs w:val="24"/>
          <w:lang w:val="en-US" w:eastAsia="zh-CN"/>
        </w:rPr>
        <w:t>Thierry A</w:t>
      </w:r>
      <w:r w:rsidRPr="00637C7C">
        <w:rPr>
          <w:rFonts w:ascii="Book Antiqua" w:hAnsi="Book Antiqua" w:cs="宋体"/>
          <w:sz w:val="24"/>
          <w:szCs w:val="24"/>
          <w:lang w:val="en-US" w:eastAsia="zh-CN"/>
        </w:rPr>
        <w:t xml:space="preserve">, Thervet E, Vuiblet V, Goujon JM, Machet MC, Noel LH, Rioux-Leclercq N, Comoz F, Cordonnier C, François A, Marcellin L, Girardot-Seguin S, Touchard G. Long-term impact of subclinical inflammation diagnosed by protocol biopsy one year after renal transplantation.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2011; </w:t>
      </w:r>
      <w:r w:rsidRPr="00637C7C">
        <w:rPr>
          <w:rFonts w:ascii="Book Antiqua" w:hAnsi="Book Antiqua" w:cs="宋体"/>
          <w:b/>
          <w:bCs/>
          <w:sz w:val="24"/>
          <w:szCs w:val="24"/>
          <w:lang w:val="en-US" w:eastAsia="zh-CN"/>
        </w:rPr>
        <w:t>11</w:t>
      </w:r>
      <w:r w:rsidRPr="00637C7C">
        <w:rPr>
          <w:rFonts w:ascii="Book Antiqua" w:hAnsi="Book Antiqua" w:cs="宋体"/>
          <w:sz w:val="24"/>
          <w:szCs w:val="24"/>
          <w:lang w:val="en-US" w:eastAsia="zh-CN"/>
        </w:rPr>
        <w:t>: 2153-2161 [PMID: 21883902 DOI: 10.1111/j.1600-6143.2011.03695.x]</w:t>
      </w:r>
    </w:p>
    <w:p w14:paraId="01A8A929" w14:textId="77777777" w:rsidR="00637C7C" w:rsidRPr="00637C7C" w:rsidRDefault="00637C7C" w:rsidP="00637C7C">
      <w:pPr>
        <w:spacing w:after="0" w:line="360" w:lineRule="auto"/>
        <w:jc w:val="both"/>
        <w:rPr>
          <w:rFonts w:ascii="Book Antiqua" w:hAnsi="Book Antiqua" w:cs="宋体"/>
          <w:sz w:val="24"/>
          <w:szCs w:val="24"/>
          <w:lang w:val="en-US" w:eastAsia="zh-CN"/>
        </w:rPr>
      </w:pPr>
      <w:r w:rsidRPr="00637C7C">
        <w:rPr>
          <w:rFonts w:ascii="Book Antiqua" w:hAnsi="Book Antiqua" w:cs="宋体"/>
          <w:sz w:val="24"/>
          <w:szCs w:val="24"/>
          <w:lang w:val="en-US" w:eastAsia="zh-CN"/>
        </w:rPr>
        <w:t xml:space="preserve">22 </w:t>
      </w:r>
      <w:r w:rsidRPr="00637C7C">
        <w:rPr>
          <w:rFonts w:ascii="Book Antiqua" w:hAnsi="Book Antiqua" w:cs="宋体"/>
          <w:b/>
          <w:bCs/>
          <w:sz w:val="24"/>
          <w:szCs w:val="24"/>
          <w:lang w:val="en-US" w:eastAsia="zh-CN"/>
        </w:rPr>
        <w:t>Heilman RL</w:t>
      </w:r>
      <w:r w:rsidRPr="00637C7C">
        <w:rPr>
          <w:rFonts w:ascii="Book Antiqua" w:hAnsi="Book Antiqua" w:cs="宋体"/>
          <w:sz w:val="24"/>
          <w:szCs w:val="24"/>
          <w:lang w:val="en-US" w:eastAsia="zh-CN"/>
        </w:rPr>
        <w:t xml:space="preserve">, Devarapalli Y, Chakkera HA, Mekeel KL, Moss AA, Mulligan DC, Mazur MJ, Hamawi K, Williams JW, Reddy KS. Impact of subclinical inflammation on the development of interstitial fibrosis and tubular atrophy in kidney transplant recipients. </w:t>
      </w:r>
      <w:r w:rsidRPr="00637C7C">
        <w:rPr>
          <w:rFonts w:ascii="Book Antiqua" w:hAnsi="Book Antiqua" w:cs="宋体"/>
          <w:i/>
          <w:iCs/>
          <w:sz w:val="24"/>
          <w:szCs w:val="24"/>
          <w:lang w:val="en-US" w:eastAsia="zh-CN"/>
        </w:rPr>
        <w:t>Am J Transplant</w:t>
      </w:r>
      <w:r w:rsidRPr="00637C7C">
        <w:rPr>
          <w:rFonts w:ascii="Book Antiqua" w:hAnsi="Book Antiqua" w:cs="宋体"/>
          <w:sz w:val="24"/>
          <w:szCs w:val="24"/>
          <w:lang w:val="en-US" w:eastAsia="zh-CN"/>
        </w:rPr>
        <w:t xml:space="preserve"> 2010; </w:t>
      </w:r>
      <w:r w:rsidRPr="00637C7C">
        <w:rPr>
          <w:rFonts w:ascii="Book Antiqua" w:hAnsi="Book Antiqua" w:cs="宋体"/>
          <w:b/>
          <w:bCs/>
          <w:sz w:val="24"/>
          <w:szCs w:val="24"/>
          <w:lang w:val="en-US" w:eastAsia="zh-CN"/>
        </w:rPr>
        <w:t>10</w:t>
      </w:r>
      <w:r w:rsidRPr="00637C7C">
        <w:rPr>
          <w:rFonts w:ascii="Book Antiqua" w:hAnsi="Book Antiqua" w:cs="宋体"/>
          <w:sz w:val="24"/>
          <w:szCs w:val="24"/>
          <w:lang w:val="en-US" w:eastAsia="zh-CN"/>
        </w:rPr>
        <w:t>: 563-570 [PMID: 20121731 DOI: 20121731/j.1600-6143.2009.02966.x]</w:t>
      </w:r>
    </w:p>
    <w:p w14:paraId="3E6E4696" w14:textId="77777777" w:rsidR="00637C7C" w:rsidRPr="00637C7C" w:rsidRDefault="00637C7C" w:rsidP="00637C7C">
      <w:pPr>
        <w:spacing w:after="0" w:line="360" w:lineRule="auto"/>
        <w:jc w:val="both"/>
        <w:rPr>
          <w:rFonts w:ascii="Book Antiqua" w:hAnsi="Book Antiqua" w:cs="宋体"/>
          <w:sz w:val="24"/>
          <w:szCs w:val="24"/>
          <w:lang w:val="en-US" w:eastAsia="zh-CN"/>
        </w:rPr>
      </w:pPr>
      <w:proofErr w:type="gramStart"/>
      <w:r w:rsidRPr="00637C7C">
        <w:rPr>
          <w:rFonts w:ascii="Book Antiqua" w:hAnsi="Book Antiqua" w:cs="宋体"/>
          <w:sz w:val="24"/>
          <w:szCs w:val="24"/>
          <w:lang w:val="en-US" w:eastAsia="zh-CN"/>
        </w:rPr>
        <w:lastRenderedPageBreak/>
        <w:t xml:space="preserve">23 </w:t>
      </w:r>
      <w:r w:rsidRPr="00637C7C">
        <w:rPr>
          <w:rFonts w:ascii="Book Antiqua" w:hAnsi="Book Antiqua" w:cs="宋体"/>
          <w:b/>
          <w:bCs/>
          <w:sz w:val="24"/>
          <w:szCs w:val="24"/>
          <w:lang w:val="en-US" w:eastAsia="zh-CN"/>
        </w:rPr>
        <w:t>Zachary AA</w:t>
      </w:r>
      <w:r w:rsidRPr="00637C7C">
        <w:rPr>
          <w:rFonts w:ascii="Book Antiqua" w:hAnsi="Book Antiqua" w:cs="宋体"/>
          <w:sz w:val="24"/>
          <w:szCs w:val="24"/>
          <w:lang w:val="en-US" w:eastAsia="zh-CN"/>
        </w:rPr>
        <w:t>, Leffell MS. Detecting and monitoring human leukocyte antigen-specific antibodies.</w:t>
      </w:r>
      <w:proofErr w:type="gramEnd"/>
      <w:r w:rsidRPr="00637C7C">
        <w:rPr>
          <w:rFonts w:ascii="Book Antiqua" w:hAnsi="Book Antiqua" w:cs="宋体"/>
          <w:sz w:val="24"/>
          <w:szCs w:val="24"/>
          <w:lang w:val="en-US" w:eastAsia="zh-CN"/>
        </w:rPr>
        <w:t xml:space="preserve"> </w:t>
      </w:r>
      <w:r w:rsidRPr="00637C7C">
        <w:rPr>
          <w:rFonts w:ascii="Book Antiqua" w:hAnsi="Book Antiqua" w:cs="宋体"/>
          <w:i/>
          <w:iCs/>
          <w:sz w:val="24"/>
          <w:szCs w:val="24"/>
          <w:lang w:val="en-US" w:eastAsia="zh-CN"/>
        </w:rPr>
        <w:t>Hum Immunol</w:t>
      </w:r>
      <w:r w:rsidRPr="00637C7C">
        <w:rPr>
          <w:rFonts w:ascii="Book Antiqua" w:hAnsi="Book Antiqua" w:cs="宋体"/>
          <w:sz w:val="24"/>
          <w:szCs w:val="24"/>
          <w:lang w:val="en-US" w:eastAsia="zh-CN"/>
        </w:rPr>
        <w:t xml:space="preserve"> 2008; </w:t>
      </w:r>
      <w:r w:rsidRPr="00637C7C">
        <w:rPr>
          <w:rFonts w:ascii="Book Antiqua" w:hAnsi="Book Antiqua" w:cs="宋体"/>
          <w:b/>
          <w:bCs/>
          <w:sz w:val="24"/>
          <w:szCs w:val="24"/>
          <w:lang w:val="en-US" w:eastAsia="zh-CN"/>
        </w:rPr>
        <w:t>69</w:t>
      </w:r>
      <w:r w:rsidRPr="00637C7C">
        <w:rPr>
          <w:rFonts w:ascii="Book Antiqua" w:hAnsi="Book Antiqua" w:cs="宋体"/>
          <w:sz w:val="24"/>
          <w:szCs w:val="24"/>
          <w:lang w:val="en-US" w:eastAsia="zh-CN"/>
        </w:rPr>
        <w:t>: 591-604 [PMID: 18692106 DOI: 10.1016/j.humimm.2008.06.013]</w:t>
      </w:r>
    </w:p>
    <w:p w14:paraId="76620CD8" w14:textId="185AD209" w:rsidR="000B4AC6" w:rsidRPr="00637C7C" w:rsidRDefault="000B4AC6" w:rsidP="00637C7C">
      <w:pPr>
        <w:pStyle w:val="NoSpacing"/>
        <w:spacing w:line="360" w:lineRule="auto"/>
        <w:jc w:val="both"/>
        <w:rPr>
          <w:rFonts w:ascii="Book Antiqua" w:hAnsi="Book Antiqua"/>
          <w:sz w:val="24"/>
          <w:szCs w:val="24"/>
          <w:lang w:val="en-US"/>
        </w:rPr>
      </w:pPr>
    </w:p>
    <w:p w14:paraId="2A93A398" w14:textId="5A7B9CBE" w:rsidR="0058668C" w:rsidRPr="00637C7C" w:rsidRDefault="00CA568A" w:rsidP="00637C7C">
      <w:pPr>
        <w:widowControl w:val="0"/>
        <w:autoSpaceDE w:val="0"/>
        <w:autoSpaceDN w:val="0"/>
        <w:adjustRightInd w:val="0"/>
        <w:spacing w:after="0" w:line="360" w:lineRule="auto"/>
        <w:jc w:val="right"/>
        <w:rPr>
          <w:rFonts w:ascii="Book Antiqua" w:hAnsi="Book Antiqua" w:cs="Book Antiqua"/>
          <w:sz w:val="24"/>
          <w:szCs w:val="24"/>
          <w:lang w:val="en-US"/>
        </w:rPr>
      </w:pPr>
      <w:r w:rsidRPr="00637C7C">
        <w:rPr>
          <w:rFonts w:ascii="Book Antiqua" w:hAnsi="Book Antiqua"/>
          <w:b/>
          <w:sz w:val="24"/>
          <w:szCs w:val="24"/>
        </w:rPr>
        <w:t xml:space="preserve">P-Reviewer: </w:t>
      </w:r>
      <w:r w:rsidRPr="00637C7C">
        <w:rPr>
          <w:rFonts w:ascii="Book Antiqua" w:hAnsi="Book Antiqua"/>
          <w:color w:val="000000"/>
          <w:sz w:val="24"/>
          <w:szCs w:val="24"/>
        </w:rPr>
        <w:t>Cantarovich</w:t>
      </w:r>
      <w:r w:rsidRPr="00637C7C">
        <w:rPr>
          <w:rFonts w:ascii="Book Antiqua" w:hAnsi="Book Antiqua"/>
          <w:color w:val="000000"/>
          <w:sz w:val="24"/>
          <w:szCs w:val="24"/>
          <w:lang w:eastAsia="zh-CN"/>
        </w:rPr>
        <w:t xml:space="preserve"> F, </w:t>
      </w:r>
      <w:r w:rsidRPr="00637C7C">
        <w:rPr>
          <w:rFonts w:ascii="Book Antiqua" w:hAnsi="Book Antiqua"/>
          <w:color w:val="000000"/>
          <w:sz w:val="24"/>
          <w:szCs w:val="24"/>
        </w:rPr>
        <w:t>Markic</w:t>
      </w:r>
      <w:r w:rsidRPr="00637C7C">
        <w:rPr>
          <w:rFonts w:ascii="Book Antiqua" w:hAnsi="Book Antiqua"/>
          <w:color w:val="000000"/>
          <w:sz w:val="24"/>
          <w:szCs w:val="24"/>
          <w:lang w:eastAsia="zh-CN"/>
        </w:rPr>
        <w:t xml:space="preserve"> D, </w:t>
      </w:r>
      <w:r w:rsidRPr="00637C7C">
        <w:rPr>
          <w:rFonts w:ascii="Book Antiqua" w:hAnsi="Book Antiqua"/>
          <w:color w:val="000000"/>
          <w:sz w:val="24"/>
          <w:szCs w:val="24"/>
        </w:rPr>
        <w:t>Marino</w:t>
      </w:r>
      <w:r w:rsidRPr="00637C7C">
        <w:rPr>
          <w:rFonts w:ascii="Book Antiqua" w:hAnsi="Book Antiqua"/>
          <w:color w:val="000000"/>
          <w:sz w:val="24"/>
          <w:szCs w:val="24"/>
          <w:lang w:eastAsia="zh-CN"/>
        </w:rPr>
        <w:t xml:space="preserve"> IP </w:t>
      </w:r>
      <w:r w:rsidRPr="00637C7C">
        <w:rPr>
          <w:rFonts w:ascii="Book Antiqua" w:hAnsi="Book Antiqua"/>
          <w:b/>
          <w:sz w:val="24"/>
          <w:szCs w:val="24"/>
        </w:rPr>
        <w:t xml:space="preserve">S-Editor: </w:t>
      </w:r>
      <w:r w:rsidRPr="00637C7C">
        <w:rPr>
          <w:rFonts w:ascii="Book Antiqua" w:hAnsi="Book Antiqua"/>
          <w:sz w:val="24"/>
          <w:szCs w:val="24"/>
        </w:rPr>
        <w:t>Ji FF</w:t>
      </w:r>
      <w:r w:rsidRPr="00637C7C">
        <w:rPr>
          <w:rFonts w:ascii="Book Antiqua" w:hAnsi="Book Antiqua"/>
          <w:b/>
          <w:sz w:val="24"/>
          <w:szCs w:val="24"/>
        </w:rPr>
        <w:t xml:space="preserve"> L-Editor: E-Editor:</w:t>
      </w:r>
    </w:p>
    <w:p w14:paraId="2C581052" w14:textId="77777777" w:rsidR="003F5BC4" w:rsidRPr="006C43E2" w:rsidRDefault="003F5BC4" w:rsidP="006C43E2">
      <w:pPr>
        <w:spacing w:after="0" w:line="360" w:lineRule="auto"/>
        <w:jc w:val="both"/>
        <w:rPr>
          <w:rFonts w:ascii="Book Antiqua" w:hAnsi="Book Antiqua" w:cs="Book Antiqua"/>
          <w:b/>
          <w:sz w:val="24"/>
          <w:szCs w:val="24"/>
          <w:lang w:val="en-US" w:eastAsia="zh-CN"/>
        </w:rPr>
      </w:pPr>
    </w:p>
    <w:p w14:paraId="70F1F5BD" w14:textId="77777777" w:rsidR="003F5BC4" w:rsidRPr="006C43E2" w:rsidRDefault="003F5BC4" w:rsidP="006C43E2">
      <w:pPr>
        <w:spacing w:after="0" w:line="360" w:lineRule="auto"/>
        <w:jc w:val="both"/>
        <w:rPr>
          <w:rFonts w:ascii="Book Antiqua" w:hAnsi="Book Antiqua" w:cs="Book Antiqua"/>
          <w:b/>
          <w:sz w:val="24"/>
          <w:szCs w:val="24"/>
          <w:lang w:val="en-US" w:eastAsia="zh-CN"/>
        </w:rPr>
      </w:pPr>
      <w:r w:rsidRPr="006C43E2">
        <w:rPr>
          <w:rFonts w:ascii="Book Antiqua" w:hAnsi="Book Antiqua" w:cs="Book Antiqua"/>
          <w:b/>
          <w:sz w:val="24"/>
          <w:szCs w:val="24"/>
          <w:lang w:val="en-US" w:eastAsia="zh-CN"/>
        </w:rPr>
        <w:br w:type="page"/>
      </w:r>
    </w:p>
    <w:p w14:paraId="2C212862" w14:textId="77777777" w:rsidR="0058668C" w:rsidRPr="006C43E2" w:rsidRDefault="0058668C" w:rsidP="006C43E2">
      <w:pPr>
        <w:pStyle w:val="NoSpacing"/>
        <w:spacing w:line="360" w:lineRule="auto"/>
        <w:jc w:val="both"/>
        <w:rPr>
          <w:rFonts w:ascii="Book Antiqua" w:hAnsi="Book Antiqua"/>
          <w:sz w:val="24"/>
          <w:szCs w:val="24"/>
          <w:vertAlign w:val="superscript"/>
          <w:lang w:val="en-US"/>
        </w:rPr>
      </w:pPr>
      <w:r w:rsidRPr="006C43E2">
        <w:rPr>
          <w:rFonts w:ascii="Book Antiqua" w:hAnsi="Book Antiqua"/>
          <w:noProof/>
          <w:sz w:val="24"/>
          <w:szCs w:val="24"/>
          <w:lang w:val="en-US"/>
        </w:rPr>
        <w:lastRenderedPageBreak/>
        <w:drawing>
          <wp:inline distT="0" distB="0" distL="0" distR="0" wp14:anchorId="465C09E2" wp14:editId="53F404BB">
            <wp:extent cx="5400040" cy="432498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324985"/>
                    </a:xfrm>
                    <a:prstGeom prst="rect">
                      <a:avLst/>
                    </a:prstGeom>
                    <a:noFill/>
                    <a:ln>
                      <a:noFill/>
                    </a:ln>
                  </pic:spPr>
                </pic:pic>
              </a:graphicData>
            </a:graphic>
          </wp:inline>
        </w:drawing>
      </w:r>
    </w:p>
    <w:p w14:paraId="0F16F38C" w14:textId="77777777" w:rsidR="0058668C" w:rsidRPr="006C43E2" w:rsidRDefault="0058668C" w:rsidP="006C43E2">
      <w:pPr>
        <w:pStyle w:val="NoSpacing"/>
        <w:spacing w:line="360" w:lineRule="auto"/>
        <w:jc w:val="both"/>
        <w:rPr>
          <w:rFonts w:ascii="Book Antiqua" w:hAnsi="Book Antiqua"/>
          <w:sz w:val="24"/>
          <w:szCs w:val="24"/>
          <w:vertAlign w:val="superscript"/>
          <w:lang w:val="en-US"/>
        </w:rPr>
      </w:pPr>
    </w:p>
    <w:p w14:paraId="66DA095B" w14:textId="77777777" w:rsidR="003F5BC4" w:rsidRPr="006C43E2" w:rsidRDefault="003F5BC4" w:rsidP="006C43E2">
      <w:pPr>
        <w:spacing w:after="0" w:line="360" w:lineRule="auto"/>
        <w:jc w:val="both"/>
        <w:rPr>
          <w:rFonts w:ascii="Book Antiqua" w:hAnsi="Book Antiqua"/>
          <w:sz w:val="24"/>
          <w:szCs w:val="24"/>
          <w:lang w:val="en-US" w:eastAsia="zh-CN"/>
        </w:rPr>
      </w:pPr>
      <w:r w:rsidRPr="006C43E2">
        <w:rPr>
          <w:rFonts w:ascii="Book Antiqua" w:hAnsi="Book Antiqua"/>
          <w:b/>
          <w:sz w:val="24"/>
          <w:szCs w:val="24"/>
          <w:lang w:val="en-US"/>
        </w:rPr>
        <w:t>Figure 1</w:t>
      </w:r>
      <w:r w:rsidRPr="006C43E2">
        <w:rPr>
          <w:rFonts w:ascii="Book Antiqua" w:hAnsi="Book Antiqua"/>
          <w:b/>
          <w:sz w:val="24"/>
          <w:szCs w:val="24"/>
          <w:lang w:val="en-US" w:eastAsia="zh-CN"/>
        </w:rPr>
        <w:t xml:space="preserve"> </w:t>
      </w:r>
      <w:r w:rsidRPr="006C43E2">
        <w:rPr>
          <w:rFonts w:ascii="Book Antiqua" w:hAnsi="Book Antiqua"/>
          <w:b/>
          <w:sz w:val="24"/>
          <w:szCs w:val="24"/>
          <w:lang w:val="en-US"/>
        </w:rPr>
        <w:t>Incidence curves of antibody-mediated rejection at 1-year post-transplant</w:t>
      </w:r>
      <w:r w:rsidRPr="006C43E2">
        <w:rPr>
          <w:rFonts w:ascii="Book Antiqua" w:hAnsi="Book Antiqua"/>
          <w:b/>
          <w:sz w:val="24"/>
          <w:szCs w:val="24"/>
          <w:lang w:val="en-US" w:eastAsia="zh-CN"/>
        </w:rPr>
        <w:t xml:space="preserve">. </w:t>
      </w:r>
      <w:r w:rsidRPr="006C43E2">
        <w:rPr>
          <w:rFonts w:ascii="Book Antiqua" w:hAnsi="Book Antiqua"/>
          <w:sz w:val="24"/>
          <w:szCs w:val="24"/>
          <w:lang w:val="en-US"/>
        </w:rPr>
        <w:t>AMR: Antibody-mediated rejection.</w:t>
      </w:r>
    </w:p>
    <w:p w14:paraId="7E8A0152" w14:textId="77777777" w:rsidR="0058668C" w:rsidRPr="006C43E2" w:rsidRDefault="0058668C" w:rsidP="006C43E2">
      <w:pPr>
        <w:pStyle w:val="NoSpacing"/>
        <w:spacing w:line="360" w:lineRule="auto"/>
        <w:jc w:val="both"/>
        <w:rPr>
          <w:rFonts w:ascii="Book Antiqua" w:hAnsi="Book Antiqua"/>
          <w:sz w:val="24"/>
          <w:szCs w:val="24"/>
          <w:vertAlign w:val="superscript"/>
          <w:lang w:val="en-US"/>
        </w:rPr>
      </w:pPr>
    </w:p>
    <w:p w14:paraId="6B01AD28" w14:textId="77777777" w:rsidR="0058668C" w:rsidRPr="006C43E2" w:rsidRDefault="0058668C" w:rsidP="006C43E2">
      <w:pPr>
        <w:pStyle w:val="NoSpacing"/>
        <w:spacing w:line="360" w:lineRule="auto"/>
        <w:jc w:val="both"/>
        <w:rPr>
          <w:rFonts w:ascii="Book Antiqua" w:hAnsi="Book Antiqua"/>
          <w:sz w:val="24"/>
          <w:szCs w:val="24"/>
          <w:lang w:val="en-US"/>
        </w:rPr>
      </w:pPr>
    </w:p>
    <w:p w14:paraId="3A5CC78D"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noProof/>
          <w:sz w:val="24"/>
          <w:szCs w:val="24"/>
          <w:lang w:val="en-US"/>
        </w:rPr>
        <w:lastRenderedPageBreak/>
        <w:drawing>
          <wp:inline distT="0" distB="0" distL="0" distR="0" wp14:anchorId="53666DC6" wp14:editId="1B8E17BA">
            <wp:extent cx="5400040" cy="4324985"/>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324985"/>
                    </a:xfrm>
                    <a:prstGeom prst="rect">
                      <a:avLst/>
                    </a:prstGeom>
                    <a:noFill/>
                    <a:ln>
                      <a:noFill/>
                    </a:ln>
                  </pic:spPr>
                </pic:pic>
              </a:graphicData>
            </a:graphic>
          </wp:inline>
        </w:drawing>
      </w:r>
    </w:p>
    <w:p w14:paraId="146034FB" w14:textId="77777777" w:rsidR="0058668C" w:rsidRPr="006C43E2" w:rsidRDefault="0058668C" w:rsidP="006C43E2">
      <w:pPr>
        <w:pStyle w:val="NoSpacing"/>
        <w:spacing w:line="360" w:lineRule="auto"/>
        <w:jc w:val="both"/>
        <w:rPr>
          <w:rFonts w:ascii="Book Antiqua" w:hAnsi="Book Antiqua"/>
          <w:sz w:val="24"/>
          <w:szCs w:val="24"/>
          <w:lang w:val="en-US"/>
        </w:rPr>
      </w:pPr>
    </w:p>
    <w:p w14:paraId="53B6D741" w14:textId="43BBAFE8" w:rsidR="003F5BC4" w:rsidRPr="006C43E2" w:rsidRDefault="003F5BC4" w:rsidP="006C43E2">
      <w:pPr>
        <w:pStyle w:val="NoSpacing"/>
        <w:spacing w:line="360" w:lineRule="auto"/>
        <w:jc w:val="both"/>
        <w:rPr>
          <w:rFonts w:ascii="Book Antiqua" w:hAnsi="Book Antiqua"/>
          <w:sz w:val="24"/>
          <w:szCs w:val="24"/>
          <w:lang w:val="en-US"/>
        </w:rPr>
      </w:pPr>
      <w:r w:rsidRPr="006C43E2">
        <w:rPr>
          <w:rFonts w:ascii="Book Antiqua" w:hAnsi="Book Antiqua"/>
          <w:b/>
          <w:sz w:val="24"/>
          <w:szCs w:val="24"/>
          <w:lang w:val="en-US"/>
        </w:rPr>
        <w:t xml:space="preserve">Figure 2 Graft function (estimated glomerular filtration rate at 1-year) post-transplantation according to donor-specific antibodies human leukocyte antigen </w:t>
      </w:r>
      <w:r w:rsidRPr="006C43E2">
        <w:rPr>
          <w:rFonts w:ascii="Book Antiqua" w:hAnsi="Book Antiqua"/>
          <w:b/>
          <w:i/>
          <w:sz w:val="24"/>
          <w:szCs w:val="24"/>
          <w:lang w:val="en-US"/>
        </w:rPr>
        <w:t>loci</w:t>
      </w:r>
      <w:r w:rsidRPr="006C43E2">
        <w:rPr>
          <w:rFonts w:ascii="Book Antiqua" w:hAnsi="Book Antiqua"/>
          <w:b/>
          <w:sz w:val="24"/>
          <w:szCs w:val="24"/>
          <w:lang w:val="en-US"/>
        </w:rPr>
        <w:t>.</w:t>
      </w:r>
      <w:r w:rsidRPr="006C43E2">
        <w:rPr>
          <w:rFonts w:ascii="Book Antiqua" w:hAnsi="Book Antiqua"/>
          <w:sz w:val="24"/>
          <w:szCs w:val="24"/>
          <w:lang w:val="en-US"/>
        </w:rPr>
        <w:t xml:space="preserve"> Boxes show the interquartile range of the values (median and percentile 25</w:t>
      </w:r>
      <w:r w:rsidRPr="006C43E2">
        <w:rPr>
          <w:rFonts w:ascii="Book Antiqua" w:hAnsi="Book Antiqua"/>
          <w:sz w:val="24"/>
          <w:szCs w:val="24"/>
          <w:lang w:val="en-US" w:eastAsia="zh-CN"/>
        </w:rPr>
        <w:t>-</w:t>
      </w:r>
      <w:r w:rsidRPr="006C43E2">
        <w:rPr>
          <w:rFonts w:ascii="Book Antiqua" w:hAnsi="Book Antiqua"/>
          <w:sz w:val="24"/>
          <w:szCs w:val="24"/>
          <w:lang w:val="en-US"/>
        </w:rPr>
        <w:t>75); whiskers show the lowest and the highest value within 1.5 times below or above the interquartile range, respectively. DSA: Donor-specific antibodies;</w:t>
      </w:r>
      <w:r w:rsidRPr="006C43E2">
        <w:rPr>
          <w:rFonts w:ascii="Book Antiqua" w:hAnsi="Book Antiqua"/>
          <w:sz w:val="24"/>
          <w:szCs w:val="24"/>
          <w:lang w:val="en-US" w:eastAsia="zh-CN"/>
        </w:rPr>
        <w:t xml:space="preserve"> </w:t>
      </w:r>
      <w:r w:rsidRPr="006C43E2">
        <w:rPr>
          <w:rFonts w:ascii="Book Antiqua" w:hAnsi="Book Antiqua"/>
          <w:sz w:val="24"/>
          <w:szCs w:val="24"/>
          <w:lang w:val="en-US"/>
        </w:rPr>
        <w:t>eGFR</w:t>
      </w:r>
      <w:r w:rsidRPr="006C43E2">
        <w:rPr>
          <w:rFonts w:ascii="Book Antiqua" w:hAnsi="Book Antiqua"/>
          <w:sz w:val="24"/>
          <w:szCs w:val="24"/>
          <w:lang w:val="en-US" w:eastAsia="zh-CN"/>
        </w:rPr>
        <w:t>:</w:t>
      </w:r>
      <w:r w:rsidRPr="006C43E2">
        <w:rPr>
          <w:rFonts w:ascii="Book Antiqua" w:hAnsi="Book Antiqua"/>
          <w:sz w:val="24"/>
          <w:szCs w:val="24"/>
          <w:lang w:val="en-US"/>
        </w:rPr>
        <w:t xml:space="preserve"> Estimated glomerular filtration rate. </w:t>
      </w:r>
    </w:p>
    <w:p w14:paraId="18EE7479" w14:textId="77777777" w:rsidR="003F5BC4" w:rsidRPr="006C43E2" w:rsidRDefault="003F5BC4" w:rsidP="006C43E2">
      <w:pPr>
        <w:spacing w:after="0" w:line="360" w:lineRule="auto"/>
        <w:jc w:val="both"/>
        <w:rPr>
          <w:rFonts w:ascii="Book Antiqua" w:hAnsi="Book Antiqua"/>
          <w:sz w:val="24"/>
          <w:szCs w:val="24"/>
          <w:lang w:val="en-US" w:eastAsia="zh-CN"/>
        </w:rPr>
      </w:pPr>
    </w:p>
    <w:p w14:paraId="36558BC5" w14:textId="77777777" w:rsidR="003F5BC4" w:rsidRPr="006C43E2" w:rsidRDefault="003F5BC4" w:rsidP="006C43E2">
      <w:pPr>
        <w:spacing w:after="0" w:line="360" w:lineRule="auto"/>
        <w:jc w:val="both"/>
        <w:rPr>
          <w:rFonts w:ascii="Book Antiqua" w:hAnsi="Book Antiqua"/>
          <w:sz w:val="24"/>
          <w:szCs w:val="24"/>
          <w:lang w:val="en-US" w:eastAsia="zh-CN"/>
        </w:rPr>
      </w:pPr>
      <w:r w:rsidRPr="006C43E2">
        <w:rPr>
          <w:rFonts w:ascii="Book Antiqua" w:hAnsi="Book Antiqua"/>
          <w:sz w:val="24"/>
          <w:szCs w:val="24"/>
          <w:lang w:val="en-US" w:eastAsia="zh-CN"/>
        </w:rPr>
        <w:br w:type="page"/>
      </w:r>
    </w:p>
    <w:p w14:paraId="754E0E86" w14:textId="5DAFBCB6" w:rsidR="0058668C" w:rsidRPr="006C43E2" w:rsidRDefault="0058668C" w:rsidP="006C43E2">
      <w:pPr>
        <w:spacing w:after="0" w:line="360" w:lineRule="auto"/>
        <w:jc w:val="both"/>
        <w:rPr>
          <w:rFonts w:ascii="Book Antiqua" w:hAnsi="Book Antiqua"/>
          <w:sz w:val="24"/>
          <w:szCs w:val="24"/>
          <w:lang w:val="en-US"/>
        </w:rPr>
      </w:pPr>
    </w:p>
    <w:p w14:paraId="4E902689"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noProof/>
          <w:sz w:val="24"/>
          <w:szCs w:val="24"/>
          <w:lang w:val="en-US"/>
        </w:rPr>
        <w:drawing>
          <wp:inline distT="0" distB="0" distL="0" distR="0" wp14:anchorId="35310965" wp14:editId="354244D4">
            <wp:extent cx="5400040" cy="432498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324985"/>
                    </a:xfrm>
                    <a:prstGeom prst="rect">
                      <a:avLst/>
                    </a:prstGeom>
                    <a:noFill/>
                    <a:ln>
                      <a:noFill/>
                    </a:ln>
                  </pic:spPr>
                </pic:pic>
              </a:graphicData>
            </a:graphic>
          </wp:inline>
        </w:drawing>
      </w:r>
    </w:p>
    <w:p w14:paraId="0B23395A" w14:textId="77777777" w:rsidR="0058668C" w:rsidRPr="006C43E2" w:rsidRDefault="0058668C" w:rsidP="006C43E2">
      <w:pPr>
        <w:pStyle w:val="NoSpacing"/>
        <w:spacing w:line="360" w:lineRule="auto"/>
        <w:jc w:val="both"/>
        <w:rPr>
          <w:rFonts w:ascii="Book Antiqua" w:hAnsi="Book Antiqua"/>
          <w:sz w:val="24"/>
          <w:szCs w:val="24"/>
          <w:lang w:val="en-US"/>
        </w:rPr>
      </w:pPr>
    </w:p>
    <w:p w14:paraId="39E7759F" w14:textId="5B7F54F6" w:rsidR="003F5BC4" w:rsidRPr="006C43E2" w:rsidRDefault="003F5BC4" w:rsidP="006C43E2">
      <w:pPr>
        <w:spacing w:after="0" w:line="360" w:lineRule="auto"/>
        <w:jc w:val="both"/>
        <w:rPr>
          <w:rFonts w:ascii="Book Antiqua" w:hAnsi="Book Antiqua"/>
          <w:b/>
          <w:sz w:val="24"/>
          <w:szCs w:val="24"/>
          <w:lang w:val="en-US" w:eastAsia="zh-CN"/>
        </w:rPr>
      </w:pPr>
      <w:r w:rsidRPr="006C43E2">
        <w:rPr>
          <w:rFonts w:ascii="Book Antiqua" w:hAnsi="Book Antiqua"/>
          <w:b/>
          <w:sz w:val="24"/>
          <w:szCs w:val="24"/>
          <w:lang w:val="en-US"/>
        </w:rPr>
        <w:t xml:space="preserve">Figure 3 Kidney graft survival curves according with donor-specific antibodies human leukocyte antigen </w:t>
      </w:r>
      <w:r w:rsidRPr="006C43E2">
        <w:rPr>
          <w:rFonts w:ascii="Book Antiqua" w:hAnsi="Book Antiqua"/>
          <w:b/>
          <w:i/>
          <w:sz w:val="24"/>
          <w:szCs w:val="24"/>
          <w:lang w:val="en-US"/>
        </w:rPr>
        <w:t>loci</w:t>
      </w:r>
      <w:r w:rsidRPr="006C43E2">
        <w:rPr>
          <w:rFonts w:ascii="Book Antiqua" w:hAnsi="Book Antiqua"/>
          <w:b/>
          <w:i/>
          <w:sz w:val="24"/>
          <w:szCs w:val="24"/>
          <w:lang w:val="en-US" w:eastAsia="zh-CN"/>
        </w:rPr>
        <w:t>.</w:t>
      </w:r>
      <w:r w:rsidRPr="006C43E2">
        <w:rPr>
          <w:rFonts w:ascii="Book Antiqua" w:hAnsi="Book Antiqua"/>
          <w:sz w:val="24"/>
          <w:szCs w:val="24"/>
          <w:lang w:val="en-US"/>
        </w:rPr>
        <w:t xml:space="preserve"> DSA: Donor-specific antibodies</w:t>
      </w:r>
      <w:r w:rsidRPr="006C43E2">
        <w:rPr>
          <w:rFonts w:ascii="Book Antiqua" w:hAnsi="Book Antiqua"/>
          <w:sz w:val="24"/>
          <w:szCs w:val="24"/>
          <w:lang w:val="en-US" w:eastAsia="zh-CN"/>
        </w:rPr>
        <w:t>.</w:t>
      </w:r>
    </w:p>
    <w:p w14:paraId="17864A17" w14:textId="77777777" w:rsidR="003F5BC4" w:rsidRPr="006C43E2" w:rsidRDefault="003F5BC4" w:rsidP="006C43E2">
      <w:pPr>
        <w:spacing w:after="0" w:line="360" w:lineRule="auto"/>
        <w:jc w:val="both"/>
        <w:rPr>
          <w:rFonts w:ascii="Book Antiqua" w:hAnsi="Book Antiqua"/>
          <w:sz w:val="24"/>
          <w:szCs w:val="24"/>
          <w:lang w:val="en-US"/>
        </w:rPr>
      </w:pPr>
      <w:r w:rsidRPr="006C43E2">
        <w:rPr>
          <w:rFonts w:ascii="Book Antiqua" w:hAnsi="Book Antiqua"/>
          <w:sz w:val="24"/>
          <w:szCs w:val="24"/>
          <w:lang w:val="en-US"/>
        </w:rPr>
        <w:br w:type="page"/>
      </w:r>
    </w:p>
    <w:p w14:paraId="62CD07AA" w14:textId="77777777" w:rsidR="0058668C" w:rsidRPr="006C43E2" w:rsidRDefault="0058668C" w:rsidP="006C43E2">
      <w:pPr>
        <w:pStyle w:val="NoSpacing"/>
        <w:spacing w:line="360" w:lineRule="auto"/>
        <w:jc w:val="both"/>
        <w:rPr>
          <w:rFonts w:ascii="Book Antiqua" w:hAnsi="Book Antiqua"/>
          <w:sz w:val="24"/>
          <w:szCs w:val="24"/>
          <w:lang w:val="en-US"/>
        </w:rPr>
      </w:pPr>
    </w:p>
    <w:p w14:paraId="6EABFFD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noProof/>
          <w:sz w:val="24"/>
          <w:szCs w:val="24"/>
          <w:lang w:val="en-US"/>
        </w:rPr>
        <w:drawing>
          <wp:inline distT="0" distB="0" distL="0" distR="0" wp14:anchorId="4A574A63" wp14:editId="11CD9BD9">
            <wp:extent cx="5400040" cy="4325243"/>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325243"/>
                    </a:xfrm>
                    <a:prstGeom prst="rect">
                      <a:avLst/>
                    </a:prstGeom>
                    <a:noFill/>
                    <a:ln>
                      <a:noFill/>
                    </a:ln>
                  </pic:spPr>
                </pic:pic>
              </a:graphicData>
            </a:graphic>
          </wp:inline>
        </w:drawing>
      </w:r>
    </w:p>
    <w:p w14:paraId="4A21327D" w14:textId="589276E8" w:rsidR="003F5BC4" w:rsidRPr="006C43E2" w:rsidRDefault="003F5BC4" w:rsidP="006C43E2">
      <w:pPr>
        <w:pStyle w:val="NoSpacing"/>
        <w:spacing w:line="360" w:lineRule="auto"/>
        <w:jc w:val="both"/>
        <w:rPr>
          <w:rFonts w:ascii="Book Antiqua" w:hAnsi="Book Antiqua"/>
          <w:sz w:val="24"/>
          <w:szCs w:val="24"/>
          <w:lang w:val="en-US" w:eastAsia="zh-CN"/>
        </w:rPr>
      </w:pPr>
      <w:r w:rsidRPr="006C43E2">
        <w:rPr>
          <w:rFonts w:ascii="Book Antiqua" w:hAnsi="Book Antiqua"/>
          <w:b/>
          <w:sz w:val="24"/>
          <w:szCs w:val="24"/>
          <w:lang w:val="en-US"/>
        </w:rPr>
        <w:t>Figure 4</w:t>
      </w:r>
      <w:r w:rsidRPr="006C43E2">
        <w:rPr>
          <w:rFonts w:ascii="Book Antiqua" w:hAnsi="Book Antiqua"/>
          <w:b/>
          <w:sz w:val="24"/>
          <w:szCs w:val="24"/>
          <w:lang w:val="en-US" w:eastAsia="zh-CN"/>
        </w:rPr>
        <w:t xml:space="preserve"> </w:t>
      </w:r>
      <w:r w:rsidRPr="006C43E2">
        <w:rPr>
          <w:rFonts w:ascii="Book Antiqua" w:hAnsi="Book Antiqua"/>
          <w:b/>
          <w:sz w:val="24"/>
          <w:szCs w:val="24"/>
          <w:lang w:val="en-US"/>
        </w:rPr>
        <w:t>Graft function (estimated glomerular filtration rate at 1-year) post-transplantation according to antibody-mediated rejection occurrence.</w:t>
      </w:r>
      <w:r w:rsidRPr="006C43E2">
        <w:rPr>
          <w:rFonts w:ascii="Book Antiqua" w:hAnsi="Book Antiqua"/>
          <w:sz w:val="24"/>
          <w:szCs w:val="24"/>
          <w:lang w:val="en-US"/>
        </w:rPr>
        <w:t xml:space="preserve"> Boxes show the interquartile range of the values (median and percentile 25</w:t>
      </w:r>
      <w:r w:rsidRPr="006C43E2">
        <w:rPr>
          <w:rFonts w:ascii="Book Antiqua" w:hAnsi="Book Antiqua"/>
          <w:sz w:val="24"/>
          <w:szCs w:val="24"/>
          <w:lang w:val="en-US" w:eastAsia="zh-CN"/>
        </w:rPr>
        <w:t>-</w:t>
      </w:r>
      <w:r w:rsidRPr="006C43E2">
        <w:rPr>
          <w:rFonts w:ascii="Book Antiqua" w:hAnsi="Book Antiqua"/>
          <w:sz w:val="24"/>
          <w:szCs w:val="24"/>
          <w:lang w:val="en-US"/>
        </w:rPr>
        <w:t>75); whiskers show the lowest and the highest value within 1.5 times below or above the interquartile range, respectively. AMR: Antibody-mediated rejection</w:t>
      </w:r>
      <w:r w:rsidRPr="006C43E2">
        <w:rPr>
          <w:rFonts w:ascii="Book Antiqua" w:hAnsi="Book Antiqua"/>
          <w:sz w:val="24"/>
          <w:szCs w:val="24"/>
          <w:lang w:val="en-US" w:eastAsia="zh-CN"/>
        </w:rPr>
        <w:t xml:space="preserve">; </w:t>
      </w:r>
      <w:r w:rsidRPr="006C43E2">
        <w:rPr>
          <w:rFonts w:ascii="Book Antiqua" w:hAnsi="Book Antiqua"/>
          <w:sz w:val="24"/>
          <w:szCs w:val="24"/>
          <w:lang w:val="en-US"/>
        </w:rPr>
        <w:t>eGFR</w:t>
      </w:r>
      <w:r w:rsidRPr="006C43E2">
        <w:rPr>
          <w:rFonts w:ascii="Book Antiqua" w:hAnsi="Book Antiqua"/>
          <w:sz w:val="24"/>
          <w:szCs w:val="24"/>
          <w:lang w:val="en-US" w:eastAsia="zh-CN"/>
        </w:rPr>
        <w:t>:</w:t>
      </w:r>
      <w:r w:rsidRPr="006C43E2">
        <w:rPr>
          <w:rFonts w:ascii="Book Antiqua" w:hAnsi="Book Antiqua"/>
          <w:sz w:val="24"/>
          <w:szCs w:val="24"/>
          <w:lang w:val="en-US"/>
        </w:rPr>
        <w:t xml:space="preserve"> Estimated glomerular filtration rate</w:t>
      </w:r>
      <w:r w:rsidRPr="006C43E2">
        <w:rPr>
          <w:rFonts w:ascii="Book Antiqua" w:hAnsi="Book Antiqua"/>
          <w:sz w:val="24"/>
          <w:szCs w:val="24"/>
          <w:lang w:val="en-US" w:eastAsia="zh-CN"/>
        </w:rPr>
        <w:t>.</w:t>
      </w:r>
      <w:r w:rsidRPr="006C43E2">
        <w:rPr>
          <w:rFonts w:ascii="Book Antiqua" w:hAnsi="Book Antiqua"/>
          <w:sz w:val="24"/>
          <w:szCs w:val="24"/>
          <w:lang w:val="en-US"/>
        </w:rPr>
        <w:t xml:space="preserve"> </w:t>
      </w:r>
    </w:p>
    <w:p w14:paraId="4BCF6708" w14:textId="77777777" w:rsidR="003F5BC4" w:rsidRPr="006C43E2" w:rsidRDefault="003F5BC4" w:rsidP="006C43E2">
      <w:pPr>
        <w:spacing w:after="0" w:line="360" w:lineRule="auto"/>
        <w:jc w:val="both"/>
        <w:rPr>
          <w:rFonts w:ascii="Book Antiqua" w:hAnsi="Book Antiqua"/>
          <w:sz w:val="24"/>
          <w:szCs w:val="24"/>
          <w:lang w:val="en-US"/>
        </w:rPr>
      </w:pPr>
      <w:r w:rsidRPr="006C43E2">
        <w:rPr>
          <w:rFonts w:ascii="Book Antiqua" w:hAnsi="Book Antiqua"/>
          <w:sz w:val="24"/>
          <w:szCs w:val="24"/>
          <w:lang w:val="en-US"/>
        </w:rPr>
        <w:br w:type="page"/>
      </w:r>
    </w:p>
    <w:p w14:paraId="7B20F347" w14:textId="77777777" w:rsidR="0058668C" w:rsidRPr="006C43E2" w:rsidRDefault="0058668C" w:rsidP="006C43E2">
      <w:pPr>
        <w:pStyle w:val="NoSpacing"/>
        <w:spacing w:line="360" w:lineRule="auto"/>
        <w:jc w:val="both"/>
        <w:rPr>
          <w:rFonts w:ascii="Book Antiqua" w:hAnsi="Book Antiqua"/>
          <w:sz w:val="24"/>
          <w:szCs w:val="24"/>
          <w:lang w:val="en-US"/>
        </w:rPr>
      </w:pPr>
    </w:p>
    <w:p w14:paraId="3A21E2E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noProof/>
          <w:sz w:val="24"/>
          <w:szCs w:val="24"/>
          <w:lang w:val="en-US"/>
        </w:rPr>
        <w:drawing>
          <wp:inline distT="0" distB="0" distL="0" distR="0" wp14:anchorId="17E08C2E" wp14:editId="1C6E8AF8">
            <wp:extent cx="5400040" cy="4325243"/>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325243"/>
                    </a:xfrm>
                    <a:prstGeom prst="rect">
                      <a:avLst/>
                    </a:prstGeom>
                    <a:noFill/>
                    <a:ln>
                      <a:noFill/>
                    </a:ln>
                  </pic:spPr>
                </pic:pic>
              </a:graphicData>
            </a:graphic>
          </wp:inline>
        </w:drawing>
      </w:r>
    </w:p>
    <w:p w14:paraId="410A985A" w14:textId="77777777" w:rsidR="0058668C" w:rsidRPr="006C43E2" w:rsidRDefault="0058668C" w:rsidP="006C43E2">
      <w:pPr>
        <w:pStyle w:val="NoSpacing"/>
        <w:spacing w:line="360" w:lineRule="auto"/>
        <w:jc w:val="both"/>
        <w:rPr>
          <w:rFonts w:ascii="Book Antiqua" w:hAnsi="Book Antiqua"/>
          <w:sz w:val="24"/>
          <w:szCs w:val="24"/>
          <w:lang w:val="en-US"/>
        </w:rPr>
      </w:pPr>
    </w:p>
    <w:p w14:paraId="1F6DB42E" w14:textId="0DAD4B73" w:rsidR="003F5BC4" w:rsidRPr="006C43E2" w:rsidRDefault="003F5BC4" w:rsidP="006C43E2">
      <w:pPr>
        <w:pStyle w:val="NoSpacing"/>
        <w:spacing w:line="360" w:lineRule="auto"/>
        <w:jc w:val="both"/>
        <w:rPr>
          <w:rFonts w:ascii="Book Antiqua" w:hAnsi="Book Antiqua"/>
          <w:b/>
          <w:sz w:val="24"/>
          <w:szCs w:val="24"/>
          <w:lang w:val="en-US" w:eastAsia="zh-CN"/>
        </w:rPr>
      </w:pPr>
      <w:r w:rsidRPr="006C43E2">
        <w:rPr>
          <w:rFonts w:ascii="Book Antiqua" w:hAnsi="Book Antiqua"/>
          <w:b/>
          <w:sz w:val="24"/>
          <w:szCs w:val="24"/>
          <w:lang w:val="en-US"/>
        </w:rPr>
        <w:t>Figure 5 Kidney graft survival curves according with antibody-mediated rejection occurrence</w:t>
      </w:r>
      <w:r w:rsidRPr="006C43E2">
        <w:rPr>
          <w:rFonts w:ascii="Book Antiqua" w:hAnsi="Book Antiqua"/>
          <w:b/>
          <w:sz w:val="24"/>
          <w:szCs w:val="24"/>
          <w:lang w:val="en-US" w:eastAsia="zh-CN"/>
        </w:rPr>
        <w:t>.</w:t>
      </w:r>
      <w:r w:rsidRPr="006C43E2">
        <w:rPr>
          <w:rFonts w:ascii="Book Antiqua" w:hAnsi="Book Antiqua"/>
          <w:sz w:val="24"/>
          <w:szCs w:val="24"/>
          <w:lang w:val="en-US"/>
        </w:rPr>
        <w:t xml:space="preserve"> AMR: Antibody-mediated rejection.</w:t>
      </w:r>
    </w:p>
    <w:p w14:paraId="684370DF" w14:textId="77777777" w:rsidR="0058668C" w:rsidRPr="006C43E2" w:rsidRDefault="0058668C" w:rsidP="006C43E2">
      <w:pPr>
        <w:pStyle w:val="NoSpacing"/>
        <w:spacing w:line="360" w:lineRule="auto"/>
        <w:jc w:val="both"/>
        <w:rPr>
          <w:rFonts w:ascii="Book Antiqua" w:hAnsi="Book Antiqua"/>
          <w:sz w:val="24"/>
          <w:szCs w:val="24"/>
          <w:lang w:val="en-US"/>
        </w:rPr>
      </w:pPr>
    </w:p>
    <w:p w14:paraId="421C7A4C" w14:textId="77777777" w:rsidR="003F5BC4" w:rsidRPr="006C43E2" w:rsidRDefault="003F5BC4" w:rsidP="006C43E2">
      <w:pPr>
        <w:spacing w:after="0" w:line="360" w:lineRule="auto"/>
        <w:jc w:val="both"/>
        <w:rPr>
          <w:rFonts w:ascii="Book Antiqua" w:hAnsi="Book Antiqua"/>
          <w:sz w:val="24"/>
          <w:szCs w:val="24"/>
          <w:lang w:val="en-US"/>
        </w:rPr>
      </w:pPr>
      <w:r w:rsidRPr="006C43E2">
        <w:rPr>
          <w:rFonts w:ascii="Book Antiqua" w:hAnsi="Book Antiqua"/>
          <w:sz w:val="24"/>
          <w:szCs w:val="24"/>
          <w:lang w:val="en-US"/>
        </w:rPr>
        <w:br w:type="page"/>
      </w:r>
    </w:p>
    <w:p w14:paraId="7E4DFE4A" w14:textId="525B0152" w:rsidR="0058668C" w:rsidRPr="006C43E2" w:rsidRDefault="003F5BC4" w:rsidP="006C43E2">
      <w:pPr>
        <w:pStyle w:val="NoSpacing"/>
        <w:spacing w:line="360" w:lineRule="auto"/>
        <w:jc w:val="both"/>
        <w:rPr>
          <w:rFonts w:ascii="Book Antiqua" w:hAnsi="Book Antiqua"/>
          <w:b/>
          <w:sz w:val="24"/>
          <w:szCs w:val="24"/>
          <w:lang w:val="en-US" w:eastAsia="zh-CN"/>
        </w:rPr>
      </w:pPr>
      <w:r w:rsidRPr="006C43E2">
        <w:rPr>
          <w:rFonts w:ascii="Book Antiqua" w:hAnsi="Book Antiqua"/>
          <w:b/>
          <w:sz w:val="24"/>
          <w:szCs w:val="24"/>
          <w:lang w:val="en-US"/>
        </w:rPr>
        <w:lastRenderedPageBreak/>
        <w:t>Table 1</w:t>
      </w:r>
      <w:r w:rsidR="0058668C" w:rsidRPr="006C43E2">
        <w:rPr>
          <w:rFonts w:ascii="Book Antiqua" w:hAnsi="Book Antiqua"/>
          <w:b/>
          <w:sz w:val="24"/>
          <w:szCs w:val="24"/>
          <w:lang w:val="en-US"/>
        </w:rPr>
        <w:t xml:space="preserve"> Baseline characteristics of </w:t>
      </w:r>
      <w:r w:rsidRPr="006C43E2">
        <w:rPr>
          <w:rFonts w:ascii="Book Antiqua" w:hAnsi="Book Antiqua"/>
          <w:b/>
          <w:sz w:val="24"/>
          <w:szCs w:val="24"/>
          <w:lang w:val="en-US"/>
        </w:rPr>
        <w:t>donor-specific antibodies</w:t>
      </w:r>
      <w:r w:rsidR="0046617B" w:rsidRPr="006C43E2">
        <w:rPr>
          <w:rFonts w:ascii="Book Antiqua" w:hAnsi="Book Antiqua"/>
          <w:b/>
          <w:sz w:val="24"/>
          <w:szCs w:val="24"/>
          <w:lang w:val="en-US"/>
        </w:rPr>
        <w:t>-Cw</w:t>
      </w:r>
      <w:r w:rsidR="0058668C" w:rsidRPr="006C43E2">
        <w:rPr>
          <w:rFonts w:ascii="Book Antiqua" w:hAnsi="Book Antiqua"/>
          <w:b/>
          <w:sz w:val="24"/>
          <w:szCs w:val="24"/>
          <w:lang w:val="en-US"/>
        </w:rPr>
        <w:t xml:space="preserve"> and </w:t>
      </w:r>
      <w:r w:rsidRPr="006C43E2">
        <w:rPr>
          <w:rFonts w:ascii="Book Antiqua" w:hAnsi="Book Antiqua"/>
          <w:b/>
          <w:sz w:val="24"/>
          <w:szCs w:val="24"/>
          <w:lang w:val="en-US"/>
        </w:rPr>
        <w:t>donor-specific antibodies</w:t>
      </w:r>
      <w:r w:rsidR="0046617B" w:rsidRPr="006C43E2">
        <w:rPr>
          <w:rFonts w:ascii="Book Antiqua" w:hAnsi="Book Antiqua"/>
          <w:b/>
          <w:sz w:val="24"/>
          <w:szCs w:val="24"/>
          <w:lang w:val="en-US"/>
        </w:rPr>
        <w:t>-A-B</w:t>
      </w:r>
      <w:r w:rsidRPr="006C43E2">
        <w:rPr>
          <w:rFonts w:ascii="Book Antiqua" w:hAnsi="Book Antiqua"/>
          <w:b/>
          <w:sz w:val="24"/>
          <w:szCs w:val="24"/>
          <w:lang w:val="en-US"/>
        </w:rPr>
        <w:t xml:space="preserve"> groups</w:t>
      </w:r>
    </w:p>
    <w:tbl>
      <w:tblPr>
        <w:tblStyle w:val="TableGrid"/>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2055"/>
        <w:gridCol w:w="2056"/>
        <w:gridCol w:w="875"/>
      </w:tblGrid>
      <w:tr w:rsidR="00640848" w:rsidRPr="006C43E2" w14:paraId="0D9BA5AE" w14:textId="77777777" w:rsidTr="003F5BC4">
        <w:trPr>
          <w:jc w:val="center"/>
        </w:trPr>
        <w:tc>
          <w:tcPr>
            <w:tcW w:w="3571" w:type="dxa"/>
            <w:vAlign w:val="center"/>
          </w:tcPr>
          <w:p w14:paraId="11215093" w14:textId="77777777" w:rsidR="0058668C" w:rsidRPr="006C43E2" w:rsidRDefault="0058668C" w:rsidP="006C43E2">
            <w:pPr>
              <w:pStyle w:val="NoSpacing"/>
              <w:spacing w:line="360" w:lineRule="auto"/>
              <w:jc w:val="both"/>
              <w:rPr>
                <w:rFonts w:ascii="Book Antiqua" w:hAnsi="Book Antiqua"/>
                <w:b/>
                <w:sz w:val="24"/>
                <w:szCs w:val="24"/>
                <w:lang w:val="en-US"/>
              </w:rPr>
            </w:pPr>
          </w:p>
        </w:tc>
        <w:tc>
          <w:tcPr>
            <w:tcW w:w="2055" w:type="dxa"/>
            <w:vAlign w:val="center"/>
          </w:tcPr>
          <w:p w14:paraId="461CDC43" w14:textId="79EC614B" w:rsidR="0058668C" w:rsidRPr="006C43E2" w:rsidRDefault="0046617B"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DSA-A-B</w:t>
            </w:r>
          </w:p>
          <w:p w14:paraId="5C3ACD68" w14:textId="309682BF" w:rsidR="0058668C" w:rsidRPr="006C43E2" w:rsidRDefault="003F5BC4" w:rsidP="006C43E2">
            <w:pPr>
              <w:pStyle w:val="NoSpacing"/>
              <w:spacing w:line="360" w:lineRule="auto"/>
              <w:jc w:val="both"/>
              <w:rPr>
                <w:rFonts w:ascii="Book Antiqua" w:hAnsi="Book Antiqua"/>
                <w:sz w:val="24"/>
                <w:szCs w:val="24"/>
                <w:lang w:val="en-US"/>
              </w:rPr>
            </w:pPr>
            <w:r w:rsidRPr="006C43E2">
              <w:rPr>
                <w:rFonts w:ascii="Book Antiqua" w:hAnsi="Book Antiqua"/>
                <w:i/>
                <w:sz w:val="24"/>
                <w:szCs w:val="24"/>
                <w:lang w:val="en-US"/>
              </w:rPr>
              <w:t>n</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23</w:t>
            </w:r>
          </w:p>
        </w:tc>
        <w:tc>
          <w:tcPr>
            <w:tcW w:w="2056" w:type="dxa"/>
            <w:vAlign w:val="center"/>
          </w:tcPr>
          <w:p w14:paraId="56E6EB2B" w14:textId="7F2B712A" w:rsidR="0058668C" w:rsidRPr="006C43E2" w:rsidRDefault="0046617B"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DSA-Cw</w:t>
            </w:r>
          </w:p>
          <w:p w14:paraId="73D8A909" w14:textId="7BDBFDEC" w:rsidR="0058668C" w:rsidRPr="006C43E2" w:rsidRDefault="003F5BC4" w:rsidP="006C43E2">
            <w:pPr>
              <w:pStyle w:val="NoSpacing"/>
              <w:spacing w:line="360" w:lineRule="auto"/>
              <w:jc w:val="both"/>
              <w:rPr>
                <w:rFonts w:ascii="Book Antiqua" w:hAnsi="Book Antiqua"/>
                <w:sz w:val="24"/>
                <w:szCs w:val="24"/>
                <w:lang w:val="en-US"/>
              </w:rPr>
            </w:pPr>
            <w:r w:rsidRPr="006C43E2">
              <w:rPr>
                <w:rFonts w:ascii="Book Antiqua" w:hAnsi="Book Antiqua"/>
                <w:i/>
                <w:sz w:val="24"/>
                <w:szCs w:val="24"/>
                <w:lang w:val="en-US"/>
              </w:rPr>
              <w:t>n</w:t>
            </w:r>
            <w:r w:rsidRPr="006C43E2">
              <w:rPr>
                <w:rFonts w:ascii="Book Antiqua" w:hAnsi="Book Antiqua"/>
                <w:sz w:val="24"/>
                <w:szCs w:val="24"/>
                <w:lang w:val="en-US" w:eastAsia="zh-CN"/>
              </w:rPr>
              <w:t xml:space="preserve"> </w:t>
            </w:r>
            <w:r w:rsidRPr="006C43E2">
              <w:rPr>
                <w:rFonts w:ascii="Book Antiqua" w:hAnsi="Book Antiqua"/>
                <w:sz w:val="24"/>
                <w:szCs w:val="24"/>
                <w:lang w:val="en-US"/>
              </w:rPr>
              <w:t>=</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12</w:t>
            </w:r>
          </w:p>
        </w:tc>
        <w:tc>
          <w:tcPr>
            <w:tcW w:w="875" w:type="dxa"/>
            <w:vAlign w:val="center"/>
          </w:tcPr>
          <w:p w14:paraId="59D9A4FF" w14:textId="77777777" w:rsidR="0058668C" w:rsidRPr="006C43E2" w:rsidRDefault="0058668C" w:rsidP="006C43E2">
            <w:pPr>
              <w:pStyle w:val="NoSpacing"/>
              <w:spacing w:line="360" w:lineRule="auto"/>
              <w:jc w:val="both"/>
              <w:rPr>
                <w:rFonts w:ascii="Book Antiqua" w:hAnsi="Book Antiqua"/>
                <w:i/>
                <w:sz w:val="24"/>
                <w:szCs w:val="24"/>
                <w:lang w:val="en-US"/>
              </w:rPr>
            </w:pPr>
            <w:r w:rsidRPr="006C43E2">
              <w:rPr>
                <w:rFonts w:ascii="Book Antiqua" w:hAnsi="Book Antiqua"/>
                <w:b/>
                <w:i/>
                <w:sz w:val="24"/>
                <w:szCs w:val="24"/>
                <w:lang w:val="en-US"/>
              </w:rPr>
              <w:t xml:space="preserve">P </w:t>
            </w:r>
          </w:p>
        </w:tc>
      </w:tr>
      <w:tr w:rsidR="00640848" w:rsidRPr="006C43E2" w14:paraId="0E8D0075" w14:textId="77777777" w:rsidTr="003F5BC4">
        <w:trPr>
          <w:jc w:val="center"/>
        </w:trPr>
        <w:tc>
          <w:tcPr>
            <w:tcW w:w="3571" w:type="dxa"/>
            <w:vAlign w:val="center"/>
          </w:tcPr>
          <w:p w14:paraId="272FABED"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Recipient</w:t>
            </w:r>
          </w:p>
        </w:tc>
        <w:tc>
          <w:tcPr>
            <w:tcW w:w="2055" w:type="dxa"/>
            <w:vAlign w:val="center"/>
          </w:tcPr>
          <w:p w14:paraId="6AE360E9"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2056" w:type="dxa"/>
            <w:vAlign w:val="center"/>
          </w:tcPr>
          <w:p w14:paraId="3009C53A"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75" w:type="dxa"/>
            <w:vAlign w:val="center"/>
          </w:tcPr>
          <w:p w14:paraId="01E02235"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74C90CF6" w14:textId="77777777" w:rsidTr="003F5BC4">
        <w:trPr>
          <w:jc w:val="center"/>
        </w:trPr>
        <w:tc>
          <w:tcPr>
            <w:tcW w:w="3571" w:type="dxa"/>
            <w:vAlign w:val="center"/>
          </w:tcPr>
          <w:p w14:paraId="52573AA2" w14:textId="0044BE10" w:rsidR="0058668C" w:rsidRPr="006C43E2" w:rsidRDefault="003F5BC4"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Age (yr</w:t>
            </w:r>
            <w:r w:rsidR="0058668C" w:rsidRPr="006C43E2">
              <w:rPr>
                <w:rFonts w:ascii="Book Antiqua" w:hAnsi="Book Antiqua"/>
                <w:sz w:val="24"/>
                <w:szCs w:val="24"/>
                <w:lang w:val="en-US"/>
              </w:rPr>
              <w:t>), median (IQR)</w:t>
            </w:r>
          </w:p>
        </w:tc>
        <w:tc>
          <w:tcPr>
            <w:tcW w:w="2055" w:type="dxa"/>
            <w:vAlign w:val="center"/>
          </w:tcPr>
          <w:p w14:paraId="7771372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48 (39-55)</w:t>
            </w:r>
          </w:p>
        </w:tc>
        <w:tc>
          <w:tcPr>
            <w:tcW w:w="2056" w:type="dxa"/>
            <w:vAlign w:val="center"/>
          </w:tcPr>
          <w:p w14:paraId="4D5EFA36" w14:textId="4DB60C92"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39</w:t>
            </w:r>
            <w:r w:rsidR="00F0644E" w:rsidRPr="006C43E2">
              <w:rPr>
                <w:rFonts w:ascii="Book Antiqua" w:hAnsi="Book Antiqua"/>
                <w:sz w:val="24"/>
                <w:szCs w:val="24"/>
                <w:lang w:val="en-US"/>
              </w:rPr>
              <w:t xml:space="preserve"> </w:t>
            </w:r>
            <w:r w:rsidRPr="006C43E2">
              <w:rPr>
                <w:rFonts w:ascii="Book Antiqua" w:hAnsi="Book Antiqua"/>
                <w:sz w:val="24"/>
                <w:szCs w:val="24"/>
                <w:lang w:val="en-US"/>
              </w:rPr>
              <w:t>(33-49)</w:t>
            </w:r>
          </w:p>
        </w:tc>
        <w:tc>
          <w:tcPr>
            <w:tcW w:w="875" w:type="dxa"/>
            <w:vAlign w:val="center"/>
          </w:tcPr>
          <w:p w14:paraId="4FB1D86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0.061</w:t>
            </w:r>
          </w:p>
        </w:tc>
      </w:tr>
      <w:tr w:rsidR="00640848" w:rsidRPr="006C43E2" w14:paraId="4CC5AA1F" w14:textId="77777777" w:rsidTr="003F5BC4">
        <w:trPr>
          <w:jc w:val="center"/>
        </w:trPr>
        <w:tc>
          <w:tcPr>
            <w:tcW w:w="3571" w:type="dxa"/>
            <w:vAlign w:val="center"/>
          </w:tcPr>
          <w:p w14:paraId="6003361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Female gender,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76402DBB"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13 (57)</w:t>
            </w:r>
          </w:p>
        </w:tc>
        <w:tc>
          <w:tcPr>
            <w:tcW w:w="2056" w:type="dxa"/>
            <w:vAlign w:val="center"/>
          </w:tcPr>
          <w:p w14:paraId="17276369"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6 (50)</w:t>
            </w:r>
          </w:p>
        </w:tc>
        <w:tc>
          <w:tcPr>
            <w:tcW w:w="875" w:type="dxa"/>
            <w:vAlign w:val="center"/>
          </w:tcPr>
          <w:p w14:paraId="5D1D6C0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0.713</w:t>
            </w:r>
          </w:p>
        </w:tc>
      </w:tr>
      <w:tr w:rsidR="00640848" w:rsidRPr="006C43E2" w14:paraId="498448E5" w14:textId="77777777" w:rsidTr="003F5BC4">
        <w:trPr>
          <w:jc w:val="center"/>
        </w:trPr>
        <w:tc>
          <w:tcPr>
            <w:tcW w:w="3571" w:type="dxa"/>
            <w:vAlign w:val="center"/>
          </w:tcPr>
          <w:p w14:paraId="561C4AD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Retransplant,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1670034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11 (48)</w:t>
            </w:r>
          </w:p>
        </w:tc>
        <w:tc>
          <w:tcPr>
            <w:tcW w:w="2056" w:type="dxa"/>
            <w:vAlign w:val="center"/>
          </w:tcPr>
          <w:p w14:paraId="623BA21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5 (42)</w:t>
            </w:r>
          </w:p>
        </w:tc>
        <w:tc>
          <w:tcPr>
            <w:tcW w:w="875" w:type="dxa"/>
            <w:vAlign w:val="center"/>
          </w:tcPr>
          <w:p w14:paraId="24C58B78"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0.728</w:t>
            </w:r>
          </w:p>
        </w:tc>
      </w:tr>
      <w:tr w:rsidR="00640848" w:rsidRPr="006C43E2" w14:paraId="0E13CE38" w14:textId="77777777" w:rsidTr="003F5BC4">
        <w:trPr>
          <w:jc w:val="center"/>
        </w:trPr>
        <w:tc>
          <w:tcPr>
            <w:tcW w:w="3571" w:type="dxa"/>
            <w:vAlign w:val="center"/>
          </w:tcPr>
          <w:p w14:paraId="72ED4BE9"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Previous blood transfusions,</w:t>
            </w:r>
            <w:r w:rsidRPr="006C43E2">
              <w:rPr>
                <w:rFonts w:ascii="Book Antiqua" w:hAnsi="Book Antiqua"/>
                <w:i/>
                <w:sz w:val="24"/>
                <w:szCs w:val="24"/>
                <w:lang w:val="en-US"/>
              </w:rPr>
              <w:t xml:space="preserve"> n</w:t>
            </w:r>
            <w:r w:rsidRPr="006C43E2">
              <w:rPr>
                <w:rFonts w:ascii="Book Antiqua" w:hAnsi="Book Antiqua"/>
                <w:sz w:val="24"/>
                <w:szCs w:val="24"/>
                <w:lang w:val="en-US"/>
              </w:rPr>
              <w:t xml:space="preserve"> (%)</w:t>
            </w:r>
          </w:p>
        </w:tc>
        <w:tc>
          <w:tcPr>
            <w:tcW w:w="2055" w:type="dxa"/>
            <w:vAlign w:val="center"/>
          </w:tcPr>
          <w:p w14:paraId="148617D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9 (39)</w:t>
            </w:r>
          </w:p>
        </w:tc>
        <w:tc>
          <w:tcPr>
            <w:tcW w:w="2056" w:type="dxa"/>
            <w:vAlign w:val="center"/>
          </w:tcPr>
          <w:p w14:paraId="774E5A9D"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9 (75)</w:t>
            </w:r>
          </w:p>
        </w:tc>
        <w:tc>
          <w:tcPr>
            <w:tcW w:w="875" w:type="dxa"/>
            <w:vAlign w:val="center"/>
          </w:tcPr>
          <w:p w14:paraId="13F7375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0.044</w:t>
            </w:r>
          </w:p>
        </w:tc>
      </w:tr>
      <w:tr w:rsidR="00640848" w:rsidRPr="006C43E2" w14:paraId="61EFF127" w14:textId="77777777" w:rsidTr="003F5BC4">
        <w:trPr>
          <w:jc w:val="center"/>
        </w:trPr>
        <w:tc>
          <w:tcPr>
            <w:tcW w:w="3571" w:type="dxa"/>
            <w:vAlign w:val="center"/>
          </w:tcPr>
          <w:p w14:paraId="28DAEF3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Previous pregnancies, </w:t>
            </w:r>
            <w:r w:rsidRPr="006C43E2">
              <w:rPr>
                <w:rFonts w:ascii="Book Antiqua" w:hAnsi="Book Antiqua"/>
                <w:i/>
                <w:sz w:val="24"/>
                <w:szCs w:val="24"/>
                <w:lang w:val="en-US"/>
              </w:rPr>
              <w:t xml:space="preserve">n </w:t>
            </w:r>
            <w:r w:rsidRPr="006C43E2">
              <w:rPr>
                <w:rFonts w:ascii="Book Antiqua" w:hAnsi="Book Antiqua"/>
                <w:sz w:val="24"/>
                <w:szCs w:val="24"/>
                <w:lang w:val="en-US"/>
              </w:rPr>
              <w:t>(%)</w:t>
            </w:r>
          </w:p>
        </w:tc>
        <w:tc>
          <w:tcPr>
            <w:tcW w:w="2055" w:type="dxa"/>
            <w:vAlign w:val="center"/>
          </w:tcPr>
          <w:p w14:paraId="7219008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8 (35)</w:t>
            </w:r>
          </w:p>
        </w:tc>
        <w:tc>
          <w:tcPr>
            <w:tcW w:w="2056" w:type="dxa"/>
            <w:vAlign w:val="center"/>
          </w:tcPr>
          <w:p w14:paraId="44352CA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8 (33)</w:t>
            </w:r>
          </w:p>
        </w:tc>
        <w:tc>
          <w:tcPr>
            <w:tcW w:w="875" w:type="dxa"/>
            <w:vAlign w:val="center"/>
          </w:tcPr>
          <w:p w14:paraId="46FFE48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w:t>
            </w:r>
          </w:p>
        </w:tc>
      </w:tr>
      <w:tr w:rsidR="00640848" w:rsidRPr="006C43E2" w14:paraId="1F0F5140" w14:textId="77777777" w:rsidTr="003F5BC4">
        <w:trPr>
          <w:jc w:val="center"/>
        </w:trPr>
        <w:tc>
          <w:tcPr>
            <w:tcW w:w="3571" w:type="dxa"/>
            <w:vAlign w:val="center"/>
          </w:tcPr>
          <w:p w14:paraId="4D034FA4"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Kidney-pancreas transplantation,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131324B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 (4)</w:t>
            </w:r>
          </w:p>
        </w:tc>
        <w:tc>
          <w:tcPr>
            <w:tcW w:w="2056" w:type="dxa"/>
            <w:vAlign w:val="center"/>
          </w:tcPr>
          <w:p w14:paraId="6073532B"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 (8)</w:t>
            </w:r>
          </w:p>
        </w:tc>
        <w:tc>
          <w:tcPr>
            <w:tcW w:w="875" w:type="dxa"/>
            <w:vAlign w:val="center"/>
          </w:tcPr>
          <w:p w14:paraId="434A93A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w:t>
            </w:r>
          </w:p>
        </w:tc>
      </w:tr>
      <w:tr w:rsidR="00640848" w:rsidRPr="006C43E2" w14:paraId="374E9A32" w14:textId="77777777" w:rsidTr="003F5BC4">
        <w:trPr>
          <w:jc w:val="center"/>
        </w:trPr>
        <w:tc>
          <w:tcPr>
            <w:tcW w:w="3571" w:type="dxa"/>
            <w:vAlign w:val="center"/>
          </w:tcPr>
          <w:p w14:paraId="29ACC716"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Donor</w:t>
            </w:r>
          </w:p>
        </w:tc>
        <w:tc>
          <w:tcPr>
            <w:tcW w:w="2055" w:type="dxa"/>
            <w:vAlign w:val="center"/>
          </w:tcPr>
          <w:p w14:paraId="645E71BA"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2056" w:type="dxa"/>
            <w:vAlign w:val="center"/>
          </w:tcPr>
          <w:p w14:paraId="163DEB80"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75" w:type="dxa"/>
            <w:vAlign w:val="center"/>
          </w:tcPr>
          <w:p w14:paraId="60805BCC"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660B37F4" w14:textId="77777777" w:rsidTr="003F5BC4">
        <w:trPr>
          <w:jc w:val="center"/>
        </w:trPr>
        <w:tc>
          <w:tcPr>
            <w:tcW w:w="3571" w:type="dxa"/>
            <w:vAlign w:val="center"/>
          </w:tcPr>
          <w:p w14:paraId="5D7E3805" w14:textId="3F496C0E" w:rsidR="0058668C" w:rsidRPr="006C43E2" w:rsidRDefault="003F5BC4"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Age (yr</w:t>
            </w:r>
            <w:r w:rsidR="0058668C" w:rsidRPr="006C43E2">
              <w:rPr>
                <w:rFonts w:ascii="Book Antiqua" w:hAnsi="Book Antiqua"/>
                <w:sz w:val="24"/>
                <w:szCs w:val="24"/>
                <w:lang w:val="en-US"/>
              </w:rPr>
              <w:t>), median (IQR)</w:t>
            </w:r>
          </w:p>
        </w:tc>
        <w:tc>
          <w:tcPr>
            <w:tcW w:w="2055" w:type="dxa"/>
            <w:vAlign w:val="center"/>
          </w:tcPr>
          <w:p w14:paraId="4E37F91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45 (36-56)</w:t>
            </w:r>
          </w:p>
        </w:tc>
        <w:tc>
          <w:tcPr>
            <w:tcW w:w="2056" w:type="dxa"/>
            <w:vAlign w:val="center"/>
          </w:tcPr>
          <w:p w14:paraId="545B1EE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45 (32-54)</w:t>
            </w:r>
          </w:p>
        </w:tc>
        <w:tc>
          <w:tcPr>
            <w:tcW w:w="875" w:type="dxa"/>
            <w:vAlign w:val="center"/>
          </w:tcPr>
          <w:p w14:paraId="46BD44F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0.542</w:t>
            </w:r>
          </w:p>
        </w:tc>
      </w:tr>
      <w:tr w:rsidR="00640848" w:rsidRPr="006C43E2" w14:paraId="1A745D11" w14:textId="77777777" w:rsidTr="003F5BC4">
        <w:trPr>
          <w:jc w:val="center"/>
        </w:trPr>
        <w:tc>
          <w:tcPr>
            <w:tcW w:w="3571" w:type="dxa"/>
            <w:vAlign w:val="center"/>
          </w:tcPr>
          <w:p w14:paraId="576E7A62"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Female gender,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4459ED4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8 (35)</w:t>
            </w:r>
          </w:p>
        </w:tc>
        <w:tc>
          <w:tcPr>
            <w:tcW w:w="2056" w:type="dxa"/>
            <w:vAlign w:val="center"/>
          </w:tcPr>
          <w:p w14:paraId="48F070F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8 (33)</w:t>
            </w:r>
          </w:p>
        </w:tc>
        <w:tc>
          <w:tcPr>
            <w:tcW w:w="875" w:type="dxa"/>
            <w:vAlign w:val="center"/>
          </w:tcPr>
          <w:p w14:paraId="4B29B79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w:t>
            </w:r>
          </w:p>
        </w:tc>
      </w:tr>
      <w:tr w:rsidR="00640848" w:rsidRPr="006C43E2" w14:paraId="5B5BC25F" w14:textId="77777777" w:rsidTr="003F5BC4">
        <w:trPr>
          <w:jc w:val="center"/>
        </w:trPr>
        <w:tc>
          <w:tcPr>
            <w:tcW w:w="3571" w:type="dxa"/>
            <w:vAlign w:val="center"/>
          </w:tcPr>
          <w:p w14:paraId="7D2326C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Living donor,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48934C5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 (4)</w:t>
            </w:r>
          </w:p>
        </w:tc>
        <w:tc>
          <w:tcPr>
            <w:tcW w:w="2056" w:type="dxa"/>
            <w:vAlign w:val="center"/>
          </w:tcPr>
          <w:p w14:paraId="55E4EB0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 (17)</w:t>
            </w:r>
          </w:p>
        </w:tc>
        <w:tc>
          <w:tcPr>
            <w:tcW w:w="875" w:type="dxa"/>
            <w:vAlign w:val="center"/>
          </w:tcPr>
          <w:p w14:paraId="4A19D06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0.266</w:t>
            </w:r>
          </w:p>
        </w:tc>
      </w:tr>
      <w:tr w:rsidR="00640848" w:rsidRPr="006C43E2" w14:paraId="6FF0CD55" w14:textId="77777777" w:rsidTr="003F5BC4">
        <w:trPr>
          <w:jc w:val="center"/>
        </w:trPr>
        <w:tc>
          <w:tcPr>
            <w:tcW w:w="3571" w:type="dxa"/>
            <w:vAlign w:val="center"/>
          </w:tcPr>
          <w:p w14:paraId="6A3CABFF"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Pretransplant immunological data</w:t>
            </w:r>
          </w:p>
        </w:tc>
        <w:tc>
          <w:tcPr>
            <w:tcW w:w="2055" w:type="dxa"/>
            <w:vAlign w:val="center"/>
          </w:tcPr>
          <w:p w14:paraId="349F4EA6"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2056" w:type="dxa"/>
            <w:vAlign w:val="center"/>
          </w:tcPr>
          <w:p w14:paraId="5E98F731"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75" w:type="dxa"/>
            <w:vAlign w:val="center"/>
          </w:tcPr>
          <w:p w14:paraId="2D4FF82E"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37E24C40" w14:textId="77777777" w:rsidTr="003F5BC4">
        <w:trPr>
          <w:jc w:val="center"/>
        </w:trPr>
        <w:tc>
          <w:tcPr>
            <w:tcW w:w="3571" w:type="dxa"/>
            <w:vAlign w:val="center"/>
          </w:tcPr>
          <w:p w14:paraId="040220C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Peak PRA, median (IQR)</w:t>
            </w:r>
          </w:p>
        </w:tc>
        <w:tc>
          <w:tcPr>
            <w:tcW w:w="2055" w:type="dxa"/>
            <w:vAlign w:val="center"/>
          </w:tcPr>
          <w:p w14:paraId="60B13A1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4 (0-80)</w:t>
            </w:r>
          </w:p>
        </w:tc>
        <w:tc>
          <w:tcPr>
            <w:tcW w:w="2056" w:type="dxa"/>
            <w:vAlign w:val="center"/>
          </w:tcPr>
          <w:p w14:paraId="0A0EEB4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8 (0-52)</w:t>
            </w:r>
          </w:p>
        </w:tc>
        <w:tc>
          <w:tcPr>
            <w:tcW w:w="875" w:type="dxa"/>
            <w:vAlign w:val="center"/>
          </w:tcPr>
          <w:p w14:paraId="7965225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0.472</w:t>
            </w:r>
          </w:p>
        </w:tc>
      </w:tr>
      <w:tr w:rsidR="00640848" w:rsidRPr="006C43E2" w14:paraId="300BF770" w14:textId="77777777" w:rsidTr="003F5BC4">
        <w:trPr>
          <w:jc w:val="center"/>
        </w:trPr>
        <w:tc>
          <w:tcPr>
            <w:tcW w:w="3571" w:type="dxa"/>
            <w:vAlign w:val="center"/>
          </w:tcPr>
          <w:p w14:paraId="7F941062"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DSA number, median (range) </w:t>
            </w:r>
          </w:p>
        </w:tc>
        <w:tc>
          <w:tcPr>
            <w:tcW w:w="2055" w:type="dxa"/>
            <w:vAlign w:val="center"/>
          </w:tcPr>
          <w:p w14:paraId="6E45775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 (1-3)</w:t>
            </w:r>
          </w:p>
        </w:tc>
        <w:tc>
          <w:tcPr>
            <w:tcW w:w="2056" w:type="dxa"/>
            <w:vAlign w:val="center"/>
          </w:tcPr>
          <w:p w14:paraId="7A00024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 (1-2)</w:t>
            </w:r>
          </w:p>
        </w:tc>
        <w:tc>
          <w:tcPr>
            <w:tcW w:w="875" w:type="dxa"/>
            <w:vAlign w:val="center"/>
          </w:tcPr>
          <w:p w14:paraId="6D63FDC9"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0.056</w:t>
            </w:r>
          </w:p>
        </w:tc>
      </w:tr>
      <w:tr w:rsidR="00640848" w:rsidRPr="006C43E2" w14:paraId="6B6DBA19" w14:textId="77777777" w:rsidTr="003F5BC4">
        <w:trPr>
          <w:jc w:val="center"/>
        </w:trPr>
        <w:tc>
          <w:tcPr>
            <w:tcW w:w="3571" w:type="dxa"/>
            <w:vAlign w:val="center"/>
          </w:tcPr>
          <w:p w14:paraId="5620616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DSAsum MFI, median (IQR)</w:t>
            </w:r>
          </w:p>
        </w:tc>
        <w:tc>
          <w:tcPr>
            <w:tcW w:w="2055" w:type="dxa"/>
            <w:vAlign w:val="center"/>
          </w:tcPr>
          <w:p w14:paraId="33464EF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7583 (2320-12395)</w:t>
            </w:r>
          </w:p>
        </w:tc>
        <w:tc>
          <w:tcPr>
            <w:tcW w:w="2056" w:type="dxa"/>
            <w:vAlign w:val="center"/>
          </w:tcPr>
          <w:p w14:paraId="2B51293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2939 (2529-3650)</w:t>
            </w:r>
          </w:p>
        </w:tc>
        <w:tc>
          <w:tcPr>
            <w:tcW w:w="875" w:type="dxa"/>
            <w:vAlign w:val="center"/>
          </w:tcPr>
          <w:p w14:paraId="63A5D1C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0.110</w:t>
            </w:r>
          </w:p>
        </w:tc>
      </w:tr>
      <w:tr w:rsidR="00640848" w:rsidRPr="006C43E2" w14:paraId="6A05BA9C" w14:textId="77777777" w:rsidTr="003F5BC4">
        <w:trPr>
          <w:jc w:val="center"/>
        </w:trPr>
        <w:tc>
          <w:tcPr>
            <w:tcW w:w="3571" w:type="dxa"/>
            <w:vAlign w:val="center"/>
          </w:tcPr>
          <w:p w14:paraId="6B89461E"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Transplant</w:t>
            </w:r>
          </w:p>
        </w:tc>
        <w:tc>
          <w:tcPr>
            <w:tcW w:w="2055" w:type="dxa"/>
            <w:vAlign w:val="center"/>
          </w:tcPr>
          <w:p w14:paraId="0C53E29D"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2056" w:type="dxa"/>
            <w:vAlign w:val="center"/>
          </w:tcPr>
          <w:p w14:paraId="0929624D"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75" w:type="dxa"/>
            <w:vAlign w:val="center"/>
          </w:tcPr>
          <w:p w14:paraId="13ACDF78"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79733D0A" w14:textId="77777777" w:rsidTr="003F5BC4">
        <w:trPr>
          <w:jc w:val="center"/>
        </w:trPr>
        <w:tc>
          <w:tcPr>
            <w:tcW w:w="3571" w:type="dxa"/>
            <w:vAlign w:val="center"/>
          </w:tcPr>
          <w:p w14:paraId="78D4DF7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ABDR HLA mismatches, mean ± SD</w:t>
            </w:r>
          </w:p>
        </w:tc>
        <w:tc>
          <w:tcPr>
            <w:tcW w:w="2055" w:type="dxa"/>
            <w:vAlign w:val="center"/>
          </w:tcPr>
          <w:p w14:paraId="198DCE8B"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3.22±1.28</w:t>
            </w:r>
          </w:p>
        </w:tc>
        <w:tc>
          <w:tcPr>
            <w:tcW w:w="2056" w:type="dxa"/>
            <w:vAlign w:val="center"/>
          </w:tcPr>
          <w:p w14:paraId="70397D24"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4.08±1.16</w:t>
            </w:r>
          </w:p>
        </w:tc>
        <w:tc>
          <w:tcPr>
            <w:tcW w:w="875" w:type="dxa"/>
            <w:vAlign w:val="center"/>
          </w:tcPr>
          <w:p w14:paraId="6882B554"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0.056</w:t>
            </w:r>
          </w:p>
        </w:tc>
      </w:tr>
      <w:tr w:rsidR="00640848" w:rsidRPr="006C43E2" w14:paraId="3102E010" w14:textId="77777777" w:rsidTr="003F5BC4">
        <w:trPr>
          <w:jc w:val="center"/>
        </w:trPr>
        <w:tc>
          <w:tcPr>
            <w:tcW w:w="3571" w:type="dxa"/>
            <w:vAlign w:val="center"/>
          </w:tcPr>
          <w:p w14:paraId="54F9AD8E" w14:textId="22369CE6"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FCXM-T + (</w:t>
            </w:r>
            <w:r w:rsidRPr="006C43E2">
              <w:rPr>
                <w:rFonts w:ascii="Book Antiqua" w:hAnsi="Book Antiqua"/>
                <w:i/>
                <w:sz w:val="24"/>
                <w:szCs w:val="24"/>
                <w:lang w:val="en-US"/>
              </w:rPr>
              <w:t>n</w:t>
            </w:r>
            <w:r w:rsidR="003F5BC4" w:rsidRPr="006C43E2">
              <w:rPr>
                <w:rFonts w:ascii="Book Antiqua" w:hAnsi="Book Antiqua"/>
                <w:i/>
                <w:sz w:val="24"/>
                <w:szCs w:val="24"/>
                <w:lang w:val="en-US" w:eastAsia="zh-CN"/>
              </w:rPr>
              <w:t xml:space="preserve"> </w:t>
            </w:r>
            <w:r w:rsidRPr="006C43E2">
              <w:rPr>
                <w:rFonts w:ascii="Book Antiqua" w:hAnsi="Book Antiqua"/>
                <w:sz w:val="24"/>
                <w:szCs w:val="24"/>
                <w:lang w:val="en-US"/>
              </w:rPr>
              <w:t>=</w:t>
            </w:r>
            <w:r w:rsidR="003F5BC4" w:rsidRPr="006C43E2">
              <w:rPr>
                <w:rFonts w:ascii="Book Antiqua" w:hAnsi="Book Antiqua"/>
                <w:sz w:val="24"/>
                <w:szCs w:val="24"/>
                <w:lang w:val="en-US" w:eastAsia="zh-CN"/>
              </w:rPr>
              <w:t xml:space="preserve"> </w:t>
            </w:r>
            <w:r w:rsidRPr="006C43E2">
              <w:rPr>
                <w:rFonts w:ascii="Book Antiqua" w:hAnsi="Book Antiqua"/>
                <w:sz w:val="24"/>
                <w:szCs w:val="24"/>
                <w:lang w:val="en-US"/>
              </w:rPr>
              <w:t xml:space="preserve">29),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0984036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 (6)</w:t>
            </w:r>
          </w:p>
        </w:tc>
        <w:tc>
          <w:tcPr>
            <w:tcW w:w="2056" w:type="dxa"/>
            <w:vAlign w:val="center"/>
          </w:tcPr>
          <w:p w14:paraId="2883E9C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3 (27)</w:t>
            </w:r>
          </w:p>
        </w:tc>
        <w:tc>
          <w:tcPr>
            <w:tcW w:w="875" w:type="dxa"/>
            <w:vAlign w:val="center"/>
          </w:tcPr>
          <w:p w14:paraId="67AB485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0.139</w:t>
            </w:r>
          </w:p>
        </w:tc>
      </w:tr>
      <w:tr w:rsidR="00640848" w:rsidRPr="006C43E2" w14:paraId="73CAD2A8" w14:textId="77777777" w:rsidTr="003F5BC4">
        <w:trPr>
          <w:jc w:val="center"/>
        </w:trPr>
        <w:tc>
          <w:tcPr>
            <w:tcW w:w="3571" w:type="dxa"/>
            <w:vAlign w:val="center"/>
          </w:tcPr>
          <w:p w14:paraId="565A90F7" w14:textId="1148356C"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FCXM-B + (</w:t>
            </w:r>
            <w:r w:rsidRPr="006C43E2">
              <w:rPr>
                <w:rFonts w:ascii="Book Antiqua" w:hAnsi="Book Antiqua"/>
                <w:i/>
                <w:sz w:val="24"/>
                <w:szCs w:val="24"/>
                <w:lang w:val="en-US"/>
              </w:rPr>
              <w:t>n</w:t>
            </w:r>
            <w:r w:rsidR="003F5BC4" w:rsidRPr="006C43E2">
              <w:rPr>
                <w:rFonts w:ascii="Book Antiqua" w:hAnsi="Book Antiqua"/>
                <w:sz w:val="24"/>
                <w:szCs w:val="24"/>
                <w:lang w:val="en-US" w:eastAsia="zh-CN"/>
              </w:rPr>
              <w:t xml:space="preserve"> </w:t>
            </w:r>
            <w:r w:rsidRPr="006C43E2">
              <w:rPr>
                <w:rFonts w:ascii="Book Antiqua" w:hAnsi="Book Antiqua"/>
                <w:sz w:val="24"/>
                <w:szCs w:val="24"/>
                <w:lang w:val="en-US"/>
              </w:rPr>
              <w:t>=</w:t>
            </w:r>
            <w:r w:rsidR="003F5BC4" w:rsidRPr="006C43E2">
              <w:rPr>
                <w:rFonts w:ascii="Book Antiqua" w:hAnsi="Book Antiqua"/>
                <w:sz w:val="24"/>
                <w:szCs w:val="24"/>
                <w:lang w:val="en-US" w:eastAsia="zh-CN"/>
              </w:rPr>
              <w:t xml:space="preserve"> </w:t>
            </w:r>
            <w:r w:rsidRPr="006C43E2">
              <w:rPr>
                <w:rFonts w:ascii="Book Antiqua" w:hAnsi="Book Antiqua"/>
                <w:sz w:val="24"/>
                <w:szCs w:val="24"/>
                <w:lang w:val="en-US"/>
              </w:rPr>
              <w:t xml:space="preserve">29),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6B7834A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 (11)</w:t>
            </w:r>
          </w:p>
        </w:tc>
        <w:tc>
          <w:tcPr>
            <w:tcW w:w="2056" w:type="dxa"/>
            <w:vAlign w:val="center"/>
          </w:tcPr>
          <w:p w14:paraId="7D8A1F6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w:t>
            </w:r>
          </w:p>
        </w:tc>
        <w:tc>
          <w:tcPr>
            <w:tcW w:w="875" w:type="dxa"/>
            <w:vAlign w:val="center"/>
          </w:tcPr>
          <w:p w14:paraId="36E46A32"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0.512</w:t>
            </w:r>
          </w:p>
        </w:tc>
      </w:tr>
      <w:tr w:rsidR="00640848" w:rsidRPr="006C43E2" w14:paraId="3ECEA6D7" w14:textId="77777777" w:rsidTr="003F5BC4">
        <w:trPr>
          <w:jc w:val="center"/>
        </w:trPr>
        <w:tc>
          <w:tcPr>
            <w:tcW w:w="3571" w:type="dxa"/>
            <w:vAlign w:val="center"/>
          </w:tcPr>
          <w:p w14:paraId="470076B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ATG induction,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77D6EB5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14 (61)</w:t>
            </w:r>
          </w:p>
        </w:tc>
        <w:tc>
          <w:tcPr>
            <w:tcW w:w="2056" w:type="dxa"/>
            <w:vAlign w:val="center"/>
          </w:tcPr>
          <w:p w14:paraId="0B1091C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9 (75)</w:t>
            </w:r>
          </w:p>
        </w:tc>
        <w:tc>
          <w:tcPr>
            <w:tcW w:w="875" w:type="dxa"/>
            <w:vAlign w:val="center"/>
          </w:tcPr>
          <w:p w14:paraId="15B43E8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0.476</w:t>
            </w:r>
          </w:p>
        </w:tc>
      </w:tr>
      <w:tr w:rsidR="00640848" w:rsidRPr="006C43E2" w14:paraId="03DF15F5" w14:textId="77777777" w:rsidTr="003F5BC4">
        <w:trPr>
          <w:jc w:val="center"/>
        </w:trPr>
        <w:tc>
          <w:tcPr>
            <w:tcW w:w="3571" w:type="dxa"/>
            <w:vAlign w:val="center"/>
          </w:tcPr>
          <w:p w14:paraId="18E366F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Tacrolimus (</w:t>
            </w:r>
            <w:r w:rsidRPr="006C43E2">
              <w:rPr>
                <w:rFonts w:ascii="Book Antiqua" w:hAnsi="Book Antiqua"/>
                <w:i/>
                <w:sz w:val="24"/>
                <w:szCs w:val="24"/>
                <w:lang w:val="en-US"/>
              </w:rPr>
              <w:t xml:space="preserve">vs </w:t>
            </w:r>
            <w:r w:rsidRPr="006C43E2">
              <w:rPr>
                <w:rFonts w:ascii="Book Antiqua" w:hAnsi="Book Antiqua"/>
                <w:sz w:val="24"/>
                <w:szCs w:val="24"/>
                <w:lang w:val="en-US"/>
              </w:rPr>
              <w:t xml:space="preserve">CsA),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2055" w:type="dxa"/>
            <w:vAlign w:val="center"/>
          </w:tcPr>
          <w:p w14:paraId="66F2CC6D"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20 (87)</w:t>
            </w:r>
          </w:p>
        </w:tc>
        <w:tc>
          <w:tcPr>
            <w:tcW w:w="2056" w:type="dxa"/>
            <w:vAlign w:val="center"/>
          </w:tcPr>
          <w:p w14:paraId="0B996D9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12 (100)</w:t>
            </w:r>
          </w:p>
        </w:tc>
        <w:tc>
          <w:tcPr>
            <w:tcW w:w="875" w:type="dxa"/>
            <w:vAlign w:val="center"/>
          </w:tcPr>
          <w:p w14:paraId="180E9E64"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0.536</w:t>
            </w:r>
          </w:p>
        </w:tc>
      </w:tr>
      <w:tr w:rsidR="00640848" w:rsidRPr="006C43E2" w14:paraId="26ABEC66" w14:textId="77777777" w:rsidTr="003F5BC4">
        <w:trPr>
          <w:jc w:val="center"/>
        </w:trPr>
        <w:tc>
          <w:tcPr>
            <w:tcW w:w="3571" w:type="dxa"/>
            <w:vAlign w:val="center"/>
          </w:tcPr>
          <w:p w14:paraId="205A114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Desensitized, </w:t>
            </w:r>
            <w:r w:rsidRPr="006C43E2">
              <w:rPr>
                <w:rFonts w:ascii="Book Antiqua" w:hAnsi="Book Antiqua"/>
                <w:i/>
                <w:sz w:val="24"/>
                <w:szCs w:val="24"/>
                <w:lang w:val="en-US"/>
              </w:rPr>
              <w:t>n</w:t>
            </w:r>
            <w:r w:rsidRPr="006C43E2">
              <w:rPr>
                <w:rFonts w:ascii="Book Antiqua" w:hAnsi="Book Antiqua"/>
                <w:sz w:val="24"/>
                <w:szCs w:val="24"/>
                <w:lang w:val="en-US"/>
              </w:rPr>
              <w:t xml:space="preserve"> (%)</w:t>
            </w:r>
          </w:p>
          <w:p w14:paraId="3A549566" w14:textId="38301C34" w:rsidR="0058668C" w:rsidRPr="006C43E2" w:rsidRDefault="00F0644E"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 xml:space="preserve"> </w:t>
            </w:r>
            <w:r w:rsidR="0058668C" w:rsidRPr="006C43E2">
              <w:rPr>
                <w:rFonts w:ascii="Book Antiqua" w:hAnsi="Book Antiqua"/>
                <w:sz w:val="24"/>
                <w:szCs w:val="24"/>
                <w:lang w:val="en-US"/>
              </w:rPr>
              <w:t xml:space="preserve">IvIg only, </w:t>
            </w:r>
            <w:r w:rsidR="0058668C" w:rsidRPr="006C43E2">
              <w:rPr>
                <w:rFonts w:ascii="Book Antiqua" w:hAnsi="Book Antiqua"/>
                <w:i/>
                <w:sz w:val="24"/>
                <w:szCs w:val="24"/>
                <w:lang w:val="en-US"/>
              </w:rPr>
              <w:t>n</w:t>
            </w:r>
          </w:p>
          <w:p w14:paraId="59F43907" w14:textId="29D6D0DC" w:rsidR="0058668C" w:rsidRPr="006C43E2" w:rsidRDefault="00F0644E"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 </w:t>
            </w:r>
            <w:r w:rsidR="0058668C" w:rsidRPr="006C43E2">
              <w:rPr>
                <w:rFonts w:ascii="Book Antiqua" w:hAnsi="Book Antiqua"/>
                <w:sz w:val="24"/>
                <w:szCs w:val="24"/>
                <w:lang w:val="en-US"/>
              </w:rPr>
              <w:t>IvIg</w:t>
            </w:r>
            <w:r w:rsidR="003F5BC4"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w:t>
            </w:r>
            <w:r w:rsidR="003F5BC4"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 xml:space="preserve">PP, </w:t>
            </w:r>
            <w:r w:rsidR="0058668C" w:rsidRPr="006C43E2">
              <w:rPr>
                <w:rFonts w:ascii="Book Antiqua" w:hAnsi="Book Antiqua"/>
                <w:i/>
                <w:sz w:val="24"/>
                <w:szCs w:val="24"/>
                <w:lang w:val="en-US"/>
              </w:rPr>
              <w:t>n</w:t>
            </w:r>
          </w:p>
          <w:p w14:paraId="093CAC9F" w14:textId="59047DFE" w:rsidR="0058668C" w:rsidRPr="006C43E2" w:rsidRDefault="00F0644E"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 </w:t>
            </w:r>
            <w:r w:rsidR="0058668C" w:rsidRPr="006C43E2">
              <w:rPr>
                <w:rFonts w:ascii="Book Antiqua" w:hAnsi="Book Antiqua"/>
                <w:sz w:val="24"/>
                <w:szCs w:val="24"/>
                <w:lang w:val="en-US"/>
              </w:rPr>
              <w:t>IvIg</w:t>
            </w:r>
            <w:r w:rsidR="003F5BC4"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w:t>
            </w:r>
            <w:r w:rsidR="003F5BC4"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Rtx</w:t>
            </w:r>
            <w:r w:rsidR="003F5BC4"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w:t>
            </w:r>
            <w:r w:rsidR="003F5BC4"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 xml:space="preserve">PP, </w:t>
            </w:r>
            <w:r w:rsidR="0058668C" w:rsidRPr="006C43E2">
              <w:rPr>
                <w:rFonts w:ascii="Book Antiqua" w:hAnsi="Book Antiqua"/>
                <w:i/>
                <w:sz w:val="24"/>
                <w:szCs w:val="24"/>
                <w:lang w:val="en-US"/>
              </w:rPr>
              <w:t>n</w:t>
            </w:r>
          </w:p>
        </w:tc>
        <w:tc>
          <w:tcPr>
            <w:tcW w:w="2055" w:type="dxa"/>
            <w:vAlign w:val="center"/>
          </w:tcPr>
          <w:p w14:paraId="77B6F28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5 (22)</w:t>
            </w:r>
          </w:p>
          <w:p w14:paraId="408309A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2</w:t>
            </w:r>
          </w:p>
          <w:p w14:paraId="7E16E339"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w:t>
            </w:r>
          </w:p>
          <w:p w14:paraId="4F17F672"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w:t>
            </w:r>
          </w:p>
        </w:tc>
        <w:tc>
          <w:tcPr>
            <w:tcW w:w="2056" w:type="dxa"/>
            <w:vAlign w:val="center"/>
          </w:tcPr>
          <w:p w14:paraId="65564D4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3 (25)</w:t>
            </w:r>
          </w:p>
          <w:p w14:paraId="3ADE8849"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3</w:t>
            </w:r>
          </w:p>
          <w:p w14:paraId="061F31E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w:t>
            </w:r>
          </w:p>
          <w:p w14:paraId="75CA85D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w:t>
            </w:r>
          </w:p>
        </w:tc>
        <w:tc>
          <w:tcPr>
            <w:tcW w:w="875" w:type="dxa"/>
            <w:vAlign w:val="center"/>
          </w:tcPr>
          <w:p w14:paraId="757E87C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1</w:t>
            </w:r>
          </w:p>
          <w:p w14:paraId="122B3642" w14:textId="77777777" w:rsidR="0058668C" w:rsidRPr="006C43E2" w:rsidRDefault="0058668C" w:rsidP="006C43E2">
            <w:pPr>
              <w:pStyle w:val="NoSpacing"/>
              <w:spacing w:line="360" w:lineRule="auto"/>
              <w:jc w:val="both"/>
              <w:rPr>
                <w:rFonts w:ascii="Book Antiqua" w:hAnsi="Book Antiqua"/>
                <w:sz w:val="24"/>
                <w:szCs w:val="24"/>
                <w:lang w:val="en-US"/>
              </w:rPr>
            </w:pPr>
          </w:p>
          <w:p w14:paraId="1ECD438B" w14:textId="77777777" w:rsidR="0058668C" w:rsidRPr="006C43E2" w:rsidRDefault="0058668C" w:rsidP="006C43E2">
            <w:pPr>
              <w:pStyle w:val="NoSpacing"/>
              <w:spacing w:line="360" w:lineRule="auto"/>
              <w:jc w:val="both"/>
              <w:rPr>
                <w:rFonts w:ascii="Book Antiqua" w:hAnsi="Book Antiqua"/>
                <w:sz w:val="24"/>
                <w:szCs w:val="24"/>
                <w:lang w:val="en-US"/>
              </w:rPr>
            </w:pPr>
          </w:p>
          <w:p w14:paraId="43A4DC80" w14:textId="77777777" w:rsidR="0058668C" w:rsidRPr="006C43E2" w:rsidRDefault="0058668C" w:rsidP="006C43E2">
            <w:pPr>
              <w:pStyle w:val="NoSpacing"/>
              <w:spacing w:line="360" w:lineRule="auto"/>
              <w:jc w:val="both"/>
              <w:rPr>
                <w:rFonts w:ascii="Book Antiqua" w:hAnsi="Book Antiqua"/>
                <w:sz w:val="24"/>
                <w:szCs w:val="24"/>
                <w:lang w:val="en-US"/>
              </w:rPr>
            </w:pPr>
          </w:p>
        </w:tc>
      </w:tr>
    </w:tbl>
    <w:p w14:paraId="2C98CCFD" w14:textId="6136D7E0"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lastRenderedPageBreak/>
        <w:t>DSA</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D</w:t>
      </w:r>
      <w:r w:rsidRPr="006C43E2">
        <w:rPr>
          <w:rFonts w:ascii="Book Antiqua" w:hAnsi="Book Antiqua"/>
          <w:sz w:val="24"/>
          <w:szCs w:val="24"/>
          <w:lang w:val="en-US"/>
        </w:rPr>
        <w:t>onor-specific antibodies; MFI</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M</w:t>
      </w:r>
      <w:r w:rsidRPr="006C43E2">
        <w:rPr>
          <w:rFonts w:ascii="Book Antiqua" w:hAnsi="Book Antiqua"/>
          <w:sz w:val="24"/>
          <w:szCs w:val="24"/>
          <w:lang w:val="en-US"/>
        </w:rPr>
        <w:t>ean fluorescence intensity; IQR</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I</w:t>
      </w:r>
      <w:r w:rsidRPr="006C43E2">
        <w:rPr>
          <w:rFonts w:ascii="Book Antiqua" w:hAnsi="Book Antiqua"/>
          <w:sz w:val="24"/>
          <w:szCs w:val="24"/>
          <w:lang w:val="en-US"/>
        </w:rPr>
        <w:t>nterquartile range; SD</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S</w:t>
      </w:r>
      <w:r w:rsidRPr="006C43E2">
        <w:rPr>
          <w:rFonts w:ascii="Book Antiqua" w:hAnsi="Book Antiqua"/>
          <w:sz w:val="24"/>
          <w:szCs w:val="24"/>
          <w:lang w:val="en-US"/>
        </w:rPr>
        <w:t>tandard deviation; CKD</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C</w:t>
      </w:r>
      <w:r w:rsidRPr="006C43E2">
        <w:rPr>
          <w:rFonts w:ascii="Book Antiqua" w:hAnsi="Book Antiqua"/>
          <w:sz w:val="24"/>
          <w:szCs w:val="24"/>
          <w:lang w:val="en-US"/>
        </w:rPr>
        <w:t>hronic kidney disease; PRA</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P</w:t>
      </w:r>
      <w:r w:rsidRPr="006C43E2">
        <w:rPr>
          <w:rFonts w:ascii="Book Antiqua" w:hAnsi="Book Antiqua"/>
          <w:sz w:val="24"/>
          <w:szCs w:val="24"/>
          <w:lang w:val="en-US"/>
        </w:rPr>
        <w:t>anel reactive antibodies; HCV</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H</w:t>
      </w:r>
      <w:r w:rsidRPr="006C43E2">
        <w:rPr>
          <w:rFonts w:ascii="Book Antiqua" w:hAnsi="Book Antiqua"/>
          <w:sz w:val="24"/>
          <w:szCs w:val="24"/>
          <w:lang w:val="en-US"/>
        </w:rPr>
        <w:t>epatitis C virus; CMV</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C</w:t>
      </w:r>
      <w:r w:rsidRPr="006C43E2">
        <w:rPr>
          <w:rFonts w:ascii="Book Antiqua" w:hAnsi="Book Antiqua"/>
          <w:sz w:val="24"/>
          <w:szCs w:val="24"/>
          <w:lang w:val="en-US"/>
        </w:rPr>
        <w:t>ytomegalovirus; HLA</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H</w:t>
      </w:r>
      <w:r w:rsidRPr="006C43E2">
        <w:rPr>
          <w:rFonts w:ascii="Book Antiqua" w:hAnsi="Book Antiqua"/>
          <w:sz w:val="24"/>
          <w:szCs w:val="24"/>
          <w:lang w:val="en-US"/>
        </w:rPr>
        <w:t>uman leukocyte antigen; ATG</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A</w:t>
      </w:r>
      <w:r w:rsidRPr="006C43E2">
        <w:rPr>
          <w:rFonts w:ascii="Book Antiqua" w:hAnsi="Book Antiqua"/>
          <w:sz w:val="24"/>
          <w:szCs w:val="24"/>
          <w:lang w:val="en-US"/>
        </w:rPr>
        <w:t>nti-thymocyte globulin; CsA</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Cyclosporin; IvIg</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Intravenous immunoglobulin; PP</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P</w:t>
      </w:r>
      <w:r w:rsidRPr="006C43E2">
        <w:rPr>
          <w:rFonts w:ascii="Book Antiqua" w:hAnsi="Book Antiqua"/>
          <w:sz w:val="24"/>
          <w:szCs w:val="24"/>
          <w:lang w:val="en-US"/>
        </w:rPr>
        <w:t>lasmapheresis; Rtx</w:t>
      </w:r>
      <w:r w:rsidR="00A05A54"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A05A54" w:rsidRPr="006C43E2">
        <w:rPr>
          <w:rFonts w:ascii="Book Antiqua" w:hAnsi="Book Antiqua"/>
          <w:sz w:val="24"/>
          <w:szCs w:val="24"/>
          <w:lang w:val="en-US"/>
        </w:rPr>
        <w:t>R</w:t>
      </w:r>
      <w:r w:rsidRPr="006C43E2">
        <w:rPr>
          <w:rFonts w:ascii="Book Antiqua" w:hAnsi="Book Antiqua"/>
          <w:sz w:val="24"/>
          <w:szCs w:val="24"/>
          <w:lang w:val="en-US"/>
        </w:rPr>
        <w:t xml:space="preserve">ituximab. </w:t>
      </w:r>
    </w:p>
    <w:p w14:paraId="230D2F1B" w14:textId="77777777" w:rsidR="009D340E" w:rsidRPr="006C43E2" w:rsidRDefault="009D340E" w:rsidP="006C43E2">
      <w:pPr>
        <w:spacing w:after="0" w:line="360" w:lineRule="auto"/>
        <w:jc w:val="both"/>
        <w:rPr>
          <w:rFonts w:ascii="Book Antiqua" w:hAnsi="Book Antiqua"/>
          <w:sz w:val="24"/>
          <w:szCs w:val="24"/>
          <w:lang w:val="en-US"/>
        </w:rPr>
      </w:pPr>
    </w:p>
    <w:p w14:paraId="133E1CB0" w14:textId="77777777" w:rsidR="00262FB2" w:rsidRPr="006C43E2" w:rsidRDefault="00262FB2" w:rsidP="006C43E2">
      <w:pPr>
        <w:spacing w:after="0" w:line="360" w:lineRule="auto"/>
        <w:jc w:val="both"/>
        <w:rPr>
          <w:rFonts w:ascii="Book Antiqua" w:hAnsi="Book Antiqua"/>
          <w:b/>
          <w:sz w:val="24"/>
          <w:szCs w:val="24"/>
          <w:lang w:val="en-US"/>
        </w:rPr>
      </w:pPr>
      <w:r w:rsidRPr="006C43E2">
        <w:rPr>
          <w:rFonts w:ascii="Book Antiqua" w:hAnsi="Book Antiqua"/>
          <w:b/>
          <w:sz w:val="24"/>
          <w:szCs w:val="24"/>
          <w:lang w:val="en-US"/>
        </w:rPr>
        <w:br w:type="page"/>
      </w:r>
    </w:p>
    <w:p w14:paraId="4BD4D79B" w14:textId="2599AAE7" w:rsidR="0058668C" w:rsidRPr="006C43E2" w:rsidRDefault="00262FB2" w:rsidP="006C43E2">
      <w:pPr>
        <w:spacing w:after="0" w:line="360" w:lineRule="auto"/>
        <w:jc w:val="both"/>
        <w:rPr>
          <w:rFonts w:ascii="Book Antiqua" w:hAnsi="Book Antiqua"/>
          <w:b/>
          <w:sz w:val="24"/>
          <w:szCs w:val="24"/>
          <w:lang w:val="en-US"/>
        </w:rPr>
      </w:pPr>
      <w:r w:rsidRPr="006C43E2">
        <w:rPr>
          <w:rFonts w:ascii="Book Antiqua" w:hAnsi="Book Antiqua"/>
          <w:b/>
          <w:sz w:val="24"/>
          <w:szCs w:val="24"/>
          <w:lang w:val="en-US"/>
        </w:rPr>
        <w:lastRenderedPageBreak/>
        <w:t>Table 2</w:t>
      </w:r>
      <w:r w:rsidR="0058668C" w:rsidRPr="006C43E2">
        <w:rPr>
          <w:rFonts w:ascii="Book Antiqua" w:hAnsi="Book Antiqua"/>
          <w:b/>
          <w:sz w:val="24"/>
          <w:szCs w:val="24"/>
          <w:lang w:val="en-US"/>
        </w:rPr>
        <w:t xml:space="preserve"> Clinical outcomes and follow-up</w:t>
      </w:r>
    </w:p>
    <w:tbl>
      <w:tblPr>
        <w:tblStyle w:val="TableGrid"/>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790"/>
        <w:gridCol w:w="1791"/>
        <w:gridCol w:w="1169"/>
      </w:tblGrid>
      <w:tr w:rsidR="00640848" w:rsidRPr="006C43E2" w14:paraId="647557FA" w14:textId="77777777" w:rsidTr="00262FB2">
        <w:trPr>
          <w:jc w:val="center"/>
        </w:trPr>
        <w:tc>
          <w:tcPr>
            <w:tcW w:w="3827" w:type="dxa"/>
            <w:vAlign w:val="center"/>
          </w:tcPr>
          <w:p w14:paraId="3F602302" w14:textId="77777777" w:rsidR="0058668C" w:rsidRPr="006C43E2" w:rsidRDefault="0058668C" w:rsidP="006C43E2">
            <w:pPr>
              <w:spacing w:line="360" w:lineRule="auto"/>
              <w:jc w:val="both"/>
              <w:rPr>
                <w:rFonts w:ascii="Book Antiqua" w:hAnsi="Book Antiqua"/>
                <w:b/>
                <w:sz w:val="24"/>
                <w:szCs w:val="24"/>
                <w:lang w:val="en-US"/>
              </w:rPr>
            </w:pPr>
          </w:p>
          <w:p w14:paraId="662BEB6D" w14:textId="77777777" w:rsidR="0058668C" w:rsidRPr="006C43E2" w:rsidRDefault="0058668C" w:rsidP="006C43E2">
            <w:pPr>
              <w:spacing w:line="360" w:lineRule="auto"/>
              <w:jc w:val="both"/>
              <w:rPr>
                <w:rFonts w:ascii="Book Antiqua" w:hAnsi="Book Antiqua"/>
                <w:b/>
                <w:sz w:val="24"/>
                <w:szCs w:val="24"/>
                <w:lang w:val="en-US"/>
              </w:rPr>
            </w:pPr>
          </w:p>
        </w:tc>
        <w:tc>
          <w:tcPr>
            <w:tcW w:w="1790" w:type="dxa"/>
            <w:vAlign w:val="center"/>
          </w:tcPr>
          <w:p w14:paraId="3DF39D6C" w14:textId="25528C04" w:rsidR="0058668C" w:rsidRPr="006C43E2" w:rsidRDefault="0046617B" w:rsidP="006C43E2">
            <w:pPr>
              <w:spacing w:line="360" w:lineRule="auto"/>
              <w:jc w:val="both"/>
              <w:rPr>
                <w:rFonts w:ascii="Book Antiqua" w:hAnsi="Book Antiqua"/>
                <w:b/>
                <w:sz w:val="24"/>
                <w:szCs w:val="24"/>
                <w:lang w:val="en-US"/>
              </w:rPr>
            </w:pPr>
            <w:r w:rsidRPr="006C43E2">
              <w:rPr>
                <w:rFonts w:ascii="Book Antiqua" w:hAnsi="Book Antiqua"/>
                <w:b/>
                <w:sz w:val="24"/>
                <w:szCs w:val="24"/>
                <w:lang w:val="en-US"/>
              </w:rPr>
              <w:t>DSA-A-B</w:t>
            </w:r>
          </w:p>
          <w:p w14:paraId="45EB167E" w14:textId="1CD818EA" w:rsidR="0058668C" w:rsidRPr="006C43E2" w:rsidRDefault="00262FB2" w:rsidP="006C43E2">
            <w:pPr>
              <w:spacing w:line="360" w:lineRule="auto"/>
              <w:jc w:val="both"/>
              <w:rPr>
                <w:rFonts w:ascii="Book Antiqua" w:hAnsi="Book Antiqua"/>
                <w:sz w:val="24"/>
                <w:szCs w:val="24"/>
                <w:lang w:val="en-US"/>
              </w:rPr>
            </w:pPr>
            <w:r w:rsidRPr="006C43E2">
              <w:rPr>
                <w:rFonts w:ascii="Book Antiqua" w:hAnsi="Book Antiqua"/>
                <w:i/>
                <w:sz w:val="24"/>
                <w:szCs w:val="24"/>
                <w:lang w:val="en-US"/>
              </w:rPr>
              <w:t>n</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23</w:t>
            </w:r>
          </w:p>
        </w:tc>
        <w:tc>
          <w:tcPr>
            <w:tcW w:w="1791" w:type="dxa"/>
            <w:vAlign w:val="center"/>
          </w:tcPr>
          <w:p w14:paraId="66CACCF1" w14:textId="09164C2F" w:rsidR="0058668C" w:rsidRPr="006C43E2" w:rsidRDefault="0046617B" w:rsidP="006C43E2">
            <w:pPr>
              <w:spacing w:line="360" w:lineRule="auto"/>
              <w:jc w:val="both"/>
              <w:rPr>
                <w:rFonts w:ascii="Book Antiqua" w:hAnsi="Book Antiqua"/>
                <w:b/>
                <w:sz w:val="24"/>
                <w:szCs w:val="24"/>
                <w:lang w:val="en-US"/>
              </w:rPr>
            </w:pPr>
            <w:r w:rsidRPr="006C43E2">
              <w:rPr>
                <w:rFonts w:ascii="Book Antiqua" w:hAnsi="Book Antiqua"/>
                <w:b/>
                <w:sz w:val="24"/>
                <w:szCs w:val="24"/>
                <w:lang w:val="en-US"/>
              </w:rPr>
              <w:t>DSA-Cw</w:t>
            </w:r>
          </w:p>
          <w:p w14:paraId="0D252C58" w14:textId="2E8E7DE0" w:rsidR="0058668C" w:rsidRPr="006C43E2" w:rsidRDefault="00262FB2" w:rsidP="006C43E2">
            <w:pPr>
              <w:spacing w:line="360" w:lineRule="auto"/>
              <w:jc w:val="both"/>
              <w:rPr>
                <w:rFonts w:ascii="Book Antiqua" w:hAnsi="Book Antiqua"/>
                <w:sz w:val="24"/>
                <w:szCs w:val="24"/>
                <w:lang w:val="en-US"/>
              </w:rPr>
            </w:pPr>
            <w:r w:rsidRPr="006C43E2">
              <w:rPr>
                <w:rFonts w:ascii="Book Antiqua" w:hAnsi="Book Antiqua"/>
                <w:i/>
                <w:sz w:val="24"/>
                <w:szCs w:val="24"/>
                <w:lang w:val="en-US"/>
              </w:rPr>
              <w:t>n</w:t>
            </w:r>
            <w:r w:rsidRPr="006C43E2">
              <w:rPr>
                <w:rFonts w:ascii="Book Antiqua" w:hAnsi="Book Antiqua"/>
                <w:sz w:val="24"/>
                <w:szCs w:val="24"/>
                <w:lang w:val="en-US" w:eastAsia="zh-CN"/>
              </w:rPr>
              <w:t xml:space="preserve"> </w:t>
            </w:r>
            <w:r w:rsidRPr="006C43E2">
              <w:rPr>
                <w:rFonts w:ascii="Book Antiqua" w:hAnsi="Book Antiqua"/>
                <w:sz w:val="24"/>
                <w:szCs w:val="24"/>
                <w:lang w:val="en-US"/>
              </w:rPr>
              <w:t>=</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12</w:t>
            </w:r>
          </w:p>
        </w:tc>
        <w:tc>
          <w:tcPr>
            <w:tcW w:w="1169" w:type="dxa"/>
            <w:vAlign w:val="center"/>
          </w:tcPr>
          <w:p w14:paraId="6622E9EF" w14:textId="77777777" w:rsidR="0058668C" w:rsidRPr="006C43E2" w:rsidRDefault="0058668C" w:rsidP="006C43E2">
            <w:pPr>
              <w:spacing w:line="360" w:lineRule="auto"/>
              <w:jc w:val="both"/>
              <w:rPr>
                <w:rFonts w:ascii="Book Antiqua" w:hAnsi="Book Antiqua"/>
                <w:i/>
                <w:sz w:val="24"/>
                <w:szCs w:val="24"/>
                <w:lang w:val="en-US"/>
              </w:rPr>
            </w:pPr>
            <w:r w:rsidRPr="006C43E2">
              <w:rPr>
                <w:rFonts w:ascii="Book Antiqua" w:hAnsi="Book Antiqua"/>
                <w:b/>
                <w:i/>
                <w:sz w:val="24"/>
                <w:szCs w:val="24"/>
                <w:lang w:val="en-US"/>
              </w:rPr>
              <w:t xml:space="preserve">P </w:t>
            </w:r>
          </w:p>
        </w:tc>
      </w:tr>
      <w:tr w:rsidR="00640848" w:rsidRPr="006C43E2" w14:paraId="385A9001" w14:textId="77777777" w:rsidTr="00262FB2">
        <w:trPr>
          <w:jc w:val="center"/>
        </w:trPr>
        <w:tc>
          <w:tcPr>
            <w:tcW w:w="3827" w:type="dxa"/>
            <w:vAlign w:val="center"/>
          </w:tcPr>
          <w:p w14:paraId="04BD1014"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Delayed graft function,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1790" w:type="dxa"/>
            <w:vAlign w:val="center"/>
          </w:tcPr>
          <w:p w14:paraId="641E8536"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7 (30)</w:t>
            </w:r>
          </w:p>
        </w:tc>
        <w:tc>
          <w:tcPr>
            <w:tcW w:w="1791" w:type="dxa"/>
            <w:vAlign w:val="center"/>
          </w:tcPr>
          <w:p w14:paraId="01E9606E"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1 (8)</w:t>
            </w:r>
          </w:p>
        </w:tc>
        <w:tc>
          <w:tcPr>
            <w:tcW w:w="1169" w:type="dxa"/>
            <w:vAlign w:val="center"/>
          </w:tcPr>
          <w:p w14:paraId="71252071"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0.216</w:t>
            </w:r>
          </w:p>
        </w:tc>
      </w:tr>
      <w:tr w:rsidR="00640848" w:rsidRPr="006C43E2" w14:paraId="30753387" w14:textId="77777777" w:rsidTr="00262FB2">
        <w:trPr>
          <w:jc w:val="center"/>
        </w:trPr>
        <w:tc>
          <w:tcPr>
            <w:tcW w:w="3827" w:type="dxa"/>
            <w:vAlign w:val="center"/>
          </w:tcPr>
          <w:p w14:paraId="05535800" w14:textId="4ECE7D1E" w:rsidR="0058668C" w:rsidRPr="006C43E2" w:rsidRDefault="00262FB2"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Acute rejection at 1-y</w:t>
            </w:r>
            <w:r w:rsidR="0058668C" w:rsidRPr="006C43E2">
              <w:rPr>
                <w:rFonts w:ascii="Book Antiqua" w:hAnsi="Book Antiqua"/>
                <w:sz w:val="24"/>
                <w:szCs w:val="24"/>
                <w:lang w:val="en-US"/>
              </w:rPr>
              <w:t xml:space="preserve">r, </w:t>
            </w:r>
            <w:r w:rsidR="0058668C" w:rsidRPr="006C43E2">
              <w:rPr>
                <w:rFonts w:ascii="Book Antiqua" w:hAnsi="Book Antiqua"/>
                <w:i/>
                <w:sz w:val="24"/>
                <w:szCs w:val="24"/>
                <w:lang w:val="en-US"/>
              </w:rPr>
              <w:t>n</w:t>
            </w:r>
            <w:r w:rsidR="0058668C" w:rsidRPr="006C43E2">
              <w:rPr>
                <w:rFonts w:ascii="Book Antiqua" w:hAnsi="Book Antiqua"/>
                <w:sz w:val="24"/>
                <w:szCs w:val="24"/>
                <w:lang w:val="en-US"/>
              </w:rPr>
              <w:t xml:space="preserve"> (%)</w:t>
            </w:r>
          </w:p>
        </w:tc>
        <w:tc>
          <w:tcPr>
            <w:tcW w:w="1790" w:type="dxa"/>
            <w:vAlign w:val="center"/>
          </w:tcPr>
          <w:p w14:paraId="69639F1C"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6 (26)</w:t>
            </w:r>
          </w:p>
        </w:tc>
        <w:tc>
          <w:tcPr>
            <w:tcW w:w="1791" w:type="dxa"/>
            <w:vAlign w:val="center"/>
          </w:tcPr>
          <w:p w14:paraId="2DDBEE55"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 3 (25)</w:t>
            </w:r>
          </w:p>
        </w:tc>
        <w:tc>
          <w:tcPr>
            <w:tcW w:w="1169" w:type="dxa"/>
            <w:vAlign w:val="center"/>
          </w:tcPr>
          <w:p w14:paraId="695301B4"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1</w:t>
            </w:r>
          </w:p>
        </w:tc>
      </w:tr>
      <w:tr w:rsidR="00640848" w:rsidRPr="006C43E2" w14:paraId="7DF26F95" w14:textId="77777777" w:rsidTr="00262FB2">
        <w:trPr>
          <w:jc w:val="center"/>
        </w:trPr>
        <w:tc>
          <w:tcPr>
            <w:tcW w:w="3827" w:type="dxa"/>
            <w:vAlign w:val="center"/>
          </w:tcPr>
          <w:p w14:paraId="1B46936B" w14:textId="11EC0E4E" w:rsidR="0058668C" w:rsidRPr="006C43E2" w:rsidRDefault="00262FB2"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AMR at 1-y</w:t>
            </w:r>
            <w:r w:rsidR="0058668C" w:rsidRPr="006C43E2">
              <w:rPr>
                <w:rFonts w:ascii="Book Antiqua" w:hAnsi="Book Antiqua"/>
                <w:sz w:val="24"/>
                <w:szCs w:val="24"/>
                <w:lang w:val="en-US"/>
              </w:rPr>
              <w:t xml:space="preserve">r, </w:t>
            </w:r>
            <w:r w:rsidR="0058668C" w:rsidRPr="006C43E2">
              <w:rPr>
                <w:rFonts w:ascii="Book Antiqua" w:hAnsi="Book Antiqua"/>
                <w:i/>
                <w:sz w:val="24"/>
                <w:szCs w:val="24"/>
                <w:lang w:val="en-US"/>
              </w:rPr>
              <w:t>n</w:t>
            </w:r>
            <w:r w:rsidR="0058668C" w:rsidRPr="006C43E2">
              <w:rPr>
                <w:rFonts w:ascii="Book Antiqua" w:hAnsi="Book Antiqua"/>
                <w:sz w:val="24"/>
                <w:szCs w:val="24"/>
                <w:lang w:val="en-US"/>
              </w:rPr>
              <w:t xml:space="preserve"> (%)</w:t>
            </w:r>
          </w:p>
        </w:tc>
        <w:tc>
          <w:tcPr>
            <w:tcW w:w="1790" w:type="dxa"/>
            <w:vAlign w:val="center"/>
          </w:tcPr>
          <w:p w14:paraId="7D922D62"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6 (26)</w:t>
            </w:r>
          </w:p>
        </w:tc>
        <w:tc>
          <w:tcPr>
            <w:tcW w:w="1791" w:type="dxa"/>
            <w:vAlign w:val="center"/>
          </w:tcPr>
          <w:p w14:paraId="6BE40DAC"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2 (17)</w:t>
            </w:r>
          </w:p>
        </w:tc>
        <w:tc>
          <w:tcPr>
            <w:tcW w:w="1169" w:type="dxa"/>
            <w:vAlign w:val="center"/>
          </w:tcPr>
          <w:p w14:paraId="26ED701A"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0.685</w:t>
            </w:r>
          </w:p>
        </w:tc>
      </w:tr>
      <w:tr w:rsidR="00640848" w:rsidRPr="006C43E2" w14:paraId="5556439E" w14:textId="77777777" w:rsidTr="00262FB2">
        <w:trPr>
          <w:jc w:val="center"/>
        </w:trPr>
        <w:tc>
          <w:tcPr>
            <w:tcW w:w="3827" w:type="dxa"/>
            <w:vAlign w:val="center"/>
          </w:tcPr>
          <w:p w14:paraId="58AF94AC" w14:textId="16A6196C" w:rsidR="0058668C" w:rsidRPr="006C43E2" w:rsidRDefault="00262FB2"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ACR-only at 1-y</w:t>
            </w:r>
            <w:r w:rsidR="0058668C" w:rsidRPr="006C43E2">
              <w:rPr>
                <w:rFonts w:ascii="Book Antiqua" w:hAnsi="Book Antiqua"/>
                <w:sz w:val="24"/>
                <w:szCs w:val="24"/>
                <w:lang w:val="en-US"/>
              </w:rPr>
              <w:t xml:space="preserve">r, </w:t>
            </w:r>
            <w:r w:rsidR="0058668C" w:rsidRPr="006C43E2">
              <w:rPr>
                <w:rFonts w:ascii="Book Antiqua" w:hAnsi="Book Antiqua"/>
                <w:i/>
                <w:sz w:val="24"/>
                <w:szCs w:val="24"/>
                <w:lang w:val="en-US"/>
              </w:rPr>
              <w:t>n</w:t>
            </w:r>
            <w:r w:rsidR="0058668C" w:rsidRPr="006C43E2">
              <w:rPr>
                <w:rFonts w:ascii="Book Antiqua" w:hAnsi="Book Antiqua"/>
                <w:sz w:val="24"/>
                <w:szCs w:val="24"/>
                <w:lang w:val="en-US"/>
              </w:rPr>
              <w:t xml:space="preserve"> (%)</w:t>
            </w:r>
          </w:p>
        </w:tc>
        <w:tc>
          <w:tcPr>
            <w:tcW w:w="1790" w:type="dxa"/>
            <w:vAlign w:val="center"/>
          </w:tcPr>
          <w:p w14:paraId="62E779E7"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w:t>
            </w:r>
          </w:p>
        </w:tc>
        <w:tc>
          <w:tcPr>
            <w:tcW w:w="1791" w:type="dxa"/>
            <w:vAlign w:val="center"/>
          </w:tcPr>
          <w:p w14:paraId="653C7094"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1 (8)</w:t>
            </w:r>
          </w:p>
        </w:tc>
        <w:tc>
          <w:tcPr>
            <w:tcW w:w="1169" w:type="dxa"/>
            <w:vAlign w:val="center"/>
          </w:tcPr>
          <w:p w14:paraId="5AB7B98D"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0.343</w:t>
            </w:r>
          </w:p>
        </w:tc>
      </w:tr>
      <w:tr w:rsidR="00640848" w:rsidRPr="006C43E2" w14:paraId="34946A66" w14:textId="77777777" w:rsidTr="00262FB2">
        <w:trPr>
          <w:jc w:val="center"/>
        </w:trPr>
        <w:tc>
          <w:tcPr>
            <w:tcW w:w="3827" w:type="dxa"/>
            <w:vAlign w:val="center"/>
          </w:tcPr>
          <w:p w14:paraId="696CE5BA" w14:textId="4D6B2C86"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1</w:t>
            </w:r>
            <w:r w:rsidR="00DC7728" w:rsidRPr="006C43E2">
              <w:rPr>
                <w:rFonts w:ascii="Book Antiqua" w:hAnsi="Book Antiqua"/>
                <w:sz w:val="24"/>
                <w:szCs w:val="24"/>
                <w:lang w:val="en-US" w:eastAsia="zh-CN"/>
              </w:rPr>
              <w:t xml:space="preserve"> </w:t>
            </w:r>
            <w:r w:rsidRPr="006C43E2">
              <w:rPr>
                <w:rFonts w:ascii="Book Antiqua" w:hAnsi="Book Antiqua"/>
                <w:sz w:val="24"/>
                <w:szCs w:val="24"/>
                <w:lang w:val="en-US"/>
              </w:rPr>
              <w:t>y</w:t>
            </w:r>
            <w:r w:rsidR="00DC7728" w:rsidRPr="006C43E2">
              <w:rPr>
                <w:rFonts w:ascii="Book Antiqua" w:hAnsi="Book Antiqua"/>
                <w:sz w:val="24"/>
                <w:szCs w:val="24"/>
                <w:lang w:val="en-US" w:eastAsia="zh-CN"/>
              </w:rPr>
              <w:t>r</w:t>
            </w:r>
            <w:r w:rsidRPr="006C43E2">
              <w:rPr>
                <w:rFonts w:ascii="Book Antiqua" w:hAnsi="Book Antiqua"/>
                <w:sz w:val="24"/>
                <w:szCs w:val="24"/>
                <w:lang w:val="en-US"/>
              </w:rPr>
              <w:t>-eGFR (m</w:t>
            </w:r>
            <w:r w:rsidR="00262FB2" w:rsidRPr="006C43E2">
              <w:rPr>
                <w:rFonts w:ascii="Book Antiqua" w:hAnsi="Book Antiqua"/>
                <w:sz w:val="24"/>
                <w:szCs w:val="24"/>
                <w:lang w:val="en-US"/>
              </w:rPr>
              <w:t>L</w:t>
            </w:r>
            <w:r w:rsidRPr="006C43E2">
              <w:rPr>
                <w:rFonts w:ascii="Book Antiqua" w:hAnsi="Book Antiqua"/>
                <w:sz w:val="24"/>
                <w:szCs w:val="24"/>
                <w:lang w:val="en-US"/>
              </w:rPr>
              <w:t>/min), median (IQR)</w:t>
            </w:r>
          </w:p>
        </w:tc>
        <w:tc>
          <w:tcPr>
            <w:tcW w:w="1790" w:type="dxa"/>
            <w:vAlign w:val="center"/>
          </w:tcPr>
          <w:p w14:paraId="11B60EE7"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51 (46-60)</w:t>
            </w:r>
          </w:p>
        </w:tc>
        <w:tc>
          <w:tcPr>
            <w:tcW w:w="1791" w:type="dxa"/>
            <w:vAlign w:val="center"/>
          </w:tcPr>
          <w:p w14:paraId="106670D7"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59 (47-64)</w:t>
            </w:r>
          </w:p>
        </w:tc>
        <w:tc>
          <w:tcPr>
            <w:tcW w:w="1169" w:type="dxa"/>
            <w:vAlign w:val="center"/>
          </w:tcPr>
          <w:p w14:paraId="45038F11"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0.192</w:t>
            </w:r>
          </w:p>
        </w:tc>
      </w:tr>
      <w:tr w:rsidR="00640848" w:rsidRPr="006C43E2" w14:paraId="1D75F001" w14:textId="77777777" w:rsidTr="00262FB2">
        <w:trPr>
          <w:jc w:val="center"/>
        </w:trPr>
        <w:tc>
          <w:tcPr>
            <w:tcW w:w="3827" w:type="dxa"/>
            <w:vAlign w:val="center"/>
          </w:tcPr>
          <w:p w14:paraId="3CC2A21F" w14:textId="0D006B49"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1</w:t>
            </w:r>
            <w:r w:rsidR="00DC7728" w:rsidRPr="006C43E2">
              <w:rPr>
                <w:rFonts w:ascii="Book Antiqua" w:hAnsi="Book Antiqua"/>
                <w:sz w:val="24"/>
                <w:szCs w:val="24"/>
                <w:lang w:val="en-US" w:eastAsia="zh-CN"/>
              </w:rPr>
              <w:t xml:space="preserve"> </w:t>
            </w:r>
            <w:r w:rsidRPr="006C43E2">
              <w:rPr>
                <w:rFonts w:ascii="Book Antiqua" w:hAnsi="Book Antiqua"/>
                <w:sz w:val="24"/>
                <w:szCs w:val="24"/>
                <w:lang w:val="en-US"/>
              </w:rPr>
              <w:t>y</w:t>
            </w:r>
            <w:r w:rsidR="00DC7728" w:rsidRPr="006C43E2">
              <w:rPr>
                <w:rFonts w:ascii="Book Antiqua" w:hAnsi="Book Antiqua"/>
                <w:sz w:val="24"/>
                <w:szCs w:val="24"/>
                <w:lang w:val="en-US" w:eastAsia="zh-CN"/>
              </w:rPr>
              <w:t>r</w:t>
            </w:r>
            <w:r w:rsidRPr="006C43E2">
              <w:rPr>
                <w:rFonts w:ascii="Book Antiqua" w:hAnsi="Book Antiqua"/>
                <w:sz w:val="24"/>
                <w:szCs w:val="24"/>
                <w:lang w:val="en-US"/>
              </w:rPr>
              <w:t>-ProtU, median (IQR)</w:t>
            </w:r>
          </w:p>
        </w:tc>
        <w:tc>
          <w:tcPr>
            <w:tcW w:w="1790" w:type="dxa"/>
            <w:vAlign w:val="center"/>
          </w:tcPr>
          <w:p w14:paraId="11D25BA7"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 (0-0.1)</w:t>
            </w:r>
          </w:p>
        </w:tc>
        <w:tc>
          <w:tcPr>
            <w:tcW w:w="1791" w:type="dxa"/>
            <w:vAlign w:val="center"/>
          </w:tcPr>
          <w:p w14:paraId="4E12C7B8"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0.1 (0-0.2)</w:t>
            </w:r>
          </w:p>
        </w:tc>
        <w:tc>
          <w:tcPr>
            <w:tcW w:w="1169" w:type="dxa"/>
            <w:vAlign w:val="center"/>
          </w:tcPr>
          <w:p w14:paraId="4184C492"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0.163</w:t>
            </w:r>
          </w:p>
        </w:tc>
      </w:tr>
      <w:tr w:rsidR="00640848" w:rsidRPr="006C43E2" w14:paraId="7AE342E6" w14:textId="77777777" w:rsidTr="00262FB2">
        <w:trPr>
          <w:jc w:val="center"/>
        </w:trPr>
        <w:tc>
          <w:tcPr>
            <w:tcW w:w="3827" w:type="dxa"/>
            <w:vAlign w:val="center"/>
          </w:tcPr>
          <w:p w14:paraId="50851D78"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Censored graft failure, </w:t>
            </w:r>
            <w:r w:rsidRPr="006C43E2">
              <w:rPr>
                <w:rFonts w:ascii="Book Antiqua" w:hAnsi="Book Antiqua"/>
                <w:i/>
                <w:sz w:val="24"/>
                <w:szCs w:val="24"/>
                <w:lang w:val="en-US"/>
              </w:rPr>
              <w:t>n</w:t>
            </w:r>
            <w:r w:rsidRPr="006C43E2">
              <w:rPr>
                <w:rFonts w:ascii="Book Antiqua" w:hAnsi="Book Antiqua"/>
                <w:sz w:val="24"/>
                <w:szCs w:val="24"/>
                <w:lang w:val="en-US"/>
              </w:rPr>
              <w:t xml:space="preserve"> (%)</w:t>
            </w:r>
          </w:p>
        </w:tc>
        <w:tc>
          <w:tcPr>
            <w:tcW w:w="1790" w:type="dxa"/>
            <w:vAlign w:val="center"/>
          </w:tcPr>
          <w:p w14:paraId="1DC86CE5"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2 (9)</w:t>
            </w:r>
          </w:p>
        </w:tc>
        <w:tc>
          <w:tcPr>
            <w:tcW w:w="1791" w:type="dxa"/>
            <w:vAlign w:val="center"/>
          </w:tcPr>
          <w:p w14:paraId="2D06610A"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w:t>
            </w:r>
          </w:p>
        </w:tc>
        <w:tc>
          <w:tcPr>
            <w:tcW w:w="1169" w:type="dxa"/>
            <w:vAlign w:val="center"/>
          </w:tcPr>
          <w:p w14:paraId="68C579EC"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0.536</w:t>
            </w:r>
          </w:p>
        </w:tc>
      </w:tr>
      <w:tr w:rsidR="00640848" w:rsidRPr="006C43E2" w14:paraId="44B454EB" w14:textId="77777777" w:rsidTr="00262FB2">
        <w:trPr>
          <w:jc w:val="center"/>
        </w:trPr>
        <w:tc>
          <w:tcPr>
            <w:tcW w:w="3827" w:type="dxa"/>
          </w:tcPr>
          <w:p w14:paraId="7B8A6E88" w14:textId="646EA1E8" w:rsidR="0058668C" w:rsidRPr="006C43E2" w:rsidRDefault="0058668C" w:rsidP="00075988">
            <w:pPr>
              <w:spacing w:line="360" w:lineRule="auto"/>
              <w:jc w:val="both"/>
              <w:rPr>
                <w:rFonts w:ascii="Book Antiqua" w:hAnsi="Book Antiqua"/>
                <w:sz w:val="24"/>
                <w:szCs w:val="24"/>
                <w:lang w:val="en-US"/>
              </w:rPr>
            </w:pPr>
            <w:r w:rsidRPr="006C43E2">
              <w:rPr>
                <w:rFonts w:ascii="Book Antiqua" w:hAnsi="Book Antiqua"/>
                <w:sz w:val="24"/>
                <w:szCs w:val="24"/>
                <w:lang w:val="en-US"/>
              </w:rPr>
              <w:t>Follow-up time (mo), median (IQR) [range]</w:t>
            </w:r>
          </w:p>
        </w:tc>
        <w:tc>
          <w:tcPr>
            <w:tcW w:w="1790" w:type="dxa"/>
            <w:vAlign w:val="center"/>
          </w:tcPr>
          <w:p w14:paraId="08BF56B7"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60 (45-60) </w:t>
            </w:r>
          </w:p>
          <w:p w14:paraId="2F6E4EF9"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[28-60]</w:t>
            </w:r>
          </w:p>
        </w:tc>
        <w:tc>
          <w:tcPr>
            <w:tcW w:w="1791" w:type="dxa"/>
            <w:vAlign w:val="center"/>
          </w:tcPr>
          <w:p w14:paraId="35D86B8B"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 xml:space="preserve">18 (11-50) </w:t>
            </w:r>
          </w:p>
          <w:p w14:paraId="4AA2791B"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[3-60]</w:t>
            </w:r>
          </w:p>
        </w:tc>
        <w:tc>
          <w:tcPr>
            <w:tcW w:w="1169" w:type="dxa"/>
            <w:vAlign w:val="center"/>
          </w:tcPr>
          <w:p w14:paraId="560CD0D5" w14:textId="77777777" w:rsidR="0058668C" w:rsidRPr="006C43E2" w:rsidRDefault="0058668C" w:rsidP="006C43E2">
            <w:pPr>
              <w:spacing w:line="360" w:lineRule="auto"/>
              <w:jc w:val="both"/>
              <w:rPr>
                <w:rFonts w:ascii="Book Antiqua" w:hAnsi="Book Antiqua"/>
                <w:sz w:val="24"/>
                <w:szCs w:val="24"/>
                <w:lang w:val="en-US"/>
              </w:rPr>
            </w:pPr>
            <w:r w:rsidRPr="006C43E2">
              <w:rPr>
                <w:rFonts w:ascii="Book Antiqua" w:hAnsi="Book Antiqua"/>
                <w:sz w:val="24"/>
                <w:szCs w:val="24"/>
                <w:lang w:val="en-US"/>
              </w:rPr>
              <w:t>0.001</w:t>
            </w:r>
          </w:p>
        </w:tc>
      </w:tr>
    </w:tbl>
    <w:p w14:paraId="5E042647" w14:textId="10A05CC6" w:rsidR="0058668C" w:rsidRPr="006C43E2" w:rsidRDefault="0058668C" w:rsidP="006C43E2">
      <w:pPr>
        <w:spacing w:after="0" w:line="360" w:lineRule="auto"/>
        <w:jc w:val="both"/>
        <w:rPr>
          <w:rFonts w:ascii="Book Antiqua" w:hAnsi="Book Antiqua"/>
          <w:sz w:val="24"/>
          <w:szCs w:val="24"/>
          <w:lang w:val="en-US" w:eastAsia="zh-CN"/>
        </w:rPr>
      </w:pPr>
      <w:r w:rsidRPr="006C43E2">
        <w:rPr>
          <w:rFonts w:ascii="Book Antiqua" w:hAnsi="Book Antiqua"/>
          <w:sz w:val="24"/>
          <w:szCs w:val="24"/>
          <w:lang w:val="en-US"/>
        </w:rPr>
        <w:t>DSA</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D</w:t>
      </w:r>
      <w:r w:rsidRPr="006C43E2">
        <w:rPr>
          <w:rFonts w:ascii="Book Antiqua" w:hAnsi="Book Antiqua"/>
          <w:sz w:val="24"/>
          <w:szCs w:val="24"/>
          <w:lang w:val="en-US"/>
        </w:rPr>
        <w:t>onor-specific antibodies; MFI</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M</w:t>
      </w:r>
      <w:r w:rsidRPr="006C43E2">
        <w:rPr>
          <w:rFonts w:ascii="Book Antiqua" w:hAnsi="Book Antiqua"/>
          <w:sz w:val="24"/>
          <w:szCs w:val="24"/>
          <w:lang w:val="en-US"/>
        </w:rPr>
        <w:t>ean fluorescence intensity; AMR</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A</w:t>
      </w:r>
      <w:r w:rsidRPr="006C43E2">
        <w:rPr>
          <w:rFonts w:ascii="Book Antiqua" w:hAnsi="Book Antiqua"/>
          <w:sz w:val="24"/>
          <w:szCs w:val="24"/>
          <w:lang w:val="en-US"/>
        </w:rPr>
        <w:t>cute antibody-mediated rejection; ACR</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 xml:space="preserve">Acute cellular rejection; </w:t>
      </w:r>
      <w:r w:rsidRPr="006C43E2">
        <w:rPr>
          <w:rFonts w:ascii="Book Antiqua" w:hAnsi="Book Antiqua"/>
          <w:sz w:val="24"/>
          <w:szCs w:val="24"/>
          <w:lang w:val="en-US"/>
        </w:rPr>
        <w:t>eGFR</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E</w:t>
      </w:r>
      <w:r w:rsidRPr="006C43E2">
        <w:rPr>
          <w:rFonts w:ascii="Book Antiqua" w:hAnsi="Book Antiqua"/>
          <w:sz w:val="24"/>
          <w:szCs w:val="24"/>
          <w:lang w:val="en-US"/>
        </w:rPr>
        <w:t>stimated glomerular filtration rate; IQR</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I</w:t>
      </w:r>
      <w:r w:rsidRPr="006C43E2">
        <w:rPr>
          <w:rFonts w:ascii="Book Antiqua" w:hAnsi="Book Antiqua"/>
          <w:sz w:val="24"/>
          <w:szCs w:val="24"/>
          <w:lang w:val="en-US"/>
        </w:rPr>
        <w:t>nterquartile range; ProtU</w:t>
      </w:r>
      <w:r w:rsidR="00DC7728" w:rsidRPr="006C43E2">
        <w:rPr>
          <w:rFonts w:ascii="Book Antiqua" w:hAnsi="Book Antiqua"/>
          <w:sz w:val="24"/>
          <w:szCs w:val="24"/>
          <w:lang w:val="en-US" w:eastAsia="zh-CN"/>
        </w:rPr>
        <w:t>:</w:t>
      </w:r>
      <w:r w:rsidRPr="006C43E2">
        <w:rPr>
          <w:rFonts w:ascii="Book Antiqua" w:hAnsi="Book Antiqua"/>
          <w:sz w:val="24"/>
          <w:szCs w:val="24"/>
          <w:lang w:val="en-US"/>
        </w:rPr>
        <w:t xml:space="preserve"> </w:t>
      </w:r>
      <w:r w:rsidR="00DC7728" w:rsidRPr="006C43E2">
        <w:rPr>
          <w:rFonts w:ascii="Book Antiqua" w:hAnsi="Book Antiqua"/>
          <w:sz w:val="24"/>
          <w:szCs w:val="24"/>
          <w:lang w:val="en-US"/>
        </w:rPr>
        <w:t>P</w:t>
      </w:r>
      <w:r w:rsidRPr="006C43E2">
        <w:rPr>
          <w:rFonts w:ascii="Book Antiqua" w:hAnsi="Book Antiqua"/>
          <w:sz w:val="24"/>
          <w:szCs w:val="24"/>
          <w:lang w:val="en-US"/>
        </w:rPr>
        <w:t>roteinuri</w:t>
      </w:r>
      <w:r w:rsidR="00DC7728" w:rsidRPr="006C43E2">
        <w:rPr>
          <w:rFonts w:ascii="Book Antiqua" w:hAnsi="Book Antiqua"/>
          <w:sz w:val="24"/>
          <w:szCs w:val="24"/>
          <w:lang w:val="en-US"/>
        </w:rPr>
        <w:t>a.</w:t>
      </w:r>
    </w:p>
    <w:p w14:paraId="603D64E2" w14:textId="77777777" w:rsidR="0058668C" w:rsidRPr="006C43E2" w:rsidRDefault="0058668C" w:rsidP="006C43E2">
      <w:pPr>
        <w:spacing w:after="0" w:line="360" w:lineRule="auto"/>
        <w:jc w:val="both"/>
        <w:rPr>
          <w:rFonts w:ascii="Book Antiqua" w:hAnsi="Book Antiqua"/>
          <w:sz w:val="24"/>
          <w:szCs w:val="24"/>
          <w:lang w:val="en-US"/>
        </w:rPr>
      </w:pPr>
      <w:r w:rsidRPr="006C43E2">
        <w:rPr>
          <w:rFonts w:ascii="Book Antiqua" w:hAnsi="Book Antiqua"/>
          <w:sz w:val="24"/>
          <w:szCs w:val="24"/>
          <w:lang w:val="en-US"/>
        </w:rPr>
        <w:br w:type="page"/>
      </w:r>
    </w:p>
    <w:p w14:paraId="2E540BF1" w14:textId="5A86FFD8" w:rsidR="0058668C" w:rsidRPr="006C43E2" w:rsidRDefault="00DC7728"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lastRenderedPageBreak/>
        <w:t>Table 3</w:t>
      </w:r>
      <w:r w:rsidR="0058668C" w:rsidRPr="006C43E2">
        <w:rPr>
          <w:rFonts w:ascii="Book Antiqua" w:hAnsi="Book Antiqua"/>
          <w:b/>
          <w:sz w:val="24"/>
          <w:szCs w:val="24"/>
          <w:lang w:val="en-US"/>
        </w:rPr>
        <w:t xml:space="preserve"> Analysis of possible predictors of </w:t>
      </w:r>
      <w:r w:rsidRPr="006C43E2">
        <w:rPr>
          <w:rFonts w:ascii="Book Antiqua" w:hAnsi="Book Antiqua"/>
          <w:b/>
          <w:sz w:val="24"/>
          <w:szCs w:val="24"/>
          <w:lang w:val="en-US"/>
        </w:rPr>
        <w:t>acute antibody-mediated rejection</w:t>
      </w:r>
      <w:r w:rsidR="0058668C" w:rsidRPr="006C43E2">
        <w:rPr>
          <w:rFonts w:ascii="Book Antiqua" w:hAnsi="Book Antiqua"/>
          <w:b/>
          <w:sz w:val="24"/>
          <w:szCs w:val="24"/>
          <w:lang w:val="en-US"/>
        </w:rPr>
        <w:t xml:space="preserve"> occurrence by univariable Cox regression</w:t>
      </w:r>
    </w:p>
    <w:p w14:paraId="695AEE38" w14:textId="77777777" w:rsidR="0058668C" w:rsidRPr="006C43E2" w:rsidRDefault="0058668C" w:rsidP="006C43E2">
      <w:pPr>
        <w:pStyle w:val="NoSpacing"/>
        <w:spacing w:line="360" w:lineRule="auto"/>
        <w:jc w:val="both"/>
        <w:rPr>
          <w:rFonts w:ascii="Book Antiqua" w:hAnsi="Book Antiqua"/>
          <w:sz w:val="24"/>
          <w:szCs w:val="24"/>
          <w:lang w:val="en-US"/>
        </w:rPr>
      </w:pPr>
    </w:p>
    <w:tbl>
      <w:tblPr>
        <w:tblStyle w:val="TableGrid"/>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275"/>
        <w:gridCol w:w="851"/>
      </w:tblGrid>
      <w:tr w:rsidR="00640848" w:rsidRPr="006C43E2" w14:paraId="2804872D" w14:textId="77777777" w:rsidTr="00DC7728">
        <w:trPr>
          <w:jc w:val="center"/>
        </w:trPr>
        <w:tc>
          <w:tcPr>
            <w:tcW w:w="3402" w:type="dxa"/>
            <w:vAlign w:val="center"/>
          </w:tcPr>
          <w:p w14:paraId="6071DA18" w14:textId="77777777" w:rsidR="0058668C" w:rsidRPr="006C43E2" w:rsidRDefault="0058668C" w:rsidP="006C43E2">
            <w:pPr>
              <w:pStyle w:val="NoSpacing"/>
              <w:spacing w:line="360" w:lineRule="auto"/>
              <w:jc w:val="both"/>
              <w:rPr>
                <w:rFonts w:ascii="Book Antiqua" w:hAnsi="Book Antiqua"/>
                <w:b/>
                <w:sz w:val="24"/>
                <w:szCs w:val="24"/>
                <w:lang w:val="en-US"/>
              </w:rPr>
            </w:pPr>
          </w:p>
          <w:p w14:paraId="0AC8BF50" w14:textId="77777777" w:rsidR="0058668C" w:rsidRPr="006C43E2" w:rsidRDefault="0058668C" w:rsidP="006C43E2">
            <w:pPr>
              <w:pStyle w:val="NoSpacing"/>
              <w:spacing w:line="360" w:lineRule="auto"/>
              <w:jc w:val="both"/>
              <w:rPr>
                <w:rFonts w:ascii="Book Antiqua" w:hAnsi="Book Antiqua"/>
                <w:b/>
                <w:sz w:val="24"/>
                <w:szCs w:val="24"/>
                <w:lang w:val="en-US"/>
              </w:rPr>
            </w:pPr>
          </w:p>
        </w:tc>
        <w:tc>
          <w:tcPr>
            <w:tcW w:w="1560" w:type="dxa"/>
            <w:vAlign w:val="center"/>
          </w:tcPr>
          <w:p w14:paraId="52600573"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HR for AMR</w:t>
            </w:r>
          </w:p>
        </w:tc>
        <w:tc>
          <w:tcPr>
            <w:tcW w:w="1275" w:type="dxa"/>
            <w:vAlign w:val="center"/>
          </w:tcPr>
          <w:p w14:paraId="48BDFF1E" w14:textId="303F7590" w:rsidR="0058668C" w:rsidRPr="006C43E2" w:rsidRDefault="00DC7728" w:rsidP="006C43E2">
            <w:pPr>
              <w:pStyle w:val="NoSpacing"/>
              <w:spacing w:line="360" w:lineRule="auto"/>
              <w:jc w:val="both"/>
              <w:rPr>
                <w:rFonts w:ascii="Book Antiqua" w:hAnsi="Book Antiqua"/>
                <w:sz w:val="24"/>
                <w:szCs w:val="24"/>
                <w:lang w:val="en-US"/>
              </w:rPr>
            </w:pPr>
            <w:r w:rsidRPr="006C43E2">
              <w:rPr>
                <w:rFonts w:ascii="Book Antiqua" w:hAnsi="Book Antiqua"/>
                <w:b/>
                <w:sz w:val="24"/>
                <w:szCs w:val="24"/>
                <w:lang w:val="en-US"/>
              </w:rPr>
              <w:t>95%</w:t>
            </w:r>
            <w:r w:rsidR="0058668C" w:rsidRPr="006C43E2">
              <w:rPr>
                <w:rFonts w:ascii="Book Antiqua" w:hAnsi="Book Antiqua"/>
                <w:b/>
                <w:sz w:val="24"/>
                <w:szCs w:val="24"/>
                <w:lang w:val="en-US"/>
              </w:rPr>
              <w:t>CI</w:t>
            </w:r>
          </w:p>
        </w:tc>
        <w:tc>
          <w:tcPr>
            <w:tcW w:w="851" w:type="dxa"/>
            <w:vAlign w:val="center"/>
          </w:tcPr>
          <w:p w14:paraId="3BF102C8" w14:textId="77777777" w:rsidR="0058668C" w:rsidRPr="006C43E2" w:rsidRDefault="0058668C" w:rsidP="006C43E2">
            <w:pPr>
              <w:pStyle w:val="NoSpacing"/>
              <w:spacing w:line="360" w:lineRule="auto"/>
              <w:jc w:val="both"/>
              <w:rPr>
                <w:rFonts w:ascii="Book Antiqua" w:hAnsi="Book Antiqua"/>
                <w:i/>
                <w:sz w:val="24"/>
                <w:szCs w:val="24"/>
                <w:lang w:val="en-US"/>
              </w:rPr>
            </w:pPr>
            <w:r w:rsidRPr="006C43E2">
              <w:rPr>
                <w:rFonts w:ascii="Book Antiqua" w:hAnsi="Book Antiqua"/>
                <w:b/>
                <w:i/>
                <w:sz w:val="24"/>
                <w:szCs w:val="24"/>
                <w:lang w:val="en-US"/>
              </w:rPr>
              <w:t xml:space="preserve">P </w:t>
            </w:r>
          </w:p>
        </w:tc>
      </w:tr>
      <w:tr w:rsidR="00640848" w:rsidRPr="006C43E2" w14:paraId="69B4BC39" w14:textId="77777777" w:rsidTr="00DC7728">
        <w:trPr>
          <w:jc w:val="center"/>
        </w:trPr>
        <w:tc>
          <w:tcPr>
            <w:tcW w:w="3402" w:type="dxa"/>
            <w:vAlign w:val="center"/>
          </w:tcPr>
          <w:p w14:paraId="50C29EFD"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Recipient</w:t>
            </w:r>
          </w:p>
        </w:tc>
        <w:tc>
          <w:tcPr>
            <w:tcW w:w="1560" w:type="dxa"/>
            <w:vAlign w:val="center"/>
          </w:tcPr>
          <w:p w14:paraId="555A415A"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1275" w:type="dxa"/>
            <w:vAlign w:val="center"/>
          </w:tcPr>
          <w:p w14:paraId="0289F3B0"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51" w:type="dxa"/>
            <w:vAlign w:val="center"/>
          </w:tcPr>
          <w:p w14:paraId="01566030"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7E45C33F" w14:textId="77777777" w:rsidTr="00DC7728">
        <w:trPr>
          <w:jc w:val="center"/>
        </w:trPr>
        <w:tc>
          <w:tcPr>
            <w:tcW w:w="3402" w:type="dxa"/>
            <w:vAlign w:val="center"/>
          </w:tcPr>
          <w:p w14:paraId="55A5BCAD" w14:textId="6F7000CF" w:rsidR="0058668C" w:rsidRPr="006C43E2" w:rsidRDefault="00DC7728"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Age (yr</w:t>
            </w:r>
            <w:r w:rsidR="0058668C" w:rsidRPr="006C43E2">
              <w:rPr>
                <w:rFonts w:ascii="Book Antiqua" w:hAnsi="Book Antiqua"/>
                <w:sz w:val="24"/>
                <w:szCs w:val="24"/>
                <w:lang w:val="en-US"/>
              </w:rPr>
              <w:t>), per year</w:t>
            </w:r>
          </w:p>
        </w:tc>
        <w:tc>
          <w:tcPr>
            <w:tcW w:w="1560" w:type="dxa"/>
            <w:vAlign w:val="center"/>
          </w:tcPr>
          <w:p w14:paraId="52442E1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0.96</w:t>
            </w:r>
          </w:p>
        </w:tc>
        <w:tc>
          <w:tcPr>
            <w:tcW w:w="1275" w:type="dxa"/>
            <w:vAlign w:val="center"/>
          </w:tcPr>
          <w:p w14:paraId="1CA9CC4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0.89-1.03</w:t>
            </w:r>
          </w:p>
        </w:tc>
        <w:tc>
          <w:tcPr>
            <w:tcW w:w="851" w:type="dxa"/>
            <w:vAlign w:val="center"/>
          </w:tcPr>
          <w:p w14:paraId="390E8D0B"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0.269</w:t>
            </w:r>
          </w:p>
        </w:tc>
      </w:tr>
      <w:tr w:rsidR="00640848" w:rsidRPr="006C43E2" w14:paraId="41EBDF65" w14:textId="77777777" w:rsidTr="00DC7728">
        <w:trPr>
          <w:jc w:val="center"/>
        </w:trPr>
        <w:tc>
          <w:tcPr>
            <w:tcW w:w="3402" w:type="dxa"/>
            <w:vAlign w:val="center"/>
          </w:tcPr>
          <w:p w14:paraId="55604970" w14:textId="2DB780FB" w:rsidR="0058668C" w:rsidRPr="006C43E2" w:rsidRDefault="00DC7728"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Female (</w:t>
            </w:r>
            <w:r w:rsidRPr="006C43E2">
              <w:rPr>
                <w:rFonts w:ascii="Book Antiqua" w:hAnsi="Book Antiqua"/>
                <w:i/>
                <w:sz w:val="24"/>
                <w:szCs w:val="24"/>
                <w:lang w:val="en-US"/>
              </w:rPr>
              <w:t>vs</w:t>
            </w:r>
            <w:r w:rsidR="0058668C" w:rsidRPr="006C43E2">
              <w:rPr>
                <w:rFonts w:ascii="Book Antiqua" w:hAnsi="Book Antiqua"/>
                <w:sz w:val="24"/>
                <w:szCs w:val="24"/>
                <w:lang w:val="en-US"/>
              </w:rPr>
              <w:t xml:space="preserve"> male) gender</w:t>
            </w:r>
          </w:p>
        </w:tc>
        <w:tc>
          <w:tcPr>
            <w:tcW w:w="1560" w:type="dxa"/>
            <w:vAlign w:val="center"/>
          </w:tcPr>
          <w:p w14:paraId="69EE29C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0.26</w:t>
            </w:r>
          </w:p>
        </w:tc>
        <w:tc>
          <w:tcPr>
            <w:tcW w:w="1275" w:type="dxa"/>
            <w:vAlign w:val="center"/>
          </w:tcPr>
          <w:p w14:paraId="70C573D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0.05-1.26</w:t>
            </w:r>
          </w:p>
        </w:tc>
        <w:tc>
          <w:tcPr>
            <w:tcW w:w="851" w:type="dxa"/>
            <w:vAlign w:val="center"/>
          </w:tcPr>
          <w:p w14:paraId="61F9A997"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0.094</w:t>
            </w:r>
          </w:p>
        </w:tc>
      </w:tr>
      <w:tr w:rsidR="00640848" w:rsidRPr="006C43E2" w14:paraId="3863B92B" w14:textId="77777777" w:rsidTr="00DC7728">
        <w:trPr>
          <w:jc w:val="center"/>
        </w:trPr>
        <w:tc>
          <w:tcPr>
            <w:tcW w:w="3402" w:type="dxa"/>
            <w:vAlign w:val="center"/>
          </w:tcPr>
          <w:p w14:paraId="10E601DB"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Retransplant</w:t>
            </w:r>
          </w:p>
        </w:tc>
        <w:tc>
          <w:tcPr>
            <w:tcW w:w="1560" w:type="dxa"/>
            <w:vAlign w:val="center"/>
          </w:tcPr>
          <w:p w14:paraId="62E1F21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2.18</w:t>
            </w:r>
          </w:p>
        </w:tc>
        <w:tc>
          <w:tcPr>
            <w:tcW w:w="1275" w:type="dxa"/>
            <w:vAlign w:val="center"/>
          </w:tcPr>
          <w:p w14:paraId="1110694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0.52-9.13</w:t>
            </w:r>
          </w:p>
        </w:tc>
        <w:tc>
          <w:tcPr>
            <w:tcW w:w="851" w:type="dxa"/>
            <w:vAlign w:val="center"/>
          </w:tcPr>
          <w:p w14:paraId="3DA32F8B"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0.287</w:t>
            </w:r>
          </w:p>
        </w:tc>
      </w:tr>
      <w:tr w:rsidR="00640848" w:rsidRPr="006C43E2" w14:paraId="3E9A9CD2" w14:textId="77777777" w:rsidTr="00DC7728">
        <w:trPr>
          <w:jc w:val="center"/>
        </w:trPr>
        <w:tc>
          <w:tcPr>
            <w:tcW w:w="3402" w:type="dxa"/>
            <w:vAlign w:val="center"/>
          </w:tcPr>
          <w:p w14:paraId="64C38002"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Previous blood transfusions</w:t>
            </w:r>
          </w:p>
        </w:tc>
        <w:tc>
          <w:tcPr>
            <w:tcW w:w="1560" w:type="dxa"/>
            <w:vAlign w:val="center"/>
          </w:tcPr>
          <w:p w14:paraId="3B12C15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0.50</w:t>
            </w:r>
          </w:p>
        </w:tc>
        <w:tc>
          <w:tcPr>
            <w:tcW w:w="1275" w:type="dxa"/>
            <w:vAlign w:val="center"/>
          </w:tcPr>
          <w:p w14:paraId="598F0C2D"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0.12-2.10</w:t>
            </w:r>
          </w:p>
        </w:tc>
        <w:tc>
          <w:tcPr>
            <w:tcW w:w="851" w:type="dxa"/>
            <w:vAlign w:val="center"/>
          </w:tcPr>
          <w:p w14:paraId="5FD30CB0"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0.345</w:t>
            </w:r>
          </w:p>
        </w:tc>
      </w:tr>
      <w:tr w:rsidR="00640848" w:rsidRPr="006C43E2" w14:paraId="42455371" w14:textId="77777777" w:rsidTr="00DC7728">
        <w:trPr>
          <w:jc w:val="center"/>
        </w:trPr>
        <w:tc>
          <w:tcPr>
            <w:tcW w:w="3402" w:type="dxa"/>
            <w:vAlign w:val="center"/>
          </w:tcPr>
          <w:p w14:paraId="4C7EF8C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Previous pregnancies</w:t>
            </w:r>
          </w:p>
        </w:tc>
        <w:tc>
          <w:tcPr>
            <w:tcW w:w="1560" w:type="dxa"/>
            <w:vAlign w:val="center"/>
          </w:tcPr>
          <w:p w14:paraId="3E1BF2D8"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0.24</w:t>
            </w:r>
          </w:p>
        </w:tc>
        <w:tc>
          <w:tcPr>
            <w:tcW w:w="1275" w:type="dxa"/>
            <w:vAlign w:val="center"/>
          </w:tcPr>
          <w:p w14:paraId="5140138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0.03-1.99</w:t>
            </w:r>
          </w:p>
        </w:tc>
        <w:tc>
          <w:tcPr>
            <w:tcW w:w="851" w:type="dxa"/>
            <w:vAlign w:val="center"/>
          </w:tcPr>
          <w:p w14:paraId="223ABBD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0.187</w:t>
            </w:r>
          </w:p>
        </w:tc>
      </w:tr>
      <w:tr w:rsidR="00640848" w:rsidRPr="006C43E2" w14:paraId="36C637D2" w14:textId="77777777" w:rsidTr="00DC7728">
        <w:trPr>
          <w:jc w:val="center"/>
        </w:trPr>
        <w:tc>
          <w:tcPr>
            <w:tcW w:w="3402" w:type="dxa"/>
            <w:vAlign w:val="center"/>
          </w:tcPr>
          <w:p w14:paraId="789EE732"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Donor</w:t>
            </w:r>
          </w:p>
        </w:tc>
        <w:tc>
          <w:tcPr>
            <w:tcW w:w="1560" w:type="dxa"/>
            <w:vAlign w:val="center"/>
          </w:tcPr>
          <w:p w14:paraId="03185E81"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1275" w:type="dxa"/>
            <w:vAlign w:val="center"/>
          </w:tcPr>
          <w:p w14:paraId="58EE3FB9"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51" w:type="dxa"/>
            <w:vAlign w:val="center"/>
          </w:tcPr>
          <w:p w14:paraId="470F7347"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75AD79A1" w14:textId="77777777" w:rsidTr="00DC7728">
        <w:trPr>
          <w:jc w:val="center"/>
        </w:trPr>
        <w:tc>
          <w:tcPr>
            <w:tcW w:w="3402" w:type="dxa"/>
            <w:vAlign w:val="center"/>
          </w:tcPr>
          <w:p w14:paraId="6D5842A3" w14:textId="4C5DF20C" w:rsidR="0058668C" w:rsidRPr="006C43E2" w:rsidRDefault="00DC7728"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Age (yr</w:t>
            </w:r>
            <w:r w:rsidR="0058668C" w:rsidRPr="006C43E2">
              <w:rPr>
                <w:rFonts w:ascii="Book Antiqua" w:hAnsi="Book Antiqua"/>
                <w:sz w:val="24"/>
                <w:szCs w:val="24"/>
                <w:lang w:val="en-US"/>
              </w:rPr>
              <w:t>), per year</w:t>
            </w:r>
          </w:p>
        </w:tc>
        <w:tc>
          <w:tcPr>
            <w:tcW w:w="1560" w:type="dxa"/>
            <w:vAlign w:val="center"/>
          </w:tcPr>
          <w:p w14:paraId="6E014EC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1.01</w:t>
            </w:r>
          </w:p>
        </w:tc>
        <w:tc>
          <w:tcPr>
            <w:tcW w:w="1275" w:type="dxa"/>
            <w:vAlign w:val="center"/>
          </w:tcPr>
          <w:p w14:paraId="4337903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0.96-1.06</w:t>
            </w:r>
          </w:p>
        </w:tc>
        <w:tc>
          <w:tcPr>
            <w:tcW w:w="851" w:type="dxa"/>
            <w:vAlign w:val="center"/>
          </w:tcPr>
          <w:p w14:paraId="45A568A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0.684</w:t>
            </w:r>
          </w:p>
        </w:tc>
      </w:tr>
      <w:tr w:rsidR="00640848" w:rsidRPr="006C43E2" w14:paraId="7A7F2D82" w14:textId="77777777" w:rsidTr="00DC7728">
        <w:trPr>
          <w:jc w:val="center"/>
        </w:trPr>
        <w:tc>
          <w:tcPr>
            <w:tcW w:w="3402" w:type="dxa"/>
            <w:vAlign w:val="center"/>
          </w:tcPr>
          <w:p w14:paraId="1B200BF4"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Living donor</w:t>
            </w:r>
          </w:p>
        </w:tc>
        <w:tc>
          <w:tcPr>
            <w:tcW w:w="1560" w:type="dxa"/>
            <w:vAlign w:val="center"/>
          </w:tcPr>
          <w:p w14:paraId="377749D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1.79</w:t>
            </w:r>
          </w:p>
        </w:tc>
        <w:tc>
          <w:tcPr>
            <w:tcW w:w="1275" w:type="dxa"/>
            <w:vAlign w:val="center"/>
          </w:tcPr>
          <w:p w14:paraId="76595BE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0.22-14.76</w:t>
            </w:r>
          </w:p>
        </w:tc>
        <w:tc>
          <w:tcPr>
            <w:tcW w:w="851" w:type="dxa"/>
            <w:vAlign w:val="center"/>
          </w:tcPr>
          <w:p w14:paraId="5D289F9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0.588</w:t>
            </w:r>
          </w:p>
        </w:tc>
      </w:tr>
      <w:tr w:rsidR="00640848" w:rsidRPr="006C43E2" w14:paraId="3609614D" w14:textId="77777777" w:rsidTr="00DC7728">
        <w:trPr>
          <w:jc w:val="center"/>
        </w:trPr>
        <w:tc>
          <w:tcPr>
            <w:tcW w:w="3402" w:type="dxa"/>
            <w:vAlign w:val="center"/>
          </w:tcPr>
          <w:p w14:paraId="7C01C344"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Pretransplant immunological data</w:t>
            </w:r>
          </w:p>
        </w:tc>
        <w:tc>
          <w:tcPr>
            <w:tcW w:w="1560" w:type="dxa"/>
            <w:vAlign w:val="center"/>
          </w:tcPr>
          <w:p w14:paraId="6AAD0F65"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1275" w:type="dxa"/>
            <w:vAlign w:val="center"/>
          </w:tcPr>
          <w:p w14:paraId="0C349419"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51" w:type="dxa"/>
            <w:vAlign w:val="center"/>
          </w:tcPr>
          <w:p w14:paraId="582246F7"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2A89EE0A" w14:textId="77777777" w:rsidTr="00DC7728">
        <w:trPr>
          <w:jc w:val="center"/>
        </w:trPr>
        <w:tc>
          <w:tcPr>
            <w:tcW w:w="3402" w:type="dxa"/>
            <w:vAlign w:val="center"/>
          </w:tcPr>
          <w:p w14:paraId="20E68C3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Peak PRA, per unit</w:t>
            </w:r>
          </w:p>
        </w:tc>
        <w:tc>
          <w:tcPr>
            <w:tcW w:w="1560" w:type="dxa"/>
            <w:vAlign w:val="center"/>
          </w:tcPr>
          <w:p w14:paraId="479DA0C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1.01</w:t>
            </w:r>
          </w:p>
        </w:tc>
        <w:tc>
          <w:tcPr>
            <w:tcW w:w="1275" w:type="dxa"/>
            <w:vAlign w:val="center"/>
          </w:tcPr>
          <w:p w14:paraId="052EA042"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1.00-1.03</w:t>
            </w:r>
          </w:p>
        </w:tc>
        <w:tc>
          <w:tcPr>
            <w:tcW w:w="851" w:type="dxa"/>
            <w:vAlign w:val="center"/>
          </w:tcPr>
          <w:p w14:paraId="68C6B7E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0.149</w:t>
            </w:r>
          </w:p>
        </w:tc>
      </w:tr>
      <w:tr w:rsidR="00640848" w:rsidRPr="006C43E2" w14:paraId="7E09B37F" w14:textId="77777777" w:rsidTr="00DC7728">
        <w:trPr>
          <w:jc w:val="center"/>
        </w:trPr>
        <w:tc>
          <w:tcPr>
            <w:tcW w:w="3402" w:type="dxa"/>
            <w:vAlign w:val="center"/>
          </w:tcPr>
          <w:p w14:paraId="087DB64D" w14:textId="7E632492" w:rsidR="0058668C" w:rsidRPr="006C43E2" w:rsidRDefault="00DC7728"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DSA Cw (</w:t>
            </w:r>
            <w:r w:rsidRPr="006C43E2">
              <w:rPr>
                <w:rFonts w:ascii="Book Antiqua" w:hAnsi="Book Antiqua"/>
                <w:i/>
                <w:sz w:val="24"/>
                <w:szCs w:val="24"/>
                <w:lang w:val="en-US"/>
              </w:rPr>
              <w:t>vs</w:t>
            </w:r>
            <w:r w:rsidR="0058668C" w:rsidRPr="006C43E2">
              <w:rPr>
                <w:rFonts w:ascii="Book Antiqua" w:hAnsi="Book Antiqua"/>
                <w:sz w:val="24"/>
                <w:szCs w:val="24"/>
                <w:lang w:val="en-US"/>
              </w:rPr>
              <w:t xml:space="preserve"> AB) </w:t>
            </w:r>
          </w:p>
        </w:tc>
        <w:tc>
          <w:tcPr>
            <w:tcW w:w="1560" w:type="dxa"/>
            <w:vAlign w:val="center"/>
          </w:tcPr>
          <w:p w14:paraId="59C7521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0.60</w:t>
            </w:r>
          </w:p>
        </w:tc>
        <w:tc>
          <w:tcPr>
            <w:tcW w:w="1275" w:type="dxa"/>
            <w:vAlign w:val="center"/>
          </w:tcPr>
          <w:p w14:paraId="4EA4CC9D"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0.12-2.99</w:t>
            </w:r>
          </w:p>
        </w:tc>
        <w:tc>
          <w:tcPr>
            <w:tcW w:w="851" w:type="dxa"/>
            <w:vAlign w:val="center"/>
          </w:tcPr>
          <w:p w14:paraId="234A8CD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0.537</w:t>
            </w:r>
          </w:p>
        </w:tc>
      </w:tr>
      <w:tr w:rsidR="00640848" w:rsidRPr="006C43E2" w14:paraId="72CBBB7F" w14:textId="77777777" w:rsidTr="00DC7728">
        <w:trPr>
          <w:jc w:val="center"/>
        </w:trPr>
        <w:tc>
          <w:tcPr>
            <w:tcW w:w="3402" w:type="dxa"/>
            <w:vAlign w:val="center"/>
          </w:tcPr>
          <w:p w14:paraId="55381376" w14:textId="0BBF35F8" w:rsidR="0058668C" w:rsidRPr="006C43E2" w:rsidRDefault="0058668C" w:rsidP="006C43E2">
            <w:pPr>
              <w:pStyle w:val="NoSpacing"/>
              <w:spacing w:line="360" w:lineRule="auto"/>
              <w:jc w:val="both"/>
              <w:rPr>
                <w:rFonts w:ascii="Book Antiqua" w:hAnsi="Book Antiqua"/>
                <w:b/>
                <w:sz w:val="24"/>
                <w:szCs w:val="24"/>
                <w:lang w:val="en-US" w:eastAsia="zh-CN"/>
              </w:rPr>
            </w:pPr>
            <w:r w:rsidRPr="006C43E2">
              <w:rPr>
                <w:rFonts w:ascii="Book Antiqua" w:hAnsi="Book Antiqua"/>
                <w:b/>
                <w:sz w:val="24"/>
                <w:szCs w:val="24"/>
                <w:lang w:val="en-US"/>
              </w:rPr>
              <w:t>DSAsum MFI, per 1000</w:t>
            </w:r>
            <w:r w:rsidR="00DC7728" w:rsidRPr="006C43E2">
              <w:rPr>
                <w:rFonts w:ascii="Book Antiqua" w:hAnsi="Book Antiqua"/>
                <w:b/>
                <w:sz w:val="24"/>
                <w:szCs w:val="24"/>
                <w:vertAlign w:val="superscript"/>
                <w:lang w:val="en-US" w:eastAsia="zh-CN"/>
              </w:rPr>
              <w:t>1</w:t>
            </w:r>
          </w:p>
        </w:tc>
        <w:tc>
          <w:tcPr>
            <w:tcW w:w="1560" w:type="dxa"/>
            <w:vAlign w:val="center"/>
          </w:tcPr>
          <w:p w14:paraId="634F6750"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1.07</w:t>
            </w:r>
          </w:p>
        </w:tc>
        <w:tc>
          <w:tcPr>
            <w:tcW w:w="1275" w:type="dxa"/>
            <w:vAlign w:val="center"/>
          </w:tcPr>
          <w:p w14:paraId="783B52E8"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1.01-1.15</w:t>
            </w:r>
          </w:p>
        </w:tc>
        <w:tc>
          <w:tcPr>
            <w:tcW w:w="851" w:type="dxa"/>
            <w:vAlign w:val="center"/>
          </w:tcPr>
          <w:p w14:paraId="16E88F3C"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0.034</w:t>
            </w:r>
          </w:p>
        </w:tc>
      </w:tr>
      <w:tr w:rsidR="00640848" w:rsidRPr="006C43E2" w14:paraId="49EF76CE" w14:textId="77777777" w:rsidTr="00DC7728">
        <w:trPr>
          <w:jc w:val="center"/>
        </w:trPr>
        <w:tc>
          <w:tcPr>
            <w:tcW w:w="3402" w:type="dxa"/>
            <w:vAlign w:val="center"/>
          </w:tcPr>
          <w:p w14:paraId="0CE4FB04" w14:textId="77777777" w:rsidR="0058668C" w:rsidRPr="006C43E2" w:rsidRDefault="0058668C" w:rsidP="006C43E2">
            <w:pPr>
              <w:pStyle w:val="NoSpacing"/>
              <w:spacing w:line="360" w:lineRule="auto"/>
              <w:jc w:val="both"/>
              <w:rPr>
                <w:rFonts w:ascii="Book Antiqua" w:hAnsi="Book Antiqua"/>
                <w:b/>
                <w:sz w:val="24"/>
                <w:szCs w:val="24"/>
                <w:lang w:val="en-US"/>
              </w:rPr>
            </w:pPr>
            <w:r w:rsidRPr="006C43E2">
              <w:rPr>
                <w:rFonts w:ascii="Book Antiqua" w:hAnsi="Book Antiqua"/>
                <w:b/>
                <w:sz w:val="24"/>
                <w:szCs w:val="24"/>
                <w:lang w:val="en-US"/>
              </w:rPr>
              <w:t>Transplant</w:t>
            </w:r>
          </w:p>
        </w:tc>
        <w:tc>
          <w:tcPr>
            <w:tcW w:w="1560" w:type="dxa"/>
            <w:vAlign w:val="center"/>
          </w:tcPr>
          <w:p w14:paraId="477E6FF1"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1275" w:type="dxa"/>
            <w:vAlign w:val="center"/>
          </w:tcPr>
          <w:p w14:paraId="58993FD3" w14:textId="77777777" w:rsidR="0058668C" w:rsidRPr="006C43E2" w:rsidRDefault="0058668C" w:rsidP="006C43E2">
            <w:pPr>
              <w:pStyle w:val="NoSpacing"/>
              <w:spacing w:line="360" w:lineRule="auto"/>
              <w:jc w:val="both"/>
              <w:rPr>
                <w:rFonts w:ascii="Book Antiqua" w:hAnsi="Book Antiqua"/>
                <w:b/>
                <w:i/>
                <w:sz w:val="24"/>
                <w:szCs w:val="24"/>
                <w:lang w:val="en-US"/>
              </w:rPr>
            </w:pPr>
          </w:p>
        </w:tc>
        <w:tc>
          <w:tcPr>
            <w:tcW w:w="851" w:type="dxa"/>
            <w:vAlign w:val="center"/>
          </w:tcPr>
          <w:p w14:paraId="0A32623D" w14:textId="77777777" w:rsidR="0058668C" w:rsidRPr="006C43E2" w:rsidRDefault="0058668C" w:rsidP="006C43E2">
            <w:pPr>
              <w:pStyle w:val="NoSpacing"/>
              <w:spacing w:line="360" w:lineRule="auto"/>
              <w:jc w:val="both"/>
              <w:rPr>
                <w:rFonts w:ascii="Book Antiqua" w:hAnsi="Book Antiqua"/>
                <w:b/>
                <w:i/>
                <w:sz w:val="24"/>
                <w:szCs w:val="24"/>
                <w:lang w:val="en-US"/>
              </w:rPr>
            </w:pPr>
          </w:p>
        </w:tc>
      </w:tr>
      <w:tr w:rsidR="00640848" w:rsidRPr="006C43E2" w14:paraId="4E485DBF" w14:textId="77777777" w:rsidTr="00DC7728">
        <w:trPr>
          <w:jc w:val="center"/>
        </w:trPr>
        <w:tc>
          <w:tcPr>
            <w:tcW w:w="3402" w:type="dxa"/>
            <w:vAlign w:val="center"/>
          </w:tcPr>
          <w:p w14:paraId="02ADA2F8"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ABDR HLA mismatches, per unit</w:t>
            </w:r>
          </w:p>
        </w:tc>
        <w:tc>
          <w:tcPr>
            <w:tcW w:w="1560" w:type="dxa"/>
            <w:vAlign w:val="center"/>
          </w:tcPr>
          <w:p w14:paraId="5A51A74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0.84</w:t>
            </w:r>
          </w:p>
        </w:tc>
        <w:tc>
          <w:tcPr>
            <w:tcW w:w="1275" w:type="dxa"/>
            <w:vAlign w:val="center"/>
          </w:tcPr>
          <w:p w14:paraId="098C69C8"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0.50-1.41</w:t>
            </w:r>
          </w:p>
        </w:tc>
        <w:tc>
          <w:tcPr>
            <w:tcW w:w="851" w:type="dxa"/>
            <w:vAlign w:val="center"/>
          </w:tcPr>
          <w:p w14:paraId="6AC2CD3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0.512</w:t>
            </w:r>
          </w:p>
        </w:tc>
      </w:tr>
      <w:tr w:rsidR="00640848" w:rsidRPr="006C43E2" w14:paraId="213AEC68" w14:textId="77777777" w:rsidTr="00DC7728">
        <w:trPr>
          <w:jc w:val="center"/>
        </w:trPr>
        <w:tc>
          <w:tcPr>
            <w:tcW w:w="3402" w:type="dxa"/>
            <w:vAlign w:val="center"/>
          </w:tcPr>
          <w:p w14:paraId="49415841" w14:textId="6DE95963"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ATG</w:t>
            </w:r>
            <w:r w:rsidR="00F0644E" w:rsidRPr="006C43E2">
              <w:rPr>
                <w:rFonts w:ascii="Book Antiqua" w:hAnsi="Book Antiqua"/>
                <w:sz w:val="24"/>
                <w:szCs w:val="24"/>
                <w:lang w:val="en-US"/>
              </w:rPr>
              <w:t xml:space="preserve"> </w:t>
            </w:r>
            <w:r w:rsidR="00DC7728" w:rsidRPr="006C43E2">
              <w:rPr>
                <w:rFonts w:ascii="Book Antiqua" w:hAnsi="Book Antiqua"/>
                <w:sz w:val="24"/>
                <w:szCs w:val="24"/>
                <w:lang w:val="en-US"/>
              </w:rPr>
              <w:t>(</w:t>
            </w:r>
            <w:r w:rsidR="00DC7728" w:rsidRPr="006C43E2">
              <w:rPr>
                <w:rFonts w:ascii="Book Antiqua" w:hAnsi="Book Antiqua"/>
                <w:i/>
                <w:sz w:val="24"/>
                <w:szCs w:val="24"/>
                <w:lang w:val="en-US"/>
              </w:rPr>
              <w:t>vs</w:t>
            </w:r>
            <w:r w:rsidRPr="006C43E2">
              <w:rPr>
                <w:rFonts w:ascii="Book Antiqua" w:hAnsi="Book Antiqua"/>
                <w:sz w:val="24"/>
                <w:szCs w:val="24"/>
                <w:lang w:val="en-US"/>
              </w:rPr>
              <w:t xml:space="preserve"> basiliximab) induction</w:t>
            </w:r>
          </w:p>
        </w:tc>
        <w:tc>
          <w:tcPr>
            <w:tcW w:w="1560" w:type="dxa"/>
            <w:vAlign w:val="center"/>
          </w:tcPr>
          <w:p w14:paraId="6AE396B8"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1.68</w:t>
            </w:r>
          </w:p>
        </w:tc>
        <w:tc>
          <w:tcPr>
            <w:tcW w:w="1275" w:type="dxa"/>
            <w:vAlign w:val="center"/>
          </w:tcPr>
          <w:p w14:paraId="3819FA4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0.34-8.34</w:t>
            </w:r>
          </w:p>
        </w:tc>
        <w:tc>
          <w:tcPr>
            <w:tcW w:w="851" w:type="dxa"/>
            <w:vAlign w:val="center"/>
          </w:tcPr>
          <w:p w14:paraId="57A2F26C"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0.527</w:t>
            </w:r>
          </w:p>
        </w:tc>
      </w:tr>
      <w:tr w:rsidR="00640848" w:rsidRPr="006C43E2" w14:paraId="49CDAEEC" w14:textId="77777777" w:rsidTr="00DC7728">
        <w:trPr>
          <w:jc w:val="center"/>
        </w:trPr>
        <w:tc>
          <w:tcPr>
            <w:tcW w:w="3402" w:type="dxa"/>
            <w:vAlign w:val="center"/>
          </w:tcPr>
          <w:p w14:paraId="6C8C1D15" w14:textId="0F9245CA"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FCXM + (</w:t>
            </w:r>
            <w:r w:rsidRPr="006C43E2">
              <w:rPr>
                <w:rFonts w:ascii="Book Antiqua" w:hAnsi="Book Antiqua"/>
                <w:i/>
                <w:sz w:val="24"/>
                <w:szCs w:val="24"/>
                <w:lang w:val="en-US"/>
              </w:rPr>
              <w:t>n</w:t>
            </w:r>
            <w:r w:rsidR="00DC7728" w:rsidRPr="006C43E2">
              <w:rPr>
                <w:rFonts w:ascii="Book Antiqua" w:hAnsi="Book Antiqua"/>
                <w:sz w:val="24"/>
                <w:szCs w:val="24"/>
                <w:lang w:val="en-US" w:eastAsia="zh-CN"/>
              </w:rPr>
              <w:t xml:space="preserve"> </w:t>
            </w:r>
            <w:r w:rsidRPr="006C43E2">
              <w:rPr>
                <w:rFonts w:ascii="Book Antiqua" w:hAnsi="Book Antiqua"/>
                <w:sz w:val="24"/>
                <w:szCs w:val="24"/>
                <w:lang w:val="en-US"/>
              </w:rPr>
              <w:t>=</w:t>
            </w:r>
            <w:r w:rsidR="00DC7728" w:rsidRPr="006C43E2">
              <w:rPr>
                <w:rFonts w:ascii="Book Antiqua" w:hAnsi="Book Antiqua"/>
                <w:sz w:val="24"/>
                <w:szCs w:val="24"/>
                <w:lang w:val="en-US" w:eastAsia="zh-CN"/>
              </w:rPr>
              <w:t xml:space="preserve"> </w:t>
            </w:r>
            <w:r w:rsidRPr="006C43E2">
              <w:rPr>
                <w:rFonts w:ascii="Book Antiqua" w:hAnsi="Book Antiqua"/>
                <w:sz w:val="24"/>
                <w:szCs w:val="24"/>
                <w:lang w:val="en-US"/>
              </w:rPr>
              <w:t>29)</w:t>
            </w:r>
          </w:p>
        </w:tc>
        <w:tc>
          <w:tcPr>
            <w:tcW w:w="1560" w:type="dxa"/>
            <w:vAlign w:val="center"/>
          </w:tcPr>
          <w:p w14:paraId="56449D8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0.75</w:t>
            </w:r>
          </w:p>
        </w:tc>
        <w:tc>
          <w:tcPr>
            <w:tcW w:w="1275" w:type="dxa"/>
            <w:vAlign w:val="center"/>
          </w:tcPr>
          <w:p w14:paraId="215BF0ED"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0.09-6.21</w:t>
            </w:r>
          </w:p>
        </w:tc>
        <w:tc>
          <w:tcPr>
            <w:tcW w:w="851" w:type="dxa"/>
            <w:vAlign w:val="center"/>
          </w:tcPr>
          <w:p w14:paraId="5F36865E"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0.787</w:t>
            </w:r>
          </w:p>
        </w:tc>
      </w:tr>
      <w:tr w:rsidR="00640848" w:rsidRPr="006C43E2" w14:paraId="28407EFA" w14:textId="77777777" w:rsidTr="00DC7728">
        <w:trPr>
          <w:jc w:val="center"/>
        </w:trPr>
        <w:tc>
          <w:tcPr>
            <w:tcW w:w="3402" w:type="dxa"/>
            <w:vAlign w:val="center"/>
          </w:tcPr>
          <w:p w14:paraId="72BC675A"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Desensitized</w:t>
            </w:r>
          </w:p>
        </w:tc>
        <w:tc>
          <w:tcPr>
            <w:tcW w:w="1560" w:type="dxa"/>
            <w:vAlign w:val="center"/>
          </w:tcPr>
          <w:p w14:paraId="40D5DCCF"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1.20</w:t>
            </w:r>
          </w:p>
        </w:tc>
        <w:tc>
          <w:tcPr>
            <w:tcW w:w="1275" w:type="dxa"/>
            <w:vAlign w:val="center"/>
          </w:tcPr>
          <w:p w14:paraId="6784C771"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0.24-5.97</w:t>
            </w:r>
          </w:p>
        </w:tc>
        <w:tc>
          <w:tcPr>
            <w:tcW w:w="851" w:type="dxa"/>
            <w:vAlign w:val="center"/>
          </w:tcPr>
          <w:p w14:paraId="6BE4168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0.825</w:t>
            </w:r>
          </w:p>
        </w:tc>
      </w:tr>
      <w:tr w:rsidR="00640848" w:rsidRPr="006C43E2" w14:paraId="652D5649" w14:textId="77777777" w:rsidTr="00DC7728">
        <w:trPr>
          <w:jc w:val="center"/>
        </w:trPr>
        <w:tc>
          <w:tcPr>
            <w:tcW w:w="3402" w:type="dxa"/>
            <w:vAlign w:val="center"/>
          </w:tcPr>
          <w:p w14:paraId="4D53F923"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Delayed graft function</w:t>
            </w:r>
          </w:p>
        </w:tc>
        <w:tc>
          <w:tcPr>
            <w:tcW w:w="1560" w:type="dxa"/>
            <w:vAlign w:val="center"/>
          </w:tcPr>
          <w:p w14:paraId="29899606"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2.55</w:t>
            </w:r>
          </w:p>
        </w:tc>
        <w:tc>
          <w:tcPr>
            <w:tcW w:w="1275" w:type="dxa"/>
            <w:vAlign w:val="center"/>
          </w:tcPr>
          <w:p w14:paraId="1E4D23A5"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0.61-10.68</w:t>
            </w:r>
          </w:p>
        </w:tc>
        <w:tc>
          <w:tcPr>
            <w:tcW w:w="851" w:type="dxa"/>
            <w:vAlign w:val="center"/>
          </w:tcPr>
          <w:p w14:paraId="105D4504" w14:textId="77777777" w:rsidR="0058668C" w:rsidRPr="006C43E2" w:rsidRDefault="0058668C" w:rsidP="006C43E2">
            <w:pPr>
              <w:pStyle w:val="NoSpacing"/>
              <w:spacing w:line="360" w:lineRule="auto"/>
              <w:jc w:val="both"/>
              <w:rPr>
                <w:rFonts w:ascii="Book Antiqua" w:hAnsi="Book Antiqua"/>
                <w:sz w:val="24"/>
                <w:szCs w:val="24"/>
                <w:lang w:val="en-US"/>
              </w:rPr>
            </w:pPr>
            <w:r w:rsidRPr="006C43E2">
              <w:rPr>
                <w:rFonts w:ascii="Book Antiqua" w:hAnsi="Book Antiqua"/>
                <w:sz w:val="24"/>
                <w:szCs w:val="24"/>
                <w:lang w:val="en-US"/>
              </w:rPr>
              <w:t>0.201</w:t>
            </w:r>
          </w:p>
        </w:tc>
      </w:tr>
    </w:tbl>
    <w:p w14:paraId="5BD2F05D" w14:textId="4435FE68" w:rsidR="0058668C" w:rsidRPr="006C43E2" w:rsidRDefault="00DC7728" w:rsidP="006C43E2">
      <w:pPr>
        <w:pStyle w:val="NoSpacing"/>
        <w:spacing w:line="360" w:lineRule="auto"/>
        <w:jc w:val="both"/>
        <w:rPr>
          <w:rFonts w:ascii="Book Antiqua" w:hAnsi="Book Antiqua"/>
          <w:sz w:val="24"/>
          <w:szCs w:val="24"/>
          <w:lang w:val="en-US" w:eastAsia="zh-CN"/>
        </w:rPr>
      </w:pPr>
      <w:r w:rsidRPr="006C43E2">
        <w:rPr>
          <w:rFonts w:ascii="Book Antiqua" w:hAnsi="Book Antiqua"/>
          <w:sz w:val="24"/>
          <w:szCs w:val="24"/>
          <w:vertAlign w:val="superscript"/>
          <w:lang w:val="en-US" w:eastAsia="zh-CN"/>
        </w:rPr>
        <w:t>1</w:t>
      </w:r>
      <w:r w:rsidR="0058668C" w:rsidRPr="006C43E2">
        <w:rPr>
          <w:rFonts w:ascii="Book Antiqua" w:hAnsi="Book Antiqua"/>
          <w:sz w:val="24"/>
          <w:szCs w:val="24"/>
          <w:lang w:val="en-US"/>
        </w:rPr>
        <w:t>Only independent predictor identified by multivariable Cox regression model (all variables included) using backward elimination (</w:t>
      </w:r>
      <w:r w:rsidR="0058668C" w:rsidRPr="006C43E2">
        <w:rPr>
          <w:rFonts w:ascii="Book Antiqua" w:hAnsi="Book Antiqua"/>
          <w:i/>
          <w:sz w:val="24"/>
          <w:szCs w:val="24"/>
          <w:lang w:val="en-US"/>
        </w:rPr>
        <w:t>P</w:t>
      </w:r>
      <w:r w:rsidR="0058668C" w:rsidRPr="006C43E2">
        <w:rPr>
          <w:rFonts w:ascii="Book Antiqua" w:hAnsi="Book Antiqua"/>
          <w:sz w:val="24"/>
          <w:szCs w:val="24"/>
          <w:lang w:val="en-US"/>
        </w:rPr>
        <w:t>-value &lt;</w:t>
      </w:r>
      <w:r w:rsidRPr="006C43E2">
        <w:rPr>
          <w:rFonts w:ascii="Book Antiqua" w:hAnsi="Book Antiqua"/>
          <w:sz w:val="24"/>
          <w:szCs w:val="24"/>
          <w:lang w:val="en-US" w:eastAsia="zh-CN"/>
        </w:rPr>
        <w:t xml:space="preserve"> </w:t>
      </w:r>
      <w:r w:rsidR="0058668C" w:rsidRPr="006C43E2">
        <w:rPr>
          <w:rFonts w:ascii="Book Antiqua" w:hAnsi="Book Antiqua"/>
          <w:sz w:val="24"/>
          <w:szCs w:val="24"/>
          <w:lang w:val="en-US"/>
        </w:rPr>
        <w:t>0.050 needed for retention in the model).</w:t>
      </w:r>
      <w:r w:rsidR="0058668C" w:rsidRPr="006C43E2">
        <w:rPr>
          <w:rFonts w:ascii="Book Antiqua" w:hAnsi="Book Antiqua"/>
          <w:sz w:val="24"/>
          <w:szCs w:val="24"/>
          <w:lang w:val="en-US" w:eastAsia="pt-PT"/>
        </w:rPr>
        <w:t xml:space="preserve"> </w:t>
      </w:r>
      <w:r w:rsidRPr="006C43E2">
        <w:rPr>
          <w:rFonts w:ascii="Book Antiqua" w:hAnsi="Book Antiqua"/>
          <w:sz w:val="24"/>
          <w:szCs w:val="24"/>
          <w:lang w:val="en-US"/>
        </w:rPr>
        <w:t>DSA</w:t>
      </w:r>
      <w:r w:rsidRPr="006C43E2">
        <w:rPr>
          <w:rFonts w:ascii="Book Antiqua" w:hAnsi="Book Antiqua"/>
          <w:sz w:val="24"/>
          <w:szCs w:val="24"/>
          <w:lang w:val="en-US" w:eastAsia="zh-CN"/>
        </w:rPr>
        <w:t>:</w:t>
      </w:r>
      <w:r w:rsidRPr="006C43E2">
        <w:rPr>
          <w:rFonts w:ascii="Book Antiqua" w:hAnsi="Book Antiqua"/>
          <w:sz w:val="24"/>
          <w:szCs w:val="24"/>
          <w:lang w:val="en-US"/>
        </w:rPr>
        <w:t xml:space="preserve"> Donor-specific antibodies; AMR</w:t>
      </w:r>
      <w:r w:rsidRPr="006C43E2">
        <w:rPr>
          <w:rFonts w:ascii="Book Antiqua" w:hAnsi="Book Antiqua"/>
          <w:sz w:val="24"/>
          <w:szCs w:val="24"/>
          <w:lang w:val="en-US" w:eastAsia="zh-CN"/>
        </w:rPr>
        <w:t>:</w:t>
      </w:r>
      <w:r w:rsidRPr="006C43E2">
        <w:rPr>
          <w:rFonts w:ascii="Book Antiqua" w:hAnsi="Book Antiqua"/>
          <w:sz w:val="24"/>
          <w:szCs w:val="24"/>
          <w:lang w:val="en-US"/>
        </w:rPr>
        <w:t xml:space="preserve"> Acute antibody-mediated rejection;</w:t>
      </w:r>
      <w:r w:rsidRPr="006C43E2">
        <w:rPr>
          <w:rFonts w:ascii="Book Antiqua" w:hAnsi="Book Antiqua"/>
          <w:sz w:val="24"/>
          <w:szCs w:val="24"/>
          <w:lang w:val="en-US" w:eastAsia="zh-CN"/>
        </w:rPr>
        <w:t xml:space="preserve"> </w:t>
      </w:r>
      <w:r w:rsidRPr="006C43E2">
        <w:rPr>
          <w:rFonts w:ascii="Book Antiqua" w:hAnsi="Book Antiqua"/>
          <w:sz w:val="24"/>
          <w:szCs w:val="24"/>
          <w:lang w:val="en-US"/>
        </w:rPr>
        <w:t>MFI</w:t>
      </w:r>
      <w:r w:rsidRPr="006C43E2">
        <w:rPr>
          <w:rFonts w:ascii="Book Antiqua" w:hAnsi="Book Antiqua"/>
          <w:sz w:val="24"/>
          <w:szCs w:val="24"/>
          <w:lang w:val="en-US" w:eastAsia="zh-CN"/>
        </w:rPr>
        <w:t>:</w:t>
      </w:r>
      <w:r w:rsidRPr="006C43E2">
        <w:rPr>
          <w:rFonts w:ascii="Book Antiqua" w:hAnsi="Book Antiqua"/>
          <w:sz w:val="24"/>
          <w:szCs w:val="24"/>
          <w:lang w:val="en-US"/>
        </w:rPr>
        <w:t xml:space="preserve"> Mean fluorescence intensity; ATG</w:t>
      </w:r>
      <w:r w:rsidRPr="006C43E2">
        <w:rPr>
          <w:rFonts w:ascii="Book Antiqua" w:hAnsi="Book Antiqua"/>
          <w:sz w:val="24"/>
          <w:szCs w:val="24"/>
          <w:lang w:val="en-US" w:eastAsia="zh-CN"/>
        </w:rPr>
        <w:t>:</w:t>
      </w:r>
      <w:r w:rsidRPr="006C43E2">
        <w:rPr>
          <w:rFonts w:ascii="Book Antiqua" w:hAnsi="Book Antiqua"/>
          <w:sz w:val="24"/>
          <w:szCs w:val="24"/>
          <w:lang w:val="en-US"/>
        </w:rPr>
        <w:t xml:space="preserve"> Anti-thymocyte globulin</w:t>
      </w:r>
      <w:r w:rsidRPr="006C43E2">
        <w:rPr>
          <w:rFonts w:ascii="Book Antiqua" w:hAnsi="Book Antiqua"/>
          <w:sz w:val="24"/>
          <w:szCs w:val="24"/>
          <w:lang w:val="en-US" w:eastAsia="zh-CN"/>
        </w:rPr>
        <w:t>.</w:t>
      </w:r>
    </w:p>
    <w:sectPr w:rsidR="0058668C" w:rsidRPr="006C43E2" w:rsidSect="00392428">
      <w:footerReference w:type="even" r:id="rId14"/>
      <w:footerReference w:type="default" r:id="rId15"/>
      <w:pgSz w:w="11906" w:h="16838"/>
      <w:pgMar w:top="1418" w:right="1701" w:bottom="1418" w:left="1701" w:header="709" w:footer="8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2CE19" w15:done="0"/>
  <w15:commentEx w15:paraId="5A96A73D" w15:done="0"/>
  <w15:commentEx w15:paraId="77175DF1" w15:done="0"/>
  <w15:commentEx w15:paraId="6257FE85" w15:done="0"/>
  <w15:commentEx w15:paraId="01F671E9" w15:done="0"/>
  <w15:commentEx w15:paraId="10C4F7C6" w15:done="0"/>
  <w15:commentEx w15:paraId="00616A2A" w15:done="0"/>
  <w15:commentEx w15:paraId="4759E31C" w15:done="0"/>
  <w15:commentEx w15:paraId="36303C92" w15:done="0"/>
  <w15:commentEx w15:paraId="2374C2A3" w15:done="0"/>
  <w15:commentEx w15:paraId="190E2BA2" w15:done="0"/>
  <w15:commentEx w15:paraId="7A22A946" w15:done="0"/>
  <w15:commentEx w15:paraId="4A122E35" w15:done="0"/>
  <w15:commentEx w15:paraId="7987D1C8" w15:done="0"/>
  <w15:commentEx w15:paraId="13D0B9BD" w15:done="0"/>
  <w15:commentEx w15:paraId="6AE4D3A9" w15:done="0"/>
  <w15:commentEx w15:paraId="673C9F0B" w15:done="0"/>
  <w15:commentEx w15:paraId="2DB86271" w15:done="0"/>
  <w15:commentEx w15:paraId="27DC9266" w15:done="0"/>
  <w15:commentEx w15:paraId="239BE845" w15:done="0"/>
  <w15:commentEx w15:paraId="020304CE" w15:done="0"/>
  <w15:commentEx w15:paraId="588C6C6D" w15:done="0"/>
  <w15:commentEx w15:paraId="69B4FB02" w15:done="0"/>
  <w15:commentEx w15:paraId="54A1014E" w15:done="0"/>
  <w15:commentEx w15:paraId="58ED871A" w15:done="0"/>
  <w15:commentEx w15:paraId="24952493" w15:done="0"/>
  <w15:commentEx w15:paraId="7D82E3D6" w15:done="0"/>
  <w15:commentEx w15:paraId="01B06381" w15:done="0"/>
  <w15:commentEx w15:paraId="06FF6131" w15:done="0"/>
  <w15:commentEx w15:paraId="4590B41C" w15:done="0"/>
  <w15:commentEx w15:paraId="05F5BF99" w15:done="0"/>
  <w15:commentEx w15:paraId="79F87FD8" w15:done="0"/>
  <w15:commentEx w15:paraId="3324045B" w15:done="0"/>
  <w15:commentEx w15:paraId="0BE912C1" w15:done="0"/>
  <w15:commentEx w15:paraId="36E49CF0" w15:done="0"/>
  <w15:commentEx w15:paraId="01D95FB5" w15:done="0"/>
  <w15:commentEx w15:paraId="517F92E9" w15:done="0"/>
  <w15:commentEx w15:paraId="11B994F0" w15:done="0"/>
  <w15:commentEx w15:paraId="1DC183C7" w15:done="0"/>
  <w15:commentEx w15:paraId="07D21769" w15:done="0"/>
  <w15:commentEx w15:paraId="45FEB413" w15:done="0"/>
  <w15:commentEx w15:paraId="5D9A4EA0" w15:done="0"/>
  <w15:commentEx w15:paraId="567CF3D0" w15:done="0"/>
  <w15:commentEx w15:paraId="292AA08D" w15:done="0"/>
  <w15:commentEx w15:paraId="27F80817" w15:done="0"/>
  <w15:commentEx w15:paraId="594A4473" w15:done="0"/>
  <w15:commentEx w15:paraId="483342E2" w15:done="0"/>
  <w15:commentEx w15:paraId="52806E95" w15:done="0"/>
  <w15:commentEx w15:paraId="5AD0991C" w15:done="0"/>
  <w15:commentEx w15:paraId="2AD63E8B" w15:done="0"/>
  <w15:commentEx w15:paraId="4D347582" w15:done="0"/>
  <w15:commentEx w15:paraId="6F66CAC3" w15:done="0"/>
  <w15:commentEx w15:paraId="3CFBED64" w15:done="0"/>
  <w15:commentEx w15:paraId="2D49E3D2" w15:done="0"/>
  <w15:commentEx w15:paraId="061A9785" w15:done="0"/>
  <w15:commentEx w15:paraId="278A8BAD" w15:done="0"/>
  <w15:commentEx w15:paraId="0F464F12" w15:done="0"/>
  <w15:commentEx w15:paraId="227403BF" w15:done="0"/>
  <w15:commentEx w15:paraId="754710CE" w15:done="0"/>
  <w15:commentEx w15:paraId="77944C97" w15:done="0"/>
  <w15:commentEx w15:paraId="01AC059B" w15:done="0"/>
  <w15:commentEx w15:paraId="5E468390" w15:done="0"/>
  <w15:commentEx w15:paraId="6AB2885A" w15:done="0"/>
  <w15:commentEx w15:paraId="28AC4206" w15:done="0"/>
  <w15:commentEx w15:paraId="4B2C8170" w15:done="0"/>
  <w15:commentEx w15:paraId="600B4FBA" w15:done="0"/>
  <w15:commentEx w15:paraId="16024484" w15:done="0"/>
  <w15:commentEx w15:paraId="03ED67DE" w15:done="0"/>
  <w15:commentEx w15:paraId="674F7AAC" w15:done="0"/>
  <w15:commentEx w15:paraId="2BC45A84" w15:done="0"/>
  <w15:commentEx w15:paraId="391F13CF" w15:done="0"/>
  <w15:commentEx w15:paraId="7D6B77A4" w15:done="0"/>
  <w15:commentEx w15:paraId="2F18EF77" w15:done="0"/>
  <w15:commentEx w15:paraId="46E9703E" w15:done="0"/>
  <w15:commentEx w15:paraId="42C613E4" w15:done="0"/>
  <w15:commentEx w15:paraId="7E6D2A25" w15:done="0"/>
  <w15:commentEx w15:paraId="32370344" w15:done="0"/>
  <w15:commentEx w15:paraId="5C35CEC0" w15:done="0"/>
  <w15:commentEx w15:paraId="317F9BDE" w15:done="0"/>
  <w15:commentEx w15:paraId="55841C10" w15:done="0"/>
  <w15:commentEx w15:paraId="1B88F37D" w15:done="0"/>
  <w15:commentEx w15:paraId="75DC1AAD" w15:done="0"/>
  <w15:commentEx w15:paraId="21A36416" w15:done="0"/>
  <w15:commentEx w15:paraId="667099AA" w15:done="0"/>
  <w15:commentEx w15:paraId="5E57B0BF" w15:done="0"/>
  <w15:commentEx w15:paraId="01964E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C0683" w14:textId="77777777" w:rsidR="00C55A88" w:rsidRDefault="00C55A88" w:rsidP="002579BB">
      <w:pPr>
        <w:spacing w:after="0" w:line="240" w:lineRule="auto"/>
      </w:pPr>
      <w:r>
        <w:separator/>
      </w:r>
    </w:p>
  </w:endnote>
  <w:endnote w:type="continuationSeparator" w:id="0">
    <w:p w14:paraId="7C727A97" w14:textId="77777777" w:rsidR="00C55A88" w:rsidRDefault="00C55A88" w:rsidP="0025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dvP2A67">
    <w:altName w:val="Cambria"/>
    <w:panose1 w:val="00000000000000000000"/>
    <w:charset w:val="00"/>
    <w:family w:val="auto"/>
    <w:notTrueType/>
    <w:pitch w:val="default"/>
    <w:sig w:usb0="00000003" w:usb1="00000000" w:usb2="00000000" w:usb3="00000000" w:csb0="00000001" w:csb1="00000000"/>
  </w:font>
  <w:font w:name="Univers-Light">
    <w:altName w:val="Cambria"/>
    <w:panose1 w:val="00000000000000000000"/>
    <w:charset w:val="00"/>
    <w:family w:val="auto"/>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BCA4" w14:textId="77777777" w:rsidR="006C43E2" w:rsidRDefault="006C43E2" w:rsidP="008A4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59DD8" w14:textId="77777777" w:rsidR="006C43E2" w:rsidRDefault="006C43E2" w:rsidP="002579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E91F" w14:textId="77777777" w:rsidR="006C43E2" w:rsidRDefault="006C43E2" w:rsidP="008A4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215">
      <w:rPr>
        <w:rStyle w:val="PageNumber"/>
        <w:noProof/>
      </w:rPr>
      <w:t>3</w:t>
    </w:r>
    <w:r>
      <w:rPr>
        <w:rStyle w:val="PageNumber"/>
      </w:rPr>
      <w:fldChar w:fldCharType="end"/>
    </w:r>
  </w:p>
  <w:p w14:paraId="20132813" w14:textId="77777777" w:rsidR="006C43E2" w:rsidRDefault="006C43E2" w:rsidP="002579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43126" w14:textId="77777777" w:rsidR="00C55A88" w:rsidRDefault="00C55A88" w:rsidP="002579BB">
      <w:pPr>
        <w:spacing w:after="0" w:line="240" w:lineRule="auto"/>
      </w:pPr>
      <w:r>
        <w:separator/>
      </w:r>
    </w:p>
  </w:footnote>
  <w:footnote w:type="continuationSeparator" w:id="0">
    <w:p w14:paraId="69E5A8EA" w14:textId="77777777" w:rsidR="00C55A88" w:rsidRDefault="00C55A88" w:rsidP="002579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D1BB7"/>
    <w:multiLevelType w:val="hybridMultilevel"/>
    <w:tmpl w:val="ECDA2868"/>
    <w:lvl w:ilvl="0" w:tplc="A6162B7C">
      <w:start w:val="1"/>
      <w:numFmt w:val="bullet"/>
      <w:lvlText w:val="•"/>
      <w:lvlJc w:val="left"/>
      <w:pPr>
        <w:tabs>
          <w:tab w:val="num" w:pos="720"/>
        </w:tabs>
        <w:ind w:left="720" w:hanging="360"/>
      </w:pPr>
      <w:rPr>
        <w:rFonts w:ascii="Times" w:hAnsi="Times" w:hint="default"/>
      </w:rPr>
    </w:lvl>
    <w:lvl w:ilvl="1" w:tplc="9ACC2976" w:tentative="1">
      <w:start w:val="1"/>
      <w:numFmt w:val="bullet"/>
      <w:lvlText w:val="•"/>
      <w:lvlJc w:val="left"/>
      <w:pPr>
        <w:tabs>
          <w:tab w:val="num" w:pos="1440"/>
        </w:tabs>
        <w:ind w:left="1440" w:hanging="360"/>
      </w:pPr>
      <w:rPr>
        <w:rFonts w:ascii="Times" w:hAnsi="Times" w:hint="default"/>
      </w:rPr>
    </w:lvl>
    <w:lvl w:ilvl="2" w:tplc="1D62B6AA" w:tentative="1">
      <w:start w:val="1"/>
      <w:numFmt w:val="bullet"/>
      <w:lvlText w:val="•"/>
      <w:lvlJc w:val="left"/>
      <w:pPr>
        <w:tabs>
          <w:tab w:val="num" w:pos="2160"/>
        </w:tabs>
        <w:ind w:left="2160" w:hanging="360"/>
      </w:pPr>
      <w:rPr>
        <w:rFonts w:ascii="Times" w:hAnsi="Times" w:hint="default"/>
      </w:rPr>
    </w:lvl>
    <w:lvl w:ilvl="3" w:tplc="1DCC8E54" w:tentative="1">
      <w:start w:val="1"/>
      <w:numFmt w:val="bullet"/>
      <w:lvlText w:val="•"/>
      <w:lvlJc w:val="left"/>
      <w:pPr>
        <w:tabs>
          <w:tab w:val="num" w:pos="2880"/>
        </w:tabs>
        <w:ind w:left="2880" w:hanging="360"/>
      </w:pPr>
      <w:rPr>
        <w:rFonts w:ascii="Times" w:hAnsi="Times" w:hint="default"/>
      </w:rPr>
    </w:lvl>
    <w:lvl w:ilvl="4" w:tplc="B74C6AC0" w:tentative="1">
      <w:start w:val="1"/>
      <w:numFmt w:val="bullet"/>
      <w:lvlText w:val="•"/>
      <w:lvlJc w:val="left"/>
      <w:pPr>
        <w:tabs>
          <w:tab w:val="num" w:pos="3600"/>
        </w:tabs>
        <w:ind w:left="3600" w:hanging="360"/>
      </w:pPr>
      <w:rPr>
        <w:rFonts w:ascii="Times" w:hAnsi="Times" w:hint="default"/>
      </w:rPr>
    </w:lvl>
    <w:lvl w:ilvl="5" w:tplc="ACF6CC32" w:tentative="1">
      <w:start w:val="1"/>
      <w:numFmt w:val="bullet"/>
      <w:lvlText w:val="•"/>
      <w:lvlJc w:val="left"/>
      <w:pPr>
        <w:tabs>
          <w:tab w:val="num" w:pos="4320"/>
        </w:tabs>
        <w:ind w:left="4320" w:hanging="360"/>
      </w:pPr>
      <w:rPr>
        <w:rFonts w:ascii="Times" w:hAnsi="Times" w:hint="default"/>
      </w:rPr>
    </w:lvl>
    <w:lvl w:ilvl="6" w:tplc="2FC62906" w:tentative="1">
      <w:start w:val="1"/>
      <w:numFmt w:val="bullet"/>
      <w:lvlText w:val="•"/>
      <w:lvlJc w:val="left"/>
      <w:pPr>
        <w:tabs>
          <w:tab w:val="num" w:pos="5040"/>
        </w:tabs>
        <w:ind w:left="5040" w:hanging="360"/>
      </w:pPr>
      <w:rPr>
        <w:rFonts w:ascii="Times" w:hAnsi="Times" w:hint="default"/>
      </w:rPr>
    </w:lvl>
    <w:lvl w:ilvl="7" w:tplc="332EF776" w:tentative="1">
      <w:start w:val="1"/>
      <w:numFmt w:val="bullet"/>
      <w:lvlText w:val="•"/>
      <w:lvlJc w:val="left"/>
      <w:pPr>
        <w:tabs>
          <w:tab w:val="num" w:pos="5760"/>
        </w:tabs>
        <w:ind w:left="5760" w:hanging="360"/>
      </w:pPr>
      <w:rPr>
        <w:rFonts w:ascii="Times" w:hAnsi="Times" w:hint="default"/>
      </w:rPr>
    </w:lvl>
    <w:lvl w:ilvl="8" w:tplc="ECFC35A8" w:tentative="1">
      <w:start w:val="1"/>
      <w:numFmt w:val="bullet"/>
      <w:lvlText w:val="•"/>
      <w:lvlJc w:val="left"/>
      <w:pPr>
        <w:tabs>
          <w:tab w:val="num" w:pos="6480"/>
        </w:tabs>
        <w:ind w:left="6480" w:hanging="360"/>
      </w:pPr>
      <w:rPr>
        <w:rFonts w:ascii="Times" w:hAnsi="Times" w:hint="default"/>
      </w:rPr>
    </w:lvl>
  </w:abstractNum>
  <w:abstractNum w:abstractNumId="2">
    <w:nsid w:val="13624791"/>
    <w:multiLevelType w:val="hybridMultilevel"/>
    <w:tmpl w:val="1A769FC2"/>
    <w:lvl w:ilvl="0" w:tplc="9E3278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1145E"/>
    <w:multiLevelType w:val="hybridMultilevel"/>
    <w:tmpl w:val="85745398"/>
    <w:lvl w:ilvl="0" w:tplc="0E18EA14">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E337671"/>
    <w:multiLevelType w:val="hybridMultilevel"/>
    <w:tmpl w:val="CE844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B25C7"/>
    <w:multiLevelType w:val="hybridMultilevel"/>
    <w:tmpl w:val="FB1C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33AC2"/>
    <w:multiLevelType w:val="hybridMultilevel"/>
    <w:tmpl w:val="04D6C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40A1E"/>
    <w:multiLevelType w:val="hybridMultilevel"/>
    <w:tmpl w:val="B422EA16"/>
    <w:lvl w:ilvl="0" w:tplc="331C45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07443"/>
    <w:multiLevelType w:val="hybridMultilevel"/>
    <w:tmpl w:val="0EFADA64"/>
    <w:lvl w:ilvl="0" w:tplc="088064A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8"/>
  </w:num>
  <w:num w:numId="6">
    <w:abstractNumId w:val="3"/>
  </w:num>
  <w:num w:numId="7">
    <w:abstractNumId w:val="0"/>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frologia Clinica Pce">
    <w15:presenceInfo w15:providerId="None" w15:userId="Nefrologia Clinica P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25492"/>
    <w:rsid w:val="00001A1A"/>
    <w:rsid w:val="00002FE2"/>
    <w:rsid w:val="00010731"/>
    <w:rsid w:val="000138C7"/>
    <w:rsid w:val="00014A4B"/>
    <w:rsid w:val="000153BC"/>
    <w:rsid w:val="000159A4"/>
    <w:rsid w:val="0001789F"/>
    <w:rsid w:val="000209D5"/>
    <w:rsid w:val="000210DD"/>
    <w:rsid w:val="00022323"/>
    <w:rsid w:val="00024781"/>
    <w:rsid w:val="00024FA7"/>
    <w:rsid w:val="000251A2"/>
    <w:rsid w:val="00026720"/>
    <w:rsid w:val="00031863"/>
    <w:rsid w:val="00040AC5"/>
    <w:rsid w:val="00041915"/>
    <w:rsid w:val="00041B82"/>
    <w:rsid w:val="000420D4"/>
    <w:rsid w:val="0004345F"/>
    <w:rsid w:val="0004466B"/>
    <w:rsid w:val="00050708"/>
    <w:rsid w:val="00053345"/>
    <w:rsid w:val="000559C3"/>
    <w:rsid w:val="00055A7C"/>
    <w:rsid w:val="00060298"/>
    <w:rsid w:val="00064348"/>
    <w:rsid w:val="00064E37"/>
    <w:rsid w:val="00064F01"/>
    <w:rsid w:val="000657C2"/>
    <w:rsid w:val="000664FB"/>
    <w:rsid w:val="00066C87"/>
    <w:rsid w:val="00075988"/>
    <w:rsid w:val="000764BF"/>
    <w:rsid w:val="000833B4"/>
    <w:rsid w:val="000847DA"/>
    <w:rsid w:val="00085602"/>
    <w:rsid w:val="00086B64"/>
    <w:rsid w:val="00091F16"/>
    <w:rsid w:val="00097108"/>
    <w:rsid w:val="0009757D"/>
    <w:rsid w:val="000A388F"/>
    <w:rsid w:val="000A54FE"/>
    <w:rsid w:val="000A5AEF"/>
    <w:rsid w:val="000A5BA0"/>
    <w:rsid w:val="000A5C89"/>
    <w:rsid w:val="000A5F94"/>
    <w:rsid w:val="000A7BAF"/>
    <w:rsid w:val="000B1DD9"/>
    <w:rsid w:val="000B4AC6"/>
    <w:rsid w:val="000B4D18"/>
    <w:rsid w:val="000C5286"/>
    <w:rsid w:val="000D19B6"/>
    <w:rsid w:val="000D2FB3"/>
    <w:rsid w:val="000D4486"/>
    <w:rsid w:val="000D62AF"/>
    <w:rsid w:val="000D7CC4"/>
    <w:rsid w:val="000E3DDF"/>
    <w:rsid w:val="000E4AB5"/>
    <w:rsid w:val="000F1A2E"/>
    <w:rsid w:val="000F315D"/>
    <w:rsid w:val="000F3C9C"/>
    <w:rsid w:val="000F4E85"/>
    <w:rsid w:val="000F569F"/>
    <w:rsid w:val="000F6BF3"/>
    <w:rsid w:val="00100DF2"/>
    <w:rsid w:val="0010410A"/>
    <w:rsid w:val="001079E3"/>
    <w:rsid w:val="001108C9"/>
    <w:rsid w:val="001112F6"/>
    <w:rsid w:val="001168ED"/>
    <w:rsid w:val="001215E8"/>
    <w:rsid w:val="00121C54"/>
    <w:rsid w:val="001239DC"/>
    <w:rsid w:val="0012402A"/>
    <w:rsid w:val="001249E8"/>
    <w:rsid w:val="00127E96"/>
    <w:rsid w:val="00131849"/>
    <w:rsid w:val="001338DE"/>
    <w:rsid w:val="00133ED7"/>
    <w:rsid w:val="0013618D"/>
    <w:rsid w:val="0013783A"/>
    <w:rsid w:val="00142736"/>
    <w:rsid w:val="0014368D"/>
    <w:rsid w:val="001455AB"/>
    <w:rsid w:val="00145647"/>
    <w:rsid w:val="00145A69"/>
    <w:rsid w:val="00146906"/>
    <w:rsid w:val="001533EC"/>
    <w:rsid w:val="00156B95"/>
    <w:rsid w:val="0016177E"/>
    <w:rsid w:val="00161DE6"/>
    <w:rsid w:val="00161FDD"/>
    <w:rsid w:val="00164A82"/>
    <w:rsid w:val="00164AF2"/>
    <w:rsid w:val="00166532"/>
    <w:rsid w:val="00167D99"/>
    <w:rsid w:val="001701C5"/>
    <w:rsid w:val="0017046C"/>
    <w:rsid w:val="001726D6"/>
    <w:rsid w:val="00172E22"/>
    <w:rsid w:val="00173CBD"/>
    <w:rsid w:val="00175516"/>
    <w:rsid w:val="001843F3"/>
    <w:rsid w:val="0019078B"/>
    <w:rsid w:val="00193288"/>
    <w:rsid w:val="00193CD8"/>
    <w:rsid w:val="001948C8"/>
    <w:rsid w:val="00196414"/>
    <w:rsid w:val="00197A3C"/>
    <w:rsid w:val="001A3EE9"/>
    <w:rsid w:val="001A4C92"/>
    <w:rsid w:val="001B014D"/>
    <w:rsid w:val="001B0E4E"/>
    <w:rsid w:val="001B1D7D"/>
    <w:rsid w:val="001B33F7"/>
    <w:rsid w:val="001B4A23"/>
    <w:rsid w:val="001B576B"/>
    <w:rsid w:val="001B74A0"/>
    <w:rsid w:val="001B79EC"/>
    <w:rsid w:val="001C0E41"/>
    <w:rsid w:val="001C3E68"/>
    <w:rsid w:val="001C467D"/>
    <w:rsid w:val="001C59F5"/>
    <w:rsid w:val="001C7488"/>
    <w:rsid w:val="001C7756"/>
    <w:rsid w:val="001D6215"/>
    <w:rsid w:val="001D6F93"/>
    <w:rsid w:val="001E3624"/>
    <w:rsid w:val="001E4FB0"/>
    <w:rsid w:val="001E6832"/>
    <w:rsid w:val="001E749F"/>
    <w:rsid w:val="001F1A93"/>
    <w:rsid w:val="001F551D"/>
    <w:rsid w:val="001F597C"/>
    <w:rsid w:val="001F663D"/>
    <w:rsid w:val="001F7A9C"/>
    <w:rsid w:val="0020041F"/>
    <w:rsid w:val="00217C15"/>
    <w:rsid w:val="00217E6B"/>
    <w:rsid w:val="00220D43"/>
    <w:rsid w:val="00223048"/>
    <w:rsid w:val="00226E6E"/>
    <w:rsid w:val="0023234E"/>
    <w:rsid w:val="00232685"/>
    <w:rsid w:val="00233567"/>
    <w:rsid w:val="002355B8"/>
    <w:rsid w:val="00242AAB"/>
    <w:rsid w:val="0024315C"/>
    <w:rsid w:val="00243895"/>
    <w:rsid w:val="00245323"/>
    <w:rsid w:val="0025084E"/>
    <w:rsid w:val="00252F67"/>
    <w:rsid w:val="00253462"/>
    <w:rsid w:val="00256571"/>
    <w:rsid w:val="002568BA"/>
    <w:rsid w:val="00256F13"/>
    <w:rsid w:val="002579BB"/>
    <w:rsid w:val="00260B65"/>
    <w:rsid w:val="00261163"/>
    <w:rsid w:val="002625E9"/>
    <w:rsid w:val="00262FB2"/>
    <w:rsid w:val="00263599"/>
    <w:rsid w:val="00264A41"/>
    <w:rsid w:val="002655D3"/>
    <w:rsid w:val="002664D2"/>
    <w:rsid w:val="00270C6A"/>
    <w:rsid w:val="00273778"/>
    <w:rsid w:val="00273939"/>
    <w:rsid w:val="002754BB"/>
    <w:rsid w:val="00275EAA"/>
    <w:rsid w:val="00277855"/>
    <w:rsid w:val="00281A72"/>
    <w:rsid w:val="00283EFD"/>
    <w:rsid w:val="00285601"/>
    <w:rsid w:val="00287C76"/>
    <w:rsid w:val="0029153C"/>
    <w:rsid w:val="00291C29"/>
    <w:rsid w:val="00291E33"/>
    <w:rsid w:val="00292D12"/>
    <w:rsid w:val="00293FEB"/>
    <w:rsid w:val="002946E4"/>
    <w:rsid w:val="002958B2"/>
    <w:rsid w:val="00297454"/>
    <w:rsid w:val="002A56D2"/>
    <w:rsid w:val="002A61A2"/>
    <w:rsid w:val="002A6670"/>
    <w:rsid w:val="002B4A82"/>
    <w:rsid w:val="002B4AED"/>
    <w:rsid w:val="002B590A"/>
    <w:rsid w:val="002B68B0"/>
    <w:rsid w:val="002B76DB"/>
    <w:rsid w:val="002C35E8"/>
    <w:rsid w:val="002C5750"/>
    <w:rsid w:val="002C580D"/>
    <w:rsid w:val="002C64D3"/>
    <w:rsid w:val="002D5DB8"/>
    <w:rsid w:val="002D7FA0"/>
    <w:rsid w:val="002E174B"/>
    <w:rsid w:val="002E2F77"/>
    <w:rsid w:val="002E443A"/>
    <w:rsid w:val="002E4F64"/>
    <w:rsid w:val="002E5663"/>
    <w:rsid w:val="002E6A32"/>
    <w:rsid w:val="002E76DE"/>
    <w:rsid w:val="002F160B"/>
    <w:rsid w:val="002F3122"/>
    <w:rsid w:val="002F3C84"/>
    <w:rsid w:val="00300570"/>
    <w:rsid w:val="003040FE"/>
    <w:rsid w:val="00304F9D"/>
    <w:rsid w:val="003070F1"/>
    <w:rsid w:val="003071BA"/>
    <w:rsid w:val="003105B3"/>
    <w:rsid w:val="00310707"/>
    <w:rsid w:val="00312034"/>
    <w:rsid w:val="003120C5"/>
    <w:rsid w:val="003128D3"/>
    <w:rsid w:val="00313885"/>
    <w:rsid w:val="00316077"/>
    <w:rsid w:val="00316987"/>
    <w:rsid w:val="00317056"/>
    <w:rsid w:val="00317118"/>
    <w:rsid w:val="00321034"/>
    <w:rsid w:val="00322388"/>
    <w:rsid w:val="0032281C"/>
    <w:rsid w:val="00323B24"/>
    <w:rsid w:val="00323CEF"/>
    <w:rsid w:val="003244B1"/>
    <w:rsid w:val="003324C8"/>
    <w:rsid w:val="00335075"/>
    <w:rsid w:val="00335FBF"/>
    <w:rsid w:val="00336B5E"/>
    <w:rsid w:val="00337577"/>
    <w:rsid w:val="0034372D"/>
    <w:rsid w:val="00344890"/>
    <w:rsid w:val="00346045"/>
    <w:rsid w:val="00347CF2"/>
    <w:rsid w:val="003513F4"/>
    <w:rsid w:val="003527EB"/>
    <w:rsid w:val="00353023"/>
    <w:rsid w:val="003561C5"/>
    <w:rsid w:val="0035697F"/>
    <w:rsid w:val="00356A0C"/>
    <w:rsid w:val="0036048A"/>
    <w:rsid w:val="00361AFF"/>
    <w:rsid w:val="00376A47"/>
    <w:rsid w:val="00380985"/>
    <w:rsid w:val="0038144C"/>
    <w:rsid w:val="00382C63"/>
    <w:rsid w:val="003844FA"/>
    <w:rsid w:val="00384D6E"/>
    <w:rsid w:val="00384D7E"/>
    <w:rsid w:val="00390AAD"/>
    <w:rsid w:val="00391C73"/>
    <w:rsid w:val="00392428"/>
    <w:rsid w:val="003929AE"/>
    <w:rsid w:val="00396315"/>
    <w:rsid w:val="003A20B0"/>
    <w:rsid w:val="003A397A"/>
    <w:rsid w:val="003A5885"/>
    <w:rsid w:val="003A5B00"/>
    <w:rsid w:val="003A695A"/>
    <w:rsid w:val="003A6EDD"/>
    <w:rsid w:val="003B0A36"/>
    <w:rsid w:val="003B2360"/>
    <w:rsid w:val="003B5E9D"/>
    <w:rsid w:val="003B6AFA"/>
    <w:rsid w:val="003C111C"/>
    <w:rsid w:val="003C1883"/>
    <w:rsid w:val="003C29D2"/>
    <w:rsid w:val="003C2B1B"/>
    <w:rsid w:val="003C527D"/>
    <w:rsid w:val="003C7842"/>
    <w:rsid w:val="003D684C"/>
    <w:rsid w:val="003D7255"/>
    <w:rsid w:val="003D7F37"/>
    <w:rsid w:val="003D7FB1"/>
    <w:rsid w:val="003E01A6"/>
    <w:rsid w:val="003E19F5"/>
    <w:rsid w:val="003E1DD4"/>
    <w:rsid w:val="003E499D"/>
    <w:rsid w:val="003E4CEF"/>
    <w:rsid w:val="003E5ED5"/>
    <w:rsid w:val="003E6C7D"/>
    <w:rsid w:val="003E7042"/>
    <w:rsid w:val="003E793B"/>
    <w:rsid w:val="003F0421"/>
    <w:rsid w:val="003F08DF"/>
    <w:rsid w:val="003F1482"/>
    <w:rsid w:val="003F28BB"/>
    <w:rsid w:val="003F5BC4"/>
    <w:rsid w:val="003F6E54"/>
    <w:rsid w:val="00407055"/>
    <w:rsid w:val="00410F20"/>
    <w:rsid w:val="00413EAC"/>
    <w:rsid w:val="0042142C"/>
    <w:rsid w:val="00422443"/>
    <w:rsid w:val="004225D0"/>
    <w:rsid w:val="00423CDD"/>
    <w:rsid w:val="004260AF"/>
    <w:rsid w:val="00430043"/>
    <w:rsid w:val="00430BD1"/>
    <w:rsid w:val="00431002"/>
    <w:rsid w:val="004327BE"/>
    <w:rsid w:val="00433315"/>
    <w:rsid w:val="0043387F"/>
    <w:rsid w:val="0044177B"/>
    <w:rsid w:val="00442344"/>
    <w:rsid w:val="004424BE"/>
    <w:rsid w:val="0044310A"/>
    <w:rsid w:val="00445A24"/>
    <w:rsid w:val="00445BA3"/>
    <w:rsid w:val="00447893"/>
    <w:rsid w:val="004510C6"/>
    <w:rsid w:val="0046048A"/>
    <w:rsid w:val="00461D26"/>
    <w:rsid w:val="00462509"/>
    <w:rsid w:val="00462EF9"/>
    <w:rsid w:val="00464AFE"/>
    <w:rsid w:val="0046617B"/>
    <w:rsid w:val="0046687F"/>
    <w:rsid w:val="0047349B"/>
    <w:rsid w:val="00473585"/>
    <w:rsid w:val="0047606B"/>
    <w:rsid w:val="00477224"/>
    <w:rsid w:val="00477637"/>
    <w:rsid w:val="00480BAF"/>
    <w:rsid w:val="00495EEB"/>
    <w:rsid w:val="0049725B"/>
    <w:rsid w:val="004A0840"/>
    <w:rsid w:val="004A1BAB"/>
    <w:rsid w:val="004A26FC"/>
    <w:rsid w:val="004A2857"/>
    <w:rsid w:val="004A59A9"/>
    <w:rsid w:val="004B0659"/>
    <w:rsid w:val="004B0CF7"/>
    <w:rsid w:val="004B1381"/>
    <w:rsid w:val="004B13C9"/>
    <w:rsid w:val="004B1445"/>
    <w:rsid w:val="004B218A"/>
    <w:rsid w:val="004B2887"/>
    <w:rsid w:val="004B2E6B"/>
    <w:rsid w:val="004B6DD3"/>
    <w:rsid w:val="004C0380"/>
    <w:rsid w:val="004C35E4"/>
    <w:rsid w:val="004C3CFC"/>
    <w:rsid w:val="004C5F17"/>
    <w:rsid w:val="004D0790"/>
    <w:rsid w:val="004D34FD"/>
    <w:rsid w:val="004D4B30"/>
    <w:rsid w:val="004D4B5E"/>
    <w:rsid w:val="004D51F7"/>
    <w:rsid w:val="004D56DD"/>
    <w:rsid w:val="004D5EA7"/>
    <w:rsid w:val="004E3FF1"/>
    <w:rsid w:val="004E58B7"/>
    <w:rsid w:val="004E6321"/>
    <w:rsid w:val="004E6779"/>
    <w:rsid w:val="004E793D"/>
    <w:rsid w:val="004F6083"/>
    <w:rsid w:val="004F658E"/>
    <w:rsid w:val="00500535"/>
    <w:rsid w:val="00500D8F"/>
    <w:rsid w:val="00505EFC"/>
    <w:rsid w:val="00507734"/>
    <w:rsid w:val="00512004"/>
    <w:rsid w:val="00513113"/>
    <w:rsid w:val="005168F2"/>
    <w:rsid w:val="005225E9"/>
    <w:rsid w:val="00522E14"/>
    <w:rsid w:val="00524060"/>
    <w:rsid w:val="0052491E"/>
    <w:rsid w:val="00524DF6"/>
    <w:rsid w:val="00531BB0"/>
    <w:rsid w:val="00535352"/>
    <w:rsid w:val="005366CA"/>
    <w:rsid w:val="0054036C"/>
    <w:rsid w:val="00540BFF"/>
    <w:rsid w:val="005443A8"/>
    <w:rsid w:val="00544E65"/>
    <w:rsid w:val="00544FD5"/>
    <w:rsid w:val="00545483"/>
    <w:rsid w:val="005469F8"/>
    <w:rsid w:val="00546EFD"/>
    <w:rsid w:val="00552D77"/>
    <w:rsid w:val="005530D5"/>
    <w:rsid w:val="00553FED"/>
    <w:rsid w:val="005564CC"/>
    <w:rsid w:val="0056106D"/>
    <w:rsid w:val="0056233E"/>
    <w:rsid w:val="0057136E"/>
    <w:rsid w:val="0057370B"/>
    <w:rsid w:val="0057539C"/>
    <w:rsid w:val="005801DD"/>
    <w:rsid w:val="00584E71"/>
    <w:rsid w:val="0058668C"/>
    <w:rsid w:val="0059300B"/>
    <w:rsid w:val="00593799"/>
    <w:rsid w:val="0059493C"/>
    <w:rsid w:val="005976AC"/>
    <w:rsid w:val="005A0ADC"/>
    <w:rsid w:val="005A31BF"/>
    <w:rsid w:val="005A32C4"/>
    <w:rsid w:val="005A733B"/>
    <w:rsid w:val="005B08E4"/>
    <w:rsid w:val="005B16D7"/>
    <w:rsid w:val="005C082B"/>
    <w:rsid w:val="005C290C"/>
    <w:rsid w:val="005C2C5C"/>
    <w:rsid w:val="005D2090"/>
    <w:rsid w:val="005D2FBD"/>
    <w:rsid w:val="005D361B"/>
    <w:rsid w:val="005D41CE"/>
    <w:rsid w:val="005D70DA"/>
    <w:rsid w:val="005E21F7"/>
    <w:rsid w:val="005E2737"/>
    <w:rsid w:val="005E2854"/>
    <w:rsid w:val="005E4E37"/>
    <w:rsid w:val="005E6611"/>
    <w:rsid w:val="005E753E"/>
    <w:rsid w:val="005F1B3E"/>
    <w:rsid w:val="005F26AB"/>
    <w:rsid w:val="005F6194"/>
    <w:rsid w:val="005F73D6"/>
    <w:rsid w:val="00603796"/>
    <w:rsid w:val="00603B84"/>
    <w:rsid w:val="00603DF7"/>
    <w:rsid w:val="00605257"/>
    <w:rsid w:val="00606B42"/>
    <w:rsid w:val="00606F8D"/>
    <w:rsid w:val="00607303"/>
    <w:rsid w:val="00607A22"/>
    <w:rsid w:val="00607C55"/>
    <w:rsid w:val="00612E98"/>
    <w:rsid w:val="0061306A"/>
    <w:rsid w:val="00624DFD"/>
    <w:rsid w:val="006279DE"/>
    <w:rsid w:val="0063264E"/>
    <w:rsid w:val="00632C32"/>
    <w:rsid w:val="006337B0"/>
    <w:rsid w:val="006361C6"/>
    <w:rsid w:val="0063645C"/>
    <w:rsid w:val="00637C7C"/>
    <w:rsid w:val="00640848"/>
    <w:rsid w:val="00642E7B"/>
    <w:rsid w:val="00643031"/>
    <w:rsid w:val="00644330"/>
    <w:rsid w:val="00644769"/>
    <w:rsid w:val="0064713B"/>
    <w:rsid w:val="00653315"/>
    <w:rsid w:val="006555D2"/>
    <w:rsid w:val="006561CB"/>
    <w:rsid w:val="00656594"/>
    <w:rsid w:val="00657D87"/>
    <w:rsid w:val="00660B91"/>
    <w:rsid w:val="006625B6"/>
    <w:rsid w:val="00664A17"/>
    <w:rsid w:val="006656B0"/>
    <w:rsid w:val="0066618F"/>
    <w:rsid w:val="0066739A"/>
    <w:rsid w:val="00667919"/>
    <w:rsid w:val="00671DEF"/>
    <w:rsid w:val="00672E16"/>
    <w:rsid w:val="00674EBB"/>
    <w:rsid w:val="006756C0"/>
    <w:rsid w:val="00675912"/>
    <w:rsid w:val="00675D63"/>
    <w:rsid w:val="00675F1D"/>
    <w:rsid w:val="006765FE"/>
    <w:rsid w:val="0067688E"/>
    <w:rsid w:val="00676D24"/>
    <w:rsid w:val="00682329"/>
    <w:rsid w:val="0068381D"/>
    <w:rsid w:val="00683EF5"/>
    <w:rsid w:val="00685E5B"/>
    <w:rsid w:val="006863BE"/>
    <w:rsid w:val="00687C78"/>
    <w:rsid w:val="00692B5C"/>
    <w:rsid w:val="00695B87"/>
    <w:rsid w:val="00697491"/>
    <w:rsid w:val="006A1048"/>
    <w:rsid w:val="006A16A3"/>
    <w:rsid w:val="006A298C"/>
    <w:rsid w:val="006A6A40"/>
    <w:rsid w:val="006A755D"/>
    <w:rsid w:val="006A7F1D"/>
    <w:rsid w:val="006B037C"/>
    <w:rsid w:val="006B1D7E"/>
    <w:rsid w:val="006B4C14"/>
    <w:rsid w:val="006C119E"/>
    <w:rsid w:val="006C2398"/>
    <w:rsid w:val="006C4039"/>
    <w:rsid w:val="006C43E2"/>
    <w:rsid w:val="006C70D8"/>
    <w:rsid w:val="006D079A"/>
    <w:rsid w:val="006D205D"/>
    <w:rsid w:val="006D29C9"/>
    <w:rsid w:val="006D2DF1"/>
    <w:rsid w:val="006D3925"/>
    <w:rsid w:val="006D695D"/>
    <w:rsid w:val="006D7462"/>
    <w:rsid w:val="006E0A05"/>
    <w:rsid w:val="006E623B"/>
    <w:rsid w:val="006F0273"/>
    <w:rsid w:val="006F2C0A"/>
    <w:rsid w:val="006F5B80"/>
    <w:rsid w:val="006F6855"/>
    <w:rsid w:val="006F728E"/>
    <w:rsid w:val="007024A2"/>
    <w:rsid w:val="0070628F"/>
    <w:rsid w:val="00707D96"/>
    <w:rsid w:val="00711F63"/>
    <w:rsid w:val="007120A5"/>
    <w:rsid w:val="0071272E"/>
    <w:rsid w:val="00712928"/>
    <w:rsid w:val="0071375D"/>
    <w:rsid w:val="00713D07"/>
    <w:rsid w:val="007152B9"/>
    <w:rsid w:val="007212B3"/>
    <w:rsid w:val="00721854"/>
    <w:rsid w:val="0072187E"/>
    <w:rsid w:val="00721F62"/>
    <w:rsid w:val="0072223B"/>
    <w:rsid w:val="00722B2B"/>
    <w:rsid w:val="00724377"/>
    <w:rsid w:val="00727B9A"/>
    <w:rsid w:val="0073090F"/>
    <w:rsid w:val="0073582B"/>
    <w:rsid w:val="00736EEE"/>
    <w:rsid w:val="00737D71"/>
    <w:rsid w:val="00740573"/>
    <w:rsid w:val="00744EA5"/>
    <w:rsid w:val="00747BC4"/>
    <w:rsid w:val="007507D1"/>
    <w:rsid w:val="00750998"/>
    <w:rsid w:val="00751730"/>
    <w:rsid w:val="00753471"/>
    <w:rsid w:val="00754B16"/>
    <w:rsid w:val="00755C32"/>
    <w:rsid w:val="007573C4"/>
    <w:rsid w:val="007626FE"/>
    <w:rsid w:val="00763640"/>
    <w:rsid w:val="00763939"/>
    <w:rsid w:val="00765A6B"/>
    <w:rsid w:val="00767D65"/>
    <w:rsid w:val="00771AE5"/>
    <w:rsid w:val="00772C1A"/>
    <w:rsid w:val="00773F3B"/>
    <w:rsid w:val="00780764"/>
    <w:rsid w:val="007809E1"/>
    <w:rsid w:val="007875C5"/>
    <w:rsid w:val="00792209"/>
    <w:rsid w:val="00792B94"/>
    <w:rsid w:val="00793405"/>
    <w:rsid w:val="0079460C"/>
    <w:rsid w:val="007977A1"/>
    <w:rsid w:val="00797A8C"/>
    <w:rsid w:val="007A212E"/>
    <w:rsid w:val="007A3097"/>
    <w:rsid w:val="007A568B"/>
    <w:rsid w:val="007B14F8"/>
    <w:rsid w:val="007B7356"/>
    <w:rsid w:val="007C0735"/>
    <w:rsid w:val="007C1074"/>
    <w:rsid w:val="007C1954"/>
    <w:rsid w:val="007C28E9"/>
    <w:rsid w:val="007D03E9"/>
    <w:rsid w:val="007D169F"/>
    <w:rsid w:val="007D1F50"/>
    <w:rsid w:val="007D2CE3"/>
    <w:rsid w:val="007D4E01"/>
    <w:rsid w:val="007E04CF"/>
    <w:rsid w:val="007E1B7E"/>
    <w:rsid w:val="007E2345"/>
    <w:rsid w:val="007E2A54"/>
    <w:rsid w:val="007E3839"/>
    <w:rsid w:val="007E6018"/>
    <w:rsid w:val="007E6F2A"/>
    <w:rsid w:val="007F540E"/>
    <w:rsid w:val="00800DCC"/>
    <w:rsid w:val="0080662D"/>
    <w:rsid w:val="008069CD"/>
    <w:rsid w:val="00810EBC"/>
    <w:rsid w:val="00812E58"/>
    <w:rsid w:val="008154F4"/>
    <w:rsid w:val="0081613F"/>
    <w:rsid w:val="0081638A"/>
    <w:rsid w:val="0082055B"/>
    <w:rsid w:val="00824B8A"/>
    <w:rsid w:val="00826488"/>
    <w:rsid w:val="00830A9F"/>
    <w:rsid w:val="00833333"/>
    <w:rsid w:val="008344FF"/>
    <w:rsid w:val="008366C3"/>
    <w:rsid w:val="00836E54"/>
    <w:rsid w:val="0084056E"/>
    <w:rsid w:val="00842A79"/>
    <w:rsid w:val="0084415F"/>
    <w:rsid w:val="00846F3B"/>
    <w:rsid w:val="00851C3A"/>
    <w:rsid w:val="00852273"/>
    <w:rsid w:val="00853A9B"/>
    <w:rsid w:val="00854247"/>
    <w:rsid w:val="0085481F"/>
    <w:rsid w:val="0085522D"/>
    <w:rsid w:val="00855502"/>
    <w:rsid w:val="00855634"/>
    <w:rsid w:val="008556F2"/>
    <w:rsid w:val="00857972"/>
    <w:rsid w:val="008607DD"/>
    <w:rsid w:val="0086291F"/>
    <w:rsid w:val="008634A3"/>
    <w:rsid w:val="00863B98"/>
    <w:rsid w:val="00874398"/>
    <w:rsid w:val="00874E3D"/>
    <w:rsid w:val="00876F9E"/>
    <w:rsid w:val="00877990"/>
    <w:rsid w:val="00881565"/>
    <w:rsid w:val="0088541F"/>
    <w:rsid w:val="008857CC"/>
    <w:rsid w:val="00885F94"/>
    <w:rsid w:val="00886375"/>
    <w:rsid w:val="008869D7"/>
    <w:rsid w:val="00893006"/>
    <w:rsid w:val="00895B62"/>
    <w:rsid w:val="00895E7D"/>
    <w:rsid w:val="008A2B6F"/>
    <w:rsid w:val="008A3E99"/>
    <w:rsid w:val="008A41D8"/>
    <w:rsid w:val="008A79F1"/>
    <w:rsid w:val="008B22E2"/>
    <w:rsid w:val="008B2D3C"/>
    <w:rsid w:val="008B3397"/>
    <w:rsid w:val="008B3A78"/>
    <w:rsid w:val="008B3EF4"/>
    <w:rsid w:val="008B7BEF"/>
    <w:rsid w:val="008B7CDE"/>
    <w:rsid w:val="008C04D7"/>
    <w:rsid w:val="008C07CD"/>
    <w:rsid w:val="008C1F65"/>
    <w:rsid w:val="008D0BE4"/>
    <w:rsid w:val="008D255A"/>
    <w:rsid w:val="008D5E2E"/>
    <w:rsid w:val="008E0013"/>
    <w:rsid w:val="008E086A"/>
    <w:rsid w:val="008E0FBF"/>
    <w:rsid w:val="008E1090"/>
    <w:rsid w:val="008E3086"/>
    <w:rsid w:val="008E5FC2"/>
    <w:rsid w:val="008E65BD"/>
    <w:rsid w:val="008F10A0"/>
    <w:rsid w:val="008F13B6"/>
    <w:rsid w:val="008F17E9"/>
    <w:rsid w:val="008F46CA"/>
    <w:rsid w:val="008F720C"/>
    <w:rsid w:val="00905BA7"/>
    <w:rsid w:val="00910BA7"/>
    <w:rsid w:val="00911CB6"/>
    <w:rsid w:val="00914298"/>
    <w:rsid w:val="00914D2E"/>
    <w:rsid w:val="00916D97"/>
    <w:rsid w:val="00917F75"/>
    <w:rsid w:val="00922B0B"/>
    <w:rsid w:val="00925492"/>
    <w:rsid w:val="00930A9D"/>
    <w:rsid w:val="00932A39"/>
    <w:rsid w:val="00932FF2"/>
    <w:rsid w:val="0093660E"/>
    <w:rsid w:val="00940265"/>
    <w:rsid w:val="009468A5"/>
    <w:rsid w:val="00946C4E"/>
    <w:rsid w:val="009475B0"/>
    <w:rsid w:val="00954F06"/>
    <w:rsid w:val="00955650"/>
    <w:rsid w:val="00955928"/>
    <w:rsid w:val="0095627F"/>
    <w:rsid w:val="00957D5F"/>
    <w:rsid w:val="00964BA8"/>
    <w:rsid w:val="00964E4F"/>
    <w:rsid w:val="00966B9A"/>
    <w:rsid w:val="009700DB"/>
    <w:rsid w:val="00971B9F"/>
    <w:rsid w:val="00976502"/>
    <w:rsid w:val="0098151B"/>
    <w:rsid w:val="00984CC5"/>
    <w:rsid w:val="0098535F"/>
    <w:rsid w:val="00987C3C"/>
    <w:rsid w:val="00987F0C"/>
    <w:rsid w:val="009952D0"/>
    <w:rsid w:val="009A1185"/>
    <w:rsid w:val="009A49FB"/>
    <w:rsid w:val="009A7985"/>
    <w:rsid w:val="009B01CA"/>
    <w:rsid w:val="009B18E4"/>
    <w:rsid w:val="009B2E39"/>
    <w:rsid w:val="009B6B4E"/>
    <w:rsid w:val="009C12F9"/>
    <w:rsid w:val="009C2438"/>
    <w:rsid w:val="009C24E7"/>
    <w:rsid w:val="009C7475"/>
    <w:rsid w:val="009D340E"/>
    <w:rsid w:val="009D4950"/>
    <w:rsid w:val="009D4A79"/>
    <w:rsid w:val="009E0915"/>
    <w:rsid w:val="009E0BE9"/>
    <w:rsid w:val="009E1153"/>
    <w:rsid w:val="009E1E60"/>
    <w:rsid w:val="009E2AB0"/>
    <w:rsid w:val="009E6597"/>
    <w:rsid w:val="009F0D7C"/>
    <w:rsid w:val="009F1705"/>
    <w:rsid w:val="009F2B51"/>
    <w:rsid w:val="009F2BB8"/>
    <w:rsid w:val="009F39AD"/>
    <w:rsid w:val="009F4D74"/>
    <w:rsid w:val="009F4DF1"/>
    <w:rsid w:val="009F6C17"/>
    <w:rsid w:val="009F705F"/>
    <w:rsid w:val="009F7C1C"/>
    <w:rsid w:val="00A02A09"/>
    <w:rsid w:val="00A05A54"/>
    <w:rsid w:val="00A05F64"/>
    <w:rsid w:val="00A10AA4"/>
    <w:rsid w:val="00A10FC3"/>
    <w:rsid w:val="00A205D3"/>
    <w:rsid w:val="00A23BC4"/>
    <w:rsid w:val="00A26119"/>
    <w:rsid w:val="00A26F56"/>
    <w:rsid w:val="00A27009"/>
    <w:rsid w:val="00A27404"/>
    <w:rsid w:val="00A3101A"/>
    <w:rsid w:val="00A31516"/>
    <w:rsid w:val="00A3193C"/>
    <w:rsid w:val="00A34345"/>
    <w:rsid w:val="00A356C5"/>
    <w:rsid w:val="00A365A5"/>
    <w:rsid w:val="00A36F7E"/>
    <w:rsid w:val="00A40885"/>
    <w:rsid w:val="00A40AFA"/>
    <w:rsid w:val="00A41AF3"/>
    <w:rsid w:val="00A41AFB"/>
    <w:rsid w:val="00A442EC"/>
    <w:rsid w:val="00A452F7"/>
    <w:rsid w:val="00A52FE2"/>
    <w:rsid w:val="00A531AA"/>
    <w:rsid w:val="00A53204"/>
    <w:rsid w:val="00A534EB"/>
    <w:rsid w:val="00A559A5"/>
    <w:rsid w:val="00A56799"/>
    <w:rsid w:val="00A60950"/>
    <w:rsid w:val="00A60B9C"/>
    <w:rsid w:val="00A6184A"/>
    <w:rsid w:val="00A6344A"/>
    <w:rsid w:val="00A637B7"/>
    <w:rsid w:val="00A65E28"/>
    <w:rsid w:val="00A705D0"/>
    <w:rsid w:val="00A72FCD"/>
    <w:rsid w:val="00A740D4"/>
    <w:rsid w:val="00A810E7"/>
    <w:rsid w:val="00A82C0E"/>
    <w:rsid w:val="00A856C4"/>
    <w:rsid w:val="00A85803"/>
    <w:rsid w:val="00A87102"/>
    <w:rsid w:val="00A90CCB"/>
    <w:rsid w:val="00A93126"/>
    <w:rsid w:val="00A93784"/>
    <w:rsid w:val="00A93B34"/>
    <w:rsid w:val="00A962A2"/>
    <w:rsid w:val="00AA19E7"/>
    <w:rsid w:val="00AA5609"/>
    <w:rsid w:val="00AA5CFA"/>
    <w:rsid w:val="00AB09DB"/>
    <w:rsid w:val="00AB226B"/>
    <w:rsid w:val="00AB345B"/>
    <w:rsid w:val="00AB4181"/>
    <w:rsid w:val="00AB6A02"/>
    <w:rsid w:val="00AC0B54"/>
    <w:rsid w:val="00AC2077"/>
    <w:rsid w:val="00AC2AD4"/>
    <w:rsid w:val="00AC2F3B"/>
    <w:rsid w:val="00AC4A69"/>
    <w:rsid w:val="00AC52DF"/>
    <w:rsid w:val="00AC64B1"/>
    <w:rsid w:val="00AC7379"/>
    <w:rsid w:val="00AD05D5"/>
    <w:rsid w:val="00AD1C6C"/>
    <w:rsid w:val="00AD27ED"/>
    <w:rsid w:val="00AD2FF7"/>
    <w:rsid w:val="00AD4391"/>
    <w:rsid w:val="00AD65F1"/>
    <w:rsid w:val="00AE3664"/>
    <w:rsid w:val="00AE53CC"/>
    <w:rsid w:val="00AE5455"/>
    <w:rsid w:val="00AE6F87"/>
    <w:rsid w:val="00AF0CC4"/>
    <w:rsid w:val="00AF199E"/>
    <w:rsid w:val="00AF2507"/>
    <w:rsid w:val="00B008D1"/>
    <w:rsid w:val="00B01534"/>
    <w:rsid w:val="00B0166F"/>
    <w:rsid w:val="00B01715"/>
    <w:rsid w:val="00B04DF2"/>
    <w:rsid w:val="00B05F26"/>
    <w:rsid w:val="00B10760"/>
    <w:rsid w:val="00B12276"/>
    <w:rsid w:val="00B1748D"/>
    <w:rsid w:val="00B22478"/>
    <w:rsid w:val="00B2483E"/>
    <w:rsid w:val="00B2533F"/>
    <w:rsid w:val="00B27601"/>
    <w:rsid w:val="00B32741"/>
    <w:rsid w:val="00B34FEA"/>
    <w:rsid w:val="00B37D2A"/>
    <w:rsid w:val="00B4285D"/>
    <w:rsid w:val="00B45F1D"/>
    <w:rsid w:val="00B47896"/>
    <w:rsid w:val="00B5388A"/>
    <w:rsid w:val="00B53C68"/>
    <w:rsid w:val="00B543B3"/>
    <w:rsid w:val="00B560DC"/>
    <w:rsid w:val="00B57EE2"/>
    <w:rsid w:val="00B61352"/>
    <w:rsid w:val="00B61DB2"/>
    <w:rsid w:val="00B62A3A"/>
    <w:rsid w:val="00B62CBD"/>
    <w:rsid w:val="00B64998"/>
    <w:rsid w:val="00B66304"/>
    <w:rsid w:val="00B667BE"/>
    <w:rsid w:val="00B70EDB"/>
    <w:rsid w:val="00B73D0E"/>
    <w:rsid w:val="00B7453C"/>
    <w:rsid w:val="00B747A4"/>
    <w:rsid w:val="00B74873"/>
    <w:rsid w:val="00B75EDE"/>
    <w:rsid w:val="00B802BD"/>
    <w:rsid w:val="00B81033"/>
    <w:rsid w:val="00B83FD9"/>
    <w:rsid w:val="00B857EE"/>
    <w:rsid w:val="00B8669C"/>
    <w:rsid w:val="00B87558"/>
    <w:rsid w:val="00B875CD"/>
    <w:rsid w:val="00B90424"/>
    <w:rsid w:val="00B90C45"/>
    <w:rsid w:val="00B950A4"/>
    <w:rsid w:val="00B974F4"/>
    <w:rsid w:val="00BA1EE2"/>
    <w:rsid w:val="00BA1F5C"/>
    <w:rsid w:val="00BA6096"/>
    <w:rsid w:val="00BA61A1"/>
    <w:rsid w:val="00BB270A"/>
    <w:rsid w:val="00BB2C39"/>
    <w:rsid w:val="00BB31C8"/>
    <w:rsid w:val="00BB7C0D"/>
    <w:rsid w:val="00BC10B5"/>
    <w:rsid w:val="00BC288D"/>
    <w:rsid w:val="00BC2B09"/>
    <w:rsid w:val="00BC3EBC"/>
    <w:rsid w:val="00BC74F5"/>
    <w:rsid w:val="00BC79DD"/>
    <w:rsid w:val="00BC7F59"/>
    <w:rsid w:val="00BD0871"/>
    <w:rsid w:val="00BD0C2B"/>
    <w:rsid w:val="00BD18CC"/>
    <w:rsid w:val="00BD1D9D"/>
    <w:rsid w:val="00BD2FA4"/>
    <w:rsid w:val="00BD6F4C"/>
    <w:rsid w:val="00BE0484"/>
    <w:rsid w:val="00BE48CC"/>
    <w:rsid w:val="00BF59A0"/>
    <w:rsid w:val="00BF5C51"/>
    <w:rsid w:val="00BF6EC4"/>
    <w:rsid w:val="00C00C0B"/>
    <w:rsid w:val="00C01357"/>
    <w:rsid w:val="00C04ED5"/>
    <w:rsid w:val="00C05B08"/>
    <w:rsid w:val="00C06BF8"/>
    <w:rsid w:val="00C15114"/>
    <w:rsid w:val="00C157EF"/>
    <w:rsid w:val="00C16B9F"/>
    <w:rsid w:val="00C17D88"/>
    <w:rsid w:val="00C2139A"/>
    <w:rsid w:val="00C24064"/>
    <w:rsid w:val="00C241A2"/>
    <w:rsid w:val="00C317DD"/>
    <w:rsid w:val="00C31BB2"/>
    <w:rsid w:val="00C332E3"/>
    <w:rsid w:val="00C34E2B"/>
    <w:rsid w:val="00C37FC6"/>
    <w:rsid w:val="00C40F81"/>
    <w:rsid w:val="00C41F61"/>
    <w:rsid w:val="00C43CE4"/>
    <w:rsid w:val="00C449FE"/>
    <w:rsid w:val="00C5021C"/>
    <w:rsid w:val="00C51927"/>
    <w:rsid w:val="00C53614"/>
    <w:rsid w:val="00C55554"/>
    <w:rsid w:val="00C55A88"/>
    <w:rsid w:val="00C60BA9"/>
    <w:rsid w:val="00C6238F"/>
    <w:rsid w:val="00C70DF4"/>
    <w:rsid w:val="00C76CF8"/>
    <w:rsid w:val="00C76FF1"/>
    <w:rsid w:val="00C80117"/>
    <w:rsid w:val="00C87812"/>
    <w:rsid w:val="00C87C10"/>
    <w:rsid w:val="00C90443"/>
    <w:rsid w:val="00C90944"/>
    <w:rsid w:val="00C90A3F"/>
    <w:rsid w:val="00C91AF3"/>
    <w:rsid w:val="00C92032"/>
    <w:rsid w:val="00CA45F9"/>
    <w:rsid w:val="00CA568A"/>
    <w:rsid w:val="00CA5F0F"/>
    <w:rsid w:val="00CB146C"/>
    <w:rsid w:val="00CB3FAE"/>
    <w:rsid w:val="00CB7606"/>
    <w:rsid w:val="00CC4D2F"/>
    <w:rsid w:val="00CC57CF"/>
    <w:rsid w:val="00CD1CB5"/>
    <w:rsid w:val="00CD2A10"/>
    <w:rsid w:val="00CD2CCA"/>
    <w:rsid w:val="00CD4921"/>
    <w:rsid w:val="00CD667B"/>
    <w:rsid w:val="00CE1D6F"/>
    <w:rsid w:val="00CE25EB"/>
    <w:rsid w:val="00CE424F"/>
    <w:rsid w:val="00CE7084"/>
    <w:rsid w:val="00CE7BF4"/>
    <w:rsid w:val="00CF07A7"/>
    <w:rsid w:val="00CF17B0"/>
    <w:rsid w:val="00CF1B74"/>
    <w:rsid w:val="00CF1BD6"/>
    <w:rsid w:val="00CF2C72"/>
    <w:rsid w:val="00D0219B"/>
    <w:rsid w:val="00D03799"/>
    <w:rsid w:val="00D07CDE"/>
    <w:rsid w:val="00D11583"/>
    <w:rsid w:val="00D1385F"/>
    <w:rsid w:val="00D16287"/>
    <w:rsid w:val="00D21055"/>
    <w:rsid w:val="00D221AE"/>
    <w:rsid w:val="00D221E8"/>
    <w:rsid w:val="00D22685"/>
    <w:rsid w:val="00D240B2"/>
    <w:rsid w:val="00D26D86"/>
    <w:rsid w:val="00D271C2"/>
    <w:rsid w:val="00D317A3"/>
    <w:rsid w:val="00D322B9"/>
    <w:rsid w:val="00D32A08"/>
    <w:rsid w:val="00D344C6"/>
    <w:rsid w:val="00D34BF5"/>
    <w:rsid w:val="00D35411"/>
    <w:rsid w:val="00D3544A"/>
    <w:rsid w:val="00D35D63"/>
    <w:rsid w:val="00D3672A"/>
    <w:rsid w:val="00D40012"/>
    <w:rsid w:val="00D40073"/>
    <w:rsid w:val="00D41DF5"/>
    <w:rsid w:val="00D45529"/>
    <w:rsid w:val="00D457A4"/>
    <w:rsid w:val="00D45C9C"/>
    <w:rsid w:val="00D47548"/>
    <w:rsid w:val="00D538CB"/>
    <w:rsid w:val="00D54381"/>
    <w:rsid w:val="00D54A16"/>
    <w:rsid w:val="00D56562"/>
    <w:rsid w:val="00D607B0"/>
    <w:rsid w:val="00D619F2"/>
    <w:rsid w:val="00D6274F"/>
    <w:rsid w:val="00D6320F"/>
    <w:rsid w:val="00D63BD9"/>
    <w:rsid w:val="00D6523C"/>
    <w:rsid w:val="00D6631C"/>
    <w:rsid w:val="00D741E2"/>
    <w:rsid w:val="00D76B94"/>
    <w:rsid w:val="00D80C81"/>
    <w:rsid w:val="00D80CAC"/>
    <w:rsid w:val="00D8236F"/>
    <w:rsid w:val="00D827A8"/>
    <w:rsid w:val="00D84273"/>
    <w:rsid w:val="00D84389"/>
    <w:rsid w:val="00D86134"/>
    <w:rsid w:val="00D92589"/>
    <w:rsid w:val="00D97087"/>
    <w:rsid w:val="00DA14A9"/>
    <w:rsid w:val="00DA267E"/>
    <w:rsid w:val="00DA2BF5"/>
    <w:rsid w:val="00DA4F3A"/>
    <w:rsid w:val="00DA5146"/>
    <w:rsid w:val="00DA7014"/>
    <w:rsid w:val="00DA7990"/>
    <w:rsid w:val="00DA7C72"/>
    <w:rsid w:val="00DB11CD"/>
    <w:rsid w:val="00DB20F2"/>
    <w:rsid w:val="00DB5892"/>
    <w:rsid w:val="00DB6CA8"/>
    <w:rsid w:val="00DC2076"/>
    <w:rsid w:val="00DC2B56"/>
    <w:rsid w:val="00DC40DA"/>
    <w:rsid w:val="00DC500B"/>
    <w:rsid w:val="00DC520D"/>
    <w:rsid w:val="00DC65F2"/>
    <w:rsid w:val="00DC7728"/>
    <w:rsid w:val="00DD1455"/>
    <w:rsid w:val="00DD2B4A"/>
    <w:rsid w:val="00DD3288"/>
    <w:rsid w:val="00DD3D4B"/>
    <w:rsid w:val="00DD54B1"/>
    <w:rsid w:val="00DD6D38"/>
    <w:rsid w:val="00DE06CA"/>
    <w:rsid w:val="00DE085D"/>
    <w:rsid w:val="00DE4939"/>
    <w:rsid w:val="00DE5637"/>
    <w:rsid w:val="00DE68A3"/>
    <w:rsid w:val="00DF0695"/>
    <w:rsid w:val="00DF0E5E"/>
    <w:rsid w:val="00DF2AE8"/>
    <w:rsid w:val="00DF4168"/>
    <w:rsid w:val="00DF4A70"/>
    <w:rsid w:val="00E01194"/>
    <w:rsid w:val="00E041AD"/>
    <w:rsid w:val="00E043D6"/>
    <w:rsid w:val="00E0598D"/>
    <w:rsid w:val="00E06AA7"/>
    <w:rsid w:val="00E06E39"/>
    <w:rsid w:val="00E074AC"/>
    <w:rsid w:val="00E10913"/>
    <w:rsid w:val="00E11414"/>
    <w:rsid w:val="00E12B50"/>
    <w:rsid w:val="00E17860"/>
    <w:rsid w:val="00E22B8C"/>
    <w:rsid w:val="00E24384"/>
    <w:rsid w:val="00E27038"/>
    <w:rsid w:val="00E30BF1"/>
    <w:rsid w:val="00E348F5"/>
    <w:rsid w:val="00E3588D"/>
    <w:rsid w:val="00E436F9"/>
    <w:rsid w:val="00E448B3"/>
    <w:rsid w:val="00E46059"/>
    <w:rsid w:val="00E51976"/>
    <w:rsid w:val="00E530B4"/>
    <w:rsid w:val="00E53A83"/>
    <w:rsid w:val="00E53D22"/>
    <w:rsid w:val="00E54A86"/>
    <w:rsid w:val="00E561F8"/>
    <w:rsid w:val="00E56342"/>
    <w:rsid w:val="00E56C92"/>
    <w:rsid w:val="00E60217"/>
    <w:rsid w:val="00E61B89"/>
    <w:rsid w:val="00E625F4"/>
    <w:rsid w:val="00E63541"/>
    <w:rsid w:val="00E65962"/>
    <w:rsid w:val="00E66096"/>
    <w:rsid w:val="00E666E7"/>
    <w:rsid w:val="00E673F9"/>
    <w:rsid w:val="00E67883"/>
    <w:rsid w:val="00E70BDD"/>
    <w:rsid w:val="00E7652D"/>
    <w:rsid w:val="00E77171"/>
    <w:rsid w:val="00E777A8"/>
    <w:rsid w:val="00E8029B"/>
    <w:rsid w:val="00E83225"/>
    <w:rsid w:val="00E84D9A"/>
    <w:rsid w:val="00E8559D"/>
    <w:rsid w:val="00E86B0C"/>
    <w:rsid w:val="00E86BF4"/>
    <w:rsid w:val="00E93714"/>
    <w:rsid w:val="00EA2C7A"/>
    <w:rsid w:val="00EB182C"/>
    <w:rsid w:val="00EB5F36"/>
    <w:rsid w:val="00EB7EE9"/>
    <w:rsid w:val="00EB7FE7"/>
    <w:rsid w:val="00EC022A"/>
    <w:rsid w:val="00EC051A"/>
    <w:rsid w:val="00EC1BE3"/>
    <w:rsid w:val="00EC4054"/>
    <w:rsid w:val="00EC7B9A"/>
    <w:rsid w:val="00ED0458"/>
    <w:rsid w:val="00ED0F98"/>
    <w:rsid w:val="00ED35DD"/>
    <w:rsid w:val="00ED4BD0"/>
    <w:rsid w:val="00ED75BF"/>
    <w:rsid w:val="00ED77BA"/>
    <w:rsid w:val="00EE0BC1"/>
    <w:rsid w:val="00EE0DB1"/>
    <w:rsid w:val="00EE1FAC"/>
    <w:rsid w:val="00EE29AF"/>
    <w:rsid w:val="00EE2A2A"/>
    <w:rsid w:val="00EE7A30"/>
    <w:rsid w:val="00EE7D8B"/>
    <w:rsid w:val="00EE7DD9"/>
    <w:rsid w:val="00EF33BD"/>
    <w:rsid w:val="00EF468C"/>
    <w:rsid w:val="00EF7969"/>
    <w:rsid w:val="00F01681"/>
    <w:rsid w:val="00F01891"/>
    <w:rsid w:val="00F040CA"/>
    <w:rsid w:val="00F04673"/>
    <w:rsid w:val="00F05E9C"/>
    <w:rsid w:val="00F0644E"/>
    <w:rsid w:val="00F15055"/>
    <w:rsid w:val="00F153A2"/>
    <w:rsid w:val="00F16EAF"/>
    <w:rsid w:val="00F200FC"/>
    <w:rsid w:val="00F22567"/>
    <w:rsid w:val="00F22658"/>
    <w:rsid w:val="00F22838"/>
    <w:rsid w:val="00F26352"/>
    <w:rsid w:val="00F30399"/>
    <w:rsid w:val="00F32BBE"/>
    <w:rsid w:val="00F32EA6"/>
    <w:rsid w:val="00F34675"/>
    <w:rsid w:val="00F37023"/>
    <w:rsid w:val="00F40307"/>
    <w:rsid w:val="00F41139"/>
    <w:rsid w:val="00F447EA"/>
    <w:rsid w:val="00F44D4D"/>
    <w:rsid w:val="00F50F5B"/>
    <w:rsid w:val="00F525D0"/>
    <w:rsid w:val="00F55A42"/>
    <w:rsid w:val="00F56071"/>
    <w:rsid w:val="00F5647C"/>
    <w:rsid w:val="00F565E4"/>
    <w:rsid w:val="00F56B51"/>
    <w:rsid w:val="00F604B5"/>
    <w:rsid w:val="00F67BFF"/>
    <w:rsid w:val="00F67F19"/>
    <w:rsid w:val="00F70A0D"/>
    <w:rsid w:val="00F70E6C"/>
    <w:rsid w:val="00F735D9"/>
    <w:rsid w:val="00F750F2"/>
    <w:rsid w:val="00F76150"/>
    <w:rsid w:val="00F769A6"/>
    <w:rsid w:val="00F770C3"/>
    <w:rsid w:val="00F81EF9"/>
    <w:rsid w:val="00F8253F"/>
    <w:rsid w:val="00F83833"/>
    <w:rsid w:val="00F90C45"/>
    <w:rsid w:val="00F9128B"/>
    <w:rsid w:val="00F91CB7"/>
    <w:rsid w:val="00F9454E"/>
    <w:rsid w:val="00F95ED3"/>
    <w:rsid w:val="00F9613A"/>
    <w:rsid w:val="00F96D5B"/>
    <w:rsid w:val="00FA0A5A"/>
    <w:rsid w:val="00FA1FE9"/>
    <w:rsid w:val="00FA63C2"/>
    <w:rsid w:val="00FB38DE"/>
    <w:rsid w:val="00FB48F5"/>
    <w:rsid w:val="00FB6F82"/>
    <w:rsid w:val="00FB7675"/>
    <w:rsid w:val="00FC0EF2"/>
    <w:rsid w:val="00FC76BD"/>
    <w:rsid w:val="00FC794D"/>
    <w:rsid w:val="00FD0464"/>
    <w:rsid w:val="00FD216A"/>
    <w:rsid w:val="00FD2C7D"/>
    <w:rsid w:val="00FD3B79"/>
    <w:rsid w:val="00FD51DD"/>
    <w:rsid w:val="00FD628C"/>
    <w:rsid w:val="00FE059F"/>
    <w:rsid w:val="00FE1205"/>
    <w:rsid w:val="00FE2671"/>
    <w:rsid w:val="00FE34FC"/>
    <w:rsid w:val="00FE56EC"/>
    <w:rsid w:val="00FE70A4"/>
    <w:rsid w:val="00FE7C13"/>
    <w:rsid w:val="00FF2336"/>
    <w:rsid w:val="00FF5D7F"/>
    <w:rsid w:val="00FF75F5"/>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07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26FC"/>
    <w:pPr>
      <w:ind w:left="720"/>
      <w:contextualSpacing/>
    </w:pPr>
  </w:style>
  <w:style w:type="character" w:styleId="CommentReference">
    <w:name w:val="annotation reference"/>
    <w:basedOn w:val="DefaultParagraphFont"/>
    <w:uiPriority w:val="99"/>
    <w:semiHidden/>
    <w:unhideWhenUsed/>
    <w:rsid w:val="00914D2E"/>
    <w:rPr>
      <w:sz w:val="16"/>
      <w:szCs w:val="16"/>
    </w:rPr>
  </w:style>
  <w:style w:type="paragraph" w:styleId="CommentText">
    <w:name w:val="annotation text"/>
    <w:basedOn w:val="Normal"/>
    <w:link w:val="CommentTextChar"/>
    <w:uiPriority w:val="99"/>
    <w:unhideWhenUsed/>
    <w:rsid w:val="00914D2E"/>
    <w:pPr>
      <w:spacing w:line="240" w:lineRule="auto"/>
    </w:pPr>
    <w:rPr>
      <w:sz w:val="20"/>
      <w:szCs w:val="20"/>
    </w:rPr>
  </w:style>
  <w:style w:type="character" w:customStyle="1" w:styleId="CommentTextChar">
    <w:name w:val="Comment Text Char"/>
    <w:basedOn w:val="DefaultParagraphFont"/>
    <w:link w:val="CommentText"/>
    <w:uiPriority w:val="99"/>
    <w:rsid w:val="00914D2E"/>
    <w:rPr>
      <w:sz w:val="20"/>
      <w:szCs w:val="20"/>
    </w:rPr>
  </w:style>
  <w:style w:type="paragraph" w:styleId="CommentSubject">
    <w:name w:val="annotation subject"/>
    <w:basedOn w:val="CommentText"/>
    <w:next w:val="CommentText"/>
    <w:link w:val="CommentSubjectChar"/>
    <w:uiPriority w:val="99"/>
    <w:semiHidden/>
    <w:unhideWhenUsed/>
    <w:rsid w:val="00914D2E"/>
    <w:rPr>
      <w:b/>
      <w:bCs/>
    </w:rPr>
  </w:style>
  <w:style w:type="character" w:customStyle="1" w:styleId="CommentSubjectChar">
    <w:name w:val="Comment Subject Char"/>
    <w:basedOn w:val="CommentTextChar"/>
    <w:link w:val="CommentSubject"/>
    <w:uiPriority w:val="99"/>
    <w:semiHidden/>
    <w:rsid w:val="00914D2E"/>
    <w:rPr>
      <w:b/>
      <w:bCs/>
      <w:sz w:val="20"/>
      <w:szCs w:val="20"/>
    </w:rPr>
  </w:style>
  <w:style w:type="paragraph" w:styleId="BalloonText">
    <w:name w:val="Balloon Text"/>
    <w:basedOn w:val="Normal"/>
    <w:link w:val="BalloonTextChar"/>
    <w:uiPriority w:val="99"/>
    <w:semiHidden/>
    <w:unhideWhenUsed/>
    <w:rsid w:val="0091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2E"/>
    <w:rPr>
      <w:rFonts w:ascii="Tahoma" w:hAnsi="Tahoma" w:cs="Tahoma"/>
      <w:sz w:val="16"/>
      <w:szCs w:val="16"/>
    </w:rPr>
  </w:style>
  <w:style w:type="paragraph" w:customStyle="1" w:styleId="EndNoteBibliographyTitle">
    <w:name w:val="EndNote Bibliography Title"/>
    <w:basedOn w:val="Normal"/>
    <w:rsid w:val="0056106D"/>
    <w:pPr>
      <w:spacing w:after="0"/>
      <w:jc w:val="center"/>
    </w:pPr>
    <w:rPr>
      <w:rFonts w:ascii="Calibri" w:hAnsi="Calibri"/>
      <w:lang w:val="en-US"/>
    </w:rPr>
  </w:style>
  <w:style w:type="paragraph" w:customStyle="1" w:styleId="EndNoteBibliography">
    <w:name w:val="EndNote Bibliography"/>
    <w:basedOn w:val="Normal"/>
    <w:rsid w:val="0056106D"/>
    <w:pPr>
      <w:spacing w:line="240" w:lineRule="auto"/>
    </w:pPr>
    <w:rPr>
      <w:rFonts w:ascii="Calibri" w:hAnsi="Calibri"/>
      <w:lang w:val="en-US"/>
    </w:rPr>
  </w:style>
  <w:style w:type="paragraph" w:styleId="Footer">
    <w:name w:val="footer"/>
    <w:basedOn w:val="Normal"/>
    <w:link w:val="FooterChar"/>
    <w:uiPriority w:val="99"/>
    <w:unhideWhenUsed/>
    <w:rsid w:val="002579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9BB"/>
  </w:style>
  <w:style w:type="character" w:styleId="PageNumber">
    <w:name w:val="page number"/>
    <w:basedOn w:val="DefaultParagraphFont"/>
    <w:uiPriority w:val="99"/>
    <w:semiHidden/>
    <w:unhideWhenUsed/>
    <w:rsid w:val="002579BB"/>
  </w:style>
  <w:style w:type="character" w:styleId="Hyperlink">
    <w:name w:val="Hyperlink"/>
    <w:basedOn w:val="DefaultParagraphFont"/>
    <w:rsid w:val="008A41D8"/>
    <w:rPr>
      <w:color w:val="0000FF" w:themeColor="hyperlink"/>
      <w:u w:val="single"/>
    </w:rPr>
  </w:style>
  <w:style w:type="paragraph" w:styleId="Header">
    <w:name w:val="header"/>
    <w:basedOn w:val="Normal"/>
    <w:link w:val="HeaderChar"/>
    <w:uiPriority w:val="99"/>
    <w:unhideWhenUsed/>
    <w:rsid w:val="00392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2428"/>
  </w:style>
  <w:style w:type="paragraph" w:styleId="NoSpacing">
    <w:name w:val="No Spacing"/>
    <w:uiPriority w:val="1"/>
    <w:qFormat/>
    <w:rsid w:val="009D4950"/>
    <w:pPr>
      <w:spacing w:after="0" w:line="240" w:lineRule="auto"/>
    </w:pPr>
  </w:style>
  <w:style w:type="paragraph" w:styleId="NormalWeb">
    <w:name w:val="Normal (Web)"/>
    <w:basedOn w:val="Normal"/>
    <w:uiPriority w:val="99"/>
    <w:semiHidden/>
    <w:unhideWhenUsed/>
    <w:rsid w:val="00D344C6"/>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0664FB"/>
    <w:pPr>
      <w:spacing w:after="0" w:line="240" w:lineRule="auto"/>
    </w:pPr>
  </w:style>
  <w:style w:type="character" w:styleId="Emphasis">
    <w:name w:val="Emphasis"/>
    <w:qFormat/>
    <w:rsid w:val="00FE7C1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26FC"/>
    <w:pPr>
      <w:ind w:left="720"/>
      <w:contextualSpacing/>
    </w:pPr>
  </w:style>
  <w:style w:type="character" w:styleId="CommentReference">
    <w:name w:val="annotation reference"/>
    <w:basedOn w:val="DefaultParagraphFont"/>
    <w:uiPriority w:val="99"/>
    <w:semiHidden/>
    <w:unhideWhenUsed/>
    <w:rsid w:val="00914D2E"/>
    <w:rPr>
      <w:sz w:val="16"/>
      <w:szCs w:val="16"/>
    </w:rPr>
  </w:style>
  <w:style w:type="paragraph" w:styleId="CommentText">
    <w:name w:val="annotation text"/>
    <w:basedOn w:val="Normal"/>
    <w:link w:val="CommentTextChar"/>
    <w:uiPriority w:val="99"/>
    <w:unhideWhenUsed/>
    <w:rsid w:val="00914D2E"/>
    <w:pPr>
      <w:spacing w:line="240" w:lineRule="auto"/>
    </w:pPr>
    <w:rPr>
      <w:sz w:val="20"/>
      <w:szCs w:val="20"/>
    </w:rPr>
  </w:style>
  <w:style w:type="character" w:customStyle="1" w:styleId="CommentTextChar">
    <w:name w:val="Comment Text Char"/>
    <w:basedOn w:val="DefaultParagraphFont"/>
    <w:link w:val="CommentText"/>
    <w:uiPriority w:val="99"/>
    <w:rsid w:val="00914D2E"/>
    <w:rPr>
      <w:sz w:val="20"/>
      <w:szCs w:val="20"/>
    </w:rPr>
  </w:style>
  <w:style w:type="paragraph" w:styleId="CommentSubject">
    <w:name w:val="annotation subject"/>
    <w:basedOn w:val="CommentText"/>
    <w:next w:val="CommentText"/>
    <w:link w:val="CommentSubjectChar"/>
    <w:uiPriority w:val="99"/>
    <w:semiHidden/>
    <w:unhideWhenUsed/>
    <w:rsid w:val="00914D2E"/>
    <w:rPr>
      <w:b/>
      <w:bCs/>
    </w:rPr>
  </w:style>
  <w:style w:type="character" w:customStyle="1" w:styleId="CommentSubjectChar">
    <w:name w:val="Comment Subject Char"/>
    <w:basedOn w:val="CommentTextChar"/>
    <w:link w:val="CommentSubject"/>
    <w:uiPriority w:val="99"/>
    <w:semiHidden/>
    <w:rsid w:val="00914D2E"/>
    <w:rPr>
      <w:b/>
      <w:bCs/>
      <w:sz w:val="20"/>
      <w:szCs w:val="20"/>
    </w:rPr>
  </w:style>
  <w:style w:type="paragraph" w:styleId="BalloonText">
    <w:name w:val="Balloon Text"/>
    <w:basedOn w:val="Normal"/>
    <w:link w:val="BalloonTextChar"/>
    <w:uiPriority w:val="99"/>
    <w:semiHidden/>
    <w:unhideWhenUsed/>
    <w:rsid w:val="0091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2E"/>
    <w:rPr>
      <w:rFonts w:ascii="Tahoma" w:hAnsi="Tahoma" w:cs="Tahoma"/>
      <w:sz w:val="16"/>
      <w:szCs w:val="16"/>
    </w:rPr>
  </w:style>
  <w:style w:type="paragraph" w:customStyle="1" w:styleId="EndNoteBibliographyTitle">
    <w:name w:val="EndNote Bibliography Title"/>
    <w:basedOn w:val="Normal"/>
    <w:rsid w:val="0056106D"/>
    <w:pPr>
      <w:spacing w:after="0"/>
      <w:jc w:val="center"/>
    </w:pPr>
    <w:rPr>
      <w:rFonts w:ascii="Calibri" w:hAnsi="Calibri"/>
      <w:lang w:val="en-US"/>
    </w:rPr>
  </w:style>
  <w:style w:type="paragraph" w:customStyle="1" w:styleId="EndNoteBibliography">
    <w:name w:val="EndNote Bibliography"/>
    <w:basedOn w:val="Normal"/>
    <w:rsid w:val="0056106D"/>
    <w:pPr>
      <w:spacing w:line="240" w:lineRule="auto"/>
    </w:pPr>
    <w:rPr>
      <w:rFonts w:ascii="Calibri" w:hAnsi="Calibri"/>
      <w:lang w:val="en-US"/>
    </w:rPr>
  </w:style>
  <w:style w:type="paragraph" w:styleId="Footer">
    <w:name w:val="footer"/>
    <w:basedOn w:val="Normal"/>
    <w:link w:val="FooterChar"/>
    <w:uiPriority w:val="99"/>
    <w:unhideWhenUsed/>
    <w:rsid w:val="002579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9BB"/>
  </w:style>
  <w:style w:type="character" w:styleId="PageNumber">
    <w:name w:val="page number"/>
    <w:basedOn w:val="DefaultParagraphFont"/>
    <w:uiPriority w:val="99"/>
    <w:semiHidden/>
    <w:unhideWhenUsed/>
    <w:rsid w:val="002579BB"/>
  </w:style>
  <w:style w:type="character" w:styleId="Hyperlink">
    <w:name w:val="Hyperlink"/>
    <w:basedOn w:val="DefaultParagraphFont"/>
    <w:rsid w:val="008A41D8"/>
    <w:rPr>
      <w:color w:val="0000FF" w:themeColor="hyperlink"/>
      <w:u w:val="single"/>
    </w:rPr>
  </w:style>
  <w:style w:type="paragraph" w:styleId="Header">
    <w:name w:val="header"/>
    <w:basedOn w:val="Normal"/>
    <w:link w:val="HeaderChar"/>
    <w:uiPriority w:val="99"/>
    <w:unhideWhenUsed/>
    <w:rsid w:val="00392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2428"/>
  </w:style>
  <w:style w:type="paragraph" w:styleId="NoSpacing">
    <w:name w:val="No Spacing"/>
    <w:uiPriority w:val="1"/>
    <w:qFormat/>
    <w:rsid w:val="009D4950"/>
    <w:pPr>
      <w:spacing w:after="0" w:line="240" w:lineRule="auto"/>
    </w:pPr>
  </w:style>
  <w:style w:type="paragraph" w:styleId="NormalWeb">
    <w:name w:val="Normal (Web)"/>
    <w:basedOn w:val="Normal"/>
    <w:uiPriority w:val="99"/>
    <w:semiHidden/>
    <w:unhideWhenUsed/>
    <w:rsid w:val="00D344C6"/>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0664FB"/>
    <w:pPr>
      <w:spacing w:after="0" w:line="240" w:lineRule="auto"/>
    </w:pPr>
  </w:style>
  <w:style w:type="character" w:styleId="Emphasis">
    <w:name w:val="Emphasis"/>
    <w:qFormat/>
    <w:rsid w:val="00FE7C1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75">
      <w:bodyDiv w:val="1"/>
      <w:marLeft w:val="0"/>
      <w:marRight w:val="0"/>
      <w:marTop w:val="0"/>
      <w:marBottom w:val="0"/>
      <w:divBdr>
        <w:top w:val="none" w:sz="0" w:space="0" w:color="auto"/>
        <w:left w:val="none" w:sz="0" w:space="0" w:color="auto"/>
        <w:bottom w:val="none" w:sz="0" w:space="0" w:color="auto"/>
        <w:right w:val="none" w:sz="0" w:space="0" w:color="auto"/>
      </w:divBdr>
      <w:divsChild>
        <w:div w:id="600769988">
          <w:marLeft w:val="1800"/>
          <w:marRight w:val="0"/>
          <w:marTop w:val="86"/>
          <w:marBottom w:val="0"/>
          <w:divBdr>
            <w:top w:val="none" w:sz="0" w:space="0" w:color="auto"/>
            <w:left w:val="none" w:sz="0" w:space="0" w:color="auto"/>
            <w:bottom w:val="none" w:sz="0" w:space="0" w:color="auto"/>
            <w:right w:val="none" w:sz="0" w:space="0" w:color="auto"/>
          </w:divBdr>
        </w:div>
        <w:div w:id="1289046404">
          <w:marLeft w:val="1800"/>
          <w:marRight w:val="0"/>
          <w:marTop w:val="86"/>
          <w:marBottom w:val="0"/>
          <w:divBdr>
            <w:top w:val="none" w:sz="0" w:space="0" w:color="auto"/>
            <w:left w:val="none" w:sz="0" w:space="0" w:color="auto"/>
            <w:bottom w:val="none" w:sz="0" w:space="0" w:color="auto"/>
            <w:right w:val="none" w:sz="0" w:space="0" w:color="auto"/>
          </w:divBdr>
        </w:div>
        <w:div w:id="118187018">
          <w:marLeft w:val="1800"/>
          <w:marRight w:val="0"/>
          <w:marTop w:val="86"/>
          <w:marBottom w:val="0"/>
          <w:divBdr>
            <w:top w:val="none" w:sz="0" w:space="0" w:color="auto"/>
            <w:left w:val="none" w:sz="0" w:space="0" w:color="auto"/>
            <w:bottom w:val="none" w:sz="0" w:space="0" w:color="auto"/>
            <w:right w:val="none" w:sz="0" w:space="0" w:color="auto"/>
          </w:divBdr>
        </w:div>
      </w:divsChild>
    </w:div>
    <w:div w:id="133185433">
      <w:bodyDiv w:val="1"/>
      <w:marLeft w:val="0"/>
      <w:marRight w:val="0"/>
      <w:marTop w:val="0"/>
      <w:marBottom w:val="0"/>
      <w:divBdr>
        <w:top w:val="none" w:sz="0" w:space="0" w:color="auto"/>
        <w:left w:val="none" w:sz="0" w:space="0" w:color="auto"/>
        <w:bottom w:val="none" w:sz="0" w:space="0" w:color="auto"/>
        <w:right w:val="none" w:sz="0" w:space="0" w:color="auto"/>
      </w:divBdr>
      <w:divsChild>
        <w:div w:id="125437432">
          <w:marLeft w:val="0"/>
          <w:marRight w:val="0"/>
          <w:marTop w:val="0"/>
          <w:marBottom w:val="0"/>
          <w:divBdr>
            <w:top w:val="none" w:sz="0" w:space="0" w:color="auto"/>
            <w:left w:val="none" w:sz="0" w:space="0" w:color="auto"/>
            <w:bottom w:val="none" w:sz="0" w:space="0" w:color="auto"/>
            <w:right w:val="none" w:sz="0" w:space="0" w:color="auto"/>
          </w:divBdr>
        </w:div>
        <w:div w:id="2014799785">
          <w:marLeft w:val="0"/>
          <w:marRight w:val="0"/>
          <w:marTop w:val="0"/>
          <w:marBottom w:val="0"/>
          <w:divBdr>
            <w:top w:val="none" w:sz="0" w:space="0" w:color="auto"/>
            <w:left w:val="none" w:sz="0" w:space="0" w:color="auto"/>
            <w:bottom w:val="none" w:sz="0" w:space="0" w:color="auto"/>
            <w:right w:val="none" w:sz="0" w:space="0" w:color="auto"/>
          </w:divBdr>
        </w:div>
        <w:div w:id="1864202176">
          <w:marLeft w:val="0"/>
          <w:marRight w:val="0"/>
          <w:marTop w:val="0"/>
          <w:marBottom w:val="0"/>
          <w:divBdr>
            <w:top w:val="none" w:sz="0" w:space="0" w:color="auto"/>
            <w:left w:val="none" w:sz="0" w:space="0" w:color="auto"/>
            <w:bottom w:val="none" w:sz="0" w:space="0" w:color="auto"/>
            <w:right w:val="none" w:sz="0" w:space="0" w:color="auto"/>
          </w:divBdr>
        </w:div>
        <w:div w:id="501775392">
          <w:marLeft w:val="0"/>
          <w:marRight w:val="0"/>
          <w:marTop w:val="0"/>
          <w:marBottom w:val="0"/>
          <w:divBdr>
            <w:top w:val="none" w:sz="0" w:space="0" w:color="auto"/>
            <w:left w:val="none" w:sz="0" w:space="0" w:color="auto"/>
            <w:bottom w:val="none" w:sz="0" w:space="0" w:color="auto"/>
            <w:right w:val="none" w:sz="0" w:space="0" w:color="auto"/>
          </w:divBdr>
        </w:div>
        <w:div w:id="362825311">
          <w:marLeft w:val="0"/>
          <w:marRight w:val="0"/>
          <w:marTop w:val="0"/>
          <w:marBottom w:val="0"/>
          <w:divBdr>
            <w:top w:val="none" w:sz="0" w:space="0" w:color="auto"/>
            <w:left w:val="none" w:sz="0" w:space="0" w:color="auto"/>
            <w:bottom w:val="none" w:sz="0" w:space="0" w:color="auto"/>
            <w:right w:val="none" w:sz="0" w:space="0" w:color="auto"/>
          </w:divBdr>
        </w:div>
        <w:div w:id="1186137524">
          <w:marLeft w:val="0"/>
          <w:marRight w:val="0"/>
          <w:marTop w:val="0"/>
          <w:marBottom w:val="0"/>
          <w:divBdr>
            <w:top w:val="none" w:sz="0" w:space="0" w:color="auto"/>
            <w:left w:val="none" w:sz="0" w:space="0" w:color="auto"/>
            <w:bottom w:val="none" w:sz="0" w:space="0" w:color="auto"/>
            <w:right w:val="none" w:sz="0" w:space="0" w:color="auto"/>
          </w:divBdr>
        </w:div>
        <w:div w:id="1444767035">
          <w:marLeft w:val="0"/>
          <w:marRight w:val="0"/>
          <w:marTop w:val="0"/>
          <w:marBottom w:val="0"/>
          <w:divBdr>
            <w:top w:val="none" w:sz="0" w:space="0" w:color="auto"/>
            <w:left w:val="none" w:sz="0" w:space="0" w:color="auto"/>
            <w:bottom w:val="none" w:sz="0" w:space="0" w:color="auto"/>
            <w:right w:val="none" w:sz="0" w:space="0" w:color="auto"/>
          </w:divBdr>
        </w:div>
        <w:div w:id="576011442">
          <w:marLeft w:val="0"/>
          <w:marRight w:val="0"/>
          <w:marTop w:val="0"/>
          <w:marBottom w:val="0"/>
          <w:divBdr>
            <w:top w:val="none" w:sz="0" w:space="0" w:color="auto"/>
            <w:left w:val="none" w:sz="0" w:space="0" w:color="auto"/>
            <w:bottom w:val="none" w:sz="0" w:space="0" w:color="auto"/>
            <w:right w:val="none" w:sz="0" w:space="0" w:color="auto"/>
          </w:divBdr>
        </w:div>
        <w:div w:id="280650679">
          <w:marLeft w:val="0"/>
          <w:marRight w:val="0"/>
          <w:marTop w:val="0"/>
          <w:marBottom w:val="0"/>
          <w:divBdr>
            <w:top w:val="none" w:sz="0" w:space="0" w:color="auto"/>
            <w:left w:val="none" w:sz="0" w:space="0" w:color="auto"/>
            <w:bottom w:val="none" w:sz="0" w:space="0" w:color="auto"/>
            <w:right w:val="none" w:sz="0" w:space="0" w:color="auto"/>
          </w:divBdr>
        </w:div>
      </w:divsChild>
    </w:div>
    <w:div w:id="427696553">
      <w:bodyDiv w:val="1"/>
      <w:marLeft w:val="0"/>
      <w:marRight w:val="0"/>
      <w:marTop w:val="0"/>
      <w:marBottom w:val="0"/>
      <w:divBdr>
        <w:top w:val="none" w:sz="0" w:space="0" w:color="auto"/>
        <w:left w:val="none" w:sz="0" w:space="0" w:color="auto"/>
        <w:bottom w:val="none" w:sz="0" w:space="0" w:color="auto"/>
        <w:right w:val="none" w:sz="0" w:space="0" w:color="auto"/>
      </w:divBdr>
    </w:div>
    <w:div w:id="535124969">
      <w:bodyDiv w:val="1"/>
      <w:marLeft w:val="0"/>
      <w:marRight w:val="0"/>
      <w:marTop w:val="0"/>
      <w:marBottom w:val="0"/>
      <w:divBdr>
        <w:top w:val="none" w:sz="0" w:space="0" w:color="auto"/>
        <w:left w:val="none" w:sz="0" w:space="0" w:color="auto"/>
        <w:bottom w:val="none" w:sz="0" w:space="0" w:color="auto"/>
        <w:right w:val="none" w:sz="0" w:space="0" w:color="auto"/>
      </w:divBdr>
    </w:div>
    <w:div w:id="675613463">
      <w:bodyDiv w:val="1"/>
      <w:marLeft w:val="0"/>
      <w:marRight w:val="0"/>
      <w:marTop w:val="0"/>
      <w:marBottom w:val="0"/>
      <w:divBdr>
        <w:top w:val="none" w:sz="0" w:space="0" w:color="auto"/>
        <w:left w:val="none" w:sz="0" w:space="0" w:color="auto"/>
        <w:bottom w:val="none" w:sz="0" w:space="0" w:color="auto"/>
        <w:right w:val="none" w:sz="0" w:space="0" w:color="auto"/>
      </w:divBdr>
      <w:divsChild>
        <w:div w:id="1612978322">
          <w:marLeft w:val="0"/>
          <w:marRight w:val="0"/>
          <w:marTop w:val="0"/>
          <w:marBottom w:val="0"/>
          <w:divBdr>
            <w:top w:val="none" w:sz="0" w:space="0" w:color="auto"/>
            <w:left w:val="none" w:sz="0" w:space="0" w:color="auto"/>
            <w:bottom w:val="none" w:sz="0" w:space="0" w:color="auto"/>
            <w:right w:val="none" w:sz="0" w:space="0" w:color="auto"/>
          </w:divBdr>
          <w:divsChild>
            <w:div w:id="476726370">
              <w:marLeft w:val="0"/>
              <w:marRight w:val="0"/>
              <w:marTop w:val="0"/>
              <w:marBottom w:val="0"/>
              <w:divBdr>
                <w:top w:val="none" w:sz="0" w:space="0" w:color="auto"/>
                <w:left w:val="none" w:sz="0" w:space="0" w:color="auto"/>
                <w:bottom w:val="none" w:sz="0" w:space="0" w:color="auto"/>
                <w:right w:val="none" w:sz="0" w:space="0" w:color="auto"/>
              </w:divBdr>
            </w:div>
            <w:div w:id="2019500993">
              <w:marLeft w:val="0"/>
              <w:marRight w:val="0"/>
              <w:marTop w:val="0"/>
              <w:marBottom w:val="0"/>
              <w:divBdr>
                <w:top w:val="none" w:sz="0" w:space="0" w:color="auto"/>
                <w:left w:val="none" w:sz="0" w:space="0" w:color="auto"/>
                <w:bottom w:val="none" w:sz="0" w:space="0" w:color="auto"/>
                <w:right w:val="none" w:sz="0" w:space="0" w:color="auto"/>
              </w:divBdr>
            </w:div>
            <w:div w:id="827478081">
              <w:marLeft w:val="0"/>
              <w:marRight w:val="0"/>
              <w:marTop w:val="0"/>
              <w:marBottom w:val="0"/>
              <w:divBdr>
                <w:top w:val="none" w:sz="0" w:space="0" w:color="auto"/>
                <w:left w:val="none" w:sz="0" w:space="0" w:color="auto"/>
                <w:bottom w:val="none" w:sz="0" w:space="0" w:color="auto"/>
                <w:right w:val="none" w:sz="0" w:space="0" w:color="auto"/>
              </w:divBdr>
            </w:div>
            <w:div w:id="1638222277">
              <w:marLeft w:val="0"/>
              <w:marRight w:val="0"/>
              <w:marTop w:val="0"/>
              <w:marBottom w:val="0"/>
              <w:divBdr>
                <w:top w:val="none" w:sz="0" w:space="0" w:color="auto"/>
                <w:left w:val="none" w:sz="0" w:space="0" w:color="auto"/>
                <w:bottom w:val="none" w:sz="0" w:space="0" w:color="auto"/>
                <w:right w:val="none" w:sz="0" w:space="0" w:color="auto"/>
              </w:divBdr>
            </w:div>
            <w:div w:id="609824246">
              <w:marLeft w:val="0"/>
              <w:marRight w:val="0"/>
              <w:marTop w:val="0"/>
              <w:marBottom w:val="0"/>
              <w:divBdr>
                <w:top w:val="none" w:sz="0" w:space="0" w:color="auto"/>
                <w:left w:val="none" w:sz="0" w:space="0" w:color="auto"/>
                <w:bottom w:val="none" w:sz="0" w:space="0" w:color="auto"/>
                <w:right w:val="none" w:sz="0" w:space="0" w:color="auto"/>
              </w:divBdr>
            </w:div>
            <w:div w:id="1195848269">
              <w:marLeft w:val="0"/>
              <w:marRight w:val="0"/>
              <w:marTop w:val="0"/>
              <w:marBottom w:val="0"/>
              <w:divBdr>
                <w:top w:val="none" w:sz="0" w:space="0" w:color="auto"/>
                <w:left w:val="none" w:sz="0" w:space="0" w:color="auto"/>
                <w:bottom w:val="none" w:sz="0" w:space="0" w:color="auto"/>
                <w:right w:val="none" w:sz="0" w:space="0" w:color="auto"/>
              </w:divBdr>
            </w:div>
            <w:div w:id="1471483379">
              <w:marLeft w:val="0"/>
              <w:marRight w:val="0"/>
              <w:marTop w:val="0"/>
              <w:marBottom w:val="0"/>
              <w:divBdr>
                <w:top w:val="none" w:sz="0" w:space="0" w:color="auto"/>
                <w:left w:val="none" w:sz="0" w:space="0" w:color="auto"/>
                <w:bottom w:val="none" w:sz="0" w:space="0" w:color="auto"/>
                <w:right w:val="none" w:sz="0" w:space="0" w:color="auto"/>
              </w:divBdr>
            </w:div>
            <w:div w:id="852182267">
              <w:marLeft w:val="0"/>
              <w:marRight w:val="0"/>
              <w:marTop w:val="0"/>
              <w:marBottom w:val="0"/>
              <w:divBdr>
                <w:top w:val="none" w:sz="0" w:space="0" w:color="auto"/>
                <w:left w:val="none" w:sz="0" w:space="0" w:color="auto"/>
                <w:bottom w:val="none" w:sz="0" w:space="0" w:color="auto"/>
                <w:right w:val="none" w:sz="0" w:space="0" w:color="auto"/>
              </w:divBdr>
            </w:div>
            <w:div w:id="1699313991">
              <w:marLeft w:val="0"/>
              <w:marRight w:val="0"/>
              <w:marTop w:val="0"/>
              <w:marBottom w:val="0"/>
              <w:divBdr>
                <w:top w:val="none" w:sz="0" w:space="0" w:color="auto"/>
                <w:left w:val="none" w:sz="0" w:space="0" w:color="auto"/>
                <w:bottom w:val="none" w:sz="0" w:space="0" w:color="auto"/>
                <w:right w:val="none" w:sz="0" w:space="0" w:color="auto"/>
              </w:divBdr>
            </w:div>
            <w:div w:id="1144735092">
              <w:marLeft w:val="0"/>
              <w:marRight w:val="0"/>
              <w:marTop w:val="0"/>
              <w:marBottom w:val="0"/>
              <w:divBdr>
                <w:top w:val="none" w:sz="0" w:space="0" w:color="auto"/>
                <w:left w:val="none" w:sz="0" w:space="0" w:color="auto"/>
                <w:bottom w:val="none" w:sz="0" w:space="0" w:color="auto"/>
                <w:right w:val="none" w:sz="0" w:space="0" w:color="auto"/>
              </w:divBdr>
            </w:div>
            <w:div w:id="508058725">
              <w:marLeft w:val="0"/>
              <w:marRight w:val="0"/>
              <w:marTop w:val="0"/>
              <w:marBottom w:val="0"/>
              <w:divBdr>
                <w:top w:val="none" w:sz="0" w:space="0" w:color="auto"/>
                <w:left w:val="none" w:sz="0" w:space="0" w:color="auto"/>
                <w:bottom w:val="none" w:sz="0" w:space="0" w:color="auto"/>
                <w:right w:val="none" w:sz="0" w:space="0" w:color="auto"/>
              </w:divBdr>
            </w:div>
            <w:div w:id="919020586">
              <w:marLeft w:val="0"/>
              <w:marRight w:val="0"/>
              <w:marTop w:val="0"/>
              <w:marBottom w:val="0"/>
              <w:divBdr>
                <w:top w:val="none" w:sz="0" w:space="0" w:color="auto"/>
                <w:left w:val="none" w:sz="0" w:space="0" w:color="auto"/>
                <w:bottom w:val="none" w:sz="0" w:space="0" w:color="auto"/>
                <w:right w:val="none" w:sz="0" w:space="0" w:color="auto"/>
              </w:divBdr>
            </w:div>
            <w:div w:id="1713995679">
              <w:marLeft w:val="0"/>
              <w:marRight w:val="0"/>
              <w:marTop w:val="0"/>
              <w:marBottom w:val="0"/>
              <w:divBdr>
                <w:top w:val="none" w:sz="0" w:space="0" w:color="auto"/>
                <w:left w:val="none" w:sz="0" w:space="0" w:color="auto"/>
                <w:bottom w:val="none" w:sz="0" w:space="0" w:color="auto"/>
                <w:right w:val="none" w:sz="0" w:space="0" w:color="auto"/>
              </w:divBdr>
            </w:div>
            <w:div w:id="579873535">
              <w:marLeft w:val="0"/>
              <w:marRight w:val="0"/>
              <w:marTop w:val="0"/>
              <w:marBottom w:val="0"/>
              <w:divBdr>
                <w:top w:val="none" w:sz="0" w:space="0" w:color="auto"/>
                <w:left w:val="none" w:sz="0" w:space="0" w:color="auto"/>
                <w:bottom w:val="none" w:sz="0" w:space="0" w:color="auto"/>
                <w:right w:val="none" w:sz="0" w:space="0" w:color="auto"/>
              </w:divBdr>
            </w:div>
            <w:div w:id="431586628">
              <w:marLeft w:val="0"/>
              <w:marRight w:val="0"/>
              <w:marTop w:val="0"/>
              <w:marBottom w:val="0"/>
              <w:divBdr>
                <w:top w:val="none" w:sz="0" w:space="0" w:color="auto"/>
                <w:left w:val="none" w:sz="0" w:space="0" w:color="auto"/>
                <w:bottom w:val="none" w:sz="0" w:space="0" w:color="auto"/>
                <w:right w:val="none" w:sz="0" w:space="0" w:color="auto"/>
              </w:divBdr>
            </w:div>
            <w:div w:id="1319378322">
              <w:marLeft w:val="0"/>
              <w:marRight w:val="0"/>
              <w:marTop w:val="0"/>
              <w:marBottom w:val="0"/>
              <w:divBdr>
                <w:top w:val="none" w:sz="0" w:space="0" w:color="auto"/>
                <w:left w:val="none" w:sz="0" w:space="0" w:color="auto"/>
                <w:bottom w:val="none" w:sz="0" w:space="0" w:color="auto"/>
                <w:right w:val="none" w:sz="0" w:space="0" w:color="auto"/>
              </w:divBdr>
            </w:div>
            <w:div w:id="2036417989">
              <w:marLeft w:val="0"/>
              <w:marRight w:val="0"/>
              <w:marTop w:val="0"/>
              <w:marBottom w:val="0"/>
              <w:divBdr>
                <w:top w:val="none" w:sz="0" w:space="0" w:color="auto"/>
                <w:left w:val="none" w:sz="0" w:space="0" w:color="auto"/>
                <w:bottom w:val="none" w:sz="0" w:space="0" w:color="auto"/>
                <w:right w:val="none" w:sz="0" w:space="0" w:color="auto"/>
              </w:divBdr>
            </w:div>
            <w:div w:id="1006588771">
              <w:marLeft w:val="0"/>
              <w:marRight w:val="0"/>
              <w:marTop w:val="0"/>
              <w:marBottom w:val="0"/>
              <w:divBdr>
                <w:top w:val="none" w:sz="0" w:space="0" w:color="auto"/>
                <w:left w:val="none" w:sz="0" w:space="0" w:color="auto"/>
                <w:bottom w:val="none" w:sz="0" w:space="0" w:color="auto"/>
                <w:right w:val="none" w:sz="0" w:space="0" w:color="auto"/>
              </w:divBdr>
            </w:div>
            <w:div w:id="758136877">
              <w:marLeft w:val="0"/>
              <w:marRight w:val="0"/>
              <w:marTop w:val="0"/>
              <w:marBottom w:val="0"/>
              <w:divBdr>
                <w:top w:val="none" w:sz="0" w:space="0" w:color="auto"/>
                <w:left w:val="none" w:sz="0" w:space="0" w:color="auto"/>
                <w:bottom w:val="none" w:sz="0" w:space="0" w:color="auto"/>
                <w:right w:val="none" w:sz="0" w:space="0" w:color="auto"/>
              </w:divBdr>
            </w:div>
            <w:div w:id="437410492">
              <w:marLeft w:val="0"/>
              <w:marRight w:val="0"/>
              <w:marTop w:val="0"/>
              <w:marBottom w:val="0"/>
              <w:divBdr>
                <w:top w:val="none" w:sz="0" w:space="0" w:color="auto"/>
                <w:left w:val="none" w:sz="0" w:space="0" w:color="auto"/>
                <w:bottom w:val="none" w:sz="0" w:space="0" w:color="auto"/>
                <w:right w:val="none" w:sz="0" w:space="0" w:color="auto"/>
              </w:divBdr>
            </w:div>
            <w:div w:id="1888099672">
              <w:marLeft w:val="0"/>
              <w:marRight w:val="0"/>
              <w:marTop w:val="0"/>
              <w:marBottom w:val="0"/>
              <w:divBdr>
                <w:top w:val="none" w:sz="0" w:space="0" w:color="auto"/>
                <w:left w:val="none" w:sz="0" w:space="0" w:color="auto"/>
                <w:bottom w:val="none" w:sz="0" w:space="0" w:color="auto"/>
                <w:right w:val="none" w:sz="0" w:space="0" w:color="auto"/>
              </w:divBdr>
            </w:div>
            <w:div w:id="1477381307">
              <w:marLeft w:val="0"/>
              <w:marRight w:val="0"/>
              <w:marTop w:val="0"/>
              <w:marBottom w:val="0"/>
              <w:divBdr>
                <w:top w:val="none" w:sz="0" w:space="0" w:color="auto"/>
                <w:left w:val="none" w:sz="0" w:space="0" w:color="auto"/>
                <w:bottom w:val="none" w:sz="0" w:space="0" w:color="auto"/>
                <w:right w:val="none" w:sz="0" w:space="0" w:color="auto"/>
              </w:divBdr>
            </w:div>
            <w:div w:id="19770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205">
      <w:bodyDiv w:val="1"/>
      <w:marLeft w:val="0"/>
      <w:marRight w:val="0"/>
      <w:marTop w:val="0"/>
      <w:marBottom w:val="0"/>
      <w:divBdr>
        <w:top w:val="none" w:sz="0" w:space="0" w:color="auto"/>
        <w:left w:val="none" w:sz="0" w:space="0" w:color="auto"/>
        <w:bottom w:val="none" w:sz="0" w:space="0" w:color="auto"/>
        <w:right w:val="none" w:sz="0" w:space="0" w:color="auto"/>
      </w:divBdr>
    </w:div>
    <w:div w:id="960233782">
      <w:bodyDiv w:val="1"/>
      <w:marLeft w:val="0"/>
      <w:marRight w:val="0"/>
      <w:marTop w:val="0"/>
      <w:marBottom w:val="0"/>
      <w:divBdr>
        <w:top w:val="none" w:sz="0" w:space="0" w:color="auto"/>
        <w:left w:val="none" w:sz="0" w:space="0" w:color="auto"/>
        <w:bottom w:val="none" w:sz="0" w:space="0" w:color="auto"/>
        <w:right w:val="none" w:sz="0" w:space="0" w:color="auto"/>
      </w:divBdr>
    </w:div>
    <w:div w:id="1483229095">
      <w:bodyDiv w:val="1"/>
      <w:marLeft w:val="0"/>
      <w:marRight w:val="0"/>
      <w:marTop w:val="0"/>
      <w:marBottom w:val="0"/>
      <w:divBdr>
        <w:top w:val="none" w:sz="0" w:space="0" w:color="auto"/>
        <w:left w:val="none" w:sz="0" w:space="0" w:color="auto"/>
        <w:bottom w:val="none" w:sz="0" w:space="0" w:color="auto"/>
        <w:right w:val="none" w:sz="0" w:space="0" w:color="auto"/>
      </w:divBdr>
      <w:divsChild>
        <w:div w:id="348914737">
          <w:marLeft w:val="0"/>
          <w:marRight w:val="0"/>
          <w:marTop w:val="0"/>
          <w:marBottom w:val="0"/>
          <w:divBdr>
            <w:top w:val="none" w:sz="0" w:space="0" w:color="auto"/>
            <w:left w:val="none" w:sz="0" w:space="0" w:color="auto"/>
            <w:bottom w:val="none" w:sz="0" w:space="0" w:color="auto"/>
            <w:right w:val="none" w:sz="0" w:space="0" w:color="auto"/>
          </w:divBdr>
          <w:divsChild>
            <w:div w:id="237634324">
              <w:marLeft w:val="0"/>
              <w:marRight w:val="0"/>
              <w:marTop w:val="0"/>
              <w:marBottom w:val="0"/>
              <w:divBdr>
                <w:top w:val="none" w:sz="0" w:space="0" w:color="auto"/>
                <w:left w:val="none" w:sz="0" w:space="0" w:color="auto"/>
                <w:bottom w:val="none" w:sz="0" w:space="0" w:color="auto"/>
                <w:right w:val="none" w:sz="0" w:space="0" w:color="auto"/>
              </w:divBdr>
              <w:divsChild>
                <w:div w:id="14863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9859">
      <w:bodyDiv w:val="1"/>
      <w:marLeft w:val="0"/>
      <w:marRight w:val="0"/>
      <w:marTop w:val="0"/>
      <w:marBottom w:val="0"/>
      <w:divBdr>
        <w:top w:val="none" w:sz="0" w:space="0" w:color="auto"/>
        <w:left w:val="none" w:sz="0" w:space="0" w:color="auto"/>
        <w:bottom w:val="none" w:sz="0" w:space="0" w:color="auto"/>
        <w:right w:val="none" w:sz="0" w:space="0" w:color="auto"/>
      </w:divBdr>
      <w:divsChild>
        <w:div w:id="1586844120">
          <w:marLeft w:val="0"/>
          <w:marRight w:val="0"/>
          <w:marTop w:val="0"/>
          <w:marBottom w:val="0"/>
          <w:divBdr>
            <w:top w:val="none" w:sz="0" w:space="0" w:color="auto"/>
            <w:left w:val="none" w:sz="0" w:space="0" w:color="auto"/>
            <w:bottom w:val="none" w:sz="0" w:space="0" w:color="auto"/>
            <w:right w:val="none" w:sz="0" w:space="0" w:color="auto"/>
          </w:divBdr>
          <w:divsChild>
            <w:div w:id="646086177">
              <w:marLeft w:val="0"/>
              <w:marRight w:val="0"/>
              <w:marTop w:val="0"/>
              <w:marBottom w:val="0"/>
              <w:divBdr>
                <w:top w:val="none" w:sz="0" w:space="0" w:color="auto"/>
                <w:left w:val="none" w:sz="0" w:space="0" w:color="auto"/>
                <w:bottom w:val="none" w:sz="0" w:space="0" w:color="auto"/>
                <w:right w:val="none" w:sz="0" w:space="0" w:color="auto"/>
              </w:divBdr>
              <w:divsChild>
                <w:div w:id="1002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317">
      <w:bodyDiv w:val="1"/>
      <w:marLeft w:val="0"/>
      <w:marRight w:val="0"/>
      <w:marTop w:val="0"/>
      <w:marBottom w:val="0"/>
      <w:divBdr>
        <w:top w:val="none" w:sz="0" w:space="0" w:color="auto"/>
        <w:left w:val="none" w:sz="0" w:space="0" w:color="auto"/>
        <w:bottom w:val="none" w:sz="0" w:space="0" w:color="auto"/>
        <w:right w:val="none" w:sz="0" w:space="0" w:color="auto"/>
      </w:divBdr>
      <w:divsChild>
        <w:div w:id="1349600738">
          <w:marLeft w:val="547"/>
          <w:marRight w:val="0"/>
          <w:marTop w:val="0"/>
          <w:marBottom w:val="0"/>
          <w:divBdr>
            <w:top w:val="none" w:sz="0" w:space="0" w:color="auto"/>
            <w:left w:val="none" w:sz="0" w:space="0" w:color="auto"/>
            <w:bottom w:val="none" w:sz="0" w:space="0" w:color="auto"/>
            <w:right w:val="none" w:sz="0" w:space="0" w:color="auto"/>
          </w:divBdr>
        </w:div>
        <w:div w:id="1379158384">
          <w:marLeft w:val="547"/>
          <w:marRight w:val="0"/>
          <w:marTop w:val="0"/>
          <w:marBottom w:val="0"/>
          <w:divBdr>
            <w:top w:val="none" w:sz="0" w:space="0" w:color="auto"/>
            <w:left w:val="none" w:sz="0" w:space="0" w:color="auto"/>
            <w:bottom w:val="none" w:sz="0" w:space="0" w:color="auto"/>
            <w:right w:val="none" w:sz="0" w:space="0" w:color="auto"/>
          </w:divBdr>
        </w:div>
        <w:div w:id="928463235">
          <w:marLeft w:val="547"/>
          <w:marRight w:val="0"/>
          <w:marTop w:val="0"/>
          <w:marBottom w:val="0"/>
          <w:divBdr>
            <w:top w:val="none" w:sz="0" w:space="0" w:color="auto"/>
            <w:left w:val="none" w:sz="0" w:space="0" w:color="auto"/>
            <w:bottom w:val="none" w:sz="0" w:space="0" w:color="auto"/>
            <w:right w:val="none" w:sz="0" w:space="0" w:color="auto"/>
          </w:divBdr>
        </w:div>
      </w:divsChild>
    </w:div>
    <w:div w:id="2106730688">
      <w:bodyDiv w:val="1"/>
      <w:marLeft w:val="0"/>
      <w:marRight w:val="0"/>
      <w:marTop w:val="0"/>
      <w:marBottom w:val="0"/>
      <w:divBdr>
        <w:top w:val="none" w:sz="0" w:space="0" w:color="auto"/>
        <w:left w:val="none" w:sz="0" w:space="0" w:color="auto"/>
        <w:bottom w:val="none" w:sz="0" w:space="0" w:color="auto"/>
        <w:right w:val="none" w:sz="0" w:space="0" w:color="auto"/>
      </w:divBdr>
      <w:divsChild>
        <w:div w:id="126360204">
          <w:marLeft w:val="0"/>
          <w:marRight w:val="0"/>
          <w:marTop w:val="0"/>
          <w:marBottom w:val="0"/>
          <w:divBdr>
            <w:top w:val="none" w:sz="0" w:space="0" w:color="auto"/>
            <w:left w:val="none" w:sz="0" w:space="0" w:color="auto"/>
            <w:bottom w:val="none" w:sz="0" w:space="0" w:color="auto"/>
            <w:right w:val="none" w:sz="0" w:space="0" w:color="auto"/>
          </w:divBdr>
          <w:divsChild>
            <w:div w:id="1760322103">
              <w:marLeft w:val="0"/>
              <w:marRight w:val="0"/>
              <w:marTop w:val="0"/>
              <w:marBottom w:val="0"/>
              <w:divBdr>
                <w:top w:val="none" w:sz="0" w:space="0" w:color="auto"/>
                <w:left w:val="none" w:sz="0" w:space="0" w:color="auto"/>
                <w:bottom w:val="none" w:sz="0" w:space="0" w:color="auto"/>
                <w:right w:val="none" w:sz="0" w:space="0" w:color="auto"/>
              </w:divBdr>
              <w:divsChild>
                <w:div w:id="18963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42" Type="http://schemas.microsoft.com/office/2011/relationships/commentsExtended" Target="commentsExtended.xml"/><Relationship Id="rId4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8931-D32E-5041-B21C-14FC8BF2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9145</Words>
  <Characters>52129</Characters>
  <Application>Microsoft Macintosh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f00207</dc:creator>
  <cp:lastModifiedBy>Na Ma</cp:lastModifiedBy>
  <cp:revision>3</cp:revision>
  <cp:lastPrinted>2015-12-25T14:00:00Z</cp:lastPrinted>
  <dcterms:created xsi:type="dcterms:W3CDTF">2016-11-28T00:14:00Z</dcterms:created>
  <dcterms:modified xsi:type="dcterms:W3CDTF">2016-11-28T02:42:00Z</dcterms:modified>
</cp:coreProperties>
</file>