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466E" w14:textId="3D80D9D0" w:rsidR="00C96CFB" w:rsidRPr="00C96CFB" w:rsidRDefault="00C96CFB" w:rsidP="00C96CFB">
      <w:pPr>
        <w:jc w:val="center"/>
        <w:rPr>
          <w:b/>
          <w:sz w:val="28"/>
          <w:szCs w:val="28"/>
          <w:lang w:val="en-CA"/>
        </w:rPr>
      </w:pPr>
      <w:r w:rsidRPr="00C96CFB">
        <w:rPr>
          <w:b/>
          <w:sz w:val="28"/>
          <w:szCs w:val="28"/>
          <w:lang w:val="en-CA"/>
        </w:rPr>
        <w:t>Response to the reviewers</w:t>
      </w:r>
    </w:p>
    <w:p w14:paraId="004DA35D" w14:textId="77777777" w:rsidR="00C96CFB" w:rsidRDefault="00C96CFB">
      <w:pPr>
        <w:rPr>
          <w:lang w:val="en-CA"/>
        </w:rPr>
      </w:pPr>
    </w:p>
    <w:p w14:paraId="50715FC4" w14:textId="5FD491C7" w:rsidR="00D10600" w:rsidRDefault="00D64BC5">
      <w:pPr>
        <w:rPr>
          <w:lang w:val="en-CA"/>
        </w:rPr>
      </w:pPr>
      <w:r>
        <w:rPr>
          <w:lang w:val="en-CA"/>
        </w:rPr>
        <w:t xml:space="preserve">Reviewer # 1 </w:t>
      </w:r>
    </w:p>
    <w:p w14:paraId="60CE27AA" w14:textId="252FABF0" w:rsidR="00D64BC5" w:rsidRDefault="00252F92">
      <w:pPr>
        <w:rPr>
          <w:lang w:val="en-CA"/>
        </w:rPr>
      </w:pPr>
      <w:r>
        <w:rPr>
          <w:rFonts w:ascii="Book Antiqua" w:hAnsi="Book Antiqua"/>
        </w:rPr>
        <w:t>The significance of this study is unclear. There is no novelty. This question has been addressed in better studies with much better methodology (</w:t>
      </w:r>
      <w:proofErr w:type="spellStart"/>
      <w:r>
        <w:rPr>
          <w:rFonts w:ascii="Book Antiqua" w:hAnsi="Book Antiqua"/>
        </w:rPr>
        <w:t>Disdbury</w:t>
      </w:r>
      <w:proofErr w:type="spellEnd"/>
      <w:r>
        <w:rPr>
          <w:rFonts w:ascii="Book Antiqua" w:hAnsi="Book Antiqua"/>
        </w:rPr>
        <w:t xml:space="preserve"> et al). There is no clear description of the compared populations and authors do not correct for numerous biases that affect data interpretation. There are many assumptions, they do not deal with heterogeneity of data and there is no </w:t>
      </w:r>
      <w:proofErr w:type="spellStart"/>
      <w:r>
        <w:rPr>
          <w:rFonts w:ascii="Book Antiqua" w:hAnsi="Book Antiqua"/>
        </w:rPr>
        <w:t>metaanalysis</w:t>
      </w:r>
      <w:proofErr w:type="spellEnd"/>
      <w:r>
        <w:rPr>
          <w:rFonts w:ascii="Book Antiqua" w:hAnsi="Book Antiqua"/>
        </w:rPr>
        <w:t xml:space="preserve"> approach (which was already done as above). It is not clear what this study adds to the prior </w:t>
      </w:r>
      <w:proofErr w:type="spellStart"/>
      <w:r>
        <w:rPr>
          <w:rFonts w:ascii="Book Antiqua" w:hAnsi="Book Antiqua"/>
        </w:rPr>
        <w:t>metanalysis</w:t>
      </w:r>
      <w:proofErr w:type="spellEnd"/>
      <w:r>
        <w:rPr>
          <w:rFonts w:ascii="Book Antiqua" w:hAnsi="Book Antiqua"/>
        </w:rPr>
        <w:t xml:space="preserve"> that already concluded that data are heterogeneous and difficult to interpret. There are no sample size calculations or power analysis to determine if there is enough power to explore these questions in relatively small sample size in these complex patients. The introduction and discussion are too long, not focused, read like review rather </w:t>
      </w:r>
      <w:proofErr w:type="spellStart"/>
      <w:r>
        <w:rPr>
          <w:rFonts w:ascii="Book Antiqua" w:hAnsi="Book Antiqua"/>
        </w:rPr>
        <w:t>tha</w:t>
      </w:r>
      <w:proofErr w:type="spellEnd"/>
      <w:r>
        <w:rPr>
          <w:rFonts w:ascii="Book Antiqua" w:hAnsi="Book Antiqua"/>
        </w:rPr>
        <w:t xml:space="preserve"> interpretation of the data and fail to summarize prior relevant literature on this topic. The manuscript reads like a long l</w:t>
      </w:r>
      <w:r w:rsidR="00D20C53">
        <w:rPr>
          <w:rFonts w:ascii="Book Antiqua" w:hAnsi="Book Antiqua"/>
        </w:rPr>
        <w:t xml:space="preserve">ist of data with no attempt to </w:t>
      </w:r>
      <w:r>
        <w:rPr>
          <w:rFonts w:ascii="Book Antiqua" w:hAnsi="Book Antiqua"/>
        </w:rPr>
        <w:t>summarize them in a coherent story</w:t>
      </w:r>
      <w:r w:rsidR="00C96CFB">
        <w:rPr>
          <w:rFonts w:ascii="Book Antiqua" w:hAnsi="Book Antiqua"/>
        </w:rPr>
        <w:t>.</w:t>
      </w:r>
    </w:p>
    <w:p w14:paraId="2ED05883" w14:textId="5786C6AA" w:rsidR="00252F92" w:rsidRPr="0067446D" w:rsidRDefault="004973A4">
      <w:pPr>
        <w:rPr>
          <w:rFonts w:ascii="Book Antiqua" w:hAnsi="Book Antiqua"/>
          <w:b/>
          <w:highlight w:val="yellow"/>
        </w:rPr>
      </w:pPr>
      <w:r w:rsidRPr="00D20C53">
        <w:rPr>
          <w:rFonts w:ascii="Book Antiqua" w:hAnsi="Book Antiqua"/>
          <w:b/>
          <w:highlight w:val="yellow"/>
        </w:rPr>
        <w:t xml:space="preserve">We are sorry </w:t>
      </w:r>
      <w:r w:rsidR="00B93643" w:rsidRPr="00D20C53">
        <w:rPr>
          <w:rFonts w:ascii="Book Antiqua" w:hAnsi="Book Antiqua"/>
          <w:b/>
          <w:highlight w:val="yellow"/>
        </w:rPr>
        <w:t>the objectives of our review were</w:t>
      </w:r>
      <w:r w:rsidRPr="00D20C53">
        <w:rPr>
          <w:rFonts w:ascii="Book Antiqua" w:hAnsi="Book Antiqua"/>
          <w:b/>
          <w:highlight w:val="yellow"/>
        </w:rPr>
        <w:t xml:space="preserve"> not clear to you.</w:t>
      </w:r>
      <w:r w:rsidR="00D20C53" w:rsidRPr="00D20C53">
        <w:rPr>
          <w:rFonts w:ascii="Book Antiqua" w:hAnsi="Book Antiqua"/>
          <w:b/>
          <w:highlight w:val="yellow"/>
        </w:rPr>
        <w:t xml:space="preserve"> Our objectives were to identify the outcomes measures that have been used in RCTs of exercise training in SOT recipients and to link these outcomes to the ICF framework. As such, our objectives </w:t>
      </w:r>
      <w:r w:rsidR="00755EDF">
        <w:rPr>
          <w:rFonts w:ascii="Book Antiqua" w:hAnsi="Book Antiqua"/>
          <w:b/>
          <w:highlight w:val="yellow"/>
        </w:rPr>
        <w:t>were</w:t>
      </w:r>
      <w:r w:rsidR="00D20C53" w:rsidRPr="00D20C53">
        <w:rPr>
          <w:rFonts w:ascii="Book Antiqua" w:hAnsi="Book Antiqua"/>
          <w:b/>
          <w:highlight w:val="yellow"/>
        </w:rPr>
        <w:t xml:space="preserve"> different from those of </w:t>
      </w:r>
      <w:proofErr w:type="spellStart"/>
      <w:r w:rsidR="00D20C53" w:rsidRPr="00D20C53">
        <w:rPr>
          <w:rFonts w:ascii="Book Antiqua" w:hAnsi="Book Antiqua"/>
          <w:b/>
          <w:highlight w:val="yellow"/>
        </w:rPr>
        <w:t>Disdbury</w:t>
      </w:r>
      <w:proofErr w:type="spellEnd"/>
      <w:r w:rsidR="00D20C53" w:rsidRPr="00D20C53">
        <w:rPr>
          <w:rFonts w:ascii="Book Antiqua" w:hAnsi="Book Antiqua"/>
          <w:b/>
          <w:highlight w:val="yellow"/>
        </w:rPr>
        <w:t xml:space="preserve"> et al</w:t>
      </w:r>
      <w:proofErr w:type="gramStart"/>
      <w:r w:rsidR="00D20C53" w:rsidRPr="00D20C53">
        <w:rPr>
          <w:rFonts w:ascii="Book Antiqua" w:hAnsi="Book Antiqua"/>
          <w:b/>
          <w:highlight w:val="yellow"/>
        </w:rPr>
        <w:t>. which</w:t>
      </w:r>
      <w:proofErr w:type="gramEnd"/>
      <w:r w:rsidR="00D20C53" w:rsidRPr="00D20C53">
        <w:rPr>
          <w:rFonts w:ascii="Book Antiqua" w:hAnsi="Book Antiqua"/>
          <w:b/>
          <w:highlight w:val="yellow"/>
        </w:rPr>
        <w:t xml:space="preserve"> conducted a meta-analysis to examine the effects of exercise training in this population</w:t>
      </w:r>
      <w:r w:rsidR="00D20C53" w:rsidRPr="0067446D">
        <w:rPr>
          <w:rFonts w:ascii="Book Antiqua" w:hAnsi="Book Antiqua"/>
          <w:b/>
          <w:highlight w:val="yellow"/>
        </w:rPr>
        <w:t>.</w:t>
      </w:r>
      <w:r w:rsidR="00755EDF" w:rsidRPr="0067446D">
        <w:rPr>
          <w:rFonts w:ascii="Book Antiqua" w:hAnsi="Book Antiqua"/>
          <w:b/>
          <w:highlight w:val="yellow"/>
        </w:rPr>
        <w:t xml:space="preserve"> Even though</w:t>
      </w:r>
      <w:r w:rsidR="00755EDF">
        <w:rPr>
          <w:rFonts w:ascii="Book Antiqua" w:hAnsi="Book Antiqua"/>
          <w:b/>
        </w:rPr>
        <w:t xml:space="preserve"> </w:t>
      </w:r>
      <w:proofErr w:type="spellStart"/>
      <w:r w:rsidR="00755EDF" w:rsidRPr="0067446D">
        <w:rPr>
          <w:rFonts w:ascii="Book Antiqua" w:hAnsi="Book Antiqua"/>
          <w:b/>
          <w:highlight w:val="yellow"/>
        </w:rPr>
        <w:t>Disdbury</w:t>
      </w:r>
      <w:proofErr w:type="spellEnd"/>
      <w:r w:rsidR="00755EDF" w:rsidRPr="0067446D">
        <w:rPr>
          <w:rFonts w:ascii="Book Antiqua" w:hAnsi="Book Antiqua"/>
          <w:b/>
          <w:highlight w:val="yellow"/>
        </w:rPr>
        <w:t xml:space="preserve"> et al. reported some of the outcomes used in the included RCTs, they did not perform an extensive review of all included outcomes nor linked </w:t>
      </w:r>
      <w:r w:rsidR="0067446D">
        <w:rPr>
          <w:rFonts w:ascii="Book Antiqua" w:hAnsi="Book Antiqua"/>
          <w:b/>
          <w:highlight w:val="yellow"/>
        </w:rPr>
        <w:t xml:space="preserve">these outcomes </w:t>
      </w:r>
      <w:r w:rsidR="00755EDF" w:rsidRPr="0067446D">
        <w:rPr>
          <w:rFonts w:ascii="Book Antiqua" w:hAnsi="Book Antiqua"/>
          <w:b/>
          <w:highlight w:val="yellow"/>
        </w:rPr>
        <w:t>to the ICF framework.</w:t>
      </w:r>
      <w:r w:rsidR="0067446D" w:rsidRPr="0067446D">
        <w:rPr>
          <w:rFonts w:ascii="Book Antiqua" w:hAnsi="Book Antiqua" w:cs="Times New Roman"/>
        </w:rPr>
        <w:t xml:space="preserve"> </w:t>
      </w:r>
      <w:r w:rsidR="0067446D" w:rsidRPr="0067446D">
        <w:rPr>
          <w:rFonts w:ascii="Book Antiqua" w:hAnsi="Book Antiqua" w:cs="Times New Roman"/>
          <w:b/>
          <w:highlight w:val="yellow"/>
        </w:rPr>
        <w:t>Using the ICF to map the outcomes of the current literature on exercise training in</w:t>
      </w:r>
      <w:r w:rsidR="00E57856">
        <w:rPr>
          <w:rFonts w:ascii="Book Antiqua" w:hAnsi="Book Antiqua" w:cs="Times New Roman"/>
          <w:b/>
          <w:highlight w:val="yellow"/>
        </w:rPr>
        <w:t xml:space="preserve"> SOT recipients</w:t>
      </w:r>
      <w:r w:rsidR="0067446D" w:rsidRPr="0067446D">
        <w:rPr>
          <w:rFonts w:ascii="Book Antiqua" w:hAnsi="Book Antiqua" w:cs="Times New Roman"/>
          <w:b/>
          <w:highlight w:val="yellow"/>
        </w:rPr>
        <w:t xml:space="preserve"> assist</w:t>
      </w:r>
      <w:r w:rsidR="00E57856">
        <w:rPr>
          <w:rFonts w:ascii="Book Antiqua" w:hAnsi="Book Antiqua" w:cs="Times New Roman"/>
          <w:b/>
          <w:highlight w:val="yellow"/>
        </w:rPr>
        <w:t>ed us</w:t>
      </w:r>
      <w:r w:rsidR="0067446D" w:rsidRPr="0067446D">
        <w:rPr>
          <w:rFonts w:ascii="Book Antiqua" w:hAnsi="Book Antiqua" w:cs="Times New Roman"/>
          <w:b/>
          <w:highlight w:val="yellow"/>
        </w:rPr>
        <w:t xml:space="preserve"> in classifying the breadth of outcomes that have been used in the studies to date and also in identifying any domains that are understudied in this population. This information provide</w:t>
      </w:r>
      <w:r w:rsidR="00E57856">
        <w:rPr>
          <w:rFonts w:ascii="Book Antiqua" w:hAnsi="Book Antiqua" w:cs="Times New Roman"/>
          <w:b/>
          <w:highlight w:val="yellow"/>
        </w:rPr>
        <w:t>d</w:t>
      </w:r>
      <w:r w:rsidR="0067446D" w:rsidRPr="0067446D">
        <w:rPr>
          <w:rFonts w:ascii="Book Antiqua" w:hAnsi="Book Antiqua" w:cs="Times New Roman"/>
          <w:b/>
          <w:highlight w:val="yellow"/>
        </w:rPr>
        <w:t xml:space="preserve"> a starting point for developing a core set of standard outcomes for clinical trials of exercise and physical rehabilitation in SOT recipients</w:t>
      </w:r>
    </w:p>
    <w:p w14:paraId="3EF63721" w14:textId="77777777" w:rsidR="0067446D" w:rsidRDefault="0067446D">
      <w:pPr>
        <w:rPr>
          <w:rFonts w:ascii="Book Antiqua" w:hAnsi="Book Antiqua"/>
          <w:b/>
        </w:rPr>
      </w:pPr>
      <w:r w:rsidRPr="0067446D">
        <w:rPr>
          <w:rFonts w:ascii="Book Antiqua" w:hAnsi="Book Antiqua"/>
          <w:b/>
          <w:highlight w:val="yellow"/>
        </w:rPr>
        <w:t>We did not conduct sample size or power analysis because we conducted a descriptive systematic review and not an original study.</w:t>
      </w:r>
    </w:p>
    <w:p w14:paraId="68804770" w14:textId="68100A63" w:rsidR="00A26037" w:rsidRPr="004973A4" w:rsidRDefault="00A26037">
      <w:pPr>
        <w:rPr>
          <w:rFonts w:ascii="Book Antiqua" w:hAnsi="Book Antiqua"/>
          <w:b/>
        </w:rPr>
      </w:pPr>
      <w:r w:rsidRPr="00A26037">
        <w:rPr>
          <w:rFonts w:ascii="Book Antiqua" w:hAnsi="Book Antiqua"/>
          <w:b/>
          <w:highlight w:val="yellow"/>
        </w:rPr>
        <w:t>We are also sorry that you found the introduction and discussion of the manuscript long but we believe that they contain concise and important information.</w:t>
      </w:r>
    </w:p>
    <w:p w14:paraId="09E05C81" w14:textId="77777777" w:rsidR="00252F92" w:rsidRDefault="00252F92">
      <w:pPr>
        <w:rPr>
          <w:rFonts w:ascii="Book Antiqua" w:hAnsi="Book Antiqua"/>
        </w:rPr>
      </w:pPr>
    </w:p>
    <w:p w14:paraId="7F497C34" w14:textId="3C2F8EC7" w:rsidR="00252F92" w:rsidRDefault="00252F92">
      <w:pPr>
        <w:rPr>
          <w:rFonts w:ascii="Book Antiqua" w:hAnsi="Book Antiqua"/>
        </w:rPr>
      </w:pPr>
      <w:r>
        <w:rPr>
          <w:rFonts w:ascii="Book Antiqua" w:hAnsi="Book Antiqua"/>
        </w:rPr>
        <w:t>Reviewer # 2</w:t>
      </w:r>
    </w:p>
    <w:p w14:paraId="412ED1B3" w14:textId="27F4CAAF" w:rsidR="00252F92" w:rsidRDefault="00252F92">
      <w:pPr>
        <w:rPr>
          <w:rFonts w:ascii="Book Antiqua" w:hAnsi="Book Antiqua"/>
        </w:rPr>
      </w:pPr>
      <w:r>
        <w:rPr>
          <w:rFonts w:ascii="Book Antiqua" w:hAnsi="Book Antiqua"/>
        </w:rPr>
        <w:t xml:space="preserve">It is a </w:t>
      </w:r>
      <w:proofErr w:type="gramStart"/>
      <w:r>
        <w:rPr>
          <w:rFonts w:ascii="Book Antiqua" w:hAnsi="Book Antiqua"/>
        </w:rPr>
        <w:t>well written</w:t>
      </w:r>
      <w:proofErr w:type="gramEnd"/>
      <w:r>
        <w:rPr>
          <w:rFonts w:ascii="Book Antiqua" w:hAnsi="Book Antiqua"/>
        </w:rPr>
        <w:t xml:space="preserve"> review concerning several domains to assess the function outcome of patients with organ transplants subjected to exercise training. It is very helpful for the readers and should be published.</w:t>
      </w:r>
    </w:p>
    <w:p w14:paraId="094C0FD5" w14:textId="438B067E" w:rsidR="00BE7AD2" w:rsidRPr="00D64BC5" w:rsidRDefault="00EA11E6" w:rsidP="00BE7AD2">
      <w:pPr>
        <w:rPr>
          <w:lang w:val="en-CA"/>
        </w:rPr>
      </w:pPr>
      <w:r w:rsidRPr="00EA11E6">
        <w:rPr>
          <w:rFonts w:ascii="Book Antiqua" w:hAnsi="Book Antiqua"/>
          <w:b/>
          <w:highlight w:val="yellow"/>
        </w:rPr>
        <w:t xml:space="preserve">Thank you for your </w:t>
      </w:r>
      <w:r w:rsidRPr="00BE7AD2">
        <w:rPr>
          <w:rFonts w:ascii="Book Antiqua" w:hAnsi="Book Antiqua"/>
          <w:b/>
          <w:highlight w:val="yellow"/>
        </w:rPr>
        <w:t>comment.</w:t>
      </w:r>
      <w:r w:rsidR="00BE7AD2" w:rsidRPr="00BE7AD2">
        <w:rPr>
          <w:rFonts w:ascii="Book Antiqua" w:hAnsi="Book Antiqua"/>
          <w:b/>
          <w:highlight w:val="yellow"/>
        </w:rPr>
        <w:t xml:space="preserve"> We are glad you found our work </w:t>
      </w:r>
      <w:r w:rsidR="00133B33">
        <w:rPr>
          <w:rFonts w:ascii="Book Antiqua" w:hAnsi="Book Antiqua"/>
          <w:b/>
          <w:highlight w:val="yellow"/>
        </w:rPr>
        <w:t xml:space="preserve">helpful and </w:t>
      </w:r>
      <w:r w:rsidR="00BE7AD2" w:rsidRPr="00BE7AD2">
        <w:rPr>
          <w:rFonts w:ascii="Book Antiqua" w:hAnsi="Book Antiqua"/>
          <w:b/>
          <w:highlight w:val="yellow"/>
        </w:rPr>
        <w:t>useful.</w:t>
      </w:r>
    </w:p>
    <w:p w14:paraId="3DB2CEB6" w14:textId="6A135E3D" w:rsidR="0040114F" w:rsidRPr="00EA11E6" w:rsidRDefault="0040114F">
      <w:pPr>
        <w:rPr>
          <w:rFonts w:ascii="Book Antiqua" w:hAnsi="Book Antiqua"/>
          <w:b/>
        </w:rPr>
      </w:pPr>
    </w:p>
    <w:p w14:paraId="65B33F6E" w14:textId="77777777" w:rsidR="00252F92" w:rsidRDefault="00252F92">
      <w:pPr>
        <w:rPr>
          <w:rFonts w:ascii="Book Antiqua" w:hAnsi="Book Antiqua"/>
        </w:rPr>
      </w:pPr>
    </w:p>
    <w:p w14:paraId="2895544D" w14:textId="6AE3C36A" w:rsidR="00252F92" w:rsidRDefault="00252F92">
      <w:pPr>
        <w:rPr>
          <w:rFonts w:ascii="Book Antiqua" w:hAnsi="Book Antiqua"/>
        </w:rPr>
      </w:pPr>
      <w:r>
        <w:rPr>
          <w:rFonts w:ascii="Book Antiqua" w:hAnsi="Book Antiqua"/>
        </w:rPr>
        <w:t>Reviewer # 3</w:t>
      </w:r>
    </w:p>
    <w:p w14:paraId="03CFD2B0" w14:textId="1E16C72D" w:rsidR="00252F92" w:rsidRDefault="00252F92">
      <w:pPr>
        <w:rPr>
          <w:rFonts w:ascii="Book Antiqua" w:hAnsi="Book Antiqua"/>
        </w:rPr>
      </w:pPr>
      <w:r>
        <w:rPr>
          <w:rFonts w:ascii="Book Antiqua" w:hAnsi="Book Antiqua"/>
        </w:rPr>
        <w:t xml:space="preserve">With interest I have read the manuscript entitled, “Outcomes used in randomized controlled trials of exercise interventions in solid organ transplant recipients - What </w:t>
      </w:r>
      <w:r>
        <w:rPr>
          <w:rFonts w:ascii="Book Antiqua" w:hAnsi="Book Antiqua"/>
        </w:rPr>
        <w:lastRenderedPageBreak/>
        <w:t>does the international Classification of Functioning, Disability and Health teach us?” by Janaudis-</w:t>
      </w:r>
      <w:proofErr w:type="spellStart"/>
      <w:r>
        <w:rPr>
          <w:rFonts w:ascii="Book Antiqua" w:hAnsi="Book Antiqua"/>
        </w:rPr>
        <w:t>Ferreria</w:t>
      </w:r>
      <w:proofErr w:type="spellEnd"/>
      <w:r>
        <w:rPr>
          <w:rFonts w:ascii="Book Antiqua" w:hAnsi="Book Antiqua"/>
        </w:rPr>
        <w:t xml:space="preserve"> and colleagues. The manuscript is well organized. The methods used by the authors are appropriate for the aim of the study, the discussion is well written with good presentation of the relevant literature.  The authors conducted the systematic review with the purpose of identifying the outcome measures that have been used in randomized controlled trials of exercise training in sold organ transplant recipients. The authors’ main finding of this study was that there is little standardization in outcome measures used in randomized clinical trials of exercise training in solid organ transplant recipient</w:t>
      </w:r>
      <w:bookmarkStart w:id="0" w:name="_GoBack"/>
      <w:bookmarkEnd w:id="0"/>
      <w:r w:rsidRPr="00895D9E">
        <w:rPr>
          <w:rFonts w:ascii="Book Antiqua" w:hAnsi="Book Antiqua"/>
        </w:rPr>
        <w:t xml:space="preserve">s. I have one major point that needs to be extensively addressed in this manuscript. Is little standardization a specific finding in solid organ transplantation recipients? What about outcome measures in other patient population without solid organ transplantation? </w:t>
      </w:r>
      <w:proofErr w:type="gramStart"/>
      <w:r w:rsidRPr="00895D9E">
        <w:rPr>
          <w:rFonts w:ascii="Book Antiqua" w:hAnsi="Book Antiqua"/>
        </w:rPr>
        <w:t>For example diabetes population?</w:t>
      </w:r>
      <w:proofErr w:type="gramEnd"/>
      <w:r w:rsidRPr="00895D9E">
        <w:rPr>
          <w:rFonts w:ascii="Book Antiqua" w:hAnsi="Book Antiqua"/>
        </w:rPr>
        <w:t xml:space="preserve"> The authors should elaborate this point in discussion section. In addition, I have several minor comments to improve the manuscript. (1) Despite the eloquent description of the results in the manuscript text, the content of tables is rather big.</w:t>
      </w:r>
      <w:r>
        <w:rPr>
          <w:rFonts w:ascii="Book Antiqua" w:hAnsi="Book Antiqua"/>
        </w:rPr>
        <w:t xml:space="preserve"> (2) Page 2 line 7 from top: “improving muscle” - The authors wanted to say “improving muscle strength”? Simply saying “improving </w:t>
      </w:r>
      <w:proofErr w:type="spellStart"/>
      <w:r>
        <w:rPr>
          <w:rFonts w:ascii="Book Antiqua" w:hAnsi="Book Antiqua"/>
        </w:rPr>
        <w:t>muscle”is</w:t>
      </w:r>
      <w:proofErr w:type="spellEnd"/>
      <w:r>
        <w:rPr>
          <w:rFonts w:ascii="Book Antiqua" w:hAnsi="Book Antiqua"/>
        </w:rPr>
        <w:t xml:space="preserve"> too vague. (3) Page 18 line 6 from top. “</w:t>
      </w:r>
      <w:proofErr w:type="gramStart"/>
      <w:r>
        <w:rPr>
          <w:rFonts w:ascii="Book Antiqua" w:hAnsi="Book Antiqua"/>
        </w:rPr>
        <w:t>solid</w:t>
      </w:r>
      <w:proofErr w:type="gramEnd"/>
      <w:r>
        <w:rPr>
          <w:rFonts w:ascii="Book Antiqua" w:hAnsi="Book Antiqua"/>
        </w:rPr>
        <w:t xml:space="preserve"> organ transplantation” should be “SOT”.</w:t>
      </w:r>
    </w:p>
    <w:p w14:paraId="3AFF8C12" w14:textId="77777777" w:rsidR="008B5DFB" w:rsidRDefault="008B5DFB">
      <w:pPr>
        <w:rPr>
          <w:rFonts w:ascii="Book Antiqua" w:hAnsi="Book Antiqua"/>
        </w:rPr>
      </w:pPr>
    </w:p>
    <w:p w14:paraId="78AD6035" w14:textId="49D5D340" w:rsidR="008B5DFB" w:rsidRDefault="008B5DFB">
      <w:pPr>
        <w:rPr>
          <w:rFonts w:ascii="Book Antiqua" w:hAnsi="Book Antiqua"/>
          <w:b/>
        </w:rPr>
      </w:pPr>
      <w:r w:rsidRPr="003C7EC0">
        <w:rPr>
          <w:rFonts w:ascii="Book Antiqua" w:hAnsi="Book Antiqua"/>
          <w:b/>
          <w:highlight w:val="yellow"/>
        </w:rPr>
        <w:t>Thank y</w:t>
      </w:r>
      <w:r w:rsidR="00EE4BBA">
        <w:rPr>
          <w:rFonts w:ascii="Book Antiqua" w:hAnsi="Book Antiqua"/>
          <w:b/>
          <w:highlight w:val="yellow"/>
        </w:rPr>
        <w:t>ou for your suggestions. We</w:t>
      </w:r>
      <w:r w:rsidRPr="003C7EC0">
        <w:rPr>
          <w:rFonts w:ascii="Book Antiqua" w:hAnsi="Book Antiqua"/>
          <w:b/>
          <w:highlight w:val="yellow"/>
        </w:rPr>
        <w:t xml:space="preserve"> include</w:t>
      </w:r>
      <w:r w:rsidR="00EE4BBA">
        <w:rPr>
          <w:rFonts w:ascii="Book Antiqua" w:hAnsi="Book Antiqua"/>
          <w:b/>
          <w:highlight w:val="yellow"/>
        </w:rPr>
        <w:t>d</w:t>
      </w:r>
      <w:r w:rsidR="00F124CB">
        <w:rPr>
          <w:rFonts w:ascii="Book Antiqua" w:hAnsi="Book Antiqua"/>
          <w:b/>
          <w:highlight w:val="yellow"/>
        </w:rPr>
        <w:t xml:space="preserve"> some sentences on </w:t>
      </w:r>
      <w:r w:rsidRPr="003C7EC0">
        <w:rPr>
          <w:rFonts w:ascii="Book Antiqua" w:hAnsi="Book Antiqua"/>
          <w:b/>
          <w:highlight w:val="yellow"/>
        </w:rPr>
        <w:t xml:space="preserve">your point about </w:t>
      </w:r>
      <w:r w:rsidRPr="00A64282">
        <w:rPr>
          <w:rFonts w:ascii="Book Antiqua" w:hAnsi="Book Antiqua"/>
          <w:b/>
          <w:highlight w:val="yellow"/>
        </w:rPr>
        <w:t>little standardization in other patient populations in the discussion.</w:t>
      </w:r>
      <w:r w:rsidR="00402D15" w:rsidRPr="00A64282">
        <w:rPr>
          <w:rFonts w:ascii="Book Antiqua" w:hAnsi="Book Antiqua"/>
          <w:b/>
          <w:highlight w:val="yellow"/>
        </w:rPr>
        <w:t xml:space="preserve"> There might be little standardization of outcomes in other populations as well, however, we are also aware that for some patient groups, outcomes of interest are more standardized. For example, in pulmonary rehabilitation in COPD, the studies often include</w:t>
      </w:r>
      <w:r w:rsidR="00A64282" w:rsidRPr="00A64282">
        <w:rPr>
          <w:rFonts w:ascii="Book Antiqua" w:hAnsi="Book Antiqua"/>
          <w:b/>
          <w:highlight w:val="yellow"/>
        </w:rPr>
        <w:t xml:space="preserve"> a measure of health-related quality of life and exercise capacity. To review whether there is little standardization of outcomes in other patient population is beyond the scope of our review but we did include a sentence in the discussion to m</w:t>
      </w:r>
      <w:r w:rsidR="00A07D8D">
        <w:rPr>
          <w:rFonts w:ascii="Book Antiqua" w:hAnsi="Book Antiqua"/>
          <w:b/>
          <w:highlight w:val="yellow"/>
        </w:rPr>
        <w:t>ake the readers</w:t>
      </w:r>
      <w:r w:rsidR="00D52104">
        <w:rPr>
          <w:rFonts w:ascii="Book Antiqua" w:hAnsi="Book Antiqua"/>
          <w:b/>
          <w:highlight w:val="yellow"/>
        </w:rPr>
        <w:t xml:space="preserve"> aware of this issue:</w:t>
      </w:r>
    </w:p>
    <w:p w14:paraId="591BAA1E" w14:textId="77777777" w:rsidR="00152A99" w:rsidRDefault="00152A99">
      <w:pPr>
        <w:rPr>
          <w:rFonts w:ascii="Book Antiqua" w:hAnsi="Book Antiqua"/>
          <w:b/>
        </w:rPr>
      </w:pPr>
    </w:p>
    <w:p w14:paraId="19DC74E2" w14:textId="118FA6A8" w:rsidR="00D52104" w:rsidRPr="00D52104" w:rsidRDefault="00D52104">
      <w:pPr>
        <w:rPr>
          <w:rFonts w:ascii="Book Antiqua" w:hAnsi="Book Antiqua"/>
          <w:b/>
        </w:rPr>
      </w:pPr>
      <w:r w:rsidRPr="00D52104">
        <w:rPr>
          <w:rFonts w:ascii="Book Antiqua" w:hAnsi="Book Antiqua" w:cs="Times New Roman"/>
          <w:b/>
          <w:highlight w:val="yellow"/>
        </w:rPr>
        <w:t>“This finding is in line with the results of similar systematic reviews conducted in other populations (e.g. individuals post-surgery, stroke or critical illness.</w:t>
      </w:r>
      <w:r w:rsidRPr="00D52104">
        <w:rPr>
          <w:rFonts w:ascii="Book Antiqua" w:hAnsi="Book Antiqua" w:cs="Times New Roman"/>
          <w:b/>
        </w:rPr>
        <w:t xml:space="preserve">)”   </w:t>
      </w:r>
    </w:p>
    <w:p w14:paraId="397CC131" w14:textId="77777777" w:rsidR="00D52104" w:rsidRDefault="00D52104">
      <w:pPr>
        <w:rPr>
          <w:rFonts w:ascii="Book Antiqua" w:hAnsi="Book Antiqua"/>
          <w:b/>
        </w:rPr>
      </w:pPr>
    </w:p>
    <w:p w14:paraId="155A2741" w14:textId="07C23B16" w:rsidR="00152A99" w:rsidRDefault="00152A99">
      <w:pPr>
        <w:rPr>
          <w:rFonts w:ascii="Book Antiqua" w:hAnsi="Book Antiqua"/>
          <w:b/>
        </w:rPr>
      </w:pPr>
      <w:r w:rsidRPr="004A0562">
        <w:rPr>
          <w:rFonts w:ascii="Book Antiqua" w:hAnsi="Book Antiqua"/>
          <w:b/>
          <w:highlight w:val="yellow"/>
        </w:rPr>
        <w:t>We agree that the tables are long but we believe they contain important information.</w:t>
      </w:r>
      <w:r w:rsidR="00EC7659" w:rsidRPr="004A0562">
        <w:rPr>
          <w:rFonts w:ascii="Book Antiqua" w:hAnsi="Book Antiqua"/>
          <w:b/>
          <w:highlight w:val="yellow"/>
        </w:rPr>
        <w:t xml:space="preserve"> </w:t>
      </w:r>
      <w:r w:rsidR="00D23840" w:rsidRPr="004A0562">
        <w:rPr>
          <w:rFonts w:ascii="Book Antiqua" w:hAnsi="Book Antiqua"/>
          <w:b/>
          <w:highlight w:val="yellow"/>
        </w:rPr>
        <w:t xml:space="preserve">We are </w:t>
      </w:r>
      <w:r w:rsidR="004A0562" w:rsidRPr="004A0562">
        <w:rPr>
          <w:rFonts w:ascii="Book Antiqua" w:hAnsi="Book Antiqua"/>
          <w:b/>
          <w:highlight w:val="yellow"/>
        </w:rPr>
        <w:t>happy to combine</w:t>
      </w:r>
      <w:r w:rsidR="00D23840" w:rsidRPr="004A0562">
        <w:rPr>
          <w:rFonts w:ascii="Book Antiqua" w:hAnsi="Book Antiqua"/>
          <w:b/>
          <w:highlight w:val="yellow"/>
        </w:rPr>
        <w:t xml:space="preserve"> </w:t>
      </w:r>
      <w:r w:rsidR="004A0562" w:rsidRPr="004A0562">
        <w:rPr>
          <w:rFonts w:ascii="Book Antiqua" w:hAnsi="Book Antiqua"/>
          <w:b/>
          <w:highlight w:val="yellow"/>
        </w:rPr>
        <w:t xml:space="preserve">some of the columns </w:t>
      </w:r>
      <w:r w:rsidR="00D23840" w:rsidRPr="004A0562">
        <w:rPr>
          <w:rFonts w:ascii="Book Antiqua" w:hAnsi="Book Antiqua"/>
          <w:b/>
          <w:highlight w:val="yellow"/>
        </w:rPr>
        <w:t>if the editorial office wishes.</w:t>
      </w:r>
    </w:p>
    <w:p w14:paraId="45FE5913" w14:textId="77777777" w:rsidR="0090193F" w:rsidRDefault="0090193F">
      <w:pPr>
        <w:rPr>
          <w:rFonts w:ascii="Book Antiqua" w:hAnsi="Book Antiqua"/>
          <w:b/>
        </w:rPr>
      </w:pPr>
    </w:p>
    <w:p w14:paraId="49AC1886" w14:textId="2F24916A" w:rsidR="0090193F" w:rsidRDefault="0090193F">
      <w:pPr>
        <w:rPr>
          <w:rFonts w:ascii="Book Antiqua" w:hAnsi="Book Antiqua"/>
          <w:b/>
        </w:rPr>
      </w:pPr>
      <w:r w:rsidRPr="003A74BC">
        <w:rPr>
          <w:rFonts w:ascii="Book Antiqua" w:hAnsi="Book Antiqua"/>
          <w:b/>
          <w:highlight w:val="yellow"/>
        </w:rPr>
        <w:t>Thank you for your comment about “improving muscle”- the sentence is actually “improving muscle and bone strength” but the number of the reference breaks the sentence. We will let the editorial office decide whether they want to repeat the word “strength”.</w:t>
      </w:r>
    </w:p>
    <w:p w14:paraId="28EB5BDD" w14:textId="77777777" w:rsidR="003A74BC" w:rsidRDefault="003A74BC">
      <w:pPr>
        <w:rPr>
          <w:rFonts w:ascii="Book Antiqua" w:hAnsi="Book Antiqua"/>
          <w:b/>
        </w:rPr>
      </w:pPr>
    </w:p>
    <w:p w14:paraId="682FE448" w14:textId="3CA78623" w:rsidR="003A74BC" w:rsidRPr="003C7EC0" w:rsidRDefault="003A74BC">
      <w:pPr>
        <w:rPr>
          <w:rFonts w:ascii="Book Antiqua" w:hAnsi="Book Antiqua"/>
          <w:b/>
        </w:rPr>
      </w:pPr>
      <w:r w:rsidRPr="003A74BC">
        <w:rPr>
          <w:rFonts w:ascii="Book Antiqua" w:hAnsi="Book Antiqua"/>
          <w:b/>
          <w:highlight w:val="yellow"/>
        </w:rPr>
        <w:t>We have changed “solid organ transplantation” to “SOT” as you suggested.</w:t>
      </w:r>
    </w:p>
    <w:p w14:paraId="004F154F" w14:textId="77777777" w:rsidR="00252F92" w:rsidRDefault="00252F92">
      <w:pPr>
        <w:rPr>
          <w:rFonts w:ascii="Book Antiqua" w:hAnsi="Book Antiqua"/>
        </w:rPr>
      </w:pPr>
    </w:p>
    <w:p w14:paraId="74F13836" w14:textId="3F7EB391" w:rsidR="00252F92" w:rsidRDefault="00252F92">
      <w:pPr>
        <w:rPr>
          <w:rFonts w:ascii="Book Antiqua" w:hAnsi="Book Antiqua"/>
        </w:rPr>
      </w:pPr>
      <w:r>
        <w:rPr>
          <w:rFonts w:ascii="Book Antiqua" w:hAnsi="Book Antiqua"/>
        </w:rPr>
        <w:t>Reviewer # 4</w:t>
      </w:r>
    </w:p>
    <w:p w14:paraId="65065884" w14:textId="24E51D10" w:rsidR="00252F92" w:rsidRDefault="00252F92">
      <w:pPr>
        <w:rPr>
          <w:rFonts w:ascii="Book Antiqua" w:hAnsi="Book Antiqua"/>
        </w:rPr>
      </w:pPr>
      <w:r>
        <w:rPr>
          <w:rFonts w:ascii="Book Antiqua" w:hAnsi="Book Antiqua"/>
        </w:rPr>
        <w:t>This systematic review by Tania Janaudis-Ferreira et al. aimed to to identify the outcome measures that have been used in RCTs of exercise training in solid organ transplant recipients and to link these outcomes to the ICF framework. They reported that there is little standardization in outcome measures used in RCTs of exercise interventions in SOT recipients, based on the ICF categories.</w:t>
      </w:r>
      <w:r w:rsidR="00BE7AD2">
        <w:rPr>
          <w:rFonts w:ascii="Book Antiqua" w:hAnsi="Book Antiqua"/>
        </w:rPr>
        <w:t xml:space="preserve"> </w:t>
      </w:r>
      <w:r w:rsidR="00CF3B75">
        <w:rPr>
          <w:rFonts w:ascii="Book Antiqua" w:hAnsi="Book Antiqua"/>
        </w:rPr>
        <w:t xml:space="preserve">They </w:t>
      </w:r>
      <w:r>
        <w:rPr>
          <w:rFonts w:ascii="Book Antiqua" w:hAnsi="Book Antiqua"/>
        </w:rPr>
        <w:t>pointed out that a core set of outcome measures to be used in all of these populations would be helpful to minimize and standardize the number of outcomes used in this patient group; the selection of outcome measures should reflect the length of time.</w:t>
      </w:r>
      <w:r w:rsidR="00BE7AD2">
        <w:rPr>
          <w:rFonts w:ascii="Book Antiqua" w:hAnsi="Book Antiqua"/>
        </w:rPr>
        <w:t xml:space="preserve"> </w:t>
      </w:r>
      <w:r>
        <w:rPr>
          <w:rFonts w:ascii="Book Antiqua" w:hAnsi="Book Antiqua"/>
        </w:rPr>
        <w:t>They also suggested that economic evaluation should be considered.   This work was well organized, performed and written. I recommend this review to be accepted.</w:t>
      </w:r>
    </w:p>
    <w:p w14:paraId="1B1A785D" w14:textId="61884A2B" w:rsidR="00BE7AD2" w:rsidRPr="00CF3B75" w:rsidRDefault="00BE7AD2">
      <w:pPr>
        <w:rPr>
          <w:b/>
          <w:lang w:val="en-CA"/>
        </w:rPr>
      </w:pPr>
      <w:r w:rsidRPr="00CF3B75">
        <w:rPr>
          <w:rFonts w:ascii="Book Antiqua" w:hAnsi="Book Antiqua"/>
          <w:b/>
          <w:highlight w:val="yellow"/>
        </w:rPr>
        <w:t>Thank you for your review. We are glad you found our work useful.</w:t>
      </w:r>
    </w:p>
    <w:sectPr w:rsidR="00BE7AD2" w:rsidRPr="00CF3B75" w:rsidSect="00FB41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6227"/>
    <w:multiLevelType w:val="hybridMultilevel"/>
    <w:tmpl w:val="6108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BC"/>
    <w:rsid w:val="000224DA"/>
    <w:rsid w:val="0003381C"/>
    <w:rsid w:val="00102570"/>
    <w:rsid w:val="001308BD"/>
    <w:rsid w:val="00133B33"/>
    <w:rsid w:val="00152A99"/>
    <w:rsid w:val="001B0ADC"/>
    <w:rsid w:val="001D34EF"/>
    <w:rsid w:val="001E3520"/>
    <w:rsid w:val="002179EF"/>
    <w:rsid w:val="002347C8"/>
    <w:rsid w:val="0024336A"/>
    <w:rsid w:val="00246727"/>
    <w:rsid w:val="002471BD"/>
    <w:rsid w:val="0025178B"/>
    <w:rsid w:val="00252F92"/>
    <w:rsid w:val="00293C81"/>
    <w:rsid w:val="00313568"/>
    <w:rsid w:val="00316853"/>
    <w:rsid w:val="00342B3D"/>
    <w:rsid w:val="00347FCD"/>
    <w:rsid w:val="00356746"/>
    <w:rsid w:val="00365FDD"/>
    <w:rsid w:val="00392507"/>
    <w:rsid w:val="003A74BC"/>
    <w:rsid w:val="003B04A9"/>
    <w:rsid w:val="003C7EC0"/>
    <w:rsid w:val="003D50EB"/>
    <w:rsid w:val="003F6867"/>
    <w:rsid w:val="003F7F4C"/>
    <w:rsid w:val="0040114F"/>
    <w:rsid w:val="00402D15"/>
    <w:rsid w:val="00495398"/>
    <w:rsid w:val="004973A4"/>
    <w:rsid w:val="004A0562"/>
    <w:rsid w:val="004C7082"/>
    <w:rsid w:val="00505D96"/>
    <w:rsid w:val="00526B4F"/>
    <w:rsid w:val="00554D94"/>
    <w:rsid w:val="00596696"/>
    <w:rsid w:val="005968C7"/>
    <w:rsid w:val="00597029"/>
    <w:rsid w:val="005972A5"/>
    <w:rsid w:val="006352FE"/>
    <w:rsid w:val="0066134B"/>
    <w:rsid w:val="0067446D"/>
    <w:rsid w:val="006E1CCF"/>
    <w:rsid w:val="00715100"/>
    <w:rsid w:val="00751C5A"/>
    <w:rsid w:val="00755EDF"/>
    <w:rsid w:val="007768E5"/>
    <w:rsid w:val="007B20BA"/>
    <w:rsid w:val="007E08E7"/>
    <w:rsid w:val="007F0B39"/>
    <w:rsid w:val="007F6178"/>
    <w:rsid w:val="00806756"/>
    <w:rsid w:val="00895D9E"/>
    <w:rsid w:val="008B42D8"/>
    <w:rsid w:val="008B5DFB"/>
    <w:rsid w:val="008C6A71"/>
    <w:rsid w:val="0090193F"/>
    <w:rsid w:val="00905A46"/>
    <w:rsid w:val="00944213"/>
    <w:rsid w:val="009861A6"/>
    <w:rsid w:val="009E41D6"/>
    <w:rsid w:val="00A07D8D"/>
    <w:rsid w:val="00A217BA"/>
    <w:rsid w:val="00A26037"/>
    <w:rsid w:val="00A37993"/>
    <w:rsid w:val="00A64282"/>
    <w:rsid w:val="00A928ED"/>
    <w:rsid w:val="00AA34D5"/>
    <w:rsid w:val="00AE1BF8"/>
    <w:rsid w:val="00B1374F"/>
    <w:rsid w:val="00B42B99"/>
    <w:rsid w:val="00B57D45"/>
    <w:rsid w:val="00B62EAE"/>
    <w:rsid w:val="00B72551"/>
    <w:rsid w:val="00B93643"/>
    <w:rsid w:val="00BE7AD2"/>
    <w:rsid w:val="00C02F3F"/>
    <w:rsid w:val="00C24A78"/>
    <w:rsid w:val="00C41ACA"/>
    <w:rsid w:val="00C62AB6"/>
    <w:rsid w:val="00C96CFB"/>
    <w:rsid w:val="00CF3B75"/>
    <w:rsid w:val="00D035C5"/>
    <w:rsid w:val="00D03B7B"/>
    <w:rsid w:val="00D10600"/>
    <w:rsid w:val="00D20C53"/>
    <w:rsid w:val="00D23840"/>
    <w:rsid w:val="00D52104"/>
    <w:rsid w:val="00D5734D"/>
    <w:rsid w:val="00D64BC5"/>
    <w:rsid w:val="00DA0B3B"/>
    <w:rsid w:val="00DE7C24"/>
    <w:rsid w:val="00E207D4"/>
    <w:rsid w:val="00E552BC"/>
    <w:rsid w:val="00E57856"/>
    <w:rsid w:val="00E81C6C"/>
    <w:rsid w:val="00E967C0"/>
    <w:rsid w:val="00EA11E6"/>
    <w:rsid w:val="00EC7659"/>
    <w:rsid w:val="00EC7A7B"/>
    <w:rsid w:val="00ED0A36"/>
    <w:rsid w:val="00ED146F"/>
    <w:rsid w:val="00EE4BBA"/>
    <w:rsid w:val="00EF4F07"/>
    <w:rsid w:val="00F124CB"/>
    <w:rsid w:val="00F161C1"/>
    <w:rsid w:val="00F24BEF"/>
    <w:rsid w:val="00F64288"/>
    <w:rsid w:val="00FA0B1B"/>
    <w:rsid w:val="00FB41C1"/>
    <w:rsid w:val="00FC1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B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2104"/>
    <w:rPr>
      <w:sz w:val="18"/>
      <w:szCs w:val="18"/>
    </w:rPr>
  </w:style>
  <w:style w:type="paragraph" w:styleId="CommentText">
    <w:name w:val="annotation text"/>
    <w:basedOn w:val="Normal"/>
    <w:link w:val="CommentTextChar"/>
    <w:uiPriority w:val="99"/>
    <w:unhideWhenUsed/>
    <w:rsid w:val="00D52104"/>
    <w:rPr>
      <w:rFonts w:eastAsiaTheme="minorEastAsia"/>
    </w:rPr>
  </w:style>
  <w:style w:type="character" w:customStyle="1" w:styleId="CommentTextChar">
    <w:name w:val="Comment Text Char"/>
    <w:basedOn w:val="DefaultParagraphFont"/>
    <w:link w:val="CommentText"/>
    <w:uiPriority w:val="99"/>
    <w:rsid w:val="00D52104"/>
    <w:rPr>
      <w:rFonts w:eastAsiaTheme="minorEastAsia"/>
    </w:rPr>
  </w:style>
  <w:style w:type="paragraph" w:styleId="BalloonText">
    <w:name w:val="Balloon Text"/>
    <w:basedOn w:val="Normal"/>
    <w:link w:val="BalloonTextChar"/>
    <w:uiPriority w:val="99"/>
    <w:semiHidden/>
    <w:unhideWhenUsed/>
    <w:rsid w:val="00D521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1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2104"/>
    <w:rPr>
      <w:sz w:val="18"/>
      <w:szCs w:val="18"/>
    </w:rPr>
  </w:style>
  <w:style w:type="paragraph" w:styleId="CommentText">
    <w:name w:val="annotation text"/>
    <w:basedOn w:val="Normal"/>
    <w:link w:val="CommentTextChar"/>
    <w:uiPriority w:val="99"/>
    <w:unhideWhenUsed/>
    <w:rsid w:val="00D52104"/>
    <w:rPr>
      <w:rFonts w:eastAsiaTheme="minorEastAsia"/>
    </w:rPr>
  </w:style>
  <w:style w:type="character" w:customStyle="1" w:styleId="CommentTextChar">
    <w:name w:val="Comment Text Char"/>
    <w:basedOn w:val="DefaultParagraphFont"/>
    <w:link w:val="CommentText"/>
    <w:uiPriority w:val="99"/>
    <w:rsid w:val="00D52104"/>
    <w:rPr>
      <w:rFonts w:eastAsiaTheme="minorEastAsia"/>
    </w:rPr>
  </w:style>
  <w:style w:type="paragraph" w:styleId="BalloonText">
    <w:name w:val="Balloon Text"/>
    <w:basedOn w:val="Normal"/>
    <w:link w:val="BalloonTextChar"/>
    <w:uiPriority w:val="99"/>
    <w:semiHidden/>
    <w:unhideWhenUsed/>
    <w:rsid w:val="00D521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1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988</Words>
  <Characters>5636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Sunnybrook Health Sciences Centre, St. John's Rehab</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Janaudis Ferreira, Dr</dc:creator>
  <cp:keywords/>
  <dc:description/>
  <cp:lastModifiedBy>Tania Janaudis</cp:lastModifiedBy>
  <cp:revision>28</cp:revision>
  <dcterms:created xsi:type="dcterms:W3CDTF">2016-09-19T12:39:00Z</dcterms:created>
  <dcterms:modified xsi:type="dcterms:W3CDTF">2016-09-26T17:36:00Z</dcterms:modified>
</cp:coreProperties>
</file>