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15" w:type="dxa"/>
        <w:tblInd w:w="8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397"/>
        <w:gridCol w:w="1701"/>
        <w:gridCol w:w="1417"/>
      </w:tblGrid>
      <w:tr w:rsidR="00FC61F4" w:rsidRPr="003C7701" w:rsidTr="00D4185C">
        <w:trPr>
          <w:trHeight w:val="330"/>
        </w:trPr>
        <w:tc>
          <w:tcPr>
            <w:tcW w:w="8515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1F4" w:rsidRPr="003C7701" w:rsidRDefault="00FC61F4" w:rsidP="00D4185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3C7701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 xml:space="preserve">Supplementary Table I. PCR Primers for detection of HBV DNA </w:t>
            </w:r>
          </w:p>
        </w:tc>
      </w:tr>
      <w:tr w:rsidR="00FC61F4" w:rsidRPr="003C7701" w:rsidTr="00D4185C">
        <w:trPr>
          <w:trHeight w:val="330"/>
        </w:trPr>
        <w:tc>
          <w:tcPr>
            <w:tcW w:w="5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1F4" w:rsidRPr="003C7701" w:rsidRDefault="00FC61F4" w:rsidP="00D4185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3C7701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 xml:space="preserve">HBV genomic regions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1F4" w:rsidRPr="003C7701" w:rsidRDefault="00FC61F4" w:rsidP="00D4185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3C7701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>Nucleotide position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61F4" w:rsidRPr="003C7701" w:rsidRDefault="00FC61F4" w:rsidP="00D4185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3C7701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>Product size</w:t>
            </w:r>
          </w:p>
        </w:tc>
      </w:tr>
      <w:tr w:rsidR="00FC61F4" w:rsidRPr="003C7701" w:rsidTr="00D4185C">
        <w:trPr>
          <w:trHeight w:val="345"/>
        </w:trPr>
        <w:tc>
          <w:tcPr>
            <w:tcW w:w="539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1F4" w:rsidRPr="003C7701" w:rsidRDefault="00FC61F4" w:rsidP="00D4185C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3C7701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>S region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1F4" w:rsidRPr="003C7701" w:rsidRDefault="00FC61F4" w:rsidP="00D4185C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C61F4" w:rsidRPr="003C7701" w:rsidRDefault="00FC61F4" w:rsidP="00D4185C">
            <w:pPr>
              <w:spacing w:after="0" w:line="360" w:lineRule="auto"/>
              <w:jc w:val="lef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C61F4" w:rsidRPr="003C7701" w:rsidTr="00D4185C">
        <w:trPr>
          <w:trHeight w:val="1410"/>
        </w:trPr>
        <w:tc>
          <w:tcPr>
            <w:tcW w:w="5397" w:type="dxa"/>
            <w:shd w:val="clear" w:color="auto" w:fill="auto"/>
            <w:noWrap/>
            <w:vAlign w:val="center"/>
            <w:hideMark/>
          </w:tcPr>
          <w:p w:rsidR="00FC61F4" w:rsidRPr="003C7701" w:rsidRDefault="00FC61F4" w:rsidP="00D4185C">
            <w:pPr>
              <w:widowControl/>
              <w:wordWrap/>
              <w:autoSpaceDE/>
              <w:autoSpaceDN/>
              <w:spacing w:after="0" w:line="360" w:lineRule="auto"/>
              <w:ind w:firstLineChars="100" w:firstLine="240"/>
              <w:jc w:val="lef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3C7701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>S1-F : 5'-CATCAGGATTCCTAGGACCCCT-3’</w:t>
            </w:r>
          </w:p>
          <w:p w:rsidR="00FC61F4" w:rsidRPr="003C7701" w:rsidRDefault="00FC61F4" w:rsidP="00D4185C">
            <w:pPr>
              <w:widowControl/>
              <w:wordWrap/>
              <w:autoSpaceDE/>
              <w:autoSpaceDN/>
              <w:spacing w:after="0" w:line="360" w:lineRule="auto"/>
              <w:ind w:firstLineChars="100" w:firstLine="240"/>
              <w:jc w:val="lef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3C7701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>S2-R : 5'-AGGACAAACGGGCAACATAC-3'</w:t>
            </w:r>
          </w:p>
          <w:p w:rsidR="00FC61F4" w:rsidRPr="003C7701" w:rsidRDefault="00FC61F4" w:rsidP="00D4185C">
            <w:pPr>
              <w:widowControl/>
              <w:wordWrap/>
              <w:autoSpaceDE/>
              <w:autoSpaceDN/>
              <w:spacing w:after="0" w:line="360" w:lineRule="auto"/>
              <w:ind w:firstLineChars="100" w:firstLine="240"/>
              <w:jc w:val="lef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3C7701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>S3-F : 5'-CTTGTTGACAAGAATCCTCACA-3'</w:t>
            </w:r>
          </w:p>
          <w:p w:rsidR="00FC61F4" w:rsidRPr="003C7701" w:rsidRDefault="00FC61F4" w:rsidP="00D4185C">
            <w:pPr>
              <w:spacing w:after="0" w:line="360" w:lineRule="auto"/>
              <w:ind w:firstLineChars="100" w:firstLine="240"/>
              <w:jc w:val="lef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3C7701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>S4-R : 5'-CCAACAAGAAGATGAGGCATA-3'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1F4" w:rsidRPr="003C7701" w:rsidRDefault="00FC61F4" w:rsidP="00D4185C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3C7701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168-189</w:t>
            </w:r>
          </w:p>
          <w:p w:rsidR="00FC61F4" w:rsidRPr="003C7701" w:rsidRDefault="00FC61F4" w:rsidP="00D4185C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3C7701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478-458</w:t>
            </w:r>
          </w:p>
          <w:p w:rsidR="00FC61F4" w:rsidRPr="003C7701" w:rsidRDefault="00FC61F4" w:rsidP="00D4185C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3C7701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214-235</w:t>
            </w:r>
          </w:p>
          <w:p w:rsidR="00FC61F4" w:rsidRPr="003C7701" w:rsidRDefault="00FC61F4" w:rsidP="00D4185C">
            <w:pPr>
              <w:spacing w:after="0" w:line="360" w:lineRule="auto"/>
              <w:jc w:val="lef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3C7701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442-420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C61F4" w:rsidRPr="003C7701" w:rsidRDefault="00FC61F4" w:rsidP="00D4185C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3C7701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>311bp</w:t>
            </w:r>
          </w:p>
          <w:p w:rsidR="00FC61F4" w:rsidRPr="003C7701" w:rsidRDefault="00FC61F4" w:rsidP="00D4185C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</w:p>
          <w:p w:rsidR="00FC61F4" w:rsidRPr="003C7701" w:rsidRDefault="00FC61F4" w:rsidP="00D4185C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3C7701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>229bp</w:t>
            </w:r>
          </w:p>
          <w:p w:rsidR="00FC61F4" w:rsidRPr="003C7701" w:rsidRDefault="00FC61F4" w:rsidP="00D4185C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C61F4" w:rsidRPr="003C7701" w:rsidTr="00D4185C">
        <w:trPr>
          <w:trHeight w:val="345"/>
        </w:trPr>
        <w:tc>
          <w:tcPr>
            <w:tcW w:w="5397" w:type="dxa"/>
            <w:shd w:val="clear" w:color="auto" w:fill="auto"/>
            <w:noWrap/>
            <w:vAlign w:val="center"/>
            <w:hideMark/>
          </w:tcPr>
          <w:p w:rsidR="00FC61F4" w:rsidRPr="003C7701" w:rsidRDefault="00FC61F4" w:rsidP="00D4185C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3C7701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>Pre-core / Core region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C61F4" w:rsidRPr="003C7701" w:rsidRDefault="00FC61F4" w:rsidP="00D4185C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C61F4" w:rsidRPr="003C7701" w:rsidRDefault="00FC61F4" w:rsidP="00D4185C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</w:p>
        </w:tc>
      </w:tr>
      <w:tr w:rsidR="00FC61F4" w:rsidRPr="003C7701" w:rsidTr="00D4185C">
        <w:trPr>
          <w:trHeight w:val="1410"/>
        </w:trPr>
        <w:tc>
          <w:tcPr>
            <w:tcW w:w="5397" w:type="dxa"/>
            <w:shd w:val="clear" w:color="auto" w:fill="auto"/>
            <w:noWrap/>
            <w:vAlign w:val="center"/>
            <w:hideMark/>
          </w:tcPr>
          <w:p w:rsidR="00FC61F4" w:rsidRPr="003C7701" w:rsidRDefault="00FC61F4" w:rsidP="00D4185C">
            <w:pPr>
              <w:widowControl/>
              <w:wordWrap/>
              <w:autoSpaceDE/>
              <w:autoSpaceDN/>
              <w:spacing w:after="0" w:line="360" w:lineRule="auto"/>
              <w:ind w:firstLineChars="100" w:firstLine="240"/>
              <w:jc w:val="lef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3C7701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>C5-F : 5'-TCACCTCTGCCTAATCATC-3'</w:t>
            </w:r>
          </w:p>
          <w:p w:rsidR="00FC61F4" w:rsidRPr="003C7701" w:rsidRDefault="00FC61F4" w:rsidP="00D4185C">
            <w:pPr>
              <w:widowControl/>
              <w:wordWrap/>
              <w:autoSpaceDE/>
              <w:autoSpaceDN/>
              <w:spacing w:after="0" w:line="360" w:lineRule="auto"/>
              <w:ind w:firstLineChars="100" w:firstLine="240"/>
              <w:jc w:val="lef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3C7701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>C6-R : 5'-GAGGGAGTTCTTCTTCTAGG-3'</w:t>
            </w:r>
          </w:p>
          <w:p w:rsidR="00FC61F4" w:rsidRPr="003C7701" w:rsidRDefault="00FC61F4" w:rsidP="00D4185C">
            <w:pPr>
              <w:widowControl/>
              <w:wordWrap/>
              <w:autoSpaceDE/>
              <w:autoSpaceDN/>
              <w:spacing w:after="0" w:line="360" w:lineRule="auto"/>
              <w:ind w:firstLineChars="100" w:firstLine="240"/>
              <w:jc w:val="lef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3C7701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>C7-F : 5'-TTCAAGCCTCCAAGCTGTGCC-3'</w:t>
            </w:r>
          </w:p>
          <w:p w:rsidR="00FC61F4" w:rsidRPr="003C7701" w:rsidRDefault="00FC61F4" w:rsidP="00D4185C">
            <w:pPr>
              <w:spacing w:after="0" w:line="360" w:lineRule="auto"/>
              <w:ind w:firstLineChars="100" w:firstLine="240"/>
              <w:jc w:val="lef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3C7701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>C8-R : 5-AGGAGTGCGAATCCACACTCC-3'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C61F4" w:rsidRPr="003C7701" w:rsidRDefault="00FC61F4" w:rsidP="00D4185C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3C7701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1825-1843</w:t>
            </w:r>
          </w:p>
          <w:p w:rsidR="00FC61F4" w:rsidRPr="003C7701" w:rsidRDefault="00FC61F4" w:rsidP="00D4185C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3C7701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2391-2371</w:t>
            </w:r>
          </w:p>
          <w:p w:rsidR="00FC61F4" w:rsidRPr="003C7701" w:rsidRDefault="00FC61F4" w:rsidP="00D4185C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3C7701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1862-1882</w:t>
            </w:r>
          </w:p>
          <w:p w:rsidR="00FC61F4" w:rsidRPr="003C7701" w:rsidRDefault="00FC61F4" w:rsidP="00D4185C">
            <w:pPr>
              <w:spacing w:after="0" w:line="360" w:lineRule="auto"/>
              <w:jc w:val="left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3C7701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2277-2267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C61F4" w:rsidRPr="003C7701" w:rsidRDefault="00FC61F4" w:rsidP="00D4185C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3C7701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546bp</w:t>
            </w:r>
          </w:p>
          <w:p w:rsidR="00FC61F4" w:rsidRPr="003C7701" w:rsidRDefault="00FC61F4" w:rsidP="00D4185C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</w:p>
          <w:p w:rsidR="00FC61F4" w:rsidRPr="003C7701" w:rsidRDefault="00FC61F4" w:rsidP="00D4185C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3C7701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406bp</w:t>
            </w:r>
          </w:p>
          <w:p w:rsidR="00FC61F4" w:rsidRPr="003C7701" w:rsidRDefault="00FC61F4" w:rsidP="00D4185C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</w:p>
        </w:tc>
      </w:tr>
      <w:tr w:rsidR="00FC61F4" w:rsidRPr="003C7701" w:rsidTr="00D4185C">
        <w:trPr>
          <w:trHeight w:val="345"/>
        </w:trPr>
        <w:tc>
          <w:tcPr>
            <w:tcW w:w="5397" w:type="dxa"/>
            <w:shd w:val="clear" w:color="auto" w:fill="auto"/>
            <w:noWrap/>
            <w:vAlign w:val="center"/>
            <w:hideMark/>
          </w:tcPr>
          <w:p w:rsidR="00FC61F4" w:rsidRPr="003C7701" w:rsidRDefault="00FC61F4" w:rsidP="00D4185C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3C7701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>Pol region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C61F4" w:rsidRPr="003C7701" w:rsidRDefault="00FC61F4" w:rsidP="00D4185C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C61F4" w:rsidRPr="003C7701" w:rsidRDefault="00FC61F4" w:rsidP="00D4185C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</w:p>
        </w:tc>
      </w:tr>
      <w:tr w:rsidR="00FC61F4" w:rsidRPr="003C7701" w:rsidTr="00D4185C">
        <w:trPr>
          <w:trHeight w:val="1410"/>
        </w:trPr>
        <w:tc>
          <w:tcPr>
            <w:tcW w:w="5397" w:type="dxa"/>
            <w:shd w:val="clear" w:color="auto" w:fill="auto"/>
            <w:noWrap/>
            <w:vAlign w:val="center"/>
            <w:hideMark/>
          </w:tcPr>
          <w:p w:rsidR="00FC61F4" w:rsidRPr="003C7701" w:rsidRDefault="00FC61F4" w:rsidP="00D4185C">
            <w:pPr>
              <w:widowControl/>
              <w:wordWrap/>
              <w:autoSpaceDE/>
              <w:autoSpaceDN/>
              <w:spacing w:after="0" w:line="360" w:lineRule="auto"/>
              <w:ind w:firstLineChars="100" w:firstLine="240"/>
              <w:jc w:val="lef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3C7701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>P9-F : 5'-CGTCGCAGAAGATCTCAATC-3'</w:t>
            </w:r>
          </w:p>
          <w:p w:rsidR="00FC61F4" w:rsidRPr="003C7701" w:rsidRDefault="00FC61F4" w:rsidP="00D4185C">
            <w:pPr>
              <w:widowControl/>
              <w:wordWrap/>
              <w:autoSpaceDE/>
              <w:autoSpaceDN/>
              <w:spacing w:after="0" w:line="360" w:lineRule="auto"/>
              <w:ind w:firstLineChars="100" w:firstLine="240"/>
              <w:jc w:val="lef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3C7701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>P10-R : 5'-TCTTGTTCCCAAGAATATGGT-3'</w:t>
            </w:r>
          </w:p>
          <w:p w:rsidR="00FC61F4" w:rsidRPr="003C7701" w:rsidRDefault="00FC61F4" w:rsidP="00D4185C">
            <w:pPr>
              <w:widowControl/>
              <w:wordWrap/>
              <w:autoSpaceDE/>
              <w:autoSpaceDN/>
              <w:spacing w:after="0" w:line="360" w:lineRule="auto"/>
              <w:ind w:firstLineChars="100" w:firstLine="240"/>
              <w:jc w:val="lef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3C7701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>P11-F : 5'-CCTTGGACTCATAAGGT-3'</w:t>
            </w:r>
          </w:p>
          <w:p w:rsidR="00FC61F4" w:rsidRPr="003C7701" w:rsidRDefault="00FC61F4" w:rsidP="00D4185C">
            <w:pPr>
              <w:spacing w:after="0" w:line="360" w:lineRule="auto"/>
              <w:ind w:firstLineChars="100" w:firstLine="240"/>
              <w:jc w:val="lef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3C7701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>P12-R : 5'-TCCCAAGAATATGGTGACCC-3'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C61F4" w:rsidRPr="003C7701" w:rsidRDefault="00FC61F4" w:rsidP="00D4185C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3C7701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2420-2439</w:t>
            </w:r>
          </w:p>
          <w:p w:rsidR="00FC61F4" w:rsidRPr="003C7701" w:rsidRDefault="00FC61F4" w:rsidP="00D4185C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3C7701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2845-2825</w:t>
            </w:r>
          </w:p>
          <w:p w:rsidR="00FC61F4" w:rsidRPr="003C7701" w:rsidRDefault="00FC61F4" w:rsidP="00D4185C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3C7701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2463-2479</w:t>
            </w:r>
          </w:p>
          <w:p w:rsidR="00FC61F4" w:rsidRPr="003C7701" w:rsidRDefault="00FC61F4" w:rsidP="00D4185C">
            <w:pPr>
              <w:spacing w:after="0" w:line="360" w:lineRule="auto"/>
              <w:jc w:val="left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3C7701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2839-2820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C61F4" w:rsidRPr="003C7701" w:rsidRDefault="00FC61F4" w:rsidP="00D4185C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3C7701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406bp</w:t>
            </w:r>
          </w:p>
          <w:p w:rsidR="00FC61F4" w:rsidRPr="003C7701" w:rsidRDefault="00FC61F4" w:rsidP="00D4185C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</w:p>
          <w:p w:rsidR="00FC61F4" w:rsidRPr="003C7701" w:rsidRDefault="00FC61F4" w:rsidP="00D4185C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3C7701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358bp</w:t>
            </w:r>
          </w:p>
          <w:p w:rsidR="00FC61F4" w:rsidRPr="003C7701" w:rsidRDefault="00FC61F4" w:rsidP="00D4185C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</w:p>
        </w:tc>
      </w:tr>
      <w:tr w:rsidR="00FC61F4" w:rsidRPr="003C7701" w:rsidTr="00D4185C">
        <w:trPr>
          <w:trHeight w:val="345"/>
        </w:trPr>
        <w:tc>
          <w:tcPr>
            <w:tcW w:w="5397" w:type="dxa"/>
            <w:shd w:val="clear" w:color="auto" w:fill="auto"/>
            <w:noWrap/>
            <w:vAlign w:val="center"/>
          </w:tcPr>
          <w:p w:rsidR="00FC61F4" w:rsidRPr="003C7701" w:rsidRDefault="00FC61F4" w:rsidP="00D4185C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3C7701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>X region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C61F4" w:rsidRPr="003C7701" w:rsidRDefault="00FC61F4" w:rsidP="00D4185C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C61F4" w:rsidRPr="003C7701" w:rsidRDefault="00FC61F4" w:rsidP="00D4185C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</w:p>
        </w:tc>
      </w:tr>
      <w:tr w:rsidR="00FC61F4" w:rsidRPr="003C7701" w:rsidTr="00D4185C">
        <w:trPr>
          <w:trHeight w:val="1410"/>
        </w:trPr>
        <w:tc>
          <w:tcPr>
            <w:tcW w:w="539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1F4" w:rsidRPr="003C7701" w:rsidRDefault="00FC61F4" w:rsidP="00D4185C">
            <w:pPr>
              <w:widowControl/>
              <w:wordWrap/>
              <w:autoSpaceDE/>
              <w:autoSpaceDN/>
              <w:spacing w:after="0" w:line="360" w:lineRule="auto"/>
              <w:ind w:firstLineChars="100" w:firstLine="240"/>
              <w:jc w:val="lef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3C7701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>X13-F : 5'-CGCCAACTTACAAGGCCTTTC-3'</w:t>
            </w:r>
          </w:p>
          <w:p w:rsidR="00FC61F4" w:rsidRPr="003C7701" w:rsidRDefault="00FC61F4" w:rsidP="00D4185C">
            <w:pPr>
              <w:widowControl/>
              <w:wordWrap/>
              <w:autoSpaceDE/>
              <w:autoSpaceDN/>
              <w:spacing w:after="0" w:line="360" w:lineRule="auto"/>
              <w:ind w:firstLineChars="100" w:firstLine="240"/>
              <w:jc w:val="lef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3C7701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>X14-R : 5'-GGCGTTCACGGTGGTCTCCAT-3'</w:t>
            </w:r>
          </w:p>
          <w:p w:rsidR="00FC61F4" w:rsidRPr="003C7701" w:rsidRDefault="00FC61F4" w:rsidP="00D4185C">
            <w:pPr>
              <w:widowControl/>
              <w:wordWrap/>
              <w:autoSpaceDE/>
              <w:autoSpaceDN/>
              <w:spacing w:after="0" w:line="360" w:lineRule="auto"/>
              <w:ind w:firstLineChars="100" w:firstLine="240"/>
              <w:jc w:val="lef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3C7701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>X15-F : 5'-CCATACTGCGGAACTCCTAG-3'</w:t>
            </w:r>
          </w:p>
          <w:p w:rsidR="00FC61F4" w:rsidRPr="003C7701" w:rsidRDefault="00FC61F4" w:rsidP="00D4185C">
            <w:pPr>
              <w:spacing w:after="0" w:line="360" w:lineRule="auto"/>
              <w:ind w:firstLineChars="100" w:firstLine="240"/>
              <w:jc w:val="lef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3C7701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>X16-R : 5'-CGTAAAGAGAGGTGCGCCCC-3'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1F4" w:rsidRPr="003C7701" w:rsidRDefault="00FC61F4" w:rsidP="00D4185C">
            <w:pPr>
              <w:spacing w:after="0" w:line="360" w:lineRule="auto"/>
              <w:jc w:val="lef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3C7701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>1100-1120</w:t>
            </w:r>
          </w:p>
          <w:p w:rsidR="00FC61F4" w:rsidRPr="003C7701" w:rsidRDefault="00FC61F4" w:rsidP="00D4185C">
            <w:pPr>
              <w:spacing w:after="0" w:line="360" w:lineRule="auto"/>
              <w:jc w:val="lef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3C7701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>1628-1608</w:t>
            </w:r>
          </w:p>
          <w:p w:rsidR="00FC61F4" w:rsidRPr="003C7701" w:rsidRDefault="00FC61F4" w:rsidP="00D4185C">
            <w:pPr>
              <w:spacing w:after="0" w:line="360" w:lineRule="auto"/>
              <w:jc w:val="lef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3C7701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>1266-1685</w:t>
            </w:r>
          </w:p>
          <w:p w:rsidR="00FC61F4" w:rsidRPr="003C7701" w:rsidRDefault="00FC61F4" w:rsidP="00D4185C">
            <w:pPr>
              <w:spacing w:after="0" w:line="360" w:lineRule="auto"/>
              <w:jc w:val="lef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3C7701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>1540-1521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61F4" w:rsidRPr="003C7701" w:rsidRDefault="00FC61F4" w:rsidP="00D4185C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3C7701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>509bp</w:t>
            </w:r>
          </w:p>
          <w:p w:rsidR="00FC61F4" w:rsidRPr="003C7701" w:rsidRDefault="00FC61F4" w:rsidP="00D4185C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</w:p>
          <w:p w:rsidR="00FC61F4" w:rsidRPr="003C7701" w:rsidRDefault="00FC61F4" w:rsidP="00D4185C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3C7701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>256bp</w:t>
            </w:r>
          </w:p>
          <w:p w:rsidR="00FC61F4" w:rsidRPr="003C7701" w:rsidRDefault="00FC61F4" w:rsidP="00D4185C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FC61F4" w:rsidRPr="003C7701" w:rsidRDefault="00FC61F4" w:rsidP="00FC61F4">
      <w:pPr>
        <w:rPr>
          <w:rFonts w:ascii="Book Antiqua" w:eastAsia="宋体" w:hAnsi="Book Antiqua" w:cs="Times New Roman" w:hint="eastAsia"/>
          <w:sz w:val="24"/>
          <w:szCs w:val="24"/>
          <w:lang w:eastAsia="zh-CN"/>
        </w:rPr>
      </w:pPr>
      <w:r w:rsidRPr="003C7701">
        <w:rPr>
          <w:rFonts w:ascii="Book Antiqua" w:hAnsi="Book Antiqua" w:cs="Times New Roman"/>
          <w:sz w:val="24"/>
          <w:szCs w:val="24"/>
        </w:rPr>
        <w:t>HBV</w:t>
      </w:r>
      <w:r w:rsidR="003C7701">
        <w:rPr>
          <w:rFonts w:ascii="Book Antiqua" w:eastAsia="宋体" w:hAnsi="Book Antiqua" w:cs="Times New Roman" w:hint="eastAsia"/>
          <w:sz w:val="24"/>
          <w:szCs w:val="24"/>
          <w:lang w:eastAsia="zh-CN"/>
        </w:rPr>
        <w:t>:</w:t>
      </w:r>
      <w:r w:rsidRPr="003C7701">
        <w:rPr>
          <w:rFonts w:ascii="Book Antiqua" w:hAnsi="Book Antiqua" w:cs="Times New Roman"/>
          <w:sz w:val="24"/>
          <w:szCs w:val="24"/>
        </w:rPr>
        <w:t xml:space="preserve"> </w:t>
      </w:r>
      <w:r w:rsidR="003C7701" w:rsidRPr="003C7701">
        <w:rPr>
          <w:rFonts w:ascii="Book Antiqua" w:hAnsi="Book Antiqua" w:cs="Times New Roman"/>
          <w:sz w:val="24"/>
          <w:szCs w:val="24"/>
        </w:rPr>
        <w:t>Hep</w:t>
      </w:r>
      <w:bookmarkStart w:id="0" w:name="_GoBack"/>
      <w:bookmarkEnd w:id="0"/>
      <w:r w:rsidR="003C7701" w:rsidRPr="003C7701">
        <w:rPr>
          <w:rFonts w:ascii="Book Antiqua" w:hAnsi="Book Antiqua" w:cs="Times New Roman"/>
          <w:sz w:val="24"/>
          <w:szCs w:val="24"/>
        </w:rPr>
        <w:t xml:space="preserve">atitis </w:t>
      </w:r>
      <w:r w:rsidRPr="003C7701">
        <w:rPr>
          <w:rFonts w:ascii="Book Antiqua" w:hAnsi="Book Antiqua" w:cs="Times New Roman"/>
          <w:sz w:val="24"/>
          <w:szCs w:val="24"/>
        </w:rPr>
        <w:t>B virus</w:t>
      </w:r>
      <w:r w:rsidR="003C7701">
        <w:rPr>
          <w:rFonts w:ascii="Book Antiqua" w:eastAsia="宋体" w:hAnsi="Book Antiqua" w:cs="Times New Roman" w:hint="eastAsia"/>
          <w:sz w:val="24"/>
          <w:szCs w:val="24"/>
          <w:lang w:eastAsia="zh-CN"/>
        </w:rPr>
        <w:t>.</w:t>
      </w:r>
    </w:p>
    <w:p w:rsidR="003C7701" w:rsidRPr="003C7701" w:rsidRDefault="003C7701">
      <w:pPr>
        <w:widowControl/>
        <w:wordWrap/>
        <w:autoSpaceDE/>
        <w:autoSpaceDN/>
        <w:rPr>
          <w:rFonts w:ascii="Book Antiqua" w:hAnsi="Book Antiqua"/>
          <w:sz w:val="24"/>
          <w:szCs w:val="24"/>
        </w:rPr>
      </w:pPr>
      <w:r w:rsidRPr="003C7701">
        <w:rPr>
          <w:rFonts w:ascii="Book Antiqua" w:hAnsi="Book Antiqua"/>
          <w:sz w:val="24"/>
          <w:szCs w:val="24"/>
        </w:rPr>
        <w:br w:type="page"/>
      </w:r>
    </w:p>
    <w:p w:rsidR="003C7701" w:rsidRPr="003C7701" w:rsidRDefault="003C7701" w:rsidP="003C7701">
      <w:pPr>
        <w:spacing w:line="360" w:lineRule="auto"/>
        <w:rPr>
          <w:rFonts w:ascii="Book Antiqua" w:eastAsia="宋体" w:hAnsi="Book Antiqua" w:hint="eastAsia"/>
          <w:sz w:val="24"/>
          <w:lang w:eastAsia="zh-CN"/>
        </w:rPr>
      </w:pPr>
      <w:r>
        <w:rPr>
          <w:rFonts w:ascii="Book Antiqua" w:hAnsi="Book Antiqua"/>
          <w:noProof/>
          <w:sz w:val="24"/>
          <w:lang w:eastAsia="zh-CN"/>
        </w:rPr>
        <w:lastRenderedPageBreak/>
        <w:drawing>
          <wp:inline distT="0" distB="0" distL="0" distR="0">
            <wp:extent cx="5391150" cy="4048125"/>
            <wp:effectExtent l="0" t="0" r="0" b="9525"/>
            <wp:docPr id="1" name="图片 1" descr="C:\Users\user\Desktop\논문 관련\27) SNUBH_OBI in CHC\BMC infectious ds\Figure all\Additinal file 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5" descr="C:\Users\user\Desktop\논문 관련\27) SNUBH_OBI in CHC\BMC infectious ds\Figure all\Additinal file 2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41">
        <w:rPr>
          <w:rFonts w:ascii="Book Antiqua" w:hAnsi="Book Antiqua"/>
          <w:b/>
          <w:sz w:val="24"/>
        </w:rPr>
        <w:t>Supplementary Figure 1</w:t>
      </w:r>
      <w:r w:rsidRPr="00270741">
        <w:rPr>
          <w:rFonts w:ascii="Book Antiqua" w:hAnsi="Book Antiqua"/>
          <w:sz w:val="24"/>
        </w:rPr>
        <w:t xml:space="preserve"> Cumulative incidence of disease progression defined as development of liver cirrhosis or hepatocellular carcinoma, worsening of Child Pugh class, or mortality according to the presence of occult hepatitis B virus infection (OBI) (A) and development of hepatocellular carcinoma (B) in 134 patients who were not in sustained </w:t>
      </w:r>
      <w:proofErr w:type="spellStart"/>
      <w:r w:rsidRPr="00270741">
        <w:rPr>
          <w:rFonts w:ascii="Book Antiqua" w:hAnsi="Book Antiqua"/>
          <w:sz w:val="24"/>
        </w:rPr>
        <w:t>virologic</w:t>
      </w:r>
      <w:proofErr w:type="spellEnd"/>
      <w:r w:rsidRPr="00270741">
        <w:rPr>
          <w:rFonts w:ascii="Book Antiqua" w:hAnsi="Book Antiqua"/>
          <w:sz w:val="24"/>
        </w:rPr>
        <w:t xml:space="preserve"> response state during stud</w:t>
      </w:r>
      <w:r>
        <w:rPr>
          <w:rFonts w:ascii="Book Antiqua" w:hAnsi="Book Antiqua"/>
          <w:sz w:val="24"/>
        </w:rPr>
        <w:t xml:space="preserve">y period. </w:t>
      </w:r>
      <w:proofErr w:type="gramStart"/>
      <w:r w:rsidRPr="00270741">
        <w:rPr>
          <w:rFonts w:ascii="Book Antiqua" w:hAnsi="Book Antiqua"/>
          <w:sz w:val="24"/>
        </w:rPr>
        <w:t>HCC; Hepatocellular carcinoma, OBI; occult hepatitis B virus infection</w:t>
      </w:r>
      <w:r>
        <w:rPr>
          <w:rFonts w:ascii="Book Antiqua" w:eastAsia="宋体" w:hAnsi="Book Antiqua" w:hint="eastAsia"/>
          <w:sz w:val="24"/>
          <w:lang w:eastAsia="zh-CN"/>
        </w:rPr>
        <w:t>.</w:t>
      </w:r>
      <w:proofErr w:type="gramEnd"/>
    </w:p>
    <w:p w:rsidR="007D0E5B" w:rsidRDefault="007D0E5B"/>
    <w:sectPr w:rsidR="007D0E5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94F" w:rsidRDefault="0022494F" w:rsidP="00B15231">
      <w:pPr>
        <w:spacing w:after="0" w:line="240" w:lineRule="auto"/>
      </w:pPr>
      <w:r>
        <w:separator/>
      </w:r>
    </w:p>
  </w:endnote>
  <w:endnote w:type="continuationSeparator" w:id="0">
    <w:p w:rsidR="0022494F" w:rsidRDefault="0022494F" w:rsidP="00B15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94F" w:rsidRDefault="0022494F" w:rsidP="00B15231">
      <w:pPr>
        <w:spacing w:after="0" w:line="240" w:lineRule="auto"/>
      </w:pPr>
      <w:r>
        <w:separator/>
      </w:r>
    </w:p>
  </w:footnote>
  <w:footnote w:type="continuationSeparator" w:id="0">
    <w:p w:rsidR="0022494F" w:rsidRDefault="0022494F" w:rsidP="00B152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1F4"/>
    <w:rsid w:val="0022494F"/>
    <w:rsid w:val="003C7701"/>
    <w:rsid w:val="007D0E5B"/>
    <w:rsid w:val="00AF7094"/>
    <w:rsid w:val="00B15231"/>
    <w:rsid w:val="00C674A0"/>
    <w:rsid w:val="00E56464"/>
    <w:rsid w:val="00FC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1F4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523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页眉 Char"/>
    <w:basedOn w:val="a0"/>
    <w:link w:val="a3"/>
    <w:uiPriority w:val="99"/>
    <w:rsid w:val="00B15231"/>
  </w:style>
  <w:style w:type="paragraph" w:styleId="a4">
    <w:name w:val="footer"/>
    <w:basedOn w:val="a"/>
    <w:link w:val="Char0"/>
    <w:uiPriority w:val="99"/>
    <w:unhideWhenUsed/>
    <w:rsid w:val="00B1523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页脚 Char"/>
    <w:basedOn w:val="a0"/>
    <w:link w:val="a4"/>
    <w:uiPriority w:val="99"/>
    <w:rsid w:val="00B15231"/>
  </w:style>
  <w:style w:type="paragraph" w:styleId="a5">
    <w:name w:val="Balloon Text"/>
    <w:basedOn w:val="a"/>
    <w:link w:val="Char1"/>
    <w:uiPriority w:val="99"/>
    <w:semiHidden/>
    <w:unhideWhenUsed/>
    <w:rsid w:val="003C7701"/>
    <w:pPr>
      <w:spacing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C770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1F4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523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页眉 Char"/>
    <w:basedOn w:val="a0"/>
    <w:link w:val="a3"/>
    <w:uiPriority w:val="99"/>
    <w:rsid w:val="00B15231"/>
  </w:style>
  <w:style w:type="paragraph" w:styleId="a4">
    <w:name w:val="footer"/>
    <w:basedOn w:val="a"/>
    <w:link w:val="Char0"/>
    <w:uiPriority w:val="99"/>
    <w:unhideWhenUsed/>
    <w:rsid w:val="00B1523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页脚 Char"/>
    <w:basedOn w:val="a0"/>
    <w:link w:val="a4"/>
    <w:uiPriority w:val="99"/>
    <w:rsid w:val="00B15231"/>
  </w:style>
  <w:style w:type="paragraph" w:styleId="a5">
    <w:name w:val="Balloon Text"/>
    <w:basedOn w:val="a"/>
    <w:link w:val="Char1"/>
    <w:uiPriority w:val="99"/>
    <w:semiHidden/>
    <w:unhideWhenUsed/>
    <w:rsid w:val="003C7701"/>
    <w:pPr>
      <w:spacing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C770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qiyuan</cp:lastModifiedBy>
  <cp:revision>3</cp:revision>
  <dcterms:created xsi:type="dcterms:W3CDTF">2016-06-24T08:06:00Z</dcterms:created>
  <dcterms:modified xsi:type="dcterms:W3CDTF">2016-08-26T08:57:00Z</dcterms:modified>
</cp:coreProperties>
</file>