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D08" w:rsidRPr="00841A0A" w:rsidRDefault="00D50D08" w:rsidP="00C55B93">
      <w:pPr>
        <w:spacing w:after="0" w:line="360" w:lineRule="auto"/>
        <w:jc w:val="both"/>
        <w:rPr>
          <w:rFonts w:ascii="Book Antiqua" w:hAnsi="Book Antiqua"/>
          <w:b/>
          <w:sz w:val="24"/>
          <w:szCs w:val="24"/>
        </w:rPr>
      </w:pPr>
      <w:r w:rsidRPr="00841A0A">
        <w:rPr>
          <w:rFonts w:ascii="Book Antiqua" w:hAnsi="Book Antiqua"/>
          <w:b/>
          <w:sz w:val="24"/>
          <w:szCs w:val="24"/>
        </w:rPr>
        <w:t>Name of journal: World Journal of Gastroenterology</w:t>
      </w:r>
    </w:p>
    <w:p w:rsidR="00D50D08" w:rsidRPr="00841A0A" w:rsidRDefault="00333E55" w:rsidP="00C55B93">
      <w:pPr>
        <w:spacing w:after="0" w:line="360" w:lineRule="auto"/>
        <w:jc w:val="both"/>
        <w:rPr>
          <w:rFonts w:ascii="Book Antiqua" w:hAnsi="Book Antiqua"/>
          <w:b/>
          <w:sz w:val="24"/>
          <w:szCs w:val="24"/>
        </w:rPr>
      </w:pPr>
      <w:r>
        <w:rPr>
          <w:rFonts w:ascii="Book Antiqua" w:hAnsi="Book Antiqua"/>
          <w:b/>
          <w:sz w:val="24"/>
          <w:szCs w:val="24"/>
        </w:rPr>
        <w:t>ESPS Manuscript NO</w:t>
      </w:r>
      <w:r w:rsidR="00D50D08" w:rsidRPr="00841A0A">
        <w:rPr>
          <w:rFonts w:ascii="Book Antiqua" w:hAnsi="Book Antiqua"/>
          <w:b/>
          <w:sz w:val="24"/>
          <w:szCs w:val="24"/>
        </w:rPr>
        <w:t>: 28704</w:t>
      </w:r>
    </w:p>
    <w:p w:rsidR="00D50D08" w:rsidRDefault="00D50D08" w:rsidP="00C55B93">
      <w:pPr>
        <w:spacing w:after="0" w:line="360" w:lineRule="auto"/>
        <w:jc w:val="both"/>
        <w:rPr>
          <w:rFonts w:ascii="Book Antiqua" w:hAnsi="Book Antiqua"/>
          <w:b/>
          <w:sz w:val="24"/>
          <w:lang w:eastAsia="zh-CN"/>
        </w:rPr>
      </w:pPr>
      <w:r w:rsidRPr="00841A0A">
        <w:rPr>
          <w:rFonts w:ascii="Book Antiqua" w:hAnsi="Book Antiqua"/>
          <w:b/>
          <w:sz w:val="24"/>
          <w:szCs w:val="24"/>
        </w:rPr>
        <w:t>Manuscript Type: </w:t>
      </w:r>
      <w:r w:rsidR="00841A0A" w:rsidRPr="00841A0A">
        <w:rPr>
          <w:rFonts w:ascii="Book Antiqua" w:hAnsi="Book Antiqua"/>
          <w:b/>
          <w:sz w:val="24"/>
        </w:rPr>
        <w:t>ORIGINAL ARTICLE</w:t>
      </w:r>
    </w:p>
    <w:p w:rsidR="00333E55" w:rsidRPr="00333E55" w:rsidRDefault="00333E55" w:rsidP="00C55B93">
      <w:pPr>
        <w:spacing w:after="0" w:line="360" w:lineRule="auto"/>
        <w:jc w:val="both"/>
        <w:rPr>
          <w:rFonts w:ascii="Book Antiqua" w:hAnsi="Book Antiqua"/>
          <w:b/>
          <w:sz w:val="24"/>
          <w:szCs w:val="24"/>
          <w:lang w:eastAsia="zh-CN"/>
        </w:rPr>
      </w:pPr>
    </w:p>
    <w:p w:rsidR="00841A0A" w:rsidRPr="008A002E" w:rsidRDefault="00841A0A" w:rsidP="00C55B93">
      <w:pPr>
        <w:spacing w:after="0" w:line="360" w:lineRule="auto"/>
        <w:jc w:val="both"/>
        <w:rPr>
          <w:rFonts w:ascii="Book Antiqua" w:hAnsi="Book Antiqua" w:cs="Times New Roman"/>
          <w:b/>
          <w:i/>
          <w:sz w:val="24"/>
          <w:szCs w:val="24"/>
          <w:lang w:eastAsia="zh-CN"/>
        </w:rPr>
      </w:pPr>
      <w:r w:rsidRPr="008A002E">
        <w:rPr>
          <w:rFonts w:ascii="Book Antiqua" w:eastAsia="Times New Roman" w:hAnsi="Book Antiqua" w:cs="Times New Roman"/>
          <w:b/>
          <w:i/>
          <w:sz w:val="24"/>
          <w:szCs w:val="24"/>
          <w:lang w:eastAsia="es-ES"/>
        </w:rPr>
        <w:t>Observational Study</w:t>
      </w:r>
    </w:p>
    <w:p w:rsidR="00841A0A" w:rsidRPr="00521D55" w:rsidRDefault="00521D55" w:rsidP="00C55B93">
      <w:pPr>
        <w:spacing w:after="0" w:line="360" w:lineRule="auto"/>
        <w:jc w:val="both"/>
        <w:rPr>
          <w:rFonts w:ascii="Book Antiqua" w:hAnsi="Book Antiqua"/>
          <w:b/>
          <w:sz w:val="24"/>
          <w:szCs w:val="24"/>
          <w:lang w:eastAsia="zh-CN"/>
        </w:rPr>
      </w:pPr>
      <w:r w:rsidRPr="00521D55">
        <w:rPr>
          <w:rFonts w:ascii="Book Antiqua" w:hAnsi="Book Antiqua"/>
          <w:b/>
          <w:sz w:val="24"/>
          <w:szCs w:val="24"/>
        </w:rPr>
        <w:t>New real-time-PCR method to identify single point mutations in hepatitis C virus</w:t>
      </w:r>
    </w:p>
    <w:p w:rsidR="00521D55" w:rsidRDefault="00521D55" w:rsidP="00C55B93">
      <w:pPr>
        <w:spacing w:after="0" w:line="360" w:lineRule="auto"/>
        <w:jc w:val="both"/>
        <w:rPr>
          <w:rFonts w:ascii="Book Antiqua" w:hAnsi="Book Antiqua"/>
          <w:b/>
          <w:sz w:val="24"/>
          <w:szCs w:val="24"/>
          <w:lang w:eastAsia="zh-CN"/>
        </w:rPr>
      </w:pPr>
    </w:p>
    <w:p w:rsidR="00476ADA" w:rsidRPr="00476ADA" w:rsidRDefault="00476ADA" w:rsidP="00C55B93">
      <w:pPr>
        <w:spacing w:after="0" w:line="360" w:lineRule="auto"/>
        <w:jc w:val="both"/>
        <w:rPr>
          <w:rFonts w:ascii="Book Antiqua" w:hAnsi="Book Antiqua"/>
          <w:sz w:val="24"/>
          <w:szCs w:val="24"/>
          <w:lang w:eastAsia="zh-CN"/>
        </w:rPr>
      </w:pPr>
      <w:r w:rsidRPr="00FE4E45">
        <w:rPr>
          <w:rFonts w:ascii="Book Antiqua" w:hAnsi="Book Antiqua"/>
          <w:sz w:val="24"/>
          <w:szCs w:val="24"/>
          <w:lang w:val="es-ES"/>
        </w:rPr>
        <w:t>Chen</w:t>
      </w:r>
      <w:r>
        <w:rPr>
          <w:rFonts w:ascii="Book Antiqua" w:hAnsi="Book Antiqua" w:hint="eastAsia"/>
          <w:sz w:val="24"/>
          <w:szCs w:val="24"/>
          <w:lang w:val="es-ES" w:eastAsia="zh-CN"/>
        </w:rPr>
        <w:t xml:space="preserve"> Q</w:t>
      </w:r>
      <w:r w:rsidRPr="00476ADA">
        <w:rPr>
          <w:rFonts w:ascii="Book Antiqua" w:hAnsi="Book Antiqua" w:hint="eastAsia"/>
          <w:i/>
          <w:sz w:val="24"/>
          <w:szCs w:val="24"/>
          <w:lang w:val="es-ES" w:eastAsia="zh-CN"/>
        </w:rPr>
        <w:t xml:space="preserve"> et al.</w:t>
      </w:r>
      <w:r>
        <w:rPr>
          <w:rFonts w:ascii="Book Antiqua" w:hAnsi="Book Antiqua" w:hint="eastAsia"/>
          <w:sz w:val="24"/>
          <w:szCs w:val="24"/>
          <w:lang w:val="es-ES" w:eastAsia="zh-CN"/>
        </w:rPr>
        <w:t xml:space="preserve"> </w:t>
      </w:r>
      <w:r w:rsidRPr="00476ADA">
        <w:rPr>
          <w:rFonts w:ascii="Book Antiqua" w:hAnsi="Book Antiqua"/>
          <w:sz w:val="24"/>
          <w:szCs w:val="24"/>
        </w:rPr>
        <w:t>PCR method to identify single point mutations in</w:t>
      </w:r>
      <w:r w:rsidRPr="00476ADA">
        <w:rPr>
          <w:rFonts w:ascii="Book Antiqua" w:hAnsi="Book Antiqua" w:hint="eastAsia"/>
          <w:sz w:val="24"/>
          <w:szCs w:val="24"/>
          <w:lang w:eastAsia="zh-CN"/>
        </w:rPr>
        <w:t xml:space="preserve"> HVC</w:t>
      </w:r>
    </w:p>
    <w:p w:rsidR="00476ADA" w:rsidRPr="00476ADA" w:rsidRDefault="00476ADA" w:rsidP="00C55B93">
      <w:pPr>
        <w:spacing w:after="0" w:line="360" w:lineRule="auto"/>
        <w:jc w:val="both"/>
        <w:rPr>
          <w:rFonts w:ascii="Book Antiqua" w:hAnsi="Book Antiqua"/>
          <w:b/>
          <w:sz w:val="24"/>
          <w:szCs w:val="24"/>
          <w:lang w:eastAsia="zh-CN"/>
        </w:rPr>
      </w:pPr>
    </w:p>
    <w:p w:rsidR="00D50D08" w:rsidRDefault="00D50D08" w:rsidP="00C55B93">
      <w:pPr>
        <w:spacing w:after="0" w:line="360" w:lineRule="auto"/>
        <w:jc w:val="both"/>
        <w:rPr>
          <w:rFonts w:ascii="Book Antiqua" w:hAnsi="Book Antiqua"/>
          <w:sz w:val="24"/>
          <w:szCs w:val="24"/>
          <w:lang w:val="es-ES" w:eastAsia="zh-CN"/>
        </w:rPr>
      </w:pPr>
      <w:r w:rsidRPr="00191644">
        <w:rPr>
          <w:rFonts w:ascii="Book Antiqua" w:hAnsi="Book Antiqua"/>
          <w:sz w:val="24"/>
          <w:szCs w:val="24"/>
          <w:lang w:val="es-ES"/>
        </w:rPr>
        <w:t> </w:t>
      </w:r>
      <w:r w:rsidRPr="00FE4E45">
        <w:rPr>
          <w:rFonts w:ascii="Book Antiqua" w:hAnsi="Book Antiqua"/>
          <w:sz w:val="24"/>
          <w:szCs w:val="24"/>
          <w:lang w:val="es-ES"/>
        </w:rPr>
        <w:t>Qian Chen, Irene Belmonte, Maria Buti, Leonardo Nieto, Damir Garcia-Cehic, Josep Gregori, Celia Perales, Laura Ordeig, Rafael Esteban, Juan Ignacio Esteban, Francisco Rodriguez-Frias</w:t>
      </w:r>
      <w:r w:rsidR="00841A0A" w:rsidRPr="00FE4E45">
        <w:rPr>
          <w:rFonts w:ascii="Book Antiqua" w:hAnsi="Book Antiqua" w:hint="eastAsia"/>
          <w:sz w:val="24"/>
          <w:szCs w:val="24"/>
          <w:lang w:val="es-ES" w:eastAsia="zh-CN"/>
        </w:rPr>
        <w:t>,</w:t>
      </w:r>
      <w:r w:rsidRPr="00FE4E45">
        <w:rPr>
          <w:rFonts w:ascii="Book Antiqua" w:hAnsi="Book Antiqua"/>
          <w:sz w:val="24"/>
          <w:szCs w:val="24"/>
          <w:lang w:val="es-ES"/>
        </w:rPr>
        <w:t xml:space="preserve"> Josep Quer</w:t>
      </w:r>
    </w:p>
    <w:p w:rsidR="00841A0A" w:rsidRPr="00841A0A" w:rsidRDefault="00841A0A" w:rsidP="00C55B93">
      <w:pPr>
        <w:spacing w:after="0" w:line="360" w:lineRule="auto"/>
        <w:jc w:val="both"/>
        <w:rPr>
          <w:rFonts w:ascii="Book Antiqua" w:hAnsi="Book Antiqua"/>
          <w:sz w:val="24"/>
          <w:szCs w:val="24"/>
          <w:lang w:val="es-ES" w:eastAsia="zh-CN"/>
        </w:rPr>
      </w:pPr>
    </w:p>
    <w:p w:rsidR="00841A0A" w:rsidRDefault="00D50D08" w:rsidP="00C55B93">
      <w:pPr>
        <w:spacing w:after="0" w:line="360" w:lineRule="auto"/>
        <w:jc w:val="both"/>
        <w:rPr>
          <w:rFonts w:ascii="Book Antiqua" w:hAnsi="Book Antiqua"/>
          <w:sz w:val="24"/>
          <w:szCs w:val="24"/>
          <w:lang w:val="es-ES" w:eastAsia="zh-CN"/>
        </w:rPr>
      </w:pPr>
      <w:r w:rsidRPr="00841A0A">
        <w:rPr>
          <w:rFonts w:ascii="Book Antiqua" w:hAnsi="Book Antiqua"/>
          <w:b/>
          <w:sz w:val="24"/>
          <w:szCs w:val="24"/>
          <w:lang w:val="es-ES"/>
        </w:rPr>
        <w:t>Qian Chen, Maria Buti, Damir Garcia-Cehic, Josep Gregori, Celia Perales, Rafael Esteban, Juan Ignacio Esteban, Josep Quer,</w:t>
      </w:r>
      <w:r w:rsidRPr="00191644">
        <w:rPr>
          <w:rFonts w:ascii="Book Antiqua" w:hAnsi="Book Antiqua"/>
          <w:sz w:val="24"/>
          <w:szCs w:val="24"/>
          <w:lang w:val="es-ES"/>
        </w:rPr>
        <w:t xml:space="preserve"> Liver Unit, Internal Medicine, Lab. Malalties Hepàtiques, Vall d’Hebron Institut Recerca</w:t>
      </w:r>
      <w:r w:rsidR="00841A0A">
        <w:rPr>
          <w:rFonts w:ascii="Book Antiqua" w:hAnsi="Book Antiqua" w:hint="eastAsia"/>
          <w:sz w:val="24"/>
          <w:szCs w:val="24"/>
          <w:lang w:val="es-ES" w:eastAsia="zh-CN"/>
        </w:rPr>
        <w:t>-</w:t>
      </w:r>
      <w:r w:rsidRPr="00191644">
        <w:rPr>
          <w:rFonts w:ascii="Book Antiqua" w:hAnsi="Book Antiqua"/>
          <w:sz w:val="24"/>
          <w:szCs w:val="24"/>
          <w:lang w:val="es-ES"/>
        </w:rPr>
        <w:t>Hospital Universitari Vall d’Hebron</w:t>
      </w:r>
      <w:r w:rsidR="00841A0A">
        <w:rPr>
          <w:rFonts w:ascii="Book Antiqua" w:hAnsi="Book Antiqua"/>
          <w:sz w:val="24"/>
          <w:szCs w:val="24"/>
          <w:lang w:val="es-ES"/>
        </w:rPr>
        <w:t xml:space="preserve">, </w:t>
      </w:r>
      <w:r w:rsidR="00841A0A" w:rsidRPr="00841A0A">
        <w:rPr>
          <w:rFonts w:ascii="Book Antiqua" w:hAnsi="Book Antiqua"/>
          <w:sz w:val="24"/>
          <w:szCs w:val="24"/>
          <w:lang w:val="es-ES"/>
        </w:rPr>
        <w:t xml:space="preserve">08035 </w:t>
      </w:r>
      <w:r w:rsidR="00841A0A">
        <w:rPr>
          <w:rFonts w:ascii="Book Antiqua" w:hAnsi="Book Antiqua"/>
          <w:sz w:val="24"/>
          <w:szCs w:val="24"/>
          <w:lang w:val="es-ES"/>
        </w:rPr>
        <w:t>Barcelona, Spain</w:t>
      </w:r>
    </w:p>
    <w:p w:rsidR="00841A0A" w:rsidRDefault="00841A0A" w:rsidP="00C55B93">
      <w:pPr>
        <w:spacing w:after="0" w:line="360" w:lineRule="auto"/>
        <w:jc w:val="both"/>
        <w:rPr>
          <w:rFonts w:ascii="Book Antiqua" w:hAnsi="Book Antiqua"/>
          <w:sz w:val="24"/>
          <w:szCs w:val="24"/>
          <w:lang w:val="es-ES" w:eastAsia="zh-CN"/>
        </w:rPr>
      </w:pPr>
    </w:p>
    <w:p w:rsidR="00841A0A" w:rsidRDefault="00841A0A" w:rsidP="00C55B93">
      <w:pPr>
        <w:spacing w:after="0" w:line="360" w:lineRule="auto"/>
        <w:jc w:val="both"/>
        <w:rPr>
          <w:rFonts w:ascii="Book Antiqua" w:hAnsi="Book Antiqua"/>
          <w:sz w:val="24"/>
          <w:szCs w:val="24"/>
          <w:lang w:val="es-ES" w:eastAsia="zh-CN"/>
        </w:rPr>
      </w:pPr>
      <w:r w:rsidRPr="00841A0A">
        <w:rPr>
          <w:rFonts w:ascii="Book Antiqua" w:hAnsi="Book Antiqua"/>
          <w:b/>
          <w:sz w:val="24"/>
          <w:szCs w:val="24"/>
          <w:lang w:val="es-ES"/>
        </w:rPr>
        <w:t>Qian Chen, Maria Buti, Damir Garcia-Cehic, Josep Gregori, Celia Perales, Rafael Esteban, Juan Ignacio Esteban, Josep Quer,</w:t>
      </w:r>
      <w:r>
        <w:rPr>
          <w:rFonts w:ascii="Book Antiqua" w:hAnsi="Book Antiqua" w:hint="eastAsia"/>
          <w:b/>
          <w:sz w:val="24"/>
          <w:szCs w:val="24"/>
          <w:lang w:val="es-ES" w:eastAsia="zh-CN"/>
        </w:rPr>
        <w:t xml:space="preserve"> </w:t>
      </w:r>
      <w:r w:rsidR="00D50D08" w:rsidRPr="00191644">
        <w:rPr>
          <w:rFonts w:ascii="Book Antiqua" w:hAnsi="Book Antiqua"/>
          <w:sz w:val="24"/>
          <w:szCs w:val="24"/>
          <w:lang w:val="es-ES"/>
        </w:rPr>
        <w:t>Centro de Investigación Biomédica en Red</w:t>
      </w:r>
      <w:r>
        <w:rPr>
          <w:rFonts w:ascii="Book Antiqua" w:hAnsi="Book Antiqua" w:hint="eastAsia"/>
          <w:sz w:val="24"/>
          <w:szCs w:val="24"/>
          <w:lang w:val="es-ES" w:eastAsia="zh-CN"/>
        </w:rPr>
        <w:t>,</w:t>
      </w:r>
      <w:r w:rsidR="00D50D08" w:rsidRPr="00191644">
        <w:rPr>
          <w:rFonts w:ascii="Book Antiqua" w:hAnsi="Book Antiqua"/>
          <w:sz w:val="24"/>
          <w:szCs w:val="24"/>
          <w:lang w:val="es-ES"/>
        </w:rPr>
        <w:t xml:space="preserve"> Enfermedades Hepáticas y Digestivas</w:t>
      </w:r>
      <w:r>
        <w:rPr>
          <w:rFonts w:ascii="Book Antiqua" w:hAnsi="Book Antiqua" w:hint="eastAsia"/>
          <w:sz w:val="24"/>
          <w:szCs w:val="24"/>
          <w:lang w:val="es-ES" w:eastAsia="zh-CN"/>
        </w:rPr>
        <w:t>,</w:t>
      </w:r>
      <w:r w:rsidR="00D50D08" w:rsidRPr="00191644">
        <w:rPr>
          <w:rFonts w:ascii="Book Antiqua" w:hAnsi="Book Antiqua"/>
          <w:sz w:val="24"/>
          <w:szCs w:val="24"/>
          <w:lang w:val="es-ES"/>
        </w:rPr>
        <w:t xml:space="preserve"> Instituto de S</w:t>
      </w:r>
      <w:r>
        <w:rPr>
          <w:rFonts w:ascii="Book Antiqua" w:hAnsi="Book Antiqua"/>
          <w:sz w:val="24"/>
          <w:szCs w:val="24"/>
          <w:lang w:val="es-ES"/>
        </w:rPr>
        <w:t xml:space="preserve">alud Carlos III, </w:t>
      </w:r>
      <w:r w:rsidRPr="00841A0A">
        <w:rPr>
          <w:rFonts w:ascii="Book Antiqua" w:hAnsi="Book Antiqua"/>
          <w:sz w:val="24"/>
          <w:szCs w:val="24"/>
          <w:lang w:val="es-ES"/>
        </w:rPr>
        <w:t xml:space="preserve">28029 </w:t>
      </w:r>
      <w:r>
        <w:rPr>
          <w:rFonts w:ascii="Book Antiqua" w:hAnsi="Book Antiqua"/>
          <w:sz w:val="24"/>
          <w:szCs w:val="24"/>
          <w:lang w:val="es-ES"/>
        </w:rPr>
        <w:t>Madrid, Spain</w:t>
      </w:r>
    </w:p>
    <w:p w:rsidR="00841A0A" w:rsidRDefault="00841A0A" w:rsidP="00C55B93">
      <w:pPr>
        <w:spacing w:after="0" w:line="360" w:lineRule="auto"/>
        <w:jc w:val="both"/>
        <w:rPr>
          <w:rFonts w:ascii="Book Antiqua" w:hAnsi="Book Antiqua"/>
          <w:sz w:val="24"/>
          <w:szCs w:val="24"/>
          <w:lang w:val="es-ES" w:eastAsia="zh-CN"/>
        </w:rPr>
      </w:pPr>
    </w:p>
    <w:p w:rsidR="00841A0A" w:rsidRDefault="00D50D08" w:rsidP="00C55B93">
      <w:pPr>
        <w:spacing w:after="0" w:line="360" w:lineRule="auto"/>
        <w:jc w:val="both"/>
        <w:rPr>
          <w:rFonts w:ascii="Book Antiqua" w:hAnsi="Book Antiqua"/>
          <w:sz w:val="24"/>
          <w:szCs w:val="24"/>
          <w:lang w:val="es-ES" w:eastAsia="zh-CN"/>
        </w:rPr>
      </w:pPr>
      <w:r w:rsidRPr="00841A0A">
        <w:rPr>
          <w:rFonts w:ascii="Book Antiqua" w:hAnsi="Book Antiqua"/>
          <w:b/>
          <w:sz w:val="24"/>
          <w:szCs w:val="24"/>
          <w:lang w:val="es-ES"/>
        </w:rPr>
        <w:t>Irene Belmonte, Leonardo Nieto, Francisco Rodriguez-Frias,</w:t>
      </w:r>
      <w:r w:rsidRPr="00191644">
        <w:rPr>
          <w:rFonts w:ascii="Book Antiqua" w:hAnsi="Book Antiqua"/>
          <w:sz w:val="24"/>
          <w:szCs w:val="24"/>
          <w:lang w:val="es-ES"/>
        </w:rPr>
        <w:t xml:space="preserve"> Biochemistry Unit, Microbiology Department, Hospital Universitari Vall d’H</w:t>
      </w:r>
      <w:r w:rsidR="00841A0A">
        <w:rPr>
          <w:rFonts w:ascii="Book Antiqua" w:hAnsi="Book Antiqua"/>
          <w:sz w:val="24"/>
          <w:szCs w:val="24"/>
          <w:lang w:val="es-ES"/>
        </w:rPr>
        <w:t xml:space="preserve">ebron, </w:t>
      </w:r>
      <w:r w:rsidR="00841A0A" w:rsidRPr="00841A0A">
        <w:rPr>
          <w:rFonts w:ascii="Book Antiqua" w:hAnsi="Book Antiqua"/>
          <w:sz w:val="24"/>
          <w:szCs w:val="24"/>
          <w:lang w:val="es-ES"/>
        </w:rPr>
        <w:t xml:space="preserve">08035 </w:t>
      </w:r>
      <w:r w:rsidR="00841A0A">
        <w:rPr>
          <w:rFonts w:ascii="Book Antiqua" w:hAnsi="Book Antiqua"/>
          <w:sz w:val="24"/>
          <w:szCs w:val="24"/>
          <w:lang w:val="es-ES"/>
        </w:rPr>
        <w:t>Barcelona, Spain</w:t>
      </w:r>
    </w:p>
    <w:p w:rsidR="00841A0A" w:rsidRDefault="00841A0A" w:rsidP="00C55B93">
      <w:pPr>
        <w:spacing w:after="0" w:line="360" w:lineRule="auto"/>
        <w:jc w:val="both"/>
        <w:rPr>
          <w:rFonts w:ascii="Book Antiqua" w:hAnsi="Book Antiqua"/>
          <w:sz w:val="24"/>
          <w:szCs w:val="24"/>
          <w:lang w:val="es-ES" w:eastAsia="zh-CN"/>
        </w:rPr>
      </w:pPr>
    </w:p>
    <w:p w:rsidR="00841A0A" w:rsidRDefault="00841A0A" w:rsidP="00C55B93">
      <w:pPr>
        <w:spacing w:after="0" w:line="360" w:lineRule="auto"/>
        <w:jc w:val="both"/>
        <w:rPr>
          <w:rFonts w:ascii="Book Antiqua" w:hAnsi="Book Antiqua"/>
          <w:sz w:val="24"/>
          <w:szCs w:val="24"/>
          <w:lang w:val="es-ES" w:eastAsia="zh-CN"/>
        </w:rPr>
      </w:pPr>
      <w:r w:rsidRPr="00841A0A">
        <w:rPr>
          <w:rFonts w:ascii="Book Antiqua" w:hAnsi="Book Antiqua"/>
          <w:b/>
          <w:sz w:val="24"/>
          <w:szCs w:val="24"/>
          <w:lang w:val="es-ES"/>
        </w:rPr>
        <w:t>Irene Belmonte, Leonardo Nieto, Francisco Rodriguez-Frias,</w:t>
      </w:r>
      <w:r w:rsidRPr="00191644">
        <w:rPr>
          <w:rFonts w:ascii="Book Antiqua" w:hAnsi="Book Antiqua"/>
          <w:sz w:val="24"/>
          <w:szCs w:val="24"/>
          <w:lang w:val="es-ES"/>
        </w:rPr>
        <w:t xml:space="preserve"> </w:t>
      </w:r>
      <w:r w:rsidR="00D50D08" w:rsidRPr="00191644">
        <w:rPr>
          <w:rFonts w:ascii="Book Antiqua" w:hAnsi="Book Antiqua"/>
          <w:sz w:val="24"/>
          <w:szCs w:val="24"/>
          <w:lang w:val="es-ES"/>
        </w:rPr>
        <w:t>Centro de Investigación Biomédica en Red de Enfermedades Hepáticas y Digestivas del Instituto de S</w:t>
      </w:r>
      <w:r>
        <w:rPr>
          <w:rFonts w:ascii="Book Antiqua" w:hAnsi="Book Antiqua"/>
          <w:sz w:val="24"/>
          <w:szCs w:val="24"/>
          <w:lang w:val="es-ES"/>
        </w:rPr>
        <w:t xml:space="preserve">alud Carlos III, </w:t>
      </w:r>
      <w:r w:rsidRPr="00841A0A">
        <w:rPr>
          <w:rFonts w:ascii="Book Antiqua" w:hAnsi="Book Antiqua"/>
          <w:sz w:val="24"/>
          <w:szCs w:val="24"/>
          <w:lang w:val="es-ES"/>
        </w:rPr>
        <w:t xml:space="preserve">28029 </w:t>
      </w:r>
      <w:r>
        <w:rPr>
          <w:rFonts w:ascii="Book Antiqua" w:hAnsi="Book Antiqua"/>
          <w:sz w:val="24"/>
          <w:szCs w:val="24"/>
          <w:lang w:val="es-ES"/>
        </w:rPr>
        <w:t>Madrid, Spain</w:t>
      </w:r>
    </w:p>
    <w:p w:rsidR="00841A0A" w:rsidRDefault="00841A0A" w:rsidP="00C55B93">
      <w:pPr>
        <w:spacing w:after="0" w:line="360" w:lineRule="auto"/>
        <w:jc w:val="both"/>
        <w:rPr>
          <w:rFonts w:ascii="Book Antiqua" w:hAnsi="Book Antiqua"/>
          <w:sz w:val="24"/>
          <w:szCs w:val="24"/>
          <w:lang w:val="es-ES" w:eastAsia="zh-CN"/>
        </w:rPr>
      </w:pPr>
    </w:p>
    <w:p w:rsidR="00841A0A" w:rsidRDefault="00841A0A" w:rsidP="00C55B93">
      <w:pPr>
        <w:spacing w:after="0" w:line="360" w:lineRule="auto"/>
        <w:jc w:val="both"/>
        <w:rPr>
          <w:rFonts w:ascii="Book Antiqua" w:hAnsi="Book Antiqua"/>
          <w:sz w:val="24"/>
          <w:szCs w:val="24"/>
          <w:lang w:val="es-ES" w:eastAsia="zh-CN"/>
        </w:rPr>
      </w:pPr>
      <w:r w:rsidRPr="00841A0A">
        <w:rPr>
          <w:rFonts w:ascii="Book Antiqua" w:hAnsi="Book Antiqua"/>
          <w:b/>
          <w:sz w:val="24"/>
          <w:szCs w:val="24"/>
          <w:lang w:val="es-ES"/>
        </w:rPr>
        <w:t>Qian Chen, Irene Belmonte, Maria Buti, Leonardo Nieto, Damir Garcia-Cehic, Josep Gregori, Celia Perales, Laura Ordeig, Rafael Esteban, Juan Ignacio Esteban, Francisco Rodriguez-Frias, Josep Quer</w:t>
      </w:r>
      <w:r>
        <w:rPr>
          <w:rFonts w:ascii="Book Antiqua" w:hAnsi="Book Antiqua" w:hint="eastAsia"/>
          <w:b/>
          <w:sz w:val="24"/>
          <w:szCs w:val="24"/>
          <w:lang w:val="es-ES" w:eastAsia="zh-CN"/>
        </w:rPr>
        <w:t xml:space="preserve">, </w:t>
      </w:r>
      <w:r w:rsidRPr="00191644">
        <w:rPr>
          <w:rFonts w:ascii="Book Antiqua" w:hAnsi="Book Antiqua"/>
          <w:sz w:val="24"/>
          <w:szCs w:val="24"/>
          <w:lang w:val="es-ES"/>
        </w:rPr>
        <w:t>Universitat Autònoma</w:t>
      </w:r>
      <w:r>
        <w:rPr>
          <w:rFonts w:ascii="Book Antiqua" w:hAnsi="Book Antiqua"/>
          <w:sz w:val="24"/>
          <w:szCs w:val="24"/>
          <w:lang w:val="es-ES"/>
        </w:rPr>
        <w:t xml:space="preserve"> de Barcelona, </w:t>
      </w:r>
      <w:r w:rsidRPr="00841A0A">
        <w:rPr>
          <w:rFonts w:ascii="Book Antiqua" w:hAnsi="Book Antiqua"/>
          <w:sz w:val="24"/>
          <w:szCs w:val="24"/>
          <w:lang w:val="es-ES"/>
        </w:rPr>
        <w:t xml:space="preserve">08193 </w:t>
      </w:r>
      <w:r>
        <w:rPr>
          <w:rFonts w:ascii="Book Antiqua" w:hAnsi="Book Antiqua"/>
          <w:sz w:val="24"/>
          <w:szCs w:val="24"/>
          <w:lang w:val="es-ES"/>
        </w:rPr>
        <w:t>Barcelona, Spain</w:t>
      </w:r>
    </w:p>
    <w:p w:rsidR="00D50D08" w:rsidRPr="00841A0A" w:rsidRDefault="00D50D08" w:rsidP="00C55B93">
      <w:pPr>
        <w:spacing w:after="0" w:line="360" w:lineRule="auto"/>
        <w:jc w:val="both"/>
        <w:rPr>
          <w:rFonts w:ascii="Book Antiqua" w:hAnsi="Book Antiqua"/>
          <w:sz w:val="24"/>
          <w:szCs w:val="24"/>
          <w:lang w:val="es-ES"/>
        </w:rPr>
      </w:pPr>
    </w:p>
    <w:p w:rsidR="00D50D08" w:rsidRPr="00933AF2" w:rsidRDefault="00D50D08" w:rsidP="00C55B93">
      <w:pPr>
        <w:spacing w:after="0" w:line="360" w:lineRule="auto"/>
        <w:jc w:val="both"/>
        <w:rPr>
          <w:rFonts w:ascii="Book Antiqua" w:hAnsi="Book Antiqua"/>
          <w:sz w:val="24"/>
          <w:szCs w:val="24"/>
        </w:rPr>
      </w:pPr>
      <w:r w:rsidRPr="00933AF2">
        <w:rPr>
          <w:rFonts w:ascii="Book Antiqua" w:hAnsi="Book Antiqua"/>
          <w:b/>
          <w:sz w:val="24"/>
          <w:szCs w:val="24"/>
        </w:rPr>
        <w:t>Author contributions</w:t>
      </w:r>
      <w:r w:rsidRPr="00933AF2">
        <w:rPr>
          <w:rFonts w:ascii="Book Antiqua" w:hAnsi="Book Antiqua"/>
          <w:sz w:val="24"/>
          <w:szCs w:val="24"/>
        </w:rPr>
        <w:t xml:space="preserve">: </w:t>
      </w:r>
      <w:r w:rsidR="00841A0A" w:rsidRPr="00ED47B8">
        <w:rPr>
          <w:rFonts w:ascii="Book Antiqua" w:hAnsi="Book Antiqua"/>
          <w:sz w:val="24"/>
          <w:szCs w:val="24"/>
          <w:lang w:val="es-ES"/>
        </w:rPr>
        <w:t>Chen</w:t>
      </w:r>
      <w:r w:rsidR="00841A0A" w:rsidRPr="00ED47B8">
        <w:rPr>
          <w:rFonts w:ascii="Book Antiqua" w:hAnsi="Book Antiqua"/>
          <w:sz w:val="24"/>
          <w:szCs w:val="24"/>
        </w:rPr>
        <w:t xml:space="preserve"> </w:t>
      </w:r>
      <w:r w:rsidRPr="00ED47B8">
        <w:rPr>
          <w:rFonts w:ascii="Book Antiqua" w:hAnsi="Book Antiqua"/>
          <w:sz w:val="24"/>
          <w:szCs w:val="24"/>
        </w:rPr>
        <w:t xml:space="preserve">Q and </w:t>
      </w:r>
      <w:r w:rsidR="00841A0A" w:rsidRPr="00ED47B8">
        <w:rPr>
          <w:rFonts w:ascii="Book Antiqua" w:hAnsi="Book Antiqua"/>
          <w:sz w:val="24"/>
          <w:szCs w:val="24"/>
          <w:lang w:val="es-ES"/>
        </w:rPr>
        <w:t>Belmonte</w:t>
      </w:r>
      <w:r w:rsidR="00841A0A" w:rsidRPr="00ED47B8">
        <w:rPr>
          <w:rFonts w:ascii="Book Antiqua" w:hAnsi="Book Antiqua"/>
          <w:sz w:val="24"/>
          <w:szCs w:val="24"/>
        </w:rPr>
        <w:t xml:space="preserve"> </w:t>
      </w:r>
      <w:r w:rsidR="00841A0A" w:rsidRPr="00ED47B8">
        <w:rPr>
          <w:rFonts w:ascii="Book Antiqua" w:hAnsi="Book Antiqua" w:hint="eastAsia"/>
          <w:sz w:val="24"/>
          <w:szCs w:val="24"/>
          <w:lang w:eastAsia="zh-CN"/>
        </w:rPr>
        <w:t>I</w:t>
      </w:r>
      <w:r w:rsidRPr="00ED47B8">
        <w:rPr>
          <w:rFonts w:ascii="Book Antiqua" w:hAnsi="Book Antiqua"/>
          <w:sz w:val="24"/>
          <w:szCs w:val="24"/>
        </w:rPr>
        <w:t xml:space="preserve"> have performed the technical research and participated in writing the manuscript</w:t>
      </w:r>
      <w:r w:rsidR="00841A0A" w:rsidRPr="00ED47B8">
        <w:rPr>
          <w:rFonts w:ascii="Book Antiqua" w:hAnsi="Book Antiqua" w:hint="eastAsia"/>
          <w:sz w:val="24"/>
          <w:szCs w:val="24"/>
          <w:lang w:eastAsia="zh-CN"/>
        </w:rPr>
        <w:t xml:space="preserve">; </w:t>
      </w:r>
      <w:r w:rsidR="00841A0A" w:rsidRPr="00ED47B8">
        <w:rPr>
          <w:rFonts w:ascii="Book Antiqua" w:hAnsi="Book Antiqua"/>
          <w:sz w:val="24"/>
          <w:szCs w:val="24"/>
          <w:lang w:val="es-ES"/>
        </w:rPr>
        <w:t>Nieto</w:t>
      </w:r>
      <w:r w:rsidR="00841A0A" w:rsidRPr="00ED47B8">
        <w:rPr>
          <w:rFonts w:ascii="Book Antiqua" w:hAnsi="Book Antiqua"/>
          <w:sz w:val="24"/>
          <w:szCs w:val="24"/>
        </w:rPr>
        <w:t xml:space="preserve"> </w:t>
      </w:r>
      <w:r w:rsidRPr="00ED47B8">
        <w:rPr>
          <w:rFonts w:ascii="Book Antiqua" w:hAnsi="Book Antiqua"/>
          <w:sz w:val="24"/>
          <w:szCs w:val="24"/>
        </w:rPr>
        <w:t xml:space="preserve">L, </w:t>
      </w:r>
      <w:r w:rsidR="00841A0A" w:rsidRPr="00ED47B8">
        <w:rPr>
          <w:rFonts w:ascii="Book Antiqua" w:hAnsi="Book Antiqua"/>
          <w:sz w:val="24"/>
          <w:szCs w:val="24"/>
          <w:lang w:val="es-ES"/>
        </w:rPr>
        <w:t>Buti</w:t>
      </w:r>
      <w:r w:rsidR="00841A0A" w:rsidRPr="00ED47B8">
        <w:rPr>
          <w:rFonts w:ascii="Book Antiqua" w:hAnsi="Book Antiqua"/>
          <w:sz w:val="24"/>
          <w:szCs w:val="24"/>
        </w:rPr>
        <w:t xml:space="preserve"> </w:t>
      </w:r>
      <w:r w:rsidRPr="00ED47B8">
        <w:rPr>
          <w:rFonts w:ascii="Book Antiqua" w:hAnsi="Book Antiqua"/>
          <w:sz w:val="24"/>
          <w:szCs w:val="24"/>
        </w:rPr>
        <w:t xml:space="preserve">M and </w:t>
      </w:r>
      <w:r w:rsidR="00ED47B8" w:rsidRPr="00ED47B8">
        <w:rPr>
          <w:rFonts w:ascii="Book Antiqua" w:hAnsi="Book Antiqua"/>
          <w:sz w:val="24"/>
          <w:szCs w:val="24"/>
          <w:lang w:val="es-ES"/>
        </w:rPr>
        <w:t>Esteban</w:t>
      </w:r>
      <w:r w:rsidR="00ED47B8" w:rsidRPr="00ED47B8">
        <w:rPr>
          <w:rFonts w:ascii="Book Antiqua" w:hAnsi="Book Antiqua"/>
          <w:sz w:val="24"/>
          <w:szCs w:val="24"/>
        </w:rPr>
        <w:t xml:space="preserve"> </w:t>
      </w:r>
      <w:r w:rsidR="00841A0A" w:rsidRPr="00ED47B8">
        <w:rPr>
          <w:rFonts w:ascii="Book Antiqua" w:hAnsi="Book Antiqua"/>
          <w:sz w:val="24"/>
          <w:szCs w:val="24"/>
        </w:rPr>
        <w:t>J</w:t>
      </w:r>
      <w:r w:rsidRPr="00ED47B8">
        <w:rPr>
          <w:rFonts w:ascii="Book Antiqua" w:hAnsi="Book Antiqua"/>
          <w:sz w:val="24"/>
          <w:szCs w:val="24"/>
        </w:rPr>
        <w:t>I</w:t>
      </w:r>
      <w:r w:rsidR="00ED47B8" w:rsidRPr="00ED47B8">
        <w:rPr>
          <w:rFonts w:ascii="Book Antiqua" w:hAnsi="Book Antiqua" w:hint="eastAsia"/>
          <w:sz w:val="24"/>
          <w:szCs w:val="24"/>
          <w:lang w:eastAsia="zh-CN"/>
        </w:rPr>
        <w:t xml:space="preserve"> </w:t>
      </w:r>
      <w:r w:rsidRPr="00ED47B8">
        <w:rPr>
          <w:rFonts w:ascii="Book Antiqua" w:hAnsi="Book Antiqua"/>
          <w:sz w:val="24"/>
          <w:szCs w:val="24"/>
        </w:rPr>
        <w:t>participated in the acquisition of serum samples</w:t>
      </w:r>
      <w:r w:rsidR="00ED47B8" w:rsidRPr="00ED47B8">
        <w:rPr>
          <w:rFonts w:ascii="Book Antiqua" w:hAnsi="Book Antiqua" w:hint="eastAsia"/>
          <w:sz w:val="24"/>
          <w:szCs w:val="24"/>
          <w:lang w:eastAsia="zh-CN"/>
        </w:rPr>
        <w:t xml:space="preserve">; </w:t>
      </w:r>
      <w:r w:rsidR="00ED47B8" w:rsidRPr="00ED47B8">
        <w:rPr>
          <w:rFonts w:ascii="Book Antiqua" w:hAnsi="Book Antiqua"/>
          <w:sz w:val="24"/>
          <w:szCs w:val="24"/>
          <w:lang w:val="es-ES"/>
        </w:rPr>
        <w:t>Garcia-Cehic</w:t>
      </w:r>
      <w:r w:rsidR="00ED47B8" w:rsidRPr="00ED47B8">
        <w:rPr>
          <w:rFonts w:ascii="Book Antiqua" w:hAnsi="Book Antiqua" w:hint="eastAsia"/>
          <w:sz w:val="24"/>
          <w:szCs w:val="24"/>
          <w:lang w:val="es-ES" w:eastAsia="zh-CN"/>
        </w:rPr>
        <w:t xml:space="preserve"> D</w:t>
      </w:r>
      <w:r w:rsidRPr="00ED47B8">
        <w:rPr>
          <w:rFonts w:ascii="Book Antiqua" w:hAnsi="Book Antiqua"/>
          <w:sz w:val="24"/>
          <w:szCs w:val="24"/>
        </w:rPr>
        <w:t xml:space="preserve"> and JosepG contributed to develop analytic tools</w:t>
      </w:r>
      <w:r w:rsidR="00ED47B8" w:rsidRPr="00ED47B8">
        <w:rPr>
          <w:rFonts w:ascii="Book Antiqua" w:hAnsi="Book Antiqua" w:hint="eastAsia"/>
          <w:sz w:val="24"/>
          <w:szCs w:val="24"/>
          <w:lang w:eastAsia="zh-CN"/>
        </w:rPr>
        <w:t xml:space="preserve">; </w:t>
      </w:r>
      <w:r w:rsidRPr="00ED47B8">
        <w:rPr>
          <w:rFonts w:ascii="Book Antiqua" w:hAnsi="Book Antiqua"/>
          <w:sz w:val="24"/>
          <w:szCs w:val="24"/>
        </w:rPr>
        <w:t xml:space="preserve">MariaB, RafaelE, JuanIgnacioE, </w:t>
      </w:r>
      <w:r w:rsidR="00ED47B8" w:rsidRPr="00ED47B8">
        <w:rPr>
          <w:rFonts w:ascii="Book Antiqua" w:hAnsi="Book Antiqua"/>
          <w:sz w:val="24"/>
          <w:szCs w:val="24"/>
          <w:lang w:val="es-ES"/>
        </w:rPr>
        <w:t>Perales</w:t>
      </w:r>
      <w:r w:rsidR="00ED47B8" w:rsidRPr="00ED47B8">
        <w:rPr>
          <w:rFonts w:ascii="Book Antiqua" w:hAnsi="Book Antiqua"/>
          <w:sz w:val="24"/>
          <w:szCs w:val="24"/>
        </w:rPr>
        <w:t xml:space="preserve"> </w:t>
      </w:r>
      <w:r w:rsidR="00ED47B8" w:rsidRPr="00ED47B8">
        <w:rPr>
          <w:rFonts w:ascii="Book Antiqua" w:hAnsi="Book Antiqua" w:hint="eastAsia"/>
          <w:sz w:val="24"/>
          <w:szCs w:val="24"/>
          <w:lang w:eastAsia="zh-CN"/>
        </w:rPr>
        <w:t>C</w:t>
      </w:r>
      <w:r w:rsidRPr="00ED47B8">
        <w:rPr>
          <w:rFonts w:ascii="Book Antiqua" w:hAnsi="Book Antiqua"/>
          <w:sz w:val="24"/>
          <w:szCs w:val="24"/>
        </w:rPr>
        <w:t xml:space="preserve">, </w:t>
      </w:r>
      <w:r w:rsidR="00ED47B8" w:rsidRPr="00ED47B8">
        <w:rPr>
          <w:rFonts w:ascii="Book Antiqua" w:hAnsi="Book Antiqua"/>
          <w:sz w:val="24"/>
          <w:szCs w:val="24"/>
          <w:lang w:val="es-ES"/>
        </w:rPr>
        <w:t>Rodriguez-Frias</w:t>
      </w:r>
      <w:r w:rsidR="00ED47B8" w:rsidRPr="00ED47B8">
        <w:rPr>
          <w:rFonts w:ascii="Book Antiqua" w:hAnsi="Book Antiqua"/>
          <w:sz w:val="24"/>
          <w:szCs w:val="24"/>
        </w:rPr>
        <w:t xml:space="preserve"> </w:t>
      </w:r>
      <w:r w:rsidRPr="00ED47B8">
        <w:rPr>
          <w:rFonts w:ascii="Book Antiqua" w:hAnsi="Book Antiqua"/>
          <w:sz w:val="24"/>
          <w:szCs w:val="24"/>
        </w:rPr>
        <w:t xml:space="preserve">F and </w:t>
      </w:r>
      <w:r w:rsidR="00ED47B8" w:rsidRPr="00ED47B8">
        <w:rPr>
          <w:rFonts w:ascii="Book Antiqua" w:hAnsi="Book Antiqua"/>
          <w:sz w:val="24"/>
          <w:szCs w:val="24"/>
          <w:lang w:val="es-ES"/>
        </w:rPr>
        <w:t>Quer</w:t>
      </w:r>
      <w:r w:rsidR="00ED47B8" w:rsidRPr="00ED47B8">
        <w:rPr>
          <w:rFonts w:ascii="Book Antiqua" w:hAnsi="Book Antiqua"/>
          <w:sz w:val="24"/>
          <w:szCs w:val="24"/>
        </w:rPr>
        <w:t xml:space="preserve"> </w:t>
      </w:r>
      <w:r w:rsidRPr="00ED47B8">
        <w:rPr>
          <w:rFonts w:ascii="Book Antiqua" w:hAnsi="Book Antiqua"/>
          <w:sz w:val="24"/>
          <w:szCs w:val="24"/>
        </w:rPr>
        <w:t>J revised the article critically and significantly improved the content</w:t>
      </w:r>
      <w:r w:rsidR="00ED47B8" w:rsidRPr="00ED47B8">
        <w:rPr>
          <w:rFonts w:ascii="Book Antiqua" w:hAnsi="Book Antiqua" w:hint="eastAsia"/>
          <w:sz w:val="24"/>
          <w:szCs w:val="24"/>
          <w:lang w:eastAsia="zh-CN"/>
        </w:rPr>
        <w:t>;</w:t>
      </w:r>
      <w:r w:rsidRPr="00ED47B8">
        <w:rPr>
          <w:rFonts w:ascii="Book Antiqua" w:hAnsi="Book Antiqua"/>
          <w:sz w:val="24"/>
          <w:szCs w:val="24"/>
        </w:rPr>
        <w:t xml:space="preserve"> </w:t>
      </w:r>
      <w:r w:rsidR="00ED47B8" w:rsidRPr="00ED47B8">
        <w:rPr>
          <w:rFonts w:ascii="Book Antiqua" w:hAnsi="Book Antiqua"/>
          <w:sz w:val="24"/>
          <w:szCs w:val="24"/>
          <w:lang w:val="es-ES"/>
        </w:rPr>
        <w:t>Rodriguez-Frias</w:t>
      </w:r>
      <w:r w:rsidR="00ED47B8" w:rsidRPr="00ED47B8">
        <w:rPr>
          <w:rFonts w:ascii="Book Antiqua" w:hAnsi="Book Antiqua"/>
          <w:sz w:val="24"/>
          <w:szCs w:val="24"/>
        </w:rPr>
        <w:t xml:space="preserve"> </w:t>
      </w:r>
      <w:r w:rsidRPr="00ED47B8">
        <w:rPr>
          <w:rFonts w:ascii="Book Antiqua" w:hAnsi="Book Antiqua"/>
          <w:sz w:val="24"/>
          <w:szCs w:val="24"/>
        </w:rPr>
        <w:t xml:space="preserve">F and </w:t>
      </w:r>
      <w:r w:rsidR="00ED47B8" w:rsidRPr="00ED47B8">
        <w:rPr>
          <w:rFonts w:ascii="Book Antiqua" w:hAnsi="Book Antiqua"/>
          <w:sz w:val="24"/>
          <w:szCs w:val="24"/>
          <w:lang w:val="es-ES"/>
        </w:rPr>
        <w:t>Quer</w:t>
      </w:r>
      <w:r w:rsidR="00ED47B8" w:rsidRPr="00ED47B8">
        <w:rPr>
          <w:rFonts w:ascii="Book Antiqua" w:hAnsi="Book Antiqua"/>
          <w:sz w:val="24"/>
          <w:szCs w:val="24"/>
        </w:rPr>
        <w:t xml:space="preserve"> </w:t>
      </w:r>
      <w:r w:rsidRPr="00ED47B8">
        <w:rPr>
          <w:rFonts w:ascii="Book Antiqua" w:hAnsi="Book Antiqua"/>
          <w:sz w:val="24"/>
          <w:szCs w:val="24"/>
        </w:rPr>
        <w:t>J</w:t>
      </w:r>
      <w:r w:rsidR="00ED47B8" w:rsidRPr="00ED47B8">
        <w:rPr>
          <w:rFonts w:ascii="Book Antiqua" w:hAnsi="Book Antiqua" w:hint="eastAsia"/>
          <w:sz w:val="24"/>
          <w:szCs w:val="24"/>
          <w:lang w:eastAsia="zh-CN"/>
        </w:rPr>
        <w:t xml:space="preserve"> </w:t>
      </w:r>
      <w:r w:rsidRPr="00ED47B8">
        <w:rPr>
          <w:rFonts w:ascii="Book Antiqua" w:hAnsi="Book Antiqua"/>
          <w:sz w:val="24"/>
          <w:szCs w:val="24"/>
        </w:rPr>
        <w:t>designed the research, developed the invention a</w:t>
      </w:r>
      <w:r>
        <w:rPr>
          <w:rFonts w:ascii="Book Antiqua" w:hAnsi="Book Antiqua"/>
          <w:sz w:val="24"/>
          <w:szCs w:val="24"/>
        </w:rPr>
        <w:t xml:space="preserve">nd </w:t>
      </w:r>
      <w:r w:rsidRPr="00933AF2">
        <w:rPr>
          <w:rFonts w:ascii="Book Antiqua" w:hAnsi="Book Antiqua"/>
          <w:sz w:val="24"/>
          <w:szCs w:val="24"/>
        </w:rPr>
        <w:t xml:space="preserve">have </w:t>
      </w:r>
      <w:r w:rsidRPr="00B252BD">
        <w:rPr>
          <w:rFonts w:ascii="Book Antiqua" w:hAnsi="Book Antiqua"/>
          <w:sz w:val="24"/>
          <w:szCs w:val="24"/>
        </w:rPr>
        <w:t>analyzed the data</w:t>
      </w:r>
      <w:r>
        <w:rPr>
          <w:rFonts w:ascii="Book Antiqua" w:hAnsi="Book Antiqua"/>
          <w:sz w:val="24"/>
          <w:szCs w:val="24"/>
        </w:rPr>
        <w:t xml:space="preserve"> and participated in writing the manuscript</w:t>
      </w:r>
      <w:r w:rsidRPr="00B252BD">
        <w:rPr>
          <w:rFonts w:ascii="Book Antiqua" w:hAnsi="Book Antiqua"/>
          <w:sz w:val="24"/>
          <w:szCs w:val="24"/>
        </w:rPr>
        <w:t>.</w:t>
      </w:r>
    </w:p>
    <w:p w:rsidR="00D50D08" w:rsidRPr="00933AF2" w:rsidRDefault="00D50D08" w:rsidP="00C55B93">
      <w:pPr>
        <w:spacing w:after="0" w:line="360" w:lineRule="auto"/>
        <w:jc w:val="both"/>
        <w:rPr>
          <w:rFonts w:ascii="Book Antiqua" w:hAnsi="Book Antiqua"/>
          <w:sz w:val="24"/>
          <w:szCs w:val="24"/>
        </w:rPr>
      </w:pPr>
    </w:p>
    <w:p w:rsidR="00D50D08" w:rsidRPr="00903A24" w:rsidRDefault="00D50D08" w:rsidP="00C55B93">
      <w:pPr>
        <w:spacing w:after="0" w:line="360" w:lineRule="auto"/>
        <w:jc w:val="both"/>
        <w:rPr>
          <w:rFonts w:ascii="Book Antiqua" w:hAnsi="Book Antiqua"/>
          <w:sz w:val="24"/>
          <w:szCs w:val="24"/>
        </w:rPr>
      </w:pPr>
      <w:r w:rsidRPr="00933AF2">
        <w:rPr>
          <w:rFonts w:ascii="Book Antiqua" w:hAnsi="Book Antiqua"/>
          <w:b/>
          <w:sz w:val="24"/>
          <w:szCs w:val="24"/>
        </w:rPr>
        <w:t>Supported by</w:t>
      </w:r>
      <w:r w:rsidRPr="00933AF2">
        <w:rPr>
          <w:rFonts w:ascii="Book Antiqua" w:hAnsi="Book Antiqua"/>
          <w:sz w:val="24"/>
          <w:szCs w:val="24"/>
        </w:rPr>
        <w:t xml:space="preserve"> </w:t>
      </w:r>
      <w:r w:rsidRPr="00903A24">
        <w:rPr>
          <w:rFonts w:ascii="Book Antiqua" w:hAnsi="Book Antiqua"/>
          <w:sz w:val="24"/>
          <w:szCs w:val="24"/>
        </w:rPr>
        <w:t xml:space="preserve">Instituto de Salud Carlos III, </w:t>
      </w:r>
      <w:r w:rsidR="00ED47B8">
        <w:rPr>
          <w:rFonts w:ascii="Book Antiqua" w:hAnsi="Book Antiqua" w:hint="eastAsia"/>
          <w:sz w:val="24"/>
          <w:szCs w:val="24"/>
          <w:lang w:eastAsia="zh-CN"/>
        </w:rPr>
        <w:t>No.</w:t>
      </w:r>
      <w:r w:rsidRPr="00903A24">
        <w:rPr>
          <w:rFonts w:ascii="Book Antiqua" w:hAnsi="Book Antiqua"/>
          <w:sz w:val="24"/>
          <w:szCs w:val="24"/>
        </w:rPr>
        <w:t xml:space="preserve">PI13/00456, </w:t>
      </w:r>
      <w:r w:rsidR="00ED47B8">
        <w:rPr>
          <w:rFonts w:ascii="Book Antiqua" w:hAnsi="Book Antiqua" w:hint="eastAsia"/>
          <w:sz w:val="24"/>
          <w:szCs w:val="24"/>
          <w:lang w:eastAsia="zh-CN"/>
        </w:rPr>
        <w:t>No.</w:t>
      </w:r>
      <w:r w:rsidRPr="00903A24">
        <w:rPr>
          <w:rFonts w:ascii="Book Antiqua" w:hAnsi="Book Antiqua"/>
          <w:sz w:val="24"/>
          <w:szCs w:val="24"/>
        </w:rPr>
        <w:t xml:space="preserve">PI15/00829, </w:t>
      </w:r>
      <w:r w:rsidR="00ED47B8">
        <w:rPr>
          <w:rFonts w:ascii="Book Antiqua" w:hAnsi="Book Antiqua" w:hint="eastAsia"/>
          <w:sz w:val="24"/>
          <w:szCs w:val="24"/>
          <w:lang w:eastAsia="zh-CN"/>
        </w:rPr>
        <w:t>No.</w:t>
      </w:r>
      <w:r w:rsidRPr="00903A24">
        <w:rPr>
          <w:rFonts w:ascii="Book Antiqua" w:hAnsi="Book Antiqua"/>
          <w:sz w:val="24"/>
          <w:szCs w:val="24"/>
        </w:rPr>
        <w:t>PI15/00856, PI12/01893 cofinanced by the European Regional Development Fund (ERDF)</w:t>
      </w:r>
      <w:r w:rsidR="00ED47B8">
        <w:rPr>
          <w:rFonts w:ascii="Book Antiqua" w:hAnsi="Book Antiqua" w:hint="eastAsia"/>
          <w:sz w:val="24"/>
          <w:szCs w:val="24"/>
          <w:lang w:eastAsia="zh-CN"/>
        </w:rPr>
        <w:t xml:space="preserve">; </w:t>
      </w:r>
      <w:r w:rsidRPr="00903A24">
        <w:rPr>
          <w:rFonts w:ascii="Book Antiqua" w:hAnsi="Book Antiqua"/>
          <w:sz w:val="24"/>
          <w:szCs w:val="24"/>
        </w:rPr>
        <w:t>the Miguel Servet program of the Instituto de Salud Car</w:t>
      </w:r>
      <w:r w:rsidR="002953B6">
        <w:rPr>
          <w:rFonts w:ascii="Book Antiqua" w:hAnsi="Book Antiqua"/>
          <w:sz w:val="24"/>
          <w:szCs w:val="24"/>
        </w:rPr>
        <w:t>los III</w:t>
      </w:r>
      <w:r w:rsidRPr="00903A24">
        <w:rPr>
          <w:rFonts w:ascii="Book Antiqua" w:hAnsi="Book Antiqua"/>
          <w:sz w:val="24"/>
          <w:szCs w:val="24"/>
        </w:rPr>
        <w:t xml:space="preserve"> </w:t>
      </w:r>
      <w:r w:rsidR="00ED47B8">
        <w:rPr>
          <w:rFonts w:ascii="Book Antiqua" w:hAnsi="Book Antiqua" w:hint="eastAsia"/>
          <w:sz w:val="24"/>
          <w:szCs w:val="24"/>
          <w:lang w:eastAsia="zh-CN"/>
        </w:rPr>
        <w:t xml:space="preserve">No. </w:t>
      </w:r>
      <w:r w:rsidR="00191644">
        <w:rPr>
          <w:rFonts w:ascii="Book Antiqua" w:hAnsi="Book Antiqua"/>
          <w:sz w:val="24"/>
          <w:szCs w:val="24"/>
        </w:rPr>
        <w:t>CP14/00121</w:t>
      </w:r>
      <w:r w:rsidRPr="00903A24">
        <w:rPr>
          <w:rFonts w:ascii="Book Antiqua" w:hAnsi="Book Antiqua"/>
          <w:sz w:val="24"/>
          <w:szCs w:val="24"/>
        </w:rPr>
        <w:t xml:space="preserve"> cofinanced by the European Regional Development Fund (ERDF). This work was also supported by grant </w:t>
      </w:r>
      <w:r w:rsidR="00ED47B8">
        <w:rPr>
          <w:rFonts w:ascii="Book Antiqua" w:hAnsi="Book Antiqua" w:hint="eastAsia"/>
          <w:sz w:val="24"/>
          <w:szCs w:val="24"/>
          <w:lang w:eastAsia="zh-CN"/>
        </w:rPr>
        <w:t>No.</w:t>
      </w:r>
      <w:r w:rsidRPr="00903A24">
        <w:rPr>
          <w:rFonts w:ascii="Book Antiqua" w:hAnsi="Book Antiqua"/>
          <w:sz w:val="24"/>
          <w:szCs w:val="24"/>
        </w:rPr>
        <w:t>GLD14/00296 from Gilead</w:t>
      </w:r>
      <w:r w:rsidR="00ED47B8">
        <w:rPr>
          <w:rFonts w:ascii="Book Antiqua" w:hAnsi="Book Antiqua" w:hint="eastAsia"/>
          <w:sz w:val="24"/>
          <w:szCs w:val="24"/>
          <w:lang w:eastAsia="zh-CN"/>
        </w:rPr>
        <w:t>;</w:t>
      </w:r>
      <w:r w:rsidRPr="00903A24">
        <w:rPr>
          <w:rFonts w:ascii="Book Antiqua" w:hAnsi="Book Antiqua"/>
          <w:sz w:val="24"/>
          <w:szCs w:val="24"/>
        </w:rPr>
        <w:t xml:space="preserve"> </w:t>
      </w:r>
      <w:r w:rsidRPr="00191644">
        <w:rPr>
          <w:rFonts w:ascii="Book Antiqua" w:hAnsi="Book Antiqua"/>
          <w:sz w:val="24"/>
          <w:szCs w:val="24"/>
          <w:lang w:val="es-ES"/>
        </w:rPr>
        <w:t>CIBERehd (Centro de Investigación Biomédica en Red de Enfermedades Hepáticas y Digestivas) is funded by Instituto de Salud Carlos III</w:t>
      </w:r>
      <w:r w:rsidR="00ED47B8">
        <w:rPr>
          <w:rFonts w:ascii="Book Antiqua" w:hAnsi="Book Antiqua" w:hint="eastAsia"/>
          <w:sz w:val="24"/>
          <w:szCs w:val="24"/>
          <w:lang w:val="es-ES" w:eastAsia="zh-CN"/>
        </w:rPr>
        <w:t>.</w:t>
      </w:r>
    </w:p>
    <w:p w:rsidR="00A40F7A" w:rsidRDefault="00A40F7A" w:rsidP="00C55B93">
      <w:pPr>
        <w:spacing w:after="0" w:line="360" w:lineRule="auto"/>
        <w:jc w:val="both"/>
        <w:rPr>
          <w:rFonts w:ascii="Book Antiqua" w:hAnsi="Book Antiqua"/>
          <w:b/>
          <w:sz w:val="24"/>
          <w:szCs w:val="24"/>
        </w:rPr>
      </w:pPr>
    </w:p>
    <w:p w:rsidR="00D50D08" w:rsidRPr="00933AF2" w:rsidRDefault="00D50D08" w:rsidP="00C55B93">
      <w:pPr>
        <w:spacing w:after="0" w:line="360" w:lineRule="auto"/>
        <w:jc w:val="both"/>
        <w:rPr>
          <w:rFonts w:ascii="Book Antiqua" w:hAnsi="Book Antiqua"/>
          <w:sz w:val="24"/>
          <w:szCs w:val="24"/>
        </w:rPr>
      </w:pPr>
      <w:r w:rsidRPr="00933AF2">
        <w:rPr>
          <w:rFonts w:ascii="Book Antiqua" w:hAnsi="Book Antiqua"/>
          <w:b/>
          <w:sz w:val="24"/>
          <w:szCs w:val="24"/>
        </w:rPr>
        <w:t>Institutional review board statement:</w:t>
      </w:r>
      <w:r w:rsidRPr="00933AF2">
        <w:rPr>
          <w:rFonts w:ascii="Book Antiqua" w:hAnsi="Book Antiqua"/>
          <w:sz w:val="24"/>
          <w:szCs w:val="24"/>
        </w:rPr>
        <w:t xml:space="preserve"> The study was reviewed and approved by the Ethical Committee for Clinical Research (CEIC) from Vall d’Hebron Institut of Research - Hospital Universitari Vall d’Hebron.</w:t>
      </w:r>
    </w:p>
    <w:p w:rsidR="00A40F7A" w:rsidRDefault="00A40F7A" w:rsidP="00C55B93">
      <w:pPr>
        <w:spacing w:after="0" w:line="360" w:lineRule="auto"/>
        <w:jc w:val="both"/>
        <w:rPr>
          <w:rFonts w:ascii="Book Antiqua" w:hAnsi="Book Antiqua"/>
          <w:b/>
          <w:sz w:val="24"/>
          <w:szCs w:val="24"/>
        </w:rPr>
      </w:pPr>
    </w:p>
    <w:p w:rsidR="00D50D08" w:rsidRPr="00933AF2" w:rsidRDefault="00D50D08" w:rsidP="00C55B93">
      <w:pPr>
        <w:spacing w:after="0" w:line="360" w:lineRule="auto"/>
        <w:jc w:val="both"/>
        <w:rPr>
          <w:rFonts w:ascii="Book Antiqua" w:hAnsi="Book Antiqua"/>
          <w:sz w:val="24"/>
          <w:szCs w:val="24"/>
        </w:rPr>
      </w:pPr>
      <w:r w:rsidRPr="00933AF2">
        <w:rPr>
          <w:rFonts w:ascii="Book Antiqua" w:hAnsi="Book Antiqua"/>
          <w:b/>
          <w:sz w:val="24"/>
          <w:szCs w:val="24"/>
        </w:rPr>
        <w:t>Informed consent statement:</w:t>
      </w:r>
      <w:r w:rsidRPr="00933AF2">
        <w:rPr>
          <w:rFonts w:ascii="Book Antiqua" w:hAnsi="Book Antiqua"/>
          <w:sz w:val="24"/>
          <w:szCs w:val="24"/>
        </w:rPr>
        <w:t xml:space="preserve"> All study participants, or their legal guardian,</w:t>
      </w:r>
      <w:r w:rsidR="009D04AD">
        <w:rPr>
          <w:rFonts w:ascii="Book Antiqua" w:hAnsi="Book Antiqua"/>
          <w:sz w:val="24"/>
          <w:szCs w:val="24"/>
        </w:rPr>
        <w:t xml:space="preserve"> </w:t>
      </w:r>
      <w:r w:rsidRPr="00933AF2">
        <w:rPr>
          <w:rFonts w:ascii="Book Antiqua" w:hAnsi="Book Antiqua"/>
          <w:sz w:val="24"/>
          <w:szCs w:val="24"/>
        </w:rPr>
        <w:t>provided informed written consent prior to study enrollment.</w:t>
      </w:r>
    </w:p>
    <w:p w:rsidR="00D50D08" w:rsidRPr="00933AF2" w:rsidRDefault="00D50D08" w:rsidP="00C55B93">
      <w:pPr>
        <w:spacing w:after="0" w:line="360" w:lineRule="auto"/>
        <w:jc w:val="both"/>
        <w:rPr>
          <w:rFonts w:ascii="Book Antiqua" w:hAnsi="Book Antiqua"/>
          <w:sz w:val="24"/>
          <w:szCs w:val="24"/>
        </w:rPr>
      </w:pPr>
    </w:p>
    <w:p w:rsidR="00D50D08" w:rsidRPr="00933AF2" w:rsidRDefault="00D50D08" w:rsidP="00C55B93">
      <w:pPr>
        <w:spacing w:after="0" w:line="360" w:lineRule="auto"/>
        <w:jc w:val="both"/>
        <w:rPr>
          <w:rFonts w:ascii="Book Antiqua" w:hAnsi="Book Antiqua"/>
          <w:sz w:val="24"/>
          <w:szCs w:val="24"/>
        </w:rPr>
      </w:pPr>
      <w:r w:rsidRPr="00933AF2">
        <w:rPr>
          <w:rFonts w:ascii="Book Antiqua" w:hAnsi="Book Antiqua"/>
          <w:b/>
          <w:sz w:val="24"/>
          <w:szCs w:val="24"/>
        </w:rPr>
        <w:t>Conflict-of-interest statement:</w:t>
      </w:r>
      <w:r w:rsidRPr="00933AF2">
        <w:rPr>
          <w:rFonts w:ascii="Book Antiqua" w:hAnsi="Book Antiqua"/>
          <w:sz w:val="24"/>
          <w:szCs w:val="24"/>
        </w:rPr>
        <w:t xml:space="preserve"> There are no conflicts of interest to report. </w:t>
      </w:r>
    </w:p>
    <w:p w:rsidR="00D50D08" w:rsidRPr="00933AF2" w:rsidRDefault="00D50D08" w:rsidP="00C55B93">
      <w:pPr>
        <w:spacing w:after="0" w:line="360" w:lineRule="auto"/>
        <w:jc w:val="both"/>
        <w:rPr>
          <w:rFonts w:ascii="Book Antiqua" w:hAnsi="Book Antiqua"/>
          <w:sz w:val="24"/>
          <w:szCs w:val="24"/>
        </w:rPr>
      </w:pPr>
    </w:p>
    <w:p w:rsidR="00D50D08" w:rsidRPr="00933AF2" w:rsidRDefault="00D50D08" w:rsidP="00C55B93">
      <w:pPr>
        <w:spacing w:after="0" w:line="360" w:lineRule="auto"/>
        <w:jc w:val="both"/>
        <w:rPr>
          <w:rFonts w:ascii="Book Antiqua" w:hAnsi="Book Antiqua"/>
          <w:sz w:val="24"/>
          <w:szCs w:val="24"/>
        </w:rPr>
      </w:pPr>
      <w:r w:rsidRPr="00933AF2">
        <w:rPr>
          <w:rFonts w:ascii="Book Antiqua" w:hAnsi="Book Antiqua"/>
          <w:b/>
          <w:sz w:val="24"/>
          <w:szCs w:val="24"/>
        </w:rPr>
        <w:t>Data sharing statement:</w:t>
      </w:r>
      <w:r w:rsidRPr="00933AF2">
        <w:rPr>
          <w:rFonts w:ascii="Book Antiqua" w:hAnsi="Book Antiqua"/>
          <w:sz w:val="24"/>
          <w:szCs w:val="24"/>
        </w:rPr>
        <w:t xml:space="preserve"> No additional data are available.</w:t>
      </w:r>
    </w:p>
    <w:p w:rsidR="00D50D08" w:rsidRPr="00933AF2" w:rsidRDefault="00D50D08" w:rsidP="00C55B93">
      <w:pPr>
        <w:spacing w:after="0" w:line="360" w:lineRule="auto"/>
        <w:jc w:val="both"/>
        <w:rPr>
          <w:rFonts w:ascii="Book Antiqua" w:hAnsi="Book Antiqua"/>
          <w:sz w:val="24"/>
          <w:szCs w:val="24"/>
        </w:rPr>
      </w:pPr>
    </w:p>
    <w:p w:rsidR="00D50D08" w:rsidRDefault="00D50D08" w:rsidP="00C55B93">
      <w:pPr>
        <w:spacing w:after="0" w:line="360" w:lineRule="auto"/>
        <w:jc w:val="both"/>
        <w:rPr>
          <w:rFonts w:ascii="Book Antiqua" w:hAnsi="Book Antiqua"/>
          <w:sz w:val="24"/>
          <w:szCs w:val="24"/>
          <w:lang w:eastAsia="zh-CN"/>
        </w:rPr>
      </w:pPr>
      <w:r w:rsidRPr="00933AF2">
        <w:rPr>
          <w:rFonts w:ascii="Book Antiqua" w:hAnsi="Book Antiqua"/>
          <w:b/>
          <w:sz w:val="24"/>
          <w:szCs w:val="24"/>
        </w:rPr>
        <w:t>Open-Access:</w:t>
      </w:r>
      <w:r w:rsidRPr="00933AF2">
        <w:rPr>
          <w:rFonts w:ascii="Book Antiqua" w:hAnsi="Book Antiqua"/>
          <w:sz w:val="24"/>
          <w:szCs w:val="24"/>
        </w:rPr>
        <w:t xml:space="preserve"> This article is an open-access article which was selected by an</w:t>
      </w:r>
      <w:r w:rsidR="009D04AD">
        <w:rPr>
          <w:rFonts w:ascii="Book Antiqua" w:hAnsi="Book Antiqua"/>
          <w:sz w:val="24"/>
          <w:szCs w:val="24"/>
        </w:rPr>
        <w:t xml:space="preserve"> </w:t>
      </w:r>
      <w:r w:rsidRPr="00933AF2">
        <w:rPr>
          <w:rFonts w:ascii="Book Antiqua" w:hAnsi="Book Antiqua"/>
          <w:sz w:val="24"/>
          <w:szCs w:val="24"/>
        </w:rPr>
        <w:t>in-house editor and fully peer-reviewed by external reviewers. It is</w:t>
      </w:r>
      <w:r w:rsidR="009D04AD">
        <w:rPr>
          <w:rFonts w:ascii="Book Antiqua" w:hAnsi="Book Antiqua"/>
          <w:sz w:val="24"/>
          <w:szCs w:val="24"/>
        </w:rPr>
        <w:t xml:space="preserve"> </w:t>
      </w:r>
      <w:r w:rsidRPr="00933AF2">
        <w:rPr>
          <w:rFonts w:ascii="Book Antiqua" w:hAnsi="Book Antiqua"/>
          <w:sz w:val="24"/>
          <w:szCs w:val="24"/>
        </w:rPr>
        <w:t>distributed in accordance with the Creative Commons Attribution Non</w:t>
      </w:r>
      <w:r w:rsidR="009D04AD">
        <w:rPr>
          <w:rFonts w:ascii="Book Antiqua" w:hAnsi="Book Antiqua"/>
          <w:sz w:val="24"/>
          <w:szCs w:val="24"/>
        </w:rPr>
        <w:t xml:space="preserve"> </w:t>
      </w:r>
      <w:r w:rsidRPr="00933AF2">
        <w:rPr>
          <w:rFonts w:ascii="Book Antiqua" w:hAnsi="Book Antiqua"/>
          <w:sz w:val="24"/>
          <w:szCs w:val="24"/>
        </w:rPr>
        <w:t>Commercial (CC BY-NC 4.0) license, which permits others to distribute, remix,</w:t>
      </w:r>
      <w:r w:rsidR="009D04AD">
        <w:rPr>
          <w:rFonts w:ascii="Book Antiqua" w:hAnsi="Book Antiqua"/>
          <w:sz w:val="24"/>
          <w:szCs w:val="24"/>
        </w:rPr>
        <w:t xml:space="preserve"> </w:t>
      </w:r>
      <w:r w:rsidRPr="00933AF2">
        <w:rPr>
          <w:rFonts w:ascii="Book Antiqua" w:hAnsi="Book Antiqua"/>
          <w:sz w:val="24"/>
          <w:szCs w:val="24"/>
        </w:rPr>
        <w:t>adapt, build upon this work non-commercially, and license their derivative</w:t>
      </w:r>
      <w:r w:rsidR="009D04AD">
        <w:rPr>
          <w:rFonts w:ascii="Book Antiqua" w:hAnsi="Book Antiqua"/>
          <w:sz w:val="24"/>
          <w:szCs w:val="24"/>
        </w:rPr>
        <w:t xml:space="preserve"> </w:t>
      </w:r>
      <w:r w:rsidRPr="00933AF2">
        <w:rPr>
          <w:rFonts w:ascii="Book Antiqua" w:hAnsi="Book Antiqua"/>
          <w:sz w:val="24"/>
          <w:szCs w:val="24"/>
        </w:rPr>
        <w:t>works on different terms, provided the original work is properly cited and the</w:t>
      </w:r>
      <w:r w:rsidR="009D04AD">
        <w:rPr>
          <w:rFonts w:ascii="Book Antiqua" w:hAnsi="Book Antiqua"/>
          <w:sz w:val="24"/>
          <w:szCs w:val="24"/>
        </w:rPr>
        <w:t xml:space="preserve"> </w:t>
      </w:r>
      <w:r w:rsidRPr="00933AF2">
        <w:rPr>
          <w:rFonts w:ascii="Book Antiqua" w:hAnsi="Book Antiqua"/>
          <w:sz w:val="24"/>
          <w:szCs w:val="24"/>
        </w:rPr>
        <w:t>use is non-commercial. See:</w:t>
      </w:r>
      <w:r w:rsidR="009D04AD">
        <w:rPr>
          <w:rFonts w:ascii="Book Antiqua" w:hAnsi="Book Antiqua"/>
          <w:sz w:val="24"/>
          <w:szCs w:val="24"/>
        </w:rPr>
        <w:t xml:space="preserve">  </w:t>
      </w:r>
      <w:hyperlink r:id="rId8" w:history="1">
        <w:r w:rsidR="00FE4E45" w:rsidRPr="002F19B3">
          <w:rPr>
            <w:rStyle w:val="Hyperlink"/>
            <w:rFonts w:ascii="Book Antiqua" w:hAnsi="Book Antiqua"/>
            <w:sz w:val="24"/>
            <w:szCs w:val="24"/>
          </w:rPr>
          <w:t>http://creativecommons.org/licenses/by-nc/4.0/</w:t>
        </w:r>
      </w:hyperlink>
    </w:p>
    <w:p w:rsidR="00FE4E45" w:rsidRPr="00933AF2" w:rsidRDefault="00FE4E45" w:rsidP="00C55B93">
      <w:pPr>
        <w:spacing w:after="0" w:line="360" w:lineRule="auto"/>
        <w:jc w:val="both"/>
        <w:rPr>
          <w:rFonts w:ascii="Book Antiqua" w:hAnsi="Book Antiqua"/>
          <w:sz w:val="24"/>
          <w:szCs w:val="24"/>
          <w:lang w:eastAsia="zh-CN"/>
        </w:rPr>
      </w:pPr>
    </w:p>
    <w:p w:rsidR="00FE4E45" w:rsidRPr="000D1F92" w:rsidRDefault="00FE4E45" w:rsidP="00C55B93">
      <w:pPr>
        <w:spacing w:line="360" w:lineRule="auto"/>
        <w:jc w:val="both"/>
        <w:rPr>
          <w:rFonts w:ascii="Book Antiqua" w:hAnsi="Book Antiqua" w:cs="Arial Unicode MS"/>
          <w:color w:val="000000"/>
          <w:sz w:val="24"/>
        </w:rPr>
      </w:pPr>
      <w:r w:rsidRPr="000D1F92">
        <w:rPr>
          <w:rFonts w:ascii="Book Antiqua" w:hAnsi="Book Antiqua" w:cs="Arial Unicode MS"/>
          <w:b/>
          <w:color w:val="000000"/>
          <w:sz w:val="24"/>
        </w:rPr>
        <w:t>Manuscript source:</w:t>
      </w:r>
      <w:r w:rsidRPr="000D1F92">
        <w:rPr>
          <w:rFonts w:ascii="Book Antiqua" w:hAnsi="Book Antiqua" w:cs="Arial Unicode MS"/>
          <w:color w:val="000000"/>
          <w:sz w:val="24"/>
        </w:rPr>
        <w:t xml:space="preserve"> Invited manuscript</w:t>
      </w:r>
    </w:p>
    <w:p w:rsidR="00D50D08" w:rsidRPr="00933AF2" w:rsidRDefault="00D50D08" w:rsidP="00C55B93">
      <w:pPr>
        <w:spacing w:after="0" w:line="360" w:lineRule="auto"/>
        <w:jc w:val="both"/>
        <w:rPr>
          <w:rFonts w:ascii="Book Antiqua" w:hAnsi="Book Antiqua"/>
          <w:sz w:val="24"/>
          <w:szCs w:val="24"/>
        </w:rPr>
      </w:pPr>
    </w:p>
    <w:p w:rsidR="00FE4E45" w:rsidRDefault="00D50D08" w:rsidP="00C55B93">
      <w:pPr>
        <w:spacing w:after="0" w:line="360" w:lineRule="auto"/>
        <w:jc w:val="both"/>
        <w:rPr>
          <w:rFonts w:ascii="Book Antiqua" w:hAnsi="Book Antiqua"/>
          <w:sz w:val="24"/>
          <w:szCs w:val="24"/>
          <w:lang w:eastAsia="zh-CN"/>
        </w:rPr>
      </w:pPr>
      <w:r w:rsidRPr="00933AF2">
        <w:rPr>
          <w:rFonts w:ascii="Book Antiqua" w:hAnsi="Book Antiqua"/>
          <w:b/>
          <w:sz w:val="24"/>
          <w:szCs w:val="24"/>
        </w:rPr>
        <w:t>Correspondence to:</w:t>
      </w:r>
      <w:r w:rsidRPr="00933AF2">
        <w:rPr>
          <w:rFonts w:ascii="Book Antiqua" w:hAnsi="Book Antiqua"/>
          <w:sz w:val="24"/>
          <w:szCs w:val="24"/>
        </w:rPr>
        <w:t> </w:t>
      </w:r>
      <w:r w:rsidRPr="00FE4E45">
        <w:rPr>
          <w:rFonts w:ascii="Book Antiqua" w:hAnsi="Book Antiqua"/>
          <w:b/>
          <w:sz w:val="24"/>
          <w:szCs w:val="24"/>
        </w:rPr>
        <w:t xml:space="preserve">Francisco Rodriguez-Frias, PhD, </w:t>
      </w:r>
      <w:r w:rsidRPr="00FC19DC">
        <w:rPr>
          <w:rFonts w:ascii="Book Antiqua" w:hAnsi="Book Antiqua"/>
          <w:sz w:val="24"/>
          <w:szCs w:val="24"/>
        </w:rPr>
        <w:t>Proteins</w:t>
      </w:r>
      <w:r w:rsidRPr="00FE4E45">
        <w:rPr>
          <w:rFonts w:ascii="Book Antiqua" w:hAnsi="Book Antiqua"/>
          <w:b/>
          <w:sz w:val="24"/>
          <w:szCs w:val="24"/>
        </w:rPr>
        <w:t>,</w:t>
      </w:r>
      <w:r w:rsidRPr="00933AF2">
        <w:rPr>
          <w:rFonts w:ascii="Book Antiqua" w:hAnsi="Book Antiqua"/>
          <w:sz w:val="24"/>
          <w:szCs w:val="24"/>
        </w:rPr>
        <w:t xml:space="preserve"> Hepatitis and Molecular Genetics Unit, Department of Biochemistry, Vall d'Hebron Hospital, Autonomous University of Barcelona, Paseo Vall d'Hebron 19-129, 08035 Barcelona, Spain. </w:t>
      </w:r>
      <w:hyperlink r:id="rId9" w:tgtFrame="_blank" w:history="1">
        <w:r w:rsidRPr="00933AF2">
          <w:rPr>
            <w:rFonts w:ascii="Book Antiqua" w:hAnsi="Book Antiqua"/>
            <w:sz w:val="24"/>
            <w:szCs w:val="24"/>
          </w:rPr>
          <w:t>frarodri@vhebron.net</w:t>
        </w:r>
      </w:hyperlink>
    </w:p>
    <w:p w:rsidR="00FE4E45" w:rsidRDefault="00D50D08" w:rsidP="00C55B93">
      <w:pPr>
        <w:spacing w:after="0" w:line="360" w:lineRule="auto"/>
        <w:jc w:val="both"/>
        <w:rPr>
          <w:rFonts w:ascii="Book Antiqua" w:hAnsi="Book Antiqua"/>
          <w:sz w:val="24"/>
          <w:szCs w:val="24"/>
          <w:lang w:eastAsia="zh-CN"/>
        </w:rPr>
      </w:pPr>
      <w:r w:rsidRPr="00FE4E45">
        <w:rPr>
          <w:rFonts w:ascii="Book Antiqua" w:hAnsi="Book Antiqua"/>
          <w:b/>
          <w:sz w:val="24"/>
          <w:szCs w:val="24"/>
        </w:rPr>
        <w:t>Telephone</w:t>
      </w:r>
      <w:r w:rsidRPr="00933AF2">
        <w:rPr>
          <w:rFonts w:ascii="Book Antiqua" w:hAnsi="Book Antiqua"/>
          <w:sz w:val="24"/>
          <w:szCs w:val="24"/>
        </w:rPr>
        <w:t>: +34-93-2746897</w:t>
      </w:r>
    </w:p>
    <w:p w:rsidR="00D50D08" w:rsidRPr="00933AF2" w:rsidRDefault="00D50D08" w:rsidP="00C55B93">
      <w:pPr>
        <w:spacing w:after="0" w:line="360" w:lineRule="auto"/>
        <w:jc w:val="both"/>
        <w:rPr>
          <w:rFonts w:ascii="Book Antiqua" w:hAnsi="Book Antiqua"/>
          <w:sz w:val="24"/>
          <w:szCs w:val="24"/>
        </w:rPr>
      </w:pPr>
      <w:r w:rsidRPr="00FE4E45">
        <w:rPr>
          <w:rFonts w:ascii="Book Antiqua" w:hAnsi="Book Antiqua"/>
          <w:b/>
          <w:sz w:val="24"/>
          <w:szCs w:val="24"/>
        </w:rPr>
        <w:t>Fax</w:t>
      </w:r>
      <w:r w:rsidRPr="00933AF2">
        <w:rPr>
          <w:rFonts w:ascii="Book Antiqua" w:hAnsi="Book Antiqua"/>
          <w:sz w:val="24"/>
          <w:szCs w:val="24"/>
        </w:rPr>
        <w:t>: +34-93-4894032</w:t>
      </w:r>
    </w:p>
    <w:p w:rsidR="00D50D08" w:rsidRPr="00933AF2" w:rsidRDefault="00D50D08" w:rsidP="00C55B93">
      <w:pPr>
        <w:spacing w:after="0" w:line="360" w:lineRule="auto"/>
        <w:jc w:val="both"/>
        <w:rPr>
          <w:rFonts w:ascii="Book Antiqua" w:hAnsi="Book Antiqua"/>
          <w:sz w:val="24"/>
          <w:szCs w:val="24"/>
          <w:lang w:eastAsia="zh-CN"/>
        </w:rPr>
      </w:pPr>
    </w:p>
    <w:p w:rsidR="00FE4E45" w:rsidRPr="00FE4E45" w:rsidRDefault="00FE4E45" w:rsidP="00333E55">
      <w:pPr>
        <w:spacing w:after="0" w:line="360" w:lineRule="auto"/>
        <w:jc w:val="both"/>
        <w:rPr>
          <w:rFonts w:ascii="Book Antiqua" w:hAnsi="Book Antiqua"/>
          <w:sz w:val="24"/>
          <w:lang w:eastAsia="zh-CN"/>
        </w:rPr>
      </w:pPr>
      <w:bookmarkStart w:id="0" w:name="OLE_LINK476"/>
      <w:bookmarkStart w:id="1" w:name="OLE_LINK477"/>
      <w:bookmarkStart w:id="2" w:name="OLE_LINK117"/>
      <w:bookmarkStart w:id="3" w:name="OLE_LINK528"/>
      <w:bookmarkStart w:id="4" w:name="OLE_LINK557"/>
      <w:r>
        <w:rPr>
          <w:rFonts w:ascii="Book Antiqua" w:hAnsi="Book Antiqua"/>
          <w:b/>
          <w:sz w:val="24"/>
        </w:rPr>
        <w:t>Received:</w:t>
      </w:r>
      <w:r>
        <w:rPr>
          <w:rFonts w:ascii="Book Antiqua" w:hAnsi="Book Antiqua" w:hint="eastAsia"/>
          <w:b/>
          <w:sz w:val="24"/>
          <w:lang w:eastAsia="zh-CN"/>
        </w:rPr>
        <w:t xml:space="preserve"> </w:t>
      </w:r>
      <w:r w:rsidRPr="00FE4E45">
        <w:rPr>
          <w:rFonts w:ascii="Book Antiqua" w:hAnsi="Book Antiqua" w:hint="eastAsia"/>
          <w:sz w:val="24"/>
          <w:lang w:eastAsia="zh-CN"/>
        </w:rPr>
        <w:t>July 11, 2016</w:t>
      </w:r>
    </w:p>
    <w:p w:rsidR="00FE4E45" w:rsidRPr="00FE4E45" w:rsidRDefault="00FE4E45" w:rsidP="00333E55">
      <w:pPr>
        <w:spacing w:after="0" w:line="360" w:lineRule="auto"/>
        <w:jc w:val="both"/>
        <w:rPr>
          <w:rFonts w:ascii="Book Antiqua" w:hAnsi="Book Antiqua"/>
          <w:sz w:val="24"/>
          <w:lang w:eastAsia="zh-CN"/>
        </w:rPr>
      </w:pPr>
      <w:r w:rsidRPr="009659DA">
        <w:rPr>
          <w:rFonts w:ascii="Book Antiqua" w:hAnsi="Book Antiqua" w:hint="eastAsia"/>
          <w:b/>
          <w:sz w:val="24"/>
        </w:rPr>
        <w:t>Peer-review started</w:t>
      </w:r>
      <w:r>
        <w:rPr>
          <w:rFonts w:ascii="Book Antiqua" w:hAnsi="Book Antiqua"/>
          <w:b/>
          <w:sz w:val="24"/>
        </w:rPr>
        <w:t>:</w:t>
      </w:r>
      <w:r>
        <w:rPr>
          <w:rFonts w:ascii="Book Antiqua" w:hAnsi="Book Antiqua" w:hint="eastAsia"/>
          <w:b/>
          <w:sz w:val="24"/>
          <w:lang w:eastAsia="zh-CN"/>
        </w:rPr>
        <w:t xml:space="preserve"> </w:t>
      </w:r>
      <w:r w:rsidRPr="00FE4E45">
        <w:rPr>
          <w:rFonts w:ascii="Book Antiqua" w:hAnsi="Book Antiqua" w:hint="eastAsia"/>
          <w:sz w:val="24"/>
          <w:lang w:eastAsia="zh-CN"/>
        </w:rPr>
        <w:t xml:space="preserve">July </w:t>
      </w:r>
      <w:r>
        <w:rPr>
          <w:rFonts w:ascii="Book Antiqua" w:hAnsi="Book Antiqua" w:hint="eastAsia"/>
          <w:sz w:val="24"/>
          <w:lang w:eastAsia="zh-CN"/>
        </w:rPr>
        <w:t>13</w:t>
      </w:r>
      <w:r w:rsidRPr="00FE4E45">
        <w:rPr>
          <w:rFonts w:ascii="Book Antiqua" w:hAnsi="Book Antiqua" w:hint="eastAsia"/>
          <w:sz w:val="24"/>
          <w:lang w:eastAsia="zh-CN"/>
        </w:rPr>
        <w:t>, 2016</w:t>
      </w:r>
    </w:p>
    <w:p w:rsidR="00FE4E45" w:rsidRPr="00FE4E45" w:rsidRDefault="00FE4E45" w:rsidP="00333E55">
      <w:pPr>
        <w:spacing w:after="0" w:line="360" w:lineRule="auto"/>
        <w:jc w:val="both"/>
        <w:rPr>
          <w:rFonts w:ascii="Book Antiqua" w:hAnsi="Book Antiqua"/>
          <w:sz w:val="24"/>
          <w:lang w:eastAsia="zh-CN"/>
        </w:rPr>
      </w:pPr>
      <w:r w:rsidRPr="009659DA">
        <w:rPr>
          <w:rFonts w:ascii="Book Antiqua" w:hAnsi="Book Antiqua"/>
          <w:b/>
          <w:sz w:val="24"/>
        </w:rPr>
        <w:t>First decision:</w:t>
      </w:r>
      <w:r>
        <w:rPr>
          <w:rFonts w:ascii="Book Antiqua" w:hAnsi="Book Antiqua" w:hint="eastAsia"/>
          <w:b/>
          <w:sz w:val="24"/>
          <w:lang w:eastAsia="zh-CN"/>
        </w:rPr>
        <w:t xml:space="preserve"> </w:t>
      </w:r>
      <w:r w:rsidRPr="00FE4E45">
        <w:rPr>
          <w:rFonts w:ascii="Book Antiqua" w:hAnsi="Book Antiqua" w:hint="eastAsia"/>
          <w:sz w:val="24"/>
          <w:lang w:eastAsia="zh-CN"/>
        </w:rPr>
        <w:t>August 1</w:t>
      </w:r>
      <w:r>
        <w:rPr>
          <w:rFonts w:ascii="Book Antiqua" w:hAnsi="Book Antiqua" w:hint="eastAsia"/>
          <w:sz w:val="24"/>
          <w:lang w:eastAsia="zh-CN"/>
        </w:rPr>
        <w:t>9</w:t>
      </w:r>
      <w:r w:rsidRPr="00FE4E45">
        <w:rPr>
          <w:rFonts w:ascii="Book Antiqua" w:hAnsi="Book Antiqua" w:hint="eastAsia"/>
          <w:sz w:val="24"/>
          <w:lang w:eastAsia="zh-CN"/>
        </w:rPr>
        <w:t xml:space="preserve">, </w:t>
      </w:r>
      <w:r>
        <w:rPr>
          <w:rFonts w:ascii="Book Antiqua" w:hAnsi="Book Antiqua" w:hint="eastAsia"/>
          <w:sz w:val="24"/>
          <w:lang w:eastAsia="zh-CN"/>
        </w:rPr>
        <w:t>2</w:t>
      </w:r>
      <w:r w:rsidRPr="00FE4E45">
        <w:rPr>
          <w:rFonts w:ascii="Book Antiqua" w:hAnsi="Book Antiqua" w:hint="eastAsia"/>
          <w:sz w:val="24"/>
          <w:lang w:eastAsia="zh-CN"/>
        </w:rPr>
        <w:t>016</w:t>
      </w:r>
    </w:p>
    <w:p w:rsidR="00FE4E45" w:rsidRDefault="00FE4E45" w:rsidP="00333E55">
      <w:pPr>
        <w:spacing w:after="0" w:line="360" w:lineRule="auto"/>
        <w:jc w:val="both"/>
        <w:rPr>
          <w:rFonts w:ascii="Book Antiqua" w:hAnsi="Book Antiqua"/>
          <w:b/>
          <w:sz w:val="24"/>
        </w:rPr>
      </w:pPr>
      <w:r>
        <w:rPr>
          <w:rFonts w:ascii="Book Antiqua" w:hAnsi="Book Antiqua"/>
          <w:b/>
          <w:sz w:val="24"/>
        </w:rPr>
        <w:t>Revised:</w:t>
      </w:r>
      <w:r w:rsidRPr="00FE4E45">
        <w:rPr>
          <w:rFonts w:ascii="Book Antiqua" w:hAnsi="Book Antiqua" w:hint="eastAsia"/>
          <w:sz w:val="24"/>
          <w:lang w:eastAsia="zh-CN"/>
        </w:rPr>
        <w:t xml:space="preserve"> August </w:t>
      </w:r>
      <w:r>
        <w:rPr>
          <w:rFonts w:ascii="Book Antiqua" w:hAnsi="Book Antiqua" w:hint="eastAsia"/>
          <w:sz w:val="24"/>
          <w:lang w:eastAsia="zh-CN"/>
        </w:rPr>
        <w:t>25</w:t>
      </w:r>
      <w:r w:rsidRPr="00FE4E45">
        <w:rPr>
          <w:rFonts w:ascii="Book Antiqua" w:hAnsi="Book Antiqua" w:hint="eastAsia"/>
          <w:sz w:val="24"/>
          <w:lang w:eastAsia="zh-CN"/>
        </w:rPr>
        <w:t xml:space="preserve">, </w:t>
      </w:r>
      <w:r>
        <w:rPr>
          <w:rFonts w:ascii="Book Antiqua" w:hAnsi="Book Antiqua" w:hint="eastAsia"/>
          <w:sz w:val="24"/>
          <w:lang w:eastAsia="zh-CN"/>
        </w:rPr>
        <w:t>2</w:t>
      </w:r>
      <w:r w:rsidRPr="00FE4E45">
        <w:rPr>
          <w:rFonts w:ascii="Book Antiqua" w:hAnsi="Book Antiqua" w:hint="eastAsia"/>
          <w:sz w:val="24"/>
          <w:lang w:eastAsia="zh-CN"/>
        </w:rPr>
        <w:t>016</w:t>
      </w:r>
    </w:p>
    <w:p w:rsidR="00FE4E45" w:rsidRPr="00306959" w:rsidRDefault="00FE4E45" w:rsidP="00306959">
      <w:pPr>
        <w:spacing w:line="360" w:lineRule="auto"/>
        <w:rPr>
          <w:rFonts w:ascii="Book Antiqua" w:hAnsi="Book Antiqua"/>
          <w:color w:val="000000"/>
          <w:sz w:val="24"/>
        </w:rPr>
      </w:pPr>
      <w:r>
        <w:rPr>
          <w:rFonts w:ascii="Book Antiqua" w:hAnsi="Book Antiqua"/>
          <w:b/>
          <w:sz w:val="24"/>
        </w:rPr>
        <w:t>Accepted:</w:t>
      </w:r>
      <w:r w:rsidR="00306959" w:rsidRPr="00306959">
        <w:rPr>
          <w:rFonts w:ascii="Book Antiqua" w:hAnsi="Book Antiqua"/>
          <w:color w:val="000000"/>
          <w:sz w:val="24"/>
        </w:rPr>
        <w:t xml:space="preserve"> </w:t>
      </w:r>
      <w:r w:rsidR="00306959">
        <w:rPr>
          <w:rFonts w:ascii="Book Antiqua" w:hAnsi="Book Antiqua"/>
          <w:color w:val="000000"/>
          <w:sz w:val="24"/>
        </w:rPr>
        <w:t>October 10, 2016</w:t>
      </w:r>
      <w:bookmarkStart w:id="5" w:name="_GoBack"/>
      <w:bookmarkEnd w:id="5"/>
      <w:r>
        <w:rPr>
          <w:rFonts w:ascii="Book Antiqua" w:hAnsi="Book Antiqua" w:hint="eastAsia"/>
          <w:b/>
          <w:sz w:val="24"/>
        </w:rPr>
        <w:t xml:space="preserve">  </w:t>
      </w:r>
    </w:p>
    <w:p w:rsidR="00FE4E45" w:rsidRDefault="00FE4E45" w:rsidP="00333E55">
      <w:pPr>
        <w:spacing w:after="0" w:line="360" w:lineRule="auto"/>
        <w:jc w:val="both"/>
        <w:rPr>
          <w:rFonts w:ascii="Book Antiqua" w:hAnsi="Book Antiqua"/>
          <w:b/>
          <w:sz w:val="24"/>
        </w:rPr>
      </w:pPr>
      <w:r w:rsidRPr="009659DA">
        <w:rPr>
          <w:rFonts w:ascii="Book Antiqua" w:hAnsi="Book Antiqua"/>
          <w:b/>
          <w:sz w:val="24"/>
        </w:rPr>
        <w:t>Article in press:</w:t>
      </w:r>
    </w:p>
    <w:p w:rsidR="00865775" w:rsidRPr="00FE4E45" w:rsidRDefault="00FE4E45" w:rsidP="00333E55">
      <w:pPr>
        <w:spacing w:after="0" w:line="360" w:lineRule="auto"/>
        <w:jc w:val="both"/>
        <w:rPr>
          <w:rFonts w:ascii="Book Antiqua" w:hAnsi="Book Antiqua"/>
          <w:b/>
          <w:sz w:val="24"/>
        </w:rPr>
      </w:pPr>
      <w:r>
        <w:rPr>
          <w:rFonts w:ascii="Book Antiqua" w:hAnsi="Book Antiqua"/>
          <w:b/>
          <w:sz w:val="24"/>
        </w:rPr>
        <w:t>Published online:</w:t>
      </w:r>
      <w:bookmarkEnd w:id="0"/>
      <w:bookmarkEnd w:id="1"/>
      <w:bookmarkEnd w:id="2"/>
      <w:bookmarkEnd w:id="3"/>
      <w:bookmarkEnd w:id="4"/>
      <w:r w:rsidR="00865775" w:rsidRPr="009873DB">
        <w:rPr>
          <w:rFonts w:ascii="Book Antiqua" w:hAnsi="Book Antiqua"/>
          <w:b/>
          <w:sz w:val="24"/>
          <w:szCs w:val="24"/>
        </w:rPr>
        <w:br w:type="page"/>
      </w:r>
    </w:p>
    <w:p w:rsidR="005D4D87" w:rsidRPr="009873DB" w:rsidRDefault="005D4D87" w:rsidP="00C55B93">
      <w:pPr>
        <w:spacing w:after="0" w:line="360" w:lineRule="auto"/>
        <w:jc w:val="both"/>
        <w:rPr>
          <w:rFonts w:ascii="Book Antiqua" w:hAnsi="Book Antiqua"/>
          <w:b/>
          <w:sz w:val="24"/>
          <w:szCs w:val="24"/>
        </w:rPr>
      </w:pPr>
      <w:r w:rsidRPr="009873DB">
        <w:rPr>
          <w:rFonts w:ascii="Book Antiqua" w:hAnsi="Book Antiqua"/>
          <w:b/>
          <w:sz w:val="24"/>
          <w:szCs w:val="24"/>
        </w:rPr>
        <w:lastRenderedPageBreak/>
        <w:t>Abstract</w:t>
      </w:r>
    </w:p>
    <w:p w:rsidR="00FE4E45" w:rsidRPr="00FE4E45" w:rsidRDefault="00FE4E45" w:rsidP="00C55B93">
      <w:pPr>
        <w:spacing w:after="0" w:line="360" w:lineRule="auto"/>
        <w:jc w:val="both"/>
        <w:rPr>
          <w:rFonts w:ascii="Book Antiqua" w:hAnsi="Book Antiqua"/>
          <w:b/>
          <w:i/>
          <w:sz w:val="24"/>
          <w:szCs w:val="24"/>
          <w:lang w:eastAsia="zh-CN"/>
        </w:rPr>
      </w:pPr>
      <w:r w:rsidRPr="00FE4E45">
        <w:rPr>
          <w:rFonts w:ascii="Book Antiqua" w:hAnsi="Book Antiqua"/>
          <w:b/>
          <w:i/>
          <w:sz w:val="24"/>
          <w:szCs w:val="24"/>
          <w:lang w:eastAsia="es-ES"/>
        </w:rPr>
        <w:t>AIM</w:t>
      </w:r>
    </w:p>
    <w:p w:rsidR="007B3B82" w:rsidRDefault="007B3B82" w:rsidP="00C55B93">
      <w:pPr>
        <w:spacing w:after="0" w:line="360" w:lineRule="auto"/>
        <w:jc w:val="both"/>
        <w:rPr>
          <w:rFonts w:ascii="Book Antiqua" w:hAnsi="Book Antiqua"/>
          <w:sz w:val="24"/>
          <w:szCs w:val="24"/>
          <w:lang w:eastAsia="zh-CN"/>
        </w:rPr>
      </w:pPr>
      <w:r>
        <w:rPr>
          <w:rFonts w:ascii="Book Antiqua" w:hAnsi="Book Antiqua"/>
          <w:sz w:val="24"/>
          <w:szCs w:val="24"/>
          <w:lang w:eastAsia="es-ES"/>
        </w:rPr>
        <w:t xml:space="preserve">To develop </w:t>
      </w:r>
      <w:r w:rsidRPr="00B53CE7">
        <w:rPr>
          <w:rFonts w:ascii="Book Antiqua" w:hAnsi="Book Antiqua"/>
          <w:sz w:val="24"/>
          <w:szCs w:val="24"/>
        </w:rPr>
        <w:t>a fast, low-cost diagnostic strategy to identify single point mutations in highly variable genomes such as hepatitis C virus</w:t>
      </w:r>
      <w:r>
        <w:rPr>
          <w:rFonts w:ascii="Book Antiqua" w:hAnsi="Book Antiqua"/>
          <w:sz w:val="24"/>
          <w:szCs w:val="24"/>
        </w:rPr>
        <w:t>.</w:t>
      </w:r>
    </w:p>
    <w:p w:rsidR="00FE4E45" w:rsidRDefault="00FE4E45" w:rsidP="00C55B93">
      <w:pPr>
        <w:spacing w:after="0" w:line="360" w:lineRule="auto"/>
        <w:jc w:val="both"/>
        <w:rPr>
          <w:rFonts w:ascii="Book Antiqua" w:hAnsi="Book Antiqua"/>
          <w:sz w:val="24"/>
          <w:szCs w:val="24"/>
          <w:lang w:eastAsia="zh-CN"/>
        </w:rPr>
      </w:pPr>
    </w:p>
    <w:p w:rsidR="00FE4E45" w:rsidRPr="00FE4E45" w:rsidRDefault="00FE4E45" w:rsidP="00C55B93">
      <w:pPr>
        <w:spacing w:after="0" w:line="360" w:lineRule="auto"/>
        <w:jc w:val="both"/>
        <w:rPr>
          <w:rFonts w:ascii="Book Antiqua" w:hAnsi="Book Antiqua"/>
          <w:b/>
          <w:i/>
          <w:sz w:val="24"/>
          <w:szCs w:val="24"/>
          <w:lang w:eastAsia="zh-CN"/>
        </w:rPr>
      </w:pPr>
      <w:r w:rsidRPr="00FE4E45">
        <w:rPr>
          <w:rFonts w:ascii="Book Antiqua" w:hAnsi="Book Antiqua"/>
          <w:b/>
          <w:i/>
          <w:sz w:val="24"/>
          <w:szCs w:val="24"/>
          <w:lang w:eastAsia="es-ES"/>
        </w:rPr>
        <w:t>METHODS</w:t>
      </w:r>
    </w:p>
    <w:p w:rsidR="007B3B82" w:rsidRDefault="005D4D87" w:rsidP="00C55B93">
      <w:pPr>
        <w:spacing w:after="0" w:line="360" w:lineRule="auto"/>
        <w:jc w:val="both"/>
        <w:rPr>
          <w:rFonts w:ascii="Book Antiqua" w:hAnsi="Book Antiqua"/>
          <w:sz w:val="24"/>
          <w:szCs w:val="24"/>
          <w:lang w:eastAsia="zh-CN"/>
        </w:rPr>
      </w:pPr>
      <w:r w:rsidRPr="009873DB">
        <w:rPr>
          <w:rFonts w:ascii="Book Antiqua" w:hAnsi="Book Antiqua"/>
          <w:sz w:val="24"/>
          <w:szCs w:val="24"/>
          <w:lang w:eastAsia="es-ES"/>
        </w:rPr>
        <w:t xml:space="preserve">In </w:t>
      </w:r>
      <w:r w:rsidR="00497432" w:rsidRPr="009873DB">
        <w:rPr>
          <w:rFonts w:ascii="Book Antiqua" w:hAnsi="Book Antiqua"/>
          <w:sz w:val="24"/>
          <w:szCs w:val="24"/>
          <w:lang w:eastAsia="es-ES"/>
        </w:rPr>
        <w:t xml:space="preserve">patients with </w:t>
      </w:r>
      <w:r w:rsidRPr="009873DB">
        <w:rPr>
          <w:rFonts w:ascii="Book Antiqua" w:hAnsi="Book Antiqua"/>
          <w:sz w:val="24"/>
          <w:szCs w:val="24"/>
          <w:lang w:eastAsia="es-ES"/>
        </w:rPr>
        <w:t xml:space="preserve">hepatitis C virus (HCV) infection, resistance-associated amino acid substitutions within the viral quasispecies </w:t>
      </w:r>
      <w:r w:rsidR="003504D0" w:rsidRPr="009873DB">
        <w:rPr>
          <w:rFonts w:ascii="Book Antiqua" w:hAnsi="Book Antiqua"/>
          <w:sz w:val="24"/>
          <w:szCs w:val="24"/>
          <w:lang w:eastAsia="es-ES"/>
        </w:rPr>
        <w:t xml:space="preserve">prior to therapy </w:t>
      </w:r>
      <w:r w:rsidRPr="009873DB">
        <w:rPr>
          <w:rFonts w:ascii="Book Antiqua" w:hAnsi="Book Antiqua"/>
          <w:sz w:val="24"/>
          <w:szCs w:val="24"/>
          <w:lang w:eastAsia="es-ES"/>
        </w:rPr>
        <w:t xml:space="preserve">can confer decreased susceptibility to </w:t>
      </w:r>
      <w:r w:rsidRPr="009873DB">
        <w:rPr>
          <w:rFonts w:ascii="Book Antiqua" w:hAnsi="Book Antiqua"/>
          <w:sz w:val="24"/>
          <w:szCs w:val="24"/>
        </w:rPr>
        <w:t>direct-acting antiviral agents</w:t>
      </w:r>
      <w:r w:rsidRPr="009873DB">
        <w:rPr>
          <w:rFonts w:ascii="Book Antiqua" w:hAnsi="Book Antiqua"/>
          <w:sz w:val="24"/>
          <w:szCs w:val="24"/>
          <w:lang w:eastAsia="es-ES"/>
        </w:rPr>
        <w:t xml:space="preserve"> and lead to treatment failure and virological relapse. One such naturally occurring mutation is the Q80K substitution in the HCV-NS3 protease gene, which confers resistance to PI inhibitors, </w:t>
      </w:r>
      <w:r w:rsidRPr="009873DB">
        <w:rPr>
          <w:rFonts w:ascii="Book Antiqua" w:hAnsi="Book Antiqua"/>
          <w:sz w:val="24"/>
          <w:szCs w:val="24"/>
        </w:rPr>
        <w:t>particularly simeprevir</w:t>
      </w:r>
      <w:r w:rsidRPr="009873DB">
        <w:rPr>
          <w:rFonts w:ascii="Book Antiqua" w:hAnsi="Book Antiqua"/>
          <w:sz w:val="24"/>
          <w:szCs w:val="24"/>
          <w:lang w:eastAsia="es-ES"/>
        </w:rPr>
        <w:t>. L</w:t>
      </w:r>
      <w:r w:rsidRPr="009873DB">
        <w:rPr>
          <w:rFonts w:ascii="Book Antiqua" w:hAnsi="Book Antiqua"/>
          <w:sz w:val="24"/>
          <w:szCs w:val="24"/>
        </w:rPr>
        <w:t xml:space="preserve">ow-cost, highly sensitive techniques enabling routine detection of these single point mutations would be useful to identify patients at a risk of treatment failure. LightCycler methods, based on real-time PCR with sequence-specific probe hybridization, have been implemented in most diagnostic laboratories. However, this technique cannot identify single point mutations in highly variable genetic environments, such as the HCV genome. To circumvent this problem, we developed a new method to homogenize all nucleotides present in a region except the point mutation of interest. </w:t>
      </w:r>
    </w:p>
    <w:p w:rsidR="00FE4E45" w:rsidRDefault="00FE4E45" w:rsidP="00C55B93">
      <w:pPr>
        <w:spacing w:after="0" w:line="360" w:lineRule="auto"/>
        <w:jc w:val="both"/>
        <w:rPr>
          <w:rFonts w:ascii="Book Antiqua" w:hAnsi="Book Antiqua"/>
          <w:sz w:val="24"/>
          <w:szCs w:val="24"/>
          <w:lang w:eastAsia="zh-CN"/>
        </w:rPr>
      </w:pPr>
    </w:p>
    <w:p w:rsidR="007B3B82" w:rsidRPr="00FE4E45" w:rsidRDefault="00FE4E45" w:rsidP="00C55B93">
      <w:pPr>
        <w:spacing w:after="0" w:line="360" w:lineRule="auto"/>
        <w:jc w:val="both"/>
        <w:rPr>
          <w:rFonts w:ascii="Book Antiqua" w:hAnsi="Book Antiqua"/>
          <w:b/>
          <w:i/>
          <w:sz w:val="24"/>
          <w:szCs w:val="24"/>
          <w:lang w:eastAsia="zh-CN"/>
        </w:rPr>
      </w:pPr>
      <w:r w:rsidRPr="00FE4E45">
        <w:rPr>
          <w:rFonts w:ascii="Book Antiqua" w:hAnsi="Book Antiqua"/>
          <w:b/>
          <w:i/>
          <w:sz w:val="24"/>
          <w:szCs w:val="24"/>
        </w:rPr>
        <w:t>RESULTS</w:t>
      </w:r>
    </w:p>
    <w:p w:rsidR="007B3B82" w:rsidRDefault="005D4D87" w:rsidP="00C55B93">
      <w:pPr>
        <w:spacing w:after="0" w:line="360" w:lineRule="auto"/>
        <w:jc w:val="both"/>
        <w:rPr>
          <w:rFonts w:ascii="Book Antiqua" w:hAnsi="Book Antiqua"/>
          <w:sz w:val="24"/>
          <w:szCs w:val="24"/>
          <w:lang w:eastAsia="zh-CN"/>
        </w:rPr>
      </w:pPr>
      <w:r w:rsidRPr="009873DB">
        <w:rPr>
          <w:rFonts w:ascii="Book Antiqua" w:hAnsi="Book Antiqua"/>
          <w:sz w:val="24"/>
          <w:szCs w:val="24"/>
        </w:rPr>
        <w:t xml:space="preserve">Using nucleotide-specific probes Q, K, and R substitutions at position 80 were clearly identified at a sensitivity of 10% (mutations present at a frequency of at least 10% were detected). The technique was successfully applied to identify the Q80K substitution </w:t>
      </w:r>
      <w:r w:rsidR="00536B39" w:rsidRPr="009873DB">
        <w:rPr>
          <w:rFonts w:ascii="Book Antiqua" w:hAnsi="Book Antiqua"/>
          <w:sz w:val="24"/>
          <w:szCs w:val="24"/>
        </w:rPr>
        <w:t xml:space="preserve">in 240 HCV G1 serum samples, </w:t>
      </w:r>
      <w:r w:rsidRPr="009873DB">
        <w:rPr>
          <w:rFonts w:ascii="Book Antiqua" w:hAnsi="Book Antiqua"/>
          <w:sz w:val="24"/>
          <w:szCs w:val="24"/>
        </w:rPr>
        <w:t>with performance comparable to that of direct Sanger sequencing, the current standard procedure for this purpose</w:t>
      </w:r>
      <w:r w:rsidR="00BA1F8D" w:rsidRPr="009873DB">
        <w:rPr>
          <w:rFonts w:ascii="Book Antiqua" w:hAnsi="Book Antiqua"/>
          <w:sz w:val="24"/>
          <w:szCs w:val="24"/>
        </w:rPr>
        <w:t>.</w:t>
      </w:r>
      <w:r w:rsidR="007E7ECB" w:rsidRPr="009873DB">
        <w:rPr>
          <w:rFonts w:ascii="Book Antiqua" w:hAnsi="Book Antiqua"/>
          <w:sz w:val="24"/>
          <w:szCs w:val="24"/>
        </w:rPr>
        <w:t xml:space="preserve"> </w:t>
      </w:r>
      <w:r w:rsidRPr="009873DB">
        <w:rPr>
          <w:rFonts w:ascii="Book Antiqua" w:hAnsi="Book Antiqua"/>
          <w:sz w:val="24"/>
          <w:szCs w:val="24"/>
        </w:rPr>
        <w:t xml:space="preserve">The new method was </w:t>
      </w:r>
      <w:r w:rsidR="00595D68" w:rsidRPr="009873DB">
        <w:rPr>
          <w:rFonts w:ascii="Book Antiqua" w:hAnsi="Book Antiqua"/>
          <w:sz w:val="24"/>
          <w:szCs w:val="24"/>
        </w:rPr>
        <w:t xml:space="preserve">then </w:t>
      </w:r>
      <w:r w:rsidRPr="009873DB">
        <w:rPr>
          <w:rFonts w:ascii="Book Antiqua" w:hAnsi="Book Antiqua"/>
          <w:sz w:val="24"/>
          <w:szCs w:val="24"/>
        </w:rPr>
        <w:t xml:space="preserve">validated in </w:t>
      </w:r>
      <w:r w:rsidR="0026196C" w:rsidRPr="009873DB">
        <w:rPr>
          <w:rFonts w:ascii="Book Antiqua" w:hAnsi="Book Antiqua"/>
          <w:sz w:val="24"/>
          <w:szCs w:val="24"/>
        </w:rPr>
        <w:t xml:space="preserve">a Catalonian population of </w:t>
      </w:r>
      <w:r w:rsidR="007E7ECB" w:rsidRPr="009873DB">
        <w:rPr>
          <w:rFonts w:ascii="Book Antiqua" w:hAnsi="Book Antiqua"/>
          <w:sz w:val="24"/>
          <w:szCs w:val="24"/>
        </w:rPr>
        <w:t>202</w:t>
      </w:r>
      <w:r w:rsidR="00935820" w:rsidRPr="009873DB">
        <w:rPr>
          <w:rFonts w:ascii="Book Antiqua" w:hAnsi="Book Antiqua"/>
          <w:sz w:val="24"/>
          <w:szCs w:val="24"/>
        </w:rPr>
        <w:t xml:space="preserve"> </w:t>
      </w:r>
      <w:r w:rsidRPr="009873DB">
        <w:rPr>
          <w:rFonts w:ascii="Book Antiqua" w:hAnsi="Book Antiqua"/>
          <w:sz w:val="24"/>
          <w:szCs w:val="24"/>
        </w:rPr>
        <w:t xml:space="preserve">HCV </w:t>
      </w:r>
      <w:r w:rsidR="0026196C" w:rsidRPr="009873DB">
        <w:rPr>
          <w:rFonts w:ascii="Book Antiqua" w:hAnsi="Book Antiqua"/>
          <w:sz w:val="24"/>
          <w:szCs w:val="24"/>
        </w:rPr>
        <w:t>G1-infected individuals</w:t>
      </w:r>
      <w:r w:rsidR="00595D68" w:rsidRPr="009873DB">
        <w:rPr>
          <w:rFonts w:ascii="Book Antiqua" w:hAnsi="Book Antiqua"/>
          <w:sz w:val="24"/>
          <w:szCs w:val="24"/>
        </w:rPr>
        <w:t xml:space="preserve">. </w:t>
      </w:r>
      <w:r w:rsidRPr="009873DB">
        <w:rPr>
          <w:rFonts w:ascii="Book Antiqua" w:hAnsi="Book Antiqua"/>
          <w:sz w:val="24"/>
          <w:szCs w:val="24"/>
        </w:rPr>
        <w:t xml:space="preserve">Q80K </w:t>
      </w:r>
      <w:r w:rsidR="0026196C" w:rsidRPr="009873DB">
        <w:rPr>
          <w:rFonts w:ascii="Book Antiqua" w:hAnsi="Book Antiqua"/>
          <w:sz w:val="24"/>
          <w:szCs w:val="24"/>
        </w:rPr>
        <w:t>was detected in</w:t>
      </w:r>
      <w:r w:rsidRPr="009873DB">
        <w:rPr>
          <w:rFonts w:ascii="Book Antiqua" w:hAnsi="Book Antiqua"/>
          <w:sz w:val="24"/>
          <w:szCs w:val="24"/>
        </w:rPr>
        <w:t xml:space="preserve"> 14.6% </w:t>
      </w:r>
      <w:r w:rsidR="0026196C" w:rsidRPr="009873DB">
        <w:rPr>
          <w:rFonts w:ascii="Book Antiqua" w:hAnsi="Book Antiqua"/>
          <w:sz w:val="24"/>
          <w:szCs w:val="24"/>
        </w:rPr>
        <w:t>of</w:t>
      </w:r>
      <w:r w:rsidRPr="009873DB">
        <w:rPr>
          <w:rFonts w:ascii="Book Antiqua" w:hAnsi="Book Antiqua"/>
          <w:sz w:val="24"/>
          <w:szCs w:val="24"/>
        </w:rPr>
        <w:t xml:space="preserve"> G1a patients and 0% </w:t>
      </w:r>
      <w:r w:rsidR="0026196C" w:rsidRPr="009873DB">
        <w:rPr>
          <w:rFonts w:ascii="Book Antiqua" w:hAnsi="Book Antiqua"/>
          <w:sz w:val="24"/>
          <w:szCs w:val="24"/>
        </w:rPr>
        <w:t>of</w:t>
      </w:r>
      <w:r w:rsidRPr="009873DB">
        <w:rPr>
          <w:rFonts w:ascii="Book Antiqua" w:hAnsi="Book Antiqua"/>
          <w:sz w:val="24"/>
          <w:szCs w:val="24"/>
        </w:rPr>
        <w:t xml:space="preserve"> G1b</w:t>
      </w:r>
      <w:r w:rsidR="004B0E9F" w:rsidRPr="009873DB">
        <w:rPr>
          <w:rFonts w:ascii="Book Antiqua" w:hAnsi="Book Antiqua"/>
          <w:sz w:val="24"/>
          <w:szCs w:val="24"/>
        </w:rPr>
        <w:t xml:space="preserve"> in our setting</w:t>
      </w:r>
      <w:r w:rsidRPr="009873DB">
        <w:rPr>
          <w:rFonts w:ascii="Book Antiqua" w:hAnsi="Book Antiqua"/>
          <w:sz w:val="24"/>
          <w:szCs w:val="24"/>
        </w:rPr>
        <w:t xml:space="preserve">. </w:t>
      </w:r>
    </w:p>
    <w:p w:rsidR="00FE4E45" w:rsidRDefault="00FE4E45" w:rsidP="00C55B93">
      <w:pPr>
        <w:spacing w:after="0" w:line="360" w:lineRule="auto"/>
        <w:jc w:val="both"/>
        <w:rPr>
          <w:rFonts w:ascii="Book Antiqua" w:hAnsi="Book Antiqua"/>
          <w:sz w:val="24"/>
          <w:szCs w:val="24"/>
          <w:lang w:eastAsia="zh-CN"/>
        </w:rPr>
      </w:pPr>
    </w:p>
    <w:p w:rsidR="00FE4E45" w:rsidRPr="00FE4E45" w:rsidRDefault="00FE4E45" w:rsidP="00C55B93">
      <w:pPr>
        <w:spacing w:after="0" w:line="360" w:lineRule="auto"/>
        <w:jc w:val="both"/>
        <w:rPr>
          <w:rFonts w:ascii="Book Antiqua" w:hAnsi="Book Antiqua"/>
          <w:b/>
          <w:i/>
          <w:sz w:val="24"/>
          <w:szCs w:val="24"/>
          <w:lang w:eastAsia="zh-CN"/>
        </w:rPr>
      </w:pPr>
      <w:r w:rsidRPr="00FE4E45">
        <w:rPr>
          <w:rFonts w:ascii="Book Antiqua" w:hAnsi="Book Antiqua"/>
          <w:b/>
          <w:i/>
          <w:sz w:val="24"/>
          <w:szCs w:val="24"/>
        </w:rPr>
        <w:lastRenderedPageBreak/>
        <w:t>CONCLUSION</w:t>
      </w:r>
    </w:p>
    <w:p w:rsidR="005D4D87" w:rsidRPr="009873DB" w:rsidRDefault="007B3B82" w:rsidP="00C55B93">
      <w:pPr>
        <w:spacing w:after="0" w:line="360" w:lineRule="auto"/>
        <w:jc w:val="both"/>
        <w:rPr>
          <w:rFonts w:ascii="Book Antiqua" w:hAnsi="Book Antiqua"/>
          <w:sz w:val="24"/>
          <w:szCs w:val="24"/>
        </w:rPr>
      </w:pPr>
      <w:r>
        <w:rPr>
          <w:rFonts w:ascii="Book Antiqua" w:hAnsi="Book Antiqua"/>
          <w:sz w:val="24"/>
          <w:szCs w:val="24"/>
        </w:rPr>
        <w:t xml:space="preserve">A </w:t>
      </w:r>
      <w:r w:rsidRPr="00B53CE7">
        <w:rPr>
          <w:rFonts w:ascii="Book Antiqua" w:hAnsi="Book Antiqua"/>
          <w:sz w:val="24"/>
          <w:szCs w:val="24"/>
        </w:rPr>
        <w:t xml:space="preserve">fast, low-cost diagnostic strategy based on real-time PCR and </w:t>
      </w:r>
      <w:r w:rsidR="00137F85" w:rsidRPr="00137F85">
        <w:rPr>
          <w:rFonts w:ascii="Book Antiqua" w:hAnsi="Book Antiqua"/>
          <w:sz w:val="24"/>
          <w:szCs w:val="24"/>
        </w:rPr>
        <w:t xml:space="preserve">fluorescence resonance energy transfer </w:t>
      </w:r>
      <w:r w:rsidRPr="00B53CE7">
        <w:rPr>
          <w:rFonts w:ascii="Book Antiqua" w:hAnsi="Book Antiqua"/>
          <w:sz w:val="24"/>
          <w:szCs w:val="24"/>
        </w:rPr>
        <w:t xml:space="preserve">probe melting curve analysis </w:t>
      </w:r>
      <w:r>
        <w:rPr>
          <w:rFonts w:ascii="Book Antiqua" w:hAnsi="Book Antiqua"/>
          <w:sz w:val="24"/>
          <w:szCs w:val="24"/>
        </w:rPr>
        <w:t xml:space="preserve">has been successfully developed </w:t>
      </w:r>
      <w:r w:rsidRPr="00B53CE7">
        <w:rPr>
          <w:rFonts w:ascii="Book Antiqua" w:hAnsi="Book Antiqua"/>
          <w:sz w:val="24"/>
          <w:szCs w:val="24"/>
        </w:rPr>
        <w:t>to identify single point mutations in highly variable genomes such as hepatitis C virus</w:t>
      </w:r>
      <w:r>
        <w:rPr>
          <w:rFonts w:ascii="Book Antiqua" w:hAnsi="Book Antiqua"/>
          <w:sz w:val="24"/>
          <w:szCs w:val="24"/>
        </w:rPr>
        <w:t>.</w:t>
      </w:r>
      <w:r w:rsidRPr="00933AF2">
        <w:rPr>
          <w:rFonts w:ascii="Book Antiqua" w:hAnsi="Book Antiqua"/>
          <w:b/>
          <w:sz w:val="24"/>
          <w:szCs w:val="24"/>
        </w:rPr>
        <w:t xml:space="preserve"> </w:t>
      </w:r>
      <w:r w:rsidR="005D4D87" w:rsidRPr="009873DB">
        <w:rPr>
          <w:rFonts w:ascii="Book Antiqua" w:hAnsi="Book Antiqua" w:cs="Minion-Regular"/>
          <w:sz w:val="24"/>
          <w:szCs w:val="24"/>
        </w:rPr>
        <w:t xml:space="preserve">This </w:t>
      </w:r>
      <w:r w:rsidR="006A28FB" w:rsidRPr="009873DB">
        <w:rPr>
          <w:rFonts w:ascii="Book Antiqua" w:hAnsi="Book Antiqua" w:cs="Minion-Regular"/>
          <w:sz w:val="24"/>
          <w:szCs w:val="24"/>
        </w:rPr>
        <w:t>technique</w:t>
      </w:r>
      <w:r w:rsidR="005D4D87" w:rsidRPr="009873DB">
        <w:rPr>
          <w:rFonts w:ascii="Book Antiqua" w:hAnsi="Book Antiqua" w:cs="Minion-Regular"/>
          <w:sz w:val="24"/>
          <w:szCs w:val="24"/>
        </w:rPr>
        <w:t xml:space="preserve"> can be adapted to detect any single point mutation in highly variable genomes.</w:t>
      </w:r>
    </w:p>
    <w:p w:rsidR="00DE22B6" w:rsidRPr="009873DB" w:rsidRDefault="00DE22B6" w:rsidP="00C55B93">
      <w:pPr>
        <w:spacing w:after="0" w:line="360" w:lineRule="auto"/>
        <w:jc w:val="both"/>
        <w:rPr>
          <w:rFonts w:ascii="Book Antiqua" w:hAnsi="Book Antiqua"/>
          <w:b/>
          <w:sz w:val="24"/>
          <w:szCs w:val="24"/>
        </w:rPr>
      </w:pPr>
    </w:p>
    <w:p w:rsidR="007B3B82" w:rsidRDefault="007B3B82" w:rsidP="00C55B93">
      <w:pPr>
        <w:spacing w:after="0" w:line="360" w:lineRule="auto"/>
        <w:jc w:val="both"/>
        <w:rPr>
          <w:rFonts w:ascii="Book Antiqua" w:hAnsi="Book Antiqua"/>
          <w:sz w:val="24"/>
          <w:szCs w:val="24"/>
          <w:lang w:eastAsia="zh-CN"/>
        </w:rPr>
      </w:pPr>
      <w:r w:rsidRPr="007B3B82">
        <w:rPr>
          <w:rFonts w:ascii="Book Antiqua" w:hAnsi="Book Antiqua"/>
          <w:b/>
          <w:sz w:val="24"/>
          <w:szCs w:val="24"/>
        </w:rPr>
        <w:t>Key</w:t>
      </w:r>
      <w:r w:rsidR="00FE4E45">
        <w:rPr>
          <w:rFonts w:ascii="Book Antiqua" w:hAnsi="Book Antiqua" w:hint="eastAsia"/>
          <w:b/>
          <w:sz w:val="24"/>
          <w:szCs w:val="24"/>
          <w:lang w:eastAsia="zh-CN"/>
        </w:rPr>
        <w:t xml:space="preserve"> </w:t>
      </w:r>
      <w:r w:rsidRPr="007B3B82">
        <w:rPr>
          <w:rFonts w:ascii="Book Antiqua" w:hAnsi="Book Antiqua"/>
          <w:b/>
          <w:sz w:val="24"/>
          <w:szCs w:val="24"/>
        </w:rPr>
        <w:t>word</w:t>
      </w:r>
      <w:r w:rsidR="00FE4E45">
        <w:rPr>
          <w:rFonts w:ascii="Book Antiqua" w:hAnsi="Book Antiqua" w:hint="eastAsia"/>
          <w:b/>
          <w:sz w:val="24"/>
          <w:szCs w:val="24"/>
          <w:lang w:eastAsia="zh-CN"/>
        </w:rPr>
        <w:t>s</w:t>
      </w:r>
      <w:r w:rsidRPr="007B3B82">
        <w:rPr>
          <w:rFonts w:ascii="Book Antiqua" w:hAnsi="Book Antiqua"/>
          <w:b/>
          <w:sz w:val="24"/>
          <w:szCs w:val="24"/>
        </w:rPr>
        <w:t xml:space="preserve">: </w:t>
      </w:r>
      <w:r w:rsidR="00FE4E45" w:rsidRPr="00FE4E45">
        <w:rPr>
          <w:rFonts w:ascii="Book Antiqua" w:hAnsi="Book Antiqua"/>
          <w:sz w:val="24"/>
          <w:szCs w:val="24"/>
        </w:rPr>
        <w:t>Hepatitis C virus</w:t>
      </w:r>
      <w:r w:rsidR="00FE4E45">
        <w:rPr>
          <w:rFonts w:ascii="Book Antiqua" w:hAnsi="Book Antiqua" w:hint="eastAsia"/>
          <w:sz w:val="24"/>
          <w:szCs w:val="24"/>
          <w:lang w:eastAsia="zh-CN"/>
        </w:rPr>
        <w:t xml:space="preserve">; </w:t>
      </w:r>
      <w:r w:rsidR="00FE4E45" w:rsidRPr="00FE4E45">
        <w:rPr>
          <w:rFonts w:ascii="Book Antiqua" w:hAnsi="Book Antiqua"/>
          <w:sz w:val="24"/>
          <w:szCs w:val="24"/>
        </w:rPr>
        <w:t>Resistance-associated amino acid substitutions</w:t>
      </w:r>
      <w:r w:rsidR="00FE4E45">
        <w:rPr>
          <w:rFonts w:ascii="Book Antiqua" w:hAnsi="Book Antiqua" w:hint="eastAsia"/>
          <w:sz w:val="24"/>
          <w:szCs w:val="24"/>
          <w:lang w:eastAsia="zh-CN"/>
        </w:rPr>
        <w:t>;</w:t>
      </w:r>
      <w:r w:rsidRPr="009873DB">
        <w:rPr>
          <w:rFonts w:ascii="Book Antiqua" w:hAnsi="Book Antiqua"/>
          <w:sz w:val="24"/>
          <w:szCs w:val="24"/>
        </w:rPr>
        <w:t xml:space="preserve"> </w:t>
      </w:r>
      <w:r w:rsidR="00FE4E45">
        <w:rPr>
          <w:rFonts w:ascii="Book Antiqua" w:hAnsi="Book Antiqua"/>
          <w:sz w:val="24"/>
          <w:szCs w:val="24"/>
        </w:rPr>
        <w:t>Low</w:t>
      </w:r>
      <w:r>
        <w:rPr>
          <w:rFonts w:ascii="Book Antiqua" w:hAnsi="Book Antiqua"/>
          <w:sz w:val="24"/>
          <w:szCs w:val="24"/>
        </w:rPr>
        <w:t>-cost tes</w:t>
      </w:r>
      <w:r w:rsidR="00FE4E45">
        <w:rPr>
          <w:rFonts w:ascii="Book Antiqua" w:hAnsi="Book Antiqua"/>
          <w:sz w:val="24"/>
          <w:szCs w:val="24"/>
        </w:rPr>
        <w:t>t</w:t>
      </w:r>
      <w:r w:rsidR="00FE4E45">
        <w:rPr>
          <w:rFonts w:ascii="Book Antiqua" w:hAnsi="Book Antiqua" w:hint="eastAsia"/>
          <w:sz w:val="24"/>
          <w:szCs w:val="24"/>
          <w:lang w:eastAsia="zh-CN"/>
        </w:rPr>
        <w:t>;</w:t>
      </w:r>
      <w:r w:rsidR="00FE4E45">
        <w:rPr>
          <w:rFonts w:ascii="Book Antiqua" w:hAnsi="Book Antiqua"/>
          <w:sz w:val="24"/>
          <w:szCs w:val="24"/>
        </w:rPr>
        <w:t xml:space="preserve"> single-point mutations</w:t>
      </w:r>
      <w:r w:rsidR="00FE4E45">
        <w:rPr>
          <w:rFonts w:ascii="Book Antiqua" w:hAnsi="Book Antiqua" w:hint="eastAsia"/>
          <w:sz w:val="24"/>
          <w:szCs w:val="24"/>
          <w:lang w:eastAsia="zh-CN"/>
        </w:rPr>
        <w:t>;</w:t>
      </w:r>
      <w:r w:rsidR="00FE4E45">
        <w:rPr>
          <w:rFonts w:ascii="Book Antiqua" w:hAnsi="Book Antiqua"/>
          <w:sz w:val="24"/>
          <w:szCs w:val="24"/>
        </w:rPr>
        <w:t xml:space="preserve"> Q80K</w:t>
      </w:r>
    </w:p>
    <w:p w:rsidR="00FE4E45" w:rsidRPr="00FE4E45" w:rsidRDefault="00FE4E45" w:rsidP="00C55B93">
      <w:pPr>
        <w:spacing w:after="0" w:line="360" w:lineRule="auto"/>
        <w:jc w:val="both"/>
        <w:rPr>
          <w:rFonts w:ascii="Book Antiqua" w:hAnsi="Book Antiqua"/>
          <w:b/>
          <w:sz w:val="24"/>
          <w:szCs w:val="24"/>
          <w:lang w:eastAsia="zh-CN"/>
        </w:rPr>
      </w:pPr>
    </w:p>
    <w:p w:rsidR="00FE4E45" w:rsidRDefault="00FE4E45" w:rsidP="00C55B93">
      <w:pPr>
        <w:spacing w:line="360" w:lineRule="auto"/>
        <w:jc w:val="both"/>
        <w:rPr>
          <w:rFonts w:ascii="Book Antiqua" w:hAnsi="Book Antiqua" w:cs="Arial"/>
          <w:sz w:val="24"/>
          <w:lang w:eastAsia="zh-CN"/>
        </w:rPr>
      </w:pPr>
      <w:bookmarkStart w:id="6" w:name="OLE_LINK55"/>
      <w:bookmarkStart w:id="7" w:name="OLE_LINK56"/>
      <w:bookmarkStart w:id="8" w:name="OLE_LINK105"/>
      <w:bookmarkStart w:id="9" w:name="OLE_LINK116"/>
      <w:bookmarkStart w:id="10" w:name="OLE_LINK89"/>
      <w:r w:rsidRPr="0071780A">
        <w:rPr>
          <w:rFonts w:ascii="Book Antiqua" w:hAnsi="Book Antiqua"/>
          <w:b/>
          <w:sz w:val="24"/>
        </w:rPr>
        <w:t>©</w:t>
      </w:r>
      <w:bookmarkEnd w:id="6"/>
      <w:bookmarkEnd w:id="7"/>
      <w:r w:rsidRPr="0071780A">
        <w:rPr>
          <w:rFonts w:ascii="Book Antiqua" w:hAnsi="Book Antiqua" w:hint="eastAsia"/>
          <w:b/>
          <w:sz w:val="24"/>
        </w:rPr>
        <w:t xml:space="preserve"> </w:t>
      </w:r>
      <w:r w:rsidRPr="0071780A">
        <w:rPr>
          <w:rFonts w:ascii="Book Antiqua" w:hAnsi="Book Antiqua" w:cs="Arial"/>
          <w:b/>
          <w:sz w:val="24"/>
        </w:rPr>
        <w:t>The Author(s) 201</w:t>
      </w:r>
      <w:r>
        <w:rPr>
          <w:rFonts w:ascii="Book Antiqua" w:hAnsi="Book Antiqua" w:cs="Arial" w:hint="eastAsia"/>
          <w:b/>
          <w:sz w:val="24"/>
        </w:rPr>
        <w:t>6</w:t>
      </w:r>
      <w:r w:rsidRPr="0071780A">
        <w:rPr>
          <w:rFonts w:ascii="Book Antiqua" w:hAnsi="Book Antiqua" w:cs="Arial"/>
          <w:b/>
          <w:sz w:val="24"/>
        </w:rPr>
        <w:t xml:space="preserve">. </w:t>
      </w:r>
      <w:r w:rsidRPr="00B55A90">
        <w:rPr>
          <w:rFonts w:ascii="Book Antiqua" w:hAnsi="Book Antiqua" w:cs="Arial"/>
          <w:sz w:val="24"/>
        </w:rPr>
        <w:t>Published by Baishideng Publishing Group Inc. All rights reserved.</w:t>
      </w:r>
    </w:p>
    <w:p w:rsidR="00FE4E45" w:rsidRDefault="00FE4E45" w:rsidP="00C55B93">
      <w:pPr>
        <w:spacing w:line="360" w:lineRule="auto"/>
        <w:jc w:val="both"/>
        <w:rPr>
          <w:rFonts w:ascii="Book Antiqua" w:hAnsi="Book Antiqua" w:cs="Arial"/>
          <w:sz w:val="24"/>
          <w:lang w:eastAsia="zh-CN"/>
        </w:rPr>
      </w:pPr>
    </w:p>
    <w:bookmarkEnd w:id="8"/>
    <w:bookmarkEnd w:id="9"/>
    <w:bookmarkEnd w:id="10"/>
    <w:p w:rsidR="00A2186E" w:rsidRPr="00FE4E45" w:rsidRDefault="00872DA6" w:rsidP="00C55B93">
      <w:pPr>
        <w:spacing w:after="0" w:line="360" w:lineRule="auto"/>
        <w:jc w:val="both"/>
        <w:rPr>
          <w:rFonts w:ascii="Book Antiqua" w:hAnsi="Book Antiqua"/>
          <w:b/>
          <w:sz w:val="24"/>
          <w:szCs w:val="24"/>
        </w:rPr>
      </w:pPr>
      <w:r w:rsidRPr="009873DB">
        <w:rPr>
          <w:rFonts w:ascii="Book Antiqua" w:hAnsi="Book Antiqua"/>
          <w:b/>
          <w:sz w:val="24"/>
          <w:szCs w:val="24"/>
        </w:rPr>
        <w:t xml:space="preserve">Core </w:t>
      </w:r>
      <w:r w:rsidR="00FE4E45" w:rsidRPr="009873DB">
        <w:rPr>
          <w:rFonts w:ascii="Book Antiqua" w:hAnsi="Book Antiqua"/>
          <w:b/>
          <w:sz w:val="24"/>
          <w:szCs w:val="24"/>
        </w:rPr>
        <w:t>tip</w:t>
      </w:r>
      <w:r w:rsidRPr="009873DB">
        <w:rPr>
          <w:rFonts w:ascii="Book Antiqua" w:hAnsi="Book Antiqua"/>
          <w:b/>
          <w:sz w:val="24"/>
          <w:szCs w:val="24"/>
        </w:rPr>
        <w:t>:</w:t>
      </w:r>
      <w:r w:rsidR="00FE4E45">
        <w:rPr>
          <w:rFonts w:ascii="Book Antiqua" w:hAnsi="Book Antiqua" w:hint="eastAsia"/>
          <w:b/>
          <w:sz w:val="24"/>
          <w:szCs w:val="24"/>
          <w:lang w:eastAsia="zh-CN"/>
        </w:rPr>
        <w:t xml:space="preserve"> </w:t>
      </w:r>
      <w:r w:rsidRPr="009873DB">
        <w:rPr>
          <w:rFonts w:ascii="Book Antiqua" w:hAnsi="Book Antiqua"/>
          <w:sz w:val="24"/>
          <w:szCs w:val="24"/>
        </w:rPr>
        <w:t>Th</w:t>
      </w:r>
      <w:r w:rsidR="00861043" w:rsidRPr="009873DB">
        <w:rPr>
          <w:rFonts w:ascii="Book Antiqua" w:hAnsi="Book Antiqua"/>
          <w:sz w:val="24"/>
          <w:szCs w:val="24"/>
        </w:rPr>
        <w:t>is</w:t>
      </w:r>
      <w:r w:rsidRPr="009873DB">
        <w:rPr>
          <w:rFonts w:ascii="Book Antiqua" w:hAnsi="Book Antiqua"/>
          <w:sz w:val="24"/>
          <w:szCs w:val="24"/>
        </w:rPr>
        <w:t xml:space="preserve"> report describes a new </w:t>
      </w:r>
      <w:r w:rsidR="00D23589" w:rsidRPr="009873DB">
        <w:rPr>
          <w:rFonts w:ascii="Book Antiqua" w:hAnsi="Book Antiqua"/>
          <w:sz w:val="24"/>
          <w:szCs w:val="24"/>
        </w:rPr>
        <w:t xml:space="preserve">low-cost, </w:t>
      </w:r>
      <w:r w:rsidR="00A2186E">
        <w:rPr>
          <w:rFonts w:ascii="Book Antiqua" w:hAnsi="Book Antiqua"/>
          <w:sz w:val="24"/>
          <w:szCs w:val="24"/>
        </w:rPr>
        <w:t xml:space="preserve">fast and </w:t>
      </w:r>
      <w:r w:rsidR="00D23589" w:rsidRPr="009873DB">
        <w:rPr>
          <w:rFonts w:ascii="Book Antiqua" w:hAnsi="Book Antiqua"/>
          <w:sz w:val="24"/>
          <w:szCs w:val="24"/>
        </w:rPr>
        <w:t>highly sensitive technique</w:t>
      </w:r>
      <w:r w:rsidRPr="009873DB">
        <w:rPr>
          <w:rFonts w:ascii="Book Antiqua" w:hAnsi="Book Antiqua"/>
          <w:sz w:val="24"/>
          <w:szCs w:val="24"/>
        </w:rPr>
        <w:t xml:space="preserve"> based on real-time PCR and specific </w:t>
      </w:r>
      <w:r w:rsidR="00137F85" w:rsidRPr="00137F85">
        <w:rPr>
          <w:rFonts w:ascii="Book Antiqua" w:hAnsi="Book Antiqua"/>
          <w:sz w:val="24"/>
          <w:szCs w:val="24"/>
        </w:rPr>
        <w:t>fluorescence resonance energy transfer</w:t>
      </w:r>
      <w:r w:rsidR="00137F85">
        <w:rPr>
          <w:rFonts w:ascii="Book Antiqua" w:hAnsi="Book Antiqua" w:hint="eastAsia"/>
          <w:sz w:val="24"/>
          <w:szCs w:val="24"/>
          <w:lang w:eastAsia="zh-CN"/>
        </w:rPr>
        <w:t xml:space="preserve"> </w:t>
      </w:r>
      <w:r w:rsidR="00733A59" w:rsidRPr="009873DB">
        <w:rPr>
          <w:rFonts w:ascii="Book Antiqua" w:hAnsi="Book Antiqua"/>
          <w:sz w:val="24"/>
          <w:szCs w:val="24"/>
        </w:rPr>
        <w:t xml:space="preserve">probe </w:t>
      </w:r>
      <w:r w:rsidRPr="009873DB">
        <w:rPr>
          <w:rFonts w:ascii="Book Antiqua" w:hAnsi="Book Antiqua"/>
          <w:sz w:val="24"/>
          <w:szCs w:val="24"/>
        </w:rPr>
        <w:t>melting</w:t>
      </w:r>
      <w:r w:rsidR="00733A59" w:rsidRPr="009873DB">
        <w:rPr>
          <w:rFonts w:ascii="Book Antiqua" w:hAnsi="Book Antiqua"/>
          <w:sz w:val="24"/>
          <w:szCs w:val="24"/>
        </w:rPr>
        <w:t xml:space="preserve"> curve analysis</w:t>
      </w:r>
      <w:r w:rsidRPr="009873DB">
        <w:rPr>
          <w:rFonts w:ascii="Book Antiqua" w:hAnsi="Book Antiqua"/>
          <w:sz w:val="24"/>
          <w:szCs w:val="24"/>
        </w:rPr>
        <w:t xml:space="preserve"> to identify </w:t>
      </w:r>
      <w:r w:rsidR="00A2186E">
        <w:rPr>
          <w:rFonts w:ascii="Book Antiqua" w:hAnsi="Book Antiqua"/>
          <w:sz w:val="24"/>
          <w:szCs w:val="24"/>
        </w:rPr>
        <w:t>single-</w:t>
      </w:r>
      <w:r w:rsidRPr="009873DB">
        <w:rPr>
          <w:rFonts w:ascii="Book Antiqua" w:hAnsi="Book Antiqua"/>
          <w:sz w:val="24"/>
          <w:szCs w:val="24"/>
        </w:rPr>
        <w:t xml:space="preserve">point mutations </w:t>
      </w:r>
      <w:r w:rsidR="00A2186E" w:rsidRPr="00A2186E">
        <w:rPr>
          <w:rFonts w:ascii="Book Antiqua" w:hAnsi="Book Antiqua"/>
          <w:sz w:val="24"/>
          <w:szCs w:val="24"/>
        </w:rPr>
        <w:t>in a highly variable background</w:t>
      </w:r>
      <w:r w:rsidR="00A2186E" w:rsidRPr="009873DB">
        <w:rPr>
          <w:rFonts w:ascii="Book Antiqua" w:hAnsi="Book Antiqua"/>
          <w:sz w:val="24"/>
          <w:szCs w:val="24"/>
        </w:rPr>
        <w:t xml:space="preserve"> </w:t>
      </w:r>
      <w:r w:rsidR="00D23589" w:rsidRPr="009873DB">
        <w:rPr>
          <w:rFonts w:ascii="Book Antiqua" w:hAnsi="Book Antiqua"/>
          <w:sz w:val="24"/>
          <w:szCs w:val="24"/>
        </w:rPr>
        <w:t xml:space="preserve">(in this study the </w:t>
      </w:r>
      <w:r w:rsidRPr="009873DB">
        <w:rPr>
          <w:rFonts w:ascii="Book Antiqua" w:hAnsi="Book Antiqua"/>
          <w:sz w:val="24"/>
          <w:szCs w:val="24"/>
        </w:rPr>
        <w:t xml:space="preserve">Q80K </w:t>
      </w:r>
      <w:r w:rsidR="00D23589" w:rsidRPr="009873DB">
        <w:rPr>
          <w:rFonts w:ascii="Book Antiqua" w:hAnsi="Book Antiqua"/>
          <w:sz w:val="24"/>
          <w:szCs w:val="24"/>
        </w:rPr>
        <w:t>resistance-associated</w:t>
      </w:r>
      <w:r w:rsidRPr="009873DB">
        <w:rPr>
          <w:rFonts w:ascii="Book Antiqua" w:hAnsi="Book Antiqua"/>
          <w:sz w:val="24"/>
          <w:szCs w:val="24"/>
        </w:rPr>
        <w:t xml:space="preserve"> mutation in </w:t>
      </w:r>
      <w:r w:rsidR="00FE4E45" w:rsidRPr="00FE4E45">
        <w:rPr>
          <w:rFonts w:ascii="Book Antiqua" w:hAnsi="Book Antiqua"/>
          <w:sz w:val="24"/>
          <w:szCs w:val="24"/>
        </w:rPr>
        <w:t xml:space="preserve">hepatitis C virus </w:t>
      </w:r>
      <w:r w:rsidR="00D23589" w:rsidRPr="009873DB">
        <w:rPr>
          <w:rFonts w:ascii="Book Antiqua" w:hAnsi="Book Antiqua"/>
          <w:sz w:val="24"/>
          <w:szCs w:val="24"/>
        </w:rPr>
        <w:t>-</w:t>
      </w:r>
      <w:r w:rsidRPr="009873DB">
        <w:rPr>
          <w:rFonts w:ascii="Book Antiqua" w:hAnsi="Book Antiqua"/>
          <w:sz w:val="24"/>
          <w:szCs w:val="24"/>
        </w:rPr>
        <w:t>infected patients</w:t>
      </w:r>
      <w:r w:rsidR="00D23589" w:rsidRPr="009873DB">
        <w:rPr>
          <w:rFonts w:ascii="Book Antiqua" w:hAnsi="Book Antiqua"/>
          <w:sz w:val="24"/>
          <w:szCs w:val="24"/>
        </w:rPr>
        <w:t>)</w:t>
      </w:r>
      <w:r w:rsidRPr="009873DB">
        <w:rPr>
          <w:rFonts w:ascii="Book Antiqua" w:hAnsi="Book Antiqua"/>
          <w:sz w:val="24"/>
          <w:szCs w:val="24"/>
        </w:rPr>
        <w:t xml:space="preserve"> </w:t>
      </w:r>
      <w:r w:rsidR="00D23589" w:rsidRPr="009873DB">
        <w:rPr>
          <w:rFonts w:ascii="Book Antiqua" w:hAnsi="Book Antiqua"/>
          <w:sz w:val="24"/>
          <w:szCs w:val="24"/>
        </w:rPr>
        <w:t>for routine use in clinical laboratories.</w:t>
      </w:r>
      <w:r w:rsidR="00A2186E">
        <w:rPr>
          <w:rFonts w:ascii="Book Antiqua" w:hAnsi="Book Antiqua"/>
          <w:sz w:val="24"/>
          <w:szCs w:val="24"/>
        </w:rPr>
        <w:t xml:space="preserve"> </w:t>
      </w:r>
      <w:r w:rsidR="00A2186E" w:rsidRPr="00A2186E">
        <w:rPr>
          <w:rFonts w:ascii="Book Antiqua" w:hAnsi="Book Antiqua"/>
          <w:sz w:val="24"/>
          <w:szCs w:val="24"/>
        </w:rPr>
        <w:t xml:space="preserve">This technique can be adapted to </w:t>
      </w:r>
      <w:r w:rsidR="00A2186E">
        <w:rPr>
          <w:rFonts w:ascii="Book Antiqua" w:hAnsi="Book Antiqua"/>
          <w:sz w:val="24"/>
          <w:szCs w:val="24"/>
        </w:rPr>
        <w:t xml:space="preserve">detect </w:t>
      </w:r>
      <w:r w:rsidR="00A2186E" w:rsidRPr="00A2186E">
        <w:rPr>
          <w:rFonts w:ascii="Book Antiqua" w:hAnsi="Book Antiqua"/>
          <w:sz w:val="24"/>
          <w:szCs w:val="24"/>
        </w:rPr>
        <w:t>any mutation in a highly variable genome.</w:t>
      </w:r>
    </w:p>
    <w:p w:rsidR="00A2186E" w:rsidRPr="009873DB" w:rsidRDefault="00A2186E" w:rsidP="00C55B93">
      <w:pPr>
        <w:spacing w:after="0" w:line="360" w:lineRule="auto"/>
        <w:jc w:val="both"/>
        <w:rPr>
          <w:rFonts w:ascii="Book Antiqua" w:hAnsi="Book Antiqua"/>
          <w:sz w:val="24"/>
          <w:szCs w:val="24"/>
        </w:rPr>
      </w:pPr>
    </w:p>
    <w:p w:rsidR="00FE4E45" w:rsidRPr="00712F63" w:rsidRDefault="00E3404F" w:rsidP="00333E55">
      <w:pPr>
        <w:adjustRightInd w:val="0"/>
        <w:snapToGrid w:val="0"/>
        <w:spacing w:after="0" w:line="360" w:lineRule="auto"/>
        <w:jc w:val="both"/>
        <w:rPr>
          <w:rFonts w:ascii="Book Antiqua" w:hAnsi="Book Antiqua"/>
          <w:sz w:val="24"/>
        </w:rPr>
      </w:pPr>
      <w:r w:rsidRPr="00D50D08">
        <w:rPr>
          <w:rFonts w:ascii="Book Antiqua" w:hAnsi="Book Antiqua" w:cs="Times New Roman"/>
          <w:sz w:val="24"/>
          <w:szCs w:val="24"/>
          <w:lang w:val="es-ES"/>
        </w:rPr>
        <w:t>Chen</w:t>
      </w:r>
      <w:r w:rsidR="004B0FC5" w:rsidRPr="00D50D08">
        <w:rPr>
          <w:rFonts w:ascii="Book Antiqua" w:hAnsi="Book Antiqua" w:cs="Times New Roman"/>
          <w:sz w:val="24"/>
          <w:szCs w:val="24"/>
          <w:lang w:val="es-ES"/>
        </w:rPr>
        <w:t xml:space="preserve"> Q, </w:t>
      </w:r>
      <w:r w:rsidRPr="00D50D08">
        <w:rPr>
          <w:rFonts w:ascii="Book Antiqua" w:hAnsi="Book Antiqua" w:cs="Times New Roman"/>
          <w:sz w:val="24"/>
          <w:szCs w:val="24"/>
          <w:lang w:val="es-ES"/>
        </w:rPr>
        <w:t>Belmonte</w:t>
      </w:r>
      <w:r w:rsidR="004B0FC5" w:rsidRPr="00D50D08">
        <w:rPr>
          <w:rFonts w:ascii="Book Antiqua" w:hAnsi="Book Antiqua" w:cs="Times New Roman"/>
          <w:sz w:val="24"/>
          <w:szCs w:val="24"/>
          <w:lang w:val="es-ES"/>
        </w:rPr>
        <w:t xml:space="preserve"> I, </w:t>
      </w:r>
      <w:r w:rsidRPr="00D50D08">
        <w:rPr>
          <w:rFonts w:ascii="Book Antiqua" w:hAnsi="Book Antiqua" w:cs="Times New Roman"/>
          <w:sz w:val="24"/>
          <w:szCs w:val="24"/>
          <w:lang w:val="es-ES"/>
        </w:rPr>
        <w:t>Buti</w:t>
      </w:r>
      <w:r w:rsidR="004B0FC5" w:rsidRPr="00D50D08">
        <w:rPr>
          <w:rFonts w:ascii="Book Antiqua" w:hAnsi="Book Antiqua" w:cs="Times New Roman"/>
          <w:sz w:val="24"/>
          <w:szCs w:val="24"/>
          <w:lang w:val="es-ES"/>
        </w:rPr>
        <w:t xml:space="preserve"> M, N</w:t>
      </w:r>
      <w:r w:rsidRPr="00D50D08">
        <w:rPr>
          <w:rFonts w:ascii="Book Antiqua" w:hAnsi="Book Antiqua" w:cs="Times New Roman"/>
          <w:sz w:val="24"/>
          <w:szCs w:val="24"/>
          <w:lang w:val="es-ES"/>
        </w:rPr>
        <w:t>ieto</w:t>
      </w:r>
      <w:r w:rsidR="004B0FC5" w:rsidRPr="00D50D08">
        <w:rPr>
          <w:rFonts w:ascii="Book Antiqua" w:hAnsi="Book Antiqua" w:cs="Times New Roman"/>
          <w:sz w:val="24"/>
          <w:szCs w:val="24"/>
          <w:lang w:val="es-ES"/>
        </w:rPr>
        <w:t xml:space="preserve"> L, </w:t>
      </w:r>
      <w:r w:rsidRPr="00D50D08">
        <w:rPr>
          <w:rFonts w:ascii="Book Antiqua" w:hAnsi="Book Antiqua" w:cs="Times New Roman"/>
          <w:sz w:val="24"/>
          <w:szCs w:val="24"/>
          <w:lang w:val="es-ES"/>
        </w:rPr>
        <w:t>Garcia-Cehic</w:t>
      </w:r>
      <w:r w:rsidR="004B0FC5" w:rsidRPr="00D50D08">
        <w:rPr>
          <w:rFonts w:ascii="Book Antiqua" w:hAnsi="Book Antiqua" w:cs="Times New Roman"/>
          <w:sz w:val="24"/>
          <w:szCs w:val="24"/>
          <w:lang w:val="es-ES"/>
        </w:rPr>
        <w:t xml:space="preserve"> D, </w:t>
      </w:r>
      <w:r w:rsidRPr="00D50D08">
        <w:rPr>
          <w:rFonts w:ascii="Book Antiqua" w:hAnsi="Book Antiqua" w:cs="Times New Roman"/>
          <w:sz w:val="24"/>
          <w:szCs w:val="24"/>
          <w:lang w:val="es-ES"/>
        </w:rPr>
        <w:t>Gregori</w:t>
      </w:r>
      <w:r w:rsidR="004B0FC5" w:rsidRPr="00D50D08">
        <w:rPr>
          <w:rFonts w:ascii="Book Antiqua" w:hAnsi="Book Antiqua" w:cs="Times New Roman"/>
          <w:sz w:val="24"/>
          <w:szCs w:val="24"/>
          <w:lang w:val="es-ES"/>
        </w:rPr>
        <w:t xml:space="preserve"> J, </w:t>
      </w:r>
      <w:r w:rsidRPr="00D50D08">
        <w:rPr>
          <w:rFonts w:ascii="Book Antiqua" w:hAnsi="Book Antiqua" w:cs="Times New Roman"/>
          <w:sz w:val="24"/>
          <w:szCs w:val="24"/>
          <w:lang w:val="es-ES"/>
        </w:rPr>
        <w:t>Perales</w:t>
      </w:r>
      <w:r w:rsidR="004B0FC5" w:rsidRPr="00D50D08">
        <w:rPr>
          <w:rFonts w:ascii="Book Antiqua" w:hAnsi="Book Antiqua" w:cs="Times New Roman"/>
          <w:sz w:val="24"/>
          <w:szCs w:val="24"/>
          <w:lang w:val="es-ES"/>
        </w:rPr>
        <w:t xml:space="preserve"> C, </w:t>
      </w:r>
      <w:r w:rsidRPr="00D50D08">
        <w:rPr>
          <w:rFonts w:ascii="Book Antiqua" w:hAnsi="Book Antiqua" w:cs="Times New Roman"/>
          <w:sz w:val="24"/>
          <w:szCs w:val="24"/>
          <w:lang w:val="es-ES"/>
        </w:rPr>
        <w:t>Esteban</w:t>
      </w:r>
      <w:r w:rsidR="004B0FC5" w:rsidRPr="00D50D08">
        <w:rPr>
          <w:rFonts w:ascii="Book Antiqua" w:hAnsi="Book Antiqua" w:cs="Times New Roman"/>
          <w:sz w:val="24"/>
          <w:szCs w:val="24"/>
          <w:lang w:val="es-ES"/>
        </w:rPr>
        <w:t xml:space="preserve"> R, </w:t>
      </w:r>
      <w:r w:rsidRPr="00D50D08">
        <w:rPr>
          <w:rFonts w:ascii="Book Antiqua" w:hAnsi="Book Antiqua" w:cs="Times New Roman"/>
          <w:sz w:val="24"/>
          <w:szCs w:val="24"/>
          <w:lang w:val="es-ES"/>
        </w:rPr>
        <w:t>Esteban</w:t>
      </w:r>
      <w:r w:rsidR="004B0FC5" w:rsidRPr="00D50D08">
        <w:rPr>
          <w:rFonts w:ascii="Book Antiqua" w:hAnsi="Book Antiqua" w:cs="Times New Roman"/>
          <w:sz w:val="24"/>
          <w:szCs w:val="24"/>
          <w:lang w:val="es-ES"/>
        </w:rPr>
        <w:t xml:space="preserve"> JI, </w:t>
      </w:r>
      <w:r w:rsidR="00907110" w:rsidRPr="00D50D08">
        <w:rPr>
          <w:rFonts w:ascii="Book Antiqua" w:hAnsi="Book Antiqua" w:cs="Times New Roman"/>
          <w:sz w:val="24"/>
          <w:szCs w:val="24"/>
          <w:lang w:val="es-ES"/>
        </w:rPr>
        <w:t xml:space="preserve">Rodríguez-Frias F, </w:t>
      </w:r>
      <w:r w:rsidRPr="00D50D08">
        <w:rPr>
          <w:rFonts w:ascii="Book Antiqua" w:hAnsi="Book Antiqua" w:cs="Times New Roman"/>
          <w:sz w:val="24"/>
          <w:szCs w:val="24"/>
          <w:lang w:val="es-ES"/>
        </w:rPr>
        <w:t>Quer</w:t>
      </w:r>
      <w:r w:rsidR="004B0FC5" w:rsidRPr="00D50D08">
        <w:rPr>
          <w:rFonts w:ascii="Book Antiqua" w:hAnsi="Book Antiqua" w:cs="Times New Roman"/>
          <w:sz w:val="24"/>
          <w:szCs w:val="24"/>
          <w:lang w:val="es-ES"/>
        </w:rPr>
        <w:t xml:space="preserve"> J. </w:t>
      </w:r>
      <w:r w:rsidR="00521D55" w:rsidRPr="00521D55">
        <w:rPr>
          <w:rFonts w:ascii="Book Antiqua" w:hAnsi="Book Antiqua"/>
          <w:sz w:val="24"/>
          <w:szCs w:val="24"/>
        </w:rPr>
        <w:t>New real-time-PCR method to identify single point mutations in hepatitis C virus</w:t>
      </w:r>
      <w:r w:rsidR="00621D5C">
        <w:rPr>
          <w:rFonts w:ascii="Book Antiqua" w:hAnsi="Book Antiqua"/>
          <w:sz w:val="24"/>
          <w:szCs w:val="24"/>
        </w:rPr>
        <w:t>.</w:t>
      </w:r>
      <w:r w:rsidR="00621D5C" w:rsidRPr="009873DB">
        <w:rPr>
          <w:rFonts w:ascii="Book Antiqua" w:hAnsi="Book Antiqua"/>
          <w:sz w:val="24"/>
          <w:szCs w:val="24"/>
        </w:rPr>
        <w:t xml:space="preserve"> </w:t>
      </w:r>
      <w:bookmarkStart w:id="11" w:name="OLE_LINK424"/>
      <w:bookmarkStart w:id="12" w:name="OLE_LINK425"/>
      <w:r w:rsidR="00FE4E45" w:rsidRPr="00712F63">
        <w:rPr>
          <w:rFonts w:ascii="Book Antiqua" w:hAnsi="Book Antiqua"/>
          <w:i/>
          <w:sz w:val="24"/>
        </w:rPr>
        <w:t>World J Gastroenterol</w:t>
      </w:r>
      <w:r w:rsidR="00FE4E45" w:rsidRPr="00712F63">
        <w:rPr>
          <w:rFonts w:ascii="Book Antiqua" w:hAnsi="Book Antiqua"/>
          <w:sz w:val="24"/>
        </w:rPr>
        <w:t xml:space="preserve"> 201</w:t>
      </w:r>
      <w:r w:rsidR="00FE4E45">
        <w:rPr>
          <w:rFonts w:ascii="Book Antiqua" w:hAnsi="Book Antiqua" w:hint="eastAsia"/>
          <w:sz w:val="24"/>
        </w:rPr>
        <w:t>6</w:t>
      </w:r>
      <w:r w:rsidR="00FE4E45" w:rsidRPr="00712F63">
        <w:rPr>
          <w:rFonts w:ascii="Book Antiqua" w:hAnsi="Book Antiqua"/>
          <w:sz w:val="24"/>
        </w:rPr>
        <w:t xml:space="preserve">; </w:t>
      </w:r>
      <w:bookmarkStart w:id="13" w:name="OLE_LINK1689"/>
      <w:bookmarkStart w:id="14" w:name="OLE_LINK1298"/>
      <w:bookmarkStart w:id="15" w:name="OLE_LINK1297"/>
      <w:r w:rsidR="00FE4E45" w:rsidRPr="00712F63">
        <w:rPr>
          <w:rFonts w:ascii="Book Antiqua" w:hAnsi="Book Antiqua"/>
          <w:sz w:val="24"/>
        </w:rPr>
        <w:t>In press</w:t>
      </w:r>
      <w:bookmarkEnd w:id="13"/>
      <w:bookmarkEnd w:id="14"/>
      <w:bookmarkEnd w:id="15"/>
    </w:p>
    <w:bookmarkEnd w:id="11"/>
    <w:bookmarkEnd w:id="12"/>
    <w:p w:rsidR="00621D5C" w:rsidRPr="00FE4E45" w:rsidRDefault="00621D5C" w:rsidP="00C55B93">
      <w:pPr>
        <w:spacing w:after="0" w:line="360" w:lineRule="auto"/>
        <w:jc w:val="both"/>
        <w:rPr>
          <w:rFonts w:ascii="Book Antiqua" w:hAnsi="Book Antiqua"/>
          <w:sz w:val="24"/>
          <w:szCs w:val="24"/>
          <w:lang w:val="es-ES"/>
        </w:rPr>
      </w:pPr>
    </w:p>
    <w:p w:rsidR="00907110" w:rsidRPr="009873DB" w:rsidRDefault="00907110" w:rsidP="00C55B93">
      <w:pPr>
        <w:spacing w:after="0"/>
        <w:jc w:val="both"/>
        <w:rPr>
          <w:rFonts w:ascii="Book Antiqua" w:hAnsi="Book Antiqua"/>
          <w:b/>
          <w:sz w:val="24"/>
          <w:szCs w:val="24"/>
        </w:rPr>
      </w:pPr>
      <w:r w:rsidRPr="009873DB">
        <w:rPr>
          <w:rFonts w:ascii="Book Antiqua" w:hAnsi="Book Antiqua"/>
          <w:b/>
          <w:sz w:val="24"/>
          <w:szCs w:val="24"/>
        </w:rPr>
        <w:br w:type="page"/>
      </w:r>
    </w:p>
    <w:p w:rsidR="00193CE5" w:rsidRPr="009873DB" w:rsidRDefault="004A75B0" w:rsidP="00C55B93">
      <w:pPr>
        <w:spacing w:after="0"/>
        <w:jc w:val="both"/>
        <w:rPr>
          <w:rFonts w:ascii="Book Antiqua" w:hAnsi="Book Antiqua"/>
          <w:b/>
          <w:sz w:val="24"/>
          <w:szCs w:val="24"/>
        </w:rPr>
      </w:pPr>
      <w:r w:rsidRPr="009873DB">
        <w:rPr>
          <w:rFonts w:ascii="Book Antiqua" w:hAnsi="Book Antiqua"/>
          <w:b/>
          <w:sz w:val="24"/>
          <w:szCs w:val="24"/>
        </w:rPr>
        <w:lastRenderedPageBreak/>
        <w:t>I</w:t>
      </w:r>
      <w:r w:rsidR="00BF2E20" w:rsidRPr="009873DB">
        <w:rPr>
          <w:rFonts w:ascii="Book Antiqua" w:hAnsi="Book Antiqua"/>
          <w:b/>
          <w:sz w:val="24"/>
          <w:szCs w:val="24"/>
        </w:rPr>
        <w:t>NTRODUCTION</w:t>
      </w:r>
      <w:r w:rsidR="00872DA6" w:rsidRPr="009873DB">
        <w:rPr>
          <w:rFonts w:ascii="Book Antiqua" w:hAnsi="Book Antiqua"/>
          <w:b/>
          <w:sz w:val="24"/>
          <w:szCs w:val="24"/>
        </w:rPr>
        <w:t xml:space="preserve"> </w:t>
      </w:r>
    </w:p>
    <w:p w:rsidR="00D00F2F" w:rsidRPr="009873DB" w:rsidRDefault="00916971" w:rsidP="00C55B93">
      <w:pPr>
        <w:spacing w:after="0" w:line="360" w:lineRule="auto"/>
        <w:jc w:val="both"/>
        <w:rPr>
          <w:rFonts w:ascii="Book Antiqua" w:hAnsi="Book Antiqua"/>
          <w:sz w:val="24"/>
          <w:szCs w:val="24"/>
        </w:rPr>
      </w:pPr>
      <w:r w:rsidRPr="009873DB">
        <w:rPr>
          <w:rFonts w:ascii="Book Antiqua" w:hAnsi="Book Antiqua"/>
          <w:sz w:val="24"/>
          <w:szCs w:val="24"/>
        </w:rPr>
        <w:t xml:space="preserve">Chronic </w:t>
      </w:r>
      <w:r w:rsidR="00F22D20" w:rsidRPr="009873DB">
        <w:rPr>
          <w:rFonts w:ascii="Book Antiqua" w:hAnsi="Book Antiqua"/>
          <w:sz w:val="24"/>
          <w:szCs w:val="24"/>
        </w:rPr>
        <w:t>h</w:t>
      </w:r>
      <w:r w:rsidR="009548EF" w:rsidRPr="009873DB">
        <w:rPr>
          <w:rFonts w:ascii="Book Antiqua" w:hAnsi="Book Antiqua"/>
          <w:sz w:val="24"/>
          <w:szCs w:val="24"/>
        </w:rPr>
        <w:t>epatitis C virus</w:t>
      </w:r>
      <w:r w:rsidR="00E035E9" w:rsidRPr="009873DB">
        <w:rPr>
          <w:rFonts w:ascii="Book Antiqua" w:hAnsi="Book Antiqua"/>
          <w:sz w:val="24"/>
          <w:szCs w:val="24"/>
        </w:rPr>
        <w:t xml:space="preserve"> (HCV)</w:t>
      </w:r>
      <w:r w:rsidR="009548EF" w:rsidRPr="009873DB">
        <w:rPr>
          <w:rFonts w:ascii="Book Antiqua" w:hAnsi="Book Antiqua"/>
          <w:sz w:val="24"/>
          <w:szCs w:val="24"/>
        </w:rPr>
        <w:t xml:space="preserve"> infection, which affects </w:t>
      </w:r>
      <w:r w:rsidR="001A1A9B" w:rsidRPr="009873DB">
        <w:rPr>
          <w:rFonts w:ascii="Book Antiqua" w:hAnsi="Book Antiqua"/>
          <w:sz w:val="24"/>
          <w:szCs w:val="24"/>
        </w:rPr>
        <w:t>approximately</w:t>
      </w:r>
      <w:r w:rsidR="009548EF" w:rsidRPr="009873DB">
        <w:rPr>
          <w:rFonts w:ascii="Book Antiqua" w:hAnsi="Book Antiqua"/>
          <w:sz w:val="24"/>
          <w:szCs w:val="24"/>
        </w:rPr>
        <w:t xml:space="preserve"> 1</w:t>
      </w:r>
      <w:r w:rsidR="004218F5" w:rsidRPr="009873DB">
        <w:rPr>
          <w:rFonts w:ascii="Book Antiqua" w:hAnsi="Book Antiqua"/>
          <w:sz w:val="24"/>
          <w:szCs w:val="24"/>
        </w:rPr>
        <w:t>6</w:t>
      </w:r>
      <w:r w:rsidR="009548EF" w:rsidRPr="009873DB">
        <w:rPr>
          <w:rFonts w:ascii="Book Antiqua" w:hAnsi="Book Antiqua"/>
          <w:sz w:val="24"/>
          <w:szCs w:val="24"/>
        </w:rPr>
        <w:t>0 million individuals worldwide</w:t>
      </w:r>
      <w:r w:rsidR="0091038D">
        <w:rPr>
          <w:rFonts w:ascii="Book Antiqua" w:hAnsi="Book Antiqua"/>
          <w:sz w:val="24"/>
          <w:szCs w:val="24"/>
        </w:rPr>
        <w:fldChar w:fldCharType="begin"/>
      </w:r>
      <w:r w:rsidR="009F77D2">
        <w:rPr>
          <w:rFonts w:ascii="Book Antiqua" w:hAnsi="Book Antiqua"/>
          <w:sz w:val="24"/>
          <w:szCs w:val="24"/>
        </w:rPr>
        <w:instrText xml:space="preserve"> ADDIN REFMGR.CITE &lt;Refman&gt;&lt;Cite&gt;&lt;Author&gt;Mohd&lt;/Author&gt;&lt;Year&gt;2013&lt;/Year&gt;&lt;RecNum&gt;3537&lt;/RecNum&gt;&lt;IDText&gt;Global epidemiology of hepatitis C virus infection: new estimates of age-specific antibody to HCV seroprevalence&lt;/IDText&gt;&lt;MDL Ref_Type="Journal"&gt;&lt;Ref_Type&gt;Journal&lt;/Ref_Type&gt;&lt;Ref_ID&gt;3537&lt;/Ref_ID&gt;&lt;Title_Primary&gt;Global epidemiology of hepatitis C virus infection: new estimates of age-specific antibody to HCV seroprevalence&lt;/Title_Primary&gt;&lt;Authors_Primary&gt;Mohd,Hanafiah K.&lt;/Authors_Primary&gt;&lt;Authors_Primary&gt;Groeger,J.&lt;/Authors_Primary&gt;&lt;Authors_Primary&gt;Flaxman,A.D.&lt;/Authors_Primary&gt;&lt;Authors_Primary&gt;Wiersma,S.T.&lt;/Authors_Primary&gt;&lt;Date_Primary&gt;2013/4&lt;/Date_Primary&gt;&lt;Keywords&gt;Adolescent&lt;/Keywords&gt;&lt;Keywords&gt;Adult&lt;/Keywords&gt;&lt;Keywords&gt;Africa&lt;/Keywords&gt;&lt;Keywords&gt;Age Factors&lt;/Keywords&gt;&lt;Keywords&gt;Aged&lt;/Keywords&gt;&lt;Keywords&gt;Aged,80 and over&lt;/Keywords&gt;&lt;Keywords&gt;Antibodies&lt;/Keywords&gt;&lt;Keywords&gt;Antibodies,Viral&lt;/Keywords&gt;&lt;Keywords&gt;Asia&lt;/Keywords&gt;&lt;Keywords&gt;Australasia&lt;/Keywords&gt;&lt;Keywords&gt;Baltimore&lt;/Keywords&gt;&lt;Keywords&gt;blood&lt;/Keywords&gt;&lt;Keywords&gt;Child&lt;/Keywords&gt;&lt;Keywords&gt;Child,Preschool&lt;/Keywords&gt;&lt;Keywords&gt;epidemiology&lt;/Keywords&gt;&lt;Keywords&gt;Europe&lt;/Keywords&gt;&lt;Keywords&gt;Female&lt;/Keywords&gt;&lt;Keywords&gt;Global Health&lt;/Keywords&gt;&lt;Keywords&gt;HCV&lt;/Keywords&gt;&lt;Keywords&gt;Hepacivirus&lt;/Keywords&gt;&lt;Keywords&gt;Hepatitis&lt;/Keywords&gt;&lt;Keywords&gt;Hepatitis C&lt;/Keywords&gt;&lt;Keywords&gt;Humans&lt;/Keywords&gt;&lt;Keywords&gt;IM&lt;/Keywords&gt;&lt;Keywords&gt;immunology&lt;/Keywords&gt;&lt;Keywords&gt;Infant&lt;/Keywords&gt;&lt;Keywords&gt;Infant,Newborn&lt;/Keywords&gt;&lt;Keywords&gt;Infection&lt;/Keywords&gt;&lt;Keywords&gt;injuries&lt;/Keywords&gt;&lt;Keywords&gt;Latin America&lt;/Keywords&gt;&lt;Keywords&gt;Liver&lt;/Keywords&gt;&lt;Keywords&gt;Liver disease&lt;/Keywords&gt;&lt;Keywords&gt;LIVER-DISEASE&lt;/Keywords&gt;&lt;Keywords&gt;Male&lt;/Keywords&gt;&lt;Keywords&gt;Middle Aged&lt;/Keywords&gt;&lt;Keywords&gt;North America&lt;/Keywords&gt;&lt;Keywords&gt;Prevalence&lt;/Keywords&gt;&lt;Keywords&gt;prevention &amp;amp; control&lt;/Keywords&gt;&lt;Keywords&gt;Primary Prevention&lt;/Keywords&gt;&lt;Keywords&gt;Public Health&lt;/Keywords&gt;&lt;Keywords&gt;Risk&lt;/Keywords&gt;&lt;Keywords&gt;Risk Factors&lt;/Keywords&gt;&lt;Keywords&gt;RISK-FACTORS&lt;/Keywords&gt;&lt;Keywords&gt;Seroepidemiologic Studies&lt;/Keywords&gt;&lt;Keywords&gt;therapeutic use&lt;/Keywords&gt;&lt;Keywords&gt;Uncertainty&lt;/Keywords&gt;&lt;Keywords&gt;Viral Vaccines&lt;/Keywords&gt;&lt;Keywords&gt;VIRUS-INFECTION&lt;/Keywords&gt;&lt;Keywords&gt;Young Adult&lt;/Keywords&gt;&lt;Reprint&gt;Not in File&lt;/Reprint&gt;&lt;Start_Page&gt;1333&lt;/Start_Page&gt;&lt;End_Page&gt;1342&lt;/End_Page&gt;&lt;Periodical&gt;Hepatology&lt;/Periodical&gt;&lt;Volume&gt;57&lt;/Volume&gt;&lt;Issue&gt;4&lt;/Issue&gt;&lt;Address&gt;Johns Hopkins Bloomberg School of Public Health, Baltimore, MD, USA&lt;/Address&gt;&lt;Web_URL&gt;PM:23172780&lt;/Web_URL&gt;&lt;ZZ_JournalFull&gt;&lt;f name="System"&gt;Hepatology&lt;/f&gt;&lt;/ZZ_JournalFull&gt;&lt;ZZ_WorkformID&gt;1&lt;/ZZ_WorkformID&gt;&lt;/MDL&gt;&lt;/Cite&gt;&lt;/Refman&gt;</w:instrText>
      </w:r>
      <w:r w:rsidR="0091038D">
        <w:rPr>
          <w:rFonts w:ascii="Book Antiqua" w:hAnsi="Book Antiqua"/>
          <w:sz w:val="24"/>
          <w:szCs w:val="24"/>
        </w:rPr>
        <w:fldChar w:fldCharType="separate"/>
      </w:r>
      <w:r w:rsidR="009F77D2" w:rsidRPr="009F77D2">
        <w:rPr>
          <w:rFonts w:ascii="Book Antiqua" w:hAnsi="Book Antiqua"/>
          <w:sz w:val="24"/>
          <w:szCs w:val="24"/>
          <w:vertAlign w:val="superscript"/>
        </w:rPr>
        <w:t>[1]</w:t>
      </w:r>
      <w:r w:rsidR="0091038D">
        <w:rPr>
          <w:rFonts w:ascii="Book Antiqua" w:hAnsi="Book Antiqua"/>
          <w:sz w:val="24"/>
          <w:szCs w:val="24"/>
        </w:rPr>
        <w:fldChar w:fldCharType="end"/>
      </w:r>
      <w:r w:rsidR="009C0346" w:rsidRPr="009873DB">
        <w:rPr>
          <w:rFonts w:ascii="Book Antiqua" w:hAnsi="Book Antiqua"/>
          <w:sz w:val="24"/>
          <w:szCs w:val="24"/>
        </w:rPr>
        <w:t xml:space="preserve"> </w:t>
      </w:r>
      <w:r w:rsidR="008A2C2E" w:rsidRPr="009873DB">
        <w:rPr>
          <w:rFonts w:ascii="Book Antiqua" w:hAnsi="Book Antiqua"/>
          <w:sz w:val="24"/>
          <w:szCs w:val="24"/>
        </w:rPr>
        <w:t>and has</w:t>
      </w:r>
      <w:r w:rsidR="009C0346" w:rsidRPr="009873DB">
        <w:rPr>
          <w:rFonts w:ascii="Book Antiqua" w:hAnsi="Book Antiqua"/>
          <w:sz w:val="24"/>
          <w:szCs w:val="24"/>
        </w:rPr>
        <w:t xml:space="preserve"> an annual incidence of </w:t>
      </w:r>
      <w:r w:rsidR="00F22D20" w:rsidRPr="009873DB">
        <w:rPr>
          <w:rFonts w:ascii="Book Antiqua" w:hAnsi="Book Antiqua"/>
          <w:sz w:val="24"/>
          <w:szCs w:val="24"/>
        </w:rPr>
        <w:t>3</w:t>
      </w:r>
      <w:r w:rsidR="005116C6" w:rsidRPr="009873DB">
        <w:rPr>
          <w:rFonts w:ascii="Book Antiqua" w:hAnsi="Book Antiqua"/>
          <w:sz w:val="24"/>
          <w:szCs w:val="24"/>
        </w:rPr>
        <w:t xml:space="preserve"> million </w:t>
      </w:r>
      <w:r w:rsidR="009C0346" w:rsidRPr="009873DB">
        <w:rPr>
          <w:rFonts w:ascii="Book Antiqua" w:hAnsi="Book Antiqua"/>
          <w:sz w:val="24"/>
          <w:szCs w:val="24"/>
        </w:rPr>
        <w:t>new infections</w:t>
      </w:r>
      <w:r w:rsidR="0091038D">
        <w:rPr>
          <w:rFonts w:ascii="Book Antiqua" w:hAnsi="Book Antiqua"/>
          <w:sz w:val="24"/>
          <w:szCs w:val="24"/>
        </w:rPr>
        <w:fldChar w:fldCharType="begin"/>
      </w:r>
      <w:r w:rsidR="009F77D2">
        <w:rPr>
          <w:rFonts w:ascii="Book Antiqua" w:hAnsi="Book Antiqua"/>
          <w:sz w:val="24"/>
          <w:szCs w:val="24"/>
        </w:rPr>
        <w:instrText xml:space="preserve"> ADDIN REFMGR.CITE &lt;Refman&gt;&lt;Cite&gt;&lt;Author&gt;Lavanchy&lt;/Author&gt;&lt;Year&gt;2009&lt;/Year&gt;&lt;RecNum&gt;3568&lt;/RecNum&gt;&lt;IDText&gt;The global burden of hepatitis C&lt;/IDText&gt;&lt;MDL Ref_Type="Journal"&gt;&lt;Ref_Type&gt;Journal&lt;/Ref_Type&gt;&lt;Ref_ID&gt;3568&lt;/Ref_ID&gt;&lt;Title_Primary&gt;The global burden of hepatitis C&lt;/Title_Primary&gt;&lt;Authors_Primary&gt;Lavanchy,D.&lt;/Authors_Primary&gt;&lt;Date_Primary&gt;2009/1&lt;/Date_Primary&gt;&lt;Keywords&gt;Developing Countries&lt;/Keywords&gt;&lt;Keywords&gt;economics&lt;/Keywords&gt;&lt;Keywords&gt;epidemiology&lt;/Keywords&gt;&lt;Keywords&gt;Global Health&lt;/Keywords&gt;&lt;Keywords&gt;HCV&lt;/Keywords&gt;&lt;Keywords&gt;Health Policy&lt;/Keywords&gt;&lt;Keywords&gt;Hepatitis&lt;/Keywords&gt;&lt;Keywords&gt;Hepatitis C&lt;/Keywords&gt;&lt;Keywords&gt;history&lt;/Keywords&gt;&lt;Keywords&gt;Humans&lt;/Keywords&gt;&lt;Keywords&gt;IM&lt;/Keywords&gt;&lt;Keywords&gt;Incidence&lt;/Keywords&gt;&lt;Keywords&gt;Infection&lt;/Keywords&gt;&lt;Keywords&gt;Liver&lt;/Keywords&gt;&lt;Keywords&gt;Liver disease&lt;/Keywords&gt;&lt;Keywords&gt;LIVER-DISEASE&lt;/Keywords&gt;&lt;Keywords&gt;Morbidity&lt;/Keywords&gt;&lt;Keywords&gt;mortality&lt;/Keywords&gt;&lt;Keywords&gt;Prevalence&lt;/Keywords&gt;&lt;Keywords&gt;prevention &amp;amp; control&lt;/Keywords&gt;&lt;Keywords&gt;Public Health&lt;/Keywords&gt;&lt;Keywords&gt;Research&lt;/Keywords&gt;&lt;Keywords&gt;Switzerland&lt;/Keywords&gt;&lt;Keywords&gt;transmission&lt;/Keywords&gt;&lt;Keywords&gt;World Health&lt;/Keywords&gt;&lt;Keywords&gt;World Health Organization&lt;/Keywords&gt;&lt;Reprint&gt;Not in File&lt;/Reprint&gt;&lt;Start_Page&gt;74&lt;/Start_Page&gt;&lt;End_Page&gt;81&lt;/End_Page&gt;&lt;Periodical&gt;Liver Int&lt;/Periodical&gt;&lt;Volume&gt;29 Suppl 1&lt;/Volume&gt;&lt;Address&gt;World Health Organization, Geneve, Switzerland. lavanchyd@who.int&lt;/Address&gt;&lt;Web_URL&gt;PM:19207969&lt;/Web_URL&gt;&lt;ZZ_JournalStdAbbrev&gt;&lt;f name="System"&gt;Liver Int&lt;/f&gt;&lt;/ZZ_JournalStdAbbrev&gt;&lt;ZZ_WorkformID&gt;1&lt;/ZZ_WorkformID&gt;&lt;/MDL&gt;&lt;/Cite&gt;&lt;/Refman&gt;</w:instrText>
      </w:r>
      <w:r w:rsidR="0091038D">
        <w:rPr>
          <w:rFonts w:ascii="Book Antiqua" w:hAnsi="Book Antiqua"/>
          <w:sz w:val="24"/>
          <w:szCs w:val="24"/>
        </w:rPr>
        <w:fldChar w:fldCharType="separate"/>
      </w:r>
      <w:r w:rsidR="009F77D2" w:rsidRPr="009F77D2">
        <w:rPr>
          <w:rFonts w:ascii="Book Antiqua" w:hAnsi="Book Antiqua"/>
          <w:sz w:val="24"/>
          <w:szCs w:val="24"/>
          <w:vertAlign w:val="superscript"/>
        </w:rPr>
        <w:t>[2]</w:t>
      </w:r>
      <w:r w:rsidR="0091038D">
        <w:rPr>
          <w:rFonts w:ascii="Book Antiqua" w:hAnsi="Book Antiqua"/>
          <w:sz w:val="24"/>
          <w:szCs w:val="24"/>
        </w:rPr>
        <w:fldChar w:fldCharType="end"/>
      </w:r>
      <w:r w:rsidR="009548EF" w:rsidRPr="00AE23A1">
        <w:rPr>
          <w:rFonts w:ascii="Book Antiqua" w:hAnsi="Book Antiqua"/>
          <w:sz w:val="24"/>
          <w:szCs w:val="24"/>
        </w:rPr>
        <w:t>, is</w:t>
      </w:r>
      <w:r w:rsidR="00083693" w:rsidRPr="00AE23A1">
        <w:rPr>
          <w:rFonts w:ascii="Book Antiqua" w:hAnsi="Book Antiqua"/>
          <w:sz w:val="24"/>
          <w:szCs w:val="24"/>
        </w:rPr>
        <w:t xml:space="preserve"> one of</w:t>
      </w:r>
      <w:r w:rsidR="009548EF" w:rsidRPr="00AE23A1">
        <w:rPr>
          <w:rFonts w:ascii="Book Antiqua" w:hAnsi="Book Antiqua"/>
          <w:sz w:val="24"/>
          <w:szCs w:val="24"/>
        </w:rPr>
        <w:t xml:space="preserve"> the </w:t>
      </w:r>
      <w:r w:rsidR="00083693" w:rsidRPr="00AE23A1">
        <w:rPr>
          <w:rFonts w:ascii="Book Antiqua" w:hAnsi="Book Antiqua"/>
          <w:sz w:val="24"/>
          <w:szCs w:val="24"/>
        </w:rPr>
        <w:t xml:space="preserve">leading </w:t>
      </w:r>
      <w:r w:rsidR="009548EF" w:rsidRPr="00AE23A1">
        <w:rPr>
          <w:rFonts w:ascii="Book Antiqua" w:hAnsi="Book Antiqua"/>
          <w:sz w:val="24"/>
          <w:szCs w:val="24"/>
        </w:rPr>
        <w:t>cause</w:t>
      </w:r>
      <w:r w:rsidR="00083693" w:rsidRPr="00AE23A1">
        <w:rPr>
          <w:rFonts w:ascii="Book Antiqua" w:hAnsi="Book Antiqua"/>
          <w:sz w:val="24"/>
          <w:szCs w:val="24"/>
        </w:rPr>
        <w:t>s</w:t>
      </w:r>
      <w:r w:rsidR="009548EF" w:rsidRPr="00AE23A1">
        <w:rPr>
          <w:rFonts w:ascii="Book Antiqua" w:hAnsi="Book Antiqua"/>
          <w:sz w:val="24"/>
          <w:szCs w:val="24"/>
        </w:rPr>
        <w:t xml:space="preserve"> of </w:t>
      </w:r>
      <w:r w:rsidR="0099464A" w:rsidRPr="00AE23A1">
        <w:rPr>
          <w:rFonts w:ascii="Book Antiqua" w:hAnsi="Book Antiqua"/>
          <w:sz w:val="24"/>
          <w:szCs w:val="24"/>
        </w:rPr>
        <w:t>early-stage</w:t>
      </w:r>
      <w:r w:rsidR="004E435B" w:rsidRPr="00AE23A1">
        <w:rPr>
          <w:rFonts w:ascii="Book Antiqua" w:hAnsi="Book Antiqua"/>
          <w:sz w:val="24"/>
          <w:szCs w:val="24"/>
        </w:rPr>
        <w:t xml:space="preserve"> </w:t>
      </w:r>
      <w:r w:rsidR="00291A6C" w:rsidRPr="00AE23A1">
        <w:rPr>
          <w:rFonts w:ascii="Book Antiqua" w:hAnsi="Book Antiqua"/>
          <w:sz w:val="24"/>
          <w:szCs w:val="24"/>
        </w:rPr>
        <w:t xml:space="preserve">liver </w:t>
      </w:r>
      <w:r w:rsidR="004E435B" w:rsidRPr="00AE23A1">
        <w:rPr>
          <w:rFonts w:ascii="Book Antiqua" w:hAnsi="Book Antiqua"/>
          <w:sz w:val="24"/>
          <w:szCs w:val="24"/>
        </w:rPr>
        <w:t>cirrhosis and hepatocellular carcinoma</w:t>
      </w:r>
      <w:r w:rsidR="0091038D">
        <w:rPr>
          <w:rFonts w:ascii="Book Antiqua" w:hAnsi="Book Antiqua"/>
          <w:sz w:val="24"/>
          <w:szCs w:val="24"/>
        </w:rPr>
        <w:fldChar w:fldCharType="begin"/>
      </w:r>
      <w:r w:rsidR="009F77D2">
        <w:rPr>
          <w:rFonts w:ascii="Book Antiqua" w:hAnsi="Book Antiqua"/>
          <w:sz w:val="24"/>
          <w:szCs w:val="24"/>
        </w:rPr>
        <w:instrText xml:space="preserve"> ADDIN REFMGR.CITE &lt;Refman&gt;&lt;Cite&gt;&lt;Author&gt;Lauer&lt;/Author&gt;&lt;Year&gt;2001&lt;/Year&gt;&lt;RecNum&gt;1236&lt;/RecNum&gt;&lt;IDText&gt;Hepatitis C virus infection&lt;/IDText&gt;&lt;MDL Ref_Type="Journal"&gt;&lt;Ref_Type&gt;Journal&lt;/Ref_Type&gt;&lt;Ref_ID&gt;1236&lt;/Ref_ID&gt;&lt;Title_Primary&gt;Hepatitis C virus infection&lt;/Title_Primary&gt;&lt;Authors_Primary&gt;Lauer,G.M.&lt;/Authors_Primary&gt;&lt;Authors_Primary&gt;Walker,B.D.&lt;/Authors_Primary&gt;&lt;Date_Primary&gt;2001/7/5&lt;/Date_Primary&gt;&lt;Keywords&gt;adverse effects&lt;/Keywords&gt;&lt;Keywords&gt;Antiviral Agents&lt;/Keywords&gt;&lt;Keywords&gt;Blood Transfusion&lt;/Keywords&gt;&lt;Keywords&gt;Boston&lt;/Keywords&gt;&lt;Keywords&gt;complications&lt;/Keywords&gt;&lt;Keywords&gt;diagnosis&lt;/Keywords&gt;&lt;Keywords&gt;Disease Progression&lt;/Keywords&gt;&lt;Keywords&gt;Drug Therapy,Combination&lt;/Keywords&gt;&lt;Keywords&gt;epidemiology&lt;/Keywords&gt;&lt;Keywords&gt;etiology&lt;/Keywords&gt;&lt;Keywords&gt;genetics&lt;/Keywords&gt;&lt;Keywords&gt;Genome,Viral&lt;/Keywords&gt;&lt;Keywords&gt;Hepacivirus&lt;/Keywords&gt;&lt;Keywords&gt;Hepatitis&lt;/Keywords&gt;&lt;Keywords&gt;Hepatitis C&lt;/Keywords&gt;&lt;Keywords&gt;HIV Infections&lt;/Keywords&gt;&lt;Keywords&gt;Hiv-1&lt;/Keywords&gt;&lt;Keywords&gt;Human&lt;/Keywords&gt;&lt;Keywords&gt;IM&lt;/Keywords&gt;&lt;Keywords&gt;Interferon-alpha&lt;/Keywords&gt;&lt;Keywords&gt;Liver&lt;/Keywords&gt;&lt;Keywords&gt;Liver Transplantation&lt;/Keywords&gt;&lt;Keywords&gt;Massachusetts&lt;/Keywords&gt;&lt;Keywords&gt;pathology&lt;/Keywords&gt;&lt;Keywords&gt;Prevalence&lt;/Keywords&gt;&lt;Keywords&gt;Ribavirin&lt;/Keywords&gt;&lt;Keywords&gt;therapeutic use&lt;/Keywords&gt;&lt;Keywords&gt;therapy&lt;/Keywords&gt;&lt;Reprint&gt;Not in File&lt;/Reprint&gt;&lt;Start_Page&gt;41&lt;/Start_Page&gt;&lt;End_Page&gt;52&lt;/End_Page&gt;&lt;Periodical&gt;N.Engl.J Med.&lt;/Periodical&gt;&lt;Volume&gt;345&lt;/Volume&gt;&lt;Issue&gt;1&lt;/Issue&gt;&lt;Address&gt;Infectious Disease Division and Partners AIDS Research Center, Massachusetts General Hospital and Harvard Medical School, Boston, USA&lt;/Address&gt;&lt;Web_URL&gt;PM:11439948&lt;/Web_URL&gt;&lt;ZZ_JournalStdAbbrev&gt;&lt;f name="System"&gt;N.Engl.J Med.&lt;/f&gt;&lt;/ZZ_JournalStdAbbrev&gt;&lt;ZZ_WorkformID&gt;1&lt;/ZZ_WorkformID&gt;&lt;/MDL&gt;&lt;/Cite&gt;&lt;/Refman&gt;</w:instrText>
      </w:r>
      <w:r w:rsidR="0091038D">
        <w:rPr>
          <w:rFonts w:ascii="Book Antiqua" w:hAnsi="Book Antiqua"/>
          <w:sz w:val="24"/>
          <w:szCs w:val="24"/>
        </w:rPr>
        <w:fldChar w:fldCharType="separate"/>
      </w:r>
      <w:r w:rsidR="009F77D2" w:rsidRPr="009F77D2">
        <w:rPr>
          <w:rFonts w:ascii="Book Antiqua" w:hAnsi="Book Antiqua"/>
          <w:sz w:val="24"/>
          <w:szCs w:val="24"/>
          <w:vertAlign w:val="superscript"/>
        </w:rPr>
        <w:t>[3]</w:t>
      </w:r>
      <w:r w:rsidR="0091038D">
        <w:rPr>
          <w:rFonts w:ascii="Book Antiqua" w:hAnsi="Book Antiqua"/>
          <w:sz w:val="24"/>
          <w:szCs w:val="24"/>
        </w:rPr>
        <w:fldChar w:fldCharType="end"/>
      </w:r>
      <w:r w:rsidR="00861043" w:rsidRPr="00AE23A1">
        <w:rPr>
          <w:rFonts w:ascii="Book Antiqua" w:hAnsi="Book Antiqua"/>
          <w:sz w:val="24"/>
          <w:szCs w:val="24"/>
        </w:rPr>
        <w:t>.</w:t>
      </w:r>
      <w:r w:rsidR="002235A8" w:rsidRPr="009873DB">
        <w:rPr>
          <w:rFonts w:ascii="Book Antiqua" w:hAnsi="Book Antiqua"/>
          <w:sz w:val="24"/>
          <w:szCs w:val="24"/>
        </w:rPr>
        <w:t xml:space="preserve"> </w:t>
      </w:r>
      <w:r w:rsidR="008A2C2E" w:rsidRPr="009873DB">
        <w:rPr>
          <w:rFonts w:ascii="Book Antiqua" w:hAnsi="Book Antiqua"/>
          <w:sz w:val="24"/>
          <w:szCs w:val="24"/>
        </w:rPr>
        <w:t xml:space="preserve">HCV </w:t>
      </w:r>
      <w:r w:rsidR="00861043" w:rsidRPr="009873DB">
        <w:rPr>
          <w:rFonts w:ascii="Book Antiqua" w:hAnsi="Book Antiqua"/>
          <w:sz w:val="24"/>
          <w:szCs w:val="24"/>
        </w:rPr>
        <w:t xml:space="preserve">is known to have </w:t>
      </w:r>
      <w:r w:rsidR="008A2C2E" w:rsidRPr="009873DB">
        <w:rPr>
          <w:rFonts w:ascii="Book Antiqua" w:hAnsi="Book Antiqua"/>
          <w:sz w:val="24"/>
          <w:szCs w:val="24"/>
        </w:rPr>
        <w:t>considerable</w:t>
      </w:r>
      <w:r w:rsidR="00E035E9" w:rsidRPr="009873DB">
        <w:rPr>
          <w:rFonts w:ascii="Book Antiqua" w:hAnsi="Book Antiqua"/>
          <w:sz w:val="24"/>
          <w:szCs w:val="24"/>
        </w:rPr>
        <w:t xml:space="preserve"> genetic variability</w:t>
      </w:r>
      <w:r w:rsidR="008A2C2E" w:rsidRPr="009873DB">
        <w:rPr>
          <w:rFonts w:ascii="Book Antiqua" w:hAnsi="Book Antiqua"/>
          <w:sz w:val="24"/>
          <w:szCs w:val="24"/>
        </w:rPr>
        <w:t xml:space="preserve">. </w:t>
      </w:r>
    </w:p>
    <w:p w:rsidR="00D22C86" w:rsidRPr="009873DB" w:rsidRDefault="002C48CC" w:rsidP="00C55B93">
      <w:pPr>
        <w:spacing w:after="0" w:line="360" w:lineRule="auto"/>
        <w:ind w:firstLineChars="150" w:firstLine="360"/>
        <w:jc w:val="both"/>
        <w:rPr>
          <w:rFonts w:ascii="Book Antiqua" w:hAnsi="Book Antiqua" w:cs="Times-Roman"/>
          <w:sz w:val="24"/>
          <w:szCs w:val="24"/>
        </w:rPr>
      </w:pPr>
      <w:r w:rsidRPr="009873DB">
        <w:rPr>
          <w:rFonts w:ascii="Book Antiqua" w:hAnsi="Book Antiqua"/>
          <w:sz w:val="24"/>
          <w:szCs w:val="24"/>
        </w:rPr>
        <w:t xml:space="preserve">Direct-acting antivirals </w:t>
      </w:r>
      <w:r w:rsidR="004B0E9F" w:rsidRPr="009873DB">
        <w:rPr>
          <w:rFonts w:ascii="Book Antiqua" w:hAnsi="Book Antiqua"/>
          <w:sz w:val="24"/>
          <w:szCs w:val="24"/>
        </w:rPr>
        <w:t xml:space="preserve">(DAAs) </w:t>
      </w:r>
      <w:r w:rsidRPr="009873DB">
        <w:rPr>
          <w:rFonts w:ascii="Book Antiqua" w:hAnsi="Book Antiqua"/>
          <w:sz w:val="24"/>
          <w:szCs w:val="24"/>
        </w:rPr>
        <w:t>are r</w:t>
      </w:r>
      <w:r w:rsidR="00667FE8" w:rsidRPr="009873DB">
        <w:rPr>
          <w:rFonts w:ascii="Book Antiqua" w:hAnsi="Book Antiqua"/>
          <w:sz w:val="24"/>
          <w:szCs w:val="24"/>
        </w:rPr>
        <w:t>ecently</w:t>
      </w:r>
      <w:r w:rsidRPr="009873DB">
        <w:rPr>
          <w:rFonts w:ascii="Book Antiqua" w:hAnsi="Book Antiqua"/>
          <w:sz w:val="24"/>
          <w:szCs w:val="24"/>
        </w:rPr>
        <w:t>-</w:t>
      </w:r>
      <w:r w:rsidR="00154E89" w:rsidRPr="009873DB">
        <w:rPr>
          <w:rFonts w:ascii="Book Antiqua" w:hAnsi="Book Antiqua"/>
          <w:sz w:val="24"/>
          <w:szCs w:val="24"/>
        </w:rPr>
        <w:t>develop</w:t>
      </w:r>
      <w:r w:rsidRPr="009873DB">
        <w:rPr>
          <w:rFonts w:ascii="Book Antiqua" w:hAnsi="Book Antiqua"/>
          <w:sz w:val="24"/>
          <w:szCs w:val="24"/>
        </w:rPr>
        <w:t xml:space="preserve">ed </w:t>
      </w:r>
      <w:r w:rsidR="008077A4" w:rsidRPr="009873DB">
        <w:rPr>
          <w:rFonts w:ascii="Book Antiqua" w:hAnsi="Book Antiqua"/>
          <w:sz w:val="24"/>
          <w:szCs w:val="24"/>
        </w:rPr>
        <w:t xml:space="preserve">drugs based on small molecules </w:t>
      </w:r>
      <w:r w:rsidR="00A01B92" w:rsidRPr="009873DB">
        <w:rPr>
          <w:rFonts w:ascii="Book Antiqua" w:hAnsi="Book Antiqua"/>
          <w:sz w:val="24"/>
          <w:szCs w:val="24"/>
        </w:rPr>
        <w:t xml:space="preserve">that target viral proteins and </w:t>
      </w:r>
      <w:r w:rsidRPr="009873DB">
        <w:rPr>
          <w:rFonts w:ascii="Book Antiqua" w:hAnsi="Book Antiqua"/>
          <w:sz w:val="24"/>
          <w:szCs w:val="24"/>
        </w:rPr>
        <w:t xml:space="preserve">directly </w:t>
      </w:r>
      <w:r w:rsidR="00A01B92" w:rsidRPr="009873DB">
        <w:rPr>
          <w:rFonts w:ascii="Book Antiqua" w:hAnsi="Book Antiqua"/>
          <w:sz w:val="24"/>
          <w:szCs w:val="24"/>
        </w:rPr>
        <w:t>inhibit</w:t>
      </w:r>
      <w:r w:rsidR="008077A4" w:rsidRPr="009873DB">
        <w:rPr>
          <w:rFonts w:ascii="Book Antiqua" w:hAnsi="Book Antiqua"/>
          <w:sz w:val="24"/>
          <w:szCs w:val="24"/>
        </w:rPr>
        <w:t xml:space="preserve"> the viral life cycle</w:t>
      </w:r>
      <w:r w:rsidRPr="009873DB">
        <w:rPr>
          <w:rFonts w:ascii="Book Antiqua" w:hAnsi="Book Antiqua"/>
          <w:sz w:val="24"/>
          <w:szCs w:val="24"/>
        </w:rPr>
        <w:t xml:space="preserve">. The use of DAAs in triple therapy </w:t>
      </w:r>
      <w:r w:rsidR="00F072ED" w:rsidRPr="009873DB">
        <w:rPr>
          <w:rFonts w:ascii="Book Antiqua" w:hAnsi="Book Antiqua"/>
          <w:sz w:val="24"/>
          <w:szCs w:val="24"/>
        </w:rPr>
        <w:t>with</w:t>
      </w:r>
      <w:r w:rsidRPr="009873DB">
        <w:rPr>
          <w:rFonts w:ascii="Book Antiqua" w:hAnsi="Book Antiqua"/>
          <w:sz w:val="24"/>
          <w:szCs w:val="24"/>
        </w:rPr>
        <w:t xml:space="preserve"> pegylated interferon and ribavirin</w:t>
      </w:r>
      <w:r w:rsidR="0015139A" w:rsidRPr="009873DB">
        <w:rPr>
          <w:rFonts w:ascii="Book Antiqua" w:hAnsi="Book Antiqua"/>
          <w:sz w:val="24"/>
          <w:szCs w:val="24"/>
        </w:rPr>
        <w:t xml:space="preserve"> </w:t>
      </w:r>
      <w:r w:rsidRPr="009873DB">
        <w:rPr>
          <w:rFonts w:ascii="Book Antiqua" w:hAnsi="Book Antiqua"/>
          <w:sz w:val="24"/>
          <w:szCs w:val="24"/>
        </w:rPr>
        <w:t xml:space="preserve">has led to </w:t>
      </w:r>
      <w:r w:rsidR="00982EC9" w:rsidRPr="009873DB">
        <w:rPr>
          <w:rFonts w:ascii="Book Antiqua" w:hAnsi="Book Antiqua"/>
          <w:sz w:val="24"/>
          <w:szCs w:val="24"/>
        </w:rPr>
        <w:t xml:space="preserve">higher sustained virological response (SVR) </w:t>
      </w:r>
      <w:r w:rsidRPr="009873DB">
        <w:rPr>
          <w:rFonts w:ascii="Book Antiqua" w:hAnsi="Book Antiqua"/>
          <w:sz w:val="24"/>
          <w:szCs w:val="24"/>
        </w:rPr>
        <w:t>rates in HCV patients</w:t>
      </w:r>
      <w:r w:rsidR="0091038D">
        <w:rPr>
          <w:rFonts w:ascii="Book Antiqua" w:hAnsi="Book Antiqua"/>
          <w:sz w:val="24"/>
          <w:szCs w:val="24"/>
        </w:rPr>
        <w:fldChar w:fldCharType="begin"/>
      </w:r>
      <w:r w:rsidR="009F77D2">
        <w:rPr>
          <w:rFonts w:ascii="Book Antiqua" w:hAnsi="Book Antiqua"/>
          <w:sz w:val="24"/>
          <w:szCs w:val="24"/>
        </w:rPr>
        <w:instrText xml:space="preserve"> ADDIN REFMGR.CITE &lt;Refman&gt;&lt;Cite&gt;&lt;Author&gt;Schinazi&lt;/Author&gt;&lt;Year&gt;2010&lt;/Year&gt;&lt;RecNum&gt;2724&lt;/RecNum&gt;&lt;IDText&gt;HCV drug discovery aimed at viral eradication&lt;/IDText&gt;&lt;MDL Ref_Type="Journal"&gt;&lt;Ref_Type&gt;Journal&lt;/Ref_Type&gt;&lt;Ref_ID&gt;2724&lt;/Ref_ID&gt;&lt;Title_Primary&gt;HCV drug discovery aimed at viral eradication&lt;/Title_Primary&gt;&lt;Authors_Primary&gt;Schinazi,R.F.&lt;/Authors_Primary&gt;&lt;Authors_Primary&gt;Bassit,L.&lt;/Authors_Primary&gt;&lt;Authors_Primary&gt;Gavegnano,C.&lt;/Authors_Primary&gt;&lt;Date_Primary&gt;2010/2/1&lt;/Date_Primary&gt;&lt;Keywords&gt;Antiviral Agents&lt;/Keywords&gt;&lt;Keywords&gt;Clinical Trials as Topic&lt;/Keywords&gt;&lt;Keywords&gt;Drug Discovery&lt;/Keywords&gt;&lt;Keywords&gt;drug effects&lt;/Keywords&gt;&lt;Keywords&gt;Drug Evaluation,Preclinical&lt;/Keywords&gt;&lt;Keywords&gt;drug therapy&lt;/Keywords&gt;&lt;Keywords&gt;HCV&lt;/Keywords&gt;&lt;Keywords&gt;Hepacivirus&lt;/Keywords&gt;&lt;Keywords&gt;Hepatitis&lt;/Keywords&gt;&lt;Keywords&gt;Hepatitis C&lt;/Keywords&gt;&lt;Keywords&gt;Hepatitis C,Chronic&lt;/Keywords&gt;&lt;Keywords&gt;Humans&lt;/Keywords&gt;&lt;Keywords&gt;IM&lt;/Keywords&gt;&lt;Keywords&gt;Infection&lt;/Keywords&gt;&lt;Keywords&gt;Interferon-alpha&lt;/Keywords&gt;&lt;Keywords&gt;Laboratories&lt;/Keywords&gt;&lt;Keywords&gt;Liver&lt;/Keywords&gt;&lt;Keywords&gt;Liver Cirrhosis&lt;/Keywords&gt;&lt;Keywords&gt;Morbidity&lt;/Keywords&gt;&lt;Keywords&gt;mortality&lt;/Keywords&gt;&lt;Keywords&gt;Pediatrics&lt;/Keywords&gt;&lt;Keywords&gt;pharmacology&lt;/Keywords&gt;&lt;Keywords&gt;Population&lt;/Keywords&gt;&lt;Keywords&gt;Research&lt;/Keywords&gt;&lt;Keywords&gt;Ribavirin&lt;/Keywords&gt;&lt;Keywords&gt;therapeutic use&lt;/Keywords&gt;&lt;Keywords&gt;therapy&lt;/Keywords&gt;&lt;Keywords&gt;Viral Load&lt;/Keywords&gt;&lt;Reprint&gt;Not in File&lt;/Reprint&gt;&lt;Start_Page&gt;77&lt;/Start_Page&gt;&lt;End_Page&gt;90&lt;/End_Page&gt;&lt;Periodical&gt;J.Viral Hepat.&lt;/Periodical&gt;&lt;Volume&gt;17&lt;/Volume&gt;&lt;Issue&gt;2&lt;/Issue&gt;&lt;Address&gt;Center for AIDS Research, Laboratory of Biochemical Pharmacology, Department of Pediatrics, Veterans Affairs Medical Center/Emory University School of Medicine, Atlanta, GA, USA. rschina@emory.edu&lt;/Address&gt;&lt;Web_URL&gt;PM:20040045&lt;/Web_URL&gt;&lt;ZZ_JournalStdAbbrev&gt;&lt;f name="System"&gt;J.Viral Hepat.&lt;/f&gt;&lt;/ZZ_JournalStdAbbrev&gt;&lt;ZZ_WorkformID&gt;1&lt;/ZZ_WorkformID&gt;&lt;/MDL&gt;&lt;/Cite&gt;&lt;/Refman&gt;</w:instrText>
      </w:r>
      <w:r w:rsidR="0091038D">
        <w:rPr>
          <w:rFonts w:ascii="Book Antiqua" w:hAnsi="Book Antiqua"/>
          <w:sz w:val="24"/>
          <w:szCs w:val="24"/>
        </w:rPr>
        <w:fldChar w:fldCharType="separate"/>
      </w:r>
      <w:r w:rsidR="009F77D2" w:rsidRPr="009F77D2">
        <w:rPr>
          <w:rFonts w:ascii="Book Antiqua" w:hAnsi="Book Antiqua"/>
          <w:sz w:val="24"/>
          <w:szCs w:val="24"/>
          <w:vertAlign w:val="superscript"/>
        </w:rPr>
        <w:t>[4]</w:t>
      </w:r>
      <w:r w:rsidR="0091038D">
        <w:rPr>
          <w:rFonts w:ascii="Book Antiqua" w:hAnsi="Book Antiqua"/>
          <w:sz w:val="24"/>
          <w:szCs w:val="24"/>
        </w:rPr>
        <w:fldChar w:fldCharType="end"/>
      </w:r>
      <w:r w:rsidR="00F072ED" w:rsidRPr="009873DB">
        <w:rPr>
          <w:rFonts w:ascii="Book Antiqua" w:hAnsi="Book Antiqua"/>
          <w:sz w:val="24"/>
          <w:szCs w:val="24"/>
        </w:rPr>
        <w:t>.</w:t>
      </w:r>
      <w:r w:rsidR="005E7F1D" w:rsidRPr="009873DB">
        <w:rPr>
          <w:rFonts w:ascii="Book Antiqua" w:hAnsi="Book Antiqua"/>
          <w:sz w:val="24"/>
          <w:szCs w:val="24"/>
        </w:rPr>
        <w:t xml:space="preserve"> </w:t>
      </w:r>
      <w:r w:rsidR="005E7F1D" w:rsidRPr="009873DB">
        <w:rPr>
          <w:rFonts w:ascii="Book Antiqua" w:hAnsi="Book Antiqua"/>
          <w:sz w:val="24"/>
          <w:szCs w:val="24"/>
          <w:lang w:eastAsia="es-ES"/>
        </w:rPr>
        <w:t xml:space="preserve">However, the presence of resistance-associated </w:t>
      </w:r>
      <w:r w:rsidR="003351BB" w:rsidRPr="009873DB">
        <w:rPr>
          <w:rFonts w:ascii="Book Antiqua" w:hAnsi="Book Antiqua"/>
          <w:sz w:val="24"/>
          <w:szCs w:val="24"/>
          <w:lang w:eastAsia="es-ES"/>
        </w:rPr>
        <w:t>substitutions</w:t>
      </w:r>
      <w:r w:rsidR="005E7F1D" w:rsidRPr="009873DB">
        <w:rPr>
          <w:rFonts w:ascii="Book Antiqua" w:hAnsi="Book Antiqua"/>
          <w:sz w:val="24"/>
          <w:szCs w:val="24"/>
          <w:lang w:eastAsia="es-ES"/>
        </w:rPr>
        <w:t xml:space="preserve"> </w:t>
      </w:r>
      <w:r w:rsidR="00F072ED" w:rsidRPr="009873DB">
        <w:rPr>
          <w:rFonts w:ascii="Book Antiqua" w:hAnsi="Book Antiqua"/>
          <w:sz w:val="24"/>
          <w:szCs w:val="24"/>
          <w:lang w:eastAsia="es-ES"/>
        </w:rPr>
        <w:t>conferring</w:t>
      </w:r>
      <w:r w:rsidR="005E7F1D" w:rsidRPr="009873DB">
        <w:rPr>
          <w:rFonts w:ascii="Book Antiqua" w:hAnsi="Book Antiqua"/>
          <w:sz w:val="24"/>
          <w:szCs w:val="24"/>
          <w:lang w:eastAsia="es-ES"/>
        </w:rPr>
        <w:t xml:space="preserve"> decreased susceptibility to DAAs within the viral quasispecies prior to therapy </w:t>
      </w:r>
      <w:r w:rsidRPr="009873DB">
        <w:rPr>
          <w:rFonts w:ascii="Book Antiqua" w:hAnsi="Book Antiqua"/>
          <w:sz w:val="24"/>
          <w:szCs w:val="24"/>
          <w:lang w:eastAsia="es-ES"/>
        </w:rPr>
        <w:t>has been found to</w:t>
      </w:r>
      <w:r w:rsidR="00814D25" w:rsidRPr="009873DB">
        <w:rPr>
          <w:rFonts w:ascii="Book Antiqua" w:hAnsi="Book Antiqua"/>
          <w:sz w:val="24"/>
          <w:szCs w:val="24"/>
          <w:lang w:eastAsia="es-ES"/>
        </w:rPr>
        <w:t xml:space="preserve"> play a critical role in</w:t>
      </w:r>
      <w:r w:rsidR="005E7F1D" w:rsidRPr="009873DB">
        <w:rPr>
          <w:rFonts w:ascii="Book Antiqua" w:hAnsi="Book Antiqua"/>
          <w:sz w:val="24"/>
          <w:szCs w:val="24"/>
          <w:lang w:eastAsia="es-ES"/>
        </w:rPr>
        <w:t xml:space="preserve"> treatment failure and viral relapse</w:t>
      </w:r>
      <w:r w:rsidR="0091038D">
        <w:rPr>
          <w:rFonts w:ascii="Book Antiqua" w:hAnsi="Book Antiqua"/>
          <w:sz w:val="24"/>
          <w:szCs w:val="24"/>
          <w:lang w:eastAsia="es-ES"/>
        </w:rPr>
        <w:fldChar w:fldCharType="begin"/>
      </w:r>
      <w:r w:rsidR="009F77D2">
        <w:rPr>
          <w:rFonts w:ascii="Book Antiqua" w:hAnsi="Book Antiqua"/>
          <w:sz w:val="24"/>
          <w:szCs w:val="24"/>
          <w:lang w:eastAsia="es-ES"/>
        </w:rPr>
        <w:instrText xml:space="preserve"> ADDIN REFMGR.CITE &lt;Refman&gt;&lt;Cite&gt;&lt;Author&gt;Vermehren&lt;/Author&gt;&lt;Year&gt;2012&lt;/Year&gt;&lt;RecNum&gt;3217&lt;/RecNum&gt;&lt;IDText&gt;The role of resistance in HCV treatment&lt;/IDText&gt;&lt;MDL Ref_Type="Journal"&gt;&lt;Ref_Type&gt;Journal&lt;/Ref_Type&gt;&lt;Ref_ID&gt;3217&lt;/Ref_ID&gt;&lt;Title_Primary&gt;The role of resistance in HCV treatment&lt;/Title_Primary&gt;&lt;Authors_Primary&gt;Vermehren,J.&lt;/Authors_Primary&gt;&lt;Authors_Primary&gt;Sarrazin,C.&lt;/Authors_Primary&gt;&lt;Date_Primary&gt;2012/8&lt;/Date_Primary&gt;&lt;Keywords&gt;analogs &amp;amp; derivatives&lt;/Keywords&gt;&lt;Keywords&gt;Antiviral Agents&lt;/Keywords&gt;&lt;Keywords&gt;drug effects&lt;/Keywords&gt;&lt;Keywords&gt;Drug Resistance,Viral&lt;/Keywords&gt;&lt;Keywords&gt;drug therapy&lt;/Keywords&gt;&lt;Keywords&gt;Drug Therapy,Combination&lt;/Keywords&gt;&lt;Keywords&gt;genetics&lt;/Keywords&gt;&lt;Keywords&gt;Genotype&lt;/Keywords&gt;&lt;Keywords&gt;Germany&lt;/Keywords&gt;&lt;Keywords&gt;HCV&lt;/Keywords&gt;&lt;Keywords&gt;Hepacivirus&lt;/Keywords&gt;&lt;Keywords&gt;Hepatitis&lt;/Keywords&gt;&lt;Keywords&gt;Hepatitis C&lt;/Keywords&gt;&lt;Keywords&gt;Hepatitis C,Chronic&lt;/Keywords&gt;&lt;Keywords&gt;Humans&lt;/Keywords&gt;&lt;Keywords&gt;IM&lt;/Keywords&gt;&lt;Keywords&gt;In Vitro&lt;/Keywords&gt;&lt;Keywords&gt;Infection&lt;/Keywords&gt;&lt;Keywords&gt;inhibitors&lt;/Keywords&gt;&lt;Keywords&gt;Interferon-alpha&lt;/Keywords&gt;&lt;Keywords&gt;Interferons&lt;/Keywords&gt;&lt;Keywords&gt;methods&lt;/Keywords&gt;&lt;Keywords&gt;Microbial Sensitivity Tests&lt;/Keywords&gt;&lt;Keywords&gt;Molecular Targeted Therapy&lt;/Keywords&gt;&lt;Keywords&gt;Mutation&lt;/Keywords&gt;&lt;Keywords&gt;Oligopeptides&lt;/Keywords&gt;&lt;Keywords&gt;physiology&lt;/Keywords&gt;&lt;Keywords&gt;Proline&lt;/Keywords&gt;&lt;Keywords&gt;Protease Inhibitors&lt;/Keywords&gt;&lt;Keywords&gt;Research&lt;/Keywords&gt;&lt;Keywords&gt;Ribavirin&lt;/Keywords&gt;&lt;Keywords&gt;therapeutic use&lt;/Keywords&gt;&lt;Keywords&gt;Virion&lt;/Keywords&gt;&lt;Keywords&gt;virology&lt;/Keywords&gt;&lt;Reprint&gt;Not in File&lt;/Reprint&gt;&lt;Start_Page&gt;487&lt;/Start_Page&gt;&lt;End_Page&gt;503&lt;/End_Page&gt;&lt;Periodical&gt;Best.Pract.Res.Clin.Gastroenterol.&lt;/Periodical&gt;&lt;Volume&gt;26&lt;/Volume&gt;&lt;Issue&gt;4&lt;/Issue&gt;&lt;Address&gt;Medizinische Klinik 1, Klinikum der J. W. Goethe-Universitat, Theodor-Stern-Kai 7, 60590 Frankfurt am Main, Germany&lt;/Address&gt;&lt;Web_URL&gt;PM:23199507&lt;/Web_URL&gt;&lt;ZZ_JournalStdAbbrev&gt;&lt;f name="System"&gt;Best.Pract.Res.Clin.Gastroenterol.&lt;/f&gt;&lt;/ZZ_JournalStdAbbrev&gt;&lt;ZZ_WorkformID&gt;1&lt;/ZZ_WorkformID&gt;&lt;/MDL&gt;&lt;/Cite&gt;&lt;Cite&gt;&lt;Author&gt;Pawlotsky&lt;/Author&gt;&lt;Year&gt;2009&lt;/Year&gt;&lt;RecNum&gt;3578&lt;/RecNum&gt;&lt;IDText&gt;Hepatitis: HCV variability, the immune system and resistance to antiviral drugs&lt;/IDText&gt;&lt;MDL Ref_Type="Journal"&gt;&lt;Ref_Type&gt;Journal&lt;/Ref_Type&gt;&lt;Ref_ID&gt;3578&lt;/Ref_ID&gt;&lt;Title_Primary&gt;Hepatitis: HCV variability, the immune system and resistance to antiviral drugs&lt;/Title_Primary&gt;&lt;Authors_Primary&gt;Pawlotsky,J.M.&lt;/Authors_Primary&gt;&lt;Date_Primary&gt;2009/7&lt;/Date_Primary&gt;&lt;Keywords&gt;Antiviral Agents&lt;/Keywords&gt;&lt;Keywords&gt;Drug Design&lt;/Keywords&gt;&lt;Keywords&gt;Drug Resistance,Viral&lt;/Keywords&gt;&lt;Keywords&gt;drug therapy&lt;/Keywords&gt;&lt;Keywords&gt;HCV&lt;/Keywords&gt;&lt;Keywords&gt;Hepatitis&lt;/Keywords&gt;&lt;Keywords&gt;Hepatitis C,Chronic&lt;/Keywords&gt;&lt;Keywords&gt;Humans&lt;/Keywords&gt;&lt;Keywords&gt;IM&lt;/Keywords&gt;&lt;Keywords&gt;Immune System&lt;/Keywords&gt;&lt;Keywords&gt;immunology&lt;/Keywords&gt;&lt;Keywords&gt;therapeutic use&lt;/Keywords&gt;&lt;Reprint&gt;Not in File&lt;/Reprint&gt;&lt;Start_Page&gt;383&lt;/Start_Page&gt;&lt;End_Page&gt;385&lt;/End_Page&gt;&lt;Periodical&gt;Nat.Rev.Gastroenterol.Hepatol&lt;/Periodical&gt;&lt;Volume&gt;6&lt;/Volume&gt;&lt;Issue&gt;7&lt;/Issue&gt;&lt;Web_URL&gt;PM:19575020&lt;/Web_URL&gt;&lt;ZZ_JournalStdAbbrev&gt;&lt;f name="System"&gt;Nat.Rev.Gastroenterol.Hepatol&lt;/f&gt;&lt;/ZZ_JournalStdAbbrev&gt;&lt;ZZ_WorkformID&gt;1&lt;/ZZ_WorkformID&gt;&lt;/MDL&gt;&lt;/Cite&gt;&lt;/Refman&gt;</w:instrText>
      </w:r>
      <w:r w:rsidR="0091038D">
        <w:rPr>
          <w:rFonts w:ascii="Book Antiqua" w:hAnsi="Book Antiqua"/>
          <w:sz w:val="24"/>
          <w:szCs w:val="24"/>
          <w:lang w:eastAsia="es-ES"/>
        </w:rPr>
        <w:fldChar w:fldCharType="separate"/>
      </w:r>
      <w:r w:rsidR="009F77D2" w:rsidRPr="009F77D2">
        <w:rPr>
          <w:rFonts w:ascii="Book Antiqua" w:hAnsi="Book Antiqua"/>
          <w:sz w:val="24"/>
          <w:szCs w:val="24"/>
          <w:vertAlign w:val="superscript"/>
          <w:lang w:eastAsia="es-ES"/>
        </w:rPr>
        <w:t>[5,6]</w:t>
      </w:r>
      <w:r w:rsidR="0091038D">
        <w:rPr>
          <w:rFonts w:ascii="Book Antiqua" w:hAnsi="Book Antiqua"/>
          <w:sz w:val="24"/>
          <w:szCs w:val="24"/>
          <w:lang w:eastAsia="es-ES"/>
        </w:rPr>
        <w:fldChar w:fldCharType="end"/>
      </w:r>
      <w:r w:rsidR="00E57264">
        <w:rPr>
          <w:rFonts w:ascii="Book Antiqua" w:hAnsi="Book Antiqua"/>
          <w:sz w:val="24"/>
          <w:szCs w:val="24"/>
          <w:lang w:eastAsia="es-ES"/>
        </w:rPr>
        <w:t>.</w:t>
      </w:r>
      <w:r w:rsidR="00497432" w:rsidRPr="009873DB">
        <w:rPr>
          <w:rFonts w:ascii="Book Antiqua" w:hAnsi="Book Antiqua" w:cs="Times-Roman"/>
          <w:sz w:val="24"/>
          <w:szCs w:val="24"/>
        </w:rPr>
        <w:t xml:space="preserve"> </w:t>
      </w:r>
      <w:r w:rsidR="00D22C86" w:rsidRPr="009873DB">
        <w:rPr>
          <w:rFonts w:ascii="Book Antiqua" w:hAnsi="Book Antiqua" w:cs="Times-Roman"/>
          <w:sz w:val="24"/>
          <w:szCs w:val="24"/>
        </w:rPr>
        <w:t xml:space="preserve">These substitutions can also complicate future therapeutic options using the same class of inhibitors, as resistant mutations may be generated due to the selective pressure exerted by the effect of antiviral treatment. </w:t>
      </w:r>
    </w:p>
    <w:p w:rsidR="009F5F25" w:rsidRPr="009873DB" w:rsidRDefault="002C48CC" w:rsidP="00C55B93">
      <w:pPr>
        <w:autoSpaceDE w:val="0"/>
        <w:autoSpaceDN w:val="0"/>
        <w:adjustRightInd w:val="0"/>
        <w:spacing w:after="0" w:line="360" w:lineRule="auto"/>
        <w:ind w:firstLineChars="150" w:firstLine="360"/>
        <w:jc w:val="both"/>
        <w:rPr>
          <w:rFonts w:ascii="Book Antiqua" w:hAnsi="Book Antiqua" w:cs="Arial"/>
          <w:color w:val="000000"/>
          <w:sz w:val="24"/>
          <w:szCs w:val="24"/>
          <w:shd w:val="clear" w:color="auto" w:fill="FFFFFF"/>
        </w:rPr>
      </w:pPr>
      <w:r w:rsidRPr="009873DB">
        <w:rPr>
          <w:rFonts w:ascii="Book Antiqua" w:hAnsi="Book Antiqua"/>
          <w:sz w:val="24"/>
          <w:szCs w:val="24"/>
        </w:rPr>
        <w:t xml:space="preserve">One </w:t>
      </w:r>
      <w:r w:rsidR="00BD4007" w:rsidRPr="009873DB">
        <w:rPr>
          <w:rFonts w:ascii="Book Antiqua" w:hAnsi="Book Antiqua"/>
          <w:sz w:val="24"/>
          <w:szCs w:val="24"/>
        </w:rPr>
        <w:t>well-documented example</w:t>
      </w:r>
      <w:r w:rsidR="000301FF" w:rsidRPr="009873DB">
        <w:rPr>
          <w:rFonts w:ascii="Book Antiqua" w:hAnsi="Book Antiqua"/>
          <w:sz w:val="24"/>
          <w:szCs w:val="24"/>
        </w:rPr>
        <w:t xml:space="preserve"> </w:t>
      </w:r>
      <w:r w:rsidR="008728BF" w:rsidRPr="009873DB">
        <w:rPr>
          <w:rFonts w:ascii="Book Antiqua" w:hAnsi="Book Antiqua"/>
          <w:sz w:val="24"/>
          <w:szCs w:val="24"/>
        </w:rPr>
        <w:t>is</w:t>
      </w:r>
      <w:r w:rsidR="00D356DA" w:rsidRPr="009873DB">
        <w:rPr>
          <w:rFonts w:ascii="Book Antiqua" w:hAnsi="Book Antiqua"/>
          <w:sz w:val="24"/>
          <w:szCs w:val="24"/>
        </w:rPr>
        <w:t xml:space="preserve"> the </w:t>
      </w:r>
      <w:r w:rsidRPr="009873DB">
        <w:rPr>
          <w:rFonts w:ascii="Book Antiqua" w:hAnsi="Book Antiqua"/>
          <w:sz w:val="24"/>
          <w:szCs w:val="24"/>
        </w:rPr>
        <w:t xml:space="preserve">Q80K </w:t>
      </w:r>
      <w:r w:rsidR="00D356DA" w:rsidRPr="009873DB">
        <w:rPr>
          <w:rFonts w:ascii="Book Antiqua" w:hAnsi="Book Antiqua"/>
          <w:sz w:val="24"/>
          <w:szCs w:val="24"/>
        </w:rPr>
        <w:t>polymorphism, a s</w:t>
      </w:r>
      <w:r w:rsidR="00630FA6" w:rsidRPr="009873DB">
        <w:rPr>
          <w:rFonts w:ascii="Book Antiqua" w:hAnsi="Book Antiqua"/>
          <w:sz w:val="24"/>
          <w:szCs w:val="24"/>
        </w:rPr>
        <w:t xml:space="preserve">imeprevir </w:t>
      </w:r>
      <w:r w:rsidR="002B259C" w:rsidRPr="009873DB">
        <w:rPr>
          <w:rFonts w:ascii="Book Antiqua" w:hAnsi="Book Antiqua"/>
          <w:sz w:val="24"/>
          <w:szCs w:val="24"/>
        </w:rPr>
        <w:t>resistance-associated substitution</w:t>
      </w:r>
      <w:r w:rsidR="00EA31E8" w:rsidRPr="009873DB">
        <w:rPr>
          <w:rFonts w:ascii="Book Antiqua" w:hAnsi="Book Antiqua"/>
          <w:sz w:val="24"/>
          <w:szCs w:val="24"/>
        </w:rPr>
        <w:t xml:space="preserve"> </w:t>
      </w:r>
      <w:r w:rsidRPr="009873DB">
        <w:rPr>
          <w:rFonts w:ascii="Book Antiqua" w:hAnsi="Book Antiqua"/>
          <w:sz w:val="24"/>
          <w:szCs w:val="24"/>
        </w:rPr>
        <w:t>that</w:t>
      </w:r>
      <w:r w:rsidR="008934CD" w:rsidRPr="009873DB">
        <w:rPr>
          <w:rFonts w:ascii="Book Antiqua" w:hAnsi="Book Antiqua" w:cs="Minion-Regular"/>
          <w:color w:val="000000"/>
          <w:sz w:val="24"/>
          <w:szCs w:val="24"/>
        </w:rPr>
        <w:t xml:space="preserve"> is naturally found in </w:t>
      </w:r>
      <w:r w:rsidR="00847364" w:rsidRPr="009873DB">
        <w:rPr>
          <w:rFonts w:ascii="Book Antiqua" w:hAnsi="Book Antiqua" w:cs="Minion-Regular"/>
          <w:color w:val="000000"/>
          <w:sz w:val="24"/>
          <w:szCs w:val="24"/>
        </w:rPr>
        <w:t xml:space="preserve">more than </w:t>
      </w:r>
      <w:r w:rsidR="008934CD" w:rsidRPr="009873DB">
        <w:rPr>
          <w:rFonts w:ascii="Book Antiqua" w:hAnsi="Book Antiqua" w:cs="Minion-Regular"/>
          <w:color w:val="000000"/>
          <w:sz w:val="24"/>
          <w:szCs w:val="24"/>
        </w:rPr>
        <w:t xml:space="preserve">30% of naive subtype 1a patients </w:t>
      </w:r>
      <w:r w:rsidR="007E7ECB" w:rsidRPr="009873DB">
        <w:rPr>
          <w:rFonts w:ascii="Book Antiqua" w:hAnsi="Book Antiqua"/>
          <w:sz w:val="24"/>
          <w:szCs w:val="24"/>
        </w:rPr>
        <w:t>and</w:t>
      </w:r>
      <w:r w:rsidR="007E7ECB" w:rsidRPr="009873DB">
        <w:rPr>
          <w:rFonts w:ascii="Book Antiqua" w:hAnsi="Book Antiqua" w:cs="Minion-Regular"/>
          <w:color w:val="000000"/>
          <w:sz w:val="24"/>
          <w:szCs w:val="24"/>
        </w:rPr>
        <w:t xml:space="preserve"> less than 1% of 1b patients </w:t>
      </w:r>
      <w:r w:rsidR="00EF0C06" w:rsidRPr="009873DB">
        <w:rPr>
          <w:rFonts w:ascii="Book Antiqua" w:hAnsi="Book Antiqua"/>
          <w:sz w:val="24"/>
          <w:szCs w:val="24"/>
        </w:rPr>
        <w:t>in the United States</w:t>
      </w:r>
      <w:r w:rsidR="0091038D">
        <w:rPr>
          <w:rFonts w:ascii="Book Antiqua" w:hAnsi="Book Antiqua"/>
          <w:sz w:val="24"/>
          <w:szCs w:val="24"/>
        </w:rPr>
        <w:fldChar w:fldCharType="begin"/>
      </w:r>
      <w:r w:rsidR="009F77D2">
        <w:rPr>
          <w:rFonts w:ascii="Book Antiqua" w:hAnsi="Book Antiqua"/>
          <w:sz w:val="24"/>
          <w:szCs w:val="24"/>
        </w:rPr>
        <w:instrText xml:space="preserve"> ADDIN REFMGR.CITE &lt;Refman&gt;&lt;Cite&gt;&lt;Author&gt;McCloskey&lt;/Author&gt;&lt;Year&gt;2015&lt;/Year&gt;&lt;RecNum&gt;3570&lt;/RecNum&gt;&lt;IDText&gt;Global origin and transmission of hepatitis C virus nonstructural protein 3 Q80K polymorphism&lt;/IDText&gt;&lt;MDL Ref_Type="Journal"&gt;&lt;Ref_Type&gt;Journal&lt;/Ref_Type&gt;&lt;Ref_ID&gt;3570&lt;/Ref_ID&gt;&lt;Title_Primary&gt;Global origin and transmission of hepatitis C virus nonstructural protein 3 Q80K polymorphism&lt;/Title_Primary&gt;&lt;Authors_Primary&gt;McCloskey,R.M.&lt;/Authors_Primary&gt;&lt;Authors_Primary&gt;Liang,R.H.&lt;/Authors_Primary&gt;&lt;Authors_Primary&gt;Joy,J.B.&lt;/Authors_Primary&gt;&lt;Authors_Primary&gt;Krajden,M.&lt;/Authors_Primary&gt;&lt;Authors_Primary&gt;Montaner,J.S.&lt;/Authors_Primary&gt;&lt;Authors_Primary&gt;Harrigan,P.R.&lt;/Authors_Primary&gt;&lt;Authors_Primary&gt;Poon,A.F.&lt;/Authors_Primary&gt;&lt;Date_Primary&gt;2015/4/15&lt;/Date_Primary&gt;&lt;Keywords&gt;Antiviral Agents&lt;/Keywords&gt;&lt;Keywords&gt;Canada&lt;/Keywords&gt;&lt;Keywords&gt;control&lt;/Keywords&gt;&lt;Keywords&gt;drug effects&lt;/Keywords&gt;&lt;Keywords&gt;drug therapy&lt;/Keywords&gt;&lt;Keywords&gt;genetics&lt;/Keywords&gt;&lt;Keywords&gt;Genotype&lt;/Keywords&gt;&lt;Keywords&gt;HCV&lt;/Keywords&gt;&lt;Keywords&gt;Hepacivirus&lt;/Keywords&gt;&lt;Keywords&gt;Hepatitis&lt;/Keywords&gt;&lt;Keywords&gt;Hepatitis C&lt;/Keywords&gt;&lt;Keywords&gt;Heterocyclic Compounds,3-Ring&lt;/Keywords&gt;&lt;Keywords&gt;history&lt;/Keywords&gt;&lt;Keywords&gt;Humans&lt;/Keywords&gt;&lt;Keywords&gt;IM&lt;/Keywords&gt;&lt;Keywords&gt;Infection&lt;/Keywords&gt;&lt;Keywords&gt;inhibitors&lt;/Keywords&gt;&lt;Keywords&gt;Polymorphism,Genetic&lt;/Keywords&gt;&lt;Keywords&gt;Prevalence&lt;/Keywords&gt;&lt;Keywords&gt;Protease Inhibitors&lt;/Keywords&gt;&lt;Keywords&gt;Proteins&lt;/Keywords&gt;&lt;Keywords&gt;Research&lt;/Keywords&gt;&lt;Keywords&gt;Simeprevir&lt;/Keywords&gt;&lt;Keywords&gt;Sulfonamides&lt;/Keywords&gt;&lt;Keywords&gt;therapeutic use&lt;/Keywords&gt;&lt;Keywords&gt;transmission&lt;/Keywords&gt;&lt;Keywords&gt;United States&lt;/Keywords&gt;&lt;Keywords&gt;UNITED-STATES&lt;/Keywords&gt;&lt;Keywords&gt;Viral Nonstructural Proteins&lt;/Keywords&gt;&lt;Keywords&gt;virology&lt;/Keywords&gt;&lt;Reprint&gt;Not in File&lt;/Reprint&gt;&lt;Start_Page&gt;1288&lt;/Start_Page&gt;&lt;End_Page&gt;1295&lt;/End_Page&gt;&lt;Periodical&gt;J.Infect.Dis.&lt;/Periodical&gt;&lt;Volume&gt;211&lt;/Volume&gt;&lt;Issue&gt;8&lt;/Issue&gt;&lt;Address&gt;BC Centre for Excellence in HIV/AIDS&amp;#xA;BC Centre for Excellence in HIV/AIDS&amp;#xA;BC Centre for Excellence in HIV/AIDS&amp;#xA;BC Centre for Disease Control&amp;#xA;BC Centre for Excellence in HIV/AIDS Department of Medicine, University of British Columbia, Vancouver, Canada&amp;#xA;BC Centre for Excellence in HIV/AIDS Department of Medicine, University of British Columbia, Vancouver, Canada&amp;#xA;BC Centre for Excellence in HIV/AIDS Department of Medicine, University of British Columbia, Vancouver, Canada&lt;/Address&gt;&lt;Web_URL&gt;PM:25389307&lt;/Web_URL&gt;&lt;ZZ_JournalStdAbbrev&gt;&lt;f name="System"&gt;J.Infect.Dis.&lt;/f&gt;&lt;/ZZ_JournalStdAbbrev&gt;&lt;ZZ_WorkformID&gt;1&lt;/ZZ_WorkformID&gt;&lt;/MDL&gt;&lt;/Cite&gt;&lt;/Refman&gt;</w:instrText>
      </w:r>
      <w:r w:rsidR="0091038D">
        <w:rPr>
          <w:rFonts w:ascii="Book Antiqua" w:hAnsi="Book Antiqua"/>
          <w:sz w:val="24"/>
          <w:szCs w:val="24"/>
        </w:rPr>
        <w:fldChar w:fldCharType="separate"/>
      </w:r>
      <w:r w:rsidR="009F77D2" w:rsidRPr="009F77D2">
        <w:rPr>
          <w:rFonts w:ascii="Book Antiqua" w:hAnsi="Book Antiqua"/>
          <w:sz w:val="24"/>
          <w:szCs w:val="24"/>
          <w:vertAlign w:val="superscript"/>
        </w:rPr>
        <w:t>[7]</w:t>
      </w:r>
      <w:r w:rsidR="0091038D">
        <w:rPr>
          <w:rFonts w:ascii="Book Antiqua" w:hAnsi="Book Antiqua"/>
          <w:sz w:val="24"/>
          <w:szCs w:val="24"/>
        </w:rPr>
        <w:fldChar w:fldCharType="end"/>
      </w:r>
      <w:r w:rsidR="007E7ECB" w:rsidRPr="009873DB">
        <w:rPr>
          <w:rFonts w:ascii="Book Antiqua" w:hAnsi="Book Antiqua"/>
          <w:sz w:val="24"/>
          <w:szCs w:val="24"/>
        </w:rPr>
        <w:t>.</w:t>
      </w:r>
      <w:r w:rsidR="00294050" w:rsidRPr="009873DB">
        <w:rPr>
          <w:rFonts w:ascii="Book Antiqua" w:hAnsi="Book Antiqua" w:cs="Minion-Regular"/>
          <w:color w:val="000000"/>
          <w:sz w:val="24"/>
          <w:szCs w:val="24"/>
        </w:rPr>
        <w:t xml:space="preserve"> Si</w:t>
      </w:r>
      <w:r w:rsidR="00E92AE4" w:rsidRPr="009873DB">
        <w:rPr>
          <w:rFonts w:ascii="Book Antiqua" w:hAnsi="Book Antiqua" w:cs="Minion-Regular"/>
          <w:color w:val="000000"/>
          <w:sz w:val="24"/>
          <w:szCs w:val="24"/>
        </w:rPr>
        <w:t>meprevir, a</w:t>
      </w:r>
      <w:r w:rsidRPr="009873DB">
        <w:rPr>
          <w:rFonts w:ascii="Book Antiqua" w:hAnsi="Book Antiqua" w:cs="Minion-Regular"/>
          <w:color w:val="000000"/>
          <w:sz w:val="24"/>
          <w:szCs w:val="24"/>
        </w:rPr>
        <w:t>n</w:t>
      </w:r>
      <w:r w:rsidR="00E92AE4" w:rsidRPr="009873DB">
        <w:rPr>
          <w:rFonts w:ascii="Book Antiqua" w:hAnsi="Book Antiqua" w:cs="Minion-Regular"/>
          <w:color w:val="000000"/>
          <w:sz w:val="24"/>
          <w:szCs w:val="24"/>
        </w:rPr>
        <w:t xml:space="preserve"> NS3 protease inhibitor</w:t>
      </w:r>
      <w:r w:rsidR="00294050" w:rsidRPr="009873DB">
        <w:rPr>
          <w:rFonts w:ascii="Book Antiqua" w:hAnsi="Book Antiqua" w:cs="Minion-Regular"/>
          <w:color w:val="000000"/>
          <w:sz w:val="24"/>
          <w:szCs w:val="24"/>
        </w:rPr>
        <w:t xml:space="preserve"> a</w:t>
      </w:r>
      <w:r w:rsidR="00E92AE4" w:rsidRPr="009873DB">
        <w:rPr>
          <w:rFonts w:ascii="Book Antiqua" w:hAnsi="Book Antiqua"/>
          <w:sz w:val="24"/>
          <w:szCs w:val="24"/>
        </w:rPr>
        <w:t>pproved in 2014</w:t>
      </w:r>
      <w:r w:rsidR="00BF31E3" w:rsidRPr="009873DB">
        <w:rPr>
          <w:rFonts w:ascii="Book Antiqua" w:hAnsi="Book Antiqua"/>
          <w:sz w:val="24"/>
          <w:szCs w:val="24"/>
        </w:rPr>
        <w:t xml:space="preserve"> and currently recommended for HCV G1 and G4 infect</w:t>
      </w:r>
      <w:r w:rsidR="001130BD" w:rsidRPr="009873DB">
        <w:rPr>
          <w:rFonts w:ascii="Book Antiqua" w:hAnsi="Book Antiqua"/>
          <w:sz w:val="24"/>
          <w:szCs w:val="24"/>
        </w:rPr>
        <w:t xml:space="preserve">ion </w:t>
      </w:r>
      <w:r w:rsidR="00E92AE4" w:rsidRPr="009873DB">
        <w:rPr>
          <w:rFonts w:ascii="Book Antiqua" w:hAnsi="Book Antiqua"/>
          <w:sz w:val="24"/>
          <w:szCs w:val="24"/>
        </w:rPr>
        <w:t>in combination with pegylated-int</w:t>
      </w:r>
      <w:r w:rsidR="00E92AE4" w:rsidRPr="00FE4E45">
        <w:rPr>
          <w:rFonts w:ascii="Book Antiqua" w:hAnsi="Book Antiqua"/>
          <w:sz w:val="24"/>
          <w:szCs w:val="24"/>
        </w:rPr>
        <w:t>erferon and ribavirin</w:t>
      </w:r>
      <w:r w:rsidRPr="00FE4E45">
        <w:rPr>
          <w:rFonts w:ascii="Book Antiqua" w:hAnsi="Book Antiqua"/>
          <w:sz w:val="24"/>
          <w:szCs w:val="24"/>
        </w:rPr>
        <w:t>,</w:t>
      </w:r>
      <w:r w:rsidR="00BF313C" w:rsidRPr="00FE4E45">
        <w:rPr>
          <w:rFonts w:ascii="Book Antiqua" w:hAnsi="Book Antiqua"/>
          <w:sz w:val="24"/>
          <w:szCs w:val="24"/>
        </w:rPr>
        <w:t xml:space="preserve"> </w:t>
      </w:r>
      <w:r w:rsidR="00E92AE4" w:rsidRPr="00FE4E45">
        <w:rPr>
          <w:rFonts w:ascii="Book Antiqua" w:hAnsi="Book Antiqua"/>
          <w:sz w:val="24"/>
          <w:szCs w:val="24"/>
        </w:rPr>
        <w:t>achieve</w:t>
      </w:r>
      <w:r w:rsidR="00AA1DF0" w:rsidRPr="00FE4E45">
        <w:rPr>
          <w:rFonts w:ascii="Book Antiqua" w:hAnsi="Book Antiqua"/>
          <w:sz w:val="24"/>
          <w:szCs w:val="24"/>
        </w:rPr>
        <w:t>d</w:t>
      </w:r>
      <w:r w:rsidR="00E92AE4" w:rsidRPr="00FE4E45">
        <w:rPr>
          <w:rFonts w:ascii="Book Antiqua" w:hAnsi="Book Antiqua"/>
          <w:sz w:val="24"/>
          <w:szCs w:val="24"/>
        </w:rPr>
        <w:t xml:space="preserve"> a</w:t>
      </w:r>
      <w:r w:rsidRPr="00FE4E45">
        <w:rPr>
          <w:rFonts w:ascii="Book Antiqua" w:hAnsi="Book Antiqua"/>
          <w:sz w:val="24"/>
          <w:szCs w:val="24"/>
        </w:rPr>
        <w:t>n</w:t>
      </w:r>
      <w:r w:rsidR="00AA1DF0" w:rsidRPr="00FE4E45">
        <w:rPr>
          <w:rFonts w:ascii="Book Antiqua" w:hAnsi="Book Antiqua"/>
          <w:sz w:val="24"/>
          <w:szCs w:val="24"/>
        </w:rPr>
        <w:t xml:space="preserve"> </w:t>
      </w:r>
      <w:r w:rsidR="00E92AE4" w:rsidRPr="00FE4E45">
        <w:rPr>
          <w:rFonts w:ascii="Book Antiqua" w:hAnsi="Book Antiqua"/>
          <w:sz w:val="24"/>
          <w:szCs w:val="24"/>
        </w:rPr>
        <w:t>SVR</w:t>
      </w:r>
      <w:r w:rsidR="00AA1DF0" w:rsidRPr="00FE4E45">
        <w:rPr>
          <w:rFonts w:ascii="Book Antiqua" w:hAnsi="Book Antiqua"/>
          <w:sz w:val="24"/>
          <w:szCs w:val="24"/>
        </w:rPr>
        <w:t xml:space="preserve"> </w:t>
      </w:r>
      <w:r w:rsidR="00E92AE4" w:rsidRPr="00FE4E45">
        <w:rPr>
          <w:rFonts w:ascii="Book Antiqua" w:hAnsi="Book Antiqua"/>
          <w:sz w:val="24"/>
          <w:szCs w:val="24"/>
        </w:rPr>
        <w:t>rate of 85% in naïve pa</w:t>
      </w:r>
      <w:r w:rsidR="003871C1" w:rsidRPr="00FE4E45">
        <w:rPr>
          <w:rFonts w:ascii="Book Antiqua" w:hAnsi="Book Antiqua"/>
          <w:sz w:val="24"/>
          <w:szCs w:val="24"/>
        </w:rPr>
        <w:t>tients with chronic HCV G</w:t>
      </w:r>
      <w:r w:rsidR="00E92AE4" w:rsidRPr="00FE4E45">
        <w:rPr>
          <w:rFonts w:ascii="Book Antiqua" w:hAnsi="Book Antiqua"/>
          <w:sz w:val="24"/>
          <w:szCs w:val="24"/>
        </w:rPr>
        <w:t>1 infection</w:t>
      </w:r>
      <w:r w:rsidR="00034EAC" w:rsidRPr="00FE4E45">
        <w:rPr>
          <w:rFonts w:ascii="Book Antiqua" w:hAnsi="Book Antiqua"/>
          <w:sz w:val="24"/>
          <w:szCs w:val="24"/>
        </w:rPr>
        <w:t xml:space="preserve">. </w:t>
      </w:r>
      <w:r w:rsidR="009C04B9" w:rsidRPr="00FE4E45">
        <w:rPr>
          <w:rFonts w:ascii="Book Antiqua" w:hAnsi="Book Antiqua"/>
          <w:sz w:val="24"/>
          <w:szCs w:val="24"/>
        </w:rPr>
        <w:t>Howeve</w:t>
      </w:r>
      <w:r w:rsidR="00BF1F70" w:rsidRPr="00FE4E45">
        <w:rPr>
          <w:rFonts w:ascii="Book Antiqua" w:hAnsi="Book Antiqua"/>
          <w:sz w:val="24"/>
          <w:szCs w:val="24"/>
        </w:rPr>
        <w:t xml:space="preserve">r, </w:t>
      </w:r>
      <w:r w:rsidR="00847364" w:rsidRPr="00FE4E45">
        <w:rPr>
          <w:rFonts w:ascii="Book Antiqua" w:hAnsi="Book Antiqua"/>
          <w:sz w:val="24"/>
          <w:szCs w:val="24"/>
        </w:rPr>
        <w:t>in patients with</w:t>
      </w:r>
      <w:r w:rsidR="00BF1F70" w:rsidRPr="00FE4E45">
        <w:rPr>
          <w:rFonts w:ascii="Book Antiqua" w:hAnsi="Book Antiqua"/>
          <w:sz w:val="24"/>
          <w:szCs w:val="24"/>
        </w:rPr>
        <w:t xml:space="preserve"> </w:t>
      </w:r>
      <w:r w:rsidRPr="00FE4E45">
        <w:rPr>
          <w:rFonts w:ascii="Book Antiqua" w:hAnsi="Book Antiqua"/>
          <w:sz w:val="24"/>
          <w:szCs w:val="24"/>
        </w:rPr>
        <w:t xml:space="preserve">the Q80K </w:t>
      </w:r>
      <w:r w:rsidR="00BF1F70" w:rsidRPr="00FE4E45">
        <w:rPr>
          <w:rFonts w:ascii="Book Antiqua" w:hAnsi="Book Antiqua"/>
          <w:sz w:val="24"/>
          <w:szCs w:val="24"/>
        </w:rPr>
        <w:t>substitution</w:t>
      </w:r>
      <w:r w:rsidR="00847364" w:rsidRPr="00FE4E45">
        <w:rPr>
          <w:rFonts w:ascii="Book Antiqua" w:hAnsi="Book Antiqua"/>
          <w:sz w:val="24"/>
          <w:szCs w:val="24"/>
        </w:rPr>
        <w:t>,</w:t>
      </w:r>
      <w:r w:rsidR="00BF1F70" w:rsidRPr="00FE4E45">
        <w:rPr>
          <w:rFonts w:ascii="Book Antiqua" w:hAnsi="Book Antiqua"/>
          <w:sz w:val="24"/>
          <w:szCs w:val="24"/>
        </w:rPr>
        <w:t xml:space="preserve"> </w:t>
      </w:r>
      <w:r w:rsidR="009C04B9" w:rsidRPr="00FE4E45">
        <w:rPr>
          <w:rFonts w:ascii="Book Antiqua" w:hAnsi="Book Antiqua"/>
          <w:sz w:val="24"/>
          <w:szCs w:val="24"/>
        </w:rPr>
        <w:t xml:space="preserve">SVR </w:t>
      </w:r>
      <w:r w:rsidR="00847364" w:rsidRPr="00FE4E45">
        <w:rPr>
          <w:rFonts w:ascii="Book Antiqua" w:hAnsi="Book Antiqua"/>
          <w:sz w:val="24"/>
          <w:szCs w:val="24"/>
        </w:rPr>
        <w:t xml:space="preserve">dropped </w:t>
      </w:r>
      <w:r w:rsidR="009C04B9" w:rsidRPr="00FE4E45">
        <w:rPr>
          <w:rFonts w:ascii="Book Antiqua" w:hAnsi="Book Antiqua"/>
          <w:sz w:val="24"/>
          <w:szCs w:val="24"/>
        </w:rPr>
        <w:t xml:space="preserve">to 58%, </w:t>
      </w:r>
      <w:r w:rsidR="002B259C" w:rsidRPr="00FE4E45">
        <w:rPr>
          <w:rFonts w:ascii="Book Antiqua" w:hAnsi="Book Antiqua"/>
          <w:sz w:val="24"/>
          <w:szCs w:val="24"/>
        </w:rPr>
        <w:t xml:space="preserve">a value </w:t>
      </w:r>
      <w:r w:rsidR="009C04B9" w:rsidRPr="00FE4E45">
        <w:rPr>
          <w:rFonts w:ascii="Book Antiqua" w:hAnsi="Book Antiqua"/>
          <w:sz w:val="24"/>
          <w:szCs w:val="24"/>
        </w:rPr>
        <w:t xml:space="preserve">similar to </w:t>
      </w:r>
      <w:r w:rsidRPr="00FE4E45">
        <w:rPr>
          <w:rFonts w:ascii="Book Antiqua" w:hAnsi="Book Antiqua"/>
          <w:sz w:val="24"/>
          <w:szCs w:val="24"/>
        </w:rPr>
        <w:t xml:space="preserve">that of </w:t>
      </w:r>
      <w:r w:rsidR="009C04B9" w:rsidRPr="00FE4E45">
        <w:rPr>
          <w:rFonts w:ascii="Book Antiqua" w:hAnsi="Book Antiqua"/>
          <w:sz w:val="24"/>
          <w:szCs w:val="24"/>
        </w:rPr>
        <w:t xml:space="preserve">patients treated </w:t>
      </w:r>
      <w:r w:rsidR="00847364" w:rsidRPr="00FE4E45">
        <w:rPr>
          <w:rFonts w:ascii="Book Antiqua" w:hAnsi="Book Antiqua"/>
          <w:sz w:val="24"/>
          <w:szCs w:val="24"/>
        </w:rPr>
        <w:t xml:space="preserve">only </w:t>
      </w:r>
      <w:r w:rsidR="009C04B9" w:rsidRPr="00FE4E45">
        <w:rPr>
          <w:rFonts w:ascii="Book Antiqua" w:hAnsi="Book Antiqua"/>
          <w:sz w:val="24"/>
          <w:szCs w:val="24"/>
        </w:rPr>
        <w:t>with pegylated</w:t>
      </w:r>
      <w:r w:rsidR="002B259C" w:rsidRPr="00FE4E45">
        <w:rPr>
          <w:rFonts w:ascii="Book Antiqua" w:hAnsi="Book Antiqua"/>
          <w:sz w:val="24"/>
          <w:szCs w:val="24"/>
        </w:rPr>
        <w:t xml:space="preserve"> </w:t>
      </w:r>
      <w:r w:rsidR="009C04B9" w:rsidRPr="00FE4E45">
        <w:rPr>
          <w:rFonts w:ascii="Book Antiqua" w:hAnsi="Book Antiqua"/>
          <w:sz w:val="24"/>
          <w:szCs w:val="24"/>
        </w:rPr>
        <w:t>interferon plus ribavirin</w:t>
      </w:r>
      <w:r w:rsidR="0091038D" w:rsidRPr="00FE4E45">
        <w:rPr>
          <w:rFonts w:ascii="Book Antiqua" w:hAnsi="Book Antiqua"/>
          <w:sz w:val="24"/>
          <w:szCs w:val="24"/>
        </w:rPr>
        <w:fldChar w:fldCharType="begin"/>
      </w:r>
      <w:r w:rsidR="009F77D2" w:rsidRPr="00FE4E45">
        <w:rPr>
          <w:rFonts w:ascii="Book Antiqua" w:hAnsi="Book Antiqua"/>
          <w:sz w:val="24"/>
          <w:szCs w:val="24"/>
        </w:rPr>
        <w:instrText xml:space="preserve"> ADDIN REFMGR.CITE &lt;Refman&gt;&lt;Cite&gt;&lt;Author&gt;Forns&lt;/Author&gt;&lt;Year&gt;2014&lt;/Year&gt;&lt;RecNum&gt;3346&lt;/RecNum&gt;&lt;IDText&gt;Simeprevir With Peginterferon and Ribavirin Leads to High Rates of SVR in Patients With HCV Genotype 1 Who Relapsed After Previous Therapy: A Phase 3 Trial&lt;/IDText&gt;&lt;MDL Ref_Type="Journal"&gt;&lt;Ref_Type&gt;Journal&lt;/Ref_Type&gt;&lt;Ref_ID&gt;3346&lt;/Ref_ID&gt;&lt;Title_Primary&gt;Simeprevir With Peginterferon and Ribavirin Leads to High Rates of SVR in Patients With HCV Genotype 1 Who Relapsed After Previous Therapy: A Phase 3 Trial&lt;/Title_Primary&gt;&lt;Authors_Primary&gt;Forns,X.&lt;/Authors_Primary&gt;&lt;Authors_Primary&gt;Lawitz,E.&lt;/Authors_Primary&gt;&lt;Authors_Primary&gt;Zeuzem,S.&lt;/Authors_Primary&gt;&lt;Authors_Primary&gt;Gane,E.&lt;/Authors_Primary&gt;&lt;Authors_Primary&gt;Bronowicki,J.P.&lt;/Authors_Primary&gt;&lt;Authors_Primary&gt;Andreone,P.&lt;/Authors_Primary&gt;&lt;Authors_Primary&gt;Horban,A.&lt;/Authors_Primary&gt;&lt;Authors_Primary&gt;Brown,A.&lt;/Authors_Primary&gt;&lt;Authors_Primary&gt;Peeters,M.&lt;/Authors_Primary&gt;&lt;Authors_Primary&gt;Lenz,O.&lt;/Authors_Primary&gt;&lt;Authors_Primary&gt;Ouwerkerk-Mahadevan,S.&lt;/Authors_Primary&gt;&lt;Authors_Primary&gt;Scott,J.&lt;/Authors_Primary&gt;&lt;Authors_Primary&gt;De La,Rosa G.&lt;/Authors_Primary&gt;&lt;Authors_Primary&gt;Kalmeijer,R.&lt;/Authors_Primary&gt;&lt;Authors_Primary&gt;Sinha,R.&lt;/Authors_Primary&gt;&lt;Authors_Primary&gt;Beumont-Mauviel,M.&lt;/Authors_Primary&gt;&lt;Date_Primary&gt;2014/3/3&lt;/Date_Primary&gt;&lt;Keywords&gt;AN&lt;/Keywords&gt;&lt;Keywords&gt;Anemia&lt;/Keywords&gt;&lt;Keywords&gt;Belgium&lt;/Keywords&gt;&lt;Keywords&gt;DE&lt;/Keywords&gt;&lt;Keywords&gt;DI&lt;/Keywords&gt;&lt;Keywords&gt;EN&lt;/Keywords&gt;&lt;Keywords&gt;Fatigue&lt;/Keywords&gt;&lt;Keywords&gt;France&lt;/Keywords&gt;&lt;Keywords&gt;Genotype&lt;/Keywords&gt;&lt;Keywords&gt;Germany&lt;/Keywords&gt;&lt;Keywords&gt;HCV&lt;/Keywords&gt;&lt;Keywords&gt;Hepatitis&lt;/Keywords&gt;&lt;Keywords&gt;Hepatitis C&lt;/Keywords&gt;&lt;Keywords&gt;Infection&lt;/Keywords&gt;&lt;Keywords&gt;Italy&lt;/Keywords&gt;&lt;Keywords&gt;Liver&lt;/Keywords&gt;&lt;Keywords&gt;London&lt;/Keywords&gt;&lt;Keywords&gt;methods&lt;/Keywords&gt;&lt;Keywords&gt;New Zealand&lt;/Keywords&gt;&lt;Keywords&gt;Patients&lt;/Keywords&gt;&lt;Keywords&gt;Poland&lt;/Keywords&gt;&lt;Keywords&gt;Prevalence&lt;/Keywords&gt;&lt;Keywords&gt;Research&lt;/Keywords&gt;&lt;Keywords&gt;Ribavirin&lt;/Keywords&gt;&lt;Keywords&gt;Rna&lt;/Keywords&gt;&lt;Keywords&gt;Safety&lt;/Keywords&gt;&lt;Keywords&gt;Spain&lt;/Keywords&gt;&lt;Keywords&gt;Texas&lt;/Keywords&gt;&lt;Keywords&gt;therapy&lt;/Keywords&gt;&lt;Reprint&gt;Not in File&lt;/Reprint&gt;&lt;Periodical&gt;Gastroenterology&lt;/Periodical&gt;&lt;Address&gt;Liver Unit, Hospital Clinic, Institut d&amp;apos;Investigacions Biomediques August Pi i Sunyer and Centro de Investigacion Biomedica en Red de Enfermedades Hepaticas y Digestivas, Barcelona, Spain. Electronic address: xforns@clinic.ub.es&amp;#xA;Texas Liver Institute, University of Texas Health Science Center, San Antonio, Texas&amp;#xA;J.W. Goethe University Hospital, Frankfurt, Germany&amp;#xA;Auckland Hospital Clinical Studies Unit, Auckland, New Zealand&amp;#xA;INSERM U954, Universite de Lorraine, Centre Hospitalier Universitaire de Nancy, Vandoeuvre Les Nancy, France&amp;#xA;Dipartimento di Scienze Mediche e Chirurgiche, Alma Mater Studiorum, University of Bologna, Bologna, Italy&amp;#xA;Medical University of Warsaw, Wolska, Warsaw, Poland&amp;#xA;Imperial College Healthcare NHS Trust, London, United Kingdom&amp;#xA;Janssen Infectious Diseases BVBA, Beerse, Belgium&amp;#xA;Janssen Infectious Diseases BVBA, Beerse, Belgium&amp;#xA;Janssen Research and Development, Beerse, Belgium&amp;#xA;Janssen Global Services, LLC, High Wycombe, United Kingdom&amp;#xA;Janssen Global Services, LLC, Titusville, New Jersey&amp;#xA;Janssen Global Services, LLC, Titusville, New Jersey&amp;#xA;Janssen Infectious Diseases BVBA, Beerse, Belgium&amp;#xA;Janssen Infectious Diseases BVBA, Beerse, Belgium&lt;/Address&gt;&lt;Web_URL&gt;PM:24602923&lt;/Web_URL&gt;&lt;ZZ_JournalFull&gt;&lt;f name="System"&gt;Gastroenterology&lt;/f&gt;&lt;/ZZ_JournalFull&gt;&lt;ZZ_WorkformID&gt;1&lt;/ZZ_WorkformID&gt;&lt;/MDL&gt;&lt;/Cite&gt;&lt;/Refman&gt;</w:instrText>
      </w:r>
      <w:r w:rsidR="0091038D" w:rsidRPr="00FE4E45">
        <w:rPr>
          <w:rFonts w:ascii="Book Antiqua" w:hAnsi="Book Antiqua"/>
          <w:sz w:val="24"/>
          <w:szCs w:val="24"/>
        </w:rPr>
        <w:fldChar w:fldCharType="separate"/>
      </w:r>
      <w:r w:rsidR="009F77D2" w:rsidRPr="00FE4E45">
        <w:rPr>
          <w:rFonts w:ascii="Book Antiqua" w:hAnsi="Book Antiqua"/>
          <w:sz w:val="24"/>
          <w:szCs w:val="24"/>
          <w:vertAlign w:val="superscript"/>
        </w:rPr>
        <w:t>[8]</w:t>
      </w:r>
      <w:r w:rsidR="0091038D" w:rsidRPr="00FE4E45">
        <w:rPr>
          <w:rFonts w:ascii="Book Antiqua" w:hAnsi="Book Antiqua"/>
          <w:sz w:val="24"/>
          <w:szCs w:val="24"/>
        </w:rPr>
        <w:fldChar w:fldCharType="end"/>
      </w:r>
      <w:r w:rsidR="00691966" w:rsidRPr="00FE4E45">
        <w:rPr>
          <w:rFonts w:ascii="Book Antiqua" w:hAnsi="Book Antiqua"/>
          <w:sz w:val="24"/>
          <w:szCs w:val="24"/>
        </w:rPr>
        <w:t xml:space="preserve">. </w:t>
      </w:r>
      <w:r w:rsidR="009C04B9" w:rsidRPr="00FE4E45">
        <w:rPr>
          <w:rFonts w:ascii="Book Antiqua" w:hAnsi="Book Antiqua"/>
          <w:sz w:val="24"/>
          <w:szCs w:val="24"/>
        </w:rPr>
        <w:t xml:space="preserve"> </w:t>
      </w:r>
      <w:r w:rsidR="002B259C" w:rsidRPr="00FE4E45">
        <w:rPr>
          <w:rFonts w:ascii="Book Antiqua" w:hAnsi="Book Antiqua" w:cs="Arial"/>
          <w:color w:val="000000"/>
          <w:sz w:val="24"/>
          <w:szCs w:val="24"/>
        </w:rPr>
        <w:t>I</w:t>
      </w:r>
      <w:r w:rsidR="00EA31E8" w:rsidRPr="00FE4E45">
        <w:rPr>
          <w:rFonts w:ascii="Book Antiqua" w:hAnsi="Book Antiqua" w:cs="Arial"/>
          <w:color w:val="000000"/>
          <w:sz w:val="24"/>
          <w:szCs w:val="24"/>
        </w:rPr>
        <w:t>n</w:t>
      </w:r>
      <w:r w:rsidR="005116C6" w:rsidRPr="00FE4E45">
        <w:rPr>
          <w:rFonts w:ascii="Book Antiqua" w:hAnsi="Book Antiqua" w:cs="Arial"/>
          <w:color w:val="000000"/>
          <w:sz w:val="24"/>
          <w:szCs w:val="24"/>
        </w:rPr>
        <w:t xml:space="preserve"> </w:t>
      </w:r>
      <w:r w:rsidR="00847364" w:rsidRPr="00FE4E45">
        <w:rPr>
          <w:rFonts w:ascii="Book Antiqua" w:hAnsi="Book Antiqua" w:cs="Arial"/>
          <w:color w:val="000000"/>
          <w:sz w:val="24"/>
          <w:szCs w:val="24"/>
        </w:rPr>
        <w:t>failures to</w:t>
      </w:r>
      <w:r w:rsidRPr="00FE4E45">
        <w:rPr>
          <w:rFonts w:ascii="Book Antiqua" w:hAnsi="Book Antiqua" w:cs="Arial"/>
          <w:color w:val="000000"/>
          <w:sz w:val="24"/>
          <w:szCs w:val="24"/>
        </w:rPr>
        <w:t xml:space="preserve"> treatment</w:t>
      </w:r>
      <w:r w:rsidR="00EA31E8" w:rsidRPr="00FE4E45">
        <w:rPr>
          <w:rFonts w:ascii="Book Antiqua" w:hAnsi="Book Antiqua" w:cs="Arial"/>
          <w:color w:val="000000"/>
          <w:sz w:val="24"/>
          <w:szCs w:val="24"/>
        </w:rPr>
        <w:t>, Q80K w</w:t>
      </w:r>
      <w:r w:rsidRPr="00FE4E45">
        <w:rPr>
          <w:rFonts w:ascii="Book Antiqua" w:hAnsi="Book Antiqua" w:cs="Arial"/>
          <w:color w:val="000000"/>
          <w:sz w:val="24"/>
          <w:szCs w:val="24"/>
        </w:rPr>
        <w:t xml:space="preserve">ill </w:t>
      </w:r>
      <w:r w:rsidR="00EA31E8" w:rsidRPr="00FE4E45">
        <w:rPr>
          <w:rFonts w:ascii="Book Antiqua" w:hAnsi="Book Antiqua" w:cs="Arial"/>
          <w:color w:val="000000"/>
          <w:sz w:val="24"/>
          <w:szCs w:val="24"/>
        </w:rPr>
        <w:t xml:space="preserve">be reinforced and </w:t>
      </w:r>
      <w:r w:rsidR="002B259C" w:rsidRPr="00FE4E45">
        <w:rPr>
          <w:rFonts w:ascii="Book Antiqua" w:hAnsi="Book Antiqua" w:cs="Arial"/>
          <w:color w:val="000000"/>
          <w:sz w:val="24"/>
          <w:szCs w:val="24"/>
        </w:rPr>
        <w:t>variants</w:t>
      </w:r>
      <w:r w:rsidR="00D51A13" w:rsidRPr="00FE4E45">
        <w:rPr>
          <w:rFonts w:ascii="Book Antiqua" w:hAnsi="Book Antiqua" w:cs="Arial"/>
          <w:color w:val="000000"/>
          <w:sz w:val="24"/>
          <w:szCs w:val="24"/>
        </w:rPr>
        <w:t xml:space="preserve"> </w:t>
      </w:r>
      <w:r w:rsidRPr="00FE4E45">
        <w:rPr>
          <w:rFonts w:ascii="Book Antiqua" w:hAnsi="Book Antiqua" w:cs="Arial"/>
          <w:color w:val="000000"/>
          <w:sz w:val="24"/>
          <w:szCs w:val="24"/>
        </w:rPr>
        <w:t xml:space="preserve">with cross-resistance to other NS3 inhibitors, </w:t>
      </w:r>
      <w:r w:rsidR="00D51A13" w:rsidRPr="00FE4E45">
        <w:rPr>
          <w:rFonts w:ascii="Book Antiqua" w:hAnsi="Book Antiqua" w:cs="Arial"/>
          <w:color w:val="000000"/>
          <w:sz w:val="24"/>
          <w:szCs w:val="24"/>
        </w:rPr>
        <w:t xml:space="preserve">such as R155K, </w:t>
      </w:r>
      <w:r w:rsidR="00847364" w:rsidRPr="00FE4E45">
        <w:rPr>
          <w:rFonts w:ascii="Book Antiqua" w:hAnsi="Book Antiqua" w:cs="Arial"/>
          <w:color w:val="000000"/>
          <w:sz w:val="24"/>
          <w:szCs w:val="24"/>
        </w:rPr>
        <w:t>may</w:t>
      </w:r>
      <w:r w:rsidRPr="00FE4E45">
        <w:rPr>
          <w:rFonts w:ascii="Book Antiqua" w:hAnsi="Book Antiqua" w:cs="Arial"/>
          <w:color w:val="000000"/>
          <w:sz w:val="24"/>
          <w:szCs w:val="24"/>
        </w:rPr>
        <w:t xml:space="preserve"> </w:t>
      </w:r>
      <w:r w:rsidR="00EA31E8" w:rsidRPr="00FE4E45">
        <w:rPr>
          <w:rFonts w:ascii="Book Antiqua" w:hAnsi="Book Antiqua" w:cs="Arial"/>
          <w:color w:val="000000"/>
          <w:sz w:val="24"/>
          <w:szCs w:val="24"/>
        </w:rPr>
        <w:t>also be selected</w:t>
      </w:r>
      <w:r w:rsidR="0091038D" w:rsidRPr="00FE4E45">
        <w:rPr>
          <w:rFonts w:ascii="Book Antiqua" w:hAnsi="Book Antiqua" w:cs="Arial"/>
          <w:color w:val="000000"/>
          <w:sz w:val="24"/>
          <w:szCs w:val="24"/>
        </w:rPr>
        <w:fldChar w:fldCharType="begin"/>
      </w:r>
      <w:r w:rsidR="009F77D2" w:rsidRPr="00FE4E45">
        <w:rPr>
          <w:rFonts w:ascii="Book Antiqua" w:hAnsi="Book Antiqua" w:cs="Arial"/>
          <w:color w:val="000000"/>
          <w:sz w:val="24"/>
          <w:szCs w:val="24"/>
        </w:rPr>
        <w:instrText xml:space="preserve"> ADDIN REFMGR.CITE &lt;Refman&gt;&lt;Cite&gt;&lt;Author&gt;Lindstrom&lt;/Author&gt;&lt;Year&gt;2015&lt;/Year&gt;&lt;RecNum&gt;3572&lt;/RecNum&gt;&lt;IDText&gt;Prevalence of polymorphisms with significant resistance to NS5A inhibitors in treatment-naive patients with hepatitis C virus genotypes 1a and 3a in Sweden&lt;/IDText&gt;&lt;MDL Ref_Type="Journal"&gt;&lt;Ref_Type&gt;Journal&lt;/Ref_Type&gt;&lt;Ref_ID&gt;3572&lt;/Ref_ID&gt;&lt;Title_Primary&gt;Prevalence of polymorphisms with significant resistance to NS5A inhibitors in treatment-naive patients with hepatitis C virus genotypes 1a and 3a in Sweden&lt;/Title_Primary&gt;&lt;Authors_Primary&gt;Lindstrom,I.&lt;/Authors_Primary&gt;&lt;Authors_Primary&gt;Kjellin,M.&lt;/Authors_Primary&gt;&lt;Authors_Primary&gt;Palanisamy,N.&lt;/Authors_Primary&gt;&lt;Authors_Primary&gt;Bondeson,K.&lt;/Authors_Primary&gt;&lt;Authors_Primary&gt;Wesslen,L.&lt;/Authors_Primary&gt;&lt;Authors_Primary&gt;Lannergard,A.&lt;/Authors_Primary&gt;&lt;Authors_Primary&gt;Lennerstrand,J.&lt;/Authors_Primary&gt;&lt;Date_Primary&gt;2015/8&lt;/Date_Primary&gt;&lt;Keywords&gt;antagonists &amp;amp; inhibitors&lt;/Keywords&gt;&lt;Keywords&gt;Antiviral Agents&lt;/Keywords&gt;&lt;Keywords&gt;drug effects&lt;/Keywords&gt;&lt;Keywords&gt;Drug Resistance,Viral&lt;/Keywords&gt;&lt;Keywords&gt;epidemiology&lt;/Keywords&gt;&lt;Keywords&gt;genetics&lt;/Keywords&gt;&lt;Keywords&gt;Genotype&lt;/Keywords&gt;&lt;Keywords&gt;HCV&lt;/Keywords&gt;&lt;Keywords&gt;Hepacivirus&lt;/Keywords&gt;&lt;Keywords&gt;Hepatitis&lt;/Keywords&gt;&lt;Keywords&gt;Hepatitis C&lt;/Keywords&gt;&lt;Keywords&gt;Hepatitis C,Chronic&lt;/Keywords&gt;&lt;Keywords&gt;IM&lt;/Keywords&gt;&lt;Keywords&gt;Imidazoles&lt;/Keywords&gt;&lt;Keywords&gt;Infection&lt;/Keywords&gt;&lt;Keywords&gt;inhibitors&lt;/Keywords&gt;&lt;Keywords&gt;methods&lt;/Keywords&gt;&lt;Keywords&gt;Mutation,Missense&lt;/Keywords&gt;&lt;Keywords&gt;Patients&lt;/Keywords&gt;&lt;Keywords&gt;pharmacology&lt;/Keywords&gt;&lt;Keywords&gt;Phylogeny&lt;/Keywords&gt;&lt;Keywords&gt;Polymerase Chain Reaction&lt;/Keywords&gt;&lt;Keywords&gt;Polymorphism,Genetic&lt;/Keywords&gt;&lt;Keywords&gt;Prevalence&lt;/Keywords&gt;&lt;Keywords&gt;Protease Inhibitors&lt;/Keywords&gt;&lt;Keywords&gt;Proteins&lt;/Keywords&gt;&lt;Keywords&gt;Research&lt;/Keywords&gt;&lt;Keywords&gt;Sequence Analysis&lt;/Keywords&gt;&lt;Keywords&gt;Sweden&lt;/Keywords&gt;&lt;Keywords&gt;therapeutic use&lt;/Keywords&gt;&lt;Keywords&gt;Viral Nonstructural Proteins&lt;/Keywords&gt;&lt;Keywords&gt;virology&lt;/Keywords&gt;&lt;Reprint&gt;Not in File&lt;/Reprint&gt;&lt;Start_Page&gt;555&lt;/Start_Page&gt;&lt;End_Page&gt;562&lt;/End_Page&gt;&lt;Periodical&gt;Infect.Dis.(Lond)&lt;/Periodical&gt;&lt;Volume&gt;47&lt;/Volume&gt;&lt;Issue&gt;8&lt;/Issue&gt;&lt;Address&gt;From the 1 Clinical Virology, Department of Medical Sciences, Uppsala University , Uppsala&lt;/Address&gt;&lt;Web_URL&gt;PM:25851241&lt;/Web_URL&gt;&lt;ZZ_JournalStdAbbrev&gt;&lt;f name="System"&gt;Infect.Dis.(Lond)&lt;/f&gt;&lt;/ZZ_JournalStdAbbrev&gt;&lt;ZZ_WorkformID&gt;1&lt;/ZZ_WorkformID&gt;&lt;/MDL&gt;&lt;/Cite&gt;&lt;/Refman&gt;</w:instrText>
      </w:r>
      <w:r w:rsidR="0091038D" w:rsidRPr="00FE4E45">
        <w:rPr>
          <w:rFonts w:ascii="Book Antiqua" w:hAnsi="Book Antiqua" w:cs="Arial"/>
          <w:color w:val="000000"/>
          <w:sz w:val="24"/>
          <w:szCs w:val="24"/>
        </w:rPr>
        <w:fldChar w:fldCharType="separate"/>
      </w:r>
      <w:r w:rsidR="009F77D2" w:rsidRPr="00FE4E45">
        <w:rPr>
          <w:rFonts w:ascii="Book Antiqua" w:hAnsi="Book Antiqua" w:cs="Arial"/>
          <w:color w:val="000000"/>
          <w:sz w:val="24"/>
          <w:szCs w:val="24"/>
          <w:vertAlign w:val="superscript"/>
        </w:rPr>
        <w:t>[9]</w:t>
      </w:r>
      <w:r w:rsidR="0091038D" w:rsidRPr="00FE4E45">
        <w:rPr>
          <w:rFonts w:ascii="Book Antiqua" w:hAnsi="Book Antiqua" w:cs="Arial"/>
          <w:color w:val="000000"/>
          <w:sz w:val="24"/>
          <w:szCs w:val="24"/>
        </w:rPr>
        <w:fldChar w:fldCharType="end"/>
      </w:r>
      <w:r w:rsidR="002B259C" w:rsidRPr="00FE4E45">
        <w:rPr>
          <w:rFonts w:ascii="Book Antiqua" w:hAnsi="Book Antiqua" w:cs="Arial"/>
          <w:color w:val="000000"/>
          <w:sz w:val="24"/>
          <w:szCs w:val="24"/>
        </w:rPr>
        <w:t>.</w:t>
      </w:r>
      <w:r w:rsidR="00E57264" w:rsidRPr="00FE4E45">
        <w:rPr>
          <w:rFonts w:ascii="Book Antiqua" w:hAnsi="Book Antiqua" w:cs="Arial"/>
          <w:color w:val="000000"/>
          <w:sz w:val="24"/>
          <w:szCs w:val="24"/>
        </w:rPr>
        <w:t xml:space="preserve"> </w:t>
      </w:r>
      <w:r w:rsidR="00847364" w:rsidRPr="00FE4E45">
        <w:rPr>
          <w:rFonts w:ascii="Book Antiqua" w:hAnsi="Book Antiqua" w:cs="Arial"/>
          <w:color w:val="000000"/>
          <w:sz w:val="24"/>
          <w:szCs w:val="24"/>
          <w:vertAlign w:val="superscript"/>
        </w:rPr>
        <w:t xml:space="preserve"> </w:t>
      </w:r>
      <w:r w:rsidR="00D22C86" w:rsidRPr="00FE4E45">
        <w:rPr>
          <w:rFonts w:ascii="Book Antiqua" w:hAnsi="Book Antiqua" w:cs="Times-Roman"/>
          <w:sz w:val="24"/>
          <w:szCs w:val="24"/>
        </w:rPr>
        <w:t xml:space="preserve">Because of the high prevalence of the Q80K NS3 polymorphism in the HCV G1a-infected </w:t>
      </w:r>
      <w:r w:rsidR="00D22C86" w:rsidRPr="009873DB">
        <w:rPr>
          <w:rFonts w:ascii="Book Antiqua" w:hAnsi="Book Antiqua" w:cs="Times-Roman"/>
          <w:sz w:val="24"/>
          <w:szCs w:val="24"/>
        </w:rPr>
        <w:t xml:space="preserve">population, implementation of an accurate pretreatment screening program is strongly recommended in clinical practice to select the optimal treatment for each </w:t>
      </w:r>
      <w:r w:rsidR="00847364" w:rsidRPr="009873DB">
        <w:rPr>
          <w:rFonts w:ascii="Book Antiqua" w:hAnsi="Book Antiqua" w:cs="Times-Roman"/>
          <w:sz w:val="24"/>
          <w:szCs w:val="24"/>
        </w:rPr>
        <w:t xml:space="preserve">individual </w:t>
      </w:r>
      <w:r w:rsidR="00D22C86" w:rsidRPr="009873DB">
        <w:rPr>
          <w:rFonts w:ascii="Book Antiqua" w:hAnsi="Book Antiqua" w:cs="Times-Roman"/>
          <w:sz w:val="24"/>
          <w:szCs w:val="24"/>
        </w:rPr>
        <w:t>patient</w:t>
      </w:r>
      <w:r w:rsidR="0091038D">
        <w:rPr>
          <w:rFonts w:ascii="Book Antiqua" w:hAnsi="Book Antiqua" w:cs="Times-Roman"/>
          <w:sz w:val="24"/>
          <w:szCs w:val="24"/>
        </w:rPr>
        <w:fldChar w:fldCharType="begin"/>
      </w:r>
      <w:r w:rsidR="009F77D2">
        <w:rPr>
          <w:rFonts w:ascii="Book Antiqua" w:hAnsi="Book Antiqua" w:cs="Times-Roman"/>
          <w:sz w:val="24"/>
          <w:szCs w:val="24"/>
        </w:rPr>
        <w:instrText xml:space="preserve"> ADDIN REFMGR.CITE &lt;Refman&gt;&lt;Cite&gt;&lt;Author&gt;Schneider&lt;/Author&gt;&lt;Year&gt;2014&lt;/Year&gt;&lt;RecNum&gt;3574&lt;/RecNum&gt;&lt;IDText&gt;Antiviral therapy of hepatitis C in 2014: do we need resistance testing?&lt;/IDText&gt;&lt;MDL Ref_Type="Journal"&gt;&lt;Ref_Type&gt;Journal&lt;/Ref_Type&gt;&lt;Ref_ID&gt;3574&lt;/Ref_ID&gt;&lt;Title_Primary&gt;Antiviral therapy of hepatitis C in 2014: do we need resistance testing?&lt;/Title_Primary&gt;&lt;Authors_Primary&gt;Schneider,M.D.&lt;/Authors_Primary&gt;&lt;Authors_Primary&gt;Sarrazin,C.&lt;/Authors_Primary&gt;&lt;Date_Primary&gt;2014/5&lt;/Date_Primary&gt;&lt;Keywords&gt;analysis&lt;/Keywords&gt;&lt;Keywords&gt;Antiviral Agents&lt;/Keywords&gt;&lt;Keywords&gt;ANTIVIRAL THERAPY&lt;/Keywords&gt;&lt;Keywords&gt;drug effects&lt;/Keywords&gt;&lt;Keywords&gt;Drug Resistance,Viral&lt;/Keywords&gt;&lt;Keywords&gt;drug therapy&lt;/Keywords&gt;&lt;Keywords&gt;Follow-Up Studies&lt;/Keywords&gt;&lt;Keywords&gt;genetics&lt;/Keywords&gt;&lt;Keywords&gt;Genotype&lt;/Keywords&gt;&lt;Keywords&gt;Genotyping Techniques&lt;/Keywords&gt;&lt;Keywords&gt;Germany&lt;/Keywords&gt;&lt;Keywords&gt;HCV&lt;/Keywords&gt;&lt;Keywords&gt;Hepacivirus&lt;/Keywords&gt;&lt;Keywords&gt;Hepatitis&lt;/Keywords&gt;&lt;Keywords&gt;Hepatitis C&lt;/Keywords&gt;&lt;Keywords&gt;Hepatitis C,Chronic&lt;/Keywords&gt;&lt;Keywords&gt;Humans&lt;/Keywords&gt;&lt;Keywords&gt;IM&lt;/Keywords&gt;&lt;Keywords&gt;inhibitors&lt;/Keywords&gt;&lt;Keywords&gt;Microbial Sensitivity Tests&lt;/Keywords&gt;&lt;Keywords&gt;Mutation&lt;/Keywords&gt;&lt;Keywords&gt;Mutation,Missense&lt;/Keywords&gt;&lt;Keywords&gt;Patients&lt;/Keywords&gt;&lt;Keywords&gt;Protease Inhibitors&lt;/Keywords&gt;&lt;Keywords&gt;Proteins&lt;/Keywords&gt;&lt;Keywords&gt;Research&lt;/Keywords&gt;&lt;Keywords&gt;Retreatment&lt;/Keywords&gt;&lt;Keywords&gt;Rna&lt;/Keywords&gt;&lt;Keywords&gt;RNA,Viral&lt;/Keywords&gt;&lt;Keywords&gt;Sequence Analysis&lt;/Keywords&gt;&lt;Keywords&gt;Sequence Analysis,DNA&lt;/Keywords&gt;&lt;Keywords&gt;Simeprevir&lt;/Keywords&gt;&lt;Keywords&gt;therapeutic use&lt;/Keywords&gt;&lt;Keywords&gt;therapy&lt;/Keywords&gt;&lt;Keywords&gt;Time&lt;/Keywords&gt;&lt;Keywords&gt;Treatment Failure&lt;/Keywords&gt;&lt;Keywords&gt;Viral Nonstructural Proteins&lt;/Keywords&gt;&lt;Keywords&gt;virology&lt;/Keywords&gt;&lt;Reprint&gt;Not in File&lt;/Reprint&gt;&lt;Start_Page&gt;64&lt;/Start_Page&gt;&lt;End_Page&gt;71&lt;/End_Page&gt;&lt;Periodical&gt;Antiviral Res.&lt;/Periodical&gt;&lt;Volume&gt;105&lt;/Volume&gt;&lt;Address&gt;J. W. Goethe University Hospital, Department of Internal Medicine I, Theodor-Stern-Kai 7, 60590 Frankfurt am Main, Germany&amp;#xA;J. W. Goethe University Hospital, Department of Internal Medicine I, Theodor-Stern-Kai 7, 60590 Frankfurt am Main, Germany. Electronic address: sarrazin@em.uni-frankfurt.de&lt;/Address&gt;&lt;Web_URL&gt;PM:24583028&lt;/Web_URL&gt;&lt;ZZ_JournalStdAbbrev&gt;&lt;f name="System"&gt;Antiviral Res.&lt;/f&gt;&lt;/ZZ_JournalStdAbbrev&gt;&lt;ZZ_WorkformID&gt;1&lt;/ZZ_WorkformID&gt;&lt;/MDL&gt;&lt;/Cite&gt;&lt;/Refman&gt;</w:instrText>
      </w:r>
      <w:r w:rsidR="0091038D">
        <w:rPr>
          <w:rFonts w:ascii="Book Antiqua" w:hAnsi="Book Antiqua" w:cs="Times-Roman"/>
          <w:sz w:val="24"/>
          <w:szCs w:val="24"/>
        </w:rPr>
        <w:fldChar w:fldCharType="separate"/>
      </w:r>
      <w:r w:rsidR="009F77D2" w:rsidRPr="009F77D2">
        <w:rPr>
          <w:rFonts w:ascii="Book Antiqua" w:hAnsi="Book Antiqua" w:cs="Times-Roman"/>
          <w:sz w:val="24"/>
          <w:szCs w:val="24"/>
          <w:vertAlign w:val="superscript"/>
        </w:rPr>
        <w:t>[10]</w:t>
      </w:r>
      <w:r w:rsidR="0091038D">
        <w:rPr>
          <w:rFonts w:ascii="Book Antiqua" w:hAnsi="Book Antiqua" w:cs="Times-Roman"/>
          <w:sz w:val="24"/>
          <w:szCs w:val="24"/>
        </w:rPr>
        <w:fldChar w:fldCharType="end"/>
      </w:r>
      <w:r w:rsidR="00D22C86" w:rsidRPr="009873DB">
        <w:rPr>
          <w:rFonts w:ascii="Book Antiqua" w:hAnsi="Book Antiqua" w:cs="Times-Roman"/>
          <w:sz w:val="24"/>
          <w:szCs w:val="24"/>
        </w:rPr>
        <w:t>.</w:t>
      </w:r>
    </w:p>
    <w:p w:rsidR="004B0E9F" w:rsidRPr="009873DB" w:rsidRDefault="004B0E9F" w:rsidP="00C55B93">
      <w:pPr>
        <w:autoSpaceDE w:val="0"/>
        <w:autoSpaceDN w:val="0"/>
        <w:adjustRightInd w:val="0"/>
        <w:spacing w:after="0" w:line="360" w:lineRule="auto"/>
        <w:jc w:val="both"/>
        <w:rPr>
          <w:rFonts w:ascii="Book Antiqua" w:hAnsi="Book Antiqua" w:cs="Arial"/>
          <w:color w:val="000000"/>
          <w:sz w:val="24"/>
          <w:szCs w:val="24"/>
          <w:shd w:val="clear" w:color="auto" w:fill="FFFFFF"/>
        </w:rPr>
      </w:pPr>
    </w:p>
    <w:p w:rsidR="00F17BFA" w:rsidRPr="009873DB" w:rsidRDefault="00746AE4" w:rsidP="00C55B93">
      <w:pPr>
        <w:spacing w:after="0" w:line="360" w:lineRule="auto"/>
        <w:ind w:firstLineChars="150" w:firstLine="360"/>
        <w:jc w:val="both"/>
        <w:rPr>
          <w:rFonts w:ascii="Book Antiqua" w:hAnsi="Book Antiqua"/>
          <w:sz w:val="24"/>
          <w:szCs w:val="24"/>
        </w:rPr>
      </w:pPr>
      <w:r w:rsidRPr="009873DB">
        <w:rPr>
          <w:rFonts w:ascii="Book Antiqua" w:hAnsi="Book Antiqua"/>
          <w:sz w:val="24"/>
          <w:szCs w:val="24"/>
        </w:rPr>
        <w:lastRenderedPageBreak/>
        <w:t>The current method for detecti</w:t>
      </w:r>
      <w:r w:rsidR="002B259C" w:rsidRPr="009873DB">
        <w:rPr>
          <w:rFonts w:ascii="Book Antiqua" w:hAnsi="Book Antiqua"/>
          <w:sz w:val="24"/>
          <w:szCs w:val="24"/>
        </w:rPr>
        <w:t xml:space="preserve">ng these </w:t>
      </w:r>
      <w:r w:rsidR="00BD4007" w:rsidRPr="009873DB">
        <w:rPr>
          <w:rFonts w:ascii="Book Antiqua" w:hAnsi="Book Antiqua"/>
          <w:sz w:val="24"/>
          <w:szCs w:val="24"/>
        </w:rPr>
        <w:t>resistance-associated substitutions is</w:t>
      </w:r>
      <w:r w:rsidRPr="009873DB">
        <w:rPr>
          <w:rFonts w:ascii="Book Antiqua" w:hAnsi="Book Antiqua"/>
          <w:sz w:val="24"/>
          <w:szCs w:val="24"/>
        </w:rPr>
        <w:t xml:space="preserve"> </w:t>
      </w:r>
      <w:r w:rsidR="00D51A13" w:rsidRPr="009873DB">
        <w:rPr>
          <w:rFonts w:ascii="Book Antiqua" w:hAnsi="Book Antiqua"/>
          <w:sz w:val="24"/>
          <w:szCs w:val="24"/>
        </w:rPr>
        <w:t xml:space="preserve">direct </w:t>
      </w:r>
      <w:r w:rsidRPr="009873DB">
        <w:rPr>
          <w:rFonts w:ascii="Book Antiqua" w:hAnsi="Book Antiqua"/>
          <w:sz w:val="24"/>
          <w:szCs w:val="24"/>
        </w:rPr>
        <w:t>Sanger sequencing</w:t>
      </w:r>
      <w:r w:rsidR="00657C5D" w:rsidRPr="009873DB">
        <w:rPr>
          <w:rFonts w:ascii="Book Antiqua" w:hAnsi="Book Antiqua"/>
          <w:sz w:val="24"/>
          <w:szCs w:val="24"/>
        </w:rPr>
        <w:t>,</w:t>
      </w:r>
      <w:r w:rsidR="002B259C" w:rsidRPr="009873DB">
        <w:rPr>
          <w:rFonts w:ascii="Book Antiqua" w:hAnsi="Book Antiqua"/>
          <w:sz w:val="24"/>
          <w:szCs w:val="24"/>
        </w:rPr>
        <w:t xml:space="preserve"> a </w:t>
      </w:r>
      <w:r w:rsidR="00657C5D" w:rsidRPr="009873DB">
        <w:rPr>
          <w:rFonts w:ascii="Book Antiqua" w:hAnsi="Book Antiqua"/>
          <w:sz w:val="24"/>
          <w:szCs w:val="24"/>
        </w:rPr>
        <w:t>technique</w:t>
      </w:r>
      <w:r w:rsidR="00CB2973" w:rsidRPr="009873DB">
        <w:rPr>
          <w:rFonts w:ascii="Book Antiqua" w:hAnsi="Book Antiqua"/>
          <w:sz w:val="24"/>
          <w:szCs w:val="24"/>
        </w:rPr>
        <w:t xml:space="preserve"> with a </w:t>
      </w:r>
      <w:r w:rsidR="00D51A13" w:rsidRPr="009873DB">
        <w:rPr>
          <w:rFonts w:ascii="Book Antiqua" w:hAnsi="Book Antiqua"/>
          <w:sz w:val="24"/>
          <w:szCs w:val="24"/>
        </w:rPr>
        <w:t xml:space="preserve">detection </w:t>
      </w:r>
      <w:r w:rsidR="00CB2973" w:rsidRPr="009873DB">
        <w:rPr>
          <w:rFonts w:ascii="Book Antiqua" w:hAnsi="Book Antiqua"/>
          <w:sz w:val="24"/>
          <w:szCs w:val="24"/>
        </w:rPr>
        <w:t>limit of 20%</w:t>
      </w:r>
      <w:r w:rsidR="00D51A13" w:rsidRPr="009873DB">
        <w:rPr>
          <w:rFonts w:ascii="Book Antiqua" w:hAnsi="Book Antiqua"/>
          <w:sz w:val="24"/>
          <w:szCs w:val="24"/>
        </w:rPr>
        <w:t xml:space="preserve"> to </w:t>
      </w:r>
      <w:r w:rsidR="00CB2973" w:rsidRPr="009873DB">
        <w:rPr>
          <w:rFonts w:ascii="Book Antiqua" w:hAnsi="Book Antiqua"/>
          <w:sz w:val="24"/>
          <w:szCs w:val="24"/>
        </w:rPr>
        <w:t>25%</w:t>
      </w:r>
      <w:r w:rsidR="00E57264">
        <w:rPr>
          <w:rFonts w:ascii="Book Antiqua" w:hAnsi="Book Antiqua"/>
          <w:sz w:val="24"/>
          <w:szCs w:val="24"/>
        </w:rPr>
        <w:t xml:space="preserve"> </w:t>
      </w:r>
      <w:r w:rsidR="0091038D">
        <w:rPr>
          <w:rFonts w:ascii="Book Antiqua" w:hAnsi="Book Antiqua"/>
          <w:sz w:val="24"/>
          <w:szCs w:val="24"/>
        </w:rPr>
        <w:fldChar w:fldCharType="begin"/>
      </w:r>
      <w:r w:rsidR="009F77D2">
        <w:rPr>
          <w:rFonts w:ascii="Book Antiqua" w:hAnsi="Book Antiqua"/>
          <w:sz w:val="24"/>
          <w:szCs w:val="24"/>
        </w:rPr>
        <w:instrText xml:space="preserve"> ADDIN REFMGR.CITE &lt;Refman&gt;&lt;Cite&gt;&lt;Author&gt;Leitner&lt;/Author&gt;&lt;Year&gt;1993&lt;/Year&gt;&lt;RecNum&gt;3580&lt;/RecNum&gt;&lt;IDText&gt;Analysis of heterogeneous viral populations by direct DNA sequencing&lt;/IDText&gt;&lt;MDL Ref_Type="Journal"&gt;&lt;Ref_Type&gt;Journal&lt;/Ref_Type&gt;&lt;Ref_ID&gt;3580&lt;/Ref_ID&gt;&lt;Title_Primary&gt;Analysis of heterogeneous viral populations by direct DNA sequencing&lt;/Title_Primary&gt;&lt;Authors_Primary&gt;Leitner,T.&lt;/Authors_Primary&gt;&lt;Authors_Primary&gt;Halapi,E.&lt;/Authors_Primary&gt;&lt;Authors_Primary&gt;Scarlatti,G.&lt;/Authors_Primary&gt;&lt;Authors_Primary&gt;Rossi,P.&lt;/Authors_Primary&gt;&lt;Authors_Primary&gt;Albert,J.&lt;/Authors_Primary&gt;&lt;Authors_Primary&gt;Fenyo,E.M.&lt;/Authors_Primary&gt;&lt;Authors_Primary&gt;Uhlen,M.&lt;/Authors_Primary&gt;&lt;Date_Primary&gt;1993/7&lt;/Date_Primary&gt;&lt;Keywords&gt;Acquired Immunodeficiency Syndrome&lt;/Keywords&gt;&lt;Keywords&gt;Adult&lt;/Keywords&gt;&lt;Keywords&gt;Amino Acid Sequence&lt;/Keywords&gt;&lt;Keywords&gt;analysis&lt;/Keywords&gt;&lt;Keywords&gt;chemistry&lt;/Keywords&gt;&lt;Keywords&gt;Cloning,Molecular&lt;/Keywords&gt;&lt;Keywords&gt;Comparative Study&lt;/Keywords&gt;&lt;Keywords&gt;Consensus Sequence&lt;/Keywords&gt;&lt;Keywords&gt;diagnosis&lt;/Keywords&gt;&lt;Keywords&gt;Dna&lt;/Keywords&gt;&lt;Keywords&gt;DNA,Viral&lt;/Keywords&gt;&lt;Keywords&gt;genetics&lt;/Keywords&gt;&lt;Keywords&gt;Genome&lt;/Keywords&gt;&lt;Keywords&gt;Hiv-1&lt;/Keywords&gt;&lt;Keywords&gt;Humans&lt;/Keywords&gt;&lt;Keywords&gt;IM&lt;/Keywords&gt;&lt;Keywords&gt;methods&lt;/Keywords&gt;&lt;Keywords&gt;microbiology&lt;/Keywords&gt;&lt;Keywords&gt;Molecular Sequence Data&lt;/Keywords&gt;&lt;Keywords&gt;Patients&lt;/Keywords&gt;&lt;Keywords&gt;Point Mutation&lt;/Keywords&gt;&lt;Keywords&gt;Polymerase Chain Reaction&lt;/Keywords&gt;&lt;Keywords&gt;Polymorphism,Genetic&lt;/Keywords&gt;&lt;Keywords&gt;Population&lt;/Keywords&gt;&lt;Keywords&gt;Proteins&lt;/Keywords&gt;&lt;Keywords&gt;Research&lt;/Keywords&gt;&lt;Keywords&gt;Sequence Analysis,DNA&lt;/Keywords&gt;&lt;Keywords&gt;Sweden&lt;/Keywords&gt;&lt;Keywords&gt;Viral Envelope Proteins&lt;/Keywords&gt;&lt;Reprint&gt;Not in File&lt;/Reprint&gt;&lt;Start_Page&gt;120&lt;/Start_Page&gt;&lt;End_Page&gt;127&lt;/End_Page&gt;&lt;Periodical&gt;Biotechniques&lt;/Periodical&gt;&lt;Volume&gt;15&lt;/Volume&gt;&lt;Issue&gt;1&lt;/Issue&gt;&lt;Address&gt;Royal Institute of Technology, Karolinska Institute, Stockholm, Sweden&lt;/Address&gt;&lt;Web_URL&gt;PM:8363827&lt;/Web_URL&gt;&lt;ZZ_JournalStdAbbrev&gt;&lt;f name="System"&gt;Biotechniques&lt;/f&gt;&lt;/ZZ_JournalStdAbbrev&gt;&lt;ZZ_WorkformID&gt;1&lt;/ZZ_WorkformID&gt;&lt;/MDL&gt;&lt;/Cite&gt;&lt;/Refman&gt;</w:instrText>
      </w:r>
      <w:r w:rsidR="0091038D">
        <w:rPr>
          <w:rFonts w:ascii="Book Antiqua" w:hAnsi="Book Antiqua"/>
          <w:sz w:val="24"/>
          <w:szCs w:val="24"/>
        </w:rPr>
        <w:fldChar w:fldCharType="separate"/>
      </w:r>
      <w:r w:rsidR="009F77D2" w:rsidRPr="009F77D2">
        <w:rPr>
          <w:rFonts w:ascii="Book Antiqua" w:hAnsi="Book Antiqua"/>
          <w:sz w:val="24"/>
          <w:szCs w:val="24"/>
          <w:vertAlign w:val="superscript"/>
        </w:rPr>
        <w:t>[11]</w:t>
      </w:r>
      <w:r w:rsidR="0091038D">
        <w:rPr>
          <w:rFonts w:ascii="Book Antiqua" w:hAnsi="Book Antiqua"/>
          <w:sz w:val="24"/>
          <w:szCs w:val="24"/>
        </w:rPr>
        <w:fldChar w:fldCharType="end"/>
      </w:r>
      <w:r w:rsidR="009147AE" w:rsidRPr="009873DB">
        <w:rPr>
          <w:rFonts w:ascii="Book Antiqua" w:hAnsi="Book Antiqua"/>
          <w:sz w:val="24"/>
          <w:szCs w:val="24"/>
        </w:rPr>
        <w:t>.</w:t>
      </w:r>
      <w:r w:rsidR="00EE6EC3" w:rsidRPr="009873DB">
        <w:rPr>
          <w:rFonts w:ascii="Book Antiqua" w:hAnsi="Book Antiqua"/>
          <w:sz w:val="24"/>
          <w:szCs w:val="24"/>
        </w:rPr>
        <w:t xml:space="preserve"> </w:t>
      </w:r>
      <w:r w:rsidR="009147AE" w:rsidRPr="009873DB">
        <w:rPr>
          <w:rFonts w:ascii="Book Antiqua" w:hAnsi="Book Antiqua"/>
          <w:sz w:val="24"/>
          <w:szCs w:val="24"/>
        </w:rPr>
        <w:t>That is, mutations present</w:t>
      </w:r>
      <w:r w:rsidR="00F072ED" w:rsidRPr="009873DB">
        <w:rPr>
          <w:rFonts w:ascii="Book Antiqua" w:hAnsi="Book Antiqua"/>
          <w:sz w:val="24"/>
          <w:szCs w:val="24"/>
        </w:rPr>
        <w:t xml:space="preserve"> in the viral quasispecies</w:t>
      </w:r>
      <w:r w:rsidR="009147AE" w:rsidRPr="009873DB">
        <w:rPr>
          <w:rFonts w:ascii="Book Antiqua" w:hAnsi="Book Antiqua"/>
          <w:sz w:val="24"/>
          <w:szCs w:val="24"/>
        </w:rPr>
        <w:t xml:space="preserve"> in percentages </w:t>
      </w:r>
      <w:r w:rsidR="00691966" w:rsidRPr="009873DB">
        <w:rPr>
          <w:rFonts w:ascii="Book Antiqua" w:hAnsi="Book Antiqua"/>
          <w:sz w:val="24"/>
          <w:szCs w:val="24"/>
        </w:rPr>
        <w:t xml:space="preserve">below </w:t>
      </w:r>
      <w:r w:rsidR="00F072ED" w:rsidRPr="009873DB">
        <w:rPr>
          <w:rFonts w:ascii="Book Antiqua" w:hAnsi="Book Antiqua"/>
          <w:sz w:val="24"/>
          <w:szCs w:val="24"/>
        </w:rPr>
        <w:t>this value can</w:t>
      </w:r>
      <w:r w:rsidR="00691966" w:rsidRPr="009873DB">
        <w:rPr>
          <w:rFonts w:ascii="Book Antiqua" w:hAnsi="Book Antiqua"/>
          <w:sz w:val="24"/>
          <w:szCs w:val="24"/>
        </w:rPr>
        <w:t>not</w:t>
      </w:r>
      <w:r w:rsidR="00F072ED" w:rsidRPr="009873DB">
        <w:rPr>
          <w:rFonts w:ascii="Book Antiqua" w:hAnsi="Book Antiqua"/>
          <w:sz w:val="24"/>
          <w:szCs w:val="24"/>
        </w:rPr>
        <w:t xml:space="preserve"> be identified</w:t>
      </w:r>
      <w:r w:rsidR="009147AE" w:rsidRPr="009873DB">
        <w:rPr>
          <w:rFonts w:ascii="Book Antiqua" w:hAnsi="Book Antiqua"/>
          <w:sz w:val="24"/>
          <w:szCs w:val="24"/>
        </w:rPr>
        <w:t xml:space="preserve">. </w:t>
      </w:r>
      <w:r w:rsidR="00F34586" w:rsidRPr="009873DB">
        <w:rPr>
          <w:rFonts w:ascii="Book Antiqua" w:hAnsi="Book Antiqua"/>
          <w:sz w:val="24"/>
          <w:szCs w:val="24"/>
        </w:rPr>
        <w:t>In addition</w:t>
      </w:r>
      <w:r w:rsidR="00691966" w:rsidRPr="009873DB">
        <w:rPr>
          <w:rFonts w:ascii="Book Antiqua" w:hAnsi="Book Antiqua"/>
          <w:sz w:val="24"/>
          <w:szCs w:val="24"/>
        </w:rPr>
        <w:t>,</w:t>
      </w:r>
      <w:r w:rsidR="00F34586" w:rsidRPr="009873DB">
        <w:rPr>
          <w:rFonts w:ascii="Book Antiqua" w:hAnsi="Book Antiqua"/>
          <w:sz w:val="24"/>
          <w:szCs w:val="24"/>
        </w:rPr>
        <w:t xml:space="preserve"> </w:t>
      </w:r>
      <w:r w:rsidR="00657C5D" w:rsidRPr="009873DB">
        <w:rPr>
          <w:rFonts w:ascii="Book Antiqua" w:hAnsi="Book Antiqua"/>
          <w:sz w:val="24"/>
          <w:szCs w:val="24"/>
        </w:rPr>
        <w:t>i</w:t>
      </w:r>
      <w:r w:rsidR="00D51A13" w:rsidRPr="009873DB">
        <w:rPr>
          <w:rFonts w:ascii="Book Antiqua" w:hAnsi="Book Antiqua"/>
          <w:sz w:val="24"/>
          <w:szCs w:val="24"/>
        </w:rPr>
        <w:t>t is a costly</w:t>
      </w:r>
      <w:r w:rsidR="00966783" w:rsidRPr="009873DB">
        <w:rPr>
          <w:rFonts w:ascii="Book Antiqua" w:hAnsi="Book Antiqua"/>
          <w:sz w:val="24"/>
          <w:szCs w:val="24"/>
        </w:rPr>
        <w:t xml:space="preserve"> technique </w:t>
      </w:r>
      <w:r w:rsidR="00D51A13" w:rsidRPr="009873DB">
        <w:rPr>
          <w:rFonts w:ascii="Book Antiqua" w:hAnsi="Book Antiqua"/>
          <w:sz w:val="24"/>
          <w:szCs w:val="24"/>
        </w:rPr>
        <w:t>that</w:t>
      </w:r>
      <w:r w:rsidR="00EE6EC3" w:rsidRPr="009873DB">
        <w:rPr>
          <w:rFonts w:ascii="Book Antiqua" w:hAnsi="Book Antiqua"/>
          <w:sz w:val="24"/>
          <w:szCs w:val="24"/>
        </w:rPr>
        <w:t xml:space="preserve"> is not available </w:t>
      </w:r>
      <w:r w:rsidR="009147AE" w:rsidRPr="009873DB">
        <w:rPr>
          <w:rFonts w:ascii="Book Antiqua" w:hAnsi="Book Antiqua"/>
          <w:sz w:val="24"/>
          <w:szCs w:val="24"/>
        </w:rPr>
        <w:t>in</w:t>
      </w:r>
      <w:r w:rsidR="00EE6EC3" w:rsidRPr="009873DB">
        <w:rPr>
          <w:rFonts w:ascii="Book Antiqua" w:hAnsi="Book Antiqua"/>
          <w:sz w:val="24"/>
          <w:szCs w:val="24"/>
        </w:rPr>
        <w:t xml:space="preserve"> </w:t>
      </w:r>
      <w:r w:rsidR="00B117A8" w:rsidRPr="009873DB">
        <w:rPr>
          <w:rFonts w:ascii="Book Antiqua" w:hAnsi="Book Antiqua"/>
          <w:sz w:val="24"/>
          <w:szCs w:val="24"/>
        </w:rPr>
        <w:t>many</w:t>
      </w:r>
      <w:r w:rsidR="00EE6EC3" w:rsidRPr="009873DB">
        <w:rPr>
          <w:rFonts w:ascii="Book Antiqua" w:hAnsi="Book Antiqua"/>
          <w:sz w:val="24"/>
          <w:szCs w:val="24"/>
        </w:rPr>
        <w:t xml:space="preserve"> </w:t>
      </w:r>
      <w:r w:rsidR="00D51A13" w:rsidRPr="009873DB">
        <w:rPr>
          <w:rFonts w:ascii="Book Antiqua" w:hAnsi="Book Antiqua"/>
          <w:sz w:val="24"/>
          <w:szCs w:val="24"/>
        </w:rPr>
        <w:t xml:space="preserve">clinical </w:t>
      </w:r>
      <w:r w:rsidR="00EE6EC3" w:rsidRPr="009873DB">
        <w:rPr>
          <w:rFonts w:ascii="Book Antiqua" w:hAnsi="Book Antiqua"/>
          <w:sz w:val="24"/>
          <w:szCs w:val="24"/>
        </w:rPr>
        <w:t xml:space="preserve">laboratories. </w:t>
      </w:r>
    </w:p>
    <w:p w:rsidR="00B117A8" w:rsidRPr="009873DB" w:rsidRDefault="00847364" w:rsidP="00C55B93">
      <w:pPr>
        <w:spacing w:after="0" w:line="360" w:lineRule="auto"/>
        <w:ind w:firstLineChars="100" w:firstLine="240"/>
        <w:jc w:val="both"/>
        <w:rPr>
          <w:rFonts w:ascii="Book Antiqua" w:hAnsi="Book Antiqua"/>
          <w:sz w:val="24"/>
          <w:szCs w:val="24"/>
        </w:rPr>
      </w:pPr>
      <w:r w:rsidRPr="009873DB">
        <w:rPr>
          <w:rFonts w:ascii="Book Antiqua" w:hAnsi="Book Antiqua"/>
          <w:sz w:val="24"/>
          <w:szCs w:val="24"/>
        </w:rPr>
        <w:t>To improve</w:t>
      </w:r>
      <w:r w:rsidR="00BB10C2" w:rsidRPr="009873DB">
        <w:rPr>
          <w:rFonts w:ascii="Book Antiqua" w:hAnsi="Book Antiqua"/>
          <w:sz w:val="24"/>
          <w:szCs w:val="24"/>
        </w:rPr>
        <w:t xml:space="preserve"> the</w:t>
      </w:r>
      <w:r w:rsidRPr="009873DB">
        <w:rPr>
          <w:rFonts w:ascii="Book Antiqua" w:hAnsi="Book Antiqua"/>
          <w:sz w:val="24"/>
          <w:szCs w:val="24"/>
        </w:rPr>
        <w:t xml:space="preserve"> </w:t>
      </w:r>
      <w:r w:rsidR="00BB10C2" w:rsidRPr="009873DB">
        <w:rPr>
          <w:rFonts w:ascii="Book Antiqua" w:hAnsi="Book Antiqua"/>
          <w:sz w:val="24"/>
          <w:szCs w:val="24"/>
        </w:rPr>
        <w:t xml:space="preserve">management of </w:t>
      </w:r>
      <w:r w:rsidRPr="009873DB">
        <w:rPr>
          <w:rFonts w:ascii="Book Antiqua" w:hAnsi="Book Antiqua"/>
          <w:sz w:val="24"/>
          <w:szCs w:val="24"/>
        </w:rPr>
        <w:t>HCV</w:t>
      </w:r>
      <w:r w:rsidR="00BB10C2" w:rsidRPr="009873DB">
        <w:rPr>
          <w:rFonts w:ascii="Book Antiqua" w:hAnsi="Book Antiqua"/>
          <w:sz w:val="24"/>
          <w:szCs w:val="24"/>
        </w:rPr>
        <w:t xml:space="preserve"> infection</w:t>
      </w:r>
      <w:r w:rsidRPr="009873DB">
        <w:rPr>
          <w:rFonts w:ascii="Book Antiqua" w:hAnsi="Book Antiqua"/>
          <w:sz w:val="24"/>
          <w:szCs w:val="24"/>
        </w:rPr>
        <w:t xml:space="preserve">, </w:t>
      </w:r>
      <w:r w:rsidR="00B55706" w:rsidRPr="009873DB">
        <w:rPr>
          <w:rFonts w:ascii="Book Antiqua" w:hAnsi="Book Antiqua"/>
          <w:sz w:val="24"/>
          <w:szCs w:val="24"/>
        </w:rPr>
        <w:t xml:space="preserve">the </w:t>
      </w:r>
      <w:r w:rsidR="00B117A8" w:rsidRPr="009873DB">
        <w:rPr>
          <w:rFonts w:ascii="Book Antiqua" w:hAnsi="Book Antiqua"/>
          <w:sz w:val="24"/>
          <w:szCs w:val="24"/>
        </w:rPr>
        <w:t>aim</w:t>
      </w:r>
      <w:r w:rsidR="00EE6EC3" w:rsidRPr="009873DB">
        <w:rPr>
          <w:rFonts w:ascii="Book Antiqua" w:hAnsi="Book Antiqua"/>
          <w:sz w:val="24"/>
          <w:szCs w:val="24"/>
        </w:rPr>
        <w:t xml:space="preserve"> of this study was to develop a </w:t>
      </w:r>
      <w:r w:rsidR="00B55706" w:rsidRPr="009873DB">
        <w:rPr>
          <w:rFonts w:ascii="Book Antiqua" w:hAnsi="Book Antiqua"/>
          <w:sz w:val="24"/>
          <w:szCs w:val="24"/>
        </w:rPr>
        <w:t>low-cost</w:t>
      </w:r>
      <w:r w:rsidR="00F072ED" w:rsidRPr="009873DB">
        <w:rPr>
          <w:rFonts w:ascii="Book Antiqua" w:hAnsi="Book Antiqua"/>
          <w:sz w:val="24"/>
          <w:szCs w:val="24"/>
        </w:rPr>
        <w:t xml:space="preserve">, </w:t>
      </w:r>
      <w:r w:rsidR="00EE6EC3" w:rsidRPr="009873DB">
        <w:rPr>
          <w:rFonts w:ascii="Book Antiqua" w:hAnsi="Book Antiqua"/>
          <w:sz w:val="24"/>
          <w:szCs w:val="24"/>
        </w:rPr>
        <w:t>high</w:t>
      </w:r>
      <w:r w:rsidR="00D51A13" w:rsidRPr="009873DB">
        <w:rPr>
          <w:rFonts w:ascii="Book Antiqua" w:hAnsi="Book Antiqua"/>
          <w:sz w:val="24"/>
          <w:szCs w:val="24"/>
        </w:rPr>
        <w:t>ly</w:t>
      </w:r>
      <w:r w:rsidR="00B55706" w:rsidRPr="009873DB">
        <w:rPr>
          <w:rFonts w:ascii="Book Antiqua" w:hAnsi="Book Antiqua"/>
          <w:sz w:val="24"/>
          <w:szCs w:val="24"/>
        </w:rPr>
        <w:t xml:space="preserve"> </w:t>
      </w:r>
      <w:r w:rsidR="00EE6EC3" w:rsidRPr="009873DB">
        <w:rPr>
          <w:rFonts w:ascii="Book Antiqua" w:hAnsi="Book Antiqua"/>
          <w:sz w:val="24"/>
          <w:szCs w:val="24"/>
        </w:rPr>
        <w:t>sensiti</w:t>
      </w:r>
      <w:r w:rsidR="00B55706" w:rsidRPr="009873DB">
        <w:rPr>
          <w:rFonts w:ascii="Book Antiqua" w:hAnsi="Book Antiqua"/>
          <w:sz w:val="24"/>
          <w:szCs w:val="24"/>
        </w:rPr>
        <w:t>ve method</w:t>
      </w:r>
      <w:r w:rsidR="00D51A13" w:rsidRPr="009873DB">
        <w:rPr>
          <w:rFonts w:ascii="Book Antiqua" w:hAnsi="Book Antiqua"/>
          <w:sz w:val="24"/>
          <w:szCs w:val="24"/>
        </w:rPr>
        <w:t xml:space="preserve"> </w:t>
      </w:r>
      <w:r w:rsidR="00B117A8" w:rsidRPr="009873DB">
        <w:rPr>
          <w:rFonts w:ascii="Book Antiqua" w:hAnsi="Book Antiqua"/>
          <w:sz w:val="24"/>
          <w:szCs w:val="24"/>
        </w:rPr>
        <w:t xml:space="preserve">based on real-time PCR technology </w:t>
      </w:r>
      <w:r w:rsidR="00D51A13" w:rsidRPr="009873DB">
        <w:rPr>
          <w:rFonts w:ascii="Book Antiqua" w:hAnsi="Book Antiqua"/>
          <w:sz w:val="24"/>
          <w:szCs w:val="24"/>
        </w:rPr>
        <w:t xml:space="preserve">that can be implemented in </w:t>
      </w:r>
      <w:r w:rsidR="00B117A8" w:rsidRPr="009873DB">
        <w:rPr>
          <w:rFonts w:ascii="Book Antiqua" w:hAnsi="Book Antiqua"/>
          <w:sz w:val="24"/>
          <w:szCs w:val="24"/>
        </w:rPr>
        <w:t xml:space="preserve">routine </w:t>
      </w:r>
      <w:r w:rsidR="00B55706" w:rsidRPr="009873DB">
        <w:rPr>
          <w:rFonts w:ascii="Book Antiqua" w:hAnsi="Book Antiqua"/>
          <w:sz w:val="24"/>
          <w:szCs w:val="24"/>
        </w:rPr>
        <w:t>clinical laborator</w:t>
      </w:r>
      <w:r w:rsidR="00B117A8" w:rsidRPr="009873DB">
        <w:rPr>
          <w:rFonts w:ascii="Book Antiqua" w:hAnsi="Book Antiqua"/>
          <w:sz w:val="24"/>
          <w:szCs w:val="24"/>
        </w:rPr>
        <w:t>ies</w:t>
      </w:r>
      <w:r w:rsidR="00B55706" w:rsidRPr="009873DB">
        <w:rPr>
          <w:rFonts w:ascii="Book Antiqua" w:hAnsi="Book Antiqua"/>
          <w:sz w:val="24"/>
          <w:szCs w:val="24"/>
        </w:rPr>
        <w:t xml:space="preserve"> </w:t>
      </w:r>
      <w:r w:rsidR="00B117A8" w:rsidRPr="009873DB">
        <w:rPr>
          <w:rFonts w:ascii="Book Antiqua" w:hAnsi="Book Antiqua"/>
          <w:sz w:val="24"/>
          <w:szCs w:val="24"/>
        </w:rPr>
        <w:t>for Q80K polymorphism screening in HCV G1-infected patients</w:t>
      </w:r>
      <w:r w:rsidR="006644D3" w:rsidRPr="009873DB">
        <w:rPr>
          <w:rFonts w:ascii="Book Antiqua" w:hAnsi="Book Antiqua"/>
          <w:sz w:val="24"/>
          <w:szCs w:val="24"/>
        </w:rPr>
        <w:t>.</w:t>
      </w:r>
      <w:r w:rsidR="00584903" w:rsidRPr="009873DB">
        <w:rPr>
          <w:rFonts w:ascii="Book Antiqua" w:hAnsi="Book Antiqua"/>
          <w:sz w:val="24"/>
          <w:szCs w:val="24"/>
        </w:rPr>
        <w:t xml:space="preserve"> </w:t>
      </w:r>
    </w:p>
    <w:p w:rsidR="00D22C86" w:rsidRPr="009873DB" w:rsidRDefault="00D22C86" w:rsidP="00C55B93">
      <w:pPr>
        <w:spacing w:after="0" w:line="360" w:lineRule="auto"/>
        <w:jc w:val="both"/>
        <w:rPr>
          <w:rFonts w:ascii="Book Antiqua" w:hAnsi="Book Antiqua"/>
          <w:sz w:val="24"/>
          <w:szCs w:val="24"/>
        </w:rPr>
      </w:pPr>
    </w:p>
    <w:p w:rsidR="00FE4E45" w:rsidRPr="00712F63" w:rsidRDefault="00FE4E45" w:rsidP="00137F85">
      <w:pPr>
        <w:spacing w:after="0" w:line="360" w:lineRule="auto"/>
        <w:jc w:val="both"/>
        <w:rPr>
          <w:rFonts w:ascii="Book Antiqua" w:hAnsi="Book Antiqua"/>
          <w:b/>
          <w:sz w:val="24"/>
        </w:rPr>
      </w:pPr>
      <w:bookmarkStart w:id="16" w:name="OLE_LINK337"/>
      <w:bookmarkStart w:id="17" w:name="OLE_LINK338"/>
      <w:bookmarkStart w:id="18" w:name="OLE_LINK378"/>
      <w:bookmarkStart w:id="19" w:name="OLE_LINK388"/>
      <w:bookmarkStart w:id="20" w:name="OLE_LINK394"/>
      <w:r w:rsidRPr="00712F63">
        <w:rPr>
          <w:rFonts w:ascii="Book Antiqua" w:hAnsi="Book Antiqua"/>
          <w:b/>
          <w:sz w:val="24"/>
        </w:rPr>
        <w:t>MATERIALS AND METHODS</w:t>
      </w:r>
    </w:p>
    <w:bookmarkEnd w:id="16"/>
    <w:bookmarkEnd w:id="17"/>
    <w:bookmarkEnd w:id="18"/>
    <w:bookmarkEnd w:id="19"/>
    <w:bookmarkEnd w:id="20"/>
    <w:p w:rsidR="00F706B7" w:rsidRPr="00FE4E45" w:rsidRDefault="00F706B7" w:rsidP="00137F85">
      <w:pPr>
        <w:spacing w:after="0" w:line="360" w:lineRule="auto"/>
        <w:jc w:val="both"/>
        <w:rPr>
          <w:rFonts w:ascii="Book Antiqua" w:hAnsi="Book Antiqua" w:cs="Minion-Bold"/>
          <w:b/>
          <w:bCs/>
          <w:i/>
          <w:sz w:val="24"/>
          <w:szCs w:val="24"/>
        </w:rPr>
      </w:pPr>
      <w:r w:rsidRPr="00FE4E45">
        <w:rPr>
          <w:rFonts w:ascii="Book Antiqua" w:hAnsi="Book Antiqua" w:cs="Minion-Bold"/>
          <w:b/>
          <w:bCs/>
          <w:i/>
          <w:sz w:val="24"/>
          <w:szCs w:val="24"/>
        </w:rPr>
        <w:t>Patients</w:t>
      </w:r>
    </w:p>
    <w:p w:rsidR="00D956F3" w:rsidRPr="009873DB" w:rsidRDefault="00872DA6" w:rsidP="00C55B93">
      <w:pPr>
        <w:autoSpaceDE w:val="0"/>
        <w:autoSpaceDN w:val="0"/>
        <w:adjustRightInd w:val="0"/>
        <w:spacing w:after="0" w:line="360" w:lineRule="auto"/>
        <w:jc w:val="both"/>
        <w:rPr>
          <w:rFonts w:ascii="Book Antiqua" w:hAnsi="Book Antiqua" w:cs="Minion-Regular"/>
          <w:sz w:val="24"/>
          <w:szCs w:val="24"/>
        </w:rPr>
      </w:pPr>
      <w:r w:rsidRPr="009873DB">
        <w:rPr>
          <w:rFonts w:ascii="Book Antiqua" w:hAnsi="Book Antiqua" w:cs="Minion-Regular"/>
          <w:sz w:val="24"/>
          <w:szCs w:val="24"/>
        </w:rPr>
        <w:t>Coded serum samples from 442 HCV G1</w:t>
      </w:r>
      <w:r w:rsidR="00B81121" w:rsidRPr="009873DB">
        <w:rPr>
          <w:rFonts w:ascii="Book Antiqua" w:hAnsi="Book Antiqua" w:cs="Minion-Regular"/>
          <w:sz w:val="24"/>
          <w:szCs w:val="24"/>
        </w:rPr>
        <w:t>-</w:t>
      </w:r>
      <w:r w:rsidRPr="009873DB">
        <w:rPr>
          <w:rFonts w:ascii="Book Antiqua" w:hAnsi="Book Antiqua" w:cs="Minion-Regular"/>
          <w:sz w:val="24"/>
          <w:szCs w:val="24"/>
        </w:rPr>
        <w:t xml:space="preserve">infected patients were used </w:t>
      </w:r>
      <w:r w:rsidR="00E13CB2" w:rsidRPr="009873DB">
        <w:rPr>
          <w:rFonts w:ascii="Book Antiqua" w:hAnsi="Book Antiqua" w:cs="Minion-Regular"/>
          <w:sz w:val="24"/>
          <w:szCs w:val="24"/>
        </w:rPr>
        <w:t>in the study</w:t>
      </w:r>
      <w:r w:rsidR="00192F07" w:rsidRPr="009873DB">
        <w:rPr>
          <w:rFonts w:ascii="Book Antiqua" w:hAnsi="Book Antiqua" w:cs="Minion-Regular"/>
          <w:sz w:val="24"/>
          <w:szCs w:val="24"/>
        </w:rPr>
        <w:t xml:space="preserve">. These included </w:t>
      </w:r>
      <w:r w:rsidRPr="009873DB">
        <w:rPr>
          <w:rFonts w:ascii="Book Antiqua" w:hAnsi="Book Antiqua" w:cs="Minion-Regular"/>
          <w:sz w:val="24"/>
          <w:szCs w:val="24"/>
        </w:rPr>
        <w:t>240 samples previously tested</w:t>
      </w:r>
      <w:r w:rsidR="00BA1F8D" w:rsidRPr="009873DB">
        <w:rPr>
          <w:rFonts w:ascii="Book Antiqua" w:hAnsi="Book Antiqua" w:cs="Minion-Regular"/>
          <w:sz w:val="24"/>
          <w:szCs w:val="24"/>
        </w:rPr>
        <w:t xml:space="preserve"> </w:t>
      </w:r>
      <w:r w:rsidRPr="009873DB">
        <w:rPr>
          <w:rFonts w:ascii="Book Antiqua" w:hAnsi="Book Antiqua" w:cs="Minion-Regular"/>
          <w:sz w:val="24"/>
          <w:szCs w:val="24"/>
        </w:rPr>
        <w:t xml:space="preserve">by first-generation line probe assay (Inno-LiPA v1.0) obtained from the </w:t>
      </w:r>
      <w:r w:rsidR="00192F07" w:rsidRPr="009873DB">
        <w:rPr>
          <w:rFonts w:ascii="Book Antiqua" w:hAnsi="Book Antiqua" w:cs="Minion-Regular"/>
          <w:sz w:val="24"/>
          <w:szCs w:val="24"/>
        </w:rPr>
        <w:t xml:space="preserve">hospital </w:t>
      </w:r>
      <w:r w:rsidRPr="009873DB">
        <w:rPr>
          <w:rFonts w:ascii="Book Antiqua" w:hAnsi="Book Antiqua" w:cs="Minion-Regular"/>
          <w:sz w:val="24"/>
          <w:szCs w:val="24"/>
        </w:rPr>
        <w:t>Live</w:t>
      </w:r>
      <w:r w:rsidR="00B81121" w:rsidRPr="009873DB">
        <w:rPr>
          <w:rFonts w:ascii="Book Antiqua" w:hAnsi="Book Antiqua" w:cs="Minion-Regular"/>
          <w:sz w:val="24"/>
          <w:szCs w:val="24"/>
        </w:rPr>
        <w:t>r</w:t>
      </w:r>
      <w:r w:rsidRPr="009873DB">
        <w:rPr>
          <w:rFonts w:ascii="Book Antiqua" w:hAnsi="Book Antiqua" w:cs="Minion-Regular"/>
          <w:sz w:val="24"/>
          <w:szCs w:val="24"/>
        </w:rPr>
        <w:t xml:space="preserve"> Unit HCV serum bank, </w:t>
      </w:r>
      <w:r w:rsidR="00444776" w:rsidRPr="009873DB">
        <w:rPr>
          <w:rFonts w:ascii="Book Antiqua" w:hAnsi="Book Antiqua" w:cs="Minion-Regular"/>
          <w:sz w:val="24"/>
          <w:szCs w:val="24"/>
        </w:rPr>
        <w:t xml:space="preserve">which were </w:t>
      </w:r>
      <w:r w:rsidRPr="009873DB">
        <w:rPr>
          <w:rFonts w:ascii="Book Antiqua" w:hAnsi="Book Antiqua" w:cs="Minion-Regular"/>
          <w:sz w:val="24"/>
          <w:szCs w:val="24"/>
        </w:rPr>
        <w:t xml:space="preserve">used to </w:t>
      </w:r>
      <w:r w:rsidR="00691966" w:rsidRPr="009873DB">
        <w:rPr>
          <w:rFonts w:ascii="Book Antiqua" w:hAnsi="Book Antiqua" w:cs="Minion-Regular"/>
          <w:sz w:val="24"/>
          <w:szCs w:val="24"/>
        </w:rPr>
        <w:t xml:space="preserve">develop </w:t>
      </w:r>
      <w:r w:rsidRPr="009873DB">
        <w:rPr>
          <w:rFonts w:ascii="Book Antiqua" w:hAnsi="Book Antiqua" w:cs="Minion-Regular"/>
          <w:sz w:val="24"/>
          <w:szCs w:val="24"/>
        </w:rPr>
        <w:t xml:space="preserve">the </w:t>
      </w:r>
      <w:r w:rsidR="00691966" w:rsidRPr="009873DB">
        <w:rPr>
          <w:rFonts w:ascii="Book Antiqua" w:hAnsi="Book Antiqua" w:cs="Minion-Regular"/>
          <w:sz w:val="24"/>
          <w:szCs w:val="24"/>
        </w:rPr>
        <w:t>technique</w:t>
      </w:r>
      <w:r w:rsidR="00F34586" w:rsidRPr="009873DB">
        <w:rPr>
          <w:rFonts w:ascii="Book Antiqua" w:hAnsi="Book Antiqua" w:cs="Minion-Regular"/>
          <w:sz w:val="24"/>
          <w:szCs w:val="24"/>
        </w:rPr>
        <w:t>,</w:t>
      </w:r>
      <w:r w:rsidR="00444776" w:rsidRPr="009873DB">
        <w:rPr>
          <w:rFonts w:ascii="Book Antiqua" w:hAnsi="Book Antiqua" w:cs="Minion-Regular"/>
          <w:sz w:val="24"/>
          <w:szCs w:val="24"/>
        </w:rPr>
        <w:t xml:space="preserve"> and</w:t>
      </w:r>
      <w:r w:rsidR="00A949A8" w:rsidRPr="009873DB">
        <w:rPr>
          <w:rFonts w:ascii="Book Antiqua" w:hAnsi="Book Antiqua" w:cs="Minion-Regular"/>
          <w:sz w:val="24"/>
          <w:szCs w:val="24"/>
        </w:rPr>
        <w:t xml:space="preserve"> </w:t>
      </w:r>
      <w:r w:rsidR="00444776" w:rsidRPr="009873DB">
        <w:rPr>
          <w:rFonts w:ascii="Book Antiqua" w:hAnsi="Book Antiqua" w:cs="Minion-Regular"/>
          <w:sz w:val="24"/>
          <w:szCs w:val="24"/>
        </w:rPr>
        <w:t xml:space="preserve">202 plasma samples </w:t>
      </w:r>
      <w:r w:rsidR="00192F07" w:rsidRPr="009873DB">
        <w:rPr>
          <w:rFonts w:ascii="Book Antiqua" w:hAnsi="Book Antiqua" w:cs="Minion-Regular"/>
          <w:sz w:val="24"/>
          <w:szCs w:val="24"/>
        </w:rPr>
        <w:t xml:space="preserve">from patients </w:t>
      </w:r>
      <w:r w:rsidR="00EB4BC7" w:rsidRPr="009873DB">
        <w:rPr>
          <w:rFonts w:ascii="Book Antiqua" w:hAnsi="Book Antiqua" w:cs="Minion-Regular"/>
          <w:sz w:val="24"/>
          <w:szCs w:val="24"/>
        </w:rPr>
        <w:t xml:space="preserve">with HCV subtype 1a and 1b infection </w:t>
      </w:r>
      <w:r w:rsidR="00444776" w:rsidRPr="009873DB">
        <w:rPr>
          <w:rFonts w:ascii="Book Antiqua" w:hAnsi="Book Antiqua" w:cs="Minion-Regular"/>
          <w:sz w:val="24"/>
          <w:szCs w:val="24"/>
        </w:rPr>
        <w:t xml:space="preserve">attending </w:t>
      </w:r>
      <w:r w:rsidR="00843D22" w:rsidRPr="009873DB">
        <w:rPr>
          <w:rFonts w:ascii="Book Antiqua" w:hAnsi="Book Antiqua" w:cs="Minion-Regular"/>
          <w:sz w:val="24"/>
          <w:szCs w:val="24"/>
        </w:rPr>
        <w:t>our</w:t>
      </w:r>
      <w:r w:rsidR="00444776" w:rsidRPr="009873DB">
        <w:rPr>
          <w:rFonts w:ascii="Book Antiqua" w:hAnsi="Book Antiqua" w:cs="Minion-Regular"/>
          <w:sz w:val="24"/>
          <w:szCs w:val="24"/>
        </w:rPr>
        <w:t xml:space="preserve"> </w:t>
      </w:r>
      <w:r w:rsidR="00EB4BC7" w:rsidRPr="009873DB">
        <w:rPr>
          <w:rFonts w:ascii="Book Antiqua" w:hAnsi="Book Antiqua" w:cs="Minion-Regular"/>
          <w:sz w:val="24"/>
          <w:szCs w:val="24"/>
        </w:rPr>
        <w:t xml:space="preserve">hospital </w:t>
      </w:r>
      <w:r w:rsidR="00444776" w:rsidRPr="009873DB">
        <w:rPr>
          <w:rFonts w:ascii="Book Antiqua" w:hAnsi="Book Antiqua" w:cs="Minion-Regular"/>
          <w:sz w:val="24"/>
          <w:szCs w:val="24"/>
        </w:rPr>
        <w:t>outpatient clinic</w:t>
      </w:r>
      <w:r w:rsidR="00EB4BC7" w:rsidRPr="009873DB">
        <w:rPr>
          <w:rFonts w:ascii="Book Antiqua" w:hAnsi="Book Antiqua" w:cs="Minion-Regular"/>
          <w:sz w:val="24"/>
          <w:szCs w:val="24"/>
        </w:rPr>
        <w:t>,</w:t>
      </w:r>
      <w:r w:rsidR="00444776" w:rsidRPr="009873DB">
        <w:rPr>
          <w:rFonts w:ascii="Book Antiqua" w:hAnsi="Book Antiqua" w:cs="Minion-Regular"/>
          <w:sz w:val="24"/>
          <w:szCs w:val="24"/>
        </w:rPr>
        <w:t xml:space="preserve"> used to </w:t>
      </w:r>
      <w:r w:rsidR="00691966" w:rsidRPr="009873DB">
        <w:rPr>
          <w:rFonts w:ascii="Book Antiqua" w:hAnsi="Book Antiqua" w:cs="Minion-Regular"/>
          <w:sz w:val="24"/>
          <w:szCs w:val="24"/>
        </w:rPr>
        <w:t>validate the method</w:t>
      </w:r>
      <w:r w:rsidR="00537BD3" w:rsidRPr="009873DB">
        <w:rPr>
          <w:rFonts w:ascii="Book Antiqua" w:hAnsi="Book Antiqua" w:cs="Minion-Regular"/>
          <w:sz w:val="24"/>
          <w:szCs w:val="24"/>
        </w:rPr>
        <w:t>. The</w:t>
      </w:r>
      <w:r w:rsidR="00691966" w:rsidRPr="009873DB">
        <w:rPr>
          <w:rFonts w:ascii="Book Antiqua" w:hAnsi="Book Antiqua" w:cs="Minion-Regular"/>
          <w:sz w:val="24"/>
          <w:szCs w:val="24"/>
        </w:rPr>
        <w:t xml:space="preserve"> </w:t>
      </w:r>
      <w:r w:rsidR="00537BD3" w:rsidRPr="009873DB">
        <w:rPr>
          <w:rFonts w:ascii="Book Antiqua" w:hAnsi="Book Antiqua" w:cs="Minion-Regular"/>
          <w:sz w:val="24"/>
          <w:szCs w:val="24"/>
        </w:rPr>
        <w:t>prevalence of the Q80K polymorphism in our setting</w:t>
      </w:r>
      <w:r w:rsidR="00537BD3" w:rsidRPr="009873DB" w:rsidDel="007E7ECB">
        <w:rPr>
          <w:rFonts w:ascii="Book Antiqua" w:hAnsi="Book Antiqua" w:cs="Minion-Regular"/>
          <w:sz w:val="24"/>
          <w:szCs w:val="24"/>
        </w:rPr>
        <w:t xml:space="preserve"> </w:t>
      </w:r>
      <w:r w:rsidR="00537BD3" w:rsidRPr="009873DB">
        <w:rPr>
          <w:rFonts w:ascii="Book Antiqua" w:hAnsi="Book Antiqua" w:cs="Minion-Regular"/>
          <w:sz w:val="24"/>
          <w:szCs w:val="24"/>
        </w:rPr>
        <w:t xml:space="preserve">was determined in </w:t>
      </w:r>
      <w:r w:rsidR="00A93989" w:rsidRPr="009873DB">
        <w:rPr>
          <w:rFonts w:ascii="Book Antiqua" w:hAnsi="Book Antiqua" w:cs="Minion-Regular"/>
          <w:sz w:val="24"/>
          <w:szCs w:val="24"/>
        </w:rPr>
        <w:t>both groups of</w:t>
      </w:r>
      <w:r w:rsidR="00537BD3" w:rsidRPr="009873DB">
        <w:rPr>
          <w:rFonts w:ascii="Book Antiqua" w:hAnsi="Book Antiqua" w:cs="Minion-Regular"/>
          <w:sz w:val="24"/>
          <w:szCs w:val="24"/>
        </w:rPr>
        <w:t xml:space="preserve"> samples studied</w:t>
      </w:r>
      <w:r w:rsidRPr="009873DB">
        <w:rPr>
          <w:rFonts w:ascii="Book Antiqua" w:hAnsi="Book Antiqua" w:cs="Minion-Regular"/>
          <w:sz w:val="24"/>
          <w:szCs w:val="24"/>
        </w:rPr>
        <w:t xml:space="preserve">. </w:t>
      </w:r>
    </w:p>
    <w:p w:rsidR="00BB10C2" w:rsidRPr="009873DB" w:rsidRDefault="00BB10C2" w:rsidP="00C55B93">
      <w:pPr>
        <w:autoSpaceDE w:val="0"/>
        <w:autoSpaceDN w:val="0"/>
        <w:adjustRightInd w:val="0"/>
        <w:spacing w:after="0" w:line="360" w:lineRule="auto"/>
        <w:jc w:val="both"/>
        <w:rPr>
          <w:rFonts w:ascii="Book Antiqua" w:hAnsi="Book Antiqua" w:cs="Minion-Regular"/>
          <w:sz w:val="24"/>
          <w:szCs w:val="24"/>
        </w:rPr>
      </w:pPr>
    </w:p>
    <w:p w:rsidR="00F706B7" w:rsidRPr="00FE4E45" w:rsidRDefault="00F706B7" w:rsidP="00C55B93">
      <w:pPr>
        <w:spacing w:after="0" w:line="360" w:lineRule="auto"/>
        <w:jc w:val="both"/>
        <w:rPr>
          <w:rFonts w:ascii="Book Antiqua" w:hAnsi="Book Antiqua" w:cs="Minion-Bold"/>
          <w:b/>
          <w:bCs/>
          <w:i/>
          <w:sz w:val="24"/>
          <w:szCs w:val="24"/>
        </w:rPr>
      </w:pPr>
      <w:r w:rsidRPr="00FE4E45">
        <w:rPr>
          <w:rFonts w:ascii="Book Antiqua" w:hAnsi="Book Antiqua" w:cs="Minion-Bold"/>
          <w:b/>
          <w:bCs/>
          <w:i/>
          <w:sz w:val="24"/>
          <w:szCs w:val="24"/>
        </w:rPr>
        <w:t>RNA extraction</w:t>
      </w:r>
    </w:p>
    <w:p w:rsidR="00057539" w:rsidRPr="009873DB" w:rsidRDefault="00F706B7" w:rsidP="00C55B93">
      <w:pPr>
        <w:autoSpaceDE w:val="0"/>
        <w:autoSpaceDN w:val="0"/>
        <w:adjustRightInd w:val="0"/>
        <w:spacing w:after="0" w:line="360" w:lineRule="auto"/>
        <w:jc w:val="both"/>
        <w:rPr>
          <w:rFonts w:ascii="Book Antiqua" w:hAnsi="Book Antiqua" w:cs="Minion-Regular"/>
          <w:sz w:val="24"/>
          <w:szCs w:val="24"/>
        </w:rPr>
      </w:pPr>
      <w:r w:rsidRPr="009873DB">
        <w:rPr>
          <w:rFonts w:ascii="Book Antiqua" w:hAnsi="Book Antiqua" w:cs="Minion-Regular"/>
          <w:sz w:val="24"/>
          <w:szCs w:val="24"/>
        </w:rPr>
        <w:t xml:space="preserve">HCV RNA was extracted from 650 </w:t>
      </w:r>
      <w:r w:rsidRPr="009873DB">
        <w:rPr>
          <w:rFonts w:ascii="Book Antiqua" w:hAnsi="Book Antiqua" w:cs="Universal-GreekwithMathPi"/>
          <w:sz w:val="24"/>
          <w:szCs w:val="24"/>
        </w:rPr>
        <w:t>µ</w:t>
      </w:r>
      <w:r w:rsidR="00192F07" w:rsidRPr="009873DB">
        <w:rPr>
          <w:rFonts w:ascii="Book Antiqua" w:hAnsi="Book Antiqua" w:cs="Universal-GreekwithMathPi"/>
          <w:sz w:val="24"/>
          <w:szCs w:val="24"/>
        </w:rPr>
        <w:t>L</w:t>
      </w:r>
      <w:r w:rsidRPr="009873DB">
        <w:rPr>
          <w:rFonts w:ascii="Book Antiqua" w:hAnsi="Book Antiqua" w:cs="Universal-GreekwithMathPi"/>
          <w:sz w:val="24"/>
          <w:szCs w:val="24"/>
        </w:rPr>
        <w:t xml:space="preserve"> </w:t>
      </w:r>
      <w:r w:rsidR="00057539" w:rsidRPr="009873DB">
        <w:rPr>
          <w:rFonts w:ascii="Book Antiqua" w:hAnsi="Book Antiqua" w:cs="Universal-GreekwithMathPi"/>
          <w:sz w:val="24"/>
          <w:szCs w:val="24"/>
        </w:rPr>
        <w:t xml:space="preserve">of </w:t>
      </w:r>
      <w:r w:rsidRPr="009873DB">
        <w:rPr>
          <w:rFonts w:ascii="Book Antiqua" w:hAnsi="Book Antiqua" w:cs="Minion-Regular"/>
          <w:sz w:val="24"/>
          <w:szCs w:val="24"/>
        </w:rPr>
        <w:t>serum by au</w:t>
      </w:r>
      <w:r w:rsidR="0030595F" w:rsidRPr="009873DB">
        <w:rPr>
          <w:rFonts w:ascii="Book Antiqua" w:hAnsi="Book Antiqua" w:cs="Minion-Regular"/>
          <w:sz w:val="24"/>
          <w:szCs w:val="24"/>
        </w:rPr>
        <w:t xml:space="preserve">tomatic RNA extraction using a </w:t>
      </w:r>
      <w:r w:rsidR="00192F07" w:rsidRPr="009873DB">
        <w:rPr>
          <w:rFonts w:ascii="Book Antiqua" w:hAnsi="Book Antiqua" w:cs="Minion-Regular"/>
          <w:sz w:val="24"/>
          <w:szCs w:val="24"/>
        </w:rPr>
        <w:t>t</w:t>
      </w:r>
      <w:r w:rsidR="0030595F" w:rsidRPr="009873DB">
        <w:rPr>
          <w:rFonts w:ascii="Book Antiqua" w:hAnsi="Book Antiqua" w:cs="Minion-Regular"/>
          <w:sz w:val="24"/>
          <w:szCs w:val="24"/>
        </w:rPr>
        <w:t xml:space="preserve">otal </w:t>
      </w:r>
      <w:r w:rsidR="00192F07" w:rsidRPr="009873DB">
        <w:rPr>
          <w:rFonts w:ascii="Book Antiqua" w:hAnsi="Book Antiqua" w:cs="Minion-Regular"/>
          <w:sz w:val="24"/>
          <w:szCs w:val="24"/>
        </w:rPr>
        <w:t>n</w:t>
      </w:r>
      <w:r w:rsidR="0030595F" w:rsidRPr="009873DB">
        <w:rPr>
          <w:rFonts w:ascii="Book Antiqua" w:hAnsi="Book Antiqua" w:cs="Minion-Regular"/>
          <w:sz w:val="24"/>
          <w:szCs w:val="24"/>
        </w:rPr>
        <w:t xml:space="preserve">ucleic </w:t>
      </w:r>
      <w:r w:rsidR="00192F07" w:rsidRPr="009873DB">
        <w:rPr>
          <w:rFonts w:ascii="Book Antiqua" w:hAnsi="Book Antiqua" w:cs="Minion-Regular"/>
          <w:sz w:val="24"/>
          <w:szCs w:val="24"/>
        </w:rPr>
        <w:t>a</w:t>
      </w:r>
      <w:r w:rsidR="0030595F" w:rsidRPr="009873DB">
        <w:rPr>
          <w:rFonts w:ascii="Book Antiqua" w:hAnsi="Book Antiqua" w:cs="Minion-Regular"/>
          <w:sz w:val="24"/>
          <w:szCs w:val="24"/>
        </w:rPr>
        <w:t xml:space="preserve">cid </w:t>
      </w:r>
      <w:r w:rsidR="00192F07" w:rsidRPr="009873DB">
        <w:rPr>
          <w:rFonts w:ascii="Book Antiqua" w:hAnsi="Book Antiqua" w:cs="Minion-Regular"/>
          <w:sz w:val="24"/>
          <w:szCs w:val="24"/>
        </w:rPr>
        <w:t>i</w:t>
      </w:r>
      <w:r w:rsidR="0030595F" w:rsidRPr="009873DB">
        <w:rPr>
          <w:rFonts w:ascii="Book Antiqua" w:hAnsi="Book Antiqua" w:cs="Minion-Regular"/>
          <w:sz w:val="24"/>
          <w:szCs w:val="24"/>
        </w:rPr>
        <w:t xml:space="preserve">solation (TNAI) </w:t>
      </w:r>
      <w:r w:rsidR="00192F07" w:rsidRPr="009873DB">
        <w:rPr>
          <w:rFonts w:ascii="Book Antiqua" w:hAnsi="Book Antiqua" w:cs="Minion-Regular"/>
          <w:sz w:val="24"/>
          <w:szCs w:val="24"/>
        </w:rPr>
        <w:t>k</w:t>
      </w:r>
      <w:r w:rsidRPr="009873DB">
        <w:rPr>
          <w:rFonts w:ascii="Book Antiqua" w:hAnsi="Book Antiqua" w:cs="Minion-Regular"/>
          <w:sz w:val="24"/>
          <w:szCs w:val="24"/>
        </w:rPr>
        <w:t>it (AmpliPrep system; Roche Diagnostic</w:t>
      </w:r>
      <w:r w:rsidR="00057539" w:rsidRPr="009873DB">
        <w:rPr>
          <w:rFonts w:ascii="Book Antiqua" w:hAnsi="Book Antiqua" w:cs="Minion-Regular"/>
          <w:sz w:val="24"/>
          <w:szCs w:val="24"/>
        </w:rPr>
        <w:t xml:space="preserve">s, West Sussex, United Kingdom) or </w:t>
      </w:r>
      <w:r w:rsidR="00EB4BC7" w:rsidRPr="009873DB">
        <w:rPr>
          <w:rFonts w:ascii="Book Antiqua" w:hAnsi="Book Antiqua" w:cs="Minion-Regular"/>
          <w:sz w:val="24"/>
          <w:szCs w:val="24"/>
        </w:rPr>
        <w:t xml:space="preserve">from 140 </w:t>
      </w:r>
      <w:r w:rsidR="00EB4BC7" w:rsidRPr="009873DB">
        <w:rPr>
          <w:rFonts w:ascii="Book Antiqua" w:hAnsi="Book Antiqua" w:cs="Universal-GreekwithMathPi"/>
          <w:sz w:val="24"/>
          <w:szCs w:val="24"/>
        </w:rPr>
        <w:t>µL</w:t>
      </w:r>
      <w:r w:rsidR="00EB4BC7" w:rsidRPr="009873DB">
        <w:rPr>
          <w:rFonts w:ascii="Book Antiqua" w:hAnsi="Book Antiqua" w:cs="Minion-Regular"/>
          <w:sz w:val="24"/>
          <w:szCs w:val="24"/>
        </w:rPr>
        <w:t xml:space="preserve"> of serum </w:t>
      </w:r>
      <w:r w:rsidR="00192F07" w:rsidRPr="009873DB">
        <w:rPr>
          <w:rFonts w:ascii="Book Antiqua" w:hAnsi="Book Antiqua" w:cs="Minion-Regular"/>
          <w:sz w:val="24"/>
          <w:szCs w:val="24"/>
        </w:rPr>
        <w:t xml:space="preserve">by </w:t>
      </w:r>
      <w:r w:rsidR="00057539" w:rsidRPr="009873DB">
        <w:rPr>
          <w:rFonts w:ascii="Book Antiqua" w:hAnsi="Book Antiqua" w:cs="Minion-Regular"/>
          <w:sz w:val="24"/>
          <w:szCs w:val="24"/>
        </w:rPr>
        <w:t xml:space="preserve">manual extraction using </w:t>
      </w:r>
      <w:r w:rsidR="00EB4BC7" w:rsidRPr="009873DB">
        <w:rPr>
          <w:rFonts w:ascii="Book Antiqua" w:hAnsi="Book Antiqua" w:cs="Minion-Regular"/>
          <w:sz w:val="24"/>
          <w:szCs w:val="24"/>
        </w:rPr>
        <w:t>the</w:t>
      </w:r>
      <w:r w:rsidR="00057539" w:rsidRPr="009873DB">
        <w:rPr>
          <w:rFonts w:ascii="Book Antiqua" w:hAnsi="Book Antiqua" w:cs="Minion-Regular"/>
          <w:sz w:val="24"/>
          <w:szCs w:val="24"/>
        </w:rPr>
        <w:t xml:space="preserve"> QIAamp viral RNA minikit (Qiagen, Hilden, Germany). The measures </w:t>
      </w:r>
      <w:r w:rsidR="00872DA6" w:rsidRPr="009873DB">
        <w:rPr>
          <w:rFonts w:ascii="Book Antiqua" w:hAnsi="Book Antiqua" w:cs="Minion-Regular"/>
          <w:sz w:val="24"/>
          <w:szCs w:val="24"/>
        </w:rPr>
        <w:t>to prevent contamination suggested by Kwok and Higuchi were strictly applied</w:t>
      </w:r>
      <w:r w:rsidR="0091038D">
        <w:rPr>
          <w:rFonts w:ascii="Book Antiqua" w:hAnsi="Book Antiqua" w:cs="Minion-Regular"/>
          <w:sz w:val="24"/>
          <w:szCs w:val="24"/>
        </w:rPr>
        <w:fldChar w:fldCharType="begin"/>
      </w:r>
      <w:r w:rsidR="009F77D2">
        <w:rPr>
          <w:rFonts w:ascii="Book Antiqua" w:hAnsi="Book Antiqua" w:cs="Minion-Regular"/>
          <w:sz w:val="24"/>
          <w:szCs w:val="24"/>
        </w:rPr>
        <w:instrText xml:space="preserve"> ADDIN REFMGR.CITE &lt;Refman&gt;&lt;Cite&gt;&lt;Author&gt;Kwok&lt;/Author&gt;&lt;Year&gt;1989&lt;/Year&gt;&lt;RecNum&gt;683&lt;/RecNum&gt;&lt;IDText&gt;Avoiding false positives with PCR&lt;/IDText&gt;&lt;MDL Ref_Type="Journal"&gt;&lt;Ref_Type&gt;Journal&lt;/Ref_Type&gt;&lt;Ref_ID&gt;683&lt;/Ref_ID&gt;&lt;Title_Primary&gt;Avoiding false positives with PCR&lt;/Title_Primary&gt;&lt;Authors_Primary&gt;Kwok,S.&lt;/Authors_Primary&gt;&lt;Authors_Primary&gt;Higuchi,R.&lt;/Authors_Primary&gt;&lt;Date_Primary&gt;1989/5/18&lt;/Date_Primary&gt;&lt;Keywords&gt;AN&lt;/Keywords&gt;&lt;Keywords&gt;Dna&lt;/Keywords&gt;&lt;Keywords&gt;False Positive Reactions&lt;/Keywords&gt;&lt;Keywords&gt;IM&lt;/Keywords&gt;&lt;Keywords&gt;methods&lt;/Keywords&gt;&lt;Keywords&gt;Molecular Biology&lt;/Keywords&gt;&lt;Keywords&gt;Polymerase Chain Reaction&lt;/Keywords&gt;&lt;Reprint&gt;Not in File&lt;/Reprint&gt;&lt;Start_Page&gt;237&lt;/Start_Page&gt;&lt;End_Page&gt;238&lt;/End_Page&gt;&lt;Periodical&gt;Nature&lt;/Periodical&gt;&lt;Volume&gt;339&lt;/Volume&gt;&lt;Issue&gt;6221&lt;/Issue&gt;&lt;ZZ_JournalStdAbbrev&gt;&lt;f name="System"&gt;Nature&lt;/f&gt;&lt;/ZZ_JournalStdAbbrev&gt;&lt;ZZ_WorkformID&gt;1&lt;/ZZ_WorkformID&gt;&lt;/MDL&gt;&lt;/Cite&gt;&lt;/Refman&gt;</w:instrText>
      </w:r>
      <w:r w:rsidR="0091038D">
        <w:rPr>
          <w:rFonts w:ascii="Book Antiqua" w:hAnsi="Book Antiqua" w:cs="Minion-Regular"/>
          <w:sz w:val="24"/>
          <w:szCs w:val="24"/>
        </w:rPr>
        <w:fldChar w:fldCharType="separate"/>
      </w:r>
      <w:r w:rsidR="009F77D2" w:rsidRPr="009F77D2">
        <w:rPr>
          <w:rFonts w:ascii="Book Antiqua" w:hAnsi="Book Antiqua" w:cs="Minion-Regular"/>
          <w:sz w:val="24"/>
          <w:szCs w:val="24"/>
          <w:vertAlign w:val="superscript"/>
        </w:rPr>
        <w:t>[12]</w:t>
      </w:r>
      <w:r w:rsidR="0091038D">
        <w:rPr>
          <w:rFonts w:ascii="Book Antiqua" w:hAnsi="Book Antiqua" w:cs="Minion-Regular"/>
          <w:sz w:val="24"/>
          <w:szCs w:val="24"/>
        </w:rPr>
        <w:fldChar w:fldCharType="end"/>
      </w:r>
      <w:r w:rsidR="00EB4BC7" w:rsidRPr="009873DB">
        <w:rPr>
          <w:rFonts w:ascii="Book Antiqua" w:hAnsi="Book Antiqua" w:cs="Minion-Regular"/>
          <w:sz w:val="24"/>
          <w:szCs w:val="24"/>
        </w:rPr>
        <w:t>.</w:t>
      </w:r>
      <w:r w:rsidR="00057539" w:rsidRPr="009873DB">
        <w:rPr>
          <w:rFonts w:ascii="Book Antiqua" w:hAnsi="Book Antiqua" w:cs="Minion-Regular"/>
          <w:sz w:val="24"/>
          <w:szCs w:val="24"/>
        </w:rPr>
        <w:t xml:space="preserve"> </w:t>
      </w:r>
    </w:p>
    <w:p w:rsidR="005F112B" w:rsidRPr="009873DB" w:rsidRDefault="005F112B" w:rsidP="00C55B93">
      <w:pPr>
        <w:spacing w:after="0" w:line="360" w:lineRule="auto"/>
        <w:jc w:val="both"/>
        <w:rPr>
          <w:rFonts w:ascii="Book Antiqua" w:hAnsi="Book Antiqua" w:cs="Minion-Regular"/>
          <w:sz w:val="24"/>
          <w:szCs w:val="24"/>
        </w:rPr>
      </w:pPr>
    </w:p>
    <w:p w:rsidR="00F706B7" w:rsidRPr="00FE4E45" w:rsidRDefault="00F706B7" w:rsidP="00C55B93">
      <w:pPr>
        <w:spacing w:after="0" w:line="360" w:lineRule="auto"/>
        <w:jc w:val="both"/>
        <w:rPr>
          <w:rFonts w:ascii="Book Antiqua" w:hAnsi="Book Antiqua" w:cs="Minion-Bold"/>
          <w:b/>
          <w:bCs/>
          <w:i/>
          <w:sz w:val="24"/>
          <w:szCs w:val="24"/>
        </w:rPr>
      </w:pPr>
      <w:r w:rsidRPr="00FE4E45">
        <w:rPr>
          <w:rFonts w:ascii="Book Antiqua" w:hAnsi="Book Antiqua" w:cs="Minion-Bold"/>
          <w:b/>
          <w:bCs/>
          <w:i/>
          <w:sz w:val="24"/>
          <w:szCs w:val="24"/>
        </w:rPr>
        <w:t>Target region and primers for RT-PCR</w:t>
      </w:r>
    </w:p>
    <w:p w:rsidR="00AA1DF0" w:rsidRPr="009873DB" w:rsidRDefault="00F706B7" w:rsidP="00C55B93">
      <w:pPr>
        <w:spacing w:after="0" w:line="360" w:lineRule="auto"/>
        <w:jc w:val="both"/>
        <w:rPr>
          <w:rFonts w:ascii="Book Antiqua" w:hAnsi="Book Antiqua" w:cs="Minion-Bold"/>
          <w:bCs/>
          <w:sz w:val="24"/>
          <w:szCs w:val="24"/>
        </w:rPr>
      </w:pPr>
      <w:r w:rsidRPr="009873DB">
        <w:rPr>
          <w:rFonts w:ascii="Book Antiqua" w:hAnsi="Book Antiqua" w:cs="Minion-Bold"/>
          <w:bCs/>
          <w:sz w:val="24"/>
          <w:szCs w:val="24"/>
        </w:rPr>
        <w:lastRenderedPageBreak/>
        <w:t xml:space="preserve">The first step </w:t>
      </w:r>
      <w:r w:rsidR="00192F07" w:rsidRPr="009873DB">
        <w:rPr>
          <w:rFonts w:ascii="Book Antiqua" w:hAnsi="Book Antiqua" w:cs="Minion-Bold"/>
          <w:bCs/>
          <w:sz w:val="24"/>
          <w:szCs w:val="24"/>
        </w:rPr>
        <w:t xml:space="preserve">in detection of the </w:t>
      </w:r>
      <w:r w:rsidRPr="009873DB">
        <w:rPr>
          <w:rFonts w:ascii="Book Antiqua" w:hAnsi="Book Antiqua" w:cs="Minion-Bold"/>
          <w:bCs/>
          <w:sz w:val="24"/>
          <w:szCs w:val="24"/>
        </w:rPr>
        <w:t>Q80K polymorphism was to obtain cDNA from the extracted HCV RNA. The NS3 target for Q80K detection was a 611-nucleotide (nt)-long region spanning nt 3426 to 4036, in accordance with the H77 reference sequence (</w:t>
      </w:r>
      <w:r w:rsidRPr="009873DB">
        <w:rPr>
          <w:rFonts w:ascii="Book Antiqua" w:hAnsi="Book Antiqua"/>
          <w:color w:val="000000"/>
          <w:sz w:val="24"/>
          <w:szCs w:val="24"/>
        </w:rPr>
        <w:t>GenBank NC_004102.1</w:t>
      </w:r>
      <w:r w:rsidRPr="009873DB">
        <w:rPr>
          <w:rFonts w:ascii="Book Antiqua" w:hAnsi="Book Antiqua" w:cs="Minion-Bold"/>
          <w:bCs/>
          <w:sz w:val="24"/>
          <w:szCs w:val="24"/>
        </w:rPr>
        <w:t xml:space="preserve">). </w:t>
      </w:r>
      <w:r w:rsidR="00981F48" w:rsidRPr="009873DB">
        <w:rPr>
          <w:rFonts w:ascii="Book Antiqua" w:hAnsi="Book Antiqua" w:cs="Minion-Bold"/>
          <w:bCs/>
          <w:sz w:val="24"/>
          <w:szCs w:val="24"/>
        </w:rPr>
        <w:t xml:space="preserve">NS3 target </w:t>
      </w:r>
      <w:r w:rsidRPr="009873DB">
        <w:rPr>
          <w:rFonts w:ascii="Book Antiqua" w:hAnsi="Book Antiqua" w:cs="Minion-Bold"/>
          <w:bCs/>
          <w:sz w:val="24"/>
          <w:szCs w:val="24"/>
        </w:rPr>
        <w:t xml:space="preserve">cDNA was obtained using </w:t>
      </w:r>
      <w:r w:rsidRPr="009873DB">
        <w:rPr>
          <w:rFonts w:ascii="Book Antiqua" w:hAnsi="Book Antiqua" w:cs="Minion-Regular"/>
          <w:sz w:val="24"/>
          <w:szCs w:val="24"/>
        </w:rPr>
        <w:t xml:space="preserve">degenerate primers: </w:t>
      </w:r>
      <w:r w:rsidR="00EB4BC7" w:rsidRPr="009873DB">
        <w:rPr>
          <w:rFonts w:ascii="Book Antiqua" w:hAnsi="Book Antiqua" w:cs="Minion-Regular"/>
          <w:sz w:val="24"/>
          <w:szCs w:val="24"/>
        </w:rPr>
        <w:t>f</w:t>
      </w:r>
      <w:r w:rsidRPr="009873DB">
        <w:rPr>
          <w:rFonts w:ascii="Book Antiqua" w:hAnsi="Book Antiqua" w:cs="Minion-Regular"/>
          <w:sz w:val="24"/>
          <w:szCs w:val="24"/>
        </w:rPr>
        <w:t>orward</w:t>
      </w:r>
      <w:r w:rsidR="009B4BFF" w:rsidRPr="009873DB">
        <w:rPr>
          <w:rFonts w:ascii="Book Antiqua" w:hAnsi="Book Antiqua" w:cs="Minion-Regular"/>
          <w:sz w:val="24"/>
          <w:szCs w:val="24"/>
        </w:rPr>
        <w:t>,</w:t>
      </w:r>
      <w:r w:rsidRPr="009873DB">
        <w:rPr>
          <w:rFonts w:ascii="Book Antiqua" w:hAnsi="Book Antiqua" w:cs="Minion-Regular"/>
          <w:sz w:val="24"/>
          <w:szCs w:val="24"/>
        </w:rPr>
        <w:t xml:space="preserve"> N3u1bR3426 5’-</w:t>
      </w:r>
      <w:r w:rsidRPr="009873DB">
        <w:rPr>
          <w:rFonts w:ascii="Book Antiqua" w:hAnsi="Book Antiqua" w:cs="Minion-Bold"/>
          <w:bCs/>
          <w:sz w:val="24"/>
          <w:szCs w:val="24"/>
        </w:rPr>
        <w:t xml:space="preserve">ATCACGGCYTACKCYCAACARAC-3’ and </w:t>
      </w:r>
      <w:r w:rsidR="00EB4BC7" w:rsidRPr="009873DB">
        <w:rPr>
          <w:rFonts w:ascii="Book Antiqua" w:hAnsi="Book Antiqua" w:cs="Minion-Bold"/>
          <w:bCs/>
          <w:sz w:val="24"/>
          <w:szCs w:val="24"/>
        </w:rPr>
        <w:t>r</w:t>
      </w:r>
      <w:r w:rsidRPr="009873DB">
        <w:rPr>
          <w:rFonts w:ascii="Book Antiqua" w:hAnsi="Book Antiqua" w:cs="Minion-Bold"/>
          <w:bCs/>
          <w:sz w:val="24"/>
          <w:szCs w:val="24"/>
        </w:rPr>
        <w:t>everse</w:t>
      </w:r>
      <w:r w:rsidR="009B4BFF" w:rsidRPr="009873DB">
        <w:rPr>
          <w:rFonts w:ascii="Book Antiqua" w:hAnsi="Book Antiqua" w:cs="Minion-Bold"/>
          <w:bCs/>
          <w:sz w:val="24"/>
          <w:szCs w:val="24"/>
        </w:rPr>
        <w:t>,</w:t>
      </w:r>
      <w:r w:rsidRPr="009873DB">
        <w:rPr>
          <w:rFonts w:ascii="Book Antiqua" w:hAnsi="Book Antiqua" w:cs="Minion-Bold"/>
          <w:bCs/>
          <w:sz w:val="24"/>
          <w:szCs w:val="24"/>
        </w:rPr>
        <w:t xml:space="preserve"> N3d1bR4036 5’-GTRGGDGCGTGHARRTGKGC</w:t>
      </w:r>
      <w:r w:rsidR="00981F48" w:rsidRPr="009873DB">
        <w:rPr>
          <w:rFonts w:ascii="Book Antiqua" w:hAnsi="Book Antiqua" w:cs="Minion-Bold"/>
          <w:bCs/>
          <w:sz w:val="24"/>
          <w:szCs w:val="24"/>
        </w:rPr>
        <w:t>CAC-3’</w:t>
      </w:r>
      <w:r w:rsidR="00FE606C" w:rsidRPr="009873DB">
        <w:rPr>
          <w:rFonts w:ascii="Book Antiqua" w:hAnsi="Book Antiqua" w:cs="Minion-Bold"/>
          <w:bCs/>
          <w:sz w:val="24"/>
          <w:szCs w:val="24"/>
        </w:rPr>
        <w:t xml:space="preserve">. </w:t>
      </w:r>
      <w:r w:rsidRPr="009873DB">
        <w:rPr>
          <w:rFonts w:ascii="Book Antiqua" w:hAnsi="Book Antiqua" w:cs="Minion-Bold"/>
          <w:bCs/>
          <w:sz w:val="24"/>
          <w:szCs w:val="24"/>
        </w:rPr>
        <w:t>Thes</w:t>
      </w:r>
      <w:r w:rsidR="00981F48" w:rsidRPr="009873DB">
        <w:rPr>
          <w:rFonts w:ascii="Book Antiqua" w:hAnsi="Book Antiqua" w:cs="Minion-Bold"/>
          <w:bCs/>
          <w:sz w:val="24"/>
          <w:szCs w:val="24"/>
        </w:rPr>
        <w:t>e primers were able to amplify</w:t>
      </w:r>
      <w:r w:rsidRPr="009873DB">
        <w:rPr>
          <w:rFonts w:ascii="Book Antiqua" w:hAnsi="Book Antiqua" w:cs="Minion-Bold"/>
          <w:bCs/>
          <w:sz w:val="24"/>
          <w:szCs w:val="24"/>
        </w:rPr>
        <w:t xml:space="preserve"> </w:t>
      </w:r>
      <w:r w:rsidR="00981F48" w:rsidRPr="009873DB">
        <w:rPr>
          <w:rFonts w:ascii="Book Antiqua" w:hAnsi="Book Antiqua" w:cs="Minion-Bold"/>
          <w:bCs/>
          <w:sz w:val="24"/>
          <w:szCs w:val="24"/>
        </w:rPr>
        <w:t xml:space="preserve">both </w:t>
      </w:r>
      <w:r w:rsidR="00037EBD" w:rsidRPr="009873DB">
        <w:rPr>
          <w:rFonts w:ascii="Book Antiqua" w:hAnsi="Book Antiqua" w:cs="Minion-Bold"/>
          <w:bCs/>
          <w:sz w:val="24"/>
          <w:szCs w:val="24"/>
        </w:rPr>
        <w:t>HCV subtypes 1a and 1b.</w:t>
      </w:r>
      <w:r w:rsidR="00981F48" w:rsidRPr="009873DB">
        <w:rPr>
          <w:rFonts w:ascii="Book Antiqua" w:hAnsi="Book Antiqua" w:cs="Minion-Bold"/>
          <w:bCs/>
          <w:sz w:val="24"/>
          <w:szCs w:val="24"/>
        </w:rPr>
        <w:t xml:space="preserve"> </w:t>
      </w:r>
    </w:p>
    <w:p w:rsidR="00D61F34" w:rsidRPr="009873DB" w:rsidRDefault="00F706B7" w:rsidP="00C55B93">
      <w:pPr>
        <w:spacing w:after="0" w:line="360" w:lineRule="auto"/>
        <w:ind w:firstLineChars="150" w:firstLine="360"/>
        <w:jc w:val="both"/>
        <w:rPr>
          <w:rFonts w:ascii="Book Antiqua" w:hAnsi="Book Antiqua" w:cs="Minion-Bold"/>
          <w:bCs/>
          <w:sz w:val="24"/>
          <w:szCs w:val="24"/>
        </w:rPr>
      </w:pPr>
      <w:r w:rsidRPr="009873DB">
        <w:rPr>
          <w:rFonts w:ascii="Book Antiqua" w:hAnsi="Book Antiqua"/>
          <w:sz w:val="24"/>
          <w:szCs w:val="24"/>
        </w:rPr>
        <w:t xml:space="preserve">The RT-PCR was </w:t>
      </w:r>
      <w:r w:rsidR="00D505A4" w:rsidRPr="009873DB">
        <w:rPr>
          <w:rFonts w:ascii="Book Antiqua" w:hAnsi="Book Antiqua"/>
          <w:sz w:val="24"/>
          <w:szCs w:val="24"/>
        </w:rPr>
        <w:t xml:space="preserve">performed using </w:t>
      </w:r>
      <w:r w:rsidR="009B4BFF" w:rsidRPr="009873DB">
        <w:rPr>
          <w:rFonts w:ascii="Book Antiqua" w:hAnsi="Book Antiqua"/>
          <w:sz w:val="24"/>
          <w:szCs w:val="24"/>
        </w:rPr>
        <w:t>the</w:t>
      </w:r>
      <w:r w:rsidR="00D505A4" w:rsidRPr="009873DB">
        <w:rPr>
          <w:rFonts w:ascii="Book Antiqua" w:hAnsi="Book Antiqua"/>
          <w:sz w:val="24"/>
          <w:szCs w:val="24"/>
        </w:rPr>
        <w:t xml:space="preserve"> Transcriptor</w:t>
      </w:r>
      <w:r w:rsidR="00BE6C71" w:rsidRPr="009873DB">
        <w:rPr>
          <w:rFonts w:ascii="Book Antiqua" w:hAnsi="Book Antiqua"/>
          <w:sz w:val="24"/>
          <w:szCs w:val="24"/>
        </w:rPr>
        <w:t xml:space="preserve"> One-</w:t>
      </w:r>
      <w:r w:rsidR="00D505A4" w:rsidRPr="009873DB">
        <w:rPr>
          <w:rFonts w:ascii="Book Antiqua" w:hAnsi="Book Antiqua"/>
          <w:sz w:val="24"/>
          <w:szCs w:val="24"/>
        </w:rPr>
        <w:t>Step RT-PCR kit</w:t>
      </w:r>
      <w:r w:rsidR="00D35940" w:rsidRPr="009873DB">
        <w:rPr>
          <w:rFonts w:ascii="Book Antiqua" w:hAnsi="Book Antiqua"/>
          <w:sz w:val="24"/>
          <w:szCs w:val="24"/>
        </w:rPr>
        <w:t xml:space="preserve"> (Roche Applied Science, Basel, Switzerland). The </w:t>
      </w:r>
      <w:r w:rsidR="0072515F" w:rsidRPr="009873DB">
        <w:rPr>
          <w:rFonts w:ascii="Book Antiqua" w:hAnsi="Book Antiqua"/>
          <w:sz w:val="24"/>
          <w:szCs w:val="24"/>
        </w:rPr>
        <w:t>reaction was c</w:t>
      </w:r>
      <w:r w:rsidR="009B4BFF" w:rsidRPr="009873DB">
        <w:rPr>
          <w:rFonts w:ascii="Book Antiqua" w:hAnsi="Book Antiqua"/>
          <w:sz w:val="24"/>
          <w:szCs w:val="24"/>
        </w:rPr>
        <w:t>arried out</w:t>
      </w:r>
      <w:r w:rsidR="0072515F" w:rsidRPr="009873DB">
        <w:rPr>
          <w:rFonts w:ascii="Book Antiqua" w:hAnsi="Book Antiqua"/>
          <w:sz w:val="24"/>
          <w:szCs w:val="24"/>
        </w:rPr>
        <w:t xml:space="preserve"> in a final volume of 25 µ</w:t>
      </w:r>
      <w:r w:rsidR="009B4BFF" w:rsidRPr="009873DB">
        <w:rPr>
          <w:rFonts w:ascii="Book Antiqua" w:hAnsi="Book Antiqua"/>
          <w:sz w:val="24"/>
          <w:szCs w:val="24"/>
        </w:rPr>
        <w:t>L</w:t>
      </w:r>
      <w:r w:rsidR="0072515F" w:rsidRPr="009873DB">
        <w:rPr>
          <w:rFonts w:ascii="Book Antiqua" w:hAnsi="Book Antiqua"/>
          <w:sz w:val="24"/>
          <w:szCs w:val="24"/>
        </w:rPr>
        <w:t xml:space="preserve"> containing 5 µ</w:t>
      </w:r>
      <w:r w:rsidR="009B4BFF" w:rsidRPr="009873DB">
        <w:rPr>
          <w:rFonts w:ascii="Book Antiqua" w:hAnsi="Book Antiqua"/>
          <w:sz w:val="24"/>
          <w:szCs w:val="24"/>
        </w:rPr>
        <w:t>L</w:t>
      </w:r>
      <w:r w:rsidR="0072515F" w:rsidRPr="009873DB">
        <w:rPr>
          <w:rFonts w:ascii="Book Antiqua" w:hAnsi="Book Antiqua"/>
          <w:sz w:val="24"/>
          <w:szCs w:val="24"/>
        </w:rPr>
        <w:t xml:space="preserve"> of 5x </w:t>
      </w:r>
      <w:r w:rsidR="009B4BFF" w:rsidRPr="009873DB">
        <w:rPr>
          <w:rFonts w:ascii="Book Antiqua" w:hAnsi="Book Antiqua"/>
          <w:sz w:val="24"/>
          <w:szCs w:val="24"/>
        </w:rPr>
        <w:t>r</w:t>
      </w:r>
      <w:r w:rsidR="0072515F" w:rsidRPr="009873DB">
        <w:rPr>
          <w:rFonts w:ascii="Book Antiqua" w:hAnsi="Book Antiqua"/>
          <w:sz w:val="24"/>
          <w:szCs w:val="24"/>
        </w:rPr>
        <w:t xml:space="preserve">eaction </w:t>
      </w:r>
      <w:r w:rsidR="009B4BFF" w:rsidRPr="009873DB">
        <w:rPr>
          <w:rFonts w:ascii="Book Antiqua" w:hAnsi="Book Antiqua"/>
          <w:sz w:val="24"/>
          <w:szCs w:val="24"/>
        </w:rPr>
        <w:t>b</w:t>
      </w:r>
      <w:r w:rsidR="0072515F" w:rsidRPr="009873DB">
        <w:rPr>
          <w:rFonts w:ascii="Book Antiqua" w:hAnsi="Book Antiqua"/>
          <w:sz w:val="24"/>
          <w:szCs w:val="24"/>
        </w:rPr>
        <w:t>uffer, 1.25 µ</w:t>
      </w:r>
      <w:r w:rsidR="009B4BFF" w:rsidRPr="009873DB">
        <w:rPr>
          <w:rFonts w:ascii="Book Antiqua" w:hAnsi="Book Antiqua"/>
          <w:sz w:val="24"/>
          <w:szCs w:val="24"/>
        </w:rPr>
        <w:t>L</w:t>
      </w:r>
      <w:r w:rsidR="0072515F" w:rsidRPr="009873DB">
        <w:rPr>
          <w:rFonts w:ascii="Book Antiqua" w:hAnsi="Book Antiqua"/>
          <w:sz w:val="24"/>
          <w:szCs w:val="24"/>
        </w:rPr>
        <w:t xml:space="preserve"> of 5% DMSO, 0.6 µ</w:t>
      </w:r>
      <w:r w:rsidR="00C55B93">
        <w:rPr>
          <w:rFonts w:ascii="Book Antiqua" w:hAnsi="Book Antiqua" w:hint="eastAsia"/>
          <w:sz w:val="24"/>
          <w:szCs w:val="24"/>
          <w:lang w:eastAsia="zh-CN"/>
        </w:rPr>
        <w:t>mol/L</w:t>
      </w:r>
      <w:r w:rsidR="0072515F" w:rsidRPr="009873DB">
        <w:rPr>
          <w:rFonts w:ascii="Book Antiqua" w:hAnsi="Book Antiqua"/>
          <w:sz w:val="24"/>
          <w:szCs w:val="24"/>
        </w:rPr>
        <w:t xml:space="preserve"> of each primer, </w:t>
      </w:r>
      <w:r w:rsidR="002152E2" w:rsidRPr="009873DB">
        <w:rPr>
          <w:rFonts w:ascii="Book Antiqua" w:hAnsi="Book Antiqua"/>
          <w:sz w:val="24"/>
          <w:szCs w:val="24"/>
        </w:rPr>
        <w:t>(</w:t>
      </w:r>
      <w:r w:rsidR="0072515F" w:rsidRPr="009873DB">
        <w:rPr>
          <w:rFonts w:ascii="Book Antiqua" w:hAnsi="Book Antiqua"/>
          <w:sz w:val="24"/>
          <w:szCs w:val="24"/>
        </w:rPr>
        <w:t>0.75 µ</w:t>
      </w:r>
      <w:r w:rsidR="009B4BFF" w:rsidRPr="009873DB">
        <w:rPr>
          <w:rFonts w:ascii="Book Antiqua" w:hAnsi="Book Antiqua"/>
          <w:sz w:val="24"/>
          <w:szCs w:val="24"/>
        </w:rPr>
        <w:t>L</w:t>
      </w:r>
      <w:r w:rsidR="0072515F" w:rsidRPr="009873DB">
        <w:rPr>
          <w:rFonts w:ascii="Book Antiqua" w:hAnsi="Book Antiqua"/>
          <w:sz w:val="24"/>
          <w:szCs w:val="24"/>
        </w:rPr>
        <w:t xml:space="preserve"> of </w:t>
      </w:r>
      <w:r w:rsidR="00EB4BC7" w:rsidRPr="009873DB">
        <w:rPr>
          <w:rFonts w:ascii="Book Antiqua" w:hAnsi="Book Antiqua"/>
          <w:sz w:val="24"/>
          <w:szCs w:val="24"/>
        </w:rPr>
        <w:t xml:space="preserve">the two </w:t>
      </w:r>
      <w:r w:rsidR="0072515F" w:rsidRPr="009873DB">
        <w:rPr>
          <w:rFonts w:ascii="Book Antiqua" w:hAnsi="Book Antiqua"/>
          <w:sz w:val="24"/>
          <w:szCs w:val="24"/>
        </w:rPr>
        <w:t>20</w:t>
      </w:r>
      <w:r w:rsidR="00EB4BC7" w:rsidRPr="009873DB">
        <w:rPr>
          <w:rFonts w:ascii="Book Antiqua" w:hAnsi="Book Antiqua"/>
          <w:sz w:val="24"/>
          <w:szCs w:val="24"/>
        </w:rPr>
        <w:t>-</w:t>
      </w:r>
      <w:r w:rsidR="0072515F" w:rsidRPr="009873DB">
        <w:rPr>
          <w:rFonts w:ascii="Book Antiqua" w:hAnsi="Book Antiqua"/>
          <w:sz w:val="24"/>
          <w:szCs w:val="24"/>
        </w:rPr>
        <w:t>µ</w:t>
      </w:r>
      <w:r w:rsidR="00FE4E45">
        <w:rPr>
          <w:rFonts w:ascii="Book Antiqua" w:hAnsi="Book Antiqua" w:hint="eastAsia"/>
          <w:sz w:val="24"/>
          <w:szCs w:val="24"/>
          <w:lang w:eastAsia="zh-CN"/>
        </w:rPr>
        <w:t>mol/L</w:t>
      </w:r>
      <w:r w:rsidR="002152E2" w:rsidRPr="009873DB">
        <w:rPr>
          <w:rFonts w:ascii="Book Antiqua" w:hAnsi="Book Antiqua"/>
          <w:sz w:val="24"/>
          <w:szCs w:val="24"/>
        </w:rPr>
        <w:t xml:space="preserve"> forward and reverse</w:t>
      </w:r>
      <w:r w:rsidR="00F85065" w:rsidRPr="009873DB">
        <w:rPr>
          <w:rFonts w:ascii="Book Antiqua" w:hAnsi="Book Antiqua"/>
          <w:sz w:val="24"/>
          <w:szCs w:val="24"/>
        </w:rPr>
        <w:t xml:space="preserve"> primers</w:t>
      </w:r>
      <w:r w:rsidR="002152E2" w:rsidRPr="009873DB">
        <w:rPr>
          <w:rFonts w:ascii="Book Antiqua" w:hAnsi="Book Antiqua"/>
          <w:sz w:val="24"/>
          <w:szCs w:val="24"/>
        </w:rPr>
        <w:t>)</w:t>
      </w:r>
      <w:r w:rsidR="00F85065" w:rsidRPr="009873DB">
        <w:rPr>
          <w:rFonts w:ascii="Book Antiqua" w:hAnsi="Book Antiqua"/>
          <w:sz w:val="24"/>
          <w:szCs w:val="24"/>
        </w:rPr>
        <w:t>, 0.5</w:t>
      </w:r>
      <w:r w:rsidRPr="009873DB">
        <w:rPr>
          <w:rFonts w:ascii="Book Antiqua" w:hAnsi="Book Antiqua"/>
          <w:sz w:val="24"/>
          <w:szCs w:val="24"/>
        </w:rPr>
        <w:t xml:space="preserve"> µ</w:t>
      </w:r>
      <w:r w:rsidR="009B4BFF" w:rsidRPr="009873DB">
        <w:rPr>
          <w:rFonts w:ascii="Book Antiqua" w:hAnsi="Book Antiqua"/>
          <w:sz w:val="24"/>
          <w:szCs w:val="24"/>
        </w:rPr>
        <w:t>L</w:t>
      </w:r>
      <w:r w:rsidRPr="009873DB">
        <w:rPr>
          <w:rFonts w:ascii="Book Antiqua" w:hAnsi="Book Antiqua"/>
          <w:sz w:val="24"/>
          <w:szCs w:val="24"/>
        </w:rPr>
        <w:t xml:space="preserve"> of Transcriptor One</w:t>
      </w:r>
      <w:r w:rsidR="009B4BFF" w:rsidRPr="009873DB">
        <w:rPr>
          <w:rFonts w:ascii="Book Antiqua" w:hAnsi="Book Antiqua"/>
          <w:sz w:val="24"/>
          <w:szCs w:val="24"/>
        </w:rPr>
        <w:t>-</w:t>
      </w:r>
      <w:r w:rsidRPr="009873DB">
        <w:rPr>
          <w:rFonts w:ascii="Book Antiqua" w:hAnsi="Book Antiqua"/>
          <w:sz w:val="24"/>
          <w:szCs w:val="24"/>
        </w:rPr>
        <w:t xml:space="preserve">Step </w:t>
      </w:r>
      <w:r w:rsidR="009B4BFF" w:rsidRPr="009873DB">
        <w:rPr>
          <w:rFonts w:ascii="Book Antiqua" w:hAnsi="Book Antiqua"/>
          <w:sz w:val="24"/>
          <w:szCs w:val="24"/>
        </w:rPr>
        <w:t>e</w:t>
      </w:r>
      <w:r w:rsidR="005116C6" w:rsidRPr="009873DB">
        <w:rPr>
          <w:rFonts w:ascii="Book Antiqua" w:hAnsi="Book Antiqua"/>
          <w:sz w:val="24"/>
          <w:szCs w:val="24"/>
        </w:rPr>
        <w:t xml:space="preserve">nzyme </w:t>
      </w:r>
      <w:r w:rsidR="009B4BFF" w:rsidRPr="009873DB">
        <w:rPr>
          <w:rFonts w:ascii="Book Antiqua" w:hAnsi="Book Antiqua"/>
          <w:sz w:val="24"/>
          <w:szCs w:val="24"/>
        </w:rPr>
        <w:t>m</w:t>
      </w:r>
      <w:r w:rsidR="00F85065" w:rsidRPr="009873DB">
        <w:rPr>
          <w:rFonts w:ascii="Book Antiqua" w:hAnsi="Book Antiqua"/>
          <w:sz w:val="24"/>
          <w:szCs w:val="24"/>
        </w:rPr>
        <w:t>ix</w:t>
      </w:r>
      <w:r w:rsidR="00F00EAB" w:rsidRPr="009873DB">
        <w:rPr>
          <w:rFonts w:ascii="Book Antiqua" w:hAnsi="Book Antiqua"/>
          <w:sz w:val="24"/>
          <w:szCs w:val="24"/>
        </w:rPr>
        <w:t>,</w:t>
      </w:r>
      <w:r w:rsidR="00820EA9" w:rsidRPr="009873DB">
        <w:rPr>
          <w:rFonts w:ascii="Book Antiqua" w:hAnsi="Book Antiqua"/>
          <w:sz w:val="24"/>
          <w:szCs w:val="24"/>
        </w:rPr>
        <w:t xml:space="preserve"> </w:t>
      </w:r>
      <w:r w:rsidR="003240E8" w:rsidRPr="009873DB">
        <w:rPr>
          <w:rFonts w:ascii="Book Antiqua" w:hAnsi="Book Antiqua"/>
          <w:sz w:val="24"/>
          <w:szCs w:val="24"/>
        </w:rPr>
        <w:t xml:space="preserve">and </w:t>
      </w:r>
      <w:r w:rsidRPr="009873DB">
        <w:rPr>
          <w:rFonts w:ascii="Book Antiqua" w:hAnsi="Book Antiqua"/>
          <w:sz w:val="24"/>
          <w:szCs w:val="24"/>
        </w:rPr>
        <w:t>5 µ</w:t>
      </w:r>
      <w:r w:rsidR="009B4BFF" w:rsidRPr="009873DB">
        <w:rPr>
          <w:rFonts w:ascii="Book Antiqua" w:hAnsi="Book Antiqua"/>
          <w:sz w:val="24"/>
          <w:szCs w:val="24"/>
        </w:rPr>
        <w:t>L</w:t>
      </w:r>
      <w:r w:rsidRPr="009873DB">
        <w:rPr>
          <w:rFonts w:ascii="Book Antiqua" w:hAnsi="Book Antiqua"/>
          <w:sz w:val="24"/>
          <w:szCs w:val="24"/>
        </w:rPr>
        <w:t xml:space="preserve"> of extracted HCV RNA. </w:t>
      </w:r>
      <w:r w:rsidRPr="009873DB">
        <w:rPr>
          <w:rFonts w:ascii="Book Antiqua" w:hAnsi="Book Antiqua" w:cs="Minion-Bold"/>
          <w:bCs/>
          <w:sz w:val="24"/>
          <w:szCs w:val="24"/>
        </w:rPr>
        <w:t>The RT-PCR program wa</w:t>
      </w:r>
      <w:r w:rsidR="00E3500F" w:rsidRPr="009873DB">
        <w:rPr>
          <w:rFonts w:ascii="Book Antiqua" w:hAnsi="Book Antiqua" w:cs="Minion-Bold"/>
          <w:bCs/>
          <w:sz w:val="24"/>
          <w:szCs w:val="24"/>
        </w:rPr>
        <w:t>s run as follows: one cycle at 5</w:t>
      </w:r>
      <w:r w:rsidRPr="009873DB">
        <w:rPr>
          <w:rFonts w:ascii="Book Antiqua" w:hAnsi="Book Antiqua" w:cs="Minion-Bold"/>
          <w:bCs/>
          <w:sz w:val="24"/>
          <w:szCs w:val="24"/>
        </w:rPr>
        <w:t>5</w:t>
      </w:r>
      <w:r w:rsidR="00C55B93">
        <w:rPr>
          <w:rFonts w:ascii="Book Antiqua" w:hAnsi="Book Antiqua" w:cs="Minion-Bold" w:hint="eastAsia"/>
          <w:bCs/>
          <w:sz w:val="24"/>
          <w:szCs w:val="24"/>
          <w:lang w:eastAsia="zh-CN"/>
        </w:rPr>
        <w:t xml:space="preserve"> </w:t>
      </w:r>
      <w:r w:rsidRPr="009873DB">
        <w:rPr>
          <w:rFonts w:ascii="Book Antiqua" w:hAnsi="Book Antiqua" w:cs="Minion-Bold"/>
          <w:bCs/>
          <w:sz w:val="24"/>
          <w:szCs w:val="24"/>
        </w:rPr>
        <w:t xml:space="preserve">°C for 30 </w:t>
      </w:r>
      <w:r w:rsidR="00C55B93">
        <w:rPr>
          <w:rFonts w:ascii="Book Antiqua" w:hAnsi="Book Antiqua" w:cs="Minion-Bold" w:hint="eastAsia"/>
          <w:bCs/>
          <w:sz w:val="24"/>
          <w:szCs w:val="24"/>
          <w:lang w:eastAsia="zh-CN"/>
        </w:rPr>
        <w:t>min</w:t>
      </w:r>
      <w:r w:rsidRPr="009873DB">
        <w:rPr>
          <w:rFonts w:ascii="Book Antiqua" w:hAnsi="Book Antiqua" w:cs="Minion-Bold"/>
          <w:bCs/>
          <w:sz w:val="24"/>
          <w:szCs w:val="24"/>
        </w:rPr>
        <w:t xml:space="preserve"> </w:t>
      </w:r>
      <w:r w:rsidR="00484E49" w:rsidRPr="009873DB">
        <w:rPr>
          <w:rFonts w:ascii="Book Antiqua" w:hAnsi="Book Antiqua" w:cs="Minion-Bold"/>
          <w:bCs/>
          <w:sz w:val="24"/>
          <w:szCs w:val="24"/>
        </w:rPr>
        <w:t>(</w:t>
      </w:r>
      <w:r w:rsidR="00691966" w:rsidRPr="009873DB">
        <w:rPr>
          <w:rFonts w:ascii="Book Antiqua" w:hAnsi="Book Antiqua" w:cs="Minion-Bold"/>
          <w:bCs/>
          <w:sz w:val="24"/>
          <w:szCs w:val="24"/>
        </w:rPr>
        <w:t>reverse transcription</w:t>
      </w:r>
      <w:r w:rsidR="00484E49" w:rsidRPr="009873DB">
        <w:rPr>
          <w:rFonts w:ascii="Book Antiqua" w:hAnsi="Book Antiqua" w:cs="Minion-Bold"/>
          <w:bCs/>
          <w:sz w:val="24"/>
          <w:szCs w:val="24"/>
        </w:rPr>
        <w:t>)</w:t>
      </w:r>
      <w:r w:rsidR="00691966" w:rsidRPr="009873DB">
        <w:rPr>
          <w:rFonts w:ascii="Book Antiqua" w:hAnsi="Book Antiqua" w:cs="Minion-Bold"/>
          <w:bCs/>
          <w:sz w:val="24"/>
          <w:szCs w:val="24"/>
        </w:rPr>
        <w:t xml:space="preserve"> </w:t>
      </w:r>
      <w:r w:rsidR="00484E49" w:rsidRPr="009873DB">
        <w:rPr>
          <w:rFonts w:ascii="Book Antiqua" w:hAnsi="Book Antiqua" w:cs="Minion-Bold"/>
          <w:bCs/>
          <w:sz w:val="24"/>
          <w:szCs w:val="24"/>
        </w:rPr>
        <w:t xml:space="preserve">and </w:t>
      </w:r>
      <w:r w:rsidR="00F34586" w:rsidRPr="009873DB">
        <w:rPr>
          <w:rFonts w:ascii="Book Antiqua" w:hAnsi="Book Antiqua" w:cs="Minion-Bold"/>
          <w:bCs/>
          <w:sz w:val="24"/>
          <w:szCs w:val="24"/>
        </w:rPr>
        <w:t xml:space="preserve">one </w:t>
      </w:r>
      <w:r w:rsidR="005C19C0" w:rsidRPr="009873DB">
        <w:rPr>
          <w:rFonts w:ascii="Book Antiqua" w:hAnsi="Book Antiqua" w:cs="Minion-Bold"/>
          <w:bCs/>
          <w:sz w:val="24"/>
          <w:szCs w:val="24"/>
        </w:rPr>
        <w:t xml:space="preserve">cycle </w:t>
      </w:r>
      <w:r w:rsidR="00F34586" w:rsidRPr="009873DB">
        <w:rPr>
          <w:rFonts w:ascii="Book Antiqua" w:hAnsi="Book Antiqua" w:cs="Minion-Bold"/>
          <w:bCs/>
          <w:sz w:val="24"/>
          <w:szCs w:val="24"/>
        </w:rPr>
        <w:t>at</w:t>
      </w:r>
      <w:r w:rsidR="00F00EAB" w:rsidRPr="009873DB">
        <w:rPr>
          <w:rFonts w:ascii="Book Antiqua" w:hAnsi="Book Antiqua" w:cs="Minion-Bold"/>
          <w:bCs/>
          <w:sz w:val="24"/>
          <w:szCs w:val="24"/>
        </w:rPr>
        <w:t xml:space="preserve"> </w:t>
      </w:r>
      <w:r w:rsidRPr="009873DB">
        <w:rPr>
          <w:rFonts w:ascii="Book Antiqua" w:hAnsi="Book Antiqua" w:cs="Minion-Bold"/>
          <w:bCs/>
          <w:sz w:val="24"/>
          <w:szCs w:val="24"/>
        </w:rPr>
        <w:t>94</w:t>
      </w:r>
      <w:r w:rsidR="00FE4E45">
        <w:rPr>
          <w:rFonts w:ascii="Book Antiqua" w:hAnsi="Book Antiqua" w:cs="Minion-Bold" w:hint="eastAsia"/>
          <w:bCs/>
          <w:sz w:val="24"/>
          <w:szCs w:val="24"/>
          <w:lang w:eastAsia="zh-CN"/>
        </w:rPr>
        <w:t xml:space="preserve"> </w:t>
      </w:r>
      <w:r w:rsidRPr="009873DB">
        <w:rPr>
          <w:rFonts w:ascii="Book Antiqua" w:hAnsi="Book Antiqua" w:cs="Minion-Bold"/>
          <w:bCs/>
          <w:sz w:val="24"/>
          <w:szCs w:val="24"/>
        </w:rPr>
        <w:t xml:space="preserve">°C </w:t>
      </w:r>
      <w:r w:rsidR="009B4BFF" w:rsidRPr="009873DB">
        <w:rPr>
          <w:rFonts w:ascii="Book Antiqua" w:hAnsi="Book Antiqua" w:cs="Minion-Bold"/>
          <w:bCs/>
          <w:sz w:val="24"/>
          <w:szCs w:val="24"/>
        </w:rPr>
        <w:t>for</w:t>
      </w:r>
      <w:r w:rsidRPr="009873DB">
        <w:rPr>
          <w:rFonts w:ascii="Book Antiqua" w:hAnsi="Book Antiqua" w:cs="Minion-Bold"/>
          <w:bCs/>
          <w:sz w:val="24"/>
          <w:szCs w:val="24"/>
        </w:rPr>
        <w:t xml:space="preserve"> 7 </w:t>
      </w:r>
      <w:r w:rsidR="00FE4E45">
        <w:rPr>
          <w:rFonts w:ascii="Book Antiqua" w:hAnsi="Book Antiqua" w:cs="Minion-Bold" w:hint="eastAsia"/>
          <w:bCs/>
          <w:sz w:val="24"/>
          <w:szCs w:val="24"/>
          <w:lang w:eastAsia="zh-CN"/>
        </w:rPr>
        <w:t>min</w:t>
      </w:r>
      <w:r w:rsidR="00484E49" w:rsidRPr="009873DB">
        <w:rPr>
          <w:rFonts w:ascii="Book Antiqua" w:hAnsi="Book Antiqua" w:cs="Minion-Bold"/>
          <w:bCs/>
          <w:sz w:val="24"/>
          <w:szCs w:val="24"/>
        </w:rPr>
        <w:t xml:space="preserve"> (reverse enzyme inactivation step), followed by</w:t>
      </w:r>
      <w:r w:rsidRPr="009873DB">
        <w:rPr>
          <w:rFonts w:ascii="Book Antiqua" w:hAnsi="Book Antiqua" w:cs="Minion-Bold"/>
          <w:bCs/>
          <w:sz w:val="24"/>
          <w:szCs w:val="24"/>
        </w:rPr>
        <w:t xml:space="preserve"> 35 cycles each of 10 </w:t>
      </w:r>
      <w:r w:rsidR="00FE4E45">
        <w:rPr>
          <w:rFonts w:ascii="Book Antiqua" w:hAnsi="Book Antiqua" w:cs="Minion-Bold" w:hint="eastAsia"/>
          <w:bCs/>
          <w:sz w:val="24"/>
          <w:szCs w:val="24"/>
          <w:lang w:eastAsia="zh-CN"/>
        </w:rPr>
        <w:t>s</w:t>
      </w:r>
      <w:r w:rsidRPr="009873DB">
        <w:rPr>
          <w:rFonts w:ascii="Book Antiqua" w:hAnsi="Book Antiqua" w:cs="Minion-Bold"/>
          <w:bCs/>
          <w:sz w:val="24"/>
          <w:szCs w:val="24"/>
        </w:rPr>
        <w:t xml:space="preserve"> at 94</w:t>
      </w:r>
      <w:r w:rsidR="00FE4E45">
        <w:rPr>
          <w:rFonts w:ascii="Book Antiqua" w:hAnsi="Book Antiqua" w:cs="Minion-Bold" w:hint="eastAsia"/>
          <w:bCs/>
          <w:sz w:val="24"/>
          <w:szCs w:val="24"/>
          <w:lang w:eastAsia="zh-CN"/>
        </w:rPr>
        <w:t xml:space="preserve"> </w:t>
      </w:r>
      <w:r w:rsidRPr="009873DB">
        <w:rPr>
          <w:rFonts w:ascii="Book Antiqua" w:hAnsi="Book Antiqua" w:cs="Minion-Bold"/>
          <w:bCs/>
          <w:sz w:val="24"/>
          <w:szCs w:val="24"/>
        </w:rPr>
        <w:t xml:space="preserve">°C, 30 </w:t>
      </w:r>
      <w:r w:rsidR="00FE4E45">
        <w:rPr>
          <w:rFonts w:ascii="Book Antiqua" w:hAnsi="Book Antiqua" w:cs="Minion-Bold" w:hint="eastAsia"/>
          <w:bCs/>
          <w:sz w:val="24"/>
          <w:szCs w:val="24"/>
          <w:lang w:eastAsia="zh-CN"/>
        </w:rPr>
        <w:t>s</w:t>
      </w:r>
      <w:r w:rsidRPr="009873DB">
        <w:rPr>
          <w:rFonts w:ascii="Book Antiqua" w:hAnsi="Book Antiqua" w:cs="Minion-Bold"/>
          <w:bCs/>
          <w:sz w:val="24"/>
          <w:szCs w:val="24"/>
        </w:rPr>
        <w:t xml:space="preserve"> at </w:t>
      </w:r>
      <w:r w:rsidR="00E3500F" w:rsidRPr="009873DB">
        <w:rPr>
          <w:rFonts w:ascii="Book Antiqua" w:hAnsi="Book Antiqua" w:cs="Minion-Bold"/>
          <w:bCs/>
          <w:sz w:val="24"/>
          <w:szCs w:val="24"/>
        </w:rPr>
        <w:t>51</w:t>
      </w:r>
      <w:r w:rsidR="00FE4E45">
        <w:rPr>
          <w:rFonts w:ascii="Book Antiqua" w:hAnsi="Book Antiqua" w:cs="Minion-Bold" w:hint="eastAsia"/>
          <w:bCs/>
          <w:sz w:val="24"/>
          <w:szCs w:val="24"/>
          <w:lang w:eastAsia="zh-CN"/>
        </w:rPr>
        <w:t xml:space="preserve"> </w:t>
      </w:r>
      <w:r w:rsidRPr="009873DB">
        <w:rPr>
          <w:rFonts w:ascii="Book Antiqua" w:hAnsi="Book Antiqua" w:cs="Minion-Bold"/>
          <w:bCs/>
          <w:sz w:val="24"/>
          <w:szCs w:val="24"/>
        </w:rPr>
        <w:t xml:space="preserve">°C and </w:t>
      </w:r>
      <w:r w:rsidR="00E3500F" w:rsidRPr="009873DB">
        <w:rPr>
          <w:rFonts w:ascii="Book Antiqua" w:hAnsi="Book Antiqua" w:cs="Minion-Bold"/>
          <w:bCs/>
          <w:sz w:val="24"/>
          <w:szCs w:val="24"/>
        </w:rPr>
        <w:t>4</w:t>
      </w:r>
      <w:r w:rsidRPr="009873DB">
        <w:rPr>
          <w:rFonts w:ascii="Book Antiqua" w:hAnsi="Book Antiqua" w:cs="Minion-Bold"/>
          <w:bCs/>
          <w:sz w:val="24"/>
          <w:szCs w:val="24"/>
        </w:rPr>
        <w:t xml:space="preserve">0 </w:t>
      </w:r>
      <w:r w:rsidR="00FE4E45">
        <w:rPr>
          <w:rFonts w:ascii="Book Antiqua" w:hAnsi="Book Antiqua" w:cs="Minion-Bold" w:hint="eastAsia"/>
          <w:bCs/>
          <w:sz w:val="24"/>
          <w:szCs w:val="24"/>
          <w:lang w:eastAsia="zh-CN"/>
        </w:rPr>
        <w:t>s</w:t>
      </w:r>
      <w:r w:rsidRPr="009873DB">
        <w:rPr>
          <w:rFonts w:ascii="Book Antiqua" w:hAnsi="Book Antiqua" w:cs="Minion-Bold"/>
          <w:bCs/>
          <w:sz w:val="24"/>
          <w:szCs w:val="24"/>
        </w:rPr>
        <w:t xml:space="preserve"> at 68</w:t>
      </w:r>
      <w:r w:rsidR="00FE4E45">
        <w:rPr>
          <w:rFonts w:ascii="Book Antiqua" w:hAnsi="Book Antiqua" w:cs="Minion-Bold" w:hint="eastAsia"/>
          <w:bCs/>
          <w:sz w:val="24"/>
          <w:szCs w:val="24"/>
          <w:lang w:eastAsia="zh-CN"/>
        </w:rPr>
        <w:t xml:space="preserve"> </w:t>
      </w:r>
      <w:r w:rsidRPr="009873DB">
        <w:rPr>
          <w:rFonts w:ascii="Book Antiqua" w:hAnsi="Book Antiqua" w:cs="Minion-Bold"/>
          <w:bCs/>
          <w:sz w:val="24"/>
          <w:szCs w:val="24"/>
        </w:rPr>
        <w:t>°C, follow</w:t>
      </w:r>
      <w:r w:rsidR="00484258" w:rsidRPr="009873DB">
        <w:rPr>
          <w:rFonts w:ascii="Book Antiqua" w:hAnsi="Book Antiqua" w:cs="Minion-Bold"/>
          <w:bCs/>
          <w:sz w:val="24"/>
          <w:szCs w:val="24"/>
        </w:rPr>
        <w:t>ed</w:t>
      </w:r>
      <w:r w:rsidRPr="009873DB">
        <w:rPr>
          <w:rFonts w:ascii="Book Antiqua" w:hAnsi="Book Antiqua" w:cs="Minion-Bold"/>
          <w:bCs/>
          <w:sz w:val="24"/>
          <w:szCs w:val="24"/>
        </w:rPr>
        <w:t xml:space="preserve"> by </w:t>
      </w:r>
      <w:r w:rsidR="009B4BFF" w:rsidRPr="009873DB">
        <w:rPr>
          <w:rFonts w:ascii="Book Antiqua" w:hAnsi="Book Antiqua" w:cs="Minion-Bold"/>
          <w:bCs/>
          <w:sz w:val="24"/>
          <w:szCs w:val="24"/>
        </w:rPr>
        <w:t>1</w:t>
      </w:r>
      <w:r w:rsidRPr="009873DB">
        <w:rPr>
          <w:rFonts w:ascii="Book Antiqua" w:hAnsi="Book Antiqua" w:cs="Minion-Bold"/>
          <w:bCs/>
          <w:sz w:val="24"/>
          <w:szCs w:val="24"/>
        </w:rPr>
        <w:t xml:space="preserve"> </w:t>
      </w:r>
      <w:r w:rsidR="009B4BFF" w:rsidRPr="009873DB">
        <w:rPr>
          <w:rFonts w:ascii="Book Antiqua" w:hAnsi="Book Antiqua" w:cs="Minion-Bold"/>
          <w:bCs/>
          <w:sz w:val="24"/>
          <w:szCs w:val="24"/>
        </w:rPr>
        <w:t xml:space="preserve">final extension </w:t>
      </w:r>
      <w:r w:rsidRPr="009873DB">
        <w:rPr>
          <w:rFonts w:ascii="Book Antiqua" w:hAnsi="Book Antiqua" w:cs="Minion-Bold"/>
          <w:bCs/>
          <w:sz w:val="24"/>
          <w:szCs w:val="24"/>
        </w:rPr>
        <w:t>cycle at 68</w:t>
      </w:r>
      <w:r w:rsidR="00137F85">
        <w:rPr>
          <w:rFonts w:ascii="Book Antiqua" w:hAnsi="Book Antiqua" w:cs="Minion-Bold" w:hint="eastAsia"/>
          <w:bCs/>
          <w:sz w:val="24"/>
          <w:szCs w:val="24"/>
          <w:lang w:eastAsia="zh-CN"/>
        </w:rPr>
        <w:t xml:space="preserve"> </w:t>
      </w:r>
      <w:r w:rsidRPr="009873DB">
        <w:rPr>
          <w:rFonts w:ascii="Book Antiqua" w:hAnsi="Book Antiqua" w:cs="Minion-Bold"/>
          <w:bCs/>
          <w:sz w:val="24"/>
          <w:szCs w:val="24"/>
        </w:rPr>
        <w:t xml:space="preserve">°C for 7 </w:t>
      </w:r>
      <w:r w:rsidR="00FE4E45">
        <w:rPr>
          <w:rFonts w:ascii="Book Antiqua" w:hAnsi="Book Antiqua" w:cs="Minion-Bold" w:hint="eastAsia"/>
          <w:bCs/>
          <w:sz w:val="24"/>
          <w:szCs w:val="24"/>
          <w:lang w:eastAsia="zh-CN"/>
        </w:rPr>
        <w:t>min</w:t>
      </w:r>
      <w:r w:rsidRPr="009873DB">
        <w:rPr>
          <w:rFonts w:ascii="Book Antiqua" w:hAnsi="Book Antiqua" w:cs="Minion-Bold"/>
          <w:bCs/>
          <w:sz w:val="24"/>
          <w:szCs w:val="24"/>
        </w:rPr>
        <w:t xml:space="preserve"> (amplif</w:t>
      </w:r>
      <w:r w:rsidR="0066709C" w:rsidRPr="009873DB">
        <w:rPr>
          <w:rFonts w:ascii="Book Antiqua" w:hAnsi="Book Antiqua" w:cs="Minion-Bold"/>
          <w:bCs/>
          <w:sz w:val="24"/>
          <w:szCs w:val="24"/>
        </w:rPr>
        <w:t>ication)</w:t>
      </w:r>
      <w:r w:rsidR="00484258" w:rsidRPr="009873DB">
        <w:rPr>
          <w:rFonts w:ascii="Book Antiqua" w:hAnsi="Book Antiqua" w:cs="Minion-Bold"/>
          <w:bCs/>
          <w:sz w:val="24"/>
          <w:szCs w:val="24"/>
        </w:rPr>
        <w:t>, subsequently</w:t>
      </w:r>
      <w:r w:rsidR="0066709C" w:rsidRPr="009873DB">
        <w:rPr>
          <w:rFonts w:ascii="Book Antiqua" w:hAnsi="Book Antiqua" w:cs="Minion-Bold"/>
          <w:bCs/>
          <w:sz w:val="24"/>
          <w:szCs w:val="24"/>
        </w:rPr>
        <w:t xml:space="preserve"> maintained at 4</w:t>
      </w:r>
      <w:r w:rsidR="00FE4E45">
        <w:rPr>
          <w:rFonts w:ascii="Book Antiqua" w:hAnsi="Book Antiqua" w:cs="Minion-Bold" w:hint="eastAsia"/>
          <w:bCs/>
          <w:sz w:val="24"/>
          <w:szCs w:val="24"/>
          <w:lang w:eastAsia="zh-CN"/>
        </w:rPr>
        <w:t xml:space="preserve"> </w:t>
      </w:r>
      <w:r w:rsidR="0066709C" w:rsidRPr="009873DB">
        <w:rPr>
          <w:rFonts w:ascii="Book Antiqua" w:hAnsi="Book Antiqua" w:cs="Minion-Bold"/>
          <w:bCs/>
          <w:sz w:val="24"/>
          <w:szCs w:val="24"/>
        </w:rPr>
        <w:t>°C. A</w:t>
      </w:r>
      <w:r w:rsidR="00D61F34" w:rsidRPr="009873DB">
        <w:rPr>
          <w:rFonts w:ascii="Book Antiqua" w:hAnsi="Book Antiqua" w:cs="Minion-Bold"/>
          <w:bCs/>
          <w:sz w:val="24"/>
          <w:szCs w:val="24"/>
        </w:rPr>
        <w:t xml:space="preserve"> final product of 611 nucleotides </w:t>
      </w:r>
      <w:r w:rsidR="00180B41" w:rsidRPr="009873DB">
        <w:rPr>
          <w:rFonts w:ascii="Book Antiqua" w:hAnsi="Book Antiqua" w:cs="Minion-Bold"/>
          <w:bCs/>
          <w:sz w:val="24"/>
          <w:szCs w:val="24"/>
        </w:rPr>
        <w:t>was</w:t>
      </w:r>
      <w:r w:rsidR="00D61F34" w:rsidRPr="009873DB">
        <w:rPr>
          <w:rFonts w:ascii="Book Antiqua" w:hAnsi="Book Antiqua" w:cs="Minion-Bold"/>
          <w:bCs/>
          <w:sz w:val="24"/>
          <w:szCs w:val="24"/>
        </w:rPr>
        <w:t xml:space="preserve"> obtained.</w:t>
      </w:r>
      <w:r w:rsidR="0072515F" w:rsidRPr="009873DB">
        <w:rPr>
          <w:rFonts w:ascii="Book Antiqua" w:hAnsi="Book Antiqua" w:cs="Minion-Bold"/>
          <w:bCs/>
          <w:sz w:val="24"/>
          <w:szCs w:val="24"/>
        </w:rPr>
        <w:t xml:space="preserve"> </w:t>
      </w:r>
      <w:r w:rsidR="00D61F34" w:rsidRPr="009873DB">
        <w:rPr>
          <w:rFonts w:ascii="Book Antiqua" w:hAnsi="Book Antiqua" w:cs="Minion-Bold"/>
          <w:bCs/>
          <w:sz w:val="24"/>
          <w:szCs w:val="24"/>
        </w:rPr>
        <w:t xml:space="preserve"> </w:t>
      </w:r>
    </w:p>
    <w:p w:rsidR="003F1977" w:rsidRDefault="00484258" w:rsidP="00C55B93">
      <w:pPr>
        <w:spacing w:after="0" w:line="360" w:lineRule="auto"/>
        <w:ind w:firstLineChars="150" w:firstLine="360"/>
        <w:jc w:val="both"/>
        <w:rPr>
          <w:rFonts w:ascii="Book Antiqua" w:hAnsi="Book Antiqua"/>
          <w:sz w:val="24"/>
          <w:szCs w:val="24"/>
          <w:lang w:eastAsia="zh-CN"/>
        </w:rPr>
      </w:pPr>
      <w:r w:rsidRPr="009873DB">
        <w:rPr>
          <w:rFonts w:ascii="Book Antiqua" w:hAnsi="Book Antiqua"/>
          <w:sz w:val="24"/>
          <w:szCs w:val="24"/>
        </w:rPr>
        <w:t>A</w:t>
      </w:r>
      <w:r w:rsidR="00872DA6" w:rsidRPr="009873DB">
        <w:rPr>
          <w:rFonts w:ascii="Book Antiqua" w:hAnsi="Book Antiqua"/>
          <w:sz w:val="24"/>
          <w:szCs w:val="24"/>
        </w:rPr>
        <w:t xml:space="preserve"> negative control </w:t>
      </w:r>
      <w:r w:rsidRPr="009873DB">
        <w:rPr>
          <w:rFonts w:ascii="Book Antiqua" w:hAnsi="Book Antiqua"/>
          <w:sz w:val="24"/>
          <w:szCs w:val="24"/>
        </w:rPr>
        <w:t xml:space="preserve">was included </w:t>
      </w:r>
      <w:r w:rsidR="00872DA6" w:rsidRPr="009873DB">
        <w:rPr>
          <w:rFonts w:ascii="Book Antiqua" w:hAnsi="Book Antiqua"/>
          <w:sz w:val="24"/>
          <w:szCs w:val="24"/>
        </w:rPr>
        <w:t xml:space="preserve">in each </w:t>
      </w:r>
      <w:r w:rsidR="009B4BFF" w:rsidRPr="009873DB">
        <w:rPr>
          <w:rFonts w:ascii="Book Antiqua" w:hAnsi="Book Antiqua"/>
          <w:sz w:val="24"/>
          <w:szCs w:val="24"/>
        </w:rPr>
        <w:t xml:space="preserve">PCR </w:t>
      </w:r>
      <w:r w:rsidR="00872DA6" w:rsidRPr="009873DB">
        <w:rPr>
          <w:rFonts w:ascii="Book Antiqua" w:hAnsi="Book Antiqua"/>
          <w:sz w:val="24"/>
          <w:szCs w:val="24"/>
        </w:rPr>
        <w:t xml:space="preserve">step </w:t>
      </w:r>
      <w:r w:rsidR="009B4BFF" w:rsidRPr="009873DB">
        <w:rPr>
          <w:rFonts w:ascii="Book Antiqua" w:hAnsi="Book Antiqua"/>
          <w:sz w:val="24"/>
          <w:szCs w:val="24"/>
        </w:rPr>
        <w:t>to</w:t>
      </w:r>
      <w:r w:rsidR="00872DA6" w:rsidRPr="009873DB">
        <w:rPr>
          <w:rFonts w:ascii="Book Antiqua" w:hAnsi="Book Antiqua"/>
          <w:sz w:val="24"/>
          <w:szCs w:val="24"/>
        </w:rPr>
        <w:t xml:space="preserve"> ensur</w:t>
      </w:r>
      <w:r w:rsidR="009B4BFF" w:rsidRPr="009873DB">
        <w:rPr>
          <w:rFonts w:ascii="Book Antiqua" w:hAnsi="Book Antiqua"/>
          <w:sz w:val="24"/>
          <w:szCs w:val="24"/>
        </w:rPr>
        <w:t>e</w:t>
      </w:r>
      <w:r w:rsidR="00872DA6" w:rsidRPr="009873DB">
        <w:rPr>
          <w:rFonts w:ascii="Book Antiqua" w:hAnsi="Book Antiqua"/>
          <w:sz w:val="24"/>
          <w:szCs w:val="24"/>
        </w:rPr>
        <w:t xml:space="preserve"> that no</w:t>
      </w:r>
      <w:r w:rsidR="009B4BFF" w:rsidRPr="009873DB">
        <w:rPr>
          <w:rFonts w:ascii="Book Antiqua" w:hAnsi="Book Antiqua"/>
          <w:sz w:val="24"/>
          <w:szCs w:val="24"/>
        </w:rPr>
        <w:t xml:space="preserve"> </w:t>
      </w:r>
      <w:r w:rsidR="00872DA6" w:rsidRPr="009873DB">
        <w:rPr>
          <w:rFonts w:ascii="Book Antiqua" w:hAnsi="Book Antiqua"/>
          <w:sz w:val="24"/>
          <w:szCs w:val="24"/>
        </w:rPr>
        <w:t xml:space="preserve">contamination </w:t>
      </w:r>
      <w:r w:rsidR="009B4BFF" w:rsidRPr="009873DB">
        <w:rPr>
          <w:rFonts w:ascii="Book Antiqua" w:hAnsi="Book Antiqua"/>
          <w:sz w:val="24"/>
          <w:szCs w:val="24"/>
        </w:rPr>
        <w:t xml:space="preserve">had </w:t>
      </w:r>
      <w:r w:rsidR="00872DA6" w:rsidRPr="009873DB">
        <w:rPr>
          <w:rFonts w:ascii="Book Antiqua" w:hAnsi="Book Antiqua"/>
          <w:sz w:val="24"/>
          <w:szCs w:val="24"/>
        </w:rPr>
        <w:t>occur</w:t>
      </w:r>
      <w:r w:rsidR="009B4BFF" w:rsidRPr="009873DB">
        <w:rPr>
          <w:rFonts w:ascii="Book Antiqua" w:hAnsi="Book Antiqua"/>
          <w:sz w:val="24"/>
          <w:szCs w:val="24"/>
        </w:rPr>
        <w:t>red</w:t>
      </w:r>
      <w:r w:rsidR="00872DA6" w:rsidRPr="009873DB">
        <w:rPr>
          <w:rFonts w:ascii="Book Antiqua" w:hAnsi="Book Antiqua"/>
          <w:sz w:val="24"/>
          <w:szCs w:val="24"/>
        </w:rPr>
        <w:t xml:space="preserve">. All </w:t>
      </w:r>
      <w:r w:rsidR="009B4BFF" w:rsidRPr="009873DB">
        <w:rPr>
          <w:rFonts w:ascii="Book Antiqua" w:hAnsi="Book Antiqua"/>
          <w:sz w:val="24"/>
          <w:szCs w:val="24"/>
        </w:rPr>
        <w:t xml:space="preserve">the </w:t>
      </w:r>
      <w:r w:rsidR="00872DA6" w:rsidRPr="009873DB">
        <w:rPr>
          <w:rFonts w:ascii="Book Antiqua" w:hAnsi="Book Antiqua"/>
          <w:sz w:val="24"/>
          <w:szCs w:val="24"/>
        </w:rPr>
        <w:t>PCR mix</w:t>
      </w:r>
      <w:r w:rsidR="009B4BFF" w:rsidRPr="009873DB">
        <w:rPr>
          <w:rFonts w:ascii="Book Antiqua" w:hAnsi="Book Antiqua"/>
          <w:sz w:val="24"/>
          <w:szCs w:val="24"/>
        </w:rPr>
        <w:t>es were</w:t>
      </w:r>
      <w:r w:rsidR="00872DA6" w:rsidRPr="009873DB">
        <w:rPr>
          <w:rFonts w:ascii="Book Antiqua" w:hAnsi="Book Antiqua"/>
          <w:sz w:val="24"/>
          <w:szCs w:val="24"/>
        </w:rPr>
        <w:t xml:space="preserve"> performed in a DNA-free room and </w:t>
      </w:r>
      <w:r w:rsidR="009B4BFF" w:rsidRPr="009873DB">
        <w:rPr>
          <w:rFonts w:ascii="Book Antiqua" w:hAnsi="Book Antiqua"/>
          <w:sz w:val="24"/>
          <w:szCs w:val="24"/>
        </w:rPr>
        <w:t>within</w:t>
      </w:r>
      <w:r w:rsidR="00872DA6" w:rsidRPr="009873DB">
        <w:rPr>
          <w:rFonts w:ascii="Book Antiqua" w:hAnsi="Book Antiqua"/>
          <w:sz w:val="24"/>
          <w:szCs w:val="24"/>
        </w:rPr>
        <w:t xml:space="preserve"> the laboratory cabin. After each manipulation, </w:t>
      </w:r>
      <w:r w:rsidR="009B4BFF" w:rsidRPr="009873DB">
        <w:rPr>
          <w:rFonts w:ascii="Book Antiqua" w:hAnsi="Book Antiqua"/>
          <w:sz w:val="24"/>
          <w:szCs w:val="24"/>
        </w:rPr>
        <w:t xml:space="preserve">the </w:t>
      </w:r>
      <w:r w:rsidR="00872DA6" w:rsidRPr="009873DB">
        <w:rPr>
          <w:rFonts w:ascii="Book Antiqua" w:hAnsi="Book Antiqua"/>
          <w:bCs/>
          <w:sz w:val="24"/>
          <w:szCs w:val="24"/>
        </w:rPr>
        <w:t xml:space="preserve">bench </w:t>
      </w:r>
      <w:r w:rsidR="009B4BFF" w:rsidRPr="009873DB">
        <w:rPr>
          <w:rFonts w:ascii="Book Antiqua" w:hAnsi="Book Antiqua"/>
          <w:bCs/>
          <w:sz w:val="24"/>
          <w:szCs w:val="24"/>
        </w:rPr>
        <w:t>surface</w:t>
      </w:r>
      <w:r w:rsidR="00872DA6" w:rsidRPr="009873DB">
        <w:rPr>
          <w:rFonts w:ascii="Book Antiqua" w:hAnsi="Book Antiqua"/>
          <w:bCs/>
          <w:sz w:val="24"/>
          <w:szCs w:val="24"/>
        </w:rPr>
        <w:t xml:space="preserve"> and cabin </w:t>
      </w:r>
      <w:r w:rsidR="009B4BFF" w:rsidRPr="009873DB">
        <w:rPr>
          <w:rFonts w:ascii="Book Antiqua" w:hAnsi="Book Antiqua"/>
          <w:bCs/>
          <w:sz w:val="24"/>
          <w:szCs w:val="24"/>
        </w:rPr>
        <w:t xml:space="preserve">were </w:t>
      </w:r>
      <w:r w:rsidR="009B4BFF" w:rsidRPr="009873DB">
        <w:rPr>
          <w:rFonts w:ascii="Book Antiqua" w:hAnsi="Book Antiqua"/>
          <w:sz w:val="24"/>
          <w:szCs w:val="24"/>
        </w:rPr>
        <w:t>both</w:t>
      </w:r>
      <w:r w:rsidR="00872DA6" w:rsidRPr="009873DB">
        <w:rPr>
          <w:rFonts w:ascii="Book Antiqua" w:hAnsi="Book Antiqua"/>
          <w:bCs/>
          <w:sz w:val="24"/>
          <w:szCs w:val="24"/>
        </w:rPr>
        <w:t xml:space="preserve"> cleaned with </w:t>
      </w:r>
      <w:r w:rsidR="009B4BFF" w:rsidRPr="009873DB">
        <w:rPr>
          <w:rFonts w:ascii="Book Antiqua" w:hAnsi="Book Antiqua"/>
          <w:bCs/>
          <w:sz w:val="24"/>
          <w:szCs w:val="24"/>
        </w:rPr>
        <w:t xml:space="preserve">70% </w:t>
      </w:r>
      <w:r w:rsidR="00872DA6" w:rsidRPr="009873DB">
        <w:rPr>
          <w:rFonts w:ascii="Book Antiqua" w:hAnsi="Book Antiqua"/>
          <w:bCs/>
          <w:sz w:val="24"/>
          <w:szCs w:val="24"/>
        </w:rPr>
        <w:t xml:space="preserve">ethanol.  </w:t>
      </w:r>
      <w:r w:rsidR="00872DA6" w:rsidRPr="009873DB">
        <w:rPr>
          <w:rFonts w:ascii="Book Antiqua" w:hAnsi="Book Antiqua"/>
          <w:sz w:val="24"/>
          <w:szCs w:val="24"/>
        </w:rPr>
        <w:t xml:space="preserve"> </w:t>
      </w:r>
    </w:p>
    <w:p w:rsidR="00C55B93" w:rsidRPr="009873DB" w:rsidRDefault="00C55B93" w:rsidP="00C55B93">
      <w:pPr>
        <w:spacing w:after="0" w:line="360" w:lineRule="auto"/>
        <w:ind w:firstLineChars="150" w:firstLine="360"/>
        <w:jc w:val="both"/>
        <w:rPr>
          <w:rFonts w:ascii="Book Antiqua" w:hAnsi="Book Antiqua"/>
          <w:sz w:val="24"/>
          <w:szCs w:val="24"/>
          <w:lang w:eastAsia="zh-CN"/>
        </w:rPr>
      </w:pPr>
    </w:p>
    <w:p w:rsidR="00F706B7" w:rsidRPr="00C55B93" w:rsidRDefault="00F706B7" w:rsidP="00C55B93">
      <w:pPr>
        <w:autoSpaceDE w:val="0"/>
        <w:autoSpaceDN w:val="0"/>
        <w:adjustRightInd w:val="0"/>
        <w:spacing w:after="0" w:line="360" w:lineRule="auto"/>
        <w:jc w:val="both"/>
        <w:rPr>
          <w:rFonts w:ascii="Book Antiqua" w:hAnsi="Book Antiqua" w:cs="Minion-Bold"/>
          <w:b/>
          <w:bCs/>
          <w:i/>
          <w:sz w:val="24"/>
          <w:szCs w:val="24"/>
          <w:lang w:eastAsia="zh-CN"/>
        </w:rPr>
      </w:pPr>
      <w:r w:rsidRPr="00C55B93">
        <w:rPr>
          <w:rFonts w:ascii="Book Antiqua" w:hAnsi="Book Antiqua" w:cs="Minion-Bold"/>
          <w:b/>
          <w:bCs/>
          <w:i/>
          <w:sz w:val="24"/>
          <w:szCs w:val="24"/>
        </w:rPr>
        <w:t xml:space="preserve">Target region and primers </w:t>
      </w:r>
      <w:r w:rsidR="00F34586" w:rsidRPr="00C55B93">
        <w:rPr>
          <w:rFonts w:ascii="Book Antiqua" w:hAnsi="Book Antiqua" w:cs="Minion-Bold"/>
          <w:b/>
          <w:bCs/>
          <w:i/>
          <w:sz w:val="24"/>
          <w:szCs w:val="24"/>
        </w:rPr>
        <w:t>to</w:t>
      </w:r>
      <w:r w:rsidR="00484E49" w:rsidRPr="00C55B93">
        <w:rPr>
          <w:rFonts w:ascii="Book Antiqua" w:hAnsi="Book Antiqua" w:cs="Minion-Bold"/>
          <w:b/>
          <w:bCs/>
          <w:i/>
          <w:sz w:val="24"/>
          <w:szCs w:val="24"/>
        </w:rPr>
        <w:t xml:space="preserve"> </w:t>
      </w:r>
      <w:r w:rsidR="00F34586" w:rsidRPr="00C55B93">
        <w:rPr>
          <w:rFonts w:ascii="Book Antiqua" w:hAnsi="Book Antiqua" w:cs="Minion-Bold"/>
          <w:b/>
          <w:bCs/>
          <w:i/>
          <w:sz w:val="24"/>
          <w:szCs w:val="24"/>
        </w:rPr>
        <w:t>h</w:t>
      </w:r>
      <w:r w:rsidR="00484E49" w:rsidRPr="00C55B93">
        <w:rPr>
          <w:rFonts w:ascii="Book Antiqua" w:hAnsi="Book Antiqua" w:cs="Minion-Bold"/>
          <w:b/>
          <w:bCs/>
          <w:i/>
          <w:sz w:val="24"/>
          <w:szCs w:val="24"/>
        </w:rPr>
        <w:t>omogeniz</w:t>
      </w:r>
      <w:r w:rsidR="00F34586" w:rsidRPr="00C55B93">
        <w:rPr>
          <w:rFonts w:ascii="Book Antiqua" w:hAnsi="Book Antiqua" w:cs="Minion-Bold"/>
          <w:b/>
          <w:bCs/>
          <w:i/>
          <w:sz w:val="24"/>
          <w:szCs w:val="24"/>
        </w:rPr>
        <w:t>e the</w:t>
      </w:r>
      <w:r w:rsidR="00484E49" w:rsidRPr="00C55B93">
        <w:rPr>
          <w:rFonts w:ascii="Book Antiqua" w:hAnsi="Book Antiqua" w:cs="Minion-Bold"/>
          <w:b/>
          <w:bCs/>
          <w:i/>
          <w:sz w:val="24"/>
          <w:szCs w:val="24"/>
        </w:rPr>
        <w:t xml:space="preserve"> flanking regions</w:t>
      </w:r>
      <w:r w:rsidR="00137F85" w:rsidRPr="00C55B93">
        <w:rPr>
          <w:rFonts w:ascii="Book Antiqua" w:hAnsi="Book Antiqua" w:cs="Minion-Bold"/>
          <w:b/>
          <w:bCs/>
          <w:i/>
          <w:sz w:val="24"/>
          <w:szCs w:val="24"/>
        </w:rPr>
        <w:t xml:space="preserve"> </w:t>
      </w:r>
      <w:r w:rsidR="00484E49" w:rsidRPr="00C55B93">
        <w:rPr>
          <w:rFonts w:ascii="Book Antiqua" w:hAnsi="Book Antiqua" w:cs="Minion-Bold"/>
          <w:b/>
          <w:bCs/>
          <w:i/>
          <w:sz w:val="24"/>
          <w:szCs w:val="24"/>
        </w:rPr>
        <w:t>-</w:t>
      </w:r>
      <w:r w:rsidRPr="00C55B93">
        <w:rPr>
          <w:rFonts w:ascii="Book Antiqua" w:hAnsi="Book Antiqua" w:cs="Minion-Bold"/>
          <w:b/>
          <w:bCs/>
          <w:i/>
          <w:sz w:val="24"/>
          <w:szCs w:val="24"/>
        </w:rPr>
        <w:t>PCR</w:t>
      </w:r>
    </w:p>
    <w:p w:rsidR="00F706B7" w:rsidRPr="009873DB" w:rsidRDefault="002152E2" w:rsidP="00C55B93">
      <w:pPr>
        <w:autoSpaceDE w:val="0"/>
        <w:autoSpaceDN w:val="0"/>
        <w:adjustRightInd w:val="0"/>
        <w:spacing w:after="0" w:line="360" w:lineRule="auto"/>
        <w:jc w:val="both"/>
        <w:rPr>
          <w:rFonts w:ascii="Book Antiqua" w:hAnsi="Book Antiqua" w:cs="Minion-Bold"/>
          <w:bCs/>
          <w:sz w:val="24"/>
          <w:szCs w:val="24"/>
        </w:rPr>
      </w:pPr>
      <w:r w:rsidRPr="009873DB">
        <w:rPr>
          <w:rFonts w:ascii="Book Antiqua" w:hAnsi="Book Antiqua" w:cs="Minion-Bold"/>
          <w:bCs/>
          <w:sz w:val="24"/>
          <w:szCs w:val="24"/>
        </w:rPr>
        <w:t>The main problem</w:t>
      </w:r>
      <w:r w:rsidR="009B4BFF" w:rsidRPr="009873DB">
        <w:rPr>
          <w:rFonts w:ascii="Book Antiqua" w:hAnsi="Book Antiqua" w:cs="Minion-Bold"/>
          <w:bCs/>
          <w:sz w:val="24"/>
          <w:szCs w:val="24"/>
        </w:rPr>
        <w:t xml:space="preserve"> involved in</w:t>
      </w:r>
      <w:r w:rsidRPr="009873DB">
        <w:rPr>
          <w:rFonts w:ascii="Book Antiqua" w:hAnsi="Book Antiqua" w:cs="Minion-Bold"/>
          <w:bCs/>
          <w:sz w:val="24"/>
          <w:szCs w:val="24"/>
        </w:rPr>
        <w:t xml:space="preserve"> using specific probes to detect </w:t>
      </w:r>
      <w:r w:rsidR="00484258" w:rsidRPr="009873DB">
        <w:rPr>
          <w:rFonts w:ascii="Book Antiqua" w:hAnsi="Book Antiqua" w:cs="Minion-Bold"/>
          <w:bCs/>
          <w:sz w:val="24"/>
          <w:szCs w:val="24"/>
        </w:rPr>
        <w:t xml:space="preserve">HCV </w:t>
      </w:r>
      <w:r w:rsidRPr="009873DB">
        <w:rPr>
          <w:rFonts w:ascii="Book Antiqua" w:hAnsi="Book Antiqua" w:cs="Minion-Bold"/>
          <w:bCs/>
          <w:sz w:val="24"/>
          <w:szCs w:val="24"/>
        </w:rPr>
        <w:t xml:space="preserve">single </w:t>
      </w:r>
      <w:r w:rsidR="009C46BB" w:rsidRPr="009873DB">
        <w:rPr>
          <w:rFonts w:ascii="Book Antiqua" w:hAnsi="Book Antiqua" w:cs="Minion-Bold"/>
          <w:bCs/>
          <w:sz w:val="24"/>
          <w:szCs w:val="24"/>
        </w:rPr>
        <w:t>point mutation</w:t>
      </w:r>
      <w:r w:rsidR="009B4BFF" w:rsidRPr="009873DB">
        <w:rPr>
          <w:rFonts w:ascii="Book Antiqua" w:hAnsi="Book Antiqua" w:cs="Minion-Bold"/>
          <w:bCs/>
          <w:sz w:val="24"/>
          <w:szCs w:val="24"/>
        </w:rPr>
        <w:t>s</w:t>
      </w:r>
      <w:r w:rsidR="009C46BB" w:rsidRPr="009873DB">
        <w:rPr>
          <w:rFonts w:ascii="Book Antiqua" w:hAnsi="Book Antiqua" w:cs="Minion-Bold"/>
          <w:bCs/>
          <w:sz w:val="24"/>
          <w:szCs w:val="24"/>
        </w:rPr>
        <w:t xml:space="preserve"> is the high variability of th</w:t>
      </w:r>
      <w:r w:rsidR="009B4BFF" w:rsidRPr="009873DB">
        <w:rPr>
          <w:rFonts w:ascii="Book Antiqua" w:hAnsi="Book Antiqua" w:cs="Minion-Bold"/>
          <w:bCs/>
          <w:sz w:val="24"/>
          <w:szCs w:val="24"/>
        </w:rPr>
        <w:t>e</w:t>
      </w:r>
      <w:r w:rsidR="009C46BB" w:rsidRPr="009873DB">
        <w:rPr>
          <w:rFonts w:ascii="Book Antiqua" w:hAnsi="Book Antiqua" w:cs="Minion-Bold"/>
          <w:bCs/>
          <w:sz w:val="24"/>
          <w:szCs w:val="24"/>
        </w:rPr>
        <w:t xml:space="preserve"> virus. </w:t>
      </w:r>
      <w:r w:rsidR="00A657AC" w:rsidRPr="009873DB">
        <w:rPr>
          <w:rFonts w:ascii="Book Antiqua" w:hAnsi="Book Antiqua" w:cs="Minion-Bold"/>
          <w:bCs/>
          <w:sz w:val="24"/>
          <w:szCs w:val="24"/>
        </w:rPr>
        <w:t>Hence,</w:t>
      </w:r>
      <w:r w:rsidR="009C46BB" w:rsidRPr="009873DB">
        <w:rPr>
          <w:rFonts w:ascii="Book Antiqua" w:hAnsi="Book Antiqua" w:cs="Minion-Bold"/>
          <w:bCs/>
          <w:sz w:val="24"/>
          <w:szCs w:val="24"/>
        </w:rPr>
        <w:t xml:space="preserve"> the aim of th</w:t>
      </w:r>
      <w:r w:rsidR="009B4BFF" w:rsidRPr="009873DB">
        <w:rPr>
          <w:rFonts w:ascii="Book Antiqua" w:hAnsi="Book Antiqua" w:cs="Minion-Bold"/>
          <w:bCs/>
          <w:sz w:val="24"/>
          <w:szCs w:val="24"/>
        </w:rPr>
        <w:t>e</w:t>
      </w:r>
      <w:r w:rsidR="00461301" w:rsidRPr="009873DB">
        <w:rPr>
          <w:rFonts w:ascii="Book Antiqua" w:hAnsi="Book Antiqua" w:cs="Minion-Bold"/>
          <w:bCs/>
          <w:sz w:val="24"/>
          <w:szCs w:val="24"/>
        </w:rPr>
        <w:t xml:space="preserve"> </w:t>
      </w:r>
      <w:r w:rsidR="009C46BB" w:rsidRPr="009873DB">
        <w:rPr>
          <w:rFonts w:ascii="Book Antiqua" w:hAnsi="Book Antiqua" w:cs="Minion-Bold"/>
          <w:bCs/>
          <w:sz w:val="24"/>
          <w:szCs w:val="24"/>
        </w:rPr>
        <w:t xml:space="preserve">procedure </w:t>
      </w:r>
      <w:r w:rsidR="009B4BFF" w:rsidRPr="009873DB">
        <w:rPr>
          <w:rFonts w:ascii="Book Antiqua" w:hAnsi="Book Antiqua" w:cs="Minion-Bold"/>
          <w:bCs/>
          <w:sz w:val="24"/>
          <w:szCs w:val="24"/>
        </w:rPr>
        <w:t xml:space="preserve">developed was </w:t>
      </w:r>
      <w:r w:rsidR="009C46BB" w:rsidRPr="009873DB">
        <w:rPr>
          <w:rFonts w:ascii="Book Antiqua" w:hAnsi="Book Antiqua" w:cs="Minion-Bold"/>
          <w:bCs/>
          <w:sz w:val="24"/>
          <w:szCs w:val="24"/>
        </w:rPr>
        <w:t xml:space="preserve">to homogenize the </w:t>
      </w:r>
      <w:r w:rsidR="00461301" w:rsidRPr="009873DB">
        <w:rPr>
          <w:rFonts w:ascii="Book Antiqua" w:hAnsi="Book Antiqua" w:cs="Arial"/>
          <w:sz w:val="24"/>
          <w:szCs w:val="24"/>
        </w:rPr>
        <w:t xml:space="preserve">regions flanking </w:t>
      </w:r>
      <w:r w:rsidR="009B4BFF" w:rsidRPr="009873DB">
        <w:rPr>
          <w:rFonts w:ascii="Book Antiqua" w:hAnsi="Book Antiqua" w:cs="Arial"/>
          <w:sz w:val="24"/>
          <w:szCs w:val="24"/>
        </w:rPr>
        <w:t xml:space="preserve">Q80K </w:t>
      </w:r>
      <w:r w:rsidR="00461301" w:rsidRPr="009873DB">
        <w:rPr>
          <w:rFonts w:ascii="Book Antiqua" w:hAnsi="Book Antiqua" w:cs="Arial"/>
          <w:sz w:val="24"/>
          <w:szCs w:val="24"/>
        </w:rPr>
        <w:t xml:space="preserve">and thereby eliminate </w:t>
      </w:r>
      <w:r w:rsidR="005C19C0" w:rsidRPr="009873DB">
        <w:rPr>
          <w:rFonts w:ascii="Book Antiqua" w:hAnsi="Book Antiqua" w:cs="Arial"/>
          <w:sz w:val="24"/>
          <w:szCs w:val="24"/>
        </w:rPr>
        <w:t>the</w:t>
      </w:r>
      <w:r w:rsidR="00461301" w:rsidRPr="009873DB">
        <w:rPr>
          <w:rFonts w:ascii="Book Antiqua" w:hAnsi="Book Antiqua" w:cs="Arial"/>
          <w:sz w:val="24"/>
          <w:szCs w:val="24"/>
        </w:rPr>
        <w:t xml:space="preserve"> existing variability. This was accomplished by </w:t>
      </w:r>
      <w:r w:rsidR="007F6225" w:rsidRPr="009873DB">
        <w:rPr>
          <w:rFonts w:ascii="Book Antiqua" w:hAnsi="Book Antiqua" w:cs="Arial"/>
          <w:sz w:val="24"/>
          <w:szCs w:val="24"/>
        </w:rPr>
        <w:t>designing</w:t>
      </w:r>
      <w:r w:rsidR="007F6225" w:rsidRPr="009873DB">
        <w:rPr>
          <w:rFonts w:ascii="Book Antiqua" w:hAnsi="Book Antiqua" w:cs="Minion-Bold"/>
          <w:bCs/>
          <w:sz w:val="24"/>
          <w:szCs w:val="24"/>
        </w:rPr>
        <w:t xml:space="preserve"> two </w:t>
      </w:r>
      <w:r w:rsidR="00F706B7" w:rsidRPr="009873DB">
        <w:rPr>
          <w:rFonts w:ascii="Book Antiqua" w:hAnsi="Book Antiqua" w:cs="Minion-Bold"/>
          <w:bCs/>
          <w:sz w:val="24"/>
          <w:szCs w:val="24"/>
        </w:rPr>
        <w:t xml:space="preserve">specific long primers </w:t>
      </w:r>
      <w:r w:rsidR="00137F85">
        <w:rPr>
          <w:rFonts w:ascii="Book Antiqua" w:hAnsi="Book Antiqua" w:cs="Minion-Bold" w:hint="eastAsia"/>
          <w:bCs/>
          <w:sz w:val="24"/>
          <w:szCs w:val="24"/>
          <w:lang w:eastAsia="zh-CN"/>
        </w:rPr>
        <w:t>[</w:t>
      </w:r>
      <w:r w:rsidR="00BA1F8D" w:rsidRPr="009873DB">
        <w:rPr>
          <w:rFonts w:ascii="Book Antiqua" w:hAnsi="Book Antiqua" w:cs="Minion-Bold"/>
          <w:bCs/>
          <w:sz w:val="24"/>
          <w:szCs w:val="24"/>
        </w:rPr>
        <w:t xml:space="preserve">named </w:t>
      </w:r>
      <w:r w:rsidR="00137F85" w:rsidRPr="00137F85">
        <w:rPr>
          <w:rFonts w:ascii="Book Antiqua" w:hAnsi="Book Antiqua" w:cs="Minion-Bold"/>
          <w:bCs/>
          <w:sz w:val="24"/>
          <w:szCs w:val="24"/>
        </w:rPr>
        <w:t>homogenize the flanking regions (HOMO</w:t>
      </w:r>
      <w:r w:rsidR="00137F85" w:rsidRPr="00137F85">
        <w:rPr>
          <w:rFonts w:ascii="Book Antiqua" w:hAnsi="Book Antiqua" w:cs="Minion-Bold" w:hint="eastAsia"/>
          <w:bCs/>
          <w:sz w:val="24"/>
          <w:szCs w:val="24"/>
          <w:lang w:eastAsia="zh-CN"/>
        </w:rPr>
        <w:t>)</w:t>
      </w:r>
      <w:r w:rsidR="00BA1F8D" w:rsidRPr="00137F85">
        <w:rPr>
          <w:rFonts w:ascii="Book Antiqua" w:hAnsi="Book Antiqua" w:cs="Minion-Bold"/>
          <w:bCs/>
          <w:sz w:val="24"/>
          <w:szCs w:val="24"/>
        </w:rPr>
        <w:t>-P</w:t>
      </w:r>
      <w:r w:rsidR="00BA1F8D" w:rsidRPr="009873DB">
        <w:rPr>
          <w:rFonts w:ascii="Book Antiqua" w:hAnsi="Book Antiqua" w:cs="Minion-Bold"/>
          <w:bCs/>
          <w:sz w:val="24"/>
          <w:szCs w:val="24"/>
        </w:rPr>
        <w:t>CR primers</w:t>
      </w:r>
      <w:r w:rsidR="00137F85">
        <w:rPr>
          <w:rFonts w:ascii="Book Antiqua" w:hAnsi="Book Antiqua" w:cs="Minion-Bold" w:hint="eastAsia"/>
          <w:bCs/>
          <w:sz w:val="24"/>
          <w:szCs w:val="24"/>
          <w:lang w:eastAsia="zh-CN"/>
        </w:rPr>
        <w:t>]</w:t>
      </w:r>
      <w:r w:rsidR="00BA1F8D" w:rsidRPr="009873DB">
        <w:rPr>
          <w:rFonts w:ascii="Book Antiqua" w:hAnsi="Book Antiqua" w:cs="Minion-Bold"/>
          <w:bCs/>
          <w:sz w:val="24"/>
          <w:szCs w:val="24"/>
        </w:rPr>
        <w:t xml:space="preserve"> </w:t>
      </w:r>
      <w:r w:rsidR="009B4BFF" w:rsidRPr="009873DB">
        <w:rPr>
          <w:rFonts w:ascii="Book Antiqua" w:hAnsi="Book Antiqua" w:cs="Minion-Bold"/>
          <w:bCs/>
          <w:sz w:val="24"/>
          <w:szCs w:val="24"/>
        </w:rPr>
        <w:t>that</w:t>
      </w:r>
      <w:r w:rsidR="00D61407" w:rsidRPr="009873DB">
        <w:rPr>
          <w:rFonts w:ascii="Book Antiqua" w:hAnsi="Book Antiqua" w:cs="Minion-Bold"/>
          <w:bCs/>
          <w:sz w:val="24"/>
          <w:szCs w:val="24"/>
        </w:rPr>
        <w:t xml:space="preserve"> </w:t>
      </w:r>
      <w:r w:rsidR="007F6225" w:rsidRPr="009873DB">
        <w:rPr>
          <w:rFonts w:ascii="Book Antiqua" w:hAnsi="Book Antiqua" w:cs="Minion-Bold"/>
          <w:bCs/>
          <w:sz w:val="24"/>
          <w:szCs w:val="24"/>
        </w:rPr>
        <w:t xml:space="preserve">covered the entire region of interest, except for the single nucleotide base </w:t>
      </w:r>
      <w:r w:rsidR="001B5F5F" w:rsidRPr="009873DB">
        <w:rPr>
          <w:rFonts w:ascii="Book Antiqua" w:hAnsi="Book Antiqua" w:cs="Minion-Bold"/>
          <w:bCs/>
          <w:sz w:val="24"/>
          <w:szCs w:val="24"/>
        </w:rPr>
        <w:t xml:space="preserve">at </w:t>
      </w:r>
      <w:r w:rsidR="001B5F5F" w:rsidRPr="009873DB">
        <w:rPr>
          <w:rFonts w:ascii="Book Antiqua" w:hAnsi="Book Antiqua" w:cs="Minion-Bold"/>
          <w:bCs/>
          <w:sz w:val="24"/>
          <w:szCs w:val="24"/>
        </w:rPr>
        <w:lastRenderedPageBreak/>
        <w:t xml:space="preserve">position 80 </w:t>
      </w:r>
      <w:r w:rsidR="007F6225" w:rsidRPr="009873DB">
        <w:rPr>
          <w:rFonts w:ascii="Book Antiqua" w:hAnsi="Book Antiqua" w:cs="Minion-Bold"/>
          <w:bCs/>
          <w:sz w:val="24"/>
          <w:szCs w:val="24"/>
        </w:rPr>
        <w:t>causing the C/A polymorphism, which was left uncovered between the primers</w:t>
      </w:r>
      <w:r w:rsidR="00764519" w:rsidRPr="009873DB">
        <w:rPr>
          <w:rFonts w:ascii="Book Antiqua" w:hAnsi="Book Antiqua" w:cs="Minion-Bold"/>
          <w:bCs/>
          <w:sz w:val="24"/>
          <w:szCs w:val="24"/>
        </w:rPr>
        <w:t xml:space="preserve"> </w:t>
      </w:r>
      <w:r w:rsidR="00506C36" w:rsidRPr="009873DB">
        <w:rPr>
          <w:rFonts w:ascii="Book Antiqua" w:hAnsi="Book Antiqua" w:cs="Minion-Bold"/>
          <w:bCs/>
          <w:sz w:val="24"/>
          <w:szCs w:val="24"/>
        </w:rPr>
        <w:t>Th</w:t>
      </w:r>
      <w:r w:rsidR="007F6225" w:rsidRPr="009873DB">
        <w:rPr>
          <w:rFonts w:ascii="Book Antiqua" w:hAnsi="Book Antiqua" w:cs="Minion-Bold"/>
          <w:bCs/>
          <w:sz w:val="24"/>
          <w:szCs w:val="24"/>
        </w:rPr>
        <w:t>us,</w:t>
      </w:r>
      <w:r w:rsidR="00506C36" w:rsidRPr="009873DB">
        <w:rPr>
          <w:rFonts w:ascii="Book Antiqua" w:hAnsi="Book Antiqua" w:cs="Minion-Bold"/>
          <w:bCs/>
          <w:sz w:val="24"/>
          <w:szCs w:val="24"/>
        </w:rPr>
        <w:t xml:space="preserve"> </w:t>
      </w:r>
      <w:r w:rsidR="00A657AC" w:rsidRPr="009873DB">
        <w:rPr>
          <w:rFonts w:ascii="Book Antiqua" w:hAnsi="Book Antiqua" w:cs="Minion-Bold"/>
          <w:bCs/>
          <w:sz w:val="24"/>
          <w:szCs w:val="24"/>
        </w:rPr>
        <w:t xml:space="preserve">the </w:t>
      </w:r>
      <w:r w:rsidR="00F706B7" w:rsidRPr="009873DB">
        <w:rPr>
          <w:rFonts w:ascii="Book Antiqua" w:hAnsi="Book Antiqua" w:cs="Minion-Bold"/>
          <w:bCs/>
          <w:sz w:val="24"/>
          <w:szCs w:val="24"/>
        </w:rPr>
        <w:t xml:space="preserve">PCR obtained identical sequences </w:t>
      </w:r>
      <w:r w:rsidR="00A657AC" w:rsidRPr="009873DB">
        <w:rPr>
          <w:rFonts w:ascii="Book Antiqua" w:hAnsi="Book Antiqua" w:cs="Minion-Bold"/>
          <w:bCs/>
          <w:sz w:val="24"/>
          <w:szCs w:val="24"/>
        </w:rPr>
        <w:t xml:space="preserve">throughout </w:t>
      </w:r>
      <w:r w:rsidR="00F706B7" w:rsidRPr="009873DB">
        <w:rPr>
          <w:rFonts w:ascii="Book Antiqua" w:hAnsi="Book Antiqua" w:cs="Minion-Bold"/>
          <w:bCs/>
          <w:sz w:val="24"/>
          <w:szCs w:val="24"/>
        </w:rPr>
        <w:t xml:space="preserve">except for </w:t>
      </w:r>
      <w:r w:rsidR="007F6225" w:rsidRPr="009873DB">
        <w:rPr>
          <w:rFonts w:ascii="Book Antiqua" w:hAnsi="Book Antiqua" w:cs="Minion-Bold"/>
          <w:bCs/>
          <w:sz w:val="24"/>
          <w:szCs w:val="24"/>
        </w:rPr>
        <w:t xml:space="preserve">the </w:t>
      </w:r>
      <w:r w:rsidR="00F706B7" w:rsidRPr="009873DB">
        <w:rPr>
          <w:rFonts w:ascii="Book Antiqua" w:hAnsi="Book Antiqua" w:cs="Minion-Bold"/>
          <w:bCs/>
          <w:sz w:val="24"/>
          <w:szCs w:val="24"/>
        </w:rPr>
        <w:t>nucleotide</w:t>
      </w:r>
      <w:r w:rsidR="00031C0C" w:rsidRPr="009873DB">
        <w:rPr>
          <w:rFonts w:ascii="Book Antiqua" w:hAnsi="Book Antiqua" w:cs="Minion-Bold"/>
          <w:bCs/>
          <w:sz w:val="24"/>
          <w:szCs w:val="24"/>
        </w:rPr>
        <w:t xml:space="preserve"> </w:t>
      </w:r>
      <w:r w:rsidR="006B2715" w:rsidRPr="009873DB">
        <w:rPr>
          <w:rFonts w:ascii="Book Antiqua" w:hAnsi="Book Antiqua" w:cs="Minion-Bold"/>
          <w:bCs/>
          <w:sz w:val="24"/>
          <w:szCs w:val="24"/>
        </w:rPr>
        <w:t>causing</w:t>
      </w:r>
      <w:r w:rsidR="00031C0C" w:rsidRPr="009873DB">
        <w:rPr>
          <w:rFonts w:ascii="Book Antiqua" w:hAnsi="Book Antiqua" w:cs="Minion-Bold"/>
          <w:bCs/>
          <w:sz w:val="24"/>
          <w:szCs w:val="24"/>
        </w:rPr>
        <w:t xml:space="preserve"> the Q80K </w:t>
      </w:r>
      <w:r w:rsidR="00F706B7" w:rsidRPr="009873DB">
        <w:rPr>
          <w:rFonts w:ascii="Book Antiqua" w:hAnsi="Book Antiqua" w:cs="Minion-Bold"/>
          <w:bCs/>
          <w:sz w:val="24"/>
          <w:szCs w:val="24"/>
        </w:rPr>
        <w:t xml:space="preserve">mutation (polymorphic nucleotide). The </w:t>
      </w:r>
      <w:r w:rsidR="00506C36" w:rsidRPr="009873DB">
        <w:rPr>
          <w:rFonts w:ascii="Book Antiqua" w:hAnsi="Book Antiqua" w:cs="Minion-Bold"/>
          <w:bCs/>
          <w:sz w:val="24"/>
          <w:szCs w:val="24"/>
        </w:rPr>
        <w:t xml:space="preserve">following </w:t>
      </w:r>
      <w:r w:rsidR="00F706B7" w:rsidRPr="009873DB">
        <w:rPr>
          <w:rFonts w:ascii="Book Antiqua" w:hAnsi="Book Antiqua" w:cs="Minion-Bold"/>
          <w:bCs/>
          <w:sz w:val="24"/>
          <w:szCs w:val="24"/>
        </w:rPr>
        <w:t xml:space="preserve">primers </w:t>
      </w:r>
      <w:r w:rsidR="00506C36" w:rsidRPr="009873DB">
        <w:rPr>
          <w:rFonts w:ascii="Book Antiqua" w:hAnsi="Book Antiqua" w:cs="Minion-Bold"/>
          <w:bCs/>
          <w:sz w:val="24"/>
          <w:szCs w:val="24"/>
        </w:rPr>
        <w:t xml:space="preserve">were used for </w:t>
      </w:r>
      <w:r w:rsidR="006F4CD1" w:rsidRPr="009873DB">
        <w:rPr>
          <w:rFonts w:ascii="Book Antiqua" w:hAnsi="Book Antiqua" w:cs="Minion-Bold"/>
          <w:bCs/>
          <w:sz w:val="24"/>
          <w:szCs w:val="24"/>
        </w:rPr>
        <w:t>HOMO-PCR</w:t>
      </w:r>
      <w:r w:rsidR="00506C36" w:rsidRPr="009873DB">
        <w:rPr>
          <w:rFonts w:ascii="Book Antiqua" w:hAnsi="Book Antiqua" w:cs="Minion-Bold"/>
          <w:bCs/>
          <w:sz w:val="24"/>
          <w:szCs w:val="24"/>
        </w:rPr>
        <w:t>:</w:t>
      </w:r>
      <w:r w:rsidR="00F706B7" w:rsidRPr="009873DB">
        <w:rPr>
          <w:rFonts w:ascii="Book Antiqua" w:hAnsi="Book Antiqua" w:cs="Minion-Bold"/>
          <w:bCs/>
          <w:sz w:val="24"/>
          <w:szCs w:val="24"/>
        </w:rPr>
        <w:t xml:space="preserve"> forward primer (</w:t>
      </w:r>
      <w:r w:rsidR="004D24B1" w:rsidRPr="009873DB">
        <w:rPr>
          <w:rFonts w:ascii="Book Antiqua" w:hAnsi="Book Antiqua"/>
          <w:sz w:val="24"/>
          <w:szCs w:val="24"/>
        </w:rPr>
        <w:t>5’-</w:t>
      </w:r>
      <w:r w:rsidR="00872DA6" w:rsidRPr="009873DB">
        <w:rPr>
          <w:rFonts w:ascii="Book Antiqua" w:hAnsi="Book Antiqua"/>
          <w:sz w:val="24"/>
          <w:szCs w:val="24"/>
        </w:rPr>
        <w:t xml:space="preserve">GTTGTAAAACGACGGCCAGTCCAAGGGTCCTGTCATCCAGATGTATACCAATGTGGAC-3’) and reverse primer (5’-CACAGGAAACAGCTATGACCCGGGAACCTTGAGGAGCGGGCCAGCCCACAAGGTCTT). </w:t>
      </w:r>
      <w:r w:rsidR="006B2715" w:rsidRPr="009873DB">
        <w:rPr>
          <w:rFonts w:ascii="Book Antiqua" w:hAnsi="Book Antiqua"/>
          <w:sz w:val="24"/>
          <w:szCs w:val="24"/>
        </w:rPr>
        <w:t>The two</w:t>
      </w:r>
      <w:r w:rsidR="00872DA6" w:rsidRPr="009873DB">
        <w:rPr>
          <w:rFonts w:ascii="Book Antiqua" w:hAnsi="Book Antiqua"/>
          <w:sz w:val="24"/>
          <w:szCs w:val="24"/>
        </w:rPr>
        <w:t xml:space="preserve"> primers </w:t>
      </w:r>
      <w:r w:rsidR="00872DA6" w:rsidRPr="009873DB">
        <w:rPr>
          <w:rFonts w:ascii="Book Antiqua" w:hAnsi="Book Antiqua" w:cs="Minion-Bold"/>
          <w:bCs/>
          <w:sz w:val="24"/>
          <w:szCs w:val="24"/>
        </w:rPr>
        <w:t xml:space="preserve">contained a complementary universal M13 primer, which </w:t>
      </w:r>
      <w:r w:rsidR="006B2715" w:rsidRPr="009873DB">
        <w:rPr>
          <w:rFonts w:ascii="Book Antiqua" w:hAnsi="Book Antiqua" w:cs="Minion-Bold"/>
          <w:bCs/>
          <w:sz w:val="24"/>
          <w:szCs w:val="24"/>
        </w:rPr>
        <w:t>was</w:t>
      </w:r>
      <w:r w:rsidR="00872DA6" w:rsidRPr="009873DB">
        <w:rPr>
          <w:rFonts w:ascii="Book Antiqua" w:hAnsi="Book Antiqua" w:cs="Minion-Bold"/>
          <w:bCs/>
          <w:sz w:val="24"/>
          <w:szCs w:val="24"/>
        </w:rPr>
        <w:t xml:space="preserve"> needed for the next step.</w:t>
      </w:r>
      <w:r w:rsidR="0033030A" w:rsidRPr="009873DB">
        <w:rPr>
          <w:rFonts w:ascii="Book Antiqua" w:hAnsi="Book Antiqua"/>
          <w:sz w:val="24"/>
          <w:szCs w:val="24"/>
        </w:rPr>
        <w:t xml:space="preserve"> </w:t>
      </w:r>
      <w:r w:rsidR="00872DA6" w:rsidRPr="009873DB">
        <w:rPr>
          <w:rFonts w:ascii="Book Antiqua" w:hAnsi="Book Antiqua"/>
          <w:sz w:val="24"/>
          <w:szCs w:val="24"/>
        </w:rPr>
        <w:t>A final product of 116 nucleotides</w:t>
      </w:r>
      <w:r w:rsidR="00506C36" w:rsidRPr="009873DB">
        <w:rPr>
          <w:rFonts w:ascii="Book Antiqua" w:hAnsi="Book Antiqua"/>
          <w:sz w:val="24"/>
          <w:szCs w:val="24"/>
        </w:rPr>
        <w:t xml:space="preserve"> </w:t>
      </w:r>
      <w:r w:rsidR="00872DA6" w:rsidRPr="009873DB">
        <w:rPr>
          <w:rFonts w:ascii="Book Antiqua" w:hAnsi="Book Antiqua"/>
          <w:sz w:val="24"/>
          <w:szCs w:val="24"/>
        </w:rPr>
        <w:t>was obtained.</w:t>
      </w:r>
    </w:p>
    <w:p w:rsidR="00BF71A4" w:rsidRPr="00333E55" w:rsidRDefault="00F706B7" w:rsidP="00C55B93">
      <w:pPr>
        <w:spacing w:after="0" w:line="360" w:lineRule="auto"/>
        <w:ind w:firstLineChars="150" w:firstLine="360"/>
        <w:jc w:val="both"/>
        <w:rPr>
          <w:rFonts w:ascii="Book Antiqua" w:hAnsi="Book Antiqua"/>
          <w:color w:val="000000"/>
          <w:sz w:val="24"/>
          <w:szCs w:val="24"/>
        </w:rPr>
      </w:pPr>
      <w:r w:rsidRPr="009873DB">
        <w:rPr>
          <w:rFonts w:ascii="Book Antiqua" w:hAnsi="Book Antiqua"/>
          <w:color w:val="000000"/>
          <w:sz w:val="24"/>
          <w:szCs w:val="24"/>
        </w:rPr>
        <w:t xml:space="preserve">Briefly, the PCR reaction mixture </w:t>
      </w:r>
      <w:r w:rsidR="006B2715" w:rsidRPr="009873DB">
        <w:rPr>
          <w:rFonts w:ascii="Book Antiqua" w:hAnsi="Book Antiqua"/>
          <w:color w:val="000000"/>
          <w:sz w:val="24"/>
          <w:szCs w:val="24"/>
        </w:rPr>
        <w:t>consisted of</w:t>
      </w:r>
      <w:r w:rsidRPr="009873DB">
        <w:rPr>
          <w:rFonts w:ascii="Book Antiqua" w:hAnsi="Book Antiqua"/>
          <w:color w:val="000000"/>
          <w:sz w:val="24"/>
          <w:szCs w:val="24"/>
        </w:rPr>
        <w:t xml:space="preserve"> 5 μL of cDNA sample, </w:t>
      </w:r>
      <w:r w:rsidR="004A224E" w:rsidRPr="009873DB">
        <w:rPr>
          <w:rFonts w:ascii="Book Antiqua" w:hAnsi="Book Antiqua"/>
          <w:color w:val="000000"/>
          <w:sz w:val="24"/>
          <w:szCs w:val="24"/>
        </w:rPr>
        <w:t>2.5</w:t>
      </w:r>
      <w:r w:rsidR="004A224E" w:rsidRPr="009873DB">
        <w:rPr>
          <w:rFonts w:ascii="Book Antiqua" w:hAnsi="Book Antiqua"/>
          <w:sz w:val="24"/>
          <w:szCs w:val="24"/>
        </w:rPr>
        <w:t xml:space="preserve"> µ</w:t>
      </w:r>
      <w:r w:rsidR="006B2715" w:rsidRPr="009873DB">
        <w:rPr>
          <w:rFonts w:ascii="Book Antiqua" w:hAnsi="Book Antiqua"/>
          <w:sz w:val="24"/>
          <w:szCs w:val="24"/>
        </w:rPr>
        <w:t>L</w:t>
      </w:r>
      <w:r w:rsidR="004A224E" w:rsidRPr="009873DB">
        <w:rPr>
          <w:rFonts w:ascii="Book Antiqua" w:hAnsi="Book Antiqua"/>
          <w:color w:val="000000"/>
          <w:sz w:val="24"/>
          <w:szCs w:val="24"/>
        </w:rPr>
        <w:t xml:space="preserve"> of </w:t>
      </w:r>
      <w:r w:rsidRPr="009873DB">
        <w:rPr>
          <w:rFonts w:ascii="Book Antiqua" w:hAnsi="Book Antiqua"/>
          <w:color w:val="000000"/>
          <w:sz w:val="24"/>
          <w:szCs w:val="24"/>
        </w:rPr>
        <w:t>1</w:t>
      </w:r>
      <w:r w:rsidR="00EB5177" w:rsidRPr="009873DB">
        <w:rPr>
          <w:rFonts w:ascii="Book Antiqua" w:hAnsi="Book Antiqua"/>
          <w:color w:val="000000"/>
          <w:sz w:val="24"/>
          <w:szCs w:val="24"/>
        </w:rPr>
        <w:t>0</w:t>
      </w:r>
      <w:r w:rsidR="00C55B93">
        <w:rPr>
          <w:rFonts w:ascii="Book Antiqua" w:hAnsi="Book Antiqua" w:hint="eastAsia"/>
          <w:color w:val="000000"/>
          <w:sz w:val="24"/>
          <w:szCs w:val="24"/>
          <w:lang w:eastAsia="zh-CN"/>
        </w:rPr>
        <w:t xml:space="preserve"> </w:t>
      </w:r>
      <w:r w:rsidR="0054777D">
        <w:rPr>
          <w:rFonts w:ascii="Book Antiqua" w:hAnsi="Book Antiqua"/>
          <w:color w:val="000000"/>
          <w:sz w:val="24"/>
          <w:szCs w:val="24"/>
        </w:rPr>
        <w:sym w:font="Symbol" w:char="F0B4"/>
      </w:r>
      <w:r w:rsidR="005E6B7C" w:rsidRPr="009873DB">
        <w:rPr>
          <w:rFonts w:ascii="Book Antiqua" w:hAnsi="Book Antiqua"/>
          <w:color w:val="000000"/>
          <w:sz w:val="24"/>
          <w:szCs w:val="24"/>
        </w:rPr>
        <w:t xml:space="preserve"> FastStart</w:t>
      </w:r>
      <w:r w:rsidRPr="009873DB">
        <w:rPr>
          <w:rFonts w:ascii="Book Antiqua" w:hAnsi="Book Antiqua"/>
          <w:color w:val="000000"/>
          <w:sz w:val="24"/>
          <w:szCs w:val="24"/>
        </w:rPr>
        <w:t xml:space="preserve"> </w:t>
      </w:r>
      <w:r w:rsidR="006B2715" w:rsidRPr="009873DB">
        <w:rPr>
          <w:rFonts w:ascii="Book Antiqua" w:hAnsi="Book Antiqua"/>
          <w:color w:val="000000"/>
          <w:sz w:val="24"/>
          <w:szCs w:val="24"/>
        </w:rPr>
        <w:t>r</w:t>
      </w:r>
      <w:r w:rsidRPr="009873DB">
        <w:rPr>
          <w:rFonts w:ascii="Book Antiqua" w:hAnsi="Book Antiqua"/>
          <w:color w:val="000000"/>
          <w:sz w:val="24"/>
          <w:szCs w:val="24"/>
        </w:rPr>
        <w:t xml:space="preserve">eaction </w:t>
      </w:r>
      <w:r w:rsidR="006B2715" w:rsidRPr="009873DB">
        <w:rPr>
          <w:rFonts w:ascii="Book Antiqua" w:hAnsi="Book Antiqua"/>
          <w:color w:val="000000"/>
          <w:sz w:val="24"/>
          <w:szCs w:val="24"/>
        </w:rPr>
        <w:t>b</w:t>
      </w:r>
      <w:r w:rsidRPr="009873DB">
        <w:rPr>
          <w:rFonts w:ascii="Book Antiqua" w:hAnsi="Book Antiqua"/>
          <w:color w:val="000000"/>
          <w:sz w:val="24"/>
          <w:szCs w:val="24"/>
        </w:rPr>
        <w:t>uffer,</w:t>
      </w:r>
      <w:r w:rsidR="004A224E" w:rsidRPr="009873DB">
        <w:rPr>
          <w:rFonts w:ascii="Book Antiqua" w:hAnsi="Book Antiqua"/>
          <w:color w:val="000000"/>
          <w:sz w:val="24"/>
          <w:szCs w:val="24"/>
        </w:rPr>
        <w:t xml:space="preserve"> 1.25</w:t>
      </w:r>
      <w:r w:rsidR="004A224E" w:rsidRPr="009873DB">
        <w:rPr>
          <w:rFonts w:ascii="Book Antiqua" w:hAnsi="Book Antiqua"/>
          <w:sz w:val="24"/>
          <w:szCs w:val="24"/>
        </w:rPr>
        <w:t xml:space="preserve"> µ</w:t>
      </w:r>
      <w:r w:rsidR="006B2715" w:rsidRPr="009873DB">
        <w:rPr>
          <w:rFonts w:ascii="Book Antiqua" w:hAnsi="Book Antiqua"/>
          <w:sz w:val="24"/>
          <w:szCs w:val="24"/>
        </w:rPr>
        <w:t>L</w:t>
      </w:r>
      <w:r w:rsidR="004A224E" w:rsidRPr="009873DB">
        <w:rPr>
          <w:rFonts w:ascii="Book Antiqua" w:hAnsi="Book Antiqua"/>
          <w:sz w:val="24"/>
          <w:szCs w:val="24"/>
        </w:rPr>
        <w:t xml:space="preserve"> of</w:t>
      </w:r>
      <w:r w:rsidRPr="009873DB">
        <w:rPr>
          <w:rFonts w:ascii="Book Antiqua" w:hAnsi="Book Antiqua"/>
          <w:color w:val="000000"/>
          <w:sz w:val="24"/>
          <w:szCs w:val="24"/>
        </w:rPr>
        <w:t xml:space="preserve"> 5% DMSO, </w:t>
      </w:r>
      <w:r w:rsidR="004A224E" w:rsidRPr="009873DB">
        <w:rPr>
          <w:rFonts w:ascii="Book Antiqua" w:hAnsi="Book Antiqua"/>
          <w:color w:val="000000"/>
          <w:sz w:val="24"/>
          <w:szCs w:val="24"/>
        </w:rPr>
        <w:t>0.5</w:t>
      </w:r>
      <w:r w:rsidR="004A224E" w:rsidRPr="009873DB">
        <w:rPr>
          <w:rFonts w:ascii="Book Antiqua" w:hAnsi="Book Antiqua"/>
          <w:sz w:val="24"/>
          <w:szCs w:val="24"/>
        </w:rPr>
        <w:t xml:space="preserve"> µ</w:t>
      </w:r>
      <w:r w:rsidR="006B2715" w:rsidRPr="009873DB">
        <w:rPr>
          <w:rFonts w:ascii="Book Antiqua" w:hAnsi="Book Antiqua"/>
          <w:sz w:val="24"/>
          <w:szCs w:val="24"/>
        </w:rPr>
        <w:t>L</w:t>
      </w:r>
      <w:r w:rsidR="004A224E" w:rsidRPr="009873DB">
        <w:rPr>
          <w:rFonts w:ascii="Book Antiqua" w:hAnsi="Book Antiqua"/>
          <w:sz w:val="24"/>
          <w:szCs w:val="24"/>
        </w:rPr>
        <w:t xml:space="preserve"> of</w:t>
      </w:r>
      <w:r w:rsidRPr="009873DB">
        <w:rPr>
          <w:rFonts w:ascii="Book Antiqua" w:hAnsi="Book Antiqua"/>
          <w:color w:val="000000"/>
          <w:sz w:val="24"/>
          <w:szCs w:val="24"/>
        </w:rPr>
        <w:t xml:space="preserve"> </w:t>
      </w:r>
      <w:r w:rsidR="006B2715" w:rsidRPr="009873DB">
        <w:rPr>
          <w:rFonts w:ascii="Book Antiqua" w:hAnsi="Book Antiqua"/>
          <w:color w:val="000000"/>
          <w:sz w:val="24"/>
          <w:szCs w:val="24"/>
        </w:rPr>
        <w:t xml:space="preserve">each </w:t>
      </w:r>
      <w:r w:rsidRPr="009873DB">
        <w:rPr>
          <w:rFonts w:ascii="Book Antiqua" w:hAnsi="Book Antiqua"/>
          <w:color w:val="000000"/>
          <w:sz w:val="24"/>
          <w:szCs w:val="24"/>
        </w:rPr>
        <w:t>0.</w:t>
      </w:r>
      <w:r w:rsidR="00EB5177" w:rsidRPr="009873DB">
        <w:rPr>
          <w:rFonts w:ascii="Book Antiqua" w:hAnsi="Book Antiqua"/>
          <w:color w:val="000000"/>
          <w:sz w:val="24"/>
          <w:szCs w:val="24"/>
        </w:rPr>
        <w:t>4</w:t>
      </w:r>
      <w:r w:rsidR="006B2715" w:rsidRPr="009873DB">
        <w:rPr>
          <w:rFonts w:ascii="Book Antiqua" w:hAnsi="Book Antiqua"/>
          <w:color w:val="000000"/>
          <w:sz w:val="24"/>
          <w:szCs w:val="24"/>
        </w:rPr>
        <w:t>-</w:t>
      </w:r>
      <w:r w:rsidR="004A224E" w:rsidRPr="009873DB">
        <w:rPr>
          <w:rFonts w:ascii="Book Antiqua" w:hAnsi="Book Antiqua"/>
          <w:color w:val="000000"/>
          <w:sz w:val="24"/>
          <w:szCs w:val="24"/>
        </w:rPr>
        <w:t>m</w:t>
      </w:r>
      <w:r w:rsidR="00C55B93">
        <w:rPr>
          <w:rFonts w:ascii="Book Antiqua" w:hAnsi="Book Antiqua" w:hint="eastAsia"/>
          <w:color w:val="000000"/>
          <w:sz w:val="24"/>
          <w:szCs w:val="24"/>
          <w:lang w:eastAsia="zh-CN"/>
        </w:rPr>
        <w:t>mol/L</w:t>
      </w:r>
      <w:r w:rsidR="004A224E" w:rsidRPr="009873DB">
        <w:rPr>
          <w:rFonts w:ascii="Book Antiqua" w:hAnsi="Book Antiqua"/>
          <w:color w:val="000000"/>
          <w:sz w:val="24"/>
          <w:szCs w:val="24"/>
        </w:rPr>
        <w:t xml:space="preserve"> </w:t>
      </w:r>
      <w:r w:rsidR="00EB5177" w:rsidRPr="009873DB">
        <w:rPr>
          <w:rFonts w:ascii="Book Antiqua" w:hAnsi="Book Antiqua"/>
          <w:color w:val="000000"/>
          <w:sz w:val="24"/>
          <w:szCs w:val="24"/>
        </w:rPr>
        <w:t xml:space="preserve">dNTP, </w:t>
      </w:r>
      <w:r w:rsidR="004A224E" w:rsidRPr="009873DB">
        <w:rPr>
          <w:rFonts w:ascii="Book Antiqua" w:hAnsi="Book Antiqua"/>
          <w:color w:val="000000"/>
          <w:sz w:val="24"/>
          <w:szCs w:val="24"/>
        </w:rPr>
        <w:t>1</w:t>
      </w:r>
      <w:r w:rsidR="004A224E" w:rsidRPr="009873DB">
        <w:rPr>
          <w:rFonts w:ascii="Book Antiqua" w:hAnsi="Book Antiqua"/>
          <w:sz w:val="24"/>
          <w:szCs w:val="24"/>
        </w:rPr>
        <w:t xml:space="preserve"> µ</w:t>
      </w:r>
      <w:r w:rsidR="006B2715" w:rsidRPr="009873DB">
        <w:rPr>
          <w:rFonts w:ascii="Book Antiqua" w:hAnsi="Book Antiqua"/>
          <w:sz w:val="24"/>
          <w:szCs w:val="24"/>
        </w:rPr>
        <w:t>L</w:t>
      </w:r>
      <w:r w:rsidR="004A224E" w:rsidRPr="009873DB">
        <w:rPr>
          <w:rFonts w:ascii="Book Antiqua" w:hAnsi="Book Antiqua"/>
          <w:color w:val="000000"/>
          <w:sz w:val="24"/>
          <w:szCs w:val="24"/>
        </w:rPr>
        <w:t xml:space="preserve"> of </w:t>
      </w:r>
      <w:r w:rsidR="00506C36" w:rsidRPr="009873DB">
        <w:rPr>
          <w:rFonts w:ascii="Book Antiqua" w:hAnsi="Book Antiqua"/>
          <w:color w:val="000000"/>
          <w:sz w:val="24"/>
          <w:szCs w:val="24"/>
        </w:rPr>
        <w:t>the two</w:t>
      </w:r>
      <w:r w:rsidR="005E6B7C" w:rsidRPr="009873DB">
        <w:rPr>
          <w:rFonts w:ascii="Book Antiqua" w:hAnsi="Book Antiqua"/>
          <w:color w:val="000000"/>
          <w:sz w:val="24"/>
          <w:szCs w:val="24"/>
        </w:rPr>
        <w:t xml:space="preserve"> </w:t>
      </w:r>
      <w:r w:rsidR="00EB5177" w:rsidRPr="009873DB">
        <w:rPr>
          <w:rFonts w:ascii="Book Antiqua" w:hAnsi="Book Antiqua"/>
          <w:color w:val="000000"/>
          <w:sz w:val="24"/>
          <w:szCs w:val="24"/>
        </w:rPr>
        <w:t>10</w:t>
      </w:r>
      <w:r w:rsidR="00506C36" w:rsidRPr="009873DB">
        <w:rPr>
          <w:rFonts w:ascii="Book Antiqua" w:hAnsi="Book Antiqua"/>
          <w:color w:val="000000"/>
          <w:sz w:val="24"/>
          <w:szCs w:val="24"/>
        </w:rPr>
        <w:t>-</w:t>
      </w:r>
      <w:r w:rsidR="00EB5177" w:rsidRPr="009873DB">
        <w:rPr>
          <w:rFonts w:ascii="Book Antiqua" w:hAnsi="Book Antiqua"/>
          <w:color w:val="000000"/>
          <w:sz w:val="24"/>
          <w:szCs w:val="24"/>
        </w:rPr>
        <w:t>µ</w:t>
      </w:r>
      <w:r w:rsidR="00C55B93" w:rsidRPr="009873DB">
        <w:rPr>
          <w:rFonts w:ascii="Book Antiqua" w:hAnsi="Book Antiqua"/>
          <w:color w:val="000000"/>
          <w:sz w:val="24"/>
          <w:szCs w:val="24"/>
        </w:rPr>
        <w:t>m</w:t>
      </w:r>
      <w:r w:rsidR="00C55B93">
        <w:rPr>
          <w:rFonts w:ascii="Book Antiqua" w:hAnsi="Book Antiqua" w:hint="eastAsia"/>
          <w:color w:val="000000"/>
          <w:sz w:val="24"/>
          <w:szCs w:val="24"/>
          <w:lang w:eastAsia="zh-CN"/>
        </w:rPr>
        <w:t>mol/L</w:t>
      </w:r>
      <w:r w:rsidR="00EB5177" w:rsidRPr="009873DB">
        <w:rPr>
          <w:rFonts w:ascii="Book Antiqua" w:hAnsi="Book Antiqua"/>
          <w:color w:val="000000"/>
          <w:sz w:val="24"/>
          <w:szCs w:val="24"/>
        </w:rPr>
        <w:t xml:space="preserve"> </w:t>
      </w:r>
      <w:r w:rsidR="00506C36" w:rsidRPr="009873DB">
        <w:rPr>
          <w:rFonts w:ascii="Book Antiqua" w:hAnsi="Book Antiqua"/>
          <w:color w:val="000000"/>
          <w:sz w:val="24"/>
          <w:szCs w:val="24"/>
        </w:rPr>
        <w:t>(</w:t>
      </w:r>
      <w:r w:rsidR="005E6B7C" w:rsidRPr="009873DB">
        <w:rPr>
          <w:rFonts w:ascii="Book Antiqua" w:hAnsi="Book Antiqua"/>
          <w:color w:val="000000"/>
          <w:sz w:val="24"/>
          <w:szCs w:val="24"/>
        </w:rPr>
        <w:t>upstream and downstream</w:t>
      </w:r>
      <w:r w:rsidR="00506C36" w:rsidRPr="009873DB">
        <w:rPr>
          <w:rFonts w:ascii="Book Antiqua" w:hAnsi="Book Antiqua"/>
          <w:color w:val="000000"/>
          <w:sz w:val="24"/>
          <w:szCs w:val="24"/>
        </w:rPr>
        <w:t>)</w:t>
      </w:r>
      <w:r w:rsidR="00EB5177" w:rsidRPr="009873DB">
        <w:rPr>
          <w:rFonts w:ascii="Book Antiqua" w:hAnsi="Book Antiqua"/>
          <w:color w:val="000000"/>
          <w:sz w:val="24"/>
          <w:szCs w:val="24"/>
        </w:rPr>
        <w:t xml:space="preserve"> </w:t>
      </w:r>
      <w:r w:rsidR="005E6B7C" w:rsidRPr="009873DB">
        <w:rPr>
          <w:rFonts w:ascii="Book Antiqua" w:hAnsi="Book Antiqua"/>
          <w:color w:val="000000"/>
          <w:sz w:val="24"/>
          <w:szCs w:val="24"/>
        </w:rPr>
        <w:t>p</w:t>
      </w:r>
      <w:r w:rsidR="005E6B7C" w:rsidRPr="00333E55">
        <w:rPr>
          <w:rFonts w:ascii="Book Antiqua" w:hAnsi="Book Antiqua"/>
          <w:color w:val="000000"/>
          <w:sz w:val="24"/>
          <w:szCs w:val="24"/>
        </w:rPr>
        <w:t>rimers</w:t>
      </w:r>
      <w:r w:rsidR="00506C36" w:rsidRPr="00333E55">
        <w:rPr>
          <w:rFonts w:ascii="Book Antiqua" w:hAnsi="Book Antiqua"/>
          <w:color w:val="000000"/>
          <w:sz w:val="24"/>
          <w:szCs w:val="24"/>
        </w:rPr>
        <w:t>,</w:t>
      </w:r>
      <w:r w:rsidR="005E6B7C" w:rsidRPr="00333E55">
        <w:rPr>
          <w:rFonts w:ascii="Book Antiqua" w:hAnsi="Book Antiqua"/>
          <w:color w:val="000000"/>
          <w:sz w:val="24"/>
          <w:szCs w:val="24"/>
        </w:rPr>
        <w:t xml:space="preserve"> </w:t>
      </w:r>
      <w:r w:rsidR="00EB5177" w:rsidRPr="00333E55">
        <w:rPr>
          <w:rFonts w:ascii="Book Antiqua" w:hAnsi="Book Antiqua"/>
          <w:color w:val="000000"/>
          <w:sz w:val="24"/>
          <w:szCs w:val="24"/>
        </w:rPr>
        <w:t>and 0.2</w:t>
      </w:r>
      <w:r w:rsidRPr="00333E55">
        <w:rPr>
          <w:rFonts w:ascii="Book Antiqua" w:hAnsi="Book Antiqua"/>
          <w:color w:val="000000"/>
          <w:sz w:val="24"/>
          <w:szCs w:val="24"/>
        </w:rPr>
        <w:t xml:space="preserve">5 U of FastStart </w:t>
      </w:r>
      <w:r w:rsidR="006B2715" w:rsidRPr="00333E55">
        <w:rPr>
          <w:rFonts w:ascii="Book Antiqua" w:hAnsi="Book Antiqua"/>
          <w:color w:val="000000"/>
          <w:sz w:val="24"/>
          <w:szCs w:val="24"/>
        </w:rPr>
        <w:t>h</w:t>
      </w:r>
      <w:r w:rsidRPr="00333E55">
        <w:rPr>
          <w:rFonts w:ascii="Book Antiqua" w:hAnsi="Book Antiqua"/>
          <w:color w:val="000000"/>
          <w:sz w:val="24"/>
          <w:szCs w:val="24"/>
        </w:rPr>
        <w:t>igh</w:t>
      </w:r>
      <w:r w:rsidR="00506C36" w:rsidRPr="00333E55">
        <w:rPr>
          <w:rFonts w:ascii="Book Antiqua" w:hAnsi="Book Antiqua"/>
          <w:color w:val="000000"/>
          <w:sz w:val="24"/>
          <w:szCs w:val="24"/>
        </w:rPr>
        <w:t>-</w:t>
      </w:r>
      <w:r w:rsidR="006B2715" w:rsidRPr="00333E55">
        <w:rPr>
          <w:rFonts w:ascii="Book Antiqua" w:hAnsi="Book Antiqua"/>
          <w:color w:val="000000"/>
          <w:sz w:val="24"/>
          <w:szCs w:val="24"/>
        </w:rPr>
        <w:t>f</w:t>
      </w:r>
      <w:r w:rsidRPr="00333E55">
        <w:rPr>
          <w:rFonts w:ascii="Book Antiqua" w:hAnsi="Book Antiqua"/>
          <w:color w:val="000000"/>
          <w:sz w:val="24"/>
          <w:szCs w:val="24"/>
        </w:rPr>
        <w:t xml:space="preserve">idelity </w:t>
      </w:r>
      <w:r w:rsidR="006B2715" w:rsidRPr="00333E55">
        <w:rPr>
          <w:rFonts w:ascii="Book Antiqua" w:hAnsi="Book Antiqua"/>
          <w:color w:val="000000"/>
          <w:sz w:val="24"/>
          <w:szCs w:val="24"/>
        </w:rPr>
        <w:t>e</w:t>
      </w:r>
      <w:r w:rsidRPr="00333E55">
        <w:rPr>
          <w:rFonts w:ascii="Book Antiqua" w:hAnsi="Book Antiqua"/>
          <w:color w:val="000000"/>
          <w:sz w:val="24"/>
          <w:szCs w:val="24"/>
        </w:rPr>
        <w:t xml:space="preserve">nzyme </w:t>
      </w:r>
      <w:r w:rsidR="006B2715" w:rsidRPr="00333E55">
        <w:rPr>
          <w:rFonts w:ascii="Book Antiqua" w:hAnsi="Book Antiqua"/>
          <w:color w:val="000000"/>
          <w:sz w:val="24"/>
          <w:szCs w:val="24"/>
        </w:rPr>
        <w:t>b</w:t>
      </w:r>
      <w:r w:rsidRPr="00333E55">
        <w:rPr>
          <w:rFonts w:ascii="Book Antiqua" w:hAnsi="Book Antiqua"/>
          <w:color w:val="000000"/>
          <w:sz w:val="24"/>
          <w:szCs w:val="24"/>
        </w:rPr>
        <w:t>lend (5 U/µ</w:t>
      </w:r>
      <w:r w:rsidR="006B2715" w:rsidRPr="00333E55">
        <w:rPr>
          <w:rFonts w:ascii="Book Antiqua" w:hAnsi="Book Antiqua"/>
          <w:color w:val="000000"/>
          <w:sz w:val="24"/>
          <w:szCs w:val="24"/>
        </w:rPr>
        <w:t>L</w:t>
      </w:r>
      <w:r w:rsidRPr="00333E55">
        <w:rPr>
          <w:rFonts w:ascii="Book Antiqua" w:hAnsi="Book Antiqua"/>
          <w:color w:val="000000"/>
          <w:sz w:val="24"/>
          <w:szCs w:val="24"/>
        </w:rPr>
        <w:t>) (</w:t>
      </w:r>
      <w:r w:rsidRPr="00333E55">
        <w:rPr>
          <w:rFonts w:ascii="Book Antiqua" w:eastAsia="Times New Roman" w:hAnsi="Book Antiqua" w:cs="Times New Roman"/>
          <w:sz w:val="24"/>
          <w:szCs w:val="24"/>
          <w:lang w:eastAsia="es-ES"/>
        </w:rPr>
        <w:t xml:space="preserve">Roche Diagnostics, </w:t>
      </w:r>
      <w:r w:rsidRPr="00333E55">
        <w:rPr>
          <w:rFonts w:ascii="Book Antiqua" w:hAnsi="Book Antiqua"/>
          <w:color w:val="000000"/>
          <w:sz w:val="24"/>
          <w:szCs w:val="24"/>
        </w:rPr>
        <w:t>Mannheim,</w:t>
      </w:r>
      <w:r w:rsidRPr="00333E55">
        <w:rPr>
          <w:rFonts w:ascii="Book Antiqua" w:hAnsi="Book Antiqua" w:cs="Arial"/>
          <w:color w:val="000000"/>
          <w:sz w:val="24"/>
          <w:szCs w:val="24"/>
        </w:rPr>
        <w:t xml:space="preserve"> Germany</w:t>
      </w:r>
      <w:r w:rsidR="00180B41" w:rsidRPr="00333E55">
        <w:rPr>
          <w:rFonts w:ascii="Book Antiqua" w:hAnsi="Book Antiqua"/>
          <w:color w:val="000000"/>
          <w:sz w:val="24"/>
          <w:szCs w:val="24"/>
        </w:rPr>
        <w:t xml:space="preserve">) in a final volume of 25 μL. </w:t>
      </w:r>
      <w:r w:rsidRPr="00333E55">
        <w:rPr>
          <w:rFonts w:ascii="Book Antiqua" w:hAnsi="Book Antiqua"/>
          <w:color w:val="000000"/>
          <w:sz w:val="24"/>
          <w:szCs w:val="24"/>
        </w:rPr>
        <w:t>After denaturing for 2 min at 95</w:t>
      </w:r>
      <w:r w:rsidR="00C55B93" w:rsidRPr="00333E55">
        <w:rPr>
          <w:rFonts w:ascii="Book Antiqua" w:hAnsi="Book Antiqua" w:hint="eastAsia"/>
          <w:color w:val="000000"/>
          <w:sz w:val="24"/>
          <w:szCs w:val="24"/>
          <w:lang w:eastAsia="zh-CN"/>
        </w:rPr>
        <w:t xml:space="preserve"> </w:t>
      </w:r>
      <w:r w:rsidRPr="00333E55">
        <w:rPr>
          <w:rFonts w:ascii="Book Antiqua" w:hAnsi="Book Antiqua"/>
          <w:color w:val="000000"/>
          <w:sz w:val="24"/>
          <w:szCs w:val="24"/>
        </w:rPr>
        <w:t>°C, 35 cycles of 30</w:t>
      </w:r>
      <w:r w:rsidR="0054777D" w:rsidRPr="00333E55">
        <w:rPr>
          <w:rFonts w:ascii="Book Antiqua" w:hAnsi="Book Antiqua"/>
          <w:color w:val="000000"/>
          <w:sz w:val="24"/>
          <w:szCs w:val="24"/>
        </w:rPr>
        <w:t xml:space="preserve"> </w:t>
      </w:r>
      <w:r w:rsidR="0054777D" w:rsidRPr="00333E55">
        <w:rPr>
          <w:rFonts w:ascii="Book Antiqua" w:hAnsi="Book Antiqua"/>
          <w:color w:val="000000"/>
          <w:sz w:val="24"/>
          <w:szCs w:val="24"/>
          <w:lang w:eastAsia="zh-CN"/>
        </w:rPr>
        <w:t>s</w:t>
      </w:r>
      <w:r w:rsidRPr="00333E55">
        <w:rPr>
          <w:rFonts w:ascii="Book Antiqua" w:hAnsi="Book Antiqua"/>
          <w:color w:val="000000"/>
          <w:sz w:val="24"/>
          <w:szCs w:val="24"/>
        </w:rPr>
        <w:t xml:space="preserve"> at 95</w:t>
      </w:r>
      <w:r w:rsidR="00C55B93" w:rsidRPr="00333E55">
        <w:rPr>
          <w:rFonts w:ascii="Book Antiqua" w:hAnsi="Book Antiqua" w:hint="eastAsia"/>
          <w:color w:val="000000"/>
          <w:sz w:val="24"/>
          <w:szCs w:val="24"/>
          <w:lang w:eastAsia="zh-CN"/>
        </w:rPr>
        <w:t xml:space="preserve"> </w:t>
      </w:r>
      <w:r w:rsidRPr="00333E55">
        <w:rPr>
          <w:rFonts w:ascii="Book Antiqua" w:hAnsi="Book Antiqua"/>
          <w:color w:val="000000"/>
          <w:sz w:val="24"/>
          <w:szCs w:val="24"/>
        </w:rPr>
        <w:t xml:space="preserve">°C, 30 </w:t>
      </w:r>
      <w:r w:rsidR="0054777D" w:rsidRPr="00333E55">
        <w:rPr>
          <w:rFonts w:ascii="Book Antiqua" w:hAnsi="Book Antiqua"/>
          <w:color w:val="000000"/>
          <w:sz w:val="24"/>
          <w:szCs w:val="24"/>
          <w:lang w:eastAsia="zh-CN"/>
        </w:rPr>
        <w:t>s</w:t>
      </w:r>
      <w:r w:rsidRPr="00333E55">
        <w:rPr>
          <w:rFonts w:ascii="Book Antiqua" w:hAnsi="Book Antiqua"/>
          <w:color w:val="000000"/>
          <w:sz w:val="24"/>
          <w:szCs w:val="24"/>
        </w:rPr>
        <w:t xml:space="preserve"> at </w:t>
      </w:r>
      <w:r w:rsidR="00EB5177" w:rsidRPr="00333E55">
        <w:rPr>
          <w:rFonts w:ascii="Book Antiqua" w:hAnsi="Book Antiqua"/>
          <w:color w:val="000000"/>
          <w:sz w:val="24"/>
          <w:szCs w:val="24"/>
        </w:rPr>
        <w:t>50</w:t>
      </w:r>
      <w:r w:rsidR="00C55B93" w:rsidRPr="00333E55">
        <w:rPr>
          <w:rFonts w:ascii="Book Antiqua" w:hAnsi="Book Antiqua" w:hint="eastAsia"/>
          <w:color w:val="000000"/>
          <w:sz w:val="24"/>
          <w:szCs w:val="24"/>
          <w:lang w:eastAsia="zh-CN"/>
        </w:rPr>
        <w:t xml:space="preserve"> </w:t>
      </w:r>
      <w:r w:rsidRPr="00333E55">
        <w:rPr>
          <w:rFonts w:ascii="Book Antiqua" w:hAnsi="Book Antiqua"/>
          <w:color w:val="000000"/>
          <w:sz w:val="24"/>
          <w:szCs w:val="24"/>
        </w:rPr>
        <w:t xml:space="preserve">°C, and </w:t>
      </w:r>
      <w:r w:rsidR="00EB5177" w:rsidRPr="00333E55">
        <w:rPr>
          <w:rFonts w:ascii="Book Antiqua" w:hAnsi="Book Antiqua"/>
          <w:color w:val="000000"/>
          <w:sz w:val="24"/>
          <w:szCs w:val="24"/>
        </w:rPr>
        <w:t>10</w:t>
      </w:r>
      <w:r w:rsidR="0054777D" w:rsidRPr="00333E55">
        <w:rPr>
          <w:rFonts w:ascii="Book Antiqua" w:hAnsi="Book Antiqua"/>
          <w:color w:val="000000"/>
          <w:sz w:val="24"/>
          <w:szCs w:val="24"/>
        </w:rPr>
        <w:t xml:space="preserve"> </w:t>
      </w:r>
      <w:r w:rsidR="0054777D" w:rsidRPr="00333E55">
        <w:rPr>
          <w:rFonts w:ascii="Book Antiqua" w:hAnsi="Book Antiqua"/>
          <w:color w:val="000000"/>
          <w:sz w:val="24"/>
          <w:szCs w:val="24"/>
          <w:lang w:eastAsia="zh-CN"/>
        </w:rPr>
        <w:t>s</w:t>
      </w:r>
      <w:r w:rsidRPr="00333E55">
        <w:rPr>
          <w:rFonts w:ascii="Book Antiqua" w:hAnsi="Book Antiqua"/>
          <w:color w:val="000000"/>
          <w:sz w:val="24"/>
          <w:szCs w:val="24"/>
        </w:rPr>
        <w:t xml:space="preserve"> at 72</w:t>
      </w:r>
      <w:r w:rsidR="00C55B93" w:rsidRPr="00333E55">
        <w:rPr>
          <w:rFonts w:ascii="Book Antiqua" w:hAnsi="Book Antiqua" w:hint="eastAsia"/>
          <w:color w:val="000000"/>
          <w:sz w:val="24"/>
          <w:szCs w:val="24"/>
          <w:lang w:eastAsia="zh-CN"/>
        </w:rPr>
        <w:t xml:space="preserve"> </w:t>
      </w:r>
      <w:r w:rsidRPr="00333E55">
        <w:rPr>
          <w:rFonts w:ascii="Book Antiqua" w:hAnsi="Book Antiqua"/>
          <w:color w:val="000000"/>
          <w:sz w:val="24"/>
          <w:szCs w:val="24"/>
        </w:rPr>
        <w:t xml:space="preserve">°C were performed, with a final </w:t>
      </w:r>
      <w:r w:rsidR="004D24B1" w:rsidRPr="00333E55">
        <w:rPr>
          <w:rFonts w:ascii="Book Antiqua" w:hAnsi="Book Antiqua"/>
          <w:color w:val="000000"/>
          <w:sz w:val="24"/>
          <w:szCs w:val="24"/>
        </w:rPr>
        <w:t>4</w:t>
      </w:r>
      <w:r w:rsidR="006B2715" w:rsidRPr="00333E55">
        <w:rPr>
          <w:rFonts w:ascii="Book Antiqua" w:hAnsi="Book Antiqua"/>
          <w:color w:val="000000"/>
          <w:sz w:val="24"/>
          <w:szCs w:val="24"/>
        </w:rPr>
        <w:t>-</w:t>
      </w:r>
      <w:r w:rsidRPr="00333E55">
        <w:rPr>
          <w:rFonts w:ascii="Book Antiqua" w:hAnsi="Book Antiqua"/>
          <w:color w:val="000000"/>
          <w:sz w:val="24"/>
          <w:szCs w:val="24"/>
        </w:rPr>
        <w:t>min step at 72</w:t>
      </w:r>
      <w:r w:rsidR="00C55B93" w:rsidRPr="00333E55">
        <w:rPr>
          <w:rFonts w:ascii="Book Antiqua" w:hAnsi="Book Antiqua" w:hint="eastAsia"/>
          <w:color w:val="000000"/>
          <w:sz w:val="24"/>
          <w:szCs w:val="24"/>
          <w:lang w:eastAsia="zh-CN"/>
        </w:rPr>
        <w:t xml:space="preserve"> </w:t>
      </w:r>
      <w:r w:rsidRPr="00333E55">
        <w:rPr>
          <w:rFonts w:ascii="Book Antiqua" w:hAnsi="Book Antiqua"/>
          <w:color w:val="000000"/>
          <w:sz w:val="24"/>
          <w:szCs w:val="24"/>
        </w:rPr>
        <w:t>°C</w:t>
      </w:r>
      <w:r w:rsidR="006B2715" w:rsidRPr="00333E55">
        <w:rPr>
          <w:rFonts w:ascii="Book Antiqua" w:hAnsi="Book Antiqua"/>
          <w:color w:val="000000"/>
          <w:sz w:val="24"/>
          <w:szCs w:val="24"/>
        </w:rPr>
        <w:t>,</w:t>
      </w:r>
      <w:r w:rsidRPr="00333E55">
        <w:rPr>
          <w:rFonts w:ascii="Book Antiqua" w:hAnsi="Book Antiqua"/>
          <w:color w:val="000000"/>
          <w:sz w:val="24"/>
          <w:szCs w:val="24"/>
        </w:rPr>
        <w:t xml:space="preserve"> </w:t>
      </w:r>
      <w:r w:rsidR="00506C36" w:rsidRPr="00333E55">
        <w:rPr>
          <w:rFonts w:ascii="Book Antiqua" w:hAnsi="Book Antiqua"/>
          <w:color w:val="000000"/>
          <w:sz w:val="24"/>
          <w:szCs w:val="24"/>
        </w:rPr>
        <w:t xml:space="preserve">subsequently </w:t>
      </w:r>
      <w:r w:rsidRPr="00333E55">
        <w:rPr>
          <w:rFonts w:ascii="Book Antiqua" w:hAnsi="Book Antiqua"/>
          <w:color w:val="000000"/>
          <w:sz w:val="24"/>
          <w:szCs w:val="24"/>
        </w:rPr>
        <w:t>maintained at 4</w:t>
      </w:r>
      <w:r w:rsidR="00C55B93" w:rsidRPr="00333E55">
        <w:rPr>
          <w:rFonts w:ascii="Book Antiqua" w:hAnsi="Book Antiqua" w:hint="eastAsia"/>
          <w:color w:val="000000"/>
          <w:sz w:val="24"/>
          <w:szCs w:val="24"/>
          <w:lang w:eastAsia="zh-CN"/>
        </w:rPr>
        <w:t xml:space="preserve"> </w:t>
      </w:r>
      <w:r w:rsidRPr="00333E55">
        <w:rPr>
          <w:rFonts w:ascii="Book Antiqua" w:hAnsi="Book Antiqua"/>
          <w:color w:val="000000"/>
          <w:sz w:val="24"/>
          <w:szCs w:val="24"/>
        </w:rPr>
        <w:t>°C.</w:t>
      </w:r>
      <w:r w:rsidR="00506C36" w:rsidRPr="00333E55">
        <w:rPr>
          <w:rFonts w:ascii="Book Antiqua" w:hAnsi="Book Antiqua"/>
          <w:color w:val="000000"/>
          <w:sz w:val="24"/>
          <w:szCs w:val="24"/>
        </w:rPr>
        <w:t xml:space="preserve"> The a</w:t>
      </w:r>
      <w:r w:rsidRPr="00333E55">
        <w:rPr>
          <w:rFonts w:ascii="Book Antiqua" w:hAnsi="Book Antiqua" w:cs="Minion-Regular"/>
          <w:sz w:val="24"/>
          <w:szCs w:val="24"/>
        </w:rPr>
        <w:t>mplification products were analyzed by 2% agarose gel electrophoresis, and negative controls (amplifications in the absence of RNA) were included in parallel to ensure the absence of contamination.</w:t>
      </w:r>
      <w:r w:rsidR="00BF71A4" w:rsidRPr="00333E55">
        <w:rPr>
          <w:rFonts w:ascii="Book Antiqua" w:hAnsi="Book Antiqua" w:cs="Minion-Regular"/>
          <w:sz w:val="24"/>
          <w:szCs w:val="24"/>
        </w:rPr>
        <w:t xml:space="preserve"> All amplicons were purified in agarose gel</w:t>
      </w:r>
      <w:r w:rsidR="006B2715" w:rsidRPr="00333E55">
        <w:rPr>
          <w:rFonts w:ascii="Book Antiqua" w:hAnsi="Book Antiqua" w:cs="Minion-Regular"/>
          <w:sz w:val="24"/>
          <w:szCs w:val="24"/>
        </w:rPr>
        <w:t>,</w:t>
      </w:r>
      <w:r w:rsidR="00BF71A4" w:rsidRPr="00333E55">
        <w:rPr>
          <w:rFonts w:ascii="Book Antiqua" w:hAnsi="Book Antiqua" w:cs="Minion-Regular"/>
          <w:sz w:val="24"/>
          <w:szCs w:val="24"/>
        </w:rPr>
        <w:t xml:space="preserve"> </w:t>
      </w:r>
      <w:r w:rsidR="00BF71A4" w:rsidRPr="00333E55">
        <w:rPr>
          <w:rFonts w:ascii="Book Antiqua" w:hAnsi="Book Antiqua" w:cs="Times-Roman"/>
          <w:sz w:val="24"/>
          <w:szCs w:val="24"/>
        </w:rPr>
        <w:t xml:space="preserve">using </w:t>
      </w:r>
      <w:r w:rsidR="006B2715" w:rsidRPr="00333E55">
        <w:rPr>
          <w:rFonts w:ascii="Book Antiqua" w:hAnsi="Book Antiqua" w:cs="Times-Roman"/>
          <w:sz w:val="24"/>
          <w:szCs w:val="24"/>
        </w:rPr>
        <w:t>the</w:t>
      </w:r>
      <w:r w:rsidR="00BF71A4" w:rsidRPr="00333E55">
        <w:rPr>
          <w:rFonts w:ascii="Book Antiqua" w:hAnsi="Book Antiqua" w:cs="Times-Roman"/>
          <w:sz w:val="24"/>
          <w:szCs w:val="24"/>
        </w:rPr>
        <w:t xml:space="preserve"> </w:t>
      </w:r>
      <w:r w:rsidR="00BF71A4" w:rsidRPr="00333E55">
        <w:rPr>
          <w:rFonts w:ascii="Book Antiqua" w:hAnsi="Book Antiqua" w:cs="Minion-Regular"/>
          <w:sz w:val="24"/>
          <w:szCs w:val="24"/>
        </w:rPr>
        <w:t>QIAquick gel extraction kit (Qiagen,</w:t>
      </w:r>
      <w:r w:rsidR="00BF71A4" w:rsidRPr="00333E55">
        <w:rPr>
          <w:rFonts w:ascii="Book Antiqua" w:hAnsi="Book Antiqua" w:cs="Times-Roman"/>
          <w:sz w:val="24"/>
          <w:szCs w:val="24"/>
        </w:rPr>
        <w:t xml:space="preserve"> </w:t>
      </w:r>
      <w:r w:rsidR="00BF71A4" w:rsidRPr="00333E55">
        <w:rPr>
          <w:rFonts w:ascii="Book Antiqua" w:hAnsi="Book Antiqua" w:cs="Minion-Regular"/>
          <w:sz w:val="24"/>
          <w:szCs w:val="24"/>
        </w:rPr>
        <w:t xml:space="preserve">Valencia, CA, </w:t>
      </w:r>
      <w:r w:rsidR="00C55B93" w:rsidRPr="00333E55">
        <w:rPr>
          <w:rFonts w:ascii="Book Antiqua" w:hAnsi="Book Antiqua" w:cs="Minion-Regular"/>
          <w:sz w:val="24"/>
          <w:szCs w:val="24"/>
        </w:rPr>
        <w:t>United States</w:t>
      </w:r>
      <w:r w:rsidR="00BF71A4" w:rsidRPr="00333E55">
        <w:rPr>
          <w:rFonts w:ascii="Book Antiqua" w:hAnsi="Book Antiqua" w:cs="Minion-Regular"/>
          <w:sz w:val="24"/>
          <w:szCs w:val="24"/>
        </w:rPr>
        <w:t xml:space="preserve">). </w:t>
      </w:r>
    </w:p>
    <w:p w:rsidR="00180B41" w:rsidRPr="00333E55" w:rsidRDefault="00180B41" w:rsidP="00C55B93">
      <w:pPr>
        <w:autoSpaceDE w:val="0"/>
        <w:autoSpaceDN w:val="0"/>
        <w:adjustRightInd w:val="0"/>
        <w:spacing w:after="0" w:line="360" w:lineRule="auto"/>
        <w:jc w:val="both"/>
        <w:rPr>
          <w:rFonts w:ascii="Book Antiqua" w:hAnsi="Book Antiqua" w:cs="Times-Roman"/>
          <w:sz w:val="24"/>
          <w:szCs w:val="24"/>
        </w:rPr>
      </w:pPr>
    </w:p>
    <w:p w:rsidR="00F706B7" w:rsidRPr="00333E55" w:rsidRDefault="00F706B7" w:rsidP="00C55B93">
      <w:pPr>
        <w:spacing w:after="0" w:line="360" w:lineRule="auto"/>
        <w:jc w:val="both"/>
        <w:rPr>
          <w:rFonts w:ascii="Book Antiqua" w:hAnsi="Book Antiqua" w:cs="Minion-Bold"/>
          <w:b/>
          <w:bCs/>
          <w:i/>
          <w:sz w:val="24"/>
          <w:szCs w:val="24"/>
        </w:rPr>
      </w:pPr>
      <w:r w:rsidRPr="00333E55">
        <w:rPr>
          <w:rFonts w:ascii="Book Antiqua" w:hAnsi="Book Antiqua" w:cs="Minion-Bold"/>
          <w:b/>
          <w:bCs/>
          <w:i/>
          <w:sz w:val="24"/>
          <w:szCs w:val="24"/>
        </w:rPr>
        <w:t>Target region, primers</w:t>
      </w:r>
      <w:r w:rsidR="00D23AE7" w:rsidRPr="00333E55">
        <w:rPr>
          <w:rFonts w:ascii="Book Antiqua" w:hAnsi="Book Antiqua" w:cs="Minion-Bold"/>
          <w:b/>
          <w:bCs/>
          <w:i/>
          <w:sz w:val="24"/>
          <w:szCs w:val="24"/>
        </w:rPr>
        <w:t>,</w:t>
      </w:r>
      <w:r w:rsidRPr="00333E55">
        <w:rPr>
          <w:rFonts w:ascii="Book Antiqua" w:hAnsi="Book Antiqua" w:cs="Minion-Bold"/>
          <w:b/>
          <w:bCs/>
          <w:i/>
          <w:sz w:val="24"/>
          <w:szCs w:val="24"/>
        </w:rPr>
        <w:t xml:space="preserve"> and probes for </w:t>
      </w:r>
      <w:r w:rsidR="00A113FC" w:rsidRPr="00333E55">
        <w:rPr>
          <w:rFonts w:ascii="Book Antiqua" w:hAnsi="Book Antiqua" w:cs="Minion-Bold"/>
          <w:b/>
          <w:bCs/>
          <w:i/>
          <w:sz w:val="24"/>
          <w:szCs w:val="24"/>
        </w:rPr>
        <w:t>real-</w:t>
      </w:r>
      <w:r w:rsidRPr="00333E55">
        <w:rPr>
          <w:rFonts w:ascii="Book Antiqua" w:hAnsi="Book Antiqua" w:cs="Minion-Bold"/>
          <w:b/>
          <w:bCs/>
          <w:i/>
          <w:sz w:val="24"/>
          <w:szCs w:val="24"/>
        </w:rPr>
        <w:t>time PCR</w:t>
      </w:r>
    </w:p>
    <w:p w:rsidR="008F0293" w:rsidRPr="009873DB" w:rsidRDefault="006B2715" w:rsidP="00C55B93">
      <w:pPr>
        <w:pStyle w:val="CommentText"/>
        <w:spacing w:after="0" w:line="360" w:lineRule="auto"/>
        <w:jc w:val="both"/>
        <w:rPr>
          <w:rFonts w:ascii="Book Antiqua" w:hAnsi="Book Antiqua"/>
          <w:sz w:val="24"/>
          <w:szCs w:val="24"/>
        </w:rPr>
      </w:pPr>
      <w:r w:rsidRPr="00333E55">
        <w:rPr>
          <w:rFonts w:ascii="Book Antiqua" w:hAnsi="Book Antiqua" w:cs="Minion-Bold"/>
          <w:bCs/>
          <w:sz w:val="24"/>
          <w:szCs w:val="24"/>
        </w:rPr>
        <w:t>R</w:t>
      </w:r>
      <w:r w:rsidR="00101EC1" w:rsidRPr="00333E55">
        <w:rPr>
          <w:rFonts w:ascii="Book Antiqua" w:hAnsi="Book Antiqua" w:cs="Minion-Bold"/>
          <w:bCs/>
          <w:sz w:val="24"/>
          <w:szCs w:val="24"/>
        </w:rPr>
        <w:t>eal</w:t>
      </w:r>
      <w:r w:rsidR="00F706B7" w:rsidRPr="00333E55">
        <w:rPr>
          <w:rFonts w:ascii="Book Antiqua" w:hAnsi="Book Antiqua" w:cs="Minion-Bold"/>
          <w:bCs/>
          <w:sz w:val="24"/>
          <w:szCs w:val="24"/>
        </w:rPr>
        <w:t>-time PCR</w:t>
      </w:r>
      <w:r w:rsidR="00F706B7" w:rsidRPr="00333E55">
        <w:rPr>
          <w:rFonts w:ascii="Book Antiqua" w:hAnsi="Book Antiqua"/>
          <w:sz w:val="24"/>
          <w:szCs w:val="24"/>
        </w:rPr>
        <w:t xml:space="preserve"> was performed in the LightCycler 2.0 analyzer (</w:t>
      </w:r>
      <w:r w:rsidR="00F706B7" w:rsidRPr="00333E55">
        <w:rPr>
          <w:rFonts w:ascii="Book Antiqua" w:hAnsi="Book Antiqua" w:cs="Arial"/>
          <w:color w:val="000000"/>
          <w:sz w:val="24"/>
          <w:szCs w:val="24"/>
        </w:rPr>
        <w:t xml:space="preserve">Roche Diagnostic, </w:t>
      </w:r>
      <w:r w:rsidR="00F706B7" w:rsidRPr="00333E55">
        <w:rPr>
          <w:rFonts w:ascii="Book Antiqua" w:hAnsi="Book Antiqua"/>
          <w:color w:val="000000"/>
          <w:sz w:val="24"/>
          <w:szCs w:val="24"/>
        </w:rPr>
        <w:t>Mannheim,</w:t>
      </w:r>
      <w:r w:rsidR="00F706B7" w:rsidRPr="00333E55">
        <w:rPr>
          <w:rFonts w:ascii="Book Antiqua" w:hAnsi="Book Antiqua" w:cs="Arial"/>
          <w:color w:val="000000"/>
          <w:sz w:val="24"/>
          <w:szCs w:val="24"/>
        </w:rPr>
        <w:t xml:space="preserve"> Germany</w:t>
      </w:r>
      <w:r w:rsidR="00E55A32" w:rsidRPr="00333E55">
        <w:rPr>
          <w:rFonts w:ascii="Book Antiqua" w:hAnsi="Book Antiqua"/>
          <w:sz w:val="24"/>
          <w:szCs w:val="24"/>
        </w:rPr>
        <w:t>)</w:t>
      </w:r>
      <w:r w:rsidR="00F706B7" w:rsidRPr="00333E55">
        <w:rPr>
          <w:rFonts w:ascii="Book Antiqua" w:hAnsi="Book Antiqua"/>
          <w:sz w:val="24"/>
          <w:szCs w:val="24"/>
        </w:rPr>
        <w:t xml:space="preserve">. This thermal cycler detects mutations by </w:t>
      </w:r>
      <w:r w:rsidR="00424077" w:rsidRPr="00333E55">
        <w:rPr>
          <w:rFonts w:ascii="Book Antiqua" w:hAnsi="Book Antiqua"/>
          <w:sz w:val="24"/>
          <w:szCs w:val="24"/>
        </w:rPr>
        <w:t>analyzing</w:t>
      </w:r>
      <w:r w:rsidR="00F706B7" w:rsidRPr="00333E55">
        <w:rPr>
          <w:rFonts w:ascii="Book Antiqua" w:hAnsi="Book Antiqua"/>
          <w:sz w:val="24"/>
          <w:szCs w:val="24"/>
        </w:rPr>
        <w:t xml:space="preserve"> the melting point of one o</w:t>
      </w:r>
      <w:r w:rsidR="00CF4D22" w:rsidRPr="00333E55">
        <w:rPr>
          <w:rFonts w:ascii="Book Antiqua" w:hAnsi="Book Antiqua"/>
          <w:sz w:val="24"/>
          <w:szCs w:val="24"/>
        </w:rPr>
        <w:t>f th</w:t>
      </w:r>
      <w:r w:rsidR="00CF4D22" w:rsidRPr="009873DB">
        <w:rPr>
          <w:rFonts w:ascii="Book Antiqua" w:hAnsi="Book Antiqua"/>
          <w:sz w:val="24"/>
          <w:szCs w:val="24"/>
        </w:rPr>
        <w:t>e two adjacent fluorescent</w:t>
      </w:r>
      <w:r w:rsidR="00D23AE7" w:rsidRPr="009873DB">
        <w:rPr>
          <w:rFonts w:ascii="Book Antiqua" w:hAnsi="Book Antiqua"/>
          <w:sz w:val="24"/>
          <w:szCs w:val="24"/>
        </w:rPr>
        <w:t>-</w:t>
      </w:r>
      <w:r w:rsidR="00F706B7" w:rsidRPr="009873DB">
        <w:rPr>
          <w:rFonts w:ascii="Book Antiqua" w:hAnsi="Book Antiqua"/>
          <w:sz w:val="24"/>
          <w:szCs w:val="24"/>
        </w:rPr>
        <w:t>labeled probes.</w:t>
      </w:r>
      <w:r w:rsidR="00203672" w:rsidRPr="009873DB">
        <w:rPr>
          <w:rFonts w:ascii="Book Antiqua" w:hAnsi="Book Antiqua"/>
          <w:sz w:val="24"/>
          <w:szCs w:val="24"/>
        </w:rPr>
        <w:t xml:space="preserve"> </w:t>
      </w:r>
      <w:r w:rsidR="00F706B7" w:rsidRPr="009873DB">
        <w:rPr>
          <w:rFonts w:ascii="Book Antiqua" w:hAnsi="Book Antiqua"/>
          <w:sz w:val="24"/>
          <w:szCs w:val="24"/>
        </w:rPr>
        <w:t xml:space="preserve">A schematic representation of </w:t>
      </w:r>
      <w:r w:rsidRPr="009873DB">
        <w:rPr>
          <w:rFonts w:ascii="Book Antiqua" w:hAnsi="Book Antiqua"/>
          <w:sz w:val="24"/>
          <w:szCs w:val="24"/>
        </w:rPr>
        <w:t xml:space="preserve">the </w:t>
      </w:r>
      <w:r w:rsidR="00F706B7" w:rsidRPr="009873DB">
        <w:rPr>
          <w:rFonts w:ascii="Book Antiqua" w:hAnsi="Book Antiqua"/>
          <w:sz w:val="24"/>
          <w:szCs w:val="24"/>
        </w:rPr>
        <w:t xml:space="preserve">oligonucleotide primers, </w:t>
      </w:r>
      <w:r w:rsidR="00733A59" w:rsidRPr="009873DB">
        <w:rPr>
          <w:rFonts w:ascii="Book Antiqua" w:hAnsi="Book Antiqua"/>
          <w:sz w:val="24"/>
          <w:szCs w:val="24"/>
        </w:rPr>
        <w:t>fl</w:t>
      </w:r>
      <w:r w:rsidR="00D23589" w:rsidRPr="009873DB">
        <w:rPr>
          <w:rFonts w:ascii="Book Antiqua" w:hAnsi="Book Antiqua"/>
          <w:sz w:val="24"/>
          <w:szCs w:val="24"/>
        </w:rPr>
        <w:t>u</w:t>
      </w:r>
      <w:r w:rsidR="00733A59" w:rsidRPr="009873DB">
        <w:rPr>
          <w:rFonts w:ascii="Book Antiqua" w:hAnsi="Book Antiqua"/>
          <w:sz w:val="24"/>
          <w:szCs w:val="24"/>
        </w:rPr>
        <w:t>orescence resonance energy transfer (</w:t>
      </w:r>
      <w:r w:rsidR="00F706B7" w:rsidRPr="009873DB">
        <w:rPr>
          <w:rFonts w:ascii="Book Antiqua" w:hAnsi="Book Antiqua"/>
          <w:sz w:val="24"/>
          <w:szCs w:val="24"/>
        </w:rPr>
        <w:t>FRET</w:t>
      </w:r>
      <w:r w:rsidR="00733A59" w:rsidRPr="009873DB">
        <w:rPr>
          <w:rFonts w:ascii="Book Antiqua" w:hAnsi="Book Antiqua"/>
          <w:sz w:val="24"/>
          <w:szCs w:val="24"/>
        </w:rPr>
        <w:t>)</w:t>
      </w:r>
      <w:r w:rsidR="00F706B7" w:rsidRPr="009873DB">
        <w:rPr>
          <w:rFonts w:ascii="Book Antiqua" w:hAnsi="Book Antiqua"/>
          <w:sz w:val="24"/>
          <w:szCs w:val="24"/>
        </w:rPr>
        <w:t xml:space="preserve"> probes</w:t>
      </w:r>
      <w:r w:rsidR="00D23AE7" w:rsidRPr="009873DB">
        <w:rPr>
          <w:rFonts w:ascii="Book Antiqua" w:hAnsi="Book Antiqua"/>
          <w:sz w:val="24"/>
          <w:szCs w:val="24"/>
        </w:rPr>
        <w:t>,</w:t>
      </w:r>
      <w:r w:rsidR="00F706B7" w:rsidRPr="009873DB">
        <w:rPr>
          <w:rFonts w:ascii="Book Antiqua" w:hAnsi="Book Antiqua"/>
          <w:sz w:val="24"/>
          <w:szCs w:val="24"/>
        </w:rPr>
        <w:t xml:space="preserve"> and sequence</w:t>
      </w:r>
      <w:r w:rsidR="00733A59" w:rsidRPr="009873DB">
        <w:rPr>
          <w:rFonts w:ascii="Book Antiqua" w:hAnsi="Book Antiqua"/>
          <w:sz w:val="24"/>
          <w:szCs w:val="24"/>
        </w:rPr>
        <w:t>s</w:t>
      </w:r>
      <w:r w:rsidR="00F706B7" w:rsidRPr="009873DB">
        <w:rPr>
          <w:rFonts w:ascii="Book Antiqua" w:hAnsi="Book Antiqua"/>
          <w:sz w:val="24"/>
          <w:szCs w:val="24"/>
        </w:rPr>
        <w:t xml:space="preserve"> used </w:t>
      </w:r>
      <w:r w:rsidRPr="009873DB">
        <w:rPr>
          <w:rFonts w:ascii="Book Antiqua" w:hAnsi="Book Antiqua"/>
          <w:sz w:val="24"/>
          <w:szCs w:val="24"/>
        </w:rPr>
        <w:t>to</w:t>
      </w:r>
      <w:r w:rsidR="005116C6" w:rsidRPr="009873DB">
        <w:rPr>
          <w:rFonts w:ascii="Book Antiqua" w:hAnsi="Book Antiqua"/>
          <w:sz w:val="24"/>
          <w:szCs w:val="24"/>
        </w:rPr>
        <w:t xml:space="preserve"> detect</w:t>
      </w:r>
      <w:r w:rsidR="00F706B7" w:rsidRPr="009873DB">
        <w:rPr>
          <w:rFonts w:ascii="Book Antiqua" w:hAnsi="Book Antiqua"/>
          <w:sz w:val="24"/>
          <w:szCs w:val="24"/>
        </w:rPr>
        <w:t xml:space="preserve"> </w:t>
      </w:r>
      <w:r w:rsidR="00E61B3C" w:rsidRPr="009873DB">
        <w:rPr>
          <w:rFonts w:ascii="Book Antiqua" w:hAnsi="Book Antiqua"/>
          <w:sz w:val="24"/>
          <w:szCs w:val="24"/>
        </w:rPr>
        <w:t>the Q80K variation</w:t>
      </w:r>
      <w:r w:rsidR="004D24B1" w:rsidRPr="009873DB">
        <w:rPr>
          <w:rFonts w:ascii="Book Antiqua" w:hAnsi="Book Antiqua"/>
          <w:sz w:val="24"/>
          <w:szCs w:val="24"/>
        </w:rPr>
        <w:t xml:space="preserve"> is shown in Figure 1</w:t>
      </w:r>
      <w:r w:rsidR="00F706B7" w:rsidRPr="009873DB">
        <w:rPr>
          <w:rFonts w:ascii="Book Antiqua" w:hAnsi="Book Antiqua"/>
          <w:sz w:val="24"/>
          <w:szCs w:val="24"/>
        </w:rPr>
        <w:t xml:space="preserve">. </w:t>
      </w:r>
      <w:r w:rsidR="00601304" w:rsidRPr="00BD682D">
        <w:rPr>
          <w:rFonts w:ascii="Book Antiqua" w:hAnsi="Book Antiqua"/>
          <w:sz w:val="24"/>
          <w:szCs w:val="24"/>
        </w:rPr>
        <w:t xml:space="preserve">To enable sequencing of the fragment of interest, the two HOMO PCR primers (forward and reverse), used to </w:t>
      </w:r>
      <w:r w:rsidR="00601304" w:rsidRPr="00BD682D">
        <w:rPr>
          <w:rFonts w:ascii="Book Antiqua" w:hAnsi="Book Antiqua"/>
          <w:sz w:val="24"/>
          <w:szCs w:val="24"/>
        </w:rPr>
        <w:lastRenderedPageBreak/>
        <w:t>homogenize the regions flanking position 80 were designed with the universal M13 sequencing primer at the 5´end:</w:t>
      </w:r>
      <w:r w:rsidR="00601304" w:rsidRPr="009873DB">
        <w:rPr>
          <w:rFonts w:ascii="Book Antiqua" w:hAnsi="Book Antiqua"/>
          <w:sz w:val="24"/>
          <w:szCs w:val="24"/>
        </w:rPr>
        <w:t xml:space="preserve"> </w:t>
      </w:r>
      <w:r w:rsidR="00F706B7" w:rsidRPr="009873DB">
        <w:rPr>
          <w:rFonts w:ascii="Book Antiqua" w:hAnsi="Book Antiqua"/>
          <w:sz w:val="24"/>
          <w:szCs w:val="24"/>
        </w:rPr>
        <w:t xml:space="preserve"> M13 forward (5’-GTTGTAAAACGACGGCCAGT-3’) and M13 reverse </w:t>
      </w:r>
      <w:r w:rsidR="00203672" w:rsidRPr="009873DB">
        <w:rPr>
          <w:rFonts w:ascii="Book Antiqua" w:hAnsi="Book Antiqua"/>
          <w:sz w:val="24"/>
          <w:szCs w:val="24"/>
        </w:rPr>
        <w:t xml:space="preserve">(5’- CACAGGAAACAGCTATGACC-3’). Two </w:t>
      </w:r>
      <w:r w:rsidR="00F706B7" w:rsidRPr="009873DB">
        <w:rPr>
          <w:rFonts w:ascii="Book Antiqua" w:hAnsi="Book Antiqua"/>
          <w:sz w:val="24"/>
          <w:szCs w:val="24"/>
        </w:rPr>
        <w:t xml:space="preserve">FRET probes </w:t>
      </w:r>
      <w:r w:rsidRPr="009873DB">
        <w:rPr>
          <w:rFonts w:ascii="Book Antiqua" w:hAnsi="Book Antiqua"/>
          <w:sz w:val="24"/>
          <w:szCs w:val="24"/>
        </w:rPr>
        <w:t>that</w:t>
      </w:r>
      <w:r w:rsidR="00203672" w:rsidRPr="009873DB">
        <w:rPr>
          <w:rFonts w:ascii="Book Antiqua" w:hAnsi="Book Antiqua"/>
          <w:sz w:val="24"/>
          <w:szCs w:val="24"/>
        </w:rPr>
        <w:t xml:space="preserve"> </w:t>
      </w:r>
      <w:r w:rsidR="00F706B7" w:rsidRPr="009873DB">
        <w:rPr>
          <w:rFonts w:ascii="Book Antiqua" w:hAnsi="Book Antiqua"/>
          <w:sz w:val="24"/>
          <w:szCs w:val="24"/>
        </w:rPr>
        <w:t>hy</w:t>
      </w:r>
      <w:r w:rsidR="00203672" w:rsidRPr="009873DB">
        <w:rPr>
          <w:rFonts w:ascii="Book Antiqua" w:hAnsi="Book Antiqua"/>
          <w:sz w:val="24"/>
          <w:szCs w:val="24"/>
        </w:rPr>
        <w:t xml:space="preserve">bridize </w:t>
      </w:r>
      <w:r w:rsidR="00B36034" w:rsidRPr="009873DB">
        <w:rPr>
          <w:rFonts w:ascii="Book Antiqua" w:hAnsi="Book Antiqua"/>
          <w:sz w:val="24"/>
          <w:szCs w:val="24"/>
        </w:rPr>
        <w:t>closely</w:t>
      </w:r>
      <w:r w:rsidR="00203672" w:rsidRPr="009873DB">
        <w:rPr>
          <w:rFonts w:ascii="Book Antiqua" w:hAnsi="Book Antiqua"/>
          <w:sz w:val="24"/>
          <w:szCs w:val="24"/>
        </w:rPr>
        <w:t xml:space="preserve"> together </w:t>
      </w:r>
      <w:r w:rsidR="00F706B7" w:rsidRPr="009873DB">
        <w:rPr>
          <w:rFonts w:ascii="Book Antiqua" w:hAnsi="Book Antiqua"/>
          <w:sz w:val="24"/>
          <w:szCs w:val="24"/>
        </w:rPr>
        <w:t>were</w:t>
      </w:r>
      <w:r w:rsidR="00203672" w:rsidRPr="009873DB">
        <w:rPr>
          <w:rFonts w:ascii="Book Antiqua" w:hAnsi="Book Antiqua"/>
          <w:sz w:val="24"/>
          <w:szCs w:val="24"/>
        </w:rPr>
        <w:t xml:space="preserve"> used</w:t>
      </w:r>
      <w:r w:rsidR="004A06EF">
        <w:rPr>
          <w:rFonts w:ascii="Book Antiqua" w:hAnsi="Book Antiqua"/>
          <w:sz w:val="24"/>
          <w:szCs w:val="24"/>
        </w:rPr>
        <w:t xml:space="preserve"> </w:t>
      </w:r>
      <w:r w:rsidR="004A06EF" w:rsidRPr="00BD682D">
        <w:rPr>
          <w:rFonts w:ascii="Book Antiqua" w:hAnsi="Book Antiqua"/>
          <w:sz w:val="24"/>
          <w:szCs w:val="24"/>
        </w:rPr>
        <w:t>to detect the mutation</w:t>
      </w:r>
      <w:r w:rsidR="00EB677A" w:rsidRPr="009873DB">
        <w:rPr>
          <w:rFonts w:ascii="Book Antiqua" w:hAnsi="Book Antiqua"/>
          <w:sz w:val="24"/>
          <w:szCs w:val="24"/>
        </w:rPr>
        <w:t>: Anchor (5’-GTCCTGTCATCC</w:t>
      </w:r>
      <w:r w:rsidR="00F706B7" w:rsidRPr="009873DB">
        <w:rPr>
          <w:rFonts w:ascii="Book Antiqua" w:hAnsi="Book Antiqua"/>
          <w:sz w:val="24"/>
          <w:szCs w:val="24"/>
        </w:rPr>
        <w:t xml:space="preserve">AGATGTATAC--FL) </w:t>
      </w:r>
      <w:r w:rsidR="00F706B7" w:rsidRPr="009873DB">
        <w:rPr>
          <w:rFonts w:ascii="Book Antiqua" w:hAnsi="Book Antiqua" w:cs="Minion-Bold"/>
          <w:bCs/>
          <w:sz w:val="24"/>
          <w:szCs w:val="24"/>
        </w:rPr>
        <w:t>spanning nt 3625 to 3646</w:t>
      </w:r>
      <w:r w:rsidR="00F706B7" w:rsidRPr="009873DB">
        <w:rPr>
          <w:rFonts w:ascii="Book Antiqua" w:hAnsi="Book Antiqua"/>
          <w:sz w:val="24"/>
          <w:szCs w:val="24"/>
        </w:rPr>
        <w:t xml:space="preserve"> and labeled with fluorescein at the 3’ end, and Sensor Mut (5’-LC640-ATGTGGAC</w:t>
      </w:r>
      <w:r w:rsidR="00F706B7" w:rsidRPr="009873DB">
        <w:rPr>
          <w:rFonts w:ascii="Book Antiqua" w:hAnsi="Book Antiqua"/>
          <w:b/>
          <w:sz w:val="24"/>
          <w:szCs w:val="24"/>
        </w:rPr>
        <w:t>A</w:t>
      </w:r>
      <w:r w:rsidR="00F706B7" w:rsidRPr="009873DB">
        <w:rPr>
          <w:rFonts w:ascii="Book Antiqua" w:hAnsi="Book Antiqua"/>
          <w:sz w:val="24"/>
          <w:szCs w:val="24"/>
        </w:rPr>
        <w:t>AAGACCTTGT—PH)</w:t>
      </w:r>
      <w:r w:rsidR="00F706B7" w:rsidRPr="009873DB">
        <w:rPr>
          <w:rFonts w:ascii="Book Antiqua" w:hAnsi="Book Antiqua" w:cs="Minion-Bold"/>
          <w:bCs/>
          <w:sz w:val="24"/>
          <w:szCs w:val="24"/>
        </w:rPr>
        <w:t xml:space="preserve"> spanning nt 3649 to 3666 and</w:t>
      </w:r>
      <w:r w:rsidR="00F706B7" w:rsidRPr="009873DB">
        <w:rPr>
          <w:rFonts w:ascii="Book Antiqua" w:hAnsi="Book Antiqua"/>
          <w:sz w:val="24"/>
          <w:szCs w:val="24"/>
        </w:rPr>
        <w:t xml:space="preserve"> labeled </w:t>
      </w:r>
      <w:r w:rsidR="001E3673" w:rsidRPr="009873DB">
        <w:rPr>
          <w:rFonts w:ascii="Book Antiqua" w:hAnsi="Book Antiqua"/>
          <w:sz w:val="24"/>
          <w:szCs w:val="24"/>
        </w:rPr>
        <w:t xml:space="preserve">with red fluorophore LC640 </w:t>
      </w:r>
      <w:r w:rsidR="00F706B7" w:rsidRPr="009873DB">
        <w:rPr>
          <w:rFonts w:ascii="Book Antiqua" w:hAnsi="Book Antiqua"/>
          <w:sz w:val="24"/>
          <w:szCs w:val="24"/>
        </w:rPr>
        <w:t xml:space="preserve">at the 5’ end. This last probe hybridizes over the mutation position and </w:t>
      </w:r>
      <w:r w:rsidRPr="009873DB">
        <w:rPr>
          <w:rFonts w:ascii="Book Antiqua" w:hAnsi="Book Antiqua"/>
          <w:sz w:val="24"/>
          <w:szCs w:val="24"/>
        </w:rPr>
        <w:t xml:space="preserve">perfectly </w:t>
      </w:r>
      <w:r w:rsidR="00F706B7" w:rsidRPr="009873DB">
        <w:rPr>
          <w:rFonts w:ascii="Book Antiqua" w:hAnsi="Book Antiqua"/>
          <w:sz w:val="24"/>
          <w:szCs w:val="24"/>
        </w:rPr>
        <w:t xml:space="preserve">matches </w:t>
      </w:r>
      <w:r w:rsidR="00AF1B77" w:rsidRPr="009873DB">
        <w:rPr>
          <w:rFonts w:ascii="Book Antiqua" w:hAnsi="Book Antiqua"/>
          <w:sz w:val="24"/>
          <w:szCs w:val="24"/>
        </w:rPr>
        <w:t xml:space="preserve">the mutated sequence while </w:t>
      </w:r>
      <w:r w:rsidRPr="009873DB">
        <w:rPr>
          <w:rFonts w:ascii="Book Antiqua" w:hAnsi="Book Antiqua"/>
          <w:sz w:val="24"/>
          <w:szCs w:val="24"/>
        </w:rPr>
        <w:t>showing</w:t>
      </w:r>
      <w:r w:rsidR="00AF1B77" w:rsidRPr="009873DB">
        <w:rPr>
          <w:rFonts w:ascii="Book Antiqua" w:hAnsi="Book Antiqua"/>
          <w:sz w:val="24"/>
          <w:szCs w:val="24"/>
        </w:rPr>
        <w:t xml:space="preserve"> a single mismatch with the wild</w:t>
      </w:r>
      <w:r w:rsidRPr="009873DB">
        <w:rPr>
          <w:rFonts w:ascii="Book Antiqua" w:hAnsi="Book Antiqua"/>
          <w:sz w:val="24"/>
          <w:szCs w:val="24"/>
        </w:rPr>
        <w:t>-</w:t>
      </w:r>
      <w:r w:rsidR="00AF1B77" w:rsidRPr="009873DB">
        <w:rPr>
          <w:rFonts w:ascii="Book Antiqua" w:hAnsi="Book Antiqua"/>
          <w:sz w:val="24"/>
          <w:szCs w:val="24"/>
        </w:rPr>
        <w:t xml:space="preserve">type variant. </w:t>
      </w:r>
    </w:p>
    <w:p w:rsidR="00D22DAC" w:rsidRPr="009873DB" w:rsidRDefault="00D22DAC" w:rsidP="00C55B93">
      <w:pPr>
        <w:spacing w:after="0" w:line="360" w:lineRule="auto"/>
        <w:jc w:val="both"/>
        <w:rPr>
          <w:rFonts w:ascii="Book Antiqua" w:hAnsi="Book Antiqua"/>
          <w:sz w:val="24"/>
          <w:szCs w:val="24"/>
        </w:rPr>
      </w:pPr>
    </w:p>
    <w:p w:rsidR="00F706B7" w:rsidRPr="00C55B93" w:rsidRDefault="00A113FC" w:rsidP="00C55B93">
      <w:pPr>
        <w:spacing w:after="0" w:line="360" w:lineRule="auto"/>
        <w:jc w:val="both"/>
        <w:rPr>
          <w:rFonts w:ascii="Book Antiqua" w:hAnsi="Book Antiqua"/>
          <w:i/>
          <w:sz w:val="24"/>
          <w:szCs w:val="24"/>
        </w:rPr>
      </w:pPr>
      <w:r w:rsidRPr="00C55B93">
        <w:rPr>
          <w:rFonts w:ascii="Book Antiqua" w:hAnsi="Book Antiqua" w:cs="Minion-Bold"/>
          <w:b/>
          <w:bCs/>
          <w:i/>
          <w:sz w:val="24"/>
          <w:szCs w:val="24"/>
        </w:rPr>
        <w:t>Real-</w:t>
      </w:r>
      <w:r w:rsidR="00F706B7" w:rsidRPr="00C55B93">
        <w:rPr>
          <w:rFonts w:ascii="Book Antiqua" w:hAnsi="Book Antiqua" w:cs="Minion-Bold"/>
          <w:b/>
          <w:bCs/>
          <w:i/>
          <w:sz w:val="24"/>
          <w:szCs w:val="24"/>
        </w:rPr>
        <w:t>time PCR</w:t>
      </w:r>
      <w:r w:rsidR="00F706B7" w:rsidRPr="00C55B93">
        <w:rPr>
          <w:rFonts w:ascii="Book Antiqua" w:hAnsi="Book Antiqua" w:cs="Minion-Bold"/>
          <w:bCs/>
          <w:i/>
          <w:sz w:val="24"/>
          <w:szCs w:val="24"/>
        </w:rPr>
        <w:t xml:space="preserve"> </w:t>
      </w:r>
      <w:r w:rsidR="00F706B7" w:rsidRPr="00C55B93">
        <w:rPr>
          <w:rFonts w:ascii="Book Antiqua" w:hAnsi="Book Antiqua"/>
          <w:b/>
          <w:i/>
          <w:sz w:val="24"/>
          <w:szCs w:val="24"/>
        </w:rPr>
        <w:t>amplification</w:t>
      </w:r>
    </w:p>
    <w:p w:rsidR="00F706B7" w:rsidRPr="009873DB" w:rsidRDefault="00F706B7" w:rsidP="00C55B93">
      <w:pPr>
        <w:autoSpaceDE w:val="0"/>
        <w:autoSpaceDN w:val="0"/>
        <w:adjustRightInd w:val="0"/>
        <w:spacing w:after="0" w:line="360" w:lineRule="auto"/>
        <w:jc w:val="both"/>
        <w:rPr>
          <w:rFonts w:ascii="Book Antiqua" w:hAnsi="Book Antiqua" w:cstheme="minorHAnsi"/>
          <w:sz w:val="24"/>
          <w:szCs w:val="24"/>
        </w:rPr>
      </w:pPr>
      <w:r w:rsidRPr="009873DB">
        <w:rPr>
          <w:rFonts w:ascii="Book Antiqua" w:hAnsi="Book Antiqua"/>
          <w:sz w:val="24"/>
          <w:szCs w:val="24"/>
        </w:rPr>
        <w:t>The reaction was conducted at a final volume of 20 µL containing 1.6 m</w:t>
      </w:r>
      <w:r w:rsidR="00C55B93">
        <w:rPr>
          <w:rFonts w:ascii="Book Antiqua" w:hAnsi="Book Antiqua" w:hint="eastAsia"/>
          <w:sz w:val="24"/>
          <w:szCs w:val="24"/>
          <w:lang w:eastAsia="zh-CN"/>
        </w:rPr>
        <w:t>mol/L</w:t>
      </w:r>
      <w:r w:rsidRPr="009873DB">
        <w:rPr>
          <w:rFonts w:ascii="Book Antiqua" w:hAnsi="Book Antiqua"/>
          <w:sz w:val="24"/>
          <w:szCs w:val="24"/>
        </w:rPr>
        <w:t xml:space="preserve"> </w:t>
      </w:r>
      <w:r w:rsidRPr="009873DB">
        <w:rPr>
          <w:rFonts w:ascii="Book Antiqua" w:eastAsia="Times New Roman" w:hAnsi="Book Antiqua" w:cs="AdvP7B6C"/>
          <w:sz w:val="24"/>
          <w:szCs w:val="24"/>
          <w:lang w:eastAsia="es-ES"/>
        </w:rPr>
        <w:t>MgCl</w:t>
      </w:r>
      <w:r w:rsidRPr="009873DB">
        <w:rPr>
          <w:rFonts w:ascii="Book Antiqua" w:eastAsia="Times New Roman" w:hAnsi="Book Antiqua" w:cs="AdvP7B6C"/>
          <w:sz w:val="24"/>
          <w:szCs w:val="24"/>
          <w:vertAlign w:val="subscript"/>
          <w:lang w:eastAsia="es-ES"/>
        </w:rPr>
        <w:t>2</w:t>
      </w:r>
      <w:r w:rsidRPr="009873DB">
        <w:rPr>
          <w:rFonts w:ascii="Book Antiqua" w:hAnsi="Book Antiqua"/>
          <w:sz w:val="24"/>
          <w:szCs w:val="24"/>
        </w:rPr>
        <w:t>, 0</w:t>
      </w:r>
      <w:r w:rsidR="006B2715" w:rsidRPr="009873DB">
        <w:rPr>
          <w:rFonts w:ascii="Book Antiqua" w:hAnsi="Book Antiqua"/>
          <w:sz w:val="24"/>
          <w:szCs w:val="24"/>
        </w:rPr>
        <w:t>.</w:t>
      </w:r>
      <w:r w:rsidRPr="009873DB">
        <w:rPr>
          <w:rFonts w:ascii="Book Antiqua" w:hAnsi="Book Antiqua"/>
          <w:sz w:val="24"/>
          <w:szCs w:val="24"/>
        </w:rPr>
        <w:t>4 µ</w:t>
      </w:r>
      <w:r w:rsidR="00C55B93">
        <w:rPr>
          <w:rFonts w:ascii="Book Antiqua" w:hAnsi="Book Antiqua" w:hint="eastAsia"/>
          <w:sz w:val="24"/>
          <w:szCs w:val="24"/>
          <w:lang w:eastAsia="zh-CN"/>
        </w:rPr>
        <w:t>mol/L</w:t>
      </w:r>
      <w:r w:rsidRPr="009873DB">
        <w:rPr>
          <w:rFonts w:ascii="Book Antiqua" w:hAnsi="Book Antiqua"/>
          <w:sz w:val="24"/>
          <w:szCs w:val="24"/>
        </w:rPr>
        <w:t xml:space="preserve"> of each primer, 0</w:t>
      </w:r>
      <w:r w:rsidR="006B2715" w:rsidRPr="009873DB">
        <w:rPr>
          <w:rFonts w:ascii="Book Antiqua" w:hAnsi="Book Antiqua"/>
          <w:sz w:val="24"/>
          <w:szCs w:val="24"/>
        </w:rPr>
        <w:t>.</w:t>
      </w:r>
      <w:r w:rsidRPr="009873DB">
        <w:rPr>
          <w:rFonts w:ascii="Book Antiqua" w:hAnsi="Book Antiqua"/>
          <w:sz w:val="24"/>
          <w:szCs w:val="24"/>
        </w:rPr>
        <w:t>16 µ</w:t>
      </w:r>
      <w:r w:rsidR="00C55B93">
        <w:rPr>
          <w:rFonts w:ascii="Book Antiqua" w:hAnsi="Book Antiqua" w:hint="eastAsia"/>
          <w:sz w:val="24"/>
          <w:szCs w:val="24"/>
          <w:lang w:eastAsia="zh-CN"/>
        </w:rPr>
        <w:t xml:space="preserve">mol/L </w:t>
      </w:r>
      <w:r w:rsidRPr="009873DB">
        <w:rPr>
          <w:rFonts w:ascii="Book Antiqua" w:hAnsi="Book Antiqua"/>
          <w:sz w:val="24"/>
          <w:szCs w:val="24"/>
        </w:rPr>
        <w:t>of each FRET probe, 2 µ</w:t>
      </w:r>
      <w:r w:rsidR="006B2715" w:rsidRPr="009873DB">
        <w:rPr>
          <w:rFonts w:ascii="Book Antiqua" w:hAnsi="Book Antiqua"/>
          <w:sz w:val="24"/>
          <w:szCs w:val="24"/>
        </w:rPr>
        <w:t>L</w:t>
      </w:r>
      <w:r w:rsidRPr="009873DB">
        <w:rPr>
          <w:rFonts w:ascii="Book Antiqua" w:hAnsi="Book Antiqua"/>
          <w:sz w:val="24"/>
          <w:szCs w:val="24"/>
        </w:rPr>
        <w:t xml:space="preserve"> of </w:t>
      </w:r>
      <w:r w:rsidRPr="00333E55">
        <w:rPr>
          <w:rFonts w:ascii="Book Antiqua" w:eastAsia="Times New Roman" w:hAnsi="Book Antiqua" w:cs="Times New Roman"/>
          <w:sz w:val="24"/>
          <w:szCs w:val="24"/>
          <w:lang w:eastAsia="es-ES"/>
        </w:rPr>
        <w:t xml:space="preserve">LightCycler Fast Start DNA </w:t>
      </w:r>
      <w:r w:rsidR="006B2715" w:rsidRPr="00333E55">
        <w:rPr>
          <w:rFonts w:ascii="Book Antiqua" w:eastAsia="Times New Roman" w:hAnsi="Book Antiqua" w:cs="Times New Roman"/>
          <w:sz w:val="24"/>
          <w:szCs w:val="24"/>
          <w:lang w:eastAsia="es-ES"/>
        </w:rPr>
        <w:t>m</w:t>
      </w:r>
      <w:r w:rsidRPr="00333E55">
        <w:rPr>
          <w:rFonts w:ascii="Book Antiqua" w:eastAsia="Times New Roman" w:hAnsi="Book Antiqua" w:cs="Times New Roman"/>
          <w:sz w:val="24"/>
          <w:szCs w:val="24"/>
          <w:lang w:eastAsia="es-ES"/>
        </w:rPr>
        <w:t xml:space="preserve">aster </w:t>
      </w:r>
      <w:r w:rsidR="006B2715" w:rsidRPr="00333E55">
        <w:rPr>
          <w:rFonts w:ascii="Book Antiqua" w:eastAsia="Times New Roman" w:hAnsi="Book Antiqua" w:cs="Times New Roman"/>
          <w:sz w:val="24"/>
          <w:szCs w:val="24"/>
          <w:lang w:eastAsia="es-ES"/>
        </w:rPr>
        <w:t>h</w:t>
      </w:r>
      <w:r w:rsidRPr="00333E55">
        <w:rPr>
          <w:rFonts w:ascii="Book Antiqua" w:eastAsia="Times New Roman" w:hAnsi="Book Antiqua" w:cs="Times New Roman"/>
          <w:sz w:val="24"/>
          <w:szCs w:val="24"/>
          <w:lang w:eastAsia="es-ES"/>
        </w:rPr>
        <w:t xml:space="preserve">ybridization probe mix (Roche Diagnostics, </w:t>
      </w:r>
      <w:r w:rsidRPr="00333E55">
        <w:rPr>
          <w:rFonts w:ascii="Book Antiqua" w:hAnsi="Book Antiqua"/>
          <w:color w:val="000000"/>
          <w:sz w:val="24"/>
          <w:szCs w:val="24"/>
        </w:rPr>
        <w:t>Mannheim,</w:t>
      </w:r>
      <w:r w:rsidRPr="00333E55">
        <w:rPr>
          <w:rFonts w:ascii="Book Antiqua" w:hAnsi="Book Antiqua" w:cs="Arial"/>
          <w:color w:val="000000"/>
          <w:sz w:val="24"/>
          <w:szCs w:val="24"/>
        </w:rPr>
        <w:t xml:space="preserve"> Germany</w:t>
      </w:r>
      <w:r w:rsidRPr="00333E55">
        <w:rPr>
          <w:rFonts w:ascii="Book Antiqua" w:eastAsia="Times New Roman" w:hAnsi="Book Antiqua" w:cs="Times New Roman"/>
          <w:sz w:val="24"/>
          <w:szCs w:val="24"/>
          <w:lang w:eastAsia="es-ES"/>
        </w:rPr>
        <w:t>) and 5</w:t>
      </w:r>
      <w:r w:rsidRPr="00333E55">
        <w:rPr>
          <w:rFonts w:ascii="Book Antiqua" w:hAnsi="Book Antiqua"/>
          <w:sz w:val="24"/>
          <w:szCs w:val="24"/>
        </w:rPr>
        <w:t xml:space="preserve"> µ</w:t>
      </w:r>
      <w:r w:rsidR="006B2715" w:rsidRPr="00333E55">
        <w:rPr>
          <w:rFonts w:ascii="Book Antiqua" w:hAnsi="Book Antiqua"/>
          <w:sz w:val="24"/>
          <w:szCs w:val="24"/>
        </w:rPr>
        <w:t>L</w:t>
      </w:r>
      <w:r w:rsidRPr="00333E55">
        <w:rPr>
          <w:rFonts w:ascii="Book Antiqua" w:hAnsi="Book Antiqua"/>
          <w:sz w:val="24"/>
          <w:szCs w:val="24"/>
        </w:rPr>
        <w:t xml:space="preserve"> of purified </w:t>
      </w:r>
      <w:r w:rsidR="006F4CD1" w:rsidRPr="00333E55">
        <w:rPr>
          <w:rFonts w:ascii="Book Antiqua" w:hAnsi="Book Antiqua"/>
          <w:sz w:val="24"/>
          <w:szCs w:val="24"/>
        </w:rPr>
        <w:t>HOMO-PCR</w:t>
      </w:r>
      <w:r w:rsidRPr="00333E55">
        <w:rPr>
          <w:rFonts w:ascii="Book Antiqua" w:hAnsi="Book Antiqua"/>
          <w:sz w:val="24"/>
          <w:szCs w:val="24"/>
        </w:rPr>
        <w:t xml:space="preserve"> product. The PCR program was run as follows: an initial denaturation step of 95</w:t>
      </w:r>
      <w:r w:rsidR="00C55B93" w:rsidRPr="00333E55">
        <w:rPr>
          <w:rFonts w:ascii="Book Antiqua" w:hAnsi="Book Antiqua" w:hint="eastAsia"/>
          <w:sz w:val="24"/>
          <w:szCs w:val="24"/>
          <w:lang w:eastAsia="zh-CN"/>
        </w:rPr>
        <w:t xml:space="preserve"> </w:t>
      </w:r>
      <w:r w:rsidRPr="00333E55">
        <w:rPr>
          <w:rFonts w:ascii="Book Antiqua" w:hAnsi="Book Antiqua"/>
          <w:sz w:val="24"/>
          <w:szCs w:val="24"/>
        </w:rPr>
        <w:t xml:space="preserve">°C for 10 </w:t>
      </w:r>
      <w:r w:rsidR="00C55B93" w:rsidRPr="00333E55">
        <w:rPr>
          <w:rFonts w:ascii="Book Antiqua" w:hAnsi="Book Antiqua" w:hint="eastAsia"/>
          <w:sz w:val="24"/>
          <w:szCs w:val="24"/>
          <w:lang w:eastAsia="zh-CN"/>
        </w:rPr>
        <w:t>min</w:t>
      </w:r>
      <w:r w:rsidRPr="00333E55">
        <w:rPr>
          <w:rFonts w:ascii="Book Antiqua" w:hAnsi="Book Antiqua"/>
          <w:sz w:val="24"/>
          <w:szCs w:val="24"/>
        </w:rPr>
        <w:t>, 15 cycles of denaturation at 95</w:t>
      </w:r>
      <w:r w:rsidR="00C55B93" w:rsidRPr="00333E55">
        <w:rPr>
          <w:rFonts w:ascii="Book Antiqua" w:hAnsi="Book Antiqua" w:hint="eastAsia"/>
          <w:sz w:val="24"/>
          <w:szCs w:val="24"/>
          <w:lang w:eastAsia="zh-CN"/>
        </w:rPr>
        <w:t xml:space="preserve"> </w:t>
      </w:r>
      <w:r w:rsidRPr="00333E55">
        <w:rPr>
          <w:rFonts w:ascii="Book Antiqua" w:hAnsi="Book Antiqua"/>
          <w:sz w:val="24"/>
          <w:szCs w:val="24"/>
        </w:rPr>
        <w:t xml:space="preserve">°C for 10 </w:t>
      </w:r>
      <w:r w:rsidR="00C55B93" w:rsidRPr="00333E55">
        <w:rPr>
          <w:rFonts w:ascii="Book Antiqua" w:hAnsi="Book Antiqua" w:hint="eastAsia"/>
          <w:sz w:val="24"/>
          <w:szCs w:val="24"/>
          <w:lang w:eastAsia="zh-CN"/>
        </w:rPr>
        <w:t>s</w:t>
      </w:r>
      <w:r w:rsidRPr="00333E55">
        <w:rPr>
          <w:rFonts w:ascii="Book Antiqua" w:hAnsi="Book Antiqua"/>
          <w:sz w:val="24"/>
          <w:szCs w:val="24"/>
        </w:rPr>
        <w:t>, annealing at 43</w:t>
      </w:r>
      <w:r w:rsidR="00C55B93" w:rsidRPr="00333E55">
        <w:rPr>
          <w:rFonts w:ascii="Book Antiqua" w:hAnsi="Book Antiqua" w:hint="eastAsia"/>
          <w:sz w:val="24"/>
          <w:szCs w:val="24"/>
          <w:lang w:eastAsia="zh-CN"/>
        </w:rPr>
        <w:t xml:space="preserve"> </w:t>
      </w:r>
      <w:r w:rsidRPr="00333E55">
        <w:rPr>
          <w:rFonts w:ascii="Book Antiqua" w:hAnsi="Book Antiqua"/>
          <w:sz w:val="24"/>
          <w:szCs w:val="24"/>
        </w:rPr>
        <w:t xml:space="preserve">°C for 10 </w:t>
      </w:r>
      <w:r w:rsidR="00C55B93" w:rsidRPr="00333E55">
        <w:rPr>
          <w:rFonts w:ascii="Book Antiqua" w:hAnsi="Book Antiqua" w:hint="eastAsia"/>
          <w:sz w:val="24"/>
          <w:szCs w:val="24"/>
          <w:lang w:eastAsia="zh-CN"/>
        </w:rPr>
        <w:t>s</w:t>
      </w:r>
      <w:r w:rsidR="006B2715" w:rsidRPr="00333E55">
        <w:rPr>
          <w:rFonts w:ascii="Book Antiqua" w:hAnsi="Book Antiqua"/>
          <w:sz w:val="24"/>
          <w:szCs w:val="24"/>
        </w:rPr>
        <w:t>,</w:t>
      </w:r>
      <w:r w:rsidRPr="00333E55">
        <w:rPr>
          <w:rFonts w:ascii="Book Antiqua" w:hAnsi="Book Antiqua"/>
          <w:sz w:val="24"/>
          <w:szCs w:val="24"/>
        </w:rPr>
        <w:t xml:space="preserve"> and extension at 72</w:t>
      </w:r>
      <w:r w:rsidR="00C55B93" w:rsidRPr="00333E55">
        <w:rPr>
          <w:rFonts w:ascii="Book Antiqua" w:hAnsi="Book Antiqua" w:hint="eastAsia"/>
          <w:sz w:val="24"/>
          <w:szCs w:val="24"/>
          <w:lang w:eastAsia="zh-CN"/>
        </w:rPr>
        <w:t xml:space="preserve"> </w:t>
      </w:r>
      <w:r w:rsidRPr="00333E55">
        <w:rPr>
          <w:rFonts w:ascii="Book Antiqua" w:hAnsi="Book Antiqua"/>
          <w:sz w:val="24"/>
          <w:szCs w:val="24"/>
        </w:rPr>
        <w:t xml:space="preserve">°C for 15 </w:t>
      </w:r>
      <w:r w:rsidR="00C55B93" w:rsidRPr="00333E55">
        <w:rPr>
          <w:rFonts w:ascii="Book Antiqua" w:hAnsi="Book Antiqua" w:hint="eastAsia"/>
          <w:sz w:val="24"/>
          <w:szCs w:val="24"/>
          <w:lang w:eastAsia="zh-CN"/>
        </w:rPr>
        <w:t>s</w:t>
      </w:r>
      <w:r w:rsidRPr="00333E55">
        <w:rPr>
          <w:rFonts w:ascii="Book Antiqua" w:hAnsi="Book Antiqua"/>
          <w:sz w:val="24"/>
          <w:szCs w:val="24"/>
        </w:rPr>
        <w:t>. After amplification, melting curves were generated by denaturation at 95</w:t>
      </w:r>
      <w:r w:rsidR="00C55B93" w:rsidRPr="00333E55">
        <w:rPr>
          <w:rFonts w:ascii="Book Antiqua" w:hAnsi="Book Antiqua" w:hint="eastAsia"/>
          <w:sz w:val="24"/>
          <w:szCs w:val="24"/>
          <w:lang w:eastAsia="zh-CN"/>
        </w:rPr>
        <w:t xml:space="preserve"> </w:t>
      </w:r>
      <w:r w:rsidRPr="00333E55">
        <w:rPr>
          <w:rFonts w:ascii="Book Antiqua" w:hAnsi="Book Antiqua"/>
          <w:sz w:val="24"/>
          <w:szCs w:val="24"/>
        </w:rPr>
        <w:t xml:space="preserve">°C for 20 </w:t>
      </w:r>
      <w:r w:rsidR="00C55B93" w:rsidRPr="00333E55">
        <w:rPr>
          <w:rFonts w:ascii="Book Antiqua" w:hAnsi="Book Antiqua" w:hint="eastAsia"/>
          <w:sz w:val="24"/>
          <w:szCs w:val="24"/>
          <w:lang w:eastAsia="zh-CN"/>
        </w:rPr>
        <w:t>s</w:t>
      </w:r>
      <w:r w:rsidRPr="00333E55">
        <w:rPr>
          <w:rFonts w:ascii="Book Antiqua" w:hAnsi="Book Antiqua"/>
          <w:sz w:val="24"/>
          <w:szCs w:val="24"/>
        </w:rPr>
        <w:t>, maintaining the sample at 40</w:t>
      </w:r>
      <w:r w:rsidR="00C55B93" w:rsidRPr="00333E55">
        <w:rPr>
          <w:rFonts w:ascii="Book Antiqua" w:hAnsi="Book Antiqua" w:hint="eastAsia"/>
          <w:sz w:val="24"/>
          <w:szCs w:val="24"/>
          <w:lang w:eastAsia="zh-CN"/>
        </w:rPr>
        <w:t xml:space="preserve"> </w:t>
      </w:r>
      <w:r w:rsidRPr="00333E55">
        <w:rPr>
          <w:rFonts w:ascii="Book Antiqua" w:hAnsi="Book Antiqua"/>
          <w:sz w:val="24"/>
          <w:szCs w:val="24"/>
        </w:rPr>
        <w:t xml:space="preserve">°C for 20 </w:t>
      </w:r>
      <w:r w:rsidR="00C55B93" w:rsidRPr="00333E55">
        <w:rPr>
          <w:rFonts w:ascii="Book Antiqua" w:hAnsi="Book Antiqua" w:hint="eastAsia"/>
          <w:sz w:val="24"/>
          <w:szCs w:val="24"/>
          <w:lang w:eastAsia="zh-CN"/>
        </w:rPr>
        <w:t>s</w:t>
      </w:r>
      <w:r w:rsidRPr="00333E55">
        <w:rPr>
          <w:rFonts w:ascii="Book Antiqua" w:hAnsi="Book Antiqua"/>
          <w:sz w:val="24"/>
          <w:szCs w:val="24"/>
        </w:rPr>
        <w:t xml:space="preserve"> and slow</w:t>
      </w:r>
      <w:r w:rsidR="006B2715" w:rsidRPr="00333E55">
        <w:rPr>
          <w:rFonts w:ascii="Book Antiqua" w:hAnsi="Book Antiqua"/>
          <w:sz w:val="24"/>
          <w:szCs w:val="24"/>
        </w:rPr>
        <w:t>ly</w:t>
      </w:r>
      <w:r w:rsidRPr="00333E55">
        <w:rPr>
          <w:rFonts w:ascii="Book Antiqua" w:hAnsi="Book Antiqua"/>
          <w:sz w:val="24"/>
          <w:szCs w:val="24"/>
        </w:rPr>
        <w:t xml:space="preserve"> heating the sample at 85</w:t>
      </w:r>
      <w:r w:rsidR="00C55B93" w:rsidRPr="00333E55">
        <w:rPr>
          <w:rFonts w:ascii="Book Antiqua" w:hAnsi="Book Antiqua" w:hint="eastAsia"/>
          <w:sz w:val="24"/>
          <w:szCs w:val="24"/>
          <w:lang w:eastAsia="zh-CN"/>
        </w:rPr>
        <w:t xml:space="preserve"> </w:t>
      </w:r>
      <w:r w:rsidRPr="00333E55">
        <w:rPr>
          <w:rFonts w:ascii="Book Antiqua" w:hAnsi="Book Antiqua"/>
          <w:sz w:val="24"/>
          <w:szCs w:val="24"/>
        </w:rPr>
        <w:t>°C. Fluores</w:t>
      </w:r>
      <w:r w:rsidRPr="009873DB">
        <w:rPr>
          <w:rFonts w:ascii="Book Antiqua" w:hAnsi="Book Antiqua"/>
          <w:sz w:val="24"/>
          <w:szCs w:val="24"/>
        </w:rPr>
        <w:t xml:space="preserve">cent measurements were recorded during each annealing step and during </w:t>
      </w:r>
      <w:r w:rsidR="007F3D7C" w:rsidRPr="009873DB">
        <w:rPr>
          <w:rFonts w:ascii="Book Antiqua" w:hAnsi="Book Antiqua"/>
          <w:sz w:val="24"/>
          <w:szCs w:val="24"/>
        </w:rPr>
        <w:t>heating</w:t>
      </w:r>
      <w:r w:rsidR="006B2715" w:rsidRPr="009873DB">
        <w:rPr>
          <w:rFonts w:ascii="Book Antiqua" w:hAnsi="Book Antiqua"/>
          <w:sz w:val="24"/>
          <w:szCs w:val="24"/>
        </w:rPr>
        <w:t xml:space="preserve"> in the</w:t>
      </w:r>
      <w:r w:rsidR="007F3D7C" w:rsidRPr="009873DB">
        <w:rPr>
          <w:rFonts w:ascii="Book Antiqua" w:hAnsi="Book Antiqua"/>
          <w:sz w:val="24"/>
          <w:szCs w:val="24"/>
        </w:rPr>
        <w:t xml:space="preserve"> melting step</w:t>
      </w:r>
      <w:r w:rsidR="006B2715" w:rsidRPr="009873DB">
        <w:rPr>
          <w:rFonts w:ascii="Book Antiqua" w:hAnsi="Book Antiqua"/>
          <w:sz w:val="24"/>
          <w:szCs w:val="24"/>
        </w:rPr>
        <w:t xml:space="preserve">, with measurements at a </w:t>
      </w:r>
      <w:r w:rsidR="00FB084D" w:rsidRPr="009873DB">
        <w:rPr>
          <w:rFonts w:ascii="Book Antiqua" w:hAnsi="Book Antiqua"/>
          <w:sz w:val="24"/>
          <w:szCs w:val="24"/>
        </w:rPr>
        <w:t>wavelength of 640</w:t>
      </w:r>
      <w:r w:rsidR="008D4383" w:rsidRPr="009873DB">
        <w:rPr>
          <w:rFonts w:ascii="Book Antiqua" w:hAnsi="Book Antiqua"/>
          <w:sz w:val="24"/>
          <w:szCs w:val="24"/>
        </w:rPr>
        <w:t xml:space="preserve"> </w:t>
      </w:r>
      <w:r w:rsidR="00FB084D" w:rsidRPr="009873DB">
        <w:rPr>
          <w:rFonts w:ascii="Book Antiqua" w:hAnsi="Book Antiqua"/>
          <w:sz w:val="24"/>
          <w:szCs w:val="24"/>
        </w:rPr>
        <w:t xml:space="preserve">nm </w:t>
      </w:r>
      <w:r w:rsidR="007F3D7C" w:rsidRPr="009873DB">
        <w:rPr>
          <w:rFonts w:ascii="Book Antiqua" w:hAnsi="Book Antiqua"/>
          <w:sz w:val="24"/>
          <w:szCs w:val="24"/>
        </w:rPr>
        <w:t xml:space="preserve">once </w:t>
      </w:r>
      <w:r w:rsidR="006B2715" w:rsidRPr="009873DB">
        <w:rPr>
          <w:rFonts w:ascii="Book Antiqua" w:hAnsi="Book Antiqua"/>
          <w:sz w:val="24"/>
          <w:szCs w:val="24"/>
        </w:rPr>
        <w:t xml:space="preserve">the </w:t>
      </w:r>
      <w:r w:rsidR="007F3D7C" w:rsidRPr="009873DB">
        <w:rPr>
          <w:rFonts w:ascii="Book Antiqua" w:hAnsi="Book Antiqua"/>
          <w:sz w:val="24"/>
          <w:szCs w:val="24"/>
        </w:rPr>
        <w:t xml:space="preserve">run </w:t>
      </w:r>
      <w:r w:rsidR="006B2715" w:rsidRPr="009873DB">
        <w:rPr>
          <w:rFonts w:ascii="Book Antiqua" w:hAnsi="Book Antiqua"/>
          <w:sz w:val="24"/>
          <w:szCs w:val="24"/>
        </w:rPr>
        <w:t xml:space="preserve">was </w:t>
      </w:r>
      <w:r w:rsidR="007F3D7C" w:rsidRPr="009873DB">
        <w:rPr>
          <w:rFonts w:ascii="Book Antiqua" w:hAnsi="Book Antiqua"/>
          <w:sz w:val="24"/>
          <w:szCs w:val="24"/>
        </w:rPr>
        <w:t xml:space="preserve">completed. </w:t>
      </w:r>
      <w:r w:rsidR="006B2715" w:rsidRPr="009873DB">
        <w:rPr>
          <w:rFonts w:ascii="Book Antiqua" w:hAnsi="Book Antiqua"/>
          <w:sz w:val="24"/>
          <w:szCs w:val="24"/>
        </w:rPr>
        <w:t>T</w:t>
      </w:r>
      <w:r w:rsidR="007F3D7C" w:rsidRPr="009873DB">
        <w:rPr>
          <w:rFonts w:ascii="Book Antiqua" w:hAnsi="Book Antiqua"/>
          <w:sz w:val="24"/>
          <w:szCs w:val="24"/>
        </w:rPr>
        <w:t xml:space="preserve">o analyze the results, </w:t>
      </w:r>
      <w:r w:rsidR="00B947D4" w:rsidRPr="009873DB">
        <w:rPr>
          <w:rFonts w:ascii="Book Antiqua" w:hAnsi="Book Antiqua"/>
          <w:sz w:val="24"/>
          <w:szCs w:val="24"/>
        </w:rPr>
        <w:t xml:space="preserve">the </w:t>
      </w:r>
      <w:r w:rsidR="007F3D7C" w:rsidRPr="009873DB">
        <w:rPr>
          <w:rFonts w:ascii="Book Antiqua" w:hAnsi="Book Antiqua" w:cstheme="minorHAnsi"/>
          <w:sz w:val="24"/>
          <w:szCs w:val="24"/>
        </w:rPr>
        <w:t>m</w:t>
      </w:r>
      <w:r w:rsidR="00B52C8F" w:rsidRPr="009873DB">
        <w:rPr>
          <w:rFonts w:ascii="Book Antiqua" w:hAnsi="Book Antiqua" w:cstheme="minorHAnsi"/>
          <w:sz w:val="24"/>
          <w:szCs w:val="24"/>
        </w:rPr>
        <w:t>elting curves</w:t>
      </w:r>
      <w:r w:rsidR="007F3D7C" w:rsidRPr="009873DB">
        <w:rPr>
          <w:rFonts w:ascii="Book Antiqua" w:hAnsi="Book Antiqua" w:cstheme="minorHAnsi"/>
          <w:sz w:val="24"/>
          <w:szCs w:val="24"/>
        </w:rPr>
        <w:t xml:space="preserve"> were converted to melting peaks by LightCycler software</w:t>
      </w:r>
      <w:r w:rsidR="006B2715" w:rsidRPr="009873DB">
        <w:rPr>
          <w:rFonts w:ascii="Book Antiqua" w:hAnsi="Book Antiqua" w:cstheme="minorHAnsi"/>
          <w:sz w:val="24"/>
          <w:szCs w:val="24"/>
        </w:rPr>
        <w:t>,</w:t>
      </w:r>
      <w:r w:rsidR="007F3D7C" w:rsidRPr="009873DB">
        <w:rPr>
          <w:rFonts w:ascii="Book Antiqua" w:hAnsi="Book Antiqua" w:cstheme="minorHAnsi"/>
          <w:sz w:val="24"/>
          <w:szCs w:val="24"/>
        </w:rPr>
        <w:t xml:space="preserve"> </w:t>
      </w:r>
      <w:r w:rsidR="00B947D4" w:rsidRPr="009873DB">
        <w:rPr>
          <w:rFonts w:ascii="Book Antiqua" w:hAnsi="Book Antiqua" w:cstheme="minorHAnsi"/>
          <w:sz w:val="24"/>
          <w:szCs w:val="24"/>
        </w:rPr>
        <w:t xml:space="preserve">thus </w:t>
      </w:r>
      <w:r w:rsidR="006B2715" w:rsidRPr="009873DB">
        <w:rPr>
          <w:rFonts w:ascii="Book Antiqua" w:hAnsi="Book Antiqua" w:cstheme="minorHAnsi"/>
          <w:sz w:val="24"/>
          <w:szCs w:val="24"/>
        </w:rPr>
        <w:t>enabling</w:t>
      </w:r>
      <w:r w:rsidR="007F3D7C" w:rsidRPr="009873DB">
        <w:rPr>
          <w:rFonts w:ascii="Book Antiqua" w:hAnsi="Book Antiqua" w:cstheme="minorHAnsi"/>
          <w:sz w:val="24"/>
          <w:szCs w:val="24"/>
        </w:rPr>
        <w:t xml:space="preserve"> </w:t>
      </w:r>
      <w:r w:rsidR="006B2715" w:rsidRPr="009873DB">
        <w:rPr>
          <w:rFonts w:ascii="Book Antiqua" w:hAnsi="Book Antiqua" w:cstheme="minorHAnsi"/>
          <w:sz w:val="24"/>
          <w:szCs w:val="24"/>
        </w:rPr>
        <w:t xml:space="preserve">the </w:t>
      </w:r>
      <w:r w:rsidRPr="009873DB">
        <w:rPr>
          <w:rFonts w:ascii="Book Antiqua" w:hAnsi="Book Antiqua" w:cstheme="minorHAnsi"/>
          <w:sz w:val="24"/>
          <w:szCs w:val="24"/>
        </w:rPr>
        <w:t xml:space="preserve">normal and mutated </w:t>
      </w:r>
      <w:r w:rsidR="00BD3B92" w:rsidRPr="009873DB">
        <w:rPr>
          <w:rFonts w:ascii="Book Antiqua" w:hAnsi="Book Antiqua" w:cstheme="minorHAnsi"/>
          <w:sz w:val="24"/>
          <w:szCs w:val="24"/>
        </w:rPr>
        <w:t>form</w:t>
      </w:r>
      <w:r w:rsidRPr="009873DB">
        <w:rPr>
          <w:rFonts w:ascii="Book Antiqua" w:hAnsi="Book Antiqua" w:cstheme="minorHAnsi"/>
          <w:sz w:val="24"/>
          <w:szCs w:val="24"/>
        </w:rPr>
        <w:t xml:space="preserve"> to be easily di</w:t>
      </w:r>
      <w:r w:rsidR="00B947D4" w:rsidRPr="009873DB">
        <w:rPr>
          <w:rFonts w:ascii="Book Antiqua" w:hAnsi="Book Antiqua" w:cstheme="minorHAnsi"/>
          <w:sz w:val="24"/>
          <w:szCs w:val="24"/>
        </w:rPr>
        <w:t>fferentiated</w:t>
      </w:r>
      <w:r w:rsidRPr="009873DB">
        <w:rPr>
          <w:rFonts w:ascii="Book Antiqua" w:hAnsi="Book Antiqua" w:cstheme="minorHAnsi"/>
          <w:sz w:val="24"/>
          <w:szCs w:val="24"/>
        </w:rPr>
        <w:t xml:space="preserve"> by </w:t>
      </w:r>
      <w:r w:rsidR="006B2715" w:rsidRPr="009873DB">
        <w:rPr>
          <w:rFonts w:ascii="Book Antiqua" w:hAnsi="Book Antiqua" w:cstheme="minorHAnsi"/>
          <w:sz w:val="24"/>
          <w:szCs w:val="24"/>
        </w:rPr>
        <w:t>their</w:t>
      </w:r>
      <w:r w:rsidR="007F3D7C" w:rsidRPr="009873DB">
        <w:rPr>
          <w:rFonts w:ascii="Book Antiqua" w:hAnsi="Book Antiqua" w:cstheme="minorHAnsi"/>
          <w:sz w:val="24"/>
          <w:szCs w:val="24"/>
        </w:rPr>
        <w:t xml:space="preserve"> </w:t>
      </w:r>
      <w:r w:rsidR="00D73953" w:rsidRPr="009873DB">
        <w:rPr>
          <w:rFonts w:ascii="Book Antiqua" w:hAnsi="Book Antiqua" w:cstheme="minorHAnsi"/>
          <w:sz w:val="24"/>
          <w:szCs w:val="24"/>
        </w:rPr>
        <w:t>characteristic peak</w:t>
      </w:r>
      <w:r w:rsidR="00433235" w:rsidRPr="009873DB">
        <w:rPr>
          <w:rFonts w:ascii="Book Antiqua" w:hAnsi="Book Antiqua" w:cstheme="minorHAnsi"/>
          <w:sz w:val="24"/>
          <w:szCs w:val="24"/>
        </w:rPr>
        <w:t xml:space="preserve"> pattern</w:t>
      </w:r>
      <w:r w:rsidR="006B2715" w:rsidRPr="009873DB">
        <w:rPr>
          <w:rFonts w:ascii="Book Antiqua" w:hAnsi="Book Antiqua" w:cstheme="minorHAnsi"/>
          <w:sz w:val="24"/>
          <w:szCs w:val="24"/>
        </w:rPr>
        <w:t>s</w:t>
      </w:r>
      <w:r w:rsidR="00433235" w:rsidRPr="009873DB">
        <w:rPr>
          <w:rFonts w:ascii="Book Antiqua" w:hAnsi="Book Antiqua" w:cstheme="minorHAnsi"/>
          <w:sz w:val="24"/>
          <w:szCs w:val="24"/>
        </w:rPr>
        <w:t xml:space="preserve"> </w:t>
      </w:r>
      <w:r w:rsidR="006B2715" w:rsidRPr="009873DB">
        <w:rPr>
          <w:rFonts w:ascii="Book Antiqua" w:hAnsi="Book Antiqua" w:cstheme="minorHAnsi"/>
          <w:sz w:val="24"/>
          <w:szCs w:val="24"/>
        </w:rPr>
        <w:t xml:space="preserve">based on the </w:t>
      </w:r>
      <w:r w:rsidR="00455716" w:rsidRPr="009873DB">
        <w:rPr>
          <w:rFonts w:ascii="Book Antiqua" w:hAnsi="Book Antiqua" w:cstheme="minorHAnsi"/>
          <w:sz w:val="24"/>
          <w:szCs w:val="24"/>
        </w:rPr>
        <w:t>differ</w:t>
      </w:r>
      <w:r w:rsidR="006B2715" w:rsidRPr="009873DB">
        <w:rPr>
          <w:rFonts w:ascii="Book Antiqua" w:hAnsi="Book Antiqua" w:cstheme="minorHAnsi"/>
          <w:sz w:val="24"/>
          <w:szCs w:val="24"/>
        </w:rPr>
        <w:t>ing</w:t>
      </w:r>
      <w:r w:rsidR="00455716" w:rsidRPr="009873DB">
        <w:rPr>
          <w:rFonts w:ascii="Book Antiqua" w:hAnsi="Book Antiqua" w:cstheme="minorHAnsi"/>
          <w:sz w:val="24"/>
          <w:szCs w:val="24"/>
        </w:rPr>
        <w:t xml:space="preserve"> melting temperatures</w:t>
      </w:r>
      <w:r w:rsidR="00E339DD" w:rsidRPr="009873DB">
        <w:rPr>
          <w:rFonts w:ascii="Book Antiqua" w:hAnsi="Book Antiqua" w:cstheme="minorHAnsi"/>
          <w:sz w:val="24"/>
          <w:szCs w:val="24"/>
        </w:rPr>
        <w:t xml:space="preserve">. </w:t>
      </w:r>
    </w:p>
    <w:p w:rsidR="00F706B7" w:rsidRPr="009873DB" w:rsidRDefault="00F706B7" w:rsidP="00C55B93">
      <w:pPr>
        <w:autoSpaceDE w:val="0"/>
        <w:autoSpaceDN w:val="0"/>
        <w:adjustRightInd w:val="0"/>
        <w:spacing w:after="0" w:line="360" w:lineRule="auto"/>
        <w:jc w:val="both"/>
        <w:rPr>
          <w:rFonts w:ascii="Book Antiqua" w:hAnsi="Book Antiqua" w:cstheme="minorHAnsi"/>
          <w:sz w:val="24"/>
          <w:szCs w:val="24"/>
        </w:rPr>
      </w:pPr>
    </w:p>
    <w:p w:rsidR="00623BB2" w:rsidRPr="00C55B93" w:rsidRDefault="006F4CD1" w:rsidP="00C55B93">
      <w:pPr>
        <w:autoSpaceDE w:val="0"/>
        <w:autoSpaceDN w:val="0"/>
        <w:adjustRightInd w:val="0"/>
        <w:spacing w:after="0" w:line="360" w:lineRule="auto"/>
        <w:jc w:val="both"/>
        <w:rPr>
          <w:rFonts w:ascii="Book Antiqua" w:hAnsi="Book Antiqua" w:cstheme="minorHAnsi"/>
          <w:b/>
          <w:i/>
          <w:sz w:val="24"/>
          <w:szCs w:val="24"/>
        </w:rPr>
      </w:pPr>
      <w:r w:rsidRPr="00C55B93">
        <w:rPr>
          <w:rFonts w:ascii="Book Antiqua" w:hAnsi="Book Antiqua" w:cstheme="minorHAnsi"/>
          <w:b/>
          <w:i/>
          <w:sz w:val="24"/>
          <w:szCs w:val="24"/>
        </w:rPr>
        <w:t>HOMO-PCR</w:t>
      </w:r>
      <w:r w:rsidR="00623BB2" w:rsidRPr="00C55B93">
        <w:rPr>
          <w:rFonts w:ascii="Book Antiqua" w:hAnsi="Book Antiqua" w:cstheme="minorHAnsi"/>
          <w:b/>
          <w:i/>
          <w:sz w:val="24"/>
          <w:szCs w:val="24"/>
        </w:rPr>
        <w:t xml:space="preserve"> product for direct Sanger sequencing </w:t>
      </w:r>
    </w:p>
    <w:p w:rsidR="00623BB2" w:rsidRPr="009873DB" w:rsidRDefault="001E3673" w:rsidP="00C55B93">
      <w:pPr>
        <w:autoSpaceDE w:val="0"/>
        <w:autoSpaceDN w:val="0"/>
        <w:adjustRightInd w:val="0"/>
        <w:spacing w:after="0" w:line="360" w:lineRule="auto"/>
        <w:jc w:val="both"/>
        <w:rPr>
          <w:rFonts w:ascii="Book Antiqua" w:hAnsi="Book Antiqua" w:cs="Minion-Regular"/>
          <w:sz w:val="24"/>
          <w:szCs w:val="24"/>
        </w:rPr>
      </w:pPr>
      <w:r w:rsidRPr="009873DB">
        <w:rPr>
          <w:rFonts w:ascii="Book Antiqua" w:hAnsi="Book Antiqua" w:cstheme="minorHAnsi"/>
          <w:sz w:val="24"/>
          <w:szCs w:val="24"/>
        </w:rPr>
        <w:lastRenderedPageBreak/>
        <w:t xml:space="preserve">All </w:t>
      </w:r>
      <w:r w:rsidR="00623BB2" w:rsidRPr="009873DB">
        <w:rPr>
          <w:rFonts w:ascii="Book Antiqua" w:hAnsi="Book Antiqua" w:cstheme="minorHAnsi"/>
          <w:sz w:val="24"/>
          <w:szCs w:val="24"/>
        </w:rPr>
        <w:t xml:space="preserve">samples </w:t>
      </w:r>
      <w:r w:rsidRPr="009873DB">
        <w:rPr>
          <w:rFonts w:ascii="Book Antiqua" w:hAnsi="Book Antiqua" w:cstheme="minorHAnsi"/>
          <w:sz w:val="24"/>
          <w:szCs w:val="24"/>
        </w:rPr>
        <w:t>tested using the PCR method developed here</w:t>
      </w:r>
      <w:r w:rsidR="00872DA6" w:rsidRPr="009873DB">
        <w:rPr>
          <w:rFonts w:ascii="Book Antiqua" w:hAnsi="Book Antiqua" w:cstheme="minorHAnsi"/>
          <w:sz w:val="24"/>
          <w:szCs w:val="24"/>
        </w:rPr>
        <w:t xml:space="preserve"> </w:t>
      </w:r>
      <w:r w:rsidR="00102EFC" w:rsidRPr="009873DB">
        <w:rPr>
          <w:rFonts w:ascii="Book Antiqua" w:hAnsi="Book Antiqua" w:cstheme="minorHAnsi"/>
          <w:sz w:val="24"/>
          <w:szCs w:val="24"/>
        </w:rPr>
        <w:t>underwent</w:t>
      </w:r>
      <w:r w:rsidR="00623BB2" w:rsidRPr="009873DB">
        <w:rPr>
          <w:rFonts w:ascii="Book Antiqua" w:hAnsi="Book Antiqua" w:cstheme="minorHAnsi"/>
          <w:sz w:val="24"/>
          <w:szCs w:val="24"/>
        </w:rPr>
        <w:t xml:space="preserve"> Sanger sequencing to </w:t>
      </w:r>
      <w:r w:rsidR="00102EFC" w:rsidRPr="009873DB">
        <w:rPr>
          <w:rFonts w:ascii="Book Antiqua" w:hAnsi="Book Antiqua" w:cstheme="minorHAnsi"/>
          <w:sz w:val="24"/>
          <w:szCs w:val="24"/>
        </w:rPr>
        <w:t>verify</w:t>
      </w:r>
      <w:r w:rsidR="00623BB2" w:rsidRPr="009873DB">
        <w:rPr>
          <w:rFonts w:ascii="Book Antiqua" w:hAnsi="Book Antiqua" w:cstheme="minorHAnsi"/>
          <w:sz w:val="24"/>
          <w:szCs w:val="24"/>
        </w:rPr>
        <w:t xml:space="preserve"> </w:t>
      </w:r>
      <w:r w:rsidR="00E55A32" w:rsidRPr="009873DB">
        <w:rPr>
          <w:rFonts w:ascii="Book Antiqua" w:hAnsi="Book Antiqua" w:cstheme="minorHAnsi"/>
          <w:sz w:val="24"/>
          <w:szCs w:val="24"/>
        </w:rPr>
        <w:t>the reliability</w:t>
      </w:r>
      <w:r w:rsidR="001B5F5F" w:rsidRPr="009873DB">
        <w:rPr>
          <w:rFonts w:ascii="Book Antiqua" w:hAnsi="Book Antiqua" w:cstheme="minorHAnsi"/>
          <w:sz w:val="24"/>
          <w:szCs w:val="24"/>
        </w:rPr>
        <w:t xml:space="preserve"> </w:t>
      </w:r>
      <w:r w:rsidR="00E55A32" w:rsidRPr="009873DB">
        <w:rPr>
          <w:rFonts w:ascii="Book Antiqua" w:hAnsi="Book Antiqua" w:cstheme="minorHAnsi"/>
          <w:sz w:val="24"/>
          <w:szCs w:val="24"/>
        </w:rPr>
        <w:t>of the new</w:t>
      </w:r>
      <w:r w:rsidR="00623BB2" w:rsidRPr="009873DB">
        <w:rPr>
          <w:rFonts w:ascii="Book Antiqua" w:hAnsi="Book Antiqua" w:cstheme="minorHAnsi"/>
          <w:sz w:val="24"/>
          <w:szCs w:val="24"/>
        </w:rPr>
        <w:t xml:space="preserve"> method. The PCR product was directly sequenced using </w:t>
      </w:r>
      <w:r w:rsidR="00102EFC" w:rsidRPr="009873DB">
        <w:rPr>
          <w:rFonts w:ascii="Book Antiqua" w:hAnsi="Book Antiqua" w:cstheme="minorHAnsi"/>
          <w:sz w:val="24"/>
          <w:szCs w:val="24"/>
        </w:rPr>
        <w:t xml:space="preserve">the </w:t>
      </w:r>
      <w:r w:rsidR="00623BB2" w:rsidRPr="009873DB">
        <w:rPr>
          <w:rFonts w:ascii="Book Antiqua" w:hAnsi="Book Antiqua" w:cstheme="minorHAnsi"/>
          <w:sz w:val="24"/>
          <w:szCs w:val="24"/>
        </w:rPr>
        <w:t>BigDye Terminator v</w:t>
      </w:r>
      <w:r w:rsidR="006C3235" w:rsidRPr="009873DB">
        <w:rPr>
          <w:rFonts w:ascii="Book Antiqua" w:hAnsi="Book Antiqua" w:cstheme="minorHAnsi"/>
          <w:sz w:val="24"/>
          <w:szCs w:val="24"/>
        </w:rPr>
        <w:t>3</w:t>
      </w:r>
      <w:r w:rsidR="00623BB2" w:rsidRPr="009873DB">
        <w:rPr>
          <w:rFonts w:ascii="Book Antiqua" w:hAnsi="Book Antiqua" w:cstheme="minorHAnsi"/>
          <w:sz w:val="24"/>
          <w:szCs w:val="24"/>
        </w:rPr>
        <w:t>.1 cycle sequencing kit (</w:t>
      </w:r>
      <w:r w:rsidR="00623BB2" w:rsidRPr="009873DB">
        <w:rPr>
          <w:rFonts w:ascii="Book Antiqua" w:hAnsi="Book Antiqua" w:cs="Minion-Regular"/>
          <w:sz w:val="24"/>
          <w:szCs w:val="24"/>
        </w:rPr>
        <w:t xml:space="preserve">Applied Biosystems, Foster City, CA, </w:t>
      </w:r>
      <w:r w:rsidR="00C55B93" w:rsidRPr="00C55B93">
        <w:rPr>
          <w:rFonts w:ascii="Book Antiqua" w:hAnsi="Book Antiqua" w:cs="Minion-Regular"/>
          <w:sz w:val="24"/>
          <w:szCs w:val="24"/>
        </w:rPr>
        <w:t>United States</w:t>
      </w:r>
      <w:r w:rsidR="00623BB2" w:rsidRPr="009873DB">
        <w:rPr>
          <w:rFonts w:ascii="Book Antiqua" w:hAnsi="Book Antiqua" w:cs="Minion-Regular"/>
          <w:sz w:val="24"/>
          <w:szCs w:val="24"/>
        </w:rPr>
        <w:t>)</w:t>
      </w:r>
      <w:r w:rsidR="00623BB2" w:rsidRPr="009873DB">
        <w:rPr>
          <w:rFonts w:ascii="Book Antiqua" w:hAnsi="Book Antiqua" w:cstheme="minorHAnsi"/>
          <w:sz w:val="24"/>
          <w:szCs w:val="24"/>
        </w:rPr>
        <w:t xml:space="preserve">. </w:t>
      </w:r>
      <w:r w:rsidR="00700642" w:rsidRPr="009873DB">
        <w:rPr>
          <w:rFonts w:ascii="Book Antiqua" w:hAnsi="Book Antiqua" w:cstheme="minorHAnsi"/>
          <w:sz w:val="24"/>
          <w:szCs w:val="24"/>
        </w:rPr>
        <w:t xml:space="preserve">All sequenced samples were aligned using the </w:t>
      </w:r>
      <w:r w:rsidR="00102EFC" w:rsidRPr="009873DB">
        <w:rPr>
          <w:rFonts w:ascii="Book Antiqua" w:hAnsi="Book Antiqua" w:cstheme="minorHAnsi"/>
          <w:sz w:val="24"/>
          <w:szCs w:val="24"/>
        </w:rPr>
        <w:t xml:space="preserve">BioEdit </w:t>
      </w:r>
      <w:r w:rsidR="00700642" w:rsidRPr="009873DB">
        <w:rPr>
          <w:rFonts w:ascii="Book Antiqua" w:hAnsi="Book Antiqua" w:cstheme="minorHAnsi"/>
          <w:sz w:val="24"/>
          <w:szCs w:val="24"/>
        </w:rPr>
        <w:t xml:space="preserve">software and checked </w:t>
      </w:r>
      <w:r w:rsidR="00382734" w:rsidRPr="009873DB">
        <w:rPr>
          <w:rFonts w:ascii="Book Antiqua" w:hAnsi="Book Antiqua" w:cstheme="minorHAnsi"/>
          <w:sz w:val="24"/>
          <w:szCs w:val="24"/>
        </w:rPr>
        <w:t xml:space="preserve">for concordance. </w:t>
      </w:r>
    </w:p>
    <w:p w:rsidR="00A93989" w:rsidRPr="009873DB" w:rsidRDefault="00A93989" w:rsidP="00C55B93">
      <w:pPr>
        <w:autoSpaceDE w:val="0"/>
        <w:autoSpaceDN w:val="0"/>
        <w:adjustRightInd w:val="0"/>
        <w:spacing w:after="0" w:line="360" w:lineRule="auto"/>
        <w:jc w:val="both"/>
        <w:rPr>
          <w:rFonts w:ascii="Book Antiqua" w:hAnsi="Book Antiqua" w:cs="Minion-Bold"/>
          <w:b/>
          <w:bCs/>
          <w:sz w:val="24"/>
          <w:szCs w:val="24"/>
        </w:rPr>
      </w:pPr>
    </w:p>
    <w:p w:rsidR="00D457BA" w:rsidRPr="00C55B93" w:rsidRDefault="00CE2F41" w:rsidP="00C55B93">
      <w:pPr>
        <w:autoSpaceDE w:val="0"/>
        <w:autoSpaceDN w:val="0"/>
        <w:adjustRightInd w:val="0"/>
        <w:spacing w:after="0" w:line="360" w:lineRule="auto"/>
        <w:jc w:val="both"/>
        <w:rPr>
          <w:rFonts w:ascii="Book Antiqua" w:hAnsi="Book Antiqua" w:cs="Minion-Bold"/>
          <w:b/>
          <w:bCs/>
          <w:i/>
          <w:sz w:val="24"/>
          <w:szCs w:val="24"/>
        </w:rPr>
      </w:pPr>
      <w:r w:rsidRPr="00C55B93">
        <w:rPr>
          <w:rFonts w:ascii="Book Antiqua" w:hAnsi="Book Antiqua" w:cs="Minion-Bold"/>
          <w:b/>
          <w:bCs/>
          <w:i/>
          <w:sz w:val="24"/>
          <w:szCs w:val="24"/>
        </w:rPr>
        <w:t xml:space="preserve">Q80K mixture </w:t>
      </w:r>
      <w:r w:rsidR="00E55A32" w:rsidRPr="00C55B93">
        <w:rPr>
          <w:rFonts w:ascii="Book Antiqua" w:hAnsi="Book Antiqua" w:cs="Minion-Bold"/>
          <w:b/>
          <w:bCs/>
          <w:i/>
          <w:sz w:val="24"/>
          <w:szCs w:val="24"/>
        </w:rPr>
        <w:t xml:space="preserve">for </w:t>
      </w:r>
      <w:r w:rsidR="00A113FC" w:rsidRPr="00C55B93">
        <w:rPr>
          <w:rFonts w:ascii="Book Antiqua" w:hAnsi="Book Antiqua" w:cs="Minion-Bold"/>
          <w:b/>
          <w:bCs/>
          <w:i/>
          <w:sz w:val="24"/>
          <w:szCs w:val="24"/>
        </w:rPr>
        <w:t>real-</w:t>
      </w:r>
      <w:r w:rsidR="00BE6253" w:rsidRPr="00C55B93">
        <w:rPr>
          <w:rFonts w:ascii="Book Antiqua" w:hAnsi="Book Antiqua" w:cs="Minion-Bold"/>
          <w:b/>
          <w:bCs/>
          <w:i/>
          <w:sz w:val="24"/>
          <w:szCs w:val="24"/>
        </w:rPr>
        <w:t xml:space="preserve">time PCR </w:t>
      </w:r>
    </w:p>
    <w:p w:rsidR="00A676D2" w:rsidRPr="009873DB" w:rsidRDefault="00102EFC" w:rsidP="00C55B93">
      <w:pPr>
        <w:pStyle w:val="Default"/>
        <w:spacing w:line="360" w:lineRule="auto"/>
        <w:jc w:val="both"/>
        <w:rPr>
          <w:rFonts w:ascii="Book Antiqua" w:hAnsi="Book Antiqua"/>
        </w:rPr>
      </w:pPr>
      <w:r w:rsidRPr="009873DB">
        <w:rPr>
          <w:rFonts w:ascii="Book Antiqua" w:hAnsi="Book Antiqua" w:cs="Minion-Bold"/>
          <w:bCs/>
        </w:rPr>
        <w:t>To evaluate</w:t>
      </w:r>
      <w:r w:rsidR="00D457BA" w:rsidRPr="009873DB">
        <w:rPr>
          <w:rFonts w:ascii="Book Antiqua" w:hAnsi="Book Antiqua" w:cs="Minion-Bold"/>
          <w:bCs/>
        </w:rPr>
        <w:t xml:space="preserve"> the </w:t>
      </w:r>
      <w:r w:rsidR="00940A9A" w:rsidRPr="009873DB">
        <w:rPr>
          <w:rFonts w:ascii="Book Antiqua" w:hAnsi="Book Antiqua" w:cs="Minion-Bold"/>
          <w:bCs/>
        </w:rPr>
        <w:t xml:space="preserve">sensitivity </w:t>
      </w:r>
      <w:r w:rsidR="00D457BA" w:rsidRPr="009873DB">
        <w:rPr>
          <w:rFonts w:ascii="Book Antiqua" w:hAnsi="Book Antiqua" w:cs="Minion-Bold"/>
          <w:bCs/>
        </w:rPr>
        <w:t xml:space="preserve">of </w:t>
      </w:r>
      <w:r w:rsidR="00940A9A" w:rsidRPr="009873DB">
        <w:rPr>
          <w:rFonts w:ascii="Book Antiqua" w:hAnsi="Book Antiqua" w:cs="Minion-Bold"/>
          <w:bCs/>
        </w:rPr>
        <w:t>the new</w:t>
      </w:r>
      <w:r w:rsidR="00D457BA" w:rsidRPr="009873DB">
        <w:rPr>
          <w:rFonts w:ascii="Book Antiqua" w:hAnsi="Book Antiqua" w:cs="Minion-Bold"/>
          <w:bCs/>
        </w:rPr>
        <w:t xml:space="preserve"> technique</w:t>
      </w:r>
      <w:r w:rsidRPr="009873DB">
        <w:rPr>
          <w:rFonts w:ascii="Book Antiqua" w:hAnsi="Book Antiqua" w:cs="Minion-Bold"/>
          <w:bCs/>
        </w:rPr>
        <w:t xml:space="preserve"> for</w:t>
      </w:r>
      <w:r w:rsidR="00AE033A" w:rsidRPr="009873DB">
        <w:rPr>
          <w:rFonts w:ascii="Book Antiqua" w:hAnsi="Book Antiqua" w:cs="Minion-Bold"/>
          <w:bCs/>
        </w:rPr>
        <w:t xml:space="preserve"> detecting</w:t>
      </w:r>
      <w:r w:rsidR="002C55EC" w:rsidRPr="009873DB">
        <w:rPr>
          <w:rFonts w:ascii="Book Antiqua" w:hAnsi="Book Antiqua" w:cs="Minion-Bold"/>
          <w:bCs/>
        </w:rPr>
        <w:t xml:space="preserve"> Q80K </w:t>
      </w:r>
      <w:r w:rsidR="00AE033A" w:rsidRPr="009873DB">
        <w:rPr>
          <w:rFonts w:ascii="Book Antiqua" w:hAnsi="Book Antiqua" w:cs="Minion-Bold"/>
          <w:bCs/>
        </w:rPr>
        <w:t>variants from HCV G1 samples,</w:t>
      </w:r>
      <w:r w:rsidR="002D0DED" w:rsidRPr="009873DB">
        <w:rPr>
          <w:rFonts w:ascii="Book Antiqua" w:hAnsi="Book Antiqua" w:cs="Minion-Bold"/>
          <w:bCs/>
        </w:rPr>
        <w:t xml:space="preserve"> one sample </w:t>
      </w:r>
      <w:r w:rsidRPr="009873DB">
        <w:rPr>
          <w:rFonts w:ascii="Book Antiqua" w:hAnsi="Book Antiqua" w:cs="Minion-Bold"/>
          <w:bCs/>
        </w:rPr>
        <w:t xml:space="preserve">containing </w:t>
      </w:r>
      <w:r w:rsidR="002D0DED" w:rsidRPr="009873DB">
        <w:rPr>
          <w:rFonts w:ascii="Book Antiqua" w:hAnsi="Book Antiqua" w:cs="Minion-Bold"/>
          <w:bCs/>
        </w:rPr>
        <w:t>each variant</w:t>
      </w:r>
      <w:r w:rsidRPr="009873DB">
        <w:rPr>
          <w:rFonts w:ascii="Book Antiqua" w:hAnsi="Book Antiqua" w:cs="Minion-Bold"/>
          <w:bCs/>
        </w:rPr>
        <w:t xml:space="preserve"> (Q and K)</w:t>
      </w:r>
      <w:r w:rsidR="002D0DED" w:rsidRPr="009873DB">
        <w:rPr>
          <w:rFonts w:ascii="Book Antiqua" w:hAnsi="Book Antiqua" w:cs="Minion-Bold"/>
          <w:bCs/>
        </w:rPr>
        <w:t xml:space="preserve"> w</w:t>
      </w:r>
      <w:r w:rsidRPr="009873DB">
        <w:rPr>
          <w:rFonts w:ascii="Book Antiqua" w:hAnsi="Book Antiqua" w:cs="Minion-Bold"/>
          <w:bCs/>
        </w:rPr>
        <w:t>as</w:t>
      </w:r>
      <w:r w:rsidR="002D0DED" w:rsidRPr="009873DB">
        <w:rPr>
          <w:rFonts w:ascii="Book Antiqua" w:hAnsi="Book Antiqua" w:cs="Minion-Bold"/>
          <w:bCs/>
        </w:rPr>
        <w:t xml:space="preserve"> selected to provide pure copies of </w:t>
      </w:r>
      <w:r w:rsidR="008D4383" w:rsidRPr="009873DB">
        <w:rPr>
          <w:rFonts w:ascii="Book Antiqua" w:hAnsi="Book Antiqua" w:cs="Minion-Bold"/>
          <w:bCs/>
        </w:rPr>
        <w:t xml:space="preserve">the </w:t>
      </w:r>
      <w:r w:rsidR="002D0DED" w:rsidRPr="009873DB">
        <w:rPr>
          <w:rFonts w:ascii="Book Antiqua" w:hAnsi="Book Antiqua"/>
        </w:rPr>
        <w:t xml:space="preserve">HCV strands carrying </w:t>
      </w:r>
      <w:r w:rsidRPr="009873DB">
        <w:rPr>
          <w:rFonts w:ascii="Book Antiqua" w:hAnsi="Book Antiqua"/>
        </w:rPr>
        <w:t>the two</w:t>
      </w:r>
      <w:r w:rsidR="002D0DED" w:rsidRPr="009873DB">
        <w:rPr>
          <w:rFonts w:ascii="Book Antiqua" w:hAnsi="Book Antiqua"/>
        </w:rPr>
        <w:t xml:space="preserve"> variants by molecular cloning</w:t>
      </w:r>
      <w:r w:rsidR="00A676D2" w:rsidRPr="009873DB">
        <w:rPr>
          <w:rFonts w:ascii="Book Antiqua" w:hAnsi="Book Antiqua"/>
        </w:rPr>
        <w:t>.</w:t>
      </w:r>
      <w:r w:rsidRPr="009873DB">
        <w:rPr>
          <w:rFonts w:ascii="Book Antiqua" w:hAnsi="Book Antiqua"/>
        </w:rPr>
        <w:t xml:space="preserve"> </w:t>
      </w:r>
    </w:p>
    <w:p w:rsidR="00963BE1" w:rsidRPr="009873DB" w:rsidRDefault="000610D8" w:rsidP="00C55B93">
      <w:pPr>
        <w:autoSpaceDE w:val="0"/>
        <w:autoSpaceDN w:val="0"/>
        <w:adjustRightInd w:val="0"/>
        <w:spacing w:after="0" w:line="360" w:lineRule="auto"/>
        <w:ind w:firstLineChars="150" w:firstLine="360"/>
        <w:jc w:val="both"/>
        <w:rPr>
          <w:rFonts w:ascii="Book Antiqua" w:hAnsi="Book Antiqua" w:cs="Minion-Bold"/>
          <w:bCs/>
          <w:sz w:val="24"/>
          <w:szCs w:val="24"/>
        </w:rPr>
      </w:pPr>
      <w:r w:rsidRPr="009873DB">
        <w:rPr>
          <w:rFonts w:ascii="Book Antiqua" w:hAnsi="Book Antiqua" w:cs="Minion-Bold"/>
          <w:bCs/>
          <w:sz w:val="24"/>
          <w:szCs w:val="24"/>
        </w:rPr>
        <w:t>The nested amplicon</w:t>
      </w:r>
      <w:r w:rsidR="00671D9C" w:rsidRPr="009873DB">
        <w:rPr>
          <w:rFonts w:ascii="Book Antiqua" w:hAnsi="Book Antiqua" w:cs="Minion-Bold"/>
          <w:bCs/>
          <w:sz w:val="24"/>
          <w:szCs w:val="24"/>
        </w:rPr>
        <w:t xml:space="preserve"> </w:t>
      </w:r>
      <w:r w:rsidR="00416DF6" w:rsidRPr="009873DB">
        <w:rPr>
          <w:rFonts w:ascii="Book Antiqua" w:hAnsi="Book Antiqua" w:cs="Minion-Bold"/>
          <w:bCs/>
          <w:sz w:val="24"/>
          <w:szCs w:val="24"/>
        </w:rPr>
        <w:t>with</w:t>
      </w:r>
      <w:r w:rsidRPr="009873DB">
        <w:rPr>
          <w:rFonts w:ascii="Book Antiqua" w:hAnsi="Book Antiqua" w:cs="Minion-Bold"/>
          <w:bCs/>
          <w:sz w:val="24"/>
          <w:szCs w:val="24"/>
        </w:rPr>
        <w:t xml:space="preserve"> the </w:t>
      </w:r>
      <w:r w:rsidR="00102EFC" w:rsidRPr="009873DB">
        <w:rPr>
          <w:rFonts w:ascii="Book Antiqua" w:hAnsi="Book Antiqua" w:cs="Minion-Bold"/>
          <w:bCs/>
          <w:sz w:val="24"/>
          <w:szCs w:val="24"/>
        </w:rPr>
        <w:t xml:space="preserve">Q80K </w:t>
      </w:r>
      <w:r w:rsidRPr="009873DB">
        <w:rPr>
          <w:rFonts w:ascii="Book Antiqua" w:hAnsi="Book Antiqua" w:cs="Minion-Bold"/>
          <w:bCs/>
          <w:sz w:val="24"/>
          <w:szCs w:val="24"/>
        </w:rPr>
        <w:t xml:space="preserve">polymorphism was </w:t>
      </w:r>
      <w:r w:rsidR="00B65D59" w:rsidRPr="009873DB">
        <w:rPr>
          <w:rFonts w:ascii="Book Antiqua" w:hAnsi="Book Antiqua" w:cs="Minion-Bold"/>
          <w:bCs/>
          <w:sz w:val="24"/>
          <w:szCs w:val="24"/>
        </w:rPr>
        <w:t>531</w:t>
      </w:r>
      <w:r w:rsidR="008D4383" w:rsidRPr="009873DB">
        <w:rPr>
          <w:rFonts w:ascii="Book Antiqua" w:hAnsi="Book Antiqua" w:cs="Minion-Bold"/>
          <w:bCs/>
          <w:sz w:val="24"/>
          <w:szCs w:val="24"/>
        </w:rPr>
        <w:t xml:space="preserve"> </w:t>
      </w:r>
      <w:r w:rsidR="00B65D59" w:rsidRPr="009873DB">
        <w:rPr>
          <w:rFonts w:ascii="Book Antiqua" w:hAnsi="Book Antiqua" w:cs="Minion-Bold"/>
          <w:bCs/>
          <w:sz w:val="24"/>
          <w:szCs w:val="24"/>
        </w:rPr>
        <w:t>nt</w:t>
      </w:r>
      <w:r w:rsidR="008D4383" w:rsidRPr="009873DB">
        <w:rPr>
          <w:rFonts w:ascii="Book Antiqua" w:hAnsi="Book Antiqua" w:cs="Minion-Bold"/>
          <w:bCs/>
          <w:sz w:val="24"/>
          <w:szCs w:val="24"/>
        </w:rPr>
        <w:t xml:space="preserve"> </w:t>
      </w:r>
      <w:r w:rsidR="00B65D59" w:rsidRPr="009873DB">
        <w:rPr>
          <w:rFonts w:ascii="Book Antiqua" w:hAnsi="Book Antiqua" w:cs="Minion-Bold"/>
          <w:bCs/>
          <w:sz w:val="24"/>
          <w:szCs w:val="24"/>
        </w:rPr>
        <w:t xml:space="preserve">long </w:t>
      </w:r>
      <w:r w:rsidR="008D4383" w:rsidRPr="009873DB">
        <w:rPr>
          <w:rFonts w:ascii="Book Antiqua" w:hAnsi="Book Antiqua" w:cs="Minion-Bold"/>
          <w:bCs/>
          <w:sz w:val="24"/>
          <w:szCs w:val="24"/>
        </w:rPr>
        <w:t xml:space="preserve">and </w:t>
      </w:r>
      <w:r w:rsidR="00B65D59" w:rsidRPr="009873DB">
        <w:rPr>
          <w:rFonts w:ascii="Book Antiqua" w:hAnsi="Book Antiqua" w:cs="Minion-Bold"/>
          <w:bCs/>
          <w:sz w:val="24"/>
          <w:szCs w:val="24"/>
        </w:rPr>
        <w:t>contain</w:t>
      </w:r>
      <w:r w:rsidR="008D4383" w:rsidRPr="009873DB">
        <w:rPr>
          <w:rFonts w:ascii="Book Antiqua" w:hAnsi="Book Antiqua" w:cs="Minion-Bold"/>
          <w:bCs/>
          <w:sz w:val="24"/>
          <w:szCs w:val="24"/>
        </w:rPr>
        <w:t>ed</w:t>
      </w:r>
      <w:r w:rsidRPr="009873DB">
        <w:rPr>
          <w:rFonts w:ascii="Book Antiqua" w:hAnsi="Book Antiqua" w:cs="Minion-Bold"/>
          <w:bCs/>
          <w:sz w:val="24"/>
          <w:szCs w:val="24"/>
        </w:rPr>
        <w:t xml:space="preserve"> </w:t>
      </w:r>
      <w:r w:rsidR="00416DF6" w:rsidRPr="009873DB">
        <w:rPr>
          <w:rFonts w:ascii="Book Antiqua" w:hAnsi="Book Antiqua" w:cs="Minion-Bold"/>
          <w:bCs/>
          <w:sz w:val="24"/>
          <w:szCs w:val="24"/>
        </w:rPr>
        <w:t xml:space="preserve">a </w:t>
      </w:r>
      <w:r w:rsidR="00B65D59" w:rsidRPr="009873DB">
        <w:rPr>
          <w:rFonts w:ascii="Book Antiqua" w:hAnsi="Book Antiqua" w:cs="Minion-Bold"/>
          <w:bCs/>
          <w:sz w:val="24"/>
          <w:szCs w:val="24"/>
        </w:rPr>
        <w:t>491</w:t>
      </w:r>
      <w:r w:rsidRPr="009873DB">
        <w:rPr>
          <w:rFonts w:ascii="Book Antiqua" w:hAnsi="Book Antiqua" w:cs="Minion-Bold"/>
          <w:bCs/>
          <w:sz w:val="24"/>
          <w:szCs w:val="24"/>
        </w:rPr>
        <w:t xml:space="preserve">-nt-long region </w:t>
      </w:r>
      <w:r w:rsidR="00416DF6" w:rsidRPr="009873DB">
        <w:rPr>
          <w:rFonts w:ascii="Book Antiqua" w:hAnsi="Book Antiqua" w:cs="Minion-Bold"/>
          <w:bCs/>
          <w:sz w:val="24"/>
          <w:szCs w:val="24"/>
        </w:rPr>
        <w:t>(</w:t>
      </w:r>
      <w:r w:rsidRPr="009873DB">
        <w:rPr>
          <w:rFonts w:ascii="Book Antiqua" w:hAnsi="Book Antiqua" w:cs="Minion-Bold"/>
          <w:bCs/>
          <w:sz w:val="24"/>
          <w:szCs w:val="24"/>
        </w:rPr>
        <w:t>nt 3492 to 3982</w:t>
      </w:r>
      <w:r w:rsidR="00416DF6" w:rsidRPr="009873DB">
        <w:rPr>
          <w:rFonts w:ascii="Book Antiqua" w:hAnsi="Book Antiqua" w:cs="Minion-Bold"/>
          <w:bCs/>
          <w:sz w:val="24"/>
          <w:szCs w:val="24"/>
        </w:rPr>
        <w:t>)</w:t>
      </w:r>
      <w:r w:rsidR="008D4383" w:rsidRPr="009873DB">
        <w:rPr>
          <w:rFonts w:ascii="Book Antiqua" w:hAnsi="Book Antiqua" w:cs="Minion-Bold"/>
          <w:bCs/>
          <w:sz w:val="24"/>
          <w:szCs w:val="24"/>
        </w:rPr>
        <w:t>,</w:t>
      </w:r>
      <w:r w:rsidRPr="009873DB">
        <w:rPr>
          <w:rFonts w:ascii="Book Antiqua" w:hAnsi="Book Antiqua" w:cs="Minion-Bold"/>
          <w:bCs/>
          <w:sz w:val="24"/>
          <w:szCs w:val="24"/>
        </w:rPr>
        <w:t xml:space="preserve"> in accordance with the H77 reference sequence (</w:t>
      </w:r>
      <w:r w:rsidRPr="009873DB">
        <w:rPr>
          <w:rFonts w:ascii="Book Antiqua" w:hAnsi="Book Antiqua"/>
          <w:color w:val="000000"/>
          <w:sz w:val="24"/>
          <w:szCs w:val="24"/>
        </w:rPr>
        <w:t>GenBank NC_004102.1</w:t>
      </w:r>
      <w:r w:rsidRPr="009873DB">
        <w:rPr>
          <w:rFonts w:ascii="Book Antiqua" w:hAnsi="Book Antiqua" w:cs="Minion-Bold"/>
          <w:bCs/>
          <w:sz w:val="24"/>
          <w:szCs w:val="24"/>
        </w:rPr>
        <w:t>)</w:t>
      </w:r>
      <w:r w:rsidR="00416DF6" w:rsidRPr="009873DB">
        <w:rPr>
          <w:rFonts w:ascii="Book Antiqua" w:hAnsi="Book Antiqua" w:cs="Minion-Bold"/>
          <w:bCs/>
          <w:sz w:val="24"/>
          <w:szCs w:val="24"/>
        </w:rPr>
        <w:t>,</w:t>
      </w:r>
      <w:r w:rsidR="00B65D59" w:rsidRPr="009873DB">
        <w:rPr>
          <w:rFonts w:ascii="Book Antiqua" w:hAnsi="Book Antiqua" w:cs="Minion-Bold"/>
          <w:bCs/>
          <w:sz w:val="24"/>
          <w:szCs w:val="24"/>
        </w:rPr>
        <w:t xml:space="preserve"> a</w:t>
      </w:r>
      <w:r w:rsidR="00416DF6" w:rsidRPr="009873DB">
        <w:rPr>
          <w:rFonts w:ascii="Book Antiqua" w:hAnsi="Book Antiqua" w:cs="Minion-Bold"/>
          <w:bCs/>
          <w:sz w:val="24"/>
          <w:szCs w:val="24"/>
        </w:rPr>
        <w:t>s well as</w:t>
      </w:r>
      <w:r w:rsidR="00B65D59" w:rsidRPr="009873DB">
        <w:rPr>
          <w:rFonts w:ascii="Book Antiqua" w:hAnsi="Book Antiqua" w:cs="Minion-Bold"/>
          <w:bCs/>
          <w:sz w:val="24"/>
          <w:szCs w:val="24"/>
        </w:rPr>
        <w:t xml:space="preserve"> </w:t>
      </w:r>
      <w:r w:rsidR="00416DF6" w:rsidRPr="009873DB">
        <w:rPr>
          <w:rFonts w:ascii="Book Antiqua" w:hAnsi="Book Antiqua" w:cs="Minion-Bold"/>
          <w:bCs/>
          <w:sz w:val="24"/>
          <w:szCs w:val="24"/>
        </w:rPr>
        <w:t xml:space="preserve">the </w:t>
      </w:r>
      <w:r w:rsidR="00B65D59" w:rsidRPr="009873DB">
        <w:rPr>
          <w:rFonts w:ascii="Book Antiqua" w:hAnsi="Book Antiqua" w:cs="Minion-Bold"/>
          <w:bCs/>
          <w:sz w:val="24"/>
          <w:szCs w:val="24"/>
        </w:rPr>
        <w:t>M13 universal primers</w:t>
      </w:r>
      <w:r w:rsidRPr="009873DB">
        <w:rPr>
          <w:rFonts w:ascii="Book Antiqua" w:hAnsi="Book Antiqua" w:cs="Minion-Bold"/>
          <w:bCs/>
          <w:sz w:val="24"/>
          <w:szCs w:val="24"/>
        </w:rPr>
        <w:t>.</w:t>
      </w:r>
      <w:r w:rsidR="00416DF6" w:rsidRPr="009873DB">
        <w:rPr>
          <w:rFonts w:ascii="Book Antiqua" w:hAnsi="Book Antiqua" w:cs="Minion-Bold"/>
          <w:bCs/>
          <w:sz w:val="24"/>
          <w:szCs w:val="24"/>
        </w:rPr>
        <w:t xml:space="preserve"> </w:t>
      </w:r>
      <w:r w:rsidRPr="009873DB">
        <w:rPr>
          <w:rFonts w:ascii="Book Antiqua" w:hAnsi="Book Antiqua" w:cs="Minion-Bold"/>
          <w:bCs/>
          <w:sz w:val="24"/>
          <w:szCs w:val="24"/>
        </w:rPr>
        <w:t xml:space="preserve">The </w:t>
      </w:r>
      <w:r w:rsidR="00416DF6" w:rsidRPr="009873DB">
        <w:rPr>
          <w:rFonts w:ascii="Book Antiqua" w:hAnsi="Book Antiqua" w:cs="Minion-Bold"/>
          <w:bCs/>
          <w:sz w:val="24"/>
          <w:szCs w:val="24"/>
        </w:rPr>
        <w:t xml:space="preserve">following </w:t>
      </w:r>
      <w:r w:rsidR="008F3B08" w:rsidRPr="009873DB">
        <w:rPr>
          <w:rFonts w:ascii="Book Antiqua" w:hAnsi="Book Antiqua" w:cs="Minion-Bold"/>
          <w:bCs/>
          <w:sz w:val="24"/>
          <w:szCs w:val="24"/>
        </w:rPr>
        <w:t xml:space="preserve">PCR </w:t>
      </w:r>
      <w:r w:rsidRPr="009873DB">
        <w:rPr>
          <w:rFonts w:ascii="Book Antiqua" w:hAnsi="Book Antiqua" w:cs="Minion-Regular"/>
          <w:sz w:val="24"/>
          <w:szCs w:val="24"/>
        </w:rPr>
        <w:t>primers</w:t>
      </w:r>
      <w:r w:rsidR="008F3B08" w:rsidRPr="009873DB">
        <w:rPr>
          <w:rFonts w:ascii="Book Antiqua" w:hAnsi="Book Antiqua" w:cs="Minion-Regular"/>
          <w:sz w:val="24"/>
          <w:szCs w:val="24"/>
        </w:rPr>
        <w:t xml:space="preserve"> were used</w:t>
      </w:r>
      <w:r w:rsidRPr="009873DB">
        <w:rPr>
          <w:rFonts w:ascii="Book Antiqua" w:hAnsi="Book Antiqua" w:cs="Minion-Regular"/>
          <w:sz w:val="24"/>
          <w:szCs w:val="24"/>
        </w:rPr>
        <w:t xml:space="preserve">: </w:t>
      </w:r>
      <w:r w:rsidR="008D4383" w:rsidRPr="009873DB">
        <w:rPr>
          <w:rFonts w:ascii="Book Antiqua" w:hAnsi="Book Antiqua" w:cs="Minion-Regular"/>
          <w:sz w:val="24"/>
          <w:szCs w:val="24"/>
        </w:rPr>
        <w:t>u</w:t>
      </w:r>
      <w:r w:rsidR="00A76F94" w:rsidRPr="009873DB">
        <w:rPr>
          <w:rFonts w:ascii="Book Antiqua" w:hAnsi="Book Antiqua" w:cs="Minion-Regular"/>
          <w:sz w:val="24"/>
          <w:szCs w:val="24"/>
        </w:rPr>
        <w:t>pstream</w:t>
      </w:r>
      <w:r w:rsidR="008D4383" w:rsidRPr="009873DB">
        <w:rPr>
          <w:rFonts w:ascii="Book Antiqua" w:hAnsi="Book Antiqua" w:cs="Minion-Regular"/>
          <w:sz w:val="24"/>
          <w:szCs w:val="24"/>
        </w:rPr>
        <w:t>,</w:t>
      </w:r>
      <w:r w:rsidRPr="009873DB">
        <w:rPr>
          <w:rFonts w:ascii="Book Antiqua" w:hAnsi="Book Antiqua" w:cs="Minion-Regular"/>
          <w:sz w:val="24"/>
          <w:szCs w:val="24"/>
        </w:rPr>
        <w:t xml:space="preserve"> 13u31</w:t>
      </w:r>
      <w:r w:rsidR="00DD5056" w:rsidRPr="009873DB">
        <w:rPr>
          <w:rFonts w:ascii="Book Antiqua" w:hAnsi="Book Antiqua" w:cs="Minion-Regular"/>
          <w:sz w:val="24"/>
          <w:szCs w:val="24"/>
        </w:rPr>
        <w:t xml:space="preserve">b3492 </w:t>
      </w:r>
      <w:r w:rsidRPr="009873DB">
        <w:rPr>
          <w:rFonts w:ascii="Book Antiqua" w:hAnsi="Book Antiqua" w:cs="Minion-Regular"/>
          <w:sz w:val="24"/>
          <w:szCs w:val="24"/>
        </w:rPr>
        <w:t>5’-</w:t>
      </w:r>
      <w:r w:rsidR="00671D9C" w:rsidRPr="009873DB">
        <w:rPr>
          <w:rFonts w:ascii="Book Antiqua" w:eastAsia="Times New Roman" w:hAnsi="Book Antiqua" w:cs="Arial"/>
          <w:bCs/>
          <w:sz w:val="24"/>
          <w:szCs w:val="24"/>
          <w:lang w:eastAsia="es-ES"/>
        </w:rPr>
        <w:t xml:space="preserve"> GTTGTAAAACGACGGCCAGTGACARRAACCARGTBGADGGDGA</w:t>
      </w:r>
      <w:r w:rsidR="00671D9C" w:rsidRPr="009873DB">
        <w:rPr>
          <w:rFonts w:ascii="Book Antiqua" w:hAnsi="Book Antiqua" w:cs="Minion-Bold"/>
          <w:bCs/>
          <w:sz w:val="24"/>
          <w:szCs w:val="24"/>
        </w:rPr>
        <w:t xml:space="preserve"> </w:t>
      </w:r>
      <w:r w:rsidRPr="009873DB">
        <w:rPr>
          <w:rFonts w:ascii="Book Antiqua" w:hAnsi="Book Antiqua" w:cs="Minion-Bold"/>
          <w:bCs/>
          <w:sz w:val="24"/>
          <w:szCs w:val="24"/>
        </w:rPr>
        <w:t xml:space="preserve">-3’ and </w:t>
      </w:r>
      <w:r w:rsidR="008D4383" w:rsidRPr="009873DB">
        <w:rPr>
          <w:rFonts w:ascii="Book Antiqua" w:hAnsi="Book Antiqua" w:cs="Minion-Bold"/>
          <w:bCs/>
          <w:sz w:val="24"/>
          <w:szCs w:val="24"/>
        </w:rPr>
        <w:t>d</w:t>
      </w:r>
      <w:r w:rsidR="00A76F94" w:rsidRPr="009873DB">
        <w:rPr>
          <w:rFonts w:ascii="Book Antiqua" w:hAnsi="Book Antiqua" w:cs="Minion-Bold"/>
          <w:bCs/>
          <w:sz w:val="24"/>
          <w:szCs w:val="24"/>
        </w:rPr>
        <w:t>ownstream</w:t>
      </w:r>
      <w:r w:rsidR="008D4383" w:rsidRPr="009873DB">
        <w:rPr>
          <w:rFonts w:ascii="Book Antiqua" w:hAnsi="Book Antiqua" w:cs="Minion-Bold"/>
          <w:bCs/>
          <w:sz w:val="24"/>
          <w:szCs w:val="24"/>
        </w:rPr>
        <w:t>,</w:t>
      </w:r>
      <w:r w:rsidRPr="009873DB">
        <w:rPr>
          <w:rFonts w:ascii="Book Antiqua" w:hAnsi="Book Antiqua" w:cs="Minion-Bold"/>
          <w:bCs/>
          <w:sz w:val="24"/>
          <w:szCs w:val="24"/>
        </w:rPr>
        <w:t xml:space="preserve"> </w:t>
      </w:r>
      <w:r w:rsidR="00DD5056" w:rsidRPr="009873DB">
        <w:rPr>
          <w:rFonts w:ascii="Book Antiqua" w:hAnsi="Book Antiqua" w:cs="Minion-Bold"/>
          <w:bCs/>
          <w:sz w:val="24"/>
          <w:szCs w:val="24"/>
        </w:rPr>
        <w:t>1</w:t>
      </w:r>
      <w:r w:rsidRPr="009873DB">
        <w:rPr>
          <w:rFonts w:ascii="Book Antiqua" w:hAnsi="Book Antiqua" w:cs="Minion-Bold"/>
          <w:bCs/>
          <w:sz w:val="24"/>
          <w:szCs w:val="24"/>
        </w:rPr>
        <w:t>3d</w:t>
      </w:r>
      <w:r w:rsidR="00DD5056" w:rsidRPr="009873DB">
        <w:rPr>
          <w:rFonts w:ascii="Book Antiqua" w:hAnsi="Book Antiqua" w:cs="Minion-Bold"/>
          <w:bCs/>
          <w:sz w:val="24"/>
          <w:szCs w:val="24"/>
        </w:rPr>
        <w:t>3</w:t>
      </w:r>
      <w:r w:rsidRPr="009873DB">
        <w:rPr>
          <w:rFonts w:ascii="Book Antiqua" w:hAnsi="Book Antiqua" w:cs="Minion-Bold"/>
          <w:bCs/>
          <w:sz w:val="24"/>
          <w:szCs w:val="24"/>
        </w:rPr>
        <w:t>1b</w:t>
      </w:r>
      <w:r w:rsidR="00DD5056" w:rsidRPr="009873DB">
        <w:rPr>
          <w:rFonts w:ascii="Book Antiqua" w:hAnsi="Book Antiqua" w:cs="Minion-Bold"/>
          <w:bCs/>
          <w:sz w:val="24"/>
          <w:szCs w:val="24"/>
        </w:rPr>
        <w:t>3982</w:t>
      </w:r>
      <w:r w:rsidRPr="009873DB">
        <w:rPr>
          <w:rFonts w:ascii="Book Antiqua" w:hAnsi="Book Antiqua" w:cs="Minion-Bold"/>
          <w:bCs/>
          <w:sz w:val="24"/>
          <w:szCs w:val="24"/>
        </w:rPr>
        <w:t xml:space="preserve"> 5’-</w:t>
      </w:r>
      <w:r w:rsidR="00DD5056" w:rsidRPr="009873DB">
        <w:rPr>
          <w:rFonts w:ascii="Book Antiqua" w:hAnsi="Book Antiqua"/>
          <w:sz w:val="24"/>
          <w:szCs w:val="24"/>
        </w:rPr>
        <w:t>CACAGGAAACAGCTATGACC</w:t>
      </w:r>
      <w:r w:rsidR="00DD5056" w:rsidRPr="009873DB">
        <w:rPr>
          <w:rFonts w:ascii="Book Antiqua" w:hAnsi="Book Antiqua" w:cs="Minion-Bold"/>
          <w:bCs/>
          <w:sz w:val="24"/>
          <w:szCs w:val="24"/>
        </w:rPr>
        <w:t>GARTTRTCYGTGAARACCGGRGACC</w:t>
      </w:r>
      <w:r w:rsidRPr="009873DB">
        <w:rPr>
          <w:rFonts w:ascii="Book Antiqua" w:hAnsi="Book Antiqua" w:cs="Minion-Bold"/>
          <w:bCs/>
          <w:sz w:val="24"/>
          <w:szCs w:val="24"/>
        </w:rPr>
        <w:t>-3’.</w:t>
      </w:r>
      <w:r w:rsidR="00671D9C" w:rsidRPr="009873DB">
        <w:rPr>
          <w:rFonts w:ascii="Book Antiqua" w:hAnsi="Book Antiqua" w:cs="Minion-Bold"/>
          <w:bCs/>
          <w:sz w:val="24"/>
          <w:szCs w:val="24"/>
        </w:rPr>
        <w:t xml:space="preserve">  </w:t>
      </w:r>
      <w:r w:rsidR="00963BE1" w:rsidRPr="009873DB">
        <w:rPr>
          <w:rFonts w:ascii="Book Antiqua" w:hAnsi="Book Antiqua" w:cs="Minion-Bold"/>
          <w:bCs/>
          <w:sz w:val="24"/>
          <w:szCs w:val="24"/>
        </w:rPr>
        <w:t xml:space="preserve"> </w:t>
      </w:r>
    </w:p>
    <w:p w:rsidR="00963BE1" w:rsidRPr="009873DB" w:rsidRDefault="00FB6085" w:rsidP="00C55B93">
      <w:pPr>
        <w:autoSpaceDE w:val="0"/>
        <w:autoSpaceDN w:val="0"/>
        <w:adjustRightInd w:val="0"/>
        <w:spacing w:after="0" w:line="360" w:lineRule="auto"/>
        <w:jc w:val="both"/>
        <w:rPr>
          <w:rFonts w:ascii="Book Antiqua" w:hAnsi="Book Antiqua"/>
          <w:color w:val="000000"/>
          <w:sz w:val="24"/>
          <w:szCs w:val="24"/>
        </w:rPr>
      </w:pPr>
      <w:r w:rsidRPr="009873DB">
        <w:rPr>
          <w:rFonts w:ascii="Book Antiqua" w:hAnsi="Book Antiqua" w:cs="Minion-Bold"/>
          <w:bCs/>
          <w:sz w:val="24"/>
          <w:szCs w:val="24"/>
        </w:rPr>
        <w:t xml:space="preserve">The nested reaction </w:t>
      </w:r>
      <w:r w:rsidR="008F3B08" w:rsidRPr="009873DB">
        <w:rPr>
          <w:rFonts w:ascii="Book Antiqua" w:hAnsi="Book Antiqua" w:cs="Minion-Bold"/>
          <w:bCs/>
          <w:sz w:val="24"/>
          <w:szCs w:val="24"/>
        </w:rPr>
        <w:t>mixture contained</w:t>
      </w:r>
      <w:r w:rsidR="008F3B08" w:rsidRPr="009873DB">
        <w:rPr>
          <w:rFonts w:ascii="Book Antiqua" w:hAnsi="Book Antiqua" w:cs="Minion-Regular"/>
          <w:color w:val="000000"/>
          <w:sz w:val="24"/>
          <w:szCs w:val="24"/>
        </w:rPr>
        <w:t xml:space="preserve"> </w:t>
      </w:r>
      <w:r w:rsidRPr="009873DB">
        <w:rPr>
          <w:rFonts w:ascii="Book Antiqua" w:hAnsi="Book Antiqua" w:cs="Minion-Regular"/>
          <w:color w:val="000000"/>
          <w:sz w:val="24"/>
          <w:szCs w:val="24"/>
        </w:rPr>
        <w:t xml:space="preserve">5 </w:t>
      </w:r>
      <w:r w:rsidRPr="009873DB">
        <w:rPr>
          <w:rFonts w:ascii="Book Antiqua" w:hAnsi="Book Antiqua"/>
          <w:sz w:val="24"/>
          <w:szCs w:val="24"/>
        </w:rPr>
        <w:t xml:space="preserve">µL 10x PfuUltra II reaction buffer, 1.25 µL of </w:t>
      </w:r>
      <w:r w:rsidR="008F3B08" w:rsidRPr="009873DB">
        <w:rPr>
          <w:rFonts w:ascii="Book Antiqua" w:hAnsi="Book Antiqua"/>
          <w:sz w:val="24"/>
          <w:szCs w:val="24"/>
        </w:rPr>
        <w:t xml:space="preserve">each </w:t>
      </w:r>
      <w:r w:rsidRPr="009873DB">
        <w:rPr>
          <w:rFonts w:ascii="Book Antiqua" w:hAnsi="Book Antiqua"/>
          <w:sz w:val="24"/>
          <w:szCs w:val="24"/>
        </w:rPr>
        <w:t xml:space="preserve">10mM dNTP, 0.5 µL of </w:t>
      </w:r>
      <w:r w:rsidR="008F3B08" w:rsidRPr="009873DB">
        <w:rPr>
          <w:rFonts w:ascii="Book Antiqua" w:hAnsi="Book Antiqua"/>
          <w:sz w:val="24"/>
          <w:szCs w:val="24"/>
        </w:rPr>
        <w:t>each</w:t>
      </w:r>
      <w:r w:rsidRPr="009873DB">
        <w:rPr>
          <w:rFonts w:ascii="Book Antiqua" w:hAnsi="Book Antiqua"/>
          <w:sz w:val="24"/>
          <w:szCs w:val="24"/>
        </w:rPr>
        <w:t xml:space="preserve"> 10</w:t>
      </w:r>
      <w:r w:rsidR="008D4383" w:rsidRPr="009873DB">
        <w:rPr>
          <w:rFonts w:ascii="Book Antiqua" w:hAnsi="Book Antiqua"/>
          <w:sz w:val="24"/>
          <w:szCs w:val="24"/>
        </w:rPr>
        <w:t>-</w:t>
      </w:r>
      <w:r w:rsidRPr="009873DB">
        <w:rPr>
          <w:rFonts w:ascii="Book Antiqua" w:hAnsi="Book Antiqua"/>
          <w:sz w:val="24"/>
          <w:szCs w:val="24"/>
        </w:rPr>
        <w:t xml:space="preserve">mM </w:t>
      </w:r>
      <w:r w:rsidR="008F3B08" w:rsidRPr="009873DB">
        <w:rPr>
          <w:rFonts w:ascii="Book Antiqua" w:hAnsi="Book Antiqua"/>
          <w:sz w:val="24"/>
          <w:szCs w:val="24"/>
        </w:rPr>
        <w:t>f</w:t>
      </w:r>
      <w:r w:rsidRPr="009873DB">
        <w:rPr>
          <w:rFonts w:ascii="Book Antiqua" w:hAnsi="Book Antiqua"/>
          <w:sz w:val="24"/>
          <w:szCs w:val="24"/>
        </w:rPr>
        <w:t xml:space="preserve">orward and </w:t>
      </w:r>
      <w:r w:rsidR="008F3B08" w:rsidRPr="009873DB">
        <w:rPr>
          <w:rFonts w:ascii="Book Antiqua" w:hAnsi="Book Antiqua"/>
          <w:sz w:val="24"/>
          <w:szCs w:val="24"/>
        </w:rPr>
        <w:t>r</w:t>
      </w:r>
      <w:r w:rsidRPr="009873DB">
        <w:rPr>
          <w:rFonts w:ascii="Book Antiqua" w:hAnsi="Book Antiqua"/>
          <w:sz w:val="24"/>
          <w:szCs w:val="24"/>
        </w:rPr>
        <w:t xml:space="preserve">everse primers and 1 µL of </w:t>
      </w:r>
      <w:r w:rsidRPr="009873DB">
        <w:rPr>
          <w:rFonts w:ascii="Book Antiqua" w:hAnsi="Book Antiqua" w:cs="Minion-Regular"/>
          <w:color w:val="000000"/>
          <w:sz w:val="24"/>
          <w:szCs w:val="24"/>
        </w:rPr>
        <w:t xml:space="preserve">PfuUltra II Fusion HS DNA </w:t>
      </w:r>
      <w:r w:rsidR="008D4383" w:rsidRPr="009873DB">
        <w:rPr>
          <w:rFonts w:ascii="Book Antiqua" w:hAnsi="Book Antiqua" w:cs="Minion-Regular"/>
          <w:color w:val="000000"/>
          <w:sz w:val="24"/>
          <w:szCs w:val="24"/>
        </w:rPr>
        <w:t>p</w:t>
      </w:r>
      <w:r w:rsidRPr="009873DB">
        <w:rPr>
          <w:rFonts w:ascii="Book Antiqua" w:hAnsi="Book Antiqua" w:cs="Minion-Regular"/>
          <w:color w:val="000000"/>
          <w:sz w:val="24"/>
          <w:szCs w:val="24"/>
        </w:rPr>
        <w:t xml:space="preserve">olymerase in a final volume of 50 </w:t>
      </w:r>
      <w:r w:rsidRPr="009873DB">
        <w:rPr>
          <w:rFonts w:ascii="Book Antiqua" w:hAnsi="Book Antiqua"/>
          <w:sz w:val="24"/>
          <w:szCs w:val="24"/>
        </w:rPr>
        <w:t xml:space="preserve">µL. </w:t>
      </w:r>
      <w:r w:rsidR="003155A0" w:rsidRPr="009873DB">
        <w:rPr>
          <w:rFonts w:ascii="Book Antiqua" w:hAnsi="Book Antiqua"/>
          <w:color w:val="000000"/>
          <w:sz w:val="24"/>
          <w:szCs w:val="24"/>
        </w:rPr>
        <w:t>After denaturing for 2 min at 95</w:t>
      </w:r>
      <w:r w:rsidR="00C55B93">
        <w:rPr>
          <w:rFonts w:ascii="Book Antiqua" w:hAnsi="Book Antiqua" w:hint="eastAsia"/>
          <w:color w:val="000000"/>
          <w:sz w:val="24"/>
          <w:szCs w:val="24"/>
          <w:lang w:eastAsia="zh-CN"/>
        </w:rPr>
        <w:t xml:space="preserve"> </w:t>
      </w:r>
      <w:r w:rsidR="003155A0" w:rsidRPr="009873DB">
        <w:rPr>
          <w:rFonts w:ascii="Book Antiqua" w:hAnsi="Book Antiqua"/>
          <w:color w:val="000000"/>
          <w:sz w:val="24"/>
          <w:szCs w:val="24"/>
        </w:rPr>
        <w:t xml:space="preserve">°C, 30 cycles of 20 </w:t>
      </w:r>
      <w:r w:rsidR="00C55B93">
        <w:rPr>
          <w:rFonts w:ascii="Book Antiqua" w:hAnsi="Book Antiqua" w:hint="eastAsia"/>
          <w:color w:val="000000"/>
          <w:sz w:val="24"/>
          <w:szCs w:val="24"/>
          <w:lang w:eastAsia="zh-CN"/>
        </w:rPr>
        <w:t>s</w:t>
      </w:r>
      <w:r w:rsidR="003155A0" w:rsidRPr="009873DB">
        <w:rPr>
          <w:rFonts w:ascii="Book Antiqua" w:hAnsi="Book Antiqua"/>
          <w:color w:val="000000"/>
          <w:sz w:val="24"/>
          <w:szCs w:val="24"/>
        </w:rPr>
        <w:t xml:space="preserve"> at 95</w:t>
      </w:r>
      <w:r w:rsidR="00C55B93">
        <w:rPr>
          <w:rFonts w:ascii="Book Antiqua" w:hAnsi="Book Antiqua" w:hint="eastAsia"/>
          <w:color w:val="000000"/>
          <w:sz w:val="24"/>
          <w:szCs w:val="24"/>
          <w:lang w:eastAsia="zh-CN"/>
        </w:rPr>
        <w:t xml:space="preserve"> </w:t>
      </w:r>
      <w:r w:rsidR="003155A0" w:rsidRPr="009873DB">
        <w:rPr>
          <w:rFonts w:ascii="Book Antiqua" w:hAnsi="Book Antiqua"/>
          <w:color w:val="000000"/>
          <w:sz w:val="24"/>
          <w:szCs w:val="24"/>
        </w:rPr>
        <w:t xml:space="preserve">°C, 20 </w:t>
      </w:r>
      <w:r w:rsidR="00C55B93">
        <w:rPr>
          <w:rFonts w:ascii="Book Antiqua" w:hAnsi="Book Antiqua" w:hint="eastAsia"/>
          <w:color w:val="000000"/>
          <w:sz w:val="24"/>
          <w:szCs w:val="24"/>
          <w:lang w:eastAsia="zh-CN"/>
        </w:rPr>
        <w:t>s</w:t>
      </w:r>
      <w:r w:rsidR="003155A0" w:rsidRPr="009873DB">
        <w:rPr>
          <w:rFonts w:ascii="Book Antiqua" w:hAnsi="Book Antiqua"/>
          <w:color w:val="000000"/>
          <w:sz w:val="24"/>
          <w:szCs w:val="24"/>
        </w:rPr>
        <w:t xml:space="preserve"> at 50</w:t>
      </w:r>
      <w:r w:rsidR="00C55B93">
        <w:rPr>
          <w:rFonts w:ascii="Book Antiqua" w:hAnsi="Book Antiqua" w:hint="eastAsia"/>
          <w:color w:val="000000"/>
          <w:sz w:val="24"/>
          <w:szCs w:val="24"/>
          <w:lang w:eastAsia="zh-CN"/>
        </w:rPr>
        <w:t xml:space="preserve"> </w:t>
      </w:r>
      <w:r w:rsidR="003155A0" w:rsidRPr="009873DB">
        <w:rPr>
          <w:rFonts w:ascii="Book Antiqua" w:hAnsi="Book Antiqua"/>
          <w:color w:val="000000"/>
          <w:sz w:val="24"/>
          <w:szCs w:val="24"/>
        </w:rPr>
        <w:t xml:space="preserve">°C, and 15 </w:t>
      </w:r>
      <w:r w:rsidR="00C55B93">
        <w:rPr>
          <w:rFonts w:ascii="Book Antiqua" w:hAnsi="Book Antiqua" w:hint="eastAsia"/>
          <w:color w:val="000000"/>
          <w:sz w:val="24"/>
          <w:szCs w:val="24"/>
          <w:lang w:eastAsia="zh-CN"/>
        </w:rPr>
        <w:t>s</w:t>
      </w:r>
      <w:r w:rsidR="003155A0" w:rsidRPr="009873DB">
        <w:rPr>
          <w:rFonts w:ascii="Book Antiqua" w:hAnsi="Book Antiqua"/>
          <w:color w:val="000000"/>
          <w:sz w:val="24"/>
          <w:szCs w:val="24"/>
        </w:rPr>
        <w:t xml:space="preserve"> at 72</w:t>
      </w:r>
      <w:r w:rsidR="00C55B93">
        <w:rPr>
          <w:rFonts w:ascii="Book Antiqua" w:hAnsi="Book Antiqua" w:hint="eastAsia"/>
          <w:color w:val="000000"/>
          <w:sz w:val="24"/>
          <w:szCs w:val="24"/>
          <w:lang w:eastAsia="zh-CN"/>
        </w:rPr>
        <w:t xml:space="preserve"> </w:t>
      </w:r>
      <w:r w:rsidR="003155A0" w:rsidRPr="009873DB">
        <w:rPr>
          <w:rFonts w:ascii="Book Antiqua" w:hAnsi="Book Antiqua"/>
          <w:color w:val="000000"/>
          <w:sz w:val="24"/>
          <w:szCs w:val="24"/>
        </w:rPr>
        <w:t>°C were performed, with a final 3-min step at 72</w:t>
      </w:r>
      <w:r w:rsidR="00C55B93">
        <w:rPr>
          <w:rFonts w:ascii="Book Antiqua" w:hAnsi="Book Antiqua" w:hint="eastAsia"/>
          <w:color w:val="000000"/>
          <w:sz w:val="24"/>
          <w:szCs w:val="24"/>
          <w:lang w:eastAsia="zh-CN"/>
        </w:rPr>
        <w:t xml:space="preserve"> </w:t>
      </w:r>
      <w:r w:rsidR="003155A0" w:rsidRPr="009873DB">
        <w:rPr>
          <w:rFonts w:ascii="Book Antiqua" w:hAnsi="Book Antiqua"/>
          <w:color w:val="000000"/>
          <w:sz w:val="24"/>
          <w:szCs w:val="24"/>
        </w:rPr>
        <w:t>°C</w:t>
      </w:r>
      <w:r w:rsidR="008F3B08" w:rsidRPr="009873DB">
        <w:rPr>
          <w:rFonts w:ascii="Book Antiqua" w:hAnsi="Book Antiqua"/>
          <w:color w:val="000000"/>
          <w:sz w:val="24"/>
          <w:szCs w:val="24"/>
        </w:rPr>
        <w:t>,</w:t>
      </w:r>
      <w:r w:rsidR="003155A0" w:rsidRPr="009873DB">
        <w:rPr>
          <w:rFonts w:ascii="Book Antiqua" w:hAnsi="Book Antiqua"/>
          <w:color w:val="000000"/>
          <w:sz w:val="24"/>
          <w:szCs w:val="24"/>
        </w:rPr>
        <w:t xml:space="preserve"> </w:t>
      </w:r>
      <w:r w:rsidR="008D4383" w:rsidRPr="009873DB">
        <w:rPr>
          <w:rFonts w:ascii="Book Antiqua" w:hAnsi="Book Antiqua"/>
          <w:color w:val="000000"/>
          <w:sz w:val="24"/>
          <w:szCs w:val="24"/>
        </w:rPr>
        <w:t>subsequently</w:t>
      </w:r>
      <w:r w:rsidR="003155A0" w:rsidRPr="009873DB">
        <w:rPr>
          <w:rFonts w:ascii="Book Antiqua" w:hAnsi="Book Antiqua"/>
          <w:color w:val="000000"/>
          <w:sz w:val="24"/>
          <w:szCs w:val="24"/>
        </w:rPr>
        <w:t xml:space="preserve"> maintained at 4</w:t>
      </w:r>
      <w:r w:rsidR="00C55B93">
        <w:rPr>
          <w:rFonts w:ascii="Book Antiqua" w:hAnsi="Book Antiqua" w:hint="eastAsia"/>
          <w:color w:val="000000"/>
          <w:sz w:val="24"/>
          <w:szCs w:val="24"/>
          <w:lang w:eastAsia="zh-CN"/>
        </w:rPr>
        <w:t xml:space="preserve"> </w:t>
      </w:r>
      <w:r w:rsidR="003155A0" w:rsidRPr="009873DB">
        <w:rPr>
          <w:rFonts w:ascii="Book Antiqua" w:hAnsi="Book Antiqua"/>
          <w:color w:val="000000"/>
          <w:sz w:val="24"/>
          <w:szCs w:val="24"/>
        </w:rPr>
        <w:t>°C.</w:t>
      </w:r>
      <w:r w:rsidR="00B65D59" w:rsidRPr="009873DB">
        <w:rPr>
          <w:rFonts w:ascii="Book Antiqua" w:hAnsi="Book Antiqua"/>
          <w:color w:val="000000"/>
          <w:sz w:val="24"/>
          <w:szCs w:val="24"/>
        </w:rPr>
        <w:t xml:space="preserve"> </w:t>
      </w:r>
    </w:p>
    <w:p w:rsidR="00AD1CEA" w:rsidRPr="009873DB" w:rsidRDefault="00AD1CEA" w:rsidP="00C55B93">
      <w:pPr>
        <w:autoSpaceDE w:val="0"/>
        <w:autoSpaceDN w:val="0"/>
        <w:adjustRightInd w:val="0"/>
        <w:spacing w:after="0" w:line="360" w:lineRule="auto"/>
        <w:ind w:firstLineChars="150" w:firstLine="360"/>
        <w:jc w:val="both"/>
        <w:rPr>
          <w:rFonts w:ascii="Book Antiqua" w:hAnsi="Book Antiqua"/>
          <w:sz w:val="24"/>
          <w:szCs w:val="24"/>
        </w:rPr>
      </w:pPr>
      <w:r w:rsidRPr="009873DB">
        <w:rPr>
          <w:rFonts w:ascii="Book Antiqua" w:hAnsi="Book Antiqua"/>
          <w:sz w:val="24"/>
          <w:szCs w:val="24"/>
        </w:rPr>
        <w:t xml:space="preserve">Molecular cloning of </w:t>
      </w:r>
      <w:r w:rsidR="008F3B08" w:rsidRPr="009873DB">
        <w:rPr>
          <w:rFonts w:ascii="Book Antiqua" w:hAnsi="Book Antiqua"/>
          <w:sz w:val="24"/>
          <w:szCs w:val="24"/>
        </w:rPr>
        <w:t xml:space="preserve">the two </w:t>
      </w:r>
      <w:r w:rsidRPr="009873DB">
        <w:rPr>
          <w:rFonts w:ascii="Book Antiqua" w:hAnsi="Book Antiqua"/>
          <w:sz w:val="24"/>
          <w:szCs w:val="24"/>
        </w:rPr>
        <w:t xml:space="preserve">variants </w:t>
      </w:r>
      <w:r w:rsidR="008F3B08" w:rsidRPr="009873DB">
        <w:rPr>
          <w:rFonts w:ascii="Book Antiqua" w:hAnsi="Book Antiqua"/>
          <w:sz w:val="24"/>
          <w:szCs w:val="24"/>
        </w:rPr>
        <w:t>(</w:t>
      </w:r>
      <w:r w:rsidRPr="009873DB">
        <w:rPr>
          <w:rFonts w:ascii="Book Antiqua" w:hAnsi="Book Antiqua"/>
          <w:sz w:val="24"/>
          <w:szCs w:val="24"/>
        </w:rPr>
        <w:t>Q</w:t>
      </w:r>
      <w:r w:rsidR="008F3B08" w:rsidRPr="009873DB">
        <w:rPr>
          <w:rFonts w:ascii="Book Antiqua" w:hAnsi="Book Antiqua"/>
          <w:sz w:val="24"/>
          <w:szCs w:val="24"/>
        </w:rPr>
        <w:t xml:space="preserve"> and </w:t>
      </w:r>
      <w:r w:rsidRPr="009873DB">
        <w:rPr>
          <w:rFonts w:ascii="Book Antiqua" w:hAnsi="Book Antiqua"/>
          <w:sz w:val="24"/>
          <w:szCs w:val="24"/>
        </w:rPr>
        <w:t>K</w:t>
      </w:r>
      <w:r w:rsidR="008F3B08" w:rsidRPr="009873DB">
        <w:rPr>
          <w:rFonts w:ascii="Book Antiqua" w:hAnsi="Book Antiqua"/>
          <w:sz w:val="24"/>
          <w:szCs w:val="24"/>
        </w:rPr>
        <w:t>)</w:t>
      </w:r>
      <w:r w:rsidRPr="009873DB">
        <w:rPr>
          <w:rFonts w:ascii="Book Antiqua" w:hAnsi="Book Antiqua"/>
          <w:sz w:val="24"/>
          <w:szCs w:val="24"/>
        </w:rPr>
        <w:t xml:space="preserve"> was performed using </w:t>
      </w:r>
      <w:r w:rsidR="008F3B08" w:rsidRPr="009873DB">
        <w:rPr>
          <w:rFonts w:ascii="Book Antiqua" w:hAnsi="Book Antiqua"/>
          <w:sz w:val="24"/>
          <w:szCs w:val="24"/>
        </w:rPr>
        <w:t xml:space="preserve">the </w:t>
      </w:r>
      <w:r w:rsidRPr="009873DB">
        <w:rPr>
          <w:rFonts w:ascii="Book Antiqua" w:hAnsi="Book Antiqua"/>
          <w:sz w:val="24"/>
          <w:szCs w:val="24"/>
        </w:rPr>
        <w:t xml:space="preserve">Zero Blunt Topo PCR </w:t>
      </w:r>
      <w:r w:rsidR="008F3B08" w:rsidRPr="009873DB">
        <w:rPr>
          <w:rFonts w:ascii="Book Antiqua" w:hAnsi="Book Antiqua"/>
          <w:sz w:val="24"/>
          <w:szCs w:val="24"/>
        </w:rPr>
        <w:t>c</w:t>
      </w:r>
      <w:r w:rsidRPr="009873DB">
        <w:rPr>
          <w:rFonts w:ascii="Book Antiqua" w:hAnsi="Book Antiqua"/>
          <w:sz w:val="24"/>
          <w:szCs w:val="24"/>
        </w:rPr>
        <w:t xml:space="preserve">loning </w:t>
      </w:r>
      <w:r w:rsidR="008F3B08" w:rsidRPr="009873DB">
        <w:rPr>
          <w:rFonts w:ascii="Book Antiqua" w:hAnsi="Book Antiqua"/>
          <w:sz w:val="24"/>
          <w:szCs w:val="24"/>
        </w:rPr>
        <w:t>k</w:t>
      </w:r>
      <w:r w:rsidRPr="009873DB">
        <w:rPr>
          <w:rFonts w:ascii="Book Antiqua" w:hAnsi="Book Antiqua"/>
          <w:sz w:val="24"/>
          <w:szCs w:val="24"/>
        </w:rPr>
        <w:t xml:space="preserve">it for </w:t>
      </w:r>
      <w:r w:rsidR="008F3B08" w:rsidRPr="009873DB">
        <w:rPr>
          <w:rFonts w:ascii="Book Antiqua" w:hAnsi="Book Antiqua"/>
          <w:sz w:val="24"/>
          <w:szCs w:val="24"/>
        </w:rPr>
        <w:t>s</w:t>
      </w:r>
      <w:r w:rsidRPr="009873DB">
        <w:rPr>
          <w:rFonts w:ascii="Book Antiqua" w:hAnsi="Book Antiqua"/>
          <w:sz w:val="24"/>
          <w:szCs w:val="24"/>
        </w:rPr>
        <w:t>equencing.</w:t>
      </w:r>
      <w:r w:rsidR="009F1099" w:rsidRPr="009873DB">
        <w:rPr>
          <w:rFonts w:ascii="Book Antiqua" w:hAnsi="Book Antiqua"/>
          <w:sz w:val="24"/>
          <w:szCs w:val="24"/>
        </w:rPr>
        <w:t xml:space="preserve"> </w:t>
      </w:r>
      <w:r w:rsidR="008F3B08" w:rsidRPr="009873DB">
        <w:rPr>
          <w:rFonts w:ascii="Book Antiqua" w:hAnsi="Book Antiqua"/>
          <w:sz w:val="24"/>
          <w:szCs w:val="24"/>
        </w:rPr>
        <w:t>After treating the colonies with a restriction enzyme and purifying with the Miniprep kit (</w:t>
      </w:r>
      <w:hyperlink r:id="rId10" w:history="1">
        <w:r w:rsidR="008F3B08" w:rsidRPr="009873DB">
          <w:rPr>
            <w:rFonts w:ascii="Book Antiqua" w:hAnsi="Book Antiqua" w:cs="Arial"/>
            <w:sz w:val="24"/>
            <w:szCs w:val="24"/>
          </w:rPr>
          <w:t>QIAprep Spin Miniprep Kit</w:t>
        </w:r>
      </w:hyperlink>
      <w:r w:rsidR="008F3B08" w:rsidRPr="009873DB">
        <w:rPr>
          <w:rFonts w:ascii="Book Antiqua" w:hAnsi="Book Antiqua"/>
          <w:sz w:val="24"/>
          <w:szCs w:val="24"/>
        </w:rPr>
        <w:t xml:space="preserve">), </w:t>
      </w:r>
      <w:r w:rsidR="009F1099" w:rsidRPr="009873DB">
        <w:rPr>
          <w:rFonts w:ascii="Book Antiqua" w:hAnsi="Book Antiqua"/>
          <w:sz w:val="24"/>
          <w:szCs w:val="24"/>
        </w:rPr>
        <w:t>12 clones of each variant were obtained</w:t>
      </w:r>
      <w:r w:rsidR="00E339DD" w:rsidRPr="009873DB">
        <w:rPr>
          <w:rFonts w:ascii="Book Antiqua" w:hAnsi="Book Antiqua"/>
          <w:sz w:val="24"/>
          <w:szCs w:val="24"/>
        </w:rPr>
        <w:t xml:space="preserve"> and identified by </w:t>
      </w:r>
      <w:r w:rsidR="008F3B08" w:rsidRPr="009873DB">
        <w:rPr>
          <w:rFonts w:ascii="Book Antiqua" w:hAnsi="Book Antiqua"/>
          <w:sz w:val="24"/>
          <w:szCs w:val="24"/>
        </w:rPr>
        <w:t>d</w:t>
      </w:r>
      <w:r w:rsidR="00E339DD" w:rsidRPr="009873DB">
        <w:rPr>
          <w:rFonts w:ascii="Book Antiqua" w:hAnsi="Book Antiqua"/>
          <w:sz w:val="24"/>
          <w:szCs w:val="24"/>
        </w:rPr>
        <w:t>irect Sanger sequencing</w:t>
      </w:r>
      <w:r w:rsidR="008F3B08" w:rsidRPr="009873DB">
        <w:rPr>
          <w:rFonts w:ascii="Book Antiqua" w:hAnsi="Book Antiqua"/>
          <w:sz w:val="24"/>
          <w:szCs w:val="24"/>
        </w:rPr>
        <w:t>.</w:t>
      </w:r>
      <w:r w:rsidR="009F1099" w:rsidRPr="009873DB">
        <w:rPr>
          <w:rFonts w:ascii="Book Antiqua" w:hAnsi="Book Antiqua"/>
          <w:sz w:val="24"/>
          <w:szCs w:val="24"/>
        </w:rPr>
        <w:t xml:space="preserve"> </w:t>
      </w:r>
    </w:p>
    <w:p w:rsidR="00AA1DF0" w:rsidRPr="009873DB" w:rsidRDefault="008F3B08" w:rsidP="00C55B93">
      <w:pPr>
        <w:autoSpaceDE w:val="0"/>
        <w:autoSpaceDN w:val="0"/>
        <w:adjustRightInd w:val="0"/>
        <w:spacing w:after="0" w:line="360" w:lineRule="auto"/>
        <w:ind w:firstLineChars="150" w:firstLine="360"/>
        <w:jc w:val="both"/>
        <w:rPr>
          <w:rFonts w:ascii="Book Antiqua" w:hAnsi="Book Antiqua"/>
          <w:color w:val="000000"/>
          <w:sz w:val="24"/>
          <w:szCs w:val="24"/>
        </w:rPr>
      </w:pPr>
      <w:r w:rsidRPr="009873DB">
        <w:rPr>
          <w:rFonts w:ascii="Book Antiqua" w:hAnsi="Book Antiqua"/>
          <w:sz w:val="24"/>
          <w:szCs w:val="24"/>
        </w:rPr>
        <w:t>To prepare the samples for the next step, 1</w:t>
      </w:r>
      <w:r w:rsidR="00C63813" w:rsidRPr="009873DB">
        <w:rPr>
          <w:rFonts w:ascii="Book Antiqua" w:hAnsi="Book Antiqua"/>
          <w:sz w:val="24"/>
          <w:szCs w:val="24"/>
        </w:rPr>
        <w:t xml:space="preserve"> sample of each cloned variant</w:t>
      </w:r>
      <w:r w:rsidR="00B55C2E" w:rsidRPr="009873DB">
        <w:rPr>
          <w:rFonts w:ascii="Book Antiqua" w:hAnsi="Book Antiqua"/>
          <w:sz w:val="24"/>
          <w:szCs w:val="24"/>
        </w:rPr>
        <w:t xml:space="preserve"> (Q </w:t>
      </w:r>
      <w:r w:rsidRPr="009873DB">
        <w:rPr>
          <w:rFonts w:ascii="Book Antiqua" w:hAnsi="Book Antiqua"/>
          <w:sz w:val="24"/>
          <w:szCs w:val="24"/>
        </w:rPr>
        <w:t>and</w:t>
      </w:r>
      <w:r w:rsidR="00B55C2E" w:rsidRPr="009873DB">
        <w:rPr>
          <w:rFonts w:ascii="Book Antiqua" w:hAnsi="Book Antiqua"/>
          <w:sz w:val="24"/>
          <w:szCs w:val="24"/>
        </w:rPr>
        <w:t xml:space="preserve"> K)</w:t>
      </w:r>
      <w:r w:rsidR="00C63813" w:rsidRPr="009873DB">
        <w:rPr>
          <w:rFonts w:ascii="Book Antiqua" w:hAnsi="Book Antiqua"/>
          <w:sz w:val="24"/>
          <w:szCs w:val="24"/>
        </w:rPr>
        <w:t xml:space="preserve"> </w:t>
      </w:r>
      <w:r w:rsidR="003C27C2" w:rsidRPr="009873DB">
        <w:rPr>
          <w:rFonts w:ascii="Book Antiqua" w:hAnsi="Book Antiqua"/>
          <w:sz w:val="24"/>
          <w:szCs w:val="24"/>
        </w:rPr>
        <w:t>w</w:t>
      </w:r>
      <w:r w:rsidRPr="009873DB">
        <w:rPr>
          <w:rFonts w:ascii="Book Antiqua" w:hAnsi="Book Antiqua"/>
          <w:sz w:val="24"/>
          <w:szCs w:val="24"/>
        </w:rPr>
        <w:t>as</w:t>
      </w:r>
      <w:r w:rsidR="00C63813" w:rsidRPr="009873DB">
        <w:rPr>
          <w:rFonts w:ascii="Book Antiqua" w:hAnsi="Book Antiqua"/>
          <w:sz w:val="24"/>
          <w:szCs w:val="24"/>
        </w:rPr>
        <w:t xml:space="preserve"> selected and subjected to </w:t>
      </w:r>
      <w:r w:rsidR="0029124E" w:rsidRPr="009873DB">
        <w:rPr>
          <w:rFonts w:ascii="Book Antiqua" w:hAnsi="Book Antiqua"/>
          <w:sz w:val="24"/>
          <w:szCs w:val="24"/>
        </w:rPr>
        <w:t>HOMO-PCR</w:t>
      </w:r>
      <w:r w:rsidR="00B44414" w:rsidRPr="009873DB">
        <w:rPr>
          <w:rFonts w:ascii="Book Antiqua" w:hAnsi="Book Antiqua"/>
          <w:sz w:val="24"/>
          <w:szCs w:val="24"/>
        </w:rPr>
        <w:t xml:space="preserve"> </w:t>
      </w:r>
      <w:r w:rsidR="003C27C2" w:rsidRPr="009873DB">
        <w:rPr>
          <w:rFonts w:ascii="Book Antiqua" w:hAnsi="Book Antiqua"/>
          <w:sz w:val="24"/>
          <w:szCs w:val="24"/>
        </w:rPr>
        <w:t xml:space="preserve">with the following </w:t>
      </w:r>
      <w:r w:rsidR="003C27C2" w:rsidRPr="009873DB">
        <w:rPr>
          <w:rFonts w:ascii="Book Antiqua" w:hAnsi="Book Antiqua"/>
          <w:sz w:val="24"/>
          <w:szCs w:val="24"/>
        </w:rPr>
        <w:lastRenderedPageBreak/>
        <w:t xml:space="preserve">conditions: </w:t>
      </w:r>
      <w:r w:rsidRPr="009873DB">
        <w:rPr>
          <w:rFonts w:ascii="Book Antiqua" w:hAnsi="Book Antiqua"/>
          <w:sz w:val="24"/>
          <w:szCs w:val="24"/>
        </w:rPr>
        <w:t>1</w:t>
      </w:r>
      <w:r w:rsidR="003C27C2" w:rsidRPr="009873DB">
        <w:rPr>
          <w:rFonts w:ascii="Book Antiqua" w:hAnsi="Book Antiqua"/>
          <w:sz w:val="24"/>
          <w:szCs w:val="24"/>
        </w:rPr>
        <w:t xml:space="preserve"> </w:t>
      </w:r>
      <w:r w:rsidRPr="009873DB">
        <w:rPr>
          <w:rFonts w:ascii="Book Antiqua" w:hAnsi="Book Antiqua"/>
          <w:sz w:val="24"/>
          <w:szCs w:val="24"/>
        </w:rPr>
        <w:t xml:space="preserve">denaturation </w:t>
      </w:r>
      <w:r w:rsidR="003C27C2" w:rsidRPr="009873DB">
        <w:rPr>
          <w:rFonts w:ascii="Book Antiqua" w:hAnsi="Book Antiqua"/>
          <w:sz w:val="24"/>
          <w:szCs w:val="24"/>
        </w:rPr>
        <w:t xml:space="preserve">cycle </w:t>
      </w:r>
      <w:r w:rsidR="003C27C2" w:rsidRPr="009873DB">
        <w:rPr>
          <w:rFonts w:ascii="Book Antiqua" w:hAnsi="Book Antiqua"/>
          <w:color w:val="000000"/>
          <w:sz w:val="24"/>
          <w:szCs w:val="24"/>
        </w:rPr>
        <w:t>for 2 min at 95</w:t>
      </w:r>
      <w:r w:rsidR="00C55B93">
        <w:rPr>
          <w:rFonts w:ascii="Book Antiqua" w:hAnsi="Book Antiqua" w:hint="eastAsia"/>
          <w:color w:val="000000"/>
          <w:sz w:val="24"/>
          <w:szCs w:val="24"/>
          <w:lang w:eastAsia="zh-CN"/>
        </w:rPr>
        <w:t xml:space="preserve"> </w:t>
      </w:r>
      <w:r w:rsidR="003C27C2" w:rsidRPr="009873DB">
        <w:rPr>
          <w:rFonts w:ascii="Book Antiqua" w:hAnsi="Book Antiqua"/>
          <w:color w:val="000000"/>
          <w:sz w:val="24"/>
          <w:szCs w:val="24"/>
        </w:rPr>
        <w:t xml:space="preserve">°C, 35 cycles of 30 </w:t>
      </w:r>
      <w:r w:rsidR="00C55B93">
        <w:rPr>
          <w:rFonts w:ascii="Book Antiqua" w:hAnsi="Book Antiqua" w:hint="eastAsia"/>
          <w:color w:val="000000"/>
          <w:sz w:val="24"/>
          <w:szCs w:val="24"/>
          <w:lang w:eastAsia="zh-CN"/>
        </w:rPr>
        <w:t>s</w:t>
      </w:r>
      <w:r w:rsidR="003C27C2" w:rsidRPr="009873DB">
        <w:rPr>
          <w:rFonts w:ascii="Book Antiqua" w:hAnsi="Book Antiqua"/>
          <w:color w:val="000000"/>
          <w:sz w:val="24"/>
          <w:szCs w:val="24"/>
        </w:rPr>
        <w:t xml:space="preserve"> at 95</w:t>
      </w:r>
      <w:r w:rsidR="00C55B93">
        <w:rPr>
          <w:rFonts w:ascii="Book Antiqua" w:hAnsi="Book Antiqua" w:hint="eastAsia"/>
          <w:color w:val="000000"/>
          <w:sz w:val="24"/>
          <w:szCs w:val="24"/>
          <w:lang w:eastAsia="zh-CN"/>
        </w:rPr>
        <w:t xml:space="preserve"> </w:t>
      </w:r>
      <w:r w:rsidR="003C27C2" w:rsidRPr="009873DB">
        <w:rPr>
          <w:rFonts w:ascii="Book Antiqua" w:hAnsi="Book Antiqua"/>
          <w:color w:val="000000"/>
          <w:sz w:val="24"/>
          <w:szCs w:val="24"/>
        </w:rPr>
        <w:t xml:space="preserve">°C, 30 </w:t>
      </w:r>
      <w:r w:rsidR="00C55B93">
        <w:rPr>
          <w:rFonts w:ascii="Book Antiqua" w:hAnsi="Book Antiqua" w:hint="eastAsia"/>
          <w:color w:val="000000"/>
          <w:sz w:val="24"/>
          <w:szCs w:val="24"/>
          <w:lang w:eastAsia="zh-CN"/>
        </w:rPr>
        <w:t>s</w:t>
      </w:r>
      <w:r w:rsidR="003C27C2" w:rsidRPr="009873DB">
        <w:rPr>
          <w:rFonts w:ascii="Book Antiqua" w:hAnsi="Book Antiqua"/>
          <w:color w:val="000000"/>
          <w:sz w:val="24"/>
          <w:szCs w:val="24"/>
        </w:rPr>
        <w:t xml:space="preserve"> at 50</w:t>
      </w:r>
      <w:r w:rsidR="00C55B93">
        <w:rPr>
          <w:rFonts w:ascii="Book Antiqua" w:hAnsi="Book Antiqua" w:hint="eastAsia"/>
          <w:color w:val="000000"/>
          <w:sz w:val="24"/>
          <w:szCs w:val="24"/>
          <w:lang w:eastAsia="zh-CN"/>
        </w:rPr>
        <w:t xml:space="preserve"> </w:t>
      </w:r>
      <w:r w:rsidR="003C27C2" w:rsidRPr="009873DB">
        <w:rPr>
          <w:rFonts w:ascii="Book Antiqua" w:hAnsi="Book Antiqua"/>
          <w:color w:val="000000"/>
          <w:sz w:val="24"/>
          <w:szCs w:val="24"/>
        </w:rPr>
        <w:t xml:space="preserve">°C, and 10 </w:t>
      </w:r>
      <w:r w:rsidR="00C55B93">
        <w:rPr>
          <w:rFonts w:ascii="Book Antiqua" w:hAnsi="Book Antiqua" w:hint="eastAsia"/>
          <w:color w:val="000000"/>
          <w:sz w:val="24"/>
          <w:szCs w:val="24"/>
          <w:lang w:eastAsia="zh-CN"/>
        </w:rPr>
        <w:t>s</w:t>
      </w:r>
      <w:r w:rsidR="003C27C2" w:rsidRPr="009873DB">
        <w:rPr>
          <w:rFonts w:ascii="Book Antiqua" w:hAnsi="Book Antiqua"/>
          <w:color w:val="000000"/>
          <w:sz w:val="24"/>
          <w:szCs w:val="24"/>
        </w:rPr>
        <w:t xml:space="preserve"> at 72</w:t>
      </w:r>
      <w:r w:rsidR="00C55B93">
        <w:rPr>
          <w:rFonts w:ascii="Book Antiqua" w:hAnsi="Book Antiqua" w:hint="eastAsia"/>
          <w:color w:val="000000"/>
          <w:sz w:val="24"/>
          <w:szCs w:val="24"/>
          <w:lang w:eastAsia="zh-CN"/>
        </w:rPr>
        <w:t xml:space="preserve"> </w:t>
      </w:r>
      <w:r w:rsidR="003C27C2" w:rsidRPr="009873DB">
        <w:rPr>
          <w:rFonts w:ascii="Book Antiqua" w:hAnsi="Book Antiqua"/>
          <w:color w:val="000000"/>
          <w:sz w:val="24"/>
          <w:szCs w:val="24"/>
        </w:rPr>
        <w:t>°C</w:t>
      </w:r>
      <w:r w:rsidRPr="009873DB">
        <w:rPr>
          <w:rFonts w:ascii="Book Antiqua" w:hAnsi="Book Antiqua"/>
          <w:color w:val="000000"/>
          <w:sz w:val="24"/>
          <w:szCs w:val="24"/>
        </w:rPr>
        <w:t xml:space="preserve">, </w:t>
      </w:r>
      <w:r w:rsidR="000B3F4B" w:rsidRPr="009873DB">
        <w:rPr>
          <w:rFonts w:ascii="Book Antiqua" w:hAnsi="Book Antiqua"/>
          <w:color w:val="000000"/>
          <w:sz w:val="24"/>
          <w:szCs w:val="24"/>
        </w:rPr>
        <w:t xml:space="preserve">and </w:t>
      </w:r>
      <w:r w:rsidR="003C27C2" w:rsidRPr="009873DB">
        <w:rPr>
          <w:rFonts w:ascii="Book Antiqua" w:hAnsi="Book Antiqua"/>
          <w:color w:val="000000"/>
          <w:sz w:val="24"/>
          <w:szCs w:val="24"/>
        </w:rPr>
        <w:t>a final 4-min step at 72°C</w:t>
      </w:r>
      <w:r w:rsidRPr="009873DB">
        <w:rPr>
          <w:rFonts w:ascii="Book Antiqua" w:hAnsi="Book Antiqua"/>
          <w:color w:val="000000"/>
          <w:sz w:val="24"/>
          <w:szCs w:val="24"/>
        </w:rPr>
        <w:t xml:space="preserve">, </w:t>
      </w:r>
      <w:r w:rsidR="000B3F4B" w:rsidRPr="009873DB">
        <w:rPr>
          <w:rFonts w:ascii="Book Antiqua" w:hAnsi="Book Antiqua"/>
          <w:color w:val="000000"/>
          <w:sz w:val="24"/>
          <w:szCs w:val="24"/>
        </w:rPr>
        <w:t>subsequently</w:t>
      </w:r>
      <w:r w:rsidR="003C27C2" w:rsidRPr="009873DB">
        <w:rPr>
          <w:rFonts w:ascii="Book Antiqua" w:hAnsi="Book Antiqua"/>
          <w:color w:val="000000"/>
          <w:sz w:val="24"/>
          <w:szCs w:val="24"/>
        </w:rPr>
        <w:t xml:space="preserve"> maintained at 4</w:t>
      </w:r>
      <w:r w:rsidR="00C55B93">
        <w:rPr>
          <w:rFonts w:ascii="Book Antiqua" w:hAnsi="Book Antiqua" w:hint="eastAsia"/>
          <w:color w:val="000000"/>
          <w:sz w:val="24"/>
          <w:szCs w:val="24"/>
          <w:lang w:eastAsia="zh-CN"/>
        </w:rPr>
        <w:t xml:space="preserve"> </w:t>
      </w:r>
      <w:r w:rsidR="003C27C2" w:rsidRPr="009873DB">
        <w:rPr>
          <w:rFonts w:ascii="Book Antiqua" w:hAnsi="Book Antiqua"/>
          <w:color w:val="000000"/>
          <w:sz w:val="24"/>
          <w:szCs w:val="24"/>
        </w:rPr>
        <w:t>°C.</w:t>
      </w:r>
    </w:p>
    <w:p w:rsidR="00AA1DF0" w:rsidRPr="009873DB" w:rsidRDefault="008F3B08" w:rsidP="00C55B93">
      <w:pPr>
        <w:autoSpaceDE w:val="0"/>
        <w:autoSpaceDN w:val="0"/>
        <w:adjustRightInd w:val="0"/>
        <w:spacing w:after="0" w:line="360" w:lineRule="auto"/>
        <w:ind w:firstLineChars="150" w:firstLine="360"/>
        <w:jc w:val="both"/>
        <w:rPr>
          <w:rFonts w:ascii="Book Antiqua" w:hAnsi="Book Antiqua"/>
          <w:b/>
          <w:sz w:val="24"/>
          <w:szCs w:val="24"/>
        </w:rPr>
      </w:pPr>
      <w:r w:rsidRPr="009873DB">
        <w:rPr>
          <w:rFonts w:ascii="Book Antiqua" w:hAnsi="Book Antiqua" w:cs="Minion-Regular"/>
          <w:sz w:val="24"/>
          <w:szCs w:val="24"/>
        </w:rPr>
        <w:t xml:space="preserve">The 2 </w:t>
      </w:r>
      <w:r w:rsidR="00B44414" w:rsidRPr="009873DB">
        <w:rPr>
          <w:rFonts w:ascii="Book Antiqua" w:hAnsi="Book Antiqua" w:cs="Minion-Regular"/>
          <w:sz w:val="24"/>
          <w:szCs w:val="24"/>
        </w:rPr>
        <w:t xml:space="preserve">amplification products </w:t>
      </w:r>
      <w:r w:rsidR="00B55C2E" w:rsidRPr="009873DB">
        <w:rPr>
          <w:rFonts w:ascii="Book Antiqua" w:hAnsi="Book Antiqua" w:cs="Minion-Regular"/>
          <w:sz w:val="24"/>
          <w:szCs w:val="24"/>
        </w:rPr>
        <w:t xml:space="preserve">(Q </w:t>
      </w:r>
      <w:r w:rsidRPr="009873DB">
        <w:rPr>
          <w:rFonts w:ascii="Book Antiqua" w:hAnsi="Book Antiqua" w:cs="Minion-Regular"/>
          <w:sz w:val="24"/>
          <w:szCs w:val="24"/>
        </w:rPr>
        <w:t>and</w:t>
      </w:r>
      <w:r w:rsidR="00B55C2E" w:rsidRPr="009873DB">
        <w:rPr>
          <w:rFonts w:ascii="Book Antiqua" w:hAnsi="Book Antiqua" w:cs="Minion-Regular"/>
          <w:sz w:val="24"/>
          <w:szCs w:val="24"/>
        </w:rPr>
        <w:t xml:space="preserve"> K) </w:t>
      </w:r>
      <w:r w:rsidR="00B44414" w:rsidRPr="009873DB">
        <w:rPr>
          <w:rFonts w:ascii="Book Antiqua" w:hAnsi="Book Antiqua" w:cs="Minion-Regular"/>
          <w:sz w:val="24"/>
          <w:szCs w:val="24"/>
        </w:rPr>
        <w:t xml:space="preserve">were analyzed </w:t>
      </w:r>
      <w:r w:rsidRPr="009873DB">
        <w:rPr>
          <w:rFonts w:ascii="Book Antiqua" w:hAnsi="Book Antiqua" w:cs="Minion-Regular"/>
          <w:sz w:val="24"/>
          <w:szCs w:val="24"/>
        </w:rPr>
        <w:t>by</w:t>
      </w:r>
      <w:r w:rsidR="00B44414" w:rsidRPr="009873DB">
        <w:rPr>
          <w:rFonts w:ascii="Book Antiqua" w:hAnsi="Book Antiqua" w:cs="Minion-Regular"/>
          <w:sz w:val="24"/>
          <w:szCs w:val="24"/>
        </w:rPr>
        <w:t xml:space="preserve"> 2% agarose gel electrophoresis including a negative control (amplifications in the absence of RNA) to ensure </w:t>
      </w:r>
      <w:r w:rsidRPr="009873DB">
        <w:rPr>
          <w:rFonts w:ascii="Book Antiqua" w:hAnsi="Book Antiqua" w:cs="Minion-Regular"/>
          <w:sz w:val="24"/>
          <w:szCs w:val="24"/>
        </w:rPr>
        <w:t>an</w:t>
      </w:r>
      <w:r w:rsidR="00B44414" w:rsidRPr="009873DB">
        <w:rPr>
          <w:rFonts w:ascii="Book Antiqua" w:hAnsi="Book Antiqua" w:cs="Minion-Regular"/>
          <w:sz w:val="24"/>
          <w:szCs w:val="24"/>
        </w:rPr>
        <w:t xml:space="preserve"> absence of contamination. The amplicons were purified </w:t>
      </w:r>
      <w:r w:rsidR="00B44414" w:rsidRPr="009873DB">
        <w:rPr>
          <w:rFonts w:ascii="Book Antiqua" w:hAnsi="Book Antiqua" w:cs="Times-Roman"/>
          <w:sz w:val="24"/>
          <w:szCs w:val="24"/>
        </w:rPr>
        <w:t xml:space="preserve">using </w:t>
      </w:r>
      <w:r w:rsidRPr="009873DB">
        <w:rPr>
          <w:rFonts w:ascii="Book Antiqua" w:hAnsi="Book Antiqua" w:cs="Times-Roman"/>
          <w:sz w:val="24"/>
          <w:szCs w:val="24"/>
        </w:rPr>
        <w:t>the</w:t>
      </w:r>
      <w:r w:rsidR="00B44414" w:rsidRPr="009873DB">
        <w:rPr>
          <w:rFonts w:ascii="Book Antiqua" w:hAnsi="Book Antiqua" w:cs="Times-Roman"/>
          <w:sz w:val="24"/>
          <w:szCs w:val="24"/>
        </w:rPr>
        <w:t xml:space="preserve"> </w:t>
      </w:r>
      <w:r w:rsidR="00B44414" w:rsidRPr="009873DB">
        <w:rPr>
          <w:rFonts w:ascii="Book Antiqua" w:hAnsi="Book Antiqua" w:cs="Minion-Regular"/>
          <w:sz w:val="24"/>
          <w:szCs w:val="24"/>
        </w:rPr>
        <w:t>QIAquick gel extraction kit (Qiagen,</w:t>
      </w:r>
      <w:r w:rsidR="00B44414" w:rsidRPr="009873DB">
        <w:rPr>
          <w:rFonts w:ascii="Book Antiqua" w:hAnsi="Book Antiqua" w:cs="Times-Roman"/>
          <w:sz w:val="24"/>
          <w:szCs w:val="24"/>
        </w:rPr>
        <w:t xml:space="preserve"> </w:t>
      </w:r>
      <w:r w:rsidR="00B44414" w:rsidRPr="009873DB">
        <w:rPr>
          <w:rFonts w:ascii="Book Antiqua" w:hAnsi="Book Antiqua" w:cs="Minion-Regular"/>
          <w:sz w:val="24"/>
          <w:szCs w:val="24"/>
        </w:rPr>
        <w:t xml:space="preserve">Valencia, CA, </w:t>
      </w:r>
      <w:r w:rsidR="00C55B93" w:rsidRPr="00C55B93">
        <w:rPr>
          <w:rFonts w:ascii="Book Antiqua" w:hAnsi="Book Antiqua" w:cs="Minion-Regular"/>
          <w:sz w:val="24"/>
          <w:szCs w:val="24"/>
        </w:rPr>
        <w:t>United States</w:t>
      </w:r>
      <w:r w:rsidR="00B44414" w:rsidRPr="009873DB">
        <w:rPr>
          <w:rFonts w:ascii="Book Antiqua" w:hAnsi="Book Antiqua" w:cs="Minion-Regular"/>
          <w:sz w:val="24"/>
          <w:szCs w:val="24"/>
        </w:rPr>
        <w:t xml:space="preserve">). </w:t>
      </w:r>
      <w:r w:rsidRPr="009873DB">
        <w:rPr>
          <w:rFonts w:ascii="Book Antiqua" w:hAnsi="Book Antiqua" w:cs="Minion-Regular"/>
          <w:sz w:val="24"/>
          <w:szCs w:val="24"/>
        </w:rPr>
        <w:t xml:space="preserve">The </w:t>
      </w:r>
      <w:r w:rsidR="00153FEE" w:rsidRPr="009873DB">
        <w:rPr>
          <w:rFonts w:ascii="Book Antiqua" w:hAnsi="Book Antiqua" w:cs="Minion-Regular"/>
          <w:sz w:val="24"/>
          <w:szCs w:val="24"/>
        </w:rPr>
        <w:t xml:space="preserve">purified PCR product was </w:t>
      </w:r>
      <w:r w:rsidRPr="009873DB">
        <w:rPr>
          <w:rFonts w:ascii="Book Antiqua" w:hAnsi="Book Antiqua" w:cs="Minion-Regular"/>
          <w:sz w:val="24"/>
          <w:szCs w:val="24"/>
        </w:rPr>
        <w:t>quantified using the</w:t>
      </w:r>
      <w:r w:rsidR="00153FEE" w:rsidRPr="009873DB">
        <w:rPr>
          <w:rFonts w:ascii="Book Antiqua" w:hAnsi="Book Antiqua" w:cs="Minion-Regular"/>
          <w:sz w:val="24"/>
          <w:szCs w:val="24"/>
        </w:rPr>
        <w:t xml:space="preserve"> </w:t>
      </w:r>
      <w:r w:rsidR="00EB1C2D" w:rsidRPr="009873DB">
        <w:rPr>
          <w:rFonts w:ascii="Book Antiqua" w:hAnsi="Book Antiqua" w:cs="Minion-Regular"/>
          <w:sz w:val="24"/>
          <w:szCs w:val="24"/>
        </w:rPr>
        <w:t xml:space="preserve">PicoGreen assay (Invitrogen, Carlsbad, CA, </w:t>
      </w:r>
      <w:r w:rsidR="00C55B93" w:rsidRPr="00C55B93">
        <w:rPr>
          <w:rFonts w:ascii="Book Antiqua" w:hAnsi="Book Antiqua" w:cs="Minion-Regular"/>
          <w:sz w:val="24"/>
          <w:szCs w:val="24"/>
        </w:rPr>
        <w:t>United States</w:t>
      </w:r>
      <w:r w:rsidR="00EB1C2D" w:rsidRPr="009873DB">
        <w:rPr>
          <w:rFonts w:ascii="Book Antiqua" w:hAnsi="Book Antiqua" w:cs="Minion-Regular"/>
          <w:sz w:val="24"/>
          <w:szCs w:val="24"/>
        </w:rPr>
        <w:t>)</w:t>
      </w:r>
      <w:r w:rsidR="001C266A" w:rsidRPr="009873DB">
        <w:rPr>
          <w:rFonts w:ascii="Book Antiqua" w:hAnsi="Book Antiqua" w:cs="Minion-Regular"/>
          <w:sz w:val="24"/>
          <w:szCs w:val="24"/>
        </w:rPr>
        <w:t>.</w:t>
      </w:r>
    </w:p>
    <w:p w:rsidR="00BB10C2" w:rsidRPr="009873DB" w:rsidRDefault="00EA2786" w:rsidP="00C55B93">
      <w:pPr>
        <w:spacing w:after="0" w:line="360" w:lineRule="auto"/>
        <w:ind w:firstLineChars="150" w:firstLine="360"/>
        <w:jc w:val="both"/>
        <w:rPr>
          <w:rFonts w:ascii="Book Antiqua" w:hAnsi="Book Antiqua" w:cs="Minion-Regular"/>
          <w:sz w:val="24"/>
          <w:szCs w:val="24"/>
        </w:rPr>
      </w:pPr>
      <w:r w:rsidRPr="009873DB">
        <w:rPr>
          <w:rFonts w:ascii="Book Antiqua" w:hAnsi="Book Antiqua" w:cs="Minion-Bold"/>
          <w:bCs/>
          <w:sz w:val="24"/>
          <w:szCs w:val="24"/>
        </w:rPr>
        <w:t>Of note,</w:t>
      </w:r>
      <w:r w:rsidRPr="009873DB">
        <w:rPr>
          <w:rFonts w:ascii="Book Antiqua" w:hAnsi="Book Antiqua" w:cs="Minion-Regular"/>
          <w:sz w:val="24"/>
          <w:szCs w:val="24"/>
        </w:rPr>
        <w:t xml:space="preserve"> proper serum sample </w:t>
      </w:r>
      <w:r w:rsidR="004B0E9F" w:rsidRPr="009873DB">
        <w:rPr>
          <w:rFonts w:ascii="Book Antiqua" w:hAnsi="Book Antiqua" w:cs="Minion-Regular"/>
          <w:sz w:val="24"/>
          <w:szCs w:val="24"/>
        </w:rPr>
        <w:t xml:space="preserve">storage </w:t>
      </w:r>
      <w:r w:rsidRPr="009873DB">
        <w:rPr>
          <w:rFonts w:ascii="Book Antiqua" w:hAnsi="Book Antiqua" w:cs="Minion-Regular"/>
          <w:sz w:val="24"/>
          <w:szCs w:val="24"/>
        </w:rPr>
        <w:t>and RNA manipulation are essential to succeed in Q80K evaluation. A viral load below 10</w:t>
      </w:r>
      <w:r w:rsidRPr="009873DB">
        <w:rPr>
          <w:rFonts w:ascii="Book Antiqua" w:hAnsi="Book Antiqua" w:cs="Minion-Regular"/>
          <w:sz w:val="24"/>
          <w:szCs w:val="24"/>
          <w:vertAlign w:val="superscript"/>
        </w:rPr>
        <w:t>4</w:t>
      </w:r>
      <w:r w:rsidRPr="009873DB">
        <w:rPr>
          <w:rFonts w:ascii="Book Antiqua" w:hAnsi="Book Antiqua" w:cs="Minion-Regular"/>
          <w:sz w:val="24"/>
          <w:szCs w:val="24"/>
        </w:rPr>
        <w:t xml:space="preserve"> copies/mL is an important limitation for this and any other method based on PCR amplification. </w:t>
      </w:r>
      <w:r w:rsidR="00691966" w:rsidRPr="009873DB">
        <w:rPr>
          <w:rFonts w:ascii="Book Antiqua" w:hAnsi="Book Antiqua"/>
          <w:sz w:val="24"/>
          <w:szCs w:val="24"/>
        </w:rPr>
        <w:t xml:space="preserve">The protocol </w:t>
      </w:r>
      <w:r w:rsidR="00A93989" w:rsidRPr="009873DB">
        <w:rPr>
          <w:rFonts w:ascii="Book Antiqua" w:hAnsi="Book Antiqua"/>
          <w:sz w:val="24"/>
          <w:szCs w:val="24"/>
        </w:rPr>
        <w:t xml:space="preserve">presented </w:t>
      </w:r>
      <w:r w:rsidR="00691966" w:rsidRPr="009873DB">
        <w:rPr>
          <w:rFonts w:ascii="Book Antiqua" w:hAnsi="Book Antiqua"/>
          <w:sz w:val="24"/>
          <w:szCs w:val="24"/>
        </w:rPr>
        <w:t xml:space="preserve">was designed and validated for Q80K detection because of the high reported prevalence of this mutation, but our aim was to create a procedure that can be </w:t>
      </w:r>
      <w:r w:rsidR="00691966" w:rsidRPr="009873DB">
        <w:rPr>
          <w:rFonts w:ascii="Book Antiqua" w:hAnsi="Book Antiqua" w:cs="Times New Roman"/>
          <w:sz w:val="24"/>
          <w:szCs w:val="24"/>
        </w:rPr>
        <w:t xml:space="preserve">adapted for screening resistance mutations occurring in other regions of the HCV genome. </w:t>
      </w:r>
    </w:p>
    <w:p w:rsidR="00691966" w:rsidRPr="009873DB" w:rsidRDefault="00691966" w:rsidP="00C55B93">
      <w:pPr>
        <w:autoSpaceDE w:val="0"/>
        <w:autoSpaceDN w:val="0"/>
        <w:adjustRightInd w:val="0"/>
        <w:spacing w:after="0" w:line="360" w:lineRule="auto"/>
        <w:jc w:val="both"/>
        <w:rPr>
          <w:rFonts w:ascii="Book Antiqua" w:hAnsi="Book Antiqua"/>
          <w:b/>
          <w:sz w:val="24"/>
          <w:szCs w:val="24"/>
        </w:rPr>
      </w:pPr>
    </w:p>
    <w:p w:rsidR="00B5091E" w:rsidRPr="009873DB" w:rsidRDefault="00C55B93" w:rsidP="00C55B93">
      <w:pPr>
        <w:spacing w:after="0" w:line="360" w:lineRule="auto"/>
        <w:jc w:val="both"/>
        <w:rPr>
          <w:rFonts w:ascii="Book Antiqua" w:hAnsi="Book Antiqua" w:cs="Minion-Bold"/>
          <w:b/>
          <w:bCs/>
          <w:sz w:val="24"/>
          <w:szCs w:val="24"/>
        </w:rPr>
      </w:pPr>
      <w:r w:rsidRPr="009873DB">
        <w:rPr>
          <w:rFonts w:ascii="Book Antiqua" w:hAnsi="Book Antiqua" w:cs="Minion-Bold"/>
          <w:b/>
          <w:bCs/>
          <w:sz w:val="24"/>
          <w:szCs w:val="24"/>
        </w:rPr>
        <w:t>RESULTS</w:t>
      </w:r>
    </w:p>
    <w:p w:rsidR="0070329C" w:rsidRPr="009873DB" w:rsidRDefault="008F3B08" w:rsidP="00C55B93">
      <w:pPr>
        <w:autoSpaceDE w:val="0"/>
        <w:autoSpaceDN w:val="0"/>
        <w:adjustRightInd w:val="0"/>
        <w:spacing w:after="0" w:line="360" w:lineRule="auto"/>
        <w:jc w:val="both"/>
        <w:rPr>
          <w:rFonts w:ascii="Book Antiqua" w:hAnsi="Book Antiqua"/>
          <w:sz w:val="24"/>
          <w:szCs w:val="24"/>
        </w:rPr>
      </w:pPr>
      <w:r w:rsidRPr="009873DB">
        <w:rPr>
          <w:rFonts w:ascii="Book Antiqua" w:hAnsi="Book Antiqua" w:cstheme="minorHAnsi"/>
          <w:sz w:val="24"/>
          <w:szCs w:val="24"/>
        </w:rPr>
        <w:t>T</w:t>
      </w:r>
      <w:r w:rsidR="0070329C" w:rsidRPr="009873DB">
        <w:rPr>
          <w:rFonts w:ascii="Book Antiqua" w:hAnsi="Book Antiqua" w:cstheme="minorHAnsi"/>
          <w:sz w:val="24"/>
          <w:szCs w:val="24"/>
        </w:rPr>
        <w:t>he melting temperature for</w:t>
      </w:r>
      <w:r w:rsidRPr="009873DB">
        <w:rPr>
          <w:rFonts w:ascii="Book Antiqua" w:hAnsi="Book Antiqua" w:cstheme="minorHAnsi"/>
          <w:sz w:val="24"/>
          <w:szCs w:val="24"/>
        </w:rPr>
        <w:t xml:space="preserve"> the</w:t>
      </w:r>
      <w:r w:rsidR="0070329C" w:rsidRPr="009873DB">
        <w:rPr>
          <w:rFonts w:ascii="Book Antiqua" w:hAnsi="Book Antiqua" w:cstheme="minorHAnsi"/>
          <w:sz w:val="24"/>
          <w:szCs w:val="24"/>
        </w:rPr>
        <w:t xml:space="preserve"> </w:t>
      </w:r>
      <w:r w:rsidRPr="009873DB">
        <w:rPr>
          <w:rFonts w:ascii="Book Antiqua" w:hAnsi="Book Antiqua" w:cstheme="minorHAnsi"/>
          <w:sz w:val="24"/>
          <w:szCs w:val="24"/>
        </w:rPr>
        <w:t xml:space="preserve">K </w:t>
      </w:r>
      <w:r w:rsidR="0070329C" w:rsidRPr="009873DB">
        <w:rPr>
          <w:rFonts w:ascii="Book Antiqua" w:hAnsi="Book Antiqua" w:cstheme="minorHAnsi"/>
          <w:sz w:val="24"/>
          <w:szCs w:val="24"/>
        </w:rPr>
        <w:t xml:space="preserve">variant </w:t>
      </w:r>
      <w:r w:rsidRPr="009873DB">
        <w:rPr>
          <w:rFonts w:ascii="Book Antiqua" w:hAnsi="Book Antiqua" w:cstheme="minorHAnsi"/>
          <w:sz w:val="24"/>
          <w:szCs w:val="24"/>
        </w:rPr>
        <w:t>was</w:t>
      </w:r>
      <w:r w:rsidR="0070329C" w:rsidRPr="009873DB">
        <w:rPr>
          <w:rFonts w:ascii="Book Antiqua" w:hAnsi="Book Antiqua" w:cstheme="minorHAnsi"/>
          <w:sz w:val="24"/>
          <w:szCs w:val="24"/>
        </w:rPr>
        <w:t xml:space="preserve"> </w:t>
      </w:r>
      <w:r w:rsidR="004C0ECE" w:rsidRPr="009873DB">
        <w:rPr>
          <w:rFonts w:ascii="Book Antiqua" w:hAnsi="Book Antiqua" w:cstheme="minorHAnsi"/>
          <w:sz w:val="24"/>
          <w:szCs w:val="24"/>
        </w:rPr>
        <w:t xml:space="preserve">around </w:t>
      </w:r>
      <w:r w:rsidR="0070329C" w:rsidRPr="009873DB">
        <w:rPr>
          <w:rFonts w:ascii="Book Antiqua" w:hAnsi="Book Antiqua" w:cstheme="minorHAnsi"/>
          <w:sz w:val="24"/>
          <w:szCs w:val="24"/>
        </w:rPr>
        <w:t>59</w:t>
      </w:r>
      <w:r w:rsidR="00C55B93">
        <w:rPr>
          <w:rFonts w:ascii="Book Antiqua" w:hAnsi="Book Antiqua" w:cstheme="minorHAnsi" w:hint="eastAsia"/>
          <w:sz w:val="24"/>
          <w:szCs w:val="24"/>
          <w:lang w:eastAsia="zh-CN"/>
        </w:rPr>
        <w:t xml:space="preserve"> </w:t>
      </w:r>
      <w:r w:rsidR="0070329C" w:rsidRPr="009873DB">
        <w:rPr>
          <w:rFonts w:ascii="Book Antiqua" w:hAnsi="Book Antiqua"/>
          <w:sz w:val="24"/>
          <w:szCs w:val="24"/>
        </w:rPr>
        <w:t>°C</w:t>
      </w:r>
      <w:r w:rsidRPr="009873DB">
        <w:rPr>
          <w:rFonts w:ascii="Book Antiqua" w:hAnsi="Book Antiqua"/>
          <w:sz w:val="24"/>
          <w:szCs w:val="24"/>
        </w:rPr>
        <w:t>,</w:t>
      </w:r>
      <w:r w:rsidR="0070329C" w:rsidRPr="009873DB">
        <w:rPr>
          <w:rFonts w:ascii="Book Antiqua" w:hAnsi="Book Antiqua"/>
          <w:sz w:val="24"/>
          <w:szCs w:val="24"/>
        </w:rPr>
        <w:t xml:space="preserve"> as the sensor probe </w:t>
      </w:r>
      <w:r w:rsidR="002E117D" w:rsidRPr="009873DB">
        <w:rPr>
          <w:rFonts w:ascii="Book Antiqua" w:hAnsi="Book Antiqua"/>
          <w:sz w:val="24"/>
          <w:szCs w:val="24"/>
        </w:rPr>
        <w:t>was</w:t>
      </w:r>
      <w:r w:rsidR="0070329C" w:rsidRPr="009873DB">
        <w:rPr>
          <w:rFonts w:ascii="Book Antiqua" w:hAnsi="Book Antiqua"/>
          <w:sz w:val="24"/>
          <w:szCs w:val="24"/>
        </w:rPr>
        <w:t xml:space="preserve"> 100% homologous to variant K, wh</w:t>
      </w:r>
      <w:r w:rsidRPr="009873DB">
        <w:rPr>
          <w:rFonts w:ascii="Book Antiqua" w:hAnsi="Book Antiqua"/>
          <w:sz w:val="24"/>
          <w:szCs w:val="24"/>
        </w:rPr>
        <w:t xml:space="preserve">ereas </w:t>
      </w:r>
      <w:r w:rsidR="000B3F4B" w:rsidRPr="009873DB">
        <w:rPr>
          <w:rFonts w:ascii="Book Antiqua" w:hAnsi="Book Antiqua"/>
          <w:sz w:val="24"/>
          <w:szCs w:val="24"/>
        </w:rPr>
        <w:t xml:space="preserve">the </w:t>
      </w:r>
      <w:r w:rsidRPr="009873DB">
        <w:rPr>
          <w:rFonts w:ascii="Book Antiqua" w:hAnsi="Book Antiqua"/>
          <w:sz w:val="24"/>
          <w:szCs w:val="24"/>
        </w:rPr>
        <w:t xml:space="preserve">melting temperature for </w:t>
      </w:r>
      <w:r w:rsidR="0070329C" w:rsidRPr="009873DB">
        <w:rPr>
          <w:rFonts w:ascii="Book Antiqua" w:hAnsi="Book Antiqua"/>
          <w:sz w:val="24"/>
          <w:szCs w:val="24"/>
        </w:rPr>
        <w:t>the wild type</w:t>
      </w:r>
      <w:r w:rsidR="004F5D07" w:rsidRPr="009873DB">
        <w:rPr>
          <w:rFonts w:ascii="Book Antiqua" w:hAnsi="Book Antiqua"/>
          <w:sz w:val="24"/>
          <w:szCs w:val="24"/>
        </w:rPr>
        <w:t xml:space="preserve"> (Q)</w:t>
      </w:r>
      <w:r w:rsidR="004C0ECE" w:rsidRPr="009873DB">
        <w:rPr>
          <w:rFonts w:ascii="Book Antiqua" w:hAnsi="Book Antiqua"/>
          <w:sz w:val="24"/>
          <w:szCs w:val="24"/>
        </w:rPr>
        <w:t xml:space="preserve"> </w:t>
      </w:r>
      <w:r w:rsidRPr="009873DB">
        <w:rPr>
          <w:rFonts w:ascii="Book Antiqua" w:hAnsi="Book Antiqua"/>
          <w:sz w:val="24"/>
          <w:szCs w:val="24"/>
        </w:rPr>
        <w:t>was</w:t>
      </w:r>
      <w:r w:rsidR="0070329C" w:rsidRPr="009873DB">
        <w:rPr>
          <w:rFonts w:ascii="Book Antiqua" w:hAnsi="Book Antiqua"/>
          <w:sz w:val="24"/>
          <w:szCs w:val="24"/>
        </w:rPr>
        <w:t xml:space="preserve"> a</w:t>
      </w:r>
      <w:r w:rsidR="004C0ECE" w:rsidRPr="009873DB">
        <w:rPr>
          <w:rFonts w:ascii="Book Antiqua" w:hAnsi="Book Antiqua"/>
          <w:sz w:val="24"/>
          <w:szCs w:val="24"/>
        </w:rPr>
        <w:t>round</w:t>
      </w:r>
      <w:r w:rsidR="0070329C" w:rsidRPr="009873DB">
        <w:rPr>
          <w:rFonts w:ascii="Book Antiqua" w:hAnsi="Book Antiqua"/>
          <w:sz w:val="24"/>
          <w:szCs w:val="24"/>
        </w:rPr>
        <w:t xml:space="preserve"> 53°C due to the mismatch bet</w:t>
      </w:r>
      <w:r w:rsidR="00D62B89" w:rsidRPr="009873DB">
        <w:rPr>
          <w:rFonts w:ascii="Book Antiqua" w:hAnsi="Book Antiqua"/>
          <w:sz w:val="24"/>
          <w:szCs w:val="24"/>
        </w:rPr>
        <w:t>ween the probe and the variant</w:t>
      </w:r>
      <w:r w:rsidR="004C0ECE" w:rsidRPr="009873DB">
        <w:rPr>
          <w:rFonts w:ascii="Book Antiqua" w:hAnsi="Book Antiqua"/>
          <w:sz w:val="24"/>
          <w:szCs w:val="24"/>
        </w:rPr>
        <w:t xml:space="preserve"> (</w:t>
      </w:r>
      <w:r w:rsidRPr="009873DB">
        <w:rPr>
          <w:rFonts w:ascii="Book Antiqua" w:hAnsi="Book Antiqua" w:cstheme="minorHAnsi"/>
          <w:sz w:val="24"/>
          <w:szCs w:val="24"/>
        </w:rPr>
        <w:t>Figure 2</w:t>
      </w:r>
      <w:r w:rsidR="004C0ECE" w:rsidRPr="009873DB">
        <w:rPr>
          <w:rFonts w:ascii="Book Antiqua" w:hAnsi="Book Antiqua" w:cstheme="minorHAnsi"/>
          <w:sz w:val="24"/>
          <w:szCs w:val="24"/>
        </w:rPr>
        <w:t>).</w:t>
      </w:r>
    </w:p>
    <w:p w:rsidR="00ED098A" w:rsidRPr="009873DB" w:rsidRDefault="00ED098A" w:rsidP="00C55B93">
      <w:pPr>
        <w:autoSpaceDE w:val="0"/>
        <w:autoSpaceDN w:val="0"/>
        <w:adjustRightInd w:val="0"/>
        <w:spacing w:after="0" w:line="360" w:lineRule="auto"/>
        <w:ind w:firstLineChars="150" w:firstLine="360"/>
        <w:jc w:val="both"/>
        <w:rPr>
          <w:rFonts w:ascii="Book Antiqua" w:hAnsi="Book Antiqua"/>
          <w:sz w:val="24"/>
          <w:szCs w:val="24"/>
        </w:rPr>
      </w:pPr>
      <w:r w:rsidRPr="009873DB">
        <w:rPr>
          <w:rFonts w:ascii="Book Antiqua" w:hAnsi="Book Antiqua" w:cstheme="minorHAnsi"/>
          <w:sz w:val="24"/>
          <w:szCs w:val="24"/>
        </w:rPr>
        <w:t xml:space="preserve">The </w:t>
      </w:r>
      <w:r w:rsidR="00872DA6" w:rsidRPr="009873DB">
        <w:rPr>
          <w:rFonts w:ascii="Book Antiqua" w:hAnsi="Book Antiqua" w:cstheme="minorHAnsi"/>
          <w:sz w:val="24"/>
          <w:szCs w:val="24"/>
        </w:rPr>
        <w:t>reliability</w:t>
      </w:r>
      <w:r w:rsidR="00BA7B5A" w:rsidRPr="009873DB">
        <w:rPr>
          <w:rFonts w:ascii="Book Antiqua" w:hAnsi="Book Antiqua" w:cstheme="minorHAnsi"/>
          <w:sz w:val="24"/>
          <w:szCs w:val="24"/>
        </w:rPr>
        <w:t xml:space="preserve"> </w:t>
      </w:r>
      <w:r w:rsidR="00872DA6" w:rsidRPr="009873DB">
        <w:rPr>
          <w:rFonts w:ascii="Book Antiqua" w:hAnsi="Book Antiqua" w:cstheme="minorHAnsi"/>
          <w:sz w:val="24"/>
          <w:szCs w:val="24"/>
        </w:rPr>
        <w:t xml:space="preserve">of the new method was verified by testing </w:t>
      </w:r>
      <w:r w:rsidR="000B3F4B" w:rsidRPr="009873DB">
        <w:rPr>
          <w:rFonts w:ascii="Book Antiqua" w:hAnsi="Book Antiqua" w:cstheme="minorHAnsi"/>
          <w:sz w:val="24"/>
          <w:szCs w:val="24"/>
        </w:rPr>
        <w:t xml:space="preserve">the same </w:t>
      </w:r>
      <w:r w:rsidR="00355F63" w:rsidRPr="009873DB">
        <w:rPr>
          <w:rFonts w:ascii="Book Antiqua" w:hAnsi="Book Antiqua" w:cstheme="minorHAnsi"/>
          <w:sz w:val="24"/>
          <w:szCs w:val="24"/>
        </w:rPr>
        <w:t xml:space="preserve">240 </w:t>
      </w:r>
      <w:r w:rsidR="000B3F4B" w:rsidRPr="009873DB">
        <w:rPr>
          <w:rFonts w:ascii="Book Antiqua" w:hAnsi="Book Antiqua" w:cstheme="minorHAnsi"/>
          <w:sz w:val="24"/>
          <w:szCs w:val="24"/>
        </w:rPr>
        <w:t>samples using</w:t>
      </w:r>
      <w:r w:rsidR="00872DA6" w:rsidRPr="009873DB">
        <w:rPr>
          <w:rFonts w:ascii="Book Antiqua" w:hAnsi="Book Antiqua" w:cstheme="minorHAnsi"/>
          <w:sz w:val="24"/>
          <w:szCs w:val="24"/>
        </w:rPr>
        <w:t xml:space="preserve"> </w:t>
      </w:r>
      <w:r w:rsidR="000B3F4B" w:rsidRPr="009873DB">
        <w:rPr>
          <w:rFonts w:ascii="Book Antiqua" w:hAnsi="Book Antiqua" w:cstheme="minorHAnsi"/>
          <w:sz w:val="24"/>
          <w:szCs w:val="24"/>
        </w:rPr>
        <w:t>d</w:t>
      </w:r>
      <w:r w:rsidR="004C0ECE" w:rsidRPr="009873DB">
        <w:rPr>
          <w:rFonts w:ascii="Book Antiqua" w:hAnsi="Book Antiqua" w:cstheme="minorHAnsi"/>
          <w:sz w:val="24"/>
          <w:szCs w:val="24"/>
        </w:rPr>
        <w:t xml:space="preserve">irect </w:t>
      </w:r>
      <w:r w:rsidR="00872DA6" w:rsidRPr="009873DB">
        <w:rPr>
          <w:rFonts w:ascii="Book Antiqua" w:hAnsi="Book Antiqua" w:cstheme="minorHAnsi"/>
          <w:sz w:val="24"/>
          <w:szCs w:val="24"/>
        </w:rPr>
        <w:t>Sanger sequencing</w:t>
      </w:r>
      <w:r w:rsidRPr="009873DB">
        <w:rPr>
          <w:rFonts w:ascii="Book Antiqua" w:hAnsi="Book Antiqua" w:cstheme="minorHAnsi"/>
          <w:sz w:val="24"/>
          <w:szCs w:val="24"/>
        </w:rPr>
        <w:t xml:space="preserve">. </w:t>
      </w:r>
      <w:r w:rsidR="004C0ECE" w:rsidRPr="009873DB">
        <w:rPr>
          <w:rFonts w:ascii="Book Antiqua" w:hAnsi="Book Antiqua" w:cstheme="minorHAnsi"/>
          <w:sz w:val="24"/>
          <w:szCs w:val="24"/>
        </w:rPr>
        <w:t xml:space="preserve">The specific </w:t>
      </w:r>
      <w:r w:rsidRPr="009873DB">
        <w:rPr>
          <w:rFonts w:ascii="Book Antiqua" w:hAnsi="Book Antiqua"/>
          <w:sz w:val="24"/>
          <w:szCs w:val="24"/>
        </w:rPr>
        <w:t>nucleotide probes</w:t>
      </w:r>
      <w:r w:rsidR="004C0ECE" w:rsidRPr="009873DB">
        <w:rPr>
          <w:rFonts w:ascii="Book Antiqua" w:hAnsi="Book Antiqua"/>
          <w:sz w:val="24"/>
          <w:szCs w:val="24"/>
        </w:rPr>
        <w:t xml:space="preserve"> developed </w:t>
      </w:r>
      <w:r w:rsidRPr="009873DB">
        <w:rPr>
          <w:rFonts w:ascii="Book Antiqua" w:hAnsi="Book Antiqua"/>
          <w:sz w:val="24"/>
          <w:szCs w:val="24"/>
        </w:rPr>
        <w:t xml:space="preserve">for the new </w:t>
      </w:r>
      <w:r w:rsidR="00A113FC" w:rsidRPr="009873DB">
        <w:rPr>
          <w:rFonts w:ascii="Book Antiqua" w:hAnsi="Book Antiqua"/>
          <w:sz w:val="24"/>
          <w:szCs w:val="24"/>
        </w:rPr>
        <w:t>real-</w:t>
      </w:r>
      <w:r w:rsidRPr="009873DB">
        <w:rPr>
          <w:rFonts w:ascii="Book Antiqua" w:hAnsi="Book Antiqua"/>
          <w:sz w:val="24"/>
          <w:szCs w:val="24"/>
        </w:rPr>
        <w:t xml:space="preserve">time technique were able to </w:t>
      </w:r>
      <w:r w:rsidR="00AF3620" w:rsidRPr="009873DB">
        <w:rPr>
          <w:rFonts w:ascii="Book Antiqua" w:hAnsi="Book Antiqua"/>
          <w:sz w:val="24"/>
          <w:szCs w:val="24"/>
        </w:rPr>
        <w:t>identify</w:t>
      </w:r>
      <w:r w:rsidRPr="009873DB">
        <w:rPr>
          <w:rFonts w:ascii="Book Antiqua" w:hAnsi="Book Antiqua"/>
          <w:sz w:val="24"/>
          <w:szCs w:val="24"/>
        </w:rPr>
        <w:t xml:space="preserve"> </w:t>
      </w:r>
      <w:r w:rsidR="004C0ECE" w:rsidRPr="009873DB">
        <w:rPr>
          <w:rFonts w:ascii="Book Antiqua" w:hAnsi="Book Antiqua"/>
          <w:sz w:val="24"/>
          <w:szCs w:val="24"/>
        </w:rPr>
        <w:t xml:space="preserve">the </w:t>
      </w:r>
      <w:r w:rsidRPr="009873DB">
        <w:rPr>
          <w:rFonts w:ascii="Book Antiqua" w:hAnsi="Book Antiqua"/>
          <w:sz w:val="24"/>
          <w:szCs w:val="24"/>
        </w:rPr>
        <w:t>Q and K variants</w:t>
      </w:r>
      <w:r w:rsidR="004C0ECE" w:rsidRPr="009873DB">
        <w:rPr>
          <w:rFonts w:ascii="Book Antiqua" w:hAnsi="Book Antiqua"/>
          <w:sz w:val="24"/>
          <w:szCs w:val="24"/>
        </w:rPr>
        <w:t>, and showed</w:t>
      </w:r>
      <w:r w:rsidRPr="009873DB">
        <w:rPr>
          <w:rFonts w:ascii="Book Antiqua" w:hAnsi="Book Antiqua"/>
          <w:sz w:val="24"/>
          <w:szCs w:val="24"/>
        </w:rPr>
        <w:t xml:space="preserve"> complete concordance </w:t>
      </w:r>
      <w:r w:rsidR="006F2426" w:rsidRPr="009873DB">
        <w:rPr>
          <w:rFonts w:ascii="Book Antiqua" w:hAnsi="Book Antiqua"/>
          <w:sz w:val="24"/>
          <w:szCs w:val="24"/>
        </w:rPr>
        <w:t xml:space="preserve">with </w:t>
      </w:r>
      <w:r w:rsidR="004C0ECE" w:rsidRPr="009873DB">
        <w:rPr>
          <w:rFonts w:ascii="Book Antiqua" w:hAnsi="Book Antiqua"/>
          <w:sz w:val="24"/>
          <w:szCs w:val="24"/>
        </w:rPr>
        <w:t xml:space="preserve">direct </w:t>
      </w:r>
      <w:r w:rsidR="006F2426" w:rsidRPr="009873DB">
        <w:rPr>
          <w:rFonts w:ascii="Book Antiqua" w:hAnsi="Book Antiqua"/>
          <w:sz w:val="24"/>
          <w:szCs w:val="24"/>
        </w:rPr>
        <w:t>Sanger</w:t>
      </w:r>
      <w:r w:rsidRPr="009873DB">
        <w:rPr>
          <w:rFonts w:ascii="Book Antiqua" w:hAnsi="Book Antiqua"/>
          <w:sz w:val="24"/>
          <w:szCs w:val="24"/>
        </w:rPr>
        <w:t xml:space="preserve"> sequencing in all </w:t>
      </w:r>
      <w:r w:rsidR="004C0ECE" w:rsidRPr="009873DB">
        <w:rPr>
          <w:rFonts w:ascii="Book Antiqua" w:hAnsi="Book Antiqua"/>
          <w:sz w:val="24"/>
          <w:szCs w:val="24"/>
        </w:rPr>
        <w:t xml:space="preserve">the samples </w:t>
      </w:r>
      <w:r w:rsidRPr="009873DB">
        <w:rPr>
          <w:rFonts w:ascii="Book Antiqua" w:hAnsi="Book Antiqua"/>
          <w:sz w:val="24"/>
          <w:szCs w:val="24"/>
        </w:rPr>
        <w:t xml:space="preserve">compared. </w:t>
      </w:r>
    </w:p>
    <w:p w:rsidR="00D22C86" w:rsidRPr="009873DB" w:rsidRDefault="004C0ECE" w:rsidP="00C55B93">
      <w:pPr>
        <w:spacing w:after="0" w:line="360" w:lineRule="auto"/>
        <w:ind w:firstLineChars="150" w:firstLine="360"/>
        <w:jc w:val="both"/>
        <w:rPr>
          <w:rFonts w:ascii="Book Antiqua" w:hAnsi="Book Antiqua" w:cs="Minion-Bold"/>
          <w:bCs/>
          <w:sz w:val="24"/>
          <w:szCs w:val="24"/>
        </w:rPr>
      </w:pPr>
      <w:r w:rsidRPr="009873DB">
        <w:rPr>
          <w:rFonts w:ascii="Book Antiqua" w:hAnsi="Book Antiqua" w:cs="Minion-Regular"/>
          <w:sz w:val="24"/>
          <w:szCs w:val="24"/>
        </w:rPr>
        <w:t>T</w:t>
      </w:r>
      <w:r w:rsidR="004441FC" w:rsidRPr="009873DB">
        <w:rPr>
          <w:rFonts w:ascii="Book Antiqua" w:hAnsi="Book Antiqua" w:cs="Minion-Regular"/>
          <w:sz w:val="24"/>
          <w:szCs w:val="24"/>
        </w:rPr>
        <w:t xml:space="preserve">o test the sensitivity </w:t>
      </w:r>
      <w:r w:rsidR="00A113FC" w:rsidRPr="009873DB">
        <w:rPr>
          <w:rFonts w:ascii="Book Antiqua" w:hAnsi="Book Antiqua" w:cs="Minion-Regular"/>
          <w:sz w:val="24"/>
          <w:szCs w:val="24"/>
        </w:rPr>
        <w:t xml:space="preserve">of the new </w:t>
      </w:r>
      <w:r w:rsidR="00101EC1" w:rsidRPr="009873DB">
        <w:rPr>
          <w:rFonts w:ascii="Book Antiqua" w:hAnsi="Book Antiqua" w:cs="Minion-Regular"/>
          <w:sz w:val="24"/>
          <w:szCs w:val="24"/>
        </w:rPr>
        <w:t>real</w:t>
      </w:r>
      <w:r w:rsidR="00A113FC" w:rsidRPr="009873DB">
        <w:rPr>
          <w:rFonts w:ascii="Book Antiqua" w:hAnsi="Book Antiqua" w:cs="Minion-Regular"/>
          <w:sz w:val="24"/>
          <w:szCs w:val="24"/>
        </w:rPr>
        <w:t>-t</w:t>
      </w:r>
      <w:r w:rsidR="00ED098A" w:rsidRPr="009873DB">
        <w:rPr>
          <w:rFonts w:ascii="Book Antiqua" w:hAnsi="Book Antiqua" w:cs="Minion-Regular"/>
          <w:sz w:val="24"/>
          <w:szCs w:val="24"/>
        </w:rPr>
        <w:t xml:space="preserve">ime technique compared to </w:t>
      </w:r>
      <w:r w:rsidRPr="009873DB">
        <w:rPr>
          <w:rFonts w:ascii="Book Antiqua" w:hAnsi="Book Antiqua" w:cs="Minion-Regular"/>
          <w:sz w:val="24"/>
          <w:szCs w:val="24"/>
        </w:rPr>
        <w:t xml:space="preserve">direct </w:t>
      </w:r>
      <w:r w:rsidR="00ED098A" w:rsidRPr="009873DB">
        <w:rPr>
          <w:rFonts w:ascii="Book Antiqua" w:hAnsi="Book Antiqua" w:cs="Minion-Regular"/>
          <w:sz w:val="24"/>
          <w:szCs w:val="24"/>
        </w:rPr>
        <w:t>Sanger sequencing</w:t>
      </w:r>
      <w:r w:rsidR="000B3F4B" w:rsidRPr="009873DB">
        <w:rPr>
          <w:rFonts w:ascii="Book Antiqua" w:hAnsi="Book Antiqua" w:cs="Minion-Regular"/>
          <w:sz w:val="24"/>
          <w:szCs w:val="24"/>
        </w:rPr>
        <w:t>,</w:t>
      </w:r>
      <w:r w:rsidR="00ED098A" w:rsidRPr="009873DB">
        <w:rPr>
          <w:rFonts w:ascii="Book Antiqua" w:hAnsi="Book Antiqua" w:cs="Minion-Regular"/>
          <w:sz w:val="24"/>
          <w:szCs w:val="24"/>
        </w:rPr>
        <w:t xml:space="preserve"> </w:t>
      </w:r>
      <w:r w:rsidR="00ED098A" w:rsidRPr="009873DB">
        <w:rPr>
          <w:rFonts w:ascii="Book Antiqua" w:hAnsi="Book Antiqua"/>
          <w:sz w:val="24"/>
          <w:szCs w:val="24"/>
        </w:rPr>
        <w:t xml:space="preserve">HCV strands carrying </w:t>
      </w:r>
      <w:r w:rsidRPr="009873DB">
        <w:rPr>
          <w:rFonts w:ascii="Book Antiqua" w:hAnsi="Book Antiqua"/>
          <w:sz w:val="24"/>
          <w:szCs w:val="24"/>
        </w:rPr>
        <w:t xml:space="preserve">the </w:t>
      </w:r>
      <w:r w:rsidR="00ED098A" w:rsidRPr="009873DB">
        <w:rPr>
          <w:rFonts w:ascii="Book Antiqua" w:hAnsi="Book Antiqua"/>
          <w:sz w:val="24"/>
          <w:szCs w:val="24"/>
        </w:rPr>
        <w:t>Q and K variants were mixed in different proportions</w:t>
      </w:r>
      <w:r w:rsidRPr="009873DB">
        <w:rPr>
          <w:rFonts w:ascii="Book Antiqua" w:hAnsi="Book Antiqua"/>
          <w:sz w:val="24"/>
          <w:szCs w:val="24"/>
        </w:rPr>
        <w:t>,</w:t>
      </w:r>
      <w:r w:rsidR="00ED098A" w:rsidRPr="009873DB">
        <w:rPr>
          <w:rFonts w:ascii="Book Antiqua" w:hAnsi="Book Antiqua"/>
          <w:sz w:val="24"/>
          <w:szCs w:val="24"/>
        </w:rPr>
        <w:t xml:space="preserve"> as </w:t>
      </w:r>
      <w:r w:rsidR="004441FC" w:rsidRPr="009873DB">
        <w:rPr>
          <w:rFonts w:ascii="Book Antiqua" w:hAnsi="Book Antiqua"/>
          <w:sz w:val="24"/>
          <w:szCs w:val="24"/>
        </w:rPr>
        <w:t>described in T</w:t>
      </w:r>
      <w:r w:rsidR="00ED098A" w:rsidRPr="009873DB">
        <w:rPr>
          <w:rFonts w:ascii="Book Antiqua" w:hAnsi="Book Antiqua"/>
          <w:sz w:val="24"/>
          <w:szCs w:val="24"/>
        </w:rPr>
        <w:t xml:space="preserve">able </w:t>
      </w:r>
      <w:r w:rsidR="001056A0" w:rsidRPr="009873DB">
        <w:rPr>
          <w:rFonts w:ascii="Book Antiqua" w:hAnsi="Book Antiqua"/>
          <w:sz w:val="24"/>
          <w:szCs w:val="24"/>
        </w:rPr>
        <w:t>1</w:t>
      </w:r>
      <w:r w:rsidR="004441FC" w:rsidRPr="009873DB">
        <w:rPr>
          <w:rFonts w:ascii="Book Antiqua" w:hAnsi="Book Antiqua"/>
          <w:sz w:val="24"/>
          <w:szCs w:val="24"/>
        </w:rPr>
        <w:t xml:space="preserve">. </w:t>
      </w:r>
      <w:r w:rsidR="00ED098A" w:rsidRPr="009873DB">
        <w:rPr>
          <w:rFonts w:ascii="Book Antiqua" w:hAnsi="Book Antiqua"/>
          <w:sz w:val="24"/>
          <w:szCs w:val="24"/>
        </w:rPr>
        <w:t xml:space="preserve"> </w:t>
      </w:r>
      <w:r w:rsidR="00705E05" w:rsidRPr="009873DB">
        <w:rPr>
          <w:rFonts w:ascii="Book Antiqua" w:hAnsi="Book Antiqua" w:cs="Minion-Bold"/>
          <w:bCs/>
          <w:sz w:val="24"/>
          <w:szCs w:val="24"/>
        </w:rPr>
        <w:t>T</w:t>
      </w:r>
      <w:r w:rsidR="009B1EDA" w:rsidRPr="009873DB">
        <w:rPr>
          <w:rFonts w:ascii="Book Antiqua" w:hAnsi="Book Antiqua" w:cs="Minion-Bold"/>
          <w:bCs/>
          <w:sz w:val="24"/>
          <w:szCs w:val="24"/>
        </w:rPr>
        <w:t xml:space="preserve">he </w:t>
      </w:r>
      <w:r w:rsidR="00C066BB" w:rsidRPr="009873DB">
        <w:rPr>
          <w:rFonts w:ascii="Book Antiqua" w:hAnsi="Book Antiqua" w:cs="Minion-Bold"/>
          <w:bCs/>
          <w:sz w:val="24"/>
          <w:szCs w:val="24"/>
        </w:rPr>
        <w:t xml:space="preserve">melting peaks of each mixture obtained by the new </w:t>
      </w:r>
      <w:r w:rsidR="00A113FC" w:rsidRPr="009873DB">
        <w:rPr>
          <w:rFonts w:ascii="Book Antiqua" w:hAnsi="Book Antiqua" w:cs="Minion-Bold"/>
          <w:bCs/>
          <w:sz w:val="24"/>
          <w:szCs w:val="24"/>
        </w:rPr>
        <w:t>real-</w:t>
      </w:r>
      <w:r w:rsidR="009B1EDA" w:rsidRPr="009873DB">
        <w:rPr>
          <w:rFonts w:ascii="Book Antiqua" w:hAnsi="Book Antiqua" w:cs="Minion-Bold"/>
          <w:bCs/>
          <w:sz w:val="24"/>
          <w:szCs w:val="24"/>
        </w:rPr>
        <w:t xml:space="preserve">time method </w:t>
      </w:r>
      <w:r w:rsidR="004441FC" w:rsidRPr="009873DB">
        <w:rPr>
          <w:rFonts w:ascii="Book Antiqua" w:hAnsi="Book Antiqua" w:cs="Minion-Bold"/>
          <w:bCs/>
          <w:sz w:val="24"/>
          <w:szCs w:val="24"/>
        </w:rPr>
        <w:t xml:space="preserve">are </w:t>
      </w:r>
      <w:r w:rsidR="00705E05" w:rsidRPr="009873DB">
        <w:rPr>
          <w:rFonts w:ascii="Book Antiqua" w:hAnsi="Book Antiqua" w:cs="Minion-Bold"/>
          <w:bCs/>
          <w:sz w:val="24"/>
          <w:szCs w:val="24"/>
        </w:rPr>
        <w:t xml:space="preserve">shown in </w:t>
      </w:r>
      <w:r w:rsidR="004441FC" w:rsidRPr="009873DB">
        <w:rPr>
          <w:rFonts w:ascii="Book Antiqua" w:hAnsi="Book Antiqua" w:cs="Minion-Bold"/>
          <w:bCs/>
          <w:sz w:val="24"/>
          <w:szCs w:val="24"/>
        </w:rPr>
        <w:t>F</w:t>
      </w:r>
      <w:r w:rsidR="00D62B89" w:rsidRPr="009873DB">
        <w:rPr>
          <w:rFonts w:ascii="Book Antiqua" w:hAnsi="Book Antiqua" w:cs="Minion-Bold"/>
          <w:bCs/>
          <w:sz w:val="24"/>
          <w:szCs w:val="24"/>
        </w:rPr>
        <w:t>igure 3</w:t>
      </w:r>
      <w:r w:rsidR="00A95CD9" w:rsidRPr="009873DB">
        <w:rPr>
          <w:rFonts w:ascii="Book Antiqua" w:hAnsi="Book Antiqua" w:cs="Minion-Bold"/>
          <w:bCs/>
          <w:sz w:val="24"/>
          <w:szCs w:val="24"/>
        </w:rPr>
        <w:t>.</w:t>
      </w:r>
      <w:r w:rsidR="00F349F3" w:rsidRPr="009873DB">
        <w:rPr>
          <w:rFonts w:ascii="Book Antiqua" w:hAnsi="Book Antiqua" w:cs="Minion-Bold"/>
          <w:bCs/>
          <w:sz w:val="24"/>
          <w:szCs w:val="24"/>
        </w:rPr>
        <w:t xml:space="preserve"> T</w:t>
      </w:r>
      <w:r w:rsidR="00C066BB" w:rsidRPr="009873DB">
        <w:rPr>
          <w:rFonts w:ascii="Book Antiqua" w:hAnsi="Book Antiqua" w:cs="Minion-Bold"/>
          <w:bCs/>
          <w:sz w:val="24"/>
          <w:szCs w:val="24"/>
        </w:rPr>
        <w:t>h</w:t>
      </w:r>
      <w:r w:rsidR="000B3F4B" w:rsidRPr="009873DB">
        <w:rPr>
          <w:rFonts w:ascii="Book Antiqua" w:hAnsi="Book Antiqua" w:cs="Minion-Bold"/>
          <w:bCs/>
          <w:sz w:val="24"/>
          <w:szCs w:val="24"/>
        </w:rPr>
        <w:t>e</w:t>
      </w:r>
      <w:r w:rsidR="00C066BB" w:rsidRPr="009873DB">
        <w:rPr>
          <w:rFonts w:ascii="Book Antiqua" w:hAnsi="Book Antiqua" w:cs="Minion-Bold"/>
          <w:bCs/>
          <w:sz w:val="24"/>
          <w:szCs w:val="24"/>
        </w:rPr>
        <w:t xml:space="preserve"> </w:t>
      </w:r>
      <w:r w:rsidR="00C066BB" w:rsidRPr="009873DB">
        <w:rPr>
          <w:rFonts w:ascii="Book Antiqua" w:hAnsi="Book Antiqua" w:cs="Minion-Bold"/>
          <w:bCs/>
          <w:sz w:val="24"/>
          <w:szCs w:val="24"/>
        </w:rPr>
        <w:lastRenderedPageBreak/>
        <w:t>method</w:t>
      </w:r>
      <w:r w:rsidR="00CC2CA1" w:rsidRPr="009873DB">
        <w:rPr>
          <w:rFonts w:ascii="Book Antiqua" w:hAnsi="Book Antiqua" w:cs="Minion-Bold"/>
          <w:bCs/>
          <w:sz w:val="24"/>
          <w:szCs w:val="24"/>
        </w:rPr>
        <w:t xml:space="preserve"> was able to </w:t>
      </w:r>
      <w:r w:rsidR="000B3F4B" w:rsidRPr="009873DB">
        <w:rPr>
          <w:rFonts w:ascii="Book Antiqua" w:hAnsi="Book Antiqua" w:cs="Minion-Bold"/>
          <w:bCs/>
          <w:sz w:val="24"/>
          <w:szCs w:val="24"/>
        </w:rPr>
        <w:t xml:space="preserve">identify the K variant in </w:t>
      </w:r>
      <w:r w:rsidR="00BF06AF" w:rsidRPr="009873DB">
        <w:rPr>
          <w:rFonts w:ascii="Book Antiqua" w:hAnsi="Book Antiqua" w:cs="Minion-Bold"/>
          <w:bCs/>
          <w:sz w:val="24"/>
          <w:szCs w:val="24"/>
        </w:rPr>
        <w:t>mixtures c</w:t>
      </w:r>
      <w:r w:rsidR="000B3F4B" w:rsidRPr="009873DB">
        <w:rPr>
          <w:rFonts w:ascii="Book Antiqua" w:hAnsi="Book Antiqua" w:cs="Minion-Bold"/>
          <w:bCs/>
          <w:sz w:val="24"/>
          <w:szCs w:val="24"/>
        </w:rPr>
        <w:t xml:space="preserve">ontaining as little as </w:t>
      </w:r>
      <w:r w:rsidR="00A57C45" w:rsidRPr="009873DB">
        <w:rPr>
          <w:rFonts w:ascii="Book Antiqua" w:hAnsi="Book Antiqua" w:cs="Minion-Bold"/>
          <w:bCs/>
          <w:sz w:val="24"/>
          <w:szCs w:val="24"/>
        </w:rPr>
        <w:t>10%</w:t>
      </w:r>
      <w:r w:rsidR="000B3F4B" w:rsidRPr="009873DB">
        <w:rPr>
          <w:rFonts w:ascii="Book Antiqua" w:hAnsi="Book Antiqua" w:cs="Minion-Bold"/>
          <w:bCs/>
          <w:sz w:val="24"/>
          <w:szCs w:val="24"/>
        </w:rPr>
        <w:t xml:space="preserve"> of the variant</w:t>
      </w:r>
      <w:r w:rsidR="00A57C45" w:rsidRPr="009873DB">
        <w:rPr>
          <w:rFonts w:ascii="Book Antiqua" w:hAnsi="Book Antiqua" w:cs="Minion-Bold"/>
          <w:bCs/>
          <w:sz w:val="24"/>
          <w:szCs w:val="24"/>
        </w:rPr>
        <w:t>.</w:t>
      </w:r>
      <w:r w:rsidR="00957494" w:rsidRPr="009873DB">
        <w:rPr>
          <w:rFonts w:ascii="Book Antiqua" w:hAnsi="Book Antiqua" w:cs="Minion-Bold"/>
          <w:bCs/>
          <w:sz w:val="24"/>
          <w:szCs w:val="24"/>
        </w:rPr>
        <w:t xml:space="preserve"> Interestingly,</w:t>
      </w:r>
      <w:r w:rsidRPr="009873DB">
        <w:rPr>
          <w:rFonts w:ascii="Book Antiqua" w:hAnsi="Book Antiqua" w:cs="Minion-Bold"/>
          <w:bCs/>
          <w:sz w:val="24"/>
          <w:szCs w:val="24"/>
        </w:rPr>
        <w:t xml:space="preserve"> we found that</w:t>
      </w:r>
      <w:r w:rsidR="00957494" w:rsidRPr="009873DB">
        <w:rPr>
          <w:rFonts w:ascii="Book Antiqua" w:hAnsi="Book Antiqua" w:cs="Minion-Bold"/>
          <w:bCs/>
          <w:sz w:val="24"/>
          <w:szCs w:val="24"/>
        </w:rPr>
        <w:t xml:space="preserve"> </w:t>
      </w:r>
      <w:r w:rsidR="006A70E7" w:rsidRPr="009873DB">
        <w:rPr>
          <w:rFonts w:ascii="Book Antiqua" w:hAnsi="Book Antiqua" w:cs="Minion-Bold"/>
          <w:bCs/>
          <w:sz w:val="24"/>
          <w:szCs w:val="24"/>
        </w:rPr>
        <w:t xml:space="preserve">the difference between melting peaks </w:t>
      </w:r>
      <w:r w:rsidR="005116C6" w:rsidRPr="009873DB">
        <w:rPr>
          <w:rFonts w:ascii="Book Antiqua" w:hAnsi="Book Antiqua" w:cs="Minion-Bold"/>
          <w:bCs/>
          <w:sz w:val="24"/>
          <w:szCs w:val="24"/>
        </w:rPr>
        <w:t xml:space="preserve">was </w:t>
      </w:r>
      <w:r w:rsidR="006A70E7" w:rsidRPr="009873DB">
        <w:rPr>
          <w:rFonts w:ascii="Book Antiqua" w:hAnsi="Book Antiqua" w:cs="Minion-Bold"/>
          <w:bCs/>
          <w:sz w:val="24"/>
          <w:szCs w:val="24"/>
        </w:rPr>
        <w:t xml:space="preserve">more prominent </w:t>
      </w:r>
      <w:r w:rsidR="000B3F4B" w:rsidRPr="009873DB">
        <w:rPr>
          <w:rFonts w:ascii="Book Antiqua" w:hAnsi="Book Antiqua" w:cs="Minion-Bold"/>
          <w:bCs/>
          <w:sz w:val="24"/>
          <w:szCs w:val="24"/>
        </w:rPr>
        <w:t xml:space="preserve">in mixtures carrying Q as a minor variant </w:t>
      </w:r>
      <w:r w:rsidR="006A70E7" w:rsidRPr="009873DB">
        <w:rPr>
          <w:rFonts w:ascii="Book Antiqua" w:hAnsi="Book Antiqua" w:cs="Minion-Bold"/>
          <w:bCs/>
          <w:sz w:val="24"/>
          <w:szCs w:val="24"/>
        </w:rPr>
        <w:t xml:space="preserve">than </w:t>
      </w:r>
      <w:r w:rsidR="000B3F4B" w:rsidRPr="009873DB">
        <w:rPr>
          <w:rFonts w:ascii="Book Antiqua" w:hAnsi="Book Antiqua" w:cs="Minion-Bold"/>
          <w:bCs/>
          <w:sz w:val="24"/>
          <w:szCs w:val="24"/>
        </w:rPr>
        <w:t xml:space="preserve">in those carrying </w:t>
      </w:r>
      <w:r w:rsidR="006A70E7" w:rsidRPr="009873DB">
        <w:rPr>
          <w:rFonts w:ascii="Book Antiqua" w:hAnsi="Book Antiqua" w:cs="Minion-Bold"/>
          <w:bCs/>
          <w:sz w:val="24"/>
          <w:szCs w:val="24"/>
        </w:rPr>
        <w:t xml:space="preserve">K as a minor variant. </w:t>
      </w:r>
    </w:p>
    <w:p w:rsidR="008C40C8" w:rsidRPr="00C55B93" w:rsidRDefault="005823EA" w:rsidP="00C55B93">
      <w:pPr>
        <w:spacing w:after="0" w:line="360" w:lineRule="auto"/>
        <w:ind w:firstLineChars="147" w:firstLine="354"/>
        <w:jc w:val="both"/>
        <w:rPr>
          <w:rFonts w:ascii="Book Antiqua" w:hAnsi="Book Antiqua" w:cs="Minion-Bold"/>
          <w:bCs/>
          <w:sz w:val="24"/>
          <w:szCs w:val="24"/>
        </w:rPr>
      </w:pPr>
      <w:r>
        <w:rPr>
          <w:rFonts w:ascii="Book Antiqua" w:hAnsi="Book Antiqua" w:cs="Minion-Bold"/>
          <w:b/>
          <w:bCs/>
          <w:noProof/>
          <w:sz w:val="24"/>
          <w:szCs w:val="24"/>
          <w:lang w:eastAsia="zh-CN"/>
        </w:rPr>
        <mc:AlternateContent>
          <mc:Choice Requires="wps">
            <w:drawing>
              <wp:anchor distT="0" distB="0" distL="114300" distR="114300" simplePos="0" relativeHeight="251674624" behindDoc="0" locked="0" layoutInCell="1" allowOverlap="1" wp14:anchorId="5A8AB47D" wp14:editId="163B0DEF">
                <wp:simplePos x="0" y="0"/>
                <wp:positionH relativeFrom="column">
                  <wp:posOffset>-70485</wp:posOffset>
                </wp:positionH>
                <wp:positionV relativeFrom="paragraph">
                  <wp:posOffset>-401955</wp:posOffset>
                </wp:positionV>
                <wp:extent cx="5553075" cy="25717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F57" w:rsidRPr="006F2426" w:rsidRDefault="00A40F57" w:rsidP="00EF156D">
                            <w:pPr>
                              <w:rPr>
                                <w:lang w:val="es-ES"/>
                              </w:rPr>
                            </w:pPr>
                            <w:r>
                              <w:rPr>
                                <w:lang w:val="es-E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AB47D" id="_x0000_t202" coordsize="21600,21600" o:spt="202" path="m,l,21600r21600,l21600,xe">
                <v:stroke joinstyle="miter"/>
                <v:path gradientshapeok="t" o:connecttype="rect"/>
              </v:shapetype>
              <v:shape id="Text Box 7" o:spid="_x0000_s1026" type="#_x0000_t202" style="position:absolute;left:0;text-align:left;margin-left:-5.55pt;margin-top:-31.65pt;width:437.2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kXtAIAALo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" filled="f" stroked="f">
                <v:textbox>
                  <w:txbxContent>
                    <w:p w:rsidR="00A40F57" w:rsidRPr="006F2426" w:rsidRDefault="00A40F57" w:rsidP="00EF156D">
                      <w:pPr>
                        <w:rPr>
                          <w:lang w:val="es-ES"/>
                        </w:rPr>
                      </w:pPr>
                      <w:r>
                        <w:rPr>
                          <w:lang w:val="es-ES"/>
                        </w:rPr>
                        <w:t xml:space="preserve"> </w:t>
                      </w:r>
                    </w:p>
                  </w:txbxContent>
                </v:textbox>
              </v:shape>
            </w:pict>
          </mc:Fallback>
        </mc:AlternateContent>
      </w:r>
      <w:r>
        <w:rPr>
          <w:rFonts w:ascii="Book Antiqua" w:hAnsi="Book Antiqua" w:cs="Minion-Bold"/>
          <w:b/>
          <w:bCs/>
          <w:noProof/>
          <w:sz w:val="24"/>
          <w:szCs w:val="24"/>
          <w:lang w:eastAsia="zh-CN"/>
        </w:rPr>
        <mc:AlternateContent>
          <mc:Choice Requires="wps">
            <w:drawing>
              <wp:anchor distT="0" distB="0" distL="114300" distR="114300" simplePos="0" relativeHeight="251702272" behindDoc="0" locked="0" layoutInCell="1" allowOverlap="1" wp14:anchorId="72923A3A" wp14:editId="6ED0A9F2">
                <wp:simplePos x="0" y="0"/>
                <wp:positionH relativeFrom="column">
                  <wp:posOffset>-70485</wp:posOffset>
                </wp:positionH>
                <wp:positionV relativeFrom="paragraph">
                  <wp:posOffset>-4864100</wp:posOffset>
                </wp:positionV>
                <wp:extent cx="5553075" cy="914400"/>
                <wp:effectExtent l="0" t="0" r="0" b="0"/>
                <wp:wrapNone/>
                <wp:docPr id="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F57" w:rsidRPr="006F2426" w:rsidRDefault="00A40F57" w:rsidP="00471E3E">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23A3A" id="Text Box 18" o:spid="_x0000_s1027" type="#_x0000_t202" style="position:absolute;left:0;text-align:left;margin-left:-5.55pt;margin-top:-383pt;width:437.25pt;height:1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" filled="f" stroked="f">
                <v:textbox>
                  <w:txbxContent>
                    <w:p w:rsidR="00A40F57" w:rsidRPr="006F2426" w:rsidRDefault="00A40F57" w:rsidP="00471E3E">
                      <w:pPr>
                        <w:rPr>
                          <w:lang w:val="es-ES"/>
                        </w:rPr>
                      </w:pPr>
                    </w:p>
                  </w:txbxContent>
                </v:textbox>
              </v:shape>
            </w:pict>
          </mc:Fallback>
        </mc:AlternateContent>
      </w:r>
      <w:r w:rsidR="00E673B3" w:rsidRPr="009873DB">
        <w:rPr>
          <w:rFonts w:ascii="Book Antiqua" w:hAnsi="Book Antiqua" w:cs="Minion-Bold"/>
          <w:bCs/>
          <w:sz w:val="24"/>
          <w:szCs w:val="24"/>
        </w:rPr>
        <w:t>Once the method</w:t>
      </w:r>
      <w:r w:rsidR="004C0ECE" w:rsidRPr="009873DB">
        <w:rPr>
          <w:rFonts w:ascii="Book Antiqua" w:hAnsi="Book Antiqua" w:cs="Minion-Bold"/>
          <w:bCs/>
          <w:sz w:val="24"/>
          <w:szCs w:val="24"/>
        </w:rPr>
        <w:t xml:space="preserve"> had been</w:t>
      </w:r>
      <w:r w:rsidR="00E673B3" w:rsidRPr="009873DB">
        <w:rPr>
          <w:rFonts w:ascii="Book Antiqua" w:hAnsi="Book Antiqua" w:cs="Minion-Bold"/>
          <w:bCs/>
          <w:sz w:val="24"/>
          <w:szCs w:val="24"/>
        </w:rPr>
        <w:t xml:space="preserve"> </w:t>
      </w:r>
      <w:r w:rsidR="007A1461" w:rsidRPr="009873DB">
        <w:rPr>
          <w:rFonts w:ascii="Book Antiqua" w:hAnsi="Book Antiqua" w:cs="Minion-Bold"/>
          <w:bCs/>
          <w:sz w:val="24"/>
          <w:szCs w:val="24"/>
        </w:rPr>
        <w:t xml:space="preserve">developed </w:t>
      </w:r>
      <w:r w:rsidR="00E673B3" w:rsidRPr="009873DB">
        <w:rPr>
          <w:rFonts w:ascii="Book Antiqua" w:hAnsi="Book Antiqua" w:cs="Minion-Bold"/>
          <w:bCs/>
          <w:sz w:val="24"/>
          <w:szCs w:val="24"/>
        </w:rPr>
        <w:t xml:space="preserve">and </w:t>
      </w:r>
      <w:r w:rsidR="003A0B31" w:rsidRPr="009873DB">
        <w:rPr>
          <w:rFonts w:ascii="Book Antiqua" w:hAnsi="Book Antiqua" w:cs="Minion-Bold"/>
          <w:bCs/>
          <w:sz w:val="24"/>
          <w:szCs w:val="24"/>
        </w:rPr>
        <w:t xml:space="preserve">checked for </w:t>
      </w:r>
      <w:r w:rsidR="00E673B3" w:rsidRPr="009873DB">
        <w:rPr>
          <w:rFonts w:ascii="Book Antiqua" w:hAnsi="Book Antiqua" w:cs="Minion-Bold"/>
          <w:bCs/>
          <w:sz w:val="24"/>
          <w:szCs w:val="24"/>
        </w:rPr>
        <w:t xml:space="preserve">sensitivity, we </w:t>
      </w:r>
      <w:r w:rsidR="003A0B31" w:rsidRPr="009873DB">
        <w:rPr>
          <w:rFonts w:ascii="Book Antiqua" w:hAnsi="Book Antiqua" w:cs="Minion-Bold"/>
          <w:bCs/>
          <w:sz w:val="24"/>
          <w:szCs w:val="24"/>
        </w:rPr>
        <w:t>determined</w:t>
      </w:r>
      <w:r w:rsidR="00E673B3" w:rsidRPr="009873DB">
        <w:rPr>
          <w:rFonts w:ascii="Book Antiqua" w:hAnsi="Book Antiqua" w:cs="Minion-Bold"/>
          <w:bCs/>
          <w:sz w:val="24"/>
          <w:szCs w:val="24"/>
        </w:rPr>
        <w:t xml:space="preserve"> the </w:t>
      </w:r>
      <w:r w:rsidR="003A0B31" w:rsidRPr="009873DB">
        <w:rPr>
          <w:rFonts w:ascii="Book Antiqua" w:hAnsi="Book Antiqua" w:cs="Minion-Bold"/>
          <w:bCs/>
          <w:sz w:val="24"/>
          <w:szCs w:val="24"/>
        </w:rPr>
        <w:t>prevalence</w:t>
      </w:r>
      <w:r w:rsidR="00A93989" w:rsidRPr="009873DB">
        <w:rPr>
          <w:rFonts w:ascii="Book Antiqua" w:hAnsi="Book Antiqua" w:cs="Minion-Bold"/>
          <w:bCs/>
          <w:sz w:val="24"/>
          <w:szCs w:val="24"/>
        </w:rPr>
        <w:t xml:space="preserve"> of</w:t>
      </w:r>
      <w:r w:rsidR="00E673B3" w:rsidRPr="009873DB">
        <w:rPr>
          <w:rFonts w:ascii="Book Antiqua" w:hAnsi="Book Antiqua" w:cs="Minion-Bold"/>
          <w:bCs/>
          <w:sz w:val="24"/>
          <w:szCs w:val="24"/>
        </w:rPr>
        <w:t xml:space="preserve"> Q80K in </w:t>
      </w:r>
      <w:r w:rsidR="00595D68" w:rsidRPr="009873DB">
        <w:rPr>
          <w:rFonts w:ascii="Book Antiqua" w:hAnsi="Book Antiqua" w:cs="Minion-Bold"/>
          <w:bCs/>
          <w:sz w:val="24"/>
          <w:szCs w:val="24"/>
        </w:rPr>
        <w:t xml:space="preserve">the </w:t>
      </w:r>
      <w:r w:rsidR="00A93989" w:rsidRPr="009873DB">
        <w:rPr>
          <w:rFonts w:ascii="Book Antiqua" w:hAnsi="Book Antiqua" w:cs="Minion-Bold"/>
          <w:bCs/>
          <w:sz w:val="24"/>
          <w:szCs w:val="24"/>
        </w:rPr>
        <w:t xml:space="preserve">240 </w:t>
      </w:r>
      <w:r w:rsidR="007A1461" w:rsidRPr="009873DB">
        <w:rPr>
          <w:rFonts w:ascii="Book Antiqua" w:hAnsi="Book Antiqua" w:cs="Minion-Bold"/>
          <w:bCs/>
          <w:sz w:val="24"/>
          <w:szCs w:val="24"/>
        </w:rPr>
        <w:t xml:space="preserve">historical </w:t>
      </w:r>
      <w:r w:rsidR="00E673B3" w:rsidRPr="009873DB">
        <w:rPr>
          <w:rFonts w:ascii="Book Antiqua" w:hAnsi="Book Antiqua" w:cs="Minion-Bold"/>
          <w:bCs/>
          <w:sz w:val="24"/>
          <w:szCs w:val="24"/>
        </w:rPr>
        <w:t xml:space="preserve">G1 </w:t>
      </w:r>
      <w:r w:rsidR="007A1461" w:rsidRPr="009873DB">
        <w:rPr>
          <w:rFonts w:ascii="Book Antiqua" w:hAnsi="Book Antiqua" w:cs="Minion-Bold"/>
          <w:bCs/>
          <w:sz w:val="24"/>
          <w:szCs w:val="24"/>
        </w:rPr>
        <w:t xml:space="preserve">samples </w:t>
      </w:r>
      <w:r w:rsidR="00A93989" w:rsidRPr="009873DB">
        <w:rPr>
          <w:rFonts w:ascii="Book Antiqua" w:hAnsi="Book Antiqua" w:cs="Minion-Bold"/>
          <w:bCs/>
          <w:sz w:val="24"/>
          <w:szCs w:val="24"/>
        </w:rPr>
        <w:t>from</w:t>
      </w:r>
      <w:r w:rsidR="00872DA6" w:rsidRPr="009873DB">
        <w:rPr>
          <w:rFonts w:ascii="Book Antiqua" w:hAnsi="Book Antiqua" w:cs="Minion-Bold"/>
          <w:bCs/>
          <w:sz w:val="24"/>
          <w:szCs w:val="24"/>
        </w:rPr>
        <w:t xml:space="preserve"> the Liver Unit serum ban</w:t>
      </w:r>
      <w:r w:rsidR="0033030A" w:rsidRPr="009873DB">
        <w:rPr>
          <w:rFonts w:ascii="Book Antiqua" w:hAnsi="Book Antiqua" w:cs="Minion-Bold"/>
          <w:bCs/>
          <w:sz w:val="24"/>
          <w:szCs w:val="24"/>
        </w:rPr>
        <w:t>k</w:t>
      </w:r>
      <w:r w:rsidR="00872DA6" w:rsidRPr="009873DB">
        <w:rPr>
          <w:rFonts w:ascii="Book Antiqua" w:hAnsi="Book Antiqua" w:cs="Minion-Bold"/>
          <w:bCs/>
          <w:sz w:val="24"/>
          <w:szCs w:val="24"/>
        </w:rPr>
        <w:t xml:space="preserve"> collection and </w:t>
      </w:r>
      <w:r w:rsidR="00A93989" w:rsidRPr="009873DB">
        <w:rPr>
          <w:rFonts w:ascii="Book Antiqua" w:hAnsi="Book Antiqua" w:cs="Minion-Bold"/>
          <w:bCs/>
          <w:sz w:val="24"/>
          <w:szCs w:val="24"/>
        </w:rPr>
        <w:t>the</w:t>
      </w:r>
      <w:r w:rsidR="003A0B31" w:rsidRPr="009873DB">
        <w:rPr>
          <w:rFonts w:ascii="Book Antiqua" w:hAnsi="Book Antiqua" w:cs="Minion-Bold"/>
          <w:bCs/>
          <w:sz w:val="24"/>
          <w:szCs w:val="24"/>
        </w:rPr>
        <w:t xml:space="preserve"> </w:t>
      </w:r>
      <w:r w:rsidR="00A93989" w:rsidRPr="009873DB">
        <w:rPr>
          <w:rFonts w:ascii="Book Antiqua" w:hAnsi="Book Antiqua" w:cs="Minion-Bold"/>
          <w:bCs/>
          <w:sz w:val="24"/>
          <w:szCs w:val="24"/>
        </w:rPr>
        <w:t xml:space="preserve">202 plasma samples from chronically infected Catalonian patients subtyped by a high-resolution HCV method (137 subtype 1a and 65 1b). </w:t>
      </w:r>
      <w:r w:rsidR="004C0ECE" w:rsidRPr="009873DB">
        <w:rPr>
          <w:rFonts w:ascii="Book Antiqua" w:hAnsi="Book Antiqua" w:cs="Minion-Bold"/>
          <w:bCs/>
          <w:sz w:val="24"/>
          <w:szCs w:val="24"/>
        </w:rPr>
        <w:t>In total</w:t>
      </w:r>
      <w:r w:rsidR="003A0B31" w:rsidRPr="009873DB">
        <w:rPr>
          <w:rFonts w:ascii="Book Antiqua" w:hAnsi="Book Antiqua" w:cs="Minion-Bold"/>
          <w:bCs/>
          <w:sz w:val="24"/>
          <w:szCs w:val="24"/>
        </w:rPr>
        <w:t>,</w:t>
      </w:r>
      <w:r w:rsidR="00872DA6" w:rsidRPr="009873DB">
        <w:rPr>
          <w:rFonts w:ascii="Book Antiqua" w:hAnsi="Book Antiqua" w:cs="Minion-Bold"/>
          <w:bCs/>
          <w:sz w:val="24"/>
          <w:szCs w:val="24"/>
        </w:rPr>
        <w:t xml:space="preserve"> 442 plasma samples were tested by the new technique</w:t>
      </w:r>
      <w:r w:rsidR="00A93989" w:rsidRPr="009873DB">
        <w:rPr>
          <w:rFonts w:ascii="Book Antiqua" w:hAnsi="Book Antiqua" w:cs="Minion-Bold"/>
          <w:bCs/>
          <w:sz w:val="24"/>
          <w:szCs w:val="24"/>
        </w:rPr>
        <w:t>.</w:t>
      </w:r>
      <w:r w:rsidR="004C0ECE" w:rsidRPr="009873DB">
        <w:rPr>
          <w:rFonts w:ascii="Book Antiqua" w:hAnsi="Book Antiqua" w:cs="Minion-Bold"/>
          <w:bCs/>
          <w:sz w:val="24"/>
          <w:szCs w:val="24"/>
        </w:rPr>
        <w:t xml:space="preserve"> </w:t>
      </w:r>
      <w:r w:rsidR="007A1461" w:rsidRPr="009873DB">
        <w:rPr>
          <w:rFonts w:ascii="Book Antiqua" w:hAnsi="Book Antiqua" w:cs="Minion-Bold"/>
          <w:bCs/>
          <w:sz w:val="24"/>
          <w:szCs w:val="24"/>
        </w:rPr>
        <w:t xml:space="preserve">The prevalence of </w:t>
      </w:r>
      <w:r w:rsidR="00A93989" w:rsidRPr="009873DB">
        <w:rPr>
          <w:rFonts w:ascii="Book Antiqua" w:hAnsi="Book Antiqua" w:cs="Minion-Bold"/>
          <w:bCs/>
          <w:sz w:val="24"/>
          <w:szCs w:val="24"/>
        </w:rPr>
        <w:t xml:space="preserve">the Q80K polymorphism </w:t>
      </w:r>
      <w:r w:rsidR="007A1461" w:rsidRPr="009873DB">
        <w:rPr>
          <w:rFonts w:ascii="Book Antiqua" w:hAnsi="Book Antiqua" w:cs="Minion-Bold"/>
          <w:bCs/>
          <w:sz w:val="24"/>
          <w:szCs w:val="24"/>
        </w:rPr>
        <w:t xml:space="preserve">in the </w:t>
      </w:r>
      <w:r w:rsidR="003A0B31" w:rsidRPr="009873DB">
        <w:rPr>
          <w:rFonts w:ascii="Book Antiqua" w:hAnsi="Book Antiqua" w:cs="Minion-Bold"/>
          <w:bCs/>
          <w:sz w:val="24"/>
          <w:szCs w:val="24"/>
        </w:rPr>
        <w:t>stored samples was</w:t>
      </w:r>
      <w:r w:rsidR="007A1461" w:rsidRPr="009873DB">
        <w:rPr>
          <w:rFonts w:ascii="Book Antiqua" w:hAnsi="Book Antiqua" w:cs="Minion-Bold"/>
          <w:bCs/>
          <w:sz w:val="24"/>
          <w:szCs w:val="24"/>
        </w:rPr>
        <w:t xml:space="preserve"> 5.4%</w:t>
      </w:r>
      <w:r w:rsidR="007F3D29" w:rsidRPr="009873DB">
        <w:rPr>
          <w:rFonts w:ascii="Book Antiqua" w:hAnsi="Book Antiqua" w:cs="Minion-Bold"/>
          <w:bCs/>
          <w:sz w:val="24"/>
          <w:szCs w:val="24"/>
        </w:rPr>
        <w:t>,</w:t>
      </w:r>
      <w:r w:rsidR="003A0B31" w:rsidRPr="009873DB">
        <w:rPr>
          <w:rFonts w:ascii="Book Antiqua" w:hAnsi="Book Antiqua" w:cs="Minion-Bold"/>
          <w:bCs/>
          <w:sz w:val="24"/>
          <w:szCs w:val="24"/>
        </w:rPr>
        <w:t xml:space="preserve"> whereas </w:t>
      </w:r>
      <w:r w:rsidR="007F3D29" w:rsidRPr="009873DB">
        <w:rPr>
          <w:rFonts w:ascii="Book Antiqua" w:hAnsi="Book Antiqua" w:cs="Minion-Bold"/>
          <w:bCs/>
          <w:sz w:val="24"/>
          <w:szCs w:val="24"/>
        </w:rPr>
        <w:t xml:space="preserve">in the patient samples, </w:t>
      </w:r>
      <w:r w:rsidR="00A93989" w:rsidRPr="009873DB">
        <w:rPr>
          <w:rFonts w:ascii="Book Antiqua" w:hAnsi="Book Antiqua" w:cs="Minion-Bold"/>
          <w:bCs/>
          <w:sz w:val="24"/>
          <w:szCs w:val="24"/>
        </w:rPr>
        <w:t xml:space="preserve">Q80K </w:t>
      </w:r>
      <w:r w:rsidR="007F3D29" w:rsidRPr="009873DB">
        <w:rPr>
          <w:rFonts w:ascii="Book Antiqua" w:hAnsi="Book Antiqua" w:cs="Minion-Bold"/>
          <w:bCs/>
          <w:sz w:val="24"/>
          <w:szCs w:val="24"/>
        </w:rPr>
        <w:t xml:space="preserve">was detected in 14.6% of </w:t>
      </w:r>
      <w:r w:rsidR="007A1461" w:rsidRPr="009873DB">
        <w:rPr>
          <w:rFonts w:ascii="Book Antiqua" w:hAnsi="Book Antiqua" w:cs="Minion-Bold"/>
          <w:bCs/>
          <w:sz w:val="24"/>
          <w:szCs w:val="24"/>
        </w:rPr>
        <w:t xml:space="preserve">subtype </w:t>
      </w:r>
      <w:r w:rsidR="00CF4E59" w:rsidRPr="009873DB">
        <w:rPr>
          <w:rFonts w:ascii="Book Antiqua" w:hAnsi="Book Antiqua" w:cs="Minion-Bold"/>
          <w:bCs/>
          <w:sz w:val="24"/>
          <w:szCs w:val="24"/>
        </w:rPr>
        <w:t xml:space="preserve">1a </w:t>
      </w:r>
      <w:r w:rsidR="007F3D29" w:rsidRPr="009873DB">
        <w:rPr>
          <w:rFonts w:ascii="Book Antiqua" w:hAnsi="Book Antiqua" w:cs="Minion-Bold"/>
          <w:bCs/>
          <w:sz w:val="24"/>
          <w:szCs w:val="24"/>
        </w:rPr>
        <w:t xml:space="preserve">infections and none of the </w:t>
      </w:r>
      <w:r w:rsidR="007A1461" w:rsidRPr="009873DB">
        <w:rPr>
          <w:rFonts w:ascii="Book Antiqua" w:hAnsi="Book Antiqua" w:cs="Minion-Bold"/>
          <w:bCs/>
          <w:sz w:val="24"/>
          <w:szCs w:val="24"/>
        </w:rPr>
        <w:t xml:space="preserve">subtype </w:t>
      </w:r>
      <w:r w:rsidR="00CF4E59" w:rsidRPr="009873DB">
        <w:rPr>
          <w:rFonts w:ascii="Book Antiqua" w:hAnsi="Book Antiqua" w:cs="Minion-Bold"/>
          <w:bCs/>
          <w:sz w:val="24"/>
          <w:szCs w:val="24"/>
        </w:rPr>
        <w:t xml:space="preserve">1b </w:t>
      </w:r>
      <w:r w:rsidR="007F3D29" w:rsidRPr="009873DB">
        <w:rPr>
          <w:rFonts w:ascii="Book Antiqua" w:hAnsi="Book Antiqua" w:cs="Minion-Bold"/>
          <w:bCs/>
          <w:sz w:val="24"/>
          <w:szCs w:val="24"/>
        </w:rPr>
        <w:t>infections</w:t>
      </w:r>
      <w:r w:rsidR="002E4224" w:rsidRPr="009873DB">
        <w:rPr>
          <w:rFonts w:ascii="Book Antiqua" w:hAnsi="Book Antiqua" w:cs="Minion-Bold"/>
          <w:bCs/>
          <w:sz w:val="24"/>
          <w:szCs w:val="24"/>
        </w:rPr>
        <w:t xml:space="preserve"> (</w:t>
      </w:r>
      <w:r w:rsidR="00F90752" w:rsidRPr="009873DB">
        <w:rPr>
          <w:rFonts w:ascii="Book Antiqua" w:hAnsi="Book Antiqua" w:cs="Minion-Bold"/>
          <w:bCs/>
          <w:sz w:val="24"/>
          <w:szCs w:val="24"/>
        </w:rPr>
        <w:t>T</w:t>
      </w:r>
      <w:r w:rsidR="002E4224" w:rsidRPr="009873DB">
        <w:rPr>
          <w:rFonts w:ascii="Book Antiqua" w:hAnsi="Book Antiqua" w:cs="Minion-Bold"/>
          <w:bCs/>
          <w:sz w:val="24"/>
          <w:szCs w:val="24"/>
        </w:rPr>
        <w:t>able 2)</w:t>
      </w:r>
      <w:r w:rsidR="00CF4E59" w:rsidRPr="009873DB">
        <w:rPr>
          <w:rFonts w:ascii="Book Antiqua" w:hAnsi="Book Antiqua" w:cs="Minion-Bold"/>
          <w:bCs/>
          <w:sz w:val="24"/>
          <w:szCs w:val="24"/>
        </w:rPr>
        <w:t>.</w:t>
      </w:r>
      <w:r w:rsidR="003B3D88" w:rsidRPr="009873DB">
        <w:rPr>
          <w:rFonts w:ascii="Book Antiqua" w:hAnsi="Book Antiqua" w:cs="Minion-Bold"/>
          <w:bCs/>
          <w:sz w:val="24"/>
          <w:szCs w:val="24"/>
        </w:rPr>
        <w:t xml:space="preserve"> </w:t>
      </w:r>
      <w:r w:rsidR="00CD215A" w:rsidRPr="009873DB">
        <w:rPr>
          <w:rFonts w:ascii="Book Antiqua" w:hAnsi="Book Antiqua" w:cs="Minion-Bold"/>
          <w:bCs/>
          <w:sz w:val="24"/>
          <w:szCs w:val="24"/>
        </w:rPr>
        <w:t xml:space="preserve"> </w:t>
      </w:r>
    </w:p>
    <w:p w:rsidR="00012FA8" w:rsidRPr="009873DB" w:rsidRDefault="00012FA8" w:rsidP="00C55B93">
      <w:pPr>
        <w:autoSpaceDE w:val="0"/>
        <w:autoSpaceDN w:val="0"/>
        <w:adjustRightInd w:val="0"/>
        <w:spacing w:after="0" w:line="360" w:lineRule="auto"/>
        <w:jc w:val="both"/>
        <w:rPr>
          <w:rFonts w:ascii="Book Antiqua" w:hAnsi="Book Antiqua" w:cs="Times-Roman"/>
          <w:b/>
          <w:sz w:val="24"/>
          <w:szCs w:val="24"/>
        </w:rPr>
      </w:pPr>
    </w:p>
    <w:p w:rsidR="00CC5C28" w:rsidRPr="00C55B93" w:rsidRDefault="00DB38AF" w:rsidP="00C55B93">
      <w:pPr>
        <w:autoSpaceDE w:val="0"/>
        <w:autoSpaceDN w:val="0"/>
        <w:adjustRightInd w:val="0"/>
        <w:spacing w:after="0" w:line="360" w:lineRule="auto"/>
        <w:jc w:val="both"/>
        <w:rPr>
          <w:rFonts w:ascii="Book Antiqua" w:hAnsi="Book Antiqua" w:cs="Minion-Regular"/>
          <w:sz w:val="24"/>
          <w:szCs w:val="24"/>
          <w:lang w:eastAsia="zh-CN"/>
        </w:rPr>
      </w:pPr>
      <w:r w:rsidRPr="009873DB">
        <w:rPr>
          <w:rFonts w:ascii="Book Antiqua" w:hAnsi="Book Antiqua" w:cs="Times-Roman"/>
          <w:b/>
          <w:sz w:val="24"/>
          <w:szCs w:val="24"/>
        </w:rPr>
        <w:t>DISCUSSION</w:t>
      </w:r>
      <w:r w:rsidR="00B76ADF" w:rsidRPr="009873DB">
        <w:rPr>
          <w:rFonts w:ascii="Book Antiqua" w:hAnsi="Book Antiqua" w:cs="Times-Roman"/>
          <w:b/>
          <w:sz w:val="24"/>
          <w:szCs w:val="24"/>
        </w:rPr>
        <w:t xml:space="preserve"> </w:t>
      </w:r>
    </w:p>
    <w:p w:rsidR="00FF0FD6" w:rsidRPr="009873DB" w:rsidRDefault="00DB38AF" w:rsidP="00C55B93">
      <w:pPr>
        <w:spacing w:after="0" w:line="360" w:lineRule="auto"/>
        <w:jc w:val="both"/>
        <w:rPr>
          <w:rFonts w:ascii="Book Antiqua" w:hAnsi="Book Antiqua" w:cs="Times-Roman"/>
          <w:sz w:val="24"/>
          <w:szCs w:val="24"/>
        </w:rPr>
      </w:pPr>
      <w:r w:rsidRPr="009873DB">
        <w:rPr>
          <w:rFonts w:ascii="Book Antiqua" w:hAnsi="Book Antiqua" w:cs="Times-Roman"/>
          <w:sz w:val="24"/>
          <w:szCs w:val="24"/>
        </w:rPr>
        <w:t>In th</w:t>
      </w:r>
      <w:r w:rsidR="00BA7B5A" w:rsidRPr="009873DB">
        <w:rPr>
          <w:rFonts w:ascii="Book Antiqua" w:hAnsi="Book Antiqua" w:cs="Times-Roman"/>
          <w:sz w:val="24"/>
          <w:szCs w:val="24"/>
        </w:rPr>
        <w:t xml:space="preserve">is </w:t>
      </w:r>
      <w:r w:rsidR="00BA058E" w:rsidRPr="009873DB">
        <w:rPr>
          <w:rFonts w:ascii="Book Antiqua" w:hAnsi="Book Antiqua" w:cs="Times-Roman"/>
          <w:sz w:val="24"/>
          <w:szCs w:val="24"/>
        </w:rPr>
        <w:t>study</w:t>
      </w:r>
      <w:r w:rsidRPr="009873DB">
        <w:rPr>
          <w:rFonts w:ascii="Book Antiqua" w:hAnsi="Book Antiqua" w:cs="Times-Roman"/>
          <w:sz w:val="24"/>
          <w:szCs w:val="24"/>
        </w:rPr>
        <w:t>, we describe a new strategy to detect single point mutation</w:t>
      </w:r>
      <w:r w:rsidR="007F3D29" w:rsidRPr="009873DB">
        <w:rPr>
          <w:rFonts w:ascii="Book Antiqua" w:hAnsi="Book Antiqua" w:cs="Times-Roman"/>
          <w:sz w:val="24"/>
          <w:szCs w:val="24"/>
        </w:rPr>
        <w:t>s</w:t>
      </w:r>
      <w:r w:rsidRPr="009873DB">
        <w:rPr>
          <w:rFonts w:ascii="Book Antiqua" w:hAnsi="Book Antiqua" w:cs="Times-Roman"/>
          <w:sz w:val="24"/>
          <w:szCs w:val="24"/>
        </w:rPr>
        <w:t xml:space="preserve"> by real-time PCR using specific FRET probes </w:t>
      </w:r>
      <w:r w:rsidR="00830CA1" w:rsidRPr="009873DB">
        <w:rPr>
          <w:rFonts w:ascii="Book Antiqua" w:hAnsi="Book Antiqua" w:cs="Times-Roman"/>
          <w:sz w:val="24"/>
          <w:szCs w:val="24"/>
        </w:rPr>
        <w:t xml:space="preserve">that can be adapted to </w:t>
      </w:r>
      <w:r w:rsidR="00B90E51" w:rsidRPr="009873DB">
        <w:rPr>
          <w:rFonts w:ascii="Book Antiqua" w:hAnsi="Book Antiqua" w:cs="Times-Roman"/>
          <w:sz w:val="24"/>
          <w:szCs w:val="24"/>
        </w:rPr>
        <w:t xml:space="preserve">the </w:t>
      </w:r>
      <w:r w:rsidRPr="009873DB">
        <w:rPr>
          <w:rFonts w:ascii="Book Antiqua" w:hAnsi="Book Antiqua" w:cs="Times-Roman"/>
          <w:sz w:val="24"/>
          <w:szCs w:val="24"/>
        </w:rPr>
        <w:t>Light</w:t>
      </w:r>
      <w:r w:rsidR="007F3D29" w:rsidRPr="009873DB">
        <w:rPr>
          <w:rFonts w:ascii="Book Antiqua" w:hAnsi="Book Antiqua" w:cs="Times-Roman"/>
          <w:sz w:val="24"/>
          <w:szCs w:val="24"/>
        </w:rPr>
        <w:t>C</w:t>
      </w:r>
      <w:r w:rsidRPr="009873DB">
        <w:rPr>
          <w:rFonts w:ascii="Book Antiqua" w:hAnsi="Book Antiqua" w:cs="Times-Roman"/>
          <w:sz w:val="24"/>
          <w:szCs w:val="24"/>
        </w:rPr>
        <w:t>ycler platform</w:t>
      </w:r>
      <w:r w:rsidR="00830CA1" w:rsidRPr="009873DB">
        <w:rPr>
          <w:rFonts w:ascii="Book Antiqua" w:hAnsi="Book Antiqua" w:cs="Times-Roman"/>
          <w:sz w:val="24"/>
          <w:szCs w:val="24"/>
        </w:rPr>
        <w:t>,</w:t>
      </w:r>
      <w:r w:rsidRPr="009873DB">
        <w:rPr>
          <w:rFonts w:ascii="Book Antiqua" w:hAnsi="Book Antiqua" w:cs="Times-Roman"/>
          <w:sz w:val="24"/>
          <w:szCs w:val="24"/>
        </w:rPr>
        <w:t xml:space="preserve"> </w:t>
      </w:r>
      <w:r w:rsidR="00830CA1" w:rsidRPr="009873DB">
        <w:rPr>
          <w:rFonts w:ascii="Book Antiqua" w:hAnsi="Book Antiqua" w:cs="Times-Roman"/>
          <w:sz w:val="24"/>
          <w:szCs w:val="24"/>
        </w:rPr>
        <w:t xml:space="preserve">a method widely used in </w:t>
      </w:r>
      <w:r w:rsidRPr="009873DB">
        <w:rPr>
          <w:rFonts w:ascii="Book Antiqua" w:hAnsi="Book Antiqua" w:cs="Times-Roman"/>
          <w:sz w:val="24"/>
          <w:szCs w:val="24"/>
        </w:rPr>
        <w:t xml:space="preserve">clinical laboratories. </w:t>
      </w:r>
      <w:r w:rsidR="003B0053" w:rsidRPr="009873DB">
        <w:rPr>
          <w:rFonts w:ascii="Book Antiqua" w:hAnsi="Book Antiqua" w:cs="Times-Roman"/>
          <w:sz w:val="24"/>
          <w:szCs w:val="24"/>
        </w:rPr>
        <w:t>In the developmental phase</w:t>
      </w:r>
      <w:r w:rsidR="00BA058E" w:rsidRPr="009873DB">
        <w:rPr>
          <w:rFonts w:ascii="Book Antiqua" w:hAnsi="Book Antiqua" w:cs="Times-Roman"/>
          <w:sz w:val="24"/>
          <w:szCs w:val="24"/>
        </w:rPr>
        <w:t xml:space="preserve"> reported here</w:t>
      </w:r>
      <w:r w:rsidR="003B0053" w:rsidRPr="009873DB">
        <w:rPr>
          <w:rFonts w:ascii="Book Antiqua" w:hAnsi="Book Antiqua" w:cs="Times-Roman"/>
          <w:sz w:val="24"/>
          <w:szCs w:val="24"/>
        </w:rPr>
        <w:t xml:space="preserve">, the method was </w:t>
      </w:r>
      <w:r w:rsidR="004B0E9F" w:rsidRPr="009873DB">
        <w:rPr>
          <w:rFonts w:ascii="Book Antiqua" w:hAnsi="Book Antiqua" w:cs="Times-Roman"/>
          <w:sz w:val="24"/>
          <w:szCs w:val="24"/>
        </w:rPr>
        <w:t>used</w:t>
      </w:r>
      <w:r w:rsidR="003B0053" w:rsidRPr="009873DB">
        <w:rPr>
          <w:rFonts w:ascii="Book Antiqua" w:hAnsi="Book Antiqua" w:cs="Times-Roman"/>
          <w:sz w:val="24"/>
          <w:szCs w:val="24"/>
        </w:rPr>
        <w:t xml:space="preserve"> to</w:t>
      </w:r>
      <w:r w:rsidR="00364BAE" w:rsidRPr="009873DB">
        <w:rPr>
          <w:rFonts w:ascii="Book Antiqua" w:hAnsi="Book Antiqua" w:cs="Times-Roman"/>
          <w:sz w:val="24"/>
          <w:szCs w:val="24"/>
        </w:rPr>
        <w:t xml:space="preserve"> </w:t>
      </w:r>
      <w:r w:rsidR="003B0053" w:rsidRPr="009873DB">
        <w:rPr>
          <w:rFonts w:ascii="Book Antiqua" w:hAnsi="Book Antiqua" w:cs="Times-Roman"/>
          <w:sz w:val="24"/>
          <w:szCs w:val="24"/>
        </w:rPr>
        <w:t xml:space="preserve">detect the Q80K NS3 polymorphism in the HCV G1a and G1b-infected population. </w:t>
      </w:r>
    </w:p>
    <w:p w:rsidR="00EE0252" w:rsidRPr="009873DB" w:rsidRDefault="00FF0FD6" w:rsidP="00C55B93">
      <w:pPr>
        <w:spacing w:after="0" w:line="360" w:lineRule="auto"/>
        <w:ind w:firstLineChars="150" w:firstLine="360"/>
        <w:jc w:val="both"/>
        <w:rPr>
          <w:rFonts w:ascii="Book Antiqua" w:hAnsi="Book Antiqua"/>
          <w:sz w:val="24"/>
          <w:szCs w:val="24"/>
        </w:rPr>
      </w:pPr>
      <w:r w:rsidRPr="009873DB">
        <w:rPr>
          <w:rFonts w:ascii="Book Antiqua" w:hAnsi="Book Antiqua" w:cs="Times-Roman"/>
          <w:sz w:val="24"/>
          <w:szCs w:val="24"/>
        </w:rPr>
        <w:t>An</w:t>
      </w:r>
      <w:r w:rsidR="00B90E51" w:rsidRPr="009873DB">
        <w:rPr>
          <w:rFonts w:ascii="Book Antiqua" w:hAnsi="Book Antiqua" w:cs="Times-Roman"/>
          <w:sz w:val="24"/>
          <w:szCs w:val="24"/>
        </w:rPr>
        <w:t xml:space="preserve"> </w:t>
      </w:r>
      <w:r w:rsidR="00830CA1" w:rsidRPr="009873DB">
        <w:rPr>
          <w:rFonts w:ascii="Book Antiqua" w:hAnsi="Book Antiqua" w:cs="Times-Roman"/>
          <w:sz w:val="24"/>
          <w:szCs w:val="24"/>
        </w:rPr>
        <w:t xml:space="preserve">inherent difficulty </w:t>
      </w:r>
      <w:r w:rsidR="00B90E51" w:rsidRPr="009873DB">
        <w:rPr>
          <w:rFonts w:ascii="Book Antiqua" w:hAnsi="Book Antiqua" w:cs="Times-Roman"/>
          <w:sz w:val="24"/>
          <w:szCs w:val="24"/>
        </w:rPr>
        <w:t xml:space="preserve">with HCV is that </w:t>
      </w:r>
      <w:r w:rsidR="00830CA1" w:rsidRPr="009873DB">
        <w:rPr>
          <w:rFonts w:ascii="Book Antiqua" w:hAnsi="Book Antiqua" w:cs="Times-Roman"/>
          <w:sz w:val="24"/>
          <w:szCs w:val="24"/>
        </w:rPr>
        <w:t>it</w:t>
      </w:r>
      <w:r w:rsidR="00B90E51" w:rsidRPr="009873DB">
        <w:rPr>
          <w:rFonts w:ascii="Book Antiqua" w:hAnsi="Book Antiqua" w:cs="Times-Roman"/>
          <w:sz w:val="24"/>
          <w:szCs w:val="24"/>
        </w:rPr>
        <w:t xml:space="preserve"> </w:t>
      </w:r>
      <w:r w:rsidR="00830CA1" w:rsidRPr="009873DB">
        <w:rPr>
          <w:rFonts w:ascii="Book Antiqua" w:hAnsi="Book Antiqua" w:cs="Times-Roman"/>
          <w:sz w:val="24"/>
          <w:szCs w:val="24"/>
        </w:rPr>
        <w:t xml:space="preserve">replicates </w:t>
      </w:r>
      <w:r w:rsidR="003B0053" w:rsidRPr="009873DB">
        <w:rPr>
          <w:rFonts w:ascii="Book Antiqua" w:hAnsi="Book Antiqua" w:cs="Times-Roman"/>
          <w:sz w:val="24"/>
          <w:szCs w:val="24"/>
        </w:rPr>
        <w:t>using</w:t>
      </w:r>
      <w:r w:rsidR="00830CA1" w:rsidRPr="009873DB">
        <w:rPr>
          <w:rFonts w:ascii="Book Antiqua" w:hAnsi="Book Antiqua" w:cs="Times-Roman"/>
          <w:sz w:val="24"/>
          <w:szCs w:val="24"/>
        </w:rPr>
        <w:t xml:space="preserve"> </w:t>
      </w:r>
      <w:r w:rsidR="00B90E51" w:rsidRPr="009873DB">
        <w:rPr>
          <w:rFonts w:ascii="Book Antiqua" w:hAnsi="Book Antiqua" w:cs="Times-Roman"/>
          <w:sz w:val="24"/>
          <w:szCs w:val="24"/>
        </w:rPr>
        <w:t xml:space="preserve">an RNA-dependent RNA-polymerase </w:t>
      </w:r>
      <w:r w:rsidR="00830CA1" w:rsidRPr="009873DB">
        <w:rPr>
          <w:rFonts w:ascii="Book Antiqua" w:hAnsi="Book Antiqua" w:cs="Times-Roman"/>
          <w:sz w:val="24"/>
          <w:szCs w:val="24"/>
        </w:rPr>
        <w:t>that</w:t>
      </w:r>
      <w:r w:rsidR="00B90E51" w:rsidRPr="009873DB">
        <w:rPr>
          <w:rFonts w:ascii="Book Antiqua" w:hAnsi="Book Antiqua" w:cs="Times-Roman"/>
          <w:sz w:val="24"/>
          <w:szCs w:val="24"/>
        </w:rPr>
        <w:t xml:space="preserve"> lack</w:t>
      </w:r>
      <w:r w:rsidR="00830CA1" w:rsidRPr="009873DB">
        <w:rPr>
          <w:rFonts w:ascii="Book Antiqua" w:hAnsi="Book Antiqua" w:cs="Times-Roman"/>
          <w:sz w:val="24"/>
          <w:szCs w:val="24"/>
        </w:rPr>
        <w:t>s</w:t>
      </w:r>
      <w:r w:rsidR="00B90E51" w:rsidRPr="009873DB">
        <w:rPr>
          <w:rFonts w:ascii="Book Antiqua" w:hAnsi="Book Antiqua" w:cs="Times-Roman"/>
          <w:sz w:val="24"/>
          <w:szCs w:val="24"/>
        </w:rPr>
        <w:t xml:space="preserve"> proofreading mechanisms</w:t>
      </w:r>
      <w:r w:rsidR="00830CA1" w:rsidRPr="009873DB">
        <w:rPr>
          <w:rFonts w:ascii="Book Antiqua" w:hAnsi="Book Antiqua" w:cs="Times-Roman"/>
          <w:sz w:val="24"/>
          <w:szCs w:val="24"/>
        </w:rPr>
        <w:t>.</w:t>
      </w:r>
      <w:r w:rsidR="00B90E51" w:rsidRPr="009873DB">
        <w:rPr>
          <w:rFonts w:ascii="Book Antiqua" w:hAnsi="Book Antiqua" w:cs="Times-Roman"/>
          <w:sz w:val="24"/>
          <w:szCs w:val="24"/>
        </w:rPr>
        <w:t xml:space="preserve"> </w:t>
      </w:r>
      <w:r w:rsidR="00830CA1" w:rsidRPr="009873DB">
        <w:rPr>
          <w:rFonts w:ascii="Book Antiqua" w:hAnsi="Book Antiqua" w:cs="Times-Roman"/>
          <w:sz w:val="24"/>
          <w:szCs w:val="24"/>
        </w:rPr>
        <w:t>Because of this characteristic, the virus has a</w:t>
      </w:r>
      <w:r w:rsidR="00B90E51" w:rsidRPr="009873DB">
        <w:rPr>
          <w:rFonts w:ascii="Book Antiqua" w:hAnsi="Book Antiqua" w:cs="Times-Roman"/>
          <w:sz w:val="24"/>
          <w:szCs w:val="24"/>
        </w:rPr>
        <w:t xml:space="preserve">n estimated mutation rate </w:t>
      </w:r>
      <w:r w:rsidR="00830CA1" w:rsidRPr="009873DB">
        <w:rPr>
          <w:rFonts w:ascii="Book Antiqua" w:hAnsi="Book Antiqua" w:cs="Times-Roman"/>
          <w:sz w:val="24"/>
          <w:szCs w:val="24"/>
        </w:rPr>
        <w:t>of</w:t>
      </w:r>
      <w:r w:rsidR="00B90E51" w:rsidRPr="009873DB">
        <w:rPr>
          <w:rFonts w:ascii="Book Antiqua" w:hAnsi="Book Antiqua" w:cs="Times-Roman"/>
          <w:sz w:val="24"/>
          <w:szCs w:val="24"/>
        </w:rPr>
        <w:t xml:space="preserve"> 10</w:t>
      </w:r>
      <w:r w:rsidR="00B90E51" w:rsidRPr="009873DB">
        <w:rPr>
          <w:rFonts w:ascii="Book Antiqua" w:hAnsi="Book Antiqua" w:cs="Times-Roman"/>
          <w:sz w:val="24"/>
          <w:szCs w:val="24"/>
          <w:vertAlign w:val="superscript"/>
        </w:rPr>
        <w:t>-3</w:t>
      </w:r>
      <w:r w:rsidR="00B90E51" w:rsidRPr="009873DB">
        <w:rPr>
          <w:rFonts w:ascii="Book Antiqua" w:hAnsi="Book Antiqua" w:cs="Times-Roman"/>
          <w:sz w:val="24"/>
          <w:szCs w:val="24"/>
        </w:rPr>
        <w:t xml:space="preserve"> </w:t>
      </w:r>
      <w:r w:rsidR="00F30185" w:rsidRPr="009873DB">
        <w:rPr>
          <w:rFonts w:ascii="Book Antiqua" w:hAnsi="Book Antiqua" w:cs="Times-Roman"/>
          <w:sz w:val="24"/>
          <w:szCs w:val="24"/>
        </w:rPr>
        <w:t>to</w:t>
      </w:r>
      <w:r w:rsidR="00F30185" w:rsidRPr="009873DB">
        <w:rPr>
          <w:rFonts w:ascii="Book Antiqua" w:hAnsi="Book Antiqua" w:cs="Times-Roman"/>
          <w:sz w:val="24"/>
          <w:szCs w:val="24"/>
          <w:vertAlign w:val="superscript"/>
        </w:rPr>
        <w:t xml:space="preserve"> </w:t>
      </w:r>
      <w:r w:rsidR="00F30185" w:rsidRPr="009873DB">
        <w:rPr>
          <w:rFonts w:ascii="Book Antiqua" w:hAnsi="Book Antiqua" w:cs="Times-Roman"/>
          <w:sz w:val="24"/>
          <w:szCs w:val="24"/>
        </w:rPr>
        <w:t>10</w:t>
      </w:r>
      <w:r w:rsidR="00B90E51" w:rsidRPr="009873DB">
        <w:rPr>
          <w:rFonts w:ascii="Book Antiqua" w:hAnsi="Book Antiqua" w:cs="Times-Roman"/>
          <w:sz w:val="24"/>
          <w:szCs w:val="24"/>
          <w:vertAlign w:val="superscript"/>
        </w:rPr>
        <w:t>-4</w:t>
      </w:r>
      <w:r w:rsidR="00B90E51" w:rsidRPr="009873DB">
        <w:rPr>
          <w:rFonts w:ascii="Book Antiqua" w:hAnsi="Book Antiqua" w:cs="Times-Roman"/>
          <w:sz w:val="24"/>
          <w:szCs w:val="24"/>
        </w:rPr>
        <w:t xml:space="preserve"> substitutions</w:t>
      </w:r>
      <w:r w:rsidR="00830CA1" w:rsidRPr="009873DB">
        <w:rPr>
          <w:rFonts w:ascii="Book Antiqua" w:hAnsi="Book Antiqua" w:cs="Times-Roman"/>
          <w:sz w:val="24"/>
          <w:szCs w:val="24"/>
        </w:rPr>
        <w:t xml:space="preserve"> per </w:t>
      </w:r>
      <w:r w:rsidR="00B90E51" w:rsidRPr="009873DB">
        <w:rPr>
          <w:rFonts w:ascii="Book Antiqua" w:hAnsi="Book Antiqua" w:cs="Times-Roman"/>
          <w:sz w:val="24"/>
          <w:szCs w:val="24"/>
        </w:rPr>
        <w:t>nucleotide</w:t>
      </w:r>
      <w:r w:rsidR="00830CA1" w:rsidRPr="009873DB">
        <w:rPr>
          <w:rFonts w:ascii="Book Antiqua" w:hAnsi="Book Antiqua" w:cs="Times-Roman"/>
          <w:sz w:val="24"/>
          <w:szCs w:val="24"/>
        </w:rPr>
        <w:t xml:space="preserve"> per </w:t>
      </w:r>
      <w:r w:rsidR="00B90E51" w:rsidRPr="009873DB">
        <w:rPr>
          <w:rFonts w:ascii="Book Antiqua" w:hAnsi="Book Antiqua" w:cs="Times-Roman"/>
          <w:sz w:val="24"/>
          <w:szCs w:val="24"/>
        </w:rPr>
        <w:t xml:space="preserve">replication cycle, </w:t>
      </w:r>
      <w:r w:rsidR="00830CA1" w:rsidRPr="009873DB">
        <w:rPr>
          <w:rFonts w:ascii="Book Antiqua" w:hAnsi="Book Antiqua" w:cs="Times-Roman"/>
          <w:sz w:val="24"/>
          <w:szCs w:val="24"/>
        </w:rPr>
        <w:t>which</w:t>
      </w:r>
      <w:r w:rsidR="00B90E51" w:rsidRPr="009873DB">
        <w:rPr>
          <w:rFonts w:ascii="Book Antiqua" w:hAnsi="Book Antiqua" w:cs="Times-Roman"/>
          <w:sz w:val="24"/>
          <w:szCs w:val="24"/>
        </w:rPr>
        <w:t xml:space="preserve"> means that every time the RNA is copied, the newly generated genome will carry 1 </w:t>
      </w:r>
      <w:r w:rsidR="00830CA1" w:rsidRPr="009873DB">
        <w:rPr>
          <w:rFonts w:ascii="Book Antiqua" w:hAnsi="Book Antiqua" w:cs="Times-Roman"/>
          <w:sz w:val="24"/>
          <w:szCs w:val="24"/>
        </w:rPr>
        <w:t>to</w:t>
      </w:r>
      <w:r w:rsidR="00B90E51" w:rsidRPr="009873DB">
        <w:rPr>
          <w:rFonts w:ascii="Book Antiqua" w:hAnsi="Book Antiqua" w:cs="Times-Roman"/>
          <w:sz w:val="24"/>
          <w:szCs w:val="24"/>
        </w:rPr>
        <w:t xml:space="preserve"> 10 </w:t>
      </w:r>
      <w:r w:rsidR="003B0053" w:rsidRPr="009873DB">
        <w:rPr>
          <w:rFonts w:ascii="Book Antiqua" w:hAnsi="Book Antiqua" w:cs="Times-Roman"/>
          <w:sz w:val="24"/>
          <w:szCs w:val="24"/>
        </w:rPr>
        <w:t xml:space="preserve">new </w:t>
      </w:r>
      <w:r w:rsidR="00B90E51" w:rsidRPr="009873DB">
        <w:rPr>
          <w:rFonts w:ascii="Book Antiqua" w:hAnsi="Book Antiqua" w:cs="Times-Roman"/>
          <w:sz w:val="24"/>
          <w:szCs w:val="24"/>
        </w:rPr>
        <w:t xml:space="preserve">mutations </w:t>
      </w:r>
      <w:r w:rsidR="003B0053" w:rsidRPr="009873DB">
        <w:rPr>
          <w:rFonts w:ascii="Book Antiqua" w:hAnsi="Book Antiqua" w:cs="Times-Roman"/>
          <w:sz w:val="24"/>
          <w:szCs w:val="24"/>
        </w:rPr>
        <w:t xml:space="preserve">in addition to those </w:t>
      </w:r>
      <w:r w:rsidR="00830CA1" w:rsidRPr="009873DB">
        <w:rPr>
          <w:rFonts w:ascii="Book Antiqua" w:hAnsi="Book Antiqua" w:cs="Times-Roman"/>
          <w:sz w:val="24"/>
          <w:szCs w:val="24"/>
        </w:rPr>
        <w:t>in</w:t>
      </w:r>
      <w:r w:rsidR="00B90E51" w:rsidRPr="009873DB">
        <w:rPr>
          <w:rFonts w:ascii="Book Antiqua" w:hAnsi="Book Antiqua" w:cs="Times-Roman"/>
          <w:sz w:val="24"/>
          <w:szCs w:val="24"/>
        </w:rPr>
        <w:t xml:space="preserve"> the parent </w:t>
      </w:r>
      <w:r w:rsidR="00872DA6" w:rsidRPr="009873DB">
        <w:rPr>
          <w:rFonts w:ascii="Book Antiqua" w:hAnsi="Book Antiqua" w:cs="Times-Roman"/>
          <w:sz w:val="24"/>
          <w:szCs w:val="24"/>
        </w:rPr>
        <w:t>viral genome</w:t>
      </w:r>
      <w:r w:rsidR="00872DA6" w:rsidRPr="009873DB">
        <w:rPr>
          <w:rFonts w:ascii="Book Antiqua" w:hAnsi="Book Antiqua" w:cs="Times-Roman"/>
          <w:sz w:val="24"/>
          <w:szCs w:val="24"/>
          <w:vertAlign w:val="superscript"/>
        </w:rPr>
        <w:t>[19]</w:t>
      </w:r>
      <w:r w:rsidR="00C55B93">
        <w:rPr>
          <w:rFonts w:ascii="Book Antiqua" w:hAnsi="Book Antiqua" w:cs="Times-Roman" w:hint="eastAsia"/>
          <w:sz w:val="24"/>
          <w:szCs w:val="24"/>
          <w:lang w:eastAsia="zh-CN"/>
        </w:rPr>
        <w:t xml:space="preserve">. </w:t>
      </w:r>
      <w:r w:rsidR="00830CA1" w:rsidRPr="009873DB">
        <w:rPr>
          <w:rFonts w:ascii="Book Antiqua" w:hAnsi="Book Antiqua" w:cs="Times-Roman"/>
          <w:sz w:val="24"/>
          <w:szCs w:val="24"/>
        </w:rPr>
        <w:t xml:space="preserve">Because of </w:t>
      </w:r>
      <w:r w:rsidR="00B90E51" w:rsidRPr="009873DB">
        <w:rPr>
          <w:rFonts w:ascii="Book Antiqua" w:hAnsi="Book Antiqua" w:cs="Times-Roman"/>
          <w:sz w:val="24"/>
          <w:szCs w:val="24"/>
        </w:rPr>
        <w:t xml:space="preserve">this high mutation rate, a huge number of variant genomes are continuously generated, </w:t>
      </w:r>
      <w:r w:rsidR="00830CA1" w:rsidRPr="009873DB">
        <w:rPr>
          <w:rFonts w:ascii="Book Antiqua" w:hAnsi="Book Antiqua" w:cs="Times-Roman"/>
          <w:sz w:val="24"/>
          <w:szCs w:val="24"/>
        </w:rPr>
        <w:t>which</w:t>
      </w:r>
      <w:r w:rsidR="00B90E51" w:rsidRPr="009873DB">
        <w:rPr>
          <w:rFonts w:ascii="Book Antiqua" w:hAnsi="Book Antiqua" w:cs="Times-Roman"/>
          <w:sz w:val="24"/>
          <w:szCs w:val="24"/>
        </w:rPr>
        <w:t xml:space="preserve"> </w:t>
      </w:r>
      <w:r w:rsidR="00F30185" w:rsidRPr="009873DB">
        <w:rPr>
          <w:rFonts w:ascii="Book Antiqua" w:hAnsi="Book Antiqua" w:cs="Times-Roman"/>
          <w:sz w:val="24"/>
          <w:szCs w:val="24"/>
        </w:rPr>
        <w:t>hinder</w:t>
      </w:r>
      <w:r w:rsidR="00830CA1" w:rsidRPr="009873DB">
        <w:rPr>
          <w:rFonts w:ascii="Book Antiqua" w:hAnsi="Book Antiqua" w:cs="Times-Roman"/>
          <w:sz w:val="24"/>
          <w:szCs w:val="24"/>
        </w:rPr>
        <w:t>s</w:t>
      </w:r>
      <w:r w:rsidR="00B90E51" w:rsidRPr="009873DB">
        <w:rPr>
          <w:rFonts w:ascii="Book Antiqua" w:hAnsi="Book Antiqua" w:cs="Times-Roman"/>
          <w:sz w:val="24"/>
          <w:szCs w:val="24"/>
        </w:rPr>
        <w:t xml:space="preserve"> </w:t>
      </w:r>
      <w:r w:rsidR="007F3D29" w:rsidRPr="009873DB">
        <w:rPr>
          <w:rFonts w:ascii="Book Antiqua" w:hAnsi="Book Antiqua" w:cs="Times-Roman"/>
          <w:sz w:val="24"/>
          <w:szCs w:val="24"/>
        </w:rPr>
        <w:t xml:space="preserve">the </w:t>
      </w:r>
      <w:r w:rsidR="00B90E51" w:rsidRPr="009873DB">
        <w:rPr>
          <w:rFonts w:ascii="Book Antiqua" w:hAnsi="Book Antiqua" w:cs="Times-Roman"/>
          <w:sz w:val="24"/>
          <w:szCs w:val="24"/>
        </w:rPr>
        <w:t>use of FRET probe</w:t>
      </w:r>
      <w:r w:rsidR="007F3D29" w:rsidRPr="009873DB">
        <w:rPr>
          <w:rFonts w:ascii="Book Antiqua" w:hAnsi="Book Antiqua" w:cs="Times-Roman"/>
          <w:sz w:val="24"/>
          <w:szCs w:val="24"/>
        </w:rPr>
        <w:t>s</w:t>
      </w:r>
      <w:r w:rsidR="00B90E51" w:rsidRPr="009873DB">
        <w:rPr>
          <w:rFonts w:ascii="Book Antiqua" w:hAnsi="Book Antiqua" w:cs="Times-Roman"/>
          <w:sz w:val="24"/>
          <w:szCs w:val="24"/>
        </w:rPr>
        <w:t xml:space="preserve"> to detect a single point mutation in the </w:t>
      </w:r>
      <w:r w:rsidR="00830CA1" w:rsidRPr="009873DB">
        <w:rPr>
          <w:rFonts w:ascii="Book Antiqua" w:hAnsi="Book Antiqua" w:cs="Times-Roman"/>
          <w:sz w:val="24"/>
          <w:szCs w:val="24"/>
        </w:rPr>
        <w:t xml:space="preserve">circulating virion </w:t>
      </w:r>
      <w:r w:rsidR="00872DA6" w:rsidRPr="009873DB">
        <w:rPr>
          <w:rFonts w:ascii="Book Antiqua" w:hAnsi="Book Antiqua" w:cs="Times-Roman"/>
          <w:sz w:val="24"/>
          <w:szCs w:val="24"/>
        </w:rPr>
        <w:t xml:space="preserve">population. The novelty of </w:t>
      </w:r>
      <w:r w:rsidR="004B0E9F" w:rsidRPr="009873DB">
        <w:rPr>
          <w:rFonts w:ascii="Book Antiqua" w:hAnsi="Book Antiqua" w:cs="Times-Roman"/>
          <w:sz w:val="24"/>
          <w:szCs w:val="24"/>
        </w:rPr>
        <w:t xml:space="preserve">our </w:t>
      </w:r>
      <w:r w:rsidR="00620CF5" w:rsidRPr="009873DB">
        <w:rPr>
          <w:rFonts w:ascii="Book Antiqua" w:hAnsi="Book Antiqua" w:cs="Times-Roman"/>
          <w:sz w:val="24"/>
          <w:szCs w:val="24"/>
        </w:rPr>
        <w:t xml:space="preserve">method is that </w:t>
      </w:r>
      <w:r w:rsidR="00872DA6" w:rsidRPr="009873DB">
        <w:rPr>
          <w:rFonts w:ascii="Book Antiqua" w:hAnsi="Book Antiqua" w:cs="Times-Roman"/>
          <w:sz w:val="24"/>
          <w:szCs w:val="24"/>
        </w:rPr>
        <w:t xml:space="preserve">we were able to homogenize the surroundings of </w:t>
      </w:r>
      <w:r w:rsidR="007F3D29" w:rsidRPr="009873DB">
        <w:rPr>
          <w:rFonts w:ascii="Book Antiqua" w:hAnsi="Book Antiqua" w:cs="Times-Roman"/>
          <w:sz w:val="24"/>
          <w:szCs w:val="24"/>
        </w:rPr>
        <w:t>the</w:t>
      </w:r>
      <w:r w:rsidR="00872DA6" w:rsidRPr="009873DB">
        <w:rPr>
          <w:rFonts w:ascii="Book Antiqua" w:hAnsi="Book Antiqua" w:cs="Times-Roman"/>
          <w:sz w:val="24"/>
          <w:szCs w:val="24"/>
        </w:rPr>
        <w:t xml:space="preserve"> particular nucleotide position</w:t>
      </w:r>
      <w:r w:rsidR="00830CA1" w:rsidRPr="009873DB">
        <w:rPr>
          <w:rFonts w:ascii="Book Antiqua" w:hAnsi="Book Antiqua" w:cs="Times-Roman"/>
          <w:sz w:val="24"/>
          <w:szCs w:val="24"/>
        </w:rPr>
        <w:t xml:space="preserve"> </w:t>
      </w:r>
      <w:r w:rsidR="007F3D29" w:rsidRPr="009873DB">
        <w:rPr>
          <w:rFonts w:ascii="Book Antiqua" w:hAnsi="Book Antiqua" w:cs="Times-Roman"/>
          <w:sz w:val="24"/>
          <w:szCs w:val="24"/>
        </w:rPr>
        <w:t xml:space="preserve">of interest </w:t>
      </w:r>
      <w:r w:rsidR="00830CA1" w:rsidRPr="009873DB">
        <w:rPr>
          <w:rFonts w:ascii="Book Antiqua" w:hAnsi="Book Antiqua" w:cs="Times-Roman"/>
          <w:sz w:val="24"/>
          <w:szCs w:val="24"/>
        </w:rPr>
        <w:t>by using specific primers</w:t>
      </w:r>
      <w:r w:rsidR="00872DA6" w:rsidRPr="009873DB">
        <w:rPr>
          <w:rFonts w:ascii="Book Antiqua" w:hAnsi="Book Antiqua" w:cs="Times-Roman"/>
          <w:sz w:val="24"/>
          <w:szCs w:val="24"/>
        </w:rPr>
        <w:t>. This pave</w:t>
      </w:r>
      <w:r w:rsidR="00830CA1" w:rsidRPr="009873DB">
        <w:rPr>
          <w:rFonts w:ascii="Book Antiqua" w:hAnsi="Book Antiqua" w:cs="Times-Roman"/>
          <w:sz w:val="24"/>
          <w:szCs w:val="24"/>
        </w:rPr>
        <w:t>d</w:t>
      </w:r>
      <w:r w:rsidR="00872DA6" w:rsidRPr="009873DB">
        <w:rPr>
          <w:rFonts w:ascii="Book Antiqua" w:hAnsi="Book Antiqua" w:cs="Times-Roman"/>
          <w:sz w:val="24"/>
          <w:szCs w:val="24"/>
        </w:rPr>
        <w:t xml:space="preserve"> the way </w:t>
      </w:r>
      <w:r w:rsidR="00ED01DC" w:rsidRPr="009873DB">
        <w:rPr>
          <w:rFonts w:ascii="Book Antiqua" w:hAnsi="Book Antiqua" w:cs="Times-Roman"/>
          <w:sz w:val="24"/>
          <w:szCs w:val="24"/>
        </w:rPr>
        <w:t>for</w:t>
      </w:r>
      <w:r w:rsidR="00872DA6" w:rsidRPr="009873DB">
        <w:rPr>
          <w:rFonts w:ascii="Book Antiqua" w:hAnsi="Book Antiqua" w:cs="Times-Roman"/>
          <w:sz w:val="24"/>
          <w:szCs w:val="24"/>
        </w:rPr>
        <w:t xml:space="preserve"> </w:t>
      </w:r>
      <w:r w:rsidR="007F3D29" w:rsidRPr="009873DB">
        <w:rPr>
          <w:rFonts w:ascii="Book Antiqua" w:hAnsi="Book Antiqua" w:cs="Times-Roman"/>
          <w:sz w:val="24"/>
          <w:szCs w:val="24"/>
        </w:rPr>
        <w:t xml:space="preserve">application of a </w:t>
      </w:r>
      <w:r w:rsidR="00872DA6" w:rsidRPr="009873DB">
        <w:rPr>
          <w:rFonts w:ascii="Book Antiqua" w:hAnsi="Book Antiqua" w:cs="Times-Roman"/>
          <w:sz w:val="24"/>
          <w:szCs w:val="24"/>
        </w:rPr>
        <w:t>FRET probe</w:t>
      </w:r>
      <w:r w:rsidR="007F3D29" w:rsidRPr="009873DB">
        <w:rPr>
          <w:rFonts w:ascii="Book Antiqua" w:hAnsi="Book Antiqua" w:cs="Times-Roman"/>
          <w:sz w:val="24"/>
          <w:szCs w:val="24"/>
        </w:rPr>
        <w:t xml:space="preserve"> with melting curve analysis</w:t>
      </w:r>
      <w:r w:rsidR="00872DA6" w:rsidRPr="009873DB">
        <w:rPr>
          <w:rFonts w:ascii="Book Antiqua" w:hAnsi="Book Antiqua" w:cs="Times-Roman"/>
          <w:sz w:val="24"/>
          <w:szCs w:val="24"/>
        </w:rPr>
        <w:t xml:space="preserve"> that </w:t>
      </w:r>
      <w:r w:rsidR="007F3D29" w:rsidRPr="009873DB">
        <w:rPr>
          <w:rFonts w:ascii="Book Antiqua" w:hAnsi="Book Antiqua" w:cs="Times-Roman"/>
          <w:sz w:val="24"/>
          <w:szCs w:val="24"/>
        </w:rPr>
        <w:t xml:space="preserve">would </w:t>
      </w:r>
      <w:r w:rsidR="00830CA1" w:rsidRPr="009873DB">
        <w:rPr>
          <w:rFonts w:ascii="Book Antiqua" w:hAnsi="Book Antiqua" w:cs="Times-Roman"/>
          <w:sz w:val="24"/>
          <w:szCs w:val="24"/>
        </w:rPr>
        <w:t>enable</w:t>
      </w:r>
      <w:r w:rsidR="00872DA6" w:rsidRPr="009873DB">
        <w:rPr>
          <w:rFonts w:ascii="Book Antiqua" w:hAnsi="Book Antiqua" w:cs="Times-Roman"/>
          <w:sz w:val="24"/>
          <w:szCs w:val="24"/>
        </w:rPr>
        <w:t xml:space="preserve"> </w:t>
      </w:r>
      <w:r w:rsidR="00872DA6" w:rsidRPr="009873DB">
        <w:rPr>
          <w:rFonts w:ascii="Book Antiqua" w:hAnsi="Book Antiqua" w:cs="Times-Roman"/>
          <w:sz w:val="24"/>
          <w:szCs w:val="24"/>
        </w:rPr>
        <w:lastRenderedPageBreak/>
        <w:t>differentiat</w:t>
      </w:r>
      <w:r w:rsidR="00830CA1" w:rsidRPr="009873DB">
        <w:rPr>
          <w:rFonts w:ascii="Book Antiqua" w:hAnsi="Book Antiqua" w:cs="Times-Roman"/>
          <w:sz w:val="24"/>
          <w:szCs w:val="24"/>
        </w:rPr>
        <w:t>ion of</w:t>
      </w:r>
      <w:r w:rsidR="00872DA6" w:rsidRPr="009873DB">
        <w:rPr>
          <w:rFonts w:ascii="Book Antiqua" w:hAnsi="Book Antiqua" w:cs="Times-Roman"/>
          <w:sz w:val="24"/>
          <w:szCs w:val="24"/>
        </w:rPr>
        <w:t xml:space="preserve"> a single point mutation in </w:t>
      </w:r>
      <w:r w:rsidR="00830CA1" w:rsidRPr="009873DB">
        <w:rPr>
          <w:rFonts w:ascii="Book Antiqua" w:hAnsi="Book Antiqua" w:cs="Times-Roman"/>
          <w:sz w:val="24"/>
          <w:szCs w:val="24"/>
        </w:rPr>
        <w:t>the</w:t>
      </w:r>
      <w:r w:rsidR="00872DA6" w:rsidRPr="009873DB">
        <w:rPr>
          <w:rFonts w:ascii="Book Antiqua" w:hAnsi="Book Antiqua" w:cs="Times-Roman"/>
          <w:sz w:val="24"/>
          <w:szCs w:val="24"/>
        </w:rPr>
        <w:t xml:space="preserve"> highly variable </w:t>
      </w:r>
      <w:r w:rsidRPr="009873DB">
        <w:rPr>
          <w:rFonts w:ascii="Book Antiqua" w:hAnsi="Book Antiqua" w:cs="Times-Roman"/>
          <w:sz w:val="24"/>
          <w:szCs w:val="24"/>
        </w:rPr>
        <w:t xml:space="preserve">HCV </w:t>
      </w:r>
      <w:r w:rsidR="00872DA6" w:rsidRPr="009873DB">
        <w:rPr>
          <w:rFonts w:ascii="Book Antiqua" w:hAnsi="Book Antiqua" w:cs="Times-Roman"/>
          <w:sz w:val="24"/>
          <w:szCs w:val="24"/>
        </w:rPr>
        <w:t>vir</w:t>
      </w:r>
      <w:r w:rsidR="00830CA1" w:rsidRPr="009873DB">
        <w:rPr>
          <w:rFonts w:ascii="Book Antiqua" w:hAnsi="Book Antiqua" w:cs="Times-Roman"/>
          <w:sz w:val="24"/>
          <w:szCs w:val="24"/>
        </w:rPr>
        <w:t>al population</w:t>
      </w:r>
      <w:r w:rsidR="00872DA6" w:rsidRPr="009873DB">
        <w:rPr>
          <w:rFonts w:ascii="Book Antiqua" w:hAnsi="Book Antiqua" w:cs="Times-Roman"/>
          <w:sz w:val="24"/>
          <w:szCs w:val="24"/>
        </w:rPr>
        <w:t xml:space="preserve">. </w:t>
      </w:r>
    </w:p>
    <w:p w:rsidR="00FF0FD6" w:rsidRPr="009873DB" w:rsidRDefault="00872DA6" w:rsidP="00C55B93">
      <w:pPr>
        <w:spacing w:after="0" w:line="360" w:lineRule="auto"/>
        <w:ind w:firstLineChars="150" w:firstLine="360"/>
        <w:jc w:val="both"/>
        <w:rPr>
          <w:rFonts w:ascii="Book Antiqua" w:hAnsi="Book Antiqua" w:cs="Minion-Regular"/>
          <w:sz w:val="24"/>
          <w:szCs w:val="24"/>
        </w:rPr>
      </w:pPr>
      <w:r w:rsidRPr="009873DB">
        <w:rPr>
          <w:rFonts w:ascii="Book Antiqua" w:hAnsi="Book Antiqua" w:cs="Minion-Regular"/>
          <w:sz w:val="24"/>
          <w:szCs w:val="24"/>
        </w:rPr>
        <w:t xml:space="preserve">The </w:t>
      </w:r>
      <w:r w:rsidR="00AE5B0B" w:rsidRPr="009873DB">
        <w:rPr>
          <w:rFonts w:ascii="Book Antiqua" w:hAnsi="Book Antiqua" w:cs="Minion-Regular"/>
          <w:sz w:val="24"/>
          <w:szCs w:val="24"/>
        </w:rPr>
        <w:t xml:space="preserve">PCR </w:t>
      </w:r>
      <w:r w:rsidRPr="009873DB">
        <w:rPr>
          <w:rFonts w:ascii="Book Antiqua" w:hAnsi="Book Antiqua" w:cs="Minion-Regular"/>
          <w:sz w:val="24"/>
          <w:szCs w:val="24"/>
        </w:rPr>
        <w:t xml:space="preserve">method </w:t>
      </w:r>
      <w:r w:rsidR="00AE5B0B" w:rsidRPr="009873DB">
        <w:rPr>
          <w:rFonts w:ascii="Book Antiqua" w:hAnsi="Book Antiqua" w:cs="Minion-Regular"/>
          <w:sz w:val="24"/>
          <w:szCs w:val="24"/>
        </w:rPr>
        <w:t xml:space="preserve">described </w:t>
      </w:r>
      <w:r w:rsidR="00620CF5" w:rsidRPr="009873DB">
        <w:rPr>
          <w:rFonts w:ascii="Book Antiqua" w:hAnsi="Book Antiqua" w:cs="Minion-Regular"/>
          <w:sz w:val="24"/>
          <w:szCs w:val="24"/>
        </w:rPr>
        <w:t xml:space="preserve">was found to be highly </w:t>
      </w:r>
      <w:r w:rsidRPr="009873DB">
        <w:rPr>
          <w:rFonts w:ascii="Book Antiqua" w:hAnsi="Book Antiqua" w:cs="Minion-Regular"/>
          <w:sz w:val="24"/>
          <w:szCs w:val="24"/>
        </w:rPr>
        <w:t xml:space="preserve">reliable </w:t>
      </w:r>
      <w:r w:rsidR="00620CF5" w:rsidRPr="009873DB">
        <w:rPr>
          <w:rFonts w:ascii="Book Antiqua" w:hAnsi="Book Antiqua" w:cs="Minion-Regular"/>
          <w:sz w:val="24"/>
          <w:szCs w:val="24"/>
        </w:rPr>
        <w:t>when</w:t>
      </w:r>
      <w:r w:rsidRPr="009873DB">
        <w:rPr>
          <w:rFonts w:ascii="Book Antiqua" w:hAnsi="Book Antiqua" w:cs="Minion-Regular"/>
          <w:sz w:val="24"/>
          <w:szCs w:val="24"/>
        </w:rPr>
        <w:t xml:space="preserve"> </w:t>
      </w:r>
      <w:r w:rsidR="00AE5B0B" w:rsidRPr="009873DB">
        <w:rPr>
          <w:rFonts w:ascii="Book Antiqua" w:hAnsi="Book Antiqua" w:cs="Minion-Regular"/>
          <w:sz w:val="24"/>
          <w:szCs w:val="24"/>
        </w:rPr>
        <w:t xml:space="preserve">the results </w:t>
      </w:r>
      <w:r w:rsidR="007F3D29" w:rsidRPr="009873DB">
        <w:rPr>
          <w:rFonts w:ascii="Book Antiqua" w:hAnsi="Book Antiqua" w:cs="Minion-Regular"/>
          <w:sz w:val="24"/>
          <w:szCs w:val="24"/>
        </w:rPr>
        <w:t xml:space="preserve">were </w:t>
      </w:r>
      <w:r w:rsidRPr="009873DB">
        <w:rPr>
          <w:rFonts w:ascii="Book Antiqua" w:hAnsi="Book Antiqua" w:cs="Minion-Regular"/>
          <w:sz w:val="24"/>
          <w:szCs w:val="24"/>
        </w:rPr>
        <w:t xml:space="preserve">compared with </w:t>
      </w:r>
      <w:r w:rsidR="00AE5B0B" w:rsidRPr="009873DB">
        <w:rPr>
          <w:rFonts w:ascii="Book Antiqua" w:hAnsi="Book Antiqua" w:cs="Minion-Regular"/>
          <w:sz w:val="24"/>
          <w:szCs w:val="24"/>
        </w:rPr>
        <w:t xml:space="preserve">those of </w:t>
      </w:r>
      <w:r w:rsidRPr="009873DB">
        <w:rPr>
          <w:rFonts w:ascii="Book Antiqua" w:hAnsi="Book Antiqua" w:cs="Minion-Regular"/>
          <w:sz w:val="24"/>
          <w:szCs w:val="24"/>
        </w:rPr>
        <w:t xml:space="preserve">Sanger </w:t>
      </w:r>
      <w:r w:rsidR="00CC5C28" w:rsidRPr="009873DB">
        <w:rPr>
          <w:rFonts w:ascii="Book Antiqua" w:hAnsi="Book Antiqua" w:cs="Minion-Regular"/>
          <w:sz w:val="24"/>
          <w:szCs w:val="24"/>
        </w:rPr>
        <w:t>sequencing</w:t>
      </w:r>
      <w:r w:rsidRPr="009873DB">
        <w:rPr>
          <w:rFonts w:ascii="Book Antiqua" w:hAnsi="Book Antiqua" w:cs="Minion-Regular"/>
          <w:sz w:val="24"/>
          <w:szCs w:val="24"/>
        </w:rPr>
        <w:t xml:space="preserve">. </w:t>
      </w:r>
      <w:r w:rsidR="00620CF5" w:rsidRPr="009873DB">
        <w:rPr>
          <w:rFonts w:ascii="Book Antiqua" w:hAnsi="Book Antiqua" w:cs="Minion-Regular"/>
          <w:sz w:val="24"/>
          <w:szCs w:val="24"/>
        </w:rPr>
        <w:t xml:space="preserve">G1a </w:t>
      </w:r>
      <w:r w:rsidRPr="009873DB">
        <w:rPr>
          <w:rFonts w:ascii="Book Antiqua" w:hAnsi="Book Antiqua" w:cs="Minion-Regular"/>
          <w:sz w:val="24"/>
          <w:szCs w:val="24"/>
        </w:rPr>
        <w:t xml:space="preserve">samples carrying </w:t>
      </w:r>
      <w:r w:rsidR="00620CF5" w:rsidRPr="009873DB">
        <w:rPr>
          <w:rFonts w:ascii="Book Antiqua" w:hAnsi="Book Antiqua" w:cs="Minion-Regular"/>
          <w:sz w:val="24"/>
          <w:szCs w:val="24"/>
        </w:rPr>
        <w:t>the Q and K variants</w:t>
      </w:r>
      <w:r w:rsidR="00AE5B0B" w:rsidRPr="009873DB">
        <w:rPr>
          <w:rFonts w:ascii="Book Antiqua" w:hAnsi="Book Antiqua" w:cs="Minion-Regular"/>
          <w:sz w:val="24"/>
          <w:szCs w:val="24"/>
        </w:rPr>
        <w:t xml:space="preserve"> clearly</w:t>
      </w:r>
      <w:r w:rsidR="00620CF5" w:rsidRPr="009873DB">
        <w:rPr>
          <w:rFonts w:ascii="Book Antiqua" w:hAnsi="Book Antiqua" w:cs="Minion-Regular"/>
          <w:sz w:val="24"/>
          <w:szCs w:val="24"/>
        </w:rPr>
        <w:t xml:space="preserve"> </w:t>
      </w:r>
      <w:r w:rsidRPr="009873DB">
        <w:rPr>
          <w:rFonts w:ascii="Book Antiqua" w:hAnsi="Book Antiqua" w:cs="Minion-Regular"/>
          <w:sz w:val="24"/>
          <w:szCs w:val="24"/>
        </w:rPr>
        <w:t>show</w:t>
      </w:r>
      <w:r w:rsidR="00620CF5" w:rsidRPr="009873DB">
        <w:rPr>
          <w:rFonts w:ascii="Book Antiqua" w:hAnsi="Book Antiqua" w:cs="Minion-Regular"/>
          <w:sz w:val="24"/>
          <w:szCs w:val="24"/>
        </w:rPr>
        <w:t>ed</w:t>
      </w:r>
      <w:r w:rsidRPr="009873DB">
        <w:rPr>
          <w:rFonts w:ascii="Book Antiqua" w:hAnsi="Book Antiqua" w:cs="Minion-Regular"/>
          <w:sz w:val="24"/>
          <w:szCs w:val="24"/>
        </w:rPr>
        <w:t xml:space="preserve"> double peaks with </w:t>
      </w:r>
      <w:r w:rsidR="00620CF5" w:rsidRPr="009873DB">
        <w:rPr>
          <w:rFonts w:ascii="Book Antiqua" w:hAnsi="Book Antiqua" w:cs="Minion-Regular"/>
          <w:sz w:val="24"/>
          <w:szCs w:val="24"/>
        </w:rPr>
        <w:t xml:space="preserve">the </w:t>
      </w:r>
      <w:r w:rsidRPr="009873DB">
        <w:rPr>
          <w:rFonts w:ascii="Book Antiqua" w:hAnsi="Book Antiqua" w:cs="Minion-Regular"/>
          <w:sz w:val="24"/>
          <w:szCs w:val="24"/>
        </w:rPr>
        <w:t xml:space="preserve">corresponding melting temperatures. </w:t>
      </w:r>
      <w:r w:rsidR="00620CF5" w:rsidRPr="009873DB">
        <w:rPr>
          <w:rFonts w:ascii="Book Antiqua" w:hAnsi="Book Antiqua" w:cs="Minion-Regular"/>
          <w:sz w:val="24"/>
          <w:szCs w:val="24"/>
        </w:rPr>
        <w:t>In addition, this method can</w:t>
      </w:r>
      <w:r w:rsidRPr="009873DB">
        <w:rPr>
          <w:rFonts w:ascii="Book Antiqua" w:hAnsi="Book Antiqua" w:cs="Minion-Regular"/>
          <w:sz w:val="24"/>
          <w:szCs w:val="24"/>
        </w:rPr>
        <w:t xml:space="preserve"> detect mixed infections</w:t>
      </w:r>
      <w:r w:rsidR="00620CF5" w:rsidRPr="009873DB">
        <w:rPr>
          <w:rFonts w:ascii="Book Antiqua" w:hAnsi="Book Antiqua" w:cs="Minion-Regular"/>
          <w:sz w:val="24"/>
          <w:szCs w:val="24"/>
        </w:rPr>
        <w:t>,</w:t>
      </w:r>
      <w:r w:rsidRPr="009873DB">
        <w:rPr>
          <w:rFonts w:ascii="Book Antiqua" w:hAnsi="Book Antiqua" w:cs="Minion-Regular"/>
          <w:sz w:val="24"/>
          <w:szCs w:val="24"/>
        </w:rPr>
        <w:t xml:space="preserve"> although their relative proportions cannot be quantitatively established. </w:t>
      </w:r>
      <w:r w:rsidR="00620CF5" w:rsidRPr="009873DB">
        <w:rPr>
          <w:rFonts w:ascii="Book Antiqua" w:hAnsi="Book Antiqua" w:cs="Minion-Regular"/>
          <w:sz w:val="24"/>
          <w:szCs w:val="24"/>
        </w:rPr>
        <w:t xml:space="preserve">In our </w:t>
      </w:r>
      <w:r w:rsidRPr="009873DB">
        <w:rPr>
          <w:rFonts w:ascii="Book Antiqua" w:hAnsi="Book Antiqua" w:cs="Minion-Regular"/>
          <w:sz w:val="24"/>
          <w:szCs w:val="24"/>
        </w:rPr>
        <w:t xml:space="preserve">G1b samples, </w:t>
      </w:r>
      <w:r w:rsidR="00620CF5" w:rsidRPr="009873DB">
        <w:rPr>
          <w:rFonts w:ascii="Book Antiqua" w:hAnsi="Book Antiqua" w:cs="Minion-Regular"/>
          <w:sz w:val="24"/>
          <w:szCs w:val="24"/>
        </w:rPr>
        <w:t xml:space="preserve">however, there were </w:t>
      </w:r>
      <w:r w:rsidRPr="009873DB">
        <w:rPr>
          <w:rFonts w:ascii="Book Antiqua" w:hAnsi="Book Antiqua" w:cs="Minion-Regular"/>
          <w:sz w:val="24"/>
          <w:szCs w:val="24"/>
        </w:rPr>
        <w:t xml:space="preserve">no cases of </w:t>
      </w:r>
      <w:r w:rsidR="00620CF5" w:rsidRPr="009873DB">
        <w:rPr>
          <w:rFonts w:ascii="Book Antiqua" w:hAnsi="Book Antiqua" w:cs="Minion-Regular"/>
          <w:sz w:val="24"/>
          <w:szCs w:val="24"/>
        </w:rPr>
        <w:t xml:space="preserve">the </w:t>
      </w:r>
      <w:r w:rsidRPr="009873DB">
        <w:rPr>
          <w:rFonts w:ascii="Book Antiqua" w:hAnsi="Book Antiqua" w:cs="Minion-Regular"/>
          <w:sz w:val="24"/>
          <w:szCs w:val="24"/>
        </w:rPr>
        <w:t xml:space="preserve">Q80K variant. </w:t>
      </w:r>
      <w:r w:rsidR="00AE5B0B" w:rsidRPr="009873DB">
        <w:rPr>
          <w:rFonts w:ascii="Book Antiqua" w:hAnsi="Book Antiqua" w:cs="Minion-Regular"/>
          <w:sz w:val="24"/>
          <w:szCs w:val="24"/>
        </w:rPr>
        <w:t>A c</w:t>
      </w:r>
      <w:r w:rsidRPr="009873DB">
        <w:rPr>
          <w:rFonts w:ascii="Book Antiqua" w:hAnsi="Book Antiqua" w:cs="Minion-Regular"/>
          <w:sz w:val="24"/>
          <w:szCs w:val="24"/>
        </w:rPr>
        <w:t xml:space="preserve">linical trial performed by Janssen pharmaceuticals </w:t>
      </w:r>
      <w:r w:rsidR="00620CF5" w:rsidRPr="009873DB">
        <w:rPr>
          <w:rFonts w:ascii="Book Antiqua" w:hAnsi="Book Antiqua" w:cs="Minion-Regular"/>
          <w:sz w:val="24"/>
          <w:szCs w:val="24"/>
        </w:rPr>
        <w:t xml:space="preserve">reported less than 1% of the </w:t>
      </w:r>
      <w:r w:rsidRPr="009873DB">
        <w:rPr>
          <w:rFonts w:ascii="Book Antiqua" w:hAnsi="Book Antiqua" w:cs="Minion-Regular"/>
          <w:sz w:val="24"/>
          <w:szCs w:val="24"/>
        </w:rPr>
        <w:t>Q80K</w:t>
      </w:r>
      <w:r w:rsidR="00791786" w:rsidRPr="009873DB">
        <w:rPr>
          <w:rFonts w:ascii="Book Antiqua" w:hAnsi="Book Antiqua" w:cs="Minion-Regular"/>
          <w:sz w:val="24"/>
          <w:szCs w:val="24"/>
        </w:rPr>
        <w:t xml:space="preserve"> </w:t>
      </w:r>
      <w:r w:rsidR="00620CF5" w:rsidRPr="009873DB">
        <w:rPr>
          <w:rFonts w:ascii="Book Antiqua" w:hAnsi="Book Antiqua" w:cs="Minion-Regular"/>
          <w:sz w:val="24"/>
          <w:szCs w:val="24"/>
        </w:rPr>
        <w:t xml:space="preserve">variant in </w:t>
      </w:r>
      <w:r w:rsidR="00791786" w:rsidRPr="009873DB">
        <w:rPr>
          <w:rFonts w:ascii="Book Antiqua" w:hAnsi="Book Antiqua" w:cs="Minion-Regular"/>
          <w:sz w:val="24"/>
          <w:szCs w:val="24"/>
        </w:rPr>
        <w:t>G1b</w:t>
      </w:r>
      <w:r w:rsidR="00620CF5" w:rsidRPr="009873DB">
        <w:rPr>
          <w:rFonts w:ascii="Book Antiqua" w:hAnsi="Book Antiqua" w:cs="Minion-Regular"/>
          <w:sz w:val="24"/>
          <w:szCs w:val="24"/>
        </w:rPr>
        <w:t xml:space="preserve"> infections</w:t>
      </w:r>
      <w:r w:rsidR="001F1F1B">
        <w:rPr>
          <w:rFonts w:ascii="Book Antiqua" w:hAnsi="Book Antiqua" w:cs="Minion-Regular"/>
          <w:sz w:val="24"/>
          <w:szCs w:val="24"/>
        </w:rPr>
        <w:t xml:space="preserve"> </w:t>
      </w:r>
      <w:r w:rsidR="0091038D">
        <w:rPr>
          <w:rFonts w:ascii="Book Antiqua" w:hAnsi="Book Antiqua" w:cs="Minion-Regular"/>
          <w:sz w:val="24"/>
          <w:szCs w:val="24"/>
        </w:rPr>
        <w:fldChar w:fldCharType="begin"/>
      </w:r>
      <w:r w:rsidR="009F77D2">
        <w:rPr>
          <w:rFonts w:ascii="Book Antiqua" w:hAnsi="Book Antiqua" w:cs="Minion-Regular"/>
          <w:sz w:val="24"/>
          <w:szCs w:val="24"/>
        </w:rPr>
        <w:instrText xml:space="preserve"> ADDIN REFMGR.CITE &lt;Refman&gt;&lt;Cite&gt;&lt;Author&gt;Janssen&lt;/Author&gt;&lt;Year&gt;2016&lt;/Year&gt;&lt;RecNum&gt;3582&lt;/RecNum&gt;&lt;IDText&gt;Olysio [Highlights of prescribing information]]&lt;/IDText&gt;&lt;MDL Ref_Type="Generic"&gt;&lt;Ref_Type&gt;Generic&lt;/Ref_Type&gt;&lt;Ref_ID&gt;3582&lt;/Ref_ID&gt;&lt;Title_Primary&gt;Olysio [Highlights of prescribing information&lt;super&gt;]]&lt;/super&gt;&lt;/Title_Primary&gt;&lt;Authors_Primary&gt;Janssen&lt;/Authors_Primary&gt;&lt;Date_Primary&gt;2016&lt;/Date_Primary&gt;&lt;Reprint&gt;Not in File&lt;/Reprint&gt;&lt;Start_Page&gt;1&lt;/Start_Page&gt;&lt;End_Page&gt;50&lt;/End_Page&gt;&lt;Pub_Place&gt;Titusville, NJ:Janssen&lt;/Pub_Place&gt;&lt;ZZ_WorkformID&gt;33&lt;/ZZ_WorkformID&gt;&lt;/MDL&gt;&lt;/Cite&gt;&lt;/Refman&gt;</w:instrText>
      </w:r>
      <w:r w:rsidR="0091038D">
        <w:rPr>
          <w:rFonts w:ascii="Book Antiqua" w:hAnsi="Book Antiqua" w:cs="Minion-Regular"/>
          <w:sz w:val="24"/>
          <w:szCs w:val="24"/>
        </w:rPr>
        <w:fldChar w:fldCharType="separate"/>
      </w:r>
      <w:r w:rsidR="009F77D2" w:rsidRPr="009F77D2">
        <w:rPr>
          <w:rFonts w:ascii="Book Antiqua" w:hAnsi="Book Antiqua" w:cs="Minion-Regular"/>
          <w:sz w:val="24"/>
          <w:szCs w:val="24"/>
          <w:vertAlign w:val="superscript"/>
        </w:rPr>
        <w:t>[13]</w:t>
      </w:r>
      <w:r w:rsidR="0091038D">
        <w:rPr>
          <w:rFonts w:ascii="Book Antiqua" w:hAnsi="Book Antiqua" w:cs="Minion-Regular"/>
          <w:sz w:val="24"/>
          <w:szCs w:val="24"/>
        </w:rPr>
        <w:fldChar w:fldCharType="end"/>
      </w:r>
      <w:r w:rsidR="00620CF5" w:rsidRPr="009873DB">
        <w:rPr>
          <w:rFonts w:ascii="Book Antiqua" w:hAnsi="Book Antiqua" w:cs="Minion-Regular"/>
          <w:sz w:val="24"/>
          <w:szCs w:val="24"/>
        </w:rPr>
        <w:t>.</w:t>
      </w:r>
      <w:r w:rsidR="00791786" w:rsidRPr="009873DB">
        <w:rPr>
          <w:rFonts w:ascii="Book Antiqua" w:hAnsi="Book Antiqua" w:cs="Minion-Regular"/>
          <w:sz w:val="24"/>
          <w:szCs w:val="24"/>
        </w:rPr>
        <w:t xml:space="preserve"> Despite </w:t>
      </w:r>
      <w:r w:rsidR="00620CF5" w:rsidRPr="009873DB">
        <w:rPr>
          <w:rFonts w:ascii="Book Antiqua" w:hAnsi="Book Antiqua" w:cs="Minion-Regular"/>
          <w:sz w:val="24"/>
          <w:szCs w:val="24"/>
        </w:rPr>
        <w:t>th</w:t>
      </w:r>
      <w:r w:rsidR="00AE5B0B" w:rsidRPr="009873DB">
        <w:rPr>
          <w:rFonts w:ascii="Book Antiqua" w:hAnsi="Book Antiqua" w:cs="Minion-Regular"/>
          <w:sz w:val="24"/>
          <w:szCs w:val="24"/>
        </w:rPr>
        <w:t>e</w:t>
      </w:r>
      <w:r w:rsidR="00791786" w:rsidRPr="009873DB">
        <w:rPr>
          <w:rFonts w:ascii="Book Antiqua" w:hAnsi="Book Antiqua" w:cs="Minion-Regular"/>
          <w:sz w:val="24"/>
          <w:szCs w:val="24"/>
        </w:rPr>
        <w:t xml:space="preserve"> low prevalence</w:t>
      </w:r>
      <w:r w:rsidR="00AE5B0B" w:rsidRPr="009873DB">
        <w:rPr>
          <w:rFonts w:ascii="Book Antiqua" w:hAnsi="Book Antiqua" w:cs="Minion-Regular"/>
          <w:sz w:val="24"/>
          <w:szCs w:val="24"/>
        </w:rPr>
        <w:t xml:space="preserve"> of </w:t>
      </w:r>
      <w:r w:rsidR="007F3D29" w:rsidRPr="009873DB">
        <w:rPr>
          <w:rFonts w:ascii="Book Antiqua" w:hAnsi="Book Antiqua" w:cs="Minion-Regular"/>
          <w:sz w:val="24"/>
          <w:szCs w:val="24"/>
        </w:rPr>
        <w:t xml:space="preserve">Q80K </w:t>
      </w:r>
      <w:r w:rsidR="00AE5B0B" w:rsidRPr="009873DB">
        <w:rPr>
          <w:rFonts w:ascii="Book Antiqua" w:hAnsi="Book Antiqua" w:cs="Minion-Regular"/>
          <w:sz w:val="24"/>
          <w:szCs w:val="24"/>
        </w:rPr>
        <w:t>found in these initial studies</w:t>
      </w:r>
      <w:r w:rsidR="00791786" w:rsidRPr="009873DB">
        <w:rPr>
          <w:rFonts w:ascii="Book Antiqua" w:hAnsi="Book Antiqua" w:cs="Minion-Regular"/>
          <w:sz w:val="24"/>
          <w:szCs w:val="24"/>
        </w:rPr>
        <w:t>, the</w:t>
      </w:r>
      <w:r w:rsidR="00620CF5" w:rsidRPr="009873DB">
        <w:rPr>
          <w:rFonts w:ascii="Book Antiqua" w:hAnsi="Book Antiqua" w:cs="Minion-Regular"/>
          <w:sz w:val="24"/>
          <w:szCs w:val="24"/>
        </w:rPr>
        <w:t xml:space="preserve"> need for Q80K screening in</w:t>
      </w:r>
      <w:r w:rsidR="00791786" w:rsidRPr="009873DB">
        <w:rPr>
          <w:rFonts w:ascii="Book Antiqua" w:hAnsi="Book Antiqua" w:cs="Minion-Regular"/>
          <w:sz w:val="24"/>
          <w:szCs w:val="24"/>
        </w:rPr>
        <w:t xml:space="preserve"> G1b </w:t>
      </w:r>
      <w:r w:rsidR="00620CF5" w:rsidRPr="009873DB">
        <w:rPr>
          <w:rFonts w:ascii="Book Antiqua" w:hAnsi="Book Antiqua" w:cs="Minion-Regular"/>
          <w:sz w:val="24"/>
          <w:szCs w:val="24"/>
        </w:rPr>
        <w:t xml:space="preserve">infection </w:t>
      </w:r>
      <w:r w:rsidR="00AE5B0B" w:rsidRPr="009873DB">
        <w:rPr>
          <w:rFonts w:ascii="Book Antiqua" w:hAnsi="Book Antiqua" w:cs="Minion-Regular"/>
          <w:sz w:val="24"/>
          <w:szCs w:val="24"/>
        </w:rPr>
        <w:t xml:space="preserve">should be further </w:t>
      </w:r>
      <w:r w:rsidR="00791786" w:rsidRPr="009873DB">
        <w:rPr>
          <w:rFonts w:ascii="Book Antiqua" w:hAnsi="Book Antiqua" w:cs="Minion-Regular"/>
          <w:sz w:val="24"/>
          <w:szCs w:val="24"/>
        </w:rPr>
        <w:t xml:space="preserve">evaluated </w:t>
      </w:r>
      <w:r w:rsidR="00AE5B0B" w:rsidRPr="009873DB">
        <w:rPr>
          <w:rFonts w:ascii="Book Antiqua" w:hAnsi="Book Antiqua" w:cs="Minion-Regular"/>
          <w:sz w:val="24"/>
          <w:szCs w:val="24"/>
        </w:rPr>
        <w:t>in</w:t>
      </w:r>
      <w:r w:rsidR="00791786" w:rsidRPr="009873DB">
        <w:rPr>
          <w:rFonts w:ascii="Book Antiqua" w:hAnsi="Book Antiqua" w:cs="Minion-Regular"/>
          <w:sz w:val="24"/>
          <w:szCs w:val="24"/>
        </w:rPr>
        <w:t xml:space="preserve"> </w:t>
      </w:r>
      <w:r w:rsidR="00AE5B0B" w:rsidRPr="009873DB">
        <w:rPr>
          <w:rFonts w:ascii="Book Antiqua" w:hAnsi="Book Antiqua" w:cs="Minion-Regular"/>
          <w:sz w:val="24"/>
          <w:szCs w:val="24"/>
        </w:rPr>
        <w:t>large</w:t>
      </w:r>
      <w:r w:rsidR="005E4B79" w:rsidRPr="009873DB">
        <w:rPr>
          <w:rFonts w:ascii="Book Antiqua" w:hAnsi="Book Antiqua" w:cs="Minion-Regular"/>
          <w:sz w:val="24"/>
          <w:szCs w:val="24"/>
        </w:rPr>
        <w:t xml:space="preserve">r patient </w:t>
      </w:r>
      <w:r w:rsidR="00791786" w:rsidRPr="009873DB">
        <w:rPr>
          <w:rFonts w:ascii="Book Antiqua" w:hAnsi="Book Antiqua" w:cs="Minion-Regular"/>
          <w:sz w:val="24"/>
          <w:szCs w:val="24"/>
        </w:rPr>
        <w:t>population</w:t>
      </w:r>
      <w:r w:rsidR="005E4B79" w:rsidRPr="009873DB">
        <w:rPr>
          <w:rFonts w:ascii="Book Antiqua" w:hAnsi="Book Antiqua" w:cs="Minion-Regular"/>
          <w:sz w:val="24"/>
          <w:szCs w:val="24"/>
        </w:rPr>
        <w:t>s</w:t>
      </w:r>
      <w:r w:rsidR="00791786" w:rsidRPr="009873DB">
        <w:rPr>
          <w:rFonts w:ascii="Book Antiqua" w:hAnsi="Book Antiqua" w:cs="Minion-Regular"/>
          <w:sz w:val="24"/>
          <w:szCs w:val="24"/>
        </w:rPr>
        <w:t xml:space="preserve">.  </w:t>
      </w:r>
    </w:p>
    <w:p w:rsidR="003B0053" w:rsidRPr="009873DB" w:rsidRDefault="005E4B79" w:rsidP="00C55B93">
      <w:pPr>
        <w:spacing w:after="0" w:line="360" w:lineRule="auto"/>
        <w:ind w:firstLineChars="150" w:firstLine="360"/>
        <w:jc w:val="both"/>
        <w:rPr>
          <w:rFonts w:ascii="Book Antiqua" w:hAnsi="Book Antiqua" w:cs="Minion-Regular"/>
          <w:sz w:val="24"/>
          <w:szCs w:val="24"/>
        </w:rPr>
      </w:pPr>
      <w:r w:rsidRPr="009873DB">
        <w:rPr>
          <w:rFonts w:ascii="Book Antiqua" w:hAnsi="Book Antiqua" w:cs="Minion-Regular"/>
          <w:sz w:val="24"/>
          <w:szCs w:val="24"/>
        </w:rPr>
        <w:t xml:space="preserve">In contrast to other methods </w:t>
      </w:r>
      <w:r w:rsidR="00EE67B2" w:rsidRPr="009873DB">
        <w:rPr>
          <w:rFonts w:ascii="Book Antiqua" w:hAnsi="Book Antiqua" w:cs="Minion-Regular"/>
          <w:sz w:val="24"/>
          <w:szCs w:val="24"/>
        </w:rPr>
        <w:t xml:space="preserve">used </w:t>
      </w:r>
      <w:r w:rsidR="00ED01DC" w:rsidRPr="009873DB">
        <w:rPr>
          <w:rFonts w:ascii="Book Antiqua" w:hAnsi="Book Antiqua" w:cs="Minion-Regular"/>
          <w:sz w:val="24"/>
          <w:szCs w:val="24"/>
        </w:rPr>
        <w:t xml:space="preserve">to </w:t>
      </w:r>
      <w:r w:rsidR="00B63071" w:rsidRPr="009873DB">
        <w:rPr>
          <w:rFonts w:ascii="Book Antiqua" w:hAnsi="Book Antiqua" w:cs="Minion-Regular"/>
          <w:sz w:val="24"/>
          <w:szCs w:val="24"/>
        </w:rPr>
        <w:t xml:space="preserve">detect </w:t>
      </w:r>
      <w:r w:rsidR="00497432" w:rsidRPr="009873DB">
        <w:rPr>
          <w:rFonts w:ascii="Book Antiqua" w:hAnsi="Book Antiqua" w:cs="Minion-Regular"/>
          <w:sz w:val="24"/>
          <w:szCs w:val="24"/>
        </w:rPr>
        <w:t>resistance-associated substitutions</w:t>
      </w:r>
      <w:r w:rsidR="00EE67B2" w:rsidRPr="009873DB">
        <w:rPr>
          <w:rFonts w:ascii="Book Antiqua" w:hAnsi="Book Antiqua" w:cs="Minion-Regular"/>
          <w:sz w:val="24"/>
          <w:szCs w:val="24"/>
        </w:rPr>
        <w:t xml:space="preserve">, which require </w:t>
      </w:r>
      <w:r w:rsidR="003B0053" w:rsidRPr="009873DB">
        <w:rPr>
          <w:rFonts w:ascii="Book Antiqua" w:hAnsi="Book Antiqua" w:cs="Minion-Regular"/>
          <w:sz w:val="24"/>
          <w:szCs w:val="24"/>
        </w:rPr>
        <w:t xml:space="preserve">separate </w:t>
      </w:r>
      <w:r w:rsidR="00364BAE" w:rsidRPr="009873DB">
        <w:rPr>
          <w:rFonts w:ascii="Book Antiqua" w:hAnsi="Book Antiqua" w:cs="Minion-Regular"/>
          <w:sz w:val="24"/>
          <w:szCs w:val="24"/>
        </w:rPr>
        <w:t xml:space="preserve">specific primers for </w:t>
      </w:r>
      <w:r w:rsidR="003B0053" w:rsidRPr="009873DB">
        <w:rPr>
          <w:rFonts w:ascii="Book Antiqua" w:hAnsi="Book Antiqua" w:cs="Minion-Regular"/>
          <w:sz w:val="24"/>
          <w:szCs w:val="24"/>
        </w:rPr>
        <w:t>G</w:t>
      </w:r>
      <w:r w:rsidR="00B63071" w:rsidRPr="009873DB">
        <w:rPr>
          <w:rFonts w:ascii="Book Antiqua" w:hAnsi="Book Antiqua" w:cs="Minion-Regular"/>
          <w:sz w:val="24"/>
          <w:szCs w:val="24"/>
        </w:rPr>
        <w:t xml:space="preserve">1a and </w:t>
      </w:r>
      <w:r w:rsidR="003B0053" w:rsidRPr="009873DB">
        <w:rPr>
          <w:rFonts w:ascii="Book Antiqua" w:hAnsi="Book Antiqua" w:cs="Minion-Regular"/>
          <w:sz w:val="24"/>
          <w:szCs w:val="24"/>
        </w:rPr>
        <w:t>G</w:t>
      </w:r>
      <w:r w:rsidR="00B63071" w:rsidRPr="009873DB">
        <w:rPr>
          <w:rFonts w:ascii="Book Antiqua" w:hAnsi="Book Antiqua" w:cs="Minion-Regular"/>
          <w:sz w:val="24"/>
          <w:szCs w:val="24"/>
        </w:rPr>
        <w:t>1b</w:t>
      </w:r>
      <w:r w:rsidR="0091038D">
        <w:rPr>
          <w:rFonts w:ascii="Book Antiqua" w:hAnsi="Book Antiqua" w:cs="Minion-Regular"/>
          <w:sz w:val="24"/>
          <w:szCs w:val="24"/>
        </w:rPr>
        <w:fldChar w:fldCharType="begin"/>
      </w:r>
      <w:r w:rsidR="009F77D2">
        <w:rPr>
          <w:rFonts w:ascii="Book Antiqua" w:hAnsi="Book Antiqua" w:cs="Minion-Regular"/>
          <w:sz w:val="24"/>
          <w:szCs w:val="24"/>
        </w:rPr>
        <w:instrText xml:space="preserve"> ADDIN REFMGR.CITE &lt;Refman&gt;&lt;Cite&gt;&lt;Author&gt;Bae&lt;/Author&gt;&lt;Year&gt;2011&lt;/Year&gt;&lt;RecNum&gt;3584&lt;/RecNum&gt;&lt;IDText&gt;Allele-specific real-time PCR system for detection of subpopulations of genotype 1a and 1b hepatitis C NS5B Y448H mutant viruses in clinical samples&lt;/IDText&gt;&lt;MDL Ref_Type="Journal"&gt;&lt;Ref_Type&gt;Journal&lt;/Ref_Type&gt;&lt;Ref_ID&gt;3584&lt;/Ref_ID&gt;&lt;Title_Primary&gt;Allele-specific real-time PCR system for detection of subpopulations of genotype 1a and 1b hepatitis C NS5B Y448H mutant viruses in clinical samples&lt;/Title_Primary&gt;&lt;Authors_Primary&gt;Bae,A.S.&lt;/Authors_Primary&gt;&lt;Authors_Primary&gt;Ku,K.S.&lt;/Authors_Primary&gt;&lt;Authors_Primary&gt;Miller,M.D.&lt;/Authors_Primary&gt;&lt;Authors_Primary&gt;Mo,H.&lt;/Authors_Primary&gt;&lt;Authors_Primary&gt;Svarovskaia,E.S.&lt;/Authors_Primary&gt;&lt;Date_Primary&gt;2011/9&lt;/Date_Primary&gt;&lt;Keywords&gt;administration &amp;amp; dosage&lt;/Keywords&gt;&lt;Keywords&gt;Amino Acid Substitution&lt;/Keywords&gt;&lt;Keywords&gt;AN&lt;/Keywords&gt;&lt;Keywords&gt;Antiviral Agents&lt;/Keywords&gt;&lt;Keywords&gt;Drug Monitoring&lt;/Keywords&gt;&lt;Keywords&gt;Drug Resistance,Viral&lt;/Keywords&gt;&lt;Keywords&gt;drug therapy&lt;/Keywords&gt;&lt;Keywords&gt;Evolution&lt;/Keywords&gt;&lt;Keywords&gt;genetics&lt;/Keywords&gt;&lt;Keywords&gt;Genotype&lt;/Keywords&gt;&lt;Keywords&gt;HCV&lt;/Keywords&gt;&lt;Keywords&gt;Hepacivirus&lt;/Keywords&gt;&lt;Keywords&gt;Hepatitis&lt;/Keywords&gt;&lt;Keywords&gt;Hepatitis C&lt;/Keywords&gt;&lt;Keywords&gt;Humans&lt;/Keywords&gt;&lt;Keywords&gt;IM&lt;/Keywords&gt;&lt;Keywords&gt;In Vitro&lt;/Keywords&gt;&lt;Keywords&gt;inhibitors&lt;/Keywords&gt;&lt;Keywords&gt;isolation &amp;amp; purification&lt;/Keywords&gt;&lt;Keywords&gt;Kinetics&lt;/Keywords&gt;&lt;Keywords&gt;methods&lt;/Keywords&gt;&lt;Keywords&gt;Mutant Proteins&lt;/Keywords&gt;&lt;Keywords&gt;Mutation&lt;/Keywords&gt;&lt;Keywords&gt;Patients&lt;/Keywords&gt;&lt;Keywords&gt;Plasma&lt;/Keywords&gt;&lt;Keywords&gt;Population&lt;/Keywords&gt;&lt;Keywords&gt;Proteins&lt;/Keywords&gt;&lt;Keywords&gt;Real-Time Polymerase Chain Reaction&lt;/Keywords&gt;&lt;Keywords&gt;Replicon&lt;/Keywords&gt;&lt;Keywords&gt;Selection,Genetic&lt;/Keywords&gt;&lt;Keywords&gt;therapy&lt;/Keywords&gt;&lt;Keywords&gt;Time&lt;/Keywords&gt;&lt;Keywords&gt;Viral Nonstructural Proteins&lt;/Keywords&gt;&lt;Keywords&gt;virology&lt;/Keywords&gt;&lt;Keywords&gt;Viruses&lt;/Keywords&gt;&lt;Reprint&gt;Not in File&lt;/Reprint&gt;&lt;Start_Page&gt;3168&lt;/Start_Page&gt;&lt;End_Page&gt;3174&lt;/End_Page&gt;&lt;Periodical&gt;J.Clin.Microbiol.&lt;/Periodical&gt;&lt;Volume&gt;49&lt;/Volume&gt;&lt;Issue&gt;9&lt;/Issue&gt;&lt;Address&gt;Gilead Sciences, Inc., 333 Lakeside Drive, Foster City, CA 94404, USA&lt;/Address&gt;&lt;Web_URL&gt;PM:21715590&lt;/Web_URL&gt;&lt;ZZ_JournalFull&gt;&lt;f name="System"&gt;Journal of Clinical Microbiology&lt;/f&gt;&lt;/ZZ_JournalFull&gt;&lt;ZZ_JournalStdAbbrev&gt;&lt;f name="System"&gt;J.Clin.Microbiol.&lt;/f&gt;&lt;/ZZ_JournalStdAbbrev&gt;&lt;ZZ_WorkformID&gt;1&lt;/ZZ_WorkformID&gt;&lt;/MDL&gt;&lt;/Cite&gt;&lt;Cite&gt;&lt;Author&gt;Fonseca-Coronado&lt;/Author&gt;&lt;Year&gt;2012&lt;/Year&gt;&lt;RecNum&gt;3586&lt;/RecNum&gt;&lt;IDText&gt;Specific detection of naturally occurring hepatitis C virus mutants with resistance to telaprevir and boceprevir (protease inhibitors) among treatment-naive infected individuals&lt;/IDText&gt;&lt;MDL Ref_Type="Journal"&gt;&lt;Ref_Type&gt;Journal&lt;/Ref_Type&gt;&lt;Ref_ID&gt;3586&lt;/Ref_ID&gt;&lt;Title_Primary&gt;Specific detection of naturally occurring hepatitis C virus mutants with resistance to telaprevir and boceprevir (protease inhibitors) among treatment-naive infected individuals&lt;/Title_Primary&gt;&lt;Authors_Primary&gt;Fonseca-Coronado,S.&lt;/Authors_Primary&gt;&lt;Authors_Primary&gt;Escobar-Gutierrez,A.&lt;/Authors_Primary&gt;&lt;Authors_Primary&gt;Ruiz-Tovar,K.&lt;/Authors_Primary&gt;&lt;Authors_Primary&gt;Cruz-Rivera,M.Y.&lt;/Authors_Primary&gt;&lt;Authors_Primary&gt;Rivera-Osorio,P.&lt;/Authors_Primary&gt;&lt;Authors_Primary&gt;Vazquez-Pichardo,M.&lt;/Authors_Primary&gt;&lt;Authors_Primary&gt;Carpio-Pedroza,J.C.&lt;/Authors_Primary&gt;&lt;Authors_Primary&gt;Ruiz-Pacheco,J.A.&lt;/Authors_Primary&gt;&lt;Authors_Primary&gt;Cazares,F.&lt;/Authors_Primary&gt;&lt;Authors_Primary&gt;Vaughan,G.&lt;/Authors_Primary&gt;&lt;Date_Primary&gt;2012/2&lt;/Date_Primary&gt;&lt;Keywords&gt;Adult&lt;/Keywords&gt;&lt;Keywords&gt;analogs &amp;amp; derivatives&lt;/Keywords&gt;&lt;Keywords&gt;analysis&lt;/Keywords&gt;&lt;Keywords&gt;Antiviral Agents&lt;/Keywords&gt;&lt;Keywords&gt;ANTIVIRAL THERAPY&lt;/Keywords&gt;&lt;Keywords&gt;Biota&lt;/Keywords&gt;&lt;Keywords&gt;classification&lt;/Keywords&gt;&lt;Keywords&gt;DE&lt;/Keywords&gt;&lt;Keywords&gt;drug effects&lt;/Keywords&gt;&lt;Keywords&gt;Drug Resistance&lt;/Keywords&gt;&lt;Keywords&gt;Drug Resistance,Viral&lt;/Keywords&gt;&lt;Keywords&gt;Evolution&lt;/Keywords&gt;&lt;Keywords&gt;Female&lt;/Keywords&gt;&lt;Keywords&gt;genetics&lt;/Keywords&gt;&lt;Keywords&gt;HCV&lt;/Keywords&gt;&lt;Keywords&gt;Hepacivirus&lt;/Keywords&gt;&lt;Keywords&gt;Hepatitis&lt;/Keywords&gt;&lt;Keywords&gt;Hepatitis C&lt;/Keywords&gt;&lt;Keywords&gt;High-Throughput Nucleotide Sequencing&lt;/Keywords&gt;&lt;Keywords&gt;Humans&lt;/Keywords&gt;&lt;Keywords&gt;IM&lt;/Keywords&gt;&lt;Keywords&gt;inhibitors&lt;/Keywords&gt;&lt;Keywords&gt;isolation &amp;amp; purification&lt;/Keywords&gt;&lt;Keywords&gt;Male&lt;/Keywords&gt;&lt;Keywords&gt;methods&lt;/Keywords&gt;&lt;Keywords&gt;Mexico&lt;/Keywords&gt;&lt;Keywords&gt;Middle Aged&lt;/Keywords&gt;&lt;Keywords&gt;Mutation&lt;/Keywords&gt;&lt;Keywords&gt;Oligopeptides&lt;/Keywords&gt;&lt;Keywords&gt;Patients&lt;/Keywords&gt;&lt;Keywords&gt;pharmacology&lt;/Keywords&gt;&lt;Keywords&gt;Polymerase Chain Reaction&lt;/Keywords&gt;&lt;Keywords&gt;Population&lt;/Keywords&gt;&lt;Keywords&gt;Proline&lt;/Keywords&gt;&lt;Keywords&gt;Protease Inhibitors&lt;/Keywords&gt;&lt;Keywords&gt;therapy&lt;/Keywords&gt;&lt;Keywords&gt;virology&lt;/Keywords&gt;&lt;Reprint&gt;Not in File&lt;/Reprint&gt;&lt;Start_Page&gt;281&lt;/Start_Page&gt;&lt;End_Page&gt;287&lt;/End_Page&gt;&lt;Periodical&gt;J.Clin.Microbiol.&lt;/Periodical&gt;&lt;Volume&gt;50&lt;/Volume&gt;&lt;Issue&gt;2&lt;/Issue&gt;&lt;Address&gt;Universidad Nacional Autonoma de Mexico, Mexico City, Mexico&lt;/Address&gt;&lt;Web_URL&gt;PM:22116161&lt;/Web_URL&gt;&lt;ZZ_JournalFull&gt;&lt;f name="System"&gt;Journal of Clinical Microbiology&lt;/f&gt;&lt;/ZZ_JournalFull&gt;&lt;ZZ_JournalStdAbbrev&gt;&lt;f name="System"&gt;J.Clin.Microbiol.&lt;/f&gt;&lt;/ZZ_JournalStdAbbrev&gt;&lt;ZZ_WorkformID&gt;1&lt;/ZZ_WorkformID&gt;&lt;/MDL&gt;&lt;/Cite&gt;&lt;Cite&gt;&lt;Author&gt;Ntziora&lt;/Author&gt;&lt;Year&gt;2013&lt;/Year&gt;&lt;RecNum&gt;3588&lt;/RecNum&gt;&lt;IDText&gt;Ultrasensitive amplification refractory mutation system real-time PCR (ARMS RT-PCR) assay for detection of minority hepatitis B virus-resistant strains in the era of personalized medicine&lt;/IDText&gt;&lt;MDL Ref_Type="Journal"&gt;&lt;Ref_Type&gt;Journal&lt;/Ref_Type&gt;&lt;Ref_ID&gt;3588&lt;/Ref_ID&gt;&lt;Title_Primary&gt;Ultrasensitive amplification refractory mutation system real-time PCR (ARMS RT-PCR) assay for detection of minority hepatitis B virus-resistant strains in the era of personalized medicine&lt;/Title_Primary&gt;&lt;Authors_Primary&gt;Ntziora,F.&lt;/Authors_Primary&gt;&lt;Authors_Primary&gt;Paraskevis,D.&lt;/Authors_Primary&gt;&lt;Authors_Primary&gt;Haida,C.&lt;/Authors_Primary&gt;&lt;Authors_Primary&gt;Manesis,E.&lt;/Authors_Primary&gt;&lt;Authors_Primary&gt;Papatheodoridis,G.&lt;/Authors_Primary&gt;&lt;Authors_Primary&gt;Manolakopoulos,S.&lt;/Authors_Primary&gt;&lt;Authors_Primary&gt;Elefsiniotis,I.&lt;/Authors_Primary&gt;&lt;Authors_Primary&gt;Karamitros,T.&lt;/Authors_Primary&gt;&lt;Authors_Primary&gt;Vassilakis,A.&lt;/Authors_Primary&gt;&lt;Authors_Primary&gt;Hatzakis,A.&lt;/Authors_Primary&gt;&lt;Date_Primary&gt;2013/9&lt;/Date_Primary&gt;&lt;Keywords&gt;AN&lt;/Keywords&gt;&lt;Keywords&gt;ANTIVIRAL THERAPY&lt;/Keywords&gt;&lt;Keywords&gt;Antiviral treatment&lt;/Keywords&gt;&lt;Keywords&gt;Dna&lt;/Keywords&gt;&lt;Keywords&gt;DNA,Viral&lt;/Keywords&gt;&lt;Keywords&gt;drug effects&lt;/Keywords&gt;&lt;Keywords&gt;Drug Resistance,Viral&lt;/Keywords&gt;&lt;Keywords&gt;epidemiology&lt;/Keywords&gt;&lt;Keywords&gt;Evaluation Studies&lt;/Keywords&gt;&lt;Keywords&gt;genetics&lt;/Keywords&gt;&lt;Keywords&gt;Genotype&lt;/Keywords&gt;&lt;Keywords&gt;Greece&lt;/Keywords&gt;&lt;Keywords&gt;Hepatitis&lt;/Keywords&gt;&lt;Keywords&gt;Hepatitis B&lt;/Keywords&gt;&lt;Keywords&gt;Hepatitis B Virus&lt;/Keywords&gt;&lt;Keywords&gt;Hepatitis B,Chronic&lt;/Keywords&gt;&lt;Keywords&gt;Humans&lt;/Keywords&gt;&lt;Keywords&gt;IM&lt;/Keywords&gt;&lt;Keywords&gt;isolation &amp;amp; purification&lt;/Keywords&gt;&lt;Keywords&gt;methods&lt;/Keywords&gt;&lt;Keywords&gt;Mutation&lt;/Keywords&gt;&lt;Keywords&gt;Mutation,Missense&lt;/Keywords&gt;&lt;Keywords&gt;Patients&lt;/Keywords&gt;&lt;Keywords&gt;Population&lt;/Keywords&gt;&lt;Keywords&gt;Precision Medicine&lt;/Keywords&gt;&lt;Keywords&gt;Prospective Studies&lt;/Keywords&gt;&lt;Keywords&gt;Real-Time Polymerase Chain Reaction&lt;/Keywords&gt;&lt;Keywords&gt;Research&lt;/Keywords&gt;&lt;Keywords&gt;Sensitivity and Specificity&lt;/Keywords&gt;&lt;Keywords&gt;Statistics&lt;/Keywords&gt;&lt;Keywords&gt;therapy&lt;/Keywords&gt;&lt;Keywords&gt;virology&lt;/Keywords&gt;&lt;Reprint&gt;Not in File&lt;/Reprint&gt;&lt;Start_Page&gt;2893&lt;/Start_Page&gt;&lt;End_Page&gt;2900&lt;/End_Page&gt;&lt;Periodical&gt;J.Clin.Microbiol.&lt;/Periodical&gt;&lt;Volume&gt;51&lt;/Volume&gt;&lt;Issue&gt;9&lt;/Issue&gt;&lt;Address&gt;Department of Hygiene, Epidemiology, and Medical Statistics, University of Athens Medical School, Athens, Greece&lt;/Address&gt;&lt;Web_URL&gt;PM:23804383&lt;/Web_URL&gt;&lt;ZZ_JournalFull&gt;&lt;f name="System"&gt;Journal of Clinical Microbiology&lt;/f&gt;&lt;/ZZ_JournalFull&gt;&lt;ZZ_JournalStdAbbrev&gt;&lt;f name="System"&gt;J.Clin.Microbiol.&lt;/f&gt;&lt;/ZZ_JournalStdAbbrev&gt;&lt;ZZ_WorkformID&gt;1&lt;/ZZ_WorkformID&gt;&lt;/MDL&gt;&lt;/Cite&gt;&lt;/Refman&gt;</w:instrText>
      </w:r>
      <w:r w:rsidR="0091038D">
        <w:rPr>
          <w:rFonts w:ascii="Book Antiqua" w:hAnsi="Book Antiqua" w:cs="Minion-Regular"/>
          <w:sz w:val="24"/>
          <w:szCs w:val="24"/>
        </w:rPr>
        <w:fldChar w:fldCharType="separate"/>
      </w:r>
      <w:r w:rsidR="009F77D2" w:rsidRPr="009F77D2">
        <w:rPr>
          <w:rFonts w:ascii="Book Antiqua" w:hAnsi="Book Antiqua" w:cs="Minion-Regular"/>
          <w:sz w:val="24"/>
          <w:szCs w:val="24"/>
          <w:vertAlign w:val="superscript"/>
        </w:rPr>
        <w:t>[14-16]</w:t>
      </w:r>
      <w:r w:rsidR="0091038D">
        <w:rPr>
          <w:rFonts w:ascii="Book Antiqua" w:hAnsi="Book Antiqua" w:cs="Minion-Regular"/>
          <w:sz w:val="24"/>
          <w:szCs w:val="24"/>
        </w:rPr>
        <w:fldChar w:fldCharType="end"/>
      </w:r>
      <w:r w:rsidR="00EE67B2" w:rsidRPr="009873DB">
        <w:rPr>
          <w:rFonts w:ascii="Book Antiqua" w:hAnsi="Book Antiqua" w:cs="Minion-Regular"/>
          <w:sz w:val="24"/>
          <w:szCs w:val="24"/>
        </w:rPr>
        <w:t xml:space="preserve"> our technique can identify </w:t>
      </w:r>
      <w:r w:rsidR="00872DA6" w:rsidRPr="009873DB">
        <w:rPr>
          <w:rFonts w:ascii="Book Antiqua" w:hAnsi="Book Antiqua" w:cs="Minion-Regular"/>
          <w:sz w:val="24"/>
          <w:szCs w:val="24"/>
        </w:rPr>
        <w:t>a single point mutation</w:t>
      </w:r>
      <w:r w:rsidR="00B63071" w:rsidRPr="009873DB">
        <w:rPr>
          <w:rFonts w:ascii="Book Antiqua" w:hAnsi="Book Antiqua" w:cs="Minion-Regular"/>
          <w:sz w:val="24"/>
          <w:szCs w:val="24"/>
        </w:rPr>
        <w:t xml:space="preserve"> using </w:t>
      </w:r>
      <w:r w:rsidR="00253DFD" w:rsidRPr="009873DB">
        <w:rPr>
          <w:rFonts w:ascii="Book Antiqua" w:hAnsi="Book Antiqua" w:cs="Minion-Regular"/>
          <w:sz w:val="24"/>
          <w:szCs w:val="24"/>
        </w:rPr>
        <w:t>o</w:t>
      </w:r>
      <w:r w:rsidR="00872DA6" w:rsidRPr="009873DB">
        <w:rPr>
          <w:rFonts w:ascii="Book Antiqua" w:hAnsi="Book Antiqua" w:cs="Minion-Regular"/>
          <w:sz w:val="24"/>
          <w:szCs w:val="24"/>
        </w:rPr>
        <w:t xml:space="preserve">ne set of primers </w:t>
      </w:r>
      <w:r w:rsidR="00364BAE" w:rsidRPr="009873DB">
        <w:rPr>
          <w:rFonts w:ascii="Book Antiqua" w:hAnsi="Book Antiqua" w:cs="Minion-Regular"/>
          <w:sz w:val="24"/>
          <w:szCs w:val="24"/>
        </w:rPr>
        <w:t xml:space="preserve">for </w:t>
      </w:r>
      <w:r w:rsidR="00253DFD" w:rsidRPr="009873DB">
        <w:rPr>
          <w:rFonts w:ascii="Book Antiqua" w:hAnsi="Book Antiqua" w:cs="Minion-Regular"/>
          <w:sz w:val="24"/>
          <w:szCs w:val="24"/>
        </w:rPr>
        <w:t xml:space="preserve">all </w:t>
      </w:r>
      <w:r w:rsidR="00872DA6" w:rsidRPr="009873DB">
        <w:rPr>
          <w:rFonts w:ascii="Book Antiqua" w:hAnsi="Book Antiqua" w:cs="Minion-Regular"/>
          <w:sz w:val="24"/>
          <w:szCs w:val="24"/>
        </w:rPr>
        <w:t>G1 samples</w:t>
      </w:r>
      <w:r w:rsidR="00EE67B2" w:rsidRPr="009873DB">
        <w:rPr>
          <w:rFonts w:ascii="Book Antiqua" w:hAnsi="Book Antiqua" w:cs="Minion-Regular"/>
          <w:sz w:val="24"/>
          <w:szCs w:val="24"/>
        </w:rPr>
        <w:t>.</w:t>
      </w:r>
      <w:r w:rsidR="00B63071" w:rsidRPr="009873DB">
        <w:rPr>
          <w:rFonts w:ascii="Book Antiqua" w:hAnsi="Book Antiqua" w:cs="Minion-Regular"/>
          <w:sz w:val="24"/>
          <w:szCs w:val="24"/>
        </w:rPr>
        <w:t xml:space="preserve"> </w:t>
      </w:r>
      <w:r w:rsidR="00EE67B2" w:rsidRPr="009873DB">
        <w:rPr>
          <w:rFonts w:ascii="Book Antiqua" w:hAnsi="Book Antiqua" w:cs="Minion-Regular"/>
          <w:sz w:val="24"/>
          <w:szCs w:val="24"/>
        </w:rPr>
        <w:t>S</w:t>
      </w:r>
      <w:r w:rsidR="00B63071" w:rsidRPr="009873DB">
        <w:rPr>
          <w:rFonts w:ascii="Book Antiqua" w:hAnsi="Book Antiqua" w:cs="Minion-Regular"/>
          <w:sz w:val="24"/>
          <w:szCs w:val="24"/>
        </w:rPr>
        <w:t>imple hybridization</w:t>
      </w:r>
      <w:r w:rsidR="00EE67B2" w:rsidRPr="009873DB">
        <w:rPr>
          <w:rFonts w:ascii="Book Antiqua" w:hAnsi="Book Antiqua" w:cs="Minion-Regular"/>
          <w:sz w:val="24"/>
          <w:szCs w:val="24"/>
        </w:rPr>
        <w:t xml:space="preserve"> is then carried out, i</w:t>
      </w:r>
      <w:r w:rsidR="00364BAE" w:rsidRPr="009873DB">
        <w:rPr>
          <w:rFonts w:ascii="Book Antiqua" w:hAnsi="Book Antiqua" w:cs="Minion-Regular"/>
          <w:sz w:val="24"/>
          <w:szCs w:val="24"/>
        </w:rPr>
        <w:t>n this case</w:t>
      </w:r>
      <w:r w:rsidR="00B63071" w:rsidRPr="009873DB">
        <w:rPr>
          <w:rFonts w:ascii="Book Antiqua" w:hAnsi="Book Antiqua" w:cs="Minion-Regular"/>
          <w:sz w:val="24"/>
          <w:szCs w:val="24"/>
        </w:rPr>
        <w:t xml:space="preserve"> with the specific probe that differentiate</w:t>
      </w:r>
      <w:r w:rsidR="00364BAE" w:rsidRPr="009873DB">
        <w:rPr>
          <w:rFonts w:ascii="Book Antiqua" w:hAnsi="Book Antiqua" w:cs="Minion-Regular"/>
          <w:sz w:val="24"/>
          <w:szCs w:val="24"/>
        </w:rPr>
        <w:t>d</w:t>
      </w:r>
      <w:r w:rsidR="00B63071" w:rsidRPr="009873DB">
        <w:rPr>
          <w:rFonts w:ascii="Book Antiqua" w:hAnsi="Book Antiqua" w:cs="Minion-Regular"/>
          <w:sz w:val="24"/>
          <w:szCs w:val="24"/>
        </w:rPr>
        <w:t xml:space="preserve"> Q from K at a position 80</w:t>
      </w:r>
      <w:r w:rsidR="00872DA6" w:rsidRPr="009873DB">
        <w:rPr>
          <w:rFonts w:ascii="Book Antiqua" w:hAnsi="Book Antiqua" w:cs="Minion-Regular"/>
          <w:sz w:val="24"/>
          <w:szCs w:val="24"/>
        </w:rPr>
        <w:t>.</w:t>
      </w:r>
      <w:r w:rsidRPr="009873DB">
        <w:rPr>
          <w:rFonts w:ascii="Book Antiqua" w:hAnsi="Book Antiqua" w:cs="Minion-Regular"/>
          <w:sz w:val="24"/>
          <w:szCs w:val="24"/>
        </w:rPr>
        <w:t xml:space="preserve"> </w:t>
      </w:r>
      <w:r w:rsidR="00253DFD" w:rsidRPr="009873DB">
        <w:rPr>
          <w:rFonts w:ascii="Book Antiqua" w:hAnsi="Book Antiqua" w:cs="Minion-Regular"/>
          <w:sz w:val="24"/>
          <w:szCs w:val="24"/>
        </w:rPr>
        <w:t xml:space="preserve">We are now </w:t>
      </w:r>
      <w:r w:rsidR="00872DA6" w:rsidRPr="009873DB">
        <w:rPr>
          <w:rFonts w:ascii="Book Antiqua" w:hAnsi="Book Antiqua" w:cs="Minion-Regular"/>
          <w:sz w:val="24"/>
          <w:szCs w:val="24"/>
        </w:rPr>
        <w:t xml:space="preserve">working to </w:t>
      </w:r>
      <w:r w:rsidR="00253DFD" w:rsidRPr="009873DB">
        <w:rPr>
          <w:rFonts w:ascii="Book Antiqua" w:hAnsi="Book Antiqua" w:cs="Minion-Regular"/>
          <w:sz w:val="24"/>
          <w:szCs w:val="24"/>
        </w:rPr>
        <w:t xml:space="preserve">fully </w:t>
      </w:r>
      <w:r w:rsidR="00872DA6" w:rsidRPr="009873DB">
        <w:rPr>
          <w:rFonts w:ascii="Book Antiqua" w:hAnsi="Book Antiqua" w:cs="Minion-Regular"/>
          <w:sz w:val="24"/>
          <w:szCs w:val="24"/>
        </w:rPr>
        <w:t xml:space="preserve">automate the procedure to increase its cost-effectiveness and reduce the </w:t>
      </w:r>
      <w:r w:rsidR="00261362" w:rsidRPr="009873DB">
        <w:rPr>
          <w:rFonts w:ascii="Book Antiqua" w:hAnsi="Book Antiqua" w:cs="Minion-Regular"/>
          <w:sz w:val="24"/>
          <w:szCs w:val="24"/>
        </w:rPr>
        <w:t xml:space="preserve">risk </w:t>
      </w:r>
      <w:r w:rsidR="00872DA6" w:rsidRPr="009873DB">
        <w:rPr>
          <w:rFonts w:ascii="Book Antiqua" w:hAnsi="Book Antiqua" w:cs="Minion-Regular"/>
          <w:sz w:val="24"/>
          <w:szCs w:val="24"/>
        </w:rPr>
        <w:t xml:space="preserve">of contamination. </w:t>
      </w:r>
    </w:p>
    <w:p w:rsidR="00C32E1B" w:rsidRPr="009873DB" w:rsidRDefault="0083388B" w:rsidP="00C55B93">
      <w:pPr>
        <w:spacing w:after="0" w:line="360" w:lineRule="auto"/>
        <w:ind w:firstLineChars="100" w:firstLine="240"/>
        <w:jc w:val="both"/>
        <w:rPr>
          <w:rFonts w:ascii="Book Antiqua" w:hAnsi="Book Antiqua" w:cs="Minion-Regular"/>
          <w:sz w:val="24"/>
          <w:szCs w:val="24"/>
        </w:rPr>
      </w:pPr>
      <w:r w:rsidRPr="009873DB">
        <w:rPr>
          <w:rFonts w:ascii="Book Antiqua" w:hAnsi="Book Antiqua" w:cs="Minion-Regular"/>
          <w:sz w:val="24"/>
          <w:szCs w:val="24"/>
        </w:rPr>
        <w:t xml:space="preserve">Of course, </w:t>
      </w:r>
      <w:r w:rsidR="00497432" w:rsidRPr="009873DB">
        <w:rPr>
          <w:rFonts w:ascii="Book Antiqua" w:hAnsi="Book Antiqua" w:cs="Minion-Regular"/>
          <w:sz w:val="24"/>
          <w:szCs w:val="24"/>
        </w:rPr>
        <w:t>mutation</w:t>
      </w:r>
      <w:r w:rsidR="00364BAE" w:rsidRPr="009873DB">
        <w:rPr>
          <w:rFonts w:ascii="Book Antiqua" w:hAnsi="Book Antiqua" w:cs="Minion-Regular"/>
          <w:sz w:val="24"/>
          <w:szCs w:val="24"/>
        </w:rPr>
        <w:t xml:space="preserve"> </w:t>
      </w:r>
      <w:r w:rsidRPr="009873DB">
        <w:rPr>
          <w:rFonts w:ascii="Book Antiqua" w:hAnsi="Book Antiqua" w:cs="Minion-Regular"/>
          <w:sz w:val="24"/>
          <w:szCs w:val="24"/>
        </w:rPr>
        <w:t xml:space="preserve">detection using </w:t>
      </w:r>
      <w:r w:rsidR="00872DA6" w:rsidRPr="009873DB">
        <w:rPr>
          <w:rFonts w:ascii="Book Antiqua" w:hAnsi="Book Antiqua" w:cs="Minion-Regular"/>
          <w:sz w:val="24"/>
          <w:szCs w:val="24"/>
        </w:rPr>
        <w:t>next</w:t>
      </w:r>
      <w:r w:rsidR="00253DFD" w:rsidRPr="009873DB">
        <w:rPr>
          <w:rFonts w:ascii="Book Antiqua" w:hAnsi="Book Antiqua" w:cs="Minion-Regular"/>
          <w:sz w:val="24"/>
          <w:szCs w:val="24"/>
        </w:rPr>
        <w:t>-</w:t>
      </w:r>
      <w:r w:rsidR="00872DA6" w:rsidRPr="009873DB">
        <w:rPr>
          <w:rFonts w:ascii="Book Antiqua" w:hAnsi="Book Antiqua" w:cs="Minion-Regular"/>
          <w:sz w:val="24"/>
          <w:szCs w:val="24"/>
        </w:rPr>
        <w:t>generation sequencing</w:t>
      </w:r>
      <w:r w:rsidR="00253DFD" w:rsidRPr="009873DB">
        <w:rPr>
          <w:rFonts w:ascii="Book Antiqua" w:hAnsi="Book Antiqua" w:cs="Minion-Regular"/>
          <w:sz w:val="24"/>
          <w:szCs w:val="24"/>
        </w:rPr>
        <w:t xml:space="preserve"> </w:t>
      </w:r>
      <w:r w:rsidR="00FF0FD6" w:rsidRPr="009873DB">
        <w:rPr>
          <w:rFonts w:ascii="Book Antiqua" w:hAnsi="Book Antiqua" w:cs="Minion-Regular"/>
          <w:sz w:val="24"/>
          <w:szCs w:val="24"/>
        </w:rPr>
        <w:t xml:space="preserve">(NGS) </w:t>
      </w:r>
      <w:r w:rsidR="00253DFD" w:rsidRPr="009873DB">
        <w:rPr>
          <w:rFonts w:ascii="Book Antiqua" w:hAnsi="Book Antiqua" w:cs="Minion-Regular"/>
          <w:sz w:val="24"/>
          <w:szCs w:val="24"/>
        </w:rPr>
        <w:t>methods</w:t>
      </w:r>
      <w:r w:rsidR="00872DA6" w:rsidRPr="00C55B93">
        <w:rPr>
          <w:rFonts w:ascii="Book Antiqua" w:hAnsi="Book Antiqua" w:cs="Minion-Regular"/>
          <w:sz w:val="24"/>
          <w:szCs w:val="24"/>
          <w:vertAlign w:val="superscript"/>
        </w:rPr>
        <w:t>[2</w:t>
      </w:r>
      <w:r w:rsidR="00143680" w:rsidRPr="00C55B93">
        <w:rPr>
          <w:rFonts w:ascii="Book Antiqua" w:hAnsi="Book Antiqua" w:cs="Minion-Regular"/>
          <w:sz w:val="24"/>
          <w:szCs w:val="24"/>
          <w:vertAlign w:val="superscript"/>
        </w:rPr>
        <w:t>4</w:t>
      </w:r>
      <w:r w:rsidR="00872DA6" w:rsidRPr="00C55B93">
        <w:rPr>
          <w:rFonts w:ascii="Book Antiqua" w:hAnsi="Book Antiqua" w:cs="Minion-Regular"/>
          <w:sz w:val="24"/>
          <w:szCs w:val="24"/>
          <w:vertAlign w:val="superscript"/>
        </w:rPr>
        <w:t xml:space="preserve">] </w:t>
      </w:r>
      <w:r w:rsidR="00364BAE" w:rsidRPr="009873DB">
        <w:rPr>
          <w:rFonts w:ascii="Book Antiqua" w:hAnsi="Book Antiqua" w:cs="Minion-Regular"/>
          <w:sz w:val="24"/>
          <w:szCs w:val="24"/>
        </w:rPr>
        <w:t>would be</w:t>
      </w:r>
      <w:r w:rsidRPr="009873DB">
        <w:rPr>
          <w:rFonts w:ascii="Book Antiqua" w:hAnsi="Book Antiqua" w:cs="Minion-Regular"/>
          <w:sz w:val="24"/>
          <w:szCs w:val="24"/>
        </w:rPr>
        <w:t xml:space="preserve"> much more sensitive tha</w:t>
      </w:r>
      <w:r w:rsidR="00EE67B2" w:rsidRPr="009873DB">
        <w:rPr>
          <w:rFonts w:ascii="Book Antiqua" w:hAnsi="Book Antiqua" w:cs="Minion-Regular"/>
          <w:sz w:val="24"/>
          <w:szCs w:val="24"/>
        </w:rPr>
        <w:t>n</w:t>
      </w:r>
      <w:r w:rsidRPr="009873DB">
        <w:rPr>
          <w:rFonts w:ascii="Book Antiqua" w:hAnsi="Book Antiqua" w:cs="Minion-Regular"/>
          <w:sz w:val="24"/>
          <w:szCs w:val="24"/>
        </w:rPr>
        <w:t xml:space="preserve"> our technique </w:t>
      </w:r>
      <w:r w:rsidR="00364BAE" w:rsidRPr="009873DB">
        <w:rPr>
          <w:rFonts w:ascii="Book Antiqua" w:hAnsi="Book Antiqua" w:cs="Minion-Regular"/>
          <w:sz w:val="24"/>
          <w:szCs w:val="24"/>
        </w:rPr>
        <w:t>for</w:t>
      </w:r>
      <w:r w:rsidR="00253DFD" w:rsidRPr="009873DB">
        <w:rPr>
          <w:rFonts w:ascii="Book Antiqua" w:hAnsi="Book Antiqua" w:cs="Minion-Regular"/>
          <w:sz w:val="24"/>
          <w:szCs w:val="24"/>
        </w:rPr>
        <w:t xml:space="preserve"> </w:t>
      </w:r>
      <w:r w:rsidR="00872DA6" w:rsidRPr="009873DB">
        <w:rPr>
          <w:rFonts w:ascii="Book Antiqua" w:hAnsi="Book Antiqua" w:cs="Minion-Regular"/>
          <w:sz w:val="24"/>
          <w:szCs w:val="24"/>
        </w:rPr>
        <w:t>detect</w:t>
      </w:r>
      <w:r w:rsidRPr="009873DB">
        <w:rPr>
          <w:rFonts w:ascii="Book Antiqua" w:hAnsi="Book Antiqua" w:cs="Minion-Regular"/>
          <w:sz w:val="24"/>
          <w:szCs w:val="24"/>
        </w:rPr>
        <w:t>ing</w:t>
      </w:r>
      <w:r w:rsidR="00872DA6" w:rsidRPr="009873DB">
        <w:rPr>
          <w:rFonts w:ascii="Book Antiqua" w:hAnsi="Book Antiqua" w:cs="Minion-Regular"/>
          <w:sz w:val="24"/>
          <w:szCs w:val="24"/>
        </w:rPr>
        <w:t xml:space="preserve"> minority </w:t>
      </w:r>
      <w:r w:rsidRPr="009873DB">
        <w:rPr>
          <w:rFonts w:ascii="Book Antiqua" w:hAnsi="Book Antiqua" w:cs="Minion-Regular"/>
          <w:sz w:val="24"/>
          <w:szCs w:val="24"/>
        </w:rPr>
        <w:t>muta</w:t>
      </w:r>
      <w:r w:rsidR="00364BAE" w:rsidRPr="009873DB">
        <w:rPr>
          <w:rFonts w:ascii="Book Antiqua" w:hAnsi="Book Antiqua" w:cs="Minion-Regular"/>
          <w:sz w:val="24"/>
          <w:szCs w:val="24"/>
        </w:rPr>
        <w:t>nts</w:t>
      </w:r>
      <w:r w:rsidR="00872DA6" w:rsidRPr="009873DB">
        <w:rPr>
          <w:rFonts w:ascii="Book Antiqua" w:hAnsi="Book Antiqua" w:cs="Minion-Regular"/>
          <w:sz w:val="24"/>
          <w:szCs w:val="24"/>
        </w:rPr>
        <w:t xml:space="preserve"> </w:t>
      </w:r>
      <w:r w:rsidR="00253DFD" w:rsidRPr="009873DB">
        <w:rPr>
          <w:rFonts w:ascii="Book Antiqua" w:hAnsi="Book Antiqua" w:cs="Minion-Regular"/>
          <w:sz w:val="24"/>
          <w:szCs w:val="24"/>
        </w:rPr>
        <w:t>(</w:t>
      </w:r>
      <w:r w:rsidR="00872DA6" w:rsidRPr="009873DB">
        <w:rPr>
          <w:rFonts w:ascii="Book Antiqua" w:hAnsi="Book Antiqua" w:cs="Minion-Regular"/>
          <w:sz w:val="24"/>
          <w:szCs w:val="24"/>
        </w:rPr>
        <w:t>0</w:t>
      </w:r>
      <w:r w:rsidR="00253DFD" w:rsidRPr="009873DB">
        <w:rPr>
          <w:rFonts w:ascii="Book Antiqua" w:hAnsi="Book Antiqua" w:cs="Minion-Regular"/>
          <w:sz w:val="24"/>
          <w:szCs w:val="24"/>
        </w:rPr>
        <w:t>.</w:t>
      </w:r>
      <w:r w:rsidR="00872DA6" w:rsidRPr="009873DB">
        <w:rPr>
          <w:rFonts w:ascii="Book Antiqua" w:hAnsi="Book Antiqua" w:cs="Minion-Regular"/>
          <w:sz w:val="24"/>
          <w:szCs w:val="24"/>
        </w:rPr>
        <w:t>5%-1% of the total viral population</w:t>
      </w:r>
      <w:r w:rsidR="00253DFD" w:rsidRPr="009873DB">
        <w:rPr>
          <w:rFonts w:ascii="Book Antiqua" w:hAnsi="Book Antiqua" w:cs="Minion-Regular"/>
          <w:sz w:val="24"/>
          <w:szCs w:val="24"/>
        </w:rPr>
        <w:t>)</w:t>
      </w:r>
      <w:r w:rsidR="00EE67B2" w:rsidRPr="009873DB">
        <w:rPr>
          <w:rFonts w:ascii="Book Antiqua" w:hAnsi="Book Antiqua" w:cs="Minion-Regular"/>
          <w:sz w:val="24"/>
          <w:szCs w:val="24"/>
        </w:rPr>
        <w:t>. However,</w:t>
      </w:r>
      <w:r w:rsidRPr="009873DB">
        <w:rPr>
          <w:rFonts w:ascii="Book Antiqua" w:hAnsi="Book Antiqua" w:cs="Minion-Regular"/>
          <w:sz w:val="24"/>
          <w:szCs w:val="24"/>
        </w:rPr>
        <w:t xml:space="preserve"> NGS </w:t>
      </w:r>
      <w:r w:rsidR="00872DA6" w:rsidRPr="009873DB">
        <w:rPr>
          <w:rFonts w:ascii="Book Antiqua" w:hAnsi="Book Antiqua" w:cs="Minion-Regular"/>
          <w:sz w:val="24"/>
          <w:szCs w:val="24"/>
        </w:rPr>
        <w:t>is a</w:t>
      </w:r>
      <w:r w:rsidR="00EE67B2" w:rsidRPr="009873DB">
        <w:rPr>
          <w:rFonts w:ascii="Book Antiqua" w:hAnsi="Book Antiqua" w:cs="Minion-Regular"/>
          <w:sz w:val="24"/>
          <w:szCs w:val="24"/>
        </w:rPr>
        <w:t>n</w:t>
      </w:r>
      <w:r w:rsidR="00872DA6" w:rsidRPr="009873DB">
        <w:rPr>
          <w:rFonts w:ascii="Book Antiqua" w:hAnsi="Book Antiqua" w:cs="Minion-Regular"/>
          <w:sz w:val="24"/>
          <w:szCs w:val="24"/>
        </w:rPr>
        <w:t xml:space="preserve"> </w:t>
      </w:r>
      <w:r w:rsidR="00EE67B2" w:rsidRPr="009873DB">
        <w:rPr>
          <w:rFonts w:ascii="Book Antiqua" w:hAnsi="Book Antiqua" w:cs="Minion-Regular"/>
          <w:sz w:val="24"/>
          <w:szCs w:val="24"/>
        </w:rPr>
        <w:t xml:space="preserve">expensive, </w:t>
      </w:r>
      <w:r w:rsidR="00872DA6" w:rsidRPr="009873DB">
        <w:rPr>
          <w:rFonts w:ascii="Book Antiqua" w:hAnsi="Book Antiqua" w:cs="Minion-Regular"/>
          <w:sz w:val="24"/>
          <w:szCs w:val="24"/>
        </w:rPr>
        <w:t>labor-intensive</w:t>
      </w:r>
      <w:r w:rsidR="00253DFD" w:rsidRPr="009873DB">
        <w:rPr>
          <w:rFonts w:ascii="Book Antiqua" w:hAnsi="Book Antiqua" w:cs="Minion-Regular"/>
          <w:sz w:val="24"/>
          <w:szCs w:val="24"/>
        </w:rPr>
        <w:t xml:space="preserve"> </w:t>
      </w:r>
      <w:r w:rsidR="00872DA6" w:rsidRPr="009873DB">
        <w:rPr>
          <w:rFonts w:ascii="Book Antiqua" w:hAnsi="Book Antiqua" w:cs="Minion-Regular"/>
          <w:sz w:val="24"/>
          <w:szCs w:val="24"/>
        </w:rPr>
        <w:t>procedure</w:t>
      </w:r>
      <w:r w:rsidR="00253DFD" w:rsidRPr="009873DB">
        <w:rPr>
          <w:rFonts w:ascii="Book Antiqua" w:hAnsi="Book Antiqua" w:cs="Minion-Regular"/>
          <w:sz w:val="24"/>
          <w:szCs w:val="24"/>
        </w:rPr>
        <w:t xml:space="preserve"> </w:t>
      </w:r>
      <w:r w:rsidR="003B0053" w:rsidRPr="009873DB">
        <w:rPr>
          <w:rFonts w:ascii="Book Antiqua" w:hAnsi="Book Antiqua" w:cs="Minion-Regular"/>
          <w:sz w:val="24"/>
          <w:szCs w:val="24"/>
        </w:rPr>
        <w:t>that is not in extensive use. O</w:t>
      </w:r>
      <w:r w:rsidR="00253DFD" w:rsidRPr="009873DB">
        <w:rPr>
          <w:rFonts w:ascii="Book Antiqua" w:hAnsi="Book Antiqua" w:cs="Minion-Regular"/>
          <w:sz w:val="24"/>
          <w:szCs w:val="24"/>
        </w:rPr>
        <w:t xml:space="preserve">ur </w:t>
      </w:r>
      <w:r w:rsidR="00261362" w:rsidRPr="009873DB">
        <w:rPr>
          <w:rFonts w:ascii="Book Antiqua" w:hAnsi="Book Antiqua" w:cs="Minion-Regular"/>
          <w:sz w:val="24"/>
          <w:szCs w:val="24"/>
        </w:rPr>
        <w:t xml:space="preserve">aim </w:t>
      </w:r>
      <w:r w:rsidR="00253DFD" w:rsidRPr="009873DB">
        <w:rPr>
          <w:rFonts w:ascii="Book Antiqua" w:hAnsi="Book Antiqua" w:cs="Minion-Regular"/>
          <w:sz w:val="24"/>
          <w:szCs w:val="24"/>
        </w:rPr>
        <w:t>was to provide</w:t>
      </w:r>
      <w:r w:rsidR="00872DA6" w:rsidRPr="009873DB">
        <w:rPr>
          <w:rFonts w:ascii="Book Antiqua" w:hAnsi="Book Antiqua" w:cs="Minion-Regular"/>
          <w:sz w:val="24"/>
          <w:szCs w:val="24"/>
        </w:rPr>
        <w:t xml:space="preserve"> a </w:t>
      </w:r>
      <w:r w:rsidR="00253DFD" w:rsidRPr="009873DB">
        <w:rPr>
          <w:rFonts w:ascii="Book Antiqua" w:hAnsi="Book Antiqua" w:cs="Minion-Regular"/>
          <w:sz w:val="24"/>
          <w:szCs w:val="24"/>
        </w:rPr>
        <w:t>fast</w:t>
      </w:r>
      <w:r w:rsidR="00872DA6" w:rsidRPr="009873DB">
        <w:rPr>
          <w:rFonts w:ascii="Book Antiqua" w:hAnsi="Book Antiqua" w:cs="Minion-Regular"/>
          <w:sz w:val="24"/>
          <w:szCs w:val="24"/>
        </w:rPr>
        <w:t xml:space="preserve">, sensitive, low-cost method for diagnostic applications, </w:t>
      </w:r>
      <w:r w:rsidR="00253DFD" w:rsidRPr="009873DB">
        <w:rPr>
          <w:rFonts w:ascii="Book Antiqua" w:hAnsi="Book Antiqua" w:cs="Minion-Regular"/>
          <w:sz w:val="24"/>
          <w:szCs w:val="24"/>
        </w:rPr>
        <w:t>particularly</w:t>
      </w:r>
      <w:r w:rsidR="00872DA6" w:rsidRPr="009873DB">
        <w:rPr>
          <w:rFonts w:ascii="Book Antiqua" w:hAnsi="Book Antiqua" w:cs="Minion-Regular"/>
          <w:sz w:val="24"/>
          <w:szCs w:val="24"/>
        </w:rPr>
        <w:t xml:space="preserve"> keeping in mind </w:t>
      </w:r>
      <w:r w:rsidR="006B1E32" w:rsidRPr="009873DB">
        <w:rPr>
          <w:rFonts w:ascii="Book Antiqua" w:hAnsi="Book Antiqua" w:cs="Minion-Regular"/>
          <w:sz w:val="24"/>
          <w:szCs w:val="24"/>
        </w:rPr>
        <w:t>the possibility for use in underdeveloped</w:t>
      </w:r>
      <w:r w:rsidR="00872DA6" w:rsidRPr="009873DB">
        <w:rPr>
          <w:rFonts w:ascii="Book Antiqua" w:hAnsi="Book Antiqua" w:cs="Minion-Regular"/>
          <w:sz w:val="24"/>
          <w:szCs w:val="24"/>
        </w:rPr>
        <w:t xml:space="preserve"> countries where</w:t>
      </w:r>
      <w:r w:rsidRPr="009873DB">
        <w:rPr>
          <w:rFonts w:ascii="Book Antiqua" w:hAnsi="Book Antiqua" w:cs="Minion-Regular"/>
          <w:sz w:val="24"/>
          <w:szCs w:val="24"/>
        </w:rPr>
        <w:t xml:space="preserve"> the emergence of </w:t>
      </w:r>
      <w:r w:rsidR="00872DA6" w:rsidRPr="009873DB">
        <w:rPr>
          <w:rFonts w:ascii="Book Antiqua" w:hAnsi="Book Antiqua" w:cs="Minion-Regular"/>
          <w:sz w:val="24"/>
          <w:szCs w:val="24"/>
        </w:rPr>
        <w:t xml:space="preserve">HCV infection </w:t>
      </w:r>
      <w:r w:rsidR="00261362" w:rsidRPr="009873DB">
        <w:rPr>
          <w:rFonts w:ascii="Book Antiqua" w:hAnsi="Book Antiqua" w:cs="Minion-Regular"/>
          <w:sz w:val="24"/>
          <w:szCs w:val="24"/>
        </w:rPr>
        <w:t xml:space="preserve">is </w:t>
      </w:r>
      <w:r w:rsidRPr="009873DB">
        <w:rPr>
          <w:rFonts w:ascii="Book Antiqua" w:hAnsi="Book Antiqua" w:cs="Minion-Regular"/>
          <w:sz w:val="24"/>
          <w:szCs w:val="24"/>
        </w:rPr>
        <w:t>of</w:t>
      </w:r>
      <w:r w:rsidR="00261362" w:rsidRPr="009873DB">
        <w:rPr>
          <w:rFonts w:ascii="Book Antiqua" w:hAnsi="Book Antiqua" w:cs="Minion-Regular"/>
          <w:sz w:val="24"/>
          <w:szCs w:val="24"/>
        </w:rPr>
        <w:t xml:space="preserve"> particular concern</w:t>
      </w:r>
      <w:r w:rsidR="00872DA6" w:rsidRPr="009873DB">
        <w:rPr>
          <w:rFonts w:ascii="Book Antiqua" w:hAnsi="Book Antiqua" w:cs="Minion-Regular"/>
          <w:sz w:val="24"/>
          <w:szCs w:val="24"/>
        </w:rPr>
        <w:t xml:space="preserve"> and </w:t>
      </w:r>
      <w:r w:rsidR="006B1E32" w:rsidRPr="009873DB">
        <w:rPr>
          <w:rFonts w:ascii="Book Antiqua" w:hAnsi="Book Antiqua" w:cs="Minion-Regular"/>
          <w:sz w:val="24"/>
          <w:szCs w:val="24"/>
        </w:rPr>
        <w:t xml:space="preserve">routine </w:t>
      </w:r>
      <w:r w:rsidR="00872DA6" w:rsidRPr="009873DB">
        <w:rPr>
          <w:rFonts w:ascii="Book Antiqua" w:hAnsi="Book Antiqua" w:cs="Minion-Regular"/>
          <w:sz w:val="24"/>
          <w:szCs w:val="24"/>
        </w:rPr>
        <w:t xml:space="preserve">use of deep sequencing cannot be considered.  </w:t>
      </w:r>
    </w:p>
    <w:p w:rsidR="00EE0252" w:rsidRPr="009873DB" w:rsidRDefault="00872DA6" w:rsidP="00C55B93">
      <w:pPr>
        <w:spacing w:after="0" w:line="360" w:lineRule="auto"/>
        <w:ind w:firstLineChars="150" w:firstLine="360"/>
        <w:jc w:val="both"/>
        <w:rPr>
          <w:rFonts w:ascii="Book Antiqua" w:hAnsi="Book Antiqua"/>
          <w:sz w:val="24"/>
          <w:highlight w:val="green"/>
        </w:rPr>
      </w:pPr>
      <w:r w:rsidRPr="009873DB">
        <w:rPr>
          <w:rFonts w:ascii="Book Antiqua" w:hAnsi="Book Antiqua" w:cs="Minion-Regular"/>
          <w:sz w:val="24"/>
          <w:szCs w:val="24"/>
        </w:rPr>
        <w:t>Finally, although th</w:t>
      </w:r>
      <w:r w:rsidR="007B0682" w:rsidRPr="009873DB">
        <w:rPr>
          <w:rFonts w:ascii="Book Antiqua" w:hAnsi="Book Antiqua" w:cs="Minion-Regular"/>
          <w:sz w:val="24"/>
          <w:szCs w:val="24"/>
        </w:rPr>
        <w:t>e</w:t>
      </w:r>
      <w:r w:rsidRPr="009873DB">
        <w:rPr>
          <w:rFonts w:ascii="Book Antiqua" w:hAnsi="Book Antiqua" w:cs="Minion-Regular"/>
          <w:sz w:val="24"/>
          <w:szCs w:val="24"/>
        </w:rPr>
        <w:t xml:space="preserve"> technique </w:t>
      </w:r>
      <w:r w:rsidR="007B0682" w:rsidRPr="009873DB">
        <w:rPr>
          <w:rFonts w:ascii="Book Antiqua" w:hAnsi="Book Antiqua" w:cs="Minion-Regular"/>
          <w:sz w:val="24"/>
          <w:szCs w:val="24"/>
        </w:rPr>
        <w:t>was</w:t>
      </w:r>
      <w:r w:rsidRPr="009873DB">
        <w:rPr>
          <w:rFonts w:ascii="Book Antiqua" w:hAnsi="Book Antiqua" w:cs="Minion-Regular"/>
          <w:sz w:val="24"/>
          <w:szCs w:val="24"/>
        </w:rPr>
        <w:t xml:space="preserve"> designed </w:t>
      </w:r>
      <w:r w:rsidR="007B0682" w:rsidRPr="009873DB">
        <w:rPr>
          <w:rFonts w:ascii="Book Antiqua" w:hAnsi="Book Antiqua" w:cs="Minion-Regular"/>
          <w:sz w:val="24"/>
          <w:szCs w:val="24"/>
        </w:rPr>
        <w:t>to</w:t>
      </w:r>
      <w:r w:rsidRPr="009873DB">
        <w:rPr>
          <w:rFonts w:ascii="Book Antiqua" w:hAnsi="Book Antiqua" w:cs="Minion-Regular"/>
          <w:sz w:val="24"/>
          <w:szCs w:val="24"/>
        </w:rPr>
        <w:t xml:space="preserve"> detect the Q80K resistan</w:t>
      </w:r>
      <w:r w:rsidR="007B0682" w:rsidRPr="009873DB">
        <w:rPr>
          <w:rFonts w:ascii="Book Antiqua" w:hAnsi="Book Antiqua" w:cs="Minion-Regular"/>
          <w:sz w:val="24"/>
          <w:szCs w:val="24"/>
        </w:rPr>
        <w:t>ce</w:t>
      </w:r>
      <w:r w:rsidRPr="009873DB">
        <w:rPr>
          <w:rFonts w:ascii="Book Antiqua" w:hAnsi="Book Antiqua" w:cs="Minion-Regular"/>
          <w:sz w:val="24"/>
          <w:szCs w:val="24"/>
        </w:rPr>
        <w:t xml:space="preserve"> mutation, </w:t>
      </w:r>
      <w:r w:rsidR="007B0682" w:rsidRPr="009873DB">
        <w:rPr>
          <w:rFonts w:ascii="Book Antiqua" w:hAnsi="Book Antiqua" w:cs="Minion-Regular"/>
          <w:sz w:val="24"/>
          <w:szCs w:val="24"/>
        </w:rPr>
        <w:t>the</w:t>
      </w:r>
      <w:r w:rsidRPr="009873DB">
        <w:rPr>
          <w:rFonts w:ascii="Book Antiqua" w:hAnsi="Book Antiqua" w:cs="Minion-Regular"/>
          <w:sz w:val="24"/>
          <w:szCs w:val="24"/>
        </w:rPr>
        <w:t xml:space="preserve"> protocol can be adapted </w:t>
      </w:r>
      <w:r w:rsidR="007B0682" w:rsidRPr="009873DB">
        <w:rPr>
          <w:rFonts w:ascii="Book Antiqua" w:hAnsi="Book Antiqua" w:cs="Minion-Regular"/>
          <w:sz w:val="24"/>
          <w:szCs w:val="24"/>
        </w:rPr>
        <w:t>to detect</w:t>
      </w:r>
      <w:r w:rsidRPr="009873DB">
        <w:rPr>
          <w:rFonts w:ascii="Book Antiqua" w:hAnsi="Book Antiqua" w:cs="Minion-Regular"/>
          <w:sz w:val="24"/>
          <w:szCs w:val="24"/>
        </w:rPr>
        <w:t xml:space="preserve"> other mutations in </w:t>
      </w:r>
      <w:r w:rsidR="007B0682" w:rsidRPr="009873DB">
        <w:rPr>
          <w:rFonts w:ascii="Book Antiqua" w:hAnsi="Book Antiqua" w:cs="Minion-Regular"/>
          <w:sz w:val="24"/>
          <w:szCs w:val="24"/>
        </w:rPr>
        <w:t>different</w:t>
      </w:r>
      <w:r w:rsidRPr="009873DB">
        <w:rPr>
          <w:rFonts w:ascii="Book Antiqua" w:hAnsi="Book Antiqua" w:cs="Minion-Regular"/>
          <w:sz w:val="24"/>
          <w:szCs w:val="24"/>
        </w:rPr>
        <w:t xml:space="preserve"> regions of the HCV genome </w:t>
      </w:r>
      <w:r w:rsidR="007B0682" w:rsidRPr="009873DB">
        <w:rPr>
          <w:rFonts w:ascii="Book Antiqua" w:hAnsi="Book Antiqua" w:cs="Minion-Regular"/>
          <w:sz w:val="24"/>
          <w:szCs w:val="24"/>
        </w:rPr>
        <w:t xml:space="preserve">for use in routine pretreatment </w:t>
      </w:r>
      <w:r w:rsidR="003B0053" w:rsidRPr="009873DB">
        <w:rPr>
          <w:rFonts w:ascii="Book Antiqua" w:hAnsi="Book Antiqua" w:cs="Minion-Regular"/>
          <w:sz w:val="24"/>
          <w:szCs w:val="24"/>
        </w:rPr>
        <w:t xml:space="preserve">clinical </w:t>
      </w:r>
      <w:r w:rsidR="007B0682" w:rsidRPr="009873DB">
        <w:rPr>
          <w:rFonts w:ascii="Book Antiqua" w:hAnsi="Book Antiqua" w:cs="Minion-Regular"/>
          <w:sz w:val="24"/>
          <w:szCs w:val="24"/>
        </w:rPr>
        <w:t>screening</w:t>
      </w:r>
      <w:r w:rsidRPr="009873DB">
        <w:rPr>
          <w:rFonts w:ascii="Book Antiqua" w:hAnsi="Book Antiqua" w:cs="Minion-Regular"/>
          <w:sz w:val="24"/>
          <w:szCs w:val="24"/>
        </w:rPr>
        <w:t xml:space="preserve">. </w:t>
      </w:r>
      <w:r w:rsidR="007B0682" w:rsidRPr="009873DB">
        <w:rPr>
          <w:rFonts w:ascii="Book Antiqua" w:hAnsi="Book Antiqua" w:cs="Minion-Regular"/>
          <w:sz w:val="24"/>
          <w:szCs w:val="24"/>
        </w:rPr>
        <w:t>We are now</w:t>
      </w:r>
      <w:r w:rsidRPr="009873DB">
        <w:rPr>
          <w:rFonts w:ascii="Book Antiqua" w:hAnsi="Book Antiqua" w:cs="Minion-Regular"/>
          <w:sz w:val="24"/>
          <w:szCs w:val="24"/>
        </w:rPr>
        <w:t xml:space="preserve"> working on adapt</w:t>
      </w:r>
      <w:r w:rsidR="007B0682" w:rsidRPr="009873DB">
        <w:rPr>
          <w:rFonts w:ascii="Book Antiqua" w:hAnsi="Book Antiqua" w:cs="Minion-Regular"/>
          <w:sz w:val="24"/>
          <w:szCs w:val="24"/>
        </w:rPr>
        <w:t>ing</w:t>
      </w:r>
      <w:r w:rsidRPr="009873DB">
        <w:rPr>
          <w:rFonts w:ascii="Book Antiqua" w:hAnsi="Book Antiqua" w:cs="Minion-Regular"/>
          <w:sz w:val="24"/>
          <w:szCs w:val="24"/>
        </w:rPr>
        <w:t xml:space="preserve"> this method for clinical detection of Y93H, a </w:t>
      </w:r>
      <w:r w:rsidRPr="009873DB">
        <w:rPr>
          <w:rFonts w:ascii="Book Antiqua" w:hAnsi="Book Antiqua" w:cs="Minion-Regular"/>
          <w:sz w:val="24"/>
          <w:szCs w:val="24"/>
        </w:rPr>
        <w:lastRenderedPageBreak/>
        <w:t xml:space="preserve">highly prevalent NS5A mutation </w:t>
      </w:r>
      <w:r w:rsidR="007B0682" w:rsidRPr="009873DB">
        <w:rPr>
          <w:rFonts w:ascii="Book Antiqua" w:hAnsi="Book Antiqua" w:cs="Minion-Regular"/>
          <w:sz w:val="24"/>
          <w:szCs w:val="24"/>
        </w:rPr>
        <w:t>that</w:t>
      </w:r>
      <w:r w:rsidRPr="009873DB">
        <w:rPr>
          <w:rFonts w:ascii="Book Antiqua" w:hAnsi="Book Antiqua" w:cs="Minion-Regular"/>
          <w:sz w:val="24"/>
          <w:szCs w:val="24"/>
        </w:rPr>
        <w:t xml:space="preserve"> confers resistance to </w:t>
      </w:r>
      <w:r w:rsidR="007B0682" w:rsidRPr="009873DB">
        <w:rPr>
          <w:rFonts w:ascii="Book Antiqua" w:hAnsi="Book Antiqua" w:cs="Minion-Regular"/>
          <w:sz w:val="24"/>
          <w:szCs w:val="24"/>
        </w:rPr>
        <w:t>d</w:t>
      </w:r>
      <w:r w:rsidRPr="009873DB">
        <w:rPr>
          <w:rFonts w:ascii="Book Antiqua" w:hAnsi="Book Antiqua" w:cs="Minion-Regular"/>
          <w:sz w:val="24"/>
          <w:szCs w:val="24"/>
        </w:rPr>
        <w:t xml:space="preserve">aclatasvir, </w:t>
      </w:r>
      <w:r w:rsidR="007B0682" w:rsidRPr="009873DB">
        <w:rPr>
          <w:rFonts w:ascii="Book Antiqua" w:hAnsi="Book Antiqua" w:cs="Minion-Regular"/>
          <w:sz w:val="24"/>
          <w:szCs w:val="24"/>
        </w:rPr>
        <w:t>l</w:t>
      </w:r>
      <w:r w:rsidRPr="009873DB">
        <w:rPr>
          <w:rFonts w:ascii="Book Antiqua" w:hAnsi="Book Antiqua" w:cs="Minion-Regular"/>
          <w:sz w:val="24"/>
          <w:szCs w:val="24"/>
        </w:rPr>
        <w:t>edipasvir</w:t>
      </w:r>
      <w:r w:rsidR="00FF0FD6" w:rsidRPr="009873DB">
        <w:rPr>
          <w:rFonts w:ascii="Book Antiqua" w:hAnsi="Book Antiqua" w:cs="Minion-Regular"/>
          <w:sz w:val="24"/>
          <w:szCs w:val="24"/>
        </w:rPr>
        <w:t>,</w:t>
      </w:r>
      <w:r w:rsidRPr="009873DB">
        <w:rPr>
          <w:rFonts w:ascii="Book Antiqua" w:hAnsi="Book Antiqua" w:cs="Minion-Regular"/>
          <w:sz w:val="24"/>
          <w:szCs w:val="24"/>
        </w:rPr>
        <w:t xml:space="preserve"> and</w:t>
      </w:r>
      <w:r w:rsidRPr="009873DB">
        <w:rPr>
          <w:rFonts w:ascii="Book Antiqua" w:hAnsi="Book Antiqua"/>
          <w:sz w:val="24"/>
        </w:rPr>
        <w:t xml:space="preserve"> </w:t>
      </w:r>
      <w:r w:rsidR="007B0682" w:rsidRPr="009873DB">
        <w:rPr>
          <w:rFonts w:ascii="Book Antiqua" w:hAnsi="Book Antiqua"/>
          <w:sz w:val="24"/>
        </w:rPr>
        <w:t>o</w:t>
      </w:r>
      <w:r w:rsidRPr="009873DB">
        <w:rPr>
          <w:rFonts w:ascii="Book Antiqua" w:hAnsi="Book Antiqua"/>
          <w:sz w:val="24"/>
        </w:rPr>
        <w:t xml:space="preserve">mbitasvir. </w:t>
      </w:r>
      <w:r w:rsidR="007B0682" w:rsidRPr="009873DB">
        <w:rPr>
          <w:rFonts w:ascii="Book Antiqua" w:hAnsi="Book Antiqua"/>
          <w:sz w:val="24"/>
        </w:rPr>
        <w:t xml:space="preserve">In addition, </w:t>
      </w:r>
      <w:r w:rsidRPr="009873DB">
        <w:rPr>
          <w:rFonts w:ascii="Book Antiqua" w:hAnsi="Book Antiqua"/>
          <w:sz w:val="24"/>
        </w:rPr>
        <w:t xml:space="preserve">Q80K </w:t>
      </w:r>
      <w:r w:rsidR="00113513" w:rsidRPr="009873DB">
        <w:rPr>
          <w:rFonts w:ascii="Book Antiqua" w:hAnsi="Book Antiqua"/>
          <w:sz w:val="24"/>
        </w:rPr>
        <w:t xml:space="preserve">seems to be </w:t>
      </w:r>
      <w:r w:rsidR="0028545A" w:rsidRPr="009873DB">
        <w:rPr>
          <w:rFonts w:ascii="Book Antiqua" w:hAnsi="Book Antiqua"/>
          <w:sz w:val="24"/>
        </w:rPr>
        <w:t>a</w:t>
      </w:r>
      <w:r w:rsidR="00113513" w:rsidRPr="009873DB">
        <w:rPr>
          <w:rFonts w:ascii="Book Antiqua" w:hAnsi="Book Antiqua"/>
          <w:sz w:val="24"/>
        </w:rPr>
        <w:t xml:space="preserve"> natural variant </w:t>
      </w:r>
      <w:r w:rsidR="0028545A" w:rsidRPr="009873DB">
        <w:rPr>
          <w:rFonts w:ascii="Book Antiqua" w:hAnsi="Book Antiqua"/>
          <w:sz w:val="24"/>
        </w:rPr>
        <w:t>in</w:t>
      </w:r>
      <w:r w:rsidR="00113513" w:rsidRPr="009873DB">
        <w:rPr>
          <w:rFonts w:ascii="Book Antiqua" w:hAnsi="Book Antiqua"/>
          <w:sz w:val="24"/>
        </w:rPr>
        <w:t xml:space="preserve"> </w:t>
      </w:r>
      <w:r w:rsidRPr="009873DB">
        <w:rPr>
          <w:rFonts w:ascii="Book Antiqua" w:hAnsi="Book Antiqua"/>
          <w:sz w:val="24"/>
        </w:rPr>
        <w:t>G</w:t>
      </w:r>
      <w:r w:rsidR="00113513" w:rsidRPr="009873DB">
        <w:rPr>
          <w:rFonts w:ascii="Book Antiqua" w:hAnsi="Book Antiqua"/>
          <w:sz w:val="24"/>
        </w:rPr>
        <w:t>5</w:t>
      </w:r>
      <w:r w:rsidRPr="009873DB">
        <w:rPr>
          <w:rFonts w:ascii="Book Antiqua" w:hAnsi="Book Antiqua"/>
          <w:sz w:val="24"/>
        </w:rPr>
        <w:t xml:space="preserve"> </w:t>
      </w:r>
      <w:r w:rsidR="00113513" w:rsidRPr="009873DB">
        <w:rPr>
          <w:rFonts w:ascii="Book Antiqua" w:hAnsi="Book Antiqua"/>
          <w:sz w:val="24"/>
        </w:rPr>
        <w:t>isolates</w:t>
      </w:r>
      <w:r w:rsidR="003B0053" w:rsidRPr="009873DB">
        <w:rPr>
          <w:rFonts w:ascii="Book Antiqua" w:hAnsi="Book Antiqua"/>
          <w:sz w:val="24"/>
        </w:rPr>
        <w:t>,</w:t>
      </w:r>
      <w:r w:rsidR="00113513" w:rsidRPr="009873DB">
        <w:rPr>
          <w:rFonts w:ascii="Book Antiqua" w:hAnsi="Book Antiqua"/>
          <w:sz w:val="24"/>
        </w:rPr>
        <w:t xml:space="preserve"> whi</w:t>
      </w:r>
      <w:r w:rsidR="00BE7BFA" w:rsidRPr="009873DB">
        <w:rPr>
          <w:rFonts w:ascii="Book Antiqua" w:hAnsi="Book Antiqua"/>
          <w:sz w:val="24"/>
        </w:rPr>
        <w:t>c</w:t>
      </w:r>
      <w:r w:rsidR="00113513" w:rsidRPr="009873DB">
        <w:rPr>
          <w:rFonts w:ascii="Book Antiqua" w:hAnsi="Book Antiqua"/>
          <w:sz w:val="24"/>
        </w:rPr>
        <w:t xml:space="preserve">h may explain </w:t>
      </w:r>
      <w:r w:rsidR="00FF0FD6" w:rsidRPr="009873DB">
        <w:rPr>
          <w:rFonts w:ascii="Book Antiqua" w:hAnsi="Book Antiqua"/>
          <w:sz w:val="24"/>
        </w:rPr>
        <w:t xml:space="preserve">the </w:t>
      </w:r>
      <w:r w:rsidR="00113513" w:rsidRPr="009873DB">
        <w:rPr>
          <w:rFonts w:ascii="Book Antiqua" w:hAnsi="Book Antiqua"/>
          <w:sz w:val="24"/>
        </w:rPr>
        <w:t>reduced susceptibility to simeprevir</w:t>
      </w:r>
      <w:r w:rsidR="00FF0FD6" w:rsidRPr="009873DB">
        <w:rPr>
          <w:rFonts w:ascii="Book Antiqua" w:hAnsi="Book Antiqua"/>
          <w:sz w:val="24"/>
        </w:rPr>
        <w:t xml:space="preserve"> </w:t>
      </w:r>
      <w:r w:rsidR="007B3FEA" w:rsidRPr="009873DB">
        <w:rPr>
          <w:rFonts w:ascii="Book Antiqua" w:hAnsi="Book Antiqua"/>
          <w:sz w:val="24"/>
        </w:rPr>
        <w:t>in G5 patients</w:t>
      </w:r>
      <w:r w:rsidR="0091038D">
        <w:rPr>
          <w:rFonts w:ascii="Book Antiqua" w:hAnsi="Book Antiqua"/>
          <w:sz w:val="24"/>
        </w:rPr>
        <w:fldChar w:fldCharType="begin"/>
      </w:r>
      <w:r w:rsidR="009F77D2">
        <w:rPr>
          <w:rFonts w:ascii="Book Antiqua" w:hAnsi="Book Antiqua"/>
          <w:sz w:val="24"/>
        </w:rPr>
        <w:instrText xml:space="preserve"> ADDIN REFMGR.CITE &lt;Refman&gt;&lt;Cite&gt;&lt;Author&gt;Lenz&lt;/Author&gt;&lt;Year&gt;2013&lt;/Year&gt;&lt;RecNum&gt;3590&lt;/RecNum&gt;&lt;IDText&gt;Virologic response and characterisation of HCV genotype 2-6 in patients receiving TMC435 monotherapy (study TMC435-C202)&lt;/IDText&gt;&lt;MDL Ref_Type="Journal"&gt;&lt;Ref_Type&gt;Journal&lt;/Ref_Type&gt;&lt;Ref_ID&gt;3590&lt;/Ref_ID&gt;&lt;Title_Primary&gt;Virologic response and characterisation of HCV genotype 2-6 in patients receiving TMC435 monotherapy (study TMC435-C202)&lt;/Title_Primary&gt;&lt;Authors_Primary&gt;Lenz,O.&lt;/Authors_Primary&gt;&lt;Authors_Primary&gt;Vijgen,L.&lt;/Authors_Primary&gt;&lt;Authors_Primary&gt;Berke,J.M.&lt;/Authors_Primary&gt;&lt;Authors_Primary&gt;Cummings,M.D.&lt;/Authors_Primary&gt;&lt;Authors_Primary&gt;Fevery,B.&lt;/Authors_Primary&gt;&lt;Authors_Primary&gt;Peeters,M.&lt;/Authors_Primary&gt;&lt;Authors_Primary&gt;De,Smedt G.&lt;/Authors_Primary&gt;&lt;Authors_Primary&gt;Moreno,C.&lt;/Authors_Primary&gt;&lt;Authors_Primary&gt;Picchio,G.&lt;/Authors_Primary&gt;&lt;Date_Primary&gt;2013/3&lt;/Date_Primary&gt;&lt;Keywords&gt;antagonists &amp;amp; inhibitors&lt;/Keywords&gt;&lt;Keywords&gt;Antiviral Agents&lt;/Keywords&gt;&lt;Keywords&gt;Belgium&lt;/Keywords&gt;&lt;Keywords&gt;blood&lt;/Keywords&gt;&lt;Keywords&gt;classification&lt;/Keywords&gt;&lt;Keywords&gt;drug effects&lt;/Keywords&gt;&lt;Keywords&gt;drug therapy&lt;/Keywords&gt;&lt;Keywords&gt;genetics&lt;/Keywords&gt;&lt;Keywords&gt;Genotype&lt;/Keywords&gt;&lt;Keywords&gt;HCV&lt;/Keywords&gt;&lt;Keywords&gt;Hepacivirus&lt;/Keywords&gt;&lt;Keywords&gt;Hepatitis&lt;/Keywords&gt;&lt;Keywords&gt;Hepatitis C&lt;/Keywords&gt;&lt;Keywords&gt;Heterocyclic Compounds,3-Ring&lt;/Keywords&gt;&lt;Keywords&gt;Humans&lt;/Keywords&gt;&lt;Keywords&gt;IM&lt;/Keywords&gt;&lt;Keywords&gt;In Vitro&lt;/Keywords&gt;&lt;Keywords&gt;INCREASE&lt;/Keywords&gt;&lt;Keywords&gt;methods&lt;/Keywords&gt;&lt;Keywords&gt;Mutation&lt;/Keywords&gt;&lt;Keywords&gt;Patients&lt;/Keywords&gt;&lt;Keywords&gt;pharmacology&lt;/Keywords&gt;&lt;Keywords&gt;Phenotype&lt;/Keywords&gt;&lt;Keywords&gt;Polymorphism,Genetic&lt;/Keywords&gt;&lt;Keywords&gt;Proteins&lt;/Keywords&gt;&lt;Keywords&gt;Research&lt;/Keywords&gt;&lt;Keywords&gt;Rna&lt;/Keywords&gt;&lt;Keywords&gt;RNA,Viral&lt;/Keywords&gt;&lt;Keywords&gt;Simeprevir&lt;/Keywords&gt;&lt;Keywords&gt;Sulfonamides&lt;/Keywords&gt;&lt;Keywords&gt;therapeutic use&lt;/Keywords&gt;&lt;Keywords&gt;Viral Nonstructural Proteins&lt;/Keywords&gt;&lt;Keywords&gt;virology&lt;/Keywords&gt;&lt;Reprint&gt;Not in File&lt;/Reprint&gt;&lt;Start_Page&gt;445&lt;/Start_Page&gt;&lt;End_Page&gt;451&lt;/End_Page&gt;&lt;Periodical&gt;J.Hepatol&lt;/Periodical&gt;&lt;Volume&gt;58&lt;/Volume&gt;&lt;Issue&gt;3&lt;/Issue&gt;&lt;Address&gt;Janssen Infectious Diseases BVBA, Beerse, Belgium. olenz@its.jnj.com&lt;/Address&gt;&lt;Web_URL&gt;PM:23142061&lt;/Web_URL&gt;&lt;ZZ_JournalStdAbbrev&gt;&lt;f name="System"&gt;J.Hepatol&lt;/f&gt;&lt;/ZZ_JournalStdAbbrev&gt;&lt;ZZ_WorkformID&gt;1&lt;/ZZ_WorkformID&gt;&lt;/MDL&gt;&lt;/Cite&gt;&lt;/Refman&gt;</w:instrText>
      </w:r>
      <w:r w:rsidR="0091038D">
        <w:rPr>
          <w:rFonts w:ascii="Book Antiqua" w:hAnsi="Book Antiqua"/>
          <w:sz w:val="24"/>
        </w:rPr>
        <w:fldChar w:fldCharType="separate"/>
      </w:r>
      <w:r w:rsidR="009F77D2" w:rsidRPr="009F77D2">
        <w:rPr>
          <w:rFonts w:ascii="Book Antiqua" w:hAnsi="Book Antiqua"/>
          <w:sz w:val="24"/>
          <w:vertAlign w:val="superscript"/>
        </w:rPr>
        <w:t>[17]</w:t>
      </w:r>
      <w:r w:rsidR="0091038D">
        <w:rPr>
          <w:rFonts w:ascii="Book Antiqua" w:hAnsi="Book Antiqua"/>
          <w:sz w:val="24"/>
        </w:rPr>
        <w:fldChar w:fldCharType="end"/>
      </w:r>
      <w:r w:rsidR="0028545A" w:rsidRPr="009873DB">
        <w:rPr>
          <w:rFonts w:ascii="Book Antiqua" w:hAnsi="Book Antiqua"/>
          <w:sz w:val="24"/>
        </w:rPr>
        <w:t xml:space="preserve">; hence, the technique presented may also have a role in </w:t>
      </w:r>
      <w:r w:rsidR="007B0682" w:rsidRPr="009873DB">
        <w:rPr>
          <w:rFonts w:ascii="Book Antiqua" w:hAnsi="Book Antiqua"/>
          <w:sz w:val="24"/>
        </w:rPr>
        <w:t xml:space="preserve">Q80K screening </w:t>
      </w:r>
      <w:r w:rsidR="00261362" w:rsidRPr="009873DB">
        <w:rPr>
          <w:rFonts w:ascii="Book Antiqua" w:hAnsi="Book Antiqua"/>
          <w:sz w:val="24"/>
        </w:rPr>
        <w:t>for this population</w:t>
      </w:r>
      <w:r w:rsidR="007B0682" w:rsidRPr="009873DB">
        <w:rPr>
          <w:rFonts w:ascii="Book Antiqua" w:hAnsi="Book Antiqua"/>
          <w:sz w:val="24"/>
        </w:rPr>
        <w:t>.</w:t>
      </w:r>
      <w:r w:rsidRPr="009873DB">
        <w:rPr>
          <w:rFonts w:ascii="Book Antiqua" w:hAnsi="Book Antiqua"/>
          <w:sz w:val="24"/>
        </w:rPr>
        <w:t xml:space="preserve">     </w:t>
      </w:r>
    </w:p>
    <w:p w:rsidR="00261362" w:rsidRPr="009873DB" w:rsidRDefault="00261362" w:rsidP="00C55B93">
      <w:pPr>
        <w:autoSpaceDE w:val="0"/>
        <w:autoSpaceDN w:val="0"/>
        <w:adjustRightInd w:val="0"/>
        <w:spacing w:after="0" w:line="360" w:lineRule="auto"/>
        <w:ind w:firstLineChars="150" w:firstLine="360"/>
        <w:jc w:val="both"/>
        <w:rPr>
          <w:rFonts w:ascii="Book Antiqua" w:hAnsi="Book Antiqua" w:cs="Minion-Regular"/>
          <w:sz w:val="24"/>
          <w:szCs w:val="24"/>
        </w:rPr>
      </w:pPr>
      <w:r w:rsidRPr="009873DB">
        <w:rPr>
          <w:rFonts w:ascii="Book Antiqua" w:hAnsi="Book Antiqua" w:cs="Minion-Regular"/>
          <w:sz w:val="24"/>
          <w:szCs w:val="24"/>
        </w:rPr>
        <w:t xml:space="preserve">In conclusion, this study presents a </w:t>
      </w:r>
      <w:r w:rsidRPr="009873DB">
        <w:rPr>
          <w:rFonts w:ascii="Book Antiqua" w:hAnsi="Book Antiqua"/>
          <w:sz w:val="24"/>
          <w:szCs w:val="24"/>
        </w:rPr>
        <w:t xml:space="preserve">low-cost, sensitive technique to identify </w:t>
      </w:r>
      <w:r w:rsidR="00A31625" w:rsidRPr="009873DB">
        <w:rPr>
          <w:rFonts w:ascii="Book Antiqua" w:hAnsi="Book Antiqua"/>
          <w:sz w:val="24"/>
          <w:szCs w:val="24"/>
        </w:rPr>
        <w:t xml:space="preserve">resistance-associated </w:t>
      </w:r>
      <w:r w:rsidRPr="009873DB">
        <w:rPr>
          <w:rFonts w:ascii="Book Antiqua" w:hAnsi="Book Antiqua"/>
          <w:sz w:val="24"/>
          <w:szCs w:val="24"/>
        </w:rPr>
        <w:t>point mutations</w:t>
      </w:r>
      <w:r w:rsidRPr="009873DB">
        <w:rPr>
          <w:rFonts w:ascii="Book Antiqua" w:hAnsi="Book Antiqua" w:cs="Minion-Regular"/>
          <w:sz w:val="24"/>
          <w:szCs w:val="24"/>
        </w:rPr>
        <w:t xml:space="preserve"> </w:t>
      </w:r>
      <w:r w:rsidR="00A31625" w:rsidRPr="009873DB">
        <w:rPr>
          <w:rFonts w:ascii="Book Antiqua" w:hAnsi="Book Antiqua" w:cs="Minion-Regular"/>
          <w:sz w:val="24"/>
          <w:szCs w:val="24"/>
        </w:rPr>
        <w:t>in samples from HCV</w:t>
      </w:r>
      <w:r w:rsidRPr="009873DB">
        <w:rPr>
          <w:rFonts w:ascii="Book Antiqua" w:hAnsi="Book Antiqua" w:cs="Minion-Regular"/>
          <w:sz w:val="24"/>
          <w:szCs w:val="24"/>
        </w:rPr>
        <w:t>-infected patients</w:t>
      </w:r>
      <w:r w:rsidR="00A31625" w:rsidRPr="009873DB">
        <w:rPr>
          <w:rFonts w:ascii="Book Antiqua" w:hAnsi="Book Antiqua" w:cs="Minion-Regular"/>
          <w:sz w:val="24"/>
          <w:szCs w:val="24"/>
        </w:rPr>
        <w:t xml:space="preserve"> that is feasible</w:t>
      </w:r>
      <w:r w:rsidRPr="009873DB">
        <w:rPr>
          <w:rFonts w:ascii="Book Antiqua" w:hAnsi="Book Antiqua" w:cs="Minion-Regular"/>
          <w:sz w:val="24"/>
          <w:szCs w:val="24"/>
        </w:rPr>
        <w:t xml:space="preserve"> </w:t>
      </w:r>
      <w:r w:rsidR="00A31625" w:rsidRPr="009873DB">
        <w:rPr>
          <w:rFonts w:ascii="Book Antiqua" w:hAnsi="Book Antiqua"/>
          <w:sz w:val="24"/>
          <w:szCs w:val="24"/>
        </w:rPr>
        <w:t>for routine use in clinical laboratories.</w:t>
      </w:r>
      <w:r w:rsidR="00A31625" w:rsidRPr="009873DB">
        <w:rPr>
          <w:rFonts w:ascii="Book Antiqua" w:hAnsi="Book Antiqua" w:cs="Minion-Regular"/>
          <w:sz w:val="24"/>
          <w:szCs w:val="24"/>
        </w:rPr>
        <w:t xml:space="preserve"> A</w:t>
      </w:r>
      <w:r w:rsidRPr="009873DB">
        <w:rPr>
          <w:rFonts w:ascii="Book Antiqua" w:hAnsi="Book Antiqua" w:cs="Minion-Regular"/>
          <w:sz w:val="24"/>
          <w:szCs w:val="24"/>
        </w:rPr>
        <w:t xml:space="preserve">pplication of this method </w:t>
      </w:r>
      <w:r w:rsidR="00A31625" w:rsidRPr="009873DB">
        <w:rPr>
          <w:rFonts w:ascii="Book Antiqua" w:hAnsi="Book Antiqua" w:cs="Minion-Regular"/>
          <w:sz w:val="24"/>
          <w:szCs w:val="24"/>
        </w:rPr>
        <w:t xml:space="preserve">in </w:t>
      </w:r>
      <w:r w:rsidRPr="009873DB">
        <w:rPr>
          <w:rFonts w:ascii="Book Antiqua" w:hAnsi="Book Antiqua" w:cs="Minion-Regular"/>
          <w:sz w:val="24"/>
          <w:szCs w:val="24"/>
        </w:rPr>
        <w:t>clinic</w:t>
      </w:r>
      <w:r w:rsidR="00A31625" w:rsidRPr="009873DB">
        <w:rPr>
          <w:rFonts w:ascii="Book Antiqua" w:hAnsi="Book Antiqua" w:cs="Minion-Regular"/>
          <w:sz w:val="24"/>
          <w:szCs w:val="24"/>
        </w:rPr>
        <w:t xml:space="preserve">al practice could be a useful aid to providing optimal individualized treatment for </w:t>
      </w:r>
      <w:r w:rsidR="00D67786" w:rsidRPr="009873DB">
        <w:rPr>
          <w:rFonts w:ascii="Book Antiqua" w:hAnsi="Book Antiqua" w:cs="Minion-Regular"/>
          <w:sz w:val="24"/>
          <w:szCs w:val="24"/>
        </w:rPr>
        <w:t xml:space="preserve">patients with </w:t>
      </w:r>
      <w:r w:rsidR="00A31625" w:rsidRPr="009873DB">
        <w:rPr>
          <w:rFonts w:ascii="Book Antiqua" w:hAnsi="Book Antiqua" w:cs="Minion-Regular"/>
          <w:sz w:val="24"/>
          <w:szCs w:val="24"/>
        </w:rPr>
        <w:t xml:space="preserve">HCV infection. </w:t>
      </w:r>
      <w:r w:rsidRPr="009873DB">
        <w:rPr>
          <w:rFonts w:ascii="Book Antiqua" w:hAnsi="Book Antiqua" w:cs="Minion-Regular"/>
          <w:sz w:val="24"/>
          <w:szCs w:val="24"/>
        </w:rPr>
        <w:t xml:space="preserve"> </w:t>
      </w:r>
    </w:p>
    <w:p w:rsidR="00333E55" w:rsidRDefault="00333E55" w:rsidP="00333E55">
      <w:pPr>
        <w:spacing w:after="0"/>
        <w:jc w:val="both"/>
        <w:rPr>
          <w:rFonts w:ascii="Book Antiqua" w:hAnsi="Book Antiqua"/>
          <w:sz w:val="24"/>
          <w:szCs w:val="24"/>
          <w:lang w:eastAsia="zh-CN"/>
        </w:rPr>
      </w:pPr>
    </w:p>
    <w:p w:rsidR="00AD6ACE" w:rsidRPr="00333E55" w:rsidRDefault="00AD6ACE" w:rsidP="00333E55">
      <w:pPr>
        <w:spacing w:after="0" w:line="360" w:lineRule="auto"/>
        <w:jc w:val="both"/>
        <w:rPr>
          <w:rFonts w:ascii="Book Antiqua" w:hAnsi="Book Antiqua"/>
          <w:sz w:val="24"/>
          <w:szCs w:val="24"/>
          <w:shd w:val="clear" w:color="auto" w:fill="FFFFFF"/>
        </w:rPr>
      </w:pPr>
      <w:r w:rsidRPr="00C55B93">
        <w:rPr>
          <w:rFonts w:ascii="Book Antiqua" w:hAnsi="Book Antiqua"/>
          <w:b/>
          <w:sz w:val="24"/>
          <w:szCs w:val="24"/>
        </w:rPr>
        <w:t>COMMENTS</w:t>
      </w:r>
    </w:p>
    <w:p w:rsidR="00C55B93" w:rsidRPr="00C55B93" w:rsidRDefault="009B2807" w:rsidP="00333E55">
      <w:pPr>
        <w:spacing w:after="0" w:line="360" w:lineRule="auto"/>
        <w:jc w:val="both"/>
        <w:rPr>
          <w:rFonts w:ascii="Book Antiqua" w:hAnsi="Book Antiqua"/>
          <w:b/>
          <w:i/>
          <w:sz w:val="24"/>
          <w:szCs w:val="24"/>
          <w:lang w:eastAsia="zh-CN"/>
        </w:rPr>
      </w:pPr>
      <w:r w:rsidRPr="00C55B93">
        <w:rPr>
          <w:rFonts w:ascii="Book Antiqua" w:hAnsi="Book Antiqua"/>
          <w:b/>
          <w:i/>
          <w:sz w:val="24"/>
          <w:szCs w:val="24"/>
          <w:lang w:eastAsia="es-ES"/>
        </w:rPr>
        <w:t>B</w:t>
      </w:r>
      <w:r w:rsidR="00AF793B" w:rsidRPr="00C55B93">
        <w:rPr>
          <w:rFonts w:ascii="Book Antiqua" w:hAnsi="Book Antiqua"/>
          <w:b/>
          <w:i/>
          <w:sz w:val="24"/>
          <w:szCs w:val="24"/>
          <w:lang w:eastAsia="es-ES"/>
        </w:rPr>
        <w:t>ackground</w:t>
      </w:r>
    </w:p>
    <w:p w:rsidR="009B2807" w:rsidRDefault="009B2807" w:rsidP="00C55B93">
      <w:pPr>
        <w:spacing w:after="0" w:line="360" w:lineRule="auto"/>
        <w:jc w:val="both"/>
        <w:rPr>
          <w:rFonts w:ascii="Book Antiqua" w:hAnsi="Book Antiqua"/>
          <w:sz w:val="24"/>
          <w:szCs w:val="24"/>
          <w:lang w:eastAsia="zh-CN"/>
        </w:rPr>
      </w:pPr>
      <w:r w:rsidRPr="00C55B93">
        <w:rPr>
          <w:rFonts w:ascii="Book Antiqua" w:hAnsi="Book Antiqua"/>
          <w:sz w:val="24"/>
          <w:szCs w:val="24"/>
          <w:lang w:eastAsia="es-ES"/>
        </w:rPr>
        <w:t xml:space="preserve">Detection of resistance-associated amino acid substitutions in patients with hepatitis C virus (HCV) infection is </w:t>
      </w:r>
      <w:r w:rsidR="00C55B93" w:rsidRPr="00C55B93">
        <w:rPr>
          <w:rFonts w:ascii="Book Antiqua" w:hAnsi="Book Antiqua"/>
          <w:sz w:val="24"/>
          <w:szCs w:val="24"/>
          <w:lang w:eastAsia="es-ES"/>
        </w:rPr>
        <w:t>clinically</w:t>
      </w:r>
      <w:r w:rsidRPr="00C55B93">
        <w:rPr>
          <w:rFonts w:ascii="Book Antiqua" w:hAnsi="Book Antiqua"/>
          <w:sz w:val="24"/>
          <w:szCs w:val="24"/>
          <w:lang w:eastAsia="es-ES"/>
        </w:rPr>
        <w:t xml:space="preserve"> relevant information </w:t>
      </w:r>
      <w:r w:rsidR="009E2EFE" w:rsidRPr="00C55B93">
        <w:rPr>
          <w:rFonts w:ascii="Book Antiqua" w:hAnsi="Book Antiqua"/>
          <w:sz w:val="24"/>
          <w:szCs w:val="24"/>
          <w:lang w:eastAsia="es-ES"/>
        </w:rPr>
        <w:t xml:space="preserve">for personalizing therapy. </w:t>
      </w:r>
      <w:r w:rsidR="00AA7699" w:rsidRPr="00C55B93">
        <w:rPr>
          <w:rFonts w:ascii="Book Antiqua" w:hAnsi="Book Antiqua"/>
          <w:sz w:val="24"/>
          <w:szCs w:val="24"/>
          <w:lang w:eastAsia="es-ES"/>
        </w:rPr>
        <w:t>L</w:t>
      </w:r>
      <w:r w:rsidR="00AA7699" w:rsidRPr="00C55B93">
        <w:rPr>
          <w:rFonts w:ascii="Book Antiqua" w:hAnsi="Book Antiqua"/>
          <w:sz w:val="24"/>
          <w:szCs w:val="24"/>
        </w:rPr>
        <w:t>ow-cost, highly sensitive techniques enabling routine detection of any single point mutation would be useful to identify patients at a risk of treatment failure.</w:t>
      </w:r>
    </w:p>
    <w:p w:rsidR="00C55B93" w:rsidRPr="00C55B93" w:rsidRDefault="00C55B93" w:rsidP="00C55B93">
      <w:pPr>
        <w:spacing w:after="0" w:line="360" w:lineRule="auto"/>
        <w:jc w:val="both"/>
        <w:rPr>
          <w:rFonts w:ascii="Book Antiqua" w:hAnsi="Book Antiqua"/>
          <w:sz w:val="24"/>
          <w:szCs w:val="24"/>
          <w:lang w:eastAsia="zh-CN"/>
        </w:rPr>
      </w:pPr>
    </w:p>
    <w:p w:rsidR="00C55B93" w:rsidRPr="00C55B93" w:rsidRDefault="00C55B93" w:rsidP="00C55B93">
      <w:pPr>
        <w:spacing w:after="0" w:line="360" w:lineRule="auto"/>
        <w:jc w:val="both"/>
        <w:rPr>
          <w:rFonts w:ascii="Book Antiqua" w:hAnsi="Book Antiqua"/>
          <w:b/>
          <w:i/>
          <w:sz w:val="24"/>
          <w:szCs w:val="24"/>
          <w:lang w:eastAsia="zh-CN"/>
        </w:rPr>
      </w:pPr>
      <w:r w:rsidRPr="00C55B93">
        <w:rPr>
          <w:rFonts w:ascii="Book Antiqua" w:hAnsi="Book Antiqua"/>
          <w:b/>
          <w:i/>
          <w:sz w:val="24"/>
          <w:szCs w:val="24"/>
          <w:lang w:eastAsia="es-ES"/>
        </w:rPr>
        <w:t>Research frontiers</w:t>
      </w:r>
    </w:p>
    <w:p w:rsidR="00C55B93" w:rsidRDefault="00AA7699" w:rsidP="00C55B93">
      <w:pPr>
        <w:spacing w:after="0" w:line="360" w:lineRule="auto"/>
        <w:jc w:val="both"/>
        <w:rPr>
          <w:rFonts w:ascii="Book Antiqua" w:hAnsi="Book Antiqua"/>
          <w:sz w:val="24"/>
          <w:szCs w:val="24"/>
          <w:lang w:eastAsia="zh-CN"/>
        </w:rPr>
      </w:pPr>
      <w:r>
        <w:rPr>
          <w:rFonts w:ascii="Book Antiqua" w:hAnsi="Book Antiqua"/>
          <w:sz w:val="24"/>
          <w:szCs w:val="24"/>
          <w:lang w:eastAsia="es-ES"/>
        </w:rPr>
        <w:t xml:space="preserve">Diagnose techniques to detect single point mutations in HCV have been hampered by the huge amount of variation generated by HCV.  </w:t>
      </w:r>
    </w:p>
    <w:p w:rsidR="002C05C3" w:rsidRPr="00AA7699" w:rsidRDefault="00AA7699" w:rsidP="00C55B93">
      <w:pPr>
        <w:spacing w:after="0" w:line="360" w:lineRule="auto"/>
        <w:jc w:val="both"/>
        <w:rPr>
          <w:rFonts w:ascii="Book Antiqua" w:hAnsi="Book Antiqua"/>
          <w:sz w:val="24"/>
          <w:szCs w:val="24"/>
          <w:lang w:eastAsia="es-ES"/>
        </w:rPr>
      </w:pPr>
      <w:r>
        <w:rPr>
          <w:rFonts w:ascii="Book Antiqua" w:hAnsi="Book Antiqua"/>
          <w:sz w:val="24"/>
          <w:szCs w:val="24"/>
          <w:lang w:eastAsia="es-ES"/>
        </w:rPr>
        <w:t xml:space="preserve"> </w:t>
      </w:r>
    </w:p>
    <w:p w:rsidR="00C55B93" w:rsidRPr="00C55B93" w:rsidRDefault="00AA7699" w:rsidP="00C55B93">
      <w:pPr>
        <w:spacing w:after="0" w:line="360" w:lineRule="auto"/>
        <w:jc w:val="both"/>
        <w:rPr>
          <w:rFonts w:ascii="Book Antiqua" w:hAnsi="Book Antiqua"/>
          <w:b/>
          <w:i/>
          <w:sz w:val="24"/>
          <w:szCs w:val="24"/>
          <w:lang w:eastAsia="zh-CN"/>
        </w:rPr>
      </w:pPr>
      <w:r w:rsidRPr="00C55B93">
        <w:rPr>
          <w:rFonts w:ascii="Book Antiqua" w:hAnsi="Book Antiqua"/>
          <w:b/>
          <w:i/>
          <w:sz w:val="24"/>
          <w:szCs w:val="24"/>
          <w:lang w:eastAsia="es-ES"/>
        </w:rPr>
        <w:t>Inno</w:t>
      </w:r>
      <w:r w:rsidR="00C55B93" w:rsidRPr="00C55B93">
        <w:rPr>
          <w:rFonts w:ascii="Book Antiqua" w:hAnsi="Book Antiqua"/>
          <w:b/>
          <w:i/>
          <w:sz w:val="24"/>
          <w:szCs w:val="24"/>
          <w:lang w:eastAsia="es-ES"/>
        </w:rPr>
        <w:t>vations and breakthroughs</w:t>
      </w:r>
    </w:p>
    <w:p w:rsidR="00AA7699" w:rsidRDefault="00AA7699" w:rsidP="00C55B93">
      <w:pPr>
        <w:spacing w:after="0" w:line="360" w:lineRule="auto"/>
        <w:jc w:val="both"/>
        <w:rPr>
          <w:rFonts w:ascii="Book Antiqua" w:hAnsi="Book Antiqua"/>
          <w:sz w:val="24"/>
          <w:szCs w:val="24"/>
          <w:lang w:eastAsia="zh-CN"/>
        </w:rPr>
      </w:pPr>
      <w:r>
        <w:rPr>
          <w:rFonts w:ascii="Book Antiqua" w:hAnsi="Book Antiqua"/>
          <w:sz w:val="24"/>
          <w:szCs w:val="24"/>
        </w:rPr>
        <w:t xml:space="preserve">A </w:t>
      </w:r>
      <w:r w:rsidRPr="00B53CE7">
        <w:rPr>
          <w:rFonts w:ascii="Book Antiqua" w:hAnsi="Book Antiqua"/>
          <w:sz w:val="24"/>
          <w:szCs w:val="24"/>
        </w:rPr>
        <w:t xml:space="preserve">fast, low-cost diagnostic strategy based on real-time PCR and </w:t>
      </w:r>
      <w:r w:rsidR="00C55B93" w:rsidRPr="00C55B93">
        <w:rPr>
          <w:rFonts w:ascii="Book Antiqua" w:hAnsi="Book Antiqua"/>
          <w:sz w:val="24"/>
          <w:szCs w:val="24"/>
        </w:rPr>
        <w:t>fluorescence resonance energy transfer (FRET)</w:t>
      </w:r>
      <w:r w:rsidR="00C55B93">
        <w:rPr>
          <w:rFonts w:ascii="Book Antiqua" w:hAnsi="Book Antiqua" w:hint="eastAsia"/>
          <w:sz w:val="24"/>
          <w:szCs w:val="24"/>
          <w:lang w:eastAsia="zh-CN"/>
        </w:rPr>
        <w:t xml:space="preserve"> </w:t>
      </w:r>
      <w:r w:rsidRPr="00B53CE7">
        <w:rPr>
          <w:rFonts w:ascii="Book Antiqua" w:hAnsi="Book Antiqua"/>
          <w:sz w:val="24"/>
          <w:szCs w:val="24"/>
        </w:rPr>
        <w:t>robe melting curve analysis</w:t>
      </w:r>
      <w:r>
        <w:rPr>
          <w:rFonts w:ascii="Book Antiqua" w:hAnsi="Book Antiqua"/>
          <w:sz w:val="24"/>
          <w:szCs w:val="24"/>
        </w:rPr>
        <w:t xml:space="preserve"> (Lig</w:t>
      </w:r>
      <w:r w:rsidR="0042722F">
        <w:rPr>
          <w:rFonts w:ascii="Book Antiqua" w:hAnsi="Book Antiqua"/>
          <w:sz w:val="24"/>
          <w:szCs w:val="24"/>
        </w:rPr>
        <w:t>h</w:t>
      </w:r>
      <w:r>
        <w:rPr>
          <w:rFonts w:ascii="Book Antiqua" w:hAnsi="Book Antiqua"/>
          <w:sz w:val="24"/>
          <w:szCs w:val="24"/>
        </w:rPr>
        <w:t>tCycler method)</w:t>
      </w:r>
      <w:r w:rsidRPr="00B53CE7">
        <w:rPr>
          <w:rFonts w:ascii="Book Antiqua" w:hAnsi="Book Antiqua"/>
          <w:sz w:val="24"/>
          <w:szCs w:val="24"/>
        </w:rPr>
        <w:t xml:space="preserve"> </w:t>
      </w:r>
      <w:r>
        <w:rPr>
          <w:rFonts w:ascii="Book Antiqua" w:hAnsi="Book Antiqua"/>
          <w:sz w:val="24"/>
          <w:szCs w:val="24"/>
        </w:rPr>
        <w:t xml:space="preserve">has been successfully developed </w:t>
      </w:r>
      <w:r w:rsidRPr="00B53CE7">
        <w:rPr>
          <w:rFonts w:ascii="Book Antiqua" w:hAnsi="Book Antiqua"/>
          <w:sz w:val="24"/>
          <w:szCs w:val="24"/>
        </w:rPr>
        <w:t>to identify single point mutations in highly variable genomes</w:t>
      </w:r>
      <w:r>
        <w:rPr>
          <w:rFonts w:ascii="Book Antiqua" w:hAnsi="Book Antiqua"/>
          <w:sz w:val="24"/>
          <w:szCs w:val="24"/>
        </w:rPr>
        <w:t>, in this case for HCV.</w:t>
      </w:r>
    </w:p>
    <w:p w:rsidR="00C55B93" w:rsidRDefault="00C55B93" w:rsidP="00C55B93">
      <w:pPr>
        <w:spacing w:after="0" w:line="360" w:lineRule="auto"/>
        <w:jc w:val="both"/>
        <w:rPr>
          <w:rFonts w:ascii="Book Antiqua" w:hAnsi="Book Antiqua"/>
          <w:sz w:val="24"/>
          <w:szCs w:val="24"/>
          <w:lang w:eastAsia="zh-CN"/>
        </w:rPr>
      </w:pPr>
    </w:p>
    <w:p w:rsidR="00C55B93" w:rsidRPr="00C55B93" w:rsidRDefault="00C55B93" w:rsidP="00C55B93">
      <w:pPr>
        <w:spacing w:after="0" w:line="360" w:lineRule="auto"/>
        <w:jc w:val="both"/>
        <w:rPr>
          <w:rFonts w:ascii="Book Antiqua" w:hAnsi="Book Antiqua"/>
          <w:b/>
          <w:i/>
          <w:sz w:val="24"/>
          <w:szCs w:val="24"/>
          <w:lang w:eastAsia="zh-CN"/>
        </w:rPr>
      </w:pPr>
      <w:r w:rsidRPr="00C55B93">
        <w:rPr>
          <w:rFonts w:ascii="Book Antiqua" w:hAnsi="Book Antiqua"/>
          <w:b/>
          <w:i/>
          <w:sz w:val="24"/>
          <w:szCs w:val="24"/>
        </w:rPr>
        <w:t>Applications</w:t>
      </w:r>
    </w:p>
    <w:p w:rsidR="009B2807" w:rsidRDefault="00AA7699" w:rsidP="00C55B93">
      <w:pPr>
        <w:spacing w:after="0" w:line="360" w:lineRule="auto"/>
        <w:jc w:val="both"/>
        <w:rPr>
          <w:rFonts w:ascii="Book Antiqua" w:hAnsi="Book Antiqua"/>
          <w:sz w:val="24"/>
          <w:szCs w:val="24"/>
          <w:lang w:eastAsia="zh-CN"/>
        </w:rPr>
      </w:pPr>
      <w:r w:rsidRPr="009873DB">
        <w:rPr>
          <w:rFonts w:ascii="Book Antiqua" w:hAnsi="Book Antiqua" w:cs="Minion-Regular"/>
          <w:sz w:val="24"/>
          <w:szCs w:val="24"/>
        </w:rPr>
        <w:t>This technique can be adapted to detect any single point mutation in highly variable genomes.</w:t>
      </w:r>
      <w:r w:rsidR="009B2807" w:rsidRPr="009873DB">
        <w:rPr>
          <w:rFonts w:ascii="Book Antiqua" w:hAnsi="Book Antiqua"/>
          <w:sz w:val="24"/>
          <w:szCs w:val="24"/>
        </w:rPr>
        <w:t xml:space="preserve"> </w:t>
      </w:r>
    </w:p>
    <w:p w:rsidR="009B2807" w:rsidRPr="00B26DB2" w:rsidRDefault="009B2807" w:rsidP="00C55B93">
      <w:pPr>
        <w:spacing w:after="0" w:line="360" w:lineRule="auto"/>
        <w:jc w:val="both"/>
        <w:rPr>
          <w:rFonts w:ascii="Book Antiqua" w:hAnsi="Book Antiqua"/>
          <w:sz w:val="24"/>
          <w:szCs w:val="24"/>
        </w:rPr>
      </w:pPr>
    </w:p>
    <w:p w:rsidR="007B3B82" w:rsidRPr="00C55B93" w:rsidRDefault="00C55B93" w:rsidP="00C55B93">
      <w:pPr>
        <w:spacing w:after="0" w:line="360" w:lineRule="auto"/>
        <w:jc w:val="both"/>
        <w:rPr>
          <w:rFonts w:ascii="Book Antiqua" w:hAnsi="Book Antiqua"/>
          <w:b/>
          <w:i/>
          <w:sz w:val="24"/>
          <w:szCs w:val="24"/>
          <w:lang w:eastAsia="zh-CN"/>
        </w:rPr>
      </w:pPr>
      <w:r w:rsidRPr="00C55B93">
        <w:rPr>
          <w:rFonts w:ascii="Book Antiqua" w:hAnsi="Book Antiqua" w:hint="eastAsia"/>
          <w:b/>
          <w:i/>
          <w:sz w:val="24"/>
          <w:szCs w:val="24"/>
          <w:lang w:eastAsia="zh-CN"/>
        </w:rPr>
        <w:t>Peer-review</w:t>
      </w:r>
    </w:p>
    <w:p w:rsidR="00AD6ACE" w:rsidRPr="00C55B93" w:rsidRDefault="00C55B93" w:rsidP="00C55B93">
      <w:pPr>
        <w:spacing w:after="0" w:line="360" w:lineRule="auto"/>
        <w:jc w:val="both"/>
        <w:rPr>
          <w:rFonts w:ascii="Book Antiqua" w:hAnsi="Book Antiqua"/>
          <w:sz w:val="24"/>
          <w:szCs w:val="24"/>
        </w:rPr>
      </w:pPr>
      <w:r w:rsidRPr="00C55B93">
        <w:rPr>
          <w:rFonts w:ascii="Book Antiqua" w:hAnsi="Book Antiqua"/>
          <w:sz w:val="24"/>
          <w:szCs w:val="24"/>
        </w:rPr>
        <w:t xml:space="preserve">With sufficient details presented so that others could repeat and validate this work easily. The logic of what the authors present is well laid out and the figures add to the manuscript. It will likely be used by a limited number of people as SIM pegIFN and Ribavirin are used less frequently than the current second generation </w:t>
      </w:r>
      <w:r w:rsidRPr="009873DB">
        <w:rPr>
          <w:rFonts w:ascii="Book Antiqua" w:hAnsi="Book Antiqua"/>
          <w:sz w:val="24"/>
          <w:szCs w:val="24"/>
        </w:rPr>
        <w:t>direct-acting antivirals (DAAs)</w:t>
      </w:r>
      <w:r w:rsidRPr="00C55B93">
        <w:rPr>
          <w:rFonts w:ascii="Book Antiqua" w:hAnsi="Book Antiqua"/>
          <w:sz w:val="24"/>
          <w:szCs w:val="24"/>
        </w:rPr>
        <w:t>. However, the authors do make clear that they are doing this for the NS5A mutations, which are much more relevant to the 2</w:t>
      </w:r>
      <w:r w:rsidRPr="0054777D">
        <w:rPr>
          <w:rFonts w:ascii="Book Antiqua" w:hAnsi="Book Antiqua"/>
          <w:sz w:val="24"/>
          <w:szCs w:val="24"/>
          <w:vertAlign w:val="superscript"/>
        </w:rPr>
        <w:t>nd</w:t>
      </w:r>
      <w:r w:rsidRPr="00C55B93">
        <w:rPr>
          <w:rFonts w:ascii="Book Antiqua" w:hAnsi="Book Antiqua"/>
          <w:sz w:val="24"/>
          <w:szCs w:val="24"/>
        </w:rPr>
        <w:t xml:space="preserve"> generation DAAs.</w:t>
      </w:r>
    </w:p>
    <w:p w:rsidR="00AD6ACE" w:rsidRDefault="00AD6ACE" w:rsidP="00C55B93">
      <w:pPr>
        <w:spacing w:after="0"/>
        <w:jc w:val="both"/>
        <w:rPr>
          <w:rFonts w:ascii="Book Antiqua" w:hAnsi="Book Antiqua" w:cs="Minion-Regular"/>
          <w:b/>
          <w:sz w:val="24"/>
          <w:szCs w:val="24"/>
        </w:rPr>
      </w:pPr>
      <w:r>
        <w:rPr>
          <w:rFonts w:ascii="Book Antiqua" w:hAnsi="Book Antiqua" w:cs="Minion-Regular"/>
          <w:b/>
          <w:sz w:val="24"/>
          <w:szCs w:val="24"/>
        </w:rPr>
        <w:br w:type="page"/>
      </w:r>
    </w:p>
    <w:p w:rsidR="00D47354" w:rsidRDefault="00C55B93" w:rsidP="00D47354">
      <w:pPr>
        <w:spacing w:after="0" w:line="360" w:lineRule="auto"/>
        <w:jc w:val="both"/>
        <w:rPr>
          <w:sz w:val="24"/>
          <w:szCs w:val="24"/>
          <w:lang w:eastAsia="zh-CN"/>
        </w:rPr>
      </w:pPr>
      <w:r w:rsidRPr="009873DB">
        <w:rPr>
          <w:rFonts w:ascii="Book Antiqua" w:hAnsi="Book Antiqua" w:cs="Minion-Regular"/>
          <w:b/>
          <w:sz w:val="24"/>
          <w:szCs w:val="24"/>
        </w:rPr>
        <w:lastRenderedPageBreak/>
        <w:t>REFERENCES</w:t>
      </w:r>
    </w:p>
    <w:p w:rsidR="00D47354" w:rsidRPr="00431D72" w:rsidRDefault="00D47354" w:rsidP="00D47354">
      <w:pPr>
        <w:spacing w:line="360" w:lineRule="auto"/>
        <w:jc w:val="both"/>
        <w:rPr>
          <w:rFonts w:ascii="Book Antiqua" w:eastAsia="SimSun" w:hAnsi="Book Antiqua" w:cs="SimSun"/>
          <w:sz w:val="24"/>
          <w:szCs w:val="24"/>
        </w:rPr>
      </w:pPr>
      <w:r>
        <w:rPr>
          <w:rFonts w:ascii="Book Antiqua" w:eastAsia="SimSun" w:hAnsi="Book Antiqua" w:cs="SimSun"/>
          <w:sz w:val="24"/>
          <w:szCs w:val="24"/>
        </w:rPr>
        <w:t xml:space="preserve">1 </w:t>
      </w:r>
      <w:r w:rsidRPr="00431D72">
        <w:rPr>
          <w:rFonts w:ascii="Book Antiqua" w:eastAsia="SimSun" w:hAnsi="Book Antiqua" w:cs="SimSun"/>
          <w:b/>
          <w:sz w:val="24"/>
          <w:szCs w:val="24"/>
        </w:rPr>
        <w:t>Mohd HK</w:t>
      </w:r>
      <w:r w:rsidRPr="00431D72">
        <w:rPr>
          <w:rFonts w:ascii="Book Antiqua" w:eastAsia="SimSun" w:hAnsi="Book Antiqua" w:cs="SimSun"/>
          <w:sz w:val="24"/>
          <w:szCs w:val="24"/>
        </w:rPr>
        <w:t xml:space="preserve">, Groeger J, Flaxman AD and Wiersma ST, Global epidemiology of hepatitis C virus infection: new estimates of age-specific antibody to HCV seroprevalence. </w:t>
      </w:r>
      <w:r w:rsidRPr="00431D72">
        <w:rPr>
          <w:rFonts w:ascii="Book Antiqua" w:eastAsia="SimSun" w:hAnsi="Book Antiqua" w:cs="SimSun"/>
          <w:i/>
          <w:sz w:val="24"/>
          <w:szCs w:val="24"/>
        </w:rPr>
        <w:t>Hepatology</w:t>
      </w:r>
      <w:r w:rsidRPr="00431D72">
        <w:rPr>
          <w:rFonts w:ascii="Book Antiqua" w:eastAsia="SimSun" w:hAnsi="Book Antiqua" w:cs="SimSun"/>
          <w:sz w:val="24"/>
          <w:szCs w:val="24"/>
        </w:rPr>
        <w:t xml:space="preserve"> 2013; </w:t>
      </w:r>
      <w:r w:rsidRPr="00431D72">
        <w:rPr>
          <w:rFonts w:ascii="Book Antiqua" w:eastAsia="SimSun" w:hAnsi="Book Antiqua" w:cs="SimSun"/>
          <w:b/>
          <w:sz w:val="24"/>
          <w:szCs w:val="24"/>
        </w:rPr>
        <w:t>57</w:t>
      </w:r>
      <w:r w:rsidRPr="00431D72">
        <w:rPr>
          <w:rFonts w:ascii="Book Antiqua" w:eastAsia="SimSun" w:hAnsi="Book Antiqua" w:cs="SimSun"/>
          <w:sz w:val="24"/>
          <w:szCs w:val="24"/>
        </w:rPr>
        <w:t>: 1333-1342 [PMID</w:t>
      </w:r>
      <w:r>
        <w:rPr>
          <w:rFonts w:ascii="Book Antiqua" w:eastAsia="SimSun" w:hAnsi="Book Antiqua" w:cs="SimSun" w:hint="eastAsia"/>
          <w:sz w:val="24"/>
          <w:szCs w:val="24"/>
        </w:rPr>
        <w:t>:</w:t>
      </w:r>
      <w:r w:rsidRPr="00431D72">
        <w:rPr>
          <w:rFonts w:ascii="Book Antiqua" w:eastAsia="SimSun" w:hAnsi="Book Antiqua" w:cs="SimSun"/>
          <w:sz w:val="24"/>
          <w:szCs w:val="24"/>
        </w:rPr>
        <w:t xml:space="preserve"> 23172780 DOI: 10.1002/hep.26141]</w:t>
      </w:r>
    </w:p>
    <w:p w:rsidR="00D47354" w:rsidRPr="00431D72" w:rsidRDefault="00D47354" w:rsidP="00D47354">
      <w:pPr>
        <w:spacing w:line="360" w:lineRule="auto"/>
        <w:jc w:val="both"/>
        <w:rPr>
          <w:rFonts w:ascii="Book Antiqua" w:eastAsia="SimSun" w:hAnsi="Book Antiqua" w:cs="SimSun"/>
          <w:sz w:val="24"/>
          <w:szCs w:val="24"/>
        </w:rPr>
      </w:pPr>
      <w:r w:rsidRPr="00431D72">
        <w:rPr>
          <w:rFonts w:ascii="Book Antiqua" w:eastAsia="SimSun" w:hAnsi="Book Antiqua" w:cs="SimSun"/>
          <w:sz w:val="24"/>
          <w:szCs w:val="24"/>
        </w:rPr>
        <w:t>2 </w:t>
      </w:r>
      <w:r w:rsidRPr="00431D72">
        <w:rPr>
          <w:rFonts w:ascii="Book Antiqua" w:eastAsia="SimSun" w:hAnsi="Book Antiqua" w:cs="SimSun"/>
          <w:b/>
          <w:bCs/>
          <w:sz w:val="24"/>
          <w:szCs w:val="24"/>
        </w:rPr>
        <w:t>Lavanchy D</w:t>
      </w:r>
      <w:r w:rsidRPr="00431D72">
        <w:rPr>
          <w:rFonts w:ascii="Book Antiqua" w:eastAsia="SimSun" w:hAnsi="Book Antiqua" w:cs="SimSun"/>
          <w:sz w:val="24"/>
          <w:szCs w:val="24"/>
        </w:rPr>
        <w:t>. The global burden of hepatitis C. </w:t>
      </w:r>
      <w:r w:rsidRPr="00431D72">
        <w:rPr>
          <w:rFonts w:ascii="Book Antiqua" w:eastAsia="SimSun" w:hAnsi="Book Antiqua" w:cs="SimSun"/>
          <w:i/>
          <w:iCs/>
          <w:sz w:val="24"/>
          <w:szCs w:val="24"/>
        </w:rPr>
        <w:t>Liver Int</w:t>
      </w:r>
      <w:r w:rsidRPr="00431D72">
        <w:rPr>
          <w:rFonts w:ascii="Book Antiqua" w:eastAsia="SimSun" w:hAnsi="Book Antiqua" w:cs="SimSun"/>
          <w:sz w:val="24"/>
          <w:szCs w:val="24"/>
        </w:rPr>
        <w:t> 2009; </w:t>
      </w:r>
      <w:r w:rsidRPr="00431D72">
        <w:rPr>
          <w:rFonts w:ascii="Book Antiqua" w:eastAsia="SimSun" w:hAnsi="Book Antiqua" w:cs="SimSun"/>
          <w:b/>
          <w:bCs/>
          <w:sz w:val="24"/>
          <w:szCs w:val="24"/>
        </w:rPr>
        <w:t>29</w:t>
      </w:r>
      <w:r w:rsidRPr="00431D72">
        <w:rPr>
          <w:rFonts w:ascii="Book Antiqua" w:eastAsia="SimSun" w:hAnsi="Book Antiqua" w:cs="SimSun"/>
          <w:bCs/>
          <w:sz w:val="24"/>
          <w:szCs w:val="24"/>
        </w:rPr>
        <w:t xml:space="preserve"> Suppl 1</w:t>
      </w:r>
      <w:r w:rsidRPr="00431D72">
        <w:rPr>
          <w:rFonts w:ascii="Book Antiqua" w:eastAsia="SimSun" w:hAnsi="Book Antiqua" w:cs="SimSun"/>
          <w:sz w:val="24"/>
          <w:szCs w:val="24"/>
        </w:rPr>
        <w:t>: 74-81 [PMID: 19207969 DOI: 10.1111/j.1478-3231.2008.01934.x]</w:t>
      </w:r>
    </w:p>
    <w:p w:rsidR="00D47354" w:rsidRPr="00431D72" w:rsidRDefault="00D47354" w:rsidP="00D47354">
      <w:pPr>
        <w:spacing w:line="360" w:lineRule="auto"/>
        <w:jc w:val="both"/>
        <w:rPr>
          <w:rFonts w:ascii="Book Antiqua" w:eastAsia="SimSun" w:hAnsi="Book Antiqua" w:cs="SimSun"/>
          <w:sz w:val="24"/>
          <w:szCs w:val="24"/>
        </w:rPr>
      </w:pPr>
      <w:r w:rsidRPr="00431D72">
        <w:rPr>
          <w:rFonts w:ascii="Book Antiqua" w:eastAsia="SimSun" w:hAnsi="Book Antiqua" w:cs="SimSun"/>
          <w:sz w:val="24"/>
          <w:szCs w:val="24"/>
        </w:rPr>
        <w:t>3 </w:t>
      </w:r>
      <w:r w:rsidRPr="00431D72">
        <w:rPr>
          <w:rFonts w:ascii="Book Antiqua" w:eastAsia="SimSun" w:hAnsi="Book Antiqua" w:cs="SimSun"/>
          <w:b/>
          <w:bCs/>
          <w:sz w:val="24"/>
          <w:szCs w:val="24"/>
        </w:rPr>
        <w:t>Lauer GM</w:t>
      </w:r>
      <w:r w:rsidRPr="00431D72">
        <w:rPr>
          <w:rFonts w:ascii="Book Antiqua" w:eastAsia="SimSun" w:hAnsi="Book Antiqua" w:cs="SimSun"/>
          <w:sz w:val="24"/>
          <w:szCs w:val="24"/>
        </w:rPr>
        <w:t>, Walker BD. Hepatitis C virus infection. </w:t>
      </w:r>
      <w:r w:rsidRPr="00431D72">
        <w:rPr>
          <w:rFonts w:ascii="Book Antiqua" w:eastAsia="SimSun" w:hAnsi="Book Antiqua" w:cs="SimSun"/>
          <w:i/>
          <w:iCs/>
          <w:sz w:val="24"/>
          <w:szCs w:val="24"/>
        </w:rPr>
        <w:t>N Engl J Med</w:t>
      </w:r>
      <w:r w:rsidRPr="00431D72">
        <w:rPr>
          <w:rFonts w:ascii="Book Antiqua" w:eastAsia="SimSun" w:hAnsi="Book Antiqua" w:cs="SimSun"/>
          <w:sz w:val="24"/>
          <w:szCs w:val="24"/>
        </w:rPr>
        <w:t> 2001; </w:t>
      </w:r>
      <w:r w:rsidRPr="00431D72">
        <w:rPr>
          <w:rFonts w:ascii="Book Antiqua" w:eastAsia="SimSun" w:hAnsi="Book Antiqua" w:cs="SimSun"/>
          <w:b/>
          <w:bCs/>
          <w:sz w:val="24"/>
          <w:szCs w:val="24"/>
        </w:rPr>
        <w:t>345</w:t>
      </w:r>
      <w:r w:rsidRPr="00431D72">
        <w:rPr>
          <w:rFonts w:ascii="Book Antiqua" w:eastAsia="SimSun" w:hAnsi="Book Antiqua" w:cs="SimSun"/>
          <w:sz w:val="24"/>
          <w:szCs w:val="24"/>
        </w:rPr>
        <w:t>: 41-52 [PMID: 11439948 DOI: 10.1056/NEJM200107053450107]</w:t>
      </w:r>
    </w:p>
    <w:p w:rsidR="00D47354" w:rsidRPr="00431D72" w:rsidRDefault="00D47354" w:rsidP="00D47354">
      <w:pPr>
        <w:spacing w:line="360" w:lineRule="auto"/>
        <w:jc w:val="both"/>
        <w:rPr>
          <w:rFonts w:ascii="Book Antiqua" w:eastAsia="SimSun" w:hAnsi="Book Antiqua" w:cs="SimSun"/>
          <w:sz w:val="24"/>
          <w:szCs w:val="24"/>
        </w:rPr>
      </w:pPr>
      <w:r w:rsidRPr="00431D72">
        <w:rPr>
          <w:rFonts w:ascii="Book Antiqua" w:eastAsia="SimSun" w:hAnsi="Book Antiqua" w:cs="SimSun"/>
          <w:sz w:val="24"/>
          <w:szCs w:val="24"/>
        </w:rPr>
        <w:t>4 </w:t>
      </w:r>
      <w:r w:rsidRPr="00431D72">
        <w:rPr>
          <w:rFonts w:ascii="Book Antiqua" w:eastAsia="SimSun" w:hAnsi="Book Antiqua" w:cs="SimSun"/>
          <w:b/>
          <w:bCs/>
          <w:sz w:val="24"/>
          <w:szCs w:val="24"/>
        </w:rPr>
        <w:t>Schinazi RF</w:t>
      </w:r>
      <w:r w:rsidRPr="00431D72">
        <w:rPr>
          <w:rFonts w:ascii="Book Antiqua" w:eastAsia="SimSun" w:hAnsi="Book Antiqua" w:cs="SimSun"/>
          <w:sz w:val="24"/>
          <w:szCs w:val="24"/>
        </w:rPr>
        <w:t>, Bassit L, Gavegnano C. HCV drug discovery aimed at viral eradication. </w:t>
      </w:r>
      <w:r w:rsidRPr="00431D72">
        <w:rPr>
          <w:rFonts w:ascii="Book Antiqua" w:eastAsia="SimSun" w:hAnsi="Book Antiqua" w:cs="SimSun"/>
          <w:i/>
          <w:iCs/>
          <w:sz w:val="24"/>
          <w:szCs w:val="24"/>
        </w:rPr>
        <w:t>J Viral Hepat</w:t>
      </w:r>
      <w:r w:rsidRPr="00431D72">
        <w:rPr>
          <w:rFonts w:ascii="Book Antiqua" w:eastAsia="SimSun" w:hAnsi="Book Antiqua" w:cs="SimSun"/>
          <w:sz w:val="24"/>
          <w:szCs w:val="24"/>
        </w:rPr>
        <w:t> 2010; </w:t>
      </w:r>
      <w:r w:rsidRPr="00431D72">
        <w:rPr>
          <w:rFonts w:ascii="Book Antiqua" w:eastAsia="SimSun" w:hAnsi="Book Antiqua" w:cs="SimSun"/>
          <w:b/>
          <w:bCs/>
          <w:sz w:val="24"/>
          <w:szCs w:val="24"/>
        </w:rPr>
        <w:t>17</w:t>
      </w:r>
      <w:r w:rsidRPr="00431D72">
        <w:rPr>
          <w:rFonts w:ascii="Book Antiqua" w:eastAsia="SimSun" w:hAnsi="Book Antiqua" w:cs="SimSun"/>
          <w:sz w:val="24"/>
          <w:szCs w:val="24"/>
        </w:rPr>
        <w:t>: 77-90 [PMID: 20040045 DOI: 10.1111/j.1365-2893.2009.01246.x]</w:t>
      </w:r>
    </w:p>
    <w:p w:rsidR="00D47354" w:rsidRPr="00431D72" w:rsidRDefault="00D47354" w:rsidP="00D47354">
      <w:pPr>
        <w:spacing w:line="360" w:lineRule="auto"/>
        <w:jc w:val="both"/>
        <w:rPr>
          <w:rFonts w:ascii="Book Antiqua" w:eastAsia="SimSun" w:hAnsi="Book Antiqua" w:cs="SimSun"/>
          <w:sz w:val="24"/>
          <w:szCs w:val="24"/>
        </w:rPr>
      </w:pPr>
      <w:r w:rsidRPr="00431D72">
        <w:rPr>
          <w:rFonts w:ascii="Book Antiqua" w:eastAsia="SimSun" w:hAnsi="Book Antiqua" w:cs="SimSun"/>
          <w:sz w:val="24"/>
          <w:szCs w:val="24"/>
        </w:rPr>
        <w:t>5 </w:t>
      </w:r>
      <w:r w:rsidRPr="00431D72">
        <w:rPr>
          <w:rFonts w:ascii="Book Antiqua" w:eastAsia="SimSun" w:hAnsi="Book Antiqua" w:cs="SimSun"/>
          <w:b/>
          <w:bCs/>
          <w:sz w:val="24"/>
          <w:szCs w:val="24"/>
        </w:rPr>
        <w:t>Vermehren J</w:t>
      </w:r>
      <w:r w:rsidRPr="00431D72">
        <w:rPr>
          <w:rFonts w:ascii="Book Antiqua" w:eastAsia="SimSun" w:hAnsi="Book Antiqua" w:cs="SimSun"/>
          <w:sz w:val="24"/>
          <w:szCs w:val="24"/>
        </w:rPr>
        <w:t>, Sarrazin C. The role of resistance in HCV treatment. </w:t>
      </w:r>
      <w:r w:rsidRPr="00431D72">
        <w:rPr>
          <w:rFonts w:ascii="Book Antiqua" w:eastAsia="SimSun" w:hAnsi="Book Antiqua" w:cs="SimSun"/>
          <w:i/>
          <w:iCs/>
          <w:sz w:val="24"/>
          <w:szCs w:val="24"/>
        </w:rPr>
        <w:t>Best Pract Res Clin Gastroenterol</w:t>
      </w:r>
      <w:r w:rsidRPr="00431D72">
        <w:rPr>
          <w:rFonts w:ascii="Book Antiqua" w:eastAsia="SimSun" w:hAnsi="Book Antiqua" w:cs="SimSun"/>
          <w:sz w:val="24"/>
          <w:szCs w:val="24"/>
        </w:rPr>
        <w:t> 2012; </w:t>
      </w:r>
      <w:r w:rsidRPr="00431D72">
        <w:rPr>
          <w:rFonts w:ascii="Book Antiqua" w:eastAsia="SimSun" w:hAnsi="Book Antiqua" w:cs="SimSun"/>
          <w:b/>
          <w:bCs/>
          <w:sz w:val="24"/>
          <w:szCs w:val="24"/>
        </w:rPr>
        <w:t>26</w:t>
      </w:r>
      <w:r w:rsidRPr="00431D72">
        <w:rPr>
          <w:rFonts w:ascii="Book Antiqua" w:eastAsia="SimSun" w:hAnsi="Book Antiqua" w:cs="SimSun"/>
          <w:sz w:val="24"/>
          <w:szCs w:val="24"/>
        </w:rPr>
        <w:t>: 487-503 [PMID: 23199507 DOI: 10.1016/j.bpg.2012.09.011]</w:t>
      </w:r>
    </w:p>
    <w:p w:rsidR="00D47354" w:rsidRPr="00431D72" w:rsidRDefault="00D47354" w:rsidP="00D47354">
      <w:pPr>
        <w:spacing w:line="360" w:lineRule="auto"/>
        <w:jc w:val="both"/>
        <w:rPr>
          <w:rFonts w:ascii="Book Antiqua" w:eastAsia="SimSun" w:hAnsi="Book Antiqua" w:cs="SimSun"/>
          <w:sz w:val="24"/>
          <w:szCs w:val="24"/>
        </w:rPr>
      </w:pPr>
      <w:r w:rsidRPr="00431D72">
        <w:rPr>
          <w:rFonts w:ascii="Book Antiqua" w:eastAsia="SimSun" w:hAnsi="Book Antiqua" w:cs="SimSun"/>
          <w:sz w:val="24"/>
          <w:szCs w:val="24"/>
        </w:rPr>
        <w:t>6 </w:t>
      </w:r>
      <w:r w:rsidRPr="00431D72">
        <w:rPr>
          <w:rFonts w:ascii="Book Antiqua" w:eastAsia="SimSun" w:hAnsi="Book Antiqua" w:cs="SimSun"/>
          <w:b/>
          <w:bCs/>
          <w:sz w:val="24"/>
          <w:szCs w:val="24"/>
        </w:rPr>
        <w:t>Pawlotsky JM</w:t>
      </w:r>
      <w:r w:rsidRPr="00431D72">
        <w:rPr>
          <w:rFonts w:ascii="Book Antiqua" w:eastAsia="SimSun" w:hAnsi="Book Antiqua" w:cs="SimSun"/>
          <w:sz w:val="24"/>
          <w:szCs w:val="24"/>
        </w:rPr>
        <w:t>. Hepatitis: HCV variability, the immune system and resistance to antiviral drugs. </w:t>
      </w:r>
      <w:r w:rsidRPr="00431D72">
        <w:rPr>
          <w:rFonts w:ascii="Book Antiqua" w:eastAsia="SimSun" w:hAnsi="Book Antiqua" w:cs="SimSun"/>
          <w:i/>
          <w:iCs/>
          <w:sz w:val="24"/>
          <w:szCs w:val="24"/>
        </w:rPr>
        <w:t>Nat Rev Gastroenterol Hepatol</w:t>
      </w:r>
      <w:r w:rsidRPr="00431D72">
        <w:rPr>
          <w:rFonts w:ascii="Book Antiqua" w:eastAsia="SimSun" w:hAnsi="Book Antiqua" w:cs="SimSun"/>
          <w:sz w:val="24"/>
          <w:szCs w:val="24"/>
        </w:rPr>
        <w:t> 2009; </w:t>
      </w:r>
      <w:r w:rsidRPr="00431D72">
        <w:rPr>
          <w:rFonts w:ascii="Book Antiqua" w:eastAsia="SimSun" w:hAnsi="Book Antiqua" w:cs="SimSun"/>
          <w:b/>
          <w:bCs/>
          <w:sz w:val="24"/>
          <w:szCs w:val="24"/>
        </w:rPr>
        <w:t>6</w:t>
      </w:r>
      <w:r w:rsidRPr="00431D72">
        <w:rPr>
          <w:rFonts w:ascii="Book Antiqua" w:eastAsia="SimSun" w:hAnsi="Book Antiqua" w:cs="SimSun"/>
          <w:sz w:val="24"/>
          <w:szCs w:val="24"/>
        </w:rPr>
        <w:t>: 383-385 [PMID: 19575020 DOI: 10.1038/nrgastro.2009.102]</w:t>
      </w:r>
    </w:p>
    <w:p w:rsidR="00D47354" w:rsidRPr="00431D72" w:rsidRDefault="00D47354" w:rsidP="00D47354">
      <w:pPr>
        <w:spacing w:line="360" w:lineRule="auto"/>
        <w:jc w:val="both"/>
        <w:rPr>
          <w:rFonts w:ascii="Book Antiqua" w:eastAsia="SimSun" w:hAnsi="Book Antiqua" w:cs="SimSun"/>
          <w:sz w:val="24"/>
          <w:szCs w:val="24"/>
        </w:rPr>
      </w:pPr>
      <w:r w:rsidRPr="00431D72">
        <w:rPr>
          <w:rFonts w:ascii="Book Antiqua" w:eastAsia="SimSun" w:hAnsi="Book Antiqua" w:cs="SimSun"/>
          <w:sz w:val="24"/>
          <w:szCs w:val="24"/>
        </w:rPr>
        <w:t>7 </w:t>
      </w:r>
      <w:r w:rsidRPr="00431D72">
        <w:rPr>
          <w:rFonts w:ascii="Book Antiqua" w:eastAsia="SimSun" w:hAnsi="Book Antiqua" w:cs="SimSun"/>
          <w:b/>
          <w:bCs/>
          <w:sz w:val="24"/>
          <w:szCs w:val="24"/>
        </w:rPr>
        <w:t>McCloskey RM</w:t>
      </w:r>
      <w:r w:rsidRPr="00431D72">
        <w:rPr>
          <w:rFonts w:ascii="Book Antiqua" w:eastAsia="SimSun" w:hAnsi="Book Antiqua" w:cs="SimSun"/>
          <w:sz w:val="24"/>
          <w:szCs w:val="24"/>
        </w:rPr>
        <w:t>, Liang RH, Joy JB, Krajden M, Montaner JS, Harrigan PR, Poon AF. Global origin and transmission of hepatitis C virus nonstructural protein 3 Q80K polymorphism. </w:t>
      </w:r>
      <w:r w:rsidRPr="00431D72">
        <w:rPr>
          <w:rFonts w:ascii="Book Antiqua" w:eastAsia="SimSun" w:hAnsi="Book Antiqua" w:cs="SimSun"/>
          <w:i/>
          <w:iCs/>
          <w:sz w:val="24"/>
          <w:szCs w:val="24"/>
        </w:rPr>
        <w:t>J Infect Dis</w:t>
      </w:r>
      <w:r w:rsidRPr="00431D72">
        <w:rPr>
          <w:rFonts w:ascii="Book Antiqua" w:eastAsia="SimSun" w:hAnsi="Book Antiqua" w:cs="SimSun"/>
          <w:sz w:val="24"/>
          <w:szCs w:val="24"/>
        </w:rPr>
        <w:t> 2015; </w:t>
      </w:r>
      <w:r w:rsidRPr="00431D72">
        <w:rPr>
          <w:rFonts w:ascii="Book Antiqua" w:eastAsia="SimSun" w:hAnsi="Book Antiqua" w:cs="SimSun"/>
          <w:b/>
          <w:bCs/>
          <w:sz w:val="24"/>
          <w:szCs w:val="24"/>
        </w:rPr>
        <w:t>211</w:t>
      </w:r>
      <w:r w:rsidRPr="00431D72">
        <w:rPr>
          <w:rFonts w:ascii="Book Antiqua" w:eastAsia="SimSun" w:hAnsi="Book Antiqua" w:cs="SimSun"/>
          <w:sz w:val="24"/>
          <w:szCs w:val="24"/>
        </w:rPr>
        <w:t>: 1288-1295 [PMID: 25389307 DOI: 10.1093/infdis/jiu613]</w:t>
      </w:r>
    </w:p>
    <w:p w:rsidR="00D47354" w:rsidRPr="00431D72" w:rsidRDefault="00D47354" w:rsidP="00D47354">
      <w:pPr>
        <w:spacing w:line="360" w:lineRule="auto"/>
        <w:jc w:val="both"/>
        <w:rPr>
          <w:rFonts w:ascii="Book Antiqua" w:eastAsia="SimSun" w:hAnsi="Book Antiqua" w:cs="SimSun"/>
          <w:sz w:val="24"/>
          <w:szCs w:val="24"/>
        </w:rPr>
      </w:pPr>
      <w:r w:rsidRPr="00431D72">
        <w:rPr>
          <w:rFonts w:ascii="Book Antiqua" w:eastAsia="SimSun" w:hAnsi="Book Antiqua" w:cs="SimSun"/>
          <w:sz w:val="24"/>
          <w:szCs w:val="24"/>
        </w:rPr>
        <w:t>8 </w:t>
      </w:r>
      <w:r w:rsidRPr="00431D72">
        <w:rPr>
          <w:rFonts w:ascii="Book Antiqua" w:eastAsia="SimSun" w:hAnsi="Book Antiqua" w:cs="SimSun"/>
          <w:b/>
          <w:bCs/>
          <w:sz w:val="24"/>
          <w:szCs w:val="24"/>
        </w:rPr>
        <w:t>Forns X</w:t>
      </w:r>
      <w:r w:rsidRPr="00431D72">
        <w:rPr>
          <w:rFonts w:ascii="Book Antiqua" w:eastAsia="SimSun" w:hAnsi="Book Antiqua" w:cs="SimSun"/>
          <w:sz w:val="24"/>
          <w:szCs w:val="24"/>
        </w:rPr>
        <w:t>, Lawitz E, Zeuzem S, Gane E, Bronowicki JP, Andreone P, Horban A, Brown A, Peeters M, Lenz O, Ouwerkerk-Mahadevan S, Scott J, De La Rosa G, Kalmeijer R, Sinha R, Beumont-Mauviel M. Simeprevir with peginterferon and ribavirin leads to high rates of SVR in patients with HCV genotype 1 who relapsed after previous therapy: a phase 3 trial. </w:t>
      </w:r>
      <w:r w:rsidRPr="00431D72">
        <w:rPr>
          <w:rFonts w:ascii="Book Antiqua" w:eastAsia="SimSun" w:hAnsi="Book Antiqua" w:cs="SimSun"/>
          <w:i/>
          <w:iCs/>
          <w:sz w:val="24"/>
          <w:szCs w:val="24"/>
        </w:rPr>
        <w:t>Gastroenterology</w:t>
      </w:r>
      <w:r w:rsidRPr="00431D72">
        <w:rPr>
          <w:rFonts w:ascii="Book Antiqua" w:eastAsia="SimSun" w:hAnsi="Book Antiqua" w:cs="SimSun"/>
          <w:sz w:val="24"/>
          <w:szCs w:val="24"/>
        </w:rPr>
        <w:t> 2014; </w:t>
      </w:r>
      <w:r w:rsidRPr="00431D72">
        <w:rPr>
          <w:rFonts w:ascii="Book Antiqua" w:eastAsia="SimSun" w:hAnsi="Book Antiqua" w:cs="SimSun"/>
          <w:b/>
          <w:bCs/>
          <w:sz w:val="24"/>
          <w:szCs w:val="24"/>
        </w:rPr>
        <w:t>146</w:t>
      </w:r>
      <w:r w:rsidRPr="00431D72">
        <w:rPr>
          <w:rFonts w:ascii="Book Antiqua" w:eastAsia="SimSun" w:hAnsi="Book Antiqua" w:cs="SimSun"/>
          <w:sz w:val="24"/>
          <w:szCs w:val="24"/>
        </w:rPr>
        <w:t>: 1669-79.e3 [PMID: 24602923 DOI: 10.1053/j.gastro.2014.02.051]</w:t>
      </w:r>
    </w:p>
    <w:p w:rsidR="00D47354" w:rsidRPr="00431D72" w:rsidRDefault="00D47354" w:rsidP="00D47354">
      <w:pPr>
        <w:spacing w:line="360" w:lineRule="auto"/>
        <w:jc w:val="both"/>
        <w:rPr>
          <w:rFonts w:ascii="Book Antiqua" w:eastAsia="SimSun" w:hAnsi="Book Antiqua" w:cs="SimSun"/>
          <w:sz w:val="24"/>
          <w:szCs w:val="24"/>
        </w:rPr>
      </w:pPr>
      <w:r w:rsidRPr="00431D72">
        <w:rPr>
          <w:rFonts w:ascii="Book Antiqua" w:eastAsia="SimSun" w:hAnsi="Book Antiqua" w:cs="SimSun"/>
          <w:sz w:val="24"/>
          <w:szCs w:val="24"/>
        </w:rPr>
        <w:lastRenderedPageBreak/>
        <w:t>9 </w:t>
      </w:r>
      <w:r w:rsidRPr="00431D72">
        <w:rPr>
          <w:rFonts w:ascii="Book Antiqua" w:eastAsia="SimSun" w:hAnsi="Book Antiqua" w:cs="SimSun"/>
          <w:b/>
          <w:bCs/>
          <w:sz w:val="24"/>
          <w:szCs w:val="24"/>
        </w:rPr>
        <w:t>Lindström I</w:t>
      </w:r>
      <w:r w:rsidRPr="00431D72">
        <w:rPr>
          <w:rFonts w:ascii="Book Antiqua" w:eastAsia="SimSun" w:hAnsi="Book Antiqua" w:cs="SimSun"/>
          <w:sz w:val="24"/>
          <w:szCs w:val="24"/>
        </w:rPr>
        <w:t>, Kjellin M, Palanisamy N, Bondeson K, Wesslén L, Lannergard A, Lennerstrand J. Prevalence of polymorphisms with significant resistance to NS5A inhibitors in treatment-naive patients with hepatitis C virus genotypes 1a and 3a in Sweden. </w:t>
      </w:r>
      <w:r w:rsidRPr="00431D72">
        <w:rPr>
          <w:rFonts w:ascii="Book Antiqua" w:eastAsia="SimSun" w:hAnsi="Book Antiqua" w:cs="SimSun"/>
          <w:i/>
          <w:iCs/>
          <w:sz w:val="24"/>
          <w:szCs w:val="24"/>
        </w:rPr>
        <w:t xml:space="preserve">Infect Dis </w:t>
      </w:r>
      <w:r w:rsidRPr="00333E55">
        <w:rPr>
          <w:rFonts w:ascii="Book Antiqua" w:eastAsia="SimSun" w:hAnsi="Book Antiqua" w:cs="SimSun"/>
          <w:iCs/>
          <w:sz w:val="24"/>
          <w:szCs w:val="24"/>
        </w:rPr>
        <w:t>(Lond)</w:t>
      </w:r>
      <w:r w:rsidRPr="00431D72">
        <w:rPr>
          <w:rFonts w:ascii="Book Antiqua" w:eastAsia="SimSun" w:hAnsi="Book Antiqua" w:cs="SimSun"/>
          <w:sz w:val="24"/>
          <w:szCs w:val="24"/>
        </w:rPr>
        <w:t> 2015; </w:t>
      </w:r>
      <w:r w:rsidRPr="00431D72">
        <w:rPr>
          <w:rFonts w:ascii="Book Antiqua" w:eastAsia="SimSun" w:hAnsi="Book Antiqua" w:cs="SimSun"/>
          <w:b/>
          <w:bCs/>
          <w:sz w:val="24"/>
          <w:szCs w:val="24"/>
        </w:rPr>
        <w:t>47</w:t>
      </w:r>
      <w:r w:rsidRPr="00431D72">
        <w:rPr>
          <w:rFonts w:ascii="Book Antiqua" w:eastAsia="SimSun" w:hAnsi="Book Antiqua" w:cs="SimSun"/>
          <w:sz w:val="24"/>
          <w:szCs w:val="24"/>
        </w:rPr>
        <w:t>: 555-562 [PMID: 25851241 DOI: 10.3109/23744235.2015.1028097]</w:t>
      </w:r>
    </w:p>
    <w:p w:rsidR="00D47354" w:rsidRPr="00431D72" w:rsidRDefault="00D47354" w:rsidP="00D47354">
      <w:pPr>
        <w:spacing w:line="360" w:lineRule="auto"/>
        <w:jc w:val="both"/>
        <w:rPr>
          <w:rFonts w:ascii="Book Antiqua" w:eastAsia="SimSun" w:hAnsi="Book Antiqua" w:cs="SimSun"/>
          <w:sz w:val="24"/>
          <w:szCs w:val="24"/>
        </w:rPr>
      </w:pPr>
      <w:r w:rsidRPr="00431D72">
        <w:rPr>
          <w:rFonts w:ascii="Book Antiqua" w:eastAsia="SimSun" w:hAnsi="Book Antiqua" w:cs="SimSun"/>
          <w:sz w:val="24"/>
          <w:szCs w:val="24"/>
        </w:rPr>
        <w:t>10 </w:t>
      </w:r>
      <w:r w:rsidRPr="00431D72">
        <w:rPr>
          <w:rFonts w:ascii="Book Antiqua" w:eastAsia="SimSun" w:hAnsi="Book Antiqua" w:cs="SimSun"/>
          <w:b/>
          <w:bCs/>
          <w:sz w:val="24"/>
          <w:szCs w:val="24"/>
        </w:rPr>
        <w:t>Schneider MD</w:t>
      </w:r>
      <w:r w:rsidRPr="00431D72">
        <w:rPr>
          <w:rFonts w:ascii="Book Antiqua" w:eastAsia="SimSun" w:hAnsi="Book Antiqua" w:cs="SimSun"/>
          <w:sz w:val="24"/>
          <w:szCs w:val="24"/>
        </w:rPr>
        <w:t>, Sarrazin C. Antiviral therapy of hepatitis C in 2014: do we need resistance testing? </w:t>
      </w:r>
      <w:r w:rsidRPr="00431D72">
        <w:rPr>
          <w:rFonts w:ascii="Book Antiqua" w:eastAsia="SimSun" w:hAnsi="Book Antiqua" w:cs="SimSun"/>
          <w:i/>
          <w:iCs/>
          <w:sz w:val="24"/>
          <w:szCs w:val="24"/>
        </w:rPr>
        <w:t>Antiviral Res</w:t>
      </w:r>
      <w:r w:rsidRPr="00431D72">
        <w:rPr>
          <w:rFonts w:ascii="Book Antiqua" w:eastAsia="SimSun" w:hAnsi="Book Antiqua" w:cs="SimSun"/>
          <w:sz w:val="24"/>
          <w:szCs w:val="24"/>
        </w:rPr>
        <w:t> 2014; </w:t>
      </w:r>
      <w:r w:rsidRPr="00431D72">
        <w:rPr>
          <w:rFonts w:ascii="Book Antiqua" w:eastAsia="SimSun" w:hAnsi="Book Antiqua" w:cs="SimSun"/>
          <w:b/>
          <w:bCs/>
          <w:sz w:val="24"/>
          <w:szCs w:val="24"/>
        </w:rPr>
        <w:t>105</w:t>
      </w:r>
      <w:r w:rsidRPr="00431D72">
        <w:rPr>
          <w:rFonts w:ascii="Book Antiqua" w:eastAsia="SimSun" w:hAnsi="Book Antiqua" w:cs="SimSun"/>
          <w:sz w:val="24"/>
          <w:szCs w:val="24"/>
        </w:rPr>
        <w:t>: 64-71 [PMID: 24583028 DOI: 10.1016/j.antiviral.2014.02.011]</w:t>
      </w:r>
    </w:p>
    <w:p w:rsidR="00D47354" w:rsidRPr="00431D72" w:rsidRDefault="00D47354" w:rsidP="00D47354">
      <w:pPr>
        <w:spacing w:line="360" w:lineRule="auto"/>
        <w:jc w:val="both"/>
        <w:rPr>
          <w:rFonts w:ascii="Book Antiqua" w:eastAsia="SimSun" w:hAnsi="Book Antiqua" w:cs="SimSun"/>
          <w:sz w:val="24"/>
          <w:szCs w:val="24"/>
        </w:rPr>
      </w:pPr>
      <w:r w:rsidRPr="00431D72">
        <w:rPr>
          <w:rFonts w:ascii="Book Antiqua" w:eastAsia="SimSun" w:hAnsi="Book Antiqua" w:cs="SimSun"/>
          <w:sz w:val="24"/>
          <w:szCs w:val="24"/>
        </w:rPr>
        <w:t>11 </w:t>
      </w:r>
      <w:r w:rsidRPr="00431D72">
        <w:rPr>
          <w:rFonts w:ascii="Book Antiqua" w:eastAsia="SimSun" w:hAnsi="Book Antiqua" w:cs="SimSun"/>
          <w:b/>
          <w:bCs/>
          <w:sz w:val="24"/>
          <w:szCs w:val="24"/>
        </w:rPr>
        <w:t>Leitner T</w:t>
      </w:r>
      <w:r w:rsidRPr="00431D72">
        <w:rPr>
          <w:rFonts w:ascii="Book Antiqua" w:eastAsia="SimSun" w:hAnsi="Book Antiqua" w:cs="SimSun"/>
          <w:sz w:val="24"/>
          <w:szCs w:val="24"/>
        </w:rPr>
        <w:t>, Halapi E, Scarlatti G, Rossi P, Albert J, Fenyö EM, Uhlén M. Analysis of heterogeneous viral populations by direct DNA sequencing. </w:t>
      </w:r>
      <w:r w:rsidRPr="00431D72">
        <w:rPr>
          <w:rFonts w:ascii="Book Antiqua" w:eastAsia="SimSun" w:hAnsi="Book Antiqua" w:cs="SimSun"/>
          <w:i/>
          <w:iCs/>
          <w:sz w:val="24"/>
          <w:szCs w:val="24"/>
        </w:rPr>
        <w:t>Biotechniques</w:t>
      </w:r>
      <w:r w:rsidRPr="00431D72">
        <w:rPr>
          <w:rFonts w:ascii="Book Antiqua" w:eastAsia="SimSun" w:hAnsi="Book Antiqua" w:cs="SimSun"/>
          <w:sz w:val="24"/>
          <w:szCs w:val="24"/>
        </w:rPr>
        <w:t> 1993; </w:t>
      </w:r>
      <w:r w:rsidRPr="00431D72">
        <w:rPr>
          <w:rFonts w:ascii="Book Antiqua" w:eastAsia="SimSun" w:hAnsi="Book Antiqua" w:cs="SimSun"/>
          <w:b/>
          <w:bCs/>
          <w:sz w:val="24"/>
          <w:szCs w:val="24"/>
        </w:rPr>
        <w:t>15</w:t>
      </w:r>
      <w:r w:rsidRPr="00431D72">
        <w:rPr>
          <w:rFonts w:ascii="Book Antiqua" w:eastAsia="SimSun" w:hAnsi="Book Antiqua" w:cs="SimSun"/>
          <w:sz w:val="24"/>
          <w:szCs w:val="24"/>
        </w:rPr>
        <w:t>: 120-127 [PMID: 8363827]</w:t>
      </w:r>
    </w:p>
    <w:p w:rsidR="00D47354" w:rsidRPr="00431D72" w:rsidRDefault="00D47354" w:rsidP="00D47354">
      <w:pPr>
        <w:spacing w:line="360" w:lineRule="auto"/>
        <w:jc w:val="both"/>
        <w:rPr>
          <w:rFonts w:ascii="Book Antiqua" w:eastAsia="SimSun" w:hAnsi="Book Antiqua" w:cs="SimSun"/>
          <w:sz w:val="24"/>
          <w:szCs w:val="24"/>
        </w:rPr>
      </w:pPr>
      <w:r w:rsidRPr="00431D72">
        <w:rPr>
          <w:rFonts w:ascii="Book Antiqua" w:eastAsia="SimSun" w:hAnsi="Book Antiqua" w:cs="SimSun"/>
          <w:sz w:val="24"/>
          <w:szCs w:val="24"/>
        </w:rPr>
        <w:t>12 </w:t>
      </w:r>
      <w:r w:rsidRPr="00431D72">
        <w:rPr>
          <w:rFonts w:ascii="Book Antiqua" w:eastAsia="SimSun" w:hAnsi="Book Antiqua" w:cs="SimSun"/>
          <w:b/>
          <w:bCs/>
          <w:sz w:val="24"/>
          <w:szCs w:val="24"/>
        </w:rPr>
        <w:t>Kwok S</w:t>
      </w:r>
      <w:r w:rsidRPr="00431D72">
        <w:rPr>
          <w:rFonts w:ascii="Book Antiqua" w:eastAsia="SimSun" w:hAnsi="Book Antiqua" w:cs="SimSun"/>
          <w:sz w:val="24"/>
          <w:szCs w:val="24"/>
        </w:rPr>
        <w:t>, Higuchi R. Avoiding false positives with PCR. </w:t>
      </w:r>
      <w:r w:rsidRPr="00431D72">
        <w:rPr>
          <w:rFonts w:ascii="Book Antiqua" w:eastAsia="SimSun" w:hAnsi="Book Antiqua" w:cs="SimSun"/>
          <w:i/>
          <w:iCs/>
          <w:sz w:val="24"/>
          <w:szCs w:val="24"/>
        </w:rPr>
        <w:t>Nature</w:t>
      </w:r>
      <w:r w:rsidRPr="00431D72">
        <w:rPr>
          <w:rFonts w:ascii="Book Antiqua" w:eastAsia="SimSun" w:hAnsi="Book Antiqua" w:cs="SimSun"/>
          <w:sz w:val="24"/>
          <w:szCs w:val="24"/>
        </w:rPr>
        <w:t> 1989; </w:t>
      </w:r>
      <w:r w:rsidRPr="00431D72">
        <w:rPr>
          <w:rFonts w:ascii="Book Antiqua" w:eastAsia="SimSun" w:hAnsi="Book Antiqua" w:cs="SimSun"/>
          <w:b/>
          <w:bCs/>
          <w:sz w:val="24"/>
          <w:szCs w:val="24"/>
        </w:rPr>
        <w:t>339</w:t>
      </w:r>
      <w:r w:rsidRPr="00431D72">
        <w:rPr>
          <w:rFonts w:ascii="Book Antiqua" w:eastAsia="SimSun" w:hAnsi="Book Antiqua" w:cs="SimSun"/>
          <w:sz w:val="24"/>
          <w:szCs w:val="24"/>
        </w:rPr>
        <w:t>: 237-238 [PMID: 2716852 DOI: 10.1038/339237a0]</w:t>
      </w:r>
    </w:p>
    <w:p w:rsidR="00D47354" w:rsidRPr="00431D72" w:rsidRDefault="00D47354" w:rsidP="00D47354">
      <w:pPr>
        <w:spacing w:line="360" w:lineRule="auto"/>
        <w:jc w:val="both"/>
        <w:rPr>
          <w:rFonts w:ascii="Book Antiqua" w:eastAsia="SimSun" w:hAnsi="Book Antiqua" w:cs="SimSun"/>
          <w:sz w:val="24"/>
          <w:szCs w:val="24"/>
        </w:rPr>
      </w:pPr>
      <w:r>
        <w:rPr>
          <w:rFonts w:ascii="Book Antiqua" w:eastAsia="SimSun" w:hAnsi="Book Antiqua" w:cs="SimSun"/>
          <w:sz w:val="24"/>
          <w:szCs w:val="24"/>
        </w:rPr>
        <w:t xml:space="preserve">13 </w:t>
      </w:r>
      <w:r w:rsidRPr="00431D72">
        <w:rPr>
          <w:rFonts w:ascii="Book Antiqua" w:eastAsia="SimSun" w:hAnsi="Book Antiqua" w:cs="SimSun"/>
          <w:b/>
          <w:sz w:val="24"/>
          <w:szCs w:val="24"/>
        </w:rPr>
        <w:t>Janssen O</w:t>
      </w:r>
      <w:r>
        <w:rPr>
          <w:rFonts w:ascii="Book Antiqua" w:eastAsia="SimSun" w:hAnsi="Book Antiqua" w:cs="SimSun" w:hint="eastAsia"/>
          <w:sz w:val="24"/>
          <w:szCs w:val="24"/>
        </w:rPr>
        <w:t>.</w:t>
      </w:r>
      <w:r w:rsidRPr="00431D72">
        <w:rPr>
          <w:rFonts w:ascii="Book Antiqua" w:eastAsia="SimSun" w:hAnsi="Book Antiqua" w:cs="SimSun"/>
          <w:sz w:val="24"/>
          <w:szCs w:val="24"/>
        </w:rPr>
        <w:t xml:space="preserve"> [Highlights of prescribing information]], Titusvil</w:t>
      </w:r>
      <w:r>
        <w:rPr>
          <w:rFonts w:ascii="Book Antiqua" w:eastAsia="SimSun" w:hAnsi="Book Antiqua" w:cs="SimSun"/>
          <w:sz w:val="24"/>
          <w:szCs w:val="24"/>
        </w:rPr>
        <w:t>le, NJ: Janssen, pp 1-50 (2016)</w:t>
      </w:r>
    </w:p>
    <w:p w:rsidR="00D47354" w:rsidRPr="00431D72" w:rsidRDefault="00D47354" w:rsidP="00D47354">
      <w:pPr>
        <w:spacing w:line="360" w:lineRule="auto"/>
        <w:jc w:val="both"/>
        <w:rPr>
          <w:rFonts w:ascii="Book Antiqua" w:eastAsia="SimSun" w:hAnsi="Book Antiqua" w:cs="SimSun"/>
          <w:sz w:val="24"/>
          <w:szCs w:val="24"/>
        </w:rPr>
      </w:pPr>
      <w:r w:rsidRPr="00431D72">
        <w:rPr>
          <w:rFonts w:ascii="Book Antiqua" w:eastAsia="SimSun" w:hAnsi="Book Antiqua" w:cs="SimSun"/>
          <w:sz w:val="24"/>
          <w:szCs w:val="24"/>
        </w:rPr>
        <w:t>14 </w:t>
      </w:r>
      <w:r w:rsidRPr="00431D72">
        <w:rPr>
          <w:rFonts w:ascii="Book Antiqua" w:eastAsia="SimSun" w:hAnsi="Book Antiqua" w:cs="SimSun"/>
          <w:b/>
          <w:bCs/>
          <w:sz w:val="24"/>
          <w:szCs w:val="24"/>
        </w:rPr>
        <w:t>Bae AS</w:t>
      </w:r>
      <w:r w:rsidRPr="00431D72">
        <w:rPr>
          <w:rFonts w:ascii="Book Antiqua" w:eastAsia="SimSun" w:hAnsi="Book Antiqua" w:cs="SimSun"/>
          <w:sz w:val="24"/>
          <w:szCs w:val="24"/>
        </w:rPr>
        <w:t>, Ku KS, Miller MD, Mo H, Svarovskaia ES. Allele-specific real-time PCR system for detection of subpopulations of genotype 1a and 1b hepatitis C NS5B Y448H mutant viruses in clinical samples. </w:t>
      </w:r>
      <w:r w:rsidRPr="00431D72">
        <w:rPr>
          <w:rFonts w:ascii="Book Antiqua" w:eastAsia="SimSun" w:hAnsi="Book Antiqua" w:cs="SimSun"/>
          <w:i/>
          <w:iCs/>
          <w:sz w:val="24"/>
          <w:szCs w:val="24"/>
        </w:rPr>
        <w:t>J Clin Microbiol</w:t>
      </w:r>
      <w:r w:rsidRPr="00431D72">
        <w:rPr>
          <w:rFonts w:ascii="Book Antiqua" w:eastAsia="SimSun" w:hAnsi="Book Antiqua" w:cs="SimSun"/>
          <w:sz w:val="24"/>
          <w:szCs w:val="24"/>
        </w:rPr>
        <w:t> 2011; </w:t>
      </w:r>
      <w:r w:rsidRPr="00431D72">
        <w:rPr>
          <w:rFonts w:ascii="Book Antiqua" w:eastAsia="SimSun" w:hAnsi="Book Antiqua" w:cs="SimSun"/>
          <w:b/>
          <w:bCs/>
          <w:sz w:val="24"/>
          <w:szCs w:val="24"/>
        </w:rPr>
        <w:t>49</w:t>
      </w:r>
      <w:r w:rsidRPr="00431D72">
        <w:rPr>
          <w:rFonts w:ascii="Book Antiqua" w:eastAsia="SimSun" w:hAnsi="Book Antiqua" w:cs="SimSun"/>
          <w:sz w:val="24"/>
          <w:szCs w:val="24"/>
        </w:rPr>
        <w:t>: 3168-3174 [PMID: 21715590 DOI: 10.1128/JCM.00274-11]</w:t>
      </w:r>
    </w:p>
    <w:p w:rsidR="00D47354" w:rsidRPr="00431D72" w:rsidRDefault="00D47354" w:rsidP="00D47354">
      <w:pPr>
        <w:spacing w:line="360" w:lineRule="auto"/>
        <w:jc w:val="both"/>
        <w:rPr>
          <w:rFonts w:ascii="Book Antiqua" w:eastAsia="SimSun" w:hAnsi="Book Antiqua" w:cs="SimSun"/>
          <w:sz w:val="24"/>
          <w:szCs w:val="24"/>
        </w:rPr>
      </w:pPr>
      <w:r w:rsidRPr="00431D72">
        <w:rPr>
          <w:rFonts w:ascii="Book Antiqua" w:eastAsia="SimSun" w:hAnsi="Book Antiqua" w:cs="SimSun"/>
          <w:sz w:val="24"/>
          <w:szCs w:val="24"/>
        </w:rPr>
        <w:t>15 </w:t>
      </w:r>
      <w:r w:rsidRPr="00431D72">
        <w:rPr>
          <w:rFonts w:ascii="Book Antiqua" w:eastAsia="SimSun" w:hAnsi="Book Antiqua" w:cs="SimSun"/>
          <w:b/>
          <w:bCs/>
          <w:sz w:val="24"/>
          <w:szCs w:val="24"/>
        </w:rPr>
        <w:t>Fonseca-Coronado S</w:t>
      </w:r>
      <w:r w:rsidRPr="00431D72">
        <w:rPr>
          <w:rFonts w:ascii="Book Antiqua" w:eastAsia="SimSun" w:hAnsi="Book Antiqua" w:cs="SimSun"/>
          <w:sz w:val="24"/>
          <w:szCs w:val="24"/>
        </w:rPr>
        <w:t>, Escobar-Gutiérrez A, Ruiz-Tovar K, Cruz-Rivera MY, Rivera-Osorio P, Vazquez-Pichardo M, Carpio-Pedroza JC, Ruíz-Pacheco JA, Cazares F, Vaughan G. Specific detection of naturally occurring hepatitis C virus mutants with resistance to telaprevir and boceprevir (protease inhibitors) among treatment-naïve infected individuals. </w:t>
      </w:r>
      <w:r w:rsidRPr="00431D72">
        <w:rPr>
          <w:rFonts w:ascii="Book Antiqua" w:eastAsia="SimSun" w:hAnsi="Book Antiqua" w:cs="SimSun"/>
          <w:i/>
          <w:iCs/>
          <w:sz w:val="24"/>
          <w:szCs w:val="24"/>
        </w:rPr>
        <w:t>J Clin Microbiol</w:t>
      </w:r>
      <w:r w:rsidRPr="00431D72">
        <w:rPr>
          <w:rFonts w:ascii="Book Antiqua" w:eastAsia="SimSun" w:hAnsi="Book Antiqua" w:cs="SimSun"/>
          <w:sz w:val="24"/>
          <w:szCs w:val="24"/>
        </w:rPr>
        <w:t> 2012; </w:t>
      </w:r>
      <w:r w:rsidRPr="00431D72">
        <w:rPr>
          <w:rFonts w:ascii="Book Antiqua" w:eastAsia="SimSun" w:hAnsi="Book Antiqua" w:cs="SimSun"/>
          <w:b/>
          <w:bCs/>
          <w:sz w:val="24"/>
          <w:szCs w:val="24"/>
        </w:rPr>
        <w:t>50</w:t>
      </w:r>
      <w:r w:rsidRPr="00431D72">
        <w:rPr>
          <w:rFonts w:ascii="Book Antiqua" w:eastAsia="SimSun" w:hAnsi="Book Antiqua" w:cs="SimSun"/>
          <w:sz w:val="24"/>
          <w:szCs w:val="24"/>
        </w:rPr>
        <w:t>: 281-287 [PMID: 22116161 DOI: 10.1128/JCM.05842-11]</w:t>
      </w:r>
    </w:p>
    <w:p w:rsidR="00D47354" w:rsidRPr="00431D72" w:rsidRDefault="00D47354" w:rsidP="00D47354">
      <w:pPr>
        <w:spacing w:line="360" w:lineRule="auto"/>
        <w:jc w:val="both"/>
        <w:rPr>
          <w:rFonts w:ascii="Book Antiqua" w:eastAsia="SimSun" w:hAnsi="Book Antiqua" w:cs="SimSun"/>
          <w:sz w:val="24"/>
          <w:szCs w:val="24"/>
        </w:rPr>
      </w:pPr>
      <w:r w:rsidRPr="00431D72">
        <w:rPr>
          <w:rFonts w:ascii="Book Antiqua" w:eastAsia="SimSun" w:hAnsi="Book Antiqua" w:cs="SimSun"/>
          <w:sz w:val="24"/>
          <w:szCs w:val="24"/>
        </w:rPr>
        <w:t>16 </w:t>
      </w:r>
      <w:r w:rsidRPr="00431D72">
        <w:rPr>
          <w:rFonts w:ascii="Book Antiqua" w:eastAsia="SimSun" w:hAnsi="Book Antiqua" w:cs="SimSun"/>
          <w:b/>
          <w:bCs/>
          <w:sz w:val="24"/>
          <w:szCs w:val="24"/>
        </w:rPr>
        <w:t>Ntziora F</w:t>
      </w:r>
      <w:r w:rsidRPr="00431D72">
        <w:rPr>
          <w:rFonts w:ascii="Book Antiqua" w:eastAsia="SimSun" w:hAnsi="Book Antiqua" w:cs="SimSun"/>
          <w:sz w:val="24"/>
          <w:szCs w:val="24"/>
        </w:rPr>
        <w:t xml:space="preserve">, Paraskevis D, Haida C, Manesis E, Papatheodoridis G, Manolakopoulos S, Elefsiniotis I, Karamitros T, Vassilakis A, Hatzakis A. Ultrasensitive amplification refractory mutation system real-time PCR (ARMS </w:t>
      </w:r>
      <w:r w:rsidRPr="00431D72">
        <w:rPr>
          <w:rFonts w:ascii="Book Antiqua" w:eastAsia="SimSun" w:hAnsi="Book Antiqua" w:cs="SimSun"/>
          <w:sz w:val="24"/>
          <w:szCs w:val="24"/>
        </w:rPr>
        <w:lastRenderedPageBreak/>
        <w:t>RT-PCR) assay for detection of minority hepatitis B virus-resistant strains in the era of personalized medicine. </w:t>
      </w:r>
      <w:r w:rsidRPr="00431D72">
        <w:rPr>
          <w:rFonts w:ascii="Book Antiqua" w:eastAsia="SimSun" w:hAnsi="Book Antiqua" w:cs="SimSun"/>
          <w:i/>
          <w:iCs/>
          <w:sz w:val="24"/>
          <w:szCs w:val="24"/>
        </w:rPr>
        <w:t>J Clin Microbiol</w:t>
      </w:r>
      <w:r w:rsidRPr="00431D72">
        <w:rPr>
          <w:rFonts w:ascii="Book Antiqua" w:eastAsia="SimSun" w:hAnsi="Book Antiqua" w:cs="SimSun"/>
          <w:sz w:val="24"/>
          <w:szCs w:val="24"/>
        </w:rPr>
        <w:t> 2013; </w:t>
      </w:r>
      <w:r w:rsidRPr="00431D72">
        <w:rPr>
          <w:rFonts w:ascii="Book Antiqua" w:eastAsia="SimSun" w:hAnsi="Book Antiqua" w:cs="SimSun"/>
          <w:b/>
          <w:bCs/>
          <w:sz w:val="24"/>
          <w:szCs w:val="24"/>
        </w:rPr>
        <w:t>51</w:t>
      </w:r>
      <w:r w:rsidRPr="00431D72">
        <w:rPr>
          <w:rFonts w:ascii="Book Antiqua" w:eastAsia="SimSun" w:hAnsi="Book Antiqua" w:cs="SimSun"/>
          <w:sz w:val="24"/>
          <w:szCs w:val="24"/>
        </w:rPr>
        <w:t>: 2893-2900 [PMID: 23804383 DOI: 10.1128/JCM.00936-13]</w:t>
      </w:r>
    </w:p>
    <w:p w:rsidR="00D47354" w:rsidRPr="00431D72" w:rsidRDefault="00D47354" w:rsidP="00D47354">
      <w:pPr>
        <w:spacing w:line="360" w:lineRule="auto"/>
        <w:jc w:val="both"/>
        <w:rPr>
          <w:rFonts w:ascii="Book Antiqua" w:eastAsia="SimSun" w:hAnsi="Book Antiqua" w:cs="SimSun"/>
          <w:sz w:val="24"/>
          <w:szCs w:val="24"/>
        </w:rPr>
      </w:pPr>
      <w:r w:rsidRPr="00431D72">
        <w:rPr>
          <w:rFonts w:ascii="Book Antiqua" w:eastAsia="SimSun" w:hAnsi="Book Antiqua" w:cs="SimSun"/>
          <w:sz w:val="24"/>
          <w:szCs w:val="24"/>
        </w:rPr>
        <w:t>17 </w:t>
      </w:r>
      <w:r w:rsidRPr="00431D72">
        <w:rPr>
          <w:rFonts w:ascii="Book Antiqua" w:eastAsia="SimSun" w:hAnsi="Book Antiqua" w:cs="SimSun"/>
          <w:b/>
          <w:bCs/>
          <w:sz w:val="24"/>
          <w:szCs w:val="24"/>
        </w:rPr>
        <w:t>Lenz O</w:t>
      </w:r>
      <w:r w:rsidRPr="00431D72">
        <w:rPr>
          <w:rFonts w:ascii="Book Antiqua" w:eastAsia="SimSun" w:hAnsi="Book Antiqua" w:cs="SimSun"/>
          <w:sz w:val="24"/>
          <w:szCs w:val="24"/>
        </w:rPr>
        <w:t>, Vijgen L, Berke JM, Cummings MD, Fevery B, Peeters M, De Smedt G, Moreno C, Picchio G. Virologic response and characterisation of HCV genotype 2-6 in patients receiving TMC435 monotherapy (study TMC435-C202). </w:t>
      </w:r>
      <w:r w:rsidRPr="00431D72">
        <w:rPr>
          <w:rFonts w:ascii="Book Antiqua" w:eastAsia="SimSun" w:hAnsi="Book Antiqua" w:cs="SimSun"/>
          <w:i/>
          <w:iCs/>
          <w:sz w:val="24"/>
          <w:szCs w:val="24"/>
        </w:rPr>
        <w:t>J Hepatol</w:t>
      </w:r>
      <w:r w:rsidRPr="00431D72">
        <w:rPr>
          <w:rFonts w:ascii="Book Antiqua" w:eastAsia="SimSun" w:hAnsi="Book Antiqua" w:cs="SimSun"/>
          <w:sz w:val="24"/>
          <w:szCs w:val="24"/>
        </w:rPr>
        <w:t> 2013; </w:t>
      </w:r>
      <w:r w:rsidRPr="00431D72">
        <w:rPr>
          <w:rFonts w:ascii="Book Antiqua" w:eastAsia="SimSun" w:hAnsi="Book Antiqua" w:cs="SimSun"/>
          <w:b/>
          <w:bCs/>
          <w:sz w:val="24"/>
          <w:szCs w:val="24"/>
        </w:rPr>
        <w:t>58</w:t>
      </w:r>
      <w:r w:rsidRPr="00431D72">
        <w:rPr>
          <w:rFonts w:ascii="Book Antiqua" w:eastAsia="SimSun" w:hAnsi="Book Antiqua" w:cs="SimSun"/>
          <w:sz w:val="24"/>
          <w:szCs w:val="24"/>
        </w:rPr>
        <w:t>: 445-451 [PMID: 23142061 DOI: 10.1016/j.jhep.2012.10.028]</w:t>
      </w:r>
    </w:p>
    <w:p w:rsidR="00A40F57" w:rsidRPr="00D47354" w:rsidRDefault="00A40F57" w:rsidP="00A40F57">
      <w:pPr>
        <w:spacing w:line="360" w:lineRule="auto"/>
        <w:ind w:right="120"/>
        <w:rPr>
          <w:rStyle w:val="Strong"/>
          <w:rFonts w:ascii="Book Antiqua" w:hAnsi="Book Antiqua" w:cs="Arial"/>
          <w:bCs w:val="0"/>
          <w:noProof/>
          <w:color w:val="000000"/>
          <w:lang w:eastAsia="zh-CN"/>
        </w:rPr>
      </w:pPr>
    </w:p>
    <w:p w:rsidR="00A40F57" w:rsidRPr="00A40F57" w:rsidRDefault="00A40F57" w:rsidP="00A40F57">
      <w:pPr>
        <w:spacing w:line="360" w:lineRule="auto"/>
        <w:ind w:right="120"/>
        <w:rPr>
          <w:rFonts w:ascii="Book Antiqua" w:eastAsia="SimSun" w:hAnsi="Book Antiqua"/>
          <w:b/>
          <w:bCs/>
          <w:color w:val="000000"/>
          <w:lang w:eastAsia="zh-CN"/>
        </w:rPr>
      </w:pPr>
      <w:r w:rsidRPr="00A40F57">
        <w:rPr>
          <w:rStyle w:val="Strong"/>
          <w:rFonts w:ascii="Book Antiqua" w:hAnsi="Book Antiqua" w:cs="Arial"/>
          <w:bCs w:val="0"/>
          <w:noProof/>
          <w:color w:val="000000"/>
        </w:rPr>
        <w:t>P-Reviewer</w:t>
      </w:r>
      <w:r w:rsidRPr="00A40F57">
        <w:rPr>
          <w:rStyle w:val="Strong"/>
          <w:rFonts w:ascii="Book Antiqua" w:eastAsia="SimSun" w:hAnsi="Book Antiqua" w:cs="Arial"/>
          <w:bCs w:val="0"/>
          <w:noProof/>
          <w:color w:val="000000"/>
          <w:lang w:eastAsia="zh-CN"/>
        </w:rPr>
        <w:t>:</w:t>
      </w:r>
      <w:r w:rsidRPr="00A40F57">
        <w:rPr>
          <w:rFonts w:ascii="Book Antiqua" w:hAnsi="Book Antiqua"/>
          <w:bCs/>
          <w:color w:val="000000"/>
        </w:rPr>
        <w:t xml:space="preserve"> Fanning</w:t>
      </w:r>
      <w:r>
        <w:rPr>
          <w:rFonts w:ascii="Book Antiqua" w:hAnsi="Book Antiqua" w:hint="eastAsia"/>
          <w:bCs/>
          <w:color w:val="000000"/>
          <w:lang w:eastAsia="zh-CN"/>
        </w:rPr>
        <w:t xml:space="preserve"> LJ, </w:t>
      </w:r>
      <w:r>
        <w:rPr>
          <w:rFonts w:ascii="Book Antiqua" w:hAnsi="Book Antiqua"/>
          <w:bCs/>
          <w:color w:val="000000"/>
          <w:lang w:eastAsia="zh-CN"/>
        </w:rPr>
        <w:t>Urbaczek</w:t>
      </w:r>
      <w:r w:rsidRPr="00A40F57">
        <w:rPr>
          <w:rFonts w:ascii="Book Antiqua" w:hAnsi="Book Antiqua"/>
          <w:bCs/>
          <w:color w:val="000000"/>
          <w:lang w:eastAsia="zh-CN"/>
        </w:rPr>
        <w:t xml:space="preserve"> AC</w:t>
      </w:r>
      <w:r>
        <w:rPr>
          <w:rFonts w:ascii="Book Antiqua" w:hAnsi="Book Antiqua" w:hint="eastAsia"/>
          <w:bCs/>
          <w:color w:val="000000"/>
          <w:lang w:eastAsia="zh-CN"/>
        </w:rPr>
        <w:t xml:space="preserve"> </w:t>
      </w:r>
      <w:r w:rsidRPr="00A40F57">
        <w:rPr>
          <w:rFonts w:ascii="Book Antiqua" w:hAnsi="Book Antiqua"/>
          <w:b/>
          <w:bCs/>
          <w:color w:val="000000"/>
        </w:rPr>
        <w:t>Editor</w:t>
      </w:r>
      <w:r w:rsidRPr="00A40F57">
        <w:rPr>
          <w:rFonts w:ascii="Book Antiqua" w:eastAsia="SimSun" w:hAnsi="Book Antiqua"/>
          <w:b/>
          <w:bCs/>
          <w:color w:val="000000"/>
          <w:lang w:eastAsia="zh-CN"/>
        </w:rPr>
        <w:t>:</w:t>
      </w:r>
      <w:r w:rsidRPr="00A40F57">
        <w:rPr>
          <w:rFonts w:ascii="Book Antiqua" w:hAnsi="Book Antiqua"/>
          <w:bCs/>
          <w:color w:val="000000"/>
        </w:rPr>
        <w:t xml:space="preserve"> </w:t>
      </w:r>
      <w:r w:rsidRPr="00A40F57">
        <w:rPr>
          <w:rFonts w:ascii="Book Antiqua" w:eastAsia="SimSun" w:hAnsi="Book Antiqua"/>
          <w:bCs/>
          <w:color w:val="000000"/>
          <w:lang w:eastAsia="zh-CN"/>
        </w:rPr>
        <w:t>Qi Y</w:t>
      </w:r>
      <w:r w:rsidRPr="00A40F57">
        <w:rPr>
          <w:rFonts w:ascii="Book Antiqua" w:hAnsi="Book Antiqua"/>
          <w:b/>
          <w:bCs/>
          <w:color w:val="000000"/>
        </w:rPr>
        <w:t xml:space="preserve">   L-Editor</w:t>
      </w:r>
      <w:r w:rsidRPr="00A40F57">
        <w:rPr>
          <w:rFonts w:ascii="Book Antiqua" w:eastAsia="SimSun" w:hAnsi="Book Antiqua"/>
          <w:b/>
          <w:bCs/>
          <w:color w:val="000000"/>
          <w:lang w:eastAsia="zh-CN"/>
        </w:rPr>
        <w:t>:</w:t>
      </w:r>
      <w:r w:rsidRPr="00A40F57">
        <w:rPr>
          <w:rFonts w:ascii="Book Antiqua" w:hAnsi="Book Antiqua"/>
          <w:b/>
          <w:bCs/>
          <w:color w:val="000000"/>
        </w:rPr>
        <w:t xml:space="preserve">   E-Editor</w:t>
      </w:r>
      <w:r w:rsidRPr="00A40F57">
        <w:rPr>
          <w:rFonts w:ascii="Book Antiqua" w:eastAsia="SimSun" w:hAnsi="Book Antiqua"/>
          <w:b/>
          <w:bCs/>
          <w:color w:val="000000"/>
          <w:lang w:eastAsia="zh-CN"/>
        </w:rPr>
        <w:t>:</w:t>
      </w:r>
    </w:p>
    <w:p w:rsidR="00A40F57" w:rsidRPr="008F0DB6" w:rsidRDefault="00A40F57" w:rsidP="00A40F57">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 xml:space="preserve">Specialty type: </w:t>
      </w:r>
      <w:r w:rsidRPr="008F0DB6">
        <w:rPr>
          <w:rFonts w:ascii="Book Antiqua" w:hAnsi="Book Antiqua" w:cs="Helvetica"/>
          <w:sz w:val="24"/>
        </w:rPr>
        <w:t>Gastroenterology and</w:t>
      </w:r>
      <w:r w:rsidRPr="008F0DB6">
        <w:rPr>
          <w:rFonts w:ascii="Book Antiqua" w:hAnsi="Book Antiqua" w:cs="Helvetica" w:hint="eastAsia"/>
          <w:sz w:val="24"/>
        </w:rPr>
        <w:t xml:space="preserve"> </w:t>
      </w:r>
      <w:r w:rsidRPr="008F0DB6">
        <w:rPr>
          <w:rFonts w:ascii="Book Antiqua" w:hAnsi="Book Antiqua" w:cs="Helvetica"/>
          <w:sz w:val="24"/>
        </w:rPr>
        <w:t>hepatology</w:t>
      </w:r>
    </w:p>
    <w:p w:rsidR="00A40F57" w:rsidRPr="008F0DB6" w:rsidRDefault="00A40F57" w:rsidP="00A40F57">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 xml:space="preserve">Country of origin: </w:t>
      </w:r>
      <w:r w:rsidRPr="003343A4">
        <w:rPr>
          <w:rFonts w:ascii="Book Antiqua" w:hAnsi="Book Antiqua" w:cs="Helvetica"/>
          <w:sz w:val="24"/>
        </w:rPr>
        <w:t>Spain</w:t>
      </w:r>
    </w:p>
    <w:p w:rsidR="00A40F57" w:rsidRPr="008F0DB6" w:rsidRDefault="00A40F57" w:rsidP="00A40F57">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Peer-review report classification</w:t>
      </w:r>
    </w:p>
    <w:p w:rsidR="00A40F57" w:rsidRPr="008F0DB6" w:rsidRDefault="00A40F57" w:rsidP="00A40F57">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A (Excellent): </w:t>
      </w:r>
      <w:r w:rsidRPr="008F0DB6">
        <w:rPr>
          <w:rFonts w:ascii="Book Antiqua" w:hAnsi="Book Antiqua" w:cs="Helvetica" w:hint="eastAsia"/>
          <w:sz w:val="24"/>
        </w:rPr>
        <w:t>0</w:t>
      </w:r>
    </w:p>
    <w:p w:rsidR="00A40F57" w:rsidRPr="008F0DB6" w:rsidRDefault="00A40F57" w:rsidP="00A40F57">
      <w:pPr>
        <w:shd w:val="clear" w:color="auto" w:fill="FFFFFF"/>
        <w:snapToGrid w:val="0"/>
        <w:spacing w:line="360" w:lineRule="auto"/>
        <w:rPr>
          <w:rFonts w:ascii="Book Antiqua" w:hAnsi="Book Antiqua" w:cs="Helvetica"/>
          <w:sz w:val="24"/>
          <w:lang w:eastAsia="zh-CN"/>
        </w:rPr>
      </w:pPr>
      <w:r w:rsidRPr="008F0DB6">
        <w:rPr>
          <w:rFonts w:ascii="Book Antiqua" w:hAnsi="Book Antiqua" w:cs="Helvetica"/>
          <w:sz w:val="24"/>
        </w:rPr>
        <w:t xml:space="preserve">Grade B (Very good): </w:t>
      </w:r>
      <w:r>
        <w:rPr>
          <w:rFonts w:ascii="Book Antiqua" w:hAnsi="Book Antiqua" w:cs="Helvetica" w:hint="eastAsia"/>
          <w:sz w:val="24"/>
          <w:lang w:eastAsia="zh-CN"/>
        </w:rPr>
        <w:t>B, B</w:t>
      </w:r>
    </w:p>
    <w:p w:rsidR="00A40F57" w:rsidRPr="008F0DB6" w:rsidRDefault="00A40F57" w:rsidP="00A40F57">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C (Good): </w:t>
      </w:r>
      <w:r w:rsidRPr="008F0DB6">
        <w:rPr>
          <w:rFonts w:ascii="Book Antiqua" w:hAnsi="Book Antiqua" w:cs="Helvetica" w:hint="eastAsia"/>
          <w:sz w:val="24"/>
        </w:rPr>
        <w:t>0</w:t>
      </w:r>
    </w:p>
    <w:p w:rsidR="00A40F57" w:rsidRPr="008F0DB6" w:rsidRDefault="00A40F57" w:rsidP="00A40F57">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rsidR="00A40F57" w:rsidRPr="008F0DB6" w:rsidRDefault="00A40F57" w:rsidP="00A40F57">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rsidR="003343A4" w:rsidRDefault="0065066E" w:rsidP="003343A4">
      <w:pPr>
        <w:tabs>
          <w:tab w:val="right" w:pos="540"/>
          <w:tab w:val="left" w:pos="720"/>
        </w:tabs>
        <w:spacing w:after="0" w:line="360" w:lineRule="auto"/>
        <w:jc w:val="both"/>
        <w:rPr>
          <w:rFonts w:ascii="Book Antiqua" w:hAnsi="Book Antiqua" w:cs="Minion-Regular"/>
          <w:sz w:val="24"/>
          <w:szCs w:val="24"/>
        </w:rPr>
      </w:pPr>
      <w:r w:rsidRPr="009873DB">
        <w:rPr>
          <w:rFonts w:ascii="Book Antiqua" w:hAnsi="Book Antiqua"/>
        </w:rPr>
        <w:br w:type="page"/>
      </w:r>
      <w:r w:rsidR="003343A4" w:rsidRPr="009873DB">
        <w:rPr>
          <w:rFonts w:ascii="Book Antiqua" w:hAnsi="Book Antiqua"/>
          <w:noProof/>
          <w:sz w:val="24"/>
          <w:szCs w:val="24"/>
          <w:lang w:eastAsia="zh-CN"/>
        </w:rPr>
        <w:lastRenderedPageBreak/>
        <w:drawing>
          <wp:anchor distT="0" distB="0" distL="114300" distR="114300" simplePos="0" relativeHeight="251729920" behindDoc="1" locked="0" layoutInCell="1" allowOverlap="1" wp14:anchorId="7C3A2B59" wp14:editId="5E9DE32D">
            <wp:simplePos x="0" y="0"/>
            <wp:positionH relativeFrom="column">
              <wp:posOffset>24765</wp:posOffset>
            </wp:positionH>
            <wp:positionV relativeFrom="paragraph">
              <wp:posOffset>-57785</wp:posOffset>
            </wp:positionV>
            <wp:extent cx="5391150" cy="4581525"/>
            <wp:effectExtent l="0" t="0" r="0" b="9525"/>
            <wp:wrapTight wrapText="bothSides">
              <wp:wrapPolygon edited="0">
                <wp:start x="0" y="0"/>
                <wp:lineTo x="0" y="21555"/>
                <wp:lineTo x="21524" y="21555"/>
                <wp:lineTo x="21524" y="0"/>
                <wp:lineTo x="0" y="0"/>
              </wp:wrapPolygon>
            </wp:wrapTight>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3817" t="19880" r="19420" b="9237"/>
                    <a:stretch>
                      <a:fillRect/>
                    </a:stretch>
                  </pic:blipFill>
                  <pic:spPr bwMode="auto">
                    <a:xfrm>
                      <a:off x="0" y="0"/>
                      <a:ext cx="5391150" cy="4581525"/>
                    </a:xfrm>
                    <a:prstGeom prst="rect">
                      <a:avLst/>
                    </a:prstGeom>
                    <a:noFill/>
                    <a:ln w="9525">
                      <a:noFill/>
                      <a:miter lim="800000"/>
                      <a:headEnd/>
                      <a:tailEnd/>
                    </a:ln>
                  </pic:spPr>
                </pic:pic>
              </a:graphicData>
            </a:graphic>
          </wp:anchor>
        </w:drawing>
      </w:r>
      <w:r w:rsidR="003343A4">
        <w:rPr>
          <w:rFonts w:ascii="Book Antiqua" w:hAnsi="Book Antiqua" w:cs="Minion-Regular"/>
          <w:b/>
          <w:sz w:val="24"/>
          <w:szCs w:val="24"/>
        </w:rPr>
        <w:t>Figure 1</w:t>
      </w:r>
      <w:r w:rsidR="00471E3E" w:rsidRPr="009873DB">
        <w:rPr>
          <w:rFonts w:ascii="Book Antiqua" w:hAnsi="Book Antiqua" w:cs="Minion-Regular"/>
          <w:b/>
          <w:sz w:val="24"/>
          <w:szCs w:val="24"/>
        </w:rPr>
        <w:t xml:space="preserve"> </w:t>
      </w:r>
      <w:r w:rsidR="00A31625" w:rsidRPr="009873DB">
        <w:rPr>
          <w:rFonts w:ascii="Book Antiqua" w:hAnsi="Book Antiqua" w:cs="Minion-Regular"/>
          <w:b/>
          <w:sz w:val="24"/>
          <w:szCs w:val="24"/>
        </w:rPr>
        <w:t>Diagram of</w:t>
      </w:r>
      <w:r w:rsidR="00471E3E" w:rsidRPr="009873DB">
        <w:rPr>
          <w:rFonts w:ascii="Book Antiqua" w:hAnsi="Book Antiqua" w:cs="Minion-Regular"/>
          <w:b/>
          <w:sz w:val="24"/>
          <w:szCs w:val="24"/>
        </w:rPr>
        <w:t xml:space="preserve"> the Q80K testing protocol.</w:t>
      </w:r>
      <w:r w:rsidR="00471E3E" w:rsidRPr="009873DB">
        <w:rPr>
          <w:rFonts w:ascii="Book Antiqua" w:hAnsi="Book Antiqua" w:cs="Minion-Regular"/>
          <w:sz w:val="24"/>
          <w:szCs w:val="24"/>
        </w:rPr>
        <w:t xml:space="preserve"> RT-PCR was performed to obtain cDNA </w:t>
      </w:r>
      <w:r w:rsidR="00A31625" w:rsidRPr="009873DB">
        <w:rPr>
          <w:rFonts w:ascii="Book Antiqua" w:hAnsi="Book Antiqua" w:cs="Minion-Regular"/>
          <w:sz w:val="24"/>
          <w:szCs w:val="24"/>
        </w:rPr>
        <w:t>from the</w:t>
      </w:r>
      <w:r w:rsidR="00471E3E" w:rsidRPr="009873DB">
        <w:rPr>
          <w:rFonts w:ascii="Book Antiqua" w:hAnsi="Book Antiqua" w:cs="Minion-Regular"/>
          <w:sz w:val="24"/>
          <w:szCs w:val="24"/>
        </w:rPr>
        <w:t xml:space="preserve"> NS3 target contain</w:t>
      </w:r>
      <w:r w:rsidR="00A31625" w:rsidRPr="009873DB">
        <w:rPr>
          <w:rFonts w:ascii="Book Antiqua" w:hAnsi="Book Antiqua" w:cs="Minion-Regular"/>
          <w:sz w:val="24"/>
          <w:szCs w:val="24"/>
        </w:rPr>
        <w:t>ing the</w:t>
      </w:r>
      <w:r w:rsidR="00471E3E" w:rsidRPr="009873DB">
        <w:rPr>
          <w:rFonts w:ascii="Book Antiqua" w:hAnsi="Book Antiqua" w:cs="Minion-Regular"/>
          <w:sz w:val="24"/>
          <w:szCs w:val="24"/>
        </w:rPr>
        <w:t xml:space="preserve"> Q80K polymorphism, followed by </w:t>
      </w:r>
      <w:r w:rsidR="004E5BAE" w:rsidRPr="009873DB">
        <w:rPr>
          <w:rFonts w:ascii="Book Antiqua" w:hAnsi="Book Antiqua" w:cs="Minion-Regular"/>
          <w:sz w:val="24"/>
          <w:szCs w:val="24"/>
        </w:rPr>
        <w:t>HOMO-PCR</w:t>
      </w:r>
      <w:r w:rsidR="00471E3E" w:rsidRPr="009873DB">
        <w:rPr>
          <w:rFonts w:ascii="Book Antiqua" w:hAnsi="Book Antiqua" w:cs="Minion-Regular"/>
          <w:sz w:val="24"/>
          <w:szCs w:val="24"/>
        </w:rPr>
        <w:t xml:space="preserve"> </w:t>
      </w:r>
      <w:r w:rsidR="004E5BAE" w:rsidRPr="009873DB">
        <w:rPr>
          <w:rFonts w:ascii="Book Antiqua" w:hAnsi="Book Antiqua" w:cs="Minion-Regular"/>
          <w:sz w:val="24"/>
          <w:szCs w:val="24"/>
        </w:rPr>
        <w:t>performed to</w:t>
      </w:r>
      <w:r w:rsidR="00471E3E" w:rsidRPr="009873DB">
        <w:rPr>
          <w:rFonts w:ascii="Book Antiqua" w:hAnsi="Book Antiqua" w:cs="Minion-Regular"/>
          <w:sz w:val="24"/>
          <w:szCs w:val="24"/>
        </w:rPr>
        <w:t xml:space="preserve"> </w:t>
      </w:r>
      <w:r w:rsidR="00471E3E" w:rsidRPr="009873DB">
        <w:rPr>
          <w:rFonts w:ascii="Book Antiqua" w:hAnsi="Book Antiqua" w:cs="Minion-Bold"/>
          <w:bCs/>
          <w:sz w:val="24"/>
          <w:szCs w:val="24"/>
        </w:rPr>
        <w:t xml:space="preserve">homogenize the </w:t>
      </w:r>
      <w:r w:rsidR="00471E3E" w:rsidRPr="009873DB">
        <w:rPr>
          <w:rFonts w:ascii="Book Antiqua" w:hAnsi="Book Antiqua" w:cs="Arial"/>
          <w:sz w:val="24"/>
          <w:szCs w:val="24"/>
        </w:rPr>
        <w:t xml:space="preserve">Q80K flanking region </w:t>
      </w:r>
      <w:r w:rsidR="00471E3E" w:rsidRPr="009873DB">
        <w:rPr>
          <w:rFonts w:ascii="Book Antiqua" w:hAnsi="Book Antiqua" w:cs="Minion-Bold"/>
          <w:bCs/>
          <w:sz w:val="24"/>
          <w:szCs w:val="24"/>
        </w:rPr>
        <w:t>using specific long primers. Th</w:t>
      </w:r>
      <w:r w:rsidR="004E5BAE" w:rsidRPr="009873DB">
        <w:rPr>
          <w:rFonts w:ascii="Book Antiqua" w:hAnsi="Book Antiqua" w:cs="Minion-Bold"/>
          <w:bCs/>
          <w:sz w:val="24"/>
          <w:szCs w:val="24"/>
        </w:rPr>
        <w:t>is</w:t>
      </w:r>
      <w:r w:rsidR="00471E3E" w:rsidRPr="009873DB">
        <w:rPr>
          <w:rFonts w:ascii="Book Antiqua" w:hAnsi="Book Antiqua" w:cs="Minion-Bold"/>
          <w:bCs/>
          <w:sz w:val="24"/>
          <w:szCs w:val="24"/>
        </w:rPr>
        <w:t xml:space="preserve"> PCR prepare</w:t>
      </w:r>
      <w:r w:rsidR="004E5BAE" w:rsidRPr="009873DB">
        <w:rPr>
          <w:rFonts w:ascii="Book Antiqua" w:hAnsi="Book Antiqua" w:cs="Minion-Bold"/>
          <w:bCs/>
          <w:sz w:val="24"/>
          <w:szCs w:val="24"/>
        </w:rPr>
        <w:t>d</w:t>
      </w:r>
      <w:r w:rsidR="00471E3E" w:rsidRPr="009873DB">
        <w:rPr>
          <w:rFonts w:ascii="Book Antiqua" w:hAnsi="Book Antiqua" w:cs="Minion-Bold"/>
          <w:bCs/>
          <w:sz w:val="24"/>
          <w:szCs w:val="24"/>
        </w:rPr>
        <w:t xml:space="preserve"> the Q80K flanking region for the next step, </w:t>
      </w:r>
      <w:r w:rsidR="004E5BAE" w:rsidRPr="009873DB">
        <w:rPr>
          <w:rFonts w:ascii="Book Antiqua" w:hAnsi="Book Antiqua" w:cs="Minion-Bold"/>
          <w:bCs/>
          <w:sz w:val="24"/>
          <w:szCs w:val="24"/>
        </w:rPr>
        <w:t>in which</w:t>
      </w:r>
      <w:r w:rsidR="00471E3E" w:rsidRPr="009873DB">
        <w:rPr>
          <w:rFonts w:ascii="Book Antiqua" w:hAnsi="Book Antiqua" w:cs="Minion-Bold"/>
          <w:bCs/>
          <w:sz w:val="24"/>
          <w:szCs w:val="24"/>
        </w:rPr>
        <w:t xml:space="preserve"> specific probes </w:t>
      </w:r>
      <w:r w:rsidR="004E5BAE" w:rsidRPr="009873DB">
        <w:rPr>
          <w:rFonts w:ascii="Book Antiqua" w:hAnsi="Book Antiqua" w:cs="Minion-Bold"/>
          <w:bCs/>
          <w:sz w:val="24"/>
          <w:szCs w:val="24"/>
        </w:rPr>
        <w:t>are used</w:t>
      </w:r>
      <w:r w:rsidR="00471E3E" w:rsidRPr="009873DB">
        <w:rPr>
          <w:rFonts w:ascii="Book Antiqua" w:hAnsi="Book Antiqua" w:cs="Minion-Bold"/>
          <w:bCs/>
          <w:sz w:val="24"/>
          <w:szCs w:val="24"/>
        </w:rPr>
        <w:t xml:space="preserve"> to detect Q80K</w:t>
      </w:r>
      <w:r w:rsidR="004E5BAE" w:rsidRPr="009873DB">
        <w:rPr>
          <w:rFonts w:ascii="Book Antiqua" w:hAnsi="Book Antiqua" w:cs="Minion-Bold"/>
          <w:bCs/>
          <w:sz w:val="24"/>
          <w:szCs w:val="24"/>
        </w:rPr>
        <w:t>.</w:t>
      </w:r>
      <w:r w:rsidR="00471E3E" w:rsidRPr="009873DB">
        <w:rPr>
          <w:rFonts w:ascii="Book Antiqua" w:hAnsi="Book Antiqua" w:cs="Minion-Bold"/>
          <w:bCs/>
          <w:sz w:val="24"/>
          <w:szCs w:val="24"/>
        </w:rPr>
        <w:t xml:space="preserve"> The last step is a real-time PCR</w:t>
      </w:r>
      <w:r w:rsidR="004E5BAE" w:rsidRPr="009873DB">
        <w:rPr>
          <w:rFonts w:ascii="Book Antiqua" w:hAnsi="Book Antiqua" w:cs="Minion-Bold"/>
          <w:bCs/>
          <w:sz w:val="24"/>
          <w:szCs w:val="24"/>
        </w:rPr>
        <w:t>, in which the</w:t>
      </w:r>
      <w:r w:rsidR="00471E3E" w:rsidRPr="009873DB">
        <w:rPr>
          <w:rFonts w:ascii="Book Antiqua" w:hAnsi="Book Antiqua" w:cs="Minion-Bold"/>
          <w:bCs/>
          <w:sz w:val="24"/>
          <w:szCs w:val="24"/>
        </w:rPr>
        <w:t xml:space="preserve"> Q80K mutation</w:t>
      </w:r>
      <w:r w:rsidR="004E5BAE" w:rsidRPr="009873DB">
        <w:rPr>
          <w:rFonts w:ascii="Book Antiqua" w:hAnsi="Book Antiqua" w:cs="Minion-Bold"/>
          <w:bCs/>
          <w:sz w:val="24"/>
          <w:szCs w:val="24"/>
        </w:rPr>
        <w:t xml:space="preserve"> was</w:t>
      </w:r>
      <w:r w:rsidR="00471E3E" w:rsidRPr="009873DB">
        <w:rPr>
          <w:rFonts w:ascii="Book Antiqua" w:hAnsi="Book Antiqua" w:cs="Minion-Bold"/>
          <w:bCs/>
          <w:sz w:val="24"/>
          <w:szCs w:val="24"/>
        </w:rPr>
        <w:t xml:space="preserve"> detected by </w:t>
      </w:r>
      <w:r w:rsidR="00471E3E" w:rsidRPr="009873DB">
        <w:rPr>
          <w:rFonts w:ascii="Book Antiqua" w:hAnsi="Book Antiqua"/>
          <w:sz w:val="24"/>
          <w:szCs w:val="24"/>
        </w:rPr>
        <w:t>analyzing the melting point of one of the two adjacent fluorescent</w:t>
      </w:r>
      <w:r w:rsidR="004E5BAE" w:rsidRPr="009873DB">
        <w:rPr>
          <w:rFonts w:ascii="Book Antiqua" w:hAnsi="Book Antiqua"/>
          <w:sz w:val="24"/>
          <w:szCs w:val="24"/>
        </w:rPr>
        <w:t>-</w:t>
      </w:r>
      <w:r w:rsidR="00471E3E" w:rsidRPr="009873DB">
        <w:rPr>
          <w:rFonts w:ascii="Book Antiqua" w:hAnsi="Book Antiqua"/>
          <w:sz w:val="24"/>
          <w:szCs w:val="24"/>
        </w:rPr>
        <w:t xml:space="preserve">labeled probes. </w:t>
      </w:r>
      <w:r w:rsidR="004E5BAE" w:rsidRPr="009873DB">
        <w:rPr>
          <w:rFonts w:ascii="Book Antiqua" w:hAnsi="Book Antiqua"/>
          <w:sz w:val="24"/>
          <w:szCs w:val="24"/>
        </w:rPr>
        <w:t>The s</w:t>
      </w:r>
      <w:r w:rsidR="00471E3E" w:rsidRPr="009873DB">
        <w:rPr>
          <w:rFonts w:ascii="Book Antiqua" w:hAnsi="Book Antiqua" w:cs="Minion-Regular"/>
          <w:sz w:val="24"/>
          <w:szCs w:val="24"/>
        </w:rPr>
        <w:t xml:space="preserve">pecific and universal primers </w:t>
      </w:r>
      <w:r w:rsidR="004E5BAE" w:rsidRPr="009873DB">
        <w:rPr>
          <w:rFonts w:ascii="Book Antiqua" w:hAnsi="Book Antiqua" w:cs="Minion-Regular"/>
          <w:sz w:val="24"/>
          <w:szCs w:val="24"/>
        </w:rPr>
        <w:t xml:space="preserve">used </w:t>
      </w:r>
      <w:r w:rsidR="00471E3E" w:rsidRPr="009873DB">
        <w:rPr>
          <w:rFonts w:ascii="Book Antiqua" w:hAnsi="Book Antiqua" w:cs="Minion-Regular"/>
          <w:sz w:val="24"/>
          <w:szCs w:val="24"/>
        </w:rPr>
        <w:t xml:space="preserve">are specified in each amplification step. </w:t>
      </w:r>
    </w:p>
    <w:p w:rsidR="00471E3E" w:rsidRPr="003343A4" w:rsidRDefault="00471E3E" w:rsidP="003343A4">
      <w:pPr>
        <w:rPr>
          <w:rFonts w:ascii="Book Antiqua" w:hAnsi="Book Antiqua" w:cs="Minion-Regular"/>
          <w:sz w:val="24"/>
          <w:szCs w:val="24"/>
          <w:lang w:eastAsia="zh-CN"/>
        </w:rPr>
      </w:pPr>
      <w:r w:rsidRPr="009873DB">
        <w:rPr>
          <w:rFonts w:ascii="Book Antiqua" w:hAnsi="Book Antiqua"/>
          <w:sz w:val="24"/>
          <w:szCs w:val="24"/>
        </w:rPr>
        <w:br w:type="page"/>
      </w:r>
    </w:p>
    <w:p w:rsidR="003343A4" w:rsidRDefault="003343A4" w:rsidP="003343A4">
      <w:pPr>
        <w:autoSpaceDE w:val="0"/>
        <w:autoSpaceDN w:val="0"/>
        <w:adjustRightInd w:val="0"/>
        <w:spacing w:after="0" w:line="360" w:lineRule="auto"/>
        <w:jc w:val="both"/>
        <w:rPr>
          <w:rFonts w:ascii="Book Antiqua" w:hAnsi="Book Antiqua"/>
          <w:sz w:val="24"/>
          <w:szCs w:val="24"/>
          <w:lang w:eastAsia="zh-CN"/>
        </w:rPr>
      </w:pPr>
      <w:r w:rsidRPr="009873DB">
        <w:rPr>
          <w:noProof/>
          <w:lang w:eastAsia="zh-CN"/>
        </w:rPr>
        <w:lastRenderedPageBreak/>
        <w:drawing>
          <wp:anchor distT="0" distB="0" distL="114300" distR="114300" simplePos="0" relativeHeight="251727872" behindDoc="0" locked="0" layoutInCell="1" allowOverlap="1" wp14:anchorId="36589F35" wp14:editId="00E07F09">
            <wp:simplePos x="0" y="0"/>
            <wp:positionH relativeFrom="margin">
              <wp:posOffset>228600</wp:posOffset>
            </wp:positionH>
            <wp:positionV relativeFrom="margin">
              <wp:posOffset>262255</wp:posOffset>
            </wp:positionV>
            <wp:extent cx="4088130" cy="5019675"/>
            <wp:effectExtent l="0" t="0" r="7620" b="9525"/>
            <wp:wrapSquare wrapText="bothSides"/>
            <wp:docPr id="3" name="2 Imagen" descr="FIGURE 2 paper Qi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paper Qian.tif"/>
                    <pic:cNvPicPr/>
                  </pic:nvPicPr>
                  <pic:blipFill>
                    <a:blip r:embed="rId12" cstate="print"/>
                    <a:stretch>
                      <a:fillRect/>
                    </a:stretch>
                  </pic:blipFill>
                  <pic:spPr>
                    <a:xfrm>
                      <a:off x="0" y="0"/>
                      <a:ext cx="4088130" cy="5019675"/>
                    </a:xfrm>
                    <a:prstGeom prst="rect">
                      <a:avLst/>
                    </a:prstGeom>
                  </pic:spPr>
                </pic:pic>
              </a:graphicData>
            </a:graphic>
          </wp:anchor>
        </w:drawing>
      </w:r>
    </w:p>
    <w:p w:rsidR="003343A4" w:rsidRDefault="003343A4" w:rsidP="003343A4">
      <w:pPr>
        <w:autoSpaceDE w:val="0"/>
        <w:autoSpaceDN w:val="0"/>
        <w:adjustRightInd w:val="0"/>
        <w:spacing w:after="0" w:line="360" w:lineRule="auto"/>
        <w:jc w:val="both"/>
        <w:rPr>
          <w:rFonts w:ascii="Book Antiqua" w:hAnsi="Book Antiqua"/>
          <w:sz w:val="24"/>
          <w:szCs w:val="24"/>
          <w:lang w:eastAsia="zh-CN"/>
        </w:rPr>
      </w:pPr>
    </w:p>
    <w:p w:rsidR="003343A4" w:rsidRDefault="003343A4" w:rsidP="003343A4">
      <w:pPr>
        <w:autoSpaceDE w:val="0"/>
        <w:autoSpaceDN w:val="0"/>
        <w:adjustRightInd w:val="0"/>
        <w:spacing w:after="0" w:line="360" w:lineRule="auto"/>
        <w:jc w:val="both"/>
        <w:rPr>
          <w:rFonts w:ascii="Book Antiqua" w:hAnsi="Book Antiqua"/>
          <w:sz w:val="24"/>
          <w:szCs w:val="24"/>
          <w:lang w:eastAsia="zh-CN"/>
        </w:rPr>
      </w:pPr>
    </w:p>
    <w:p w:rsidR="003343A4" w:rsidRDefault="003343A4" w:rsidP="003343A4">
      <w:pPr>
        <w:autoSpaceDE w:val="0"/>
        <w:autoSpaceDN w:val="0"/>
        <w:adjustRightInd w:val="0"/>
        <w:spacing w:after="0" w:line="360" w:lineRule="auto"/>
        <w:jc w:val="both"/>
        <w:rPr>
          <w:rFonts w:ascii="Book Antiqua" w:hAnsi="Book Antiqua"/>
          <w:sz w:val="24"/>
          <w:szCs w:val="24"/>
          <w:lang w:eastAsia="zh-CN"/>
        </w:rPr>
      </w:pPr>
    </w:p>
    <w:p w:rsidR="003343A4" w:rsidRDefault="003343A4" w:rsidP="003343A4">
      <w:pPr>
        <w:autoSpaceDE w:val="0"/>
        <w:autoSpaceDN w:val="0"/>
        <w:adjustRightInd w:val="0"/>
        <w:spacing w:after="0" w:line="360" w:lineRule="auto"/>
        <w:jc w:val="both"/>
        <w:rPr>
          <w:rFonts w:ascii="Book Antiqua" w:hAnsi="Book Antiqua"/>
          <w:sz w:val="24"/>
          <w:szCs w:val="24"/>
          <w:lang w:eastAsia="zh-CN"/>
        </w:rPr>
      </w:pPr>
    </w:p>
    <w:p w:rsidR="003343A4" w:rsidRDefault="003343A4" w:rsidP="003343A4">
      <w:pPr>
        <w:autoSpaceDE w:val="0"/>
        <w:autoSpaceDN w:val="0"/>
        <w:adjustRightInd w:val="0"/>
        <w:spacing w:after="0" w:line="360" w:lineRule="auto"/>
        <w:jc w:val="both"/>
        <w:rPr>
          <w:rFonts w:ascii="Book Antiqua" w:hAnsi="Book Antiqua"/>
          <w:sz w:val="24"/>
          <w:szCs w:val="24"/>
          <w:lang w:eastAsia="zh-CN"/>
        </w:rPr>
      </w:pPr>
    </w:p>
    <w:p w:rsidR="003343A4" w:rsidRDefault="003343A4" w:rsidP="003343A4">
      <w:pPr>
        <w:autoSpaceDE w:val="0"/>
        <w:autoSpaceDN w:val="0"/>
        <w:adjustRightInd w:val="0"/>
        <w:spacing w:after="0" w:line="360" w:lineRule="auto"/>
        <w:jc w:val="both"/>
        <w:rPr>
          <w:rFonts w:ascii="Book Antiqua" w:hAnsi="Book Antiqua"/>
          <w:sz w:val="24"/>
          <w:szCs w:val="24"/>
          <w:lang w:eastAsia="zh-CN"/>
        </w:rPr>
      </w:pPr>
    </w:p>
    <w:p w:rsidR="003343A4" w:rsidRDefault="003343A4" w:rsidP="003343A4">
      <w:pPr>
        <w:autoSpaceDE w:val="0"/>
        <w:autoSpaceDN w:val="0"/>
        <w:adjustRightInd w:val="0"/>
        <w:spacing w:after="0" w:line="360" w:lineRule="auto"/>
        <w:jc w:val="both"/>
        <w:rPr>
          <w:rFonts w:ascii="Book Antiqua" w:hAnsi="Book Antiqua"/>
          <w:sz w:val="24"/>
          <w:szCs w:val="24"/>
          <w:lang w:eastAsia="zh-CN"/>
        </w:rPr>
      </w:pPr>
    </w:p>
    <w:p w:rsidR="003343A4" w:rsidRDefault="003343A4" w:rsidP="003343A4">
      <w:pPr>
        <w:autoSpaceDE w:val="0"/>
        <w:autoSpaceDN w:val="0"/>
        <w:adjustRightInd w:val="0"/>
        <w:spacing w:after="0" w:line="360" w:lineRule="auto"/>
        <w:jc w:val="both"/>
        <w:rPr>
          <w:rFonts w:ascii="Book Antiqua" w:hAnsi="Book Antiqua"/>
          <w:sz w:val="24"/>
          <w:szCs w:val="24"/>
          <w:lang w:eastAsia="zh-CN"/>
        </w:rPr>
      </w:pPr>
    </w:p>
    <w:p w:rsidR="003343A4" w:rsidRDefault="003343A4" w:rsidP="003343A4">
      <w:pPr>
        <w:autoSpaceDE w:val="0"/>
        <w:autoSpaceDN w:val="0"/>
        <w:adjustRightInd w:val="0"/>
        <w:spacing w:after="0" w:line="360" w:lineRule="auto"/>
        <w:jc w:val="both"/>
        <w:rPr>
          <w:rFonts w:ascii="Book Antiqua" w:hAnsi="Book Antiqua"/>
          <w:sz w:val="24"/>
          <w:szCs w:val="24"/>
          <w:lang w:eastAsia="zh-CN"/>
        </w:rPr>
      </w:pPr>
    </w:p>
    <w:p w:rsidR="003343A4" w:rsidRDefault="003343A4" w:rsidP="003343A4">
      <w:pPr>
        <w:autoSpaceDE w:val="0"/>
        <w:autoSpaceDN w:val="0"/>
        <w:adjustRightInd w:val="0"/>
        <w:spacing w:after="0" w:line="360" w:lineRule="auto"/>
        <w:jc w:val="both"/>
        <w:rPr>
          <w:rFonts w:ascii="Book Antiqua" w:hAnsi="Book Antiqua"/>
          <w:sz w:val="24"/>
          <w:szCs w:val="24"/>
          <w:lang w:eastAsia="zh-CN"/>
        </w:rPr>
      </w:pPr>
    </w:p>
    <w:p w:rsidR="003343A4" w:rsidRDefault="003343A4" w:rsidP="003343A4">
      <w:pPr>
        <w:autoSpaceDE w:val="0"/>
        <w:autoSpaceDN w:val="0"/>
        <w:adjustRightInd w:val="0"/>
        <w:spacing w:after="0" w:line="360" w:lineRule="auto"/>
        <w:jc w:val="both"/>
        <w:rPr>
          <w:rFonts w:ascii="Book Antiqua" w:hAnsi="Book Antiqua"/>
          <w:sz w:val="24"/>
          <w:szCs w:val="24"/>
          <w:lang w:eastAsia="zh-CN"/>
        </w:rPr>
      </w:pPr>
    </w:p>
    <w:p w:rsidR="003343A4" w:rsidRDefault="003343A4" w:rsidP="003343A4">
      <w:pPr>
        <w:autoSpaceDE w:val="0"/>
        <w:autoSpaceDN w:val="0"/>
        <w:adjustRightInd w:val="0"/>
        <w:spacing w:after="0" w:line="360" w:lineRule="auto"/>
        <w:jc w:val="both"/>
        <w:rPr>
          <w:rFonts w:ascii="Book Antiqua" w:hAnsi="Book Antiqua"/>
          <w:sz w:val="24"/>
          <w:szCs w:val="24"/>
          <w:lang w:eastAsia="zh-CN"/>
        </w:rPr>
      </w:pPr>
    </w:p>
    <w:p w:rsidR="003343A4" w:rsidRDefault="003343A4" w:rsidP="003343A4">
      <w:pPr>
        <w:autoSpaceDE w:val="0"/>
        <w:autoSpaceDN w:val="0"/>
        <w:adjustRightInd w:val="0"/>
        <w:spacing w:after="0" w:line="360" w:lineRule="auto"/>
        <w:jc w:val="both"/>
        <w:rPr>
          <w:rFonts w:ascii="Book Antiqua" w:hAnsi="Book Antiqua"/>
          <w:sz w:val="24"/>
          <w:szCs w:val="24"/>
          <w:lang w:eastAsia="zh-CN"/>
        </w:rPr>
      </w:pPr>
    </w:p>
    <w:p w:rsidR="003343A4" w:rsidRDefault="003343A4" w:rsidP="003343A4">
      <w:pPr>
        <w:autoSpaceDE w:val="0"/>
        <w:autoSpaceDN w:val="0"/>
        <w:adjustRightInd w:val="0"/>
        <w:spacing w:after="0" w:line="360" w:lineRule="auto"/>
        <w:jc w:val="both"/>
        <w:rPr>
          <w:rFonts w:ascii="Book Antiqua" w:hAnsi="Book Antiqua"/>
          <w:sz w:val="24"/>
          <w:szCs w:val="24"/>
          <w:lang w:eastAsia="zh-CN"/>
        </w:rPr>
      </w:pPr>
    </w:p>
    <w:p w:rsidR="003343A4" w:rsidRDefault="003343A4" w:rsidP="003343A4">
      <w:pPr>
        <w:autoSpaceDE w:val="0"/>
        <w:autoSpaceDN w:val="0"/>
        <w:adjustRightInd w:val="0"/>
        <w:spacing w:after="0" w:line="360" w:lineRule="auto"/>
        <w:jc w:val="both"/>
        <w:rPr>
          <w:rFonts w:ascii="Book Antiqua" w:hAnsi="Book Antiqua"/>
          <w:sz w:val="24"/>
          <w:szCs w:val="24"/>
          <w:lang w:eastAsia="zh-CN"/>
        </w:rPr>
      </w:pPr>
    </w:p>
    <w:p w:rsidR="003343A4" w:rsidRDefault="003343A4" w:rsidP="003343A4">
      <w:pPr>
        <w:autoSpaceDE w:val="0"/>
        <w:autoSpaceDN w:val="0"/>
        <w:adjustRightInd w:val="0"/>
        <w:spacing w:after="0" w:line="360" w:lineRule="auto"/>
        <w:jc w:val="both"/>
        <w:rPr>
          <w:rFonts w:ascii="Book Antiqua" w:hAnsi="Book Antiqua"/>
          <w:sz w:val="24"/>
          <w:szCs w:val="24"/>
          <w:lang w:eastAsia="zh-CN"/>
        </w:rPr>
      </w:pPr>
    </w:p>
    <w:p w:rsidR="003343A4" w:rsidRDefault="003343A4" w:rsidP="003343A4">
      <w:pPr>
        <w:autoSpaceDE w:val="0"/>
        <w:autoSpaceDN w:val="0"/>
        <w:adjustRightInd w:val="0"/>
        <w:spacing w:after="0" w:line="360" w:lineRule="auto"/>
        <w:jc w:val="both"/>
        <w:rPr>
          <w:rFonts w:ascii="Book Antiqua" w:hAnsi="Book Antiqua"/>
          <w:sz w:val="24"/>
          <w:szCs w:val="24"/>
          <w:lang w:eastAsia="zh-CN"/>
        </w:rPr>
      </w:pPr>
    </w:p>
    <w:p w:rsidR="003343A4" w:rsidRDefault="003343A4" w:rsidP="003343A4">
      <w:pPr>
        <w:autoSpaceDE w:val="0"/>
        <w:autoSpaceDN w:val="0"/>
        <w:adjustRightInd w:val="0"/>
        <w:spacing w:after="0" w:line="360" w:lineRule="auto"/>
        <w:jc w:val="both"/>
        <w:rPr>
          <w:rFonts w:ascii="Book Antiqua" w:hAnsi="Book Antiqua"/>
          <w:sz w:val="24"/>
          <w:szCs w:val="24"/>
          <w:lang w:eastAsia="zh-CN"/>
        </w:rPr>
      </w:pPr>
    </w:p>
    <w:p w:rsidR="003343A4" w:rsidRPr="003343A4" w:rsidRDefault="003343A4" w:rsidP="003343A4">
      <w:pPr>
        <w:autoSpaceDE w:val="0"/>
        <w:autoSpaceDN w:val="0"/>
        <w:adjustRightInd w:val="0"/>
        <w:spacing w:after="0" w:line="360" w:lineRule="auto"/>
        <w:jc w:val="both"/>
        <w:rPr>
          <w:rFonts w:ascii="Book Antiqua" w:hAnsi="Book Antiqua"/>
          <w:b/>
          <w:sz w:val="24"/>
          <w:szCs w:val="24"/>
          <w:lang w:eastAsia="zh-CN"/>
        </w:rPr>
      </w:pPr>
    </w:p>
    <w:p w:rsidR="003343A4" w:rsidRPr="009873DB" w:rsidRDefault="003343A4" w:rsidP="003343A4">
      <w:pPr>
        <w:autoSpaceDE w:val="0"/>
        <w:autoSpaceDN w:val="0"/>
        <w:adjustRightInd w:val="0"/>
        <w:spacing w:after="0" w:line="360" w:lineRule="auto"/>
        <w:jc w:val="both"/>
        <w:rPr>
          <w:rFonts w:ascii="Book Antiqua" w:hAnsi="Book Antiqua" w:cstheme="minorHAnsi"/>
          <w:sz w:val="24"/>
          <w:szCs w:val="24"/>
        </w:rPr>
      </w:pPr>
      <w:r w:rsidRPr="003343A4">
        <w:rPr>
          <w:rFonts w:ascii="Book Antiqua" w:hAnsi="Book Antiqua"/>
          <w:b/>
          <w:sz w:val="24"/>
          <w:szCs w:val="24"/>
        </w:rPr>
        <w:t xml:space="preserve">Figure 2 Melting peaks of the Q and K variants analyzed by </w:t>
      </w:r>
      <w:r w:rsidRPr="003343A4">
        <w:rPr>
          <w:rFonts w:ascii="Book Antiqua" w:hAnsi="Book Antiqua" w:cstheme="minorHAnsi"/>
          <w:b/>
          <w:sz w:val="24"/>
          <w:szCs w:val="24"/>
        </w:rPr>
        <w:t xml:space="preserve">LightCycler 2.0. </w:t>
      </w:r>
      <w:r w:rsidRPr="009873DB">
        <w:rPr>
          <w:rFonts w:ascii="Book Antiqua" w:hAnsi="Book Antiqua" w:cstheme="minorHAnsi"/>
          <w:sz w:val="24"/>
          <w:szCs w:val="24"/>
        </w:rPr>
        <w:t xml:space="preserve">The </w:t>
      </w:r>
      <w:r w:rsidRPr="009873DB">
        <w:rPr>
          <w:rFonts w:ascii="Book Antiqua" w:hAnsi="Book Antiqua" w:cs="Minion-Bold"/>
          <w:bCs/>
          <w:sz w:val="24"/>
          <w:szCs w:val="24"/>
        </w:rPr>
        <w:t xml:space="preserve">variants were easily identified by their peak patterns, resulting from their characteristic melting temperatures. A: </w:t>
      </w:r>
      <w:r w:rsidRPr="009873DB">
        <w:rPr>
          <w:rFonts w:ascii="Book Antiqua" w:hAnsi="Book Antiqua" w:cstheme="minorHAnsi"/>
          <w:sz w:val="24"/>
          <w:szCs w:val="24"/>
        </w:rPr>
        <w:t>Tm for variant K ≈ 59</w:t>
      </w:r>
      <w:r w:rsidRPr="009873DB">
        <w:rPr>
          <w:rFonts w:ascii="Book Antiqua" w:hAnsi="Book Antiqua"/>
          <w:sz w:val="24"/>
          <w:szCs w:val="24"/>
        </w:rPr>
        <w:t xml:space="preserve">°C; B: Tm for variant Q </w:t>
      </w:r>
      <w:r w:rsidRPr="009873DB">
        <w:rPr>
          <w:rFonts w:ascii="Book Antiqua" w:hAnsi="Book Antiqua" w:cstheme="minorHAnsi"/>
          <w:sz w:val="24"/>
          <w:szCs w:val="24"/>
        </w:rPr>
        <w:t xml:space="preserve">≈ </w:t>
      </w:r>
      <w:r w:rsidRPr="009873DB">
        <w:rPr>
          <w:rFonts w:ascii="Book Antiqua" w:hAnsi="Book Antiqua"/>
          <w:sz w:val="24"/>
          <w:szCs w:val="24"/>
        </w:rPr>
        <w:t>53°C</w:t>
      </w:r>
      <w:r w:rsidRPr="009873DB">
        <w:rPr>
          <w:rFonts w:ascii="Book Antiqua" w:hAnsi="Book Antiqua" w:cs="Minion-Bold"/>
          <w:bCs/>
          <w:sz w:val="24"/>
          <w:szCs w:val="24"/>
        </w:rPr>
        <w:t xml:space="preserve">. </w:t>
      </w:r>
    </w:p>
    <w:p w:rsidR="00CF0EE7" w:rsidRPr="009873DB" w:rsidRDefault="00CF0EE7" w:rsidP="00C55B93">
      <w:pPr>
        <w:autoSpaceDE w:val="0"/>
        <w:autoSpaceDN w:val="0"/>
        <w:adjustRightInd w:val="0"/>
        <w:spacing w:after="0" w:line="360" w:lineRule="auto"/>
        <w:jc w:val="both"/>
        <w:rPr>
          <w:rFonts w:ascii="Book Antiqua" w:hAnsi="Book Antiqua"/>
          <w:sz w:val="24"/>
          <w:szCs w:val="24"/>
        </w:rPr>
      </w:pPr>
    </w:p>
    <w:p w:rsidR="004F5D07" w:rsidRPr="009873DB" w:rsidRDefault="004F5D07" w:rsidP="00C55B93">
      <w:pPr>
        <w:spacing w:after="0"/>
        <w:jc w:val="both"/>
      </w:pPr>
    </w:p>
    <w:p w:rsidR="004F5D07" w:rsidRPr="009873DB" w:rsidRDefault="004F5D07" w:rsidP="00C55B93">
      <w:pPr>
        <w:spacing w:after="0"/>
        <w:jc w:val="both"/>
      </w:pPr>
    </w:p>
    <w:p w:rsidR="004F5D07" w:rsidRPr="009873DB" w:rsidRDefault="004F5D07" w:rsidP="00C55B93">
      <w:pPr>
        <w:spacing w:after="0"/>
        <w:jc w:val="both"/>
      </w:pPr>
    </w:p>
    <w:p w:rsidR="00471E3E" w:rsidRPr="009873DB" w:rsidRDefault="00471E3E" w:rsidP="00C55B93">
      <w:pPr>
        <w:spacing w:after="0"/>
        <w:jc w:val="both"/>
      </w:pPr>
      <w:r w:rsidRPr="009873DB">
        <w:br w:type="page"/>
      </w:r>
    </w:p>
    <w:p w:rsidR="00DF523F" w:rsidRPr="009873DB" w:rsidRDefault="00DF523F" w:rsidP="00C55B93">
      <w:pPr>
        <w:autoSpaceDE w:val="0"/>
        <w:autoSpaceDN w:val="0"/>
        <w:adjustRightInd w:val="0"/>
        <w:spacing w:after="0" w:line="360" w:lineRule="auto"/>
        <w:jc w:val="both"/>
        <w:rPr>
          <w:rFonts w:ascii="Book Antiqua" w:hAnsi="Book Antiqua"/>
          <w:sz w:val="24"/>
          <w:szCs w:val="24"/>
        </w:rPr>
      </w:pPr>
    </w:p>
    <w:p w:rsidR="00471E3E" w:rsidRPr="009873DB" w:rsidRDefault="00471E3E" w:rsidP="00C55B93">
      <w:pPr>
        <w:spacing w:after="0"/>
        <w:jc w:val="both"/>
      </w:pPr>
    </w:p>
    <w:p w:rsidR="00333C55" w:rsidRPr="009873DB" w:rsidRDefault="005823EA" w:rsidP="00C55B93">
      <w:pPr>
        <w:spacing w:after="0" w:line="360" w:lineRule="auto"/>
        <w:jc w:val="both"/>
        <w:rPr>
          <w:rFonts w:ascii="Book Antiqua" w:hAnsi="Book Antiqua" w:cs="Minion-Bold"/>
          <w:bCs/>
          <w:sz w:val="24"/>
          <w:szCs w:val="24"/>
        </w:rPr>
      </w:pPr>
      <w:r>
        <w:rPr>
          <w:rFonts w:ascii="Book Antiqua" w:hAnsi="Book Antiqua" w:cs="Minion-Bold"/>
          <w:bCs/>
          <w:noProof/>
          <w:sz w:val="24"/>
          <w:szCs w:val="24"/>
          <w:lang w:eastAsia="zh-CN"/>
        </w:rPr>
        <mc:AlternateContent>
          <mc:Choice Requires="wps">
            <w:drawing>
              <wp:anchor distT="0" distB="0" distL="114300" distR="114300" simplePos="0" relativeHeight="251709440" behindDoc="0" locked="0" layoutInCell="1" allowOverlap="1" wp14:anchorId="7BB327D7" wp14:editId="230C5EF7">
                <wp:simplePos x="0" y="0"/>
                <wp:positionH relativeFrom="column">
                  <wp:posOffset>-70485</wp:posOffset>
                </wp:positionH>
                <wp:positionV relativeFrom="paragraph">
                  <wp:posOffset>43815</wp:posOffset>
                </wp:positionV>
                <wp:extent cx="5553075" cy="914400"/>
                <wp:effectExtent l="0" t="0" r="0" b="0"/>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F57" w:rsidRPr="006F2426" w:rsidRDefault="00A40F57" w:rsidP="00333C55">
                            <w:pPr>
                              <w:rPr>
                                <w:lang w:val="es-ES"/>
                              </w:rPr>
                            </w:pPr>
                            <w:r>
                              <w:rPr>
                                <w:lang w:val="es-ES"/>
                              </w:rPr>
                              <w:t xml:space="preserve"> </w:t>
                            </w:r>
                            <w:r w:rsidRPr="006F2426">
                              <w:rPr>
                                <w:b/>
                                <w:sz w:val="24"/>
                                <w:lang w:val="es-ES"/>
                              </w:rPr>
                              <w:t>A</w:t>
                            </w:r>
                            <w:r>
                              <w:rPr>
                                <w:lang w:val="es-ES"/>
                              </w:rPr>
                              <w:t xml:space="preserve">                                                                                    </w:t>
                            </w:r>
                            <w:r w:rsidRPr="00872DA6">
                              <w:rPr>
                                <w:b/>
                                <w:sz w:val="24"/>
                                <w:lang w:val="es-ES"/>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27D7" id="Text Box 20" o:spid="_x0000_s1028" type="#_x0000_t202" style="position:absolute;left:0;text-align:left;margin-left:-5.55pt;margin-top:3.45pt;width:437.25pt;height:1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" filled="f" stroked="f">
                <v:textbox>
                  <w:txbxContent>
                    <w:p w:rsidR="00A40F57" w:rsidRPr="006F2426" w:rsidRDefault="00A40F57" w:rsidP="00333C55">
                      <w:pPr>
                        <w:rPr>
                          <w:lang w:val="es-ES"/>
                        </w:rPr>
                      </w:pPr>
                      <w:r>
                        <w:rPr>
                          <w:lang w:val="es-ES"/>
                        </w:rPr>
                        <w:t xml:space="preserve"> </w:t>
                      </w:r>
                      <w:r w:rsidRPr="006F2426">
                        <w:rPr>
                          <w:b/>
                          <w:sz w:val="24"/>
                          <w:lang w:val="es-ES"/>
                        </w:rPr>
                        <w:t>A</w:t>
                      </w:r>
                      <w:r>
                        <w:rPr>
                          <w:lang w:val="es-ES"/>
                        </w:rPr>
                        <w:t xml:space="preserve">                                                                                    </w:t>
                      </w:r>
                      <w:r w:rsidRPr="00872DA6">
                        <w:rPr>
                          <w:b/>
                          <w:sz w:val="24"/>
                          <w:lang w:val="es-ES"/>
                        </w:rPr>
                        <w:t xml:space="preserve"> B</w:t>
                      </w:r>
                    </w:p>
                  </w:txbxContent>
                </v:textbox>
              </v:shape>
            </w:pict>
          </mc:Fallback>
        </mc:AlternateContent>
      </w:r>
      <w:r w:rsidR="00901C05" w:rsidRPr="009873DB">
        <w:rPr>
          <w:rFonts w:ascii="Book Antiqua" w:hAnsi="Book Antiqua" w:cs="Minion-Bold"/>
          <w:bCs/>
          <w:noProof/>
          <w:sz w:val="24"/>
          <w:szCs w:val="24"/>
          <w:lang w:eastAsia="zh-CN"/>
        </w:rPr>
        <w:drawing>
          <wp:anchor distT="0" distB="0" distL="114300" distR="114300" simplePos="0" relativeHeight="251707392" behindDoc="0" locked="0" layoutInCell="1" allowOverlap="1" wp14:anchorId="2CA3E6F3" wp14:editId="26DFBB1E">
            <wp:simplePos x="0" y="0"/>
            <wp:positionH relativeFrom="column">
              <wp:posOffset>-13335</wp:posOffset>
            </wp:positionH>
            <wp:positionV relativeFrom="paragraph">
              <wp:posOffset>339090</wp:posOffset>
            </wp:positionV>
            <wp:extent cx="2699385" cy="2162175"/>
            <wp:effectExtent l="19050" t="0" r="5715" b="0"/>
            <wp:wrapSquare wrapText="bothSides"/>
            <wp:docPr id="6" name="5 Imagen" descr="11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1_2.jpg"/>
                    <pic:cNvPicPr preferRelativeResize="0"/>
                  </pic:nvPicPr>
                  <pic:blipFill>
                    <a:blip r:embed="rId13" cstate="print"/>
                    <a:stretch>
                      <a:fillRect/>
                    </a:stretch>
                  </pic:blipFill>
                  <pic:spPr>
                    <a:xfrm>
                      <a:off x="0" y="0"/>
                      <a:ext cx="2699385" cy="2162175"/>
                    </a:xfrm>
                    <a:prstGeom prst="rect">
                      <a:avLst/>
                    </a:prstGeom>
                  </pic:spPr>
                </pic:pic>
              </a:graphicData>
            </a:graphic>
          </wp:anchor>
        </w:drawing>
      </w:r>
      <w:r w:rsidR="00901C05" w:rsidRPr="009873DB">
        <w:rPr>
          <w:rFonts w:ascii="Book Antiqua" w:hAnsi="Book Antiqua" w:cs="Minion-Bold"/>
          <w:bCs/>
          <w:noProof/>
          <w:sz w:val="24"/>
          <w:szCs w:val="24"/>
          <w:lang w:eastAsia="zh-CN"/>
        </w:rPr>
        <w:drawing>
          <wp:anchor distT="0" distB="0" distL="114300" distR="114300" simplePos="0" relativeHeight="251708416" behindDoc="0" locked="0" layoutInCell="1" allowOverlap="1" wp14:anchorId="701A2245" wp14:editId="35A1AFFF">
            <wp:simplePos x="0" y="0"/>
            <wp:positionH relativeFrom="column">
              <wp:posOffset>2777490</wp:posOffset>
            </wp:positionH>
            <wp:positionV relativeFrom="paragraph">
              <wp:posOffset>339090</wp:posOffset>
            </wp:positionV>
            <wp:extent cx="2699385" cy="2162175"/>
            <wp:effectExtent l="19050" t="0" r="5715" b="0"/>
            <wp:wrapSquare wrapText="bothSides"/>
            <wp:docPr id="7" name="6 Imagen" descr="10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_2.jpg"/>
                    <pic:cNvPicPr preferRelativeResize="0"/>
                  </pic:nvPicPr>
                  <pic:blipFill>
                    <a:blip r:embed="rId14" cstate="print"/>
                    <a:stretch>
                      <a:fillRect/>
                    </a:stretch>
                  </pic:blipFill>
                  <pic:spPr>
                    <a:xfrm>
                      <a:off x="0" y="0"/>
                      <a:ext cx="2699385" cy="2162175"/>
                    </a:xfrm>
                    <a:prstGeom prst="rect">
                      <a:avLst/>
                    </a:prstGeom>
                  </pic:spPr>
                </pic:pic>
              </a:graphicData>
            </a:graphic>
          </wp:anchor>
        </w:drawing>
      </w:r>
    </w:p>
    <w:p w:rsidR="00333C55" w:rsidRPr="009873DB" w:rsidRDefault="00901C05" w:rsidP="00C55B93">
      <w:pPr>
        <w:spacing w:after="0" w:line="360" w:lineRule="auto"/>
        <w:jc w:val="both"/>
        <w:rPr>
          <w:rFonts w:ascii="Book Antiqua" w:hAnsi="Book Antiqua" w:cs="Minion-Bold"/>
          <w:bCs/>
          <w:sz w:val="24"/>
          <w:szCs w:val="24"/>
        </w:rPr>
      </w:pPr>
      <w:r w:rsidRPr="009873DB">
        <w:rPr>
          <w:rFonts w:ascii="Book Antiqua" w:hAnsi="Book Antiqua" w:cs="Minion-Bold"/>
          <w:bCs/>
          <w:noProof/>
          <w:sz w:val="24"/>
          <w:szCs w:val="24"/>
          <w:lang w:eastAsia="zh-CN"/>
        </w:rPr>
        <w:drawing>
          <wp:anchor distT="0" distB="0" distL="114300" distR="114300" simplePos="0" relativeHeight="251711488" behindDoc="0" locked="0" layoutInCell="1" allowOverlap="1" wp14:anchorId="16E997F1" wp14:editId="1A76A4E9">
            <wp:simplePos x="0" y="0"/>
            <wp:positionH relativeFrom="column">
              <wp:posOffset>2787015</wp:posOffset>
            </wp:positionH>
            <wp:positionV relativeFrom="paragraph">
              <wp:posOffset>2578735</wp:posOffset>
            </wp:positionV>
            <wp:extent cx="2700020" cy="2200275"/>
            <wp:effectExtent l="19050" t="0" r="5080" b="0"/>
            <wp:wrapSquare wrapText="bothSides"/>
            <wp:docPr id="11" name="9 Imagen" descr="8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_2.jpg"/>
                    <pic:cNvPicPr preferRelativeResize="0"/>
                  </pic:nvPicPr>
                  <pic:blipFill>
                    <a:blip r:embed="rId15" cstate="print"/>
                    <a:stretch>
                      <a:fillRect/>
                    </a:stretch>
                  </pic:blipFill>
                  <pic:spPr>
                    <a:xfrm>
                      <a:off x="0" y="0"/>
                      <a:ext cx="2700020" cy="2200275"/>
                    </a:xfrm>
                    <a:prstGeom prst="rect">
                      <a:avLst/>
                    </a:prstGeom>
                  </pic:spPr>
                </pic:pic>
              </a:graphicData>
            </a:graphic>
          </wp:anchor>
        </w:drawing>
      </w:r>
      <w:r w:rsidRPr="009873DB">
        <w:rPr>
          <w:rFonts w:ascii="Book Antiqua" w:hAnsi="Book Antiqua" w:cs="Minion-Bold"/>
          <w:bCs/>
          <w:noProof/>
          <w:sz w:val="24"/>
          <w:szCs w:val="24"/>
          <w:lang w:eastAsia="zh-CN"/>
        </w:rPr>
        <w:drawing>
          <wp:anchor distT="0" distB="0" distL="114300" distR="114300" simplePos="0" relativeHeight="251710464" behindDoc="0" locked="0" layoutInCell="1" allowOverlap="1" wp14:anchorId="54A14680" wp14:editId="4A1A7DC2">
            <wp:simplePos x="0" y="0"/>
            <wp:positionH relativeFrom="column">
              <wp:posOffset>-3810</wp:posOffset>
            </wp:positionH>
            <wp:positionV relativeFrom="paragraph">
              <wp:posOffset>2578735</wp:posOffset>
            </wp:positionV>
            <wp:extent cx="2700020" cy="2199005"/>
            <wp:effectExtent l="19050" t="0" r="5080" b="0"/>
            <wp:wrapSquare wrapText="bothSides"/>
            <wp:docPr id="8" name="7 Imagen" descr="9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_2.jpg"/>
                    <pic:cNvPicPr preferRelativeResize="0"/>
                  </pic:nvPicPr>
                  <pic:blipFill>
                    <a:blip r:embed="rId16" cstate="print"/>
                    <a:stretch>
                      <a:fillRect/>
                    </a:stretch>
                  </pic:blipFill>
                  <pic:spPr>
                    <a:xfrm>
                      <a:off x="0" y="0"/>
                      <a:ext cx="2700020" cy="2199005"/>
                    </a:xfrm>
                    <a:prstGeom prst="rect">
                      <a:avLst/>
                    </a:prstGeom>
                  </pic:spPr>
                </pic:pic>
              </a:graphicData>
            </a:graphic>
          </wp:anchor>
        </w:drawing>
      </w:r>
      <w:r w:rsidR="005823EA">
        <w:rPr>
          <w:rFonts w:ascii="Book Antiqua" w:hAnsi="Book Antiqua" w:cs="Minion-Bold"/>
          <w:bCs/>
          <w:noProof/>
          <w:sz w:val="24"/>
          <w:szCs w:val="24"/>
          <w:lang w:eastAsia="zh-CN"/>
        </w:rPr>
        <mc:AlternateContent>
          <mc:Choice Requires="wps">
            <w:drawing>
              <wp:anchor distT="0" distB="0" distL="114300" distR="114300" simplePos="0" relativeHeight="251712512" behindDoc="0" locked="0" layoutInCell="1" allowOverlap="1" wp14:anchorId="75574C79" wp14:editId="311DA55C">
                <wp:simplePos x="0" y="0"/>
                <wp:positionH relativeFrom="column">
                  <wp:posOffset>-70485</wp:posOffset>
                </wp:positionH>
                <wp:positionV relativeFrom="paragraph">
                  <wp:posOffset>2321560</wp:posOffset>
                </wp:positionV>
                <wp:extent cx="5553075" cy="257175"/>
                <wp:effectExtent l="0" t="0" r="0" b="0"/>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F57" w:rsidRPr="00333C55" w:rsidRDefault="00A40F57" w:rsidP="00333C55">
                            <w:pPr>
                              <w:rPr>
                                <w:sz w:val="24"/>
                                <w:szCs w:val="24"/>
                                <w:lang w:val="es-ES"/>
                              </w:rPr>
                            </w:pPr>
                            <w:r>
                              <w:rPr>
                                <w:lang w:val="es-ES"/>
                              </w:rPr>
                              <w:t xml:space="preserve"> </w:t>
                            </w:r>
                            <w:r w:rsidRPr="00872DA6">
                              <w:rPr>
                                <w:b/>
                                <w:sz w:val="24"/>
                                <w:szCs w:val="24"/>
                                <w:lang w:val="es-ES"/>
                              </w:rPr>
                              <w:t>C</w:t>
                            </w:r>
                            <w:r w:rsidRPr="00872DA6">
                              <w:rPr>
                                <w:sz w:val="24"/>
                                <w:szCs w:val="24"/>
                                <w:lang w:val="es-ES"/>
                              </w:rPr>
                              <w:t xml:space="preserve">                                                                             </w:t>
                            </w:r>
                            <w:r>
                              <w:rPr>
                                <w:b/>
                                <w:sz w:val="24"/>
                                <w:szCs w:val="24"/>
                                <w:lang w:val="es-ES"/>
                              </w:rPr>
                              <w:t xml:space="preserve"> </w:t>
                            </w:r>
                            <w:r w:rsidRPr="00872DA6">
                              <w:rPr>
                                <w:b/>
                                <w:sz w:val="24"/>
                                <w:szCs w:val="24"/>
                                <w:lang w:val="es-ES"/>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74C79" id="Text Box 21" o:spid="_x0000_s1029" type="#_x0000_t202" style="position:absolute;left:0;text-align:left;margin-left:-5.55pt;margin-top:182.8pt;width:437.25pt;height:2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WuAIAAMI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" filled="f" stroked="f">
                <v:textbox>
                  <w:txbxContent>
                    <w:p w:rsidR="00A40F57" w:rsidRPr="00333C55" w:rsidRDefault="00A40F57" w:rsidP="00333C55">
                      <w:pPr>
                        <w:rPr>
                          <w:sz w:val="24"/>
                          <w:szCs w:val="24"/>
                          <w:lang w:val="es-ES"/>
                        </w:rPr>
                      </w:pPr>
                      <w:r>
                        <w:rPr>
                          <w:lang w:val="es-ES"/>
                        </w:rPr>
                        <w:t xml:space="preserve"> </w:t>
                      </w:r>
                      <w:r w:rsidRPr="00872DA6">
                        <w:rPr>
                          <w:b/>
                          <w:sz w:val="24"/>
                          <w:szCs w:val="24"/>
                          <w:lang w:val="es-ES"/>
                        </w:rPr>
                        <w:t>C</w:t>
                      </w:r>
                      <w:r w:rsidRPr="00872DA6">
                        <w:rPr>
                          <w:sz w:val="24"/>
                          <w:szCs w:val="24"/>
                          <w:lang w:val="es-ES"/>
                        </w:rPr>
                        <w:t xml:space="preserve">                                                                             </w:t>
                      </w:r>
                      <w:r>
                        <w:rPr>
                          <w:b/>
                          <w:sz w:val="24"/>
                          <w:szCs w:val="24"/>
                          <w:lang w:val="es-ES"/>
                        </w:rPr>
                        <w:t xml:space="preserve"> </w:t>
                      </w:r>
                      <w:r w:rsidRPr="00872DA6">
                        <w:rPr>
                          <w:b/>
                          <w:sz w:val="24"/>
                          <w:szCs w:val="24"/>
                          <w:lang w:val="es-ES"/>
                        </w:rPr>
                        <w:t>D</w:t>
                      </w:r>
                    </w:p>
                  </w:txbxContent>
                </v:textbox>
              </v:shape>
            </w:pict>
          </mc:Fallback>
        </mc:AlternateContent>
      </w:r>
    </w:p>
    <w:p w:rsidR="00333C55" w:rsidRPr="009873DB" w:rsidRDefault="00333C55" w:rsidP="00C55B93">
      <w:pPr>
        <w:spacing w:after="0" w:line="360" w:lineRule="auto"/>
        <w:jc w:val="both"/>
        <w:rPr>
          <w:rFonts w:ascii="Book Antiqua" w:hAnsi="Book Antiqua" w:cs="Minion-Bold"/>
          <w:bCs/>
          <w:sz w:val="24"/>
          <w:szCs w:val="24"/>
        </w:rPr>
      </w:pPr>
      <w:r w:rsidRPr="009873DB">
        <w:rPr>
          <w:rFonts w:ascii="Book Antiqua" w:hAnsi="Book Antiqua" w:cs="Minion-Bold"/>
          <w:bCs/>
          <w:sz w:val="24"/>
          <w:szCs w:val="24"/>
        </w:rPr>
        <w:t xml:space="preserve">  </w:t>
      </w:r>
    </w:p>
    <w:p w:rsidR="00333C55" w:rsidRPr="009873DB" w:rsidRDefault="00333C55" w:rsidP="00C55B93">
      <w:pPr>
        <w:spacing w:after="0" w:line="360" w:lineRule="auto"/>
        <w:jc w:val="both"/>
        <w:rPr>
          <w:rFonts w:ascii="Book Antiqua" w:hAnsi="Book Antiqua" w:cs="Minion-Bold"/>
          <w:bCs/>
          <w:sz w:val="24"/>
          <w:szCs w:val="24"/>
        </w:rPr>
      </w:pPr>
    </w:p>
    <w:p w:rsidR="00333C55" w:rsidRPr="009873DB" w:rsidRDefault="00333C55" w:rsidP="00C55B93">
      <w:pPr>
        <w:spacing w:after="0"/>
        <w:jc w:val="both"/>
      </w:pPr>
    </w:p>
    <w:p w:rsidR="00333C55" w:rsidRPr="009873DB" w:rsidRDefault="00333C55" w:rsidP="00C55B93">
      <w:pPr>
        <w:spacing w:after="0"/>
        <w:jc w:val="both"/>
      </w:pPr>
    </w:p>
    <w:p w:rsidR="00193CE5" w:rsidRPr="009873DB" w:rsidRDefault="00901C05" w:rsidP="00C55B93">
      <w:pPr>
        <w:spacing w:after="0"/>
        <w:ind w:right="-1"/>
        <w:jc w:val="both"/>
        <w:rPr>
          <w:sz w:val="24"/>
          <w:szCs w:val="24"/>
        </w:rPr>
      </w:pPr>
      <w:r w:rsidRPr="009873DB">
        <w:rPr>
          <w:b/>
          <w:noProof/>
          <w:sz w:val="24"/>
          <w:szCs w:val="24"/>
          <w:lang w:eastAsia="zh-CN"/>
        </w:rPr>
        <w:drawing>
          <wp:anchor distT="0" distB="0" distL="114300" distR="114300" simplePos="0" relativeHeight="251715584" behindDoc="0" locked="0" layoutInCell="1" allowOverlap="1" wp14:anchorId="595D875F" wp14:editId="741F3641">
            <wp:simplePos x="0" y="0"/>
            <wp:positionH relativeFrom="column">
              <wp:posOffset>2787015</wp:posOffset>
            </wp:positionH>
            <wp:positionV relativeFrom="paragraph">
              <wp:posOffset>395605</wp:posOffset>
            </wp:positionV>
            <wp:extent cx="2700020" cy="2162175"/>
            <wp:effectExtent l="19050" t="0" r="5080" b="0"/>
            <wp:wrapSquare wrapText="bothSides"/>
            <wp:docPr id="18" name="14 Imagen" descr="1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_2.jpg"/>
                    <pic:cNvPicPr preferRelativeResize="0"/>
                  </pic:nvPicPr>
                  <pic:blipFill>
                    <a:blip r:embed="rId17" cstate="print"/>
                    <a:stretch>
                      <a:fillRect/>
                    </a:stretch>
                  </pic:blipFill>
                  <pic:spPr>
                    <a:xfrm>
                      <a:off x="0" y="0"/>
                      <a:ext cx="2700020" cy="2162175"/>
                    </a:xfrm>
                    <a:prstGeom prst="rect">
                      <a:avLst/>
                    </a:prstGeom>
                  </pic:spPr>
                </pic:pic>
              </a:graphicData>
            </a:graphic>
          </wp:anchor>
        </w:drawing>
      </w:r>
      <w:r w:rsidRPr="009873DB">
        <w:rPr>
          <w:b/>
          <w:noProof/>
          <w:sz w:val="24"/>
          <w:szCs w:val="24"/>
          <w:lang w:eastAsia="zh-CN"/>
        </w:rPr>
        <w:drawing>
          <wp:anchor distT="0" distB="0" distL="114300" distR="114300" simplePos="0" relativeHeight="251714560" behindDoc="1" locked="0" layoutInCell="1" allowOverlap="1" wp14:anchorId="6C714748" wp14:editId="50C8961B">
            <wp:simplePos x="0" y="0"/>
            <wp:positionH relativeFrom="column">
              <wp:posOffset>-13335</wp:posOffset>
            </wp:positionH>
            <wp:positionV relativeFrom="paragraph">
              <wp:posOffset>395605</wp:posOffset>
            </wp:positionV>
            <wp:extent cx="2700020" cy="2162175"/>
            <wp:effectExtent l="19050" t="0" r="5080" b="0"/>
            <wp:wrapSquare wrapText="bothSides"/>
            <wp:docPr id="4" name="13 Imagen" descr="7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_2.jpg"/>
                    <pic:cNvPicPr preferRelativeResize="0"/>
                  </pic:nvPicPr>
                  <pic:blipFill>
                    <a:blip r:embed="rId18" cstate="print"/>
                    <a:stretch>
                      <a:fillRect/>
                    </a:stretch>
                  </pic:blipFill>
                  <pic:spPr>
                    <a:xfrm>
                      <a:off x="0" y="0"/>
                      <a:ext cx="2700020" cy="2162175"/>
                    </a:xfrm>
                    <a:prstGeom prst="rect">
                      <a:avLst/>
                    </a:prstGeom>
                  </pic:spPr>
                </pic:pic>
              </a:graphicData>
            </a:graphic>
          </wp:anchor>
        </w:drawing>
      </w:r>
      <w:r w:rsidR="00333C55" w:rsidRPr="009873DB">
        <w:rPr>
          <w:b/>
          <w:sz w:val="24"/>
          <w:szCs w:val="24"/>
        </w:rPr>
        <w:t>E</w:t>
      </w:r>
      <w:r w:rsidR="00333C55" w:rsidRPr="009873DB">
        <w:rPr>
          <w:sz w:val="24"/>
          <w:szCs w:val="24"/>
        </w:rPr>
        <w:t xml:space="preserve">                                                                                </w:t>
      </w:r>
      <w:r w:rsidR="00333C55" w:rsidRPr="009873DB">
        <w:rPr>
          <w:b/>
          <w:sz w:val="24"/>
          <w:szCs w:val="24"/>
        </w:rPr>
        <w:t>F</w:t>
      </w:r>
    </w:p>
    <w:p w:rsidR="00333C55" w:rsidRPr="009873DB" w:rsidRDefault="005823EA" w:rsidP="00C55B93">
      <w:pPr>
        <w:spacing w:after="0"/>
        <w:jc w:val="both"/>
      </w:pPr>
      <w:r>
        <w:rPr>
          <w:noProof/>
          <w:lang w:eastAsia="zh-CN"/>
        </w:rPr>
        <w:lastRenderedPageBreak/>
        <mc:AlternateContent>
          <mc:Choice Requires="wps">
            <w:drawing>
              <wp:anchor distT="0" distB="0" distL="114300" distR="114300" simplePos="0" relativeHeight="251716608" behindDoc="0" locked="0" layoutInCell="1" allowOverlap="1" wp14:anchorId="3A337AE0" wp14:editId="63FDC0E2">
                <wp:simplePos x="0" y="0"/>
                <wp:positionH relativeFrom="column">
                  <wp:posOffset>-108585</wp:posOffset>
                </wp:positionH>
                <wp:positionV relativeFrom="paragraph">
                  <wp:posOffset>2369185</wp:posOffset>
                </wp:positionV>
                <wp:extent cx="5553075" cy="257175"/>
                <wp:effectExtent l="0" t="0" r="0" b="0"/>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F57" w:rsidRPr="00161391" w:rsidRDefault="00A40F57" w:rsidP="00333C55">
                            <w:pPr>
                              <w:rPr>
                                <w:sz w:val="24"/>
                                <w:szCs w:val="24"/>
                                <w:lang w:val="es-ES"/>
                              </w:rPr>
                            </w:pPr>
                            <w:r>
                              <w:rPr>
                                <w:lang w:val="es-ES"/>
                              </w:rPr>
                              <w:t xml:space="preserve"> </w:t>
                            </w:r>
                            <w:r w:rsidRPr="00161391">
                              <w:rPr>
                                <w:b/>
                                <w:sz w:val="24"/>
                                <w:szCs w:val="24"/>
                                <w:lang w:val="es-ES"/>
                              </w:rPr>
                              <w:t>G</w:t>
                            </w:r>
                            <w:r w:rsidRPr="00161391">
                              <w:rPr>
                                <w:sz w:val="24"/>
                                <w:szCs w:val="24"/>
                                <w:lang w:val="es-ES"/>
                              </w:rPr>
                              <w:t xml:space="preserve">                                                     </w:t>
                            </w:r>
                            <w:r>
                              <w:rPr>
                                <w:sz w:val="24"/>
                                <w:szCs w:val="24"/>
                                <w:lang w:val="es-ES"/>
                              </w:rPr>
                              <w:t xml:space="preserve">                          </w:t>
                            </w:r>
                            <w:r w:rsidRPr="00161391">
                              <w:rPr>
                                <w:b/>
                                <w:sz w:val="24"/>
                                <w:szCs w:val="24"/>
                                <w:lang w:val="es-ES"/>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37AE0" id="Text Box 23" o:spid="_x0000_s1030" type="#_x0000_t202" style="position:absolute;left:0;text-align:left;margin-left:-8.55pt;margin-top:186.55pt;width:437.25pt;height:2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" filled="f" stroked="f">
                <v:textbox>
                  <w:txbxContent>
                    <w:p w:rsidR="00A40F57" w:rsidRPr="00161391" w:rsidRDefault="00A40F57" w:rsidP="00333C55">
                      <w:pPr>
                        <w:rPr>
                          <w:sz w:val="24"/>
                          <w:szCs w:val="24"/>
                          <w:lang w:val="es-ES"/>
                        </w:rPr>
                      </w:pPr>
                      <w:r>
                        <w:rPr>
                          <w:lang w:val="es-ES"/>
                        </w:rPr>
                        <w:t xml:space="preserve"> </w:t>
                      </w:r>
                      <w:r w:rsidRPr="00161391">
                        <w:rPr>
                          <w:b/>
                          <w:sz w:val="24"/>
                          <w:szCs w:val="24"/>
                          <w:lang w:val="es-ES"/>
                        </w:rPr>
                        <w:t>G</w:t>
                      </w:r>
                      <w:r w:rsidRPr="00161391">
                        <w:rPr>
                          <w:sz w:val="24"/>
                          <w:szCs w:val="24"/>
                          <w:lang w:val="es-ES"/>
                        </w:rPr>
                        <w:t xml:space="preserve">                                                     </w:t>
                      </w:r>
                      <w:r>
                        <w:rPr>
                          <w:sz w:val="24"/>
                          <w:szCs w:val="24"/>
                          <w:lang w:val="es-ES"/>
                        </w:rPr>
                        <w:t xml:space="preserve">                          </w:t>
                      </w:r>
                      <w:r w:rsidRPr="00161391">
                        <w:rPr>
                          <w:b/>
                          <w:sz w:val="24"/>
                          <w:szCs w:val="24"/>
                          <w:lang w:val="es-ES"/>
                        </w:rPr>
                        <w:t>H</w:t>
                      </w:r>
                    </w:p>
                  </w:txbxContent>
                </v:textbox>
              </v:shape>
            </w:pict>
          </mc:Fallback>
        </mc:AlternateContent>
      </w:r>
      <w:r w:rsidR="00901C05" w:rsidRPr="009873DB">
        <w:rPr>
          <w:noProof/>
          <w:lang w:eastAsia="zh-CN"/>
        </w:rPr>
        <w:drawing>
          <wp:anchor distT="0" distB="0" distL="114300" distR="114300" simplePos="0" relativeHeight="251718656" behindDoc="0" locked="0" layoutInCell="1" allowOverlap="1" wp14:anchorId="18DD9251" wp14:editId="0742FCB4">
            <wp:simplePos x="0" y="0"/>
            <wp:positionH relativeFrom="column">
              <wp:posOffset>2787015</wp:posOffset>
            </wp:positionH>
            <wp:positionV relativeFrom="paragraph">
              <wp:posOffset>2750185</wp:posOffset>
            </wp:positionV>
            <wp:extent cx="2700020" cy="2162175"/>
            <wp:effectExtent l="19050" t="0" r="5080" b="0"/>
            <wp:wrapSquare wrapText="bothSides"/>
            <wp:docPr id="22" name="17 Imagen" descr="3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_2.jpg"/>
                    <pic:cNvPicPr preferRelativeResize="0"/>
                  </pic:nvPicPr>
                  <pic:blipFill>
                    <a:blip r:embed="rId19" cstate="print"/>
                    <a:stretch>
                      <a:fillRect/>
                    </a:stretch>
                  </pic:blipFill>
                  <pic:spPr>
                    <a:xfrm>
                      <a:off x="0" y="0"/>
                      <a:ext cx="2700020" cy="2162175"/>
                    </a:xfrm>
                    <a:prstGeom prst="rect">
                      <a:avLst/>
                    </a:prstGeom>
                  </pic:spPr>
                </pic:pic>
              </a:graphicData>
            </a:graphic>
          </wp:anchor>
        </w:drawing>
      </w:r>
      <w:r w:rsidR="00901C05" w:rsidRPr="009873DB">
        <w:rPr>
          <w:noProof/>
          <w:lang w:eastAsia="zh-CN"/>
        </w:rPr>
        <w:drawing>
          <wp:anchor distT="0" distB="0" distL="114300" distR="114300" simplePos="0" relativeHeight="251719680" behindDoc="0" locked="0" layoutInCell="1" allowOverlap="1" wp14:anchorId="2FE53F9C" wp14:editId="08C622AF">
            <wp:simplePos x="0" y="0"/>
            <wp:positionH relativeFrom="column">
              <wp:posOffset>-3810</wp:posOffset>
            </wp:positionH>
            <wp:positionV relativeFrom="paragraph">
              <wp:posOffset>2750185</wp:posOffset>
            </wp:positionV>
            <wp:extent cx="2699385" cy="2162175"/>
            <wp:effectExtent l="19050" t="0" r="5715" b="0"/>
            <wp:wrapSquare wrapText="bothSides"/>
            <wp:docPr id="29" name="16 Imagen" descr="2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_2.jpg"/>
                    <pic:cNvPicPr preferRelativeResize="0"/>
                  </pic:nvPicPr>
                  <pic:blipFill>
                    <a:blip r:embed="rId20" cstate="print"/>
                    <a:stretch>
                      <a:fillRect/>
                    </a:stretch>
                  </pic:blipFill>
                  <pic:spPr>
                    <a:xfrm>
                      <a:off x="0" y="0"/>
                      <a:ext cx="2699385" cy="2162175"/>
                    </a:xfrm>
                    <a:prstGeom prst="rect">
                      <a:avLst/>
                    </a:prstGeom>
                  </pic:spPr>
                </pic:pic>
              </a:graphicData>
            </a:graphic>
          </wp:anchor>
        </w:drawing>
      </w:r>
    </w:p>
    <w:p w:rsidR="00333C55" w:rsidRPr="009873DB" w:rsidRDefault="00901C05" w:rsidP="00C55B93">
      <w:pPr>
        <w:spacing w:after="0"/>
        <w:jc w:val="both"/>
      </w:pPr>
      <w:r w:rsidRPr="009873DB">
        <w:rPr>
          <w:noProof/>
          <w:lang w:eastAsia="zh-CN"/>
        </w:rPr>
        <w:drawing>
          <wp:anchor distT="0" distB="0" distL="114300" distR="114300" simplePos="0" relativeHeight="251723776" behindDoc="0" locked="0" layoutInCell="1" allowOverlap="1" wp14:anchorId="3D84BB93" wp14:editId="281CD9AF">
            <wp:simplePos x="0" y="0"/>
            <wp:positionH relativeFrom="column">
              <wp:posOffset>-3810</wp:posOffset>
            </wp:positionH>
            <wp:positionV relativeFrom="paragraph">
              <wp:posOffset>2943860</wp:posOffset>
            </wp:positionV>
            <wp:extent cx="2700020" cy="2162175"/>
            <wp:effectExtent l="19050" t="0" r="5080" b="0"/>
            <wp:wrapSquare wrapText="bothSides"/>
            <wp:docPr id="31" name="18 Imagen" descr="4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_2.jpg"/>
                    <pic:cNvPicPr preferRelativeResize="0"/>
                  </pic:nvPicPr>
                  <pic:blipFill>
                    <a:blip r:embed="rId21" cstate="print"/>
                    <a:stretch>
                      <a:fillRect/>
                    </a:stretch>
                  </pic:blipFill>
                  <pic:spPr>
                    <a:xfrm>
                      <a:off x="0" y="0"/>
                      <a:ext cx="2700020" cy="2162175"/>
                    </a:xfrm>
                    <a:prstGeom prst="rect">
                      <a:avLst/>
                    </a:prstGeom>
                  </pic:spPr>
                </pic:pic>
              </a:graphicData>
            </a:graphic>
          </wp:anchor>
        </w:drawing>
      </w:r>
      <w:r w:rsidRPr="009873DB">
        <w:rPr>
          <w:noProof/>
          <w:lang w:eastAsia="zh-CN"/>
        </w:rPr>
        <w:drawing>
          <wp:anchor distT="0" distB="0" distL="114300" distR="114300" simplePos="0" relativeHeight="251722752" behindDoc="0" locked="0" layoutInCell="1" allowOverlap="1" wp14:anchorId="75D7DBE6" wp14:editId="751BF1C6">
            <wp:simplePos x="0" y="0"/>
            <wp:positionH relativeFrom="column">
              <wp:posOffset>2777490</wp:posOffset>
            </wp:positionH>
            <wp:positionV relativeFrom="paragraph">
              <wp:posOffset>2943860</wp:posOffset>
            </wp:positionV>
            <wp:extent cx="2700020" cy="2162175"/>
            <wp:effectExtent l="19050" t="0" r="5080" b="0"/>
            <wp:wrapSquare wrapText="bothSides"/>
            <wp:docPr id="30" name="20 Imagen" descr="5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_2.jpg"/>
                    <pic:cNvPicPr preferRelativeResize="0"/>
                  </pic:nvPicPr>
                  <pic:blipFill>
                    <a:blip r:embed="rId22" cstate="print"/>
                    <a:stretch>
                      <a:fillRect/>
                    </a:stretch>
                  </pic:blipFill>
                  <pic:spPr>
                    <a:xfrm>
                      <a:off x="0" y="0"/>
                      <a:ext cx="2700020" cy="2162175"/>
                    </a:xfrm>
                    <a:prstGeom prst="rect">
                      <a:avLst/>
                    </a:prstGeom>
                  </pic:spPr>
                </pic:pic>
              </a:graphicData>
            </a:graphic>
          </wp:anchor>
        </w:drawing>
      </w:r>
      <w:r w:rsidR="005823EA">
        <w:rPr>
          <w:noProof/>
          <w:lang w:eastAsia="zh-CN"/>
        </w:rPr>
        <mc:AlternateContent>
          <mc:Choice Requires="wps">
            <w:drawing>
              <wp:anchor distT="0" distB="0" distL="114300" distR="114300" simplePos="0" relativeHeight="251720704" behindDoc="0" locked="0" layoutInCell="1" allowOverlap="1" wp14:anchorId="4C17366F" wp14:editId="319023C1">
                <wp:simplePos x="0" y="0"/>
                <wp:positionH relativeFrom="column">
                  <wp:posOffset>-89535</wp:posOffset>
                </wp:positionH>
                <wp:positionV relativeFrom="paragraph">
                  <wp:posOffset>2620010</wp:posOffset>
                </wp:positionV>
                <wp:extent cx="5553075" cy="257175"/>
                <wp:effectExtent l="0" t="0" r="0" b="0"/>
                <wp:wrapNone/>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F57" w:rsidRPr="00161391" w:rsidRDefault="00A40F57" w:rsidP="00333C55">
                            <w:pPr>
                              <w:rPr>
                                <w:sz w:val="24"/>
                                <w:lang w:val="es-ES"/>
                              </w:rPr>
                            </w:pPr>
                            <w:r w:rsidRPr="00161391">
                              <w:rPr>
                                <w:b/>
                                <w:sz w:val="24"/>
                                <w:lang w:val="es-ES"/>
                              </w:rPr>
                              <w:t xml:space="preserve"> I                                                    </w:t>
                            </w:r>
                            <w:r>
                              <w:rPr>
                                <w:b/>
                                <w:sz w:val="24"/>
                                <w:lang w:val="es-ES"/>
                              </w:rPr>
                              <w:t xml:space="preserve">                            </w:t>
                            </w:r>
                            <w:r w:rsidRPr="00161391">
                              <w:rPr>
                                <w:b/>
                                <w:sz w:val="24"/>
                                <w:lang w:val="es-ES"/>
                              </w:rPr>
                              <w:t xml:space="preserve"> 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7366F" id="Text Box 24" o:spid="_x0000_s1031" type="#_x0000_t202" style="position:absolute;left:0;text-align:left;margin-left:-7.05pt;margin-top:206.3pt;width:437.25pt;height:2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24twIAAME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" filled="f" stroked="f">
                <v:textbox>
                  <w:txbxContent>
                    <w:p w:rsidR="00A40F57" w:rsidRPr="00161391" w:rsidRDefault="00A40F57" w:rsidP="00333C55">
                      <w:pPr>
                        <w:rPr>
                          <w:sz w:val="24"/>
                          <w:lang w:val="es-ES"/>
                        </w:rPr>
                      </w:pPr>
                      <w:r w:rsidRPr="00161391">
                        <w:rPr>
                          <w:b/>
                          <w:sz w:val="24"/>
                          <w:lang w:val="es-ES"/>
                        </w:rPr>
                        <w:t xml:space="preserve"> I                                                    </w:t>
                      </w:r>
                      <w:r>
                        <w:rPr>
                          <w:b/>
                          <w:sz w:val="24"/>
                          <w:lang w:val="es-ES"/>
                        </w:rPr>
                        <w:t xml:space="preserve">                            </w:t>
                      </w:r>
                      <w:r w:rsidRPr="00161391">
                        <w:rPr>
                          <w:b/>
                          <w:sz w:val="24"/>
                          <w:lang w:val="es-ES"/>
                        </w:rPr>
                        <w:t xml:space="preserve"> J</w:t>
                      </w:r>
                    </w:p>
                  </w:txbxContent>
                </v:textbox>
              </v:shape>
            </w:pict>
          </mc:Fallback>
        </mc:AlternateContent>
      </w:r>
    </w:p>
    <w:p w:rsidR="00333C55" w:rsidRPr="009873DB" w:rsidRDefault="00333C55" w:rsidP="00C55B93">
      <w:pPr>
        <w:spacing w:after="0"/>
        <w:jc w:val="both"/>
      </w:pPr>
    </w:p>
    <w:p w:rsidR="00333C55" w:rsidRPr="009873DB" w:rsidRDefault="00333C55" w:rsidP="00C55B93">
      <w:pPr>
        <w:spacing w:after="0"/>
        <w:jc w:val="both"/>
        <w:rPr>
          <w:lang w:eastAsia="zh-CN"/>
        </w:rPr>
      </w:pPr>
    </w:p>
    <w:p w:rsidR="00333C55" w:rsidRPr="009873DB" w:rsidRDefault="00333C55" w:rsidP="00C55B93">
      <w:pPr>
        <w:spacing w:after="0"/>
        <w:jc w:val="both"/>
      </w:pPr>
    </w:p>
    <w:p w:rsidR="00333C55" w:rsidRPr="009873DB" w:rsidRDefault="005823EA" w:rsidP="00C55B93">
      <w:pPr>
        <w:spacing w:after="0"/>
        <w:jc w:val="both"/>
      </w:pPr>
      <w:r>
        <w:rPr>
          <w:noProof/>
          <w:lang w:eastAsia="zh-CN"/>
        </w:rPr>
        <mc:AlternateContent>
          <mc:Choice Requires="wps">
            <w:drawing>
              <wp:anchor distT="0" distB="0" distL="114300" distR="114300" simplePos="0" relativeHeight="251724800" behindDoc="0" locked="0" layoutInCell="1" allowOverlap="1" wp14:anchorId="2D05B8DA" wp14:editId="4F914428">
                <wp:simplePos x="0" y="0"/>
                <wp:positionH relativeFrom="column">
                  <wp:posOffset>-43815</wp:posOffset>
                </wp:positionH>
                <wp:positionV relativeFrom="paragraph">
                  <wp:posOffset>232410</wp:posOffset>
                </wp:positionV>
                <wp:extent cx="5553075" cy="257175"/>
                <wp:effectExtent l="0" t="0" r="0" b="0"/>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0F57" w:rsidRPr="00161391" w:rsidRDefault="00A40F57" w:rsidP="00333C55">
                            <w:pPr>
                              <w:rPr>
                                <w:sz w:val="24"/>
                                <w:lang w:val="es-ES"/>
                              </w:rPr>
                            </w:pPr>
                            <w:r w:rsidRPr="00161391">
                              <w:rPr>
                                <w:b/>
                                <w:sz w:val="24"/>
                                <w:lang w:val="es-ES"/>
                              </w:rPr>
                              <w:t xml:space="preserve">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5B8DA" id="Text Box 25" o:spid="_x0000_s1032" type="#_x0000_t202" style="position:absolute;left:0;text-align:left;margin-left:-3.45pt;margin-top:18.3pt;width:437.25pt;height:2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twIAAME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" filled="f" stroked="f">
                <v:textbox>
                  <w:txbxContent>
                    <w:p w:rsidR="00A40F57" w:rsidRPr="00161391" w:rsidRDefault="00A40F57" w:rsidP="00333C55">
                      <w:pPr>
                        <w:rPr>
                          <w:sz w:val="24"/>
                          <w:lang w:val="es-ES"/>
                        </w:rPr>
                      </w:pPr>
                      <w:r w:rsidRPr="00161391">
                        <w:rPr>
                          <w:b/>
                          <w:sz w:val="24"/>
                          <w:lang w:val="es-ES"/>
                        </w:rPr>
                        <w:t xml:space="preserve">K                                                                                    </w:t>
                      </w:r>
                    </w:p>
                  </w:txbxContent>
                </v:textbox>
              </v:shape>
            </w:pict>
          </mc:Fallback>
        </mc:AlternateContent>
      </w:r>
    </w:p>
    <w:p w:rsidR="00333C55" w:rsidRPr="009873DB" w:rsidRDefault="00901C05" w:rsidP="00C55B93">
      <w:pPr>
        <w:spacing w:after="0"/>
        <w:jc w:val="both"/>
      </w:pPr>
      <w:r w:rsidRPr="009873DB">
        <w:rPr>
          <w:noProof/>
          <w:lang w:eastAsia="zh-CN"/>
        </w:rPr>
        <w:drawing>
          <wp:anchor distT="0" distB="0" distL="114300" distR="114300" simplePos="0" relativeHeight="251726848" behindDoc="0" locked="0" layoutInCell="1" allowOverlap="1" wp14:anchorId="12F09EE1" wp14:editId="340BEA3E">
            <wp:simplePos x="0" y="0"/>
            <wp:positionH relativeFrom="column">
              <wp:posOffset>-13335</wp:posOffset>
            </wp:positionH>
            <wp:positionV relativeFrom="paragraph">
              <wp:posOffset>281940</wp:posOffset>
            </wp:positionV>
            <wp:extent cx="2700020" cy="2162175"/>
            <wp:effectExtent l="19050" t="0" r="5080" b="0"/>
            <wp:wrapSquare wrapText="bothSides"/>
            <wp:docPr id="32" name="19 Imagen" descr="6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_2.jpg"/>
                    <pic:cNvPicPr preferRelativeResize="0"/>
                  </pic:nvPicPr>
                  <pic:blipFill>
                    <a:blip r:embed="rId23" cstate="print"/>
                    <a:stretch>
                      <a:fillRect/>
                    </a:stretch>
                  </pic:blipFill>
                  <pic:spPr>
                    <a:xfrm>
                      <a:off x="0" y="0"/>
                      <a:ext cx="2700020" cy="2162175"/>
                    </a:xfrm>
                    <a:prstGeom prst="rect">
                      <a:avLst/>
                    </a:prstGeom>
                  </pic:spPr>
                </pic:pic>
              </a:graphicData>
            </a:graphic>
          </wp:anchor>
        </w:drawing>
      </w:r>
    </w:p>
    <w:p w:rsidR="004F5D07" w:rsidRPr="009873DB" w:rsidRDefault="004F5D07" w:rsidP="00C55B93">
      <w:pPr>
        <w:spacing w:after="0"/>
        <w:jc w:val="both"/>
      </w:pPr>
    </w:p>
    <w:p w:rsidR="008C40C8" w:rsidRPr="009873DB" w:rsidRDefault="008C40C8" w:rsidP="00C55B93">
      <w:pPr>
        <w:spacing w:after="0"/>
        <w:jc w:val="both"/>
      </w:pPr>
    </w:p>
    <w:p w:rsidR="008C40C8" w:rsidRPr="009873DB" w:rsidRDefault="008C40C8" w:rsidP="00C55B93">
      <w:pPr>
        <w:spacing w:after="0"/>
        <w:jc w:val="both"/>
      </w:pPr>
    </w:p>
    <w:p w:rsidR="008C40C8" w:rsidRPr="009873DB" w:rsidRDefault="008C40C8" w:rsidP="00C55B93">
      <w:pPr>
        <w:spacing w:after="0"/>
        <w:jc w:val="both"/>
      </w:pPr>
    </w:p>
    <w:p w:rsidR="008C40C8" w:rsidRPr="009873DB" w:rsidRDefault="008C40C8" w:rsidP="00C55B93">
      <w:pPr>
        <w:spacing w:after="0"/>
        <w:jc w:val="both"/>
      </w:pPr>
    </w:p>
    <w:p w:rsidR="008C40C8" w:rsidRPr="009873DB" w:rsidRDefault="008C40C8" w:rsidP="00C55B93">
      <w:pPr>
        <w:spacing w:after="0"/>
        <w:jc w:val="both"/>
      </w:pPr>
    </w:p>
    <w:p w:rsidR="008C40C8" w:rsidRPr="009873DB" w:rsidRDefault="008C40C8" w:rsidP="00C55B93">
      <w:pPr>
        <w:spacing w:after="0"/>
        <w:jc w:val="both"/>
      </w:pPr>
    </w:p>
    <w:p w:rsidR="008C40C8" w:rsidRPr="009873DB" w:rsidRDefault="008C40C8" w:rsidP="00C55B93">
      <w:pPr>
        <w:spacing w:after="0"/>
        <w:jc w:val="both"/>
        <w:rPr>
          <w:lang w:eastAsia="zh-CN"/>
        </w:rPr>
      </w:pPr>
    </w:p>
    <w:p w:rsidR="008C40C8" w:rsidRPr="009873DB" w:rsidRDefault="008C40C8" w:rsidP="00C55B93">
      <w:pPr>
        <w:spacing w:after="0"/>
        <w:jc w:val="both"/>
      </w:pPr>
    </w:p>
    <w:p w:rsidR="008C40C8" w:rsidRPr="009873DB" w:rsidRDefault="008C40C8" w:rsidP="00C55B93">
      <w:pPr>
        <w:spacing w:after="0"/>
        <w:jc w:val="both"/>
      </w:pPr>
    </w:p>
    <w:p w:rsidR="003343A4" w:rsidRPr="009873DB" w:rsidRDefault="003343A4" w:rsidP="003343A4">
      <w:pPr>
        <w:autoSpaceDE w:val="0"/>
        <w:autoSpaceDN w:val="0"/>
        <w:adjustRightInd w:val="0"/>
        <w:spacing w:after="0" w:line="360" w:lineRule="auto"/>
        <w:jc w:val="both"/>
        <w:rPr>
          <w:rFonts w:ascii="Book Antiqua" w:hAnsi="Book Antiqua"/>
          <w:sz w:val="24"/>
          <w:szCs w:val="24"/>
        </w:rPr>
      </w:pPr>
      <w:r w:rsidRPr="003343A4">
        <w:rPr>
          <w:rFonts w:ascii="Book Antiqua" w:hAnsi="Book Antiqua"/>
          <w:b/>
          <w:sz w:val="24"/>
          <w:szCs w:val="24"/>
        </w:rPr>
        <w:t>Figure 3 Melting peaks of mixtures carrying the Q and K variants analyzed by real-time technology.</w:t>
      </w:r>
      <w:r w:rsidRPr="009873DB">
        <w:rPr>
          <w:rFonts w:ascii="Book Antiqua" w:hAnsi="Book Antiqua"/>
          <w:sz w:val="24"/>
          <w:szCs w:val="24"/>
        </w:rPr>
        <w:t xml:space="preserve"> The variations seen in the peak patterns are proportional to their content of variants (Q or K). Samples carrying the mutated variant can be easily identified, with a limit of detection of 10%. A</w:t>
      </w:r>
      <w:r>
        <w:rPr>
          <w:rFonts w:ascii="Book Antiqua" w:hAnsi="Book Antiqua" w:hint="eastAsia"/>
          <w:sz w:val="24"/>
          <w:szCs w:val="24"/>
          <w:lang w:eastAsia="zh-CN"/>
        </w:rPr>
        <w:t>:</w:t>
      </w:r>
      <w:r w:rsidRPr="009873DB">
        <w:rPr>
          <w:rFonts w:ascii="Book Antiqua" w:hAnsi="Book Antiqua"/>
          <w:sz w:val="24"/>
          <w:szCs w:val="24"/>
        </w:rPr>
        <w:t xml:space="preserve"> 100%K; B</w:t>
      </w:r>
      <w:r>
        <w:rPr>
          <w:rFonts w:ascii="Book Antiqua" w:hAnsi="Book Antiqua" w:hint="eastAsia"/>
          <w:sz w:val="24"/>
          <w:szCs w:val="24"/>
          <w:lang w:eastAsia="zh-CN"/>
        </w:rPr>
        <w:t>:</w:t>
      </w:r>
      <w:r>
        <w:rPr>
          <w:rFonts w:ascii="Book Antiqua" w:hAnsi="Book Antiqua"/>
          <w:sz w:val="24"/>
          <w:szCs w:val="24"/>
        </w:rPr>
        <w:t xml:space="preserve"> 90%K/10%Q;</w:t>
      </w:r>
      <w:r>
        <w:rPr>
          <w:rFonts w:ascii="Book Antiqua" w:hAnsi="Book Antiqua" w:hint="eastAsia"/>
          <w:sz w:val="24"/>
          <w:szCs w:val="24"/>
          <w:lang w:eastAsia="zh-CN"/>
        </w:rPr>
        <w:t xml:space="preserve"> </w:t>
      </w:r>
      <w:r w:rsidRPr="009873DB">
        <w:rPr>
          <w:rFonts w:ascii="Book Antiqua" w:hAnsi="Book Antiqua"/>
          <w:sz w:val="24"/>
          <w:szCs w:val="24"/>
        </w:rPr>
        <w:t>C</w:t>
      </w:r>
      <w:r>
        <w:rPr>
          <w:rFonts w:ascii="Book Antiqua" w:hAnsi="Book Antiqua" w:hint="eastAsia"/>
          <w:sz w:val="24"/>
          <w:szCs w:val="24"/>
          <w:lang w:eastAsia="zh-CN"/>
        </w:rPr>
        <w:t>:</w:t>
      </w:r>
      <w:r w:rsidRPr="009873DB">
        <w:rPr>
          <w:rFonts w:ascii="Book Antiqua" w:hAnsi="Book Antiqua"/>
          <w:sz w:val="24"/>
          <w:szCs w:val="24"/>
        </w:rPr>
        <w:t xml:space="preserve"> 80%K/20%Q; D</w:t>
      </w:r>
      <w:r>
        <w:rPr>
          <w:rFonts w:ascii="Book Antiqua" w:hAnsi="Book Antiqua" w:hint="eastAsia"/>
          <w:sz w:val="24"/>
          <w:szCs w:val="24"/>
          <w:lang w:eastAsia="zh-CN"/>
        </w:rPr>
        <w:t xml:space="preserve">: </w:t>
      </w:r>
      <w:r>
        <w:rPr>
          <w:rFonts w:ascii="Book Antiqua" w:hAnsi="Book Antiqua"/>
          <w:sz w:val="24"/>
          <w:szCs w:val="24"/>
        </w:rPr>
        <w:t>70%K/30%Q;</w:t>
      </w:r>
      <w:r>
        <w:rPr>
          <w:rFonts w:ascii="Book Antiqua" w:hAnsi="Book Antiqua" w:hint="eastAsia"/>
          <w:sz w:val="24"/>
          <w:szCs w:val="24"/>
          <w:lang w:eastAsia="zh-CN"/>
        </w:rPr>
        <w:t xml:space="preserve"> </w:t>
      </w:r>
      <w:r w:rsidRPr="009873DB">
        <w:rPr>
          <w:rFonts w:ascii="Book Antiqua" w:hAnsi="Book Antiqua"/>
          <w:sz w:val="24"/>
          <w:szCs w:val="24"/>
        </w:rPr>
        <w:t>E</w:t>
      </w:r>
      <w:r>
        <w:rPr>
          <w:rFonts w:ascii="Book Antiqua" w:hAnsi="Book Antiqua" w:hint="eastAsia"/>
          <w:sz w:val="24"/>
          <w:szCs w:val="24"/>
          <w:lang w:eastAsia="zh-CN"/>
        </w:rPr>
        <w:t>:</w:t>
      </w:r>
      <w:r w:rsidRPr="009873DB">
        <w:rPr>
          <w:rFonts w:ascii="Book Antiqua" w:hAnsi="Book Antiqua"/>
          <w:sz w:val="24"/>
          <w:szCs w:val="24"/>
        </w:rPr>
        <w:t xml:space="preserve"> 60%K/40%Q; F</w:t>
      </w:r>
      <w:r>
        <w:rPr>
          <w:rFonts w:ascii="Book Antiqua" w:hAnsi="Book Antiqua" w:hint="eastAsia"/>
          <w:sz w:val="24"/>
          <w:szCs w:val="24"/>
          <w:lang w:eastAsia="zh-CN"/>
        </w:rPr>
        <w:t xml:space="preserve">: </w:t>
      </w:r>
      <w:r w:rsidRPr="009873DB">
        <w:rPr>
          <w:rFonts w:ascii="Book Antiqua" w:hAnsi="Book Antiqua"/>
          <w:sz w:val="24"/>
          <w:szCs w:val="24"/>
        </w:rPr>
        <w:t>50%K/50%Q; G</w:t>
      </w:r>
      <w:r>
        <w:rPr>
          <w:rFonts w:ascii="Book Antiqua" w:hAnsi="Book Antiqua" w:hint="eastAsia"/>
          <w:sz w:val="24"/>
          <w:szCs w:val="24"/>
          <w:lang w:eastAsia="zh-CN"/>
        </w:rPr>
        <w:t xml:space="preserve">: </w:t>
      </w:r>
      <w:r w:rsidRPr="009873DB">
        <w:rPr>
          <w:rFonts w:ascii="Book Antiqua" w:hAnsi="Book Antiqua"/>
          <w:sz w:val="24"/>
          <w:szCs w:val="24"/>
        </w:rPr>
        <w:t>40%K/60%Q; H</w:t>
      </w:r>
      <w:r>
        <w:rPr>
          <w:rFonts w:ascii="Book Antiqua" w:hAnsi="Book Antiqua" w:hint="eastAsia"/>
          <w:sz w:val="24"/>
          <w:szCs w:val="24"/>
          <w:lang w:eastAsia="zh-CN"/>
        </w:rPr>
        <w:t xml:space="preserve">: </w:t>
      </w:r>
      <w:r w:rsidRPr="009873DB">
        <w:rPr>
          <w:rFonts w:ascii="Book Antiqua" w:hAnsi="Book Antiqua"/>
          <w:sz w:val="24"/>
          <w:szCs w:val="24"/>
        </w:rPr>
        <w:t>30%K/70%Q; I</w:t>
      </w:r>
      <w:r>
        <w:rPr>
          <w:rFonts w:ascii="Book Antiqua" w:hAnsi="Book Antiqua" w:hint="eastAsia"/>
          <w:sz w:val="24"/>
          <w:szCs w:val="24"/>
          <w:lang w:eastAsia="zh-CN"/>
        </w:rPr>
        <w:t xml:space="preserve">: </w:t>
      </w:r>
      <w:r w:rsidRPr="009873DB">
        <w:rPr>
          <w:rFonts w:ascii="Book Antiqua" w:hAnsi="Book Antiqua"/>
          <w:sz w:val="24"/>
          <w:szCs w:val="24"/>
        </w:rPr>
        <w:t>20%K/80%Q; J</w:t>
      </w:r>
      <w:r>
        <w:rPr>
          <w:rFonts w:ascii="Book Antiqua" w:hAnsi="Book Antiqua" w:hint="eastAsia"/>
          <w:sz w:val="24"/>
          <w:szCs w:val="24"/>
          <w:lang w:eastAsia="zh-CN"/>
        </w:rPr>
        <w:t>:</w:t>
      </w:r>
      <w:r w:rsidRPr="009873DB">
        <w:rPr>
          <w:rFonts w:ascii="Book Antiqua" w:hAnsi="Book Antiqua"/>
          <w:sz w:val="24"/>
          <w:szCs w:val="24"/>
        </w:rPr>
        <w:t xml:space="preserve"> 10%K/90%Q; K</w:t>
      </w:r>
      <w:r>
        <w:rPr>
          <w:rFonts w:ascii="Book Antiqua" w:hAnsi="Book Antiqua" w:hint="eastAsia"/>
          <w:sz w:val="24"/>
          <w:szCs w:val="24"/>
          <w:lang w:eastAsia="zh-CN"/>
        </w:rPr>
        <w:t xml:space="preserve">: </w:t>
      </w:r>
      <w:r w:rsidRPr="009873DB">
        <w:rPr>
          <w:rFonts w:ascii="Book Antiqua" w:hAnsi="Book Antiqua"/>
          <w:sz w:val="24"/>
          <w:szCs w:val="24"/>
        </w:rPr>
        <w:t xml:space="preserve">100%Q.   </w:t>
      </w:r>
    </w:p>
    <w:p w:rsidR="008C40C8" w:rsidRPr="009873DB" w:rsidRDefault="008C40C8" w:rsidP="00C55B93">
      <w:pPr>
        <w:spacing w:after="0"/>
        <w:jc w:val="both"/>
      </w:pPr>
    </w:p>
    <w:p w:rsidR="008C40C8" w:rsidRPr="009873DB" w:rsidRDefault="008C40C8" w:rsidP="00C55B93">
      <w:pPr>
        <w:spacing w:after="0"/>
        <w:jc w:val="both"/>
      </w:pPr>
    </w:p>
    <w:p w:rsidR="008C40C8" w:rsidRPr="009873DB" w:rsidRDefault="008C40C8" w:rsidP="00C55B93">
      <w:pPr>
        <w:spacing w:after="0"/>
        <w:jc w:val="both"/>
      </w:pPr>
    </w:p>
    <w:p w:rsidR="008C40C8" w:rsidRPr="009873DB" w:rsidRDefault="008C40C8" w:rsidP="00C55B93">
      <w:pPr>
        <w:spacing w:after="0"/>
        <w:jc w:val="both"/>
      </w:pPr>
    </w:p>
    <w:p w:rsidR="008C40C8" w:rsidRPr="009873DB" w:rsidRDefault="008C40C8" w:rsidP="00C55B93">
      <w:pPr>
        <w:spacing w:after="0"/>
        <w:jc w:val="both"/>
      </w:pPr>
    </w:p>
    <w:p w:rsidR="008C40C8" w:rsidRPr="009873DB" w:rsidRDefault="008C40C8" w:rsidP="00C55B93">
      <w:pPr>
        <w:spacing w:after="0"/>
        <w:jc w:val="both"/>
      </w:pPr>
    </w:p>
    <w:p w:rsidR="008C40C8" w:rsidRPr="009873DB" w:rsidRDefault="008C40C8" w:rsidP="00C55B93">
      <w:pPr>
        <w:spacing w:after="0"/>
        <w:jc w:val="both"/>
      </w:pPr>
    </w:p>
    <w:p w:rsidR="008C40C8" w:rsidRPr="003343A4" w:rsidRDefault="003343A4" w:rsidP="00C55B93">
      <w:pPr>
        <w:autoSpaceDE w:val="0"/>
        <w:autoSpaceDN w:val="0"/>
        <w:adjustRightInd w:val="0"/>
        <w:spacing w:after="0" w:line="360" w:lineRule="auto"/>
        <w:jc w:val="both"/>
        <w:rPr>
          <w:rFonts w:ascii="Book Antiqua" w:hAnsi="Book Antiqua"/>
          <w:b/>
          <w:sz w:val="24"/>
          <w:szCs w:val="24"/>
          <w:lang w:eastAsia="zh-CN"/>
        </w:rPr>
      </w:pPr>
      <w:r w:rsidRPr="003343A4">
        <w:rPr>
          <w:rFonts w:ascii="Book Antiqua" w:hAnsi="Book Antiqua" w:cs="Minion-Regular"/>
          <w:b/>
          <w:sz w:val="24"/>
          <w:szCs w:val="24"/>
        </w:rPr>
        <w:t>Table 1</w:t>
      </w:r>
      <w:r w:rsidR="008C40C8" w:rsidRPr="003343A4">
        <w:rPr>
          <w:rFonts w:ascii="Book Antiqua" w:hAnsi="Book Antiqua" w:cs="Minion-Regular"/>
          <w:b/>
          <w:sz w:val="24"/>
          <w:szCs w:val="24"/>
        </w:rPr>
        <w:t xml:space="preserve"> Mixtures carrying </w:t>
      </w:r>
      <w:r w:rsidR="004E5BAE" w:rsidRPr="003343A4">
        <w:rPr>
          <w:rFonts w:ascii="Book Antiqua" w:hAnsi="Book Antiqua" w:cs="Minion-Regular"/>
          <w:b/>
          <w:sz w:val="24"/>
          <w:szCs w:val="24"/>
        </w:rPr>
        <w:t xml:space="preserve">the Q and K </w:t>
      </w:r>
      <w:r w:rsidR="008C40C8" w:rsidRPr="003343A4">
        <w:rPr>
          <w:rFonts w:ascii="Book Antiqua" w:hAnsi="Book Antiqua" w:cs="Minion-Regular"/>
          <w:b/>
          <w:sz w:val="24"/>
          <w:szCs w:val="24"/>
        </w:rPr>
        <w:t>strands in different proportions</w:t>
      </w:r>
      <w:r w:rsidR="004E5BAE" w:rsidRPr="003343A4">
        <w:rPr>
          <w:rFonts w:ascii="Book Antiqua" w:hAnsi="Book Antiqua" w:cs="Minion-Regular"/>
          <w:b/>
          <w:sz w:val="24"/>
          <w:szCs w:val="24"/>
        </w:rPr>
        <w:t xml:space="preserve">, </w:t>
      </w:r>
      <w:r w:rsidR="008C40C8" w:rsidRPr="003343A4">
        <w:rPr>
          <w:rFonts w:ascii="Book Antiqua" w:hAnsi="Book Antiqua" w:cs="Minion-Regular"/>
          <w:b/>
          <w:sz w:val="24"/>
          <w:szCs w:val="24"/>
        </w:rPr>
        <w:t xml:space="preserve">processed by real-time technology </w:t>
      </w:r>
      <w:r w:rsidR="008C40C8" w:rsidRPr="003343A4">
        <w:rPr>
          <w:rFonts w:ascii="Book Antiqua" w:hAnsi="Book Antiqua"/>
          <w:b/>
          <w:sz w:val="24"/>
          <w:szCs w:val="24"/>
        </w:rPr>
        <w:t xml:space="preserve">following the same protocol as described </w:t>
      </w:r>
      <w:r w:rsidR="004E5BAE" w:rsidRPr="003343A4">
        <w:rPr>
          <w:rFonts w:ascii="Book Antiqua" w:hAnsi="Book Antiqua"/>
          <w:b/>
          <w:sz w:val="24"/>
          <w:szCs w:val="24"/>
        </w:rPr>
        <w:t xml:space="preserve">in </w:t>
      </w:r>
      <w:r w:rsidR="007B3FEA" w:rsidRPr="003343A4">
        <w:rPr>
          <w:rFonts w:ascii="Book Antiqua" w:hAnsi="Book Antiqua"/>
          <w:b/>
          <w:sz w:val="24"/>
          <w:szCs w:val="24"/>
        </w:rPr>
        <w:t>M</w:t>
      </w:r>
      <w:r w:rsidR="004E5BAE" w:rsidRPr="003343A4">
        <w:rPr>
          <w:rFonts w:ascii="Book Antiqua" w:hAnsi="Book Antiqua"/>
          <w:b/>
          <w:sz w:val="24"/>
          <w:szCs w:val="24"/>
        </w:rPr>
        <w:t>ethods, performed</w:t>
      </w:r>
      <w:r w:rsidR="008C40C8" w:rsidRPr="003343A4">
        <w:rPr>
          <w:rFonts w:ascii="Book Antiqua" w:hAnsi="Book Antiqua"/>
          <w:b/>
          <w:sz w:val="24"/>
          <w:szCs w:val="24"/>
        </w:rPr>
        <w:t xml:space="preserve"> to establish the detection limit of th</w:t>
      </w:r>
      <w:r w:rsidR="004E5BAE" w:rsidRPr="003343A4">
        <w:rPr>
          <w:rFonts w:ascii="Book Antiqua" w:hAnsi="Book Antiqua"/>
          <w:b/>
          <w:sz w:val="24"/>
          <w:szCs w:val="24"/>
        </w:rPr>
        <w:t>e</w:t>
      </w:r>
      <w:r w:rsidR="00333E55">
        <w:rPr>
          <w:rFonts w:ascii="Book Antiqua" w:hAnsi="Book Antiqua"/>
          <w:b/>
          <w:sz w:val="24"/>
          <w:szCs w:val="24"/>
        </w:rPr>
        <w:t xml:space="preserve"> method</w:t>
      </w:r>
    </w:p>
    <w:p w:rsidR="008C40C8" w:rsidRPr="009873DB" w:rsidRDefault="008C40C8" w:rsidP="00C55B93">
      <w:pPr>
        <w:spacing w:after="0"/>
        <w:jc w:val="both"/>
      </w:pPr>
    </w:p>
    <w:tbl>
      <w:tblPr>
        <w:tblStyle w:val="Sombreadoclaro1"/>
        <w:tblW w:w="0" w:type="auto"/>
        <w:tblInd w:w="108" w:type="dxa"/>
        <w:tblLook w:val="04A0" w:firstRow="1" w:lastRow="0" w:firstColumn="1" w:lastColumn="0" w:noHBand="0" w:noVBand="1"/>
      </w:tblPr>
      <w:tblGrid>
        <w:gridCol w:w="2127"/>
        <w:gridCol w:w="2126"/>
        <w:gridCol w:w="2693"/>
      </w:tblGrid>
      <w:tr w:rsidR="008C40C8" w:rsidRPr="009873DB" w:rsidTr="003343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8C40C8" w:rsidRPr="009873DB" w:rsidRDefault="008C40C8" w:rsidP="00C55B93">
            <w:pPr>
              <w:autoSpaceDE w:val="0"/>
              <w:autoSpaceDN w:val="0"/>
              <w:adjustRightInd w:val="0"/>
              <w:spacing w:line="360" w:lineRule="auto"/>
              <w:jc w:val="both"/>
              <w:rPr>
                <w:rFonts w:ascii="Book Antiqua" w:hAnsi="Book Antiqua"/>
                <w:color w:val="auto"/>
                <w:sz w:val="24"/>
                <w:szCs w:val="24"/>
              </w:rPr>
            </w:pPr>
            <w:r w:rsidRPr="009873DB">
              <w:rPr>
                <w:rFonts w:ascii="Book Antiqua" w:hAnsi="Book Antiqua"/>
                <w:sz w:val="24"/>
                <w:szCs w:val="24"/>
              </w:rPr>
              <w:t xml:space="preserve">Mixture samples </w:t>
            </w:r>
          </w:p>
          <w:p w:rsidR="008C40C8" w:rsidRPr="009873DB" w:rsidRDefault="008C40C8" w:rsidP="00C55B93">
            <w:pPr>
              <w:autoSpaceDE w:val="0"/>
              <w:autoSpaceDN w:val="0"/>
              <w:adjustRightInd w:val="0"/>
              <w:spacing w:line="360" w:lineRule="auto"/>
              <w:jc w:val="both"/>
              <w:rPr>
                <w:rFonts w:ascii="Book Antiqua" w:hAnsi="Book Antiqua"/>
                <w:color w:val="auto"/>
                <w:sz w:val="24"/>
                <w:szCs w:val="24"/>
              </w:rPr>
            </w:pPr>
            <w:r w:rsidRPr="009873DB">
              <w:rPr>
                <w:rFonts w:ascii="Book Antiqua" w:hAnsi="Book Antiqua"/>
                <w:sz w:val="24"/>
                <w:szCs w:val="24"/>
              </w:rPr>
              <w:t>code</w:t>
            </w:r>
          </w:p>
        </w:tc>
        <w:tc>
          <w:tcPr>
            <w:tcW w:w="2126" w:type="dxa"/>
            <w:shd w:val="clear" w:color="auto" w:fill="auto"/>
          </w:tcPr>
          <w:p w:rsidR="008C40C8" w:rsidRPr="009873DB" w:rsidRDefault="008C40C8" w:rsidP="00C55B93">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9873DB">
              <w:rPr>
                <w:rFonts w:ascii="Book Antiqua" w:hAnsi="Book Antiqua"/>
                <w:sz w:val="24"/>
                <w:szCs w:val="24"/>
              </w:rPr>
              <w:t>% Variant Q</w:t>
            </w:r>
          </w:p>
        </w:tc>
        <w:tc>
          <w:tcPr>
            <w:tcW w:w="2693" w:type="dxa"/>
            <w:shd w:val="clear" w:color="auto" w:fill="auto"/>
          </w:tcPr>
          <w:p w:rsidR="008C40C8" w:rsidRPr="009873DB" w:rsidRDefault="008C40C8" w:rsidP="00C55B93">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9873DB">
              <w:rPr>
                <w:rFonts w:ascii="Book Antiqua" w:hAnsi="Book Antiqua"/>
                <w:sz w:val="24"/>
                <w:szCs w:val="24"/>
              </w:rPr>
              <w:t>% Variant K</w:t>
            </w:r>
          </w:p>
        </w:tc>
      </w:tr>
      <w:tr w:rsidR="008C40C8" w:rsidRPr="009873DB" w:rsidTr="00334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8C40C8" w:rsidRPr="003343A4" w:rsidRDefault="008C40C8" w:rsidP="00C55B93">
            <w:pPr>
              <w:autoSpaceDE w:val="0"/>
              <w:autoSpaceDN w:val="0"/>
              <w:adjustRightInd w:val="0"/>
              <w:spacing w:line="360" w:lineRule="auto"/>
              <w:jc w:val="both"/>
              <w:rPr>
                <w:rFonts w:ascii="Book Antiqua" w:hAnsi="Book Antiqua"/>
                <w:b w:val="0"/>
                <w:color w:val="auto"/>
                <w:sz w:val="24"/>
                <w:szCs w:val="24"/>
              </w:rPr>
            </w:pPr>
            <w:r w:rsidRPr="003343A4">
              <w:rPr>
                <w:rFonts w:ascii="Book Antiqua" w:hAnsi="Book Antiqua"/>
                <w:b w:val="0"/>
                <w:sz w:val="24"/>
                <w:szCs w:val="24"/>
              </w:rPr>
              <w:t>1</w:t>
            </w:r>
          </w:p>
        </w:tc>
        <w:tc>
          <w:tcPr>
            <w:tcW w:w="2126" w:type="dxa"/>
            <w:shd w:val="clear" w:color="auto" w:fill="auto"/>
          </w:tcPr>
          <w:p w:rsidR="008C40C8" w:rsidRPr="009873DB" w:rsidRDefault="008C40C8" w:rsidP="00C55B93">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9873DB">
              <w:rPr>
                <w:rFonts w:ascii="Book Antiqua" w:hAnsi="Book Antiqua"/>
                <w:sz w:val="24"/>
                <w:szCs w:val="24"/>
              </w:rPr>
              <w:t>0</w:t>
            </w:r>
          </w:p>
        </w:tc>
        <w:tc>
          <w:tcPr>
            <w:tcW w:w="2693" w:type="dxa"/>
            <w:shd w:val="clear" w:color="auto" w:fill="auto"/>
          </w:tcPr>
          <w:p w:rsidR="008C40C8" w:rsidRPr="009873DB" w:rsidRDefault="008C40C8" w:rsidP="00C55B93">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9873DB">
              <w:rPr>
                <w:rFonts w:ascii="Book Antiqua" w:hAnsi="Book Antiqua"/>
                <w:sz w:val="24"/>
                <w:szCs w:val="24"/>
              </w:rPr>
              <w:t>100</w:t>
            </w:r>
          </w:p>
        </w:tc>
      </w:tr>
      <w:tr w:rsidR="008C40C8" w:rsidRPr="009873DB" w:rsidTr="003343A4">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8C40C8" w:rsidRPr="003343A4" w:rsidRDefault="008C40C8" w:rsidP="00C55B93">
            <w:pPr>
              <w:autoSpaceDE w:val="0"/>
              <w:autoSpaceDN w:val="0"/>
              <w:adjustRightInd w:val="0"/>
              <w:spacing w:line="360" w:lineRule="auto"/>
              <w:jc w:val="both"/>
              <w:rPr>
                <w:rFonts w:ascii="Book Antiqua" w:hAnsi="Book Antiqua"/>
                <w:b w:val="0"/>
                <w:color w:val="auto"/>
                <w:sz w:val="24"/>
                <w:szCs w:val="24"/>
              </w:rPr>
            </w:pPr>
            <w:r w:rsidRPr="003343A4">
              <w:rPr>
                <w:rFonts w:ascii="Book Antiqua" w:hAnsi="Book Antiqua"/>
                <w:b w:val="0"/>
                <w:sz w:val="24"/>
                <w:szCs w:val="24"/>
              </w:rPr>
              <w:t>2</w:t>
            </w:r>
          </w:p>
        </w:tc>
        <w:tc>
          <w:tcPr>
            <w:tcW w:w="2126" w:type="dxa"/>
            <w:shd w:val="clear" w:color="auto" w:fill="auto"/>
          </w:tcPr>
          <w:p w:rsidR="008C40C8" w:rsidRPr="009873DB" w:rsidRDefault="008C40C8" w:rsidP="00C55B93">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9873DB">
              <w:rPr>
                <w:rFonts w:ascii="Book Antiqua" w:hAnsi="Book Antiqua"/>
                <w:sz w:val="24"/>
                <w:szCs w:val="24"/>
              </w:rPr>
              <w:t>10</w:t>
            </w:r>
          </w:p>
        </w:tc>
        <w:tc>
          <w:tcPr>
            <w:tcW w:w="2693" w:type="dxa"/>
            <w:shd w:val="clear" w:color="auto" w:fill="auto"/>
          </w:tcPr>
          <w:p w:rsidR="008C40C8" w:rsidRPr="009873DB" w:rsidRDefault="008C40C8" w:rsidP="00C55B93">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9873DB">
              <w:rPr>
                <w:rFonts w:ascii="Book Antiqua" w:hAnsi="Book Antiqua"/>
                <w:sz w:val="24"/>
                <w:szCs w:val="24"/>
              </w:rPr>
              <w:t>90</w:t>
            </w:r>
          </w:p>
        </w:tc>
      </w:tr>
      <w:tr w:rsidR="008C40C8" w:rsidRPr="009873DB" w:rsidTr="00334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8C40C8" w:rsidRPr="003343A4" w:rsidRDefault="008C40C8" w:rsidP="00C55B93">
            <w:pPr>
              <w:autoSpaceDE w:val="0"/>
              <w:autoSpaceDN w:val="0"/>
              <w:adjustRightInd w:val="0"/>
              <w:spacing w:line="360" w:lineRule="auto"/>
              <w:jc w:val="both"/>
              <w:rPr>
                <w:rFonts w:ascii="Book Antiqua" w:hAnsi="Book Antiqua"/>
                <w:b w:val="0"/>
                <w:color w:val="auto"/>
                <w:sz w:val="24"/>
                <w:szCs w:val="24"/>
              </w:rPr>
            </w:pPr>
            <w:r w:rsidRPr="003343A4">
              <w:rPr>
                <w:rFonts w:ascii="Book Antiqua" w:hAnsi="Book Antiqua"/>
                <w:b w:val="0"/>
                <w:sz w:val="24"/>
                <w:szCs w:val="24"/>
              </w:rPr>
              <w:t>3</w:t>
            </w:r>
          </w:p>
        </w:tc>
        <w:tc>
          <w:tcPr>
            <w:tcW w:w="2126" w:type="dxa"/>
            <w:shd w:val="clear" w:color="auto" w:fill="auto"/>
          </w:tcPr>
          <w:p w:rsidR="008C40C8" w:rsidRPr="009873DB" w:rsidRDefault="008C40C8" w:rsidP="00C55B93">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9873DB">
              <w:rPr>
                <w:rFonts w:ascii="Book Antiqua" w:hAnsi="Book Antiqua"/>
                <w:sz w:val="24"/>
                <w:szCs w:val="24"/>
              </w:rPr>
              <w:t>20</w:t>
            </w:r>
          </w:p>
        </w:tc>
        <w:tc>
          <w:tcPr>
            <w:tcW w:w="2693" w:type="dxa"/>
            <w:shd w:val="clear" w:color="auto" w:fill="auto"/>
          </w:tcPr>
          <w:p w:rsidR="008C40C8" w:rsidRPr="009873DB" w:rsidRDefault="008C40C8" w:rsidP="00C55B93">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9873DB">
              <w:rPr>
                <w:rFonts w:ascii="Book Antiqua" w:hAnsi="Book Antiqua"/>
                <w:sz w:val="24"/>
                <w:szCs w:val="24"/>
              </w:rPr>
              <w:t>80</w:t>
            </w:r>
          </w:p>
        </w:tc>
      </w:tr>
      <w:tr w:rsidR="008C40C8" w:rsidRPr="009873DB" w:rsidTr="003343A4">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8C40C8" w:rsidRPr="003343A4" w:rsidRDefault="008C40C8" w:rsidP="00C55B93">
            <w:pPr>
              <w:autoSpaceDE w:val="0"/>
              <w:autoSpaceDN w:val="0"/>
              <w:adjustRightInd w:val="0"/>
              <w:spacing w:line="360" w:lineRule="auto"/>
              <w:jc w:val="both"/>
              <w:rPr>
                <w:rFonts w:ascii="Book Antiqua" w:hAnsi="Book Antiqua"/>
                <w:b w:val="0"/>
                <w:color w:val="auto"/>
                <w:sz w:val="24"/>
                <w:szCs w:val="24"/>
              </w:rPr>
            </w:pPr>
            <w:r w:rsidRPr="003343A4">
              <w:rPr>
                <w:rFonts w:ascii="Book Antiqua" w:hAnsi="Book Antiqua"/>
                <w:b w:val="0"/>
                <w:sz w:val="24"/>
                <w:szCs w:val="24"/>
              </w:rPr>
              <w:t>4</w:t>
            </w:r>
          </w:p>
        </w:tc>
        <w:tc>
          <w:tcPr>
            <w:tcW w:w="2126" w:type="dxa"/>
            <w:shd w:val="clear" w:color="auto" w:fill="auto"/>
          </w:tcPr>
          <w:p w:rsidR="008C40C8" w:rsidRPr="009873DB" w:rsidRDefault="008C40C8" w:rsidP="00C55B93">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9873DB">
              <w:rPr>
                <w:rFonts w:ascii="Book Antiqua" w:hAnsi="Book Antiqua"/>
                <w:sz w:val="24"/>
                <w:szCs w:val="24"/>
              </w:rPr>
              <w:t>30</w:t>
            </w:r>
          </w:p>
        </w:tc>
        <w:tc>
          <w:tcPr>
            <w:tcW w:w="2693" w:type="dxa"/>
            <w:shd w:val="clear" w:color="auto" w:fill="auto"/>
          </w:tcPr>
          <w:p w:rsidR="008C40C8" w:rsidRPr="009873DB" w:rsidRDefault="008C40C8" w:rsidP="00C55B93">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9873DB">
              <w:rPr>
                <w:rFonts w:ascii="Book Antiqua" w:hAnsi="Book Antiqua"/>
                <w:sz w:val="24"/>
                <w:szCs w:val="24"/>
              </w:rPr>
              <w:t>70</w:t>
            </w:r>
          </w:p>
        </w:tc>
      </w:tr>
      <w:tr w:rsidR="008C40C8" w:rsidRPr="009873DB" w:rsidTr="00334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8C40C8" w:rsidRPr="003343A4" w:rsidRDefault="008C40C8" w:rsidP="00C55B93">
            <w:pPr>
              <w:autoSpaceDE w:val="0"/>
              <w:autoSpaceDN w:val="0"/>
              <w:adjustRightInd w:val="0"/>
              <w:spacing w:line="360" w:lineRule="auto"/>
              <w:jc w:val="both"/>
              <w:rPr>
                <w:rFonts w:ascii="Book Antiqua" w:hAnsi="Book Antiqua"/>
                <w:b w:val="0"/>
                <w:color w:val="auto"/>
                <w:sz w:val="24"/>
                <w:szCs w:val="24"/>
              </w:rPr>
            </w:pPr>
            <w:r w:rsidRPr="003343A4">
              <w:rPr>
                <w:rFonts w:ascii="Book Antiqua" w:hAnsi="Book Antiqua"/>
                <w:b w:val="0"/>
                <w:sz w:val="24"/>
                <w:szCs w:val="24"/>
              </w:rPr>
              <w:t>5</w:t>
            </w:r>
          </w:p>
        </w:tc>
        <w:tc>
          <w:tcPr>
            <w:tcW w:w="2126" w:type="dxa"/>
            <w:shd w:val="clear" w:color="auto" w:fill="auto"/>
          </w:tcPr>
          <w:p w:rsidR="008C40C8" w:rsidRPr="009873DB" w:rsidRDefault="008C40C8" w:rsidP="00C55B93">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9873DB">
              <w:rPr>
                <w:rFonts w:ascii="Book Antiqua" w:hAnsi="Book Antiqua"/>
                <w:sz w:val="24"/>
                <w:szCs w:val="24"/>
              </w:rPr>
              <w:t>40</w:t>
            </w:r>
          </w:p>
        </w:tc>
        <w:tc>
          <w:tcPr>
            <w:tcW w:w="2693" w:type="dxa"/>
            <w:shd w:val="clear" w:color="auto" w:fill="auto"/>
          </w:tcPr>
          <w:p w:rsidR="008C40C8" w:rsidRPr="009873DB" w:rsidRDefault="008C40C8" w:rsidP="00C55B93">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9873DB">
              <w:rPr>
                <w:rFonts w:ascii="Book Antiqua" w:hAnsi="Book Antiqua"/>
                <w:sz w:val="24"/>
                <w:szCs w:val="24"/>
              </w:rPr>
              <w:t>60</w:t>
            </w:r>
          </w:p>
        </w:tc>
      </w:tr>
      <w:tr w:rsidR="008C40C8" w:rsidRPr="009873DB" w:rsidTr="003343A4">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8C40C8" w:rsidRPr="003343A4" w:rsidRDefault="008C40C8" w:rsidP="00C55B93">
            <w:pPr>
              <w:autoSpaceDE w:val="0"/>
              <w:autoSpaceDN w:val="0"/>
              <w:adjustRightInd w:val="0"/>
              <w:spacing w:line="360" w:lineRule="auto"/>
              <w:jc w:val="both"/>
              <w:rPr>
                <w:rFonts w:ascii="Book Antiqua" w:hAnsi="Book Antiqua"/>
                <w:b w:val="0"/>
                <w:color w:val="auto"/>
                <w:sz w:val="24"/>
                <w:szCs w:val="24"/>
              </w:rPr>
            </w:pPr>
            <w:r w:rsidRPr="003343A4">
              <w:rPr>
                <w:rFonts w:ascii="Book Antiqua" w:hAnsi="Book Antiqua"/>
                <w:b w:val="0"/>
                <w:sz w:val="24"/>
                <w:szCs w:val="24"/>
              </w:rPr>
              <w:t>6</w:t>
            </w:r>
          </w:p>
        </w:tc>
        <w:tc>
          <w:tcPr>
            <w:tcW w:w="2126" w:type="dxa"/>
            <w:shd w:val="clear" w:color="auto" w:fill="auto"/>
          </w:tcPr>
          <w:p w:rsidR="008C40C8" w:rsidRPr="009873DB" w:rsidRDefault="008C40C8" w:rsidP="00C55B93">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9873DB">
              <w:rPr>
                <w:rFonts w:ascii="Book Antiqua" w:hAnsi="Book Antiqua"/>
                <w:sz w:val="24"/>
                <w:szCs w:val="24"/>
              </w:rPr>
              <w:t>50</w:t>
            </w:r>
          </w:p>
        </w:tc>
        <w:tc>
          <w:tcPr>
            <w:tcW w:w="2693" w:type="dxa"/>
            <w:shd w:val="clear" w:color="auto" w:fill="auto"/>
          </w:tcPr>
          <w:p w:rsidR="008C40C8" w:rsidRPr="009873DB" w:rsidRDefault="008C40C8" w:rsidP="00C55B93">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9873DB">
              <w:rPr>
                <w:rFonts w:ascii="Book Antiqua" w:hAnsi="Book Antiqua"/>
                <w:sz w:val="24"/>
                <w:szCs w:val="24"/>
              </w:rPr>
              <w:t>50</w:t>
            </w:r>
          </w:p>
        </w:tc>
      </w:tr>
      <w:tr w:rsidR="008C40C8" w:rsidRPr="009873DB" w:rsidTr="00334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8C40C8" w:rsidRPr="003343A4" w:rsidRDefault="008C40C8" w:rsidP="00C55B93">
            <w:pPr>
              <w:autoSpaceDE w:val="0"/>
              <w:autoSpaceDN w:val="0"/>
              <w:adjustRightInd w:val="0"/>
              <w:spacing w:line="360" w:lineRule="auto"/>
              <w:jc w:val="both"/>
              <w:rPr>
                <w:rFonts w:ascii="Book Antiqua" w:hAnsi="Book Antiqua"/>
                <w:b w:val="0"/>
                <w:color w:val="auto"/>
                <w:sz w:val="24"/>
                <w:szCs w:val="24"/>
              </w:rPr>
            </w:pPr>
            <w:r w:rsidRPr="003343A4">
              <w:rPr>
                <w:rFonts w:ascii="Book Antiqua" w:hAnsi="Book Antiqua"/>
                <w:b w:val="0"/>
                <w:sz w:val="24"/>
                <w:szCs w:val="24"/>
              </w:rPr>
              <w:t>7</w:t>
            </w:r>
          </w:p>
        </w:tc>
        <w:tc>
          <w:tcPr>
            <w:tcW w:w="2126" w:type="dxa"/>
            <w:shd w:val="clear" w:color="auto" w:fill="auto"/>
          </w:tcPr>
          <w:p w:rsidR="008C40C8" w:rsidRPr="009873DB" w:rsidRDefault="008C40C8" w:rsidP="00C55B93">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9873DB">
              <w:rPr>
                <w:rFonts w:ascii="Book Antiqua" w:hAnsi="Book Antiqua"/>
                <w:sz w:val="24"/>
                <w:szCs w:val="24"/>
              </w:rPr>
              <w:t>60</w:t>
            </w:r>
          </w:p>
        </w:tc>
        <w:tc>
          <w:tcPr>
            <w:tcW w:w="2693" w:type="dxa"/>
            <w:shd w:val="clear" w:color="auto" w:fill="auto"/>
          </w:tcPr>
          <w:p w:rsidR="008C40C8" w:rsidRPr="009873DB" w:rsidRDefault="008C40C8" w:rsidP="00C55B93">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9873DB">
              <w:rPr>
                <w:rFonts w:ascii="Book Antiqua" w:hAnsi="Book Antiqua"/>
                <w:sz w:val="24"/>
                <w:szCs w:val="24"/>
              </w:rPr>
              <w:t>40</w:t>
            </w:r>
          </w:p>
        </w:tc>
      </w:tr>
      <w:tr w:rsidR="008C40C8" w:rsidRPr="009873DB" w:rsidTr="003343A4">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8C40C8" w:rsidRPr="003343A4" w:rsidRDefault="008C40C8" w:rsidP="00C55B93">
            <w:pPr>
              <w:autoSpaceDE w:val="0"/>
              <w:autoSpaceDN w:val="0"/>
              <w:adjustRightInd w:val="0"/>
              <w:spacing w:line="360" w:lineRule="auto"/>
              <w:jc w:val="both"/>
              <w:rPr>
                <w:rFonts w:ascii="Book Antiqua" w:hAnsi="Book Antiqua"/>
                <w:b w:val="0"/>
                <w:color w:val="auto"/>
                <w:sz w:val="24"/>
                <w:szCs w:val="24"/>
              </w:rPr>
            </w:pPr>
            <w:r w:rsidRPr="003343A4">
              <w:rPr>
                <w:rFonts w:ascii="Book Antiqua" w:hAnsi="Book Antiqua"/>
                <w:b w:val="0"/>
                <w:sz w:val="24"/>
                <w:szCs w:val="24"/>
              </w:rPr>
              <w:t>8</w:t>
            </w:r>
          </w:p>
        </w:tc>
        <w:tc>
          <w:tcPr>
            <w:tcW w:w="2126" w:type="dxa"/>
            <w:shd w:val="clear" w:color="auto" w:fill="auto"/>
          </w:tcPr>
          <w:p w:rsidR="008C40C8" w:rsidRPr="009873DB" w:rsidRDefault="008C40C8" w:rsidP="00C55B93">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9873DB">
              <w:rPr>
                <w:rFonts w:ascii="Book Antiqua" w:hAnsi="Book Antiqua"/>
                <w:sz w:val="24"/>
                <w:szCs w:val="24"/>
              </w:rPr>
              <w:t>70</w:t>
            </w:r>
          </w:p>
        </w:tc>
        <w:tc>
          <w:tcPr>
            <w:tcW w:w="2693" w:type="dxa"/>
            <w:shd w:val="clear" w:color="auto" w:fill="auto"/>
          </w:tcPr>
          <w:p w:rsidR="008C40C8" w:rsidRPr="009873DB" w:rsidRDefault="008C40C8" w:rsidP="00C55B93">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9873DB">
              <w:rPr>
                <w:rFonts w:ascii="Book Antiqua" w:hAnsi="Book Antiqua"/>
                <w:sz w:val="24"/>
                <w:szCs w:val="24"/>
              </w:rPr>
              <w:t>30</w:t>
            </w:r>
          </w:p>
        </w:tc>
      </w:tr>
      <w:tr w:rsidR="008C40C8" w:rsidRPr="009873DB" w:rsidTr="00334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8C40C8" w:rsidRPr="003343A4" w:rsidRDefault="008C40C8" w:rsidP="00C55B93">
            <w:pPr>
              <w:autoSpaceDE w:val="0"/>
              <w:autoSpaceDN w:val="0"/>
              <w:adjustRightInd w:val="0"/>
              <w:spacing w:line="360" w:lineRule="auto"/>
              <w:jc w:val="both"/>
              <w:rPr>
                <w:rFonts w:ascii="Book Antiqua" w:hAnsi="Book Antiqua"/>
                <w:b w:val="0"/>
                <w:color w:val="auto"/>
                <w:sz w:val="24"/>
                <w:szCs w:val="24"/>
              </w:rPr>
            </w:pPr>
            <w:r w:rsidRPr="003343A4">
              <w:rPr>
                <w:rFonts w:ascii="Book Antiqua" w:hAnsi="Book Antiqua"/>
                <w:b w:val="0"/>
                <w:sz w:val="24"/>
                <w:szCs w:val="24"/>
              </w:rPr>
              <w:t>9</w:t>
            </w:r>
          </w:p>
        </w:tc>
        <w:tc>
          <w:tcPr>
            <w:tcW w:w="2126" w:type="dxa"/>
            <w:shd w:val="clear" w:color="auto" w:fill="auto"/>
          </w:tcPr>
          <w:p w:rsidR="008C40C8" w:rsidRPr="009873DB" w:rsidRDefault="008C40C8" w:rsidP="00C55B93">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9873DB">
              <w:rPr>
                <w:rFonts w:ascii="Book Antiqua" w:hAnsi="Book Antiqua"/>
                <w:sz w:val="24"/>
                <w:szCs w:val="24"/>
              </w:rPr>
              <w:t>80</w:t>
            </w:r>
          </w:p>
        </w:tc>
        <w:tc>
          <w:tcPr>
            <w:tcW w:w="2693" w:type="dxa"/>
            <w:shd w:val="clear" w:color="auto" w:fill="auto"/>
          </w:tcPr>
          <w:p w:rsidR="008C40C8" w:rsidRPr="009873DB" w:rsidRDefault="008C40C8" w:rsidP="00C55B93">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9873DB">
              <w:rPr>
                <w:rFonts w:ascii="Book Antiqua" w:hAnsi="Book Antiqua"/>
                <w:sz w:val="24"/>
                <w:szCs w:val="24"/>
              </w:rPr>
              <w:t>20</w:t>
            </w:r>
          </w:p>
        </w:tc>
      </w:tr>
      <w:tr w:rsidR="008C40C8" w:rsidRPr="009873DB" w:rsidTr="003343A4">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8C40C8" w:rsidRPr="003343A4" w:rsidRDefault="008C40C8" w:rsidP="00C55B93">
            <w:pPr>
              <w:autoSpaceDE w:val="0"/>
              <w:autoSpaceDN w:val="0"/>
              <w:adjustRightInd w:val="0"/>
              <w:spacing w:line="360" w:lineRule="auto"/>
              <w:jc w:val="both"/>
              <w:rPr>
                <w:rFonts w:ascii="Book Antiqua" w:hAnsi="Book Antiqua"/>
                <w:b w:val="0"/>
                <w:color w:val="auto"/>
                <w:sz w:val="24"/>
                <w:szCs w:val="24"/>
              </w:rPr>
            </w:pPr>
            <w:r w:rsidRPr="003343A4">
              <w:rPr>
                <w:rFonts w:ascii="Book Antiqua" w:hAnsi="Book Antiqua"/>
                <w:b w:val="0"/>
                <w:sz w:val="24"/>
                <w:szCs w:val="24"/>
              </w:rPr>
              <w:t>10</w:t>
            </w:r>
          </w:p>
        </w:tc>
        <w:tc>
          <w:tcPr>
            <w:tcW w:w="2126" w:type="dxa"/>
            <w:shd w:val="clear" w:color="auto" w:fill="auto"/>
          </w:tcPr>
          <w:p w:rsidR="008C40C8" w:rsidRPr="009873DB" w:rsidRDefault="008C40C8" w:rsidP="00C55B93">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9873DB">
              <w:rPr>
                <w:rFonts w:ascii="Book Antiqua" w:hAnsi="Book Antiqua"/>
                <w:sz w:val="24"/>
                <w:szCs w:val="24"/>
              </w:rPr>
              <w:t>90</w:t>
            </w:r>
          </w:p>
        </w:tc>
        <w:tc>
          <w:tcPr>
            <w:tcW w:w="2693" w:type="dxa"/>
            <w:shd w:val="clear" w:color="auto" w:fill="auto"/>
          </w:tcPr>
          <w:p w:rsidR="008C40C8" w:rsidRPr="009873DB" w:rsidRDefault="008C40C8" w:rsidP="00C55B93">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9873DB">
              <w:rPr>
                <w:rFonts w:ascii="Book Antiqua" w:hAnsi="Book Antiqua"/>
                <w:sz w:val="24"/>
                <w:szCs w:val="24"/>
              </w:rPr>
              <w:t>10</w:t>
            </w:r>
          </w:p>
        </w:tc>
      </w:tr>
      <w:tr w:rsidR="008C40C8" w:rsidRPr="009873DB" w:rsidTr="00334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single" w:sz="8" w:space="0" w:color="000000" w:themeColor="text1"/>
            </w:tcBorders>
            <w:shd w:val="clear" w:color="auto" w:fill="auto"/>
          </w:tcPr>
          <w:p w:rsidR="008C40C8" w:rsidRPr="003343A4" w:rsidRDefault="008C40C8" w:rsidP="00C55B93">
            <w:pPr>
              <w:autoSpaceDE w:val="0"/>
              <w:autoSpaceDN w:val="0"/>
              <w:adjustRightInd w:val="0"/>
              <w:spacing w:line="360" w:lineRule="auto"/>
              <w:jc w:val="both"/>
              <w:rPr>
                <w:rFonts w:ascii="Book Antiqua" w:hAnsi="Book Antiqua"/>
                <w:b w:val="0"/>
                <w:color w:val="auto"/>
                <w:sz w:val="24"/>
                <w:szCs w:val="24"/>
              </w:rPr>
            </w:pPr>
            <w:r w:rsidRPr="003343A4">
              <w:rPr>
                <w:rFonts w:ascii="Book Antiqua" w:hAnsi="Book Antiqua"/>
                <w:b w:val="0"/>
                <w:sz w:val="24"/>
                <w:szCs w:val="24"/>
              </w:rPr>
              <w:t>11</w:t>
            </w:r>
          </w:p>
        </w:tc>
        <w:tc>
          <w:tcPr>
            <w:tcW w:w="2126" w:type="dxa"/>
            <w:tcBorders>
              <w:bottom w:val="single" w:sz="8" w:space="0" w:color="000000" w:themeColor="text1"/>
            </w:tcBorders>
            <w:shd w:val="clear" w:color="auto" w:fill="auto"/>
          </w:tcPr>
          <w:p w:rsidR="008C40C8" w:rsidRPr="009873DB" w:rsidRDefault="008C40C8" w:rsidP="00C55B93">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9873DB">
              <w:rPr>
                <w:rFonts w:ascii="Book Antiqua" w:hAnsi="Book Antiqua"/>
                <w:sz w:val="24"/>
                <w:szCs w:val="24"/>
              </w:rPr>
              <w:t>100</w:t>
            </w:r>
          </w:p>
        </w:tc>
        <w:tc>
          <w:tcPr>
            <w:tcW w:w="2693" w:type="dxa"/>
            <w:tcBorders>
              <w:bottom w:val="single" w:sz="8" w:space="0" w:color="000000" w:themeColor="text1"/>
            </w:tcBorders>
            <w:shd w:val="clear" w:color="auto" w:fill="auto"/>
          </w:tcPr>
          <w:p w:rsidR="008C40C8" w:rsidRPr="009873DB" w:rsidRDefault="008C40C8" w:rsidP="00C55B93">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9873DB">
              <w:rPr>
                <w:rFonts w:ascii="Book Antiqua" w:hAnsi="Book Antiqua"/>
                <w:sz w:val="24"/>
                <w:szCs w:val="24"/>
              </w:rPr>
              <w:t>0</w:t>
            </w:r>
          </w:p>
        </w:tc>
      </w:tr>
    </w:tbl>
    <w:p w:rsidR="008C40C8" w:rsidRPr="009873DB" w:rsidRDefault="008C40C8" w:rsidP="00C55B93">
      <w:pPr>
        <w:spacing w:after="0"/>
        <w:jc w:val="both"/>
      </w:pPr>
    </w:p>
    <w:p w:rsidR="008C40C8" w:rsidRPr="009873DB" w:rsidRDefault="008C40C8" w:rsidP="00C55B93">
      <w:pPr>
        <w:spacing w:after="0"/>
        <w:jc w:val="both"/>
      </w:pPr>
    </w:p>
    <w:p w:rsidR="008C40C8" w:rsidRPr="009873DB" w:rsidRDefault="008C40C8" w:rsidP="00C55B93">
      <w:pPr>
        <w:spacing w:after="0"/>
        <w:jc w:val="both"/>
      </w:pPr>
    </w:p>
    <w:p w:rsidR="008C40C8" w:rsidRPr="009873DB" w:rsidRDefault="008C40C8" w:rsidP="00C55B93">
      <w:pPr>
        <w:spacing w:after="0"/>
        <w:jc w:val="both"/>
      </w:pPr>
    </w:p>
    <w:p w:rsidR="008C40C8" w:rsidRPr="009873DB" w:rsidRDefault="008C40C8" w:rsidP="00C55B93">
      <w:pPr>
        <w:spacing w:after="0"/>
        <w:jc w:val="both"/>
      </w:pPr>
    </w:p>
    <w:p w:rsidR="008C40C8" w:rsidRPr="009873DB" w:rsidRDefault="008C40C8" w:rsidP="00C55B93">
      <w:pPr>
        <w:spacing w:after="0"/>
        <w:jc w:val="both"/>
      </w:pPr>
    </w:p>
    <w:p w:rsidR="008C40C8" w:rsidRPr="009873DB" w:rsidRDefault="008C40C8" w:rsidP="00C55B93">
      <w:pPr>
        <w:spacing w:after="0"/>
        <w:jc w:val="both"/>
      </w:pPr>
    </w:p>
    <w:p w:rsidR="008C40C8" w:rsidRPr="009873DB" w:rsidRDefault="008C40C8" w:rsidP="00C55B93">
      <w:pPr>
        <w:spacing w:after="0"/>
        <w:jc w:val="both"/>
      </w:pPr>
    </w:p>
    <w:p w:rsidR="008C40C8" w:rsidRPr="009873DB" w:rsidRDefault="008C40C8" w:rsidP="00C55B93">
      <w:pPr>
        <w:spacing w:after="0"/>
        <w:jc w:val="both"/>
      </w:pPr>
    </w:p>
    <w:p w:rsidR="008C40C8" w:rsidRPr="009873DB" w:rsidRDefault="008C40C8" w:rsidP="00C55B93">
      <w:pPr>
        <w:spacing w:after="0"/>
        <w:jc w:val="both"/>
      </w:pPr>
    </w:p>
    <w:p w:rsidR="008C40C8" w:rsidRPr="009873DB" w:rsidRDefault="008C40C8" w:rsidP="00C55B93">
      <w:pPr>
        <w:spacing w:after="0"/>
        <w:jc w:val="both"/>
      </w:pPr>
    </w:p>
    <w:p w:rsidR="008C40C8" w:rsidRPr="009873DB" w:rsidRDefault="008C40C8" w:rsidP="00C55B93">
      <w:pPr>
        <w:spacing w:after="0"/>
        <w:jc w:val="both"/>
      </w:pPr>
    </w:p>
    <w:p w:rsidR="003343A4" w:rsidRDefault="003343A4">
      <w:pPr>
        <w:rPr>
          <w:rFonts w:ascii="Book Antiqua" w:hAnsi="Book Antiqua" w:cs="Minion-Regular"/>
          <w:sz w:val="24"/>
          <w:szCs w:val="24"/>
        </w:rPr>
      </w:pPr>
      <w:r>
        <w:rPr>
          <w:rFonts w:ascii="Book Antiqua" w:hAnsi="Book Antiqua" w:cs="Minion-Regular"/>
          <w:sz w:val="24"/>
          <w:szCs w:val="24"/>
        </w:rPr>
        <w:br w:type="page"/>
      </w:r>
    </w:p>
    <w:p w:rsidR="008C40C8" w:rsidRPr="003343A4" w:rsidRDefault="003343A4" w:rsidP="00C55B93">
      <w:pPr>
        <w:autoSpaceDE w:val="0"/>
        <w:autoSpaceDN w:val="0"/>
        <w:adjustRightInd w:val="0"/>
        <w:spacing w:after="0" w:line="360" w:lineRule="auto"/>
        <w:jc w:val="both"/>
        <w:rPr>
          <w:rFonts w:ascii="Book Antiqua" w:hAnsi="Book Antiqua" w:cs="Times New Roman"/>
          <w:b/>
          <w:sz w:val="24"/>
          <w:szCs w:val="24"/>
          <w:lang w:eastAsia="zh-CN"/>
        </w:rPr>
      </w:pPr>
      <w:r w:rsidRPr="003343A4">
        <w:rPr>
          <w:rFonts w:ascii="Book Antiqua" w:hAnsi="Book Antiqua" w:cs="Minion-Regular"/>
          <w:b/>
          <w:sz w:val="24"/>
          <w:szCs w:val="24"/>
        </w:rPr>
        <w:lastRenderedPageBreak/>
        <w:t>Table 2</w:t>
      </w:r>
      <w:r w:rsidRPr="003343A4">
        <w:rPr>
          <w:rFonts w:ascii="Book Antiqua" w:hAnsi="Book Antiqua" w:cs="Minion-Regular" w:hint="eastAsia"/>
          <w:b/>
          <w:sz w:val="24"/>
          <w:szCs w:val="24"/>
          <w:lang w:eastAsia="zh-CN"/>
        </w:rPr>
        <w:t xml:space="preserve"> </w:t>
      </w:r>
      <w:r w:rsidR="004E5BAE" w:rsidRPr="003343A4">
        <w:rPr>
          <w:rFonts w:ascii="Book Antiqua" w:hAnsi="Book Antiqua" w:cs="Minion-Regular"/>
          <w:b/>
          <w:sz w:val="24"/>
          <w:szCs w:val="24"/>
        </w:rPr>
        <w:t>P</w:t>
      </w:r>
      <w:r w:rsidR="008C40C8" w:rsidRPr="003343A4">
        <w:rPr>
          <w:rFonts w:ascii="Book Antiqua" w:hAnsi="Book Antiqua" w:cs="Minion-Regular"/>
          <w:b/>
          <w:sz w:val="24"/>
          <w:szCs w:val="24"/>
        </w:rPr>
        <w:t xml:space="preserve">revalence of </w:t>
      </w:r>
      <w:r w:rsidR="004E5BAE" w:rsidRPr="003343A4">
        <w:rPr>
          <w:rFonts w:ascii="Book Antiqua" w:hAnsi="Book Antiqua" w:cs="Minion-Regular"/>
          <w:b/>
          <w:sz w:val="24"/>
          <w:szCs w:val="24"/>
        </w:rPr>
        <w:t xml:space="preserve">the </w:t>
      </w:r>
      <w:r w:rsidR="008C40C8" w:rsidRPr="003343A4">
        <w:rPr>
          <w:rFonts w:ascii="Book Antiqua" w:hAnsi="Book Antiqua" w:cs="Minion-Regular"/>
          <w:b/>
          <w:sz w:val="24"/>
          <w:szCs w:val="24"/>
        </w:rPr>
        <w:t xml:space="preserve">Q80K </w:t>
      </w:r>
      <w:r w:rsidR="004E5BAE" w:rsidRPr="003343A4">
        <w:rPr>
          <w:rFonts w:ascii="Book Antiqua" w:hAnsi="Book Antiqua" w:cs="Minion-Regular"/>
          <w:b/>
          <w:sz w:val="24"/>
          <w:szCs w:val="24"/>
        </w:rPr>
        <w:t xml:space="preserve">polymorphism </w:t>
      </w:r>
      <w:r w:rsidR="008C40C8" w:rsidRPr="003343A4">
        <w:rPr>
          <w:rFonts w:ascii="Book Antiqua" w:hAnsi="Book Antiqua" w:cs="Minion-Regular"/>
          <w:b/>
          <w:sz w:val="24"/>
          <w:szCs w:val="24"/>
        </w:rPr>
        <w:t>in G1, G1a</w:t>
      </w:r>
      <w:r w:rsidR="00FF0F6C" w:rsidRPr="003343A4">
        <w:rPr>
          <w:rFonts w:ascii="Book Antiqua" w:hAnsi="Book Antiqua" w:cs="Minion-Regular"/>
          <w:b/>
          <w:sz w:val="24"/>
          <w:szCs w:val="24"/>
        </w:rPr>
        <w:t>,</w:t>
      </w:r>
      <w:r w:rsidR="008C40C8" w:rsidRPr="003343A4">
        <w:rPr>
          <w:rFonts w:ascii="Book Antiqua" w:hAnsi="Book Antiqua" w:cs="Minion-Regular"/>
          <w:b/>
          <w:sz w:val="24"/>
          <w:szCs w:val="24"/>
        </w:rPr>
        <w:t xml:space="preserve"> and G1b patients in </w:t>
      </w:r>
      <w:r w:rsidR="004E5BAE" w:rsidRPr="003343A4">
        <w:rPr>
          <w:rFonts w:ascii="Book Antiqua" w:hAnsi="Book Antiqua" w:cs="Minion-Regular"/>
          <w:b/>
          <w:sz w:val="24"/>
          <w:szCs w:val="24"/>
        </w:rPr>
        <w:t xml:space="preserve">a </w:t>
      </w:r>
      <w:r w:rsidR="008C40C8" w:rsidRPr="003343A4">
        <w:rPr>
          <w:rFonts w:ascii="Book Antiqua" w:hAnsi="Book Antiqua" w:cs="Minion-Regular"/>
          <w:b/>
          <w:sz w:val="24"/>
          <w:szCs w:val="24"/>
        </w:rPr>
        <w:t>Catalonia</w:t>
      </w:r>
      <w:r w:rsidR="00FF0F6C" w:rsidRPr="003343A4">
        <w:rPr>
          <w:rFonts w:ascii="Book Antiqua" w:hAnsi="Book Antiqua" w:cs="Minion-Regular"/>
          <w:b/>
          <w:sz w:val="24"/>
          <w:szCs w:val="24"/>
        </w:rPr>
        <w:t>n</w:t>
      </w:r>
      <w:r w:rsidRPr="003343A4">
        <w:rPr>
          <w:rFonts w:ascii="Book Antiqua" w:hAnsi="Book Antiqua" w:cs="Minion-Regular"/>
          <w:b/>
          <w:sz w:val="24"/>
          <w:szCs w:val="24"/>
        </w:rPr>
        <w:t xml:space="preserve"> population</w:t>
      </w:r>
    </w:p>
    <w:p w:rsidR="008C40C8" w:rsidRPr="009873DB" w:rsidRDefault="008C40C8" w:rsidP="00C55B93">
      <w:pPr>
        <w:spacing w:after="0" w:line="360" w:lineRule="auto"/>
        <w:jc w:val="both"/>
        <w:rPr>
          <w:rFonts w:ascii="Book Antiqua" w:hAnsi="Book Antiqua" w:cs="Minion-Bold"/>
          <w:bCs/>
          <w:sz w:val="24"/>
          <w:szCs w:val="24"/>
        </w:rPr>
      </w:pPr>
      <w:r w:rsidRPr="009873DB">
        <w:rPr>
          <w:rFonts w:ascii="Book Antiqua" w:hAnsi="Book Antiqua" w:cs="Minion-Bold"/>
          <w:bCs/>
          <w:sz w:val="24"/>
          <w:szCs w:val="24"/>
        </w:rPr>
        <w:t xml:space="preserve">   </w:t>
      </w:r>
    </w:p>
    <w:tbl>
      <w:tblPr>
        <w:tblStyle w:val="Sombreadoclaro1"/>
        <w:tblW w:w="8505" w:type="dxa"/>
        <w:tblInd w:w="108" w:type="dxa"/>
        <w:tblLook w:val="04A0" w:firstRow="1" w:lastRow="0" w:firstColumn="1" w:lastColumn="0" w:noHBand="0" w:noVBand="1"/>
      </w:tblPr>
      <w:tblGrid>
        <w:gridCol w:w="1701"/>
        <w:gridCol w:w="1985"/>
        <w:gridCol w:w="2693"/>
        <w:gridCol w:w="2126"/>
      </w:tblGrid>
      <w:tr w:rsidR="008C40C8" w:rsidRPr="009873DB" w:rsidTr="003343A4">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hideMark/>
          </w:tcPr>
          <w:p w:rsidR="008C40C8" w:rsidRPr="009873DB" w:rsidRDefault="008C40C8" w:rsidP="00C55B93">
            <w:pPr>
              <w:jc w:val="both"/>
              <w:rPr>
                <w:rFonts w:ascii="Book Antiqua" w:hAnsi="Book Antiqua"/>
                <w:sz w:val="24"/>
                <w:szCs w:val="24"/>
              </w:rPr>
            </w:pPr>
            <w:r w:rsidRPr="009873DB">
              <w:rPr>
                <w:rFonts w:ascii="Book Antiqua" w:hAnsi="Book Antiqua"/>
                <w:sz w:val="24"/>
                <w:szCs w:val="24"/>
              </w:rPr>
              <w:t>Genotype</w:t>
            </w:r>
          </w:p>
        </w:tc>
        <w:tc>
          <w:tcPr>
            <w:tcW w:w="1985" w:type="dxa"/>
            <w:shd w:val="clear" w:color="auto" w:fill="auto"/>
            <w:vAlign w:val="center"/>
            <w:hideMark/>
          </w:tcPr>
          <w:p w:rsidR="008C40C8" w:rsidRPr="009873DB" w:rsidRDefault="008C40C8" w:rsidP="00C55B93">
            <w:pPr>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9873DB">
              <w:rPr>
                <w:rFonts w:ascii="Book Antiqua" w:hAnsi="Book Antiqua"/>
                <w:sz w:val="24"/>
                <w:szCs w:val="24"/>
              </w:rPr>
              <w:t>Total tested samples</w:t>
            </w:r>
          </w:p>
        </w:tc>
        <w:tc>
          <w:tcPr>
            <w:tcW w:w="2693" w:type="dxa"/>
            <w:shd w:val="clear" w:color="auto" w:fill="auto"/>
            <w:vAlign w:val="center"/>
            <w:hideMark/>
          </w:tcPr>
          <w:p w:rsidR="008C40C8" w:rsidRPr="009873DB" w:rsidRDefault="008C40C8" w:rsidP="00C55B93">
            <w:pPr>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9873DB">
              <w:rPr>
                <w:rFonts w:ascii="Book Antiqua" w:hAnsi="Book Antiqua"/>
                <w:sz w:val="24"/>
                <w:szCs w:val="24"/>
              </w:rPr>
              <w:t xml:space="preserve">  Samples with Q80K variant</w:t>
            </w:r>
          </w:p>
        </w:tc>
        <w:tc>
          <w:tcPr>
            <w:tcW w:w="2126" w:type="dxa"/>
            <w:shd w:val="clear" w:color="auto" w:fill="auto"/>
            <w:vAlign w:val="center"/>
            <w:hideMark/>
          </w:tcPr>
          <w:p w:rsidR="008C40C8" w:rsidRPr="009873DB" w:rsidRDefault="008C40C8" w:rsidP="00C55B93">
            <w:pPr>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9873DB">
              <w:rPr>
                <w:rFonts w:ascii="Book Antiqua" w:hAnsi="Book Antiqua"/>
                <w:sz w:val="24"/>
                <w:szCs w:val="24"/>
              </w:rPr>
              <w:t xml:space="preserve">         Prevalence</w:t>
            </w:r>
          </w:p>
        </w:tc>
      </w:tr>
      <w:tr w:rsidR="008C40C8" w:rsidRPr="009873DB" w:rsidTr="003343A4">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hideMark/>
          </w:tcPr>
          <w:p w:rsidR="008C40C8" w:rsidRPr="003343A4" w:rsidRDefault="008C40C8" w:rsidP="00C55B93">
            <w:pPr>
              <w:jc w:val="both"/>
              <w:rPr>
                <w:rFonts w:ascii="Book Antiqua" w:hAnsi="Book Antiqua"/>
                <w:b w:val="0"/>
                <w:sz w:val="24"/>
                <w:szCs w:val="24"/>
              </w:rPr>
            </w:pPr>
            <w:r w:rsidRPr="003343A4">
              <w:rPr>
                <w:rFonts w:ascii="Book Antiqua" w:hAnsi="Book Antiqua"/>
                <w:b w:val="0"/>
                <w:sz w:val="24"/>
                <w:szCs w:val="24"/>
              </w:rPr>
              <w:t>Genotype 1</w:t>
            </w:r>
          </w:p>
        </w:tc>
        <w:tc>
          <w:tcPr>
            <w:tcW w:w="1985" w:type="dxa"/>
            <w:shd w:val="clear" w:color="auto" w:fill="auto"/>
            <w:vAlign w:val="center"/>
            <w:hideMark/>
          </w:tcPr>
          <w:p w:rsidR="008C40C8" w:rsidRPr="009873DB" w:rsidRDefault="008C40C8" w:rsidP="00C55B93">
            <w:pPr>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873DB">
              <w:rPr>
                <w:rFonts w:ascii="Book Antiqua" w:hAnsi="Book Antiqua"/>
                <w:sz w:val="24"/>
                <w:szCs w:val="24"/>
              </w:rPr>
              <w:t>240</w:t>
            </w:r>
          </w:p>
        </w:tc>
        <w:tc>
          <w:tcPr>
            <w:tcW w:w="2693" w:type="dxa"/>
            <w:shd w:val="clear" w:color="auto" w:fill="auto"/>
            <w:vAlign w:val="center"/>
            <w:hideMark/>
          </w:tcPr>
          <w:p w:rsidR="008C40C8" w:rsidRPr="009873DB" w:rsidRDefault="008C40C8" w:rsidP="00C55B93">
            <w:pPr>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873DB">
              <w:rPr>
                <w:rFonts w:ascii="Book Antiqua" w:hAnsi="Book Antiqua"/>
                <w:sz w:val="24"/>
                <w:szCs w:val="24"/>
              </w:rPr>
              <w:t>13</w:t>
            </w:r>
          </w:p>
        </w:tc>
        <w:tc>
          <w:tcPr>
            <w:tcW w:w="2126" w:type="dxa"/>
            <w:shd w:val="clear" w:color="auto" w:fill="auto"/>
            <w:vAlign w:val="center"/>
            <w:hideMark/>
          </w:tcPr>
          <w:p w:rsidR="008C40C8" w:rsidRPr="009873DB" w:rsidRDefault="008C40C8" w:rsidP="00C55B93">
            <w:pPr>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873DB">
              <w:rPr>
                <w:rFonts w:ascii="Book Antiqua" w:hAnsi="Book Antiqua"/>
                <w:sz w:val="24"/>
                <w:szCs w:val="24"/>
              </w:rPr>
              <w:t xml:space="preserve">               5.4%</w:t>
            </w:r>
          </w:p>
        </w:tc>
      </w:tr>
      <w:tr w:rsidR="008C40C8" w:rsidRPr="009873DB" w:rsidTr="003343A4">
        <w:trPr>
          <w:trHeight w:val="584"/>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hideMark/>
          </w:tcPr>
          <w:p w:rsidR="008C40C8" w:rsidRPr="003343A4" w:rsidRDefault="008C40C8" w:rsidP="00C55B93">
            <w:pPr>
              <w:jc w:val="both"/>
              <w:rPr>
                <w:rFonts w:ascii="Book Antiqua" w:hAnsi="Book Antiqua"/>
                <w:b w:val="0"/>
                <w:sz w:val="24"/>
                <w:szCs w:val="24"/>
              </w:rPr>
            </w:pPr>
            <w:r w:rsidRPr="003343A4">
              <w:rPr>
                <w:rFonts w:ascii="Book Antiqua" w:hAnsi="Book Antiqua"/>
                <w:b w:val="0"/>
                <w:sz w:val="24"/>
                <w:szCs w:val="24"/>
              </w:rPr>
              <w:t>Genotype 1a</w:t>
            </w:r>
          </w:p>
        </w:tc>
        <w:tc>
          <w:tcPr>
            <w:tcW w:w="1985" w:type="dxa"/>
            <w:shd w:val="clear" w:color="auto" w:fill="auto"/>
            <w:vAlign w:val="center"/>
            <w:hideMark/>
          </w:tcPr>
          <w:p w:rsidR="008C40C8" w:rsidRPr="009873DB" w:rsidRDefault="008C40C8" w:rsidP="00C55B93">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873DB">
              <w:rPr>
                <w:rFonts w:ascii="Book Antiqua" w:hAnsi="Book Antiqua"/>
                <w:sz w:val="24"/>
                <w:szCs w:val="24"/>
              </w:rPr>
              <w:t>137</w:t>
            </w:r>
          </w:p>
        </w:tc>
        <w:tc>
          <w:tcPr>
            <w:tcW w:w="2693" w:type="dxa"/>
            <w:shd w:val="clear" w:color="auto" w:fill="auto"/>
            <w:vAlign w:val="center"/>
            <w:hideMark/>
          </w:tcPr>
          <w:p w:rsidR="008C40C8" w:rsidRPr="009873DB" w:rsidRDefault="008C40C8" w:rsidP="00C55B93">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873DB">
              <w:rPr>
                <w:rFonts w:ascii="Book Antiqua" w:hAnsi="Book Antiqua"/>
                <w:sz w:val="24"/>
                <w:szCs w:val="24"/>
              </w:rPr>
              <w:t>20</w:t>
            </w:r>
          </w:p>
        </w:tc>
        <w:tc>
          <w:tcPr>
            <w:tcW w:w="2126" w:type="dxa"/>
            <w:shd w:val="clear" w:color="auto" w:fill="auto"/>
            <w:vAlign w:val="center"/>
            <w:hideMark/>
          </w:tcPr>
          <w:p w:rsidR="008C40C8" w:rsidRPr="009873DB" w:rsidRDefault="008C40C8" w:rsidP="00C55B93">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9873DB">
              <w:rPr>
                <w:rFonts w:ascii="Book Antiqua" w:hAnsi="Book Antiqua"/>
                <w:sz w:val="24"/>
                <w:szCs w:val="24"/>
              </w:rPr>
              <w:t xml:space="preserve">              14.6%</w:t>
            </w:r>
          </w:p>
        </w:tc>
      </w:tr>
      <w:tr w:rsidR="008C40C8" w:rsidRPr="009873DB" w:rsidTr="003343A4">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hideMark/>
          </w:tcPr>
          <w:p w:rsidR="008C40C8" w:rsidRPr="003343A4" w:rsidRDefault="008C40C8" w:rsidP="00C55B93">
            <w:pPr>
              <w:jc w:val="both"/>
              <w:rPr>
                <w:rFonts w:ascii="Book Antiqua" w:hAnsi="Book Antiqua"/>
                <w:b w:val="0"/>
                <w:sz w:val="24"/>
                <w:szCs w:val="24"/>
              </w:rPr>
            </w:pPr>
            <w:r w:rsidRPr="003343A4">
              <w:rPr>
                <w:rFonts w:ascii="Book Antiqua" w:hAnsi="Book Antiqua"/>
                <w:b w:val="0"/>
                <w:sz w:val="24"/>
                <w:szCs w:val="24"/>
              </w:rPr>
              <w:t>Genotype 1b</w:t>
            </w:r>
          </w:p>
        </w:tc>
        <w:tc>
          <w:tcPr>
            <w:tcW w:w="1985" w:type="dxa"/>
            <w:shd w:val="clear" w:color="auto" w:fill="auto"/>
            <w:vAlign w:val="center"/>
            <w:hideMark/>
          </w:tcPr>
          <w:p w:rsidR="008C40C8" w:rsidRPr="009873DB" w:rsidRDefault="008C40C8" w:rsidP="00C55B93">
            <w:pPr>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873DB">
              <w:rPr>
                <w:rFonts w:ascii="Book Antiqua" w:hAnsi="Book Antiqua"/>
                <w:sz w:val="24"/>
                <w:szCs w:val="24"/>
              </w:rPr>
              <w:t>65</w:t>
            </w:r>
          </w:p>
        </w:tc>
        <w:tc>
          <w:tcPr>
            <w:tcW w:w="2693" w:type="dxa"/>
            <w:shd w:val="clear" w:color="auto" w:fill="auto"/>
            <w:vAlign w:val="center"/>
            <w:hideMark/>
          </w:tcPr>
          <w:p w:rsidR="008C40C8" w:rsidRPr="009873DB" w:rsidRDefault="008C40C8" w:rsidP="00C55B93">
            <w:pPr>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873DB">
              <w:rPr>
                <w:rFonts w:ascii="Book Antiqua" w:hAnsi="Book Antiqua"/>
                <w:sz w:val="24"/>
                <w:szCs w:val="24"/>
              </w:rPr>
              <w:t>0</w:t>
            </w:r>
          </w:p>
        </w:tc>
        <w:tc>
          <w:tcPr>
            <w:tcW w:w="2126" w:type="dxa"/>
            <w:shd w:val="clear" w:color="auto" w:fill="auto"/>
            <w:vAlign w:val="center"/>
            <w:hideMark/>
          </w:tcPr>
          <w:p w:rsidR="008C40C8" w:rsidRPr="009873DB" w:rsidRDefault="008C40C8" w:rsidP="00C55B93">
            <w:pPr>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9873DB">
              <w:rPr>
                <w:rFonts w:ascii="Book Antiqua" w:hAnsi="Book Antiqua"/>
                <w:sz w:val="24"/>
                <w:szCs w:val="24"/>
              </w:rPr>
              <w:t xml:space="preserve">                 0%</w:t>
            </w:r>
          </w:p>
        </w:tc>
      </w:tr>
      <w:tr w:rsidR="008C40C8" w:rsidRPr="009873DB" w:rsidTr="003343A4">
        <w:trPr>
          <w:trHeight w:val="584"/>
        </w:trPr>
        <w:tc>
          <w:tcPr>
            <w:cnfStyle w:val="001000000000" w:firstRow="0" w:lastRow="0" w:firstColumn="1" w:lastColumn="0" w:oddVBand="0" w:evenVBand="0" w:oddHBand="0" w:evenHBand="0" w:firstRowFirstColumn="0" w:firstRowLastColumn="0" w:lastRowFirstColumn="0" w:lastRowLastColumn="0"/>
            <w:tcW w:w="1701" w:type="dxa"/>
            <w:tcBorders>
              <w:bottom w:val="single" w:sz="8" w:space="0" w:color="000000" w:themeColor="text1"/>
            </w:tcBorders>
            <w:shd w:val="clear" w:color="auto" w:fill="auto"/>
            <w:vAlign w:val="center"/>
            <w:hideMark/>
          </w:tcPr>
          <w:p w:rsidR="008C40C8" w:rsidRPr="003343A4" w:rsidRDefault="008C40C8" w:rsidP="00C55B93">
            <w:pPr>
              <w:jc w:val="both"/>
              <w:rPr>
                <w:rFonts w:ascii="Book Antiqua" w:hAnsi="Book Antiqua"/>
                <w:b w:val="0"/>
                <w:sz w:val="24"/>
                <w:szCs w:val="24"/>
              </w:rPr>
            </w:pPr>
            <w:r w:rsidRPr="003343A4">
              <w:rPr>
                <w:rFonts w:ascii="Book Antiqua" w:hAnsi="Book Antiqua"/>
                <w:b w:val="0"/>
                <w:sz w:val="24"/>
                <w:szCs w:val="24"/>
              </w:rPr>
              <w:t>Total</w:t>
            </w:r>
          </w:p>
        </w:tc>
        <w:tc>
          <w:tcPr>
            <w:tcW w:w="1985" w:type="dxa"/>
            <w:tcBorders>
              <w:bottom w:val="single" w:sz="8" w:space="0" w:color="000000" w:themeColor="text1"/>
            </w:tcBorders>
            <w:shd w:val="clear" w:color="auto" w:fill="auto"/>
            <w:vAlign w:val="center"/>
            <w:hideMark/>
          </w:tcPr>
          <w:p w:rsidR="008C40C8" w:rsidRPr="009873DB" w:rsidRDefault="008C40C8" w:rsidP="00C55B9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9873DB">
              <w:rPr>
                <w:rFonts w:ascii="Book Antiqua" w:hAnsi="Book Antiqua"/>
                <w:sz w:val="24"/>
                <w:szCs w:val="24"/>
              </w:rPr>
              <w:t>442</w:t>
            </w:r>
          </w:p>
        </w:tc>
        <w:tc>
          <w:tcPr>
            <w:tcW w:w="2693" w:type="dxa"/>
            <w:tcBorders>
              <w:bottom w:val="single" w:sz="8" w:space="0" w:color="000000" w:themeColor="text1"/>
            </w:tcBorders>
            <w:shd w:val="clear" w:color="auto" w:fill="auto"/>
            <w:vAlign w:val="center"/>
            <w:hideMark/>
          </w:tcPr>
          <w:p w:rsidR="008C40C8" w:rsidRPr="009873DB" w:rsidRDefault="008C40C8" w:rsidP="00C55B9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9873DB">
              <w:rPr>
                <w:rFonts w:ascii="Book Antiqua" w:hAnsi="Book Antiqua"/>
                <w:sz w:val="24"/>
                <w:szCs w:val="24"/>
              </w:rPr>
              <w:t>33</w:t>
            </w:r>
          </w:p>
        </w:tc>
        <w:tc>
          <w:tcPr>
            <w:tcW w:w="2126" w:type="dxa"/>
            <w:tcBorders>
              <w:bottom w:val="single" w:sz="8" w:space="0" w:color="000000" w:themeColor="text1"/>
            </w:tcBorders>
            <w:shd w:val="clear" w:color="auto" w:fill="auto"/>
            <w:vAlign w:val="center"/>
            <w:hideMark/>
          </w:tcPr>
          <w:p w:rsidR="008C40C8" w:rsidRPr="009873DB" w:rsidRDefault="008C40C8" w:rsidP="00C55B93">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9873DB">
              <w:rPr>
                <w:rFonts w:ascii="Book Antiqua" w:hAnsi="Book Antiqua"/>
                <w:sz w:val="24"/>
                <w:szCs w:val="24"/>
              </w:rPr>
              <w:t xml:space="preserve">               7.5%</w:t>
            </w:r>
          </w:p>
        </w:tc>
      </w:tr>
    </w:tbl>
    <w:p w:rsidR="003343A4" w:rsidRPr="009873DB" w:rsidRDefault="003343A4" w:rsidP="003343A4">
      <w:pPr>
        <w:autoSpaceDE w:val="0"/>
        <w:autoSpaceDN w:val="0"/>
        <w:adjustRightInd w:val="0"/>
        <w:spacing w:after="0" w:line="360" w:lineRule="auto"/>
        <w:jc w:val="both"/>
        <w:rPr>
          <w:rFonts w:ascii="Book Antiqua" w:hAnsi="Book Antiqua" w:cs="Times New Roman"/>
          <w:sz w:val="24"/>
          <w:szCs w:val="24"/>
        </w:rPr>
      </w:pPr>
      <w:r w:rsidRPr="009873DB">
        <w:rPr>
          <w:rFonts w:ascii="Book Antiqua" w:hAnsi="Book Antiqua" w:cs="Minion-Regular"/>
          <w:sz w:val="24"/>
          <w:szCs w:val="24"/>
        </w:rPr>
        <w:t>A total of 442 samples were processed by the new PCR method using FRET probes: 240 G1 samples (maintained at -80</w:t>
      </w:r>
      <w:r>
        <w:rPr>
          <w:rFonts w:ascii="Book Antiqua" w:hAnsi="Book Antiqua" w:cs="Minion-Regular" w:hint="eastAsia"/>
          <w:sz w:val="24"/>
          <w:szCs w:val="24"/>
          <w:lang w:eastAsia="zh-CN"/>
        </w:rPr>
        <w:t xml:space="preserve"> </w:t>
      </w:r>
      <w:r w:rsidRPr="009873DB">
        <w:rPr>
          <w:rFonts w:ascii="Book Antiqua" w:hAnsi="Book Antiqua" w:cs="Minion-Regular"/>
          <w:sz w:val="24"/>
          <w:szCs w:val="24"/>
        </w:rPr>
        <w:t>ºC) previously characterized by a first-generation line probe assay (Inno-LiPA v1.0) used to develop the method and 202 recently collected patient samples used to validate the method were analyzed to determine the prevalence of Q80K in HCV subtypes 1a and 1b in our setting.</w:t>
      </w:r>
    </w:p>
    <w:p w:rsidR="009F77D2" w:rsidRDefault="009F77D2" w:rsidP="00C55B93">
      <w:pPr>
        <w:spacing w:after="0"/>
        <w:ind w:firstLine="142"/>
        <w:jc w:val="both"/>
      </w:pPr>
    </w:p>
    <w:sectPr w:rsidR="009F77D2" w:rsidSect="00CE73F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2C0" w:rsidRDefault="00CF02C0" w:rsidP="00841A0A">
      <w:pPr>
        <w:spacing w:after="0" w:line="240" w:lineRule="auto"/>
      </w:pPr>
      <w:r>
        <w:separator/>
      </w:r>
    </w:p>
  </w:endnote>
  <w:endnote w:type="continuationSeparator" w:id="0">
    <w:p w:rsidR="00CF02C0" w:rsidRDefault="00CF02C0" w:rsidP="00841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Bold">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nion-Regular">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Universal-GreekwithMathPi">
    <w:panose1 w:val="00000000000000000000"/>
    <w:charset w:val="00"/>
    <w:family w:val="auto"/>
    <w:notTrueType/>
    <w:pitch w:val="default"/>
    <w:sig w:usb0="00000003" w:usb1="00000000" w:usb2="00000000" w:usb3="00000000" w:csb0="00000001" w:csb1="00000000"/>
  </w:font>
  <w:font w:name="AdvP7B6C">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2C0" w:rsidRDefault="00CF02C0" w:rsidP="00841A0A">
      <w:pPr>
        <w:spacing w:after="0" w:line="240" w:lineRule="auto"/>
      </w:pPr>
      <w:r>
        <w:separator/>
      </w:r>
    </w:p>
  </w:footnote>
  <w:footnote w:type="continuationSeparator" w:id="0">
    <w:p w:rsidR="00CF02C0" w:rsidRDefault="00CF02C0" w:rsidP="00841A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E1E51"/>
    <w:multiLevelType w:val="hybridMultilevel"/>
    <w:tmpl w:val="CD6886E4"/>
    <w:lvl w:ilvl="0" w:tplc="AF861D84">
      <w:start w:val="1"/>
      <w:numFmt w:val="decimal"/>
      <w:lvlText w:val="%1."/>
      <w:lvlJc w:val="left"/>
      <w:pPr>
        <w:ind w:left="360" w:hanging="360"/>
      </w:pPr>
      <w:rPr>
        <w:rFonts w:hint="default"/>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567B02F3"/>
    <w:multiLevelType w:val="hybridMultilevel"/>
    <w:tmpl w:val="ECB473C0"/>
    <w:lvl w:ilvl="0" w:tplc="9EFA529E">
      <w:numFmt w:val="bullet"/>
      <w:lvlText w:val="-"/>
      <w:lvlJc w:val="left"/>
      <w:pPr>
        <w:ind w:left="720" w:hanging="360"/>
      </w:pPr>
      <w:rPr>
        <w:rFonts w:ascii="Calibri" w:eastAsiaTheme="minorHAnsi" w:hAnsi="Calibri"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8194225"/>
    <w:multiLevelType w:val="hybridMultilevel"/>
    <w:tmpl w:val="7BB2F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F54F74"/>
    <w:multiLevelType w:val="hybridMultilevel"/>
    <w:tmpl w:val="25327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382C89"/>
    <w:multiLevelType w:val="hybridMultilevel"/>
    <w:tmpl w:val="98A2FB3E"/>
    <w:lvl w:ilvl="0" w:tplc="283865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20C7A25"/>
    <w:multiLevelType w:val="hybridMultilevel"/>
    <w:tmpl w:val="E69458A2"/>
    <w:lvl w:ilvl="0" w:tplc="3326BA34">
      <w:start w:val="1"/>
      <w:numFmt w:val="decimal"/>
      <w:lvlText w:val="(%1)"/>
      <w:lvlJc w:val="left"/>
      <w:pPr>
        <w:ind w:left="360" w:hanging="360"/>
      </w:pPr>
      <w:rPr>
        <w:rFonts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38211A4"/>
    <w:multiLevelType w:val="hybridMultilevel"/>
    <w:tmpl w:val="7780CD0C"/>
    <w:lvl w:ilvl="0" w:tplc="24E6E792">
      <w:numFmt w:val="bullet"/>
      <w:lvlText w:val="-"/>
      <w:lvlJc w:val="left"/>
      <w:pPr>
        <w:ind w:left="720" w:hanging="360"/>
      </w:pPr>
      <w:rPr>
        <w:rFonts w:ascii="Calibri" w:eastAsiaTheme="minorHAnsi" w:hAnsi="Calibri" w:cs="Minion-Bold"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4"/>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DM3tTQytzQ0NwaSZko6SsGpxcWZ+XkgBYa1AOVcVQAsAAAA"/>
    <w:docVar w:name="REFMGR.InstantFormat" w:val="&lt;InstantFormat&gt;&lt;Enabled&gt;0&lt;/Enabled&gt;&lt;ScanUnformatted&gt;1&lt;/ScanUnformatted&gt;&lt;ScanChanges&gt;1&lt;/ScanChanges&gt;&lt;/InstantFormat&gt;"/>
    <w:docVar w:name="REFMGR.Layout" w:val="&lt;Layout&gt;&lt;StartingRefnum&gt;C:\Program Files (x86)\Reference Manager 11\Styles\WJG.os&lt;/StartingRefnum&gt;&lt;FontName&gt;Calibri&lt;/FontName&gt;&lt;FontSize&gt;11&lt;/FontSize&gt;&lt;ReflistTitle&gt;Reference List&lt;/ReflistTitle&gt;&lt;SpaceAfter&gt;1&lt;/SpaceAfter&gt;&lt;ReflistOrder&gt;0&lt;/ReflistOrder&gt;&lt;CitationOrder&gt;0&lt;/CitationOrder&gt;&lt;NumberReferences&gt;1&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hcv2002&lt;/item&gt;&lt;/Libraries&gt;&lt;/Databases&gt;"/>
  </w:docVars>
  <w:rsids>
    <w:rsidRoot w:val="00CB272A"/>
    <w:rsid w:val="00006BA3"/>
    <w:rsid w:val="000128C3"/>
    <w:rsid w:val="00012FA8"/>
    <w:rsid w:val="00013DA7"/>
    <w:rsid w:val="000301FF"/>
    <w:rsid w:val="00031704"/>
    <w:rsid w:val="00031C0C"/>
    <w:rsid w:val="00034653"/>
    <w:rsid w:val="00034EAC"/>
    <w:rsid w:val="000368DC"/>
    <w:rsid w:val="00037EBD"/>
    <w:rsid w:val="00045F41"/>
    <w:rsid w:val="000518E2"/>
    <w:rsid w:val="0005334B"/>
    <w:rsid w:val="00054ED2"/>
    <w:rsid w:val="00057539"/>
    <w:rsid w:val="00057F7A"/>
    <w:rsid w:val="000610D8"/>
    <w:rsid w:val="000621F7"/>
    <w:rsid w:val="000679EA"/>
    <w:rsid w:val="00067BF9"/>
    <w:rsid w:val="00083693"/>
    <w:rsid w:val="000847F6"/>
    <w:rsid w:val="00086091"/>
    <w:rsid w:val="00086CE9"/>
    <w:rsid w:val="000A24E3"/>
    <w:rsid w:val="000A3462"/>
    <w:rsid w:val="000B3058"/>
    <w:rsid w:val="000B350F"/>
    <w:rsid w:val="000B3F4B"/>
    <w:rsid w:val="000B4659"/>
    <w:rsid w:val="000B5E1C"/>
    <w:rsid w:val="000B6EF3"/>
    <w:rsid w:val="000C5802"/>
    <w:rsid w:val="000C7A4E"/>
    <w:rsid w:val="000D42A8"/>
    <w:rsid w:val="000D5CFA"/>
    <w:rsid w:val="000E0242"/>
    <w:rsid w:val="000E1824"/>
    <w:rsid w:val="000E2B4C"/>
    <w:rsid w:val="000E3212"/>
    <w:rsid w:val="000F005E"/>
    <w:rsid w:val="000F08ED"/>
    <w:rsid w:val="000F4F4D"/>
    <w:rsid w:val="00100E70"/>
    <w:rsid w:val="00101EC1"/>
    <w:rsid w:val="001025A2"/>
    <w:rsid w:val="00102EFC"/>
    <w:rsid w:val="001056A0"/>
    <w:rsid w:val="00111319"/>
    <w:rsid w:val="00111543"/>
    <w:rsid w:val="00113037"/>
    <w:rsid w:val="001130BD"/>
    <w:rsid w:val="001132C0"/>
    <w:rsid w:val="00113513"/>
    <w:rsid w:val="00114932"/>
    <w:rsid w:val="00137F85"/>
    <w:rsid w:val="00143680"/>
    <w:rsid w:val="00143EE7"/>
    <w:rsid w:val="00147AD9"/>
    <w:rsid w:val="00150BBE"/>
    <w:rsid w:val="0015139A"/>
    <w:rsid w:val="00153FEE"/>
    <w:rsid w:val="00154E89"/>
    <w:rsid w:val="00157476"/>
    <w:rsid w:val="00157E4D"/>
    <w:rsid w:val="00161391"/>
    <w:rsid w:val="00161CBC"/>
    <w:rsid w:val="001650EC"/>
    <w:rsid w:val="00167106"/>
    <w:rsid w:val="0016788D"/>
    <w:rsid w:val="001710D0"/>
    <w:rsid w:val="00171DA4"/>
    <w:rsid w:val="00180B41"/>
    <w:rsid w:val="0018258C"/>
    <w:rsid w:val="00187CDD"/>
    <w:rsid w:val="00191644"/>
    <w:rsid w:val="001918D4"/>
    <w:rsid w:val="00191A29"/>
    <w:rsid w:val="0019234B"/>
    <w:rsid w:val="00192F07"/>
    <w:rsid w:val="0019364B"/>
    <w:rsid w:val="00193CE5"/>
    <w:rsid w:val="001A1A9B"/>
    <w:rsid w:val="001A1D7C"/>
    <w:rsid w:val="001A47F1"/>
    <w:rsid w:val="001B2540"/>
    <w:rsid w:val="001B4CDA"/>
    <w:rsid w:val="001B53D5"/>
    <w:rsid w:val="001B5F5F"/>
    <w:rsid w:val="001B6D4E"/>
    <w:rsid w:val="001B7AF8"/>
    <w:rsid w:val="001C266A"/>
    <w:rsid w:val="001D1E29"/>
    <w:rsid w:val="001D3C0D"/>
    <w:rsid w:val="001D50A1"/>
    <w:rsid w:val="001D7346"/>
    <w:rsid w:val="001D782E"/>
    <w:rsid w:val="001E0118"/>
    <w:rsid w:val="001E090D"/>
    <w:rsid w:val="001E1FE0"/>
    <w:rsid w:val="001E3673"/>
    <w:rsid w:val="001E4557"/>
    <w:rsid w:val="001E6619"/>
    <w:rsid w:val="001E6BA4"/>
    <w:rsid w:val="001F1317"/>
    <w:rsid w:val="001F1F1B"/>
    <w:rsid w:val="001F2CB4"/>
    <w:rsid w:val="001F7D67"/>
    <w:rsid w:val="002014CD"/>
    <w:rsid w:val="002018F2"/>
    <w:rsid w:val="00202839"/>
    <w:rsid w:val="00203672"/>
    <w:rsid w:val="00203F01"/>
    <w:rsid w:val="00205E17"/>
    <w:rsid w:val="00212875"/>
    <w:rsid w:val="002152E2"/>
    <w:rsid w:val="0021645F"/>
    <w:rsid w:val="00220B48"/>
    <w:rsid w:val="002235A8"/>
    <w:rsid w:val="00224C4C"/>
    <w:rsid w:val="00225A17"/>
    <w:rsid w:val="002260AC"/>
    <w:rsid w:val="002267BE"/>
    <w:rsid w:val="002349CB"/>
    <w:rsid w:val="00242EC8"/>
    <w:rsid w:val="00244AFC"/>
    <w:rsid w:val="0024580B"/>
    <w:rsid w:val="00245CC4"/>
    <w:rsid w:val="00247628"/>
    <w:rsid w:val="00247D8D"/>
    <w:rsid w:val="00253DFD"/>
    <w:rsid w:val="00254B33"/>
    <w:rsid w:val="00255CE4"/>
    <w:rsid w:val="00257996"/>
    <w:rsid w:val="0026118B"/>
    <w:rsid w:val="00261362"/>
    <w:rsid w:val="0026196C"/>
    <w:rsid w:val="00261C4A"/>
    <w:rsid w:val="002621AE"/>
    <w:rsid w:val="00267EED"/>
    <w:rsid w:val="00273204"/>
    <w:rsid w:val="002742B9"/>
    <w:rsid w:val="00282380"/>
    <w:rsid w:val="002835DE"/>
    <w:rsid w:val="0028545A"/>
    <w:rsid w:val="00290A7C"/>
    <w:rsid w:val="0029124E"/>
    <w:rsid w:val="00291A6C"/>
    <w:rsid w:val="00292AE5"/>
    <w:rsid w:val="00293894"/>
    <w:rsid w:val="00294050"/>
    <w:rsid w:val="002953B6"/>
    <w:rsid w:val="002A2DCD"/>
    <w:rsid w:val="002A7411"/>
    <w:rsid w:val="002B1E67"/>
    <w:rsid w:val="002B259C"/>
    <w:rsid w:val="002B4733"/>
    <w:rsid w:val="002C05C3"/>
    <w:rsid w:val="002C0736"/>
    <w:rsid w:val="002C3299"/>
    <w:rsid w:val="002C36E2"/>
    <w:rsid w:val="002C48CC"/>
    <w:rsid w:val="002C55EC"/>
    <w:rsid w:val="002D0DED"/>
    <w:rsid w:val="002E117D"/>
    <w:rsid w:val="002E4224"/>
    <w:rsid w:val="002E67F7"/>
    <w:rsid w:val="002E6C2E"/>
    <w:rsid w:val="002F02E5"/>
    <w:rsid w:val="002F2223"/>
    <w:rsid w:val="002F2E26"/>
    <w:rsid w:val="00301660"/>
    <w:rsid w:val="0030595F"/>
    <w:rsid w:val="00306959"/>
    <w:rsid w:val="00311D21"/>
    <w:rsid w:val="00314C83"/>
    <w:rsid w:val="003155A0"/>
    <w:rsid w:val="003156BC"/>
    <w:rsid w:val="00317743"/>
    <w:rsid w:val="00321301"/>
    <w:rsid w:val="003240E8"/>
    <w:rsid w:val="0033030A"/>
    <w:rsid w:val="00333C55"/>
    <w:rsid w:val="00333E55"/>
    <w:rsid w:val="0033424A"/>
    <w:rsid w:val="003343A4"/>
    <w:rsid w:val="003351BB"/>
    <w:rsid w:val="00340C68"/>
    <w:rsid w:val="00343802"/>
    <w:rsid w:val="003504D0"/>
    <w:rsid w:val="00350A88"/>
    <w:rsid w:val="00355F63"/>
    <w:rsid w:val="0035613C"/>
    <w:rsid w:val="00364BAE"/>
    <w:rsid w:val="00370BE5"/>
    <w:rsid w:val="00373B06"/>
    <w:rsid w:val="00375F85"/>
    <w:rsid w:val="0037638F"/>
    <w:rsid w:val="00381C8B"/>
    <w:rsid w:val="00382734"/>
    <w:rsid w:val="0038404C"/>
    <w:rsid w:val="00384103"/>
    <w:rsid w:val="003871C1"/>
    <w:rsid w:val="0039012A"/>
    <w:rsid w:val="00390642"/>
    <w:rsid w:val="003918D1"/>
    <w:rsid w:val="00394B3C"/>
    <w:rsid w:val="003A0B31"/>
    <w:rsid w:val="003A1204"/>
    <w:rsid w:val="003A27C5"/>
    <w:rsid w:val="003A7600"/>
    <w:rsid w:val="003B0053"/>
    <w:rsid w:val="003B0439"/>
    <w:rsid w:val="003B1404"/>
    <w:rsid w:val="003B2B27"/>
    <w:rsid w:val="003B3D88"/>
    <w:rsid w:val="003B5390"/>
    <w:rsid w:val="003B602C"/>
    <w:rsid w:val="003C0C21"/>
    <w:rsid w:val="003C0CDC"/>
    <w:rsid w:val="003C27C2"/>
    <w:rsid w:val="003C287A"/>
    <w:rsid w:val="003D3036"/>
    <w:rsid w:val="003D6A26"/>
    <w:rsid w:val="003E2DFA"/>
    <w:rsid w:val="003E386C"/>
    <w:rsid w:val="003E3F87"/>
    <w:rsid w:val="003E4CB9"/>
    <w:rsid w:val="003E5733"/>
    <w:rsid w:val="003F1977"/>
    <w:rsid w:val="003F57E0"/>
    <w:rsid w:val="003F6B51"/>
    <w:rsid w:val="003F6C4E"/>
    <w:rsid w:val="00400091"/>
    <w:rsid w:val="00400A38"/>
    <w:rsid w:val="0040254E"/>
    <w:rsid w:val="004043EF"/>
    <w:rsid w:val="0041328A"/>
    <w:rsid w:val="00416DF6"/>
    <w:rsid w:val="004218F5"/>
    <w:rsid w:val="00421B4B"/>
    <w:rsid w:val="00424077"/>
    <w:rsid w:val="00424DE7"/>
    <w:rsid w:val="00425F16"/>
    <w:rsid w:val="00426201"/>
    <w:rsid w:val="0042722F"/>
    <w:rsid w:val="00427950"/>
    <w:rsid w:val="00433235"/>
    <w:rsid w:val="004338ED"/>
    <w:rsid w:val="004441FC"/>
    <w:rsid w:val="00444776"/>
    <w:rsid w:val="00445C38"/>
    <w:rsid w:val="004466E0"/>
    <w:rsid w:val="004516C0"/>
    <w:rsid w:val="004526E2"/>
    <w:rsid w:val="00453176"/>
    <w:rsid w:val="00454636"/>
    <w:rsid w:val="004551B8"/>
    <w:rsid w:val="00455716"/>
    <w:rsid w:val="00461301"/>
    <w:rsid w:val="00465406"/>
    <w:rsid w:val="00465566"/>
    <w:rsid w:val="00471E3E"/>
    <w:rsid w:val="00472BA7"/>
    <w:rsid w:val="00476ADA"/>
    <w:rsid w:val="00482265"/>
    <w:rsid w:val="00483F23"/>
    <w:rsid w:val="00484258"/>
    <w:rsid w:val="00484E49"/>
    <w:rsid w:val="0048610C"/>
    <w:rsid w:val="00486F75"/>
    <w:rsid w:val="00492286"/>
    <w:rsid w:val="004956B4"/>
    <w:rsid w:val="00497432"/>
    <w:rsid w:val="00497D9B"/>
    <w:rsid w:val="004A06EF"/>
    <w:rsid w:val="004A224E"/>
    <w:rsid w:val="004A75B0"/>
    <w:rsid w:val="004A7C24"/>
    <w:rsid w:val="004B0E9F"/>
    <w:rsid w:val="004B0FC5"/>
    <w:rsid w:val="004C0ECE"/>
    <w:rsid w:val="004C264B"/>
    <w:rsid w:val="004C40C4"/>
    <w:rsid w:val="004C4B1D"/>
    <w:rsid w:val="004C5514"/>
    <w:rsid w:val="004C633C"/>
    <w:rsid w:val="004D1586"/>
    <w:rsid w:val="004D24B1"/>
    <w:rsid w:val="004D6F62"/>
    <w:rsid w:val="004D77E2"/>
    <w:rsid w:val="004E435B"/>
    <w:rsid w:val="004E4E8B"/>
    <w:rsid w:val="004E5BAE"/>
    <w:rsid w:val="004E6E2C"/>
    <w:rsid w:val="004F1057"/>
    <w:rsid w:val="004F3DB7"/>
    <w:rsid w:val="004F5D07"/>
    <w:rsid w:val="00500292"/>
    <w:rsid w:val="005006AC"/>
    <w:rsid w:val="00501D5A"/>
    <w:rsid w:val="005021CD"/>
    <w:rsid w:val="00502E57"/>
    <w:rsid w:val="005039E9"/>
    <w:rsid w:val="00505EF6"/>
    <w:rsid w:val="00506C36"/>
    <w:rsid w:val="005116C6"/>
    <w:rsid w:val="00514ECE"/>
    <w:rsid w:val="005164FB"/>
    <w:rsid w:val="00521D55"/>
    <w:rsid w:val="005235FE"/>
    <w:rsid w:val="0052399C"/>
    <w:rsid w:val="0052440C"/>
    <w:rsid w:val="00524871"/>
    <w:rsid w:val="0052535E"/>
    <w:rsid w:val="005335ED"/>
    <w:rsid w:val="00534CD3"/>
    <w:rsid w:val="00535318"/>
    <w:rsid w:val="0053594E"/>
    <w:rsid w:val="005362DB"/>
    <w:rsid w:val="00536B39"/>
    <w:rsid w:val="00537BD3"/>
    <w:rsid w:val="0054088B"/>
    <w:rsid w:val="00546D2B"/>
    <w:rsid w:val="0054704A"/>
    <w:rsid w:val="0054777D"/>
    <w:rsid w:val="00552362"/>
    <w:rsid w:val="005534F2"/>
    <w:rsid w:val="005567E3"/>
    <w:rsid w:val="00565DD9"/>
    <w:rsid w:val="00570FAE"/>
    <w:rsid w:val="005823EA"/>
    <w:rsid w:val="00583D2D"/>
    <w:rsid w:val="00584903"/>
    <w:rsid w:val="00584F92"/>
    <w:rsid w:val="005851BE"/>
    <w:rsid w:val="00585FBF"/>
    <w:rsid w:val="00586A98"/>
    <w:rsid w:val="005915AF"/>
    <w:rsid w:val="0059426F"/>
    <w:rsid w:val="00595BA4"/>
    <w:rsid w:val="00595D68"/>
    <w:rsid w:val="005A028A"/>
    <w:rsid w:val="005A3D88"/>
    <w:rsid w:val="005B3173"/>
    <w:rsid w:val="005B36D6"/>
    <w:rsid w:val="005B6626"/>
    <w:rsid w:val="005B6740"/>
    <w:rsid w:val="005C03B1"/>
    <w:rsid w:val="005C19C0"/>
    <w:rsid w:val="005D4D87"/>
    <w:rsid w:val="005E0D98"/>
    <w:rsid w:val="005E2C00"/>
    <w:rsid w:val="005E2F2B"/>
    <w:rsid w:val="005E3397"/>
    <w:rsid w:val="005E4B79"/>
    <w:rsid w:val="005E4B99"/>
    <w:rsid w:val="005E6B7C"/>
    <w:rsid w:val="005E7F1D"/>
    <w:rsid w:val="005F112B"/>
    <w:rsid w:val="005F14E4"/>
    <w:rsid w:val="006008E9"/>
    <w:rsid w:val="00601304"/>
    <w:rsid w:val="00602445"/>
    <w:rsid w:val="006058C1"/>
    <w:rsid w:val="00611A3D"/>
    <w:rsid w:val="00615930"/>
    <w:rsid w:val="006205B9"/>
    <w:rsid w:val="00620CF5"/>
    <w:rsid w:val="00621D5C"/>
    <w:rsid w:val="00623BB2"/>
    <w:rsid w:val="00623F00"/>
    <w:rsid w:val="006253F4"/>
    <w:rsid w:val="0062692D"/>
    <w:rsid w:val="00627999"/>
    <w:rsid w:val="00630FA6"/>
    <w:rsid w:val="0065066E"/>
    <w:rsid w:val="0065184D"/>
    <w:rsid w:val="00652A23"/>
    <w:rsid w:val="00656401"/>
    <w:rsid w:val="00656864"/>
    <w:rsid w:val="00657C5D"/>
    <w:rsid w:val="0066084D"/>
    <w:rsid w:val="006644D3"/>
    <w:rsid w:val="0066709C"/>
    <w:rsid w:val="00667331"/>
    <w:rsid w:val="006675A2"/>
    <w:rsid w:val="00667FE8"/>
    <w:rsid w:val="00671D9C"/>
    <w:rsid w:val="00673A3C"/>
    <w:rsid w:val="00676023"/>
    <w:rsid w:val="00682059"/>
    <w:rsid w:val="00687130"/>
    <w:rsid w:val="00690042"/>
    <w:rsid w:val="00691966"/>
    <w:rsid w:val="00694651"/>
    <w:rsid w:val="006A0409"/>
    <w:rsid w:val="006A28FB"/>
    <w:rsid w:val="006A2F48"/>
    <w:rsid w:val="006A4BE3"/>
    <w:rsid w:val="006A6E4C"/>
    <w:rsid w:val="006A70E7"/>
    <w:rsid w:val="006B004D"/>
    <w:rsid w:val="006B1E32"/>
    <w:rsid w:val="006B2517"/>
    <w:rsid w:val="006B2715"/>
    <w:rsid w:val="006B2E3F"/>
    <w:rsid w:val="006B386F"/>
    <w:rsid w:val="006B55D9"/>
    <w:rsid w:val="006B60D2"/>
    <w:rsid w:val="006C3235"/>
    <w:rsid w:val="006C56E2"/>
    <w:rsid w:val="006D6400"/>
    <w:rsid w:val="006D66A8"/>
    <w:rsid w:val="006D6FBE"/>
    <w:rsid w:val="006E0E61"/>
    <w:rsid w:val="006E6FF1"/>
    <w:rsid w:val="006F2426"/>
    <w:rsid w:val="006F4CD1"/>
    <w:rsid w:val="006F5363"/>
    <w:rsid w:val="006F7EC2"/>
    <w:rsid w:val="00700642"/>
    <w:rsid w:val="0070329C"/>
    <w:rsid w:val="00703BCB"/>
    <w:rsid w:val="00703C6B"/>
    <w:rsid w:val="00703F07"/>
    <w:rsid w:val="00705E05"/>
    <w:rsid w:val="00706562"/>
    <w:rsid w:val="007101FC"/>
    <w:rsid w:val="00716320"/>
    <w:rsid w:val="007178CF"/>
    <w:rsid w:val="00720006"/>
    <w:rsid w:val="00721BDD"/>
    <w:rsid w:val="00723BE9"/>
    <w:rsid w:val="00724BBE"/>
    <w:rsid w:val="0072515F"/>
    <w:rsid w:val="0073084E"/>
    <w:rsid w:val="00732141"/>
    <w:rsid w:val="0073342F"/>
    <w:rsid w:val="00733A59"/>
    <w:rsid w:val="00744F2D"/>
    <w:rsid w:val="00746AE4"/>
    <w:rsid w:val="00747419"/>
    <w:rsid w:val="007516C6"/>
    <w:rsid w:val="00753EB4"/>
    <w:rsid w:val="00754248"/>
    <w:rsid w:val="00756311"/>
    <w:rsid w:val="00756E4B"/>
    <w:rsid w:val="00762257"/>
    <w:rsid w:val="0076269F"/>
    <w:rsid w:val="00762886"/>
    <w:rsid w:val="00763708"/>
    <w:rsid w:val="00764519"/>
    <w:rsid w:val="00766EC9"/>
    <w:rsid w:val="00767B3F"/>
    <w:rsid w:val="00770DF3"/>
    <w:rsid w:val="00772925"/>
    <w:rsid w:val="00772BEE"/>
    <w:rsid w:val="0077334C"/>
    <w:rsid w:val="00776028"/>
    <w:rsid w:val="00776CE2"/>
    <w:rsid w:val="00777016"/>
    <w:rsid w:val="00787ABA"/>
    <w:rsid w:val="007900FC"/>
    <w:rsid w:val="00790FBA"/>
    <w:rsid w:val="00791786"/>
    <w:rsid w:val="00791877"/>
    <w:rsid w:val="00795029"/>
    <w:rsid w:val="007A0C1A"/>
    <w:rsid w:val="007A1461"/>
    <w:rsid w:val="007A1CEB"/>
    <w:rsid w:val="007B0682"/>
    <w:rsid w:val="007B3B82"/>
    <w:rsid w:val="007B3FEA"/>
    <w:rsid w:val="007C393B"/>
    <w:rsid w:val="007C3F0D"/>
    <w:rsid w:val="007D5BF6"/>
    <w:rsid w:val="007E1296"/>
    <w:rsid w:val="007E2414"/>
    <w:rsid w:val="007E2C35"/>
    <w:rsid w:val="007E55AF"/>
    <w:rsid w:val="007E7ECB"/>
    <w:rsid w:val="007F3C49"/>
    <w:rsid w:val="007F3D29"/>
    <w:rsid w:val="007F3D7C"/>
    <w:rsid w:val="007F6225"/>
    <w:rsid w:val="007F6AA1"/>
    <w:rsid w:val="007F7BC1"/>
    <w:rsid w:val="00803D9B"/>
    <w:rsid w:val="00803F0D"/>
    <w:rsid w:val="008044EE"/>
    <w:rsid w:val="008077A4"/>
    <w:rsid w:val="008107AD"/>
    <w:rsid w:val="00814D25"/>
    <w:rsid w:val="00820EA9"/>
    <w:rsid w:val="008230BC"/>
    <w:rsid w:val="008245FF"/>
    <w:rsid w:val="00825A20"/>
    <w:rsid w:val="00825E11"/>
    <w:rsid w:val="008278DE"/>
    <w:rsid w:val="00830CA1"/>
    <w:rsid w:val="0083388B"/>
    <w:rsid w:val="00841A0A"/>
    <w:rsid w:val="0084287F"/>
    <w:rsid w:val="00843D22"/>
    <w:rsid w:val="00845104"/>
    <w:rsid w:val="00845CB1"/>
    <w:rsid w:val="00847364"/>
    <w:rsid w:val="00847496"/>
    <w:rsid w:val="0085230D"/>
    <w:rsid w:val="008538A1"/>
    <w:rsid w:val="008602C4"/>
    <w:rsid w:val="00861043"/>
    <w:rsid w:val="00862403"/>
    <w:rsid w:val="00865685"/>
    <w:rsid w:val="00865775"/>
    <w:rsid w:val="00865B7E"/>
    <w:rsid w:val="00866B18"/>
    <w:rsid w:val="008711CC"/>
    <w:rsid w:val="008727AF"/>
    <w:rsid w:val="008728BF"/>
    <w:rsid w:val="00872DA6"/>
    <w:rsid w:val="00877420"/>
    <w:rsid w:val="008800B7"/>
    <w:rsid w:val="008814B3"/>
    <w:rsid w:val="00882758"/>
    <w:rsid w:val="00883B53"/>
    <w:rsid w:val="00885CFE"/>
    <w:rsid w:val="00892AC9"/>
    <w:rsid w:val="008934CD"/>
    <w:rsid w:val="008A002E"/>
    <w:rsid w:val="008A1624"/>
    <w:rsid w:val="008A2C2E"/>
    <w:rsid w:val="008A55A1"/>
    <w:rsid w:val="008B22AC"/>
    <w:rsid w:val="008B4CD5"/>
    <w:rsid w:val="008B5225"/>
    <w:rsid w:val="008B5683"/>
    <w:rsid w:val="008C1186"/>
    <w:rsid w:val="008C40C8"/>
    <w:rsid w:val="008C54BA"/>
    <w:rsid w:val="008C57A8"/>
    <w:rsid w:val="008C7E75"/>
    <w:rsid w:val="008D19DE"/>
    <w:rsid w:val="008D4383"/>
    <w:rsid w:val="008D5849"/>
    <w:rsid w:val="008E2CE2"/>
    <w:rsid w:val="008E3B4B"/>
    <w:rsid w:val="008F01AB"/>
    <w:rsid w:val="008F0293"/>
    <w:rsid w:val="008F2298"/>
    <w:rsid w:val="008F3B08"/>
    <w:rsid w:val="008F7EED"/>
    <w:rsid w:val="009000B5"/>
    <w:rsid w:val="00900B11"/>
    <w:rsid w:val="00901C05"/>
    <w:rsid w:val="009031CB"/>
    <w:rsid w:val="00907110"/>
    <w:rsid w:val="0091038D"/>
    <w:rsid w:val="00912156"/>
    <w:rsid w:val="00912FC6"/>
    <w:rsid w:val="009147AE"/>
    <w:rsid w:val="00915885"/>
    <w:rsid w:val="00916971"/>
    <w:rsid w:val="009204BC"/>
    <w:rsid w:val="00920E44"/>
    <w:rsid w:val="00921F1F"/>
    <w:rsid w:val="00922C91"/>
    <w:rsid w:val="00933AF2"/>
    <w:rsid w:val="009343B5"/>
    <w:rsid w:val="00935213"/>
    <w:rsid w:val="00935820"/>
    <w:rsid w:val="00935E71"/>
    <w:rsid w:val="0093640B"/>
    <w:rsid w:val="009366CB"/>
    <w:rsid w:val="00940A9A"/>
    <w:rsid w:val="00941DCA"/>
    <w:rsid w:val="009434FF"/>
    <w:rsid w:val="009438F2"/>
    <w:rsid w:val="00950DCA"/>
    <w:rsid w:val="00952E0C"/>
    <w:rsid w:val="009548EF"/>
    <w:rsid w:val="00957494"/>
    <w:rsid w:val="00963BE1"/>
    <w:rsid w:val="00966783"/>
    <w:rsid w:val="0096730F"/>
    <w:rsid w:val="00973DBD"/>
    <w:rsid w:val="00981F48"/>
    <w:rsid w:val="00982EC9"/>
    <w:rsid w:val="00983BE4"/>
    <w:rsid w:val="0098522F"/>
    <w:rsid w:val="009873DB"/>
    <w:rsid w:val="0099464A"/>
    <w:rsid w:val="00995F13"/>
    <w:rsid w:val="00996DEA"/>
    <w:rsid w:val="00996E86"/>
    <w:rsid w:val="009A4704"/>
    <w:rsid w:val="009A680E"/>
    <w:rsid w:val="009B1EDA"/>
    <w:rsid w:val="009B2807"/>
    <w:rsid w:val="009B2B77"/>
    <w:rsid w:val="009B3B70"/>
    <w:rsid w:val="009B4BFF"/>
    <w:rsid w:val="009B6EC1"/>
    <w:rsid w:val="009C0346"/>
    <w:rsid w:val="009C04B9"/>
    <w:rsid w:val="009C1A3A"/>
    <w:rsid w:val="009C1FD2"/>
    <w:rsid w:val="009C30C9"/>
    <w:rsid w:val="009C36A8"/>
    <w:rsid w:val="009C46BB"/>
    <w:rsid w:val="009D04AD"/>
    <w:rsid w:val="009D3EE7"/>
    <w:rsid w:val="009E0CAE"/>
    <w:rsid w:val="009E2EFE"/>
    <w:rsid w:val="009E3453"/>
    <w:rsid w:val="009E3536"/>
    <w:rsid w:val="009E4411"/>
    <w:rsid w:val="009E48BE"/>
    <w:rsid w:val="009F1099"/>
    <w:rsid w:val="009F4150"/>
    <w:rsid w:val="009F43BB"/>
    <w:rsid w:val="009F5F25"/>
    <w:rsid w:val="009F77D2"/>
    <w:rsid w:val="00A01B92"/>
    <w:rsid w:val="00A113FC"/>
    <w:rsid w:val="00A12028"/>
    <w:rsid w:val="00A12840"/>
    <w:rsid w:val="00A14B40"/>
    <w:rsid w:val="00A1594C"/>
    <w:rsid w:val="00A15F42"/>
    <w:rsid w:val="00A17227"/>
    <w:rsid w:val="00A2186E"/>
    <w:rsid w:val="00A22D72"/>
    <w:rsid w:val="00A301BB"/>
    <w:rsid w:val="00A30DA2"/>
    <w:rsid w:val="00A31625"/>
    <w:rsid w:val="00A321CB"/>
    <w:rsid w:val="00A34433"/>
    <w:rsid w:val="00A409F5"/>
    <w:rsid w:val="00A40F57"/>
    <w:rsid w:val="00A40F7A"/>
    <w:rsid w:val="00A4117F"/>
    <w:rsid w:val="00A41570"/>
    <w:rsid w:val="00A521F9"/>
    <w:rsid w:val="00A52529"/>
    <w:rsid w:val="00A54D5C"/>
    <w:rsid w:val="00A57C45"/>
    <w:rsid w:val="00A60E36"/>
    <w:rsid w:val="00A61E38"/>
    <w:rsid w:val="00A633CB"/>
    <w:rsid w:val="00A6363C"/>
    <w:rsid w:val="00A657AC"/>
    <w:rsid w:val="00A662F5"/>
    <w:rsid w:val="00A676D2"/>
    <w:rsid w:val="00A7451C"/>
    <w:rsid w:val="00A76F94"/>
    <w:rsid w:val="00A84C3E"/>
    <w:rsid w:val="00A93989"/>
    <w:rsid w:val="00A942F2"/>
    <w:rsid w:val="00A949A8"/>
    <w:rsid w:val="00A95AAC"/>
    <w:rsid w:val="00A95CD9"/>
    <w:rsid w:val="00AA1AB5"/>
    <w:rsid w:val="00AA1DF0"/>
    <w:rsid w:val="00AA2CF9"/>
    <w:rsid w:val="00AA66CB"/>
    <w:rsid w:val="00AA7699"/>
    <w:rsid w:val="00AB4BD1"/>
    <w:rsid w:val="00AB779C"/>
    <w:rsid w:val="00AC6E92"/>
    <w:rsid w:val="00AC74E0"/>
    <w:rsid w:val="00AD1CEA"/>
    <w:rsid w:val="00AD2185"/>
    <w:rsid w:val="00AD6ACE"/>
    <w:rsid w:val="00AD73E4"/>
    <w:rsid w:val="00AD79A6"/>
    <w:rsid w:val="00AE033A"/>
    <w:rsid w:val="00AE23A1"/>
    <w:rsid w:val="00AE2E55"/>
    <w:rsid w:val="00AE3BCE"/>
    <w:rsid w:val="00AE5B0B"/>
    <w:rsid w:val="00AF1B77"/>
    <w:rsid w:val="00AF3620"/>
    <w:rsid w:val="00AF3F47"/>
    <w:rsid w:val="00AF793B"/>
    <w:rsid w:val="00B03FAA"/>
    <w:rsid w:val="00B07A09"/>
    <w:rsid w:val="00B117A8"/>
    <w:rsid w:val="00B124BD"/>
    <w:rsid w:val="00B13C9F"/>
    <w:rsid w:val="00B1793F"/>
    <w:rsid w:val="00B20DA5"/>
    <w:rsid w:val="00B25735"/>
    <w:rsid w:val="00B26DB2"/>
    <w:rsid w:val="00B273FC"/>
    <w:rsid w:val="00B32A16"/>
    <w:rsid w:val="00B34406"/>
    <w:rsid w:val="00B34DC3"/>
    <w:rsid w:val="00B358C4"/>
    <w:rsid w:val="00B36034"/>
    <w:rsid w:val="00B44414"/>
    <w:rsid w:val="00B45CA4"/>
    <w:rsid w:val="00B465AA"/>
    <w:rsid w:val="00B476C8"/>
    <w:rsid w:val="00B5091E"/>
    <w:rsid w:val="00B52C8F"/>
    <w:rsid w:val="00B53181"/>
    <w:rsid w:val="00B53CE7"/>
    <w:rsid w:val="00B55706"/>
    <w:rsid w:val="00B55C2E"/>
    <w:rsid w:val="00B63071"/>
    <w:rsid w:val="00B65D59"/>
    <w:rsid w:val="00B65F4D"/>
    <w:rsid w:val="00B67527"/>
    <w:rsid w:val="00B72780"/>
    <w:rsid w:val="00B7519E"/>
    <w:rsid w:val="00B76ADF"/>
    <w:rsid w:val="00B81121"/>
    <w:rsid w:val="00B8137D"/>
    <w:rsid w:val="00B81C0C"/>
    <w:rsid w:val="00B82479"/>
    <w:rsid w:val="00B90E51"/>
    <w:rsid w:val="00B90F38"/>
    <w:rsid w:val="00B9106A"/>
    <w:rsid w:val="00B947D4"/>
    <w:rsid w:val="00B956D8"/>
    <w:rsid w:val="00B95859"/>
    <w:rsid w:val="00B96597"/>
    <w:rsid w:val="00B97A9C"/>
    <w:rsid w:val="00BA03A2"/>
    <w:rsid w:val="00BA058E"/>
    <w:rsid w:val="00BA18F1"/>
    <w:rsid w:val="00BA1F8D"/>
    <w:rsid w:val="00BA5DF3"/>
    <w:rsid w:val="00BA7B5A"/>
    <w:rsid w:val="00BB10C2"/>
    <w:rsid w:val="00BB659C"/>
    <w:rsid w:val="00BB7F03"/>
    <w:rsid w:val="00BC14EB"/>
    <w:rsid w:val="00BC2BB5"/>
    <w:rsid w:val="00BC2CBB"/>
    <w:rsid w:val="00BC71FB"/>
    <w:rsid w:val="00BD3B92"/>
    <w:rsid w:val="00BD4007"/>
    <w:rsid w:val="00BD682D"/>
    <w:rsid w:val="00BE0F1D"/>
    <w:rsid w:val="00BE1C15"/>
    <w:rsid w:val="00BE5179"/>
    <w:rsid w:val="00BE5537"/>
    <w:rsid w:val="00BE6253"/>
    <w:rsid w:val="00BE6C71"/>
    <w:rsid w:val="00BE7BFA"/>
    <w:rsid w:val="00BF06AF"/>
    <w:rsid w:val="00BF1F70"/>
    <w:rsid w:val="00BF2E20"/>
    <w:rsid w:val="00BF313C"/>
    <w:rsid w:val="00BF31E3"/>
    <w:rsid w:val="00BF64C1"/>
    <w:rsid w:val="00BF71A4"/>
    <w:rsid w:val="00C040B5"/>
    <w:rsid w:val="00C066BB"/>
    <w:rsid w:val="00C12567"/>
    <w:rsid w:val="00C17540"/>
    <w:rsid w:val="00C17E2E"/>
    <w:rsid w:val="00C202F1"/>
    <w:rsid w:val="00C230C4"/>
    <w:rsid w:val="00C251EE"/>
    <w:rsid w:val="00C26D04"/>
    <w:rsid w:val="00C311DB"/>
    <w:rsid w:val="00C32E1B"/>
    <w:rsid w:val="00C42193"/>
    <w:rsid w:val="00C4651A"/>
    <w:rsid w:val="00C47217"/>
    <w:rsid w:val="00C5094E"/>
    <w:rsid w:val="00C54C2C"/>
    <w:rsid w:val="00C554AF"/>
    <w:rsid w:val="00C55B93"/>
    <w:rsid w:val="00C5663B"/>
    <w:rsid w:val="00C5688F"/>
    <w:rsid w:val="00C6079A"/>
    <w:rsid w:val="00C63813"/>
    <w:rsid w:val="00C64153"/>
    <w:rsid w:val="00C72598"/>
    <w:rsid w:val="00C72732"/>
    <w:rsid w:val="00C73A95"/>
    <w:rsid w:val="00C7670B"/>
    <w:rsid w:val="00C82DD7"/>
    <w:rsid w:val="00C85651"/>
    <w:rsid w:val="00C868AA"/>
    <w:rsid w:val="00C8752B"/>
    <w:rsid w:val="00C9467C"/>
    <w:rsid w:val="00CA6A8D"/>
    <w:rsid w:val="00CA7F6E"/>
    <w:rsid w:val="00CB0EB3"/>
    <w:rsid w:val="00CB272A"/>
    <w:rsid w:val="00CB2973"/>
    <w:rsid w:val="00CC0088"/>
    <w:rsid w:val="00CC060F"/>
    <w:rsid w:val="00CC0B90"/>
    <w:rsid w:val="00CC21D9"/>
    <w:rsid w:val="00CC2CA1"/>
    <w:rsid w:val="00CC37B9"/>
    <w:rsid w:val="00CC5B6C"/>
    <w:rsid w:val="00CC5C28"/>
    <w:rsid w:val="00CD0AC0"/>
    <w:rsid w:val="00CD215A"/>
    <w:rsid w:val="00CD48DF"/>
    <w:rsid w:val="00CD5E09"/>
    <w:rsid w:val="00CD6F88"/>
    <w:rsid w:val="00CD7DB4"/>
    <w:rsid w:val="00CE2F41"/>
    <w:rsid w:val="00CE34CC"/>
    <w:rsid w:val="00CE4EAA"/>
    <w:rsid w:val="00CE5853"/>
    <w:rsid w:val="00CE5DA6"/>
    <w:rsid w:val="00CE73FD"/>
    <w:rsid w:val="00CF02C0"/>
    <w:rsid w:val="00CF0E73"/>
    <w:rsid w:val="00CF0EE7"/>
    <w:rsid w:val="00CF4D22"/>
    <w:rsid w:val="00CF4E59"/>
    <w:rsid w:val="00CF6983"/>
    <w:rsid w:val="00CF7CE0"/>
    <w:rsid w:val="00D00E47"/>
    <w:rsid w:val="00D00F2F"/>
    <w:rsid w:val="00D05115"/>
    <w:rsid w:val="00D13246"/>
    <w:rsid w:val="00D17E2E"/>
    <w:rsid w:val="00D21101"/>
    <w:rsid w:val="00D22C86"/>
    <w:rsid w:val="00D22DAC"/>
    <w:rsid w:val="00D23589"/>
    <w:rsid w:val="00D23AA5"/>
    <w:rsid w:val="00D23AE7"/>
    <w:rsid w:val="00D252C1"/>
    <w:rsid w:val="00D256CE"/>
    <w:rsid w:val="00D25B16"/>
    <w:rsid w:val="00D2729E"/>
    <w:rsid w:val="00D274B0"/>
    <w:rsid w:val="00D31151"/>
    <w:rsid w:val="00D31A01"/>
    <w:rsid w:val="00D356DA"/>
    <w:rsid w:val="00D35940"/>
    <w:rsid w:val="00D3654A"/>
    <w:rsid w:val="00D402BD"/>
    <w:rsid w:val="00D404FA"/>
    <w:rsid w:val="00D40827"/>
    <w:rsid w:val="00D42AD1"/>
    <w:rsid w:val="00D42EF8"/>
    <w:rsid w:val="00D441F4"/>
    <w:rsid w:val="00D457BA"/>
    <w:rsid w:val="00D47354"/>
    <w:rsid w:val="00D5026E"/>
    <w:rsid w:val="00D505A4"/>
    <w:rsid w:val="00D50D08"/>
    <w:rsid w:val="00D50F4A"/>
    <w:rsid w:val="00D51A13"/>
    <w:rsid w:val="00D540A5"/>
    <w:rsid w:val="00D61407"/>
    <w:rsid w:val="00D61F34"/>
    <w:rsid w:val="00D62B89"/>
    <w:rsid w:val="00D66CE7"/>
    <w:rsid w:val="00D67786"/>
    <w:rsid w:val="00D73211"/>
    <w:rsid w:val="00D73953"/>
    <w:rsid w:val="00D73D3E"/>
    <w:rsid w:val="00D77153"/>
    <w:rsid w:val="00D921F0"/>
    <w:rsid w:val="00D923C2"/>
    <w:rsid w:val="00D92B0D"/>
    <w:rsid w:val="00D956F3"/>
    <w:rsid w:val="00DA13ED"/>
    <w:rsid w:val="00DA21C2"/>
    <w:rsid w:val="00DB38AF"/>
    <w:rsid w:val="00DB6C7A"/>
    <w:rsid w:val="00DC3A43"/>
    <w:rsid w:val="00DC3AE7"/>
    <w:rsid w:val="00DC5F4D"/>
    <w:rsid w:val="00DC7238"/>
    <w:rsid w:val="00DD0D9C"/>
    <w:rsid w:val="00DD5056"/>
    <w:rsid w:val="00DD6030"/>
    <w:rsid w:val="00DE1A07"/>
    <w:rsid w:val="00DE22B6"/>
    <w:rsid w:val="00DE722D"/>
    <w:rsid w:val="00DF523F"/>
    <w:rsid w:val="00E035E9"/>
    <w:rsid w:val="00E06A37"/>
    <w:rsid w:val="00E10C0B"/>
    <w:rsid w:val="00E11889"/>
    <w:rsid w:val="00E12E7A"/>
    <w:rsid w:val="00E13CB2"/>
    <w:rsid w:val="00E21E5F"/>
    <w:rsid w:val="00E24F55"/>
    <w:rsid w:val="00E25613"/>
    <w:rsid w:val="00E31C3F"/>
    <w:rsid w:val="00E339DD"/>
    <w:rsid w:val="00E33B79"/>
    <w:rsid w:val="00E3404F"/>
    <w:rsid w:val="00E3500F"/>
    <w:rsid w:val="00E35A64"/>
    <w:rsid w:val="00E378DB"/>
    <w:rsid w:val="00E4171F"/>
    <w:rsid w:val="00E45633"/>
    <w:rsid w:val="00E46FBD"/>
    <w:rsid w:val="00E4783F"/>
    <w:rsid w:val="00E50363"/>
    <w:rsid w:val="00E536D5"/>
    <w:rsid w:val="00E544B8"/>
    <w:rsid w:val="00E55A32"/>
    <w:rsid w:val="00E57264"/>
    <w:rsid w:val="00E613C2"/>
    <w:rsid w:val="00E61B3C"/>
    <w:rsid w:val="00E6420B"/>
    <w:rsid w:val="00E673B3"/>
    <w:rsid w:val="00E74BCA"/>
    <w:rsid w:val="00E76BE8"/>
    <w:rsid w:val="00E77706"/>
    <w:rsid w:val="00E805A5"/>
    <w:rsid w:val="00E808F3"/>
    <w:rsid w:val="00E86DB3"/>
    <w:rsid w:val="00E92867"/>
    <w:rsid w:val="00E92AE4"/>
    <w:rsid w:val="00EA2786"/>
    <w:rsid w:val="00EA31E8"/>
    <w:rsid w:val="00EA3E6A"/>
    <w:rsid w:val="00EB1C2D"/>
    <w:rsid w:val="00EB4525"/>
    <w:rsid w:val="00EB48AD"/>
    <w:rsid w:val="00EB4AE0"/>
    <w:rsid w:val="00EB4BC7"/>
    <w:rsid w:val="00EB5177"/>
    <w:rsid w:val="00EB677A"/>
    <w:rsid w:val="00EC0079"/>
    <w:rsid w:val="00EC40E1"/>
    <w:rsid w:val="00ED01DC"/>
    <w:rsid w:val="00ED0910"/>
    <w:rsid w:val="00ED098A"/>
    <w:rsid w:val="00ED0C52"/>
    <w:rsid w:val="00ED19D8"/>
    <w:rsid w:val="00ED208C"/>
    <w:rsid w:val="00ED2617"/>
    <w:rsid w:val="00ED2628"/>
    <w:rsid w:val="00ED47B8"/>
    <w:rsid w:val="00ED4AB5"/>
    <w:rsid w:val="00ED6A90"/>
    <w:rsid w:val="00EE0252"/>
    <w:rsid w:val="00EE0639"/>
    <w:rsid w:val="00EE67B2"/>
    <w:rsid w:val="00EE6BD0"/>
    <w:rsid w:val="00EE6EC3"/>
    <w:rsid w:val="00EF0C06"/>
    <w:rsid w:val="00EF156D"/>
    <w:rsid w:val="00EF2D5A"/>
    <w:rsid w:val="00EF306F"/>
    <w:rsid w:val="00EF32E4"/>
    <w:rsid w:val="00F00EAB"/>
    <w:rsid w:val="00F01807"/>
    <w:rsid w:val="00F04F9B"/>
    <w:rsid w:val="00F072ED"/>
    <w:rsid w:val="00F1263C"/>
    <w:rsid w:val="00F17BFA"/>
    <w:rsid w:val="00F22D20"/>
    <w:rsid w:val="00F26DD5"/>
    <w:rsid w:val="00F30185"/>
    <w:rsid w:val="00F3175A"/>
    <w:rsid w:val="00F335D4"/>
    <w:rsid w:val="00F34586"/>
    <w:rsid w:val="00F349F3"/>
    <w:rsid w:val="00F34C01"/>
    <w:rsid w:val="00F35EA3"/>
    <w:rsid w:val="00F450D8"/>
    <w:rsid w:val="00F52AD1"/>
    <w:rsid w:val="00F57A86"/>
    <w:rsid w:val="00F57D31"/>
    <w:rsid w:val="00F62A1E"/>
    <w:rsid w:val="00F65527"/>
    <w:rsid w:val="00F65633"/>
    <w:rsid w:val="00F6565B"/>
    <w:rsid w:val="00F706B7"/>
    <w:rsid w:val="00F7154F"/>
    <w:rsid w:val="00F73745"/>
    <w:rsid w:val="00F7534B"/>
    <w:rsid w:val="00F77CF2"/>
    <w:rsid w:val="00F85065"/>
    <w:rsid w:val="00F857D1"/>
    <w:rsid w:val="00F87EB3"/>
    <w:rsid w:val="00F90752"/>
    <w:rsid w:val="00F92863"/>
    <w:rsid w:val="00F92DEE"/>
    <w:rsid w:val="00FA1107"/>
    <w:rsid w:val="00FB084D"/>
    <w:rsid w:val="00FB27B4"/>
    <w:rsid w:val="00FB4E31"/>
    <w:rsid w:val="00FB5653"/>
    <w:rsid w:val="00FB6085"/>
    <w:rsid w:val="00FC0661"/>
    <w:rsid w:val="00FC19DC"/>
    <w:rsid w:val="00FC19FB"/>
    <w:rsid w:val="00FC3F7A"/>
    <w:rsid w:val="00FD79F9"/>
    <w:rsid w:val="00FE40EA"/>
    <w:rsid w:val="00FE4E45"/>
    <w:rsid w:val="00FE606C"/>
    <w:rsid w:val="00FE7892"/>
    <w:rsid w:val="00FE7CB9"/>
    <w:rsid w:val="00FE7DDC"/>
    <w:rsid w:val="00FF0F6C"/>
    <w:rsid w:val="00FF0FD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CF17271-428D-4285-8B9E-C8330E764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16C6"/>
  </w:style>
  <w:style w:type="paragraph" w:styleId="Heading2">
    <w:name w:val="heading 2"/>
    <w:basedOn w:val="Normal"/>
    <w:next w:val="Normal"/>
    <w:link w:val="Heading2Char"/>
    <w:uiPriority w:val="9"/>
    <w:semiHidden/>
    <w:unhideWhenUsed/>
    <w:qFormat/>
    <w:rsid w:val="00D441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679EA"/>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4117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5E2F2B"/>
    <w:pPr>
      <w:ind w:left="720"/>
      <w:contextualSpacing/>
    </w:pPr>
  </w:style>
  <w:style w:type="paragraph" w:styleId="NormalWeb">
    <w:name w:val="Normal (Web)"/>
    <w:basedOn w:val="Normal"/>
    <w:uiPriority w:val="99"/>
    <w:semiHidden/>
    <w:unhideWhenUsed/>
    <w:rsid w:val="004218F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DefaultParagraphFont"/>
    <w:rsid w:val="00154E89"/>
  </w:style>
  <w:style w:type="character" w:customStyle="1" w:styleId="highlight">
    <w:name w:val="highlight"/>
    <w:basedOn w:val="DefaultParagraphFont"/>
    <w:rsid w:val="00154E89"/>
  </w:style>
  <w:style w:type="paragraph" w:styleId="NoSpacing">
    <w:name w:val="No Spacing"/>
    <w:uiPriority w:val="1"/>
    <w:qFormat/>
    <w:rsid w:val="00D35940"/>
    <w:pPr>
      <w:spacing w:after="0" w:line="240" w:lineRule="auto"/>
    </w:pPr>
  </w:style>
  <w:style w:type="character" w:customStyle="1" w:styleId="Heading3Char">
    <w:name w:val="Heading 3 Char"/>
    <w:basedOn w:val="DefaultParagraphFont"/>
    <w:link w:val="Heading3"/>
    <w:uiPriority w:val="9"/>
    <w:rsid w:val="000679EA"/>
    <w:rPr>
      <w:rFonts w:ascii="Times New Roman" w:eastAsia="Times New Roman" w:hAnsi="Times New Roman" w:cs="Times New Roman"/>
      <w:b/>
      <w:bCs/>
      <w:sz w:val="27"/>
      <w:szCs w:val="27"/>
      <w:lang w:eastAsia="es-ES"/>
    </w:rPr>
  </w:style>
  <w:style w:type="character" w:styleId="Hyperlink">
    <w:name w:val="Hyperlink"/>
    <w:basedOn w:val="DefaultParagraphFont"/>
    <w:uiPriority w:val="99"/>
    <w:unhideWhenUsed/>
    <w:rsid w:val="000679EA"/>
    <w:rPr>
      <w:color w:val="0000FF"/>
      <w:u w:val="single"/>
    </w:rPr>
  </w:style>
  <w:style w:type="table" w:customStyle="1" w:styleId="Sombreadoclaro1">
    <w:name w:val="Sombreado claro1"/>
    <w:basedOn w:val="TableNormal"/>
    <w:uiPriority w:val="60"/>
    <w:rsid w:val="00B465A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1D734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uadrculaclara1">
    <w:name w:val="Cuadrícula clara1"/>
    <w:basedOn w:val="TableNormal"/>
    <w:uiPriority w:val="62"/>
    <w:rsid w:val="00224C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alloonText">
    <w:name w:val="Balloon Text"/>
    <w:basedOn w:val="Normal"/>
    <w:link w:val="BalloonTextChar"/>
    <w:uiPriority w:val="99"/>
    <w:semiHidden/>
    <w:unhideWhenUsed/>
    <w:rsid w:val="00A95C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CD9"/>
    <w:rPr>
      <w:rFonts w:ascii="Tahoma" w:hAnsi="Tahoma" w:cs="Tahoma"/>
      <w:sz w:val="16"/>
      <w:szCs w:val="16"/>
    </w:rPr>
  </w:style>
  <w:style w:type="character" w:customStyle="1" w:styleId="Heading2Char">
    <w:name w:val="Heading 2 Char"/>
    <w:basedOn w:val="DefaultParagraphFont"/>
    <w:link w:val="Heading2"/>
    <w:uiPriority w:val="9"/>
    <w:semiHidden/>
    <w:rsid w:val="00D441F4"/>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2260AC"/>
    <w:rPr>
      <w:sz w:val="16"/>
      <w:szCs w:val="16"/>
    </w:rPr>
  </w:style>
  <w:style w:type="paragraph" w:styleId="CommentText">
    <w:name w:val="annotation text"/>
    <w:basedOn w:val="Normal"/>
    <w:link w:val="CommentTextChar"/>
    <w:uiPriority w:val="99"/>
    <w:unhideWhenUsed/>
    <w:rsid w:val="002260AC"/>
    <w:pPr>
      <w:spacing w:line="240" w:lineRule="auto"/>
    </w:pPr>
    <w:rPr>
      <w:sz w:val="20"/>
      <w:szCs w:val="20"/>
    </w:rPr>
  </w:style>
  <w:style w:type="character" w:customStyle="1" w:styleId="CommentTextChar">
    <w:name w:val="Comment Text Char"/>
    <w:basedOn w:val="DefaultParagraphFont"/>
    <w:link w:val="CommentText"/>
    <w:uiPriority w:val="99"/>
    <w:rsid w:val="002260AC"/>
    <w:rPr>
      <w:sz w:val="20"/>
      <w:szCs w:val="20"/>
    </w:rPr>
  </w:style>
  <w:style w:type="paragraph" w:styleId="CommentSubject">
    <w:name w:val="annotation subject"/>
    <w:basedOn w:val="CommentText"/>
    <w:next w:val="CommentText"/>
    <w:link w:val="CommentSubjectChar"/>
    <w:uiPriority w:val="99"/>
    <w:semiHidden/>
    <w:unhideWhenUsed/>
    <w:rsid w:val="002260AC"/>
    <w:rPr>
      <w:b/>
      <w:bCs/>
    </w:rPr>
  </w:style>
  <w:style w:type="character" w:customStyle="1" w:styleId="CommentSubjectChar">
    <w:name w:val="Comment Subject Char"/>
    <w:basedOn w:val="CommentTextChar"/>
    <w:link w:val="CommentSubject"/>
    <w:uiPriority w:val="99"/>
    <w:semiHidden/>
    <w:rsid w:val="002260AC"/>
    <w:rPr>
      <w:b/>
      <w:bCs/>
      <w:sz w:val="20"/>
      <w:szCs w:val="20"/>
    </w:rPr>
  </w:style>
  <w:style w:type="paragraph" w:styleId="Revision">
    <w:name w:val="Revision"/>
    <w:hidden/>
    <w:uiPriority w:val="99"/>
    <w:semiHidden/>
    <w:rsid w:val="005116C6"/>
    <w:pPr>
      <w:spacing w:after="0" w:line="240" w:lineRule="auto"/>
    </w:pPr>
  </w:style>
  <w:style w:type="character" w:styleId="Emphasis">
    <w:name w:val="Emphasis"/>
    <w:basedOn w:val="DefaultParagraphFont"/>
    <w:uiPriority w:val="20"/>
    <w:qFormat/>
    <w:rsid w:val="00C12567"/>
    <w:rPr>
      <w:i/>
      <w:iCs/>
    </w:rPr>
  </w:style>
  <w:style w:type="paragraph" w:styleId="Header">
    <w:name w:val="header"/>
    <w:basedOn w:val="Normal"/>
    <w:link w:val="HeaderChar"/>
    <w:uiPriority w:val="99"/>
    <w:unhideWhenUsed/>
    <w:rsid w:val="00841A0A"/>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841A0A"/>
    <w:rPr>
      <w:sz w:val="18"/>
      <w:szCs w:val="18"/>
    </w:rPr>
  </w:style>
  <w:style w:type="paragraph" w:styleId="Footer">
    <w:name w:val="footer"/>
    <w:basedOn w:val="Normal"/>
    <w:link w:val="FooterChar"/>
    <w:uiPriority w:val="99"/>
    <w:unhideWhenUsed/>
    <w:rsid w:val="00841A0A"/>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841A0A"/>
    <w:rPr>
      <w:sz w:val="18"/>
      <w:szCs w:val="18"/>
    </w:rPr>
  </w:style>
  <w:style w:type="character" w:styleId="Strong">
    <w:name w:val="Strong"/>
    <w:uiPriority w:val="22"/>
    <w:qFormat/>
    <w:rsid w:val="00A40F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16219">
      <w:bodyDiv w:val="1"/>
      <w:marLeft w:val="0"/>
      <w:marRight w:val="0"/>
      <w:marTop w:val="0"/>
      <w:marBottom w:val="0"/>
      <w:divBdr>
        <w:top w:val="none" w:sz="0" w:space="0" w:color="auto"/>
        <w:left w:val="none" w:sz="0" w:space="0" w:color="auto"/>
        <w:bottom w:val="none" w:sz="0" w:space="0" w:color="auto"/>
        <w:right w:val="none" w:sz="0" w:space="0" w:color="auto"/>
      </w:divBdr>
    </w:div>
    <w:div w:id="127862232">
      <w:bodyDiv w:val="1"/>
      <w:marLeft w:val="0"/>
      <w:marRight w:val="0"/>
      <w:marTop w:val="0"/>
      <w:marBottom w:val="0"/>
      <w:divBdr>
        <w:top w:val="none" w:sz="0" w:space="0" w:color="auto"/>
        <w:left w:val="none" w:sz="0" w:space="0" w:color="auto"/>
        <w:bottom w:val="none" w:sz="0" w:space="0" w:color="auto"/>
        <w:right w:val="none" w:sz="0" w:space="0" w:color="auto"/>
      </w:divBdr>
    </w:div>
    <w:div w:id="203101286">
      <w:bodyDiv w:val="1"/>
      <w:marLeft w:val="0"/>
      <w:marRight w:val="0"/>
      <w:marTop w:val="0"/>
      <w:marBottom w:val="0"/>
      <w:divBdr>
        <w:top w:val="none" w:sz="0" w:space="0" w:color="auto"/>
        <w:left w:val="none" w:sz="0" w:space="0" w:color="auto"/>
        <w:bottom w:val="none" w:sz="0" w:space="0" w:color="auto"/>
        <w:right w:val="none" w:sz="0" w:space="0" w:color="auto"/>
      </w:divBdr>
    </w:div>
    <w:div w:id="288360727">
      <w:bodyDiv w:val="1"/>
      <w:marLeft w:val="0"/>
      <w:marRight w:val="0"/>
      <w:marTop w:val="0"/>
      <w:marBottom w:val="0"/>
      <w:divBdr>
        <w:top w:val="none" w:sz="0" w:space="0" w:color="auto"/>
        <w:left w:val="none" w:sz="0" w:space="0" w:color="auto"/>
        <w:bottom w:val="none" w:sz="0" w:space="0" w:color="auto"/>
        <w:right w:val="none" w:sz="0" w:space="0" w:color="auto"/>
      </w:divBdr>
    </w:div>
    <w:div w:id="382798968">
      <w:bodyDiv w:val="1"/>
      <w:marLeft w:val="0"/>
      <w:marRight w:val="0"/>
      <w:marTop w:val="0"/>
      <w:marBottom w:val="0"/>
      <w:divBdr>
        <w:top w:val="none" w:sz="0" w:space="0" w:color="auto"/>
        <w:left w:val="none" w:sz="0" w:space="0" w:color="auto"/>
        <w:bottom w:val="none" w:sz="0" w:space="0" w:color="auto"/>
        <w:right w:val="none" w:sz="0" w:space="0" w:color="auto"/>
      </w:divBdr>
    </w:div>
    <w:div w:id="408314365">
      <w:bodyDiv w:val="1"/>
      <w:marLeft w:val="0"/>
      <w:marRight w:val="0"/>
      <w:marTop w:val="0"/>
      <w:marBottom w:val="0"/>
      <w:divBdr>
        <w:top w:val="none" w:sz="0" w:space="0" w:color="auto"/>
        <w:left w:val="none" w:sz="0" w:space="0" w:color="auto"/>
        <w:bottom w:val="none" w:sz="0" w:space="0" w:color="auto"/>
        <w:right w:val="none" w:sz="0" w:space="0" w:color="auto"/>
      </w:divBdr>
    </w:div>
    <w:div w:id="456607015">
      <w:bodyDiv w:val="1"/>
      <w:marLeft w:val="0"/>
      <w:marRight w:val="0"/>
      <w:marTop w:val="0"/>
      <w:marBottom w:val="0"/>
      <w:divBdr>
        <w:top w:val="none" w:sz="0" w:space="0" w:color="auto"/>
        <w:left w:val="none" w:sz="0" w:space="0" w:color="auto"/>
        <w:bottom w:val="none" w:sz="0" w:space="0" w:color="auto"/>
        <w:right w:val="none" w:sz="0" w:space="0" w:color="auto"/>
      </w:divBdr>
    </w:div>
    <w:div w:id="477764475">
      <w:bodyDiv w:val="1"/>
      <w:marLeft w:val="0"/>
      <w:marRight w:val="0"/>
      <w:marTop w:val="0"/>
      <w:marBottom w:val="0"/>
      <w:divBdr>
        <w:top w:val="none" w:sz="0" w:space="0" w:color="auto"/>
        <w:left w:val="none" w:sz="0" w:space="0" w:color="auto"/>
        <w:bottom w:val="none" w:sz="0" w:space="0" w:color="auto"/>
        <w:right w:val="none" w:sz="0" w:space="0" w:color="auto"/>
      </w:divBdr>
    </w:div>
    <w:div w:id="618951835">
      <w:bodyDiv w:val="1"/>
      <w:marLeft w:val="0"/>
      <w:marRight w:val="0"/>
      <w:marTop w:val="0"/>
      <w:marBottom w:val="0"/>
      <w:divBdr>
        <w:top w:val="none" w:sz="0" w:space="0" w:color="auto"/>
        <w:left w:val="none" w:sz="0" w:space="0" w:color="auto"/>
        <w:bottom w:val="none" w:sz="0" w:space="0" w:color="auto"/>
        <w:right w:val="none" w:sz="0" w:space="0" w:color="auto"/>
      </w:divBdr>
    </w:div>
    <w:div w:id="650214318">
      <w:bodyDiv w:val="1"/>
      <w:marLeft w:val="0"/>
      <w:marRight w:val="0"/>
      <w:marTop w:val="0"/>
      <w:marBottom w:val="0"/>
      <w:divBdr>
        <w:top w:val="none" w:sz="0" w:space="0" w:color="auto"/>
        <w:left w:val="none" w:sz="0" w:space="0" w:color="auto"/>
        <w:bottom w:val="none" w:sz="0" w:space="0" w:color="auto"/>
        <w:right w:val="none" w:sz="0" w:space="0" w:color="auto"/>
      </w:divBdr>
    </w:div>
    <w:div w:id="685055908">
      <w:bodyDiv w:val="1"/>
      <w:marLeft w:val="0"/>
      <w:marRight w:val="0"/>
      <w:marTop w:val="0"/>
      <w:marBottom w:val="0"/>
      <w:divBdr>
        <w:top w:val="none" w:sz="0" w:space="0" w:color="auto"/>
        <w:left w:val="none" w:sz="0" w:space="0" w:color="auto"/>
        <w:bottom w:val="none" w:sz="0" w:space="0" w:color="auto"/>
        <w:right w:val="none" w:sz="0" w:space="0" w:color="auto"/>
      </w:divBdr>
    </w:div>
    <w:div w:id="743793811">
      <w:bodyDiv w:val="1"/>
      <w:marLeft w:val="0"/>
      <w:marRight w:val="0"/>
      <w:marTop w:val="0"/>
      <w:marBottom w:val="0"/>
      <w:divBdr>
        <w:top w:val="none" w:sz="0" w:space="0" w:color="auto"/>
        <w:left w:val="none" w:sz="0" w:space="0" w:color="auto"/>
        <w:bottom w:val="none" w:sz="0" w:space="0" w:color="auto"/>
        <w:right w:val="none" w:sz="0" w:space="0" w:color="auto"/>
      </w:divBdr>
    </w:div>
    <w:div w:id="760224481">
      <w:bodyDiv w:val="1"/>
      <w:marLeft w:val="0"/>
      <w:marRight w:val="0"/>
      <w:marTop w:val="0"/>
      <w:marBottom w:val="0"/>
      <w:divBdr>
        <w:top w:val="none" w:sz="0" w:space="0" w:color="auto"/>
        <w:left w:val="none" w:sz="0" w:space="0" w:color="auto"/>
        <w:bottom w:val="none" w:sz="0" w:space="0" w:color="auto"/>
        <w:right w:val="none" w:sz="0" w:space="0" w:color="auto"/>
      </w:divBdr>
    </w:div>
    <w:div w:id="772867170">
      <w:bodyDiv w:val="1"/>
      <w:marLeft w:val="0"/>
      <w:marRight w:val="0"/>
      <w:marTop w:val="0"/>
      <w:marBottom w:val="0"/>
      <w:divBdr>
        <w:top w:val="none" w:sz="0" w:space="0" w:color="auto"/>
        <w:left w:val="none" w:sz="0" w:space="0" w:color="auto"/>
        <w:bottom w:val="none" w:sz="0" w:space="0" w:color="auto"/>
        <w:right w:val="none" w:sz="0" w:space="0" w:color="auto"/>
      </w:divBdr>
    </w:div>
    <w:div w:id="796796819">
      <w:bodyDiv w:val="1"/>
      <w:marLeft w:val="0"/>
      <w:marRight w:val="0"/>
      <w:marTop w:val="0"/>
      <w:marBottom w:val="0"/>
      <w:divBdr>
        <w:top w:val="none" w:sz="0" w:space="0" w:color="auto"/>
        <w:left w:val="none" w:sz="0" w:space="0" w:color="auto"/>
        <w:bottom w:val="none" w:sz="0" w:space="0" w:color="auto"/>
        <w:right w:val="none" w:sz="0" w:space="0" w:color="auto"/>
      </w:divBdr>
    </w:div>
    <w:div w:id="799348567">
      <w:bodyDiv w:val="1"/>
      <w:marLeft w:val="0"/>
      <w:marRight w:val="0"/>
      <w:marTop w:val="0"/>
      <w:marBottom w:val="0"/>
      <w:divBdr>
        <w:top w:val="none" w:sz="0" w:space="0" w:color="auto"/>
        <w:left w:val="none" w:sz="0" w:space="0" w:color="auto"/>
        <w:bottom w:val="none" w:sz="0" w:space="0" w:color="auto"/>
        <w:right w:val="none" w:sz="0" w:space="0" w:color="auto"/>
      </w:divBdr>
    </w:div>
    <w:div w:id="843014336">
      <w:bodyDiv w:val="1"/>
      <w:marLeft w:val="0"/>
      <w:marRight w:val="0"/>
      <w:marTop w:val="0"/>
      <w:marBottom w:val="0"/>
      <w:divBdr>
        <w:top w:val="none" w:sz="0" w:space="0" w:color="auto"/>
        <w:left w:val="none" w:sz="0" w:space="0" w:color="auto"/>
        <w:bottom w:val="none" w:sz="0" w:space="0" w:color="auto"/>
        <w:right w:val="none" w:sz="0" w:space="0" w:color="auto"/>
      </w:divBdr>
    </w:div>
    <w:div w:id="938024994">
      <w:bodyDiv w:val="1"/>
      <w:marLeft w:val="0"/>
      <w:marRight w:val="0"/>
      <w:marTop w:val="0"/>
      <w:marBottom w:val="0"/>
      <w:divBdr>
        <w:top w:val="none" w:sz="0" w:space="0" w:color="auto"/>
        <w:left w:val="none" w:sz="0" w:space="0" w:color="auto"/>
        <w:bottom w:val="none" w:sz="0" w:space="0" w:color="auto"/>
        <w:right w:val="none" w:sz="0" w:space="0" w:color="auto"/>
      </w:divBdr>
    </w:div>
    <w:div w:id="939145187">
      <w:bodyDiv w:val="1"/>
      <w:marLeft w:val="0"/>
      <w:marRight w:val="0"/>
      <w:marTop w:val="0"/>
      <w:marBottom w:val="0"/>
      <w:divBdr>
        <w:top w:val="none" w:sz="0" w:space="0" w:color="auto"/>
        <w:left w:val="none" w:sz="0" w:space="0" w:color="auto"/>
        <w:bottom w:val="none" w:sz="0" w:space="0" w:color="auto"/>
        <w:right w:val="none" w:sz="0" w:space="0" w:color="auto"/>
      </w:divBdr>
    </w:div>
    <w:div w:id="1125932674">
      <w:bodyDiv w:val="1"/>
      <w:marLeft w:val="0"/>
      <w:marRight w:val="0"/>
      <w:marTop w:val="0"/>
      <w:marBottom w:val="0"/>
      <w:divBdr>
        <w:top w:val="none" w:sz="0" w:space="0" w:color="auto"/>
        <w:left w:val="none" w:sz="0" w:space="0" w:color="auto"/>
        <w:bottom w:val="none" w:sz="0" w:space="0" w:color="auto"/>
        <w:right w:val="none" w:sz="0" w:space="0" w:color="auto"/>
      </w:divBdr>
    </w:div>
    <w:div w:id="1169904329">
      <w:bodyDiv w:val="1"/>
      <w:marLeft w:val="0"/>
      <w:marRight w:val="0"/>
      <w:marTop w:val="0"/>
      <w:marBottom w:val="0"/>
      <w:divBdr>
        <w:top w:val="none" w:sz="0" w:space="0" w:color="auto"/>
        <w:left w:val="none" w:sz="0" w:space="0" w:color="auto"/>
        <w:bottom w:val="none" w:sz="0" w:space="0" w:color="auto"/>
        <w:right w:val="none" w:sz="0" w:space="0" w:color="auto"/>
      </w:divBdr>
    </w:div>
    <w:div w:id="1178931527">
      <w:bodyDiv w:val="1"/>
      <w:marLeft w:val="0"/>
      <w:marRight w:val="0"/>
      <w:marTop w:val="0"/>
      <w:marBottom w:val="0"/>
      <w:divBdr>
        <w:top w:val="none" w:sz="0" w:space="0" w:color="auto"/>
        <w:left w:val="none" w:sz="0" w:space="0" w:color="auto"/>
        <w:bottom w:val="none" w:sz="0" w:space="0" w:color="auto"/>
        <w:right w:val="none" w:sz="0" w:space="0" w:color="auto"/>
      </w:divBdr>
    </w:div>
    <w:div w:id="1224484616">
      <w:bodyDiv w:val="1"/>
      <w:marLeft w:val="0"/>
      <w:marRight w:val="0"/>
      <w:marTop w:val="0"/>
      <w:marBottom w:val="0"/>
      <w:divBdr>
        <w:top w:val="none" w:sz="0" w:space="0" w:color="auto"/>
        <w:left w:val="none" w:sz="0" w:space="0" w:color="auto"/>
        <w:bottom w:val="none" w:sz="0" w:space="0" w:color="auto"/>
        <w:right w:val="none" w:sz="0" w:space="0" w:color="auto"/>
      </w:divBdr>
    </w:div>
    <w:div w:id="1327443203">
      <w:bodyDiv w:val="1"/>
      <w:marLeft w:val="0"/>
      <w:marRight w:val="0"/>
      <w:marTop w:val="0"/>
      <w:marBottom w:val="0"/>
      <w:divBdr>
        <w:top w:val="none" w:sz="0" w:space="0" w:color="auto"/>
        <w:left w:val="none" w:sz="0" w:space="0" w:color="auto"/>
        <w:bottom w:val="none" w:sz="0" w:space="0" w:color="auto"/>
        <w:right w:val="none" w:sz="0" w:space="0" w:color="auto"/>
      </w:divBdr>
      <w:divsChild>
        <w:div w:id="291598774">
          <w:marLeft w:val="0"/>
          <w:marRight w:val="0"/>
          <w:marTop w:val="0"/>
          <w:marBottom w:val="0"/>
          <w:divBdr>
            <w:top w:val="none" w:sz="0" w:space="0" w:color="auto"/>
            <w:left w:val="none" w:sz="0" w:space="0" w:color="auto"/>
            <w:bottom w:val="none" w:sz="0" w:space="0" w:color="auto"/>
            <w:right w:val="none" w:sz="0" w:space="0" w:color="auto"/>
          </w:divBdr>
        </w:div>
        <w:div w:id="1951430793">
          <w:marLeft w:val="0"/>
          <w:marRight w:val="0"/>
          <w:marTop w:val="90"/>
          <w:marBottom w:val="0"/>
          <w:divBdr>
            <w:top w:val="none" w:sz="0" w:space="0" w:color="auto"/>
            <w:left w:val="none" w:sz="0" w:space="0" w:color="auto"/>
            <w:bottom w:val="none" w:sz="0" w:space="0" w:color="auto"/>
            <w:right w:val="none" w:sz="0" w:space="0" w:color="auto"/>
          </w:divBdr>
        </w:div>
      </w:divsChild>
    </w:div>
    <w:div w:id="1432892738">
      <w:bodyDiv w:val="1"/>
      <w:marLeft w:val="0"/>
      <w:marRight w:val="0"/>
      <w:marTop w:val="0"/>
      <w:marBottom w:val="0"/>
      <w:divBdr>
        <w:top w:val="none" w:sz="0" w:space="0" w:color="auto"/>
        <w:left w:val="none" w:sz="0" w:space="0" w:color="auto"/>
        <w:bottom w:val="none" w:sz="0" w:space="0" w:color="auto"/>
        <w:right w:val="none" w:sz="0" w:space="0" w:color="auto"/>
      </w:divBdr>
    </w:div>
    <w:div w:id="1456485678">
      <w:bodyDiv w:val="1"/>
      <w:marLeft w:val="0"/>
      <w:marRight w:val="0"/>
      <w:marTop w:val="0"/>
      <w:marBottom w:val="0"/>
      <w:divBdr>
        <w:top w:val="none" w:sz="0" w:space="0" w:color="auto"/>
        <w:left w:val="none" w:sz="0" w:space="0" w:color="auto"/>
        <w:bottom w:val="none" w:sz="0" w:space="0" w:color="auto"/>
        <w:right w:val="none" w:sz="0" w:space="0" w:color="auto"/>
      </w:divBdr>
    </w:div>
    <w:div w:id="1500390430">
      <w:bodyDiv w:val="1"/>
      <w:marLeft w:val="0"/>
      <w:marRight w:val="0"/>
      <w:marTop w:val="0"/>
      <w:marBottom w:val="0"/>
      <w:divBdr>
        <w:top w:val="none" w:sz="0" w:space="0" w:color="auto"/>
        <w:left w:val="none" w:sz="0" w:space="0" w:color="auto"/>
        <w:bottom w:val="none" w:sz="0" w:space="0" w:color="auto"/>
        <w:right w:val="none" w:sz="0" w:space="0" w:color="auto"/>
      </w:divBdr>
    </w:div>
    <w:div w:id="1543594540">
      <w:bodyDiv w:val="1"/>
      <w:marLeft w:val="0"/>
      <w:marRight w:val="0"/>
      <w:marTop w:val="0"/>
      <w:marBottom w:val="0"/>
      <w:divBdr>
        <w:top w:val="none" w:sz="0" w:space="0" w:color="auto"/>
        <w:left w:val="none" w:sz="0" w:space="0" w:color="auto"/>
        <w:bottom w:val="none" w:sz="0" w:space="0" w:color="auto"/>
        <w:right w:val="none" w:sz="0" w:space="0" w:color="auto"/>
      </w:divBdr>
    </w:div>
    <w:div w:id="1565331376">
      <w:bodyDiv w:val="1"/>
      <w:marLeft w:val="0"/>
      <w:marRight w:val="0"/>
      <w:marTop w:val="0"/>
      <w:marBottom w:val="0"/>
      <w:divBdr>
        <w:top w:val="none" w:sz="0" w:space="0" w:color="auto"/>
        <w:left w:val="none" w:sz="0" w:space="0" w:color="auto"/>
        <w:bottom w:val="none" w:sz="0" w:space="0" w:color="auto"/>
        <w:right w:val="none" w:sz="0" w:space="0" w:color="auto"/>
      </w:divBdr>
    </w:div>
    <w:div w:id="1597205272">
      <w:bodyDiv w:val="1"/>
      <w:marLeft w:val="0"/>
      <w:marRight w:val="0"/>
      <w:marTop w:val="0"/>
      <w:marBottom w:val="0"/>
      <w:divBdr>
        <w:top w:val="none" w:sz="0" w:space="0" w:color="auto"/>
        <w:left w:val="none" w:sz="0" w:space="0" w:color="auto"/>
        <w:bottom w:val="none" w:sz="0" w:space="0" w:color="auto"/>
        <w:right w:val="none" w:sz="0" w:space="0" w:color="auto"/>
      </w:divBdr>
    </w:div>
    <w:div w:id="1609384693">
      <w:bodyDiv w:val="1"/>
      <w:marLeft w:val="0"/>
      <w:marRight w:val="0"/>
      <w:marTop w:val="0"/>
      <w:marBottom w:val="0"/>
      <w:divBdr>
        <w:top w:val="none" w:sz="0" w:space="0" w:color="auto"/>
        <w:left w:val="none" w:sz="0" w:space="0" w:color="auto"/>
        <w:bottom w:val="none" w:sz="0" w:space="0" w:color="auto"/>
        <w:right w:val="none" w:sz="0" w:space="0" w:color="auto"/>
      </w:divBdr>
    </w:div>
    <w:div w:id="1614631502">
      <w:bodyDiv w:val="1"/>
      <w:marLeft w:val="0"/>
      <w:marRight w:val="0"/>
      <w:marTop w:val="0"/>
      <w:marBottom w:val="0"/>
      <w:divBdr>
        <w:top w:val="none" w:sz="0" w:space="0" w:color="auto"/>
        <w:left w:val="none" w:sz="0" w:space="0" w:color="auto"/>
        <w:bottom w:val="none" w:sz="0" w:space="0" w:color="auto"/>
        <w:right w:val="none" w:sz="0" w:space="0" w:color="auto"/>
      </w:divBdr>
    </w:div>
    <w:div w:id="1671566090">
      <w:bodyDiv w:val="1"/>
      <w:marLeft w:val="0"/>
      <w:marRight w:val="0"/>
      <w:marTop w:val="0"/>
      <w:marBottom w:val="0"/>
      <w:divBdr>
        <w:top w:val="none" w:sz="0" w:space="0" w:color="auto"/>
        <w:left w:val="none" w:sz="0" w:space="0" w:color="auto"/>
        <w:bottom w:val="none" w:sz="0" w:space="0" w:color="auto"/>
        <w:right w:val="none" w:sz="0" w:space="0" w:color="auto"/>
      </w:divBdr>
    </w:div>
    <w:div w:id="1773430549">
      <w:bodyDiv w:val="1"/>
      <w:marLeft w:val="0"/>
      <w:marRight w:val="0"/>
      <w:marTop w:val="0"/>
      <w:marBottom w:val="0"/>
      <w:divBdr>
        <w:top w:val="none" w:sz="0" w:space="0" w:color="auto"/>
        <w:left w:val="none" w:sz="0" w:space="0" w:color="auto"/>
        <w:bottom w:val="none" w:sz="0" w:space="0" w:color="auto"/>
        <w:right w:val="none" w:sz="0" w:space="0" w:color="auto"/>
      </w:divBdr>
    </w:div>
    <w:div w:id="1783845082">
      <w:bodyDiv w:val="1"/>
      <w:marLeft w:val="0"/>
      <w:marRight w:val="0"/>
      <w:marTop w:val="0"/>
      <w:marBottom w:val="0"/>
      <w:divBdr>
        <w:top w:val="none" w:sz="0" w:space="0" w:color="auto"/>
        <w:left w:val="none" w:sz="0" w:space="0" w:color="auto"/>
        <w:bottom w:val="none" w:sz="0" w:space="0" w:color="auto"/>
        <w:right w:val="none" w:sz="0" w:space="0" w:color="auto"/>
      </w:divBdr>
    </w:div>
    <w:div w:id="1819884497">
      <w:bodyDiv w:val="1"/>
      <w:marLeft w:val="0"/>
      <w:marRight w:val="0"/>
      <w:marTop w:val="0"/>
      <w:marBottom w:val="0"/>
      <w:divBdr>
        <w:top w:val="none" w:sz="0" w:space="0" w:color="auto"/>
        <w:left w:val="none" w:sz="0" w:space="0" w:color="auto"/>
        <w:bottom w:val="none" w:sz="0" w:space="0" w:color="auto"/>
        <w:right w:val="none" w:sz="0" w:space="0" w:color="auto"/>
      </w:divBdr>
    </w:div>
    <w:div w:id="1909723676">
      <w:bodyDiv w:val="1"/>
      <w:marLeft w:val="0"/>
      <w:marRight w:val="0"/>
      <w:marTop w:val="0"/>
      <w:marBottom w:val="0"/>
      <w:divBdr>
        <w:top w:val="none" w:sz="0" w:space="0" w:color="auto"/>
        <w:left w:val="none" w:sz="0" w:space="0" w:color="auto"/>
        <w:bottom w:val="none" w:sz="0" w:space="0" w:color="auto"/>
        <w:right w:val="none" w:sz="0" w:space="0" w:color="auto"/>
      </w:divBdr>
    </w:div>
    <w:div w:id="1947154872">
      <w:bodyDiv w:val="1"/>
      <w:marLeft w:val="0"/>
      <w:marRight w:val="0"/>
      <w:marTop w:val="0"/>
      <w:marBottom w:val="0"/>
      <w:divBdr>
        <w:top w:val="none" w:sz="0" w:space="0" w:color="auto"/>
        <w:left w:val="none" w:sz="0" w:space="0" w:color="auto"/>
        <w:bottom w:val="none" w:sz="0" w:space="0" w:color="auto"/>
        <w:right w:val="none" w:sz="0" w:space="0" w:color="auto"/>
      </w:divBdr>
    </w:div>
    <w:div w:id="1973975149">
      <w:bodyDiv w:val="1"/>
      <w:marLeft w:val="0"/>
      <w:marRight w:val="0"/>
      <w:marTop w:val="0"/>
      <w:marBottom w:val="0"/>
      <w:divBdr>
        <w:top w:val="none" w:sz="0" w:space="0" w:color="auto"/>
        <w:left w:val="none" w:sz="0" w:space="0" w:color="auto"/>
        <w:bottom w:val="none" w:sz="0" w:space="0" w:color="auto"/>
        <w:right w:val="none" w:sz="0" w:space="0" w:color="auto"/>
      </w:divBdr>
    </w:div>
    <w:div w:id="1980071093">
      <w:bodyDiv w:val="1"/>
      <w:marLeft w:val="0"/>
      <w:marRight w:val="0"/>
      <w:marTop w:val="0"/>
      <w:marBottom w:val="0"/>
      <w:divBdr>
        <w:top w:val="none" w:sz="0" w:space="0" w:color="auto"/>
        <w:left w:val="none" w:sz="0" w:space="0" w:color="auto"/>
        <w:bottom w:val="none" w:sz="0" w:space="0" w:color="auto"/>
        <w:right w:val="none" w:sz="0" w:space="0" w:color="auto"/>
      </w:divBdr>
    </w:div>
    <w:div w:id="2055885999">
      <w:bodyDiv w:val="1"/>
      <w:marLeft w:val="0"/>
      <w:marRight w:val="0"/>
      <w:marTop w:val="0"/>
      <w:marBottom w:val="0"/>
      <w:divBdr>
        <w:top w:val="none" w:sz="0" w:space="0" w:color="auto"/>
        <w:left w:val="none" w:sz="0" w:space="0" w:color="auto"/>
        <w:bottom w:val="none" w:sz="0" w:space="0" w:color="auto"/>
        <w:right w:val="none" w:sz="0" w:space="0" w:color="auto"/>
      </w:divBdr>
    </w:div>
    <w:div w:id="2061706696">
      <w:bodyDiv w:val="1"/>
      <w:marLeft w:val="0"/>
      <w:marRight w:val="0"/>
      <w:marTop w:val="0"/>
      <w:marBottom w:val="0"/>
      <w:divBdr>
        <w:top w:val="none" w:sz="0" w:space="0" w:color="auto"/>
        <w:left w:val="none" w:sz="0" w:space="0" w:color="auto"/>
        <w:bottom w:val="none" w:sz="0" w:space="0" w:color="auto"/>
        <w:right w:val="none" w:sz="0" w:space="0" w:color="auto"/>
      </w:divBdr>
    </w:div>
    <w:div w:id="208136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https://www.google.es/url?sa=t&amp;rct=j&amp;q=&amp;esrc=s&amp;source=web&amp;cd=9&amp;cad=rja&amp;uact=8&amp;ved=0CEEQFjAI&amp;url=https%3A%2F%2Fwww.qiagen.com%2Fproducts%2Fcatalog%2Fsample-technologies%2Fdna-sample-technologies%2Fplasmid-dna%2Fqiaprep-spin-miniprep-kit&amp;ei=X-FZVZDxMefD7gbNloKoCQ&amp;usg=AFQjCNHooO56FPOJjxhGI3qiQZ4FnlyFCw&amp;bvm=bv.93564037,d.ZGU"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frarodri@vhebron.net"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5DFB2-3945-4E78-A9F1-61D6FC183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10520</Words>
  <Characters>59969</Characters>
  <Application>Microsoft Office Word</Application>
  <DocSecurity>0</DocSecurity>
  <Lines>499</Lines>
  <Paragraphs>140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VHIR</Company>
  <LinksUpToDate>false</LinksUpToDate>
  <CharactersWithSpaces>70349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x2481153m</dc:creator>
  <cp:lastModifiedBy>LS Ma</cp:lastModifiedBy>
  <cp:revision>2</cp:revision>
  <dcterms:created xsi:type="dcterms:W3CDTF">2016-10-10T00:18:00Z</dcterms:created>
  <dcterms:modified xsi:type="dcterms:W3CDTF">2016-10-10T00:18:00Z</dcterms:modified>
</cp:coreProperties>
</file>