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108" w:rsidRPr="00AC3CA6" w:rsidRDefault="002A2108" w:rsidP="00AC3CA6">
      <w:pPr>
        <w:wordWrap/>
        <w:adjustRightInd w:val="0"/>
        <w:snapToGrid w:val="0"/>
        <w:spacing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AC3CA6">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AC3CA6">
        <w:rPr>
          <w:rFonts w:ascii="Book Antiqua" w:eastAsia="Times New Roman" w:hAnsi="Book Antiqua" w:cs="SimSun"/>
          <w:b/>
          <w:i/>
          <w:color w:val="000000"/>
          <w:sz w:val="24"/>
          <w:szCs w:val="24"/>
        </w:rPr>
        <w:t xml:space="preserve">World Journal of </w:t>
      </w:r>
      <w:bookmarkStart w:id="8" w:name="OLE_LINK1222"/>
      <w:bookmarkStart w:id="9" w:name="OLE_LINK1223"/>
      <w:r w:rsidRPr="00AC3CA6">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2A2108" w:rsidRPr="00AC3CA6" w:rsidRDefault="002A2108" w:rsidP="00AC3CA6">
      <w:pPr>
        <w:wordWrap/>
        <w:adjustRightInd w:val="0"/>
        <w:snapToGrid w:val="0"/>
        <w:spacing w:line="360" w:lineRule="auto"/>
        <w:rPr>
          <w:rFonts w:ascii="Book Antiqua" w:eastAsia="SimSun" w:hAnsi="Book Antiqua" w:cs="Arial"/>
          <w:color w:val="000000"/>
          <w:sz w:val="24"/>
          <w:szCs w:val="24"/>
          <w:lang w:eastAsia="zh-CN"/>
        </w:rPr>
      </w:pPr>
      <w:r w:rsidRPr="00AC3CA6">
        <w:rPr>
          <w:rFonts w:ascii="Book Antiqua" w:hAnsi="Book Antiqua" w:cs="Arial"/>
          <w:b/>
          <w:color w:val="000000"/>
          <w:sz w:val="24"/>
          <w:szCs w:val="24"/>
        </w:rPr>
        <w:t xml:space="preserve">ESPS Manuscript NO: </w:t>
      </w:r>
      <w:r w:rsidRPr="00AC3CA6">
        <w:rPr>
          <w:rFonts w:ascii="Book Antiqua" w:eastAsia="SimSun" w:hAnsi="Book Antiqua" w:cs="Arial"/>
          <w:b/>
          <w:color w:val="000000"/>
          <w:sz w:val="24"/>
          <w:szCs w:val="24"/>
          <w:lang w:eastAsia="zh-CN"/>
        </w:rPr>
        <w:t>28819</w:t>
      </w:r>
    </w:p>
    <w:p w:rsidR="002A2108" w:rsidRPr="00AC3CA6" w:rsidRDefault="002A2108" w:rsidP="00AC3CA6">
      <w:pPr>
        <w:wordWrap/>
        <w:spacing w:line="360" w:lineRule="auto"/>
        <w:rPr>
          <w:rFonts w:ascii="Book Antiqua" w:eastAsia="SimSun" w:hAnsi="Book Antiqua"/>
          <w:b/>
          <w:sz w:val="24"/>
          <w:szCs w:val="24"/>
          <w:lang w:eastAsia="zh-CN"/>
        </w:rPr>
      </w:pPr>
      <w:r w:rsidRPr="00AC3CA6">
        <w:rPr>
          <w:rFonts w:ascii="Book Antiqua" w:hAnsi="Book Antiqua"/>
          <w:b/>
          <w:sz w:val="24"/>
          <w:szCs w:val="24"/>
        </w:rPr>
        <w:t xml:space="preserve">Manuscript Type: </w:t>
      </w:r>
      <w:r w:rsidR="00F14857" w:rsidRPr="00AC3CA6">
        <w:rPr>
          <w:rFonts w:ascii="Book Antiqua" w:hAnsi="Book Antiqua"/>
          <w:b/>
          <w:sz w:val="24"/>
          <w:szCs w:val="24"/>
        </w:rPr>
        <w:t>ORIGINAL ARTICLE</w:t>
      </w:r>
    </w:p>
    <w:p w:rsidR="002A2108" w:rsidRPr="00AC3CA6" w:rsidRDefault="002A2108" w:rsidP="00AC3CA6">
      <w:pPr>
        <w:wordWrap/>
        <w:spacing w:line="360" w:lineRule="auto"/>
        <w:rPr>
          <w:rFonts w:ascii="Book Antiqua" w:eastAsia="SimSun" w:hAnsi="Book Antiqua"/>
          <w:b/>
          <w:sz w:val="24"/>
          <w:szCs w:val="24"/>
          <w:lang w:eastAsia="zh-CN"/>
        </w:rPr>
      </w:pPr>
    </w:p>
    <w:bookmarkEnd w:id="0"/>
    <w:bookmarkEnd w:id="1"/>
    <w:bookmarkEnd w:id="2"/>
    <w:p w:rsidR="002A2108" w:rsidRPr="00A61273" w:rsidRDefault="002A2108" w:rsidP="00AC3CA6">
      <w:pPr>
        <w:kinsoku w:val="0"/>
        <w:wordWrap/>
        <w:overflowPunct w:val="0"/>
        <w:adjustRightInd w:val="0"/>
        <w:snapToGrid w:val="0"/>
        <w:spacing w:line="360" w:lineRule="auto"/>
        <w:rPr>
          <w:rFonts w:ascii="Book Antiqua" w:hAnsi="Book Antiqua" w:cs="Times New Roman"/>
          <w:b/>
          <w:i/>
          <w:sz w:val="24"/>
          <w:szCs w:val="24"/>
        </w:rPr>
      </w:pPr>
      <w:r w:rsidRPr="00A61273">
        <w:rPr>
          <w:rFonts w:ascii="Book Antiqua" w:hAnsi="Book Antiqua" w:cs="Book Antiqua"/>
          <w:b/>
          <w:i/>
          <w:kern w:val="0"/>
          <w:sz w:val="24"/>
          <w:szCs w:val="24"/>
        </w:rPr>
        <w:t>Retrospective Study</w:t>
      </w:r>
    </w:p>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Lymphovascular invasion in more than one-quarter of small rectal neuroendocrine tumors</w:t>
      </w:r>
    </w:p>
    <w:p w:rsidR="002A2108" w:rsidRPr="00AC3CA6" w:rsidRDefault="002A2108" w:rsidP="00AC3CA6">
      <w:pPr>
        <w:kinsoku w:val="0"/>
        <w:wordWrap/>
        <w:overflowPunct w:val="0"/>
        <w:adjustRightInd w:val="0"/>
        <w:snapToGrid w:val="0"/>
        <w:spacing w:line="360" w:lineRule="auto"/>
        <w:rPr>
          <w:rFonts w:ascii="Book Antiqua" w:eastAsia="Batang" w:hAnsi="Book Antiqua" w:cs="Times New Roman"/>
          <w:bCs/>
          <w:color w:val="000000"/>
          <w:kern w:val="0"/>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bCs/>
          <w:color w:val="000000"/>
          <w:sz w:val="24"/>
          <w:szCs w:val="24"/>
        </w:rPr>
      </w:pPr>
      <w:r w:rsidRPr="00AC3CA6">
        <w:rPr>
          <w:rFonts w:ascii="Book Antiqua" w:eastAsia="Batang" w:hAnsi="Book Antiqua" w:cs="Times New Roman"/>
          <w:bCs/>
          <w:color w:val="000000"/>
          <w:kern w:val="0"/>
          <w:sz w:val="24"/>
          <w:szCs w:val="24"/>
        </w:rPr>
        <w:t xml:space="preserve">Kwon MJ </w:t>
      </w:r>
      <w:r w:rsidRPr="00AC3CA6">
        <w:rPr>
          <w:rFonts w:ascii="Book Antiqua" w:eastAsia="Batang" w:hAnsi="Book Antiqua" w:cs="Times New Roman"/>
          <w:bCs/>
          <w:i/>
          <w:color w:val="000000"/>
          <w:kern w:val="0"/>
          <w:sz w:val="24"/>
          <w:szCs w:val="24"/>
        </w:rPr>
        <w:t xml:space="preserve">et al. </w:t>
      </w:r>
      <w:r w:rsidRPr="00AC3CA6">
        <w:rPr>
          <w:rFonts w:ascii="Book Antiqua" w:hAnsi="Book Antiqua"/>
          <w:sz w:val="24"/>
          <w:szCs w:val="24"/>
        </w:rPr>
        <w:t>LVI in endoscopically resected rectal NETs</w:t>
      </w:r>
    </w:p>
    <w:p w:rsidR="002A2108" w:rsidRPr="00AC3CA6" w:rsidRDefault="002A2108" w:rsidP="00AC3CA6">
      <w:pPr>
        <w:widowControl/>
        <w:wordWrap/>
        <w:autoSpaceDE/>
        <w:autoSpaceDN/>
        <w:spacing w:line="360" w:lineRule="auto"/>
        <w:rPr>
          <w:rFonts w:ascii="Book Antiqua" w:hAnsi="Book Antiqua"/>
          <w:bCs/>
          <w:sz w:val="24"/>
          <w:szCs w:val="24"/>
        </w:rPr>
      </w:pPr>
    </w:p>
    <w:p w:rsidR="002A2108" w:rsidRPr="00AC3CA6" w:rsidRDefault="002A2108" w:rsidP="00AC3CA6">
      <w:pPr>
        <w:widowControl/>
        <w:wordWrap/>
        <w:autoSpaceDE/>
        <w:autoSpaceDN/>
        <w:spacing w:line="360" w:lineRule="auto"/>
        <w:rPr>
          <w:rFonts w:ascii="Book Antiqua" w:eastAsia="Gulim" w:hAnsi="Book Antiqua" w:cs="Times New Roman"/>
          <w:color w:val="000000" w:themeColor="text1"/>
          <w:kern w:val="0"/>
          <w:sz w:val="24"/>
          <w:szCs w:val="24"/>
        </w:rPr>
      </w:pPr>
      <w:r w:rsidRPr="00AC3CA6">
        <w:rPr>
          <w:rFonts w:ascii="Book Antiqua" w:hAnsi="Book Antiqua"/>
          <w:bCs/>
          <w:sz w:val="24"/>
          <w:szCs w:val="24"/>
        </w:rPr>
        <w:t xml:space="preserve">Mi Jung Kwon, Ho Suk Kang, </w:t>
      </w:r>
      <w:hyperlink r:id="rId8" w:history="1">
        <w:r w:rsidRPr="00AC3CA6">
          <w:rPr>
            <w:rFonts w:ascii="Book Antiqua" w:eastAsia="Gulim" w:hAnsi="Book Antiqua" w:cs="Times New Roman"/>
            <w:kern w:val="0"/>
            <w:sz w:val="24"/>
            <w:szCs w:val="24"/>
          </w:rPr>
          <w:t>Jae Seung Soh</w:t>
        </w:r>
      </w:hyperlink>
      <w:r w:rsidRPr="00AC3CA6">
        <w:rPr>
          <w:rFonts w:ascii="Book Antiqua" w:eastAsia="Gulim" w:hAnsi="Book Antiqua" w:cs="Times New Roman"/>
          <w:kern w:val="0"/>
          <w:sz w:val="24"/>
          <w:szCs w:val="24"/>
        </w:rPr>
        <w:t xml:space="preserve">, </w:t>
      </w:r>
      <w:hyperlink r:id="rId9" w:history="1"/>
      <w:hyperlink r:id="rId10" w:history="1">
        <w:r w:rsidRPr="00AC3CA6">
          <w:rPr>
            <w:rFonts w:ascii="Book Antiqua" w:eastAsia="Gulim" w:hAnsi="Book Antiqua" w:cs="Times New Roman"/>
            <w:kern w:val="0"/>
            <w:sz w:val="24"/>
            <w:szCs w:val="24"/>
          </w:rPr>
          <w:t>Hyun Lim</w:t>
        </w:r>
      </w:hyperlink>
      <w:r w:rsidRPr="00AC3CA6">
        <w:rPr>
          <w:rFonts w:ascii="Book Antiqua" w:eastAsia="Gulim" w:hAnsi="Book Antiqua" w:cs="Times New Roman"/>
          <w:kern w:val="0"/>
          <w:sz w:val="24"/>
          <w:szCs w:val="24"/>
        </w:rPr>
        <w:t xml:space="preserve">, </w:t>
      </w:r>
      <w:hyperlink r:id="rId11" w:history="1">
        <w:r w:rsidRPr="00AC3CA6">
          <w:rPr>
            <w:rFonts w:ascii="Book Antiqua" w:eastAsia="Gulim" w:hAnsi="Book Antiqua" w:cs="Times New Roman"/>
            <w:kern w:val="0"/>
            <w:sz w:val="24"/>
            <w:szCs w:val="24"/>
          </w:rPr>
          <w:t>Jong Hyeok Kim</w:t>
        </w:r>
      </w:hyperlink>
      <w:r w:rsidRPr="00AC3CA6">
        <w:rPr>
          <w:rFonts w:ascii="Book Antiqua" w:eastAsia="Gulim" w:hAnsi="Book Antiqua" w:cs="Times New Roman"/>
          <w:kern w:val="0"/>
          <w:sz w:val="24"/>
          <w:szCs w:val="24"/>
        </w:rPr>
        <w:t xml:space="preserve">, </w:t>
      </w:r>
      <w:hyperlink r:id="rId12" w:history="1">
        <w:r w:rsidRPr="00AC3CA6">
          <w:rPr>
            <w:rFonts w:ascii="Book Antiqua" w:eastAsia="Gulim" w:hAnsi="Book Antiqua" w:cs="Times New Roman"/>
            <w:kern w:val="0"/>
            <w:sz w:val="24"/>
            <w:szCs w:val="24"/>
          </w:rPr>
          <w:t>Choong Kee Park</w:t>
        </w:r>
      </w:hyperlink>
      <w:r w:rsidRPr="00AC3CA6">
        <w:rPr>
          <w:rFonts w:ascii="Book Antiqua" w:eastAsia="Gulim" w:hAnsi="Book Antiqua" w:cs="Times New Roman"/>
          <w:kern w:val="0"/>
          <w:sz w:val="24"/>
          <w:szCs w:val="24"/>
        </w:rPr>
        <w:t xml:space="preserve">, </w:t>
      </w:r>
      <w:r w:rsidRPr="00AC3CA6">
        <w:rPr>
          <w:rFonts w:ascii="Book Antiqua" w:eastAsia="Gulim" w:hAnsi="Book Antiqua" w:cs="Times New Roman"/>
          <w:bCs/>
          <w:color w:val="000000" w:themeColor="text1"/>
          <w:kern w:val="0"/>
          <w:sz w:val="24"/>
          <w:szCs w:val="24"/>
        </w:rPr>
        <w:t>Hye-Rim Park, Eun Sook Nam</w:t>
      </w:r>
    </w:p>
    <w:p w:rsidR="002A2108" w:rsidRPr="00AC3CA6" w:rsidRDefault="002A2108" w:rsidP="00AC3CA6">
      <w:pPr>
        <w:pStyle w:val="NormalWeb"/>
        <w:widowControl w:val="0"/>
        <w:kinsoku w:val="0"/>
        <w:overflowPunct w:val="0"/>
        <w:autoSpaceDE w:val="0"/>
        <w:autoSpaceDN w:val="0"/>
        <w:adjustRightInd w:val="0"/>
        <w:snapToGrid w:val="0"/>
        <w:spacing w:before="0" w:beforeAutospacing="0" w:after="0" w:afterAutospacing="0" w:line="360" w:lineRule="auto"/>
        <w:jc w:val="both"/>
        <w:rPr>
          <w:rFonts w:ascii="Book Antiqua" w:hAnsi="Book Antiqua"/>
        </w:rPr>
      </w:pPr>
    </w:p>
    <w:p w:rsidR="002A2108" w:rsidRPr="00AC3CA6" w:rsidRDefault="002A2108" w:rsidP="00AC3CA6">
      <w:pPr>
        <w:kinsoku w:val="0"/>
        <w:wordWrap/>
        <w:overflowPunct w:val="0"/>
        <w:adjustRightInd w:val="0"/>
        <w:snapToGrid w:val="0"/>
        <w:spacing w:line="360" w:lineRule="auto"/>
        <w:rPr>
          <w:rFonts w:ascii="Book Antiqua" w:eastAsia="SimSun" w:hAnsi="Book Antiqua" w:cs="Times New Roman"/>
          <w:color w:val="000000" w:themeColor="text1"/>
          <w:sz w:val="24"/>
          <w:szCs w:val="24"/>
          <w:lang w:eastAsia="zh-CN"/>
        </w:rPr>
      </w:pPr>
      <w:r w:rsidRPr="00AC3CA6">
        <w:rPr>
          <w:rFonts w:ascii="Book Antiqua" w:hAnsi="Book Antiqua"/>
          <w:b/>
          <w:bCs/>
          <w:color w:val="000000" w:themeColor="text1"/>
          <w:sz w:val="24"/>
          <w:szCs w:val="24"/>
        </w:rPr>
        <w:t xml:space="preserve">Mi Jung Kwon, </w:t>
      </w:r>
      <w:r w:rsidRPr="00AC3CA6">
        <w:rPr>
          <w:rFonts w:ascii="Book Antiqua" w:eastAsia="Gulim" w:hAnsi="Book Antiqua" w:cs="Times New Roman"/>
          <w:b/>
          <w:bCs/>
          <w:color w:val="000000" w:themeColor="text1"/>
          <w:kern w:val="0"/>
          <w:sz w:val="24"/>
          <w:szCs w:val="24"/>
        </w:rPr>
        <w:t>Hye-Rim Park</w:t>
      </w:r>
      <w:r w:rsidR="001B555A">
        <w:rPr>
          <w:rFonts w:ascii="Book Antiqua" w:eastAsia="SimSun" w:hAnsi="Book Antiqua" w:cs="Times New Roman" w:hint="eastAsia"/>
          <w:b/>
          <w:bCs/>
          <w:color w:val="000000" w:themeColor="text1"/>
          <w:kern w:val="0"/>
          <w:sz w:val="24"/>
          <w:szCs w:val="24"/>
          <w:lang w:eastAsia="zh-CN"/>
        </w:rPr>
        <w:t>,</w:t>
      </w:r>
      <w:r w:rsidRPr="00AC3CA6">
        <w:rPr>
          <w:rFonts w:ascii="Book Antiqua" w:hAnsi="Book Antiqua"/>
          <w:bCs/>
          <w:color w:val="000000" w:themeColor="text1"/>
          <w:sz w:val="24"/>
          <w:szCs w:val="24"/>
        </w:rPr>
        <w:t xml:space="preserve"> Department of Pathology, Hallym University Sacred Heart Hospital, </w:t>
      </w:r>
      <w:r w:rsidRPr="00AC3CA6">
        <w:rPr>
          <w:rFonts w:ascii="Book Antiqua" w:hAnsi="Book Antiqua" w:cs="Times New Roman"/>
          <w:color w:val="000000" w:themeColor="text1"/>
          <w:sz w:val="24"/>
          <w:szCs w:val="24"/>
        </w:rPr>
        <w:t>Hallym University Sacred Heart Hospital, Anyang-si</w:t>
      </w:r>
      <w:r w:rsidR="00AC3CA6" w:rsidRPr="00AC3CA6">
        <w:rPr>
          <w:rFonts w:ascii="Book Antiqua" w:eastAsia="SimSun" w:hAnsi="Book Antiqua" w:cs="Times New Roman" w:hint="eastAsia"/>
          <w:color w:val="000000" w:themeColor="text1"/>
          <w:sz w:val="24"/>
          <w:szCs w:val="24"/>
          <w:lang w:eastAsia="zh-CN"/>
        </w:rPr>
        <w:t xml:space="preserve"> </w:t>
      </w:r>
      <w:r w:rsidR="00AC3CA6" w:rsidRPr="00AC3CA6">
        <w:rPr>
          <w:rFonts w:ascii="Book Antiqua" w:hAnsi="Book Antiqua" w:cs="Times New Roman"/>
          <w:color w:val="000000"/>
          <w:sz w:val="24"/>
          <w:szCs w:val="24"/>
        </w:rPr>
        <w:t>431-796</w:t>
      </w:r>
      <w:r w:rsidR="00AC3CA6" w:rsidRPr="00AC3CA6">
        <w:rPr>
          <w:rFonts w:ascii="Book Antiqua" w:hAnsi="Book Antiqua" w:cs="Times New Roman"/>
          <w:color w:val="000000" w:themeColor="text1"/>
          <w:sz w:val="24"/>
          <w:szCs w:val="24"/>
        </w:rPr>
        <w:t>, South Korea</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themeColor="text1"/>
          <w:sz w:val="24"/>
          <w:szCs w:val="24"/>
        </w:rPr>
      </w:pPr>
    </w:p>
    <w:p w:rsidR="002A2108" w:rsidRPr="00AC3CA6" w:rsidRDefault="002A2108" w:rsidP="00AC3CA6">
      <w:pPr>
        <w:kinsoku w:val="0"/>
        <w:wordWrap/>
        <w:overflowPunct w:val="0"/>
        <w:adjustRightInd w:val="0"/>
        <w:snapToGrid w:val="0"/>
        <w:spacing w:line="360" w:lineRule="auto"/>
        <w:rPr>
          <w:rFonts w:ascii="Book Antiqua" w:eastAsia="SimSun" w:hAnsi="Book Antiqua" w:cs="Times New Roman"/>
          <w:color w:val="000000"/>
          <w:sz w:val="24"/>
          <w:szCs w:val="24"/>
          <w:lang w:eastAsia="zh-CN"/>
        </w:rPr>
      </w:pPr>
      <w:r w:rsidRPr="00AC3CA6">
        <w:rPr>
          <w:rFonts w:ascii="Book Antiqua" w:hAnsi="Book Antiqua"/>
          <w:b/>
          <w:bCs/>
          <w:sz w:val="24"/>
          <w:szCs w:val="24"/>
        </w:rPr>
        <w:t xml:space="preserve">Ho Suk Kang, </w:t>
      </w:r>
      <w:r w:rsidRPr="00AC3CA6">
        <w:rPr>
          <w:rFonts w:ascii="Book Antiqua" w:eastAsia="Gulim" w:hAnsi="Book Antiqua" w:cs="Times New Roman"/>
          <w:b/>
          <w:kern w:val="0"/>
          <w:sz w:val="24"/>
          <w:szCs w:val="24"/>
        </w:rPr>
        <w:t>Jae Seung Soh, Ja Kyung Kim, Hyun Lim, Jong Hyeok Kim, Choong Kee Park</w:t>
      </w:r>
      <w:r w:rsidR="001B555A">
        <w:rPr>
          <w:rFonts w:ascii="Book Antiqua" w:eastAsia="SimSun" w:hAnsi="Book Antiqua" w:cs="Times New Roman" w:hint="eastAsia"/>
          <w:b/>
          <w:kern w:val="0"/>
          <w:sz w:val="24"/>
          <w:szCs w:val="24"/>
          <w:lang w:eastAsia="zh-CN"/>
        </w:rPr>
        <w:t>,</w:t>
      </w:r>
      <w:r w:rsidRPr="00AC3CA6">
        <w:rPr>
          <w:rFonts w:ascii="Book Antiqua" w:eastAsia="Gulim" w:hAnsi="Book Antiqua" w:cs="Times New Roman"/>
          <w:b/>
          <w:kern w:val="0"/>
          <w:sz w:val="24"/>
          <w:szCs w:val="24"/>
        </w:rPr>
        <w:t xml:space="preserve"> </w:t>
      </w:r>
      <w:r w:rsidRPr="00AC3CA6">
        <w:rPr>
          <w:rFonts w:ascii="Book Antiqua" w:hAnsi="Book Antiqua" w:cs="Times New Roman"/>
          <w:color w:val="000000"/>
          <w:sz w:val="24"/>
          <w:szCs w:val="24"/>
        </w:rPr>
        <w:t>Department of Internal Medicine, Hallym University Sacred Heart Hospital, Anyang-si</w:t>
      </w:r>
      <w:r w:rsidR="00F14857" w:rsidRPr="00AC3CA6">
        <w:rPr>
          <w:rFonts w:ascii="Book Antiqua" w:eastAsia="SimSun" w:hAnsi="Book Antiqua" w:cs="Times New Roman" w:hint="eastAsia"/>
          <w:color w:val="000000"/>
          <w:sz w:val="24"/>
          <w:szCs w:val="24"/>
          <w:lang w:eastAsia="zh-CN"/>
        </w:rPr>
        <w:t xml:space="preserve"> </w:t>
      </w:r>
      <w:r w:rsidR="00F14857" w:rsidRPr="00AC3CA6">
        <w:rPr>
          <w:rFonts w:ascii="Book Antiqua" w:hAnsi="Book Antiqua" w:cs="Times New Roman"/>
          <w:color w:val="000000"/>
          <w:sz w:val="24"/>
          <w:szCs w:val="24"/>
        </w:rPr>
        <w:t>431-796</w:t>
      </w:r>
      <w:r w:rsidR="00AC3CA6" w:rsidRPr="00AC3CA6">
        <w:rPr>
          <w:rFonts w:ascii="Book Antiqua" w:hAnsi="Book Antiqua" w:cs="Times New Roman"/>
          <w:color w:val="000000"/>
          <w:sz w:val="24"/>
          <w:szCs w:val="24"/>
        </w:rPr>
        <w:t>, South Korea</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sz w:val="24"/>
          <w:szCs w:val="24"/>
        </w:rPr>
      </w:pPr>
    </w:p>
    <w:p w:rsidR="002A2108" w:rsidRPr="00AC3CA6" w:rsidRDefault="002A2108" w:rsidP="00AC3CA6">
      <w:pPr>
        <w:widowControl/>
        <w:wordWrap/>
        <w:autoSpaceDE/>
        <w:autoSpaceDN/>
        <w:spacing w:line="360" w:lineRule="auto"/>
        <w:rPr>
          <w:rFonts w:ascii="Book Antiqua" w:hAnsi="Book Antiqua"/>
          <w:bCs/>
          <w:color w:val="000000" w:themeColor="text1"/>
          <w:sz w:val="24"/>
          <w:szCs w:val="24"/>
        </w:rPr>
      </w:pPr>
      <w:r w:rsidRPr="00AC3CA6">
        <w:rPr>
          <w:rFonts w:ascii="Book Antiqua" w:eastAsia="Gulim" w:hAnsi="Book Antiqua" w:cs="Times New Roman"/>
          <w:b/>
          <w:bCs/>
          <w:color w:val="000000" w:themeColor="text1"/>
          <w:kern w:val="0"/>
          <w:sz w:val="24"/>
          <w:szCs w:val="24"/>
        </w:rPr>
        <w:t>Eun Sook Nam</w:t>
      </w:r>
      <w:r w:rsidR="001B555A">
        <w:rPr>
          <w:rFonts w:ascii="Book Antiqua" w:eastAsia="SimSun" w:hAnsi="Book Antiqua" w:cs="Times New Roman" w:hint="eastAsia"/>
          <w:b/>
          <w:bCs/>
          <w:color w:val="000000" w:themeColor="text1"/>
          <w:kern w:val="0"/>
          <w:sz w:val="24"/>
          <w:szCs w:val="24"/>
          <w:lang w:eastAsia="zh-CN"/>
        </w:rPr>
        <w:t>,</w:t>
      </w:r>
      <w:r w:rsidRPr="00AC3CA6">
        <w:rPr>
          <w:rFonts w:ascii="Book Antiqua" w:eastAsia="Gulim" w:hAnsi="Book Antiqua" w:cs="Times New Roman"/>
          <w:b/>
          <w:bCs/>
          <w:color w:val="000000" w:themeColor="text1"/>
          <w:kern w:val="0"/>
          <w:sz w:val="24"/>
          <w:szCs w:val="24"/>
        </w:rPr>
        <w:t xml:space="preserve"> </w:t>
      </w:r>
      <w:r w:rsidRPr="00AC3CA6">
        <w:rPr>
          <w:rFonts w:ascii="Book Antiqua" w:eastAsia="Batang" w:hAnsi="Book Antiqua" w:cs="Times New Roman"/>
          <w:bCs/>
          <w:color w:val="000000" w:themeColor="text1"/>
          <w:kern w:val="0"/>
          <w:sz w:val="24"/>
          <w:szCs w:val="24"/>
        </w:rPr>
        <w:t xml:space="preserve">Department of Pathology, Kangdong Sacred Heart Hospital, Hallym University </w:t>
      </w:r>
      <w:r w:rsidRPr="00AC3CA6">
        <w:rPr>
          <w:rFonts w:ascii="Book Antiqua" w:eastAsia="Batang" w:hAnsi="Book Antiqua" w:cs="Times New Roman"/>
          <w:color w:val="000000" w:themeColor="text1"/>
          <w:kern w:val="0"/>
          <w:sz w:val="24"/>
          <w:szCs w:val="24"/>
        </w:rPr>
        <w:t>College of Medicine</w:t>
      </w:r>
      <w:r w:rsidRPr="00AC3CA6">
        <w:rPr>
          <w:rFonts w:ascii="Book Antiqua" w:eastAsia="Batang" w:hAnsi="Book Antiqua" w:cs="Times New Roman"/>
          <w:bCs/>
          <w:color w:val="000000" w:themeColor="text1"/>
          <w:kern w:val="0"/>
          <w:sz w:val="24"/>
          <w:szCs w:val="24"/>
        </w:rPr>
        <w:t xml:space="preserve">, Seoul </w:t>
      </w:r>
      <w:r w:rsidRPr="00AC3CA6">
        <w:rPr>
          <w:rFonts w:ascii="Book Antiqua" w:eastAsia="Batang" w:hAnsi="Book Antiqua" w:cs="Times New Roman"/>
          <w:color w:val="000000" w:themeColor="text1"/>
          <w:kern w:val="0"/>
          <w:sz w:val="24"/>
          <w:szCs w:val="24"/>
        </w:rPr>
        <w:t xml:space="preserve">134-701, South </w:t>
      </w:r>
      <w:r w:rsidRPr="00AC3CA6">
        <w:rPr>
          <w:rFonts w:ascii="Book Antiqua" w:eastAsia="Batang" w:hAnsi="Book Antiqua" w:cs="Times New Roman"/>
          <w:bCs/>
          <w:color w:val="000000" w:themeColor="text1"/>
          <w:kern w:val="0"/>
          <w:sz w:val="24"/>
          <w:szCs w:val="24"/>
        </w:rPr>
        <w:t>Korea</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sz w:val="24"/>
          <w:szCs w:val="24"/>
        </w:rPr>
      </w:pPr>
    </w:p>
    <w:p w:rsidR="002A2108" w:rsidRPr="00AC3CA6" w:rsidRDefault="002A2108" w:rsidP="00AC3CA6">
      <w:pPr>
        <w:wordWrap/>
        <w:adjustRightInd w:val="0"/>
        <w:spacing w:line="360" w:lineRule="auto"/>
        <w:rPr>
          <w:rFonts w:ascii="Book Antiqua" w:hAnsi="Book Antiqua"/>
          <w:sz w:val="24"/>
          <w:szCs w:val="24"/>
        </w:rPr>
      </w:pPr>
      <w:r w:rsidRPr="00AC3CA6">
        <w:rPr>
          <w:rFonts w:ascii="Book Antiqua" w:hAnsi="Book Antiqua"/>
          <w:b/>
          <w:color w:val="000000"/>
          <w:sz w:val="24"/>
          <w:szCs w:val="24"/>
        </w:rPr>
        <w:t xml:space="preserve">Author contribution: </w:t>
      </w:r>
      <w:r w:rsidRPr="00AC3CA6">
        <w:rPr>
          <w:rFonts w:ascii="Book Antiqua" w:hAnsi="Book Antiqua"/>
          <w:bCs/>
          <w:sz w:val="24"/>
          <w:szCs w:val="24"/>
        </w:rPr>
        <w:t xml:space="preserve">Kwon MJ and Kang HS </w:t>
      </w:r>
      <w:r w:rsidRPr="00AC3CA6">
        <w:rPr>
          <w:rFonts w:ascii="Book Antiqua" w:hAnsi="Book Antiqua"/>
          <w:sz w:val="24"/>
          <w:szCs w:val="24"/>
        </w:rPr>
        <w:t xml:space="preserve">contributed equally to this work; Kang HS designed the study, </w:t>
      </w:r>
      <w:r w:rsidRPr="00AC3CA6">
        <w:rPr>
          <w:rFonts w:ascii="Book Antiqua" w:hAnsi="Book Antiqua" w:cs="Book Antiqua"/>
          <w:kern w:val="0"/>
          <w:sz w:val="24"/>
          <w:szCs w:val="24"/>
        </w:rPr>
        <w:t>analyzed the data</w:t>
      </w:r>
      <w:r w:rsidRPr="00AC3CA6">
        <w:rPr>
          <w:rFonts w:ascii="Book Antiqua" w:hAnsi="Book Antiqua" w:cs="Book Antiqua"/>
          <w:sz w:val="24"/>
          <w:szCs w:val="24"/>
        </w:rPr>
        <w:t xml:space="preserve"> and </w:t>
      </w:r>
      <w:r w:rsidRPr="00AC3CA6">
        <w:rPr>
          <w:rFonts w:ascii="Book Antiqua" w:hAnsi="Book Antiqua" w:cs="Book Antiqua"/>
          <w:kern w:val="0"/>
          <w:sz w:val="24"/>
          <w:szCs w:val="24"/>
        </w:rPr>
        <w:t>drafted the manuscript</w:t>
      </w:r>
      <w:r w:rsidRPr="00AC3CA6">
        <w:rPr>
          <w:rFonts w:ascii="Book Antiqua" w:hAnsi="Book Antiqua"/>
          <w:sz w:val="24"/>
          <w:szCs w:val="24"/>
        </w:rPr>
        <w:t xml:space="preserve">; Kwon MJ evaluated pathologic findings and </w:t>
      </w:r>
      <w:r w:rsidRPr="00AC3CA6">
        <w:rPr>
          <w:rFonts w:ascii="Book Antiqua" w:hAnsi="Book Antiqua" w:cs="Book Antiqua"/>
          <w:kern w:val="0"/>
          <w:sz w:val="24"/>
          <w:szCs w:val="24"/>
        </w:rPr>
        <w:t>drafted the manuscript</w:t>
      </w:r>
      <w:r w:rsidRPr="00AC3CA6">
        <w:rPr>
          <w:rFonts w:ascii="Book Antiqua" w:hAnsi="Book Antiqua" w:cs="Book Antiqua"/>
          <w:sz w:val="24"/>
          <w:szCs w:val="24"/>
        </w:rPr>
        <w:t xml:space="preserve">; </w:t>
      </w:r>
      <w:r w:rsidRPr="00AC3CA6">
        <w:rPr>
          <w:rFonts w:ascii="Book Antiqua" w:eastAsia="Gulim" w:hAnsi="Book Antiqua" w:cs="Times New Roman"/>
          <w:bCs/>
          <w:color w:val="000000" w:themeColor="text1"/>
          <w:kern w:val="0"/>
          <w:sz w:val="24"/>
          <w:szCs w:val="24"/>
        </w:rPr>
        <w:t>Hye-Rim Park, Eun Sook Nam</w:t>
      </w:r>
      <w:r w:rsidRPr="00AC3CA6">
        <w:rPr>
          <w:rFonts w:ascii="Book Antiqua" w:hAnsi="Book Antiqua" w:cs="Book Antiqua"/>
          <w:kern w:val="0"/>
          <w:sz w:val="24"/>
          <w:szCs w:val="24"/>
        </w:rPr>
        <w:t xml:space="preserve"> </w:t>
      </w:r>
      <w:r w:rsidRPr="00AC3CA6">
        <w:rPr>
          <w:rFonts w:ascii="Book Antiqua" w:hAnsi="Book Antiqua"/>
          <w:sz w:val="24"/>
          <w:szCs w:val="24"/>
        </w:rPr>
        <w:t xml:space="preserve">evaluated and supervised pathologic findings; </w:t>
      </w:r>
      <w:r w:rsidRPr="00AC3CA6">
        <w:rPr>
          <w:rFonts w:ascii="Book Antiqua" w:hAnsi="Book Antiqua" w:cs="Book Antiqua"/>
          <w:kern w:val="0"/>
          <w:sz w:val="24"/>
          <w:szCs w:val="24"/>
        </w:rPr>
        <w:t xml:space="preserve">Soh JS, Lim H revised the manuscript for important intellectual content; </w:t>
      </w:r>
      <w:r w:rsidRPr="00AC3CA6">
        <w:rPr>
          <w:rFonts w:ascii="Book Antiqua" w:hAnsi="Book Antiqua" w:cs="Book Antiqua"/>
          <w:sz w:val="24"/>
          <w:szCs w:val="24"/>
        </w:rPr>
        <w:t>Kim JH</w:t>
      </w:r>
      <w:r w:rsidRPr="00AC3CA6">
        <w:rPr>
          <w:rFonts w:ascii="Book Antiqua" w:hAnsi="Book Antiqua" w:cs="Book Antiqua"/>
          <w:kern w:val="0"/>
          <w:sz w:val="24"/>
          <w:szCs w:val="24"/>
        </w:rPr>
        <w:t xml:space="preserve">, </w:t>
      </w:r>
      <w:r w:rsidRPr="00AC3CA6">
        <w:rPr>
          <w:rFonts w:ascii="Book Antiqua" w:hAnsi="Book Antiqua" w:cs="Book Antiqua"/>
          <w:sz w:val="24"/>
          <w:szCs w:val="24"/>
        </w:rPr>
        <w:t xml:space="preserve">Park CK supervised the study; </w:t>
      </w:r>
      <w:r w:rsidRPr="00AC3CA6">
        <w:rPr>
          <w:rFonts w:ascii="Book Antiqua" w:hAnsi="Book Antiqua" w:cs="Book Antiqua"/>
          <w:kern w:val="0"/>
          <w:sz w:val="24"/>
          <w:szCs w:val="24"/>
        </w:rPr>
        <w:t>all authors have read and approved the final version to be published.</w:t>
      </w:r>
    </w:p>
    <w:p w:rsidR="002A2108" w:rsidRPr="00AC3CA6" w:rsidRDefault="002A2108" w:rsidP="00AC3CA6">
      <w:pPr>
        <w:pStyle w:val="NormalWeb"/>
        <w:widowControl w:val="0"/>
        <w:kinsoku w:val="0"/>
        <w:overflowPunct w:val="0"/>
        <w:autoSpaceDE w:val="0"/>
        <w:autoSpaceDN w:val="0"/>
        <w:adjustRightInd w:val="0"/>
        <w:snapToGrid w:val="0"/>
        <w:spacing w:before="0" w:beforeAutospacing="0" w:after="0" w:afterAutospacing="0" w:line="360" w:lineRule="auto"/>
        <w:jc w:val="both"/>
        <w:rPr>
          <w:rFonts w:ascii="Book Antiqua" w:hAnsi="Book Antiqua"/>
          <w:color w:val="000000"/>
        </w:rPr>
      </w:pPr>
    </w:p>
    <w:p w:rsidR="002A2108" w:rsidRPr="00AC3CA6" w:rsidRDefault="002A2108" w:rsidP="00AC3CA6">
      <w:pPr>
        <w:wordWrap/>
        <w:adjustRightInd w:val="0"/>
        <w:spacing w:line="360" w:lineRule="auto"/>
        <w:rPr>
          <w:rFonts w:ascii="Book Antiqua" w:hAnsi="Book Antiqua" w:cs="Book Antiqua"/>
          <w:kern w:val="0"/>
          <w:sz w:val="24"/>
          <w:szCs w:val="24"/>
        </w:rPr>
      </w:pPr>
    </w:p>
    <w:p w:rsidR="002A2108" w:rsidRPr="00AC3CA6" w:rsidRDefault="002A2108" w:rsidP="00AC3CA6">
      <w:pPr>
        <w:wordWrap/>
        <w:adjustRightInd w:val="0"/>
        <w:spacing w:line="360" w:lineRule="auto"/>
        <w:rPr>
          <w:rFonts w:ascii="Book Antiqua" w:eastAsia="SimSun" w:hAnsi="Book Antiqua" w:cs="Book Antiqua"/>
          <w:b/>
          <w:kern w:val="0"/>
          <w:sz w:val="24"/>
          <w:szCs w:val="24"/>
          <w:lang w:eastAsia="zh-CN"/>
        </w:rPr>
      </w:pPr>
      <w:r w:rsidRPr="00AC3CA6">
        <w:rPr>
          <w:rFonts w:ascii="Book Antiqua" w:hAnsi="Book Antiqua" w:cs="Book Antiqua"/>
          <w:b/>
          <w:kern w:val="0"/>
          <w:sz w:val="24"/>
          <w:szCs w:val="24"/>
        </w:rPr>
        <w:t xml:space="preserve">Institutional review board statement: </w:t>
      </w:r>
      <w:r w:rsidRPr="00AC3CA6">
        <w:rPr>
          <w:rFonts w:ascii="Book Antiqua" w:eastAsiaTheme="minorHAnsi" w:hAnsi="Book Antiqua" w:cs="Times New Roman"/>
          <w:kern w:val="0"/>
          <w:sz w:val="24"/>
          <w:szCs w:val="24"/>
        </w:rPr>
        <w:t>This study was conducted with the approval of the ethics committee of Hallym University Sacred H</w:t>
      </w:r>
      <w:r w:rsidR="00AC3CA6" w:rsidRPr="00AC3CA6">
        <w:rPr>
          <w:rFonts w:ascii="Book Antiqua" w:eastAsiaTheme="minorHAnsi" w:hAnsi="Book Antiqua" w:cs="Times New Roman"/>
          <w:kern w:val="0"/>
          <w:sz w:val="24"/>
          <w:szCs w:val="24"/>
        </w:rPr>
        <w:t>eart Hospital in Anyang, Korea</w:t>
      </w:r>
      <w:r w:rsidR="00AC3CA6"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 xml:space="preserve">IRB No. </w:t>
      </w:r>
      <w:r w:rsidR="00F14857" w:rsidRPr="00AC3CA6">
        <w:rPr>
          <w:rFonts w:ascii="Book Antiqua" w:hAnsi="Book Antiqua" w:cs="Book Antiqua"/>
          <w:kern w:val="0"/>
          <w:sz w:val="24"/>
          <w:szCs w:val="24"/>
        </w:rPr>
        <w:t>2016- I093</w:t>
      </w:r>
      <w:r w:rsidR="00F14857" w:rsidRPr="00AC3CA6">
        <w:rPr>
          <w:rFonts w:ascii="Book Antiqua" w:eastAsia="SimSun" w:hAnsi="Book Antiqua" w:cs="Book Antiqua" w:hint="eastAsia"/>
          <w:kern w:val="0"/>
          <w:sz w:val="24"/>
          <w:szCs w:val="24"/>
          <w:lang w:eastAsia="zh-CN"/>
        </w:rPr>
        <w:t>.</w:t>
      </w:r>
    </w:p>
    <w:p w:rsidR="002A2108" w:rsidRPr="00AC3CA6" w:rsidRDefault="002A2108" w:rsidP="00AC3CA6">
      <w:pPr>
        <w:wordWrap/>
        <w:adjustRightInd w:val="0"/>
        <w:spacing w:line="360" w:lineRule="auto"/>
        <w:rPr>
          <w:rFonts w:ascii="Book Antiqua" w:hAnsi="Book Antiqua" w:cs="Book Antiqua"/>
          <w:color w:val="000000" w:themeColor="text1"/>
          <w:kern w:val="0"/>
          <w:sz w:val="24"/>
          <w:szCs w:val="24"/>
        </w:rPr>
      </w:pPr>
    </w:p>
    <w:p w:rsidR="002A2108" w:rsidRPr="00AC3CA6" w:rsidRDefault="002A2108" w:rsidP="00AC3CA6">
      <w:pPr>
        <w:wordWrap/>
        <w:adjustRightInd w:val="0"/>
        <w:spacing w:line="360" w:lineRule="auto"/>
        <w:rPr>
          <w:rFonts w:ascii="Book Antiqua" w:hAnsi="Book Antiqua" w:cs="Book Antiqua"/>
          <w:b/>
          <w:color w:val="000000" w:themeColor="text1"/>
          <w:kern w:val="0"/>
          <w:sz w:val="24"/>
          <w:szCs w:val="24"/>
        </w:rPr>
      </w:pPr>
      <w:r w:rsidRPr="00AC3CA6">
        <w:rPr>
          <w:rFonts w:ascii="Book Antiqua" w:hAnsi="Book Antiqua" w:cs="Book Antiqua"/>
          <w:b/>
          <w:color w:val="000000" w:themeColor="text1"/>
          <w:kern w:val="0"/>
          <w:sz w:val="24"/>
          <w:szCs w:val="24"/>
        </w:rPr>
        <w:t>Informed consent statement:</w:t>
      </w:r>
      <w:r w:rsidR="00F14857" w:rsidRPr="00AC3CA6">
        <w:rPr>
          <w:rFonts w:ascii="Book Antiqua" w:eastAsia="SimSun" w:hAnsi="Book Antiqua" w:cs="Book Antiqua" w:hint="eastAsia"/>
          <w:b/>
          <w:color w:val="000000" w:themeColor="text1"/>
          <w:kern w:val="0"/>
          <w:sz w:val="24"/>
          <w:szCs w:val="24"/>
          <w:lang w:eastAsia="zh-CN"/>
        </w:rPr>
        <w:t xml:space="preserve"> </w:t>
      </w:r>
      <w:r w:rsidRPr="00AC3CA6">
        <w:rPr>
          <w:rFonts w:ascii="Book Antiqua" w:hAnsi="Book Antiqua" w:cs="Book Antiqua"/>
          <w:kern w:val="0"/>
          <w:sz w:val="24"/>
          <w:szCs w:val="24"/>
        </w:rPr>
        <w:t xml:space="preserve">Patients were not required to give informed consent to the study because only pathologic reevaluation and medical records were used in this retrospective study. </w:t>
      </w:r>
    </w:p>
    <w:p w:rsidR="002A2108" w:rsidRPr="00AC3CA6" w:rsidRDefault="002A2108" w:rsidP="00AC3CA6">
      <w:pPr>
        <w:wordWrap/>
        <w:adjustRightInd w:val="0"/>
        <w:spacing w:line="360" w:lineRule="auto"/>
        <w:rPr>
          <w:rFonts w:ascii="Book Antiqua" w:hAnsi="Book Antiqua" w:cs="Book Antiqua"/>
          <w:kern w:val="0"/>
          <w:sz w:val="24"/>
          <w:szCs w:val="24"/>
        </w:rPr>
      </w:pPr>
    </w:p>
    <w:p w:rsidR="002A2108" w:rsidRPr="00AC3CA6" w:rsidRDefault="002A2108" w:rsidP="00AC3CA6">
      <w:pPr>
        <w:wordWrap/>
        <w:adjustRightInd w:val="0"/>
        <w:spacing w:line="360" w:lineRule="auto"/>
        <w:rPr>
          <w:rFonts w:ascii="Book Antiqua" w:hAnsi="Book Antiqua" w:cs="Book Antiqua"/>
          <w:b/>
          <w:kern w:val="0"/>
          <w:sz w:val="24"/>
          <w:szCs w:val="24"/>
        </w:rPr>
      </w:pPr>
      <w:r w:rsidRPr="00AC3CA6">
        <w:rPr>
          <w:rFonts w:ascii="Book Antiqua" w:hAnsi="Book Antiqua" w:cs="Book Antiqua"/>
          <w:b/>
          <w:kern w:val="0"/>
          <w:sz w:val="24"/>
          <w:szCs w:val="24"/>
        </w:rPr>
        <w:t>Conflict-of-interest statement:</w:t>
      </w:r>
      <w:r w:rsidR="00F14857" w:rsidRPr="00AC3CA6">
        <w:rPr>
          <w:rFonts w:ascii="Book Antiqua" w:eastAsia="SimSun" w:hAnsi="Book Antiqua" w:cs="Book Antiqua" w:hint="eastAsia"/>
          <w:b/>
          <w:kern w:val="0"/>
          <w:sz w:val="24"/>
          <w:szCs w:val="24"/>
          <w:lang w:eastAsia="zh-CN"/>
        </w:rPr>
        <w:t xml:space="preserve"> </w:t>
      </w:r>
      <w:r w:rsidRPr="00AC3CA6">
        <w:rPr>
          <w:rFonts w:ascii="Book Antiqua" w:hAnsi="Book Antiqua" w:cs="Times New Roman"/>
          <w:sz w:val="24"/>
          <w:szCs w:val="24"/>
        </w:rPr>
        <w:t>The authors declare no conflict of interest.</w:t>
      </w:r>
    </w:p>
    <w:p w:rsidR="002A2108" w:rsidRPr="00AC3CA6" w:rsidRDefault="002A2108" w:rsidP="00AC3CA6">
      <w:pPr>
        <w:wordWrap/>
        <w:adjustRightInd w:val="0"/>
        <w:spacing w:line="360" w:lineRule="auto"/>
        <w:rPr>
          <w:rFonts w:ascii="Book Antiqua" w:hAnsi="Book Antiqua" w:cs="Times New Roman"/>
          <w:sz w:val="24"/>
          <w:szCs w:val="24"/>
        </w:rPr>
      </w:pPr>
    </w:p>
    <w:p w:rsidR="002A2108" w:rsidRPr="00AC3CA6" w:rsidRDefault="002A2108" w:rsidP="00AC3CA6">
      <w:pPr>
        <w:pStyle w:val="NormalWeb"/>
        <w:widowControl w:val="0"/>
        <w:kinsoku w:val="0"/>
        <w:overflowPunct w:val="0"/>
        <w:autoSpaceDE w:val="0"/>
        <w:autoSpaceDN w:val="0"/>
        <w:adjustRightInd w:val="0"/>
        <w:snapToGrid w:val="0"/>
        <w:spacing w:before="0" w:beforeAutospacing="0" w:after="0" w:afterAutospacing="0" w:line="360" w:lineRule="auto"/>
        <w:jc w:val="both"/>
        <w:rPr>
          <w:rFonts w:ascii="Book Antiqua" w:hAnsi="Book Antiqua"/>
        </w:rPr>
      </w:pPr>
      <w:r w:rsidRPr="00AC3CA6">
        <w:rPr>
          <w:rFonts w:ascii="Book Antiqua" w:hAnsi="Book Antiqua" w:cs="Book Antiqua"/>
          <w:b/>
        </w:rPr>
        <w:t xml:space="preserve">Data sharing statement: </w:t>
      </w:r>
      <w:r w:rsidRPr="00AC3CA6">
        <w:rPr>
          <w:rFonts w:ascii="Book Antiqua" w:hAnsi="Book Antiqua" w:cs="Book Antiqua"/>
        </w:rPr>
        <w:t>No additional data are available.</w:t>
      </w:r>
    </w:p>
    <w:p w:rsidR="002A2108" w:rsidRPr="00AC3CA6" w:rsidRDefault="002A2108" w:rsidP="00AC3CA6">
      <w:pPr>
        <w:wordWrap/>
        <w:adjustRightInd w:val="0"/>
        <w:spacing w:line="360" w:lineRule="auto"/>
        <w:rPr>
          <w:rFonts w:ascii="Book Antiqua" w:eastAsia="SimSun" w:hAnsi="Book Antiqua" w:cs="Book Antiqua"/>
          <w:kern w:val="0"/>
          <w:sz w:val="24"/>
          <w:szCs w:val="24"/>
          <w:lang w:eastAsia="zh-CN"/>
        </w:rPr>
      </w:pPr>
    </w:p>
    <w:p w:rsidR="002A2108" w:rsidRPr="00AC3CA6" w:rsidRDefault="002A2108" w:rsidP="00AC3CA6">
      <w:pPr>
        <w:wordWrap/>
        <w:spacing w:line="360" w:lineRule="auto"/>
        <w:rPr>
          <w:rFonts w:ascii="Book Antiqua" w:hAnsi="Book Antiqua"/>
          <w:b/>
          <w:color w:val="000000"/>
          <w:kern w:val="0"/>
          <w:sz w:val="24"/>
          <w:szCs w:val="24"/>
        </w:rPr>
      </w:pPr>
      <w:bookmarkStart w:id="10" w:name="OLE_LINK155"/>
      <w:bookmarkStart w:id="11" w:name="OLE_LINK183"/>
      <w:bookmarkStart w:id="12" w:name="OLE_LINK441"/>
      <w:r w:rsidRPr="00AC3CA6">
        <w:rPr>
          <w:rFonts w:ascii="Book Antiqua" w:hAnsi="Book Antiqua"/>
          <w:b/>
          <w:color w:val="000000"/>
          <w:kern w:val="0"/>
          <w:sz w:val="24"/>
          <w:szCs w:val="24"/>
        </w:rPr>
        <w:t xml:space="preserve">Open-Access: </w:t>
      </w:r>
      <w:r w:rsidRPr="00AC3CA6">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2A2108" w:rsidRPr="00AC3CA6" w:rsidRDefault="002A2108" w:rsidP="00AC3CA6">
      <w:pPr>
        <w:wordWrap/>
        <w:spacing w:line="360" w:lineRule="auto"/>
        <w:rPr>
          <w:rFonts w:ascii="Book Antiqua" w:hAnsi="Book Antiqua" w:cs="Arial Unicode MS"/>
          <w:color w:val="000000"/>
          <w:sz w:val="24"/>
          <w:szCs w:val="24"/>
        </w:rPr>
      </w:pPr>
    </w:p>
    <w:p w:rsidR="002A2108" w:rsidRPr="00AC3CA6" w:rsidRDefault="002A2108" w:rsidP="00AC3CA6">
      <w:pPr>
        <w:wordWrap/>
        <w:spacing w:line="360" w:lineRule="auto"/>
        <w:rPr>
          <w:rFonts w:ascii="Book Antiqua" w:hAnsi="Book Antiqua" w:cs="Arial Unicode MS"/>
          <w:color w:val="000000"/>
          <w:sz w:val="24"/>
          <w:szCs w:val="24"/>
        </w:rPr>
      </w:pPr>
      <w:r w:rsidRPr="00AC3CA6">
        <w:rPr>
          <w:rFonts w:ascii="Book Antiqua" w:hAnsi="Book Antiqua" w:cs="Arial Unicode MS"/>
          <w:b/>
          <w:color w:val="000000"/>
          <w:sz w:val="24"/>
          <w:szCs w:val="24"/>
        </w:rPr>
        <w:t xml:space="preserve">Manuscript source: </w:t>
      </w:r>
      <w:r w:rsidRPr="00AC3CA6">
        <w:rPr>
          <w:rFonts w:ascii="Book Antiqua" w:hAnsi="Book Antiqua" w:cs="Arial Unicode MS"/>
          <w:color w:val="000000"/>
          <w:sz w:val="24"/>
          <w:szCs w:val="24"/>
        </w:rPr>
        <w:t>Unsolicited manuscript</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sz w:val="24"/>
          <w:szCs w:val="24"/>
        </w:rPr>
      </w:pPr>
    </w:p>
    <w:p w:rsidR="002A2108" w:rsidRPr="00AC3CA6" w:rsidRDefault="002A2108" w:rsidP="00AC3CA6">
      <w:pPr>
        <w:wordWrap/>
        <w:spacing w:line="360" w:lineRule="auto"/>
        <w:rPr>
          <w:rFonts w:ascii="Book Antiqua" w:hAnsi="Book Antiqua"/>
          <w:b/>
          <w:color w:val="000000"/>
          <w:sz w:val="24"/>
          <w:szCs w:val="24"/>
        </w:rPr>
      </w:pPr>
      <w:bookmarkStart w:id="13" w:name="OLE_LINK535"/>
      <w:bookmarkStart w:id="14" w:name="OLE_LINK536"/>
      <w:r w:rsidRPr="00AC3CA6">
        <w:rPr>
          <w:rFonts w:ascii="Book Antiqua" w:hAnsi="Book Antiqua"/>
          <w:b/>
          <w:color w:val="000000"/>
          <w:sz w:val="24"/>
          <w:szCs w:val="24"/>
        </w:rPr>
        <w:t>Correspondence to:</w:t>
      </w:r>
      <w:bookmarkEnd w:id="13"/>
      <w:bookmarkEnd w:id="14"/>
      <w:r w:rsidRPr="00AC3CA6">
        <w:rPr>
          <w:rFonts w:ascii="Book Antiqua" w:eastAsia="SimSun" w:hAnsi="Book Antiqua"/>
          <w:b/>
          <w:color w:val="000000"/>
          <w:sz w:val="24"/>
          <w:szCs w:val="24"/>
          <w:lang w:eastAsia="zh-CN"/>
        </w:rPr>
        <w:t xml:space="preserve"> </w:t>
      </w:r>
      <w:r w:rsidRPr="00AC3CA6">
        <w:rPr>
          <w:rFonts w:ascii="Book Antiqua" w:hAnsi="Book Antiqua" w:cs="Times New Roman"/>
          <w:b/>
          <w:color w:val="000000"/>
          <w:sz w:val="24"/>
          <w:szCs w:val="24"/>
        </w:rPr>
        <w:t>Ho Suk Kang, MD,</w:t>
      </w:r>
      <w:r w:rsidRPr="00AC3CA6">
        <w:rPr>
          <w:rFonts w:ascii="Book Antiqua" w:hAnsi="Book Antiqua" w:cs="Times New Roman"/>
          <w:color w:val="000000"/>
          <w:sz w:val="24"/>
          <w:szCs w:val="24"/>
        </w:rPr>
        <w:t xml:space="preserve"> Division of Gastroenterology, Department of Internal Medicine, Hallym University Sacred Heart Hospital, 22, Gwanpyeong-ro 170</w:t>
      </w:r>
      <w:r w:rsidR="00AC3CA6" w:rsidRPr="00AC3CA6">
        <w:rPr>
          <w:rFonts w:ascii="Book Antiqua" w:eastAsia="SimSun" w:hAnsi="Book Antiqua" w:cs="Times New Roman" w:hint="eastAsia"/>
          <w:color w:val="000000"/>
          <w:sz w:val="24"/>
          <w:szCs w:val="24"/>
          <w:lang w:eastAsia="zh-CN"/>
        </w:rPr>
        <w:t xml:space="preserve"> </w:t>
      </w:r>
      <w:r w:rsidRPr="00AC3CA6">
        <w:rPr>
          <w:rFonts w:ascii="Book Antiqua" w:hAnsi="Book Antiqua" w:cs="Times New Roman"/>
          <w:color w:val="000000"/>
          <w:sz w:val="24"/>
          <w:szCs w:val="24"/>
        </w:rPr>
        <w:t>beon-gil, Dongan-gu, Anyang-si</w:t>
      </w:r>
      <w:r w:rsidR="00F14857" w:rsidRPr="00AC3CA6">
        <w:rPr>
          <w:rFonts w:ascii="Book Antiqua" w:eastAsia="SimSun" w:hAnsi="Book Antiqua" w:cs="Times New Roman" w:hint="eastAsia"/>
          <w:color w:val="000000"/>
          <w:sz w:val="24"/>
          <w:szCs w:val="24"/>
          <w:lang w:eastAsia="zh-CN"/>
        </w:rPr>
        <w:t xml:space="preserve"> </w:t>
      </w:r>
      <w:r w:rsidRPr="00AC3CA6">
        <w:rPr>
          <w:rFonts w:ascii="Book Antiqua" w:hAnsi="Book Antiqua" w:cs="Times New Roman"/>
          <w:color w:val="000000"/>
          <w:sz w:val="24"/>
          <w:szCs w:val="24"/>
        </w:rPr>
        <w:t xml:space="preserve">431-796, South Korea. </w:t>
      </w:r>
      <w:r w:rsidR="00F14857" w:rsidRPr="00AC3CA6">
        <w:rPr>
          <w:rFonts w:ascii="Book Antiqua" w:hAnsi="Book Antiqua" w:cs="Times New Roman"/>
          <w:color w:val="000000"/>
          <w:sz w:val="24"/>
          <w:szCs w:val="24"/>
        </w:rPr>
        <w:t>hskang76</w:t>
      </w:r>
      <w:r w:rsidRPr="00AC3CA6">
        <w:rPr>
          <w:rFonts w:ascii="Book Antiqua" w:hAnsi="Book Antiqua" w:cs="Times New Roman"/>
          <w:color w:val="000000"/>
          <w:sz w:val="24"/>
          <w:szCs w:val="24"/>
        </w:rPr>
        <w:t xml:space="preserve">@hallym.or.kr </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sz w:val="24"/>
          <w:szCs w:val="24"/>
        </w:rPr>
      </w:pPr>
      <w:r w:rsidRPr="00AC3CA6">
        <w:rPr>
          <w:rFonts w:ascii="Book Antiqua" w:hAnsi="Book Antiqua" w:cs="Times New Roman"/>
          <w:b/>
          <w:color w:val="000000"/>
          <w:sz w:val="24"/>
          <w:szCs w:val="24"/>
        </w:rPr>
        <w:t>Telephone</w:t>
      </w:r>
      <w:r w:rsidR="00F14857" w:rsidRPr="00AC3CA6">
        <w:rPr>
          <w:rFonts w:ascii="Book Antiqua" w:hAnsi="Book Antiqua" w:cs="Times New Roman"/>
          <w:color w:val="000000"/>
          <w:sz w:val="24"/>
          <w:szCs w:val="24"/>
        </w:rPr>
        <w:t>: +82-31-380</w:t>
      </w:r>
      <w:r w:rsidRPr="00AC3CA6">
        <w:rPr>
          <w:rFonts w:ascii="Book Antiqua" w:hAnsi="Book Antiqua" w:cs="Times New Roman"/>
          <w:color w:val="000000"/>
          <w:sz w:val="24"/>
          <w:szCs w:val="24"/>
        </w:rPr>
        <w:t>3707</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sz w:val="24"/>
          <w:szCs w:val="24"/>
        </w:rPr>
      </w:pPr>
      <w:r w:rsidRPr="00AC3CA6">
        <w:rPr>
          <w:rFonts w:ascii="Book Antiqua" w:hAnsi="Book Antiqua" w:cs="Times New Roman"/>
          <w:b/>
          <w:color w:val="000000"/>
          <w:sz w:val="24"/>
          <w:szCs w:val="24"/>
        </w:rPr>
        <w:t>Fax</w:t>
      </w:r>
      <w:r w:rsidR="00F14857" w:rsidRPr="00AC3CA6">
        <w:rPr>
          <w:rFonts w:ascii="Book Antiqua" w:hAnsi="Book Antiqua" w:cs="Times New Roman"/>
          <w:color w:val="000000"/>
          <w:sz w:val="24"/>
          <w:szCs w:val="24"/>
        </w:rPr>
        <w:t>: +82-31-380</w:t>
      </w:r>
      <w:r w:rsidRPr="00AC3CA6">
        <w:rPr>
          <w:rFonts w:ascii="Book Antiqua" w:hAnsi="Book Antiqua" w:cs="Times New Roman"/>
          <w:color w:val="000000"/>
          <w:sz w:val="24"/>
          <w:szCs w:val="24"/>
        </w:rPr>
        <w:t>3701</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wordWrap/>
        <w:spacing w:line="360" w:lineRule="auto"/>
        <w:rPr>
          <w:rFonts w:ascii="Book Antiqua" w:eastAsia="SimSun" w:hAnsi="Book Antiqua"/>
          <w:sz w:val="24"/>
          <w:szCs w:val="24"/>
          <w:lang w:eastAsia="zh-CN"/>
        </w:rPr>
      </w:pPr>
      <w:bookmarkStart w:id="15" w:name="OLE_LINK476"/>
      <w:bookmarkStart w:id="16" w:name="OLE_LINK477"/>
      <w:bookmarkStart w:id="17" w:name="OLE_LINK117"/>
      <w:bookmarkStart w:id="18" w:name="OLE_LINK528"/>
      <w:bookmarkStart w:id="19" w:name="OLE_LINK557"/>
      <w:bookmarkStart w:id="20" w:name="OLE_LINK12"/>
      <w:bookmarkStart w:id="21" w:name="OLE_LINK212"/>
      <w:r w:rsidRPr="00AC3CA6">
        <w:rPr>
          <w:rFonts w:ascii="Book Antiqua" w:hAnsi="Book Antiqua"/>
          <w:b/>
          <w:sz w:val="24"/>
          <w:szCs w:val="24"/>
        </w:rPr>
        <w:t xml:space="preserve">Received: </w:t>
      </w:r>
      <w:r w:rsidR="00F14857" w:rsidRPr="00AC3CA6">
        <w:rPr>
          <w:rFonts w:ascii="Book Antiqua" w:eastAsia="SimSun" w:hAnsi="Book Antiqua" w:hint="eastAsia"/>
          <w:sz w:val="24"/>
          <w:szCs w:val="24"/>
          <w:lang w:eastAsia="zh-CN"/>
        </w:rPr>
        <w:t>July 16, 2016</w:t>
      </w:r>
    </w:p>
    <w:p w:rsidR="002A2108" w:rsidRPr="00AC3CA6" w:rsidRDefault="002A2108" w:rsidP="00AC3CA6">
      <w:pPr>
        <w:wordWrap/>
        <w:spacing w:line="360" w:lineRule="auto"/>
        <w:rPr>
          <w:rFonts w:ascii="Book Antiqua" w:eastAsia="SimSun" w:hAnsi="Book Antiqua"/>
          <w:sz w:val="24"/>
          <w:szCs w:val="24"/>
          <w:lang w:eastAsia="zh-CN"/>
        </w:rPr>
      </w:pPr>
      <w:r w:rsidRPr="00AC3CA6">
        <w:rPr>
          <w:rFonts w:ascii="Book Antiqua" w:hAnsi="Book Antiqua"/>
          <w:b/>
          <w:sz w:val="24"/>
          <w:szCs w:val="24"/>
        </w:rPr>
        <w:lastRenderedPageBreak/>
        <w:t>Peer-review started:</w:t>
      </w:r>
      <w:r w:rsidR="00F14857" w:rsidRPr="00AC3CA6">
        <w:rPr>
          <w:rFonts w:ascii="Book Antiqua" w:eastAsia="SimSun" w:hAnsi="Book Antiqua" w:hint="eastAsia"/>
          <w:b/>
          <w:sz w:val="24"/>
          <w:szCs w:val="24"/>
          <w:lang w:eastAsia="zh-CN"/>
        </w:rPr>
        <w:t xml:space="preserve"> </w:t>
      </w:r>
      <w:r w:rsidR="00F14857" w:rsidRPr="00AC3CA6">
        <w:rPr>
          <w:rFonts w:ascii="Book Antiqua" w:eastAsia="SimSun" w:hAnsi="Book Antiqua" w:hint="eastAsia"/>
          <w:sz w:val="24"/>
          <w:szCs w:val="24"/>
          <w:lang w:eastAsia="zh-CN"/>
        </w:rPr>
        <w:t>July 18, 2016</w:t>
      </w:r>
    </w:p>
    <w:p w:rsidR="002A2108" w:rsidRPr="00AC3CA6" w:rsidRDefault="002A2108" w:rsidP="00AC3CA6">
      <w:pPr>
        <w:wordWrap/>
        <w:spacing w:line="360" w:lineRule="auto"/>
        <w:rPr>
          <w:rFonts w:ascii="Book Antiqua" w:eastAsia="SimSun" w:hAnsi="Book Antiqua"/>
          <w:sz w:val="24"/>
          <w:szCs w:val="24"/>
          <w:lang w:eastAsia="zh-CN"/>
        </w:rPr>
      </w:pPr>
      <w:r w:rsidRPr="00AC3CA6">
        <w:rPr>
          <w:rFonts w:ascii="Book Antiqua" w:hAnsi="Book Antiqua"/>
          <w:b/>
          <w:sz w:val="24"/>
          <w:szCs w:val="24"/>
        </w:rPr>
        <w:t>First decision:</w:t>
      </w:r>
      <w:r w:rsidR="00F14857" w:rsidRPr="00AC3CA6">
        <w:rPr>
          <w:rFonts w:ascii="Book Antiqua" w:eastAsia="SimSun" w:hAnsi="Book Antiqua" w:hint="eastAsia"/>
          <w:sz w:val="24"/>
          <w:szCs w:val="24"/>
          <w:lang w:eastAsia="zh-CN"/>
        </w:rPr>
        <w:t xml:space="preserve"> July 29, 2016</w:t>
      </w:r>
    </w:p>
    <w:p w:rsidR="002A2108" w:rsidRPr="00AC3CA6" w:rsidRDefault="002A2108" w:rsidP="00AC3CA6">
      <w:pPr>
        <w:wordWrap/>
        <w:spacing w:line="360" w:lineRule="auto"/>
        <w:rPr>
          <w:rFonts w:ascii="Book Antiqua" w:eastAsia="SimSun" w:hAnsi="Book Antiqua"/>
          <w:sz w:val="24"/>
          <w:szCs w:val="24"/>
          <w:lang w:eastAsia="zh-CN"/>
        </w:rPr>
      </w:pPr>
      <w:r w:rsidRPr="00AC3CA6">
        <w:rPr>
          <w:rFonts w:ascii="Book Antiqua" w:hAnsi="Book Antiqua"/>
          <w:b/>
          <w:sz w:val="24"/>
          <w:szCs w:val="24"/>
        </w:rPr>
        <w:t xml:space="preserve">Revised: </w:t>
      </w:r>
      <w:r w:rsidR="00F14857" w:rsidRPr="00AC3CA6">
        <w:rPr>
          <w:rFonts w:ascii="Book Antiqua" w:eastAsia="SimSun" w:hAnsi="Book Antiqua"/>
          <w:sz w:val="24"/>
          <w:szCs w:val="24"/>
          <w:lang w:eastAsia="zh-CN"/>
        </w:rPr>
        <w:t xml:space="preserve">September </w:t>
      </w:r>
      <w:r w:rsidR="00F14857" w:rsidRPr="00AC3CA6">
        <w:rPr>
          <w:rFonts w:ascii="Book Antiqua" w:eastAsia="SimSun" w:hAnsi="Book Antiqua" w:hint="eastAsia"/>
          <w:sz w:val="24"/>
          <w:szCs w:val="24"/>
          <w:lang w:eastAsia="zh-CN"/>
        </w:rPr>
        <w:t>10</w:t>
      </w:r>
      <w:r w:rsidR="00F14857" w:rsidRPr="00AC3CA6">
        <w:rPr>
          <w:rFonts w:ascii="Book Antiqua" w:eastAsia="SimSun" w:hAnsi="Book Antiqua"/>
          <w:sz w:val="24"/>
          <w:szCs w:val="24"/>
          <w:lang w:eastAsia="zh-CN"/>
        </w:rPr>
        <w:t>, 2016</w:t>
      </w:r>
    </w:p>
    <w:p w:rsidR="002A2108" w:rsidRPr="00382154" w:rsidRDefault="002A2108" w:rsidP="00382154">
      <w:pPr>
        <w:spacing w:line="360" w:lineRule="auto"/>
        <w:rPr>
          <w:rFonts w:ascii="Book Antiqua" w:hAnsi="Book Antiqua"/>
          <w:color w:val="000000"/>
          <w:sz w:val="24"/>
        </w:rPr>
      </w:pPr>
      <w:r w:rsidRPr="00AC3CA6">
        <w:rPr>
          <w:rFonts w:ascii="Book Antiqua" w:hAnsi="Book Antiqua"/>
          <w:b/>
          <w:sz w:val="24"/>
          <w:szCs w:val="24"/>
        </w:rPr>
        <w:t>Accepted:</w:t>
      </w:r>
      <w:r w:rsidR="00382154" w:rsidRPr="00382154">
        <w:rPr>
          <w:rFonts w:ascii="Book Antiqua" w:hAnsi="Book Antiqua"/>
          <w:color w:val="000000"/>
          <w:sz w:val="24"/>
        </w:rPr>
        <w:t xml:space="preserve"> </w:t>
      </w:r>
      <w:r w:rsidR="00382154">
        <w:rPr>
          <w:rFonts w:ascii="Book Antiqua" w:hAnsi="Book Antiqua"/>
          <w:color w:val="000000"/>
          <w:sz w:val="24"/>
        </w:rPr>
        <w:t>October 10, 2016</w:t>
      </w:r>
      <w:bookmarkStart w:id="22" w:name="_GoBack"/>
      <w:bookmarkEnd w:id="22"/>
      <w:r w:rsidRPr="00AC3CA6">
        <w:rPr>
          <w:rFonts w:ascii="Book Antiqua" w:hAnsi="Book Antiqua"/>
          <w:b/>
          <w:sz w:val="24"/>
          <w:szCs w:val="24"/>
        </w:rPr>
        <w:t xml:space="preserve">  </w:t>
      </w:r>
    </w:p>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Article in press:</w:t>
      </w:r>
    </w:p>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Published online:</w:t>
      </w:r>
    </w:p>
    <w:bookmarkEnd w:id="15"/>
    <w:bookmarkEnd w:id="16"/>
    <w:bookmarkEnd w:id="17"/>
    <w:bookmarkEnd w:id="18"/>
    <w:bookmarkEnd w:id="19"/>
    <w:p w:rsidR="002A2108" w:rsidRPr="00AC3CA6" w:rsidRDefault="002A2108" w:rsidP="00AC3CA6">
      <w:pPr>
        <w:wordWrap/>
        <w:spacing w:line="360" w:lineRule="auto"/>
        <w:rPr>
          <w:rFonts w:ascii="Book Antiqua" w:hAnsi="Book Antiqua"/>
          <w:color w:val="000000"/>
          <w:sz w:val="24"/>
          <w:szCs w:val="24"/>
        </w:rPr>
      </w:pPr>
    </w:p>
    <w:bookmarkEnd w:id="20"/>
    <w:bookmarkEnd w:id="21"/>
    <w:p w:rsidR="002A2108" w:rsidRPr="00AC3CA6" w:rsidRDefault="002A2108" w:rsidP="00AC3CA6">
      <w:pPr>
        <w:widowControl/>
        <w:wordWrap/>
        <w:autoSpaceDE/>
        <w:autoSpaceDN/>
        <w:spacing w:line="360" w:lineRule="auto"/>
        <w:rPr>
          <w:rFonts w:ascii="Book Antiqua" w:hAnsi="Book Antiqua" w:cs="Times New Roman"/>
          <w:b/>
          <w:sz w:val="24"/>
          <w:szCs w:val="24"/>
        </w:rPr>
      </w:pPr>
    </w:p>
    <w:p w:rsidR="002A2108" w:rsidRPr="00AC3CA6" w:rsidRDefault="002A2108" w:rsidP="00AC3CA6">
      <w:pPr>
        <w:widowControl/>
        <w:wordWrap/>
        <w:autoSpaceDE/>
        <w:autoSpaceDN/>
        <w:spacing w:line="360" w:lineRule="auto"/>
        <w:rPr>
          <w:rFonts w:ascii="Book Antiqua" w:eastAsia="Gulim" w:hAnsi="Book Antiqua" w:cs="Times New Roman"/>
          <w:b/>
          <w:kern w:val="0"/>
          <w:sz w:val="24"/>
          <w:szCs w:val="24"/>
        </w:rPr>
      </w:pPr>
      <w:r w:rsidRPr="00AC3CA6">
        <w:rPr>
          <w:rFonts w:ascii="Book Antiqua" w:eastAsia="Gulim" w:hAnsi="Book Antiqua" w:cs="Times New Roman"/>
          <w:b/>
          <w:kern w:val="0"/>
          <w:sz w:val="24"/>
          <w:szCs w:val="24"/>
        </w:rPr>
        <w:br w:type="page"/>
      </w: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r w:rsidRPr="00AC3CA6">
        <w:rPr>
          <w:rFonts w:ascii="Book Antiqua" w:eastAsia="Gulim" w:hAnsi="Book Antiqua" w:cs="Times New Roman"/>
          <w:b/>
          <w:kern w:val="0"/>
          <w:sz w:val="24"/>
          <w:szCs w:val="24"/>
        </w:rPr>
        <w:lastRenderedPageBreak/>
        <w:t xml:space="preserve">Abstract </w:t>
      </w:r>
    </w:p>
    <w:p w:rsidR="00F14857" w:rsidRPr="00AC3CA6" w:rsidRDefault="00F14857" w:rsidP="00AC3CA6">
      <w:pPr>
        <w:kinsoku w:val="0"/>
        <w:wordWrap/>
        <w:overflowPunct w:val="0"/>
        <w:adjustRightInd w:val="0"/>
        <w:snapToGrid w:val="0"/>
        <w:spacing w:line="360" w:lineRule="auto"/>
        <w:rPr>
          <w:rFonts w:ascii="Book Antiqua" w:eastAsia="SimSun" w:hAnsi="Book Antiqua" w:cs="Times New Roman"/>
          <w:b/>
          <w:i/>
          <w:kern w:val="0"/>
          <w:sz w:val="24"/>
          <w:szCs w:val="24"/>
          <w:lang w:eastAsia="zh-CN"/>
        </w:rPr>
      </w:pPr>
      <w:r w:rsidRPr="00AC3CA6">
        <w:rPr>
          <w:rFonts w:ascii="Book Antiqua" w:eastAsia="Gulim" w:hAnsi="Book Antiqua" w:cs="Times New Roman"/>
          <w:b/>
          <w:i/>
          <w:kern w:val="0"/>
          <w:sz w:val="24"/>
          <w:szCs w:val="24"/>
        </w:rPr>
        <w:t>AIM</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eastAsiaTheme="minorHAnsi" w:hAnsi="Book Antiqua" w:cs="Times New Roman"/>
          <w:color w:val="000000"/>
          <w:kern w:val="0"/>
          <w:sz w:val="24"/>
          <w:szCs w:val="24"/>
        </w:rPr>
        <w:t>To identify the frequency, c</w:t>
      </w:r>
      <w:r w:rsidRPr="00AC3CA6">
        <w:rPr>
          <w:rFonts w:ascii="Book Antiqua" w:hAnsi="Book Antiqua" w:cs="Times New Roman"/>
          <w:sz w:val="24"/>
          <w:szCs w:val="24"/>
        </w:rPr>
        <w:t xml:space="preserve">linicopathological risk factors, and prognostic significance of </w:t>
      </w:r>
      <w:r w:rsidR="00F14857" w:rsidRPr="00AC3CA6">
        <w:rPr>
          <w:rFonts w:ascii="Book Antiqua" w:hAnsi="Book Antiqua"/>
          <w:sz w:val="24"/>
          <w:szCs w:val="24"/>
        </w:rPr>
        <w:t>lymphovascular invasion (LVI)</w:t>
      </w:r>
      <w:r w:rsidR="00F14857" w:rsidRPr="00AC3CA6">
        <w:rPr>
          <w:rFonts w:ascii="Book Antiqua" w:eastAsia="SimSun" w:hAnsi="Book Antiqua" w:hint="eastAsia"/>
          <w:sz w:val="24"/>
          <w:szCs w:val="24"/>
          <w:lang w:eastAsia="zh-CN"/>
        </w:rPr>
        <w:t xml:space="preserve"> </w:t>
      </w:r>
      <w:r w:rsidRPr="00AC3CA6">
        <w:rPr>
          <w:rFonts w:ascii="Book Antiqua" w:hAnsi="Book Antiqua" w:cs="Times New Roman"/>
          <w:sz w:val="24"/>
          <w:szCs w:val="24"/>
        </w:rPr>
        <w:t>in e</w:t>
      </w:r>
      <w:r w:rsidRPr="00AC3CA6">
        <w:rPr>
          <w:rFonts w:ascii="Book Antiqua" w:eastAsiaTheme="minorHAnsi" w:hAnsi="Book Antiqua" w:cs="Times New Roman"/>
          <w:kern w:val="0"/>
          <w:sz w:val="24"/>
          <w:szCs w:val="24"/>
        </w:rPr>
        <w:t xml:space="preserve">ndoscopically resected </w:t>
      </w:r>
      <w:r w:rsidRPr="00AC3CA6">
        <w:rPr>
          <w:rFonts w:ascii="Book Antiqua" w:hAnsi="Book Antiqua" w:cs="Times New Roman"/>
          <w:sz w:val="24"/>
          <w:szCs w:val="24"/>
        </w:rPr>
        <w:t xml:space="preserve">small rectal </w:t>
      </w:r>
      <w:r w:rsidR="00F14857" w:rsidRPr="00AC3CA6">
        <w:rPr>
          <w:rFonts w:ascii="Book Antiqua" w:eastAsiaTheme="minorHAnsi" w:hAnsi="Book Antiqua" w:cs="Times New Roman"/>
          <w:sz w:val="24"/>
          <w:szCs w:val="24"/>
        </w:rPr>
        <w:t>neuroendocrine tumors (NETs)</w:t>
      </w:r>
      <w:r w:rsidRPr="00AC3CA6">
        <w:rPr>
          <w:rFonts w:ascii="Book Antiqua" w:hAnsi="Book Antiqua" w:cs="Times New Roman"/>
          <w:sz w:val="24"/>
          <w:szCs w:val="24"/>
        </w:rPr>
        <w:t>.</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F14857" w:rsidRPr="00AC3CA6" w:rsidRDefault="00F14857" w:rsidP="00AC3CA6">
      <w:pPr>
        <w:wordWrap/>
        <w:adjustRightInd w:val="0"/>
        <w:spacing w:line="360" w:lineRule="auto"/>
        <w:rPr>
          <w:rFonts w:ascii="Book Antiqua" w:eastAsia="SimSun" w:hAnsi="Book Antiqua" w:cs="Times New Roman"/>
          <w:b/>
          <w:i/>
          <w:color w:val="000000"/>
          <w:kern w:val="0"/>
          <w:sz w:val="24"/>
          <w:szCs w:val="24"/>
          <w:lang w:eastAsia="zh-CN"/>
        </w:rPr>
      </w:pPr>
      <w:r w:rsidRPr="00AC3CA6">
        <w:rPr>
          <w:rFonts w:ascii="Book Antiqua" w:eastAsiaTheme="minorHAnsi" w:hAnsi="Book Antiqua" w:cs="Times New Roman"/>
          <w:b/>
          <w:i/>
          <w:color w:val="000000"/>
          <w:kern w:val="0"/>
          <w:sz w:val="24"/>
          <w:szCs w:val="24"/>
        </w:rPr>
        <w:t>METHODS</w:t>
      </w:r>
    </w:p>
    <w:p w:rsidR="002A2108" w:rsidRPr="00AC3CA6" w:rsidRDefault="002A2108" w:rsidP="00AC3CA6">
      <w:pPr>
        <w:wordWrap/>
        <w:adjustRightInd w:val="0"/>
        <w:spacing w:line="360" w:lineRule="auto"/>
        <w:rPr>
          <w:rFonts w:ascii="Book Antiqua" w:hAnsi="Book Antiqua" w:cs="Times New Roman"/>
          <w:sz w:val="24"/>
          <w:szCs w:val="24"/>
        </w:rPr>
      </w:pPr>
      <w:r w:rsidRPr="00AC3CA6">
        <w:rPr>
          <w:rFonts w:ascii="Book Antiqua" w:eastAsiaTheme="minorHAnsi" w:hAnsi="Book Antiqua" w:cs="Times New Roman"/>
          <w:kern w:val="0"/>
          <w:sz w:val="24"/>
          <w:szCs w:val="24"/>
        </w:rPr>
        <w:t xml:space="preserve">Between June 2005 and December 2015, 104 cases of </w:t>
      </w:r>
      <w:r w:rsidRPr="00AC3CA6">
        <w:rPr>
          <w:rFonts w:ascii="Book Antiqua" w:hAnsi="Book Antiqua" w:cs="Times New Roman"/>
          <w:sz w:val="24"/>
          <w:szCs w:val="24"/>
        </w:rPr>
        <w:t>e</w:t>
      </w:r>
      <w:r w:rsidRPr="00AC3CA6">
        <w:rPr>
          <w:rFonts w:ascii="Book Antiqua" w:eastAsiaTheme="minorHAnsi" w:hAnsi="Book Antiqua" w:cs="Times New Roman"/>
          <w:kern w:val="0"/>
          <w:sz w:val="24"/>
          <w:szCs w:val="24"/>
        </w:rPr>
        <w:t>ndoscopically</w:t>
      </w:r>
      <w:r w:rsidRPr="00AC3CA6">
        <w:rPr>
          <w:rFonts w:ascii="Book Antiqua" w:hAnsi="Book Antiqua" w:cs="Times New Roman"/>
          <w:sz w:val="24"/>
          <w:szCs w:val="24"/>
        </w:rPr>
        <w:t xml:space="preserve"> resected small </w:t>
      </w:r>
      <w:r w:rsidRPr="00AC3CA6">
        <w:rPr>
          <w:rFonts w:ascii="Book Antiqua" w:eastAsiaTheme="minorHAnsi" w:hAnsi="Book Antiqua" w:cs="Times New Roman"/>
          <w:kern w:val="0"/>
          <w:sz w:val="24"/>
          <w:szCs w:val="24"/>
        </w:rPr>
        <w:t>(</w:t>
      </w:r>
      <w:r w:rsidRPr="00AC3CA6">
        <w:rPr>
          <w:rFonts w:ascii="Book Antiqua" w:eastAsia="Malgun Gothic" w:hAnsi="Book Antiqua" w:cs="Times New Roman"/>
          <w:kern w:val="0"/>
          <w:sz w:val="24"/>
          <w:szCs w:val="24"/>
        </w:rPr>
        <w:t>≤</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 xml:space="preserve">1 cm) </w:t>
      </w:r>
      <w:r w:rsidRPr="00AC3CA6">
        <w:rPr>
          <w:rFonts w:ascii="Book Antiqua" w:hAnsi="Book Antiqua" w:cs="Times New Roman"/>
          <w:sz w:val="24"/>
          <w:szCs w:val="24"/>
        </w:rPr>
        <w:t xml:space="preserve">rectal NET specimens </w:t>
      </w:r>
      <w:r w:rsidRPr="00AC3CA6">
        <w:rPr>
          <w:rFonts w:ascii="Book Antiqua" w:eastAsiaTheme="minorHAnsi" w:hAnsi="Book Antiqua" w:cs="Times New Roman"/>
          <w:kern w:val="0"/>
          <w:sz w:val="24"/>
          <w:szCs w:val="24"/>
        </w:rPr>
        <w:t xml:space="preserve">at Hallym </w:t>
      </w:r>
      <w:r w:rsidR="003B2C1C" w:rsidRPr="00AC3CA6">
        <w:rPr>
          <w:rFonts w:ascii="Book Antiqua" w:eastAsiaTheme="minorHAnsi" w:hAnsi="Book Antiqua" w:cs="Times New Roman"/>
          <w:kern w:val="0"/>
          <w:sz w:val="24"/>
          <w:szCs w:val="24"/>
        </w:rPr>
        <w:t xml:space="preserve">University </w:t>
      </w:r>
      <w:r w:rsidR="00692424" w:rsidRPr="00AC3CA6">
        <w:rPr>
          <w:rFonts w:ascii="Book Antiqua" w:eastAsiaTheme="minorHAnsi" w:hAnsi="Book Antiqua" w:cs="Times New Roman"/>
          <w:kern w:val="0"/>
          <w:sz w:val="24"/>
          <w:szCs w:val="24"/>
        </w:rPr>
        <w:t xml:space="preserve">Sacred Heart Hospital </w:t>
      </w:r>
      <w:r w:rsidRPr="00AC3CA6">
        <w:rPr>
          <w:rFonts w:ascii="Book Antiqua" w:eastAsiaTheme="minorHAnsi" w:hAnsi="Book Antiqua" w:cs="Times New Roman"/>
          <w:kern w:val="0"/>
          <w:sz w:val="24"/>
          <w:szCs w:val="24"/>
        </w:rPr>
        <w:t xml:space="preserve">in Korea were </w:t>
      </w:r>
      <w:r w:rsidRPr="00AC3CA6">
        <w:rPr>
          <w:rFonts w:ascii="Book Antiqua" w:hAnsi="Book Antiqua" w:cs="Times New Roman"/>
          <w:sz w:val="24"/>
          <w:szCs w:val="24"/>
        </w:rPr>
        <w:t>retrospectively evaluated</w:t>
      </w:r>
      <w:r w:rsidRPr="00AC3CA6">
        <w:rPr>
          <w:rFonts w:ascii="Book Antiqua" w:hAnsi="Book Antiqua" w:cs="Times New Roman"/>
          <w:color w:val="00B050"/>
          <w:sz w:val="24"/>
          <w:szCs w:val="24"/>
        </w:rPr>
        <w:t xml:space="preserve">. </w:t>
      </w:r>
      <w:r w:rsidRPr="00AC3CA6">
        <w:rPr>
          <w:rFonts w:ascii="Book Antiqua" w:eastAsiaTheme="minorHAnsi" w:hAnsi="Book Antiqua" w:cs="Times New Roman"/>
          <w:color w:val="000000"/>
          <w:kern w:val="0"/>
          <w:sz w:val="24"/>
          <w:szCs w:val="24"/>
        </w:rPr>
        <w:t>W</w:t>
      </w:r>
      <w:r w:rsidRPr="00AC3CA6">
        <w:rPr>
          <w:rFonts w:ascii="Book Antiqua" w:hAnsi="Book Antiqua" w:cs="Times New Roman"/>
          <w:sz w:val="24"/>
          <w:szCs w:val="24"/>
        </w:rPr>
        <w:t xml:space="preserve">e compared the detected rate of LVI in small rectal NET specimens by two methods: hematoxylin and eosin (H&amp;E) and </w:t>
      </w:r>
      <w:r w:rsidRPr="00AC3CA6">
        <w:rPr>
          <w:rFonts w:ascii="Book Antiqua" w:eastAsiaTheme="minorHAnsi" w:hAnsi="Book Antiqua" w:cs="Times New Roman"/>
          <w:sz w:val="24"/>
          <w:szCs w:val="24"/>
        </w:rPr>
        <w:t>a</w:t>
      </w:r>
      <w:r w:rsidRPr="00AC3CA6">
        <w:rPr>
          <w:rFonts w:ascii="Book Antiqua" w:eastAsiaTheme="minorHAnsi" w:hAnsi="Book Antiqua" w:cs="Times New Roman"/>
          <w:kern w:val="0"/>
          <w:sz w:val="24"/>
          <w:szCs w:val="24"/>
        </w:rPr>
        <w:t xml:space="preserve">ncillary immunohistochemical staining (D2-40 and Elastica van Gieson); </w:t>
      </w:r>
      <w:r w:rsidRPr="00AC3CA6">
        <w:rPr>
          <w:rFonts w:ascii="Book Antiqua" w:hAnsi="Book Antiqua" w:cs="Times New Roman"/>
          <w:sz w:val="24"/>
          <w:szCs w:val="24"/>
        </w:rPr>
        <w:t xml:space="preserve">in addition, LVI detection rate difference between endoscopic procedures were also evaluated. </w:t>
      </w:r>
      <w:r w:rsidRPr="00AC3CA6">
        <w:rPr>
          <w:rFonts w:ascii="Book Antiqua" w:eastAsiaTheme="minorHAnsi" w:hAnsi="Book Antiqua" w:cs="Times New Roman"/>
          <w:kern w:val="0"/>
          <w:sz w:val="24"/>
          <w:szCs w:val="24"/>
        </w:rPr>
        <w:t>Patient characteristics, prognosis and endoscopic resection results were reviewed by medical charts.</w:t>
      </w:r>
    </w:p>
    <w:p w:rsidR="002A2108" w:rsidRPr="00AC3CA6" w:rsidRDefault="002A2108" w:rsidP="00AC3CA6">
      <w:pPr>
        <w:wordWrap/>
        <w:adjustRightInd w:val="0"/>
        <w:spacing w:line="360" w:lineRule="auto"/>
        <w:rPr>
          <w:rFonts w:ascii="Book Antiqua" w:eastAsiaTheme="minorHAnsi" w:hAnsi="Book Antiqua" w:cs="Times New Roman"/>
          <w:i/>
          <w:color w:val="000000"/>
          <w:kern w:val="0"/>
          <w:sz w:val="24"/>
          <w:szCs w:val="24"/>
        </w:rPr>
      </w:pPr>
    </w:p>
    <w:p w:rsidR="00F14857" w:rsidRPr="00AC3CA6" w:rsidRDefault="00F14857" w:rsidP="00AC3CA6">
      <w:pPr>
        <w:kinsoku w:val="0"/>
        <w:wordWrap/>
        <w:overflowPunct w:val="0"/>
        <w:adjustRightInd w:val="0"/>
        <w:snapToGrid w:val="0"/>
        <w:spacing w:line="360" w:lineRule="auto"/>
        <w:rPr>
          <w:rFonts w:ascii="Book Antiqua" w:eastAsia="SimSun" w:hAnsi="Book Antiqua" w:cs="Times New Roman"/>
          <w:b/>
          <w:i/>
          <w:kern w:val="0"/>
          <w:sz w:val="24"/>
          <w:szCs w:val="24"/>
          <w:lang w:eastAsia="zh-CN"/>
        </w:rPr>
      </w:pPr>
      <w:r w:rsidRPr="00AC3CA6">
        <w:rPr>
          <w:rFonts w:ascii="Book Antiqua" w:eastAsiaTheme="minorHAnsi" w:hAnsi="Book Antiqua" w:cs="Times New Roman"/>
          <w:b/>
          <w:i/>
          <w:kern w:val="0"/>
          <w:sz w:val="24"/>
          <w:szCs w:val="24"/>
        </w:rPr>
        <w:t>RESULTS</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eastAsiaTheme="minorHAnsi" w:hAnsi="Book Antiqua" w:cs="Times New Roman"/>
          <w:kern w:val="0"/>
          <w:sz w:val="24"/>
          <w:szCs w:val="24"/>
        </w:rPr>
        <w:t>W</w:t>
      </w:r>
      <w:r w:rsidRPr="00AC3CA6">
        <w:rPr>
          <w:rFonts w:ascii="Book Antiqua" w:hAnsi="Book Antiqua" w:cs="Times New Roman"/>
          <w:sz w:val="24"/>
          <w:szCs w:val="24"/>
        </w:rPr>
        <w:t xml:space="preserve">e observed LVI rates of 25.0% and 27.9% through </w:t>
      </w:r>
      <w:r w:rsidRPr="00AC3CA6">
        <w:rPr>
          <w:rFonts w:ascii="Book Antiqua" w:eastAsiaTheme="minorHAnsi" w:hAnsi="Book Antiqua" w:cs="Times New Roman"/>
          <w:sz w:val="24"/>
          <w:szCs w:val="24"/>
        </w:rPr>
        <w:t>H&amp;E and a</w:t>
      </w:r>
      <w:r w:rsidRPr="00AC3CA6">
        <w:rPr>
          <w:rFonts w:ascii="Book Antiqua" w:eastAsiaTheme="minorHAnsi" w:hAnsi="Book Antiqua" w:cs="Times New Roman"/>
          <w:kern w:val="0"/>
          <w:sz w:val="24"/>
          <w:szCs w:val="24"/>
        </w:rPr>
        <w:t xml:space="preserve">ncillary immunohistochemical staining. </w:t>
      </w:r>
      <w:r w:rsidRPr="00AC3CA6">
        <w:rPr>
          <w:rFonts w:ascii="Book Antiqua" w:hAnsi="Book Antiqua" w:cs="Times New Roman"/>
          <w:sz w:val="24"/>
          <w:szCs w:val="24"/>
        </w:rPr>
        <w:t>The concordance rate between H&amp;E and ancillary studies was 81.7% for detection of LVI, which showed statistically strong agreement between two methods (κ</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0.531</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hAnsi="Book Antiqua" w:cs="Times New Roman"/>
          <w:sz w:val="24"/>
          <w:szCs w:val="24"/>
        </w:rPr>
        <w:t>&lt;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 xml:space="preserve">0.001). Two endoscopic methods were studied, including </w:t>
      </w:r>
      <w:r w:rsidRPr="00AC3CA6">
        <w:rPr>
          <w:rFonts w:ascii="Book Antiqua" w:eastAsiaTheme="minorHAnsi" w:hAnsi="Book Antiqua" w:cs="Times New Roman"/>
          <w:sz w:val="24"/>
          <w:szCs w:val="24"/>
        </w:rPr>
        <w:t xml:space="preserve">endoscopic submucosal resection with a ligation device(ESMR-L) </w:t>
      </w:r>
      <w:r w:rsidRPr="00AC3CA6">
        <w:rPr>
          <w:rFonts w:ascii="Book Antiqua" w:eastAsiaTheme="minorHAnsi" w:hAnsi="Book Antiqua" w:cs="Times New Roman"/>
          <w:kern w:val="0"/>
          <w:sz w:val="24"/>
          <w:szCs w:val="24"/>
        </w:rPr>
        <w:t>and endoscopic submucosal dissection,</w:t>
      </w:r>
      <w:r w:rsidRPr="00AC3CA6">
        <w:rPr>
          <w:rFonts w:ascii="Book Antiqua" w:hAnsi="Book Antiqua" w:cs="Times New Roman"/>
          <w:sz w:val="24"/>
          <w:szCs w:val="24"/>
        </w:rPr>
        <w:t xml:space="preserve"> and no</w:t>
      </w:r>
      <w:r w:rsidRPr="00AC3CA6">
        <w:rPr>
          <w:rFonts w:ascii="Book Antiqua" w:eastAsiaTheme="minorHAnsi" w:hAnsi="Book Antiqua" w:cs="Times New Roman"/>
          <w:sz w:val="24"/>
          <w:szCs w:val="24"/>
        </w:rPr>
        <w:t xml:space="preserve"> statistically significant difference in the LVI detection rate was detected between the two (26.3% and 26.8%</w:t>
      </w:r>
      <w:r w:rsidR="00F14857" w:rsidRPr="00AC3CA6">
        <w:rPr>
          <w:rFonts w:ascii="Book Antiqua" w:eastAsia="SimSun" w:hAnsi="Book Antiqua" w:cs="Times New Roman" w:hint="eastAsia"/>
          <w:sz w:val="24"/>
          <w:szCs w:val="24"/>
          <w:lang w:eastAsia="zh-CN"/>
        </w:rPr>
        <w:t>,</w:t>
      </w:r>
      <w:r w:rsidRPr="00AC3CA6">
        <w:rPr>
          <w:rFonts w:ascii="Book Antiqua" w:eastAsiaTheme="minorHAnsi" w:hAnsi="Book Antiqua" w:cs="Times New Roman"/>
          <w:sz w:val="24"/>
          <w:szCs w:val="24"/>
        </w:rPr>
        <w:t xml:space="preserve"> </w:t>
      </w:r>
      <w:r w:rsidRPr="00AC3CA6">
        <w:rPr>
          <w:rFonts w:ascii="Book Antiqua" w:eastAsiaTheme="minorHAnsi" w:hAnsi="Book Antiqua" w:cs="Times New Roman"/>
          <w:i/>
          <w:sz w:val="24"/>
          <w:szCs w:val="24"/>
        </w:rPr>
        <w:t>P</w:t>
      </w:r>
      <w:r w:rsidRPr="00AC3CA6">
        <w:rPr>
          <w:rFonts w:ascii="Book Antiqua" w:eastAsiaTheme="minorHAnsi" w:hAnsi="Book Antiqua" w:cs="Times New Roman"/>
          <w:sz w:val="24"/>
          <w:szCs w:val="24"/>
        </w:rPr>
        <w:t xml:space="preserve"> = 0.955). LVI was associated with large tumor size (&gt;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5 mm,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0.007), tumor grade 2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0.006). </w:t>
      </w:r>
      <w:r w:rsidRPr="00AC3CA6">
        <w:rPr>
          <w:rFonts w:ascii="Book Antiqua" w:hAnsi="Book Antiqua" w:cs="Times New Roman"/>
          <w:sz w:val="24"/>
          <w:szCs w:val="24"/>
        </w:rPr>
        <w:t xml:space="preserve">Among those factors, </w:t>
      </w:r>
      <w:r w:rsidRPr="00AC3CA6">
        <w:rPr>
          <w:rFonts w:ascii="Book Antiqua" w:eastAsiaTheme="minorHAnsi" w:hAnsi="Book Antiqua" w:cs="Times New Roman"/>
          <w:sz w:val="24"/>
          <w:szCs w:val="24"/>
        </w:rPr>
        <w:t>tumor grade 2 was the only independent predictive factor for the</w:t>
      </w:r>
      <w:r w:rsidR="00F14857" w:rsidRPr="00AC3CA6">
        <w:rPr>
          <w:rFonts w:ascii="Book Antiqua" w:eastAsiaTheme="minorHAnsi" w:hAnsi="Book Antiqua" w:cs="Times New Roman"/>
          <w:sz w:val="24"/>
          <w:szCs w:val="24"/>
        </w:rPr>
        <w:t xml:space="preserve"> presence of LVI (HR </w:t>
      </w:r>
      <w:r w:rsidR="00F14857" w:rsidRPr="00AC3CA6">
        <w:rPr>
          <w:rFonts w:ascii="Book Antiqua" w:eastAsia="SimSun" w:hAnsi="Book Antiqua" w:cs="Times New Roman" w:hint="eastAsia"/>
          <w:sz w:val="24"/>
          <w:szCs w:val="24"/>
          <w:lang w:eastAsia="zh-CN"/>
        </w:rPr>
        <w:t xml:space="preserve">= </w:t>
      </w:r>
      <w:r w:rsidR="00F14857" w:rsidRPr="00AC3CA6">
        <w:rPr>
          <w:rFonts w:ascii="Book Antiqua" w:eastAsiaTheme="minorHAnsi" w:hAnsi="Book Antiqua" w:cs="Times New Roman"/>
          <w:sz w:val="24"/>
          <w:szCs w:val="24"/>
        </w:rPr>
        <w:t>4.195, 95%</w:t>
      </w:r>
      <w:r w:rsidRPr="00AC3CA6">
        <w:rPr>
          <w:rFonts w:ascii="Book Antiqua" w:eastAsiaTheme="minorHAnsi" w:hAnsi="Book Antiqua" w:cs="Times New Roman"/>
          <w:sz w:val="24"/>
          <w:szCs w:val="24"/>
        </w:rPr>
        <w:t>CI</w:t>
      </w:r>
      <w:r w:rsidR="00F14857" w:rsidRPr="00AC3CA6">
        <w:rPr>
          <w:rFonts w:ascii="Book Antiqua" w:eastAsia="SimSun" w:hAnsi="Book Antiqua" w:cs="Times New Roman" w:hint="eastAsia"/>
          <w:sz w:val="24"/>
          <w:szCs w:val="24"/>
          <w:lang w:eastAsia="zh-CN"/>
        </w:rPr>
        <w:t>:</w:t>
      </w:r>
      <w:r w:rsidRPr="00AC3CA6">
        <w:rPr>
          <w:rFonts w:ascii="Book Antiqua" w:eastAsiaTheme="minorHAnsi" w:hAnsi="Book Antiqua" w:cs="Times New Roman"/>
          <w:sz w:val="24"/>
          <w:szCs w:val="24"/>
        </w:rPr>
        <w:t xml:space="preserve"> 1.321-12.692</w:t>
      </w:r>
      <w:r w:rsidR="00F14857" w:rsidRPr="00AC3CA6">
        <w:rPr>
          <w:rFonts w:ascii="Book Antiqua" w:eastAsia="SimSun" w:hAnsi="Book Antiqua" w:cs="Times New Roman" w:hint="eastAsia"/>
          <w:sz w:val="24"/>
          <w:szCs w:val="24"/>
          <w:lang w:eastAsia="zh-CN"/>
        </w:rPr>
        <w:t>,</w:t>
      </w:r>
      <w:r w:rsidRPr="00AC3CA6">
        <w:rPr>
          <w:rFonts w:ascii="Book Antiqua" w:eastAsiaTheme="minorHAnsi" w:hAnsi="Book Antiqua" w:cs="Times New Roman"/>
          <w:sz w:val="24"/>
          <w:szCs w:val="24"/>
        </w:rPr>
        <w:t xml:space="preserve"> </w:t>
      </w:r>
      <w:r w:rsidRPr="00AC3CA6">
        <w:rPr>
          <w:rFonts w:ascii="Book Antiqua" w:eastAsiaTheme="minorHAnsi" w:hAnsi="Book Antiqua" w:cs="Times New Roman"/>
          <w:i/>
          <w:sz w:val="24"/>
          <w:szCs w:val="24"/>
        </w:rPr>
        <w:t>P</w:t>
      </w:r>
      <w:r w:rsidRPr="00AC3CA6">
        <w:rPr>
          <w:rFonts w:ascii="Book Antiqua" w:eastAsiaTheme="minorHAnsi" w:hAnsi="Book Antiqua" w:cs="Times New Roman"/>
          <w:sz w:val="24"/>
          <w:szCs w:val="24"/>
        </w:rPr>
        <w:t xml:space="preserve"> = 0.015).</w:t>
      </w:r>
      <w:r w:rsidRPr="00AC3CA6">
        <w:rPr>
          <w:rFonts w:ascii="Book Antiqua" w:hAnsi="Book Antiqua" w:cs="Times New Roman"/>
          <w:sz w:val="24"/>
          <w:szCs w:val="24"/>
        </w:rPr>
        <w:t xml:space="preserve"> No recurrence was observed over 28.8 </w:t>
      </w:r>
      <w:r w:rsidR="007010AC">
        <w:rPr>
          <w:rFonts w:ascii="Book Antiqua" w:eastAsia="SimSun" w:hAnsi="Book Antiqua" w:cs="Times New Roman" w:hint="eastAsia"/>
          <w:sz w:val="24"/>
          <w:szCs w:val="24"/>
          <w:lang w:eastAsia="zh-CN"/>
        </w:rPr>
        <w:t>mo</w:t>
      </w:r>
      <w:r w:rsidRPr="00AC3CA6">
        <w:rPr>
          <w:rFonts w:ascii="Book Antiqua" w:hAnsi="Book Antiqua" w:cs="Times New Roman"/>
          <w:sz w:val="24"/>
          <w:szCs w:val="24"/>
        </w:rPr>
        <w:t xml:space="preserve"> regardless of the presence of LVI.</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F14857" w:rsidRPr="00AC3CA6" w:rsidRDefault="00F14857" w:rsidP="00AC3CA6">
      <w:pPr>
        <w:kinsoku w:val="0"/>
        <w:wordWrap/>
        <w:overflowPunct w:val="0"/>
        <w:adjustRightInd w:val="0"/>
        <w:snapToGrid w:val="0"/>
        <w:spacing w:line="360" w:lineRule="auto"/>
        <w:rPr>
          <w:rFonts w:ascii="Book Antiqua" w:eastAsia="SimSun" w:hAnsi="Book Antiqua" w:cs="Times New Roman"/>
          <w:b/>
          <w:i/>
          <w:sz w:val="24"/>
          <w:szCs w:val="24"/>
          <w:lang w:eastAsia="zh-CN"/>
        </w:rPr>
      </w:pPr>
      <w:r w:rsidRPr="00AC3CA6">
        <w:rPr>
          <w:rFonts w:ascii="Book Antiqua" w:hAnsi="Book Antiqua" w:cs="Times New Roman"/>
          <w:b/>
          <w:i/>
          <w:sz w:val="24"/>
          <w:szCs w:val="24"/>
        </w:rPr>
        <w:t>CONCLUSION</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sz w:val="24"/>
          <w:szCs w:val="24"/>
        </w:rPr>
      </w:pPr>
      <w:r w:rsidRPr="00AC3CA6">
        <w:rPr>
          <w:rFonts w:ascii="Book Antiqua" w:eastAsiaTheme="minorHAnsi" w:hAnsi="Book Antiqua" w:cs="Times New Roman"/>
          <w:sz w:val="24"/>
          <w:szCs w:val="24"/>
        </w:rPr>
        <w:t xml:space="preserve">LVI may be present in a high percentage of small rectal NETs, which may not be </w:t>
      </w:r>
      <w:r w:rsidRPr="00AC3CA6">
        <w:rPr>
          <w:rFonts w:ascii="Book Antiqua" w:eastAsiaTheme="minorHAnsi" w:hAnsi="Book Antiqua" w:cs="Times New Roman"/>
          <w:sz w:val="24"/>
          <w:szCs w:val="24"/>
        </w:rPr>
        <w:lastRenderedPageBreak/>
        <w:t>associated with short-term prognosis.</w:t>
      </w:r>
    </w:p>
    <w:p w:rsidR="002A2108" w:rsidRPr="00AC3CA6" w:rsidRDefault="002A2108" w:rsidP="00AC3CA6">
      <w:pPr>
        <w:kinsoku w:val="0"/>
        <w:wordWrap/>
        <w:overflowPunct w:val="0"/>
        <w:adjustRightInd w:val="0"/>
        <w:snapToGrid w:val="0"/>
        <w:spacing w:line="360" w:lineRule="auto"/>
        <w:rPr>
          <w:rFonts w:ascii="Book Antiqua" w:hAnsi="Book Antiqua" w:cs="Times New Roman"/>
          <w:i/>
          <w:sz w:val="24"/>
          <w:szCs w:val="24"/>
        </w:rPr>
      </w:pPr>
    </w:p>
    <w:p w:rsidR="00F14857" w:rsidRPr="00AC3CA6" w:rsidRDefault="002A2108" w:rsidP="00AC3CA6">
      <w:pPr>
        <w:widowControl/>
        <w:wordWrap/>
        <w:autoSpaceDE/>
        <w:autoSpaceDN/>
        <w:spacing w:line="360" w:lineRule="auto"/>
        <w:rPr>
          <w:rFonts w:ascii="Book Antiqua" w:eastAsia="SimSun" w:hAnsi="Book Antiqua" w:cs="Times New Roman"/>
          <w:sz w:val="24"/>
          <w:szCs w:val="24"/>
          <w:lang w:eastAsia="zh-CN"/>
        </w:rPr>
      </w:pPr>
      <w:r w:rsidRPr="00AC3CA6">
        <w:rPr>
          <w:rFonts w:ascii="Book Antiqua" w:hAnsi="Book Antiqua" w:cs="Times New Roman"/>
          <w:b/>
          <w:sz w:val="24"/>
          <w:szCs w:val="24"/>
        </w:rPr>
        <w:t xml:space="preserve">Key </w:t>
      </w:r>
      <w:r w:rsidR="00F14857" w:rsidRPr="00AC3CA6">
        <w:rPr>
          <w:rFonts w:ascii="Book Antiqua" w:hAnsi="Book Antiqua" w:cs="Times New Roman"/>
          <w:b/>
          <w:sz w:val="24"/>
          <w:szCs w:val="24"/>
        </w:rPr>
        <w:t>words</w:t>
      </w:r>
      <w:r w:rsidRPr="00AC3CA6">
        <w:rPr>
          <w:rFonts w:ascii="Book Antiqua" w:hAnsi="Book Antiqua" w:cs="Times New Roman"/>
          <w:b/>
          <w:sz w:val="24"/>
          <w:szCs w:val="24"/>
        </w:rPr>
        <w:t>:</w:t>
      </w:r>
      <w:r w:rsidRPr="00AC3CA6">
        <w:rPr>
          <w:rFonts w:ascii="Book Antiqua" w:hAnsi="Book Antiqua" w:cs="Times New Roman"/>
          <w:sz w:val="24"/>
          <w:szCs w:val="24"/>
        </w:rPr>
        <w:t xml:space="preserve"> Rectum; Neuroendocrine tumor; Lymphatic; Immunohistochemistry; Prognosis</w:t>
      </w:r>
    </w:p>
    <w:p w:rsidR="00F14857" w:rsidRPr="00AC3CA6" w:rsidRDefault="00F14857" w:rsidP="00AC3CA6">
      <w:pPr>
        <w:widowControl/>
        <w:wordWrap/>
        <w:autoSpaceDE/>
        <w:autoSpaceDN/>
        <w:spacing w:line="360" w:lineRule="auto"/>
        <w:rPr>
          <w:rFonts w:ascii="Book Antiqua" w:eastAsia="SimSun" w:hAnsi="Book Antiqua" w:cs="Times New Roman"/>
          <w:sz w:val="24"/>
          <w:szCs w:val="24"/>
          <w:lang w:eastAsia="zh-CN"/>
        </w:rPr>
      </w:pPr>
    </w:p>
    <w:p w:rsidR="002A2108" w:rsidRPr="00AC3CA6" w:rsidRDefault="002A2108" w:rsidP="00AC3CA6">
      <w:pPr>
        <w:wordWrap/>
        <w:spacing w:line="360" w:lineRule="auto"/>
        <w:rPr>
          <w:rFonts w:ascii="Book Antiqua" w:hAnsi="Book Antiqua" w:cs="Arial"/>
          <w:sz w:val="24"/>
          <w:szCs w:val="24"/>
        </w:rPr>
      </w:pPr>
      <w:bookmarkStart w:id="23" w:name="OLE_LINK55"/>
      <w:bookmarkStart w:id="24" w:name="OLE_LINK56"/>
      <w:bookmarkStart w:id="25" w:name="OLE_LINK105"/>
      <w:bookmarkStart w:id="26" w:name="OLE_LINK116"/>
      <w:bookmarkStart w:id="27" w:name="OLE_LINK89"/>
      <w:r w:rsidRPr="00AC3CA6">
        <w:rPr>
          <w:rFonts w:ascii="Book Antiqua" w:hAnsi="Book Antiqua"/>
          <w:b/>
          <w:sz w:val="24"/>
          <w:szCs w:val="24"/>
        </w:rPr>
        <w:t>©</w:t>
      </w:r>
      <w:bookmarkEnd w:id="23"/>
      <w:bookmarkEnd w:id="24"/>
      <w:r w:rsidRPr="00AC3CA6">
        <w:rPr>
          <w:rFonts w:ascii="Book Antiqua" w:hAnsi="Book Antiqua"/>
          <w:b/>
          <w:sz w:val="24"/>
          <w:szCs w:val="24"/>
        </w:rPr>
        <w:t xml:space="preserve"> </w:t>
      </w:r>
      <w:r w:rsidRPr="00AC3CA6">
        <w:rPr>
          <w:rFonts w:ascii="Book Antiqua" w:hAnsi="Book Antiqua" w:cs="Arial"/>
          <w:b/>
          <w:sz w:val="24"/>
          <w:szCs w:val="24"/>
        </w:rPr>
        <w:t xml:space="preserve">The Author(s) 2016. </w:t>
      </w:r>
      <w:r w:rsidRPr="00AC3CA6">
        <w:rPr>
          <w:rFonts w:ascii="Book Antiqua" w:hAnsi="Book Antiqua" w:cs="Arial"/>
          <w:sz w:val="24"/>
          <w:szCs w:val="24"/>
        </w:rPr>
        <w:t>Published by Baishideng Publishing Group Inc. All rights reserved.</w:t>
      </w:r>
    </w:p>
    <w:bookmarkEnd w:id="25"/>
    <w:bookmarkEnd w:id="26"/>
    <w:bookmarkEnd w:id="27"/>
    <w:p w:rsidR="002A2108" w:rsidRPr="00AC3CA6" w:rsidRDefault="002A2108" w:rsidP="00AC3CA6">
      <w:pPr>
        <w:kinsoku w:val="0"/>
        <w:wordWrap/>
        <w:overflowPunct w:val="0"/>
        <w:adjustRightInd w:val="0"/>
        <w:snapToGrid w:val="0"/>
        <w:spacing w:line="360" w:lineRule="auto"/>
        <w:rPr>
          <w:rFonts w:ascii="Book Antiqua" w:eastAsia="SimSun" w:hAnsi="Book Antiqua" w:cs="Times New Roman"/>
          <w:b/>
          <w:kern w:val="0"/>
          <w:sz w:val="24"/>
          <w:szCs w:val="24"/>
          <w:lang w:eastAsia="zh-CN"/>
        </w:rPr>
      </w:pP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r w:rsidRPr="00AC3CA6">
        <w:rPr>
          <w:rFonts w:ascii="Book Antiqua" w:eastAsia="Gulim" w:hAnsi="Book Antiqua" w:cs="Times New Roman"/>
          <w:b/>
          <w:kern w:val="0"/>
          <w:sz w:val="24"/>
          <w:szCs w:val="24"/>
        </w:rPr>
        <w:t xml:space="preserve">Core tip: </w:t>
      </w:r>
      <w:r w:rsidRPr="00AC3CA6">
        <w:rPr>
          <w:rFonts w:ascii="Book Antiqua" w:eastAsia="SimSun" w:hAnsi="Book Antiqua" w:cs="Times New Roman"/>
          <w:b/>
          <w:kern w:val="0"/>
          <w:sz w:val="24"/>
          <w:szCs w:val="24"/>
          <w:lang w:eastAsia="zh-CN"/>
        </w:rPr>
        <w:t xml:space="preserve"> </w:t>
      </w:r>
      <w:r w:rsidRPr="00AC3CA6">
        <w:rPr>
          <w:rFonts w:ascii="Book Antiqua" w:eastAsiaTheme="minorHAnsi" w:hAnsi="Book Antiqua" w:cs="Times New Roman"/>
          <w:color w:val="000000"/>
          <w:kern w:val="0"/>
          <w:sz w:val="24"/>
          <w:szCs w:val="24"/>
        </w:rPr>
        <w:t>The majority of rectal NETs are small (66</w:t>
      </w:r>
      <w:r w:rsidR="00F14857" w:rsidRPr="00AC3CA6">
        <w:rPr>
          <w:rFonts w:ascii="Book Antiqua" w:eastAsia="SimSun" w:hAnsi="Book Antiqua" w:cs="Times New Roman" w:hint="eastAsia"/>
          <w:color w:val="000000"/>
          <w:kern w:val="0"/>
          <w:sz w:val="24"/>
          <w:szCs w:val="24"/>
          <w:lang w:eastAsia="zh-CN"/>
        </w:rPr>
        <w:t>%</w:t>
      </w:r>
      <w:r w:rsidRPr="00AC3CA6">
        <w:rPr>
          <w:rFonts w:ascii="Book Antiqua" w:eastAsiaTheme="minorHAnsi" w:hAnsi="Book Antiqua" w:cs="Times New Roman"/>
          <w:color w:val="000000"/>
          <w:kern w:val="0"/>
          <w:sz w:val="24"/>
          <w:szCs w:val="24"/>
        </w:rPr>
        <w:t xml:space="preserve">-80% are </w:t>
      </w:r>
      <w:r w:rsidRPr="00AC3CA6">
        <w:rPr>
          <w:rFonts w:ascii="Book Antiqua" w:eastAsia="Malgun Gothic" w:hAnsi="Book Antiqua" w:cs="Times New Roman"/>
          <w:kern w:val="0"/>
          <w:sz w:val="24"/>
          <w:szCs w:val="24"/>
        </w:rPr>
        <w:t>≤</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1 cm</w:t>
      </w:r>
      <w:r w:rsidRPr="00AC3CA6">
        <w:rPr>
          <w:rFonts w:ascii="Book Antiqua" w:eastAsiaTheme="minorHAnsi" w:hAnsi="Book Antiqua" w:cs="Times New Roman"/>
          <w:color w:val="000000"/>
          <w:kern w:val="0"/>
          <w:sz w:val="24"/>
          <w:szCs w:val="24"/>
        </w:rPr>
        <w:t xml:space="preserve"> in diameter) </w:t>
      </w:r>
      <w:r w:rsidRPr="00AC3CA6">
        <w:rPr>
          <w:rFonts w:ascii="Book Antiqua" w:eastAsiaTheme="minorHAnsi" w:hAnsi="Book Antiqua" w:cs="Times New Roman"/>
          <w:sz w:val="24"/>
          <w:szCs w:val="24"/>
        </w:rPr>
        <w:t xml:space="preserve">and </w:t>
      </w:r>
      <w:r w:rsidRPr="00AC3CA6">
        <w:rPr>
          <w:rFonts w:ascii="Book Antiqua" w:eastAsiaTheme="minorHAnsi" w:hAnsi="Book Antiqua" w:cs="Times New Roman"/>
          <w:color w:val="000000"/>
          <w:kern w:val="0"/>
          <w:sz w:val="24"/>
          <w:szCs w:val="24"/>
        </w:rPr>
        <w:t xml:space="preserve">endoscopic resection techniques </w:t>
      </w:r>
      <w:r w:rsidRPr="00AC3CA6">
        <w:rPr>
          <w:rFonts w:ascii="Book Antiqua" w:eastAsiaTheme="minorHAnsi" w:hAnsi="Book Antiqua" w:cs="Times New Roman"/>
          <w:sz w:val="24"/>
          <w:szCs w:val="24"/>
        </w:rPr>
        <w:t>have shown successful outcomes. However, l</w:t>
      </w:r>
      <w:r w:rsidRPr="00AC3CA6">
        <w:rPr>
          <w:rFonts w:ascii="Book Antiqua" w:hAnsi="Book Antiqua"/>
          <w:sz w:val="24"/>
          <w:szCs w:val="24"/>
          <w:lang w:eastAsia="ja-JP"/>
        </w:rPr>
        <w:t>ymphovascular invasion</w:t>
      </w:r>
      <w:r w:rsidRPr="00AC3CA6">
        <w:rPr>
          <w:rFonts w:ascii="Book Antiqua" w:hAnsi="Book Antiqua"/>
          <w:sz w:val="24"/>
          <w:szCs w:val="24"/>
        </w:rPr>
        <w:t>s,</w:t>
      </w:r>
      <w:r w:rsidRPr="00AC3CA6">
        <w:rPr>
          <w:rFonts w:ascii="Book Antiqua" w:hAnsi="Book Antiqua"/>
          <w:sz w:val="24"/>
          <w:szCs w:val="24"/>
          <w:lang w:eastAsia="ja-JP"/>
        </w:rPr>
        <w:t xml:space="preserve"> a well-established risk factor for lymph node metastasi</w:t>
      </w:r>
      <w:r w:rsidRPr="00AC3CA6">
        <w:rPr>
          <w:rFonts w:ascii="Book Antiqua" w:hAnsi="Book Antiqua"/>
          <w:sz w:val="24"/>
          <w:szCs w:val="24"/>
        </w:rPr>
        <w:t xml:space="preserve">s, are often found at endoscopically resected specimens and there are no definite guidelines about these cases. Therefore, we investigate </w:t>
      </w:r>
      <w:r w:rsidRPr="00AC3CA6">
        <w:rPr>
          <w:rFonts w:ascii="Book Antiqua" w:eastAsia="Calibri" w:hAnsi="Book Antiqua"/>
          <w:color w:val="000000"/>
          <w:sz w:val="24"/>
          <w:szCs w:val="24"/>
        </w:rPr>
        <w:t>the frequency</w:t>
      </w:r>
      <w:r w:rsidRPr="00AC3CA6">
        <w:rPr>
          <w:rFonts w:ascii="Book Antiqua" w:hAnsi="Book Antiqua"/>
          <w:sz w:val="24"/>
          <w:szCs w:val="24"/>
        </w:rPr>
        <w:t xml:space="preserve"> and prognostic significance of lymphovascular invasion (LVI) in small e</w:t>
      </w:r>
      <w:r w:rsidRPr="00AC3CA6">
        <w:rPr>
          <w:rFonts w:ascii="Book Antiqua" w:eastAsia="Calibri" w:hAnsi="Book Antiqua"/>
          <w:sz w:val="24"/>
          <w:szCs w:val="24"/>
        </w:rPr>
        <w:t>ndoscopically resected</w:t>
      </w:r>
      <w:r w:rsidRPr="00AC3CA6">
        <w:rPr>
          <w:rFonts w:ascii="Book Antiqua" w:hAnsi="Book Antiqua"/>
          <w:sz w:val="24"/>
          <w:szCs w:val="24"/>
        </w:rPr>
        <w:t xml:space="preserve"> rectal </w:t>
      </w:r>
      <w:r w:rsidRPr="00AC3CA6">
        <w:rPr>
          <w:rFonts w:ascii="Book Antiqua" w:eastAsia="Calibri" w:hAnsi="Book Antiqua"/>
          <w:color w:val="000000"/>
          <w:sz w:val="24"/>
          <w:szCs w:val="24"/>
        </w:rPr>
        <w:t>neuroendocrine tumors (</w:t>
      </w:r>
      <w:r w:rsidRPr="00AC3CA6">
        <w:rPr>
          <w:rFonts w:ascii="Book Antiqua" w:hAnsi="Book Antiqua"/>
          <w:sz w:val="24"/>
          <w:szCs w:val="24"/>
        </w:rPr>
        <w:t>NETs). W</w:t>
      </w:r>
      <w:r w:rsidRPr="00AC3CA6">
        <w:rPr>
          <w:rFonts w:ascii="Book Antiqua" w:hAnsi="Book Antiqua"/>
          <w:sz w:val="24"/>
          <w:szCs w:val="24"/>
          <w:lang w:eastAsia="ja-JP"/>
        </w:rPr>
        <w:t xml:space="preserve">e found that </w:t>
      </w:r>
      <w:r w:rsidRPr="00AC3CA6">
        <w:rPr>
          <w:rFonts w:ascii="Book Antiqua" w:eastAsia="Calibri" w:hAnsi="Book Antiqua"/>
          <w:sz w:val="24"/>
          <w:szCs w:val="24"/>
        </w:rPr>
        <w:t>LVI may be present in a high percentage of small rectal NETs</w:t>
      </w:r>
      <w:r w:rsidRPr="00AC3CA6">
        <w:rPr>
          <w:rFonts w:ascii="Book Antiqua" w:hAnsi="Book Antiqua"/>
          <w:sz w:val="24"/>
          <w:szCs w:val="24"/>
        </w:rPr>
        <w:t xml:space="preserve"> by </w:t>
      </w:r>
      <w:r w:rsidRPr="00AC3CA6">
        <w:rPr>
          <w:rFonts w:ascii="Book Antiqua" w:hAnsi="Book Antiqua" w:cs="Times New Roman"/>
          <w:sz w:val="24"/>
          <w:szCs w:val="24"/>
        </w:rPr>
        <w:t xml:space="preserve">two histologic methods; H&amp;E staining and </w:t>
      </w:r>
      <w:r w:rsidRPr="00AC3CA6">
        <w:rPr>
          <w:rFonts w:ascii="Book Antiqua" w:eastAsiaTheme="minorHAnsi" w:hAnsi="Book Antiqua" w:cs="Times New Roman"/>
          <w:sz w:val="24"/>
          <w:szCs w:val="24"/>
        </w:rPr>
        <w:t>a</w:t>
      </w:r>
      <w:r w:rsidRPr="00AC3CA6">
        <w:rPr>
          <w:rFonts w:ascii="Book Antiqua" w:eastAsiaTheme="minorHAnsi" w:hAnsi="Book Antiqua" w:cs="Times New Roman"/>
          <w:kern w:val="0"/>
          <w:sz w:val="24"/>
          <w:szCs w:val="24"/>
        </w:rPr>
        <w:t xml:space="preserve">ncillary immunohistochemical staining (D2-40 and Elastica van Gieson). On the other hands, LVI </w:t>
      </w:r>
      <w:r w:rsidRPr="00AC3CA6">
        <w:rPr>
          <w:rFonts w:ascii="Book Antiqua" w:eastAsiaTheme="minorHAnsi" w:hAnsi="Book Antiqua" w:cs="Times New Roman"/>
          <w:sz w:val="24"/>
          <w:szCs w:val="24"/>
        </w:rPr>
        <w:t>was not associated with lymph node metastasis or recurrence in small rectal NETs (&lt;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1 cm) during a </w:t>
      </w:r>
      <w:r w:rsidRPr="00AC3CA6">
        <w:rPr>
          <w:rFonts w:ascii="Book Antiqua" w:hAnsi="Book Antiqua" w:cs="Times New Roman"/>
          <w:sz w:val="24"/>
          <w:szCs w:val="24"/>
        </w:rPr>
        <w:t>3 year-follow up period. Although our follow-up period was short, but I'm confident in our studies will be the cornerstone of future researches about significance of LVI in small rectal NETs.</w:t>
      </w: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p>
    <w:p w:rsidR="002A2108" w:rsidRPr="00AC3CA6" w:rsidRDefault="002A2108" w:rsidP="00AC3CA6">
      <w:pPr>
        <w:widowControl/>
        <w:wordWrap/>
        <w:autoSpaceDE/>
        <w:autoSpaceDN/>
        <w:spacing w:line="360" w:lineRule="auto"/>
        <w:rPr>
          <w:rFonts w:ascii="Book Antiqua" w:eastAsia="Gulim" w:hAnsi="Book Antiqua" w:cs="Times New Roman"/>
          <w:b/>
          <w:color w:val="000000" w:themeColor="text1"/>
          <w:kern w:val="0"/>
          <w:sz w:val="24"/>
          <w:szCs w:val="24"/>
        </w:rPr>
      </w:pPr>
      <w:r w:rsidRPr="00AC3CA6">
        <w:rPr>
          <w:rFonts w:ascii="Book Antiqua" w:hAnsi="Book Antiqua"/>
          <w:bCs/>
          <w:sz w:val="24"/>
          <w:szCs w:val="24"/>
        </w:rPr>
        <w:t>Kwon MJ, Kang HS, Soh JS</w:t>
      </w:r>
      <w:r w:rsidRPr="00AC3CA6">
        <w:rPr>
          <w:rFonts w:ascii="Book Antiqua" w:eastAsia="Gulim" w:hAnsi="Book Antiqua" w:cs="Times New Roman"/>
          <w:kern w:val="0"/>
          <w:sz w:val="24"/>
          <w:szCs w:val="24"/>
        </w:rPr>
        <w:t xml:space="preserve">, </w:t>
      </w:r>
      <w:hyperlink r:id="rId13" w:history="1"/>
      <w:r w:rsidRPr="00AC3CA6">
        <w:rPr>
          <w:rFonts w:ascii="Book Antiqua" w:hAnsi="Book Antiqua" w:cs="Times New Roman"/>
          <w:sz w:val="24"/>
          <w:szCs w:val="24"/>
        </w:rPr>
        <w:t>Lim H</w:t>
      </w:r>
      <w:r w:rsidRPr="00AC3CA6">
        <w:rPr>
          <w:rFonts w:ascii="Book Antiqua" w:eastAsia="Gulim" w:hAnsi="Book Antiqua" w:cs="Times New Roman"/>
          <w:kern w:val="0"/>
          <w:sz w:val="24"/>
          <w:szCs w:val="24"/>
        </w:rPr>
        <w:t xml:space="preserve">, Kim </w:t>
      </w:r>
      <w:hyperlink r:id="rId14" w:history="1">
        <w:r w:rsidRPr="00AC3CA6">
          <w:rPr>
            <w:rFonts w:ascii="Book Antiqua" w:eastAsia="Gulim" w:hAnsi="Book Antiqua" w:cs="Times New Roman"/>
            <w:kern w:val="0"/>
            <w:sz w:val="24"/>
            <w:szCs w:val="24"/>
          </w:rPr>
          <w:t>JH</w:t>
        </w:r>
      </w:hyperlink>
      <w:r w:rsidRPr="00AC3CA6">
        <w:rPr>
          <w:rFonts w:ascii="Book Antiqua" w:eastAsia="Gulim" w:hAnsi="Book Antiqua" w:cs="Times New Roman"/>
          <w:kern w:val="0"/>
          <w:sz w:val="24"/>
          <w:szCs w:val="24"/>
        </w:rPr>
        <w:t xml:space="preserve">, Park CK, </w:t>
      </w:r>
      <w:r w:rsidRPr="00AC3CA6">
        <w:rPr>
          <w:rFonts w:ascii="Book Antiqua" w:eastAsia="Gulim" w:hAnsi="Book Antiqua" w:cs="Times New Roman"/>
          <w:bCs/>
          <w:color w:val="000000" w:themeColor="text1"/>
          <w:kern w:val="0"/>
          <w:sz w:val="24"/>
          <w:szCs w:val="24"/>
        </w:rPr>
        <w:t>Park HR, Nam ES.</w:t>
      </w:r>
      <w:r w:rsidR="00AC3CA6" w:rsidRPr="00AC3CA6">
        <w:rPr>
          <w:rFonts w:ascii="Book Antiqua" w:eastAsia="SimSun" w:hAnsi="Book Antiqua" w:cs="Times New Roman" w:hint="eastAsia"/>
          <w:bCs/>
          <w:color w:val="000000" w:themeColor="text1"/>
          <w:kern w:val="0"/>
          <w:sz w:val="24"/>
          <w:szCs w:val="24"/>
          <w:lang w:eastAsia="zh-CN"/>
        </w:rPr>
        <w:t xml:space="preserve"> </w:t>
      </w:r>
      <w:r w:rsidRPr="00AC3CA6">
        <w:rPr>
          <w:rFonts w:ascii="Book Antiqua" w:hAnsi="Book Antiqua" w:cs="Times New Roman"/>
          <w:sz w:val="24"/>
          <w:szCs w:val="24"/>
        </w:rPr>
        <w:t>Lymphovascular invasion in more than one-quarter of small rectal neuroendocrine tumors</w:t>
      </w:r>
      <w:bookmarkStart w:id="28" w:name="OLE_LINK130"/>
      <w:bookmarkStart w:id="29" w:name="OLE_LINK134"/>
      <w:bookmarkStart w:id="30" w:name="OLE_LINK455"/>
      <w:bookmarkStart w:id="31" w:name="OLE_LINK464"/>
      <w:bookmarkStart w:id="32" w:name="OLE_LINK73"/>
      <w:bookmarkStart w:id="33" w:name="OLE_LINK74"/>
      <w:bookmarkStart w:id="34" w:name="OLE_LINK424"/>
      <w:bookmarkStart w:id="35" w:name="OLE_LINK425"/>
      <w:r w:rsidR="00F14857" w:rsidRPr="00AC3CA6">
        <w:rPr>
          <w:rFonts w:ascii="Book Antiqua" w:eastAsia="SimSun" w:hAnsi="Book Antiqua" w:cs="Times New Roman" w:hint="eastAsia"/>
          <w:b/>
          <w:color w:val="000000" w:themeColor="text1"/>
          <w:kern w:val="0"/>
          <w:sz w:val="24"/>
          <w:szCs w:val="24"/>
          <w:lang w:eastAsia="zh-CN"/>
        </w:rPr>
        <w:t xml:space="preserve">. </w:t>
      </w:r>
      <w:r w:rsidRPr="00AC3CA6">
        <w:rPr>
          <w:rFonts w:ascii="Book Antiqua" w:hAnsi="Book Antiqua"/>
          <w:i/>
          <w:sz w:val="24"/>
          <w:szCs w:val="24"/>
        </w:rPr>
        <w:t>World J Gastroenterol</w:t>
      </w:r>
      <w:r w:rsidRPr="00AC3CA6">
        <w:rPr>
          <w:rFonts w:ascii="Book Antiqua" w:hAnsi="Book Antiqua"/>
          <w:sz w:val="24"/>
          <w:szCs w:val="24"/>
        </w:rPr>
        <w:t xml:space="preserve"> 2016; </w:t>
      </w:r>
      <w:bookmarkStart w:id="36" w:name="OLE_LINK1689"/>
      <w:bookmarkStart w:id="37" w:name="OLE_LINK1298"/>
      <w:bookmarkStart w:id="38" w:name="OLE_LINK1297"/>
      <w:r w:rsidRPr="00AC3CA6">
        <w:rPr>
          <w:rFonts w:ascii="Book Antiqua" w:hAnsi="Book Antiqua"/>
          <w:sz w:val="24"/>
          <w:szCs w:val="24"/>
        </w:rPr>
        <w:t>In press</w:t>
      </w:r>
      <w:bookmarkEnd w:id="28"/>
      <w:bookmarkEnd w:id="29"/>
      <w:bookmarkEnd w:id="30"/>
      <w:bookmarkEnd w:id="31"/>
      <w:bookmarkEnd w:id="32"/>
      <w:bookmarkEnd w:id="33"/>
      <w:bookmarkEnd w:id="34"/>
      <w:bookmarkEnd w:id="35"/>
      <w:bookmarkEnd w:id="36"/>
      <w:bookmarkEnd w:id="37"/>
      <w:bookmarkEnd w:id="38"/>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p>
    <w:p w:rsidR="002A2108" w:rsidRPr="00AC3CA6" w:rsidRDefault="002A2108" w:rsidP="00AC3CA6">
      <w:pPr>
        <w:widowControl/>
        <w:wordWrap/>
        <w:autoSpaceDE/>
        <w:autoSpaceDN/>
        <w:spacing w:line="360" w:lineRule="auto"/>
        <w:rPr>
          <w:rFonts w:ascii="Book Antiqua" w:eastAsia="Gulim" w:hAnsi="Book Antiqua" w:cs="Times New Roman"/>
          <w:b/>
          <w:kern w:val="0"/>
          <w:sz w:val="24"/>
          <w:szCs w:val="24"/>
        </w:rPr>
      </w:pPr>
    </w:p>
    <w:p w:rsidR="002A2108" w:rsidRPr="00AC3CA6" w:rsidRDefault="002A2108" w:rsidP="00AC3CA6">
      <w:pPr>
        <w:widowControl/>
        <w:wordWrap/>
        <w:autoSpaceDE/>
        <w:autoSpaceDN/>
        <w:spacing w:line="360" w:lineRule="auto"/>
        <w:rPr>
          <w:rFonts w:ascii="Book Antiqua" w:eastAsia="Gulim" w:hAnsi="Book Antiqua" w:cs="Times New Roman"/>
          <w:b/>
          <w:kern w:val="0"/>
          <w:sz w:val="24"/>
          <w:szCs w:val="24"/>
        </w:rPr>
      </w:pPr>
      <w:r w:rsidRPr="00AC3CA6">
        <w:rPr>
          <w:rFonts w:ascii="Book Antiqua" w:eastAsia="Gulim" w:hAnsi="Book Antiqua" w:cs="Times New Roman"/>
          <w:b/>
          <w:kern w:val="0"/>
          <w:sz w:val="24"/>
          <w:szCs w:val="24"/>
        </w:rPr>
        <w:br w:type="page"/>
      </w: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r w:rsidRPr="00AC3CA6">
        <w:rPr>
          <w:rFonts w:ascii="Book Antiqua" w:eastAsia="Gulim" w:hAnsi="Book Antiqua" w:cs="Times New Roman"/>
          <w:b/>
          <w:kern w:val="0"/>
          <w:sz w:val="24"/>
          <w:szCs w:val="24"/>
        </w:rPr>
        <w:lastRenderedPageBreak/>
        <w:t>INTRODUCTION</w:t>
      </w:r>
    </w:p>
    <w:p w:rsidR="002A2108" w:rsidRPr="00AC3CA6" w:rsidRDefault="002A2108" w:rsidP="00AC3CA6">
      <w:pPr>
        <w:wordWrap/>
        <w:spacing w:line="360" w:lineRule="auto"/>
        <w:rPr>
          <w:rFonts w:ascii="Book Antiqua" w:eastAsiaTheme="minorHAnsi" w:hAnsi="Book Antiqua" w:cs="Times New Roman"/>
          <w:sz w:val="24"/>
          <w:szCs w:val="24"/>
        </w:rPr>
      </w:pPr>
      <w:r w:rsidRPr="00AC3CA6">
        <w:rPr>
          <w:rFonts w:ascii="Book Antiqua" w:eastAsiaTheme="minorHAnsi" w:hAnsi="Book Antiqua" w:cs="Times New Roman"/>
          <w:sz w:val="24"/>
          <w:szCs w:val="24"/>
        </w:rPr>
        <w:t>Rectal neuroendocrine tumors (NETs) arise from enterochromaffin endocrine cells situated within intestinal crypts of Lieberkühn</w:t>
      </w:r>
      <w:r w:rsidRPr="00AC3CA6">
        <w:rPr>
          <w:rFonts w:ascii="Book Antiqua" w:eastAsiaTheme="minorHAnsi" w:hAnsi="Book Antiqua" w:cs="Times New Roman"/>
          <w:sz w:val="24"/>
          <w:szCs w:val="24"/>
          <w:vertAlign w:val="superscript"/>
        </w:rPr>
        <w:fldChar w:fldCharType="begin"/>
      </w:r>
      <w:r w:rsidRPr="00AC3CA6">
        <w:rPr>
          <w:rFonts w:ascii="Book Antiqua" w:eastAsiaTheme="minorHAnsi" w:hAnsi="Book Antiqua" w:cs="Times New Roman"/>
          <w:sz w:val="24"/>
          <w:szCs w:val="24"/>
          <w:vertAlign w:val="superscript"/>
        </w:rPr>
        <w:instrText xml:space="preserve"> ADDIN EN.CITE &lt;EndNote&gt;&lt;Cite&gt;&lt;Author&gt;Riddell&lt;/Author&gt;&lt;Year&gt;2003&lt;/Year&gt;&lt;RecNum&gt;118&lt;/RecNum&gt;&lt;DisplayText&gt;&lt;style face="superscript"&gt;[1]&lt;/style&gt;&lt;/DisplayText&gt;&lt;record&gt;&lt;rec-number&gt;118&lt;/rec-number&gt;&lt;foreign-keys&gt;&lt;key app="EN" db-id="vzzww5zee22rx0e5xt755dxfs9f0x5deprwp" timestamp="1465603470"&gt;118&lt;/key&gt;&lt;/foreign-keys&gt;&lt;ref-type name="Book Section"&gt;5&lt;/ref-type&gt;&lt;contributors&gt;&lt;authors&gt;&lt;author&gt;Riddell, Robert H.&lt;/author&gt;&lt;author&gt;Petras, Pobert E.&lt;/author&gt;&lt;author&gt;Williams, Geraint T.&lt;/author&gt;&lt;author&gt;Sobin, Leslie H.&lt;/author&gt;&lt;/authors&gt;&lt;secondary-authors&gt;&lt;author&gt;Rosai, Juan.&lt;/author&gt;&lt;/secondary-authors&gt;&lt;/contributors&gt;&lt;titles&gt;&lt;title&gt;Tumors of the Intestines&lt;/title&gt;&lt;secondary-title&gt;Atlas of Tumor Pathology&lt;/secondary-title&gt;&lt;/titles&gt;&lt;pages&gt;279-321&lt;/pages&gt;&lt;number&gt;Third series&lt;/number&gt;&lt;section&gt;6&lt;/section&gt;&lt;dates&gt;&lt;year&gt;2003&lt;/year&gt;&lt;/dates&gt;&lt;pub-location&gt;Washington, DC&lt;/pub-location&gt;&lt;publisher&gt;Armed Forces Institute of Pathology&lt;/publisher&gt;&lt;urls&gt;&lt;/urls&gt;&lt;/record&gt;&lt;/Cite&gt;&lt;/EndNote&gt;</w:instrText>
      </w:r>
      <w:r w:rsidRPr="00AC3CA6">
        <w:rPr>
          <w:rFonts w:ascii="Book Antiqua" w:eastAsiaTheme="minorHAnsi" w:hAnsi="Book Antiqua" w:cs="Times New Roman"/>
          <w:sz w:val="24"/>
          <w:szCs w:val="24"/>
          <w:vertAlign w:val="superscript"/>
        </w:rPr>
        <w:fldChar w:fldCharType="separate"/>
      </w:r>
      <w:r w:rsidRPr="00AC3CA6">
        <w:rPr>
          <w:rFonts w:ascii="Book Antiqua" w:eastAsiaTheme="minorHAnsi" w:hAnsi="Book Antiqua" w:cs="Times New Roman"/>
          <w:noProof/>
          <w:sz w:val="24"/>
          <w:szCs w:val="24"/>
          <w:vertAlign w:val="superscript"/>
        </w:rPr>
        <w:t>[1]</w:t>
      </w:r>
      <w:r w:rsidRPr="00AC3CA6">
        <w:rPr>
          <w:rFonts w:ascii="Book Antiqua" w:eastAsiaTheme="minorHAnsi" w:hAnsi="Book Antiqua" w:cs="Times New Roman"/>
          <w:sz w:val="24"/>
          <w:szCs w:val="24"/>
          <w:vertAlign w:val="superscript"/>
        </w:rPr>
        <w:fldChar w:fldCharType="end"/>
      </w:r>
      <w:r w:rsidRPr="00AC3CA6">
        <w:rPr>
          <w:rFonts w:ascii="Book Antiqua" w:eastAsiaTheme="minorHAnsi" w:hAnsi="Book Antiqua" w:cs="Times New Roman"/>
          <w:sz w:val="24"/>
          <w:szCs w:val="24"/>
        </w:rPr>
        <w:t xml:space="preserve">, comprising 25% of gastrointestinal NETs </w:t>
      </w:r>
      <w:r w:rsidRPr="00AC3CA6">
        <w:rPr>
          <w:rFonts w:ascii="Book Antiqua" w:eastAsiaTheme="minorHAnsi" w:hAnsi="Book Antiqua" w:cs="Times New Roman"/>
          <w:color w:val="000000"/>
          <w:kern w:val="0"/>
          <w:sz w:val="24"/>
          <w:szCs w:val="24"/>
        </w:rPr>
        <w:t>with a 5-year overall survival of 88%</w:t>
      </w:r>
      <w:r w:rsidRPr="00AC3CA6">
        <w:rPr>
          <w:rFonts w:ascii="Book Antiqua" w:eastAsiaTheme="minorHAnsi" w:hAnsi="Book Antiqua" w:cs="Times New Roman"/>
          <w:color w:val="000000"/>
          <w:kern w:val="0"/>
          <w:sz w:val="24"/>
          <w:szCs w:val="24"/>
          <w:vertAlign w:val="superscript"/>
        </w:rPr>
        <w:fldChar w:fldCharType="begin">
          <w:fldData xml:space="preserve">PEVuZE5vdGU+PENpdGU+PEF1dGhvcj5Tb2dhPC9BdXRob3I+PFllYXI+MjAwNTwvWWVhcj48UmVj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</w:fldData>
        </w:fldChar>
      </w:r>
      <w:r w:rsidR="00F92A54" w:rsidRPr="00AC3CA6">
        <w:rPr>
          <w:rFonts w:ascii="Book Antiqua" w:eastAsiaTheme="minorHAnsi" w:hAnsi="Book Antiqua" w:cs="Times New Roman"/>
          <w:color w:val="000000"/>
          <w:kern w:val="0"/>
          <w:sz w:val="24"/>
          <w:szCs w:val="24"/>
          <w:vertAlign w:val="superscript"/>
        </w:rPr>
        <w:instrText xml:space="preserve"> ADDIN EN.CITE </w:instrText>
      </w:r>
      <w:r w:rsidR="00F92A54" w:rsidRPr="00AC3CA6">
        <w:rPr>
          <w:rFonts w:ascii="Book Antiqua" w:eastAsiaTheme="minorHAnsi" w:hAnsi="Book Antiqua" w:cs="Times New Roman"/>
          <w:color w:val="000000"/>
          <w:kern w:val="0"/>
          <w:sz w:val="24"/>
          <w:szCs w:val="24"/>
          <w:vertAlign w:val="superscript"/>
        </w:rPr>
        <w:fldChar w:fldCharType="begin">
          <w:fldData xml:space="preserve">PEVuZE5vdGU+PENpdGU+PEF1dGhvcj5Tb2dhPC9BdXRob3I+PFllYXI+MjAwNTwvWWVhcj48UmVj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</w:fldData>
        </w:fldChar>
      </w:r>
      <w:r w:rsidR="00F92A54" w:rsidRPr="00AC3CA6">
        <w:rPr>
          <w:rFonts w:ascii="Book Antiqua" w:eastAsiaTheme="minorHAnsi" w:hAnsi="Book Antiqua" w:cs="Times New Roman"/>
          <w:color w:val="000000"/>
          <w:kern w:val="0"/>
          <w:sz w:val="24"/>
          <w:szCs w:val="24"/>
          <w:vertAlign w:val="superscript"/>
        </w:rPr>
        <w:instrText xml:space="preserve"> ADDIN EN.CITE.DATA </w:instrText>
      </w:r>
      <w:r w:rsidR="00F92A54" w:rsidRPr="00AC3CA6">
        <w:rPr>
          <w:rFonts w:ascii="Book Antiqua" w:eastAsiaTheme="minorHAnsi" w:hAnsi="Book Antiqua" w:cs="Times New Roman"/>
          <w:color w:val="000000"/>
          <w:kern w:val="0"/>
          <w:sz w:val="24"/>
          <w:szCs w:val="24"/>
          <w:vertAlign w:val="superscript"/>
        </w:rPr>
      </w:r>
      <w:r w:rsidR="00F92A54" w:rsidRPr="00AC3CA6">
        <w:rPr>
          <w:rFonts w:ascii="Book Antiqua" w:eastAsiaTheme="minorHAnsi" w:hAnsi="Book Antiqua" w:cs="Times New Roman"/>
          <w:color w:val="000000"/>
          <w:kern w:val="0"/>
          <w:sz w:val="24"/>
          <w:szCs w:val="24"/>
          <w:vertAlign w:val="superscript"/>
        </w:rPr>
        <w:fldChar w:fldCharType="end"/>
      </w:r>
      <w:r w:rsidRPr="00AC3CA6">
        <w:rPr>
          <w:rFonts w:ascii="Book Antiqua" w:eastAsiaTheme="minorHAnsi" w:hAnsi="Book Antiqua" w:cs="Times New Roman"/>
          <w:color w:val="000000"/>
          <w:kern w:val="0"/>
          <w:sz w:val="24"/>
          <w:szCs w:val="24"/>
          <w:vertAlign w:val="superscript"/>
        </w:rPr>
      </w:r>
      <w:r w:rsidRPr="00AC3CA6">
        <w:rPr>
          <w:rFonts w:ascii="Book Antiqua" w:eastAsiaTheme="minorHAnsi" w:hAnsi="Book Antiqua" w:cs="Times New Roman"/>
          <w:color w:val="000000"/>
          <w:kern w:val="0"/>
          <w:sz w:val="24"/>
          <w:szCs w:val="24"/>
          <w:vertAlign w:val="superscript"/>
        </w:rPr>
        <w:fldChar w:fldCharType="separate"/>
      </w:r>
      <w:r w:rsidR="00F92A54" w:rsidRPr="00AC3CA6">
        <w:rPr>
          <w:rFonts w:ascii="Book Antiqua" w:eastAsiaTheme="minorHAnsi" w:hAnsi="Book Antiqua" w:cs="Times New Roman"/>
          <w:noProof/>
          <w:color w:val="000000"/>
          <w:kern w:val="0"/>
          <w:sz w:val="24"/>
          <w:szCs w:val="24"/>
          <w:vertAlign w:val="superscript"/>
        </w:rPr>
        <w:t>[2, 3]</w:t>
      </w:r>
      <w:r w:rsidRPr="00AC3CA6">
        <w:rPr>
          <w:rFonts w:ascii="Book Antiqua" w:eastAsiaTheme="minorHAnsi" w:hAnsi="Book Antiqua" w:cs="Times New Roman"/>
          <w:color w:val="000000"/>
          <w:kern w:val="0"/>
          <w:sz w:val="24"/>
          <w:szCs w:val="24"/>
          <w:vertAlign w:val="superscript"/>
        </w:rPr>
        <w:fldChar w:fldCharType="end"/>
      </w:r>
      <w:r w:rsidRPr="00AC3CA6">
        <w:rPr>
          <w:rFonts w:ascii="Book Antiqua" w:eastAsiaTheme="minorHAnsi" w:hAnsi="Book Antiqua" w:cs="Times New Roman"/>
          <w:color w:val="000000"/>
          <w:kern w:val="0"/>
          <w:sz w:val="24"/>
          <w:szCs w:val="24"/>
        </w:rPr>
        <w:t xml:space="preserve">. Despite the comparatively favorable prognosis, rectal NETs are rarely aggressive and distant metastasis is of clinical concern for treating rectal NETs. The clinical or histopathologic indicators for metastasis have been demonstrated including tumor size, muscularis propria invasion, lymphovascular invasion </w:t>
      </w:r>
      <w:r w:rsidRPr="00AC3CA6">
        <w:rPr>
          <w:rFonts w:ascii="Book Antiqua" w:eastAsiaTheme="minorHAnsi" w:hAnsi="Book Antiqua" w:cs="Times New Roman"/>
          <w:sz w:val="24"/>
          <w:szCs w:val="24"/>
        </w:rPr>
        <w:t>(LVI)</w:t>
      </w:r>
      <w:r w:rsidRPr="00AC3CA6">
        <w:rPr>
          <w:rFonts w:ascii="Book Antiqua" w:eastAsiaTheme="minorHAnsi" w:hAnsi="Book Antiqua" w:cs="Times New Roman"/>
          <w:color w:val="000000"/>
          <w:kern w:val="0"/>
          <w:sz w:val="24"/>
          <w:szCs w:val="24"/>
        </w:rPr>
        <w:t>, mitotic rate, and Ki-67 labeling index i</w:t>
      </w:r>
      <w:r w:rsidR="00F14857" w:rsidRPr="00AC3CA6">
        <w:rPr>
          <w:rFonts w:ascii="Book Antiqua" w:eastAsiaTheme="minorHAnsi" w:hAnsi="Book Antiqua" w:cs="Times New Roman"/>
          <w:color w:val="000000"/>
          <w:kern w:val="0"/>
          <w:sz w:val="24"/>
          <w:szCs w:val="24"/>
        </w:rPr>
        <w:t>n surgically resected specimens</w:t>
      </w:r>
      <w:r w:rsidRPr="00AC3CA6">
        <w:rPr>
          <w:rFonts w:ascii="Book Antiqua" w:eastAsiaTheme="minorHAnsi" w:hAnsi="Book Antiqua" w:cs="Times New Roman"/>
          <w:color w:val="000000"/>
          <w:kern w:val="0"/>
          <w:sz w:val="24"/>
          <w:szCs w:val="24"/>
        </w:rPr>
        <w:fldChar w:fldCharType="begin">
          <w:fldData xml:space="preserve">PEVuZE5vdGU+PENpdGU+PEF1dGhvcj5GYWh5PC9BdXRob3I+PFllYXI+MjAwNzwvWWVhcj48UmVj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</w:fldData>
        </w:fldChar>
      </w:r>
      <w:r w:rsidR="00F92A54" w:rsidRPr="00AC3CA6">
        <w:rPr>
          <w:rFonts w:ascii="Book Antiqua" w:eastAsiaTheme="minorHAnsi" w:hAnsi="Book Antiqua" w:cs="Times New Roman"/>
          <w:color w:val="000000"/>
          <w:kern w:val="0"/>
          <w:sz w:val="24"/>
          <w:szCs w:val="24"/>
        </w:rPr>
        <w:instrText xml:space="preserve"> ADDIN EN.CITE </w:instrText>
      </w:r>
      <w:r w:rsidR="00F92A54" w:rsidRPr="00AC3CA6">
        <w:rPr>
          <w:rFonts w:ascii="Book Antiqua" w:eastAsiaTheme="minorHAnsi" w:hAnsi="Book Antiqua" w:cs="Times New Roman"/>
          <w:color w:val="000000"/>
          <w:kern w:val="0"/>
          <w:sz w:val="24"/>
          <w:szCs w:val="24"/>
        </w:rPr>
        <w:fldChar w:fldCharType="begin">
          <w:fldData xml:space="preserve">PEVuZE5vdGU+PENpdGU+PEF1dGhvcj5GYWh5PC9BdXRob3I+PFllYXI+MjAwNzwvWWVhcj48UmVj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</w:fldData>
        </w:fldChar>
      </w:r>
      <w:r w:rsidR="00F92A54" w:rsidRPr="00AC3CA6">
        <w:rPr>
          <w:rFonts w:ascii="Book Antiqua" w:eastAsiaTheme="minorHAnsi" w:hAnsi="Book Antiqua" w:cs="Times New Roman"/>
          <w:color w:val="000000"/>
          <w:kern w:val="0"/>
          <w:sz w:val="24"/>
          <w:szCs w:val="24"/>
        </w:rPr>
        <w:instrText xml:space="preserve"> ADDIN EN.CITE.DATA </w:instrText>
      </w:r>
      <w:r w:rsidR="00F92A54" w:rsidRPr="00AC3CA6">
        <w:rPr>
          <w:rFonts w:ascii="Book Antiqua" w:eastAsiaTheme="minorHAnsi" w:hAnsi="Book Antiqua" w:cs="Times New Roman"/>
          <w:color w:val="000000"/>
          <w:kern w:val="0"/>
          <w:sz w:val="24"/>
          <w:szCs w:val="24"/>
        </w:rPr>
      </w:r>
      <w:r w:rsidR="00F92A54" w:rsidRPr="00AC3CA6">
        <w:rPr>
          <w:rFonts w:ascii="Book Antiqua" w:eastAsiaTheme="minorHAnsi" w:hAnsi="Book Antiqua" w:cs="Times New Roman"/>
          <w:color w:val="000000"/>
          <w:kern w:val="0"/>
          <w:sz w:val="24"/>
          <w:szCs w:val="24"/>
        </w:rPr>
        <w:fldChar w:fldCharType="end"/>
      </w:r>
      <w:r w:rsidRPr="00AC3CA6">
        <w:rPr>
          <w:rFonts w:ascii="Book Antiqua" w:eastAsiaTheme="minorHAnsi" w:hAnsi="Book Antiqua" w:cs="Times New Roman"/>
          <w:color w:val="000000"/>
          <w:kern w:val="0"/>
          <w:sz w:val="24"/>
          <w:szCs w:val="24"/>
        </w:rPr>
      </w:r>
      <w:r w:rsidRPr="00AC3CA6">
        <w:rPr>
          <w:rFonts w:ascii="Book Antiqua" w:eastAsiaTheme="minorHAnsi" w:hAnsi="Book Antiqua" w:cs="Times New Roman"/>
          <w:color w:val="000000"/>
          <w:kern w:val="0"/>
          <w:sz w:val="24"/>
          <w:szCs w:val="24"/>
        </w:rPr>
        <w:fldChar w:fldCharType="separate"/>
      </w:r>
      <w:r w:rsidRPr="00AC3CA6">
        <w:rPr>
          <w:rFonts w:ascii="Book Antiqua" w:eastAsiaTheme="minorHAnsi" w:hAnsi="Book Antiqua" w:cs="Times New Roman"/>
          <w:noProof/>
          <w:color w:val="000000"/>
          <w:kern w:val="0"/>
          <w:sz w:val="24"/>
          <w:szCs w:val="24"/>
          <w:vertAlign w:val="superscript"/>
        </w:rPr>
        <w:t>[4-11]</w:t>
      </w:r>
      <w:r w:rsidRPr="00AC3CA6">
        <w:rPr>
          <w:rFonts w:ascii="Book Antiqua" w:eastAsiaTheme="minorHAnsi" w:hAnsi="Book Antiqua" w:cs="Times New Roman"/>
          <w:color w:val="000000"/>
          <w:kern w:val="0"/>
          <w:sz w:val="24"/>
          <w:szCs w:val="24"/>
        </w:rPr>
        <w:fldChar w:fldCharType="end"/>
      </w:r>
      <w:r w:rsidRPr="00AC3CA6">
        <w:rPr>
          <w:rFonts w:ascii="Book Antiqua" w:eastAsiaTheme="minorHAnsi" w:hAnsi="Book Antiqua" w:cs="Times New Roman"/>
          <w:color w:val="000000"/>
          <w:kern w:val="0"/>
          <w:sz w:val="24"/>
          <w:szCs w:val="24"/>
        </w:rPr>
        <w:t>. Currently, because the majority of rectal NETs are small (66</w:t>
      </w:r>
      <w:r w:rsidR="00AC3CA6" w:rsidRPr="00AC3CA6">
        <w:rPr>
          <w:rFonts w:ascii="Book Antiqua" w:eastAsia="SimSun" w:hAnsi="Book Antiqua" w:cs="Times New Roman" w:hint="eastAsia"/>
          <w:color w:val="000000"/>
          <w:kern w:val="0"/>
          <w:sz w:val="24"/>
          <w:szCs w:val="24"/>
          <w:lang w:eastAsia="zh-CN"/>
        </w:rPr>
        <w:t>%</w:t>
      </w:r>
      <w:r w:rsidRPr="00AC3CA6">
        <w:rPr>
          <w:rFonts w:ascii="Book Antiqua" w:eastAsiaTheme="minorHAnsi" w:hAnsi="Book Antiqua" w:cs="Times New Roman"/>
          <w:color w:val="000000"/>
          <w:kern w:val="0"/>
          <w:sz w:val="24"/>
          <w:szCs w:val="24"/>
        </w:rPr>
        <w:t>-80%</w:t>
      </w:r>
      <w:r w:rsidR="00AC3CA6"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 xml:space="preserve">are </w:t>
      </w:r>
      <w:r w:rsidRPr="00AC3CA6">
        <w:rPr>
          <w:rFonts w:ascii="Book Antiqua" w:eastAsia="Malgun Gothic" w:hAnsi="Book Antiqua" w:cs="Times New Roman"/>
          <w:color w:val="000000"/>
          <w:kern w:val="0"/>
          <w:sz w:val="24"/>
          <w:szCs w:val="24"/>
        </w:rPr>
        <w:t>≤</w:t>
      </w:r>
      <w:r w:rsidR="00F14857"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 xml:space="preserve">10mm in diameter) </w:t>
      </w:r>
      <w:r w:rsidRPr="00AC3CA6">
        <w:rPr>
          <w:rFonts w:ascii="Book Antiqua" w:eastAsiaTheme="minorHAnsi" w:hAnsi="Book Antiqua" w:cs="Times New Roman"/>
          <w:sz w:val="24"/>
          <w:szCs w:val="24"/>
        </w:rPr>
        <w:t>and found incidentally during screening colonoscopy</w:t>
      </w:r>
      <w:r w:rsidRPr="00AC3CA6">
        <w:rPr>
          <w:rFonts w:ascii="Book Antiqua" w:eastAsiaTheme="minorHAnsi" w:hAnsi="Book Antiqua" w:cs="Times New Roman"/>
          <w:color w:val="000000"/>
          <w:kern w:val="0"/>
          <w:sz w:val="24"/>
          <w:szCs w:val="24"/>
        </w:rPr>
        <w:fldChar w:fldCharType="begin">
          <w:fldData xml:space="preserve">PEVuZE5vdGU+PENpdGU+PEF1dGhvcj5CZXJuaWNrPC9BdXRob3I+PFllYXI+MjAwNDwvWWVhcj48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L2FsdC1wZXJpb2RpY2FsPjxwYWdlcz4xNjItNTwvcGFnZXM+PHZvbHVtZT40MTwvdm9sdW1lPjxu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==
</w:fldData>
        </w:fldChar>
      </w:r>
      <w:r w:rsidRPr="00AC3CA6">
        <w:rPr>
          <w:rFonts w:ascii="Book Antiqua" w:eastAsiaTheme="minorHAnsi" w:hAnsi="Book Antiqua" w:cs="Times New Roman"/>
          <w:color w:val="000000"/>
          <w:kern w:val="0"/>
          <w:sz w:val="24"/>
          <w:szCs w:val="24"/>
        </w:rPr>
        <w:instrText xml:space="preserve"> ADDIN EN.CITE </w:instrText>
      </w:r>
      <w:r w:rsidRPr="00AC3CA6">
        <w:rPr>
          <w:rFonts w:ascii="Book Antiqua" w:eastAsiaTheme="minorHAnsi" w:hAnsi="Book Antiqua" w:cs="Times New Roman"/>
          <w:color w:val="000000"/>
          <w:kern w:val="0"/>
          <w:sz w:val="24"/>
          <w:szCs w:val="24"/>
        </w:rPr>
        <w:fldChar w:fldCharType="begin">
          <w:fldData xml:space="preserve">PEVuZE5vdGU+PENpdGU+PEF1dGhvcj5CZXJuaWNrPC9BdXRob3I+PFllYXI+MjAwNDwvWWVhcj48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L2FsdC1wZXJpb2RpY2FsPjxwYWdlcz4xNjItNTwvcGFnZXM+PHZvbHVtZT40MTwvdm9sdW1lPjxu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==
</w:fldData>
        </w:fldChar>
      </w:r>
      <w:r w:rsidRPr="00AC3CA6">
        <w:rPr>
          <w:rFonts w:ascii="Book Antiqua" w:eastAsiaTheme="minorHAnsi" w:hAnsi="Book Antiqua" w:cs="Times New Roman"/>
          <w:color w:val="000000"/>
          <w:kern w:val="0"/>
          <w:sz w:val="24"/>
          <w:szCs w:val="24"/>
        </w:rPr>
        <w:instrText xml:space="preserve"> ADDIN EN.CITE.DATA </w:instrText>
      </w:r>
      <w:r w:rsidRPr="00AC3CA6">
        <w:rPr>
          <w:rFonts w:ascii="Book Antiqua" w:eastAsiaTheme="minorHAnsi" w:hAnsi="Book Antiqua" w:cs="Times New Roman"/>
          <w:color w:val="000000"/>
          <w:kern w:val="0"/>
          <w:sz w:val="24"/>
          <w:szCs w:val="24"/>
        </w:rPr>
      </w:r>
      <w:r w:rsidRPr="00AC3CA6">
        <w:rPr>
          <w:rFonts w:ascii="Book Antiqua" w:eastAsiaTheme="minorHAnsi" w:hAnsi="Book Antiqua" w:cs="Times New Roman"/>
          <w:color w:val="000000"/>
          <w:kern w:val="0"/>
          <w:sz w:val="24"/>
          <w:szCs w:val="24"/>
        </w:rPr>
        <w:fldChar w:fldCharType="end"/>
      </w:r>
      <w:r w:rsidRPr="00AC3CA6">
        <w:rPr>
          <w:rFonts w:ascii="Book Antiqua" w:eastAsiaTheme="minorHAnsi" w:hAnsi="Book Antiqua" w:cs="Times New Roman"/>
          <w:color w:val="000000"/>
          <w:kern w:val="0"/>
          <w:sz w:val="24"/>
          <w:szCs w:val="24"/>
        </w:rPr>
      </w:r>
      <w:r w:rsidRPr="00AC3CA6">
        <w:rPr>
          <w:rFonts w:ascii="Book Antiqua" w:eastAsiaTheme="minorHAnsi" w:hAnsi="Book Antiqua" w:cs="Times New Roman"/>
          <w:color w:val="000000"/>
          <w:kern w:val="0"/>
          <w:sz w:val="24"/>
          <w:szCs w:val="24"/>
        </w:rPr>
        <w:fldChar w:fldCharType="separate"/>
      </w:r>
      <w:r w:rsidRPr="00AC3CA6">
        <w:rPr>
          <w:rFonts w:ascii="Book Antiqua" w:eastAsiaTheme="minorHAnsi" w:hAnsi="Book Antiqua" w:cs="Times New Roman"/>
          <w:noProof/>
          <w:color w:val="000000"/>
          <w:kern w:val="0"/>
          <w:sz w:val="24"/>
          <w:szCs w:val="24"/>
          <w:vertAlign w:val="superscript"/>
        </w:rPr>
        <w:t>[12-16]</w:t>
      </w:r>
      <w:r w:rsidRPr="00AC3CA6">
        <w:rPr>
          <w:rFonts w:ascii="Book Antiqua" w:eastAsiaTheme="minorHAnsi" w:hAnsi="Book Antiqua" w:cs="Times New Roman"/>
          <w:color w:val="000000"/>
          <w:kern w:val="0"/>
          <w:sz w:val="24"/>
          <w:szCs w:val="24"/>
        </w:rPr>
        <w:fldChar w:fldCharType="end"/>
      </w:r>
      <w:r w:rsidRPr="00AC3CA6">
        <w:rPr>
          <w:rFonts w:ascii="Book Antiqua" w:eastAsiaTheme="minorHAnsi" w:hAnsi="Book Antiqua" w:cs="Times New Roman"/>
          <w:color w:val="000000"/>
          <w:kern w:val="0"/>
          <w:sz w:val="24"/>
          <w:szCs w:val="24"/>
        </w:rPr>
        <w:t xml:space="preserve">, endoscopic resection techniques including </w:t>
      </w:r>
      <w:r w:rsidRPr="00AC3CA6">
        <w:rPr>
          <w:rFonts w:ascii="Book Antiqua" w:eastAsiaTheme="minorHAnsi" w:hAnsi="Book Antiqua" w:cs="Times New Roman"/>
          <w:sz w:val="24"/>
          <w:szCs w:val="24"/>
        </w:rPr>
        <w:t xml:space="preserve">endoscopic submucosal resection with ligation(ESMR-L) and endoscopic submucosal dissection(ESD) </w:t>
      </w:r>
      <w:r w:rsidRPr="00AC3CA6">
        <w:rPr>
          <w:rFonts w:ascii="Book Antiqua" w:eastAsiaTheme="minorHAnsi" w:hAnsi="Book Antiqua" w:cs="Times New Roman"/>
          <w:color w:val="000000"/>
          <w:kern w:val="0"/>
          <w:sz w:val="24"/>
          <w:szCs w:val="24"/>
        </w:rPr>
        <w:t xml:space="preserve">are applied to treat rectal NETs. </w:t>
      </w:r>
      <w:r w:rsidRPr="00AC3CA6">
        <w:rPr>
          <w:rFonts w:ascii="Book Antiqua" w:eastAsiaTheme="minorHAnsi" w:hAnsi="Book Antiqua" w:cs="Times New Roman"/>
          <w:sz w:val="24"/>
          <w:szCs w:val="24"/>
        </w:rPr>
        <w:t xml:space="preserve">ESMR-L and ESD have shown better outcomes in terms of </w:t>
      </w:r>
      <w:r w:rsidRPr="00AC3CA6">
        <w:rPr>
          <w:rFonts w:ascii="Book Antiqua" w:eastAsiaTheme="minorHAnsi" w:hAnsi="Book Antiqua" w:cs="Times New Roman"/>
          <w:color w:val="000000"/>
          <w:kern w:val="0"/>
          <w:sz w:val="24"/>
          <w:szCs w:val="24"/>
        </w:rPr>
        <w:t xml:space="preserve">complete resection of rectal NETs when </w:t>
      </w:r>
      <w:r w:rsidRPr="00AC3CA6">
        <w:rPr>
          <w:rFonts w:ascii="Book Antiqua" w:eastAsiaTheme="minorHAnsi" w:hAnsi="Book Antiqua" w:cs="Times New Roman"/>
          <w:sz w:val="24"/>
          <w:szCs w:val="24"/>
        </w:rPr>
        <w:t>compared with convention</w:t>
      </w:r>
      <w:r w:rsidR="00F14857" w:rsidRPr="00AC3CA6">
        <w:rPr>
          <w:rFonts w:ascii="Book Antiqua" w:eastAsiaTheme="minorHAnsi" w:hAnsi="Book Antiqua" w:cs="Times New Roman"/>
          <w:sz w:val="24"/>
          <w:szCs w:val="24"/>
        </w:rPr>
        <w:t>al endoscopic mucosal resection</w:t>
      </w:r>
      <w:r w:rsidRPr="00AC3CA6">
        <w:rPr>
          <w:rFonts w:ascii="Book Antiqua" w:eastAsiaTheme="minorHAnsi" w:hAnsi="Book Antiqua" w:cs="Times New Roman"/>
          <w:sz w:val="24"/>
          <w:szCs w:val="24"/>
        </w:rPr>
        <w:fldChar w:fldCharType="begin">
          <w:fldData xml:space="preserve">PEVuZE5vdGU+PENpdGU+PEF1dGhvcj5MZWU8L0F1dGhvcj48WWVhcj4yMDEwPC9ZZWFyPjxSZWNO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YnItMT5FbmRvc2NvcHk8L2FiYnItMT48L2FsdC1wZXJpb2RpY2FsPjxwYWdlcz42NDctNTE8L3Bh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b2d5PC9hYmJyLTE+PC9hbHQtcGVyaW9kaWNhbD48cGFnZXM+NDMyLTY8L3BhZ2VzPjx2b2x1bWU+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==
</w:fldData>
        </w:fldChar>
      </w:r>
      <w:r w:rsidR="00F92A54" w:rsidRPr="00AC3CA6">
        <w:rPr>
          <w:rFonts w:ascii="Book Antiqua" w:eastAsiaTheme="minorHAnsi" w:hAnsi="Book Antiqua" w:cs="Times New Roman"/>
          <w:sz w:val="24"/>
          <w:szCs w:val="24"/>
        </w:rPr>
        <w:instrText xml:space="preserve"> ADDIN EN.CITE </w:instrText>
      </w:r>
      <w:r w:rsidR="00F92A54" w:rsidRPr="00AC3CA6">
        <w:rPr>
          <w:rFonts w:ascii="Book Antiqua" w:eastAsiaTheme="minorHAnsi" w:hAnsi="Book Antiqua" w:cs="Times New Roman"/>
          <w:sz w:val="24"/>
          <w:szCs w:val="24"/>
        </w:rPr>
        <w:fldChar w:fldCharType="begin">
          <w:fldData xml:space="preserve">PEVuZE5vdGU+PENpdGU+PEF1dGhvcj5MZWU8L0F1dGhvcj48WWVhcj4yMDEwPC9ZZWFyPjxSZWNO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YnItMT5FbmRvc2NvcHk8L2FiYnItMT48L2FsdC1wZXJpb2RpY2FsPjxwYWdlcz42NDctNTE8L3Bh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b2d5PC9hYmJyLTE+PC9hbHQtcGVyaW9kaWNhbD48cGFnZXM+NDMyLTY8L3BhZ2VzPjx2b2x1bWU+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==
</w:fldData>
        </w:fldChar>
      </w:r>
      <w:r w:rsidR="00F92A54" w:rsidRPr="00AC3CA6">
        <w:rPr>
          <w:rFonts w:ascii="Book Antiqua" w:eastAsiaTheme="minorHAnsi" w:hAnsi="Book Antiqua" w:cs="Times New Roman"/>
          <w:sz w:val="24"/>
          <w:szCs w:val="24"/>
        </w:rPr>
        <w:instrText xml:space="preserve"> ADDIN EN.CITE.DATA </w:instrText>
      </w:r>
      <w:r w:rsidR="00F92A54" w:rsidRPr="00AC3CA6">
        <w:rPr>
          <w:rFonts w:ascii="Book Antiqua" w:eastAsiaTheme="minorHAnsi" w:hAnsi="Book Antiqua" w:cs="Times New Roman"/>
          <w:sz w:val="24"/>
          <w:szCs w:val="24"/>
        </w:rPr>
      </w:r>
      <w:r w:rsidR="00F92A54"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Pr="00AC3CA6">
        <w:rPr>
          <w:rFonts w:ascii="Book Antiqua" w:eastAsiaTheme="minorHAnsi" w:hAnsi="Book Antiqua" w:cs="Times New Roman"/>
          <w:noProof/>
          <w:sz w:val="24"/>
          <w:szCs w:val="24"/>
          <w:vertAlign w:val="superscript"/>
        </w:rPr>
        <w:t>[17-21]</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xml:space="preserve">. However, it is not known which procedure is more feasible for small rectal NETs or for which clinicopathological factors different results will be achieved. </w:t>
      </w:r>
      <w:r w:rsidRPr="00AC3CA6">
        <w:rPr>
          <w:rFonts w:ascii="Book Antiqua" w:eastAsiaTheme="minorHAnsi" w:hAnsi="Book Antiqua" w:cs="Times New Roman"/>
          <w:color w:val="000000"/>
          <w:kern w:val="0"/>
          <w:sz w:val="24"/>
          <w:szCs w:val="24"/>
        </w:rPr>
        <w:t xml:space="preserve">Rectal NETs </w:t>
      </w:r>
      <w:r w:rsidRPr="00AC3CA6">
        <w:rPr>
          <w:rFonts w:ascii="Book Antiqua" w:eastAsia="Malgun Gothic" w:hAnsi="Book Antiqua" w:cs="Times New Roman"/>
          <w:color w:val="000000"/>
          <w:kern w:val="0"/>
          <w:sz w:val="24"/>
          <w:szCs w:val="24"/>
        </w:rPr>
        <w:t>≤</w:t>
      </w:r>
      <w:r w:rsidR="00F14857"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10</w:t>
      </w:r>
      <w:r w:rsidR="00F14857"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mm in diameter, confined to the mucosal or submucosal layer, and without LVI can be tr</w:t>
      </w:r>
      <w:r w:rsidR="00F14857" w:rsidRPr="00AC3CA6">
        <w:rPr>
          <w:rFonts w:ascii="Book Antiqua" w:eastAsiaTheme="minorHAnsi" w:hAnsi="Book Antiqua" w:cs="Times New Roman"/>
          <w:color w:val="000000"/>
          <w:kern w:val="0"/>
          <w:sz w:val="24"/>
          <w:szCs w:val="24"/>
        </w:rPr>
        <w:t>eated with endoscopic resection</w:t>
      </w:r>
      <w:r w:rsidRPr="00AC3CA6">
        <w:rPr>
          <w:rFonts w:ascii="Book Antiqua" w:eastAsiaTheme="minorHAnsi" w:hAnsi="Book Antiqua" w:cs="Times New Roman"/>
          <w:sz w:val="24"/>
          <w:szCs w:val="24"/>
        </w:rPr>
        <w:fldChar w:fldCharType="begin">
          <w:fldData xml:space="preserve">PEVuZE5vdGU+PENpdGU+PEF1dGhvcj5Lb25pc2hpPC9BdXRob3I+PFllYXI+MjAwNzwvWWVhcj48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PjxhYmJyLTE+RW5kb3Njb3B5PC9hYmJyLTE+PC9hbHQtcGVyaW9kaWNhbD48cGFnZXM+NzkwLTU8
L3BhZ2VzPjx2b2x1bWU+NDM8L3ZvbHVtZT48bnVtYmVyPjk8L251bWJlcj48ZWRpdGlvbj4yMDEx
LzA3LzA4PC9lZGl0aW9uPjxrZXl3b3Jkcz48a2V5d29yZD5BZHVsdDwva2V5d29yZD48a2V5d29y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ZT48L3B1Yi1kYXRlcz48L2RhdGVzPjxpc2JuPjAwMTMtNzI2eDwvaXNibj48YWNjZXNzaW9uLW51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cHk8L2FiYnItMT48L2FsdC1wZXJpb2RpY2FsPjxwYWdlcz4xMDE4LTIzPC9wYWdlcz48dm9sdW1l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</w:fldData>
        </w:fldChar>
      </w:r>
      <w:r w:rsidR="00F92A54" w:rsidRPr="00AC3CA6">
        <w:rPr>
          <w:rFonts w:ascii="Book Antiqua" w:eastAsiaTheme="minorHAnsi" w:hAnsi="Book Antiqua" w:cs="Times New Roman"/>
          <w:sz w:val="24"/>
          <w:szCs w:val="24"/>
        </w:rPr>
        <w:instrText xml:space="preserve"> ADDIN EN.CITE </w:instrText>
      </w:r>
      <w:r w:rsidR="00F92A54" w:rsidRPr="00AC3CA6">
        <w:rPr>
          <w:rFonts w:ascii="Book Antiqua" w:eastAsiaTheme="minorHAnsi" w:hAnsi="Book Antiqua" w:cs="Times New Roman"/>
          <w:sz w:val="24"/>
          <w:szCs w:val="24"/>
        </w:rPr>
        <w:fldChar w:fldCharType="begin">
          <w:fldData xml:space="preserve">PEVuZE5vdGU+PENpdGU+PEF1dGhvcj5Lb25pc2hpPC9BdXRob3I+PFllYXI+MjAwNzwvWWVhcj48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PjxhYmJyLTE+RW5kb3Njb3B5PC9hYmJyLTE+PC9hbHQtcGVyaW9kaWNhbD48cGFnZXM+NzkwLTU8
L3BhZ2VzPjx2b2x1bWU+NDM8L3ZvbHVtZT48bnVtYmVyPjk8L251bWJlcj48ZWRpdGlvbj4yMDEx
LzA3LzA4PC9lZGl0aW9uPjxrZXl3b3Jkcz48a2V5d29yZD5BZHVsdDwva2V5d29yZD48a2V5d29y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ZT48L3B1Yi1kYXRlcz48L2RhdGVzPjxpc2JuPjAwMTMtNzI2eDwvaXNibj48YWNjZXNzaW9uLW51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cHk8L2FiYnItMT48L2FsdC1wZXJpb2RpY2FsPjxwYWdlcz4xMDE4LTIzPC9wYWdlcz48dm9sdW1l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</w:fldData>
        </w:fldChar>
      </w:r>
      <w:r w:rsidR="00F92A54" w:rsidRPr="00AC3CA6">
        <w:rPr>
          <w:rFonts w:ascii="Book Antiqua" w:eastAsiaTheme="minorHAnsi" w:hAnsi="Book Antiqua" w:cs="Times New Roman"/>
          <w:sz w:val="24"/>
          <w:szCs w:val="24"/>
        </w:rPr>
        <w:instrText xml:space="preserve"> ADDIN EN.CITE.DATA </w:instrText>
      </w:r>
      <w:r w:rsidR="00F92A54" w:rsidRPr="00AC3CA6">
        <w:rPr>
          <w:rFonts w:ascii="Book Antiqua" w:eastAsiaTheme="minorHAnsi" w:hAnsi="Book Antiqua" w:cs="Times New Roman"/>
          <w:sz w:val="24"/>
          <w:szCs w:val="24"/>
        </w:rPr>
      </w:r>
      <w:r w:rsidR="00F92A54"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00F92A54" w:rsidRPr="00AC3CA6">
        <w:rPr>
          <w:rFonts w:ascii="Book Antiqua" w:eastAsiaTheme="minorHAnsi" w:hAnsi="Book Antiqua" w:cs="Times New Roman"/>
          <w:noProof/>
          <w:sz w:val="24"/>
          <w:szCs w:val="24"/>
          <w:vertAlign w:val="superscript"/>
        </w:rPr>
        <w:t>[10,</w:t>
      </w:r>
      <w:r w:rsidR="00FC4A5B" w:rsidRPr="00AC3CA6">
        <w:rPr>
          <w:rFonts w:ascii="Book Antiqua" w:eastAsiaTheme="minorHAnsi" w:hAnsi="Book Antiqua" w:cs="Times New Roman" w:hint="eastAsia"/>
          <w:noProof/>
          <w:sz w:val="24"/>
          <w:szCs w:val="24"/>
          <w:vertAlign w:val="superscript"/>
        </w:rPr>
        <w:t>18,</w:t>
      </w:r>
      <w:r w:rsidR="00F92A54" w:rsidRPr="00AC3CA6">
        <w:rPr>
          <w:rFonts w:ascii="Book Antiqua" w:eastAsiaTheme="minorHAnsi" w:hAnsi="Book Antiqua" w:cs="Times New Roman"/>
          <w:noProof/>
          <w:sz w:val="24"/>
          <w:szCs w:val="24"/>
          <w:vertAlign w:val="superscript"/>
        </w:rPr>
        <w:t>22-29]</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color w:val="000000"/>
          <w:kern w:val="0"/>
          <w:sz w:val="24"/>
          <w:szCs w:val="24"/>
        </w:rPr>
        <w:t>. Unexpectedly, lymph node metastasis occurs in 3% of tumors with a diameter of ≤</w:t>
      </w:r>
      <w:r w:rsidR="00F14857"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10</w:t>
      </w:r>
      <w:r w:rsidR="00F14857"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mm</w:t>
      </w:r>
      <w:r w:rsidRPr="00AC3CA6">
        <w:rPr>
          <w:rFonts w:ascii="Book Antiqua" w:hAnsi="Book Antiqua" w:cs="Times New Roman"/>
          <w:sz w:val="24"/>
          <w:szCs w:val="24"/>
        </w:rPr>
        <w:fldChar w:fldCharType="begin"/>
      </w:r>
      <w:r w:rsidR="00F92A54" w:rsidRPr="00AC3CA6">
        <w:rPr>
          <w:rFonts w:ascii="Book Antiqua" w:hAnsi="Book Antiqua" w:cs="Times New Roman"/>
          <w:sz w:val="24"/>
          <w:szCs w:val="24"/>
        </w:rPr>
        <w:instrText xml:space="preserve"> ADDIN EN.CITE &lt;EndNote&gt;&lt;Cite&gt;&lt;Author&gt;Mani&lt;/Author&gt;&lt;Year&gt;1994&lt;/Year&gt;&lt;RecNum&gt;76&lt;/RecNum&gt;&lt;DisplayText&gt;&lt;style face="superscript"&gt;[30]&lt;/style&gt;&lt;/DisplayText&gt;&lt;record&gt;&lt;rec-number&gt;76&lt;/rec-number&gt;&lt;foreign-keys&gt;&lt;key app="EN" db-id="vzzww5zee22rx0e5xt755dxfs9f0x5deprwp" timestamp="0"&gt;76&lt;/key&gt;&lt;/foreign-keys&gt;&lt;ref-type name="Journal Article"&gt;17&lt;/ref-type&gt;&lt;contributors&gt;&lt;authors&gt;&lt;author&gt;Mani, S.&lt;/author&gt;&lt;author&gt;Modlin, I. M.&lt;/author&gt;&lt;author&gt;Ballantyne, G.&lt;/author&gt;&lt;author&gt;Ahlman, H.&lt;/author&gt;&lt;author&gt;West, B.&lt;/author&gt;&lt;/authors&gt;&lt;/contributors&gt;&lt;auth-address&gt;Department of Internal Medicine, Yale University School of Medicine, New Haven, CT 06520-8062.&lt;/auth-address&gt;&lt;titles&gt;&lt;title&gt;Carcinoids of the rectum&lt;/title&gt;&lt;secondary-title&gt;J Am Coll Surg&lt;/secondary-title&gt;&lt;alt-title&gt;Journal of the American College of Surgeons&lt;/alt-title&gt;&lt;/titles&gt;&lt;pages&gt;231-48&lt;/pages&gt;&lt;volume&gt;179&lt;/volume&gt;&lt;number&gt;2&lt;/number&gt;&lt;edition&gt;1994/08/01&lt;/edition&gt;&lt;keywords&gt;&lt;keyword&gt;*Carcinoid Tumor/chemistry/genetics/pathology/physiopathology/surgery&lt;/keyword&gt;&lt;keyword&gt;Colonic Neoplasms/chemistry/genetics/pathology/physiopathology/surgery&lt;/keyword&gt;&lt;keyword&gt;Humans&lt;/keyword&gt;&lt;keyword&gt;*Rectal Neoplasms/chemistry/genetics/pathology/physiopathology/surgery&lt;/keyword&gt;&lt;/keywords&gt;&lt;dates&gt;&lt;year&gt;1994&lt;/year&gt;&lt;pub-dates&gt;&lt;date&gt;Aug&lt;/date&gt;&lt;/pub-dates&gt;&lt;/dates&gt;&lt;isbn&gt;1072-7515 (Print)&amp;#xD;1072-7515&lt;/isbn&gt;&lt;accession-num&gt;8044398&lt;/accession-num&gt;&lt;urls&gt;&lt;/urls&gt;&lt;remote-database-provider&gt;NLM&lt;/remote-database-provider&gt;&lt;language&gt;eng&lt;/language&gt;&lt;/record&gt;&lt;/Cite&gt;&lt;/EndNote&gt;</w:instrText>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[30]</w:t>
      </w:r>
      <w:r w:rsidRPr="00AC3CA6">
        <w:rPr>
          <w:rFonts w:ascii="Book Antiqua" w:hAnsi="Book Antiqua" w:cs="Times New Roman"/>
          <w:sz w:val="24"/>
          <w:szCs w:val="24"/>
        </w:rPr>
        <w:fldChar w:fldCharType="end"/>
      </w:r>
      <w:r w:rsidRPr="00AC3CA6">
        <w:rPr>
          <w:rFonts w:ascii="Book Antiqua" w:eastAsiaTheme="minorHAnsi" w:hAnsi="Book Antiqua" w:cs="Times New Roman"/>
          <w:kern w:val="0"/>
          <w:sz w:val="24"/>
          <w:szCs w:val="24"/>
        </w:rPr>
        <w:t xml:space="preserve">. Given that LVI, as shown by the presence of tumor cells in blood vessels and/or lymphatic channels, is a high risk factor </w:t>
      </w:r>
      <w:r w:rsidRPr="00AC3CA6">
        <w:rPr>
          <w:rFonts w:ascii="Book Antiqua" w:eastAsiaTheme="minorHAnsi" w:hAnsi="Book Antiqua" w:cs="Times New Roman"/>
          <w:sz w:val="24"/>
          <w:szCs w:val="24"/>
        </w:rPr>
        <w:t>for distant or nodal metastasis and is a poor prognostic factor</w:t>
      </w:r>
      <w:r w:rsidRPr="00AC3CA6">
        <w:rPr>
          <w:rFonts w:ascii="Book Antiqua" w:eastAsiaTheme="minorHAnsi" w:hAnsi="Book Antiqua" w:cs="Times New Roman"/>
          <w:kern w:val="0"/>
          <w:sz w:val="24"/>
          <w:szCs w:val="24"/>
        </w:rPr>
        <w:t>, LVI should be histologically assessed in specimens obtained by endoscopic resection.</w:t>
      </w:r>
    </w:p>
    <w:p w:rsidR="002A2108" w:rsidRPr="00AC3CA6" w:rsidRDefault="002A2108" w:rsidP="00AC3CA6">
      <w:pPr>
        <w:wordWrap/>
        <w:spacing w:line="360" w:lineRule="auto"/>
        <w:ind w:firstLineChars="150" w:firstLine="360"/>
        <w:rPr>
          <w:rFonts w:ascii="Book Antiqua" w:hAnsi="Book Antiqua" w:cs="Times New Roman"/>
          <w:sz w:val="24"/>
          <w:szCs w:val="24"/>
        </w:rPr>
      </w:pPr>
      <w:r w:rsidRPr="00AC3CA6">
        <w:rPr>
          <w:rFonts w:ascii="Book Antiqua" w:eastAsiaTheme="minorHAnsi" w:hAnsi="Book Antiqua" w:cs="Times New Roman"/>
          <w:sz w:val="24"/>
          <w:szCs w:val="24"/>
        </w:rPr>
        <w:t xml:space="preserve">Histologically, rectal NETs </w:t>
      </w:r>
      <w:r w:rsidRPr="00AC3CA6">
        <w:rPr>
          <w:rFonts w:ascii="Book Antiqua" w:eastAsia="Gulim" w:hAnsi="Book Antiqua" w:cs="Times New Roman"/>
          <w:kern w:val="0"/>
          <w:sz w:val="24"/>
          <w:szCs w:val="24"/>
        </w:rPr>
        <w:t>are composed of cells with a mixed growth pattern with trabeculae or acini of uniform cells separated by delicate and vascular stroma, which allows for easy recognition. However, marked tumor retraction from the surrounding fibrotic stroma may incorrectly give the false impression that LVI is present</w:t>
      </w:r>
      <w:r w:rsidRPr="00AC3CA6">
        <w:rPr>
          <w:rFonts w:ascii="Book Antiqua" w:eastAsia="Gulim" w:hAnsi="Book Antiqua" w:cs="Times New Roman"/>
          <w:kern w:val="0"/>
          <w:sz w:val="24"/>
          <w:szCs w:val="24"/>
        </w:rPr>
        <w:fldChar w:fldCharType="begin"/>
      </w:r>
      <w:r w:rsidRPr="00AC3CA6">
        <w:rPr>
          <w:rFonts w:ascii="Book Antiqua" w:eastAsia="Gulim" w:hAnsi="Book Antiqua" w:cs="Times New Roman"/>
          <w:kern w:val="0"/>
          <w:sz w:val="24"/>
          <w:szCs w:val="24"/>
        </w:rPr>
        <w:instrText xml:space="preserve"> ADDIN EN.CITE &lt;EndNote&gt;&lt;Cite&gt;&lt;Author&gt;Riddell&lt;/Author&gt;&lt;Year&gt;2003&lt;/Year&gt;&lt;RecNum&gt;118&lt;/RecNum&gt;&lt;DisplayText&gt;&lt;style face="superscript"&gt;[1]&lt;/style&gt;&lt;/DisplayText&gt;&lt;record&gt;&lt;rec-number&gt;118&lt;/rec-number&gt;&lt;foreign-keys&gt;&lt;key app="EN" db-id="vzzww5zee22rx0e5xt755dxfs9f0x5deprwp" timestamp="1465603470"&gt;118&lt;/key&gt;&lt;/foreign-keys&gt;&lt;ref-type name="Book Section"&gt;5&lt;/ref-type&gt;&lt;contributors&gt;&lt;authors&gt;&lt;author&gt;Riddell, Robert H.&lt;/author&gt;&lt;author&gt;Petras, Pobert E.&lt;/author&gt;&lt;author&gt;Williams, Geraint T.&lt;/author&gt;&lt;author&gt;Sobin, Leslie H.&lt;/author&gt;&lt;/authors&gt;&lt;secondary-authors&gt;&lt;author&gt;Rosai, Juan.&lt;/author&gt;&lt;/secondary-authors&gt;&lt;/contributors&gt;&lt;titles&gt;&lt;title&gt;Tumors of the Intestines&lt;/title&gt;&lt;secondary-title&gt;Atlas of Tumor Pathology&lt;/secondary-title&gt;&lt;/titles&gt;&lt;pages&gt;279-321&lt;/pages&gt;&lt;number&gt;Third series&lt;/number&gt;&lt;section&gt;6&lt;/section&gt;&lt;dates&gt;&lt;year&gt;2003&lt;/year&gt;&lt;/dates&gt;&lt;pub-location&gt;Washington, DC&lt;/pub-location&gt;&lt;publisher&gt;Armed Forces Institute of Pathology&lt;/publisher&gt;&lt;urls&gt;&lt;/urls&gt;&lt;/record&gt;&lt;/Cite&gt;&lt;/EndNote&gt;</w:instrText>
      </w:r>
      <w:r w:rsidRPr="00AC3CA6">
        <w:rPr>
          <w:rFonts w:ascii="Book Antiqua" w:eastAsia="Gulim" w:hAnsi="Book Antiqua" w:cs="Times New Roman"/>
          <w:kern w:val="0"/>
          <w:sz w:val="24"/>
          <w:szCs w:val="24"/>
        </w:rPr>
        <w:fldChar w:fldCharType="separate"/>
      </w:r>
      <w:r w:rsidRPr="00AC3CA6">
        <w:rPr>
          <w:rFonts w:ascii="Book Antiqua" w:eastAsia="Gulim" w:hAnsi="Book Antiqua" w:cs="Times New Roman"/>
          <w:noProof/>
          <w:kern w:val="0"/>
          <w:sz w:val="24"/>
          <w:szCs w:val="24"/>
          <w:vertAlign w:val="superscript"/>
        </w:rPr>
        <w:t>[1]</w:t>
      </w:r>
      <w:r w:rsidRPr="00AC3CA6">
        <w:rPr>
          <w:rFonts w:ascii="Book Antiqua" w:eastAsia="Gulim" w:hAnsi="Book Antiqua" w:cs="Times New Roman"/>
          <w:kern w:val="0"/>
          <w:sz w:val="24"/>
          <w:szCs w:val="24"/>
        </w:rPr>
        <w:fldChar w:fldCharType="end"/>
      </w:r>
      <w:r w:rsidRPr="00AC3CA6">
        <w:rPr>
          <w:rFonts w:ascii="Book Antiqua" w:eastAsiaTheme="minorHAnsi" w:hAnsi="Book Antiqua" w:cs="Times New Roman"/>
          <w:sz w:val="24"/>
          <w:szCs w:val="24"/>
        </w:rPr>
        <w:t xml:space="preserve">. Although this retraction artifact should be accurately histologically distinguished from true lymphatic or vascular invasion, identification of true LVI is not always straightforward on </w:t>
      </w:r>
      <w:r w:rsidRPr="00AC3CA6">
        <w:rPr>
          <w:rFonts w:ascii="Book Antiqua" w:hAnsi="Book Antiqua" w:cs="Times New Roman"/>
          <w:sz w:val="24"/>
          <w:szCs w:val="24"/>
        </w:rPr>
        <w:t xml:space="preserve">routine </w:t>
      </w:r>
      <w:r w:rsidRPr="00AC3CA6">
        <w:rPr>
          <w:rFonts w:ascii="Book Antiqua" w:hAnsi="Book Antiqua" w:cs="Times New Roman"/>
          <w:color w:val="000000"/>
          <w:sz w:val="24"/>
          <w:szCs w:val="24"/>
        </w:rPr>
        <w:t>hematoxylin and eosin (H&amp;E)-stained slides</w:t>
      </w:r>
      <w:r w:rsidRPr="00AC3CA6">
        <w:rPr>
          <w:rFonts w:ascii="Book Antiqua" w:eastAsiaTheme="minorHAnsi" w:hAnsi="Book Antiqua" w:cs="Times New Roman"/>
          <w:sz w:val="24"/>
          <w:szCs w:val="24"/>
        </w:rPr>
        <w:t xml:space="preserve">. </w:t>
      </w:r>
      <w:r w:rsidRPr="00AC3CA6">
        <w:rPr>
          <w:rFonts w:ascii="Book Antiqua" w:eastAsiaTheme="minorHAnsi" w:hAnsi="Book Antiqua" w:cs="Times New Roman"/>
          <w:sz w:val="24"/>
          <w:szCs w:val="24"/>
        </w:rPr>
        <w:lastRenderedPageBreak/>
        <w:t>Recently, a</w:t>
      </w:r>
      <w:r w:rsidRPr="00AC3CA6">
        <w:rPr>
          <w:rFonts w:ascii="Book Antiqua" w:eastAsiaTheme="minorHAnsi" w:hAnsi="Book Antiqua" w:cs="Times New Roman"/>
          <w:kern w:val="0"/>
          <w:sz w:val="24"/>
          <w:szCs w:val="24"/>
        </w:rPr>
        <w:t xml:space="preserve">ncillary immunohistochemical staining </w:t>
      </w:r>
      <w:r w:rsidR="00AC3CA6"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D2-40, CD34, CD31, and </w:t>
      </w:r>
      <w:bookmarkStart w:id="39" w:name="OLE_LINK2"/>
      <w:bookmarkStart w:id="40" w:name="OLE_LINK3"/>
      <w:r w:rsidRPr="00AC3CA6">
        <w:rPr>
          <w:rFonts w:ascii="Book Antiqua" w:eastAsiaTheme="minorHAnsi" w:hAnsi="Book Antiqua" w:cs="Times New Roman"/>
          <w:kern w:val="0"/>
          <w:sz w:val="24"/>
          <w:szCs w:val="24"/>
        </w:rPr>
        <w:t>Elastica van Gieson</w:t>
      </w:r>
      <w:bookmarkEnd w:id="39"/>
      <w:bookmarkEnd w:id="40"/>
      <w:r w:rsidRPr="00AC3CA6">
        <w:rPr>
          <w:rFonts w:ascii="Book Antiqua" w:eastAsiaTheme="minorHAnsi" w:hAnsi="Book Antiqua" w:cs="Times New Roman"/>
          <w:kern w:val="0"/>
          <w:sz w:val="24"/>
          <w:szCs w:val="24"/>
        </w:rPr>
        <w:t xml:space="preserve"> </w:t>
      </w:r>
      <w:r w:rsidR="00AC3CA6"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EVG</w:t>
      </w:r>
      <w:r w:rsidR="00AC3CA6"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 in addition to H&amp;E </w:t>
      </w:r>
      <w:r w:rsidRPr="00AC3CA6">
        <w:rPr>
          <w:rFonts w:ascii="Book Antiqua" w:hAnsi="Book Antiqua" w:cs="Times New Roman"/>
          <w:sz w:val="24"/>
          <w:szCs w:val="24"/>
        </w:rPr>
        <w:t>histologic examination has been used</w:t>
      </w:r>
      <w:r w:rsidR="00F14857" w:rsidRPr="00AC3CA6">
        <w:rPr>
          <w:rFonts w:ascii="Book Antiqua" w:hAnsi="Book Antiqua" w:cs="Times New Roman"/>
          <w:sz w:val="24"/>
          <w:szCs w:val="24"/>
        </w:rPr>
        <w:t xml:space="preserve"> to evaluate LVI in rectal NETs</w:t>
      </w:r>
      <w:r w:rsidRPr="00AC3CA6">
        <w:rPr>
          <w:rFonts w:ascii="Book Antiqua" w:hAnsi="Book Antiqua" w:cs="Times New Roman"/>
          <w:sz w:val="24"/>
          <w:szCs w:val="24"/>
        </w:rPr>
        <w:fldChar w:fldCharType="begin">
          <w:fldData xml:space="preserve">PEVuZE5vdGU+PENpdGU+PEF1dGhvcj5Ja2VkYTwvQXV0aG9yPjxZZWFyPjIwMTY8L1llYXI+PFJl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PEVuZE5vdGU+PENpdGU+PEF1dGhvcj5Ja2VkYTwvQXV0aG9yPjxZZWFyPjIwMTY8L1llYXI+PFJl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[31-33]</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Through these methods, the high frequency of LVI has been noted in </w:t>
      </w:r>
      <w:r w:rsidRPr="00AC3CA6">
        <w:rPr>
          <w:rFonts w:ascii="Book Antiqua" w:eastAsiaTheme="minorHAnsi" w:hAnsi="Book Antiqua" w:cs="Times New Roman"/>
          <w:kern w:val="0"/>
          <w:sz w:val="24"/>
          <w:szCs w:val="24"/>
        </w:rPr>
        <w:t>endoscopic</w:t>
      </w:r>
      <w:r w:rsidR="00F14857" w:rsidRPr="00AC3CA6">
        <w:rPr>
          <w:rFonts w:ascii="Book Antiqua" w:eastAsiaTheme="minorHAnsi" w:hAnsi="Book Antiqua" w:cs="Times New Roman"/>
          <w:kern w:val="0"/>
          <w:sz w:val="24"/>
          <w:szCs w:val="24"/>
        </w:rPr>
        <w:t>ally resected small rectal NETs</w:t>
      </w:r>
      <w:r w:rsidRPr="00AC3CA6">
        <w:rPr>
          <w:rFonts w:ascii="Book Antiqua" w:eastAsiaTheme="minorHAnsi" w:hAnsi="Book Antiqua" w:cs="Times New Roman"/>
          <w:kern w:val="0"/>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eastAsiaTheme="minorHAnsi" w:hAnsi="Book Antiqua" w:cs="Times New Roman"/>
          <w:kern w:val="0"/>
          <w:sz w:val="24"/>
          <w:szCs w:val="24"/>
        </w:rPr>
        <w:instrText xml:space="preserve"> ADDIN EN.CITE </w:instrText>
      </w:r>
      <w:r w:rsidR="00F92A54" w:rsidRPr="00AC3CA6">
        <w:rPr>
          <w:rFonts w:ascii="Book Antiqua" w:eastAsiaTheme="minorHAnsi" w:hAnsi="Book Antiqua" w:cs="Times New Roman"/>
          <w:kern w:val="0"/>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eastAsiaTheme="minorHAnsi" w:hAnsi="Book Antiqua" w:cs="Times New Roman"/>
          <w:kern w:val="0"/>
          <w:sz w:val="24"/>
          <w:szCs w:val="24"/>
        </w:rPr>
        <w:instrText xml:space="preserve"> ADDIN EN.CITE.DATA </w:instrText>
      </w:r>
      <w:r w:rsidR="00F92A54" w:rsidRPr="00AC3CA6">
        <w:rPr>
          <w:rFonts w:ascii="Book Antiqua" w:eastAsiaTheme="minorHAnsi" w:hAnsi="Book Antiqua" w:cs="Times New Roman"/>
          <w:kern w:val="0"/>
          <w:sz w:val="24"/>
          <w:szCs w:val="24"/>
        </w:rPr>
      </w:r>
      <w:r w:rsidR="00F92A54"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r>
      <w:r w:rsidRPr="00AC3CA6">
        <w:rPr>
          <w:rFonts w:ascii="Book Antiqua" w:eastAsiaTheme="minorHAnsi" w:hAnsi="Book Antiqua" w:cs="Times New Roman"/>
          <w:kern w:val="0"/>
          <w:sz w:val="24"/>
          <w:szCs w:val="24"/>
        </w:rPr>
        <w:fldChar w:fldCharType="separate"/>
      </w:r>
      <w:r w:rsidR="00F92A54" w:rsidRPr="00AC3CA6">
        <w:rPr>
          <w:rFonts w:ascii="Book Antiqua" w:eastAsiaTheme="minorHAnsi" w:hAnsi="Book Antiqua" w:cs="Times New Roman"/>
          <w:noProof/>
          <w:kern w:val="0"/>
          <w:sz w:val="24"/>
          <w:szCs w:val="24"/>
          <w:vertAlign w:val="superscript"/>
        </w:rPr>
        <w:t>[32, 33]</w:t>
      </w:r>
      <w:r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t>. However, whether the increased detection rate between H&amp;E and ancillary studies is statistically significant has not been determined.</w:t>
      </w:r>
    </w:p>
    <w:p w:rsidR="002A2108" w:rsidRPr="00AC3CA6" w:rsidRDefault="002A2108" w:rsidP="00AC3CA6">
      <w:pPr>
        <w:wordWrap/>
        <w:spacing w:line="360" w:lineRule="auto"/>
        <w:ind w:firstLineChars="200" w:firstLine="480"/>
        <w:rPr>
          <w:rFonts w:ascii="Book Antiqua" w:hAnsi="Book Antiqua" w:cs="Times New Roman"/>
          <w:sz w:val="24"/>
          <w:szCs w:val="24"/>
        </w:rPr>
      </w:pPr>
      <w:r w:rsidRPr="00AC3CA6">
        <w:rPr>
          <w:rFonts w:ascii="Book Antiqua" w:hAnsi="Book Antiqua" w:cs="Times New Roman"/>
          <w:sz w:val="24"/>
          <w:szCs w:val="24"/>
        </w:rPr>
        <w:t xml:space="preserve">In the present study, we used 2 methods, H&amp;E and </w:t>
      </w:r>
      <w:r w:rsidRPr="00AC3CA6">
        <w:rPr>
          <w:rFonts w:ascii="Book Antiqua" w:eastAsiaTheme="minorHAnsi" w:hAnsi="Book Antiqua" w:cs="Times New Roman"/>
          <w:sz w:val="24"/>
          <w:szCs w:val="24"/>
        </w:rPr>
        <w:t>a</w:t>
      </w:r>
      <w:r w:rsidRPr="00AC3CA6">
        <w:rPr>
          <w:rFonts w:ascii="Book Antiqua" w:eastAsiaTheme="minorHAnsi" w:hAnsi="Book Antiqua" w:cs="Times New Roman"/>
          <w:kern w:val="0"/>
          <w:sz w:val="24"/>
          <w:szCs w:val="24"/>
        </w:rPr>
        <w:t>ncillary immunohistochemical staining (D2-40 and EVG),</w:t>
      </w:r>
      <w:r w:rsidRPr="00AC3CA6">
        <w:rPr>
          <w:rFonts w:ascii="Book Antiqua" w:hAnsi="Book Antiqua" w:cs="Times New Roman"/>
          <w:sz w:val="24"/>
          <w:szCs w:val="24"/>
        </w:rPr>
        <w:t xml:space="preserve"> to compare the detected rate of LVI in 104 e</w:t>
      </w:r>
      <w:r w:rsidRPr="00AC3CA6">
        <w:rPr>
          <w:rFonts w:ascii="Book Antiqua" w:eastAsiaTheme="minorHAnsi" w:hAnsi="Book Antiqua" w:cs="Times New Roman"/>
          <w:kern w:val="0"/>
          <w:sz w:val="24"/>
          <w:szCs w:val="24"/>
        </w:rPr>
        <w:t>ndoscopically</w:t>
      </w:r>
      <w:r w:rsidRPr="00AC3CA6">
        <w:rPr>
          <w:rFonts w:ascii="Book Antiqua" w:hAnsi="Book Antiqua" w:cs="Times New Roman"/>
          <w:sz w:val="24"/>
          <w:szCs w:val="24"/>
        </w:rPr>
        <w:t xml:space="preserve"> resected small rectal NET specimens </w:t>
      </w:r>
      <w:r w:rsidRPr="00AC3CA6">
        <w:rPr>
          <w:rFonts w:ascii="Book Antiqua" w:eastAsiaTheme="minorHAnsi" w:hAnsi="Book Antiqua" w:cs="Times New Roman"/>
          <w:kern w:val="0"/>
          <w:sz w:val="24"/>
          <w:szCs w:val="24"/>
        </w:rPr>
        <w:t>and to determine the clinical impact of LVI</w:t>
      </w:r>
      <w:r w:rsidRPr="00AC3CA6">
        <w:rPr>
          <w:rFonts w:ascii="Book Antiqua" w:hAnsi="Book Antiqua" w:cs="Times New Roman"/>
          <w:sz w:val="24"/>
          <w:szCs w:val="24"/>
        </w:rPr>
        <w:t xml:space="preserve">. In addition, we evaluated differences in the LVI detection rate between endoscopic procedures and prognosis of small rectal NETs with LVI. </w:t>
      </w:r>
    </w:p>
    <w:p w:rsidR="002A2108" w:rsidRPr="00AC3CA6" w:rsidRDefault="002A2108" w:rsidP="00AC3CA6">
      <w:pPr>
        <w:kinsoku w:val="0"/>
        <w:wordWrap/>
        <w:overflowPunct w:val="0"/>
        <w:adjustRightInd w:val="0"/>
        <w:snapToGrid w:val="0"/>
        <w:spacing w:line="360" w:lineRule="auto"/>
        <w:rPr>
          <w:rFonts w:ascii="Book Antiqua" w:eastAsia="SimSun" w:hAnsi="Book Antiqua" w:cs="Times New Roman"/>
          <w:sz w:val="24"/>
          <w:szCs w:val="24"/>
          <w:lang w:eastAsia="zh-CN"/>
        </w:rPr>
      </w:pPr>
    </w:p>
    <w:p w:rsidR="002A2108" w:rsidRPr="00AC3CA6" w:rsidRDefault="002A2108" w:rsidP="00AC3CA6">
      <w:pPr>
        <w:kinsoku w:val="0"/>
        <w:wordWrap/>
        <w:overflowPunct w:val="0"/>
        <w:adjustRightInd w:val="0"/>
        <w:snapToGrid w:val="0"/>
        <w:spacing w:line="360" w:lineRule="auto"/>
        <w:rPr>
          <w:rFonts w:ascii="Book Antiqua" w:eastAsia="Gulim" w:hAnsi="Book Antiqua" w:cs="Times New Roman"/>
          <w:b/>
          <w:kern w:val="0"/>
          <w:sz w:val="24"/>
          <w:szCs w:val="24"/>
        </w:rPr>
      </w:pPr>
      <w:r w:rsidRPr="00AC3CA6">
        <w:rPr>
          <w:rFonts w:ascii="Book Antiqua" w:hAnsi="Book Antiqua" w:cs="Times New Roman"/>
          <w:b/>
          <w:sz w:val="24"/>
          <w:szCs w:val="24"/>
        </w:rPr>
        <w:t xml:space="preserve">MATERIALS AND METHODS </w:t>
      </w:r>
    </w:p>
    <w:p w:rsidR="002A2108" w:rsidRPr="00AC3CA6" w:rsidRDefault="002A2108" w:rsidP="00AC3CA6">
      <w:pPr>
        <w:wordWrap/>
        <w:adjustRightInd w:val="0"/>
        <w:spacing w:line="360" w:lineRule="auto"/>
        <w:rPr>
          <w:rFonts w:ascii="Book Antiqua" w:eastAsiaTheme="minorHAnsi" w:hAnsi="Book Antiqua" w:cs="Times New Roman"/>
          <w:kern w:val="0"/>
          <w:sz w:val="24"/>
          <w:szCs w:val="24"/>
        </w:rPr>
      </w:pPr>
      <w:bookmarkStart w:id="41" w:name="36"/>
      <w:bookmarkStart w:id="42" w:name="43"/>
      <w:bookmarkEnd w:id="41"/>
      <w:bookmarkEnd w:id="42"/>
      <w:r w:rsidRPr="00AC3CA6">
        <w:rPr>
          <w:rFonts w:ascii="Book Antiqua" w:eastAsiaTheme="minorHAnsi" w:hAnsi="Book Antiqua" w:cs="Times New Roman"/>
          <w:kern w:val="0"/>
          <w:sz w:val="24"/>
          <w:szCs w:val="24"/>
        </w:rPr>
        <w:t xml:space="preserve">Between June 2005 and December 2015, 138 patients with 139 tumors were diagnosed with rectal NET at Hallym </w:t>
      </w:r>
      <w:r w:rsidR="004C716E" w:rsidRPr="00AC3CA6">
        <w:rPr>
          <w:rFonts w:ascii="Book Antiqua" w:eastAsiaTheme="minorHAnsi" w:hAnsi="Book Antiqua" w:cs="Times New Roman"/>
          <w:kern w:val="0"/>
          <w:sz w:val="24"/>
          <w:szCs w:val="24"/>
        </w:rPr>
        <w:t xml:space="preserve">University Sacred Heart Hospital </w:t>
      </w:r>
      <w:r w:rsidRPr="00AC3CA6">
        <w:rPr>
          <w:rFonts w:ascii="Book Antiqua" w:eastAsiaTheme="minorHAnsi" w:hAnsi="Book Antiqua" w:cs="Times New Roman"/>
          <w:kern w:val="0"/>
          <w:sz w:val="24"/>
          <w:szCs w:val="24"/>
        </w:rPr>
        <w:t xml:space="preserve">in Anyang, Korea. Endoscopic gross tumor size </w:t>
      </w:r>
      <w:r w:rsidRPr="00AC3CA6">
        <w:rPr>
          <w:rFonts w:ascii="Book Antiqua" w:eastAsia="Malgun Gothic" w:hAnsi="Book Antiqua" w:cs="Times New Roman"/>
          <w:kern w:val="0"/>
          <w:sz w:val="24"/>
          <w:szCs w:val="24"/>
        </w:rPr>
        <w:t>≤</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10 mm</w:t>
      </w:r>
      <w:r w:rsidRPr="00AC3CA6">
        <w:rPr>
          <w:rFonts w:ascii="Book Antiqua" w:eastAsia="AdvTimes" w:hAnsi="Book Antiqua" w:cs="AdvTimes"/>
          <w:kern w:val="0"/>
          <w:sz w:val="24"/>
          <w:szCs w:val="24"/>
        </w:rPr>
        <w:t xml:space="preserve"> and absence of lymph node involvement or distant metastasis on the abdominal CT were the indications for endoscopic resection. </w:t>
      </w:r>
      <w:r w:rsidRPr="00AC3CA6">
        <w:rPr>
          <w:rFonts w:ascii="Book Antiqua" w:eastAsiaTheme="minorHAnsi" w:hAnsi="Book Antiqua" w:cs="Times New Roman"/>
          <w:kern w:val="0"/>
          <w:sz w:val="24"/>
          <w:szCs w:val="24"/>
        </w:rPr>
        <w:t>The study inclusion criteria for small rectal NETs were as follows: (</w:t>
      </w:r>
      <w:r w:rsidR="00F14857" w:rsidRPr="00AC3CA6">
        <w:rPr>
          <w:rFonts w:ascii="Book Antiqua" w:eastAsia="SimSun" w:hAnsi="Book Antiqua" w:cs="Times New Roman" w:hint="eastAsia"/>
          <w:kern w:val="0"/>
          <w:sz w:val="24"/>
          <w:szCs w:val="24"/>
          <w:lang w:eastAsia="zh-CN"/>
        </w:rPr>
        <w:t>1</w:t>
      </w:r>
      <w:r w:rsidRPr="00AC3CA6">
        <w:rPr>
          <w:rFonts w:ascii="Book Antiqua" w:eastAsiaTheme="minorHAnsi" w:hAnsi="Book Antiqua" w:cs="Times New Roman"/>
          <w:kern w:val="0"/>
          <w:sz w:val="24"/>
          <w:szCs w:val="24"/>
        </w:rPr>
        <w:t>) a tumor ≤</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10 mm, in diameter histologically</w:t>
      </w:r>
      <w:r w:rsidR="00F14857"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 (</w:t>
      </w:r>
      <w:r w:rsidR="00F14857" w:rsidRPr="00AC3CA6">
        <w:rPr>
          <w:rFonts w:ascii="Book Antiqua" w:eastAsia="SimSun" w:hAnsi="Book Antiqua" w:cs="Times New Roman" w:hint="eastAsia"/>
          <w:kern w:val="0"/>
          <w:sz w:val="24"/>
          <w:szCs w:val="24"/>
          <w:lang w:eastAsia="zh-CN"/>
        </w:rPr>
        <w:t>2</w:t>
      </w:r>
      <w:r w:rsidRPr="00AC3CA6">
        <w:rPr>
          <w:rFonts w:ascii="Book Antiqua" w:eastAsiaTheme="minorHAnsi" w:hAnsi="Book Antiqua" w:cs="Times New Roman"/>
          <w:kern w:val="0"/>
          <w:sz w:val="24"/>
          <w:szCs w:val="24"/>
        </w:rPr>
        <w:t xml:space="preserve">) a tumor </w:t>
      </w:r>
      <w:r w:rsidRPr="00AC3CA6">
        <w:rPr>
          <w:rFonts w:ascii="Book Antiqua" w:hAnsi="Book Antiqua" w:cs="Times New Roman"/>
          <w:color w:val="000000"/>
          <w:sz w:val="24"/>
          <w:szCs w:val="24"/>
        </w:rPr>
        <w:t>within 15 cm of the anus</w:t>
      </w:r>
      <w:r w:rsidR="00F14857" w:rsidRPr="00AC3CA6">
        <w:rPr>
          <w:rFonts w:ascii="Book Antiqua" w:eastAsia="SimSun" w:hAnsi="Book Antiqua" w:cs="Times New Roman" w:hint="eastAsia"/>
          <w:color w:val="000000"/>
          <w:sz w:val="24"/>
          <w:szCs w:val="24"/>
          <w:lang w:eastAsia="zh-CN"/>
        </w:rPr>
        <w:t xml:space="preserve">; </w:t>
      </w:r>
      <w:r w:rsidRPr="00AC3CA6">
        <w:rPr>
          <w:rFonts w:ascii="Book Antiqua" w:eastAsiaTheme="minorHAnsi" w:hAnsi="Book Antiqua" w:cs="Times New Roman"/>
          <w:kern w:val="0"/>
          <w:sz w:val="24"/>
          <w:szCs w:val="24"/>
        </w:rPr>
        <w:t>(</w:t>
      </w:r>
      <w:r w:rsidR="00F14857" w:rsidRPr="00AC3CA6">
        <w:rPr>
          <w:rFonts w:ascii="Book Antiqua" w:eastAsia="SimSun" w:hAnsi="Book Antiqua" w:cs="Times New Roman" w:hint="eastAsia"/>
          <w:kern w:val="0"/>
          <w:sz w:val="24"/>
          <w:szCs w:val="24"/>
          <w:lang w:eastAsia="zh-CN"/>
        </w:rPr>
        <w:t>3</w:t>
      </w:r>
      <w:r w:rsidRPr="00AC3CA6">
        <w:rPr>
          <w:rFonts w:ascii="Book Antiqua" w:eastAsiaTheme="minorHAnsi" w:hAnsi="Book Antiqua" w:cs="Times New Roman"/>
          <w:kern w:val="0"/>
          <w:sz w:val="24"/>
          <w:szCs w:val="24"/>
        </w:rPr>
        <w:t>) no metastasis to lymph nodes or distal organs detected on abdominal computed tomography</w:t>
      </w:r>
      <w:r w:rsidR="00F14857"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 and (</w:t>
      </w:r>
      <w:r w:rsidR="00F14857" w:rsidRPr="00AC3CA6">
        <w:rPr>
          <w:rFonts w:ascii="Book Antiqua" w:eastAsia="SimSun" w:hAnsi="Book Antiqua" w:cs="Times New Roman" w:hint="eastAsia"/>
          <w:kern w:val="0"/>
          <w:sz w:val="24"/>
          <w:szCs w:val="24"/>
          <w:lang w:eastAsia="zh-CN"/>
        </w:rPr>
        <w:t>4</w:t>
      </w:r>
      <w:r w:rsidRPr="00AC3CA6">
        <w:rPr>
          <w:rFonts w:ascii="Book Antiqua" w:eastAsiaTheme="minorHAnsi" w:hAnsi="Book Antiqua" w:cs="Times New Roman"/>
          <w:kern w:val="0"/>
          <w:sz w:val="24"/>
          <w:szCs w:val="24"/>
        </w:rPr>
        <w:t xml:space="preserve">) a tumor resected in our institution for the first time. Therefore, the following cases were excluded from this analysis: </w:t>
      </w:r>
      <w:r w:rsidRPr="00AC3CA6">
        <w:rPr>
          <w:rFonts w:ascii="Book Antiqua" w:eastAsiaTheme="minorHAnsi" w:hAnsi="Book Antiqua" w:cs="Times New Roman"/>
          <w:sz w:val="24"/>
          <w:szCs w:val="24"/>
        </w:rPr>
        <w:t xml:space="preserve">2 patients who underwent </w:t>
      </w:r>
      <w:r w:rsidRPr="00AC3CA6">
        <w:rPr>
          <w:rFonts w:ascii="Book Antiqua" w:eastAsiaTheme="minorHAnsi" w:hAnsi="Book Antiqua" w:cs="Times New Roman"/>
          <w:kern w:val="0"/>
          <w:sz w:val="24"/>
          <w:szCs w:val="24"/>
        </w:rPr>
        <w:t xml:space="preserve">radical surgical excision with lymph node dissection owing to large tumor (3 cm and 5 cm), </w:t>
      </w:r>
      <w:r w:rsidRPr="00AC3CA6">
        <w:rPr>
          <w:rFonts w:ascii="Book Antiqua" w:eastAsiaTheme="minorHAnsi" w:hAnsi="Book Antiqua" w:cs="Times New Roman"/>
          <w:sz w:val="24"/>
          <w:szCs w:val="24"/>
        </w:rPr>
        <w:t xml:space="preserve">4 who underwent transanal resection based on the decision of the outpatient clinic surgeon regardless of size, 7 who underwent </w:t>
      </w:r>
      <w:r w:rsidRPr="00AC3CA6">
        <w:rPr>
          <w:rFonts w:ascii="Book Antiqua" w:eastAsiaTheme="minorHAnsi" w:hAnsi="Book Antiqua" w:cs="Times New Roman"/>
          <w:kern w:val="0"/>
          <w:sz w:val="24"/>
          <w:szCs w:val="24"/>
        </w:rPr>
        <w:t xml:space="preserve">additional </w:t>
      </w:r>
      <w:r w:rsidRPr="00AC3CA6">
        <w:rPr>
          <w:rFonts w:ascii="Book Antiqua" w:eastAsiaTheme="minorHAnsi" w:hAnsi="Book Antiqua" w:cs="Times New Roman"/>
          <w:sz w:val="24"/>
          <w:szCs w:val="24"/>
        </w:rPr>
        <w:t>transanal resection</w:t>
      </w:r>
      <w:r w:rsidRPr="00AC3CA6">
        <w:rPr>
          <w:rFonts w:ascii="Book Antiqua" w:eastAsiaTheme="minorHAnsi" w:hAnsi="Book Antiqua" w:cs="Times New Roman"/>
          <w:kern w:val="0"/>
          <w:sz w:val="24"/>
          <w:szCs w:val="24"/>
        </w:rPr>
        <w:t xml:space="preserve"> after incomplete endoscopic resection at other clinics, 12 who did not undergo additional treatment after diagnosis, 4 who were treated at other clinics, 4 who could not be evaluated for LVI owing to an insufficient specimen, and 2 with endoscopically resected tumors exceeding 1 cm (1.2 cm and 1.7 cm). As a result, 103 patients with 104 rectal NETs were included in this study; the related medical </w:t>
      </w:r>
      <w:r w:rsidRPr="00AC3CA6">
        <w:rPr>
          <w:rFonts w:ascii="Book Antiqua" w:eastAsiaTheme="minorHAnsi" w:hAnsi="Book Antiqua" w:cs="Times New Roman"/>
          <w:kern w:val="0"/>
          <w:sz w:val="24"/>
          <w:szCs w:val="24"/>
        </w:rPr>
        <w:lastRenderedPageBreak/>
        <w:t>records were reviewed retrospectively. This study was conducted with the approval of the ethics committee of Hallym University Sacred Heart Hospital in Anyang, Korea. The study was carried out in accordance with the recommendations of the Declaration of Helsinki.</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i/>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i/>
          <w:sz w:val="24"/>
          <w:szCs w:val="24"/>
        </w:rPr>
      </w:pPr>
      <w:r w:rsidRPr="00AC3CA6">
        <w:rPr>
          <w:rFonts w:ascii="Book Antiqua" w:eastAsiaTheme="minorHAnsi" w:hAnsi="Book Antiqua" w:cs="Times New Roman"/>
          <w:b/>
          <w:bCs/>
          <w:i/>
          <w:kern w:val="0"/>
          <w:sz w:val="24"/>
          <w:szCs w:val="24"/>
        </w:rPr>
        <w:t xml:space="preserve">Methods of endoscopic resection </w:t>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themeColor="text1"/>
          <w:sz w:val="24"/>
          <w:szCs w:val="24"/>
        </w:rPr>
      </w:pPr>
      <w:r w:rsidRPr="00AC3CA6">
        <w:rPr>
          <w:rFonts w:ascii="Book Antiqua" w:eastAsiaTheme="minorHAnsi" w:hAnsi="Book Antiqua" w:cs="Times New Roman"/>
          <w:kern w:val="0"/>
          <w:sz w:val="24"/>
          <w:szCs w:val="24"/>
        </w:rPr>
        <w:t xml:space="preserve">Three techniques were used with </w:t>
      </w:r>
      <w:r w:rsidRPr="00AC3CA6">
        <w:rPr>
          <w:rFonts w:ascii="Book Antiqua" w:eastAsiaTheme="minorHAnsi" w:hAnsi="Book Antiqua" w:cs="Times New Roman"/>
          <w:sz w:val="24"/>
          <w:szCs w:val="24"/>
        </w:rPr>
        <w:t xml:space="preserve">a single-channel scope (GIF-H260, Olympus Medical Systems Corp.) and an electrosurgical unit (ERBE VIO 300 D, ERBE Elektromedizin GmbH) after lifting the tumor with a submucosal injection of </w:t>
      </w:r>
      <w:r w:rsidRPr="00AC3CA6">
        <w:rPr>
          <w:rFonts w:ascii="Book Antiqua" w:eastAsiaTheme="minorHAnsi" w:hAnsi="Book Antiqua" w:cs="Times New Roman"/>
          <w:kern w:val="0"/>
          <w:sz w:val="24"/>
          <w:szCs w:val="24"/>
        </w:rPr>
        <w:t xml:space="preserve">hypertonic saline solution mixed with a small amount of indigo-carmine and diluted </w:t>
      </w:r>
      <w:r w:rsidRPr="00AC3CA6">
        <w:rPr>
          <w:rFonts w:ascii="Book Antiqua" w:eastAsiaTheme="minorHAnsi" w:hAnsi="Book Antiqua" w:cs="Times New Roman"/>
          <w:color w:val="000000" w:themeColor="text1"/>
          <w:kern w:val="0"/>
          <w:sz w:val="24"/>
          <w:szCs w:val="24"/>
        </w:rPr>
        <w:t>epinephrine (1:10000)</w:t>
      </w:r>
      <w:r w:rsidRPr="00AC3CA6">
        <w:rPr>
          <w:rFonts w:ascii="Book Antiqua" w:eastAsiaTheme="minorHAnsi" w:hAnsi="Book Antiqua" w:cs="Times New Roman"/>
          <w:color w:val="000000" w:themeColor="text1"/>
          <w:sz w:val="24"/>
          <w:szCs w:val="24"/>
        </w:rPr>
        <w:t>. These included (</w:t>
      </w:r>
      <w:r w:rsidR="00F14857" w:rsidRPr="00AC3CA6">
        <w:rPr>
          <w:rFonts w:ascii="Book Antiqua" w:eastAsia="SimSun" w:hAnsi="Book Antiqua" w:cs="Times New Roman" w:hint="eastAsia"/>
          <w:color w:val="000000" w:themeColor="text1"/>
          <w:sz w:val="24"/>
          <w:szCs w:val="24"/>
          <w:lang w:eastAsia="zh-CN"/>
        </w:rPr>
        <w:t>1</w:t>
      </w:r>
      <w:r w:rsidRPr="00AC3CA6">
        <w:rPr>
          <w:rFonts w:ascii="Book Antiqua" w:eastAsiaTheme="minorHAnsi" w:hAnsi="Book Antiqua" w:cs="Times New Roman"/>
          <w:color w:val="000000" w:themeColor="text1"/>
          <w:sz w:val="24"/>
          <w:szCs w:val="24"/>
        </w:rPr>
        <w:t>)</w:t>
      </w:r>
      <w:r w:rsidR="00F14857"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eastAsiaTheme="minorHAnsi" w:hAnsi="Book Antiqua" w:cs="Times New Roman"/>
          <w:color w:val="000000" w:themeColor="text1"/>
          <w:kern w:val="0"/>
          <w:sz w:val="24"/>
          <w:szCs w:val="24"/>
        </w:rPr>
        <w:t>endoscopic mucosal resection(EMR: conventional snare polypectomy)</w:t>
      </w:r>
      <w:r w:rsidR="00F14857" w:rsidRPr="00AC3CA6">
        <w:rPr>
          <w:rFonts w:ascii="Book Antiqua" w:eastAsia="SimSun" w:hAnsi="Book Antiqua" w:cs="Times New Roman" w:hint="eastAsia"/>
          <w:color w:val="000000" w:themeColor="text1"/>
          <w:kern w:val="0"/>
          <w:sz w:val="24"/>
          <w:szCs w:val="24"/>
          <w:lang w:eastAsia="zh-CN"/>
        </w:rPr>
        <w:t>;</w:t>
      </w:r>
      <w:r w:rsidRPr="00AC3CA6">
        <w:rPr>
          <w:rFonts w:ascii="Book Antiqua" w:eastAsiaTheme="minorHAnsi" w:hAnsi="Book Antiqua" w:cs="Times New Roman"/>
          <w:color w:val="000000" w:themeColor="text1"/>
          <w:kern w:val="0"/>
          <w:sz w:val="24"/>
          <w:szCs w:val="24"/>
        </w:rPr>
        <w:t xml:space="preserve"> (</w:t>
      </w:r>
      <w:r w:rsidR="00F14857" w:rsidRPr="00AC3CA6">
        <w:rPr>
          <w:rFonts w:ascii="Book Antiqua" w:eastAsia="SimSun" w:hAnsi="Book Antiqua" w:cs="Times New Roman" w:hint="eastAsia"/>
          <w:color w:val="000000" w:themeColor="text1"/>
          <w:kern w:val="0"/>
          <w:sz w:val="24"/>
          <w:szCs w:val="24"/>
          <w:lang w:eastAsia="zh-CN"/>
        </w:rPr>
        <w:t>2</w:t>
      </w:r>
      <w:r w:rsidRPr="00AC3CA6">
        <w:rPr>
          <w:rFonts w:ascii="Book Antiqua" w:eastAsiaTheme="minorHAnsi" w:hAnsi="Book Antiqua" w:cs="Times New Roman"/>
          <w:color w:val="000000" w:themeColor="text1"/>
          <w:kern w:val="0"/>
          <w:sz w:val="24"/>
          <w:szCs w:val="24"/>
        </w:rPr>
        <w:t>) endoscopic submucosal resection with ligation (ESMR-L, Figure 1 A-D): Tumor was aspirated into ligator device and followed by</w:t>
      </w:r>
      <w:r w:rsidRPr="00AC3CA6">
        <w:rPr>
          <w:rFonts w:ascii="Book Antiqua" w:hAnsi="Book Antiqua" w:cs="Times New Roman"/>
          <w:color w:val="000000" w:themeColor="text1"/>
          <w:sz w:val="24"/>
          <w:szCs w:val="24"/>
        </w:rPr>
        <w:t xml:space="preserve"> deployment of the elastic band</w:t>
      </w:r>
      <w:r w:rsidRPr="00AC3CA6">
        <w:rPr>
          <w:rFonts w:ascii="Book Antiqua" w:eastAsiaTheme="minorHAnsi" w:hAnsi="Book Antiqua" w:cs="Times New Roman"/>
          <w:color w:val="000000" w:themeColor="text1"/>
          <w:kern w:val="0"/>
          <w:sz w:val="24"/>
          <w:szCs w:val="24"/>
        </w:rPr>
        <w:t xml:space="preserve">; </w:t>
      </w:r>
      <w:r w:rsidRPr="00AC3CA6">
        <w:rPr>
          <w:rFonts w:ascii="Book Antiqua" w:eastAsiaTheme="minorHAnsi" w:hAnsi="Book Antiqua" w:cs="Times New Roman"/>
          <w:color w:val="000000" w:themeColor="text1"/>
          <w:sz w:val="24"/>
          <w:szCs w:val="24"/>
        </w:rPr>
        <w:t>Conventional snare polypectomy done below the band</w:t>
      </w:r>
      <w:r w:rsidR="00F14857"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eastAsiaTheme="minorHAnsi" w:hAnsi="Book Antiqua" w:cs="Times New Roman"/>
          <w:color w:val="000000" w:themeColor="text1"/>
          <w:sz w:val="24"/>
          <w:szCs w:val="24"/>
        </w:rPr>
        <w:t xml:space="preserve">and </w:t>
      </w:r>
      <w:r w:rsidRPr="00AC3CA6">
        <w:rPr>
          <w:rFonts w:ascii="Book Antiqua" w:eastAsiaTheme="minorHAnsi" w:hAnsi="Book Antiqua" w:cs="Times New Roman"/>
          <w:color w:val="000000" w:themeColor="text1"/>
          <w:kern w:val="0"/>
          <w:sz w:val="24"/>
          <w:szCs w:val="24"/>
        </w:rPr>
        <w:t>(</w:t>
      </w:r>
      <w:r w:rsidR="00F14857" w:rsidRPr="00AC3CA6">
        <w:rPr>
          <w:rFonts w:ascii="Book Antiqua" w:eastAsia="SimSun" w:hAnsi="Book Antiqua" w:cs="Times New Roman" w:hint="eastAsia"/>
          <w:color w:val="000000" w:themeColor="text1"/>
          <w:kern w:val="0"/>
          <w:sz w:val="24"/>
          <w:szCs w:val="24"/>
          <w:lang w:eastAsia="zh-CN"/>
        </w:rPr>
        <w:t>3</w:t>
      </w:r>
      <w:r w:rsidRPr="00AC3CA6">
        <w:rPr>
          <w:rFonts w:ascii="Book Antiqua" w:eastAsiaTheme="minorHAnsi" w:hAnsi="Book Antiqua" w:cs="Times New Roman"/>
          <w:color w:val="000000" w:themeColor="text1"/>
          <w:kern w:val="0"/>
          <w:sz w:val="24"/>
          <w:szCs w:val="24"/>
        </w:rPr>
        <w:t>) endoscopic submucosal resection</w:t>
      </w:r>
      <w:r w:rsidR="00AC3CA6" w:rsidRPr="00AC3CA6">
        <w:rPr>
          <w:rFonts w:ascii="Book Antiqua" w:eastAsia="SimSun" w:hAnsi="Book Antiqua" w:cs="Times New Roman" w:hint="eastAsia"/>
          <w:color w:val="000000" w:themeColor="text1"/>
          <w:kern w:val="0"/>
          <w:sz w:val="24"/>
          <w:szCs w:val="24"/>
          <w:lang w:eastAsia="zh-CN"/>
        </w:rPr>
        <w:t xml:space="preserve"> </w:t>
      </w:r>
      <w:r w:rsidRPr="00AC3CA6">
        <w:rPr>
          <w:rFonts w:ascii="Book Antiqua" w:eastAsiaTheme="minorHAnsi" w:hAnsi="Book Antiqua" w:cs="Times New Roman"/>
          <w:color w:val="000000" w:themeColor="text1"/>
          <w:kern w:val="0"/>
          <w:sz w:val="24"/>
          <w:szCs w:val="24"/>
        </w:rPr>
        <w:t>(ESD</w:t>
      </w:r>
      <w:r w:rsidR="00AC3CA6" w:rsidRPr="00AC3CA6">
        <w:rPr>
          <w:rFonts w:ascii="Book Antiqua" w:eastAsia="SimSun" w:hAnsi="Book Antiqua" w:cs="Times New Roman" w:hint="eastAsia"/>
          <w:color w:val="000000" w:themeColor="text1"/>
          <w:kern w:val="0"/>
          <w:sz w:val="24"/>
          <w:szCs w:val="24"/>
          <w:lang w:eastAsia="zh-CN"/>
        </w:rPr>
        <w:t>;</w:t>
      </w:r>
      <w:r w:rsidR="00AC3CA6" w:rsidRPr="00AC3CA6">
        <w:rPr>
          <w:rFonts w:ascii="Book Antiqua" w:eastAsiaTheme="minorHAnsi" w:hAnsi="Book Antiqua" w:cs="Times New Roman"/>
          <w:color w:val="000000" w:themeColor="text1"/>
          <w:kern w:val="0"/>
          <w:sz w:val="24"/>
          <w:szCs w:val="24"/>
        </w:rPr>
        <w:t xml:space="preserve"> Figure 1</w:t>
      </w:r>
      <w:r w:rsidRPr="00AC3CA6">
        <w:rPr>
          <w:rFonts w:ascii="Book Antiqua" w:eastAsiaTheme="minorHAnsi" w:hAnsi="Book Antiqua" w:cs="Times New Roman"/>
          <w:color w:val="000000" w:themeColor="text1"/>
          <w:kern w:val="0"/>
          <w:sz w:val="24"/>
          <w:szCs w:val="24"/>
        </w:rPr>
        <w:t>E-H):</w:t>
      </w:r>
      <w:r w:rsidR="00AC3CA6" w:rsidRPr="00AC3CA6">
        <w:rPr>
          <w:rFonts w:ascii="Book Antiqua" w:eastAsia="SimSun" w:hAnsi="Book Antiqua" w:cs="Times New Roman" w:hint="eastAsia"/>
          <w:color w:val="000000" w:themeColor="text1"/>
          <w:kern w:val="0"/>
          <w:sz w:val="24"/>
          <w:szCs w:val="24"/>
          <w:lang w:eastAsia="zh-CN"/>
        </w:rPr>
        <w:t xml:space="preserve"> </w:t>
      </w:r>
      <w:r w:rsidR="00AC3CA6" w:rsidRPr="00AC3CA6">
        <w:rPr>
          <w:rFonts w:ascii="Book Antiqua" w:eastAsiaTheme="minorHAnsi" w:hAnsi="Book Antiqua" w:cs="Times New Roman"/>
          <w:color w:val="000000" w:themeColor="text1"/>
          <w:sz w:val="24"/>
          <w:szCs w:val="24"/>
        </w:rPr>
        <w:t xml:space="preserve">after </w:t>
      </w:r>
      <w:r w:rsidRPr="00AC3CA6">
        <w:rPr>
          <w:rFonts w:ascii="Book Antiqua" w:eastAsiaTheme="minorHAnsi" w:hAnsi="Book Antiqua" w:cs="Times New Roman"/>
          <w:color w:val="000000" w:themeColor="text1"/>
          <w:sz w:val="24"/>
          <w:szCs w:val="24"/>
        </w:rPr>
        <w:t xml:space="preserve">mucosal incision along outer border of the tumor; submucosal dissection was performed below the tumor with </w:t>
      </w:r>
      <w:r w:rsidRPr="00AC3CA6">
        <w:rPr>
          <w:rFonts w:ascii="Book Antiqua" w:hAnsi="Book Antiqua" w:cs="Times New Roman"/>
          <w:color w:val="000000" w:themeColor="text1"/>
          <w:sz w:val="24"/>
          <w:szCs w:val="24"/>
        </w:rPr>
        <w:t>Dual Knife Electrosurgical Knife.</w:t>
      </w:r>
    </w:p>
    <w:p w:rsidR="002A2108" w:rsidRPr="00AC3CA6" w:rsidRDefault="002A2108" w:rsidP="00AC3CA6">
      <w:pPr>
        <w:kinsoku w:val="0"/>
        <w:wordWrap/>
        <w:overflowPunct w:val="0"/>
        <w:adjustRightInd w:val="0"/>
        <w:snapToGrid w:val="0"/>
        <w:spacing w:line="360" w:lineRule="auto"/>
        <w:ind w:firstLineChars="50" w:firstLine="120"/>
        <w:rPr>
          <w:rFonts w:ascii="Book Antiqua" w:eastAsiaTheme="minorHAnsi" w:hAnsi="Book Antiqua" w:cs="Times New Roman"/>
          <w:color w:val="2D2D2D"/>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bCs/>
          <w:color w:val="2D2D2D"/>
          <w:kern w:val="0"/>
          <w:sz w:val="24"/>
          <w:szCs w:val="24"/>
        </w:rPr>
      </w:pPr>
      <w:r w:rsidRPr="00AC3CA6">
        <w:rPr>
          <w:rFonts w:ascii="Book Antiqua" w:eastAsiaTheme="minorHAnsi" w:hAnsi="Book Antiqua" w:cs="Times New Roman"/>
          <w:b/>
          <w:bCs/>
          <w:i/>
          <w:color w:val="2D2D2D"/>
          <w:kern w:val="0"/>
          <w:sz w:val="24"/>
          <w:szCs w:val="24"/>
        </w:rPr>
        <w:t>Histological evaluation and immunohistochemistry</w:t>
      </w:r>
    </w:p>
    <w:p w:rsidR="002A2108" w:rsidRPr="00AC3CA6" w:rsidRDefault="002A2108" w:rsidP="00AC3CA6">
      <w:pPr>
        <w:wordWrap/>
        <w:adjustRightInd w:val="0"/>
        <w:spacing w:line="360" w:lineRule="auto"/>
        <w:rPr>
          <w:rFonts w:ascii="Book Antiqua" w:eastAsiaTheme="minorHAnsi" w:hAnsi="Book Antiqua" w:cs="Times New Roman"/>
          <w:sz w:val="24"/>
          <w:szCs w:val="24"/>
        </w:rPr>
      </w:pPr>
      <w:r w:rsidRPr="00AC3CA6">
        <w:rPr>
          <w:rFonts w:ascii="Book Antiqua" w:eastAsiaTheme="minorHAnsi" w:hAnsi="Book Antiqua" w:cs="Times New Roman"/>
          <w:sz w:val="24"/>
          <w:szCs w:val="24"/>
        </w:rPr>
        <w:t>The 104 endoscopically resected cases were serially sectioned and entirely embedded for histological evaluation. H&amp;E-stained slides from all cases were reviewed by 2 pathologists (MJK and ESN) using a multi-headed microscope. Histological evaluation including t</w:t>
      </w:r>
      <w:r w:rsidRPr="00AC3CA6">
        <w:rPr>
          <w:rFonts w:ascii="Book Antiqua" w:eastAsiaTheme="minorHAnsi" w:hAnsi="Book Antiqua" w:cs="Times New Roman"/>
          <w:kern w:val="0"/>
          <w:sz w:val="24"/>
          <w:szCs w:val="24"/>
        </w:rPr>
        <w:t xml:space="preserve">umor size, depth of invasion, lymphatic or vascular invasion, resection margin status, </w:t>
      </w:r>
      <w:r w:rsidRPr="00AC3CA6">
        <w:rPr>
          <w:rFonts w:ascii="Book Antiqua" w:eastAsiaTheme="minorHAnsi" w:hAnsi="Book Antiqua" w:cs="Times New Roman"/>
          <w:sz w:val="24"/>
          <w:szCs w:val="24"/>
        </w:rPr>
        <w:t>mitotic count, and tumor grade</w:t>
      </w:r>
      <w:r w:rsidRPr="00AC3CA6">
        <w:rPr>
          <w:rFonts w:ascii="Book Antiqua" w:hAnsi="Book Antiqua" w:cs="Times New Roman"/>
          <w:color w:val="000000"/>
          <w:sz w:val="24"/>
          <w:szCs w:val="24"/>
        </w:rPr>
        <w:t xml:space="preserve"> was re-performed using the H&amp;E-stained slides from the time of initial diagnosis</w:t>
      </w:r>
      <w:r w:rsidRPr="00AC3CA6">
        <w:rPr>
          <w:rFonts w:ascii="Book Antiqua" w:eastAsia="Malgun Gothic" w:hAnsi="Book Antiqua" w:cs="Times New Roman"/>
          <w:sz w:val="24"/>
          <w:szCs w:val="24"/>
        </w:rPr>
        <w:t xml:space="preserve">. The </w:t>
      </w:r>
      <w:r w:rsidRPr="00AC3CA6">
        <w:rPr>
          <w:rFonts w:ascii="Book Antiqua" w:eastAsiaTheme="minorHAnsi" w:hAnsi="Book Antiqua" w:cs="Times New Roman"/>
          <w:sz w:val="24"/>
          <w:szCs w:val="24"/>
        </w:rPr>
        <w:t xml:space="preserve">immunohistochemical (Ki-67, D2-40) and histochemical (EVG) staining and re-evaluation </w:t>
      </w:r>
      <w:r w:rsidRPr="00AC3CA6">
        <w:rPr>
          <w:rFonts w:ascii="Book Antiqua" w:hAnsi="Book Antiqua" w:cs="Times New Roman"/>
          <w:sz w:val="24"/>
          <w:szCs w:val="24"/>
        </w:rPr>
        <w:t>were</w:t>
      </w:r>
      <w:r w:rsidRPr="00AC3CA6">
        <w:rPr>
          <w:rFonts w:ascii="Book Antiqua" w:eastAsia="Malgun Gothic" w:hAnsi="Book Antiqua" w:cs="Times New Roman"/>
          <w:sz w:val="24"/>
          <w:szCs w:val="24"/>
        </w:rPr>
        <w:t xml:space="preserve"> performed </w:t>
      </w:r>
      <w:r w:rsidRPr="00AC3CA6">
        <w:rPr>
          <w:rFonts w:ascii="Book Antiqua" w:hAnsi="Book Antiqua" w:cs="Times New Roman"/>
          <w:sz w:val="24"/>
          <w:szCs w:val="24"/>
        </w:rPr>
        <w:t>in this study</w:t>
      </w:r>
      <w:r w:rsidRPr="00AC3CA6">
        <w:rPr>
          <w:rFonts w:ascii="Book Antiqua" w:eastAsia="Malgun Gothic" w:hAnsi="Book Antiqua" w:cs="Times New Roman"/>
          <w:sz w:val="24"/>
          <w:szCs w:val="24"/>
        </w:rPr>
        <w:t xml:space="preserve">. </w:t>
      </w:r>
      <w:r w:rsidRPr="00AC3CA6">
        <w:rPr>
          <w:rFonts w:ascii="Book Antiqua" w:eastAsiaTheme="minorHAnsi" w:hAnsi="Book Antiqua" w:cs="Times New Roman"/>
          <w:sz w:val="24"/>
          <w:szCs w:val="24"/>
        </w:rPr>
        <w:t>The pathological grading system of the World Health Organization 2010 criteria for tumors of the digestive system was used for classification of rectal NETs</w:t>
      </w:r>
      <w:r w:rsidRPr="00AC3CA6">
        <w:rPr>
          <w:rFonts w:ascii="Book Antiqua" w:eastAsiaTheme="minorHAnsi" w:hAnsi="Book Antiqua" w:cs="Times New Roman"/>
          <w:sz w:val="24"/>
          <w:szCs w:val="24"/>
        </w:rPr>
        <w:fldChar w:fldCharType="begin"/>
      </w:r>
      <w:r w:rsidR="00F92A54" w:rsidRPr="00AC3CA6">
        <w:rPr>
          <w:rFonts w:ascii="Book Antiqua" w:eastAsiaTheme="minorHAnsi" w:hAnsi="Book Antiqua" w:cs="Times New Roman"/>
          <w:sz w:val="24"/>
          <w:szCs w:val="24"/>
        </w:rPr>
        <w:instrText xml:space="preserve"> ADDIN EN.CITE &lt;EndNote&gt;&lt;Cite&gt;&lt;Author&gt;Edge SB&lt;/Author&gt;&lt;RecNum&gt;15&lt;/RecNum&gt;&lt;DisplayText&gt;&lt;style face="superscript"&gt;[34]&lt;/style&gt;&lt;/DisplayText&gt;&lt;record&gt;&lt;rec-number&gt;15&lt;/rec-number&gt;&lt;foreign-keys&gt;&lt;key app="EN" db-id="vzzww5zee22rx0e5xt755dxfs9f0x5deprwp" timestamp="0"&gt;15&lt;/key&gt;&lt;/foreign-keys&gt;&lt;ref-type name="Journal Article"&gt;17&lt;/ref-type&gt;&lt;contributors&gt;&lt;authors&gt;&lt;author&gt;Edge SB, Byrd DR, Carducci MA et al&lt;/author&gt;&lt;/authors&gt;&lt;/contributors&gt;&lt;titles&gt;&lt;title&gt;. AJCC Cancer Staging&amp;#xD;Manual, 7th edn. New York: Springer, 2010.&lt;/title&gt;&lt;/titles&gt;&lt;dates&gt;&lt;/dates&gt;&lt;urls&gt;&lt;/urls&gt;&lt;/record&gt;&lt;/Cite&gt;&lt;/EndNote&gt;</w:instrText>
      </w:r>
      <w:r w:rsidRPr="00AC3CA6">
        <w:rPr>
          <w:rFonts w:ascii="Book Antiqua" w:eastAsiaTheme="minorHAnsi" w:hAnsi="Book Antiqua" w:cs="Times New Roman"/>
          <w:sz w:val="24"/>
          <w:szCs w:val="24"/>
        </w:rPr>
        <w:fldChar w:fldCharType="separate"/>
      </w:r>
      <w:r w:rsidR="00F92A54" w:rsidRPr="00AC3CA6">
        <w:rPr>
          <w:rFonts w:ascii="Book Antiqua" w:eastAsiaTheme="minorHAnsi" w:hAnsi="Book Antiqua" w:cs="Times New Roman"/>
          <w:noProof/>
          <w:sz w:val="24"/>
          <w:szCs w:val="24"/>
          <w:vertAlign w:val="superscript"/>
        </w:rPr>
        <w:t>[34]</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At least 500 tumor cells were counted to determine the percentage of cells that were positive for Ki-67. Mitotic rates on H&amp;E stain were counted in 50 high power fields (HPFs) (40</w:t>
      </w:r>
      <w:r w:rsidR="00F14857" w:rsidRPr="00AC3CA6">
        <w:rPr>
          <w:rFonts w:ascii="Book Antiqua" w:eastAsia="SimSun" w:hAnsi="Book Antiqua" w:cs="Times New Roman" w:hint="eastAsia"/>
          <w:sz w:val="24"/>
          <w:szCs w:val="24"/>
          <w:lang w:eastAsia="zh-CN"/>
        </w:rPr>
        <w:t xml:space="preserve"> </w:t>
      </w:r>
      <w:r w:rsidR="00F14857" w:rsidRPr="00AC3CA6">
        <w:rPr>
          <w:rFonts w:ascii="Book Antiqua" w:eastAsiaTheme="minorHAnsi" w:hAnsi="Book Antiqua" w:cs="Times New Roman"/>
          <w:sz w:val="24"/>
          <w:szCs w:val="24"/>
        </w:rPr>
        <w:sym w:font="Symbol" w:char="F0B4"/>
      </w:r>
      <w:r w:rsidRPr="00AC3CA6">
        <w:rPr>
          <w:rFonts w:ascii="Book Antiqua" w:eastAsiaTheme="minorHAnsi" w:hAnsi="Book Antiqua" w:cs="Times New Roman"/>
          <w:sz w:val="24"/>
          <w:szCs w:val="24"/>
        </w:rPr>
        <w:t xml:space="preserve"> objective, 10</w:t>
      </w:r>
      <w:r w:rsidR="00F14857" w:rsidRPr="00AC3CA6">
        <w:rPr>
          <w:rFonts w:ascii="Book Antiqua" w:eastAsia="SimSun" w:hAnsi="Book Antiqua" w:cs="Times New Roman" w:hint="eastAsia"/>
          <w:sz w:val="24"/>
          <w:szCs w:val="24"/>
          <w:lang w:eastAsia="zh-CN"/>
        </w:rPr>
        <w:t xml:space="preserve"> </w:t>
      </w:r>
      <w:r w:rsidR="00F14857" w:rsidRPr="00AC3CA6">
        <w:rPr>
          <w:rFonts w:ascii="Book Antiqua" w:eastAsiaTheme="minorHAnsi" w:hAnsi="Book Antiqua" w:cs="Times New Roman"/>
          <w:sz w:val="24"/>
          <w:szCs w:val="24"/>
        </w:rPr>
        <w:sym w:font="Symbol" w:char="F0B4"/>
      </w:r>
      <w:r w:rsidRPr="00AC3CA6">
        <w:rPr>
          <w:rFonts w:ascii="Book Antiqua" w:eastAsiaTheme="minorHAnsi" w:hAnsi="Book Antiqua" w:cs="Times New Roman"/>
          <w:sz w:val="24"/>
          <w:szCs w:val="24"/>
        </w:rPr>
        <w:t xml:space="preserve"> eyepiece with a field diameter of 0.55mm </w:t>
      </w:r>
      <w:r w:rsidRPr="00AC3CA6">
        <w:rPr>
          <w:rFonts w:ascii="Book Antiqua" w:eastAsiaTheme="minorHAnsi" w:hAnsi="Book Antiqua" w:cs="Times New Roman"/>
          <w:sz w:val="24"/>
          <w:szCs w:val="24"/>
        </w:rPr>
        <w:lastRenderedPageBreak/>
        <w:t>and an area of 0.237</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mm</w:t>
      </w:r>
      <w:r w:rsidRPr="00AC3CA6">
        <w:rPr>
          <w:rFonts w:ascii="Book Antiqua" w:eastAsiaTheme="minorHAnsi" w:hAnsi="Book Antiqua" w:cs="Times New Roman"/>
          <w:sz w:val="24"/>
          <w:szCs w:val="24"/>
          <w:vertAlign w:val="superscript"/>
        </w:rPr>
        <w:t>2</w:t>
      </w:r>
      <w:r w:rsidRPr="00AC3CA6">
        <w:rPr>
          <w:rFonts w:ascii="Book Antiqua" w:eastAsiaTheme="minorHAnsi" w:hAnsi="Book Antiqua" w:cs="Times New Roman"/>
          <w:sz w:val="24"/>
          <w:szCs w:val="24"/>
        </w:rPr>
        <w:t>; Olympus microscope BX43, Tokyo, Japan), and the mean mitotic count was calculated a</w:t>
      </w:r>
      <w:r w:rsidR="00F14857" w:rsidRPr="00AC3CA6">
        <w:rPr>
          <w:rFonts w:ascii="Book Antiqua" w:eastAsiaTheme="minorHAnsi" w:hAnsi="Book Antiqua" w:cs="Times New Roman"/>
          <w:sz w:val="24"/>
          <w:szCs w:val="24"/>
        </w:rPr>
        <w:t>s the number of mitoses/10 HPFs</w:t>
      </w:r>
      <w:r w:rsidRPr="00AC3CA6">
        <w:rPr>
          <w:rFonts w:ascii="Book Antiqua" w:eastAsiaTheme="minorHAnsi" w:hAnsi="Book Antiqua" w:cs="Times New Roman"/>
          <w:sz w:val="24"/>
          <w:szCs w:val="24"/>
        </w:rPr>
        <w:fldChar w:fldCharType="begin">
          <w:fldData xml:space="preserve">PEVuZE5vdGU+PENpdGU+PEF1dGhvcj5Wb3NzPC9BdXRob3I+PFllYXI+MjAxNTwvWWVhcj48UmVj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</w:fldData>
        </w:fldChar>
      </w:r>
      <w:r w:rsidR="00F92A54" w:rsidRPr="00AC3CA6">
        <w:rPr>
          <w:rFonts w:ascii="Book Antiqua" w:eastAsiaTheme="minorHAnsi" w:hAnsi="Book Antiqua" w:cs="Times New Roman"/>
          <w:sz w:val="24"/>
          <w:szCs w:val="24"/>
        </w:rPr>
        <w:instrText xml:space="preserve"> ADDIN EN.CITE </w:instrText>
      </w:r>
      <w:r w:rsidR="00F92A54" w:rsidRPr="00AC3CA6">
        <w:rPr>
          <w:rFonts w:ascii="Book Antiqua" w:eastAsiaTheme="minorHAnsi" w:hAnsi="Book Antiqua" w:cs="Times New Roman"/>
          <w:sz w:val="24"/>
          <w:szCs w:val="24"/>
        </w:rPr>
        <w:fldChar w:fldCharType="begin">
          <w:fldData xml:space="preserve">PEVuZE5vdGU+PENpdGU+PEF1dGhvcj5Wb3NzPC9BdXRob3I+PFllYXI+MjAxNTwvWWVhcj48UmVj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</w:fldData>
        </w:fldChar>
      </w:r>
      <w:r w:rsidR="00F92A54" w:rsidRPr="00AC3CA6">
        <w:rPr>
          <w:rFonts w:ascii="Book Antiqua" w:eastAsiaTheme="minorHAnsi" w:hAnsi="Book Antiqua" w:cs="Times New Roman"/>
          <w:sz w:val="24"/>
          <w:szCs w:val="24"/>
        </w:rPr>
        <w:instrText xml:space="preserve"> ADDIN EN.CITE.DATA </w:instrText>
      </w:r>
      <w:r w:rsidR="00F92A54" w:rsidRPr="00AC3CA6">
        <w:rPr>
          <w:rFonts w:ascii="Book Antiqua" w:eastAsiaTheme="minorHAnsi" w:hAnsi="Book Antiqua" w:cs="Times New Roman"/>
          <w:sz w:val="24"/>
          <w:szCs w:val="24"/>
        </w:rPr>
      </w:r>
      <w:r w:rsidR="00F92A54"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00F92A54" w:rsidRPr="00AC3CA6">
        <w:rPr>
          <w:rFonts w:ascii="Book Antiqua" w:eastAsiaTheme="minorHAnsi" w:hAnsi="Book Antiqua" w:cs="Times New Roman"/>
          <w:noProof/>
          <w:sz w:val="24"/>
          <w:szCs w:val="24"/>
          <w:vertAlign w:val="superscript"/>
        </w:rPr>
        <w:t>[35]</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xml:space="preserve">. </w:t>
      </w:r>
      <w:r w:rsidRPr="00AC3CA6">
        <w:rPr>
          <w:rFonts w:ascii="Book Antiqua" w:hAnsi="Book Antiqua" w:cs="Times New Roman"/>
          <w:sz w:val="24"/>
          <w:szCs w:val="24"/>
        </w:rPr>
        <w:t>The tumors were classified into G1 (a mitotic count of less than 2 per 10 high-power fields and/or &lt;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3% Ki-67) and G2 (a mitotic count of 2-20 per 10 high-power fields and/or 3</w:t>
      </w:r>
      <w:r w:rsidR="00F14857" w:rsidRPr="00AC3CA6">
        <w:rPr>
          <w:rFonts w:ascii="Book Antiqua" w:eastAsia="SimSun" w:hAnsi="Book Antiqua" w:cs="Times New Roman" w:hint="eastAsia"/>
          <w:sz w:val="24"/>
          <w:szCs w:val="24"/>
          <w:lang w:eastAsia="zh-CN"/>
        </w:rPr>
        <w:t>%</w:t>
      </w:r>
      <w:r w:rsidRPr="00AC3CA6">
        <w:rPr>
          <w:rFonts w:ascii="Book Antiqua" w:hAnsi="Book Antiqua" w:cs="Times New Roman"/>
          <w:sz w:val="24"/>
          <w:szCs w:val="24"/>
        </w:rPr>
        <w:t>-20% Ki-67) according to the WHO 2010 classification and the North American Neuroendocrine Tumor Society(NANETS) gui</w:t>
      </w:r>
      <w:r w:rsidR="00F14857" w:rsidRPr="00AC3CA6">
        <w:rPr>
          <w:rFonts w:ascii="Book Antiqua" w:hAnsi="Book Antiqua" w:cs="Times New Roman"/>
          <w:sz w:val="24"/>
          <w:szCs w:val="24"/>
        </w:rPr>
        <w:t>delines</w:t>
      </w:r>
      <w:r w:rsidRPr="00AC3CA6">
        <w:rPr>
          <w:rFonts w:ascii="Book Antiqua" w:hAnsi="Book Antiqua" w:cs="Times New Roman"/>
          <w:sz w:val="24"/>
          <w:szCs w:val="24"/>
        </w:rPr>
        <w:fldChar w:fldCharType="begin"/>
      </w:r>
      <w:r w:rsidR="00F92A54" w:rsidRPr="00AC3CA6">
        <w:rPr>
          <w:rFonts w:ascii="Book Antiqua" w:hAnsi="Book Antiqua" w:cs="Times New Roman"/>
          <w:sz w:val="24"/>
          <w:szCs w:val="24"/>
        </w:rPr>
        <w:instrText xml:space="preserve"> ADDIN EN.CITE &lt;EndNote&gt;&lt;Cite&gt;&lt;Author&gt;Kim&lt;/Author&gt;&lt;Year&gt;2016&lt;/Year&gt;&lt;RecNum&gt;66&lt;/RecNum&gt;&lt;DisplayText&gt;&lt;style face="superscript"&gt;[36]&lt;/style&gt;&lt;/DisplayText&gt;&lt;record&gt;&lt;rec-number&gt;66&lt;/rec-number&gt;&lt;foreign-keys&gt;&lt;key app="EN" db-id="vzzww5zee22rx0e5xt755dxfs9f0x5deprwp" timestamp="0"&gt;66&lt;/key&gt;&lt;/foreign-keys&gt;&lt;ref-type name="Journal Article"&gt;17&lt;/ref-type&gt;&lt;contributors&gt;&lt;authors&gt;&lt;author&gt;Kim, J. Y.&lt;/author&gt;&lt;author&gt;Hong, S. M.&lt;/author&gt;&lt;/authors&gt;&lt;/contributors&gt;&lt;auth-address&gt;From the Department of Pathology, Korea University Anam Hospital, Korea University College of Medicine, Seoul, Korea (Dr Kim); and the Department of Pathology, Asan Medical Center, University of Ulsan College of Medicine, Seoul, Korea (Dr Hong).&lt;/auth-address&gt;&lt;titles&gt;&lt;title&gt;Recent Updates on Neuroendocrine Tumors From the Gastrointestinal and Pancreatobiliary Tracts&lt;/title&gt;&lt;secondary-title&gt;Arch Pathol Lab Med&lt;/secondary-title&gt;&lt;alt-title&gt;Archives of pathology &amp;amp; laboratory medicine&lt;/alt-title&gt;&lt;/titles&gt;&lt;pages&gt;437-48&lt;/pages&gt;&lt;volume&gt;140&lt;/volume&gt;&lt;number&gt;5&lt;/number&gt;&lt;edition&gt;2016/04/30&lt;/edition&gt;&lt;dates&gt;&lt;year&gt;2016&lt;/year&gt;&lt;pub-dates&gt;&lt;date&gt;May&lt;/date&gt;&lt;/pub-dates&gt;&lt;/dates&gt;&lt;isbn&gt;0003-9985&lt;/isbn&gt;&lt;accession-num&gt;27128301&lt;/accession-num&gt;&lt;urls&gt;&lt;/urls&gt;&lt;electronic-resource-num&gt;10.5858/arpa.2015-0314-RA&lt;/electronic-resource-num&gt;&lt;remote-database-provider&gt;NLM&lt;/remote-database-provider&gt;&lt;language&gt;eng&lt;/language&gt;&lt;/record&gt;&lt;/Cite&gt;&lt;/EndNote&gt;</w:instrText>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[36]</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w:t>
      </w:r>
      <w:r w:rsidRPr="00AC3CA6">
        <w:rPr>
          <w:rFonts w:ascii="Book Antiqua" w:eastAsiaTheme="minorHAnsi" w:hAnsi="Book Antiqua" w:cs="Times New Roman"/>
          <w:kern w:val="0"/>
          <w:sz w:val="24"/>
          <w:szCs w:val="24"/>
        </w:rPr>
        <w:t xml:space="preserve">The resection margin was examined microscopically and its status determined on the basis of the general criteria for cancer involvement </w:t>
      </w:r>
      <w:r w:rsidR="00F14857" w:rsidRPr="00AC3CA6">
        <w:rPr>
          <w:rFonts w:ascii="Book Antiqua" w:eastAsiaTheme="minorHAnsi" w:hAnsi="Book Antiqua" w:cs="Times New Roman"/>
          <w:kern w:val="0"/>
          <w:sz w:val="24"/>
          <w:szCs w:val="24"/>
        </w:rPr>
        <w:t>in a resection margin (Figure 1</w:t>
      </w:r>
      <w:r w:rsidRPr="00AC3CA6">
        <w:rPr>
          <w:rFonts w:ascii="Book Antiqua" w:eastAsiaTheme="minorHAnsi" w:hAnsi="Book Antiqua" w:cs="Times New Roman"/>
          <w:kern w:val="0"/>
          <w:sz w:val="24"/>
          <w:szCs w:val="24"/>
        </w:rPr>
        <w:t>I-M). The completeness of resection was classified according to the extension of tumor cells into the resection margin: (1) complete (R0) resection, in which the lateral and vertical resection margins were free of tumor</w:t>
      </w:r>
      <w:r w:rsidR="00F14857"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 (2) microscopically incomplete (R1) resection, in which the tumor extended into the lateral or vertical resection margin</w:t>
      </w:r>
      <w:r w:rsidR="00F14857" w:rsidRPr="00AC3CA6">
        <w:rPr>
          <w:rFonts w:ascii="Book Antiqua" w:eastAsia="SimSun" w:hAnsi="Book Antiqua" w:cs="Times New Roman" w:hint="eastAsia"/>
          <w:kern w:val="0"/>
          <w:sz w:val="24"/>
          <w:szCs w:val="24"/>
          <w:lang w:eastAsia="zh-CN"/>
        </w:rPr>
        <w:t>;</w:t>
      </w:r>
      <w:r w:rsidRPr="00AC3CA6">
        <w:rPr>
          <w:rFonts w:ascii="Book Antiqua" w:eastAsiaTheme="minorHAnsi" w:hAnsi="Book Antiqua" w:cs="Times New Roman"/>
          <w:kern w:val="0"/>
          <w:sz w:val="24"/>
          <w:szCs w:val="24"/>
        </w:rPr>
        <w:t xml:space="preserve"> and (3) macroscopically incomplete (R2) resection, in which the tumor could not be completely resected according to its endoscopic aspects. The distance between the tumor deepest margin and the endoscopic vertical resection margin was also measured and defined as the </w:t>
      </w:r>
      <w:r w:rsidR="00AC3CA6">
        <w:rPr>
          <w:rFonts w:ascii="Book Antiqua" w:eastAsia="SimSun" w:hAnsi="Book Antiqua" w:cs="Times New Roman"/>
          <w:kern w:val="0"/>
          <w:sz w:val="24"/>
          <w:szCs w:val="24"/>
          <w:lang w:eastAsia="zh-CN"/>
        </w:rPr>
        <w:t>“</w:t>
      </w:r>
      <w:r w:rsidRPr="00AC3CA6">
        <w:rPr>
          <w:rFonts w:ascii="Book Antiqua" w:eastAsiaTheme="minorHAnsi" w:hAnsi="Book Antiqua" w:cs="Times New Roman"/>
          <w:kern w:val="0"/>
          <w:sz w:val="24"/>
          <w:szCs w:val="24"/>
        </w:rPr>
        <w:t>safety resection margin</w:t>
      </w:r>
      <w:r w:rsidR="00AC3CA6">
        <w:rPr>
          <w:rFonts w:ascii="Book Antiqua" w:eastAsia="SimSun" w:hAnsi="Book Antiqua" w:cs="Times New Roman"/>
          <w:kern w:val="0"/>
          <w:sz w:val="24"/>
          <w:szCs w:val="24"/>
          <w:lang w:eastAsia="zh-CN"/>
        </w:rPr>
        <w:t>”</w:t>
      </w:r>
      <w:r w:rsidRPr="00AC3CA6">
        <w:rPr>
          <w:rFonts w:ascii="Book Antiqua" w:eastAsiaTheme="minorHAnsi" w:hAnsi="Book Antiqua" w:cs="Times New Roman"/>
          <w:kern w:val="0"/>
          <w:sz w:val="24"/>
          <w:szCs w:val="24"/>
        </w:rPr>
        <w:t xml:space="preserve"> (Figure 1I</w:t>
      </w:r>
      <w:r w:rsidR="00F14857" w:rsidRPr="00AC3CA6">
        <w:rPr>
          <w:rFonts w:ascii="Book Antiqua" w:eastAsia="SimSun" w:hAnsi="Book Antiqua" w:cs="Times New Roman" w:hint="eastAsia"/>
          <w:kern w:val="0"/>
          <w:sz w:val="24"/>
          <w:szCs w:val="24"/>
          <w:lang w:eastAsia="zh-CN"/>
        </w:rPr>
        <w:t xml:space="preserve"> and</w:t>
      </w:r>
      <w:r w:rsidRPr="00AC3CA6">
        <w:rPr>
          <w:rFonts w:ascii="Book Antiqua" w:eastAsiaTheme="minorHAnsi" w:hAnsi="Book Antiqua" w:cs="Times New Roman"/>
          <w:kern w:val="0"/>
          <w:sz w:val="24"/>
          <w:szCs w:val="24"/>
        </w:rPr>
        <w:t xml:space="preserve"> J). The involvement of tumor cells in the resection margin was also confirmed by positive synaptophysin to rule out a squeezing artifact of fibro-connective tissue.</w:t>
      </w:r>
    </w:p>
    <w:p w:rsidR="002A2108" w:rsidRPr="00AC3CA6" w:rsidRDefault="002A2108" w:rsidP="00AC3CA6">
      <w:pPr>
        <w:kinsoku w:val="0"/>
        <w:wordWrap/>
        <w:overflowPunct w:val="0"/>
        <w:adjustRightInd w:val="0"/>
        <w:snapToGrid w:val="0"/>
        <w:spacing w:line="360" w:lineRule="auto"/>
        <w:ind w:firstLineChars="200" w:firstLine="480"/>
        <w:rPr>
          <w:rFonts w:ascii="Book Antiqua" w:eastAsiaTheme="minorHAnsi" w:hAnsi="Book Antiqua" w:cs="Times New Roman"/>
          <w:sz w:val="24"/>
          <w:szCs w:val="24"/>
        </w:rPr>
      </w:pPr>
      <w:r w:rsidRPr="00AC3CA6">
        <w:rPr>
          <w:rFonts w:ascii="Book Antiqua" w:eastAsiaTheme="minorHAnsi" w:hAnsi="Book Antiqua" w:cs="Times New Roman"/>
          <w:kern w:val="0"/>
          <w:sz w:val="24"/>
          <w:szCs w:val="24"/>
        </w:rPr>
        <w:t xml:space="preserve">D2-40-stained slides were assessed for lymphatic invasion. A tumor in which a lymphatic vessel showed positive staining of endothelium for D2-40 and surrounded the tumor cells was diagnosed as </w:t>
      </w:r>
      <w:r w:rsidR="00F14857" w:rsidRPr="00AC3CA6">
        <w:rPr>
          <w:rFonts w:ascii="Book Antiqua" w:eastAsiaTheme="minorHAnsi" w:hAnsi="Book Antiqua" w:cs="Times New Roman"/>
          <w:kern w:val="0"/>
          <w:sz w:val="24"/>
          <w:szCs w:val="24"/>
        </w:rPr>
        <w:t>positive for lymphatic invasion</w:t>
      </w:r>
      <w:r w:rsidRPr="00AC3CA6">
        <w:rPr>
          <w:rFonts w:ascii="Book Antiqua" w:eastAsiaTheme="minorHAnsi" w:hAnsi="Book Antiqua" w:cs="Times New Roman"/>
          <w:kern w:val="0"/>
          <w:sz w:val="24"/>
          <w:szCs w:val="24"/>
        </w:rPr>
        <w:fldChar w:fldCharType="begin">
          <w:fldData xml:space="preserve">PEVuZE5vdGU+PENpdGU+PEF1dGhvcj5Bcm5hb3V0LUFsa2FyYWluPC9BdXRob3I+PFllYXI+MjAw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</w:fldData>
        </w:fldChar>
      </w:r>
      <w:r w:rsidR="00F92A54" w:rsidRPr="00AC3CA6">
        <w:rPr>
          <w:rFonts w:ascii="Book Antiqua" w:eastAsiaTheme="minorHAnsi" w:hAnsi="Book Antiqua" w:cs="Times New Roman"/>
          <w:kern w:val="0"/>
          <w:sz w:val="24"/>
          <w:szCs w:val="24"/>
        </w:rPr>
        <w:instrText xml:space="preserve"> ADDIN EN.CITE </w:instrText>
      </w:r>
      <w:r w:rsidR="00F92A54" w:rsidRPr="00AC3CA6">
        <w:rPr>
          <w:rFonts w:ascii="Book Antiqua" w:eastAsiaTheme="minorHAnsi" w:hAnsi="Book Antiqua" w:cs="Times New Roman"/>
          <w:kern w:val="0"/>
          <w:sz w:val="24"/>
          <w:szCs w:val="24"/>
        </w:rPr>
        <w:fldChar w:fldCharType="begin">
          <w:fldData xml:space="preserve">PEVuZE5vdGU+PENpdGU+PEF1dGhvcj5Bcm5hb3V0LUFsa2FyYWluPC9BdXRob3I+PFllYXI+MjAw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</w:fldData>
        </w:fldChar>
      </w:r>
      <w:r w:rsidR="00F92A54" w:rsidRPr="00AC3CA6">
        <w:rPr>
          <w:rFonts w:ascii="Book Antiqua" w:eastAsiaTheme="minorHAnsi" w:hAnsi="Book Antiqua" w:cs="Times New Roman"/>
          <w:kern w:val="0"/>
          <w:sz w:val="24"/>
          <w:szCs w:val="24"/>
        </w:rPr>
        <w:instrText xml:space="preserve"> ADDIN EN.CITE.DATA </w:instrText>
      </w:r>
      <w:r w:rsidR="00F92A54" w:rsidRPr="00AC3CA6">
        <w:rPr>
          <w:rFonts w:ascii="Book Antiqua" w:eastAsiaTheme="minorHAnsi" w:hAnsi="Book Antiqua" w:cs="Times New Roman"/>
          <w:kern w:val="0"/>
          <w:sz w:val="24"/>
          <w:szCs w:val="24"/>
        </w:rPr>
      </w:r>
      <w:r w:rsidR="00F92A54"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r>
      <w:r w:rsidRPr="00AC3CA6">
        <w:rPr>
          <w:rFonts w:ascii="Book Antiqua" w:eastAsiaTheme="minorHAnsi" w:hAnsi="Book Antiqua" w:cs="Times New Roman"/>
          <w:kern w:val="0"/>
          <w:sz w:val="24"/>
          <w:szCs w:val="24"/>
        </w:rPr>
        <w:fldChar w:fldCharType="separate"/>
      </w:r>
      <w:r w:rsidR="00F92A54" w:rsidRPr="00AC3CA6">
        <w:rPr>
          <w:rFonts w:ascii="Book Antiqua" w:eastAsiaTheme="minorHAnsi" w:hAnsi="Book Antiqua" w:cs="Times New Roman"/>
          <w:noProof/>
          <w:kern w:val="0"/>
          <w:sz w:val="24"/>
          <w:szCs w:val="24"/>
          <w:vertAlign w:val="superscript"/>
        </w:rPr>
        <w:t>[37]</w:t>
      </w:r>
      <w:r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t>. Venous invasion in H&amp;E sections was defined as a tumor deposit in a space surrounded by a rim of smooth muscle and/or containing red blood corpuscles. Venous invasion in the EVG-stained sections was defined as tumor cells observed in a vein with EVG-stained elastic lamina</w:t>
      </w:r>
      <w:r w:rsidRPr="00AC3CA6">
        <w:rPr>
          <w:rFonts w:ascii="Book Antiqua" w:eastAsiaTheme="minorHAnsi" w:hAnsi="Book Antiqua" w:cs="Times New Roman"/>
          <w:kern w:val="0"/>
          <w:sz w:val="24"/>
          <w:szCs w:val="24"/>
        </w:rPr>
        <w:fldChar w:fldCharType="begin"/>
      </w:r>
      <w:r w:rsidR="00F92A54" w:rsidRPr="00AC3CA6">
        <w:rPr>
          <w:rFonts w:ascii="Book Antiqua" w:eastAsiaTheme="minorHAnsi" w:hAnsi="Book Antiqua" w:cs="Times New Roman"/>
          <w:kern w:val="0"/>
          <w:sz w:val="24"/>
          <w:szCs w:val="24"/>
        </w:rPr>
        <w:instrText xml:space="preserve"> ADDIN EN.CITE &lt;EndNote&gt;&lt;Cite&gt;&lt;Author&gt;Vass&lt;/Author&gt;&lt;Year&gt;2004&lt;/Year&gt;&lt;RecNum&gt;117&lt;/RecNum&gt;&lt;DisplayText&gt;&lt;style face="superscript"&gt;[38]&lt;/style&gt;&lt;/DisplayText&gt;&lt;record&gt;&lt;rec-number&gt;117&lt;/rec-number&gt;&lt;foreign-keys&gt;&lt;key app="EN" db-id="vzzww5zee22rx0e5xt755dxfs9f0x5deprwp" timestamp="0"&gt;117&lt;/key&gt;&lt;/foreign-keys&gt;&lt;ref-type name="Journal Article"&gt;17&lt;/ref-type&gt;&lt;contributors&gt;&lt;authors&gt;&lt;author&gt;Vass, D. G.&lt;/author&gt;&lt;author&gt;Ainsworth, R.&lt;/author&gt;&lt;author&gt;Anderson, J. H.&lt;/author&gt;&lt;author&gt;Murray, D.&lt;/author&gt;&lt;author&gt;Foulis, A. K.&lt;/author&gt;&lt;/authors&gt;&lt;/contributors&gt;&lt;auth-address&gt;Department of Pathology, Royal Infirmary, Glasgow G4 OSF, UK.&lt;/auth-address&gt;&lt;titles&gt;&lt;title&gt;The value of an elastic tissue stain in detecting venous invasion in colorectal cancer&lt;/title&gt;&lt;secondary-title&gt;J Clin Pathol&lt;/secondary-title&gt;&lt;alt-title&gt;Journal of clinical pathology&lt;/alt-title&gt;&lt;/titles&gt;&lt;pages&gt;769-72&lt;/pages&gt;&lt;volume&gt;57&lt;/volume&gt;&lt;number&gt;7&lt;/number&gt;&lt;keywords&gt;&lt;keyword&gt;Blood Vessels/*pathology&lt;/keyword&gt;&lt;keyword&gt;Colorectal Neoplasms/*pathology&lt;/keyword&gt;&lt;keyword&gt;Elastic Tissue/*pathology&lt;/keyword&gt;&lt;keyword&gt;Humans&lt;/keyword&gt;&lt;keyword&gt;Medical Audit&lt;/keyword&gt;&lt;keyword&gt;Neoplasm Invasiveness&lt;/keyword&gt;&lt;keyword&gt;Neoplasm Staging&lt;/keyword&gt;&lt;keyword&gt;Retrospective Studies&lt;/keyword&gt;&lt;keyword&gt;Staining and Labeling/*methods&lt;/keyword&gt;&lt;/keywords&gt;&lt;dates&gt;&lt;year&gt;2004&lt;/year&gt;&lt;pub-dates&gt;&lt;date&gt;Jul&lt;/date&gt;&lt;/pub-dates&gt;&lt;/dates&gt;&lt;isbn&gt;0021-9746 (Print)&amp;#xD;0021-9746 (Linking)&lt;/isbn&gt;&lt;accession-num&gt;15220375&lt;/accession-num&gt;&lt;urls&gt;&lt;related-urls&gt;&lt;url&gt;http://www.ncbi.nlm.nih.gov/pubmed/15220375&lt;/url&gt;&lt;/related-urls&gt;&lt;/urls&gt;&lt;custom2&gt;1770364&lt;/custom2&gt;&lt;electronic-resource-num&gt;10.1136/jcp.2003.015826&lt;/electronic-resource-num&gt;&lt;/record&gt;&lt;/Cite&gt;&lt;/EndNote&gt;</w:instrText>
      </w:r>
      <w:r w:rsidRPr="00AC3CA6">
        <w:rPr>
          <w:rFonts w:ascii="Book Antiqua" w:eastAsiaTheme="minorHAnsi" w:hAnsi="Book Antiqua" w:cs="Times New Roman"/>
          <w:kern w:val="0"/>
          <w:sz w:val="24"/>
          <w:szCs w:val="24"/>
        </w:rPr>
        <w:fldChar w:fldCharType="separate"/>
      </w:r>
      <w:r w:rsidR="00F92A54" w:rsidRPr="00AC3CA6">
        <w:rPr>
          <w:rFonts w:ascii="Book Antiqua" w:eastAsiaTheme="minorHAnsi" w:hAnsi="Book Antiqua" w:cs="Times New Roman"/>
          <w:noProof/>
          <w:kern w:val="0"/>
          <w:sz w:val="24"/>
          <w:szCs w:val="24"/>
          <w:vertAlign w:val="superscript"/>
        </w:rPr>
        <w:t>[38]</w:t>
      </w:r>
      <w:r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t xml:space="preserve">. </w:t>
      </w:r>
      <w:r w:rsidRPr="00AC3CA6">
        <w:rPr>
          <w:rFonts w:ascii="Book Antiqua" w:hAnsi="Book Antiqua" w:cs="Times New Roman"/>
          <w:sz w:val="24"/>
          <w:szCs w:val="24"/>
        </w:rPr>
        <w:t xml:space="preserve">Ancillary staining methods are shown in Figure 2. </w:t>
      </w:r>
    </w:p>
    <w:p w:rsidR="002A2108" w:rsidRPr="00AC3CA6" w:rsidRDefault="002A2108" w:rsidP="00AC3CA6">
      <w:pPr>
        <w:kinsoku w:val="0"/>
        <w:wordWrap/>
        <w:overflowPunct w:val="0"/>
        <w:adjustRightInd w:val="0"/>
        <w:snapToGrid w:val="0"/>
        <w:spacing w:line="360" w:lineRule="auto"/>
        <w:ind w:firstLineChars="150" w:firstLine="360"/>
        <w:rPr>
          <w:rFonts w:ascii="Book Antiqua" w:eastAsiaTheme="minorHAnsi" w:hAnsi="Book Antiqua" w:cs="Times New Roman"/>
          <w:kern w:val="0"/>
          <w:sz w:val="24"/>
          <w:szCs w:val="24"/>
        </w:rPr>
      </w:pPr>
      <w:r w:rsidRPr="00AC3CA6">
        <w:rPr>
          <w:rFonts w:ascii="Book Antiqua" w:eastAsiaTheme="minorHAnsi" w:hAnsi="Book Antiqua" w:cs="Times New Roman"/>
          <w:kern w:val="0"/>
          <w:sz w:val="24"/>
          <w:szCs w:val="24"/>
        </w:rPr>
        <w:t xml:space="preserve">Immunohistochemical staining was performed on 4-μm-thick </w:t>
      </w:r>
      <w:r w:rsidRPr="00AC3CA6">
        <w:rPr>
          <w:rFonts w:ascii="Book Antiqua" w:hAnsi="Book Antiqua" w:cs="Times New Roman"/>
          <w:sz w:val="24"/>
          <w:szCs w:val="24"/>
        </w:rPr>
        <w:t xml:space="preserve">formalin-fixed, paraffin-embedded (FFPE) tumor tissue </w:t>
      </w:r>
      <w:r w:rsidRPr="00AC3CA6">
        <w:rPr>
          <w:rFonts w:ascii="Book Antiqua" w:eastAsiaTheme="minorHAnsi" w:hAnsi="Book Antiqua" w:cs="Times New Roman"/>
          <w:kern w:val="0"/>
          <w:sz w:val="24"/>
          <w:szCs w:val="24"/>
        </w:rPr>
        <w:t xml:space="preserve">sections using the BenchMark XT automated tissue staining system (Ventana Medical Systems, Inc., Tucson, AZ, </w:t>
      </w:r>
      <w:r w:rsidR="00F14857" w:rsidRPr="00AC3CA6">
        <w:rPr>
          <w:rFonts w:ascii="Book Antiqua" w:eastAsiaTheme="minorHAnsi" w:hAnsi="Book Antiqua" w:cs="Times New Roman"/>
          <w:kern w:val="0"/>
          <w:sz w:val="24"/>
          <w:szCs w:val="24"/>
        </w:rPr>
        <w:t>United States</w:t>
      </w:r>
      <w:r w:rsidRPr="00AC3CA6">
        <w:rPr>
          <w:rFonts w:ascii="Book Antiqua" w:eastAsiaTheme="minorHAnsi" w:hAnsi="Book Antiqua" w:cs="Times New Roman"/>
          <w:kern w:val="0"/>
          <w:sz w:val="24"/>
          <w:szCs w:val="24"/>
        </w:rPr>
        <w:t xml:space="preserve">) according to the manufacturer's instructions, as described previously. The primary antibodies used were D2-40 (1:100; </w:t>
      </w:r>
      <w:r w:rsidRPr="00AC3CA6">
        <w:rPr>
          <w:rFonts w:ascii="Book Antiqua" w:hAnsi="Book Antiqua" w:cs="Times New Roman"/>
          <w:sz w:val="24"/>
          <w:szCs w:val="24"/>
        </w:rPr>
        <w:t>Dako, Glostrup, Denmark</w:t>
      </w:r>
      <w:r w:rsidRPr="00AC3CA6">
        <w:rPr>
          <w:rFonts w:ascii="Book Antiqua" w:eastAsiaTheme="minorHAnsi" w:hAnsi="Book Antiqua" w:cs="Times New Roman"/>
          <w:kern w:val="0"/>
          <w:sz w:val="24"/>
          <w:szCs w:val="24"/>
        </w:rPr>
        <w:t>)</w:t>
      </w:r>
      <w:r w:rsidRPr="00AC3CA6">
        <w:rPr>
          <w:rFonts w:ascii="Book Antiqua" w:hAnsi="Book Antiqua" w:cs="Times New Roman"/>
          <w:sz w:val="24"/>
          <w:szCs w:val="24"/>
        </w:rPr>
        <w:t xml:space="preserve">, Ki-67 </w:t>
      </w:r>
      <w:r w:rsidRPr="00AC3CA6">
        <w:rPr>
          <w:rFonts w:ascii="Book Antiqua" w:hAnsi="Book Antiqua" w:cs="Times New Roman"/>
          <w:sz w:val="24"/>
          <w:szCs w:val="24"/>
        </w:rPr>
        <w:lastRenderedPageBreak/>
        <w:t>(1:250, clone MIB-1, Dako), CD31 (1:400, JC/70A, Thermofisher)</w:t>
      </w:r>
      <w:r w:rsidRPr="00AC3CA6">
        <w:rPr>
          <w:rFonts w:ascii="Book Antiqua" w:eastAsiaTheme="minorHAnsi" w:hAnsi="Book Antiqua" w:cs="Times New Roman"/>
          <w:kern w:val="0"/>
          <w:sz w:val="24"/>
          <w:szCs w:val="24"/>
        </w:rPr>
        <w:t>, and synaptophysin (1:2, SP11, Ventana Medical Systems). Each was used in a 40 min incubation at 37</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°C; slides were then incubated with a secondary antibody (universal horseradish peroxidase (HRP) Multimer; Ventana Medical System) for 8 min at 37</w:t>
      </w:r>
      <w:r w:rsidR="00F14857" w:rsidRPr="00AC3CA6">
        <w:rPr>
          <w:rFonts w:ascii="Book Antiqua" w:eastAsia="SimSun" w:hAnsi="Book Antiqua" w:cs="Times New Roman" w:hint="eastAsia"/>
          <w:kern w:val="0"/>
          <w:sz w:val="24"/>
          <w:szCs w:val="24"/>
          <w:lang w:eastAsia="zh-CN"/>
        </w:rPr>
        <w:t xml:space="preserve"> </w:t>
      </w:r>
      <w:r w:rsidRPr="00AC3CA6">
        <w:rPr>
          <w:rFonts w:ascii="Book Antiqua" w:eastAsiaTheme="minorHAnsi" w:hAnsi="Book Antiqua" w:cs="Times New Roman"/>
          <w:kern w:val="0"/>
          <w:sz w:val="24"/>
          <w:szCs w:val="24"/>
        </w:rPr>
        <w:t>°C. The tissue sections were then incubated with a chromogendiaminobenzidine (ultraView Universal DAB Kit, Ventana Medical System) and counterstained with hematoxylin.</w:t>
      </w:r>
    </w:p>
    <w:p w:rsidR="002A2108" w:rsidRPr="00AC3CA6" w:rsidRDefault="002A2108" w:rsidP="00AC3CA6">
      <w:pPr>
        <w:kinsoku w:val="0"/>
        <w:wordWrap/>
        <w:overflowPunct w:val="0"/>
        <w:adjustRightInd w:val="0"/>
        <w:snapToGrid w:val="0"/>
        <w:spacing w:line="360" w:lineRule="auto"/>
        <w:ind w:firstLineChars="50" w:firstLine="120"/>
        <w:rPr>
          <w:rFonts w:ascii="Book Antiqua" w:eastAsiaTheme="minorHAnsi" w:hAnsi="Book Antiqua" w:cs="Times New Roman"/>
          <w:kern w:val="0"/>
          <w:sz w:val="24"/>
          <w:szCs w:val="24"/>
        </w:rPr>
      </w:pPr>
      <w:r w:rsidRPr="00AC3CA6">
        <w:rPr>
          <w:rFonts w:ascii="Book Antiqua" w:eastAsiaTheme="minorHAnsi" w:hAnsi="Book Antiqua" w:cs="Times New Roman"/>
          <w:kern w:val="0"/>
          <w:sz w:val="24"/>
          <w:szCs w:val="24"/>
        </w:rPr>
        <w:t>LVI was assessed using H&amp;E, immunohistochemical, and histochemical stained sections (D2-40 and EVG) individually. The presence of tumor cells within vascular spaces (</w:t>
      </w:r>
      <w:r w:rsidRPr="00AC3CA6">
        <w:rPr>
          <w:rFonts w:ascii="Book Antiqua" w:eastAsiaTheme="minorHAnsi" w:hAnsi="Book Antiqua" w:cs="Times New Roman"/>
          <w:i/>
          <w:kern w:val="0"/>
          <w:sz w:val="24"/>
          <w:szCs w:val="24"/>
        </w:rPr>
        <w:t>i.e.,</w:t>
      </w:r>
      <w:r w:rsidRPr="00AC3CA6">
        <w:rPr>
          <w:rFonts w:ascii="Book Antiqua" w:eastAsiaTheme="minorHAnsi" w:hAnsi="Book Antiqua" w:cs="Times New Roman"/>
          <w:kern w:val="0"/>
          <w:sz w:val="24"/>
          <w:szCs w:val="24"/>
        </w:rPr>
        <w:t xml:space="preserve"> lymphatics or small capillaries) surrounding tumors was considered LVI. Furthermore, LVI was divided into lymphatic invasion and vascular invasion depending on the presence or absence of vascular wall smooth muscle on H&amp;E evaluation. The number of the cases positive and negative for lymphatic and vascular invasion, and LVI, was compared among the different staining procedures.</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color w:val="000000"/>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color w:val="000000"/>
          <w:kern w:val="0"/>
          <w:sz w:val="24"/>
          <w:szCs w:val="24"/>
        </w:rPr>
      </w:pPr>
      <w:r w:rsidRPr="00AC3CA6">
        <w:rPr>
          <w:rFonts w:ascii="Book Antiqua" w:eastAsiaTheme="minorHAnsi" w:hAnsi="Book Antiqua" w:cs="Times New Roman"/>
          <w:b/>
          <w:i/>
          <w:color w:val="000000"/>
          <w:kern w:val="0"/>
          <w:sz w:val="24"/>
          <w:szCs w:val="24"/>
        </w:rPr>
        <w:t>Patient follow-up</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color w:val="000000"/>
          <w:kern w:val="0"/>
          <w:sz w:val="24"/>
          <w:szCs w:val="24"/>
        </w:rPr>
      </w:pPr>
      <w:r w:rsidRPr="00AC3CA6">
        <w:rPr>
          <w:rFonts w:ascii="Book Antiqua" w:eastAsiaTheme="minorHAnsi" w:hAnsi="Book Antiqua" w:cs="Times New Roman"/>
          <w:color w:val="000000"/>
          <w:kern w:val="0"/>
          <w:sz w:val="24"/>
          <w:szCs w:val="24"/>
        </w:rPr>
        <w:t xml:space="preserve">The first follow-up was done 6 </w:t>
      </w:r>
      <w:r w:rsidR="007010AC">
        <w:rPr>
          <w:rFonts w:ascii="Book Antiqua" w:eastAsia="SimSun" w:hAnsi="Book Antiqua" w:cs="Times New Roman" w:hint="eastAsia"/>
          <w:color w:val="000000"/>
          <w:kern w:val="0"/>
          <w:sz w:val="24"/>
          <w:szCs w:val="24"/>
          <w:lang w:eastAsia="zh-CN"/>
        </w:rPr>
        <w:t>mo</w:t>
      </w:r>
      <w:r w:rsidRPr="00AC3CA6">
        <w:rPr>
          <w:rFonts w:ascii="Book Antiqua" w:eastAsiaTheme="minorHAnsi" w:hAnsi="Book Antiqua" w:cs="Times New Roman"/>
          <w:color w:val="000000"/>
          <w:kern w:val="0"/>
          <w:sz w:val="24"/>
          <w:szCs w:val="24"/>
        </w:rPr>
        <w:t xml:space="preserve"> after endoscopic resection with colonoscopy and abdominal CT. Subsequently, endoscopy and abdominal CT </w:t>
      </w:r>
      <w:r w:rsidRPr="00AC3CA6">
        <w:rPr>
          <w:rFonts w:ascii="Book Antiqua" w:hAnsi="Book Antiqua" w:cs="Times New Roman"/>
          <w:sz w:val="24"/>
          <w:szCs w:val="24"/>
        </w:rPr>
        <w:t>were performed yearly</w:t>
      </w:r>
      <w:r w:rsidRPr="00AC3CA6">
        <w:rPr>
          <w:rFonts w:ascii="Book Antiqua" w:eastAsiaTheme="minorHAnsi" w:hAnsi="Book Antiqua" w:cs="Times New Roman"/>
          <w:color w:val="2D2D2D"/>
          <w:kern w:val="0"/>
          <w:sz w:val="24"/>
          <w:szCs w:val="24"/>
        </w:rPr>
        <w:t xml:space="preserve">. The follow-up duration was defined as the time from the day of endoscopic resection to the last out-patient visit day. </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color w:val="000000"/>
          <w:kern w:val="0"/>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bCs/>
          <w:color w:val="2D2D2D"/>
          <w:kern w:val="0"/>
          <w:sz w:val="24"/>
          <w:szCs w:val="24"/>
        </w:rPr>
      </w:pPr>
      <w:r w:rsidRPr="00AC3CA6">
        <w:rPr>
          <w:rFonts w:ascii="Book Antiqua" w:eastAsiaTheme="minorHAnsi" w:hAnsi="Book Antiqua" w:cs="Times New Roman"/>
          <w:b/>
          <w:bCs/>
          <w:i/>
          <w:color w:val="2D2D2D"/>
          <w:kern w:val="0"/>
          <w:sz w:val="24"/>
          <w:szCs w:val="24"/>
        </w:rPr>
        <w:t xml:space="preserve">Data analysis and statistics </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color w:val="FF0000"/>
          <w:kern w:val="0"/>
          <w:sz w:val="24"/>
          <w:szCs w:val="24"/>
        </w:rPr>
      </w:pPr>
      <w:r w:rsidRPr="00AC3CA6">
        <w:rPr>
          <w:rFonts w:ascii="Book Antiqua" w:eastAsiaTheme="minorHAnsi" w:hAnsi="Book Antiqua" w:cs="Times New Roman"/>
          <w:iCs/>
          <w:kern w:val="0"/>
          <w:sz w:val="24"/>
          <w:szCs w:val="24"/>
        </w:rPr>
        <w:t xml:space="preserve">The Student’s </w:t>
      </w:r>
      <w:r w:rsidRPr="00AC3CA6">
        <w:rPr>
          <w:rFonts w:ascii="Book Antiqua" w:eastAsiaTheme="minorHAnsi" w:hAnsi="Book Antiqua" w:cs="Times New Roman"/>
          <w:i/>
          <w:iCs/>
          <w:kern w:val="0"/>
          <w:sz w:val="24"/>
          <w:szCs w:val="24"/>
        </w:rPr>
        <w:t>t</w:t>
      </w:r>
      <w:r w:rsidRPr="00AC3CA6">
        <w:rPr>
          <w:rFonts w:ascii="Book Antiqua" w:eastAsiaTheme="minorHAnsi" w:hAnsi="Book Antiqua" w:cs="Times New Roman"/>
          <w:iCs/>
          <w:kern w:val="0"/>
          <w:sz w:val="24"/>
          <w:szCs w:val="24"/>
        </w:rPr>
        <w:t>-test,</w:t>
      </w:r>
      <w:r w:rsidRPr="00AC3CA6">
        <w:rPr>
          <w:rFonts w:ascii="Book Antiqua" w:eastAsiaTheme="minorHAnsi" w:hAnsi="Book Antiqua" w:cs="Times New Roman"/>
          <w:bCs/>
          <w:kern w:val="0"/>
          <w:sz w:val="24"/>
          <w:szCs w:val="24"/>
        </w:rPr>
        <w:t xml:space="preserve"> chi-square test and Fisher’s exact test were used to analyze LVI frequency, c</w:t>
      </w:r>
      <w:r w:rsidRPr="00AC3CA6">
        <w:rPr>
          <w:rFonts w:ascii="Book Antiqua" w:eastAsiaTheme="minorHAnsi" w:hAnsi="Book Antiqua" w:cs="Times New Roman"/>
          <w:sz w:val="24"/>
          <w:szCs w:val="24"/>
        </w:rPr>
        <w:t xml:space="preserve">linicopathological factors associated with LVI, and LVI detection rate differences between endoscopic procedures. Multivariate analysis including significant predictors from the univariate analysis was performed by multiple logistic regression analysis and the overall response (OR) with a 95% confidence interval (CI) was determined. </w:t>
      </w:r>
      <w:r w:rsidRPr="00AC3CA6">
        <w:rPr>
          <w:rFonts w:ascii="Book Antiqua" w:eastAsiaTheme="minorHAnsi" w:hAnsi="Book Antiqua" w:cs="Times New Roman"/>
          <w:i/>
          <w:sz w:val="24"/>
          <w:szCs w:val="24"/>
        </w:rPr>
        <w:t>P</w:t>
      </w:r>
      <w:r w:rsidRPr="00AC3CA6">
        <w:rPr>
          <w:rFonts w:ascii="Book Antiqua" w:eastAsiaTheme="minorHAnsi" w:hAnsi="Book Antiqua" w:cs="Times New Roman"/>
          <w:sz w:val="24"/>
          <w:szCs w:val="24"/>
        </w:rPr>
        <w:t>-values</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&lt;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0.05 were considered significant. </w:t>
      </w:r>
      <w:r w:rsidRPr="00AC3CA6">
        <w:rPr>
          <w:rFonts w:ascii="Book Antiqua" w:eastAsiaTheme="minorHAnsi" w:hAnsi="Book Antiqua" w:cs="Times New Roman"/>
          <w:bCs/>
          <w:kern w:val="0"/>
          <w:sz w:val="24"/>
          <w:szCs w:val="24"/>
        </w:rPr>
        <w:t xml:space="preserve">Kaplan-Meier analysis was used for evaluation of prognosis. For </w:t>
      </w:r>
      <w:r w:rsidRPr="00AC3CA6">
        <w:rPr>
          <w:rFonts w:ascii="Book Antiqua" w:eastAsiaTheme="minorHAnsi" w:hAnsi="Book Antiqua" w:cs="Times New Roman"/>
          <w:kern w:val="0"/>
          <w:sz w:val="24"/>
          <w:szCs w:val="24"/>
        </w:rPr>
        <w:t xml:space="preserve">the kappa value by Kappa statistics, more than 0.5 was considered a strong association between the 2 sets. All statistical analyses were carried out using SPSS (version 18; SPSS Inc., Chicago, Illinois, </w:t>
      </w:r>
      <w:r w:rsidR="00F14857" w:rsidRPr="00AC3CA6">
        <w:rPr>
          <w:rFonts w:ascii="Book Antiqua" w:eastAsiaTheme="minorHAnsi" w:hAnsi="Book Antiqua" w:cs="Times New Roman"/>
          <w:kern w:val="0"/>
          <w:sz w:val="24"/>
          <w:szCs w:val="24"/>
        </w:rPr>
        <w:t>United States</w:t>
      </w:r>
      <w:r w:rsidRPr="00AC3CA6">
        <w:rPr>
          <w:rFonts w:ascii="Book Antiqua" w:eastAsiaTheme="minorHAnsi" w:hAnsi="Book Antiqua" w:cs="Times New Roman"/>
          <w:kern w:val="0"/>
          <w:sz w:val="24"/>
          <w:szCs w:val="24"/>
        </w:rPr>
        <w:t xml:space="preserve">). </w:t>
      </w:r>
    </w:p>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RESULTS</w:t>
      </w:r>
    </w:p>
    <w:p w:rsidR="002A2108" w:rsidRPr="00AC3CA6" w:rsidRDefault="002A2108" w:rsidP="00AC3CA6">
      <w:pPr>
        <w:kinsoku w:val="0"/>
        <w:wordWrap/>
        <w:overflowPunct w:val="0"/>
        <w:adjustRightInd w:val="0"/>
        <w:snapToGrid w:val="0"/>
        <w:spacing w:line="360" w:lineRule="auto"/>
        <w:rPr>
          <w:rFonts w:ascii="Book Antiqua" w:hAnsi="Book Antiqua" w:cs="Times New Roman"/>
          <w:b/>
          <w:i/>
          <w:sz w:val="24"/>
          <w:szCs w:val="24"/>
        </w:rPr>
      </w:pPr>
      <w:r w:rsidRPr="00AC3CA6">
        <w:rPr>
          <w:rFonts w:ascii="Book Antiqua" w:hAnsi="Book Antiqua" w:cs="Times New Roman"/>
          <w:b/>
          <w:i/>
          <w:sz w:val="24"/>
          <w:szCs w:val="24"/>
        </w:rPr>
        <w:t xml:space="preserve">Clinicopathological characteristics </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A total of 104cases (66 men and 37 women) with a median age of 47 years (range: 21–80 years) were included in this study. Tumors located in the rectum were an average of 8</w:t>
      </w:r>
      <w:r w:rsid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cm away from the anal verge. Six (5.8%) patients underwent EMR, 57 (54.8%) underwent ESMR-L, and 41 (39.4%) underwent ESD. The average tumor size was 5.4 ± 2.4 mm (range, 1.2-10 mm), with 62 tumors (59.6%) measuring ≤</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5 mm and 42 tumors (40.4%) measuring 5-10 mm. Three tumors (2.9%) were located at the mucosa and the other 101 (97.1%) at the submucosa. Resection margins were positive in 16 (15.4%) tumors. Procedure-related complications occurred in 1 patient who underwent ESMR-L and experienced perforation of the bowel.</w:t>
      </w:r>
    </w:p>
    <w:p w:rsidR="002A2108" w:rsidRPr="00AC3CA6" w:rsidRDefault="002A2108" w:rsidP="00AC3CA6">
      <w:pPr>
        <w:kinsoku w:val="0"/>
        <w:wordWrap/>
        <w:overflowPunct w:val="0"/>
        <w:adjustRightInd w:val="0"/>
        <w:snapToGrid w:val="0"/>
        <w:spacing w:line="360" w:lineRule="auto"/>
        <w:ind w:firstLineChars="100" w:firstLine="240"/>
        <w:rPr>
          <w:rFonts w:ascii="Book Antiqua" w:hAnsi="Book Antiqua" w:cs="Times New Roman"/>
          <w:sz w:val="24"/>
          <w:szCs w:val="24"/>
        </w:rPr>
      </w:pPr>
      <w:r w:rsidRPr="00AC3CA6">
        <w:rPr>
          <w:rFonts w:ascii="Book Antiqua" w:hAnsi="Book Antiqua" w:cs="Times New Roman"/>
          <w:sz w:val="24"/>
          <w:szCs w:val="24"/>
        </w:rPr>
        <w:t xml:space="preserve">Regular follow-up evaluations were performed on 68 (65.4%) patients. No patient experienced local or distant metastatic tumor recurrence after a mean follow-up of </w:t>
      </w:r>
      <w:r w:rsidRPr="00AC3CA6">
        <w:rPr>
          <w:rFonts w:ascii="Book Antiqua" w:hAnsi="Book Antiqua" w:cs="Times New Roman"/>
          <w:color w:val="000000" w:themeColor="text1"/>
          <w:sz w:val="24"/>
          <w:szCs w:val="24"/>
        </w:rPr>
        <w:t xml:space="preserve">807 </w:t>
      </w:r>
      <w:r w:rsidRPr="00AC3CA6">
        <w:rPr>
          <w:rFonts w:ascii="Book Antiqua" w:hAnsi="Book Antiqua" w:cs="Times New Roman"/>
          <w:sz w:val="24"/>
          <w:szCs w:val="24"/>
        </w:rPr>
        <w:t xml:space="preserve">days. </w:t>
      </w:r>
    </w:p>
    <w:p w:rsidR="002A2108" w:rsidRPr="00AC3CA6" w:rsidRDefault="002A2108" w:rsidP="00AC3CA6">
      <w:pPr>
        <w:kinsoku w:val="0"/>
        <w:wordWrap/>
        <w:overflowPunct w:val="0"/>
        <w:adjustRightInd w:val="0"/>
        <w:snapToGrid w:val="0"/>
        <w:spacing w:line="360" w:lineRule="auto"/>
        <w:ind w:firstLineChars="100" w:firstLine="240"/>
        <w:rPr>
          <w:rFonts w:ascii="Book Antiqua" w:hAnsi="Book Antiqua" w:cs="Times New Roman"/>
          <w:sz w:val="24"/>
          <w:szCs w:val="24"/>
        </w:rPr>
      </w:pPr>
      <w:r w:rsidRPr="00AC3CA6">
        <w:rPr>
          <w:rFonts w:ascii="Book Antiqua" w:hAnsi="Book Antiqua" w:cs="Times New Roman"/>
          <w:sz w:val="24"/>
          <w:szCs w:val="24"/>
        </w:rPr>
        <w:t xml:space="preserve">Three patients underwent additional surgery owing to the presence of LVI in our primary histologic reports before this study; among them, 1 patient had lymph node metastasis. This 21 year old man’s histologic evaluation showed a 5 mm tumor size, a Ki 67 index &lt; 3%, and </w:t>
      </w:r>
      <w:r w:rsidRPr="00AC3CA6">
        <w:rPr>
          <w:rFonts w:ascii="Book Antiqua" w:hAnsi="Book Antiqua" w:cs="Times New Roman"/>
          <w:kern w:val="0"/>
          <w:sz w:val="24"/>
          <w:szCs w:val="24"/>
        </w:rPr>
        <w:t xml:space="preserve">&lt; 2 </w:t>
      </w:r>
      <w:r w:rsidRPr="00AC3CA6">
        <w:rPr>
          <w:rFonts w:ascii="Book Antiqua" w:hAnsi="Book Antiqua" w:cs="Times New Roman"/>
          <w:sz w:val="24"/>
          <w:szCs w:val="24"/>
        </w:rPr>
        <w:t xml:space="preserve">mitoses 10 HPFs; however, the vertical margin and lymphatic invasion were positive on the ESD specimen. There were no tumor-related deaths; 2 patients died from other causes. Kaplan-Meier analysis showed that the 5-year overall survival rate was 99%. The patient characteristics are summarized in Table 1. </w:t>
      </w:r>
    </w:p>
    <w:p w:rsidR="002A2108" w:rsidRPr="00AC3CA6" w:rsidRDefault="002A2108" w:rsidP="00AC3CA6">
      <w:pPr>
        <w:kinsoku w:val="0"/>
        <w:wordWrap/>
        <w:overflowPunct w:val="0"/>
        <w:adjustRightInd w:val="0"/>
        <w:snapToGrid w:val="0"/>
        <w:spacing w:line="360" w:lineRule="auto"/>
        <w:ind w:firstLineChars="100" w:firstLine="240"/>
        <w:rPr>
          <w:rFonts w:ascii="Book Antiqua" w:hAnsi="Book Antiqua" w:cs="Times New Roman"/>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b/>
          <w:i/>
          <w:sz w:val="24"/>
          <w:szCs w:val="24"/>
        </w:rPr>
      </w:pPr>
      <w:r w:rsidRPr="00AC3CA6">
        <w:rPr>
          <w:rFonts w:ascii="Book Antiqua" w:hAnsi="Book Antiqua" w:cs="Times New Roman"/>
          <w:b/>
          <w:i/>
          <w:sz w:val="24"/>
          <w:szCs w:val="24"/>
        </w:rPr>
        <w:t>Comparisons of the detection frequencies of lymphatic invasion, vascular invasion, and LVI between D2-40 and EVG stains and H&amp;E histological evaluation</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 xml:space="preserve">Of the 104 specimens examined by H&amp;E, 22 (21.2%) of the tumors were considered to have lymphatic invasion. Conversely, 15 (14.4%) tumors had lymphatic invasion detectable by D2-40. Ancillary staining including D2-40 allowed us to observe 7 lymphatic invasions (8.5%, 7/82) that were not initially detected using H&amp;E. However, the increase of 6.8% compared with H&amp;E was not statistically significant </w:t>
      </w:r>
      <w:r w:rsidRPr="00AC3CA6">
        <w:rPr>
          <w:rFonts w:ascii="Book Antiqua" w:hAnsi="Book Antiqua" w:cs="Times New Roman"/>
          <w:sz w:val="24"/>
          <w:szCs w:val="24"/>
        </w:rPr>
        <w:lastRenderedPageBreak/>
        <w:t>(</w:t>
      </w:r>
      <w:r w:rsidRPr="00AC3CA6">
        <w:rPr>
          <w:rFonts w:ascii="Book Antiqua"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 xml:space="preserve">0.189). </w:t>
      </w:r>
    </w:p>
    <w:p w:rsidR="002A2108" w:rsidRPr="00AC3CA6" w:rsidRDefault="002A2108" w:rsidP="00AC3CA6">
      <w:pPr>
        <w:kinsoku w:val="0"/>
        <w:wordWrap/>
        <w:overflowPunct w:val="0"/>
        <w:adjustRightInd w:val="0"/>
        <w:snapToGrid w:val="0"/>
        <w:spacing w:line="360" w:lineRule="auto"/>
        <w:ind w:firstLineChars="150" w:firstLine="360"/>
        <w:rPr>
          <w:rFonts w:ascii="Book Antiqua" w:hAnsi="Book Antiqua" w:cs="Times New Roman"/>
          <w:sz w:val="24"/>
          <w:szCs w:val="24"/>
        </w:rPr>
      </w:pPr>
      <w:r w:rsidRPr="00AC3CA6">
        <w:rPr>
          <w:rFonts w:ascii="Book Antiqua" w:hAnsi="Book Antiqua" w:cs="Times New Roman"/>
          <w:sz w:val="24"/>
          <w:szCs w:val="24"/>
        </w:rPr>
        <w:t>Vascular invasion was detected in 11 (10.6%) of 104 NETs by H&amp;E, whereas it was identified in 16 (15.4%) of 104 tumors by EVG. The detected percentage increased from 10.6% by H&amp;E up to 15.4% by EVG. However, the difference in detection rates was not statistically significant between H&amp;E and EVG (</w:t>
      </w:r>
      <w:r w:rsidRPr="00AC3CA6">
        <w:rPr>
          <w:rFonts w:ascii="Book Antiqua"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 xml:space="preserve">0.227). </w:t>
      </w:r>
    </w:p>
    <w:p w:rsidR="002A2108" w:rsidRPr="00AC3CA6" w:rsidRDefault="002A2108" w:rsidP="00AC3CA6">
      <w:pPr>
        <w:kinsoku w:val="0"/>
        <w:wordWrap/>
        <w:overflowPunct w:val="0"/>
        <w:adjustRightInd w:val="0"/>
        <w:snapToGrid w:val="0"/>
        <w:spacing w:line="360" w:lineRule="auto"/>
        <w:ind w:firstLineChars="150" w:firstLine="360"/>
        <w:rPr>
          <w:rFonts w:ascii="Book Antiqua" w:eastAsiaTheme="minorHAnsi" w:hAnsi="Book Antiqua" w:cs="Times New Roman"/>
          <w:sz w:val="24"/>
          <w:szCs w:val="24"/>
        </w:rPr>
      </w:pPr>
      <w:r w:rsidRPr="00AC3CA6">
        <w:rPr>
          <w:rFonts w:ascii="Book Antiqua" w:eastAsiaTheme="minorHAnsi" w:hAnsi="Book Antiqua" w:cs="Times New Roman"/>
          <w:sz w:val="24"/>
          <w:szCs w:val="24"/>
        </w:rPr>
        <w:t>As a whole, the presence of LVI was considered positive in 26 (25.0%) of 104 tumors by H&amp;E, and 29 (27.9%) of 104 tumors by ancillary studies.</w:t>
      </w:r>
      <w:r w:rsidRPr="00AC3CA6">
        <w:rPr>
          <w:rFonts w:ascii="Book Antiqua" w:hAnsi="Book Antiqua" w:cs="Times New Roman"/>
          <w:sz w:val="24"/>
          <w:szCs w:val="24"/>
        </w:rPr>
        <w:t xml:space="preserve"> The concordance rate between H&amp;E and ancillary studies was 81.7% for detection of LVI, which showed statistically strong agreement between two methods (κ</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0.531</w:t>
      </w:r>
      <w:r w:rsidR="00F14857" w:rsidRPr="00AC3CA6">
        <w:rPr>
          <w:rFonts w:ascii="Book Antiqua" w:eastAsia="SimSun" w:hAnsi="Book Antiqua" w:cs="Times New Roman" w:hint="eastAsia"/>
          <w:sz w:val="24"/>
          <w:szCs w:val="24"/>
          <w:lang w:eastAsia="zh-CN"/>
        </w:rPr>
        <w:t>,</w:t>
      </w:r>
      <w:r w:rsidRPr="00AC3CA6">
        <w:rPr>
          <w:rFonts w:ascii="Book Antiqua" w:hAnsi="Book Antiqua" w:cs="Times New Roman"/>
          <w:sz w:val="24"/>
          <w:szCs w:val="24"/>
        </w:rPr>
        <w:t xml:space="preserve"> </w:t>
      </w:r>
      <w:r w:rsidRPr="00AC3CA6">
        <w:rPr>
          <w:rFonts w:ascii="Book Antiqua"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hAnsi="Book Antiqua" w:cs="Times New Roman"/>
          <w:sz w:val="24"/>
          <w:szCs w:val="24"/>
        </w:rPr>
        <w:t>&lt;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0.001). D2-40 and EVG staining enhanced LVI detection by 2.9% compared with H&amp;E, however that difference that was not statistically significant (</w:t>
      </w:r>
      <w:r w:rsidRPr="00AC3CA6">
        <w:rPr>
          <w:rFonts w:ascii="Book Antiqua"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0.648). LVI as assessed by H&amp;E and immunohistochemical or</w:t>
      </w:r>
      <w:r w:rsidR="00F14857" w:rsidRPr="00AC3CA6">
        <w:rPr>
          <w:rFonts w:ascii="Book Antiqua" w:hAnsi="Book Antiqua" w:cs="Times New Roman"/>
          <w:sz w:val="24"/>
          <w:szCs w:val="24"/>
        </w:rPr>
        <w:t xml:space="preserve"> </w:t>
      </w:r>
      <w:r w:rsidRPr="00AC3CA6">
        <w:rPr>
          <w:rFonts w:ascii="Book Antiqua" w:hAnsi="Book Antiqua" w:cs="Times New Roman"/>
          <w:sz w:val="24"/>
          <w:szCs w:val="24"/>
        </w:rPr>
        <w:t>histochemical procedures (D2-40 and EVG) are shown in Table 2 and Figure 3.</w:t>
      </w:r>
    </w:p>
    <w:p w:rsidR="002A2108" w:rsidRPr="00AC3CA6" w:rsidRDefault="002A2108" w:rsidP="00AC3CA6">
      <w:pPr>
        <w:kinsoku w:val="0"/>
        <w:wordWrap/>
        <w:overflowPunct w:val="0"/>
        <w:adjustRightInd w:val="0"/>
        <w:snapToGrid w:val="0"/>
        <w:spacing w:line="360" w:lineRule="auto"/>
        <w:ind w:firstLineChars="200" w:firstLine="480"/>
        <w:rPr>
          <w:rFonts w:ascii="Book Antiqua" w:hAnsi="Book Antiqua" w:cs="Times New Roman"/>
          <w:sz w:val="24"/>
          <w:szCs w:val="24"/>
        </w:rPr>
      </w:pPr>
      <w:r w:rsidRPr="00AC3CA6">
        <w:rPr>
          <w:rFonts w:ascii="Book Antiqua" w:hAnsi="Book Antiqua" w:cs="Times New Roman"/>
          <w:sz w:val="24"/>
          <w:szCs w:val="24"/>
        </w:rPr>
        <w:t>In 19 cases analysis for the presence of LVI using H&amp;E did not match ancillary studies. LVI detected with H&amp;E in 8 cases was not observed in ancillary studies. In addition, 11 cases negative for LVI using H&amp;E were considered positive in ancillary studies. Immunostaining with CD31 and CD34 were performed on the discordant cases. Evaluation with CD31 indicated LVI was absent in the 8 cases detected with H&amp;E, and present in the 11 cases that tested negative with H&amp;E. However, CD34 stained in the delicate fibrovascular connective tissue of all 19 NET cases, of which non-specific staining could not be interpreted as LVI positivity.</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i/>
          <w:sz w:val="24"/>
          <w:szCs w:val="24"/>
          <w:u w:val="single"/>
        </w:rPr>
      </w:pPr>
      <w:r w:rsidRPr="00AC3CA6">
        <w:rPr>
          <w:rFonts w:ascii="Book Antiqua" w:eastAsiaTheme="minorHAnsi" w:hAnsi="Book Antiqua" w:cs="Times New Roman"/>
          <w:b/>
          <w:i/>
          <w:sz w:val="24"/>
          <w:szCs w:val="24"/>
        </w:rPr>
        <w:t xml:space="preserve">Predictive factors for lymphovascular invasion based on H&amp;E or D2-40 and EVG </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sz w:val="24"/>
          <w:szCs w:val="24"/>
        </w:rPr>
      </w:pPr>
      <w:r w:rsidRPr="00AC3CA6">
        <w:rPr>
          <w:rFonts w:ascii="Book Antiqua" w:eastAsiaTheme="minorHAnsi" w:hAnsi="Book Antiqua" w:cs="Times New Roman"/>
          <w:sz w:val="24"/>
          <w:szCs w:val="24"/>
        </w:rPr>
        <w:t>Based on the comparative results between H&amp;E and D2-40 and EVG, the results of LVI assessed by D2-40 and EVG showed statistical associations with more numbers of clinicopathological variables of NETs than H&amp;E did. LVI assessed by D2-40 and EVG was significantly associated with tumor size, tumor grade, and mitotic count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0.007,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0.006, and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0.005, respectively). LVI-positive cases were frequently detected in tumors that were &gt;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5</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mm, grade 2, and had a mitotic count ≥</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2. In addition, the mean Ki-67 labeling index and mean mitotic count were higher in tumors with LVI (1.54</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1.13 and 0.82</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0.88, respectively) than in tumors without </w:t>
      </w:r>
      <w:r w:rsidRPr="00AC3CA6">
        <w:rPr>
          <w:rFonts w:ascii="Book Antiqua" w:eastAsiaTheme="minorHAnsi" w:hAnsi="Book Antiqua" w:cs="Times New Roman"/>
          <w:sz w:val="24"/>
          <w:szCs w:val="24"/>
        </w:rPr>
        <w:lastRenderedPageBreak/>
        <w:t>LVI (1.03</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0.97 and 0.32</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0.97, respectively)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0.023 and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0.001, respectively). There were no significant differences in LVI between patient’s age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0.847), gender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0.650), tumor distance from anal verge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0.412), or depth of tumor invasion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0.558). The predictive parameters of LVI based on H&amp;E or D2-40 and EVG are shown in Table 2.Unlike D2-40 and EVG, analysis of LVI by H&amp;E was only associated with tumor size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0.038). The results of analysis of LVI using H&amp;E were not related to tumor grade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1.000), Ki-67 labeling index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0.627), and mitotic count/10HPFs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0.357). </w:t>
      </w:r>
    </w:p>
    <w:p w:rsidR="002A2108" w:rsidRPr="00AC3CA6" w:rsidRDefault="002A2108" w:rsidP="00AC3CA6">
      <w:pPr>
        <w:kinsoku w:val="0"/>
        <w:wordWrap/>
        <w:overflowPunct w:val="0"/>
        <w:adjustRightInd w:val="0"/>
        <w:snapToGrid w:val="0"/>
        <w:spacing w:line="360" w:lineRule="auto"/>
        <w:ind w:firstLineChars="200" w:firstLine="480"/>
        <w:rPr>
          <w:rFonts w:ascii="Book Antiqua" w:eastAsiaTheme="minorHAnsi" w:hAnsi="Book Antiqua" w:cs="Times New Roman"/>
          <w:sz w:val="24"/>
          <w:szCs w:val="24"/>
        </w:rPr>
      </w:pPr>
      <w:r w:rsidRPr="00AC3CA6">
        <w:rPr>
          <w:rFonts w:ascii="Book Antiqua" w:eastAsiaTheme="minorHAnsi" w:hAnsi="Book Antiqua" w:cs="Times New Roman"/>
          <w:sz w:val="24"/>
          <w:szCs w:val="24"/>
        </w:rPr>
        <w:t>Analysis of tumor size and grade for prediction of LVI by multivariate analysis indicated that tumor grade was the only independent predictive factor for LVI in small rectal NET patients treated with endoscopic resection (</w:t>
      </w:r>
      <w:r w:rsidRPr="00AC3CA6">
        <w:rPr>
          <w:rFonts w:ascii="Book Antiqua" w:eastAsiaTheme="minorHAnsi" w:hAnsi="Book Antiqua" w:cs="Times New Roman"/>
          <w:color w:val="000000" w:themeColor="text1"/>
          <w:sz w:val="24"/>
          <w:szCs w:val="24"/>
        </w:rPr>
        <w:t xml:space="preserve">Table 3.). </w:t>
      </w:r>
      <w:r w:rsidRPr="00AC3CA6">
        <w:rPr>
          <w:rFonts w:ascii="Book Antiqua" w:eastAsiaTheme="minorHAnsi" w:hAnsi="Book Antiqua" w:cs="Times New Roman"/>
          <w:sz w:val="24"/>
          <w:szCs w:val="24"/>
        </w:rPr>
        <w:t>Tumors classified as grade 2 were more likely to have LVI than grade 1 tumors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0</w:t>
      </w:r>
      <w:r w:rsidR="00F14857" w:rsidRPr="00AC3CA6">
        <w:rPr>
          <w:rFonts w:ascii="Book Antiqua" w:eastAsiaTheme="minorHAnsi" w:hAnsi="Book Antiqua" w:cs="Times New Roman"/>
          <w:sz w:val="24"/>
          <w:szCs w:val="24"/>
        </w:rPr>
        <w:t>.015, hazard ratio = 4.095, 95%</w:t>
      </w:r>
      <w:r w:rsidRPr="00AC3CA6">
        <w:rPr>
          <w:rFonts w:ascii="Book Antiqua" w:eastAsiaTheme="minorHAnsi" w:hAnsi="Book Antiqua" w:cs="Times New Roman"/>
          <w:sz w:val="24"/>
          <w:szCs w:val="24"/>
        </w:rPr>
        <w:t>CI</w:t>
      </w:r>
      <w:r w:rsidR="00F14857" w:rsidRPr="00AC3CA6">
        <w:rPr>
          <w:rFonts w:ascii="Book Antiqua" w:eastAsia="SimSun" w:hAnsi="Book Antiqua" w:cs="Times New Roman" w:hint="eastAsia"/>
          <w:sz w:val="24"/>
          <w:szCs w:val="24"/>
          <w:lang w:eastAsia="zh-CN"/>
        </w:rPr>
        <w:t>:</w:t>
      </w:r>
      <w:r w:rsidRPr="00AC3CA6">
        <w:rPr>
          <w:rFonts w:ascii="Book Antiqua" w:eastAsiaTheme="minorHAnsi" w:hAnsi="Book Antiqua" w:cs="Times New Roman"/>
          <w:sz w:val="24"/>
          <w:szCs w:val="24"/>
        </w:rPr>
        <w:t xml:space="preserve"> 1.321–12.692].</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sz w:val="24"/>
          <w:szCs w:val="24"/>
        </w:rPr>
      </w:pP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b/>
          <w:i/>
          <w:sz w:val="24"/>
          <w:szCs w:val="24"/>
        </w:rPr>
      </w:pPr>
      <w:r w:rsidRPr="00AC3CA6">
        <w:rPr>
          <w:rFonts w:ascii="Book Antiqua" w:eastAsiaTheme="minorHAnsi" w:hAnsi="Book Antiqua" w:cs="Times New Roman"/>
          <w:b/>
          <w:i/>
          <w:sz w:val="24"/>
          <w:szCs w:val="24"/>
        </w:rPr>
        <w:t>Correlations of lymphovascular invasion, tumor size, margin status, and safety margin between ESMR-L and ESD</w:t>
      </w:r>
    </w:p>
    <w:p w:rsidR="002A2108" w:rsidRPr="00AC3CA6" w:rsidRDefault="002A2108" w:rsidP="00AC3CA6">
      <w:pPr>
        <w:kinsoku w:val="0"/>
        <w:wordWrap/>
        <w:overflowPunct w:val="0"/>
        <w:adjustRightInd w:val="0"/>
        <w:snapToGrid w:val="0"/>
        <w:spacing w:line="360" w:lineRule="auto"/>
        <w:rPr>
          <w:rFonts w:ascii="Book Antiqua" w:eastAsiaTheme="minorHAnsi" w:hAnsi="Book Antiqua" w:cs="Times New Roman"/>
          <w:sz w:val="24"/>
          <w:szCs w:val="24"/>
        </w:rPr>
      </w:pPr>
      <w:r w:rsidRPr="00AC3CA6">
        <w:rPr>
          <w:rFonts w:ascii="Book Antiqua" w:eastAsiaTheme="minorHAnsi" w:hAnsi="Book Antiqua" w:cs="Times New Roman"/>
          <w:sz w:val="24"/>
          <w:szCs w:val="24"/>
        </w:rPr>
        <w:t>We further investigated the possible differences in frequency of detectable LVI, tumor size, resection outcome, and safety margin between ESMR-L and ESD (Table 4). Successful complete resections (R0) by ESMR-L and ESD were achieved in 50 of 57 tumors (success rate, 87.7%) and 34 of 41 tumors (success rate, 82.9%). However, there were no statistically significant differences in the frequency of LVI, tumor size, and resection outcome status between the 2 endoscopic resection methods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0.955,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0.192, and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0.504, respectively). </w:t>
      </w:r>
    </w:p>
    <w:p w:rsidR="002A2108" w:rsidRPr="00AC3CA6" w:rsidRDefault="002A2108" w:rsidP="00AC3CA6">
      <w:pPr>
        <w:kinsoku w:val="0"/>
        <w:wordWrap/>
        <w:overflowPunct w:val="0"/>
        <w:adjustRightInd w:val="0"/>
        <w:snapToGrid w:val="0"/>
        <w:spacing w:line="360" w:lineRule="auto"/>
        <w:ind w:firstLineChars="150" w:firstLine="360"/>
        <w:rPr>
          <w:rFonts w:ascii="Book Antiqua" w:eastAsiaTheme="minorHAnsi" w:hAnsi="Book Antiqua" w:cs="Times New Roman"/>
          <w:sz w:val="24"/>
          <w:szCs w:val="24"/>
        </w:rPr>
      </w:pPr>
      <w:r w:rsidRPr="00AC3CA6">
        <w:rPr>
          <w:rFonts w:ascii="Book Antiqua" w:eastAsiaTheme="minorHAnsi" w:hAnsi="Book Antiqua" w:cs="Times New Roman"/>
          <w:sz w:val="24"/>
          <w:szCs w:val="24"/>
        </w:rPr>
        <w:t>Conversely, the vertical safety margin was significantly larger in</w:t>
      </w:r>
      <w:r w:rsidR="00F14857" w:rsidRPr="00AC3CA6">
        <w:rPr>
          <w:rFonts w:ascii="Book Antiqua" w:eastAsiaTheme="minorHAnsi" w:hAnsi="Book Antiqua" w:cs="Times New Roman"/>
          <w:sz w:val="24"/>
          <w:szCs w:val="24"/>
        </w:rPr>
        <w:t xml:space="preserve"> ESMR-L than ESD (725</w:t>
      </w:r>
      <w:r w:rsidR="00F14857" w:rsidRPr="00AC3CA6">
        <w:rPr>
          <w:rFonts w:ascii="Book Antiqua" w:eastAsia="SimSun" w:hAnsi="Book Antiqua" w:cs="Times New Roman" w:hint="eastAsia"/>
          <w:sz w:val="24"/>
          <w:szCs w:val="24"/>
          <w:lang w:eastAsia="zh-CN"/>
        </w:rPr>
        <w:t xml:space="preserve"> </w:t>
      </w:r>
      <w:r w:rsidR="00F14857"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00F14857" w:rsidRPr="00AC3CA6">
        <w:rPr>
          <w:rFonts w:ascii="Book Antiqua" w:eastAsiaTheme="minorHAnsi" w:hAnsi="Book Antiqua" w:cs="Times New Roman"/>
          <w:sz w:val="24"/>
          <w:szCs w:val="24"/>
        </w:rPr>
        <w:t xml:space="preserve">872 μm </w:t>
      </w:r>
      <w:r w:rsidR="00F14857" w:rsidRPr="00AC3CA6">
        <w:rPr>
          <w:rFonts w:ascii="Book Antiqua" w:eastAsiaTheme="minorHAnsi" w:hAnsi="Book Antiqua" w:cs="Times New Roman"/>
          <w:i/>
          <w:sz w:val="24"/>
          <w:szCs w:val="24"/>
        </w:rPr>
        <w:t>vs</w:t>
      </w:r>
      <w:r w:rsidRPr="00AC3CA6">
        <w:rPr>
          <w:rFonts w:ascii="Book Antiqua" w:eastAsiaTheme="minorHAnsi" w:hAnsi="Book Antiqua" w:cs="Times New Roman"/>
          <w:sz w:val="24"/>
          <w:szCs w:val="24"/>
        </w:rPr>
        <w:t xml:space="preserve"> 322</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348 μm, respectively</w:t>
      </w:r>
      <w:r w:rsidR="00F14857" w:rsidRPr="00AC3CA6">
        <w:rPr>
          <w:rFonts w:ascii="Book Antiqua" w:eastAsia="SimSun" w:hAnsi="Book Antiqua" w:cs="Times New Roman" w:hint="eastAsia"/>
          <w:sz w:val="24"/>
          <w:szCs w:val="24"/>
          <w:lang w:eastAsia="zh-CN"/>
        </w:rPr>
        <w:t>,</w:t>
      </w:r>
      <w:r w:rsidRPr="00AC3CA6">
        <w:rPr>
          <w:rFonts w:ascii="Book Antiqua" w:eastAsiaTheme="minorHAnsi" w:hAnsi="Book Antiqua" w:cs="Times New Roman"/>
          <w:sz w:val="24"/>
          <w:szCs w:val="24"/>
        </w:rPr>
        <w:t xml:space="preserve"> </w:t>
      </w:r>
      <w:r w:rsidRPr="00AC3CA6">
        <w:rPr>
          <w:rFonts w:ascii="Book Antiqua" w:eastAsiaTheme="minorHAnsi" w:hAnsi="Book Antiqua" w:cs="Times New Roman"/>
          <w:i/>
          <w:sz w:val="24"/>
          <w:szCs w:val="24"/>
        </w:rPr>
        <w:t>P</w:t>
      </w:r>
      <w:r w:rsidR="00F14857" w:rsidRPr="00AC3CA6">
        <w:rPr>
          <w:rFonts w:ascii="Book Antiqua" w:eastAsia="SimSun" w:hAnsi="Book Antiqua" w:cs="Times New Roman" w:hint="eastAsia"/>
          <w:i/>
          <w:sz w:val="24"/>
          <w:szCs w:val="24"/>
          <w:lang w:eastAsia="zh-CN"/>
        </w:rPr>
        <w:t xml:space="preserve"> </w:t>
      </w:r>
      <w:r w:rsidRPr="00AC3CA6">
        <w:rPr>
          <w:rFonts w:ascii="Book Antiqua" w:eastAsiaTheme="minorHAnsi"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0.002). The more successful safety margin was achieved in ESMR-L than in ESD. </w:t>
      </w:r>
    </w:p>
    <w:p w:rsidR="002A2108" w:rsidRPr="00AC3CA6" w:rsidRDefault="002A2108" w:rsidP="00AC3CA6">
      <w:pPr>
        <w:kinsoku w:val="0"/>
        <w:wordWrap/>
        <w:overflowPunct w:val="0"/>
        <w:adjustRightInd w:val="0"/>
        <w:snapToGrid w:val="0"/>
        <w:spacing w:line="360" w:lineRule="auto"/>
        <w:rPr>
          <w:rFonts w:ascii="Book Antiqua" w:eastAsia="SimSun" w:hAnsi="Book Antiqua" w:cs="Times New Roman"/>
          <w:color w:val="FF0000"/>
          <w:sz w:val="24"/>
          <w:szCs w:val="24"/>
          <w:lang w:eastAsia="zh-CN"/>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DISCUSSION</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 xml:space="preserve">The purpose of the present study was to investigate the frequency, risk factors and prognosis of LVI in endoscopically resected small rectal NETs </w:t>
      </w:r>
      <w:r w:rsidRPr="00AC3CA6">
        <w:rPr>
          <w:rFonts w:ascii="Book Antiqua" w:eastAsia="Malgun Gothic" w:hAnsi="Book Antiqua" w:cs="Times New Roman"/>
          <w:sz w:val="24"/>
          <w:szCs w:val="24"/>
        </w:rPr>
        <w:t>≤</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1</w:t>
      </w:r>
      <w:r w:rsidR="00F14857"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 xml:space="preserve">cm in size, and to compare the therapeutic outcome achieved with ESMR-L and ESD. We have shown </w:t>
      </w:r>
      <w:r w:rsidRPr="00AC3CA6">
        <w:rPr>
          <w:rFonts w:ascii="Book Antiqua" w:hAnsi="Book Antiqua" w:cs="Times New Roman"/>
          <w:sz w:val="24"/>
          <w:szCs w:val="24"/>
        </w:rPr>
        <w:lastRenderedPageBreak/>
        <w:t xml:space="preserve">that LVI was relatively common in small rectal NETs, with 27.9% exhibiting LVI. Although ancillary studies increased the detection rate of LVI, careful H&amp;E examination was still a reliable method showing high concordance with D2-40 and EVG staining. </w:t>
      </w:r>
      <w:r w:rsidRPr="00AC3CA6">
        <w:rPr>
          <w:rFonts w:ascii="Book Antiqua" w:eastAsiaTheme="minorHAnsi" w:hAnsi="Book Antiqua" w:cs="Times New Roman"/>
          <w:sz w:val="24"/>
          <w:szCs w:val="24"/>
        </w:rPr>
        <w:t>LVI was associated with large tumor size (&gt;</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5</w:t>
      </w:r>
      <w:r w:rsidR="00F14857"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mm), tumor grade 2, and higher mitotic count (≥</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2). </w:t>
      </w:r>
      <w:r w:rsidRPr="00AC3CA6">
        <w:rPr>
          <w:rFonts w:ascii="Book Antiqua" w:hAnsi="Book Antiqua" w:cs="Times New Roman"/>
          <w:sz w:val="24"/>
          <w:szCs w:val="24"/>
        </w:rPr>
        <w:t xml:space="preserve">Among those factors, </w:t>
      </w:r>
      <w:r w:rsidRPr="00AC3CA6">
        <w:rPr>
          <w:rFonts w:ascii="Book Antiqua" w:eastAsiaTheme="minorHAnsi" w:hAnsi="Book Antiqua" w:cs="Times New Roman"/>
          <w:sz w:val="24"/>
          <w:szCs w:val="24"/>
        </w:rPr>
        <w:t xml:space="preserve">tumor grade 2 was the only independent predictive factor for the presence of LVI. </w:t>
      </w:r>
      <w:r w:rsidRPr="00AC3CA6">
        <w:rPr>
          <w:rFonts w:ascii="Book Antiqua" w:hAnsi="Book Antiqua" w:cs="Times New Roman"/>
          <w:sz w:val="24"/>
          <w:szCs w:val="24"/>
        </w:rPr>
        <w:t xml:space="preserve">No recurrence was observed in patients with small rectal NETs </w:t>
      </w:r>
      <w:r w:rsidRPr="00AC3CA6">
        <w:rPr>
          <w:rFonts w:ascii="Book Antiqua" w:eastAsia="Malgun Gothic"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1</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cm, regardless of the presence of LVI.</w:t>
      </w:r>
    </w:p>
    <w:p w:rsidR="002A2108" w:rsidRPr="00AC3CA6" w:rsidRDefault="002A2108" w:rsidP="00AC3CA6">
      <w:pPr>
        <w:kinsoku w:val="0"/>
        <w:wordWrap/>
        <w:overflowPunct w:val="0"/>
        <w:adjustRightInd w:val="0"/>
        <w:snapToGrid w:val="0"/>
        <w:spacing w:line="360" w:lineRule="auto"/>
        <w:ind w:firstLineChars="150" w:firstLine="360"/>
        <w:rPr>
          <w:rFonts w:ascii="Book Antiqua" w:hAnsi="Book Antiqua" w:cs="Times New Roman"/>
          <w:sz w:val="24"/>
          <w:szCs w:val="24"/>
        </w:rPr>
      </w:pPr>
      <w:r w:rsidRPr="00AC3CA6">
        <w:rPr>
          <w:rFonts w:ascii="Book Antiqua" w:eastAsia="Malgun Gothic" w:hAnsi="Book Antiqua" w:cs="Times New Roman"/>
          <w:sz w:val="24"/>
          <w:szCs w:val="24"/>
        </w:rPr>
        <w:t xml:space="preserve">Only a few studies have investigated the </w:t>
      </w:r>
      <w:r w:rsidRPr="00AC3CA6">
        <w:rPr>
          <w:rFonts w:ascii="Book Antiqua" w:hAnsi="Book Antiqua" w:cs="Times New Roman"/>
          <w:sz w:val="24"/>
          <w:szCs w:val="24"/>
        </w:rPr>
        <w:t xml:space="preserve">frequency, risk factors, and </w:t>
      </w:r>
      <w:r w:rsidRPr="00AC3CA6">
        <w:rPr>
          <w:rFonts w:ascii="Book Antiqua" w:eastAsia="Malgun Gothic" w:hAnsi="Book Antiqua" w:cs="Times New Roman"/>
          <w:sz w:val="24"/>
          <w:szCs w:val="24"/>
        </w:rPr>
        <w:t>prognostic significance of</w:t>
      </w:r>
      <w:r w:rsidRPr="00AC3CA6">
        <w:rPr>
          <w:rFonts w:ascii="Book Antiqua" w:hAnsi="Book Antiqua" w:cs="Times New Roman"/>
          <w:sz w:val="24"/>
          <w:szCs w:val="24"/>
        </w:rPr>
        <w:t xml:space="preserve"> pathologically proven LVI </w:t>
      </w:r>
      <w:r w:rsidRPr="00AC3CA6">
        <w:rPr>
          <w:rFonts w:ascii="Book Antiqua" w:eastAsia="Malgun Gothic" w:hAnsi="Book Antiqua" w:cs="Times New Roman"/>
          <w:sz w:val="24"/>
          <w:szCs w:val="24"/>
        </w:rPr>
        <w:t xml:space="preserve">in </w:t>
      </w:r>
      <w:r w:rsidRPr="00AC3CA6">
        <w:rPr>
          <w:rFonts w:ascii="Book Antiqua" w:hAnsi="Book Antiqua" w:cs="Times New Roman"/>
          <w:sz w:val="24"/>
          <w:szCs w:val="24"/>
        </w:rPr>
        <w:t xml:space="preserve">rectal NETs </w:t>
      </w:r>
      <w:r w:rsidRPr="00AC3CA6">
        <w:rPr>
          <w:rFonts w:ascii="Book Antiqua" w:eastAsia="Malgun Gothic"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1</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cm in size after endoscopic resection</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5E0C44" w:rsidRPr="00AC3CA6">
        <w:rPr>
          <w:rFonts w:ascii="Book Antiqua" w:hAnsi="Book Antiqua" w:cs="Times New Roman"/>
          <w:noProof/>
          <w:sz w:val="24"/>
          <w:szCs w:val="24"/>
          <w:vertAlign w:val="superscript"/>
        </w:rPr>
        <w:t>[32,</w:t>
      </w:r>
      <w:r w:rsidR="00F92A54" w:rsidRPr="00AC3CA6">
        <w:rPr>
          <w:rFonts w:ascii="Book Antiqua" w:hAnsi="Book Antiqua" w:cs="Times New Roman"/>
          <w:noProof/>
          <w:sz w:val="24"/>
          <w:szCs w:val="24"/>
          <w:vertAlign w:val="superscript"/>
        </w:rPr>
        <w:t>33]</w:t>
      </w:r>
      <w:r w:rsidRPr="00AC3CA6">
        <w:rPr>
          <w:rFonts w:ascii="Book Antiqua" w:hAnsi="Book Antiqua" w:cs="Times New Roman"/>
          <w:sz w:val="24"/>
          <w:szCs w:val="24"/>
        </w:rPr>
        <w:fldChar w:fldCharType="end"/>
      </w:r>
      <w:r w:rsidRPr="00AC3CA6">
        <w:rPr>
          <w:rFonts w:ascii="Book Antiqua" w:eastAsia="Malgun Gothic" w:hAnsi="Book Antiqua" w:cs="Times New Roman"/>
          <w:sz w:val="24"/>
          <w:szCs w:val="24"/>
        </w:rPr>
        <w:t>. Prevalence of LVI in</w:t>
      </w:r>
      <w:r w:rsidRPr="00AC3CA6">
        <w:rPr>
          <w:rFonts w:ascii="Book Antiqua" w:hAnsi="Book Antiqua" w:cs="Times New Roman"/>
          <w:sz w:val="24"/>
          <w:szCs w:val="24"/>
        </w:rPr>
        <w:t xml:space="preserve"> rectal </w:t>
      </w:r>
      <w:r w:rsidR="000A4A2D" w:rsidRPr="00AC3CA6">
        <w:rPr>
          <w:rFonts w:ascii="Book Antiqua" w:hAnsi="Book Antiqua" w:cs="Times New Roman"/>
          <w:sz w:val="24"/>
          <w:szCs w:val="24"/>
        </w:rPr>
        <w:t>NETs is 0-20%</w:t>
      </w:r>
      <w:r w:rsidR="000A4A2D" w:rsidRPr="00AC3CA6">
        <w:rPr>
          <w:rFonts w:ascii="Book Antiqua" w:eastAsia="SimSun" w:hAnsi="Book Antiqua" w:cs="Times New Roman" w:hint="eastAsia"/>
          <w:sz w:val="24"/>
          <w:szCs w:val="24"/>
          <w:lang w:eastAsia="zh-CN"/>
        </w:rPr>
        <w:t xml:space="preserve"> </w:t>
      </w:r>
      <w:r w:rsidR="000A4A2D" w:rsidRPr="00AC3CA6">
        <w:rPr>
          <w:rFonts w:ascii="Book Antiqua" w:hAnsi="Book Antiqua" w:cs="Times New Roman"/>
          <w:sz w:val="24"/>
          <w:szCs w:val="24"/>
        </w:rPr>
        <w:t>by H&amp;E examination</w:t>
      </w:r>
      <w:r w:rsidRPr="00AC3CA6">
        <w:rPr>
          <w:rFonts w:ascii="Book Antiqua" w:hAnsi="Book Antiqua" w:cs="Times New Roman"/>
          <w:sz w:val="24"/>
          <w:szCs w:val="24"/>
        </w:rPr>
        <w:fldChar w:fldCharType="begin">
          <w:fldData xml:space="preserve">PEVuZE5vdGU+PENpdGU+PEF1dGhvcj5TdXp1a2k8L0F1dGhvcj48WWVhcj4yMDEyPC9ZZWFyPjxS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ZXM+MTAxOC0yMzwvcGFnZXM+PHZvbHVtZT40NTwvdm9sdW1lPjxudW1iZXI+MTI8L251bWJlcj48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=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PEVuZE5vdGU+PENpdGU+PEF1dGhvcj5TdXp1a2k8L0F1dGhvcj48WWVhcj4yMDEyPC9ZZWFyPjxS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ZXM+MTAxOC0yMzwvcGFnZXM+PHZvbHVtZT40NTwvdm9sdW1lPjxudW1iZXI+MTI8L251bWJlcj48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=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w:t>
      </w:r>
      <w:r w:rsidR="005E0C44" w:rsidRPr="00AC3CA6">
        <w:rPr>
          <w:rFonts w:ascii="Book Antiqua" w:hAnsi="Book Antiqua" w:cs="Times New Roman" w:hint="eastAsia"/>
          <w:noProof/>
          <w:sz w:val="24"/>
          <w:szCs w:val="24"/>
          <w:vertAlign w:val="superscript"/>
        </w:rPr>
        <w:t>17,</w:t>
      </w:r>
      <w:r w:rsidR="005E0C44" w:rsidRPr="00AC3CA6">
        <w:rPr>
          <w:rFonts w:ascii="Book Antiqua" w:hAnsi="Book Antiqua" w:cs="Times New Roman"/>
          <w:noProof/>
          <w:sz w:val="24"/>
          <w:szCs w:val="24"/>
          <w:vertAlign w:val="superscript"/>
        </w:rPr>
        <w:t>19,24,25,32,</w:t>
      </w:r>
      <w:r w:rsidR="00F92A54" w:rsidRPr="00AC3CA6">
        <w:rPr>
          <w:rFonts w:ascii="Book Antiqua" w:hAnsi="Book Antiqua" w:cs="Times New Roman"/>
          <w:noProof/>
          <w:sz w:val="24"/>
          <w:szCs w:val="24"/>
          <w:vertAlign w:val="superscript"/>
        </w:rPr>
        <w:t>39]</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Immunohistochemical analysis is not currently recommended for routine use to identify LVI in NETs. However, for accurate and reliable diagnosis of LVI, we applied additional staining using D2-40 and EVG to confirm the presence of LVI after H&amp;E examination. </w:t>
      </w:r>
    </w:p>
    <w:p w:rsidR="002A2108" w:rsidRPr="00AC3CA6" w:rsidRDefault="002A2108" w:rsidP="00AC3CA6">
      <w:pPr>
        <w:kinsoku w:val="0"/>
        <w:wordWrap/>
        <w:overflowPunct w:val="0"/>
        <w:adjustRightInd w:val="0"/>
        <w:snapToGrid w:val="0"/>
        <w:spacing w:line="360" w:lineRule="auto"/>
        <w:ind w:firstLineChars="150" w:firstLine="360"/>
        <w:rPr>
          <w:rFonts w:ascii="Book Antiqua" w:hAnsi="Book Antiqua" w:cs="Times New Roman"/>
          <w:sz w:val="24"/>
          <w:szCs w:val="24"/>
        </w:rPr>
      </w:pPr>
      <w:r w:rsidRPr="00AC3CA6">
        <w:rPr>
          <w:rFonts w:ascii="Book Antiqua" w:hAnsi="Book Antiqua" w:cs="Times New Roman"/>
          <w:sz w:val="24"/>
          <w:szCs w:val="24"/>
        </w:rPr>
        <w:t>Staining of elastic tissue during microscopic assessment has been proposed as being a more sensitive means of revealing venous invasion within the tumor</w:t>
      </w:r>
      <w:r w:rsidRPr="00AC3CA6">
        <w:rPr>
          <w:rFonts w:ascii="Book Antiqua" w:eastAsiaTheme="minorHAnsi" w:hAnsi="Book Antiqua" w:cs="Times New Roman"/>
          <w:kern w:val="0"/>
          <w:sz w:val="24"/>
          <w:szCs w:val="24"/>
        </w:rPr>
        <w:fldChar w:fldCharType="begin"/>
      </w:r>
      <w:r w:rsidR="00F92A54" w:rsidRPr="00AC3CA6">
        <w:rPr>
          <w:rFonts w:ascii="Book Antiqua" w:eastAsiaTheme="minorHAnsi" w:hAnsi="Book Antiqua" w:cs="Times New Roman"/>
          <w:kern w:val="0"/>
          <w:sz w:val="24"/>
          <w:szCs w:val="24"/>
        </w:rPr>
        <w:instrText xml:space="preserve"> ADDIN EN.CITE &lt;EndNote&gt;&lt;Cite&gt;&lt;Author&gt;Vass&lt;/Author&gt;&lt;Year&gt;2004&lt;/Year&gt;&lt;RecNum&gt;117&lt;/RecNum&gt;&lt;DisplayText&gt;&lt;style face="superscript"&gt;[38]&lt;/style&gt;&lt;/DisplayText&gt;&lt;record&gt;&lt;rec-number&gt;117&lt;/rec-number&gt;&lt;foreign-keys&gt;&lt;key app="EN" db-id="vzzww5zee22rx0e5xt755dxfs9f0x5deprwp" timestamp="0"&gt;117&lt;/key&gt;&lt;/foreign-keys&gt;&lt;ref-type name="Journal Article"&gt;17&lt;/ref-type&gt;&lt;contributors&gt;&lt;authors&gt;&lt;author&gt;Vass, D. G.&lt;/author&gt;&lt;author&gt;Ainsworth, R.&lt;/author&gt;&lt;author&gt;Anderson, J. H.&lt;/author&gt;&lt;author&gt;Murray, D.&lt;/author&gt;&lt;author&gt;Foulis, A. K.&lt;/author&gt;&lt;/authors&gt;&lt;/contributors&gt;&lt;auth-address&gt;Department of Pathology, Royal Infirmary, Glasgow G4 OSF, UK.&lt;/auth-address&gt;&lt;titles&gt;&lt;title&gt;The value of an elastic tissue stain in detecting venous invasion in colorectal cancer&lt;/title&gt;&lt;secondary-title&gt;J Clin Pathol&lt;/secondary-title&gt;&lt;alt-title&gt;Journal of clinical pathology&lt;/alt-title&gt;&lt;/titles&gt;&lt;pages&gt;769-72&lt;/pages&gt;&lt;volume&gt;57&lt;/volume&gt;&lt;number&gt;7&lt;/number&gt;&lt;keywords&gt;&lt;keyword&gt;Blood Vessels/*pathology&lt;/keyword&gt;&lt;keyword&gt;Colorectal Neoplasms/*pathology&lt;/keyword&gt;&lt;keyword&gt;Elastic Tissue/*pathology&lt;/keyword&gt;&lt;keyword&gt;Humans&lt;/keyword&gt;&lt;keyword&gt;Medical Audit&lt;/keyword&gt;&lt;keyword&gt;Neoplasm Invasiveness&lt;/keyword&gt;&lt;keyword&gt;Neoplasm Staging&lt;/keyword&gt;&lt;keyword&gt;Retrospective Studies&lt;/keyword&gt;&lt;keyword&gt;Staining and Labeling/*methods&lt;/keyword&gt;&lt;/keywords&gt;&lt;dates&gt;&lt;year&gt;2004&lt;/year&gt;&lt;pub-dates&gt;&lt;date&gt;Jul&lt;/date&gt;&lt;/pub-dates&gt;&lt;/dates&gt;&lt;isbn&gt;0021-9746 (Print)&amp;#xD;0021-9746 (Linking)&lt;/isbn&gt;&lt;accession-num&gt;15220375&lt;/accession-num&gt;&lt;urls&gt;&lt;related-urls&gt;&lt;url&gt;http://www.ncbi.nlm.nih.gov/pubmed/15220375&lt;/url&gt;&lt;/related-urls&gt;&lt;/urls&gt;&lt;custom2&gt;1770364&lt;/custom2&gt;&lt;electronic-resource-num&gt;10.1136/jcp.2003.015826&lt;/electronic-resource-num&gt;&lt;/record&gt;&lt;/Cite&gt;&lt;/EndNote&gt;</w:instrText>
      </w:r>
      <w:r w:rsidRPr="00AC3CA6">
        <w:rPr>
          <w:rFonts w:ascii="Book Antiqua" w:eastAsiaTheme="minorHAnsi" w:hAnsi="Book Antiqua" w:cs="Times New Roman"/>
          <w:kern w:val="0"/>
          <w:sz w:val="24"/>
          <w:szCs w:val="24"/>
        </w:rPr>
        <w:fldChar w:fldCharType="separate"/>
      </w:r>
      <w:r w:rsidR="00F92A54" w:rsidRPr="00AC3CA6">
        <w:rPr>
          <w:rFonts w:ascii="Book Antiqua" w:eastAsiaTheme="minorHAnsi" w:hAnsi="Book Antiqua" w:cs="Times New Roman"/>
          <w:noProof/>
          <w:kern w:val="0"/>
          <w:sz w:val="24"/>
          <w:szCs w:val="24"/>
          <w:vertAlign w:val="superscript"/>
        </w:rPr>
        <w:t>[38]</w:t>
      </w:r>
      <w:r w:rsidRPr="00AC3CA6">
        <w:rPr>
          <w:rFonts w:ascii="Book Antiqua" w:eastAsiaTheme="minorHAnsi" w:hAnsi="Book Antiqua" w:cs="Times New Roman"/>
          <w:kern w:val="0"/>
          <w:sz w:val="24"/>
          <w:szCs w:val="24"/>
        </w:rPr>
        <w:fldChar w:fldCharType="end"/>
      </w:r>
      <w:r w:rsidRPr="00AC3CA6">
        <w:rPr>
          <w:rFonts w:ascii="Book Antiqua" w:hAnsi="Book Antiqua" w:cs="Times New Roman"/>
          <w:sz w:val="24"/>
          <w:szCs w:val="24"/>
        </w:rPr>
        <w:t>. D2-40 is the best selective immunohistochemical marker for</w:t>
      </w:r>
      <w:r w:rsidR="000A4A2D" w:rsidRPr="00AC3CA6">
        <w:rPr>
          <w:rFonts w:ascii="Book Antiqua" w:hAnsi="Book Antiqua" w:cs="Times New Roman"/>
          <w:sz w:val="24"/>
          <w:szCs w:val="24"/>
        </w:rPr>
        <w:t xml:space="preserve"> staining lymphatic endothelium</w:t>
      </w:r>
      <w:r w:rsidRPr="00AC3CA6">
        <w:rPr>
          <w:rFonts w:ascii="Book Antiqua" w:eastAsiaTheme="minorHAnsi" w:hAnsi="Book Antiqua" w:cs="Times New Roman"/>
          <w:kern w:val="0"/>
          <w:sz w:val="24"/>
          <w:szCs w:val="24"/>
        </w:rPr>
        <w:fldChar w:fldCharType="begin">
          <w:fldData xml:space="preserve">PEVuZE5vdGU+PENpdGU+PEF1dGhvcj5Bcm5hb3V0LUFsa2FyYWluPC9BdXRob3I+PFllYXI+MjAw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</w:fldData>
        </w:fldChar>
      </w:r>
      <w:r w:rsidR="00F92A54" w:rsidRPr="00AC3CA6">
        <w:rPr>
          <w:rFonts w:ascii="Book Antiqua" w:eastAsiaTheme="minorHAnsi" w:hAnsi="Book Antiqua" w:cs="Times New Roman"/>
          <w:kern w:val="0"/>
          <w:sz w:val="24"/>
          <w:szCs w:val="24"/>
        </w:rPr>
        <w:instrText xml:space="preserve"> ADDIN EN.CITE </w:instrText>
      </w:r>
      <w:r w:rsidR="00F92A54" w:rsidRPr="00AC3CA6">
        <w:rPr>
          <w:rFonts w:ascii="Book Antiqua" w:eastAsiaTheme="minorHAnsi" w:hAnsi="Book Antiqua" w:cs="Times New Roman"/>
          <w:kern w:val="0"/>
          <w:sz w:val="24"/>
          <w:szCs w:val="24"/>
        </w:rPr>
        <w:fldChar w:fldCharType="begin">
          <w:fldData xml:space="preserve">PEVuZE5vdGU+PENpdGU+PEF1dGhvcj5Bcm5hb3V0LUFsa2FyYWluPC9BdXRob3I+PFllYXI+MjAw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</w:fldData>
        </w:fldChar>
      </w:r>
      <w:r w:rsidR="00F92A54" w:rsidRPr="00AC3CA6">
        <w:rPr>
          <w:rFonts w:ascii="Book Antiqua" w:eastAsiaTheme="minorHAnsi" w:hAnsi="Book Antiqua" w:cs="Times New Roman"/>
          <w:kern w:val="0"/>
          <w:sz w:val="24"/>
          <w:szCs w:val="24"/>
        </w:rPr>
        <w:instrText xml:space="preserve"> ADDIN EN.CITE.DATA </w:instrText>
      </w:r>
      <w:r w:rsidR="00F92A54" w:rsidRPr="00AC3CA6">
        <w:rPr>
          <w:rFonts w:ascii="Book Antiqua" w:eastAsiaTheme="minorHAnsi" w:hAnsi="Book Antiqua" w:cs="Times New Roman"/>
          <w:kern w:val="0"/>
          <w:sz w:val="24"/>
          <w:szCs w:val="24"/>
        </w:rPr>
      </w:r>
      <w:r w:rsidR="00F92A54" w:rsidRPr="00AC3CA6">
        <w:rPr>
          <w:rFonts w:ascii="Book Antiqua" w:eastAsiaTheme="minorHAnsi" w:hAnsi="Book Antiqua" w:cs="Times New Roman"/>
          <w:kern w:val="0"/>
          <w:sz w:val="24"/>
          <w:szCs w:val="24"/>
        </w:rPr>
        <w:fldChar w:fldCharType="end"/>
      </w:r>
      <w:r w:rsidRPr="00AC3CA6">
        <w:rPr>
          <w:rFonts w:ascii="Book Antiqua" w:eastAsiaTheme="minorHAnsi" w:hAnsi="Book Antiqua" w:cs="Times New Roman"/>
          <w:kern w:val="0"/>
          <w:sz w:val="24"/>
          <w:szCs w:val="24"/>
        </w:rPr>
      </w:r>
      <w:r w:rsidRPr="00AC3CA6">
        <w:rPr>
          <w:rFonts w:ascii="Book Antiqua" w:eastAsiaTheme="minorHAnsi" w:hAnsi="Book Antiqua" w:cs="Times New Roman"/>
          <w:kern w:val="0"/>
          <w:sz w:val="24"/>
          <w:szCs w:val="24"/>
        </w:rPr>
        <w:fldChar w:fldCharType="separate"/>
      </w:r>
      <w:r w:rsidR="00F92A54" w:rsidRPr="00AC3CA6">
        <w:rPr>
          <w:rFonts w:ascii="Book Antiqua" w:eastAsiaTheme="minorHAnsi" w:hAnsi="Book Antiqua" w:cs="Times New Roman"/>
          <w:noProof/>
          <w:kern w:val="0"/>
          <w:sz w:val="24"/>
          <w:szCs w:val="24"/>
          <w:vertAlign w:val="superscript"/>
        </w:rPr>
        <w:t>[37]</w:t>
      </w:r>
      <w:r w:rsidRPr="00AC3CA6">
        <w:rPr>
          <w:rFonts w:ascii="Book Antiqua" w:eastAsiaTheme="minorHAnsi" w:hAnsi="Book Antiqua" w:cs="Times New Roman"/>
          <w:kern w:val="0"/>
          <w:sz w:val="24"/>
          <w:szCs w:val="24"/>
        </w:rPr>
        <w:fldChar w:fldCharType="end"/>
      </w:r>
      <w:r w:rsidRPr="00AC3CA6">
        <w:rPr>
          <w:rFonts w:ascii="Book Antiqua" w:hAnsi="Book Antiqua" w:cs="Times New Roman"/>
          <w:sz w:val="24"/>
          <w:szCs w:val="24"/>
        </w:rPr>
        <w:t xml:space="preserve">. In the present study, LVI was identified </w:t>
      </w:r>
      <w:r w:rsidRPr="00AC3CA6">
        <w:rPr>
          <w:rFonts w:ascii="Book Antiqua" w:eastAsiaTheme="minorHAnsi" w:hAnsi="Book Antiqua" w:cs="Times New Roman"/>
          <w:sz w:val="24"/>
          <w:szCs w:val="24"/>
        </w:rPr>
        <w:t xml:space="preserve">in 29 (27.9%) of 104 tumors by D2-40 and EVG, and 26 (25.0%) of 104 tumors by H&amp;E. Although staining with D2-40 and EVG </w:t>
      </w:r>
      <w:r w:rsidRPr="00AC3CA6">
        <w:rPr>
          <w:rFonts w:ascii="Book Antiqua" w:hAnsi="Book Antiqua" w:cs="Times New Roman"/>
          <w:sz w:val="24"/>
          <w:szCs w:val="24"/>
        </w:rPr>
        <w:t>raised the detection rate of LVI by 2.9%, the difference was not statistically significant. Rather, H&amp;E showed a high concordance rate with ancillary studies (81.7%).</w:t>
      </w:r>
    </w:p>
    <w:p w:rsidR="002A2108" w:rsidRPr="00AC3CA6" w:rsidRDefault="002A2108" w:rsidP="00AC3CA6">
      <w:pPr>
        <w:kinsoku w:val="0"/>
        <w:wordWrap/>
        <w:overflowPunct w:val="0"/>
        <w:adjustRightInd w:val="0"/>
        <w:snapToGrid w:val="0"/>
        <w:spacing w:line="360" w:lineRule="auto"/>
        <w:ind w:firstLineChars="150" w:firstLine="360"/>
        <w:rPr>
          <w:rFonts w:ascii="Book Antiqua" w:eastAsiaTheme="minorHAnsi" w:hAnsi="Book Antiqua" w:cs="Times New Roman"/>
          <w:sz w:val="24"/>
          <w:szCs w:val="24"/>
        </w:rPr>
      </w:pPr>
      <w:r w:rsidRPr="00AC3CA6">
        <w:rPr>
          <w:rFonts w:ascii="Book Antiqua" w:hAnsi="Book Antiqua" w:cs="Times New Roman"/>
          <w:sz w:val="24"/>
          <w:szCs w:val="24"/>
        </w:rPr>
        <w:t>There have been only two studies of D2-40 and EVG sta</w:t>
      </w:r>
      <w:r w:rsidR="000A4A2D" w:rsidRPr="00AC3CA6">
        <w:rPr>
          <w:rFonts w:ascii="Book Antiqua" w:hAnsi="Book Antiqua" w:cs="Times New Roman"/>
          <w:sz w:val="24"/>
          <w:szCs w:val="24"/>
        </w:rPr>
        <w:t>ining for identification of LVI</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[32, 33]</w:t>
      </w:r>
      <w:r w:rsidRPr="00AC3CA6">
        <w:rPr>
          <w:rFonts w:ascii="Book Antiqua" w:hAnsi="Book Antiqua" w:cs="Times New Roman"/>
          <w:sz w:val="24"/>
          <w:szCs w:val="24"/>
        </w:rPr>
        <w:fldChar w:fldCharType="end"/>
      </w:r>
      <w:r w:rsidRPr="00AC3CA6">
        <w:rPr>
          <w:rFonts w:ascii="Book Antiqua" w:hAnsi="Book Antiqua" w:cs="Times New Roman"/>
          <w:sz w:val="24"/>
          <w:szCs w:val="24"/>
        </w:rPr>
        <w:t>. Those studies also reported a high frequency of LVI (46.7% and 22.4%) in endoscopic</w:t>
      </w:r>
      <w:r w:rsidR="000A4A2D" w:rsidRPr="00AC3CA6">
        <w:rPr>
          <w:rFonts w:ascii="Book Antiqua" w:hAnsi="Book Antiqua" w:cs="Times New Roman"/>
          <w:sz w:val="24"/>
          <w:szCs w:val="24"/>
        </w:rPr>
        <w:t>ally resected small rectal NETs</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5E0C44" w:rsidRPr="00AC3CA6">
        <w:rPr>
          <w:rFonts w:ascii="Book Antiqua" w:hAnsi="Book Antiqua" w:cs="Times New Roman"/>
          <w:noProof/>
          <w:sz w:val="24"/>
          <w:szCs w:val="24"/>
          <w:vertAlign w:val="superscript"/>
        </w:rPr>
        <w:t>[32,</w:t>
      </w:r>
      <w:r w:rsidR="00F92A54" w:rsidRPr="00AC3CA6">
        <w:rPr>
          <w:rFonts w:ascii="Book Antiqua" w:hAnsi="Book Antiqua" w:cs="Times New Roman"/>
          <w:noProof/>
          <w:sz w:val="24"/>
          <w:szCs w:val="24"/>
          <w:vertAlign w:val="superscript"/>
        </w:rPr>
        <w:t>33]</w:t>
      </w:r>
      <w:r w:rsidRPr="00AC3CA6">
        <w:rPr>
          <w:rFonts w:ascii="Book Antiqua" w:hAnsi="Book Antiqua" w:cs="Times New Roman"/>
          <w:sz w:val="24"/>
          <w:szCs w:val="24"/>
        </w:rPr>
        <w:fldChar w:fldCharType="end"/>
      </w:r>
      <w:r w:rsidRPr="00AC3CA6">
        <w:rPr>
          <w:rFonts w:ascii="Book Antiqua" w:hAnsi="Book Antiqua" w:cs="Times New Roman"/>
          <w:sz w:val="24"/>
          <w:szCs w:val="24"/>
        </w:rPr>
        <w:t>. Taken together with our study, the frequency of LVI appears to be high in even small NETs. However, in those studies, the detection rate for LVI using H&amp;E staining alone was much lower (1.1% and 10.2%) than the rate detec</w:t>
      </w:r>
      <w:r w:rsidR="000A4A2D" w:rsidRPr="00AC3CA6">
        <w:rPr>
          <w:rFonts w:ascii="Book Antiqua" w:hAnsi="Book Antiqua" w:cs="Times New Roman"/>
          <w:sz w:val="24"/>
          <w:szCs w:val="24"/>
        </w:rPr>
        <w:t>ted with D2-40 and EVG staining</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[32, 33]</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w:t>
      </w:r>
      <w:r w:rsidRPr="00AC3CA6">
        <w:rPr>
          <w:rFonts w:ascii="Book Antiqua" w:eastAsiaTheme="minorHAnsi" w:hAnsi="Book Antiqua" w:cs="Times New Roman"/>
          <w:sz w:val="24"/>
          <w:szCs w:val="24"/>
        </w:rPr>
        <w:t xml:space="preserve">The wide range of frequencies reported may be due to difficulties evaluating LVI H&amp;E-stained sections </w:t>
      </w:r>
      <w:r w:rsidRPr="00AC3CA6">
        <w:rPr>
          <w:rFonts w:ascii="Book Antiqua" w:hAnsi="Book Antiqua" w:cs="Times New Roman"/>
          <w:sz w:val="24"/>
          <w:szCs w:val="24"/>
        </w:rPr>
        <w:t xml:space="preserve">due to retraction artifacts </w:t>
      </w:r>
      <w:r w:rsidRPr="00AC3CA6">
        <w:rPr>
          <w:rFonts w:ascii="Book Antiqua" w:eastAsiaTheme="minorHAnsi" w:hAnsi="Book Antiqua" w:cs="Times New Roman"/>
          <w:sz w:val="24"/>
          <w:szCs w:val="24"/>
        </w:rPr>
        <w:t xml:space="preserve">in the tumor. </w:t>
      </w:r>
      <w:r w:rsidRPr="00AC3CA6">
        <w:rPr>
          <w:rFonts w:ascii="Book Antiqua" w:hAnsi="Book Antiqua" w:cs="Times New Roman"/>
          <w:sz w:val="24"/>
          <w:szCs w:val="24"/>
        </w:rPr>
        <w:t xml:space="preserve">We also had 19 results (18.3%) in which the </w:t>
      </w:r>
      <w:r w:rsidRPr="00AC3CA6">
        <w:rPr>
          <w:rFonts w:ascii="Book Antiqua" w:hAnsi="Book Antiqua" w:cs="Times New Roman"/>
          <w:sz w:val="24"/>
          <w:szCs w:val="24"/>
        </w:rPr>
        <w:lastRenderedPageBreak/>
        <w:t>results of H&amp;E and ancillary staining were discordant. The absence of D2-40 and EVG in 8 (42.1%) out of the 19 discordant cases was also confirmed by the absence of CD31 staining, which indicated a retraction artifact from the surrounding fibrotic stroma. Although the immunohistochemical and/or special staining used in our study was not demonstrated as a statistically significant indicator for the identification of LVI, the ancillary studies may be of help to differentiate retraction artifacts. The high concordance rate in our study between H&amp;E and ancillary studies may be because two pathologists carefully re-evaluated H</w:t>
      </w:r>
      <w:r w:rsidRPr="00AC3CA6">
        <w:rPr>
          <w:rFonts w:ascii="Book Antiqua" w:eastAsiaTheme="minorHAnsi" w:hAnsi="Book Antiqua" w:cs="Times New Roman"/>
          <w:sz w:val="24"/>
          <w:szCs w:val="24"/>
        </w:rPr>
        <w:t>&amp;E-stained slides from all cases and discussed the findings of LVI using a multi-headed microscope. The previous studies did not describe the number of pathologis</w:t>
      </w:r>
      <w:r w:rsidR="000A4A2D" w:rsidRPr="00AC3CA6">
        <w:rPr>
          <w:rFonts w:ascii="Book Antiqua" w:eastAsiaTheme="minorHAnsi" w:hAnsi="Book Antiqua" w:cs="Times New Roman"/>
          <w:sz w:val="24"/>
          <w:szCs w:val="24"/>
        </w:rPr>
        <w:t>t participating in slide review</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5E0C44" w:rsidRPr="00AC3CA6">
        <w:rPr>
          <w:rFonts w:ascii="Book Antiqua" w:hAnsi="Book Antiqua" w:cs="Times New Roman"/>
          <w:noProof/>
          <w:sz w:val="24"/>
          <w:szCs w:val="24"/>
          <w:vertAlign w:val="superscript"/>
        </w:rPr>
        <w:t>[32,</w:t>
      </w:r>
      <w:r w:rsidR="00F92A54" w:rsidRPr="00AC3CA6">
        <w:rPr>
          <w:rFonts w:ascii="Book Antiqua" w:hAnsi="Book Antiqua" w:cs="Times New Roman"/>
          <w:noProof/>
          <w:sz w:val="24"/>
          <w:szCs w:val="24"/>
          <w:vertAlign w:val="superscript"/>
        </w:rPr>
        <w:t>33]</w:t>
      </w:r>
      <w:r w:rsidRPr="00AC3CA6">
        <w:rPr>
          <w:rFonts w:ascii="Book Antiqua" w:hAnsi="Book Antiqua" w:cs="Times New Roman"/>
          <w:sz w:val="24"/>
          <w:szCs w:val="24"/>
        </w:rPr>
        <w:fldChar w:fldCharType="end"/>
      </w:r>
      <w:r w:rsidRPr="00AC3CA6">
        <w:rPr>
          <w:rFonts w:ascii="Book Antiqua" w:eastAsiaTheme="minorHAnsi" w:hAnsi="Book Antiqua" w:cs="Times New Roman"/>
          <w:sz w:val="24"/>
          <w:szCs w:val="24"/>
        </w:rPr>
        <w:t xml:space="preserve">.  </w:t>
      </w:r>
    </w:p>
    <w:p w:rsidR="002A2108" w:rsidRPr="00AC3CA6" w:rsidRDefault="002A2108" w:rsidP="00AC3CA6">
      <w:pPr>
        <w:wordWrap/>
        <w:spacing w:line="360" w:lineRule="auto"/>
        <w:ind w:firstLineChars="150" w:firstLine="360"/>
        <w:rPr>
          <w:rFonts w:ascii="Book Antiqua" w:hAnsi="Book Antiqua" w:cs="Times New Roman"/>
          <w:sz w:val="24"/>
          <w:szCs w:val="24"/>
        </w:rPr>
      </w:pPr>
      <w:r w:rsidRPr="00AC3CA6">
        <w:rPr>
          <w:rFonts w:ascii="Book Antiqua" w:hAnsi="Book Antiqua" w:cs="Times New Roman"/>
          <w:sz w:val="24"/>
          <w:szCs w:val="24"/>
        </w:rPr>
        <w:t>The metastatic potential and aggressive behavior of a rectal NET are generally proportional to tumor size</w:t>
      </w:r>
      <w:r w:rsidRPr="00AC3CA6">
        <w:rPr>
          <w:rFonts w:ascii="Book Antiqua" w:hAnsi="Book Antiqua" w:cs="Times New Roman"/>
          <w:sz w:val="24"/>
          <w:szCs w:val="24"/>
        </w:rPr>
        <w:fldChar w:fldCharType="begin"/>
      </w:r>
      <w:r w:rsidR="00F92A54" w:rsidRPr="00AC3CA6">
        <w:rPr>
          <w:rFonts w:ascii="Book Antiqua" w:hAnsi="Book Antiqua" w:cs="Times New Roman"/>
          <w:sz w:val="24"/>
          <w:szCs w:val="24"/>
        </w:rPr>
        <w:instrText xml:space="preserve"> ADDIN EN.CITE &lt;EndNote&gt;&lt;Cite&gt;&lt;Author&gt;Mani&lt;/Author&gt;&lt;Year&gt;1994&lt;/Year&gt;&lt;RecNum&gt;76&lt;/RecNum&gt;&lt;DisplayText&gt;&lt;style face="superscript"&gt;[30]&lt;/style&gt;&lt;/DisplayText&gt;&lt;record&gt;&lt;rec-number&gt;76&lt;/rec-number&gt;&lt;foreign-keys&gt;&lt;key app="EN" db-id="vzzww5zee22rx0e5xt755dxfs9f0x5deprwp" timestamp="0"&gt;76&lt;/key&gt;&lt;/foreign-keys&gt;&lt;ref-type name="Journal Article"&gt;17&lt;/ref-type&gt;&lt;contributors&gt;&lt;authors&gt;&lt;author&gt;Mani, S.&lt;/author&gt;&lt;author&gt;Modlin, I. M.&lt;/author&gt;&lt;author&gt;Ballantyne, G.&lt;/author&gt;&lt;author&gt;Ahlman, H.&lt;/author&gt;&lt;author&gt;West, B.&lt;/author&gt;&lt;/authors&gt;&lt;/contributors&gt;&lt;auth-address&gt;Department of Internal Medicine, Yale University School of Medicine, New Haven, CT 06520-8062.&lt;/auth-address&gt;&lt;titles&gt;&lt;title&gt;Carcinoids of the rectum&lt;/title&gt;&lt;secondary-title&gt;J Am Coll Surg&lt;/secondary-title&gt;&lt;alt-title&gt;Journal of the American College of Surgeons&lt;/alt-title&gt;&lt;/titles&gt;&lt;pages&gt;231-48&lt;/pages&gt;&lt;volume&gt;179&lt;/volume&gt;&lt;number&gt;2&lt;/number&gt;&lt;edition&gt;1994/08/01&lt;/edition&gt;&lt;keywords&gt;&lt;keyword&gt;*Carcinoid Tumor/chemistry/genetics/pathology/physiopathology/surgery&lt;/keyword&gt;&lt;keyword&gt;Colonic Neoplasms/chemistry/genetics/pathology/physiopathology/surgery&lt;/keyword&gt;&lt;keyword&gt;Humans&lt;/keyword&gt;&lt;keyword&gt;*Rectal Neoplasms/chemistry/genetics/pathology/physiopathology/surgery&lt;/keyword&gt;&lt;/keywords&gt;&lt;dates&gt;&lt;year&gt;1994&lt;/year&gt;&lt;pub-dates&gt;&lt;date&gt;Aug&lt;/date&gt;&lt;/pub-dates&gt;&lt;/dates&gt;&lt;isbn&gt;1072-7515 (Print)&amp;#xD;1072-7515&lt;/isbn&gt;&lt;accession-num&gt;8044398&lt;/accession-num&gt;&lt;urls&gt;&lt;/urls&gt;&lt;remote-database-provider&gt;NLM&lt;/remote-database-provider&gt;&lt;language&gt;eng&lt;/language&gt;&lt;/record&gt;&lt;/Cite&gt;&lt;/EndNote&gt;</w:instrText>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[30]</w:t>
      </w:r>
      <w:r w:rsidRPr="00AC3CA6">
        <w:rPr>
          <w:rFonts w:ascii="Book Antiqua" w:hAnsi="Book Antiqua" w:cs="Times New Roman"/>
          <w:sz w:val="24"/>
          <w:szCs w:val="24"/>
        </w:rPr>
        <w:fldChar w:fldCharType="end"/>
      </w:r>
      <w:r w:rsidRPr="00AC3CA6">
        <w:rPr>
          <w:rFonts w:ascii="Book Antiqua" w:hAnsi="Book Antiqua" w:cs="Times New Roman"/>
          <w:sz w:val="24"/>
          <w:szCs w:val="24"/>
        </w:rPr>
        <w:t>. A close relationship has been noted between tumor size or LVI and risk of metastasis even in small rectal NETs. LVI-positive tumors have significantly larger tumor size (median 5 mm) than those without</w:t>
      </w:r>
      <w:r w:rsidR="000A4A2D" w:rsidRPr="00AC3CA6">
        <w:rPr>
          <w:rFonts w:ascii="Book Antiqua" w:hAnsi="Book Antiqua" w:cs="Times New Roman"/>
          <w:sz w:val="24"/>
          <w:szCs w:val="24"/>
        </w:rPr>
        <w:t xml:space="preserve"> LVI (median 4 mm)</w:t>
      </w:r>
      <w:r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PlszMl08L3N0eWxlPjwvRGlzcGxheVRleHQ+PHJlY29yZD48cmVjLW51bWJlcj4yPC9yZWMtbnVt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==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PEVuZE5vdGU+PENpdGU+PEF1dGhvcj5TZWtpZ3VjaGk8L0F1dGhvcj48WWVhcj4yMDE1PC9ZZWFy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==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[32]</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w:t>
      </w:r>
      <w:r w:rsidRPr="00AC3CA6">
        <w:rPr>
          <w:rFonts w:ascii="Book Antiqua" w:eastAsiaTheme="minorHAnsi" w:hAnsi="Book Antiqua" w:cs="Times New Roman"/>
          <w:sz w:val="24"/>
          <w:szCs w:val="24"/>
        </w:rPr>
        <w:t>The metastasis rate of early stage rectal NETs (10mm or less in size) was 9.7% (58 /595)</w:t>
      </w:r>
      <w:r w:rsidRPr="00AC3CA6">
        <w:rPr>
          <w:rFonts w:ascii="Book Antiqua" w:eastAsiaTheme="minorHAnsi" w:hAnsi="Book Antiqua" w:cs="Times New Roman"/>
          <w:sz w:val="24"/>
          <w:szCs w:val="24"/>
        </w:rPr>
        <w:fldChar w:fldCharType="begin"/>
      </w:r>
      <w:r w:rsidRPr="00AC3CA6">
        <w:rPr>
          <w:rFonts w:ascii="Book Antiqua" w:eastAsiaTheme="minorHAnsi" w:hAnsi="Book Antiqua" w:cs="Times New Roman"/>
          <w:sz w:val="24"/>
          <w:szCs w:val="24"/>
        </w:rPr>
        <w:instrText xml:space="preserve"> ADDIN EN.CITE &lt;EndNote&gt;&lt;Cite&gt;&lt;Author&gt;Soga&lt;/Author&gt;&lt;Year&gt;2005&lt;/Year&gt;&lt;RecNum&gt;54&lt;/RecNum&gt;&lt;DisplayText&gt;&lt;style face="superscript"&gt;[2]&lt;/style&gt;&lt;/DisplayText&gt;&lt;record&gt;&lt;rec-number&gt;54&lt;/rec-number&gt;&lt;foreign-keys&gt;&lt;key app="EN" db-id="vzzww5zee22rx0e5xt755dxfs9f0x5deprwp" timestamp="0"&gt;54&lt;/key&gt;&lt;/foreign-keys&gt;&lt;ref-type name="Journal Article"&gt;17&lt;/ref-type&gt;&lt;contributors&gt;&lt;authors&gt;&lt;author&gt;Soga, J.&lt;/author&gt;&lt;/authors&gt;&lt;/contributors&gt;&lt;auth-address&gt;Niigata Seiryo University, Niigata, Japan. soga@n-seiryo.ac.jp&lt;/auth-address&gt;&lt;titles&gt;&lt;title&gt;Early-stage carcinoids of the gastrointestinal tract: an analysis of 1914 reported cases&lt;/title&gt;&lt;secondary-title&gt;Cancer&lt;/secondary-title&gt;&lt;alt-title&gt;Cancer&lt;/alt-title&gt;&lt;/titles&gt;&lt;pages&gt;1587-95&lt;/pages&gt;&lt;volume&gt;103&lt;/volume&gt;&lt;number&gt;8&lt;/number&gt;&lt;edition&gt;2005/03/03&lt;/edition&gt;&lt;keywords&gt;&lt;keyword&gt;Adolescent&lt;/keyword&gt;&lt;keyword&gt;Adult&lt;/keyword&gt;&lt;keyword&gt;Aged&lt;/keyword&gt;&lt;keyword&gt;Aged, 80 and over&lt;/keyword&gt;&lt;keyword&gt;Carcinoid Tumor/mortality/*pathology&lt;/keyword&gt;&lt;keyword&gt;Child&lt;/keyword&gt;&lt;keyword&gt;Child, Preschool&lt;/keyword&gt;&lt;keyword&gt;Endocrine Glands/*pathology&lt;/keyword&gt;&lt;keyword&gt;Female&lt;/keyword&gt;&lt;keyword&gt;Gastrointestinal Neoplasms/mortality/*pathology&lt;/keyword&gt;&lt;keyword&gt;Humans&lt;/keyword&gt;&lt;keyword&gt;Incidence&lt;/keyword&gt;&lt;keyword&gt;Male&lt;/keyword&gt;&lt;keyword&gt;Middle Aged&lt;/keyword&gt;&lt;keyword&gt;Neoplasm Metastasis/pathology&lt;/keyword&gt;&lt;keyword&gt;Prognosis&lt;/keyword&gt;&lt;keyword&gt;Registries&lt;/keyword&gt;&lt;keyword&gt;Survival Rate&lt;/keyword&gt;&lt;/keywords&gt;&lt;dates&gt;&lt;year&gt;2005&lt;/year&gt;&lt;pub-dates&gt;&lt;date&gt;Apr 15&lt;/date&gt;&lt;/pub-dates&gt;&lt;/dates&gt;&lt;isbn&gt;0008-543X (Print)&amp;#xD;0008-543x&lt;/isbn&gt;&lt;accession-num&gt;15742328&lt;/accession-num&gt;&lt;urls&gt;&lt;/urls&gt;&lt;custom2&gt;15742328 &lt;/custom2&gt;&lt;electronic-resource-num&gt;10.1002/cncr.20939&lt;/electronic-resource-num&gt;&lt;remote-database-provider&gt;NLM&lt;/remote-database-provider&gt;&lt;language&gt;eng&lt;/language&gt;&lt;/record&gt;&lt;/Cite&gt;&lt;/EndNote&gt;</w:instrText>
      </w:r>
      <w:r w:rsidRPr="00AC3CA6">
        <w:rPr>
          <w:rFonts w:ascii="Book Antiqua" w:eastAsiaTheme="minorHAnsi" w:hAnsi="Book Antiqua" w:cs="Times New Roman"/>
          <w:sz w:val="24"/>
          <w:szCs w:val="24"/>
        </w:rPr>
        <w:fldChar w:fldCharType="separate"/>
      </w:r>
      <w:r w:rsidRPr="00AC3CA6">
        <w:rPr>
          <w:rFonts w:ascii="Book Antiqua" w:eastAsiaTheme="minorHAnsi" w:hAnsi="Book Antiqua" w:cs="Times New Roman"/>
          <w:noProof/>
          <w:sz w:val="24"/>
          <w:szCs w:val="24"/>
          <w:vertAlign w:val="superscript"/>
        </w:rPr>
        <w:t>[2]</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Three tumors</w:t>
      </w:r>
      <w:r w:rsid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(25%) out of 12 with lymph node metastasis were less than 10</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mm</w:t>
      </w:r>
      <w:r w:rsidRPr="00AC3CA6">
        <w:rPr>
          <w:rFonts w:ascii="Book Antiqua" w:eastAsiaTheme="minorHAnsi" w:hAnsi="Book Antiqua" w:cs="Times New Roman"/>
          <w:sz w:val="24"/>
          <w:szCs w:val="24"/>
        </w:rPr>
        <w:fldChar w:fldCharType="begin"/>
      </w:r>
      <w:r w:rsidRPr="00AC3CA6">
        <w:rPr>
          <w:rFonts w:ascii="Book Antiqua" w:eastAsiaTheme="minorHAnsi" w:hAnsi="Book Antiqua" w:cs="Times New Roman"/>
          <w:sz w:val="24"/>
          <w:szCs w:val="24"/>
        </w:rPr>
        <w:instrText xml:space="preserve"> ADDIN EN.CITE &lt;EndNote&gt;&lt;Cite&gt;&lt;Author&gt;Fujimoto&lt;/Author&gt;&lt;Year&gt;2010&lt;/Year&gt;&lt;RecNum&gt;38&lt;/RecNum&gt;&lt;DisplayText&gt;&lt;style face="superscript"&gt;[5]&lt;/style&gt;&lt;/DisplayText&gt;&lt;record&gt;&lt;rec-number&gt;38&lt;/rec-number&gt;&lt;foreign-keys&gt;&lt;key app="EN" db-id="vzzww5zee22rx0e5xt755dxfs9f0x5deprwp" timestamp="0"&gt;38&lt;/key&gt;&lt;/foreign-keys&gt;&lt;ref-type name="Journal Article"&gt;17&lt;/ref-type&gt;&lt;contributors&gt;&lt;authors&gt;&lt;author&gt;Fujimoto, Yoshiya&lt;/author&gt;&lt;author&gt;Oya, Masatoshi&lt;/author&gt;&lt;author&gt;Kuroyanagi, Hiroya&lt;/author&gt;&lt;author&gt;Ueno, Masashi&lt;/author&gt;&lt;author&gt;Akiyoshi, Takashi&lt;/author&gt;&lt;author&gt;Yamaguchi, Toshiharu&lt;/author&gt;&lt;author&gt;Muto, Tetsuichiro&lt;/author&gt;&lt;/authors&gt;&lt;/contributors&gt;&lt;titles&gt;&lt;title&gt;Lymph-node metastases in rectal carcinoids&lt;/title&gt;&lt;secondary-title&gt;Langenbeck&amp;apos;s Archives of Surgery&lt;/secondary-title&gt;&lt;/titles&gt;&lt;pages&gt;139-142&lt;/pages&gt;&lt;volume&gt;395&lt;/volume&gt;&lt;number&gt;2&lt;/number&gt;&lt;dates&gt;&lt;year&gt;2010&lt;/year&gt;&lt;/dates&gt;&lt;isbn&gt;1435-2443&lt;/isbn&gt;&lt;urls&gt;&lt;/urls&gt;&lt;/record&gt;&lt;/Cite&gt;&lt;/EndNote&gt;</w:instrText>
      </w:r>
      <w:r w:rsidRPr="00AC3CA6">
        <w:rPr>
          <w:rFonts w:ascii="Book Antiqua" w:eastAsiaTheme="minorHAnsi" w:hAnsi="Book Antiqua" w:cs="Times New Roman"/>
          <w:sz w:val="24"/>
          <w:szCs w:val="24"/>
        </w:rPr>
        <w:fldChar w:fldCharType="separate"/>
      </w:r>
      <w:r w:rsidRPr="00AC3CA6">
        <w:rPr>
          <w:rFonts w:ascii="Book Antiqua" w:eastAsiaTheme="minorHAnsi" w:hAnsi="Book Antiqua" w:cs="Times New Roman"/>
          <w:noProof/>
          <w:sz w:val="24"/>
          <w:szCs w:val="24"/>
          <w:vertAlign w:val="superscript"/>
        </w:rPr>
        <w:t>[5]</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xml:space="preserve">. </w:t>
      </w:r>
      <w:r w:rsidRPr="00AC3CA6">
        <w:rPr>
          <w:rFonts w:ascii="Book Antiqua" w:hAnsi="Book Antiqua" w:cs="Times New Roman"/>
          <w:sz w:val="24"/>
          <w:szCs w:val="24"/>
        </w:rPr>
        <w:t>In our study, LVI was frequently detected in tumor size &gt;</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5</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mm in univariate analysis. However, the multivariate analysis failed to demonstrate the correlation between tumor size and LVI.</w:t>
      </w:r>
    </w:p>
    <w:p w:rsidR="002A2108" w:rsidRPr="00AC3CA6" w:rsidRDefault="002A2108" w:rsidP="00AC3CA6">
      <w:pPr>
        <w:wordWrap/>
        <w:spacing w:line="360" w:lineRule="auto"/>
        <w:ind w:firstLineChars="150" w:firstLine="360"/>
        <w:rPr>
          <w:rFonts w:ascii="Book Antiqua" w:hAnsi="Book Antiqua" w:cs="Times New Roman"/>
          <w:sz w:val="24"/>
          <w:szCs w:val="24"/>
        </w:rPr>
      </w:pPr>
      <w:r w:rsidRPr="00AC3CA6">
        <w:rPr>
          <w:rFonts w:ascii="Book Antiqua" w:eastAsiaTheme="minorHAnsi" w:hAnsi="Book Antiqua" w:cs="Times New Roman"/>
          <w:sz w:val="24"/>
          <w:szCs w:val="24"/>
        </w:rPr>
        <w:t>LVI was also associated with tumor grade 2 and increased mitotic count (≥</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2). Tumor grade 2 was the only independent predictive factor for the presence of LVI. </w:t>
      </w:r>
      <w:r w:rsidRPr="00AC3CA6">
        <w:rPr>
          <w:rFonts w:ascii="Book Antiqua" w:hAnsi="Book Antiqua" w:cs="Times New Roman"/>
          <w:sz w:val="24"/>
          <w:szCs w:val="24"/>
        </w:rPr>
        <w:t>The majority of small rec</w:t>
      </w:r>
      <w:r w:rsidR="000A4A2D" w:rsidRPr="00AC3CA6">
        <w:rPr>
          <w:rFonts w:ascii="Book Antiqua" w:hAnsi="Book Antiqua" w:cs="Times New Roman"/>
          <w:sz w:val="24"/>
          <w:szCs w:val="24"/>
        </w:rPr>
        <w:t>tal NETs are NET G1 (97.6</w:t>
      </w:r>
      <w:r w:rsidR="000A4A2D" w:rsidRPr="00AC3CA6">
        <w:rPr>
          <w:rFonts w:ascii="Book Antiqua" w:eastAsia="SimSun" w:hAnsi="Book Antiqua" w:cs="Times New Roman" w:hint="eastAsia"/>
          <w:sz w:val="24"/>
          <w:szCs w:val="24"/>
          <w:lang w:eastAsia="zh-CN"/>
        </w:rPr>
        <w:t>%</w:t>
      </w:r>
      <w:r w:rsidR="000A4A2D" w:rsidRPr="00AC3CA6">
        <w:rPr>
          <w:rFonts w:ascii="Book Antiqua" w:hAnsi="Book Antiqua" w:cs="Times New Roman"/>
          <w:sz w:val="24"/>
          <w:szCs w:val="24"/>
        </w:rPr>
        <w:t>-100%)</w:t>
      </w:r>
      <w:r w:rsidRPr="00AC3CA6">
        <w:rPr>
          <w:rFonts w:ascii="Book Antiqua" w:hAnsi="Book Antiqua" w:cs="Times New Roman"/>
          <w:sz w:val="24"/>
          <w:szCs w:val="24"/>
        </w:rPr>
        <w:fldChar w:fldCharType="begin">
          <w:fldData xml:space="preserve">PEVuZE5vdGU+PENpdGU+PEF1dGhvcj5OYWthbXVyYTwvQXV0aG9yPjxZZWFyPjIwMTY8L1llYXI+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YmJyLTE+PC9hbHQtcGVyaW9kaWNhbD48cGFnZXM+MTAxOC0yMzwvcGFnZXM+PHZvbHVtZT40NTwv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bHQtcGVyaW9kaWNhbD48cGFnZXM+OTEzLTY8L3BhZ2VzPjx2b2x1bWU+NzU8L3ZvbHVtZT48bnVt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PEVuZE5vdGU+PENpdGU+PEF1dGhvcj5OYWthbXVyYTwvQXV0aG9yPjxZZWFyPjIwMTY8L1llYXI+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YmJyLTE+PC9hbHQtcGVyaW9kaWNhbD48cGFnZXM+MTAxOC0yMzwvcGFnZXM+PHZvbHVtZT40NTwv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bHQtcGVyaW9kaWNhbD48cGFnZXM+OTEzLTY8L3BhZ2VzPjx2b2x1bWU+NzU8L3ZvbHVtZT48bnVt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AC3CA6">
        <w:rPr>
          <w:rFonts w:ascii="Book Antiqua" w:hAnsi="Book Antiqua" w:cs="Times New Roman"/>
          <w:noProof/>
          <w:sz w:val="24"/>
          <w:szCs w:val="24"/>
          <w:vertAlign w:val="superscript"/>
        </w:rPr>
        <w:t>[8,25,32,33,39,</w:t>
      </w:r>
      <w:r w:rsidR="00F92A54" w:rsidRPr="00AC3CA6">
        <w:rPr>
          <w:rFonts w:ascii="Book Antiqua" w:hAnsi="Book Antiqua" w:cs="Times New Roman"/>
          <w:noProof/>
          <w:sz w:val="24"/>
          <w:szCs w:val="24"/>
          <w:vertAlign w:val="superscript"/>
        </w:rPr>
        <w:t>40]</w:t>
      </w:r>
      <w:r w:rsidRPr="00AC3CA6">
        <w:rPr>
          <w:rFonts w:ascii="Book Antiqua" w:hAnsi="Book Antiqua" w:cs="Times New Roman"/>
          <w:sz w:val="24"/>
          <w:szCs w:val="24"/>
        </w:rPr>
        <w:fldChar w:fldCharType="end"/>
      </w:r>
      <w:r w:rsidRPr="00AC3CA6">
        <w:rPr>
          <w:rFonts w:ascii="Book Antiqua" w:hAnsi="Book Antiqua" w:cs="Times New Roman"/>
          <w:sz w:val="24"/>
          <w:szCs w:val="24"/>
        </w:rPr>
        <w:t>. Few studies have demonstrated a correlation between LVI and grade 2 in small rectal NETs</w:t>
      </w:r>
      <w:r w:rsidRPr="00AC3CA6">
        <w:rPr>
          <w:rFonts w:ascii="Book Antiqua" w:eastAsia="AdvTimes" w:hAnsi="Book Antiqua" w:cs="Times New Roman"/>
          <w:kern w:val="0"/>
          <w:sz w:val="24"/>
          <w:szCs w:val="24"/>
        </w:rPr>
        <w:t xml:space="preserve">, although NETs </w:t>
      </w:r>
      <w:r w:rsidRPr="00AC3CA6">
        <w:rPr>
          <w:rFonts w:ascii="Book Antiqua" w:hAnsi="Book Antiqua" w:cs="Times New Roman"/>
          <w:sz w:val="24"/>
          <w:szCs w:val="24"/>
        </w:rPr>
        <w:t>G1 and G2 exhibit significant differences in patient survival. The present study included 16 NETs classified as G2 (15%). Interestingly, a significant association between grade 2 and LVI was only found in the LVI results assessed by D2-40 and EVG but not by H&amp;E staining. Thus, immunohistochemically confirmed LVI may more precisely reflect on clinicopathological features of such tumors.</w:t>
      </w:r>
    </w:p>
    <w:p w:rsidR="002A2108" w:rsidRPr="00AC3CA6" w:rsidRDefault="002A2108" w:rsidP="00AC3CA6">
      <w:pPr>
        <w:kinsoku w:val="0"/>
        <w:wordWrap/>
        <w:overflowPunct w:val="0"/>
        <w:adjustRightInd w:val="0"/>
        <w:snapToGrid w:val="0"/>
        <w:spacing w:line="360" w:lineRule="auto"/>
        <w:ind w:firstLineChars="150" w:firstLine="360"/>
        <w:rPr>
          <w:rFonts w:ascii="Book Antiqua" w:hAnsi="Book Antiqua" w:cs="Times New Roman"/>
          <w:sz w:val="24"/>
          <w:szCs w:val="24"/>
        </w:rPr>
      </w:pPr>
      <w:r w:rsidRPr="00AC3CA6">
        <w:rPr>
          <w:rFonts w:ascii="Book Antiqua" w:hAnsi="Book Antiqua" w:cs="Times New Roman"/>
          <w:sz w:val="24"/>
          <w:szCs w:val="24"/>
        </w:rPr>
        <w:t>Strategies for treating small rectal NETs</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1</w:t>
      </w:r>
      <w:r w:rsidR="000A4A2D"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 xml:space="preserve">cm in size with LVI remain </w:t>
      </w:r>
      <w:r w:rsidRPr="00AC3CA6">
        <w:rPr>
          <w:rFonts w:ascii="Book Antiqua" w:hAnsi="Book Antiqua" w:cs="Times New Roman"/>
          <w:sz w:val="24"/>
          <w:szCs w:val="24"/>
        </w:rPr>
        <w:lastRenderedPageBreak/>
        <w:t>controversial, and clear-cut indications for local resection and additional surgery have not been established. Patients with rectal NETs without metastasis have a good prognosis if they undergo endoscopic resection; t</w:t>
      </w:r>
      <w:r w:rsidR="000A4A2D" w:rsidRPr="00AC3CA6">
        <w:rPr>
          <w:rFonts w:ascii="Book Antiqua" w:hAnsi="Book Antiqua" w:cs="Times New Roman"/>
          <w:sz w:val="24"/>
          <w:szCs w:val="24"/>
        </w:rPr>
        <w:t>he 3-year survival rate is 100%</w:t>
      </w:r>
      <w:r w:rsidRPr="00AC3CA6">
        <w:rPr>
          <w:rFonts w:ascii="Book Antiqua" w:hAnsi="Book Antiqua" w:cs="Times New Roman"/>
          <w:sz w:val="24"/>
          <w:szCs w:val="24"/>
        </w:rPr>
        <w:fldChar w:fldCharType="begin">
          <w:fldData xml:space="preserve">PEVuZE5vdGU+PENpdGU+PEF1dGhvcj5QYXJrPC9BdXRob3I+PFllYXI+MjAxMTwvWWVhcj48UmVj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L2FsdC1wZXJpb2RpY2FsPjxwYWdlcz43OTAtNTwvcGFnZXM+PHZvbHVtZT40Mzwvdm9sdW1lPjxu
dW1iZXI+OTwvbnVtYmVyPjxrZXl3b3Jkcz48a2V5d29yZD5BZHVsdDwva2V5d29yZD48a2V5d29y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ZT48L3B1Yi1kYXRlcz48L2RhdGVzPjxpc2JuPjE0MzgtODgxMiAoRWxlY3Ryb25pYykmI3hEOzAw
MTMtNzI2WCAoTGlua2luZyk8L2lzYm4+PGFjY2Vzc2lvbi1udW0+MjE3MzUzNzE8L2FjY2Vzc2lv
bi1udW0+PHVybHM+PHJlbGF0ZWQtdXJscz48dXJsPmh0dHA6Ly93d3cubmNiaS5ubG0ubmloLmdv
di9wdWJtZWQvMjE3MzUzNzE8L3VybD48L3JlbGF0ZWQtdXJscz48L3VybHM+PGVsZWN0cm9uaWMt
cmVzb3VyY2UtbnVtPjEwLjEwNTUvcy0wMDMwLTEyNTY0MTQ8L2VsZWN0cm9uaWMtcmVzb3VyY2Ut
bnVtPjwvcmVjb3JkPjwvQ2l0ZT48L0VuZE5vdGU+AG==
</w:fldData>
        </w:fldChar>
      </w:r>
      <w:r w:rsidRPr="00AC3CA6">
        <w:rPr>
          <w:rFonts w:ascii="Book Antiqua" w:hAnsi="Book Antiqua" w:cs="Times New Roman"/>
          <w:sz w:val="24"/>
          <w:szCs w:val="24"/>
        </w:rPr>
        <w:instrText xml:space="preserve"> ADDIN EN.CITE </w:instrText>
      </w:r>
      <w:r w:rsidRPr="00AC3CA6">
        <w:rPr>
          <w:rFonts w:ascii="Book Antiqua" w:hAnsi="Book Antiqua" w:cs="Times New Roman"/>
          <w:sz w:val="24"/>
          <w:szCs w:val="24"/>
        </w:rPr>
        <w:fldChar w:fldCharType="begin">
          <w:fldData xml:space="preserve">PEVuZE5vdGU+PENpdGU+PEF1dGhvcj5QYXJrPC9BdXRob3I+PFllYXI+MjAxMTwvWWVhcj48UmVj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L2FsdC1wZXJpb2RpY2FsPjxwYWdlcz43OTAtNTwvcGFnZXM+PHZvbHVtZT40Mzwvdm9sdW1lPjxu
dW1iZXI+OTwvbnVtYmVyPjxrZXl3b3Jkcz48a2V5d29yZD5BZHVsdDwva2V5d29yZD48a2V5d29y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ZT48L3B1Yi1kYXRlcz48L2RhdGVzPjxpc2JuPjE0MzgtODgxMiAoRWxlY3Ryb25pYykmI3hEOzAw
MTMtNzI2WCAoTGlua2luZyk8L2lzYm4+PGFjY2Vzc2lvbi1udW0+MjE3MzUzNzE8L2FjY2Vzc2lv
bi1udW0+PHVybHM+PHJlbGF0ZWQtdXJscz48dXJsPmh0dHA6Ly93d3cubmNiaS5ubG0ubmloLmdv
di9wdWJtZWQvMjE3MzUzNzE8L3VybD48L3JlbGF0ZWQtdXJscz48L3VybHM+PGVsZWN0cm9uaWMt
cmVzb3VyY2UtbnVtPjEwLjEwNTUvcy0wMDMwLTEyNTY0MTQ8L2VsZWN0cm9uaWMtcmVzb3VyY2Ut
bnVtPjwvcmVjb3JkPjwvQ2l0ZT48L0VuZE5vdGU+AG==
</w:fldData>
        </w:fldChar>
      </w:r>
      <w:r w:rsidRPr="00AC3CA6">
        <w:rPr>
          <w:rFonts w:ascii="Book Antiqua" w:hAnsi="Book Antiqua" w:cs="Times New Roman"/>
          <w:sz w:val="24"/>
          <w:szCs w:val="24"/>
        </w:rPr>
        <w:instrText xml:space="preserve"> ADDIN EN.CITE.DATA </w:instrText>
      </w:r>
      <w:r w:rsidRPr="00AC3CA6">
        <w:rPr>
          <w:rFonts w:ascii="Book Antiqua" w:hAnsi="Book Antiqua" w:cs="Times New Roman"/>
          <w:sz w:val="24"/>
          <w:szCs w:val="24"/>
        </w:rPr>
      </w:r>
      <w:r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Pr="00AC3CA6">
        <w:rPr>
          <w:rFonts w:ascii="Book Antiqua" w:hAnsi="Book Antiqua" w:cs="Times New Roman"/>
          <w:noProof/>
          <w:sz w:val="24"/>
          <w:szCs w:val="24"/>
          <w:vertAlign w:val="superscript"/>
        </w:rPr>
        <w:t>[23]</w:t>
      </w:r>
      <w:r w:rsidRPr="00AC3CA6">
        <w:rPr>
          <w:rFonts w:ascii="Book Antiqua" w:hAnsi="Book Antiqua" w:cs="Times New Roman"/>
          <w:sz w:val="24"/>
          <w:szCs w:val="24"/>
        </w:rPr>
        <w:fldChar w:fldCharType="end"/>
      </w:r>
      <w:r w:rsidRPr="00AC3CA6">
        <w:rPr>
          <w:rFonts w:ascii="Book Antiqua" w:hAnsi="Book Antiqua" w:cs="Times New Roman"/>
          <w:sz w:val="24"/>
          <w:szCs w:val="24"/>
        </w:rPr>
        <w:t xml:space="preserve">. In the present study, an excellent prognosis was found in the small rectal NETs. </w:t>
      </w:r>
      <w:r w:rsidRPr="00AC3CA6">
        <w:rPr>
          <w:rFonts w:ascii="Book Antiqua" w:eastAsiaTheme="minorHAnsi" w:hAnsi="Book Antiqua" w:cs="Times New Roman"/>
          <w:sz w:val="24"/>
          <w:szCs w:val="24"/>
        </w:rPr>
        <w:t xml:space="preserve">There was no recurrence or metastasis in patients with LVI during follow-up periods of 28.8 </w:t>
      </w:r>
      <w:r w:rsidR="007010AC">
        <w:rPr>
          <w:rFonts w:ascii="Book Antiqua" w:eastAsia="SimSun" w:hAnsi="Book Antiqua" w:cs="Times New Roman" w:hint="eastAsia"/>
          <w:sz w:val="24"/>
          <w:szCs w:val="24"/>
          <w:lang w:eastAsia="zh-CN"/>
        </w:rPr>
        <w:t>mo</w:t>
      </w:r>
      <w:r w:rsidRPr="00AC3CA6">
        <w:rPr>
          <w:rFonts w:ascii="Book Antiqua" w:eastAsiaTheme="minorHAnsi" w:hAnsi="Book Antiqua" w:cs="Times New Roman"/>
          <w:sz w:val="24"/>
          <w:szCs w:val="24"/>
        </w:rPr>
        <w:t xml:space="preserve"> in our study. Similarly, no metastasis or recurrence has been reported in the small rectal NETs with LVI but without additional surgery over the </w:t>
      </w:r>
      <w:r w:rsidR="000A4A2D" w:rsidRPr="00AC3CA6">
        <w:rPr>
          <w:rFonts w:ascii="Book Antiqua" w:eastAsiaTheme="minorHAnsi" w:hAnsi="Book Antiqua" w:cs="Times New Roman"/>
          <w:sz w:val="24"/>
          <w:szCs w:val="24"/>
        </w:rPr>
        <w:t>5 years median follow-up period</w:t>
      </w:r>
      <w:r w:rsidRPr="00AC3CA6">
        <w:rPr>
          <w:rFonts w:ascii="Book Antiqua" w:eastAsiaTheme="minorHAnsi"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eastAsiaTheme="minorHAnsi" w:hAnsi="Book Antiqua" w:cs="Times New Roman"/>
          <w:sz w:val="24"/>
          <w:szCs w:val="24"/>
        </w:rPr>
        <w:instrText xml:space="preserve"> ADDIN EN.CITE </w:instrText>
      </w:r>
      <w:r w:rsidR="00F92A54" w:rsidRPr="00AC3CA6">
        <w:rPr>
          <w:rFonts w:ascii="Book Antiqua" w:eastAsiaTheme="minorHAnsi" w:hAnsi="Book Antiqua" w:cs="Times New Roman"/>
          <w:sz w:val="24"/>
          <w:szCs w:val="24"/>
        </w:rPr>
        <w:fldChar w:fldCharType="begin">
          <w:fldData xml:space="preserve">PEVuZE5vdGU+PENpdGU+PEF1dGhvcj5TZWtpZ3VjaGk8L0F1dGhvcj48WWVhcj4yMDE1PC9ZZWFy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</w:fldData>
        </w:fldChar>
      </w:r>
      <w:r w:rsidR="00F92A54" w:rsidRPr="00AC3CA6">
        <w:rPr>
          <w:rFonts w:ascii="Book Antiqua" w:eastAsiaTheme="minorHAnsi" w:hAnsi="Book Antiqua" w:cs="Times New Roman"/>
          <w:sz w:val="24"/>
          <w:szCs w:val="24"/>
        </w:rPr>
        <w:instrText xml:space="preserve"> ADDIN EN.CITE.DATA </w:instrText>
      </w:r>
      <w:r w:rsidR="00F92A54" w:rsidRPr="00AC3CA6">
        <w:rPr>
          <w:rFonts w:ascii="Book Antiqua" w:eastAsiaTheme="minorHAnsi" w:hAnsi="Book Antiqua" w:cs="Times New Roman"/>
          <w:sz w:val="24"/>
          <w:szCs w:val="24"/>
        </w:rPr>
      </w:r>
      <w:r w:rsidR="00F92A54"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00AC3CA6">
        <w:rPr>
          <w:rFonts w:ascii="Book Antiqua" w:eastAsiaTheme="minorHAnsi" w:hAnsi="Book Antiqua" w:cs="Times New Roman"/>
          <w:noProof/>
          <w:sz w:val="24"/>
          <w:szCs w:val="24"/>
          <w:vertAlign w:val="superscript"/>
        </w:rPr>
        <w:t>[32,</w:t>
      </w:r>
      <w:r w:rsidR="00F92A54" w:rsidRPr="00AC3CA6">
        <w:rPr>
          <w:rFonts w:ascii="Book Antiqua" w:eastAsiaTheme="minorHAnsi" w:hAnsi="Book Antiqua" w:cs="Times New Roman"/>
          <w:noProof/>
          <w:sz w:val="24"/>
          <w:szCs w:val="24"/>
          <w:vertAlign w:val="superscript"/>
        </w:rPr>
        <w:t>33]</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Furthermore, recurrences have not been observed following the removal of tumors 20mm in size and positive for LVI, but not in any tumors &lt;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20</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mm, even if they were positive for LVI during a 10-year period</w:t>
      </w:r>
      <w:r w:rsidRPr="00AC3CA6">
        <w:rPr>
          <w:rFonts w:ascii="Book Antiqua" w:eastAsiaTheme="minorHAnsi" w:hAnsi="Book Antiqua" w:cs="Times New Roman"/>
          <w:sz w:val="24"/>
          <w:szCs w:val="24"/>
        </w:rPr>
        <w:fldChar w:fldCharType="begin">
          <w:fldData xml:space="preserve">PEVuZE5vdGU+PENpdGU+PEF1dGhvcj5TaGlnZXRhPC9BdXRob3I+PFllYXI+MjAxNDwvWWVhcj48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</w:fldData>
        </w:fldChar>
      </w:r>
      <w:r w:rsidR="00F92A54" w:rsidRPr="00AC3CA6">
        <w:rPr>
          <w:rFonts w:ascii="Book Antiqua" w:eastAsiaTheme="minorHAnsi" w:hAnsi="Book Antiqua" w:cs="Times New Roman"/>
          <w:sz w:val="24"/>
          <w:szCs w:val="24"/>
        </w:rPr>
        <w:instrText xml:space="preserve"> ADDIN EN.CITE </w:instrText>
      </w:r>
      <w:r w:rsidR="00F92A54" w:rsidRPr="00AC3CA6">
        <w:rPr>
          <w:rFonts w:ascii="Book Antiqua" w:eastAsiaTheme="minorHAnsi" w:hAnsi="Book Antiqua" w:cs="Times New Roman"/>
          <w:sz w:val="24"/>
          <w:szCs w:val="24"/>
        </w:rPr>
        <w:fldChar w:fldCharType="begin">
          <w:fldData xml:space="preserve">PEVuZE5vdGU+PENpdGU+PEF1dGhvcj5TaGlnZXRhPC9BdXRob3I+PFllYXI+MjAxNDwvWWVhcj48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</w:fldData>
        </w:fldChar>
      </w:r>
      <w:r w:rsidR="00F92A54" w:rsidRPr="00AC3CA6">
        <w:rPr>
          <w:rFonts w:ascii="Book Antiqua" w:eastAsiaTheme="minorHAnsi" w:hAnsi="Book Antiqua" w:cs="Times New Roman"/>
          <w:sz w:val="24"/>
          <w:szCs w:val="24"/>
        </w:rPr>
        <w:instrText xml:space="preserve"> ADDIN EN.CITE.DATA </w:instrText>
      </w:r>
      <w:r w:rsidR="00F92A54" w:rsidRPr="00AC3CA6">
        <w:rPr>
          <w:rFonts w:ascii="Book Antiqua" w:eastAsiaTheme="minorHAnsi" w:hAnsi="Book Antiqua" w:cs="Times New Roman"/>
          <w:sz w:val="24"/>
          <w:szCs w:val="24"/>
        </w:rPr>
      </w:r>
      <w:r w:rsidR="00F92A54"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00F92A54" w:rsidRPr="00AC3CA6">
        <w:rPr>
          <w:rFonts w:ascii="Book Antiqua" w:eastAsiaTheme="minorHAnsi" w:hAnsi="Book Antiqua" w:cs="Times New Roman"/>
          <w:noProof/>
          <w:sz w:val="24"/>
          <w:szCs w:val="24"/>
          <w:vertAlign w:val="superscript"/>
        </w:rPr>
        <w:t>[39]</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xml:space="preserve">. In contrast, </w:t>
      </w:r>
      <w:r w:rsidRPr="00AC3CA6">
        <w:rPr>
          <w:rFonts w:ascii="Book Antiqua" w:hAnsi="Book Antiqua" w:cs="Times New Roman"/>
          <w:sz w:val="24"/>
          <w:szCs w:val="24"/>
        </w:rPr>
        <w:t>a delayed localized recurrence has been unexpectedly reported 23 years after endoscopic resection of 4 mm</w:t>
      </w:r>
      <w:r w:rsidR="000A4A2D" w:rsidRPr="00AC3CA6">
        <w:rPr>
          <w:rFonts w:ascii="Book Antiqua" w:hAnsi="Book Antiqua" w:cs="Times New Roman"/>
          <w:sz w:val="24"/>
          <w:szCs w:val="24"/>
        </w:rPr>
        <w:t xml:space="preserve"> sized rectal G1 NET</w:t>
      </w:r>
      <w:r w:rsidRPr="00AC3CA6">
        <w:rPr>
          <w:rFonts w:ascii="Book Antiqua" w:hAnsi="Book Antiqua" w:cs="Times New Roman"/>
          <w:sz w:val="24"/>
          <w:szCs w:val="24"/>
        </w:rPr>
        <w:fldChar w:fldCharType="begin"/>
      </w:r>
      <w:r w:rsidR="00F92A54" w:rsidRPr="00AC3CA6">
        <w:rPr>
          <w:rFonts w:ascii="Book Antiqua" w:hAnsi="Book Antiqua" w:cs="Times New Roman"/>
          <w:sz w:val="24"/>
          <w:szCs w:val="24"/>
        </w:rPr>
        <w:instrText xml:space="preserve"> ADDIN EN.CITE &lt;EndNote&gt;&lt;Cite&gt;&lt;Author&gt;Judd&lt;/Author&gt;&lt;Year&gt;2014&lt;/Year&gt;&lt;RecNum&gt;86&lt;/RecNum&gt;&lt;DisplayText&gt;&lt;style face="superscript"&gt;[41]&lt;/style&gt;&lt;/DisplayText&gt;&lt;record&gt;&lt;rec-number&gt;86&lt;/rec-number&gt;&lt;foreign-keys&gt;&lt;key app="EN" db-id="vzzww5zee22rx0e5xt755dxfs9f0x5deprwp" timestamp="0"&gt;86&lt;/key&gt;&lt;/foreign-keys&gt;&lt;ref-type name="Journal Article"&gt;17&lt;/ref-type&gt;&lt;contributors&gt;&lt;authors&gt;&lt;author&gt;Judd, S.&lt;/author&gt;&lt;author&gt;Nangia, S.&lt;/author&gt;&lt;author&gt;Levi, E.&lt;/author&gt;&lt;author&gt;Antaki, F.&lt;/author&gt;&lt;/authors&gt;&lt;/contributors&gt;&lt;auth-address&gt;Division of Gastroenterology, Department of Internal Medicine, John D. Dingell VA Medical Center and Wayne State University School of Medicine, Detroit, United States.&amp;#xD;Department of Pathology, John D. Dingell VA Medical Center and Wayne State University School of Medicine, Detroit, United States.&lt;/auth-address&gt;&lt;titles&gt;&lt;title&gt;Rectal carcinoid tumor: a delayed localized recurrence 23 years after endoscopic resec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555-6&lt;/pages&gt;&lt;volume&gt;46 Suppl 1 UCTN&lt;/volume&gt;&lt;edition&gt;2014/11/20&lt;/edition&gt;&lt;keywords&gt;&lt;keyword&gt;Aged&lt;/keyword&gt;&lt;keyword&gt;Carcinoid Tumor/pathology/*surgery&lt;/keyword&gt;&lt;keyword&gt;Colonoscopy&lt;/keyword&gt;&lt;keyword&gt;Humans&lt;/keyword&gt;&lt;keyword&gt;Male&lt;/keyword&gt;&lt;keyword&gt;Neoplasm Recurrence, Local/pathology/*surgery&lt;/keyword&gt;&lt;keyword&gt;Rectal Neoplasms/pathology/*surgery&lt;/keyword&gt;&lt;keyword&gt;Time Factors&lt;/keyword&gt;&lt;/keywords&gt;&lt;dates&gt;&lt;year&gt;2014&lt;/year&gt;&lt;/dates&gt;&lt;isbn&gt;0013-726x&lt;/isbn&gt;&lt;accession-num&gt;25409070&lt;/accession-num&gt;&lt;urls&gt;&lt;/urls&gt;&lt;electronic-resource-num&gt;10.1055/s-0034-1377950&lt;/electronic-resource-num&gt;&lt;remote-database-provider&gt;NLM&lt;/remote-database-provider&gt;&lt;language&gt;eng&lt;/language&gt;&lt;/record&gt;&lt;/Cite&gt;&lt;/EndNote&gt;</w:instrText>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[41]</w:t>
      </w:r>
      <w:r w:rsidRPr="00AC3CA6">
        <w:rPr>
          <w:rFonts w:ascii="Book Antiqua" w:hAnsi="Book Antiqua" w:cs="Times New Roman"/>
          <w:sz w:val="24"/>
          <w:szCs w:val="24"/>
        </w:rPr>
        <w:fldChar w:fldCharType="end"/>
      </w:r>
      <w:r w:rsidRPr="00AC3CA6">
        <w:rPr>
          <w:rFonts w:ascii="Book Antiqua" w:hAnsi="Book Antiqua" w:cs="Times New Roman"/>
          <w:sz w:val="24"/>
          <w:szCs w:val="24"/>
        </w:rPr>
        <w:t>, and the size of a lymph node metastasis has remained unchan</w:t>
      </w:r>
      <w:r w:rsidR="000A4A2D" w:rsidRPr="00AC3CA6">
        <w:rPr>
          <w:rFonts w:ascii="Book Antiqua" w:hAnsi="Book Antiqua" w:cs="Times New Roman"/>
          <w:sz w:val="24"/>
          <w:szCs w:val="24"/>
        </w:rPr>
        <w:t>ged during 7 years of follow-up</w:t>
      </w:r>
      <w:r w:rsidRPr="00AC3CA6">
        <w:rPr>
          <w:rFonts w:ascii="Book Antiqua" w:hAnsi="Book Antiqua" w:cs="Times New Roman"/>
          <w:sz w:val="24"/>
          <w:szCs w:val="24"/>
        </w:rPr>
        <w:fldChar w:fldCharType="begin">
          <w:fldData xml:space="preserve">PEVuZE5vdGU+PENpdGU+PEF1dGhvcj5LaW08L0F1dGhvcj48WWVhcj4yMDE1PC9ZZWFyPjxSZWNO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PEVuZE5vdGU+PENpdGU+PEF1dGhvcj5LaW08L0F1dGhvcj48WWVhcj4yMDE1PC9ZZWFyPjxSZWNO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F92A54" w:rsidRPr="00AC3CA6">
        <w:rPr>
          <w:rFonts w:ascii="Book Antiqua" w:hAnsi="Book Antiqua" w:cs="Times New Roman"/>
          <w:noProof/>
          <w:sz w:val="24"/>
          <w:szCs w:val="24"/>
          <w:vertAlign w:val="superscript"/>
        </w:rPr>
        <w:t>[42]</w:t>
      </w:r>
      <w:r w:rsidRPr="00AC3CA6">
        <w:rPr>
          <w:rFonts w:ascii="Book Antiqua" w:hAnsi="Book Antiqua" w:cs="Times New Roman"/>
          <w:sz w:val="24"/>
          <w:szCs w:val="24"/>
        </w:rPr>
        <w:fldChar w:fldCharType="end"/>
      </w:r>
      <w:r w:rsidRPr="00AC3CA6">
        <w:rPr>
          <w:rFonts w:ascii="Book Antiqua" w:hAnsi="Book Antiqua" w:cs="Times New Roman"/>
          <w:sz w:val="24"/>
          <w:szCs w:val="24"/>
        </w:rPr>
        <w:t>, suggesting that the metastatic lymph node growth rate may be extremely low in some cases. However, there are no definite guidelines for regular follow-up of</w:t>
      </w:r>
      <w:r w:rsidR="000A4A2D" w:rsidRPr="00AC3CA6">
        <w:rPr>
          <w:rFonts w:ascii="Book Antiqua" w:hAnsi="Book Antiqua" w:cs="Times New Roman"/>
          <w:sz w:val="24"/>
          <w:szCs w:val="24"/>
        </w:rPr>
        <w:t xml:space="preserve"> LVI-positive small rectal NETs</w:t>
      </w:r>
      <w:r w:rsidRPr="00AC3CA6">
        <w:rPr>
          <w:rFonts w:ascii="Book Antiqua" w:hAnsi="Book Antiqua" w:cs="Times New Roman"/>
          <w:sz w:val="24"/>
          <w:szCs w:val="24"/>
        </w:rPr>
        <w:fldChar w:fldCharType="begin">
          <w:fldData xml:space="preserve">PEVuZE5vdGU+PENpdGU+PEF1dGhvcj5DYXBsaW48L0F1dGhvcj48WWVhcj4yMDEyPC9ZZWFyPjxS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==
</w:fldData>
        </w:fldChar>
      </w:r>
      <w:r w:rsidR="00F92A54" w:rsidRPr="00AC3CA6">
        <w:rPr>
          <w:rFonts w:ascii="Book Antiqua" w:hAnsi="Book Antiqua" w:cs="Times New Roman"/>
          <w:sz w:val="24"/>
          <w:szCs w:val="24"/>
        </w:rPr>
        <w:instrText xml:space="preserve"> ADDIN EN.CITE </w:instrText>
      </w:r>
      <w:r w:rsidR="00F92A54" w:rsidRPr="00AC3CA6">
        <w:rPr>
          <w:rFonts w:ascii="Book Antiqua" w:hAnsi="Book Antiqua" w:cs="Times New Roman"/>
          <w:sz w:val="24"/>
          <w:szCs w:val="24"/>
        </w:rPr>
        <w:fldChar w:fldCharType="begin">
          <w:fldData xml:space="preserve">PEVuZE5vdGU+PENpdGU+PEF1dGhvcj5DYXBsaW48L0F1dGhvcj48WWVhcj4yMDEyPC9ZZWFyPjxS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==
</w:fldData>
        </w:fldChar>
      </w:r>
      <w:r w:rsidR="00F92A54" w:rsidRPr="00AC3CA6">
        <w:rPr>
          <w:rFonts w:ascii="Book Antiqua" w:hAnsi="Book Antiqua" w:cs="Times New Roman"/>
          <w:sz w:val="24"/>
          <w:szCs w:val="24"/>
        </w:rPr>
        <w:instrText xml:space="preserve"> ADDIN EN.CITE.DATA </w:instrText>
      </w:r>
      <w:r w:rsidR="00F92A54" w:rsidRPr="00AC3CA6">
        <w:rPr>
          <w:rFonts w:ascii="Book Antiqua" w:hAnsi="Book Antiqua" w:cs="Times New Roman"/>
          <w:sz w:val="24"/>
          <w:szCs w:val="24"/>
        </w:rPr>
      </w:r>
      <w:r w:rsidR="00F92A54"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00AC3CA6">
        <w:rPr>
          <w:rFonts w:ascii="Book Antiqua" w:hAnsi="Book Antiqua" w:cs="Times New Roman"/>
          <w:noProof/>
          <w:sz w:val="24"/>
          <w:szCs w:val="24"/>
          <w:vertAlign w:val="superscript"/>
        </w:rPr>
        <w:t>[10,</w:t>
      </w:r>
      <w:r w:rsidR="00F92A54" w:rsidRPr="00AC3CA6">
        <w:rPr>
          <w:rFonts w:ascii="Book Antiqua" w:hAnsi="Book Antiqua" w:cs="Times New Roman"/>
          <w:noProof/>
          <w:sz w:val="24"/>
          <w:szCs w:val="24"/>
          <w:vertAlign w:val="superscript"/>
        </w:rPr>
        <w:t>27]</w:t>
      </w:r>
      <w:r w:rsidRPr="00AC3CA6">
        <w:rPr>
          <w:rFonts w:ascii="Book Antiqua" w:hAnsi="Book Antiqua" w:cs="Times New Roman"/>
          <w:sz w:val="24"/>
          <w:szCs w:val="24"/>
        </w:rPr>
        <w:fldChar w:fldCharType="end"/>
      </w:r>
      <w:r w:rsidRPr="00AC3CA6">
        <w:rPr>
          <w:rFonts w:ascii="Book Antiqua" w:hAnsi="Book Antiqua" w:cs="Times New Roman"/>
          <w:sz w:val="24"/>
          <w:szCs w:val="24"/>
        </w:rPr>
        <w:t>. While small rectal NETs seem to have a favorable short-term prognosis, the long-term prognosis may be difficult to determine.</w:t>
      </w:r>
    </w:p>
    <w:p w:rsidR="002A2108" w:rsidRPr="00AC3CA6" w:rsidRDefault="002A2108" w:rsidP="00AC3CA6">
      <w:pPr>
        <w:kinsoku w:val="0"/>
        <w:wordWrap/>
        <w:overflowPunct w:val="0"/>
        <w:adjustRightInd w:val="0"/>
        <w:snapToGrid w:val="0"/>
        <w:spacing w:line="360" w:lineRule="auto"/>
        <w:ind w:firstLineChars="150" w:firstLine="360"/>
        <w:rPr>
          <w:rFonts w:ascii="Book Antiqua" w:hAnsi="Book Antiqua" w:cs="Times New Roman"/>
          <w:sz w:val="24"/>
          <w:szCs w:val="24"/>
        </w:rPr>
      </w:pPr>
      <w:r w:rsidRPr="00AC3CA6">
        <w:rPr>
          <w:rFonts w:ascii="Book Antiqua" w:eastAsiaTheme="minorHAnsi" w:hAnsi="Book Antiqua" w:cs="Times New Roman"/>
          <w:sz w:val="24"/>
          <w:szCs w:val="24"/>
        </w:rPr>
        <w:t>Complete resection of rectal NETs is difficult to achieve with conventional endoscopic resection techniques because these tumors often extend into the submucosa. We found that ESMR-L (725</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872 μm) showed a larger safety resection margin than ESD (725</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872 μm</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i/>
          <w:sz w:val="24"/>
          <w:szCs w:val="24"/>
        </w:rPr>
        <w:t>vs</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322</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348 μm) despite similar rates of </w:t>
      </w:r>
      <w:r w:rsidRPr="00AC3CA6">
        <w:rPr>
          <w:rFonts w:ascii="Book Antiqua" w:hAnsi="Book Antiqua" w:cs="Times New Roman"/>
          <w:sz w:val="24"/>
          <w:szCs w:val="24"/>
        </w:rPr>
        <w:t>complete resection b</w:t>
      </w:r>
      <w:r w:rsidR="000A4A2D" w:rsidRPr="00AC3CA6">
        <w:rPr>
          <w:rFonts w:ascii="Book Antiqua" w:hAnsi="Book Antiqua" w:cs="Times New Roman"/>
          <w:sz w:val="24"/>
          <w:szCs w:val="24"/>
        </w:rPr>
        <w:t>etween two methods (ESMR-L 87.7</w:t>
      </w:r>
      <w:r w:rsidRPr="00AC3CA6">
        <w:rPr>
          <w:rFonts w:ascii="Book Antiqua" w:hAnsi="Book Antiqua" w:cs="Times New Roman"/>
          <w:sz w:val="24"/>
          <w:szCs w:val="24"/>
        </w:rPr>
        <w:t xml:space="preserve">% and ESD 82.9%). It may be that </w:t>
      </w:r>
      <w:r w:rsidRPr="00AC3CA6">
        <w:rPr>
          <w:rFonts w:ascii="Book Antiqua" w:eastAsiaTheme="minorHAnsi" w:hAnsi="Book Antiqua" w:cs="Times New Roman"/>
          <w:sz w:val="24"/>
          <w:szCs w:val="24"/>
        </w:rPr>
        <w:t>ESMR-L gets more submucosal tissue below NETs because submucosal aspiration is done by negative pressure. The short procedure time of ESMR-L may result in a smaller coagulation e</w:t>
      </w:r>
      <w:r w:rsidR="000A4A2D" w:rsidRPr="00AC3CA6">
        <w:rPr>
          <w:rFonts w:ascii="Book Antiqua" w:eastAsiaTheme="minorHAnsi" w:hAnsi="Book Antiqua" w:cs="Times New Roman"/>
          <w:sz w:val="24"/>
          <w:szCs w:val="24"/>
        </w:rPr>
        <w:t>ffect in the submucosa than ESD</w:t>
      </w:r>
      <w:r w:rsidRPr="00AC3CA6">
        <w:rPr>
          <w:rFonts w:ascii="Book Antiqua" w:eastAsiaTheme="minorHAnsi" w:hAnsi="Book Antiqua" w:cs="Times New Roman"/>
          <w:sz w:val="24"/>
          <w:szCs w:val="24"/>
        </w:rPr>
        <w:fldChar w:fldCharType="begin">
          <w:fldData xml:space="preserve">PEVuZE5vdGU+PENpdGU+PEF1dGhvcj5DaG9pPC9BdXRob3I+PFllYXI+MjAxMzwvWWVhcj48UmVj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dC1wZXJpb2RpY2FsPjxwYWdlcz40MzItNjwvcGFnZXM+PHZvbHVtZT40Nzwvdm9sdW1lPjxudW1i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</w:fldData>
        </w:fldChar>
      </w:r>
      <w:r w:rsidRPr="00AC3CA6">
        <w:rPr>
          <w:rFonts w:ascii="Book Antiqua" w:eastAsiaTheme="minorHAnsi" w:hAnsi="Book Antiqua" w:cs="Times New Roman"/>
          <w:sz w:val="24"/>
          <w:szCs w:val="24"/>
        </w:rPr>
        <w:instrText xml:space="preserve"> ADDIN EN.CITE </w:instrText>
      </w:r>
      <w:r w:rsidRPr="00AC3CA6">
        <w:rPr>
          <w:rFonts w:ascii="Book Antiqua" w:eastAsiaTheme="minorHAnsi" w:hAnsi="Book Antiqua" w:cs="Times New Roman"/>
          <w:sz w:val="24"/>
          <w:szCs w:val="24"/>
        </w:rPr>
        <w:fldChar w:fldCharType="begin">
          <w:fldData xml:space="preserve">PEVuZE5vdGU+PENpdGU+PEF1dGhvcj5DaG9pPC9BdXRob3I+PFllYXI+MjAxMzwvWWVhcj48UmVj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dC1wZXJpb2RpY2FsPjxwYWdlcz40MzItNjwvcGFnZXM+PHZvbHVtZT40Nzwvdm9sdW1lPjxudW1i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</w:fldData>
        </w:fldChar>
      </w:r>
      <w:r w:rsidRPr="00AC3CA6">
        <w:rPr>
          <w:rFonts w:ascii="Book Antiqua" w:eastAsiaTheme="minorHAnsi" w:hAnsi="Book Antiqua" w:cs="Times New Roman"/>
          <w:sz w:val="24"/>
          <w:szCs w:val="24"/>
        </w:rPr>
        <w:instrText xml:space="preserve"> ADDIN EN.CITE.DATA </w:instrText>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r>
      <w:r w:rsidRPr="00AC3CA6">
        <w:rPr>
          <w:rFonts w:ascii="Book Antiqua" w:eastAsiaTheme="minorHAnsi" w:hAnsi="Book Antiqua" w:cs="Times New Roman"/>
          <w:sz w:val="24"/>
          <w:szCs w:val="24"/>
        </w:rPr>
        <w:fldChar w:fldCharType="separate"/>
      </w:r>
      <w:r w:rsidRPr="00AC3CA6">
        <w:rPr>
          <w:rFonts w:ascii="Book Antiqua" w:eastAsiaTheme="minorHAnsi" w:hAnsi="Book Antiqua" w:cs="Times New Roman"/>
          <w:noProof/>
          <w:sz w:val="24"/>
          <w:szCs w:val="24"/>
          <w:vertAlign w:val="superscript"/>
        </w:rPr>
        <w:t>[21]</w:t>
      </w:r>
      <w:r w:rsidRPr="00AC3CA6">
        <w:rPr>
          <w:rFonts w:ascii="Book Antiqua" w:eastAsiaTheme="minorHAnsi" w:hAnsi="Book Antiqua" w:cs="Times New Roman"/>
          <w:sz w:val="24"/>
          <w:szCs w:val="24"/>
        </w:rPr>
        <w:fldChar w:fldCharType="end"/>
      </w:r>
      <w:r w:rsidRPr="00AC3CA6">
        <w:rPr>
          <w:rFonts w:ascii="Book Antiqua" w:eastAsiaTheme="minorHAnsi" w:hAnsi="Book Antiqua" w:cs="Times New Roman"/>
          <w:sz w:val="24"/>
          <w:szCs w:val="24"/>
        </w:rPr>
        <w:t xml:space="preserve">. </w:t>
      </w:r>
      <w:r w:rsidRPr="00AC3CA6">
        <w:rPr>
          <w:rFonts w:ascii="Book Antiqua" w:hAnsi="Book Antiqua" w:cs="Times New Roman"/>
          <w:sz w:val="24"/>
          <w:szCs w:val="24"/>
        </w:rPr>
        <w:t xml:space="preserve">We found that </w:t>
      </w:r>
      <w:r w:rsidRPr="00AC3CA6">
        <w:rPr>
          <w:rFonts w:ascii="Book Antiqua" w:eastAsiaTheme="minorHAnsi" w:hAnsi="Book Antiqua" w:cs="Times New Roman"/>
          <w:sz w:val="24"/>
          <w:szCs w:val="24"/>
        </w:rPr>
        <w:t xml:space="preserve">there was no statistical difference in LVI detection rates between two endoscopic methods. </w:t>
      </w:r>
      <w:r w:rsidRPr="00AC3CA6">
        <w:rPr>
          <w:rFonts w:ascii="Book Antiqua" w:hAnsi="Book Antiqua" w:cs="Times New Roman"/>
          <w:sz w:val="24"/>
          <w:szCs w:val="24"/>
        </w:rPr>
        <w:t>T</w:t>
      </w:r>
      <w:r w:rsidRPr="00AC3CA6">
        <w:rPr>
          <w:rFonts w:ascii="Book Antiqua" w:eastAsiaTheme="minorHAnsi" w:hAnsi="Book Antiqua" w:cs="Times New Roman"/>
          <w:sz w:val="24"/>
          <w:szCs w:val="24"/>
        </w:rPr>
        <w:t xml:space="preserve">he </w:t>
      </w:r>
      <w:r w:rsidRPr="00AC3CA6">
        <w:rPr>
          <w:rFonts w:ascii="Book Antiqua" w:hAnsi="Book Antiqua" w:cs="Times New Roman"/>
          <w:sz w:val="24"/>
          <w:szCs w:val="24"/>
        </w:rPr>
        <w:t xml:space="preserve">subsequent </w:t>
      </w:r>
      <w:r w:rsidRPr="00AC3CA6">
        <w:rPr>
          <w:rFonts w:ascii="Book Antiqua" w:eastAsiaTheme="minorHAnsi" w:hAnsi="Book Antiqua" w:cs="Times New Roman"/>
          <w:sz w:val="24"/>
          <w:szCs w:val="24"/>
        </w:rPr>
        <w:t xml:space="preserve">surgical resection with lymph node dissection </w:t>
      </w:r>
      <w:r w:rsidRPr="00AC3CA6">
        <w:rPr>
          <w:rFonts w:ascii="Book Antiqua" w:hAnsi="Book Antiqua" w:cs="Times New Roman"/>
          <w:sz w:val="24"/>
          <w:szCs w:val="24"/>
        </w:rPr>
        <w:t>for small rectal NETs with LVI after endoscopic resection has no worldwide accepted consensus</w:t>
      </w:r>
      <w:r w:rsidRPr="00AC3CA6">
        <w:rPr>
          <w:rFonts w:ascii="Book Antiqua" w:eastAsiaTheme="minorHAnsi" w:hAnsi="Book Antiqua" w:cs="Times New Roman"/>
          <w:sz w:val="24"/>
          <w:szCs w:val="24"/>
        </w:rPr>
        <w:t xml:space="preserve">. </w:t>
      </w:r>
      <w:r w:rsidRPr="00AC3CA6">
        <w:rPr>
          <w:rFonts w:ascii="Book Antiqua" w:hAnsi="Book Antiqua" w:cs="Times New Roman"/>
          <w:sz w:val="24"/>
          <w:szCs w:val="24"/>
        </w:rPr>
        <w:t xml:space="preserve">This study showed excellent outcomes of endoscopic resection with LVI. After endoscopic resection is completely achieved through </w:t>
      </w:r>
      <w:r w:rsidRPr="00AC3CA6">
        <w:rPr>
          <w:rFonts w:ascii="Book Antiqua" w:eastAsiaTheme="minorHAnsi" w:hAnsi="Book Antiqua" w:cs="Times New Roman"/>
          <w:sz w:val="24"/>
          <w:szCs w:val="24"/>
        </w:rPr>
        <w:t>ESMR-L and ESD</w:t>
      </w:r>
      <w:r w:rsidRPr="00AC3CA6">
        <w:rPr>
          <w:rFonts w:ascii="Book Antiqua" w:hAnsi="Book Antiqua" w:cs="Times New Roman"/>
          <w:sz w:val="24"/>
          <w:szCs w:val="24"/>
        </w:rPr>
        <w:t>, close follow-up shou</w:t>
      </w:r>
      <w:r w:rsidR="00AC3CA6">
        <w:rPr>
          <w:rFonts w:ascii="Book Antiqua" w:hAnsi="Book Antiqua" w:cs="Times New Roman"/>
          <w:sz w:val="24"/>
          <w:szCs w:val="24"/>
        </w:rPr>
        <w:t xml:space="preserve">ld </w:t>
      </w:r>
      <w:r w:rsidR="00AC3CA6">
        <w:rPr>
          <w:rFonts w:ascii="Book Antiqua" w:hAnsi="Book Antiqua" w:cs="Times New Roman"/>
          <w:sz w:val="24"/>
          <w:szCs w:val="24"/>
        </w:rPr>
        <w:lastRenderedPageBreak/>
        <w:t>be pursued in cases with LVI</w:t>
      </w:r>
      <w:r w:rsidRPr="00AC3CA6">
        <w:rPr>
          <w:rFonts w:ascii="Book Antiqua" w:hAnsi="Book Antiqua" w:cs="Times New Roman"/>
          <w:sz w:val="24"/>
          <w:szCs w:val="24"/>
        </w:rPr>
        <w:fldChar w:fldCharType="begin">
          <w:fldData xml:space="preserve">PEVuZE5vdGU+PENpdGU+PEF1dGhvcj5QYXJrPC9BdXRob3I+PFllYXI+MjAxMTwvWWVhcj48UmVj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L2FsdC1wZXJpb2RpY2FsPjxwYWdlcz43OTAtNTwvcGFnZXM+PHZvbHVtZT40Mzwvdm9sdW1lPjxu
dW1iZXI+OTwvbnVtYmVyPjxrZXl3b3Jkcz48a2V5d29yZD5BZHVsdDwva2V5d29yZD48a2V5d29y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ZT48L3B1Yi1kYXRlcz48L2RhdGVzPjxpc2JuPjE0MzgtODgxMiAoRWxlY3Ryb25pYykmI3hEOzAw
MTMtNzI2WCAoTGlua2luZyk8L2lzYm4+PGFjY2Vzc2lvbi1udW0+MjE3MzUzNzE8L2FjY2Vzc2lv
bi1udW0+PHVybHM+PHJlbGF0ZWQtdXJscz48dXJsPmh0dHA6Ly93d3cubmNiaS5ubG0ubmloLmdv
di9wdWJtZWQvMjE3MzUzNzE8L3VybD48L3JlbGF0ZWQtdXJscz48L3VybHM+PGVsZWN0cm9uaWMt
cmVzb3VyY2UtbnVtPjEwLjEwNTUvcy0wMDMwLTEyNTY0MTQ8L2VsZWN0cm9uaWMtcmVzb3VyY2Ut
bnVtPjwvcmVjb3JkPjwvQ2l0ZT48L0VuZE5vdGU+AG==
</w:fldData>
        </w:fldChar>
      </w:r>
      <w:r w:rsidRPr="00AC3CA6">
        <w:rPr>
          <w:rFonts w:ascii="Book Antiqua" w:hAnsi="Book Antiqua" w:cs="Times New Roman"/>
          <w:sz w:val="24"/>
          <w:szCs w:val="24"/>
        </w:rPr>
        <w:instrText xml:space="preserve"> ADDIN EN.CITE </w:instrText>
      </w:r>
      <w:r w:rsidRPr="00AC3CA6">
        <w:rPr>
          <w:rFonts w:ascii="Book Antiqua" w:hAnsi="Book Antiqua" w:cs="Times New Roman"/>
          <w:sz w:val="24"/>
          <w:szCs w:val="24"/>
        </w:rPr>
        <w:fldChar w:fldCharType="begin">
          <w:fldData xml:space="preserve">PEVuZE5vdGU+PENpdGU+PEF1dGhvcj5QYXJrPC9BdXRob3I+PFllYXI+MjAxMTwvWWVhcj48UmVj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L2FsdC1wZXJpb2RpY2FsPjxwYWdlcz43OTAtNTwvcGFnZXM+PHZvbHVtZT40Mzwvdm9sdW1lPjxu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</w:fldData>
        </w:fldChar>
      </w:r>
      <w:r w:rsidRPr="00AC3CA6">
        <w:rPr>
          <w:rFonts w:ascii="Book Antiqua" w:hAnsi="Book Antiqua" w:cs="Times New Roman"/>
          <w:sz w:val="24"/>
          <w:szCs w:val="24"/>
        </w:rPr>
        <w:instrText xml:space="preserve"> ADDIN EN.CITE.DATA </w:instrText>
      </w:r>
      <w:r w:rsidRPr="00AC3CA6">
        <w:rPr>
          <w:rFonts w:ascii="Book Antiqua" w:hAnsi="Book Antiqua" w:cs="Times New Roman"/>
          <w:sz w:val="24"/>
          <w:szCs w:val="24"/>
        </w:rPr>
      </w:r>
      <w:r w:rsidRPr="00AC3CA6">
        <w:rPr>
          <w:rFonts w:ascii="Book Antiqua" w:hAnsi="Book Antiqua" w:cs="Times New Roman"/>
          <w:sz w:val="24"/>
          <w:szCs w:val="24"/>
        </w:rPr>
        <w:fldChar w:fldCharType="end"/>
      </w:r>
      <w:r w:rsidRPr="00AC3CA6">
        <w:rPr>
          <w:rFonts w:ascii="Book Antiqua" w:hAnsi="Book Antiqua" w:cs="Times New Roman"/>
          <w:sz w:val="24"/>
          <w:szCs w:val="24"/>
        </w:rPr>
      </w:r>
      <w:r w:rsidRPr="00AC3CA6">
        <w:rPr>
          <w:rFonts w:ascii="Book Antiqua" w:hAnsi="Book Antiqua" w:cs="Times New Roman"/>
          <w:sz w:val="24"/>
          <w:szCs w:val="24"/>
        </w:rPr>
        <w:fldChar w:fldCharType="separate"/>
      </w:r>
      <w:r w:rsidRPr="00AC3CA6">
        <w:rPr>
          <w:rFonts w:ascii="Book Antiqua" w:hAnsi="Book Antiqua" w:cs="Times New Roman"/>
          <w:noProof/>
          <w:sz w:val="24"/>
          <w:szCs w:val="24"/>
          <w:vertAlign w:val="superscript"/>
        </w:rPr>
        <w:t>[23]</w:t>
      </w:r>
      <w:r w:rsidRPr="00AC3CA6">
        <w:rPr>
          <w:rFonts w:ascii="Book Antiqua" w:hAnsi="Book Antiqua" w:cs="Times New Roman"/>
          <w:sz w:val="24"/>
          <w:szCs w:val="24"/>
        </w:rPr>
        <w:fldChar w:fldCharType="end"/>
      </w:r>
      <w:r w:rsidRPr="00AC3CA6">
        <w:rPr>
          <w:rFonts w:ascii="Book Antiqua" w:hAnsi="Book Antiqua" w:cs="Times New Roman"/>
          <w:sz w:val="24"/>
          <w:szCs w:val="24"/>
        </w:rPr>
        <w:t>.</w:t>
      </w:r>
    </w:p>
    <w:p w:rsidR="002A2108" w:rsidRPr="00AC3CA6" w:rsidRDefault="002A2108" w:rsidP="00AC3CA6">
      <w:pPr>
        <w:wordWrap/>
        <w:spacing w:line="360" w:lineRule="auto"/>
        <w:ind w:firstLineChars="200" w:firstLine="480"/>
        <w:rPr>
          <w:rFonts w:ascii="Book Antiqua" w:hAnsi="Book Antiqua" w:cs="Times New Roman"/>
          <w:sz w:val="24"/>
          <w:szCs w:val="24"/>
        </w:rPr>
      </w:pPr>
      <w:r w:rsidRPr="00AC3CA6">
        <w:rPr>
          <w:rFonts w:ascii="Book Antiqua" w:hAnsi="Book Antiqua" w:cs="Times New Roman"/>
          <w:sz w:val="24"/>
          <w:szCs w:val="24"/>
        </w:rPr>
        <w:t xml:space="preserve">The approximately 3-year follow-up period may be a limitation of our study. Nevertheless, some significant findings emerged from our results. </w:t>
      </w:r>
      <w:r w:rsidRPr="00AC3CA6">
        <w:rPr>
          <w:rFonts w:ascii="Book Antiqua" w:eastAsiaTheme="minorHAnsi" w:hAnsi="Book Antiqua" w:cs="Times New Roman"/>
          <w:sz w:val="24"/>
          <w:szCs w:val="24"/>
        </w:rPr>
        <w:t>The present study demonstrated that LVI in small rectal NETs may be high, and that this may not be associated with lymph node metastasis or recurrence in small rectal NETs (</w:t>
      </w:r>
      <w:r w:rsidRPr="00AC3CA6">
        <w:rPr>
          <w:rFonts w:ascii="Book Antiqua" w:eastAsia="Malgun Gothic" w:hAnsi="Book Antiqua" w:cs="Times New Roman"/>
          <w:sz w:val="24"/>
          <w:szCs w:val="24"/>
        </w:rPr>
        <w: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1</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cm) during a </w:t>
      </w:r>
      <w:r w:rsidRPr="00AC3CA6">
        <w:rPr>
          <w:rFonts w:ascii="Book Antiqua" w:hAnsi="Book Antiqua" w:cs="Times New Roman"/>
          <w:sz w:val="24"/>
          <w:szCs w:val="24"/>
        </w:rPr>
        <w:t xml:space="preserve">3 year-follow up period. Application of ancillary studies may be help differentiate retraction artifacts from true LVI, which may contribute to a close association with clinicopathological characteristics of rectal NETs. </w:t>
      </w:r>
    </w:p>
    <w:p w:rsidR="002A2108" w:rsidRPr="00AC3CA6" w:rsidRDefault="002A2108" w:rsidP="00AC3CA6">
      <w:pPr>
        <w:wordWrap/>
        <w:spacing w:line="360" w:lineRule="auto"/>
        <w:ind w:firstLineChars="200" w:firstLine="480"/>
        <w:rPr>
          <w:rFonts w:ascii="Book Antiqua" w:eastAsiaTheme="minorHAnsi" w:hAnsi="Book Antiqua" w:cs="Times New Roman"/>
          <w:sz w:val="24"/>
          <w:szCs w:val="24"/>
        </w:rPr>
      </w:pPr>
      <w:r w:rsidRPr="00AC3CA6">
        <w:rPr>
          <w:rFonts w:ascii="Book Antiqua" w:eastAsiaTheme="minorHAnsi" w:hAnsi="Book Antiqua" w:cs="Times New Roman"/>
          <w:sz w:val="24"/>
          <w:szCs w:val="24"/>
        </w:rPr>
        <w:t>Small rectal neuroendocrine tumors have a favorable prognosis and successful outcomes following endoscopic resection. However, a low but real risk of metastasis remains, as in our results, and there are several cases of recurrence during long-term observation. Therefore, careful histologic examination for LVI and prospective studies with long-term follow up are needed to determine the natural course of small, endoscopically resected rectal NETs.</w:t>
      </w:r>
    </w:p>
    <w:p w:rsidR="002A2108" w:rsidRPr="00AC3CA6" w:rsidRDefault="002A2108" w:rsidP="00AC3CA6">
      <w:pPr>
        <w:kinsoku w:val="0"/>
        <w:wordWrap/>
        <w:overflowPunct w:val="0"/>
        <w:adjustRightInd w:val="0"/>
        <w:snapToGrid w:val="0"/>
        <w:spacing w:line="360" w:lineRule="auto"/>
        <w:ind w:firstLineChars="100" w:firstLine="240"/>
        <w:rPr>
          <w:rFonts w:ascii="Book Antiqua" w:hAnsi="Book Antiqua" w:cs="Times New Roman"/>
          <w:sz w:val="24"/>
          <w:szCs w:val="24"/>
        </w:rPr>
      </w:pPr>
    </w:p>
    <w:p w:rsidR="002A2108" w:rsidRPr="00AC3CA6" w:rsidRDefault="002A2108" w:rsidP="00AC3CA6">
      <w:pPr>
        <w:widowControl/>
        <w:wordWrap/>
        <w:autoSpaceDE/>
        <w:autoSpaceDN/>
        <w:spacing w:line="360" w:lineRule="auto"/>
        <w:rPr>
          <w:rFonts w:ascii="Book Antiqua" w:hAnsi="Book Antiqua" w:cs="Times New Roman"/>
          <w:sz w:val="24"/>
          <w:szCs w:val="24"/>
        </w:rPr>
      </w:pPr>
      <w:bookmarkStart w:id="43" w:name="OLE_LINK249"/>
      <w:bookmarkStart w:id="44" w:name="OLE_LINK250"/>
      <w:bookmarkStart w:id="45" w:name="OLE_LINK443"/>
      <w:bookmarkStart w:id="46" w:name="OLE_LINK444"/>
      <w:bookmarkStart w:id="47" w:name="OLE_LINK531"/>
      <w:r w:rsidRPr="00AC3CA6">
        <w:rPr>
          <w:rFonts w:ascii="Book Antiqua" w:hAnsi="Book Antiqua"/>
          <w:b/>
          <w:sz w:val="24"/>
          <w:szCs w:val="24"/>
        </w:rPr>
        <w:t>COMMENTS</w:t>
      </w:r>
      <w:bookmarkEnd w:id="43"/>
      <w:bookmarkEnd w:id="44"/>
      <w:bookmarkEnd w:id="45"/>
      <w:bookmarkEnd w:id="46"/>
      <w:bookmarkEnd w:id="47"/>
    </w:p>
    <w:p w:rsidR="002A2108" w:rsidRPr="00AC3CA6" w:rsidRDefault="002A2108" w:rsidP="00AC3CA6">
      <w:pPr>
        <w:wordWrap/>
        <w:spacing w:line="360" w:lineRule="auto"/>
        <w:rPr>
          <w:rFonts w:ascii="Book Antiqua" w:eastAsiaTheme="minorHAnsi" w:hAnsi="Book Antiqua" w:cs="Times New Roman"/>
          <w:color w:val="000000"/>
          <w:kern w:val="0"/>
          <w:sz w:val="24"/>
          <w:szCs w:val="24"/>
        </w:rPr>
      </w:pPr>
      <w:r w:rsidRPr="00AC3CA6">
        <w:rPr>
          <w:rFonts w:ascii="Book Antiqua" w:hAnsi="Book Antiqua" w:cs="Book Antiqua"/>
          <w:b/>
          <w:i/>
          <w:iCs/>
          <w:kern w:val="0"/>
          <w:sz w:val="24"/>
          <w:szCs w:val="24"/>
        </w:rPr>
        <w:t>Background</w:t>
      </w:r>
      <w:r w:rsidRPr="00AC3CA6">
        <w:rPr>
          <w:rFonts w:ascii="Book Antiqua" w:eastAsiaTheme="minorHAnsi" w:hAnsi="Book Antiqua" w:cs="Times New Roman"/>
          <w:b/>
          <w:color w:val="000000"/>
          <w:kern w:val="0"/>
          <w:sz w:val="24"/>
          <w:szCs w:val="24"/>
        </w:rPr>
        <w:t xml:space="preserve"> </w:t>
      </w:r>
    </w:p>
    <w:p w:rsidR="002A2108" w:rsidRPr="00AC3CA6" w:rsidRDefault="002A2108" w:rsidP="00AC3CA6">
      <w:pPr>
        <w:wordWrap/>
        <w:adjustRightInd w:val="0"/>
        <w:spacing w:line="360" w:lineRule="auto"/>
        <w:rPr>
          <w:rFonts w:ascii="Book Antiqua" w:eastAsiaTheme="minorHAnsi" w:hAnsi="Book Antiqua" w:cs="Times New Roman"/>
          <w:color w:val="000000"/>
          <w:kern w:val="0"/>
          <w:sz w:val="24"/>
          <w:szCs w:val="24"/>
        </w:rPr>
      </w:pPr>
      <w:r w:rsidRPr="00AC3CA6">
        <w:rPr>
          <w:rFonts w:ascii="Book Antiqua" w:eastAsiaTheme="minorHAnsi" w:hAnsi="Book Antiqua" w:cs="Times New Roman"/>
          <w:sz w:val="24"/>
          <w:szCs w:val="24"/>
        </w:rPr>
        <w:t>Rectal neuroendocrine tumors (NETs) arise from enterochromaffin endocrine cells and are found incidentally during sigmoidoscopy or colonoscopy</w:t>
      </w:r>
      <w:r w:rsidRPr="00AC3CA6">
        <w:rPr>
          <w:rFonts w:ascii="Book Antiqua" w:eastAsiaTheme="minorHAnsi" w:hAnsi="Book Antiqua" w:cs="Times New Roman"/>
          <w:color w:val="000000"/>
          <w:kern w:val="0"/>
          <w:sz w:val="24"/>
          <w:szCs w:val="24"/>
        </w:rPr>
        <w:t xml:space="preserve">. On endoscopy, they typically appear as sessile, subepithelial tumors covered with yellow, discolored epithelium. Rectal NETs </w:t>
      </w:r>
      <w:r w:rsidRPr="00AC3CA6">
        <w:rPr>
          <w:rFonts w:ascii="Book Antiqua" w:eastAsia="Malgun Gothic" w:hAnsi="Book Antiqua" w:cs="Times New Roman"/>
          <w:color w:val="000000"/>
          <w:kern w:val="0"/>
          <w:sz w:val="24"/>
          <w:szCs w:val="24"/>
        </w:rPr>
        <w:t>≤</w:t>
      </w:r>
      <w:r w:rsidR="000A4A2D" w:rsidRPr="00AC3CA6">
        <w:rPr>
          <w:rFonts w:ascii="Book Antiqua" w:eastAsia="SimSun" w:hAnsi="Book Antiqua" w:cs="Times New Roman" w:hint="eastAsia"/>
          <w:color w:val="000000"/>
          <w:kern w:val="0"/>
          <w:sz w:val="24"/>
          <w:szCs w:val="24"/>
          <w:lang w:eastAsia="zh-CN"/>
        </w:rPr>
        <w:t xml:space="preserve"> </w:t>
      </w:r>
      <w:r w:rsidRPr="00AC3CA6">
        <w:rPr>
          <w:rFonts w:ascii="Book Antiqua" w:eastAsiaTheme="minorHAnsi" w:hAnsi="Book Antiqua" w:cs="Times New Roman"/>
          <w:color w:val="000000"/>
          <w:kern w:val="0"/>
          <w:sz w:val="24"/>
          <w:szCs w:val="24"/>
        </w:rPr>
        <w:t xml:space="preserve">10 mm in diameter, within the mucosal or submucosal layer, can be treated with endoscopic resection and have a good prognosis. </w:t>
      </w:r>
      <w:r w:rsidRPr="00AC3CA6">
        <w:rPr>
          <w:rFonts w:ascii="Book Antiqua" w:eastAsiaTheme="minorHAnsi" w:hAnsi="Book Antiqua" w:cs="Times New Roman"/>
          <w:sz w:val="24"/>
          <w:szCs w:val="24"/>
        </w:rPr>
        <w:t xml:space="preserve">However, </w:t>
      </w:r>
      <w:r w:rsidRPr="00AC3CA6">
        <w:rPr>
          <w:rFonts w:ascii="Book Antiqua" w:eastAsiaTheme="minorHAnsi" w:hAnsi="Book Antiqua" w:cs="Times New Roman"/>
          <w:color w:val="000000"/>
          <w:kern w:val="0"/>
          <w:sz w:val="24"/>
          <w:szCs w:val="24"/>
        </w:rPr>
        <w:t>lymphovascular invasion (LVI)</w:t>
      </w:r>
      <w:r w:rsidRPr="00AC3CA6">
        <w:rPr>
          <w:rFonts w:ascii="Book Antiqua" w:hAnsi="Book Antiqua"/>
          <w:sz w:val="24"/>
          <w:szCs w:val="24"/>
        </w:rPr>
        <w:t>,</w:t>
      </w:r>
      <w:r w:rsidRPr="00AC3CA6">
        <w:rPr>
          <w:rFonts w:ascii="Book Antiqua" w:hAnsi="Book Antiqua"/>
          <w:sz w:val="24"/>
          <w:szCs w:val="24"/>
          <w:lang w:eastAsia="ja-JP"/>
        </w:rPr>
        <w:t xml:space="preserve"> a well-established risk factor for lymph node metastasi</w:t>
      </w:r>
      <w:r w:rsidRPr="00AC3CA6">
        <w:rPr>
          <w:rFonts w:ascii="Book Antiqua" w:hAnsi="Book Antiqua"/>
          <w:sz w:val="24"/>
          <w:szCs w:val="24"/>
        </w:rPr>
        <w:t xml:space="preserve">s, is often found in endoscopically resected specimens, and there are no definite guidelines about these cases. Therefore, we investigated </w:t>
      </w:r>
      <w:r w:rsidRPr="00AC3CA6">
        <w:rPr>
          <w:rFonts w:ascii="Book Antiqua" w:eastAsia="Calibri" w:hAnsi="Book Antiqua"/>
          <w:color w:val="000000"/>
          <w:sz w:val="24"/>
          <w:szCs w:val="24"/>
        </w:rPr>
        <w:t>the frequency</w:t>
      </w:r>
      <w:r w:rsidRPr="00AC3CA6">
        <w:rPr>
          <w:rFonts w:ascii="Book Antiqua" w:hAnsi="Book Antiqua"/>
          <w:sz w:val="24"/>
          <w:szCs w:val="24"/>
        </w:rPr>
        <w:t xml:space="preserve"> and prognostic significance of LVI in small, e</w:t>
      </w:r>
      <w:r w:rsidRPr="00AC3CA6">
        <w:rPr>
          <w:rFonts w:ascii="Book Antiqua" w:eastAsia="Calibri" w:hAnsi="Book Antiqua"/>
          <w:sz w:val="24"/>
          <w:szCs w:val="24"/>
        </w:rPr>
        <w:t>ndoscopically resected</w:t>
      </w:r>
      <w:r w:rsidRPr="00AC3CA6">
        <w:rPr>
          <w:rFonts w:ascii="Book Antiqua" w:hAnsi="Book Antiqua"/>
          <w:sz w:val="24"/>
          <w:szCs w:val="24"/>
        </w:rPr>
        <w:t xml:space="preserve"> rectal NETs</w:t>
      </w:r>
      <w:r w:rsidR="00AC3CA6">
        <w:rPr>
          <w:rFonts w:ascii="Book Antiqua" w:eastAsia="SimSun" w:hAnsi="Book Antiqua" w:hint="eastAsia"/>
          <w:sz w:val="24"/>
          <w:szCs w:val="24"/>
          <w:lang w:eastAsia="zh-CN"/>
        </w:rPr>
        <w:t>.</w:t>
      </w:r>
      <w:r w:rsidRPr="00AC3CA6">
        <w:rPr>
          <w:rFonts w:ascii="Book Antiqua" w:hAnsi="Book Antiqua"/>
          <w:sz w:val="24"/>
          <w:szCs w:val="24"/>
        </w:rPr>
        <w:t xml:space="preserve">  </w:t>
      </w:r>
    </w:p>
    <w:p w:rsidR="002A2108" w:rsidRPr="00AC3CA6" w:rsidRDefault="002A2108" w:rsidP="00AC3CA6">
      <w:pPr>
        <w:wordWrap/>
        <w:adjustRightInd w:val="0"/>
        <w:spacing w:line="360" w:lineRule="auto"/>
        <w:ind w:firstLineChars="50" w:firstLine="120"/>
        <w:rPr>
          <w:rFonts w:ascii="Book Antiqua" w:eastAsiaTheme="minorHAnsi" w:hAnsi="Book Antiqua" w:cs="Times New Roman"/>
          <w:color w:val="000000"/>
          <w:kern w:val="0"/>
          <w:sz w:val="24"/>
          <w:szCs w:val="24"/>
        </w:rPr>
      </w:pPr>
    </w:p>
    <w:p w:rsidR="002A2108" w:rsidRPr="00AC3CA6" w:rsidRDefault="002A2108" w:rsidP="00AC3CA6">
      <w:pPr>
        <w:wordWrap/>
        <w:adjustRightInd w:val="0"/>
        <w:spacing w:line="360" w:lineRule="auto"/>
        <w:rPr>
          <w:rFonts w:ascii="Book Antiqua" w:hAnsi="Book Antiqua" w:cs="Book Antiqua"/>
          <w:b/>
          <w:i/>
          <w:iCs/>
          <w:kern w:val="0"/>
          <w:sz w:val="24"/>
          <w:szCs w:val="24"/>
        </w:rPr>
      </w:pPr>
      <w:r w:rsidRPr="00AC3CA6">
        <w:rPr>
          <w:rFonts w:ascii="Book Antiqua" w:hAnsi="Book Antiqua" w:cs="Book Antiqua"/>
          <w:b/>
          <w:i/>
          <w:iCs/>
          <w:kern w:val="0"/>
          <w:sz w:val="24"/>
          <w:szCs w:val="24"/>
        </w:rPr>
        <w:t>Research frontiers</w:t>
      </w:r>
    </w:p>
    <w:p w:rsidR="002A2108" w:rsidRPr="00AC3CA6" w:rsidRDefault="002A2108" w:rsidP="00AC3CA6">
      <w:pPr>
        <w:wordWrap/>
        <w:adjustRightInd w:val="0"/>
        <w:spacing w:line="360" w:lineRule="auto"/>
        <w:rPr>
          <w:rFonts w:ascii="Book Antiqua" w:hAnsi="Book Antiqua" w:cs="Times New Roman"/>
          <w:sz w:val="24"/>
          <w:szCs w:val="24"/>
        </w:rPr>
      </w:pPr>
      <w:r w:rsidRPr="00AC3CA6">
        <w:rPr>
          <w:rFonts w:ascii="Book Antiqua" w:hAnsi="Book Antiqua" w:cs="Times New Roman"/>
          <w:sz w:val="24"/>
          <w:szCs w:val="24"/>
        </w:rPr>
        <w:t xml:space="preserve">Immunohistochemical analysis is not currently recommended for routine use to identify LVI in NETs. However, for accurate and reliable diagnosis of LVI, we </w:t>
      </w:r>
      <w:r w:rsidRPr="00AC3CA6">
        <w:rPr>
          <w:rFonts w:ascii="Book Antiqua" w:hAnsi="Book Antiqua" w:cs="Times New Roman"/>
          <w:sz w:val="24"/>
          <w:szCs w:val="24"/>
        </w:rPr>
        <w:lastRenderedPageBreak/>
        <w:t xml:space="preserve">undertook additional </w:t>
      </w:r>
      <w:r w:rsidRPr="00AC3CA6">
        <w:rPr>
          <w:rFonts w:ascii="Book Antiqua" w:eastAsiaTheme="minorHAnsi" w:hAnsi="Book Antiqua" w:cs="Times New Roman"/>
          <w:kern w:val="0"/>
          <w:sz w:val="24"/>
          <w:szCs w:val="24"/>
        </w:rPr>
        <w:t xml:space="preserve">immunohistochemical </w:t>
      </w:r>
      <w:r w:rsidRPr="00AC3CA6">
        <w:rPr>
          <w:rFonts w:ascii="Book Antiqua" w:hAnsi="Book Antiqua" w:cs="Times New Roman"/>
          <w:sz w:val="24"/>
          <w:szCs w:val="24"/>
        </w:rPr>
        <w:t xml:space="preserve">staining using D2-40 and </w:t>
      </w:r>
      <w:bookmarkStart w:id="48" w:name="OLE_LINK1"/>
      <w:bookmarkStart w:id="49" w:name="OLE_LINK4"/>
      <w:r w:rsidRPr="00AC3CA6">
        <w:rPr>
          <w:rFonts w:ascii="Book Antiqua" w:eastAsiaTheme="minorHAnsi" w:hAnsi="Book Antiqua" w:cs="Times New Roman"/>
          <w:kern w:val="0"/>
          <w:sz w:val="24"/>
          <w:szCs w:val="24"/>
        </w:rPr>
        <w:t>Elastica van Gieson staining</w:t>
      </w:r>
      <w:bookmarkEnd w:id="48"/>
      <w:bookmarkEnd w:id="49"/>
      <w:r w:rsidRPr="00AC3CA6">
        <w:rPr>
          <w:rFonts w:ascii="Book Antiqua" w:hAnsi="Book Antiqua" w:cs="Times New Roman"/>
          <w:sz w:val="24"/>
          <w:szCs w:val="24"/>
        </w:rPr>
        <w:t xml:space="preserve"> to confirm the presence of LVI.</w:t>
      </w:r>
    </w:p>
    <w:p w:rsidR="002A2108" w:rsidRPr="00AC3CA6" w:rsidRDefault="002A2108" w:rsidP="00AC3CA6">
      <w:pPr>
        <w:wordWrap/>
        <w:adjustRightInd w:val="0"/>
        <w:spacing w:line="360" w:lineRule="auto"/>
        <w:ind w:firstLineChars="50" w:firstLine="120"/>
        <w:rPr>
          <w:rFonts w:ascii="Book Antiqua" w:hAnsi="Book Antiqua" w:cs="Times New Roman"/>
          <w:sz w:val="24"/>
          <w:szCs w:val="24"/>
        </w:rPr>
      </w:pPr>
    </w:p>
    <w:p w:rsidR="002A2108" w:rsidRPr="00AC3CA6" w:rsidRDefault="002A2108" w:rsidP="00AC3CA6">
      <w:pPr>
        <w:wordWrap/>
        <w:adjustRightInd w:val="0"/>
        <w:spacing w:line="360" w:lineRule="auto"/>
        <w:rPr>
          <w:rFonts w:ascii="Book Antiqua" w:eastAsiaTheme="minorHAnsi" w:hAnsi="Book Antiqua" w:cs="Times New Roman"/>
          <w:kern w:val="0"/>
          <w:sz w:val="24"/>
          <w:szCs w:val="24"/>
        </w:rPr>
      </w:pPr>
      <w:r w:rsidRPr="00AC3CA6">
        <w:rPr>
          <w:rFonts w:ascii="Book Antiqua" w:hAnsi="Book Antiqua"/>
          <w:b/>
          <w:bCs/>
          <w:i/>
          <w:iCs/>
          <w:sz w:val="24"/>
          <w:szCs w:val="24"/>
        </w:rPr>
        <w:t>Innovations and breakthroughs</w:t>
      </w:r>
    </w:p>
    <w:p w:rsidR="002A2108" w:rsidRPr="00AC3CA6" w:rsidRDefault="002A2108" w:rsidP="00AC3CA6">
      <w:pPr>
        <w:wordWrap/>
        <w:adjustRightInd w:val="0"/>
        <w:spacing w:line="360" w:lineRule="auto"/>
        <w:rPr>
          <w:rFonts w:ascii="Book Antiqua" w:hAnsi="Book Antiqua" w:cs="Times New Roman"/>
          <w:sz w:val="24"/>
          <w:szCs w:val="24"/>
        </w:rPr>
      </w:pPr>
      <w:r w:rsidRPr="00AC3CA6">
        <w:rPr>
          <w:rFonts w:ascii="Book Antiqua" w:eastAsiaTheme="minorHAnsi" w:hAnsi="Book Antiqua" w:cs="Times New Roman"/>
          <w:kern w:val="0"/>
          <w:sz w:val="24"/>
          <w:szCs w:val="24"/>
        </w:rPr>
        <w:t>W</w:t>
      </w:r>
      <w:r w:rsidRPr="00AC3CA6">
        <w:rPr>
          <w:rFonts w:ascii="Book Antiqua" w:hAnsi="Book Antiqua" w:cs="Times New Roman"/>
          <w:sz w:val="24"/>
          <w:szCs w:val="24"/>
        </w:rPr>
        <w:t xml:space="preserve">e observed LVI rates of 25% and 27.9%, higher than previously reported, through </w:t>
      </w:r>
      <w:r w:rsidRPr="00AC3CA6">
        <w:rPr>
          <w:rFonts w:ascii="Book Antiqua" w:eastAsiaTheme="minorHAnsi" w:hAnsi="Book Antiqua" w:cs="Times New Roman"/>
          <w:sz w:val="24"/>
          <w:szCs w:val="24"/>
        </w:rPr>
        <w:t xml:space="preserve">hematoxylin and eosin and additional </w:t>
      </w:r>
      <w:r w:rsidRPr="00AC3CA6">
        <w:rPr>
          <w:rFonts w:ascii="Book Antiqua" w:eastAsiaTheme="minorHAnsi" w:hAnsi="Book Antiqua" w:cs="Times New Roman"/>
          <w:kern w:val="0"/>
          <w:sz w:val="24"/>
          <w:szCs w:val="24"/>
        </w:rPr>
        <w:t xml:space="preserve">immunohistochemical staining. On the other hand, LVI </w:t>
      </w:r>
      <w:r w:rsidRPr="00AC3CA6">
        <w:rPr>
          <w:rFonts w:ascii="Book Antiqua" w:eastAsiaTheme="minorHAnsi" w:hAnsi="Book Antiqua" w:cs="Times New Roman"/>
          <w:sz w:val="24"/>
          <w:szCs w:val="24"/>
        </w:rPr>
        <w:t>was not associated with lymph node metastasis or recurrence in small rectal NETs (&lt;</w:t>
      </w:r>
      <w:r w:rsidR="000A4A2D" w:rsidRPr="00AC3CA6">
        <w:rPr>
          <w:rFonts w:ascii="Book Antiqua" w:eastAsia="SimSun" w:hAnsi="Book Antiqua" w:cs="Times New Roman" w:hint="eastAsia"/>
          <w:sz w:val="24"/>
          <w:szCs w:val="24"/>
          <w:lang w:eastAsia="zh-CN"/>
        </w:rPr>
        <w:t xml:space="preserve"> </w:t>
      </w:r>
      <w:r w:rsidRPr="00AC3CA6">
        <w:rPr>
          <w:rFonts w:ascii="Book Antiqua" w:eastAsiaTheme="minorHAnsi" w:hAnsi="Book Antiqua" w:cs="Times New Roman"/>
          <w:sz w:val="24"/>
          <w:szCs w:val="24"/>
        </w:rPr>
        <w:t xml:space="preserve">1 cm) during a </w:t>
      </w:r>
      <w:r w:rsidRPr="00AC3CA6">
        <w:rPr>
          <w:rFonts w:ascii="Book Antiqua" w:hAnsi="Book Antiqua" w:cs="Times New Roman"/>
          <w:sz w:val="24"/>
          <w:szCs w:val="24"/>
        </w:rPr>
        <w:t xml:space="preserve">3 year-follow up period. </w:t>
      </w:r>
    </w:p>
    <w:p w:rsidR="002A2108" w:rsidRPr="00AC3CA6" w:rsidRDefault="002A2108" w:rsidP="00AC3CA6">
      <w:pPr>
        <w:wordWrap/>
        <w:adjustRightInd w:val="0"/>
        <w:spacing w:line="360" w:lineRule="auto"/>
        <w:ind w:firstLineChars="50" w:firstLine="120"/>
        <w:rPr>
          <w:rFonts w:ascii="Book Antiqua" w:eastAsiaTheme="minorHAnsi" w:hAnsi="Book Antiqua" w:cs="Times New Roman"/>
          <w:kern w:val="0"/>
          <w:sz w:val="24"/>
          <w:szCs w:val="24"/>
        </w:rPr>
      </w:pPr>
    </w:p>
    <w:p w:rsidR="002A2108" w:rsidRPr="00AC3CA6" w:rsidRDefault="002A2108" w:rsidP="00AC3CA6">
      <w:pPr>
        <w:wordWrap/>
        <w:adjustRightInd w:val="0"/>
        <w:spacing w:line="360" w:lineRule="auto"/>
        <w:rPr>
          <w:rFonts w:ascii="Book Antiqua" w:hAnsi="Book Antiqua" w:cs="Book Antiqua"/>
          <w:b/>
          <w:i/>
          <w:iCs/>
          <w:kern w:val="0"/>
          <w:sz w:val="24"/>
          <w:szCs w:val="24"/>
        </w:rPr>
      </w:pPr>
      <w:r w:rsidRPr="00AC3CA6">
        <w:rPr>
          <w:rFonts w:ascii="Book Antiqua" w:hAnsi="Book Antiqua" w:cs="Book Antiqua"/>
          <w:b/>
          <w:i/>
          <w:iCs/>
          <w:kern w:val="0"/>
          <w:sz w:val="24"/>
          <w:szCs w:val="24"/>
        </w:rPr>
        <w:t>Applications</w:t>
      </w:r>
    </w:p>
    <w:p w:rsidR="002A2108" w:rsidRPr="00AC3CA6" w:rsidRDefault="002A2108" w:rsidP="00AC3CA6">
      <w:pPr>
        <w:wordWrap/>
        <w:spacing w:line="360" w:lineRule="auto"/>
        <w:rPr>
          <w:rFonts w:ascii="Book Antiqua" w:eastAsiaTheme="minorHAnsi" w:hAnsi="Book Antiqua" w:cs="Times New Roman"/>
          <w:sz w:val="24"/>
          <w:szCs w:val="24"/>
        </w:rPr>
      </w:pPr>
      <w:r w:rsidRPr="00AC3CA6">
        <w:rPr>
          <w:rFonts w:ascii="Book Antiqua" w:hAnsi="Book Antiqua" w:cs="Book Antiqua"/>
          <w:iCs/>
          <w:kern w:val="0"/>
          <w:sz w:val="24"/>
          <w:szCs w:val="24"/>
        </w:rPr>
        <w:t>After endoscopic resection of rectal NETs, even in small tumors (</w:t>
      </w:r>
      <w:r w:rsidRPr="00AC3CA6">
        <w:rPr>
          <w:rFonts w:ascii="Book Antiqua" w:eastAsia="Malgun Gothic" w:hAnsi="Book Antiqua" w:cs="Book Antiqua"/>
          <w:iCs/>
          <w:kern w:val="0"/>
          <w:sz w:val="24"/>
          <w:szCs w:val="24"/>
        </w:rPr>
        <w:t>≤</w:t>
      </w:r>
      <w:r w:rsidR="000A4A2D" w:rsidRPr="00AC3CA6">
        <w:rPr>
          <w:rFonts w:ascii="Book Antiqua" w:eastAsia="SimSun" w:hAnsi="Book Antiqua" w:cs="Book Antiqua" w:hint="eastAsia"/>
          <w:iCs/>
          <w:kern w:val="0"/>
          <w:sz w:val="24"/>
          <w:szCs w:val="24"/>
          <w:lang w:eastAsia="zh-CN"/>
        </w:rPr>
        <w:t xml:space="preserve"> </w:t>
      </w:r>
      <w:r w:rsidRPr="00AC3CA6">
        <w:rPr>
          <w:rFonts w:ascii="Book Antiqua" w:hAnsi="Book Antiqua" w:cs="Book Antiqua"/>
          <w:iCs/>
          <w:kern w:val="0"/>
          <w:sz w:val="24"/>
          <w:szCs w:val="24"/>
        </w:rPr>
        <w:t>10 mm), c</w:t>
      </w:r>
      <w:r w:rsidRPr="00AC3CA6">
        <w:rPr>
          <w:rFonts w:ascii="Book Antiqua" w:eastAsiaTheme="minorHAnsi" w:hAnsi="Book Antiqua" w:cs="Times New Roman"/>
          <w:sz w:val="24"/>
          <w:szCs w:val="24"/>
        </w:rPr>
        <w:t xml:space="preserve">areful histologic examination for LVI is needed. Furthermore, long-term prospective studies are required to determine the natural course of endoscopically resected rectal NETs. </w:t>
      </w:r>
    </w:p>
    <w:p w:rsidR="002A2108" w:rsidRPr="00AC3CA6" w:rsidRDefault="002A2108" w:rsidP="00AC3CA6">
      <w:pPr>
        <w:wordWrap/>
        <w:spacing w:line="360" w:lineRule="auto"/>
        <w:rPr>
          <w:rFonts w:ascii="Book Antiqua" w:eastAsia="SimSun" w:hAnsi="Book Antiqua" w:cs="Book Antiqua"/>
          <w:i/>
          <w:iCs/>
          <w:kern w:val="0"/>
          <w:sz w:val="24"/>
          <w:szCs w:val="24"/>
          <w:lang w:eastAsia="zh-CN"/>
        </w:rPr>
      </w:pPr>
    </w:p>
    <w:p w:rsidR="002A2108" w:rsidRPr="00AC3CA6" w:rsidRDefault="002A2108" w:rsidP="00AC3CA6">
      <w:pPr>
        <w:wordWrap/>
        <w:spacing w:line="360" w:lineRule="auto"/>
        <w:rPr>
          <w:rFonts w:ascii="Book Antiqua" w:hAnsi="Book Antiqua" w:cs="Book Antiqua"/>
          <w:b/>
          <w:i/>
          <w:iCs/>
          <w:kern w:val="0"/>
          <w:sz w:val="24"/>
          <w:szCs w:val="24"/>
        </w:rPr>
      </w:pPr>
      <w:r w:rsidRPr="00AC3CA6">
        <w:rPr>
          <w:rFonts w:ascii="Book Antiqua" w:hAnsi="Book Antiqua" w:cs="Book Antiqua"/>
          <w:b/>
          <w:i/>
          <w:iCs/>
          <w:kern w:val="0"/>
          <w:sz w:val="24"/>
          <w:szCs w:val="24"/>
        </w:rPr>
        <w:t>Peer-review</w:t>
      </w:r>
    </w:p>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In this article, the authors analyzed the frequency of lymphovascular invasion in endoscopically resected small rectal neuroendocrine tumors by precise methods and compared these results with conventional hematoxylin and eosin staining. By these methods, they found that the frequency of lymphovascular invasion was higher than the previously reported ratio. Although they could not determine the relationship between lymphovascular invasion and clinical outcome, such as survival and recurrence, this study provides very important insights for future study.</w:t>
      </w:r>
    </w:p>
    <w:p w:rsidR="002A2108" w:rsidRPr="00AC3CA6" w:rsidRDefault="002A2108" w:rsidP="00AC3CA6">
      <w:pPr>
        <w:wordWrap/>
        <w:spacing w:line="360" w:lineRule="auto"/>
        <w:ind w:firstLineChars="100" w:firstLine="240"/>
        <w:rPr>
          <w:rFonts w:ascii="Book Antiqua" w:eastAsiaTheme="minorHAnsi" w:hAnsi="Book Antiqua" w:cs="Times New Roman"/>
          <w:color w:val="000000"/>
          <w:kern w:val="0"/>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br w:type="page"/>
      </w:r>
    </w:p>
    <w:p w:rsidR="00FE59CC" w:rsidRPr="00AC3CA6" w:rsidRDefault="002A2108" w:rsidP="00AC3CA6">
      <w:pPr>
        <w:kinsoku w:val="0"/>
        <w:wordWrap/>
        <w:overflowPunct w:val="0"/>
        <w:adjustRightInd w:val="0"/>
        <w:snapToGrid w:val="0"/>
        <w:spacing w:line="360" w:lineRule="auto"/>
        <w:rPr>
          <w:rFonts w:ascii="Book Antiqua" w:eastAsia="SimSun" w:hAnsi="Book Antiqua" w:cs="Times New Roman"/>
          <w:sz w:val="24"/>
          <w:szCs w:val="24"/>
          <w:lang w:eastAsia="zh-CN"/>
        </w:rPr>
      </w:pPr>
      <w:r w:rsidRPr="00AC3CA6">
        <w:rPr>
          <w:rFonts w:ascii="Book Antiqua" w:hAnsi="Book Antiqua" w:cs="Times New Roman"/>
          <w:b/>
          <w:sz w:val="24"/>
          <w:szCs w:val="24"/>
        </w:rPr>
        <w:lastRenderedPageBreak/>
        <w:t>REFERENCES</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 xml:space="preserve">1 </w:t>
      </w:r>
      <w:r w:rsidRPr="00AC3CA6">
        <w:rPr>
          <w:rFonts w:ascii="Book Antiqua" w:eastAsia="SimSun" w:hAnsi="Book Antiqua" w:cs="SimSun"/>
          <w:b/>
          <w:kern w:val="0"/>
          <w:sz w:val="24"/>
          <w:szCs w:val="24"/>
        </w:rPr>
        <w:t>Riddell RH</w:t>
      </w:r>
      <w:r w:rsidRPr="00AC3CA6">
        <w:rPr>
          <w:rFonts w:ascii="Book Antiqua" w:eastAsia="SimSun" w:hAnsi="Book Antiqua" w:cs="SimSun"/>
          <w:kern w:val="0"/>
          <w:sz w:val="24"/>
          <w:szCs w:val="24"/>
        </w:rPr>
        <w:t>, Petras PE, Williams GT, Sobin LH. Tumors of the Intestines. In: Rosai J, editor. Atlas of Tumor Pathology. Washington, DC: Armed Forces Institute of Pathology; 2003</w:t>
      </w:r>
      <w:r w:rsidRPr="00AC3CA6">
        <w:rPr>
          <w:rFonts w:ascii="Book Antiqua" w:eastAsia="SimSun" w:hAnsi="Book Antiqua" w:cs="SimSun" w:hint="eastAsia"/>
          <w:kern w:val="0"/>
          <w:sz w:val="24"/>
          <w:szCs w:val="24"/>
        </w:rPr>
        <w:t>:</w:t>
      </w:r>
      <w:r w:rsidRPr="00AC3CA6">
        <w:rPr>
          <w:rFonts w:ascii="Book Antiqua" w:eastAsia="SimSun" w:hAnsi="Book Antiqua" w:cs="SimSun"/>
          <w:kern w:val="0"/>
          <w:sz w:val="24"/>
          <w:szCs w:val="24"/>
        </w:rPr>
        <w:t xml:space="preserve"> 279-321.</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2 </w:t>
      </w:r>
      <w:r w:rsidRPr="00AC3CA6">
        <w:rPr>
          <w:rFonts w:ascii="Book Antiqua" w:eastAsia="SimSun" w:hAnsi="Book Antiqua" w:cs="SimSun"/>
          <w:b/>
          <w:bCs/>
          <w:kern w:val="0"/>
          <w:sz w:val="24"/>
          <w:szCs w:val="24"/>
        </w:rPr>
        <w:t>Soga J</w:t>
      </w:r>
      <w:r w:rsidRPr="00AC3CA6">
        <w:rPr>
          <w:rFonts w:ascii="Book Antiqua" w:eastAsia="SimSun" w:hAnsi="Book Antiqua" w:cs="SimSun"/>
          <w:kern w:val="0"/>
          <w:sz w:val="24"/>
          <w:szCs w:val="24"/>
        </w:rPr>
        <w:t>. Early-stage carcinoids of the gastrointestinal tract: an analysis of 1914 reported cases. </w:t>
      </w:r>
      <w:r w:rsidRPr="00AC3CA6">
        <w:rPr>
          <w:rFonts w:ascii="Book Antiqua" w:eastAsia="SimSun" w:hAnsi="Book Antiqua" w:cs="SimSun"/>
          <w:i/>
          <w:iCs/>
          <w:kern w:val="0"/>
          <w:sz w:val="24"/>
          <w:szCs w:val="24"/>
        </w:rPr>
        <w:t>Cancer</w:t>
      </w:r>
      <w:r w:rsidRPr="00AC3CA6">
        <w:rPr>
          <w:rFonts w:ascii="Book Antiqua" w:eastAsia="SimSun" w:hAnsi="Book Antiqua" w:cs="SimSun"/>
          <w:kern w:val="0"/>
          <w:sz w:val="24"/>
          <w:szCs w:val="24"/>
        </w:rPr>
        <w:t> 2005; </w:t>
      </w:r>
      <w:r w:rsidRPr="00AC3CA6">
        <w:rPr>
          <w:rFonts w:ascii="Book Antiqua" w:eastAsia="SimSun" w:hAnsi="Book Antiqua" w:cs="SimSun"/>
          <w:b/>
          <w:bCs/>
          <w:kern w:val="0"/>
          <w:sz w:val="24"/>
          <w:szCs w:val="24"/>
        </w:rPr>
        <w:t>103</w:t>
      </w:r>
      <w:r w:rsidRPr="00AC3CA6">
        <w:rPr>
          <w:rFonts w:ascii="Book Antiqua" w:eastAsia="SimSun" w:hAnsi="Book Antiqua" w:cs="SimSun"/>
          <w:kern w:val="0"/>
          <w:sz w:val="24"/>
          <w:szCs w:val="24"/>
        </w:rPr>
        <w:t>: 1587-1595 [PMID: 15742328 DOI: 10.1002/cncr.20939]</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3 </w:t>
      </w:r>
      <w:r w:rsidRPr="00AC3CA6">
        <w:rPr>
          <w:rFonts w:ascii="Book Antiqua" w:eastAsia="SimSun" w:hAnsi="Book Antiqua" w:cs="SimSun"/>
          <w:b/>
          <w:bCs/>
          <w:kern w:val="0"/>
          <w:sz w:val="24"/>
          <w:szCs w:val="24"/>
        </w:rPr>
        <w:t>Modlin IM</w:t>
      </w:r>
      <w:r w:rsidRPr="00AC3CA6">
        <w:rPr>
          <w:rFonts w:ascii="Book Antiqua" w:eastAsia="SimSun" w:hAnsi="Book Antiqua" w:cs="SimSun"/>
          <w:kern w:val="0"/>
          <w:sz w:val="24"/>
          <w:szCs w:val="24"/>
        </w:rPr>
        <w:t>, Lye KD, Kidd M. A 5-decade analysis of 13,715 carcinoid tumors. </w:t>
      </w:r>
      <w:r w:rsidRPr="00AC3CA6">
        <w:rPr>
          <w:rFonts w:ascii="Book Antiqua" w:eastAsia="SimSun" w:hAnsi="Book Antiqua" w:cs="SimSun"/>
          <w:i/>
          <w:iCs/>
          <w:kern w:val="0"/>
          <w:sz w:val="24"/>
          <w:szCs w:val="24"/>
        </w:rPr>
        <w:t>Cancer</w:t>
      </w:r>
      <w:r w:rsidRPr="00AC3CA6">
        <w:rPr>
          <w:rFonts w:ascii="Book Antiqua" w:eastAsia="SimSun" w:hAnsi="Book Antiqua" w:cs="SimSun"/>
          <w:kern w:val="0"/>
          <w:sz w:val="24"/>
          <w:szCs w:val="24"/>
        </w:rPr>
        <w:t> 2003; </w:t>
      </w:r>
      <w:r w:rsidRPr="00AC3CA6">
        <w:rPr>
          <w:rFonts w:ascii="Book Antiqua" w:eastAsia="SimSun" w:hAnsi="Book Antiqua" w:cs="SimSun"/>
          <w:b/>
          <w:bCs/>
          <w:kern w:val="0"/>
          <w:sz w:val="24"/>
          <w:szCs w:val="24"/>
        </w:rPr>
        <w:t>97</w:t>
      </w:r>
      <w:r w:rsidRPr="00AC3CA6">
        <w:rPr>
          <w:rFonts w:ascii="Book Antiqua" w:eastAsia="SimSun" w:hAnsi="Book Antiqua" w:cs="SimSun"/>
          <w:kern w:val="0"/>
          <w:sz w:val="24"/>
          <w:szCs w:val="24"/>
        </w:rPr>
        <w:t>: 934-959 [PMID: 12569593 DOI: 10.1002/cncr.11105]</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4</w:t>
      </w:r>
      <w:r w:rsidRPr="00AC3CA6">
        <w:rPr>
          <w:rFonts w:ascii="Book Antiqua" w:eastAsia="SimSun" w:hAnsi="Book Antiqua" w:cs="SimSun"/>
          <w:b/>
          <w:kern w:val="0"/>
          <w:sz w:val="24"/>
          <w:szCs w:val="24"/>
        </w:rPr>
        <w:t xml:space="preserve"> Fahy BN</w:t>
      </w:r>
      <w:r w:rsidRPr="00AC3CA6">
        <w:rPr>
          <w:rFonts w:ascii="Book Antiqua" w:eastAsia="SimSun" w:hAnsi="Book Antiqua" w:cs="SimSun"/>
          <w:kern w:val="0"/>
          <w:sz w:val="24"/>
          <w:szCs w:val="24"/>
        </w:rPr>
        <w:t xml:space="preserve">, Tang LH, Klimstra D, Wong WD, Guillem JG, Paty PB, Temple LK, Shia J, Weiser MR. Carcinoid of the rectum risk stratification (CaRRs): a strategy for preoperative outcome assessment. </w:t>
      </w:r>
      <w:r w:rsidR="009451C8">
        <w:rPr>
          <w:rFonts w:ascii="Book Antiqua" w:eastAsia="SimSun" w:hAnsi="Book Antiqua" w:cs="SimSun"/>
          <w:i/>
          <w:kern w:val="0"/>
          <w:sz w:val="24"/>
          <w:szCs w:val="24"/>
        </w:rPr>
        <w:t xml:space="preserve">Ann Surg Oncol </w:t>
      </w:r>
      <w:r w:rsidRPr="00AC3CA6">
        <w:rPr>
          <w:rFonts w:ascii="Book Antiqua" w:eastAsia="SimSun" w:hAnsi="Book Antiqua" w:cs="SimSun"/>
          <w:kern w:val="0"/>
          <w:sz w:val="24"/>
          <w:szCs w:val="24"/>
        </w:rPr>
        <w:t xml:space="preserve">2007; </w:t>
      </w:r>
      <w:r w:rsidRPr="00AC3CA6">
        <w:rPr>
          <w:rFonts w:ascii="Book Antiqua" w:eastAsia="SimSun" w:hAnsi="Book Antiqua" w:cs="SimSun"/>
          <w:b/>
          <w:kern w:val="0"/>
          <w:sz w:val="24"/>
          <w:szCs w:val="24"/>
        </w:rPr>
        <w:t>14</w:t>
      </w:r>
      <w:r w:rsidRPr="00AC3CA6">
        <w:rPr>
          <w:rFonts w:ascii="Book Antiqua" w:eastAsia="SimSun" w:hAnsi="Book Antiqua" w:cs="SimSun"/>
          <w:kern w:val="0"/>
          <w:sz w:val="24"/>
          <w:szCs w:val="24"/>
        </w:rPr>
        <w:t>: 396-404 [PMID: 17094024 DOI: 10.1245/s10434-006-9197-3]</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5 </w:t>
      </w:r>
      <w:r w:rsidRPr="00AC3CA6">
        <w:rPr>
          <w:rFonts w:ascii="Book Antiqua" w:eastAsia="SimSun" w:hAnsi="Book Antiqua" w:cs="SimSun"/>
          <w:b/>
          <w:bCs/>
          <w:kern w:val="0"/>
          <w:sz w:val="24"/>
          <w:szCs w:val="24"/>
        </w:rPr>
        <w:t>Fujimoto Y</w:t>
      </w:r>
      <w:r w:rsidRPr="00AC3CA6">
        <w:rPr>
          <w:rFonts w:ascii="Book Antiqua" w:eastAsia="SimSun" w:hAnsi="Book Antiqua" w:cs="SimSun"/>
          <w:kern w:val="0"/>
          <w:sz w:val="24"/>
          <w:szCs w:val="24"/>
        </w:rPr>
        <w:t>, Oya M, Kuroyanagi H, Ueno M, Akiyoshi T, Yamaguchi T, Muto T. Lymph-node metastases in rectal carcinoids. </w:t>
      </w:r>
      <w:r w:rsidRPr="00AC3CA6">
        <w:rPr>
          <w:rFonts w:ascii="Book Antiqua" w:eastAsia="SimSun" w:hAnsi="Book Antiqua" w:cs="SimSun"/>
          <w:i/>
          <w:iCs/>
          <w:kern w:val="0"/>
          <w:sz w:val="24"/>
          <w:szCs w:val="24"/>
        </w:rPr>
        <w:t>Langenbecks Arch Surg</w:t>
      </w:r>
      <w:r w:rsidRPr="00AC3CA6">
        <w:rPr>
          <w:rFonts w:ascii="Book Antiqua" w:eastAsia="SimSun" w:hAnsi="Book Antiqua" w:cs="SimSun"/>
          <w:kern w:val="0"/>
          <w:sz w:val="24"/>
          <w:szCs w:val="24"/>
        </w:rPr>
        <w:t> 2010; </w:t>
      </w:r>
      <w:r w:rsidRPr="00AC3CA6">
        <w:rPr>
          <w:rFonts w:ascii="Book Antiqua" w:eastAsia="SimSun" w:hAnsi="Book Antiqua" w:cs="SimSun"/>
          <w:b/>
          <w:bCs/>
          <w:kern w:val="0"/>
          <w:sz w:val="24"/>
          <w:szCs w:val="24"/>
        </w:rPr>
        <w:t>395</w:t>
      </w:r>
      <w:r w:rsidRPr="00AC3CA6">
        <w:rPr>
          <w:rFonts w:ascii="Book Antiqua" w:eastAsia="SimSun" w:hAnsi="Book Antiqua" w:cs="SimSun"/>
          <w:kern w:val="0"/>
          <w:sz w:val="24"/>
          <w:szCs w:val="24"/>
        </w:rPr>
        <w:t>: 139-142 [PMID: 19048280 DOI: 10.1007/s00423-008-0438-8]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6 </w:t>
      </w:r>
      <w:r w:rsidRPr="00AC3CA6">
        <w:rPr>
          <w:rFonts w:ascii="Book Antiqua" w:eastAsia="SimSun" w:hAnsi="Book Antiqua" w:cs="SimSun"/>
          <w:b/>
          <w:bCs/>
          <w:kern w:val="0"/>
          <w:sz w:val="24"/>
          <w:szCs w:val="24"/>
        </w:rPr>
        <w:t>Shields CJ</w:t>
      </w:r>
      <w:r w:rsidRPr="00AC3CA6">
        <w:rPr>
          <w:rFonts w:ascii="Book Antiqua" w:eastAsia="SimSun" w:hAnsi="Book Antiqua" w:cs="SimSun"/>
          <w:kern w:val="0"/>
          <w:sz w:val="24"/>
          <w:szCs w:val="24"/>
        </w:rPr>
        <w:t>, Tiret E, Winter DC. Carcinoid tumors of the rectum: a multi-institutional international collaboration. </w:t>
      </w:r>
      <w:r w:rsidRPr="00AC3CA6">
        <w:rPr>
          <w:rFonts w:ascii="Book Antiqua" w:eastAsia="SimSun" w:hAnsi="Book Antiqua" w:cs="SimSun"/>
          <w:i/>
          <w:iCs/>
          <w:kern w:val="0"/>
          <w:sz w:val="24"/>
          <w:szCs w:val="24"/>
        </w:rPr>
        <w:t>Ann Surg</w:t>
      </w:r>
      <w:r w:rsidRPr="00AC3CA6">
        <w:rPr>
          <w:rFonts w:ascii="Book Antiqua" w:eastAsia="SimSun" w:hAnsi="Book Antiqua" w:cs="SimSun"/>
          <w:kern w:val="0"/>
          <w:sz w:val="24"/>
          <w:szCs w:val="24"/>
        </w:rPr>
        <w:t> 2010; </w:t>
      </w:r>
      <w:r w:rsidRPr="00AC3CA6">
        <w:rPr>
          <w:rFonts w:ascii="Book Antiqua" w:eastAsia="SimSun" w:hAnsi="Book Antiqua" w:cs="SimSun"/>
          <w:b/>
          <w:bCs/>
          <w:kern w:val="0"/>
          <w:sz w:val="24"/>
          <w:szCs w:val="24"/>
        </w:rPr>
        <w:t>252</w:t>
      </w:r>
      <w:r w:rsidRPr="00AC3CA6">
        <w:rPr>
          <w:rFonts w:ascii="Book Antiqua" w:eastAsia="SimSun" w:hAnsi="Book Antiqua" w:cs="SimSun"/>
          <w:kern w:val="0"/>
          <w:sz w:val="24"/>
          <w:szCs w:val="24"/>
        </w:rPr>
        <w:t>: 750-755 [PMID: 21037430 DOI: 10.1097/SLA.0b013e3181fb8df6]</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7 </w:t>
      </w:r>
      <w:r w:rsidRPr="00AC3CA6">
        <w:rPr>
          <w:rFonts w:ascii="Book Antiqua" w:eastAsia="SimSun" w:hAnsi="Book Antiqua" w:cs="SimSun"/>
          <w:b/>
          <w:bCs/>
          <w:kern w:val="0"/>
          <w:sz w:val="24"/>
          <w:szCs w:val="24"/>
        </w:rPr>
        <w:t>Yoon SN</w:t>
      </w:r>
      <w:r w:rsidRPr="00AC3CA6">
        <w:rPr>
          <w:rFonts w:ascii="Book Antiqua" w:eastAsia="SimSun" w:hAnsi="Book Antiqua" w:cs="SimSun"/>
          <w:kern w:val="0"/>
          <w:sz w:val="24"/>
          <w:szCs w:val="24"/>
        </w:rPr>
        <w:t>, Yu CS, Shin US, Kim CW, Lim SB, Kim JC. Clinicopathological characteristics of rectal carcinoids. </w:t>
      </w:r>
      <w:r w:rsidRPr="00AC3CA6">
        <w:rPr>
          <w:rFonts w:ascii="Book Antiqua" w:eastAsia="SimSun" w:hAnsi="Book Antiqua" w:cs="SimSun"/>
          <w:i/>
          <w:iCs/>
          <w:kern w:val="0"/>
          <w:sz w:val="24"/>
          <w:szCs w:val="24"/>
        </w:rPr>
        <w:t>Int J Colorectal Dis</w:t>
      </w:r>
      <w:r w:rsidRPr="00AC3CA6">
        <w:rPr>
          <w:rFonts w:ascii="Book Antiqua" w:eastAsia="SimSun" w:hAnsi="Book Antiqua" w:cs="SimSun"/>
          <w:kern w:val="0"/>
          <w:sz w:val="24"/>
          <w:szCs w:val="24"/>
        </w:rPr>
        <w:t> 2010; </w:t>
      </w:r>
      <w:r w:rsidRPr="00AC3CA6">
        <w:rPr>
          <w:rFonts w:ascii="Book Antiqua" w:eastAsia="SimSun" w:hAnsi="Book Antiqua" w:cs="SimSun"/>
          <w:b/>
          <w:bCs/>
          <w:kern w:val="0"/>
          <w:sz w:val="24"/>
          <w:szCs w:val="24"/>
        </w:rPr>
        <w:t>25</w:t>
      </w:r>
      <w:r w:rsidRPr="00AC3CA6">
        <w:rPr>
          <w:rFonts w:ascii="Book Antiqua" w:eastAsia="SimSun" w:hAnsi="Book Antiqua" w:cs="SimSun"/>
          <w:kern w:val="0"/>
          <w:sz w:val="24"/>
          <w:szCs w:val="24"/>
        </w:rPr>
        <w:t>: 1087-1092 [PMID: 20397020 DOI: 10.1007/s00384-010-0949-y]</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8 </w:t>
      </w:r>
      <w:r w:rsidRPr="00AC3CA6">
        <w:rPr>
          <w:rFonts w:ascii="Book Antiqua" w:eastAsia="SimSun" w:hAnsi="Book Antiqua" w:cs="SimSun"/>
          <w:b/>
          <w:bCs/>
          <w:kern w:val="0"/>
          <w:sz w:val="24"/>
          <w:szCs w:val="24"/>
        </w:rPr>
        <w:t>Kasuga A</w:t>
      </w:r>
      <w:r w:rsidRPr="00AC3CA6">
        <w:rPr>
          <w:rFonts w:ascii="Book Antiqua" w:eastAsia="SimSun" w:hAnsi="Book Antiqua" w:cs="SimSun"/>
          <w:kern w:val="0"/>
          <w:sz w:val="24"/>
          <w:szCs w:val="24"/>
        </w:rPr>
        <w:t>, Chino A, Uragami N, Kishihara T, Igarashi M, Fujita R, Yamamoto N, Ueno M, Oya M, Muto T. Treatment strategy for rectal carcinoids: a clinicopathological analysis of 229 cases at a single cancer institution. </w:t>
      </w:r>
      <w:r w:rsidRPr="00AC3CA6">
        <w:rPr>
          <w:rFonts w:ascii="Book Antiqua" w:eastAsia="SimSun" w:hAnsi="Book Antiqua" w:cs="SimSun"/>
          <w:i/>
          <w:iCs/>
          <w:kern w:val="0"/>
          <w:sz w:val="24"/>
          <w:szCs w:val="24"/>
        </w:rPr>
        <w:t>J Gastroenterol Hepatol</w:t>
      </w:r>
      <w:r w:rsidRPr="00AC3CA6">
        <w:rPr>
          <w:rFonts w:ascii="Book Antiqua" w:eastAsia="SimSun" w:hAnsi="Book Antiqua" w:cs="SimSun"/>
          <w:kern w:val="0"/>
          <w:sz w:val="24"/>
          <w:szCs w:val="24"/>
        </w:rPr>
        <w:t> 2012; </w:t>
      </w:r>
      <w:r w:rsidRPr="00AC3CA6">
        <w:rPr>
          <w:rFonts w:ascii="Book Antiqua" w:eastAsia="SimSun" w:hAnsi="Book Antiqua" w:cs="SimSun"/>
          <w:b/>
          <w:bCs/>
          <w:kern w:val="0"/>
          <w:sz w:val="24"/>
          <w:szCs w:val="24"/>
        </w:rPr>
        <w:t>27</w:t>
      </w:r>
      <w:r w:rsidRPr="00AC3CA6">
        <w:rPr>
          <w:rFonts w:ascii="Book Antiqua" w:eastAsia="SimSun" w:hAnsi="Book Antiqua" w:cs="SimSun"/>
          <w:kern w:val="0"/>
          <w:sz w:val="24"/>
          <w:szCs w:val="24"/>
        </w:rPr>
        <w:t>: 1801-1807 [PMID: 22743039 DOI: 10.1111/j.1440-1746.2012.07218]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 xml:space="preserve">9 </w:t>
      </w:r>
      <w:r w:rsidRPr="00AC3CA6">
        <w:rPr>
          <w:rFonts w:ascii="Book Antiqua" w:eastAsia="SimSun" w:hAnsi="Book Antiqua" w:cs="SimSun"/>
          <w:b/>
          <w:kern w:val="0"/>
          <w:sz w:val="24"/>
          <w:szCs w:val="24"/>
        </w:rPr>
        <w:t>Yamagishi D,</w:t>
      </w:r>
      <w:r w:rsidRPr="00AC3CA6">
        <w:rPr>
          <w:rFonts w:ascii="Book Antiqua" w:eastAsia="SimSun" w:hAnsi="Book Antiqua" w:cs="SimSun"/>
          <w:kern w:val="0"/>
          <w:sz w:val="24"/>
          <w:szCs w:val="24"/>
        </w:rPr>
        <w:t xml:space="preserve"> Matsubara N, Noda M, Yamano T, Tsukamoto K, Kuno T, Hamanaka M, Kobayashi M, Ikeuchi H, Matsuda I, Hirota S, Tomita N.</w:t>
      </w:r>
      <w:r w:rsidRPr="00AC3CA6">
        <w:rPr>
          <w:rFonts w:ascii="Book Antiqua" w:eastAsia="SimSun" w:hAnsi="Book Antiqua" w:cs="SimSun" w:hint="eastAsia"/>
          <w:kern w:val="0"/>
          <w:sz w:val="24"/>
          <w:szCs w:val="24"/>
        </w:rPr>
        <w:t xml:space="preserve"> </w:t>
      </w:r>
      <w:r w:rsidRPr="00AC3CA6">
        <w:rPr>
          <w:rFonts w:ascii="Book Antiqua" w:eastAsia="SimSun" w:hAnsi="Book Antiqua" w:cs="SimSun"/>
          <w:kern w:val="0"/>
          <w:sz w:val="24"/>
          <w:szCs w:val="24"/>
        </w:rPr>
        <w:t>Clinicopathological characteristics of rectal carcinoid patients undergoing surgical resection. </w:t>
      </w:r>
      <w:r w:rsidRPr="00AC3CA6">
        <w:rPr>
          <w:rFonts w:ascii="Book Antiqua" w:eastAsia="SimSun" w:hAnsi="Book Antiqua" w:cs="SimSun"/>
          <w:i/>
          <w:iCs/>
          <w:kern w:val="0"/>
          <w:sz w:val="24"/>
          <w:szCs w:val="24"/>
        </w:rPr>
        <w:t>Oncol Lett</w:t>
      </w:r>
      <w:r w:rsidRPr="00AC3CA6">
        <w:rPr>
          <w:rFonts w:ascii="Book Antiqua" w:eastAsia="SimSun" w:hAnsi="Book Antiqua" w:cs="SimSun"/>
          <w:kern w:val="0"/>
          <w:sz w:val="24"/>
          <w:szCs w:val="24"/>
        </w:rPr>
        <w:t> 2012; </w:t>
      </w:r>
      <w:r w:rsidRPr="00AC3CA6">
        <w:rPr>
          <w:rFonts w:ascii="Book Antiqua" w:eastAsia="SimSun" w:hAnsi="Book Antiqua" w:cs="SimSun"/>
          <w:b/>
          <w:bCs/>
          <w:kern w:val="0"/>
          <w:sz w:val="24"/>
          <w:szCs w:val="24"/>
        </w:rPr>
        <w:t>4</w:t>
      </w:r>
      <w:r w:rsidRPr="00AC3CA6">
        <w:rPr>
          <w:rFonts w:ascii="Book Antiqua" w:eastAsia="SimSun" w:hAnsi="Book Antiqua" w:cs="SimSun"/>
          <w:kern w:val="0"/>
          <w:sz w:val="24"/>
          <w:szCs w:val="24"/>
        </w:rPr>
        <w:t>: 910-914 [PMID: 23162621 DOI: 10.3892/ol.2012.868]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lastRenderedPageBreak/>
        <w:t>10 </w:t>
      </w:r>
      <w:r w:rsidRPr="00AC3CA6">
        <w:rPr>
          <w:rFonts w:ascii="Book Antiqua" w:eastAsia="SimSun" w:hAnsi="Book Antiqua" w:cs="SimSun"/>
          <w:b/>
          <w:bCs/>
          <w:kern w:val="0"/>
          <w:sz w:val="24"/>
          <w:szCs w:val="24"/>
        </w:rPr>
        <w:t>Caplin M</w:t>
      </w:r>
      <w:r w:rsidRPr="00AC3CA6">
        <w:rPr>
          <w:rFonts w:ascii="Book Antiqua" w:eastAsia="SimSun" w:hAnsi="Book Antiqua" w:cs="SimSun"/>
          <w:kern w:val="0"/>
          <w:sz w:val="24"/>
          <w:szCs w:val="24"/>
        </w:rPr>
        <w:t>, Sundin A, Nillson O, Baum RP, Klose KJ, Kelestimur F, Plöckinger U, Papotti M, Salazar R, Pascher A. ENETS Consensus Guidelines for the management of patients with digestive neuroendocrine neoplasms: colorectal neuroendocrine neoplasms. </w:t>
      </w:r>
      <w:r w:rsidRPr="00AC3CA6">
        <w:rPr>
          <w:rFonts w:ascii="Book Antiqua" w:eastAsia="SimSun" w:hAnsi="Book Antiqua" w:cs="SimSun"/>
          <w:i/>
          <w:iCs/>
          <w:kern w:val="0"/>
          <w:sz w:val="24"/>
          <w:szCs w:val="24"/>
        </w:rPr>
        <w:t>Neuroendocrinology</w:t>
      </w:r>
      <w:r w:rsidRPr="00AC3CA6">
        <w:rPr>
          <w:rFonts w:ascii="Book Antiqua" w:eastAsia="SimSun" w:hAnsi="Book Antiqua" w:cs="SimSun"/>
          <w:kern w:val="0"/>
          <w:sz w:val="24"/>
          <w:szCs w:val="24"/>
        </w:rPr>
        <w:t> 2012; </w:t>
      </w:r>
      <w:r w:rsidRPr="00AC3CA6">
        <w:rPr>
          <w:rFonts w:ascii="Book Antiqua" w:eastAsia="SimSun" w:hAnsi="Book Antiqua" w:cs="SimSun"/>
          <w:b/>
          <w:bCs/>
          <w:kern w:val="0"/>
          <w:sz w:val="24"/>
          <w:szCs w:val="24"/>
        </w:rPr>
        <w:t>95</w:t>
      </w:r>
      <w:r w:rsidRPr="00AC3CA6">
        <w:rPr>
          <w:rFonts w:ascii="Book Antiqua" w:eastAsia="SimSun" w:hAnsi="Book Antiqua" w:cs="SimSun"/>
          <w:kern w:val="0"/>
          <w:sz w:val="24"/>
          <w:szCs w:val="24"/>
        </w:rPr>
        <w:t>: 88-97 [PMID: 22261972 DOI: 10.1159/000335594]</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11 </w:t>
      </w:r>
      <w:r w:rsidRPr="00AC3CA6">
        <w:rPr>
          <w:rFonts w:ascii="Book Antiqua" w:eastAsia="SimSun" w:hAnsi="Book Antiqua" w:cs="SimSun"/>
          <w:b/>
          <w:bCs/>
          <w:kern w:val="0"/>
          <w:sz w:val="24"/>
          <w:szCs w:val="24"/>
        </w:rPr>
        <w:t>Zhou X</w:t>
      </w:r>
      <w:r w:rsidRPr="00AC3CA6">
        <w:rPr>
          <w:rFonts w:ascii="Book Antiqua" w:eastAsia="SimSun" w:hAnsi="Book Antiqua" w:cs="SimSun"/>
          <w:kern w:val="0"/>
          <w:sz w:val="24"/>
          <w:szCs w:val="24"/>
        </w:rPr>
        <w:t>, Xie H, Xie L, Li J, Fu W. Factors associated with lymph node metastasis in radically resected rectal carcinoids: a systematic review and meta-analysis. </w:t>
      </w:r>
      <w:r w:rsidRPr="00AC3CA6">
        <w:rPr>
          <w:rFonts w:ascii="Book Antiqua" w:eastAsia="SimSun" w:hAnsi="Book Antiqua" w:cs="SimSun"/>
          <w:i/>
          <w:iCs/>
          <w:kern w:val="0"/>
          <w:sz w:val="24"/>
          <w:szCs w:val="24"/>
        </w:rPr>
        <w:t>J Gastrointest Surg</w:t>
      </w:r>
      <w:r w:rsidRPr="00AC3CA6">
        <w:rPr>
          <w:rFonts w:ascii="Book Antiqua" w:eastAsia="SimSun" w:hAnsi="Book Antiqua" w:cs="SimSun"/>
          <w:kern w:val="0"/>
          <w:sz w:val="24"/>
          <w:szCs w:val="24"/>
        </w:rPr>
        <w:t> 2013; </w:t>
      </w:r>
      <w:r w:rsidRPr="00AC3CA6">
        <w:rPr>
          <w:rFonts w:ascii="Book Antiqua" w:eastAsia="SimSun" w:hAnsi="Book Antiqua" w:cs="SimSun"/>
          <w:b/>
          <w:bCs/>
          <w:kern w:val="0"/>
          <w:sz w:val="24"/>
          <w:szCs w:val="24"/>
        </w:rPr>
        <w:t>17</w:t>
      </w:r>
      <w:r w:rsidRPr="00AC3CA6">
        <w:rPr>
          <w:rFonts w:ascii="Book Antiqua" w:eastAsia="SimSun" w:hAnsi="Book Antiqua" w:cs="SimSun"/>
          <w:kern w:val="0"/>
          <w:sz w:val="24"/>
          <w:szCs w:val="24"/>
        </w:rPr>
        <w:t>: 1689-1697 [PMID: 23818123 DOI: 10.1007/s11605-013-2249-7]</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12 </w:t>
      </w:r>
      <w:r w:rsidRPr="00AC3CA6">
        <w:rPr>
          <w:rFonts w:ascii="Book Antiqua" w:eastAsia="SimSun" w:hAnsi="Book Antiqua" w:cs="SimSun"/>
          <w:b/>
          <w:bCs/>
          <w:kern w:val="0"/>
          <w:sz w:val="24"/>
          <w:szCs w:val="24"/>
        </w:rPr>
        <w:t>Bernick PE</w:t>
      </w:r>
      <w:r w:rsidRPr="00AC3CA6">
        <w:rPr>
          <w:rFonts w:ascii="Book Antiqua" w:eastAsia="SimSun" w:hAnsi="Book Antiqua" w:cs="SimSun"/>
          <w:kern w:val="0"/>
          <w:sz w:val="24"/>
          <w:szCs w:val="24"/>
        </w:rPr>
        <w:t>, Klimstra DS, Shia J, Minsky B, Saltz L, Shi W, Thaler H, Guillem J, Paty P, Cohen AM, Wong WD. Neuroendocrine carcinomas of the colon and rectum. </w:t>
      </w:r>
      <w:r w:rsidRPr="00AC3CA6">
        <w:rPr>
          <w:rFonts w:ascii="Book Antiqua" w:eastAsia="SimSun" w:hAnsi="Book Antiqua" w:cs="SimSun"/>
          <w:i/>
          <w:iCs/>
          <w:kern w:val="0"/>
          <w:sz w:val="24"/>
          <w:szCs w:val="24"/>
        </w:rPr>
        <w:t>Dis Colon Rectum</w:t>
      </w:r>
      <w:r w:rsidRPr="00AC3CA6">
        <w:rPr>
          <w:rFonts w:ascii="Book Antiqua" w:eastAsia="SimSun" w:hAnsi="Book Antiqua" w:cs="SimSun"/>
          <w:kern w:val="0"/>
          <w:sz w:val="24"/>
          <w:szCs w:val="24"/>
        </w:rPr>
        <w:t> 2004; </w:t>
      </w:r>
      <w:r w:rsidRPr="00AC3CA6">
        <w:rPr>
          <w:rFonts w:ascii="Book Antiqua" w:eastAsia="SimSun" w:hAnsi="Book Antiqua" w:cs="SimSun"/>
          <w:b/>
          <w:bCs/>
          <w:kern w:val="0"/>
          <w:sz w:val="24"/>
          <w:szCs w:val="24"/>
        </w:rPr>
        <w:t>47</w:t>
      </w:r>
      <w:r w:rsidRPr="00AC3CA6">
        <w:rPr>
          <w:rFonts w:ascii="Book Antiqua" w:eastAsia="SimSun" w:hAnsi="Book Antiqua" w:cs="SimSun"/>
          <w:kern w:val="0"/>
          <w:sz w:val="24"/>
          <w:szCs w:val="24"/>
        </w:rPr>
        <w:t>: 163-169 [PMID: 15043285]</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13 </w:t>
      </w:r>
      <w:r w:rsidRPr="00AC3CA6">
        <w:rPr>
          <w:rFonts w:ascii="Book Antiqua" w:eastAsia="SimSun" w:hAnsi="Book Antiqua" w:cs="SimSun"/>
          <w:b/>
          <w:bCs/>
          <w:kern w:val="0"/>
          <w:sz w:val="24"/>
          <w:szCs w:val="24"/>
        </w:rPr>
        <w:t>Modlin IM</w:t>
      </w:r>
      <w:r w:rsidRPr="00AC3CA6">
        <w:rPr>
          <w:rFonts w:ascii="Book Antiqua" w:eastAsia="SimSun" w:hAnsi="Book Antiqua" w:cs="SimSun"/>
          <w:kern w:val="0"/>
          <w:sz w:val="24"/>
          <w:szCs w:val="24"/>
        </w:rPr>
        <w:t>, Oberg K, Chung DC, Jensen RT, de Herder WW, Thakker RV, Caplin M, Delle Fave G, Kaltsas GA, Krenning EP, Moss SF, Nilsson O, Rindi G, Salazar R, Ruszniewski P, Sundin A. Gastroenteropancreatic neuroendocrine tumours. </w:t>
      </w:r>
      <w:r w:rsidRPr="00AC3CA6">
        <w:rPr>
          <w:rFonts w:ascii="Book Antiqua" w:eastAsia="SimSun" w:hAnsi="Book Antiqua" w:cs="SimSun"/>
          <w:i/>
          <w:iCs/>
          <w:kern w:val="0"/>
          <w:sz w:val="24"/>
          <w:szCs w:val="24"/>
        </w:rPr>
        <w:t>Lancet Oncol</w:t>
      </w:r>
      <w:r w:rsidRPr="00AC3CA6">
        <w:rPr>
          <w:rFonts w:ascii="Book Antiqua" w:eastAsia="SimSun" w:hAnsi="Book Antiqua" w:cs="SimSun"/>
          <w:kern w:val="0"/>
          <w:sz w:val="24"/>
          <w:szCs w:val="24"/>
        </w:rPr>
        <w:t> 2008; </w:t>
      </w:r>
      <w:r w:rsidRPr="00AC3CA6">
        <w:rPr>
          <w:rFonts w:ascii="Book Antiqua" w:eastAsia="SimSun" w:hAnsi="Book Antiqua" w:cs="SimSun"/>
          <w:b/>
          <w:bCs/>
          <w:kern w:val="0"/>
          <w:sz w:val="24"/>
          <w:szCs w:val="24"/>
        </w:rPr>
        <w:t>9</w:t>
      </w:r>
      <w:r w:rsidRPr="00AC3CA6">
        <w:rPr>
          <w:rFonts w:ascii="Book Antiqua" w:eastAsia="SimSun" w:hAnsi="Book Antiqua" w:cs="SimSun"/>
          <w:kern w:val="0"/>
          <w:sz w:val="24"/>
          <w:szCs w:val="24"/>
        </w:rPr>
        <w:t>: 61-72 [PMID: 18177818 DOI: 10.1016/s1470-2045(07)70410-2]</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14 </w:t>
      </w:r>
      <w:r w:rsidRPr="00AC3CA6">
        <w:rPr>
          <w:rFonts w:ascii="Book Antiqua" w:eastAsia="SimSun" w:hAnsi="Book Antiqua" w:cs="SimSun"/>
          <w:b/>
          <w:bCs/>
          <w:kern w:val="0"/>
          <w:sz w:val="24"/>
          <w:szCs w:val="24"/>
        </w:rPr>
        <w:t>Scherübl H</w:t>
      </w:r>
      <w:r w:rsidRPr="00AC3CA6">
        <w:rPr>
          <w:rFonts w:ascii="Book Antiqua" w:eastAsia="SimSun" w:hAnsi="Book Antiqua" w:cs="SimSun"/>
          <w:kern w:val="0"/>
          <w:sz w:val="24"/>
          <w:szCs w:val="24"/>
        </w:rPr>
        <w:t>. Rectal carcinoids are on the rise: early detection by screening endoscopy. </w:t>
      </w:r>
      <w:r w:rsidRPr="00AC3CA6">
        <w:rPr>
          <w:rFonts w:ascii="Book Antiqua" w:eastAsia="SimSun" w:hAnsi="Book Antiqua" w:cs="SimSun"/>
          <w:i/>
          <w:iCs/>
          <w:kern w:val="0"/>
          <w:sz w:val="24"/>
          <w:szCs w:val="24"/>
        </w:rPr>
        <w:t>Endoscopy</w:t>
      </w:r>
      <w:r w:rsidRPr="00AC3CA6">
        <w:rPr>
          <w:rFonts w:ascii="Book Antiqua" w:eastAsia="SimSun" w:hAnsi="Book Antiqua" w:cs="SimSun"/>
          <w:kern w:val="0"/>
          <w:sz w:val="24"/>
          <w:szCs w:val="24"/>
        </w:rPr>
        <w:t> 2009; </w:t>
      </w:r>
      <w:r w:rsidRPr="00AC3CA6">
        <w:rPr>
          <w:rFonts w:ascii="Book Antiqua" w:eastAsia="SimSun" w:hAnsi="Book Antiqua" w:cs="SimSun"/>
          <w:b/>
          <w:bCs/>
          <w:kern w:val="0"/>
          <w:sz w:val="24"/>
          <w:szCs w:val="24"/>
        </w:rPr>
        <w:t>41</w:t>
      </w:r>
      <w:r w:rsidRPr="00AC3CA6">
        <w:rPr>
          <w:rFonts w:ascii="Book Antiqua" w:eastAsia="SimSun" w:hAnsi="Book Antiqua" w:cs="SimSun"/>
          <w:kern w:val="0"/>
          <w:sz w:val="24"/>
          <w:szCs w:val="24"/>
        </w:rPr>
        <w:t>: 162-165 [PMID: 19214898 DOI: 10.1055/s-0028-1119456]</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15 </w:t>
      </w:r>
      <w:r w:rsidRPr="00AC3CA6">
        <w:rPr>
          <w:rFonts w:ascii="Book Antiqua" w:eastAsia="SimSun" w:hAnsi="Book Antiqua" w:cs="SimSun"/>
          <w:b/>
          <w:bCs/>
          <w:kern w:val="0"/>
          <w:sz w:val="24"/>
          <w:szCs w:val="24"/>
        </w:rPr>
        <w:t>Taghavi S</w:t>
      </w:r>
      <w:r w:rsidRPr="00AC3CA6">
        <w:rPr>
          <w:rFonts w:ascii="Book Antiqua" w:eastAsia="SimSun" w:hAnsi="Book Antiqua" w:cs="SimSun"/>
          <w:kern w:val="0"/>
          <w:sz w:val="24"/>
          <w:szCs w:val="24"/>
        </w:rPr>
        <w:t>, Jayarajan SN, Powers BD, Davey A, Willis AI. Examining rectal carcinoids in the era of screening colonoscopy: a surveillance, epidemiology, and end results analysis. </w:t>
      </w:r>
      <w:r w:rsidRPr="00AC3CA6">
        <w:rPr>
          <w:rFonts w:ascii="Book Antiqua" w:eastAsia="SimSun" w:hAnsi="Book Antiqua" w:cs="SimSun"/>
          <w:i/>
          <w:iCs/>
          <w:kern w:val="0"/>
          <w:sz w:val="24"/>
          <w:szCs w:val="24"/>
        </w:rPr>
        <w:t>Dis Colon Rectum</w:t>
      </w:r>
      <w:r w:rsidRPr="00AC3CA6">
        <w:rPr>
          <w:rFonts w:ascii="Book Antiqua" w:eastAsia="SimSun" w:hAnsi="Book Antiqua" w:cs="SimSun"/>
          <w:kern w:val="0"/>
          <w:sz w:val="24"/>
          <w:szCs w:val="24"/>
        </w:rPr>
        <w:t> 2013; </w:t>
      </w:r>
      <w:r w:rsidRPr="00AC3CA6">
        <w:rPr>
          <w:rFonts w:ascii="Book Antiqua" w:eastAsia="SimSun" w:hAnsi="Book Antiqua" w:cs="SimSun"/>
          <w:b/>
          <w:bCs/>
          <w:kern w:val="0"/>
          <w:sz w:val="24"/>
          <w:szCs w:val="24"/>
        </w:rPr>
        <w:t>56</w:t>
      </w:r>
      <w:r w:rsidRPr="00AC3CA6">
        <w:rPr>
          <w:rFonts w:ascii="Book Antiqua" w:eastAsia="SimSun" w:hAnsi="Book Antiqua" w:cs="SimSun"/>
          <w:kern w:val="0"/>
          <w:sz w:val="24"/>
          <w:szCs w:val="24"/>
        </w:rPr>
        <w:t>: 952-959 [PMID: 23838863 DOI: 10.1097/DCR.0b013e318291f512]</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16 </w:t>
      </w:r>
      <w:r w:rsidRPr="00AC3CA6">
        <w:rPr>
          <w:rFonts w:ascii="Book Antiqua" w:eastAsia="SimSun" w:hAnsi="Book Antiqua" w:cs="SimSun"/>
          <w:b/>
          <w:bCs/>
          <w:kern w:val="0"/>
          <w:sz w:val="24"/>
          <w:szCs w:val="24"/>
        </w:rPr>
        <w:t>Kim JY</w:t>
      </w:r>
      <w:r w:rsidRPr="00AC3CA6">
        <w:rPr>
          <w:rFonts w:ascii="Book Antiqua" w:eastAsia="SimSun" w:hAnsi="Book Antiqua" w:cs="SimSun"/>
          <w:kern w:val="0"/>
          <w:sz w:val="24"/>
          <w:szCs w:val="24"/>
        </w:rPr>
        <w:t>, Kim KS, Kim KJ, Park IJ, Lee JL, Myung SJ, Park Y, Park YS, Yu CS, Kim JC, Yu E, Jang HJ, Hong SM. Non-L-cell immunophenotype and large tumor size in rectal neuroendocrine tumors are associated with aggressive clinical behavior and worse prognosis. </w:t>
      </w:r>
      <w:r w:rsidRPr="00AC3CA6">
        <w:rPr>
          <w:rFonts w:ascii="Book Antiqua" w:eastAsia="SimSun" w:hAnsi="Book Antiqua" w:cs="SimSun"/>
          <w:i/>
          <w:iCs/>
          <w:kern w:val="0"/>
          <w:sz w:val="24"/>
          <w:szCs w:val="24"/>
        </w:rPr>
        <w:t>Am J Surg Pathol</w:t>
      </w:r>
      <w:r w:rsidRPr="00AC3CA6">
        <w:rPr>
          <w:rFonts w:ascii="Book Antiqua" w:eastAsia="SimSun" w:hAnsi="Book Antiqua" w:cs="SimSun"/>
          <w:kern w:val="0"/>
          <w:sz w:val="24"/>
          <w:szCs w:val="24"/>
        </w:rPr>
        <w:t> 2015; </w:t>
      </w:r>
      <w:r w:rsidRPr="00AC3CA6">
        <w:rPr>
          <w:rFonts w:ascii="Book Antiqua" w:eastAsia="SimSun" w:hAnsi="Book Antiqua" w:cs="SimSun"/>
          <w:b/>
          <w:bCs/>
          <w:kern w:val="0"/>
          <w:sz w:val="24"/>
          <w:szCs w:val="24"/>
        </w:rPr>
        <w:t>39</w:t>
      </w:r>
      <w:r w:rsidRPr="00AC3CA6">
        <w:rPr>
          <w:rFonts w:ascii="Book Antiqua" w:eastAsia="SimSun" w:hAnsi="Book Antiqua" w:cs="SimSun"/>
          <w:kern w:val="0"/>
          <w:sz w:val="24"/>
          <w:szCs w:val="24"/>
        </w:rPr>
        <w:t>: 632-643 [PMID: 25724002 DOI: 10.1097/pas.0000000000000400]</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17 </w:t>
      </w:r>
      <w:r w:rsidRPr="00AC3CA6">
        <w:rPr>
          <w:rFonts w:ascii="Book Antiqua" w:eastAsia="SimSun" w:hAnsi="Book Antiqua" w:cs="SimSun"/>
          <w:b/>
          <w:bCs/>
          <w:kern w:val="0"/>
          <w:sz w:val="24"/>
          <w:szCs w:val="24"/>
        </w:rPr>
        <w:t>Lee DS</w:t>
      </w:r>
      <w:r w:rsidRPr="00AC3CA6">
        <w:rPr>
          <w:rFonts w:ascii="Book Antiqua" w:eastAsia="SimSun" w:hAnsi="Book Antiqua" w:cs="SimSun"/>
          <w:kern w:val="0"/>
          <w:sz w:val="24"/>
          <w:szCs w:val="24"/>
        </w:rPr>
        <w:t xml:space="preserve">, Jeon SW, Park SY, Jung MK, Cho CM, Tak WY, Kweon YO, Kim SK. The feasibility of endoscopic submucosal dissection for rectal carcinoid tumors: </w:t>
      </w:r>
      <w:r w:rsidRPr="00AC3CA6">
        <w:rPr>
          <w:rFonts w:ascii="Book Antiqua" w:eastAsia="SimSun" w:hAnsi="Book Antiqua" w:cs="SimSun"/>
          <w:kern w:val="0"/>
          <w:sz w:val="24"/>
          <w:szCs w:val="24"/>
        </w:rPr>
        <w:lastRenderedPageBreak/>
        <w:t>comparison with endoscopic mucosal resection. </w:t>
      </w:r>
      <w:r w:rsidRPr="00AC3CA6">
        <w:rPr>
          <w:rFonts w:ascii="Book Antiqua" w:eastAsia="SimSun" w:hAnsi="Book Antiqua" w:cs="SimSun"/>
          <w:i/>
          <w:iCs/>
          <w:kern w:val="0"/>
          <w:sz w:val="24"/>
          <w:szCs w:val="24"/>
        </w:rPr>
        <w:t>Endoscopy</w:t>
      </w:r>
      <w:r w:rsidRPr="00AC3CA6">
        <w:rPr>
          <w:rFonts w:ascii="Book Antiqua" w:eastAsia="SimSun" w:hAnsi="Book Antiqua" w:cs="SimSun"/>
          <w:kern w:val="0"/>
          <w:sz w:val="24"/>
          <w:szCs w:val="24"/>
        </w:rPr>
        <w:t> 2010; </w:t>
      </w:r>
      <w:r w:rsidRPr="00AC3CA6">
        <w:rPr>
          <w:rFonts w:ascii="Book Antiqua" w:eastAsia="SimSun" w:hAnsi="Book Antiqua" w:cs="SimSun"/>
          <w:b/>
          <w:bCs/>
          <w:kern w:val="0"/>
          <w:sz w:val="24"/>
          <w:szCs w:val="24"/>
        </w:rPr>
        <w:t>42</w:t>
      </w:r>
      <w:r w:rsidRPr="00AC3CA6">
        <w:rPr>
          <w:rFonts w:ascii="Book Antiqua" w:eastAsia="SimSun" w:hAnsi="Book Antiqua" w:cs="SimSun"/>
          <w:kern w:val="0"/>
          <w:sz w:val="24"/>
          <w:szCs w:val="24"/>
        </w:rPr>
        <w:t>: 647-651 [PMID: 20669076 DOI: 10.1055/s-0030-1255591]</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18 </w:t>
      </w:r>
      <w:r w:rsidRPr="00AC3CA6">
        <w:rPr>
          <w:rFonts w:ascii="Book Antiqua" w:eastAsia="SimSun" w:hAnsi="Book Antiqua" w:cs="SimSun"/>
          <w:b/>
          <w:bCs/>
          <w:kern w:val="0"/>
          <w:sz w:val="24"/>
          <w:szCs w:val="24"/>
        </w:rPr>
        <w:t>Kim HH</w:t>
      </w:r>
      <w:r w:rsidRPr="00AC3CA6">
        <w:rPr>
          <w:rFonts w:ascii="Book Antiqua" w:eastAsia="SimSun" w:hAnsi="Book Antiqua" w:cs="SimSun"/>
          <w:kern w:val="0"/>
          <w:sz w:val="24"/>
          <w:szCs w:val="24"/>
        </w:rPr>
        <w:t>, Park SJ, Lee SH, Park HU, Song CS, Park MI, Moon W. Efficacy of endoscopic submucosal resection with a ligation device for removing small rectal carcinoid tumor compared with endoscopic mucosal resection: analysis of 100 cases. </w:t>
      </w:r>
      <w:r w:rsidRPr="00AC3CA6">
        <w:rPr>
          <w:rFonts w:ascii="Book Antiqua" w:eastAsia="SimSun" w:hAnsi="Book Antiqua" w:cs="SimSun"/>
          <w:i/>
          <w:iCs/>
          <w:kern w:val="0"/>
          <w:sz w:val="24"/>
          <w:szCs w:val="24"/>
        </w:rPr>
        <w:t>Dig Endosc</w:t>
      </w:r>
      <w:r w:rsidRPr="00AC3CA6">
        <w:rPr>
          <w:rFonts w:ascii="Book Antiqua" w:eastAsia="SimSun" w:hAnsi="Book Antiqua" w:cs="SimSun"/>
          <w:kern w:val="0"/>
          <w:sz w:val="24"/>
          <w:szCs w:val="24"/>
        </w:rPr>
        <w:t> 2012; </w:t>
      </w:r>
      <w:r w:rsidRPr="00AC3CA6">
        <w:rPr>
          <w:rFonts w:ascii="Book Antiqua" w:eastAsia="SimSun" w:hAnsi="Book Antiqua" w:cs="SimSun"/>
          <w:b/>
          <w:bCs/>
          <w:kern w:val="0"/>
          <w:sz w:val="24"/>
          <w:szCs w:val="24"/>
        </w:rPr>
        <w:t>24</w:t>
      </w:r>
      <w:r w:rsidRPr="00AC3CA6">
        <w:rPr>
          <w:rFonts w:ascii="Book Antiqua" w:eastAsia="SimSun" w:hAnsi="Book Antiqua" w:cs="SimSun"/>
          <w:kern w:val="0"/>
          <w:sz w:val="24"/>
          <w:szCs w:val="24"/>
        </w:rPr>
        <w:t>: 159-163 [PMID: 22507089 DOI: 10.1111/j.1443-1661.2011.01190.x]</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19 </w:t>
      </w:r>
      <w:r w:rsidRPr="00AC3CA6">
        <w:rPr>
          <w:rFonts w:ascii="Book Antiqua" w:eastAsia="SimSun" w:hAnsi="Book Antiqua" w:cs="SimSun"/>
          <w:b/>
          <w:bCs/>
          <w:kern w:val="0"/>
          <w:sz w:val="24"/>
          <w:szCs w:val="24"/>
        </w:rPr>
        <w:t>Kim KM</w:t>
      </w:r>
      <w:r w:rsidRPr="00AC3CA6">
        <w:rPr>
          <w:rFonts w:ascii="Book Antiqua" w:eastAsia="SimSun" w:hAnsi="Book Antiqua" w:cs="SimSun"/>
          <w:kern w:val="0"/>
          <w:sz w:val="24"/>
          <w:szCs w:val="24"/>
        </w:rPr>
        <w:t>, Eo SJ, Shim SG, Choi JH, Min BH, Lee JH, Chang DK, Kim YH, Rhee PL, Kim JJ, Rhee JC, Kim JY. Treatment outcomes according to endoscopic treatment modalities for rectal carcinoid tumors. </w:t>
      </w:r>
      <w:r w:rsidRPr="00AC3CA6">
        <w:rPr>
          <w:rFonts w:ascii="Book Antiqua" w:eastAsia="SimSun" w:hAnsi="Book Antiqua" w:cs="SimSun"/>
          <w:i/>
          <w:iCs/>
          <w:kern w:val="0"/>
          <w:sz w:val="24"/>
          <w:szCs w:val="24"/>
        </w:rPr>
        <w:t>Clin Res Hepatol Gastroenterol</w:t>
      </w:r>
      <w:r w:rsidRPr="00AC3CA6">
        <w:rPr>
          <w:rFonts w:ascii="Book Antiqua" w:eastAsia="SimSun" w:hAnsi="Book Antiqua" w:cs="SimSun"/>
          <w:kern w:val="0"/>
          <w:sz w:val="24"/>
          <w:szCs w:val="24"/>
        </w:rPr>
        <w:t> 2013; </w:t>
      </w:r>
      <w:r w:rsidRPr="00AC3CA6">
        <w:rPr>
          <w:rFonts w:ascii="Book Antiqua" w:eastAsia="SimSun" w:hAnsi="Book Antiqua" w:cs="SimSun"/>
          <w:b/>
          <w:bCs/>
          <w:kern w:val="0"/>
          <w:sz w:val="24"/>
          <w:szCs w:val="24"/>
        </w:rPr>
        <w:t>37</w:t>
      </w:r>
      <w:r w:rsidRPr="00AC3CA6">
        <w:rPr>
          <w:rFonts w:ascii="Book Antiqua" w:eastAsia="SimSun" w:hAnsi="Book Antiqua" w:cs="SimSun"/>
          <w:kern w:val="0"/>
          <w:sz w:val="24"/>
          <w:szCs w:val="24"/>
        </w:rPr>
        <w:t>: 275-282 [PMID: 22959100 DOI: 10.1016/j.clinre.2012.07.007]</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20 </w:t>
      </w:r>
      <w:r w:rsidRPr="00AC3CA6">
        <w:rPr>
          <w:rFonts w:ascii="Book Antiqua" w:eastAsia="SimSun" w:hAnsi="Book Antiqua" w:cs="SimSun"/>
          <w:b/>
          <w:bCs/>
          <w:kern w:val="0"/>
          <w:sz w:val="24"/>
          <w:szCs w:val="24"/>
        </w:rPr>
        <w:t>Zhou X</w:t>
      </w:r>
      <w:r w:rsidRPr="00AC3CA6">
        <w:rPr>
          <w:rFonts w:ascii="Book Antiqua" w:eastAsia="SimSun" w:hAnsi="Book Antiqua" w:cs="SimSun"/>
          <w:kern w:val="0"/>
          <w:sz w:val="24"/>
          <w:szCs w:val="24"/>
        </w:rPr>
        <w:t>, Xie H, Xie L, Li J, Cao W, Fu W. Endoscopic resection therapies for rectal neuroendocrine tumors: a systematic review and meta-analysis. </w:t>
      </w:r>
      <w:r w:rsidRPr="00AC3CA6">
        <w:rPr>
          <w:rFonts w:ascii="Book Antiqua" w:eastAsia="SimSun" w:hAnsi="Book Antiqua" w:cs="SimSun"/>
          <w:i/>
          <w:iCs/>
          <w:kern w:val="0"/>
          <w:sz w:val="24"/>
          <w:szCs w:val="24"/>
        </w:rPr>
        <w:t>J Gastroenterol Hepatol</w:t>
      </w:r>
      <w:r w:rsidRPr="00AC3CA6">
        <w:rPr>
          <w:rFonts w:ascii="Book Antiqua" w:eastAsia="SimSun" w:hAnsi="Book Antiqua" w:cs="SimSun"/>
          <w:kern w:val="0"/>
          <w:sz w:val="24"/>
          <w:szCs w:val="24"/>
        </w:rPr>
        <w:t> 2014; </w:t>
      </w:r>
      <w:r w:rsidRPr="00AC3CA6">
        <w:rPr>
          <w:rFonts w:ascii="Book Antiqua" w:eastAsia="SimSun" w:hAnsi="Book Antiqua" w:cs="SimSun"/>
          <w:b/>
          <w:bCs/>
          <w:kern w:val="0"/>
          <w:sz w:val="24"/>
          <w:szCs w:val="24"/>
        </w:rPr>
        <w:t>29</w:t>
      </w:r>
      <w:r w:rsidRPr="00AC3CA6">
        <w:rPr>
          <w:rFonts w:ascii="Book Antiqua" w:eastAsia="SimSun" w:hAnsi="Book Antiqua" w:cs="SimSun"/>
          <w:kern w:val="0"/>
          <w:sz w:val="24"/>
          <w:szCs w:val="24"/>
        </w:rPr>
        <w:t>: 259-268 [PMID: 24118068 DOI: 10.1111/jgh.12395]</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21 </w:t>
      </w:r>
      <w:r w:rsidRPr="00AC3CA6">
        <w:rPr>
          <w:rFonts w:ascii="Book Antiqua" w:eastAsia="SimSun" w:hAnsi="Book Antiqua" w:cs="SimSun"/>
          <w:b/>
          <w:bCs/>
          <w:kern w:val="0"/>
          <w:sz w:val="24"/>
          <w:szCs w:val="24"/>
        </w:rPr>
        <w:t>Choi CW</w:t>
      </w:r>
      <w:r w:rsidRPr="00AC3CA6">
        <w:rPr>
          <w:rFonts w:ascii="Book Antiqua" w:eastAsia="SimSun" w:hAnsi="Book Antiqua" w:cs="SimSun"/>
          <w:kern w:val="0"/>
          <w:sz w:val="24"/>
          <w:szCs w:val="24"/>
        </w:rPr>
        <w:t>, Kang DH, Kim HW, Park SB, Jo WS, Song GA, Cho M. Comparison of endoscopic resection therapies for rectal carcinoid tumor: endoscopic submucosal dissection versus endoscopic mucosal resection using band ligation. </w:t>
      </w:r>
      <w:r w:rsidRPr="00AC3CA6">
        <w:rPr>
          <w:rFonts w:ascii="Book Antiqua" w:eastAsia="SimSun" w:hAnsi="Book Antiqua" w:cs="SimSun"/>
          <w:i/>
          <w:iCs/>
          <w:kern w:val="0"/>
          <w:sz w:val="24"/>
          <w:szCs w:val="24"/>
        </w:rPr>
        <w:t>J Clin Gastroenterol</w:t>
      </w:r>
      <w:r w:rsidRPr="00AC3CA6">
        <w:rPr>
          <w:rFonts w:ascii="Book Antiqua" w:eastAsia="SimSun" w:hAnsi="Book Antiqua" w:cs="SimSun"/>
          <w:kern w:val="0"/>
          <w:sz w:val="24"/>
          <w:szCs w:val="24"/>
        </w:rPr>
        <w:t> </w:t>
      </w:r>
      <w:r w:rsidRPr="00AC3CA6">
        <w:rPr>
          <w:rFonts w:ascii="Book Antiqua" w:eastAsia="SimSun" w:hAnsi="Book Antiqua" w:cs="SimSun" w:hint="eastAsia"/>
          <w:kern w:val="0"/>
          <w:sz w:val="24"/>
          <w:szCs w:val="24"/>
        </w:rPr>
        <w:t>2013</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47</w:t>
      </w:r>
      <w:r w:rsidRPr="00AC3CA6">
        <w:rPr>
          <w:rFonts w:ascii="Book Antiqua" w:eastAsia="SimSun" w:hAnsi="Book Antiqua" w:cs="SimSun"/>
          <w:kern w:val="0"/>
          <w:sz w:val="24"/>
          <w:szCs w:val="24"/>
        </w:rPr>
        <w:t>: 432-436 [PMID: 23188074 DOI: 10.1097/MCG.0b013e31826faf2b]</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 xml:space="preserve">22 </w:t>
      </w:r>
      <w:r w:rsidRPr="00AC3CA6">
        <w:rPr>
          <w:rFonts w:ascii="Book Antiqua" w:eastAsia="SimSun" w:hAnsi="Book Antiqua" w:cs="SimSun"/>
          <w:b/>
          <w:kern w:val="0"/>
          <w:sz w:val="24"/>
          <w:szCs w:val="24"/>
        </w:rPr>
        <w:t>Konishi T</w:t>
      </w:r>
      <w:r w:rsidRPr="00AC3CA6">
        <w:rPr>
          <w:rFonts w:ascii="Book Antiqua" w:eastAsia="SimSun" w:hAnsi="Book Antiqua" w:cs="SimSun"/>
          <w:kern w:val="0"/>
          <w:sz w:val="24"/>
          <w:szCs w:val="24"/>
        </w:rPr>
        <w:t xml:space="preserve">, Watanabe T, Kishimoto J, Kotake K, Muto T, Nagawa H. Prognosis and risk factors of metastasis in colorectal carcinoids: results of a nationwide registry over 15 years. </w:t>
      </w:r>
      <w:r w:rsidRPr="00AC3CA6">
        <w:rPr>
          <w:rFonts w:ascii="Book Antiqua" w:eastAsia="SimSun" w:hAnsi="Book Antiqua" w:cs="SimSun"/>
          <w:i/>
          <w:kern w:val="0"/>
          <w:sz w:val="24"/>
          <w:szCs w:val="24"/>
        </w:rPr>
        <w:t>Gut</w:t>
      </w:r>
      <w:r w:rsidRPr="00AC3CA6">
        <w:rPr>
          <w:rFonts w:ascii="Book Antiqua" w:eastAsia="SimSun" w:hAnsi="Book Antiqua" w:cs="SimSun"/>
          <w:kern w:val="0"/>
          <w:sz w:val="24"/>
          <w:szCs w:val="24"/>
        </w:rPr>
        <w:t xml:space="preserve"> 2007; </w:t>
      </w:r>
      <w:r w:rsidRPr="00AC3CA6">
        <w:rPr>
          <w:rFonts w:ascii="Book Antiqua" w:eastAsia="SimSun" w:hAnsi="Book Antiqua" w:cs="SimSun"/>
          <w:b/>
          <w:kern w:val="0"/>
          <w:sz w:val="24"/>
          <w:szCs w:val="24"/>
        </w:rPr>
        <w:t>56</w:t>
      </w:r>
      <w:r w:rsidRPr="00AC3CA6">
        <w:rPr>
          <w:rFonts w:ascii="Book Antiqua" w:eastAsia="SimSun" w:hAnsi="Book Antiqua" w:cs="SimSun"/>
          <w:kern w:val="0"/>
          <w:sz w:val="24"/>
          <w:szCs w:val="24"/>
        </w:rPr>
        <w:t>: 863-868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23 </w:t>
      </w:r>
      <w:r w:rsidRPr="00AC3CA6">
        <w:rPr>
          <w:rFonts w:ascii="Book Antiqua" w:eastAsia="SimSun" w:hAnsi="Book Antiqua" w:cs="SimSun"/>
          <w:b/>
          <w:bCs/>
          <w:kern w:val="0"/>
          <w:sz w:val="24"/>
          <w:szCs w:val="24"/>
        </w:rPr>
        <w:t>Park CH</w:t>
      </w:r>
      <w:r w:rsidRPr="00AC3CA6">
        <w:rPr>
          <w:rFonts w:ascii="Book Antiqua" w:eastAsia="SimSun" w:hAnsi="Book Antiqua" w:cs="SimSun"/>
          <w:kern w:val="0"/>
          <w:sz w:val="24"/>
          <w:szCs w:val="24"/>
        </w:rPr>
        <w:t>, Cheon JH, Kim JO, Shin JE, Jang BI, Shin SJ, Jeen YT, Lee SH, Ji JS, Han DS, Jung SA, Park DI, Baek IH, Kim SH, Chang DK. Criteria for decision making after endoscopic resection of well-differentiated rectal carcinoids with regard to potential lymphatic spread. </w:t>
      </w:r>
      <w:r w:rsidRPr="00AC3CA6">
        <w:rPr>
          <w:rFonts w:ascii="Book Antiqua" w:eastAsia="SimSun" w:hAnsi="Book Antiqua" w:cs="SimSun"/>
          <w:i/>
          <w:iCs/>
          <w:kern w:val="0"/>
          <w:sz w:val="24"/>
          <w:szCs w:val="24"/>
        </w:rPr>
        <w:t>Endoscopy</w:t>
      </w:r>
      <w:r w:rsidRPr="00AC3CA6">
        <w:rPr>
          <w:rFonts w:ascii="Book Antiqua" w:eastAsia="SimSun" w:hAnsi="Book Antiqua" w:cs="SimSun"/>
          <w:kern w:val="0"/>
          <w:sz w:val="24"/>
          <w:szCs w:val="24"/>
        </w:rPr>
        <w:t> 2011; </w:t>
      </w:r>
      <w:r w:rsidRPr="00AC3CA6">
        <w:rPr>
          <w:rFonts w:ascii="Book Antiqua" w:eastAsia="SimSun" w:hAnsi="Book Antiqua" w:cs="SimSun"/>
          <w:b/>
          <w:bCs/>
          <w:kern w:val="0"/>
          <w:sz w:val="24"/>
          <w:szCs w:val="24"/>
        </w:rPr>
        <w:t>43</w:t>
      </w:r>
      <w:r w:rsidRPr="00AC3CA6">
        <w:rPr>
          <w:rFonts w:ascii="Book Antiqua" w:eastAsia="SimSun" w:hAnsi="Book Antiqua" w:cs="SimSun"/>
          <w:kern w:val="0"/>
          <w:sz w:val="24"/>
          <w:szCs w:val="24"/>
        </w:rPr>
        <w:t>: 790-795 [PMID: 21735371 DOI: 10.1055/s-0030-1256414]</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w:t>
      </w:r>
      <w:r w:rsidR="00D438D2" w:rsidRPr="00AC3CA6">
        <w:rPr>
          <w:rFonts w:ascii="Book Antiqua" w:hAnsi="Book Antiqua" w:cs="SimSun" w:hint="eastAsia"/>
          <w:kern w:val="0"/>
          <w:sz w:val="24"/>
          <w:szCs w:val="24"/>
        </w:rPr>
        <w:t>4</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Suzuki S</w:t>
      </w:r>
      <w:r w:rsidRPr="00AC3CA6">
        <w:rPr>
          <w:rFonts w:ascii="Book Antiqua" w:eastAsia="SimSun" w:hAnsi="Book Antiqua" w:cs="SimSun"/>
          <w:kern w:val="0"/>
          <w:sz w:val="24"/>
          <w:szCs w:val="24"/>
        </w:rPr>
        <w:t>, Ishii N, Uemura M, Deshpande GA, Matsuda M, Iizuka Y, Fukuda K, Suzuki K, Fujita Y. Endoscopic submucosal dissection (ESD) for gastrointestinal carcinoid tumors. </w:t>
      </w:r>
      <w:r w:rsidRPr="00AC3CA6">
        <w:rPr>
          <w:rFonts w:ascii="Book Antiqua" w:eastAsia="SimSun" w:hAnsi="Book Antiqua" w:cs="SimSun"/>
          <w:i/>
          <w:iCs/>
          <w:kern w:val="0"/>
          <w:sz w:val="24"/>
          <w:szCs w:val="24"/>
        </w:rPr>
        <w:t>Surg Endosc</w:t>
      </w:r>
      <w:r w:rsidRPr="00AC3CA6">
        <w:rPr>
          <w:rFonts w:ascii="Book Antiqua" w:eastAsia="SimSun" w:hAnsi="Book Antiqua" w:cs="SimSun"/>
          <w:kern w:val="0"/>
          <w:sz w:val="24"/>
          <w:szCs w:val="24"/>
        </w:rPr>
        <w:t> 2012; </w:t>
      </w:r>
      <w:r w:rsidRPr="00AC3CA6">
        <w:rPr>
          <w:rFonts w:ascii="Book Antiqua" w:eastAsia="SimSun" w:hAnsi="Book Antiqua" w:cs="SimSun"/>
          <w:b/>
          <w:bCs/>
          <w:kern w:val="0"/>
          <w:sz w:val="24"/>
          <w:szCs w:val="24"/>
        </w:rPr>
        <w:t>26</w:t>
      </w:r>
      <w:r w:rsidRPr="00AC3CA6">
        <w:rPr>
          <w:rFonts w:ascii="Book Antiqua" w:eastAsia="SimSun" w:hAnsi="Book Antiqua" w:cs="SimSun"/>
          <w:kern w:val="0"/>
          <w:sz w:val="24"/>
          <w:szCs w:val="24"/>
        </w:rPr>
        <w:t>: 759-763 [PMID: 21993939]</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lastRenderedPageBreak/>
        <w:t>2</w:t>
      </w:r>
      <w:r w:rsidRPr="00AC3CA6">
        <w:rPr>
          <w:rFonts w:ascii="Book Antiqua" w:hAnsi="Book Antiqua" w:cs="SimSun" w:hint="eastAsia"/>
          <w:kern w:val="0"/>
          <w:sz w:val="24"/>
          <w:szCs w:val="24"/>
        </w:rPr>
        <w:t>5</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Kim GU</w:t>
      </w:r>
      <w:r w:rsidR="00FE59CC" w:rsidRPr="00AC3CA6">
        <w:rPr>
          <w:rFonts w:ascii="Book Antiqua" w:eastAsia="SimSun" w:hAnsi="Book Antiqua" w:cs="SimSun"/>
          <w:kern w:val="0"/>
          <w:sz w:val="24"/>
          <w:szCs w:val="24"/>
        </w:rPr>
        <w:t>, Kim KJ, Hong SM, Yu ES, Yang DH, Jung KW, Ye BD, Byeon JS, Myung SJ, Yang SK, Kim JH. Clinical outcomes of rectal neuroendocrine tumors ≤ 10 mm following endoscopic resection. </w:t>
      </w:r>
      <w:r w:rsidR="00FE59CC" w:rsidRPr="00AC3CA6">
        <w:rPr>
          <w:rFonts w:ascii="Book Antiqua" w:eastAsia="SimSun" w:hAnsi="Book Antiqua" w:cs="SimSun"/>
          <w:i/>
          <w:iCs/>
          <w:kern w:val="0"/>
          <w:sz w:val="24"/>
          <w:szCs w:val="24"/>
        </w:rPr>
        <w:t>Endoscopy</w:t>
      </w:r>
      <w:r w:rsidR="00FE59CC" w:rsidRPr="00AC3CA6">
        <w:rPr>
          <w:rFonts w:ascii="Book Antiqua" w:eastAsia="SimSun" w:hAnsi="Book Antiqua" w:cs="SimSun"/>
          <w:kern w:val="0"/>
          <w:sz w:val="24"/>
          <w:szCs w:val="24"/>
        </w:rPr>
        <w:t> 2013; </w:t>
      </w:r>
      <w:r w:rsidR="00FE59CC" w:rsidRPr="00AC3CA6">
        <w:rPr>
          <w:rFonts w:ascii="Book Antiqua" w:eastAsia="SimSun" w:hAnsi="Book Antiqua" w:cs="SimSun"/>
          <w:b/>
          <w:bCs/>
          <w:kern w:val="0"/>
          <w:sz w:val="24"/>
          <w:szCs w:val="24"/>
        </w:rPr>
        <w:t>45</w:t>
      </w:r>
      <w:r w:rsidR="00FE59CC" w:rsidRPr="00AC3CA6">
        <w:rPr>
          <w:rFonts w:ascii="Book Antiqua" w:eastAsia="SimSun" w:hAnsi="Book Antiqua" w:cs="SimSun"/>
          <w:kern w:val="0"/>
          <w:sz w:val="24"/>
          <w:szCs w:val="24"/>
        </w:rPr>
        <w:t>: 1018-1023 [PMID: 24288222 DOI: 10.1055/s-0033-1344860]</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w:t>
      </w:r>
      <w:r w:rsidRPr="00AC3CA6">
        <w:rPr>
          <w:rFonts w:ascii="Book Antiqua" w:hAnsi="Book Antiqua" w:cs="SimSun" w:hint="eastAsia"/>
          <w:kern w:val="0"/>
          <w:sz w:val="24"/>
          <w:szCs w:val="24"/>
        </w:rPr>
        <w:t>6</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Park SB</w:t>
      </w:r>
      <w:r w:rsidR="00FE59CC" w:rsidRPr="00AC3CA6">
        <w:rPr>
          <w:rFonts w:ascii="Book Antiqua" w:eastAsia="SimSun" w:hAnsi="Book Antiqua" w:cs="SimSun"/>
          <w:kern w:val="0"/>
          <w:sz w:val="24"/>
          <w:szCs w:val="24"/>
        </w:rPr>
        <w:t>, Kim HW, Kang DH, Choi CW, Kim SJ, Nam HS. Advantage of endoscopic mucosal resection with a cap for rectal neuroendocrine tumors. </w:t>
      </w:r>
      <w:r w:rsidR="00FE59CC" w:rsidRPr="00AC3CA6">
        <w:rPr>
          <w:rFonts w:ascii="Book Antiqua" w:eastAsia="SimSun" w:hAnsi="Book Antiqua" w:cs="SimSun"/>
          <w:i/>
          <w:iCs/>
          <w:kern w:val="0"/>
          <w:sz w:val="24"/>
          <w:szCs w:val="24"/>
        </w:rPr>
        <w:t>World J Gastroenterol</w:t>
      </w:r>
      <w:r w:rsidR="00FE59CC" w:rsidRPr="00AC3CA6">
        <w:rPr>
          <w:rFonts w:ascii="Book Antiqua" w:eastAsia="SimSun" w:hAnsi="Book Antiqua" w:cs="SimSun"/>
          <w:kern w:val="0"/>
          <w:sz w:val="24"/>
          <w:szCs w:val="24"/>
        </w:rPr>
        <w:t> 2015; </w:t>
      </w:r>
      <w:r w:rsidR="00FE59CC" w:rsidRPr="00AC3CA6">
        <w:rPr>
          <w:rFonts w:ascii="Book Antiqua" w:eastAsia="SimSun" w:hAnsi="Book Antiqua" w:cs="SimSun"/>
          <w:b/>
          <w:bCs/>
          <w:kern w:val="0"/>
          <w:sz w:val="24"/>
          <w:szCs w:val="24"/>
        </w:rPr>
        <w:t>21</w:t>
      </w:r>
      <w:r w:rsidR="00FE59CC" w:rsidRPr="00AC3CA6">
        <w:rPr>
          <w:rFonts w:ascii="Book Antiqua" w:eastAsia="SimSun" w:hAnsi="Book Antiqua" w:cs="SimSun"/>
          <w:kern w:val="0"/>
          <w:sz w:val="24"/>
          <w:szCs w:val="24"/>
        </w:rPr>
        <w:t>: 9387-9393 [PMID: 26309365 DOI: 10.3748/wjg.v21.i31.9387]</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w:t>
      </w:r>
      <w:r w:rsidRPr="00AC3CA6">
        <w:rPr>
          <w:rFonts w:ascii="Book Antiqua" w:hAnsi="Book Antiqua" w:cs="SimSun" w:hint="eastAsia"/>
          <w:kern w:val="0"/>
          <w:sz w:val="24"/>
          <w:szCs w:val="24"/>
        </w:rPr>
        <w:t>7</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Anthony LB</w:t>
      </w:r>
      <w:r w:rsidR="00FE59CC" w:rsidRPr="00AC3CA6">
        <w:rPr>
          <w:rFonts w:ascii="Book Antiqua" w:eastAsia="SimSun" w:hAnsi="Book Antiqua" w:cs="SimSun"/>
          <w:kern w:val="0"/>
          <w:sz w:val="24"/>
          <w:szCs w:val="24"/>
        </w:rPr>
        <w:t>, Strosberg JR, Klimstra DS, Maples WJ, O'Dorisio TM, Warner RR, Wiseman GA, Benson AB, Pommier RF. The NANETS consensus guidelines for the diagnosis and management of gastrointestinal neuroendocrine tumors (nets): well-differentiated nets of the distal colon and rectum. </w:t>
      </w:r>
      <w:r w:rsidR="00FE59CC" w:rsidRPr="00AC3CA6">
        <w:rPr>
          <w:rFonts w:ascii="Book Antiqua" w:eastAsia="SimSun" w:hAnsi="Book Antiqua" w:cs="SimSun"/>
          <w:i/>
          <w:iCs/>
          <w:kern w:val="0"/>
          <w:sz w:val="24"/>
          <w:szCs w:val="24"/>
        </w:rPr>
        <w:t>Pancreas</w:t>
      </w:r>
      <w:r w:rsidR="00FE59CC" w:rsidRPr="00AC3CA6">
        <w:rPr>
          <w:rFonts w:ascii="Book Antiqua" w:eastAsia="SimSun" w:hAnsi="Book Antiqua" w:cs="SimSun"/>
          <w:kern w:val="0"/>
          <w:sz w:val="24"/>
          <w:szCs w:val="24"/>
        </w:rPr>
        <w:t> 2010; </w:t>
      </w:r>
      <w:r w:rsidR="00FE59CC" w:rsidRPr="00AC3CA6">
        <w:rPr>
          <w:rFonts w:ascii="Book Antiqua" w:eastAsia="SimSun" w:hAnsi="Book Antiqua" w:cs="SimSun"/>
          <w:b/>
          <w:bCs/>
          <w:kern w:val="0"/>
          <w:sz w:val="24"/>
          <w:szCs w:val="24"/>
        </w:rPr>
        <w:t>39</w:t>
      </w:r>
      <w:r w:rsidR="00FE59CC" w:rsidRPr="00AC3CA6">
        <w:rPr>
          <w:rFonts w:ascii="Book Antiqua" w:eastAsia="SimSun" w:hAnsi="Book Antiqua" w:cs="SimSun"/>
          <w:kern w:val="0"/>
          <w:sz w:val="24"/>
          <w:szCs w:val="24"/>
        </w:rPr>
        <w:t>: 767-774 [PMID: 20664474 DOI: 10.1097/MPA.0b013e3181ec1261]</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2</w:t>
      </w:r>
      <w:r w:rsidRPr="00AC3CA6">
        <w:rPr>
          <w:rFonts w:ascii="Book Antiqua" w:hAnsi="Book Antiqua" w:cs="SimSun" w:hint="eastAsia"/>
          <w:kern w:val="0"/>
          <w:sz w:val="24"/>
          <w:szCs w:val="24"/>
        </w:rPr>
        <w:t>8</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Kulke MH</w:t>
      </w:r>
      <w:r w:rsidR="00FE59CC" w:rsidRPr="00AC3CA6">
        <w:rPr>
          <w:rFonts w:ascii="Book Antiqua" w:eastAsia="SimSun" w:hAnsi="Book Antiqua" w:cs="SimSun"/>
          <w:kern w:val="0"/>
          <w:sz w:val="24"/>
          <w:szCs w:val="24"/>
        </w:rPr>
        <w:t>, Shah MH, Benson AB, Bergsland E, Berlin JD, Blaszkowsky LS, Emerson L, Engstrom PF, Fanta P, Giordano T, Goldner WS, Halfdanarson TR, Heslin MJ, Kandeel F, Kunz PL, Kuvshinoff BW, Lieu C, Moley JF, Munene G, Pillarisetty VG, Saltz L, Sosa JA, Strosberg JR, Vauthey JN, Wolfgang C, Yao JC, Burns J, Freedman-Cass D. Neuroendocrine tumors, version 1.2015. </w:t>
      </w:r>
      <w:r w:rsidR="00FE59CC" w:rsidRPr="00AC3CA6">
        <w:rPr>
          <w:rFonts w:ascii="Book Antiqua" w:eastAsia="SimSun" w:hAnsi="Book Antiqua" w:cs="SimSun"/>
          <w:i/>
          <w:iCs/>
          <w:kern w:val="0"/>
          <w:sz w:val="24"/>
          <w:szCs w:val="24"/>
        </w:rPr>
        <w:t>J Natl Compr Canc Netw</w:t>
      </w:r>
      <w:r w:rsidR="00FE59CC" w:rsidRPr="00AC3CA6">
        <w:rPr>
          <w:rFonts w:ascii="Book Antiqua" w:eastAsia="SimSun" w:hAnsi="Book Antiqua" w:cs="SimSun"/>
          <w:kern w:val="0"/>
          <w:sz w:val="24"/>
          <w:szCs w:val="24"/>
        </w:rPr>
        <w:t> 2015; </w:t>
      </w:r>
      <w:r w:rsidR="00FE59CC" w:rsidRPr="00AC3CA6">
        <w:rPr>
          <w:rFonts w:ascii="Book Antiqua" w:eastAsia="SimSun" w:hAnsi="Book Antiqua" w:cs="SimSun"/>
          <w:b/>
          <w:bCs/>
          <w:kern w:val="0"/>
          <w:sz w:val="24"/>
          <w:szCs w:val="24"/>
        </w:rPr>
        <w:t>13</w:t>
      </w:r>
      <w:r w:rsidR="00FE59CC" w:rsidRPr="00AC3CA6">
        <w:rPr>
          <w:rFonts w:ascii="Book Antiqua" w:eastAsia="SimSun" w:hAnsi="Book Antiqua" w:cs="SimSun"/>
          <w:kern w:val="0"/>
          <w:sz w:val="24"/>
          <w:szCs w:val="24"/>
        </w:rPr>
        <w:t>: 78-108 [PMID: 25583772]</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hAnsi="Book Antiqua" w:cs="SimSun" w:hint="eastAsia"/>
          <w:kern w:val="0"/>
          <w:sz w:val="24"/>
          <w:szCs w:val="24"/>
        </w:rPr>
        <w:t>29</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O'Toole D</w:t>
      </w:r>
      <w:r w:rsidR="00FE59CC" w:rsidRPr="00AC3CA6">
        <w:rPr>
          <w:rFonts w:ascii="Book Antiqua" w:eastAsia="SimSun" w:hAnsi="Book Antiqua" w:cs="SimSun"/>
          <w:kern w:val="0"/>
          <w:sz w:val="24"/>
          <w:szCs w:val="24"/>
        </w:rPr>
        <w:t>, Kianmanesh R, Caplin M. ENETS 2016 Consensus Guidelines for the Management of Patients with Digestive Neuroendocrine Tumors: An Update. </w:t>
      </w:r>
      <w:r w:rsidR="00FE59CC" w:rsidRPr="00AC3CA6">
        <w:rPr>
          <w:rFonts w:ascii="Book Antiqua" w:eastAsia="SimSun" w:hAnsi="Book Antiqua" w:cs="SimSun"/>
          <w:i/>
          <w:iCs/>
          <w:kern w:val="0"/>
          <w:sz w:val="24"/>
          <w:szCs w:val="24"/>
        </w:rPr>
        <w:t>Neuroendocrinology</w:t>
      </w:r>
      <w:r w:rsidR="00FE59CC" w:rsidRPr="00AC3CA6">
        <w:rPr>
          <w:rFonts w:ascii="Book Antiqua" w:eastAsia="SimSun" w:hAnsi="Book Antiqua" w:cs="SimSun"/>
          <w:kern w:val="0"/>
          <w:sz w:val="24"/>
          <w:szCs w:val="24"/>
        </w:rPr>
        <w:t> 2016; </w:t>
      </w:r>
      <w:r w:rsidR="00FE59CC" w:rsidRPr="00AC3CA6">
        <w:rPr>
          <w:rFonts w:ascii="Book Antiqua" w:eastAsia="SimSun" w:hAnsi="Book Antiqua" w:cs="SimSun"/>
          <w:b/>
          <w:bCs/>
          <w:kern w:val="0"/>
          <w:sz w:val="24"/>
          <w:szCs w:val="24"/>
        </w:rPr>
        <w:t>103</w:t>
      </w:r>
      <w:r w:rsidR="00FE59CC" w:rsidRPr="00AC3CA6">
        <w:rPr>
          <w:rFonts w:ascii="Book Antiqua" w:eastAsia="SimSun" w:hAnsi="Book Antiqua" w:cs="SimSun"/>
          <w:kern w:val="0"/>
          <w:sz w:val="24"/>
          <w:szCs w:val="24"/>
        </w:rPr>
        <w:t>: 117-118 [PMID: 26731186 DOI: 10.1159/000443169]</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hAnsi="Book Antiqua" w:cs="SimSun" w:hint="eastAsia"/>
          <w:kern w:val="0"/>
          <w:sz w:val="24"/>
          <w:szCs w:val="24"/>
        </w:rPr>
        <w:t>30</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Mani S</w:t>
      </w:r>
      <w:r w:rsidR="00FE59CC" w:rsidRPr="00AC3CA6">
        <w:rPr>
          <w:rFonts w:ascii="Book Antiqua" w:eastAsia="SimSun" w:hAnsi="Book Antiqua" w:cs="SimSun"/>
          <w:kern w:val="0"/>
          <w:sz w:val="24"/>
          <w:szCs w:val="24"/>
        </w:rPr>
        <w:t>, Modlin IM, Ballantyne G, Ahlman H, West B. Carcinoids of the rectum. </w:t>
      </w:r>
      <w:r w:rsidR="00FE59CC" w:rsidRPr="00AC3CA6">
        <w:rPr>
          <w:rFonts w:ascii="Book Antiqua" w:eastAsia="SimSun" w:hAnsi="Book Antiqua" w:cs="SimSun"/>
          <w:i/>
          <w:iCs/>
          <w:kern w:val="0"/>
          <w:sz w:val="24"/>
          <w:szCs w:val="24"/>
        </w:rPr>
        <w:t>J Am Coll Surg</w:t>
      </w:r>
      <w:r w:rsidR="00FE59CC" w:rsidRPr="00AC3CA6">
        <w:rPr>
          <w:rFonts w:ascii="Book Antiqua" w:eastAsia="SimSun" w:hAnsi="Book Antiqua" w:cs="SimSun"/>
          <w:kern w:val="0"/>
          <w:sz w:val="24"/>
          <w:szCs w:val="24"/>
        </w:rPr>
        <w:t> 1994; </w:t>
      </w:r>
      <w:r w:rsidR="00FE59CC" w:rsidRPr="00AC3CA6">
        <w:rPr>
          <w:rFonts w:ascii="Book Antiqua" w:eastAsia="SimSun" w:hAnsi="Book Antiqua" w:cs="SimSun"/>
          <w:b/>
          <w:bCs/>
          <w:kern w:val="0"/>
          <w:sz w:val="24"/>
          <w:szCs w:val="24"/>
        </w:rPr>
        <w:t>179</w:t>
      </w:r>
      <w:r w:rsidR="00FE59CC" w:rsidRPr="00AC3CA6">
        <w:rPr>
          <w:rFonts w:ascii="Book Antiqua" w:eastAsia="SimSun" w:hAnsi="Book Antiqua" w:cs="SimSun"/>
          <w:kern w:val="0"/>
          <w:sz w:val="24"/>
          <w:szCs w:val="24"/>
        </w:rPr>
        <w:t>: 231-248 [PMID: 8044398]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1</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Ikeda K</w:t>
      </w:r>
      <w:r w:rsidRPr="00AC3CA6">
        <w:rPr>
          <w:rFonts w:ascii="Book Antiqua" w:eastAsia="SimSun" w:hAnsi="Book Antiqua" w:cs="SimSun"/>
          <w:kern w:val="0"/>
          <w:sz w:val="24"/>
          <w:szCs w:val="24"/>
        </w:rPr>
        <w:t>, Kojima M, Saito N, Sakuyama N, Koushi K, Watanabe T, Sugihara K, Akimoto T, Ito M, Ochiai A. Current status of the histopathological assessment, diagnosis, and reporting of colorectal neuroendocrine tumors: A Web survey from the Japanese Society for Cancer of Colon and Rectum. </w:t>
      </w:r>
      <w:r w:rsidRPr="00AC3CA6">
        <w:rPr>
          <w:rFonts w:ascii="Book Antiqua" w:eastAsia="SimSun" w:hAnsi="Book Antiqua" w:cs="SimSun"/>
          <w:i/>
          <w:iCs/>
          <w:kern w:val="0"/>
          <w:sz w:val="24"/>
          <w:szCs w:val="24"/>
        </w:rPr>
        <w:t>Pathol Int</w:t>
      </w:r>
      <w:r w:rsidRPr="00AC3CA6">
        <w:rPr>
          <w:rFonts w:ascii="Book Antiqua" w:eastAsia="SimSun" w:hAnsi="Book Antiqua" w:cs="SimSun"/>
          <w:kern w:val="0"/>
          <w:sz w:val="24"/>
          <w:szCs w:val="24"/>
        </w:rPr>
        <w:t> 2016; </w:t>
      </w:r>
      <w:r w:rsidRPr="00AC3CA6">
        <w:rPr>
          <w:rFonts w:ascii="Book Antiqua" w:eastAsia="SimSun" w:hAnsi="Book Antiqua" w:cs="SimSun"/>
          <w:b/>
          <w:bCs/>
          <w:kern w:val="0"/>
          <w:sz w:val="24"/>
          <w:szCs w:val="24"/>
        </w:rPr>
        <w:t>66</w:t>
      </w:r>
      <w:r w:rsidRPr="00AC3CA6">
        <w:rPr>
          <w:rFonts w:ascii="Book Antiqua" w:eastAsia="SimSun" w:hAnsi="Book Antiqua" w:cs="SimSun"/>
          <w:kern w:val="0"/>
          <w:sz w:val="24"/>
          <w:szCs w:val="24"/>
        </w:rPr>
        <w:t>: 94-101 [PMID: 26814047 DOI: 10.1111/pin.12388]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lastRenderedPageBreak/>
        <w:t>3</w:t>
      </w:r>
      <w:r w:rsidR="00D438D2" w:rsidRPr="00AC3CA6">
        <w:rPr>
          <w:rFonts w:ascii="Book Antiqua" w:hAnsi="Book Antiqua" w:cs="SimSun" w:hint="eastAsia"/>
          <w:kern w:val="0"/>
          <w:sz w:val="24"/>
          <w:szCs w:val="24"/>
        </w:rPr>
        <w:t>2</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Sekiguchi M</w:t>
      </w:r>
      <w:r w:rsidRPr="00AC3CA6">
        <w:rPr>
          <w:rFonts w:ascii="Book Antiqua" w:eastAsia="SimSun" w:hAnsi="Book Antiqua" w:cs="SimSun"/>
          <w:kern w:val="0"/>
          <w:sz w:val="24"/>
          <w:szCs w:val="24"/>
        </w:rPr>
        <w:t>, Sekine S, Sakamoto T, Otake Y, Nakajima T, Matsuda T, Taniguchi H, Kushima R, Ohe Y, Saito Y. Excellent prognosis following endoscopic resection of patients with rectal neuroendocrine tumors despite the frequent presence of lymphovascular invasion. </w:t>
      </w:r>
      <w:r w:rsidRPr="00AC3CA6">
        <w:rPr>
          <w:rFonts w:ascii="Book Antiqua" w:eastAsia="SimSun" w:hAnsi="Book Antiqua" w:cs="SimSun"/>
          <w:i/>
          <w:iCs/>
          <w:kern w:val="0"/>
          <w:sz w:val="24"/>
          <w:szCs w:val="24"/>
        </w:rPr>
        <w:t>J Gastroenterol</w:t>
      </w:r>
      <w:r w:rsidRPr="00AC3CA6">
        <w:rPr>
          <w:rFonts w:ascii="Book Antiqua" w:eastAsia="SimSun" w:hAnsi="Book Antiqua" w:cs="SimSun"/>
          <w:kern w:val="0"/>
          <w:sz w:val="24"/>
          <w:szCs w:val="24"/>
        </w:rPr>
        <w:t> 2015; </w:t>
      </w:r>
      <w:r w:rsidRPr="00AC3CA6">
        <w:rPr>
          <w:rFonts w:ascii="Book Antiqua" w:eastAsia="SimSun" w:hAnsi="Book Antiqua" w:cs="SimSun"/>
          <w:b/>
          <w:bCs/>
          <w:kern w:val="0"/>
          <w:sz w:val="24"/>
          <w:szCs w:val="24"/>
        </w:rPr>
        <w:t>50</w:t>
      </w:r>
      <w:r w:rsidRPr="00AC3CA6">
        <w:rPr>
          <w:rFonts w:ascii="Book Antiqua" w:eastAsia="SimSun" w:hAnsi="Book Antiqua" w:cs="SimSun"/>
          <w:kern w:val="0"/>
          <w:sz w:val="24"/>
          <w:szCs w:val="24"/>
        </w:rPr>
        <w:t>: 1184-1189 [PMID: 25936647 DOI: 10.1007/s00535-015-1079-7]</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3</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Nakamura K</w:t>
      </w:r>
      <w:r w:rsidRPr="00AC3CA6">
        <w:rPr>
          <w:rFonts w:ascii="Book Antiqua" w:eastAsia="SimSun" w:hAnsi="Book Antiqua" w:cs="SimSun"/>
          <w:kern w:val="0"/>
          <w:sz w:val="24"/>
          <w:szCs w:val="24"/>
        </w:rPr>
        <w:t>, Osada M, Goto A, Iwasa T, Takahashi S, Takizawa N, Akahoshi K, Ochiai T, Nakamura N, Akiho H, Itaba S, Harada N, Iju M, Tanaka M, Kubo H, Somada S, Ihara E, Oda Y, Ito T, Takayanagi R. Short- and long-term outcomes of endoscopic resection of rectal neuroendocrine tumours: analyses according to the WHO 2010 classification. </w:t>
      </w:r>
      <w:r w:rsidRPr="00AC3CA6">
        <w:rPr>
          <w:rFonts w:ascii="Book Antiqua" w:eastAsia="SimSun" w:hAnsi="Book Antiqua" w:cs="SimSun"/>
          <w:i/>
          <w:iCs/>
          <w:kern w:val="0"/>
          <w:sz w:val="24"/>
          <w:szCs w:val="24"/>
        </w:rPr>
        <w:t>Scand J Gastroenterol</w:t>
      </w:r>
      <w:r w:rsidRPr="00AC3CA6">
        <w:rPr>
          <w:rFonts w:ascii="Book Antiqua" w:eastAsia="SimSun" w:hAnsi="Book Antiqua" w:cs="SimSun"/>
          <w:kern w:val="0"/>
          <w:sz w:val="24"/>
          <w:szCs w:val="24"/>
        </w:rPr>
        <w:t> 2016; </w:t>
      </w:r>
      <w:r w:rsidRPr="00AC3CA6">
        <w:rPr>
          <w:rFonts w:ascii="Book Antiqua" w:eastAsia="SimSun" w:hAnsi="Book Antiqua" w:cs="SimSun"/>
          <w:b/>
          <w:bCs/>
          <w:kern w:val="0"/>
          <w:sz w:val="24"/>
          <w:szCs w:val="24"/>
        </w:rPr>
        <w:t>51</w:t>
      </w:r>
      <w:r w:rsidRPr="00AC3CA6">
        <w:rPr>
          <w:rFonts w:ascii="Book Antiqua" w:eastAsia="SimSun" w:hAnsi="Book Antiqua" w:cs="SimSun"/>
          <w:kern w:val="0"/>
          <w:sz w:val="24"/>
          <w:szCs w:val="24"/>
        </w:rPr>
        <w:t>: 448-455 [PMID: 26540372 DOI: 10.3109/00365521.2015.1107752]</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4</w:t>
      </w:r>
      <w:r w:rsidRPr="00AC3CA6">
        <w:rPr>
          <w:rFonts w:ascii="Book Antiqua" w:eastAsia="SimSun" w:hAnsi="Book Antiqua" w:cs="SimSun"/>
          <w:kern w:val="0"/>
          <w:sz w:val="24"/>
          <w:szCs w:val="24"/>
        </w:rPr>
        <w:t xml:space="preserve"> </w:t>
      </w:r>
      <w:r w:rsidRPr="00AC3CA6">
        <w:rPr>
          <w:rFonts w:ascii="Book Antiqua" w:eastAsia="SimSun" w:hAnsi="Book Antiqua" w:cs="SimSun"/>
          <w:b/>
          <w:kern w:val="0"/>
          <w:sz w:val="24"/>
          <w:szCs w:val="24"/>
        </w:rPr>
        <w:t>Edge SB</w:t>
      </w:r>
      <w:r w:rsidRPr="00AC3CA6">
        <w:rPr>
          <w:rFonts w:ascii="Book Antiqua" w:eastAsia="SimSun" w:hAnsi="Book Antiqua" w:cs="SimSun" w:hint="eastAsia"/>
          <w:b/>
          <w:kern w:val="0"/>
          <w:sz w:val="24"/>
          <w:szCs w:val="24"/>
        </w:rPr>
        <w:t>,</w:t>
      </w:r>
      <w:r w:rsidRPr="00AC3CA6">
        <w:rPr>
          <w:rFonts w:ascii="Book Antiqua" w:eastAsia="SimSun" w:hAnsi="Book Antiqua" w:cs="SimSun"/>
          <w:kern w:val="0"/>
          <w:sz w:val="24"/>
          <w:szCs w:val="24"/>
        </w:rPr>
        <w:t xml:space="preserve"> Byrd</w:t>
      </w:r>
      <w:r w:rsidRPr="00AC3CA6">
        <w:rPr>
          <w:rFonts w:ascii="Book Antiqua" w:eastAsia="SimSun" w:hAnsi="Book Antiqua" w:cs="SimSun" w:hint="eastAsia"/>
          <w:kern w:val="0"/>
          <w:sz w:val="24"/>
          <w:szCs w:val="24"/>
        </w:rPr>
        <w:t xml:space="preserve"> </w:t>
      </w:r>
      <w:r w:rsidRPr="00AC3CA6">
        <w:rPr>
          <w:rFonts w:ascii="Book Antiqua" w:eastAsia="SimSun" w:hAnsi="Book Antiqua" w:cs="SimSun"/>
          <w:kern w:val="0"/>
          <w:sz w:val="24"/>
          <w:szCs w:val="24"/>
        </w:rPr>
        <w:t>D</w:t>
      </w:r>
      <w:r w:rsidRPr="00AC3CA6">
        <w:rPr>
          <w:rFonts w:ascii="Book Antiqua" w:eastAsia="SimSun" w:hAnsi="Book Antiqua" w:cs="SimSun" w:hint="eastAsia"/>
          <w:kern w:val="0"/>
          <w:sz w:val="24"/>
          <w:szCs w:val="24"/>
        </w:rPr>
        <w:t>R</w:t>
      </w:r>
      <w:r w:rsidRPr="00AC3CA6">
        <w:rPr>
          <w:rFonts w:ascii="Book Antiqua" w:eastAsia="SimSun" w:hAnsi="Book Antiqua" w:cs="SimSun"/>
          <w:kern w:val="0"/>
          <w:sz w:val="24"/>
          <w:szCs w:val="24"/>
        </w:rPr>
        <w:t>, Washington</w:t>
      </w:r>
      <w:r w:rsidRPr="00AC3CA6">
        <w:rPr>
          <w:rFonts w:ascii="Book Antiqua" w:eastAsia="SimSun" w:hAnsi="Book Antiqua" w:cs="SimSun" w:hint="eastAsia"/>
          <w:kern w:val="0"/>
          <w:sz w:val="24"/>
          <w:szCs w:val="24"/>
        </w:rPr>
        <w:t xml:space="preserve"> MK, </w:t>
      </w:r>
      <w:r w:rsidRPr="00AC3CA6">
        <w:rPr>
          <w:rFonts w:ascii="Book Antiqua" w:eastAsia="SimSun" w:hAnsi="Book Antiqua" w:cs="SimSun"/>
          <w:kern w:val="0"/>
          <w:sz w:val="24"/>
          <w:szCs w:val="24"/>
        </w:rPr>
        <w:t>Gershenwald</w:t>
      </w:r>
      <w:r w:rsidRPr="00AC3CA6">
        <w:rPr>
          <w:rFonts w:ascii="Book Antiqua" w:eastAsia="SimSun" w:hAnsi="Book Antiqua" w:cs="SimSun" w:hint="eastAsia"/>
          <w:kern w:val="0"/>
          <w:sz w:val="24"/>
          <w:szCs w:val="24"/>
        </w:rPr>
        <w:t xml:space="preserve"> JE, </w:t>
      </w:r>
      <w:r w:rsidRPr="00AC3CA6">
        <w:rPr>
          <w:rFonts w:ascii="Book Antiqua" w:eastAsia="SimSun" w:hAnsi="Book Antiqua" w:cs="SimSun"/>
          <w:kern w:val="0"/>
          <w:sz w:val="24"/>
          <w:szCs w:val="24"/>
        </w:rPr>
        <w:t>Compton</w:t>
      </w:r>
      <w:r w:rsidRPr="00AC3CA6">
        <w:rPr>
          <w:rFonts w:ascii="Book Antiqua" w:eastAsia="SimSun" w:hAnsi="Book Antiqua" w:cs="SimSun" w:hint="eastAsia"/>
          <w:kern w:val="0"/>
          <w:sz w:val="24"/>
          <w:szCs w:val="24"/>
        </w:rPr>
        <w:t xml:space="preserve"> CC, </w:t>
      </w:r>
      <w:r w:rsidRPr="00AC3CA6">
        <w:rPr>
          <w:rFonts w:ascii="Book Antiqua" w:eastAsia="SimSun" w:hAnsi="Book Antiqua" w:cs="SimSun"/>
          <w:kern w:val="0"/>
          <w:sz w:val="24"/>
          <w:szCs w:val="24"/>
        </w:rPr>
        <w:t>Hess</w:t>
      </w:r>
      <w:r w:rsidRPr="00AC3CA6">
        <w:rPr>
          <w:rFonts w:ascii="Book Antiqua" w:eastAsia="SimSun" w:hAnsi="Book Antiqua" w:cs="SimSun" w:hint="eastAsia"/>
          <w:kern w:val="0"/>
          <w:sz w:val="24"/>
          <w:szCs w:val="24"/>
        </w:rPr>
        <w:t xml:space="preserve"> KR, </w:t>
      </w:r>
      <w:r w:rsidRPr="00AC3CA6">
        <w:rPr>
          <w:rFonts w:ascii="Book Antiqua" w:eastAsia="SimSun" w:hAnsi="Book Antiqua" w:cs="SimSun"/>
          <w:kern w:val="0"/>
          <w:sz w:val="24"/>
          <w:szCs w:val="24"/>
        </w:rPr>
        <w:t>Sullivan</w:t>
      </w:r>
      <w:r w:rsidRPr="00AC3CA6">
        <w:rPr>
          <w:rFonts w:ascii="Book Antiqua" w:eastAsia="SimSun" w:hAnsi="Book Antiqua" w:cs="SimSun" w:hint="eastAsia"/>
          <w:kern w:val="0"/>
          <w:sz w:val="24"/>
          <w:szCs w:val="24"/>
        </w:rPr>
        <w:t xml:space="preserve"> DC, </w:t>
      </w:r>
      <w:r w:rsidRPr="00AC3CA6">
        <w:rPr>
          <w:rFonts w:ascii="Book Antiqua" w:eastAsia="SimSun" w:hAnsi="Book Antiqua" w:cs="SimSun"/>
          <w:kern w:val="0"/>
          <w:sz w:val="24"/>
          <w:szCs w:val="24"/>
        </w:rPr>
        <w:t>Jessup</w:t>
      </w:r>
      <w:r w:rsidRPr="00AC3CA6">
        <w:rPr>
          <w:rFonts w:ascii="Book Antiqua" w:eastAsia="SimSun" w:hAnsi="Book Antiqua" w:cs="SimSun" w:hint="eastAsia"/>
          <w:kern w:val="0"/>
          <w:sz w:val="24"/>
          <w:szCs w:val="24"/>
        </w:rPr>
        <w:t xml:space="preserve"> JM, </w:t>
      </w:r>
      <w:r w:rsidRPr="00AC3CA6">
        <w:rPr>
          <w:rFonts w:ascii="Book Antiqua" w:eastAsia="SimSun" w:hAnsi="Book Antiqua" w:cs="SimSun"/>
          <w:kern w:val="0"/>
          <w:sz w:val="24"/>
          <w:szCs w:val="24"/>
        </w:rPr>
        <w:t>Brierley</w:t>
      </w:r>
      <w:r w:rsidRPr="00AC3CA6">
        <w:rPr>
          <w:rFonts w:ascii="Book Antiqua" w:eastAsia="SimSun" w:hAnsi="Book Antiqua" w:cs="SimSun" w:hint="eastAsia"/>
          <w:kern w:val="0"/>
          <w:sz w:val="24"/>
          <w:szCs w:val="24"/>
        </w:rPr>
        <w:t xml:space="preserve"> JD, </w:t>
      </w:r>
      <w:r w:rsidRPr="00AC3CA6">
        <w:rPr>
          <w:rFonts w:ascii="Book Antiqua" w:eastAsia="SimSun" w:hAnsi="Book Antiqua" w:cs="SimSun"/>
          <w:kern w:val="0"/>
          <w:sz w:val="24"/>
          <w:szCs w:val="24"/>
        </w:rPr>
        <w:t>Gaspar</w:t>
      </w:r>
      <w:r w:rsidRPr="00AC3CA6">
        <w:rPr>
          <w:rFonts w:ascii="Book Antiqua" w:eastAsia="SimSun" w:hAnsi="Book Antiqua" w:cs="SimSun" w:hint="eastAsia"/>
          <w:kern w:val="0"/>
          <w:sz w:val="24"/>
          <w:szCs w:val="24"/>
        </w:rPr>
        <w:t xml:space="preserve"> LE, </w:t>
      </w:r>
      <w:r w:rsidRPr="00AC3CA6">
        <w:rPr>
          <w:rFonts w:ascii="Book Antiqua" w:eastAsia="SimSun" w:hAnsi="Book Antiqua" w:cs="SimSun"/>
          <w:kern w:val="0"/>
          <w:sz w:val="24"/>
          <w:szCs w:val="24"/>
        </w:rPr>
        <w:t>Schilsky</w:t>
      </w:r>
      <w:r w:rsidRPr="00AC3CA6">
        <w:rPr>
          <w:rFonts w:ascii="Book Antiqua" w:eastAsia="SimSun" w:hAnsi="Book Antiqua" w:cs="SimSun" w:hint="eastAsia"/>
          <w:kern w:val="0"/>
          <w:sz w:val="24"/>
          <w:szCs w:val="24"/>
        </w:rPr>
        <w:t xml:space="preserve"> RL, </w:t>
      </w:r>
      <w:r w:rsidRPr="00AC3CA6">
        <w:rPr>
          <w:rFonts w:ascii="Book Antiqua" w:eastAsia="SimSun" w:hAnsi="Book Antiqua" w:cs="SimSun"/>
          <w:kern w:val="0"/>
          <w:sz w:val="24"/>
          <w:szCs w:val="24"/>
        </w:rPr>
        <w:t>Balch</w:t>
      </w:r>
      <w:r w:rsidRPr="00AC3CA6">
        <w:rPr>
          <w:rFonts w:ascii="Book Antiqua" w:eastAsia="SimSun" w:hAnsi="Book Antiqua" w:cs="SimSun" w:hint="eastAsia"/>
          <w:kern w:val="0"/>
          <w:sz w:val="24"/>
          <w:szCs w:val="24"/>
        </w:rPr>
        <w:t xml:space="preserve"> CM, </w:t>
      </w:r>
      <w:r w:rsidRPr="00AC3CA6">
        <w:rPr>
          <w:rFonts w:ascii="Book Antiqua" w:eastAsia="SimSun" w:hAnsi="Book Antiqua" w:cs="SimSun"/>
          <w:kern w:val="0"/>
          <w:sz w:val="24"/>
          <w:szCs w:val="24"/>
        </w:rPr>
        <w:t>Winchester</w:t>
      </w:r>
      <w:r w:rsidRPr="00AC3CA6">
        <w:rPr>
          <w:rFonts w:ascii="Book Antiqua" w:eastAsia="SimSun" w:hAnsi="Book Antiqua" w:cs="SimSun" w:hint="eastAsia"/>
          <w:kern w:val="0"/>
          <w:sz w:val="24"/>
          <w:szCs w:val="24"/>
        </w:rPr>
        <w:t xml:space="preserve"> DP, </w:t>
      </w:r>
      <w:r w:rsidRPr="00AC3CA6">
        <w:rPr>
          <w:rFonts w:ascii="Book Antiqua" w:eastAsia="SimSun" w:hAnsi="Book Antiqua" w:cs="SimSun"/>
          <w:kern w:val="0"/>
          <w:sz w:val="24"/>
          <w:szCs w:val="24"/>
        </w:rPr>
        <w:t>Asare</w:t>
      </w:r>
      <w:r w:rsidRPr="00AC3CA6">
        <w:rPr>
          <w:rFonts w:ascii="Book Antiqua" w:eastAsia="SimSun" w:hAnsi="Book Antiqua" w:cs="SimSun" w:hint="eastAsia"/>
          <w:kern w:val="0"/>
          <w:sz w:val="24"/>
          <w:szCs w:val="24"/>
        </w:rPr>
        <w:t xml:space="preserve"> EA, </w:t>
      </w:r>
      <w:r w:rsidRPr="00AC3CA6">
        <w:rPr>
          <w:rFonts w:ascii="Book Antiqua" w:eastAsia="SimSun" w:hAnsi="Book Antiqua" w:cs="SimSun"/>
          <w:kern w:val="0"/>
          <w:sz w:val="24"/>
          <w:szCs w:val="24"/>
        </w:rPr>
        <w:t>Madera</w:t>
      </w:r>
      <w:r w:rsidRPr="00AC3CA6">
        <w:rPr>
          <w:rFonts w:ascii="Book Antiqua" w:eastAsia="SimSun" w:hAnsi="Book Antiqua" w:cs="SimSun" w:hint="eastAsia"/>
          <w:kern w:val="0"/>
          <w:sz w:val="24"/>
          <w:szCs w:val="24"/>
        </w:rPr>
        <w:t xml:space="preserve"> M, </w:t>
      </w:r>
      <w:r w:rsidRPr="00AC3CA6">
        <w:rPr>
          <w:rFonts w:ascii="Book Antiqua" w:eastAsia="SimSun" w:hAnsi="Book Antiqua" w:cs="SimSun"/>
          <w:kern w:val="0"/>
          <w:sz w:val="24"/>
          <w:szCs w:val="24"/>
        </w:rPr>
        <w:t>Gress</w:t>
      </w:r>
      <w:r w:rsidRPr="00AC3CA6">
        <w:rPr>
          <w:rFonts w:ascii="Book Antiqua" w:eastAsia="SimSun" w:hAnsi="Book Antiqua" w:cs="SimSun" w:hint="eastAsia"/>
          <w:kern w:val="0"/>
          <w:sz w:val="24"/>
          <w:szCs w:val="24"/>
        </w:rPr>
        <w:t xml:space="preserve"> DM, </w:t>
      </w:r>
      <w:r w:rsidRPr="00AC3CA6">
        <w:rPr>
          <w:rFonts w:ascii="Book Antiqua" w:eastAsia="SimSun" w:hAnsi="Book Antiqua" w:cs="SimSun"/>
          <w:kern w:val="0"/>
          <w:sz w:val="24"/>
          <w:szCs w:val="24"/>
        </w:rPr>
        <w:t>Meyer</w:t>
      </w:r>
      <w:r w:rsidRPr="00AC3CA6">
        <w:rPr>
          <w:rFonts w:ascii="Book Antiqua" w:eastAsia="SimSun" w:hAnsi="Book Antiqua" w:cs="SimSun" w:hint="eastAsia"/>
          <w:kern w:val="0"/>
          <w:sz w:val="24"/>
          <w:szCs w:val="24"/>
        </w:rPr>
        <w:t xml:space="preserve"> LR</w:t>
      </w:r>
      <w:r w:rsidRPr="00AC3CA6">
        <w:rPr>
          <w:rFonts w:ascii="Book Antiqua" w:eastAsia="SimSun" w:hAnsi="Book Antiqua" w:cs="SimSun"/>
          <w:kern w:val="0"/>
          <w:sz w:val="24"/>
          <w:szCs w:val="24"/>
        </w:rPr>
        <w:t>. AJCC Cancer StagingManual, 7th edn. New York: Springer, 2010.</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5</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Voss SM</w:t>
      </w:r>
      <w:r w:rsidRPr="00AC3CA6">
        <w:rPr>
          <w:rFonts w:ascii="Book Antiqua" w:eastAsia="SimSun" w:hAnsi="Book Antiqua" w:cs="SimSun"/>
          <w:kern w:val="0"/>
          <w:sz w:val="24"/>
          <w:szCs w:val="24"/>
        </w:rPr>
        <w:t>, Riley MP, Lokhandwala PM, Wang M, Yang Z. Mitotic count by phosphohistone H3 immunohistochemical staining predicts survival and improves interobserver reproducibility in well-differentiated neuroendocrine tumors of the pancreas. </w:t>
      </w:r>
      <w:r w:rsidRPr="00AC3CA6">
        <w:rPr>
          <w:rFonts w:ascii="Book Antiqua" w:eastAsia="SimSun" w:hAnsi="Book Antiqua" w:cs="SimSun"/>
          <w:i/>
          <w:iCs/>
          <w:kern w:val="0"/>
          <w:sz w:val="24"/>
          <w:szCs w:val="24"/>
        </w:rPr>
        <w:t>Am J Surg Pathol</w:t>
      </w:r>
      <w:r w:rsidRPr="00AC3CA6">
        <w:rPr>
          <w:rFonts w:ascii="Book Antiqua" w:eastAsia="SimSun" w:hAnsi="Book Antiqua" w:cs="SimSun"/>
          <w:kern w:val="0"/>
          <w:sz w:val="24"/>
          <w:szCs w:val="24"/>
        </w:rPr>
        <w:t> 2015; </w:t>
      </w:r>
      <w:r w:rsidRPr="00AC3CA6">
        <w:rPr>
          <w:rFonts w:ascii="Book Antiqua" w:eastAsia="SimSun" w:hAnsi="Book Antiqua" w:cs="SimSun"/>
          <w:b/>
          <w:bCs/>
          <w:kern w:val="0"/>
          <w:sz w:val="24"/>
          <w:szCs w:val="24"/>
        </w:rPr>
        <w:t>39</w:t>
      </w:r>
      <w:r w:rsidRPr="00AC3CA6">
        <w:rPr>
          <w:rFonts w:ascii="Book Antiqua" w:eastAsia="SimSun" w:hAnsi="Book Antiqua" w:cs="SimSun"/>
          <w:kern w:val="0"/>
          <w:sz w:val="24"/>
          <w:szCs w:val="24"/>
        </w:rPr>
        <w:t>: 13-24 [PMID: 25353284 DOI: 10.1097/pas.0000000000000341]</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6</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Kim JY</w:t>
      </w:r>
      <w:r w:rsidRPr="00AC3CA6">
        <w:rPr>
          <w:rFonts w:ascii="Book Antiqua" w:eastAsia="SimSun" w:hAnsi="Book Antiqua" w:cs="SimSun"/>
          <w:kern w:val="0"/>
          <w:sz w:val="24"/>
          <w:szCs w:val="24"/>
        </w:rPr>
        <w:t>, Hong SM. Recent Updates on Neuroendocrine Tumors From the Gastrointestinal and Pancreatobiliary Tracts. </w:t>
      </w:r>
      <w:r w:rsidRPr="00AC3CA6">
        <w:rPr>
          <w:rFonts w:ascii="Book Antiqua" w:eastAsia="SimSun" w:hAnsi="Book Antiqua" w:cs="SimSun"/>
          <w:i/>
          <w:iCs/>
          <w:kern w:val="0"/>
          <w:sz w:val="24"/>
          <w:szCs w:val="24"/>
        </w:rPr>
        <w:t>Arch Pathol Lab Med</w:t>
      </w:r>
      <w:r w:rsidRPr="00AC3CA6">
        <w:rPr>
          <w:rFonts w:ascii="Book Antiqua" w:eastAsia="SimSun" w:hAnsi="Book Antiqua" w:cs="SimSun"/>
          <w:kern w:val="0"/>
          <w:sz w:val="24"/>
          <w:szCs w:val="24"/>
        </w:rPr>
        <w:t> 2016; </w:t>
      </w:r>
      <w:r w:rsidRPr="00AC3CA6">
        <w:rPr>
          <w:rFonts w:ascii="Book Antiqua" w:eastAsia="SimSun" w:hAnsi="Book Antiqua" w:cs="SimSun"/>
          <w:b/>
          <w:bCs/>
          <w:kern w:val="0"/>
          <w:sz w:val="24"/>
          <w:szCs w:val="24"/>
        </w:rPr>
        <w:t>140</w:t>
      </w:r>
      <w:r w:rsidRPr="00AC3CA6">
        <w:rPr>
          <w:rFonts w:ascii="Book Antiqua" w:eastAsia="SimSun" w:hAnsi="Book Antiqua" w:cs="SimSun"/>
          <w:kern w:val="0"/>
          <w:sz w:val="24"/>
          <w:szCs w:val="24"/>
        </w:rPr>
        <w:t>: 437-448 [PMID: 27128301 DOI: 10.5858/arpa.2015-0314-RA]</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7</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Arnaout-Alkarain A</w:t>
      </w:r>
      <w:r w:rsidRPr="00AC3CA6">
        <w:rPr>
          <w:rFonts w:ascii="Book Antiqua" w:eastAsia="SimSun" w:hAnsi="Book Antiqua" w:cs="SimSun"/>
          <w:kern w:val="0"/>
          <w:sz w:val="24"/>
          <w:szCs w:val="24"/>
        </w:rPr>
        <w:t>, Kahn HJ, Narod SA, Sun PA, Marks AN. Significance of lymph vessel invasion identified by the endothelial lymphatic marker D2-40 in node negative breast cancer. </w:t>
      </w:r>
      <w:r w:rsidRPr="00AC3CA6">
        <w:rPr>
          <w:rFonts w:ascii="Book Antiqua" w:eastAsia="SimSun" w:hAnsi="Book Antiqua" w:cs="SimSun"/>
          <w:i/>
          <w:iCs/>
          <w:kern w:val="0"/>
          <w:sz w:val="24"/>
          <w:szCs w:val="24"/>
        </w:rPr>
        <w:t>Mod Pathol</w:t>
      </w:r>
      <w:r w:rsidRPr="00AC3CA6">
        <w:rPr>
          <w:rFonts w:ascii="Book Antiqua" w:eastAsia="SimSun" w:hAnsi="Book Antiqua" w:cs="SimSun"/>
          <w:kern w:val="0"/>
          <w:sz w:val="24"/>
          <w:szCs w:val="24"/>
        </w:rPr>
        <w:t> 2007; </w:t>
      </w:r>
      <w:r w:rsidRPr="00AC3CA6">
        <w:rPr>
          <w:rFonts w:ascii="Book Antiqua" w:eastAsia="SimSun" w:hAnsi="Book Antiqua" w:cs="SimSun"/>
          <w:b/>
          <w:bCs/>
          <w:kern w:val="0"/>
          <w:sz w:val="24"/>
          <w:szCs w:val="24"/>
        </w:rPr>
        <w:t>20</w:t>
      </w:r>
      <w:r w:rsidRPr="00AC3CA6">
        <w:rPr>
          <w:rFonts w:ascii="Book Antiqua" w:eastAsia="SimSun" w:hAnsi="Book Antiqua" w:cs="SimSun"/>
          <w:kern w:val="0"/>
          <w:sz w:val="24"/>
          <w:szCs w:val="24"/>
        </w:rPr>
        <w:t>: 183-191 [PMID: 17206106 DOI: 10.1038/modpathol.3800728]</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3</w:t>
      </w:r>
      <w:r w:rsidR="00D438D2" w:rsidRPr="00AC3CA6">
        <w:rPr>
          <w:rFonts w:ascii="Book Antiqua" w:hAnsi="Book Antiqua" w:cs="SimSun" w:hint="eastAsia"/>
          <w:kern w:val="0"/>
          <w:sz w:val="24"/>
          <w:szCs w:val="24"/>
        </w:rPr>
        <w:t>8</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Vass DG</w:t>
      </w:r>
      <w:r w:rsidRPr="00AC3CA6">
        <w:rPr>
          <w:rFonts w:ascii="Book Antiqua" w:eastAsia="SimSun" w:hAnsi="Book Antiqua" w:cs="SimSun"/>
          <w:kern w:val="0"/>
          <w:sz w:val="24"/>
          <w:szCs w:val="24"/>
        </w:rPr>
        <w:t>, Ainsworth R, Anderson JH, Murray D, Foulis AK. The value of an elastic tissue stain in detecting venous invasion in colorectal cancer. </w:t>
      </w:r>
      <w:r w:rsidRPr="00AC3CA6">
        <w:rPr>
          <w:rFonts w:ascii="Book Antiqua" w:eastAsia="SimSun" w:hAnsi="Book Antiqua" w:cs="SimSun"/>
          <w:i/>
          <w:iCs/>
          <w:kern w:val="0"/>
          <w:sz w:val="24"/>
          <w:szCs w:val="24"/>
        </w:rPr>
        <w:t>J Clin Pathol</w:t>
      </w:r>
      <w:r w:rsidRPr="00AC3CA6">
        <w:rPr>
          <w:rFonts w:ascii="Book Antiqua" w:eastAsia="SimSun" w:hAnsi="Book Antiqua" w:cs="SimSun"/>
          <w:kern w:val="0"/>
          <w:sz w:val="24"/>
          <w:szCs w:val="24"/>
        </w:rPr>
        <w:t> 2004; </w:t>
      </w:r>
      <w:r w:rsidRPr="00AC3CA6">
        <w:rPr>
          <w:rFonts w:ascii="Book Antiqua" w:eastAsia="SimSun" w:hAnsi="Book Antiqua" w:cs="SimSun"/>
          <w:b/>
          <w:bCs/>
          <w:kern w:val="0"/>
          <w:sz w:val="24"/>
          <w:szCs w:val="24"/>
        </w:rPr>
        <w:t>57</w:t>
      </w:r>
      <w:r w:rsidRPr="00AC3CA6">
        <w:rPr>
          <w:rFonts w:ascii="Book Antiqua" w:eastAsia="SimSun" w:hAnsi="Book Antiqua" w:cs="SimSun"/>
          <w:kern w:val="0"/>
          <w:sz w:val="24"/>
          <w:szCs w:val="24"/>
        </w:rPr>
        <w:t>: 769-772 [PMID: 15220375 DOI: 10.1136/jcp.2003.015826]</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hAnsi="Book Antiqua" w:cs="SimSun" w:hint="eastAsia"/>
          <w:kern w:val="0"/>
          <w:sz w:val="24"/>
          <w:szCs w:val="24"/>
        </w:rPr>
        <w:lastRenderedPageBreak/>
        <w:t>39</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Shigeta K</w:t>
      </w:r>
      <w:r w:rsidR="00FE59CC" w:rsidRPr="00AC3CA6">
        <w:rPr>
          <w:rFonts w:ascii="Book Antiqua" w:eastAsia="SimSun" w:hAnsi="Book Antiqua" w:cs="SimSun"/>
          <w:kern w:val="0"/>
          <w:sz w:val="24"/>
          <w:szCs w:val="24"/>
        </w:rPr>
        <w:t>, Okabayashi K, Hasegawa H, Ishii Y, Ochiai H, Tsuruta</w:t>
      </w:r>
      <w:r w:rsidR="00FE59CC" w:rsidRPr="00AC3CA6">
        <w:rPr>
          <w:rFonts w:ascii="Book Antiqua" w:eastAsia="SimSun" w:hAnsi="Book Antiqua" w:cs="SimSun"/>
          <w:b/>
          <w:kern w:val="0"/>
          <w:sz w:val="24"/>
          <w:szCs w:val="24"/>
        </w:rPr>
        <w:t xml:space="preserve"> </w:t>
      </w:r>
      <w:r w:rsidR="00FE59CC" w:rsidRPr="00AC3CA6">
        <w:rPr>
          <w:rFonts w:ascii="Book Antiqua" w:eastAsia="SimSun" w:hAnsi="Book Antiqua" w:cs="SimSun"/>
          <w:kern w:val="0"/>
          <w:sz w:val="24"/>
          <w:szCs w:val="24"/>
        </w:rPr>
        <w:t>M, Mukai M, Kameyama K, Uraoka T, Yahagi N, Kitagawa Y. Long-term outcome of patients with locally resected high- and low-risk rectal carcinoid tumors. </w:t>
      </w:r>
      <w:r w:rsidR="00FE59CC" w:rsidRPr="00AC3CA6">
        <w:rPr>
          <w:rFonts w:ascii="Book Antiqua" w:eastAsia="SimSun" w:hAnsi="Book Antiqua" w:cs="SimSun"/>
          <w:i/>
          <w:iCs/>
          <w:kern w:val="0"/>
          <w:sz w:val="24"/>
          <w:szCs w:val="24"/>
        </w:rPr>
        <w:t>J Gastrointest Surg</w:t>
      </w:r>
      <w:r w:rsidR="00FE59CC" w:rsidRPr="00AC3CA6">
        <w:rPr>
          <w:rFonts w:ascii="Book Antiqua" w:eastAsia="SimSun" w:hAnsi="Book Antiqua" w:cs="SimSun"/>
          <w:kern w:val="0"/>
          <w:sz w:val="24"/>
          <w:szCs w:val="24"/>
        </w:rPr>
        <w:t> 2014; </w:t>
      </w:r>
      <w:r w:rsidR="00FE59CC" w:rsidRPr="00AC3CA6">
        <w:rPr>
          <w:rFonts w:ascii="Book Antiqua" w:eastAsia="SimSun" w:hAnsi="Book Antiqua" w:cs="SimSun"/>
          <w:b/>
          <w:bCs/>
          <w:kern w:val="0"/>
          <w:sz w:val="24"/>
          <w:szCs w:val="24"/>
        </w:rPr>
        <w:t>18</w:t>
      </w:r>
      <w:r w:rsidR="00FE59CC" w:rsidRPr="00AC3CA6">
        <w:rPr>
          <w:rFonts w:ascii="Book Antiqua" w:eastAsia="SimSun" w:hAnsi="Book Antiqua" w:cs="SimSun"/>
          <w:kern w:val="0"/>
          <w:sz w:val="24"/>
          <w:szCs w:val="24"/>
        </w:rPr>
        <w:t>: 768-773 [PMID: 24519035 DOI: 10.1007/s11605-014-2468-6]</w:t>
      </w:r>
    </w:p>
    <w:p w:rsidR="00FE59CC" w:rsidRPr="00AC3CA6" w:rsidRDefault="00D438D2" w:rsidP="00AC3CA6">
      <w:pPr>
        <w:widowControl/>
        <w:wordWrap/>
        <w:spacing w:line="360" w:lineRule="auto"/>
        <w:rPr>
          <w:rFonts w:ascii="Book Antiqua" w:eastAsia="SimSun" w:hAnsi="Book Antiqua" w:cs="SimSun"/>
          <w:kern w:val="0"/>
          <w:sz w:val="24"/>
          <w:szCs w:val="24"/>
        </w:rPr>
      </w:pPr>
      <w:r w:rsidRPr="00AC3CA6">
        <w:rPr>
          <w:rFonts w:ascii="Book Antiqua" w:hAnsi="Book Antiqua" w:cs="SimSun" w:hint="eastAsia"/>
          <w:kern w:val="0"/>
          <w:sz w:val="24"/>
          <w:szCs w:val="24"/>
        </w:rPr>
        <w:t>40</w:t>
      </w:r>
      <w:r w:rsidR="00FE59CC" w:rsidRPr="00AC3CA6">
        <w:rPr>
          <w:rFonts w:ascii="Book Antiqua" w:eastAsia="SimSun" w:hAnsi="Book Antiqua" w:cs="SimSun"/>
          <w:kern w:val="0"/>
          <w:sz w:val="24"/>
          <w:szCs w:val="24"/>
        </w:rPr>
        <w:t> </w:t>
      </w:r>
      <w:r w:rsidR="00FE59CC" w:rsidRPr="00AC3CA6">
        <w:rPr>
          <w:rFonts w:ascii="Book Antiqua" w:eastAsia="SimSun" w:hAnsi="Book Antiqua" w:cs="SimSun"/>
          <w:b/>
          <w:bCs/>
          <w:kern w:val="0"/>
          <w:sz w:val="24"/>
          <w:szCs w:val="24"/>
        </w:rPr>
        <w:t>Holinga J</w:t>
      </w:r>
      <w:r w:rsidR="00FE59CC" w:rsidRPr="00AC3CA6">
        <w:rPr>
          <w:rFonts w:ascii="Book Antiqua" w:eastAsia="SimSun" w:hAnsi="Book Antiqua" w:cs="SimSun"/>
          <w:kern w:val="0"/>
          <w:sz w:val="24"/>
          <w:szCs w:val="24"/>
        </w:rPr>
        <w:t>, Khalid A, Fasanella K, Sanders M, Davison J, McGrath K. Metastatic risk of diminutive rectal carcinoid tumors: a need for surveillance rectal ultrasound? </w:t>
      </w:r>
      <w:r w:rsidR="00FE59CC" w:rsidRPr="00AC3CA6">
        <w:rPr>
          <w:rFonts w:ascii="Book Antiqua" w:eastAsia="SimSun" w:hAnsi="Book Antiqua" w:cs="SimSun"/>
          <w:i/>
          <w:iCs/>
          <w:kern w:val="0"/>
          <w:sz w:val="24"/>
          <w:szCs w:val="24"/>
        </w:rPr>
        <w:t>Gastrointest Endosc</w:t>
      </w:r>
      <w:r w:rsidR="00FE59CC" w:rsidRPr="00AC3CA6">
        <w:rPr>
          <w:rFonts w:ascii="Book Antiqua" w:eastAsia="SimSun" w:hAnsi="Book Antiqua" w:cs="SimSun"/>
          <w:kern w:val="0"/>
          <w:sz w:val="24"/>
          <w:szCs w:val="24"/>
        </w:rPr>
        <w:t> 2012; </w:t>
      </w:r>
      <w:r w:rsidR="00FE59CC" w:rsidRPr="00AC3CA6">
        <w:rPr>
          <w:rFonts w:ascii="Book Antiqua" w:eastAsia="SimSun" w:hAnsi="Book Antiqua" w:cs="SimSun"/>
          <w:b/>
          <w:bCs/>
          <w:kern w:val="0"/>
          <w:sz w:val="24"/>
          <w:szCs w:val="24"/>
        </w:rPr>
        <w:t>75</w:t>
      </w:r>
      <w:r w:rsidR="00FE59CC" w:rsidRPr="00AC3CA6">
        <w:rPr>
          <w:rFonts w:ascii="Book Antiqua" w:eastAsia="SimSun" w:hAnsi="Book Antiqua" w:cs="SimSun"/>
          <w:kern w:val="0"/>
          <w:sz w:val="24"/>
          <w:szCs w:val="24"/>
        </w:rPr>
        <w:t>: 913-916 [PMID: 22284087 DOI: 10.1016/j.gie.2011.11.032]</w:t>
      </w:r>
    </w:p>
    <w:p w:rsidR="00FE59CC" w:rsidRPr="00AC3CA6" w:rsidRDefault="00FE59CC" w:rsidP="00AC3CA6">
      <w:pPr>
        <w:widowControl/>
        <w:wordWrap/>
        <w:spacing w:line="360" w:lineRule="auto"/>
        <w:rPr>
          <w:rFonts w:ascii="Book Antiqua" w:eastAsia="SimSun" w:hAnsi="Book Antiqua" w:cs="SimSun"/>
          <w:kern w:val="0"/>
          <w:sz w:val="24"/>
          <w:szCs w:val="24"/>
        </w:rPr>
      </w:pPr>
      <w:r w:rsidRPr="00AC3CA6">
        <w:rPr>
          <w:rFonts w:ascii="Book Antiqua" w:eastAsia="SimSun" w:hAnsi="Book Antiqua" w:cs="SimSun"/>
          <w:kern w:val="0"/>
          <w:sz w:val="24"/>
          <w:szCs w:val="24"/>
        </w:rPr>
        <w:t>4</w:t>
      </w:r>
      <w:r w:rsidR="00D438D2" w:rsidRPr="00AC3CA6">
        <w:rPr>
          <w:rFonts w:ascii="Book Antiqua" w:hAnsi="Book Antiqua" w:cs="SimSun" w:hint="eastAsia"/>
          <w:kern w:val="0"/>
          <w:sz w:val="24"/>
          <w:szCs w:val="24"/>
        </w:rPr>
        <w:t>1</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Judd S</w:t>
      </w:r>
      <w:r w:rsidRPr="00AC3CA6">
        <w:rPr>
          <w:rFonts w:ascii="Book Antiqua" w:eastAsia="SimSun" w:hAnsi="Book Antiqua" w:cs="SimSun"/>
          <w:kern w:val="0"/>
          <w:sz w:val="24"/>
          <w:szCs w:val="24"/>
        </w:rPr>
        <w:t>, Nangia S, Levi E, Antaki F. Rectal carcinoid tumor: a delayed localized recurrence 23 years after endoscopic resection. </w:t>
      </w:r>
      <w:r w:rsidRPr="00AC3CA6">
        <w:rPr>
          <w:rFonts w:ascii="Book Antiqua" w:eastAsia="SimSun" w:hAnsi="Book Antiqua" w:cs="SimSun"/>
          <w:i/>
          <w:iCs/>
          <w:kern w:val="0"/>
          <w:sz w:val="24"/>
          <w:szCs w:val="24"/>
        </w:rPr>
        <w:t>Endoscopy</w:t>
      </w:r>
      <w:r w:rsidRPr="00AC3CA6">
        <w:rPr>
          <w:rFonts w:ascii="Book Antiqua" w:eastAsia="SimSun" w:hAnsi="Book Antiqua" w:cs="SimSun"/>
          <w:kern w:val="0"/>
          <w:sz w:val="24"/>
          <w:szCs w:val="24"/>
        </w:rPr>
        <w:t> 2014; </w:t>
      </w:r>
      <w:r w:rsidRPr="00AC3CA6">
        <w:rPr>
          <w:rFonts w:ascii="Book Antiqua" w:eastAsia="SimSun" w:hAnsi="Book Antiqua" w:cs="SimSun"/>
          <w:b/>
          <w:bCs/>
          <w:kern w:val="0"/>
          <w:sz w:val="24"/>
          <w:szCs w:val="24"/>
        </w:rPr>
        <w:t xml:space="preserve">46 </w:t>
      </w:r>
      <w:r w:rsidRPr="00AC3CA6">
        <w:rPr>
          <w:rFonts w:ascii="Book Antiqua" w:eastAsia="SimSun" w:hAnsi="Book Antiqua" w:cs="SimSun"/>
          <w:bCs/>
          <w:kern w:val="0"/>
          <w:sz w:val="24"/>
          <w:szCs w:val="24"/>
        </w:rPr>
        <w:t>Suppl 1 UCTN</w:t>
      </w:r>
      <w:r w:rsidRPr="00AC3CA6">
        <w:rPr>
          <w:rFonts w:ascii="Book Antiqua" w:eastAsia="SimSun" w:hAnsi="Book Antiqua" w:cs="SimSun"/>
          <w:kern w:val="0"/>
          <w:sz w:val="24"/>
          <w:szCs w:val="24"/>
        </w:rPr>
        <w:t>: E555-E556 [PMID: 25409070 DOI: 10.1055/s-0034-1377950]</w:t>
      </w:r>
    </w:p>
    <w:p w:rsidR="00FE59CC" w:rsidRPr="00AC3CA6" w:rsidRDefault="00FE59CC" w:rsidP="00AC3CA6">
      <w:pPr>
        <w:widowControl/>
        <w:wordWrap/>
        <w:spacing w:line="360" w:lineRule="auto"/>
        <w:rPr>
          <w:rFonts w:ascii="Book Antiqua" w:eastAsia="SimSun" w:hAnsi="Book Antiqua" w:cs="SimSun"/>
          <w:kern w:val="0"/>
          <w:sz w:val="24"/>
          <w:szCs w:val="24"/>
          <w:lang w:eastAsia="zh-CN"/>
        </w:rPr>
      </w:pPr>
      <w:r w:rsidRPr="00AC3CA6">
        <w:rPr>
          <w:rFonts w:ascii="Book Antiqua" w:eastAsia="SimSun" w:hAnsi="Book Antiqua" w:cs="SimSun"/>
          <w:kern w:val="0"/>
          <w:sz w:val="24"/>
          <w:szCs w:val="24"/>
        </w:rPr>
        <w:t>4</w:t>
      </w:r>
      <w:r w:rsidR="00D438D2" w:rsidRPr="00AC3CA6">
        <w:rPr>
          <w:rFonts w:ascii="Book Antiqua" w:hAnsi="Book Antiqua" w:cs="SimSun" w:hint="eastAsia"/>
          <w:kern w:val="0"/>
          <w:sz w:val="24"/>
          <w:szCs w:val="24"/>
        </w:rPr>
        <w:t>2</w:t>
      </w:r>
      <w:r w:rsidRPr="00AC3CA6">
        <w:rPr>
          <w:rFonts w:ascii="Book Antiqua" w:eastAsia="SimSun" w:hAnsi="Book Antiqua" w:cs="SimSun"/>
          <w:kern w:val="0"/>
          <w:sz w:val="24"/>
          <w:szCs w:val="24"/>
        </w:rPr>
        <w:t> </w:t>
      </w:r>
      <w:r w:rsidRPr="00AC3CA6">
        <w:rPr>
          <w:rFonts w:ascii="Book Antiqua" w:eastAsia="SimSun" w:hAnsi="Book Antiqua" w:cs="SimSun"/>
          <w:b/>
          <w:bCs/>
          <w:kern w:val="0"/>
          <w:sz w:val="24"/>
          <w:szCs w:val="24"/>
        </w:rPr>
        <w:t>Kim SH</w:t>
      </w:r>
      <w:r w:rsidRPr="00AC3CA6">
        <w:rPr>
          <w:rFonts w:ascii="Book Antiqua" w:eastAsia="SimSun" w:hAnsi="Book Antiqua" w:cs="SimSun"/>
          <w:kern w:val="0"/>
          <w:sz w:val="24"/>
          <w:szCs w:val="24"/>
        </w:rPr>
        <w:t>, Yang DH, Lee JS, Park S, Lee HS, Lee H, Park SH, Kim KJ, Ye BD, Byeon JS, Myung SJ, Yang SK, Kim JH, Kim CW, Kim J. Natural course of an untreated metastatic perirectal lymph node after the endoscopic resection of a rectal neuroendocrine tumor. </w:t>
      </w:r>
      <w:r w:rsidRPr="00AC3CA6">
        <w:rPr>
          <w:rFonts w:ascii="Book Antiqua" w:eastAsia="SimSun" w:hAnsi="Book Antiqua" w:cs="SimSun"/>
          <w:i/>
          <w:iCs/>
          <w:kern w:val="0"/>
          <w:sz w:val="24"/>
          <w:szCs w:val="24"/>
        </w:rPr>
        <w:t>Intest Res</w:t>
      </w:r>
      <w:r w:rsidRPr="00AC3CA6">
        <w:rPr>
          <w:rFonts w:ascii="Book Antiqua" w:eastAsia="SimSun" w:hAnsi="Book Antiqua" w:cs="SimSun"/>
          <w:kern w:val="0"/>
          <w:sz w:val="24"/>
          <w:szCs w:val="24"/>
        </w:rPr>
        <w:t> 2015; </w:t>
      </w:r>
      <w:r w:rsidRPr="00AC3CA6">
        <w:rPr>
          <w:rFonts w:ascii="Book Antiqua" w:eastAsia="SimSun" w:hAnsi="Book Antiqua" w:cs="SimSun"/>
          <w:b/>
          <w:bCs/>
          <w:kern w:val="0"/>
          <w:sz w:val="24"/>
          <w:szCs w:val="24"/>
        </w:rPr>
        <w:t>13</w:t>
      </w:r>
      <w:r w:rsidRPr="00AC3CA6">
        <w:rPr>
          <w:rFonts w:ascii="Book Antiqua" w:eastAsia="SimSun" w:hAnsi="Book Antiqua" w:cs="SimSun"/>
          <w:kern w:val="0"/>
          <w:sz w:val="24"/>
          <w:szCs w:val="24"/>
        </w:rPr>
        <w:t>: 175-179 [PMID: 25932004 DOI: 10.5217/ir.2015.13.2.175]</w:t>
      </w:r>
    </w:p>
    <w:p w:rsidR="00D438D2" w:rsidRPr="00AC3CA6" w:rsidRDefault="00D438D2" w:rsidP="00AC3CA6">
      <w:pPr>
        <w:kinsoku w:val="0"/>
        <w:wordWrap/>
        <w:overflowPunct w:val="0"/>
        <w:adjustRightInd w:val="0"/>
        <w:snapToGrid w:val="0"/>
        <w:spacing w:line="360" w:lineRule="auto"/>
        <w:rPr>
          <w:rFonts w:ascii="Book Antiqua" w:eastAsia="SimSun" w:hAnsi="Book Antiqua" w:cs="Times New Roman"/>
          <w:sz w:val="24"/>
          <w:szCs w:val="24"/>
          <w:lang w:eastAsia="zh-CN"/>
        </w:rPr>
      </w:pPr>
    </w:p>
    <w:p w:rsidR="00F549A3" w:rsidRPr="00AC3CA6" w:rsidRDefault="00F549A3" w:rsidP="00A738AC">
      <w:pPr>
        <w:wordWrap/>
        <w:spacing w:line="360" w:lineRule="auto"/>
        <w:ind w:right="120"/>
        <w:jc w:val="right"/>
        <w:rPr>
          <w:rFonts w:ascii="Book Antiqua" w:eastAsia="SimSun" w:hAnsi="Book Antiqua"/>
          <w:b/>
          <w:bCs/>
          <w:color w:val="000000"/>
          <w:sz w:val="24"/>
          <w:szCs w:val="24"/>
          <w:lang w:eastAsia="zh-CN"/>
        </w:rPr>
      </w:pPr>
      <w:bookmarkStart w:id="50" w:name="OLE_LINK277"/>
      <w:bookmarkStart w:id="51" w:name="OLE_LINK278"/>
      <w:bookmarkStart w:id="52" w:name="OLE_LINK279"/>
      <w:bookmarkStart w:id="53" w:name="OLE_LINK290"/>
      <w:bookmarkStart w:id="54" w:name="OLE_LINK301"/>
      <w:bookmarkStart w:id="55" w:name="OLE_LINK312"/>
      <w:bookmarkStart w:id="56" w:name="OLE_LINK315"/>
      <w:bookmarkStart w:id="57" w:name="OLE_LINK316"/>
      <w:bookmarkStart w:id="58" w:name="OLE_LINK317"/>
      <w:bookmarkStart w:id="59" w:name="OLE_LINK318"/>
      <w:bookmarkStart w:id="60" w:name="OLE_LINK326"/>
      <w:bookmarkStart w:id="61" w:name="OLE_LINK335"/>
      <w:bookmarkStart w:id="62" w:name="OLE_LINK339"/>
      <w:bookmarkStart w:id="63" w:name="OLE_LINK348"/>
      <w:bookmarkStart w:id="64" w:name="OLE_LINK399"/>
      <w:bookmarkStart w:id="65" w:name="OLE_LINK419"/>
      <w:bookmarkStart w:id="66" w:name="OLE_LINK420"/>
      <w:bookmarkStart w:id="67" w:name="OLE_LINK423"/>
      <w:bookmarkStart w:id="68" w:name="OLE_LINK449"/>
      <w:bookmarkStart w:id="69" w:name="OLE_LINK450"/>
      <w:bookmarkStart w:id="70" w:name="OLE_LINK454"/>
      <w:bookmarkStart w:id="71" w:name="OLE_LINK461"/>
      <w:bookmarkStart w:id="72" w:name="OLE_LINK471"/>
      <w:bookmarkStart w:id="73" w:name="OLE_LINK474"/>
      <w:bookmarkStart w:id="74" w:name="OLE_LINK407"/>
      <w:bookmarkStart w:id="75" w:name="OLE_LINK494"/>
      <w:bookmarkStart w:id="76" w:name="OLE_LINK506"/>
      <w:bookmarkStart w:id="77" w:name="OLE_LINK519"/>
      <w:bookmarkStart w:id="78" w:name="OLE_LINK8"/>
      <w:bookmarkStart w:id="79" w:name="OLE_LINK87"/>
      <w:bookmarkStart w:id="80" w:name="OLE_LINK556"/>
      <w:bookmarkStart w:id="81" w:name="OLE_LINK602"/>
      <w:bookmarkStart w:id="82" w:name="OLE_LINK576"/>
      <w:r w:rsidRPr="00AC3CA6">
        <w:rPr>
          <w:rStyle w:val="Strong"/>
          <w:rFonts w:ascii="Book Antiqua" w:hAnsi="Book Antiqua" w:cs="Arial"/>
          <w:bCs w:val="0"/>
          <w:noProof/>
          <w:color w:val="000000"/>
          <w:sz w:val="24"/>
          <w:szCs w:val="24"/>
        </w:rPr>
        <w:t>P-Reviewer</w:t>
      </w:r>
      <w:r w:rsidRPr="00AC3CA6">
        <w:rPr>
          <w:rStyle w:val="Strong"/>
          <w:rFonts w:ascii="Book Antiqua" w:eastAsia="SimSun" w:hAnsi="Book Antiqua" w:cs="Arial"/>
          <w:bCs w:val="0"/>
          <w:noProof/>
          <w:color w:val="000000"/>
          <w:sz w:val="24"/>
          <w:szCs w:val="24"/>
          <w:lang w:eastAsia="zh-CN"/>
        </w:rPr>
        <w:t>:</w:t>
      </w:r>
      <w:r w:rsidRPr="00AC3CA6">
        <w:rPr>
          <w:rFonts w:ascii="Book Antiqua" w:hAnsi="Book Antiqua"/>
          <w:bCs/>
          <w:color w:val="000000"/>
          <w:sz w:val="24"/>
          <w:szCs w:val="24"/>
        </w:rPr>
        <w:t xml:space="preserve"> Yoshitomi H   </w:t>
      </w:r>
      <w:r w:rsidRPr="00AC3CA6">
        <w:rPr>
          <w:rFonts w:ascii="Book Antiqua" w:hAnsi="Book Antiqua"/>
          <w:b/>
          <w:bCs/>
          <w:color w:val="000000"/>
          <w:sz w:val="24"/>
          <w:szCs w:val="24"/>
        </w:rPr>
        <w:t>S-Editor</w:t>
      </w:r>
      <w:r w:rsidRPr="00AC3CA6">
        <w:rPr>
          <w:rFonts w:ascii="Book Antiqua" w:eastAsia="SimSun" w:hAnsi="Book Antiqua"/>
          <w:b/>
          <w:bCs/>
          <w:color w:val="000000"/>
          <w:sz w:val="24"/>
          <w:szCs w:val="24"/>
          <w:lang w:eastAsia="zh-CN"/>
        </w:rPr>
        <w:t>:</w:t>
      </w:r>
      <w:r w:rsidRPr="00AC3CA6">
        <w:rPr>
          <w:rFonts w:ascii="Book Antiqua" w:hAnsi="Book Antiqua"/>
          <w:bCs/>
          <w:color w:val="000000"/>
          <w:sz w:val="24"/>
          <w:szCs w:val="24"/>
        </w:rPr>
        <w:t xml:space="preserve"> </w:t>
      </w:r>
      <w:r w:rsidRPr="00AC3CA6">
        <w:rPr>
          <w:rFonts w:ascii="Book Antiqua" w:eastAsia="SimSun" w:hAnsi="Book Antiqua"/>
          <w:bCs/>
          <w:color w:val="000000"/>
          <w:sz w:val="24"/>
          <w:szCs w:val="24"/>
          <w:lang w:eastAsia="zh-CN"/>
        </w:rPr>
        <w:t>Qi Y</w:t>
      </w:r>
      <w:r w:rsidRPr="00AC3CA6">
        <w:rPr>
          <w:rFonts w:ascii="Book Antiqua" w:hAnsi="Book Antiqua"/>
          <w:b/>
          <w:bCs/>
          <w:color w:val="000000"/>
          <w:sz w:val="24"/>
          <w:szCs w:val="24"/>
        </w:rPr>
        <w:t xml:space="preserve">   L-Editor</w:t>
      </w:r>
      <w:r w:rsidRPr="00AC3CA6">
        <w:rPr>
          <w:rFonts w:ascii="Book Antiqua" w:eastAsia="SimSun" w:hAnsi="Book Antiqua"/>
          <w:b/>
          <w:bCs/>
          <w:color w:val="000000"/>
          <w:sz w:val="24"/>
          <w:szCs w:val="24"/>
          <w:lang w:eastAsia="zh-CN"/>
        </w:rPr>
        <w:t>:</w:t>
      </w:r>
      <w:r w:rsidRPr="00AC3CA6">
        <w:rPr>
          <w:rFonts w:ascii="Book Antiqua" w:hAnsi="Book Antiqua"/>
          <w:b/>
          <w:bCs/>
          <w:color w:val="000000"/>
          <w:sz w:val="24"/>
          <w:szCs w:val="24"/>
        </w:rPr>
        <w:t xml:space="preserve">   E-Editor</w:t>
      </w:r>
      <w:r w:rsidRPr="00AC3CA6">
        <w:rPr>
          <w:rFonts w:ascii="Book Antiqua" w:eastAsia="SimSun" w:hAnsi="Book Antiqua"/>
          <w:b/>
          <w:bCs/>
          <w:color w:val="000000"/>
          <w:sz w:val="24"/>
          <w:szCs w:val="24"/>
          <w:lang w:eastAsia="zh-CN"/>
        </w:rPr>
        <w:t>:</w:t>
      </w:r>
    </w:p>
    <w:p w:rsidR="00A738AC" w:rsidRDefault="00A738AC" w:rsidP="00AC3CA6">
      <w:pPr>
        <w:shd w:val="clear" w:color="auto" w:fill="FFFFFF"/>
        <w:wordWrap/>
        <w:snapToGrid w:val="0"/>
        <w:spacing w:line="360" w:lineRule="auto"/>
        <w:rPr>
          <w:rFonts w:ascii="Book Antiqua" w:eastAsia="SimSun" w:hAnsi="Book Antiqua" w:cs="Helvetica"/>
          <w:b/>
          <w:sz w:val="24"/>
          <w:lang w:eastAsia="zh-CN"/>
        </w:rPr>
      </w:pPr>
    </w:p>
    <w:p w:rsidR="00F549A3" w:rsidRPr="00AC3CA6" w:rsidRDefault="00F549A3" w:rsidP="00AC3CA6">
      <w:pPr>
        <w:shd w:val="clear" w:color="auto" w:fill="FFFFFF"/>
        <w:wordWrap/>
        <w:snapToGrid w:val="0"/>
        <w:spacing w:line="360" w:lineRule="auto"/>
        <w:rPr>
          <w:rFonts w:ascii="Book Antiqua" w:hAnsi="Book Antiqua" w:cs="Helvetica"/>
          <w:b/>
          <w:sz w:val="24"/>
        </w:rPr>
      </w:pPr>
      <w:r w:rsidRPr="00AC3CA6">
        <w:rPr>
          <w:rFonts w:ascii="Book Antiqua" w:hAnsi="Book Antiqua" w:cs="Helvetica"/>
          <w:b/>
          <w:sz w:val="24"/>
        </w:rPr>
        <w:t xml:space="preserve">Specialty type: </w:t>
      </w:r>
      <w:r w:rsidRPr="00AC3CA6">
        <w:rPr>
          <w:rFonts w:ascii="Book Antiqua" w:hAnsi="Book Antiqua" w:cs="Helvetica"/>
          <w:sz w:val="24"/>
        </w:rPr>
        <w:t>Gastroenterology and</w:t>
      </w:r>
      <w:r w:rsidRPr="00AC3CA6">
        <w:rPr>
          <w:rFonts w:ascii="Book Antiqua" w:hAnsi="Book Antiqua" w:cs="Helvetica" w:hint="eastAsia"/>
          <w:sz w:val="24"/>
        </w:rPr>
        <w:t xml:space="preserve"> </w:t>
      </w:r>
      <w:r w:rsidRPr="00AC3CA6">
        <w:rPr>
          <w:rFonts w:ascii="Book Antiqua" w:hAnsi="Book Antiqua" w:cs="Helvetica"/>
          <w:sz w:val="24"/>
        </w:rPr>
        <w:t>hepatology</w:t>
      </w:r>
    </w:p>
    <w:p w:rsidR="00F549A3" w:rsidRPr="00AC3CA6" w:rsidRDefault="00F549A3" w:rsidP="00AC3CA6">
      <w:pPr>
        <w:shd w:val="clear" w:color="auto" w:fill="FFFFFF"/>
        <w:wordWrap/>
        <w:snapToGrid w:val="0"/>
        <w:spacing w:line="360" w:lineRule="auto"/>
        <w:rPr>
          <w:rFonts w:ascii="Book Antiqua" w:hAnsi="Book Antiqua" w:cs="Helvetica"/>
          <w:sz w:val="24"/>
        </w:rPr>
      </w:pPr>
      <w:r w:rsidRPr="00AC3CA6">
        <w:rPr>
          <w:rFonts w:ascii="Book Antiqua" w:hAnsi="Book Antiqua" w:cs="Helvetica"/>
          <w:b/>
          <w:sz w:val="24"/>
        </w:rPr>
        <w:t xml:space="preserve">Country of origin: </w:t>
      </w:r>
      <w:r w:rsidRPr="00AC3CA6">
        <w:rPr>
          <w:rFonts w:ascii="Book Antiqua" w:hAnsi="Book Antiqua" w:cs="Helvetica"/>
          <w:sz w:val="24"/>
        </w:rPr>
        <w:t>South Korea</w:t>
      </w:r>
    </w:p>
    <w:p w:rsidR="00F549A3" w:rsidRPr="00AC3CA6" w:rsidRDefault="00F549A3" w:rsidP="00AC3CA6">
      <w:pPr>
        <w:shd w:val="clear" w:color="auto" w:fill="FFFFFF"/>
        <w:wordWrap/>
        <w:snapToGrid w:val="0"/>
        <w:spacing w:line="360" w:lineRule="auto"/>
        <w:rPr>
          <w:rFonts w:ascii="Book Antiqua" w:hAnsi="Book Antiqua" w:cs="Helvetica"/>
          <w:b/>
          <w:sz w:val="24"/>
        </w:rPr>
      </w:pPr>
      <w:r w:rsidRPr="00AC3CA6">
        <w:rPr>
          <w:rFonts w:ascii="Book Antiqua" w:hAnsi="Book Antiqua" w:cs="Helvetica"/>
          <w:b/>
          <w:sz w:val="24"/>
        </w:rPr>
        <w:t>Peer-review report classification</w:t>
      </w:r>
    </w:p>
    <w:p w:rsidR="00F549A3" w:rsidRPr="00AC3CA6" w:rsidRDefault="00F549A3" w:rsidP="00AC3CA6">
      <w:pPr>
        <w:shd w:val="clear" w:color="auto" w:fill="FFFFFF"/>
        <w:wordWrap/>
        <w:snapToGrid w:val="0"/>
        <w:spacing w:line="360" w:lineRule="auto"/>
        <w:rPr>
          <w:rFonts w:ascii="Book Antiqua" w:hAnsi="Book Antiqua" w:cs="Helvetica"/>
          <w:sz w:val="24"/>
        </w:rPr>
      </w:pPr>
      <w:r w:rsidRPr="00AC3CA6">
        <w:rPr>
          <w:rFonts w:ascii="Book Antiqua" w:hAnsi="Book Antiqua" w:cs="Helvetica"/>
          <w:sz w:val="24"/>
        </w:rPr>
        <w:t xml:space="preserve">Grade A (Excellent): </w:t>
      </w:r>
      <w:r w:rsidRPr="00AC3CA6">
        <w:rPr>
          <w:rFonts w:ascii="Book Antiqua" w:hAnsi="Book Antiqua" w:cs="Helvetica" w:hint="eastAsia"/>
          <w:sz w:val="24"/>
        </w:rPr>
        <w:t>0</w:t>
      </w:r>
    </w:p>
    <w:p w:rsidR="00F549A3" w:rsidRPr="00AC3CA6" w:rsidRDefault="00F549A3" w:rsidP="00AC3CA6">
      <w:pPr>
        <w:shd w:val="clear" w:color="auto" w:fill="FFFFFF"/>
        <w:wordWrap/>
        <w:snapToGrid w:val="0"/>
        <w:spacing w:line="360" w:lineRule="auto"/>
        <w:rPr>
          <w:rFonts w:ascii="Book Antiqua" w:eastAsia="SimSun" w:hAnsi="Book Antiqua" w:cs="Helvetica"/>
          <w:sz w:val="24"/>
          <w:lang w:eastAsia="zh-CN"/>
        </w:rPr>
      </w:pPr>
      <w:r w:rsidRPr="00AC3CA6">
        <w:rPr>
          <w:rFonts w:ascii="Book Antiqua" w:hAnsi="Book Antiqua" w:cs="Helvetica"/>
          <w:sz w:val="24"/>
        </w:rPr>
        <w:t xml:space="preserve">Grade B (Very good): </w:t>
      </w:r>
      <w:r w:rsidRPr="00AC3CA6">
        <w:rPr>
          <w:rFonts w:ascii="Book Antiqua" w:eastAsia="SimSun" w:hAnsi="Book Antiqua" w:cs="Helvetica" w:hint="eastAsia"/>
          <w:sz w:val="24"/>
          <w:lang w:eastAsia="zh-CN"/>
        </w:rPr>
        <w:t>B</w:t>
      </w:r>
    </w:p>
    <w:p w:rsidR="00F549A3" w:rsidRPr="00AC3CA6" w:rsidRDefault="00F549A3" w:rsidP="00AC3CA6">
      <w:pPr>
        <w:shd w:val="clear" w:color="auto" w:fill="FFFFFF"/>
        <w:wordWrap/>
        <w:snapToGrid w:val="0"/>
        <w:spacing w:line="360" w:lineRule="auto"/>
        <w:rPr>
          <w:rFonts w:ascii="Book Antiqua" w:hAnsi="Book Antiqua" w:cs="Helvetica"/>
          <w:sz w:val="24"/>
        </w:rPr>
      </w:pPr>
      <w:r w:rsidRPr="00AC3CA6">
        <w:rPr>
          <w:rFonts w:ascii="Book Antiqua" w:hAnsi="Book Antiqua" w:cs="Helvetica"/>
          <w:sz w:val="24"/>
        </w:rPr>
        <w:t xml:space="preserve">Grade C (Good): </w:t>
      </w:r>
      <w:r w:rsidRPr="00AC3CA6">
        <w:rPr>
          <w:rFonts w:ascii="Book Antiqua" w:hAnsi="Book Antiqua" w:cs="Helvetica" w:hint="eastAsia"/>
          <w:sz w:val="24"/>
        </w:rPr>
        <w:t>0</w:t>
      </w:r>
    </w:p>
    <w:p w:rsidR="00F549A3" w:rsidRPr="00AC3CA6" w:rsidRDefault="00F549A3" w:rsidP="00AC3CA6">
      <w:pPr>
        <w:shd w:val="clear" w:color="auto" w:fill="FFFFFF"/>
        <w:wordWrap/>
        <w:snapToGrid w:val="0"/>
        <w:spacing w:line="360" w:lineRule="auto"/>
        <w:rPr>
          <w:rFonts w:ascii="Book Antiqua" w:hAnsi="Book Antiqua" w:cs="Helvetica"/>
          <w:sz w:val="24"/>
        </w:rPr>
      </w:pPr>
      <w:r w:rsidRPr="00AC3CA6">
        <w:rPr>
          <w:rFonts w:ascii="Book Antiqua" w:hAnsi="Book Antiqua" w:cs="Helvetica"/>
          <w:sz w:val="24"/>
        </w:rPr>
        <w:t xml:space="preserve">Grade D (Fair): </w:t>
      </w:r>
      <w:r w:rsidRPr="00AC3CA6">
        <w:rPr>
          <w:rFonts w:ascii="Book Antiqua" w:hAnsi="Book Antiqua" w:cs="Helvetica" w:hint="eastAsia"/>
          <w:sz w:val="24"/>
        </w:rPr>
        <w:t>0</w:t>
      </w:r>
    </w:p>
    <w:p w:rsidR="00F549A3" w:rsidRPr="00AC3CA6" w:rsidRDefault="00F549A3" w:rsidP="00AC3CA6">
      <w:pPr>
        <w:shd w:val="clear" w:color="auto" w:fill="FFFFFF"/>
        <w:wordWrap/>
        <w:snapToGrid w:val="0"/>
        <w:spacing w:line="360" w:lineRule="auto"/>
        <w:rPr>
          <w:rFonts w:ascii="Book Antiqua" w:hAnsi="Book Antiqua" w:cs="Helvetica"/>
          <w:sz w:val="24"/>
        </w:rPr>
      </w:pPr>
      <w:r w:rsidRPr="00AC3CA6">
        <w:rPr>
          <w:rFonts w:ascii="Book Antiqua" w:hAnsi="Book Antiqua" w:cs="Helvetica"/>
          <w:sz w:val="24"/>
        </w:rPr>
        <w:t xml:space="preserve">Grade E (Poor): </w:t>
      </w:r>
      <w:r w:rsidRPr="00AC3CA6">
        <w:rPr>
          <w:rFonts w:ascii="Book Antiqua" w:hAnsi="Book Antiqua" w:cs="Helvetica" w:hint="eastAsia"/>
          <w:sz w:val="24"/>
        </w:rPr>
        <w:t>0</w:t>
      </w:r>
    </w:p>
    <w:p w:rsidR="002A2108" w:rsidRPr="00AC3CA6" w:rsidRDefault="002A2108" w:rsidP="00AC3CA6">
      <w:pPr>
        <w:wordWrap/>
        <w:spacing w:line="360" w:lineRule="auto"/>
        <w:ind w:right="120"/>
        <w:rPr>
          <w:rFonts w:ascii="Book Antiqua" w:eastAsia="SimSun" w:hAnsi="Book Antiqua"/>
          <w:b/>
          <w:bCs/>
          <w:color w:val="000000"/>
          <w:sz w:val="24"/>
          <w:szCs w:val="24"/>
          <w:lang w:eastAsia="zh-CN"/>
        </w:r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rsidR="002A2108" w:rsidRPr="00AC3CA6" w:rsidRDefault="002A2108" w:rsidP="00AC3CA6">
      <w:pPr>
        <w:widowControl/>
        <w:wordWrap/>
        <w:autoSpaceDE/>
        <w:autoSpaceDN/>
        <w:spacing w:line="360" w:lineRule="auto"/>
        <w:rPr>
          <w:rFonts w:ascii="Book Antiqua" w:hAnsi="Book Antiqua" w:cs="Times New Roman"/>
          <w:sz w:val="24"/>
          <w:szCs w:val="24"/>
        </w:rPr>
      </w:pPr>
    </w:p>
    <w:p w:rsidR="00F549A3" w:rsidRPr="00AC3CA6" w:rsidRDefault="00F549A3" w:rsidP="00AC3CA6">
      <w:pPr>
        <w:widowControl/>
        <w:wordWrap/>
        <w:autoSpaceDE/>
        <w:autoSpaceDN/>
        <w:spacing w:line="276" w:lineRule="auto"/>
        <w:rPr>
          <w:rFonts w:ascii="Book Antiqua" w:hAnsi="Book Antiqua"/>
          <w:sz w:val="24"/>
          <w:szCs w:val="24"/>
        </w:rPr>
      </w:pPr>
      <w:r w:rsidRPr="00AC3CA6">
        <w:rPr>
          <w:rFonts w:ascii="Book Antiqua" w:hAnsi="Book Antiqua"/>
          <w:sz w:val="24"/>
          <w:szCs w:val="24"/>
        </w:rPr>
        <w:br w:type="page"/>
      </w:r>
    </w:p>
    <w:p w:rsidR="002A2108" w:rsidRPr="00AC3CA6" w:rsidRDefault="00F549A3" w:rsidP="00AC3CA6">
      <w:pPr>
        <w:wordWrap/>
        <w:spacing w:line="360" w:lineRule="auto"/>
        <w:rPr>
          <w:rFonts w:ascii="Book Antiqua" w:hAnsi="Book Antiqua"/>
          <w:b/>
          <w:sz w:val="24"/>
          <w:szCs w:val="24"/>
        </w:rPr>
      </w:pPr>
      <w:r w:rsidRPr="00AC3CA6">
        <w:rPr>
          <w:rFonts w:ascii="Book Antiqua" w:hAnsi="Book Antiqua"/>
          <w:b/>
          <w:sz w:val="24"/>
          <w:szCs w:val="24"/>
        </w:rPr>
        <w:lastRenderedPageBreak/>
        <w:t xml:space="preserve">Table </w:t>
      </w:r>
      <w:r w:rsidRPr="00AC3CA6">
        <w:rPr>
          <w:rFonts w:ascii="Book Antiqua" w:eastAsia="SimSun" w:hAnsi="Book Antiqua" w:hint="eastAsia"/>
          <w:b/>
          <w:sz w:val="24"/>
          <w:szCs w:val="24"/>
          <w:lang w:eastAsia="zh-CN"/>
        </w:rPr>
        <w:t xml:space="preserve">1 </w:t>
      </w:r>
      <w:r w:rsidR="002A2108" w:rsidRPr="00AC3CA6">
        <w:rPr>
          <w:rFonts w:ascii="Book Antiqua" w:hAnsi="Book Antiqua"/>
          <w:b/>
          <w:sz w:val="24"/>
          <w:szCs w:val="24"/>
        </w:rPr>
        <w:t>Demographic and clinical features of patient with rectal neuroendocrine tumors</w:t>
      </w:r>
    </w:p>
    <w:tbl>
      <w:tblPr>
        <w:tblW w:w="0" w:type="auto"/>
        <w:tblBorders>
          <w:top w:val="single" w:sz="4" w:space="0" w:color="000000"/>
          <w:bottom w:val="single" w:sz="4" w:space="0" w:color="000000"/>
        </w:tblBorders>
        <w:tblLook w:val="04A0" w:firstRow="1" w:lastRow="0" w:firstColumn="1" w:lastColumn="0" w:noHBand="0" w:noVBand="1"/>
      </w:tblPr>
      <w:tblGrid>
        <w:gridCol w:w="4786"/>
        <w:gridCol w:w="3686"/>
      </w:tblGrid>
      <w:tr w:rsidR="002A2108" w:rsidRPr="00AC3CA6" w:rsidTr="00F14857">
        <w:tc>
          <w:tcPr>
            <w:tcW w:w="4786" w:type="dxa"/>
            <w:tcBorders>
              <w:top w:val="single" w:sz="4" w:space="0" w:color="000000"/>
              <w:bottom w:val="single" w:sz="4" w:space="0" w:color="000000"/>
            </w:tcBorders>
          </w:tcPr>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Characteristic</w:t>
            </w:r>
          </w:p>
        </w:tc>
        <w:tc>
          <w:tcPr>
            <w:tcW w:w="3686" w:type="dxa"/>
            <w:tcBorders>
              <w:top w:val="single" w:sz="4" w:space="0" w:color="000000"/>
              <w:bottom w:val="single" w:sz="4" w:space="0" w:color="000000"/>
            </w:tcBorders>
          </w:tcPr>
          <w:p w:rsidR="002A2108" w:rsidRPr="00AC3CA6" w:rsidRDefault="00F549A3" w:rsidP="00AC3CA6">
            <w:pPr>
              <w:wordWrap/>
              <w:spacing w:line="360" w:lineRule="auto"/>
              <w:rPr>
                <w:rFonts w:ascii="Book Antiqua" w:hAnsi="Book Antiqua"/>
                <w:b/>
                <w:sz w:val="24"/>
                <w:szCs w:val="24"/>
              </w:rPr>
            </w:pPr>
            <w:r w:rsidRPr="00AC3CA6">
              <w:rPr>
                <w:rFonts w:ascii="Book Antiqua" w:hAnsi="Book Antiqua"/>
                <w:b/>
                <w:i/>
                <w:sz w:val="24"/>
                <w:szCs w:val="24"/>
              </w:rPr>
              <w:t>n</w:t>
            </w:r>
            <w:r w:rsidR="002A2108" w:rsidRPr="00AC3CA6">
              <w:rPr>
                <w:rFonts w:ascii="Book Antiqua" w:hAnsi="Book Antiqua"/>
                <w:b/>
                <w:sz w:val="24"/>
                <w:szCs w:val="24"/>
              </w:rPr>
              <w:t xml:space="preserve"> = 104</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Gender </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Male</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67</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Female</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37</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Age (y</w:t>
            </w:r>
            <w:r w:rsidR="00F549A3" w:rsidRPr="00AC3CA6">
              <w:rPr>
                <w:rFonts w:ascii="Book Antiqua" w:eastAsia="SimSun" w:hAnsi="Book Antiqua"/>
                <w:sz w:val="24"/>
                <w:szCs w:val="24"/>
                <w:lang w:eastAsia="zh-CN"/>
              </w:rPr>
              <w:t>r</w:t>
            </w:r>
            <w:r w:rsidRPr="00AC3CA6">
              <w:rPr>
                <w:rFonts w:ascii="Book Antiqua" w:hAnsi="Book Antiqua"/>
                <w:sz w:val="24"/>
                <w:szCs w:val="24"/>
              </w:rPr>
              <w:t>), median</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47 (range, 21-80)</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&lt;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60</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89</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90</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15</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Distance from anal verge, mean </w:t>
            </w:r>
            <w:r w:rsidRPr="00AC3CA6">
              <w:rPr>
                <w:rFonts w:ascii="Book Antiqua" w:eastAsia="Malgun Gothic" w:hAnsi="Book Antiqua"/>
                <w:sz w:val="24"/>
                <w:szCs w:val="24"/>
              </w:rPr>
              <w:t>±</w:t>
            </w:r>
            <w:r w:rsidR="00F549A3" w:rsidRPr="00AC3CA6">
              <w:rPr>
                <w:rFonts w:ascii="Book Antiqua" w:hAnsi="Book Antiqua"/>
                <w:sz w:val="24"/>
                <w:szCs w:val="24"/>
              </w:rPr>
              <w:t xml:space="preserve"> SD</w:t>
            </w:r>
            <w:r w:rsidRPr="00AC3CA6">
              <w:rPr>
                <w:rFonts w:ascii="Book Antiqua" w:hAnsi="Book Antiqua"/>
                <w:sz w:val="24"/>
                <w:szCs w:val="24"/>
              </w:rPr>
              <w:t xml:space="preserve"> (cm)</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8.09</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3.26 (range, 3-20)</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Type of endoscopic resection</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EMR</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6</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ESMR_L</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57</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ESD</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41</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Tumor size, mean </w:t>
            </w:r>
            <w:r w:rsidRPr="00AC3CA6">
              <w:rPr>
                <w:rFonts w:ascii="Book Antiqua" w:eastAsia="Malgun Gothic" w:hAnsi="Book Antiqua"/>
                <w:sz w:val="24"/>
                <w:szCs w:val="24"/>
              </w:rPr>
              <w:t>±</w:t>
            </w:r>
            <w:r w:rsidRPr="00AC3CA6">
              <w:rPr>
                <w:rFonts w:ascii="Book Antiqua" w:hAnsi="Book Antiqua"/>
                <w:sz w:val="24"/>
                <w:szCs w:val="24"/>
              </w:rPr>
              <w:t xml:space="preserve"> </w:t>
            </w:r>
            <w:r w:rsidR="00F549A3" w:rsidRPr="00AC3CA6">
              <w:rPr>
                <w:rFonts w:ascii="Book Antiqua" w:hAnsi="Book Antiqua"/>
                <w:sz w:val="24"/>
                <w:szCs w:val="24"/>
              </w:rPr>
              <w:t xml:space="preserve">SD </w:t>
            </w:r>
            <w:r w:rsidRPr="00AC3CA6">
              <w:rPr>
                <w:rFonts w:ascii="Book Antiqua" w:hAnsi="Book Antiqua"/>
                <w:sz w:val="24"/>
                <w:szCs w:val="24"/>
              </w:rPr>
              <w:t>(mm)</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5.4 ± 2.4 (range, 1.2-10)</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5</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62</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&gt;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5 and ≤</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 xml:space="preserve">10  </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42</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Tumor depth</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Mucosa</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w:t>
            </w:r>
          </w:p>
        </w:tc>
      </w:tr>
      <w:tr w:rsidR="002A2108" w:rsidRPr="00AC3CA6" w:rsidTr="00F14857">
        <w:tc>
          <w:tcPr>
            <w:tcW w:w="4786" w:type="dxa"/>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Submucosa</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101</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Resection margin status </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R0</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88</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R1</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16</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Lateral (+)</w:t>
            </w:r>
            <w:r w:rsidR="00F549A3" w:rsidRPr="00AC3CA6">
              <w:rPr>
                <w:rFonts w:ascii="Book Antiqua" w:eastAsia="SimSun" w:hAnsi="Book Antiqua" w:hint="eastAsia"/>
                <w:sz w:val="24"/>
                <w:szCs w:val="24"/>
                <w:lang w:eastAsia="zh-CN"/>
              </w:rPr>
              <w:t xml:space="preserve"> and</w:t>
            </w:r>
            <w:r w:rsidRPr="00AC3CA6">
              <w:rPr>
                <w:rFonts w:ascii="Book Antiqua" w:hAnsi="Book Antiqua"/>
                <w:sz w:val="24"/>
                <w:szCs w:val="24"/>
              </w:rPr>
              <w:t xml:space="preserve"> deep (-) </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Lateral (+)</w:t>
            </w:r>
            <w:r w:rsidR="00F549A3" w:rsidRPr="00AC3CA6">
              <w:rPr>
                <w:rFonts w:ascii="Book Antiqua" w:eastAsia="SimSun" w:hAnsi="Book Antiqua" w:hint="eastAsia"/>
                <w:sz w:val="24"/>
                <w:szCs w:val="24"/>
                <w:lang w:eastAsia="zh-CN"/>
              </w:rPr>
              <w:t xml:space="preserve"> and</w:t>
            </w:r>
            <w:r w:rsidRPr="00AC3CA6">
              <w:rPr>
                <w:rFonts w:ascii="Book Antiqua" w:hAnsi="Book Antiqua"/>
                <w:sz w:val="24"/>
                <w:szCs w:val="24"/>
              </w:rPr>
              <w:t xml:space="preserve"> deep (+)</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Lateral (-) </w:t>
            </w:r>
            <w:r w:rsidR="00F549A3" w:rsidRPr="00AC3CA6">
              <w:rPr>
                <w:rFonts w:ascii="Book Antiqua" w:eastAsia="SimSun" w:hAnsi="Book Antiqua" w:hint="eastAsia"/>
                <w:sz w:val="24"/>
                <w:szCs w:val="24"/>
                <w:lang w:eastAsia="zh-CN"/>
              </w:rPr>
              <w:t>and</w:t>
            </w:r>
            <w:r w:rsidRPr="00AC3CA6">
              <w:rPr>
                <w:rFonts w:ascii="Book Antiqua" w:hAnsi="Book Antiqua"/>
                <w:sz w:val="24"/>
                <w:szCs w:val="24"/>
              </w:rPr>
              <w:t xml:space="preserve"> deep (+)</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14</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Complications</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Yes</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No</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103</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Follow-up</w:t>
            </w:r>
          </w:p>
        </w:tc>
        <w:tc>
          <w:tcPr>
            <w:tcW w:w="3686"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lastRenderedPageBreak/>
              <w:t xml:space="preserve">  Recurrence</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0</w:t>
            </w:r>
          </w:p>
        </w:tc>
      </w:tr>
      <w:tr w:rsidR="002A2108" w:rsidRPr="00AC3CA6" w:rsidTr="00F14857">
        <w:tc>
          <w:tcPr>
            <w:tcW w:w="47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 xml:space="preserve">  Died</w:t>
            </w:r>
          </w:p>
        </w:tc>
        <w:tc>
          <w:tcPr>
            <w:tcW w:w="3686"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2</w:t>
            </w:r>
          </w:p>
        </w:tc>
      </w:tr>
    </w:tbl>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widowControl/>
        <w:wordWrap/>
        <w:autoSpaceDE/>
        <w:autoSpaceDN/>
        <w:spacing w:line="360" w:lineRule="auto"/>
        <w:rPr>
          <w:rFonts w:ascii="Book Antiqua" w:hAnsi="Book Antiqua" w:cs="Times New Roman"/>
          <w:sz w:val="24"/>
          <w:szCs w:val="24"/>
        </w:rPr>
      </w:pPr>
      <w:r w:rsidRPr="00AC3CA6">
        <w:rPr>
          <w:rFonts w:ascii="Book Antiqua" w:hAnsi="Book Antiqua" w:cs="Times New Roman"/>
          <w:sz w:val="24"/>
          <w:szCs w:val="24"/>
        </w:rPr>
        <w:br w:type="page"/>
      </w:r>
    </w:p>
    <w:p w:rsidR="002A2108" w:rsidRPr="009B370D" w:rsidRDefault="00F549A3" w:rsidP="00AC3CA6">
      <w:pPr>
        <w:wordWrap/>
        <w:spacing w:line="360" w:lineRule="auto"/>
        <w:rPr>
          <w:rFonts w:ascii="Book Antiqua" w:eastAsia="SimSun" w:hAnsi="Book Antiqua" w:cs="Times New Roman"/>
          <w:b/>
          <w:sz w:val="24"/>
          <w:szCs w:val="24"/>
          <w:lang w:eastAsia="zh-CN"/>
        </w:rPr>
      </w:pPr>
      <w:r w:rsidRPr="00AC3CA6">
        <w:rPr>
          <w:rFonts w:ascii="Book Antiqua" w:hAnsi="Book Antiqua"/>
          <w:b/>
          <w:sz w:val="24"/>
          <w:szCs w:val="24"/>
        </w:rPr>
        <w:lastRenderedPageBreak/>
        <w:t>Table 2</w:t>
      </w:r>
      <w:r w:rsidR="002A2108" w:rsidRPr="00AC3CA6">
        <w:rPr>
          <w:rFonts w:ascii="Book Antiqua" w:hAnsi="Book Antiqua"/>
          <w:b/>
          <w:sz w:val="24"/>
          <w:szCs w:val="24"/>
        </w:rPr>
        <w:t xml:space="preserve"> Predictive parameters of lymphovascular invasion between H&amp;E and D2-40 and EVG in small rectal neuroendocrine tumors</w:t>
      </w:r>
      <w:r w:rsidR="002A2108" w:rsidRPr="009B370D">
        <w:rPr>
          <w:rFonts w:ascii="Book Antiqua" w:hAnsi="Book Antiqua"/>
          <w:b/>
          <w:i/>
          <w:sz w:val="24"/>
          <w:szCs w:val="24"/>
        </w:rPr>
        <w:t xml:space="preserve"> </w:t>
      </w:r>
      <w:r w:rsidR="009B370D" w:rsidRPr="009B370D">
        <w:rPr>
          <w:rFonts w:ascii="Book Antiqua" w:eastAsia="SimSun" w:hAnsi="Book Antiqua" w:hint="eastAsia"/>
          <w:b/>
          <w:i/>
          <w:sz w:val="24"/>
          <w:szCs w:val="24"/>
          <w:lang w:eastAsia="zh-CN"/>
        </w:rPr>
        <w:t xml:space="preserve">n </w:t>
      </w:r>
      <w:r w:rsidR="009B370D">
        <w:rPr>
          <w:rFonts w:ascii="Book Antiqua" w:eastAsia="SimSun" w:hAnsi="Book Antiqua" w:hint="eastAsia"/>
          <w:b/>
          <w:sz w:val="24"/>
          <w:szCs w:val="24"/>
          <w:lang w:eastAsia="zh-CN"/>
        </w:rPr>
        <w:t>(%)</w:t>
      </w:r>
    </w:p>
    <w:p w:rsidR="002A2108" w:rsidRPr="00AC3CA6" w:rsidRDefault="002A2108" w:rsidP="00AC3CA6">
      <w:pPr>
        <w:wordWrap/>
        <w:spacing w:line="360" w:lineRule="auto"/>
        <w:rPr>
          <w:rFonts w:ascii="Book Antiqua" w:hAnsi="Book Antiqua"/>
          <w:sz w:val="24"/>
          <w:szCs w:val="24"/>
        </w:rPr>
      </w:pPr>
    </w:p>
    <w:tbl>
      <w:tblPr>
        <w:tblStyle w:val="TableGrid"/>
        <w:tblW w:w="5794" w:type="pct"/>
        <w:tblInd w:w="-318"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2175"/>
        <w:gridCol w:w="1188"/>
        <w:gridCol w:w="1428"/>
        <w:gridCol w:w="1429"/>
        <w:gridCol w:w="816"/>
        <w:gridCol w:w="1429"/>
        <w:gridCol w:w="1429"/>
        <w:gridCol w:w="816"/>
      </w:tblGrid>
      <w:tr w:rsidR="002A2108" w:rsidRPr="00AC3CA6" w:rsidTr="00F549A3">
        <w:trPr>
          <w:trHeight w:val="70"/>
        </w:trPr>
        <w:tc>
          <w:tcPr>
            <w:tcW w:w="1016" w:type="pct"/>
          </w:tcPr>
          <w:p w:rsidR="002A2108" w:rsidRPr="00AC3CA6" w:rsidRDefault="002A2108" w:rsidP="00AC3CA6">
            <w:pPr>
              <w:widowControl/>
              <w:wordWrap/>
              <w:autoSpaceDE/>
              <w:autoSpaceDN/>
              <w:spacing w:line="360" w:lineRule="auto"/>
              <w:rPr>
                <w:rFonts w:ascii="Book Antiqua" w:hAnsi="Book Antiqua"/>
                <w:b/>
                <w:sz w:val="24"/>
                <w:szCs w:val="24"/>
              </w:rPr>
            </w:pPr>
          </w:p>
        </w:tc>
        <w:tc>
          <w:tcPr>
            <w:tcW w:w="555" w:type="pct"/>
          </w:tcPr>
          <w:p w:rsidR="002A2108" w:rsidRPr="00AC3CA6" w:rsidRDefault="002A2108" w:rsidP="00AC3CA6">
            <w:pPr>
              <w:widowControl/>
              <w:wordWrap/>
              <w:autoSpaceDE/>
              <w:autoSpaceDN/>
              <w:spacing w:line="360" w:lineRule="auto"/>
              <w:rPr>
                <w:rFonts w:ascii="Book Antiqua" w:hAnsi="Book Antiqua"/>
                <w:b/>
                <w:sz w:val="24"/>
                <w:szCs w:val="24"/>
              </w:rPr>
            </w:pPr>
          </w:p>
        </w:tc>
        <w:tc>
          <w:tcPr>
            <w:tcW w:w="1333" w:type="pct"/>
            <w:gridSpan w:val="2"/>
            <w:tcBorders>
              <w:top w:val="single" w:sz="4" w:space="0" w:color="000000"/>
              <w:bottom w:val="single" w:sz="4" w:space="0" w:color="000000"/>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LVI (H&amp;E only)</w:t>
            </w:r>
          </w:p>
        </w:tc>
        <w:tc>
          <w:tcPr>
            <w:tcW w:w="381" w:type="pct"/>
          </w:tcPr>
          <w:p w:rsidR="002A2108" w:rsidRPr="00AC3CA6" w:rsidRDefault="002A2108" w:rsidP="00AC3CA6">
            <w:pPr>
              <w:widowControl/>
              <w:wordWrap/>
              <w:autoSpaceDE/>
              <w:autoSpaceDN/>
              <w:spacing w:line="360" w:lineRule="auto"/>
              <w:rPr>
                <w:rFonts w:ascii="Book Antiqua" w:hAnsi="Book Antiqua"/>
                <w:b/>
                <w:i/>
                <w:sz w:val="24"/>
                <w:szCs w:val="24"/>
              </w:rPr>
            </w:pPr>
          </w:p>
        </w:tc>
        <w:tc>
          <w:tcPr>
            <w:tcW w:w="1333" w:type="pct"/>
            <w:gridSpan w:val="2"/>
            <w:tcBorders>
              <w:top w:val="single" w:sz="4" w:space="0" w:color="000000"/>
              <w:bottom w:val="single" w:sz="4" w:space="0" w:color="000000"/>
            </w:tcBorders>
          </w:tcPr>
          <w:p w:rsidR="002A2108" w:rsidRPr="00AC3CA6" w:rsidRDefault="002A2108" w:rsidP="00AC3CA6">
            <w:pPr>
              <w:widowControl/>
              <w:wordWrap/>
              <w:autoSpaceDE/>
              <w:autoSpaceDN/>
              <w:spacing w:line="360" w:lineRule="auto"/>
              <w:rPr>
                <w:rFonts w:ascii="Book Antiqua" w:hAnsi="Book Antiqua"/>
                <w:b/>
                <w:i/>
                <w:sz w:val="24"/>
                <w:szCs w:val="24"/>
              </w:rPr>
            </w:pPr>
            <w:r w:rsidRPr="00AC3CA6">
              <w:rPr>
                <w:rFonts w:ascii="Book Antiqua" w:hAnsi="Book Antiqua"/>
                <w:b/>
                <w:sz w:val="24"/>
                <w:szCs w:val="24"/>
              </w:rPr>
              <w:t xml:space="preserve">LVI (D2-40 </w:t>
            </w:r>
            <w:r w:rsidR="00F549A3" w:rsidRPr="00AC3CA6">
              <w:rPr>
                <w:rFonts w:ascii="Book Antiqua" w:eastAsia="SimSun" w:hAnsi="Book Antiqua" w:hint="eastAsia"/>
                <w:b/>
                <w:sz w:val="24"/>
                <w:szCs w:val="24"/>
                <w:lang w:eastAsia="zh-CN"/>
              </w:rPr>
              <w:t>and</w:t>
            </w:r>
            <w:r w:rsidRPr="00AC3CA6">
              <w:rPr>
                <w:rFonts w:ascii="Book Antiqua" w:hAnsi="Book Antiqua"/>
                <w:b/>
                <w:sz w:val="24"/>
                <w:szCs w:val="24"/>
              </w:rPr>
              <w:t xml:space="preserve"> EVG)</w:t>
            </w:r>
          </w:p>
        </w:tc>
        <w:tc>
          <w:tcPr>
            <w:tcW w:w="381" w:type="pct"/>
          </w:tcPr>
          <w:p w:rsidR="002A2108" w:rsidRPr="00AC3CA6" w:rsidRDefault="002A2108" w:rsidP="00AC3CA6">
            <w:pPr>
              <w:widowControl/>
              <w:wordWrap/>
              <w:autoSpaceDE/>
              <w:autoSpaceDN/>
              <w:spacing w:line="360" w:lineRule="auto"/>
              <w:rPr>
                <w:rFonts w:ascii="Book Antiqua" w:hAnsi="Book Antiqua"/>
                <w:b/>
                <w:i/>
                <w:sz w:val="24"/>
                <w:szCs w:val="24"/>
              </w:rPr>
            </w:pPr>
          </w:p>
        </w:tc>
      </w:tr>
      <w:tr w:rsidR="002A2108" w:rsidRPr="00AC3CA6" w:rsidTr="00F549A3">
        <w:tc>
          <w:tcPr>
            <w:tcW w:w="1016" w:type="pct"/>
            <w:tcBorders>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p>
        </w:tc>
        <w:tc>
          <w:tcPr>
            <w:tcW w:w="555" w:type="pct"/>
            <w:tcBorders>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Total</w:t>
            </w: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 xml:space="preserve">Present </w:t>
            </w: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Absent</w:t>
            </w:r>
          </w:p>
        </w:tc>
        <w:tc>
          <w:tcPr>
            <w:tcW w:w="381" w:type="pct"/>
            <w:tcBorders>
              <w:bottom w:val="nil"/>
            </w:tcBorders>
          </w:tcPr>
          <w:p w:rsidR="002A2108" w:rsidRPr="00AC3CA6" w:rsidRDefault="002A2108" w:rsidP="00AC3CA6">
            <w:pPr>
              <w:widowControl/>
              <w:wordWrap/>
              <w:autoSpaceDE/>
              <w:autoSpaceDN/>
              <w:spacing w:line="360" w:lineRule="auto"/>
              <w:rPr>
                <w:rFonts w:ascii="Book Antiqua" w:eastAsia="SimSun" w:hAnsi="Book Antiqua"/>
                <w:b/>
                <w:sz w:val="24"/>
                <w:szCs w:val="24"/>
                <w:lang w:eastAsia="zh-CN"/>
              </w:rPr>
            </w:pPr>
            <w:r w:rsidRPr="00AC3CA6">
              <w:rPr>
                <w:rFonts w:ascii="Book Antiqua" w:hAnsi="Book Antiqua"/>
                <w:b/>
                <w:i/>
                <w:sz w:val="24"/>
                <w:szCs w:val="24"/>
              </w:rPr>
              <w:t>P</w:t>
            </w:r>
            <w:r w:rsidR="00F549A3" w:rsidRPr="00AC3CA6">
              <w:rPr>
                <w:rFonts w:ascii="Book Antiqua" w:eastAsia="SimSun" w:hAnsi="Book Antiqua" w:hint="eastAsia"/>
                <w:b/>
                <w:sz w:val="24"/>
                <w:szCs w:val="24"/>
                <w:lang w:eastAsia="zh-CN"/>
              </w:rPr>
              <w:t xml:space="preserve"> vaule</w:t>
            </w: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 xml:space="preserve">Present </w:t>
            </w: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Absent</w:t>
            </w:r>
          </w:p>
        </w:tc>
        <w:tc>
          <w:tcPr>
            <w:tcW w:w="381" w:type="pct"/>
            <w:tcBorders>
              <w:bottom w:val="nil"/>
            </w:tcBorders>
          </w:tcPr>
          <w:p w:rsidR="002A2108" w:rsidRPr="00AC3CA6" w:rsidRDefault="002A2108" w:rsidP="00AC3CA6">
            <w:pPr>
              <w:widowControl/>
              <w:wordWrap/>
              <w:autoSpaceDE/>
              <w:autoSpaceDN/>
              <w:spacing w:line="360" w:lineRule="auto"/>
              <w:rPr>
                <w:rFonts w:ascii="Book Antiqua" w:eastAsia="SimSun" w:hAnsi="Book Antiqua"/>
                <w:b/>
                <w:i/>
                <w:sz w:val="24"/>
                <w:szCs w:val="24"/>
                <w:lang w:eastAsia="zh-CN"/>
              </w:rPr>
            </w:pPr>
            <w:r w:rsidRPr="00AC3CA6">
              <w:rPr>
                <w:rFonts w:ascii="Book Antiqua" w:hAnsi="Book Antiqua"/>
                <w:b/>
                <w:i/>
                <w:sz w:val="24"/>
                <w:szCs w:val="24"/>
              </w:rPr>
              <w:t>P</w:t>
            </w:r>
            <w:r w:rsidR="00F549A3" w:rsidRPr="00AC3CA6">
              <w:rPr>
                <w:rFonts w:ascii="Book Antiqua" w:eastAsia="SimSun" w:hAnsi="Book Antiqua" w:hint="eastAsia"/>
                <w:b/>
                <w:i/>
                <w:sz w:val="24"/>
                <w:szCs w:val="24"/>
                <w:lang w:eastAsia="zh-CN"/>
              </w:rPr>
              <w:t xml:space="preserve"> </w:t>
            </w:r>
            <w:r w:rsidR="00F549A3" w:rsidRPr="00AC3CA6">
              <w:rPr>
                <w:rFonts w:ascii="Book Antiqua" w:eastAsia="SimSun" w:hAnsi="Book Antiqua" w:hint="eastAsia"/>
                <w:b/>
                <w:sz w:val="24"/>
                <w:szCs w:val="24"/>
                <w:lang w:eastAsia="zh-CN"/>
              </w:rPr>
              <w:t>vaule</w:t>
            </w:r>
          </w:p>
        </w:tc>
      </w:tr>
      <w:tr w:rsidR="002A2108" w:rsidRPr="00AC3CA6" w:rsidTr="00F549A3">
        <w:tc>
          <w:tcPr>
            <w:tcW w:w="1016" w:type="pct"/>
            <w:tcBorders>
              <w:top w:val="nil"/>
              <w:bottom w:val="single" w:sz="4" w:space="0" w:color="000000"/>
            </w:tcBorders>
          </w:tcPr>
          <w:p w:rsidR="002A2108" w:rsidRPr="00AC3CA6" w:rsidRDefault="002A2108" w:rsidP="00AC3CA6">
            <w:pPr>
              <w:widowControl/>
              <w:wordWrap/>
              <w:autoSpaceDE/>
              <w:autoSpaceDN/>
              <w:spacing w:line="360" w:lineRule="auto"/>
              <w:rPr>
                <w:rFonts w:ascii="Book Antiqua" w:hAnsi="Book Antiqua"/>
                <w:b/>
                <w:sz w:val="24"/>
                <w:szCs w:val="24"/>
              </w:rPr>
            </w:pPr>
          </w:p>
        </w:tc>
        <w:tc>
          <w:tcPr>
            <w:tcW w:w="555" w:type="pct"/>
            <w:tcBorders>
              <w:top w:val="nil"/>
              <w:bottom w:val="single" w:sz="4" w:space="0" w:color="000000"/>
            </w:tcBorders>
          </w:tcPr>
          <w:p w:rsidR="002A2108" w:rsidRPr="009B370D" w:rsidRDefault="00F549A3" w:rsidP="009B370D">
            <w:pPr>
              <w:widowControl/>
              <w:wordWrap/>
              <w:autoSpaceDE/>
              <w:autoSpaceDN/>
              <w:spacing w:line="360" w:lineRule="auto"/>
              <w:rPr>
                <w:rFonts w:ascii="Book Antiqua" w:eastAsia="SimSun" w:hAnsi="Book Antiqua"/>
                <w:b/>
                <w:sz w:val="24"/>
                <w:szCs w:val="24"/>
                <w:lang w:eastAsia="zh-CN"/>
              </w:rPr>
            </w:pPr>
            <w:r w:rsidRPr="00AC3CA6">
              <w:rPr>
                <w:rFonts w:ascii="Book Antiqua" w:hAnsi="Book Antiqua"/>
                <w:b/>
                <w:i/>
                <w:sz w:val="24"/>
                <w:szCs w:val="24"/>
              </w:rPr>
              <w:t>n</w:t>
            </w:r>
            <w:r w:rsidR="002A2108" w:rsidRPr="00AC3CA6">
              <w:rPr>
                <w:rFonts w:ascii="Book Antiqua" w:hAnsi="Book Antiqua"/>
                <w:b/>
                <w:sz w:val="24"/>
                <w:szCs w:val="24"/>
              </w:rPr>
              <w:t xml:space="preserve"> = 104</w:t>
            </w:r>
          </w:p>
        </w:tc>
        <w:tc>
          <w:tcPr>
            <w:tcW w:w="667" w:type="pct"/>
            <w:tcBorders>
              <w:top w:val="nil"/>
              <w:bottom w:val="single" w:sz="4" w:space="0" w:color="000000"/>
            </w:tcBorders>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i/>
                <w:sz w:val="24"/>
                <w:szCs w:val="24"/>
              </w:rPr>
              <w:t>n</w:t>
            </w:r>
            <w:r w:rsidRPr="00AC3CA6">
              <w:rPr>
                <w:rFonts w:ascii="Book Antiqua" w:hAnsi="Book Antiqua"/>
                <w:b/>
                <w:sz w:val="24"/>
                <w:szCs w:val="24"/>
              </w:rPr>
              <w:t xml:space="preserve"> = 26 (25.0%)</w:t>
            </w:r>
          </w:p>
        </w:tc>
        <w:tc>
          <w:tcPr>
            <w:tcW w:w="667" w:type="pct"/>
            <w:tcBorders>
              <w:top w:val="nil"/>
              <w:bottom w:val="single" w:sz="4" w:space="0" w:color="000000"/>
            </w:tcBorders>
          </w:tcPr>
          <w:p w:rsidR="002A2108" w:rsidRPr="00AC3CA6" w:rsidRDefault="00F549A3" w:rsidP="00AC3CA6">
            <w:pPr>
              <w:widowControl/>
              <w:wordWrap/>
              <w:autoSpaceDE/>
              <w:autoSpaceDN/>
              <w:spacing w:line="360" w:lineRule="auto"/>
              <w:rPr>
                <w:rFonts w:ascii="Book Antiqua" w:hAnsi="Book Antiqua"/>
                <w:b/>
                <w:sz w:val="24"/>
                <w:szCs w:val="24"/>
              </w:rPr>
            </w:pPr>
            <w:r w:rsidRPr="00AC3CA6">
              <w:rPr>
                <w:rFonts w:ascii="Book Antiqua" w:hAnsi="Book Antiqua"/>
                <w:b/>
                <w:i/>
                <w:sz w:val="24"/>
                <w:szCs w:val="24"/>
              </w:rPr>
              <w:t>n</w:t>
            </w:r>
            <w:r w:rsidR="002A2108" w:rsidRPr="00AC3CA6">
              <w:rPr>
                <w:rFonts w:ascii="Book Antiqua" w:hAnsi="Book Antiqua"/>
                <w:b/>
                <w:sz w:val="24"/>
                <w:szCs w:val="24"/>
              </w:rPr>
              <w:t xml:space="preserve"> = 78 (75.0%)</w:t>
            </w:r>
          </w:p>
        </w:tc>
        <w:tc>
          <w:tcPr>
            <w:tcW w:w="381" w:type="pct"/>
            <w:tcBorders>
              <w:top w:val="nil"/>
              <w:bottom w:val="single" w:sz="4" w:space="0" w:color="000000"/>
            </w:tcBorders>
          </w:tcPr>
          <w:p w:rsidR="002A2108" w:rsidRPr="00AC3CA6" w:rsidRDefault="002A2108" w:rsidP="00AC3CA6">
            <w:pPr>
              <w:widowControl/>
              <w:wordWrap/>
              <w:autoSpaceDE/>
              <w:autoSpaceDN/>
              <w:spacing w:line="360" w:lineRule="auto"/>
              <w:rPr>
                <w:rFonts w:ascii="Book Antiqua" w:hAnsi="Book Antiqua"/>
                <w:b/>
                <w:color w:val="FF0000"/>
                <w:sz w:val="24"/>
                <w:szCs w:val="24"/>
              </w:rPr>
            </w:pPr>
          </w:p>
        </w:tc>
        <w:tc>
          <w:tcPr>
            <w:tcW w:w="667" w:type="pct"/>
            <w:tcBorders>
              <w:top w:val="nil"/>
              <w:bottom w:val="single" w:sz="4" w:space="0" w:color="000000"/>
            </w:tcBorders>
          </w:tcPr>
          <w:p w:rsidR="002A2108" w:rsidRPr="00AC3CA6" w:rsidRDefault="00F549A3" w:rsidP="00AC3CA6">
            <w:pPr>
              <w:widowControl/>
              <w:wordWrap/>
              <w:autoSpaceDE/>
              <w:autoSpaceDN/>
              <w:spacing w:line="360" w:lineRule="auto"/>
              <w:rPr>
                <w:rFonts w:ascii="Book Antiqua" w:hAnsi="Book Antiqua"/>
                <w:b/>
                <w:sz w:val="24"/>
                <w:szCs w:val="24"/>
              </w:rPr>
            </w:pPr>
            <w:r w:rsidRPr="00AC3CA6">
              <w:rPr>
                <w:rFonts w:ascii="Book Antiqua" w:hAnsi="Book Antiqua"/>
                <w:b/>
                <w:i/>
                <w:sz w:val="24"/>
                <w:szCs w:val="24"/>
              </w:rPr>
              <w:t>n</w:t>
            </w:r>
            <w:r w:rsidR="002A2108" w:rsidRPr="00AC3CA6">
              <w:rPr>
                <w:rFonts w:ascii="Book Antiqua" w:hAnsi="Book Antiqua"/>
                <w:b/>
                <w:sz w:val="24"/>
                <w:szCs w:val="24"/>
              </w:rPr>
              <w:t xml:space="preserve"> = 29</w:t>
            </w:r>
            <w:r w:rsidRPr="00AC3CA6">
              <w:rPr>
                <w:rFonts w:ascii="Book Antiqua" w:eastAsia="SimSun" w:hAnsi="Book Antiqua" w:hint="eastAsia"/>
                <w:b/>
                <w:sz w:val="24"/>
                <w:szCs w:val="24"/>
                <w:lang w:eastAsia="zh-CN"/>
              </w:rPr>
              <w:t xml:space="preserve"> </w:t>
            </w:r>
            <w:r w:rsidR="002A2108" w:rsidRPr="00AC3CA6">
              <w:rPr>
                <w:rFonts w:ascii="Book Antiqua" w:hAnsi="Book Antiqua"/>
                <w:b/>
                <w:sz w:val="24"/>
                <w:szCs w:val="24"/>
              </w:rPr>
              <w:t>(27.9%)</w:t>
            </w:r>
          </w:p>
        </w:tc>
        <w:tc>
          <w:tcPr>
            <w:tcW w:w="667" w:type="pct"/>
            <w:tcBorders>
              <w:top w:val="nil"/>
              <w:bottom w:val="single" w:sz="4" w:space="0" w:color="000000"/>
            </w:tcBorders>
          </w:tcPr>
          <w:p w:rsidR="002A2108" w:rsidRPr="00AC3CA6" w:rsidRDefault="00F549A3" w:rsidP="00AC3CA6">
            <w:pPr>
              <w:widowControl/>
              <w:wordWrap/>
              <w:autoSpaceDE/>
              <w:autoSpaceDN/>
              <w:spacing w:line="360" w:lineRule="auto"/>
              <w:rPr>
                <w:rFonts w:ascii="Book Antiqua" w:hAnsi="Book Antiqua"/>
                <w:b/>
                <w:sz w:val="24"/>
                <w:szCs w:val="24"/>
              </w:rPr>
            </w:pPr>
            <w:r w:rsidRPr="00AC3CA6">
              <w:rPr>
                <w:rFonts w:ascii="Book Antiqua" w:hAnsi="Book Antiqua"/>
                <w:b/>
                <w:i/>
                <w:sz w:val="24"/>
                <w:szCs w:val="24"/>
              </w:rPr>
              <w:t>n</w:t>
            </w:r>
            <w:r w:rsidR="002A2108" w:rsidRPr="00AC3CA6">
              <w:rPr>
                <w:rFonts w:ascii="Book Antiqua" w:hAnsi="Book Antiqua"/>
                <w:b/>
                <w:sz w:val="24"/>
                <w:szCs w:val="24"/>
              </w:rPr>
              <w:t xml:space="preserve"> = 75</w:t>
            </w:r>
            <w:r w:rsidRPr="00AC3CA6">
              <w:rPr>
                <w:rFonts w:ascii="Book Antiqua" w:eastAsia="SimSun" w:hAnsi="Book Antiqua" w:hint="eastAsia"/>
                <w:b/>
                <w:sz w:val="24"/>
                <w:szCs w:val="24"/>
                <w:lang w:eastAsia="zh-CN"/>
              </w:rPr>
              <w:t xml:space="preserve"> </w:t>
            </w:r>
            <w:r w:rsidR="002A2108" w:rsidRPr="00AC3CA6">
              <w:rPr>
                <w:rFonts w:ascii="Book Antiqua" w:hAnsi="Book Antiqua"/>
                <w:b/>
                <w:sz w:val="24"/>
                <w:szCs w:val="24"/>
              </w:rPr>
              <w:t>(72.1%)</w:t>
            </w:r>
          </w:p>
        </w:tc>
        <w:tc>
          <w:tcPr>
            <w:tcW w:w="381" w:type="pct"/>
            <w:tcBorders>
              <w:top w:val="nil"/>
              <w:bottom w:val="single" w:sz="4" w:space="0" w:color="000000"/>
            </w:tcBorders>
          </w:tcPr>
          <w:p w:rsidR="002A2108" w:rsidRPr="00AC3CA6" w:rsidRDefault="002A2108" w:rsidP="00AC3CA6">
            <w:pPr>
              <w:widowControl/>
              <w:wordWrap/>
              <w:autoSpaceDE/>
              <w:autoSpaceDN/>
              <w:spacing w:line="360" w:lineRule="auto"/>
              <w:rPr>
                <w:rFonts w:ascii="Book Antiqua" w:hAnsi="Book Antiqua"/>
                <w:b/>
                <w:sz w:val="24"/>
                <w:szCs w:val="24"/>
              </w:rPr>
            </w:pPr>
          </w:p>
        </w:tc>
      </w:tr>
      <w:tr w:rsidR="002A2108" w:rsidRPr="00AC3CA6" w:rsidTr="00F549A3">
        <w:tc>
          <w:tcPr>
            <w:tcW w:w="1016"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D2-40</w:t>
            </w:r>
            <w:r w:rsidR="00F549A3" w:rsidRPr="00AC3CA6">
              <w:rPr>
                <w:rFonts w:ascii="Book Antiqua" w:eastAsia="SimSun" w:hAnsi="Book Antiqua" w:hint="eastAsia"/>
                <w:sz w:val="24"/>
                <w:szCs w:val="24"/>
                <w:lang w:eastAsia="zh-CN"/>
              </w:rPr>
              <w:t xml:space="preserve"> and </w:t>
            </w:r>
            <w:r w:rsidRPr="00AC3CA6">
              <w:rPr>
                <w:rFonts w:ascii="Book Antiqua" w:hAnsi="Book Antiqua"/>
                <w:sz w:val="24"/>
                <w:szCs w:val="24"/>
              </w:rPr>
              <w:t>EVG</w:t>
            </w:r>
          </w:p>
        </w:tc>
        <w:tc>
          <w:tcPr>
            <w:tcW w:w="555"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0.648</w:t>
            </w: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Borders>
              <w:top w:val="single" w:sz="4" w:space="0" w:color="000000"/>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w:t>
            </w:r>
          </w:p>
        </w:tc>
      </w:tr>
      <w:tr w:rsidR="002A2108" w:rsidRPr="00AC3CA6" w:rsidTr="00F549A3">
        <w:tc>
          <w:tcPr>
            <w:tcW w:w="1016"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 xml:space="preserve"> LVI (+)</w:t>
            </w:r>
          </w:p>
        </w:tc>
        <w:tc>
          <w:tcPr>
            <w:tcW w:w="555"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29 (27.9)</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18 (69.2)</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11 (14.1)</w:t>
            </w:r>
          </w:p>
        </w:tc>
        <w:tc>
          <w:tcPr>
            <w:tcW w:w="381"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w:t>
            </w:r>
          </w:p>
        </w:tc>
        <w:tc>
          <w:tcPr>
            <w:tcW w:w="381"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 xml:space="preserve"> LVI (-)</w:t>
            </w:r>
          </w:p>
        </w:tc>
        <w:tc>
          <w:tcPr>
            <w:tcW w:w="555"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75 (72.1)</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8 (30.8)</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67 (85.9)</w:t>
            </w:r>
          </w:p>
        </w:tc>
        <w:tc>
          <w:tcPr>
            <w:tcW w:w="381"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w:t>
            </w:r>
          </w:p>
        </w:tc>
        <w:tc>
          <w:tcPr>
            <w:tcW w:w="667"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w:t>
            </w:r>
          </w:p>
        </w:tc>
        <w:tc>
          <w:tcPr>
            <w:tcW w:w="381" w:type="pct"/>
            <w:tcBorders>
              <w:top w:val="nil"/>
              <w:bottom w:val="nil"/>
            </w:tcBorders>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Age (y</w:t>
            </w:r>
            <w:r w:rsidR="00F549A3" w:rsidRPr="00AC3CA6">
              <w:rPr>
                <w:rFonts w:ascii="Book Antiqua" w:eastAsia="SimSun" w:hAnsi="Book Antiqua" w:hint="eastAsia"/>
                <w:sz w:val="24"/>
                <w:szCs w:val="24"/>
                <w:lang w:eastAsia="zh-CN"/>
              </w:rPr>
              <w:t>r</w:t>
            </w:r>
            <w:r w:rsidRPr="00AC3CA6">
              <w:rPr>
                <w:rFonts w:ascii="Book Antiqua" w:hAnsi="Book Antiqua"/>
                <w:sz w:val="24"/>
                <w:szCs w:val="24"/>
              </w:rPr>
              <w:t>)</w:t>
            </w:r>
          </w:p>
        </w:tc>
        <w:tc>
          <w:tcPr>
            <w:tcW w:w="555"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48.20 ±</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10.93</w:t>
            </w:r>
          </w:p>
        </w:tc>
        <w:tc>
          <w:tcPr>
            <w:tcW w:w="667"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50.27</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11.28</w:t>
            </w:r>
          </w:p>
        </w:tc>
        <w:tc>
          <w:tcPr>
            <w:tcW w:w="667"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47.51</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10.80</w:t>
            </w:r>
          </w:p>
        </w:tc>
        <w:tc>
          <w:tcPr>
            <w:tcW w:w="381"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0.282</w:t>
            </w:r>
          </w:p>
        </w:tc>
        <w:tc>
          <w:tcPr>
            <w:tcW w:w="667"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47.86</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11.16</w:t>
            </w:r>
          </w:p>
        </w:tc>
        <w:tc>
          <w:tcPr>
            <w:tcW w:w="667"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48.33</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10.91</w:t>
            </w:r>
          </w:p>
        </w:tc>
        <w:tc>
          <w:tcPr>
            <w:tcW w:w="381" w:type="pct"/>
            <w:tcBorders>
              <w:top w:val="nil"/>
            </w:tcBorders>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0.847</w:t>
            </w: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Sex</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1.000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0.650</w:t>
            </w: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Male</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67(64.4)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17 (65.4)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50 (64.1)</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20(69.0)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47(62.7)</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Female</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37(35.6)</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9(34.6)</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28(35.9)</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9(31.0)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28(37.3)</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rPr>
          <w:trHeight w:val="250"/>
        </w:trPr>
        <w:tc>
          <w:tcPr>
            <w:tcW w:w="1016" w:type="pct"/>
          </w:tcPr>
          <w:p w:rsidR="002A2108" w:rsidRPr="00AC3CA6" w:rsidRDefault="002A2108" w:rsidP="00AC3CA6">
            <w:pPr>
              <w:widowControl/>
              <w:wordWrap/>
              <w:autoSpaceDE/>
              <w:autoSpaceDN/>
              <w:spacing w:line="360" w:lineRule="auto"/>
              <w:rPr>
                <w:rFonts w:ascii="Book Antiqua" w:eastAsia="SimSun" w:hAnsi="Book Antiqua"/>
                <w:sz w:val="24"/>
                <w:szCs w:val="24"/>
                <w:lang w:eastAsia="zh-CN"/>
              </w:rPr>
            </w:pPr>
            <w:r w:rsidRPr="00AC3CA6">
              <w:rPr>
                <w:rFonts w:ascii="Book Antiqua" w:hAnsi="Book Antiqua"/>
                <w:sz w:val="24"/>
                <w:szCs w:val="24"/>
              </w:rPr>
              <w:t>AV distance(cm)</w:t>
            </w:r>
            <w:r w:rsidR="00F549A3" w:rsidRPr="00AC3CA6">
              <w:rPr>
                <w:rFonts w:ascii="Book Antiqua" w:eastAsia="SimSun" w:hAnsi="Book Antiqua" w:hint="eastAsia"/>
                <w:sz w:val="24"/>
                <w:szCs w:val="24"/>
                <w:vertAlign w:val="superscript"/>
                <w:lang w:eastAsia="zh-CN"/>
              </w:rPr>
              <w:t>1</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8.09</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3.25</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8.35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2.72</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8.01</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3.41</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0.687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7.59</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2.87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8.25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3.37</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0.412</w:t>
            </w: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Tumor size</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0.038</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0.007</w:t>
            </w:r>
          </w:p>
        </w:tc>
      </w:tr>
      <w:tr w:rsidR="002A2108" w:rsidRPr="00AC3CA6" w:rsidTr="00F549A3">
        <w:trPr>
          <w:trHeight w:val="160"/>
        </w:trPr>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 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mm</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62 (59.6)</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11 (42.3)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51 (65.4)</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11 (37.9)</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51 (68.0)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&gt; 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mm</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42 (40.4)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15 (57.7)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27 (34.6)</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18 (62.1)</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24 (32.0)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Tumor depth</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0.571</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0.558</w:t>
            </w: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Mucosa</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3(2.9)</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3(3.8)</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3(4.0)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Submucosa</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101 (97.1)</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26 (100)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75 (96.2)</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29 (100)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72(96.0)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Tumor grade</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1.000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0.006</w:t>
            </w:r>
          </w:p>
        </w:tc>
      </w:tr>
      <w:tr w:rsidR="002A2108" w:rsidRPr="00AC3CA6" w:rsidTr="00F549A3">
        <w:trPr>
          <w:trHeight w:val="194"/>
        </w:trPr>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Grade 1</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95(91.3)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24 (92.3)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71 (91.0)</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20(69.0)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68(90.7)</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Grade 2</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9(8.7)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 (7.7)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 (9.0)</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9(31.0)</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7(9.3)</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F549A3"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Ki 67</w:t>
            </w:r>
            <w:r w:rsidR="002A2108" w:rsidRPr="00AC3CA6">
              <w:rPr>
                <w:rFonts w:ascii="Book Antiqua" w:hAnsi="Book Antiqua"/>
                <w:sz w:val="24"/>
                <w:szCs w:val="24"/>
              </w:rPr>
              <w:t>%</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1.46±1.01</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1.08±1.05</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0.113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1.54±1.13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1.03±0.97</w:t>
            </w:r>
          </w:p>
        </w:tc>
        <w:tc>
          <w:tcPr>
            <w:tcW w:w="381" w:type="pct"/>
          </w:tcPr>
          <w:p w:rsidR="002A2108" w:rsidRPr="00AC3CA6" w:rsidRDefault="002A2108" w:rsidP="00AC3CA6">
            <w:pPr>
              <w:widowControl/>
              <w:wordWrap/>
              <w:autoSpaceDE/>
              <w:autoSpaceDN/>
              <w:spacing w:line="360" w:lineRule="auto"/>
              <w:rPr>
                <w:rFonts w:ascii="Book Antiqua" w:hAnsi="Book Antiqua"/>
                <w:b/>
                <w:sz w:val="24"/>
                <w:szCs w:val="24"/>
              </w:rPr>
            </w:pPr>
            <w:r w:rsidRPr="00AC3CA6">
              <w:rPr>
                <w:rFonts w:ascii="Book Antiqua" w:hAnsi="Book Antiqua"/>
                <w:b/>
                <w:sz w:val="24"/>
                <w:szCs w:val="24"/>
              </w:rPr>
              <w:t>0.023</w:t>
            </w: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Ki 67 index</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0.627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0.213</w:t>
            </w: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lastRenderedPageBreak/>
              <w:t xml:space="preserve">&lt; 3% </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98(94.2)</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24 (92.3)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74 (94.9)</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26 (89.7)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72 (96.0)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3%</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6(5.8)</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 (7.7)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 (5.1)</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3(10.3)</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3(4.0)</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Mitotic count</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0.65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0.84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0.39</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0.69</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0.125</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0.82</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0.88</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0.32</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0.97</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0.001</w:t>
            </w:r>
          </w:p>
        </w:tc>
      </w:tr>
      <w:tr w:rsidR="002A2108" w:rsidRPr="00AC3CA6" w:rsidTr="00F549A3">
        <w:tc>
          <w:tcPr>
            <w:tcW w:w="1016"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Mitosis/10HPF</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0.357</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0.005</w:t>
            </w: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 xml:space="preserve">&lt; 2 </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93(89.4)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22 (84.6)</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71 (91.0)</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22 (75.9)</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71 (94.7)</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r w:rsidR="002A2108" w:rsidRPr="00AC3CA6" w:rsidTr="00F549A3">
        <w:tc>
          <w:tcPr>
            <w:tcW w:w="1016" w:type="pct"/>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2</w:t>
            </w:r>
          </w:p>
        </w:tc>
        <w:tc>
          <w:tcPr>
            <w:tcW w:w="555"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11(10.6)</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 (15.4)</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 (9.0)</w:t>
            </w:r>
          </w:p>
        </w:tc>
        <w:tc>
          <w:tcPr>
            <w:tcW w:w="381" w:type="pct"/>
          </w:tcPr>
          <w:p w:rsidR="002A2108" w:rsidRPr="00AC3CA6" w:rsidRDefault="002A2108" w:rsidP="00AC3CA6">
            <w:pPr>
              <w:widowControl/>
              <w:wordWrap/>
              <w:autoSpaceDE/>
              <w:autoSpaceDN/>
              <w:spacing w:line="360" w:lineRule="auto"/>
              <w:rPr>
                <w:rFonts w:ascii="Book Antiqua" w:hAnsi="Book Antiqua"/>
                <w:color w:val="FF0000"/>
                <w:sz w:val="24"/>
                <w:szCs w:val="24"/>
              </w:rPr>
            </w:pP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7 (24.1)</w:t>
            </w:r>
          </w:p>
        </w:tc>
        <w:tc>
          <w:tcPr>
            <w:tcW w:w="667" w:type="pct"/>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4 (5.3)</w:t>
            </w:r>
          </w:p>
        </w:tc>
        <w:tc>
          <w:tcPr>
            <w:tcW w:w="381" w:type="pct"/>
          </w:tcPr>
          <w:p w:rsidR="002A2108" w:rsidRPr="00AC3CA6" w:rsidRDefault="002A2108" w:rsidP="00AC3CA6">
            <w:pPr>
              <w:widowControl/>
              <w:wordWrap/>
              <w:autoSpaceDE/>
              <w:autoSpaceDN/>
              <w:spacing w:line="360" w:lineRule="auto"/>
              <w:rPr>
                <w:rFonts w:ascii="Book Antiqua" w:hAnsi="Book Antiqua"/>
                <w:sz w:val="24"/>
                <w:szCs w:val="24"/>
              </w:rPr>
            </w:pPr>
          </w:p>
        </w:tc>
      </w:tr>
    </w:tbl>
    <w:p w:rsidR="002A2108" w:rsidRPr="00AC3CA6" w:rsidRDefault="00F549A3" w:rsidP="00AC3CA6">
      <w:pPr>
        <w:widowControl/>
        <w:wordWrap/>
        <w:autoSpaceDE/>
        <w:autoSpaceDN/>
        <w:spacing w:line="360" w:lineRule="auto"/>
        <w:rPr>
          <w:rFonts w:ascii="Book Antiqua" w:hAnsi="Book Antiqua"/>
          <w:sz w:val="24"/>
          <w:szCs w:val="24"/>
        </w:rPr>
      </w:pPr>
      <w:r w:rsidRPr="00AC3CA6">
        <w:rPr>
          <w:rFonts w:ascii="Book Antiqua" w:eastAsia="SimSun" w:hAnsi="Book Antiqua" w:hint="eastAsia"/>
          <w:sz w:val="24"/>
          <w:szCs w:val="24"/>
          <w:vertAlign w:val="superscript"/>
          <w:lang w:eastAsia="zh-CN"/>
        </w:rPr>
        <w:t>1</w:t>
      </w:r>
      <w:r w:rsidR="002A2108" w:rsidRPr="00AC3CA6">
        <w:rPr>
          <w:rFonts w:ascii="Book Antiqua" w:hAnsi="Book Antiqua"/>
          <w:sz w:val="24"/>
          <w:szCs w:val="24"/>
        </w:rPr>
        <w:t>The tumor locati</w:t>
      </w:r>
      <w:r w:rsidRPr="00AC3CA6">
        <w:rPr>
          <w:rFonts w:ascii="Book Antiqua" w:hAnsi="Book Antiqua"/>
          <w:sz w:val="24"/>
          <w:szCs w:val="24"/>
        </w:rPr>
        <w:t>on is measured from anal verge.</w:t>
      </w:r>
      <w:r w:rsidRPr="00AC3CA6">
        <w:rPr>
          <w:rFonts w:ascii="Book Antiqua" w:eastAsia="SimSun" w:hAnsi="Book Antiqua" w:hint="eastAsia"/>
          <w:sz w:val="24"/>
          <w:szCs w:val="24"/>
          <w:lang w:eastAsia="zh-CN"/>
        </w:rPr>
        <w:t xml:space="preserve"> </w:t>
      </w:r>
      <w:r w:rsidRPr="00AC3CA6">
        <w:rPr>
          <w:rFonts w:ascii="Book Antiqua" w:hAnsi="Book Antiqua"/>
          <w:sz w:val="24"/>
          <w:szCs w:val="24"/>
        </w:rPr>
        <w:t xml:space="preserve">Bold values: </w:t>
      </w:r>
      <w:r w:rsidRPr="00AC3CA6">
        <w:rPr>
          <w:rFonts w:ascii="Book Antiqua" w:hAnsi="Book Antiqua"/>
          <w:i/>
          <w:sz w:val="24"/>
          <w:szCs w:val="24"/>
        </w:rPr>
        <w:t>P</w:t>
      </w:r>
      <w:r w:rsidRPr="00AC3CA6">
        <w:rPr>
          <w:rFonts w:ascii="Book Antiqua" w:hAnsi="Book Antiqua"/>
          <w:sz w:val="24"/>
          <w:szCs w:val="24"/>
        </w:rPr>
        <w:t xml:space="preserve"> value</w:t>
      </w:r>
      <w:r w:rsidRPr="00AC3CA6">
        <w:rPr>
          <w:rFonts w:ascii="Book Antiqua" w:eastAsia="SimSun" w:hAnsi="Book Antiqua" w:hint="eastAsia"/>
          <w:sz w:val="24"/>
          <w:szCs w:val="24"/>
          <w:lang w:eastAsia="zh-CN"/>
        </w:rPr>
        <w:t xml:space="preserve"> </w:t>
      </w:r>
      <w:r w:rsidRPr="00AC3CA6">
        <w:rPr>
          <w:rFonts w:ascii="Book Antiqua" w:hAnsi="Book Antiqua"/>
          <w:sz w:val="24"/>
          <w:szCs w:val="24"/>
        </w:rPr>
        <w:t>&lt;</w:t>
      </w:r>
      <w:r w:rsidRPr="00AC3CA6">
        <w:rPr>
          <w:rFonts w:ascii="Book Antiqua" w:eastAsia="SimSun" w:hAnsi="Book Antiqua" w:hint="eastAsia"/>
          <w:sz w:val="24"/>
          <w:szCs w:val="24"/>
          <w:lang w:eastAsia="zh-CN"/>
        </w:rPr>
        <w:t xml:space="preserve"> </w:t>
      </w:r>
      <w:r w:rsidRPr="00AC3CA6">
        <w:rPr>
          <w:rFonts w:ascii="Book Antiqua" w:hAnsi="Book Antiqua"/>
          <w:sz w:val="24"/>
          <w:szCs w:val="24"/>
        </w:rPr>
        <w:t>0.05</w:t>
      </w:r>
      <w:r w:rsidRPr="00AC3CA6">
        <w:rPr>
          <w:rFonts w:ascii="Book Antiqua" w:eastAsia="SimSun" w:hAnsi="Book Antiqua" w:hint="eastAsia"/>
          <w:sz w:val="24"/>
          <w:szCs w:val="24"/>
          <w:lang w:eastAsia="zh-CN"/>
        </w:rPr>
        <w:t xml:space="preserve">. </w:t>
      </w:r>
      <w:r w:rsidR="002A2108" w:rsidRPr="00AC3CA6">
        <w:rPr>
          <w:rFonts w:ascii="Book Antiqua" w:hAnsi="Book Antiqua"/>
          <w:sz w:val="24"/>
          <w:szCs w:val="24"/>
        </w:rPr>
        <w:t>HPF</w:t>
      </w:r>
      <w:r w:rsidRPr="00AC3CA6">
        <w:rPr>
          <w:rFonts w:ascii="Book Antiqua" w:eastAsia="SimSun" w:hAnsi="Book Antiqua" w:hint="eastAsia"/>
          <w:sz w:val="24"/>
          <w:szCs w:val="24"/>
          <w:lang w:eastAsia="zh-CN"/>
        </w:rPr>
        <w:t>:</w:t>
      </w:r>
      <w:r w:rsidR="002A2108" w:rsidRPr="00AC3CA6">
        <w:rPr>
          <w:rFonts w:ascii="Book Antiqua" w:hAnsi="Book Antiqua"/>
          <w:sz w:val="24"/>
          <w:szCs w:val="24"/>
        </w:rPr>
        <w:t xml:space="preserve"> High power field; LVI</w:t>
      </w:r>
      <w:r w:rsidRPr="00AC3CA6">
        <w:rPr>
          <w:rFonts w:ascii="Book Antiqua" w:eastAsia="SimSun" w:hAnsi="Book Antiqua" w:hint="eastAsia"/>
          <w:sz w:val="24"/>
          <w:szCs w:val="24"/>
          <w:lang w:eastAsia="zh-CN"/>
        </w:rPr>
        <w:t>:</w:t>
      </w:r>
      <w:r w:rsidR="002A2108" w:rsidRPr="00AC3CA6">
        <w:rPr>
          <w:rFonts w:ascii="Book Antiqua" w:hAnsi="Book Antiqua"/>
          <w:sz w:val="24"/>
          <w:szCs w:val="24"/>
        </w:rPr>
        <w:t xml:space="preserve"> Lymphovascular invasion; H&amp;E</w:t>
      </w:r>
      <w:r w:rsidRPr="00AC3CA6">
        <w:rPr>
          <w:rFonts w:ascii="Book Antiqua" w:eastAsia="SimSun" w:hAnsi="Book Antiqua" w:hint="eastAsia"/>
          <w:sz w:val="24"/>
          <w:szCs w:val="24"/>
          <w:lang w:eastAsia="zh-CN"/>
        </w:rPr>
        <w:t xml:space="preserve">: </w:t>
      </w:r>
      <w:r w:rsidR="002A2108" w:rsidRPr="00AC3CA6">
        <w:rPr>
          <w:rFonts w:ascii="Book Antiqua" w:hAnsi="Book Antiqua"/>
          <w:sz w:val="24"/>
          <w:szCs w:val="24"/>
        </w:rPr>
        <w:t>Hematoxylin and eosin stain</w:t>
      </w:r>
      <w:r w:rsidRPr="00AC3CA6">
        <w:rPr>
          <w:rFonts w:ascii="Book Antiqua" w:eastAsia="SimSun" w:hAnsi="Book Antiqua" w:hint="eastAsia"/>
          <w:sz w:val="24"/>
          <w:szCs w:val="24"/>
          <w:lang w:eastAsia="zh-CN"/>
        </w:rPr>
        <w:t xml:space="preserve">. </w:t>
      </w:r>
      <w:r w:rsidR="002A2108" w:rsidRPr="00AC3CA6">
        <w:rPr>
          <w:rFonts w:ascii="Book Antiqua" w:hAnsi="Book Antiqua" w:cs="Times New Roman"/>
          <w:sz w:val="24"/>
          <w:szCs w:val="24"/>
        </w:rPr>
        <w:br w:type="page"/>
      </w:r>
    </w:p>
    <w:p w:rsidR="002A2108" w:rsidRPr="00AC3CA6" w:rsidRDefault="00F549A3"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lastRenderedPageBreak/>
        <w:t>Table 3</w:t>
      </w:r>
      <w:r w:rsidR="002A2108" w:rsidRPr="00AC3CA6">
        <w:rPr>
          <w:rFonts w:ascii="Book Antiqua" w:hAnsi="Book Antiqua" w:cs="Times New Roman"/>
          <w:b/>
          <w:sz w:val="24"/>
          <w:szCs w:val="24"/>
        </w:rPr>
        <w:t xml:space="preserve"> Multivariate analyses of clinicopathological factors predictive of lymphovascular invasion in patients with rectal neuroendocrine tumors </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093"/>
        <w:gridCol w:w="1276"/>
        <w:gridCol w:w="2126"/>
        <w:gridCol w:w="1843"/>
      </w:tblGrid>
      <w:tr w:rsidR="002A2108" w:rsidRPr="00AC3CA6" w:rsidTr="00F549A3">
        <w:tc>
          <w:tcPr>
            <w:tcW w:w="2093" w:type="dxa"/>
            <w:tcBorders>
              <w:bottom w:val="nil"/>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p>
        </w:tc>
        <w:tc>
          <w:tcPr>
            <w:tcW w:w="3402" w:type="dxa"/>
            <w:gridSpan w:val="2"/>
            <w:tcBorders>
              <w:bottom w:val="nil"/>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Lymphovascular Invasion</w:t>
            </w:r>
          </w:p>
        </w:tc>
        <w:tc>
          <w:tcPr>
            <w:tcW w:w="1843" w:type="dxa"/>
            <w:tcBorders>
              <w:bottom w:val="nil"/>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i/>
                <w:sz w:val="24"/>
                <w:szCs w:val="24"/>
              </w:rPr>
              <w:t xml:space="preserve">P </w:t>
            </w:r>
            <w:r w:rsidRPr="00AC3CA6">
              <w:rPr>
                <w:rFonts w:ascii="Book Antiqua" w:hAnsi="Book Antiqua" w:cs="Times New Roman"/>
                <w:b/>
                <w:sz w:val="24"/>
                <w:szCs w:val="24"/>
              </w:rPr>
              <w:t>value</w:t>
            </w:r>
          </w:p>
        </w:tc>
      </w:tr>
      <w:tr w:rsidR="002A2108" w:rsidRPr="00AC3CA6" w:rsidTr="00F549A3">
        <w:tc>
          <w:tcPr>
            <w:tcW w:w="2093" w:type="dxa"/>
            <w:tcBorders>
              <w:top w:val="nil"/>
              <w:bottom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p>
        </w:tc>
        <w:tc>
          <w:tcPr>
            <w:tcW w:w="1276" w:type="dxa"/>
            <w:tcBorders>
              <w:top w:val="nil"/>
              <w:bottom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HR</w:t>
            </w:r>
          </w:p>
        </w:tc>
        <w:tc>
          <w:tcPr>
            <w:tcW w:w="2126" w:type="dxa"/>
            <w:tcBorders>
              <w:top w:val="nil"/>
              <w:bottom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r w:rsidRPr="00AC3CA6">
              <w:rPr>
                <w:rFonts w:ascii="Book Antiqua" w:hAnsi="Book Antiqua" w:cs="Times New Roman"/>
                <w:b/>
                <w:sz w:val="24"/>
                <w:szCs w:val="24"/>
              </w:rPr>
              <w:t>95% CI</w:t>
            </w:r>
          </w:p>
        </w:tc>
        <w:tc>
          <w:tcPr>
            <w:tcW w:w="1843" w:type="dxa"/>
            <w:tcBorders>
              <w:top w:val="nil"/>
              <w:bottom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b/>
                <w:sz w:val="24"/>
                <w:szCs w:val="24"/>
              </w:rPr>
            </w:pPr>
          </w:p>
        </w:tc>
      </w:tr>
      <w:tr w:rsidR="002A2108" w:rsidRPr="00AC3CA6" w:rsidTr="00F549A3">
        <w:tc>
          <w:tcPr>
            <w:tcW w:w="2093" w:type="dxa"/>
            <w:tcBorders>
              <w:top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Tumor size &gt;</w:t>
            </w:r>
            <w:r w:rsidR="00F549A3"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5 mm</w:t>
            </w:r>
          </w:p>
        </w:tc>
        <w:tc>
          <w:tcPr>
            <w:tcW w:w="1276" w:type="dxa"/>
            <w:tcBorders>
              <w:top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1.694</w:t>
            </w:r>
          </w:p>
        </w:tc>
        <w:tc>
          <w:tcPr>
            <w:tcW w:w="2126" w:type="dxa"/>
            <w:tcBorders>
              <w:top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0.639-4.491</w:t>
            </w:r>
          </w:p>
        </w:tc>
        <w:tc>
          <w:tcPr>
            <w:tcW w:w="1843" w:type="dxa"/>
            <w:tcBorders>
              <w:top w:val="single" w:sz="4" w:space="0" w:color="auto"/>
            </w:tcBorders>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0.289</w:t>
            </w:r>
          </w:p>
        </w:tc>
      </w:tr>
      <w:tr w:rsidR="002A2108" w:rsidRPr="00AC3CA6" w:rsidTr="00F549A3">
        <w:tc>
          <w:tcPr>
            <w:tcW w:w="2093" w:type="dxa"/>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Tumor grade Grade 2</w:t>
            </w:r>
          </w:p>
        </w:tc>
        <w:tc>
          <w:tcPr>
            <w:tcW w:w="1276" w:type="dxa"/>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4.095</w:t>
            </w:r>
          </w:p>
        </w:tc>
        <w:tc>
          <w:tcPr>
            <w:tcW w:w="2126" w:type="dxa"/>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1.321-12.692</w:t>
            </w:r>
          </w:p>
        </w:tc>
        <w:tc>
          <w:tcPr>
            <w:tcW w:w="1843" w:type="dxa"/>
          </w:tcPr>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t>0.015</w:t>
            </w:r>
          </w:p>
        </w:tc>
      </w:tr>
    </w:tbl>
    <w:p w:rsidR="002A2108" w:rsidRPr="00AC3CA6" w:rsidRDefault="00F549A3" w:rsidP="00AC3CA6">
      <w:pPr>
        <w:kinsoku w:val="0"/>
        <w:wordWrap/>
        <w:overflowPunct w:val="0"/>
        <w:adjustRightInd w:val="0"/>
        <w:snapToGrid w:val="0"/>
        <w:spacing w:line="360" w:lineRule="auto"/>
        <w:rPr>
          <w:rFonts w:ascii="Book Antiqua" w:eastAsia="SimSun" w:hAnsi="Book Antiqua" w:cs="Times New Roman"/>
          <w:sz w:val="24"/>
          <w:szCs w:val="24"/>
          <w:lang w:eastAsia="zh-CN"/>
        </w:rPr>
      </w:pPr>
      <w:r w:rsidRPr="00AC3CA6">
        <w:rPr>
          <w:rFonts w:ascii="Book Antiqua" w:hAnsi="Book Antiqua" w:cs="Times New Roman"/>
          <w:sz w:val="24"/>
          <w:szCs w:val="24"/>
        </w:rPr>
        <w:t xml:space="preserve">Bold values: </w:t>
      </w:r>
      <w:r w:rsidRPr="00AC3CA6">
        <w:rPr>
          <w:rFonts w:ascii="Book Antiqua" w:hAnsi="Book Antiqua" w:cs="Times New Roman"/>
          <w:i/>
          <w:sz w:val="24"/>
          <w:szCs w:val="24"/>
        </w:rPr>
        <w:t>P</w:t>
      </w:r>
      <w:r w:rsidRPr="00AC3CA6">
        <w:rPr>
          <w:rFonts w:ascii="Book Antiqua" w:hAnsi="Book Antiqua" w:cs="Times New Roman"/>
          <w:sz w:val="24"/>
          <w:szCs w:val="24"/>
        </w:rPr>
        <w:t xml:space="preserve"> value &lt;</w:t>
      </w:r>
      <w:r w:rsidRPr="00AC3CA6">
        <w:rPr>
          <w:rFonts w:ascii="Book Antiqua" w:eastAsia="SimSun" w:hAnsi="Book Antiqua" w:cs="Times New Roman" w:hint="eastAsia"/>
          <w:sz w:val="24"/>
          <w:szCs w:val="24"/>
          <w:lang w:eastAsia="zh-CN"/>
        </w:rPr>
        <w:t xml:space="preserve"> </w:t>
      </w:r>
      <w:r w:rsidRPr="00AC3CA6">
        <w:rPr>
          <w:rFonts w:ascii="Book Antiqua" w:hAnsi="Book Antiqua" w:cs="Times New Roman"/>
          <w:sz w:val="24"/>
          <w:szCs w:val="24"/>
        </w:rPr>
        <w:t>0.05</w:t>
      </w:r>
      <w:r w:rsidRPr="00AC3CA6">
        <w:rPr>
          <w:rFonts w:ascii="Book Antiqua" w:eastAsia="SimSun" w:hAnsi="Book Antiqua" w:cs="Times New Roman" w:hint="eastAsia"/>
          <w:sz w:val="24"/>
          <w:szCs w:val="24"/>
          <w:lang w:eastAsia="zh-CN"/>
        </w:rPr>
        <w:t xml:space="preserve">. </w:t>
      </w:r>
      <w:r w:rsidR="002A2108" w:rsidRPr="00AC3CA6">
        <w:rPr>
          <w:rFonts w:ascii="Book Antiqua" w:hAnsi="Book Antiqua" w:cs="Times New Roman"/>
          <w:sz w:val="24"/>
          <w:szCs w:val="24"/>
        </w:rPr>
        <w:t xml:space="preserve">HR: </w:t>
      </w:r>
      <w:r w:rsidRPr="00AC3CA6">
        <w:rPr>
          <w:rFonts w:ascii="Book Antiqua" w:hAnsi="Book Antiqua" w:cs="Times New Roman"/>
          <w:sz w:val="24"/>
          <w:szCs w:val="24"/>
        </w:rPr>
        <w:t xml:space="preserve">Hazard </w:t>
      </w:r>
      <w:r w:rsidR="002A2108" w:rsidRPr="00AC3CA6">
        <w:rPr>
          <w:rFonts w:ascii="Book Antiqua" w:hAnsi="Book Antiqua" w:cs="Times New Roman"/>
          <w:sz w:val="24"/>
          <w:szCs w:val="24"/>
        </w:rPr>
        <w:t xml:space="preserve">ratio; CI: </w:t>
      </w:r>
      <w:r w:rsidRPr="00AC3CA6">
        <w:rPr>
          <w:rFonts w:ascii="Book Antiqua" w:hAnsi="Book Antiqua" w:cs="Times New Roman"/>
          <w:sz w:val="24"/>
          <w:szCs w:val="24"/>
        </w:rPr>
        <w:t xml:space="preserve">Confidence </w:t>
      </w:r>
      <w:r w:rsidR="002A2108" w:rsidRPr="00AC3CA6">
        <w:rPr>
          <w:rFonts w:ascii="Book Antiqua" w:hAnsi="Book Antiqua" w:cs="Times New Roman"/>
          <w:sz w:val="24"/>
          <w:szCs w:val="24"/>
        </w:rPr>
        <w:t xml:space="preserve">interval; HPF: </w:t>
      </w:r>
      <w:r w:rsidRPr="00AC3CA6">
        <w:rPr>
          <w:rFonts w:ascii="Book Antiqua" w:hAnsi="Book Antiqua" w:cs="Times New Roman"/>
          <w:sz w:val="24"/>
          <w:szCs w:val="24"/>
        </w:rPr>
        <w:t xml:space="preserve">High </w:t>
      </w:r>
      <w:r w:rsidR="002A2108" w:rsidRPr="00AC3CA6">
        <w:rPr>
          <w:rFonts w:ascii="Book Antiqua" w:hAnsi="Book Antiqua" w:cs="Times New Roman"/>
          <w:sz w:val="24"/>
          <w:szCs w:val="24"/>
        </w:rPr>
        <w:t>power field</w:t>
      </w:r>
      <w:r w:rsidRPr="00AC3CA6">
        <w:rPr>
          <w:rFonts w:ascii="Book Antiqua" w:eastAsia="SimSun" w:hAnsi="Book Antiqua" w:cs="Times New Roman" w:hint="eastAsia"/>
          <w:sz w:val="24"/>
          <w:szCs w:val="24"/>
          <w:lang w:eastAsia="zh-CN"/>
        </w:rPr>
        <w:t>.</w:t>
      </w:r>
      <w:r w:rsidR="002A2108" w:rsidRPr="00AC3CA6">
        <w:rPr>
          <w:rFonts w:ascii="Book Antiqua" w:hAnsi="Book Antiqua" w:cs="Times New Roman"/>
          <w:sz w:val="24"/>
          <w:szCs w:val="24"/>
        </w:rPr>
        <w:t xml:space="preserve"> </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r w:rsidRPr="00AC3CA6">
        <w:rPr>
          <w:rFonts w:ascii="Book Antiqua" w:hAnsi="Book Antiqua" w:cs="Times New Roman"/>
          <w:sz w:val="24"/>
          <w:szCs w:val="24"/>
        </w:rPr>
        <w:br w:type="page"/>
      </w:r>
    </w:p>
    <w:p w:rsidR="002A2108" w:rsidRPr="009B370D" w:rsidRDefault="00F549A3" w:rsidP="00AC3CA6">
      <w:pPr>
        <w:widowControl/>
        <w:wordWrap/>
        <w:autoSpaceDE/>
        <w:autoSpaceDN/>
        <w:spacing w:line="360" w:lineRule="auto"/>
        <w:rPr>
          <w:rFonts w:ascii="Book Antiqua" w:eastAsia="SimSun" w:hAnsi="Book Antiqua" w:cs="Times New Roman"/>
          <w:b/>
          <w:sz w:val="24"/>
          <w:szCs w:val="24"/>
          <w:lang w:eastAsia="zh-CN"/>
        </w:rPr>
      </w:pPr>
      <w:r w:rsidRPr="00AC3CA6">
        <w:rPr>
          <w:rFonts w:ascii="Book Antiqua" w:hAnsi="Book Antiqua" w:cs="Times New Roman"/>
          <w:b/>
          <w:sz w:val="24"/>
          <w:szCs w:val="24"/>
        </w:rPr>
        <w:lastRenderedPageBreak/>
        <w:t>Table 4</w:t>
      </w:r>
      <w:r w:rsidR="002A2108" w:rsidRPr="00AC3CA6">
        <w:rPr>
          <w:rFonts w:ascii="Book Antiqua" w:hAnsi="Book Antiqua" w:cs="Times New Roman"/>
          <w:b/>
          <w:sz w:val="24"/>
          <w:szCs w:val="24"/>
        </w:rPr>
        <w:t xml:space="preserve"> Outcomes of endoscopic resection procedures in relation to tumor size, margin status, and lymphovascular invasion</w:t>
      </w:r>
      <w:r w:rsidR="009B370D">
        <w:rPr>
          <w:rFonts w:ascii="Book Antiqua" w:eastAsia="SimSun" w:hAnsi="Book Antiqua" w:cs="Times New Roman" w:hint="eastAsia"/>
          <w:b/>
          <w:sz w:val="24"/>
          <w:szCs w:val="24"/>
          <w:lang w:eastAsia="zh-CN"/>
        </w:rPr>
        <w:t xml:space="preserve"> </w:t>
      </w:r>
      <w:r w:rsidR="009B370D" w:rsidRPr="009B370D">
        <w:rPr>
          <w:rFonts w:ascii="Book Antiqua" w:eastAsia="SimSun" w:hAnsi="Book Antiqua" w:cs="Times New Roman" w:hint="eastAsia"/>
          <w:b/>
          <w:i/>
          <w:sz w:val="24"/>
          <w:szCs w:val="24"/>
          <w:lang w:eastAsia="zh-CN"/>
        </w:rPr>
        <w:t>n</w:t>
      </w:r>
      <w:r w:rsidR="009B370D">
        <w:rPr>
          <w:rFonts w:ascii="Book Antiqua" w:eastAsia="SimSun" w:hAnsi="Book Antiqua" w:cs="Times New Roman" w:hint="eastAsia"/>
          <w:b/>
          <w:sz w:val="24"/>
          <w:szCs w:val="24"/>
          <w:lang w:eastAsia="zh-CN"/>
        </w:rPr>
        <w:t xml:space="preserve"> (%)</w:t>
      </w:r>
    </w:p>
    <w:p w:rsidR="002A2108" w:rsidRPr="00AC3CA6" w:rsidRDefault="002A2108" w:rsidP="00AC3CA6">
      <w:pPr>
        <w:wordWrap/>
        <w:spacing w:line="360" w:lineRule="auto"/>
        <w:rPr>
          <w:rFonts w:ascii="Book Antiqua" w:hAnsi="Book Antiqua"/>
          <w:sz w:val="24"/>
          <w:szCs w:val="24"/>
        </w:rPr>
      </w:pPr>
    </w:p>
    <w:tbl>
      <w:tblPr>
        <w:tblStyle w:val="TableGrid"/>
        <w:tblW w:w="7797" w:type="dxa"/>
        <w:tblInd w:w="-176"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843"/>
        <w:gridCol w:w="1843"/>
        <w:gridCol w:w="1417"/>
      </w:tblGrid>
      <w:tr w:rsidR="002A2108" w:rsidRPr="00AC3CA6" w:rsidTr="00F14857">
        <w:tc>
          <w:tcPr>
            <w:tcW w:w="2694" w:type="dxa"/>
            <w:tcBorders>
              <w:bottom w:val="nil"/>
            </w:tcBorders>
          </w:tcPr>
          <w:p w:rsidR="002A2108" w:rsidRPr="00AC3CA6" w:rsidRDefault="002A2108" w:rsidP="00AC3CA6">
            <w:pPr>
              <w:wordWrap/>
              <w:spacing w:line="360" w:lineRule="auto"/>
              <w:rPr>
                <w:rFonts w:ascii="Book Antiqua" w:hAnsi="Book Antiqua"/>
                <w:b/>
                <w:sz w:val="24"/>
                <w:szCs w:val="24"/>
              </w:rPr>
            </w:pPr>
          </w:p>
        </w:tc>
        <w:tc>
          <w:tcPr>
            <w:tcW w:w="1843" w:type="dxa"/>
            <w:tcBorders>
              <w:bottom w:val="nil"/>
            </w:tcBorders>
          </w:tcPr>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ESMR-L</w:t>
            </w:r>
          </w:p>
        </w:tc>
        <w:tc>
          <w:tcPr>
            <w:tcW w:w="1843" w:type="dxa"/>
            <w:tcBorders>
              <w:bottom w:val="nil"/>
            </w:tcBorders>
          </w:tcPr>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ESD</w:t>
            </w:r>
          </w:p>
        </w:tc>
        <w:tc>
          <w:tcPr>
            <w:tcW w:w="1417" w:type="dxa"/>
            <w:tcBorders>
              <w:bottom w:val="nil"/>
            </w:tcBorders>
          </w:tcPr>
          <w:p w:rsidR="002A2108" w:rsidRPr="00AC3CA6" w:rsidRDefault="002A2108" w:rsidP="00AC3CA6">
            <w:pPr>
              <w:wordWrap/>
              <w:spacing w:line="360" w:lineRule="auto"/>
              <w:rPr>
                <w:rFonts w:ascii="Book Antiqua" w:eastAsia="SimSun" w:hAnsi="Book Antiqua"/>
                <w:b/>
                <w:sz w:val="24"/>
                <w:szCs w:val="24"/>
                <w:lang w:eastAsia="zh-CN"/>
              </w:rPr>
            </w:pPr>
            <w:r w:rsidRPr="00AC3CA6">
              <w:rPr>
                <w:rFonts w:ascii="Book Antiqua" w:hAnsi="Book Antiqua"/>
                <w:b/>
                <w:i/>
                <w:sz w:val="24"/>
                <w:szCs w:val="24"/>
              </w:rPr>
              <w:t>P</w:t>
            </w:r>
            <w:r w:rsidR="00F549A3" w:rsidRPr="00AC3CA6">
              <w:rPr>
                <w:rFonts w:ascii="Book Antiqua" w:eastAsia="SimSun" w:hAnsi="Book Antiqua" w:hint="eastAsia"/>
                <w:b/>
                <w:i/>
                <w:sz w:val="24"/>
                <w:szCs w:val="24"/>
                <w:lang w:eastAsia="zh-CN"/>
              </w:rPr>
              <w:t xml:space="preserve"> </w:t>
            </w:r>
            <w:r w:rsidR="00F549A3" w:rsidRPr="00AC3CA6">
              <w:rPr>
                <w:rFonts w:ascii="Book Antiqua" w:eastAsia="SimSun" w:hAnsi="Book Antiqua" w:hint="eastAsia"/>
                <w:b/>
                <w:sz w:val="24"/>
                <w:szCs w:val="24"/>
                <w:lang w:eastAsia="zh-CN"/>
              </w:rPr>
              <w:t>vaule</w:t>
            </w:r>
          </w:p>
        </w:tc>
      </w:tr>
      <w:tr w:rsidR="002A2108" w:rsidRPr="00AC3CA6" w:rsidTr="00F14857">
        <w:tc>
          <w:tcPr>
            <w:tcW w:w="2694" w:type="dxa"/>
            <w:tcBorders>
              <w:top w:val="nil"/>
              <w:bottom w:val="single" w:sz="4" w:space="0" w:color="000000"/>
            </w:tcBorders>
          </w:tcPr>
          <w:p w:rsidR="002A2108" w:rsidRPr="00AC3CA6" w:rsidRDefault="002A2108" w:rsidP="00AC3CA6">
            <w:pPr>
              <w:wordWrap/>
              <w:spacing w:line="360" w:lineRule="auto"/>
              <w:rPr>
                <w:rFonts w:ascii="Book Antiqua" w:hAnsi="Book Antiqua"/>
                <w:b/>
                <w:sz w:val="24"/>
                <w:szCs w:val="24"/>
              </w:rPr>
            </w:pPr>
          </w:p>
        </w:tc>
        <w:tc>
          <w:tcPr>
            <w:tcW w:w="1843" w:type="dxa"/>
            <w:tcBorders>
              <w:top w:val="nil"/>
              <w:bottom w:val="single" w:sz="4" w:space="0" w:color="000000"/>
            </w:tcBorders>
          </w:tcPr>
          <w:p w:rsidR="002A2108" w:rsidRPr="009B370D" w:rsidRDefault="00F549A3" w:rsidP="009B370D">
            <w:pPr>
              <w:wordWrap/>
              <w:spacing w:line="360" w:lineRule="auto"/>
              <w:rPr>
                <w:rFonts w:ascii="Book Antiqua" w:eastAsia="SimSun" w:hAnsi="Book Antiqua"/>
                <w:b/>
                <w:sz w:val="24"/>
                <w:szCs w:val="24"/>
                <w:lang w:eastAsia="zh-CN"/>
              </w:rPr>
            </w:pPr>
            <w:r w:rsidRPr="00AC3CA6">
              <w:rPr>
                <w:rFonts w:ascii="Book Antiqua" w:hAnsi="Book Antiqua"/>
                <w:b/>
                <w:i/>
                <w:sz w:val="24"/>
                <w:szCs w:val="24"/>
              </w:rPr>
              <w:t>n</w:t>
            </w:r>
            <w:r w:rsidR="009B370D">
              <w:rPr>
                <w:rFonts w:ascii="Book Antiqua" w:hAnsi="Book Antiqua"/>
                <w:b/>
                <w:sz w:val="24"/>
                <w:szCs w:val="24"/>
              </w:rPr>
              <w:t xml:space="preserve"> = 57</w:t>
            </w:r>
          </w:p>
        </w:tc>
        <w:tc>
          <w:tcPr>
            <w:tcW w:w="1843" w:type="dxa"/>
            <w:tcBorders>
              <w:top w:val="nil"/>
              <w:bottom w:val="single" w:sz="4" w:space="0" w:color="000000"/>
            </w:tcBorders>
          </w:tcPr>
          <w:p w:rsidR="002A2108" w:rsidRPr="009B370D" w:rsidRDefault="002A2108" w:rsidP="009B370D">
            <w:pPr>
              <w:wordWrap/>
              <w:spacing w:line="360" w:lineRule="auto"/>
              <w:rPr>
                <w:rFonts w:ascii="Book Antiqua" w:eastAsia="SimSun" w:hAnsi="Book Antiqua"/>
                <w:b/>
                <w:sz w:val="24"/>
                <w:szCs w:val="24"/>
                <w:lang w:eastAsia="zh-CN"/>
              </w:rPr>
            </w:pPr>
            <w:r w:rsidRPr="00AC3CA6">
              <w:rPr>
                <w:rFonts w:ascii="Book Antiqua" w:hAnsi="Book Antiqua"/>
                <w:b/>
                <w:i/>
                <w:sz w:val="24"/>
                <w:szCs w:val="24"/>
              </w:rPr>
              <w:t>n</w:t>
            </w:r>
            <w:r w:rsidR="009B370D">
              <w:rPr>
                <w:rFonts w:ascii="Book Antiqua" w:hAnsi="Book Antiqua"/>
                <w:b/>
                <w:sz w:val="24"/>
                <w:szCs w:val="24"/>
              </w:rPr>
              <w:t xml:space="preserve"> = 41</w:t>
            </w:r>
          </w:p>
        </w:tc>
        <w:tc>
          <w:tcPr>
            <w:tcW w:w="1417" w:type="dxa"/>
            <w:tcBorders>
              <w:top w:val="nil"/>
              <w:bottom w:val="single" w:sz="4" w:space="0" w:color="000000"/>
            </w:tcBorders>
          </w:tcPr>
          <w:p w:rsidR="002A2108" w:rsidRPr="00AC3CA6" w:rsidRDefault="002A2108" w:rsidP="00AC3CA6">
            <w:pPr>
              <w:wordWrap/>
              <w:spacing w:line="360" w:lineRule="auto"/>
              <w:rPr>
                <w:rFonts w:ascii="Book Antiqua" w:hAnsi="Book Antiqua"/>
                <w:b/>
                <w:sz w:val="24"/>
                <w:szCs w:val="24"/>
              </w:rPr>
            </w:pPr>
          </w:p>
        </w:tc>
      </w:tr>
      <w:tr w:rsidR="002A2108" w:rsidRPr="00AC3CA6" w:rsidTr="00F14857">
        <w:tc>
          <w:tcPr>
            <w:tcW w:w="2694" w:type="dxa"/>
            <w:tcBorders>
              <w:top w:val="single" w:sz="4" w:space="0" w:color="000000"/>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LVI</w:t>
            </w:r>
          </w:p>
        </w:tc>
        <w:tc>
          <w:tcPr>
            <w:tcW w:w="1843" w:type="dxa"/>
            <w:tcBorders>
              <w:top w:val="single" w:sz="4" w:space="0" w:color="000000"/>
              <w:bottom w:val="nil"/>
            </w:tcBorders>
          </w:tcPr>
          <w:p w:rsidR="002A2108" w:rsidRPr="00AC3CA6" w:rsidRDefault="002A2108" w:rsidP="00AC3CA6">
            <w:pPr>
              <w:wordWrap/>
              <w:spacing w:line="360" w:lineRule="auto"/>
              <w:rPr>
                <w:rFonts w:ascii="Book Antiqua" w:hAnsi="Book Antiqua"/>
                <w:sz w:val="24"/>
                <w:szCs w:val="24"/>
              </w:rPr>
            </w:pPr>
          </w:p>
        </w:tc>
        <w:tc>
          <w:tcPr>
            <w:tcW w:w="1843" w:type="dxa"/>
            <w:tcBorders>
              <w:top w:val="single" w:sz="4" w:space="0" w:color="000000"/>
              <w:bottom w:val="nil"/>
            </w:tcBorders>
          </w:tcPr>
          <w:p w:rsidR="002A2108" w:rsidRPr="00AC3CA6" w:rsidRDefault="002A2108" w:rsidP="00AC3CA6">
            <w:pPr>
              <w:wordWrap/>
              <w:spacing w:line="360" w:lineRule="auto"/>
              <w:rPr>
                <w:rFonts w:ascii="Book Antiqua" w:hAnsi="Book Antiqua"/>
                <w:sz w:val="24"/>
                <w:szCs w:val="24"/>
              </w:rPr>
            </w:pPr>
          </w:p>
        </w:tc>
        <w:tc>
          <w:tcPr>
            <w:tcW w:w="1417" w:type="dxa"/>
            <w:tcBorders>
              <w:top w:val="single" w:sz="4" w:space="0" w:color="000000"/>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0.955</w:t>
            </w:r>
          </w:p>
        </w:tc>
      </w:tr>
      <w:tr w:rsidR="002A2108" w:rsidRPr="00AC3CA6" w:rsidTr="00F14857">
        <w:tc>
          <w:tcPr>
            <w:tcW w:w="2694" w:type="dxa"/>
            <w:tcBorders>
              <w:top w:val="nil"/>
              <w:bottom w:val="nil"/>
            </w:tcBorders>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Absent</w:t>
            </w:r>
          </w:p>
        </w:tc>
        <w:tc>
          <w:tcPr>
            <w:tcW w:w="1843" w:type="dxa"/>
            <w:tcBorders>
              <w:top w:val="nil"/>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42(58.3)</w:t>
            </w:r>
          </w:p>
        </w:tc>
        <w:tc>
          <w:tcPr>
            <w:tcW w:w="1843" w:type="dxa"/>
            <w:tcBorders>
              <w:top w:val="nil"/>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30(41.7)</w:t>
            </w:r>
          </w:p>
        </w:tc>
        <w:tc>
          <w:tcPr>
            <w:tcW w:w="1417" w:type="dxa"/>
            <w:tcBorders>
              <w:top w:val="nil"/>
              <w:bottom w:val="nil"/>
            </w:tcBorders>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Borders>
              <w:top w:val="nil"/>
              <w:bottom w:val="nil"/>
            </w:tcBorders>
          </w:tcPr>
          <w:p w:rsidR="002A2108" w:rsidRPr="00AC3CA6" w:rsidRDefault="002A2108" w:rsidP="00AC3CA6">
            <w:pPr>
              <w:wordWrap/>
              <w:spacing w:line="360" w:lineRule="auto"/>
              <w:ind w:firstLineChars="100" w:firstLine="240"/>
              <w:rPr>
                <w:rFonts w:ascii="Book Antiqua" w:hAnsi="Book Antiqua"/>
                <w:sz w:val="24"/>
                <w:szCs w:val="24"/>
              </w:rPr>
            </w:pPr>
            <w:r w:rsidRPr="00AC3CA6">
              <w:rPr>
                <w:rFonts w:ascii="Book Antiqua" w:hAnsi="Book Antiqua"/>
                <w:sz w:val="24"/>
                <w:szCs w:val="24"/>
              </w:rPr>
              <w:t>Present</w:t>
            </w:r>
          </w:p>
        </w:tc>
        <w:tc>
          <w:tcPr>
            <w:tcW w:w="1843" w:type="dxa"/>
            <w:tcBorders>
              <w:top w:val="nil"/>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15 (58.2)</w:t>
            </w:r>
          </w:p>
        </w:tc>
        <w:tc>
          <w:tcPr>
            <w:tcW w:w="1843" w:type="dxa"/>
            <w:tcBorders>
              <w:top w:val="nil"/>
              <w:bottom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11(42.3)</w:t>
            </w:r>
          </w:p>
        </w:tc>
        <w:tc>
          <w:tcPr>
            <w:tcW w:w="1417" w:type="dxa"/>
            <w:tcBorders>
              <w:top w:val="nil"/>
              <w:bottom w:val="nil"/>
            </w:tcBorders>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Borders>
              <w:top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Tumor size</w:t>
            </w:r>
          </w:p>
        </w:tc>
        <w:tc>
          <w:tcPr>
            <w:tcW w:w="1843" w:type="dxa"/>
            <w:tcBorders>
              <w:top w:val="nil"/>
            </w:tcBorders>
          </w:tcPr>
          <w:p w:rsidR="002A2108" w:rsidRPr="00AC3CA6" w:rsidRDefault="002A2108" w:rsidP="00AC3CA6">
            <w:pPr>
              <w:wordWrap/>
              <w:spacing w:line="360" w:lineRule="auto"/>
              <w:rPr>
                <w:rFonts w:ascii="Book Antiqua" w:hAnsi="Book Antiqua"/>
                <w:sz w:val="24"/>
                <w:szCs w:val="24"/>
              </w:rPr>
            </w:pPr>
          </w:p>
        </w:tc>
        <w:tc>
          <w:tcPr>
            <w:tcW w:w="1843" w:type="dxa"/>
            <w:tcBorders>
              <w:top w:val="nil"/>
            </w:tcBorders>
          </w:tcPr>
          <w:p w:rsidR="002A2108" w:rsidRPr="00AC3CA6" w:rsidRDefault="002A2108" w:rsidP="00AC3CA6">
            <w:pPr>
              <w:wordWrap/>
              <w:spacing w:line="360" w:lineRule="auto"/>
              <w:rPr>
                <w:rFonts w:ascii="Book Antiqua" w:hAnsi="Book Antiqua"/>
                <w:sz w:val="24"/>
                <w:szCs w:val="24"/>
              </w:rPr>
            </w:pPr>
          </w:p>
        </w:tc>
        <w:tc>
          <w:tcPr>
            <w:tcW w:w="1417" w:type="dxa"/>
            <w:tcBorders>
              <w:top w:val="nil"/>
            </w:tcBorders>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0.192</w:t>
            </w:r>
          </w:p>
        </w:tc>
      </w:tr>
      <w:tr w:rsidR="002A2108" w:rsidRPr="00AC3CA6" w:rsidTr="00F14857">
        <w:tc>
          <w:tcPr>
            <w:tcW w:w="2694" w:type="dxa"/>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 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mm</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38 (66.7)</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22 (53.7)</w:t>
            </w:r>
          </w:p>
        </w:tc>
        <w:tc>
          <w:tcPr>
            <w:tcW w:w="1417"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&gt; 5</w:t>
            </w:r>
            <w:r w:rsidR="00F549A3" w:rsidRPr="00AC3CA6">
              <w:rPr>
                <w:rFonts w:ascii="Book Antiqua" w:eastAsia="SimSun" w:hAnsi="Book Antiqua" w:hint="eastAsia"/>
                <w:sz w:val="24"/>
                <w:szCs w:val="24"/>
                <w:lang w:eastAsia="zh-CN"/>
              </w:rPr>
              <w:t xml:space="preserve"> </w:t>
            </w:r>
            <w:r w:rsidRPr="00AC3CA6">
              <w:rPr>
                <w:rFonts w:ascii="Book Antiqua" w:hAnsi="Book Antiqua"/>
                <w:sz w:val="24"/>
                <w:szCs w:val="24"/>
              </w:rPr>
              <w:t>mm</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19 (33.3)</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19 (46.3)</w:t>
            </w:r>
          </w:p>
        </w:tc>
        <w:tc>
          <w:tcPr>
            <w:tcW w:w="1417"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Pr>
          <w:p w:rsidR="002A2108" w:rsidRPr="00AC3CA6" w:rsidRDefault="002A2108" w:rsidP="00AC3CA6">
            <w:pPr>
              <w:widowControl/>
              <w:wordWrap/>
              <w:autoSpaceDE/>
              <w:autoSpaceDN/>
              <w:spacing w:line="360" w:lineRule="auto"/>
              <w:rPr>
                <w:rFonts w:ascii="Book Antiqua" w:hAnsi="Book Antiqua"/>
                <w:sz w:val="24"/>
                <w:szCs w:val="24"/>
              </w:rPr>
            </w:pPr>
            <w:r w:rsidRPr="00AC3CA6">
              <w:rPr>
                <w:rFonts w:ascii="Book Antiqua" w:hAnsi="Book Antiqua"/>
                <w:sz w:val="24"/>
                <w:szCs w:val="24"/>
              </w:rPr>
              <w:t>Resection outcome</w:t>
            </w:r>
          </w:p>
        </w:tc>
        <w:tc>
          <w:tcPr>
            <w:tcW w:w="1843" w:type="dxa"/>
          </w:tcPr>
          <w:p w:rsidR="002A2108" w:rsidRPr="00AC3CA6" w:rsidRDefault="002A2108" w:rsidP="00AC3CA6">
            <w:pPr>
              <w:wordWrap/>
              <w:spacing w:line="360" w:lineRule="auto"/>
              <w:rPr>
                <w:rFonts w:ascii="Book Antiqua" w:hAnsi="Book Antiqua"/>
                <w:sz w:val="24"/>
                <w:szCs w:val="24"/>
              </w:rPr>
            </w:pPr>
          </w:p>
        </w:tc>
        <w:tc>
          <w:tcPr>
            <w:tcW w:w="1843" w:type="dxa"/>
          </w:tcPr>
          <w:p w:rsidR="002A2108" w:rsidRPr="00AC3CA6" w:rsidRDefault="002A2108" w:rsidP="00AC3CA6">
            <w:pPr>
              <w:wordWrap/>
              <w:spacing w:line="360" w:lineRule="auto"/>
              <w:rPr>
                <w:rFonts w:ascii="Book Antiqua" w:hAnsi="Book Antiqua"/>
                <w:sz w:val="24"/>
                <w:szCs w:val="24"/>
              </w:rPr>
            </w:pPr>
          </w:p>
        </w:tc>
        <w:tc>
          <w:tcPr>
            <w:tcW w:w="1417"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0.504</w:t>
            </w:r>
          </w:p>
        </w:tc>
      </w:tr>
      <w:tr w:rsidR="002A2108" w:rsidRPr="00AC3CA6" w:rsidTr="00F14857">
        <w:tc>
          <w:tcPr>
            <w:tcW w:w="2694" w:type="dxa"/>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Complete (R0)</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50 (87.7)</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34 (82.9)</w:t>
            </w:r>
          </w:p>
        </w:tc>
        <w:tc>
          <w:tcPr>
            <w:tcW w:w="1417"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Pr>
          <w:p w:rsidR="002A2108" w:rsidRPr="00AC3CA6" w:rsidRDefault="002A2108" w:rsidP="00AC3CA6">
            <w:pPr>
              <w:widowControl/>
              <w:wordWrap/>
              <w:autoSpaceDE/>
              <w:autoSpaceDN/>
              <w:spacing w:line="360" w:lineRule="auto"/>
              <w:ind w:firstLineChars="100" w:firstLine="240"/>
              <w:rPr>
                <w:rFonts w:ascii="Book Antiqua" w:hAnsi="Book Antiqua"/>
                <w:sz w:val="24"/>
                <w:szCs w:val="24"/>
              </w:rPr>
            </w:pPr>
            <w:r w:rsidRPr="00AC3CA6">
              <w:rPr>
                <w:rFonts w:ascii="Book Antiqua" w:hAnsi="Book Antiqua"/>
                <w:sz w:val="24"/>
                <w:szCs w:val="24"/>
              </w:rPr>
              <w:t>Incomplete (R1)</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7 (12.3)</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7 (17.1)</w:t>
            </w:r>
          </w:p>
        </w:tc>
        <w:tc>
          <w:tcPr>
            <w:tcW w:w="1417" w:type="dxa"/>
          </w:tcPr>
          <w:p w:rsidR="002A2108" w:rsidRPr="00AC3CA6" w:rsidRDefault="002A2108" w:rsidP="00AC3CA6">
            <w:pPr>
              <w:wordWrap/>
              <w:spacing w:line="360" w:lineRule="auto"/>
              <w:rPr>
                <w:rFonts w:ascii="Book Antiqua" w:hAnsi="Book Antiqua"/>
                <w:sz w:val="24"/>
                <w:szCs w:val="24"/>
              </w:rPr>
            </w:pPr>
          </w:p>
        </w:tc>
      </w:tr>
      <w:tr w:rsidR="002A2108" w:rsidRPr="00AC3CA6" w:rsidTr="00F14857">
        <w:tc>
          <w:tcPr>
            <w:tcW w:w="2694"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Safety resection margin (μm)</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725±872</w:t>
            </w:r>
          </w:p>
        </w:tc>
        <w:tc>
          <w:tcPr>
            <w:tcW w:w="1843" w:type="dxa"/>
          </w:tcPr>
          <w:p w:rsidR="002A2108" w:rsidRPr="00AC3CA6" w:rsidRDefault="002A2108" w:rsidP="00AC3CA6">
            <w:pPr>
              <w:wordWrap/>
              <w:spacing w:line="360" w:lineRule="auto"/>
              <w:rPr>
                <w:rFonts w:ascii="Book Antiqua" w:hAnsi="Book Antiqua"/>
                <w:sz w:val="24"/>
                <w:szCs w:val="24"/>
              </w:rPr>
            </w:pPr>
            <w:r w:rsidRPr="00AC3CA6">
              <w:rPr>
                <w:rFonts w:ascii="Book Antiqua" w:hAnsi="Book Antiqua"/>
                <w:sz w:val="24"/>
                <w:szCs w:val="24"/>
              </w:rPr>
              <w:t>322±348</w:t>
            </w:r>
          </w:p>
        </w:tc>
        <w:tc>
          <w:tcPr>
            <w:tcW w:w="1417" w:type="dxa"/>
          </w:tcPr>
          <w:p w:rsidR="002A2108" w:rsidRPr="00AC3CA6" w:rsidRDefault="002A2108" w:rsidP="00AC3CA6">
            <w:pPr>
              <w:wordWrap/>
              <w:spacing w:line="360" w:lineRule="auto"/>
              <w:rPr>
                <w:rFonts w:ascii="Book Antiqua" w:hAnsi="Book Antiqua"/>
                <w:b/>
                <w:sz w:val="24"/>
                <w:szCs w:val="24"/>
              </w:rPr>
            </w:pPr>
            <w:r w:rsidRPr="00AC3CA6">
              <w:rPr>
                <w:rFonts w:ascii="Book Antiqua" w:hAnsi="Book Antiqua"/>
                <w:b/>
                <w:sz w:val="24"/>
                <w:szCs w:val="24"/>
              </w:rPr>
              <w:t>0.002</w:t>
            </w:r>
          </w:p>
        </w:tc>
      </w:tr>
    </w:tbl>
    <w:p w:rsidR="002A2108" w:rsidRPr="00AC3CA6" w:rsidRDefault="00F549A3" w:rsidP="00AC3CA6">
      <w:pPr>
        <w:widowControl/>
        <w:wordWrap/>
        <w:autoSpaceDE/>
        <w:autoSpaceDN/>
        <w:spacing w:line="360" w:lineRule="auto"/>
        <w:rPr>
          <w:rFonts w:ascii="Book Antiqua" w:eastAsia="SimSun" w:hAnsi="Book Antiqua"/>
          <w:sz w:val="24"/>
          <w:szCs w:val="24"/>
          <w:lang w:eastAsia="zh-CN"/>
        </w:rPr>
      </w:pPr>
      <w:r w:rsidRPr="00AC3CA6">
        <w:rPr>
          <w:rFonts w:ascii="Book Antiqua" w:hAnsi="Book Antiqua"/>
          <w:sz w:val="24"/>
          <w:szCs w:val="24"/>
        </w:rPr>
        <w:t xml:space="preserve">Bold values: </w:t>
      </w:r>
      <w:r w:rsidRPr="00AC3CA6">
        <w:rPr>
          <w:rFonts w:ascii="Book Antiqua" w:hAnsi="Book Antiqua"/>
          <w:i/>
          <w:sz w:val="24"/>
          <w:szCs w:val="24"/>
        </w:rPr>
        <w:t>P</w:t>
      </w:r>
      <w:r w:rsidRPr="00AC3CA6">
        <w:rPr>
          <w:rFonts w:ascii="Book Antiqua" w:hAnsi="Book Antiqua"/>
          <w:sz w:val="24"/>
          <w:szCs w:val="24"/>
        </w:rPr>
        <w:t xml:space="preserve"> value</w:t>
      </w:r>
      <w:r w:rsidRPr="00AC3CA6">
        <w:rPr>
          <w:rFonts w:ascii="Book Antiqua" w:eastAsia="SimSun" w:hAnsi="Book Antiqua" w:hint="eastAsia"/>
          <w:sz w:val="24"/>
          <w:szCs w:val="24"/>
          <w:lang w:eastAsia="zh-CN"/>
        </w:rPr>
        <w:t xml:space="preserve"> </w:t>
      </w:r>
      <w:r w:rsidRPr="00AC3CA6">
        <w:rPr>
          <w:rFonts w:ascii="Book Antiqua" w:hAnsi="Book Antiqua"/>
          <w:sz w:val="24"/>
          <w:szCs w:val="24"/>
        </w:rPr>
        <w:t>&lt;</w:t>
      </w:r>
      <w:r w:rsidRPr="00AC3CA6">
        <w:rPr>
          <w:rFonts w:ascii="Book Antiqua" w:eastAsia="SimSun" w:hAnsi="Book Antiqua" w:hint="eastAsia"/>
          <w:sz w:val="24"/>
          <w:szCs w:val="24"/>
          <w:lang w:eastAsia="zh-CN"/>
        </w:rPr>
        <w:t xml:space="preserve"> </w:t>
      </w:r>
      <w:r w:rsidRPr="00AC3CA6">
        <w:rPr>
          <w:rFonts w:ascii="Book Antiqua" w:hAnsi="Book Antiqua"/>
          <w:sz w:val="24"/>
          <w:szCs w:val="24"/>
        </w:rPr>
        <w:t>0.05</w:t>
      </w:r>
      <w:r w:rsidRPr="00AC3CA6">
        <w:rPr>
          <w:rFonts w:ascii="Book Antiqua" w:eastAsia="SimSun" w:hAnsi="Book Antiqua" w:hint="eastAsia"/>
          <w:sz w:val="24"/>
          <w:szCs w:val="24"/>
          <w:lang w:eastAsia="zh-CN"/>
        </w:rPr>
        <w:t xml:space="preserve">. </w:t>
      </w:r>
      <w:r w:rsidR="002A2108" w:rsidRPr="00AC3CA6">
        <w:rPr>
          <w:rFonts w:ascii="Book Antiqua" w:hAnsi="Book Antiqua"/>
          <w:sz w:val="24"/>
          <w:szCs w:val="24"/>
        </w:rPr>
        <w:t>LVI</w:t>
      </w:r>
      <w:r w:rsidRPr="00AC3CA6">
        <w:rPr>
          <w:rFonts w:ascii="Book Antiqua" w:eastAsia="SimSun" w:hAnsi="Book Antiqua" w:hint="eastAsia"/>
          <w:sz w:val="24"/>
          <w:szCs w:val="24"/>
          <w:lang w:eastAsia="zh-CN"/>
        </w:rPr>
        <w:t>:</w:t>
      </w:r>
      <w:r w:rsidR="002A2108" w:rsidRPr="00AC3CA6">
        <w:rPr>
          <w:rFonts w:ascii="Book Antiqua" w:hAnsi="Book Antiqua"/>
          <w:sz w:val="24"/>
          <w:szCs w:val="24"/>
        </w:rPr>
        <w:t xml:space="preserve"> </w:t>
      </w:r>
      <w:r w:rsidRPr="00AC3CA6">
        <w:rPr>
          <w:rFonts w:ascii="Book Antiqua" w:hAnsi="Book Antiqua"/>
          <w:sz w:val="24"/>
          <w:szCs w:val="24"/>
        </w:rPr>
        <w:t xml:space="preserve">Lymphovascular </w:t>
      </w:r>
      <w:r w:rsidR="002A2108" w:rsidRPr="00AC3CA6">
        <w:rPr>
          <w:rFonts w:ascii="Book Antiqua" w:hAnsi="Book Antiqua"/>
          <w:sz w:val="24"/>
          <w:szCs w:val="24"/>
        </w:rPr>
        <w:t>invasion</w:t>
      </w:r>
      <w:r w:rsidRPr="00AC3CA6">
        <w:rPr>
          <w:rFonts w:ascii="Book Antiqua" w:eastAsia="SimSun" w:hAnsi="Book Antiqua" w:hint="eastAsia"/>
          <w:sz w:val="24"/>
          <w:szCs w:val="24"/>
          <w:lang w:eastAsia="zh-CN"/>
        </w:rPr>
        <w:t>.</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widowControl/>
        <w:wordWrap/>
        <w:autoSpaceDE/>
        <w:autoSpaceDN/>
        <w:spacing w:line="360" w:lineRule="auto"/>
        <w:rPr>
          <w:rFonts w:ascii="Book Antiqua" w:hAnsi="Book Antiqua" w:cs="Times New Roman"/>
          <w:b/>
          <w:bCs/>
          <w:sz w:val="24"/>
          <w:szCs w:val="24"/>
        </w:rPr>
      </w:pPr>
      <w:r w:rsidRPr="00AC3CA6">
        <w:rPr>
          <w:rFonts w:ascii="Book Antiqua" w:hAnsi="Book Antiqua" w:cs="Times New Roman"/>
          <w:b/>
          <w:bCs/>
          <w:sz w:val="24"/>
          <w:szCs w:val="24"/>
        </w:rPr>
        <w:br w:type="page"/>
      </w:r>
    </w:p>
    <w:p w:rsidR="002A2108" w:rsidRPr="00AC3CA6" w:rsidRDefault="005767D7" w:rsidP="00AC3CA6">
      <w:pPr>
        <w:kinsoku w:val="0"/>
        <w:wordWrap/>
        <w:overflowPunct w:val="0"/>
        <w:adjustRightInd w:val="0"/>
        <w:snapToGrid w:val="0"/>
        <w:spacing w:line="360" w:lineRule="auto"/>
        <w:rPr>
          <w:rFonts w:ascii="Book Antiqua" w:eastAsia="SimSun" w:hAnsi="Book Antiqua" w:cs="Times New Roman"/>
          <w:sz w:val="24"/>
          <w:szCs w:val="24"/>
          <w:lang w:eastAsia="zh-CN"/>
        </w:rPr>
      </w:pPr>
      <w:r w:rsidRPr="00AC3CA6">
        <w:rPr>
          <w:rFonts w:ascii="Book Antiqua" w:eastAsiaTheme="minorHAnsi" w:hAnsi="Book Antiqua" w:cs="Times New Roman"/>
          <w:noProof/>
          <w:kern w:val="0"/>
          <w:sz w:val="24"/>
          <w:szCs w:val="24"/>
          <w:lang w:eastAsia="zh-CN"/>
        </w:rPr>
        <w:lastRenderedPageBreak/>
        <w:drawing>
          <wp:inline distT="0" distB="0" distL="0" distR="0" wp14:anchorId="0C68FEDB" wp14:editId="3305BC0D">
            <wp:extent cx="5640695" cy="4729655"/>
            <wp:effectExtent l="0" t="0" r="0" b="0"/>
            <wp:docPr id="2" name="그림 2"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889" cy="4729818"/>
                    </a:xfrm>
                    <a:prstGeom prst="rect">
                      <a:avLst/>
                    </a:prstGeom>
                    <a:noFill/>
                    <a:ln>
                      <a:noFill/>
                    </a:ln>
                  </pic:spPr>
                </pic:pic>
              </a:graphicData>
            </a:graphic>
          </wp:inline>
        </w:drawing>
      </w:r>
      <w:r w:rsidR="002A2108" w:rsidRPr="00AC3CA6">
        <w:rPr>
          <w:rFonts w:ascii="Book Antiqua" w:eastAsiaTheme="majorHAnsi" w:hAnsi="Book Antiqua" w:cs="Times New Roman"/>
          <w:b/>
          <w:sz w:val="24"/>
          <w:szCs w:val="24"/>
        </w:rPr>
        <w:t>Figure 1</w:t>
      </w:r>
      <w:r w:rsidR="00F549A3" w:rsidRPr="00AC3CA6">
        <w:rPr>
          <w:rFonts w:ascii="Book Antiqua" w:eastAsia="SimSun" w:hAnsi="Book Antiqua" w:cs="Times New Roman" w:hint="eastAsia"/>
          <w:b/>
          <w:sz w:val="24"/>
          <w:szCs w:val="24"/>
          <w:lang w:eastAsia="zh-CN"/>
        </w:rPr>
        <w:t xml:space="preserve"> </w:t>
      </w:r>
      <w:r w:rsidR="00F549A3" w:rsidRPr="00AC3CA6">
        <w:rPr>
          <w:rFonts w:ascii="Book Antiqua" w:eastAsiaTheme="minorHAnsi" w:hAnsi="Book Antiqua" w:cs="Times New Roman"/>
          <w:b/>
          <w:sz w:val="24"/>
          <w:szCs w:val="24"/>
        </w:rPr>
        <w:t>Endoscopic submucosal resection with a ligation device</w:t>
      </w:r>
      <w:r w:rsidR="002A2108" w:rsidRPr="00AC3CA6">
        <w:rPr>
          <w:rFonts w:ascii="Book Antiqua" w:eastAsiaTheme="majorHAnsi" w:hAnsi="Book Antiqua" w:cs="Times New Roman"/>
          <w:b/>
          <w:sz w:val="24"/>
          <w:szCs w:val="24"/>
        </w:rPr>
        <w:t xml:space="preserve">. </w:t>
      </w:r>
      <w:r w:rsidR="002A2108" w:rsidRPr="00AC3CA6">
        <w:rPr>
          <w:rFonts w:ascii="Book Antiqua" w:eastAsiaTheme="majorHAnsi" w:hAnsi="Book Antiqua" w:cs="Times New Roman"/>
          <w:sz w:val="24"/>
          <w:szCs w:val="24"/>
        </w:rPr>
        <w:t>A</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ajorHAnsi" w:hAnsi="Book Antiqua" w:cs="Times New Roman"/>
          <w:sz w:val="24"/>
          <w:szCs w:val="24"/>
        </w:rPr>
        <w:t xml:space="preserve"> </w:t>
      </w:r>
      <w:r w:rsidR="002A2108" w:rsidRPr="00AC3CA6">
        <w:rPr>
          <w:rFonts w:ascii="Book Antiqua" w:eastAsiaTheme="minorHAnsi" w:hAnsi="Book Antiqua" w:cs="Times New Roman"/>
          <w:sz w:val="24"/>
          <w:szCs w:val="24"/>
        </w:rPr>
        <w:t>NET 2 cm from anal verge</w:t>
      </w:r>
      <w:r w:rsidR="00F549A3" w:rsidRPr="00AC3CA6">
        <w:rPr>
          <w:rFonts w:ascii="Book Antiqua" w:eastAsia="SimSun" w:hAnsi="Book Antiqua" w:cs="Times New Roman" w:hint="eastAsia"/>
          <w:sz w:val="24"/>
          <w:szCs w:val="24"/>
          <w:lang w:eastAsia="zh-CN"/>
        </w:rPr>
        <w:t>;</w:t>
      </w:r>
      <w:r w:rsidR="00F549A3" w:rsidRPr="00AC3CA6">
        <w:rPr>
          <w:rFonts w:ascii="Book Antiqua" w:eastAsiaTheme="minorHAnsi" w:hAnsi="Book Antiqua" w:cs="Times New Roman"/>
          <w:sz w:val="24"/>
          <w:szCs w:val="24"/>
        </w:rPr>
        <w:t xml:space="preserve"> </w:t>
      </w:r>
      <w:r w:rsidR="002A2108" w:rsidRPr="00AC3CA6">
        <w:rPr>
          <w:rFonts w:ascii="Book Antiqua" w:eastAsiaTheme="minorHAnsi" w:hAnsi="Book Antiqua" w:cs="Times New Roman"/>
          <w:sz w:val="24"/>
          <w:szCs w:val="24"/>
        </w:rPr>
        <w:t>B</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A</w:t>
      </w:r>
      <w:r w:rsidR="002A2108" w:rsidRPr="00AC3CA6">
        <w:rPr>
          <w:rFonts w:ascii="Book Antiqua" w:hAnsi="Book Antiqua" w:cs="Times New Roman"/>
          <w:sz w:val="24"/>
          <w:szCs w:val="24"/>
        </w:rPr>
        <w:t>spiration of the lesion into the ligator device and deployment of the elastic band</w:t>
      </w:r>
      <w:r w:rsidR="00F549A3" w:rsidRPr="00AC3CA6">
        <w:rPr>
          <w:rFonts w:ascii="Book Antiqua" w:eastAsia="SimSun" w:hAnsi="Book Antiqua" w:cs="Times New Roman" w:hint="eastAsia"/>
          <w:sz w:val="24"/>
          <w:szCs w:val="24"/>
          <w:lang w:eastAsia="zh-CN"/>
        </w:rPr>
        <w:t>;</w:t>
      </w:r>
      <w:r w:rsidR="00F549A3" w:rsidRPr="00AC3CA6">
        <w:rPr>
          <w:rFonts w:ascii="Book Antiqua" w:eastAsiaTheme="minorHAnsi" w:hAnsi="Book Antiqua" w:cs="Times New Roman"/>
          <w:sz w:val="24"/>
          <w:szCs w:val="24"/>
        </w:rPr>
        <w:t xml:space="preserve"> </w:t>
      </w:r>
      <w:r w:rsidR="002A2108" w:rsidRPr="00AC3CA6">
        <w:rPr>
          <w:rFonts w:ascii="Book Antiqua" w:eastAsiaTheme="minorHAnsi" w:hAnsi="Book Antiqua" w:cs="Times New Roman"/>
          <w:sz w:val="24"/>
          <w:szCs w:val="24"/>
        </w:rPr>
        <w:t>C</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inorHAnsi" w:hAnsi="Book Antiqua" w:cs="Times New Roman"/>
          <w:sz w:val="24"/>
          <w:szCs w:val="24"/>
        </w:rPr>
        <w:t xml:space="preserve"> Conventional snare resection below the band</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D</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inorHAnsi" w:hAnsi="Book Antiqua" w:cs="Times New Roman"/>
          <w:sz w:val="24"/>
          <w:szCs w:val="24"/>
        </w:rPr>
        <w:t xml:space="preserve"> En bloc specimen</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kern w:val="0"/>
          <w:sz w:val="24"/>
          <w:szCs w:val="24"/>
        </w:rPr>
        <w:t>E-H</w:t>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ESD</w:t>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sz w:val="24"/>
          <w:szCs w:val="24"/>
        </w:rPr>
        <w:t>E</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inorHAnsi" w:hAnsi="Book Antiqua" w:cs="Times New Roman"/>
          <w:sz w:val="24"/>
          <w:szCs w:val="24"/>
        </w:rPr>
        <w:t xml:space="preserve"> NET 2 cm from the anal verge</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F</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inorHAnsi" w:hAnsi="Book Antiqua" w:cs="Times New Roman"/>
          <w:sz w:val="24"/>
          <w:szCs w:val="24"/>
        </w:rPr>
        <w:t xml:space="preserve"> Dissection with </w:t>
      </w:r>
      <w:r w:rsidR="002A2108" w:rsidRPr="00AC3CA6">
        <w:rPr>
          <w:rFonts w:ascii="Book Antiqua" w:hAnsi="Book Antiqua" w:cs="Times New Roman"/>
          <w:sz w:val="24"/>
          <w:szCs w:val="24"/>
        </w:rPr>
        <w:t>Dual Knife Electrosurgical Knife</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hAnsi="Book Antiqua" w:cs="Times New Roman"/>
          <w:sz w:val="24"/>
          <w:szCs w:val="24"/>
        </w:rPr>
        <w:t>G</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Resection base</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H</w:t>
      </w:r>
      <w:r w:rsidR="00F549A3" w:rsidRPr="00AC3CA6">
        <w:rPr>
          <w:rFonts w:ascii="Book Antiqua" w:eastAsia="SimSun" w:hAnsi="Book Antiqua" w:cs="Times New Roman" w:hint="eastAsia"/>
          <w:sz w:val="24"/>
          <w:szCs w:val="24"/>
          <w:lang w:eastAsia="zh-CN"/>
        </w:rPr>
        <w:t>:</w:t>
      </w:r>
      <w:r w:rsidR="002A2108" w:rsidRPr="00AC3CA6">
        <w:rPr>
          <w:rFonts w:ascii="Book Antiqua" w:eastAsiaTheme="minorHAnsi" w:hAnsi="Book Antiqua" w:cs="Times New Roman"/>
          <w:sz w:val="24"/>
          <w:szCs w:val="24"/>
        </w:rPr>
        <w:t xml:space="preserve"> En bloc specimen</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I, J</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Magnified scans of H&amp;E slides show a well-demarcated submucosal tumor with clear vertical resection margins following ESMR-L (I) and ESD (J)</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I-J</w:t>
      </w:r>
      <w:r w:rsidR="00F549A3" w:rsidRPr="00AC3CA6">
        <w:rPr>
          <w:rFonts w:ascii="Book Antiqua" w:eastAsia="SimSun" w:hAnsi="Book Antiqua" w:cs="Times New Roman" w:hint="eastAsia"/>
          <w:sz w:val="24"/>
          <w:szCs w:val="24"/>
          <w:lang w:eastAsia="zh-CN"/>
        </w:rPr>
        <w:t xml:space="preserve">: </w:t>
      </w:r>
      <w:r w:rsidR="002A2108" w:rsidRPr="00AC3CA6">
        <w:rPr>
          <w:rFonts w:ascii="Book Antiqua" w:eastAsiaTheme="minorHAnsi" w:hAnsi="Book Antiqua" w:cs="Times New Roman"/>
          <w:sz w:val="24"/>
          <w:szCs w:val="24"/>
        </w:rPr>
        <w:t>The vertical resection is negative (R0) and the ‘</w:t>
      </w:r>
      <w:r w:rsidR="002A2108" w:rsidRPr="00AC3CA6">
        <w:rPr>
          <w:rFonts w:ascii="Book Antiqua" w:eastAsiaTheme="minorHAnsi" w:hAnsi="Book Antiqua" w:cs="Times New Roman"/>
          <w:kern w:val="0"/>
          <w:sz w:val="24"/>
          <w:szCs w:val="24"/>
        </w:rPr>
        <w:t>safety resection margin’ (</w:t>
      </w:r>
      <w:r w:rsidR="002A2108" w:rsidRPr="00AC3CA6">
        <w:rPr>
          <w:rFonts w:ascii="Book Antiqua" w:eastAsiaTheme="minorHAnsi" w:hAnsi="Book Antiqua" w:cs="Times New Roman"/>
          <w:i/>
          <w:kern w:val="0"/>
          <w:sz w:val="24"/>
          <w:szCs w:val="24"/>
        </w:rPr>
        <w:t>arrow</w:t>
      </w:r>
      <w:r w:rsidR="002A2108" w:rsidRPr="00AC3CA6">
        <w:rPr>
          <w:rFonts w:ascii="Book Antiqua" w:eastAsiaTheme="minorHAnsi" w:hAnsi="Book Antiqua" w:cs="Times New Roman"/>
          <w:kern w:val="0"/>
          <w:sz w:val="24"/>
          <w:szCs w:val="24"/>
        </w:rPr>
        <w:t>) between the deepest margin of the tumor and the endoscopic vertical resection margin is measured</w:t>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K</w:t>
      </w:r>
      <w:r w:rsidR="00F549A3" w:rsidRPr="00AC3CA6">
        <w:rPr>
          <w:rFonts w:ascii="Book Antiqua" w:eastAsia="SimSun" w:hAnsi="Book Antiqua" w:cs="Times New Roman" w:hint="eastAsia"/>
          <w:kern w:val="0"/>
          <w:sz w:val="24"/>
          <w:szCs w:val="24"/>
          <w:lang w:eastAsia="zh-CN"/>
        </w:rPr>
        <w:t>:</w:t>
      </w:r>
      <w:r w:rsidR="002A2108" w:rsidRPr="00AC3CA6">
        <w:rPr>
          <w:rFonts w:ascii="Book Antiqua" w:eastAsiaTheme="minorHAnsi" w:hAnsi="Book Antiqua" w:cs="Times New Roman"/>
          <w:kern w:val="0"/>
          <w:sz w:val="24"/>
          <w:szCs w:val="24"/>
        </w:rPr>
        <w:t xml:space="preserve"> The magnified scan of an H&amp;E slide of ESD shows tumor involvement in the vertical resection margin</w:t>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L</w:t>
      </w:r>
      <w:r w:rsidR="00F549A3" w:rsidRPr="00AC3CA6">
        <w:rPr>
          <w:rFonts w:ascii="Book Antiqua" w:eastAsia="SimSun" w:hAnsi="Book Antiqua" w:cs="Times New Roman" w:hint="eastAsia"/>
          <w:kern w:val="0"/>
          <w:sz w:val="24"/>
          <w:szCs w:val="24"/>
          <w:lang w:eastAsia="zh-CN"/>
        </w:rPr>
        <w:t>:</w:t>
      </w:r>
      <w:r w:rsidR="002A2108" w:rsidRPr="00AC3CA6">
        <w:rPr>
          <w:rFonts w:ascii="Book Antiqua" w:eastAsiaTheme="minorHAnsi" w:hAnsi="Book Antiqua" w:cs="Times New Roman"/>
          <w:kern w:val="0"/>
          <w:sz w:val="24"/>
          <w:szCs w:val="24"/>
        </w:rPr>
        <w:t xml:space="preserve"> The resection margin, indicated by the arrow, is involved with the neuroendocrine tumor (R1) (</w:t>
      </w:r>
      <w:r w:rsidR="00F549A3" w:rsidRPr="00AC3CA6">
        <w:rPr>
          <w:rFonts w:ascii="Book Antiqua" w:eastAsiaTheme="minorHAnsi" w:hAnsi="Book Antiqua" w:cs="Times New Roman"/>
          <w:kern w:val="0"/>
          <w:sz w:val="24"/>
          <w:szCs w:val="24"/>
        </w:rPr>
        <w:sym w:font="Symbol" w:char="F0B4"/>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200)</w:t>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M</w:t>
      </w:r>
      <w:r w:rsidR="00F549A3" w:rsidRPr="00AC3CA6">
        <w:rPr>
          <w:rFonts w:ascii="Book Antiqua" w:eastAsia="SimSun" w:hAnsi="Book Antiqua" w:cs="Times New Roman" w:hint="eastAsia"/>
          <w:kern w:val="0"/>
          <w:sz w:val="24"/>
          <w:szCs w:val="24"/>
          <w:lang w:eastAsia="zh-CN"/>
        </w:rPr>
        <w:t>:</w:t>
      </w:r>
      <w:r w:rsidR="002A2108" w:rsidRPr="00AC3CA6">
        <w:rPr>
          <w:rFonts w:ascii="Book Antiqua" w:eastAsiaTheme="minorHAnsi" w:hAnsi="Book Antiqua" w:cs="Times New Roman"/>
          <w:kern w:val="0"/>
          <w:sz w:val="24"/>
          <w:szCs w:val="24"/>
        </w:rPr>
        <w:t xml:space="preserve"> The involved tumor cells are confirmed as positive for synaptophysin (</w:t>
      </w:r>
      <w:r w:rsidR="00F549A3" w:rsidRPr="00AC3CA6">
        <w:rPr>
          <w:rFonts w:ascii="Book Antiqua" w:eastAsiaTheme="minorHAnsi" w:hAnsi="Book Antiqua" w:cs="Times New Roman"/>
          <w:kern w:val="0"/>
          <w:sz w:val="24"/>
          <w:szCs w:val="24"/>
        </w:rPr>
        <w:sym w:font="Symbol" w:char="F0B4"/>
      </w:r>
      <w:r w:rsidR="00F549A3" w:rsidRPr="00AC3CA6">
        <w:rPr>
          <w:rFonts w:ascii="Book Antiqua" w:eastAsia="SimSun" w:hAnsi="Book Antiqua" w:cs="Times New Roman" w:hint="eastAsia"/>
          <w:kern w:val="0"/>
          <w:sz w:val="24"/>
          <w:szCs w:val="24"/>
          <w:lang w:eastAsia="zh-CN"/>
        </w:rPr>
        <w:t xml:space="preserve"> </w:t>
      </w:r>
      <w:r w:rsidR="002A2108" w:rsidRPr="00AC3CA6">
        <w:rPr>
          <w:rFonts w:ascii="Book Antiqua" w:eastAsiaTheme="minorHAnsi" w:hAnsi="Book Antiqua" w:cs="Times New Roman"/>
          <w:kern w:val="0"/>
          <w:sz w:val="24"/>
          <w:szCs w:val="24"/>
        </w:rPr>
        <w:t xml:space="preserve">200). </w:t>
      </w:r>
    </w:p>
    <w:p w:rsidR="002A2108" w:rsidRPr="00AC3CA6" w:rsidRDefault="002A2108" w:rsidP="00AC3CA6">
      <w:pPr>
        <w:widowControl/>
        <w:wordWrap/>
        <w:autoSpaceDE/>
        <w:autoSpaceDN/>
        <w:spacing w:line="360" w:lineRule="auto"/>
        <w:rPr>
          <w:rFonts w:ascii="Book Antiqua" w:hAnsi="Book Antiqua" w:cs="Times New Roman"/>
          <w:sz w:val="24"/>
          <w:szCs w:val="24"/>
        </w:rPr>
      </w:pPr>
      <w:r w:rsidRPr="00AC3CA6">
        <w:rPr>
          <w:rFonts w:ascii="Book Antiqua" w:hAnsi="Book Antiqua" w:cs="Times New Roman"/>
          <w:sz w:val="24"/>
          <w:szCs w:val="24"/>
        </w:rPr>
        <w:br w:type="page"/>
      </w:r>
    </w:p>
    <w:p w:rsidR="005767D7" w:rsidRPr="00AC3CA6" w:rsidRDefault="005767D7" w:rsidP="00AC3CA6">
      <w:pPr>
        <w:kinsoku w:val="0"/>
        <w:wordWrap/>
        <w:overflowPunct w:val="0"/>
        <w:adjustRightInd w:val="0"/>
        <w:snapToGrid w:val="0"/>
        <w:spacing w:line="360" w:lineRule="auto"/>
        <w:rPr>
          <w:rFonts w:ascii="Book Antiqua" w:eastAsia="SimSun" w:hAnsi="Book Antiqua" w:cs="Times New Roman"/>
          <w:b/>
          <w:color w:val="000000" w:themeColor="text1"/>
          <w:sz w:val="24"/>
          <w:szCs w:val="24"/>
          <w:lang w:eastAsia="zh-CN"/>
        </w:rPr>
      </w:pPr>
      <w:r w:rsidRPr="00AC3CA6">
        <w:rPr>
          <w:rFonts w:ascii="Book Antiqua" w:hAnsi="Book Antiqua" w:cs="Times New Roman"/>
          <w:noProof/>
          <w:color w:val="000000" w:themeColor="text1"/>
          <w:sz w:val="24"/>
          <w:szCs w:val="24"/>
          <w:lang w:eastAsia="zh-CN"/>
        </w:rPr>
        <w:lastRenderedPageBreak/>
        <w:drawing>
          <wp:inline distT="0" distB="0" distL="0" distR="0" wp14:anchorId="7E0C03CE" wp14:editId="2DFAE1CF">
            <wp:extent cx="5181600" cy="5938520"/>
            <wp:effectExtent l="0" t="0" r="0" b="5080"/>
            <wp:docPr id="1" name="그림 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5938520"/>
                    </a:xfrm>
                    <a:prstGeom prst="rect">
                      <a:avLst/>
                    </a:prstGeom>
                    <a:noFill/>
                    <a:ln>
                      <a:noFill/>
                    </a:ln>
                  </pic:spPr>
                </pic:pic>
              </a:graphicData>
            </a:graphic>
          </wp:inline>
        </w:drawing>
      </w:r>
    </w:p>
    <w:p w:rsidR="002A2108" w:rsidRPr="00AC3CA6" w:rsidRDefault="002A2108" w:rsidP="00AC3CA6">
      <w:pPr>
        <w:kinsoku w:val="0"/>
        <w:wordWrap/>
        <w:overflowPunct w:val="0"/>
        <w:adjustRightInd w:val="0"/>
        <w:snapToGrid w:val="0"/>
        <w:spacing w:line="360" w:lineRule="auto"/>
        <w:rPr>
          <w:rFonts w:ascii="Book Antiqua" w:hAnsi="Book Antiqua" w:cs="Times New Roman"/>
          <w:color w:val="000000" w:themeColor="text1"/>
          <w:sz w:val="24"/>
          <w:szCs w:val="24"/>
        </w:rPr>
      </w:pPr>
      <w:r w:rsidRPr="00AC3CA6">
        <w:rPr>
          <w:rFonts w:ascii="Book Antiqua" w:hAnsi="Book Antiqua" w:cs="Times New Roman"/>
          <w:b/>
          <w:color w:val="000000" w:themeColor="text1"/>
          <w:sz w:val="24"/>
          <w:szCs w:val="24"/>
        </w:rPr>
        <w:t>Figure 2</w:t>
      </w:r>
      <w:r w:rsidR="00F549A3" w:rsidRPr="00AC3CA6">
        <w:rPr>
          <w:rFonts w:ascii="Book Antiqua" w:eastAsia="SimSun" w:hAnsi="Book Antiqua" w:cs="Times New Roman" w:hint="eastAsia"/>
          <w:color w:val="000000" w:themeColor="text1"/>
          <w:sz w:val="24"/>
          <w:szCs w:val="24"/>
          <w:lang w:eastAsia="zh-CN"/>
        </w:rPr>
        <w:t xml:space="preserve"> </w:t>
      </w:r>
      <w:r w:rsidR="00F549A3" w:rsidRPr="00AC3CA6">
        <w:rPr>
          <w:rFonts w:ascii="Book Antiqua" w:hAnsi="Book Antiqua" w:cs="Times New Roman"/>
          <w:b/>
          <w:sz w:val="24"/>
          <w:szCs w:val="24"/>
        </w:rPr>
        <w:t>Ancillary staining methods</w:t>
      </w:r>
      <w:r w:rsidR="00F549A3" w:rsidRPr="00AC3CA6">
        <w:rPr>
          <w:rFonts w:ascii="Book Antiqua" w:eastAsia="SimSun" w:hAnsi="Book Antiqua" w:cs="Times New Roman" w:hint="eastAsia"/>
          <w:b/>
          <w:color w:val="000000" w:themeColor="text1"/>
          <w:sz w:val="24"/>
          <w:szCs w:val="24"/>
          <w:lang w:eastAsia="zh-CN"/>
        </w:rPr>
        <w:t>.</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A</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Rectal neuroendocrine tumors show irregular but well-demarcated islands of uniform tumor cells </w:t>
      </w:r>
      <w:r w:rsidRPr="00AC3CA6">
        <w:rPr>
          <w:rFonts w:ascii="Book Antiqua" w:eastAsia="Gulim" w:hAnsi="Book Antiqua" w:cs="Times New Roman"/>
          <w:color w:val="000000" w:themeColor="text1"/>
          <w:kern w:val="0"/>
          <w:sz w:val="24"/>
          <w:szCs w:val="24"/>
        </w:rPr>
        <w:t xml:space="preserve">separated by a </w:t>
      </w:r>
      <w:r w:rsidRPr="00AC3CA6">
        <w:rPr>
          <w:rFonts w:ascii="Book Antiqua" w:hAnsi="Book Antiqua" w:cs="Times New Roman"/>
          <w:color w:val="000000" w:themeColor="text1"/>
          <w:sz w:val="24"/>
          <w:szCs w:val="24"/>
        </w:rPr>
        <w:t xml:space="preserve">fibrotic </w:t>
      </w:r>
      <w:r w:rsidRPr="00AC3CA6">
        <w:rPr>
          <w:rFonts w:ascii="Book Antiqua" w:eastAsia="Gulim" w:hAnsi="Book Antiqua" w:cs="Times New Roman"/>
          <w:color w:val="000000" w:themeColor="text1"/>
          <w:kern w:val="0"/>
          <w:sz w:val="24"/>
          <w:szCs w:val="24"/>
        </w:rPr>
        <w:t>stroma</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B</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Negative staining for D2-40 reveals retraction cleft from the surrounding fibrotic stroma</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C</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Lymphatic tumor invasion with thin, endothelial cell lining on H&amp;E is identified</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D</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The tumor emboli in D2-40-stained lymphatic vessels reveal the recognition of lymphatic invasion</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E</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Vascular invasion in H&amp;E</w:t>
      </w:r>
      <w:r w:rsidR="00F549A3" w:rsidRPr="00AC3CA6">
        <w:rPr>
          <w:rFonts w:ascii="Book Antiqua" w:eastAsia="SimSun" w:hAnsi="Book Antiqua" w:cs="Times New Roman" w:hint="eastAsia"/>
          <w:color w:val="000000" w:themeColor="text1"/>
          <w:sz w:val="24"/>
          <w:szCs w:val="24"/>
          <w:lang w:eastAsia="zh-CN"/>
        </w:rPr>
        <w:t xml:space="preserve">; </w:t>
      </w:r>
      <w:r w:rsidRPr="00AC3CA6">
        <w:rPr>
          <w:rFonts w:ascii="Book Antiqua" w:hAnsi="Book Antiqua" w:cs="Times New Roman"/>
          <w:color w:val="000000" w:themeColor="text1"/>
          <w:sz w:val="24"/>
          <w:szCs w:val="24"/>
        </w:rPr>
        <w:t>F</w:t>
      </w:r>
      <w:r w:rsidR="00F549A3" w:rsidRPr="00AC3CA6">
        <w:rPr>
          <w:rFonts w:ascii="Book Antiqua" w:eastAsia="SimSun" w:hAnsi="Book Antiqua" w:cs="Times New Roman" w:hint="eastAsia"/>
          <w:color w:val="000000" w:themeColor="text1"/>
          <w:sz w:val="24"/>
          <w:szCs w:val="24"/>
          <w:lang w:eastAsia="zh-CN"/>
        </w:rPr>
        <w:t>:</w:t>
      </w:r>
      <w:r w:rsidRPr="00AC3CA6">
        <w:rPr>
          <w:rFonts w:ascii="Book Antiqua" w:hAnsi="Book Antiqua" w:cs="Times New Roman"/>
          <w:color w:val="000000" w:themeColor="text1"/>
          <w:sz w:val="24"/>
          <w:szCs w:val="24"/>
        </w:rPr>
        <w:t xml:space="preserve"> </w:t>
      </w:r>
      <w:r w:rsidRPr="00AC3CA6">
        <w:rPr>
          <w:rFonts w:ascii="Book Antiqua" w:eastAsiaTheme="minorHAnsi" w:hAnsi="Book Antiqua" w:cs="Times New Roman"/>
          <w:color w:val="000000" w:themeColor="text1"/>
          <w:kern w:val="0"/>
          <w:sz w:val="24"/>
          <w:szCs w:val="24"/>
        </w:rPr>
        <w:t>Elastica van Gieson</w:t>
      </w:r>
      <w:r w:rsidRPr="00AC3CA6" w:rsidDel="000B324B">
        <w:rPr>
          <w:rFonts w:ascii="Book Antiqua" w:hAnsi="Book Antiqua" w:cs="Times New Roman"/>
          <w:color w:val="000000" w:themeColor="text1"/>
          <w:sz w:val="24"/>
          <w:szCs w:val="24"/>
        </w:rPr>
        <w:t xml:space="preserve"> </w:t>
      </w:r>
      <w:r w:rsidRPr="00AC3CA6">
        <w:rPr>
          <w:rFonts w:ascii="Book Antiqua" w:hAnsi="Book Antiqua" w:cs="Times New Roman"/>
          <w:color w:val="000000" w:themeColor="text1"/>
          <w:sz w:val="24"/>
          <w:szCs w:val="24"/>
        </w:rPr>
        <w:t>stain reveals vascular invasion of tumor cells.</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2A2108" w:rsidRPr="00AC3CA6" w:rsidRDefault="002A2108" w:rsidP="00AC3CA6">
      <w:pPr>
        <w:widowControl/>
        <w:wordWrap/>
        <w:autoSpaceDE/>
        <w:autoSpaceDN/>
        <w:spacing w:line="360" w:lineRule="auto"/>
        <w:rPr>
          <w:rFonts w:ascii="Book Antiqua" w:hAnsi="Book Antiqua" w:cs="Times New Roman"/>
          <w:sz w:val="24"/>
          <w:szCs w:val="24"/>
        </w:rPr>
      </w:pPr>
      <w:r w:rsidRPr="00AC3CA6">
        <w:rPr>
          <w:rFonts w:ascii="Book Antiqua" w:hAnsi="Book Antiqua" w:cs="Times New Roman"/>
          <w:sz w:val="24"/>
          <w:szCs w:val="24"/>
        </w:rPr>
        <w:br w:type="page"/>
      </w:r>
    </w:p>
    <w:p w:rsidR="002A2108" w:rsidRPr="00AC3CA6" w:rsidRDefault="005767D7" w:rsidP="00AC3CA6">
      <w:pPr>
        <w:wordWrap/>
        <w:spacing w:line="360" w:lineRule="auto"/>
        <w:rPr>
          <w:rFonts w:ascii="Book Antiqua" w:hAnsi="Book Antiqua" w:cs="Times New Roman"/>
          <w:b/>
          <w:bCs/>
          <w:color w:val="000000" w:themeColor="text1"/>
          <w:sz w:val="24"/>
          <w:szCs w:val="24"/>
        </w:rPr>
      </w:pPr>
      <w:r w:rsidRPr="00AC3CA6">
        <w:rPr>
          <w:rFonts w:ascii="Book Antiqua" w:hAnsi="Book Antiqua" w:cs="Times New Roman"/>
          <w:noProof/>
          <w:sz w:val="24"/>
          <w:szCs w:val="24"/>
          <w:lang w:eastAsia="zh-CN"/>
        </w:rPr>
        <w:lastRenderedPageBreak/>
        <w:drawing>
          <wp:inline distT="0" distB="0" distL="0" distR="0" wp14:anchorId="0CB5924D" wp14:editId="2CBA4E1E">
            <wp:extent cx="5731510" cy="2035175"/>
            <wp:effectExtent l="0" t="0" r="2540" b="3175"/>
            <wp:docPr id="5" name="그림 4" descr="Fig.2(D2-40 elastin HE)_문자(2016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D2-40 elastin HE)_문자(20160621).jpg"/>
                    <pic:cNvPicPr/>
                  </pic:nvPicPr>
                  <pic:blipFill>
                    <a:blip r:embed="rId17" cstate="print"/>
                    <a:stretch>
                      <a:fillRect/>
                    </a:stretch>
                  </pic:blipFill>
                  <pic:spPr>
                    <a:xfrm>
                      <a:off x="0" y="0"/>
                      <a:ext cx="5731510" cy="2035175"/>
                    </a:xfrm>
                    <a:prstGeom prst="rect">
                      <a:avLst/>
                    </a:prstGeom>
                  </pic:spPr>
                </pic:pic>
              </a:graphicData>
            </a:graphic>
          </wp:inline>
        </w:drawing>
      </w:r>
      <w:r w:rsidR="00F549A3" w:rsidRPr="00AC3CA6">
        <w:rPr>
          <w:rFonts w:ascii="Book Antiqua" w:hAnsi="Book Antiqua"/>
          <w:b/>
          <w:color w:val="000000" w:themeColor="text1"/>
          <w:sz w:val="24"/>
          <w:szCs w:val="24"/>
        </w:rPr>
        <w:t>Figure 3</w:t>
      </w:r>
      <w:r w:rsidR="002A2108" w:rsidRPr="00AC3CA6">
        <w:rPr>
          <w:rFonts w:ascii="Book Antiqua" w:hAnsi="Book Antiqua"/>
          <w:b/>
          <w:noProof/>
          <w:color w:val="000000" w:themeColor="text1"/>
          <w:sz w:val="24"/>
          <w:szCs w:val="24"/>
        </w:rPr>
        <w:t xml:space="preserve"> Comparison of pie charts of detected frequencies of lymphovascular invasion between only H&amp;E histology and acillary stains of D2-40 or Elastica van Gieson</w:t>
      </w:r>
      <w:r w:rsidR="002A2108" w:rsidRPr="00AC3CA6" w:rsidDel="000B324B">
        <w:rPr>
          <w:rFonts w:ascii="Book Antiqua" w:hAnsi="Book Antiqua"/>
          <w:b/>
          <w:noProof/>
          <w:color w:val="000000" w:themeColor="text1"/>
          <w:sz w:val="24"/>
          <w:szCs w:val="24"/>
        </w:rPr>
        <w:t xml:space="preserve"> </w:t>
      </w:r>
      <w:r w:rsidR="002A2108" w:rsidRPr="00AC3CA6">
        <w:rPr>
          <w:rFonts w:ascii="Book Antiqua" w:hAnsi="Book Antiqua"/>
          <w:b/>
          <w:noProof/>
          <w:color w:val="000000" w:themeColor="text1"/>
          <w:sz w:val="24"/>
          <w:szCs w:val="24"/>
        </w:rPr>
        <w:t xml:space="preserve">stain. </w:t>
      </w:r>
    </w:p>
    <w:p w:rsidR="002A2108" w:rsidRPr="00AC3CA6" w:rsidRDefault="002A2108" w:rsidP="00AC3CA6">
      <w:pPr>
        <w:kinsoku w:val="0"/>
        <w:wordWrap/>
        <w:overflowPunct w:val="0"/>
        <w:adjustRightInd w:val="0"/>
        <w:snapToGrid w:val="0"/>
        <w:spacing w:line="360" w:lineRule="auto"/>
        <w:rPr>
          <w:rFonts w:ascii="Book Antiqua" w:hAnsi="Book Antiqua" w:cs="Times New Roman"/>
          <w:sz w:val="24"/>
          <w:szCs w:val="24"/>
        </w:rPr>
      </w:pPr>
    </w:p>
    <w:p w:rsidR="00F92A54" w:rsidRPr="00AC3CA6" w:rsidRDefault="00F92A54" w:rsidP="00AC3CA6">
      <w:pPr>
        <w:wordWrap/>
        <w:spacing w:line="360" w:lineRule="auto"/>
        <w:rPr>
          <w:rFonts w:ascii="Book Antiqua" w:hAnsi="Book Antiqua"/>
          <w:sz w:val="24"/>
          <w:szCs w:val="24"/>
        </w:rPr>
      </w:pPr>
    </w:p>
    <w:p w:rsidR="00944158" w:rsidRPr="00AC3CA6" w:rsidRDefault="00944158" w:rsidP="00AC3CA6">
      <w:pPr>
        <w:wordWrap/>
        <w:spacing w:line="360" w:lineRule="auto"/>
        <w:rPr>
          <w:rFonts w:ascii="Book Antiqua" w:hAnsi="Book Antiqua"/>
          <w:sz w:val="24"/>
          <w:szCs w:val="24"/>
        </w:rPr>
      </w:pPr>
    </w:p>
    <w:sectPr w:rsidR="00944158" w:rsidRPr="00AC3CA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87" w:rsidRDefault="00771187" w:rsidP="00F14857">
      <w:r>
        <w:separator/>
      </w:r>
    </w:p>
  </w:endnote>
  <w:endnote w:type="continuationSeparator" w:id="0">
    <w:p w:rsidR="00771187" w:rsidRDefault="00771187" w:rsidP="00F1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dvTimes">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87" w:rsidRDefault="00771187" w:rsidP="00F14857">
      <w:r>
        <w:separator/>
      </w:r>
    </w:p>
  </w:footnote>
  <w:footnote w:type="continuationSeparator" w:id="0">
    <w:p w:rsidR="00771187" w:rsidRDefault="00771187" w:rsidP="00F148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6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4E1606B"/>
    <w:multiLevelType w:val="hybridMultilevel"/>
    <w:tmpl w:val="4AFE6A2C"/>
    <w:lvl w:ilvl="0" w:tplc="17F458F0">
      <w:start w:val="4"/>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8422FE"/>
    <w:multiLevelType w:val="hybridMultilevel"/>
    <w:tmpl w:val="7CAA1C30"/>
    <w:lvl w:ilvl="0" w:tplc="2AF6A81A">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8CF1319"/>
    <w:multiLevelType w:val="hybridMultilevel"/>
    <w:tmpl w:val="A68E04A2"/>
    <w:lvl w:ilvl="0" w:tplc="C06C8D6A">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2933DAE"/>
    <w:multiLevelType w:val="hybridMultilevel"/>
    <w:tmpl w:val="CC50D5E0"/>
    <w:lvl w:ilvl="0" w:tplc="9F8EBA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3E4467C"/>
    <w:multiLevelType w:val="hybridMultilevel"/>
    <w:tmpl w:val="AB22B60A"/>
    <w:lvl w:ilvl="0" w:tplc="531A8AA6">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ED47405"/>
    <w:multiLevelType w:val="hybridMultilevel"/>
    <w:tmpl w:val="66041AE2"/>
    <w:lvl w:ilvl="0" w:tplc="912E15CA">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7BA3468"/>
    <w:multiLevelType w:val="hybridMultilevel"/>
    <w:tmpl w:val="B8087FF8"/>
    <w:lvl w:ilvl="0" w:tplc="4B6827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B680102"/>
    <w:multiLevelType w:val="hybridMultilevel"/>
    <w:tmpl w:val="23C6B484"/>
    <w:lvl w:ilvl="0" w:tplc="E02482A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3D0733B"/>
    <w:multiLevelType w:val="hybridMultilevel"/>
    <w:tmpl w:val="E57EC0C4"/>
    <w:lvl w:ilvl="0" w:tplc="0C64DA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8F42D8F"/>
    <w:multiLevelType w:val="multilevel"/>
    <w:tmpl w:val="F6B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04AA6"/>
    <w:multiLevelType w:val="hybridMultilevel"/>
    <w:tmpl w:val="B60A3906"/>
    <w:lvl w:ilvl="0" w:tplc="2F0C2C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4A9F7D75"/>
    <w:multiLevelType w:val="hybridMultilevel"/>
    <w:tmpl w:val="1B700426"/>
    <w:lvl w:ilvl="0" w:tplc="17EE78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E974DF9"/>
    <w:multiLevelType w:val="hybridMultilevel"/>
    <w:tmpl w:val="01580346"/>
    <w:lvl w:ilvl="0" w:tplc="BD061D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54DC4D32"/>
    <w:multiLevelType w:val="hybridMultilevel"/>
    <w:tmpl w:val="42E0D660"/>
    <w:lvl w:ilvl="0" w:tplc="93E095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58C1341A"/>
    <w:multiLevelType w:val="hybridMultilevel"/>
    <w:tmpl w:val="A4363416"/>
    <w:lvl w:ilvl="0" w:tplc="732CDF1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59BC5CE9"/>
    <w:multiLevelType w:val="hybridMultilevel"/>
    <w:tmpl w:val="683A0684"/>
    <w:lvl w:ilvl="0" w:tplc="5342710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5C51615A"/>
    <w:multiLevelType w:val="hybridMultilevel"/>
    <w:tmpl w:val="5D9EEA8E"/>
    <w:lvl w:ilvl="0" w:tplc="B930EDF4">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F231579"/>
    <w:multiLevelType w:val="hybridMultilevel"/>
    <w:tmpl w:val="C8E6D0EC"/>
    <w:lvl w:ilvl="0" w:tplc="FE22F2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64C46EC5"/>
    <w:multiLevelType w:val="hybridMultilevel"/>
    <w:tmpl w:val="683A0684"/>
    <w:lvl w:ilvl="0" w:tplc="5342710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31E108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79B2781D"/>
    <w:multiLevelType w:val="hybridMultilevel"/>
    <w:tmpl w:val="320C5ABE"/>
    <w:lvl w:ilvl="0" w:tplc="732CDF1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8"/>
  </w:num>
  <w:num w:numId="3">
    <w:abstractNumId w:val="3"/>
  </w:num>
  <w:num w:numId="4">
    <w:abstractNumId w:val="16"/>
  </w:num>
  <w:num w:numId="5">
    <w:abstractNumId w:val="2"/>
  </w:num>
  <w:num w:numId="6">
    <w:abstractNumId w:val="20"/>
  </w:num>
  <w:num w:numId="7">
    <w:abstractNumId w:val="0"/>
  </w:num>
  <w:num w:numId="8">
    <w:abstractNumId w:val="13"/>
  </w:num>
  <w:num w:numId="9">
    <w:abstractNumId w:val="12"/>
  </w:num>
  <w:num w:numId="10">
    <w:abstractNumId w:val="14"/>
  </w:num>
  <w:num w:numId="11">
    <w:abstractNumId w:val="7"/>
  </w:num>
  <w:num w:numId="12">
    <w:abstractNumId w:val="19"/>
  </w:num>
  <w:num w:numId="13">
    <w:abstractNumId w:val="17"/>
  </w:num>
  <w:num w:numId="14">
    <w:abstractNumId w:val="11"/>
  </w:num>
  <w:num w:numId="15">
    <w:abstractNumId w:val="6"/>
  </w:num>
  <w:num w:numId="16">
    <w:abstractNumId w:val="4"/>
  </w:num>
  <w:num w:numId="17">
    <w:abstractNumId w:val="21"/>
  </w:num>
  <w:num w:numId="18">
    <w:abstractNumId w:val="15"/>
  </w:num>
  <w:num w:numId="19">
    <w:abstractNumId w:val="1"/>
  </w:num>
  <w:num w:numId="20">
    <w:abstractNumId w:val="5"/>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zww5zee22rx0e5xt755dxfs9f0x5deprwp&quot;&gt;Rectal NET&lt;record-ids&gt;&lt;item&gt;2&lt;/item&gt;&lt;item&gt;3&lt;/item&gt;&lt;item&gt;15&lt;/item&gt;&lt;item&gt;32&lt;/item&gt;&lt;item&gt;33&lt;/item&gt;&lt;item&gt;34&lt;/item&gt;&lt;item&gt;37&lt;/item&gt;&lt;item&gt;38&lt;/item&gt;&lt;item&gt;41&lt;/item&gt;&lt;item&gt;42&lt;/item&gt;&lt;item&gt;47&lt;/item&gt;&lt;item&gt;48&lt;/item&gt;&lt;item&gt;49&lt;/item&gt;&lt;item&gt;50&lt;/item&gt;&lt;item&gt;52&lt;/item&gt;&lt;item&gt;53&lt;/item&gt;&lt;item&gt;54&lt;/item&gt;&lt;item&gt;56&lt;/item&gt;&lt;item&gt;60&lt;/item&gt;&lt;item&gt;61&lt;/item&gt;&lt;item&gt;66&lt;/item&gt;&lt;item&gt;69&lt;/item&gt;&lt;item&gt;70&lt;/item&gt;&lt;item&gt;73&lt;/item&gt;&lt;item&gt;75&lt;/item&gt;&lt;item&gt;76&lt;/item&gt;&lt;item&gt;79&lt;/item&gt;&lt;item&gt;81&lt;/item&gt;&lt;item&gt;85&lt;/item&gt;&lt;item&gt;86&lt;/item&gt;&lt;item&gt;88&lt;/item&gt;&lt;item&gt;90&lt;/item&gt;&lt;item&gt;91&lt;/item&gt;&lt;item&gt;106&lt;/item&gt;&lt;item&gt;107&lt;/item&gt;&lt;item&gt;111&lt;/item&gt;&lt;item&gt;116&lt;/item&gt;&lt;item&gt;117&lt;/item&gt;&lt;item&gt;118&lt;/item&gt;&lt;item&gt;119&lt;/item&gt;&lt;/record-ids&gt;&lt;/item&gt;&lt;/Libraries&gt;"/>
  </w:docVars>
  <w:rsids>
    <w:rsidRoot w:val="002A2108"/>
    <w:rsid w:val="000A4A2D"/>
    <w:rsid w:val="0017408A"/>
    <w:rsid w:val="001B555A"/>
    <w:rsid w:val="002A2108"/>
    <w:rsid w:val="002D6229"/>
    <w:rsid w:val="00303E15"/>
    <w:rsid w:val="00382154"/>
    <w:rsid w:val="003B2C1C"/>
    <w:rsid w:val="004C716E"/>
    <w:rsid w:val="005767D7"/>
    <w:rsid w:val="005E0C44"/>
    <w:rsid w:val="00692424"/>
    <w:rsid w:val="007010AC"/>
    <w:rsid w:val="00722F77"/>
    <w:rsid w:val="00771187"/>
    <w:rsid w:val="00944158"/>
    <w:rsid w:val="009451C8"/>
    <w:rsid w:val="009B370D"/>
    <w:rsid w:val="009D74DA"/>
    <w:rsid w:val="00A03FEB"/>
    <w:rsid w:val="00A217D9"/>
    <w:rsid w:val="00A363C1"/>
    <w:rsid w:val="00A61273"/>
    <w:rsid w:val="00A738AC"/>
    <w:rsid w:val="00AC3CA6"/>
    <w:rsid w:val="00B36DCC"/>
    <w:rsid w:val="00BE1260"/>
    <w:rsid w:val="00D438D2"/>
    <w:rsid w:val="00D625EF"/>
    <w:rsid w:val="00E411A7"/>
    <w:rsid w:val="00EB5584"/>
    <w:rsid w:val="00ED12D9"/>
    <w:rsid w:val="00F14857"/>
    <w:rsid w:val="00F549A3"/>
    <w:rsid w:val="00F92A54"/>
    <w:rsid w:val="00FC4A5B"/>
    <w:rsid w:val="00FC573A"/>
    <w:rsid w:val="00FE59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754FD3-B976-41AF-8DAA-08D46E89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108"/>
    <w:pPr>
      <w:widowControl w:val="0"/>
      <w:wordWrap w:val="0"/>
      <w:autoSpaceDE w:val="0"/>
      <w:autoSpaceDN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2108"/>
    <w:pPr>
      <w:ind w:leftChars="400" w:left="800"/>
    </w:pPr>
  </w:style>
  <w:style w:type="character" w:customStyle="1" w:styleId="ListParagraphChar">
    <w:name w:val="List Paragraph Char"/>
    <w:basedOn w:val="DefaultParagraphFont"/>
    <w:link w:val="ListParagraph"/>
    <w:uiPriority w:val="34"/>
    <w:rsid w:val="002A2108"/>
  </w:style>
  <w:style w:type="character" w:styleId="Hyperlink">
    <w:name w:val="Hyperlink"/>
    <w:uiPriority w:val="99"/>
    <w:rsid w:val="002A2108"/>
    <w:rPr>
      <w:color w:val="0000FF"/>
      <w:u w:val="single"/>
    </w:rPr>
  </w:style>
  <w:style w:type="character" w:customStyle="1" w:styleId="apple-converted-space">
    <w:name w:val="apple-converted-space"/>
    <w:basedOn w:val="DefaultParagraphFont"/>
    <w:rsid w:val="002A2108"/>
  </w:style>
  <w:style w:type="paragraph" w:customStyle="1" w:styleId="1">
    <w:name w:val="제목1"/>
    <w:basedOn w:val="Normal"/>
    <w:rsid w:val="002A2108"/>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jrnl">
    <w:name w:val="jrnl"/>
    <w:basedOn w:val="DefaultParagraphFont"/>
    <w:rsid w:val="002A2108"/>
  </w:style>
  <w:style w:type="paragraph" w:customStyle="1" w:styleId="EndNoteBibliographyTitle">
    <w:name w:val="EndNote Bibliography Title"/>
    <w:basedOn w:val="Normal"/>
    <w:link w:val="EndNoteBibliographyTitleChar"/>
    <w:rsid w:val="002A2108"/>
    <w:pPr>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2A2108"/>
    <w:rPr>
      <w:rFonts w:ascii="Malgun Gothic" w:eastAsia="Malgun Gothic" w:hAnsi="Malgun Gothic"/>
      <w:noProof/>
    </w:rPr>
  </w:style>
  <w:style w:type="paragraph" w:customStyle="1" w:styleId="EndNoteBibliography">
    <w:name w:val="EndNote Bibliography"/>
    <w:basedOn w:val="Normal"/>
    <w:link w:val="EndNoteBibliographyChar"/>
    <w:rsid w:val="002A2108"/>
    <w:rPr>
      <w:rFonts w:ascii="Malgun Gothic" w:eastAsia="Malgun Gothic" w:hAnsi="Malgun Gothic"/>
      <w:noProof/>
    </w:rPr>
  </w:style>
  <w:style w:type="character" w:customStyle="1" w:styleId="EndNoteBibliographyChar">
    <w:name w:val="EndNote Bibliography Char"/>
    <w:basedOn w:val="DefaultParagraphFont"/>
    <w:link w:val="EndNoteBibliography"/>
    <w:rsid w:val="002A2108"/>
    <w:rPr>
      <w:rFonts w:ascii="Malgun Gothic" w:eastAsia="Malgun Gothic" w:hAnsi="Malgun Gothic"/>
      <w:noProof/>
    </w:rPr>
  </w:style>
  <w:style w:type="table" w:styleId="TableGrid">
    <w:name w:val="Table Grid"/>
    <w:basedOn w:val="TableNormal"/>
    <w:uiPriority w:val="59"/>
    <w:rsid w:val="002A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2108"/>
    <w:pPr>
      <w:tabs>
        <w:tab w:val="center" w:pos="4513"/>
        <w:tab w:val="right" w:pos="9026"/>
      </w:tabs>
      <w:snapToGrid w:val="0"/>
    </w:pPr>
  </w:style>
  <w:style w:type="character" w:customStyle="1" w:styleId="HeaderChar">
    <w:name w:val="Header Char"/>
    <w:basedOn w:val="DefaultParagraphFont"/>
    <w:link w:val="Header"/>
    <w:uiPriority w:val="99"/>
    <w:rsid w:val="002A2108"/>
  </w:style>
  <w:style w:type="paragraph" w:styleId="Footer">
    <w:name w:val="footer"/>
    <w:basedOn w:val="Normal"/>
    <w:link w:val="FooterChar"/>
    <w:uiPriority w:val="99"/>
    <w:unhideWhenUsed/>
    <w:rsid w:val="002A2108"/>
    <w:pPr>
      <w:tabs>
        <w:tab w:val="center" w:pos="4513"/>
        <w:tab w:val="right" w:pos="9026"/>
      </w:tabs>
      <w:snapToGrid w:val="0"/>
    </w:pPr>
  </w:style>
  <w:style w:type="character" w:customStyle="1" w:styleId="FooterChar">
    <w:name w:val="Footer Char"/>
    <w:basedOn w:val="DefaultParagraphFont"/>
    <w:link w:val="Footer"/>
    <w:uiPriority w:val="99"/>
    <w:rsid w:val="002A2108"/>
  </w:style>
  <w:style w:type="paragraph" w:styleId="Caption">
    <w:name w:val="caption"/>
    <w:basedOn w:val="Normal"/>
    <w:next w:val="Normal"/>
    <w:uiPriority w:val="35"/>
    <w:unhideWhenUsed/>
    <w:qFormat/>
    <w:rsid w:val="002A2108"/>
    <w:rPr>
      <w:b/>
      <w:bCs/>
      <w:szCs w:val="20"/>
    </w:rPr>
  </w:style>
  <w:style w:type="paragraph" w:styleId="NormalWeb">
    <w:name w:val="Normal (Web)"/>
    <w:basedOn w:val="Normal"/>
    <w:uiPriority w:val="99"/>
    <w:rsid w:val="002A2108"/>
    <w:pPr>
      <w:widowControl/>
      <w:wordWrap/>
      <w:autoSpaceDE/>
      <w:autoSpaceDN/>
      <w:spacing w:before="100" w:beforeAutospacing="1" w:after="100" w:afterAutospacing="1"/>
      <w:jc w:val="left"/>
    </w:pPr>
    <w:rPr>
      <w:rFonts w:ascii="Batang" w:eastAsia="Batang" w:hAnsi="Batang" w:cs="Times New Roman"/>
      <w:kern w:val="0"/>
      <w:sz w:val="24"/>
      <w:szCs w:val="24"/>
    </w:rPr>
  </w:style>
  <w:style w:type="paragraph" w:styleId="BalloonText">
    <w:name w:val="Balloon Text"/>
    <w:basedOn w:val="Normal"/>
    <w:link w:val="BalloonTextChar"/>
    <w:uiPriority w:val="99"/>
    <w:semiHidden/>
    <w:unhideWhenUsed/>
    <w:rsid w:val="002A210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A2108"/>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2A2108"/>
    <w:rPr>
      <w:color w:val="808080"/>
    </w:rPr>
  </w:style>
  <w:style w:type="character" w:styleId="CommentReference">
    <w:name w:val="annotation reference"/>
    <w:basedOn w:val="DefaultParagraphFont"/>
    <w:uiPriority w:val="99"/>
    <w:unhideWhenUsed/>
    <w:rsid w:val="002A2108"/>
    <w:rPr>
      <w:sz w:val="18"/>
      <w:szCs w:val="18"/>
    </w:rPr>
  </w:style>
  <w:style w:type="paragraph" w:styleId="CommentText">
    <w:name w:val="annotation text"/>
    <w:basedOn w:val="Normal"/>
    <w:link w:val="CommentTextChar"/>
    <w:uiPriority w:val="99"/>
    <w:unhideWhenUsed/>
    <w:rsid w:val="002A2108"/>
    <w:pPr>
      <w:jc w:val="left"/>
    </w:pPr>
  </w:style>
  <w:style w:type="character" w:customStyle="1" w:styleId="CommentTextChar">
    <w:name w:val="Comment Text Char"/>
    <w:basedOn w:val="DefaultParagraphFont"/>
    <w:link w:val="CommentText"/>
    <w:uiPriority w:val="99"/>
    <w:rsid w:val="002A2108"/>
  </w:style>
  <w:style w:type="paragraph" w:styleId="CommentSubject">
    <w:name w:val="annotation subject"/>
    <w:basedOn w:val="CommentText"/>
    <w:next w:val="CommentText"/>
    <w:link w:val="CommentSubjectChar"/>
    <w:uiPriority w:val="99"/>
    <w:semiHidden/>
    <w:unhideWhenUsed/>
    <w:rsid w:val="002A2108"/>
    <w:rPr>
      <w:b/>
      <w:bCs/>
    </w:rPr>
  </w:style>
  <w:style w:type="character" w:customStyle="1" w:styleId="CommentSubjectChar">
    <w:name w:val="Comment Subject Char"/>
    <w:basedOn w:val="CommentTextChar"/>
    <w:link w:val="CommentSubject"/>
    <w:uiPriority w:val="99"/>
    <w:semiHidden/>
    <w:rsid w:val="002A2108"/>
    <w:rPr>
      <w:b/>
      <w:bCs/>
    </w:rPr>
  </w:style>
  <w:style w:type="paragraph" w:customStyle="1" w:styleId="Default">
    <w:name w:val="Default"/>
    <w:rsid w:val="002A2108"/>
    <w:pPr>
      <w:widowControl w:val="0"/>
      <w:autoSpaceDE w:val="0"/>
      <w:autoSpaceDN w:val="0"/>
      <w:adjustRightInd w:val="0"/>
      <w:spacing w:after="0" w:line="240" w:lineRule="auto"/>
      <w:jc w:val="left"/>
    </w:pPr>
    <w:rPr>
      <w:rFonts w:ascii="Times" w:eastAsia="Times" w:cs="Times"/>
      <w:color w:val="000000"/>
      <w:kern w:val="0"/>
      <w:sz w:val="24"/>
      <w:szCs w:val="24"/>
    </w:rPr>
  </w:style>
  <w:style w:type="character" w:customStyle="1" w:styleId="A4">
    <w:name w:val="A4"/>
    <w:uiPriority w:val="99"/>
    <w:rsid w:val="002A2108"/>
    <w:rPr>
      <w:rFonts w:cs="Times"/>
      <w:b/>
      <w:bCs/>
      <w:color w:val="000000"/>
      <w:sz w:val="36"/>
      <w:szCs w:val="36"/>
    </w:rPr>
  </w:style>
  <w:style w:type="paragraph" w:styleId="Revision">
    <w:name w:val="Revision"/>
    <w:hidden/>
    <w:uiPriority w:val="99"/>
    <w:semiHidden/>
    <w:rsid w:val="002A2108"/>
    <w:pPr>
      <w:spacing w:after="0" w:line="240" w:lineRule="auto"/>
      <w:jc w:val="left"/>
    </w:pPr>
  </w:style>
  <w:style w:type="character" w:styleId="Strong">
    <w:name w:val="Strong"/>
    <w:uiPriority w:val="22"/>
    <w:qFormat/>
    <w:rsid w:val="002A2108"/>
    <w:rPr>
      <w:b/>
      <w:bCs/>
    </w:rPr>
  </w:style>
  <w:style w:type="character" w:customStyle="1" w:styleId="highlight2">
    <w:name w:val="highlight2"/>
    <w:basedOn w:val="DefaultParagraphFont"/>
    <w:rsid w:val="002A2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author/Soh%2C+Jae+Seung" TargetMode="External"/><Relationship Id="rId13" Type="http://schemas.openxmlformats.org/officeDocument/2006/relationships/hyperlink" Target="http://www.tandfonline.com/author/Kim%2C+Ja+Kyu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ndfonline.com/author/Park%2C+Choong+Ke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ndfonline.com/author/Kim%2C+Jong+Hyeok"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tandfonline.com/author/Lim%2C+Hyu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andfonline.com/author/Kim%2C+Ja+Kyung" TargetMode="External"/><Relationship Id="rId14" Type="http://schemas.openxmlformats.org/officeDocument/2006/relationships/hyperlink" Target="http://www.tandfonline.com/author/Kim%2C+Jong+Hyeok"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A08C-317F-4238-B4DC-CE82070D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10009</Words>
  <Characters>57056</Characters>
  <Application>Microsoft Office Word</Application>
  <DocSecurity>0</DocSecurity>
  <Lines>475</Lines>
  <Paragraphs>133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2016-10-10T00:22:00Z</dcterms:created>
  <dcterms:modified xsi:type="dcterms:W3CDTF">2016-10-10T00:22:00Z</dcterms:modified>
</cp:coreProperties>
</file>