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2DD2" w:rsidRPr="002F510A" w:rsidRDefault="009F2DD2" w:rsidP="008C57F1">
      <w:pPr>
        <w:adjustRightInd w:val="0"/>
        <w:snapToGrid w:val="0"/>
        <w:spacing w:line="360" w:lineRule="auto"/>
        <w:jc w:val="both"/>
        <w:rPr>
          <w:rFonts w:ascii="Book Antiqua" w:hAnsi="Book Antiqua" w:cs="宋体"/>
          <w:i/>
          <w:color w:val="000000"/>
        </w:rPr>
      </w:pPr>
      <w:bookmarkStart w:id="0" w:name="OLE_LINK1896"/>
      <w:bookmarkStart w:id="1" w:name="OLE_LINK718"/>
      <w:bookmarkStart w:id="2" w:name="OLE_LINK719"/>
      <w:bookmarkStart w:id="3" w:name="OLE_LINK1753"/>
      <w:bookmarkStart w:id="4" w:name="OLE_LINK1754"/>
      <w:bookmarkStart w:id="5" w:name="OLE_LINK1755"/>
      <w:bookmarkStart w:id="6" w:name="OLE_LINK1850"/>
      <w:bookmarkStart w:id="7" w:name="OLE_LINK1851"/>
      <w:bookmarkStart w:id="8" w:name="OLE_LINK1874"/>
      <w:bookmarkStart w:id="9" w:name="OLE_LINK1892"/>
      <w:bookmarkStart w:id="10" w:name="OLE_LINK1893"/>
      <w:bookmarkStart w:id="11" w:name="OLE_LINK1891"/>
      <w:bookmarkStart w:id="12" w:name="OLE_LINK1958"/>
      <w:bookmarkStart w:id="13" w:name="OLE_LINK2006"/>
      <w:bookmarkStart w:id="14" w:name="OLE_LINK2007"/>
      <w:bookmarkStart w:id="15" w:name="OLE_LINK2008"/>
      <w:bookmarkStart w:id="16" w:name="OLE_LINK2009"/>
      <w:bookmarkStart w:id="17" w:name="OLE_LINK2059"/>
      <w:bookmarkStart w:id="18" w:name="OLE_LINK2060"/>
      <w:bookmarkStart w:id="19" w:name="OLE_LINK1863"/>
      <w:bookmarkStart w:id="20" w:name="OLE_LINK350"/>
      <w:bookmarkStart w:id="21" w:name="OLE_LINK378"/>
      <w:bookmarkStart w:id="22" w:name="OLE_LINK388"/>
      <w:bookmarkStart w:id="23" w:name="OLE_LINK392"/>
      <w:bookmarkStart w:id="24" w:name="OLE_LINK370"/>
      <w:bookmarkStart w:id="25" w:name="OLE_LINK372"/>
      <w:bookmarkStart w:id="26" w:name="OLE_LINK139"/>
      <w:bookmarkStart w:id="27" w:name="OLE_LINK408"/>
      <w:bookmarkStart w:id="28" w:name="OLE_LINK409"/>
      <w:bookmarkStart w:id="29" w:name="OLE_LINK410"/>
      <w:bookmarkStart w:id="30" w:name="OLE_LINK411"/>
      <w:bookmarkStart w:id="31" w:name="OLE_LINK670"/>
      <w:bookmarkStart w:id="32" w:name="OLE_LINK458"/>
      <w:bookmarkStart w:id="33" w:name="OLE_LINK439"/>
      <w:bookmarkStart w:id="34" w:name="OLE_LINK967"/>
      <w:bookmarkStart w:id="35" w:name="OLE_LINK968"/>
      <w:bookmarkStart w:id="36" w:name="OLE_LINK991"/>
      <w:bookmarkStart w:id="37" w:name="OLE_LINK1040"/>
      <w:bookmarkStart w:id="38" w:name="OLE_LINK1041"/>
      <w:bookmarkStart w:id="39" w:name="OLE_LINK1042"/>
      <w:bookmarkStart w:id="40" w:name="OLE_LINK446"/>
      <w:bookmarkStart w:id="41" w:name="OLE_LINK486"/>
      <w:bookmarkStart w:id="42" w:name="OLE_LINK520"/>
      <w:bookmarkStart w:id="43" w:name="OLE_LINK563"/>
      <w:bookmarkStart w:id="44" w:name="OLE_LINK565"/>
      <w:bookmarkStart w:id="45" w:name="OLE_LINK566"/>
      <w:bookmarkStart w:id="46" w:name="OLE_LINK617"/>
      <w:bookmarkStart w:id="47" w:name="OLE_LINK618"/>
      <w:bookmarkStart w:id="48" w:name="OLE_LINK619"/>
      <w:bookmarkStart w:id="49" w:name="OLE_LINK620"/>
      <w:bookmarkStart w:id="50" w:name="OLE_LINK622"/>
      <w:bookmarkStart w:id="51" w:name="OLE_LINK648"/>
      <w:bookmarkStart w:id="52" w:name="OLE_LINK697"/>
      <w:bookmarkStart w:id="53" w:name="OLE_LINK515"/>
      <w:bookmarkStart w:id="54" w:name="OLE_LINK684"/>
      <w:bookmarkStart w:id="55" w:name="OLE_LINK753"/>
      <w:bookmarkStart w:id="56" w:name="OLE_LINK773"/>
      <w:bookmarkStart w:id="57" w:name="OLE_LINK804"/>
      <w:bookmarkStart w:id="58" w:name="OLE_LINK815"/>
      <w:bookmarkStart w:id="59" w:name="OLE_LINK836"/>
      <w:bookmarkStart w:id="60" w:name="OLE_LINK854"/>
      <w:bookmarkStart w:id="61" w:name="OLE_LINK855"/>
      <w:bookmarkStart w:id="62" w:name="OLE_LINK870"/>
      <w:bookmarkStart w:id="63" w:name="OLE_LINK891"/>
      <w:bookmarkStart w:id="64" w:name="OLE_LINK920"/>
      <w:bookmarkStart w:id="65" w:name="OLE_LINK666"/>
      <w:bookmarkStart w:id="66" w:name="OLE_LINK828"/>
      <w:bookmarkStart w:id="67" w:name="OLE_LINK930"/>
      <w:bookmarkStart w:id="68" w:name="OLE_LINK956"/>
      <w:bookmarkStart w:id="69" w:name="OLE_LINK957"/>
      <w:bookmarkStart w:id="70" w:name="OLE_LINK1071"/>
      <w:bookmarkStart w:id="71" w:name="OLE_LINK1072"/>
      <w:bookmarkStart w:id="72" w:name="OLE_LINK1120"/>
      <w:bookmarkStart w:id="73" w:name="OLE_LINK1121"/>
      <w:bookmarkStart w:id="74" w:name="OLE_LINK1204"/>
      <w:bookmarkStart w:id="75" w:name="OLE_LINK1205"/>
      <w:bookmarkStart w:id="76" w:name="OLE_LINK1002"/>
      <w:bookmarkStart w:id="77" w:name="OLE_LINK1055"/>
      <w:bookmarkStart w:id="78" w:name="OLE_LINK1056"/>
      <w:bookmarkStart w:id="79" w:name="OLE_LINK1058"/>
      <w:bookmarkStart w:id="80" w:name="OLE_LINK1096"/>
      <w:bookmarkStart w:id="81" w:name="OLE_LINK1097"/>
      <w:bookmarkStart w:id="82" w:name="OLE_LINK1013"/>
      <w:bookmarkStart w:id="83" w:name="OLE_LINK1050"/>
      <w:bookmarkStart w:id="84" w:name="OLE_LINK1083"/>
      <w:bookmarkStart w:id="85" w:name="OLE_LINK1093"/>
      <w:bookmarkStart w:id="86" w:name="OLE_LINK1110"/>
      <w:bookmarkStart w:id="87" w:name="OLE_LINK1111"/>
      <w:bookmarkStart w:id="88" w:name="OLE_LINK1174"/>
      <w:bookmarkStart w:id="89" w:name="OLE_LINK1176"/>
      <w:bookmarkStart w:id="90" w:name="OLE_LINK1216"/>
      <w:bookmarkStart w:id="91" w:name="OLE_LINK1237"/>
      <w:bookmarkStart w:id="92" w:name="OLE_LINK1257"/>
      <w:bookmarkStart w:id="93" w:name="OLE_LINK1296"/>
      <w:bookmarkStart w:id="94" w:name="OLE_LINK1299"/>
      <w:bookmarkStart w:id="95" w:name="OLE_LINK1347"/>
      <w:bookmarkStart w:id="96" w:name="OLE_LINK1370"/>
      <w:bookmarkStart w:id="97" w:name="OLE_LINK1397"/>
      <w:bookmarkStart w:id="98" w:name="OLE_LINK1398"/>
      <w:bookmarkStart w:id="99" w:name="OLE_LINK1411"/>
      <w:bookmarkStart w:id="100" w:name="OLE_LINK1426"/>
      <w:bookmarkStart w:id="101" w:name="OLE_LINK1448"/>
      <w:bookmarkStart w:id="102" w:name="OLE_LINK1472"/>
      <w:bookmarkStart w:id="103" w:name="OLE_LINK1473"/>
      <w:bookmarkStart w:id="104" w:name="OLE_LINK1495"/>
      <w:bookmarkStart w:id="105" w:name="OLE_LINK1496"/>
      <w:bookmarkStart w:id="106" w:name="OLE_LINK132"/>
      <w:bookmarkStart w:id="107" w:name="OLE_LINK48"/>
      <w:bookmarkStart w:id="108" w:name="OLE_LINK1151"/>
      <w:bookmarkStart w:id="109" w:name="OLE_LINK1330"/>
      <w:bookmarkStart w:id="110" w:name="OLE_LINK1229"/>
      <w:bookmarkStart w:id="111" w:name="OLE_LINK1489"/>
      <w:bookmarkStart w:id="112" w:name="OLE_LINK1834"/>
      <w:bookmarkStart w:id="113" w:name="OLE_LINK1507"/>
      <w:bookmarkStart w:id="114" w:name="OLE_LINK1513"/>
      <w:bookmarkStart w:id="115" w:name="OLE_LINK1514"/>
      <w:bookmarkStart w:id="116" w:name="OLE_LINK1515"/>
      <w:bookmarkStart w:id="117" w:name="OLE_LINK1500"/>
      <w:bookmarkStart w:id="118" w:name="OLE_LINK1501"/>
      <w:bookmarkStart w:id="119" w:name="OLE_LINK1505"/>
      <w:bookmarkStart w:id="120" w:name="OLE_LINK1506"/>
      <w:bookmarkStart w:id="121" w:name="OLE_LINK1526"/>
      <w:bookmarkStart w:id="122" w:name="OLE_LINK1564"/>
      <w:bookmarkStart w:id="123" w:name="OLE_LINK1576"/>
      <w:bookmarkStart w:id="124" w:name="OLE_LINK1577"/>
      <w:bookmarkStart w:id="125" w:name="OLE_LINK1608"/>
      <w:bookmarkStart w:id="126" w:name="OLE_LINK1609"/>
      <w:bookmarkStart w:id="127" w:name="OLE_LINK1610"/>
      <w:bookmarkStart w:id="128" w:name="OLE_LINK1627"/>
      <w:bookmarkStart w:id="129" w:name="OLE_LINK1628"/>
      <w:bookmarkStart w:id="130" w:name="OLE_LINK1633"/>
      <w:bookmarkStart w:id="131" w:name="OLE_LINK1665"/>
      <w:bookmarkStart w:id="132" w:name="OLE_LINK1667"/>
      <w:bookmarkStart w:id="133" w:name="OLE_LINK1680"/>
      <w:bookmarkStart w:id="134" w:name="OLE_LINK1681"/>
      <w:bookmarkStart w:id="135" w:name="OLE_LINK1697"/>
      <w:bookmarkStart w:id="136" w:name="OLE_LINK1698"/>
      <w:bookmarkStart w:id="137" w:name="OLE_LINK1706"/>
      <w:bookmarkStart w:id="138" w:name="OLE_LINK1713"/>
      <w:bookmarkStart w:id="139" w:name="OLE_LINK1742"/>
      <w:bookmarkStart w:id="140" w:name="OLE_LINK1765"/>
      <w:bookmarkStart w:id="141" w:name="OLE_LINK1786"/>
      <w:bookmarkStart w:id="142" w:name="OLE_LINK1787"/>
      <w:bookmarkStart w:id="143" w:name="OLE_LINK1801"/>
      <w:bookmarkStart w:id="144" w:name="OLE_LINK1806"/>
      <w:bookmarkStart w:id="145" w:name="OLE_LINK1807"/>
      <w:r w:rsidRPr="002F510A">
        <w:rPr>
          <w:rFonts w:ascii="Book Antiqua" w:hAnsi="Book Antiqua" w:cs="宋体"/>
          <w:b/>
          <w:color w:val="0033CC"/>
        </w:rPr>
        <w:t>Name of journal:</w:t>
      </w:r>
      <w:r w:rsidRPr="002F510A">
        <w:rPr>
          <w:rFonts w:ascii="Book Antiqua" w:hAnsi="Book Antiqua" w:cs="宋体"/>
          <w:b/>
          <w:color w:val="000000"/>
        </w:rPr>
        <w:t xml:space="preserve"> </w:t>
      </w:r>
      <w:bookmarkEnd w:id="0"/>
      <w:r w:rsidRPr="002F510A">
        <w:rPr>
          <w:rFonts w:ascii="Book Antiqua" w:hAnsi="Book Antiqua" w:cs="Arial"/>
          <w:bCs/>
          <w:i/>
          <w:lang w:val="en-US"/>
        </w:rPr>
        <w:t>World Journal of Gastrointestinal Endoscopy</w:t>
      </w:r>
    </w:p>
    <w:p w:rsidR="009F2DD2" w:rsidRPr="002F510A" w:rsidRDefault="009F2DD2" w:rsidP="008C57F1">
      <w:pPr>
        <w:adjustRightInd w:val="0"/>
        <w:snapToGrid w:val="0"/>
        <w:spacing w:line="360" w:lineRule="auto"/>
        <w:jc w:val="both"/>
        <w:rPr>
          <w:rFonts w:ascii="Book Antiqua" w:hAnsi="Book Antiqua" w:cs="Arial"/>
          <w:b/>
          <w:color w:val="222222"/>
          <w:lang w:eastAsia="zh-CN"/>
        </w:rPr>
      </w:pPr>
      <w:r w:rsidRPr="002F510A">
        <w:rPr>
          <w:rFonts w:ascii="Book Antiqua" w:hAnsi="Book Antiqua" w:cs="Arial"/>
          <w:b/>
          <w:color w:val="0033CC"/>
        </w:rPr>
        <w:t>ESPS Manuscript NO:</w:t>
      </w:r>
      <w:r w:rsidRPr="002F510A">
        <w:rPr>
          <w:rFonts w:ascii="Book Antiqua" w:hAnsi="Book Antiqua" w:cs="Arial"/>
          <w:b/>
          <w:color w:val="222222"/>
        </w:rPr>
        <w:t xml:space="preserve"> </w:t>
      </w:r>
      <w:r w:rsidRPr="002F510A">
        <w:rPr>
          <w:rFonts w:ascii="Book Antiqua" w:hAnsi="Book Antiqua" w:cs="Arial"/>
          <w:b/>
          <w:color w:val="222222"/>
          <w:lang w:eastAsia="zh-CN"/>
        </w:rPr>
        <w:t>2883</w:t>
      </w:r>
    </w:p>
    <w:p w:rsidR="009F2DD2" w:rsidRPr="002F510A" w:rsidRDefault="009F2DD2" w:rsidP="008C57F1">
      <w:pPr>
        <w:adjustRightInd w:val="0"/>
        <w:snapToGrid w:val="0"/>
        <w:spacing w:line="360" w:lineRule="auto"/>
        <w:jc w:val="both"/>
        <w:rPr>
          <w:rFonts w:ascii="Book Antiqua" w:hAnsi="Book Antiqua" w:cs="宋体"/>
          <w:b/>
          <w:i/>
          <w:color w:val="000000"/>
          <w:lang w:eastAsia="zh-CN"/>
        </w:rPr>
      </w:pPr>
      <w:r w:rsidRPr="002F510A">
        <w:rPr>
          <w:rFonts w:ascii="Book Antiqua" w:hAnsi="Book Antiqua"/>
          <w:b/>
          <w:color w:val="0033CC"/>
        </w:rPr>
        <w:t>Columns:</w:t>
      </w:r>
      <w:r w:rsidRPr="002F510A">
        <w:rPr>
          <w:rFonts w:ascii="Book Antiqua" w:hAnsi="Book Antiqua"/>
          <w:b/>
          <w:color w:val="000000"/>
        </w:rPr>
        <w:t xml:space="preserve"> </w:t>
      </w:r>
      <w:r w:rsidRPr="002F510A">
        <w:rPr>
          <w:rFonts w:ascii="Book Antiqua" w:hAnsi="Book Antiqua" w:cs="Arial"/>
          <w:b/>
          <w:bCs/>
          <w:lang w:val="en-US"/>
        </w:rPr>
        <w:t>BRIEF ARTICLE</w:t>
      </w:r>
    </w:p>
    <w:p w:rsidR="009F2DD2" w:rsidRPr="002F510A" w:rsidRDefault="009F2DD2" w:rsidP="008C57F1">
      <w:pPr>
        <w:suppressAutoHyphens/>
        <w:autoSpaceDE w:val="0"/>
        <w:autoSpaceDN w:val="0"/>
        <w:adjustRightInd w:val="0"/>
        <w:snapToGrid w:val="0"/>
        <w:spacing w:line="360" w:lineRule="auto"/>
        <w:jc w:val="both"/>
        <w:rPr>
          <w:rFonts w:ascii="Book Antiqua" w:hAnsi="Book Antiqua"/>
          <w:b/>
          <w:lang w:val="en-US" w:eastAsia="zh-CN"/>
        </w:rPr>
      </w:pPr>
      <w:bookmarkStart w:id="146" w:name="OLE_LINK1617"/>
      <w:bookmarkStart w:id="147" w:name="OLE_LINK1618"/>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rsidR="009F2DD2" w:rsidRPr="002F510A" w:rsidRDefault="009F2DD2" w:rsidP="008C57F1">
      <w:pPr>
        <w:adjustRightInd w:val="0"/>
        <w:snapToGrid w:val="0"/>
        <w:spacing w:line="360" w:lineRule="auto"/>
        <w:jc w:val="both"/>
        <w:rPr>
          <w:rFonts w:ascii="Book Antiqua" w:hAnsi="Book Antiqua" w:cs="Arial"/>
          <w:b/>
          <w:bCs/>
          <w:lang w:val="en-US"/>
        </w:rPr>
      </w:pPr>
      <w:r w:rsidRPr="002F510A">
        <w:rPr>
          <w:rFonts w:ascii="Book Antiqua" w:hAnsi="Book Antiqua" w:cs="Arial"/>
          <w:b/>
          <w:bCs/>
          <w:lang w:val="en-US"/>
        </w:rPr>
        <w:t xml:space="preserve">Successful treatment of cervical esophageal leakage by endoscopic-vacuum assisted closure therapy </w:t>
      </w:r>
    </w:p>
    <w:p w:rsidR="009F2DD2" w:rsidRPr="002F510A" w:rsidRDefault="009F2DD2" w:rsidP="008C57F1">
      <w:pPr>
        <w:adjustRightInd w:val="0"/>
        <w:snapToGrid w:val="0"/>
        <w:spacing w:line="360" w:lineRule="auto"/>
        <w:jc w:val="both"/>
        <w:rPr>
          <w:rFonts w:ascii="Book Antiqua" w:hAnsi="Book Antiqua" w:cs="Arial"/>
          <w:b/>
          <w:bCs/>
          <w:lang w:val="en-US"/>
        </w:rPr>
      </w:pPr>
    </w:p>
    <w:p w:rsidR="009F2DD2" w:rsidRPr="002F510A" w:rsidRDefault="009F2DD2" w:rsidP="008C57F1">
      <w:pPr>
        <w:adjustRightInd w:val="0"/>
        <w:snapToGrid w:val="0"/>
        <w:spacing w:line="360" w:lineRule="auto"/>
        <w:jc w:val="both"/>
        <w:rPr>
          <w:rFonts w:ascii="Book Antiqua" w:hAnsi="Book Antiqua" w:cs="Arial"/>
          <w:bCs/>
          <w:lang w:val="en-US"/>
        </w:rPr>
      </w:pPr>
      <w:r w:rsidRPr="002F510A">
        <w:rPr>
          <w:rFonts w:ascii="Book Antiqua" w:hAnsi="Book Antiqua" w:cs="Arial"/>
          <w:b/>
          <w:bCs/>
          <w:lang w:val="en-US"/>
        </w:rPr>
        <w:t xml:space="preserve">Lenzen H </w:t>
      </w:r>
      <w:r w:rsidRPr="002F510A">
        <w:rPr>
          <w:rFonts w:ascii="Book Antiqua" w:hAnsi="Book Antiqua" w:cs="Arial"/>
          <w:b/>
          <w:bCs/>
          <w:i/>
          <w:lang w:val="en-US"/>
        </w:rPr>
        <w:t>et al.</w:t>
      </w:r>
      <w:r w:rsidRPr="002F510A">
        <w:rPr>
          <w:rFonts w:ascii="Book Antiqua" w:hAnsi="Book Antiqua" w:cs="Arial"/>
          <w:bCs/>
          <w:lang w:val="en-US"/>
        </w:rPr>
        <w:t xml:space="preserve">  E-VAC</w:t>
      </w:r>
      <w:r w:rsidRPr="002F510A">
        <w:rPr>
          <w:rFonts w:ascii="Book Antiqua" w:hAnsi="Book Antiqua" w:cs="Arial"/>
          <w:lang w:val="en-US"/>
        </w:rPr>
        <w:t xml:space="preserve"> therapy and cervical esophageal leakage</w:t>
      </w:r>
    </w:p>
    <w:p w:rsidR="009F2DD2" w:rsidRPr="002F510A" w:rsidRDefault="009F2DD2" w:rsidP="008C57F1">
      <w:pPr>
        <w:adjustRightInd w:val="0"/>
        <w:snapToGrid w:val="0"/>
        <w:spacing w:line="360" w:lineRule="auto"/>
        <w:jc w:val="both"/>
        <w:rPr>
          <w:rFonts w:ascii="Book Antiqua" w:hAnsi="Book Antiqua" w:cs="Arial"/>
          <w:bCs/>
          <w:lang w:val="en-US"/>
        </w:rPr>
      </w:pPr>
    </w:p>
    <w:p w:rsidR="009F2DD2" w:rsidRPr="002F510A" w:rsidRDefault="009F2DD2" w:rsidP="008C57F1">
      <w:pPr>
        <w:adjustRightInd w:val="0"/>
        <w:snapToGrid w:val="0"/>
        <w:spacing w:line="360" w:lineRule="auto"/>
        <w:jc w:val="both"/>
        <w:rPr>
          <w:rFonts w:ascii="Book Antiqua" w:hAnsi="Book Antiqua" w:cs="Arial"/>
          <w:bCs/>
        </w:rPr>
      </w:pPr>
      <w:r w:rsidRPr="002F510A">
        <w:rPr>
          <w:rFonts w:ascii="Book Antiqua" w:hAnsi="Book Antiqua" w:cs="Arial"/>
          <w:bCs/>
        </w:rPr>
        <w:t>Henrike Lenzen, Ahmed A Negm, Thomas J Erichsen, Michael P Manns, Jochen Wedemeyer, Tim O Lankisch</w:t>
      </w:r>
    </w:p>
    <w:p w:rsidR="009F2DD2" w:rsidRPr="002F510A" w:rsidRDefault="00AC29F8" w:rsidP="008C57F1">
      <w:pPr>
        <w:adjustRightInd w:val="0"/>
        <w:snapToGrid w:val="0"/>
        <w:spacing w:line="360" w:lineRule="auto"/>
        <w:jc w:val="both"/>
        <w:rPr>
          <w:rFonts w:ascii="Book Antiqua" w:hAnsi="Book Antiqua" w:cs="Arial"/>
        </w:rPr>
      </w:pPr>
      <w:r>
        <w:rPr>
          <w:noProof/>
          <w:lang w:val="en-US" w:eastAsia="zh-CN"/>
        </w:rPr>
        <mc:AlternateContent>
          <mc:Choice Requires="wps">
            <w:drawing>
              <wp:anchor distT="4294967295" distB="4294967295" distL="114300" distR="114300" simplePos="0" relativeHeight="251661824" behindDoc="0" locked="0" layoutInCell="1" allowOverlap="1">
                <wp:simplePos x="0" y="0"/>
                <wp:positionH relativeFrom="column">
                  <wp:posOffset>-31115</wp:posOffset>
                </wp:positionH>
                <wp:positionV relativeFrom="paragraph">
                  <wp:posOffset>248919</wp:posOffset>
                </wp:positionV>
                <wp:extent cx="5879465" cy="0"/>
                <wp:effectExtent l="0" t="19050" r="6985" b="19050"/>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9465" cy="0"/>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19.6pt" to="460.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" strokecolor="gray" strokeweight="3pt"/>
            </w:pict>
          </mc:Fallback>
        </mc:AlternateContent>
      </w:r>
    </w:p>
    <w:p w:rsidR="009F2DD2" w:rsidRPr="002F510A" w:rsidRDefault="009F2DD2" w:rsidP="008C57F1">
      <w:pPr>
        <w:adjustRightInd w:val="0"/>
        <w:snapToGrid w:val="0"/>
        <w:spacing w:line="360" w:lineRule="auto"/>
        <w:jc w:val="both"/>
        <w:rPr>
          <w:rFonts w:ascii="Book Antiqua" w:hAnsi="Book Antiqua" w:cs="Arial"/>
          <w:b/>
          <w:bCs/>
        </w:rPr>
      </w:pPr>
    </w:p>
    <w:p w:rsidR="009F2DD2" w:rsidRPr="002F510A" w:rsidRDefault="009F2DD2" w:rsidP="008C57F1">
      <w:pPr>
        <w:adjustRightInd w:val="0"/>
        <w:snapToGrid w:val="0"/>
        <w:spacing w:line="360" w:lineRule="auto"/>
        <w:jc w:val="both"/>
        <w:rPr>
          <w:rFonts w:ascii="Book Antiqua" w:hAnsi="Book Antiqua" w:cs="Arial"/>
          <w:lang w:val="en-US"/>
        </w:rPr>
      </w:pPr>
      <w:r w:rsidRPr="002F510A">
        <w:rPr>
          <w:rFonts w:ascii="Book Antiqua" w:hAnsi="Book Antiqua" w:cs="Arial"/>
          <w:b/>
          <w:bCs/>
          <w:lang w:val="en-US"/>
        </w:rPr>
        <w:t xml:space="preserve">Henrike Lenzen, Ahmed A Negm, Thomas Erichsen, Michael P Manns, Tim O Lankisch, </w:t>
      </w:r>
      <w:r w:rsidRPr="002F510A">
        <w:rPr>
          <w:rFonts w:ascii="Book Antiqua" w:hAnsi="Book Antiqua" w:cs="Arial"/>
          <w:lang w:val="en-US"/>
        </w:rPr>
        <w:t>Department of Gastroenterology, Hepatology and Endocrinology, Hannover Medical School, 30625 Hannover, Germany</w:t>
      </w:r>
    </w:p>
    <w:p w:rsidR="009F2DD2" w:rsidRPr="002F510A" w:rsidRDefault="009F2DD2" w:rsidP="008C57F1">
      <w:pPr>
        <w:adjustRightInd w:val="0"/>
        <w:snapToGrid w:val="0"/>
        <w:spacing w:line="360" w:lineRule="auto"/>
        <w:jc w:val="both"/>
        <w:rPr>
          <w:rFonts w:ascii="Book Antiqua" w:hAnsi="Book Antiqua" w:cs="Arial"/>
          <w:b/>
          <w:bCs/>
          <w:lang w:val="en-US"/>
        </w:rPr>
      </w:pPr>
    </w:p>
    <w:p w:rsidR="009F2DD2" w:rsidRPr="002F510A" w:rsidRDefault="009F2DD2" w:rsidP="008C57F1">
      <w:pPr>
        <w:adjustRightInd w:val="0"/>
        <w:snapToGrid w:val="0"/>
        <w:spacing w:line="360" w:lineRule="auto"/>
        <w:jc w:val="both"/>
        <w:rPr>
          <w:rFonts w:ascii="Book Antiqua" w:hAnsi="Book Antiqua" w:cs="Arial"/>
          <w:lang w:val="en-US"/>
        </w:rPr>
      </w:pPr>
      <w:r w:rsidRPr="002F510A">
        <w:rPr>
          <w:rFonts w:ascii="Book Antiqua" w:hAnsi="Book Antiqua" w:cs="Arial"/>
          <w:b/>
          <w:bCs/>
          <w:lang w:val="en-US"/>
        </w:rPr>
        <w:t xml:space="preserve">Jochen Wedemeyer, </w:t>
      </w:r>
      <w:r w:rsidRPr="002F510A">
        <w:rPr>
          <w:rFonts w:ascii="Book Antiqua" w:hAnsi="Book Antiqua" w:cs="Arial"/>
          <w:lang w:val="en-US"/>
        </w:rPr>
        <w:t>Department of Internal Medicine,</w:t>
      </w:r>
      <w:r w:rsidRPr="002F510A">
        <w:rPr>
          <w:rFonts w:ascii="Book Antiqua" w:hAnsi="Book Antiqua" w:cs="Arial"/>
          <w:lang w:val="en-US" w:eastAsia="zh-CN"/>
        </w:rPr>
        <w:t xml:space="preserve"> </w:t>
      </w:r>
      <w:r w:rsidRPr="002F510A">
        <w:rPr>
          <w:rFonts w:ascii="Book Antiqua" w:hAnsi="Book Antiqua" w:cs="Arial"/>
          <w:lang w:val="en-US"/>
        </w:rPr>
        <w:t xml:space="preserve">Robert Koch Hospital Gehrden, </w:t>
      </w:r>
      <w:r w:rsidRPr="002F510A">
        <w:rPr>
          <w:rFonts w:ascii="Book Antiqua" w:hAnsi="Book Antiqua"/>
          <w:lang w:val="en-US"/>
        </w:rPr>
        <w:t>30989</w:t>
      </w:r>
      <w:r w:rsidRPr="002F510A">
        <w:rPr>
          <w:rFonts w:ascii="Book Antiqua" w:hAnsi="Book Antiqua" w:cs="Arial"/>
          <w:lang w:val="en-US"/>
        </w:rPr>
        <w:t xml:space="preserve"> Gehrden, Germany</w:t>
      </w:r>
    </w:p>
    <w:p w:rsidR="009F2DD2" w:rsidRPr="002F510A" w:rsidRDefault="009F2DD2" w:rsidP="008C57F1">
      <w:pPr>
        <w:adjustRightInd w:val="0"/>
        <w:snapToGrid w:val="0"/>
        <w:spacing w:line="360" w:lineRule="auto"/>
        <w:jc w:val="both"/>
        <w:rPr>
          <w:rFonts w:ascii="Book Antiqua" w:hAnsi="Book Antiqua" w:cs="Arial"/>
          <w:b/>
          <w:lang w:val="en-US" w:eastAsia="zh-CN"/>
        </w:rPr>
      </w:pPr>
    </w:p>
    <w:p w:rsidR="009F2DD2" w:rsidRPr="002F510A" w:rsidRDefault="009F2DD2" w:rsidP="008C57F1">
      <w:pPr>
        <w:adjustRightInd w:val="0"/>
        <w:snapToGrid w:val="0"/>
        <w:spacing w:line="360" w:lineRule="auto"/>
        <w:jc w:val="both"/>
        <w:rPr>
          <w:rFonts w:ascii="Book Antiqua" w:hAnsi="Book Antiqua" w:cs="Arial"/>
          <w:lang w:val="en-US"/>
        </w:rPr>
      </w:pPr>
      <w:r w:rsidRPr="002F510A">
        <w:rPr>
          <w:rFonts w:ascii="Book Antiqua" w:hAnsi="Book Antiqua" w:cs="Arial"/>
          <w:b/>
          <w:lang w:val="en-US"/>
        </w:rPr>
        <w:t xml:space="preserve">Author contributions: </w:t>
      </w:r>
      <w:r w:rsidRPr="002F510A">
        <w:rPr>
          <w:rFonts w:ascii="Book Antiqua" w:hAnsi="Book Antiqua" w:cs="Arial"/>
          <w:lang w:val="en-US"/>
        </w:rPr>
        <w:t xml:space="preserve">Lenzen H and Lankisch TO wrote the paper; </w:t>
      </w:r>
      <w:r w:rsidRPr="002F510A">
        <w:rPr>
          <w:rFonts w:ascii="Book Antiqua" w:hAnsi="Book Antiqua" w:cs="Arial"/>
          <w:bCs/>
          <w:lang w:val="en-US"/>
        </w:rPr>
        <w:t xml:space="preserve">Wedemeyer J and Lankisch TO designed the study; </w:t>
      </w:r>
      <w:r w:rsidRPr="002F510A">
        <w:rPr>
          <w:rFonts w:ascii="Book Antiqua" w:hAnsi="Book Antiqua" w:cs="Arial"/>
          <w:lang w:val="en-US"/>
        </w:rPr>
        <w:t>Lenzen H</w:t>
      </w:r>
      <w:r w:rsidRPr="002F510A">
        <w:rPr>
          <w:rFonts w:ascii="Book Antiqua" w:hAnsi="Book Antiqua" w:cs="Arial"/>
          <w:bCs/>
          <w:lang w:val="en-US"/>
        </w:rPr>
        <w:t>, Negm AA, Erichsen TJ, Manns MP and Wedemeyer J performed the research and analyzed the data.</w:t>
      </w:r>
    </w:p>
    <w:p w:rsidR="009F2DD2" w:rsidRPr="002F510A" w:rsidRDefault="009F2DD2" w:rsidP="008C57F1">
      <w:pPr>
        <w:adjustRightInd w:val="0"/>
        <w:snapToGrid w:val="0"/>
        <w:spacing w:line="360" w:lineRule="auto"/>
        <w:jc w:val="both"/>
        <w:rPr>
          <w:rFonts w:ascii="Book Antiqua" w:hAnsi="Book Antiqua" w:cs="Arial"/>
          <w:b/>
          <w:lang w:val="en-US"/>
        </w:rPr>
      </w:pPr>
    </w:p>
    <w:p w:rsidR="009F2DD2" w:rsidRPr="002F510A" w:rsidRDefault="009F2DD2" w:rsidP="008C57F1">
      <w:pPr>
        <w:adjustRightInd w:val="0"/>
        <w:snapToGrid w:val="0"/>
        <w:spacing w:line="360" w:lineRule="auto"/>
        <w:jc w:val="both"/>
        <w:rPr>
          <w:rFonts w:ascii="Book Antiqua" w:hAnsi="Book Antiqua" w:cs="Arial"/>
          <w:b/>
          <w:lang w:val="en-GB" w:eastAsia="zh-CN"/>
        </w:rPr>
      </w:pPr>
      <w:r w:rsidRPr="002F510A">
        <w:rPr>
          <w:rFonts w:ascii="Book Antiqua" w:hAnsi="Book Antiqua" w:cs="Arial"/>
          <w:b/>
          <w:lang w:val="en-US"/>
        </w:rPr>
        <w:t xml:space="preserve">Supported by </w:t>
      </w:r>
      <w:r w:rsidRPr="002F510A">
        <w:rPr>
          <w:rFonts w:ascii="Book Antiqua" w:hAnsi="Book Antiqua" w:cs="Arial"/>
          <w:bCs/>
          <w:lang w:val="en-US"/>
        </w:rPr>
        <w:t>the Deutsche Forschungsgemeinschaft in the framework of the “Open Access Publishing”</w:t>
      </w:r>
      <w:r w:rsidRPr="002F510A">
        <w:rPr>
          <w:rFonts w:ascii="Book Antiqua" w:hAnsi="Book Antiqua"/>
          <w:lang w:val="en-US"/>
        </w:rPr>
        <w:t xml:space="preserve"> </w:t>
      </w:r>
      <w:r w:rsidRPr="002F510A">
        <w:rPr>
          <w:rFonts w:ascii="Book Antiqua" w:hAnsi="Book Antiqua" w:cs="Arial"/>
          <w:bCs/>
          <w:lang w:val="en-US"/>
        </w:rPr>
        <w:t>Program</w:t>
      </w:r>
    </w:p>
    <w:p w:rsidR="009F2DD2" w:rsidRPr="002F510A" w:rsidRDefault="009F2DD2" w:rsidP="008C57F1">
      <w:pPr>
        <w:adjustRightInd w:val="0"/>
        <w:snapToGrid w:val="0"/>
        <w:spacing w:line="360" w:lineRule="auto"/>
        <w:jc w:val="both"/>
        <w:rPr>
          <w:rFonts w:ascii="Book Antiqua" w:hAnsi="Book Antiqua" w:cs="Arial"/>
          <w:b/>
          <w:lang w:val="en-GB" w:eastAsia="zh-CN"/>
        </w:rPr>
      </w:pPr>
    </w:p>
    <w:p w:rsidR="009F2DD2" w:rsidRPr="002F510A" w:rsidRDefault="009F2DD2" w:rsidP="008C57F1">
      <w:pPr>
        <w:adjustRightInd w:val="0"/>
        <w:snapToGrid w:val="0"/>
        <w:spacing w:line="360" w:lineRule="auto"/>
        <w:jc w:val="both"/>
        <w:rPr>
          <w:rFonts w:ascii="Book Antiqua" w:hAnsi="Book Antiqua" w:cs="Arial"/>
          <w:lang w:val="en-US"/>
        </w:rPr>
      </w:pPr>
      <w:bookmarkStart w:id="148" w:name="OLE_LINK703"/>
      <w:bookmarkStart w:id="149" w:name="OLE_LINK704"/>
      <w:bookmarkStart w:id="150" w:name="OLE_LINK706"/>
      <w:bookmarkStart w:id="151" w:name="OLE_LINK1358"/>
      <w:bookmarkStart w:id="152" w:name="OLE_LINK1625"/>
      <w:bookmarkStart w:id="153" w:name="OLE_LINK1626"/>
      <w:bookmarkStart w:id="154" w:name="OLE_LINK1528"/>
      <w:bookmarkStart w:id="155" w:name="OLE_LINK1529"/>
      <w:bookmarkStart w:id="156" w:name="OLE_LINK1521"/>
      <w:bookmarkStart w:id="157" w:name="OLE_LINK1522"/>
      <w:bookmarkStart w:id="158" w:name="OLE_LINK830"/>
      <w:bookmarkStart w:id="159" w:name="OLE_LINK908"/>
      <w:bookmarkStart w:id="160" w:name="OLE_LINK1351"/>
      <w:bookmarkStart w:id="161" w:name="OLE_LINK1355"/>
      <w:bookmarkStart w:id="162" w:name="OLE_LINK1420"/>
      <w:bookmarkStart w:id="163" w:name="OLE_LINK1566"/>
      <w:bookmarkStart w:id="164" w:name="OLE_LINK1811"/>
      <w:bookmarkStart w:id="165" w:name="OLE_LINK1812"/>
      <w:r w:rsidRPr="002F510A">
        <w:rPr>
          <w:rFonts w:ascii="Book Antiqua" w:hAnsi="Book Antiqua" w:cs="Gulim"/>
          <w:b/>
          <w:lang w:val="en-US"/>
        </w:rPr>
        <w:t>Correspondence to</w:t>
      </w:r>
      <w:r w:rsidRPr="002F510A">
        <w:rPr>
          <w:rFonts w:ascii="Book Antiqua" w:hAnsi="Book Antiqua" w:cs="Gulim"/>
          <w:b/>
          <w:bCs/>
          <w:lang w:val="en-US"/>
        </w:rPr>
        <w:t>:</w:t>
      </w:r>
      <w:bookmarkEnd w:id="148"/>
      <w:bookmarkEnd w:id="149"/>
      <w:bookmarkEnd w:id="150"/>
      <w:bookmarkEnd w:id="151"/>
      <w:bookmarkEnd w:id="152"/>
      <w:bookmarkEnd w:id="153"/>
      <w:bookmarkEnd w:id="154"/>
      <w:bookmarkEnd w:id="155"/>
      <w:bookmarkEnd w:id="156"/>
      <w:bookmarkEnd w:id="157"/>
      <w:r w:rsidRPr="002F510A">
        <w:rPr>
          <w:rFonts w:ascii="Book Antiqua" w:hAnsi="Book Antiqua" w:cs="Gulim"/>
          <w:b/>
          <w:bCs/>
          <w:lang w:val="en-US"/>
        </w:rPr>
        <w:t xml:space="preserve"> </w:t>
      </w:r>
      <w:bookmarkEnd w:id="158"/>
      <w:bookmarkEnd w:id="159"/>
      <w:bookmarkEnd w:id="160"/>
      <w:bookmarkEnd w:id="161"/>
      <w:bookmarkEnd w:id="162"/>
      <w:bookmarkEnd w:id="163"/>
      <w:bookmarkEnd w:id="164"/>
      <w:bookmarkEnd w:id="165"/>
      <w:r w:rsidRPr="002F510A">
        <w:rPr>
          <w:rFonts w:ascii="Book Antiqua" w:hAnsi="Book Antiqua" w:cs="Arial"/>
          <w:b/>
          <w:lang w:val="en-US"/>
        </w:rPr>
        <w:t xml:space="preserve">Tim Lankisch, MD, </w:t>
      </w:r>
      <w:r w:rsidRPr="002F510A">
        <w:rPr>
          <w:rFonts w:ascii="Book Antiqua" w:hAnsi="Book Antiqua" w:cs="Arial"/>
          <w:lang w:val="en-US"/>
        </w:rPr>
        <w:t>Department of Gastroenterology, Hepatology and Endocrinology, Hannover Medical School, Carl-Neuberg-Str 1, 30625 Hannover, Germany</w:t>
      </w:r>
      <w:r w:rsidRPr="002F510A">
        <w:rPr>
          <w:rFonts w:ascii="Book Antiqua" w:hAnsi="Book Antiqua" w:cs="Arial"/>
          <w:lang w:val="en-US" w:eastAsia="zh-CN"/>
        </w:rPr>
        <w:t>.</w:t>
      </w:r>
      <w:r w:rsidRPr="002F510A">
        <w:rPr>
          <w:rFonts w:ascii="Book Antiqua" w:hAnsi="Book Antiqua" w:cs="Arial"/>
          <w:lang w:val="en-US"/>
        </w:rPr>
        <w:t xml:space="preserve"> </w:t>
      </w:r>
      <w:hyperlink r:id="rId8" w:history="1">
        <w:r w:rsidRPr="002F510A">
          <w:rPr>
            <w:rStyle w:val="a4"/>
            <w:rFonts w:ascii="Book Antiqua" w:hAnsi="Book Antiqua" w:cs="Arial"/>
            <w:lang w:val="en-US"/>
          </w:rPr>
          <w:t>lankisch.tim@mh-hannover.de</w:t>
        </w:r>
      </w:hyperlink>
    </w:p>
    <w:p w:rsidR="009F2DD2" w:rsidRPr="002F510A" w:rsidRDefault="009F2DD2" w:rsidP="008C57F1">
      <w:pPr>
        <w:adjustRightInd w:val="0"/>
        <w:snapToGrid w:val="0"/>
        <w:spacing w:line="360" w:lineRule="auto"/>
        <w:jc w:val="both"/>
        <w:rPr>
          <w:rFonts w:ascii="Book Antiqua" w:hAnsi="Book Antiqua" w:cs="Arial"/>
          <w:b/>
          <w:lang w:val="en-US"/>
        </w:rPr>
      </w:pPr>
    </w:p>
    <w:p w:rsidR="009F2DD2" w:rsidRPr="002F510A" w:rsidRDefault="009F2DD2" w:rsidP="008C57F1">
      <w:pPr>
        <w:adjustRightInd w:val="0"/>
        <w:snapToGrid w:val="0"/>
        <w:spacing w:line="360" w:lineRule="auto"/>
        <w:jc w:val="both"/>
        <w:rPr>
          <w:rFonts w:ascii="Book Antiqua" w:hAnsi="Book Antiqua" w:cs="Arial"/>
          <w:lang w:val="en-US"/>
        </w:rPr>
      </w:pPr>
      <w:r w:rsidRPr="002F510A">
        <w:rPr>
          <w:rFonts w:ascii="Book Antiqua" w:hAnsi="Book Antiqua" w:cs="Arial"/>
          <w:b/>
          <w:lang w:val="en-US"/>
        </w:rPr>
        <w:t xml:space="preserve">Telephone: </w:t>
      </w:r>
      <w:r w:rsidRPr="002F510A">
        <w:rPr>
          <w:rFonts w:ascii="Book Antiqua" w:hAnsi="Book Antiqua" w:cs="Arial"/>
          <w:lang w:val="en-US"/>
        </w:rPr>
        <w:t xml:space="preserve">+49-511-5322406 </w:t>
      </w:r>
      <w:r w:rsidRPr="002F510A">
        <w:rPr>
          <w:rFonts w:ascii="Book Antiqua" w:hAnsi="Book Antiqua" w:cs="Arial"/>
          <w:lang w:val="en-US" w:eastAsia="zh-CN"/>
        </w:rPr>
        <w:t xml:space="preserve">      </w:t>
      </w:r>
      <w:r w:rsidRPr="002F510A">
        <w:rPr>
          <w:rFonts w:ascii="Book Antiqua" w:hAnsi="Book Antiqua" w:cs="Arial"/>
          <w:b/>
          <w:lang w:val="en-US" w:eastAsia="zh-CN"/>
        </w:rPr>
        <w:t xml:space="preserve"> </w:t>
      </w:r>
      <w:r w:rsidRPr="002F510A">
        <w:rPr>
          <w:rFonts w:ascii="Book Antiqua" w:hAnsi="Book Antiqua" w:cs="Arial"/>
          <w:b/>
          <w:lang w:val="en-US"/>
        </w:rPr>
        <w:t xml:space="preserve">Fax: </w:t>
      </w:r>
      <w:r w:rsidRPr="002F510A">
        <w:rPr>
          <w:rFonts w:ascii="Book Antiqua" w:hAnsi="Book Antiqua" w:cs="Arial"/>
          <w:lang w:val="en-US"/>
        </w:rPr>
        <w:t xml:space="preserve">+49-511-5323351 </w:t>
      </w:r>
    </w:p>
    <w:p w:rsidR="009F2DD2" w:rsidRPr="002F510A" w:rsidRDefault="009F2DD2" w:rsidP="008C57F1">
      <w:pPr>
        <w:adjustRightInd w:val="0"/>
        <w:snapToGrid w:val="0"/>
        <w:spacing w:line="360" w:lineRule="auto"/>
        <w:jc w:val="both"/>
        <w:rPr>
          <w:rFonts w:ascii="Book Antiqua" w:hAnsi="Book Antiqua"/>
          <w:lang w:val="en-US" w:eastAsia="zh-CN"/>
        </w:rPr>
      </w:pPr>
      <w:bookmarkStart w:id="166" w:name="OLE_LINK25"/>
      <w:bookmarkStart w:id="167" w:name="OLE_LINK26"/>
      <w:bookmarkStart w:id="168" w:name="OLE_LINK145"/>
      <w:bookmarkStart w:id="169" w:name="OLE_LINK215"/>
      <w:bookmarkStart w:id="170" w:name="OLE_LINK352"/>
      <w:bookmarkStart w:id="171" w:name="OLE_LINK364"/>
      <w:bookmarkStart w:id="172" w:name="OLE_LINK383"/>
      <w:bookmarkStart w:id="173" w:name="OLE_LINK361"/>
      <w:bookmarkStart w:id="174" w:name="OLE_LINK444"/>
      <w:bookmarkStart w:id="175" w:name="OLE_LINK501"/>
      <w:bookmarkStart w:id="176" w:name="OLE_LINK572"/>
      <w:bookmarkStart w:id="177" w:name="OLE_LINK573"/>
      <w:bookmarkStart w:id="178" w:name="OLE_LINK756"/>
      <w:bookmarkStart w:id="179" w:name="OLE_LINK757"/>
      <w:bookmarkStart w:id="180" w:name="OLE_LINK805"/>
      <w:bookmarkStart w:id="181" w:name="OLE_LINK806"/>
      <w:bookmarkStart w:id="182" w:name="OLE_LINK958"/>
      <w:bookmarkStart w:id="183" w:name="OLE_LINK1018"/>
      <w:bookmarkStart w:id="184" w:name="OLE_LINK1059"/>
      <w:bookmarkStart w:id="185" w:name="OLE_LINK1122"/>
      <w:bookmarkStart w:id="186" w:name="OLE_LINK1123"/>
      <w:bookmarkStart w:id="187" w:name="OLE_LINK1402"/>
      <w:bookmarkStart w:id="188" w:name="OLE_LINK1750"/>
      <w:bookmarkStart w:id="189" w:name="OLE_LINK1751"/>
      <w:bookmarkStart w:id="190" w:name="OLE_LINK1759"/>
      <w:bookmarkStart w:id="191" w:name="OLE_LINK1760"/>
      <w:bookmarkStart w:id="192" w:name="OLE_LINK1788"/>
      <w:bookmarkStart w:id="193" w:name="OLE_LINK1813"/>
      <w:r w:rsidRPr="002F510A">
        <w:rPr>
          <w:rFonts w:ascii="Book Antiqua" w:hAnsi="Book Antiqua"/>
          <w:b/>
          <w:lang w:val="en-US"/>
        </w:rPr>
        <w:lastRenderedPageBreak/>
        <w:t>Received:</w:t>
      </w:r>
      <w:r w:rsidRPr="002F510A">
        <w:rPr>
          <w:rFonts w:ascii="Book Antiqua" w:hAnsi="Book Antiqua"/>
          <w:b/>
          <w:lang w:val="en-US" w:eastAsia="zh-CN"/>
        </w:rPr>
        <w:t xml:space="preserve"> </w:t>
      </w:r>
      <w:r w:rsidRPr="002F510A">
        <w:rPr>
          <w:rFonts w:ascii="Book Antiqua" w:hAnsi="Book Antiqua"/>
          <w:lang w:val="en-US" w:eastAsia="zh-CN"/>
        </w:rPr>
        <w:t xml:space="preserve">March 21, 2013    </w:t>
      </w:r>
      <w:r w:rsidRPr="002F510A">
        <w:rPr>
          <w:rFonts w:ascii="Book Antiqua" w:hAnsi="Book Antiqua"/>
          <w:lang w:val="en-US"/>
        </w:rPr>
        <w:t xml:space="preserve"> </w:t>
      </w:r>
      <w:r w:rsidRPr="002F510A">
        <w:rPr>
          <w:rFonts w:ascii="Book Antiqua" w:hAnsi="Book Antiqua"/>
          <w:b/>
          <w:lang w:val="en-US"/>
        </w:rPr>
        <w:t xml:space="preserve">  Revised:</w:t>
      </w:r>
      <w:r w:rsidRPr="002F510A">
        <w:rPr>
          <w:rFonts w:ascii="Book Antiqua" w:hAnsi="Book Antiqua"/>
          <w:lang w:val="en-US"/>
        </w:rPr>
        <w:t xml:space="preserve"> </w:t>
      </w:r>
      <w:bookmarkStart w:id="194" w:name="OLE_LINK1946"/>
      <w:bookmarkStart w:id="195" w:name="OLE_LINK1947"/>
      <w:bookmarkStart w:id="196" w:name="OLE_LINK1948"/>
      <w:bookmarkEnd w:id="166"/>
      <w:bookmarkEnd w:id="167"/>
      <w:r w:rsidRPr="002F510A">
        <w:rPr>
          <w:rFonts w:ascii="Book Antiqua" w:hAnsi="Book Antiqua"/>
          <w:lang w:val="en-US" w:eastAsia="zh-CN"/>
        </w:rPr>
        <w:t>May 14, 2013</w:t>
      </w:r>
      <w:r w:rsidRPr="002F510A">
        <w:rPr>
          <w:rFonts w:ascii="Book Antiqua" w:hAnsi="Book Antiqua"/>
          <w:lang w:val="en-US"/>
        </w:rPr>
        <w:t xml:space="preserve"> </w:t>
      </w:r>
      <w:bookmarkStart w:id="197" w:name="OLE_LINK103"/>
      <w:bookmarkStart w:id="198" w:name="OLE_LINK104"/>
      <w:bookmarkStart w:id="199" w:name="OLE_LINK69"/>
      <w:bookmarkStart w:id="200" w:name="OLE_LINK70"/>
      <w:bookmarkStart w:id="201" w:name="OLE_LINK303"/>
      <w:bookmarkStart w:id="202" w:name="OLE_LINK304"/>
      <w:bookmarkStart w:id="203" w:name="OLE_LINK1382"/>
      <w:bookmarkEnd w:id="194"/>
      <w:bookmarkEnd w:id="195"/>
      <w:bookmarkEnd w:id="196"/>
    </w:p>
    <w:p w:rsidR="00AC29F8" w:rsidRPr="005B056E" w:rsidRDefault="009F2DD2" w:rsidP="00AC29F8">
      <w:pPr>
        <w:rPr>
          <w:rFonts w:ascii="Book Antiqua" w:hAnsi="Book Antiqua"/>
        </w:rPr>
      </w:pPr>
      <w:r w:rsidRPr="002F510A">
        <w:rPr>
          <w:rFonts w:ascii="Book Antiqua" w:hAnsi="Book Antiqua"/>
          <w:b/>
          <w:lang w:val="en-US"/>
        </w:rPr>
        <w:t xml:space="preserve">Accepted:  </w:t>
      </w:r>
      <w:r w:rsidR="00AC29F8" w:rsidRPr="005B056E">
        <w:rPr>
          <w:rFonts w:ascii="Book Antiqua" w:hAnsi="Book Antiqua"/>
        </w:rPr>
        <w:t>June 1, 2013</w:t>
      </w:r>
    </w:p>
    <w:p w:rsidR="009F2DD2" w:rsidRPr="002F510A" w:rsidRDefault="009F2DD2" w:rsidP="008C57F1">
      <w:pPr>
        <w:adjustRightInd w:val="0"/>
        <w:snapToGrid w:val="0"/>
        <w:spacing w:line="360" w:lineRule="auto"/>
        <w:jc w:val="both"/>
        <w:rPr>
          <w:rFonts w:ascii="Book Antiqua" w:hAnsi="Book Antiqua"/>
          <w:b/>
          <w:lang w:val="en-US"/>
        </w:rPr>
      </w:pPr>
      <w:bookmarkStart w:id="204" w:name="_GoBack"/>
      <w:bookmarkEnd w:id="204"/>
      <w:r w:rsidRPr="002F510A">
        <w:rPr>
          <w:rFonts w:ascii="Book Antiqua" w:hAnsi="Book Antiqua"/>
          <w:b/>
          <w:lang w:val="en-US"/>
        </w:rPr>
        <w:t xml:space="preserve">Published online: </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7"/>
      <w:bookmarkEnd w:id="198"/>
      <w:bookmarkEnd w:id="199"/>
      <w:bookmarkEnd w:id="200"/>
      <w:bookmarkEnd w:id="201"/>
      <w:bookmarkEnd w:id="202"/>
      <w:bookmarkEnd w:id="203"/>
    </w:p>
    <w:p w:rsidR="009F2DD2" w:rsidRPr="002F510A" w:rsidRDefault="009F2DD2" w:rsidP="008C57F1">
      <w:pPr>
        <w:adjustRightInd w:val="0"/>
        <w:snapToGrid w:val="0"/>
        <w:spacing w:line="360" w:lineRule="auto"/>
        <w:jc w:val="both"/>
        <w:rPr>
          <w:rFonts w:ascii="Book Antiqua" w:hAnsi="Book Antiqua" w:cs="Arial"/>
          <w:b/>
          <w:lang w:val="en-US"/>
        </w:rPr>
      </w:pPr>
    </w:p>
    <w:p w:rsidR="009F2DD2" w:rsidRPr="002F510A" w:rsidRDefault="009F2DD2" w:rsidP="008C57F1">
      <w:pPr>
        <w:adjustRightInd w:val="0"/>
        <w:snapToGrid w:val="0"/>
        <w:spacing w:line="360" w:lineRule="auto"/>
        <w:jc w:val="both"/>
        <w:rPr>
          <w:rFonts w:ascii="Book Antiqua" w:hAnsi="Book Antiqua" w:cs="Arial"/>
          <w:b/>
          <w:lang w:val="en-US"/>
        </w:rPr>
      </w:pPr>
      <w:r w:rsidRPr="002F510A">
        <w:rPr>
          <w:rFonts w:ascii="Book Antiqua" w:hAnsi="Book Antiqua" w:cs="Arial"/>
          <w:b/>
          <w:lang w:val="en-US"/>
        </w:rPr>
        <w:t>Abstract</w:t>
      </w:r>
    </w:p>
    <w:p w:rsidR="009F2DD2" w:rsidRPr="002F510A" w:rsidRDefault="009F2DD2" w:rsidP="008C57F1">
      <w:pPr>
        <w:adjustRightInd w:val="0"/>
        <w:snapToGrid w:val="0"/>
        <w:spacing w:line="360" w:lineRule="auto"/>
        <w:jc w:val="both"/>
        <w:rPr>
          <w:rFonts w:ascii="Book Antiqua" w:hAnsi="Book Antiqua" w:cs="Arial"/>
          <w:lang w:val="en-US" w:eastAsia="zh-CN"/>
        </w:rPr>
      </w:pPr>
      <w:r w:rsidRPr="002F510A">
        <w:rPr>
          <w:rFonts w:ascii="Book Antiqua" w:hAnsi="Book Antiqua" w:cs="Arial"/>
          <w:b/>
          <w:lang w:val="en-US"/>
        </w:rPr>
        <w:t xml:space="preserve">AIM: </w:t>
      </w:r>
      <w:r w:rsidRPr="002F510A">
        <w:rPr>
          <w:rFonts w:ascii="Book Antiqua" w:hAnsi="Book Antiqua" w:cs="Arial"/>
          <w:lang w:val="en-US"/>
        </w:rPr>
        <w:t xml:space="preserve">To evaluate the efficacy and safety of </w:t>
      </w:r>
      <w:bookmarkStart w:id="205" w:name="OLE_LINK1912"/>
      <w:bookmarkStart w:id="206" w:name="OLE_LINK1913"/>
      <w:r w:rsidRPr="002F510A">
        <w:rPr>
          <w:rFonts w:ascii="Book Antiqua" w:hAnsi="Book Antiqua" w:cs="Arial"/>
          <w:lang w:val="en-US"/>
        </w:rPr>
        <w:t>endoscopic-vacuum assisted closure (</w:t>
      </w:r>
      <w:r w:rsidRPr="002F510A">
        <w:rPr>
          <w:rFonts w:ascii="Book Antiqua" w:hAnsi="Book Antiqua" w:cs="Arial"/>
          <w:bCs/>
          <w:lang w:val="en-US"/>
        </w:rPr>
        <w:t>E-VAC</w:t>
      </w:r>
      <w:r w:rsidRPr="002F510A">
        <w:rPr>
          <w:rFonts w:ascii="Book Antiqua" w:hAnsi="Book Antiqua" w:cs="Arial"/>
          <w:lang w:val="en-US"/>
        </w:rPr>
        <w:t>)</w:t>
      </w:r>
      <w:bookmarkEnd w:id="205"/>
      <w:bookmarkEnd w:id="206"/>
      <w:r w:rsidRPr="002F510A">
        <w:rPr>
          <w:rFonts w:ascii="Book Antiqua" w:hAnsi="Book Antiqua" w:cs="Arial"/>
          <w:lang w:val="en-US"/>
        </w:rPr>
        <w:t xml:space="preserve"> therapy in the treatment of cervical esophageal leakage.</w:t>
      </w:r>
    </w:p>
    <w:p w:rsidR="009F2DD2" w:rsidRPr="002F510A" w:rsidRDefault="009F2DD2" w:rsidP="008C57F1">
      <w:pPr>
        <w:adjustRightInd w:val="0"/>
        <w:snapToGrid w:val="0"/>
        <w:spacing w:line="360" w:lineRule="auto"/>
        <w:jc w:val="both"/>
        <w:rPr>
          <w:rFonts w:ascii="Book Antiqua" w:hAnsi="Book Antiqua" w:cs="Arial"/>
          <w:b/>
          <w:lang w:val="en-US"/>
        </w:rPr>
      </w:pPr>
    </w:p>
    <w:p w:rsidR="009F2DD2" w:rsidRPr="002F510A" w:rsidRDefault="009F2DD2" w:rsidP="008C57F1">
      <w:pPr>
        <w:adjustRightInd w:val="0"/>
        <w:snapToGrid w:val="0"/>
        <w:spacing w:line="360" w:lineRule="auto"/>
        <w:jc w:val="both"/>
        <w:rPr>
          <w:rFonts w:ascii="Book Antiqua" w:hAnsi="Book Antiqua" w:cs="Arial"/>
          <w:lang w:val="en-US"/>
        </w:rPr>
      </w:pPr>
      <w:r w:rsidRPr="002F510A">
        <w:rPr>
          <w:rFonts w:ascii="Book Antiqua" w:hAnsi="Book Antiqua" w:cs="Arial"/>
          <w:b/>
          <w:lang w:val="en-US"/>
        </w:rPr>
        <w:t>METHODS:</w:t>
      </w:r>
      <w:r w:rsidRPr="002F510A">
        <w:rPr>
          <w:rFonts w:ascii="Book Antiqua" w:hAnsi="Book Antiqua" w:cs="Arial"/>
          <w:lang w:val="en-US"/>
        </w:rPr>
        <w:t xml:space="preserve"> Between May and November 2012, three male patients who developed post-operative cervical esophageal leakage were treated with E-VAC therapy. One patient had undergone surgical excision of a pharyngo-cervical liposarcoma with partial esophageal resection, and the other two patients had received surgical treatment for symptomatic Zenker’s diverticulum. Following endoscopic verification of the leakage, a trimmed polyurethane sponge was fixed to the distal end of a nasogastric silicone tube and endoscopically positioned into the wound cavity, and with decreasing cavity size the sponge was positioned intraluminally to cover the leak. Continuous suction was applied, and the vacuum drainage system was changed twice a week. </w:t>
      </w:r>
    </w:p>
    <w:p w:rsidR="009F2DD2" w:rsidRPr="002F510A" w:rsidRDefault="009F2DD2" w:rsidP="008C57F1">
      <w:pPr>
        <w:adjustRightInd w:val="0"/>
        <w:snapToGrid w:val="0"/>
        <w:spacing w:line="360" w:lineRule="auto"/>
        <w:jc w:val="both"/>
        <w:rPr>
          <w:rFonts w:ascii="Book Antiqua" w:hAnsi="Book Antiqua" w:cs="Arial"/>
          <w:b/>
          <w:lang w:val="en-US"/>
        </w:rPr>
      </w:pPr>
    </w:p>
    <w:p w:rsidR="009F2DD2" w:rsidRPr="002F510A" w:rsidRDefault="009F2DD2" w:rsidP="008C57F1">
      <w:pPr>
        <w:adjustRightInd w:val="0"/>
        <w:snapToGrid w:val="0"/>
        <w:spacing w:line="360" w:lineRule="auto"/>
        <w:jc w:val="both"/>
        <w:rPr>
          <w:rFonts w:ascii="Book Antiqua" w:hAnsi="Book Antiqua" w:cs="Arial"/>
          <w:lang w:val="en-US" w:eastAsia="zh-CN"/>
        </w:rPr>
      </w:pPr>
      <w:r w:rsidRPr="002F510A">
        <w:rPr>
          <w:rFonts w:ascii="Book Antiqua" w:hAnsi="Book Antiqua" w:cs="Arial"/>
          <w:b/>
          <w:lang w:val="en-US"/>
        </w:rPr>
        <w:t>RESULTS:</w:t>
      </w:r>
      <w:r w:rsidRPr="002F510A">
        <w:rPr>
          <w:rFonts w:ascii="Book Antiqua" w:hAnsi="Book Antiqua" w:cs="Arial"/>
          <w:lang w:val="en-US"/>
        </w:rPr>
        <w:t xml:space="preserve"> The initial E-VAC placement was technically successful for all three patients, and complete closure of the esophageal leak was achieved without any procedure-related complications. In all three patients, the insufficiencies were located either above or slightly below the upper esophageal sphincter. The median duration of the E-VAC drainage was 29 </w:t>
      </w:r>
      <w:bookmarkStart w:id="207" w:name="OLE_LINK1"/>
      <w:bookmarkStart w:id="208" w:name="OLE_LINK2"/>
      <w:r w:rsidRPr="002F510A">
        <w:rPr>
          <w:rFonts w:ascii="Book Antiqua" w:hAnsi="Book Antiqua" w:cs="Arial"/>
          <w:lang w:val="en-US"/>
        </w:rPr>
        <w:t>d</w:t>
      </w:r>
      <w:bookmarkEnd w:id="207"/>
      <w:bookmarkEnd w:id="208"/>
      <w:r w:rsidRPr="002F510A">
        <w:rPr>
          <w:rFonts w:ascii="Book Antiqua" w:hAnsi="Book Antiqua" w:cs="Arial"/>
          <w:lang w:val="en-US"/>
        </w:rPr>
        <w:t xml:space="preserve"> (range: 19–49 d), with a median of seven </w:t>
      </w:r>
      <w:bookmarkStart w:id="209" w:name="OLE_LINK3"/>
      <w:bookmarkStart w:id="210" w:name="OLE_LINK4"/>
      <w:bookmarkStart w:id="211" w:name="OLE_LINK5"/>
      <w:r w:rsidRPr="002F510A">
        <w:rPr>
          <w:rFonts w:ascii="Book Antiqua" w:hAnsi="Book Antiqua" w:cs="Arial"/>
          <w:lang w:val="en-US"/>
        </w:rPr>
        <w:t>sponge exchanges</w:t>
      </w:r>
      <w:bookmarkEnd w:id="209"/>
      <w:bookmarkEnd w:id="210"/>
      <w:bookmarkEnd w:id="211"/>
      <w:r w:rsidRPr="002F510A">
        <w:rPr>
          <w:rFonts w:ascii="Book Antiqua" w:hAnsi="Book Antiqua" w:cs="Arial"/>
          <w:lang w:val="en-US"/>
        </w:rPr>
        <w:t xml:space="preserve"> (range: 5–12 sponge exchanges). In addition, the E-VAC therapy reduced inflammatory markers to within normal range for all three patients. Two of the patients were immediately fitted with a percutaneous enteral gastric feeding tube with jejunal extension, and the third patient received parenteral feeding. All three patients showed normal swallow function and no evidence of stricture after completion of the E-VAC therapy. </w:t>
      </w:r>
    </w:p>
    <w:p w:rsidR="009F2DD2" w:rsidRPr="002F510A" w:rsidRDefault="009F2DD2" w:rsidP="008C57F1">
      <w:pPr>
        <w:adjustRightInd w:val="0"/>
        <w:snapToGrid w:val="0"/>
        <w:spacing w:line="360" w:lineRule="auto"/>
        <w:jc w:val="both"/>
        <w:rPr>
          <w:rFonts w:ascii="Book Antiqua" w:hAnsi="Book Antiqua" w:cs="Arial"/>
          <w:b/>
          <w:lang w:val="en-US"/>
        </w:rPr>
      </w:pPr>
    </w:p>
    <w:p w:rsidR="009F2DD2" w:rsidRPr="002F510A" w:rsidRDefault="009F2DD2" w:rsidP="008C57F1">
      <w:pPr>
        <w:adjustRightInd w:val="0"/>
        <w:snapToGrid w:val="0"/>
        <w:spacing w:line="360" w:lineRule="auto"/>
        <w:jc w:val="both"/>
        <w:rPr>
          <w:rFonts w:ascii="Book Antiqua" w:hAnsi="Book Antiqua" w:cs="Arial"/>
          <w:lang w:val="en-US"/>
        </w:rPr>
      </w:pPr>
      <w:r w:rsidRPr="002F510A">
        <w:rPr>
          <w:rFonts w:ascii="Book Antiqua" w:hAnsi="Book Antiqua" w:cs="Arial"/>
          <w:b/>
          <w:lang w:val="en-US"/>
        </w:rPr>
        <w:lastRenderedPageBreak/>
        <w:t>CONCLUSION:</w:t>
      </w:r>
      <w:r w:rsidRPr="002F510A">
        <w:rPr>
          <w:rFonts w:ascii="Book Antiqua" w:hAnsi="Book Antiqua" w:cs="Arial"/>
          <w:lang w:val="en-US"/>
        </w:rPr>
        <w:t xml:space="preserve"> E-VAC therapy for cervical esophageal leakage was well tolerated by patients. This safe and effective procedure may significantly reduce morbidity and mortality following cervical esophageal leakage. </w:t>
      </w:r>
    </w:p>
    <w:p w:rsidR="009F2DD2" w:rsidRPr="002F510A" w:rsidRDefault="009F2DD2" w:rsidP="008C57F1">
      <w:pPr>
        <w:adjustRightInd w:val="0"/>
        <w:snapToGrid w:val="0"/>
        <w:spacing w:line="360" w:lineRule="auto"/>
        <w:jc w:val="both"/>
        <w:rPr>
          <w:rFonts w:ascii="Book Antiqua" w:hAnsi="Book Antiqua" w:cs="Arial"/>
          <w:lang w:val="en-US"/>
        </w:rPr>
      </w:pPr>
    </w:p>
    <w:p w:rsidR="009F2DD2" w:rsidRPr="002F510A" w:rsidRDefault="009F2DD2" w:rsidP="008C57F1">
      <w:pPr>
        <w:adjustRightInd w:val="0"/>
        <w:snapToGrid w:val="0"/>
        <w:spacing w:line="360" w:lineRule="auto"/>
        <w:jc w:val="both"/>
        <w:rPr>
          <w:rFonts w:ascii="Book Antiqua" w:hAnsi="Book Antiqua" w:cs="Book Antiqua"/>
          <w:lang w:val="en-US"/>
        </w:rPr>
      </w:pPr>
      <w:r w:rsidRPr="002F510A">
        <w:rPr>
          <w:rFonts w:ascii="Book Antiqua" w:hAnsi="Book Antiqua" w:cs="Book Antiqua"/>
          <w:lang w:val="en-US"/>
        </w:rPr>
        <w:t>© 2013 Baishideng. All rights reserved.</w:t>
      </w:r>
    </w:p>
    <w:p w:rsidR="009F2DD2" w:rsidRPr="002F510A" w:rsidRDefault="009F2DD2" w:rsidP="008C57F1">
      <w:pPr>
        <w:adjustRightInd w:val="0"/>
        <w:snapToGrid w:val="0"/>
        <w:spacing w:line="360" w:lineRule="auto"/>
        <w:jc w:val="both"/>
        <w:rPr>
          <w:rFonts w:ascii="Book Antiqua" w:hAnsi="Book Antiqua" w:cs="Arial"/>
          <w:lang w:val="en-US"/>
        </w:rPr>
      </w:pPr>
    </w:p>
    <w:p w:rsidR="009F2DD2" w:rsidRPr="002F510A" w:rsidRDefault="009F2DD2" w:rsidP="008C57F1">
      <w:pPr>
        <w:adjustRightInd w:val="0"/>
        <w:snapToGrid w:val="0"/>
        <w:spacing w:line="360" w:lineRule="auto"/>
        <w:jc w:val="both"/>
        <w:rPr>
          <w:rFonts w:ascii="Book Antiqua" w:hAnsi="Book Antiqua" w:cs="Arial"/>
          <w:lang w:val="en-US"/>
        </w:rPr>
      </w:pPr>
      <w:r w:rsidRPr="002F510A">
        <w:rPr>
          <w:rFonts w:ascii="Book Antiqua" w:hAnsi="Book Antiqua" w:cs="Arial"/>
          <w:b/>
          <w:lang w:val="en-US"/>
        </w:rPr>
        <w:t>Key words:</w:t>
      </w:r>
      <w:r w:rsidRPr="002F510A">
        <w:rPr>
          <w:rFonts w:ascii="Book Antiqua" w:hAnsi="Book Antiqua" w:cs="Arial"/>
          <w:lang w:val="en-US"/>
        </w:rPr>
        <w:t xml:space="preserve"> Endoscopic-vacuum assisted closure therapy; Vacuum therapy; Negative pressure wound therapy; Cervical esophageal leakage; Anastomotic leakage  </w:t>
      </w:r>
    </w:p>
    <w:p w:rsidR="009F2DD2" w:rsidRPr="002F510A" w:rsidRDefault="009F2DD2" w:rsidP="008C57F1">
      <w:pPr>
        <w:adjustRightInd w:val="0"/>
        <w:snapToGrid w:val="0"/>
        <w:spacing w:line="360" w:lineRule="auto"/>
        <w:jc w:val="both"/>
        <w:rPr>
          <w:rFonts w:ascii="Book Antiqua" w:hAnsi="Book Antiqua" w:cs="宋体"/>
          <w:b/>
          <w:lang w:val="en-US"/>
        </w:rPr>
      </w:pPr>
      <w:bookmarkStart w:id="212" w:name="OLE_LINK1196"/>
      <w:bookmarkStart w:id="213" w:name="OLE_LINK1154"/>
      <w:bookmarkStart w:id="214" w:name="OLE_LINK1155"/>
      <w:bookmarkStart w:id="215" w:name="OLE_LINK1322"/>
      <w:bookmarkStart w:id="216" w:name="OLE_LINK1044"/>
      <w:bookmarkStart w:id="217" w:name="OLE_LINK1224"/>
      <w:bookmarkStart w:id="218" w:name="OLE_LINK1225"/>
      <w:bookmarkStart w:id="219" w:name="OLE_LINK1634"/>
      <w:bookmarkStart w:id="220" w:name="OLE_LINK1635"/>
      <w:bookmarkStart w:id="221" w:name="OLE_LINK1762"/>
      <w:bookmarkStart w:id="222" w:name="OLE_LINK1763"/>
      <w:bookmarkStart w:id="223" w:name="OLE_LINK1764"/>
      <w:bookmarkStart w:id="224" w:name="OLE_LINK576"/>
      <w:bookmarkStart w:id="225" w:name="OLE_LINK579"/>
      <w:bookmarkStart w:id="226" w:name="OLE_LINK580"/>
      <w:bookmarkStart w:id="227" w:name="OLE_LINK521"/>
      <w:bookmarkStart w:id="228" w:name="OLE_LINK1043"/>
      <w:bookmarkStart w:id="229" w:name="OLE_LINK1886"/>
      <w:bookmarkStart w:id="230" w:name="OLE_LINK1887"/>
      <w:bookmarkStart w:id="231" w:name="OLE_LINK1888"/>
      <w:bookmarkStart w:id="232" w:name="OLE_LINK1889"/>
      <w:bookmarkStart w:id="233" w:name="OLE_LINK581"/>
      <w:bookmarkStart w:id="234" w:name="OLE_LINK582"/>
      <w:bookmarkStart w:id="235" w:name="OLE_LINK994"/>
      <w:bookmarkStart w:id="236" w:name="OLE_LINK995"/>
      <w:bookmarkStart w:id="237" w:name="OLE_LINK1074"/>
      <w:bookmarkStart w:id="238" w:name="OLE_LINK1140"/>
      <w:bookmarkStart w:id="239" w:name="OLE_LINK1127"/>
      <w:bookmarkStart w:id="240" w:name="OLE_LINK1266"/>
      <w:bookmarkStart w:id="241" w:name="OLE_LINK1540"/>
      <w:bookmarkStart w:id="242" w:name="OLE_LINK1541"/>
      <w:bookmarkStart w:id="243" w:name="OLE_LINK1551"/>
      <w:bookmarkStart w:id="244" w:name="OLE_LINK1587"/>
      <w:bookmarkStart w:id="245" w:name="OLE_LINK1601"/>
      <w:bookmarkStart w:id="246" w:name="OLE_LINK1731"/>
      <w:bookmarkStart w:id="247" w:name="OLE_LINK389"/>
      <w:bookmarkStart w:id="248" w:name="OLE_LINK391"/>
      <w:bookmarkStart w:id="249" w:name="OLE_LINK432"/>
      <w:bookmarkStart w:id="250" w:name="OLE_LINK1087"/>
      <w:bookmarkStart w:id="251" w:name="OLE_LINK1418"/>
      <w:bookmarkStart w:id="252" w:name="OLE_LINK1267"/>
    </w:p>
    <w:p w:rsidR="009F2DD2" w:rsidRPr="002F510A" w:rsidRDefault="009F2DD2" w:rsidP="008C57F1">
      <w:pPr>
        <w:adjustRightInd w:val="0"/>
        <w:snapToGrid w:val="0"/>
        <w:spacing w:line="360" w:lineRule="auto"/>
        <w:jc w:val="both"/>
        <w:rPr>
          <w:rFonts w:ascii="Book Antiqua" w:hAnsi="Book Antiqua" w:cs="宋体"/>
          <w:lang w:val="en-US"/>
        </w:rPr>
      </w:pPr>
      <w:r w:rsidRPr="002F510A">
        <w:rPr>
          <w:rFonts w:ascii="Book Antiqua" w:hAnsi="Book Antiqua" w:cs="宋体"/>
          <w:b/>
          <w:lang w:val="en-US"/>
        </w:rPr>
        <w:t xml:space="preserve">Core </w:t>
      </w:r>
      <w:bookmarkEnd w:id="212"/>
      <w:bookmarkEnd w:id="213"/>
      <w:bookmarkEnd w:id="214"/>
      <w:bookmarkEnd w:id="215"/>
      <w:bookmarkEnd w:id="216"/>
      <w:bookmarkEnd w:id="217"/>
      <w:bookmarkEnd w:id="218"/>
      <w:bookmarkEnd w:id="219"/>
      <w:bookmarkEnd w:id="220"/>
      <w:bookmarkEnd w:id="221"/>
      <w:bookmarkEnd w:id="222"/>
      <w:bookmarkEnd w:id="223"/>
      <w:r w:rsidRPr="002F510A">
        <w:rPr>
          <w:rFonts w:ascii="Book Antiqua" w:hAnsi="Book Antiqua" w:cs="宋体"/>
          <w:b/>
          <w:lang w:val="en-US"/>
        </w:rPr>
        <w:t>tip:</w:t>
      </w:r>
      <w:r w:rsidRPr="002F510A">
        <w:rPr>
          <w:rFonts w:ascii="Book Antiqua" w:hAnsi="Book Antiqua" w:cs="宋体"/>
          <w:lang w:val="en-US"/>
        </w:rPr>
        <w:t xml:space="preserve"> </w:t>
      </w:r>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r w:rsidRPr="002F510A">
        <w:rPr>
          <w:rFonts w:ascii="Book Antiqua" w:hAnsi="Book Antiqua" w:cs="Arial"/>
          <w:lang w:val="en-US"/>
        </w:rPr>
        <w:t xml:space="preserve">Traditional methods to treat cervical esophageal leakage close to the upper esophageal sphincter are associated with high morbidity and mortality. The newly developed method of endoscopic-vacuum assisted closure (E-VAC) therapy using polyurethane sponges has been demonstrated as efficacious for treating gastrointestinal tract leakages. We applied E-VAC therapy to three patients with post-operative cervical leakage and achieved complete closure in all, without any procedure-related complications. The E-VAC therapy was well tolerated by patients with cervical esophageal leakage, and its application in this patient population may contribute to a significant reduction in morbidity and mortality. </w:t>
      </w:r>
    </w:p>
    <w:bookmarkEnd w:id="247"/>
    <w:bookmarkEnd w:id="248"/>
    <w:bookmarkEnd w:id="249"/>
    <w:bookmarkEnd w:id="250"/>
    <w:bookmarkEnd w:id="251"/>
    <w:bookmarkEnd w:id="252"/>
    <w:p w:rsidR="009F2DD2" w:rsidRPr="002F510A" w:rsidRDefault="009F2DD2" w:rsidP="008C57F1">
      <w:pPr>
        <w:adjustRightInd w:val="0"/>
        <w:snapToGrid w:val="0"/>
        <w:spacing w:line="360" w:lineRule="auto"/>
        <w:jc w:val="both"/>
        <w:rPr>
          <w:rFonts w:ascii="Book Antiqua" w:hAnsi="Book Antiqua" w:cs="Arial"/>
          <w:b/>
          <w:lang w:val="en-US" w:eastAsia="zh-CN"/>
        </w:rPr>
      </w:pPr>
    </w:p>
    <w:p w:rsidR="009F2DD2" w:rsidRPr="002F510A" w:rsidRDefault="009F2DD2" w:rsidP="008C57F1">
      <w:pPr>
        <w:adjustRightInd w:val="0"/>
        <w:snapToGrid w:val="0"/>
        <w:spacing w:line="360" w:lineRule="auto"/>
        <w:jc w:val="both"/>
        <w:rPr>
          <w:rFonts w:ascii="Book Antiqua" w:hAnsi="Book Antiqua" w:cs="Arial"/>
          <w:bCs/>
          <w:lang w:val="en-US" w:eastAsia="zh-CN"/>
        </w:rPr>
      </w:pPr>
      <w:r w:rsidRPr="002F510A">
        <w:rPr>
          <w:rFonts w:ascii="Book Antiqua" w:hAnsi="Book Antiqua" w:cs="Arial"/>
          <w:bCs/>
        </w:rPr>
        <w:t>Lenzen H, Negm AA, Erichsen TJ, Manns MP, Wedemeyer J, Lankisch, TO.</w:t>
      </w:r>
      <w:r w:rsidRPr="002F510A">
        <w:rPr>
          <w:rFonts w:ascii="Book Antiqua" w:hAnsi="Book Antiqua" w:cs="Arial"/>
          <w:b/>
          <w:bCs/>
        </w:rPr>
        <w:t xml:space="preserve"> </w:t>
      </w:r>
      <w:r w:rsidRPr="002F510A">
        <w:rPr>
          <w:rFonts w:ascii="Book Antiqua" w:hAnsi="Book Antiqua" w:cs="Arial"/>
          <w:bCs/>
          <w:lang w:val="en-US"/>
        </w:rPr>
        <w:t xml:space="preserve">Successful treatment of cervical esophageal leakage by endoscopic-vacuum assisted closure therapy. </w:t>
      </w:r>
      <w:r w:rsidRPr="002F510A">
        <w:rPr>
          <w:rFonts w:ascii="Book Antiqua" w:hAnsi="Book Antiqua" w:cs="Arial"/>
          <w:bCs/>
          <w:i/>
          <w:lang w:val="en-US"/>
        </w:rPr>
        <w:t>World J Gastroenterol</w:t>
      </w:r>
      <w:r w:rsidRPr="002F510A">
        <w:rPr>
          <w:rFonts w:ascii="Book Antiqua" w:hAnsi="Book Antiqua" w:cs="Arial"/>
          <w:bCs/>
          <w:lang w:val="en-US"/>
        </w:rPr>
        <w:t xml:space="preserve"> 2013</w:t>
      </w:r>
      <w:r w:rsidRPr="002F510A">
        <w:rPr>
          <w:rFonts w:ascii="Book Antiqua" w:hAnsi="Book Antiqua" w:cs="Arial"/>
          <w:bCs/>
          <w:lang w:val="en-US" w:eastAsia="zh-CN"/>
        </w:rPr>
        <w:t>;</w:t>
      </w:r>
    </w:p>
    <w:p w:rsidR="009F2DD2" w:rsidRPr="002F510A" w:rsidRDefault="009F2DD2" w:rsidP="00E42E13">
      <w:pPr>
        <w:pStyle w:val="p0"/>
        <w:adjustRightInd w:val="0"/>
        <w:snapToGrid w:val="0"/>
        <w:spacing w:line="360" w:lineRule="auto"/>
        <w:jc w:val="both"/>
        <w:rPr>
          <w:rFonts w:ascii="Book Antiqua" w:hAnsi="Book Antiqua"/>
          <w:sz w:val="24"/>
          <w:szCs w:val="24"/>
        </w:rPr>
      </w:pPr>
      <w:bookmarkStart w:id="253" w:name="OLE_LINK404"/>
      <w:bookmarkStart w:id="254" w:name="OLE_LINK405"/>
      <w:bookmarkStart w:id="255" w:name="OLE_LINK406"/>
      <w:bookmarkStart w:id="256" w:name="OLE_LINK407"/>
      <w:bookmarkStart w:id="257" w:name="OLE_LINK629"/>
      <w:bookmarkStart w:id="258" w:name="OLE_LINK630"/>
      <w:bookmarkStart w:id="259" w:name="OLE_LINK1908"/>
      <w:bookmarkStart w:id="260" w:name="OLE_LINK401"/>
      <w:bookmarkStart w:id="261" w:name="OLE_LINK402"/>
      <w:bookmarkStart w:id="262" w:name="OLE_LINK99"/>
      <w:bookmarkStart w:id="263" w:name="OLE_LINK100"/>
      <w:bookmarkStart w:id="264" w:name="OLE_LINK271"/>
      <w:bookmarkStart w:id="265" w:name="OLE_LINK272"/>
      <w:bookmarkStart w:id="266" w:name="OLE_LINK300"/>
      <w:bookmarkStart w:id="267" w:name="OLE_LINK302"/>
      <w:bookmarkStart w:id="268" w:name="OLE_LINK449"/>
      <w:bookmarkStart w:id="269" w:name="OLE_LINK450"/>
      <w:bookmarkStart w:id="270" w:name="OLE_LINK456"/>
      <w:bookmarkStart w:id="271" w:name="OLE_LINK705"/>
      <w:bookmarkStart w:id="272" w:name="OLE_LINK522"/>
      <w:bookmarkStart w:id="273" w:name="OLE_LINK621"/>
      <w:bookmarkStart w:id="274" w:name="OLE_LINK1242"/>
      <w:bookmarkStart w:id="275" w:name="OLE_LINK1102"/>
      <w:bookmarkStart w:id="276" w:name="OLE_LINK1103"/>
      <w:bookmarkStart w:id="277" w:name="OLE_LINK1546"/>
      <w:bookmarkStart w:id="278" w:name="OLE_LINK2014"/>
      <w:bookmarkStart w:id="279" w:name="OLE_LINK2015"/>
      <w:r w:rsidRPr="002F510A">
        <w:rPr>
          <w:rFonts w:ascii="Book Antiqua" w:hAnsi="Book Antiqua"/>
          <w:b/>
          <w:bCs/>
          <w:sz w:val="24"/>
          <w:szCs w:val="24"/>
        </w:rPr>
        <w:t>Available from:</w:t>
      </w:r>
      <w:r w:rsidRPr="002F510A">
        <w:rPr>
          <w:rFonts w:ascii="Book Antiqua" w:hAnsi="Book Antiqua"/>
          <w:sz w:val="24"/>
          <w:szCs w:val="24"/>
        </w:rPr>
        <w:t xml:space="preserve"> </w:t>
      </w:r>
      <w:bookmarkEnd w:id="253"/>
      <w:bookmarkEnd w:id="254"/>
      <w:r w:rsidRPr="002F510A">
        <w:rPr>
          <w:rFonts w:ascii="Book Antiqua" w:hAnsi="Book Antiqua"/>
          <w:color w:val="000000"/>
          <w:sz w:val="24"/>
          <w:szCs w:val="24"/>
        </w:rPr>
        <w:t>URL:</w:t>
      </w:r>
      <w:bookmarkEnd w:id="255"/>
      <w:bookmarkEnd w:id="256"/>
      <w:bookmarkEnd w:id="257"/>
      <w:bookmarkEnd w:id="258"/>
      <w:bookmarkEnd w:id="259"/>
      <w:r w:rsidRPr="002F510A">
        <w:rPr>
          <w:rFonts w:ascii="Book Antiqua" w:hAnsi="Book Antiqua"/>
          <w:color w:val="000000"/>
          <w:sz w:val="24"/>
          <w:szCs w:val="24"/>
        </w:rPr>
        <w:t xml:space="preserve"> http://</w:t>
      </w:r>
      <w:bookmarkEnd w:id="260"/>
      <w:bookmarkEnd w:id="261"/>
      <w:r w:rsidRPr="002F510A">
        <w:rPr>
          <w:rFonts w:ascii="Book Antiqua" w:hAnsi="Book Antiqua"/>
          <w:color w:val="000000"/>
          <w:sz w:val="24"/>
          <w:szCs w:val="24"/>
        </w:rPr>
        <w:t xml:space="preserve">www.wjgnet.com/esps/  </w:t>
      </w:r>
    </w:p>
    <w:p w:rsidR="009F2DD2" w:rsidRPr="00C56046" w:rsidRDefault="009F2DD2" w:rsidP="00423F7D">
      <w:pPr>
        <w:pStyle w:val="p0"/>
        <w:adjustRightInd w:val="0"/>
        <w:snapToGrid w:val="0"/>
        <w:spacing w:line="360" w:lineRule="auto"/>
        <w:jc w:val="both"/>
        <w:rPr>
          <w:rFonts w:ascii="Book Antiqua" w:hAnsi="Book Antiqua"/>
          <w:bCs/>
          <w:sz w:val="24"/>
          <w:szCs w:val="24"/>
        </w:rPr>
      </w:pPr>
      <w:bookmarkStart w:id="280" w:name="OLE_LINK399"/>
      <w:bookmarkStart w:id="281" w:name="OLE_LINK400"/>
      <w:bookmarkStart w:id="282" w:name="OLE_LINK494"/>
      <w:bookmarkStart w:id="283" w:name="OLE_LINK495"/>
      <w:bookmarkStart w:id="284" w:name="OLE_LINK607"/>
      <w:bookmarkStart w:id="285" w:name="OLE_LINK608"/>
      <w:bookmarkStart w:id="286" w:name="OLE_LINK609"/>
      <w:bookmarkStart w:id="287" w:name="OLE_LINK727"/>
      <w:bookmarkStart w:id="288" w:name="OLE_LINK853"/>
      <w:bookmarkStart w:id="289" w:name="OLE_LINK585"/>
      <w:bookmarkStart w:id="290" w:name="OLE_LINK689"/>
      <w:bookmarkStart w:id="291" w:name="OLE_LINK539"/>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r w:rsidRPr="00C56046">
        <w:rPr>
          <w:rFonts w:ascii="Book Antiqua" w:hAnsi="Book Antiqua" w:cs="Times New Roman"/>
          <w:b/>
          <w:bCs/>
          <w:kern w:val="2"/>
          <w:sz w:val="24"/>
          <w:szCs w:val="24"/>
        </w:rPr>
        <w:t xml:space="preserve">DOI: </w:t>
      </w:r>
      <w:r w:rsidRPr="00C56046">
        <w:rPr>
          <w:rFonts w:ascii="Book Antiqua" w:hAnsi="Book Antiqua" w:cs="Times New Roman"/>
          <w:bCs/>
          <w:kern w:val="2"/>
          <w:sz w:val="24"/>
          <w:szCs w:val="24"/>
        </w:rPr>
        <w:t>http://dx.doi.org/10.3748/wjg.v19.i0.0000</w:t>
      </w:r>
    </w:p>
    <w:bookmarkEnd w:id="280"/>
    <w:bookmarkEnd w:id="281"/>
    <w:bookmarkEnd w:id="282"/>
    <w:bookmarkEnd w:id="283"/>
    <w:bookmarkEnd w:id="284"/>
    <w:bookmarkEnd w:id="285"/>
    <w:bookmarkEnd w:id="286"/>
    <w:bookmarkEnd w:id="287"/>
    <w:bookmarkEnd w:id="288"/>
    <w:bookmarkEnd w:id="289"/>
    <w:bookmarkEnd w:id="290"/>
    <w:bookmarkEnd w:id="291"/>
    <w:p w:rsidR="009F2DD2" w:rsidRPr="00423F7D" w:rsidRDefault="009F2DD2" w:rsidP="008C57F1">
      <w:pPr>
        <w:adjustRightInd w:val="0"/>
        <w:snapToGrid w:val="0"/>
        <w:spacing w:line="360" w:lineRule="auto"/>
        <w:jc w:val="both"/>
        <w:rPr>
          <w:rFonts w:ascii="Book Antiqua" w:hAnsi="Book Antiqua" w:cs="Arial"/>
          <w:b/>
          <w:bCs/>
          <w:lang w:val="en-US"/>
        </w:rPr>
      </w:pPr>
    </w:p>
    <w:p w:rsidR="009F2DD2" w:rsidRPr="002F510A" w:rsidRDefault="009F2DD2" w:rsidP="008C57F1">
      <w:pPr>
        <w:adjustRightInd w:val="0"/>
        <w:snapToGrid w:val="0"/>
        <w:spacing w:line="360" w:lineRule="auto"/>
        <w:jc w:val="both"/>
        <w:rPr>
          <w:rFonts w:ascii="Book Antiqua" w:hAnsi="Book Antiqua" w:cs="Arial"/>
          <w:lang w:val="en-US"/>
        </w:rPr>
      </w:pPr>
    </w:p>
    <w:p w:rsidR="009F2DD2" w:rsidRPr="002F510A" w:rsidRDefault="009F2DD2" w:rsidP="008C57F1">
      <w:pPr>
        <w:adjustRightInd w:val="0"/>
        <w:snapToGrid w:val="0"/>
        <w:spacing w:line="360" w:lineRule="auto"/>
        <w:jc w:val="both"/>
        <w:rPr>
          <w:rFonts w:ascii="Book Antiqua" w:hAnsi="Book Antiqua" w:cs="Arial"/>
          <w:b/>
          <w:lang w:val="en-US"/>
        </w:rPr>
      </w:pPr>
      <w:r w:rsidRPr="002F510A">
        <w:rPr>
          <w:rFonts w:ascii="Book Antiqua" w:hAnsi="Book Antiqua" w:cs="Arial"/>
          <w:lang w:val="en-US"/>
        </w:rPr>
        <w:br w:type="page"/>
      </w:r>
      <w:r w:rsidRPr="002F510A">
        <w:rPr>
          <w:rFonts w:ascii="Book Antiqua" w:hAnsi="Book Antiqua" w:cs="Arial"/>
          <w:b/>
          <w:lang w:val="en-US"/>
        </w:rPr>
        <w:lastRenderedPageBreak/>
        <w:t>INTRODUCTION</w:t>
      </w:r>
    </w:p>
    <w:p w:rsidR="009F2DD2" w:rsidRPr="002F510A" w:rsidRDefault="009F2DD2" w:rsidP="008C57F1">
      <w:pPr>
        <w:autoSpaceDE w:val="0"/>
        <w:autoSpaceDN w:val="0"/>
        <w:adjustRightInd w:val="0"/>
        <w:snapToGrid w:val="0"/>
        <w:spacing w:line="360" w:lineRule="auto"/>
        <w:jc w:val="both"/>
        <w:rPr>
          <w:rFonts w:ascii="Book Antiqua" w:hAnsi="Book Antiqua" w:cs="Arial"/>
          <w:lang w:val="en-GB"/>
        </w:rPr>
      </w:pPr>
      <w:r w:rsidRPr="002F510A">
        <w:rPr>
          <w:rFonts w:ascii="Book Antiqua" w:hAnsi="Book Antiqua" w:cs="Arial"/>
          <w:lang w:val="en-US"/>
        </w:rPr>
        <w:t xml:space="preserve">Anastomotic leakage is a potentially life-threatening complication that may follow esophageal surgery. The leakage may range in severity from a </w:t>
      </w:r>
      <w:r w:rsidRPr="002F510A">
        <w:rPr>
          <w:rFonts w:ascii="Book Antiqua" w:hAnsi="Book Antiqua" w:cs="Arial"/>
          <w:lang w:val="en-GB"/>
        </w:rPr>
        <w:t>minor anastomotic defect to a fulminant leak with systemic sepsis and multiple organ failure</w:t>
      </w:r>
      <w:r w:rsidRPr="002F510A">
        <w:rPr>
          <w:rFonts w:ascii="Book Antiqua" w:hAnsi="Book Antiqua" w:cs="Arial"/>
          <w:lang w:val="en-GB"/>
        </w:rPr>
        <w:fldChar w:fldCharType="begin">
          <w:fldData xml:space="preserve">PEVuZE5vdGU+PENpdGU+PEF1dGhvcj5VcnNjaGVsPC9BdXRob3I+PFllYXI+MTk5NTwvWWVhcj48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</w:fldData>
        </w:fldChar>
      </w:r>
      <w:r w:rsidRPr="002F510A">
        <w:rPr>
          <w:rFonts w:ascii="Book Antiqua" w:hAnsi="Book Antiqua" w:cs="Arial"/>
          <w:lang w:val="en-GB"/>
        </w:rPr>
        <w:instrText xml:space="preserve"> ADDIN EN.CITE </w:instrText>
      </w:r>
      <w:r w:rsidRPr="002F510A">
        <w:rPr>
          <w:rFonts w:ascii="Book Antiqua" w:hAnsi="Book Antiqua" w:cs="Arial"/>
          <w:lang w:val="en-GB"/>
        </w:rPr>
        <w:fldChar w:fldCharType="begin">
          <w:fldData xml:space="preserve">PEVuZE5vdGU+PENpdGU+PEF1dGhvcj5VcnNjaGVsPC9BdXRob3I+PFllYXI+MTk5NTwvWWVhcj48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</w:fldData>
        </w:fldChar>
      </w:r>
      <w:r w:rsidRPr="002F510A">
        <w:rPr>
          <w:rFonts w:ascii="Book Antiqua" w:hAnsi="Book Antiqua" w:cs="Arial"/>
          <w:lang w:val="en-GB"/>
        </w:rPr>
        <w:instrText xml:space="preserve"> ADDIN EN.CITE.DATA </w:instrText>
      </w:r>
      <w:r w:rsidRPr="002F510A">
        <w:rPr>
          <w:rFonts w:ascii="Book Antiqua" w:hAnsi="Book Antiqua" w:cs="Arial"/>
          <w:lang w:val="en-GB"/>
        </w:rPr>
      </w:r>
      <w:r w:rsidRPr="002F510A">
        <w:rPr>
          <w:rFonts w:ascii="Book Antiqua" w:hAnsi="Book Antiqua" w:cs="Arial"/>
          <w:lang w:val="en-GB"/>
        </w:rPr>
        <w:fldChar w:fldCharType="end"/>
      </w:r>
      <w:r w:rsidRPr="002F510A">
        <w:rPr>
          <w:rFonts w:ascii="Book Antiqua" w:hAnsi="Book Antiqua" w:cs="Arial"/>
          <w:lang w:val="en-GB"/>
        </w:rPr>
      </w:r>
      <w:r w:rsidRPr="002F510A">
        <w:rPr>
          <w:rFonts w:ascii="Book Antiqua" w:hAnsi="Book Antiqua" w:cs="Arial"/>
          <w:lang w:val="en-GB"/>
        </w:rPr>
        <w:fldChar w:fldCharType="separate"/>
      </w:r>
      <w:r w:rsidRPr="002F510A">
        <w:rPr>
          <w:rFonts w:ascii="Book Antiqua" w:hAnsi="Book Antiqua" w:cs="Arial"/>
          <w:noProof/>
          <w:vertAlign w:val="superscript"/>
          <w:lang w:val="en-GB"/>
        </w:rPr>
        <w:t>[</w:t>
      </w:r>
      <w:hyperlink w:anchor="_ENREF_1" w:tooltip="Urschel, 1995 #39" w:history="1">
        <w:r w:rsidRPr="002F510A">
          <w:rPr>
            <w:rFonts w:ascii="Book Antiqua" w:hAnsi="Book Antiqua" w:cs="Arial"/>
            <w:noProof/>
            <w:vertAlign w:val="superscript"/>
            <w:lang w:val="en-GB"/>
          </w:rPr>
          <w:t>1-3</w:t>
        </w:r>
      </w:hyperlink>
      <w:r w:rsidRPr="002F510A">
        <w:rPr>
          <w:rFonts w:ascii="Book Antiqua" w:hAnsi="Book Antiqua" w:cs="Arial"/>
          <w:noProof/>
          <w:vertAlign w:val="superscript"/>
          <w:lang w:val="en-GB"/>
        </w:rPr>
        <w:t>]</w:t>
      </w:r>
      <w:r w:rsidRPr="002F510A">
        <w:rPr>
          <w:rFonts w:ascii="Book Antiqua" w:hAnsi="Book Antiqua" w:cs="Arial"/>
          <w:lang w:val="en-GB"/>
        </w:rPr>
        <w:fldChar w:fldCharType="end"/>
      </w:r>
      <w:r w:rsidRPr="002F510A">
        <w:rPr>
          <w:rFonts w:ascii="Book Antiqua" w:hAnsi="Book Antiqua" w:cs="Arial"/>
          <w:lang w:val="en-GB"/>
        </w:rPr>
        <w:t>.</w:t>
      </w:r>
      <w:r w:rsidRPr="002F510A">
        <w:rPr>
          <w:rFonts w:ascii="Book Antiqua" w:hAnsi="Book Antiqua" w:cs="Arial"/>
          <w:lang w:val="en-US"/>
        </w:rPr>
        <w:t xml:space="preserve"> Cervical anastomoses have been associated with leakage rates as high as 40% and a mortality rate of 5%</w:t>
      </w:r>
      <w:r w:rsidRPr="002F510A">
        <w:rPr>
          <w:rFonts w:ascii="Book Antiqua" w:hAnsi="Book Antiqua" w:cs="Arial"/>
          <w:lang w:val="en-US"/>
        </w:rPr>
        <w:fldChar w:fldCharType="begin">
          <w:fldData xml:space="preserve">PEVuZE5vdGU+PENpdGU+PEF1dGhvcj5QaWVyaWU8L0F1dGhvcj48WWVhcj4xOTk5PC9ZZWFyPjxS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</w:fldData>
        </w:fldChar>
      </w:r>
      <w:r w:rsidRPr="002F510A">
        <w:rPr>
          <w:rFonts w:ascii="Book Antiqua" w:hAnsi="Book Antiqua" w:cs="Arial"/>
          <w:lang w:val="en-US"/>
        </w:rPr>
        <w:instrText xml:space="preserve"> ADDIN EN.CITE </w:instrText>
      </w:r>
      <w:r w:rsidRPr="002F510A">
        <w:rPr>
          <w:rFonts w:ascii="Book Antiqua" w:hAnsi="Book Antiqua" w:cs="Arial"/>
          <w:lang w:val="en-US"/>
        </w:rPr>
        <w:fldChar w:fldCharType="begin">
          <w:fldData xml:space="preserve">PEVuZE5vdGU+PENpdGU+PEF1dGhvcj5QaWVyaWU8L0F1dGhvcj48WWVhcj4xOTk5PC9ZZWFyPjxS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</w:fldData>
        </w:fldChar>
      </w:r>
      <w:r w:rsidRPr="002F510A">
        <w:rPr>
          <w:rFonts w:ascii="Book Antiqua" w:hAnsi="Book Antiqua" w:cs="Arial"/>
          <w:lang w:val="en-US"/>
        </w:rPr>
        <w:instrText xml:space="preserve"> ADDIN EN.CITE.DATA </w:instrText>
      </w:r>
      <w:r w:rsidRPr="002F510A">
        <w:rPr>
          <w:rFonts w:ascii="Book Antiqua" w:hAnsi="Book Antiqua" w:cs="Arial"/>
          <w:lang w:val="en-US"/>
        </w:rPr>
      </w:r>
      <w:r w:rsidRPr="002F510A">
        <w:rPr>
          <w:rFonts w:ascii="Book Antiqua" w:hAnsi="Book Antiqua" w:cs="Arial"/>
          <w:lang w:val="en-US"/>
        </w:rPr>
        <w:fldChar w:fldCharType="end"/>
      </w:r>
      <w:r w:rsidRPr="002F510A">
        <w:rPr>
          <w:rFonts w:ascii="Book Antiqua" w:hAnsi="Book Antiqua" w:cs="Arial"/>
          <w:lang w:val="en-US"/>
        </w:rPr>
      </w:r>
      <w:r w:rsidRPr="002F510A">
        <w:rPr>
          <w:rFonts w:ascii="Book Antiqua" w:hAnsi="Book Antiqua" w:cs="Arial"/>
          <w:lang w:val="en-US"/>
        </w:rPr>
        <w:fldChar w:fldCharType="separate"/>
      </w:r>
      <w:r w:rsidRPr="002F510A">
        <w:rPr>
          <w:rFonts w:ascii="Book Antiqua" w:hAnsi="Book Antiqua" w:cs="Arial"/>
          <w:noProof/>
          <w:vertAlign w:val="superscript"/>
          <w:lang w:val="en-US"/>
        </w:rPr>
        <w:t>[</w:t>
      </w:r>
      <w:hyperlink w:anchor="_ENREF_4" w:tooltip="Pierie, 1999 #16" w:history="1">
        <w:r w:rsidRPr="002F510A">
          <w:rPr>
            <w:rFonts w:ascii="Book Antiqua" w:hAnsi="Book Antiqua" w:cs="Arial"/>
            <w:noProof/>
            <w:vertAlign w:val="superscript"/>
            <w:lang w:val="en-US"/>
          </w:rPr>
          <w:t>4-6</w:t>
        </w:r>
      </w:hyperlink>
      <w:r w:rsidRPr="002F510A">
        <w:rPr>
          <w:rFonts w:ascii="Book Antiqua" w:hAnsi="Book Antiqua" w:cs="Arial"/>
          <w:noProof/>
          <w:vertAlign w:val="superscript"/>
          <w:lang w:val="en-US"/>
        </w:rPr>
        <w:t>]</w:t>
      </w:r>
      <w:r w:rsidRPr="002F510A">
        <w:rPr>
          <w:rFonts w:ascii="Book Antiqua" w:hAnsi="Book Antiqua" w:cs="Arial"/>
          <w:lang w:val="en-US"/>
        </w:rPr>
        <w:fldChar w:fldCharType="end"/>
      </w:r>
      <w:r w:rsidRPr="002F510A">
        <w:rPr>
          <w:rFonts w:ascii="Book Antiqua" w:hAnsi="Book Antiqua" w:cs="Arial"/>
          <w:lang w:val="en-US"/>
        </w:rPr>
        <w:t>. The treatment of cervical anastomotic leakage above the upper esophageal sphincter is particularly challenging, and only limited treatment options are available. Traditionally, the repair of cervical leakage has involved surgical intervention</w:t>
      </w:r>
      <w:r w:rsidRPr="002F510A">
        <w:rPr>
          <w:rFonts w:ascii="Book Antiqua" w:hAnsi="Book Antiqua" w:cs="Arial"/>
          <w:lang w:val="en-US"/>
        </w:rPr>
        <w:fldChar w:fldCharType="begin">
          <w:fldData xml:space="preserve">PEVuZE5vdGU+PENpdGU+PEF1dGhvcj5BZGFtZWs8L0F1dGhvcj48WWVhcj4xOTk3PC9ZZWFyPjxS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</w:fldData>
        </w:fldChar>
      </w:r>
      <w:r w:rsidRPr="002F510A">
        <w:rPr>
          <w:rFonts w:ascii="Book Antiqua" w:hAnsi="Book Antiqua" w:cs="Arial"/>
          <w:lang w:val="en-US"/>
        </w:rPr>
        <w:instrText xml:space="preserve"> ADDIN EN.CITE </w:instrText>
      </w:r>
      <w:r w:rsidRPr="002F510A">
        <w:rPr>
          <w:rFonts w:ascii="Book Antiqua" w:hAnsi="Book Antiqua" w:cs="Arial"/>
          <w:lang w:val="en-US"/>
        </w:rPr>
        <w:fldChar w:fldCharType="begin">
          <w:fldData xml:space="preserve">PEVuZE5vdGU+PENpdGU+PEF1dGhvcj5BZGFtZWs8L0F1dGhvcj48WWVhcj4xOTk3PC9ZZWFyPjxS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</w:fldData>
        </w:fldChar>
      </w:r>
      <w:r w:rsidRPr="002F510A">
        <w:rPr>
          <w:rFonts w:ascii="Book Antiqua" w:hAnsi="Book Antiqua" w:cs="Arial"/>
          <w:lang w:val="en-US"/>
        </w:rPr>
        <w:instrText xml:space="preserve"> ADDIN EN.CITE.DATA </w:instrText>
      </w:r>
      <w:r w:rsidRPr="002F510A">
        <w:rPr>
          <w:rFonts w:ascii="Book Antiqua" w:hAnsi="Book Antiqua" w:cs="Arial"/>
          <w:lang w:val="en-US"/>
        </w:rPr>
      </w:r>
      <w:r w:rsidRPr="002F510A">
        <w:rPr>
          <w:rFonts w:ascii="Book Antiqua" w:hAnsi="Book Antiqua" w:cs="Arial"/>
          <w:lang w:val="en-US"/>
        </w:rPr>
        <w:fldChar w:fldCharType="end"/>
      </w:r>
      <w:r w:rsidRPr="002F510A">
        <w:rPr>
          <w:rFonts w:ascii="Book Antiqua" w:hAnsi="Book Antiqua" w:cs="Arial"/>
          <w:lang w:val="en-US"/>
        </w:rPr>
      </w:r>
      <w:r w:rsidRPr="002F510A">
        <w:rPr>
          <w:rFonts w:ascii="Book Antiqua" w:hAnsi="Book Antiqua" w:cs="Arial"/>
          <w:lang w:val="en-US"/>
        </w:rPr>
        <w:fldChar w:fldCharType="separate"/>
      </w:r>
      <w:r w:rsidRPr="002F510A">
        <w:rPr>
          <w:rFonts w:ascii="Book Antiqua" w:hAnsi="Book Antiqua" w:cs="Arial"/>
          <w:noProof/>
          <w:vertAlign w:val="superscript"/>
          <w:lang w:val="en-US"/>
        </w:rPr>
        <w:t>[</w:t>
      </w:r>
      <w:hyperlink w:anchor="_ENREF_7" w:tooltip="Adamek, 1997 #24" w:history="1">
        <w:r w:rsidRPr="002F510A">
          <w:rPr>
            <w:rFonts w:ascii="Book Antiqua" w:hAnsi="Book Antiqua" w:cs="Arial"/>
            <w:noProof/>
            <w:vertAlign w:val="superscript"/>
            <w:lang w:val="en-US"/>
          </w:rPr>
          <w:t>7</w:t>
        </w:r>
      </w:hyperlink>
      <w:r w:rsidRPr="002F510A">
        <w:rPr>
          <w:rFonts w:ascii="Book Antiqua" w:hAnsi="Book Antiqua" w:cs="Arial"/>
          <w:noProof/>
          <w:vertAlign w:val="superscript"/>
          <w:lang w:val="en-US"/>
        </w:rPr>
        <w:t>]</w:t>
      </w:r>
      <w:r w:rsidRPr="002F510A">
        <w:rPr>
          <w:rFonts w:ascii="Book Antiqua" w:hAnsi="Book Antiqua" w:cs="Arial"/>
          <w:lang w:val="en-US"/>
        </w:rPr>
        <w:fldChar w:fldCharType="end"/>
      </w:r>
      <w:r w:rsidRPr="002F510A">
        <w:rPr>
          <w:rFonts w:ascii="Book Antiqua" w:hAnsi="Book Antiqua" w:cs="Arial"/>
          <w:lang w:val="en-US"/>
        </w:rPr>
        <w:t>; however, re-operation is associated with high morbidity and mortality rates</w:t>
      </w:r>
      <w:r w:rsidRPr="002F510A">
        <w:rPr>
          <w:rFonts w:ascii="Book Antiqua" w:hAnsi="Book Antiqua" w:cs="Arial"/>
          <w:lang w:val="en-US"/>
        </w:rPr>
        <w:fldChar w:fldCharType="begin">
          <w:fldData xml:space="preserve">PEVuZE5vdGU+PENpdGU+PEF1dGhvcj5Kb3Vnb248L0F1dGhvcj48WWVhcj4yMDAyPC9ZZWFyPjxS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</w:fldData>
        </w:fldChar>
      </w:r>
      <w:r w:rsidRPr="002F510A">
        <w:rPr>
          <w:rFonts w:ascii="Book Antiqua" w:hAnsi="Book Antiqua" w:cs="Arial"/>
          <w:lang w:val="en-US"/>
        </w:rPr>
        <w:instrText xml:space="preserve"> ADDIN EN.CITE </w:instrText>
      </w:r>
      <w:r w:rsidRPr="002F510A">
        <w:rPr>
          <w:rFonts w:ascii="Book Antiqua" w:hAnsi="Book Antiqua" w:cs="Arial"/>
          <w:lang w:val="en-US"/>
        </w:rPr>
        <w:fldChar w:fldCharType="begin">
          <w:fldData xml:space="preserve">PEVuZE5vdGU+PENpdGU+PEF1dGhvcj5Kb3Vnb248L0F1dGhvcj48WWVhcj4yMDAyPC9ZZWFyPjxS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</w:fldData>
        </w:fldChar>
      </w:r>
      <w:r w:rsidRPr="002F510A">
        <w:rPr>
          <w:rFonts w:ascii="Book Antiqua" w:hAnsi="Book Antiqua" w:cs="Arial"/>
          <w:lang w:val="en-US"/>
        </w:rPr>
        <w:instrText xml:space="preserve"> ADDIN EN.CITE.DATA </w:instrText>
      </w:r>
      <w:r w:rsidRPr="002F510A">
        <w:rPr>
          <w:rFonts w:ascii="Book Antiqua" w:hAnsi="Book Antiqua" w:cs="Arial"/>
          <w:lang w:val="en-US"/>
        </w:rPr>
      </w:r>
      <w:r w:rsidRPr="002F510A">
        <w:rPr>
          <w:rFonts w:ascii="Book Antiqua" w:hAnsi="Book Antiqua" w:cs="Arial"/>
          <w:lang w:val="en-US"/>
        </w:rPr>
        <w:fldChar w:fldCharType="end"/>
      </w:r>
      <w:r w:rsidRPr="002F510A">
        <w:rPr>
          <w:rFonts w:ascii="Book Antiqua" w:hAnsi="Book Antiqua" w:cs="Arial"/>
          <w:lang w:val="en-US"/>
        </w:rPr>
      </w:r>
      <w:r w:rsidRPr="002F510A">
        <w:rPr>
          <w:rFonts w:ascii="Book Antiqua" w:hAnsi="Book Antiqua" w:cs="Arial"/>
          <w:lang w:val="en-US"/>
        </w:rPr>
        <w:fldChar w:fldCharType="separate"/>
      </w:r>
      <w:r w:rsidRPr="002F510A">
        <w:rPr>
          <w:rFonts w:ascii="Book Antiqua" w:hAnsi="Book Antiqua" w:cs="Arial"/>
          <w:noProof/>
          <w:vertAlign w:val="superscript"/>
          <w:lang w:val="en-US"/>
        </w:rPr>
        <w:t>[</w:t>
      </w:r>
      <w:hyperlink w:anchor="_ENREF_8" w:tooltip="Jougon, 2002 #17" w:history="1">
        <w:r w:rsidRPr="002F510A">
          <w:rPr>
            <w:rFonts w:ascii="Book Antiqua" w:hAnsi="Book Antiqua" w:cs="Arial"/>
            <w:noProof/>
            <w:vertAlign w:val="superscript"/>
            <w:lang w:val="en-US"/>
          </w:rPr>
          <w:t>8</w:t>
        </w:r>
      </w:hyperlink>
      <w:r w:rsidRPr="002F510A">
        <w:rPr>
          <w:rFonts w:ascii="Book Antiqua" w:hAnsi="Book Antiqua" w:cs="Arial"/>
          <w:noProof/>
          <w:vertAlign w:val="superscript"/>
          <w:lang w:val="en-US"/>
        </w:rPr>
        <w:t>]</w:t>
      </w:r>
      <w:r w:rsidRPr="002F510A">
        <w:rPr>
          <w:rFonts w:ascii="Book Antiqua" w:hAnsi="Book Antiqua" w:cs="Arial"/>
          <w:lang w:val="en-US"/>
        </w:rPr>
        <w:fldChar w:fldCharType="end"/>
      </w:r>
      <w:r w:rsidRPr="002F510A">
        <w:rPr>
          <w:rFonts w:ascii="Book Antiqua" w:hAnsi="Book Antiqua" w:cs="Arial"/>
          <w:lang w:val="en-US"/>
        </w:rPr>
        <w:t xml:space="preserve">. Placement of self-expandable metal stents in such situations is difficult or even impossible and is associated with a high rate of procedure-related complications, such as </w:t>
      </w:r>
      <w:r w:rsidRPr="002F510A">
        <w:rPr>
          <w:rFonts w:ascii="Book Antiqua" w:hAnsi="Book Antiqua" w:cs="Arial"/>
          <w:lang w:val="en-GB"/>
        </w:rPr>
        <w:t>globus sensation and/or respiratory insufficiency. Therefore, the procedure is often not performed</w:t>
      </w:r>
      <w:r w:rsidRPr="002F510A">
        <w:rPr>
          <w:rFonts w:ascii="Book Antiqua" w:hAnsi="Book Antiqua" w:cs="Arial"/>
          <w:lang w:val="en-GB"/>
        </w:rPr>
        <w:fldChar w:fldCharType="begin">
          <w:fldData xml:space="preserve">PEVuZE5vdGU+PENpdGU+PEF1dGhvcj5DaG9pPC9BdXRob3I+PFllYXI+MjAwNzwvWWVhcj48UmVj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</w:fldData>
        </w:fldChar>
      </w:r>
      <w:r w:rsidRPr="002F510A">
        <w:rPr>
          <w:rFonts w:ascii="Book Antiqua" w:hAnsi="Book Antiqua" w:cs="Arial"/>
          <w:lang w:val="en-GB"/>
        </w:rPr>
        <w:instrText xml:space="preserve"> ADDIN EN.CITE </w:instrText>
      </w:r>
      <w:r w:rsidRPr="002F510A">
        <w:rPr>
          <w:rFonts w:ascii="Book Antiqua" w:hAnsi="Book Antiqua" w:cs="Arial"/>
          <w:lang w:val="en-GB"/>
        </w:rPr>
        <w:fldChar w:fldCharType="begin">
          <w:fldData xml:space="preserve">PEVuZE5vdGU+PENpdGU+PEF1dGhvcj5DaG9pPC9BdXRob3I+PFllYXI+MjAwNzwvWWVhcj48UmVj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</w:fldData>
        </w:fldChar>
      </w:r>
      <w:r w:rsidRPr="002F510A">
        <w:rPr>
          <w:rFonts w:ascii="Book Antiqua" w:hAnsi="Book Antiqua" w:cs="Arial"/>
          <w:lang w:val="en-GB"/>
        </w:rPr>
        <w:instrText xml:space="preserve"> ADDIN EN.CITE.DATA </w:instrText>
      </w:r>
      <w:r w:rsidRPr="002F510A">
        <w:rPr>
          <w:rFonts w:ascii="Book Antiqua" w:hAnsi="Book Antiqua" w:cs="Arial"/>
          <w:lang w:val="en-GB"/>
        </w:rPr>
      </w:r>
      <w:r w:rsidRPr="002F510A">
        <w:rPr>
          <w:rFonts w:ascii="Book Antiqua" w:hAnsi="Book Antiqua" w:cs="Arial"/>
          <w:lang w:val="en-GB"/>
        </w:rPr>
        <w:fldChar w:fldCharType="end"/>
      </w:r>
      <w:r w:rsidRPr="002F510A">
        <w:rPr>
          <w:rFonts w:ascii="Book Antiqua" w:hAnsi="Book Antiqua" w:cs="Arial"/>
          <w:lang w:val="en-GB"/>
        </w:rPr>
      </w:r>
      <w:r w:rsidRPr="002F510A">
        <w:rPr>
          <w:rFonts w:ascii="Book Antiqua" w:hAnsi="Book Antiqua" w:cs="Arial"/>
          <w:lang w:val="en-GB"/>
        </w:rPr>
        <w:fldChar w:fldCharType="separate"/>
      </w:r>
      <w:r w:rsidRPr="002F510A">
        <w:rPr>
          <w:rFonts w:ascii="Book Antiqua" w:hAnsi="Book Antiqua" w:cs="Arial"/>
          <w:noProof/>
          <w:vertAlign w:val="superscript"/>
          <w:lang w:val="en-GB"/>
        </w:rPr>
        <w:t>[</w:t>
      </w:r>
      <w:hyperlink w:anchor="_ENREF_9" w:tooltip="Choi, 2007 #26" w:history="1">
        <w:r w:rsidRPr="002F510A">
          <w:rPr>
            <w:rFonts w:ascii="Book Antiqua" w:hAnsi="Book Antiqua" w:cs="Arial"/>
            <w:noProof/>
            <w:vertAlign w:val="superscript"/>
            <w:lang w:val="en-GB"/>
          </w:rPr>
          <w:t>9-11</w:t>
        </w:r>
      </w:hyperlink>
      <w:r w:rsidRPr="002F510A">
        <w:rPr>
          <w:rFonts w:ascii="Book Antiqua" w:hAnsi="Book Antiqua" w:cs="Arial"/>
          <w:noProof/>
          <w:vertAlign w:val="superscript"/>
          <w:lang w:val="en-GB"/>
        </w:rPr>
        <w:t>]</w:t>
      </w:r>
      <w:r w:rsidRPr="002F510A">
        <w:rPr>
          <w:rFonts w:ascii="Book Antiqua" w:hAnsi="Book Antiqua" w:cs="Arial"/>
          <w:lang w:val="en-GB"/>
        </w:rPr>
        <w:fldChar w:fldCharType="end"/>
      </w:r>
      <w:r w:rsidRPr="002F510A">
        <w:rPr>
          <w:rFonts w:ascii="Book Antiqua" w:hAnsi="Book Antiqua" w:cs="Arial"/>
          <w:lang w:val="en-GB"/>
        </w:rPr>
        <w:t xml:space="preserve">. </w:t>
      </w:r>
    </w:p>
    <w:p w:rsidR="009F2DD2" w:rsidRPr="002F510A" w:rsidRDefault="009F2DD2" w:rsidP="005362BF">
      <w:pPr>
        <w:adjustRightInd w:val="0"/>
        <w:snapToGrid w:val="0"/>
        <w:spacing w:line="360" w:lineRule="auto"/>
        <w:ind w:firstLineChars="100" w:firstLine="240"/>
        <w:jc w:val="both"/>
        <w:rPr>
          <w:rFonts w:ascii="Book Antiqua" w:hAnsi="Book Antiqua" w:cs="Arial"/>
          <w:lang w:val="en-US"/>
        </w:rPr>
      </w:pPr>
      <w:r w:rsidRPr="002F510A">
        <w:rPr>
          <w:rFonts w:ascii="Book Antiqua" w:hAnsi="Book Antiqua" w:cs="Arial"/>
          <w:lang w:val="en-US"/>
        </w:rPr>
        <w:t>Over the last decade, several endoscopic treatment options for repair of esophageal anastomotic leakages have emerged, including fibrin glue injection, endoscopic transluminal drainage and self-expanding metal stents</w:t>
      </w:r>
      <w:r w:rsidRPr="002F510A">
        <w:rPr>
          <w:rFonts w:ascii="Book Antiqua" w:hAnsi="Book Antiqua" w:cs="Arial"/>
          <w:lang w:val="en-US"/>
        </w:rPr>
        <w:fldChar w:fldCharType="begin">
          <w:fldData xml:space="preserve">PEVuZE5vdGU+PENpdGU+PEF1dGhvcj5Cb2htPC9BdXRob3I+PFllYXI+MjAxMDwvWWVhcj48UmVj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</w:fldData>
        </w:fldChar>
      </w:r>
      <w:r w:rsidRPr="002F510A">
        <w:rPr>
          <w:rFonts w:ascii="Book Antiqua" w:hAnsi="Book Antiqua" w:cs="Arial"/>
          <w:lang w:val="en-US"/>
        </w:rPr>
        <w:instrText xml:space="preserve"> ADDIN EN.CITE </w:instrText>
      </w:r>
      <w:r w:rsidRPr="002F510A">
        <w:rPr>
          <w:rFonts w:ascii="Book Antiqua" w:hAnsi="Book Antiqua" w:cs="Arial"/>
          <w:lang w:val="en-US"/>
        </w:rPr>
        <w:fldChar w:fldCharType="begin">
          <w:fldData xml:space="preserve">PEVuZE5vdGU+PENpdGU+PEF1dGhvcj5Cb2htPC9BdXRob3I+PFllYXI+MjAxMDwvWWVhcj48UmVj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</w:fldData>
        </w:fldChar>
      </w:r>
      <w:r w:rsidRPr="002F510A">
        <w:rPr>
          <w:rFonts w:ascii="Book Antiqua" w:hAnsi="Book Antiqua" w:cs="Arial"/>
          <w:lang w:val="en-US"/>
        </w:rPr>
        <w:instrText xml:space="preserve"> ADDIN EN.CITE.DATA </w:instrText>
      </w:r>
      <w:r w:rsidRPr="002F510A">
        <w:rPr>
          <w:rFonts w:ascii="Book Antiqua" w:hAnsi="Book Antiqua" w:cs="Arial"/>
          <w:lang w:val="en-US"/>
        </w:rPr>
      </w:r>
      <w:r w:rsidRPr="002F510A">
        <w:rPr>
          <w:rFonts w:ascii="Book Antiqua" w:hAnsi="Book Antiqua" w:cs="Arial"/>
          <w:lang w:val="en-US"/>
        </w:rPr>
        <w:fldChar w:fldCharType="end"/>
      </w:r>
      <w:r w:rsidRPr="002F510A">
        <w:rPr>
          <w:rFonts w:ascii="Book Antiqua" w:hAnsi="Book Antiqua" w:cs="Arial"/>
          <w:lang w:val="en-US"/>
        </w:rPr>
      </w:r>
      <w:r w:rsidRPr="002F510A">
        <w:rPr>
          <w:rFonts w:ascii="Book Antiqua" w:hAnsi="Book Antiqua" w:cs="Arial"/>
          <w:lang w:val="en-US"/>
        </w:rPr>
        <w:fldChar w:fldCharType="separate"/>
      </w:r>
      <w:r w:rsidRPr="002F510A">
        <w:rPr>
          <w:rFonts w:ascii="Book Antiqua" w:hAnsi="Book Antiqua" w:cs="Arial"/>
          <w:noProof/>
          <w:vertAlign w:val="superscript"/>
          <w:lang w:val="en-US"/>
        </w:rPr>
        <w:t>[</w:t>
      </w:r>
      <w:hyperlink w:anchor="_ENREF_12" w:tooltip="Bohm, 2010 #49" w:history="1">
        <w:r w:rsidRPr="002F510A">
          <w:rPr>
            <w:rFonts w:ascii="Book Antiqua" w:hAnsi="Book Antiqua" w:cs="Arial"/>
            <w:noProof/>
            <w:vertAlign w:val="superscript"/>
            <w:lang w:val="en-US"/>
          </w:rPr>
          <w:t>12-14</w:t>
        </w:r>
      </w:hyperlink>
      <w:r w:rsidRPr="002F510A">
        <w:rPr>
          <w:rFonts w:ascii="Book Antiqua" w:hAnsi="Book Antiqua" w:cs="Arial"/>
          <w:noProof/>
          <w:vertAlign w:val="superscript"/>
          <w:lang w:val="en-US"/>
        </w:rPr>
        <w:t>]</w:t>
      </w:r>
      <w:r w:rsidRPr="002F510A">
        <w:rPr>
          <w:rFonts w:ascii="Book Antiqua" w:hAnsi="Book Antiqua" w:cs="Arial"/>
          <w:lang w:val="en-US"/>
        </w:rPr>
        <w:fldChar w:fldCharType="end"/>
      </w:r>
      <w:r w:rsidRPr="002F510A">
        <w:rPr>
          <w:rFonts w:ascii="Book Antiqua" w:hAnsi="Book Antiqua" w:cs="Arial"/>
          <w:lang w:val="en-US"/>
        </w:rPr>
        <w:t>. Endoscopic treatment using self-expandable metal or plastic stents has become the treatment of choice for anastomotic esophageal leakage, and its reported success rates are above 80%</w:t>
      </w:r>
      <w:r w:rsidRPr="002F510A">
        <w:rPr>
          <w:rFonts w:ascii="Book Antiqua" w:hAnsi="Book Antiqua" w:cs="Arial"/>
          <w:lang w:val="en-US"/>
        </w:rPr>
        <w:fldChar w:fldCharType="begin">
          <w:fldData xml:space="preserve">PEVuZE5vdGU+PENpdGU+PEF1dGhvcj5Cb2htPC9BdXRob3I+PFllYXI+MjAxMDwvWWVhcj48UmVj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</w:fldData>
        </w:fldChar>
      </w:r>
      <w:r w:rsidRPr="002F510A">
        <w:rPr>
          <w:rFonts w:ascii="Book Antiqua" w:hAnsi="Book Antiqua" w:cs="Arial"/>
          <w:lang w:val="en-US"/>
        </w:rPr>
        <w:instrText xml:space="preserve"> ADDIN EN.CITE </w:instrText>
      </w:r>
      <w:r w:rsidRPr="002F510A">
        <w:rPr>
          <w:rFonts w:ascii="Book Antiqua" w:hAnsi="Book Antiqua" w:cs="Arial"/>
          <w:lang w:val="en-US"/>
        </w:rPr>
        <w:fldChar w:fldCharType="begin">
          <w:fldData xml:space="preserve">PEVuZE5vdGU+PENpdGU+PEF1dGhvcj5Cb2htPC9BdXRob3I+PFllYXI+MjAxMDwvWWVhcj48UmVj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</w:fldData>
        </w:fldChar>
      </w:r>
      <w:r w:rsidRPr="002F510A">
        <w:rPr>
          <w:rFonts w:ascii="Book Antiqua" w:hAnsi="Book Antiqua" w:cs="Arial"/>
          <w:lang w:val="en-US"/>
        </w:rPr>
        <w:instrText xml:space="preserve"> ADDIN EN.CITE.DATA </w:instrText>
      </w:r>
      <w:r w:rsidRPr="002F510A">
        <w:rPr>
          <w:rFonts w:ascii="Book Antiqua" w:hAnsi="Book Antiqua" w:cs="Arial"/>
          <w:lang w:val="en-US"/>
        </w:rPr>
      </w:r>
      <w:r w:rsidRPr="002F510A">
        <w:rPr>
          <w:rFonts w:ascii="Book Antiqua" w:hAnsi="Book Antiqua" w:cs="Arial"/>
          <w:lang w:val="en-US"/>
        </w:rPr>
        <w:fldChar w:fldCharType="end"/>
      </w:r>
      <w:r w:rsidRPr="002F510A">
        <w:rPr>
          <w:rFonts w:ascii="Book Antiqua" w:hAnsi="Book Antiqua" w:cs="Arial"/>
          <w:lang w:val="en-US"/>
        </w:rPr>
      </w:r>
      <w:r w:rsidRPr="002F510A">
        <w:rPr>
          <w:rFonts w:ascii="Book Antiqua" w:hAnsi="Book Antiqua" w:cs="Arial"/>
          <w:lang w:val="en-US"/>
        </w:rPr>
        <w:fldChar w:fldCharType="separate"/>
      </w:r>
      <w:r w:rsidRPr="002F510A">
        <w:rPr>
          <w:rFonts w:ascii="Book Antiqua" w:hAnsi="Book Antiqua" w:cs="Arial"/>
          <w:noProof/>
          <w:vertAlign w:val="superscript"/>
          <w:lang w:val="en-US"/>
        </w:rPr>
        <w:t>[</w:t>
      </w:r>
      <w:hyperlink w:anchor="_ENREF_12" w:tooltip="Bohm, 2010 #49" w:history="1">
        <w:r w:rsidRPr="002F510A">
          <w:rPr>
            <w:rFonts w:ascii="Book Antiqua" w:hAnsi="Book Antiqua" w:cs="Arial"/>
            <w:noProof/>
            <w:vertAlign w:val="superscript"/>
            <w:lang w:val="en-US"/>
          </w:rPr>
          <w:t>12</w:t>
        </w:r>
      </w:hyperlink>
      <w:r w:rsidRPr="002F510A">
        <w:rPr>
          <w:rFonts w:ascii="Book Antiqua" w:hAnsi="Book Antiqua" w:cs="Arial"/>
          <w:noProof/>
          <w:vertAlign w:val="superscript"/>
          <w:lang w:val="en-US"/>
        </w:rPr>
        <w:t>,</w:t>
      </w:r>
      <w:hyperlink w:anchor="_ENREF_15" w:tooltip="Hunerbein, 2004 #50" w:history="1">
        <w:r w:rsidRPr="002F510A">
          <w:rPr>
            <w:rFonts w:ascii="Book Antiqua" w:hAnsi="Book Antiqua" w:cs="Arial"/>
            <w:noProof/>
            <w:vertAlign w:val="superscript"/>
            <w:lang w:val="en-US"/>
          </w:rPr>
          <w:t>15-18</w:t>
        </w:r>
      </w:hyperlink>
      <w:r w:rsidRPr="002F510A">
        <w:rPr>
          <w:rFonts w:ascii="Book Antiqua" w:hAnsi="Book Antiqua" w:cs="Arial"/>
          <w:noProof/>
          <w:vertAlign w:val="superscript"/>
          <w:lang w:val="en-US"/>
        </w:rPr>
        <w:t>]</w:t>
      </w:r>
      <w:r w:rsidRPr="002F510A">
        <w:rPr>
          <w:rFonts w:ascii="Book Antiqua" w:hAnsi="Book Antiqua" w:cs="Arial"/>
          <w:lang w:val="en-US"/>
        </w:rPr>
        <w:fldChar w:fldCharType="end"/>
      </w:r>
      <w:r w:rsidRPr="002F510A">
        <w:rPr>
          <w:rFonts w:ascii="Book Antiqua" w:hAnsi="Book Antiqua" w:cs="Arial"/>
          <w:lang w:val="en-US"/>
        </w:rPr>
        <w:t>. Most recently, endoscopic-vacuum assisted closure (E-VAC) has been suggested as an effective treatment modality for esophageal anastomotic leakage in the upper gastrointestinal tract</w:t>
      </w:r>
      <w:r w:rsidRPr="002F510A">
        <w:rPr>
          <w:rFonts w:ascii="Book Antiqua" w:hAnsi="Book Antiqua" w:cs="Arial"/>
          <w:lang w:val="en-US"/>
        </w:rPr>
        <w:fldChar w:fldCharType="begin"/>
      </w:r>
      <w:r w:rsidRPr="002F510A">
        <w:rPr>
          <w:rFonts w:ascii="Book Antiqua" w:hAnsi="Book Antiqua" w:cs="Arial"/>
          <w:lang w:val="en-US"/>
        </w:rPr>
        <w:instrText xml:space="preserve"> ADDIN EN.CITE &lt;EndNote&gt;&lt;Cite&gt;&lt;Author&gt;Weidenhagen&lt;/Author&gt;&lt;Year&gt;2010&lt;/Year&gt;&lt;RecNum&gt;42&lt;/RecNum&gt;&lt;DisplayText&gt;&lt;style face="superscript"&gt;[19]&lt;/style&gt;&lt;/DisplayText&gt;&lt;record&gt;&lt;rec-number&gt;42&lt;/rec-number&gt;&lt;foreign-keys&gt;&lt;key app="EN" db-id="ax9s09spwwdpfuew2wc55wr2tzdrswearpr5"&gt;42&lt;/key&gt;&lt;/foreign-keys&gt;&lt;ref-type name="Journal Article"&gt;17&lt;/ref-type&gt;&lt;contributors&gt;&lt;authors&gt;&lt;author&gt;Weidenhagen, R.&lt;/author&gt;&lt;author&gt;Hartl, W. H.&lt;/author&gt;&lt;author&gt;Gruetzner, K. U.&lt;/author&gt;&lt;author&gt;Eichhorn, M. E.&lt;/author&gt;&lt;author&gt;Spelsberg, F.&lt;/author&gt;&lt;author&gt;Jauch, K. W.&lt;/author&gt;&lt;/authors&gt;&lt;/contributors&gt;&lt;auth-address&gt;Department of Surgery, University Hospital Campus Grosshadern, Ludwig-Maximilian-University of Munich, Munich, Germany. rolf.weidenhagen@med.uni-muenchen.de&lt;/auth-address&gt;&lt;titles&gt;&lt;title&gt;Anastomotic leakage after esophageal resection: new treatment options by endoluminal vacuum therapy&lt;/title&gt;&lt;secondary-title&gt;Ann Thorac Surg&lt;/secondary-title&gt;&lt;alt-title&gt;The Annals of thoracic surgery&lt;/alt-title&gt;&lt;/titles&gt;&lt;periodical&gt;&lt;full-title&gt;Ann Thorac Surg&lt;/full-title&gt;&lt;abbr-1&gt;The Annals of thoracic surgery&lt;/abbr-1&gt;&lt;/periodical&gt;&lt;alt-periodical&gt;&lt;full-title&gt;Ann Thorac Surg&lt;/full-title&gt;&lt;abbr-1&gt;The Annals of thoracic surgery&lt;/abbr-1&gt;&lt;/alt-periodical&gt;&lt;pages&gt;1674-81&lt;/pages&gt;&lt;volume&gt;90&lt;/volume&gt;&lt;number&gt;5&lt;/number&gt;&lt;keywords&gt;&lt;keyword&gt;Adult&lt;/keyword&gt;&lt;keyword&gt;Aged&lt;/keyword&gt;&lt;keyword&gt;Anastomosis, Surgical/*adverse effects&lt;/keyword&gt;&lt;keyword&gt;Drainage&lt;/keyword&gt;&lt;keyword&gt;Endoscopy&lt;/keyword&gt;&lt;keyword&gt;Esophagectomy/*adverse effects&lt;/keyword&gt;&lt;keyword&gt;Humans&lt;/keyword&gt;&lt;keyword&gt;Male&lt;/keyword&gt;&lt;keyword&gt;Middle Aged&lt;/keyword&gt;&lt;keyword&gt;Negative-Pressure Wound Therapy/*methods&lt;/keyword&gt;&lt;keyword&gt;Stents&lt;/keyword&gt;&lt;/keywords&gt;&lt;dates&gt;&lt;year&gt;2010&lt;/year&gt;&lt;pub-dates&gt;&lt;date&gt;Nov&lt;/date&gt;&lt;/pub-dates&gt;&lt;/dates&gt;&lt;isbn&gt;1552-6259 (Electronic)&amp;#xD;0003-4975 (Linking)&lt;/isbn&gt;&lt;accession-num&gt;20971288&lt;/accession-num&gt;&lt;urls&gt;&lt;related-urls&gt;&lt;url&gt;http://www.ncbi.nlm.nih.gov/pubmed/20971288&lt;/url&gt;&lt;/related-urls&gt;&lt;/urls&gt;&lt;electronic-resource-num&gt;10.1016/j.athoracsur.2010.07.007&lt;/electronic-resource-num&gt;&lt;/record&gt;&lt;/Cite&gt;&lt;/EndNote&gt;</w:instrText>
      </w:r>
      <w:r w:rsidRPr="002F510A">
        <w:rPr>
          <w:rFonts w:ascii="Book Antiqua" w:hAnsi="Book Antiqua" w:cs="Arial"/>
          <w:lang w:val="en-US"/>
        </w:rPr>
        <w:fldChar w:fldCharType="separate"/>
      </w:r>
      <w:r w:rsidRPr="002F510A">
        <w:rPr>
          <w:rFonts w:ascii="Book Antiqua" w:hAnsi="Book Antiqua" w:cs="Arial"/>
          <w:noProof/>
          <w:vertAlign w:val="superscript"/>
          <w:lang w:val="en-US"/>
        </w:rPr>
        <w:t>[</w:t>
      </w:r>
      <w:hyperlink w:anchor="_ENREF_19" w:tooltip="Weidenhagen, 2010 #42" w:history="1">
        <w:r w:rsidRPr="002F510A">
          <w:rPr>
            <w:rFonts w:ascii="Book Antiqua" w:hAnsi="Book Antiqua" w:cs="Arial"/>
            <w:noProof/>
            <w:vertAlign w:val="superscript"/>
            <w:lang w:val="en-US"/>
          </w:rPr>
          <w:t>19</w:t>
        </w:r>
      </w:hyperlink>
      <w:r w:rsidRPr="002F510A">
        <w:rPr>
          <w:rFonts w:ascii="Book Antiqua" w:hAnsi="Book Antiqua" w:cs="Arial"/>
          <w:noProof/>
          <w:vertAlign w:val="superscript"/>
          <w:lang w:val="en-US"/>
        </w:rPr>
        <w:t>]</w:t>
      </w:r>
      <w:r w:rsidRPr="002F510A">
        <w:rPr>
          <w:rFonts w:ascii="Book Antiqua" w:hAnsi="Book Antiqua" w:cs="Arial"/>
          <w:lang w:val="en-US"/>
        </w:rPr>
        <w:fldChar w:fldCharType="end"/>
      </w:r>
      <w:r w:rsidRPr="002F510A">
        <w:rPr>
          <w:rFonts w:ascii="Book Antiqua" w:hAnsi="Book Antiqua" w:cs="Arial"/>
          <w:lang w:val="en-US"/>
        </w:rPr>
        <w:t>. E-VAC therapy involves placing polyurethane sponges into the wound cavity that was induced by the leak, followed by application of an external vacuum through a transnasal tube to drain the infected fluid and induce the formation of granulation tissue. Recent studies of E-VAC therapy for the treatment of leaks following esophageal anastomoses have demonstrated that the procedure is capable of achieving successful wound closure with no associated mortality</w:t>
      </w:r>
      <w:r w:rsidRPr="002F510A">
        <w:rPr>
          <w:rFonts w:ascii="Book Antiqua" w:hAnsi="Book Antiqua" w:cs="Arial"/>
          <w:lang w:val="en-US"/>
        </w:rPr>
        <w:fldChar w:fldCharType="begin">
          <w:fldData xml:space="preserve">PEVuZE5vdGU+PENpdGU+PEF1dGhvcj5BaHJlbnM8L0F1dGhvcj48WWVhcj4yMDEwPC9ZZWFyPjxS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</w:fldData>
        </w:fldChar>
      </w:r>
      <w:r w:rsidRPr="002F510A">
        <w:rPr>
          <w:rFonts w:ascii="Book Antiqua" w:hAnsi="Book Antiqua" w:cs="Arial"/>
          <w:lang w:val="en-US"/>
        </w:rPr>
        <w:instrText xml:space="preserve"> ADDIN EN.CITE </w:instrText>
      </w:r>
      <w:r w:rsidRPr="002F510A">
        <w:rPr>
          <w:rFonts w:ascii="Book Antiqua" w:hAnsi="Book Antiqua" w:cs="Arial"/>
          <w:lang w:val="en-US"/>
        </w:rPr>
        <w:fldChar w:fldCharType="begin">
          <w:fldData xml:space="preserve">PEVuZE5vdGU+PENpdGU+PEF1dGhvcj5BaHJlbnM8L0F1dGhvcj48WWVhcj4yMDEwPC9ZZWFyPjxS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</w:fldData>
        </w:fldChar>
      </w:r>
      <w:r w:rsidRPr="002F510A">
        <w:rPr>
          <w:rFonts w:ascii="Book Antiqua" w:hAnsi="Book Antiqua" w:cs="Arial"/>
          <w:lang w:val="en-US"/>
        </w:rPr>
        <w:instrText xml:space="preserve"> ADDIN EN.CITE.DATA </w:instrText>
      </w:r>
      <w:r w:rsidRPr="002F510A">
        <w:rPr>
          <w:rFonts w:ascii="Book Antiqua" w:hAnsi="Book Antiqua" w:cs="Arial"/>
          <w:lang w:val="en-US"/>
        </w:rPr>
      </w:r>
      <w:r w:rsidRPr="002F510A">
        <w:rPr>
          <w:rFonts w:ascii="Book Antiqua" w:hAnsi="Book Antiqua" w:cs="Arial"/>
          <w:lang w:val="en-US"/>
        </w:rPr>
        <w:fldChar w:fldCharType="end"/>
      </w:r>
      <w:r w:rsidRPr="002F510A">
        <w:rPr>
          <w:rFonts w:ascii="Book Antiqua" w:hAnsi="Book Antiqua" w:cs="Arial"/>
          <w:lang w:val="en-US"/>
        </w:rPr>
      </w:r>
      <w:r w:rsidRPr="002F510A">
        <w:rPr>
          <w:rFonts w:ascii="Book Antiqua" w:hAnsi="Book Antiqua" w:cs="Arial"/>
          <w:lang w:val="en-US"/>
        </w:rPr>
        <w:fldChar w:fldCharType="separate"/>
      </w:r>
      <w:r w:rsidRPr="002F510A">
        <w:rPr>
          <w:rFonts w:ascii="Book Antiqua" w:hAnsi="Book Antiqua" w:cs="Arial"/>
          <w:noProof/>
          <w:vertAlign w:val="superscript"/>
          <w:lang w:val="en-US"/>
        </w:rPr>
        <w:t>[</w:t>
      </w:r>
      <w:hyperlink w:anchor="_ENREF_20" w:tooltip="Ahrens, 2010 #13" w:history="1">
        <w:r w:rsidRPr="002F510A">
          <w:rPr>
            <w:rFonts w:ascii="Book Antiqua" w:hAnsi="Book Antiqua" w:cs="Arial"/>
            <w:noProof/>
            <w:vertAlign w:val="superscript"/>
            <w:lang w:val="en-US"/>
          </w:rPr>
          <w:t>20-23</w:t>
        </w:r>
      </w:hyperlink>
      <w:r w:rsidRPr="002F510A">
        <w:rPr>
          <w:rFonts w:ascii="Book Antiqua" w:hAnsi="Book Antiqua" w:cs="Arial"/>
          <w:noProof/>
          <w:vertAlign w:val="superscript"/>
          <w:lang w:val="en-US"/>
        </w:rPr>
        <w:t>]</w:t>
      </w:r>
      <w:r w:rsidRPr="002F510A">
        <w:rPr>
          <w:rFonts w:ascii="Book Antiqua" w:hAnsi="Book Antiqua" w:cs="Arial"/>
          <w:lang w:val="en-US"/>
        </w:rPr>
        <w:fldChar w:fldCharType="end"/>
      </w:r>
      <w:r w:rsidRPr="002F510A">
        <w:rPr>
          <w:rFonts w:ascii="Book Antiqua" w:hAnsi="Book Antiqua" w:cs="Arial"/>
          <w:lang w:val="en-US"/>
        </w:rPr>
        <w:t xml:space="preserve">. However, these studies have mainly examined intrathoracic anastomotic leakages. Here, we report the successful application of E-VAC therapy to treat cervical anastomotic leakages in three patients. </w:t>
      </w:r>
    </w:p>
    <w:p w:rsidR="009F2DD2" w:rsidRPr="002F510A" w:rsidRDefault="009F2DD2" w:rsidP="008C57F1">
      <w:pPr>
        <w:adjustRightInd w:val="0"/>
        <w:snapToGrid w:val="0"/>
        <w:spacing w:line="360" w:lineRule="auto"/>
        <w:jc w:val="both"/>
        <w:rPr>
          <w:rFonts w:ascii="Book Antiqua" w:hAnsi="Book Antiqua" w:cs="Arial"/>
          <w:lang w:val="en-US"/>
        </w:rPr>
      </w:pPr>
    </w:p>
    <w:p w:rsidR="009F2DD2" w:rsidRPr="002F510A" w:rsidRDefault="009F2DD2" w:rsidP="008C57F1">
      <w:pPr>
        <w:adjustRightInd w:val="0"/>
        <w:snapToGrid w:val="0"/>
        <w:spacing w:line="360" w:lineRule="auto"/>
        <w:jc w:val="both"/>
        <w:rPr>
          <w:rFonts w:ascii="Book Antiqua" w:hAnsi="Book Antiqua"/>
          <w:b/>
          <w:lang w:val="en-US"/>
        </w:rPr>
      </w:pPr>
      <w:bookmarkStart w:id="292" w:name="OLE_LINK113"/>
      <w:bookmarkStart w:id="293" w:name="OLE_LINK126"/>
      <w:bookmarkStart w:id="294" w:name="OLE_LINK133"/>
      <w:bookmarkStart w:id="295" w:name="OLE_LINK170"/>
      <w:bookmarkStart w:id="296" w:name="OLE_LINK315"/>
      <w:bookmarkStart w:id="297" w:name="OLE_LINK812"/>
      <w:bookmarkStart w:id="298" w:name="OLE_LINK675"/>
      <w:bookmarkStart w:id="299" w:name="OLE_LINK717"/>
      <w:bookmarkStart w:id="300" w:name="OLE_LINK821"/>
      <w:bookmarkStart w:id="301" w:name="OLE_LINK932"/>
      <w:bookmarkStart w:id="302" w:name="OLE_LINK776"/>
      <w:bookmarkStart w:id="303" w:name="OLE_LINK998"/>
      <w:bookmarkStart w:id="304" w:name="OLE_LINK1230"/>
      <w:bookmarkStart w:id="305" w:name="OLE_LINK1248"/>
      <w:bookmarkStart w:id="306" w:name="OLE_LINK1019"/>
      <w:bookmarkStart w:id="307" w:name="OLE_LINK1552"/>
      <w:bookmarkStart w:id="308" w:name="OLE_LINK1614"/>
      <w:bookmarkStart w:id="309" w:name="OLE_LINK1671"/>
      <w:bookmarkStart w:id="310" w:name="OLE_LINK1685"/>
      <w:bookmarkStart w:id="311" w:name="OLE_LINK1818"/>
      <w:r w:rsidRPr="002F510A">
        <w:rPr>
          <w:rFonts w:ascii="Book Antiqua" w:hAnsi="Book Antiqua"/>
          <w:b/>
          <w:lang w:val="en-US"/>
        </w:rPr>
        <w:t>MATERIALS AND METHODS</w:t>
      </w:r>
    </w:p>
    <w:p w:rsidR="009F2DD2" w:rsidRPr="002F510A" w:rsidRDefault="009F2DD2" w:rsidP="008C57F1">
      <w:pPr>
        <w:adjustRightInd w:val="0"/>
        <w:snapToGrid w:val="0"/>
        <w:spacing w:line="360" w:lineRule="auto"/>
        <w:jc w:val="both"/>
        <w:rPr>
          <w:rFonts w:ascii="Book Antiqua" w:hAnsi="Book Antiqua"/>
          <w:b/>
          <w:i/>
          <w:lang w:val="en-US"/>
        </w:rPr>
      </w:pPr>
      <w:r w:rsidRPr="002F510A">
        <w:rPr>
          <w:rFonts w:ascii="Book Antiqua" w:hAnsi="Book Antiqua"/>
          <w:b/>
          <w:i/>
          <w:lang w:val="en-US"/>
        </w:rPr>
        <w:t>Patients and procedure description</w:t>
      </w:r>
    </w:p>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p w:rsidR="009F2DD2" w:rsidRPr="002F510A" w:rsidRDefault="009F2DD2" w:rsidP="008C57F1">
      <w:pPr>
        <w:adjustRightInd w:val="0"/>
        <w:snapToGrid w:val="0"/>
        <w:spacing w:line="360" w:lineRule="auto"/>
        <w:jc w:val="both"/>
        <w:rPr>
          <w:rFonts w:ascii="Book Antiqua" w:hAnsi="Book Antiqua"/>
          <w:lang w:val="en-US"/>
        </w:rPr>
      </w:pPr>
      <w:r w:rsidRPr="002F510A">
        <w:rPr>
          <w:rFonts w:ascii="Book Antiqua" w:hAnsi="Book Antiqua" w:cs="Arial"/>
          <w:lang w:val="en-US"/>
        </w:rPr>
        <w:lastRenderedPageBreak/>
        <w:t>Between May and November 2012, three male patients with post-operative cervical esophageal leakage were treated with E-VAC therapy at the Endoscopy Unit of the Hannover Medical School (Hannover, Germany). E-VAC placement was performed as described previously</w:t>
      </w:r>
      <w:r w:rsidRPr="002F510A">
        <w:rPr>
          <w:rFonts w:ascii="Book Antiqua" w:hAnsi="Book Antiqua" w:cs="Arial"/>
          <w:lang w:val="en-US"/>
        </w:rPr>
        <w:fldChar w:fldCharType="begin">
          <w:fldData xml:space="preserve">PEVuZE5vdGU+PENpdGU+PEF1dGhvcj5XZWRlbWV5ZXI8L0F1dGhvcj48WWVhcj4yMDEwPC9ZZWFy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</w:fldData>
        </w:fldChar>
      </w:r>
      <w:r w:rsidRPr="002F510A">
        <w:rPr>
          <w:rFonts w:ascii="Book Antiqua" w:hAnsi="Book Antiqua" w:cs="Arial"/>
          <w:lang w:val="en-US"/>
        </w:rPr>
        <w:instrText xml:space="preserve"> ADDIN EN.CITE </w:instrText>
      </w:r>
      <w:r w:rsidRPr="002F510A">
        <w:rPr>
          <w:rFonts w:ascii="Book Antiqua" w:hAnsi="Book Antiqua" w:cs="Arial"/>
          <w:lang w:val="en-US"/>
        </w:rPr>
        <w:fldChar w:fldCharType="begin">
          <w:fldData xml:space="preserve">PEVuZE5vdGU+PENpdGU+PEF1dGhvcj5XZWRlbWV5ZXI8L0F1dGhvcj48WWVhcj4yMDEwPC9ZZWFy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</w:fldData>
        </w:fldChar>
      </w:r>
      <w:r w:rsidRPr="002F510A">
        <w:rPr>
          <w:rFonts w:ascii="Book Antiqua" w:hAnsi="Book Antiqua" w:cs="Arial"/>
          <w:lang w:val="en-US"/>
        </w:rPr>
        <w:instrText xml:space="preserve"> ADDIN EN.CITE.DATA </w:instrText>
      </w:r>
      <w:r w:rsidRPr="002F510A">
        <w:rPr>
          <w:rFonts w:ascii="Book Antiqua" w:hAnsi="Book Antiqua" w:cs="Arial"/>
          <w:lang w:val="en-US"/>
        </w:rPr>
      </w:r>
      <w:r w:rsidRPr="002F510A">
        <w:rPr>
          <w:rFonts w:ascii="Book Antiqua" w:hAnsi="Book Antiqua" w:cs="Arial"/>
          <w:lang w:val="en-US"/>
        </w:rPr>
        <w:fldChar w:fldCharType="end"/>
      </w:r>
      <w:r w:rsidRPr="002F510A">
        <w:rPr>
          <w:rFonts w:ascii="Book Antiqua" w:hAnsi="Book Antiqua" w:cs="Arial"/>
          <w:lang w:val="en-US"/>
        </w:rPr>
      </w:r>
      <w:r w:rsidRPr="002F510A">
        <w:rPr>
          <w:rFonts w:ascii="Book Antiqua" w:hAnsi="Book Antiqua" w:cs="Arial"/>
          <w:lang w:val="en-US"/>
        </w:rPr>
        <w:fldChar w:fldCharType="separate"/>
      </w:r>
      <w:r w:rsidRPr="002F510A">
        <w:rPr>
          <w:rFonts w:ascii="Book Antiqua" w:hAnsi="Book Antiqua" w:cs="Arial"/>
          <w:noProof/>
          <w:vertAlign w:val="superscript"/>
          <w:lang w:val="en-US"/>
        </w:rPr>
        <w:t>[</w:t>
      </w:r>
      <w:hyperlink w:anchor="_ENREF_22" w:tooltip="Wedemeyer, 2010 #48" w:history="1">
        <w:r w:rsidRPr="002F510A">
          <w:rPr>
            <w:rFonts w:ascii="Book Antiqua" w:hAnsi="Book Antiqua" w:cs="Arial"/>
            <w:noProof/>
            <w:vertAlign w:val="superscript"/>
            <w:lang w:val="en-US"/>
          </w:rPr>
          <w:t>22</w:t>
        </w:r>
      </w:hyperlink>
      <w:r w:rsidRPr="002F510A">
        <w:rPr>
          <w:rFonts w:ascii="Book Antiqua" w:hAnsi="Book Antiqua" w:cs="Arial"/>
          <w:noProof/>
          <w:vertAlign w:val="superscript"/>
          <w:lang w:val="en-US"/>
        </w:rPr>
        <w:t>]</w:t>
      </w:r>
      <w:r w:rsidRPr="002F510A">
        <w:rPr>
          <w:rFonts w:ascii="Book Antiqua" w:hAnsi="Book Antiqua" w:cs="Arial"/>
          <w:lang w:val="en-US"/>
        </w:rPr>
        <w:fldChar w:fldCharType="end"/>
      </w:r>
      <w:r w:rsidRPr="002F510A">
        <w:rPr>
          <w:rFonts w:ascii="Book Antiqua" w:hAnsi="Book Antiqua" w:cs="Arial"/>
          <w:lang w:val="en-US"/>
        </w:rPr>
        <w:t xml:space="preserve"> as the modified form of the </w:t>
      </w:r>
      <w:r w:rsidRPr="002F510A">
        <w:rPr>
          <w:rStyle w:val="hui1218"/>
          <w:rFonts w:ascii="Book Antiqua" w:hAnsi="Book Antiqua"/>
          <w:lang w:val="en-US"/>
        </w:rPr>
        <w:t>VAC technique, which is an established treatment modality for chronic and infected cutaneous wounds</w:t>
      </w:r>
      <w:r w:rsidRPr="002F510A">
        <w:rPr>
          <w:rStyle w:val="hui1218"/>
          <w:rFonts w:ascii="Book Antiqua" w:hAnsi="Book Antiqua"/>
          <w:lang w:val="en-US"/>
        </w:rPr>
        <w:fldChar w:fldCharType="begin">
          <w:fldData xml:space="preserve">PEVuZE5vdGU+PENpdGU+PEF1dGhvcj5YaWU8L0F1dGhvcj48WWVhcj4yMDEwPC9ZZWFyPjxSZWNO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==
</w:fldData>
        </w:fldChar>
      </w:r>
      <w:r w:rsidRPr="002F510A">
        <w:rPr>
          <w:rStyle w:val="hui1218"/>
          <w:rFonts w:ascii="Book Antiqua" w:hAnsi="Book Antiqua"/>
          <w:lang w:val="en-US"/>
        </w:rPr>
        <w:instrText xml:space="preserve"> ADDIN EN.CITE </w:instrText>
      </w:r>
      <w:r w:rsidRPr="002F510A">
        <w:rPr>
          <w:rStyle w:val="hui1218"/>
          <w:rFonts w:ascii="Book Antiqua" w:hAnsi="Book Antiqua"/>
          <w:lang w:val="en-US"/>
        </w:rPr>
        <w:fldChar w:fldCharType="begin">
          <w:fldData xml:space="preserve">PEVuZE5vdGU+PENpdGU+PEF1dGhvcj5YaWU8L0F1dGhvcj48WWVhcj4yMDEwPC9ZZWFyPjxSZWNO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==
</w:fldData>
        </w:fldChar>
      </w:r>
      <w:r w:rsidRPr="002F510A">
        <w:rPr>
          <w:rStyle w:val="hui1218"/>
          <w:rFonts w:ascii="Book Antiqua" w:hAnsi="Book Antiqua"/>
          <w:lang w:val="en-US"/>
        </w:rPr>
        <w:instrText xml:space="preserve"> ADDIN EN.CITE.DATA </w:instrText>
      </w:r>
      <w:r w:rsidRPr="002F510A">
        <w:rPr>
          <w:rStyle w:val="hui1218"/>
          <w:rFonts w:ascii="Book Antiqua" w:hAnsi="Book Antiqua"/>
          <w:lang w:val="en-US"/>
        </w:rPr>
      </w:r>
      <w:r w:rsidRPr="002F510A">
        <w:rPr>
          <w:rStyle w:val="hui1218"/>
          <w:rFonts w:ascii="Book Antiqua" w:hAnsi="Book Antiqua"/>
          <w:lang w:val="en-US"/>
        </w:rPr>
        <w:fldChar w:fldCharType="end"/>
      </w:r>
      <w:r w:rsidRPr="002F510A">
        <w:rPr>
          <w:rStyle w:val="hui1218"/>
          <w:rFonts w:ascii="Book Antiqua" w:hAnsi="Book Antiqua"/>
          <w:lang w:val="en-US"/>
        </w:rPr>
      </w:r>
      <w:r w:rsidRPr="002F510A">
        <w:rPr>
          <w:rStyle w:val="hui1218"/>
          <w:rFonts w:ascii="Book Antiqua" w:hAnsi="Book Antiqua"/>
          <w:lang w:val="en-US"/>
        </w:rPr>
        <w:fldChar w:fldCharType="separate"/>
      </w:r>
      <w:r w:rsidRPr="002F510A">
        <w:rPr>
          <w:rStyle w:val="hui1218"/>
          <w:rFonts w:ascii="Book Antiqua" w:hAnsi="Book Antiqua"/>
          <w:noProof/>
          <w:vertAlign w:val="superscript"/>
          <w:lang w:val="en-US"/>
        </w:rPr>
        <w:t>[</w:t>
      </w:r>
      <w:hyperlink w:anchor="_ENREF_24" w:tooltip="Xie, 2010 #57" w:history="1">
        <w:r w:rsidRPr="002F510A">
          <w:rPr>
            <w:rStyle w:val="hui1218"/>
            <w:rFonts w:ascii="Book Antiqua" w:hAnsi="Book Antiqua"/>
            <w:noProof/>
            <w:vertAlign w:val="superscript"/>
            <w:lang w:val="en-US"/>
          </w:rPr>
          <w:t>24</w:t>
        </w:r>
      </w:hyperlink>
      <w:r w:rsidRPr="002F510A">
        <w:rPr>
          <w:rStyle w:val="hui1218"/>
          <w:rFonts w:ascii="Book Antiqua" w:hAnsi="Book Antiqua"/>
          <w:noProof/>
          <w:vertAlign w:val="superscript"/>
          <w:lang w:val="en-US"/>
        </w:rPr>
        <w:t>,</w:t>
      </w:r>
      <w:hyperlink w:anchor="_ENREF_25" w:tooltip="Vikatmaa, 2008 #56" w:history="1">
        <w:r w:rsidRPr="002F510A">
          <w:rPr>
            <w:rStyle w:val="hui1218"/>
            <w:rFonts w:ascii="Book Antiqua" w:hAnsi="Book Antiqua"/>
            <w:noProof/>
            <w:vertAlign w:val="superscript"/>
            <w:lang w:val="en-US"/>
          </w:rPr>
          <w:t>25</w:t>
        </w:r>
      </w:hyperlink>
      <w:r w:rsidRPr="002F510A">
        <w:rPr>
          <w:rStyle w:val="hui1218"/>
          <w:rFonts w:ascii="Book Antiqua" w:hAnsi="Book Antiqua"/>
          <w:noProof/>
          <w:vertAlign w:val="superscript"/>
          <w:lang w:val="en-US"/>
        </w:rPr>
        <w:t>]</w:t>
      </w:r>
      <w:r w:rsidRPr="002F510A">
        <w:rPr>
          <w:rStyle w:val="hui1218"/>
          <w:rFonts w:ascii="Book Antiqua" w:hAnsi="Book Antiqua"/>
          <w:lang w:val="en-US"/>
        </w:rPr>
        <w:fldChar w:fldCharType="end"/>
      </w:r>
      <w:r w:rsidRPr="002F510A">
        <w:rPr>
          <w:rStyle w:val="hui1218"/>
          <w:rFonts w:ascii="Book Antiqua" w:hAnsi="Book Antiqua"/>
          <w:lang w:val="en-US"/>
        </w:rPr>
        <w:t xml:space="preserve">. </w:t>
      </w:r>
      <w:r w:rsidRPr="002F510A">
        <w:rPr>
          <w:rFonts w:ascii="Book Antiqua" w:hAnsi="Book Antiqua" w:cs="Arial"/>
          <w:lang w:val="en-US"/>
        </w:rPr>
        <w:t xml:space="preserve">Briefly, a trimmed polyurethane sponge, pore size 400–600 </w:t>
      </w:r>
      <w:bookmarkStart w:id="312" w:name="OLE_LINK190"/>
      <w:bookmarkStart w:id="313" w:name="OLE_LINK191"/>
      <w:bookmarkStart w:id="314" w:name="OLE_LINK236"/>
      <w:bookmarkStart w:id="315" w:name="OLE_LINK238"/>
      <w:bookmarkStart w:id="316" w:name="OLE_LINK262"/>
      <w:bookmarkStart w:id="317" w:name="OLE_LINK488"/>
      <w:bookmarkStart w:id="318" w:name="OLE_LINK507"/>
      <w:bookmarkStart w:id="319" w:name="OLE_LINK577"/>
      <w:bookmarkStart w:id="320" w:name="OLE_LINK578"/>
      <w:bookmarkStart w:id="321" w:name="OLE_LINK462"/>
      <w:bookmarkStart w:id="322" w:name="OLE_LINK463"/>
      <w:bookmarkStart w:id="323" w:name="OLE_LINK443"/>
      <w:bookmarkStart w:id="324" w:name="OLE_LINK460"/>
      <w:bookmarkStart w:id="325" w:name="OLE_LINK461"/>
      <w:bookmarkStart w:id="326" w:name="OLE_LINK510"/>
      <w:bookmarkStart w:id="327" w:name="OLE_LINK519"/>
      <w:bookmarkStart w:id="328" w:name="OLE_LINK530"/>
      <w:bookmarkStart w:id="329" w:name="OLE_LINK531"/>
      <w:bookmarkStart w:id="330" w:name="OLE_LINK537"/>
      <w:bookmarkStart w:id="331" w:name="OLE_LINK538"/>
      <w:bookmarkStart w:id="332" w:name="OLE_LINK910"/>
      <w:bookmarkStart w:id="333" w:name="OLE_LINK1028"/>
      <w:bookmarkStart w:id="334" w:name="OLE_LINK1065"/>
      <w:bookmarkStart w:id="335" w:name="OLE_LINK883"/>
      <w:bookmarkStart w:id="336" w:name="OLE_LINK963"/>
      <w:bookmarkStart w:id="337" w:name="OLE_LINK984"/>
      <w:bookmarkStart w:id="338" w:name="OLE_LINK996"/>
      <w:bookmarkStart w:id="339" w:name="OLE_LINK1057"/>
      <w:bookmarkStart w:id="340" w:name="OLE_LINK965"/>
      <w:bookmarkStart w:id="341" w:name="OLE_LINK966"/>
      <w:bookmarkStart w:id="342" w:name="OLE_LINK969"/>
      <w:bookmarkStart w:id="343" w:name="OLE_LINK1011"/>
      <w:bookmarkStart w:id="344" w:name="OLE_LINK1317"/>
      <w:bookmarkStart w:id="345" w:name="OLE_LINK1318"/>
      <w:bookmarkStart w:id="346" w:name="OLE_LINK37"/>
      <w:bookmarkStart w:id="347" w:name="OLE_LINK47"/>
      <w:bookmarkStart w:id="348" w:name="OLE_LINK1726"/>
      <w:bookmarkStart w:id="349" w:name="OLE_LINK1748"/>
      <w:bookmarkStart w:id="350" w:name="OLE_LINK1780"/>
      <w:bookmarkStart w:id="351" w:name="OLE_LINK1781"/>
      <w:bookmarkStart w:id="352" w:name="OLE_LINK1796"/>
      <w:bookmarkStart w:id="353" w:name="OLE_LINK1797"/>
      <w:bookmarkStart w:id="354" w:name="OLE_LINK1956"/>
      <w:bookmarkStart w:id="355" w:name="OLE_LINK1957"/>
      <w:bookmarkStart w:id="356" w:name="OLE_LINK1823"/>
      <w:bookmarkStart w:id="357" w:name="OLE_LINK1830"/>
      <w:bookmarkStart w:id="358" w:name="OLE_LINK1831"/>
      <w:bookmarkStart w:id="359" w:name="OLE_LINK1836"/>
      <w:bookmarkStart w:id="360" w:name="OLE_LINK1838"/>
      <w:bookmarkStart w:id="361" w:name="OLE_LINK1859"/>
      <w:bookmarkStart w:id="362" w:name="OLE_LINK1996"/>
      <w:bookmarkStart w:id="363" w:name="OLE_LINK1997"/>
      <w:r w:rsidRPr="002F510A">
        <w:rPr>
          <w:rFonts w:ascii="Book Antiqua" w:hAnsi="Book Antiqua"/>
          <w:color w:val="000000"/>
        </w:rPr>
        <w:t>μ</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r w:rsidRPr="002F510A">
        <w:rPr>
          <w:rFonts w:ascii="Book Antiqua" w:hAnsi="Book Antiqua" w:cs="Arial"/>
          <w:lang w:val="en-US"/>
        </w:rPr>
        <w:t>m (KCI, Wiesbaden, Germany) was fixed to the distal end of a nasogastric silicone tube</w:t>
      </w:r>
      <w:r w:rsidRPr="002F510A">
        <w:rPr>
          <w:rFonts w:ascii="Book Antiqua" w:hAnsi="Book Antiqua" w:cs="Arial"/>
          <w:color w:val="C0504D"/>
          <w:lang w:val="en-US"/>
        </w:rPr>
        <w:t xml:space="preserve"> </w:t>
      </w:r>
      <w:r w:rsidRPr="002F510A">
        <w:rPr>
          <w:rFonts w:ascii="Book Antiqua" w:hAnsi="Book Antiqua" w:cs="Arial"/>
          <w:lang w:val="en-US"/>
        </w:rPr>
        <w:t>(Freka 15 Ch; Fresenius Kabi, Bad Homburg, Germany) and introduced into the cavity under endoscopic vision. With decreasing cavity size, the sponge was placed endoluminally to cover the entire esophageal defect. A continuous negative pressure of 125 mmHg was applied using a vacuum pump (KCI). The vacuum drainage system was endoscopically changed two times per week. All endoscopic interventions were performed either under general anesthesia or conscious sedation with propofol and midazolam. All three patients gave informed consent for publication of their case, and retrospective analysis was performed in accordance with the Declaration of Helsinki.</w:t>
      </w:r>
    </w:p>
    <w:p w:rsidR="009F2DD2" w:rsidRPr="002F510A" w:rsidRDefault="009F2DD2" w:rsidP="005362BF">
      <w:pPr>
        <w:autoSpaceDE w:val="0"/>
        <w:autoSpaceDN w:val="0"/>
        <w:adjustRightInd w:val="0"/>
        <w:snapToGrid w:val="0"/>
        <w:spacing w:line="360" w:lineRule="auto"/>
        <w:ind w:firstLineChars="100" w:firstLine="240"/>
        <w:jc w:val="both"/>
        <w:rPr>
          <w:rFonts w:ascii="Book Antiqua" w:hAnsi="Book Antiqua" w:cs="Arial"/>
          <w:lang w:val="en-US"/>
        </w:rPr>
      </w:pPr>
      <w:r w:rsidRPr="002F510A">
        <w:rPr>
          <w:rFonts w:ascii="Book Antiqua" w:hAnsi="Book Antiqua" w:cs="Arial"/>
          <w:lang w:val="en-US"/>
        </w:rPr>
        <w:t xml:space="preserve">Descriptive statistics were used to evaluate the patients’ demographic and clinical characteristics. The data are presented as individual values, median, and ranges. </w:t>
      </w:r>
    </w:p>
    <w:p w:rsidR="009F2DD2" w:rsidRPr="002F510A" w:rsidRDefault="009F2DD2" w:rsidP="008C57F1">
      <w:pPr>
        <w:adjustRightInd w:val="0"/>
        <w:snapToGrid w:val="0"/>
        <w:spacing w:line="360" w:lineRule="auto"/>
        <w:jc w:val="both"/>
        <w:rPr>
          <w:rFonts w:ascii="Book Antiqua" w:hAnsi="Book Antiqua" w:cs="Arial"/>
          <w:lang w:val="en-US"/>
        </w:rPr>
      </w:pPr>
    </w:p>
    <w:p w:rsidR="009F2DD2" w:rsidRPr="002F510A" w:rsidRDefault="009F2DD2" w:rsidP="008C57F1">
      <w:pPr>
        <w:adjustRightInd w:val="0"/>
        <w:snapToGrid w:val="0"/>
        <w:spacing w:line="360" w:lineRule="auto"/>
        <w:jc w:val="both"/>
        <w:rPr>
          <w:rFonts w:ascii="Book Antiqua" w:hAnsi="Book Antiqua" w:cs="Arial"/>
          <w:b/>
          <w:lang w:val="en-US"/>
        </w:rPr>
      </w:pPr>
      <w:r w:rsidRPr="002F510A">
        <w:rPr>
          <w:rFonts w:ascii="Book Antiqua" w:hAnsi="Book Antiqua" w:cs="Arial"/>
          <w:b/>
          <w:lang w:val="en-US"/>
        </w:rPr>
        <w:t>RESULTS</w:t>
      </w:r>
    </w:p>
    <w:p w:rsidR="009F2DD2" w:rsidRPr="002F510A" w:rsidRDefault="009F2DD2" w:rsidP="008C57F1">
      <w:pPr>
        <w:adjustRightInd w:val="0"/>
        <w:snapToGrid w:val="0"/>
        <w:spacing w:line="360" w:lineRule="auto"/>
        <w:jc w:val="both"/>
        <w:rPr>
          <w:rFonts w:ascii="Book Antiqua" w:hAnsi="Book Antiqua" w:cs="Arial"/>
          <w:b/>
          <w:i/>
          <w:lang w:val="en-US"/>
        </w:rPr>
      </w:pPr>
      <w:r w:rsidRPr="002F510A">
        <w:rPr>
          <w:rFonts w:ascii="Book Antiqua" w:hAnsi="Book Antiqua" w:cs="Arial"/>
          <w:b/>
          <w:i/>
          <w:lang w:val="en-US"/>
        </w:rPr>
        <w:t>Characteristics of patients</w:t>
      </w:r>
    </w:p>
    <w:p w:rsidR="009F2DD2" w:rsidRPr="002F510A" w:rsidRDefault="009F2DD2" w:rsidP="008C57F1">
      <w:pPr>
        <w:adjustRightInd w:val="0"/>
        <w:snapToGrid w:val="0"/>
        <w:spacing w:line="360" w:lineRule="auto"/>
        <w:jc w:val="both"/>
        <w:rPr>
          <w:rFonts w:ascii="Book Antiqua" w:hAnsi="Book Antiqua" w:cs="Arial"/>
          <w:lang w:val="en-US"/>
        </w:rPr>
      </w:pPr>
      <w:r w:rsidRPr="002F510A">
        <w:rPr>
          <w:rFonts w:ascii="Book Antiqua" w:hAnsi="Book Antiqua" w:cs="Arial"/>
          <w:lang w:val="en-US"/>
        </w:rPr>
        <w:t xml:space="preserve">We used E-VAC therapy to treat three male patients with post-operative cervical esophageal leakage. The patients were 69-, 71- and 80-years-old (Table 1). Patient 1 had undergone surgical excision of a pharyngo-cervical liposarcoma with partial esophageal resection followed by an insufficiency 3 cm below the upper esophageal sphincter (17 cm from the incisors). Patients 2 and 3 had suffered from cervical esophageal perforation following surgical treatment of a symptomatic Zenker´s diverticulum. Patient 2 had open surgery with a diverticulectomy and myotomy (Figure 1). Patient 3 suffered from recurrent Zenker´s diverticulum and was treated with transoral endoluminal mucomyotomy. The insufficiency in these two cases was located above the upper esophageal sphincter, at 17 cm from the incisors in patient 2 and at 19 cm from the incisors in patient 3. </w:t>
      </w:r>
    </w:p>
    <w:p w:rsidR="009F2DD2" w:rsidRPr="002F510A" w:rsidRDefault="009F2DD2" w:rsidP="008C57F1">
      <w:pPr>
        <w:adjustRightInd w:val="0"/>
        <w:snapToGrid w:val="0"/>
        <w:spacing w:line="360" w:lineRule="auto"/>
        <w:jc w:val="both"/>
        <w:rPr>
          <w:rFonts w:ascii="Book Antiqua" w:hAnsi="Book Antiqua" w:cs="Arial"/>
          <w:b/>
          <w:i/>
          <w:lang w:val="en-US"/>
        </w:rPr>
      </w:pPr>
      <w:r w:rsidRPr="002F510A">
        <w:rPr>
          <w:rFonts w:ascii="Book Antiqua" w:hAnsi="Book Antiqua" w:cs="Arial"/>
          <w:b/>
          <w:i/>
          <w:lang w:val="en-US"/>
        </w:rPr>
        <w:lastRenderedPageBreak/>
        <w:t>Results of E-VAC therapy</w:t>
      </w:r>
    </w:p>
    <w:p w:rsidR="009F2DD2" w:rsidRPr="002F510A" w:rsidRDefault="009F2DD2" w:rsidP="008C57F1">
      <w:pPr>
        <w:adjustRightInd w:val="0"/>
        <w:snapToGrid w:val="0"/>
        <w:spacing w:line="360" w:lineRule="auto"/>
        <w:jc w:val="both"/>
        <w:rPr>
          <w:rFonts w:ascii="Book Antiqua" w:hAnsi="Book Antiqua" w:cs="Arial"/>
          <w:lang w:val="en-US"/>
        </w:rPr>
      </w:pPr>
      <w:r w:rsidRPr="002F510A">
        <w:rPr>
          <w:rFonts w:ascii="Book Antiqua" w:hAnsi="Book Antiqua" w:cs="Arial"/>
          <w:lang w:val="en-US"/>
        </w:rPr>
        <w:t>All three patients had endoscopically diagnosed esophageal leakage and their initial E-VAC placement was technically successful. In all three cases, the sponge was initially placed into the extraluminal cavity (intracavitary), which was changed to intraluminal placement with decreasing cavity size. Two patients immediately received a percutaneous enteral gastric feeding tube with jejunal extension (</w:t>
      </w:r>
      <w:bookmarkStart w:id="364" w:name="OLE_LINK1906"/>
      <w:bookmarkStart w:id="365" w:name="OLE_LINK1907"/>
      <w:r w:rsidRPr="002F510A">
        <w:rPr>
          <w:rFonts w:ascii="Book Antiqua" w:hAnsi="Book Antiqua" w:cs="Arial"/>
          <w:lang w:val="en-US"/>
        </w:rPr>
        <w:t>PEG</w:t>
      </w:r>
      <w:bookmarkEnd w:id="364"/>
      <w:bookmarkEnd w:id="365"/>
      <w:r w:rsidRPr="002F510A">
        <w:rPr>
          <w:rFonts w:ascii="Book Antiqua" w:hAnsi="Book Antiqua" w:cs="Arial"/>
          <w:lang w:val="en-US"/>
        </w:rPr>
        <w:t>-J tube) and the third patient received parenteral feeding (Table 2). The median duration of E-VAC therapy was 29 d (range: 19</w:t>
      </w:r>
      <w:r w:rsidRPr="002F510A">
        <w:rPr>
          <w:rFonts w:ascii="Book Antiqua" w:hAnsi="Book Antiqua" w:cs="Arial"/>
          <w:lang w:val="en-US" w:eastAsia="zh-CN"/>
        </w:rPr>
        <w:t>-</w:t>
      </w:r>
      <w:r w:rsidRPr="002F510A">
        <w:rPr>
          <w:rFonts w:ascii="Book Antiqua" w:hAnsi="Book Antiqua" w:cs="Arial"/>
          <w:lang w:val="en-US"/>
        </w:rPr>
        <w:t>49 d) with a median of seven sponge exchanges (range: 5</w:t>
      </w:r>
      <w:r w:rsidRPr="002F510A">
        <w:rPr>
          <w:rFonts w:ascii="Book Antiqua" w:hAnsi="Book Antiqua" w:cs="Arial"/>
          <w:lang w:val="en-US" w:eastAsia="zh-CN"/>
        </w:rPr>
        <w:t>-</w:t>
      </w:r>
      <w:r w:rsidRPr="002F510A">
        <w:rPr>
          <w:rFonts w:ascii="Book Antiqua" w:hAnsi="Book Antiqua" w:cs="Arial"/>
          <w:lang w:val="en-US"/>
        </w:rPr>
        <w:t xml:space="preserve">12 sponge exchanges) (Table 2). Median hospitalization time was 46 </w:t>
      </w:r>
      <w:r w:rsidRPr="002F510A">
        <w:rPr>
          <w:rFonts w:ascii="Book Antiqua" w:hAnsi="Book Antiqua" w:cs="Arial"/>
          <w:lang w:val="en-US" w:eastAsia="zh-CN"/>
        </w:rPr>
        <w:t>d</w:t>
      </w:r>
      <w:r w:rsidRPr="002F510A">
        <w:rPr>
          <w:rFonts w:ascii="Book Antiqua" w:hAnsi="Book Antiqua" w:cs="Arial"/>
          <w:lang w:val="en-US"/>
        </w:rPr>
        <w:t xml:space="preserve"> (range: 42</w:t>
      </w:r>
      <w:r w:rsidRPr="002F510A">
        <w:rPr>
          <w:rFonts w:ascii="Book Antiqua" w:hAnsi="Book Antiqua" w:cs="Arial"/>
          <w:lang w:val="en-US" w:eastAsia="zh-CN"/>
        </w:rPr>
        <w:t>-</w:t>
      </w:r>
      <w:r w:rsidRPr="002F510A">
        <w:rPr>
          <w:rFonts w:ascii="Book Antiqua" w:hAnsi="Book Antiqua" w:cs="Arial"/>
          <w:lang w:val="en-US"/>
        </w:rPr>
        <w:t>108</w:t>
      </w:r>
      <w:r w:rsidRPr="002F510A">
        <w:rPr>
          <w:rFonts w:ascii="Book Antiqua" w:hAnsi="Book Antiqua" w:cs="Arial"/>
          <w:lang w:val="en-US" w:eastAsia="zh-CN"/>
        </w:rPr>
        <w:t xml:space="preserve"> </w:t>
      </w:r>
      <w:bookmarkStart w:id="366" w:name="OLE_LINK1909"/>
      <w:r w:rsidRPr="002F510A">
        <w:rPr>
          <w:rFonts w:ascii="Book Antiqua" w:hAnsi="Book Antiqua" w:cs="Arial"/>
          <w:lang w:val="en-US" w:eastAsia="zh-CN"/>
        </w:rPr>
        <w:t>d</w:t>
      </w:r>
      <w:bookmarkEnd w:id="366"/>
      <w:r w:rsidRPr="002F510A">
        <w:rPr>
          <w:rFonts w:ascii="Book Antiqua" w:hAnsi="Book Antiqua" w:cs="Arial"/>
          <w:lang w:val="en-US"/>
        </w:rPr>
        <w:t>). In all three patients, complete closure of the leakage was achieved without any procedure-related complications and without the need for surgical re-intervention (Figure 2). Sponge therapy was well tolerated and there was no evidence of residual leakage either clinically or after Gastrografin swallow in patients 2 and 3. Inflammation was assessed by measuring white blood cell (WBC) counts and C-reactive protein (CRP) levels. In two patients, the WBC count was initially elevated but decreased to within the normal range following E-VAC therapy. All three patients had markedly elevated CRP levels (range: 152</w:t>
      </w:r>
      <w:r w:rsidRPr="002F510A">
        <w:rPr>
          <w:rFonts w:ascii="Book Antiqua" w:hAnsi="Book Antiqua" w:cs="Arial"/>
          <w:lang w:val="en-US" w:eastAsia="zh-CN"/>
        </w:rPr>
        <w:t>-</w:t>
      </w:r>
      <w:r w:rsidRPr="002F510A">
        <w:rPr>
          <w:rFonts w:ascii="Book Antiqua" w:hAnsi="Book Antiqua" w:cs="Arial"/>
          <w:lang w:val="en-US"/>
        </w:rPr>
        <w:t>296 mg/L) at the beginning of the treatment, which were reduced to almost normal (range: 3</w:t>
      </w:r>
      <w:r w:rsidRPr="002F510A">
        <w:rPr>
          <w:rFonts w:ascii="Book Antiqua" w:hAnsi="Book Antiqua" w:cs="Arial"/>
          <w:lang w:val="en-US" w:eastAsia="zh-CN"/>
        </w:rPr>
        <w:t>-</w:t>
      </w:r>
      <w:r w:rsidRPr="002F510A">
        <w:rPr>
          <w:rFonts w:ascii="Book Antiqua" w:hAnsi="Book Antiqua" w:cs="Arial"/>
          <w:lang w:val="en-US"/>
        </w:rPr>
        <w:t xml:space="preserve">34 mg/L) by the time of discharge (Table 3). Patients were clinically followed-up after hospital discharge and endoscopy was </w:t>
      </w:r>
      <w:r w:rsidRPr="002F510A">
        <w:rPr>
          <w:rFonts w:ascii="Book Antiqua" w:hAnsi="Book Antiqua" w:cs="Arial"/>
          <w:bCs/>
          <w:lang w:val="en-US"/>
        </w:rPr>
        <w:t>performed</w:t>
      </w:r>
      <w:r w:rsidRPr="002F510A">
        <w:rPr>
          <w:rFonts w:ascii="Book Antiqua" w:hAnsi="Book Antiqua" w:cs="Arial"/>
          <w:lang w:val="en-US"/>
        </w:rPr>
        <w:t xml:space="preserve"> in two patients at post-discharge days 47 and 206. All three patients had normal swallow function and no evidence of stenosis after completion of the E-VAC therapy. </w:t>
      </w:r>
    </w:p>
    <w:p w:rsidR="009F2DD2" w:rsidRPr="002F510A" w:rsidRDefault="009F2DD2" w:rsidP="008C57F1">
      <w:pPr>
        <w:adjustRightInd w:val="0"/>
        <w:snapToGrid w:val="0"/>
        <w:spacing w:line="360" w:lineRule="auto"/>
        <w:jc w:val="both"/>
        <w:rPr>
          <w:rFonts w:ascii="Book Antiqua" w:hAnsi="Book Antiqua" w:cs="Arial"/>
          <w:lang w:val="en-US"/>
        </w:rPr>
      </w:pPr>
    </w:p>
    <w:p w:rsidR="009F2DD2" w:rsidRPr="002F510A" w:rsidRDefault="009F2DD2" w:rsidP="008C57F1">
      <w:pPr>
        <w:adjustRightInd w:val="0"/>
        <w:snapToGrid w:val="0"/>
        <w:spacing w:line="360" w:lineRule="auto"/>
        <w:jc w:val="both"/>
        <w:rPr>
          <w:rFonts w:ascii="Book Antiqua" w:hAnsi="Book Antiqua" w:cs="Arial"/>
          <w:b/>
          <w:lang w:val="en-US"/>
        </w:rPr>
      </w:pPr>
      <w:r w:rsidRPr="002F510A">
        <w:rPr>
          <w:rFonts w:ascii="Book Antiqua" w:hAnsi="Book Antiqua" w:cs="Arial"/>
          <w:b/>
          <w:lang w:val="en-US"/>
        </w:rPr>
        <w:t>DISCUSSION</w:t>
      </w:r>
    </w:p>
    <w:p w:rsidR="009F2DD2" w:rsidRPr="002F510A" w:rsidRDefault="009F2DD2" w:rsidP="008C57F1">
      <w:pPr>
        <w:adjustRightInd w:val="0"/>
        <w:snapToGrid w:val="0"/>
        <w:spacing w:line="360" w:lineRule="auto"/>
        <w:jc w:val="both"/>
        <w:rPr>
          <w:rFonts w:ascii="Book Antiqua" w:hAnsi="Book Antiqua" w:cs="Arial"/>
          <w:lang w:val="en-US"/>
        </w:rPr>
      </w:pPr>
      <w:r w:rsidRPr="002F510A">
        <w:rPr>
          <w:rFonts w:ascii="Book Antiqua" w:hAnsi="Book Antiqua" w:cs="Arial"/>
          <w:bCs/>
          <w:lang w:val="en-US"/>
        </w:rPr>
        <w:t>Esophageal anastomotic leakage is associated with high morbidity and mortality rates, particularly when surgical repair is required</w:t>
      </w:r>
      <w:r w:rsidRPr="002F510A">
        <w:rPr>
          <w:rFonts w:ascii="Book Antiqua" w:hAnsi="Book Antiqua" w:cs="Arial"/>
          <w:bCs/>
          <w:lang w:val="en-US"/>
        </w:rPr>
        <w:fldChar w:fldCharType="begin">
          <w:fldData xml:space="preserve">PEVuZE5vdGU+PENpdGU+PEF1dGhvcj5VcnNjaGVsPC9BdXRob3I+PFllYXI+MTk5NTwvWWVhcj48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=
</w:fldData>
        </w:fldChar>
      </w:r>
      <w:r w:rsidRPr="002F510A">
        <w:rPr>
          <w:rFonts w:ascii="Book Antiqua" w:hAnsi="Book Antiqua" w:cs="Arial"/>
          <w:bCs/>
          <w:lang w:val="en-US"/>
        </w:rPr>
        <w:instrText xml:space="preserve"> ADDIN EN.CITE </w:instrText>
      </w:r>
      <w:r w:rsidRPr="002F510A">
        <w:rPr>
          <w:rFonts w:ascii="Book Antiqua" w:hAnsi="Book Antiqua" w:cs="Arial"/>
          <w:bCs/>
          <w:lang w:val="en-US"/>
        </w:rPr>
        <w:fldChar w:fldCharType="begin">
          <w:fldData xml:space="preserve">PEVuZE5vdGU+PENpdGU+PEF1dGhvcj5VcnNjaGVsPC9BdXRob3I+PFllYXI+MTk5NTwvWWVhcj48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=
</w:fldData>
        </w:fldChar>
      </w:r>
      <w:r w:rsidRPr="002F510A">
        <w:rPr>
          <w:rFonts w:ascii="Book Antiqua" w:hAnsi="Book Antiqua" w:cs="Arial"/>
          <w:bCs/>
          <w:lang w:val="en-US"/>
        </w:rPr>
        <w:instrText xml:space="preserve"> ADDIN EN.CITE.DATA </w:instrText>
      </w:r>
      <w:r w:rsidRPr="002F510A">
        <w:rPr>
          <w:rFonts w:ascii="Book Antiqua" w:hAnsi="Book Antiqua" w:cs="Arial"/>
          <w:bCs/>
          <w:lang w:val="en-US"/>
        </w:rPr>
      </w:r>
      <w:r w:rsidRPr="002F510A">
        <w:rPr>
          <w:rFonts w:ascii="Book Antiqua" w:hAnsi="Book Antiqua" w:cs="Arial"/>
          <w:bCs/>
          <w:lang w:val="en-US"/>
        </w:rPr>
        <w:fldChar w:fldCharType="end"/>
      </w:r>
      <w:r w:rsidRPr="002F510A">
        <w:rPr>
          <w:rFonts w:ascii="Book Antiqua" w:hAnsi="Book Antiqua" w:cs="Arial"/>
          <w:bCs/>
          <w:lang w:val="en-US"/>
        </w:rPr>
      </w:r>
      <w:r w:rsidRPr="002F510A">
        <w:rPr>
          <w:rFonts w:ascii="Book Antiqua" w:hAnsi="Book Antiqua" w:cs="Arial"/>
          <w:bCs/>
          <w:lang w:val="en-US"/>
        </w:rPr>
        <w:fldChar w:fldCharType="separate"/>
      </w:r>
      <w:r w:rsidRPr="002F510A">
        <w:rPr>
          <w:rFonts w:ascii="Book Antiqua" w:hAnsi="Book Antiqua" w:cs="Arial"/>
          <w:bCs/>
          <w:noProof/>
          <w:vertAlign w:val="superscript"/>
          <w:lang w:val="en-US"/>
        </w:rPr>
        <w:t>[</w:t>
      </w:r>
      <w:hyperlink w:anchor="_ENREF_1" w:tooltip="Urschel, 1995 #39" w:history="1">
        <w:r w:rsidRPr="002F510A">
          <w:rPr>
            <w:rFonts w:ascii="Book Antiqua" w:hAnsi="Book Antiqua" w:cs="Arial"/>
            <w:bCs/>
            <w:noProof/>
            <w:vertAlign w:val="superscript"/>
            <w:lang w:val="en-US"/>
          </w:rPr>
          <w:t>1</w:t>
        </w:r>
      </w:hyperlink>
      <w:r w:rsidRPr="002F510A">
        <w:rPr>
          <w:rFonts w:ascii="Book Antiqua" w:hAnsi="Book Antiqua" w:cs="Arial"/>
          <w:bCs/>
          <w:noProof/>
          <w:vertAlign w:val="superscript"/>
          <w:lang w:val="en-US"/>
        </w:rPr>
        <w:t>,</w:t>
      </w:r>
      <w:hyperlink w:anchor="_ENREF_4" w:tooltip="Pierie, 1999 #16" w:history="1">
        <w:r w:rsidRPr="002F510A">
          <w:rPr>
            <w:rFonts w:ascii="Book Antiqua" w:hAnsi="Book Antiqua" w:cs="Arial"/>
            <w:bCs/>
            <w:noProof/>
            <w:vertAlign w:val="superscript"/>
            <w:lang w:val="en-US"/>
          </w:rPr>
          <w:t>4</w:t>
        </w:r>
      </w:hyperlink>
      <w:r w:rsidRPr="002F510A">
        <w:rPr>
          <w:rFonts w:ascii="Book Antiqua" w:hAnsi="Book Antiqua" w:cs="Arial"/>
          <w:bCs/>
          <w:noProof/>
          <w:vertAlign w:val="superscript"/>
          <w:lang w:val="en-US"/>
        </w:rPr>
        <w:t>,</w:t>
      </w:r>
      <w:hyperlink w:anchor="_ENREF_8" w:tooltip="Jougon, 2002 #17" w:history="1">
        <w:r w:rsidRPr="002F510A">
          <w:rPr>
            <w:rFonts w:ascii="Book Antiqua" w:hAnsi="Book Antiqua" w:cs="Arial"/>
            <w:bCs/>
            <w:noProof/>
            <w:vertAlign w:val="superscript"/>
            <w:lang w:val="en-US"/>
          </w:rPr>
          <w:t>8</w:t>
        </w:r>
      </w:hyperlink>
      <w:r w:rsidRPr="002F510A">
        <w:rPr>
          <w:rFonts w:ascii="Book Antiqua" w:hAnsi="Book Antiqua" w:cs="Arial"/>
          <w:bCs/>
          <w:noProof/>
          <w:vertAlign w:val="superscript"/>
          <w:lang w:val="en-US"/>
        </w:rPr>
        <w:t>]</w:t>
      </w:r>
      <w:r w:rsidRPr="002F510A">
        <w:rPr>
          <w:rFonts w:ascii="Book Antiqua" w:hAnsi="Book Antiqua" w:cs="Arial"/>
          <w:bCs/>
          <w:lang w:val="en-US"/>
        </w:rPr>
        <w:fldChar w:fldCharType="end"/>
      </w:r>
      <w:r w:rsidRPr="002F510A">
        <w:rPr>
          <w:rFonts w:ascii="Book Antiqua" w:hAnsi="Book Antiqua" w:cs="Arial"/>
          <w:bCs/>
          <w:lang w:val="en-US"/>
        </w:rPr>
        <w:t xml:space="preserve">. Consequently, efforts have been made to devise less invasive treatment modalities. A number of endoscopic techniques have emerged in recent years, including </w:t>
      </w:r>
      <w:r w:rsidRPr="002F510A">
        <w:rPr>
          <w:rFonts w:ascii="Book Antiqua" w:hAnsi="Book Antiqua" w:cs="Arial"/>
          <w:lang w:val="en-US"/>
        </w:rPr>
        <w:t>E-VAC therapy. Here, we report the successful use of E-VAC therapy for the treatment of post-operative cervical esophageal leakage.</w:t>
      </w:r>
    </w:p>
    <w:p w:rsidR="009F2DD2" w:rsidRPr="002F510A" w:rsidRDefault="009F2DD2" w:rsidP="000B3AC0">
      <w:pPr>
        <w:adjustRightInd w:val="0"/>
        <w:snapToGrid w:val="0"/>
        <w:spacing w:line="360" w:lineRule="auto"/>
        <w:ind w:firstLineChars="100" w:firstLine="240"/>
        <w:jc w:val="both"/>
        <w:rPr>
          <w:rFonts w:ascii="Book Antiqua" w:hAnsi="Book Antiqua" w:cs="Arial"/>
          <w:lang w:val="en-US"/>
        </w:rPr>
      </w:pPr>
      <w:r w:rsidRPr="002F510A">
        <w:rPr>
          <w:rFonts w:ascii="Book Antiqua" w:hAnsi="Book Antiqua" w:cs="Arial"/>
          <w:bCs/>
          <w:lang w:val="en-US"/>
        </w:rPr>
        <w:t xml:space="preserve">Previous studies of E-VAC treatment were mainly concerned with the management of thoracoabdominal esophageal leakages; although, </w:t>
      </w:r>
      <w:r w:rsidRPr="002F510A">
        <w:rPr>
          <w:rStyle w:val="highlight"/>
          <w:rFonts w:ascii="Book Antiqua" w:hAnsi="Book Antiqua" w:cs="Arial"/>
          <w:lang w:val="en-US"/>
        </w:rPr>
        <w:t>cervical</w:t>
      </w:r>
      <w:r w:rsidRPr="002F510A">
        <w:rPr>
          <w:rFonts w:ascii="Book Antiqua" w:hAnsi="Book Antiqua" w:cs="Arial"/>
          <w:lang w:val="en-US"/>
        </w:rPr>
        <w:t xml:space="preserve"> </w:t>
      </w:r>
      <w:r w:rsidRPr="002F510A">
        <w:rPr>
          <w:rFonts w:ascii="Book Antiqua" w:hAnsi="Book Antiqua" w:cs="Arial"/>
          <w:lang w:val="en-US"/>
        </w:rPr>
        <w:lastRenderedPageBreak/>
        <w:t>esophagogastric anastomoses have a higher incidence of leaks compared to thoracic anastomoses</w:t>
      </w:r>
      <w:r w:rsidRPr="002F510A">
        <w:rPr>
          <w:rFonts w:ascii="Book Antiqua" w:hAnsi="Book Antiqua" w:cs="Arial"/>
          <w:lang w:val="en-US"/>
        </w:rPr>
        <w:fldChar w:fldCharType="begin"/>
      </w:r>
      <w:r w:rsidRPr="002F510A">
        <w:rPr>
          <w:rFonts w:ascii="Book Antiqua" w:hAnsi="Book Antiqua" w:cs="Arial"/>
          <w:lang w:val="en-US"/>
        </w:rPr>
        <w:instrText xml:space="preserve"> ADDIN EN.CITE &lt;EndNote&gt;&lt;Cite&gt;&lt;Author&gt;Klink&lt;/Author&gt;&lt;Year&gt;2012&lt;/Year&gt;&lt;RecNum&gt;45&lt;/RecNum&gt;&lt;DisplayText&gt;&lt;style face="superscript"&gt;[5]&lt;/style&gt;&lt;/DisplayText&gt;&lt;record&gt;&lt;rec-number&gt;45&lt;/rec-number&gt;&lt;foreign-keys&gt;&lt;key app="EN" db-id="ax9s09spwwdpfuew2wc55wr2tzdrswearpr5"&gt;45&lt;/key&gt;&lt;/foreign-keys&gt;&lt;ref-type name="Journal Article"&gt;17&lt;/ref-type&gt;&lt;contributors&gt;&lt;authors&gt;&lt;author&gt;Klink, C. D.&lt;/author&gt;&lt;author&gt;Binnebosel, M.&lt;/author&gt;&lt;author&gt;Otto, J.&lt;/author&gt;&lt;author&gt;Boehm, G.&lt;/author&gt;&lt;author&gt;von Trotha, K. T.&lt;/author&gt;&lt;author&gt;Hilgers, R. D.&lt;/author&gt;&lt;author&gt;Conze, J.&lt;/author&gt;&lt;author&gt;Neumann, U. P.&lt;/author&gt;&lt;author&gt;Jansen, M.&lt;/author&gt;&lt;/authors&gt;&lt;/contributors&gt;&lt;auth-address&gt;Department of General, Visceral and Transplantation Surgery, Aachen, Germany. cklink@ukaachen.de&lt;/auth-address&gt;&lt;titles&gt;&lt;title&gt;Intrathoracic versus cervical anastomosis after resection of esophageal cancer: a matched pair analysis of 72 patients in a single center study&lt;/title&gt;&lt;secondary-title&gt;World J Surg Oncol&lt;/secondary-title&gt;&lt;alt-title&gt;World journal of surgical oncology&lt;/alt-title&gt;&lt;/titles&gt;&lt;periodical&gt;&lt;full-title&gt;World J Surg Oncol&lt;/full-title&gt;&lt;abbr-1&gt;World journal of surgical oncology&lt;/abbr-1&gt;&lt;/periodical&gt;&lt;alt-periodical&gt;&lt;full-title&gt;World J Surg Oncol&lt;/full-title&gt;&lt;abbr-1&gt;World journal of surgical oncology&lt;/abbr-1&gt;&lt;/alt-periodical&gt;&lt;pages&gt;159&lt;/pages&gt;&lt;volume&gt;10&lt;/volume&gt;&lt;dates&gt;&lt;year&gt;2012&lt;/year&gt;&lt;/dates&gt;&lt;isbn&gt;1477-7819 (Electronic)&amp;#xD;1477-7819 (Linking)&lt;/isbn&gt;&lt;accession-num&gt;22866813&lt;/accession-num&gt;&lt;urls&gt;&lt;related-urls&gt;&lt;url&gt;http://www.ncbi.nlm.nih.gov/pubmed/22866813&lt;/url&gt;&lt;/related-urls&gt;&lt;/urls&gt;&lt;custom2&gt;3489570&lt;/custom2&gt;&lt;electronic-resource-num&gt;10.1186/1477-7819-10-159&lt;/electronic-resource-num&gt;&lt;/record&gt;&lt;/Cite&gt;&lt;/EndNote&gt;</w:instrText>
      </w:r>
      <w:r w:rsidRPr="002F510A">
        <w:rPr>
          <w:rFonts w:ascii="Book Antiqua" w:hAnsi="Book Antiqua" w:cs="Arial"/>
          <w:lang w:val="en-US"/>
        </w:rPr>
        <w:fldChar w:fldCharType="separate"/>
      </w:r>
      <w:r w:rsidRPr="002F510A">
        <w:rPr>
          <w:rFonts w:ascii="Book Antiqua" w:hAnsi="Book Antiqua" w:cs="Arial"/>
          <w:noProof/>
          <w:vertAlign w:val="superscript"/>
          <w:lang w:val="en-US"/>
        </w:rPr>
        <w:t>[</w:t>
      </w:r>
      <w:hyperlink w:anchor="_ENREF_5" w:tooltip="Klink, 2012 #45" w:history="1">
        <w:r w:rsidRPr="002F510A">
          <w:rPr>
            <w:rFonts w:ascii="Book Antiqua" w:hAnsi="Book Antiqua" w:cs="Arial"/>
            <w:noProof/>
            <w:vertAlign w:val="superscript"/>
            <w:lang w:val="en-US"/>
          </w:rPr>
          <w:t>5</w:t>
        </w:r>
      </w:hyperlink>
      <w:r w:rsidRPr="002F510A">
        <w:rPr>
          <w:rFonts w:ascii="Book Antiqua" w:hAnsi="Book Antiqua" w:cs="Arial"/>
          <w:noProof/>
          <w:vertAlign w:val="superscript"/>
          <w:lang w:val="en-US"/>
        </w:rPr>
        <w:t>]</w:t>
      </w:r>
      <w:r w:rsidRPr="002F510A">
        <w:rPr>
          <w:rFonts w:ascii="Book Antiqua" w:hAnsi="Book Antiqua" w:cs="Arial"/>
          <w:lang w:val="en-US"/>
        </w:rPr>
        <w:fldChar w:fldCharType="end"/>
      </w:r>
      <w:r w:rsidRPr="002F510A">
        <w:rPr>
          <w:rFonts w:ascii="Book Antiqua" w:hAnsi="Book Antiqua" w:cs="Arial"/>
          <w:lang w:val="en-US"/>
        </w:rPr>
        <w:t>. Cervical leakages treated with E-VAC therapy have been rarely described</w:t>
      </w:r>
      <w:r w:rsidRPr="002F510A">
        <w:rPr>
          <w:rFonts w:ascii="Book Antiqua" w:hAnsi="Book Antiqua" w:cs="Arial"/>
          <w:lang w:val="en-US"/>
        </w:rPr>
        <w:fldChar w:fldCharType="begin">
          <w:fldData xml:space="preserve">PEVuZE5vdGU+PENpdGU+PEF1dGhvcj5BaHJlbnM8L0F1dGhvcj48WWVhcj4yMDEwPC9ZZWFyPjxS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</w:fldData>
        </w:fldChar>
      </w:r>
      <w:r w:rsidRPr="002F510A">
        <w:rPr>
          <w:rFonts w:ascii="Book Antiqua" w:hAnsi="Book Antiqua" w:cs="Arial"/>
          <w:lang w:val="en-US"/>
        </w:rPr>
        <w:instrText xml:space="preserve"> ADDIN EN.CITE </w:instrText>
      </w:r>
      <w:r w:rsidRPr="002F510A">
        <w:rPr>
          <w:rFonts w:ascii="Book Antiqua" w:hAnsi="Book Antiqua" w:cs="Arial"/>
          <w:lang w:val="en-US"/>
        </w:rPr>
        <w:fldChar w:fldCharType="begin">
          <w:fldData xml:space="preserve">PEVuZE5vdGU+PENpdGU+PEF1dGhvcj5BaHJlbnM8L0F1dGhvcj48WWVhcj4yMDEwPC9ZZWFyPjxS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</w:fldData>
        </w:fldChar>
      </w:r>
      <w:r w:rsidRPr="002F510A">
        <w:rPr>
          <w:rFonts w:ascii="Book Antiqua" w:hAnsi="Book Antiqua" w:cs="Arial"/>
          <w:lang w:val="en-US"/>
        </w:rPr>
        <w:instrText xml:space="preserve"> ADDIN EN.CITE.DATA </w:instrText>
      </w:r>
      <w:r w:rsidRPr="002F510A">
        <w:rPr>
          <w:rFonts w:ascii="Book Antiqua" w:hAnsi="Book Antiqua" w:cs="Arial"/>
          <w:lang w:val="en-US"/>
        </w:rPr>
      </w:r>
      <w:r w:rsidRPr="002F510A">
        <w:rPr>
          <w:rFonts w:ascii="Book Antiqua" w:hAnsi="Book Antiqua" w:cs="Arial"/>
          <w:lang w:val="en-US"/>
        </w:rPr>
        <w:fldChar w:fldCharType="end"/>
      </w:r>
      <w:r w:rsidRPr="002F510A">
        <w:rPr>
          <w:rFonts w:ascii="Book Antiqua" w:hAnsi="Book Antiqua" w:cs="Arial"/>
          <w:lang w:val="en-US"/>
        </w:rPr>
      </w:r>
      <w:r w:rsidRPr="002F510A">
        <w:rPr>
          <w:rFonts w:ascii="Book Antiqua" w:hAnsi="Book Antiqua" w:cs="Arial"/>
          <w:lang w:val="en-US"/>
        </w:rPr>
        <w:fldChar w:fldCharType="separate"/>
      </w:r>
      <w:r w:rsidRPr="002F510A">
        <w:rPr>
          <w:rFonts w:ascii="Book Antiqua" w:hAnsi="Book Antiqua" w:cs="Arial"/>
          <w:noProof/>
          <w:vertAlign w:val="superscript"/>
          <w:lang w:val="en-US"/>
        </w:rPr>
        <w:t>[</w:t>
      </w:r>
      <w:hyperlink w:anchor="_ENREF_20" w:tooltip="Ahrens, 2010 #13" w:history="1">
        <w:r w:rsidRPr="002F510A">
          <w:rPr>
            <w:rFonts w:ascii="Book Antiqua" w:hAnsi="Book Antiqua" w:cs="Arial"/>
            <w:noProof/>
            <w:vertAlign w:val="superscript"/>
            <w:lang w:val="en-US"/>
          </w:rPr>
          <w:t>20</w:t>
        </w:r>
      </w:hyperlink>
      <w:r w:rsidRPr="002F510A">
        <w:rPr>
          <w:rFonts w:ascii="Book Antiqua" w:hAnsi="Book Antiqua" w:cs="Arial"/>
          <w:noProof/>
          <w:vertAlign w:val="superscript"/>
          <w:lang w:val="en-US"/>
        </w:rPr>
        <w:t>,</w:t>
      </w:r>
      <w:hyperlink w:anchor="_ENREF_26" w:tooltip="Schorsch, 2012 #46" w:history="1">
        <w:r w:rsidRPr="002F510A">
          <w:rPr>
            <w:rFonts w:ascii="Book Antiqua" w:hAnsi="Book Antiqua" w:cs="Arial"/>
            <w:noProof/>
            <w:vertAlign w:val="superscript"/>
            <w:lang w:val="en-US"/>
          </w:rPr>
          <w:t>26</w:t>
        </w:r>
      </w:hyperlink>
      <w:r w:rsidRPr="002F510A">
        <w:rPr>
          <w:rFonts w:ascii="Book Antiqua" w:hAnsi="Book Antiqua" w:cs="Arial"/>
          <w:noProof/>
          <w:vertAlign w:val="superscript"/>
          <w:lang w:val="en-US"/>
        </w:rPr>
        <w:t>]</w:t>
      </w:r>
      <w:r w:rsidRPr="002F510A">
        <w:rPr>
          <w:rFonts w:ascii="Book Antiqua" w:hAnsi="Book Antiqua" w:cs="Arial"/>
          <w:lang w:val="en-US"/>
        </w:rPr>
        <w:fldChar w:fldCharType="end"/>
      </w:r>
      <w:r w:rsidRPr="002F510A">
        <w:rPr>
          <w:rFonts w:ascii="Book Antiqua" w:hAnsi="Book Antiqua" w:cs="Arial"/>
          <w:lang w:val="en-US"/>
        </w:rPr>
        <w:t xml:space="preserve">. </w:t>
      </w:r>
      <w:r w:rsidRPr="002F510A">
        <w:rPr>
          <w:rFonts w:ascii="Book Antiqua" w:hAnsi="Book Antiqua" w:cs="Arial"/>
          <w:bCs/>
          <w:lang w:val="en-US"/>
        </w:rPr>
        <w:t xml:space="preserve">Here, we examined two cases of Zenker´s diverticulum perforation with </w:t>
      </w:r>
      <w:r w:rsidRPr="002F510A">
        <w:rPr>
          <w:rFonts w:ascii="Book Antiqua" w:hAnsi="Book Antiqua" w:cs="Arial"/>
          <w:lang w:val="en-US"/>
        </w:rPr>
        <w:t>insufficiencies above the upper esophageal sphincter</w:t>
      </w:r>
      <w:r w:rsidRPr="002F510A">
        <w:rPr>
          <w:rFonts w:ascii="Book Antiqua" w:hAnsi="Book Antiqua" w:cs="Arial"/>
          <w:bCs/>
          <w:lang w:val="en-US"/>
        </w:rPr>
        <w:t xml:space="preserve"> and one case of</w:t>
      </w:r>
      <w:r w:rsidRPr="002F510A">
        <w:rPr>
          <w:rFonts w:ascii="Book Antiqua" w:hAnsi="Book Antiqua" w:cs="Arial"/>
          <w:lang w:val="en-US"/>
        </w:rPr>
        <w:t xml:space="preserve"> surgical excision of a pharyngo-cervical liposarcoma with partial esophageal resection followed by an insufficiency just below the upper esophageal sphincter. Due to high cervical localization of the perforation, stent placement was not considered. In all three patients, complete closure of the leakage was achieved without any procedure-related complications. None of the patients required further surgical intervention, and all three patients displayed regular swallow function after completion of the E-VAC therapy. </w:t>
      </w:r>
      <w:r w:rsidRPr="002F510A">
        <w:rPr>
          <w:rFonts w:ascii="Book Antiqua" w:hAnsi="Book Antiqua" w:cs="Arial"/>
          <w:bCs/>
          <w:lang w:val="en-US"/>
        </w:rPr>
        <w:t>Follow-up endoscopy in patients 2 and 3 demonstrated complete healing of the esophagus.</w:t>
      </w:r>
      <w:r w:rsidRPr="002F510A">
        <w:rPr>
          <w:rFonts w:ascii="Book Antiqua" w:hAnsi="Book Antiqua" w:cs="Arial"/>
          <w:lang w:val="en-US"/>
        </w:rPr>
        <w:t xml:space="preserve"> </w:t>
      </w:r>
    </w:p>
    <w:p w:rsidR="009F2DD2" w:rsidRPr="002F510A" w:rsidRDefault="009F2DD2" w:rsidP="000B3AC0">
      <w:pPr>
        <w:adjustRightInd w:val="0"/>
        <w:snapToGrid w:val="0"/>
        <w:spacing w:line="360" w:lineRule="auto"/>
        <w:ind w:firstLineChars="100" w:firstLine="240"/>
        <w:jc w:val="both"/>
        <w:rPr>
          <w:rFonts w:ascii="Book Antiqua" w:hAnsi="Book Antiqua" w:cs="Arial"/>
          <w:bCs/>
          <w:lang w:val="en-US"/>
        </w:rPr>
      </w:pPr>
      <w:r w:rsidRPr="002F510A">
        <w:rPr>
          <w:rFonts w:ascii="Book Antiqua" w:hAnsi="Book Antiqua" w:cs="Arial"/>
          <w:lang w:val="en-US"/>
        </w:rPr>
        <w:t xml:space="preserve">These case series indicate that E-VAC therapy has clinical utility in the repair of cervical esophageal leakage. These data justify conducting further studies to examine the potential of E-VAC therapy for treating other </w:t>
      </w:r>
      <w:r w:rsidRPr="002F510A">
        <w:rPr>
          <w:rFonts w:ascii="Book Antiqua" w:hAnsi="Book Antiqua" w:cs="Arial"/>
          <w:bCs/>
          <w:lang w:val="en-US"/>
        </w:rPr>
        <w:t xml:space="preserve">iatrogenic cervical esophageal perforations, such as perforations after transesophageal echocardiography, foreign body impaction, or endoscopic and surgical procedures. </w:t>
      </w:r>
      <w:r w:rsidRPr="002F510A">
        <w:rPr>
          <w:rFonts w:ascii="Book Antiqua" w:hAnsi="Book Antiqua" w:cs="Arial"/>
          <w:lang w:val="en-US"/>
        </w:rPr>
        <w:t>Compared to the previous studies of E-VAC therapy for treating thoracic esophageal leakage</w:t>
      </w:r>
      <w:r w:rsidRPr="002F510A">
        <w:rPr>
          <w:rFonts w:ascii="Book Antiqua" w:hAnsi="Book Antiqua" w:cs="Arial"/>
          <w:lang w:val="en-US"/>
        </w:rPr>
        <w:fldChar w:fldCharType="begin">
          <w:fldData xml:space="preserve">PEVuZE5vdGU+PENpdGU+PEF1dGhvcj5BaHJlbnM8L0F1dGhvcj48WWVhcj4yMDEwPC9ZZWFyPjxS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</w:fldData>
        </w:fldChar>
      </w:r>
      <w:r w:rsidRPr="002F510A">
        <w:rPr>
          <w:rFonts w:ascii="Book Antiqua" w:hAnsi="Book Antiqua" w:cs="Arial"/>
          <w:lang w:val="en-US"/>
        </w:rPr>
        <w:instrText xml:space="preserve"> ADDIN EN.CITE </w:instrText>
      </w:r>
      <w:r w:rsidRPr="002F510A">
        <w:rPr>
          <w:rFonts w:ascii="Book Antiqua" w:hAnsi="Book Antiqua" w:cs="Arial"/>
          <w:lang w:val="en-US"/>
        </w:rPr>
        <w:fldChar w:fldCharType="begin">
          <w:fldData xml:space="preserve">PEVuZE5vdGU+PENpdGU+PEF1dGhvcj5BaHJlbnM8L0F1dGhvcj48WWVhcj4yMDEwPC9ZZWFyPjxS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</w:fldData>
        </w:fldChar>
      </w:r>
      <w:r w:rsidRPr="002F510A">
        <w:rPr>
          <w:rFonts w:ascii="Book Antiqua" w:hAnsi="Book Antiqua" w:cs="Arial"/>
          <w:lang w:val="en-US"/>
        </w:rPr>
        <w:instrText xml:space="preserve"> ADDIN EN.CITE.DATA </w:instrText>
      </w:r>
      <w:r w:rsidRPr="002F510A">
        <w:rPr>
          <w:rFonts w:ascii="Book Antiqua" w:hAnsi="Book Antiqua" w:cs="Arial"/>
          <w:lang w:val="en-US"/>
        </w:rPr>
      </w:r>
      <w:r w:rsidRPr="002F510A">
        <w:rPr>
          <w:rFonts w:ascii="Book Antiqua" w:hAnsi="Book Antiqua" w:cs="Arial"/>
          <w:lang w:val="en-US"/>
        </w:rPr>
        <w:fldChar w:fldCharType="end"/>
      </w:r>
      <w:r w:rsidRPr="002F510A">
        <w:rPr>
          <w:rFonts w:ascii="Book Antiqua" w:hAnsi="Book Antiqua" w:cs="Arial"/>
          <w:lang w:val="en-US"/>
        </w:rPr>
      </w:r>
      <w:r w:rsidRPr="002F510A">
        <w:rPr>
          <w:rFonts w:ascii="Book Antiqua" w:hAnsi="Book Antiqua" w:cs="Arial"/>
          <w:lang w:val="en-US"/>
        </w:rPr>
        <w:fldChar w:fldCharType="separate"/>
      </w:r>
      <w:r w:rsidRPr="002F510A">
        <w:rPr>
          <w:rFonts w:ascii="Book Antiqua" w:hAnsi="Book Antiqua" w:cs="Arial"/>
          <w:noProof/>
          <w:vertAlign w:val="superscript"/>
          <w:lang w:val="en-US"/>
        </w:rPr>
        <w:t>[</w:t>
      </w:r>
      <w:hyperlink w:anchor="_ENREF_20" w:tooltip="Ahrens, 2010 #13" w:history="1">
        <w:r w:rsidRPr="002F510A">
          <w:rPr>
            <w:rFonts w:ascii="Book Antiqua" w:hAnsi="Book Antiqua" w:cs="Arial"/>
            <w:noProof/>
            <w:vertAlign w:val="superscript"/>
            <w:lang w:val="en-US"/>
          </w:rPr>
          <w:t>20</w:t>
        </w:r>
      </w:hyperlink>
      <w:r w:rsidRPr="002F510A">
        <w:rPr>
          <w:rFonts w:ascii="Book Antiqua" w:hAnsi="Book Antiqua" w:cs="Arial"/>
          <w:noProof/>
          <w:vertAlign w:val="superscript"/>
          <w:lang w:val="en-US"/>
        </w:rPr>
        <w:t>,</w:t>
      </w:r>
      <w:hyperlink w:anchor="_ENREF_26" w:tooltip="Schorsch, 2012 #46" w:history="1">
        <w:r w:rsidRPr="002F510A">
          <w:rPr>
            <w:rFonts w:ascii="Book Antiqua" w:hAnsi="Book Antiqua" w:cs="Arial"/>
            <w:noProof/>
            <w:vertAlign w:val="superscript"/>
            <w:lang w:val="en-US"/>
          </w:rPr>
          <w:t>26</w:t>
        </w:r>
      </w:hyperlink>
      <w:r w:rsidRPr="002F510A">
        <w:rPr>
          <w:rFonts w:ascii="Book Antiqua" w:hAnsi="Book Antiqua" w:cs="Arial"/>
          <w:noProof/>
          <w:vertAlign w:val="superscript"/>
          <w:lang w:val="en-US"/>
        </w:rPr>
        <w:t>]</w:t>
      </w:r>
      <w:r w:rsidRPr="002F510A">
        <w:rPr>
          <w:rFonts w:ascii="Book Antiqua" w:hAnsi="Book Antiqua" w:cs="Arial"/>
          <w:lang w:val="en-US"/>
        </w:rPr>
        <w:fldChar w:fldCharType="end"/>
      </w:r>
      <w:r w:rsidRPr="002F510A">
        <w:rPr>
          <w:rFonts w:ascii="Book Antiqua" w:hAnsi="Book Antiqua" w:cs="Arial"/>
          <w:lang w:val="en-US"/>
        </w:rPr>
        <w:t xml:space="preserve">, our case studies of E-VAC therapy </w:t>
      </w:r>
      <w:r w:rsidRPr="002F510A">
        <w:rPr>
          <w:rFonts w:ascii="Book Antiqua" w:hAnsi="Book Antiqua" w:cs="Arial"/>
          <w:bCs/>
          <w:lang w:val="en-US"/>
        </w:rPr>
        <w:t xml:space="preserve">for treating cervical esophageal leakage required longer treatment times and a higher number of sponge changes. Therefore, we recommend early PEG placement for enteral feeding. However, despite the longer treatment times, the E-VAC therapy was well tolerated by all of our patients. </w:t>
      </w:r>
    </w:p>
    <w:p w:rsidR="009F2DD2" w:rsidRPr="002F510A" w:rsidRDefault="009F2DD2" w:rsidP="000B3AC0">
      <w:pPr>
        <w:adjustRightInd w:val="0"/>
        <w:snapToGrid w:val="0"/>
        <w:spacing w:line="360" w:lineRule="auto"/>
        <w:ind w:firstLineChars="100" w:firstLine="240"/>
        <w:jc w:val="both"/>
        <w:rPr>
          <w:rFonts w:ascii="Book Antiqua" w:hAnsi="Book Antiqua" w:cs="Arial"/>
          <w:bCs/>
          <w:lang w:val="en-US"/>
        </w:rPr>
      </w:pPr>
      <w:r w:rsidRPr="002F510A">
        <w:rPr>
          <w:rFonts w:ascii="Book Antiqua" w:hAnsi="Book Antiqua" w:cs="Arial"/>
          <w:lang w:val="en-US"/>
        </w:rPr>
        <w:t xml:space="preserve">Our case studies suggest that use of E-VAC therapy allows for rapid removal of infected tissue. </w:t>
      </w:r>
      <w:r w:rsidRPr="002F510A">
        <w:rPr>
          <w:rFonts w:ascii="Book Antiqua" w:hAnsi="Book Antiqua" w:cs="Arial"/>
          <w:bCs/>
          <w:lang w:val="en-US"/>
        </w:rPr>
        <w:t xml:space="preserve">Prior to E-VAC therapy, all three patients displayed high levels of inflammatory markers that were indicative of systemic inflammatory complications from the esophageal leakage. Notably, a considerable reduction in the levels of these inflammatory markers was observed following treatment, which suggests that the E-VAC therapy resulted in rapid drainage of the infected wound cavity and control of inflammation. </w:t>
      </w:r>
    </w:p>
    <w:p w:rsidR="009F2DD2" w:rsidRPr="002F510A" w:rsidRDefault="009F2DD2" w:rsidP="000B3AC0">
      <w:pPr>
        <w:adjustRightInd w:val="0"/>
        <w:snapToGrid w:val="0"/>
        <w:spacing w:line="360" w:lineRule="auto"/>
        <w:ind w:firstLineChars="100" w:firstLine="240"/>
        <w:jc w:val="both"/>
        <w:rPr>
          <w:rFonts w:ascii="Book Antiqua" w:hAnsi="Book Antiqua" w:cs="Arial"/>
          <w:bCs/>
          <w:lang w:val="en-US"/>
        </w:rPr>
      </w:pPr>
      <w:r w:rsidRPr="002F510A">
        <w:rPr>
          <w:rFonts w:ascii="Book Antiqua" w:hAnsi="Book Antiqua" w:cs="Arial"/>
          <w:lang w:val="en-US"/>
        </w:rPr>
        <w:t xml:space="preserve">In summary, we report that E-VAC therapy is a safe and efficacious treatment option for cervical esophageal leakage. E-VAC therapy appears to provide adequate wound drainage, promotion of tissue granulation within the wound cavity, and </w:t>
      </w:r>
      <w:r w:rsidRPr="002F510A">
        <w:rPr>
          <w:rFonts w:ascii="Book Antiqua" w:hAnsi="Book Antiqua" w:cs="Arial"/>
          <w:lang w:val="en-US"/>
        </w:rPr>
        <w:lastRenderedPageBreak/>
        <w:t xml:space="preserve">closure of the cervical esophageal defect. Despite the high localization of the vacuum placement, sponge therapy was well tolerated by our patients. Application of this therapy may contribute a significant improvement in morbidity and mortality. A </w:t>
      </w:r>
      <w:r w:rsidRPr="002F510A">
        <w:rPr>
          <w:rFonts w:ascii="Book Antiqua" w:hAnsi="Book Antiqua" w:cs="Arial"/>
          <w:bCs/>
          <w:lang w:val="en-US"/>
        </w:rPr>
        <w:t xml:space="preserve">multidisciplinary approach, involving the coordinated efforts of abdominal and/or ear-nose-throat surgeons, may further enhance E-VAC therapy as a treatment modality for cervical esophageal leakage. </w:t>
      </w:r>
    </w:p>
    <w:p w:rsidR="009F2DD2" w:rsidRPr="002F510A" w:rsidRDefault="009F2DD2" w:rsidP="008C57F1">
      <w:pPr>
        <w:pStyle w:val="a6"/>
        <w:adjustRightInd w:val="0"/>
        <w:snapToGrid w:val="0"/>
        <w:spacing w:line="360" w:lineRule="auto"/>
        <w:jc w:val="both"/>
        <w:rPr>
          <w:rFonts w:ascii="Book Antiqua" w:hAnsi="Book Antiqua"/>
          <w:b/>
          <w:sz w:val="24"/>
          <w:szCs w:val="24"/>
        </w:rPr>
      </w:pPr>
      <w:bookmarkStart w:id="367" w:name="OLE_LINK685"/>
      <w:bookmarkStart w:id="368" w:name="OLE_LINK849"/>
      <w:bookmarkStart w:id="369" w:name="OLE_LINK936"/>
      <w:bookmarkStart w:id="370" w:name="OLE_LINK937"/>
      <w:bookmarkStart w:id="371" w:name="OLE_LINK938"/>
      <w:bookmarkStart w:id="372" w:name="OLE_LINK939"/>
      <w:bookmarkStart w:id="373" w:name="OLE_LINK940"/>
      <w:bookmarkStart w:id="374" w:name="OLE_LINK941"/>
      <w:bookmarkStart w:id="375" w:name="OLE_LINK1153"/>
      <w:bookmarkStart w:id="376" w:name="OLE_LINK1001"/>
      <w:bookmarkStart w:id="377" w:name="OLE_LINK1166"/>
      <w:bookmarkStart w:id="378" w:name="OLE_LINK1167"/>
      <w:bookmarkStart w:id="379" w:name="OLE_LINK1253"/>
      <w:bookmarkStart w:id="380" w:name="OLE_LINK1345"/>
      <w:bookmarkStart w:id="381" w:name="OLE_LINK1067"/>
      <w:bookmarkStart w:id="382" w:name="OLE_LINK1069"/>
      <w:bookmarkStart w:id="383" w:name="OLE_LINK1659"/>
      <w:bookmarkStart w:id="384" w:name="OLE_LINK1692"/>
      <w:bookmarkStart w:id="385" w:name="OLE_LINK1693"/>
      <w:bookmarkStart w:id="386" w:name="OLE_LINK1792"/>
      <w:bookmarkStart w:id="387" w:name="OLE_LINK902"/>
      <w:bookmarkStart w:id="388" w:name="OLE_LINK903"/>
      <w:bookmarkStart w:id="389" w:name="OLE_LINK904"/>
      <w:bookmarkStart w:id="390" w:name="OLE_LINK905"/>
      <w:bookmarkStart w:id="391" w:name="OLE_LINK1233"/>
      <w:bookmarkStart w:id="392" w:name="OLE_LINK1234"/>
      <w:bookmarkStart w:id="393" w:name="OLE_LINK1275"/>
      <w:bookmarkStart w:id="394" w:name="OLE_LINK1557"/>
      <w:bookmarkStart w:id="395" w:name="OLE_LINK1591"/>
      <w:bookmarkStart w:id="396" w:name="OLE_LINK1592"/>
      <w:bookmarkStart w:id="397" w:name="OLE_LINK1605"/>
      <w:bookmarkStart w:id="398" w:name="OLE_LINK1645"/>
      <w:bookmarkStart w:id="399" w:name="OLE_LINK1702"/>
      <w:bookmarkStart w:id="400" w:name="OLE_LINK1703"/>
      <w:bookmarkStart w:id="401" w:name="OLE_LINK1824"/>
      <w:bookmarkStart w:id="402" w:name="OLE_LINK1443"/>
      <w:bookmarkStart w:id="403" w:name="OLE_LINK1444"/>
      <w:bookmarkStart w:id="404" w:name="OLE_LINK1320"/>
      <w:bookmarkStart w:id="405" w:name="OLE_LINK1321"/>
      <w:bookmarkStart w:id="406" w:name="OLE_LINK1323"/>
      <w:bookmarkStart w:id="407" w:name="OLE_LINK1324"/>
      <w:bookmarkStart w:id="408" w:name="OLE_LINK1772"/>
    </w:p>
    <w:p w:rsidR="009F2DD2" w:rsidRPr="002F510A" w:rsidRDefault="009F2DD2" w:rsidP="008C57F1">
      <w:pPr>
        <w:pStyle w:val="a6"/>
        <w:adjustRightInd w:val="0"/>
        <w:snapToGrid w:val="0"/>
        <w:spacing w:line="360" w:lineRule="auto"/>
        <w:jc w:val="both"/>
        <w:rPr>
          <w:rFonts w:ascii="Book Antiqua" w:hAnsi="Book Antiqua"/>
          <w:b/>
          <w:bCs/>
          <w:sz w:val="24"/>
          <w:szCs w:val="24"/>
        </w:rPr>
      </w:pPr>
      <w:r w:rsidRPr="002F510A">
        <w:rPr>
          <w:rFonts w:ascii="Book Antiqua" w:hAnsi="Book Antiqua"/>
          <w:b/>
          <w:bCs/>
          <w:sz w:val="24"/>
          <w:szCs w:val="24"/>
        </w:rPr>
        <w:t>COMMENTS</w:t>
      </w:r>
    </w:p>
    <w:p w:rsidR="009F2DD2" w:rsidRPr="002F510A" w:rsidRDefault="009F2DD2" w:rsidP="008C57F1">
      <w:pPr>
        <w:adjustRightInd w:val="0"/>
        <w:snapToGrid w:val="0"/>
        <w:spacing w:line="360" w:lineRule="auto"/>
        <w:jc w:val="both"/>
        <w:rPr>
          <w:rFonts w:ascii="Book Antiqua" w:hAnsi="Book Antiqua"/>
          <w:b/>
          <w:bCs/>
          <w:i/>
          <w:lang w:val="en-US"/>
        </w:rPr>
      </w:pPr>
      <w:bookmarkStart w:id="409" w:name="OLE_LINK614"/>
      <w:bookmarkStart w:id="410" w:name="OLE_LINK615"/>
      <w:bookmarkStart w:id="411" w:name="OLE_LINK843"/>
      <w:bookmarkStart w:id="412" w:name="OLE_LINK844"/>
      <w:r w:rsidRPr="002F510A">
        <w:rPr>
          <w:rFonts w:ascii="Book Antiqua" w:hAnsi="Book Antiqua"/>
          <w:b/>
          <w:bCs/>
          <w:i/>
          <w:lang w:val="en-US"/>
        </w:rPr>
        <w:t>Background</w:t>
      </w:r>
    </w:p>
    <w:bookmarkEnd w:id="409"/>
    <w:bookmarkEnd w:id="410"/>
    <w:p w:rsidR="009F2DD2" w:rsidRPr="002F510A" w:rsidRDefault="009F2DD2" w:rsidP="008C57F1">
      <w:pPr>
        <w:adjustRightInd w:val="0"/>
        <w:snapToGrid w:val="0"/>
        <w:spacing w:line="360" w:lineRule="auto"/>
        <w:jc w:val="both"/>
        <w:rPr>
          <w:rStyle w:val="hui1218"/>
          <w:rFonts w:ascii="Book Antiqua" w:hAnsi="Book Antiqua"/>
          <w:lang w:val="en-US"/>
        </w:rPr>
      </w:pPr>
      <w:r w:rsidRPr="002F510A">
        <w:rPr>
          <w:rStyle w:val="hui1218"/>
          <w:rFonts w:ascii="Book Antiqua" w:hAnsi="Book Antiqua"/>
          <w:lang w:val="en-US"/>
        </w:rPr>
        <w:t xml:space="preserve">Traditionally, the repair of cervical esophageal leakage has involved surgical intervention, as placement of self-expandable metal stents in this situation is difficult or even impossible. Most recently, endoscopic-vacuum assisted closure (E-VAC) has been suggested as an effective treatment modality for esophageal leakage. Therefore, the authors investigated the efficacy of E-VAC therapy for cervical leakage above or slightly below the upper esophageal sphincter. </w:t>
      </w:r>
    </w:p>
    <w:p w:rsidR="009F2DD2" w:rsidRPr="002F510A" w:rsidRDefault="009F2DD2" w:rsidP="008C57F1">
      <w:pPr>
        <w:adjustRightInd w:val="0"/>
        <w:snapToGrid w:val="0"/>
        <w:spacing w:line="360" w:lineRule="auto"/>
        <w:jc w:val="both"/>
        <w:rPr>
          <w:rFonts w:ascii="Book Antiqua" w:hAnsi="Book Antiqua"/>
          <w:b/>
          <w:bCs/>
          <w:i/>
          <w:lang w:val="en-US"/>
        </w:rPr>
      </w:pPr>
    </w:p>
    <w:p w:rsidR="009F2DD2" w:rsidRPr="002F510A" w:rsidRDefault="009F2DD2" w:rsidP="008C57F1">
      <w:pPr>
        <w:adjustRightInd w:val="0"/>
        <w:snapToGrid w:val="0"/>
        <w:spacing w:line="360" w:lineRule="auto"/>
        <w:jc w:val="both"/>
        <w:rPr>
          <w:rFonts w:ascii="Book Antiqua" w:hAnsi="Book Antiqua"/>
          <w:b/>
          <w:bCs/>
          <w:i/>
          <w:lang w:val="en-US"/>
        </w:rPr>
      </w:pPr>
      <w:r w:rsidRPr="002F510A">
        <w:rPr>
          <w:rFonts w:ascii="Book Antiqua" w:hAnsi="Book Antiqua"/>
          <w:b/>
          <w:bCs/>
          <w:i/>
          <w:lang w:val="en-US"/>
        </w:rPr>
        <w:t>Research frontiers</w:t>
      </w:r>
    </w:p>
    <w:p w:rsidR="009F2DD2" w:rsidRPr="002F510A" w:rsidRDefault="009F2DD2" w:rsidP="008C57F1">
      <w:pPr>
        <w:adjustRightInd w:val="0"/>
        <w:snapToGrid w:val="0"/>
        <w:spacing w:line="360" w:lineRule="auto"/>
        <w:jc w:val="both"/>
        <w:rPr>
          <w:rFonts w:ascii="Book Antiqua" w:hAnsi="Book Antiqua"/>
          <w:lang w:val="en-US"/>
        </w:rPr>
      </w:pPr>
      <w:r w:rsidRPr="002F510A">
        <w:rPr>
          <w:rStyle w:val="hui1218"/>
          <w:rFonts w:ascii="Book Antiqua" w:hAnsi="Book Antiqua"/>
          <w:lang w:val="en-US"/>
        </w:rPr>
        <w:t xml:space="preserve">Cervical esophageal leakage is associated with high morbidity and mortality rates, particularly when surgical repair is required. Therefore, this study evaluated the effectiveness and safety of a non-invasive endoscopic treatment using E-VAC therapy for treating cervical </w:t>
      </w:r>
      <w:r w:rsidRPr="002F510A">
        <w:rPr>
          <w:rFonts w:ascii="Book Antiqua" w:hAnsi="Book Antiqua" w:cs="Arial"/>
          <w:lang w:val="en-US"/>
        </w:rPr>
        <w:t xml:space="preserve">esophageal </w:t>
      </w:r>
      <w:r w:rsidRPr="002F510A">
        <w:rPr>
          <w:rStyle w:val="hui1218"/>
          <w:rFonts w:ascii="Book Antiqua" w:hAnsi="Book Antiqua"/>
          <w:lang w:val="en-US"/>
        </w:rPr>
        <w:t xml:space="preserve">leakage. </w:t>
      </w:r>
    </w:p>
    <w:p w:rsidR="009F2DD2" w:rsidRPr="002F510A" w:rsidRDefault="009F2DD2" w:rsidP="008C57F1">
      <w:pPr>
        <w:adjustRightInd w:val="0"/>
        <w:snapToGrid w:val="0"/>
        <w:spacing w:line="360" w:lineRule="auto"/>
        <w:jc w:val="both"/>
        <w:rPr>
          <w:rFonts w:ascii="Book Antiqua" w:hAnsi="Book Antiqua"/>
          <w:b/>
          <w:bCs/>
          <w:i/>
          <w:lang w:val="en-US"/>
        </w:rPr>
      </w:pPr>
    </w:p>
    <w:p w:rsidR="009F2DD2" w:rsidRPr="002F510A" w:rsidRDefault="009F2DD2" w:rsidP="008C57F1">
      <w:pPr>
        <w:adjustRightInd w:val="0"/>
        <w:snapToGrid w:val="0"/>
        <w:spacing w:line="360" w:lineRule="auto"/>
        <w:jc w:val="both"/>
        <w:rPr>
          <w:rFonts w:ascii="Book Antiqua" w:hAnsi="Book Antiqua"/>
          <w:i/>
          <w:lang w:val="en-US"/>
        </w:rPr>
      </w:pPr>
      <w:r w:rsidRPr="002F510A">
        <w:rPr>
          <w:rFonts w:ascii="Book Antiqua" w:hAnsi="Book Antiqua"/>
          <w:b/>
          <w:bCs/>
          <w:i/>
          <w:lang w:val="en-US"/>
        </w:rPr>
        <w:t>Innovations and breakthroughs</w:t>
      </w:r>
    </w:p>
    <w:p w:rsidR="009F2DD2" w:rsidRPr="002F510A" w:rsidRDefault="009F2DD2" w:rsidP="008C57F1">
      <w:pPr>
        <w:adjustRightInd w:val="0"/>
        <w:snapToGrid w:val="0"/>
        <w:spacing w:line="360" w:lineRule="auto"/>
        <w:jc w:val="both"/>
        <w:rPr>
          <w:rStyle w:val="hui1218"/>
          <w:rFonts w:ascii="Book Antiqua" w:hAnsi="Book Antiqua"/>
          <w:lang w:val="en-US"/>
        </w:rPr>
      </w:pPr>
      <w:r w:rsidRPr="002F510A">
        <w:rPr>
          <w:rFonts w:ascii="Book Antiqua" w:hAnsi="Book Antiqua" w:cs="Arial"/>
          <w:lang w:val="en-US"/>
        </w:rPr>
        <w:t xml:space="preserve">This study demonstrates that E-VAC therapy is an efficacious and safe treatment option for treating cervical esophageal leakage. </w:t>
      </w:r>
      <w:r w:rsidRPr="002F510A">
        <w:rPr>
          <w:rStyle w:val="hui1218"/>
          <w:rFonts w:ascii="Book Antiqua" w:hAnsi="Book Antiqua"/>
          <w:lang w:val="en-US"/>
        </w:rPr>
        <w:t xml:space="preserve">Despite the high localization of the vacuum placement, the sponge therapy is well tolerated. </w:t>
      </w:r>
    </w:p>
    <w:p w:rsidR="009F2DD2" w:rsidRPr="002F510A" w:rsidRDefault="009F2DD2" w:rsidP="008C57F1">
      <w:pPr>
        <w:adjustRightInd w:val="0"/>
        <w:snapToGrid w:val="0"/>
        <w:spacing w:line="360" w:lineRule="auto"/>
        <w:jc w:val="both"/>
        <w:rPr>
          <w:rFonts w:ascii="Book Antiqua" w:hAnsi="Book Antiqua"/>
          <w:b/>
          <w:bCs/>
          <w:i/>
          <w:lang w:val="en-US"/>
        </w:rPr>
      </w:pPr>
    </w:p>
    <w:p w:rsidR="009F2DD2" w:rsidRPr="002F510A" w:rsidRDefault="009F2DD2" w:rsidP="008C57F1">
      <w:pPr>
        <w:adjustRightInd w:val="0"/>
        <w:snapToGrid w:val="0"/>
        <w:spacing w:line="360" w:lineRule="auto"/>
        <w:jc w:val="both"/>
        <w:rPr>
          <w:rFonts w:ascii="Book Antiqua" w:hAnsi="Book Antiqua"/>
          <w:b/>
          <w:bCs/>
          <w:i/>
          <w:lang w:val="en-US"/>
        </w:rPr>
      </w:pPr>
      <w:r w:rsidRPr="002F510A">
        <w:rPr>
          <w:rFonts w:ascii="Book Antiqua" w:hAnsi="Book Antiqua"/>
          <w:b/>
          <w:bCs/>
          <w:i/>
          <w:lang w:val="en-US"/>
        </w:rPr>
        <w:t xml:space="preserve">Applications </w:t>
      </w:r>
    </w:p>
    <w:p w:rsidR="009F2DD2" w:rsidRPr="002F510A" w:rsidRDefault="009F2DD2" w:rsidP="008C57F1">
      <w:pPr>
        <w:adjustRightInd w:val="0"/>
        <w:snapToGrid w:val="0"/>
        <w:spacing w:line="360" w:lineRule="auto"/>
        <w:jc w:val="both"/>
        <w:rPr>
          <w:rFonts w:ascii="Book Antiqua" w:hAnsi="Book Antiqua" w:cs="Arial"/>
          <w:lang w:val="en-US"/>
        </w:rPr>
      </w:pPr>
      <w:r w:rsidRPr="002F510A">
        <w:rPr>
          <w:rFonts w:ascii="Book Antiqua" w:hAnsi="Book Antiqua" w:cs="Arial"/>
          <w:lang w:val="en-US"/>
        </w:rPr>
        <w:t xml:space="preserve">E-VAC therapy can be used as an alternative treatment option for cervical esophageal leakages above or slightly below the upper esophageal sphincter. These findings indicate the benefit of future studies addressing whether E-VAC therapy may also be useful for treatment of other </w:t>
      </w:r>
      <w:r w:rsidRPr="002F510A">
        <w:rPr>
          <w:rFonts w:ascii="Book Antiqua" w:hAnsi="Book Antiqua" w:cs="Arial"/>
          <w:bCs/>
          <w:lang w:val="en-US"/>
        </w:rPr>
        <w:t xml:space="preserve">iatrogenic cervical esophageal perforations, </w:t>
      </w:r>
      <w:r w:rsidRPr="002F510A">
        <w:rPr>
          <w:rFonts w:ascii="Book Antiqua" w:hAnsi="Book Antiqua" w:cs="Arial"/>
          <w:bCs/>
          <w:lang w:val="en-US"/>
        </w:rPr>
        <w:lastRenderedPageBreak/>
        <w:t>such as perforations after transesophageal echocardiography, foreign body impaction, or endoscopic and surgical procedures.</w:t>
      </w:r>
    </w:p>
    <w:p w:rsidR="009F2DD2" w:rsidRPr="002F510A" w:rsidRDefault="009F2DD2" w:rsidP="008C57F1">
      <w:pPr>
        <w:adjustRightInd w:val="0"/>
        <w:snapToGrid w:val="0"/>
        <w:spacing w:line="360" w:lineRule="auto"/>
        <w:jc w:val="both"/>
        <w:rPr>
          <w:rFonts w:ascii="Book Antiqua" w:hAnsi="Book Antiqua"/>
          <w:b/>
          <w:bCs/>
          <w:i/>
          <w:lang w:val="en-US"/>
        </w:rPr>
      </w:pPr>
    </w:p>
    <w:p w:rsidR="009F2DD2" w:rsidRPr="002F510A" w:rsidRDefault="009F2DD2" w:rsidP="008C57F1">
      <w:pPr>
        <w:adjustRightInd w:val="0"/>
        <w:snapToGrid w:val="0"/>
        <w:spacing w:line="360" w:lineRule="auto"/>
        <w:jc w:val="both"/>
        <w:rPr>
          <w:rFonts w:ascii="Book Antiqua" w:hAnsi="Book Antiqua"/>
          <w:b/>
          <w:bCs/>
          <w:i/>
          <w:lang w:val="en-US"/>
        </w:rPr>
      </w:pPr>
      <w:r w:rsidRPr="002F510A">
        <w:rPr>
          <w:rFonts w:ascii="Book Antiqua" w:hAnsi="Book Antiqua"/>
          <w:b/>
          <w:bCs/>
          <w:i/>
          <w:lang w:val="en-US"/>
        </w:rPr>
        <w:t>Terminology</w:t>
      </w:r>
    </w:p>
    <w:p w:rsidR="009F2DD2" w:rsidRPr="002F510A" w:rsidRDefault="009F2DD2" w:rsidP="008C57F1">
      <w:pPr>
        <w:adjustRightInd w:val="0"/>
        <w:snapToGrid w:val="0"/>
        <w:spacing w:line="360" w:lineRule="auto"/>
        <w:jc w:val="both"/>
        <w:rPr>
          <w:rFonts w:ascii="Book Antiqua" w:hAnsi="Book Antiqua"/>
          <w:lang w:val="en-US"/>
        </w:rPr>
      </w:pPr>
      <w:r w:rsidRPr="002F510A">
        <w:rPr>
          <w:rStyle w:val="hui1218"/>
          <w:rFonts w:ascii="Book Antiqua" w:hAnsi="Book Antiqua"/>
          <w:lang w:val="en-US"/>
        </w:rPr>
        <w:t>The VAC technique is an established treatment modality for chronic and infected cutaneous wounds. Recently, the endoscopic placement of a vacuum-assisted closure system (endoscopic-vacuum assisted closure, E-VAC) in the gastrointestinal tract has been shown to be an effective treatment option for anastomotic leaks. The</w:t>
      </w:r>
      <w:r w:rsidRPr="002F510A">
        <w:rPr>
          <w:rFonts w:ascii="Book Antiqua" w:hAnsi="Book Antiqua" w:cs="Arial"/>
          <w:lang w:val="en-US"/>
        </w:rPr>
        <w:t xml:space="preserve"> trimmed polyurethane </w:t>
      </w:r>
      <w:r w:rsidRPr="002F510A">
        <w:rPr>
          <w:rFonts w:ascii="Book Antiqua" w:hAnsi="Book Antiqua"/>
          <w:lang w:val="en-US"/>
        </w:rPr>
        <w:t>foam with an open-cell structure (</w:t>
      </w:r>
      <w:r w:rsidRPr="002F510A">
        <w:rPr>
          <w:rFonts w:ascii="Book Antiqua" w:hAnsi="Book Antiqua" w:cs="Arial"/>
          <w:lang w:val="en-US"/>
        </w:rPr>
        <w:t xml:space="preserve">sponge) is fixed to the distal end of a silicone duodenal tube and endoscopically introduced into the necrotic cavity of the upper or the lower gastrointestinal tract. A continuous negative pressure of 125 mmHg is applied using a vacuum pump and the sponge is replaced two to three times per week. </w:t>
      </w:r>
    </w:p>
    <w:p w:rsidR="009F2DD2" w:rsidRPr="002F510A" w:rsidRDefault="009F2DD2" w:rsidP="008C57F1">
      <w:pPr>
        <w:adjustRightInd w:val="0"/>
        <w:snapToGrid w:val="0"/>
        <w:spacing w:line="360" w:lineRule="auto"/>
        <w:jc w:val="both"/>
        <w:rPr>
          <w:rFonts w:ascii="Book Antiqua" w:hAnsi="Book Antiqua"/>
          <w:b/>
          <w:bCs/>
          <w:i/>
          <w:lang w:val="en-US"/>
        </w:rPr>
      </w:pPr>
    </w:p>
    <w:p w:rsidR="009F2DD2" w:rsidRPr="002F510A" w:rsidRDefault="009F2DD2" w:rsidP="008C57F1">
      <w:pPr>
        <w:adjustRightInd w:val="0"/>
        <w:snapToGrid w:val="0"/>
        <w:spacing w:line="360" w:lineRule="auto"/>
        <w:jc w:val="both"/>
        <w:rPr>
          <w:rFonts w:ascii="Book Antiqua" w:hAnsi="Book Antiqua"/>
          <w:b/>
          <w:bCs/>
          <w:i/>
          <w:lang w:val="en-US"/>
        </w:rPr>
      </w:pPr>
      <w:r w:rsidRPr="002F510A">
        <w:rPr>
          <w:rFonts w:ascii="Book Antiqua" w:hAnsi="Book Antiqua"/>
          <w:b/>
          <w:bCs/>
          <w:i/>
          <w:lang w:val="en-US"/>
        </w:rPr>
        <w:t>Peer review</w:t>
      </w:r>
    </w:p>
    <w:p w:rsidR="009F2DD2" w:rsidRPr="002F510A" w:rsidRDefault="009F2DD2" w:rsidP="008C57F1">
      <w:pPr>
        <w:adjustRightInd w:val="0"/>
        <w:snapToGrid w:val="0"/>
        <w:spacing w:line="360" w:lineRule="auto"/>
        <w:jc w:val="both"/>
        <w:rPr>
          <w:rFonts w:ascii="Book Antiqua" w:hAnsi="Book Antiqua" w:cs="Arial"/>
          <w:lang w:val="en-US"/>
        </w:rPr>
      </w:pPr>
      <w:r w:rsidRPr="002F510A">
        <w:rPr>
          <w:rFonts w:ascii="Book Antiqua" w:hAnsi="Book Antiqua" w:cs="Arial"/>
          <w:lang w:val="en-US"/>
        </w:rPr>
        <w:t xml:space="preserve">The authors conclude that E-VAC therapy is a safe and effective treatment option for cervical esophageal leakage. </w:t>
      </w:r>
    </w:p>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411"/>
    <w:bookmarkEnd w:id="412"/>
    <w:p w:rsidR="009F2DD2" w:rsidRPr="002F510A" w:rsidRDefault="009F2DD2" w:rsidP="008C57F1">
      <w:pPr>
        <w:adjustRightInd w:val="0"/>
        <w:snapToGrid w:val="0"/>
        <w:spacing w:line="360" w:lineRule="auto"/>
        <w:jc w:val="both"/>
        <w:rPr>
          <w:rFonts w:ascii="Book Antiqua" w:hAnsi="Book Antiqua"/>
          <w:lang w:val="en-US"/>
        </w:rPr>
      </w:pPr>
    </w:p>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p w:rsidR="009F2DD2" w:rsidRPr="002F510A" w:rsidRDefault="009F2DD2" w:rsidP="008C57F1">
      <w:pPr>
        <w:adjustRightInd w:val="0"/>
        <w:snapToGrid w:val="0"/>
        <w:spacing w:line="360" w:lineRule="auto"/>
        <w:jc w:val="both"/>
        <w:rPr>
          <w:rFonts w:ascii="Book Antiqua" w:hAnsi="Book Antiqua" w:cs="Arial"/>
          <w:b/>
          <w:bCs/>
          <w:lang w:val="en-US"/>
        </w:rPr>
      </w:pPr>
      <w:r w:rsidRPr="002F510A">
        <w:rPr>
          <w:rFonts w:ascii="Book Antiqua" w:hAnsi="Book Antiqua" w:cs="Arial"/>
          <w:b/>
          <w:bCs/>
          <w:lang w:val="en-US"/>
        </w:rPr>
        <w:t>REFERENCES</w:t>
      </w:r>
    </w:p>
    <w:p w:rsidR="009F2DD2" w:rsidRPr="002F510A" w:rsidRDefault="009F2DD2" w:rsidP="002F510A">
      <w:pPr>
        <w:rPr>
          <w:rFonts w:ascii="Book Antiqua" w:hAnsi="Book Antiqua" w:cs="宋体"/>
          <w:lang w:val="en-US" w:eastAsia="zh-CN"/>
        </w:rPr>
      </w:pPr>
      <w:r w:rsidRPr="002F510A">
        <w:rPr>
          <w:rFonts w:ascii="Book Antiqua" w:hAnsi="Book Antiqua" w:cs="宋体"/>
          <w:lang w:val="en-US" w:eastAsia="zh-CN"/>
        </w:rPr>
        <w:t xml:space="preserve">1 </w:t>
      </w:r>
      <w:r w:rsidRPr="002F510A">
        <w:rPr>
          <w:rFonts w:ascii="Book Antiqua" w:hAnsi="Book Antiqua" w:cs="宋体"/>
          <w:b/>
          <w:bCs/>
          <w:lang w:val="en-US" w:eastAsia="zh-CN"/>
        </w:rPr>
        <w:t>Urschel JD</w:t>
      </w:r>
      <w:r w:rsidRPr="002F510A">
        <w:rPr>
          <w:rFonts w:ascii="Book Antiqua" w:hAnsi="Book Antiqua" w:cs="宋体"/>
          <w:lang w:val="en-US" w:eastAsia="zh-CN"/>
        </w:rPr>
        <w:t xml:space="preserve">. Esophagogastrostomy anastomotic leaks complicating esophagectomy: a review. </w:t>
      </w:r>
      <w:r w:rsidRPr="002F510A">
        <w:rPr>
          <w:rFonts w:ascii="Book Antiqua" w:hAnsi="Book Antiqua" w:cs="宋体"/>
          <w:i/>
          <w:iCs/>
          <w:lang w:val="en-US" w:eastAsia="zh-CN"/>
        </w:rPr>
        <w:t>Am J Surg</w:t>
      </w:r>
      <w:r w:rsidRPr="002F510A">
        <w:rPr>
          <w:rFonts w:ascii="Book Antiqua" w:hAnsi="Book Antiqua" w:cs="宋体"/>
          <w:lang w:val="en-US" w:eastAsia="zh-CN"/>
        </w:rPr>
        <w:t xml:space="preserve"> 1995; </w:t>
      </w:r>
      <w:r w:rsidRPr="002F510A">
        <w:rPr>
          <w:rFonts w:ascii="Book Antiqua" w:hAnsi="Book Antiqua" w:cs="宋体"/>
          <w:b/>
          <w:bCs/>
          <w:lang w:val="en-US" w:eastAsia="zh-CN"/>
        </w:rPr>
        <w:t>169</w:t>
      </w:r>
      <w:r w:rsidRPr="002F510A">
        <w:rPr>
          <w:rFonts w:ascii="Book Antiqua" w:hAnsi="Book Antiqua" w:cs="宋体"/>
          <w:lang w:val="en-US" w:eastAsia="zh-CN"/>
        </w:rPr>
        <w:t>: 634-640 [PMID: 7771633 DOI: 10.1016/S0002-9610(99)80238-4]</w:t>
      </w:r>
    </w:p>
    <w:p w:rsidR="009F2DD2" w:rsidRPr="002F510A" w:rsidRDefault="009F2DD2" w:rsidP="002F510A">
      <w:pPr>
        <w:rPr>
          <w:rFonts w:ascii="Book Antiqua" w:hAnsi="Book Antiqua" w:cs="宋体"/>
          <w:lang w:val="en-US" w:eastAsia="zh-CN"/>
        </w:rPr>
      </w:pPr>
      <w:r w:rsidRPr="002F510A">
        <w:rPr>
          <w:rFonts w:ascii="Book Antiqua" w:hAnsi="Book Antiqua" w:cs="宋体"/>
          <w:lang w:val="en-US" w:eastAsia="zh-CN"/>
        </w:rPr>
        <w:t xml:space="preserve">2 </w:t>
      </w:r>
      <w:r w:rsidRPr="002F510A">
        <w:rPr>
          <w:rFonts w:ascii="Book Antiqua" w:hAnsi="Book Antiqua" w:cs="宋体"/>
          <w:b/>
          <w:bCs/>
          <w:lang w:val="en-US" w:eastAsia="zh-CN"/>
        </w:rPr>
        <w:t>Alanezi K</w:t>
      </w:r>
      <w:r w:rsidRPr="002F510A">
        <w:rPr>
          <w:rFonts w:ascii="Book Antiqua" w:hAnsi="Book Antiqua" w:cs="宋体"/>
          <w:lang w:val="en-US" w:eastAsia="zh-CN"/>
        </w:rPr>
        <w:t xml:space="preserve">, Urschel JD. Mortality secondary to esophageal anastomotic leak. </w:t>
      </w:r>
      <w:r w:rsidRPr="002F510A">
        <w:rPr>
          <w:rFonts w:ascii="Book Antiqua" w:hAnsi="Book Antiqua" w:cs="宋体"/>
          <w:i/>
          <w:iCs/>
          <w:lang w:val="en-US" w:eastAsia="zh-CN"/>
        </w:rPr>
        <w:t>Ann Thorac Cardiovasc Surg</w:t>
      </w:r>
      <w:r w:rsidRPr="002F510A">
        <w:rPr>
          <w:rFonts w:ascii="Book Antiqua" w:hAnsi="Book Antiqua" w:cs="宋体"/>
          <w:lang w:val="en-US" w:eastAsia="zh-CN"/>
        </w:rPr>
        <w:t xml:space="preserve"> 2004; </w:t>
      </w:r>
      <w:r w:rsidRPr="002F510A">
        <w:rPr>
          <w:rFonts w:ascii="Book Antiqua" w:hAnsi="Book Antiqua" w:cs="宋体"/>
          <w:b/>
          <w:bCs/>
          <w:lang w:val="en-US" w:eastAsia="zh-CN"/>
        </w:rPr>
        <w:t>10</w:t>
      </w:r>
      <w:r w:rsidRPr="002F510A">
        <w:rPr>
          <w:rFonts w:ascii="Book Antiqua" w:hAnsi="Book Antiqua" w:cs="宋体"/>
          <w:lang w:val="en-US" w:eastAsia="zh-CN"/>
        </w:rPr>
        <w:t>: 71-75 [PMID: 15209546]</w:t>
      </w:r>
    </w:p>
    <w:p w:rsidR="009F2DD2" w:rsidRPr="002F510A" w:rsidRDefault="009F2DD2" w:rsidP="002F510A">
      <w:pPr>
        <w:rPr>
          <w:rFonts w:ascii="Book Antiqua" w:hAnsi="Book Antiqua" w:cs="宋体"/>
          <w:lang w:val="en-US" w:eastAsia="zh-CN"/>
        </w:rPr>
      </w:pPr>
      <w:r w:rsidRPr="002F510A">
        <w:rPr>
          <w:rFonts w:ascii="Book Antiqua" w:hAnsi="Book Antiqua" w:cs="宋体"/>
          <w:lang w:val="en-US" w:eastAsia="zh-CN"/>
        </w:rPr>
        <w:t xml:space="preserve">3 </w:t>
      </w:r>
      <w:r w:rsidRPr="002F510A">
        <w:rPr>
          <w:rFonts w:ascii="Book Antiqua" w:hAnsi="Book Antiqua" w:cs="宋体"/>
          <w:b/>
          <w:bCs/>
          <w:lang w:val="en-US" w:eastAsia="zh-CN"/>
        </w:rPr>
        <w:t>Crestanello JA</w:t>
      </w:r>
      <w:r w:rsidRPr="002F510A">
        <w:rPr>
          <w:rFonts w:ascii="Book Antiqua" w:hAnsi="Book Antiqua" w:cs="宋体"/>
          <w:lang w:val="en-US" w:eastAsia="zh-CN"/>
        </w:rPr>
        <w:t xml:space="preserve">, Deschamps C, Cassivi SD, Nichols FC, Allen MS, Schleck C, Pairolero PC. Selective management of intrathoracic anastomotic leak after esophagectomy. </w:t>
      </w:r>
      <w:r w:rsidRPr="002F510A">
        <w:rPr>
          <w:rFonts w:ascii="Book Antiqua" w:hAnsi="Book Antiqua" w:cs="宋体"/>
          <w:i/>
          <w:iCs/>
          <w:lang w:val="en-US" w:eastAsia="zh-CN"/>
        </w:rPr>
        <w:t>J Thorac Cardiovasc Surg</w:t>
      </w:r>
      <w:r w:rsidRPr="002F510A">
        <w:rPr>
          <w:rFonts w:ascii="Book Antiqua" w:hAnsi="Book Antiqua" w:cs="宋体"/>
          <w:lang w:val="en-US" w:eastAsia="zh-CN"/>
        </w:rPr>
        <w:t xml:space="preserve"> 2005; </w:t>
      </w:r>
      <w:r w:rsidRPr="002F510A">
        <w:rPr>
          <w:rFonts w:ascii="Book Antiqua" w:hAnsi="Book Antiqua" w:cs="宋体"/>
          <w:b/>
          <w:bCs/>
          <w:lang w:val="en-US" w:eastAsia="zh-CN"/>
        </w:rPr>
        <w:t>129</w:t>
      </w:r>
      <w:r w:rsidRPr="002F510A">
        <w:rPr>
          <w:rFonts w:ascii="Book Antiqua" w:hAnsi="Book Antiqua" w:cs="宋体"/>
          <w:lang w:val="en-US" w:eastAsia="zh-CN"/>
        </w:rPr>
        <w:t>: 254-260 [PMID: 15678033 DOI: 10.1016/j.jtcvs.2004.10.024]</w:t>
      </w:r>
    </w:p>
    <w:p w:rsidR="009F2DD2" w:rsidRPr="002F510A" w:rsidRDefault="009F2DD2" w:rsidP="002F510A">
      <w:pPr>
        <w:rPr>
          <w:rFonts w:ascii="Book Antiqua" w:hAnsi="Book Antiqua" w:cs="宋体"/>
          <w:lang w:val="en-US" w:eastAsia="zh-CN"/>
        </w:rPr>
      </w:pPr>
      <w:r w:rsidRPr="002F510A">
        <w:rPr>
          <w:rFonts w:ascii="Book Antiqua" w:hAnsi="Book Antiqua" w:cs="宋体"/>
          <w:lang w:val="en-US" w:eastAsia="zh-CN"/>
        </w:rPr>
        <w:t xml:space="preserve">4 </w:t>
      </w:r>
      <w:r w:rsidRPr="002F510A">
        <w:rPr>
          <w:rFonts w:ascii="Book Antiqua" w:hAnsi="Book Antiqua" w:cs="宋体"/>
          <w:b/>
          <w:bCs/>
          <w:lang w:val="en-US" w:eastAsia="zh-CN"/>
        </w:rPr>
        <w:t>Pierie JP</w:t>
      </w:r>
      <w:r w:rsidRPr="002F510A">
        <w:rPr>
          <w:rFonts w:ascii="Book Antiqua" w:hAnsi="Book Antiqua" w:cs="宋体"/>
          <w:lang w:val="en-US" w:eastAsia="zh-CN"/>
        </w:rPr>
        <w:t xml:space="preserve">, de Graaf PW, van Vroonhoven TJ, Obertop H. Healing of the cervical esophagogastrostomy. </w:t>
      </w:r>
      <w:r w:rsidRPr="002F510A">
        <w:rPr>
          <w:rFonts w:ascii="Book Antiqua" w:hAnsi="Book Antiqua" w:cs="宋体"/>
          <w:i/>
          <w:iCs/>
          <w:lang w:val="en-US" w:eastAsia="zh-CN"/>
        </w:rPr>
        <w:t>J Am Coll Surg</w:t>
      </w:r>
      <w:r w:rsidRPr="002F510A">
        <w:rPr>
          <w:rFonts w:ascii="Book Antiqua" w:hAnsi="Book Antiqua" w:cs="宋体"/>
          <w:lang w:val="en-US" w:eastAsia="zh-CN"/>
        </w:rPr>
        <w:t xml:space="preserve"> 1999; </w:t>
      </w:r>
      <w:r w:rsidRPr="002F510A">
        <w:rPr>
          <w:rFonts w:ascii="Book Antiqua" w:hAnsi="Book Antiqua" w:cs="宋体"/>
          <w:b/>
          <w:bCs/>
          <w:lang w:val="en-US" w:eastAsia="zh-CN"/>
        </w:rPr>
        <w:t>188</w:t>
      </w:r>
      <w:r w:rsidRPr="002F510A">
        <w:rPr>
          <w:rFonts w:ascii="Book Antiqua" w:hAnsi="Book Antiqua" w:cs="宋体"/>
          <w:lang w:val="en-US" w:eastAsia="zh-CN"/>
        </w:rPr>
        <w:t>: 448-454 [PMID: 10195730 DOI: 10.1016/S1072-7515(99)00003-4]</w:t>
      </w:r>
    </w:p>
    <w:p w:rsidR="009F2DD2" w:rsidRPr="002F510A" w:rsidRDefault="009F2DD2" w:rsidP="002F510A">
      <w:pPr>
        <w:rPr>
          <w:rFonts w:ascii="Book Antiqua" w:hAnsi="Book Antiqua" w:cs="宋体"/>
          <w:lang w:val="en-US" w:eastAsia="zh-CN"/>
        </w:rPr>
      </w:pPr>
      <w:r w:rsidRPr="002F510A">
        <w:rPr>
          <w:rFonts w:ascii="Book Antiqua" w:hAnsi="Book Antiqua" w:cs="宋体"/>
          <w:lang w:val="en-US" w:eastAsia="zh-CN"/>
        </w:rPr>
        <w:t xml:space="preserve">5 </w:t>
      </w:r>
      <w:r w:rsidRPr="002F510A">
        <w:rPr>
          <w:rFonts w:ascii="Book Antiqua" w:hAnsi="Book Antiqua" w:cs="宋体"/>
          <w:b/>
          <w:bCs/>
          <w:lang w:val="en-US" w:eastAsia="zh-CN"/>
        </w:rPr>
        <w:t>Klink CD</w:t>
      </w:r>
      <w:r w:rsidRPr="002F510A">
        <w:rPr>
          <w:rFonts w:ascii="Book Antiqua" w:hAnsi="Book Antiqua" w:cs="宋体"/>
          <w:lang w:val="en-US" w:eastAsia="zh-CN"/>
        </w:rPr>
        <w:t xml:space="preserve">, Binnebösel M, Otto J, Boehm G, von Trotha KT, Hilgers RD, Conze J, Neumann UP, Jansen M. Intrathoracic versus cervical anastomosis after resection of esophageal cancer: a matched pair analysis of 72 patients in a single center study. </w:t>
      </w:r>
      <w:r w:rsidRPr="002F510A">
        <w:rPr>
          <w:rFonts w:ascii="Book Antiqua" w:hAnsi="Book Antiqua" w:cs="宋体"/>
          <w:i/>
          <w:iCs/>
          <w:lang w:val="en-US" w:eastAsia="zh-CN"/>
        </w:rPr>
        <w:t>World J Surg Oncol</w:t>
      </w:r>
      <w:r w:rsidRPr="002F510A">
        <w:rPr>
          <w:rFonts w:ascii="Book Antiqua" w:hAnsi="Book Antiqua" w:cs="宋体"/>
          <w:lang w:val="en-US" w:eastAsia="zh-CN"/>
        </w:rPr>
        <w:t xml:space="preserve"> 2012; </w:t>
      </w:r>
      <w:r w:rsidRPr="002F510A">
        <w:rPr>
          <w:rFonts w:ascii="Book Antiqua" w:hAnsi="Book Antiqua" w:cs="宋体"/>
          <w:b/>
          <w:bCs/>
          <w:lang w:val="en-US" w:eastAsia="zh-CN"/>
        </w:rPr>
        <w:t>10</w:t>
      </w:r>
      <w:r w:rsidRPr="002F510A">
        <w:rPr>
          <w:rFonts w:ascii="Book Antiqua" w:hAnsi="Book Antiqua" w:cs="宋体"/>
          <w:lang w:val="en-US" w:eastAsia="zh-CN"/>
        </w:rPr>
        <w:t>: 159 [PMID: 22866813 DOI: 10.1186/1477-7819-10-159]</w:t>
      </w:r>
    </w:p>
    <w:p w:rsidR="009F2DD2" w:rsidRPr="002F510A" w:rsidRDefault="009F2DD2" w:rsidP="002F510A">
      <w:pPr>
        <w:rPr>
          <w:rFonts w:ascii="Book Antiqua" w:hAnsi="Book Antiqua" w:cs="宋体"/>
          <w:lang w:val="en-US" w:eastAsia="zh-CN"/>
        </w:rPr>
      </w:pPr>
      <w:r w:rsidRPr="002F510A">
        <w:rPr>
          <w:rFonts w:ascii="Book Antiqua" w:hAnsi="Book Antiqua" w:cs="宋体"/>
          <w:lang w:val="en-US" w:eastAsia="zh-CN"/>
        </w:rPr>
        <w:t xml:space="preserve">6 </w:t>
      </w:r>
      <w:r w:rsidRPr="002F510A">
        <w:rPr>
          <w:rFonts w:ascii="Book Antiqua" w:hAnsi="Book Antiqua" w:cs="宋体"/>
          <w:b/>
          <w:bCs/>
          <w:lang w:val="en-US" w:eastAsia="zh-CN"/>
        </w:rPr>
        <w:t>Larburu Etxaniz S</w:t>
      </w:r>
      <w:r w:rsidRPr="002F510A">
        <w:rPr>
          <w:rFonts w:ascii="Book Antiqua" w:hAnsi="Book Antiqua" w:cs="宋体"/>
          <w:lang w:val="en-US" w:eastAsia="zh-CN"/>
        </w:rPr>
        <w:t xml:space="preserve">, Gonzales Reyna J, Elorza Orúe JL, Asensio Gallego JI, Diez del Val I, Eizaguirre Letamendia E, Mar Medina B. [Cervical anastomotic leak after </w:t>
      </w:r>
      <w:r w:rsidRPr="002F510A">
        <w:rPr>
          <w:rFonts w:ascii="Book Antiqua" w:hAnsi="Book Antiqua" w:cs="宋体"/>
          <w:lang w:val="en-US" w:eastAsia="zh-CN"/>
        </w:rPr>
        <w:lastRenderedPageBreak/>
        <w:t xml:space="preserve">esophagectomy: diagnosis and management]. </w:t>
      </w:r>
      <w:r w:rsidRPr="002F510A">
        <w:rPr>
          <w:rFonts w:ascii="Book Antiqua" w:hAnsi="Book Antiqua" w:cs="宋体"/>
          <w:i/>
          <w:iCs/>
          <w:lang w:val="en-US" w:eastAsia="zh-CN"/>
        </w:rPr>
        <w:t>Cir Esp</w:t>
      </w:r>
      <w:r w:rsidRPr="002F510A">
        <w:rPr>
          <w:rFonts w:ascii="Book Antiqua" w:hAnsi="Book Antiqua" w:cs="宋体"/>
          <w:lang w:val="en-US" w:eastAsia="zh-CN"/>
        </w:rPr>
        <w:t xml:space="preserve"> 2013; </w:t>
      </w:r>
      <w:r w:rsidRPr="002F510A">
        <w:rPr>
          <w:rFonts w:ascii="Book Antiqua" w:hAnsi="Book Antiqua" w:cs="宋体"/>
          <w:b/>
          <w:bCs/>
          <w:lang w:val="en-US" w:eastAsia="zh-CN"/>
        </w:rPr>
        <w:t>91</w:t>
      </w:r>
      <w:r w:rsidRPr="002F510A">
        <w:rPr>
          <w:rFonts w:ascii="Book Antiqua" w:hAnsi="Book Antiqua" w:cs="宋体"/>
          <w:lang w:val="en-US" w:eastAsia="zh-CN"/>
        </w:rPr>
        <w:t>: 31-37 [PMID: 23199473 DOI: 10.1016/j.ciresp.2012.09.005]</w:t>
      </w:r>
    </w:p>
    <w:p w:rsidR="009F2DD2" w:rsidRPr="002F510A" w:rsidRDefault="009F2DD2" w:rsidP="002F510A">
      <w:pPr>
        <w:rPr>
          <w:rFonts w:ascii="Book Antiqua" w:hAnsi="Book Antiqua" w:cs="宋体"/>
          <w:lang w:val="en-US" w:eastAsia="zh-CN"/>
        </w:rPr>
      </w:pPr>
      <w:r w:rsidRPr="002F510A">
        <w:rPr>
          <w:rFonts w:ascii="Book Antiqua" w:hAnsi="Book Antiqua" w:cs="宋体"/>
          <w:lang w:val="en-US" w:eastAsia="zh-CN"/>
        </w:rPr>
        <w:t xml:space="preserve">7 </w:t>
      </w:r>
      <w:r w:rsidRPr="002F510A">
        <w:rPr>
          <w:rFonts w:ascii="Book Antiqua" w:hAnsi="Book Antiqua" w:cs="宋体"/>
          <w:b/>
          <w:bCs/>
          <w:lang w:val="en-US" w:eastAsia="zh-CN"/>
        </w:rPr>
        <w:t>Adamek HE</w:t>
      </w:r>
      <w:r w:rsidRPr="002F510A">
        <w:rPr>
          <w:rFonts w:ascii="Book Antiqua" w:hAnsi="Book Antiqua" w:cs="宋体"/>
          <w:lang w:val="en-US" w:eastAsia="zh-CN"/>
        </w:rPr>
        <w:t xml:space="preserve">, Jakobs R, Dorlars D, Martin WR, Krömer MU, Riemann JF. Management of esophageal perforations after therapeutic upper gastrointestinal endoscopy. </w:t>
      </w:r>
      <w:r w:rsidRPr="002F510A">
        <w:rPr>
          <w:rFonts w:ascii="Book Antiqua" w:hAnsi="Book Antiqua" w:cs="宋体"/>
          <w:i/>
          <w:iCs/>
          <w:lang w:val="en-US" w:eastAsia="zh-CN"/>
        </w:rPr>
        <w:t>Scand J Gastroenterol</w:t>
      </w:r>
      <w:r w:rsidRPr="002F510A">
        <w:rPr>
          <w:rFonts w:ascii="Book Antiqua" w:hAnsi="Book Antiqua" w:cs="宋体"/>
          <w:lang w:val="en-US" w:eastAsia="zh-CN"/>
        </w:rPr>
        <w:t xml:space="preserve"> 1997; </w:t>
      </w:r>
      <w:r w:rsidRPr="002F510A">
        <w:rPr>
          <w:rFonts w:ascii="Book Antiqua" w:hAnsi="Book Antiqua" w:cs="宋体"/>
          <w:b/>
          <w:bCs/>
          <w:lang w:val="en-US" w:eastAsia="zh-CN"/>
        </w:rPr>
        <w:t>32</w:t>
      </w:r>
      <w:r w:rsidRPr="002F510A">
        <w:rPr>
          <w:rFonts w:ascii="Book Antiqua" w:hAnsi="Book Antiqua" w:cs="宋体"/>
          <w:lang w:val="en-US" w:eastAsia="zh-CN"/>
        </w:rPr>
        <w:t>: 411-414 [PMID: 9175199 DOI: 10.3109/00365529709025073]</w:t>
      </w:r>
    </w:p>
    <w:p w:rsidR="009F2DD2" w:rsidRPr="002F510A" w:rsidRDefault="009F2DD2" w:rsidP="002F510A">
      <w:pPr>
        <w:rPr>
          <w:rFonts w:ascii="Book Antiqua" w:hAnsi="Book Antiqua" w:cs="宋体"/>
          <w:lang w:val="en-US" w:eastAsia="zh-CN"/>
        </w:rPr>
      </w:pPr>
      <w:r w:rsidRPr="002F510A">
        <w:rPr>
          <w:rFonts w:ascii="Book Antiqua" w:hAnsi="Book Antiqua" w:cs="宋体"/>
          <w:lang w:val="en-US" w:eastAsia="zh-CN"/>
        </w:rPr>
        <w:t xml:space="preserve">8 </w:t>
      </w:r>
      <w:r w:rsidRPr="002F510A">
        <w:rPr>
          <w:rFonts w:ascii="Book Antiqua" w:hAnsi="Book Antiqua" w:cs="宋体"/>
          <w:b/>
          <w:bCs/>
          <w:lang w:val="en-US" w:eastAsia="zh-CN"/>
        </w:rPr>
        <w:t>Jougon J</w:t>
      </w:r>
      <w:r w:rsidRPr="002F510A">
        <w:rPr>
          <w:rFonts w:ascii="Book Antiqua" w:hAnsi="Book Antiqua" w:cs="宋体"/>
          <w:lang w:val="en-US" w:eastAsia="zh-CN"/>
        </w:rPr>
        <w:t xml:space="preserve">, Delcambre F, MacBride T, Minniti A, Velly JF. [Mortality from iatrogenic esophageal perforations is high: experience of 54 treated cases]. </w:t>
      </w:r>
      <w:r w:rsidRPr="002F510A">
        <w:rPr>
          <w:rFonts w:ascii="Book Antiqua" w:hAnsi="Book Antiqua" w:cs="宋体"/>
          <w:i/>
          <w:iCs/>
          <w:lang w:val="en-US" w:eastAsia="zh-CN"/>
        </w:rPr>
        <w:t>Ann Chir</w:t>
      </w:r>
      <w:r w:rsidRPr="002F510A">
        <w:rPr>
          <w:rFonts w:ascii="Book Antiqua" w:hAnsi="Book Antiqua" w:cs="宋体"/>
          <w:lang w:val="en-US" w:eastAsia="zh-CN"/>
        </w:rPr>
        <w:t xml:space="preserve"> 2002; </w:t>
      </w:r>
      <w:r w:rsidRPr="002F510A">
        <w:rPr>
          <w:rFonts w:ascii="Book Antiqua" w:hAnsi="Book Antiqua" w:cs="宋体"/>
          <w:b/>
          <w:bCs/>
          <w:lang w:val="en-US" w:eastAsia="zh-CN"/>
        </w:rPr>
        <w:t>127</w:t>
      </w:r>
      <w:r w:rsidRPr="002F510A">
        <w:rPr>
          <w:rFonts w:ascii="Book Antiqua" w:hAnsi="Book Antiqua" w:cs="宋体"/>
          <w:lang w:val="en-US" w:eastAsia="zh-CN"/>
        </w:rPr>
        <w:t>: 26-31 [PMID: 11833302 DOI: 10.1016/S0003-3944(01)00660-5]</w:t>
      </w:r>
    </w:p>
    <w:p w:rsidR="009F2DD2" w:rsidRPr="002F510A" w:rsidRDefault="009F2DD2" w:rsidP="002F510A">
      <w:pPr>
        <w:rPr>
          <w:rFonts w:ascii="Book Antiqua" w:hAnsi="Book Antiqua" w:cs="宋体"/>
          <w:lang w:val="en-US" w:eastAsia="zh-CN"/>
        </w:rPr>
      </w:pPr>
      <w:r w:rsidRPr="002F510A">
        <w:rPr>
          <w:rFonts w:ascii="Book Antiqua" w:hAnsi="Book Antiqua" w:cs="宋体"/>
          <w:lang w:val="en-US" w:eastAsia="zh-CN"/>
        </w:rPr>
        <w:t xml:space="preserve">9 </w:t>
      </w:r>
      <w:r w:rsidRPr="002F510A">
        <w:rPr>
          <w:rFonts w:ascii="Book Antiqua" w:hAnsi="Book Antiqua" w:cs="宋体"/>
          <w:b/>
          <w:bCs/>
          <w:lang w:val="en-US" w:eastAsia="zh-CN"/>
        </w:rPr>
        <w:t>Choi EK</w:t>
      </w:r>
      <w:r w:rsidRPr="002F510A">
        <w:rPr>
          <w:rFonts w:ascii="Book Antiqua" w:hAnsi="Book Antiqua" w:cs="宋体"/>
          <w:lang w:val="en-US" w:eastAsia="zh-CN"/>
        </w:rPr>
        <w:t xml:space="preserve">, Song HY, Kim JW, Shin JH, Kim KR, Kim JH, Kim SB, Jung HY, Park SI. Covered metallic stent placement in the management of cervical esophageal strictures. </w:t>
      </w:r>
      <w:r w:rsidRPr="002F510A">
        <w:rPr>
          <w:rFonts w:ascii="Book Antiqua" w:hAnsi="Book Antiqua" w:cs="宋体"/>
          <w:i/>
          <w:iCs/>
          <w:lang w:val="en-US" w:eastAsia="zh-CN"/>
        </w:rPr>
        <w:t>J Vasc Interv Radiol</w:t>
      </w:r>
      <w:r w:rsidRPr="002F510A">
        <w:rPr>
          <w:rFonts w:ascii="Book Antiqua" w:hAnsi="Book Antiqua" w:cs="宋体"/>
          <w:lang w:val="en-US" w:eastAsia="zh-CN"/>
        </w:rPr>
        <w:t xml:space="preserve"> 2007; </w:t>
      </w:r>
      <w:r w:rsidRPr="002F510A">
        <w:rPr>
          <w:rFonts w:ascii="Book Antiqua" w:hAnsi="Book Antiqua" w:cs="宋体"/>
          <w:b/>
          <w:bCs/>
          <w:lang w:val="en-US" w:eastAsia="zh-CN"/>
        </w:rPr>
        <w:t>18</w:t>
      </w:r>
      <w:r w:rsidRPr="002F510A">
        <w:rPr>
          <w:rFonts w:ascii="Book Antiqua" w:hAnsi="Book Antiqua" w:cs="宋体"/>
          <w:lang w:val="en-US" w:eastAsia="zh-CN"/>
        </w:rPr>
        <w:t>: 888-895 [PMID: 17609449 DOI: 10.1016/j.jvir.2007.04.017]</w:t>
      </w:r>
    </w:p>
    <w:p w:rsidR="009F2DD2" w:rsidRPr="002F510A" w:rsidRDefault="009F2DD2" w:rsidP="002F510A">
      <w:pPr>
        <w:rPr>
          <w:rFonts w:ascii="Book Antiqua" w:hAnsi="Book Antiqua" w:cs="宋体"/>
          <w:lang w:val="en-US" w:eastAsia="zh-CN"/>
        </w:rPr>
      </w:pPr>
      <w:r w:rsidRPr="002F510A">
        <w:rPr>
          <w:rFonts w:ascii="Book Antiqua" w:hAnsi="Book Antiqua" w:cs="宋体"/>
          <w:lang w:val="en-US" w:eastAsia="zh-CN"/>
        </w:rPr>
        <w:t xml:space="preserve">10 </w:t>
      </w:r>
      <w:r w:rsidRPr="002F510A">
        <w:rPr>
          <w:rFonts w:ascii="Book Antiqua" w:hAnsi="Book Antiqua" w:cs="宋体"/>
          <w:b/>
          <w:bCs/>
          <w:lang w:val="en-US" w:eastAsia="zh-CN"/>
        </w:rPr>
        <w:t>Macdonald S</w:t>
      </w:r>
      <w:r w:rsidRPr="002F510A">
        <w:rPr>
          <w:rFonts w:ascii="Book Antiqua" w:hAnsi="Book Antiqua" w:cs="宋体"/>
          <w:lang w:val="en-US" w:eastAsia="zh-CN"/>
        </w:rPr>
        <w:t xml:space="preserve">, Edwards RD, Moss JG. Patient tolerance of cervical esophageal metallic stents. </w:t>
      </w:r>
      <w:r w:rsidRPr="002F510A">
        <w:rPr>
          <w:rFonts w:ascii="Book Antiqua" w:hAnsi="Book Antiqua" w:cs="宋体"/>
          <w:i/>
          <w:iCs/>
          <w:lang w:val="en-US" w:eastAsia="zh-CN"/>
        </w:rPr>
        <w:t>J Vasc Interv Radiol</w:t>
      </w:r>
      <w:r w:rsidRPr="002F510A">
        <w:rPr>
          <w:rFonts w:ascii="Book Antiqua" w:hAnsi="Book Antiqua" w:cs="宋体"/>
          <w:lang w:val="en-US" w:eastAsia="zh-CN"/>
        </w:rPr>
        <w:t xml:space="preserve"> </w:t>
      </w:r>
      <w:r>
        <w:rPr>
          <w:rFonts w:ascii="Book Antiqua" w:hAnsi="Book Antiqua" w:cs="宋体"/>
          <w:lang w:val="en-US" w:eastAsia="zh-CN"/>
        </w:rPr>
        <w:t>2000</w:t>
      </w:r>
      <w:r w:rsidRPr="002F510A">
        <w:rPr>
          <w:rFonts w:ascii="Book Antiqua" w:hAnsi="Book Antiqua" w:cs="宋体"/>
          <w:lang w:val="en-US" w:eastAsia="zh-CN"/>
        </w:rPr>
        <w:t xml:space="preserve">; </w:t>
      </w:r>
      <w:r w:rsidRPr="002F510A">
        <w:rPr>
          <w:rFonts w:ascii="Book Antiqua" w:hAnsi="Book Antiqua" w:cs="宋体"/>
          <w:b/>
          <w:bCs/>
          <w:lang w:val="en-US" w:eastAsia="zh-CN"/>
        </w:rPr>
        <w:t>11</w:t>
      </w:r>
      <w:r w:rsidRPr="002F510A">
        <w:rPr>
          <w:rFonts w:ascii="Book Antiqua" w:hAnsi="Book Antiqua" w:cs="宋体"/>
          <w:lang w:val="en-US" w:eastAsia="zh-CN"/>
        </w:rPr>
        <w:t>: 891-898 [PMID: 10928528 DOI: 10.1016/S1051-0443(07)61807-7]</w:t>
      </w:r>
    </w:p>
    <w:p w:rsidR="009F2DD2" w:rsidRPr="002F510A" w:rsidRDefault="009F2DD2" w:rsidP="002F510A">
      <w:pPr>
        <w:rPr>
          <w:rFonts w:ascii="Book Antiqua" w:hAnsi="Book Antiqua" w:cs="宋体"/>
          <w:lang w:val="en-US" w:eastAsia="zh-CN"/>
        </w:rPr>
      </w:pPr>
      <w:r w:rsidRPr="002F510A">
        <w:rPr>
          <w:rFonts w:ascii="Book Antiqua" w:hAnsi="Book Antiqua" w:cs="宋体"/>
          <w:lang w:val="en-US" w:eastAsia="zh-CN"/>
        </w:rPr>
        <w:t xml:space="preserve">11 </w:t>
      </w:r>
      <w:r w:rsidRPr="002F510A">
        <w:rPr>
          <w:rFonts w:ascii="Book Antiqua" w:hAnsi="Book Antiqua" w:cs="宋体"/>
          <w:b/>
          <w:bCs/>
          <w:lang w:val="en-US" w:eastAsia="zh-CN"/>
        </w:rPr>
        <w:t>Profili S</w:t>
      </w:r>
      <w:r w:rsidRPr="002F510A">
        <w:rPr>
          <w:rFonts w:ascii="Book Antiqua" w:hAnsi="Book Antiqua" w:cs="宋体"/>
          <w:lang w:val="en-US" w:eastAsia="zh-CN"/>
        </w:rPr>
        <w:t xml:space="preserve">, Meloni GB, Feo CF, Pischedda A, Bozzo C, Ginesu GC, Canalis GC. Self-expandable metal stents in the management of cervical oesophageal and/or hypopharyngeal strictures. </w:t>
      </w:r>
      <w:r w:rsidRPr="002F510A">
        <w:rPr>
          <w:rFonts w:ascii="Book Antiqua" w:hAnsi="Book Antiqua" w:cs="宋体"/>
          <w:i/>
          <w:iCs/>
          <w:lang w:val="en-US" w:eastAsia="zh-CN"/>
        </w:rPr>
        <w:t>Clin Radiol</w:t>
      </w:r>
      <w:r w:rsidRPr="002F510A">
        <w:rPr>
          <w:rFonts w:ascii="Book Antiqua" w:hAnsi="Book Antiqua" w:cs="宋体"/>
          <w:lang w:val="en-US" w:eastAsia="zh-CN"/>
        </w:rPr>
        <w:t xml:space="preserve"> 2002; </w:t>
      </w:r>
      <w:r w:rsidRPr="002F510A">
        <w:rPr>
          <w:rFonts w:ascii="Book Antiqua" w:hAnsi="Book Antiqua" w:cs="宋体"/>
          <w:b/>
          <w:bCs/>
          <w:lang w:val="en-US" w:eastAsia="zh-CN"/>
        </w:rPr>
        <w:t>57</w:t>
      </w:r>
      <w:r w:rsidRPr="002F510A">
        <w:rPr>
          <w:rFonts w:ascii="Book Antiqua" w:hAnsi="Book Antiqua" w:cs="宋体"/>
          <w:lang w:val="en-US" w:eastAsia="zh-CN"/>
        </w:rPr>
        <w:t>: 1028-1033 [PMID: 12409115 DOI: 10.1053/crad.2002.0988]</w:t>
      </w:r>
    </w:p>
    <w:p w:rsidR="009F2DD2" w:rsidRPr="002F510A" w:rsidRDefault="009F2DD2" w:rsidP="002F510A">
      <w:pPr>
        <w:rPr>
          <w:rFonts w:ascii="Book Antiqua" w:hAnsi="Book Antiqua" w:cs="宋体"/>
          <w:lang w:val="en-US" w:eastAsia="zh-CN"/>
        </w:rPr>
      </w:pPr>
      <w:r w:rsidRPr="002F510A">
        <w:rPr>
          <w:rFonts w:ascii="Book Antiqua" w:hAnsi="Book Antiqua" w:cs="宋体"/>
          <w:lang w:val="en-US" w:eastAsia="zh-CN"/>
        </w:rPr>
        <w:t xml:space="preserve">12 </w:t>
      </w:r>
      <w:r w:rsidRPr="002F510A">
        <w:rPr>
          <w:rFonts w:ascii="Book Antiqua" w:hAnsi="Book Antiqua" w:cs="宋体"/>
          <w:b/>
          <w:bCs/>
          <w:lang w:val="en-US" w:eastAsia="zh-CN"/>
        </w:rPr>
        <w:t>Böhm G</w:t>
      </w:r>
      <w:r w:rsidRPr="002F510A">
        <w:rPr>
          <w:rFonts w:ascii="Book Antiqua" w:hAnsi="Book Antiqua" w:cs="宋体"/>
          <w:lang w:val="en-US" w:eastAsia="zh-CN"/>
        </w:rPr>
        <w:t xml:space="preserve">, Mossdorf A, Klink C, Klinge U, Jansen M, Schumpelick V, Truong S. Treatment algorithm for postoperative upper gastrointestinal fistulas and leaks using combined vicryl plug and fibrin glue. </w:t>
      </w:r>
      <w:r w:rsidRPr="002F510A">
        <w:rPr>
          <w:rFonts w:ascii="Book Antiqua" w:hAnsi="Book Antiqua" w:cs="宋体"/>
          <w:i/>
          <w:iCs/>
          <w:lang w:val="en-US" w:eastAsia="zh-CN"/>
        </w:rPr>
        <w:t>Endoscopy</w:t>
      </w:r>
      <w:r w:rsidRPr="002F510A">
        <w:rPr>
          <w:rFonts w:ascii="Book Antiqua" w:hAnsi="Book Antiqua" w:cs="宋体"/>
          <w:lang w:val="en-US" w:eastAsia="zh-CN"/>
        </w:rPr>
        <w:t xml:space="preserve"> 2010; </w:t>
      </w:r>
      <w:r w:rsidRPr="002F510A">
        <w:rPr>
          <w:rFonts w:ascii="Book Antiqua" w:hAnsi="Book Antiqua" w:cs="宋体"/>
          <w:b/>
          <w:bCs/>
          <w:lang w:val="en-US" w:eastAsia="zh-CN"/>
        </w:rPr>
        <w:t>42</w:t>
      </w:r>
      <w:r w:rsidRPr="002F510A">
        <w:rPr>
          <w:rFonts w:ascii="Book Antiqua" w:hAnsi="Book Antiqua" w:cs="宋体"/>
          <w:lang w:val="en-US" w:eastAsia="zh-CN"/>
        </w:rPr>
        <w:t>: 599-602 [PMID: 20432210 DOI: 10.1055/s-0029-1244165]</w:t>
      </w:r>
    </w:p>
    <w:p w:rsidR="009F2DD2" w:rsidRPr="002F510A" w:rsidRDefault="009F2DD2" w:rsidP="002F510A">
      <w:pPr>
        <w:rPr>
          <w:rFonts w:ascii="Book Antiqua" w:hAnsi="Book Antiqua" w:cs="宋体"/>
          <w:lang w:val="en-US" w:eastAsia="zh-CN"/>
        </w:rPr>
      </w:pPr>
      <w:r w:rsidRPr="002F510A">
        <w:rPr>
          <w:rFonts w:ascii="Book Antiqua" w:hAnsi="Book Antiqua" w:cs="宋体"/>
          <w:lang w:val="en-US" w:eastAsia="zh-CN"/>
        </w:rPr>
        <w:t xml:space="preserve">13 </w:t>
      </w:r>
      <w:r w:rsidRPr="002F510A">
        <w:rPr>
          <w:rFonts w:ascii="Book Antiqua" w:hAnsi="Book Antiqua" w:cs="宋体"/>
          <w:b/>
          <w:bCs/>
          <w:lang w:val="en-US" w:eastAsia="zh-CN"/>
        </w:rPr>
        <w:t>Amrani L</w:t>
      </w:r>
      <w:r w:rsidRPr="002F510A">
        <w:rPr>
          <w:rFonts w:ascii="Book Antiqua" w:hAnsi="Book Antiqua" w:cs="宋体"/>
          <w:lang w:val="en-US" w:eastAsia="zh-CN"/>
        </w:rPr>
        <w:t xml:space="preserve">, Ménard C, Berdah S, Emungania O, Soune PA, Subtil C, Brunet C, Grimaud JC, Barthet M. From iatrogenic digestive perforation to complete anastomotic disunion: endoscopic stenting as a new concept of "stent-guided regeneration and re-epithelialization". </w:t>
      </w:r>
      <w:r w:rsidRPr="002F510A">
        <w:rPr>
          <w:rFonts w:ascii="Book Antiqua" w:hAnsi="Book Antiqua" w:cs="宋体"/>
          <w:i/>
          <w:iCs/>
          <w:lang w:val="en-US" w:eastAsia="zh-CN"/>
        </w:rPr>
        <w:t>Gastrointest Endosc</w:t>
      </w:r>
      <w:r w:rsidRPr="002F510A">
        <w:rPr>
          <w:rFonts w:ascii="Book Antiqua" w:hAnsi="Book Antiqua" w:cs="宋体"/>
          <w:lang w:val="en-US" w:eastAsia="zh-CN"/>
        </w:rPr>
        <w:t xml:space="preserve"> 2009; </w:t>
      </w:r>
      <w:r w:rsidRPr="002F510A">
        <w:rPr>
          <w:rFonts w:ascii="Book Antiqua" w:hAnsi="Book Antiqua" w:cs="宋体"/>
          <w:b/>
          <w:bCs/>
          <w:lang w:val="en-US" w:eastAsia="zh-CN"/>
        </w:rPr>
        <w:t>69</w:t>
      </w:r>
      <w:r w:rsidRPr="002F510A">
        <w:rPr>
          <w:rFonts w:ascii="Book Antiqua" w:hAnsi="Book Antiqua" w:cs="宋体"/>
          <w:lang w:val="en-US" w:eastAsia="zh-CN"/>
        </w:rPr>
        <w:t>: 1282-1287 [PMID: 19286179 DOI: 10.1016/j.gie.2008.09.043]</w:t>
      </w:r>
    </w:p>
    <w:p w:rsidR="009F2DD2" w:rsidRPr="002F510A" w:rsidRDefault="009F2DD2" w:rsidP="002F510A">
      <w:pPr>
        <w:rPr>
          <w:rFonts w:ascii="Book Antiqua" w:hAnsi="Book Antiqua" w:cs="宋体"/>
          <w:lang w:val="en-US" w:eastAsia="zh-CN"/>
        </w:rPr>
      </w:pPr>
      <w:r w:rsidRPr="002F510A">
        <w:rPr>
          <w:rFonts w:ascii="Book Antiqua" w:hAnsi="Book Antiqua" w:cs="宋体"/>
          <w:lang w:val="en-US" w:eastAsia="zh-CN"/>
        </w:rPr>
        <w:t xml:space="preserve">14 </w:t>
      </w:r>
      <w:r w:rsidRPr="002F510A">
        <w:rPr>
          <w:rFonts w:ascii="Book Antiqua" w:hAnsi="Book Antiqua" w:cs="宋体"/>
          <w:b/>
          <w:bCs/>
          <w:lang w:val="en-US" w:eastAsia="zh-CN"/>
        </w:rPr>
        <w:t>Del Rio P</w:t>
      </w:r>
      <w:r w:rsidRPr="002F510A">
        <w:rPr>
          <w:rFonts w:ascii="Book Antiqua" w:hAnsi="Book Antiqua" w:cs="宋体"/>
          <w:lang w:val="en-US" w:eastAsia="zh-CN"/>
        </w:rPr>
        <w:t xml:space="preserve">, Dell'Abate P, Soliani P, Ziegler S, Arcuri M, Sianesi M. Endoscopic treatment of esophageal and colo-rectal fistulas with fibrin glue. </w:t>
      </w:r>
      <w:r w:rsidRPr="002F510A">
        <w:rPr>
          <w:rFonts w:ascii="Book Antiqua" w:hAnsi="Book Antiqua" w:cs="宋体"/>
          <w:i/>
          <w:iCs/>
          <w:lang w:val="en-US" w:eastAsia="zh-CN"/>
        </w:rPr>
        <w:t>Acta Biomed</w:t>
      </w:r>
      <w:r w:rsidRPr="002F510A">
        <w:rPr>
          <w:rFonts w:ascii="Book Antiqua" w:hAnsi="Book Antiqua" w:cs="宋体"/>
          <w:lang w:val="en-US" w:eastAsia="zh-CN"/>
        </w:rPr>
        <w:t xml:space="preserve"> 2005; </w:t>
      </w:r>
      <w:r w:rsidRPr="002F510A">
        <w:rPr>
          <w:rFonts w:ascii="Book Antiqua" w:hAnsi="Book Antiqua" w:cs="宋体"/>
          <w:b/>
          <w:bCs/>
          <w:lang w:val="en-US" w:eastAsia="zh-CN"/>
        </w:rPr>
        <w:t>76</w:t>
      </w:r>
      <w:r w:rsidRPr="002F510A">
        <w:rPr>
          <w:rFonts w:ascii="Book Antiqua" w:hAnsi="Book Antiqua" w:cs="宋体"/>
          <w:lang w:val="en-US" w:eastAsia="zh-CN"/>
        </w:rPr>
        <w:t>: 95-98 [PMID: 16350554]</w:t>
      </w:r>
    </w:p>
    <w:p w:rsidR="009F2DD2" w:rsidRPr="002F510A" w:rsidRDefault="009F2DD2" w:rsidP="002F510A">
      <w:pPr>
        <w:rPr>
          <w:rFonts w:ascii="Book Antiqua" w:hAnsi="Book Antiqua" w:cs="宋体"/>
          <w:lang w:val="en-US" w:eastAsia="zh-CN"/>
        </w:rPr>
      </w:pPr>
      <w:r w:rsidRPr="002F510A">
        <w:rPr>
          <w:rFonts w:ascii="Book Antiqua" w:hAnsi="Book Antiqua" w:cs="宋体"/>
          <w:lang w:val="en-US" w:eastAsia="zh-CN"/>
        </w:rPr>
        <w:t xml:space="preserve">15 </w:t>
      </w:r>
      <w:r w:rsidRPr="002F510A">
        <w:rPr>
          <w:rFonts w:ascii="Book Antiqua" w:hAnsi="Book Antiqua" w:cs="宋体"/>
          <w:b/>
          <w:bCs/>
          <w:lang w:val="en-US" w:eastAsia="zh-CN"/>
        </w:rPr>
        <w:t>Hünerbein M</w:t>
      </w:r>
      <w:r w:rsidRPr="002F510A">
        <w:rPr>
          <w:rFonts w:ascii="Book Antiqua" w:hAnsi="Book Antiqua" w:cs="宋体"/>
          <w:lang w:val="en-US" w:eastAsia="zh-CN"/>
        </w:rPr>
        <w:t xml:space="preserve">, Stroszczynski C, Moesta KT, Schlag PM. Treatment of thoracic anastomotic leaks after esophagectomy with self-expanding plastic stents. </w:t>
      </w:r>
      <w:r w:rsidRPr="002F510A">
        <w:rPr>
          <w:rFonts w:ascii="Book Antiqua" w:hAnsi="Book Antiqua" w:cs="宋体"/>
          <w:i/>
          <w:iCs/>
          <w:lang w:val="en-US" w:eastAsia="zh-CN"/>
        </w:rPr>
        <w:t>Ann Surg</w:t>
      </w:r>
      <w:r w:rsidRPr="002F510A">
        <w:rPr>
          <w:rFonts w:ascii="Book Antiqua" w:hAnsi="Book Antiqua" w:cs="宋体"/>
          <w:lang w:val="en-US" w:eastAsia="zh-CN"/>
        </w:rPr>
        <w:t xml:space="preserve"> 2004; </w:t>
      </w:r>
      <w:r w:rsidRPr="002F510A">
        <w:rPr>
          <w:rFonts w:ascii="Book Antiqua" w:hAnsi="Book Antiqua" w:cs="宋体"/>
          <w:b/>
          <w:bCs/>
          <w:lang w:val="en-US" w:eastAsia="zh-CN"/>
        </w:rPr>
        <w:t>240</w:t>
      </w:r>
      <w:r w:rsidRPr="002F510A">
        <w:rPr>
          <w:rFonts w:ascii="Book Antiqua" w:hAnsi="Book Antiqua" w:cs="宋体"/>
          <w:lang w:val="en-US" w:eastAsia="zh-CN"/>
        </w:rPr>
        <w:t>: 801-807 [PMID: 15492561 DOI: 10.1097/01.sla.0000143122.76666.ae]</w:t>
      </w:r>
    </w:p>
    <w:p w:rsidR="009F2DD2" w:rsidRPr="002F510A" w:rsidRDefault="009F2DD2" w:rsidP="002F510A">
      <w:pPr>
        <w:rPr>
          <w:rFonts w:ascii="Book Antiqua" w:hAnsi="Book Antiqua" w:cs="宋体"/>
          <w:lang w:val="en-US" w:eastAsia="zh-CN"/>
        </w:rPr>
      </w:pPr>
      <w:r w:rsidRPr="002F510A">
        <w:rPr>
          <w:rFonts w:ascii="Book Antiqua" w:hAnsi="Book Antiqua" w:cs="宋体"/>
          <w:lang w:val="en-US" w:eastAsia="zh-CN"/>
        </w:rPr>
        <w:t xml:space="preserve">16 </w:t>
      </w:r>
      <w:r w:rsidRPr="002F510A">
        <w:rPr>
          <w:rFonts w:ascii="Book Antiqua" w:hAnsi="Book Antiqua" w:cs="宋体"/>
          <w:b/>
          <w:bCs/>
          <w:lang w:val="en-US" w:eastAsia="zh-CN"/>
        </w:rPr>
        <w:t>Kauer WK</w:t>
      </w:r>
      <w:r w:rsidRPr="002F510A">
        <w:rPr>
          <w:rFonts w:ascii="Book Antiqua" w:hAnsi="Book Antiqua" w:cs="宋体"/>
          <w:lang w:val="en-US" w:eastAsia="zh-CN"/>
        </w:rPr>
        <w:t xml:space="preserve">, Stein HJ, Dittler HJ, Siewert JR. Stent implantation as a treatment option in patients with thoracic anastomotic leaks after esophagectomy. </w:t>
      </w:r>
      <w:r w:rsidRPr="002F510A">
        <w:rPr>
          <w:rFonts w:ascii="Book Antiqua" w:hAnsi="Book Antiqua" w:cs="宋体"/>
          <w:i/>
          <w:iCs/>
          <w:lang w:val="en-US" w:eastAsia="zh-CN"/>
        </w:rPr>
        <w:t>Surg Endosc</w:t>
      </w:r>
      <w:r w:rsidRPr="002F510A">
        <w:rPr>
          <w:rFonts w:ascii="Book Antiqua" w:hAnsi="Book Antiqua" w:cs="宋体"/>
          <w:lang w:val="en-US" w:eastAsia="zh-CN"/>
        </w:rPr>
        <w:t xml:space="preserve"> 2008; </w:t>
      </w:r>
      <w:r w:rsidRPr="002F510A">
        <w:rPr>
          <w:rFonts w:ascii="Book Antiqua" w:hAnsi="Book Antiqua" w:cs="宋体"/>
          <w:b/>
          <w:bCs/>
          <w:lang w:val="en-US" w:eastAsia="zh-CN"/>
        </w:rPr>
        <w:t>22</w:t>
      </w:r>
      <w:r w:rsidRPr="002F510A">
        <w:rPr>
          <w:rFonts w:ascii="Book Antiqua" w:hAnsi="Book Antiqua" w:cs="宋体"/>
          <w:lang w:val="en-US" w:eastAsia="zh-CN"/>
        </w:rPr>
        <w:t>: 50-53 [PMID: 17704867 DOI: 10.1007/s00464-007-9504-5]</w:t>
      </w:r>
    </w:p>
    <w:p w:rsidR="009F2DD2" w:rsidRPr="002F510A" w:rsidRDefault="009F2DD2" w:rsidP="002F510A">
      <w:pPr>
        <w:rPr>
          <w:rFonts w:ascii="Book Antiqua" w:hAnsi="Book Antiqua" w:cs="宋体"/>
          <w:lang w:val="en-US" w:eastAsia="zh-CN"/>
        </w:rPr>
      </w:pPr>
      <w:r w:rsidRPr="002F510A">
        <w:rPr>
          <w:rFonts w:ascii="Book Antiqua" w:hAnsi="Book Antiqua" w:cs="宋体"/>
          <w:lang w:val="en-US" w:eastAsia="zh-CN"/>
        </w:rPr>
        <w:t xml:space="preserve">17 </w:t>
      </w:r>
      <w:r w:rsidRPr="002F510A">
        <w:rPr>
          <w:rFonts w:ascii="Book Antiqua" w:hAnsi="Book Antiqua" w:cs="宋体"/>
          <w:b/>
          <w:bCs/>
          <w:lang w:val="en-US" w:eastAsia="zh-CN"/>
        </w:rPr>
        <w:t>Gelbmann CM</w:t>
      </w:r>
      <w:r w:rsidRPr="002F510A">
        <w:rPr>
          <w:rFonts w:ascii="Book Antiqua" w:hAnsi="Book Antiqua" w:cs="宋体"/>
          <w:lang w:val="en-US" w:eastAsia="zh-CN"/>
        </w:rPr>
        <w:t xml:space="preserve">, Ratiu NL, Rath HC, Rogler G, Lock G, Schölmerich J, Kullmann F. Use of self-expandable plastic stents for the treatment of esophageal perforations and symptomatic anastomotic leaks. </w:t>
      </w:r>
      <w:r w:rsidRPr="002F510A">
        <w:rPr>
          <w:rFonts w:ascii="Book Antiqua" w:hAnsi="Book Antiqua" w:cs="宋体"/>
          <w:i/>
          <w:iCs/>
          <w:lang w:val="en-US" w:eastAsia="zh-CN"/>
        </w:rPr>
        <w:t>Endoscopy</w:t>
      </w:r>
      <w:r w:rsidRPr="002F510A">
        <w:rPr>
          <w:rFonts w:ascii="Book Antiqua" w:hAnsi="Book Antiqua" w:cs="宋体"/>
          <w:lang w:val="en-US" w:eastAsia="zh-CN"/>
        </w:rPr>
        <w:t xml:space="preserve"> 2004; </w:t>
      </w:r>
      <w:r w:rsidRPr="002F510A">
        <w:rPr>
          <w:rFonts w:ascii="Book Antiqua" w:hAnsi="Book Antiqua" w:cs="宋体"/>
          <w:b/>
          <w:bCs/>
          <w:lang w:val="en-US" w:eastAsia="zh-CN"/>
        </w:rPr>
        <w:t>36</w:t>
      </w:r>
      <w:r w:rsidRPr="002F510A">
        <w:rPr>
          <w:rFonts w:ascii="Book Antiqua" w:hAnsi="Book Antiqua" w:cs="宋体"/>
          <w:lang w:val="en-US" w:eastAsia="zh-CN"/>
        </w:rPr>
        <w:t>: 695-699 [PMID: 15280974 DOI: 10.1055/s-2004-825656]</w:t>
      </w:r>
    </w:p>
    <w:p w:rsidR="009F2DD2" w:rsidRPr="002F510A" w:rsidRDefault="009F2DD2" w:rsidP="002F510A">
      <w:pPr>
        <w:rPr>
          <w:rFonts w:ascii="Book Antiqua" w:hAnsi="Book Antiqua" w:cs="宋体"/>
          <w:lang w:val="en-US" w:eastAsia="zh-CN"/>
        </w:rPr>
      </w:pPr>
      <w:r w:rsidRPr="002F510A">
        <w:rPr>
          <w:rFonts w:ascii="Book Antiqua" w:hAnsi="Book Antiqua" w:cs="宋体"/>
          <w:lang w:val="en-US" w:eastAsia="zh-CN"/>
        </w:rPr>
        <w:t xml:space="preserve">18 </w:t>
      </w:r>
      <w:r w:rsidRPr="002F510A">
        <w:rPr>
          <w:rFonts w:ascii="Book Antiqua" w:hAnsi="Book Antiqua" w:cs="宋体"/>
          <w:b/>
          <w:bCs/>
          <w:lang w:val="en-US" w:eastAsia="zh-CN"/>
        </w:rPr>
        <w:t>Doniec JM</w:t>
      </w:r>
      <w:r w:rsidRPr="002F510A">
        <w:rPr>
          <w:rFonts w:ascii="Book Antiqua" w:hAnsi="Book Antiqua" w:cs="宋体"/>
          <w:lang w:val="en-US" w:eastAsia="zh-CN"/>
        </w:rPr>
        <w:t xml:space="preserve">, Schniewind B, Kahlke V, Kremer B, Grimm H. Therapy of anastomotic leaks by means of covered self-expanding metallic stents after esophagogastrectomy. </w:t>
      </w:r>
      <w:r w:rsidRPr="002F510A">
        <w:rPr>
          <w:rFonts w:ascii="Book Antiqua" w:hAnsi="Book Antiqua" w:cs="宋体"/>
          <w:i/>
          <w:iCs/>
          <w:lang w:val="en-US" w:eastAsia="zh-CN"/>
        </w:rPr>
        <w:t>Endoscopy</w:t>
      </w:r>
      <w:r w:rsidRPr="002F510A">
        <w:rPr>
          <w:rFonts w:ascii="Book Antiqua" w:hAnsi="Book Antiqua" w:cs="宋体"/>
          <w:lang w:val="en-US" w:eastAsia="zh-CN"/>
        </w:rPr>
        <w:t xml:space="preserve"> 2003; </w:t>
      </w:r>
      <w:r w:rsidRPr="002F510A">
        <w:rPr>
          <w:rFonts w:ascii="Book Antiqua" w:hAnsi="Book Antiqua" w:cs="宋体"/>
          <w:b/>
          <w:bCs/>
          <w:lang w:val="en-US" w:eastAsia="zh-CN"/>
        </w:rPr>
        <w:t>35</w:t>
      </w:r>
      <w:r w:rsidRPr="002F510A">
        <w:rPr>
          <w:rFonts w:ascii="Book Antiqua" w:hAnsi="Book Antiqua" w:cs="宋体"/>
          <w:lang w:val="en-US" w:eastAsia="zh-CN"/>
        </w:rPr>
        <w:t>: 652-658 [PMID: 12929059 DOI: 10.1055/s-2003-41509]</w:t>
      </w:r>
    </w:p>
    <w:p w:rsidR="009F2DD2" w:rsidRPr="002F510A" w:rsidRDefault="009F2DD2" w:rsidP="002F510A">
      <w:pPr>
        <w:rPr>
          <w:rFonts w:ascii="Book Antiqua" w:hAnsi="Book Antiqua" w:cs="宋体"/>
          <w:lang w:val="en-US" w:eastAsia="zh-CN"/>
        </w:rPr>
      </w:pPr>
      <w:r w:rsidRPr="002F510A">
        <w:rPr>
          <w:rFonts w:ascii="Book Antiqua" w:hAnsi="Book Antiqua" w:cs="宋体"/>
          <w:lang w:val="en-US" w:eastAsia="zh-CN"/>
        </w:rPr>
        <w:lastRenderedPageBreak/>
        <w:t xml:space="preserve">19 </w:t>
      </w:r>
      <w:r w:rsidRPr="002F510A">
        <w:rPr>
          <w:rFonts w:ascii="Book Antiqua" w:hAnsi="Book Antiqua" w:cs="宋体"/>
          <w:b/>
          <w:bCs/>
          <w:lang w:val="en-US" w:eastAsia="zh-CN"/>
        </w:rPr>
        <w:t>Weidenhagen R</w:t>
      </w:r>
      <w:r w:rsidRPr="002F510A">
        <w:rPr>
          <w:rFonts w:ascii="Book Antiqua" w:hAnsi="Book Antiqua" w:cs="宋体"/>
          <w:lang w:val="en-US" w:eastAsia="zh-CN"/>
        </w:rPr>
        <w:t xml:space="preserve">, Hartl WH, Gruetzner KU, Eichhorn ME, Spelsberg F, Jauch KW. Anastomotic leakage after esophageal resection: new treatment options by endoluminal vacuum therapy. </w:t>
      </w:r>
      <w:r w:rsidRPr="002F510A">
        <w:rPr>
          <w:rFonts w:ascii="Book Antiqua" w:hAnsi="Book Antiqua" w:cs="宋体"/>
          <w:i/>
          <w:iCs/>
          <w:lang w:val="en-US" w:eastAsia="zh-CN"/>
        </w:rPr>
        <w:t>Ann Thorac Surg</w:t>
      </w:r>
      <w:r w:rsidRPr="002F510A">
        <w:rPr>
          <w:rFonts w:ascii="Book Antiqua" w:hAnsi="Book Antiqua" w:cs="宋体"/>
          <w:lang w:val="en-US" w:eastAsia="zh-CN"/>
        </w:rPr>
        <w:t xml:space="preserve"> 2010; </w:t>
      </w:r>
      <w:r w:rsidRPr="002F510A">
        <w:rPr>
          <w:rFonts w:ascii="Book Antiqua" w:hAnsi="Book Antiqua" w:cs="宋体"/>
          <w:b/>
          <w:bCs/>
          <w:lang w:val="en-US" w:eastAsia="zh-CN"/>
        </w:rPr>
        <w:t>90</w:t>
      </w:r>
      <w:r w:rsidRPr="002F510A">
        <w:rPr>
          <w:rFonts w:ascii="Book Antiqua" w:hAnsi="Book Antiqua" w:cs="宋体"/>
          <w:lang w:val="en-US" w:eastAsia="zh-CN"/>
        </w:rPr>
        <w:t>: 1674-1681 [PMID: 20971288 DOI: 10.1016/j.athoracsur.2010.07.007]</w:t>
      </w:r>
    </w:p>
    <w:p w:rsidR="009F2DD2" w:rsidRPr="002F510A" w:rsidRDefault="009F2DD2" w:rsidP="002F510A">
      <w:pPr>
        <w:rPr>
          <w:rFonts w:ascii="Book Antiqua" w:hAnsi="Book Antiqua" w:cs="宋体"/>
          <w:lang w:val="en-US" w:eastAsia="zh-CN"/>
        </w:rPr>
      </w:pPr>
      <w:r w:rsidRPr="002F510A">
        <w:rPr>
          <w:rFonts w:ascii="Book Antiqua" w:hAnsi="Book Antiqua" w:cs="宋体"/>
          <w:lang w:val="en-US" w:eastAsia="zh-CN"/>
        </w:rPr>
        <w:t xml:space="preserve">20 </w:t>
      </w:r>
      <w:r w:rsidRPr="002F510A">
        <w:rPr>
          <w:rFonts w:ascii="Book Antiqua" w:hAnsi="Book Antiqua" w:cs="宋体"/>
          <w:b/>
          <w:bCs/>
          <w:lang w:val="en-US" w:eastAsia="zh-CN"/>
        </w:rPr>
        <w:t>Ahrens M</w:t>
      </w:r>
      <w:r w:rsidRPr="002F510A">
        <w:rPr>
          <w:rFonts w:ascii="Book Antiqua" w:hAnsi="Book Antiqua" w:cs="宋体"/>
          <w:lang w:val="en-US" w:eastAsia="zh-CN"/>
        </w:rPr>
        <w:t xml:space="preserve">, Schulte T, Egberts J, Schafmayer C, Hampe J, Fritscher-Ravens A, Broering DC, Schniewind B. Drainage of esophageal leakage using endoscopic vacuum therapy: a prospective pilot study. </w:t>
      </w:r>
      <w:r w:rsidRPr="002F510A">
        <w:rPr>
          <w:rFonts w:ascii="Book Antiqua" w:hAnsi="Book Antiqua" w:cs="宋体"/>
          <w:i/>
          <w:iCs/>
          <w:lang w:val="en-US" w:eastAsia="zh-CN"/>
        </w:rPr>
        <w:t>Endoscopy</w:t>
      </w:r>
      <w:r w:rsidRPr="002F510A">
        <w:rPr>
          <w:rFonts w:ascii="Book Antiqua" w:hAnsi="Book Antiqua" w:cs="宋体"/>
          <w:lang w:val="en-US" w:eastAsia="zh-CN"/>
        </w:rPr>
        <w:t xml:space="preserve"> 2010; </w:t>
      </w:r>
      <w:r w:rsidRPr="002F510A">
        <w:rPr>
          <w:rFonts w:ascii="Book Antiqua" w:hAnsi="Book Antiqua" w:cs="宋体"/>
          <w:b/>
          <w:bCs/>
          <w:lang w:val="en-US" w:eastAsia="zh-CN"/>
        </w:rPr>
        <w:t>42</w:t>
      </w:r>
      <w:r w:rsidRPr="002F510A">
        <w:rPr>
          <w:rFonts w:ascii="Book Antiqua" w:hAnsi="Book Antiqua" w:cs="宋体"/>
          <w:lang w:val="en-US" w:eastAsia="zh-CN"/>
        </w:rPr>
        <w:t>: 693-698 [PMID: 20806153 DOI: 10.1055/s-0030-1255688]</w:t>
      </w:r>
    </w:p>
    <w:p w:rsidR="009F2DD2" w:rsidRPr="002F510A" w:rsidRDefault="009F2DD2" w:rsidP="002F510A">
      <w:pPr>
        <w:rPr>
          <w:rFonts w:ascii="Book Antiqua" w:hAnsi="Book Antiqua" w:cs="宋体"/>
          <w:lang w:val="en-US" w:eastAsia="zh-CN"/>
        </w:rPr>
      </w:pPr>
      <w:r w:rsidRPr="002F510A">
        <w:rPr>
          <w:rFonts w:ascii="Book Antiqua" w:hAnsi="Book Antiqua" w:cs="宋体"/>
          <w:lang w:val="en-US" w:eastAsia="zh-CN"/>
        </w:rPr>
        <w:t xml:space="preserve">21 </w:t>
      </w:r>
      <w:r w:rsidRPr="002F510A">
        <w:rPr>
          <w:rFonts w:ascii="Book Antiqua" w:hAnsi="Book Antiqua" w:cs="宋体"/>
          <w:b/>
          <w:bCs/>
          <w:lang w:val="en-US" w:eastAsia="zh-CN"/>
        </w:rPr>
        <w:t>Loske G</w:t>
      </w:r>
      <w:r w:rsidRPr="002F510A">
        <w:rPr>
          <w:rFonts w:ascii="Book Antiqua" w:hAnsi="Book Antiqua" w:cs="宋体"/>
          <w:lang w:val="en-US" w:eastAsia="zh-CN"/>
        </w:rPr>
        <w:t xml:space="preserve">, Schorsch T, Müller C. Intraluminal and intracavitary vacuum therapy for esophageal leakage: a new endoscopic minimally invasive approach. </w:t>
      </w:r>
      <w:r w:rsidRPr="002F510A">
        <w:rPr>
          <w:rFonts w:ascii="Book Antiqua" w:hAnsi="Book Antiqua" w:cs="宋体"/>
          <w:i/>
          <w:iCs/>
          <w:lang w:val="en-US" w:eastAsia="zh-CN"/>
        </w:rPr>
        <w:t>Endoscopy</w:t>
      </w:r>
      <w:r w:rsidRPr="002F510A">
        <w:rPr>
          <w:rFonts w:ascii="Book Antiqua" w:hAnsi="Book Antiqua" w:cs="宋体"/>
          <w:lang w:val="en-US" w:eastAsia="zh-CN"/>
        </w:rPr>
        <w:t xml:space="preserve"> 2011; </w:t>
      </w:r>
      <w:r w:rsidRPr="002F510A">
        <w:rPr>
          <w:rFonts w:ascii="Book Antiqua" w:hAnsi="Book Antiqua" w:cs="宋体"/>
          <w:b/>
          <w:bCs/>
          <w:lang w:val="en-US" w:eastAsia="zh-CN"/>
        </w:rPr>
        <w:t>43</w:t>
      </w:r>
      <w:r w:rsidRPr="002F510A">
        <w:rPr>
          <w:rFonts w:ascii="Book Antiqua" w:hAnsi="Book Antiqua" w:cs="宋体"/>
          <w:lang w:val="en-US" w:eastAsia="zh-CN"/>
        </w:rPr>
        <w:t>: 540-544 [PMID: 21448855 DOI: 10.1055/s-0030-1256345]</w:t>
      </w:r>
    </w:p>
    <w:p w:rsidR="009F2DD2" w:rsidRPr="002F510A" w:rsidRDefault="009F2DD2" w:rsidP="002F510A">
      <w:pPr>
        <w:rPr>
          <w:rFonts w:ascii="Book Antiqua" w:hAnsi="Book Antiqua" w:cs="宋体"/>
          <w:lang w:val="en-US" w:eastAsia="zh-CN"/>
        </w:rPr>
      </w:pPr>
      <w:r w:rsidRPr="002F510A">
        <w:rPr>
          <w:rFonts w:ascii="Book Antiqua" w:hAnsi="Book Antiqua" w:cs="宋体"/>
          <w:lang w:val="en-US" w:eastAsia="zh-CN"/>
        </w:rPr>
        <w:t xml:space="preserve">22 </w:t>
      </w:r>
      <w:r w:rsidRPr="002F510A">
        <w:rPr>
          <w:rFonts w:ascii="Book Antiqua" w:hAnsi="Book Antiqua" w:cs="宋体"/>
          <w:b/>
          <w:bCs/>
          <w:lang w:val="en-US" w:eastAsia="zh-CN"/>
        </w:rPr>
        <w:t>Wedemeyer J</w:t>
      </w:r>
      <w:r w:rsidRPr="002F510A">
        <w:rPr>
          <w:rFonts w:ascii="Book Antiqua" w:hAnsi="Book Antiqua" w:cs="宋体"/>
          <w:lang w:val="en-US" w:eastAsia="zh-CN"/>
        </w:rPr>
        <w:t xml:space="preserve">, Brangewitz M, Kubicka S, Jackobs S, Winkler M, Neipp M, Klempnauer J, Manns MP, Schneider AS. Management of major postsurgical gastroesophageal intrathoracic leaks with an endoscopic vacuum-assisted closure system. </w:t>
      </w:r>
      <w:r w:rsidRPr="002F510A">
        <w:rPr>
          <w:rFonts w:ascii="Book Antiqua" w:hAnsi="Book Antiqua" w:cs="宋体"/>
          <w:i/>
          <w:iCs/>
          <w:lang w:val="en-US" w:eastAsia="zh-CN"/>
        </w:rPr>
        <w:t>Gastrointest Endosc</w:t>
      </w:r>
      <w:r w:rsidRPr="002F510A">
        <w:rPr>
          <w:rFonts w:ascii="Book Antiqua" w:hAnsi="Book Antiqua" w:cs="宋体"/>
          <w:lang w:val="en-US" w:eastAsia="zh-CN"/>
        </w:rPr>
        <w:t xml:space="preserve"> 2010; </w:t>
      </w:r>
      <w:r w:rsidRPr="002F510A">
        <w:rPr>
          <w:rFonts w:ascii="Book Antiqua" w:hAnsi="Book Antiqua" w:cs="宋体"/>
          <w:b/>
          <w:bCs/>
          <w:lang w:val="en-US" w:eastAsia="zh-CN"/>
        </w:rPr>
        <w:t>71</w:t>
      </w:r>
      <w:r w:rsidRPr="002F510A">
        <w:rPr>
          <w:rFonts w:ascii="Book Antiqua" w:hAnsi="Book Antiqua" w:cs="宋体"/>
          <w:lang w:val="en-US" w:eastAsia="zh-CN"/>
        </w:rPr>
        <w:t>: 382-386 [PMID: 19879566 DOI: 10.1016/j.gie.2009.07.011]</w:t>
      </w:r>
    </w:p>
    <w:p w:rsidR="009F2DD2" w:rsidRPr="002F510A" w:rsidRDefault="009F2DD2" w:rsidP="002F510A">
      <w:pPr>
        <w:rPr>
          <w:rFonts w:ascii="Book Antiqua" w:hAnsi="Book Antiqua" w:cs="宋体"/>
          <w:lang w:val="en-US" w:eastAsia="zh-CN"/>
        </w:rPr>
      </w:pPr>
      <w:r w:rsidRPr="002F510A">
        <w:rPr>
          <w:rFonts w:ascii="Book Antiqua" w:hAnsi="Book Antiqua" w:cs="宋体"/>
          <w:lang w:val="en-US" w:eastAsia="zh-CN"/>
        </w:rPr>
        <w:t xml:space="preserve">23 </w:t>
      </w:r>
      <w:r w:rsidRPr="00997986">
        <w:rPr>
          <w:rFonts w:ascii="Book Antiqua" w:hAnsi="Book Antiqua" w:cs="宋体"/>
          <w:b/>
          <w:lang w:val="en-US" w:eastAsia="zh-CN"/>
        </w:rPr>
        <w:t>Brangewitz M</w:t>
      </w:r>
      <w:r w:rsidRPr="002F510A">
        <w:rPr>
          <w:rFonts w:ascii="Book Antiqua" w:hAnsi="Book Antiqua" w:cs="宋体"/>
          <w:lang w:val="en-US" w:eastAsia="zh-CN"/>
        </w:rPr>
        <w:t xml:space="preserve">, Voigtländer T, Helfritz F, Lankisch T, Winkler M, Klempnauer J, Manns MP, Schneider AS, Wedemeyer J. Endoscopic closure of esophageal intrathoracic leaks: Stent versus endoscopic-vacuum assisted closure (E-V.A.C.), a retrospective analysis. </w:t>
      </w:r>
      <w:r w:rsidRPr="002F510A">
        <w:rPr>
          <w:rFonts w:ascii="Book Antiqua" w:hAnsi="Book Antiqua" w:cs="宋体"/>
          <w:i/>
          <w:lang w:val="en-US" w:eastAsia="zh-CN"/>
        </w:rPr>
        <w:t>Endoscopy</w:t>
      </w:r>
      <w:r w:rsidRPr="002F510A">
        <w:rPr>
          <w:rFonts w:ascii="Book Antiqua" w:hAnsi="Book Antiqua" w:cs="宋体"/>
          <w:lang w:val="en-US" w:eastAsia="zh-CN"/>
        </w:rPr>
        <w:t xml:space="preserve"> 2013; In press</w:t>
      </w:r>
    </w:p>
    <w:p w:rsidR="009F2DD2" w:rsidRPr="002F510A" w:rsidRDefault="009F2DD2" w:rsidP="002F510A">
      <w:pPr>
        <w:rPr>
          <w:rFonts w:ascii="Book Antiqua" w:hAnsi="Book Antiqua" w:cs="宋体"/>
          <w:lang w:val="en-US" w:eastAsia="zh-CN"/>
        </w:rPr>
      </w:pPr>
      <w:r w:rsidRPr="002F510A">
        <w:rPr>
          <w:rFonts w:ascii="Book Antiqua" w:hAnsi="Book Antiqua" w:cs="宋体"/>
          <w:lang w:val="en-US" w:eastAsia="zh-CN"/>
        </w:rPr>
        <w:t xml:space="preserve">24 </w:t>
      </w:r>
      <w:r w:rsidRPr="002F510A">
        <w:rPr>
          <w:rFonts w:ascii="Book Antiqua" w:hAnsi="Book Antiqua" w:cs="宋体"/>
          <w:b/>
          <w:bCs/>
          <w:lang w:val="en-US" w:eastAsia="zh-CN"/>
        </w:rPr>
        <w:t>Xie X</w:t>
      </w:r>
      <w:r w:rsidRPr="002F510A">
        <w:rPr>
          <w:rFonts w:ascii="Book Antiqua" w:hAnsi="Book Antiqua" w:cs="宋体"/>
          <w:lang w:val="en-US" w:eastAsia="zh-CN"/>
        </w:rPr>
        <w:t xml:space="preserve">, McGregor M, Dendukuri N. The clinical effectiveness of negative pressure wound therapy: a systematic review. </w:t>
      </w:r>
      <w:r w:rsidRPr="002F510A">
        <w:rPr>
          <w:rFonts w:ascii="Book Antiqua" w:hAnsi="Book Antiqua" w:cs="宋体"/>
          <w:i/>
          <w:iCs/>
          <w:lang w:val="en-US" w:eastAsia="zh-CN"/>
        </w:rPr>
        <w:t>J Wound Care</w:t>
      </w:r>
      <w:r w:rsidRPr="002F510A">
        <w:rPr>
          <w:rFonts w:ascii="Book Antiqua" w:hAnsi="Book Antiqua" w:cs="宋体"/>
          <w:lang w:val="en-US" w:eastAsia="zh-CN"/>
        </w:rPr>
        <w:t xml:space="preserve"> 2010; </w:t>
      </w:r>
      <w:r w:rsidRPr="002F510A">
        <w:rPr>
          <w:rFonts w:ascii="Book Antiqua" w:hAnsi="Book Antiqua" w:cs="宋体"/>
          <w:b/>
          <w:bCs/>
          <w:lang w:val="en-US" w:eastAsia="zh-CN"/>
        </w:rPr>
        <w:t>19</w:t>
      </w:r>
      <w:r w:rsidRPr="002F510A">
        <w:rPr>
          <w:rFonts w:ascii="Book Antiqua" w:hAnsi="Book Antiqua" w:cs="宋体"/>
          <w:lang w:val="en-US" w:eastAsia="zh-CN"/>
        </w:rPr>
        <w:t>: 490-495 [PMID: 21135797]</w:t>
      </w:r>
    </w:p>
    <w:p w:rsidR="009F2DD2" w:rsidRPr="002F510A" w:rsidRDefault="009F2DD2" w:rsidP="002F510A">
      <w:pPr>
        <w:rPr>
          <w:rFonts w:ascii="Book Antiqua" w:hAnsi="Book Antiqua" w:cs="宋体"/>
          <w:lang w:val="en-US" w:eastAsia="zh-CN"/>
        </w:rPr>
      </w:pPr>
      <w:r w:rsidRPr="002F510A">
        <w:rPr>
          <w:rFonts w:ascii="Book Antiqua" w:hAnsi="Book Antiqua" w:cs="宋体"/>
          <w:lang w:val="en-US" w:eastAsia="zh-CN"/>
        </w:rPr>
        <w:t xml:space="preserve">25 </w:t>
      </w:r>
      <w:r w:rsidRPr="002F510A">
        <w:rPr>
          <w:rFonts w:ascii="Book Antiqua" w:hAnsi="Book Antiqua" w:cs="宋体"/>
          <w:b/>
          <w:bCs/>
          <w:lang w:val="en-US" w:eastAsia="zh-CN"/>
        </w:rPr>
        <w:t>Vikatmaa P</w:t>
      </w:r>
      <w:r w:rsidRPr="002F510A">
        <w:rPr>
          <w:rFonts w:ascii="Book Antiqua" w:hAnsi="Book Antiqua" w:cs="宋体"/>
          <w:lang w:val="en-US" w:eastAsia="zh-CN"/>
        </w:rPr>
        <w:t xml:space="preserve">, Juutilainen V, Kuukasjärvi P, Malmivaara A. Negative pressure wound therapy: a systematic review on effectiveness and safety. </w:t>
      </w:r>
      <w:r w:rsidRPr="002F510A">
        <w:rPr>
          <w:rFonts w:ascii="Book Antiqua" w:hAnsi="Book Antiqua" w:cs="宋体"/>
          <w:i/>
          <w:iCs/>
          <w:lang w:val="en-US" w:eastAsia="zh-CN"/>
        </w:rPr>
        <w:t>Eur J Vasc Endovasc Surg</w:t>
      </w:r>
      <w:r w:rsidRPr="002F510A">
        <w:rPr>
          <w:rFonts w:ascii="Book Antiqua" w:hAnsi="Book Antiqua" w:cs="宋体"/>
          <w:lang w:val="en-US" w:eastAsia="zh-CN"/>
        </w:rPr>
        <w:t xml:space="preserve"> 2008; </w:t>
      </w:r>
      <w:r w:rsidRPr="002F510A">
        <w:rPr>
          <w:rFonts w:ascii="Book Antiqua" w:hAnsi="Book Antiqua" w:cs="宋体"/>
          <w:b/>
          <w:bCs/>
          <w:lang w:val="en-US" w:eastAsia="zh-CN"/>
        </w:rPr>
        <w:t>36</w:t>
      </w:r>
      <w:r w:rsidRPr="002F510A">
        <w:rPr>
          <w:rFonts w:ascii="Book Antiqua" w:hAnsi="Book Antiqua" w:cs="宋体"/>
          <w:lang w:val="en-US" w:eastAsia="zh-CN"/>
        </w:rPr>
        <w:t>: 438-448 [PMID: 18675559 DOI: 10.1016/j.ejvs.2008.06.010]</w:t>
      </w:r>
    </w:p>
    <w:p w:rsidR="009F2DD2" w:rsidRPr="002F510A" w:rsidRDefault="009F2DD2" w:rsidP="002F510A">
      <w:pPr>
        <w:rPr>
          <w:rFonts w:ascii="Book Antiqua" w:hAnsi="Book Antiqua" w:cs="宋体"/>
          <w:lang w:val="en-US" w:eastAsia="zh-CN"/>
        </w:rPr>
      </w:pPr>
      <w:r w:rsidRPr="002F510A">
        <w:rPr>
          <w:rFonts w:ascii="Book Antiqua" w:hAnsi="Book Antiqua" w:cs="宋体"/>
          <w:lang w:val="en-US" w:eastAsia="zh-CN"/>
        </w:rPr>
        <w:t>26</w:t>
      </w:r>
      <w:bookmarkStart w:id="413" w:name="OLE_LINK1938"/>
      <w:bookmarkStart w:id="414" w:name="OLE_LINK1939"/>
      <w:r w:rsidRPr="00997986">
        <w:rPr>
          <w:rFonts w:ascii="Book Antiqua" w:hAnsi="Book Antiqua" w:cs="宋体"/>
          <w:b/>
          <w:lang w:val="en-US" w:eastAsia="zh-CN"/>
        </w:rPr>
        <w:t xml:space="preserve"> Schorsch T</w:t>
      </w:r>
      <w:r w:rsidRPr="00997986">
        <w:rPr>
          <w:rFonts w:ascii="Book Antiqua" w:hAnsi="Book Antiqua" w:cs="宋体"/>
          <w:lang w:val="en-US" w:eastAsia="zh-CN"/>
        </w:rPr>
        <w:t>, Muller C, Loske G.</w:t>
      </w:r>
      <w:r>
        <w:rPr>
          <w:rFonts w:ascii="Book Antiqua" w:hAnsi="Book Antiqua" w:cs="宋体"/>
          <w:lang w:val="en-US" w:eastAsia="zh-CN"/>
        </w:rPr>
        <w:t xml:space="preserve"> </w:t>
      </w:r>
      <w:r w:rsidRPr="002F510A">
        <w:rPr>
          <w:rFonts w:ascii="Book Antiqua" w:hAnsi="Book Antiqua" w:cs="宋体"/>
          <w:lang w:val="en-US" w:eastAsia="zh-CN"/>
        </w:rPr>
        <w:t xml:space="preserve">Endoscopic vacuum therapy of anastomotic leakage and iatrogenic perforation in the esophagus. </w:t>
      </w:r>
      <w:bookmarkEnd w:id="413"/>
      <w:bookmarkEnd w:id="414"/>
      <w:r w:rsidRPr="002F510A">
        <w:rPr>
          <w:rFonts w:ascii="Book Antiqua" w:hAnsi="Book Antiqua" w:cs="宋体"/>
          <w:i/>
          <w:iCs/>
          <w:lang w:val="en-US" w:eastAsia="zh-CN"/>
        </w:rPr>
        <w:t>Surg Endosc</w:t>
      </w:r>
      <w:r w:rsidRPr="002F510A">
        <w:rPr>
          <w:rFonts w:ascii="Book Antiqua" w:hAnsi="Book Antiqua" w:cs="宋体"/>
          <w:lang w:val="en-US" w:eastAsia="zh-CN"/>
        </w:rPr>
        <w:t xml:space="preserve"> 2012; </w:t>
      </w:r>
      <w:r w:rsidRPr="00997986">
        <w:rPr>
          <w:rFonts w:ascii="Book Antiqua" w:hAnsi="Book Antiqua" w:cs="宋体"/>
          <w:lang w:val="en-US" w:eastAsia="zh-CN"/>
        </w:rPr>
        <w:t xml:space="preserve">[Epub ahead of print] </w:t>
      </w:r>
      <w:r w:rsidRPr="002F510A">
        <w:rPr>
          <w:rFonts w:ascii="Book Antiqua" w:hAnsi="Book Antiqua" w:cs="宋体"/>
          <w:lang w:val="en-US" w:eastAsia="zh-CN"/>
        </w:rPr>
        <w:t>[PMID: 23247743 DOI: 10.1007/s00464-012-2707-4]</w:t>
      </w:r>
    </w:p>
    <w:p w:rsidR="009F2DD2" w:rsidRPr="002F510A" w:rsidRDefault="009F2DD2" w:rsidP="008C57F1">
      <w:pPr>
        <w:adjustRightInd w:val="0"/>
        <w:snapToGrid w:val="0"/>
        <w:spacing w:line="360" w:lineRule="auto"/>
        <w:jc w:val="both"/>
        <w:rPr>
          <w:rFonts w:ascii="Book Antiqua" w:hAnsi="Book Antiqua" w:cs="Arial"/>
          <w:bCs/>
          <w:lang w:eastAsia="zh-CN"/>
        </w:rPr>
      </w:pPr>
    </w:p>
    <w:p w:rsidR="009F2DD2" w:rsidRDefault="009F2DD2" w:rsidP="00BA0E09">
      <w:pPr>
        <w:tabs>
          <w:tab w:val="left" w:pos="180"/>
          <w:tab w:val="left" w:pos="360"/>
        </w:tabs>
        <w:wordWrap w:val="0"/>
        <w:adjustRightInd w:val="0"/>
        <w:snapToGrid w:val="0"/>
        <w:spacing w:line="360" w:lineRule="auto"/>
        <w:jc w:val="right"/>
        <w:rPr>
          <w:rFonts w:ascii="Book Antiqua" w:hAnsi="Book Antiqua" w:cs="Tahoma"/>
          <w:b/>
          <w:color w:val="000000"/>
          <w:lang w:eastAsia="zh-CN"/>
        </w:rPr>
      </w:pPr>
      <w:bookmarkStart w:id="415" w:name="OLE_LINK874"/>
      <w:bookmarkStart w:id="416" w:name="OLE_LINK875"/>
      <w:bookmarkStart w:id="417" w:name="OLE_LINK347"/>
      <w:bookmarkStart w:id="418" w:name="OLE_LINK384"/>
      <w:bookmarkStart w:id="419" w:name="OLE_LINK557"/>
      <w:bookmarkStart w:id="420" w:name="OLE_LINK558"/>
      <w:bookmarkStart w:id="421" w:name="OLE_LINK631"/>
      <w:bookmarkStart w:id="422" w:name="OLE_LINK632"/>
      <w:bookmarkStart w:id="423" w:name="OLE_LINK386"/>
      <w:bookmarkStart w:id="424" w:name="OLE_LINK431"/>
      <w:bookmarkStart w:id="425" w:name="OLE_LINK564"/>
      <w:bookmarkStart w:id="426" w:name="OLE_LINK493"/>
      <w:bookmarkStart w:id="427" w:name="OLE_LINK442"/>
      <w:bookmarkStart w:id="428" w:name="OLE_LINK551"/>
      <w:bookmarkStart w:id="429" w:name="OLE_LINK668"/>
      <w:bookmarkStart w:id="430" w:name="OLE_LINK669"/>
      <w:bookmarkStart w:id="431" w:name="OLE_LINK725"/>
      <w:bookmarkStart w:id="432" w:name="OLE_LINK489"/>
      <w:bookmarkStart w:id="433" w:name="OLE_LINK602"/>
      <w:bookmarkStart w:id="434" w:name="OLE_LINK658"/>
      <w:bookmarkStart w:id="435" w:name="OLE_LINK747"/>
      <w:bookmarkStart w:id="436" w:name="OLE_LINK897"/>
      <w:bookmarkStart w:id="437" w:name="OLE_LINK1138"/>
      <w:bookmarkStart w:id="438" w:name="OLE_LINK1139"/>
      <w:bookmarkStart w:id="439" w:name="OLE_LINK882"/>
      <w:bookmarkStart w:id="440" w:name="OLE_LINK1095"/>
      <w:bookmarkStart w:id="441" w:name="OLE_LINK1305"/>
      <w:bookmarkStart w:id="442" w:name="OLE_LINK1390"/>
      <w:bookmarkStart w:id="443" w:name="OLE_LINK964"/>
      <w:bookmarkStart w:id="444" w:name="OLE_LINK1190"/>
      <w:bookmarkStart w:id="445" w:name="OLE_LINK1314"/>
      <w:bookmarkStart w:id="446" w:name="OLE_LINK1031"/>
      <w:bookmarkStart w:id="447" w:name="OLE_LINK1092"/>
      <w:bookmarkStart w:id="448" w:name="OLE_LINK1258"/>
      <w:bookmarkStart w:id="449" w:name="OLE_LINK1259"/>
      <w:bookmarkStart w:id="450" w:name="OLE_LINK1337"/>
      <w:bookmarkStart w:id="451" w:name="OLE_LINK1338"/>
      <w:bookmarkStart w:id="452" w:name="OLE_LINK1363"/>
      <w:bookmarkStart w:id="453" w:name="OLE_LINK1364"/>
      <w:bookmarkStart w:id="454" w:name="OLE_LINK86"/>
      <w:bookmarkStart w:id="455" w:name="OLE_LINK1595"/>
      <w:bookmarkStart w:id="456" w:name="OLE_LINK1613"/>
      <w:bookmarkStart w:id="457" w:name="OLE_LINK1708"/>
      <w:bookmarkStart w:id="458" w:name="OLE_LINK1774"/>
      <w:bookmarkStart w:id="459" w:name="OLE_LINK1872"/>
      <w:bookmarkStart w:id="460" w:name="OLE_LINK1899"/>
      <w:bookmarkStart w:id="461" w:name="OLE_LINK1492"/>
      <w:bookmarkStart w:id="462" w:name="OLE_LINK1497"/>
      <w:bookmarkStart w:id="463" w:name="OLE_LINK1498"/>
      <w:bookmarkStart w:id="464" w:name="OLE_LINK1589"/>
      <w:bookmarkStart w:id="465" w:name="OLE_LINK1666"/>
      <w:bookmarkStart w:id="466" w:name="OLE_LINK1752"/>
      <w:bookmarkStart w:id="467" w:name="OLE_LINK1616"/>
      <w:bookmarkStart w:id="468" w:name="OLE_LINK1696"/>
      <w:bookmarkStart w:id="469" w:name="OLE_LINK1855"/>
      <w:bookmarkStart w:id="470" w:name="OLE_LINK1942"/>
      <w:bookmarkStart w:id="471" w:name="OLE_LINK1943"/>
      <w:bookmarkStart w:id="472" w:name="OLE_LINK1573"/>
      <w:bookmarkStart w:id="473" w:name="OLE_LINK1574"/>
      <w:bookmarkStart w:id="474" w:name="OLE_LINK1575"/>
      <w:bookmarkStart w:id="475" w:name="OLE_LINK1739"/>
      <w:bookmarkStart w:id="476" w:name="OLE_LINK1761"/>
      <w:bookmarkStart w:id="477" w:name="OLE_LINK1743"/>
      <w:bookmarkStart w:id="478" w:name="OLE_LINK1841"/>
      <w:bookmarkStart w:id="479" w:name="OLE_LINK1858"/>
      <w:bookmarkStart w:id="480" w:name="OLE_LINK1890"/>
      <w:bookmarkStart w:id="481" w:name="OLE_LINK1980"/>
      <w:bookmarkStart w:id="482" w:name="OLE_LINK1883"/>
      <w:bookmarkStart w:id="483" w:name="OLE_LINK1952"/>
      <w:bookmarkStart w:id="484" w:name="OLE_LINK1953"/>
      <w:bookmarkStart w:id="485" w:name="OLE_LINK1999"/>
      <w:bookmarkStart w:id="486" w:name="OLE_LINK2050"/>
      <w:bookmarkStart w:id="487" w:name="OLE_LINK1862"/>
      <w:r w:rsidRPr="00C56046">
        <w:rPr>
          <w:rFonts w:ascii="Book Antiqua" w:hAnsi="Book Antiqua" w:cs="Tahoma"/>
          <w:b/>
          <w:color w:val="000000"/>
        </w:rPr>
        <w:t>P-Reviewer</w:t>
      </w:r>
      <w:r>
        <w:rPr>
          <w:rFonts w:ascii="Book Antiqua" w:hAnsi="Book Antiqua" w:cs="Tahoma"/>
          <w:b/>
          <w:color w:val="000000"/>
          <w:lang w:eastAsia="zh-CN"/>
        </w:rPr>
        <w:t xml:space="preserve">s </w:t>
      </w:r>
      <w:r w:rsidRPr="00BA0E09">
        <w:rPr>
          <w:rFonts w:ascii="Book Antiqua" w:hAnsi="Book Antiqua" w:cs="Tahoma"/>
          <w:color w:val="000000"/>
          <w:lang w:eastAsia="zh-CN"/>
        </w:rPr>
        <w:t>Issa IA, Morris DL, Ooi LL</w:t>
      </w:r>
      <w:r>
        <w:rPr>
          <w:rFonts w:ascii="Book Antiqua" w:hAnsi="Book Antiqua" w:cs="Tahoma"/>
          <w:color w:val="000000"/>
          <w:lang w:eastAsia="zh-CN"/>
        </w:rPr>
        <w:t>,</w:t>
      </w:r>
      <w:r w:rsidRPr="00C85252">
        <w:rPr>
          <w:rFonts w:ascii="Book Antiqua" w:hAnsi="Book Antiqua" w:cs="Tahoma"/>
          <w:color w:val="000000"/>
          <w:lang w:eastAsia="zh-CN"/>
        </w:rPr>
        <w:t xml:space="preserve"> </w:t>
      </w:r>
      <w:r w:rsidRPr="00BA0E09">
        <w:rPr>
          <w:rFonts w:ascii="Book Antiqua" w:hAnsi="Book Antiqua" w:cs="Tahoma"/>
          <w:color w:val="000000"/>
          <w:lang w:eastAsia="zh-CN"/>
        </w:rPr>
        <w:t>Wang LS</w:t>
      </w:r>
      <w:r w:rsidRPr="00C56046">
        <w:rPr>
          <w:rFonts w:ascii="Book Antiqua" w:hAnsi="Book Antiqua" w:cs="Tahoma"/>
          <w:b/>
          <w:color w:val="000000"/>
        </w:rPr>
        <w:t xml:space="preserve"> S-Editor </w:t>
      </w:r>
      <w:r w:rsidRPr="00C56046">
        <w:rPr>
          <w:rFonts w:ascii="Book Antiqua" w:hAnsi="Book Antiqua" w:cs="Tahoma"/>
          <w:color w:val="000000"/>
        </w:rPr>
        <w:t xml:space="preserve">Gou SX </w:t>
      </w:r>
      <w:r w:rsidRPr="00C56046">
        <w:rPr>
          <w:rFonts w:ascii="Book Antiqua" w:hAnsi="Book Antiqua" w:cs="Tahoma"/>
          <w:b/>
          <w:color w:val="000000"/>
        </w:rPr>
        <w:t xml:space="preserve"> </w:t>
      </w:r>
    </w:p>
    <w:p w:rsidR="009F2DD2" w:rsidRPr="00C56046" w:rsidRDefault="009F2DD2" w:rsidP="00BA0E09">
      <w:pPr>
        <w:tabs>
          <w:tab w:val="left" w:pos="180"/>
          <w:tab w:val="left" w:pos="360"/>
        </w:tabs>
        <w:adjustRightInd w:val="0"/>
        <w:snapToGrid w:val="0"/>
        <w:spacing w:line="360" w:lineRule="auto"/>
        <w:jc w:val="right"/>
        <w:rPr>
          <w:rFonts w:ascii="Book Antiqua" w:hAnsi="Book Antiqua" w:cs="Tahoma"/>
          <w:b/>
          <w:color w:val="000000"/>
        </w:rPr>
      </w:pPr>
      <w:r w:rsidRPr="00C56046">
        <w:rPr>
          <w:rFonts w:ascii="Book Antiqua" w:hAnsi="Book Antiqua" w:cs="Tahoma"/>
          <w:b/>
          <w:color w:val="000000"/>
        </w:rPr>
        <w:t xml:space="preserve"> L-Editor    E-Edito</w:t>
      </w:r>
      <w:bookmarkEnd w:id="415"/>
      <w:bookmarkEnd w:id="416"/>
      <w:r w:rsidRPr="00C56046">
        <w:rPr>
          <w:rFonts w:ascii="Book Antiqua" w:hAnsi="Book Antiqua" w:cs="Tahoma"/>
          <w:b/>
          <w:color w:val="000000"/>
        </w:rPr>
        <w:t>r</w:t>
      </w:r>
    </w:p>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p w:rsidR="009F2DD2" w:rsidRPr="005E490D" w:rsidRDefault="009F2DD2" w:rsidP="008C57F1">
      <w:pPr>
        <w:adjustRightInd w:val="0"/>
        <w:snapToGrid w:val="0"/>
        <w:spacing w:line="360" w:lineRule="auto"/>
        <w:jc w:val="both"/>
        <w:rPr>
          <w:rFonts w:ascii="Book Antiqua" w:hAnsi="Book Antiqua" w:cs="Arial"/>
          <w:b/>
          <w:bCs/>
          <w:noProof/>
          <w:lang w:eastAsia="zh-CN"/>
        </w:rPr>
      </w:pPr>
    </w:p>
    <w:p w:rsidR="009F2DD2" w:rsidRPr="002F510A" w:rsidRDefault="009F2DD2" w:rsidP="008C57F1">
      <w:pPr>
        <w:adjustRightInd w:val="0"/>
        <w:snapToGrid w:val="0"/>
        <w:spacing w:line="360" w:lineRule="auto"/>
        <w:jc w:val="both"/>
        <w:rPr>
          <w:rFonts w:ascii="Book Antiqua" w:hAnsi="Book Antiqua" w:cs="Arial"/>
          <w:b/>
          <w:bCs/>
          <w:noProof/>
          <w:lang w:val="en-US" w:eastAsia="zh-CN"/>
        </w:rPr>
      </w:pPr>
    </w:p>
    <w:p w:rsidR="009F2DD2" w:rsidRPr="002F510A" w:rsidRDefault="009F2DD2" w:rsidP="008C57F1">
      <w:pPr>
        <w:adjustRightInd w:val="0"/>
        <w:snapToGrid w:val="0"/>
        <w:spacing w:line="360" w:lineRule="auto"/>
        <w:jc w:val="both"/>
        <w:rPr>
          <w:rFonts w:ascii="Book Antiqua" w:hAnsi="Book Antiqua" w:cs="Arial"/>
          <w:b/>
          <w:bCs/>
          <w:noProof/>
          <w:lang w:val="en-US" w:eastAsia="zh-CN"/>
        </w:rPr>
      </w:pPr>
    </w:p>
    <w:p w:rsidR="009F2DD2" w:rsidRPr="002F510A" w:rsidRDefault="009F2DD2" w:rsidP="008C57F1">
      <w:pPr>
        <w:adjustRightInd w:val="0"/>
        <w:snapToGrid w:val="0"/>
        <w:spacing w:line="360" w:lineRule="auto"/>
        <w:jc w:val="both"/>
        <w:rPr>
          <w:rFonts w:ascii="Book Antiqua" w:hAnsi="Book Antiqua" w:cs="Arial"/>
          <w:b/>
          <w:bCs/>
          <w:noProof/>
          <w:lang w:val="en-US" w:eastAsia="zh-CN"/>
        </w:rPr>
      </w:pPr>
    </w:p>
    <w:p w:rsidR="009F2DD2" w:rsidRPr="002F510A" w:rsidRDefault="009F2DD2" w:rsidP="008C57F1">
      <w:pPr>
        <w:adjustRightInd w:val="0"/>
        <w:snapToGrid w:val="0"/>
        <w:spacing w:line="360" w:lineRule="auto"/>
        <w:jc w:val="both"/>
        <w:rPr>
          <w:rFonts w:ascii="Book Antiqua" w:hAnsi="Book Antiqua" w:cs="Arial"/>
          <w:b/>
          <w:bCs/>
          <w:noProof/>
          <w:lang w:val="en-US" w:eastAsia="zh-CN"/>
        </w:rPr>
      </w:pPr>
    </w:p>
    <w:p w:rsidR="009F2DD2" w:rsidRPr="002F510A" w:rsidRDefault="009F2DD2" w:rsidP="008C57F1">
      <w:pPr>
        <w:adjustRightInd w:val="0"/>
        <w:snapToGrid w:val="0"/>
        <w:spacing w:line="360" w:lineRule="auto"/>
        <w:jc w:val="both"/>
        <w:rPr>
          <w:rFonts w:ascii="Book Antiqua" w:hAnsi="Book Antiqua" w:cs="Arial"/>
          <w:b/>
          <w:bCs/>
          <w:noProof/>
          <w:lang w:val="en-US" w:eastAsia="zh-CN"/>
        </w:rPr>
      </w:pPr>
    </w:p>
    <w:p w:rsidR="009F2DD2" w:rsidRPr="002F510A" w:rsidRDefault="009F2DD2" w:rsidP="008C57F1">
      <w:pPr>
        <w:adjustRightInd w:val="0"/>
        <w:snapToGrid w:val="0"/>
        <w:spacing w:line="360" w:lineRule="auto"/>
        <w:jc w:val="both"/>
        <w:rPr>
          <w:rFonts w:ascii="Book Antiqua" w:hAnsi="Book Antiqua" w:cs="Arial"/>
          <w:b/>
          <w:bCs/>
          <w:noProof/>
          <w:lang w:val="en-US" w:eastAsia="zh-CN"/>
        </w:rPr>
      </w:pPr>
    </w:p>
    <w:p w:rsidR="009F2DD2" w:rsidRPr="002F510A" w:rsidRDefault="009F2DD2" w:rsidP="008C57F1">
      <w:pPr>
        <w:adjustRightInd w:val="0"/>
        <w:snapToGrid w:val="0"/>
        <w:spacing w:line="360" w:lineRule="auto"/>
        <w:jc w:val="both"/>
        <w:rPr>
          <w:rFonts w:ascii="Book Antiqua" w:hAnsi="Book Antiqua" w:cs="Arial"/>
          <w:b/>
          <w:bCs/>
          <w:noProof/>
          <w:lang w:val="en-US" w:eastAsia="zh-CN"/>
        </w:rPr>
      </w:pPr>
    </w:p>
    <w:p w:rsidR="009F2DD2" w:rsidRPr="002F510A" w:rsidRDefault="009F2DD2" w:rsidP="008C57F1">
      <w:pPr>
        <w:adjustRightInd w:val="0"/>
        <w:snapToGrid w:val="0"/>
        <w:spacing w:line="360" w:lineRule="auto"/>
        <w:jc w:val="both"/>
        <w:rPr>
          <w:rFonts w:ascii="Book Antiqua" w:hAnsi="Book Antiqua" w:cs="Arial"/>
          <w:b/>
          <w:bCs/>
          <w:noProof/>
          <w:lang w:val="en-US" w:eastAsia="zh-CN"/>
        </w:rPr>
      </w:pPr>
    </w:p>
    <w:p w:rsidR="009F2DD2" w:rsidRPr="002F510A" w:rsidRDefault="009F2DD2" w:rsidP="008C57F1">
      <w:pPr>
        <w:adjustRightInd w:val="0"/>
        <w:snapToGrid w:val="0"/>
        <w:spacing w:line="360" w:lineRule="auto"/>
        <w:jc w:val="both"/>
        <w:rPr>
          <w:rFonts w:ascii="Book Antiqua" w:hAnsi="Book Antiqua" w:cs="Arial"/>
          <w:b/>
          <w:bCs/>
          <w:noProof/>
          <w:lang w:val="en-US" w:eastAsia="zh-CN"/>
        </w:rPr>
      </w:pPr>
    </w:p>
    <w:p w:rsidR="009F2DD2" w:rsidRPr="002F510A" w:rsidRDefault="009F2DD2" w:rsidP="008C57F1">
      <w:pPr>
        <w:adjustRightInd w:val="0"/>
        <w:snapToGrid w:val="0"/>
        <w:spacing w:line="360" w:lineRule="auto"/>
        <w:jc w:val="both"/>
        <w:rPr>
          <w:rFonts w:ascii="Book Antiqua" w:hAnsi="Book Antiqua" w:cs="Arial"/>
          <w:b/>
          <w:lang w:val="en-US"/>
        </w:rPr>
      </w:pPr>
      <w:r w:rsidRPr="002F510A">
        <w:rPr>
          <w:rFonts w:ascii="Book Antiqua" w:hAnsi="Book Antiqua" w:cs="Arial"/>
          <w:b/>
          <w:lang w:val="en-US"/>
        </w:rPr>
        <w:lastRenderedPageBreak/>
        <w:t xml:space="preserve">Figure 1 Radiographic findings of the second patient with Zenker’s diverticulum. </w:t>
      </w:r>
      <w:r w:rsidRPr="002F510A">
        <w:rPr>
          <w:rFonts w:ascii="Book Antiqua" w:hAnsi="Book Antiqua" w:cs="Arial"/>
          <w:lang w:val="en-US"/>
        </w:rPr>
        <w:t xml:space="preserve">A: Barium swallow showing the Zenker’s diverticulum (arrow) out-pouching from the posterior wall of the esophagus. Computed tomography scan showing the cervical esophageal leakage with </w:t>
      </w:r>
      <w:r w:rsidRPr="002F510A">
        <w:rPr>
          <w:rFonts w:ascii="Book Antiqua" w:hAnsi="Book Antiqua" w:cs="Arial"/>
          <w:iCs/>
          <w:lang w:val="en-US"/>
        </w:rPr>
        <w:t>periesophageal</w:t>
      </w:r>
      <w:r w:rsidRPr="002F510A">
        <w:rPr>
          <w:rFonts w:ascii="Book Antiqua" w:hAnsi="Book Antiqua" w:cs="Arial"/>
          <w:lang w:val="en-US"/>
        </w:rPr>
        <w:t xml:space="preserve"> mediastinal abscess and extraluminal air (arrow); B: Contrasted esophagus (asterisk) with extravasation</w:t>
      </w:r>
      <w:r w:rsidRPr="002F510A">
        <w:rPr>
          <w:rFonts w:ascii="Book Antiqua" w:hAnsi="Book Antiqua" w:cs="Arial"/>
          <w:lang w:val="en-US" w:eastAsia="zh-CN"/>
        </w:rPr>
        <w:t>;</w:t>
      </w:r>
      <w:r w:rsidRPr="002F510A">
        <w:rPr>
          <w:rFonts w:ascii="Book Antiqua" w:hAnsi="Book Antiqua" w:cs="Arial"/>
          <w:lang w:val="en-US"/>
        </w:rPr>
        <w:t xml:space="preserve"> C: Gastrografin swallow after endoscopic-vacuum assisted closure</w:t>
      </w:r>
      <w:r w:rsidRPr="002F510A">
        <w:rPr>
          <w:rFonts w:ascii="Book Antiqua" w:hAnsi="Book Antiqua" w:cs="Arial"/>
          <w:lang w:val="en-US" w:eastAsia="zh-CN"/>
        </w:rPr>
        <w:t xml:space="preserve"> </w:t>
      </w:r>
      <w:r w:rsidRPr="002F510A">
        <w:rPr>
          <w:rFonts w:ascii="Book Antiqua" w:hAnsi="Book Antiqua" w:cs="Arial"/>
          <w:lang w:val="en-US"/>
        </w:rPr>
        <w:t xml:space="preserve">treatment showing a small residual saccular protrusion (arrow), but no leakage and no stenosis, clip </w:t>
      </w:r>
      <w:r w:rsidRPr="002F510A">
        <w:rPr>
          <w:rFonts w:ascii="Book Antiqua" w:hAnsi="Book Antiqua" w:cs="Arial"/>
          <w:i/>
          <w:lang w:val="en-US"/>
        </w:rPr>
        <w:t>in situ</w:t>
      </w:r>
      <w:r w:rsidRPr="002F510A">
        <w:rPr>
          <w:rFonts w:ascii="Book Antiqua" w:hAnsi="Book Antiqua" w:cs="Arial"/>
          <w:lang w:val="en-US"/>
        </w:rPr>
        <w:t xml:space="preserve">. </w:t>
      </w:r>
    </w:p>
    <w:p w:rsidR="009F2DD2" w:rsidRPr="002F510A" w:rsidRDefault="009F2DD2" w:rsidP="008C57F1">
      <w:pPr>
        <w:adjustRightInd w:val="0"/>
        <w:snapToGrid w:val="0"/>
        <w:spacing w:line="360" w:lineRule="auto"/>
        <w:jc w:val="both"/>
        <w:rPr>
          <w:rFonts w:ascii="Book Antiqua" w:hAnsi="Book Antiqua" w:cs="Arial"/>
          <w:b/>
          <w:lang w:val="en-US"/>
        </w:rPr>
      </w:pPr>
    </w:p>
    <w:p w:rsidR="009F2DD2" w:rsidRPr="002F510A" w:rsidRDefault="00AC29F8" w:rsidP="008C57F1">
      <w:pPr>
        <w:adjustRightInd w:val="0"/>
        <w:snapToGrid w:val="0"/>
        <w:spacing w:line="360" w:lineRule="auto"/>
        <w:jc w:val="both"/>
        <w:rPr>
          <w:rFonts w:ascii="Book Antiqua" w:hAnsi="Book Antiqua" w:cs="Arial"/>
          <w:b/>
          <w:lang w:val="en-US"/>
        </w:rPr>
      </w:pPr>
      <w:r>
        <w:rPr>
          <w:noProof/>
          <w:lang w:val="en-US" w:eastAsia="zh-CN"/>
        </w:rPr>
        <w:drawing>
          <wp:anchor distT="0" distB="0" distL="114300" distR="114300" simplePos="0" relativeHeight="251654656" behindDoc="1" locked="0" layoutInCell="1" allowOverlap="1">
            <wp:simplePos x="0" y="0"/>
            <wp:positionH relativeFrom="column">
              <wp:posOffset>2797810</wp:posOffset>
            </wp:positionH>
            <wp:positionV relativeFrom="paragraph">
              <wp:posOffset>257810</wp:posOffset>
            </wp:positionV>
            <wp:extent cx="3058160" cy="2393315"/>
            <wp:effectExtent l="0" t="0" r="8890" b="6985"/>
            <wp:wrapNone/>
            <wp:docPr id="3" name="Bild 3" descr="Figure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Figure1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8160" cy="239331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zh-CN"/>
        </w:rPr>
        <w:drawing>
          <wp:anchor distT="0" distB="0" distL="114300" distR="114300" simplePos="0" relativeHeight="251653632" behindDoc="1" locked="0" layoutInCell="1" allowOverlap="1">
            <wp:simplePos x="0" y="0"/>
            <wp:positionH relativeFrom="column">
              <wp:posOffset>3810</wp:posOffset>
            </wp:positionH>
            <wp:positionV relativeFrom="paragraph">
              <wp:posOffset>245110</wp:posOffset>
            </wp:positionV>
            <wp:extent cx="2346325" cy="2457450"/>
            <wp:effectExtent l="0" t="0" r="0" b="0"/>
            <wp:wrapNone/>
            <wp:docPr id="4" name="Bild 2" descr="Figure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Figure1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6325" cy="2457450"/>
                    </a:xfrm>
                    <a:prstGeom prst="rect">
                      <a:avLst/>
                    </a:prstGeom>
                    <a:noFill/>
                  </pic:spPr>
                </pic:pic>
              </a:graphicData>
            </a:graphic>
            <wp14:sizeRelH relativeFrom="page">
              <wp14:pctWidth>0</wp14:pctWidth>
            </wp14:sizeRelH>
            <wp14:sizeRelV relativeFrom="page">
              <wp14:pctHeight>0</wp14:pctHeight>
            </wp14:sizeRelV>
          </wp:anchor>
        </w:drawing>
      </w:r>
    </w:p>
    <w:p w:rsidR="009F2DD2" w:rsidRPr="002F510A" w:rsidRDefault="00AC29F8" w:rsidP="008C57F1">
      <w:pPr>
        <w:adjustRightInd w:val="0"/>
        <w:snapToGrid w:val="0"/>
        <w:spacing w:line="360" w:lineRule="auto"/>
        <w:jc w:val="both"/>
        <w:rPr>
          <w:rFonts w:ascii="Book Antiqua" w:hAnsi="Book Antiqua" w:cs="Arial"/>
          <w:b/>
          <w:lang w:val="en-US"/>
        </w:rPr>
      </w:pPr>
      <w:r>
        <w:rPr>
          <w:noProof/>
          <w:lang w:val="en-US" w:eastAsia="zh-CN"/>
        </w:rPr>
        <w:drawing>
          <wp:anchor distT="0" distB="0" distL="114300" distR="114300" simplePos="0" relativeHeight="251655680" behindDoc="1" locked="0" layoutInCell="1" allowOverlap="1">
            <wp:simplePos x="0" y="0"/>
            <wp:positionH relativeFrom="column">
              <wp:posOffset>-53340</wp:posOffset>
            </wp:positionH>
            <wp:positionV relativeFrom="paragraph">
              <wp:posOffset>2833370</wp:posOffset>
            </wp:positionV>
            <wp:extent cx="2527300" cy="2628900"/>
            <wp:effectExtent l="0" t="0" r="6350" b="0"/>
            <wp:wrapNone/>
            <wp:docPr id="5" name="Bild 4" descr="Figure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Figure1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7300" cy="2628900"/>
                    </a:xfrm>
                    <a:prstGeom prst="rect">
                      <a:avLst/>
                    </a:prstGeom>
                    <a:noFill/>
                  </pic:spPr>
                </pic:pic>
              </a:graphicData>
            </a:graphic>
            <wp14:sizeRelH relativeFrom="page">
              <wp14:pctWidth>0</wp14:pctWidth>
            </wp14:sizeRelH>
            <wp14:sizeRelV relativeFrom="page">
              <wp14:pctHeight>0</wp14:pctHeight>
            </wp14:sizeRelV>
          </wp:anchor>
        </w:drawing>
      </w:r>
      <w:r w:rsidR="009F2DD2" w:rsidRPr="002F510A">
        <w:rPr>
          <w:rFonts w:ascii="Book Antiqua" w:hAnsi="Book Antiqua" w:cs="Arial"/>
          <w:b/>
          <w:lang w:val="en-US"/>
        </w:rPr>
        <w:br w:type="page"/>
      </w:r>
      <w:r w:rsidR="009F2DD2" w:rsidRPr="002F510A">
        <w:rPr>
          <w:rFonts w:ascii="Book Antiqua" w:hAnsi="Book Antiqua" w:cs="Arial"/>
          <w:b/>
          <w:lang w:val="en-US"/>
        </w:rPr>
        <w:lastRenderedPageBreak/>
        <w:t xml:space="preserve">Figure 2 Endoscopic images of cervical esophageal leakage after surgical diverticulectomy and cricopharyngeal myotomy and subsequent treatment with </w:t>
      </w:r>
      <w:bookmarkStart w:id="488" w:name="OLE_LINK1920"/>
      <w:bookmarkStart w:id="489" w:name="OLE_LINK1921"/>
      <w:bookmarkStart w:id="490" w:name="OLE_LINK1922"/>
      <w:r w:rsidR="009F2DD2" w:rsidRPr="002F510A">
        <w:rPr>
          <w:rFonts w:ascii="Book Antiqua" w:hAnsi="Book Antiqua" w:cs="Arial"/>
          <w:b/>
          <w:lang w:val="en-US"/>
        </w:rPr>
        <w:t>endoscopic-vacuum assisted closure</w:t>
      </w:r>
      <w:bookmarkEnd w:id="488"/>
      <w:bookmarkEnd w:id="489"/>
      <w:bookmarkEnd w:id="490"/>
      <w:r w:rsidR="009F2DD2" w:rsidRPr="002F510A">
        <w:rPr>
          <w:rFonts w:ascii="Book Antiqua" w:hAnsi="Book Antiqua" w:cs="Arial"/>
          <w:b/>
          <w:lang w:val="en-US"/>
        </w:rPr>
        <w:t xml:space="preserve">. </w:t>
      </w:r>
      <w:r w:rsidR="009F2DD2" w:rsidRPr="002F510A">
        <w:rPr>
          <w:rFonts w:ascii="Book Antiqua" w:hAnsi="Book Antiqua" w:cs="Arial"/>
          <w:lang w:val="en-US"/>
        </w:rPr>
        <w:t>A: The defect was large enough to be intubated with a standard endoscope</w:t>
      </w:r>
      <w:r w:rsidR="009F2DD2" w:rsidRPr="002F510A">
        <w:rPr>
          <w:rFonts w:ascii="Book Antiqua" w:hAnsi="Book Antiqua" w:cs="Arial"/>
          <w:lang w:val="en-US" w:eastAsia="zh-CN"/>
        </w:rPr>
        <w:t xml:space="preserve"> </w:t>
      </w:r>
      <w:r w:rsidR="009F2DD2" w:rsidRPr="002F510A">
        <w:rPr>
          <w:rFonts w:ascii="Book Antiqua" w:hAnsi="Book Antiqua" w:cs="Arial"/>
          <w:lang w:val="en-US"/>
        </w:rPr>
        <w:t xml:space="preserve">(arrow); B: Sponge positioned in the extraluminal wound cavity and connected to a drainage tube; C: Clean wound ground and formation of fresh granulation tissue with good vascularisation at three days after the </w:t>
      </w:r>
      <w:bookmarkStart w:id="491" w:name="OLE_LINK1914"/>
      <w:bookmarkStart w:id="492" w:name="OLE_LINK1915"/>
      <w:bookmarkStart w:id="493" w:name="OLE_LINK1916"/>
      <w:r w:rsidR="009F2DD2" w:rsidRPr="002F510A">
        <w:rPr>
          <w:rFonts w:ascii="Book Antiqua" w:hAnsi="Book Antiqua" w:cs="Arial"/>
          <w:lang w:val="en-US"/>
        </w:rPr>
        <w:t>endoscopic-vacuum assisted closure</w:t>
      </w:r>
      <w:bookmarkEnd w:id="491"/>
      <w:bookmarkEnd w:id="492"/>
      <w:bookmarkEnd w:id="493"/>
      <w:r w:rsidR="009F2DD2" w:rsidRPr="002F510A">
        <w:rPr>
          <w:rFonts w:ascii="Book Antiqua" w:hAnsi="Book Antiqua" w:cs="Arial"/>
          <w:lang w:val="en-US"/>
        </w:rPr>
        <w:t xml:space="preserve"> (</w:t>
      </w:r>
      <w:r w:rsidR="009F2DD2" w:rsidRPr="002F510A">
        <w:rPr>
          <w:rFonts w:ascii="Book Antiqua" w:hAnsi="Book Antiqua" w:cs="Arial"/>
          <w:bCs/>
          <w:lang w:val="en-US"/>
        </w:rPr>
        <w:t>E-VAC</w:t>
      </w:r>
      <w:r w:rsidR="009F2DD2" w:rsidRPr="002F510A">
        <w:rPr>
          <w:rFonts w:ascii="Book Antiqua" w:hAnsi="Book Antiqua" w:cs="Arial"/>
          <w:lang w:val="en-US"/>
        </w:rPr>
        <w:t xml:space="preserve">) therapy; D: Appearance of esophageal defect </w:t>
      </w:r>
      <w:bookmarkStart w:id="494" w:name="OLE_LINK1917"/>
      <w:bookmarkStart w:id="495" w:name="OLE_LINK1918"/>
      <w:bookmarkStart w:id="496" w:name="OLE_LINK1919"/>
      <w:r w:rsidR="009F2DD2" w:rsidRPr="002F510A">
        <w:rPr>
          <w:rFonts w:ascii="Book Antiqua" w:hAnsi="Book Antiqua" w:cs="Arial"/>
          <w:lang w:val="en-US"/>
        </w:rPr>
        <w:t>(arrow)</w:t>
      </w:r>
      <w:bookmarkEnd w:id="494"/>
      <w:bookmarkEnd w:id="495"/>
      <w:bookmarkEnd w:id="496"/>
      <w:r w:rsidR="009F2DD2" w:rsidRPr="002F510A">
        <w:rPr>
          <w:rFonts w:ascii="Book Antiqua" w:hAnsi="Book Antiqua" w:cs="Arial"/>
          <w:lang w:val="en-US"/>
        </w:rPr>
        <w:t xml:space="preserve"> at 11 days after the E-VAC therapy; E: Complete healing of the leakage at 47 d</w:t>
      </w:r>
      <w:r w:rsidR="009F2DD2" w:rsidRPr="002F510A">
        <w:rPr>
          <w:rFonts w:ascii="Book Antiqua" w:hAnsi="Book Antiqua" w:cs="Arial"/>
          <w:lang w:val="en-US" w:eastAsia="zh-CN"/>
        </w:rPr>
        <w:t xml:space="preserve"> </w:t>
      </w:r>
      <w:r w:rsidR="009F2DD2" w:rsidRPr="002F510A">
        <w:rPr>
          <w:rFonts w:ascii="Book Antiqua" w:hAnsi="Book Antiqua" w:cs="Arial"/>
          <w:lang w:val="en-US"/>
        </w:rPr>
        <w:t xml:space="preserve">after completion of the E-VAC treatment.  </w:t>
      </w:r>
    </w:p>
    <w:p w:rsidR="009F2DD2" w:rsidRPr="002F510A" w:rsidRDefault="00AC29F8" w:rsidP="008C57F1">
      <w:pPr>
        <w:adjustRightInd w:val="0"/>
        <w:snapToGrid w:val="0"/>
        <w:spacing w:line="360" w:lineRule="auto"/>
        <w:jc w:val="both"/>
        <w:rPr>
          <w:rFonts w:ascii="Book Antiqua" w:hAnsi="Book Antiqua" w:cs="Arial"/>
          <w:b/>
          <w:lang w:val="en-US"/>
        </w:rPr>
      </w:pPr>
      <w:r>
        <w:rPr>
          <w:noProof/>
          <w:lang w:val="en-US" w:eastAsia="zh-CN"/>
        </w:rPr>
        <w:drawing>
          <wp:anchor distT="0" distB="0" distL="114300" distR="114300" simplePos="0" relativeHeight="251658752" behindDoc="1" locked="0" layoutInCell="1" allowOverlap="1">
            <wp:simplePos x="0" y="0"/>
            <wp:positionH relativeFrom="column">
              <wp:posOffset>3870960</wp:posOffset>
            </wp:positionH>
            <wp:positionV relativeFrom="paragraph">
              <wp:posOffset>156210</wp:posOffset>
            </wp:positionV>
            <wp:extent cx="1849120" cy="1649095"/>
            <wp:effectExtent l="0" t="0" r="0" b="8255"/>
            <wp:wrapNone/>
            <wp:docPr id="6" name="Bild 7" descr="Fig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Fig1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9120" cy="164909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zh-CN"/>
        </w:rPr>
        <w:drawing>
          <wp:anchor distT="0" distB="0" distL="114300" distR="114300" simplePos="0" relativeHeight="251657728" behindDoc="1" locked="0" layoutInCell="1" allowOverlap="1">
            <wp:simplePos x="0" y="0"/>
            <wp:positionH relativeFrom="column">
              <wp:posOffset>1903095</wp:posOffset>
            </wp:positionH>
            <wp:positionV relativeFrom="paragraph">
              <wp:posOffset>158750</wp:posOffset>
            </wp:positionV>
            <wp:extent cx="1887855" cy="1684655"/>
            <wp:effectExtent l="0" t="0" r="0" b="0"/>
            <wp:wrapNone/>
            <wp:docPr id="7" name="Bild 6" descr="Fig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Fig1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87855" cy="168465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zh-CN"/>
        </w:rPr>
        <w:drawing>
          <wp:anchor distT="0" distB="0" distL="114300" distR="114300" simplePos="0" relativeHeight="251656704" behindDoc="1" locked="0" layoutInCell="1" allowOverlap="1">
            <wp:simplePos x="0" y="0"/>
            <wp:positionH relativeFrom="column">
              <wp:posOffset>-56515</wp:posOffset>
            </wp:positionH>
            <wp:positionV relativeFrom="paragraph">
              <wp:posOffset>160020</wp:posOffset>
            </wp:positionV>
            <wp:extent cx="1898650" cy="1693545"/>
            <wp:effectExtent l="0" t="0" r="6350" b="1905"/>
            <wp:wrapNone/>
            <wp:docPr id="8" name="Bild 5" descr="Fig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Fig1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8650" cy="1693545"/>
                    </a:xfrm>
                    <a:prstGeom prst="rect">
                      <a:avLst/>
                    </a:prstGeom>
                    <a:noFill/>
                  </pic:spPr>
                </pic:pic>
              </a:graphicData>
            </a:graphic>
            <wp14:sizeRelH relativeFrom="page">
              <wp14:pctWidth>0</wp14:pctWidth>
            </wp14:sizeRelH>
            <wp14:sizeRelV relativeFrom="page">
              <wp14:pctHeight>0</wp14:pctHeight>
            </wp14:sizeRelV>
          </wp:anchor>
        </w:drawing>
      </w:r>
    </w:p>
    <w:p w:rsidR="009F2DD2" w:rsidRPr="002F510A" w:rsidRDefault="009F2DD2" w:rsidP="008C57F1">
      <w:pPr>
        <w:adjustRightInd w:val="0"/>
        <w:snapToGrid w:val="0"/>
        <w:spacing w:line="360" w:lineRule="auto"/>
        <w:jc w:val="both"/>
        <w:rPr>
          <w:rFonts w:ascii="Book Antiqua" w:hAnsi="Book Antiqua" w:cs="Arial"/>
          <w:b/>
          <w:lang w:val="en-US"/>
        </w:rPr>
      </w:pPr>
    </w:p>
    <w:p w:rsidR="009F2DD2" w:rsidRPr="002F510A" w:rsidRDefault="009F2DD2" w:rsidP="008C57F1">
      <w:pPr>
        <w:adjustRightInd w:val="0"/>
        <w:snapToGrid w:val="0"/>
        <w:spacing w:line="360" w:lineRule="auto"/>
        <w:jc w:val="both"/>
        <w:rPr>
          <w:rFonts w:ascii="Book Antiqua" w:hAnsi="Book Antiqua" w:cs="Arial"/>
          <w:b/>
          <w:lang w:val="en-US"/>
        </w:rPr>
      </w:pPr>
    </w:p>
    <w:p w:rsidR="009F2DD2" w:rsidRPr="002F510A" w:rsidRDefault="009F2DD2" w:rsidP="008C57F1">
      <w:pPr>
        <w:adjustRightInd w:val="0"/>
        <w:snapToGrid w:val="0"/>
        <w:spacing w:line="360" w:lineRule="auto"/>
        <w:jc w:val="both"/>
        <w:rPr>
          <w:rFonts w:ascii="Book Antiqua" w:hAnsi="Book Antiqua" w:cs="Arial"/>
          <w:b/>
          <w:lang w:val="en-US"/>
        </w:rPr>
      </w:pPr>
    </w:p>
    <w:p w:rsidR="009F2DD2" w:rsidRPr="002F510A" w:rsidRDefault="009F2DD2" w:rsidP="008C57F1">
      <w:pPr>
        <w:adjustRightInd w:val="0"/>
        <w:snapToGrid w:val="0"/>
        <w:spacing w:line="360" w:lineRule="auto"/>
        <w:jc w:val="both"/>
        <w:rPr>
          <w:rFonts w:ascii="Book Antiqua" w:hAnsi="Book Antiqua" w:cs="Arial"/>
          <w:b/>
          <w:lang w:val="en-US"/>
        </w:rPr>
      </w:pPr>
    </w:p>
    <w:p w:rsidR="009F2DD2" w:rsidRPr="002F510A" w:rsidRDefault="009F2DD2" w:rsidP="008C57F1">
      <w:pPr>
        <w:adjustRightInd w:val="0"/>
        <w:snapToGrid w:val="0"/>
        <w:spacing w:line="360" w:lineRule="auto"/>
        <w:jc w:val="both"/>
        <w:rPr>
          <w:rFonts w:ascii="Book Antiqua" w:hAnsi="Book Antiqua"/>
          <w:lang w:val="en-US"/>
        </w:rPr>
      </w:pPr>
      <w:r w:rsidRPr="002F510A">
        <w:rPr>
          <w:rFonts w:ascii="Book Antiqua" w:hAnsi="Book Antiqua"/>
          <w:lang w:val="en-US"/>
        </w:rPr>
        <w:t xml:space="preserve"> </w:t>
      </w:r>
    </w:p>
    <w:p w:rsidR="009F2DD2" w:rsidRPr="002F510A" w:rsidRDefault="00AC29F8" w:rsidP="008C57F1">
      <w:pPr>
        <w:adjustRightInd w:val="0"/>
        <w:snapToGrid w:val="0"/>
        <w:spacing w:line="360" w:lineRule="auto"/>
        <w:jc w:val="both"/>
        <w:rPr>
          <w:rFonts w:ascii="Book Antiqua" w:hAnsi="Book Antiqua" w:cs="Arial"/>
          <w:lang w:val="en-US"/>
        </w:rPr>
        <w:sectPr w:rsidR="009F2DD2" w:rsidRPr="002F510A" w:rsidSect="00023EF3">
          <w:pgSz w:w="11900" w:h="16840"/>
          <w:pgMar w:top="1417" w:right="1417" w:bottom="1134" w:left="1417" w:header="708" w:footer="708" w:gutter="0"/>
          <w:cols w:space="708"/>
          <w:docGrid w:linePitch="360"/>
        </w:sectPr>
      </w:pPr>
      <w:r>
        <w:rPr>
          <w:noProof/>
          <w:lang w:val="en-US" w:eastAsia="zh-CN"/>
        </w:rPr>
        <w:drawing>
          <wp:anchor distT="0" distB="0" distL="114300" distR="114300" simplePos="0" relativeHeight="251660800" behindDoc="1" locked="0" layoutInCell="1" allowOverlap="1">
            <wp:simplePos x="0" y="0"/>
            <wp:positionH relativeFrom="column">
              <wp:posOffset>1907540</wp:posOffset>
            </wp:positionH>
            <wp:positionV relativeFrom="paragraph">
              <wp:posOffset>290195</wp:posOffset>
            </wp:positionV>
            <wp:extent cx="1823085" cy="1626870"/>
            <wp:effectExtent l="0" t="0" r="5715" b="0"/>
            <wp:wrapNone/>
            <wp:docPr id="9" name="Bild 10" descr="Fig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Fig1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3085" cy="162687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zh-CN"/>
        </w:rPr>
        <w:drawing>
          <wp:anchor distT="0" distB="0" distL="114300" distR="114300" simplePos="0" relativeHeight="251659776" behindDoc="1" locked="0" layoutInCell="1" allowOverlap="1">
            <wp:simplePos x="0" y="0"/>
            <wp:positionH relativeFrom="column">
              <wp:posOffset>-41275</wp:posOffset>
            </wp:positionH>
            <wp:positionV relativeFrom="paragraph">
              <wp:posOffset>269875</wp:posOffset>
            </wp:positionV>
            <wp:extent cx="1846580" cy="1647190"/>
            <wp:effectExtent l="0" t="0" r="1270" b="0"/>
            <wp:wrapNone/>
            <wp:docPr id="10" name="Bild 8" descr="Fig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Fig1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46580" cy="1647190"/>
                    </a:xfrm>
                    <a:prstGeom prst="rect">
                      <a:avLst/>
                    </a:prstGeom>
                    <a:noFill/>
                  </pic:spPr>
                </pic:pic>
              </a:graphicData>
            </a:graphic>
            <wp14:sizeRelH relativeFrom="page">
              <wp14:pctWidth>0</wp14:pctWidth>
            </wp14:sizeRelH>
            <wp14:sizeRelV relativeFrom="page">
              <wp14:pctHeight>0</wp14:pctHeight>
            </wp14:sizeRelV>
          </wp:anchor>
        </w:drawing>
      </w:r>
      <w:r w:rsidR="009F2DD2" w:rsidRPr="002F510A">
        <w:rPr>
          <w:rFonts w:ascii="Book Antiqua" w:hAnsi="Book Antiqua" w:cs="Arial"/>
          <w:lang w:val="en-US"/>
        </w:rPr>
        <w:br w:type="page"/>
      </w:r>
      <w:bookmarkStart w:id="497" w:name="OLE_LINK487"/>
      <w:bookmarkStart w:id="498" w:name="OLE_LINK490"/>
      <w:bookmarkStart w:id="499" w:name="OLE_LINK511"/>
      <w:bookmarkStart w:id="500" w:name="OLE_LINK810"/>
      <w:bookmarkStart w:id="501" w:name="OLE_LINK811"/>
      <w:bookmarkStart w:id="502" w:name="OLE_LINK1077"/>
      <w:bookmarkStart w:id="503" w:name="OLE_LINK1078"/>
      <w:bookmarkStart w:id="504" w:name="OLE_LINK1008"/>
      <w:bookmarkStart w:id="505" w:name="OLE_LINK1080"/>
      <w:bookmarkStart w:id="506" w:name="OLE_LINK1081"/>
      <w:bookmarkStart w:id="507" w:name="OLE_LINK1082"/>
      <w:bookmarkStart w:id="508" w:name="OLE_LINK1088"/>
      <w:bookmarkStart w:id="509" w:name="OLE_LINK1089"/>
      <w:bookmarkStart w:id="510" w:name="OLE_LINK1108"/>
      <w:bookmarkStart w:id="511" w:name="OLE_LINK1159"/>
      <w:bookmarkStart w:id="512" w:name="OLE_LINK1160"/>
      <w:bookmarkStart w:id="513" w:name="OLE_LINK1171"/>
      <w:bookmarkStart w:id="514" w:name="OLE_LINK1172"/>
      <w:bookmarkStart w:id="515" w:name="OLE_LINK1173"/>
      <w:bookmarkStart w:id="516" w:name="OLE_LINK1254"/>
      <w:bookmarkStart w:id="517" w:name="OLE_LINK1276"/>
      <w:bookmarkStart w:id="518" w:name="OLE_LINK1277"/>
      <w:bookmarkStart w:id="519" w:name="OLE_LINK1278"/>
      <w:bookmarkStart w:id="520" w:name="OLE_LINK1293"/>
      <w:bookmarkStart w:id="521" w:name="OLE_LINK1294"/>
      <w:bookmarkStart w:id="522" w:name="OLE_LINK1368"/>
      <w:bookmarkStart w:id="523" w:name="OLE_LINK1369"/>
      <w:bookmarkStart w:id="524" w:name="OLE_LINK1408"/>
      <w:bookmarkStart w:id="525" w:name="OLE_LINK1423"/>
      <w:bookmarkStart w:id="526" w:name="OLE_LINK1424"/>
      <w:bookmarkStart w:id="527" w:name="OLE_LINK1425"/>
      <w:bookmarkStart w:id="528" w:name="OLE_LINK1469"/>
      <w:bookmarkStart w:id="529" w:name="OLE_LINK1470"/>
      <w:bookmarkStart w:id="530" w:name="OLE_LINK1493"/>
      <w:bookmarkStart w:id="531" w:name="OLE_LINK1494"/>
      <w:bookmarkStart w:id="532" w:name="OLE_LINK1510"/>
      <w:bookmarkStart w:id="533" w:name="OLE_LINK1519"/>
      <w:bookmarkStart w:id="534" w:name="OLE_LINK1520"/>
      <w:bookmarkStart w:id="535" w:name="OLE_LINK1388"/>
      <w:bookmarkStart w:id="536" w:name="OLE_LINK1389"/>
      <w:bookmarkStart w:id="537" w:name="OLE_LINK1606"/>
      <w:bookmarkStart w:id="538" w:name="OLE_LINK1622"/>
      <w:bookmarkStart w:id="539" w:name="OLE_LINK1623"/>
      <w:bookmarkStart w:id="540" w:name="OLE_LINK1647"/>
      <w:bookmarkStart w:id="541" w:name="OLE_LINK1679"/>
      <w:bookmarkStart w:id="542" w:name="OLE_LINK1712"/>
      <w:bookmarkStart w:id="543" w:name="OLE_LINK1738"/>
      <w:bookmarkStart w:id="544" w:name="OLE_LINK1782"/>
      <w:bookmarkStart w:id="545" w:name="OLE_LINK1783"/>
      <w:bookmarkStart w:id="546" w:name="OLE_LINK1799"/>
      <w:bookmarkStart w:id="547" w:name="OLE_LINK1828"/>
      <w:bookmarkStart w:id="548" w:name="OLE_LINK1829"/>
      <w:bookmarkStart w:id="549" w:name="OLE_LINK1843"/>
      <w:bookmarkStart w:id="550" w:name="OLE_LINK1844"/>
      <w:bookmarkStart w:id="551" w:name="OLE_LINK1461"/>
      <w:bookmarkStart w:id="552" w:name="OLE_LINK1462"/>
      <w:bookmarkStart w:id="553" w:name="OLE_LINK1463"/>
      <w:bookmarkStart w:id="554" w:name="OLE_LINK1704"/>
    </w:p>
    <w:p w:rsidR="009F2DD2" w:rsidRPr="002F510A" w:rsidRDefault="009F2DD2" w:rsidP="008C57F1">
      <w:pPr>
        <w:adjustRightInd w:val="0"/>
        <w:snapToGrid w:val="0"/>
        <w:spacing w:line="360" w:lineRule="auto"/>
        <w:jc w:val="both"/>
        <w:rPr>
          <w:rFonts w:ascii="Book Antiqua" w:hAnsi="Book Antiqua" w:cs="Arial"/>
          <w:b/>
          <w:lang w:val="en-US"/>
        </w:rPr>
      </w:pPr>
      <w:r w:rsidRPr="002F510A">
        <w:rPr>
          <w:rFonts w:ascii="Book Antiqua" w:hAnsi="Book Antiqua" w:cs="Arial"/>
          <w:b/>
          <w:lang w:val="en-US"/>
        </w:rPr>
        <w:lastRenderedPageBreak/>
        <w:t>Table 1 Characteristics of three patients who underwent e</w:t>
      </w:r>
      <w:bookmarkStart w:id="555" w:name="OLE_LINK1923"/>
      <w:bookmarkStart w:id="556" w:name="OLE_LINK1924"/>
      <w:r w:rsidRPr="002F510A">
        <w:rPr>
          <w:rFonts w:ascii="Book Antiqua" w:hAnsi="Book Antiqua" w:cs="Arial"/>
          <w:b/>
          <w:lang w:val="en-US"/>
        </w:rPr>
        <w:t>ndoscopic-vacuum assisted closure</w:t>
      </w:r>
      <w:bookmarkEnd w:id="555"/>
      <w:bookmarkEnd w:id="556"/>
      <w:r w:rsidRPr="002F510A">
        <w:rPr>
          <w:rFonts w:ascii="Book Antiqua" w:hAnsi="Book Antiqua" w:cs="Arial"/>
          <w:b/>
          <w:lang w:val="en-US"/>
        </w:rPr>
        <w:t xml:space="preserve"> treatment </w:t>
      </w:r>
    </w:p>
    <w:tbl>
      <w:tblPr>
        <w:tblW w:w="0" w:type="auto"/>
        <w:tblBorders>
          <w:top w:val="single" w:sz="4" w:space="0" w:color="auto"/>
          <w:bottom w:val="single" w:sz="4" w:space="0" w:color="auto"/>
        </w:tblBorders>
        <w:tblLook w:val="01E0" w:firstRow="1" w:lastRow="1" w:firstColumn="1" w:lastColumn="1" w:noHBand="0" w:noVBand="0"/>
      </w:tblPr>
      <w:tblGrid>
        <w:gridCol w:w="989"/>
        <w:gridCol w:w="748"/>
        <w:gridCol w:w="768"/>
        <w:gridCol w:w="1784"/>
        <w:gridCol w:w="2344"/>
        <w:gridCol w:w="1828"/>
        <w:gridCol w:w="1666"/>
        <w:gridCol w:w="2215"/>
        <w:gridCol w:w="2048"/>
      </w:tblGrid>
      <w:tr w:rsidR="009F2DD2" w:rsidRPr="002F510A" w:rsidTr="007215A7">
        <w:trPr>
          <w:trHeight w:val="723"/>
        </w:trPr>
        <w:tc>
          <w:tcPr>
            <w:tcW w:w="0" w:type="auto"/>
            <w:tcBorders>
              <w:top w:val="single" w:sz="4" w:space="0" w:color="auto"/>
              <w:bottom w:val="single" w:sz="4" w:space="0" w:color="auto"/>
            </w:tcBorders>
            <w:vAlign w:val="center"/>
          </w:tcPr>
          <w:p w:rsidR="009F2DD2" w:rsidRPr="002F510A" w:rsidRDefault="009F2DD2" w:rsidP="007215A7">
            <w:pPr>
              <w:adjustRightInd w:val="0"/>
              <w:snapToGrid w:val="0"/>
              <w:spacing w:line="360" w:lineRule="auto"/>
              <w:rPr>
                <w:rFonts w:ascii="Book Antiqua" w:hAnsi="Book Antiqua" w:cs="Arial"/>
                <w:lang w:val="en-GB"/>
              </w:rPr>
            </w:pPr>
            <w:r w:rsidRPr="002F510A">
              <w:rPr>
                <w:rFonts w:ascii="Book Antiqua" w:hAnsi="Book Antiqua" w:cs="Arial"/>
                <w:b/>
              </w:rPr>
              <w:t xml:space="preserve">Patient </w:t>
            </w:r>
          </w:p>
        </w:tc>
        <w:tc>
          <w:tcPr>
            <w:tcW w:w="0" w:type="auto"/>
            <w:tcBorders>
              <w:top w:val="single" w:sz="4" w:space="0" w:color="auto"/>
              <w:bottom w:val="single" w:sz="4" w:space="0" w:color="auto"/>
            </w:tcBorders>
            <w:vAlign w:val="center"/>
          </w:tcPr>
          <w:p w:rsidR="009F2DD2" w:rsidRPr="002F510A" w:rsidRDefault="009F2DD2" w:rsidP="007215A7">
            <w:pPr>
              <w:adjustRightInd w:val="0"/>
              <w:snapToGrid w:val="0"/>
              <w:spacing w:line="360" w:lineRule="auto"/>
              <w:jc w:val="center"/>
              <w:rPr>
                <w:rFonts w:ascii="Book Antiqua" w:hAnsi="Book Antiqua" w:cs="Arial"/>
                <w:lang w:val="en-GB"/>
              </w:rPr>
            </w:pPr>
            <w:r w:rsidRPr="002F510A">
              <w:rPr>
                <w:rFonts w:ascii="Book Antiqua" w:hAnsi="Book Antiqua" w:cs="Arial"/>
                <w:b/>
              </w:rPr>
              <w:t>Sex</w:t>
            </w:r>
          </w:p>
        </w:tc>
        <w:tc>
          <w:tcPr>
            <w:tcW w:w="0" w:type="auto"/>
            <w:tcBorders>
              <w:top w:val="single" w:sz="4" w:space="0" w:color="auto"/>
              <w:bottom w:val="single" w:sz="4" w:space="0" w:color="auto"/>
            </w:tcBorders>
            <w:vAlign w:val="center"/>
          </w:tcPr>
          <w:p w:rsidR="009F2DD2" w:rsidRPr="002F510A" w:rsidRDefault="009F2DD2" w:rsidP="007215A7">
            <w:pPr>
              <w:adjustRightInd w:val="0"/>
              <w:snapToGrid w:val="0"/>
              <w:spacing w:line="360" w:lineRule="auto"/>
              <w:jc w:val="center"/>
              <w:rPr>
                <w:rFonts w:ascii="Book Antiqua" w:hAnsi="Book Antiqua" w:cs="Arial"/>
                <w:lang w:val="en-GB" w:eastAsia="zh-CN"/>
              </w:rPr>
            </w:pPr>
            <w:r w:rsidRPr="002F510A">
              <w:rPr>
                <w:rFonts w:ascii="Book Antiqua" w:hAnsi="Book Antiqua" w:cs="Arial"/>
                <w:b/>
              </w:rPr>
              <w:t>Age, yr</w:t>
            </w:r>
          </w:p>
        </w:tc>
        <w:tc>
          <w:tcPr>
            <w:tcW w:w="0" w:type="auto"/>
            <w:tcBorders>
              <w:top w:val="single" w:sz="4" w:space="0" w:color="auto"/>
              <w:bottom w:val="single" w:sz="4" w:space="0" w:color="auto"/>
            </w:tcBorders>
            <w:vAlign w:val="center"/>
          </w:tcPr>
          <w:p w:rsidR="009F2DD2" w:rsidRPr="002F510A" w:rsidRDefault="009F2DD2" w:rsidP="007215A7">
            <w:pPr>
              <w:adjustRightInd w:val="0"/>
              <w:snapToGrid w:val="0"/>
              <w:spacing w:line="360" w:lineRule="auto"/>
              <w:jc w:val="center"/>
              <w:rPr>
                <w:rFonts w:ascii="Book Antiqua" w:hAnsi="Book Antiqua" w:cs="Arial"/>
                <w:lang w:val="en-GB"/>
              </w:rPr>
            </w:pPr>
            <w:r w:rsidRPr="002F510A">
              <w:rPr>
                <w:rFonts w:ascii="Book Antiqua" w:hAnsi="Book Antiqua" w:cs="Arial"/>
                <w:b/>
              </w:rPr>
              <w:t>Diagnosis</w:t>
            </w:r>
          </w:p>
        </w:tc>
        <w:tc>
          <w:tcPr>
            <w:tcW w:w="0" w:type="auto"/>
            <w:tcBorders>
              <w:top w:val="single" w:sz="4" w:space="0" w:color="auto"/>
              <w:bottom w:val="single" w:sz="4" w:space="0" w:color="auto"/>
            </w:tcBorders>
            <w:vAlign w:val="center"/>
          </w:tcPr>
          <w:p w:rsidR="009F2DD2" w:rsidRPr="002F510A" w:rsidRDefault="009F2DD2" w:rsidP="007215A7">
            <w:pPr>
              <w:adjustRightInd w:val="0"/>
              <w:snapToGrid w:val="0"/>
              <w:spacing w:line="360" w:lineRule="auto"/>
              <w:jc w:val="center"/>
              <w:rPr>
                <w:rFonts w:ascii="Book Antiqua" w:hAnsi="Book Antiqua" w:cs="Arial"/>
                <w:lang w:val="en-GB"/>
              </w:rPr>
            </w:pPr>
            <w:r w:rsidRPr="002F510A">
              <w:rPr>
                <w:rFonts w:ascii="Book Antiqua" w:hAnsi="Book Antiqua" w:cs="Arial"/>
                <w:b/>
              </w:rPr>
              <w:t>Surgical procedure</w:t>
            </w:r>
          </w:p>
        </w:tc>
        <w:tc>
          <w:tcPr>
            <w:tcW w:w="0" w:type="auto"/>
            <w:tcBorders>
              <w:top w:val="single" w:sz="4" w:space="0" w:color="auto"/>
              <w:bottom w:val="single" w:sz="4" w:space="0" w:color="auto"/>
            </w:tcBorders>
            <w:vAlign w:val="center"/>
          </w:tcPr>
          <w:p w:rsidR="009F2DD2" w:rsidRPr="002F510A" w:rsidRDefault="009F2DD2" w:rsidP="007215A7">
            <w:pPr>
              <w:adjustRightInd w:val="0"/>
              <w:snapToGrid w:val="0"/>
              <w:spacing w:line="360" w:lineRule="auto"/>
              <w:jc w:val="center"/>
              <w:rPr>
                <w:rFonts w:ascii="Book Antiqua" w:hAnsi="Book Antiqua" w:cs="Arial"/>
                <w:lang w:val="en-GB"/>
              </w:rPr>
            </w:pPr>
            <w:r w:rsidRPr="002F510A">
              <w:rPr>
                <w:rFonts w:ascii="Book Antiqua" w:hAnsi="Book Antiqua" w:cs="Arial"/>
                <w:b/>
              </w:rPr>
              <w:t>Cause of leakage</w:t>
            </w:r>
          </w:p>
        </w:tc>
        <w:tc>
          <w:tcPr>
            <w:tcW w:w="0" w:type="auto"/>
            <w:tcBorders>
              <w:top w:val="single" w:sz="4" w:space="0" w:color="auto"/>
              <w:bottom w:val="single" w:sz="4" w:space="0" w:color="auto"/>
            </w:tcBorders>
            <w:vAlign w:val="center"/>
          </w:tcPr>
          <w:p w:rsidR="009F2DD2" w:rsidRPr="002F510A" w:rsidRDefault="009F2DD2" w:rsidP="007215A7">
            <w:pPr>
              <w:adjustRightInd w:val="0"/>
              <w:snapToGrid w:val="0"/>
              <w:spacing w:line="360" w:lineRule="auto"/>
              <w:jc w:val="center"/>
              <w:rPr>
                <w:rFonts w:ascii="Book Antiqua" w:hAnsi="Book Antiqua" w:cs="Arial"/>
                <w:lang w:val="en-US"/>
              </w:rPr>
            </w:pPr>
            <w:r w:rsidRPr="002F510A">
              <w:rPr>
                <w:rFonts w:ascii="Book Antiqua" w:hAnsi="Book Antiqua" w:cs="Arial"/>
                <w:b/>
                <w:lang w:val="en-GB"/>
              </w:rPr>
              <w:t>Distance from the dental arch, cm</w:t>
            </w:r>
          </w:p>
        </w:tc>
        <w:tc>
          <w:tcPr>
            <w:tcW w:w="0" w:type="auto"/>
            <w:tcBorders>
              <w:top w:val="single" w:sz="4" w:space="0" w:color="auto"/>
              <w:bottom w:val="single" w:sz="4" w:space="0" w:color="auto"/>
            </w:tcBorders>
            <w:vAlign w:val="center"/>
          </w:tcPr>
          <w:p w:rsidR="009F2DD2" w:rsidRPr="002F510A" w:rsidRDefault="009F2DD2" w:rsidP="006843E7">
            <w:pPr>
              <w:adjustRightInd w:val="0"/>
              <w:snapToGrid w:val="0"/>
              <w:spacing w:line="360" w:lineRule="auto"/>
              <w:jc w:val="center"/>
              <w:rPr>
                <w:rFonts w:ascii="Book Antiqua" w:hAnsi="Book Antiqua" w:cs="Arial"/>
                <w:lang w:val="en-US"/>
              </w:rPr>
            </w:pPr>
            <w:r w:rsidRPr="002F510A">
              <w:rPr>
                <w:rFonts w:ascii="Book Antiqua" w:hAnsi="Book Antiqua" w:cs="Arial"/>
                <w:b/>
                <w:lang w:val="en-US"/>
              </w:rPr>
              <w:t>Time interval from diagnosis to start of E-VAC therapy, d</w:t>
            </w:r>
          </w:p>
        </w:tc>
        <w:tc>
          <w:tcPr>
            <w:tcW w:w="0" w:type="auto"/>
            <w:tcBorders>
              <w:top w:val="single" w:sz="4" w:space="0" w:color="auto"/>
              <w:bottom w:val="single" w:sz="4" w:space="0" w:color="auto"/>
            </w:tcBorders>
            <w:vAlign w:val="center"/>
          </w:tcPr>
          <w:p w:rsidR="009F2DD2" w:rsidRPr="002F510A" w:rsidRDefault="009F2DD2" w:rsidP="006843E7">
            <w:pPr>
              <w:adjustRightInd w:val="0"/>
              <w:snapToGrid w:val="0"/>
              <w:spacing w:line="360" w:lineRule="auto"/>
              <w:jc w:val="center"/>
              <w:rPr>
                <w:rFonts w:ascii="Book Antiqua" w:hAnsi="Book Antiqua" w:cs="Arial"/>
                <w:lang w:val="en-US"/>
              </w:rPr>
            </w:pPr>
            <w:r w:rsidRPr="002F510A">
              <w:rPr>
                <w:rFonts w:ascii="Book Antiqua" w:hAnsi="Book Antiqua" w:cs="Arial"/>
                <w:b/>
                <w:lang w:val="en-US"/>
              </w:rPr>
              <w:t>Time interval from surgery to start of E-VAC therapy, d</w:t>
            </w:r>
          </w:p>
        </w:tc>
      </w:tr>
      <w:tr w:rsidR="009F2DD2" w:rsidRPr="002F510A" w:rsidTr="007215A7">
        <w:trPr>
          <w:trHeight w:val="723"/>
        </w:trPr>
        <w:tc>
          <w:tcPr>
            <w:tcW w:w="0" w:type="auto"/>
            <w:tcBorders>
              <w:top w:val="single" w:sz="4" w:space="0" w:color="auto"/>
            </w:tcBorders>
            <w:vAlign w:val="center"/>
          </w:tcPr>
          <w:p w:rsidR="009F2DD2" w:rsidRPr="002F510A" w:rsidRDefault="009F2DD2" w:rsidP="007215A7">
            <w:pPr>
              <w:adjustRightInd w:val="0"/>
              <w:snapToGrid w:val="0"/>
              <w:spacing w:line="360" w:lineRule="auto"/>
              <w:rPr>
                <w:rFonts w:ascii="Book Antiqua" w:hAnsi="Book Antiqua" w:cs="Arial"/>
                <w:lang w:val="en-GB"/>
              </w:rPr>
            </w:pPr>
            <w:r w:rsidRPr="002F510A">
              <w:rPr>
                <w:rFonts w:ascii="Book Antiqua" w:hAnsi="Book Antiqua" w:cs="Arial"/>
                <w:lang w:val="en-GB"/>
              </w:rPr>
              <w:t>1</w:t>
            </w:r>
          </w:p>
        </w:tc>
        <w:tc>
          <w:tcPr>
            <w:tcW w:w="0" w:type="auto"/>
            <w:tcBorders>
              <w:top w:val="single" w:sz="4" w:space="0" w:color="auto"/>
            </w:tcBorders>
            <w:vAlign w:val="center"/>
          </w:tcPr>
          <w:p w:rsidR="009F2DD2" w:rsidRPr="002F510A" w:rsidRDefault="009F2DD2" w:rsidP="007215A7">
            <w:pPr>
              <w:adjustRightInd w:val="0"/>
              <w:snapToGrid w:val="0"/>
              <w:spacing w:line="360" w:lineRule="auto"/>
              <w:jc w:val="center"/>
              <w:rPr>
                <w:rFonts w:ascii="Book Antiqua" w:hAnsi="Book Antiqua" w:cs="Arial"/>
                <w:lang w:val="en-GB"/>
              </w:rPr>
            </w:pPr>
            <w:r w:rsidRPr="002F510A">
              <w:rPr>
                <w:rFonts w:ascii="Book Antiqua" w:hAnsi="Book Antiqua" w:cs="Arial"/>
                <w:lang w:val="en-GB"/>
              </w:rPr>
              <w:t>Male</w:t>
            </w:r>
          </w:p>
        </w:tc>
        <w:tc>
          <w:tcPr>
            <w:tcW w:w="0" w:type="auto"/>
            <w:tcBorders>
              <w:top w:val="single" w:sz="4" w:space="0" w:color="auto"/>
            </w:tcBorders>
            <w:vAlign w:val="center"/>
          </w:tcPr>
          <w:p w:rsidR="009F2DD2" w:rsidRPr="002F510A" w:rsidRDefault="009F2DD2" w:rsidP="007215A7">
            <w:pPr>
              <w:adjustRightInd w:val="0"/>
              <w:snapToGrid w:val="0"/>
              <w:spacing w:line="360" w:lineRule="auto"/>
              <w:jc w:val="center"/>
              <w:rPr>
                <w:rFonts w:ascii="Book Antiqua" w:hAnsi="Book Antiqua" w:cs="Arial"/>
                <w:lang w:val="en-GB"/>
              </w:rPr>
            </w:pPr>
            <w:r w:rsidRPr="002F510A">
              <w:rPr>
                <w:rFonts w:ascii="Book Antiqua" w:hAnsi="Book Antiqua" w:cs="Arial"/>
                <w:lang w:val="en-GB"/>
              </w:rPr>
              <w:t>80</w:t>
            </w:r>
          </w:p>
        </w:tc>
        <w:tc>
          <w:tcPr>
            <w:tcW w:w="0" w:type="auto"/>
            <w:tcBorders>
              <w:top w:val="single" w:sz="4" w:space="0" w:color="auto"/>
            </w:tcBorders>
            <w:vAlign w:val="center"/>
          </w:tcPr>
          <w:p w:rsidR="009F2DD2" w:rsidRPr="002F510A" w:rsidRDefault="009F2DD2" w:rsidP="007215A7">
            <w:pPr>
              <w:adjustRightInd w:val="0"/>
              <w:snapToGrid w:val="0"/>
              <w:spacing w:line="360" w:lineRule="auto"/>
              <w:jc w:val="center"/>
              <w:rPr>
                <w:rFonts w:ascii="Book Antiqua" w:hAnsi="Book Antiqua" w:cs="Arial"/>
                <w:lang w:val="en-GB"/>
              </w:rPr>
            </w:pPr>
            <w:r w:rsidRPr="002F510A">
              <w:rPr>
                <w:rFonts w:ascii="Book Antiqua" w:hAnsi="Book Antiqua" w:cs="Arial"/>
                <w:lang w:val="en-GB"/>
              </w:rPr>
              <w:t>Liposarcoma</w:t>
            </w:r>
          </w:p>
        </w:tc>
        <w:tc>
          <w:tcPr>
            <w:tcW w:w="0" w:type="auto"/>
            <w:tcBorders>
              <w:top w:val="single" w:sz="4" w:space="0" w:color="auto"/>
            </w:tcBorders>
            <w:vAlign w:val="center"/>
          </w:tcPr>
          <w:p w:rsidR="009F2DD2" w:rsidRPr="002F510A" w:rsidRDefault="009F2DD2" w:rsidP="007215A7">
            <w:pPr>
              <w:adjustRightInd w:val="0"/>
              <w:snapToGrid w:val="0"/>
              <w:spacing w:line="360" w:lineRule="auto"/>
              <w:jc w:val="center"/>
              <w:rPr>
                <w:rFonts w:ascii="Book Antiqua" w:hAnsi="Book Antiqua" w:cs="Arial"/>
                <w:lang w:val="en-GB"/>
              </w:rPr>
            </w:pPr>
            <w:r w:rsidRPr="002F510A">
              <w:rPr>
                <w:rFonts w:ascii="Book Antiqua" w:hAnsi="Book Antiqua" w:cs="Arial"/>
                <w:lang w:val="en-GB"/>
              </w:rPr>
              <w:t>Thoracic esophageal resection</w:t>
            </w:r>
          </w:p>
        </w:tc>
        <w:tc>
          <w:tcPr>
            <w:tcW w:w="0" w:type="auto"/>
            <w:tcBorders>
              <w:top w:val="single" w:sz="4" w:space="0" w:color="auto"/>
            </w:tcBorders>
            <w:vAlign w:val="center"/>
          </w:tcPr>
          <w:p w:rsidR="009F2DD2" w:rsidRPr="002F510A" w:rsidRDefault="009F2DD2" w:rsidP="007215A7">
            <w:pPr>
              <w:adjustRightInd w:val="0"/>
              <w:snapToGrid w:val="0"/>
              <w:spacing w:line="360" w:lineRule="auto"/>
              <w:jc w:val="center"/>
              <w:rPr>
                <w:rFonts w:ascii="Book Antiqua" w:hAnsi="Book Antiqua" w:cs="Arial"/>
                <w:lang w:val="en-GB"/>
              </w:rPr>
            </w:pPr>
            <w:r w:rsidRPr="002F510A">
              <w:rPr>
                <w:rFonts w:ascii="Book Antiqua" w:hAnsi="Book Antiqua" w:cs="Arial"/>
                <w:lang w:val="en-GB"/>
              </w:rPr>
              <w:t>Anastomotic insufficiency</w:t>
            </w:r>
          </w:p>
        </w:tc>
        <w:tc>
          <w:tcPr>
            <w:tcW w:w="0" w:type="auto"/>
            <w:tcBorders>
              <w:top w:val="single" w:sz="4" w:space="0" w:color="auto"/>
            </w:tcBorders>
            <w:vAlign w:val="center"/>
          </w:tcPr>
          <w:p w:rsidR="009F2DD2" w:rsidRPr="002F510A" w:rsidRDefault="009F2DD2" w:rsidP="007215A7">
            <w:pPr>
              <w:adjustRightInd w:val="0"/>
              <w:snapToGrid w:val="0"/>
              <w:spacing w:line="360" w:lineRule="auto"/>
              <w:jc w:val="center"/>
              <w:rPr>
                <w:rFonts w:ascii="Book Antiqua" w:hAnsi="Book Antiqua" w:cs="Arial"/>
              </w:rPr>
            </w:pPr>
            <w:r w:rsidRPr="002F510A">
              <w:rPr>
                <w:rFonts w:ascii="Book Antiqua" w:hAnsi="Book Antiqua" w:cs="Arial"/>
              </w:rPr>
              <w:t>17</w:t>
            </w:r>
          </w:p>
        </w:tc>
        <w:tc>
          <w:tcPr>
            <w:tcW w:w="0" w:type="auto"/>
            <w:tcBorders>
              <w:top w:val="single" w:sz="4" w:space="0" w:color="auto"/>
            </w:tcBorders>
            <w:vAlign w:val="center"/>
          </w:tcPr>
          <w:p w:rsidR="009F2DD2" w:rsidRPr="002F510A" w:rsidRDefault="009F2DD2" w:rsidP="007215A7">
            <w:pPr>
              <w:adjustRightInd w:val="0"/>
              <w:snapToGrid w:val="0"/>
              <w:spacing w:line="360" w:lineRule="auto"/>
              <w:jc w:val="center"/>
              <w:rPr>
                <w:rFonts w:ascii="Book Antiqua" w:hAnsi="Book Antiqua" w:cs="Arial"/>
              </w:rPr>
            </w:pPr>
            <w:r w:rsidRPr="002F510A">
              <w:rPr>
                <w:rFonts w:ascii="Book Antiqua" w:hAnsi="Book Antiqua" w:cs="Arial"/>
              </w:rPr>
              <w:t>11</w:t>
            </w:r>
          </w:p>
        </w:tc>
        <w:tc>
          <w:tcPr>
            <w:tcW w:w="0" w:type="auto"/>
            <w:tcBorders>
              <w:top w:val="single" w:sz="4" w:space="0" w:color="auto"/>
            </w:tcBorders>
            <w:vAlign w:val="center"/>
          </w:tcPr>
          <w:p w:rsidR="009F2DD2" w:rsidRPr="002F510A" w:rsidRDefault="009F2DD2" w:rsidP="007215A7">
            <w:pPr>
              <w:adjustRightInd w:val="0"/>
              <w:snapToGrid w:val="0"/>
              <w:spacing w:line="360" w:lineRule="auto"/>
              <w:jc w:val="center"/>
              <w:rPr>
                <w:rFonts w:ascii="Book Antiqua" w:hAnsi="Book Antiqua" w:cs="Arial"/>
              </w:rPr>
            </w:pPr>
            <w:r w:rsidRPr="002F510A">
              <w:rPr>
                <w:rFonts w:ascii="Book Antiqua" w:hAnsi="Book Antiqua" w:cs="Arial"/>
              </w:rPr>
              <w:t>25</w:t>
            </w:r>
          </w:p>
        </w:tc>
      </w:tr>
      <w:tr w:rsidR="009F2DD2" w:rsidRPr="002F510A" w:rsidTr="007215A7">
        <w:trPr>
          <w:trHeight w:val="723"/>
        </w:trPr>
        <w:tc>
          <w:tcPr>
            <w:tcW w:w="0" w:type="auto"/>
            <w:vAlign w:val="center"/>
          </w:tcPr>
          <w:p w:rsidR="009F2DD2" w:rsidRPr="002F510A" w:rsidRDefault="009F2DD2" w:rsidP="007215A7">
            <w:pPr>
              <w:adjustRightInd w:val="0"/>
              <w:snapToGrid w:val="0"/>
              <w:spacing w:line="360" w:lineRule="auto"/>
              <w:rPr>
                <w:rFonts w:ascii="Book Antiqua" w:hAnsi="Book Antiqua" w:cs="Arial"/>
              </w:rPr>
            </w:pPr>
            <w:r w:rsidRPr="002F510A">
              <w:rPr>
                <w:rFonts w:ascii="Book Antiqua" w:hAnsi="Book Antiqua" w:cs="Arial"/>
              </w:rPr>
              <w:t>2</w:t>
            </w:r>
          </w:p>
        </w:tc>
        <w:tc>
          <w:tcPr>
            <w:tcW w:w="0" w:type="auto"/>
            <w:vAlign w:val="center"/>
          </w:tcPr>
          <w:p w:rsidR="009F2DD2" w:rsidRPr="002F510A" w:rsidRDefault="009F2DD2" w:rsidP="007215A7">
            <w:pPr>
              <w:adjustRightInd w:val="0"/>
              <w:snapToGrid w:val="0"/>
              <w:spacing w:line="360" w:lineRule="auto"/>
              <w:jc w:val="center"/>
              <w:rPr>
                <w:rFonts w:ascii="Book Antiqua" w:hAnsi="Book Antiqua" w:cs="Arial"/>
              </w:rPr>
            </w:pPr>
            <w:r w:rsidRPr="002F510A">
              <w:rPr>
                <w:rFonts w:ascii="Book Antiqua" w:hAnsi="Book Antiqua" w:cs="Arial"/>
              </w:rPr>
              <w:t>Male</w:t>
            </w:r>
          </w:p>
        </w:tc>
        <w:tc>
          <w:tcPr>
            <w:tcW w:w="0" w:type="auto"/>
            <w:vAlign w:val="center"/>
          </w:tcPr>
          <w:p w:rsidR="009F2DD2" w:rsidRPr="002F510A" w:rsidRDefault="009F2DD2" w:rsidP="007215A7">
            <w:pPr>
              <w:adjustRightInd w:val="0"/>
              <w:snapToGrid w:val="0"/>
              <w:spacing w:line="360" w:lineRule="auto"/>
              <w:jc w:val="center"/>
              <w:rPr>
                <w:rFonts w:ascii="Book Antiqua" w:hAnsi="Book Antiqua" w:cs="Arial"/>
              </w:rPr>
            </w:pPr>
            <w:r w:rsidRPr="002F510A">
              <w:rPr>
                <w:rFonts w:ascii="Book Antiqua" w:hAnsi="Book Antiqua" w:cs="Arial"/>
              </w:rPr>
              <w:t>71</w:t>
            </w:r>
          </w:p>
        </w:tc>
        <w:tc>
          <w:tcPr>
            <w:tcW w:w="0" w:type="auto"/>
            <w:vAlign w:val="center"/>
          </w:tcPr>
          <w:p w:rsidR="009F2DD2" w:rsidRPr="002F510A" w:rsidRDefault="009F2DD2" w:rsidP="007215A7">
            <w:pPr>
              <w:adjustRightInd w:val="0"/>
              <w:snapToGrid w:val="0"/>
              <w:spacing w:line="360" w:lineRule="auto"/>
              <w:jc w:val="center"/>
              <w:rPr>
                <w:rFonts w:ascii="Book Antiqua" w:hAnsi="Book Antiqua" w:cs="Arial"/>
              </w:rPr>
            </w:pPr>
            <w:r w:rsidRPr="002F510A">
              <w:rPr>
                <w:rFonts w:ascii="Book Antiqua" w:hAnsi="Book Antiqua" w:cs="Arial"/>
              </w:rPr>
              <w:t>Zenker´s diverticulum</w:t>
            </w:r>
          </w:p>
        </w:tc>
        <w:tc>
          <w:tcPr>
            <w:tcW w:w="0" w:type="auto"/>
            <w:vAlign w:val="center"/>
          </w:tcPr>
          <w:p w:rsidR="009F2DD2" w:rsidRPr="002F510A" w:rsidRDefault="009F2DD2" w:rsidP="007215A7">
            <w:pPr>
              <w:adjustRightInd w:val="0"/>
              <w:snapToGrid w:val="0"/>
              <w:spacing w:line="360" w:lineRule="auto"/>
              <w:jc w:val="center"/>
              <w:rPr>
                <w:rFonts w:ascii="Book Antiqua" w:hAnsi="Book Antiqua" w:cs="Arial"/>
                <w:lang w:val="en-US"/>
              </w:rPr>
            </w:pPr>
            <w:r w:rsidRPr="002F510A">
              <w:rPr>
                <w:rFonts w:ascii="Book Antiqua" w:hAnsi="Book Antiqua" w:cs="Arial"/>
                <w:lang w:val="en-US"/>
              </w:rPr>
              <w:t>Diverticulectomy and myotomy</w:t>
            </w:r>
          </w:p>
        </w:tc>
        <w:tc>
          <w:tcPr>
            <w:tcW w:w="0" w:type="auto"/>
            <w:vAlign w:val="center"/>
          </w:tcPr>
          <w:p w:rsidR="009F2DD2" w:rsidRPr="002F510A" w:rsidRDefault="009F2DD2" w:rsidP="007215A7">
            <w:pPr>
              <w:adjustRightInd w:val="0"/>
              <w:snapToGrid w:val="0"/>
              <w:spacing w:line="360" w:lineRule="auto"/>
              <w:jc w:val="center"/>
              <w:rPr>
                <w:rFonts w:ascii="Book Antiqua" w:hAnsi="Book Antiqua" w:cs="Arial"/>
                <w:lang w:val="en-GB"/>
              </w:rPr>
            </w:pPr>
            <w:r w:rsidRPr="002F510A">
              <w:rPr>
                <w:rFonts w:ascii="Book Antiqua" w:hAnsi="Book Antiqua" w:cs="Arial"/>
                <w:lang w:val="en-GB"/>
              </w:rPr>
              <w:t>Anastomotic insufficiency</w:t>
            </w:r>
          </w:p>
        </w:tc>
        <w:tc>
          <w:tcPr>
            <w:tcW w:w="0" w:type="auto"/>
            <w:vAlign w:val="center"/>
          </w:tcPr>
          <w:p w:rsidR="009F2DD2" w:rsidRPr="002F510A" w:rsidRDefault="009F2DD2" w:rsidP="007215A7">
            <w:pPr>
              <w:adjustRightInd w:val="0"/>
              <w:snapToGrid w:val="0"/>
              <w:spacing w:line="360" w:lineRule="auto"/>
              <w:jc w:val="center"/>
              <w:rPr>
                <w:rFonts w:ascii="Book Antiqua" w:hAnsi="Book Antiqua" w:cs="Arial"/>
              </w:rPr>
            </w:pPr>
            <w:r w:rsidRPr="002F510A">
              <w:rPr>
                <w:rFonts w:ascii="Book Antiqua" w:hAnsi="Book Antiqua" w:cs="Arial"/>
              </w:rPr>
              <w:t>17</w:t>
            </w:r>
          </w:p>
        </w:tc>
        <w:tc>
          <w:tcPr>
            <w:tcW w:w="0" w:type="auto"/>
            <w:vAlign w:val="center"/>
          </w:tcPr>
          <w:p w:rsidR="009F2DD2" w:rsidRPr="002F510A" w:rsidRDefault="009F2DD2" w:rsidP="007215A7">
            <w:pPr>
              <w:adjustRightInd w:val="0"/>
              <w:snapToGrid w:val="0"/>
              <w:spacing w:line="360" w:lineRule="auto"/>
              <w:jc w:val="center"/>
              <w:rPr>
                <w:rFonts w:ascii="Book Antiqua" w:hAnsi="Book Antiqua" w:cs="Arial"/>
              </w:rPr>
            </w:pPr>
            <w:r w:rsidRPr="002F510A">
              <w:rPr>
                <w:rFonts w:ascii="Book Antiqua" w:hAnsi="Book Antiqua" w:cs="Arial"/>
              </w:rPr>
              <w:t>0</w:t>
            </w:r>
          </w:p>
        </w:tc>
        <w:tc>
          <w:tcPr>
            <w:tcW w:w="0" w:type="auto"/>
            <w:vAlign w:val="center"/>
          </w:tcPr>
          <w:p w:rsidR="009F2DD2" w:rsidRPr="002F510A" w:rsidRDefault="009F2DD2" w:rsidP="007215A7">
            <w:pPr>
              <w:adjustRightInd w:val="0"/>
              <w:snapToGrid w:val="0"/>
              <w:spacing w:line="360" w:lineRule="auto"/>
              <w:jc w:val="center"/>
              <w:rPr>
                <w:rFonts w:ascii="Book Antiqua" w:hAnsi="Book Antiqua" w:cs="Arial"/>
              </w:rPr>
            </w:pPr>
            <w:r w:rsidRPr="002F510A">
              <w:rPr>
                <w:rFonts w:ascii="Book Antiqua" w:hAnsi="Book Antiqua" w:cs="Arial"/>
              </w:rPr>
              <w:t>13</w:t>
            </w:r>
          </w:p>
        </w:tc>
      </w:tr>
      <w:tr w:rsidR="009F2DD2" w:rsidRPr="002F510A" w:rsidTr="007215A7">
        <w:trPr>
          <w:trHeight w:val="723"/>
        </w:trPr>
        <w:tc>
          <w:tcPr>
            <w:tcW w:w="0" w:type="auto"/>
            <w:tcBorders>
              <w:bottom w:val="single" w:sz="4" w:space="0" w:color="auto"/>
            </w:tcBorders>
            <w:vAlign w:val="center"/>
          </w:tcPr>
          <w:p w:rsidR="009F2DD2" w:rsidRPr="002F510A" w:rsidRDefault="009F2DD2" w:rsidP="007215A7">
            <w:pPr>
              <w:adjustRightInd w:val="0"/>
              <w:snapToGrid w:val="0"/>
              <w:spacing w:line="360" w:lineRule="auto"/>
              <w:rPr>
                <w:rFonts w:ascii="Book Antiqua" w:hAnsi="Book Antiqua" w:cs="Arial"/>
              </w:rPr>
            </w:pPr>
            <w:r w:rsidRPr="002F510A">
              <w:rPr>
                <w:rFonts w:ascii="Book Antiqua" w:hAnsi="Book Antiqua" w:cs="Arial"/>
              </w:rPr>
              <w:t>3</w:t>
            </w:r>
          </w:p>
        </w:tc>
        <w:tc>
          <w:tcPr>
            <w:tcW w:w="0" w:type="auto"/>
            <w:tcBorders>
              <w:bottom w:val="single" w:sz="4" w:space="0" w:color="auto"/>
            </w:tcBorders>
            <w:vAlign w:val="center"/>
          </w:tcPr>
          <w:p w:rsidR="009F2DD2" w:rsidRPr="002F510A" w:rsidRDefault="009F2DD2" w:rsidP="007215A7">
            <w:pPr>
              <w:adjustRightInd w:val="0"/>
              <w:snapToGrid w:val="0"/>
              <w:spacing w:line="360" w:lineRule="auto"/>
              <w:jc w:val="center"/>
              <w:rPr>
                <w:rFonts w:ascii="Book Antiqua" w:hAnsi="Book Antiqua" w:cs="Arial"/>
              </w:rPr>
            </w:pPr>
            <w:r w:rsidRPr="002F510A">
              <w:rPr>
                <w:rFonts w:ascii="Book Antiqua" w:hAnsi="Book Antiqua" w:cs="Arial"/>
              </w:rPr>
              <w:t>Male</w:t>
            </w:r>
          </w:p>
        </w:tc>
        <w:tc>
          <w:tcPr>
            <w:tcW w:w="0" w:type="auto"/>
            <w:tcBorders>
              <w:bottom w:val="single" w:sz="4" w:space="0" w:color="auto"/>
            </w:tcBorders>
            <w:vAlign w:val="center"/>
          </w:tcPr>
          <w:p w:rsidR="009F2DD2" w:rsidRPr="002F510A" w:rsidRDefault="009F2DD2" w:rsidP="007215A7">
            <w:pPr>
              <w:adjustRightInd w:val="0"/>
              <w:snapToGrid w:val="0"/>
              <w:spacing w:line="360" w:lineRule="auto"/>
              <w:jc w:val="center"/>
              <w:rPr>
                <w:rFonts w:ascii="Book Antiqua" w:hAnsi="Book Antiqua" w:cs="Arial"/>
              </w:rPr>
            </w:pPr>
            <w:r w:rsidRPr="002F510A">
              <w:rPr>
                <w:rFonts w:ascii="Book Antiqua" w:hAnsi="Book Antiqua" w:cs="Arial"/>
              </w:rPr>
              <w:t>69</w:t>
            </w:r>
          </w:p>
        </w:tc>
        <w:tc>
          <w:tcPr>
            <w:tcW w:w="0" w:type="auto"/>
            <w:tcBorders>
              <w:bottom w:val="single" w:sz="4" w:space="0" w:color="auto"/>
            </w:tcBorders>
            <w:vAlign w:val="center"/>
          </w:tcPr>
          <w:p w:rsidR="009F2DD2" w:rsidRPr="002F510A" w:rsidRDefault="009F2DD2" w:rsidP="007215A7">
            <w:pPr>
              <w:adjustRightInd w:val="0"/>
              <w:snapToGrid w:val="0"/>
              <w:spacing w:line="360" w:lineRule="auto"/>
              <w:jc w:val="center"/>
              <w:rPr>
                <w:rFonts w:ascii="Book Antiqua" w:hAnsi="Book Antiqua" w:cs="Arial"/>
              </w:rPr>
            </w:pPr>
            <w:r w:rsidRPr="002F510A">
              <w:rPr>
                <w:rFonts w:ascii="Book Antiqua" w:hAnsi="Book Antiqua" w:cs="Arial"/>
              </w:rPr>
              <w:t>Zenker´s diverticulum</w:t>
            </w:r>
          </w:p>
        </w:tc>
        <w:tc>
          <w:tcPr>
            <w:tcW w:w="0" w:type="auto"/>
            <w:tcBorders>
              <w:bottom w:val="single" w:sz="4" w:space="0" w:color="auto"/>
            </w:tcBorders>
            <w:vAlign w:val="center"/>
          </w:tcPr>
          <w:p w:rsidR="009F2DD2" w:rsidRPr="002F510A" w:rsidRDefault="009F2DD2" w:rsidP="007215A7">
            <w:pPr>
              <w:adjustRightInd w:val="0"/>
              <w:snapToGrid w:val="0"/>
              <w:spacing w:line="360" w:lineRule="auto"/>
              <w:jc w:val="center"/>
              <w:rPr>
                <w:rFonts w:ascii="Book Antiqua" w:hAnsi="Book Antiqua" w:cs="Arial"/>
                <w:lang w:val="en-US"/>
              </w:rPr>
            </w:pPr>
            <w:r w:rsidRPr="002F510A">
              <w:rPr>
                <w:rFonts w:ascii="Book Antiqua" w:hAnsi="Book Antiqua" w:cs="Arial"/>
                <w:lang w:val="en-US"/>
              </w:rPr>
              <w:t>Mucomyotomy</w:t>
            </w:r>
          </w:p>
        </w:tc>
        <w:tc>
          <w:tcPr>
            <w:tcW w:w="0" w:type="auto"/>
            <w:tcBorders>
              <w:bottom w:val="single" w:sz="4" w:space="0" w:color="auto"/>
            </w:tcBorders>
            <w:vAlign w:val="center"/>
          </w:tcPr>
          <w:p w:rsidR="009F2DD2" w:rsidRPr="002F510A" w:rsidRDefault="009F2DD2" w:rsidP="007215A7">
            <w:pPr>
              <w:adjustRightInd w:val="0"/>
              <w:snapToGrid w:val="0"/>
              <w:spacing w:line="360" w:lineRule="auto"/>
              <w:jc w:val="center"/>
              <w:rPr>
                <w:rFonts w:ascii="Book Antiqua" w:hAnsi="Book Antiqua" w:cs="Arial"/>
                <w:lang w:val="en-GB"/>
              </w:rPr>
            </w:pPr>
            <w:r w:rsidRPr="002F510A">
              <w:rPr>
                <w:rFonts w:ascii="Book Antiqua" w:hAnsi="Book Antiqua" w:cs="Arial"/>
                <w:lang w:val="en-GB"/>
              </w:rPr>
              <w:t>Iatrogenic perforation</w:t>
            </w:r>
          </w:p>
        </w:tc>
        <w:tc>
          <w:tcPr>
            <w:tcW w:w="0" w:type="auto"/>
            <w:tcBorders>
              <w:bottom w:val="single" w:sz="4" w:space="0" w:color="auto"/>
            </w:tcBorders>
            <w:vAlign w:val="center"/>
          </w:tcPr>
          <w:p w:rsidR="009F2DD2" w:rsidRPr="002F510A" w:rsidRDefault="009F2DD2" w:rsidP="007215A7">
            <w:pPr>
              <w:adjustRightInd w:val="0"/>
              <w:snapToGrid w:val="0"/>
              <w:spacing w:line="360" w:lineRule="auto"/>
              <w:jc w:val="center"/>
              <w:rPr>
                <w:rFonts w:ascii="Book Antiqua" w:hAnsi="Book Antiqua" w:cs="Arial"/>
              </w:rPr>
            </w:pPr>
            <w:r w:rsidRPr="002F510A">
              <w:rPr>
                <w:rFonts w:ascii="Book Antiqua" w:hAnsi="Book Antiqua" w:cs="Arial"/>
              </w:rPr>
              <w:t>19</w:t>
            </w:r>
          </w:p>
        </w:tc>
        <w:tc>
          <w:tcPr>
            <w:tcW w:w="0" w:type="auto"/>
            <w:tcBorders>
              <w:bottom w:val="single" w:sz="4" w:space="0" w:color="auto"/>
            </w:tcBorders>
            <w:vAlign w:val="center"/>
          </w:tcPr>
          <w:p w:rsidR="009F2DD2" w:rsidRPr="002F510A" w:rsidRDefault="009F2DD2" w:rsidP="007215A7">
            <w:pPr>
              <w:adjustRightInd w:val="0"/>
              <w:snapToGrid w:val="0"/>
              <w:spacing w:line="360" w:lineRule="auto"/>
              <w:jc w:val="center"/>
              <w:rPr>
                <w:rFonts w:ascii="Book Antiqua" w:hAnsi="Book Antiqua" w:cs="Arial"/>
              </w:rPr>
            </w:pPr>
            <w:r w:rsidRPr="002F510A">
              <w:rPr>
                <w:rFonts w:ascii="Book Antiqua" w:hAnsi="Book Antiqua" w:cs="Arial"/>
              </w:rPr>
              <w:t>0</w:t>
            </w:r>
          </w:p>
        </w:tc>
        <w:tc>
          <w:tcPr>
            <w:tcW w:w="0" w:type="auto"/>
            <w:tcBorders>
              <w:bottom w:val="single" w:sz="4" w:space="0" w:color="auto"/>
            </w:tcBorders>
            <w:vAlign w:val="center"/>
          </w:tcPr>
          <w:p w:rsidR="009F2DD2" w:rsidRPr="002F510A" w:rsidRDefault="009F2DD2" w:rsidP="007215A7">
            <w:pPr>
              <w:adjustRightInd w:val="0"/>
              <w:snapToGrid w:val="0"/>
              <w:spacing w:line="360" w:lineRule="auto"/>
              <w:jc w:val="center"/>
              <w:rPr>
                <w:rFonts w:ascii="Book Antiqua" w:hAnsi="Book Antiqua" w:cs="Arial"/>
              </w:rPr>
            </w:pPr>
            <w:r w:rsidRPr="002F510A">
              <w:rPr>
                <w:rFonts w:ascii="Book Antiqua" w:hAnsi="Book Antiqua" w:cs="Arial"/>
              </w:rPr>
              <w:t>2</w:t>
            </w:r>
          </w:p>
        </w:tc>
      </w:tr>
    </w:tbl>
    <w:p w:rsidR="009F2DD2" w:rsidRPr="002F510A" w:rsidRDefault="009F2DD2" w:rsidP="008C57F1">
      <w:pPr>
        <w:adjustRightInd w:val="0"/>
        <w:snapToGrid w:val="0"/>
        <w:spacing w:line="360" w:lineRule="auto"/>
        <w:jc w:val="both"/>
        <w:rPr>
          <w:rFonts w:ascii="Book Antiqua" w:hAnsi="Book Antiqua" w:cs="Arial"/>
          <w:lang w:val="en-US"/>
        </w:rPr>
      </w:pPr>
      <w:r w:rsidRPr="002F510A">
        <w:rPr>
          <w:rFonts w:ascii="Book Antiqua" w:hAnsi="Book Antiqua" w:cs="Arial"/>
          <w:lang w:val="en-US"/>
        </w:rPr>
        <w:t>E-VAC: Endoscopic-vacuum assisted closure.</w:t>
      </w:r>
    </w:p>
    <w:p w:rsidR="009F2DD2" w:rsidRPr="002F510A" w:rsidRDefault="009F2DD2" w:rsidP="008C57F1">
      <w:pPr>
        <w:adjustRightInd w:val="0"/>
        <w:snapToGrid w:val="0"/>
        <w:spacing w:line="360" w:lineRule="auto"/>
        <w:jc w:val="both"/>
        <w:rPr>
          <w:rFonts w:ascii="Book Antiqua" w:hAnsi="Book Antiqua" w:cs="Arial"/>
          <w:lang w:val="en-US"/>
        </w:rPr>
      </w:pPr>
    </w:p>
    <w:p w:rsidR="009F2DD2" w:rsidRPr="002F510A" w:rsidRDefault="009F2DD2" w:rsidP="008C57F1">
      <w:pPr>
        <w:adjustRightInd w:val="0"/>
        <w:snapToGrid w:val="0"/>
        <w:spacing w:line="360" w:lineRule="auto"/>
        <w:jc w:val="both"/>
        <w:rPr>
          <w:rFonts w:ascii="Book Antiqua" w:hAnsi="Book Antiqua" w:cs="Arial"/>
          <w:b/>
          <w:lang w:val="en-US" w:eastAsia="zh-CN"/>
        </w:rPr>
      </w:pPr>
    </w:p>
    <w:p w:rsidR="009F2DD2" w:rsidRPr="002F510A" w:rsidRDefault="009F2DD2" w:rsidP="008C57F1">
      <w:pPr>
        <w:adjustRightInd w:val="0"/>
        <w:snapToGrid w:val="0"/>
        <w:spacing w:line="360" w:lineRule="auto"/>
        <w:jc w:val="both"/>
        <w:rPr>
          <w:rFonts w:ascii="Book Antiqua" w:hAnsi="Book Antiqua" w:cs="Arial"/>
          <w:b/>
          <w:lang w:val="en-US" w:eastAsia="zh-CN"/>
        </w:rPr>
      </w:pPr>
    </w:p>
    <w:p w:rsidR="009F2DD2" w:rsidRPr="002F510A" w:rsidRDefault="009F2DD2" w:rsidP="008C57F1">
      <w:pPr>
        <w:adjustRightInd w:val="0"/>
        <w:snapToGrid w:val="0"/>
        <w:spacing w:line="360" w:lineRule="auto"/>
        <w:jc w:val="both"/>
        <w:rPr>
          <w:rFonts w:ascii="Book Antiqua" w:hAnsi="Book Antiqua" w:cs="Arial"/>
          <w:b/>
        </w:rPr>
      </w:pPr>
      <w:r w:rsidRPr="002F510A">
        <w:rPr>
          <w:rFonts w:ascii="Book Antiqua" w:hAnsi="Book Antiqua" w:cs="Arial"/>
          <w:b/>
        </w:rPr>
        <w:t xml:space="preserve">Table 2 </w:t>
      </w:r>
      <w:bookmarkStart w:id="557" w:name="OLE_LINK1935"/>
      <w:bookmarkStart w:id="558" w:name="OLE_LINK1936"/>
      <w:bookmarkStart w:id="559" w:name="OLE_LINK1937"/>
      <w:r w:rsidRPr="002F510A">
        <w:rPr>
          <w:rFonts w:ascii="Book Antiqua" w:hAnsi="Book Antiqua" w:cs="Arial"/>
          <w:b/>
          <w:lang w:val="en-US"/>
        </w:rPr>
        <w:t>Endoscopic-vacuum assisted closure</w:t>
      </w:r>
      <w:bookmarkEnd w:id="557"/>
      <w:bookmarkEnd w:id="558"/>
      <w:bookmarkEnd w:id="559"/>
      <w:r w:rsidRPr="002F510A">
        <w:rPr>
          <w:rFonts w:ascii="Book Antiqua" w:hAnsi="Book Antiqua" w:cs="Arial"/>
          <w:b/>
          <w:lang w:val="en-US"/>
        </w:rPr>
        <w:t xml:space="preserve"> treatment characteristics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9"/>
        <w:gridCol w:w="1815"/>
        <w:gridCol w:w="1966"/>
        <w:gridCol w:w="2381"/>
        <w:gridCol w:w="2595"/>
        <w:gridCol w:w="2792"/>
        <w:gridCol w:w="1852"/>
      </w:tblGrid>
      <w:tr w:rsidR="009F2DD2" w:rsidRPr="002F510A" w:rsidTr="006843E7">
        <w:trPr>
          <w:trHeight w:val="737"/>
        </w:trPr>
        <w:tc>
          <w:tcPr>
            <w:tcW w:w="0" w:type="auto"/>
            <w:vAlign w:val="center"/>
          </w:tcPr>
          <w:p w:rsidR="009F2DD2" w:rsidRPr="002F510A" w:rsidRDefault="009F2DD2" w:rsidP="006843E7">
            <w:pPr>
              <w:adjustRightInd w:val="0"/>
              <w:snapToGrid w:val="0"/>
              <w:spacing w:line="360" w:lineRule="auto"/>
              <w:rPr>
                <w:rFonts w:ascii="Book Antiqua" w:hAnsi="Book Antiqua" w:cs="Arial"/>
                <w:b/>
              </w:rPr>
            </w:pPr>
            <w:r w:rsidRPr="002F510A">
              <w:rPr>
                <w:rFonts w:ascii="Book Antiqua" w:hAnsi="Book Antiqua" w:cs="Arial"/>
                <w:b/>
              </w:rPr>
              <w:t xml:space="preserve">Patient </w:t>
            </w:r>
          </w:p>
        </w:tc>
        <w:tc>
          <w:tcPr>
            <w:tcW w:w="0" w:type="auto"/>
            <w:vAlign w:val="center"/>
          </w:tcPr>
          <w:p w:rsidR="009F2DD2" w:rsidRPr="002F510A" w:rsidRDefault="009F2DD2" w:rsidP="006843E7">
            <w:pPr>
              <w:adjustRightInd w:val="0"/>
              <w:snapToGrid w:val="0"/>
              <w:spacing w:line="360" w:lineRule="auto"/>
              <w:jc w:val="center"/>
              <w:rPr>
                <w:rFonts w:ascii="Book Antiqua" w:hAnsi="Book Antiqua" w:cs="Arial"/>
                <w:b/>
              </w:rPr>
            </w:pPr>
            <w:r w:rsidRPr="002F510A">
              <w:rPr>
                <w:rFonts w:ascii="Book Antiqua" w:hAnsi="Book Antiqua" w:cs="Arial"/>
                <w:b/>
              </w:rPr>
              <w:t>Treatment type</w:t>
            </w:r>
          </w:p>
        </w:tc>
        <w:tc>
          <w:tcPr>
            <w:tcW w:w="0" w:type="auto"/>
            <w:vAlign w:val="center"/>
          </w:tcPr>
          <w:p w:rsidR="009F2DD2" w:rsidRPr="002F510A" w:rsidRDefault="009F2DD2" w:rsidP="006843E7">
            <w:pPr>
              <w:adjustRightInd w:val="0"/>
              <w:snapToGrid w:val="0"/>
              <w:spacing w:line="360" w:lineRule="auto"/>
              <w:jc w:val="center"/>
              <w:rPr>
                <w:rFonts w:ascii="Book Antiqua" w:hAnsi="Book Antiqua" w:cs="Arial"/>
                <w:b/>
              </w:rPr>
            </w:pPr>
            <w:r w:rsidRPr="002F510A">
              <w:rPr>
                <w:rFonts w:ascii="Book Antiqua" w:hAnsi="Book Antiqua" w:cs="Arial"/>
                <w:b/>
              </w:rPr>
              <w:t xml:space="preserve">Sponge exchanges, </w:t>
            </w:r>
            <w:r w:rsidRPr="002F510A">
              <w:rPr>
                <w:rFonts w:ascii="Book Antiqua" w:hAnsi="Book Antiqua" w:cs="Arial"/>
                <w:b/>
                <w:i/>
              </w:rPr>
              <w:t>n</w:t>
            </w:r>
          </w:p>
        </w:tc>
        <w:tc>
          <w:tcPr>
            <w:tcW w:w="0" w:type="auto"/>
            <w:vAlign w:val="center"/>
          </w:tcPr>
          <w:p w:rsidR="009F2DD2" w:rsidRPr="002F510A" w:rsidRDefault="009F2DD2" w:rsidP="006843E7">
            <w:pPr>
              <w:adjustRightInd w:val="0"/>
              <w:snapToGrid w:val="0"/>
              <w:spacing w:line="360" w:lineRule="auto"/>
              <w:jc w:val="center"/>
              <w:rPr>
                <w:rFonts w:ascii="Book Antiqua" w:hAnsi="Book Antiqua" w:cs="Arial"/>
                <w:b/>
                <w:lang w:val="en-GB" w:eastAsia="zh-CN"/>
              </w:rPr>
            </w:pPr>
            <w:r w:rsidRPr="002F510A">
              <w:rPr>
                <w:rFonts w:ascii="Book Antiqua" w:hAnsi="Book Antiqua" w:cs="Arial"/>
                <w:b/>
                <w:lang w:val="en-US"/>
              </w:rPr>
              <w:t>E-VAC</w:t>
            </w:r>
            <w:r w:rsidRPr="002F510A">
              <w:rPr>
                <w:rFonts w:ascii="Book Antiqua" w:hAnsi="Book Antiqua" w:cs="Arial"/>
                <w:b/>
                <w:lang w:val="en-GB"/>
              </w:rPr>
              <w:t xml:space="preserve"> treatment duration, d</w:t>
            </w:r>
          </w:p>
        </w:tc>
        <w:tc>
          <w:tcPr>
            <w:tcW w:w="0" w:type="auto"/>
            <w:vAlign w:val="center"/>
          </w:tcPr>
          <w:p w:rsidR="009F2DD2" w:rsidRPr="002F510A" w:rsidRDefault="009F2DD2" w:rsidP="003C46A1">
            <w:pPr>
              <w:adjustRightInd w:val="0"/>
              <w:snapToGrid w:val="0"/>
              <w:spacing w:line="360" w:lineRule="auto"/>
              <w:jc w:val="center"/>
              <w:rPr>
                <w:rFonts w:ascii="Book Antiqua" w:hAnsi="Book Antiqua" w:cs="Arial"/>
                <w:b/>
                <w:lang w:val="en-GB"/>
              </w:rPr>
            </w:pPr>
            <w:r w:rsidRPr="002F510A">
              <w:rPr>
                <w:rFonts w:ascii="Book Antiqua" w:hAnsi="Book Antiqua" w:cs="Arial"/>
                <w:b/>
                <w:lang w:val="en-US"/>
              </w:rPr>
              <w:t>Hospitalization duration, d</w:t>
            </w:r>
          </w:p>
        </w:tc>
        <w:tc>
          <w:tcPr>
            <w:tcW w:w="0" w:type="auto"/>
            <w:vAlign w:val="center"/>
          </w:tcPr>
          <w:p w:rsidR="009F2DD2" w:rsidRPr="002F510A" w:rsidRDefault="009F2DD2" w:rsidP="003C46A1">
            <w:pPr>
              <w:adjustRightInd w:val="0"/>
              <w:snapToGrid w:val="0"/>
              <w:spacing w:line="360" w:lineRule="auto"/>
              <w:jc w:val="center"/>
              <w:rPr>
                <w:rFonts w:ascii="Book Antiqua" w:hAnsi="Book Antiqua" w:cs="Arial"/>
                <w:b/>
                <w:lang w:val="en-US"/>
              </w:rPr>
            </w:pPr>
            <w:r w:rsidRPr="002F510A">
              <w:rPr>
                <w:rFonts w:ascii="Book Antiqua" w:hAnsi="Book Antiqua" w:cs="Arial"/>
                <w:b/>
                <w:lang w:val="en-GB"/>
              </w:rPr>
              <w:t>Endoscopic follow-up</w:t>
            </w:r>
            <w:bookmarkStart w:id="560" w:name="OLE_LINK1931"/>
            <w:bookmarkStart w:id="561" w:name="OLE_LINK1932"/>
            <w:bookmarkStart w:id="562" w:name="OLE_LINK1933"/>
            <w:r w:rsidRPr="002F510A">
              <w:rPr>
                <w:rFonts w:ascii="Book Antiqua" w:hAnsi="Book Antiqua" w:cs="Arial"/>
                <w:b/>
                <w:vertAlign w:val="superscript"/>
                <w:lang w:val="en-GB" w:eastAsia="zh-CN"/>
              </w:rPr>
              <w:t>2</w:t>
            </w:r>
            <w:bookmarkEnd w:id="560"/>
            <w:bookmarkEnd w:id="561"/>
            <w:bookmarkEnd w:id="562"/>
            <w:r w:rsidRPr="002F510A">
              <w:rPr>
                <w:rFonts w:ascii="Book Antiqua" w:hAnsi="Book Antiqua" w:cs="Arial"/>
                <w:b/>
                <w:lang w:val="en-GB"/>
              </w:rPr>
              <w:t xml:space="preserve"> duration, d</w:t>
            </w:r>
          </w:p>
        </w:tc>
        <w:tc>
          <w:tcPr>
            <w:tcW w:w="0" w:type="auto"/>
            <w:vAlign w:val="center"/>
          </w:tcPr>
          <w:p w:rsidR="009F2DD2" w:rsidRPr="002F510A" w:rsidRDefault="009F2DD2" w:rsidP="006843E7">
            <w:pPr>
              <w:adjustRightInd w:val="0"/>
              <w:snapToGrid w:val="0"/>
              <w:spacing w:line="360" w:lineRule="auto"/>
              <w:jc w:val="center"/>
              <w:rPr>
                <w:rFonts w:ascii="Book Antiqua" w:hAnsi="Book Antiqua" w:cs="Arial"/>
                <w:b/>
                <w:lang w:val="en-GB"/>
              </w:rPr>
            </w:pPr>
            <w:r w:rsidRPr="002F510A">
              <w:rPr>
                <w:rFonts w:ascii="Book Antiqua" w:hAnsi="Book Antiqua" w:cs="Arial"/>
                <w:b/>
                <w:lang w:val="en-GB"/>
              </w:rPr>
              <w:t>Feeding method</w:t>
            </w:r>
          </w:p>
        </w:tc>
      </w:tr>
      <w:tr w:rsidR="009F2DD2" w:rsidRPr="002F510A" w:rsidTr="006843E7">
        <w:trPr>
          <w:trHeight w:val="567"/>
        </w:trPr>
        <w:tc>
          <w:tcPr>
            <w:tcW w:w="0" w:type="auto"/>
            <w:vAlign w:val="center"/>
          </w:tcPr>
          <w:p w:rsidR="009F2DD2" w:rsidRPr="002F510A" w:rsidRDefault="009F2DD2" w:rsidP="006843E7">
            <w:pPr>
              <w:adjustRightInd w:val="0"/>
              <w:snapToGrid w:val="0"/>
              <w:spacing w:line="360" w:lineRule="auto"/>
              <w:rPr>
                <w:rFonts w:ascii="Book Antiqua" w:hAnsi="Book Antiqua" w:cs="Arial"/>
                <w:lang w:val="en-GB" w:eastAsia="zh-CN"/>
              </w:rPr>
            </w:pPr>
            <w:r w:rsidRPr="002F510A">
              <w:rPr>
                <w:rFonts w:ascii="Book Antiqua" w:hAnsi="Book Antiqua" w:cs="Arial"/>
                <w:lang w:val="en-GB"/>
              </w:rPr>
              <w:t>1</w:t>
            </w:r>
            <w:bookmarkStart w:id="563" w:name="OLE_LINK1925"/>
            <w:bookmarkStart w:id="564" w:name="OLE_LINK1926"/>
            <w:bookmarkStart w:id="565" w:name="OLE_LINK1927"/>
            <w:r w:rsidRPr="002F510A">
              <w:rPr>
                <w:rFonts w:ascii="Book Antiqua" w:hAnsi="Book Antiqua" w:cs="Arial"/>
                <w:vertAlign w:val="superscript"/>
                <w:lang w:val="en-GB" w:eastAsia="zh-CN"/>
              </w:rPr>
              <w:t>1</w:t>
            </w:r>
            <w:bookmarkEnd w:id="563"/>
            <w:bookmarkEnd w:id="564"/>
            <w:bookmarkEnd w:id="565"/>
          </w:p>
        </w:tc>
        <w:tc>
          <w:tcPr>
            <w:tcW w:w="0" w:type="auto"/>
            <w:vAlign w:val="center"/>
          </w:tcPr>
          <w:p w:rsidR="009F2DD2" w:rsidRPr="002F510A" w:rsidRDefault="009F2DD2" w:rsidP="006843E7">
            <w:pPr>
              <w:adjustRightInd w:val="0"/>
              <w:snapToGrid w:val="0"/>
              <w:spacing w:line="360" w:lineRule="auto"/>
              <w:jc w:val="center"/>
              <w:rPr>
                <w:rFonts w:ascii="Book Antiqua" w:hAnsi="Book Antiqua" w:cs="Arial"/>
              </w:rPr>
            </w:pPr>
            <w:r w:rsidRPr="002F510A">
              <w:rPr>
                <w:rFonts w:ascii="Book Antiqua" w:hAnsi="Book Antiqua" w:cs="Arial"/>
              </w:rPr>
              <w:t>Intracavitary/</w:t>
            </w:r>
            <w:r w:rsidRPr="002F510A">
              <w:rPr>
                <w:rFonts w:ascii="Book Antiqua" w:hAnsi="Book Antiqua" w:cs="Arial"/>
                <w:lang w:val="en-US"/>
              </w:rPr>
              <w:br/>
            </w:r>
            <w:r w:rsidRPr="002F510A">
              <w:rPr>
                <w:rFonts w:ascii="Book Antiqua" w:hAnsi="Book Antiqua" w:cs="Arial"/>
              </w:rPr>
              <w:t>intraluminal</w:t>
            </w:r>
          </w:p>
        </w:tc>
        <w:tc>
          <w:tcPr>
            <w:tcW w:w="0" w:type="auto"/>
            <w:vAlign w:val="center"/>
          </w:tcPr>
          <w:p w:rsidR="009F2DD2" w:rsidRPr="002F510A" w:rsidRDefault="009F2DD2" w:rsidP="006843E7">
            <w:pPr>
              <w:adjustRightInd w:val="0"/>
              <w:snapToGrid w:val="0"/>
              <w:spacing w:line="360" w:lineRule="auto"/>
              <w:jc w:val="center"/>
              <w:rPr>
                <w:rFonts w:ascii="Book Antiqua" w:hAnsi="Book Antiqua" w:cs="Arial"/>
                <w:lang w:val="en-GB"/>
              </w:rPr>
            </w:pPr>
            <w:r w:rsidRPr="002F510A">
              <w:rPr>
                <w:rFonts w:ascii="Book Antiqua" w:hAnsi="Book Antiqua" w:cs="Arial"/>
                <w:lang w:val="en-GB"/>
              </w:rPr>
              <w:t xml:space="preserve">1 </w:t>
            </w:r>
            <w:bookmarkStart w:id="566" w:name="OLE_LINK1928"/>
            <w:bookmarkStart w:id="567" w:name="OLE_LINK1929"/>
            <w:bookmarkStart w:id="568" w:name="OLE_LINK1930"/>
            <w:r w:rsidRPr="002F510A">
              <w:rPr>
                <w:rFonts w:ascii="Book Antiqua" w:hAnsi="Book Antiqua" w:cs="Arial"/>
                <w:lang w:val="en-GB"/>
              </w:rPr>
              <w:t>×</w:t>
            </w:r>
            <w:bookmarkEnd w:id="566"/>
            <w:bookmarkEnd w:id="567"/>
            <w:bookmarkEnd w:id="568"/>
            <w:r w:rsidRPr="002F510A">
              <w:rPr>
                <w:rFonts w:ascii="Book Antiqua" w:hAnsi="Book Antiqua" w:cs="Arial"/>
                <w:lang w:val="en-GB"/>
              </w:rPr>
              <w:t xml:space="preserve"> 9</w:t>
            </w:r>
          </w:p>
          <w:p w:rsidR="009F2DD2" w:rsidRPr="002F510A" w:rsidRDefault="009F2DD2" w:rsidP="006843E7">
            <w:pPr>
              <w:adjustRightInd w:val="0"/>
              <w:snapToGrid w:val="0"/>
              <w:spacing w:line="360" w:lineRule="auto"/>
              <w:jc w:val="center"/>
              <w:rPr>
                <w:rFonts w:ascii="Book Antiqua" w:hAnsi="Book Antiqua" w:cs="Arial"/>
                <w:lang w:val="en-GB"/>
              </w:rPr>
            </w:pPr>
            <w:r w:rsidRPr="002F510A">
              <w:rPr>
                <w:rFonts w:ascii="Book Antiqua" w:hAnsi="Book Antiqua" w:cs="Arial"/>
                <w:lang w:val="en-GB"/>
              </w:rPr>
              <w:t>1 × 3</w:t>
            </w:r>
          </w:p>
        </w:tc>
        <w:tc>
          <w:tcPr>
            <w:tcW w:w="0" w:type="auto"/>
            <w:vAlign w:val="center"/>
          </w:tcPr>
          <w:p w:rsidR="009F2DD2" w:rsidRPr="002F510A" w:rsidRDefault="009F2DD2" w:rsidP="006843E7">
            <w:pPr>
              <w:adjustRightInd w:val="0"/>
              <w:snapToGrid w:val="0"/>
              <w:spacing w:line="360" w:lineRule="auto"/>
              <w:jc w:val="center"/>
              <w:rPr>
                <w:rFonts w:ascii="Book Antiqua" w:hAnsi="Book Antiqua" w:cs="Arial"/>
                <w:lang w:val="en-GB"/>
              </w:rPr>
            </w:pPr>
            <w:r w:rsidRPr="002F510A">
              <w:rPr>
                <w:rFonts w:ascii="Book Antiqua" w:hAnsi="Book Antiqua" w:cs="Arial"/>
                <w:lang w:val="en-GB"/>
              </w:rPr>
              <w:t>1 × 34</w:t>
            </w:r>
          </w:p>
          <w:p w:rsidR="009F2DD2" w:rsidRPr="002F510A" w:rsidRDefault="009F2DD2" w:rsidP="006843E7">
            <w:pPr>
              <w:adjustRightInd w:val="0"/>
              <w:snapToGrid w:val="0"/>
              <w:spacing w:line="360" w:lineRule="auto"/>
              <w:jc w:val="center"/>
              <w:rPr>
                <w:rFonts w:ascii="Book Antiqua" w:hAnsi="Book Antiqua" w:cs="Arial"/>
                <w:lang w:val="en-GB"/>
              </w:rPr>
            </w:pPr>
            <w:r w:rsidRPr="002F510A">
              <w:rPr>
                <w:rFonts w:ascii="Book Antiqua" w:hAnsi="Book Antiqua" w:cs="Arial"/>
                <w:lang w:val="en-GB"/>
              </w:rPr>
              <w:t>1</w:t>
            </w:r>
            <w:r w:rsidRPr="002F510A">
              <w:rPr>
                <w:rFonts w:ascii="Book Antiqua" w:hAnsi="Book Antiqua" w:cs="Arial"/>
                <w:lang w:val="en-GB" w:eastAsia="zh-CN"/>
              </w:rPr>
              <w:t xml:space="preserve"> </w:t>
            </w:r>
            <w:r w:rsidRPr="002F510A">
              <w:rPr>
                <w:rFonts w:ascii="Book Antiqua" w:hAnsi="Book Antiqua" w:cs="Arial"/>
                <w:lang w:val="en-GB"/>
              </w:rPr>
              <w:t>×</w:t>
            </w:r>
            <w:r w:rsidRPr="002F510A">
              <w:rPr>
                <w:rFonts w:ascii="Book Antiqua" w:hAnsi="Book Antiqua" w:cs="Arial"/>
                <w:lang w:val="en-GB" w:eastAsia="zh-CN"/>
              </w:rPr>
              <w:t xml:space="preserve"> </w:t>
            </w:r>
            <w:r w:rsidRPr="002F510A">
              <w:rPr>
                <w:rFonts w:ascii="Book Antiqua" w:hAnsi="Book Antiqua" w:cs="Arial"/>
                <w:lang w:val="en-GB"/>
              </w:rPr>
              <w:t>15</w:t>
            </w:r>
          </w:p>
        </w:tc>
        <w:tc>
          <w:tcPr>
            <w:tcW w:w="0" w:type="auto"/>
            <w:vAlign w:val="center"/>
          </w:tcPr>
          <w:p w:rsidR="009F2DD2" w:rsidRPr="002F510A" w:rsidRDefault="009F2DD2" w:rsidP="006843E7">
            <w:pPr>
              <w:adjustRightInd w:val="0"/>
              <w:snapToGrid w:val="0"/>
              <w:spacing w:line="360" w:lineRule="auto"/>
              <w:jc w:val="center"/>
              <w:rPr>
                <w:rFonts w:ascii="Book Antiqua" w:hAnsi="Book Antiqua" w:cs="Arial"/>
                <w:lang w:val="en-GB"/>
              </w:rPr>
            </w:pPr>
            <w:r w:rsidRPr="002F510A">
              <w:rPr>
                <w:rFonts w:ascii="Book Antiqua" w:hAnsi="Book Antiqua" w:cs="Arial"/>
                <w:lang w:val="en-GB"/>
              </w:rPr>
              <w:t>108</w:t>
            </w:r>
          </w:p>
        </w:tc>
        <w:tc>
          <w:tcPr>
            <w:tcW w:w="0" w:type="auto"/>
            <w:vAlign w:val="center"/>
          </w:tcPr>
          <w:p w:rsidR="009F2DD2" w:rsidRPr="002F510A" w:rsidRDefault="009F2DD2" w:rsidP="006843E7">
            <w:pPr>
              <w:adjustRightInd w:val="0"/>
              <w:snapToGrid w:val="0"/>
              <w:spacing w:line="360" w:lineRule="auto"/>
              <w:jc w:val="center"/>
              <w:rPr>
                <w:rFonts w:ascii="Book Antiqua" w:hAnsi="Book Antiqua" w:cs="Arial"/>
                <w:lang w:val="en-GB"/>
              </w:rPr>
            </w:pPr>
            <w:r w:rsidRPr="002F510A">
              <w:rPr>
                <w:rFonts w:ascii="Book Antiqua" w:hAnsi="Book Antiqua" w:cs="Arial"/>
                <w:lang w:val="en-GB"/>
              </w:rPr>
              <w:t>none</w:t>
            </w:r>
          </w:p>
        </w:tc>
        <w:tc>
          <w:tcPr>
            <w:tcW w:w="0" w:type="auto"/>
            <w:vAlign w:val="center"/>
          </w:tcPr>
          <w:p w:rsidR="009F2DD2" w:rsidRPr="002F510A" w:rsidRDefault="009F2DD2" w:rsidP="006843E7">
            <w:pPr>
              <w:adjustRightInd w:val="0"/>
              <w:snapToGrid w:val="0"/>
              <w:spacing w:line="360" w:lineRule="auto"/>
              <w:jc w:val="center"/>
              <w:rPr>
                <w:rFonts w:ascii="Book Antiqua" w:hAnsi="Book Antiqua" w:cs="Arial"/>
                <w:lang w:val="en-GB"/>
              </w:rPr>
            </w:pPr>
            <w:r w:rsidRPr="002F510A">
              <w:rPr>
                <w:rFonts w:ascii="Book Antiqua" w:hAnsi="Book Antiqua" w:cs="Arial"/>
                <w:lang w:val="en-GB"/>
              </w:rPr>
              <w:t>PEG-J tube</w:t>
            </w:r>
          </w:p>
        </w:tc>
      </w:tr>
      <w:tr w:rsidR="009F2DD2" w:rsidRPr="002F510A" w:rsidTr="006843E7">
        <w:trPr>
          <w:trHeight w:val="567"/>
        </w:trPr>
        <w:tc>
          <w:tcPr>
            <w:tcW w:w="0" w:type="auto"/>
            <w:vAlign w:val="center"/>
          </w:tcPr>
          <w:p w:rsidR="009F2DD2" w:rsidRPr="002F510A" w:rsidRDefault="009F2DD2" w:rsidP="006843E7">
            <w:pPr>
              <w:adjustRightInd w:val="0"/>
              <w:snapToGrid w:val="0"/>
              <w:spacing w:line="360" w:lineRule="auto"/>
              <w:rPr>
                <w:rFonts w:ascii="Book Antiqua" w:hAnsi="Book Antiqua" w:cs="Arial"/>
              </w:rPr>
            </w:pPr>
            <w:r w:rsidRPr="002F510A">
              <w:rPr>
                <w:rFonts w:ascii="Book Antiqua" w:hAnsi="Book Antiqua" w:cs="Arial"/>
              </w:rPr>
              <w:t>2</w:t>
            </w:r>
          </w:p>
        </w:tc>
        <w:tc>
          <w:tcPr>
            <w:tcW w:w="0" w:type="auto"/>
            <w:vAlign w:val="center"/>
          </w:tcPr>
          <w:p w:rsidR="009F2DD2" w:rsidRPr="002F510A" w:rsidRDefault="009F2DD2" w:rsidP="006843E7">
            <w:pPr>
              <w:adjustRightInd w:val="0"/>
              <w:snapToGrid w:val="0"/>
              <w:spacing w:line="360" w:lineRule="auto"/>
              <w:jc w:val="center"/>
              <w:rPr>
                <w:rFonts w:ascii="Book Antiqua" w:hAnsi="Book Antiqua" w:cs="Arial"/>
              </w:rPr>
            </w:pPr>
            <w:r w:rsidRPr="002F510A">
              <w:rPr>
                <w:rFonts w:ascii="Book Antiqua" w:hAnsi="Book Antiqua" w:cs="Arial"/>
              </w:rPr>
              <w:t>Intracavitary/</w:t>
            </w:r>
            <w:r w:rsidRPr="002F510A">
              <w:rPr>
                <w:rFonts w:ascii="Book Antiqua" w:hAnsi="Book Antiqua" w:cs="Arial"/>
                <w:lang w:val="en-US"/>
              </w:rPr>
              <w:br/>
            </w:r>
            <w:r w:rsidRPr="002F510A">
              <w:rPr>
                <w:rFonts w:ascii="Book Antiqua" w:hAnsi="Book Antiqua" w:cs="Arial"/>
              </w:rPr>
              <w:t>intraluminal</w:t>
            </w:r>
          </w:p>
        </w:tc>
        <w:tc>
          <w:tcPr>
            <w:tcW w:w="0" w:type="auto"/>
            <w:vAlign w:val="center"/>
          </w:tcPr>
          <w:p w:rsidR="009F2DD2" w:rsidRPr="002F510A" w:rsidRDefault="009F2DD2" w:rsidP="006843E7">
            <w:pPr>
              <w:adjustRightInd w:val="0"/>
              <w:snapToGrid w:val="0"/>
              <w:spacing w:line="360" w:lineRule="auto"/>
              <w:jc w:val="center"/>
              <w:rPr>
                <w:rFonts w:ascii="Book Antiqua" w:hAnsi="Book Antiqua" w:cs="Arial"/>
              </w:rPr>
            </w:pPr>
            <w:r w:rsidRPr="002F510A">
              <w:rPr>
                <w:rFonts w:ascii="Book Antiqua" w:hAnsi="Book Antiqua" w:cs="Arial"/>
              </w:rPr>
              <w:t>5</w:t>
            </w:r>
          </w:p>
        </w:tc>
        <w:tc>
          <w:tcPr>
            <w:tcW w:w="0" w:type="auto"/>
            <w:vAlign w:val="center"/>
          </w:tcPr>
          <w:p w:rsidR="009F2DD2" w:rsidRPr="002F510A" w:rsidRDefault="009F2DD2" w:rsidP="006843E7">
            <w:pPr>
              <w:adjustRightInd w:val="0"/>
              <w:snapToGrid w:val="0"/>
              <w:spacing w:line="360" w:lineRule="auto"/>
              <w:jc w:val="center"/>
              <w:rPr>
                <w:rFonts w:ascii="Book Antiqua" w:hAnsi="Book Antiqua" w:cs="Arial"/>
              </w:rPr>
            </w:pPr>
            <w:r w:rsidRPr="002F510A">
              <w:rPr>
                <w:rFonts w:ascii="Book Antiqua" w:hAnsi="Book Antiqua" w:cs="Arial"/>
              </w:rPr>
              <w:t>19</w:t>
            </w:r>
          </w:p>
        </w:tc>
        <w:tc>
          <w:tcPr>
            <w:tcW w:w="0" w:type="auto"/>
            <w:vAlign w:val="center"/>
          </w:tcPr>
          <w:p w:rsidR="009F2DD2" w:rsidRPr="002F510A" w:rsidRDefault="009F2DD2" w:rsidP="006843E7">
            <w:pPr>
              <w:adjustRightInd w:val="0"/>
              <w:snapToGrid w:val="0"/>
              <w:spacing w:line="360" w:lineRule="auto"/>
              <w:jc w:val="center"/>
              <w:rPr>
                <w:rFonts w:ascii="Book Antiqua" w:hAnsi="Book Antiqua" w:cs="Arial"/>
              </w:rPr>
            </w:pPr>
            <w:r w:rsidRPr="002F510A">
              <w:rPr>
                <w:rFonts w:ascii="Book Antiqua" w:hAnsi="Book Antiqua" w:cs="Arial"/>
              </w:rPr>
              <w:t>42</w:t>
            </w:r>
          </w:p>
        </w:tc>
        <w:tc>
          <w:tcPr>
            <w:tcW w:w="0" w:type="auto"/>
            <w:vAlign w:val="center"/>
          </w:tcPr>
          <w:p w:rsidR="009F2DD2" w:rsidRPr="002F510A" w:rsidRDefault="009F2DD2" w:rsidP="006843E7">
            <w:pPr>
              <w:adjustRightInd w:val="0"/>
              <w:snapToGrid w:val="0"/>
              <w:spacing w:line="360" w:lineRule="auto"/>
              <w:jc w:val="center"/>
              <w:rPr>
                <w:rFonts w:ascii="Book Antiqua" w:hAnsi="Book Antiqua" w:cs="Arial"/>
              </w:rPr>
            </w:pPr>
            <w:r w:rsidRPr="002F510A">
              <w:rPr>
                <w:rFonts w:ascii="Book Antiqua" w:hAnsi="Book Antiqua" w:cs="Arial"/>
              </w:rPr>
              <w:t>47</w:t>
            </w:r>
          </w:p>
        </w:tc>
        <w:tc>
          <w:tcPr>
            <w:tcW w:w="0" w:type="auto"/>
            <w:vAlign w:val="center"/>
          </w:tcPr>
          <w:p w:rsidR="009F2DD2" w:rsidRPr="002F510A" w:rsidRDefault="009F2DD2" w:rsidP="006843E7">
            <w:pPr>
              <w:adjustRightInd w:val="0"/>
              <w:snapToGrid w:val="0"/>
              <w:spacing w:line="360" w:lineRule="auto"/>
              <w:jc w:val="center"/>
              <w:rPr>
                <w:rFonts w:ascii="Book Antiqua" w:hAnsi="Book Antiqua" w:cs="Arial"/>
              </w:rPr>
            </w:pPr>
            <w:r w:rsidRPr="002F510A">
              <w:rPr>
                <w:rFonts w:ascii="Book Antiqua" w:hAnsi="Book Antiqua" w:cs="Arial"/>
              </w:rPr>
              <w:t>intravenously</w:t>
            </w:r>
          </w:p>
        </w:tc>
      </w:tr>
      <w:tr w:rsidR="009F2DD2" w:rsidRPr="002F510A" w:rsidTr="006843E7">
        <w:trPr>
          <w:trHeight w:val="567"/>
        </w:trPr>
        <w:tc>
          <w:tcPr>
            <w:tcW w:w="0" w:type="auto"/>
            <w:vAlign w:val="center"/>
          </w:tcPr>
          <w:p w:rsidR="009F2DD2" w:rsidRPr="002F510A" w:rsidRDefault="009F2DD2" w:rsidP="006843E7">
            <w:pPr>
              <w:adjustRightInd w:val="0"/>
              <w:snapToGrid w:val="0"/>
              <w:spacing w:line="360" w:lineRule="auto"/>
              <w:rPr>
                <w:rFonts w:ascii="Book Antiqua" w:hAnsi="Book Antiqua" w:cs="Arial"/>
              </w:rPr>
            </w:pPr>
            <w:r w:rsidRPr="002F510A">
              <w:rPr>
                <w:rFonts w:ascii="Book Antiqua" w:hAnsi="Book Antiqua" w:cs="Arial"/>
              </w:rPr>
              <w:t>3</w:t>
            </w:r>
          </w:p>
        </w:tc>
        <w:tc>
          <w:tcPr>
            <w:tcW w:w="0" w:type="auto"/>
            <w:vAlign w:val="center"/>
          </w:tcPr>
          <w:p w:rsidR="009F2DD2" w:rsidRPr="002F510A" w:rsidRDefault="009F2DD2" w:rsidP="006843E7">
            <w:pPr>
              <w:adjustRightInd w:val="0"/>
              <w:snapToGrid w:val="0"/>
              <w:spacing w:line="360" w:lineRule="auto"/>
              <w:jc w:val="center"/>
              <w:rPr>
                <w:rFonts w:ascii="Book Antiqua" w:hAnsi="Book Antiqua" w:cs="Arial"/>
              </w:rPr>
            </w:pPr>
            <w:r w:rsidRPr="002F510A">
              <w:rPr>
                <w:rFonts w:ascii="Book Antiqua" w:hAnsi="Book Antiqua" w:cs="Arial"/>
              </w:rPr>
              <w:t>Intracavitary/</w:t>
            </w:r>
            <w:r w:rsidRPr="002F510A">
              <w:rPr>
                <w:rFonts w:ascii="Book Antiqua" w:hAnsi="Book Antiqua" w:cs="Arial"/>
                <w:lang w:val="en-US"/>
              </w:rPr>
              <w:br/>
            </w:r>
            <w:r w:rsidRPr="002F510A">
              <w:rPr>
                <w:rFonts w:ascii="Book Antiqua" w:hAnsi="Book Antiqua" w:cs="Arial"/>
              </w:rPr>
              <w:t>intraluminal</w:t>
            </w:r>
          </w:p>
        </w:tc>
        <w:tc>
          <w:tcPr>
            <w:tcW w:w="0" w:type="auto"/>
            <w:vAlign w:val="center"/>
          </w:tcPr>
          <w:p w:rsidR="009F2DD2" w:rsidRPr="002F510A" w:rsidRDefault="009F2DD2" w:rsidP="006843E7">
            <w:pPr>
              <w:adjustRightInd w:val="0"/>
              <w:snapToGrid w:val="0"/>
              <w:spacing w:line="360" w:lineRule="auto"/>
              <w:jc w:val="center"/>
              <w:rPr>
                <w:rFonts w:ascii="Book Antiqua" w:hAnsi="Book Antiqua" w:cs="Arial"/>
              </w:rPr>
            </w:pPr>
            <w:r w:rsidRPr="002F510A">
              <w:rPr>
                <w:rFonts w:ascii="Book Antiqua" w:hAnsi="Book Antiqua" w:cs="Arial"/>
              </w:rPr>
              <w:t>7</w:t>
            </w:r>
          </w:p>
        </w:tc>
        <w:tc>
          <w:tcPr>
            <w:tcW w:w="0" w:type="auto"/>
            <w:vAlign w:val="center"/>
          </w:tcPr>
          <w:p w:rsidR="009F2DD2" w:rsidRPr="002F510A" w:rsidRDefault="009F2DD2" w:rsidP="006843E7">
            <w:pPr>
              <w:adjustRightInd w:val="0"/>
              <w:snapToGrid w:val="0"/>
              <w:spacing w:line="360" w:lineRule="auto"/>
              <w:jc w:val="center"/>
              <w:rPr>
                <w:rFonts w:ascii="Book Antiqua" w:hAnsi="Book Antiqua" w:cs="Arial"/>
              </w:rPr>
            </w:pPr>
            <w:r w:rsidRPr="002F510A">
              <w:rPr>
                <w:rFonts w:ascii="Book Antiqua" w:hAnsi="Book Antiqua" w:cs="Arial"/>
              </w:rPr>
              <w:t>29</w:t>
            </w:r>
          </w:p>
        </w:tc>
        <w:tc>
          <w:tcPr>
            <w:tcW w:w="0" w:type="auto"/>
            <w:vAlign w:val="center"/>
          </w:tcPr>
          <w:p w:rsidR="009F2DD2" w:rsidRPr="002F510A" w:rsidRDefault="009F2DD2" w:rsidP="006843E7">
            <w:pPr>
              <w:adjustRightInd w:val="0"/>
              <w:snapToGrid w:val="0"/>
              <w:spacing w:line="360" w:lineRule="auto"/>
              <w:jc w:val="center"/>
              <w:rPr>
                <w:rFonts w:ascii="Book Antiqua" w:hAnsi="Book Antiqua" w:cs="Arial"/>
              </w:rPr>
            </w:pPr>
            <w:r w:rsidRPr="002F510A">
              <w:rPr>
                <w:rFonts w:ascii="Book Antiqua" w:hAnsi="Book Antiqua" w:cs="Arial"/>
              </w:rPr>
              <w:t>46</w:t>
            </w:r>
          </w:p>
        </w:tc>
        <w:tc>
          <w:tcPr>
            <w:tcW w:w="0" w:type="auto"/>
            <w:vAlign w:val="center"/>
          </w:tcPr>
          <w:p w:rsidR="009F2DD2" w:rsidRPr="002F510A" w:rsidRDefault="009F2DD2" w:rsidP="006843E7">
            <w:pPr>
              <w:adjustRightInd w:val="0"/>
              <w:snapToGrid w:val="0"/>
              <w:spacing w:line="360" w:lineRule="auto"/>
              <w:jc w:val="center"/>
              <w:rPr>
                <w:rFonts w:ascii="Book Antiqua" w:hAnsi="Book Antiqua" w:cs="Arial"/>
              </w:rPr>
            </w:pPr>
            <w:r w:rsidRPr="002F510A">
              <w:rPr>
                <w:rFonts w:ascii="Book Antiqua" w:hAnsi="Book Antiqua" w:cs="Arial"/>
              </w:rPr>
              <w:t>206</w:t>
            </w:r>
          </w:p>
        </w:tc>
        <w:tc>
          <w:tcPr>
            <w:tcW w:w="0" w:type="auto"/>
            <w:vAlign w:val="center"/>
          </w:tcPr>
          <w:p w:rsidR="009F2DD2" w:rsidRPr="002F510A" w:rsidRDefault="009F2DD2" w:rsidP="006843E7">
            <w:pPr>
              <w:adjustRightInd w:val="0"/>
              <w:snapToGrid w:val="0"/>
              <w:spacing w:line="360" w:lineRule="auto"/>
              <w:jc w:val="center"/>
              <w:rPr>
                <w:rFonts w:ascii="Book Antiqua" w:hAnsi="Book Antiqua" w:cs="Arial"/>
              </w:rPr>
            </w:pPr>
            <w:r w:rsidRPr="002F510A">
              <w:rPr>
                <w:rFonts w:ascii="Book Antiqua" w:hAnsi="Book Antiqua" w:cs="Arial"/>
                <w:lang w:val="en-GB"/>
              </w:rPr>
              <w:t>PEG-J tube</w:t>
            </w:r>
          </w:p>
        </w:tc>
      </w:tr>
    </w:tbl>
    <w:p w:rsidR="009F2DD2" w:rsidRPr="002F510A" w:rsidRDefault="009F2DD2" w:rsidP="008C57F1">
      <w:pPr>
        <w:adjustRightInd w:val="0"/>
        <w:snapToGrid w:val="0"/>
        <w:spacing w:line="360" w:lineRule="auto"/>
        <w:jc w:val="both"/>
        <w:rPr>
          <w:rFonts w:ascii="Book Antiqua" w:hAnsi="Book Antiqua" w:cs="Arial"/>
          <w:lang w:val="en-US"/>
        </w:rPr>
      </w:pPr>
      <w:r w:rsidRPr="002F510A">
        <w:rPr>
          <w:rFonts w:ascii="Book Antiqua" w:hAnsi="Book Antiqua" w:cs="Arial"/>
          <w:vertAlign w:val="superscript"/>
          <w:lang w:val="en-GB" w:eastAsia="zh-CN"/>
        </w:rPr>
        <w:t>1</w:t>
      </w:r>
      <w:r w:rsidRPr="002F510A">
        <w:rPr>
          <w:rFonts w:ascii="Book Antiqua" w:hAnsi="Book Antiqua" w:cs="Arial"/>
          <w:lang w:val="en-US"/>
        </w:rPr>
        <w:t>Patient did not achieve complete healing after the first treatment cycle and underwent a second treatment</w:t>
      </w:r>
      <w:r w:rsidRPr="002F510A">
        <w:rPr>
          <w:rFonts w:ascii="Book Antiqua" w:hAnsi="Book Antiqua" w:cs="Arial"/>
          <w:lang w:val="en-US" w:eastAsia="zh-CN"/>
        </w:rPr>
        <w:t>;</w:t>
      </w:r>
      <w:r w:rsidRPr="002F510A">
        <w:rPr>
          <w:rFonts w:ascii="Book Antiqua" w:hAnsi="Book Antiqua" w:cs="Arial"/>
          <w:vertAlign w:val="superscript"/>
          <w:lang w:val="en-GB" w:eastAsia="zh-CN"/>
        </w:rPr>
        <w:t xml:space="preserve"> 2</w:t>
      </w:r>
      <w:r w:rsidRPr="002F510A">
        <w:rPr>
          <w:rFonts w:ascii="Book Antiqua" w:hAnsi="Book Antiqua" w:cs="Arial"/>
          <w:lang w:val="en-US"/>
        </w:rPr>
        <w:t xml:space="preserve">Days after sponge removal. E-VAC: Endoscopic-vacuum assisted closure; PEG-J tube: Percutaneous endoscopic gastrostomy with jejunal extension. </w:t>
      </w:r>
    </w:p>
    <w:p w:rsidR="009F2DD2" w:rsidRPr="002F510A" w:rsidRDefault="009F2DD2" w:rsidP="008C57F1">
      <w:pPr>
        <w:adjustRightInd w:val="0"/>
        <w:snapToGrid w:val="0"/>
        <w:spacing w:line="360" w:lineRule="auto"/>
        <w:jc w:val="both"/>
        <w:rPr>
          <w:rFonts w:ascii="Book Antiqua" w:hAnsi="Book Antiqua" w:cs="Arial"/>
          <w:lang w:val="en-US"/>
        </w:rPr>
      </w:pPr>
    </w:p>
    <w:p w:rsidR="009F2DD2" w:rsidRPr="002F510A" w:rsidRDefault="009F2DD2" w:rsidP="008C57F1">
      <w:pPr>
        <w:adjustRightInd w:val="0"/>
        <w:snapToGrid w:val="0"/>
        <w:spacing w:line="360" w:lineRule="auto"/>
        <w:jc w:val="both"/>
        <w:rPr>
          <w:rFonts w:ascii="Book Antiqua" w:hAnsi="Book Antiqua" w:cs="Arial"/>
          <w:lang w:val="en-US"/>
        </w:rPr>
      </w:pPr>
    </w:p>
    <w:p w:rsidR="009F2DD2" w:rsidRPr="002F510A" w:rsidRDefault="009F2DD2" w:rsidP="008C57F1">
      <w:pPr>
        <w:adjustRightInd w:val="0"/>
        <w:snapToGrid w:val="0"/>
        <w:spacing w:line="360" w:lineRule="auto"/>
        <w:jc w:val="both"/>
        <w:rPr>
          <w:rFonts w:ascii="Book Antiqua" w:hAnsi="Book Antiqua" w:cs="Arial"/>
          <w:b/>
          <w:lang w:val="en-US"/>
        </w:rPr>
      </w:pPr>
      <w:r w:rsidRPr="002F510A">
        <w:rPr>
          <w:rFonts w:ascii="Book Antiqua" w:hAnsi="Book Antiqua" w:cs="Arial"/>
          <w:b/>
          <w:lang w:val="en-US"/>
        </w:rPr>
        <w:br w:type="page"/>
      </w:r>
      <w:r w:rsidRPr="002F510A">
        <w:rPr>
          <w:rFonts w:ascii="Book Antiqua" w:hAnsi="Book Antiqua" w:cs="Arial"/>
          <w:b/>
          <w:lang w:val="en-US"/>
        </w:rPr>
        <w:lastRenderedPageBreak/>
        <w:t>Table 3 Inflammation markers monitored during the endoscopic-vacuum assisted closure treatment</w:t>
      </w:r>
    </w:p>
    <w:tbl>
      <w:tblPr>
        <w:tblpPr w:leftFromText="141" w:rightFromText="141" w:vertAnchor="text" w:tblpY="1"/>
        <w:tblOverlap w:val="never"/>
        <w:tblW w:w="0" w:type="auto"/>
        <w:tblBorders>
          <w:top w:val="single" w:sz="4" w:space="0" w:color="auto"/>
          <w:bottom w:val="single" w:sz="4" w:space="0" w:color="auto"/>
        </w:tblBorders>
        <w:tblLook w:val="01E0" w:firstRow="1" w:lastRow="1" w:firstColumn="1" w:lastColumn="1" w:noHBand="0" w:noVBand="0"/>
      </w:tblPr>
      <w:tblGrid>
        <w:gridCol w:w="989"/>
        <w:gridCol w:w="2480"/>
        <w:gridCol w:w="1997"/>
        <w:gridCol w:w="2500"/>
        <w:gridCol w:w="1997"/>
      </w:tblGrid>
      <w:tr w:rsidR="009F2DD2" w:rsidRPr="002F510A" w:rsidTr="003517BF">
        <w:trPr>
          <w:trHeight w:val="450"/>
        </w:trPr>
        <w:tc>
          <w:tcPr>
            <w:tcW w:w="0" w:type="auto"/>
            <w:vMerge w:val="restart"/>
            <w:tcBorders>
              <w:top w:val="single" w:sz="4" w:space="0" w:color="auto"/>
            </w:tcBorders>
            <w:vAlign w:val="center"/>
          </w:tcPr>
          <w:p w:rsidR="009F2DD2" w:rsidRPr="002F510A" w:rsidRDefault="009F2DD2" w:rsidP="00F52613">
            <w:pPr>
              <w:adjustRightInd w:val="0"/>
              <w:snapToGrid w:val="0"/>
              <w:spacing w:line="360" w:lineRule="auto"/>
              <w:jc w:val="both"/>
              <w:rPr>
                <w:rFonts w:ascii="Book Antiqua" w:hAnsi="Book Antiqua" w:cs="Arial"/>
                <w:b/>
                <w:lang w:val="en-US"/>
              </w:rPr>
            </w:pPr>
            <w:r w:rsidRPr="002F510A">
              <w:rPr>
                <w:rFonts w:ascii="Book Antiqua" w:hAnsi="Book Antiqua" w:cs="Arial"/>
                <w:b/>
                <w:lang w:val="en-US"/>
              </w:rPr>
              <w:t xml:space="preserve">Patient </w:t>
            </w:r>
          </w:p>
        </w:tc>
        <w:tc>
          <w:tcPr>
            <w:tcW w:w="0" w:type="auto"/>
            <w:gridSpan w:val="2"/>
            <w:tcBorders>
              <w:top w:val="single" w:sz="4" w:space="0" w:color="auto"/>
              <w:bottom w:val="single" w:sz="4" w:space="0" w:color="auto"/>
            </w:tcBorders>
            <w:vAlign w:val="center"/>
          </w:tcPr>
          <w:p w:rsidR="009F2DD2" w:rsidRPr="002F510A" w:rsidRDefault="009F2DD2" w:rsidP="00F52613">
            <w:pPr>
              <w:adjustRightInd w:val="0"/>
              <w:snapToGrid w:val="0"/>
              <w:spacing w:line="360" w:lineRule="auto"/>
              <w:jc w:val="center"/>
              <w:rPr>
                <w:rFonts w:ascii="Book Antiqua" w:hAnsi="Book Antiqua" w:cs="Arial"/>
                <w:b/>
                <w:lang w:val="en-US" w:eastAsia="zh-CN"/>
              </w:rPr>
            </w:pPr>
            <w:r w:rsidRPr="002F510A">
              <w:rPr>
                <w:rFonts w:ascii="Book Antiqua" w:hAnsi="Book Antiqua" w:cs="Arial"/>
                <w:b/>
                <w:lang w:val="en-US"/>
              </w:rPr>
              <w:t xml:space="preserve">WBC </w:t>
            </w:r>
          </w:p>
        </w:tc>
        <w:tc>
          <w:tcPr>
            <w:tcW w:w="0" w:type="auto"/>
            <w:gridSpan w:val="2"/>
            <w:tcBorders>
              <w:top w:val="single" w:sz="4" w:space="0" w:color="auto"/>
              <w:bottom w:val="single" w:sz="4" w:space="0" w:color="auto"/>
            </w:tcBorders>
            <w:vAlign w:val="center"/>
          </w:tcPr>
          <w:p w:rsidR="009F2DD2" w:rsidRPr="002F510A" w:rsidRDefault="009F2DD2" w:rsidP="00F52613">
            <w:pPr>
              <w:adjustRightInd w:val="0"/>
              <w:snapToGrid w:val="0"/>
              <w:spacing w:line="360" w:lineRule="auto"/>
              <w:jc w:val="center"/>
              <w:rPr>
                <w:rFonts w:ascii="Book Antiqua" w:hAnsi="Book Antiqua" w:cs="Arial"/>
                <w:b/>
                <w:lang w:val="en-US" w:eastAsia="zh-CN"/>
              </w:rPr>
            </w:pPr>
            <w:r w:rsidRPr="002F510A">
              <w:rPr>
                <w:rFonts w:ascii="Book Antiqua" w:hAnsi="Book Antiqua" w:cs="Arial"/>
                <w:b/>
                <w:lang w:val="en-US"/>
              </w:rPr>
              <w:t>CRP</w:t>
            </w:r>
          </w:p>
        </w:tc>
      </w:tr>
      <w:tr w:rsidR="009F2DD2" w:rsidRPr="002F510A" w:rsidTr="003517BF">
        <w:trPr>
          <w:trHeight w:val="403"/>
        </w:trPr>
        <w:tc>
          <w:tcPr>
            <w:tcW w:w="0" w:type="auto"/>
            <w:vMerge/>
            <w:tcBorders>
              <w:bottom w:val="single" w:sz="4" w:space="0" w:color="auto"/>
            </w:tcBorders>
            <w:vAlign w:val="center"/>
          </w:tcPr>
          <w:p w:rsidR="009F2DD2" w:rsidRPr="002F510A" w:rsidRDefault="009F2DD2" w:rsidP="00F52613">
            <w:pPr>
              <w:adjustRightInd w:val="0"/>
              <w:snapToGrid w:val="0"/>
              <w:spacing w:line="360" w:lineRule="auto"/>
              <w:jc w:val="both"/>
              <w:rPr>
                <w:rFonts w:ascii="Book Antiqua" w:hAnsi="Book Antiqua" w:cs="Arial"/>
                <w:b/>
                <w:lang w:val="en-US"/>
              </w:rPr>
            </w:pPr>
          </w:p>
        </w:tc>
        <w:tc>
          <w:tcPr>
            <w:tcW w:w="0" w:type="auto"/>
            <w:tcBorders>
              <w:top w:val="single" w:sz="4" w:space="0" w:color="auto"/>
              <w:bottom w:val="single" w:sz="4" w:space="0" w:color="auto"/>
            </w:tcBorders>
            <w:vAlign w:val="center"/>
          </w:tcPr>
          <w:p w:rsidR="009F2DD2" w:rsidRPr="002F510A" w:rsidRDefault="009F2DD2" w:rsidP="00F52613">
            <w:pPr>
              <w:adjustRightInd w:val="0"/>
              <w:snapToGrid w:val="0"/>
              <w:spacing w:line="360" w:lineRule="auto"/>
              <w:jc w:val="center"/>
              <w:rPr>
                <w:rFonts w:ascii="Book Antiqua" w:hAnsi="Book Antiqua" w:cs="Arial"/>
                <w:b/>
                <w:lang w:val="en-US"/>
              </w:rPr>
            </w:pPr>
            <w:r w:rsidRPr="002F510A">
              <w:rPr>
                <w:rFonts w:ascii="Book Antiqua" w:hAnsi="Book Antiqua" w:cs="Arial"/>
                <w:b/>
                <w:lang w:val="en-US"/>
              </w:rPr>
              <w:t>1</w:t>
            </w:r>
            <w:r w:rsidRPr="002F510A">
              <w:rPr>
                <w:rFonts w:ascii="Book Antiqua" w:hAnsi="Book Antiqua" w:cs="Arial"/>
                <w:b/>
                <w:vertAlign w:val="superscript"/>
                <w:lang w:val="en-US"/>
              </w:rPr>
              <w:t xml:space="preserve">st </w:t>
            </w:r>
            <w:r w:rsidRPr="002F510A">
              <w:rPr>
                <w:rFonts w:ascii="Book Antiqua" w:hAnsi="Book Antiqua" w:cs="Arial"/>
                <w:b/>
                <w:lang w:val="en-US"/>
              </w:rPr>
              <w:t>sponge placement</w:t>
            </w:r>
          </w:p>
        </w:tc>
        <w:tc>
          <w:tcPr>
            <w:tcW w:w="0" w:type="auto"/>
            <w:tcBorders>
              <w:top w:val="single" w:sz="4" w:space="0" w:color="auto"/>
              <w:bottom w:val="single" w:sz="4" w:space="0" w:color="auto"/>
            </w:tcBorders>
            <w:vAlign w:val="center"/>
          </w:tcPr>
          <w:p w:rsidR="009F2DD2" w:rsidRPr="002F510A" w:rsidRDefault="009F2DD2" w:rsidP="00F52613">
            <w:pPr>
              <w:adjustRightInd w:val="0"/>
              <w:snapToGrid w:val="0"/>
              <w:spacing w:line="360" w:lineRule="auto"/>
              <w:jc w:val="center"/>
              <w:rPr>
                <w:rFonts w:ascii="Book Antiqua" w:hAnsi="Book Antiqua" w:cs="Arial"/>
                <w:b/>
                <w:lang w:val="en-US"/>
              </w:rPr>
            </w:pPr>
            <w:r w:rsidRPr="002F510A">
              <w:rPr>
                <w:rFonts w:ascii="Book Antiqua" w:hAnsi="Book Antiqua" w:cs="Arial"/>
                <w:b/>
                <w:lang w:val="en-US" w:eastAsia="zh-CN"/>
              </w:rPr>
              <w:t>S</w:t>
            </w:r>
            <w:r w:rsidRPr="002F510A">
              <w:rPr>
                <w:rFonts w:ascii="Book Antiqua" w:hAnsi="Book Antiqua" w:cs="Arial"/>
                <w:b/>
                <w:lang w:val="en-US"/>
              </w:rPr>
              <w:t>ponge removal</w:t>
            </w:r>
          </w:p>
        </w:tc>
        <w:tc>
          <w:tcPr>
            <w:tcW w:w="0" w:type="auto"/>
            <w:tcBorders>
              <w:top w:val="single" w:sz="4" w:space="0" w:color="auto"/>
              <w:bottom w:val="single" w:sz="4" w:space="0" w:color="auto"/>
            </w:tcBorders>
            <w:vAlign w:val="center"/>
          </w:tcPr>
          <w:p w:rsidR="009F2DD2" w:rsidRPr="002F510A" w:rsidRDefault="009F2DD2" w:rsidP="00F52613">
            <w:pPr>
              <w:adjustRightInd w:val="0"/>
              <w:snapToGrid w:val="0"/>
              <w:spacing w:line="360" w:lineRule="auto"/>
              <w:jc w:val="center"/>
              <w:rPr>
                <w:rFonts w:ascii="Book Antiqua" w:hAnsi="Book Antiqua" w:cs="Arial"/>
                <w:b/>
                <w:lang w:val="en-US"/>
              </w:rPr>
            </w:pPr>
            <w:r w:rsidRPr="002F510A">
              <w:rPr>
                <w:rFonts w:ascii="Book Antiqua" w:hAnsi="Book Antiqua" w:cs="Arial"/>
                <w:b/>
                <w:lang w:val="en-US"/>
              </w:rPr>
              <w:t>1</w:t>
            </w:r>
            <w:r w:rsidRPr="002F510A">
              <w:rPr>
                <w:rFonts w:ascii="Book Antiqua" w:hAnsi="Book Antiqua" w:cs="Arial"/>
                <w:b/>
                <w:vertAlign w:val="superscript"/>
                <w:lang w:val="en-US"/>
              </w:rPr>
              <w:t>st</w:t>
            </w:r>
            <w:r w:rsidRPr="002F510A">
              <w:rPr>
                <w:rFonts w:ascii="Book Antiqua" w:hAnsi="Book Antiqua" w:cs="Arial"/>
                <w:b/>
                <w:lang w:val="en-US"/>
              </w:rPr>
              <w:t xml:space="preserve"> sponge placement</w:t>
            </w:r>
          </w:p>
        </w:tc>
        <w:tc>
          <w:tcPr>
            <w:tcW w:w="0" w:type="auto"/>
            <w:tcBorders>
              <w:top w:val="single" w:sz="4" w:space="0" w:color="auto"/>
              <w:bottom w:val="single" w:sz="4" w:space="0" w:color="auto"/>
            </w:tcBorders>
            <w:vAlign w:val="center"/>
          </w:tcPr>
          <w:p w:rsidR="009F2DD2" w:rsidRPr="002F510A" w:rsidRDefault="009F2DD2" w:rsidP="00F52613">
            <w:pPr>
              <w:adjustRightInd w:val="0"/>
              <w:snapToGrid w:val="0"/>
              <w:spacing w:line="360" w:lineRule="auto"/>
              <w:jc w:val="center"/>
              <w:rPr>
                <w:rFonts w:ascii="Book Antiqua" w:hAnsi="Book Antiqua" w:cs="Arial"/>
                <w:b/>
                <w:lang w:val="en-US"/>
              </w:rPr>
            </w:pPr>
            <w:r w:rsidRPr="002F510A">
              <w:rPr>
                <w:rFonts w:ascii="Book Antiqua" w:hAnsi="Book Antiqua" w:cs="Arial"/>
                <w:b/>
                <w:lang w:val="en-US" w:eastAsia="zh-CN"/>
              </w:rPr>
              <w:t>S</w:t>
            </w:r>
            <w:r w:rsidRPr="002F510A">
              <w:rPr>
                <w:rFonts w:ascii="Book Antiqua" w:hAnsi="Book Antiqua" w:cs="Arial"/>
                <w:b/>
                <w:lang w:val="en-US"/>
              </w:rPr>
              <w:t>ponge removal</w:t>
            </w:r>
          </w:p>
        </w:tc>
      </w:tr>
      <w:tr w:rsidR="009F2DD2" w:rsidRPr="002F510A" w:rsidTr="003A0AB1">
        <w:trPr>
          <w:trHeight w:val="397"/>
        </w:trPr>
        <w:tc>
          <w:tcPr>
            <w:tcW w:w="0" w:type="auto"/>
            <w:tcBorders>
              <w:top w:val="single" w:sz="4" w:space="0" w:color="auto"/>
              <w:bottom w:val="nil"/>
            </w:tcBorders>
            <w:vAlign w:val="center"/>
          </w:tcPr>
          <w:p w:rsidR="009F2DD2" w:rsidRPr="002F510A" w:rsidRDefault="009F2DD2" w:rsidP="00F52613">
            <w:pPr>
              <w:adjustRightInd w:val="0"/>
              <w:snapToGrid w:val="0"/>
              <w:spacing w:line="360" w:lineRule="auto"/>
              <w:jc w:val="both"/>
              <w:rPr>
                <w:rFonts w:ascii="Book Antiqua" w:hAnsi="Book Antiqua" w:cs="Arial"/>
                <w:lang w:val="en-GB"/>
              </w:rPr>
            </w:pPr>
            <w:r w:rsidRPr="002F510A">
              <w:rPr>
                <w:rFonts w:ascii="Book Antiqua" w:hAnsi="Book Antiqua" w:cs="Arial"/>
                <w:lang w:val="en-GB"/>
              </w:rPr>
              <w:t>1</w:t>
            </w:r>
          </w:p>
        </w:tc>
        <w:tc>
          <w:tcPr>
            <w:tcW w:w="0" w:type="auto"/>
            <w:tcBorders>
              <w:top w:val="single" w:sz="4" w:space="0" w:color="auto"/>
              <w:bottom w:val="nil"/>
            </w:tcBorders>
            <w:vAlign w:val="center"/>
          </w:tcPr>
          <w:p w:rsidR="009F2DD2" w:rsidRPr="002F510A" w:rsidRDefault="009F2DD2" w:rsidP="00F52613">
            <w:pPr>
              <w:adjustRightInd w:val="0"/>
              <w:snapToGrid w:val="0"/>
              <w:spacing w:line="360" w:lineRule="auto"/>
              <w:jc w:val="center"/>
              <w:rPr>
                <w:rFonts w:ascii="Book Antiqua" w:hAnsi="Book Antiqua" w:cs="Arial"/>
                <w:lang w:val="en-GB"/>
              </w:rPr>
            </w:pPr>
            <w:r w:rsidRPr="002F510A">
              <w:rPr>
                <w:rFonts w:ascii="Book Antiqua" w:hAnsi="Book Antiqua" w:cs="Arial"/>
                <w:lang w:val="en-GB"/>
              </w:rPr>
              <w:t>11.6</w:t>
            </w:r>
          </w:p>
        </w:tc>
        <w:tc>
          <w:tcPr>
            <w:tcW w:w="0" w:type="auto"/>
            <w:tcBorders>
              <w:top w:val="single" w:sz="4" w:space="0" w:color="auto"/>
              <w:bottom w:val="nil"/>
            </w:tcBorders>
            <w:vAlign w:val="center"/>
          </w:tcPr>
          <w:p w:rsidR="009F2DD2" w:rsidRPr="002F510A" w:rsidRDefault="009F2DD2" w:rsidP="00F52613">
            <w:pPr>
              <w:adjustRightInd w:val="0"/>
              <w:snapToGrid w:val="0"/>
              <w:spacing w:line="360" w:lineRule="auto"/>
              <w:jc w:val="center"/>
              <w:rPr>
                <w:rFonts w:ascii="Book Antiqua" w:hAnsi="Book Antiqua" w:cs="Arial"/>
                <w:lang w:val="en-GB"/>
              </w:rPr>
            </w:pPr>
            <w:r w:rsidRPr="002F510A">
              <w:rPr>
                <w:rFonts w:ascii="Book Antiqua" w:hAnsi="Book Antiqua" w:cs="Arial"/>
                <w:lang w:val="en-GB"/>
              </w:rPr>
              <w:t>4.3</w:t>
            </w:r>
          </w:p>
        </w:tc>
        <w:tc>
          <w:tcPr>
            <w:tcW w:w="0" w:type="auto"/>
            <w:tcBorders>
              <w:top w:val="single" w:sz="4" w:space="0" w:color="auto"/>
              <w:bottom w:val="nil"/>
            </w:tcBorders>
            <w:vAlign w:val="center"/>
          </w:tcPr>
          <w:p w:rsidR="009F2DD2" w:rsidRPr="002F510A" w:rsidRDefault="009F2DD2" w:rsidP="00F52613">
            <w:pPr>
              <w:adjustRightInd w:val="0"/>
              <w:snapToGrid w:val="0"/>
              <w:spacing w:line="360" w:lineRule="auto"/>
              <w:jc w:val="center"/>
              <w:rPr>
                <w:rFonts w:ascii="Book Antiqua" w:hAnsi="Book Antiqua" w:cs="Arial"/>
                <w:lang w:val="en-GB"/>
              </w:rPr>
            </w:pPr>
            <w:r w:rsidRPr="002F510A">
              <w:rPr>
                <w:rFonts w:ascii="Book Antiqua" w:hAnsi="Book Antiqua" w:cs="Arial"/>
                <w:lang w:val="en-GB"/>
              </w:rPr>
              <w:t>152</w:t>
            </w:r>
          </w:p>
        </w:tc>
        <w:tc>
          <w:tcPr>
            <w:tcW w:w="0" w:type="auto"/>
            <w:tcBorders>
              <w:top w:val="single" w:sz="4" w:space="0" w:color="auto"/>
              <w:bottom w:val="nil"/>
            </w:tcBorders>
            <w:vAlign w:val="center"/>
          </w:tcPr>
          <w:p w:rsidR="009F2DD2" w:rsidRPr="002F510A" w:rsidRDefault="009F2DD2" w:rsidP="00F52613">
            <w:pPr>
              <w:adjustRightInd w:val="0"/>
              <w:snapToGrid w:val="0"/>
              <w:spacing w:line="360" w:lineRule="auto"/>
              <w:jc w:val="center"/>
              <w:rPr>
                <w:rFonts w:ascii="Book Antiqua" w:hAnsi="Book Antiqua" w:cs="Arial"/>
                <w:lang w:val="en-GB"/>
              </w:rPr>
            </w:pPr>
            <w:r w:rsidRPr="002F510A">
              <w:rPr>
                <w:rFonts w:ascii="Book Antiqua" w:hAnsi="Book Antiqua" w:cs="Arial"/>
                <w:lang w:val="en-GB"/>
              </w:rPr>
              <w:t>34</w:t>
            </w:r>
          </w:p>
        </w:tc>
      </w:tr>
      <w:tr w:rsidR="009F2DD2" w:rsidRPr="002F510A" w:rsidTr="003A0AB1">
        <w:trPr>
          <w:trHeight w:val="397"/>
        </w:trPr>
        <w:tc>
          <w:tcPr>
            <w:tcW w:w="0" w:type="auto"/>
            <w:tcBorders>
              <w:top w:val="nil"/>
            </w:tcBorders>
            <w:vAlign w:val="center"/>
          </w:tcPr>
          <w:p w:rsidR="009F2DD2" w:rsidRPr="002F510A" w:rsidRDefault="009F2DD2" w:rsidP="00F52613">
            <w:pPr>
              <w:adjustRightInd w:val="0"/>
              <w:snapToGrid w:val="0"/>
              <w:spacing w:line="360" w:lineRule="auto"/>
              <w:jc w:val="both"/>
              <w:rPr>
                <w:rFonts w:ascii="Book Antiqua" w:hAnsi="Book Antiqua" w:cs="Arial"/>
                <w:lang w:val="en-US"/>
              </w:rPr>
            </w:pPr>
            <w:r w:rsidRPr="002F510A">
              <w:rPr>
                <w:rFonts w:ascii="Book Antiqua" w:hAnsi="Book Antiqua" w:cs="Arial"/>
                <w:lang w:val="en-US"/>
              </w:rPr>
              <w:t>2</w:t>
            </w:r>
          </w:p>
        </w:tc>
        <w:tc>
          <w:tcPr>
            <w:tcW w:w="0" w:type="auto"/>
            <w:tcBorders>
              <w:top w:val="nil"/>
            </w:tcBorders>
            <w:vAlign w:val="center"/>
          </w:tcPr>
          <w:p w:rsidR="009F2DD2" w:rsidRPr="002F510A" w:rsidRDefault="009F2DD2" w:rsidP="00F52613">
            <w:pPr>
              <w:adjustRightInd w:val="0"/>
              <w:snapToGrid w:val="0"/>
              <w:spacing w:line="360" w:lineRule="auto"/>
              <w:jc w:val="center"/>
              <w:rPr>
                <w:rFonts w:ascii="Book Antiqua" w:hAnsi="Book Antiqua" w:cs="Arial"/>
                <w:lang w:val="en-US"/>
              </w:rPr>
            </w:pPr>
            <w:r w:rsidRPr="002F510A">
              <w:rPr>
                <w:rFonts w:ascii="Book Antiqua" w:hAnsi="Book Antiqua" w:cs="Arial"/>
                <w:lang w:val="en-US"/>
              </w:rPr>
              <w:t>8.2</w:t>
            </w:r>
          </w:p>
        </w:tc>
        <w:tc>
          <w:tcPr>
            <w:tcW w:w="0" w:type="auto"/>
            <w:tcBorders>
              <w:top w:val="nil"/>
            </w:tcBorders>
            <w:vAlign w:val="center"/>
          </w:tcPr>
          <w:p w:rsidR="009F2DD2" w:rsidRPr="002F510A" w:rsidRDefault="009F2DD2" w:rsidP="00F52613">
            <w:pPr>
              <w:adjustRightInd w:val="0"/>
              <w:snapToGrid w:val="0"/>
              <w:spacing w:line="360" w:lineRule="auto"/>
              <w:jc w:val="center"/>
              <w:rPr>
                <w:rFonts w:ascii="Book Antiqua" w:hAnsi="Book Antiqua" w:cs="Arial"/>
                <w:lang w:val="en-US"/>
              </w:rPr>
            </w:pPr>
            <w:r w:rsidRPr="002F510A">
              <w:rPr>
                <w:rFonts w:ascii="Book Antiqua" w:hAnsi="Book Antiqua" w:cs="Arial"/>
                <w:lang w:val="en-US"/>
              </w:rPr>
              <w:t>8.8</w:t>
            </w:r>
          </w:p>
        </w:tc>
        <w:tc>
          <w:tcPr>
            <w:tcW w:w="0" w:type="auto"/>
            <w:tcBorders>
              <w:top w:val="nil"/>
            </w:tcBorders>
            <w:vAlign w:val="center"/>
          </w:tcPr>
          <w:p w:rsidR="009F2DD2" w:rsidRPr="002F510A" w:rsidRDefault="009F2DD2" w:rsidP="00F52613">
            <w:pPr>
              <w:adjustRightInd w:val="0"/>
              <w:snapToGrid w:val="0"/>
              <w:spacing w:line="360" w:lineRule="auto"/>
              <w:jc w:val="center"/>
              <w:rPr>
                <w:rFonts w:ascii="Book Antiqua" w:hAnsi="Book Antiqua" w:cs="Arial"/>
                <w:lang w:val="en-US"/>
              </w:rPr>
            </w:pPr>
            <w:r w:rsidRPr="002F510A">
              <w:rPr>
                <w:rFonts w:ascii="Book Antiqua" w:hAnsi="Book Antiqua" w:cs="Arial"/>
                <w:lang w:val="en-US"/>
              </w:rPr>
              <w:t>244</w:t>
            </w:r>
          </w:p>
        </w:tc>
        <w:tc>
          <w:tcPr>
            <w:tcW w:w="0" w:type="auto"/>
            <w:tcBorders>
              <w:top w:val="nil"/>
            </w:tcBorders>
            <w:vAlign w:val="center"/>
          </w:tcPr>
          <w:p w:rsidR="009F2DD2" w:rsidRPr="002F510A" w:rsidRDefault="009F2DD2" w:rsidP="00F52613">
            <w:pPr>
              <w:adjustRightInd w:val="0"/>
              <w:snapToGrid w:val="0"/>
              <w:spacing w:line="360" w:lineRule="auto"/>
              <w:jc w:val="center"/>
              <w:rPr>
                <w:rFonts w:ascii="Book Antiqua" w:hAnsi="Book Antiqua" w:cs="Arial"/>
              </w:rPr>
            </w:pPr>
            <w:r w:rsidRPr="002F510A">
              <w:rPr>
                <w:rFonts w:ascii="Book Antiqua" w:hAnsi="Book Antiqua" w:cs="Arial"/>
              </w:rPr>
              <w:t>34</w:t>
            </w:r>
          </w:p>
        </w:tc>
      </w:tr>
      <w:tr w:rsidR="009F2DD2" w:rsidRPr="002F510A" w:rsidTr="003A0AB1">
        <w:trPr>
          <w:trHeight w:val="397"/>
        </w:trPr>
        <w:tc>
          <w:tcPr>
            <w:tcW w:w="0" w:type="auto"/>
            <w:tcBorders>
              <w:bottom w:val="single" w:sz="4" w:space="0" w:color="auto"/>
            </w:tcBorders>
            <w:vAlign w:val="center"/>
          </w:tcPr>
          <w:p w:rsidR="009F2DD2" w:rsidRPr="002F510A" w:rsidRDefault="009F2DD2" w:rsidP="00F52613">
            <w:pPr>
              <w:adjustRightInd w:val="0"/>
              <w:snapToGrid w:val="0"/>
              <w:spacing w:line="360" w:lineRule="auto"/>
              <w:jc w:val="both"/>
              <w:rPr>
                <w:rFonts w:ascii="Book Antiqua" w:hAnsi="Book Antiqua" w:cs="Arial"/>
              </w:rPr>
            </w:pPr>
            <w:r w:rsidRPr="002F510A">
              <w:rPr>
                <w:rFonts w:ascii="Book Antiqua" w:hAnsi="Book Antiqua" w:cs="Arial"/>
              </w:rPr>
              <w:t>3</w:t>
            </w:r>
          </w:p>
        </w:tc>
        <w:tc>
          <w:tcPr>
            <w:tcW w:w="0" w:type="auto"/>
            <w:tcBorders>
              <w:bottom w:val="single" w:sz="4" w:space="0" w:color="auto"/>
            </w:tcBorders>
            <w:vAlign w:val="center"/>
          </w:tcPr>
          <w:p w:rsidR="009F2DD2" w:rsidRPr="002F510A" w:rsidRDefault="009F2DD2" w:rsidP="00F52613">
            <w:pPr>
              <w:adjustRightInd w:val="0"/>
              <w:snapToGrid w:val="0"/>
              <w:spacing w:line="360" w:lineRule="auto"/>
              <w:jc w:val="center"/>
              <w:rPr>
                <w:rFonts w:ascii="Book Antiqua" w:hAnsi="Book Antiqua" w:cs="Arial"/>
              </w:rPr>
            </w:pPr>
            <w:r w:rsidRPr="002F510A">
              <w:rPr>
                <w:rFonts w:ascii="Book Antiqua" w:hAnsi="Book Antiqua" w:cs="Arial"/>
              </w:rPr>
              <w:t>14.3</w:t>
            </w:r>
          </w:p>
        </w:tc>
        <w:tc>
          <w:tcPr>
            <w:tcW w:w="0" w:type="auto"/>
            <w:tcBorders>
              <w:bottom w:val="single" w:sz="4" w:space="0" w:color="auto"/>
            </w:tcBorders>
            <w:vAlign w:val="center"/>
          </w:tcPr>
          <w:p w:rsidR="009F2DD2" w:rsidRPr="002F510A" w:rsidRDefault="009F2DD2" w:rsidP="00F52613">
            <w:pPr>
              <w:adjustRightInd w:val="0"/>
              <w:snapToGrid w:val="0"/>
              <w:spacing w:line="360" w:lineRule="auto"/>
              <w:jc w:val="center"/>
              <w:rPr>
                <w:rFonts w:ascii="Book Antiqua" w:hAnsi="Book Antiqua" w:cs="Arial"/>
              </w:rPr>
            </w:pPr>
            <w:r w:rsidRPr="002F510A">
              <w:rPr>
                <w:rFonts w:ascii="Book Antiqua" w:hAnsi="Book Antiqua" w:cs="Arial"/>
              </w:rPr>
              <w:t>9.9</w:t>
            </w:r>
          </w:p>
        </w:tc>
        <w:tc>
          <w:tcPr>
            <w:tcW w:w="0" w:type="auto"/>
            <w:tcBorders>
              <w:bottom w:val="single" w:sz="4" w:space="0" w:color="auto"/>
            </w:tcBorders>
            <w:vAlign w:val="center"/>
          </w:tcPr>
          <w:p w:rsidR="009F2DD2" w:rsidRPr="002F510A" w:rsidRDefault="009F2DD2" w:rsidP="00F52613">
            <w:pPr>
              <w:adjustRightInd w:val="0"/>
              <w:snapToGrid w:val="0"/>
              <w:spacing w:line="360" w:lineRule="auto"/>
              <w:jc w:val="center"/>
              <w:rPr>
                <w:rFonts w:ascii="Book Antiqua" w:hAnsi="Book Antiqua" w:cs="Arial"/>
              </w:rPr>
            </w:pPr>
            <w:r w:rsidRPr="002F510A">
              <w:rPr>
                <w:rFonts w:ascii="Book Antiqua" w:hAnsi="Book Antiqua" w:cs="Arial"/>
              </w:rPr>
              <w:t>296</w:t>
            </w:r>
          </w:p>
        </w:tc>
        <w:tc>
          <w:tcPr>
            <w:tcW w:w="0" w:type="auto"/>
            <w:tcBorders>
              <w:bottom w:val="single" w:sz="4" w:space="0" w:color="auto"/>
            </w:tcBorders>
            <w:vAlign w:val="center"/>
          </w:tcPr>
          <w:p w:rsidR="009F2DD2" w:rsidRPr="002F510A" w:rsidRDefault="009F2DD2" w:rsidP="00F52613">
            <w:pPr>
              <w:adjustRightInd w:val="0"/>
              <w:snapToGrid w:val="0"/>
              <w:spacing w:line="360" w:lineRule="auto"/>
              <w:jc w:val="center"/>
              <w:rPr>
                <w:rFonts w:ascii="Book Antiqua" w:hAnsi="Book Antiqua" w:cs="Arial"/>
              </w:rPr>
            </w:pPr>
            <w:r w:rsidRPr="002F510A">
              <w:rPr>
                <w:rFonts w:ascii="Book Antiqua" w:hAnsi="Book Antiqua" w:cs="Arial"/>
              </w:rPr>
              <w:t>3</w:t>
            </w:r>
          </w:p>
        </w:tc>
      </w:tr>
    </w:tbl>
    <w:p w:rsidR="009F2DD2" w:rsidRPr="002F510A" w:rsidRDefault="009F2DD2" w:rsidP="008C57F1">
      <w:pPr>
        <w:adjustRightInd w:val="0"/>
        <w:snapToGrid w:val="0"/>
        <w:spacing w:line="360" w:lineRule="auto"/>
        <w:jc w:val="both"/>
        <w:rPr>
          <w:rFonts w:ascii="Book Antiqua" w:hAnsi="Book Antiqua" w:cs="Arial"/>
          <w:lang w:val="en-US"/>
        </w:rPr>
      </w:pPr>
      <w:r w:rsidRPr="002F510A">
        <w:rPr>
          <w:rFonts w:ascii="Book Antiqua" w:hAnsi="Book Antiqua" w:cs="Arial"/>
          <w:lang w:val="en-US"/>
        </w:rPr>
        <w:br w:type="textWrapping" w:clear="all"/>
        <w:t>WBC: White blood cell count,</w:t>
      </w:r>
      <w:bookmarkStart w:id="569" w:name="OLE_LINK1945"/>
      <w:r w:rsidRPr="002F510A">
        <w:rPr>
          <w:rFonts w:ascii="Book Antiqua" w:hAnsi="Book Antiqua" w:cs="Arial"/>
          <w:lang w:val="en-US"/>
        </w:rPr>
        <w:t xml:space="preserve"> normal range</w:t>
      </w:r>
      <w:bookmarkStart w:id="570" w:name="OLE_LINK1905"/>
      <w:r w:rsidRPr="002F510A">
        <w:rPr>
          <w:rFonts w:ascii="Book Antiqua" w:hAnsi="Book Antiqua" w:cs="Arial"/>
          <w:lang w:val="en-US"/>
        </w:rPr>
        <w:t xml:space="preserve">: 4.4–11.3 </w:t>
      </w:r>
      <w:bookmarkStart w:id="571" w:name="OLE_LINK1941"/>
      <w:bookmarkStart w:id="572" w:name="OLE_LINK1944"/>
      <w:r w:rsidRPr="002F510A">
        <w:rPr>
          <w:rFonts w:ascii="Book Antiqua" w:hAnsi="Book Antiqua" w:cs="Arial"/>
          <w:lang w:val="en-US"/>
        </w:rPr>
        <w:t>Tsd</w:t>
      </w:r>
      <w:r>
        <w:rPr>
          <w:rFonts w:ascii="Book Antiqua" w:hAnsi="Book Antiqua" w:cs="Arial"/>
          <w:lang w:val="en-US" w:eastAsia="zh-CN"/>
        </w:rPr>
        <w:t>/</w:t>
      </w:r>
      <w:r w:rsidRPr="002F510A">
        <w:rPr>
          <w:rFonts w:ascii="Book Antiqua" w:hAnsi="Book Antiqua"/>
          <w:color w:val="000000"/>
        </w:rPr>
        <w:t>μ</w:t>
      </w:r>
      <w:bookmarkEnd w:id="570"/>
      <w:r w:rsidRPr="002F510A">
        <w:rPr>
          <w:rFonts w:ascii="Book Antiqua" w:hAnsi="Book Antiqua" w:cs="Arial"/>
          <w:lang w:val="en-US"/>
        </w:rPr>
        <w:t>L</w:t>
      </w:r>
      <w:bookmarkEnd w:id="569"/>
      <w:bookmarkEnd w:id="571"/>
      <w:bookmarkEnd w:id="572"/>
      <w:r w:rsidRPr="002F510A">
        <w:rPr>
          <w:rFonts w:ascii="Book Antiqua" w:hAnsi="Book Antiqua" w:cs="Arial"/>
          <w:lang w:val="en-US" w:eastAsia="zh-CN"/>
        </w:rPr>
        <w:t xml:space="preserve">; </w:t>
      </w:r>
      <w:r w:rsidRPr="002F510A">
        <w:rPr>
          <w:rFonts w:ascii="Book Antiqua" w:hAnsi="Book Antiqua" w:cs="Arial"/>
          <w:lang w:val="en-US"/>
        </w:rPr>
        <w:t xml:space="preserve">CRP: C-reactive protein, normal range: &lt; 8 mg/L. </w:t>
      </w:r>
    </w:p>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p w:rsidR="009F2DD2" w:rsidRPr="002F510A" w:rsidRDefault="009F2DD2" w:rsidP="008C57F1">
      <w:pPr>
        <w:tabs>
          <w:tab w:val="left" w:pos="180"/>
          <w:tab w:val="left" w:pos="360"/>
        </w:tabs>
        <w:adjustRightInd w:val="0"/>
        <w:snapToGrid w:val="0"/>
        <w:spacing w:line="360" w:lineRule="auto"/>
        <w:jc w:val="both"/>
        <w:rPr>
          <w:rFonts w:ascii="Book Antiqua" w:hAnsi="Book Antiqua" w:cs="Tahoma"/>
          <w:b/>
          <w:lang w:val="en-US"/>
        </w:rPr>
      </w:pPr>
    </w:p>
    <w:sectPr w:rsidR="009F2DD2" w:rsidRPr="002F510A" w:rsidSect="007215A7">
      <w:pgSz w:w="17010" w:h="16840"/>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3B6B" w:rsidRDefault="00593B6B" w:rsidP="00BE27F5">
      <w:r>
        <w:separator/>
      </w:r>
    </w:p>
  </w:endnote>
  <w:endnote w:type="continuationSeparator" w:id="0">
    <w:p w:rsidR="00593B6B" w:rsidRDefault="00593B6B" w:rsidP="00BE27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3B6B" w:rsidRDefault="00593B6B" w:rsidP="00BE27F5">
      <w:r>
        <w:separator/>
      </w:r>
    </w:p>
  </w:footnote>
  <w:footnote w:type="continuationSeparator" w:id="0">
    <w:p w:rsidR="00593B6B" w:rsidRDefault="00593B6B" w:rsidP="00BE27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ECCB5F2"/>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675867"/>
    <w:multiLevelType w:val="hybridMultilevel"/>
    <w:tmpl w:val="E3F84980"/>
    <w:lvl w:ilvl="0" w:tplc="0407000F">
      <w:start w:val="1"/>
      <w:numFmt w:val="decimal"/>
      <w:lvlText w:val="%1."/>
      <w:lvlJc w:val="left"/>
      <w:pPr>
        <w:ind w:left="720" w:hanging="360"/>
      </w:pPr>
      <w:rPr>
        <w:rFonts w:cs="Times New Roman" w:hint="default"/>
      </w:rPr>
    </w:lvl>
    <w:lvl w:ilvl="1" w:tplc="04070019">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
    <w:nsid w:val="052D34A6"/>
    <w:multiLevelType w:val="hybridMultilevel"/>
    <w:tmpl w:val="D1DA4F26"/>
    <w:lvl w:ilvl="0" w:tplc="B3E4CE52">
      <w:start w:val="5"/>
      <w:numFmt w:val="bullet"/>
      <w:lvlText w:val=""/>
      <w:lvlJc w:val="left"/>
      <w:pPr>
        <w:ind w:left="720" w:hanging="360"/>
      </w:pPr>
      <w:rPr>
        <w:rFonts w:ascii="Symbol" w:eastAsia="Times New Roman"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A9D64DD"/>
    <w:multiLevelType w:val="hybridMultilevel"/>
    <w:tmpl w:val="E3F84980"/>
    <w:lvl w:ilvl="0" w:tplc="0407000F">
      <w:start w:val="1"/>
      <w:numFmt w:val="decimal"/>
      <w:lvlText w:val="%1."/>
      <w:lvlJc w:val="left"/>
      <w:pPr>
        <w:ind w:left="720" w:hanging="360"/>
      </w:pPr>
      <w:rPr>
        <w:rFonts w:cs="Times New Roman" w:hint="default"/>
      </w:rPr>
    </w:lvl>
    <w:lvl w:ilvl="1" w:tplc="04070019">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4">
    <w:nsid w:val="12F329D9"/>
    <w:multiLevelType w:val="hybridMultilevel"/>
    <w:tmpl w:val="3A1A6524"/>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5">
    <w:nsid w:val="1D36596B"/>
    <w:multiLevelType w:val="hybridMultilevel"/>
    <w:tmpl w:val="C902EA8A"/>
    <w:lvl w:ilvl="0" w:tplc="1F6CD298">
      <w:numFmt w:val="bullet"/>
      <w:lvlText w:val="-"/>
      <w:lvlJc w:val="left"/>
      <w:pPr>
        <w:ind w:left="720" w:hanging="360"/>
      </w:pPr>
      <w:rPr>
        <w:rFonts w:ascii="Calibri" w:eastAsia="Times New Roman" w:hAnsi="Calibri" w:hint="default"/>
        <w:color w:val="000000"/>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DF02936"/>
    <w:multiLevelType w:val="hybridMultilevel"/>
    <w:tmpl w:val="AE84720A"/>
    <w:lvl w:ilvl="0" w:tplc="23FCCEA2">
      <w:start w:val="3"/>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7">
    <w:nsid w:val="28EC334B"/>
    <w:multiLevelType w:val="hybridMultilevel"/>
    <w:tmpl w:val="31E0EE54"/>
    <w:lvl w:ilvl="0" w:tplc="06EE14CC">
      <w:start w:val="5"/>
      <w:numFmt w:val="bullet"/>
      <w:lvlText w:val=""/>
      <w:lvlJc w:val="left"/>
      <w:pPr>
        <w:ind w:left="720" w:hanging="360"/>
      </w:pPr>
      <w:rPr>
        <w:rFonts w:ascii="Symbol" w:eastAsia="Times New Roman"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396F0707"/>
    <w:multiLevelType w:val="hybridMultilevel"/>
    <w:tmpl w:val="9962BC70"/>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9">
    <w:nsid w:val="4D05763D"/>
    <w:multiLevelType w:val="hybridMultilevel"/>
    <w:tmpl w:val="9962BC70"/>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0">
    <w:nsid w:val="572F7545"/>
    <w:multiLevelType w:val="hybridMultilevel"/>
    <w:tmpl w:val="9962BC70"/>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1">
    <w:nsid w:val="5B895279"/>
    <w:multiLevelType w:val="hybridMultilevel"/>
    <w:tmpl w:val="5D748D8C"/>
    <w:lvl w:ilvl="0" w:tplc="AB9E70E4">
      <w:start w:val="1"/>
      <w:numFmt w:val="upperLetter"/>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2">
    <w:nsid w:val="5CB56135"/>
    <w:multiLevelType w:val="hybridMultilevel"/>
    <w:tmpl w:val="66FAEDF4"/>
    <w:lvl w:ilvl="0" w:tplc="4CC22D5C">
      <w:numFmt w:val="bullet"/>
      <w:lvlText w:val="-"/>
      <w:lvlJc w:val="left"/>
      <w:pPr>
        <w:ind w:left="720" w:hanging="360"/>
      </w:pPr>
      <w:rPr>
        <w:rFonts w:ascii="Times" w:eastAsia="Times New Roman" w:hAnsi="Time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6D3D1B14"/>
    <w:multiLevelType w:val="hybridMultilevel"/>
    <w:tmpl w:val="868AF3FC"/>
    <w:lvl w:ilvl="0" w:tplc="A35205AA">
      <w:numFmt w:val="bullet"/>
      <w:lvlText w:val="-"/>
      <w:lvlJc w:val="left"/>
      <w:pPr>
        <w:ind w:left="720" w:hanging="360"/>
      </w:pPr>
      <w:rPr>
        <w:rFonts w:ascii="Times New Roman" w:eastAsia="MS Mincho" w:hAnsi="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728F2EAB"/>
    <w:multiLevelType w:val="hybridMultilevel"/>
    <w:tmpl w:val="17CC47A4"/>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num w:numId="1">
    <w:abstractNumId w:val="12"/>
  </w:num>
  <w:num w:numId="2">
    <w:abstractNumId w:val="5"/>
  </w:num>
  <w:num w:numId="3">
    <w:abstractNumId w:val="13"/>
  </w:num>
  <w:num w:numId="4">
    <w:abstractNumId w:val="4"/>
  </w:num>
  <w:num w:numId="5">
    <w:abstractNumId w:val="14"/>
  </w:num>
  <w:num w:numId="6">
    <w:abstractNumId w:val="8"/>
  </w:num>
  <w:num w:numId="7">
    <w:abstractNumId w:val="6"/>
  </w:num>
  <w:num w:numId="8">
    <w:abstractNumId w:val="9"/>
  </w:num>
  <w:num w:numId="9">
    <w:abstractNumId w:val="10"/>
  </w:num>
  <w:num w:numId="10">
    <w:abstractNumId w:val="3"/>
  </w:num>
  <w:num w:numId="11">
    <w:abstractNumId w:val="2"/>
  </w:num>
  <w:num w:numId="12">
    <w:abstractNumId w:val="7"/>
  </w:num>
  <w:num w:numId="13">
    <w:abstractNumId w:val="0"/>
  </w:num>
  <w:num w:numId="14">
    <w:abstractNumId w:val="1"/>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bordersDoNotSurroundHeader/>
  <w:bordersDoNotSurroundFooter/>
  <w:defaultTabStop w:val="708"/>
  <w:hyphenationZone w:val="425"/>
  <w:characterSpacingControl w:val="doNotCompress"/>
  <w:noLineBreaksAfter w:lang="zh-CN" w:val="$([{£¥·‘“〈《「『【〔〖〝﹙﹛﹝＄（．［｛￡￥"/>
  <w:noLineBreaksBefore w:lang="zh-CN" w:val="!%),.:;&gt;?]}¢¨°·ˇˉ―‖’”…‰′″›℃∶、。〃〉》」』】〕〗〞︶︺︾﹀﹄﹚﹜﹞！＂％＇），．：；？］｀｜｝～￠"/>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ax9s09spwwdpfuew2wc55wr2tzdrswearpr5&quot;&gt;EndoVAC&lt;record-ids&gt;&lt;item&gt;13&lt;/item&gt;&lt;item&gt;16&lt;/item&gt;&lt;item&gt;17&lt;/item&gt;&lt;item&gt;24&lt;/item&gt;&lt;item&gt;25&lt;/item&gt;&lt;item&gt;26&lt;/item&gt;&lt;item&gt;30&lt;/item&gt;&lt;item&gt;32&lt;/item&gt;&lt;item&gt;33&lt;/item&gt;&lt;item&gt;35&lt;/item&gt;&lt;item&gt;39&lt;/item&gt;&lt;item&gt;42&lt;/item&gt;&lt;item&gt;44&lt;/item&gt;&lt;item&gt;45&lt;/item&gt;&lt;item&gt;46&lt;/item&gt;&lt;item&gt;47&lt;/item&gt;&lt;item&gt;48&lt;/item&gt;&lt;item&gt;49&lt;/item&gt;&lt;item&gt;50&lt;/item&gt;&lt;item&gt;51&lt;/item&gt;&lt;item&gt;52&lt;/item&gt;&lt;item&gt;53&lt;/item&gt;&lt;item&gt;54&lt;/item&gt;&lt;item&gt;55&lt;/item&gt;&lt;item&gt;56&lt;/item&gt;&lt;item&gt;57&lt;/item&gt;&lt;/record-ids&gt;&lt;/item&gt;&lt;/Libraries&gt;"/>
  </w:docVars>
  <w:rsids>
    <w:rsidRoot w:val="004D32B5"/>
    <w:rsid w:val="00000BF3"/>
    <w:rsid w:val="00002B13"/>
    <w:rsid w:val="000101EE"/>
    <w:rsid w:val="00011D49"/>
    <w:rsid w:val="00012C27"/>
    <w:rsid w:val="00013C6B"/>
    <w:rsid w:val="000158D6"/>
    <w:rsid w:val="00023C63"/>
    <w:rsid w:val="00023EF3"/>
    <w:rsid w:val="00027710"/>
    <w:rsid w:val="000329F3"/>
    <w:rsid w:val="00032AB4"/>
    <w:rsid w:val="00041CE3"/>
    <w:rsid w:val="000426BD"/>
    <w:rsid w:val="000479A6"/>
    <w:rsid w:val="00050635"/>
    <w:rsid w:val="000603E7"/>
    <w:rsid w:val="00060FF2"/>
    <w:rsid w:val="00064CF9"/>
    <w:rsid w:val="00070614"/>
    <w:rsid w:val="00070FC3"/>
    <w:rsid w:val="0007544A"/>
    <w:rsid w:val="00075820"/>
    <w:rsid w:val="00077DA5"/>
    <w:rsid w:val="000817F2"/>
    <w:rsid w:val="000835A4"/>
    <w:rsid w:val="0008371A"/>
    <w:rsid w:val="00085E66"/>
    <w:rsid w:val="00087DB9"/>
    <w:rsid w:val="00090330"/>
    <w:rsid w:val="00090CE6"/>
    <w:rsid w:val="00092C97"/>
    <w:rsid w:val="000947F3"/>
    <w:rsid w:val="00094DE5"/>
    <w:rsid w:val="000956B9"/>
    <w:rsid w:val="00097AD5"/>
    <w:rsid w:val="000A0552"/>
    <w:rsid w:val="000A3B2F"/>
    <w:rsid w:val="000A4AF5"/>
    <w:rsid w:val="000A6E81"/>
    <w:rsid w:val="000B048C"/>
    <w:rsid w:val="000B0C6E"/>
    <w:rsid w:val="000B183C"/>
    <w:rsid w:val="000B33B3"/>
    <w:rsid w:val="000B3AC0"/>
    <w:rsid w:val="000C11AB"/>
    <w:rsid w:val="000C42D5"/>
    <w:rsid w:val="000C4935"/>
    <w:rsid w:val="000D43A9"/>
    <w:rsid w:val="000E159F"/>
    <w:rsid w:val="000E1B19"/>
    <w:rsid w:val="000F1684"/>
    <w:rsid w:val="000F26E1"/>
    <w:rsid w:val="000F3F58"/>
    <w:rsid w:val="000F6420"/>
    <w:rsid w:val="000F6E1B"/>
    <w:rsid w:val="000F6FA0"/>
    <w:rsid w:val="000F74AE"/>
    <w:rsid w:val="000F7BBF"/>
    <w:rsid w:val="00100B04"/>
    <w:rsid w:val="00102E55"/>
    <w:rsid w:val="001038C0"/>
    <w:rsid w:val="00107514"/>
    <w:rsid w:val="00107A87"/>
    <w:rsid w:val="00110B2F"/>
    <w:rsid w:val="00110FE5"/>
    <w:rsid w:val="00112DA8"/>
    <w:rsid w:val="00113200"/>
    <w:rsid w:val="001208C5"/>
    <w:rsid w:val="00120A26"/>
    <w:rsid w:val="001255D0"/>
    <w:rsid w:val="0012616D"/>
    <w:rsid w:val="00130031"/>
    <w:rsid w:val="001321D9"/>
    <w:rsid w:val="0013251E"/>
    <w:rsid w:val="00132965"/>
    <w:rsid w:val="00132F78"/>
    <w:rsid w:val="001355DA"/>
    <w:rsid w:val="001362BE"/>
    <w:rsid w:val="00136B7E"/>
    <w:rsid w:val="00141D72"/>
    <w:rsid w:val="00144B05"/>
    <w:rsid w:val="00146065"/>
    <w:rsid w:val="00151861"/>
    <w:rsid w:val="001569ED"/>
    <w:rsid w:val="00161272"/>
    <w:rsid w:val="00162163"/>
    <w:rsid w:val="0016439E"/>
    <w:rsid w:val="00165EB4"/>
    <w:rsid w:val="0016651A"/>
    <w:rsid w:val="0016746A"/>
    <w:rsid w:val="00167E1F"/>
    <w:rsid w:val="001719D4"/>
    <w:rsid w:val="00173256"/>
    <w:rsid w:val="00174F19"/>
    <w:rsid w:val="00181EBA"/>
    <w:rsid w:val="00182639"/>
    <w:rsid w:val="001830A4"/>
    <w:rsid w:val="00185AFF"/>
    <w:rsid w:val="0018731B"/>
    <w:rsid w:val="001874FD"/>
    <w:rsid w:val="001917D4"/>
    <w:rsid w:val="00192742"/>
    <w:rsid w:val="00192E76"/>
    <w:rsid w:val="001A1D41"/>
    <w:rsid w:val="001A22DA"/>
    <w:rsid w:val="001A2E68"/>
    <w:rsid w:val="001A417C"/>
    <w:rsid w:val="001A4DF8"/>
    <w:rsid w:val="001A7AD7"/>
    <w:rsid w:val="001B302A"/>
    <w:rsid w:val="001C0335"/>
    <w:rsid w:val="001C0AF7"/>
    <w:rsid w:val="001C3866"/>
    <w:rsid w:val="001D488C"/>
    <w:rsid w:val="001D564D"/>
    <w:rsid w:val="001D6328"/>
    <w:rsid w:val="001E06CF"/>
    <w:rsid w:val="001E3B46"/>
    <w:rsid w:val="001E536E"/>
    <w:rsid w:val="001E6729"/>
    <w:rsid w:val="001E7B5D"/>
    <w:rsid w:val="001F0D8C"/>
    <w:rsid w:val="001F17D2"/>
    <w:rsid w:val="001F1B0F"/>
    <w:rsid w:val="001F255B"/>
    <w:rsid w:val="001F2A31"/>
    <w:rsid w:val="001F2D45"/>
    <w:rsid w:val="001F5FEE"/>
    <w:rsid w:val="001F62D0"/>
    <w:rsid w:val="001F68D6"/>
    <w:rsid w:val="001F7C5E"/>
    <w:rsid w:val="00200A99"/>
    <w:rsid w:val="00201B44"/>
    <w:rsid w:val="00203954"/>
    <w:rsid w:val="002039BB"/>
    <w:rsid w:val="00213A38"/>
    <w:rsid w:val="002146FE"/>
    <w:rsid w:val="00214AC2"/>
    <w:rsid w:val="00217C05"/>
    <w:rsid w:val="0022121D"/>
    <w:rsid w:val="00221FD9"/>
    <w:rsid w:val="00222749"/>
    <w:rsid w:val="002250D4"/>
    <w:rsid w:val="00226011"/>
    <w:rsid w:val="00230736"/>
    <w:rsid w:val="00231F4E"/>
    <w:rsid w:val="002363B6"/>
    <w:rsid w:val="00236D82"/>
    <w:rsid w:val="00240C83"/>
    <w:rsid w:val="00241EC1"/>
    <w:rsid w:val="00242A68"/>
    <w:rsid w:val="00243E52"/>
    <w:rsid w:val="00245DA6"/>
    <w:rsid w:val="00254367"/>
    <w:rsid w:val="00254704"/>
    <w:rsid w:val="00254F31"/>
    <w:rsid w:val="00262809"/>
    <w:rsid w:val="00263BD4"/>
    <w:rsid w:val="00264202"/>
    <w:rsid w:val="00264494"/>
    <w:rsid w:val="00264AB5"/>
    <w:rsid w:val="00264ABD"/>
    <w:rsid w:val="0026694E"/>
    <w:rsid w:val="00266A39"/>
    <w:rsid w:val="00267D17"/>
    <w:rsid w:val="00270243"/>
    <w:rsid w:val="00270548"/>
    <w:rsid w:val="00271D2E"/>
    <w:rsid w:val="00272B26"/>
    <w:rsid w:val="002756F1"/>
    <w:rsid w:val="00283608"/>
    <w:rsid w:val="00283921"/>
    <w:rsid w:val="00284609"/>
    <w:rsid w:val="00285A01"/>
    <w:rsid w:val="00286472"/>
    <w:rsid w:val="00291EEA"/>
    <w:rsid w:val="00293910"/>
    <w:rsid w:val="00294526"/>
    <w:rsid w:val="002953B2"/>
    <w:rsid w:val="00296147"/>
    <w:rsid w:val="002A12AC"/>
    <w:rsid w:val="002A2027"/>
    <w:rsid w:val="002A3296"/>
    <w:rsid w:val="002A42E5"/>
    <w:rsid w:val="002A5564"/>
    <w:rsid w:val="002A5C2D"/>
    <w:rsid w:val="002A6C9E"/>
    <w:rsid w:val="002B2638"/>
    <w:rsid w:val="002B431C"/>
    <w:rsid w:val="002B4BAA"/>
    <w:rsid w:val="002B59DD"/>
    <w:rsid w:val="002C33C0"/>
    <w:rsid w:val="002C5E50"/>
    <w:rsid w:val="002C66B1"/>
    <w:rsid w:val="002D24A1"/>
    <w:rsid w:val="002D5879"/>
    <w:rsid w:val="002D7097"/>
    <w:rsid w:val="002D765B"/>
    <w:rsid w:val="002E16C0"/>
    <w:rsid w:val="002E2FCC"/>
    <w:rsid w:val="002E5C35"/>
    <w:rsid w:val="002E759B"/>
    <w:rsid w:val="002F510A"/>
    <w:rsid w:val="003007A7"/>
    <w:rsid w:val="00300CF9"/>
    <w:rsid w:val="003034DF"/>
    <w:rsid w:val="00303B38"/>
    <w:rsid w:val="00304AA3"/>
    <w:rsid w:val="00306A7F"/>
    <w:rsid w:val="0031055E"/>
    <w:rsid w:val="00312B89"/>
    <w:rsid w:val="00314F1C"/>
    <w:rsid w:val="00317933"/>
    <w:rsid w:val="003200E4"/>
    <w:rsid w:val="003245F5"/>
    <w:rsid w:val="003248BD"/>
    <w:rsid w:val="00324C14"/>
    <w:rsid w:val="003263A7"/>
    <w:rsid w:val="00330853"/>
    <w:rsid w:val="00332390"/>
    <w:rsid w:val="003328D3"/>
    <w:rsid w:val="00334498"/>
    <w:rsid w:val="00334AB0"/>
    <w:rsid w:val="00335AD0"/>
    <w:rsid w:val="00341D35"/>
    <w:rsid w:val="00341ED9"/>
    <w:rsid w:val="0034221D"/>
    <w:rsid w:val="00343BB1"/>
    <w:rsid w:val="00344553"/>
    <w:rsid w:val="00344EA0"/>
    <w:rsid w:val="00347467"/>
    <w:rsid w:val="003517BF"/>
    <w:rsid w:val="00352A9C"/>
    <w:rsid w:val="0035334F"/>
    <w:rsid w:val="00353CE0"/>
    <w:rsid w:val="00356E3A"/>
    <w:rsid w:val="00357511"/>
    <w:rsid w:val="00360484"/>
    <w:rsid w:val="00372262"/>
    <w:rsid w:val="003733A6"/>
    <w:rsid w:val="00373BE3"/>
    <w:rsid w:val="00375E80"/>
    <w:rsid w:val="00381758"/>
    <w:rsid w:val="00383AE1"/>
    <w:rsid w:val="003853D6"/>
    <w:rsid w:val="00392840"/>
    <w:rsid w:val="00392EEA"/>
    <w:rsid w:val="00393199"/>
    <w:rsid w:val="00396BDF"/>
    <w:rsid w:val="00396D7A"/>
    <w:rsid w:val="00397751"/>
    <w:rsid w:val="003A0025"/>
    <w:rsid w:val="003A0175"/>
    <w:rsid w:val="003A0AB1"/>
    <w:rsid w:val="003A10AC"/>
    <w:rsid w:val="003A33AA"/>
    <w:rsid w:val="003A3703"/>
    <w:rsid w:val="003A3F89"/>
    <w:rsid w:val="003A45E0"/>
    <w:rsid w:val="003A65FF"/>
    <w:rsid w:val="003B0E79"/>
    <w:rsid w:val="003B1751"/>
    <w:rsid w:val="003B1784"/>
    <w:rsid w:val="003B27F0"/>
    <w:rsid w:val="003B421E"/>
    <w:rsid w:val="003B45C9"/>
    <w:rsid w:val="003B5F72"/>
    <w:rsid w:val="003B74D6"/>
    <w:rsid w:val="003C37E7"/>
    <w:rsid w:val="003C46A1"/>
    <w:rsid w:val="003C7115"/>
    <w:rsid w:val="003D06F3"/>
    <w:rsid w:val="003D0AFD"/>
    <w:rsid w:val="003E0544"/>
    <w:rsid w:val="003E1D25"/>
    <w:rsid w:val="003E2F5F"/>
    <w:rsid w:val="003E3C39"/>
    <w:rsid w:val="003F5F7A"/>
    <w:rsid w:val="003F60B3"/>
    <w:rsid w:val="00402680"/>
    <w:rsid w:val="004030AC"/>
    <w:rsid w:val="00412DD8"/>
    <w:rsid w:val="00413EAF"/>
    <w:rsid w:val="00414949"/>
    <w:rsid w:val="0041790B"/>
    <w:rsid w:val="00417ADC"/>
    <w:rsid w:val="00421F06"/>
    <w:rsid w:val="00423F7D"/>
    <w:rsid w:val="00431C60"/>
    <w:rsid w:val="004323B4"/>
    <w:rsid w:val="00434650"/>
    <w:rsid w:val="00434FC8"/>
    <w:rsid w:val="00436E69"/>
    <w:rsid w:val="00440FEC"/>
    <w:rsid w:val="00441499"/>
    <w:rsid w:val="00442660"/>
    <w:rsid w:val="0044335F"/>
    <w:rsid w:val="00443DB8"/>
    <w:rsid w:val="00443F90"/>
    <w:rsid w:val="004465EF"/>
    <w:rsid w:val="004536FA"/>
    <w:rsid w:val="00456239"/>
    <w:rsid w:val="00456F5D"/>
    <w:rsid w:val="004631DF"/>
    <w:rsid w:val="004662A4"/>
    <w:rsid w:val="004671BD"/>
    <w:rsid w:val="00472930"/>
    <w:rsid w:val="004736A1"/>
    <w:rsid w:val="004759DE"/>
    <w:rsid w:val="00476306"/>
    <w:rsid w:val="00477D39"/>
    <w:rsid w:val="00481BBF"/>
    <w:rsid w:val="00481F25"/>
    <w:rsid w:val="00482B41"/>
    <w:rsid w:val="00491A56"/>
    <w:rsid w:val="004924CB"/>
    <w:rsid w:val="00497C3A"/>
    <w:rsid w:val="004A0088"/>
    <w:rsid w:val="004A0BD1"/>
    <w:rsid w:val="004A0DF7"/>
    <w:rsid w:val="004A188E"/>
    <w:rsid w:val="004A37D4"/>
    <w:rsid w:val="004B08E5"/>
    <w:rsid w:val="004B67B4"/>
    <w:rsid w:val="004C171E"/>
    <w:rsid w:val="004C3ACC"/>
    <w:rsid w:val="004C7A9E"/>
    <w:rsid w:val="004D20F2"/>
    <w:rsid w:val="004D28A3"/>
    <w:rsid w:val="004D32B5"/>
    <w:rsid w:val="004D682A"/>
    <w:rsid w:val="004D6D79"/>
    <w:rsid w:val="004E1CE3"/>
    <w:rsid w:val="004E2A06"/>
    <w:rsid w:val="004E30B5"/>
    <w:rsid w:val="004F070F"/>
    <w:rsid w:val="004F34A0"/>
    <w:rsid w:val="004F3599"/>
    <w:rsid w:val="004F3F0B"/>
    <w:rsid w:val="004F55B2"/>
    <w:rsid w:val="00500178"/>
    <w:rsid w:val="00501BC6"/>
    <w:rsid w:val="00504F45"/>
    <w:rsid w:val="00506509"/>
    <w:rsid w:val="005102C0"/>
    <w:rsid w:val="00517604"/>
    <w:rsid w:val="005213D4"/>
    <w:rsid w:val="00522046"/>
    <w:rsid w:val="00523FBC"/>
    <w:rsid w:val="0052614D"/>
    <w:rsid w:val="0052773D"/>
    <w:rsid w:val="00530531"/>
    <w:rsid w:val="005315AB"/>
    <w:rsid w:val="005362A3"/>
    <w:rsid w:val="005362BF"/>
    <w:rsid w:val="00537F26"/>
    <w:rsid w:val="00540103"/>
    <w:rsid w:val="00541F43"/>
    <w:rsid w:val="00545C1D"/>
    <w:rsid w:val="00546407"/>
    <w:rsid w:val="00547BA6"/>
    <w:rsid w:val="00552742"/>
    <w:rsid w:val="005539C7"/>
    <w:rsid w:val="005539D1"/>
    <w:rsid w:val="00554A61"/>
    <w:rsid w:val="00556285"/>
    <w:rsid w:val="00560426"/>
    <w:rsid w:val="00560EF5"/>
    <w:rsid w:val="00565035"/>
    <w:rsid w:val="00566213"/>
    <w:rsid w:val="0057071C"/>
    <w:rsid w:val="00572E0C"/>
    <w:rsid w:val="00574E4E"/>
    <w:rsid w:val="00582D17"/>
    <w:rsid w:val="00583F98"/>
    <w:rsid w:val="005846B2"/>
    <w:rsid w:val="005853AD"/>
    <w:rsid w:val="0058591B"/>
    <w:rsid w:val="00592B69"/>
    <w:rsid w:val="00593B6B"/>
    <w:rsid w:val="00593C6C"/>
    <w:rsid w:val="00595D7C"/>
    <w:rsid w:val="005A02CE"/>
    <w:rsid w:val="005A324F"/>
    <w:rsid w:val="005A3D99"/>
    <w:rsid w:val="005A4CB8"/>
    <w:rsid w:val="005A557C"/>
    <w:rsid w:val="005B2FA0"/>
    <w:rsid w:val="005B4B62"/>
    <w:rsid w:val="005B7008"/>
    <w:rsid w:val="005B797B"/>
    <w:rsid w:val="005B7A35"/>
    <w:rsid w:val="005C11F4"/>
    <w:rsid w:val="005C18C8"/>
    <w:rsid w:val="005C2DC3"/>
    <w:rsid w:val="005C2E03"/>
    <w:rsid w:val="005C60B8"/>
    <w:rsid w:val="005C6A91"/>
    <w:rsid w:val="005D63A1"/>
    <w:rsid w:val="005E0BD7"/>
    <w:rsid w:val="005E490D"/>
    <w:rsid w:val="005E76AF"/>
    <w:rsid w:val="005E7FA4"/>
    <w:rsid w:val="005F210F"/>
    <w:rsid w:val="005F75B5"/>
    <w:rsid w:val="005F7BDD"/>
    <w:rsid w:val="00600C7C"/>
    <w:rsid w:val="00601E20"/>
    <w:rsid w:val="00602A05"/>
    <w:rsid w:val="00604195"/>
    <w:rsid w:val="00605282"/>
    <w:rsid w:val="00606357"/>
    <w:rsid w:val="006120D8"/>
    <w:rsid w:val="00617DA8"/>
    <w:rsid w:val="006203D2"/>
    <w:rsid w:val="00620F6D"/>
    <w:rsid w:val="006253B9"/>
    <w:rsid w:val="00626CAA"/>
    <w:rsid w:val="00626D58"/>
    <w:rsid w:val="00630A18"/>
    <w:rsid w:val="00631161"/>
    <w:rsid w:val="00631718"/>
    <w:rsid w:val="006338DE"/>
    <w:rsid w:val="0063506B"/>
    <w:rsid w:val="0063559B"/>
    <w:rsid w:val="006370CE"/>
    <w:rsid w:val="00637C22"/>
    <w:rsid w:val="00641007"/>
    <w:rsid w:val="00641FCB"/>
    <w:rsid w:val="00643156"/>
    <w:rsid w:val="00643DB5"/>
    <w:rsid w:val="00645FEA"/>
    <w:rsid w:val="0064727A"/>
    <w:rsid w:val="00652143"/>
    <w:rsid w:val="00653C46"/>
    <w:rsid w:val="00663E16"/>
    <w:rsid w:val="0066505F"/>
    <w:rsid w:val="00666471"/>
    <w:rsid w:val="00667421"/>
    <w:rsid w:val="00667DA5"/>
    <w:rsid w:val="00667FD1"/>
    <w:rsid w:val="006707F3"/>
    <w:rsid w:val="006724CA"/>
    <w:rsid w:val="006758C4"/>
    <w:rsid w:val="00675B5E"/>
    <w:rsid w:val="00682A61"/>
    <w:rsid w:val="006843E7"/>
    <w:rsid w:val="00685C29"/>
    <w:rsid w:val="00690E73"/>
    <w:rsid w:val="006925F5"/>
    <w:rsid w:val="00693429"/>
    <w:rsid w:val="00694916"/>
    <w:rsid w:val="00694BBE"/>
    <w:rsid w:val="00696F09"/>
    <w:rsid w:val="006A0DC2"/>
    <w:rsid w:val="006A6231"/>
    <w:rsid w:val="006B5138"/>
    <w:rsid w:val="006B6F90"/>
    <w:rsid w:val="006C07FE"/>
    <w:rsid w:val="006C6864"/>
    <w:rsid w:val="006D2092"/>
    <w:rsid w:val="006D30F7"/>
    <w:rsid w:val="006D4DA3"/>
    <w:rsid w:val="006D56D8"/>
    <w:rsid w:val="006D7175"/>
    <w:rsid w:val="006E0EF8"/>
    <w:rsid w:val="006E2577"/>
    <w:rsid w:val="006E42BC"/>
    <w:rsid w:val="006E569E"/>
    <w:rsid w:val="006E66E9"/>
    <w:rsid w:val="006E73E5"/>
    <w:rsid w:val="006F0B9E"/>
    <w:rsid w:val="006F133D"/>
    <w:rsid w:val="006F2669"/>
    <w:rsid w:val="006F33C1"/>
    <w:rsid w:val="006F47BF"/>
    <w:rsid w:val="006F4E52"/>
    <w:rsid w:val="006F6FB8"/>
    <w:rsid w:val="00702D01"/>
    <w:rsid w:val="00703C88"/>
    <w:rsid w:val="00704279"/>
    <w:rsid w:val="00705459"/>
    <w:rsid w:val="00706D75"/>
    <w:rsid w:val="00707530"/>
    <w:rsid w:val="00713BDD"/>
    <w:rsid w:val="007142D7"/>
    <w:rsid w:val="00715D28"/>
    <w:rsid w:val="00716787"/>
    <w:rsid w:val="00717D70"/>
    <w:rsid w:val="007206FC"/>
    <w:rsid w:val="00720B87"/>
    <w:rsid w:val="007215A7"/>
    <w:rsid w:val="0072457D"/>
    <w:rsid w:val="00724C9E"/>
    <w:rsid w:val="00724F0E"/>
    <w:rsid w:val="007271E7"/>
    <w:rsid w:val="00727291"/>
    <w:rsid w:val="00730274"/>
    <w:rsid w:val="00732D34"/>
    <w:rsid w:val="0073404C"/>
    <w:rsid w:val="007364F9"/>
    <w:rsid w:val="0074001F"/>
    <w:rsid w:val="00740C11"/>
    <w:rsid w:val="0074185F"/>
    <w:rsid w:val="00741B3F"/>
    <w:rsid w:val="0074449F"/>
    <w:rsid w:val="0074475D"/>
    <w:rsid w:val="007461DE"/>
    <w:rsid w:val="00751A64"/>
    <w:rsid w:val="007524ED"/>
    <w:rsid w:val="007552E2"/>
    <w:rsid w:val="00760F55"/>
    <w:rsid w:val="00761C3D"/>
    <w:rsid w:val="00762768"/>
    <w:rsid w:val="00763217"/>
    <w:rsid w:val="00763431"/>
    <w:rsid w:val="00764161"/>
    <w:rsid w:val="00765FC2"/>
    <w:rsid w:val="00766989"/>
    <w:rsid w:val="00766EBA"/>
    <w:rsid w:val="00771320"/>
    <w:rsid w:val="00771EC0"/>
    <w:rsid w:val="00773DE0"/>
    <w:rsid w:val="00774BB4"/>
    <w:rsid w:val="00777EBA"/>
    <w:rsid w:val="007837FF"/>
    <w:rsid w:val="007844C5"/>
    <w:rsid w:val="007865E6"/>
    <w:rsid w:val="00787243"/>
    <w:rsid w:val="00790AC4"/>
    <w:rsid w:val="0079356B"/>
    <w:rsid w:val="00793DF8"/>
    <w:rsid w:val="007953B8"/>
    <w:rsid w:val="00796F73"/>
    <w:rsid w:val="00797ECD"/>
    <w:rsid w:val="007A173A"/>
    <w:rsid w:val="007A20F4"/>
    <w:rsid w:val="007A3009"/>
    <w:rsid w:val="007A3BEC"/>
    <w:rsid w:val="007A4C76"/>
    <w:rsid w:val="007A55D3"/>
    <w:rsid w:val="007A6BA0"/>
    <w:rsid w:val="007B41B5"/>
    <w:rsid w:val="007B4CDD"/>
    <w:rsid w:val="007B50BB"/>
    <w:rsid w:val="007B557F"/>
    <w:rsid w:val="007B6080"/>
    <w:rsid w:val="007C25E7"/>
    <w:rsid w:val="007C7923"/>
    <w:rsid w:val="007D1BAB"/>
    <w:rsid w:val="007D26A2"/>
    <w:rsid w:val="007D3376"/>
    <w:rsid w:val="007D4E30"/>
    <w:rsid w:val="007E3F47"/>
    <w:rsid w:val="007E70A4"/>
    <w:rsid w:val="007E7211"/>
    <w:rsid w:val="007E78F0"/>
    <w:rsid w:val="007F1B86"/>
    <w:rsid w:val="007F2CBC"/>
    <w:rsid w:val="007F392D"/>
    <w:rsid w:val="007F63FE"/>
    <w:rsid w:val="007F6792"/>
    <w:rsid w:val="00801041"/>
    <w:rsid w:val="00802390"/>
    <w:rsid w:val="0080553E"/>
    <w:rsid w:val="00807B1F"/>
    <w:rsid w:val="0081100F"/>
    <w:rsid w:val="008112EB"/>
    <w:rsid w:val="00812A0C"/>
    <w:rsid w:val="00812FC3"/>
    <w:rsid w:val="00813A75"/>
    <w:rsid w:val="00816F8D"/>
    <w:rsid w:val="008204FE"/>
    <w:rsid w:val="00830669"/>
    <w:rsid w:val="00835A14"/>
    <w:rsid w:val="008377BD"/>
    <w:rsid w:val="00840F01"/>
    <w:rsid w:val="00842B1B"/>
    <w:rsid w:val="00845B49"/>
    <w:rsid w:val="00845F09"/>
    <w:rsid w:val="00850056"/>
    <w:rsid w:val="00850ED5"/>
    <w:rsid w:val="008519C5"/>
    <w:rsid w:val="008534BC"/>
    <w:rsid w:val="00855058"/>
    <w:rsid w:val="00856005"/>
    <w:rsid w:val="00856023"/>
    <w:rsid w:val="0086027D"/>
    <w:rsid w:val="008634CA"/>
    <w:rsid w:val="00864B76"/>
    <w:rsid w:val="00864E2C"/>
    <w:rsid w:val="0086571D"/>
    <w:rsid w:val="00865A94"/>
    <w:rsid w:val="00865C94"/>
    <w:rsid w:val="00865CE6"/>
    <w:rsid w:val="00867B43"/>
    <w:rsid w:val="008730C5"/>
    <w:rsid w:val="0087737E"/>
    <w:rsid w:val="0088109A"/>
    <w:rsid w:val="00881932"/>
    <w:rsid w:val="00882B8D"/>
    <w:rsid w:val="00885C82"/>
    <w:rsid w:val="0088728C"/>
    <w:rsid w:val="008872B6"/>
    <w:rsid w:val="00891F97"/>
    <w:rsid w:val="008956CC"/>
    <w:rsid w:val="008A1E67"/>
    <w:rsid w:val="008A2901"/>
    <w:rsid w:val="008A614F"/>
    <w:rsid w:val="008A6389"/>
    <w:rsid w:val="008A7B27"/>
    <w:rsid w:val="008B428F"/>
    <w:rsid w:val="008B5408"/>
    <w:rsid w:val="008B5909"/>
    <w:rsid w:val="008B65BE"/>
    <w:rsid w:val="008B732D"/>
    <w:rsid w:val="008B76D1"/>
    <w:rsid w:val="008C05A5"/>
    <w:rsid w:val="008C2F17"/>
    <w:rsid w:val="008C3C9C"/>
    <w:rsid w:val="008C3D1A"/>
    <w:rsid w:val="008C505E"/>
    <w:rsid w:val="008C57F1"/>
    <w:rsid w:val="008C5A1B"/>
    <w:rsid w:val="008C5E50"/>
    <w:rsid w:val="008C6A97"/>
    <w:rsid w:val="008D134D"/>
    <w:rsid w:val="008D1689"/>
    <w:rsid w:val="008D18CE"/>
    <w:rsid w:val="008E3C62"/>
    <w:rsid w:val="008E4540"/>
    <w:rsid w:val="008E527A"/>
    <w:rsid w:val="008E674C"/>
    <w:rsid w:val="008E6DBD"/>
    <w:rsid w:val="008F0E2F"/>
    <w:rsid w:val="008F2E8C"/>
    <w:rsid w:val="008F4297"/>
    <w:rsid w:val="008F659C"/>
    <w:rsid w:val="00903900"/>
    <w:rsid w:val="00904CCB"/>
    <w:rsid w:val="009063B5"/>
    <w:rsid w:val="009064EB"/>
    <w:rsid w:val="009133B0"/>
    <w:rsid w:val="00915C44"/>
    <w:rsid w:val="00920A74"/>
    <w:rsid w:val="00920E7A"/>
    <w:rsid w:val="00921C6D"/>
    <w:rsid w:val="00922763"/>
    <w:rsid w:val="009240CC"/>
    <w:rsid w:val="009245CB"/>
    <w:rsid w:val="009256CA"/>
    <w:rsid w:val="00927536"/>
    <w:rsid w:val="00931568"/>
    <w:rsid w:val="009336A6"/>
    <w:rsid w:val="00935BA4"/>
    <w:rsid w:val="00937582"/>
    <w:rsid w:val="00937818"/>
    <w:rsid w:val="0094055F"/>
    <w:rsid w:val="00942898"/>
    <w:rsid w:val="00950901"/>
    <w:rsid w:val="009513D8"/>
    <w:rsid w:val="00953E3B"/>
    <w:rsid w:val="00954B39"/>
    <w:rsid w:val="00954B81"/>
    <w:rsid w:val="009563BD"/>
    <w:rsid w:val="00957293"/>
    <w:rsid w:val="00964003"/>
    <w:rsid w:val="00964FF0"/>
    <w:rsid w:val="009673BA"/>
    <w:rsid w:val="00971C8E"/>
    <w:rsid w:val="00977D0A"/>
    <w:rsid w:val="009838DF"/>
    <w:rsid w:val="00983DCA"/>
    <w:rsid w:val="009840AA"/>
    <w:rsid w:val="009848C4"/>
    <w:rsid w:val="00985769"/>
    <w:rsid w:val="00987588"/>
    <w:rsid w:val="009876B5"/>
    <w:rsid w:val="00987893"/>
    <w:rsid w:val="00990B91"/>
    <w:rsid w:val="00991DC8"/>
    <w:rsid w:val="00992DA3"/>
    <w:rsid w:val="00997719"/>
    <w:rsid w:val="00997986"/>
    <w:rsid w:val="009A154D"/>
    <w:rsid w:val="009A58A4"/>
    <w:rsid w:val="009A5CBA"/>
    <w:rsid w:val="009A5E42"/>
    <w:rsid w:val="009A78B6"/>
    <w:rsid w:val="009B138E"/>
    <w:rsid w:val="009B44FC"/>
    <w:rsid w:val="009B7D10"/>
    <w:rsid w:val="009B7D92"/>
    <w:rsid w:val="009C1446"/>
    <w:rsid w:val="009C1E4A"/>
    <w:rsid w:val="009D1AA0"/>
    <w:rsid w:val="009D2294"/>
    <w:rsid w:val="009D34F7"/>
    <w:rsid w:val="009D6AC4"/>
    <w:rsid w:val="009D6D7F"/>
    <w:rsid w:val="009D6F5B"/>
    <w:rsid w:val="009E33FD"/>
    <w:rsid w:val="009E41F5"/>
    <w:rsid w:val="009E6288"/>
    <w:rsid w:val="009F15D2"/>
    <w:rsid w:val="009F2DD2"/>
    <w:rsid w:val="009F32DF"/>
    <w:rsid w:val="009F53E9"/>
    <w:rsid w:val="009F7FD3"/>
    <w:rsid w:val="00A009B4"/>
    <w:rsid w:val="00A05FD8"/>
    <w:rsid w:val="00A07C8B"/>
    <w:rsid w:val="00A105EC"/>
    <w:rsid w:val="00A107B9"/>
    <w:rsid w:val="00A13103"/>
    <w:rsid w:val="00A15281"/>
    <w:rsid w:val="00A173B7"/>
    <w:rsid w:val="00A21A05"/>
    <w:rsid w:val="00A22792"/>
    <w:rsid w:val="00A259E3"/>
    <w:rsid w:val="00A30428"/>
    <w:rsid w:val="00A31658"/>
    <w:rsid w:val="00A31A2B"/>
    <w:rsid w:val="00A3365A"/>
    <w:rsid w:val="00A34E1C"/>
    <w:rsid w:val="00A40F92"/>
    <w:rsid w:val="00A4272C"/>
    <w:rsid w:val="00A43203"/>
    <w:rsid w:val="00A449AB"/>
    <w:rsid w:val="00A45F75"/>
    <w:rsid w:val="00A47ED0"/>
    <w:rsid w:val="00A47F23"/>
    <w:rsid w:val="00A501CA"/>
    <w:rsid w:val="00A53DEC"/>
    <w:rsid w:val="00A54D79"/>
    <w:rsid w:val="00A559C4"/>
    <w:rsid w:val="00A61D8D"/>
    <w:rsid w:val="00A63C3F"/>
    <w:rsid w:val="00A63E7B"/>
    <w:rsid w:val="00A64776"/>
    <w:rsid w:val="00A64C5D"/>
    <w:rsid w:val="00A66041"/>
    <w:rsid w:val="00A67F92"/>
    <w:rsid w:val="00A75BED"/>
    <w:rsid w:val="00A76E02"/>
    <w:rsid w:val="00A81892"/>
    <w:rsid w:val="00A83299"/>
    <w:rsid w:val="00A84821"/>
    <w:rsid w:val="00A84C4A"/>
    <w:rsid w:val="00A85179"/>
    <w:rsid w:val="00A85AA9"/>
    <w:rsid w:val="00A86694"/>
    <w:rsid w:val="00A92D0B"/>
    <w:rsid w:val="00A97162"/>
    <w:rsid w:val="00AA043A"/>
    <w:rsid w:val="00AA0CB1"/>
    <w:rsid w:val="00AA1856"/>
    <w:rsid w:val="00AA5271"/>
    <w:rsid w:val="00AA626B"/>
    <w:rsid w:val="00AA79E2"/>
    <w:rsid w:val="00AB04A8"/>
    <w:rsid w:val="00AB0820"/>
    <w:rsid w:val="00AB3CB2"/>
    <w:rsid w:val="00AB4154"/>
    <w:rsid w:val="00AB6473"/>
    <w:rsid w:val="00AB6937"/>
    <w:rsid w:val="00AB6E2A"/>
    <w:rsid w:val="00AB7B01"/>
    <w:rsid w:val="00AC29F8"/>
    <w:rsid w:val="00AC3A59"/>
    <w:rsid w:val="00AC4B6C"/>
    <w:rsid w:val="00AC6D0B"/>
    <w:rsid w:val="00AD173C"/>
    <w:rsid w:val="00AD329A"/>
    <w:rsid w:val="00AD38B4"/>
    <w:rsid w:val="00AD3CF8"/>
    <w:rsid w:val="00AD5779"/>
    <w:rsid w:val="00AD6182"/>
    <w:rsid w:val="00AE1560"/>
    <w:rsid w:val="00AE3024"/>
    <w:rsid w:val="00AE341A"/>
    <w:rsid w:val="00AE4F2E"/>
    <w:rsid w:val="00AE702C"/>
    <w:rsid w:val="00AE7E81"/>
    <w:rsid w:val="00AF42C4"/>
    <w:rsid w:val="00AF5299"/>
    <w:rsid w:val="00AF5CC3"/>
    <w:rsid w:val="00B005F2"/>
    <w:rsid w:val="00B01529"/>
    <w:rsid w:val="00B05430"/>
    <w:rsid w:val="00B06793"/>
    <w:rsid w:val="00B1039C"/>
    <w:rsid w:val="00B1267C"/>
    <w:rsid w:val="00B12ED9"/>
    <w:rsid w:val="00B13C50"/>
    <w:rsid w:val="00B161AA"/>
    <w:rsid w:val="00B164E4"/>
    <w:rsid w:val="00B1676C"/>
    <w:rsid w:val="00B17951"/>
    <w:rsid w:val="00B23C38"/>
    <w:rsid w:val="00B24D9A"/>
    <w:rsid w:val="00B26036"/>
    <w:rsid w:val="00B279FF"/>
    <w:rsid w:val="00B359CC"/>
    <w:rsid w:val="00B37D26"/>
    <w:rsid w:val="00B403B5"/>
    <w:rsid w:val="00B4130D"/>
    <w:rsid w:val="00B427EC"/>
    <w:rsid w:val="00B4499F"/>
    <w:rsid w:val="00B44AA3"/>
    <w:rsid w:val="00B46738"/>
    <w:rsid w:val="00B47D67"/>
    <w:rsid w:val="00B50040"/>
    <w:rsid w:val="00B540A1"/>
    <w:rsid w:val="00B54F60"/>
    <w:rsid w:val="00B566DB"/>
    <w:rsid w:val="00B623DD"/>
    <w:rsid w:val="00B654E3"/>
    <w:rsid w:val="00B70655"/>
    <w:rsid w:val="00B76D75"/>
    <w:rsid w:val="00B808D5"/>
    <w:rsid w:val="00B82A4A"/>
    <w:rsid w:val="00B84491"/>
    <w:rsid w:val="00B86AC0"/>
    <w:rsid w:val="00B87E39"/>
    <w:rsid w:val="00B9085C"/>
    <w:rsid w:val="00B924D8"/>
    <w:rsid w:val="00B93916"/>
    <w:rsid w:val="00B96B4D"/>
    <w:rsid w:val="00BA0E09"/>
    <w:rsid w:val="00BA5A5A"/>
    <w:rsid w:val="00BA7F7A"/>
    <w:rsid w:val="00BB04E2"/>
    <w:rsid w:val="00BB32A7"/>
    <w:rsid w:val="00BB3A4E"/>
    <w:rsid w:val="00BB5414"/>
    <w:rsid w:val="00BB61BB"/>
    <w:rsid w:val="00BB68DC"/>
    <w:rsid w:val="00BC079A"/>
    <w:rsid w:val="00BC1119"/>
    <w:rsid w:val="00BC12A7"/>
    <w:rsid w:val="00BC67E6"/>
    <w:rsid w:val="00BC7370"/>
    <w:rsid w:val="00BD0B05"/>
    <w:rsid w:val="00BD20BE"/>
    <w:rsid w:val="00BD2B80"/>
    <w:rsid w:val="00BD4EA8"/>
    <w:rsid w:val="00BD62AC"/>
    <w:rsid w:val="00BD658A"/>
    <w:rsid w:val="00BE0249"/>
    <w:rsid w:val="00BE0AC9"/>
    <w:rsid w:val="00BE15F6"/>
    <w:rsid w:val="00BE1B55"/>
    <w:rsid w:val="00BE27F5"/>
    <w:rsid w:val="00BE318A"/>
    <w:rsid w:val="00BE3A61"/>
    <w:rsid w:val="00BE446A"/>
    <w:rsid w:val="00BE604B"/>
    <w:rsid w:val="00BF08D4"/>
    <w:rsid w:val="00BF53BA"/>
    <w:rsid w:val="00BF5578"/>
    <w:rsid w:val="00C0350C"/>
    <w:rsid w:val="00C11A29"/>
    <w:rsid w:val="00C11D16"/>
    <w:rsid w:val="00C13464"/>
    <w:rsid w:val="00C1387D"/>
    <w:rsid w:val="00C13AD0"/>
    <w:rsid w:val="00C15967"/>
    <w:rsid w:val="00C17012"/>
    <w:rsid w:val="00C21026"/>
    <w:rsid w:val="00C21812"/>
    <w:rsid w:val="00C2202F"/>
    <w:rsid w:val="00C22057"/>
    <w:rsid w:val="00C24B74"/>
    <w:rsid w:val="00C34E41"/>
    <w:rsid w:val="00C37749"/>
    <w:rsid w:val="00C4241A"/>
    <w:rsid w:val="00C42911"/>
    <w:rsid w:val="00C431EB"/>
    <w:rsid w:val="00C433CD"/>
    <w:rsid w:val="00C471A1"/>
    <w:rsid w:val="00C50021"/>
    <w:rsid w:val="00C5067A"/>
    <w:rsid w:val="00C544D4"/>
    <w:rsid w:val="00C5480A"/>
    <w:rsid w:val="00C56046"/>
    <w:rsid w:val="00C60235"/>
    <w:rsid w:val="00C61124"/>
    <w:rsid w:val="00C617BD"/>
    <w:rsid w:val="00C6312E"/>
    <w:rsid w:val="00C644D1"/>
    <w:rsid w:val="00C656DB"/>
    <w:rsid w:val="00C72D88"/>
    <w:rsid w:val="00C73FCD"/>
    <w:rsid w:val="00C8105C"/>
    <w:rsid w:val="00C84C31"/>
    <w:rsid w:val="00C85252"/>
    <w:rsid w:val="00C8609B"/>
    <w:rsid w:val="00C8614F"/>
    <w:rsid w:val="00C9243C"/>
    <w:rsid w:val="00C92A97"/>
    <w:rsid w:val="00C939FA"/>
    <w:rsid w:val="00C9441E"/>
    <w:rsid w:val="00C94FB8"/>
    <w:rsid w:val="00C95D24"/>
    <w:rsid w:val="00C963BC"/>
    <w:rsid w:val="00C96548"/>
    <w:rsid w:val="00C9745C"/>
    <w:rsid w:val="00CA349E"/>
    <w:rsid w:val="00CA70B1"/>
    <w:rsid w:val="00CB19F3"/>
    <w:rsid w:val="00CB33B4"/>
    <w:rsid w:val="00CB4D7D"/>
    <w:rsid w:val="00CB5FEB"/>
    <w:rsid w:val="00CC2DE3"/>
    <w:rsid w:val="00CC31D4"/>
    <w:rsid w:val="00CC7B11"/>
    <w:rsid w:val="00CD0687"/>
    <w:rsid w:val="00CD0B2B"/>
    <w:rsid w:val="00CD796C"/>
    <w:rsid w:val="00CD7E86"/>
    <w:rsid w:val="00CE0000"/>
    <w:rsid w:val="00CE37EA"/>
    <w:rsid w:val="00CE37F9"/>
    <w:rsid w:val="00CE3ED8"/>
    <w:rsid w:val="00CE55F4"/>
    <w:rsid w:val="00CE6A02"/>
    <w:rsid w:val="00CF089E"/>
    <w:rsid w:val="00CF15EC"/>
    <w:rsid w:val="00CF4101"/>
    <w:rsid w:val="00CF4594"/>
    <w:rsid w:val="00D00D52"/>
    <w:rsid w:val="00D05DBE"/>
    <w:rsid w:val="00D0777E"/>
    <w:rsid w:val="00D10463"/>
    <w:rsid w:val="00D1073B"/>
    <w:rsid w:val="00D12F33"/>
    <w:rsid w:val="00D13248"/>
    <w:rsid w:val="00D141CA"/>
    <w:rsid w:val="00D22886"/>
    <w:rsid w:val="00D23DA3"/>
    <w:rsid w:val="00D25A87"/>
    <w:rsid w:val="00D3006B"/>
    <w:rsid w:val="00D308D1"/>
    <w:rsid w:val="00D33303"/>
    <w:rsid w:val="00D335B0"/>
    <w:rsid w:val="00D33E27"/>
    <w:rsid w:val="00D3430A"/>
    <w:rsid w:val="00D354C9"/>
    <w:rsid w:val="00D41B01"/>
    <w:rsid w:val="00D429AD"/>
    <w:rsid w:val="00D4581C"/>
    <w:rsid w:val="00D517FD"/>
    <w:rsid w:val="00D548DF"/>
    <w:rsid w:val="00D61056"/>
    <w:rsid w:val="00D6228D"/>
    <w:rsid w:val="00D63B14"/>
    <w:rsid w:val="00D64B58"/>
    <w:rsid w:val="00D64F2A"/>
    <w:rsid w:val="00D65301"/>
    <w:rsid w:val="00D70E86"/>
    <w:rsid w:val="00D719E0"/>
    <w:rsid w:val="00D730C4"/>
    <w:rsid w:val="00D736B6"/>
    <w:rsid w:val="00D75AA7"/>
    <w:rsid w:val="00D760C9"/>
    <w:rsid w:val="00D8113F"/>
    <w:rsid w:val="00D90AAE"/>
    <w:rsid w:val="00D90DBA"/>
    <w:rsid w:val="00D9202A"/>
    <w:rsid w:val="00D94F19"/>
    <w:rsid w:val="00DA1C41"/>
    <w:rsid w:val="00DA3187"/>
    <w:rsid w:val="00DA5C6F"/>
    <w:rsid w:val="00DA75A3"/>
    <w:rsid w:val="00DA780A"/>
    <w:rsid w:val="00DA7C36"/>
    <w:rsid w:val="00DA7CF6"/>
    <w:rsid w:val="00DB0B4A"/>
    <w:rsid w:val="00DB7B82"/>
    <w:rsid w:val="00DC0116"/>
    <w:rsid w:val="00DC0C21"/>
    <w:rsid w:val="00DC125D"/>
    <w:rsid w:val="00DC32CA"/>
    <w:rsid w:val="00DC4FB5"/>
    <w:rsid w:val="00DC7723"/>
    <w:rsid w:val="00DD1264"/>
    <w:rsid w:val="00DD1855"/>
    <w:rsid w:val="00DD24C2"/>
    <w:rsid w:val="00DD26E1"/>
    <w:rsid w:val="00DD4EF9"/>
    <w:rsid w:val="00DE42EF"/>
    <w:rsid w:val="00DE6147"/>
    <w:rsid w:val="00DE7363"/>
    <w:rsid w:val="00DE7C7B"/>
    <w:rsid w:val="00DF498B"/>
    <w:rsid w:val="00DF7386"/>
    <w:rsid w:val="00E00DE2"/>
    <w:rsid w:val="00E01943"/>
    <w:rsid w:val="00E058DD"/>
    <w:rsid w:val="00E10987"/>
    <w:rsid w:val="00E12F4C"/>
    <w:rsid w:val="00E12FBD"/>
    <w:rsid w:val="00E13131"/>
    <w:rsid w:val="00E168BA"/>
    <w:rsid w:val="00E16DB3"/>
    <w:rsid w:val="00E17358"/>
    <w:rsid w:val="00E17B13"/>
    <w:rsid w:val="00E2174C"/>
    <w:rsid w:val="00E24209"/>
    <w:rsid w:val="00E26789"/>
    <w:rsid w:val="00E27043"/>
    <w:rsid w:val="00E30E95"/>
    <w:rsid w:val="00E31997"/>
    <w:rsid w:val="00E31AD8"/>
    <w:rsid w:val="00E342E9"/>
    <w:rsid w:val="00E35359"/>
    <w:rsid w:val="00E36A2D"/>
    <w:rsid w:val="00E376BD"/>
    <w:rsid w:val="00E37C67"/>
    <w:rsid w:val="00E4115E"/>
    <w:rsid w:val="00E42E13"/>
    <w:rsid w:val="00E43611"/>
    <w:rsid w:val="00E45715"/>
    <w:rsid w:val="00E45C2F"/>
    <w:rsid w:val="00E46DEF"/>
    <w:rsid w:val="00E507CA"/>
    <w:rsid w:val="00E525C4"/>
    <w:rsid w:val="00E53796"/>
    <w:rsid w:val="00E54339"/>
    <w:rsid w:val="00E546D0"/>
    <w:rsid w:val="00E570B2"/>
    <w:rsid w:val="00E6264D"/>
    <w:rsid w:val="00E62E74"/>
    <w:rsid w:val="00E632C4"/>
    <w:rsid w:val="00E70AF8"/>
    <w:rsid w:val="00E71029"/>
    <w:rsid w:val="00E71105"/>
    <w:rsid w:val="00E76217"/>
    <w:rsid w:val="00E81D2D"/>
    <w:rsid w:val="00E91112"/>
    <w:rsid w:val="00E942E2"/>
    <w:rsid w:val="00E94941"/>
    <w:rsid w:val="00E97912"/>
    <w:rsid w:val="00EA1B77"/>
    <w:rsid w:val="00EA5F5F"/>
    <w:rsid w:val="00EA749B"/>
    <w:rsid w:val="00EB2451"/>
    <w:rsid w:val="00EB2D01"/>
    <w:rsid w:val="00EB71A9"/>
    <w:rsid w:val="00EB7641"/>
    <w:rsid w:val="00EB7B81"/>
    <w:rsid w:val="00EC1DE7"/>
    <w:rsid w:val="00EC3FA4"/>
    <w:rsid w:val="00EC41D8"/>
    <w:rsid w:val="00EC46D1"/>
    <w:rsid w:val="00ED05DA"/>
    <w:rsid w:val="00ED47AF"/>
    <w:rsid w:val="00ED627F"/>
    <w:rsid w:val="00EE2E90"/>
    <w:rsid w:val="00EE4F9F"/>
    <w:rsid w:val="00EF2921"/>
    <w:rsid w:val="00EF4BFA"/>
    <w:rsid w:val="00F032AD"/>
    <w:rsid w:val="00F066D1"/>
    <w:rsid w:val="00F118DD"/>
    <w:rsid w:val="00F11E5E"/>
    <w:rsid w:val="00F1557D"/>
    <w:rsid w:val="00F15DC7"/>
    <w:rsid w:val="00F165D0"/>
    <w:rsid w:val="00F16B08"/>
    <w:rsid w:val="00F178D9"/>
    <w:rsid w:val="00F17C4F"/>
    <w:rsid w:val="00F22321"/>
    <w:rsid w:val="00F245FA"/>
    <w:rsid w:val="00F31CFA"/>
    <w:rsid w:val="00F32BC5"/>
    <w:rsid w:val="00F32BF4"/>
    <w:rsid w:val="00F37341"/>
    <w:rsid w:val="00F4107C"/>
    <w:rsid w:val="00F50081"/>
    <w:rsid w:val="00F50BA9"/>
    <w:rsid w:val="00F51345"/>
    <w:rsid w:val="00F51A5A"/>
    <w:rsid w:val="00F52613"/>
    <w:rsid w:val="00F536B2"/>
    <w:rsid w:val="00F6060C"/>
    <w:rsid w:val="00F61CB4"/>
    <w:rsid w:val="00F61EE7"/>
    <w:rsid w:val="00F64BF7"/>
    <w:rsid w:val="00F67D2C"/>
    <w:rsid w:val="00F70D2E"/>
    <w:rsid w:val="00F72197"/>
    <w:rsid w:val="00F7304E"/>
    <w:rsid w:val="00F7436F"/>
    <w:rsid w:val="00F85CAE"/>
    <w:rsid w:val="00F87DD3"/>
    <w:rsid w:val="00F90576"/>
    <w:rsid w:val="00F949E9"/>
    <w:rsid w:val="00F9589A"/>
    <w:rsid w:val="00FA028D"/>
    <w:rsid w:val="00FA14B8"/>
    <w:rsid w:val="00FA4208"/>
    <w:rsid w:val="00FA55A7"/>
    <w:rsid w:val="00FA7307"/>
    <w:rsid w:val="00FA7E78"/>
    <w:rsid w:val="00FB0C35"/>
    <w:rsid w:val="00FB35B2"/>
    <w:rsid w:val="00FB4857"/>
    <w:rsid w:val="00FB4A02"/>
    <w:rsid w:val="00FB4FF3"/>
    <w:rsid w:val="00FB6355"/>
    <w:rsid w:val="00FC12BA"/>
    <w:rsid w:val="00FC14A9"/>
    <w:rsid w:val="00FC296E"/>
    <w:rsid w:val="00FC390F"/>
    <w:rsid w:val="00FC5698"/>
    <w:rsid w:val="00FC5E1F"/>
    <w:rsid w:val="00FD3CF9"/>
    <w:rsid w:val="00FD3EC0"/>
    <w:rsid w:val="00FD4B51"/>
    <w:rsid w:val="00FE3ADF"/>
    <w:rsid w:val="00FE3C1D"/>
    <w:rsid w:val="00FE3FC7"/>
    <w:rsid w:val="00FE4FB5"/>
    <w:rsid w:val="00FE5835"/>
    <w:rsid w:val="00FE5A3B"/>
    <w:rsid w:val="00FE6DCC"/>
    <w:rsid w:val="00FE7726"/>
    <w:rsid w:val="00FF0B69"/>
    <w:rsid w:val="00FF1613"/>
    <w:rsid w:val="00FF4976"/>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宋体" w:hAnsi="Cambria"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4C5D"/>
    <w:rPr>
      <w:kern w:val="0"/>
      <w:sz w:val="24"/>
      <w:szCs w:val="24"/>
      <w:lang w:val="de-DE" w:eastAsia="de-D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arbigeListe-Akzent11">
    <w:name w:val="Farbige Liste - Akzent 11"/>
    <w:basedOn w:val="a"/>
    <w:uiPriority w:val="99"/>
    <w:rsid w:val="001874FD"/>
    <w:pPr>
      <w:ind w:left="720"/>
      <w:contextualSpacing/>
    </w:pPr>
  </w:style>
  <w:style w:type="paragraph" w:styleId="a3">
    <w:name w:val="Balloon Text"/>
    <w:basedOn w:val="a"/>
    <w:link w:val="Char"/>
    <w:uiPriority w:val="99"/>
    <w:semiHidden/>
    <w:rsid w:val="009B7D10"/>
    <w:rPr>
      <w:rFonts w:ascii="Tahoma" w:hAnsi="Tahoma"/>
      <w:sz w:val="16"/>
      <w:szCs w:val="16"/>
      <w:lang w:val="en-US" w:eastAsia="zh-CN"/>
    </w:rPr>
  </w:style>
  <w:style w:type="character" w:customStyle="1" w:styleId="Char">
    <w:name w:val="批注框文本 Char"/>
    <w:basedOn w:val="a0"/>
    <w:link w:val="a3"/>
    <w:uiPriority w:val="99"/>
    <w:semiHidden/>
    <w:locked/>
    <w:rsid w:val="009B7D10"/>
    <w:rPr>
      <w:rFonts w:ascii="Tahoma" w:hAnsi="Tahoma"/>
      <w:sz w:val="16"/>
    </w:rPr>
  </w:style>
  <w:style w:type="character" w:styleId="a4">
    <w:name w:val="Hyperlink"/>
    <w:basedOn w:val="a0"/>
    <w:uiPriority w:val="99"/>
    <w:rsid w:val="009D1AA0"/>
    <w:rPr>
      <w:rFonts w:cs="Times New Roman"/>
      <w:color w:val="0000FF"/>
      <w:u w:val="single"/>
    </w:rPr>
  </w:style>
  <w:style w:type="character" w:customStyle="1" w:styleId="highlight">
    <w:name w:val="highlight"/>
    <w:uiPriority w:val="99"/>
    <w:rsid w:val="008730C5"/>
  </w:style>
  <w:style w:type="character" w:styleId="a5">
    <w:name w:val="annotation reference"/>
    <w:basedOn w:val="a0"/>
    <w:uiPriority w:val="99"/>
    <w:semiHidden/>
    <w:rsid w:val="00F64BF7"/>
    <w:rPr>
      <w:rFonts w:cs="Times New Roman"/>
      <w:sz w:val="16"/>
    </w:rPr>
  </w:style>
  <w:style w:type="paragraph" w:styleId="a6">
    <w:name w:val="annotation text"/>
    <w:basedOn w:val="a"/>
    <w:link w:val="Char0"/>
    <w:uiPriority w:val="99"/>
    <w:rsid w:val="00F64BF7"/>
    <w:rPr>
      <w:sz w:val="20"/>
      <w:szCs w:val="20"/>
      <w:lang w:val="en-US" w:eastAsia="zh-CN"/>
    </w:rPr>
  </w:style>
  <w:style w:type="character" w:customStyle="1" w:styleId="Char0">
    <w:name w:val="批注文字 Char"/>
    <w:basedOn w:val="a0"/>
    <w:link w:val="a6"/>
    <w:uiPriority w:val="99"/>
    <w:locked/>
    <w:rPr>
      <w:sz w:val="20"/>
    </w:rPr>
  </w:style>
  <w:style w:type="paragraph" w:styleId="a7">
    <w:name w:val="annotation subject"/>
    <w:basedOn w:val="a6"/>
    <w:next w:val="a6"/>
    <w:link w:val="Char1"/>
    <w:uiPriority w:val="99"/>
    <w:semiHidden/>
    <w:rsid w:val="00F64BF7"/>
    <w:rPr>
      <w:b/>
      <w:bCs/>
    </w:rPr>
  </w:style>
  <w:style w:type="character" w:customStyle="1" w:styleId="Char1">
    <w:name w:val="批注主题 Char"/>
    <w:basedOn w:val="Char0"/>
    <w:link w:val="a7"/>
    <w:uiPriority w:val="99"/>
    <w:semiHidden/>
    <w:locked/>
    <w:rPr>
      <w:b/>
      <w:sz w:val="20"/>
    </w:rPr>
  </w:style>
  <w:style w:type="paragraph" w:customStyle="1" w:styleId="FarbigeSchattierung-Akzent11">
    <w:name w:val="Farbige Schattierung - Akzent 11"/>
    <w:hidden/>
    <w:uiPriority w:val="99"/>
    <w:semiHidden/>
    <w:rsid w:val="00830669"/>
    <w:rPr>
      <w:kern w:val="0"/>
      <w:sz w:val="24"/>
      <w:szCs w:val="24"/>
      <w:lang w:val="de-DE" w:eastAsia="de-DE"/>
    </w:rPr>
  </w:style>
  <w:style w:type="paragraph" w:styleId="a8">
    <w:name w:val="endnote text"/>
    <w:basedOn w:val="a"/>
    <w:link w:val="Char2"/>
    <w:uiPriority w:val="99"/>
    <w:semiHidden/>
    <w:rsid w:val="00BE27F5"/>
    <w:rPr>
      <w:sz w:val="20"/>
      <w:szCs w:val="20"/>
    </w:rPr>
  </w:style>
  <w:style w:type="character" w:customStyle="1" w:styleId="Char2">
    <w:name w:val="尾注文本 Char"/>
    <w:basedOn w:val="a0"/>
    <w:link w:val="a8"/>
    <w:uiPriority w:val="99"/>
    <w:semiHidden/>
    <w:locked/>
    <w:rsid w:val="00BE27F5"/>
    <w:rPr>
      <w:rFonts w:cs="Times New Roman"/>
    </w:rPr>
  </w:style>
  <w:style w:type="character" w:styleId="a9">
    <w:name w:val="endnote reference"/>
    <w:basedOn w:val="a0"/>
    <w:uiPriority w:val="99"/>
    <w:semiHidden/>
    <w:rsid w:val="00BE27F5"/>
    <w:rPr>
      <w:rFonts w:cs="Times New Roman"/>
      <w:vertAlign w:val="superscript"/>
    </w:rPr>
  </w:style>
  <w:style w:type="paragraph" w:styleId="aa">
    <w:name w:val="Normal (Web)"/>
    <w:basedOn w:val="a"/>
    <w:uiPriority w:val="99"/>
    <w:semiHidden/>
    <w:rsid w:val="00293910"/>
    <w:pPr>
      <w:spacing w:before="100" w:beforeAutospacing="1" w:after="100" w:afterAutospacing="1"/>
    </w:pPr>
    <w:rPr>
      <w:rFonts w:ascii="Times New Roman" w:hAnsi="Times New Roman"/>
    </w:rPr>
  </w:style>
  <w:style w:type="character" w:styleId="ab">
    <w:name w:val="Strong"/>
    <w:basedOn w:val="a0"/>
    <w:uiPriority w:val="99"/>
    <w:qFormat/>
    <w:locked/>
    <w:rsid w:val="00314F1C"/>
    <w:rPr>
      <w:rFonts w:cs="Times New Roman"/>
      <w:b/>
    </w:rPr>
  </w:style>
  <w:style w:type="character" w:customStyle="1" w:styleId="st">
    <w:name w:val="st"/>
    <w:uiPriority w:val="99"/>
    <w:rsid w:val="00434650"/>
  </w:style>
  <w:style w:type="character" w:styleId="ac">
    <w:name w:val="Emphasis"/>
    <w:basedOn w:val="a0"/>
    <w:uiPriority w:val="99"/>
    <w:qFormat/>
    <w:locked/>
    <w:rsid w:val="00434650"/>
    <w:rPr>
      <w:rFonts w:cs="Times New Roman"/>
      <w:i/>
    </w:rPr>
  </w:style>
  <w:style w:type="paragraph" w:styleId="ad">
    <w:name w:val="Body Text"/>
    <w:basedOn w:val="a"/>
    <w:link w:val="Char3"/>
    <w:uiPriority w:val="99"/>
    <w:rsid w:val="00D90AAE"/>
    <w:rPr>
      <w:rFonts w:ascii="Times New Roman" w:hAnsi="Times New Roman"/>
      <w:sz w:val="36"/>
      <w:szCs w:val="20"/>
      <w:lang w:val="en-GB" w:eastAsia="zh-CN"/>
    </w:rPr>
  </w:style>
  <w:style w:type="character" w:customStyle="1" w:styleId="Char3">
    <w:name w:val="正文文本 Char"/>
    <w:basedOn w:val="a0"/>
    <w:link w:val="ad"/>
    <w:uiPriority w:val="99"/>
    <w:locked/>
    <w:rsid w:val="00D90AAE"/>
    <w:rPr>
      <w:rFonts w:ascii="Times New Roman" w:hAnsi="Times New Roman"/>
      <w:sz w:val="36"/>
      <w:lang w:val="en-GB"/>
    </w:rPr>
  </w:style>
  <w:style w:type="paragraph" w:styleId="ae">
    <w:name w:val="header"/>
    <w:basedOn w:val="a"/>
    <w:link w:val="Char4"/>
    <w:uiPriority w:val="99"/>
    <w:rsid w:val="001A22DA"/>
    <w:pPr>
      <w:pBdr>
        <w:bottom w:val="single" w:sz="6" w:space="1" w:color="auto"/>
      </w:pBdr>
      <w:tabs>
        <w:tab w:val="center" w:pos="4153"/>
        <w:tab w:val="right" w:pos="8306"/>
      </w:tabs>
      <w:snapToGrid w:val="0"/>
      <w:jc w:val="center"/>
    </w:pPr>
    <w:rPr>
      <w:sz w:val="18"/>
      <w:szCs w:val="18"/>
    </w:rPr>
  </w:style>
  <w:style w:type="character" w:customStyle="1" w:styleId="Char4">
    <w:name w:val="页眉 Char"/>
    <w:basedOn w:val="a0"/>
    <w:link w:val="ae"/>
    <w:uiPriority w:val="99"/>
    <w:locked/>
    <w:rsid w:val="001A22DA"/>
    <w:rPr>
      <w:sz w:val="18"/>
      <w:lang w:val="de-DE" w:eastAsia="de-DE"/>
    </w:rPr>
  </w:style>
  <w:style w:type="paragraph" w:styleId="af">
    <w:name w:val="footer"/>
    <w:basedOn w:val="a"/>
    <w:link w:val="Char5"/>
    <w:uiPriority w:val="99"/>
    <w:rsid w:val="001A22DA"/>
    <w:pPr>
      <w:tabs>
        <w:tab w:val="center" w:pos="4153"/>
        <w:tab w:val="right" w:pos="8306"/>
      </w:tabs>
      <w:snapToGrid w:val="0"/>
    </w:pPr>
    <w:rPr>
      <w:sz w:val="18"/>
      <w:szCs w:val="18"/>
    </w:rPr>
  </w:style>
  <w:style w:type="character" w:customStyle="1" w:styleId="Char5">
    <w:name w:val="页脚 Char"/>
    <w:basedOn w:val="a0"/>
    <w:link w:val="af"/>
    <w:uiPriority w:val="99"/>
    <w:locked/>
    <w:rsid w:val="001A22DA"/>
    <w:rPr>
      <w:sz w:val="18"/>
      <w:lang w:val="de-DE" w:eastAsia="de-DE"/>
    </w:rPr>
  </w:style>
  <w:style w:type="character" w:customStyle="1" w:styleId="Char10">
    <w:name w:val="批注文字 Char1"/>
    <w:uiPriority w:val="99"/>
    <w:semiHidden/>
    <w:rsid w:val="001A22DA"/>
    <w:rPr>
      <w:rFonts w:eastAsia="Times New Roman"/>
      <w:kern w:val="2"/>
      <w:sz w:val="24"/>
      <w:lang w:val="en-US" w:eastAsia="zh-CN"/>
    </w:rPr>
  </w:style>
  <w:style w:type="character" w:customStyle="1" w:styleId="hui1218">
    <w:name w:val="hui1218"/>
    <w:uiPriority w:val="99"/>
    <w:rsid w:val="00107514"/>
  </w:style>
  <w:style w:type="paragraph" w:styleId="af0">
    <w:name w:val="Revision"/>
    <w:hidden/>
    <w:uiPriority w:val="99"/>
    <w:rsid w:val="00856005"/>
    <w:rPr>
      <w:kern w:val="0"/>
      <w:sz w:val="24"/>
      <w:szCs w:val="24"/>
      <w:lang w:val="de-DE" w:eastAsia="de-DE"/>
    </w:rPr>
  </w:style>
  <w:style w:type="character" w:styleId="af1">
    <w:name w:val="FollowedHyperlink"/>
    <w:basedOn w:val="a0"/>
    <w:uiPriority w:val="99"/>
    <w:semiHidden/>
    <w:rsid w:val="00B623DD"/>
    <w:rPr>
      <w:rFonts w:cs="Times New Roman"/>
      <w:color w:val="800080"/>
      <w:u w:val="single"/>
    </w:rPr>
  </w:style>
  <w:style w:type="paragraph" w:customStyle="1" w:styleId="p0">
    <w:name w:val="p0"/>
    <w:basedOn w:val="a"/>
    <w:uiPriority w:val="99"/>
    <w:rsid w:val="00E42E13"/>
    <w:pPr>
      <w:spacing w:line="240" w:lineRule="atLeast"/>
    </w:pPr>
    <w:rPr>
      <w:rFonts w:ascii="Century" w:hAnsi="Century" w:cs="宋体"/>
      <w:sz w:val="21"/>
      <w:szCs w:val="21"/>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宋体" w:hAnsi="Cambria"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4C5D"/>
    <w:rPr>
      <w:kern w:val="0"/>
      <w:sz w:val="24"/>
      <w:szCs w:val="24"/>
      <w:lang w:val="de-DE" w:eastAsia="de-D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arbigeListe-Akzent11">
    <w:name w:val="Farbige Liste - Akzent 11"/>
    <w:basedOn w:val="a"/>
    <w:uiPriority w:val="99"/>
    <w:rsid w:val="001874FD"/>
    <w:pPr>
      <w:ind w:left="720"/>
      <w:contextualSpacing/>
    </w:pPr>
  </w:style>
  <w:style w:type="paragraph" w:styleId="a3">
    <w:name w:val="Balloon Text"/>
    <w:basedOn w:val="a"/>
    <w:link w:val="Char"/>
    <w:uiPriority w:val="99"/>
    <w:semiHidden/>
    <w:rsid w:val="009B7D10"/>
    <w:rPr>
      <w:rFonts w:ascii="Tahoma" w:hAnsi="Tahoma"/>
      <w:sz w:val="16"/>
      <w:szCs w:val="16"/>
      <w:lang w:val="en-US" w:eastAsia="zh-CN"/>
    </w:rPr>
  </w:style>
  <w:style w:type="character" w:customStyle="1" w:styleId="Char">
    <w:name w:val="批注框文本 Char"/>
    <w:basedOn w:val="a0"/>
    <w:link w:val="a3"/>
    <w:uiPriority w:val="99"/>
    <w:semiHidden/>
    <w:locked/>
    <w:rsid w:val="009B7D10"/>
    <w:rPr>
      <w:rFonts w:ascii="Tahoma" w:hAnsi="Tahoma"/>
      <w:sz w:val="16"/>
    </w:rPr>
  </w:style>
  <w:style w:type="character" w:styleId="a4">
    <w:name w:val="Hyperlink"/>
    <w:basedOn w:val="a0"/>
    <w:uiPriority w:val="99"/>
    <w:rsid w:val="009D1AA0"/>
    <w:rPr>
      <w:rFonts w:cs="Times New Roman"/>
      <w:color w:val="0000FF"/>
      <w:u w:val="single"/>
    </w:rPr>
  </w:style>
  <w:style w:type="character" w:customStyle="1" w:styleId="highlight">
    <w:name w:val="highlight"/>
    <w:uiPriority w:val="99"/>
    <w:rsid w:val="008730C5"/>
  </w:style>
  <w:style w:type="character" w:styleId="a5">
    <w:name w:val="annotation reference"/>
    <w:basedOn w:val="a0"/>
    <w:uiPriority w:val="99"/>
    <w:semiHidden/>
    <w:rsid w:val="00F64BF7"/>
    <w:rPr>
      <w:rFonts w:cs="Times New Roman"/>
      <w:sz w:val="16"/>
    </w:rPr>
  </w:style>
  <w:style w:type="paragraph" w:styleId="a6">
    <w:name w:val="annotation text"/>
    <w:basedOn w:val="a"/>
    <w:link w:val="Char0"/>
    <w:uiPriority w:val="99"/>
    <w:rsid w:val="00F64BF7"/>
    <w:rPr>
      <w:sz w:val="20"/>
      <w:szCs w:val="20"/>
      <w:lang w:val="en-US" w:eastAsia="zh-CN"/>
    </w:rPr>
  </w:style>
  <w:style w:type="character" w:customStyle="1" w:styleId="Char0">
    <w:name w:val="批注文字 Char"/>
    <w:basedOn w:val="a0"/>
    <w:link w:val="a6"/>
    <w:uiPriority w:val="99"/>
    <w:locked/>
    <w:rPr>
      <w:sz w:val="20"/>
    </w:rPr>
  </w:style>
  <w:style w:type="paragraph" w:styleId="a7">
    <w:name w:val="annotation subject"/>
    <w:basedOn w:val="a6"/>
    <w:next w:val="a6"/>
    <w:link w:val="Char1"/>
    <w:uiPriority w:val="99"/>
    <w:semiHidden/>
    <w:rsid w:val="00F64BF7"/>
    <w:rPr>
      <w:b/>
      <w:bCs/>
    </w:rPr>
  </w:style>
  <w:style w:type="character" w:customStyle="1" w:styleId="Char1">
    <w:name w:val="批注主题 Char"/>
    <w:basedOn w:val="Char0"/>
    <w:link w:val="a7"/>
    <w:uiPriority w:val="99"/>
    <w:semiHidden/>
    <w:locked/>
    <w:rPr>
      <w:b/>
      <w:sz w:val="20"/>
    </w:rPr>
  </w:style>
  <w:style w:type="paragraph" w:customStyle="1" w:styleId="FarbigeSchattierung-Akzent11">
    <w:name w:val="Farbige Schattierung - Akzent 11"/>
    <w:hidden/>
    <w:uiPriority w:val="99"/>
    <w:semiHidden/>
    <w:rsid w:val="00830669"/>
    <w:rPr>
      <w:kern w:val="0"/>
      <w:sz w:val="24"/>
      <w:szCs w:val="24"/>
      <w:lang w:val="de-DE" w:eastAsia="de-DE"/>
    </w:rPr>
  </w:style>
  <w:style w:type="paragraph" w:styleId="a8">
    <w:name w:val="endnote text"/>
    <w:basedOn w:val="a"/>
    <w:link w:val="Char2"/>
    <w:uiPriority w:val="99"/>
    <w:semiHidden/>
    <w:rsid w:val="00BE27F5"/>
    <w:rPr>
      <w:sz w:val="20"/>
      <w:szCs w:val="20"/>
    </w:rPr>
  </w:style>
  <w:style w:type="character" w:customStyle="1" w:styleId="Char2">
    <w:name w:val="尾注文本 Char"/>
    <w:basedOn w:val="a0"/>
    <w:link w:val="a8"/>
    <w:uiPriority w:val="99"/>
    <w:semiHidden/>
    <w:locked/>
    <w:rsid w:val="00BE27F5"/>
    <w:rPr>
      <w:rFonts w:cs="Times New Roman"/>
    </w:rPr>
  </w:style>
  <w:style w:type="character" w:styleId="a9">
    <w:name w:val="endnote reference"/>
    <w:basedOn w:val="a0"/>
    <w:uiPriority w:val="99"/>
    <w:semiHidden/>
    <w:rsid w:val="00BE27F5"/>
    <w:rPr>
      <w:rFonts w:cs="Times New Roman"/>
      <w:vertAlign w:val="superscript"/>
    </w:rPr>
  </w:style>
  <w:style w:type="paragraph" w:styleId="aa">
    <w:name w:val="Normal (Web)"/>
    <w:basedOn w:val="a"/>
    <w:uiPriority w:val="99"/>
    <w:semiHidden/>
    <w:rsid w:val="00293910"/>
    <w:pPr>
      <w:spacing w:before="100" w:beforeAutospacing="1" w:after="100" w:afterAutospacing="1"/>
    </w:pPr>
    <w:rPr>
      <w:rFonts w:ascii="Times New Roman" w:hAnsi="Times New Roman"/>
    </w:rPr>
  </w:style>
  <w:style w:type="character" w:styleId="ab">
    <w:name w:val="Strong"/>
    <w:basedOn w:val="a0"/>
    <w:uiPriority w:val="99"/>
    <w:qFormat/>
    <w:locked/>
    <w:rsid w:val="00314F1C"/>
    <w:rPr>
      <w:rFonts w:cs="Times New Roman"/>
      <w:b/>
    </w:rPr>
  </w:style>
  <w:style w:type="character" w:customStyle="1" w:styleId="st">
    <w:name w:val="st"/>
    <w:uiPriority w:val="99"/>
    <w:rsid w:val="00434650"/>
  </w:style>
  <w:style w:type="character" w:styleId="ac">
    <w:name w:val="Emphasis"/>
    <w:basedOn w:val="a0"/>
    <w:uiPriority w:val="99"/>
    <w:qFormat/>
    <w:locked/>
    <w:rsid w:val="00434650"/>
    <w:rPr>
      <w:rFonts w:cs="Times New Roman"/>
      <w:i/>
    </w:rPr>
  </w:style>
  <w:style w:type="paragraph" w:styleId="ad">
    <w:name w:val="Body Text"/>
    <w:basedOn w:val="a"/>
    <w:link w:val="Char3"/>
    <w:uiPriority w:val="99"/>
    <w:rsid w:val="00D90AAE"/>
    <w:rPr>
      <w:rFonts w:ascii="Times New Roman" w:hAnsi="Times New Roman"/>
      <w:sz w:val="36"/>
      <w:szCs w:val="20"/>
      <w:lang w:val="en-GB" w:eastAsia="zh-CN"/>
    </w:rPr>
  </w:style>
  <w:style w:type="character" w:customStyle="1" w:styleId="Char3">
    <w:name w:val="正文文本 Char"/>
    <w:basedOn w:val="a0"/>
    <w:link w:val="ad"/>
    <w:uiPriority w:val="99"/>
    <w:locked/>
    <w:rsid w:val="00D90AAE"/>
    <w:rPr>
      <w:rFonts w:ascii="Times New Roman" w:hAnsi="Times New Roman"/>
      <w:sz w:val="36"/>
      <w:lang w:val="en-GB"/>
    </w:rPr>
  </w:style>
  <w:style w:type="paragraph" w:styleId="ae">
    <w:name w:val="header"/>
    <w:basedOn w:val="a"/>
    <w:link w:val="Char4"/>
    <w:uiPriority w:val="99"/>
    <w:rsid w:val="001A22DA"/>
    <w:pPr>
      <w:pBdr>
        <w:bottom w:val="single" w:sz="6" w:space="1" w:color="auto"/>
      </w:pBdr>
      <w:tabs>
        <w:tab w:val="center" w:pos="4153"/>
        <w:tab w:val="right" w:pos="8306"/>
      </w:tabs>
      <w:snapToGrid w:val="0"/>
      <w:jc w:val="center"/>
    </w:pPr>
    <w:rPr>
      <w:sz w:val="18"/>
      <w:szCs w:val="18"/>
    </w:rPr>
  </w:style>
  <w:style w:type="character" w:customStyle="1" w:styleId="Char4">
    <w:name w:val="页眉 Char"/>
    <w:basedOn w:val="a0"/>
    <w:link w:val="ae"/>
    <w:uiPriority w:val="99"/>
    <w:locked/>
    <w:rsid w:val="001A22DA"/>
    <w:rPr>
      <w:sz w:val="18"/>
      <w:lang w:val="de-DE" w:eastAsia="de-DE"/>
    </w:rPr>
  </w:style>
  <w:style w:type="paragraph" w:styleId="af">
    <w:name w:val="footer"/>
    <w:basedOn w:val="a"/>
    <w:link w:val="Char5"/>
    <w:uiPriority w:val="99"/>
    <w:rsid w:val="001A22DA"/>
    <w:pPr>
      <w:tabs>
        <w:tab w:val="center" w:pos="4153"/>
        <w:tab w:val="right" w:pos="8306"/>
      </w:tabs>
      <w:snapToGrid w:val="0"/>
    </w:pPr>
    <w:rPr>
      <w:sz w:val="18"/>
      <w:szCs w:val="18"/>
    </w:rPr>
  </w:style>
  <w:style w:type="character" w:customStyle="1" w:styleId="Char5">
    <w:name w:val="页脚 Char"/>
    <w:basedOn w:val="a0"/>
    <w:link w:val="af"/>
    <w:uiPriority w:val="99"/>
    <w:locked/>
    <w:rsid w:val="001A22DA"/>
    <w:rPr>
      <w:sz w:val="18"/>
      <w:lang w:val="de-DE" w:eastAsia="de-DE"/>
    </w:rPr>
  </w:style>
  <w:style w:type="character" w:customStyle="1" w:styleId="Char10">
    <w:name w:val="批注文字 Char1"/>
    <w:uiPriority w:val="99"/>
    <w:semiHidden/>
    <w:rsid w:val="001A22DA"/>
    <w:rPr>
      <w:rFonts w:eastAsia="Times New Roman"/>
      <w:kern w:val="2"/>
      <w:sz w:val="24"/>
      <w:lang w:val="en-US" w:eastAsia="zh-CN"/>
    </w:rPr>
  </w:style>
  <w:style w:type="character" w:customStyle="1" w:styleId="hui1218">
    <w:name w:val="hui1218"/>
    <w:uiPriority w:val="99"/>
    <w:rsid w:val="00107514"/>
  </w:style>
  <w:style w:type="paragraph" w:styleId="af0">
    <w:name w:val="Revision"/>
    <w:hidden/>
    <w:uiPriority w:val="99"/>
    <w:rsid w:val="00856005"/>
    <w:rPr>
      <w:kern w:val="0"/>
      <w:sz w:val="24"/>
      <w:szCs w:val="24"/>
      <w:lang w:val="de-DE" w:eastAsia="de-DE"/>
    </w:rPr>
  </w:style>
  <w:style w:type="character" w:styleId="af1">
    <w:name w:val="FollowedHyperlink"/>
    <w:basedOn w:val="a0"/>
    <w:uiPriority w:val="99"/>
    <w:semiHidden/>
    <w:rsid w:val="00B623DD"/>
    <w:rPr>
      <w:rFonts w:cs="Times New Roman"/>
      <w:color w:val="800080"/>
      <w:u w:val="single"/>
    </w:rPr>
  </w:style>
  <w:style w:type="paragraph" w:customStyle="1" w:styleId="p0">
    <w:name w:val="p0"/>
    <w:basedOn w:val="a"/>
    <w:uiPriority w:val="99"/>
    <w:rsid w:val="00E42E13"/>
    <w:pPr>
      <w:spacing w:line="240" w:lineRule="atLeast"/>
    </w:pPr>
    <w:rPr>
      <w:rFonts w:ascii="Century" w:hAnsi="Century" w:cs="宋体"/>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0081356">
      <w:marLeft w:val="0"/>
      <w:marRight w:val="0"/>
      <w:marTop w:val="0"/>
      <w:marBottom w:val="0"/>
      <w:divBdr>
        <w:top w:val="none" w:sz="0" w:space="0" w:color="auto"/>
        <w:left w:val="none" w:sz="0" w:space="0" w:color="auto"/>
        <w:bottom w:val="none" w:sz="0" w:space="0" w:color="auto"/>
        <w:right w:val="none" w:sz="0" w:space="0" w:color="auto"/>
      </w:divBdr>
      <w:divsChild>
        <w:div w:id="2040081363">
          <w:marLeft w:val="0"/>
          <w:marRight w:val="0"/>
          <w:marTop w:val="0"/>
          <w:marBottom w:val="0"/>
          <w:divBdr>
            <w:top w:val="none" w:sz="0" w:space="0" w:color="auto"/>
            <w:left w:val="none" w:sz="0" w:space="0" w:color="auto"/>
            <w:bottom w:val="none" w:sz="0" w:space="0" w:color="auto"/>
            <w:right w:val="none" w:sz="0" w:space="0" w:color="auto"/>
          </w:divBdr>
        </w:div>
      </w:divsChild>
    </w:div>
    <w:div w:id="2040081361">
      <w:marLeft w:val="0"/>
      <w:marRight w:val="0"/>
      <w:marTop w:val="0"/>
      <w:marBottom w:val="0"/>
      <w:divBdr>
        <w:top w:val="none" w:sz="0" w:space="0" w:color="auto"/>
        <w:left w:val="none" w:sz="0" w:space="0" w:color="auto"/>
        <w:bottom w:val="none" w:sz="0" w:space="0" w:color="auto"/>
        <w:right w:val="none" w:sz="0" w:space="0" w:color="auto"/>
      </w:divBdr>
    </w:div>
    <w:div w:id="2040081362">
      <w:marLeft w:val="0"/>
      <w:marRight w:val="0"/>
      <w:marTop w:val="0"/>
      <w:marBottom w:val="0"/>
      <w:divBdr>
        <w:top w:val="none" w:sz="0" w:space="0" w:color="auto"/>
        <w:left w:val="none" w:sz="0" w:space="0" w:color="auto"/>
        <w:bottom w:val="none" w:sz="0" w:space="0" w:color="auto"/>
        <w:right w:val="none" w:sz="0" w:space="0" w:color="auto"/>
      </w:divBdr>
    </w:div>
    <w:div w:id="2040081369">
      <w:marLeft w:val="0"/>
      <w:marRight w:val="0"/>
      <w:marTop w:val="0"/>
      <w:marBottom w:val="0"/>
      <w:divBdr>
        <w:top w:val="none" w:sz="0" w:space="0" w:color="auto"/>
        <w:left w:val="none" w:sz="0" w:space="0" w:color="auto"/>
        <w:bottom w:val="none" w:sz="0" w:space="0" w:color="auto"/>
        <w:right w:val="none" w:sz="0" w:space="0" w:color="auto"/>
      </w:divBdr>
    </w:div>
    <w:div w:id="2040081371">
      <w:marLeft w:val="0"/>
      <w:marRight w:val="0"/>
      <w:marTop w:val="0"/>
      <w:marBottom w:val="0"/>
      <w:divBdr>
        <w:top w:val="none" w:sz="0" w:space="0" w:color="auto"/>
        <w:left w:val="none" w:sz="0" w:space="0" w:color="auto"/>
        <w:bottom w:val="none" w:sz="0" w:space="0" w:color="auto"/>
        <w:right w:val="none" w:sz="0" w:space="0" w:color="auto"/>
      </w:divBdr>
    </w:div>
    <w:div w:id="2040081372">
      <w:marLeft w:val="0"/>
      <w:marRight w:val="0"/>
      <w:marTop w:val="0"/>
      <w:marBottom w:val="0"/>
      <w:divBdr>
        <w:top w:val="none" w:sz="0" w:space="0" w:color="auto"/>
        <w:left w:val="none" w:sz="0" w:space="0" w:color="auto"/>
        <w:bottom w:val="none" w:sz="0" w:space="0" w:color="auto"/>
        <w:right w:val="none" w:sz="0" w:space="0" w:color="auto"/>
      </w:divBdr>
      <w:divsChild>
        <w:div w:id="2040081373">
          <w:marLeft w:val="0"/>
          <w:marRight w:val="0"/>
          <w:marTop w:val="0"/>
          <w:marBottom w:val="0"/>
          <w:divBdr>
            <w:top w:val="none" w:sz="0" w:space="0" w:color="auto"/>
            <w:left w:val="none" w:sz="0" w:space="0" w:color="auto"/>
            <w:bottom w:val="none" w:sz="0" w:space="0" w:color="auto"/>
            <w:right w:val="none" w:sz="0" w:space="0" w:color="auto"/>
          </w:divBdr>
          <w:divsChild>
            <w:div w:id="2040081357">
              <w:marLeft w:val="0"/>
              <w:marRight w:val="0"/>
              <w:marTop w:val="0"/>
              <w:marBottom w:val="0"/>
              <w:divBdr>
                <w:top w:val="none" w:sz="0" w:space="0" w:color="auto"/>
                <w:left w:val="none" w:sz="0" w:space="0" w:color="auto"/>
                <w:bottom w:val="none" w:sz="0" w:space="0" w:color="auto"/>
                <w:right w:val="none" w:sz="0" w:space="0" w:color="auto"/>
              </w:divBdr>
            </w:div>
            <w:div w:id="2040081358">
              <w:marLeft w:val="0"/>
              <w:marRight w:val="0"/>
              <w:marTop w:val="0"/>
              <w:marBottom w:val="0"/>
              <w:divBdr>
                <w:top w:val="none" w:sz="0" w:space="0" w:color="auto"/>
                <w:left w:val="none" w:sz="0" w:space="0" w:color="auto"/>
                <w:bottom w:val="none" w:sz="0" w:space="0" w:color="auto"/>
                <w:right w:val="none" w:sz="0" w:space="0" w:color="auto"/>
              </w:divBdr>
            </w:div>
            <w:div w:id="2040081359">
              <w:marLeft w:val="0"/>
              <w:marRight w:val="0"/>
              <w:marTop w:val="0"/>
              <w:marBottom w:val="0"/>
              <w:divBdr>
                <w:top w:val="none" w:sz="0" w:space="0" w:color="auto"/>
                <w:left w:val="none" w:sz="0" w:space="0" w:color="auto"/>
                <w:bottom w:val="none" w:sz="0" w:space="0" w:color="auto"/>
                <w:right w:val="none" w:sz="0" w:space="0" w:color="auto"/>
              </w:divBdr>
            </w:div>
            <w:div w:id="2040081360">
              <w:marLeft w:val="0"/>
              <w:marRight w:val="0"/>
              <w:marTop w:val="0"/>
              <w:marBottom w:val="0"/>
              <w:divBdr>
                <w:top w:val="none" w:sz="0" w:space="0" w:color="auto"/>
                <w:left w:val="none" w:sz="0" w:space="0" w:color="auto"/>
                <w:bottom w:val="none" w:sz="0" w:space="0" w:color="auto"/>
                <w:right w:val="none" w:sz="0" w:space="0" w:color="auto"/>
              </w:divBdr>
            </w:div>
            <w:div w:id="2040081364">
              <w:marLeft w:val="0"/>
              <w:marRight w:val="0"/>
              <w:marTop w:val="0"/>
              <w:marBottom w:val="0"/>
              <w:divBdr>
                <w:top w:val="none" w:sz="0" w:space="0" w:color="auto"/>
                <w:left w:val="none" w:sz="0" w:space="0" w:color="auto"/>
                <w:bottom w:val="none" w:sz="0" w:space="0" w:color="auto"/>
                <w:right w:val="none" w:sz="0" w:space="0" w:color="auto"/>
              </w:divBdr>
            </w:div>
            <w:div w:id="2040081365">
              <w:marLeft w:val="0"/>
              <w:marRight w:val="0"/>
              <w:marTop w:val="0"/>
              <w:marBottom w:val="0"/>
              <w:divBdr>
                <w:top w:val="none" w:sz="0" w:space="0" w:color="auto"/>
                <w:left w:val="none" w:sz="0" w:space="0" w:color="auto"/>
                <w:bottom w:val="none" w:sz="0" w:space="0" w:color="auto"/>
                <w:right w:val="none" w:sz="0" w:space="0" w:color="auto"/>
              </w:divBdr>
            </w:div>
            <w:div w:id="2040081366">
              <w:marLeft w:val="0"/>
              <w:marRight w:val="0"/>
              <w:marTop w:val="0"/>
              <w:marBottom w:val="0"/>
              <w:divBdr>
                <w:top w:val="none" w:sz="0" w:space="0" w:color="auto"/>
                <w:left w:val="none" w:sz="0" w:space="0" w:color="auto"/>
                <w:bottom w:val="none" w:sz="0" w:space="0" w:color="auto"/>
                <w:right w:val="none" w:sz="0" w:space="0" w:color="auto"/>
              </w:divBdr>
            </w:div>
            <w:div w:id="2040081367">
              <w:marLeft w:val="0"/>
              <w:marRight w:val="0"/>
              <w:marTop w:val="0"/>
              <w:marBottom w:val="0"/>
              <w:divBdr>
                <w:top w:val="none" w:sz="0" w:space="0" w:color="auto"/>
                <w:left w:val="none" w:sz="0" w:space="0" w:color="auto"/>
                <w:bottom w:val="none" w:sz="0" w:space="0" w:color="auto"/>
                <w:right w:val="none" w:sz="0" w:space="0" w:color="auto"/>
              </w:divBdr>
            </w:div>
            <w:div w:id="2040081368">
              <w:marLeft w:val="0"/>
              <w:marRight w:val="0"/>
              <w:marTop w:val="0"/>
              <w:marBottom w:val="0"/>
              <w:divBdr>
                <w:top w:val="none" w:sz="0" w:space="0" w:color="auto"/>
                <w:left w:val="none" w:sz="0" w:space="0" w:color="auto"/>
                <w:bottom w:val="none" w:sz="0" w:space="0" w:color="auto"/>
                <w:right w:val="none" w:sz="0" w:space="0" w:color="auto"/>
              </w:divBdr>
            </w:div>
            <w:div w:id="2040081370">
              <w:marLeft w:val="0"/>
              <w:marRight w:val="0"/>
              <w:marTop w:val="0"/>
              <w:marBottom w:val="0"/>
              <w:divBdr>
                <w:top w:val="none" w:sz="0" w:space="0" w:color="auto"/>
                <w:left w:val="none" w:sz="0" w:space="0" w:color="auto"/>
                <w:bottom w:val="none" w:sz="0" w:space="0" w:color="auto"/>
                <w:right w:val="none" w:sz="0" w:space="0" w:color="auto"/>
              </w:divBdr>
            </w:div>
            <w:div w:id="2040081375">
              <w:marLeft w:val="0"/>
              <w:marRight w:val="0"/>
              <w:marTop w:val="0"/>
              <w:marBottom w:val="0"/>
              <w:divBdr>
                <w:top w:val="none" w:sz="0" w:space="0" w:color="auto"/>
                <w:left w:val="none" w:sz="0" w:space="0" w:color="auto"/>
                <w:bottom w:val="none" w:sz="0" w:space="0" w:color="auto"/>
                <w:right w:val="none" w:sz="0" w:space="0" w:color="auto"/>
              </w:divBdr>
            </w:div>
            <w:div w:id="2040081377">
              <w:marLeft w:val="0"/>
              <w:marRight w:val="0"/>
              <w:marTop w:val="0"/>
              <w:marBottom w:val="0"/>
              <w:divBdr>
                <w:top w:val="none" w:sz="0" w:space="0" w:color="auto"/>
                <w:left w:val="none" w:sz="0" w:space="0" w:color="auto"/>
                <w:bottom w:val="none" w:sz="0" w:space="0" w:color="auto"/>
                <w:right w:val="none" w:sz="0" w:space="0" w:color="auto"/>
              </w:divBdr>
            </w:div>
            <w:div w:id="2040081378">
              <w:marLeft w:val="0"/>
              <w:marRight w:val="0"/>
              <w:marTop w:val="0"/>
              <w:marBottom w:val="0"/>
              <w:divBdr>
                <w:top w:val="none" w:sz="0" w:space="0" w:color="auto"/>
                <w:left w:val="none" w:sz="0" w:space="0" w:color="auto"/>
                <w:bottom w:val="none" w:sz="0" w:space="0" w:color="auto"/>
                <w:right w:val="none" w:sz="0" w:space="0" w:color="auto"/>
              </w:divBdr>
            </w:div>
            <w:div w:id="2040081379">
              <w:marLeft w:val="0"/>
              <w:marRight w:val="0"/>
              <w:marTop w:val="0"/>
              <w:marBottom w:val="0"/>
              <w:divBdr>
                <w:top w:val="none" w:sz="0" w:space="0" w:color="auto"/>
                <w:left w:val="none" w:sz="0" w:space="0" w:color="auto"/>
                <w:bottom w:val="none" w:sz="0" w:space="0" w:color="auto"/>
                <w:right w:val="none" w:sz="0" w:space="0" w:color="auto"/>
              </w:divBdr>
            </w:div>
            <w:div w:id="2040081380">
              <w:marLeft w:val="0"/>
              <w:marRight w:val="0"/>
              <w:marTop w:val="0"/>
              <w:marBottom w:val="0"/>
              <w:divBdr>
                <w:top w:val="none" w:sz="0" w:space="0" w:color="auto"/>
                <w:left w:val="none" w:sz="0" w:space="0" w:color="auto"/>
                <w:bottom w:val="none" w:sz="0" w:space="0" w:color="auto"/>
                <w:right w:val="none" w:sz="0" w:space="0" w:color="auto"/>
              </w:divBdr>
            </w:div>
            <w:div w:id="2040081389">
              <w:marLeft w:val="0"/>
              <w:marRight w:val="0"/>
              <w:marTop w:val="0"/>
              <w:marBottom w:val="0"/>
              <w:divBdr>
                <w:top w:val="none" w:sz="0" w:space="0" w:color="auto"/>
                <w:left w:val="none" w:sz="0" w:space="0" w:color="auto"/>
                <w:bottom w:val="none" w:sz="0" w:space="0" w:color="auto"/>
                <w:right w:val="none" w:sz="0" w:space="0" w:color="auto"/>
              </w:divBdr>
            </w:div>
            <w:div w:id="2040081391">
              <w:marLeft w:val="0"/>
              <w:marRight w:val="0"/>
              <w:marTop w:val="0"/>
              <w:marBottom w:val="0"/>
              <w:divBdr>
                <w:top w:val="none" w:sz="0" w:space="0" w:color="auto"/>
                <w:left w:val="none" w:sz="0" w:space="0" w:color="auto"/>
                <w:bottom w:val="none" w:sz="0" w:space="0" w:color="auto"/>
                <w:right w:val="none" w:sz="0" w:space="0" w:color="auto"/>
              </w:divBdr>
            </w:div>
            <w:div w:id="2040081392">
              <w:marLeft w:val="0"/>
              <w:marRight w:val="0"/>
              <w:marTop w:val="0"/>
              <w:marBottom w:val="0"/>
              <w:divBdr>
                <w:top w:val="none" w:sz="0" w:space="0" w:color="auto"/>
                <w:left w:val="none" w:sz="0" w:space="0" w:color="auto"/>
                <w:bottom w:val="none" w:sz="0" w:space="0" w:color="auto"/>
                <w:right w:val="none" w:sz="0" w:space="0" w:color="auto"/>
              </w:divBdr>
            </w:div>
            <w:div w:id="2040081393">
              <w:marLeft w:val="0"/>
              <w:marRight w:val="0"/>
              <w:marTop w:val="0"/>
              <w:marBottom w:val="0"/>
              <w:divBdr>
                <w:top w:val="none" w:sz="0" w:space="0" w:color="auto"/>
                <w:left w:val="none" w:sz="0" w:space="0" w:color="auto"/>
                <w:bottom w:val="none" w:sz="0" w:space="0" w:color="auto"/>
                <w:right w:val="none" w:sz="0" w:space="0" w:color="auto"/>
              </w:divBdr>
            </w:div>
            <w:div w:id="2040081397">
              <w:marLeft w:val="0"/>
              <w:marRight w:val="0"/>
              <w:marTop w:val="0"/>
              <w:marBottom w:val="0"/>
              <w:divBdr>
                <w:top w:val="none" w:sz="0" w:space="0" w:color="auto"/>
                <w:left w:val="none" w:sz="0" w:space="0" w:color="auto"/>
                <w:bottom w:val="none" w:sz="0" w:space="0" w:color="auto"/>
                <w:right w:val="none" w:sz="0" w:space="0" w:color="auto"/>
              </w:divBdr>
            </w:div>
            <w:div w:id="2040081398">
              <w:marLeft w:val="0"/>
              <w:marRight w:val="0"/>
              <w:marTop w:val="0"/>
              <w:marBottom w:val="0"/>
              <w:divBdr>
                <w:top w:val="none" w:sz="0" w:space="0" w:color="auto"/>
                <w:left w:val="none" w:sz="0" w:space="0" w:color="auto"/>
                <w:bottom w:val="none" w:sz="0" w:space="0" w:color="auto"/>
                <w:right w:val="none" w:sz="0" w:space="0" w:color="auto"/>
              </w:divBdr>
            </w:div>
            <w:div w:id="2040081399">
              <w:marLeft w:val="0"/>
              <w:marRight w:val="0"/>
              <w:marTop w:val="0"/>
              <w:marBottom w:val="0"/>
              <w:divBdr>
                <w:top w:val="none" w:sz="0" w:space="0" w:color="auto"/>
                <w:left w:val="none" w:sz="0" w:space="0" w:color="auto"/>
                <w:bottom w:val="none" w:sz="0" w:space="0" w:color="auto"/>
                <w:right w:val="none" w:sz="0" w:space="0" w:color="auto"/>
              </w:divBdr>
            </w:div>
            <w:div w:id="2040081400">
              <w:marLeft w:val="0"/>
              <w:marRight w:val="0"/>
              <w:marTop w:val="0"/>
              <w:marBottom w:val="0"/>
              <w:divBdr>
                <w:top w:val="none" w:sz="0" w:space="0" w:color="auto"/>
                <w:left w:val="none" w:sz="0" w:space="0" w:color="auto"/>
                <w:bottom w:val="none" w:sz="0" w:space="0" w:color="auto"/>
                <w:right w:val="none" w:sz="0" w:space="0" w:color="auto"/>
              </w:divBdr>
            </w:div>
            <w:div w:id="2040081401">
              <w:marLeft w:val="0"/>
              <w:marRight w:val="0"/>
              <w:marTop w:val="0"/>
              <w:marBottom w:val="0"/>
              <w:divBdr>
                <w:top w:val="none" w:sz="0" w:space="0" w:color="auto"/>
                <w:left w:val="none" w:sz="0" w:space="0" w:color="auto"/>
                <w:bottom w:val="none" w:sz="0" w:space="0" w:color="auto"/>
                <w:right w:val="none" w:sz="0" w:space="0" w:color="auto"/>
              </w:divBdr>
            </w:div>
            <w:div w:id="2040081402">
              <w:marLeft w:val="0"/>
              <w:marRight w:val="0"/>
              <w:marTop w:val="0"/>
              <w:marBottom w:val="0"/>
              <w:divBdr>
                <w:top w:val="none" w:sz="0" w:space="0" w:color="auto"/>
                <w:left w:val="none" w:sz="0" w:space="0" w:color="auto"/>
                <w:bottom w:val="none" w:sz="0" w:space="0" w:color="auto"/>
                <w:right w:val="none" w:sz="0" w:space="0" w:color="auto"/>
              </w:divBdr>
            </w:div>
            <w:div w:id="204008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081374">
      <w:marLeft w:val="0"/>
      <w:marRight w:val="0"/>
      <w:marTop w:val="0"/>
      <w:marBottom w:val="0"/>
      <w:divBdr>
        <w:top w:val="none" w:sz="0" w:space="0" w:color="auto"/>
        <w:left w:val="none" w:sz="0" w:space="0" w:color="auto"/>
        <w:bottom w:val="none" w:sz="0" w:space="0" w:color="auto"/>
        <w:right w:val="none" w:sz="0" w:space="0" w:color="auto"/>
      </w:divBdr>
      <w:divsChild>
        <w:div w:id="2040081394">
          <w:marLeft w:val="0"/>
          <w:marRight w:val="0"/>
          <w:marTop w:val="0"/>
          <w:marBottom w:val="0"/>
          <w:divBdr>
            <w:top w:val="none" w:sz="0" w:space="0" w:color="auto"/>
            <w:left w:val="none" w:sz="0" w:space="0" w:color="auto"/>
            <w:bottom w:val="none" w:sz="0" w:space="0" w:color="auto"/>
            <w:right w:val="none" w:sz="0" w:space="0" w:color="auto"/>
          </w:divBdr>
        </w:div>
      </w:divsChild>
    </w:div>
    <w:div w:id="2040081376">
      <w:marLeft w:val="0"/>
      <w:marRight w:val="0"/>
      <w:marTop w:val="0"/>
      <w:marBottom w:val="0"/>
      <w:divBdr>
        <w:top w:val="none" w:sz="0" w:space="0" w:color="auto"/>
        <w:left w:val="none" w:sz="0" w:space="0" w:color="auto"/>
        <w:bottom w:val="none" w:sz="0" w:space="0" w:color="auto"/>
        <w:right w:val="none" w:sz="0" w:space="0" w:color="auto"/>
      </w:divBdr>
    </w:div>
    <w:div w:id="2040081381">
      <w:marLeft w:val="0"/>
      <w:marRight w:val="0"/>
      <w:marTop w:val="0"/>
      <w:marBottom w:val="0"/>
      <w:divBdr>
        <w:top w:val="none" w:sz="0" w:space="0" w:color="auto"/>
        <w:left w:val="none" w:sz="0" w:space="0" w:color="auto"/>
        <w:bottom w:val="none" w:sz="0" w:space="0" w:color="auto"/>
        <w:right w:val="none" w:sz="0" w:space="0" w:color="auto"/>
      </w:divBdr>
    </w:div>
    <w:div w:id="2040081382">
      <w:marLeft w:val="0"/>
      <w:marRight w:val="0"/>
      <w:marTop w:val="0"/>
      <w:marBottom w:val="0"/>
      <w:divBdr>
        <w:top w:val="none" w:sz="0" w:space="0" w:color="auto"/>
        <w:left w:val="none" w:sz="0" w:space="0" w:color="auto"/>
        <w:bottom w:val="none" w:sz="0" w:space="0" w:color="auto"/>
        <w:right w:val="none" w:sz="0" w:space="0" w:color="auto"/>
      </w:divBdr>
      <w:divsChild>
        <w:div w:id="2040081384">
          <w:marLeft w:val="0"/>
          <w:marRight w:val="0"/>
          <w:marTop w:val="0"/>
          <w:marBottom w:val="0"/>
          <w:divBdr>
            <w:top w:val="none" w:sz="0" w:space="0" w:color="auto"/>
            <w:left w:val="none" w:sz="0" w:space="0" w:color="auto"/>
            <w:bottom w:val="none" w:sz="0" w:space="0" w:color="auto"/>
            <w:right w:val="none" w:sz="0" w:space="0" w:color="auto"/>
          </w:divBdr>
          <w:divsChild>
            <w:div w:id="2040081383">
              <w:marLeft w:val="0"/>
              <w:marRight w:val="0"/>
              <w:marTop w:val="0"/>
              <w:marBottom w:val="0"/>
              <w:divBdr>
                <w:top w:val="none" w:sz="0" w:space="0" w:color="auto"/>
                <w:left w:val="none" w:sz="0" w:space="0" w:color="auto"/>
                <w:bottom w:val="none" w:sz="0" w:space="0" w:color="auto"/>
                <w:right w:val="none" w:sz="0" w:space="0" w:color="auto"/>
              </w:divBdr>
            </w:div>
            <w:div w:id="2040081385">
              <w:marLeft w:val="0"/>
              <w:marRight w:val="0"/>
              <w:marTop w:val="0"/>
              <w:marBottom w:val="0"/>
              <w:divBdr>
                <w:top w:val="none" w:sz="0" w:space="0" w:color="auto"/>
                <w:left w:val="none" w:sz="0" w:space="0" w:color="auto"/>
                <w:bottom w:val="none" w:sz="0" w:space="0" w:color="auto"/>
                <w:right w:val="none" w:sz="0" w:space="0" w:color="auto"/>
              </w:divBdr>
            </w:div>
            <w:div w:id="2040081386">
              <w:marLeft w:val="0"/>
              <w:marRight w:val="0"/>
              <w:marTop w:val="0"/>
              <w:marBottom w:val="0"/>
              <w:divBdr>
                <w:top w:val="none" w:sz="0" w:space="0" w:color="auto"/>
                <w:left w:val="none" w:sz="0" w:space="0" w:color="auto"/>
                <w:bottom w:val="none" w:sz="0" w:space="0" w:color="auto"/>
                <w:right w:val="none" w:sz="0" w:space="0" w:color="auto"/>
              </w:divBdr>
            </w:div>
            <w:div w:id="2040081387">
              <w:marLeft w:val="0"/>
              <w:marRight w:val="0"/>
              <w:marTop w:val="0"/>
              <w:marBottom w:val="0"/>
              <w:divBdr>
                <w:top w:val="none" w:sz="0" w:space="0" w:color="auto"/>
                <w:left w:val="none" w:sz="0" w:space="0" w:color="auto"/>
                <w:bottom w:val="none" w:sz="0" w:space="0" w:color="auto"/>
                <w:right w:val="none" w:sz="0" w:space="0" w:color="auto"/>
              </w:divBdr>
            </w:div>
            <w:div w:id="20400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081390">
      <w:marLeft w:val="0"/>
      <w:marRight w:val="0"/>
      <w:marTop w:val="0"/>
      <w:marBottom w:val="0"/>
      <w:divBdr>
        <w:top w:val="none" w:sz="0" w:space="0" w:color="auto"/>
        <w:left w:val="none" w:sz="0" w:space="0" w:color="auto"/>
        <w:bottom w:val="none" w:sz="0" w:space="0" w:color="auto"/>
        <w:right w:val="none" w:sz="0" w:space="0" w:color="auto"/>
      </w:divBdr>
    </w:div>
    <w:div w:id="2040081395">
      <w:marLeft w:val="0"/>
      <w:marRight w:val="0"/>
      <w:marTop w:val="0"/>
      <w:marBottom w:val="0"/>
      <w:divBdr>
        <w:top w:val="none" w:sz="0" w:space="0" w:color="auto"/>
        <w:left w:val="none" w:sz="0" w:space="0" w:color="auto"/>
        <w:bottom w:val="none" w:sz="0" w:space="0" w:color="auto"/>
        <w:right w:val="none" w:sz="0" w:space="0" w:color="auto"/>
      </w:divBdr>
    </w:div>
    <w:div w:id="204008139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lankisch.tim@mh-hannover.de" TargetMode="External"/><Relationship Id="rId13" Type="http://schemas.openxmlformats.org/officeDocument/2006/relationships/image" Target="media/image5.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4677</Words>
  <Characters>26663</Characters>
  <Application>Microsoft Office Word</Application>
  <DocSecurity>0</DocSecurity>
  <Lines>222</Lines>
  <Paragraphs>62</Paragraphs>
  <ScaleCrop>false</ScaleCrop>
  <Company>University of Leeds</Company>
  <LinksUpToDate>false</LinksUpToDate>
  <CharactersWithSpaces>31278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Endoscopic Vacuum Therapy (Endo-VAC) for cervical esophageal leakage/perforations</dc:title>
  <dc:creator>Henrike</dc:creator>
  <cp:lastModifiedBy>LS Ma</cp:lastModifiedBy>
  <cp:revision>2</cp:revision>
  <cp:lastPrinted>2013-05-05T20:20:00Z</cp:lastPrinted>
  <dcterms:created xsi:type="dcterms:W3CDTF">2013-06-01T05:39:00Z</dcterms:created>
  <dcterms:modified xsi:type="dcterms:W3CDTF">2013-06-01T05:39:00Z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HH-ID">
    <vt:lpwstr>-</vt:lpwstr>
  </property>
  <property fmtid="{D5CDD505-2E9C-101B-9397-08002B2CF9AE}" pid="3" name="Nummer">
    <vt:lpwstr>-</vt:lpwstr>
  </property>
  <property fmtid="{D5CDD505-2E9C-101B-9397-08002B2CF9AE}" pid="4" name="MHH-Datum">
    <vt:lpwstr>-</vt:lpwstr>
  </property>
  <property fmtid="{D5CDD505-2E9C-101B-9397-08002B2CF9AE}" pid="5" name="MHH-Versionsnummer">
    <vt:lpwstr>-</vt:lpwstr>
  </property>
  <property fmtid="{D5CDD505-2E9C-101B-9397-08002B2CF9AE}" pid="6" name="Grp.">
    <vt:lpwstr>-</vt:lpwstr>
  </property>
  <property fmtid="{D5CDD505-2E9C-101B-9397-08002B2CF9AE}" pid="7" name="Abt.">
    <vt:lpwstr>-</vt:lpwstr>
  </property>
  <property fmtid="{D5CDD505-2E9C-101B-9397-08002B2CF9AE}" pid="8" name="Abteilungskürzel">
    <vt:lpwstr>-</vt:lpwstr>
  </property>
  <property fmtid="{D5CDD505-2E9C-101B-9397-08002B2CF9AE}" pid="9" name="Dokumentenuntergruppe">
    <vt:lpwstr>-</vt:lpwstr>
  </property>
  <property fmtid="{D5CDD505-2E9C-101B-9397-08002B2CF9AE}" pid="10" name="DokumentArt">
    <vt:lpwstr>-</vt:lpwstr>
  </property>
  <property fmtid="{D5CDD505-2E9C-101B-9397-08002B2CF9AE}" pid="11" name="Mendeley Document_1">
    <vt:lpwstr>True</vt:lpwstr>
  </property>
  <property fmtid="{D5CDD505-2E9C-101B-9397-08002B2CF9AE}" pid="12" name="Mendeley User Name_1">
    <vt:lpwstr>henrike.lenzen@gmx.de@www.mendeley.com</vt:lpwstr>
  </property>
  <property fmtid="{D5CDD505-2E9C-101B-9397-08002B2CF9AE}" pid="13" name="Mendeley Citation Style_1">
    <vt:lpwstr>http://www.zotero.org/styles/apa</vt:lpwstr>
  </property>
  <property fmtid="{D5CDD505-2E9C-101B-9397-08002B2CF9AE}" pid="14" name="Mendeley Recent Style Id 0_1">
    <vt:lpwstr>http://csl.mendeley.com/styles/203/Henrike</vt:lpwstr>
  </property>
  <property fmtid="{D5CDD505-2E9C-101B-9397-08002B2CF9AE}" pid="15" name="Mendeley Recent Style Name 0_1">
    <vt:lpwstr>American Journal of Epidemiology - Henrike Lenzen</vt:lpwstr>
  </property>
  <property fmtid="{D5CDD505-2E9C-101B-9397-08002B2CF9AE}" pid="16" name="Mendeley Recent Style Id 1_1">
    <vt:lpwstr>http://www.zotero.org/styles/apa</vt:lpwstr>
  </property>
  <property fmtid="{D5CDD505-2E9C-101B-9397-08002B2CF9AE}" pid="17" name="Mendeley Recent Style Name 1_1">
    <vt:lpwstr>American Psychological Association 6th Edition</vt:lpwstr>
  </property>
  <property fmtid="{D5CDD505-2E9C-101B-9397-08002B2CF9AE}" pid="18" name="Mendeley Recent Style Id 2_1">
    <vt:lpwstr>http://www.zotero.org/styles/digestive-diseases</vt:lpwstr>
  </property>
  <property fmtid="{D5CDD505-2E9C-101B-9397-08002B2CF9AE}" pid="19" name="Mendeley Recent Style Name 2_1">
    <vt:lpwstr>Digestive Diseases</vt:lpwstr>
  </property>
  <property fmtid="{D5CDD505-2E9C-101B-9397-08002B2CF9AE}" pid="20" name="Mendeley Recent Style Id 3_1">
    <vt:lpwstr>http://www.zotero.org/styles/hepatology</vt:lpwstr>
  </property>
  <property fmtid="{D5CDD505-2E9C-101B-9397-08002B2CF9AE}" pid="21" name="Mendeley Recent Style Name 3_1">
    <vt:lpwstr>Hepatology</vt:lpwstr>
  </property>
  <property fmtid="{D5CDD505-2E9C-101B-9397-08002B2CF9AE}" pid="22" name="Mendeley Recent Style Id 4_1">
    <vt:lpwstr>http://www.zotero.org/styles/journal-of-gastroenterology-and-hepatology</vt:lpwstr>
  </property>
  <property fmtid="{D5CDD505-2E9C-101B-9397-08002B2CF9AE}" pid="23" name="Mendeley Recent Style Name 4_1">
    <vt:lpwstr>Journal of Gastroenterology and Hepatology</vt:lpwstr>
  </property>
  <property fmtid="{D5CDD505-2E9C-101B-9397-08002B2CF9AE}" pid="24" name="Mendeley Recent Style Id 5_1">
    <vt:lpwstr>http://www.zotero.org/styles/journal-of-gastrointestinal-and-liver-diseases</vt:lpwstr>
  </property>
  <property fmtid="{D5CDD505-2E9C-101B-9397-08002B2CF9AE}" pid="25" name="Mendeley Recent Style Name 5_1">
    <vt:lpwstr>Journal of Gastrointestinal and Liver Diseases</vt:lpwstr>
  </property>
  <property fmtid="{D5CDD505-2E9C-101B-9397-08002B2CF9AE}" pid="26" name="Mendeley Recent Style Id 6_1">
    <vt:lpwstr>http://www.zotero.org/styles/mhra</vt:lpwstr>
  </property>
  <property fmtid="{D5CDD505-2E9C-101B-9397-08002B2CF9AE}" pid="27" name="Mendeley Recent Style Name 6_1">
    <vt:lpwstr>Modern Humanities Research Association (note with bibliography)</vt:lpwstr>
  </property>
  <property fmtid="{D5CDD505-2E9C-101B-9397-08002B2CF9AE}" pid="28" name="Mendeley Recent Style Id 7_1">
    <vt:lpwstr>http://www.zotero.org/styles/mla</vt:lpwstr>
  </property>
  <property fmtid="{D5CDD505-2E9C-101B-9397-08002B2CF9AE}" pid="29" name="Mendeley Recent Style Name 7_1">
    <vt:lpwstr>Modern Language Association</vt:lpwstr>
  </property>
  <property fmtid="{D5CDD505-2E9C-101B-9397-08002B2CF9AE}" pid="30" name="Mendeley Recent Style Id 8_1">
    <vt:lpwstr>http://www.zotero.org/styles/nature</vt:lpwstr>
  </property>
  <property fmtid="{D5CDD505-2E9C-101B-9397-08002B2CF9AE}" pid="31" name="Mendeley Recent Style Name 8_1">
    <vt:lpwstr>Nature</vt:lpwstr>
  </property>
  <property fmtid="{D5CDD505-2E9C-101B-9397-08002B2CF9AE}" pid="32" name="Mendeley Recent Style Id 9_1">
    <vt:lpwstr>http://www.zotero.org/styles/new-england-journal-of-medicine</vt:lpwstr>
  </property>
  <property fmtid="{D5CDD505-2E9C-101B-9397-08002B2CF9AE}" pid="33" name="Mendeley Recent Style Name 9_1">
    <vt:lpwstr>New England Journal of Medicine</vt:lpwstr>
  </property>
</Properties>
</file>