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3B50" w:rsidRPr="00B86EB2" w:rsidRDefault="00293B50" w:rsidP="0079106B">
      <w:pPr>
        <w:autoSpaceDE w:val="0"/>
        <w:autoSpaceDN w:val="0"/>
        <w:adjustRightInd w:val="0"/>
        <w:snapToGrid w:val="0"/>
        <w:spacing w:line="360" w:lineRule="auto"/>
        <w:rPr>
          <w:rFonts w:ascii="Book Antiqua" w:hAnsi="Book Antiqua" w:cs="Book Antiqua"/>
          <w:b/>
          <w:i/>
          <w:iCs/>
          <w:kern w:val="0"/>
          <w:sz w:val="24"/>
          <w:szCs w:val="24"/>
        </w:rPr>
      </w:pPr>
      <w:r w:rsidRPr="00B86EB2">
        <w:rPr>
          <w:rFonts w:ascii="Book Antiqua" w:hAnsi="Book Antiqua" w:cs="Book Antiqua"/>
          <w:b/>
          <w:kern w:val="0"/>
          <w:sz w:val="24"/>
          <w:szCs w:val="24"/>
        </w:rPr>
        <w:t xml:space="preserve">Name of Journal: </w:t>
      </w:r>
      <w:r w:rsidRPr="00B86EB2">
        <w:rPr>
          <w:rFonts w:ascii="Book Antiqua" w:hAnsi="Book Antiqua" w:cs="Book Antiqua"/>
          <w:b/>
          <w:i/>
          <w:iCs/>
          <w:kern w:val="0"/>
          <w:sz w:val="24"/>
          <w:szCs w:val="24"/>
        </w:rPr>
        <w:t>World Journal of Gastroenterology</w:t>
      </w:r>
    </w:p>
    <w:p w:rsidR="00293B50" w:rsidRPr="00B86EB2" w:rsidRDefault="00293B50" w:rsidP="0079106B">
      <w:pPr>
        <w:snapToGrid w:val="0"/>
        <w:spacing w:line="360" w:lineRule="auto"/>
        <w:rPr>
          <w:rFonts w:ascii="Book Antiqua" w:hAnsi="Book Antiqua" w:cs="Times New Roman"/>
          <w:b/>
          <w:sz w:val="24"/>
          <w:szCs w:val="24"/>
        </w:rPr>
      </w:pPr>
      <w:r w:rsidRPr="00B86EB2">
        <w:rPr>
          <w:rFonts w:ascii="Book Antiqua" w:hAnsi="Book Antiqua" w:cs="Book Antiqua"/>
          <w:b/>
          <w:kern w:val="0"/>
          <w:sz w:val="24"/>
          <w:szCs w:val="24"/>
        </w:rPr>
        <w:t>ESPS Manuscript NO: 28907</w:t>
      </w:r>
    </w:p>
    <w:p w:rsidR="0079106B" w:rsidRPr="00B86EB2" w:rsidRDefault="0079106B" w:rsidP="0079106B">
      <w:pPr>
        <w:snapToGrid w:val="0"/>
        <w:spacing w:line="360" w:lineRule="auto"/>
        <w:rPr>
          <w:rFonts w:ascii="Book Antiqua" w:hAnsi="Book Antiqua" w:cs="Times New Roman"/>
          <w:b/>
          <w:sz w:val="24"/>
          <w:szCs w:val="24"/>
        </w:rPr>
      </w:pPr>
      <w:r w:rsidRPr="00B86EB2">
        <w:rPr>
          <w:rFonts w:ascii="Book Antiqua" w:hAnsi="Book Antiqua" w:cs="Times New Roman"/>
          <w:b/>
          <w:sz w:val="24"/>
          <w:szCs w:val="24"/>
        </w:rPr>
        <w:t>Manuscript Type: ORIGINAL ARTICLE</w:t>
      </w:r>
    </w:p>
    <w:p w:rsidR="0079106B" w:rsidRPr="00B86EB2" w:rsidRDefault="0079106B" w:rsidP="0079106B">
      <w:pPr>
        <w:snapToGrid w:val="0"/>
        <w:spacing w:line="360" w:lineRule="auto"/>
        <w:rPr>
          <w:rFonts w:ascii="Book Antiqua" w:hAnsi="Book Antiqua" w:cs="Times New Roman"/>
          <w:b/>
          <w:i/>
          <w:sz w:val="24"/>
          <w:szCs w:val="24"/>
        </w:rPr>
      </w:pPr>
    </w:p>
    <w:p w:rsidR="009B5220" w:rsidRPr="00B86EB2" w:rsidRDefault="0079106B" w:rsidP="0079106B">
      <w:pPr>
        <w:snapToGrid w:val="0"/>
        <w:spacing w:line="360" w:lineRule="auto"/>
        <w:rPr>
          <w:rFonts w:ascii="Book Antiqua" w:hAnsi="Book Antiqua" w:cs="Times New Roman"/>
          <w:b/>
          <w:i/>
          <w:sz w:val="24"/>
          <w:szCs w:val="24"/>
        </w:rPr>
      </w:pPr>
      <w:r w:rsidRPr="00B86EB2">
        <w:rPr>
          <w:rFonts w:ascii="Book Antiqua" w:hAnsi="Book Antiqua" w:cs="Times New Roman"/>
          <w:b/>
          <w:i/>
          <w:sz w:val="24"/>
          <w:szCs w:val="24"/>
        </w:rPr>
        <w:t>Basic Study</w:t>
      </w:r>
    </w:p>
    <w:p w:rsidR="00F02670" w:rsidRPr="00B86EB2" w:rsidRDefault="00F02670" w:rsidP="0079106B">
      <w:pPr>
        <w:snapToGrid w:val="0"/>
        <w:spacing w:line="360" w:lineRule="auto"/>
        <w:rPr>
          <w:rFonts w:ascii="Book Antiqua" w:hAnsi="Book Antiqua" w:cs="Times New Roman"/>
          <w:b/>
          <w:sz w:val="24"/>
          <w:szCs w:val="24"/>
        </w:rPr>
      </w:pPr>
      <w:bookmarkStart w:id="0" w:name="OLE_LINK90"/>
      <w:bookmarkStart w:id="1" w:name="OLE_LINK91"/>
      <w:bookmarkStart w:id="2" w:name="_GoBack"/>
      <w:r w:rsidRPr="00B86EB2">
        <w:rPr>
          <w:rFonts w:ascii="Book Antiqua" w:hAnsi="Book Antiqua" w:cs="Times New Roman"/>
          <w:b/>
          <w:sz w:val="24"/>
          <w:szCs w:val="24"/>
        </w:rPr>
        <w:t xml:space="preserve">Effect of </w:t>
      </w:r>
      <w:r w:rsidR="008E1BC0" w:rsidRPr="00B86EB2">
        <w:rPr>
          <w:rFonts w:ascii="Book Antiqua" w:hAnsi="Book Antiqua" w:cs="Times New Roman"/>
          <w:b/>
          <w:sz w:val="24"/>
          <w:szCs w:val="24"/>
        </w:rPr>
        <w:t>t</w:t>
      </w:r>
      <w:r w:rsidRPr="00B86EB2">
        <w:rPr>
          <w:rFonts w:ascii="Book Antiqua" w:hAnsi="Book Antiqua" w:cs="Times New Roman"/>
          <w:b/>
          <w:sz w:val="24"/>
          <w:szCs w:val="24"/>
        </w:rPr>
        <w:t xml:space="preserve">oll-like receptor 3 agonist </w:t>
      </w:r>
      <w:r w:rsidR="00FF2B30" w:rsidRPr="00B86EB2">
        <w:rPr>
          <w:rFonts w:ascii="Book Antiqua" w:hAnsi="Book Antiqua" w:cs="Times New Roman"/>
          <w:b/>
          <w:sz w:val="24"/>
          <w:szCs w:val="24"/>
        </w:rPr>
        <w:t>p</w:t>
      </w:r>
      <w:r w:rsidRPr="00B86EB2">
        <w:rPr>
          <w:rFonts w:ascii="Book Antiqua" w:hAnsi="Book Antiqua" w:cs="Times New Roman"/>
          <w:b/>
          <w:sz w:val="24"/>
          <w:szCs w:val="24"/>
        </w:rPr>
        <w:t>oly I</w:t>
      </w:r>
      <w:proofErr w:type="gramStart"/>
      <w:r w:rsidRPr="00B86EB2">
        <w:rPr>
          <w:rFonts w:ascii="Book Antiqua" w:hAnsi="Book Antiqua" w:cs="Times New Roman"/>
          <w:b/>
          <w:sz w:val="24"/>
          <w:szCs w:val="24"/>
        </w:rPr>
        <w:t>:C</w:t>
      </w:r>
      <w:proofErr w:type="gramEnd"/>
      <w:r w:rsidRPr="00B86EB2">
        <w:rPr>
          <w:rFonts w:ascii="Book Antiqua" w:hAnsi="Book Antiqua" w:cs="Times New Roman"/>
          <w:b/>
          <w:sz w:val="24"/>
          <w:szCs w:val="24"/>
        </w:rPr>
        <w:t xml:space="preserve"> on </w:t>
      </w:r>
      <w:r w:rsidR="000B0055" w:rsidRPr="00B86EB2">
        <w:rPr>
          <w:rFonts w:ascii="Book Antiqua" w:hAnsi="Book Antiqua" w:cs="Times New Roman"/>
          <w:b/>
          <w:sz w:val="24"/>
          <w:szCs w:val="24"/>
        </w:rPr>
        <w:t>intestinal mucosa and epithelial barrier</w:t>
      </w:r>
      <w:r w:rsidR="00DC5760" w:rsidRPr="00B86EB2">
        <w:rPr>
          <w:rFonts w:ascii="Book Antiqua" w:hAnsi="Book Antiqua" w:cs="Times New Roman"/>
          <w:b/>
          <w:sz w:val="24"/>
          <w:szCs w:val="24"/>
        </w:rPr>
        <w:t xml:space="preserve"> function</w:t>
      </w:r>
      <w:r w:rsidRPr="00B86EB2">
        <w:rPr>
          <w:rFonts w:ascii="Book Antiqua" w:hAnsi="Book Antiqua" w:cs="Times New Roman"/>
          <w:b/>
          <w:sz w:val="24"/>
          <w:szCs w:val="24"/>
        </w:rPr>
        <w:t xml:space="preserve"> in </w:t>
      </w:r>
      <w:r w:rsidR="006F1B67" w:rsidRPr="00B86EB2">
        <w:rPr>
          <w:rFonts w:ascii="Book Antiqua" w:hAnsi="Book Antiqua" w:cs="Times New Roman"/>
          <w:b/>
          <w:sz w:val="24"/>
          <w:szCs w:val="24"/>
        </w:rPr>
        <w:t xml:space="preserve">mouse models of </w:t>
      </w:r>
      <w:r w:rsidR="0079106B" w:rsidRPr="00B86EB2">
        <w:rPr>
          <w:rFonts w:ascii="Book Antiqua" w:hAnsi="Book Antiqua" w:cs="Times New Roman"/>
          <w:b/>
          <w:sz w:val="24"/>
          <w:szCs w:val="24"/>
        </w:rPr>
        <w:t>acute colitis</w:t>
      </w:r>
    </w:p>
    <w:bookmarkEnd w:id="2"/>
    <w:p w:rsidR="009B5220" w:rsidRPr="00B23D08" w:rsidRDefault="009B5220" w:rsidP="0079106B">
      <w:pPr>
        <w:snapToGrid w:val="0"/>
        <w:spacing w:line="360" w:lineRule="auto"/>
        <w:rPr>
          <w:rFonts w:ascii="Book Antiqua" w:hAnsi="Book Antiqua" w:cs="Times New Roman"/>
          <w:sz w:val="24"/>
          <w:szCs w:val="24"/>
        </w:rPr>
      </w:pPr>
    </w:p>
    <w:p w:rsidR="00177887" w:rsidRPr="00B23D08" w:rsidRDefault="00B23D08" w:rsidP="000A0527">
      <w:pPr>
        <w:pStyle w:val="1"/>
        <w:snapToGrid w:val="0"/>
        <w:spacing w:line="360" w:lineRule="auto"/>
        <w:jc w:val="both"/>
        <w:rPr>
          <w:rFonts w:ascii="Book Antiqua" w:hAnsi="Book Antiqua" w:cs="Times New Roman"/>
          <w:sz w:val="24"/>
          <w:szCs w:val="24"/>
        </w:rPr>
      </w:pPr>
      <w:bookmarkStart w:id="3" w:name="OLE_LINK122"/>
      <w:bookmarkStart w:id="4" w:name="OLE_LINK123"/>
      <w:bookmarkStart w:id="5" w:name="OLE_LINK221"/>
      <w:bookmarkStart w:id="6" w:name="OLE_LINK230"/>
      <w:bookmarkStart w:id="7" w:name="OLE_LINK342"/>
      <w:bookmarkStart w:id="8" w:name="OLE_LINK401"/>
      <w:bookmarkStart w:id="9" w:name="OLE_LINK576"/>
      <w:bookmarkStart w:id="10" w:name="OLE_LINK605"/>
      <w:bookmarkStart w:id="11" w:name="OLE_LINK638"/>
      <w:bookmarkStart w:id="12" w:name="OLE_LINK732"/>
      <w:bookmarkStart w:id="13" w:name="OLE_LINK850"/>
      <w:bookmarkStart w:id="14" w:name="OLE_LINK868"/>
      <w:bookmarkStart w:id="15" w:name="OLE_LINK901"/>
      <w:bookmarkStart w:id="16" w:name="OLE_LINK931"/>
      <w:r w:rsidRPr="00B23D08">
        <w:rPr>
          <w:rFonts w:ascii="Book Antiqua" w:hAnsi="Book Antiqua" w:cs="Times New Roman"/>
          <w:sz w:val="24"/>
          <w:szCs w:val="24"/>
        </w:rPr>
        <w:t xml:space="preserve">Zhao HW </w:t>
      </w:r>
      <w:r w:rsidRPr="00B23D08">
        <w:rPr>
          <w:rFonts w:ascii="Book Antiqua" w:hAnsi="Book Antiqua" w:cs="Times New Roman"/>
          <w:i/>
          <w:sz w:val="24"/>
          <w:szCs w:val="24"/>
          <w:lang w:eastAsia="zh-CN"/>
        </w:rPr>
        <w:t>et</w:t>
      </w:r>
      <w:r w:rsidRPr="00B23D08">
        <w:rPr>
          <w:rFonts w:ascii="Book Antiqua" w:hAnsi="Book Antiqua" w:cs="Times New Roman" w:hint="eastAsia"/>
          <w:i/>
          <w:sz w:val="24"/>
          <w:szCs w:val="24"/>
          <w:lang w:eastAsia="zh-CN"/>
        </w:rPr>
        <w:t xml:space="preserve"> al</w:t>
      </w:r>
      <w:r w:rsidRPr="00B23D08">
        <w:rPr>
          <w:rFonts w:ascii="Book Antiqua" w:hAnsi="Book Antiqua" w:cs="Times New Roman" w:hint="eastAsia"/>
          <w:sz w:val="24"/>
          <w:szCs w:val="24"/>
          <w:lang w:eastAsia="zh-CN"/>
        </w:rPr>
        <w:t xml:space="preserve">. </w:t>
      </w:r>
      <w:r w:rsidR="006560A8" w:rsidRPr="00B23D08">
        <w:rPr>
          <w:rFonts w:ascii="Book Antiqua" w:hAnsi="Book Antiqua" w:cs="Times New Roman"/>
          <w:sz w:val="24"/>
          <w:szCs w:val="24"/>
        </w:rPr>
        <w:t xml:space="preserve">Poly I:C </w:t>
      </w:r>
      <w:bookmarkEnd w:id="3"/>
      <w:bookmarkEnd w:id="4"/>
      <w:bookmarkEnd w:id="5"/>
      <w:bookmarkEnd w:id="6"/>
      <w:bookmarkEnd w:id="7"/>
      <w:bookmarkEnd w:id="8"/>
      <w:bookmarkEnd w:id="9"/>
      <w:bookmarkEnd w:id="10"/>
      <w:bookmarkEnd w:id="11"/>
      <w:bookmarkEnd w:id="12"/>
      <w:bookmarkEnd w:id="13"/>
      <w:bookmarkEnd w:id="14"/>
      <w:bookmarkEnd w:id="15"/>
      <w:bookmarkEnd w:id="16"/>
      <w:r w:rsidR="000A0527" w:rsidRPr="00B23D08">
        <w:rPr>
          <w:rFonts w:ascii="Book Antiqua" w:hAnsi="Book Antiqua" w:cs="Times New Roman" w:hint="eastAsia"/>
          <w:sz w:val="24"/>
          <w:szCs w:val="24"/>
          <w:lang w:eastAsia="zh-CN"/>
        </w:rPr>
        <w:t>and</w:t>
      </w:r>
      <w:r w:rsidR="000A0527" w:rsidRPr="00B23D08">
        <w:t xml:space="preserve"> </w:t>
      </w:r>
      <w:r w:rsidR="000A0527" w:rsidRPr="00B23D08">
        <w:rPr>
          <w:rFonts w:ascii="Book Antiqua" w:hAnsi="Book Antiqua" w:cs="Times New Roman"/>
          <w:sz w:val="24"/>
          <w:szCs w:val="24"/>
        </w:rPr>
        <w:t>intestinal barrier function</w:t>
      </w:r>
    </w:p>
    <w:bookmarkEnd w:id="0"/>
    <w:bookmarkEnd w:id="1"/>
    <w:p w:rsidR="00B23D08" w:rsidRDefault="00B23D08" w:rsidP="0079106B">
      <w:pPr>
        <w:snapToGrid w:val="0"/>
        <w:spacing w:line="360" w:lineRule="auto"/>
        <w:rPr>
          <w:rFonts w:ascii="Book Antiqua" w:hAnsi="Book Antiqua" w:cs="Times New Roman"/>
          <w:b/>
          <w:sz w:val="24"/>
          <w:szCs w:val="24"/>
          <w:lang w:val="pl-PL"/>
        </w:rPr>
      </w:pPr>
    </w:p>
    <w:p w:rsidR="00033A26" w:rsidRPr="00B86EB2" w:rsidRDefault="00033A26" w:rsidP="0079106B">
      <w:pPr>
        <w:snapToGrid w:val="0"/>
        <w:spacing w:line="360" w:lineRule="auto"/>
        <w:rPr>
          <w:rFonts w:ascii="Book Antiqua" w:hAnsi="Book Antiqua" w:cs="Times New Roman"/>
          <w:b/>
          <w:sz w:val="24"/>
          <w:szCs w:val="24"/>
        </w:rPr>
      </w:pPr>
      <w:r w:rsidRPr="00B86EB2">
        <w:rPr>
          <w:rFonts w:ascii="Book Antiqua" w:hAnsi="Book Antiqua" w:cs="Times New Roman"/>
          <w:b/>
          <w:sz w:val="24"/>
          <w:szCs w:val="24"/>
        </w:rPr>
        <w:t>Hong</w:t>
      </w:r>
      <w:r w:rsidR="0079106B" w:rsidRPr="00B86EB2">
        <w:rPr>
          <w:rFonts w:ascii="Book Antiqua" w:hAnsi="Book Antiqua" w:cs="Times New Roman" w:hint="eastAsia"/>
          <w:b/>
          <w:sz w:val="24"/>
          <w:szCs w:val="24"/>
        </w:rPr>
        <w:t>-</w:t>
      </w:r>
      <w:r w:rsidRPr="00B86EB2">
        <w:rPr>
          <w:rFonts w:ascii="Book Antiqua" w:hAnsi="Book Antiqua" w:cs="Times New Roman"/>
          <w:b/>
          <w:caps/>
          <w:sz w:val="24"/>
          <w:szCs w:val="24"/>
        </w:rPr>
        <w:t>w</w:t>
      </w:r>
      <w:r w:rsidRPr="00B86EB2">
        <w:rPr>
          <w:rFonts w:ascii="Book Antiqua" w:hAnsi="Book Antiqua" w:cs="Times New Roman"/>
          <w:b/>
          <w:sz w:val="24"/>
          <w:szCs w:val="24"/>
        </w:rPr>
        <w:t xml:space="preserve">ei </w:t>
      </w:r>
      <w:r w:rsidR="004E5CFF" w:rsidRPr="00B86EB2">
        <w:rPr>
          <w:rFonts w:ascii="Book Antiqua" w:hAnsi="Book Antiqua" w:cs="Times New Roman"/>
          <w:b/>
          <w:sz w:val="24"/>
          <w:szCs w:val="24"/>
        </w:rPr>
        <w:t>Zhao</w:t>
      </w:r>
      <w:r w:rsidRPr="00B86EB2">
        <w:rPr>
          <w:rFonts w:ascii="Book Antiqua" w:hAnsi="Book Antiqua" w:cs="Times New Roman"/>
          <w:b/>
          <w:sz w:val="24"/>
          <w:szCs w:val="24"/>
        </w:rPr>
        <w:t>, Yue</w:t>
      </w:r>
      <w:r w:rsidR="0079106B" w:rsidRPr="00B86EB2">
        <w:rPr>
          <w:rFonts w:ascii="Book Antiqua" w:hAnsi="Book Antiqua" w:cs="Times New Roman" w:hint="eastAsia"/>
          <w:b/>
          <w:sz w:val="24"/>
          <w:szCs w:val="24"/>
        </w:rPr>
        <w:t>-</w:t>
      </w:r>
      <w:r w:rsidRPr="00B86EB2">
        <w:rPr>
          <w:rFonts w:ascii="Book Antiqua" w:hAnsi="Book Antiqua" w:cs="Times New Roman"/>
          <w:b/>
          <w:caps/>
          <w:sz w:val="24"/>
          <w:szCs w:val="24"/>
        </w:rPr>
        <w:t>h</w:t>
      </w:r>
      <w:r w:rsidRPr="00B86EB2">
        <w:rPr>
          <w:rFonts w:ascii="Book Antiqua" w:hAnsi="Book Antiqua" w:cs="Times New Roman"/>
          <w:b/>
          <w:sz w:val="24"/>
          <w:szCs w:val="24"/>
        </w:rPr>
        <w:t xml:space="preserve">ong Yue, Hua Han, </w:t>
      </w:r>
      <w:proofErr w:type="spellStart"/>
      <w:r w:rsidRPr="00B86EB2">
        <w:rPr>
          <w:rFonts w:ascii="Book Antiqua" w:hAnsi="Book Antiqua" w:cs="Times New Roman"/>
          <w:b/>
          <w:sz w:val="24"/>
          <w:szCs w:val="24"/>
        </w:rPr>
        <w:t>Xiu</w:t>
      </w:r>
      <w:proofErr w:type="spellEnd"/>
      <w:r w:rsidR="0079106B" w:rsidRPr="00B86EB2">
        <w:rPr>
          <w:rFonts w:ascii="Book Antiqua" w:hAnsi="Book Antiqua" w:cs="Times New Roman" w:hint="eastAsia"/>
          <w:b/>
          <w:sz w:val="24"/>
          <w:szCs w:val="24"/>
        </w:rPr>
        <w:t>-</w:t>
      </w:r>
      <w:r w:rsidRPr="00B86EB2">
        <w:rPr>
          <w:rFonts w:ascii="Book Antiqua" w:hAnsi="Book Antiqua" w:cs="Times New Roman"/>
          <w:b/>
          <w:caps/>
          <w:sz w:val="24"/>
          <w:szCs w:val="24"/>
        </w:rPr>
        <w:t>l</w:t>
      </w:r>
      <w:r w:rsidRPr="00B86EB2">
        <w:rPr>
          <w:rFonts w:ascii="Book Antiqua" w:hAnsi="Book Antiqua" w:cs="Times New Roman"/>
          <w:b/>
          <w:sz w:val="24"/>
          <w:szCs w:val="24"/>
        </w:rPr>
        <w:t>i Chen, Yong</w:t>
      </w:r>
      <w:r w:rsidR="0079106B" w:rsidRPr="00B86EB2">
        <w:rPr>
          <w:rFonts w:ascii="Book Antiqua" w:hAnsi="Book Antiqua" w:cs="Times New Roman" w:hint="eastAsia"/>
          <w:b/>
          <w:sz w:val="24"/>
          <w:szCs w:val="24"/>
        </w:rPr>
        <w:t>-</w:t>
      </w:r>
      <w:r w:rsidRPr="00B86EB2">
        <w:rPr>
          <w:rFonts w:ascii="Book Antiqua" w:hAnsi="Book Antiqua" w:cs="Times New Roman"/>
          <w:b/>
          <w:caps/>
          <w:sz w:val="24"/>
          <w:szCs w:val="24"/>
        </w:rPr>
        <w:t>g</w:t>
      </w:r>
      <w:r w:rsidRPr="00B86EB2">
        <w:rPr>
          <w:rFonts w:ascii="Book Antiqua" w:hAnsi="Book Antiqua" w:cs="Times New Roman"/>
          <w:b/>
          <w:sz w:val="24"/>
          <w:szCs w:val="24"/>
        </w:rPr>
        <w:t>ang Lu, Ji</w:t>
      </w:r>
      <w:r w:rsidR="0079106B" w:rsidRPr="00B86EB2">
        <w:rPr>
          <w:rFonts w:ascii="Book Antiqua" w:hAnsi="Book Antiqua" w:cs="Times New Roman" w:hint="eastAsia"/>
          <w:b/>
          <w:sz w:val="24"/>
          <w:szCs w:val="24"/>
        </w:rPr>
        <w:t>-</w:t>
      </w:r>
      <w:r w:rsidRPr="00B86EB2">
        <w:rPr>
          <w:rFonts w:ascii="Book Antiqua" w:hAnsi="Book Antiqua" w:cs="Times New Roman"/>
          <w:b/>
          <w:caps/>
          <w:sz w:val="24"/>
          <w:szCs w:val="24"/>
        </w:rPr>
        <w:t>m</w:t>
      </w:r>
      <w:r w:rsidRPr="00B86EB2">
        <w:rPr>
          <w:rFonts w:ascii="Book Antiqua" w:hAnsi="Book Antiqua" w:cs="Times New Roman"/>
          <w:b/>
          <w:sz w:val="24"/>
          <w:szCs w:val="24"/>
        </w:rPr>
        <w:t>in Zheng, Hong</w:t>
      </w:r>
      <w:r w:rsidR="0079106B" w:rsidRPr="00B86EB2">
        <w:rPr>
          <w:rFonts w:ascii="Book Antiqua" w:hAnsi="Book Antiqua" w:cs="Times New Roman" w:hint="eastAsia"/>
          <w:b/>
          <w:sz w:val="24"/>
          <w:szCs w:val="24"/>
        </w:rPr>
        <w:t>-</w:t>
      </w:r>
      <w:r w:rsidRPr="00B86EB2">
        <w:rPr>
          <w:rFonts w:ascii="Book Antiqua" w:hAnsi="Book Antiqua" w:cs="Times New Roman"/>
          <w:b/>
          <w:caps/>
          <w:sz w:val="24"/>
          <w:szCs w:val="24"/>
        </w:rPr>
        <w:t>t</w:t>
      </w:r>
      <w:r w:rsidRPr="00B86EB2">
        <w:rPr>
          <w:rFonts w:ascii="Book Antiqua" w:hAnsi="Book Antiqua" w:cs="Times New Roman"/>
          <w:b/>
          <w:sz w:val="24"/>
          <w:szCs w:val="24"/>
        </w:rPr>
        <w:t xml:space="preserve">ao </w:t>
      </w:r>
      <w:proofErr w:type="spellStart"/>
      <w:r w:rsidRPr="00B86EB2">
        <w:rPr>
          <w:rFonts w:ascii="Book Antiqua" w:hAnsi="Book Antiqua" w:cs="Times New Roman"/>
          <w:b/>
          <w:sz w:val="24"/>
          <w:szCs w:val="24"/>
        </w:rPr>
        <w:t>Hou</w:t>
      </w:r>
      <w:proofErr w:type="spellEnd"/>
      <w:r w:rsidRPr="00B86EB2">
        <w:rPr>
          <w:rFonts w:ascii="Book Antiqua" w:hAnsi="Book Antiqua" w:cs="Times New Roman"/>
          <w:b/>
          <w:sz w:val="24"/>
          <w:szCs w:val="24"/>
        </w:rPr>
        <w:t>, Xiao</w:t>
      </w:r>
      <w:r w:rsidR="0079106B" w:rsidRPr="00B86EB2">
        <w:rPr>
          <w:rFonts w:ascii="Book Antiqua" w:hAnsi="Book Antiqua" w:cs="Times New Roman" w:hint="eastAsia"/>
          <w:b/>
          <w:sz w:val="24"/>
          <w:szCs w:val="24"/>
        </w:rPr>
        <w:t>-</w:t>
      </w:r>
      <w:proofErr w:type="spellStart"/>
      <w:r w:rsidRPr="00B86EB2">
        <w:rPr>
          <w:rFonts w:ascii="Book Antiqua" w:hAnsi="Book Antiqua" w:cs="Times New Roman"/>
          <w:b/>
          <w:caps/>
          <w:sz w:val="24"/>
          <w:szCs w:val="24"/>
        </w:rPr>
        <w:t>m</w:t>
      </w:r>
      <w:r w:rsidRPr="00B86EB2">
        <w:rPr>
          <w:rFonts w:ascii="Book Antiqua" w:hAnsi="Book Antiqua" w:cs="Times New Roman"/>
          <w:b/>
          <w:sz w:val="24"/>
          <w:szCs w:val="24"/>
        </w:rPr>
        <w:t>eng</w:t>
      </w:r>
      <w:proofErr w:type="spellEnd"/>
      <w:r w:rsidRPr="00B86EB2">
        <w:rPr>
          <w:rFonts w:ascii="Book Antiqua" w:hAnsi="Book Antiqua" w:cs="Times New Roman"/>
          <w:b/>
          <w:sz w:val="24"/>
          <w:szCs w:val="24"/>
        </w:rPr>
        <w:t xml:space="preserve"> Lang</w:t>
      </w:r>
      <w:r w:rsidR="00AE669E" w:rsidRPr="00B86EB2">
        <w:rPr>
          <w:rFonts w:ascii="Book Antiqua" w:hAnsi="Book Antiqua" w:cs="Times New Roman"/>
          <w:b/>
          <w:sz w:val="24"/>
          <w:szCs w:val="24"/>
        </w:rPr>
        <w:t xml:space="preserve">, </w:t>
      </w:r>
      <w:bookmarkStart w:id="17" w:name="OLE_LINK92"/>
      <w:r w:rsidR="00AE669E" w:rsidRPr="00B86EB2">
        <w:rPr>
          <w:rFonts w:ascii="Book Antiqua" w:hAnsi="Book Antiqua" w:cs="Times New Roman"/>
          <w:b/>
          <w:sz w:val="24"/>
          <w:szCs w:val="24"/>
        </w:rPr>
        <w:t>Li</w:t>
      </w:r>
      <w:r w:rsidR="0079106B" w:rsidRPr="00B86EB2">
        <w:rPr>
          <w:rFonts w:ascii="Book Antiqua" w:hAnsi="Book Antiqua" w:cs="Times New Roman" w:hint="eastAsia"/>
          <w:b/>
          <w:sz w:val="24"/>
          <w:szCs w:val="24"/>
        </w:rPr>
        <w:t>-</w:t>
      </w:r>
      <w:r w:rsidR="00AE669E" w:rsidRPr="00B86EB2">
        <w:rPr>
          <w:rFonts w:ascii="Book Antiqua" w:hAnsi="Book Antiqua" w:cs="Times New Roman"/>
          <w:b/>
          <w:caps/>
          <w:sz w:val="24"/>
          <w:szCs w:val="24"/>
        </w:rPr>
        <w:t>l</w:t>
      </w:r>
      <w:r w:rsidR="00AE669E" w:rsidRPr="00B86EB2">
        <w:rPr>
          <w:rFonts w:ascii="Book Antiqua" w:hAnsi="Book Antiqua" w:cs="Times New Roman"/>
          <w:b/>
          <w:sz w:val="24"/>
          <w:szCs w:val="24"/>
        </w:rPr>
        <w:t>i He, Qi</w:t>
      </w:r>
      <w:r w:rsidR="0079106B" w:rsidRPr="00B86EB2">
        <w:rPr>
          <w:rFonts w:ascii="Book Antiqua" w:hAnsi="Book Antiqua" w:cs="Times New Roman" w:hint="eastAsia"/>
          <w:b/>
          <w:sz w:val="24"/>
          <w:szCs w:val="24"/>
        </w:rPr>
        <w:t>-</w:t>
      </w:r>
      <w:r w:rsidR="00AE669E" w:rsidRPr="00B86EB2">
        <w:rPr>
          <w:rFonts w:ascii="Book Antiqua" w:hAnsi="Book Antiqua" w:cs="Times New Roman"/>
          <w:b/>
          <w:caps/>
          <w:sz w:val="24"/>
          <w:szCs w:val="24"/>
        </w:rPr>
        <w:t>l</w:t>
      </w:r>
      <w:r w:rsidR="00AE669E" w:rsidRPr="00B86EB2">
        <w:rPr>
          <w:rFonts w:ascii="Book Antiqua" w:hAnsi="Book Antiqua" w:cs="Times New Roman"/>
          <w:b/>
          <w:sz w:val="24"/>
          <w:szCs w:val="24"/>
        </w:rPr>
        <w:t xml:space="preserve">u Hu, </w:t>
      </w:r>
      <w:bookmarkStart w:id="18" w:name="OLE_LINK86"/>
      <w:bookmarkStart w:id="19" w:name="OLE_LINK87"/>
      <w:proofErr w:type="spellStart"/>
      <w:r w:rsidR="00AE669E" w:rsidRPr="00B86EB2">
        <w:rPr>
          <w:rFonts w:ascii="Book Antiqua" w:hAnsi="Book Antiqua" w:cs="Times New Roman"/>
          <w:b/>
          <w:sz w:val="24"/>
          <w:szCs w:val="24"/>
        </w:rPr>
        <w:t>Zi</w:t>
      </w:r>
      <w:proofErr w:type="spellEnd"/>
      <w:r w:rsidR="0079106B" w:rsidRPr="00B86EB2">
        <w:rPr>
          <w:rFonts w:ascii="Book Antiqua" w:hAnsi="Book Antiqua" w:cs="Times New Roman" w:hint="eastAsia"/>
          <w:b/>
          <w:sz w:val="24"/>
          <w:szCs w:val="24"/>
        </w:rPr>
        <w:t>-</w:t>
      </w:r>
      <w:r w:rsidR="00AE669E" w:rsidRPr="00B86EB2">
        <w:rPr>
          <w:rFonts w:ascii="Book Antiqua" w:hAnsi="Book Antiqua" w:cs="Times New Roman"/>
          <w:b/>
          <w:caps/>
          <w:sz w:val="24"/>
          <w:szCs w:val="24"/>
        </w:rPr>
        <w:t>q</w:t>
      </w:r>
      <w:r w:rsidR="00AE669E" w:rsidRPr="00B86EB2">
        <w:rPr>
          <w:rFonts w:ascii="Book Antiqua" w:hAnsi="Book Antiqua" w:cs="Times New Roman"/>
          <w:b/>
          <w:sz w:val="24"/>
          <w:szCs w:val="24"/>
        </w:rPr>
        <w:t>ian Dun</w:t>
      </w:r>
      <w:bookmarkEnd w:id="17"/>
      <w:bookmarkEnd w:id="18"/>
      <w:bookmarkEnd w:id="19"/>
    </w:p>
    <w:p w:rsidR="00AE669E" w:rsidRPr="00B86EB2" w:rsidRDefault="00AE669E" w:rsidP="0079106B">
      <w:pPr>
        <w:snapToGrid w:val="0"/>
        <w:spacing w:line="360" w:lineRule="auto"/>
        <w:rPr>
          <w:rFonts w:ascii="Book Antiqua" w:hAnsi="Book Antiqua" w:cs="Times New Roman"/>
          <w:sz w:val="24"/>
          <w:szCs w:val="24"/>
        </w:rPr>
      </w:pPr>
    </w:p>
    <w:p w:rsidR="001F60A3" w:rsidRPr="00B86EB2" w:rsidRDefault="0079106B" w:rsidP="0079106B">
      <w:pPr>
        <w:snapToGrid w:val="0"/>
        <w:spacing w:line="360" w:lineRule="auto"/>
        <w:rPr>
          <w:rFonts w:ascii="Book Antiqua" w:hAnsi="Book Antiqua" w:cs="Times New Roman"/>
          <w:sz w:val="24"/>
          <w:szCs w:val="24"/>
        </w:rPr>
      </w:pPr>
      <w:r w:rsidRPr="00B86EB2">
        <w:rPr>
          <w:rFonts w:ascii="Book Antiqua" w:hAnsi="Book Antiqua" w:cs="Times New Roman"/>
          <w:b/>
          <w:sz w:val="24"/>
          <w:szCs w:val="24"/>
        </w:rPr>
        <w:t>Hong</w:t>
      </w:r>
      <w:r w:rsidRPr="00B86EB2">
        <w:rPr>
          <w:rFonts w:ascii="Book Antiqua" w:hAnsi="Book Antiqua" w:cs="Times New Roman" w:hint="eastAsia"/>
          <w:b/>
          <w:sz w:val="24"/>
          <w:szCs w:val="24"/>
        </w:rPr>
        <w:t>-</w:t>
      </w:r>
      <w:r w:rsidRPr="00B86EB2">
        <w:rPr>
          <w:rFonts w:ascii="Book Antiqua" w:hAnsi="Book Antiqua" w:cs="Times New Roman"/>
          <w:b/>
          <w:caps/>
          <w:sz w:val="24"/>
          <w:szCs w:val="24"/>
        </w:rPr>
        <w:t>w</w:t>
      </w:r>
      <w:r w:rsidRPr="00B86EB2">
        <w:rPr>
          <w:rFonts w:ascii="Book Antiqua" w:hAnsi="Book Antiqua" w:cs="Times New Roman"/>
          <w:b/>
          <w:sz w:val="24"/>
          <w:szCs w:val="24"/>
        </w:rPr>
        <w:t>ei Zhao</w:t>
      </w:r>
      <w:r w:rsidRPr="00B86EB2">
        <w:rPr>
          <w:rFonts w:ascii="Book Antiqua" w:hAnsi="Book Antiqua" w:cs="Times New Roman" w:hint="eastAsia"/>
          <w:b/>
          <w:sz w:val="24"/>
          <w:szCs w:val="24"/>
        </w:rPr>
        <w:t>,</w:t>
      </w:r>
      <w:r w:rsidRPr="00B86EB2">
        <w:rPr>
          <w:rFonts w:ascii="Book Antiqua" w:hAnsi="Book Antiqua" w:cs="Times New Roman"/>
          <w:sz w:val="24"/>
          <w:szCs w:val="24"/>
          <w:vertAlign w:val="superscript"/>
        </w:rPr>
        <w:t xml:space="preserve"> </w:t>
      </w:r>
      <w:r w:rsidRPr="00B86EB2">
        <w:rPr>
          <w:rFonts w:ascii="Book Antiqua" w:hAnsi="Book Antiqua" w:cs="Times New Roman"/>
          <w:b/>
          <w:sz w:val="24"/>
          <w:szCs w:val="24"/>
        </w:rPr>
        <w:t>Ji</w:t>
      </w:r>
      <w:r w:rsidRPr="00B86EB2">
        <w:rPr>
          <w:rFonts w:ascii="Book Antiqua" w:hAnsi="Book Antiqua" w:cs="Times New Roman" w:hint="eastAsia"/>
          <w:b/>
          <w:sz w:val="24"/>
          <w:szCs w:val="24"/>
        </w:rPr>
        <w:t>-</w:t>
      </w:r>
      <w:r w:rsidRPr="00B86EB2">
        <w:rPr>
          <w:rFonts w:ascii="Book Antiqua" w:hAnsi="Book Antiqua" w:cs="Times New Roman"/>
          <w:b/>
          <w:caps/>
          <w:sz w:val="24"/>
          <w:szCs w:val="24"/>
        </w:rPr>
        <w:t>m</w:t>
      </w:r>
      <w:r w:rsidRPr="00B86EB2">
        <w:rPr>
          <w:rFonts w:ascii="Book Antiqua" w:hAnsi="Book Antiqua" w:cs="Times New Roman"/>
          <w:b/>
          <w:sz w:val="24"/>
          <w:szCs w:val="24"/>
        </w:rPr>
        <w:t>in Zheng</w:t>
      </w:r>
      <w:r w:rsidRPr="00B86EB2">
        <w:rPr>
          <w:rFonts w:ascii="Book Antiqua" w:hAnsi="Book Antiqua" w:cs="Times New Roman" w:hint="eastAsia"/>
          <w:b/>
          <w:sz w:val="24"/>
          <w:szCs w:val="24"/>
        </w:rPr>
        <w:t>,</w:t>
      </w:r>
      <w:r w:rsidRPr="00B86EB2">
        <w:rPr>
          <w:rFonts w:ascii="Book Antiqua" w:hAnsi="Book Antiqua" w:cs="Times New Roman"/>
          <w:b/>
          <w:sz w:val="24"/>
          <w:szCs w:val="24"/>
        </w:rPr>
        <w:t xml:space="preserve"> Hong</w:t>
      </w:r>
      <w:r w:rsidRPr="00B86EB2">
        <w:rPr>
          <w:rFonts w:ascii="Book Antiqua" w:hAnsi="Book Antiqua" w:cs="Times New Roman" w:hint="eastAsia"/>
          <w:b/>
          <w:sz w:val="24"/>
          <w:szCs w:val="24"/>
        </w:rPr>
        <w:t>-</w:t>
      </w:r>
      <w:r w:rsidRPr="00B86EB2">
        <w:rPr>
          <w:rFonts w:ascii="Book Antiqua" w:hAnsi="Book Antiqua" w:cs="Times New Roman"/>
          <w:b/>
          <w:caps/>
          <w:sz w:val="24"/>
          <w:szCs w:val="24"/>
        </w:rPr>
        <w:t>t</w:t>
      </w:r>
      <w:r w:rsidRPr="00B86EB2">
        <w:rPr>
          <w:rFonts w:ascii="Book Antiqua" w:hAnsi="Book Antiqua" w:cs="Times New Roman"/>
          <w:b/>
          <w:sz w:val="24"/>
          <w:szCs w:val="24"/>
        </w:rPr>
        <w:t xml:space="preserve">ao </w:t>
      </w:r>
      <w:proofErr w:type="spellStart"/>
      <w:r w:rsidRPr="00B86EB2">
        <w:rPr>
          <w:rFonts w:ascii="Book Antiqua" w:hAnsi="Book Antiqua" w:cs="Times New Roman"/>
          <w:b/>
          <w:sz w:val="24"/>
          <w:szCs w:val="24"/>
        </w:rPr>
        <w:t>Hou</w:t>
      </w:r>
      <w:proofErr w:type="spellEnd"/>
      <w:r w:rsidRPr="00B86EB2">
        <w:rPr>
          <w:rFonts w:ascii="Book Antiqua" w:hAnsi="Book Antiqua" w:cs="Times New Roman" w:hint="eastAsia"/>
          <w:b/>
          <w:sz w:val="24"/>
          <w:szCs w:val="24"/>
        </w:rPr>
        <w:t>,</w:t>
      </w:r>
      <w:r w:rsidRPr="00B86EB2">
        <w:rPr>
          <w:rFonts w:ascii="Book Antiqua" w:hAnsi="Book Antiqua" w:cs="Times New Roman" w:hint="eastAsia"/>
          <w:sz w:val="24"/>
          <w:szCs w:val="24"/>
          <w:vertAlign w:val="superscript"/>
        </w:rPr>
        <w:t xml:space="preserve"> </w:t>
      </w:r>
      <w:r w:rsidR="00033A26" w:rsidRPr="00B86EB2">
        <w:rPr>
          <w:rFonts w:ascii="Book Antiqua" w:hAnsi="Book Antiqua" w:cs="Times New Roman"/>
          <w:sz w:val="24"/>
          <w:szCs w:val="24"/>
        </w:rPr>
        <w:t>Department of Gastroenterology, Hebei General Hospital, Shijiazhuang</w:t>
      </w:r>
      <w:r w:rsidRPr="00B86EB2">
        <w:rPr>
          <w:rFonts w:ascii="Book Antiqua" w:hAnsi="Book Antiqua" w:cs="Times New Roman" w:hint="eastAsia"/>
          <w:sz w:val="24"/>
          <w:szCs w:val="24"/>
        </w:rPr>
        <w:t xml:space="preserve"> </w:t>
      </w:r>
      <w:r w:rsidR="00033A26" w:rsidRPr="00B86EB2">
        <w:rPr>
          <w:rFonts w:ascii="Book Antiqua" w:hAnsi="Book Antiqua" w:cs="Times New Roman"/>
          <w:sz w:val="24"/>
          <w:szCs w:val="24"/>
        </w:rPr>
        <w:t xml:space="preserve">050051, </w:t>
      </w:r>
      <w:r w:rsidRPr="00B86EB2">
        <w:rPr>
          <w:rFonts w:ascii="Book Antiqua" w:hAnsi="Book Antiqua" w:cs="Times New Roman"/>
          <w:sz w:val="24"/>
          <w:szCs w:val="24"/>
        </w:rPr>
        <w:t xml:space="preserve">Hebei </w:t>
      </w:r>
      <w:r w:rsidRPr="00B86EB2">
        <w:rPr>
          <w:rFonts w:ascii="Book Antiqua" w:hAnsi="Book Antiqua" w:cs="Times New Roman" w:hint="eastAsia"/>
          <w:sz w:val="24"/>
          <w:szCs w:val="24"/>
        </w:rPr>
        <w:t xml:space="preserve">Province, </w:t>
      </w:r>
      <w:r w:rsidRPr="00B86EB2">
        <w:rPr>
          <w:rFonts w:ascii="Book Antiqua" w:hAnsi="Book Antiqua" w:cs="Times New Roman"/>
          <w:sz w:val="24"/>
          <w:szCs w:val="24"/>
        </w:rPr>
        <w:t>China</w:t>
      </w:r>
    </w:p>
    <w:p w:rsidR="0079106B" w:rsidRPr="00B86EB2" w:rsidRDefault="0079106B" w:rsidP="0079106B">
      <w:pPr>
        <w:snapToGrid w:val="0"/>
        <w:spacing w:line="360" w:lineRule="auto"/>
        <w:rPr>
          <w:rFonts w:ascii="Book Antiqua" w:hAnsi="Book Antiqua" w:cs="Times New Roman"/>
          <w:b/>
          <w:sz w:val="24"/>
          <w:szCs w:val="24"/>
        </w:rPr>
      </w:pPr>
    </w:p>
    <w:p w:rsidR="001F60A3" w:rsidRPr="00B86EB2" w:rsidRDefault="0079106B" w:rsidP="0079106B">
      <w:pPr>
        <w:snapToGrid w:val="0"/>
        <w:spacing w:line="360" w:lineRule="auto"/>
        <w:rPr>
          <w:rFonts w:ascii="Book Antiqua" w:hAnsi="Book Antiqua" w:cs="Times New Roman"/>
          <w:sz w:val="24"/>
          <w:szCs w:val="24"/>
        </w:rPr>
      </w:pPr>
      <w:r w:rsidRPr="00B86EB2">
        <w:rPr>
          <w:rFonts w:ascii="Book Antiqua" w:hAnsi="Book Antiqua" w:cs="Times New Roman"/>
          <w:b/>
          <w:sz w:val="24"/>
          <w:szCs w:val="24"/>
        </w:rPr>
        <w:t>Yue</w:t>
      </w:r>
      <w:r w:rsidRPr="00B86EB2">
        <w:rPr>
          <w:rFonts w:ascii="Book Antiqua" w:hAnsi="Book Antiqua" w:cs="Times New Roman" w:hint="eastAsia"/>
          <w:b/>
          <w:sz w:val="24"/>
          <w:szCs w:val="24"/>
        </w:rPr>
        <w:t>-</w:t>
      </w:r>
      <w:r w:rsidRPr="00B86EB2">
        <w:rPr>
          <w:rFonts w:ascii="Book Antiqua" w:hAnsi="Book Antiqua" w:cs="Times New Roman"/>
          <w:b/>
          <w:caps/>
          <w:sz w:val="24"/>
          <w:szCs w:val="24"/>
        </w:rPr>
        <w:t>h</w:t>
      </w:r>
      <w:r w:rsidRPr="00B86EB2">
        <w:rPr>
          <w:rFonts w:ascii="Book Antiqua" w:hAnsi="Book Antiqua" w:cs="Times New Roman"/>
          <w:b/>
          <w:sz w:val="24"/>
          <w:szCs w:val="24"/>
        </w:rPr>
        <w:t>ong Yue</w:t>
      </w:r>
      <w:r w:rsidRPr="00B86EB2">
        <w:rPr>
          <w:rFonts w:ascii="Book Antiqua" w:hAnsi="Book Antiqua" w:cs="Times New Roman" w:hint="eastAsia"/>
          <w:b/>
          <w:sz w:val="24"/>
          <w:szCs w:val="24"/>
        </w:rPr>
        <w:t>,</w:t>
      </w:r>
      <w:r w:rsidRPr="00B86EB2">
        <w:rPr>
          <w:rFonts w:ascii="Book Antiqua" w:hAnsi="Book Antiqua" w:cs="Times New Roman" w:hint="eastAsia"/>
          <w:sz w:val="24"/>
          <w:szCs w:val="24"/>
          <w:vertAlign w:val="superscript"/>
        </w:rPr>
        <w:t xml:space="preserve"> </w:t>
      </w:r>
      <w:r w:rsidR="00033A26" w:rsidRPr="00B86EB2">
        <w:rPr>
          <w:rFonts w:ascii="Book Antiqua" w:hAnsi="Book Antiqua" w:cs="Times New Roman"/>
          <w:sz w:val="24"/>
          <w:szCs w:val="24"/>
        </w:rPr>
        <w:t xml:space="preserve">Department of Neurology, Hebei General Hospital, Shijiazhuang 050051, </w:t>
      </w:r>
      <w:r w:rsidRPr="00B86EB2">
        <w:rPr>
          <w:rFonts w:ascii="Book Antiqua" w:hAnsi="Book Antiqua" w:cs="Times New Roman"/>
          <w:sz w:val="24"/>
          <w:szCs w:val="24"/>
        </w:rPr>
        <w:t xml:space="preserve">Hebei </w:t>
      </w:r>
      <w:r w:rsidRPr="00B86EB2">
        <w:rPr>
          <w:rFonts w:ascii="Book Antiqua" w:hAnsi="Book Antiqua" w:cs="Times New Roman" w:hint="eastAsia"/>
          <w:sz w:val="24"/>
          <w:szCs w:val="24"/>
        </w:rPr>
        <w:t xml:space="preserve">Province, </w:t>
      </w:r>
      <w:r w:rsidRPr="00B86EB2">
        <w:rPr>
          <w:rFonts w:ascii="Book Antiqua" w:hAnsi="Book Antiqua" w:cs="Times New Roman"/>
          <w:sz w:val="24"/>
          <w:szCs w:val="24"/>
        </w:rPr>
        <w:t>China</w:t>
      </w:r>
    </w:p>
    <w:p w:rsidR="0079106B" w:rsidRPr="00B86EB2" w:rsidRDefault="0079106B" w:rsidP="0079106B">
      <w:pPr>
        <w:snapToGrid w:val="0"/>
        <w:spacing w:line="360" w:lineRule="auto"/>
        <w:rPr>
          <w:rFonts w:ascii="Book Antiqua" w:hAnsi="Book Antiqua" w:cs="Times New Roman"/>
          <w:b/>
          <w:sz w:val="24"/>
          <w:szCs w:val="24"/>
        </w:rPr>
      </w:pPr>
    </w:p>
    <w:p w:rsidR="001F60A3" w:rsidRPr="00B86EB2" w:rsidRDefault="0079106B" w:rsidP="0079106B">
      <w:pPr>
        <w:snapToGrid w:val="0"/>
        <w:spacing w:line="360" w:lineRule="auto"/>
        <w:rPr>
          <w:rFonts w:ascii="Book Antiqua" w:hAnsi="Book Antiqua" w:cs="Times New Roman"/>
          <w:sz w:val="24"/>
          <w:szCs w:val="24"/>
        </w:rPr>
      </w:pPr>
      <w:r w:rsidRPr="00B86EB2">
        <w:rPr>
          <w:rFonts w:ascii="Book Antiqua" w:hAnsi="Book Antiqua" w:cs="Times New Roman"/>
          <w:b/>
          <w:sz w:val="24"/>
          <w:szCs w:val="24"/>
        </w:rPr>
        <w:t>Hua Han</w:t>
      </w:r>
      <w:r w:rsidRPr="00B86EB2">
        <w:rPr>
          <w:rFonts w:ascii="Book Antiqua" w:hAnsi="Book Antiqua" w:cs="Times New Roman" w:hint="eastAsia"/>
          <w:b/>
          <w:sz w:val="24"/>
          <w:szCs w:val="24"/>
        </w:rPr>
        <w:t>,</w:t>
      </w:r>
      <w:r w:rsidRPr="00B86EB2">
        <w:rPr>
          <w:rFonts w:ascii="Book Antiqua" w:hAnsi="Book Antiqua" w:cs="Times New Roman" w:hint="eastAsia"/>
          <w:sz w:val="24"/>
          <w:szCs w:val="24"/>
          <w:vertAlign w:val="superscript"/>
        </w:rPr>
        <w:t xml:space="preserve"> </w:t>
      </w:r>
      <w:r w:rsidR="00033A26" w:rsidRPr="00B86EB2">
        <w:rPr>
          <w:rFonts w:ascii="Book Antiqua" w:hAnsi="Book Antiqua" w:cs="Times New Roman"/>
          <w:sz w:val="24"/>
          <w:szCs w:val="24"/>
        </w:rPr>
        <w:t>Department of Obstetrics and Gyn</w:t>
      </w:r>
      <w:r w:rsidR="00922A23" w:rsidRPr="00B86EB2">
        <w:rPr>
          <w:rFonts w:ascii="Book Antiqua" w:hAnsi="Book Antiqua" w:cs="Times New Roman"/>
          <w:sz w:val="24"/>
          <w:szCs w:val="24"/>
        </w:rPr>
        <w:t>e</w:t>
      </w:r>
      <w:r w:rsidR="00033A26" w:rsidRPr="00B86EB2">
        <w:rPr>
          <w:rFonts w:ascii="Book Antiqua" w:hAnsi="Book Antiqua" w:cs="Times New Roman"/>
          <w:sz w:val="24"/>
          <w:szCs w:val="24"/>
        </w:rPr>
        <w:t xml:space="preserve">cology, Hebei General Hospital, Shijiazhuang 050051, </w:t>
      </w:r>
      <w:r w:rsidRPr="00B86EB2">
        <w:rPr>
          <w:rFonts w:ascii="Book Antiqua" w:hAnsi="Book Antiqua" w:cs="Times New Roman"/>
          <w:sz w:val="24"/>
          <w:szCs w:val="24"/>
        </w:rPr>
        <w:t xml:space="preserve">Hebei </w:t>
      </w:r>
      <w:r w:rsidRPr="00B86EB2">
        <w:rPr>
          <w:rFonts w:ascii="Book Antiqua" w:hAnsi="Book Antiqua" w:cs="Times New Roman" w:hint="eastAsia"/>
          <w:sz w:val="24"/>
          <w:szCs w:val="24"/>
        </w:rPr>
        <w:t xml:space="preserve">Province, </w:t>
      </w:r>
      <w:r w:rsidRPr="00B86EB2">
        <w:rPr>
          <w:rFonts w:ascii="Book Antiqua" w:hAnsi="Book Antiqua" w:cs="Times New Roman"/>
          <w:sz w:val="24"/>
          <w:szCs w:val="24"/>
        </w:rPr>
        <w:t>China</w:t>
      </w:r>
    </w:p>
    <w:p w:rsidR="0079106B" w:rsidRPr="00B86EB2" w:rsidRDefault="0079106B" w:rsidP="0079106B">
      <w:pPr>
        <w:snapToGrid w:val="0"/>
        <w:spacing w:line="360" w:lineRule="auto"/>
        <w:rPr>
          <w:rFonts w:ascii="Book Antiqua" w:hAnsi="Book Antiqua" w:cs="Times New Roman"/>
          <w:sz w:val="24"/>
          <w:szCs w:val="24"/>
          <w:vertAlign w:val="superscript"/>
        </w:rPr>
      </w:pPr>
    </w:p>
    <w:p w:rsidR="0079106B" w:rsidRPr="00B86EB2" w:rsidRDefault="0079106B" w:rsidP="0079106B">
      <w:pPr>
        <w:snapToGrid w:val="0"/>
        <w:spacing w:line="360" w:lineRule="auto"/>
        <w:rPr>
          <w:rFonts w:ascii="Book Antiqua" w:hAnsi="Book Antiqua" w:cs="Times New Roman"/>
          <w:sz w:val="24"/>
          <w:szCs w:val="24"/>
        </w:rPr>
      </w:pPr>
      <w:proofErr w:type="spellStart"/>
      <w:r w:rsidRPr="00B86EB2">
        <w:rPr>
          <w:rFonts w:ascii="Book Antiqua" w:hAnsi="Book Antiqua" w:cs="Times New Roman"/>
          <w:b/>
          <w:sz w:val="24"/>
          <w:szCs w:val="24"/>
        </w:rPr>
        <w:t>Xiu</w:t>
      </w:r>
      <w:proofErr w:type="spellEnd"/>
      <w:r w:rsidRPr="00B86EB2">
        <w:rPr>
          <w:rFonts w:ascii="Book Antiqua" w:hAnsi="Book Antiqua" w:cs="Times New Roman" w:hint="eastAsia"/>
          <w:b/>
          <w:sz w:val="24"/>
          <w:szCs w:val="24"/>
        </w:rPr>
        <w:t>-</w:t>
      </w:r>
      <w:r w:rsidRPr="00B86EB2">
        <w:rPr>
          <w:rFonts w:ascii="Book Antiqua" w:hAnsi="Book Antiqua" w:cs="Times New Roman"/>
          <w:b/>
          <w:caps/>
          <w:sz w:val="24"/>
          <w:szCs w:val="24"/>
        </w:rPr>
        <w:t>l</w:t>
      </w:r>
      <w:r w:rsidRPr="00B86EB2">
        <w:rPr>
          <w:rFonts w:ascii="Book Antiqua" w:hAnsi="Book Antiqua" w:cs="Times New Roman"/>
          <w:b/>
          <w:sz w:val="24"/>
          <w:szCs w:val="24"/>
        </w:rPr>
        <w:t>i Chen</w:t>
      </w:r>
      <w:r w:rsidRPr="00B86EB2">
        <w:rPr>
          <w:rFonts w:ascii="Book Antiqua" w:hAnsi="Book Antiqua" w:cs="Times New Roman" w:hint="eastAsia"/>
          <w:b/>
          <w:sz w:val="24"/>
          <w:szCs w:val="24"/>
        </w:rPr>
        <w:t>,</w:t>
      </w:r>
      <w:r w:rsidRPr="00B86EB2">
        <w:rPr>
          <w:rFonts w:ascii="Book Antiqua" w:hAnsi="Book Antiqua" w:cs="Times New Roman" w:hint="eastAsia"/>
          <w:sz w:val="24"/>
          <w:szCs w:val="24"/>
          <w:vertAlign w:val="superscript"/>
        </w:rPr>
        <w:t xml:space="preserve"> </w:t>
      </w:r>
      <w:r w:rsidR="00033A26" w:rsidRPr="00B86EB2">
        <w:rPr>
          <w:rFonts w:ascii="Book Antiqua" w:hAnsi="Book Antiqua" w:cs="Times New Roman"/>
          <w:sz w:val="24"/>
          <w:szCs w:val="24"/>
        </w:rPr>
        <w:t xml:space="preserve">Research Center, The Fifth Hospital of Shijiazhuang, Shijiazhuang 050021, </w:t>
      </w:r>
      <w:r w:rsidRPr="00B86EB2">
        <w:rPr>
          <w:rFonts w:ascii="Book Antiqua" w:hAnsi="Book Antiqua" w:cs="Times New Roman"/>
          <w:sz w:val="24"/>
          <w:szCs w:val="24"/>
        </w:rPr>
        <w:t xml:space="preserve">Hebei </w:t>
      </w:r>
      <w:r w:rsidRPr="00B86EB2">
        <w:rPr>
          <w:rFonts w:ascii="Book Antiqua" w:hAnsi="Book Antiqua" w:cs="Times New Roman" w:hint="eastAsia"/>
          <w:sz w:val="24"/>
          <w:szCs w:val="24"/>
        </w:rPr>
        <w:t xml:space="preserve">Province, </w:t>
      </w:r>
      <w:r w:rsidRPr="00B86EB2">
        <w:rPr>
          <w:rFonts w:ascii="Book Antiqua" w:hAnsi="Book Antiqua" w:cs="Times New Roman"/>
          <w:sz w:val="24"/>
          <w:szCs w:val="24"/>
        </w:rPr>
        <w:t>China</w:t>
      </w:r>
    </w:p>
    <w:p w:rsidR="0079106B" w:rsidRPr="00B86EB2" w:rsidRDefault="0079106B" w:rsidP="0079106B">
      <w:pPr>
        <w:snapToGrid w:val="0"/>
        <w:spacing w:line="360" w:lineRule="auto"/>
        <w:rPr>
          <w:rFonts w:ascii="Book Antiqua" w:hAnsi="Book Antiqua" w:cs="Times New Roman"/>
          <w:sz w:val="24"/>
          <w:szCs w:val="24"/>
        </w:rPr>
      </w:pPr>
    </w:p>
    <w:p w:rsidR="001F60A3" w:rsidRPr="00B86EB2" w:rsidRDefault="0079106B" w:rsidP="0079106B">
      <w:pPr>
        <w:snapToGrid w:val="0"/>
        <w:spacing w:line="360" w:lineRule="auto"/>
        <w:rPr>
          <w:rFonts w:ascii="Book Antiqua" w:hAnsi="Book Antiqua" w:cs="Times New Roman"/>
          <w:sz w:val="24"/>
          <w:szCs w:val="24"/>
        </w:rPr>
      </w:pPr>
      <w:r w:rsidRPr="00B86EB2">
        <w:rPr>
          <w:rFonts w:ascii="Book Antiqua" w:hAnsi="Book Antiqua" w:cs="Times New Roman"/>
          <w:b/>
          <w:sz w:val="24"/>
          <w:szCs w:val="24"/>
        </w:rPr>
        <w:t>Yong</w:t>
      </w:r>
      <w:r w:rsidRPr="00B86EB2">
        <w:rPr>
          <w:rFonts w:ascii="Book Antiqua" w:hAnsi="Book Antiqua" w:cs="Times New Roman" w:hint="eastAsia"/>
          <w:b/>
          <w:sz w:val="24"/>
          <w:szCs w:val="24"/>
        </w:rPr>
        <w:t>-</w:t>
      </w:r>
      <w:r w:rsidRPr="00B86EB2">
        <w:rPr>
          <w:rFonts w:ascii="Book Antiqua" w:hAnsi="Book Antiqua" w:cs="Times New Roman"/>
          <w:b/>
          <w:caps/>
          <w:sz w:val="24"/>
          <w:szCs w:val="24"/>
        </w:rPr>
        <w:t>g</w:t>
      </w:r>
      <w:r w:rsidRPr="00B86EB2">
        <w:rPr>
          <w:rFonts w:ascii="Book Antiqua" w:hAnsi="Book Antiqua" w:cs="Times New Roman"/>
          <w:b/>
          <w:sz w:val="24"/>
          <w:szCs w:val="24"/>
        </w:rPr>
        <w:t>ang Lu</w:t>
      </w:r>
      <w:r w:rsidRPr="00B86EB2">
        <w:rPr>
          <w:rFonts w:ascii="Book Antiqua" w:hAnsi="Book Antiqua" w:cs="Times New Roman" w:hint="eastAsia"/>
          <w:b/>
          <w:sz w:val="24"/>
          <w:szCs w:val="24"/>
        </w:rPr>
        <w:t>,</w:t>
      </w:r>
      <w:r w:rsidRPr="00B86EB2">
        <w:rPr>
          <w:rFonts w:ascii="Book Antiqua" w:hAnsi="Book Antiqua" w:cs="Times New Roman" w:hint="eastAsia"/>
          <w:sz w:val="24"/>
          <w:szCs w:val="24"/>
          <w:vertAlign w:val="superscript"/>
        </w:rPr>
        <w:t xml:space="preserve"> </w:t>
      </w:r>
      <w:r w:rsidR="00033A26" w:rsidRPr="00B86EB2">
        <w:rPr>
          <w:rFonts w:ascii="Book Antiqua" w:hAnsi="Book Antiqua" w:cs="Times New Roman"/>
          <w:sz w:val="24"/>
          <w:szCs w:val="24"/>
        </w:rPr>
        <w:t xml:space="preserve">Department of Clinical Laboratory, Hebei General Hospital, Shijiazhuang 050051, </w:t>
      </w:r>
      <w:r w:rsidRPr="00B86EB2">
        <w:rPr>
          <w:rFonts w:ascii="Book Antiqua" w:hAnsi="Book Antiqua" w:cs="Times New Roman"/>
          <w:sz w:val="24"/>
          <w:szCs w:val="24"/>
        </w:rPr>
        <w:t xml:space="preserve">Hebei </w:t>
      </w:r>
      <w:r w:rsidRPr="00B86EB2">
        <w:rPr>
          <w:rFonts w:ascii="Book Antiqua" w:hAnsi="Book Antiqua" w:cs="Times New Roman" w:hint="eastAsia"/>
          <w:sz w:val="24"/>
          <w:szCs w:val="24"/>
        </w:rPr>
        <w:t xml:space="preserve">Province, </w:t>
      </w:r>
      <w:r w:rsidRPr="00B86EB2">
        <w:rPr>
          <w:rFonts w:ascii="Book Antiqua" w:hAnsi="Book Antiqua" w:cs="Times New Roman"/>
          <w:sz w:val="24"/>
          <w:szCs w:val="24"/>
        </w:rPr>
        <w:t>China</w:t>
      </w:r>
    </w:p>
    <w:p w:rsidR="0079106B" w:rsidRPr="00B86EB2" w:rsidRDefault="0079106B" w:rsidP="0079106B">
      <w:pPr>
        <w:snapToGrid w:val="0"/>
        <w:spacing w:line="360" w:lineRule="auto"/>
        <w:rPr>
          <w:rFonts w:ascii="Book Antiqua" w:hAnsi="Book Antiqua" w:cs="Times New Roman"/>
          <w:sz w:val="24"/>
          <w:szCs w:val="24"/>
          <w:vertAlign w:val="superscript"/>
        </w:rPr>
      </w:pPr>
    </w:p>
    <w:p w:rsidR="001F60A3" w:rsidRPr="00B86EB2" w:rsidRDefault="0079106B" w:rsidP="0079106B">
      <w:pPr>
        <w:snapToGrid w:val="0"/>
        <w:spacing w:line="360" w:lineRule="auto"/>
        <w:rPr>
          <w:rFonts w:ascii="Book Antiqua" w:hAnsi="Book Antiqua" w:cs="Times New Roman"/>
          <w:sz w:val="24"/>
          <w:szCs w:val="24"/>
        </w:rPr>
      </w:pPr>
      <w:r w:rsidRPr="00B86EB2">
        <w:rPr>
          <w:rFonts w:ascii="Book Antiqua" w:hAnsi="Book Antiqua" w:cs="Times New Roman"/>
          <w:b/>
          <w:sz w:val="24"/>
          <w:szCs w:val="24"/>
        </w:rPr>
        <w:t>Xiao</w:t>
      </w:r>
      <w:r w:rsidRPr="00B86EB2">
        <w:rPr>
          <w:rFonts w:ascii="Book Antiqua" w:hAnsi="Book Antiqua" w:cs="Times New Roman" w:hint="eastAsia"/>
          <w:b/>
          <w:sz w:val="24"/>
          <w:szCs w:val="24"/>
        </w:rPr>
        <w:t>-</w:t>
      </w:r>
      <w:proofErr w:type="spellStart"/>
      <w:r w:rsidRPr="00B86EB2">
        <w:rPr>
          <w:rFonts w:ascii="Book Antiqua" w:hAnsi="Book Antiqua" w:cs="Times New Roman"/>
          <w:b/>
          <w:caps/>
          <w:sz w:val="24"/>
          <w:szCs w:val="24"/>
        </w:rPr>
        <w:t>m</w:t>
      </w:r>
      <w:r w:rsidRPr="00B86EB2">
        <w:rPr>
          <w:rFonts w:ascii="Book Antiqua" w:hAnsi="Book Antiqua" w:cs="Times New Roman"/>
          <w:b/>
          <w:sz w:val="24"/>
          <w:szCs w:val="24"/>
        </w:rPr>
        <w:t>eng</w:t>
      </w:r>
      <w:proofErr w:type="spellEnd"/>
      <w:r w:rsidRPr="00B86EB2">
        <w:rPr>
          <w:rFonts w:ascii="Book Antiqua" w:hAnsi="Book Antiqua" w:cs="Times New Roman"/>
          <w:b/>
          <w:sz w:val="24"/>
          <w:szCs w:val="24"/>
        </w:rPr>
        <w:t xml:space="preserve"> Lang</w:t>
      </w:r>
      <w:r w:rsidRPr="00B86EB2">
        <w:rPr>
          <w:rFonts w:ascii="Book Antiqua" w:hAnsi="Book Antiqua" w:cs="Times New Roman" w:hint="eastAsia"/>
          <w:b/>
          <w:sz w:val="24"/>
          <w:szCs w:val="24"/>
        </w:rPr>
        <w:t>,</w:t>
      </w:r>
      <w:r w:rsidRPr="00B86EB2">
        <w:rPr>
          <w:rFonts w:ascii="Book Antiqua" w:hAnsi="Book Antiqua" w:cs="Times New Roman" w:hint="eastAsia"/>
          <w:sz w:val="24"/>
          <w:szCs w:val="24"/>
          <w:vertAlign w:val="superscript"/>
        </w:rPr>
        <w:t xml:space="preserve"> </w:t>
      </w:r>
      <w:r w:rsidR="00033A26" w:rsidRPr="00B86EB2">
        <w:rPr>
          <w:rFonts w:ascii="Book Antiqua" w:hAnsi="Book Antiqua" w:cs="Times New Roman"/>
          <w:sz w:val="24"/>
          <w:szCs w:val="24"/>
        </w:rPr>
        <w:t xml:space="preserve">Department of Spleen and Stomach, Hebei Province </w:t>
      </w:r>
      <w:r w:rsidR="00033A26" w:rsidRPr="00B86EB2">
        <w:rPr>
          <w:rFonts w:ascii="Book Antiqua" w:hAnsi="Book Antiqua" w:cs="Times New Roman"/>
          <w:sz w:val="24"/>
          <w:szCs w:val="24"/>
        </w:rPr>
        <w:lastRenderedPageBreak/>
        <w:t xml:space="preserve">Hospital of Traditional Chinese Medicine, Shijiazhuang 500011, </w:t>
      </w:r>
      <w:r w:rsidRPr="00B86EB2">
        <w:rPr>
          <w:rFonts w:ascii="Book Antiqua" w:hAnsi="Book Antiqua" w:cs="Times New Roman"/>
          <w:sz w:val="24"/>
          <w:szCs w:val="24"/>
        </w:rPr>
        <w:t xml:space="preserve">Hebei </w:t>
      </w:r>
      <w:r w:rsidRPr="00B86EB2">
        <w:rPr>
          <w:rFonts w:ascii="Book Antiqua" w:hAnsi="Book Antiqua" w:cs="Times New Roman" w:hint="eastAsia"/>
          <w:sz w:val="24"/>
          <w:szCs w:val="24"/>
        </w:rPr>
        <w:t xml:space="preserve">Province, </w:t>
      </w:r>
      <w:r w:rsidRPr="00B86EB2">
        <w:rPr>
          <w:rFonts w:ascii="Book Antiqua" w:hAnsi="Book Antiqua" w:cs="Times New Roman"/>
          <w:sz w:val="24"/>
          <w:szCs w:val="24"/>
        </w:rPr>
        <w:t>China</w:t>
      </w:r>
    </w:p>
    <w:p w:rsidR="0079106B" w:rsidRPr="00B86EB2" w:rsidRDefault="0079106B" w:rsidP="0079106B">
      <w:pPr>
        <w:snapToGrid w:val="0"/>
        <w:spacing w:line="360" w:lineRule="auto"/>
        <w:rPr>
          <w:rFonts w:ascii="Book Antiqua" w:hAnsi="Book Antiqua" w:cs="Times New Roman"/>
          <w:sz w:val="24"/>
          <w:szCs w:val="24"/>
          <w:vertAlign w:val="superscript"/>
        </w:rPr>
      </w:pPr>
    </w:p>
    <w:p w:rsidR="001F60A3" w:rsidRPr="00B86EB2" w:rsidRDefault="0079106B" w:rsidP="0079106B">
      <w:pPr>
        <w:snapToGrid w:val="0"/>
        <w:spacing w:line="360" w:lineRule="auto"/>
        <w:rPr>
          <w:rFonts w:ascii="Book Antiqua" w:hAnsi="Book Antiqua" w:cs="Times New Roman"/>
          <w:sz w:val="24"/>
          <w:szCs w:val="24"/>
        </w:rPr>
      </w:pPr>
      <w:r w:rsidRPr="00B86EB2">
        <w:rPr>
          <w:rFonts w:ascii="Book Antiqua" w:hAnsi="Book Antiqua" w:cs="Times New Roman"/>
          <w:b/>
          <w:sz w:val="24"/>
          <w:szCs w:val="24"/>
        </w:rPr>
        <w:t>Li</w:t>
      </w:r>
      <w:r w:rsidRPr="00B86EB2">
        <w:rPr>
          <w:rFonts w:ascii="Book Antiqua" w:hAnsi="Book Antiqua" w:cs="Times New Roman" w:hint="eastAsia"/>
          <w:b/>
          <w:sz w:val="24"/>
          <w:szCs w:val="24"/>
        </w:rPr>
        <w:t>-</w:t>
      </w:r>
      <w:r w:rsidRPr="00B86EB2">
        <w:rPr>
          <w:rFonts w:ascii="Book Antiqua" w:hAnsi="Book Antiqua" w:cs="Times New Roman"/>
          <w:b/>
          <w:caps/>
          <w:sz w:val="24"/>
          <w:szCs w:val="24"/>
        </w:rPr>
        <w:t>l</w:t>
      </w:r>
      <w:r w:rsidRPr="00B86EB2">
        <w:rPr>
          <w:rFonts w:ascii="Book Antiqua" w:hAnsi="Book Antiqua" w:cs="Times New Roman"/>
          <w:b/>
          <w:sz w:val="24"/>
          <w:szCs w:val="24"/>
        </w:rPr>
        <w:t>i He</w:t>
      </w:r>
      <w:r w:rsidRPr="00B86EB2">
        <w:rPr>
          <w:rFonts w:ascii="Book Antiqua" w:hAnsi="Book Antiqua" w:cs="Times New Roman" w:hint="eastAsia"/>
          <w:b/>
          <w:sz w:val="24"/>
          <w:szCs w:val="24"/>
        </w:rPr>
        <w:t>,</w:t>
      </w:r>
      <w:r w:rsidRPr="00B86EB2">
        <w:rPr>
          <w:rFonts w:ascii="Book Antiqua" w:hAnsi="Book Antiqua" w:cs="Times New Roman" w:hint="eastAsia"/>
          <w:sz w:val="24"/>
          <w:szCs w:val="24"/>
          <w:vertAlign w:val="superscript"/>
        </w:rPr>
        <w:t xml:space="preserve"> </w:t>
      </w:r>
      <w:r w:rsidR="00AE669E" w:rsidRPr="00B86EB2">
        <w:rPr>
          <w:rFonts w:ascii="Book Antiqua" w:hAnsi="Book Antiqua" w:cs="Times New Roman"/>
          <w:sz w:val="24"/>
          <w:szCs w:val="24"/>
        </w:rPr>
        <w:t xml:space="preserve">Department of Gerontology, Hebei General Hospital, Shijiazhuang 050051, </w:t>
      </w:r>
      <w:r w:rsidRPr="00B86EB2">
        <w:rPr>
          <w:rFonts w:ascii="Book Antiqua" w:hAnsi="Book Antiqua" w:cs="Times New Roman"/>
          <w:sz w:val="24"/>
          <w:szCs w:val="24"/>
        </w:rPr>
        <w:t xml:space="preserve">Hebei </w:t>
      </w:r>
      <w:r w:rsidRPr="00B86EB2">
        <w:rPr>
          <w:rFonts w:ascii="Book Antiqua" w:hAnsi="Book Antiqua" w:cs="Times New Roman" w:hint="eastAsia"/>
          <w:sz w:val="24"/>
          <w:szCs w:val="24"/>
        </w:rPr>
        <w:t xml:space="preserve">Province, </w:t>
      </w:r>
      <w:r w:rsidRPr="00B86EB2">
        <w:rPr>
          <w:rFonts w:ascii="Book Antiqua" w:hAnsi="Book Antiqua" w:cs="Times New Roman"/>
          <w:sz w:val="24"/>
          <w:szCs w:val="24"/>
        </w:rPr>
        <w:t>China</w:t>
      </w:r>
    </w:p>
    <w:p w:rsidR="0079106B" w:rsidRPr="00B86EB2" w:rsidRDefault="0079106B" w:rsidP="0079106B">
      <w:pPr>
        <w:snapToGrid w:val="0"/>
        <w:spacing w:line="360" w:lineRule="auto"/>
        <w:rPr>
          <w:rFonts w:ascii="Book Antiqua" w:hAnsi="Book Antiqua" w:cs="Times New Roman"/>
          <w:sz w:val="24"/>
          <w:szCs w:val="24"/>
          <w:vertAlign w:val="superscript"/>
        </w:rPr>
      </w:pPr>
    </w:p>
    <w:p w:rsidR="001F60A3" w:rsidRPr="00B86EB2" w:rsidRDefault="0079106B" w:rsidP="0079106B">
      <w:pPr>
        <w:snapToGrid w:val="0"/>
        <w:spacing w:line="360" w:lineRule="auto"/>
        <w:rPr>
          <w:rFonts w:ascii="Book Antiqua" w:hAnsi="Book Antiqua" w:cs="Times New Roman"/>
          <w:sz w:val="24"/>
          <w:szCs w:val="24"/>
        </w:rPr>
      </w:pPr>
      <w:r w:rsidRPr="00B86EB2">
        <w:rPr>
          <w:rFonts w:ascii="Book Antiqua" w:hAnsi="Book Antiqua" w:cs="Times New Roman"/>
          <w:b/>
          <w:sz w:val="24"/>
          <w:szCs w:val="24"/>
        </w:rPr>
        <w:t>Qi</w:t>
      </w:r>
      <w:r w:rsidRPr="00B86EB2">
        <w:rPr>
          <w:rFonts w:ascii="Book Antiqua" w:hAnsi="Book Antiqua" w:cs="Times New Roman" w:hint="eastAsia"/>
          <w:b/>
          <w:sz w:val="24"/>
          <w:szCs w:val="24"/>
        </w:rPr>
        <w:t>-</w:t>
      </w:r>
      <w:r w:rsidRPr="00B86EB2">
        <w:rPr>
          <w:rFonts w:ascii="Book Antiqua" w:hAnsi="Book Antiqua" w:cs="Times New Roman"/>
          <w:b/>
          <w:caps/>
          <w:sz w:val="24"/>
          <w:szCs w:val="24"/>
        </w:rPr>
        <w:t>l</w:t>
      </w:r>
      <w:r w:rsidRPr="00B86EB2">
        <w:rPr>
          <w:rFonts w:ascii="Book Antiqua" w:hAnsi="Book Antiqua" w:cs="Times New Roman"/>
          <w:b/>
          <w:sz w:val="24"/>
          <w:szCs w:val="24"/>
        </w:rPr>
        <w:t>u Hu</w:t>
      </w:r>
      <w:r w:rsidRPr="00B86EB2">
        <w:rPr>
          <w:rFonts w:ascii="Book Antiqua" w:hAnsi="Book Antiqua" w:cs="Times New Roman" w:hint="eastAsia"/>
          <w:b/>
          <w:sz w:val="24"/>
          <w:szCs w:val="24"/>
        </w:rPr>
        <w:t>,</w:t>
      </w:r>
      <w:r w:rsidRPr="00B86EB2">
        <w:rPr>
          <w:rFonts w:ascii="Book Antiqua" w:hAnsi="Book Antiqua" w:cs="Times New Roman" w:hint="eastAsia"/>
          <w:sz w:val="24"/>
          <w:szCs w:val="24"/>
          <w:vertAlign w:val="superscript"/>
        </w:rPr>
        <w:t xml:space="preserve"> </w:t>
      </w:r>
      <w:r w:rsidR="00AE669E" w:rsidRPr="00B86EB2">
        <w:rPr>
          <w:rFonts w:ascii="Book Antiqua" w:hAnsi="Book Antiqua" w:cs="Times New Roman"/>
          <w:sz w:val="24"/>
          <w:szCs w:val="24"/>
        </w:rPr>
        <w:t xml:space="preserve">Department of Oncology, Hebei General Hospital, Shijiazhuang 050051, </w:t>
      </w:r>
      <w:r w:rsidRPr="00B86EB2">
        <w:rPr>
          <w:rFonts w:ascii="Book Antiqua" w:hAnsi="Book Antiqua" w:cs="Times New Roman"/>
          <w:sz w:val="24"/>
          <w:szCs w:val="24"/>
        </w:rPr>
        <w:t xml:space="preserve">Hebei </w:t>
      </w:r>
      <w:r w:rsidRPr="00B86EB2">
        <w:rPr>
          <w:rFonts w:ascii="Book Antiqua" w:hAnsi="Book Antiqua" w:cs="Times New Roman" w:hint="eastAsia"/>
          <w:sz w:val="24"/>
          <w:szCs w:val="24"/>
        </w:rPr>
        <w:t xml:space="preserve">Province, </w:t>
      </w:r>
      <w:r w:rsidRPr="00B86EB2">
        <w:rPr>
          <w:rFonts w:ascii="Book Antiqua" w:hAnsi="Book Antiqua" w:cs="Times New Roman"/>
          <w:sz w:val="24"/>
          <w:szCs w:val="24"/>
        </w:rPr>
        <w:t>China</w:t>
      </w:r>
    </w:p>
    <w:p w:rsidR="0079106B" w:rsidRPr="00B86EB2" w:rsidRDefault="0079106B" w:rsidP="0079106B">
      <w:pPr>
        <w:snapToGrid w:val="0"/>
        <w:spacing w:line="360" w:lineRule="auto"/>
        <w:rPr>
          <w:rFonts w:ascii="Book Antiqua" w:hAnsi="Book Antiqua" w:cs="Times New Roman"/>
          <w:sz w:val="24"/>
          <w:szCs w:val="24"/>
          <w:vertAlign w:val="superscript"/>
        </w:rPr>
      </w:pPr>
    </w:p>
    <w:p w:rsidR="00AE669E" w:rsidRPr="00B86EB2" w:rsidRDefault="0079106B" w:rsidP="0079106B">
      <w:pPr>
        <w:snapToGrid w:val="0"/>
        <w:spacing w:line="360" w:lineRule="auto"/>
        <w:rPr>
          <w:rFonts w:ascii="Book Antiqua" w:hAnsi="Book Antiqua" w:cs="Times New Roman"/>
          <w:sz w:val="24"/>
          <w:szCs w:val="24"/>
        </w:rPr>
      </w:pPr>
      <w:proofErr w:type="spellStart"/>
      <w:r w:rsidRPr="00B86EB2">
        <w:rPr>
          <w:rFonts w:ascii="Book Antiqua" w:hAnsi="Book Antiqua" w:cs="Times New Roman"/>
          <w:b/>
          <w:sz w:val="24"/>
          <w:szCs w:val="24"/>
        </w:rPr>
        <w:t>Zi</w:t>
      </w:r>
      <w:proofErr w:type="spellEnd"/>
      <w:r w:rsidRPr="00B86EB2">
        <w:rPr>
          <w:rFonts w:ascii="Book Antiqua" w:hAnsi="Book Antiqua" w:cs="Times New Roman" w:hint="eastAsia"/>
          <w:b/>
          <w:sz w:val="24"/>
          <w:szCs w:val="24"/>
        </w:rPr>
        <w:t>-</w:t>
      </w:r>
      <w:r w:rsidRPr="00B86EB2">
        <w:rPr>
          <w:rFonts w:ascii="Book Antiqua" w:hAnsi="Book Antiqua" w:cs="Times New Roman"/>
          <w:b/>
          <w:caps/>
          <w:sz w:val="24"/>
          <w:szCs w:val="24"/>
        </w:rPr>
        <w:t>q</w:t>
      </w:r>
      <w:r w:rsidRPr="00B86EB2">
        <w:rPr>
          <w:rFonts w:ascii="Book Antiqua" w:hAnsi="Book Antiqua" w:cs="Times New Roman"/>
          <w:b/>
          <w:sz w:val="24"/>
          <w:szCs w:val="24"/>
        </w:rPr>
        <w:t>ian Dun</w:t>
      </w:r>
      <w:r w:rsidRPr="00B86EB2">
        <w:rPr>
          <w:rFonts w:ascii="Book Antiqua" w:hAnsi="Book Antiqua" w:cs="Times New Roman" w:hint="eastAsia"/>
          <w:b/>
          <w:sz w:val="24"/>
          <w:szCs w:val="24"/>
        </w:rPr>
        <w:t>,</w:t>
      </w:r>
      <w:r w:rsidRPr="00B86EB2">
        <w:rPr>
          <w:rFonts w:ascii="Book Antiqua" w:hAnsi="Book Antiqua" w:cs="Times New Roman" w:hint="eastAsia"/>
          <w:sz w:val="24"/>
          <w:szCs w:val="24"/>
        </w:rPr>
        <w:t xml:space="preserve"> </w:t>
      </w:r>
      <w:r w:rsidR="00AE669E" w:rsidRPr="00B86EB2">
        <w:rPr>
          <w:rFonts w:ascii="Book Antiqua" w:hAnsi="Book Antiqua" w:cs="Times New Roman"/>
          <w:sz w:val="24"/>
          <w:szCs w:val="24"/>
        </w:rPr>
        <w:t>Department of General Internal Medicine, The Fifth Hospital of Shijiazhuang, Shijiazhuang 050021,</w:t>
      </w:r>
      <w:r w:rsidRPr="00B86EB2">
        <w:rPr>
          <w:rFonts w:ascii="Book Antiqua" w:hAnsi="Book Antiqua" w:cs="Times New Roman"/>
          <w:sz w:val="24"/>
          <w:szCs w:val="24"/>
        </w:rPr>
        <w:t xml:space="preserve"> Hebei </w:t>
      </w:r>
      <w:r w:rsidRPr="00B86EB2">
        <w:rPr>
          <w:rFonts w:ascii="Book Antiqua" w:hAnsi="Book Antiqua" w:cs="Times New Roman" w:hint="eastAsia"/>
          <w:sz w:val="24"/>
          <w:szCs w:val="24"/>
        </w:rPr>
        <w:t xml:space="preserve">Province, </w:t>
      </w:r>
      <w:r w:rsidRPr="00B86EB2">
        <w:rPr>
          <w:rFonts w:ascii="Book Antiqua" w:hAnsi="Book Antiqua" w:cs="Times New Roman"/>
          <w:sz w:val="24"/>
          <w:szCs w:val="24"/>
        </w:rPr>
        <w:t>China</w:t>
      </w:r>
    </w:p>
    <w:p w:rsidR="001F60A3" w:rsidRPr="00B86EB2" w:rsidRDefault="001F60A3" w:rsidP="0079106B">
      <w:pPr>
        <w:snapToGrid w:val="0"/>
        <w:spacing w:line="360" w:lineRule="auto"/>
        <w:rPr>
          <w:rFonts w:ascii="Book Antiqua" w:hAnsi="Book Antiqua" w:cs="Times New Roman"/>
          <w:b/>
          <w:sz w:val="24"/>
          <w:szCs w:val="24"/>
        </w:rPr>
      </w:pPr>
    </w:p>
    <w:p w:rsidR="00551261" w:rsidRPr="00B86EB2" w:rsidRDefault="00715E10" w:rsidP="0079106B">
      <w:pPr>
        <w:snapToGrid w:val="0"/>
        <w:spacing w:line="360" w:lineRule="auto"/>
        <w:rPr>
          <w:rFonts w:ascii="Book Antiqua" w:hAnsi="Book Antiqua" w:cs="Times New Roman"/>
          <w:sz w:val="24"/>
          <w:szCs w:val="24"/>
        </w:rPr>
      </w:pPr>
      <w:r w:rsidRPr="00B86EB2">
        <w:rPr>
          <w:rFonts w:ascii="Book Antiqua" w:hAnsi="Book Antiqua" w:cs="Times New Roman"/>
          <w:b/>
          <w:sz w:val="24"/>
          <w:szCs w:val="24"/>
        </w:rPr>
        <w:t>Author contributions:</w:t>
      </w:r>
      <w:r w:rsidRPr="00B86EB2">
        <w:rPr>
          <w:rFonts w:ascii="Book Antiqua" w:hAnsi="Book Antiqua" w:cs="Times New Roman"/>
          <w:sz w:val="24"/>
          <w:szCs w:val="24"/>
        </w:rPr>
        <w:t xml:space="preserve"> </w:t>
      </w:r>
      <w:r w:rsidR="009021A8" w:rsidRPr="00B86EB2">
        <w:rPr>
          <w:rFonts w:ascii="Book Antiqua" w:hAnsi="Book Antiqua" w:cs="Times New Roman"/>
          <w:sz w:val="24"/>
          <w:szCs w:val="24"/>
        </w:rPr>
        <w:t>Zhao HW</w:t>
      </w:r>
      <w:r w:rsidR="00551261" w:rsidRPr="00B86EB2">
        <w:rPr>
          <w:rFonts w:ascii="Book Antiqua" w:hAnsi="Book Antiqua" w:cs="Times New Roman"/>
          <w:sz w:val="24"/>
          <w:szCs w:val="24"/>
        </w:rPr>
        <w:t>, Yue</w:t>
      </w:r>
      <w:r w:rsidR="009021A8" w:rsidRPr="00B86EB2">
        <w:rPr>
          <w:rFonts w:ascii="Book Antiqua" w:hAnsi="Book Antiqua" w:cs="Times New Roman"/>
          <w:sz w:val="24"/>
          <w:szCs w:val="24"/>
        </w:rPr>
        <w:t xml:space="preserve"> YH</w:t>
      </w:r>
      <w:r w:rsidR="00551261" w:rsidRPr="00B86EB2">
        <w:rPr>
          <w:rFonts w:ascii="Book Antiqua" w:hAnsi="Book Antiqua" w:cs="Times New Roman"/>
          <w:sz w:val="24"/>
          <w:szCs w:val="24"/>
        </w:rPr>
        <w:t>, Han</w:t>
      </w:r>
      <w:r w:rsidR="009021A8" w:rsidRPr="00B86EB2">
        <w:rPr>
          <w:rFonts w:ascii="Book Antiqua" w:hAnsi="Book Antiqua" w:cs="Times New Roman"/>
          <w:sz w:val="24"/>
          <w:szCs w:val="24"/>
        </w:rPr>
        <w:t xml:space="preserve"> H</w:t>
      </w:r>
      <w:r w:rsidR="00551261" w:rsidRPr="00B86EB2">
        <w:rPr>
          <w:rFonts w:ascii="Book Antiqua" w:hAnsi="Book Antiqua" w:cs="Times New Roman"/>
          <w:sz w:val="24"/>
          <w:szCs w:val="24"/>
        </w:rPr>
        <w:t>, Chen</w:t>
      </w:r>
      <w:r w:rsidR="009021A8" w:rsidRPr="00B86EB2">
        <w:rPr>
          <w:rFonts w:ascii="Book Antiqua" w:hAnsi="Book Antiqua" w:cs="Times New Roman"/>
          <w:sz w:val="24"/>
          <w:szCs w:val="24"/>
        </w:rPr>
        <w:t xml:space="preserve"> XL</w:t>
      </w:r>
      <w:r w:rsidR="0079106B" w:rsidRPr="00B86EB2">
        <w:rPr>
          <w:rFonts w:ascii="Book Antiqua" w:hAnsi="Book Antiqua" w:cs="Times New Roman" w:hint="eastAsia"/>
          <w:sz w:val="24"/>
          <w:szCs w:val="24"/>
        </w:rPr>
        <w:t xml:space="preserve"> </w:t>
      </w:r>
      <w:r w:rsidR="00596772" w:rsidRPr="00B86EB2">
        <w:rPr>
          <w:rFonts w:ascii="Book Antiqua" w:hAnsi="Book Antiqua" w:cs="Times New Roman"/>
          <w:sz w:val="24"/>
          <w:szCs w:val="24"/>
        </w:rPr>
        <w:t>and Lu</w:t>
      </w:r>
      <w:r w:rsidR="009021A8" w:rsidRPr="00B86EB2">
        <w:rPr>
          <w:rFonts w:ascii="Book Antiqua" w:hAnsi="Book Antiqua" w:cs="Times New Roman"/>
          <w:sz w:val="24"/>
          <w:szCs w:val="24"/>
        </w:rPr>
        <w:t xml:space="preserve"> YG</w:t>
      </w:r>
      <w:r w:rsidR="00551261" w:rsidRPr="00B86EB2">
        <w:rPr>
          <w:rFonts w:ascii="Book Antiqua" w:hAnsi="Book Antiqua" w:cs="Times New Roman"/>
          <w:sz w:val="24"/>
          <w:szCs w:val="24"/>
        </w:rPr>
        <w:t xml:space="preserve"> have participated in study design, experiment performance</w:t>
      </w:r>
      <w:r w:rsidR="00596772" w:rsidRPr="00B86EB2">
        <w:rPr>
          <w:rFonts w:ascii="Book Antiqua" w:hAnsi="Book Antiqua" w:cs="Times New Roman"/>
          <w:sz w:val="24"/>
          <w:szCs w:val="24"/>
        </w:rPr>
        <w:t>,</w:t>
      </w:r>
      <w:r w:rsidR="00551261" w:rsidRPr="00B86EB2">
        <w:rPr>
          <w:rFonts w:ascii="Book Antiqua" w:hAnsi="Book Antiqua" w:cs="Times New Roman"/>
          <w:sz w:val="24"/>
          <w:szCs w:val="24"/>
        </w:rPr>
        <w:t xml:space="preserve"> data </w:t>
      </w:r>
      <w:r w:rsidR="00596772" w:rsidRPr="00B86EB2">
        <w:rPr>
          <w:rFonts w:ascii="Book Antiqua" w:hAnsi="Book Antiqua" w:cs="Times New Roman"/>
          <w:sz w:val="24"/>
          <w:szCs w:val="24"/>
        </w:rPr>
        <w:t>interpretation and manuscript revision</w:t>
      </w:r>
      <w:r w:rsidR="000B37A5" w:rsidRPr="00B86EB2">
        <w:rPr>
          <w:rFonts w:ascii="Book Antiqua" w:hAnsi="Book Antiqua" w:cs="Times New Roman"/>
          <w:sz w:val="24"/>
          <w:szCs w:val="24"/>
        </w:rPr>
        <w:t xml:space="preserve"> and coordination</w:t>
      </w:r>
      <w:r w:rsidR="00AB2FBB">
        <w:rPr>
          <w:rFonts w:ascii="Book Antiqua" w:hAnsi="Book Antiqua" w:cs="Times New Roman" w:hint="eastAsia"/>
          <w:sz w:val="24"/>
          <w:szCs w:val="24"/>
        </w:rPr>
        <w:t>;</w:t>
      </w:r>
      <w:r w:rsidR="0079106B" w:rsidRPr="00B86EB2">
        <w:rPr>
          <w:rFonts w:ascii="Book Antiqua" w:hAnsi="Book Antiqua" w:cs="Times New Roman" w:hint="eastAsia"/>
          <w:sz w:val="24"/>
          <w:szCs w:val="24"/>
        </w:rPr>
        <w:t xml:space="preserve"> </w:t>
      </w:r>
      <w:r w:rsidR="00596772" w:rsidRPr="00B86EB2">
        <w:rPr>
          <w:rFonts w:ascii="Book Antiqua" w:hAnsi="Book Antiqua" w:cs="Times New Roman"/>
          <w:sz w:val="24"/>
          <w:szCs w:val="24"/>
        </w:rPr>
        <w:t>Zheng</w:t>
      </w:r>
      <w:r w:rsidR="009021A8" w:rsidRPr="00B86EB2">
        <w:rPr>
          <w:rFonts w:ascii="Book Antiqua" w:hAnsi="Book Antiqua" w:cs="Times New Roman"/>
          <w:sz w:val="24"/>
          <w:szCs w:val="24"/>
        </w:rPr>
        <w:t xml:space="preserve"> JM</w:t>
      </w:r>
      <w:r w:rsidR="00596772" w:rsidRPr="00B86EB2">
        <w:rPr>
          <w:rFonts w:ascii="Book Antiqua" w:hAnsi="Book Antiqua" w:cs="Times New Roman"/>
          <w:sz w:val="24"/>
          <w:szCs w:val="24"/>
        </w:rPr>
        <w:t xml:space="preserve">, </w:t>
      </w:r>
      <w:proofErr w:type="spellStart"/>
      <w:r w:rsidR="00596772" w:rsidRPr="00B86EB2">
        <w:rPr>
          <w:rFonts w:ascii="Book Antiqua" w:hAnsi="Book Antiqua" w:cs="Times New Roman"/>
          <w:sz w:val="24"/>
          <w:szCs w:val="24"/>
        </w:rPr>
        <w:t>Hou</w:t>
      </w:r>
      <w:proofErr w:type="spellEnd"/>
      <w:r w:rsidR="009021A8" w:rsidRPr="00B86EB2">
        <w:rPr>
          <w:rFonts w:ascii="Book Antiqua" w:hAnsi="Book Antiqua" w:cs="Times New Roman"/>
          <w:sz w:val="24"/>
          <w:szCs w:val="24"/>
        </w:rPr>
        <w:t xml:space="preserve"> HT</w:t>
      </w:r>
      <w:r w:rsidR="0079106B" w:rsidRPr="00B86EB2">
        <w:rPr>
          <w:rFonts w:ascii="Book Antiqua" w:hAnsi="Book Antiqua" w:cs="Times New Roman" w:hint="eastAsia"/>
          <w:sz w:val="24"/>
          <w:szCs w:val="24"/>
        </w:rPr>
        <w:t xml:space="preserve"> </w:t>
      </w:r>
      <w:r w:rsidR="00596772" w:rsidRPr="00B86EB2">
        <w:rPr>
          <w:rFonts w:ascii="Book Antiqua" w:hAnsi="Book Antiqua" w:cs="Times New Roman"/>
          <w:sz w:val="24"/>
          <w:szCs w:val="24"/>
        </w:rPr>
        <w:t>and Lang</w:t>
      </w:r>
      <w:r w:rsidR="009021A8" w:rsidRPr="00B86EB2">
        <w:rPr>
          <w:rFonts w:ascii="Book Antiqua" w:hAnsi="Book Antiqua" w:cs="Times New Roman"/>
          <w:sz w:val="24"/>
          <w:szCs w:val="24"/>
        </w:rPr>
        <w:t xml:space="preserve"> XM</w:t>
      </w:r>
      <w:r w:rsidR="00596772" w:rsidRPr="00B86EB2">
        <w:rPr>
          <w:rFonts w:ascii="Book Antiqua" w:hAnsi="Book Antiqua" w:cs="Times New Roman"/>
          <w:sz w:val="24"/>
          <w:szCs w:val="24"/>
        </w:rPr>
        <w:t xml:space="preserve"> have contributed to experiment performance, data collection</w:t>
      </w:r>
      <w:r w:rsidR="00551261" w:rsidRPr="00B86EB2">
        <w:rPr>
          <w:rFonts w:ascii="Book Antiqua" w:hAnsi="Book Antiqua" w:cs="Times New Roman"/>
          <w:sz w:val="24"/>
          <w:szCs w:val="24"/>
        </w:rPr>
        <w:t xml:space="preserve"> </w:t>
      </w:r>
      <w:r w:rsidR="00596772" w:rsidRPr="00B86EB2">
        <w:rPr>
          <w:rFonts w:ascii="Book Antiqua" w:hAnsi="Book Antiqua" w:cs="Times New Roman"/>
          <w:sz w:val="24"/>
          <w:szCs w:val="24"/>
        </w:rPr>
        <w:t>and manuscript draft</w:t>
      </w:r>
      <w:r w:rsidR="00EC2977" w:rsidRPr="00B86EB2">
        <w:rPr>
          <w:rFonts w:ascii="Book Antiqua" w:hAnsi="Book Antiqua" w:cs="Times New Roman"/>
          <w:sz w:val="24"/>
          <w:szCs w:val="24"/>
        </w:rPr>
        <w:t>ing</w:t>
      </w:r>
      <w:r w:rsidR="002A5991">
        <w:rPr>
          <w:rFonts w:ascii="Book Antiqua" w:hAnsi="Book Antiqua" w:cs="Times New Roman" w:hint="eastAsia"/>
          <w:sz w:val="24"/>
          <w:szCs w:val="24"/>
        </w:rPr>
        <w:t>;</w:t>
      </w:r>
      <w:r w:rsidR="0079106B" w:rsidRPr="00B86EB2">
        <w:rPr>
          <w:rFonts w:ascii="Book Antiqua" w:hAnsi="Book Antiqua" w:cs="Times New Roman" w:hint="eastAsia"/>
          <w:sz w:val="24"/>
          <w:szCs w:val="24"/>
        </w:rPr>
        <w:t xml:space="preserve"> </w:t>
      </w:r>
      <w:r w:rsidR="00AE669E" w:rsidRPr="00B86EB2">
        <w:rPr>
          <w:rFonts w:ascii="Book Antiqua" w:hAnsi="Book Antiqua" w:cs="Times New Roman"/>
          <w:sz w:val="24"/>
          <w:szCs w:val="24"/>
        </w:rPr>
        <w:t>He</w:t>
      </w:r>
      <w:r w:rsidR="009021A8" w:rsidRPr="00B86EB2">
        <w:rPr>
          <w:rFonts w:ascii="Book Antiqua" w:hAnsi="Book Antiqua" w:cs="Times New Roman"/>
          <w:sz w:val="24"/>
          <w:szCs w:val="24"/>
        </w:rPr>
        <w:t xml:space="preserve"> LL</w:t>
      </w:r>
      <w:r w:rsidR="00AE669E" w:rsidRPr="00B86EB2">
        <w:rPr>
          <w:rFonts w:ascii="Book Antiqua" w:hAnsi="Book Antiqua" w:cs="Times New Roman"/>
          <w:sz w:val="24"/>
          <w:szCs w:val="24"/>
        </w:rPr>
        <w:t>, Hu</w:t>
      </w:r>
      <w:r w:rsidR="009021A8" w:rsidRPr="00B86EB2">
        <w:rPr>
          <w:rFonts w:ascii="Book Antiqua" w:hAnsi="Book Antiqua" w:cs="Times New Roman"/>
          <w:sz w:val="24"/>
          <w:szCs w:val="24"/>
        </w:rPr>
        <w:t xml:space="preserve"> QL</w:t>
      </w:r>
      <w:r w:rsidR="0079106B" w:rsidRPr="00B86EB2">
        <w:rPr>
          <w:rFonts w:ascii="Book Antiqua" w:hAnsi="Book Antiqua" w:cs="Times New Roman" w:hint="eastAsia"/>
          <w:sz w:val="24"/>
          <w:szCs w:val="24"/>
        </w:rPr>
        <w:t xml:space="preserve"> </w:t>
      </w:r>
      <w:r w:rsidR="00AE669E" w:rsidRPr="00B86EB2">
        <w:rPr>
          <w:rFonts w:ascii="Book Antiqua" w:hAnsi="Book Antiqua" w:cs="Times New Roman"/>
          <w:sz w:val="24"/>
          <w:szCs w:val="24"/>
        </w:rPr>
        <w:t xml:space="preserve">and Dun </w:t>
      </w:r>
      <w:r w:rsidR="009021A8" w:rsidRPr="00B86EB2">
        <w:rPr>
          <w:rFonts w:ascii="Book Antiqua" w:hAnsi="Book Antiqua" w:cs="Times New Roman"/>
          <w:sz w:val="24"/>
          <w:szCs w:val="24"/>
        </w:rPr>
        <w:t xml:space="preserve">ZQ </w:t>
      </w:r>
      <w:r w:rsidR="00AE669E" w:rsidRPr="00B86EB2">
        <w:rPr>
          <w:rFonts w:ascii="Book Antiqua" w:hAnsi="Book Antiqua" w:cs="Times New Roman"/>
          <w:sz w:val="24"/>
          <w:szCs w:val="24"/>
        </w:rPr>
        <w:t xml:space="preserve">have </w:t>
      </w:r>
      <w:r w:rsidR="00C53C18" w:rsidRPr="00B86EB2">
        <w:rPr>
          <w:rFonts w:ascii="Book Antiqua" w:hAnsi="Book Antiqua" w:cs="Times New Roman"/>
          <w:sz w:val="24"/>
          <w:szCs w:val="24"/>
        </w:rPr>
        <w:t xml:space="preserve">worked on experiment performance </w:t>
      </w:r>
      <w:r w:rsidR="00D8018F" w:rsidRPr="00B86EB2">
        <w:rPr>
          <w:rFonts w:ascii="Book Antiqua" w:hAnsi="Book Antiqua" w:cs="Times New Roman"/>
          <w:sz w:val="24"/>
          <w:szCs w:val="24"/>
        </w:rPr>
        <w:t xml:space="preserve">and </w:t>
      </w:r>
      <w:r w:rsidR="00C53C18" w:rsidRPr="00B86EB2">
        <w:rPr>
          <w:rFonts w:ascii="Book Antiqua" w:hAnsi="Book Antiqua" w:cs="Times New Roman"/>
          <w:sz w:val="24"/>
          <w:szCs w:val="24"/>
        </w:rPr>
        <w:t>manuscript revision</w:t>
      </w:r>
      <w:r w:rsidR="0079106B" w:rsidRPr="00B86EB2">
        <w:rPr>
          <w:rFonts w:ascii="Book Antiqua" w:hAnsi="Book Antiqua" w:cs="Times New Roman" w:hint="eastAsia"/>
          <w:sz w:val="24"/>
          <w:szCs w:val="24"/>
        </w:rPr>
        <w:t>;</w:t>
      </w:r>
      <w:r w:rsidR="00D8018F" w:rsidRPr="00B86EB2">
        <w:rPr>
          <w:rFonts w:ascii="Book Antiqua" w:hAnsi="Book Antiqua" w:cs="Times New Roman"/>
          <w:sz w:val="24"/>
          <w:szCs w:val="24"/>
        </w:rPr>
        <w:t xml:space="preserve"> </w:t>
      </w:r>
      <w:r w:rsidR="0079106B" w:rsidRPr="00B86EB2">
        <w:rPr>
          <w:rFonts w:ascii="Book Antiqua" w:hAnsi="Book Antiqua" w:cs="Times New Roman"/>
          <w:sz w:val="24"/>
          <w:szCs w:val="24"/>
        </w:rPr>
        <w:t>a</w:t>
      </w:r>
      <w:r w:rsidR="00D8018F" w:rsidRPr="00B86EB2">
        <w:rPr>
          <w:rFonts w:ascii="Book Antiqua" w:hAnsi="Book Antiqua" w:cs="Times New Roman"/>
          <w:sz w:val="24"/>
          <w:szCs w:val="24"/>
        </w:rPr>
        <w:t>ll authors have contributed significantly to this work.</w:t>
      </w:r>
    </w:p>
    <w:p w:rsidR="00CF6BD5" w:rsidRPr="002A5991" w:rsidRDefault="00CF6BD5" w:rsidP="0079106B">
      <w:pPr>
        <w:snapToGrid w:val="0"/>
        <w:spacing w:line="360" w:lineRule="auto"/>
        <w:rPr>
          <w:rFonts w:ascii="Book Antiqua" w:hAnsi="Book Antiqua" w:cs="Times New Roman"/>
          <w:b/>
          <w:sz w:val="24"/>
          <w:szCs w:val="24"/>
        </w:rPr>
      </w:pPr>
    </w:p>
    <w:p w:rsidR="000B37A5" w:rsidRPr="00B86EB2" w:rsidRDefault="00BA08A0" w:rsidP="0079106B">
      <w:pPr>
        <w:snapToGrid w:val="0"/>
        <w:spacing w:line="360" w:lineRule="auto"/>
        <w:rPr>
          <w:rFonts w:ascii="Book Antiqua" w:hAnsi="Book Antiqua" w:cs="Times New Roman"/>
          <w:sz w:val="24"/>
          <w:szCs w:val="24"/>
        </w:rPr>
      </w:pPr>
      <w:proofErr w:type="gramStart"/>
      <w:r w:rsidRPr="00B86EB2">
        <w:rPr>
          <w:rFonts w:ascii="Book Antiqua" w:hAnsi="Book Antiqua" w:cs="Times New Roman"/>
          <w:b/>
          <w:sz w:val="24"/>
          <w:szCs w:val="24"/>
          <w:lang w:val="en-GB"/>
        </w:rPr>
        <w:t>S</w:t>
      </w:r>
      <w:proofErr w:type="spellStart"/>
      <w:r w:rsidR="000B37A5" w:rsidRPr="00B86EB2">
        <w:rPr>
          <w:rFonts w:ascii="Book Antiqua" w:hAnsi="Book Antiqua" w:cs="Times New Roman"/>
          <w:b/>
          <w:sz w:val="24"/>
          <w:szCs w:val="24"/>
        </w:rPr>
        <w:t>upported</w:t>
      </w:r>
      <w:proofErr w:type="spellEnd"/>
      <w:r w:rsidR="000B37A5" w:rsidRPr="00B86EB2">
        <w:rPr>
          <w:rFonts w:ascii="Book Antiqua" w:hAnsi="Book Antiqua" w:cs="Times New Roman"/>
          <w:b/>
          <w:sz w:val="24"/>
          <w:szCs w:val="24"/>
        </w:rPr>
        <w:t xml:space="preserve"> by</w:t>
      </w:r>
      <w:r w:rsidR="000B37A5" w:rsidRPr="00B86EB2">
        <w:rPr>
          <w:rFonts w:ascii="Book Antiqua" w:hAnsi="Book Antiqua" w:cs="Times New Roman"/>
          <w:sz w:val="24"/>
          <w:szCs w:val="24"/>
        </w:rPr>
        <w:t xml:space="preserve"> the Scientific Research Foundation of Health Department of Hebei Province</w:t>
      </w:r>
      <w:r w:rsidR="00A33669" w:rsidRPr="00B86EB2">
        <w:rPr>
          <w:rFonts w:ascii="Book Antiqua" w:hAnsi="Book Antiqua" w:cs="Times New Roman" w:hint="eastAsia"/>
          <w:sz w:val="24"/>
          <w:szCs w:val="24"/>
        </w:rPr>
        <w:t xml:space="preserve">, </w:t>
      </w:r>
      <w:r w:rsidR="000B37A5" w:rsidRPr="00B86EB2">
        <w:rPr>
          <w:rFonts w:ascii="Book Antiqua" w:hAnsi="Book Antiqua" w:cs="Times New Roman"/>
          <w:sz w:val="24"/>
          <w:szCs w:val="24"/>
        </w:rPr>
        <w:t>No.</w:t>
      </w:r>
      <w:r w:rsidR="00A33669" w:rsidRPr="00B86EB2">
        <w:rPr>
          <w:rFonts w:ascii="Book Antiqua" w:hAnsi="Book Antiqua" w:cs="Times New Roman" w:hint="eastAsia"/>
          <w:sz w:val="24"/>
          <w:szCs w:val="24"/>
        </w:rPr>
        <w:t xml:space="preserve"> </w:t>
      </w:r>
      <w:r w:rsidR="00A33669" w:rsidRPr="00B86EB2">
        <w:rPr>
          <w:rFonts w:ascii="Book Antiqua" w:hAnsi="Book Antiqua" w:cs="Times New Roman"/>
          <w:sz w:val="24"/>
          <w:szCs w:val="24"/>
        </w:rPr>
        <w:t>20160483</w:t>
      </w:r>
      <w:r w:rsidR="000B37A5" w:rsidRPr="00B86EB2">
        <w:rPr>
          <w:rFonts w:ascii="Book Antiqua" w:hAnsi="Book Antiqua" w:cs="Times New Roman"/>
          <w:sz w:val="24"/>
          <w:szCs w:val="24"/>
        </w:rPr>
        <w:t>.</w:t>
      </w:r>
      <w:proofErr w:type="gramEnd"/>
    </w:p>
    <w:p w:rsidR="00CF6BD5" w:rsidRPr="00B23D08" w:rsidRDefault="00CF6BD5" w:rsidP="0079106B">
      <w:pPr>
        <w:snapToGrid w:val="0"/>
        <w:spacing w:line="360" w:lineRule="auto"/>
        <w:rPr>
          <w:rFonts w:ascii="Book Antiqua" w:hAnsi="Book Antiqua" w:cs="Times New Roman"/>
          <w:b/>
          <w:sz w:val="24"/>
          <w:szCs w:val="24"/>
        </w:rPr>
      </w:pPr>
    </w:p>
    <w:p w:rsidR="00BA08A0" w:rsidRPr="00B86EB2" w:rsidRDefault="00BA08A0" w:rsidP="0079106B">
      <w:pPr>
        <w:pStyle w:val="1"/>
        <w:snapToGrid w:val="0"/>
        <w:spacing w:line="360" w:lineRule="auto"/>
        <w:jc w:val="both"/>
        <w:rPr>
          <w:rFonts w:ascii="Book Antiqua" w:hAnsi="Book Antiqua" w:cs="Times New Roman"/>
          <w:bCs/>
          <w:iCs/>
          <w:color w:val="auto"/>
          <w:sz w:val="24"/>
          <w:szCs w:val="24"/>
          <w:highlight w:val="white"/>
          <w:lang w:val="en-US" w:eastAsia="zh-CN"/>
        </w:rPr>
      </w:pPr>
      <w:bookmarkStart w:id="20" w:name="OLE_LINK815"/>
      <w:bookmarkStart w:id="21" w:name="OLE_LINK863"/>
      <w:bookmarkStart w:id="22" w:name="OLE_LINK657"/>
      <w:bookmarkStart w:id="23" w:name="OLE_LINK13"/>
      <w:r w:rsidRPr="00B86EB2">
        <w:rPr>
          <w:rFonts w:ascii="Book Antiqua" w:hAnsi="Book Antiqua" w:cs="Times New Roman"/>
          <w:b/>
          <w:bCs/>
          <w:iCs/>
          <w:color w:val="auto"/>
          <w:sz w:val="24"/>
          <w:szCs w:val="24"/>
          <w:highlight w:val="white"/>
          <w:lang w:val="en-US" w:eastAsia="zh-CN"/>
        </w:rPr>
        <w:t>Institutional review board statement:</w:t>
      </w:r>
      <w:bookmarkEnd w:id="20"/>
      <w:bookmarkEnd w:id="21"/>
      <w:bookmarkEnd w:id="22"/>
      <w:r w:rsidR="008E1BC0" w:rsidRPr="00B86EB2">
        <w:rPr>
          <w:rFonts w:ascii="Book Antiqua" w:hAnsi="Book Antiqua" w:cs="Times New Roman" w:hint="eastAsia"/>
          <w:b/>
          <w:bCs/>
          <w:iCs/>
          <w:color w:val="auto"/>
          <w:sz w:val="24"/>
          <w:szCs w:val="24"/>
          <w:lang w:val="en-US" w:eastAsia="zh-CN"/>
        </w:rPr>
        <w:t xml:space="preserve"> </w:t>
      </w:r>
      <w:r w:rsidR="00B50E22" w:rsidRPr="00B86EB2">
        <w:rPr>
          <w:rFonts w:ascii="Book Antiqua" w:hAnsi="Book Antiqua" w:cs="Times New Roman"/>
          <w:bCs/>
          <w:iCs/>
          <w:color w:val="auto"/>
          <w:sz w:val="24"/>
          <w:szCs w:val="24"/>
          <w:lang w:val="en-US" w:eastAsia="zh-CN"/>
        </w:rPr>
        <w:t>The work was approved by the institutional Review Board of Hebei General Hospital.</w:t>
      </w:r>
    </w:p>
    <w:bookmarkEnd w:id="23"/>
    <w:p w:rsidR="00BA08A0" w:rsidRPr="00B86EB2" w:rsidRDefault="00BA08A0" w:rsidP="0079106B">
      <w:pPr>
        <w:snapToGrid w:val="0"/>
        <w:spacing w:line="360" w:lineRule="auto"/>
        <w:rPr>
          <w:rFonts w:ascii="Book Antiqua" w:hAnsi="Book Antiqua" w:cs="Times New Roman"/>
          <w:b/>
          <w:sz w:val="24"/>
          <w:szCs w:val="24"/>
        </w:rPr>
      </w:pPr>
    </w:p>
    <w:p w:rsidR="00924752" w:rsidRPr="00B86EB2" w:rsidRDefault="00924752" w:rsidP="0079106B">
      <w:pPr>
        <w:snapToGrid w:val="0"/>
        <w:spacing w:line="360" w:lineRule="auto"/>
        <w:rPr>
          <w:rFonts w:ascii="Book Antiqua" w:hAnsi="Book Antiqua" w:cs="Times New Roman"/>
          <w:b/>
          <w:sz w:val="24"/>
          <w:szCs w:val="24"/>
        </w:rPr>
      </w:pPr>
      <w:r w:rsidRPr="00B86EB2">
        <w:rPr>
          <w:rFonts w:ascii="Book Antiqua" w:hAnsi="Book Antiqua" w:cs="Times New Roman"/>
          <w:b/>
          <w:sz w:val="24"/>
          <w:szCs w:val="24"/>
          <w:lang w:val="en-GB"/>
        </w:rPr>
        <w:t>Institutional animal care and use committee statement:</w:t>
      </w:r>
      <w:r w:rsidRPr="00B86EB2">
        <w:rPr>
          <w:rFonts w:ascii="Book Antiqua" w:hAnsi="Book Antiqua" w:cs="Times New Roman"/>
          <w:sz w:val="24"/>
          <w:szCs w:val="24"/>
          <w:lang w:val="en-GB"/>
        </w:rPr>
        <w:t xml:space="preserve"> All animal experiments were reviewed and approved by the Institutional Animal Care and Use Committee (IACUC, Approval ID: I07-038-3).</w:t>
      </w:r>
    </w:p>
    <w:p w:rsidR="00CF6BD5" w:rsidRPr="00B86EB2" w:rsidRDefault="00CF6BD5" w:rsidP="0079106B">
      <w:pPr>
        <w:snapToGrid w:val="0"/>
        <w:spacing w:line="360" w:lineRule="auto"/>
        <w:rPr>
          <w:rFonts w:ascii="Book Antiqua" w:hAnsi="Book Antiqua" w:cs="Times New Roman"/>
          <w:b/>
          <w:sz w:val="24"/>
          <w:szCs w:val="24"/>
        </w:rPr>
      </w:pPr>
    </w:p>
    <w:p w:rsidR="00924752" w:rsidRPr="00B86EB2" w:rsidRDefault="004B6274" w:rsidP="0079106B">
      <w:pPr>
        <w:snapToGrid w:val="0"/>
        <w:spacing w:line="360" w:lineRule="auto"/>
        <w:rPr>
          <w:rFonts w:ascii="Book Antiqua" w:hAnsi="Book Antiqua" w:cs="Times New Roman"/>
          <w:b/>
          <w:bCs/>
          <w:iCs/>
          <w:sz w:val="24"/>
          <w:szCs w:val="24"/>
        </w:rPr>
      </w:pPr>
      <w:bookmarkStart w:id="24" w:name="OLE_LINK235"/>
      <w:bookmarkStart w:id="25" w:name="OLE_LINK236"/>
      <w:bookmarkStart w:id="26" w:name="OLE_LINK684"/>
      <w:r w:rsidRPr="00B86EB2">
        <w:rPr>
          <w:rFonts w:ascii="Book Antiqua" w:hAnsi="Book Antiqua" w:cs="Times New Roman"/>
          <w:b/>
          <w:bCs/>
          <w:iCs/>
          <w:sz w:val="24"/>
          <w:szCs w:val="24"/>
        </w:rPr>
        <w:t>Conflict-of-interest</w:t>
      </w:r>
      <w:r w:rsidRPr="00B86EB2">
        <w:rPr>
          <w:rFonts w:ascii="Book Antiqua" w:hAnsi="Book Antiqua" w:cs="Times New Roman" w:hint="eastAsia"/>
          <w:b/>
          <w:bCs/>
          <w:iCs/>
          <w:sz w:val="24"/>
          <w:szCs w:val="24"/>
        </w:rPr>
        <w:t xml:space="preserve"> statement</w:t>
      </w:r>
      <w:r w:rsidRPr="00B86EB2">
        <w:rPr>
          <w:rFonts w:ascii="Book Antiqua" w:hAnsi="Book Antiqua" w:cs="Times New Roman"/>
          <w:b/>
          <w:bCs/>
          <w:iCs/>
          <w:sz w:val="24"/>
          <w:szCs w:val="24"/>
        </w:rPr>
        <w:t>:</w:t>
      </w:r>
      <w:bookmarkEnd w:id="24"/>
      <w:bookmarkEnd w:id="25"/>
      <w:bookmarkEnd w:id="26"/>
      <w:r w:rsidRPr="00B86EB2">
        <w:rPr>
          <w:rFonts w:ascii="Book Antiqua" w:hAnsi="Book Antiqua" w:cs="Times New Roman" w:hint="eastAsia"/>
          <w:b/>
          <w:bCs/>
          <w:iCs/>
          <w:sz w:val="24"/>
          <w:szCs w:val="24"/>
        </w:rPr>
        <w:t xml:space="preserve"> </w:t>
      </w:r>
      <w:r w:rsidR="00924752" w:rsidRPr="00B86EB2">
        <w:rPr>
          <w:rFonts w:ascii="Book Antiqua" w:hAnsi="Book Antiqua" w:cs="Times New Roman"/>
          <w:sz w:val="24"/>
          <w:szCs w:val="24"/>
        </w:rPr>
        <w:t>The authors declare no conflict of interest.</w:t>
      </w:r>
    </w:p>
    <w:p w:rsidR="00CF6BD5" w:rsidRPr="00B86EB2" w:rsidRDefault="00CF6BD5" w:rsidP="0079106B">
      <w:pPr>
        <w:snapToGrid w:val="0"/>
        <w:spacing w:line="360" w:lineRule="auto"/>
        <w:rPr>
          <w:rFonts w:ascii="Book Antiqua" w:hAnsi="Book Antiqua" w:cs="Times New Roman"/>
          <w:b/>
          <w:sz w:val="24"/>
          <w:szCs w:val="24"/>
        </w:rPr>
      </w:pPr>
    </w:p>
    <w:p w:rsidR="005C74E7" w:rsidRPr="00B86EB2" w:rsidRDefault="00FE1D1B" w:rsidP="0079106B">
      <w:pPr>
        <w:snapToGrid w:val="0"/>
        <w:spacing w:line="360" w:lineRule="auto"/>
        <w:rPr>
          <w:rFonts w:ascii="Book Antiqua" w:hAnsi="Book Antiqua" w:cs="Times New Roman"/>
          <w:sz w:val="24"/>
          <w:szCs w:val="24"/>
        </w:rPr>
      </w:pPr>
      <w:bookmarkStart w:id="27" w:name="OLE_LINK14"/>
      <w:bookmarkStart w:id="28" w:name="OLE_LINK19"/>
      <w:r w:rsidRPr="00B86EB2">
        <w:rPr>
          <w:rFonts w:ascii="Book Antiqua" w:hAnsi="Book Antiqua" w:cs="Times New Roman"/>
          <w:b/>
          <w:sz w:val="24"/>
          <w:szCs w:val="24"/>
        </w:rPr>
        <w:t>Data sharing statement:</w:t>
      </w:r>
      <w:r w:rsidRPr="00B86EB2">
        <w:rPr>
          <w:rFonts w:ascii="Book Antiqua" w:hAnsi="Book Antiqua" w:cs="Times New Roman"/>
          <w:sz w:val="24"/>
          <w:szCs w:val="24"/>
        </w:rPr>
        <w:t xml:space="preserve"> </w:t>
      </w:r>
      <w:r w:rsidR="0097405F" w:rsidRPr="0097405F">
        <w:rPr>
          <w:rFonts w:ascii="Book Antiqua" w:hAnsi="Book Antiqua" w:cs="Times New Roman"/>
          <w:bCs/>
          <w:sz w:val="24"/>
          <w:szCs w:val="24"/>
        </w:rPr>
        <w:t>No additional data are available.</w:t>
      </w:r>
    </w:p>
    <w:bookmarkEnd w:id="27"/>
    <w:bookmarkEnd w:id="28"/>
    <w:p w:rsidR="00CF6BD5" w:rsidRPr="00B86EB2" w:rsidRDefault="00CF6BD5" w:rsidP="0079106B">
      <w:pPr>
        <w:snapToGrid w:val="0"/>
        <w:spacing w:line="360" w:lineRule="auto"/>
        <w:rPr>
          <w:rFonts w:ascii="Book Antiqua" w:hAnsi="Book Antiqua" w:cs="Times New Roman"/>
          <w:b/>
          <w:sz w:val="24"/>
          <w:szCs w:val="24"/>
        </w:rPr>
      </w:pPr>
    </w:p>
    <w:p w:rsidR="004B6274" w:rsidRPr="00B86EB2" w:rsidRDefault="004B6274" w:rsidP="004B6274">
      <w:pPr>
        <w:pStyle w:val="1"/>
        <w:snapToGrid w:val="0"/>
        <w:spacing w:line="360" w:lineRule="auto"/>
        <w:jc w:val="both"/>
        <w:rPr>
          <w:rFonts w:ascii="Book Antiqua" w:hAnsi="Book Antiqua" w:cs="Times New Roman"/>
          <w:bCs/>
          <w:color w:val="auto"/>
          <w:sz w:val="24"/>
          <w:highlight w:val="white"/>
          <w:lang w:val="en-US"/>
        </w:rPr>
      </w:pPr>
      <w:bookmarkStart w:id="29" w:name="OLE_LINK734"/>
      <w:bookmarkStart w:id="30" w:name="OLE_LINK441"/>
      <w:bookmarkStart w:id="31" w:name="OLE_LINK442"/>
      <w:bookmarkStart w:id="32" w:name="OLE_LINK1032"/>
      <w:bookmarkStart w:id="33" w:name="OLE_LINK1232"/>
      <w:bookmarkStart w:id="34" w:name="OLE_LINK559"/>
      <w:bookmarkStart w:id="35" w:name="OLE_LINK878"/>
      <w:bookmarkStart w:id="36" w:name="OLE_LINK879"/>
      <w:r w:rsidRPr="00B86EB2">
        <w:rPr>
          <w:rFonts w:ascii="Book Antiqua" w:hAnsi="Book Antiqua" w:cs="Times New Roman"/>
          <w:b/>
          <w:bCs/>
          <w:color w:val="auto"/>
          <w:sz w:val="24"/>
          <w:highlight w:val="white"/>
          <w:lang w:val="en-US"/>
        </w:rPr>
        <w:t>Open-Access:</w:t>
      </w:r>
      <w:r w:rsidRPr="00B86EB2">
        <w:rPr>
          <w:rFonts w:ascii="Book Antiqua" w:hAnsi="Book Antiqua" w:cs="Times New Roman"/>
          <w:bCs/>
          <w:color w:val="auto"/>
          <w:sz w:val="24"/>
          <w:highlight w:val="white"/>
          <w:lang w:val="en-US"/>
        </w:rPr>
        <w:t xml:space="preserve"> </w:t>
      </w:r>
      <w:bookmarkStart w:id="37" w:name="OLE_LINK479"/>
      <w:bookmarkStart w:id="38" w:name="OLE_LINK496"/>
      <w:bookmarkStart w:id="39" w:name="OLE_LINK506"/>
      <w:bookmarkStart w:id="40" w:name="OLE_LINK507"/>
      <w:r w:rsidRPr="00B86EB2">
        <w:rPr>
          <w:rFonts w:ascii="Book Antiqua" w:hAnsi="Book Antiqua" w:cs="Times New Roman"/>
          <w:bCs/>
          <w:color w:val="auto"/>
          <w:sz w:val="24"/>
          <w:highlight w:val="white"/>
          <w:lang w:val="en-US"/>
        </w:rPr>
        <w:t>This article is an open-access article which was selected by an in-house editor and fully peer-reviewed by external reviewers. It is distributed</w:t>
      </w:r>
      <w:r w:rsidRPr="00B86EB2">
        <w:rPr>
          <w:rFonts w:ascii="Book Antiqua" w:hAnsi="Book Antiqua" w:cs="Times New Roman" w:hint="eastAsia"/>
          <w:bCs/>
          <w:color w:val="auto"/>
          <w:sz w:val="24"/>
          <w:highlight w:val="white"/>
          <w:lang w:val="en-US" w:eastAsia="zh-CN"/>
        </w:rPr>
        <w:t xml:space="preserve"> </w:t>
      </w:r>
      <w:r w:rsidRPr="00B86EB2">
        <w:rPr>
          <w:rFonts w:ascii="Book Antiqua" w:hAnsi="Book Antiqua" w:cs="Times New Roman"/>
          <w:bCs/>
          <w:color w:val="auto"/>
          <w:sz w:val="24"/>
          <w:highlight w:val="white"/>
          <w:lang w:val="en-US"/>
        </w:rPr>
        <w:t>in</w:t>
      </w:r>
      <w:r w:rsidRPr="00B86EB2">
        <w:rPr>
          <w:rFonts w:ascii="Book Antiqua" w:hAnsi="Book Antiqua" w:cs="Times New Roman" w:hint="eastAsia"/>
          <w:bCs/>
          <w:color w:val="auto"/>
          <w:sz w:val="24"/>
          <w:highlight w:val="white"/>
          <w:lang w:val="en-US" w:eastAsia="zh-CN"/>
        </w:rPr>
        <w:t xml:space="preserve"> </w:t>
      </w:r>
      <w:r w:rsidRPr="00B86EB2">
        <w:rPr>
          <w:rFonts w:ascii="Book Antiqua" w:hAnsi="Book Antiqua" w:cs="Times New Roman"/>
          <w:bCs/>
          <w:color w:val="auto"/>
          <w:sz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B86EB2">
          <w:rPr>
            <w:rStyle w:val="a6"/>
            <w:rFonts w:ascii="Book Antiqua" w:hAnsi="Book Antiqua" w:cs="Times New Roman"/>
            <w:bCs/>
            <w:color w:val="auto"/>
            <w:sz w:val="24"/>
            <w:highlight w:val="white"/>
            <w:lang w:val="en-US"/>
          </w:rPr>
          <w:t>http://creativecommons.org/licenses/by-nc/4.0/</w:t>
        </w:r>
      </w:hyperlink>
      <w:bookmarkEnd w:id="29"/>
      <w:bookmarkEnd w:id="37"/>
      <w:bookmarkEnd w:id="38"/>
      <w:bookmarkEnd w:id="39"/>
      <w:bookmarkEnd w:id="40"/>
    </w:p>
    <w:bookmarkEnd w:id="30"/>
    <w:bookmarkEnd w:id="31"/>
    <w:bookmarkEnd w:id="32"/>
    <w:bookmarkEnd w:id="33"/>
    <w:bookmarkEnd w:id="34"/>
    <w:p w:rsidR="004B6274" w:rsidRPr="00B86EB2" w:rsidRDefault="004B6274" w:rsidP="004B6274">
      <w:pPr>
        <w:pStyle w:val="1"/>
        <w:snapToGrid w:val="0"/>
        <w:spacing w:line="360" w:lineRule="auto"/>
        <w:jc w:val="both"/>
        <w:rPr>
          <w:rFonts w:ascii="Book Antiqua" w:hAnsi="Book Antiqua" w:cs="Times New Roman"/>
          <w:b/>
          <w:bCs/>
          <w:color w:val="auto"/>
          <w:sz w:val="24"/>
          <w:highlight w:val="white"/>
          <w:lang w:val="en-US" w:eastAsia="zh-CN"/>
        </w:rPr>
      </w:pPr>
    </w:p>
    <w:p w:rsidR="004B6274" w:rsidRPr="00B86EB2" w:rsidRDefault="004B6274" w:rsidP="004B6274">
      <w:pPr>
        <w:snapToGrid w:val="0"/>
        <w:spacing w:line="360" w:lineRule="auto"/>
        <w:rPr>
          <w:rFonts w:ascii="Book Antiqua" w:hAnsi="Book Antiqua" w:cs="Times New Roman"/>
          <w:bCs/>
          <w:sz w:val="24"/>
        </w:rPr>
      </w:pPr>
      <w:r w:rsidRPr="00B86EB2">
        <w:rPr>
          <w:rFonts w:ascii="Book Antiqua" w:hAnsi="Book Antiqua" w:cs="Times New Roman"/>
          <w:b/>
          <w:bCs/>
          <w:sz w:val="24"/>
          <w:highlight w:val="white"/>
        </w:rPr>
        <w:t>Manuscript source:</w:t>
      </w:r>
      <w:r w:rsidRPr="00B86EB2">
        <w:rPr>
          <w:rFonts w:ascii="Book Antiqua" w:hAnsi="Book Antiqua" w:cs="Times New Roman" w:hint="eastAsia"/>
          <w:b/>
          <w:bCs/>
          <w:sz w:val="24"/>
          <w:highlight w:val="white"/>
        </w:rPr>
        <w:t xml:space="preserve"> </w:t>
      </w:r>
      <w:r w:rsidRPr="00B86EB2">
        <w:rPr>
          <w:rFonts w:ascii="Book Antiqua" w:hAnsi="Book Antiqua" w:cs="Times New Roman"/>
          <w:bCs/>
          <w:sz w:val="24"/>
          <w:highlight w:val="white"/>
        </w:rPr>
        <w:t>Unsolicited manuscript</w:t>
      </w:r>
      <w:bookmarkEnd w:id="35"/>
      <w:bookmarkEnd w:id="36"/>
    </w:p>
    <w:p w:rsidR="004B6274" w:rsidRPr="00B86EB2" w:rsidRDefault="004B6274" w:rsidP="004B6274">
      <w:pPr>
        <w:snapToGrid w:val="0"/>
        <w:spacing w:line="360" w:lineRule="auto"/>
        <w:rPr>
          <w:rFonts w:ascii="Book Antiqua" w:hAnsi="Book Antiqua" w:cs="Times New Roman"/>
          <w:b/>
          <w:sz w:val="24"/>
          <w:szCs w:val="24"/>
        </w:rPr>
      </w:pPr>
    </w:p>
    <w:p w:rsidR="00C13CA8" w:rsidRPr="00B86EB2" w:rsidRDefault="005C74E7" w:rsidP="0079106B">
      <w:pPr>
        <w:snapToGrid w:val="0"/>
        <w:spacing w:line="360" w:lineRule="auto"/>
        <w:rPr>
          <w:rFonts w:ascii="Book Antiqua" w:hAnsi="Book Antiqua" w:cs="Times New Roman"/>
          <w:sz w:val="24"/>
          <w:szCs w:val="24"/>
        </w:rPr>
      </w:pPr>
      <w:r w:rsidRPr="00B86EB2">
        <w:rPr>
          <w:rFonts w:ascii="Book Antiqua" w:hAnsi="Book Antiqua" w:cs="Times New Roman"/>
          <w:b/>
          <w:sz w:val="24"/>
          <w:szCs w:val="24"/>
        </w:rPr>
        <w:t>Correspond</w:t>
      </w:r>
      <w:r w:rsidR="008E1BC0" w:rsidRPr="00B86EB2">
        <w:rPr>
          <w:rFonts w:ascii="Book Antiqua" w:hAnsi="Book Antiqua" w:cs="Times New Roman" w:hint="eastAsia"/>
          <w:b/>
          <w:sz w:val="24"/>
          <w:szCs w:val="24"/>
        </w:rPr>
        <w:t xml:space="preserve">ence </w:t>
      </w:r>
      <w:r w:rsidRPr="00B86EB2">
        <w:rPr>
          <w:rFonts w:ascii="Book Antiqua" w:hAnsi="Book Antiqua" w:cs="Times New Roman"/>
          <w:b/>
          <w:sz w:val="24"/>
          <w:szCs w:val="24"/>
        </w:rPr>
        <w:t>to: Hong</w:t>
      </w:r>
      <w:r w:rsidR="008E1BC0" w:rsidRPr="00B86EB2">
        <w:rPr>
          <w:rFonts w:ascii="Book Antiqua" w:hAnsi="Book Antiqua" w:cs="Times New Roman" w:hint="eastAsia"/>
          <w:b/>
          <w:sz w:val="24"/>
          <w:szCs w:val="24"/>
        </w:rPr>
        <w:t>-</w:t>
      </w:r>
      <w:r w:rsidRPr="00B86EB2">
        <w:rPr>
          <w:rFonts w:ascii="Book Antiqua" w:hAnsi="Book Antiqua" w:cs="Times New Roman"/>
          <w:b/>
          <w:caps/>
          <w:sz w:val="24"/>
          <w:szCs w:val="24"/>
        </w:rPr>
        <w:t>w</w:t>
      </w:r>
      <w:r w:rsidRPr="00B86EB2">
        <w:rPr>
          <w:rFonts w:ascii="Book Antiqua" w:hAnsi="Book Antiqua" w:cs="Times New Roman"/>
          <w:b/>
          <w:sz w:val="24"/>
          <w:szCs w:val="24"/>
        </w:rPr>
        <w:t xml:space="preserve">ei </w:t>
      </w:r>
      <w:r w:rsidR="00D0493B" w:rsidRPr="00B86EB2">
        <w:rPr>
          <w:rFonts w:ascii="Book Antiqua" w:hAnsi="Book Antiqua" w:cs="Times New Roman"/>
          <w:b/>
          <w:sz w:val="24"/>
          <w:szCs w:val="24"/>
        </w:rPr>
        <w:t>Z</w:t>
      </w:r>
      <w:r w:rsidRPr="00B86EB2">
        <w:rPr>
          <w:rFonts w:ascii="Book Antiqua" w:hAnsi="Book Antiqua" w:cs="Times New Roman"/>
          <w:b/>
          <w:sz w:val="24"/>
          <w:szCs w:val="24"/>
        </w:rPr>
        <w:t>hao</w:t>
      </w:r>
      <w:r w:rsidR="008E1BC0" w:rsidRPr="00B86EB2">
        <w:rPr>
          <w:rFonts w:ascii="Book Antiqua" w:hAnsi="Book Antiqua" w:cs="Times New Roman" w:hint="eastAsia"/>
          <w:b/>
          <w:sz w:val="24"/>
          <w:szCs w:val="24"/>
        </w:rPr>
        <w:t>,</w:t>
      </w:r>
      <w:r w:rsidR="00FE1D1B" w:rsidRPr="00B86EB2">
        <w:rPr>
          <w:rFonts w:ascii="Book Antiqua" w:hAnsi="Book Antiqua" w:cs="Times New Roman"/>
          <w:b/>
          <w:sz w:val="24"/>
          <w:szCs w:val="24"/>
        </w:rPr>
        <w:t xml:space="preserve"> MD</w:t>
      </w:r>
      <w:r w:rsidR="008E1BC0" w:rsidRPr="00B86EB2">
        <w:rPr>
          <w:rFonts w:ascii="Book Antiqua" w:hAnsi="Book Antiqua" w:cs="Times New Roman" w:hint="eastAsia"/>
          <w:b/>
          <w:sz w:val="24"/>
          <w:szCs w:val="24"/>
        </w:rPr>
        <w:t>,</w:t>
      </w:r>
      <w:r w:rsidRPr="00B86EB2">
        <w:rPr>
          <w:rFonts w:ascii="Book Antiqua" w:hAnsi="Book Antiqua" w:cs="Times New Roman"/>
          <w:sz w:val="24"/>
          <w:szCs w:val="24"/>
        </w:rPr>
        <w:t xml:space="preserve"> Department of Gastroenterology, Hebei General Hospital, Shijiazhuang 050051,</w:t>
      </w:r>
      <w:r w:rsidR="004B6274" w:rsidRPr="00B86EB2">
        <w:rPr>
          <w:rFonts w:ascii="Book Antiqua" w:hAnsi="Book Antiqua" w:cs="Times New Roman" w:hint="eastAsia"/>
          <w:sz w:val="24"/>
          <w:szCs w:val="24"/>
        </w:rPr>
        <w:t xml:space="preserve"> </w:t>
      </w:r>
      <w:r w:rsidR="004B6274" w:rsidRPr="00B86EB2">
        <w:rPr>
          <w:rFonts w:ascii="Book Antiqua" w:hAnsi="Book Antiqua" w:cs="Times New Roman"/>
          <w:sz w:val="24"/>
          <w:szCs w:val="24"/>
        </w:rPr>
        <w:t xml:space="preserve">Hebei </w:t>
      </w:r>
      <w:r w:rsidR="004B6274" w:rsidRPr="00B86EB2">
        <w:rPr>
          <w:rFonts w:ascii="Book Antiqua" w:hAnsi="Book Antiqua" w:cs="Times New Roman" w:hint="eastAsia"/>
          <w:sz w:val="24"/>
          <w:szCs w:val="24"/>
        </w:rPr>
        <w:t xml:space="preserve">Province, </w:t>
      </w:r>
      <w:r w:rsidR="004B6274" w:rsidRPr="00B86EB2">
        <w:rPr>
          <w:rFonts w:ascii="Book Antiqua" w:hAnsi="Book Antiqua" w:cs="Times New Roman"/>
          <w:sz w:val="24"/>
          <w:szCs w:val="24"/>
        </w:rPr>
        <w:t>China</w:t>
      </w:r>
      <w:r w:rsidR="004B6274" w:rsidRPr="00B86EB2">
        <w:rPr>
          <w:rFonts w:ascii="Book Antiqua" w:hAnsi="Book Antiqua" w:cs="Times New Roman" w:hint="eastAsia"/>
          <w:sz w:val="24"/>
          <w:szCs w:val="24"/>
        </w:rPr>
        <w:t>.</w:t>
      </w:r>
      <w:r w:rsidR="004B6274" w:rsidRPr="00B86EB2">
        <w:rPr>
          <w:rFonts w:ascii="Book Antiqua" w:hAnsi="Book Antiqua" w:cs="Times New Roman"/>
          <w:sz w:val="24"/>
          <w:szCs w:val="24"/>
        </w:rPr>
        <w:t xml:space="preserve"> </w:t>
      </w:r>
      <w:r w:rsidR="008E1BC0" w:rsidRPr="00B86EB2">
        <w:rPr>
          <w:rFonts w:ascii="Book Antiqua" w:hAnsi="Book Antiqua" w:cs="Times New Roman"/>
          <w:sz w:val="24"/>
          <w:szCs w:val="24"/>
        </w:rPr>
        <w:t>hongweizhao788@163.com</w:t>
      </w:r>
    </w:p>
    <w:p w:rsidR="00C13CA8" w:rsidRPr="00B86EB2" w:rsidRDefault="004B6274" w:rsidP="0079106B">
      <w:pPr>
        <w:snapToGrid w:val="0"/>
        <w:spacing w:line="360" w:lineRule="auto"/>
        <w:rPr>
          <w:rFonts w:ascii="Book Antiqua" w:hAnsi="Book Antiqua" w:cs="Times New Roman"/>
          <w:sz w:val="24"/>
          <w:szCs w:val="24"/>
        </w:rPr>
      </w:pPr>
      <w:r w:rsidRPr="00B86EB2">
        <w:rPr>
          <w:rFonts w:ascii="Book Antiqua" w:hAnsi="Book Antiqua" w:cs="Times New Roman" w:hint="eastAsia"/>
          <w:b/>
          <w:sz w:val="24"/>
          <w:szCs w:val="24"/>
        </w:rPr>
        <w:t>Telephone:</w:t>
      </w:r>
      <w:r w:rsidR="005C74E7" w:rsidRPr="00B86EB2">
        <w:rPr>
          <w:rFonts w:ascii="Book Antiqua" w:hAnsi="Book Antiqua" w:cs="Times New Roman"/>
          <w:sz w:val="24"/>
          <w:szCs w:val="24"/>
        </w:rPr>
        <w:t xml:space="preserve"> +86-13303039680</w:t>
      </w:r>
    </w:p>
    <w:p w:rsidR="005C74E7" w:rsidRPr="00B86EB2" w:rsidRDefault="00B50E22" w:rsidP="0079106B">
      <w:pPr>
        <w:snapToGrid w:val="0"/>
        <w:spacing w:line="360" w:lineRule="auto"/>
        <w:rPr>
          <w:rFonts w:ascii="Book Antiqua" w:hAnsi="Book Antiqua" w:cs="Times New Roman"/>
          <w:sz w:val="24"/>
          <w:szCs w:val="24"/>
        </w:rPr>
      </w:pPr>
      <w:r w:rsidRPr="00B86EB2">
        <w:rPr>
          <w:rFonts w:ascii="Book Antiqua" w:hAnsi="Book Antiqua" w:cs="Times New Roman"/>
          <w:b/>
          <w:sz w:val="24"/>
          <w:szCs w:val="24"/>
        </w:rPr>
        <w:t>Fax:</w:t>
      </w:r>
      <w:r w:rsidR="004B6274" w:rsidRPr="00B86EB2">
        <w:rPr>
          <w:rFonts w:ascii="Book Antiqua" w:hAnsi="Book Antiqua" w:cs="Times New Roman"/>
          <w:b/>
          <w:sz w:val="24"/>
          <w:szCs w:val="24"/>
        </w:rPr>
        <w:t xml:space="preserve"> </w:t>
      </w:r>
      <w:r w:rsidR="004B6274" w:rsidRPr="00B86EB2">
        <w:rPr>
          <w:rFonts w:ascii="Book Antiqua" w:hAnsi="Book Antiqua" w:cs="Times New Roman"/>
          <w:sz w:val="24"/>
          <w:szCs w:val="24"/>
        </w:rPr>
        <w:t>+86-</w:t>
      </w:r>
      <w:r w:rsidR="00851F5F" w:rsidRPr="00B86EB2">
        <w:rPr>
          <w:rFonts w:ascii="Book Antiqua" w:hAnsi="Book Antiqua" w:cs="Times New Roman"/>
          <w:sz w:val="24"/>
          <w:szCs w:val="24"/>
        </w:rPr>
        <w:t>311-85988449</w:t>
      </w:r>
    </w:p>
    <w:p w:rsidR="004B6274" w:rsidRPr="00B86EB2" w:rsidRDefault="004B6274" w:rsidP="0079106B">
      <w:pPr>
        <w:snapToGrid w:val="0"/>
        <w:spacing w:line="360" w:lineRule="auto"/>
        <w:rPr>
          <w:rFonts w:ascii="Book Antiqua" w:hAnsi="Book Antiqua" w:cs="Times New Roman"/>
          <w:sz w:val="24"/>
          <w:szCs w:val="24"/>
        </w:rPr>
      </w:pPr>
    </w:p>
    <w:p w:rsidR="004B6274" w:rsidRPr="004B6274" w:rsidRDefault="004B6274" w:rsidP="004B6274">
      <w:pPr>
        <w:widowControl/>
        <w:snapToGrid w:val="0"/>
        <w:spacing w:line="360" w:lineRule="auto"/>
        <w:rPr>
          <w:rFonts w:ascii="Book Antiqua" w:eastAsia="宋体" w:hAnsi="Book Antiqua" w:cs="宋体"/>
          <w:b/>
          <w:kern w:val="0"/>
          <w:sz w:val="24"/>
          <w:szCs w:val="24"/>
        </w:rPr>
      </w:pPr>
      <w:r w:rsidRPr="004B6274">
        <w:rPr>
          <w:rFonts w:ascii="Book Antiqua" w:eastAsia="宋体" w:hAnsi="Book Antiqua" w:cs="宋体"/>
          <w:b/>
          <w:kern w:val="0"/>
          <w:sz w:val="24"/>
          <w:szCs w:val="24"/>
        </w:rPr>
        <w:t>Received:</w:t>
      </w:r>
      <w:r w:rsidRPr="00B86EB2">
        <w:rPr>
          <w:rFonts w:ascii="Book Antiqua" w:eastAsia="宋体" w:hAnsi="Book Antiqua" w:cs="宋体" w:hint="eastAsia"/>
          <w:b/>
          <w:kern w:val="0"/>
          <w:sz w:val="24"/>
          <w:szCs w:val="24"/>
        </w:rPr>
        <w:t xml:space="preserve"> </w:t>
      </w:r>
      <w:r w:rsidR="00132418" w:rsidRPr="00B86EB2">
        <w:rPr>
          <w:rFonts w:ascii="Book Antiqua" w:eastAsia="宋体" w:hAnsi="Book Antiqua" w:cs="宋体" w:hint="eastAsia"/>
          <w:kern w:val="0"/>
          <w:sz w:val="24"/>
          <w:szCs w:val="24"/>
        </w:rPr>
        <w:t>August 17, 2016</w:t>
      </w:r>
    </w:p>
    <w:p w:rsidR="004B6274" w:rsidRPr="004B6274" w:rsidRDefault="004B6274" w:rsidP="004B6274">
      <w:pPr>
        <w:widowControl/>
        <w:snapToGrid w:val="0"/>
        <w:spacing w:line="360" w:lineRule="auto"/>
        <w:rPr>
          <w:rFonts w:ascii="Book Antiqua" w:eastAsia="宋体" w:hAnsi="Book Antiqua" w:cs="宋体"/>
          <w:b/>
          <w:kern w:val="0"/>
          <w:sz w:val="24"/>
          <w:szCs w:val="24"/>
        </w:rPr>
      </w:pPr>
      <w:r w:rsidRPr="004B6274">
        <w:rPr>
          <w:rFonts w:ascii="Book Antiqua" w:eastAsia="宋体" w:hAnsi="Book Antiqua" w:cs="宋体"/>
          <w:b/>
          <w:kern w:val="0"/>
          <w:sz w:val="24"/>
          <w:szCs w:val="24"/>
        </w:rPr>
        <w:t>Peer-review started:</w:t>
      </w:r>
      <w:r w:rsidRPr="004B6274">
        <w:rPr>
          <w:rFonts w:ascii="Book Antiqua" w:eastAsia="宋体" w:hAnsi="Book Antiqua" w:cs="宋体" w:hint="eastAsia"/>
          <w:b/>
          <w:kern w:val="0"/>
          <w:sz w:val="24"/>
          <w:szCs w:val="24"/>
        </w:rPr>
        <w:t xml:space="preserve"> </w:t>
      </w:r>
      <w:r w:rsidR="00132418" w:rsidRPr="00B86EB2">
        <w:rPr>
          <w:rFonts w:ascii="Book Antiqua" w:eastAsia="宋体" w:hAnsi="Book Antiqua" w:cs="宋体" w:hint="eastAsia"/>
          <w:kern w:val="0"/>
          <w:sz w:val="24"/>
          <w:szCs w:val="24"/>
        </w:rPr>
        <w:t>August 19, 2016</w:t>
      </w:r>
    </w:p>
    <w:p w:rsidR="004B6274" w:rsidRPr="004B6274" w:rsidRDefault="004B6274" w:rsidP="004B6274">
      <w:pPr>
        <w:widowControl/>
        <w:snapToGrid w:val="0"/>
        <w:spacing w:line="360" w:lineRule="auto"/>
        <w:rPr>
          <w:rFonts w:ascii="Book Antiqua" w:eastAsia="宋体" w:hAnsi="Book Antiqua" w:cs="宋体"/>
          <w:b/>
          <w:kern w:val="0"/>
          <w:sz w:val="24"/>
          <w:szCs w:val="24"/>
        </w:rPr>
      </w:pPr>
      <w:r w:rsidRPr="004B6274">
        <w:rPr>
          <w:rFonts w:ascii="Book Antiqua" w:eastAsia="宋体" w:hAnsi="Book Antiqua" w:cs="宋体"/>
          <w:b/>
          <w:kern w:val="0"/>
          <w:sz w:val="24"/>
          <w:szCs w:val="24"/>
        </w:rPr>
        <w:t>First decision:</w:t>
      </w:r>
      <w:r w:rsidRPr="004B6274">
        <w:rPr>
          <w:rFonts w:ascii="Book Antiqua" w:eastAsia="宋体" w:hAnsi="Book Antiqua" w:cs="宋体" w:hint="eastAsia"/>
          <w:b/>
          <w:kern w:val="0"/>
          <w:sz w:val="24"/>
          <w:szCs w:val="24"/>
        </w:rPr>
        <w:t xml:space="preserve"> </w:t>
      </w:r>
      <w:r w:rsidR="00132418" w:rsidRPr="00B86EB2">
        <w:rPr>
          <w:rFonts w:ascii="Book Antiqua" w:eastAsia="宋体" w:hAnsi="Book Antiqua" w:cs="宋体" w:hint="eastAsia"/>
          <w:kern w:val="0"/>
          <w:sz w:val="24"/>
          <w:szCs w:val="24"/>
        </w:rPr>
        <w:t>September 6, 2016</w:t>
      </w:r>
    </w:p>
    <w:p w:rsidR="004B6274" w:rsidRPr="004B6274" w:rsidRDefault="004B6274" w:rsidP="004B6274">
      <w:pPr>
        <w:widowControl/>
        <w:snapToGrid w:val="0"/>
        <w:spacing w:line="360" w:lineRule="auto"/>
        <w:rPr>
          <w:rFonts w:ascii="Book Antiqua" w:eastAsia="宋体" w:hAnsi="Book Antiqua" w:cs="宋体"/>
          <w:b/>
          <w:kern w:val="0"/>
          <w:sz w:val="24"/>
          <w:szCs w:val="24"/>
        </w:rPr>
      </w:pPr>
      <w:r w:rsidRPr="004B6274">
        <w:rPr>
          <w:rFonts w:ascii="Book Antiqua" w:eastAsia="宋体" w:hAnsi="Book Antiqua" w:cs="宋体"/>
          <w:b/>
          <w:kern w:val="0"/>
          <w:sz w:val="24"/>
          <w:szCs w:val="24"/>
        </w:rPr>
        <w:t>Revised:</w:t>
      </w:r>
      <w:r w:rsidRPr="004B6274">
        <w:rPr>
          <w:rFonts w:ascii="Book Antiqua" w:eastAsia="宋体" w:hAnsi="Book Antiqua" w:cs="宋体" w:hint="eastAsia"/>
          <w:b/>
          <w:kern w:val="0"/>
          <w:sz w:val="24"/>
          <w:szCs w:val="24"/>
        </w:rPr>
        <w:t xml:space="preserve"> </w:t>
      </w:r>
      <w:r w:rsidR="00132418" w:rsidRPr="00B86EB2">
        <w:rPr>
          <w:rFonts w:ascii="Book Antiqua" w:eastAsia="宋体" w:hAnsi="Book Antiqua" w:cs="宋体" w:hint="eastAsia"/>
          <w:kern w:val="0"/>
          <w:sz w:val="24"/>
          <w:szCs w:val="24"/>
        </w:rPr>
        <w:t>September 26, 2016</w:t>
      </w:r>
    </w:p>
    <w:p w:rsidR="004B6274" w:rsidRPr="00E46453" w:rsidRDefault="004B6274" w:rsidP="00E46453">
      <w:pPr>
        <w:spacing w:line="360" w:lineRule="auto"/>
        <w:rPr>
          <w:rFonts w:ascii="Book Antiqua" w:hAnsi="Book Antiqua"/>
          <w:color w:val="000000"/>
          <w:sz w:val="24"/>
        </w:rPr>
      </w:pPr>
      <w:r w:rsidRPr="004B6274">
        <w:rPr>
          <w:rFonts w:ascii="Book Antiqua" w:eastAsia="宋体" w:hAnsi="Book Antiqua" w:cs="宋体"/>
          <w:b/>
          <w:kern w:val="0"/>
          <w:sz w:val="24"/>
          <w:szCs w:val="24"/>
        </w:rPr>
        <w:t>Accepted:</w:t>
      </w:r>
      <w:r w:rsidR="00E46453" w:rsidRPr="00E46453">
        <w:rPr>
          <w:rFonts w:ascii="Book Antiqua" w:hAnsi="Book Antiqua"/>
          <w:color w:val="000000"/>
          <w:sz w:val="24"/>
        </w:rPr>
        <w:t xml:space="preserve"> </w:t>
      </w:r>
      <w:r w:rsidR="00E46453">
        <w:rPr>
          <w:rFonts w:ascii="Book Antiqua" w:hAnsi="Book Antiqua"/>
          <w:color w:val="000000"/>
          <w:sz w:val="24"/>
        </w:rPr>
        <w:t>October 30, 2016</w:t>
      </w:r>
    </w:p>
    <w:p w:rsidR="004B6274" w:rsidRPr="004B6274" w:rsidRDefault="004B6274" w:rsidP="004B6274">
      <w:pPr>
        <w:widowControl/>
        <w:snapToGrid w:val="0"/>
        <w:spacing w:line="360" w:lineRule="auto"/>
        <w:rPr>
          <w:rFonts w:ascii="Book Antiqua" w:eastAsia="宋体" w:hAnsi="Book Antiqua" w:cs="宋体"/>
          <w:b/>
          <w:kern w:val="0"/>
          <w:sz w:val="24"/>
          <w:szCs w:val="24"/>
        </w:rPr>
      </w:pPr>
      <w:r w:rsidRPr="004B6274">
        <w:rPr>
          <w:rFonts w:ascii="Book Antiqua" w:eastAsia="宋体" w:hAnsi="Book Antiqua" w:cs="宋体"/>
          <w:b/>
          <w:kern w:val="0"/>
          <w:sz w:val="24"/>
          <w:szCs w:val="24"/>
        </w:rPr>
        <w:t>Article in press:</w:t>
      </w:r>
    </w:p>
    <w:p w:rsidR="004B6274" w:rsidRPr="004B6274" w:rsidRDefault="004B6274" w:rsidP="004B6274">
      <w:pPr>
        <w:widowControl/>
        <w:snapToGrid w:val="0"/>
        <w:spacing w:line="360" w:lineRule="auto"/>
        <w:rPr>
          <w:rFonts w:ascii="Book Antiqua" w:eastAsia="宋体" w:hAnsi="Book Antiqua" w:cs="Arial"/>
          <w:b/>
          <w:kern w:val="0"/>
          <w:sz w:val="24"/>
          <w:szCs w:val="24"/>
          <w:lang w:val="pl-PL"/>
        </w:rPr>
      </w:pPr>
      <w:r w:rsidRPr="004B6274">
        <w:rPr>
          <w:rFonts w:ascii="Book Antiqua" w:eastAsia="宋体" w:hAnsi="Book Antiqua" w:cs="Arial"/>
          <w:b/>
          <w:kern w:val="0"/>
          <w:sz w:val="24"/>
          <w:szCs w:val="24"/>
          <w:lang w:val="pl-PL" w:eastAsia="pl-PL"/>
        </w:rPr>
        <w:t>Published online</w:t>
      </w:r>
      <w:r w:rsidRPr="004B6274">
        <w:rPr>
          <w:rFonts w:ascii="Book Antiqua" w:eastAsia="宋体" w:hAnsi="Book Antiqua" w:cs="Arial" w:hint="eastAsia"/>
          <w:b/>
          <w:kern w:val="0"/>
          <w:sz w:val="24"/>
          <w:szCs w:val="24"/>
          <w:lang w:val="pl-PL" w:eastAsia="pl-PL"/>
        </w:rPr>
        <w:t>:</w:t>
      </w:r>
    </w:p>
    <w:p w:rsidR="004B6274" w:rsidRPr="00B86EB2" w:rsidRDefault="004B6274" w:rsidP="0079106B">
      <w:pPr>
        <w:snapToGrid w:val="0"/>
        <w:spacing w:line="360" w:lineRule="auto"/>
        <w:rPr>
          <w:rFonts w:ascii="Book Antiqua" w:hAnsi="Book Antiqua" w:cs="Times New Roman"/>
          <w:sz w:val="24"/>
          <w:szCs w:val="24"/>
        </w:rPr>
      </w:pPr>
    </w:p>
    <w:p w:rsidR="00033A26" w:rsidRPr="00B86EB2" w:rsidRDefault="00033A26" w:rsidP="0079106B">
      <w:pPr>
        <w:snapToGrid w:val="0"/>
        <w:spacing w:line="360" w:lineRule="auto"/>
        <w:rPr>
          <w:rFonts w:ascii="Book Antiqua" w:hAnsi="Book Antiqua" w:cs="Times New Roman"/>
          <w:b/>
          <w:sz w:val="24"/>
          <w:szCs w:val="24"/>
        </w:rPr>
      </w:pPr>
      <w:r w:rsidRPr="00B86EB2">
        <w:rPr>
          <w:rFonts w:ascii="Book Antiqua" w:hAnsi="Book Antiqua" w:cs="Times New Roman"/>
          <w:b/>
          <w:sz w:val="24"/>
          <w:szCs w:val="24"/>
        </w:rPr>
        <w:br w:type="page"/>
      </w:r>
    </w:p>
    <w:p w:rsidR="00FB1D04" w:rsidRPr="00B86EB2" w:rsidRDefault="00042857" w:rsidP="0079106B">
      <w:pPr>
        <w:snapToGrid w:val="0"/>
        <w:spacing w:line="360" w:lineRule="auto"/>
        <w:rPr>
          <w:rFonts w:ascii="Book Antiqua" w:hAnsi="Book Antiqua" w:cs="Times New Roman"/>
          <w:b/>
          <w:sz w:val="24"/>
          <w:szCs w:val="24"/>
        </w:rPr>
      </w:pPr>
      <w:r w:rsidRPr="00B86EB2">
        <w:rPr>
          <w:rFonts w:ascii="Book Antiqua" w:hAnsi="Book Antiqua" w:cs="Times New Roman"/>
          <w:b/>
          <w:sz w:val="24"/>
          <w:szCs w:val="24"/>
        </w:rPr>
        <w:lastRenderedPageBreak/>
        <w:t>Abstract</w:t>
      </w:r>
    </w:p>
    <w:p w:rsidR="004B6274" w:rsidRPr="00B86EB2" w:rsidRDefault="00204F6E" w:rsidP="0079106B">
      <w:pPr>
        <w:snapToGrid w:val="0"/>
        <w:spacing w:line="360" w:lineRule="auto"/>
        <w:rPr>
          <w:rFonts w:ascii="Book Antiqua" w:hAnsi="Book Antiqua" w:cs="Times New Roman"/>
          <w:b/>
          <w:i/>
          <w:sz w:val="24"/>
          <w:szCs w:val="24"/>
        </w:rPr>
      </w:pPr>
      <w:r w:rsidRPr="00B86EB2">
        <w:rPr>
          <w:rFonts w:ascii="Book Antiqua" w:hAnsi="Book Antiqua" w:cs="Times New Roman"/>
          <w:b/>
          <w:i/>
          <w:sz w:val="24"/>
          <w:szCs w:val="24"/>
        </w:rPr>
        <w:t>AIM</w:t>
      </w:r>
    </w:p>
    <w:p w:rsidR="00204F6E" w:rsidRPr="00B86EB2" w:rsidRDefault="00B50E22" w:rsidP="0079106B">
      <w:pPr>
        <w:snapToGrid w:val="0"/>
        <w:spacing w:line="360" w:lineRule="auto"/>
        <w:rPr>
          <w:rFonts w:ascii="Book Antiqua" w:hAnsi="Book Antiqua" w:cs="Times New Roman"/>
          <w:sz w:val="24"/>
          <w:szCs w:val="24"/>
        </w:rPr>
      </w:pPr>
      <w:r w:rsidRPr="00B86EB2">
        <w:rPr>
          <w:rFonts w:ascii="Book Antiqua" w:hAnsi="Book Antiqua" w:cs="Times New Roman"/>
          <w:sz w:val="24"/>
          <w:szCs w:val="24"/>
        </w:rPr>
        <w:t>T</w:t>
      </w:r>
      <w:r w:rsidR="002709A9" w:rsidRPr="00B86EB2">
        <w:rPr>
          <w:rFonts w:ascii="Book Antiqua" w:hAnsi="Book Antiqua" w:cs="Times New Roman"/>
          <w:sz w:val="24"/>
          <w:szCs w:val="24"/>
        </w:rPr>
        <w:t xml:space="preserve">o investigate </w:t>
      </w:r>
      <w:r w:rsidR="00F84CFD" w:rsidRPr="00B86EB2">
        <w:rPr>
          <w:rFonts w:ascii="Book Antiqua" w:hAnsi="Book Antiqua" w:cs="Times New Roman"/>
          <w:sz w:val="24"/>
          <w:szCs w:val="24"/>
        </w:rPr>
        <w:t>potential</w:t>
      </w:r>
      <w:r w:rsidR="002709A9" w:rsidRPr="00B86EB2">
        <w:rPr>
          <w:rFonts w:ascii="Book Antiqua" w:hAnsi="Book Antiqua" w:cs="Times New Roman"/>
          <w:sz w:val="24"/>
          <w:szCs w:val="24"/>
        </w:rPr>
        <w:t xml:space="preserve"> </w:t>
      </w:r>
      <w:r w:rsidR="00EA32B6" w:rsidRPr="00B86EB2">
        <w:rPr>
          <w:rFonts w:ascii="Book Antiqua" w:hAnsi="Book Antiqua" w:cs="Times New Roman"/>
          <w:sz w:val="24"/>
          <w:szCs w:val="24"/>
        </w:rPr>
        <w:t xml:space="preserve">effects of </w:t>
      </w:r>
      <w:r w:rsidR="008F26C3" w:rsidRPr="00B86EB2">
        <w:rPr>
          <w:rFonts w:ascii="Book Antiqua" w:hAnsi="Book Antiqua" w:cs="Times New Roman"/>
          <w:sz w:val="24"/>
          <w:szCs w:val="24"/>
        </w:rPr>
        <w:t>Poly I</w:t>
      </w:r>
      <w:proofErr w:type="gramStart"/>
      <w:r w:rsidR="008F26C3" w:rsidRPr="00B86EB2">
        <w:rPr>
          <w:rFonts w:ascii="Book Antiqua" w:hAnsi="Book Antiqua" w:cs="Times New Roman"/>
          <w:sz w:val="24"/>
          <w:szCs w:val="24"/>
        </w:rPr>
        <w:t>:C</w:t>
      </w:r>
      <w:proofErr w:type="gramEnd"/>
      <w:r w:rsidR="002709A9" w:rsidRPr="00B86EB2">
        <w:rPr>
          <w:rFonts w:ascii="Book Antiqua" w:hAnsi="Book Antiqua" w:cs="Times New Roman"/>
          <w:sz w:val="24"/>
          <w:szCs w:val="24"/>
        </w:rPr>
        <w:t xml:space="preserve"> on mucosal injury and epithelial barrier disruption </w:t>
      </w:r>
      <w:r w:rsidR="00EA32B6" w:rsidRPr="00B86EB2">
        <w:rPr>
          <w:rFonts w:ascii="Book Antiqua" w:hAnsi="Book Antiqua" w:cs="Times New Roman"/>
          <w:sz w:val="24"/>
          <w:szCs w:val="24"/>
        </w:rPr>
        <w:t>i</w:t>
      </w:r>
      <w:r w:rsidR="002709A9" w:rsidRPr="00B86EB2">
        <w:rPr>
          <w:rFonts w:ascii="Book Antiqua" w:hAnsi="Book Antiqua" w:cs="Times New Roman"/>
          <w:sz w:val="24"/>
          <w:szCs w:val="24"/>
        </w:rPr>
        <w:t xml:space="preserve">n </w:t>
      </w:r>
      <w:r w:rsidR="00EA32B6" w:rsidRPr="00B86EB2">
        <w:rPr>
          <w:rFonts w:ascii="Book Antiqua" w:hAnsi="Book Antiqua" w:cs="Times New Roman"/>
          <w:sz w:val="24"/>
          <w:szCs w:val="24"/>
          <w:lang w:val="en-GB"/>
        </w:rPr>
        <w:t xml:space="preserve">dextran </w:t>
      </w:r>
      <w:proofErr w:type="spellStart"/>
      <w:r w:rsidR="00EA32B6" w:rsidRPr="00B86EB2">
        <w:rPr>
          <w:rFonts w:ascii="Book Antiqua" w:hAnsi="Book Antiqua" w:cs="Times New Roman"/>
          <w:sz w:val="24"/>
          <w:szCs w:val="24"/>
          <w:lang w:val="en-GB"/>
        </w:rPr>
        <w:t>sulfate</w:t>
      </w:r>
      <w:proofErr w:type="spellEnd"/>
      <w:r w:rsidR="00EA32B6" w:rsidRPr="00B86EB2">
        <w:rPr>
          <w:rFonts w:ascii="Book Antiqua" w:hAnsi="Book Antiqua" w:cs="Times New Roman"/>
          <w:sz w:val="24"/>
          <w:szCs w:val="24"/>
          <w:lang w:val="en-GB"/>
        </w:rPr>
        <w:t xml:space="preserve"> sodium (DSS)-induced</w:t>
      </w:r>
      <w:r w:rsidR="002709A9" w:rsidRPr="00B86EB2">
        <w:rPr>
          <w:rFonts w:ascii="Book Antiqua" w:hAnsi="Book Antiqua" w:cs="Times New Roman"/>
          <w:sz w:val="24"/>
          <w:szCs w:val="24"/>
        </w:rPr>
        <w:t xml:space="preserve"> acute colitis.</w:t>
      </w:r>
    </w:p>
    <w:p w:rsidR="009B5220" w:rsidRPr="00B86EB2" w:rsidRDefault="009B5220" w:rsidP="0079106B">
      <w:pPr>
        <w:snapToGrid w:val="0"/>
        <w:spacing w:line="360" w:lineRule="auto"/>
        <w:rPr>
          <w:rFonts w:ascii="Book Antiqua" w:hAnsi="Book Antiqua" w:cs="Times New Roman"/>
          <w:sz w:val="24"/>
          <w:szCs w:val="24"/>
        </w:rPr>
      </w:pPr>
    </w:p>
    <w:p w:rsidR="004B6274" w:rsidRPr="00B86EB2" w:rsidRDefault="00042857" w:rsidP="0079106B">
      <w:pPr>
        <w:snapToGrid w:val="0"/>
        <w:spacing w:line="360" w:lineRule="auto"/>
        <w:rPr>
          <w:rFonts w:ascii="Book Antiqua" w:hAnsi="Book Antiqua" w:cs="Times New Roman"/>
          <w:b/>
          <w:i/>
          <w:sz w:val="24"/>
          <w:szCs w:val="24"/>
        </w:rPr>
      </w:pPr>
      <w:r w:rsidRPr="00B86EB2">
        <w:rPr>
          <w:rFonts w:ascii="Book Antiqua" w:hAnsi="Book Antiqua" w:cs="Times New Roman"/>
          <w:b/>
          <w:i/>
          <w:sz w:val="24"/>
          <w:szCs w:val="24"/>
        </w:rPr>
        <w:t>M</w:t>
      </w:r>
      <w:r w:rsidR="00204F6E" w:rsidRPr="00B86EB2">
        <w:rPr>
          <w:rFonts w:ascii="Book Antiqua" w:hAnsi="Book Antiqua" w:cs="Times New Roman"/>
          <w:b/>
          <w:i/>
          <w:sz w:val="24"/>
          <w:szCs w:val="24"/>
        </w:rPr>
        <w:t>ETHODS</w:t>
      </w:r>
    </w:p>
    <w:p w:rsidR="00204F6E" w:rsidRPr="00B86EB2" w:rsidRDefault="00EA32B6" w:rsidP="0079106B">
      <w:pPr>
        <w:snapToGrid w:val="0"/>
        <w:spacing w:line="360" w:lineRule="auto"/>
        <w:rPr>
          <w:rFonts w:ascii="Book Antiqua" w:hAnsi="Book Antiqua" w:cs="Times New Roman"/>
          <w:sz w:val="24"/>
          <w:szCs w:val="24"/>
        </w:rPr>
      </w:pPr>
      <w:r w:rsidRPr="00B86EB2">
        <w:rPr>
          <w:rFonts w:ascii="Book Antiqua" w:hAnsi="Book Antiqua" w:cs="Times New Roman"/>
          <w:sz w:val="24"/>
          <w:szCs w:val="24"/>
          <w:lang w:val="en-GB"/>
        </w:rPr>
        <w:t xml:space="preserve">Thirty C57BL/6 mice were </w:t>
      </w:r>
      <w:r w:rsidR="00A10297" w:rsidRPr="00B86EB2">
        <w:rPr>
          <w:rFonts w:ascii="Book Antiqua" w:hAnsi="Book Antiqua" w:cs="Times New Roman"/>
          <w:sz w:val="24"/>
          <w:szCs w:val="24"/>
          <w:lang w:val="en-GB"/>
        </w:rPr>
        <w:t>given either regular drinking water (control</w:t>
      </w:r>
      <w:r w:rsidR="006450A7" w:rsidRPr="00B86EB2">
        <w:rPr>
          <w:rFonts w:ascii="Book Antiqua" w:hAnsi="Book Antiqua" w:cs="Times New Roman"/>
          <w:sz w:val="24"/>
          <w:szCs w:val="24"/>
          <w:lang w:val="en-GB"/>
        </w:rPr>
        <w:t xml:space="preserve"> group</w:t>
      </w:r>
      <w:r w:rsidR="00A10297" w:rsidRPr="00B86EB2">
        <w:rPr>
          <w:rFonts w:ascii="Book Antiqua" w:hAnsi="Book Antiqua" w:cs="Times New Roman"/>
          <w:sz w:val="24"/>
          <w:szCs w:val="24"/>
          <w:lang w:val="en-GB"/>
        </w:rPr>
        <w:t xml:space="preserve">) or 2% (w/v) DSS drinking water (model and </w:t>
      </w:r>
      <w:r w:rsidR="008F26C3" w:rsidRPr="00B86EB2">
        <w:rPr>
          <w:rFonts w:ascii="Book Antiqua" w:hAnsi="Book Antiqua" w:cs="Times New Roman"/>
          <w:sz w:val="24"/>
          <w:szCs w:val="24"/>
          <w:lang w:val="en-GB"/>
        </w:rPr>
        <w:t>Poly I</w:t>
      </w:r>
      <w:proofErr w:type="gramStart"/>
      <w:r w:rsidR="008F26C3" w:rsidRPr="00B86EB2">
        <w:rPr>
          <w:rFonts w:ascii="Book Antiqua" w:hAnsi="Book Antiqua" w:cs="Times New Roman"/>
          <w:sz w:val="24"/>
          <w:szCs w:val="24"/>
          <w:lang w:val="en-GB"/>
        </w:rPr>
        <w:t>:C</w:t>
      </w:r>
      <w:proofErr w:type="gramEnd"/>
      <w:r w:rsidR="00A10297" w:rsidRPr="00B86EB2">
        <w:rPr>
          <w:rFonts w:ascii="Book Antiqua" w:hAnsi="Book Antiqua" w:cs="Times New Roman"/>
          <w:sz w:val="24"/>
          <w:szCs w:val="24"/>
          <w:lang w:val="en-GB"/>
        </w:rPr>
        <w:t xml:space="preserve"> groups) ad libitum for 7 d. </w:t>
      </w:r>
      <w:r w:rsidR="008F26C3" w:rsidRPr="00B86EB2">
        <w:rPr>
          <w:rFonts w:ascii="Book Antiqua" w:hAnsi="Book Antiqua" w:cs="Times New Roman"/>
          <w:sz w:val="24"/>
          <w:szCs w:val="24"/>
          <w:lang w:val="en-GB"/>
        </w:rPr>
        <w:t>Poly I:C</w:t>
      </w:r>
      <w:r w:rsidRPr="00B86EB2">
        <w:rPr>
          <w:rFonts w:ascii="Book Antiqua" w:hAnsi="Book Antiqua" w:cs="Times New Roman"/>
          <w:sz w:val="24"/>
          <w:szCs w:val="24"/>
          <w:lang w:val="en-GB"/>
        </w:rPr>
        <w:t xml:space="preserve"> </w:t>
      </w:r>
      <w:r w:rsidR="00924DA1" w:rsidRPr="00B86EB2">
        <w:rPr>
          <w:rFonts w:ascii="Book Antiqua" w:hAnsi="Book Antiqua" w:cs="Times New Roman"/>
          <w:sz w:val="24"/>
          <w:szCs w:val="24"/>
          <w:lang w:val="en-GB"/>
        </w:rPr>
        <w:t xml:space="preserve">was administrated </w:t>
      </w:r>
      <w:r w:rsidRPr="00B86EB2">
        <w:rPr>
          <w:rFonts w:ascii="Book Antiqua" w:hAnsi="Book Antiqua" w:cs="Times New Roman"/>
          <w:sz w:val="24"/>
          <w:szCs w:val="24"/>
          <w:lang w:val="en-GB"/>
        </w:rPr>
        <w:t xml:space="preserve">subcutaneously (20 </w:t>
      </w:r>
      <w:proofErr w:type="spellStart"/>
      <w:r w:rsidRPr="00B86EB2">
        <w:rPr>
          <w:rFonts w:ascii="Book Antiqua" w:hAnsi="Book Antiqua" w:cs="Times New Roman"/>
          <w:sz w:val="24"/>
          <w:szCs w:val="24"/>
          <w:lang w:val="en-GB"/>
        </w:rPr>
        <w:t>μg</w:t>
      </w:r>
      <w:proofErr w:type="spellEnd"/>
      <w:r w:rsidRPr="00B86EB2">
        <w:rPr>
          <w:rFonts w:ascii="Book Antiqua" w:hAnsi="Book Antiqua" w:cs="Times New Roman"/>
          <w:sz w:val="24"/>
          <w:szCs w:val="24"/>
          <w:lang w:val="en-GB"/>
        </w:rPr>
        <w:t xml:space="preserve">/mouse) 2 h prior to DSS </w:t>
      </w:r>
      <w:r w:rsidR="00BA45CE" w:rsidRPr="00B86EB2">
        <w:rPr>
          <w:rFonts w:ascii="Book Antiqua" w:hAnsi="Book Antiqua" w:cs="Times New Roman"/>
          <w:sz w:val="24"/>
          <w:szCs w:val="24"/>
          <w:lang w:val="en-GB"/>
        </w:rPr>
        <w:t>induction</w:t>
      </w:r>
      <w:r w:rsidR="00850738" w:rsidRPr="00B86EB2">
        <w:rPr>
          <w:rFonts w:ascii="Book Antiqua" w:hAnsi="Book Antiqua" w:cs="Times New Roman"/>
          <w:sz w:val="24"/>
          <w:szCs w:val="24"/>
          <w:lang w:val="en-GB"/>
        </w:rPr>
        <w:t xml:space="preserve"> in mice of Poly I:C group</w:t>
      </w:r>
      <w:r w:rsidRPr="00B86EB2">
        <w:rPr>
          <w:rFonts w:ascii="Book Antiqua" w:hAnsi="Book Antiqua" w:cs="Times New Roman"/>
          <w:sz w:val="24"/>
          <w:szCs w:val="24"/>
          <w:lang w:val="en-GB"/>
        </w:rPr>
        <w:t xml:space="preserve">. </w:t>
      </w:r>
      <w:r w:rsidR="002709A9" w:rsidRPr="00B86EB2">
        <w:rPr>
          <w:rFonts w:ascii="Book Antiqua" w:hAnsi="Book Antiqua" w:cs="Times New Roman"/>
          <w:sz w:val="24"/>
          <w:szCs w:val="24"/>
        </w:rPr>
        <w:t>Severity of colitis was evaluated by disease activity index</w:t>
      </w:r>
      <w:r w:rsidR="00F64ACF" w:rsidRPr="00B86EB2">
        <w:rPr>
          <w:rFonts w:ascii="Book Antiqua" w:hAnsi="Book Antiqua" w:cs="Times New Roman"/>
          <w:sz w:val="24"/>
          <w:szCs w:val="24"/>
        </w:rPr>
        <w:t>, body weight</w:t>
      </w:r>
      <w:r w:rsidR="002709A9" w:rsidRPr="00B86EB2">
        <w:rPr>
          <w:rFonts w:ascii="Book Antiqua" w:hAnsi="Book Antiqua" w:cs="Times New Roman"/>
          <w:sz w:val="24"/>
          <w:szCs w:val="24"/>
        </w:rPr>
        <w:t>, colon length, histology, myeloperoxidase</w:t>
      </w:r>
      <w:r w:rsidR="009C45E8" w:rsidRPr="00B86EB2">
        <w:rPr>
          <w:rFonts w:ascii="Book Antiqua" w:hAnsi="Book Antiqua" w:cs="Times New Roman"/>
          <w:sz w:val="24"/>
          <w:szCs w:val="24"/>
        </w:rPr>
        <w:t xml:space="preserve"> (MPO)</w:t>
      </w:r>
      <w:r w:rsidR="002709A9" w:rsidRPr="00B86EB2">
        <w:rPr>
          <w:rFonts w:ascii="Book Antiqua" w:hAnsi="Book Antiqua" w:cs="Times New Roman"/>
          <w:sz w:val="24"/>
          <w:szCs w:val="24"/>
        </w:rPr>
        <w:t xml:space="preserve"> activity, </w:t>
      </w:r>
      <w:r w:rsidR="006E274B" w:rsidRPr="00B86EB2">
        <w:rPr>
          <w:rFonts w:ascii="Book Antiqua" w:hAnsi="Book Antiqua" w:cs="Times New Roman"/>
          <w:sz w:val="24"/>
          <w:szCs w:val="24"/>
        </w:rPr>
        <w:t>as well as</w:t>
      </w:r>
      <w:r w:rsidR="002709A9" w:rsidRPr="00B86EB2">
        <w:rPr>
          <w:rFonts w:ascii="Book Antiqua" w:hAnsi="Book Antiqua" w:cs="Times New Roman"/>
          <w:sz w:val="24"/>
          <w:szCs w:val="24"/>
        </w:rPr>
        <w:t xml:space="preserve"> </w:t>
      </w:r>
      <w:r w:rsidR="00EF2500" w:rsidRPr="00B86EB2">
        <w:rPr>
          <w:rFonts w:ascii="Book Antiqua" w:hAnsi="Book Antiqua" w:cs="Times New Roman"/>
          <w:sz w:val="24"/>
          <w:szCs w:val="24"/>
        </w:rPr>
        <w:t xml:space="preserve">the production of </w:t>
      </w:r>
      <w:proofErr w:type="spellStart"/>
      <w:r w:rsidR="002709A9" w:rsidRPr="00B86EB2">
        <w:rPr>
          <w:rFonts w:ascii="Book Antiqua" w:hAnsi="Book Antiqua" w:cs="Times New Roman"/>
          <w:sz w:val="24"/>
          <w:szCs w:val="24"/>
        </w:rPr>
        <w:t>proinflammatory</w:t>
      </w:r>
      <w:proofErr w:type="spellEnd"/>
      <w:r w:rsidR="002709A9" w:rsidRPr="00B86EB2">
        <w:rPr>
          <w:rFonts w:ascii="Book Antiqua" w:hAnsi="Book Antiqua" w:cs="Times New Roman"/>
          <w:sz w:val="24"/>
          <w:szCs w:val="24"/>
        </w:rPr>
        <w:t xml:space="preserve"> cytokine</w:t>
      </w:r>
      <w:r w:rsidR="00850738" w:rsidRPr="00B86EB2">
        <w:rPr>
          <w:rFonts w:ascii="Book Antiqua" w:hAnsi="Book Antiqua" w:cs="Times New Roman"/>
          <w:sz w:val="24"/>
          <w:szCs w:val="24"/>
        </w:rPr>
        <w:t>s</w:t>
      </w:r>
      <w:r w:rsidR="006E274B" w:rsidRPr="00B86EB2">
        <w:rPr>
          <w:rFonts w:ascii="Book Antiqua" w:hAnsi="Book Antiqua" w:cs="Times New Roman"/>
          <w:sz w:val="24"/>
          <w:szCs w:val="24"/>
        </w:rPr>
        <w:t>,</w:t>
      </w:r>
      <w:r w:rsidR="002709A9" w:rsidRPr="00B86EB2">
        <w:rPr>
          <w:rFonts w:ascii="Book Antiqua" w:hAnsi="Book Antiqua" w:cs="Times New Roman"/>
          <w:sz w:val="24"/>
          <w:szCs w:val="24"/>
        </w:rPr>
        <w:t xml:space="preserve"> including tumor necrosis factor-α</w:t>
      </w:r>
      <w:r w:rsidR="00E02CBE" w:rsidRPr="00B86EB2">
        <w:rPr>
          <w:rFonts w:ascii="Book Antiqua" w:hAnsi="Book Antiqua" w:cs="Times New Roman"/>
          <w:sz w:val="24"/>
          <w:szCs w:val="24"/>
        </w:rPr>
        <w:t xml:space="preserve"> (TNF-α)</w:t>
      </w:r>
      <w:r w:rsidR="002709A9" w:rsidRPr="00B86EB2">
        <w:rPr>
          <w:rFonts w:ascii="Book Antiqua" w:hAnsi="Book Antiqua" w:cs="Times New Roman"/>
          <w:sz w:val="24"/>
          <w:szCs w:val="24"/>
        </w:rPr>
        <w:t xml:space="preserve">, </w:t>
      </w:r>
      <w:r w:rsidR="00A36071" w:rsidRPr="00B86EB2">
        <w:rPr>
          <w:rFonts w:ascii="Book Antiqua" w:hAnsi="Book Antiqua" w:cs="Times New Roman"/>
          <w:sz w:val="24"/>
          <w:szCs w:val="24"/>
          <w:lang w:val="en-GB"/>
        </w:rPr>
        <w:t>i</w:t>
      </w:r>
      <w:r w:rsidR="002709A9" w:rsidRPr="00B86EB2">
        <w:rPr>
          <w:rFonts w:ascii="Book Antiqua" w:hAnsi="Book Antiqua" w:cs="Times New Roman"/>
          <w:sz w:val="24"/>
          <w:szCs w:val="24"/>
          <w:lang w:val="en-GB"/>
        </w:rPr>
        <w:t>nterleukin 17</w:t>
      </w:r>
      <w:r w:rsidR="00E02CBE" w:rsidRPr="00B86EB2">
        <w:rPr>
          <w:rFonts w:ascii="Book Antiqua" w:hAnsi="Book Antiqua" w:cs="Times New Roman"/>
          <w:sz w:val="24"/>
          <w:szCs w:val="24"/>
          <w:lang w:val="en-GB"/>
        </w:rPr>
        <w:t xml:space="preserve"> (IL-17)</w:t>
      </w:r>
      <w:r w:rsidR="002709A9" w:rsidRPr="00B86EB2">
        <w:rPr>
          <w:rFonts w:ascii="Book Antiqua" w:hAnsi="Book Antiqua" w:cs="Times New Roman"/>
          <w:sz w:val="24"/>
          <w:szCs w:val="24"/>
          <w:lang w:val="en-GB"/>
        </w:rPr>
        <w:t xml:space="preserve"> </w:t>
      </w:r>
      <w:r w:rsidR="002709A9" w:rsidRPr="00B86EB2">
        <w:rPr>
          <w:rFonts w:ascii="Book Antiqua" w:hAnsi="Book Antiqua" w:cs="Times New Roman"/>
          <w:sz w:val="24"/>
          <w:szCs w:val="24"/>
        </w:rPr>
        <w:t>and interferon-γ</w:t>
      </w:r>
      <w:r w:rsidR="00E02CBE" w:rsidRPr="00B86EB2">
        <w:rPr>
          <w:rFonts w:ascii="Book Antiqua" w:hAnsi="Book Antiqua" w:cs="Times New Roman"/>
          <w:sz w:val="24"/>
          <w:szCs w:val="24"/>
        </w:rPr>
        <w:t xml:space="preserve"> (IFN-γ)</w:t>
      </w:r>
      <w:r w:rsidR="002709A9" w:rsidRPr="00B86EB2">
        <w:rPr>
          <w:rFonts w:ascii="Book Antiqua" w:hAnsi="Book Antiqua" w:cs="Times New Roman"/>
          <w:sz w:val="24"/>
          <w:szCs w:val="24"/>
        </w:rPr>
        <w:t>. The intestinal permeability was</w:t>
      </w:r>
      <w:r w:rsidR="002709A9" w:rsidRPr="00B86EB2">
        <w:rPr>
          <w:rFonts w:ascii="Book Antiqua" w:hAnsi="Book Antiqua" w:cs="Times New Roman"/>
          <w:sz w:val="24"/>
          <w:szCs w:val="24"/>
          <w:lang w:val="en-GB"/>
        </w:rPr>
        <w:t xml:space="preserve"> </w:t>
      </w:r>
      <w:r w:rsidR="002709A9" w:rsidRPr="00B86EB2">
        <w:rPr>
          <w:rFonts w:ascii="Book Antiqua" w:hAnsi="Book Antiqua" w:cs="Times New Roman"/>
          <w:sz w:val="24"/>
          <w:szCs w:val="24"/>
        </w:rPr>
        <w:t xml:space="preserve">analyzed by </w:t>
      </w:r>
      <w:r w:rsidR="00D92614" w:rsidRPr="00B86EB2">
        <w:rPr>
          <w:rFonts w:ascii="Book Antiqua" w:hAnsi="Book Antiqua" w:cs="Times New Roman"/>
          <w:sz w:val="24"/>
          <w:szCs w:val="24"/>
        </w:rPr>
        <w:t xml:space="preserve">fluorescein </w:t>
      </w:r>
      <w:proofErr w:type="spellStart"/>
      <w:r w:rsidR="00D92614" w:rsidRPr="00B86EB2">
        <w:rPr>
          <w:rFonts w:ascii="Book Antiqua" w:hAnsi="Book Antiqua" w:cs="Times New Roman"/>
          <w:sz w:val="24"/>
          <w:szCs w:val="24"/>
        </w:rPr>
        <w:t>isothiocyanate</w:t>
      </w:r>
      <w:proofErr w:type="spellEnd"/>
      <w:r w:rsidR="00D92614" w:rsidRPr="00B86EB2">
        <w:rPr>
          <w:rFonts w:ascii="Book Antiqua" w:hAnsi="Book Antiqua" w:cs="Times New Roman"/>
          <w:sz w:val="24"/>
          <w:szCs w:val="24"/>
        </w:rPr>
        <w:t xml:space="preserve"> </w:t>
      </w:r>
      <w:r w:rsidR="006E274B" w:rsidRPr="00B86EB2">
        <w:rPr>
          <w:rFonts w:ascii="Book Antiqua" w:hAnsi="Book Antiqua" w:cs="Times New Roman"/>
          <w:sz w:val="24"/>
          <w:szCs w:val="24"/>
        </w:rPr>
        <w:t>labeled dextran</w:t>
      </w:r>
      <w:r w:rsidR="00D92614" w:rsidRPr="00B86EB2">
        <w:rPr>
          <w:rFonts w:ascii="Book Antiqua" w:hAnsi="Book Antiqua" w:cs="Times New Roman"/>
          <w:sz w:val="24"/>
          <w:szCs w:val="24"/>
        </w:rPr>
        <w:t xml:space="preserve"> (FITC-D)</w:t>
      </w:r>
      <w:r w:rsidR="006E274B" w:rsidRPr="00B86EB2">
        <w:rPr>
          <w:rFonts w:ascii="Book Antiqua" w:hAnsi="Book Antiqua" w:cs="Times New Roman"/>
          <w:sz w:val="24"/>
          <w:szCs w:val="24"/>
        </w:rPr>
        <w:t xml:space="preserve"> method. U</w:t>
      </w:r>
      <w:r w:rsidR="002709A9" w:rsidRPr="00B86EB2">
        <w:rPr>
          <w:rFonts w:ascii="Book Antiqua" w:hAnsi="Book Antiqua" w:cs="Times New Roman"/>
          <w:sz w:val="24"/>
          <w:szCs w:val="24"/>
        </w:rPr>
        <w:t xml:space="preserve">ltrastructural features of the colon tissue </w:t>
      </w:r>
      <w:r w:rsidR="002709A9" w:rsidRPr="00B86EB2">
        <w:rPr>
          <w:rFonts w:ascii="Book Antiqua" w:hAnsi="Book Antiqua" w:cs="Times New Roman"/>
          <w:sz w:val="24"/>
          <w:szCs w:val="24"/>
          <w:lang w:val="en-GB"/>
        </w:rPr>
        <w:t>were</w:t>
      </w:r>
      <w:r w:rsidR="002709A9" w:rsidRPr="00B86EB2">
        <w:rPr>
          <w:rFonts w:ascii="Book Antiqua" w:hAnsi="Book Antiqua" w:cs="Times New Roman"/>
          <w:sz w:val="24"/>
          <w:szCs w:val="24"/>
        </w:rPr>
        <w:t xml:space="preserve"> observed </w:t>
      </w:r>
      <w:r w:rsidR="006E274B" w:rsidRPr="00B86EB2">
        <w:rPr>
          <w:rFonts w:ascii="Book Antiqua" w:hAnsi="Book Antiqua" w:cs="Times New Roman"/>
          <w:sz w:val="24"/>
          <w:szCs w:val="24"/>
        </w:rPr>
        <w:t>under</w:t>
      </w:r>
      <w:r w:rsidR="002709A9" w:rsidRPr="00B86EB2">
        <w:rPr>
          <w:rFonts w:ascii="Book Antiqua" w:hAnsi="Book Antiqua" w:cs="Times New Roman"/>
          <w:sz w:val="24"/>
          <w:szCs w:val="24"/>
        </w:rPr>
        <w:t xml:space="preserve"> electron microscopy</w:t>
      </w:r>
      <w:r w:rsidR="00F64ACF" w:rsidRPr="00B86EB2">
        <w:rPr>
          <w:rFonts w:ascii="Book Antiqua" w:hAnsi="Book Antiqua" w:cs="Times New Roman"/>
          <w:sz w:val="24"/>
          <w:szCs w:val="24"/>
        </w:rPr>
        <w:t>. Expressions of tight junction</w:t>
      </w:r>
      <w:r w:rsidR="008D4F26" w:rsidRPr="00B86EB2">
        <w:rPr>
          <w:rFonts w:ascii="Book Antiqua" w:hAnsi="Book Antiqua" w:cs="Times New Roman"/>
          <w:sz w:val="24"/>
          <w:szCs w:val="24"/>
        </w:rPr>
        <w:t xml:space="preserve"> (TJ)</w:t>
      </w:r>
      <w:r w:rsidR="002709A9" w:rsidRPr="00B86EB2">
        <w:rPr>
          <w:rFonts w:ascii="Book Antiqua" w:hAnsi="Book Antiqua" w:cs="Times New Roman"/>
          <w:sz w:val="24"/>
          <w:szCs w:val="24"/>
        </w:rPr>
        <w:t xml:space="preserve"> proteins</w:t>
      </w:r>
      <w:r w:rsidR="006E274B" w:rsidRPr="00B86EB2">
        <w:rPr>
          <w:rFonts w:ascii="Book Antiqua" w:hAnsi="Book Antiqua" w:cs="Times New Roman"/>
          <w:sz w:val="24"/>
          <w:szCs w:val="24"/>
        </w:rPr>
        <w:t xml:space="preserve">, including </w:t>
      </w:r>
      <w:r w:rsidR="001441E9" w:rsidRPr="00B86EB2">
        <w:rPr>
          <w:rFonts w:ascii="Book Antiqua" w:hAnsi="Book Antiqua" w:cs="Times New Roman"/>
          <w:sz w:val="24"/>
          <w:szCs w:val="24"/>
          <w:lang w:val="en-GB"/>
        </w:rPr>
        <w:t>zo</w:t>
      </w:r>
      <w:r w:rsidR="006E274B" w:rsidRPr="00B86EB2">
        <w:rPr>
          <w:rFonts w:ascii="Book Antiqua" w:hAnsi="Book Antiqua" w:cs="Times New Roman"/>
          <w:sz w:val="24"/>
          <w:szCs w:val="24"/>
          <w:lang w:val="en-GB"/>
        </w:rPr>
        <w:t xml:space="preserve">-1, </w:t>
      </w:r>
      <w:proofErr w:type="spellStart"/>
      <w:r w:rsidR="006E274B" w:rsidRPr="00B86EB2">
        <w:rPr>
          <w:rFonts w:ascii="Book Antiqua" w:hAnsi="Book Antiqua" w:cs="Times New Roman"/>
          <w:sz w:val="24"/>
          <w:szCs w:val="24"/>
          <w:lang w:val="en-GB"/>
        </w:rPr>
        <w:t>occludin</w:t>
      </w:r>
      <w:proofErr w:type="spellEnd"/>
      <w:r w:rsidR="006E274B" w:rsidRPr="00B86EB2">
        <w:rPr>
          <w:rFonts w:ascii="Book Antiqua" w:hAnsi="Book Antiqua" w:cs="Times New Roman"/>
          <w:sz w:val="24"/>
          <w:szCs w:val="24"/>
          <w:lang w:val="en-GB"/>
        </w:rPr>
        <w:t>, and claudin-1</w:t>
      </w:r>
      <w:r w:rsidR="00EF2500" w:rsidRPr="00B86EB2">
        <w:rPr>
          <w:rFonts w:ascii="Book Antiqua" w:hAnsi="Book Antiqua" w:cs="Times New Roman"/>
          <w:sz w:val="24"/>
          <w:szCs w:val="24"/>
          <w:lang w:val="en-GB"/>
        </w:rPr>
        <w:t>,</w:t>
      </w:r>
      <w:r w:rsidR="002709A9" w:rsidRPr="00B86EB2">
        <w:rPr>
          <w:rFonts w:ascii="Book Antiqua" w:hAnsi="Book Antiqua" w:cs="Times New Roman"/>
          <w:sz w:val="24"/>
          <w:szCs w:val="24"/>
        </w:rPr>
        <w:t xml:space="preserve"> were </w:t>
      </w:r>
      <w:r w:rsidR="001441E9" w:rsidRPr="00B86EB2">
        <w:rPr>
          <w:rFonts w:ascii="Book Antiqua" w:hAnsi="Book Antiqua" w:cs="Times New Roman"/>
          <w:sz w:val="24"/>
          <w:szCs w:val="24"/>
        </w:rPr>
        <w:t>measur</w:t>
      </w:r>
      <w:r w:rsidR="007247CB" w:rsidRPr="00B86EB2">
        <w:rPr>
          <w:rFonts w:ascii="Book Antiqua" w:hAnsi="Book Antiqua" w:cs="Times New Roman"/>
          <w:sz w:val="24"/>
          <w:szCs w:val="24"/>
        </w:rPr>
        <w:t xml:space="preserve">ed </w:t>
      </w:r>
      <w:r w:rsidR="002709A9" w:rsidRPr="00B86EB2">
        <w:rPr>
          <w:rFonts w:ascii="Book Antiqua" w:hAnsi="Book Antiqua" w:cs="Times New Roman"/>
          <w:sz w:val="24"/>
          <w:szCs w:val="24"/>
        </w:rPr>
        <w:t>by immunohistochemistry</w:t>
      </w:r>
      <w:r w:rsidR="00BA45CE" w:rsidRPr="00B86EB2">
        <w:rPr>
          <w:rFonts w:ascii="Book Antiqua" w:hAnsi="Book Antiqua" w:cs="Times New Roman"/>
          <w:sz w:val="24"/>
          <w:szCs w:val="24"/>
        </w:rPr>
        <w:t>/immunofluorescence</w:t>
      </w:r>
      <w:r w:rsidR="002709A9" w:rsidRPr="00B86EB2">
        <w:rPr>
          <w:rFonts w:ascii="Book Antiqua" w:hAnsi="Book Antiqua" w:cs="Times New Roman"/>
          <w:sz w:val="24"/>
          <w:szCs w:val="24"/>
        </w:rPr>
        <w:t xml:space="preserve">, Western blot and real-time quantitative </w:t>
      </w:r>
      <w:r w:rsidR="00587AD0" w:rsidRPr="00B86EB2">
        <w:rPr>
          <w:rFonts w:ascii="Book Antiqua" w:hAnsi="Book Antiqua" w:cs="Times New Roman"/>
          <w:sz w:val="24"/>
          <w:szCs w:val="24"/>
        </w:rPr>
        <w:t>polymerase chain reaction</w:t>
      </w:r>
      <w:r w:rsidR="004750ED" w:rsidRPr="00B86EB2">
        <w:rPr>
          <w:rFonts w:ascii="Book Antiqua" w:hAnsi="Book Antiqua" w:cs="Times New Roman"/>
          <w:sz w:val="24"/>
          <w:szCs w:val="24"/>
        </w:rPr>
        <w:t xml:space="preserve"> (RT-qPCR)</w:t>
      </w:r>
      <w:r w:rsidR="002709A9" w:rsidRPr="00B86EB2">
        <w:rPr>
          <w:rFonts w:ascii="Book Antiqua" w:hAnsi="Book Antiqua" w:cs="Times New Roman"/>
          <w:sz w:val="24"/>
          <w:szCs w:val="24"/>
        </w:rPr>
        <w:t>.</w:t>
      </w:r>
    </w:p>
    <w:p w:rsidR="009B5220" w:rsidRPr="00B86EB2" w:rsidRDefault="009B5220" w:rsidP="0079106B">
      <w:pPr>
        <w:snapToGrid w:val="0"/>
        <w:spacing w:line="360" w:lineRule="auto"/>
        <w:rPr>
          <w:rFonts w:ascii="Book Antiqua" w:hAnsi="Book Antiqua" w:cs="Times New Roman"/>
          <w:sz w:val="24"/>
          <w:szCs w:val="24"/>
        </w:rPr>
      </w:pPr>
    </w:p>
    <w:p w:rsidR="004B6274" w:rsidRPr="00B86EB2" w:rsidRDefault="00204F6E" w:rsidP="0079106B">
      <w:pPr>
        <w:snapToGrid w:val="0"/>
        <w:spacing w:line="360" w:lineRule="auto"/>
        <w:rPr>
          <w:rFonts w:ascii="Book Antiqua" w:hAnsi="Book Antiqua" w:cs="Times New Roman"/>
          <w:b/>
          <w:i/>
          <w:sz w:val="24"/>
          <w:szCs w:val="24"/>
        </w:rPr>
      </w:pPr>
      <w:r w:rsidRPr="00B86EB2">
        <w:rPr>
          <w:rFonts w:ascii="Book Antiqua" w:hAnsi="Book Antiqua" w:cs="Times New Roman"/>
          <w:b/>
          <w:i/>
          <w:sz w:val="24"/>
          <w:szCs w:val="24"/>
        </w:rPr>
        <w:t>RESULTS</w:t>
      </w:r>
    </w:p>
    <w:p w:rsidR="00204F6E" w:rsidRPr="00B86EB2" w:rsidRDefault="00DC77D4" w:rsidP="0079106B">
      <w:pPr>
        <w:snapToGrid w:val="0"/>
        <w:spacing w:line="360" w:lineRule="auto"/>
        <w:rPr>
          <w:rFonts w:ascii="Book Antiqua" w:hAnsi="Book Antiqua" w:cs="Times New Roman"/>
          <w:sz w:val="24"/>
          <w:szCs w:val="24"/>
        </w:rPr>
      </w:pPr>
      <w:r w:rsidRPr="00B86EB2">
        <w:rPr>
          <w:rFonts w:ascii="Book Antiqua" w:hAnsi="Book Antiqua" w:cs="Times New Roman"/>
          <w:sz w:val="24"/>
          <w:szCs w:val="24"/>
        </w:rPr>
        <w:t>DSS caused significant damage to the colon tissue</w:t>
      </w:r>
      <w:r w:rsidR="00CF6514" w:rsidRPr="00B86EB2">
        <w:rPr>
          <w:rFonts w:ascii="Book Antiqua" w:hAnsi="Book Antiqua" w:cs="Times New Roman"/>
          <w:sz w:val="24"/>
          <w:szCs w:val="24"/>
        </w:rPr>
        <w:t xml:space="preserve"> </w:t>
      </w:r>
      <w:r w:rsidRPr="00B86EB2">
        <w:rPr>
          <w:rFonts w:ascii="Book Antiqua" w:hAnsi="Book Antiqua" w:cs="Times New Roman"/>
          <w:sz w:val="24"/>
          <w:szCs w:val="24"/>
        </w:rPr>
        <w:t xml:space="preserve">in </w:t>
      </w:r>
      <w:r w:rsidR="006B51DC" w:rsidRPr="00B86EB2">
        <w:rPr>
          <w:rFonts w:ascii="Book Antiqua" w:hAnsi="Book Antiqua" w:cs="Times New Roman"/>
          <w:sz w:val="24"/>
          <w:szCs w:val="24"/>
        </w:rPr>
        <w:t xml:space="preserve">the </w:t>
      </w:r>
      <w:r w:rsidRPr="00B86EB2">
        <w:rPr>
          <w:rFonts w:ascii="Book Antiqua" w:hAnsi="Book Antiqua" w:cs="Times New Roman"/>
          <w:sz w:val="24"/>
          <w:szCs w:val="24"/>
        </w:rPr>
        <w:t>model group</w:t>
      </w:r>
      <w:r w:rsidR="006327D9" w:rsidRPr="00B86EB2">
        <w:rPr>
          <w:rFonts w:ascii="Book Antiqua" w:hAnsi="Book Antiqua" w:cs="Times New Roman"/>
          <w:sz w:val="24"/>
          <w:szCs w:val="24"/>
        </w:rPr>
        <w:t>.</w:t>
      </w:r>
      <w:r w:rsidRPr="00B86EB2">
        <w:rPr>
          <w:rFonts w:ascii="Book Antiqua" w:hAnsi="Book Antiqua" w:cs="Times New Roman"/>
          <w:sz w:val="24"/>
          <w:szCs w:val="24"/>
        </w:rPr>
        <w:t xml:space="preserve"> </w:t>
      </w:r>
      <w:r w:rsidR="00F64ACF" w:rsidRPr="00B86EB2">
        <w:rPr>
          <w:rFonts w:ascii="Book Antiqua" w:hAnsi="Book Antiqua" w:cs="Times New Roman"/>
          <w:sz w:val="24"/>
          <w:szCs w:val="24"/>
        </w:rPr>
        <w:t xml:space="preserve">Administration of </w:t>
      </w:r>
      <w:r w:rsidR="008F26C3" w:rsidRPr="00B86EB2">
        <w:rPr>
          <w:rFonts w:ascii="Book Antiqua" w:hAnsi="Book Antiqua" w:cs="Times New Roman"/>
          <w:sz w:val="24"/>
          <w:szCs w:val="24"/>
        </w:rPr>
        <w:t>Poly I</w:t>
      </w:r>
      <w:proofErr w:type="gramStart"/>
      <w:r w:rsidR="008F26C3" w:rsidRPr="00B86EB2">
        <w:rPr>
          <w:rFonts w:ascii="Book Antiqua" w:hAnsi="Book Antiqua" w:cs="Times New Roman"/>
          <w:sz w:val="24"/>
          <w:szCs w:val="24"/>
        </w:rPr>
        <w:t>:C</w:t>
      </w:r>
      <w:proofErr w:type="gramEnd"/>
      <w:r w:rsidR="006327D9" w:rsidRPr="00B86EB2">
        <w:rPr>
          <w:rFonts w:ascii="Book Antiqua" w:hAnsi="Book Antiqua" w:cs="Times New Roman"/>
          <w:sz w:val="24"/>
          <w:szCs w:val="24"/>
        </w:rPr>
        <w:t xml:space="preserve"> dramatically protected against DSS-induced colitis</w:t>
      </w:r>
      <w:r w:rsidR="003D6C69" w:rsidRPr="00B86EB2">
        <w:rPr>
          <w:rFonts w:ascii="Book Antiqua" w:hAnsi="Book Antiqua" w:cs="Times New Roman"/>
          <w:sz w:val="24"/>
          <w:szCs w:val="24"/>
        </w:rPr>
        <w:t>,</w:t>
      </w:r>
      <w:r w:rsidR="003D6C69" w:rsidRPr="00B86EB2">
        <w:rPr>
          <w:rFonts w:ascii="Book Antiqua" w:hAnsi="Book Antiqua" w:cs="Times New Roman"/>
          <w:sz w:val="24"/>
          <w:szCs w:val="24"/>
          <w:lang w:val="en-GB"/>
        </w:rPr>
        <w:t xml:space="preserve"> as demonstrated by less body weight loss, lower disease activity index score, longer colon length, </w:t>
      </w:r>
      <w:r w:rsidR="006B51DC" w:rsidRPr="00B86EB2">
        <w:rPr>
          <w:rFonts w:ascii="Book Antiqua" w:hAnsi="Book Antiqua" w:cs="Times New Roman"/>
          <w:sz w:val="24"/>
          <w:szCs w:val="24"/>
          <w:lang w:val="en-GB"/>
        </w:rPr>
        <w:t xml:space="preserve">colonic </w:t>
      </w:r>
      <w:r w:rsidR="009C45E8" w:rsidRPr="00B86EB2">
        <w:rPr>
          <w:rFonts w:ascii="Book Antiqua" w:hAnsi="Book Antiqua" w:cs="Times New Roman"/>
          <w:sz w:val="24"/>
          <w:szCs w:val="24"/>
          <w:lang w:val="en-GB"/>
        </w:rPr>
        <w:t>MPO</w:t>
      </w:r>
      <w:r w:rsidR="006B51DC" w:rsidRPr="00B86EB2">
        <w:rPr>
          <w:rFonts w:ascii="Book Antiqua" w:hAnsi="Book Antiqua" w:cs="Times New Roman"/>
          <w:sz w:val="24"/>
          <w:szCs w:val="24"/>
          <w:lang w:val="en-GB"/>
        </w:rPr>
        <w:t xml:space="preserve"> activity, </w:t>
      </w:r>
      <w:r w:rsidR="003D6C69" w:rsidRPr="00B86EB2">
        <w:rPr>
          <w:rFonts w:ascii="Book Antiqua" w:hAnsi="Book Antiqua" w:cs="Times New Roman"/>
          <w:sz w:val="24"/>
          <w:szCs w:val="24"/>
          <w:lang w:val="en-GB"/>
        </w:rPr>
        <w:t>and improved macroscopic and histological scores</w:t>
      </w:r>
      <w:r w:rsidR="006327D9" w:rsidRPr="00B86EB2">
        <w:rPr>
          <w:rFonts w:ascii="Book Antiqua" w:hAnsi="Book Antiqua" w:cs="Times New Roman"/>
          <w:sz w:val="24"/>
          <w:szCs w:val="24"/>
        </w:rPr>
        <w:t>.</w:t>
      </w:r>
      <w:r w:rsidR="00261D5B" w:rsidRPr="00B86EB2">
        <w:rPr>
          <w:rFonts w:ascii="Book Antiqua" w:hAnsi="Book Antiqua" w:cs="Times New Roman"/>
          <w:sz w:val="24"/>
          <w:szCs w:val="24"/>
        </w:rPr>
        <w:t xml:space="preserve"> </w:t>
      </w:r>
      <w:r w:rsidR="00F64ACF" w:rsidRPr="00B86EB2">
        <w:rPr>
          <w:rFonts w:ascii="Book Antiqua" w:hAnsi="Book Antiqua" w:cs="Times New Roman"/>
          <w:sz w:val="24"/>
          <w:szCs w:val="24"/>
        </w:rPr>
        <w:t>It</w:t>
      </w:r>
      <w:r w:rsidR="00261D5B" w:rsidRPr="00B86EB2">
        <w:rPr>
          <w:rFonts w:ascii="Book Antiqua" w:hAnsi="Book Antiqua" w:cs="Times New Roman"/>
          <w:sz w:val="24"/>
          <w:szCs w:val="24"/>
        </w:rPr>
        <w:t xml:space="preserve"> also ameliorated </w:t>
      </w:r>
      <w:r w:rsidR="00CF6514" w:rsidRPr="00B86EB2">
        <w:rPr>
          <w:rFonts w:ascii="Book Antiqua" w:hAnsi="Book Antiqua" w:cs="Times New Roman"/>
          <w:sz w:val="24"/>
          <w:szCs w:val="24"/>
        </w:rPr>
        <w:t xml:space="preserve">DSS-induced </w:t>
      </w:r>
      <w:r w:rsidR="00261D5B" w:rsidRPr="00B86EB2">
        <w:rPr>
          <w:rFonts w:ascii="Book Antiqua" w:hAnsi="Book Antiqua" w:cs="Times New Roman"/>
          <w:sz w:val="24"/>
          <w:szCs w:val="24"/>
        </w:rPr>
        <w:t>ultrastructural changes of the colon epithelium</w:t>
      </w:r>
      <w:r w:rsidR="003D6C69" w:rsidRPr="00B86EB2">
        <w:rPr>
          <w:rFonts w:ascii="Book Antiqua" w:hAnsi="Book Antiqua" w:cs="Times New Roman"/>
          <w:sz w:val="24"/>
          <w:szCs w:val="24"/>
        </w:rPr>
        <w:t xml:space="preserve"> under scanning electron microscopy</w:t>
      </w:r>
      <w:r w:rsidR="00261D5B" w:rsidRPr="00B86EB2">
        <w:rPr>
          <w:rFonts w:ascii="Book Antiqua" w:hAnsi="Book Antiqua" w:cs="Times New Roman"/>
          <w:sz w:val="24"/>
          <w:szCs w:val="24"/>
        </w:rPr>
        <w:t>, as well as FITC-D permeability</w:t>
      </w:r>
      <w:r w:rsidR="008D4F26" w:rsidRPr="00B86EB2">
        <w:rPr>
          <w:rFonts w:ascii="Book Antiqua" w:hAnsi="Book Antiqua" w:cs="Times New Roman"/>
          <w:sz w:val="24"/>
          <w:szCs w:val="24"/>
        </w:rPr>
        <w:t>.</w:t>
      </w:r>
      <w:r w:rsidR="00261D5B" w:rsidRPr="00B86EB2">
        <w:rPr>
          <w:rFonts w:ascii="Book Antiqua" w:hAnsi="Book Antiqua" w:cs="Times New Roman"/>
          <w:sz w:val="24"/>
          <w:szCs w:val="24"/>
        </w:rPr>
        <w:t xml:space="preserve"> </w:t>
      </w:r>
      <w:r w:rsidR="008D4F26" w:rsidRPr="00B86EB2">
        <w:rPr>
          <w:rFonts w:ascii="Book Antiqua" w:hAnsi="Book Antiqua" w:cs="Times New Roman"/>
          <w:sz w:val="24"/>
          <w:szCs w:val="24"/>
        </w:rPr>
        <w:t xml:space="preserve">The expressions of </w:t>
      </w:r>
      <w:r w:rsidR="00CF6514" w:rsidRPr="00B86EB2">
        <w:rPr>
          <w:rFonts w:ascii="Book Antiqua" w:hAnsi="Book Antiqua" w:cs="Times New Roman"/>
          <w:sz w:val="24"/>
          <w:szCs w:val="24"/>
        </w:rPr>
        <w:t>TJ protein</w:t>
      </w:r>
      <w:r w:rsidR="008D4F26" w:rsidRPr="00B86EB2">
        <w:rPr>
          <w:rFonts w:ascii="Book Antiqua" w:hAnsi="Book Antiqua" w:cs="Times New Roman"/>
          <w:sz w:val="24"/>
          <w:szCs w:val="24"/>
        </w:rPr>
        <w:t xml:space="preserve">, </w:t>
      </w:r>
      <w:r w:rsidR="008D4F26" w:rsidRPr="00B86EB2">
        <w:rPr>
          <w:rFonts w:ascii="Book Antiqua" w:hAnsi="Book Antiqua" w:cs="Times New Roman"/>
          <w:sz w:val="24"/>
          <w:szCs w:val="24"/>
          <w:lang w:val="en-GB"/>
        </w:rPr>
        <w:t xml:space="preserve">zo-1, </w:t>
      </w:r>
      <w:proofErr w:type="spellStart"/>
      <w:r w:rsidR="008D4F26" w:rsidRPr="00B86EB2">
        <w:rPr>
          <w:rFonts w:ascii="Book Antiqua" w:hAnsi="Book Antiqua" w:cs="Times New Roman"/>
          <w:sz w:val="24"/>
          <w:szCs w:val="24"/>
          <w:lang w:val="en-GB"/>
        </w:rPr>
        <w:t>occludin</w:t>
      </w:r>
      <w:proofErr w:type="spellEnd"/>
      <w:r w:rsidR="008D4F26" w:rsidRPr="00B86EB2">
        <w:rPr>
          <w:rFonts w:ascii="Book Antiqua" w:hAnsi="Book Antiqua" w:cs="Times New Roman"/>
          <w:sz w:val="24"/>
          <w:szCs w:val="24"/>
          <w:lang w:val="en-GB"/>
        </w:rPr>
        <w:t>, and claudin-1,</w:t>
      </w:r>
      <w:r w:rsidR="00CF6514" w:rsidRPr="00B86EB2">
        <w:rPr>
          <w:rFonts w:ascii="Book Antiqua" w:hAnsi="Book Antiqua" w:cs="Times New Roman"/>
          <w:sz w:val="24"/>
          <w:szCs w:val="24"/>
        </w:rPr>
        <w:t xml:space="preserve"> </w:t>
      </w:r>
      <w:r w:rsidR="00E36046" w:rsidRPr="00B86EB2">
        <w:rPr>
          <w:rFonts w:ascii="Book Antiqua" w:hAnsi="Book Antiqua" w:cs="Times New Roman"/>
          <w:sz w:val="24"/>
          <w:szCs w:val="24"/>
        </w:rPr>
        <w:t xml:space="preserve">in mRNA and protein levels </w:t>
      </w:r>
      <w:r w:rsidR="008D4F26" w:rsidRPr="00B86EB2">
        <w:rPr>
          <w:rFonts w:ascii="Book Antiqua" w:hAnsi="Book Antiqua" w:cs="Times New Roman"/>
          <w:sz w:val="24"/>
          <w:szCs w:val="24"/>
        </w:rPr>
        <w:t>were also found to be significantly enhanced in the Poly I</w:t>
      </w:r>
      <w:proofErr w:type="gramStart"/>
      <w:r w:rsidR="008D4F26" w:rsidRPr="00B86EB2">
        <w:rPr>
          <w:rFonts w:ascii="Book Antiqua" w:hAnsi="Book Antiqua" w:cs="Times New Roman"/>
          <w:sz w:val="24"/>
          <w:szCs w:val="24"/>
        </w:rPr>
        <w:t>:C</w:t>
      </w:r>
      <w:proofErr w:type="gramEnd"/>
      <w:r w:rsidR="008D4F26" w:rsidRPr="00B86EB2">
        <w:rPr>
          <w:rFonts w:ascii="Book Antiqua" w:hAnsi="Book Antiqua" w:cs="Times New Roman"/>
          <w:sz w:val="24"/>
          <w:szCs w:val="24"/>
        </w:rPr>
        <w:t xml:space="preserve"> group</w:t>
      </w:r>
      <w:r w:rsidR="004750ED" w:rsidRPr="00B86EB2">
        <w:rPr>
          <w:rFonts w:ascii="Book Antiqua" w:hAnsi="Book Antiqua" w:cs="Times New Roman"/>
          <w:sz w:val="24"/>
          <w:szCs w:val="24"/>
        </w:rPr>
        <w:t xml:space="preserve"> as analyzed by immunohistochemistry/immunofluorescence, Western blot and RT-qPCR</w:t>
      </w:r>
      <w:r w:rsidR="00261D5B" w:rsidRPr="00B86EB2">
        <w:rPr>
          <w:rFonts w:ascii="Book Antiqua" w:hAnsi="Book Antiqua" w:cs="Times New Roman"/>
          <w:sz w:val="24"/>
          <w:szCs w:val="24"/>
        </w:rPr>
        <w:t>.</w:t>
      </w:r>
      <w:r w:rsidR="008D4F26" w:rsidRPr="00B86EB2">
        <w:rPr>
          <w:rFonts w:ascii="Book Antiqua" w:hAnsi="Book Antiqua" w:cs="Times New Roman"/>
          <w:sz w:val="24"/>
          <w:szCs w:val="24"/>
        </w:rPr>
        <w:t xml:space="preserve"> By contrast, </w:t>
      </w:r>
      <w:r w:rsidR="00E02CBE" w:rsidRPr="00B86EB2">
        <w:rPr>
          <w:rFonts w:ascii="Book Antiqua" w:hAnsi="Book Antiqua" w:cs="Times New Roman"/>
          <w:sz w:val="24"/>
          <w:szCs w:val="24"/>
          <w:lang w:val="en-GB"/>
        </w:rPr>
        <w:t>Poly I</w:t>
      </w:r>
      <w:proofErr w:type="gramStart"/>
      <w:r w:rsidR="00E02CBE" w:rsidRPr="00B86EB2">
        <w:rPr>
          <w:rFonts w:ascii="Book Antiqua" w:hAnsi="Book Antiqua" w:cs="Times New Roman"/>
          <w:sz w:val="24"/>
          <w:szCs w:val="24"/>
          <w:lang w:val="en-GB"/>
        </w:rPr>
        <w:t>:C</w:t>
      </w:r>
      <w:proofErr w:type="gramEnd"/>
      <w:r w:rsidR="00E02CBE" w:rsidRPr="00B86EB2">
        <w:rPr>
          <w:rFonts w:ascii="Book Antiqua" w:hAnsi="Book Antiqua" w:cs="Times New Roman"/>
          <w:sz w:val="24"/>
          <w:szCs w:val="24"/>
          <w:lang w:val="en-GB"/>
        </w:rPr>
        <w:t xml:space="preserve"> </w:t>
      </w:r>
      <w:proofErr w:type="spellStart"/>
      <w:r w:rsidR="00E02CBE" w:rsidRPr="00B86EB2">
        <w:rPr>
          <w:rFonts w:ascii="Book Antiqua" w:hAnsi="Book Antiqua" w:cs="Times New Roman"/>
          <w:sz w:val="24"/>
          <w:szCs w:val="24"/>
          <w:lang w:val="en-GB"/>
        </w:rPr>
        <w:t>pretreatment</w:t>
      </w:r>
      <w:proofErr w:type="spellEnd"/>
      <w:r w:rsidR="00E02CBE" w:rsidRPr="00B86EB2">
        <w:rPr>
          <w:rFonts w:ascii="Book Antiqua" w:hAnsi="Book Antiqua" w:cs="Times New Roman"/>
          <w:sz w:val="24"/>
          <w:szCs w:val="24"/>
          <w:lang w:val="en-GB"/>
        </w:rPr>
        <w:t xml:space="preserve"> markedly </w:t>
      </w:r>
      <w:r w:rsidR="00E02CBE" w:rsidRPr="00B86EB2">
        <w:rPr>
          <w:rFonts w:ascii="Book Antiqua" w:hAnsi="Book Antiqua" w:cs="Times New Roman"/>
          <w:sz w:val="24"/>
          <w:szCs w:val="24"/>
          <w:lang w:val="en-GB"/>
        </w:rPr>
        <w:lastRenderedPageBreak/>
        <w:t>reversed the DSS-induced upregulat</w:t>
      </w:r>
      <w:r w:rsidR="00E36046" w:rsidRPr="00B86EB2">
        <w:rPr>
          <w:rFonts w:ascii="Book Antiqua" w:hAnsi="Book Antiqua" w:cs="Times New Roman"/>
          <w:sz w:val="24"/>
          <w:szCs w:val="24"/>
          <w:lang w:val="en-GB"/>
        </w:rPr>
        <w:t>ed expressions</w:t>
      </w:r>
      <w:r w:rsidR="00E02CBE" w:rsidRPr="00B86EB2">
        <w:rPr>
          <w:rFonts w:ascii="Book Antiqua" w:hAnsi="Book Antiqua" w:cs="Times New Roman"/>
          <w:sz w:val="24"/>
          <w:szCs w:val="24"/>
          <w:lang w:val="en-GB"/>
        </w:rPr>
        <w:t xml:space="preserve"> of the inflammatory cytokines, </w:t>
      </w:r>
      <w:r w:rsidR="00E36046" w:rsidRPr="00B86EB2">
        <w:rPr>
          <w:rFonts w:ascii="Book Antiqua" w:hAnsi="Book Antiqua" w:cs="Times New Roman"/>
          <w:sz w:val="24"/>
          <w:szCs w:val="24"/>
        </w:rPr>
        <w:t xml:space="preserve">TNF-α, </w:t>
      </w:r>
      <w:r w:rsidR="00E36046" w:rsidRPr="00B86EB2">
        <w:rPr>
          <w:rFonts w:ascii="Book Antiqua" w:hAnsi="Book Antiqua" w:cs="Times New Roman"/>
          <w:sz w:val="24"/>
          <w:szCs w:val="24"/>
          <w:lang w:val="en-GB"/>
        </w:rPr>
        <w:t xml:space="preserve">IL-17 </w:t>
      </w:r>
      <w:r w:rsidR="00E36046" w:rsidRPr="00B86EB2">
        <w:rPr>
          <w:rFonts w:ascii="Book Antiqua" w:hAnsi="Book Antiqua" w:cs="Times New Roman"/>
          <w:sz w:val="24"/>
          <w:szCs w:val="24"/>
        </w:rPr>
        <w:t>and IFN-γ.</w:t>
      </w:r>
    </w:p>
    <w:p w:rsidR="009B5220" w:rsidRPr="00B86EB2" w:rsidRDefault="009B5220" w:rsidP="0079106B">
      <w:pPr>
        <w:snapToGrid w:val="0"/>
        <w:spacing w:line="360" w:lineRule="auto"/>
        <w:rPr>
          <w:rFonts w:ascii="Book Antiqua" w:hAnsi="Book Antiqua" w:cs="Times New Roman"/>
          <w:sz w:val="24"/>
          <w:szCs w:val="24"/>
        </w:rPr>
      </w:pPr>
    </w:p>
    <w:p w:rsidR="004B6274" w:rsidRPr="00B86EB2" w:rsidRDefault="00204F6E" w:rsidP="0079106B">
      <w:pPr>
        <w:snapToGrid w:val="0"/>
        <w:spacing w:line="360" w:lineRule="auto"/>
        <w:rPr>
          <w:rFonts w:ascii="Book Antiqua" w:hAnsi="Book Antiqua" w:cs="Times New Roman"/>
          <w:b/>
          <w:i/>
          <w:sz w:val="24"/>
          <w:szCs w:val="24"/>
        </w:rPr>
      </w:pPr>
      <w:r w:rsidRPr="00B86EB2">
        <w:rPr>
          <w:rFonts w:ascii="Book Antiqua" w:hAnsi="Book Antiqua" w:cs="Times New Roman"/>
          <w:b/>
          <w:i/>
          <w:sz w:val="24"/>
          <w:szCs w:val="24"/>
        </w:rPr>
        <w:t>CONCLUSION</w:t>
      </w:r>
    </w:p>
    <w:p w:rsidR="002709A9" w:rsidRPr="00B86EB2" w:rsidRDefault="00F67DD3" w:rsidP="0079106B">
      <w:pPr>
        <w:snapToGrid w:val="0"/>
        <w:spacing w:line="360" w:lineRule="auto"/>
        <w:rPr>
          <w:rFonts w:ascii="Book Antiqua" w:hAnsi="Book Antiqua" w:cs="Times New Roman"/>
          <w:sz w:val="24"/>
          <w:szCs w:val="24"/>
          <w:lang w:val="en-GB"/>
        </w:rPr>
      </w:pPr>
      <w:r w:rsidRPr="00B86EB2">
        <w:rPr>
          <w:rFonts w:ascii="Book Antiqua" w:hAnsi="Book Antiqua" w:cs="Times New Roman"/>
          <w:sz w:val="24"/>
          <w:szCs w:val="24"/>
          <w:lang w:val="en-GB"/>
        </w:rPr>
        <w:t>O</w:t>
      </w:r>
      <w:r w:rsidR="00261D5B" w:rsidRPr="00B86EB2">
        <w:rPr>
          <w:rFonts w:ascii="Book Antiqua" w:hAnsi="Book Antiqua" w:cs="Times New Roman"/>
          <w:sz w:val="24"/>
          <w:szCs w:val="24"/>
          <w:lang w:val="en-GB"/>
        </w:rPr>
        <w:t xml:space="preserve">ur study suggested that </w:t>
      </w:r>
      <w:r w:rsidR="008F26C3" w:rsidRPr="00B86EB2">
        <w:rPr>
          <w:rFonts w:ascii="Book Antiqua" w:hAnsi="Book Antiqua" w:cs="Times New Roman"/>
          <w:sz w:val="24"/>
          <w:szCs w:val="24"/>
          <w:lang w:val="en-GB"/>
        </w:rPr>
        <w:t>Poly I:C</w:t>
      </w:r>
      <w:r w:rsidR="00261D5B" w:rsidRPr="00B86EB2">
        <w:rPr>
          <w:rFonts w:ascii="Book Antiqua" w:hAnsi="Book Antiqua" w:cs="Times New Roman"/>
          <w:sz w:val="24"/>
          <w:szCs w:val="24"/>
          <w:lang w:val="en-GB"/>
        </w:rPr>
        <w:t xml:space="preserve"> may protect against DSS-induced colitis through maintaining</w:t>
      </w:r>
      <w:bookmarkStart w:id="41" w:name="OLE_LINK74"/>
      <w:bookmarkStart w:id="42" w:name="OLE_LINK75"/>
      <w:r w:rsidR="00261D5B" w:rsidRPr="00B86EB2">
        <w:rPr>
          <w:rFonts w:ascii="Book Antiqua" w:hAnsi="Book Antiqua" w:cs="Times New Roman"/>
          <w:sz w:val="24"/>
          <w:szCs w:val="24"/>
          <w:lang w:val="en-GB"/>
        </w:rPr>
        <w:t xml:space="preserve"> </w:t>
      </w:r>
      <w:r w:rsidR="00F64ACF" w:rsidRPr="00B86EB2">
        <w:rPr>
          <w:rFonts w:ascii="Book Antiqua" w:hAnsi="Book Antiqua" w:cs="Times New Roman"/>
          <w:sz w:val="24"/>
          <w:szCs w:val="24"/>
          <w:lang w:val="en-GB"/>
        </w:rPr>
        <w:t xml:space="preserve">integrity of </w:t>
      </w:r>
      <w:r w:rsidR="00A21D07" w:rsidRPr="00B86EB2">
        <w:rPr>
          <w:rFonts w:ascii="Book Antiqua" w:hAnsi="Book Antiqua" w:cs="Times New Roman"/>
          <w:sz w:val="24"/>
          <w:szCs w:val="24"/>
          <w:lang w:val="en-GB"/>
        </w:rPr>
        <w:t>epithelial barrier</w:t>
      </w:r>
      <w:r w:rsidR="00261D5B" w:rsidRPr="00B86EB2">
        <w:rPr>
          <w:rFonts w:ascii="Book Antiqua" w:hAnsi="Book Antiqua" w:cs="Times New Roman"/>
          <w:sz w:val="24"/>
          <w:szCs w:val="24"/>
          <w:lang w:val="en-GB"/>
        </w:rPr>
        <w:t xml:space="preserve"> </w:t>
      </w:r>
      <w:bookmarkEnd w:id="41"/>
      <w:bookmarkEnd w:id="42"/>
      <w:r w:rsidR="00261D5B" w:rsidRPr="00B86EB2">
        <w:rPr>
          <w:rFonts w:ascii="Book Antiqua" w:hAnsi="Book Antiqua" w:cs="Times New Roman"/>
          <w:sz w:val="24"/>
          <w:szCs w:val="24"/>
          <w:lang w:val="en-GB"/>
        </w:rPr>
        <w:t>and regulating the innate immune responses, which may shed light on the therapeutic potential of</w:t>
      </w:r>
      <w:r w:rsidR="00815973" w:rsidRPr="00B86EB2">
        <w:rPr>
          <w:rFonts w:ascii="Book Antiqua" w:hAnsi="Book Antiqua" w:cs="Times New Roman"/>
          <w:sz w:val="24"/>
          <w:szCs w:val="24"/>
          <w:lang w:val="en-GB"/>
        </w:rPr>
        <w:t xml:space="preserve"> </w:t>
      </w:r>
      <w:r w:rsidR="008F26C3" w:rsidRPr="00B86EB2">
        <w:rPr>
          <w:rFonts w:ascii="Book Antiqua" w:hAnsi="Book Antiqua" w:cs="Times New Roman"/>
          <w:sz w:val="24"/>
          <w:szCs w:val="24"/>
          <w:lang w:val="en-GB"/>
        </w:rPr>
        <w:t>Poly I:C</w:t>
      </w:r>
      <w:r w:rsidR="00815973" w:rsidRPr="00B86EB2">
        <w:rPr>
          <w:rFonts w:ascii="Book Antiqua" w:hAnsi="Book Antiqua" w:cs="Times New Roman"/>
          <w:sz w:val="24"/>
          <w:szCs w:val="24"/>
          <w:lang w:val="en-GB"/>
        </w:rPr>
        <w:t xml:space="preserve"> in human colitis.</w:t>
      </w:r>
    </w:p>
    <w:p w:rsidR="009B5220" w:rsidRPr="00B86EB2" w:rsidRDefault="009B5220" w:rsidP="0079106B">
      <w:pPr>
        <w:snapToGrid w:val="0"/>
        <w:spacing w:line="360" w:lineRule="auto"/>
        <w:rPr>
          <w:rFonts w:ascii="Book Antiqua" w:hAnsi="Book Antiqua" w:cs="Times New Roman"/>
          <w:sz w:val="24"/>
          <w:szCs w:val="24"/>
          <w:lang w:val="en-GB"/>
        </w:rPr>
      </w:pPr>
    </w:p>
    <w:p w:rsidR="002709A9" w:rsidRPr="00B86EB2" w:rsidRDefault="002709A9" w:rsidP="0079106B">
      <w:pPr>
        <w:snapToGrid w:val="0"/>
        <w:spacing w:line="360" w:lineRule="auto"/>
        <w:rPr>
          <w:rFonts w:ascii="Book Antiqua" w:hAnsi="Book Antiqua" w:cs="Times New Roman"/>
          <w:sz w:val="24"/>
          <w:szCs w:val="24"/>
          <w:lang w:val="en-GB"/>
        </w:rPr>
      </w:pPr>
      <w:r w:rsidRPr="00B86EB2">
        <w:rPr>
          <w:rFonts w:ascii="Book Antiqua" w:hAnsi="Book Antiqua" w:cs="Times New Roman"/>
          <w:b/>
          <w:sz w:val="24"/>
          <w:szCs w:val="24"/>
        </w:rPr>
        <w:t>Key</w:t>
      </w:r>
      <w:r w:rsidR="004B6274" w:rsidRPr="00B86EB2">
        <w:rPr>
          <w:rFonts w:ascii="Book Antiqua" w:hAnsi="Book Antiqua" w:cs="Times New Roman" w:hint="eastAsia"/>
          <w:b/>
          <w:sz w:val="24"/>
          <w:szCs w:val="24"/>
        </w:rPr>
        <w:t xml:space="preserve"> </w:t>
      </w:r>
      <w:r w:rsidRPr="00B86EB2">
        <w:rPr>
          <w:rFonts w:ascii="Book Antiqua" w:hAnsi="Book Antiqua" w:cs="Times New Roman"/>
          <w:b/>
          <w:sz w:val="24"/>
          <w:szCs w:val="24"/>
        </w:rPr>
        <w:t>words:</w:t>
      </w:r>
      <w:r w:rsidRPr="00B86EB2">
        <w:rPr>
          <w:rFonts w:ascii="Book Antiqua" w:hAnsi="Book Antiqua" w:cs="Times New Roman"/>
          <w:sz w:val="24"/>
          <w:szCs w:val="24"/>
        </w:rPr>
        <w:t xml:space="preserve"> Dextran sulfate sodium</w:t>
      </w:r>
      <w:r w:rsidR="00815973" w:rsidRPr="00B86EB2">
        <w:rPr>
          <w:rFonts w:ascii="Book Antiqua" w:hAnsi="Book Antiqua" w:cs="Times New Roman"/>
          <w:sz w:val="24"/>
          <w:szCs w:val="24"/>
        </w:rPr>
        <w:t>-induced acute colitis;</w:t>
      </w:r>
      <w:r w:rsidR="004B6274" w:rsidRPr="00B86EB2">
        <w:rPr>
          <w:rFonts w:ascii="Book Antiqua" w:hAnsi="Book Antiqua" w:cs="Times New Roman" w:hint="eastAsia"/>
          <w:sz w:val="24"/>
          <w:szCs w:val="24"/>
        </w:rPr>
        <w:t xml:space="preserve"> </w:t>
      </w:r>
      <w:r w:rsidR="00815973" w:rsidRPr="00B86EB2">
        <w:rPr>
          <w:rFonts w:ascii="Book Antiqua" w:hAnsi="Book Antiqua" w:cs="Times New Roman"/>
          <w:sz w:val="24"/>
          <w:szCs w:val="24"/>
        </w:rPr>
        <w:t>Mucosal injury; Epithelial barrier disruption</w:t>
      </w:r>
      <w:r w:rsidR="004B6274" w:rsidRPr="00B86EB2">
        <w:rPr>
          <w:rFonts w:ascii="Book Antiqua" w:hAnsi="Book Antiqua" w:cs="Times New Roman" w:hint="eastAsia"/>
          <w:sz w:val="24"/>
          <w:szCs w:val="24"/>
        </w:rPr>
        <w:t>;</w:t>
      </w:r>
      <w:r w:rsidRPr="00B86EB2">
        <w:rPr>
          <w:rFonts w:ascii="Book Antiqua" w:hAnsi="Book Antiqua" w:cs="Times New Roman"/>
          <w:sz w:val="24"/>
          <w:szCs w:val="24"/>
        </w:rPr>
        <w:t xml:space="preserve"> Tight junction</w:t>
      </w:r>
      <w:r w:rsidR="00002907" w:rsidRPr="00B86EB2">
        <w:rPr>
          <w:rFonts w:ascii="Book Antiqua" w:hAnsi="Book Antiqua" w:cs="Times New Roman"/>
          <w:sz w:val="24"/>
          <w:szCs w:val="24"/>
        </w:rPr>
        <w:t xml:space="preserve">; </w:t>
      </w:r>
      <w:r w:rsidR="008F26C3" w:rsidRPr="00B86EB2">
        <w:rPr>
          <w:rFonts w:ascii="Book Antiqua" w:hAnsi="Book Antiqua" w:cs="Times New Roman"/>
          <w:sz w:val="24"/>
          <w:szCs w:val="24"/>
          <w:lang w:val="en-GB"/>
        </w:rPr>
        <w:t>Poly I</w:t>
      </w:r>
      <w:proofErr w:type="gramStart"/>
      <w:r w:rsidR="008F26C3" w:rsidRPr="00B86EB2">
        <w:rPr>
          <w:rFonts w:ascii="Book Antiqua" w:hAnsi="Book Antiqua" w:cs="Times New Roman"/>
          <w:sz w:val="24"/>
          <w:szCs w:val="24"/>
          <w:lang w:val="en-GB"/>
        </w:rPr>
        <w:t>:C</w:t>
      </w:r>
      <w:proofErr w:type="gramEnd"/>
    </w:p>
    <w:p w:rsidR="009B5220" w:rsidRPr="00B86EB2" w:rsidRDefault="009B5220" w:rsidP="0079106B">
      <w:pPr>
        <w:autoSpaceDE w:val="0"/>
        <w:autoSpaceDN w:val="0"/>
        <w:adjustRightInd w:val="0"/>
        <w:snapToGrid w:val="0"/>
        <w:spacing w:line="360" w:lineRule="auto"/>
        <w:rPr>
          <w:rFonts w:ascii="Book Antiqua" w:hAnsi="Book Antiqua"/>
          <w:b/>
          <w:sz w:val="24"/>
          <w:szCs w:val="24"/>
          <w:lang w:val="en-GB"/>
        </w:rPr>
      </w:pPr>
    </w:p>
    <w:p w:rsidR="004B6274" w:rsidRPr="004B6274" w:rsidRDefault="004B6274" w:rsidP="004B6274">
      <w:pPr>
        <w:widowControl/>
        <w:adjustRightInd w:val="0"/>
        <w:snapToGrid w:val="0"/>
        <w:spacing w:line="360" w:lineRule="auto"/>
        <w:rPr>
          <w:rFonts w:ascii="Book Antiqua" w:eastAsia="宋体" w:hAnsi="Book Antiqua" w:cs="宋体"/>
          <w:kern w:val="0"/>
          <w:sz w:val="24"/>
          <w:szCs w:val="24"/>
        </w:rPr>
      </w:pPr>
      <w:bookmarkStart w:id="43" w:name="OLE_LINK363"/>
      <w:bookmarkStart w:id="44" w:name="OLE_LINK364"/>
      <w:bookmarkStart w:id="45" w:name="OLE_LINK359"/>
      <w:bookmarkStart w:id="46" w:name="OLE_LINK1037"/>
      <w:bookmarkStart w:id="47" w:name="OLE_LINK1195"/>
      <w:bookmarkStart w:id="48" w:name="OLE_LINK1140"/>
      <w:bookmarkStart w:id="49" w:name="OLE_LINK1062"/>
      <w:bookmarkStart w:id="50" w:name="OLE_LINK500"/>
      <w:bookmarkStart w:id="51" w:name="OLE_LINK916"/>
      <w:proofErr w:type="gramStart"/>
      <w:r w:rsidRPr="004B6274">
        <w:rPr>
          <w:rFonts w:ascii="Book Antiqua" w:eastAsia="宋体" w:hAnsi="Book Antiqua" w:cs="宋体" w:hint="eastAsia"/>
          <w:b/>
          <w:kern w:val="0"/>
          <w:sz w:val="24"/>
          <w:szCs w:val="24"/>
        </w:rPr>
        <w:t>©</w:t>
      </w:r>
      <w:r w:rsidRPr="004B6274">
        <w:rPr>
          <w:rFonts w:ascii="Book Antiqua" w:eastAsia="宋体" w:hAnsi="Book Antiqua" w:cs="宋体"/>
          <w:b/>
          <w:kern w:val="0"/>
          <w:sz w:val="24"/>
          <w:szCs w:val="24"/>
        </w:rPr>
        <w:t xml:space="preserve"> The Author(s) 201</w:t>
      </w:r>
      <w:r w:rsidRPr="004B6274">
        <w:rPr>
          <w:rFonts w:ascii="Book Antiqua" w:eastAsia="宋体" w:hAnsi="Book Antiqua" w:cs="宋体" w:hint="eastAsia"/>
          <w:b/>
          <w:kern w:val="0"/>
          <w:sz w:val="24"/>
          <w:szCs w:val="24"/>
        </w:rPr>
        <w:t>6</w:t>
      </w:r>
      <w:r w:rsidRPr="004B6274">
        <w:rPr>
          <w:rFonts w:ascii="Book Antiqua" w:eastAsia="宋体" w:hAnsi="Book Antiqua" w:cs="宋体"/>
          <w:b/>
          <w:kern w:val="0"/>
          <w:sz w:val="24"/>
          <w:szCs w:val="24"/>
        </w:rPr>
        <w:t>.</w:t>
      </w:r>
      <w:proofErr w:type="gramEnd"/>
      <w:r w:rsidRPr="004B6274">
        <w:rPr>
          <w:rFonts w:ascii="Book Antiqua" w:eastAsia="宋体" w:hAnsi="Book Antiqua" w:cs="宋体"/>
          <w:kern w:val="0"/>
          <w:sz w:val="24"/>
          <w:szCs w:val="24"/>
        </w:rPr>
        <w:t xml:space="preserve"> </w:t>
      </w:r>
      <w:proofErr w:type="gramStart"/>
      <w:r w:rsidRPr="004B6274">
        <w:rPr>
          <w:rFonts w:ascii="Book Antiqua" w:eastAsia="宋体" w:hAnsi="Book Antiqua" w:cs="宋体"/>
          <w:kern w:val="0"/>
          <w:sz w:val="24"/>
          <w:szCs w:val="24"/>
        </w:rPr>
        <w:t xml:space="preserve">Published by </w:t>
      </w:r>
      <w:proofErr w:type="spellStart"/>
      <w:r w:rsidRPr="004B6274">
        <w:rPr>
          <w:rFonts w:ascii="Book Antiqua" w:eastAsia="宋体" w:hAnsi="Book Antiqua" w:cs="宋体"/>
          <w:kern w:val="0"/>
          <w:sz w:val="24"/>
          <w:szCs w:val="24"/>
        </w:rPr>
        <w:t>Baishideng</w:t>
      </w:r>
      <w:proofErr w:type="spellEnd"/>
      <w:r w:rsidRPr="004B6274">
        <w:rPr>
          <w:rFonts w:ascii="Book Antiqua" w:eastAsia="宋体" w:hAnsi="Book Antiqua" w:cs="宋体"/>
          <w:kern w:val="0"/>
          <w:sz w:val="24"/>
          <w:szCs w:val="24"/>
        </w:rPr>
        <w:t xml:space="preserve"> Publishing Group Inc.</w:t>
      </w:r>
      <w:proofErr w:type="gramEnd"/>
      <w:r w:rsidRPr="004B6274">
        <w:rPr>
          <w:rFonts w:ascii="Book Antiqua" w:eastAsia="宋体" w:hAnsi="Book Antiqua" w:cs="宋体"/>
          <w:kern w:val="0"/>
          <w:sz w:val="24"/>
          <w:szCs w:val="24"/>
        </w:rPr>
        <w:t xml:space="preserve"> All rights reserved.</w:t>
      </w:r>
    </w:p>
    <w:bookmarkEnd w:id="43"/>
    <w:bookmarkEnd w:id="44"/>
    <w:bookmarkEnd w:id="45"/>
    <w:bookmarkEnd w:id="46"/>
    <w:bookmarkEnd w:id="47"/>
    <w:bookmarkEnd w:id="48"/>
    <w:bookmarkEnd w:id="49"/>
    <w:bookmarkEnd w:id="50"/>
    <w:bookmarkEnd w:id="51"/>
    <w:p w:rsidR="004B6274" w:rsidRPr="00B86EB2" w:rsidRDefault="004B6274" w:rsidP="0079106B">
      <w:pPr>
        <w:autoSpaceDE w:val="0"/>
        <w:autoSpaceDN w:val="0"/>
        <w:adjustRightInd w:val="0"/>
        <w:snapToGrid w:val="0"/>
        <w:spacing w:line="360" w:lineRule="auto"/>
        <w:rPr>
          <w:rFonts w:ascii="Book Antiqua" w:hAnsi="Book Antiqua"/>
          <w:b/>
          <w:sz w:val="24"/>
          <w:szCs w:val="24"/>
        </w:rPr>
      </w:pPr>
    </w:p>
    <w:p w:rsidR="006F6AF1" w:rsidRPr="00B86EB2" w:rsidRDefault="00204F6E" w:rsidP="004B6274">
      <w:pPr>
        <w:autoSpaceDE w:val="0"/>
        <w:autoSpaceDN w:val="0"/>
        <w:adjustRightInd w:val="0"/>
        <w:snapToGrid w:val="0"/>
        <w:spacing w:line="360" w:lineRule="auto"/>
        <w:rPr>
          <w:rFonts w:ascii="Book Antiqua" w:hAnsi="Book Antiqua"/>
          <w:b/>
          <w:sz w:val="24"/>
          <w:szCs w:val="24"/>
        </w:rPr>
      </w:pPr>
      <w:r w:rsidRPr="00B86EB2">
        <w:rPr>
          <w:rFonts w:ascii="Book Antiqua" w:hAnsi="Book Antiqua"/>
          <w:b/>
          <w:sz w:val="24"/>
          <w:szCs w:val="24"/>
        </w:rPr>
        <w:t>Core tip</w:t>
      </w:r>
      <w:r w:rsidR="004B6274" w:rsidRPr="00B86EB2">
        <w:rPr>
          <w:rFonts w:ascii="Book Antiqua" w:hAnsi="Book Antiqua" w:hint="eastAsia"/>
          <w:b/>
          <w:sz w:val="24"/>
          <w:szCs w:val="24"/>
        </w:rPr>
        <w:t xml:space="preserve">: </w:t>
      </w:r>
      <w:r w:rsidR="007247CB" w:rsidRPr="00B86EB2">
        <w:rPr>
          <w:rFonts w:ascii="Book Antiqua" w:hAnsi="Book Antiqua" w:cs="Times New Roman"/>
          <w:sz w:val="24"/>
          <w:szCs w:val="24"/>
        </w:rPr>
        <w:t>Poly I</w:t>
      </w:r>
      <w:proofErr w:type="gramStart"/>
      <w:r w:rsidR="007247CB" w:rsidRPr="00B86EB2">
        <w:rPr>
          <w:rFonts w:ascii="Book Antiqua" w:hAnsi="Book Antiqua" w:cs="Times New Roman"/>
          <w:sz w:val="24"/>
          <w:szCs w:val="24"/>
        </w:rPr>
        <w:t>:C</w:t>
      </w:r>
      <w:proofErr w:type="gramEnd"/>
      <w:r w:rsidR="007247CB" w:rsidRPr="00B86EB2">
        <w:rPr>
          <w:rFonts w:ascii="Book Antiqua" w:hAnsi="Book Antiqua" w:cs="Times New Roman"/>
          <w:sz w:val="24"/>
          <w:szCs w:val="24"/>
        </w:rPr>
        <w:t>, toll</w:t>
      </w:r>
      <w:r w:rsidRPr="00B86EB2">
        <w:rPr>
          <w:rFonts w:ascii="Book Antiqua" w:hAnsi="Book Antiqua" w:cs="Times New Roman"/>
          <w:sz w:val="24"/>
          <w:szCs w:val="24"/>
        </w:rPr>
        <w:t>-like receptor 3 agonist</w:t>
      </w:r>
      <w:r w:rsidR="007247CB" w:rsidRPr="00B86EB2">
        <w:rPr>
          <w:rFonts w:ascii="Book Antiqua" w:hAnsi="Book Antiqua" w:cs="Times New Roman"/>
          <w:sz w:val="24"/>
          <w:szCs w:val="24"/>
        </w:rPr>
        <w:t>,</w:t>
      </w:r>
      <w:r w:rsidRPr="00B86EB2">
        <w:rPr>
          <w:rFonts w:ascii="Book Antiqua" w:hAnsi="Book Antiqua" w:cs="Times New Roman"/>
          <w:sz w:val="24"/>
          <w:szCs w:val="24"/>
        </w:rPr>
        <w:t xml:space="preserve"> </w:t>
      </w:r>
      <w:r w:rsidRPr="00B86EB2">
        <w:rPr>
          <w:rFonts w:ascii="Book Antiqua" w:hAnsi="Book Antiqua" w:cs="Times New Roman"/>
          <w:sz w:val="24"/>
          <w:szCs w:val="24"/>
          <w:lang w:val="en-GB"/>
        </w:rPr>
        <w:t xml:space="preserve">has been </w:t>
      </w:r>
      <w:r w:rsidR="00EC4223" w:rsidRPr="00B86EB2">
        <w:rPr>
          <w:rFonts w:ascii="Book Antiqua" w:hAnsi="Book Antiqua" w:cs="Times New Roman"/>
          <w:sz w:val="24"/>
          <w:szCs w:val="24"/>
          <w:lang w:val="en-GB"/>
        </w:rPr>
        <w:t xml:space="preserve">previously </w:t>
      </w:r>
      <w:r w:rsidRPr="00B86EB2">
        <w:rPr>
          <w:rFonts w:ascii="Book Antiqua" w:hAnsi="Book Antiqua" w:cs="Times New Roman"/>
          <w:sz w:val="24"/>
          <w:szCs w:val="24"/>
          <w:lang w:val="en-GB"/>
        </w:rPr>
        <w:t>reported to protect against acute colitis</w:t>
      </w:r>
      <w:r w:rsidRPr="00B86EB2">
        <w:rPr>
          <w:rFonts w:ascii="Book Antiqua" w:hAnsi="Book Antiqua" w:cs="Times New Roman"/>
          <w:sz w:val="24"/>
          <w:szCs w:val="24"/>
        </w:rPr>
        <w:t>. The potential effects of Poly I</w:t>
      </w:r>
      <w:proofErr w:type="gramStart"/>
      <w:r w:rsidRPr="00B86EB2">
        <w:rPr>
          <w:rFonts w:ascii="Book Antiqua" w:hAnsi="Book Antiqua" w:cs="Times New Roman"/>
          <w:sz w:val="24"/>
          <w:szCs w:val="24"/>
        </w:rPr>
        <w:t>:C</w:t>
      </w:r>
      <w:proofErr w:type="gramEnd"/>
      <w:r w:rsidRPr="00B86EB2">
        <w:rPr>
          <w:rFonts w:ascii="Book Antiqua" w:hAnsi="Book Antiqua" w:cs="Times New Roman"/>
          <w:sz w:val="24"/>
          <w:szCs w:val="24"/>
        </w:rPr>
        <w:t xml:space="preserve"> on mucosal injury and epithelial barrier disruption </w:t>
      </w:r>
      <w:r w:rsidR="002332F1" w:rsidRPr="00B86EB2">
        <w:rPr>
          <w:rFonts w:ascii="Book Antiqua" w:hAnsi="Book Antiqua" w:cs="Times New Roman"/>
          <w:sz w:val="24"/>
          <w:szCs w:val="24"/>
        </w:rPr>
        <w:t xml:space="preserve">were investigated </w:t>
      </w:r>
      <w:r w:rsidRPr="00B86EB2">
        <w:rPr>
          <w:rFonts w:ascii="Book Antiqua" w:hAnsi="Book Antiqua" w:cs="Times New Roman"/>
          <w:sz w:val="24"/>
          <w:szCs w:val="24"/>
        </w:rPr>
        <w:t>in</w:t>
      </w:r>
      <w:r w:rsidR="002332F1" w:rsidRPr="00B86EB2">
        <w:rPr>
          <w:rFonts w:ascii="Book Antiqua" w:hAnsi="Book Antiqua" w:cs="Times New Roman"/>
          <w:sz w:val="24"/>
          <w:szCs w:val="24"/>
        </w:rPr>
        <w:t xml:space="preserve"> mouse models of </w:t>
      </w:r>
      <w:r w:rsidRPr="00B86EB2">
        <w:rPr>
          <w:rFonts w:ascii="Book Antiqua" w:hAnsi="Book Antiqua" w:cs="Times New Roman"/>
          <w:sz w:val="24"/>
          <w:szCs w:val="24"/>
          <w:lang w:val="en-GB"/>
        </w:rPr>
        <w:t xml:space="preserve">dextran </w:t>
      </w:r>
      <w:proofErr w:type="spellStart"/>
      <w:r w:rsidRPr="00B86EB2">
        <w:rPr>
          <w:rFonts w:ascii="Book Antiqua" w:hAnsi="Book Antiqua" w:cs="Times New Roman"/>
          <w:sz w:val="24"/>
          <w:szCs w:val="24"/>
          <w:lang w:val="en-GB"/>
        </w:rPr>
        <w:t>sulfate</w:t>
      </w:r>
      <w:proofErr w:type="spellEnd"/>
      <w:r w:rsidRPr="00B86EB2">
        <w:rPr>
          <w:rFonts w:ascii="Book Antiqua" w:hAnsi="Book Antiqua" w:cs="Times New Roman"/>
          <w:sz w:val="24"/>
          <w:szCs w:val="24"/>
          <w:lang w:val="en-GB"/>
        </w:rPr>
        <w:t xml:space="preserve"> sodium (DSS)-induced</w:t>
      </w:r>
      <w:r w:rsidRPr="00B86EB2">
        <w:rPr>
          <w:rFonts w:ascii="Book Antiqua" w:hAnsi="Book Antiqua" w:cs="Times New Roman"/>
          <w:sz w:val="24"/>
          <w:szCs w:val="24"/>
        </w:rPr>
        <w:t xml:space="preserve"> acute colitis.</w:t>
      </w:r>
      <w:r w:rsidR="002332F1" w:rsidRPr="00B86EB2">
        <w:rPr>
          <w:rFonts w:ascii="Book Antiqua" w:hAnsi="Book Antiqua" w:cs="Times New Roman"/>
          <w:sz w:val="24"/>
          <w:szCs w:val="24"/>
        </w:rPr>
        <w:t xml:space="preserve"> Poly I</w:t>
      </w:r>
      <w:proofErr w:type="gramStart"/>
      <w:r w:rsidR="002332F1" w:rsidRPr="00B86EB2">
        <w:rPr>
          <w:rFonts w:ascii="Book Antiqua" w:hAnsi="Book Antiqua" w:cs="Times New Roman"/>
          <w:sz w:val="24"/>
          <w:szCs w:val="24"/>
        </w:rPr>
        <w:t>:C</w:t>
      </w:r>
      <w:proofErr w:type="gramEnd"/>
      <w:r w:rsidR="002332F1" w:rsidRPr="00B86EB2">
        <w:rPr>
          <w:rFonts w:ascii="Book Antiqua" w:hAnsi="Book Antiqua" w:cs="Times New Roman"/>
          <w:sz w:val="24"/>
          <w:szCs w:val="24"/>
        </w:rPr>
        <w:t xml:space="preserve"> administration dramatically protected against DSS-induced colitis, with the ameliorated</w:t>
      </w:r>
      <w:bookmarkStart w:id="52" w:name="OLE_LINK38"/>
      <w:bookmarkStart w:id="53" w:name="OLE_LINK43"/>
      <w:r w:rsidR="002332F1" w:rsidRPr="00B86EB2">
        <w:rPr>
          <w:rFonts w:ascii="Book Antiqua" w:hAnsi="Book Antiqua" w:cs="Times New Roman"/>
          <w:sz w:val="24"/>
          <w:szCs w:val="24"/>
        </w:rPr>
        <w:t xml:space="preserve"> ultrastructural changes</w:t>
      </w:r>
      <w:bookmarkEnd w:id="52"/>
      <w:bookmarkEnd w:id="53"/>
      <w:r w:rsidR="002332F1" w:rsidRPr="00B86EB2">
        <w:rPr>
          <w:rFonts w:ascii="Book Antiqua" w:hAnsi="Book Antiqua" w:cs="Times New Roman"/>
          <w:sz w:val="24"/>
          <w:szCs w:val="24"/>
        </w:rPr>
        <w:t xml:space="preserve"> of colon epithelium, intestinal permeability and TJ protein expressions.</w:t>
      </w:r>
      <w:r w:rsidR="00E123A2" w:rsidRPr="00B86EB2">
        <w:rPr>
          <w:rFonts w:ascii="Book Antiqua" w:hAnsi="Book Antiqua" w:cs="Times New Roman"/>
          <w:sz w:val="24"/>
          <w:szCs w:val="24"/>
        </w:rPr>
        <w:t xml:space="preserve"> </w:t>
      </w:r>
      <w:r w:rsidR="00E123A2" w:rsidRPr="00B86EB2">
        <w:rPr>
          <w:rFonts w:ascii="Book Antiqua" w:hAnsi="Book Antiqua" w:cs="Times New Roman"/>
          <w:sz w:val="24"/>
          <w:szCs w:val="24"/>
          <w:lang w:val="en-GB"/>
        </w:rPr>
        <w:t>Poly I</w:t>
      </w:r>
      <w:proofErr w:type="gramStart"/>
      <w:r w:rsidR="00E123A2" w:rsidRPr="00B86EB2">
        <w:rPr>
          <w:rFonts w:ascii="Book Antiqua" w:hAnsi="Book Antiqua" w:cs="Times New Roman"/>
          <w:sz w:val="24"/>
          <w:szCs w:val="24"/>
          <w:lang w:val="en-GB"/>
        </w:rPr>
        <w:t>:C</w:t>
      </w:r>
      <w:proofErr w:type="gramEnd"/>
      <w:r w:rsidR="00E123A2" w:rsidRPr="00B86EB2">
        <w:rPr>
          <w:rFonts w:ascii="Book Antiqua" w:hAnsi="Book Antiqua" w:cs="Times New Roman"/>
          <w:sz w:val="24"/>
          <w:szCs w:val="24"/>
          <w:lang w:val="en-GB"/>
        </w:rPr>
        <w:t xml:space="preserve"> may protect against DSS-induced colitis through maintaining integrity of epithelial barrier and regulating the innate immune responses.</w:t>
      </w:r>
    </w:p>
    <w:p w:rsidR="009C45E8" w:rsidRPr="00B86EB2" w:rsidRDefault="009C45E8" w:rsidP="0079106B">
      <w:pPr>
        <w:widowControl/>
        <w:snapToGrid w:val="0"/>
        <w:spacing w:line="360" w:lineRule="auto"/>
        <w:rPr>
          <w:rFonts w:ascii="Book Antiqua" w:hAnsi="Book Antiqua" w:cs="Times New Roman"/>
          <w:sz w:val="24"/>
          <w:szCs w:val="24"/>
          <w:lang w:val="en-GB"/>
        </w:rPr>
      </w:pPr>
    </w:p>
    <w:p w:rsidR="009C45E8" w:rsidRPr="00B86EB2" w:rsidRDefault="009C45E8" w:rsidP="0079106B">
      <w:pPr>
        <w:snapToGrid w:val="0"/>
        <w:spacing w:line="360" w:lineRule="auto"/>
        <w:rPr>
          <w:rFonts w:ascii="Book Antiqua" w:hAnsi="Book Antiqua" w:cs="Times New Roman"/>
          <w:sz w:val="24"/>
          <w:szCs w:val="24"/>
        </w:rPr>
      </w:pPr>
      <w:r w:rsidRPr="00B86EB2">
        <w:rPr>
          <w:rFonts w:ascii="Book Antiqua" w:hAnsi="Book Antiqua" w:cs="Times New Roman"/>
          <w:sz w:val="24"/>
          <w:szCs w:val="24"/>
        </w:rPr>
        <w:t xml:space="preserve">Zhao HW, Yue YH, Han H, Chen XL, Lu YG, Zheng JM, </w:t>
      </w:r>
      <w:proofErr w:type="spellStart"/>
      <w:r w:rsidRPr="00B86EB2">
        <w:rPr>
          <w:rFonts w:ascii="Book Antiqua" w:hAnsi="Book Antiqua" w:cs="Times New Roman"/>
          <w:sz w:val="24"/>
          <w:szCs w:val="24"/>
        </w:rPr>
        <w:t>Hou</w:t>
      </w:r>
      <w:proofErr w:type="spellEnd"/>
      <w:r w:rsidRPr="00B86EB2">
        <w:rPr>
          <w:rFonts w:ascii="Book Antiqua" w:hAnsi="Book Antiqua" w:cs="Times New Roman"/>
          <w:sz w:val="24"/>
          <w:szCs w:val="24"/>
        </w:rPr>
        <w:t xml:space="preserve"> HT, Lang XM, He LL, Hu QL, Dun ZQ.</w:t>
      </w:r>
      <w:r w:rsidR="004B6274" w:rsidRPr="00B86EB2">
        <w:rPr>
          <w:rFonts w:ascii="Book Antiqua" w:hAnsi="Book Antiqua" w:cs="Times New Roman" w:hint="eastAsia"/>
          <w:sz w:val="24"/>
          <w:szCs w:val="24"/>
        </w:rPr>
        <w:t xml:space="preserve"> </w:t>
      </w:r>
      <w:r w:rsidRPr="00B86EB2">
        <w:rPr>
          <w:rFonts w:ascii="Book Antiqua" w:hAnsi="Book Antiqua" w:cs="Times New Roman"/>
          <w:sz w:val="24"/>
          <w:szCs w:val="24"/>
        </w:rPr>
        <w:t xml:space="preserve">Effect of </w:t>
      </w:r>
      <w:r w:rsidR="004B6274" w:rsidRPr="00B86EB2">
        <w:rPr>
          <w:rFonts w:ascii="Book Antiqua" w:hAnsi="Book Antiqua" w:cs="Times New Roman"/>
          <w:sz w:val="24"/>
          <w:szCs w:val="24"/>
        </w:rPr>
        <w:t>t</w:t>
      </w:r>
      <w:r w:rsidRPr="00B86EB2">
        <w:rPr>
          <w:rFonts w:ascii="Book Antiqua" w:hAnsi="Book Antiqua" w:cs="Times New Roman"/>
          <w:sz w:val="24"/>
          <w:szCs w:val="24"/>
        </w:rPr>
        <w:t xml:space="preserve">oll-like receptor 3 agonist </w:t>
      </w:r>
      <w:r w:rsidR="00FF2B30" w:rsidRPr="00B86EB2">
        <w:rPr>
          <w:rFonts w:ascii="Book Antiqua" w:hAnsi="Book Antiqua" w:cs="Times New Roman"/>
          <w:sz w:val="24"/>
          <w:szCs w:val="24"/>
        </w:rPr>
        <w:t>p</w:t>
      </w:r>
      <w:r w:rsidRPr="00B86EB2">
        <w:rPr>
          <w:rFonts w:ascii="Book Antiqua" w:hAnsi="Book Antiqua" w:cs="Times New Roman"/>
          <w:sz w:val="24"/>
          <w:szCs w:val="24"/>
        </w:rPr>
        <w:t>oly I</w:t>
      </w:r>
      <w:proofErr w:type="gramStart"/>
      <w:r w:rsidRPr="00B86EB2">
        <w:rPr>
          <w:rFonts w:ascii="Book Antiqua" w:hAnsi="Book Antiqua" w:cs="Times New Roman"/>
          <w:sz w:val="24"/>
          <w:szCs w:val="24"/>
        </w:rPr>
        <w:t>:C</w:t>
      </w:r>
      <w:proofErr w:type="gramEnd"/>
      <w:r w:rsidRPr="00B86EB2">
        <w:rPr>
          <w:rFonts w:ascii="Book Antiqua" w:hAnsi="Book Antiqua" w:cs="Times New Roman"/>
          <w:sz w:val="24"/>
          <w:szCs w:val="24"/>
        </w:rPr>
        <w:t xml:space="preserve"> on intestinal mucosa and epithelial barrier function in mouse models of </w:t>
      </w:r>
      <w:r w:rsidR="004B6274" w:rsidRPr="00B86EB2">
        <w:rPr>
          <w:rFonts w:ascii="Book Antiqua" w:hAnsi="Book Antiqua" w:cs="Times New Roman"/>
          <w:sz w:val="24"/>
          <w:szCs w:val="24"/>
        </w:rPr>
        <w:t>a</w:t>
      </w:r>
      <w:r w:rsidRPr="00B86EB2">
        <w:rPr>
          <w:rFonts w:ascii="Book Antiqua" w:hAnsi="Book Antiqua" w:cs="Times New Roman"/>
          <w:sz w:val="24"/>
          <w:szCs w:val="24"/>
        </w:rPr>
        <w:t xml:space="preserve">cute </w:t>
      </w:r>
      <w:r w:rsidR="004B6274" w:rsidRPr="00B86EB2">
        <w:rPr>
          <w:rFonts w:ascii="Book Antiqua" w:hAnsi="Book Antiqua" w:cs="Times New Roman"/>
          <w:sz w:val="24"/>
          <w:szCs w:val="24"/>
        </w:rPr>
        <w:t>c</w:t>
      </w:r>
      <w:r w:rsidRPr="00B86EB2">
        <w:rPr>
          <w:rFonts w:ascii="Book Antiqua" w:hAnsi="Book Antiqua" w:cs="Times New Roman"/>
          <w:sz w:val="24"/>
          <w:szCs w:val="24"/>
        </w:rPr>
        <w:t xml:space="preserve">olitis. </w:t>
      </w:r>
      <w:r w:rsidRPr="00B86EB2">
        <w:rPr>
          <w:rFonts w:ascii="Book Antiqua" w:hAnsi="Book Antiqua" w:cs="Times New Roman"/>
          <w:i/>
          <w:sz w:val="24"/>
          <w:szCs w:val="24"/>
        </w:rPr>
        <w:t xml:space="preserve">World J </w:t>
      </w:r>
      <w:proofErr w:type="spellStart"/>
      <w:r w:rsidRPr="00B86EB2">
        <w:rPr>
          <w:rFonts w:ascii="Book Antiqua" w:hAnsi="Book Antiqua" w:cs="Times New Roman"/>
          <w:i/>
          <w:sz w:val="24"/>
          <w:szCs w:val="24"/>
        </w:rPr>
        <w:t>Gastroenterol</w:t>
      </w:r>
      <w:proofErr w:type="spellEnd"/>
      <w:r w:rsidRPr="00B86EB2">
        <w:rPr>
          <w:rFonts w:ascii="Book Antiqua" w:hAnsi="Book Antiqua" w:cs="Times New Roman"/>
          <w:i/>
          <w:sz w:val="24"/>
          <w:szCs w:val="24"/>
        </w:rPr>
        <w:t xml:space="preserve"> </w:t>
      </w:r>
      <w:r w:rsidRPr="00B86EB2">
        <w:rPr>
          <w:rFonts w:ascii="Book Antiqua" w:hAnsi="Book Antiqua" w:cs="Times New Roman"/>
          <w:sz w:val="24"/>
          <w:szCs w:val="24"/>
        </w:rPr>
        <w:t xml:space="preserve">2016; </w:t>
      </w:r>
      <w:proofErr w:type="gramStart"/>
      <w:r w:rsidRPr="00B86EB2">
        <w:rPr>
          <w:rFonts w:ascii="Book Antiqua" w:hAnsi="Book Antiqua" w:cs="Times New Roman"/>
          <w:sz w:val="24"/>
          <w:szCs w:val="24"/>
        </w:rPr>
        <w:t>In</w:t>
      </w:r>
      <w:proofErr w:type="gramEnd"/>
      <w:r w:rsidRPr="00B86EB2">
        <w:rPr>
          <w:rFonts w:ascii="Book Antiqua" w:hAnsi="Book Antiqua" w:cs="Times New Roman"/>
          <w:sz w:val="24"/>
          <w:szCs w:val="24"/>
        </w:rPr>
        <w:t xml:space="preserve"> press</w:t>
      </w:r>
    </w:p>
    <w:p w:rsidR="009C45E8" w:rsidRPr="00B86EB2" w:rsidRDefault="009C45E8" w:rsidP="0079106B">
      <w:pPr>
        <w:widowControl/>
        <w:snapToGrid w:val="0"/>
        <w:spacing w:line="360" w:lineRule="auto"/>
        <w:rPr>
          <w:rFonts w:ascii="Book Antiqua" w:hAnsi="Book Antiqua" w:cs="Times New Roman"/>
          <w:sz w:val="24"/>
          <w:szCs w:val="24"/>
          <w:lang w:val="en-GB"/>
        </w:rPr>
      </w:pPr>
    </w:p>
    <w:p w:rsidR="006F6AF1" w:rsidRPr="00B86EB2" w:rsidRDefault="006F6AF1" w:rsidP="0079106B">
      <w:pPr>
        <w:widowControl/>
        <w:snapToGrid w:val="0"/>
        <w:spacing w:line="360" w:lineRule="auto"/>
        <w:rPr>
          <w:rFonts w:ascii="Book Antiqua" w:hAnsi="Book Antiqua" w:cs="Times New Roman"/>
          <w:sz w:val="24"/>
          <w:szCs w:val="24"/>
          <w:lang w:val="en-GB"/>
        </w:rPr>
      </w:pPr>
      <w:r w:rsidRPr="00B86EB2">
        <w:rPr>
          <w:rFonts w:ascii="Book Antiqua" w:hAnsi="Book Antiqua" w:cs="Times New Roman"/>
          <w:sz w:val="24"/>
          <w:szCs w:val="24"/>
          <w:lang w:val="en-GB"/>
        </w:rPr>
        <w:br w:type="page"/>
      </w:r>
    </w:p>
    <w:p w:rsidR="00EA2471" w:rsidRPr="00B86EB2" w:rsidRDefault="00EA2471" w:rsidP="0079106B">
      <w:pPr>
        <w:snapToGrid w:val="0"/>
        <w:spacing w:line="360" w:lineRule="auto"/>
        <w:rPr>
          <w:rFonts w:ascii="Book Antiqua" w:hAnsi="Book Antiqua" w:cs="Times New Roman"/>
          <w:b/>
          <w:caps/>
          <w:sz w:val="24"/>
          <w:szCs w:val="24"/>
        </w:rPr>
      </w:pPr>
      <w:r w:rsidRPr="00B86EB2">
        <w:rPr>
          <w:rFonts w:ascii="Book Antiqua" w:hAnsi="Book Antiqua" w:cs="Times New Roman"/>
          <w:b/>
          <w:caps/>
          <w:sz w:val="24"/>
          <w:szCs w:val="24"/>
        </w:rPr>
        <w:lastRenderedPageBreak/>
        <w:t>Introduction</w:t>
      </w:r>
    </w:p>
    <w:p w:rsidR="00FF19DB" w:rsidRPr="00B86EB2" w:rsidRDefault="00EA2471" w:rsidP="0079106B">
      <w:pPr>
        <w:snapToGrid w:val="0"/>
        <w:spacing w:line="360" w:lineRule="auto"/>
        <w:rPr>
          <w:rFonts w:ascii="Book Antiqua" w:hAnsi="Book Antiqua" w:cs="Times New Roman"/>
          <w:sz w:val="24"/>
          <w:szCs w:val="24"/>
          <w:lang w:val="en-GB"/>
        </w:rPr>
      </w:pPr>
      <w:bookmarkStart w:id="54" w:name="OLE_LINK26"/>
      <w:bookmarkStart w:id="55" w:name="OLE_LINK35"/>
      <w:bookmarkStart w:id="56" w:name="OLE_LINK3"/>
      <w:bookmarkStart w:id="57" w:name="OLE_LINK25"/>
      <w:r w:rsidRPr="00B86EB2">
        <w:rPr>
          <w:rFonts w:ascii="Book Antiqua" w:hAnsi="Book Antiqua" w:cs="Times New Roman"/>
          <w:sz w:val="24"/>
          <w:szCs w:val="24"/>
        </w:rPr>
        <w:t xml:space="preserve">Inflammatory bowel disease (IBD), </w:t>
      </w:r>
      <w:r w:rsidR="00EB2590" w:rsidRPr="00B86EB2">
        <w:rPr>
          <w:rFonts w:ascii="Book Antiqua" w:hAnsi="Book Antiqua" w:cs="Times New Roman"/>
          <w:sz w:val="24"/>
          <w:szCs w:val="24"/>
        </w:rPr>
        <w:t>including</w:t>
      </w:r>
      <w:r w:rsidRPr="00B86EB2">
        <w:rPr>
          <w:rFonts w:ascii="Book Antiqua" w:hAnsi="Book Antiqua" w:cs="Times New Roman"/>
          <w:sz w:val="24"/>
          <w:szCs w:val="24"/>
        </w:rPr>
        <w:t xml:space="preserve"> Crohn’s</w:t>
      </w:r>
      <w:r w:rsidRPr="00B86EB2">
        <w:rPr>
          <w:rFonts w:ascii="Book Antiqua" w:hAnsi="Book Antiqua" w:cs="Times New Roman"/>
          <w:sz w:val="24"/>
          <w:szCs w:val="24"/>
          <w:lang w:val="en-GB"/>
        </w:rPr>
        <w:t xml:space="preserve"> </w:t>
      </w:r>
      <w:r w:rsidRPr="00B86EB2">
        <w:rPr>
          <w:rFonts w:ascii="Book Antiqua" w:hAnsi="Book Antiqua" w:cs="Times New Roman"/>
          <w:sz w:val="24"/>
          <w:szCs w:val="24"/>
        </w:rPr>
        <w:t xml:space="preserve">disease (CD) and </w:t>
      </w:r>
      <w:r w:rsidR="000B01DB" w:rsidRPr="00B86EB2">
        <w:rPr>
          <w:rFonts w:ascii="Book Antiqua" w:hAnsi="Book Antiqua" w:cs="Times New Roman"/>
          <w:sz w:val="24"/>
          <w:szCs w:val="24"/>
        </w:rPr>
        <w:t>u</w:t>
      </w:r>
      <w:r w:rsidRPr="00B86EB2">
        <w:rPr>
          <w:rFonts w:ascii="Book Antiqua" w:hAnsi="Book Antiqua" w:cs="Times New Roman"/>
          <w:sz w:val="24"/>
          <w:szCs w:val="24"/>
        </w:rPr>
        <w:t xml:space="preserve">lcerative colitis </w:t>
      </w:r>
      <w:bookmarkEnd w:id="54"/>
      <w:bookmarkEnd w:id="55"/>
      <w:r w:rsidRPr="00B86EB2">
        <w:rPr>
          <w:rFonts w:ascii="Book Antiqua" w:hAnsi="Book Antiqua" w:cs="Times New Roman"/>
          <w:sz w:val="24"/>
          <w:szCs w:val="24"/>
        </w:rPr>
        <w:t xml:space="preserve">(UC), are </w:t>
      </w:r>
      <w:r w:rsidR="000B01DB" w:rsidRPr="00B86EB2">
        <w:rPr>
          <w:rFonts w:ascii="Book Antiqua" w:hAnsi="Book Antiqua" w:cs="Times New Roman"/>
          <w:sz w:val="24"/>
          <w:szCs w:val="24"/>
        </w:rPr>
        <w:t xml:space="preserve">common </w:t>
      </w:r>
      <w:r w:rsidRPr="00B86EB2">
        <w:rPr>
          <w:rFonts w:ascii="Book Antiqua" w:hAnsi="Book Antiqua" w:cs="Times New Roman"/>
          <w:sz w:val="24"/>
          <w:szCs w:val="24"/>
        </w:rPr>
        <w:t>chronic</w:t>
      </w:r>
      <w:r w:rsidR="000B01DB" w:rsidRPr="00B86EB2">
        <w:rPr>
          <w:rFonts w:ascii="Book Antiqua" w:hAnsi="Book Antiqua" w:cs="Times New Roman"/>
          <w:sz w:val="24"/>
          <w:szCs w:val="24"/>
        </w:rPr>
        <w:t xml:space="preserve"> </w:t>
      </w:r>
      <w:r w:rsidRPr="00B86EB2">
        <w:rPr>
          <w:rFonts w:ascii="Book Antiqua" w:hAnsi="Book Antiqua" w:cs="Times New Roman"/>
          <w:sz w:val="24"/>
          <w:szCs w:val="24"/>
        </w:rPr>
        <w:t xml:space="preserve">diseases </w:t>
      </w:r>
      <w:r w:rsidR="000B01DB" w:rsidRPr="00B86EB2">
        <w:rPr>
          <w:rFonts w:ascii="Book Antiqua" w:hAnsi="Book Antiqua" w:cs="Times New Roman"/>
          <w:sz w:val="24"/>
          <w:szCs w:val="24"/>
        </w:rPr>
        <w:t xml:space="preserve">that </w:t>
      </w:r>
      <w:r w:rsidRPr="00B86EB2">
        <w:rPr>
          <w:rFonts w:ascii="Book Antiqua" w:hAnsi="Book Antiqua" w:cs="Times New Roman"/>
          <w:sz w:val="24"/>
          <w:szCs w:val="24"/>
        </w:rPr>
        <w:t>characterized by</w:t>
      </w:r>
      <w:bookmarkEnd w:id="56"/>
      <w:bookmarkEnd w:id="57"/>
      <w:r w:rsidR="008D70E2" w:rsidRPr="00B86EB2">
        <w:rPr>
          <w:rFonts w:ascii="Book Antiqua" w:hAnsi="Book Antiqua" w:cs="Times New Roman"/>
          <w:sz w:val="24"/>
          <w:szCs w:val="24"/>
        </w:rPr>
        <w:t xml:space="preserve"> abnormal</w:t>
      </w:r>
      <w:r w:rsidR="00AF6F50" w:rsidRPr="00B86EB2">
        <w:rPr>
          <w:rFonts w:ascii="Book Antiqua" w:hAnsi="Book Antiqua" w:cs="Times New Roman"/>
          <w:kern w:val="0"/>
          <w:sz w:val="24"/>
          <w:szCs w:val="24"/>
        </w:rPr>
        <w:t xml:space="preserve"> mucosal</w:t>
      </w:r>
      <w:r w:rsidR="00EB2590" w:rsidRPr="00B86EB2">
        <w:rPr>
          <w:rFonts w:ascii="Book Antiqua" w:hAnsi="Book Antiqua" w:cs="Times New Roman"/>
          <w:sz w:val="24"/>
          <w:szCs w:val="24"/>
        </w:rPr>
        <w:t xml:space="preserve"> </w:t>
      </w:r>
      <w:r w:rsidR="008D70E2" w:rsidRPr="00B86EB2">
        <w:rPr>
          <w:rFonts w:ascii="Book Antiqua" w:hAnsi="Book Antiqua" w:cs="Times New Roman"/>
          <w:sz w:val="24"/>
          <w:szCs w:val="24"/>
        </w:rPr>
        <w:t>immune response to</w:t>
      </w:r>
      <w:r w:rsidR="00E80814" w:rsidRPr="00B86EB2">
        <w:rPr>
          <w:rFonts w:ascii="Book Antiqua" w:hAnsi="Book Antiqua" w:cs="Times New Roman"/>
          <w:sz w:val="24"/>
          <w:szCs w:val="24"/>
        </w:rPr>
        <w:t xml:space="preserve"> luminal bacteria</w:t>
      </w:r>
      <w:r w:rsidR="009D6576" w:rsidRPr="00B86EB2">
        <w:rPr>
          <w:rFonts w:ascii="Book Antiqua" w:hAnsi="Book Antiqua" w:cs="Times New Roman"/>
          <w:sz w:val="24"/>
          <w:szCs w:val="24"/>
        </w:rPr>
        <w:fldChar w:fldCharType="begin"/>
      </w:r>
      <w:r w:rsidR="005F727C" w:rsidRPr="00B86EB2">
        <w:rPr>
          <w:rFonts w:ascii="Book Antiqua" w:hAnsi="Book Antiqua" w:cs="Times New Roman"/>
          <w:sz w:val="24"/>
          <w:szCs w:val="24"/>
        </w:rPr>
        <w:instrText xml:space="preserve"> ADDIN EN.CITE &lt;EndNote&gt;&lt;Cite&gt;&lt;Author&gt;Song-Zhao&lt;/Author&gt;&lt;Year&gt;2014&lt;/Year&gt;&lt;RecNum&gt;1941&lt;/RecNum&gt;&lt;DisplayText&gt;&lt;style face="superscript"&gt;[1, 2]&lt;/style&gt;&lt;/DisplayText&gt;&lt;record&gt;&lt;rec-number&gt;1941&lt;/rec-number&gt;&lt;foreign-keys&gt;&lt;key app="EN" db-id="sr905tex79xwz5e2ft1vz99keapv0eppxpd0"&gt;1941&lt;/key&gt;&lt;/foreign-keys&gt;&lt;ref-type name="Journal Article"&gt;17&lt;/ref-type&gt;&lt;contributors&gt;&lt;authors&gt;&lt;author&gt;Song-Zhao, George X&lt;/author&gt;&lt;author&gt;Maloy, Kevin J&lt;/author&gt;&lt;/authors&gt;&lt;/contributors&gt;&lt;titles&gt;&lt;title&gt;Experimental mouse models of T cell-dependent inflammatory bowel disease&lt;/title&gt;&lt;secondary-title&gt;T-Helper Cells: Methods and Protocols&lt;/secondary-title&gt;&lt;/titles&gt;&lt;periodical&gt;&lt;full-title&gt;T-Helper Cells: Methods and Protocols&lt;/full-title&gt;&lt;/periodical&gt;&lt;pages&gt;199-211&lt;/pages&gt;&lt;dates&gt;&lt;year&gt;2014&lt;/year&gt;&lt;/dates&gt;&lt;isbn&gt;1493912119&lt;/isbn&gt;&lt;accession-num&gt;25151008&lt;/accession-num&gt;&lt;urls&gt;&lt;/urls&gt;&lt;electronic-resource-num&gt;10.1007/978-1-4939-1212-4_18&lt;/electronic-resource-num&gt;&lt;/record&gt;&lt;/Cite&gt;&lt;Cite&gt;&lt;Author&gt;Geem&lt;/Author&gt;&lt;Year&gt;2015&lt;/Year&gt;&lt;RecNum&gt;1940&lt;/RecNum&gt;&lt;record&gt;&lt;rec-number&gt;1940&lt;/rec-number&gt;&lt;foreign-keys&gt;&lt;key app="EN" db-id="sr905tex79xwz5e2ft1vz99keapv0eppxpd0"&gt;1940&lt;/key&gt;&lt;/foreign-keys&gt;&lt;ref-type name="Journal Article"&gt;17&lt;/ref-type&gt;&lt;contributors&gt;&lt;authors&gt;&lt;author&gt;Geem, Duke&lt;/author&gt;&lt;author&gt;Harusato, Akihito&lt;/author&gt;&lt;author&gt;Flannigan, Kyle&lt;/author&gt;&lt;author&gt;Denning, Timothy L&lt;/author&gt;&lt;/authors&gt;&lt;/contributors&gt;&lt;titles&gt;&lt;title&gt;Harnessing Regulatory T Cells for the Treatment of Inflammatory Bowel Disease&lt;/title&gt;&lt;secondary-title&gt;Inflammatory bowel diseases&lt;/secondary-title&gt;&lt;/titles&gt;&lt;periodical&gt;&lt;full-title&gt;Inflammatory bowel diseases&lt;/full-title&gt;&lt;abbr-1&gt;Inflamm Bowel Dis&lt;/abbr-1&gt;&lt;abbr-2&gt;Inflamm. Bowel Dis.&lt;/abbr-2&gt;&lt;/periodical&gt;&lt;pages&gt;1409&lt;/pages&gt;&lt;volume&gt;21&lt;/volume&gt;&lt;number&gt;6&lt;/number&gt;&lt;dates&gt;&lt;year&gt;2015&lt;/year&gt;&lt;/dates&gt;&lt;accession-num&gt;25793328&lt;/accession-num&gt;&lt;urls&gt;&lt;/urls&gt;&lt;electronic-resource-num&gt;10.1097/MIB.0000000000000343&lt;/electronic-resource-num&gt;&lt;/record&gt;&lt;/Cite&gt;&lt;/EndNote&gt;</w:instrText>
      </w:r>
      <w:r w:rsidR="009D6576" w:rsidRPr="00B86EB2">
        <w:rPr>
          <w:rFonts w:ascii="Book Antiqua" w:hAnsi="Book Antiqua" w:cs="Times New Roman"/>
          <w:sz w:val="24"/>
          <w:szCs w:val="24"/>
        </w:rPr>
        <w:fldChar w:fldCharType="separate"/>
      </w:r>
      <w:r w:rsidR="00E123A2" w:rsidRPr="00B86EB2">
        <w:rPr>
          <w:rFonts w:ascii="Book Antiqua" w:hAnsi="Book Antiqua" w:cs="Times New Roman"/>
          <w:noProof/>
          <w:sz w:val="24"/>
          <w:szCs w:val="24"/>
          <w:vertAlign w:val="superscript"/>
        </w:rPr>
        <w:t>[</w:t>
      </w:r>
      <w:hyperlink w:anchor="_ENREF_1" w:tooltip="Song-Zhao, 2014 #1941" w:history="1">
        <w:r w:rsidR="005F727C" w:rsidRPr="00B86EB2">
          <w:rPr>
            <w:rFonts w:ascii="Book Antiqua" w:hAnsi="Book Antiqua" w:cs="Times New Roman"/>
            <w:noProof/>
            <w:sz w:val="24"/>
            <w:szCs w:val="24"/>
            <w:vertAlign w:val="superscript"/>
          </w:rPr>
          <w:t>1</w:t>
        </w:r>
      </w:hyperlink>
      <w:r w:rsidR="00E80814" w:rsidRPr="00B86EB2">
        <w:rPr>
          <w:rFonts w:ascii="Book Antiqua" w:hAnsi="Book Antiqua" w:cs="Times New Roman"/>
          <w:noProof/>
          <w:sz w:val="24"/>
          <w:szCs w:val="24"/>
          <w:vertAlign w:val="superscript"/>
        </w:rPr>
        <w:t>,</w:t>
      </w:r>
      <w:hyperlink w:anchor="_ENREF_2" w:tooltip="Geem, 2015 #1940" w:history="1">
        <w:r w:rsidR="005F727C" w:rsidRPr="00B86EB2">
          <w:rPr>
            <w:rFonts w:ascii="Book Antiqua" w:hAnsi="Book Antiqua" w:cs="Times New Roman"/>
            <w:noProof/>
            <w:sz w:val="24"/>
            <w:szCs w:val="24"/>
            <w:vertAlign w:val="superscript"/>
          </w:rPr>
          <w:t>2</w:t>
        </w:r>
      </w:hyperlink>
      <w:r w:rsidR="00E123A2" w:rsidRPr="00B86EB2">
        <w:rPr>
          <w:rFonts w:ascii="Book Antiqua" w:hAnsi="Book Antiqua" w:cs="Times New Roman"/>
          <w:noProof/>
          <w:sz w:val="24"/>
          <w:szCs w:val="24"/>
          <w:vertAlign w:val="superscript"/>
        </w:rPr>
        <w:t>]</w:t>
      </w:r>
      <w:r w:rsidR="009D6576" w:rsidRPr="00B86EB2">
        <w:rPr>
          <w:rFonts w:ascii="Book Antiqua" w:hAnsi="Book Antiqua" w:cs="Times New Roman"/>
          <w:sz w:val="24"/>
          <w:szCs w:val="24"/>
        </w:rPr>
        <w:fldChar w:fldCharType="end"/>
      </w:r>
      <w:r w:rsidR="00AF6F50" w:rsidRPr="00B86EB2">
        <w:rPr>
          <w:rFonts w:ascii="Book Antiqua" w:hAnsi="Book Antiqua" w:cs="Times New Roman"/>
          <w:sz w:val="24"/>
          <w:szCs w:val="24"/>
        </w:rPr>
        <w:t xml:space="preserve">. </w:t>
      </w:r>
      <w:r w:rsidR="00060D82" w:rsidRPr="00B86EB2">
        <w:rPr>
          <w:rFonts w:ascii="Book Antiqua" w:hAnsi="Book Antiqua" w:cs="Times New Roman"/>
          <w:sz w:val="24"/>
          <w:szCs w:val="24"/>
        </w:rPr>
        <w:t>The</w:t>
      </w:r>
      <w:r w:rsidR="00060D82" w:rsidRPr="00B86EB2">
        <w:rPr>
          <w:rFonts w:ascii="Book Antiqua" w:hAnsi="Book Antiqua" w:cs="Times New Roman"/>
          <w:sz w:val="24"/>
          <w:szCs w:val="24"/>
          <w:lang w:val="en-GB"/>
        </w:rPr>
        <w:t xml:space="preserve"> </w:t>
      </w:r>
      <w:r w:rsidR="00B5579A" w:rsidRPr="00B86EB2">
        <w:rPr>
          <w:rFonts w:ascii="Book Antiqua" w:hAnsi="Book Antiqua" w:cs="Times New Roman"/>
          <w:sz w:val="24"/>
          <w:szCs w:val="24"/>
        </w:rPr>
        <w:t xml:space="preserve">innate and adaptive immune responses have been suggested to engage in the </w:t>
      </w:r>
      <w:r w:rsidR="00461A3B" w:rsidRPr="00B86EB2">
        <w:rPr>
          <w:rFonts w:ascii="Book Antiqua" w:hAnsi="Book Antiqua" w:cs="Times New Roman"/>
          <w:sz w:val="24"/>
          <w:szCs w:val="24"/>
        </w:rPr>
        <w:t>initiation of inflammation and relapse of disease activity</w:t>
      </w:r>
      <w:r w:rsidR="00461A3B" w:rsidRPr="00B86EB2">
        <w:rPr>
          <w:rFonts w:ascii="Book Antiqua" w:hAnsi="Book Antiqua" w:cs="Times New Roman"/>
          <w:sz w:val="24"/>
          <w:szCs w:val="24"/>
          <w:lang w:val="en-GB"/>
        </w:rPr>
        <w:t xml:space="preserve"> </w:t>
      </w:r>
      <w:r w:rsidR="00643D03" w:rsidRPr="00B86EB2">
        <w:rPr>
          <w:rFonts w:ascii="Book Antiqua" w:hAnsi="Book Antiqua" w:cs="Times New Roman"/>
          <w:sz w:val="24"/>
          <w:szCs w:val="24"/>
        </w:rPr>
        <w:t xml:space="preserve">, with the </w:t>
      </w:r>
      <w:r w:rsidR="00461A3B" w:rsidRPr="00B86EB2">
        <w:rPr>
          <w:rFonts w:ascii="Book Antiqua" w:hAnsi="Book Antiqua" w:cs="Times New Roman"/>
          <w:sz w:val="24"/>
          <w:szCs w:val="24"/>
        </w:rPr>
        <w:t xml:space="preserve">increased </w:t>
      </w:r>
      <w:r w:rsidR="00FA4C68" w:rsidRPr="00B86EB2">
        <w:rPr>
          <w:rFonts w:ascii="Book Antiqua" w:hAnsi="Book Antiqua" w:cs="Times New Roman"/>
          <w:sz w:val="24"/>
          <w:szCs w:val="24"/>
        </w:rPr>
        <w:t xml:space="preserve">intestinal </w:t>
      </w:r>
      <w:r w:rsidR="009C2379" w:rsidRPr="00B86EB2">
        <w:rPr>
          <w:rFonts w:ascii="Book Antiqua" w:hAnsi="Book Antiqua" w:cs="Times New Roman"/>
          <w:sz w:val="24"/>
          <w:szCs w:val="24"/>
        </w:rPr>
        <w:t xml:space="preserve">levels of </w:t>
      </w:r>
      <w:r w:rsidR="00461A3B" w:rsidRPr="00B86EB2">
        <w:rPr>
          <w:rFonts w:ascii="Book Antiqua" w:hAnsi="Book Antiqua" w:cs="Times New Roman"/>
          <w:sz w:val="24"/>
          <w:szCs w:val="24"/>
        </w:rPr>
        <w:t>tumor necrosis factor-α (</w:t>
      </w:r>
      <w:bookmarkStart w:id="58" w:name="OLE_LINK57"/>
      <w:r w:rsidR="00461A3B" w:rsidRPr="00B86EB2">
        <w:rPr>
          <w:rFonts w:ascii="Book Antiqua" w:hAnsi="Book Antiqua" w:cs="Times New Roman"/>
          <w:sz w:val="24"/>
          <w:szCs w:val="24"/>
        </w:rPr>
        <w:t xml:space="preserve">TNF-α), </w:t>
      </w:r>
      <w:r w:rsidR="00D64FF5" w:rsidRPr="00B86EB2">
        <w:rPr>
          <w:rFonts w:ascii="Book Antiqua" w:hAnsi="Book Antiqua" w:cs="Times New Roman"/>
          <w:sz w:val="24"/>
          <w:szCs w:val="24"/>
          <w:lang w:val="en-GB"/>
        </w:rPr>
        <w:t xml:space="preserve">interleukin </w:t>
      </w:r>
      <w:r w:rsidR="00461A3B" w:rsidRPr="00B86EB2">
        <w:rPr>
          <w:rFonts w:ascii="Book Antiqua" w:hAnsi="Book Antiqua" w:cs="Times New Roman"/>
          <w:sz w:val="24"/>
          <w:szCs w:val="24"/>
          <w:lang w:val="en-GB"/>
        </w:rPr>
        <w:t>17 (</w:t>
      </w:r>
      <w:r w:rsidR="00461A3B" w:rsidRPr="00B86EB2">
        <w:rPr>
          <w:rFonts w:ascii="Book Antiqua" w:hAnsi="Book Antiqua" w:cs="Times New Roman"/>
          <w:sz w:val="24"/>
          <w:szCs w:val="24"/>
        </w:rPr>
        <w:t>IL-17</w:t>
      </w:r>
      <w:r w:rsidR="00461A3B" w:rsidRPr="00B86EB2">
        <w:rPr>
          <w:rFonts w:ascii="Book Antiqua" w:hAnsi="Book Antiqua" w:cs="Times New Roman"/>
          <w:sz w:val="24"/>
          <w:szCs w:val="24"/>
          <w:lang w:val="en-GB"/>
        </w:rPr>
        <w:t xml:space="preserve">) </w:t>
      </w:r>
      <w:r w:rsidR="00461A3B" w:rsidRPr="00B86EB2">
        <w:rPr>
          <w:rFonts w:ascii="Book Antiqua" w:hAnsi="Book Antiqua" w:cs="Times New Roman"/>
          <w:sz w:val="24"/>
          <w:szCs w:val="24"/>
        </w:rPr>
        <w:t>and interferon-γ</w:t>
      </w:r>
      <w:r w:rsidR="00461A3B" w:rsidRPr="00B86EB2">
        <w:rPr>
          <w:rFonts w:ascii="Book Antiqua" w:hAnsi="Book Antiqua" w:cs="Times New Roman"/>
          <w:sz w:val="24"/>
          <w:szCs w:val="24"/>
          <w:lang w:val="en-GB"/>
        </w:rPr>
        <w:t xml:space="preserve"> </w:t>
      </w:r>
      <w:r w:rsidR="00461A3B" w:rsidRPr="00B86EB2">
        <w:rPr>
          <w:rFonts w:ascii="Book Antiqua" w:hAnsi="Book Antiqua" w:cs="Times New Roman"/>
          <w:sz w:val="24"/>
          <w:szCs w:val="24"/>
        </w:rPr>
        <w:t>(IFN-γ</w:t>
      </w:r>
      <w:bookmarkEnd w:id="58"/>
      <w:r w:rsidR="00461A3B" w:rsidRPr="00B86EB2">
        <w:rPr>
          <w:rFonts w:ascii="Book Antiqua" w:hAnsi="Book Antiqua" w:cs="Times New Roman"/>
          <w:sz w:val="24"/>
          <w:szCs w:val="24"/>
        </w:rPr>
        <w:t>)</w:t>
      </w:r>
      <w:r w:rsidR="009D6576" w:rsidRPr="00B86EB2">
        <w:rPr>
          <w:rFonts w:ascii="Book Antiqua" w:hAnsi="Book Antiqua" w:cs="Times New Roman"/>
          <w:sz w:val="24"/>
          <w:szCs w:val="24"/>
        </w:rPr>
        <w:fldChar w:fldCharType="begin"/>
      </w:r>
      <w:r w:rsidR="005F727C" w:rsidRPr="00B86EB2">
        <w:rPr>
          <w:rFonts w:ascii="Book Antiqua" w:hAnsi="Book Antiqua" w:cs="Times New Roman"/>
          <w:sz w:val="24"/>
          <w:szCs w:val="24"/>
        </w:rPr>
        <w:instrText xml:space="preserve"> ADDIN EN.CITE &lt;EndNote&gt;&lt;Cite&gt;&lt;Author&gt;Guéry&lt;/Author&gt;&lt;Year&gt;2015&lt;/Year&gt;&lt;RecNum&gt;1942&lt;/RecNum&gt;&lt;DisplayText&gt;&lt;style face="superscript"&gt;[3, 4]&lt;/style&gt;&lt;/DisplayText&gt;&lt;record&gt;&lt;rec-number&gt;1942&lt;/rec-number&gt;&lt;foreign-keys&gt;&lt;key app="EN" db-id="sr905tex79xwz5e2ft1vz99keapv0eppxpd0"&gt;1942&lt;/key&gt;&lt;/foreign-keys&gt;&lt;ref-type name="Journal Article"&gt;17&lt;/ref-type&gt;&lt;contributors&gt;&lt;authors&gt;&lt;author&gt;Guéry, Leslie&lt;/author&gt;&lt;author&gt;Hugues, Stéphanie&lt;/author&gt;&lt;/authors&gt;&lt;/contributors&gt;&lt;titles&gt;&lt;title&gt;Th17 Cell Plasticity and Functions in Cancer Immunity&lt;/title&gt;&lt;/titles&gt;&lt;dates&gt;&lt;year&gt;2015&lt;/year&gt;&lt;/dates&gt;&lt;isbn&gt;2314-6133&lt;/isbn&gt;&lt;accession-num&gt;26583099 &lt;/accession-num&gt;&lt;urls&gt;&lt;/urls&gt;&lt;electronic-resource-num&gt;10.1155/2015/314620&lt;/electronic-resource-num&gt;&lt;/record&gt;&lt;/Cite&gt;&lt;Cite&gt;&lt;Author&gt;Park&lt;/Author&gt;&lt;Year&gt;2015&lt;/Year&gt;&lt;RecNum&gt;1944&lt;/RecNum&gt;&lt;record&gt;&lt;rec-number&gt;1944&lt;/rec-number&gt;&lt;foreign-keys&gt;&lt;key app="EN" db-id="sr905tex79xwz5e2ft1vz99keapv0eppxpd0"&gt;1944&lt;/key&gt;&lt;/foreign-keys&gt;&lt;ref-type name="Journal Article"&gt;17&lt;/ref-type&gt;&lt;contributors&gt;&lt;authors&gt;&lt;author&gt;Park, Jin Seok&lt;/author&gt;&lt;author&gt;Yi, Tac-Ghee&lt;/author&gt;&lt;author&gt;Park, Jong-Min&lt;/author&gt;&lt;author&gt;Han, Young Min&lt;/author&gt;&lt;author&gt;Kim, Jun-Hyung&lt;/author&gt;&lt;author&gt;Shin, Dong-Hee&lt;/author&gt;&lt;author&gt;Tak, Seon Ji&lt;/author&gt;&lt;author&gt;Lee, Kyuheon&lt;/author&gt;&lt;author&gt;Lee, Youn Sook&lt;/author&gt;&lt;author&gt;Jeon, Myung-Shin&lt;/author&gt;&lt;/authors&gt;&lt;/contributors&gt;&lt;titles&gt;&lt;title&gt;Therapeutic effects of mouse bone marrow-derived clonal mesenchymal stem cells in a mouse model of inflammatory bowel disease&lt;/title&gt;&lt;secondary-title&gt;Journal of clinical biochemistry and nutrition&lt;/secondary-title&gt;&lt;/titles&gt;&lt;periodical&gt;&lt;full-title&gt;Journal of clinical biochemistry and nutrition&lt;/full-title&gt;&lt;abbr-1&gt;J Clin Biochem Nutr&lt;/abbr-1&gt;&lt;abbr-2&gt;J Clin Biochem Nutr&lt;/abbr-2&gt;&lt;/periodical&gt;&lt;pages&gt;192&lt;/pages&gt;&lt;volume&gt;57&lt;/volume&gt;&lt;number&gt;3&lt;/number&gt;&lt;dates&gt;&lt;year&gt;2015&lt;/year&gt;&lt;/dates&gt;&lt;accession-num&gt;26566304 &lt;/accession-num&gt;&lt;urls&gt;&lt;/urls&gt;&lt;electronic-resource-num&gt;10.3164/jcbn.15-56&lt;/electronic-resource-num&gt;&lt;/record&gt;&lt;/Cite&gt;&lt;/EndNote&gt;</w:instrText>
      </w:r>
      <w:r w:rsidR="009D6576" w:rsidRPr="00B86EB2">
        <w:rPr>
          <w:rFonts w:ascii="Book Antiqua" w:hAnsi="Book Antiqua" w:cs="Times New Roman"/>
          <w:sz w:val="24"/>
          <w:szCs w:val="24"/>
        </w:rPr>
        <w:fldChar w:fldCharType="separate"/>
      </w:r>
      <w:r w:rsidR="00E123A2" w:rsidRPr="00B86EB2">
        <w:rPr>
          <w:rFonts w:ascii="Book Antiqua" w:hAnsi="Book Antiqua" w:cs="Times New Roman"/>
          <w:noProof/>
          <w:sz w:val="24"/>
          <w:szCs w:val="24"/>
          <w:vertAlign w:val="superscript"/>
        </w:rPr>
        <w:t>[</w:t>
      </w:r>
      <w:hyperlink w:anchor="_ENREF_3" w:tooltip="Guéry, 2015 #1942" w:history="1">
        <w:r w:rsidR="005F727C" w:rsidRPr="00B86EB2">
          <w:rPr>
            <w:rFonts w:ascii="Book Antiqua" w:hAnsi="Book Antiqua" w:cs="Times New Roman"/>
            <w:noProof/>
            <w:sz w:val="24"/>
            <w:szCs w:val="24"/>
            <w:vertAlign w:val="superscript"/>
          </w:rPr>
          <w:t>3</w:t>
        </w:r>
      </w:hyperlink>
      <w:r w:rsidR="00E80814" w:rsidRPr="00B86EB2">
        <w:rPr>
          <w:rFonts w:ascii="Book Antiqua" w:hAnsi="Book Antiqua" w:cs="Times New Roman"/>
          <w:noProof/>
          <w:sz w:val="24"/>
          <w:szCs w:val="24"/>
          <w:vertAlign w:val="superscript"/>
        </w:rPr>
        <w:t>,</w:t>
      </w:r>
      <w:hyperlink w:anchor="_ENREF_4" w:tooltip="Park, 2015 #1944" w:history="1">
        <w:r w:rsidR="005F727C" w:rsidRPr="00B86EB2">
          <w:rPr>
            <w:rFonts w:ascii="Book Antiqua" w:hAnsi="Book Antiqua" w:cs="Times New Roman"/>
            <w:noProof/>
            <w:sz w:val="24"/>
            <w:szCs w:val="24"/>
            <w:vertAlign w:val="superscript"/>
          </w:rPr>
          <w:t>4</w:t>
        </w:r>
      </w:hyperlink>
      <w:r w:rsidR="00E123A2" w:rsidRPr="00B86EB2">
        <w:rPr>
          <w:rFonts w:ascii="Book Antiqua" w:hAnsi="Book Antiqua" w:cs="Times New Roman"/>
          <w:noProof/>
          <w:sz w:val="24"/>
          <w:szCs w:val="24"/>
          <w:vertAlign w:val="superscript"/>
        </w:rPr>
        <w:t>]</w:t>
      </w:r>
      <w:r w:rsidR="009D6576" w:rsidRPr="00B86EB2">
        <w:rPr>
          <w:rFonts w:ascii="Book Antiqua" w:hAnsi="Book Antiqua" w:cs="Times New Roman"/>
          <w:sz w:val="24"/>
          <w:szCs w:val="24"/>
        </w:rPr>
        <w:fldChar w:fldCharType="end"/>
      </w:r>
      <w:r w:rsidR="00461A3B" w:rsidRPr="00B86EB2">
        <w:rPr>
          <w:rFonts w:ascii="Book Antiqua" w:hAnsi="Book Antiqua" w:cs="Times New Roman"/>
          <w:sz w:val="24"/>
          <w:szCs w:val="24"/>
        </w:rPr>
        <w:t xml:space="preserve">. </w:t>
      </w:r>
      <w:r w:rsidR="008C4874" w:rsidRPr="00B86EB2">
        <w:rPr>
          <w:rFonts w:ascii="Book Antiqua" w:hAnsi="Book Antiqua" w:cs="Times New Roman"/>
          <w:sz w:val="24"/>
          <w:szCs w:val="24"/>
        </w:rPr>
        <w:t>Th</w:t>
      </w:r>
      <w:r w:rsidR="00EE706F" w:rsidRPr="00B86EB2">
        <w:rPr>
          <w:rFonts w:ascii="Book Antiqua" w:hAnsi="Book Antiqua" w:cs="Times New Roman"/>
          <w:sz w:val="24"/>
          <w:szCs w:val="24"/>
        </w:rPr>
        <w:t>e</w:t>
      </w:r>
      <w:r w:rsidR="008C4874" w:rsidRPr="00B86EB2">
        <w:rPr>
          <w:rFonts w:ascii="Book Antiqua" w:hAnsi="Book Antiqua" w:cs="Times New Roman"/>
          <w:sz w:val="24"/>
          <w:szCs w:val="24"/>
        </w:rPr>
        <w:t xml:space="preserve"> </w:t>
      </w:r>
      <w:bookmarkStart w:id="59" w:name="OLE_LINK58"/>
      <w:r w:rsidR="008C4874" w:rsidRPr="00B86EB2">
        <w:rPr>
          <w:rFonts w:ascii="Book Antiqua" w:hAnsi="Book Antiqua" w:cs="Times New Roman"/>
          <w:sz w:val="24"/>
          <w:szCs w:val="24"/>
        </w:rPr>
        <w:t>increased intestinal inflammation</w:t>
      </w:r>
      <w:bookmarkEnd w:id="59"/>
      <w:r w:rsidR="00EE706F" w:rsidRPr="00B86EB2">
        <w:rPr>
          <w:rFonts w:ascii="Book Antiqua" w:hAnsi="Book Antiqua" w:cs="Times New Roman"/>
          <w:sz w:val="24"/>
          <w:szCs w:val="24"/>
        </w:rPr>
        <w:t xml:space="preserve"> may in turn lead to the</w:t>
      </w:r>
      <w:bookmarkStart w:id="60" w:name="OLE_LINK59"/>
      <w:r w:rsidR="00EE706F" w:rsidRPr="00B86EB2">
        <w:rPr>
          <w:rFonts w:ascii="Book Antiqua" w:hAnsi="Book Antiqua" w:cs="Times New Roman"/>
          <w:sz w:val="24"/>
          <w:szCs w:val="24"/>
        </w:rPr>
        <w:t xml:space="preserve"> impaired</w:t>
      </w:r>
      <w:r w:rsidR="00EE706F" w:rsidRPr="00B86EB2">
        <w:rPr>
          <w:rFonts w:ascii="Book Antiqua" w:hAnsi="Book Antiqua" w:cs="Times New Roman"/>
          <w:sz w:val="24"/>
          <w:szCs w:val="24"/>
          <w:lang w:val="en-GB"/>
        </w:rPr>
        <w:t xml:space="preserve"> </w:t>
      </w:r>
      <w:r w:rsidR="00EE706F" w:rsidRPr="00B86EB2">
        <w:rPr>
          <w:rFonts w:ascii="Book Antiqua" w:hAnsi="Book Antiqua" w:cs="Times New Roman"/>
          <w:sz w:val="24"/>
          <w:szCs w:val="24"/>
        </w:rPr>
        <w:t>mucosal barrier function</w:t>
      </w:r>
      <w:bookmarkEnd w:id="60"/>
      <w:r w:rsidR="00EE706F" w:rsidRPr="00B86EB2">
        <w:rPr>
          <w:rFonts w:ascii="Book Antiqua" w:hAnsi="Book Antiqua" w:cs="Times New Roman"/>
          <w:sz w:val="24"/>
          <w:szCs w:val="24"/>
        </w:rPr>
        <w:t xml:space="preserve"> and intestinal permeability</w:t>
      </w:r>
      <w:r w:rsidR="002E5867" w:rsidRPr="00B86EB2">
        <w:rPr>
          <w:rFonts w:ascii="Book Antiqua" w:hAnsi="Book Antiqua" w:cs="Times New Roman"/>
          <w:sz w:val="24"/>
          <w:szCs w:val="24"/>
        </w:rPr>
        <w:t xml:space="preserve">, which allow </w:t>
      </w:r>
      <w:bookmarkStart w:id="61" w:name="OLE_LINK68"/>
      <w:bookmarkStart w:id="62" w:name="OLE_LINK69"/>
      <w:r w:rsidR="002E5867" w:rsidRPr="00B86EB2">
        <w:rPr>
          <w:rFonts w:ascii="Book Antiqua" w:hAnsi="Book Antiqua" w:cs="Times New Roman"/>
          <w:sz w:val="24"/>
          <w:szCs w:val="24"/>
        </w:rPr>
        <w:t>subsequent translocation</w:t>
      </w:r>
      <w:bookmarkEnd w:id="61"/>
      <w:bookmarkEnd w:id="62"/>
      <w:r w:rsidR="002E5867" w:rsidRPr="00B86EB2">
        <w:rPr>
          <w:rFonts w:ascii="Book Antiqua" w:hAnsi="Book Antiqua" w:cs="Times New Roman"/>
          <w:sz w:val="24"/>
          <w:szCs w:val="24"/>
        </w:rPr>
        <w:t xml:space="preserve"> of microorganisms to the mucosal lymphatic tissue</w:t>
      </w:r>
      <w:r w:rsidR="001F5166" w:rsidRPr="00B86EB2">
        <w:rPr>
          <w:rFonts w:ascii="Book Antiqua" w:hAnsi="Book Antiqua" w:cs="Times New Roman"/>
          <w:sz w:val="24"/>
          <w:szCs w:val="24"/>
        </w:rPr>
        <w:t xml:space="preserve">. </w:t>
      </w:r>
      <w:r w:rsidR="00FF19DB" w:rsidRPr="00B86EB2">
        <w:rPr>
          <w:rFonts w:ascii="Book Antiqua" w:hAnsi="Book Antiqua" w:cs="Times New Roman"/>
          <w:sz w:val="24"/>
          <w:szCs w:val="24"/>
        </w:rPr>
        <w:t>The down</w:t>
      </w:r>
      <w:r w:rsidR="00D64FF5" w:rsidRPr="00B86EB2">
        <w:rPr>
          <w:rFonts w:ascii="Book Antiqua" w:hAnsi="Book Antiqua" w:cs="Times New Roman"/>
          <w:sz w:val="24"/>
          <w:szCs w:val="24"/>
        </w:rPr>
        <w:t>-</w:t>
      </w:r>
      <w:r w:rsidR="00FF19DB" w:rsidRPr="00B86EB2">
        <w:rPr>
          <w:rFonts w:ascii="Book Antiqua" w:hAnsi="Book Antiqua" w:cs="Times New Roman"/>
          <w:sz w:val="24"/>
          <w:szCs w:val="24"/>
        </w:rPr>
        <w:t>regu</w:t>
      </w:r>
      <w:r w:rsidR="00D64FF5" w:rsidRPr="00B86EB2">
        <w:rPr>
          <w:rFonts w:ascii="Book Antiqua" w:hAnsi="Book Antiqua" w:cs="Times New Roman"/>
          <w:sz w:val="24"/>
          <w:szCs w:val="24"/>
        </w:rPr>
        <w:t>l</w:t>
      </w:r>
      <w:r w:rsidR="00FF19DB" w:rsidRPr="00B86EB2">
        <w:rPr>
          <w:rFonts w:ascii="Book Antiqua" w:hAnsi="Book Antiqua" w:cs="Times New Roman"/>
          <w:sz w:val="24"/>
          <w:szCs w:val="24"/>
        </w:rPr>
        <w:t>ated expression</w:t>
      </w:r>
      <w:r w:rsidR="00164179" w:rsidRPr="00B86EB2">
        <w:rPr>
          <w:rFonts w:ascii="Book Antiqua" w:hAnsi="Book Antiqua" w:cs="Times New Roman"/>
          <w:sz w:val="24"/>
          <w:szCs w:val="24"/>
        </w:rPr>
        <w:t>s</w:t>
      </w:r>
      <w:r w:rsidR="00FF19DB" w:rsidRPr="00B86EB2">
        <w:rPr>
          <w:rFonts w:ascii="Book Antiqua" w:hAnsi="Book Antiqua" w:cs="Times New Roman"/>
          <w:sz w:val="24"/>
          <w:szCs w:val="24"/>
        </w:rPr>
        <w:t xml:space="preserve"> of junction complex proteins </w:t>
      </w:r>
      <w:r w:rsidR="00164179" w:rsidRPr="00B86EB2">
        <w:rPr>
          <w:rFonts w:ascii="Book Antiqua" w:hAnsi="Book Antiqua" w:cs="Times New Roman"/>
          <w:sz w:val="24"/>
          <w:szCs w:val="24"/>
        </w:rPr>
        <w:t xml:space="preserve">have been </w:t>
      </w:r>
      <w:r w:rsidR="00EC2E65" w:rsidRPr="00B86EB2">
        <w:rPr>
          <w:rFonts w:ascii="Book Antiqua" w:hAnsi="Book Antiqua" w:cs="Times New Roman"/>
          <w:sz w:val="24"/>
          <w:szCs w:val="24"/>
        </w:rPr>
        <w:t>demonstrat</w:t>
      </w:r>
      <w:r w:rsidR="00164179" w:rsidRPr="00B86EB2">
        <w:rPr>
          <w:rFonts w:ascii="Book Antiqua" w:hAnsi="Book Antiqua" w:cs="Times New Roman"/>
          <w:sz w:val="24"/>
          <w:szCs w:val="24"/>
        </w:rPr>
        <w:t xml:space="preserve">ed </w:t>
      </w:r>
      <w:r w:rsidR="00FF19DB" w:rsidRPr="00B86EB2">
        <w:rPr>
          <w:rFonts w:ascii="Book Antiqua" w:hAnsi="Book Antiqua" w:cs="Times New Roman"/>
          <w:sz w:val="24"/>
          <w:szCs w:val="24"/>
        </w:rPr>
        <w:t>in the intestinal</w:t>
      </w:r>
      <w:r w:rsidR="00FF19DB" w:rsidRPr="00B86EB2">
        <w:rPr>
          <w:rFonts w:ascii="Book Antiqua" w:hAnsi="Book Antiqua" w:cs="Times New Roman"/>
          <w:sz w:val="24"/>
          <w:szCs w:val="24"/>
          <w:lang w:val="en-GB"/>
        </w:rPr>
        <w:t xml:space="preserve"> </w:t>
      </w:r>
      <w:r w:rsidR="00FF19DB" w:rsidRPr="00B86EB2">
        <w:rPr>
          <w:rFonts w:ascii="Book Antiqua" w:hAnsi="Book Antiqua" w:cs="Times New Roman"/>
          <w:sz w:val="24"/>
          <w:szCs w:val="24"/>
        </w:rPr>
        <w:t>mucosa of patients with IBD</w:t>
      </w:r>
      <w:r w:rsidR="009D6576" w:rsidRPr="00B86EB2">
        <w:rPr>
          <w:rFonts w:ascii="Book Antiqua" w:hAnsi="Book Antiqua" w:cs="Times New Roman"/>
          <w:sz w:val="24"/>
          <w:szCs w:val="24"/>
        </w:rPr>
        <w:fldChar w:fldCharType="begin"/>
      </w:r>
      <w:r w:rsidR="005F727C" w:rsidRPr="00B86EB2">
        <w:rPr>
          <w:rFonts w:ascii="Book Antiqua" w:hAnsi="Book Antiqua" w:cs="Times New Roman"/>
          <w:sz w:val="24"/>
          <w:szCs w:val="24"/>
        </w:rPr>
        <w:instrText xml:space="preserve"> ADDIN EN.CITE &lt;EndNote&gt;&lt;Cite&gt;&lt;Author&gt;Aherne&lt;/Author&gt;&lt;Year&gt;2015&lt;/Year&gt;&lt;RecNum&gt;1945&lt;/RecNum&gt;&lt;DisplayText&gt;&lt;style face="superscript"&gt;[5]&lt;/style&gt;&lt;/DisplayText&gt;&lt;record&gt;&lt;rec-number&gt;1945&lt;/rec-number&gt;&lt;foreign-keys&gt;&lt;key app="EN" db-id="sr905tex79xwz5e2ft1vz99keapv0eppxpd0"&gt;1945&lt;/key&gt;&lt;/foreign-keys&gt;&lt;ref-type name="Journal Article"&gt;17&lt;/ref-type&gt;&lt;contributors&gt;&lt;authors&gt;&lt;author&gt;Aherne, CM&lt;/author&gt;&lt;author&gt;Saeedi, B&lt;/author&gt;&lt;author&gt;Collins, CB&lt;/author&gt;&lt;author&gt;Masterson, JC&lt;/author&gt;&lt;author&gt;McNamee, EN&lt;/author&gt;&lt;author&gt;Perrenoud, L&lt;/author&gt;&lt;author&gt;Rapp, CR&lt;/author&gt;&lt;author&gt;Curtis, VF&lt;/author&gt;&lt;author&gt;Bayless, A&lt;/author&gt;&lt;author&gt;Fletcher, A&lt;/author&gt;&lt;/authors&gt;&lt;/contributors&gt;&lt;titles&gt;&lt;title&gt;Epithelial-specific A2B adenosine receptor signaling protects the colonic epithelial barrier during acute colitis&lt;/title&gt;&lt;secondary-title&gt;Mucosal immunology&lt;/secondary-title&gt;&lt;/titles&gt;&lt;periodical&gt;&lt;full-title&gt;Mucosal immunology&lt;/full-title&gt;&lt;abbr-1&gt;Mucosal Immunol&lt;/abbr-1&gt;&lt;abbr-2&gt;Mucosal Immunol&lt;/abbr-2&gt;&lt;/periodical&gt;&lt;pages&gt;1324-1338&lt;/pages&gt;&lt;volume&gt;8&lt;/volume&gt;&lt;number&gt;6&lt;/number&gt;&lt;dates&gt;&lt;year&gt;2015&lt;/year&gt;&lt;/dates&gt;&lt;isbn&gt;1933-0219&lt;/isbn&gt;&lt;accession-num&gt;25850656 &lt;/accession-num&gt;&lt;urls&gt;&lt;/urls&gt;&lt;electronic-resource-num&gt;10.1038/mi.2015.22&lt;/electronic-resource-num&gt;&lt;/record&gt;&lt;/Cite&gt;&lt;/EndNote&gt;</w:instrText>
      </w:r>
      <w:r w:rsidR="009D6576" w:rsidRPr="00B86EB2">
        <w:rPr>
          <w:rFonts w:ascii="Book Antiqua" w:hAnsi="Book Antiqua" w:cs="Times New Roman"/>
          <w:sz w:val="24"/>
          <w:szCs w:val="24"/>
        </w:rPr>
        <w:fldChar w:fldCharType="separate"/>
      </w:r>
      <w:r w:rsidR="00E123A2" w:rsidRPr="00B86EB2">
        <w:rPr>
          <w:rFonts w:ascii="Book Antiqua" w:hAnsi="Book Antiqua" w:cs="Times New Roman"/>
          <w:noProof/>
          <w:sz w:val="24"/>
          <w:szCs w:val="24"/>
          <w:vertAlign w:val="superscript"/>
        </w:rPr>
        <w:t>[</w:t>
      </w:r>
      <w:hyperlink w:anchor="_ENREF_5" w:tooltip="Aherne, 2015 #1945" w:history="1">
        <w:r w:rsidR="005F727C" w:rsidRPr="00B86EB2">
          <w:rPr>
            <w:rFonts w:ascii="Book Antiqua" w:hAnsi="Book Antiqua" w:cs="Times New Roman"/>
            <w:noProof/>
            <w:sz w:val="24"/>
            <w:szCs w:val="24"/>
            <w:vertAlign w:val="superscript"/>
          </w:rPr>
          <w:t>5</w:t>
        </w:r>
      </w:hyperlink>
      <w:r w:rsidR="00E123A2" w:rsidRPr="00B86EB2">
        <w:rPr>
          <w:rFonts w:ascii="Book Antiqua" w:hAnsi="Book Antiqua" w:cs="Times New Roman"/>
          <w:noProof/>
          <w:sz w:val="24"/>
          <w:szCs w:val="24"/>
          <w:vertAlign w:val="superscript"/>
        </w:rPr>
        <w:t>]</w:t>
      </w:r>
      <w:r w:rsidR="009D6576" w:rsidRPr="00B86EB2">
        <w:rPr>
          <w:rFonts w:ascii="Book Antiqua" w:hAnsi="Book Antiqua" w:cs="Times New Roman"/>
          <w:sz w:val="24"/>
          <w:szCs w:val="24"/>
        </w:rPr>
        <w:fldChar w:fldCharType="end"/>
      </w:r>
      <w:r w:rsidR="00FF19DB" w:rsidRPr="00B86EB2">
        <w:rPr>
          <w:rFonts w:ascii="Book Antiqua" w:hAnsi="Book Antiqua" w:cs="Times New Roman"/>
          <w:sz w:val="24"/>
          <w:szCs w:val="24"/>
        </w:rPr>
        <w:t xml:space="preserve">. </w:t>
      </w:r>
      <w:r w:rsidR="00164179" w:rsidRPr="00B86EB2">
        <w:rPr>
          <w:rFonts w:ascii="Book Antiqua" w:hAnsi="Book Antiqua" w:cs="Times New Roman"/>
          <w:sz w:val="24"/>
          <w:szCs w:val="24"/>
        </w:rPr>
        <w:t>The i</w:t>
      </w:r>
      <w:r w:rsidR="00FF19DB" w:rsidRPr="00B86EB2">
        <w:rPr>
          <w:rFonts w:ascii="Book Antiqua" w:hAnsi="Book Antiqua" w:cs="Times New Roman"/>
          <w:sz w:val="24"/>
          <w:szCs w:val="24"/>
        </w:rPr>
        <w:t xml:space="preserve">mpaired gut epithelial barrier function may </w:t>
      </w:r>
      <w:r w:rsidR="00164179" w:rsidRPr="00B86EB2">
        <w:rPr>
          <w:rFonts w:ascii="Book Antiqua" w:hAnsi="Book Antiqua" w:cs="Times New Roman"/>
          <w:sz w:val="24"/>
          <w:szCs w:val="24"/>
        </w:rPr>
        <w:t>cause the</w:t>
      </w:r>
      <w:r w:rsidR="00FF19DB" w:rsidRPr="00B86EB2">
        <w:rPr>
          <w:rFonts w:ascii="Book Antiqua" w:hAnsi="Book Antiqua" w:cs="Times New Roman"/>
          <w:sz w:val="24"/>
          <w:szCs w:val="24"/>
        </w:rPr>
        <w:t xml:space="preserve"> persistent immune </w:t>
      </w:r>
      <w:r w:rsidR="00164179" w:rsidRPr="00B86EB2">
        <w:rPr>
          <w:rFonts w:ascii="Book Antiqua" w:hAnsi="Book Antiqua" w:cs="Times New Roman"/>
          <w:sz w:val="24"/>
          <w:szCs w:val="24"/>
        </w:rPr>
        <w:t>activation</w:t>
      </w:r>
      <w:r w:rsidR="00FF19DB" w:rsidRPr="00B86EB2">
        <w:rPr>
          <w:rFonts w:ascii="Book Antiqua" w:hAnsi="Book Antiqua" w:cs="Times New Roman"/>
          <w:sz w:val="24"/>
          <w:szCs w:val="24"/>
        </w:rPr>
        <w:t xml:space="preserve">, </w:t>
      </w:r>
      <w:r w:rsidR="00164179" w:rsidRPr="00B86EB2">
        <w:rPr>
          <w:rFonts w:ascii="Book Antiqua" w:hAnsi="Book Antiqua" w:cs="Times New Roman"/>
          <w:sz w:val="24"/>
          <w:szCs w:val="24"/>
        </w:rPr>
        <w:t xml:space="preserve">and </w:t>
      </w:r>
      <w:r w:rsidR="00FF19DB" w:rsidRPr="00B86EB2">
        <w:rPr>
          <w:rFonts w:ascii="Book Antiqua" w:hAnsi="Book Antiqua" w:cs="Times New Roman"/>
          <w:sz w:val="24"/>
          <w:szCs w:val="24"/>
        </w:rPr>
        <w:t xml:space="preserve">thus </w:t>
      </w:r>
      <w:r w:rsidR="00EC2E65" w:rsidRPr="00B86EB2">
        <w:rPr>
          <w:rFonts w:ascii="Book Antiqua" w:hAnsi="Book Antiqua" w:cs="Times New Roman"/>
          <w:sz w:val="24"/>
          <w:szCs w:val="24"/>
        </w:rPr>
        <w:t>enhance</w:t>
      </w:r>
      <w:r w:rsidR="00FF19DB" w:rsidRPr="00B86EB2">
        <w:rPr>
          <w:rFonts w:ascii="Book Antiqua" w:hAnsi="Book Antiqua" w:cs="Times New Roman"/>
          <w:sz w:val="24"/>
          <w:szCs w:val="24"/>
        </w:rPr>
        <w:t xml:space="preserve"> the inflammation</w:t>
      </w:r>
      <w:r w:rsidR="00C15B70" w:rsidRPr="00B86EB2">
        <w:rPr>
          <w:rFonts w:ascii="Book Antiqua" w:hAnsi="Book Antiqua" w:cs="Times New Roman"/>
          <w:sz w:val="24"/>
          <w:szCs w:val="24"/>
        </w:rPr>
        <w:t xml:space="preserve"> </w:t>
      </w:r>
      <w:r w:rsidR="00C15B70" w:rsidRPr="00B86EB2">
        <w:rPr>
          <w:rFonts w:ascii="Book Antiqua" w:hAnsi="Book Antiqua" w:cs="Times New Roman"/>
          <w:kern w:val="0"/>
          <w:sz w:val="24"/>
          <w:szCs w:val="24"/>
        </w:rPr>
        <w:t>of the intestinal mucosa</w:t>
      </w:r>
      <w:r w:rsidR="009D6576" w:rsidRPr="00B86EB2">
        <w:rPr>
          <w:rFonts w:ascii="Book Antiqua" w:hAnsi="Book Antiqua" w:cs="Times New Roman"/>
          <w:sz w:val="24"/>
          <w:szCs w:val="24"/>
        </w:rPr>
        <w:fldChar w:fldCharType="begin"/>
      </w:r>
      <w:r w:rsidR="005F727C" w:rsidRPr="00B86EB2">
        <w:rPr>
          <w:rFonts w:ascii="Book Antiqua" w:hAnsi="Book Antiqua" w:cs="Times New Roman"/>
          <w:sz w:val="24"/>
          <w:szCs w:val="24"/>
        </w:rPr>
        <w:instrText xml:space="preserve"> ADDIN EN.CITE &lt;EndNote&gt;&lt;Cite&gt;&lt;Author&gt;Luo&lt;/Author&gt;&lt;Year&gt;2015&lt;/Year&gt;&lt;RecNum&gt;1946&lt;/RecNum&gt;&lt;DisplayText&gt;&lt;style face="superscript"&gt;[6]&lt;/style&gt;&lt;/DisplayText&gt;&lt;record&gt;&lt;rec-number&gt;1946&lt;/rec-number&gt;&lt;foreign-keys&gt;&lt;key app="EN" db-id="sr905tex79xwz5e2ft1vz99keapv0eppxpd0"&gt;1946&lt;/key&gt;&lt;/foreign-keys&gt;&lt;ref-type name="Journal Article"&gt;17&lt;/ref-type&gt;&lt;contributors&gt;&lt;authors&gt;&lt;author&gt;Luo, Katherine&lt;/author&gt;&lt;author&gt;Cao, Stewart Siyan&lt;/author&gt;&lt;/authors&gt;&lt;/contributors&gt;&lt;titles&gt;&lt;title&gt;Endoplasmic reticulum stress in intestinal epithelial cell function and inflammatory bowel disease&lt;/title&gt;&lt;secondary-title&gt;Gastroenterology research and practice&lt;/secondary-title&gt;&lt;/titles&gt;&lt;periodical&gt;&lt;full-title&gt;Gastroenterology research and practice&lt;/full-title&gt;&lt;abbr-1&gt;Gastroenterol Res Pract&lt;/abbr-1&gt;&lt;abbr-2&gt;Gastroenterol Res Pract&lt;/abbr-2&gt;&lt;/periodical&gt;&lt;volume&gt;2015&lt;/volume&gt;&lt;dates&gt;&lt;year&gt;2015&lt;/year&gt;&lt;/dates&gt;&lt;isbn&gt;1687-6121&lt;/isbn&gt;&lt;accession-num&gt;25755668&lt;/accession-num&gt;&lt;urls&gt;&lt;/urls&gt;&lt;electronic-resource-num&gt;10.1155/2015/328791&lt;/electronic-resource-num&gt;&lt;/record&gt;&lt;/Cite&gt;&lt;/EndNote&gt;</w:instrText>
      </w:r>
      <w:r w:rsidR="009D6576" w:rsidRPr="00B86EB2">
        <w:rPr>
          <w:rFonts w:ascii="Book Antiqua" w:hAnsi="Book Antiqua" w:cs="Times New Roman"/>
          <w:sz w:val="24"/>
          <w:szCs w:val="24"/>
        </w:rPr>
        <w:fldChar w:fldCharType="separate"/>
      </w:r>
      <w:r w:rsidR="00E123A2" w:rsidRPr="00B86EB2">
        <w:rPr>
          <w:rFonts w:ascii="Book Antiqua" w:hAnsi="Book Antiqua" w:cs="Times New Roman"/>
          <w:noProof/>
          <w:sz w:val="24"/>
          <w:szCs w:val="24"/>
          <w:vertAlign w:val="superscript"/>
        </w:rPr>
        <w:t>[</w:t>
      </w:r>
      <w:hyperlink w:anchor="_ENREF_6" w:tooltip="Luo, 2015 #1946" w:history="1">
        <w:r w:rsidR="005F727C" w:rsidRPr="00B86EB2">
          <w:rPr>
            <w:rFonts w:ascii="Book Antiqua" w:hAnsi="Book Antiqua" w:cs="Times New Roman"/>
            <w:noProof/>
            <w:sz w:val="24"/>
            <w:szCs w:val="24"/>
            <w:vertAlign w:val="superscript"/>
          </w:rPr>
          <w:t>6</w:t>
        </w:r>
      </w:hyperlink>
      <w:r w:rsidR="00E123A2" w:rsidRPr="00B86EB2">
        <w:rPr>
          <w:rFonts w:ascii="Book Antiqua" w:hAnsi="Book Antiqua" w:cs="Times New Roman"/>
          <w:noProof/>
          <w:sz w:val="24"/>
          <w:szCs w:val="24"/>
          <w:vertAlign w:val="superscript"/>
        </w:rPr>
        <w:t>]</w:t>
      </w:r>
      <w:r w:rsidR="009D6576" w:rsidRPr="00B86EB2">
        <w:rPr>
          <w:rFonts w:ascii="Book Antiqua" w:hAnsi="Book Antiqua" w:cs="Times New Roman"/>
          <w:sz w:val="24"/>
          <w:szCs w:val="24"/>
        </w:rPr>
        <w:fldChar w:fldCharType="end"/>
      </w:r>
      <w:r w:rsidR="00E80814" w:rsidRPr="00B86EB2">
        <w:rPr>
          <w:rFonts w:ascii="Book Antiqua" w:hAnsi="Book Antiqua" w:cs="Times New Roman" w:hint="eastAsia"/>
          <w:sz w:val="24"/>
          <w:szCs w:val="24"/>
        </w:rPr>
        <w:t>.</w:t>
      </w:r>
    </w:p>
    <w:p w:rsidR="00427CCB" w:rsidRPr="00B86EB2" w:rsidRDefault="00C15B70" w:rsidP="00E80814">
      <w:pPr>
        <w:snapToGrid w:val="0"/>
        <w:spacing w:line="360" w:lineRule="auto"/>
        <w:ind w:firstLineChars="100" w:firstLine="240"/>
        <w:rPr>
          <w:rFonts w:ascii="Book Antiqua" w:hAnsi="Book Antiqua" w:cs="Times New Roman"/>
          <w:sz w:val="24"/>
          <w:szCs w:val="24"/>
        </w:rPr>
      </w:pPr>
      <w:r w:rsidRPr="00B86EB2">
        <w:rPr>
          <w:rFonts w:ascii="Book Antiqua" w:hAnsi="Book Antiqua" w:cs="Times New Roman"/>
          <w:sz w:val="24"/>
          <w:szCs w:val="24"/>
        </w:rPr>
        <w:t xml:space="preserve">The </w:t>
      </w:r>
      <w:bookmarkStart w:id="63" w:name="OLE_LINK83"/>
      <w:bookmarkStart w:id="64" w:name="OLE_LINK84"/>
      <w:r w:rsidRPr="00B86EB2">
        <w:rPr>
          <w:rFonts w:ascii="Book Antiqua" w:hAnsi="Book Antiqua" w:cs="Times New Roman"/>
          <w:sz w:val="24"/>
          <w:szCs w:val="24"/>
        </w:rPr>
        <w:t>e</w:t>
      </w:r>
      <w:r w:rsidR="00FF19DB" w:rsidRPr="00B86EB2">
        <w:rPr>
          <w:rFonts w:ascii="Book Antiqua" w:hAnsi="Book Antiqua" w:cs="Times New Roman"/>
          <w:sz w:val="24"/>
          <w:szCs w:val="24"/>
        </w:rPr>
        <w:t>pithelial barrier function</w:t>
      </w:r>
      <w:bookmarkEnd w:id="63"/>
      <w:bookmarkEnd w:id="64"/>
      <w:r w:rsidR="00FF19DB" w:rsidRPr="00B86EB2">
        <w:rPr>
          <w:rFonts w:ascii="Book Antiqua" w:hAnsi="Book Antiqua" w:cs="Times New Roman"/>
          <w:sz w:val="24"/>
          <w:szCs w:val="24"/>
        </w:rPr>
        <w:t xml:space="preserve"> is </w:t>
      </w:r>
      <w:r w:rsidR="008930CE" w:rsidRPr="00B86EB2">
        <w:rPr>
          <w:rFonts w:ascii="Book Antiqua" w:hAnsi="Book Antiqua" w:cs="Times New Roman"/>
          <w:sz w:val="24"/>
          <w:szCs w:val="24"/>
          <w:lang w:val="en-GB"/>
        </w:rPr>
        <w:t xml:space="preserve">determined by </w:t>
      </w:r>
      <w:r w:rsidR="008930CE" w:rsidRPr="00B86EB2">
        <w:rPr>
          <w:rFonts w:ascii="Book Antiqua" w:hAnsi="Book Antiqua" w:cs="Times New Roman"/>
          <w:sz w:val="24"/>
          <w:szCs w:val="24"/>
        </w:rPr>
        <w:t>intestinal</w:t>
      </w:r>
      <w:r w:rsidR="008930CE" w:rsidRPr="00B86EB2">
        <w:rPr>
          <w:rFonts w:ascii="Book Antiqua" w:hAnsi="Book Antiqua" w:cs="Times New Roman"/>
          <w:sz w:val="24"/>
          <w:szCs w:val="24"/>
          <w:lang w:val="en-GB"/>
        </w:rPr>
        <w:t xml:space="preserve"> permeability</w:t>
      </w:r>
      <w:r w:rsidR="00EC073E" w:rsidRPr="00B86EB2">
        <w:rPr>
          <w:rFonts w:ascii="Book Antiqua" w:hAnsi="Book Antiqua" w:cs="Times New Roman"/>
          <w:sz w:val="24"/>
          <w:szCs w:val="24"/>
          <w:lang w:val="en-GB"/>
        </w:rPr>
        <w:t>, which is mainly mainta</w:t>
      </w:r>
      <w:r w:rsidR="00AA0ECA" w:rsidRPr="00B86EB2">
        <w:rPr>
          <w:rFonts w:ascii="Book Antiqua" w:hAnsi="Book Antiqua" w:cs="Times New Roman"/>
          <w:sz w:val="24"/>
          <w:szCs w:val="24"/>
          <w:lang w:val="en-GB"/>
        </w:rPr>
        <w:t>i</w:t>
      </w:r>
      <w:r w:rsidR="00E80814" w:rsidRPr="00B86EB2">
        <w:rPr>
          <w:rFonts w:ascii="Book Antiqua" w:hAnsi="Book Antiqua" w:cs="Times New Roman"/>
          <w:sz w:val="24"/>
          <w:szCs w:val="24"/>
          <w:lang w:val="en-GB"/>
        </w:rPr>
        <w:t>ned by tight junctions (TJs)</w:t>
      </w:r>
      <w:r w:rsidR="009D6576" w:rsidRPr="00B86EB2">
        <w:rPr>
          <w:rFonts w:ascii="Book Antiqua" w:hAnsi="Book Antiqua" w:cs="Times New Roman"/>
          <w:sz w:val="24"/>
          <w:szCs w:val="24"/>
          <w:lang w:val="en-GB"/>
        </w:rPr>
        <w:fldChar w:fldCharType="begin"/>
      </w:r>
      <w:r w:rsidR="005F727C" w:rsidRPr="00B86EB2">
        <w:rPr>
          <w:rFonts w:ascii="Book Antiqua" w:hAnsi="Book Antiqua" w:cs="Times New Roman"/>
          <w:sz w:val="24"/>
          <w:szCs w:val="24"/>
          <w:lang w:val="en-GB"/>
        </w:rPr>
        <w:instrText xml:space="preserve"> ADDIN EN.CITE &lt;EndNote&gt;&lt;Cite&gt;&lt;Author&gt;SCHULZKE&lt;/Author&gt;&lt;Year&gt;2006&lt;/Year&gt;&lt;RecNum&gt;1958&lt;/RecNum&gt;&lt;DisplayText&gt;&lt;style face="superscript"&gt;[7]&lt;/style&gt;&lt;/DisplayText&gt;&lt;record&gt;&lt;rec-number&gt;1958&lt;/rec-number&gt;&lt;foreign-keys&gt;&lt;key app="EN" db-id="sr905tex79xwz5e2ft1vz99keapv0eppxpd0"&gt;1958&lt;/key&gt;&lt;/foreign-keys&gt;&lt;ref-type name="Journal Article"&gt;17&lt;/ref-type&gt;&lt;contributors&gt;&lt;authors&gt;&lt;author&gt;SCHULZKE, JOERG</w:instrText>
      </w:r>
      <w:r w:rsidR="005F727C" w:rsidRPr="00B86EB2">
        <w:rPr>
          <w:rFonts w:ascii="宋体" w:eastAsia="宋体" w:hAnsi="宋体" w:cs="宋体" w:hint="eastAsia"/>
          <w:sz w:val="24"/>
          <w:szCs w:val="24"/>
          <w:lang w:val="en-GB"/>
        </w:rPr>
        <w:instrText>‐</w:instrText>
      </w:r>
      <w:r w:rsidR="005F727C" w:rsidRPr="00B86EB2">
        <w:rPr>
          <w:rFonts w:ascii="Book Antiqua" w:hAnsi="Book Antiqua" w:cs="Times New Roman"/>
          <w:sz w:val="24"/>
          <w:szCs w:val="24"/>
          <w:lang w:val="en-GB"/>
        </w:rPr>
        <w:instrText>DIETER&lt;/author&gt;&lt;author&gt;Bojarski, Christian&lt;/author&gt;&lt;author&gt;Zeissig, Sebastian&lt;/author&gt;&lt;author&gt;Heller, Frank&lt;/author&gt;&lt;author&gt;Gitter, Alfred H&lt;/author&gt;&lt;author&gt;Fromm, Michael&lt;/author&gt;&lt;/authors&gt;&lt;/contributors&gt;&lt;titles&gt;&lt;title&gt;Disrupted barrier function through epithelial cell apoptosis&lt;/title&gt;&lt;secondary-title&gt;Annals of the New York Academy of Sciences&lt;/secondary-title&gt;&lt;/titles&gt;&lt;periodical&gt;&lt;full-title&gt;Annals of the New York Academy of Sciences&lt;/full-title&gt;&lt;abbr-1&gt;Ann N Y Acad Sci&lt;/abbr-1&gt;&lt;abbr-2&gt;Ann. N. Y. Acad. Sci.&lt;/abbr-2&gt;&lt;/periodical&gt;&lt;pages&gt;288-299&lt;/pages&gt;&lt;volume&gt;1072&lt;/volume&gt;&lt;number&gt;1&lt;/number&gt;&lt;dates&gt;&lt;year&gt;2006&lt;/year&gt;&lt;/dates&gt;&lt;isbn&gt;1749-6632&lt;/isbn&gt;&lt;accession-num&gt;17057208&lt;/accession-num&gt;&lt;urls&gt;&lt;/urls&gt;&lt;electronic-resource-num&gt;10.1196/annals.1326.027&lt;/electronic-resource-num&gt;&lt;/record&gt;&lt;/Cite&gt;&lt;/EndNote&gt;</w:instrText>
      </w:r>
      <w:r w:rsidR="009D6576" w:rsidRPr="00B86EB2">
        <w:rPr>
          <w:rFonts w:ascii="Book Antiqua" w:hAnsi="Book Antiqua" w:cs="Times New Roman"/>
          <w:sz w:val="24"/>
          <w:szCs w:val="24"/>
          <w:lang w:val="en-GB"/>
        </w:rPr>
        <w:fldChar w:fldCharType="separate"/>
      </w:r>
      <w:r w:rsidR="00E123A2" w:rsidRPr="00B86EB2">
        <w:rPr>
          <w:rFonts w:ascii="Book Antiqua" w:hAnsi="Book Antiqua" w:cs="Times New Roman"/>
          <w:noProof/>
          <w:sz w:val="24"/>
          <w:szCs w:val="24"/>
          <w:vertAlign w:val="superscript"/>
          <w:lang w:val="en-GB"/>
        </w:rPr>
        <w:t>[</w:t>
      </w:r>
      <w:hyperlink w:anchor="_ENREF_7" w:tooltip="SCHULZKE, 2006 #1958" w:history="1">
        <w:r w:rsidR="005F727C" w:rsidRPr="00B86EB2">
          <w:rPr>
            <w:rFonts w:ascii="Book Antiqua" w:hAnsi="Book Antiqua" w:cs="Times New Roman"/>
            <w:noProof/>
            <w:sz w:val="24"/>
            <w:szCs w:val="24"/>
            <w:vertAlign w:val="superscript"/>
            <w:lang w:val="en-GB"/>
          </w:rPr>
          <w:t>7</w:t>
        </w:r>
      </w:hyperlink>
      <w:r w:rsidR="00E123A2" w:rsidRPr="00B86EB2">
        <w:rPr>
          <w:rFonts w:ascii="Book Antiqua" w:hAnsi="Book Antiqua" w:cs="Times New Roman"/>
          <w:noProof/>
          <w:sz w:val="24"/>
          <w:szCs w:val="24"/>
          <w:vertAlign w:val="superscript"/>
          <w:lang w:val="en-GB"/>
        </w:rPr>
        <w:t>]</w:t>
      </w:r>
      <w:r w:rsidR="009D6576" w:rsidRPr="00B86EB2">
        <w:rPr>
          <w:rFonts w:ascii="Book Antiqua" w:hAnsi="Book Antiqua" w:cs="Times New Roman"/>
          <w:sz w:val="24"/>
          <w:szCs w:val="24"/>
          <w:lang w:val="en-GB"/>
        </w:rPr>
        <w:fldChar w:fldCharType="end"/>
      </w:r>
      <w:r w:rsidR="00EC073E" w:rsidRPr="00B86EB2">
        <w:rPr>
          <w:rFonts w:ascii="Book Antiqua" w:hAnsi="Book Antiqua" w:cs="Times New Roman"/>
          <w:sz w:val="24"/>
          <w:szCs w:val="24"/>
          <w:lang w:val="en-GB"/>
        </w:rPr>
        <w:t xml:space="preserve">. </w:t>
      </w:r>
      <w:r w:rsidR="00FF66A8" w:rsidRPr="00B86EB2">
        <w:rPr>
          <w:rFonts w:ascii="Book Antiqua" w:hAnsi="Book Antiqua" w:cs="Times New Roman"/>
          <w:sz w:val="24"/>
          <w:szCs w:val="24"/>
        </w:rPr>
        <w:t xml:space="preserve">As </w:t>
      </w:r>
      <w:r w:rsidR="00A132DD" w:rsidRPr="00B86EB2">
        <w:rPr>
          <w:rFonts w:ascii="Book Antiqua" w:hAnsi="Book Antiqua" w:cs="Times New Roman"/>
          <w:sz w:val="24"/>
          <w:szCs w:val="24"/>
        </w:rPr>
        <w:t xml:space="preserve">the most </w:t>
      </w:r>
      <w:r w:rsidR="00326EA7" w:rsidRPr="00B86EB2">
        <w:rPr>
          <w:rFonts w:ascii="Book Antiqua" w:hAnsi="Book Antiqua" w:cs="Times New Roman"/>
          <w:sz w:val="24"/>
          <w:szCs w:val="24"/>
        </w:rPr>
        <w:t xml:space="preserve">apical </w:t>
      </w:r>
      <w:r w:rsidR="00A132DD" w:rsidRPr="00B86EB2">
        <w:rPr>
          <w:rFonts w:ascii="Book Antiqua" w:hAnsi="Book Antiqua" w:cs="Times New Roman"/>
          <w:sz w:val="24"/>
          <w:szCs w:val="24"/>
        </w:rPr>
        <w:t xml:space="preserve">intercellular structure </w:t>
      </w:r>
      <w:r w:rsidR="00326EA7" w:rsidRPr="00B86EB2">
        <w:rPr>
          <w:rFonts w:ascii="Book Antiqua" w:hAnsi="Book Antiqua" w:cs="Times New Roman"/>
          <w:sz w:val="24"/>
          <w:szCs w:val="24"/>
        </w:rPr>
        <w:t xml:space="preserve">of the junctional complex </w:t>
      </w:r>
      <w:r w:rsidR="00A132DD" w:rsidRPr="00B86EB2">
        <w:rPr>
          <w:rFonts w:ascii="Book Antiqua" w:hAnsi="Book Antiqua" w:cs="Times New Roman"/>
          <w:sz w:val="24"/>
          <w:szCs w:val="24"/>
        </w:rPr>
        <w:t>in epithelial</w:t>
      </w:r>
      <w:r w:rsidR="00A132DD" w:rsidRPr="00B86EB2">
        <w:rPr>
          <w:rFonts w:ascii="Book Antiqua" w:hAnsi="Book Antiqua" w:cs="Times New Roman"/>
          <w:sz w:val="24"/>
          <w:szCs w:val="24"/>
          <w:lang w:val="en-GB"/>
        </w:rPr>
        <w:t xml:space="preserve"> </w:t>
      </w:r>
      <w:r w:rsidR="00A132DD" w:rsidRPr="00B86EB2">
        <w:rPr>
          <w:rFonts w:ascii="Book Antiqua" w:hAnsi="Book Antiqua" w:cs="Times New Roman"/>
          <w:sz w:val="24"/>
          <w:szCs w:val="24"/>
        </w:rPr>
        <w:t>cells</w:t>
      </w:r>
      <w:r w:rsidR="00FF66A8" w:rsidRPr="00B86EB2">
        <w:rPr>
          <w:rFonts w:ascii="Book Antiqua" w:hAnsi="Book Antiqua" w:cs="Times New Roman"/>
          <w:sz w:val="24"/>
          <w:szCs w:val="24"/>
        </w:rPr>
        <w:t>, tight junction</w:t>
      </w:r>
      <w:r w:rsidR="00FF66A8" w:rsidRPr="00B86EB2">
        <w:rPr>
          <w:rFonts w:ascii="Book Antiqua" w:hAnsi="Book Antiqua" w:cs="Times New Roman"/>
          <w:sz w:val="24"/>
          <w:szCs w:val="24"/>
          <w:lang w:val="en-GB"/>
        </w:rPr>
        <w:t xml:space="preserve"> </w:t>
      </w:r>
      <w:r w:rsidR="00FF66A8" w:rsidRPr="00B86EB2">
        <w:rPr>
          <w:rFonts w:ascii="Book Antiqua" w:hAnsi="Book Antiqua" w:cs="Times New Roman"/>
          <w:sz w:val="24"/>
          <w:szCs w:val="24"/>
        </w:rPr>
        <w:t xml:space="preserve">(TJ) </w:t>
      </w:r>
      <w:r w:rsidR="00326EA7" w:rsidRPr="00B86EB2">
        <w:rPr>
          <w:rFonts w:ascii="Book Antiqua" w:hAnsi="Book Antiqua" w:cs="Times New Roman"/>
          <w:sz w:val="24"/>
          <w:szCs w:val="24"/>
        </w:rPr>
        <w:t>serves as the permeability barrier</w:t>
      </w:r>
      <w:r w:rsidR="00427CCB" w:rsidRPr="00B86EB2">
        <w:rPr>
          <w:rFonts w:ascii="Book Antiqua" w:hAnsi="Book Antiqua" w:cs="Times New Roman"/>
          <w:sz w:val="24"/>
          <w:szCs w:val="24"/>
        </w:rPr>
        <w:t xml:space="preserve"> to </w:t>
      </w:r>
      <w:proofErr w:type="spellStart"/>
      <w:r w:rsidR="00427CCB" w:rsidRPr="00B86EB2">
        <w:rPr>
          <w:rFonts w:ascii="Book Antiqua" w:hAnsi="Book Antiqua" w:cs="Times New Roman"/>
          <w:sz w:val="24"/>
          <w:szCs w:val="24"/>
        </w:rPr>
        <w:t>paracellular</w:t>
      </w:r>
      <w:proofErr w:type="spellEnd"/>
      <w:r w:rsidR="00427CCB" w:rsidRPr="00B86EB2">
        <w:rPr>
          <w:rFonts w:ascii="Book Antiqua" w:hAnsi="Book Antiqua" w:cs="Times New Roman"/>
          <w:sz w:val="24"/>
          <w:szCs w:val="24"/>
        </w:rPr>
        <w:t xml:space="preserve"> transport of the</w:t>
      </w:r>
      <w:r w:rsidR="00427CCB" w:rsidRPr="00B86EB2">
        <w:rPr>
          <w:rFonts w:ascii="Book Antiqua" w:hAnsi="Book Antiqua" w:cs="Times New Roman"/>
          <w:sz w:val="24"/>
          <w:szCs w:val="24"/>
          <w:lang w:val="en-GB"/>
        </w:rPr>
        <w:t xml:space="preserve"> </w:t>
      </w:r>
      <w:proofErr w:type="gramStart"/>
      <w:r w:rsidR="00427CCB" w:rsidRPr="00B86EB2">
        <w:rPr>
          <w:rFonts w:ascii="Book Antiqua" w:hAnsi="Book Antiqua" w:cs="Times New Roman"/>
          <w:sz w:val="24"/>
          <w:szCs w:val="24"/>
        </w:rPr>
        <w:t>solutes</w:t>
      </w:r>
      <w:proofErr w:type="gramEnd"/>
      <w:r w:rsidR="009D6576" w:rsidRPr="00B86EB2">
        <w:rPr>
          <w:rFonts w:ascii="Book Antiqua" w:hAnsi="Book Antiqua" w:cs="Times New Roman"/>
          <w:sz w:val="24"/>
          <w:szCs w:val="24"/>
        </w:rPr>
        <w:fldChar w:fldCharType="begin">
          <w:fldData xml:space="preserve">PEVuZE5vdGU+PENpdGU+PEF1dGhvcj5Cb3Jrb3dza2k8L0F1dGhvcj48WWVhcj4yMDE1PC9ZZWFy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</w:fldData>
        </w:fldChar>
      </w:r>
      <w:r w:rsidR="005F727C" w:rsidRPr="00B86EB2">
        <w:rPr>
          <w:rFonts w:ascii="Book Antiqua" w:hAnsi="Book Antiqua" w:cs="Times New Roman"/>
          <w:sz w:val="24"/>
          <w:szCs w:val="24"/>
        </w:rPr>
        <w:instrText xml:space="preserve"> ADDIN EN.CITE </w:instrText>
      </w:r>
      <w:r w:rsidR="005F727C" w:rsidRPr="00B86EB2">
        <w:rPr>
          <w:rFonts w:ascii="Book Antiqua" w:hAnsi="Book Antiqua" w:cs="Times New Roman"/>
          <w:sz w:val="24"/>
          <w:szCs w:val="24"/>
        </w:rPr>
        <w:fldChar w:fldCharType="begin">
          <w:fldData xml:space="preserve">PEVuZE5vdGU+PENpdGU+PEF1dGhvcj5Cb3Jrb3dza2k8L0F1dGhvcj48WWVhcj4yMDE1PC9ZZWFy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</w:fldData>
        </w:fldChar>
      </w:r>
      <w:r w:rsidR="005F727C" w:rsidRPr="00B86EB2">
        <w:rPr>
          <w:rFonts w:ascii="Book Antiqua" w:hAnsi="Book Antiqua" w:cs="Times New Roman"/>
          <w:sz w:val="24"/>
          <w:szCs w:val="24"/>
        </w:rPr>
        <w:instrText xml:space="preserve"> ADDIN EN.CITE.DATA </w:instrText>
      </w:r>
      <w:r w:rsidR="005F727C" w:rsidRPr="00B86EB2">
        <w:rPr>
          <w:rFonts w:ascii="Book Antiqua" w:hAnsi="Book Antiqua" w:cs="Times New Roman"/>
          <w:sz w:val="24"/>
          <w:szCs w:val="24"/>
        </w:rPr>
      </w:r>
      <w:r w:rsidR="005F727C" w:rsidRPr="00B86EB2">
        <w:rPr>
          <w:rFonts w:ascii="Book Antiqua" w:hAnsi="Book Antiqua" w:cs="Times New Roman"/>
          <w:sz w:val="24"/>
          <w:szCs w:val="24"/>
        </w:rPr>
        <w:fldChar w:fldCharType="end"/>
      </w:r>
      <w:r w:rsidR="009D6576" w:rsidRPr="00B86EB2">
        <w:rPr>
          <w:rFonts w:ascii="Book Antiqua" w:hAnsi="Book Antiqua" w:cs="Times New Roman"/>
          <w:sz w:val="24"/>
          <w:szCs w:val="24"/>
        </w:rPr>
      </w:r>
      <w:r w:rsidR="009D6576" w:rsidRPr="00B86EB2">
        <w:rPr>
          <w:rFonts w:ascii="Book Antiqua" w:hAnsi="Book Antiqua" w:cs="Times New Roman"/>
          <w:sz w:val="24"/>
          <w:szCs w:val="24"/>
        </w:rPr>
        <w:fldChar w:fldCharType="separate"/>
      </w:r>
      <w:r w:rsidR="00E123A2" w:rsidRPr="00B86EB2">
        <w:rPr>
          <w:rFonts w:ascii="Book Antiqua" w:hAnsi="Book Antiqua" w:cs="Times New Roman"/>
          <w:noProof/>
          <w:sz w:val="24"/>
          <w:szCs w:val="24"/>
          <w:vertAlign w:val="superscript"/>
        </w:rPr>
        <w:t>[</w:t>
      </w:r>
      <w:hyperlink w:anchor="_ENREF_8" w:tooltip="Borkowski, 2015 #1948" w:history="1">
        <w:r w:rsidR="005F727C" w:rsidRPr="00B86EB2">
          <w:rPr>
            <w:rFonts w:ascii="Book Antiqua" w:hAnsi="Book Antiqua" w:cs="Times New Roman"/>
            <w:noProof/>
            <w:sz w:val="24"/>
            <w:szCs w:val="24"/>
            <w:vertAlign w:val="superscript"/>
          </w:rPr>
          <w:t>8</w:t>
        </w:r>
      </w:hyperlink>
      <w:r w:rsidR="00E80814" w:rsidRPr="00B86EB2">
        <w:rPr>
          <w:rFonts w:ascii="Book Antiqua" w:hAnsi="Book Antiqua" w:cs="Times New Roman"/>
          <w:noProof/>
          <w:sz w:val="24"/>
          <w:szCs w:val="24"/>
          <w:vertAlign w:val="superscript"/>
        </w:rPr>
        <w:t>,</w:t>
      </w:r>
      <w:hyperlink w:anchor="_ENREF_9" w:tooltip="Clark, 2015 #1947" w:history="1">
        <w:r w:rsidR="005F727C" w:rsidRPr="00B86EB2">
          <w:rPr>
            <w:rFonts w:ascii="Book Antiqua" w:hAnsi="Book Antiqua" w:cs="Times New Roman"/>
            <w:noProof/>
            <w:sz w:val="24"/>
            <w:szCs w:val="24"/>
            <w:vertAlign w:val="superscript"/>
          </w:rPr>
          <w:t>9</w:t>
        </w:r>
      </w:hyperlink>
      <w:r w:rsidR="00E123A2" w:rsidRPr="00B86EB2">
        <w:rPr>
          <w:rFonts w:ascii="Book Antiqua" w:hAnsi="Book Antiqua" w:cs="Times New Roman"/>
          <w:noProof/>
          <w:sz w:val="24"/>
          <w:szCs w:val="24"/>
          <w:vertAlign w:val="superscript"/>
        </w:rPr>
        <w:t>]</w:t>
      </w:r>
      <w:r w:rsidR="009D6576" w:rsidRPr="00B86EB2">
        <w:rPr>
          <w:rFonts w:ascii="Book Antiqua" w:hAnsi="Book Antiqua" w:cs="Times New Roman"/>
          <w:sz w:val="24"/>
          <w:szCs w:val="24"/>
        </w:rPr>
        <w:fldChar w:fldCharType="end"/>
      </w:r>
      <w:r w:rsidR="00427CCB" w:rsidRPr="00B86EB2">
        <w:rPr>
          <w:rFonts w:ascii="Book Antiqua" w:hAnsi="Book Antiqua" w:cs="Times New Roman"/>
          <w:sz w:val="24"/>
          <w:szCs w:val="24"/>
        </w:rPr>
        <w:t xml:space="preserve">. </w:t>
      </w:r>
      <w:r w:rsidR="00427CCB" w:rsidRPr="00B86EB2">
        <w:rPr>
          <w:rFonts w:ascii="Book Antiqua" w:hAnsi="Book Antiqua" w:cs="Times New Roman"/>
          <w:sz w:val="24"/>
          <w:szCs w:val="24"/>
          <w:lang w:val="en-GB"/>
        </w:rPr>
        <w:t xml:space="preserve">The increased </w:t>
      </w:r>
      <w:r w:rsidR="00427CCB" w:rsidRPr="00B86EB2">
        <w:rPr>
          <w:rFonts w:ascii="Book Antiqua" w:hAnsi="Book Antiqua" w:cs="Times New Roman"/>
          <w:sz w:val="24"/>
          <w:szCs w:val="24"/>
        </w:rPr>
        <w:t>intestinal permeability has been reported to associa</w:t>
      </w:r>
      <w:r w:rsidR="00E80814" w:rsidRPr="00B86EB2">
        <w:rPr>
          <w:rFonts w:ascii="Book Antiqua" w:hAnsi="Book Antiqua" w:cs="Times New Roman"/>
          <w:sz w:val="24"/>
          <w:szCs w:val="24"/>
        </w:rPr>
        <w:t>te with the pathogenesis of IBD</w:t>
      </w:r>
      <w:r w:rsidR="009D6576" w:rsidRPr="00B86EB2">
        <w:rPr>
          <w:rFonts w:ascii="Book Antiqua" w:hAnsi="Book Antiqua" w:cs="Times New Roman"/>
          <w:sz w:val="24"/>
          <w:szCs w:val="24"/>
        </w:rPr>
        <w:fldChar w:fldCharType="begin"/>
      </w:r>
      <w:r w:rsidR="005F727C" w:rsidRPr="00B86EB2">
        <w:rPr>
          <w:rFonts w:ascii="Book Antiqua" w:hAnsi="Book Antiqua" w:cs="Times New Roman"/>
          <w:sz w:val="24"/>
          <w:szCs w:val="24"/>
        </w:rPr>
        <w:instrText xml:space="preserve"> ADDIN EN.CITE &lt;EndNote&gt;&lt;Cite&gt;&lt;Author&gt;Luissint&lt;/Author&gt;&lt;Year&gt;2015&lt;/Year&gt;&lt;RecNum&gt;1959&lt;/RecNum&gt;&lt;DisplayText&gt;&lt;style face="superscript"&gt;[10]&lt;/style&gt;&lt;/DisplayText&gt;&lt;record&gt;&lt;rec-number&gt;1959&lt;/rec-number&gt;&lt;foreign-keys&gt;&lt;key app="EN" db-id="sr905tex79xwz5e2ft1vz99keapv0eppxpd0"&gt;1959&lt;/key&gt;&lt;/foreign-keys&gt;&lt;ref-type name="Journal Article"&gt;17&lt;/ref-type&gt;&lt;contributors&gt;&lt;authors&gt;&lt;author&gt;Luissint, Anny-Claude&lt;/author&gt;&lt;author&gt;Xiaoming, Liu&lt;/author&gt;&lt;author&gt;Bennett, Ashley&lt;/author&gt;&lt;author&gt;Nishio, Hikaru&lt;/author&gt;&lt;author&gt;Hilgarth, Roland&lt;/author&gt;&lt;author&gt;McCall, Ingrid&lt;/author&gt;&lt;author&gt;Nusrat, Asma&lt;/author&gt;&lt;author&gt;Parkos, Charles&lt;/author&gt;&lt;/authors&gt;&lt;/contributors&gt;&lt;titles&gt;&lt;title&gt;CLMP Expression is Increased in the Intestinal Epithelium Under Inflammatory Conditions and Regulates Intercellular Adhesion, Proliferation and Migration&lt;/title&gt;&lt;secondary-title&gt;The FASEB journal&lt;/secondary-title&gt;&lt;/titles&gt;&lt;periodical&gt;&lt;full-title&gt;The FASEB journal&lt;/full-title&gt;&lt;/periodical&gt;&lt;pages&gt;282.9&lt;/pages&gt;&lt;volume&gt;29&lt;/volume&gt;&lt;number&gt;1 Supplement&lt;/number&gt;&lt;dates&gt;&lt;year&gt;2015&lt;/year&gt;&lt;/dates&gt;&lt;isbn&gt;0892-6638&lt;/isbn&gt;&lt;urls&gt;&lt;/urls&gt;&lt;electronic-resource-num&gt;10.1096/fj.1530-6860&lt;/electronic-resource-num&gt;&lt;/record&gt;&lt;/Cite&gt;&lt;/EndNote&gt;</w:instrText>
      </w:r>
      <w:r w:rsidR="009D6576" w:rsidRPr="00B86EB2">
        <w:rPr>
          <w:rFonts w:ascii="Book Antiqua" w:hAnsi="Book Antiqua" w:cs="Times New Roman"/>
          <w:sz w:val="24"/>
          <w:szCs w:val="24"/>
        </w:rPr>
        <w:fldChar w:fldCharType="separate"/>
      </w:r>
      <w:r w:rsidR="00E123A2" w:rsidRPr="00B86EB2">
        <w:rPr>
          <w:rFonts w:ascii="Book Antiqua" w:hAnsi="Book Antiqua" w:cs="Times New Roman"/>
          <w:noProof/>
          <w:sz w:val="24"/>
          <w:szCs w:val="24"/>
          <w:vertAlign w:val="superscript"/>
        </w:rPr>
        <w:t>[</w:t>
      </w:r>
      <w:hyperlink w:anchor="_ENREF_10" w:tooltip="Luissint, 2015 #1959" w:history="1">
        <w:r w:rsidR="005F727C" w:rsidRPr="00B86EB2">
          <w:rPr>
            <w:rFonts w:ascii="Book Antiqua" w:hAnsi="Book Antiqua" w:cs="Times New Roman"/>
            <w:noProof/>
            <w:sz w:val="24"/>
            <w:szCs w:val="24"/>
            <w:vertAlign w:val="superscript"/>
          </w:rPr>
          <w:t>10</w:t>
        </w:r>
      </w:hyperlink>
      <w:r w:rsidR="00E123A2" w:rsidRPr="00B86EB2">
        <w:rPr>
          <w:rFonts w:ascii="Book Antiqua" w:hAnsi="Book Antiqua" w:cs="Times New Roman"/>
          <w:noProof/>
          <w:sz w:val="24"/>
          <w:szCs w:val="24"/>
          <w:vertAlign w:val="superscript"/>
        </w:rPr>
        <w:t>]</w:t>
      </w:r>
      <w:r w:rsidR="009D6576" w:rsidRPr="00B86EB2">
        <w:rPr>
          <w:rFonts w:ascii="Book Antiqua" w:hAnsi="Book Antiqua" w:cs="Times New Roman"/>
          <w:sz w:val="24"/>
          <w:szCs w:val="24"/>
        </w:rPr>
        <w:fldChar w:fldCharType="end"/>
      </w:r>
      <w:r w:rsidR="00427CCB" w:rsidRPr="00B86EB2">
        <w:rPr>
          <w:rFonts w:ascii="Book Antiqua" w:hAnsi="Book Antiqua" w:cs="Times New Roman"/>
          <w:sz w:val="24"/>
          <w:szCs w:val="24"/>
        </w:rPr>
        <w:t>.</w:t>
      </w:r>
      <w:r w:rsidR="005F5419" w:rsidRPr="00B86EB2">
        <w:rPr>
          <w:rFonts w:ascii="Book Antiqua" w:hAnsi="Book Antiqua" w:cs="Times New Roman"/>
          <w:sz w:val="24"/>
          <w:szCs w:val="24"/>
        </w:rPr>
        <w:t xml:space="preserve"> Therefore, </w:t>
      </w:r>
      <w:r w:rsidR="00E24BCE" w:rsidRPr="00B86EB2">
        <w:rPr>
          <w:rFonts w:ascii="Book Antiqua" w:hAnsi="Book Antiqua" w:cs="Times New Roman"/>
          <w:sz w:val="24"/>
          <w:szCs w:val="24"/>
        </w:rPr>
        <w:t xml:space="preserve">maintenance of </w:t>
      </w:r>
      <w:r w:rsidR="005F5419" w:rsidRPr="00B86EB2">
        <w:rPr>
          <w:rFonts w:ascii="Book Antiqua" w:hAnsi="Book Antiqua" w:cs="Times New Roman"/>
          <w:sz w:val="24"/>
          <w:szCs w:val="24"/>
        </w:rPr>
        <w:t xml:space="preserve">TJ and barrier function may </w:t>
      </w:r>
      <w:r w:rsidR="00DE6D35" w:rsidRPr="00B86EB2">
        <w:rPr>
          <w:rFonts w:ascii="Book Antiqua" w:hAnsi="Book Antiqua" w:cs="Times New Roman"/>
          <w:sz w:val="24"/>
          <w:szCs w:val="24"/>
        </w:rPr>
        <w:t>be</w:t>
      </w:r>
      <w:r w:rsidR="005F5419" w:rsidRPr="00B86EB2">
        <w:rPr>
          <w:rFonts w:ascii="Book Antiqua" w:hAnsi="Book Antiqua" w:cs="Times New Roman"/>
          <w:sz w:val="24"/>
          <w:szCs w:val="24"/>
        </w:rPr>
        <w:t xml:space="preserve"> benefi</w:t>
      </w:r>
      <w:r w:rsidR="00DE6D35" w:rsidRPr="00B86EB2">
        <w:rPr>
          <w:rFonts w:ascii="Book Antiqua" w:hAnsi="Book Antiqua" w:cs="Times New Roman"/>
          <w:sz w:val="24"/>
          <w:szCs w:val="24"/>
        </w:rPr>
        <w:t>cial</w:t>
      </w:r>
      <w:r w:rsidR="005F5419" w:rsidRPr="00B86EB2">
        <w:rPr>
          <w:rFonts w:ascii="Book Antiqua" w:hAnsi="Book Antiqua" w:cs="Times New Roman"/>
          <w:sz w:val="24"/>
          <w:szCs w:val="24"/>
        </w:rPr>
        <w:t xml:space="preserve"> </w:t>
      </w:r>
      <w:r w:rsidR="00DE6D35" w:rsidRPr="00B86EB2">
        <w:rPr>
          <w:rFonts w:ascii="Book Antiqua" w:hAnsi="Book Antiqua" w:cs="Times New Roman"/>
          <w:sz w:val="24"/>
          <w:szCs w:val="24"/>
        </w:rPr>
        <w:t>for</w:t>
      </w:r>
      <w:r w:rsidR="00A95ED1" w:rsidRPr="00B86EB2">
        <w:rPr>
          <w:rFonts w:ascii="Book Antiqua" w:hAnsi="Book Antiqua" w:cs="Times New Roman"/>
          <w:sz w:val="24"/>
          <w:szCs w:val="24"/>
        </w:rPr>
        <w:t xml:space="preserve"> patients </w:t>
      </w:r>
      <w:r w:rsidR="008365FE" w:rsidRPr="00B86EB2">
        <w:rPr>
          <w:rFonts w:ascii="Book Antiqua" w:hAnsi="Book Antiqua" w:cs="Times New Roman"/>
          <w:sz w:val="24"/>
          <w:szCs w:val="24"/>
        </w:rPr>
        <w:t xml:space="preserve">with </w:t>
      </w:r>
      <w:proofErr w:type="gramStart"/>
      <w:r w:rsidR="00E80814" w:rsidRPr="00B86EB2">
        <w:rPr>
          <w:rFonts w:ascii="Book Antiqua" w:hAnsi="Book Antiqua" w:cs="Times New Roman"/>
          <w:sz w:val="24"/>
          <w:szCs w:val="24"/>
        </w:rPr>
        <w:t>IBD</w:t>
      </w:r>
      <w:proofErr w:type="gramEnd"/>
      <w:r w:rsidR="00A95ED1" w:rsidRPr="00B86EB2">
        <w:rPr>
          <w:rFonts w:ascii="Book Antiqua" w:hAnsi="Book Antiqua" w:cs="Times New Roman"/>
          <w:sz w:val="24"/>
          <w:szCs w:val="24"/>
        </w:rPr>
        <w:fldChar w:fldCharType="begin">
          <w:fldData xml:space="preserve">PEVuZE5vdGU+PENpdGU+PEF1dGhvcj5NaWVsa2U8L0F1dGhvcj48WWVhcj4yMDE1PC9ZZWFyPjxS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</w:fldData>
        </w:fldChar>
      </w:r>
      <w:r w:rsidR="005F727C" w:rsidRPr="00B86EB2">
        <w:rPr>
          <w:rFonts w:ascii="Book Antiqua" w:hAnsi="Book Antiqua" w:cs="Times New Roman"/>
          <w:sz w:val="24"/>
          <w:szCs w:val="24"/>
        </w:rPr>
        <w:instrText xml:space="preserve"> ADDIN EN.CITE </w:instrText>
      </w:r>
      <w:r w:rsidR="005F727C" w:rsidRPr="00B86EB2">
        <w:rPr>
          <w:rFonts w:ascii="Book Antiqua" w:hAnsi="Book Antiqua" w:cs="Times New Roman"/>
          <w:sz w:val="24"/>
          <w:szCs w:val="24"/>
        </w:rPr>
        <w:fldChar w:fldCharType="begin">
          <w:fldData xml:space="preserve">PEVuZE5vdGU+PENpdGU+PEF1dGhvcj5NaWVsa2U8L0F1dGhvcj48WWVhcj4yMDE1PC9ZZWFyPjxS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</w:fldData>
        </w:fldChar>
      </w:r>
      <w:r w:rsidR="005F727C" w:rsidRPr="00B86EB2">
        <w:rPr>
          <w:rFonts w:ascii="Book Antiqua" w:hAnsi="Book Antiqua" w:cs="Times New Roman"/>
          <w:sz w:val="24"/>
          <w:szCs w:val="24"/>
        </w:rPr>
        <w:instrText xml:space="preserve"> ADDIN EN.CITE.DATA </w:instrText>
      </w:r>
      <w:r w:rsidR="005F727C" w:rsidRPr="00B86EB2">
        <w:rPr>
          <w:rFonts w:ascii="Book Antiqua" w:hAnsi="Book Antiqua" w:cs="Times New Roman"/>
          <w:sz w:val="24"/>
          <w:szCs w:val="24"/>
        </w:rPr>
      </w:r>
      <w:r w:rsidR="005F727C" w:rsidRPr="00B86EB2">
        <w:rPr>
          <w:rFonts w:ascii="Book Antiqua" w:hAnsi="Book Antiqua" w:cs="Times New Roman"/>
          <w:sz w:val="24"/>
          <w:szCs w:val="24"/>
        </w:rPr>
        <w:fldChar w:fldCharType="end"/>
      </w:r>
      <w:r w:rsidR="00A95ED1" w:rsidRPr="00B86EB2">
        <w:rPr>
          <w:rFonts w:ascii="Book Antiqua" w:hAnsi="Book Antiqua" w:cs="Times New Roman"/>
          <w:sz w:val="24"/>
          <w:szCs w:val="24"/>
        </w:rPr>
      </w:r>
      <w:r w:rsidR="00A95ED1" w:rsidRPr="00B86EB2">
        <w:rPr>
          <w:rFonts w:ascii="Book Antiqua" w:hAnsi="Book Antiqua" w:cs="Times New Roman"/>
          <w:sz w:val="24"/>
          <w:szCs w:val="24"/>
        </w:rPr>
        <w:fldChar w:fldCharType="separate"/>
      </w:r>
      <w:r w:rsidR="00E123A2" w:rsidRPr="00B86EB2">
        <w:rPr>
          <w:rFonts w:ascii="Book Antiqua" w:hAnsi="Book Antiqua" w:cs="Times New Roman"/>
          <w:noProof/>
          <w:sz w:val="24"/>
          <w:szCs w:val="24"/>
          <w:vertAlign w:val="superscript"/>
        </w:rPr>
        <w:t>[</w:t>
      </w:r>
      <w:hyperlink w:anchor="_ENREF_11" w:tooltip="Mielke, 2015 #1950" w:history="1">
        <w:r w:rsidR="005F727C" w:rsidRPr="00B86EB2">
          <w:rPr>
            <w:rFonts w:ascii="Book Antiqua" w:hAnsi="Book Antiqua" w:cs="Times New Roman"/>
            <w:noProof/>
            <w:sz w:val="24"/>
            <w:szCs w:val="24"/>
            <w:vertAlign w:val="superscript"/>
          </w:rPr>
          <w:t>11-14</w:t>
        </w:r>
      </w:hyperlink>
      <w:r w:rsidR="00E123A2" w:rsidRPr="00B86EB2">
        <w:rPr>
          <w:rFonts w:ascii="Book Antiqua" w:hAnsi="Book Antiqua" w:cs="Times New Roman"/>
          <w:noProof/>
          <w:sz w:val="24"/>
          <w:szCs w:val="24"/>
          <w:vertAlign w:val="superscript"/>
        </w:rPr>
        <w:t>]</w:t>
      </w:r>
      <w:r w:rsidR="00A95ED1" w:rsidRPr="00B86EB2">
        <w:rPr>
          <w:rFonts w:ascii="Book Antiqua" w:hAnsi="Book Antiqua" w:cs="Times New Roman"/>
          <w:sz w:val="24"/>
          <w:szCs w:val="24"/>
        </w:rPr>
        <w:fldChar w:fldCharType="end"/>
      </w:r>
      <w:r w:rsidR="005F5419" w:rsidRPr="00B86EB2">
        <w:rPr>
          <w:rFonts w:ascii="Book Antiqua" w:hAnsi="Book Antiqua" w:cs="Times New Roman"/>
          <w:sz w:val="24"/>
          <w:szCs w:val="24"/>
        </w:rPr>
        <w:t>.</w:t>
      </w:r>
    </w:p>
    <w:p w:rsidR="00614B09" w:rsidRPr="00B86EB2" w:rsidRDefault="001F0F53" w:rsidP="00E80814">
      <w:pPr>
        <w:snapToGrid w:val="0"/>
        <w:spacing w:line="360" w:lineRule="auto"/>
        <w:ind w:firstLineChars="100" w:firstLine="240"/>
        <w:rPr>
          <w:rFonts w:ascii="Book Antiqua" w:hAnsi="Book Antiqua" w:cs="Times New Roman"/>
          <w:sz w:val="24"/>
          <w:szCs w:val="24"/>
          <w:lang w:val="en-GB"/>
        </w:rPr>
      </w:pPr>
      <w:r w:rsidRPr="00B86EB2">
        <w:rPr>
          <w:rFonts w:ascii="Book Antiqua" w:hAnsi="Book Antiqua" w:cs="Times New Roman"/>
          <w:sz w:val="24"/>
          <w:szCs w:val="24"/>
          <w:lang w:val="en-GB"/>
        </w:rPr>
        <w:t>Toll-like receptors (TLRs)</w:t>
      </w:r>
      <w:r w:rsidR="00D53ED9" w:rsidRPr="00B86EB2">
        <w:rPr>
          <w:rFonts w:ascii="Book Antiqua" w:hAnsi="Book Antiqua" w:cs="Times New Roman"/>
          <w:sz w:val="24"/>
          <w:szCs w:val="24"/>
          <w:lang w:val="en-GB"/>
        </w:rPr>
        <w:t xml:space="preserve"> are </w:t>
      </w:r>
      <w:r w:rsidR="00730709" w:rsidRPr="00B86EB2">
        <w:rPr>
          <w:rFonts w:ascii="Book Antiqua" w:hAnsi="Book Antiqua" w:cs="Times New Roman"/>
          <w:sz w:val="24"/>
          <w:szCs w:val="24"/>
          <w:lang w:val="en-GB"/>
        </w:rPr>
        <w:t xml:space="preserve">ancient microbial pattern recognition receptors that play an essential role in initiation of immune responses. </w:t>
      </w:r>
      <w:r w:rsidR="00106B39" w:rsidRPr="00B86EB2">
        <w:rPr>
          <w:rFonts w:ascii="Book Antiqua" w:hAnsi="Book Antiqua" w:cs="Times New Roman"/>
          <w:sz w:val="24"/>
          <w:szCs w:val="24"/>
          <w:lang w:val="en-GB"/>
        </w:rPr>
        <w:t>Subcutaneous a</w:t>
      </w:r>
      <w:r w:rsidR="00730709" w:rsidRPr="00B86EB2">
        <w:rPr>
          <w:rFonts w:ascii="Book Antiqua" w:hAnsi="Book Antiqua" w:cs="Times New Roman"/>
          <w:sz w:val="24"/>
          <w:szCs w:val="24"/>
          <w:lang w:val="en-GB"/>
        </w:rPr>
        <w:t xml:space="preserve">dministration of </w:t>
      </w:r>
      <w:r w:rsidR="008F26C3" w:rsidRPr="00B86EB2">
        <w:rPr>
          <w:rFonts w:ascii="Book Antiqua" w:hAnsi="Book Antiqua" w:cs="Times New Roman"/>
          <w:sz w:val="24"/>
          <w:szCs w:val="24"/>
          <w:lang w:val="en-GB"/>
        </w:rPr>
        <w:t>Poly I:C</w:t>
      </w:r>
      <w:r w:rsidR="00730709" w:rsidRPr="00B86EB2">
        <w:rPr>
          <w:rFonts w:ascii="Book Antiqua" w:hAnsi="Book Antiqua" w:cs="Times New Roman"/>
          <w:sz w:val="24"/>
          <w:szCs w:val="24"/>
          <w:lang w:val="en-GB"/>
        </w:rPr>
        <w:t xml:space="preserve">, a synthetic TLR3 agonist, has been reported to dramatically protect against </w:t>
      </w:r>
      <w:r w:rsidR="008223A4" w:rsidRPr="00B86EB2">
        <w:rPr>
          <w:rFonts w:ascii="Book Antiqua" w:hAnsi="Book Antiqua" w:cs="Times New Roman"/>
          <w:sz w:val="24"/>
          <w:szCs w:val="24"/>
          <w:lang w:val="en-GB"/>
        </w:rPr>
        <w:t xml:space="preserve">dextran </w:t>
      </w:r>
      <w:proofErr w:type="spellStart"/>
      <w:r w:rsidR="008223A4" w:rsidRPr="00B86EB2">
        <w:rPr>
          <w:rFonts w:ascii="Book Antiqua" w:hAnsi="Book Antiqua" w:cs="Times New Roman"/>
          <w:sz w:val="24"/>
          <w:szCs w:val="24"/>
          <w:lang w:val="en-GB"/>
        </w:rPr>
        <w:t>sulfate</w:t>
      </w:r>
      <w:proofErr w:type="spellEnd"/>
      <w:r w:rsidR="008223A4" w:rsidRPr="00B86EB2">
        <w:rPr>
          <w:rFonts w:ascii="Book Antiqua" w:hAnsi="Book Antiqua" w:cs="Times New Roman"/>
          <w:sz w:val="24"/>
          <w:szCs w:val="24"/>
          <w:lang w:val="en-GB"/>
        </w:rPr>
        <w:t xml:space="preserve"> sodium (DSS)</w:t>
      </w:r>
      <w:r w:rsidR="00730709" w:rsidRPr="00B86EB2">
        <w:rPr>
          <w:rFonts w:ascii="Book Antiqua" w:hAnsi="Book Antiqua" w:cs="Times New Roman"/>
          <w:sz w:val="24"/>
          <w:szCs w:val="24"/>
          <w:lang w:val="en-GB"/>
        </w:rPr>
        <w:t xml:space="preserve">-induced </w:t>
      </w:r>
      <w:r w:rsidR="00B92104" w:rsidRPr="00B86EB2">
        <w:rPr>
          <w:rFonts w:ascii="Book Antiqua" w:hAnsi="Book Antiqua" w:cs="Times New Roman"/>
          <w:sz w:val="24"/>
          <w:szCs w:val="24"/>
          <w:lang w:val="en-GB"/>
        </w:rPr>
        <w:t xml:space="preserve">acute </w:t>
      </w:r>
      <w:r w:rsidR="00730709" w:rsidRPr="00B86EB2">
        <w:rPr>
          <w:rFonts w:ascii="Book Antiqua" w:hAnsi="Book Antiqua" w:cs="Times New Roman"/>
          <w:sz w:val="24"/>
          <w:szCs w:val="24"/>
          <w:lang w:val="en-GB"/>
        </w:rPr>
        <w:t>colitis</w:t>
      </w:r>
      <w:r w:rsidR="00A95ED1" w:rsidRPr="00B86EB2">
        <w:rPr>
          <w:rFonts w:ascii="Book Antiqua" w:hAnsi="Book Antiqua" w:cs="Times New Roman"/>
          <w:sz w:val="24"/>
          <w:szCs w:val="24"/>
          <w:lang w:val="en-GB"/>
        </w:rPr>
        <w:fldChar w:fldCharType="begin"/>
      </w:r>
      <w:r w:rsidR="005F727C" w:rsidRPr="00B86EB2">
        <w:rPr>
          <w:rFonts w:ascii="Book Antiqua" w:hAnsi="Book Antiqua" w:cs="Times New Roman"/>
          <w:sz w:val="24"/>
          <w:szCs w:val="24"/>
          <w:lang w:val="en-GB"/>
        </w:rPr>
        <w:instrText xml:space="preserve"> ADDIN EN.CITE &lt;EndNote&gt;&lt;Cite&gt;&lt;Author&gt;Vijay</w:instrText>
      </w:r>
      <w:r w:rsidR="005F727C" w:rsidRPr="00B86EB2">
        <w:rPr>
          <w:rFonts w:ascii="宋体" w:eastAsia="宋体" w:hAnsi="宋体" w:cs="宋体" w:hint="eastAsia"/>
          <w:sz w:val="24"/>
          <w:szCs w:val="24"/>
          <w:lang w:val="en-GB"/>
        </w:rPr>
        <w:instrText>‐</w:instrText>
      </w:r>
      <w:r w:rsidR="005F727C" w:rsidRPr="00B86EB2">
        <w:rPr>
          <w:rFonts w:ascii="Book Antiqua" w:hAnsi="Book Antiqua" w:cs="Times New Roman"/>
          <w:sz w:val="24"/>
          <w:szCs w:val="24"/>
          <w:lang w:val="en-GB"/>
        </w:rPr>
        <w:instrText>Kumar&lt;/Author&gt;&lt;Year&gt;2007&lt;/Year&gt;&lt;RecNum&gt;1960&lt;/RecNum&gt;&lt;DisplayText&gt;&lt;style face="superscript"&gt;[15]&lt;/style&gt;&lt;/DisplayText&gt;&lt;record&gt;&lt;rec-number&gt;1960&lt;/rec-number&gt;&lt;foreign-keys&gt;&lt;key app="EN" db-id="sr905tex79xwz5e2ft1vz99keapv0eppxpd0"&gt;1960&lt;/key&gt;&lt;/foreign-keys&gt;&lt;ref-type name="Journal Article"&gt;17&lt;/ref-type&gt;&lt;contributors&gt;&lt;authors&gt;&lt;author&gt;Vijay</w:instrText>
      </w:r>
      <w:r w:rsidR="005F727C" w:rsidRPr="00B86EB2">
        <w:rPr>
          <w:rFonts w:ascii="宋体" w:eastAsia="宋体" w:hAnsi="宋体" w:cs="宋体" w:hint="eastAsia"/>
          <w:sz w:val="24"/>
          <w:szCs w:val="24"/>
          <w:lang w:val="en-GB"/>
        </w:rPr>
        <w:instrText>‐</w:instrText>
      </w:r>
      <w:r w:rsidR="005F727C" w:rsidRPr="00B86EB2">
        <w:rPr>
          <w:rFonts w:ascii="Book Antiqua" w:hAnsi="Book Antiqua" w:cs="Times New Roman"/>
          <w:sz w:val="24"/>
          <w:szCs w:val="24"/>
          <w:lang w:val="en-GB"/>
        </w:rPr>
        <w:instrText>Kumar, Matam&lt;/author&gt;&lt;author&gt;Wu, Huixia&lt;/author&gt;&lt;author&gt;Aitken, Jesse&lt;/author&gt;&lt;author&gt;Kolachala, Vasantha L&lt;/author&gt;&lt;author&gt;Neish, Andrew S&lt;/author&gt;&lt;author&gt;Sitaraman, Shanthi V&lt;/author&gt;&lt;author&gt;Gewirtz, Andrew T&lt;/author&gt;&lt;/authors&gt;&lt;/contributors&gt;&lt;titles&gt;&lt;title&gt;Activation of toll</w:instrText>
      </w:r>
      <w:r w:rsidR="005F727C" w:rsidRPr="00B86EB2">
        <w:rPr>
          <w:rFonts w:ascii="宋体" w:eastAsia="宋体" w:hAnsi="宋体" w:cs="宋体" w:hint="eastAsia"/>
          <w:sz w:val="24"/>
          <w:szCs w:val="24"/>
          <w:lang w:val="en-GB"/>
        </w:rPr>
        <w:instrText>‐</w:instrText>
      </w:r>
      <w:r w:rsidR="005F727C" w:rsidRPr="00B86EB2">
        <w:rPr>
          <w:rFonts w:ascii="Book Antiqua" w:hAnsi="Book Antiqua" w:cs="Times New Roman"/>
          <w:sz w:val="24"/>
          <w:szCs w:val="24"/>
          <w:lang w:val="en-GB"/>
        </w:rPr>
        <w:instrText>like receptor 3 protects against DSS</w:instrText>
      </w:r>
      <w:r w:rsidR="005F727C" w:rsidRPr="00B86EB2">
        <w:rPr>
          <w:rFonts w:ascii="宋体" w:eastAsia="宋体" w:hAnsi="宋体" w:cs="宋体" w:hint="eastAsia"/>
          <w:sz w:val="24"/>
          <w:szCs w:val="24"/>
          <w:lang w:val="en-GB"/>
        </w:rPr>
        <w:instrText>‐</w:instrText>
      </w:r>
      <w:r w:rsidR="005F727C" w:rsidRPr="00B86EB2">
        <w:rPr>
          <w:rFonts w:ascii="Book Antiqua" w:hAnsi="Book Antiqua" w:cs="Times New Roman"/>
          <w:sz w:val="24"/>
          <w:szCs w:val="24"/>
          <w:lang w:val="en-GB"/>
        </w:rPr>
        <w:instrText>induced acute colitis&lt;/title&gt;&lt;secondary-title&gt;Inflammatory bowel diseases&lt;/secondary-title&gt;&lt;/titles&gt;&lt;periodical&gt;&lt;full-title&gt;Inflammatory bowel diseases&lt;/full-title&gt;&lt;abbr-1&gt;Inflamm Bowel Dis&lt;/abbr-1&gt;&lt;abbr-2&gt;Inflamm. Bowel Dis.&lt;/abbr-2&gt;&lt;/periodical&gt;&lt;pages&gt;856-864&lt;/pages&gt;&lt;volume&gt;13&lt;/volume&gt;&lt;number&gt;7&lt;/number&gt;&lt;dates&gt;&lt;year&gt;2007&lt;/year&gt;&lt;/dates&gt;&lt;isbn&gt;1536-4844&lt;/isbn&gt;&lt;accession-num&gt;17393379&lt;/accession-num&gt;&lt;urls&gt;&lt;/urls&gt;&lt;electronic-resource-num&gt;10.1002/ibd.20142&lt;/electronic-resource-num&gt;&lt;/record&gt;&lt;/Cite&gt;&lt;/EndNote&gt;</w:instrText>
      </w:r>
      <w:r w:rsidR="00A95ED1" w:rsidRPr="00B86EB2">
        <w:rPr>
          <w:rFonts w:ascii="Book Antiqua" w:hAnsi="Book Antiqua" w:cs="Times New Roman"/>
          <w:sz w:val="24"/>
          <w:szCs w:val="24"/>
          <w:lang w:val="en-GB"/>
        </w:rPr>
        <w:fldChar w:fldCharType="separate"/>
      </w:r>
      <w:r w:rsidR="00E123A2" w:rsidRPr="00B86EB2">
        <w:rPr>
          <w:rFonts w:ascii="Book Antiqua" w:hAnsi="Book Antiqua" w:cs="Times New Roman"/>
          <w:noProof/>
          <w:sz w:val="24"/>
          <w:szCs w:val="24"/>
          <w:vertAlign w:val="superscript"/>
          <w:lang w:val="en-GB"/>
        </w:rPr>
        <w:t>[</w:t>
      </w:r>
      <w:hyperlink w:anchor="_ENREF_15" w:tooltip="Vijay‐Kumar, 2007 #1960" w:history="1">
        <w:r w:rsidR="005F727C" w:rsidRPr="00B86EB2">
          <w:rPr>
            <w:rFonts w:ascii="Book Antiqua" w:hAnsi="Book Antiqua" w:cs="Times New Roman"/>
            <w:noProof/>
            <w:sz w:val="24"/>
            <w:szCs w:val="24"/>
            <w:vertAlign w:val="superscript"/>
            <w:lang w:val="en-GB"/>
          </w:rPr>
          <w:t>15</w:t>
        </w:r>
      </w:hyperlink>
      <w:r w:rsidR="00E123A2" w:rsidRPr="00B86EB2">
        <w:rPr>
          <w:rFonts w:ascii="Book Antiqua" w:hAnsi="Book Antiqua" w:cs="Times New Roman"/>
          <w:noProof/>
          <w:sz w:val="24"/>
          <w:szCs w:val="24"/>
          <w:vertAlign w:val="superscript"/>
          <w:lang w:val="en-GB"/>
        </w:rPr>
        <w:t>]</w:t>
      </w:r>
      <w:r w:rsidR="00A95ED1" w:rsidRPr="00B86EB2">
        <w:rPr>
          <w:rFonts w:ascii="Book Antiqua" w:hAnsi="Book Antiqua" w:cs="Times New Roman"/>
          <w:sz w:val="24"/>
          <w:szCs w:val="24"/>
          <w:lang w:val="en-GB"/>
        </w:rPr>
        <w:fldChar w:fldCharType="end"/>
      </w:r>
      <w:r w:rsidR="00E50DA9" w:rsidRPr="00B86EB2">
        <w:rPr>
          <w:rFonts w:ascii="Book Antiqua" w:hAnsi="Book Antiqua" w:cs="Times New Roman"/>
          <w:sz w:val="24"/>
          <w:szCs w:val="24"/>
          <w:lang w:val="en-GB"/>
        </w:rPr>
        <w:t>. However, other study also indic</w:t>
      </w:r>
      <w:r w:rsidR="00B4121A" w:rsidRPr="00B86EB2">
        <w:rPr>
          <w:rFonts w:ascii="Book Antiqua" w:hAnsi="Book Antiqua" w:cs="Times New Roman"/>
          <w:sz w:val="24"/>
          <w:szCs w:val="24"/>
          <w:lang w:val="en-GB"/>
        </w:rPr>
        <w:t>a</w:t>
      </w:r>
      <w:r w:rsidR="00E50DA9" w:rsidRPr="00B86EB2">
        <w:rPr>
          <w:rFonts w:ascii="Book Antiqua" w:hAnsi="Book Antiqua" w:cs="Times New Roman"/>
          <w:sz w:val="24"/>
          <w:szCs w:val="24"/>
          <w:lang w:val="en-GB"/>
        </w:rPr>
        <w:t xml:space="preserve">ted that </w:t>
      </w:r>
      <w:r w:rsidR="003D5943" w:rsidRPr="00B86EB2">
        <w:rPr>
          <w:rFonts w:ascii="Book Antiqua" w:hAnsi="Book Antiqua" w:cs="Times New Roman"/>
          <w:sz w:val="24"/>
          <w:szCs w:val="24"/>
          <w:lang w:val="en-GB"/>
        </w:rPr>
        <w:t xml:space="preserve">abnormal </w:t>
      </w:r>
      <w:r w:rsidR="00B4121A" w:rsidRPr="00B86EB2">
        <w:rPr>
          <w:rFonts w:ascii="Book Antiqua" w:hAnsi="Book Antiqua" w:cs="Times New Roman"/>
          <w:sz w:val="24"/>
          <w:szCs w:val="24"/>
          <w:lang w:val="en-GB"/>
        </w:rPr>
        <w:t xml:space="preserve">activation of </w:t>
      </w:r>
      <w:r w:rsidR="003D5943" w:rsidRPr="00B86EB2">
        <w:rPr>
          <w:rFonts w:ascii="Book Antiqua" w:hAnsi="Book Antiqua" w:cs="Times New Roman"/>
          <w:sz w:val="24"/>
          <w:szCs w:val="24"/>
          <w:lang w:val="en-GB"/>
        </w:rPr>
        <w:t>TLR3 signa</w:t>
      </w:r>
      <w:r w:rsidR="00AA0ECA" w:rsidRPr="00B86EB2">
        <w:rPr>
          <w:rFonts w:ascii="Book Antiqua" w:hAnsi="Book Antiqua" w:cs="Times New Roman"/>
          <w:sz w:val="24"/>
          <w:szCs w:val="24"/>
          <w:lang w:val="en-GB"/>
        </w:rPr>
        <w:t>l</w:t>
      </w:r>
      <w:r w:rsidR="003D5943" w:rsidRPr="00B86EB2">
        <w:rPr>
          <w:rFonts w:ascii="Book Antiqua" w:hAnsi="Book Antiqua" w:cs="Times New Roman"/>
          <w:sz w:val="24"/>
          <w:szCs w:val="24"/>
          <w:lang w:val="en-GB"/>
        </w:rPr>
        <w:t>ling</w:t>
      </w:r>
      <w:r w:rsidR="00B4121A" w:rsidRPr="00B86EB2">
        <w:rPr>
          <w:rFonts w:ascii="Book Antiqua" w:hAnsi="Book Antiqua" w:cs="Times New Roman"/>
          <w:sz w:val="24"/>
          <w:szCs w:val="24"/>
          <w:lang w:val="en-GB"/>
        </w:rPr>
        <w:t xml:space="preserve"> by </w:t>
      </w:r>
      <w:r w:rsidR="008F26C3" w:rsidRPr="00B86EB2">
        <w:rPr>
          <w:rFonts w:ascii="Book Antiqua" w:hAnsi="Book Antiqua" w:cs="Times New Roman"/>
          <w:sz w:val="24"/>
          <w:szCs w:val="24"/>
          <w:lang w:val="en-GB"/>
        </w:rPr>
        <w:t>Poly I:C</w:t>
      </w:r>
      <w:r w:rsidR="00B4121A" w:rsidRPr="00B86EB2">
        <w:rPr>
          <w:rFonts w:ascii="Book Antiqua" w:hAnsi="Book Antiqua" w:cs="Times New Roman"/>
          <w:sz w:val="24"/>
          <w:szCs w:val="24"/>
          <w:lang w:val="en-GB"/>
        </w:rPr>
        <w:t xml:space="preserve"> </w:t>
      </w:r>
      <w:r w:rsidR="003D5943" w:rsidRPr="00B86EB2">
        <w:rPr>
          <w:rFonts w:ascii="Book Antiqua" w:hAnsi="Book Antiqua" w:cs="Times New Roman"/>
          <w:sz w:val="24"/>
          <w:szCs w:val="24"/>
          <w:lang w:val="en-GB"/>
        </w:rPr>
        <w:t>br</w:t>
      </w:r>
      <w:r w:rsidR="00B4121A" w:rsidRPr="00B86EB2">
        <w:rPr>
          <w:rFonts w:ascii="Book Antiqua" w:hAnsi="Book Antiqua" w:cs="Times New Roman"/>
          <w:sz w:val="24"/>
          <w:szCs w:val="24"/>
          <w:lang w:val="en-GB"/>
        </w:rPr>
        <w:t>oke</w:t>
      </w:r>
      <w:r w:rsidR="003D5943" w:rsidRPr="00B86EB2">
        <w:rPr>
          <w:rFonts w:ascii="Book Antiqua" w:hAnsi="Book Antiqua" w:cs="Times New Roman"/>
          <w:sz w:val="24"/>
          <w:szCs w:val="24"/>
          <w:lang w:val="en-GB"/>
        </w:rPr>
        <w:t xml:space="preserve"> down the mucosal homeostasis </w:t>
      </w:r>
      <w:r w:rsidR="00B4121A" w:rsidRPr="00B86EB2">
        <w:rPr>
          <w:rFonts w:ascii="Book Antiqua" w:hAnsi="Book Antiqua" w:cs="Times New Roman"/>
          <w:sz w:val="24"/>
          <w:szCs w:val="24"/>
          <w:lang w:val="en-GB"/>
        </w:rPr>
        <w:t>and</w:t>
      </w:r>
      <w:r w:rsidR="00E50DA9" w:rsidRPr="00B86EB2">
        <w:rPr>
          <w:rFonts w:ascii="Book Antiqua" w:hAnsi="Book Antiqua" w:cs="Times New Roman"/>
          <w:sz w:val="24"/>
          <w:szCs w:val="24"/>
          <w:lang w:val="en-GB"/>
        </w:rPr>
        <w:t xml:space="preserve"> cause</w:t>
      </w:r>
      <w:r w:rsidR="00A57328" w:rsidRPr="00B86EB2">
        <w:rPr>
          <w:rFonts w:ascii="Book Antiqua" w:hAnsi="Book Antiqua" w:cs="Times New Roman"/>
          <w:sz w:val="24"/>
          <w:szCs w:val="24"/>
          <w:lang w:val="en-GB"/>
        </w:rPr>
        <w:t>d</w:t>
      </w:r>
      <w:r w:rsidR="00E50DA9" w:rsidRPr="00B86EB2">
        <w:rPr>
          <w:rFonts w:ascii="Book Antiqua" w:hAnsi="Book Antiqua" w:cs="Times New Roman"/>
          <w:sz w:val="24"/>
          <w:szCs w:val="24"/>
          <w:lang w:val="en-GB"/>
        </w:rPr>
        <w:t xml:space="preserve"> mu</w:t>
      </w:r>
      <w:r w:rsidR="00E80814" w:rsidRPr="00B86EB2">
        <w:rPr>
          <w:rFonts w:ascii="Book Antiqua" w:hAnsi="Book Antiqua" w:cs="Times New Roman"/>
          <w:sz w:val="24"/>
          <w:szCs w:val="24"/>
          <w:lang w:val="en-GB"/>
        </w:rPr>
        <w:t>cosal damage in small intestine</w:t>
      </w:r>
      <w:r w:rsidR="00A95ED1" w:rsidRPr="00B86EB2">
        <w:rPr>
          <w:rFonts w:ascii="Book Antiqua" w:hAnsi="Book Antiqua" w:cs="Times New Roman"/>
          <w:sz w:val="24"/>
          <w:szCs w:val="24"/>
          <w:lang w:val="en-GB"/>
        </w:rPr>
        <w:fldChar w:fldCharType="begin"/>
      </w:r>
      <w:r w:rsidR="005F727C" w:rsidRPr="00B86EB2">
        <w:rPr>
          <w:rFonts w:ascii="Book Antiqua" w:hAnsi="Book Antiqua" w:cs="Times New Roman"/>
          <w:sz w:val="24"/>
          <w:szCs w:val="24"/>
          <w:lang w:val="en-GB"/>
        </w:rPr>
        <w:instrText xml:space="preserve"> ADDIN EN.CITE &lt;EndNote&gt;&lt;Cite&gt;&lt;Author&gt;Zhou&lt;/Author&gt;&lt;Year&gt;2007&lt;/Year&gt;&lt;RecNum&gt;1961&lt;/RecNum&gt;&lt;DisplayText&gt;&lt;style face="superscript"&gt;[16]&lt;/style&gt;&lt;/DisplayText&gt;&lt;record&gt;&lt;rec-number&gt;1961&lt;/rec-number&gt;&lt;foreign-keys&gt;&lt;key app="EN" db-id="sr905tex79xwz5e2ft1vz99keapv0eppxpd0"&gt;1961&lt;/key&gt;&lt;/foreign-keys&gt;&lt;ref-type name="Journal Article"&gt;17&lt;/ref-type&gt;&lt;contributors&gt;&lt;authors&gt;&lt;author&gt;Zhou, Rongbin&lt;/author&gt;&lt;author&gt;Wei, Haiming&lt;/author&gt;&lt;author&gt;Sun, Rui&lt;/author&gt;&lt;author&gt;Tian, Zhigang&lt;/author&gt;&lt;/authors&gt;&lt;/contributors&gt;&lt;titles&gt;&lt;title&gt;Recognition of double-stranded RNA by TLR3 induces severe small intestinal injury in mice&lt;/title&gt;&lt;secondary-title&gt;The Journal of Immunology&lt;/secondary-title&gt;&lt;/titles&gt;&lt;periodical&gt;&lt;full-title&gt;The Journal of Immunology&lt;/full-title&gt;&lt;abbr-1&gt;J Immunol&lt;/abbr-1&gt;&lt;/periodical&gt;&lt;pages&gt;4548-4556&lt;/pages&gt;&lt;volume&gt;178&lt;/volume&gt;&lt;number&gt;7&lt;/number&gt;&lt;dates&gt;&lt;year&gt;2007&lt;/year&gt;&lt;/dates&gt;&lt;isbn&gt;0022-1767&lt;/isbn&gt;&lt;accession-num&gt;17372013&lt;/accession-num&gt;&lt;urls&gt;&lt;/urls&gt;&lt;electronic-resource-num&gt;//dx.doi.org/10.4049/jimmunol.178.7.4548&lt;/electronic-resource-num&gt;&lt;/record&gt;&lt;/Cite&gt;&lt;/EndNote&gt;</w:instrText>
      </w:r>
      <w:r w:rsidR="00A95ED1" w:rsidRPr="00B86EB2">
        <w:rPr>
          <w:rFonts w:ascii="Book Antiqua" w:hAnsi="Book Antiqua" w:cs="Times New Roman"/>
          <w:sz w:val="24"/>
          <w:szCs w:val="24"/>
          <w:lang w:val="en-GB"/>
        </w:rPr>
        <w:fldChar w:fldCharType="separate"/>
      </w:r>
      <w:r w:rsidR="00E123A2" w:rsidRPr="00B86EB2">
        <w:rPr>
          <w:rFonts w:ascii="Book Antiqua" w:hAnsi="Book Antiqua" w:cs="Times New Roman"/>
          <w:noProof/>
          <w:sz w:val="24"/>
          <w:szCs w:val="24"/>
          <w:vertAlign w:val="superscript"/>
          <w:lang w:val="en-GB"/>
        </w:rPr>
        <w:t>[</w:t>
      </w:r>
      <w:hyperlink w:anchor="_ENREF_16" w:tooltip="Zhou, 2007 #1961" w:history="1">
        <w:r w:rsidR="005F727C" w:rsidRPr="00B86EB2">
          <w:rPr>
            <w:rFonts w:ascii="Book Antiqua" w:hAnsi="Book Antiqua" w:cs="Times New Roman"/>
            <w:noProof/>
            <w:sz w:val="24"/>
            <w:szCs w:val="24"/>
            <w:vertAlign w:val="superscript"/>
            <w:lang w:val="en-GB"/>
          </w:rPr>
          <w:t>16</w:t>
        </w:r>
      </w:hyperlink>
      <w:r w:rsidR="00E123A2" w:rsidRPr="00B86EB2">
        <w:rPr>
          <w:rFonts w:ascii="Book Antiqua" w:hAnsi="Book Antiqua" w:cs="Times New Roman"/>
          <w:noProof/>
          <w:sz w:val="24"/>
          <w:szCs w:val="24"/>
          <w:vertAlign w:val="superscript"/>
          <w:lang w:val="en-GB"/>
        </w:rPr>
        <w:t>]</w:t>
      </w:r>
      <w:r w:rsidR="00A95ED1" w:rsidRPr="00B86EB2">
        <w:rPr>
          <w:rFonts w:ascii="Book Antiqua" w:hAnsi="Book Antiqua" w:cs="Times New Roman"/>
          <w:sz w:val="24"/>
          <w:szCs w:val="24"/>
          <w:lang w:val="en-GB"/>
        </w:rPr>
        <w:fldChar w:fldCharType="end"/>
      </w:r>
      <w:r w:rsidR="00E50DA9" w:rsidRPr="00B86EB2">
        <w:rPr>
          <w:rFonts w:ascii="Book Antiqua" w:hAnsi="Book Antiqua" w:cs="Times New Roman"/>
          <w:sz w:val="24"/>
          <w:szCs w:val="24"/>
          <w:lang w:val="en-GB"/>
        </w:rPr>
        <w:t>. TLR3 signal</w:t>
      </w:r>
      <w:r w:rsidR="00AA0ECA" w:rsidRPr="00B86EB2">
        <w:rPr>
          <w:rFonts w:ascii="Book Antiqua" w:hAnsi="Book Antiqua" w:cs="Times New Roman"/>
          <w:sz w:val="24"/>
          <w:szCs w:val="24"/>
          <w:lang w:val="en-GB"/>
        </w:rPr>
        <w:t>l</w:t>
      </w:r>
      <w:r w:rsidR="00E50DA9" w:rsidRPr="00B86EB2">
        <w:rPr>
          <w:rFonts w:ascii="Book Antiqua" w:hAnsi="Book Antiqua" w:cs="Times New Roman"/>
          <w:sz w:val="24"/>
          <w:szCs w:val="24"/>
          <w:lang w:val="en-GB"/>
        </w:rPr>
        <w:t xml:space="preserve">ing </w:t>
      </w:r>
      <w:r w:rsidR="00A57328" w:rsidRPr="00B86EB2">
        <w:rPr>
          <w:rFonts w:ascii="Book Antiqua" w:hAnsi="Book Antiqua" w:cs="Times New Roman"/>
          <w:sz w:val="24"/>
          <w:szCs w:val="24"/>
          <w:lang w:val="en-GB"/>
        </w:rPr>
        <w:t>may be</w:t>
      </w:r>
      <w:r w:rsidR="00E50DA9" w:rsidRPr="00B86EB2">
        <w:rPr>
          <w:rFonts w:ascii="Book Antiqua" w:hAnsi="Book Antiqua" w:cs="Times New Roman"/>
          <w:sz w:val="24"/>
          <w:szCs w:val="24"/>
          <w:lang w:val="en-GB"/>
        </w:rPr>
        <w:t xml:space="preserve"> </w:t>
      </w:r>
      <w:r w:rsidR="00A57328" w:rsidRPr="00B86EB2">
        <w:rPr>
          <w:rFonts w:ascii="Book Antiqua" w:hAnsi="Book Antiqua" w:cs="Times New Roman"/>
          <w:sz w:val="24"/>
          <w:szCs w:val="24"/>
          <w:lang w:val="en-GB"/>
        </w:rPr>
        <w:t>involved in the process of epithelial</w:t>
      </w:r>
      <w:r w:rsidR="00E80814" w:rsidRPr="00B86EB2">
        <w:rPr>
          <w:rFonts w:ascii="Book Antiqua" w:hAnsi="Book Antiqua" w:cs="Times New Roman"/>
          <w:sz w:val="24"/>
          <w:szCs w:val="24"/>
          <w:lang w:val="en-GB"/>
        </w:rPr>
        <w:t xml:space="preserve"> destruction and mucosal injury</w:t>
      </w:r>
      <w:r w:rsidR="00A95ED1" w:rsidRPr="00B86EB2">
        <w:rPr>
          <w:rFonts w:ascii="Book Antiqua" w:hAnsi="Book Antiqua" w:cs="Times New Roman"/>
          <w:sz w:val="24"/>
          <w:szCs w:val="24"/>
          <w:lang w:val="en-GB"/>
        </w:rPr>
        <w:fldChar w:fldCharType="begin"/>
      </w:r>
      <w:r w:rsidR="005F727C" w:rsidRPr="00B86EB2">
        <w:rPr>
          <w:rFonts w:ascii="Book Antiqua" w:hAnsi="Book Antiqua" w:cs="Times New Roman"/>
          <w:sz w:val="24"/>
          <w:szCs w:val="24"/>
          <w:lang w:val="en-GB"/>
        </w:rPr>
        <w:instrText xml:space="preserve"> ADDIN EN.CITE &lt;EndNote&gt;&lt;Cite&gt;&lt;Author&gt;Zhou&lt;/Author&gt;&lt;Year&gt;2007&lt;/Year&gt;&lt;RecNum&gt;1962&lt;/RecNum&gt;&lt;DisplayText&gt;&lt;style face="superscript"&gt;[17]&lt;/style&gt;&lt;/DisplayText&gt;&lt;record&gt;&lt;rec-number&gt;1962&lt;/rec-number&gt;&lt;foreign-keys&gt;&lt;key app="EN" db-id="sr905tex79xwz5e2ft1vz99keapv0eppxpd0"&gt;1962&lt;/key&gt;&lt;/foreign-keys&gt;&lt;ref-type name="Journal Article"&gt;17&lt;/ref-type&gt;&lt;contributors&gt;&lt;authors&gt;&lt;author&gt;Zhou, Rongbin&lt;/author&gt;&lt;author&gt;Wei, Haiming&lt;/author&gt;&lt;author&gt;Sun, Rui&lt;/author&gt;&lt;author&gt;Zhang, Jian&lt;/author&gt;&lt;author&gt;Tian, Zhigang&lt;/author&gt;&lt;/authors&gt;&lt;/contributors&gt;&lt;titles&gt;&lt;title&gt;NKG2D recognition mediates Toll-like receptor 3 signaling-induced breakdown of epithelial homeostasis in the small intestines of mice&lt;/title&gt;&lt;secondary-title&gt;Proceedings of the National Academy of Sciences&lt;/secondary-title&gt;&lt;/titles&gt;&lt;periodical&gt;&lt;full-title&gt;Proceedings of the National Academy of Sciences&lt;/full-title&gt;&lt;/periodical&gt;&lt;pages&gt;7512-7515&lt;/pages&gt;&lt;volume&gt;104&lt;/volume&gt;&lt;number&gt;18&lt;/number&gt;&lt;dates&gt;&lt;year&gt;2007&lt;/year&gt;&lt;/dates&gt;&lt;isbn&gt;0027-8424&lt;/isbn&gt;&lt;accession-num&gt;17463084&lt;/accession-num&gt;&lt;urls&gt;&lt;/urls&gt;&lt;electronic-resource-num&gt;10.1073/pnas.0700822104&lt;/electronic-resource-num&gt;&lt;/record&gt;&lt;/Cite&gt;&lt;/EndNote&gt;</w:instrText>
      </w:r>
      <w:r w:rsidR="00A95ED1" w:rsidRPr="00B86EB2">
        <w:rPr>
          <w:rFonts w:ascii="Book Antiqua" w:hAnsi="Book Antiqua" w:cs="Times New Roman"/>
          <w:sz w:val="24"/>
          <w:szCs w:val="24"/>
          <w:lang w:val="en-GB"/>
        </w:rPr>
        <w:fldChar w:fldCharType="separate"/>
      </w:r>
      <w:r w:rsidR="00E123A2" w:rsidRPr="00B86EB2">
        <w:rPr>
          <w:rFonts w:ascii="Book Antiqua" w:hAnsi="Book Antiqua" w:cs="Times New Roman"/>
          <w:noProof/>
          <w:sz w:val="24"/>
          <w:szCs w:val="24"/>
          <w:vertAlign w:val="superscript"/>
          <w:lang w:val="en-GB"/>
        </w:rPr>
        <w:t>[</w:t>
      </w:r>
      <w:hyperlink w:anchor="_ENREF_17" w:tooltip="Zhou, 2007 #1962" w:history="1">
        <w:r w:rsidR="005F727C" w:rsidRPr="00B86EB2">
          <w:rPr>
            <w:rFonts w:ascii="Book Antiqua" w:hAnsi="Book Antiqua" w:cs="Times New Roman"/>
            <w:noProof/>
            <w:sz w:val="24"/>
            <w:szCs w:val="24"/>
            <w:vertAlign w:val="superscript"/>
            <w:lang w:val="en-GB"/>
          </w:rPr>
          <w:t>17</w:t>
        </w:r>
      </w:hyperlink>
      <w:r w:rsidR="00E123A2" w:rsidRPr="00B86EB2">
        <w:rPr>
          <w:rFonts w:ascii="Book Antiqua" w:hAnsi="Book Antiqua" w:cs="Times New Roman"/>
          <w:noProof/>
          <w:sz w:val="24"/>
          <w:szCs w:val="24"/>
          <w:vertAlign w:val="superscript"/>
          <w:lang w:val="en-GB"/>
        </w:rPr>
        <w:t>]</w:t>
      </w:r>
      <w:r w:rsidR="00A95ED1" w:rsidRPr="00B86EB2">
        <w:rPr>
          <w:rFonts w:ascii="Book Antiqua" w:hAnsi="Book Antiqua" w:cs="Times New Roman"/>
          <w:sz w:val="24"/>
          <w:szCs w:val="24"/>
          <w:lang w:val="en-GB"/>
        </w:rPr>
        <w:fldChar w:fldCharType="end"/>
      </w:r>
      <w:r w:rsidR="00A57328" w:rsidRPr="00B86EB2">
        <w:rPr>
          <w:rFonts w:ascii="Book Antiqua" w:hAnsi="Book Antiqua" w:cs="Times New Roman"/>
          <w:sz w:val="24"/>
          <w:szCs w:val="24"/>
          <w:lang w:val="en-GB"/>
        </w:rPr>
        <w:t xml:space="preserve">. </w:t>
      </w:r>
      <w:r w:rsidR="00733710" w:rsidRPr="00B86EB2">
        <w:rPr>
          <w:rFonts w:ascii="Book Antiqua" w:hAnsi="Book Antiqua" w:cs="Times New Roman"/>
          <w:sz w:val="24"/>
          <w:szCs w:val="24"/>
          <w:lang w:val="en-GB"/>
        </w:rPr>
        <w:t>However, t</w:t>
      </w:r>
      <w:r w:rsidR="00A57328" w:rsidRPr="00B86EB2">
        <w:rPr>
          <w:rFonts w:ascii="Book Antiqua" w:hAnsi="Book Antiqua" w:cs="Times New Roman"/>
          <w:sz w:val="24"/>
          <w:szCs w:val="24"/>
          <w:lang w:val="en-GB"/>
        </w:rPr>
        <w:t>he potential effect</w:t>
      </w:r>
      <w:r w:rsidR="00CD398D" w:rsidRPr="00B86EB2">
        <w:rPr>
          <w:rFonts w:ascii="Book Antiqua" w:hAnsi="Book Antiqua" w:cs="Times New Roman"/>
          <w:sz w:val="24"/>
          <w:szCs w:val="24"/>
          <w:lang w:val="en-GB"/>
        </w:rPr>
        <w:t>s</w:t>
      </w:r>
      <w:r w:rsidR="00A57328" w:rsidRPr="00B86EB2">
        <w:rPr>
          <w:rFonts w:ascii="Book Antiqua" w:hAnsi="Book Antiqua" w:cs="Times New Roman"/>
          <w:sz w:val="24"/>
          <w:szCs w:val="24"/>
          <w:lang w:val="en-GB"/>
        </w:rPr>
        <w:t xml:space="preserve"> of TLR3 activation by </w:t>
      </w:r>
      <w:r w:rsidR="008F26C3" w:rsidRPr="00B86EB2">
        <w:rPr>
          <w:rFonts w:ascii="Book Antiqua" w:hAnsi="Book Antiqua" w:cs="Times New Roman"/>
          <w:sz w:val="24"/>
          <w:szCs w:val="24"/>
          <w:lang w:val="en-GB"/>
        </w:rPr>
        <w:t xml:space="preserve">Poly </w:t>
      </w:r>
      <w:r w:rsidR="008F26C3" w:rsidRPr="00B86EB2">
        <w:rPr>
          <w:rFonts w:ascii="Book Antiqua" w:hAnsi="Book Antiqua" w:cs="Times New Roman"/>
          <w:sz w:val="24"/>
          <w:szCs w:val="24"/>
          <w:lang w:val="en-GB"/>
        </w:rPr>
        <w:lastRenderedPageBreak/>
        <w:t>I</w:t>
      </w:r>
      <w:proofErr w:type="gramStart"/>
      <w:r w:rsidR="008F26C3" w:rsidRPr="00B86EB2">
        <w:rPr>
          <w:rFonts w:ascii="Book Antiqua" w:hAnsi="Book Antiqua" w:cs="Times New Roman"/>
          <w:sz w:val="24"/>
          <w:szCs w:val="24"/>
          <w:lang w:val="en-GB"/>
        </w:rPr>
        <w:t>:C</w:t>
      </w:r>
      <w:proofErr w:type="gramEnd"/>
      <w:r w:rsidR="00A57328" w:rsidRPr="00B86EB2">
        <w:rPr>
          <w:rFonts w:ascii="Book Antiqua" w:hAnsi="Book Antiqua" w:cs="Times New Roman"/>
          <w:sz w:val="24"/>
          <w:szCs w:val="24"/>
          <w:lang w:val="en-GB"/>
        </w:rPr>
        <w:t xml:space="preserve"> on </w:t>
      </w:r>
      <w:r w:rsidR="00CD398D" w:rsidRPr="00B86EB2">
        <w:rPr>
          <w:rFonts w:ascii="Book Antiqua" w:hAnsi="Book Antiqua" w:cs="Times New Roman"/>
          <w:sz w:val="24"/>
          <w:szCs w:val="24"/>
          <w:lang w:val="en-GB"/>
        </w:rPr>
        <w:t xml:space="preserve">the mucosal injury and epithelial barrier disruption in </w:t>
      </w:r>
      <w:r w:rsidR="008223A4" w:rsidRPr="00B86EB2">
        <w:rPr>
          <w:rFonts w:ascii="Book Antiqua" w:hAnsi="Book Antiqua" w:cs="Times New Roman"/>
          <w:sz w:val="24"/>
          <w:szCs w:val="24"/>
          <w:lang w:val="en-GB"/>
        </w:rPr>
        <w:t>DSS</w:t>
      </w:r>
      <w:r w:rsidR="00614B09" w:rsidRPr="00B86EB2">
        <w:rPr>
          <w:rFonts w:ascii="Book Antiqua" w:hAnsi="Book Antiqua" w:cs="Times New Roman"/>
          <w:sz w:val="24"/>
          <w:szCs w:val="24"/>
          <w:lang w:val="en-GB"/>
        </w:rPr>
        <w:t>-</w:t>
      </w:r>
      <w:r w:rsidR="00CD398D" w:rsidRPr="00B86EB2">
        <w:rPr>
          <w:rFonts w:ascii="Book Antiqua" w:hAnsi="Book Antiqua" w:cs="Times New Roman"/>
          <w:sz w:val="24"/>
          <w:szCs w:val="24"/>
          <w:lang w:val="en-GB"/>
        </w:rPr>
        <w:t xml:space="preserve">induced acute colitis have </w:t>
      </w:r>
      <w:r w:rsidR="005A664E" w:rsidRPr="00B86EB2">
        <w:rPr>
          <w:rFonts w:ascii="Book Antiqua" w:hAnsi="Book Antiqua" w:cs="Times New Roman"/>
          <w:sz w:val="24"/>
          <w:szCs w:val="24"/>
          <w:lang w:val="en-GB"/>
        </w:rPr>
        <w:t>not be</w:t>
      </w:r>
      <w:r w:rsidR="00B65853" w:rsidRPr="00B86EB2">
        <w:rPr>
          <w:rFonts w:ascii="Book Antiqua" w:hAnsi="Book Antiqua" w:cs="Times New Roman"/>
          <w:sz w:val="24"/>
          <w:szCs w:val="24"/>
          <w:lang w:val="en-GB"/>
        </w:rPr>
        <w:t>en</w:t>
      </w:r>
      <w:r w:rsidR="005A664E" w:rsidRPr="00B86EB2">
        <w:rPr>
          <w:rFonts w:ascii="Book Antiqua" w:hAnsi="Book Antiqua" w:cs="Times New Roman"/>
          <w:sz w:val="24"/>
          <w:szCs w:val="24"/>
          <w:lang w:val="en-GB"/>
        </w:rPr>
        <w:t xml:space="preserve"> well investigated up to now. Therefore,</w:t>
      </w:r>
      <w:r w:rsidR="00725425" w:rsidRPr="00B86EB2">
        <w:rPr>
          <w:rFonts w:ascii="Book Antiqua" w:hAnsi="Book Antiqua" w:cs="Times New Roman"/>
          <w:sz w:val="24"/>
          <w:szCs w:val="24"/>
          <w:lang w:val="en-GB"/>
        </w:rPr>
        <w:t xml:space="preserve"> the present study</w:t>
      </w:r>
      <w:r w:rsidR="00F23746" w:rsidRPr="00B86EB2">
        <w:rPr>
          <w:rFonts w:ascii="Book Antiqua" w:hAnsi="Book Antiqua" w:cs="Times New Roman"/>
          <w:sz w:val="24"/>
          <w:szCs w:val="24"/>
          <w:lang w:val="en-GB"/>
        </w:rPr>
        <w:t xml:space="preserve"> aimed to investigate </w:t>
      </w:r>
      <w:r w:rsidR="00725425" w:rsidRPr="00B86EB2">
        <w:rPr>
          <w:rFonts w:ascii="Book Antiqua" w:hAnsi="Book Antiqua" w:cs="Times New Roman"/>
          <w:sz w:val="24"/>
          <w:szCs w:val="24"/>
          <w:lang w:val="en-GB"/>
        </w:rPr>
        <w:t xml:space="preserve">the potential role of </w:t>
      </w:r>
      <w:r w:rsidR="008F26C3" w:rsidRPr="00B86EB2">
        <w:rPr>
          <w:rFonts w:ascii="Book Antiqua" w:hAnsi="Book Antiqua" w:cs="Times New Roman"/>
          <w:sz w:val="24"/>
          <w:szCs w:val="24"/>
          <w:lang w:val="en-GB"/>
        </w:rPr>
        <w:t>Poly I</w:t>
      </w:r>
      <w:proofErr w:type="gramStart"/>
      <w:r w:rsidR="008F26C3" w:rsidRPr="00B86EB2">
        <w:rPr>
          <w:rFonts w:ascii="Book Antiqua" w:hAnsi="Book Antiqua" w:cs="Times New Roman"/>
          <w:sz w:val="24"/>
          <w:szCs w:val="24"/>
          <w:lang w:val="en-GB"/>
        </w:rPr>
        <w:t>:C</w:t>
      </w:r>
      <w:proofErr w:type="gramEnd"/>
      <w:r w:rsidR="00725425" w:rsidRPr="00B86EB2">
        <w:rPr>
          <w:rFonts w:ascii="Book Antiqua" w:hAnsi="Book Antiqua" w:cs="Times New Roman"/>
          <w:sz w:val="24"/>
          <w:szCs w:val="24"/>
          <w:lang w:val="en-GB"/>
        </w:rPr>
        <w:t xml:space="preserve"> administration on the intestinal mucosal barrier</w:t>
      </w:r>
      <w:r w:rsidR="00614B09" w:rsidRPr="00B86EB2">
        <w:rPr>
          <w:rFonts w:ascii="Book Antiqua" w:hAnsi="Book Antiqua" w:cs="Times New Roman"/>
          <w:sz w:val="24"/>
          <w:szCs w:val="24"/>
          <w:lang w:val="en-GB"/>
        </w:rPr>
        <w:t xml:space="preserve"> function</w:t>
      </w:r>
      <w:r w:rsidR="00725425" w:rsidRPr="00B86EB2">
        <w:rPr>
          <w:rFonts w:ascii="Book Antiqua" w:hAnsi="Book Antiqua" w:cs="Times New Roman"/>
          <w:sz w:val="24"/>
          <w:szCs w:val="24"/>
          <w:lang w:val="en-GB"/>
        </w:rPr>
        <w:t xml:space="preserve"> and </w:t>
      </w:r>
      <w:r w:rsidR="00614B09" w:rsidRPr="00B86EB2">
        <w:rPr>
          <w:rFonts w:ascii="Book Antiqua" w:hAnsi="Book Antiqua" w:cs="Times New Roman"/>
          <w:sz w:val="24"/>
          <w:szCs w:val="24"/>
        </w:rPr>
        <w:t>intestinal permeability</w:t>
      </w:r>
      <w:r w:rsidR="00614B09" w:rsidRPr="00B86EB2">
        <w:rPr>
          <w:rFonts w:ascii="Book Antiqua" w:hAnsi="Book Antiqua" w:cs="Times New Roman"/>
          <w:sz w:val="24"/>
          <w:szCs w:val="24"/>
          <w:lang w:val="en-GB"/>
        </w:rPr>
        <w:t xml:space="preserve"> in the mouse models of DSS-induced acute colitis.</w:t>
      </w:r>
    </w:p>
    <w:p w:rsidR="006F6AF1" w:rsidRPr="00B86EB2" w:rsidRDefault="006F6AF1" w:rsidP="0079106B">
      <w:pPr>
        <w:snapToGrid w:val="0"/>
        <w:spacing w:line="360" w:lineRule="auto"/>
        <w:rPr>
          <w:rFonts w:ascii="Book Antiqua" w:hAnsi="Book Antiqua" w:cs="Times New Roman"/>
          <w:sz w:val="24"/>
          <w:szCs w:val="24"/>
          <w:lang w:val="en-GB"/>
        </w:rPr>
      </w:pPr>
    </w:p>
    <w:p w:rsidR="00D74924" w:rsidRPr="00B86EB2" w:rsidRDefault="00D74924" w:rsidP="0079106B">
      <w:pPr>
        <w:snapToGrid w:val="0"/>
        <w:spacing w:line="360" w:lineRule="auto"/>
        <w:rPr>
          <w:rFonts w:ascii="Book Antiqua" w:hAnsi="Book Antiqua" w:cs="Times New Roman"/>
          <w:b/>
          <w:caps/>
          <w:sz w:val="24"/>
          <w:szCs w:val="24"/>
          <w:lang w:val="en-GB"/>
        </w:rPr>
      </w:pPr>
      <w:r w:rsidRPr="00B86EB2">
        <w:rPr>
          <w:rFonts w:ascii="Book Antiqua" w:hAnsi="Book Antiqua" w:cs="Times New Roman"/>
          <w:b/>
          <w:caps/>
          <w:sz w:val="24"/>
          <w:szCs w:val="24"/>
          <w:lang w:val="en-GB"/>
        </w:rPr>
        <w:t>M</w:t>
      </w:r>
      <w:r w:rsidR="00DE1C1D" w:rsidRPr="00B86EB2">
        <w:rPr>
          <w:rFonts w:ascii="Book Antiqua" w:hAnsi="Book Antiqua" w:cs="Times New Roman"/>
          <w:b/>
          <w:caps/>
          <w:sz w:val="24"/>
          <w:szCs w:val="24"/>
          <w:lang w:val="en-GB"/>
        </w:rPr>
        <w:t>aterials and Methods</w:t>
      </w:r>
    </w:p>
    <w:p w:rsidR="0076014B" w:rsidRPr="00B86EB2" w:rsidRDefault="0076014B" w:rsidP="0079106B">
      <w:pPr>
        <w:snapToGrid w:val="0"/>
        <w:spacing w:line="360" w:lineRule="auto"/>
        <w:rPr>
          <w:rFonts w:ascii="Book Antiqua" w:hAnsi="Book Antiqua" w:cs="Times New Roman"/>
          <w:b/>
          <w:i/>
          <w:sz w:val="24"/>
          <w:szCs w:val="24"/>
          <w:lang w:val="en-GB"/>
        </w:rPr>
      </w:pPr>
      <w:r w:rsidRPr="00B86EB2">
        <w:rPr>
          <w:rFonts w:ascii="Book Antiqua" w:hAnsi="Book Antiqua" w:cs="Times New Roman"/>
          <w:b/>
          <w:i/>
          <w:sz w:val="24"/>
          <w:szCs w:val="24"/>
          <w:lang w:val="en-GB"/>
        </w:rPr>
        <w:t>Animals</w:t>
      </w:r>
    </w:p>
    <w:p w:rsidR="00E47495" w:rsidRPr="00B86EB2" w:rsidRDefault="004A5049" w:rsidP="0079106B">
      <w:pPr>
        <w:snapToGrid w:val="0"/>
        <w:spacing w:line="360" w:lineRule="auto"/>
        <w:rPr>
          <w:rFonts w:ascii="Book Antiqua" w:hAnsi="Book Antiqua" w:cs="Times New Roman"/>
          <w:sz w:val="24"/>
          <w:szCs w:val="24"/>
          <w:lang w:val="en-GB"/>
        </w:rPr>
      </w:pPr>
      <w:r w:rsidRPr="00B86EB2">
        <w:rPr>
          <w:rFonts w:ascii="Book Antiqua" w:hAnsi="Book Antiqua" w:cs="Times New Roman"/>
          <w:sz w:val="24"/>
          <w:szCs w:val="24"/>
          <w:lang w:val="en-GB"/>
        </w:rPr>
        <w:t>All animal experiments were reviewed and approved by the Institutional Animal Care and Use Committee (IACUC</w:t>
      </w:r>
      <w:r w:rsidR="001842A4" w:rsidRPr="00B86EB2">
        <w:rPr>
          <w:rFonts w:ascii="Book Antiqua" w:hAnsi="Book Antiqua" w:cs="Times New Roman"/>
          <w:sz w:val="24"/>
          <w:szCs w:val="24"/>
          <w:lang w:val="en-GB"/>
        </w:rPr>
        <w:t>, Approval ID: I07-038-3</w:t>
      </w:r>
      <w:r w:rsidRPr="00B86EB2">
        <w:rPr>
          <w:rFonts w:ascii="Book Antiqua" w:hAnsi="Book Antiqua" w:cs="Times New Roman"/>
          <w:sz w:val="24"/>
          <w:szCs w:val="24"/>
          <w:lang w:val="en-GB"/>
        </w:rPr>
        <w:t>)</w:t>
      </w:r>
      <w:r w:rsidR="00924752" w:rsidRPr="00B86EB2">
        <w:rPr>
          <w:rFonts w:ascii="Book Antiqua" w:hAnsi="Book Antiqua" w:cs="Times New Roman"/>
          <w:sz w:val="24"/>
          <w:szCs w:val="24"/>
          <w:lang w:val="en-GB"/>
        </w:rPr>
        <w:t>.</w:t>
      </w:r>
      <w:r w:rsidRPr="00B86EB2">
        <w:rPr>
          <w:rFonts w:ascii="Book Antiqua" w:hAnsi="Book Antiqua" w:cs="Times New Roman"/>
          <w:sz w:val="24"/>
          <w:szCs w:val="24"/>
          <w:lang w:val="en-GB"/>
        </w:rPr>
        <w:t xml:space="preserve"> </w:t>
      </w:r>
      <w:r w:rsidR="005D7B93" w:rsidRPr="00B86EB2">
        <w:rPr>
          <w:rFonts w:ascii="Book Antiqua" w:hAnsi="Book Antiqua" w:cs="Times New Roman"/>
          <w:sz w:val="24"/>
          <w:szCs w:val="24"/>
          <w:lang w:val="en-GB"/>
        </w:rPr>
        <w:t xml:space="preserve">Male </w:t>
      </w:r>
      <w:r w:rsidR="0076014B" w:rsidRPr="00B86EB2">
        <w:rPr>
          <w:rFonts w:ascii="Book Antiqua" w:hAnsi="Book Antiqua" w:cs="Times New Roman"/>
          <w:sz w:val="24"/>
          <w:szCs w:val="24"/>
          <w:lang w:val="en-GB"/>
        </w:rPr>
        <w:t xml:space="preserve">C57BL/6 mice </w:t>
      </w:r>
      <w:r w:rsidR="00E47495" w:rsidRPr="00B86EB2">
        <w:rPr>
          <w:rFonts w:ascii="Book Antiqua" w:hAnsi="Book Antiqua" w:cs="Times New Roman"/>
          <w:sz w:val="24"/>
          <w:szCs w:val="24"/>
          <w:lang w:val="en-GB"/>
        </w:rPr>
        <w:t>(</w:t>
      </w:r>
      <w:r w:rsidR="00E80814" w:rsidRPr="00B86EB2">
        <w:rPr>
          <w:rFonts w:ascii="Book Antiqua" w:hAnsi="Book Antiqua" w:cs="Times New Roman"/>
          <w:sz w:val="24"/>
          <w:szCs w:val="24"/>
          <w:lang w:val="en-GB"/>
        </w:rPr>
        <w:t xml:space="preserve">8 </w:t>
      </w:r>
      <w:proofErr w:type="spellStart"/>
      <w:r w:rsidR="00E80814" w:rsidRPr="00B86EB2">
        <w:rPr>
          <w:rFonts w:ascii="Book Antiqua" w:hAnsi="Book Antiqua" w:cs="Times New Roman"/>
          <w:sz w:val="24"/>
          <w:szCs w:val="24"/>
          <w:lang w:val="en-GB"/>
        </w:rPr>
        <w:t>wk</w:t>
      </w:r>
      <w:proofErr w:type="spellEnd"/>
      <w:r w:rsidR="005D7B93" w:rsidRPr="00B86EB2">
        <w:rPr>
          <w:rFonts w:ascii="Book Antiqua" w:hAnsi="Book Antiqua" w:cs="Times New Roman"/>
          <w:sz w:val="24"/>
          <w:szCs w:val="24"/>
          <w:lang w:val="en-GB"/>
        </w:rPr>
        <w:t>,</w:t>
      </w:r>
      <w:r w:rsidR="001842A4" w:rsidRPr="00B86EB2">
        <w:rPr>
          <w:rFonts w:ascii="Book Antiqua" w:hAnsi="Book Antiqua" w:cs="Times New Roman"/>
          <w:sz w:val="24"/>
          <w:szCs w:val="24"/>
          <w:lang w:val="en-GB"/>
        </w:rPr>
        <w:t xml:space="preserve"> </w:t>
      </w:r>
      <w:r w:rsidR="00210A02" w:rsidRPr="00B86EB2">
        <w:rPr>
          <w:rFonts w:ascii="Book Antiqua" w:hAnsi="Book Antiqua" w:cs="Times New Roman"/>
          <w:sz w:val="24"/>
          <w:szCs w:val="24"/>
          <w:lang w:val="en-GB"/>
        </w:rPr>
        <w:t>18-22</w:t>
      </w:r>
      <w:r w:rsidR="001842A4" w:rsidRPr="00B86EB2">
        <w:rPr>
          <w:rFonts w:ascii="Book Antiqua" w:hAnsi="Book Antiqua" w:cs="Times New Roman"/>
          <w:sz w:val="24"/>
          <w:szCs w:val="24"/>
          <w:lang w:val="en-GB"/>
        </w:rPr>
        <w:t xml:space="preserve"> </w:t>
      </w:r>
      <w:r w:rsidR="00210A02" w:rsidRPr="00B86EB2">
        <w:rPr>
          <w:rFonts w:ascii="Book Antiqua" w:hAnsi="Book Antiqua" w:cs="Times New Roman"/>
          <w:sz w:val="24"/>
          <w:szCs w:val="24"/>
          <w:lang w:val="en-GB"/>
        </w:rPr>
        <w:t>g</w:t>
      </w:r>
      <w:r w:rsidR="00E47495" w:rsidRPr="00B86EB2">
        <w:rPr>
          <w:rFonts w:ascii="Book Antiqua" w:hAnsi="Book Antiqua" w:cs="Times New Roman"/>
          <w:sz w:val="24"/>
          <w:szCs w:val="24"/>
          <w:lang w:val="en-GB"/>
        </w:rPr>
        <w:t>)</w:t>
      </w:r>
      <w:r w:rsidR="001842A4" w:rsidRPr="00B86EB2">
        <w:rPr>
          <w:rFonts w:ascii="Book Antiqua" w:hAnsi="Book Antiqua" w:cs="Times New Roman"/>
          <w:sz w:val="24"/>
          <w:szCs w:val="24"/>
          <w:lang w:val="en-GB"/>
        </w:rPr>
        <w:t xml:space="preserve"> </w:t>
      </w:r>
      <w:r w:rsidR="0076014B" w:rsidRPr="00B86EB2">
        <w:rPr>
          <w:rFonts w:ascii="Book Antiqua" w:hAnsi="Book Antiqua" w:cs="Times New Roman"/>
          <w:sz w:val="24"/>
          <w:szCs w:val="24"/>
          <w:lang w:val="en-GB"/>
        </w:rPr>
        <w:t>were purchased from Vital River Laboratory Animal Technology Co. Ltd</w:t>
      </w:r>
      <w:r w:rsidR="00410E09" w:rsidRPr="00B86EB2">
        <w:rPr>
          <w:rFonts w:ascii="Book Antiqua" w:hAnsi="Book Antiqua" w:cs="Times New Roman"/>
          <w:sz w:val="24"/>
          <w:szCs w:val="24"/>
          <w:lang w:val="en-GB"/>
        </w:rPr>
        <w:t>.</w:t>
      </w:r>
      <w:r w:rsidR="00E47495" w:rsidRPr="00B86EB2">
        <w:rPr>
          <w:rFonts w:ascii="Book Antiqua" w:hAnsi="Book Antiqua" w:cs="Times New Roman"/>
          <w:sz w:val="24"/>
          <w:szCs w:val="24"/>
          <w:lang w:val="en-GB"/>
        </w:rPr>
        <w:t xml:space="preserve"> </w:t>
      </w:r>
      <w:r w:rsidR="00410E09" w:rsidRPr="00B86EB2">
        <w:rPr>
          <w:rFonts w:ascii="Book Antiqua" w:hAnsi="Book Antiqua" w:cs="Times New Roman"/>
          <w:sz w:val="24"/>
          <w:szCs w:val="24"/>
          <w:lang w:val="en-GB"/>
        </w:rPr>
        <w:t>Beijing</w:t>
      </w:r>
      <w:r w:rsidR="00E85D2E" w:rsidRPr="00B86EB2">
        <w:rPr>
          <w:rFonts w:ascii="Book Antiqua" w:hAnsi="Book Antiqua" w:cs="Times New Roman"/>
          <w:sz w:val="24"/>
          <w:szCs w:val="24"/>
          <w:lang w:val="en-GB"/>
        </w:rPr>
        <w:t>, China</w:t>
      </w:r>
      <w:r w:rsidR="00410E09" w:rsidRPr="00B86EB2">
        <w:rPr>
          <w:rFonts w:ascii="Book Antiqua" w:hAnsi="Book Antiqua" w:cs="Times New Roman"/>
          <w:sz w:val="24"/>
          <w:szCs w:val="24"/>
          <w:lang w:val="en-GB"/>
        </w:rPr>
        <w:t xml:space="preserve"> (</w:t>
      </w:r>
      <w:r w:rsidR="0076014B" w:rsidRPr="00B86EB2">
        <w:rPr>
          <w:rFonts w:ascii="Book Antiqua" w:hAnsi="Book Antiqua" w:cs="Times New Roman"/>
          <w:sz w:val="24"/>
          <w:szCs w:val="24"/>
          <w:lang w:val="en-GB"/>
        </w:rPr>
        <w:t>License No.</w:t>
      </w:r>
      <w:r w:rsidR="00410E09" w:rsidRPr="00B86EB2">
        <w:rPr>
          <w:rFonts w:ascii="Book Antiqua" w:hAnsi="Book Antiqua" w:cs="Times New Roman"/>
          <w:sz w:val="24"/>
          <w:szCs w:val="24"/>
          <w:lang w:val="en-GB"/>
        </w:rPr>
        <w:t xml:space="preserve">: </w:t>
      </w:r>
      <w:r w:rsidR="0076014B" w:rsidRPr="00B86EB2">
        <w:rPr>
          <w:rFonts w:ascii="Book Antiqua" w:hAnsi="Book Antiqua" w:cs="Times New Roman"/>
          <w:sz w:val="24"/>
          <w:szCs w:val="24"/>
          <w:lang w:val="en-GB"/>
        </w:rPr>
        <w:t>SCXK (Beijing) 2006-0009</w:t>
      </w:r>
      <w:r w:rsidR="00410E09" w:rsidRPr="00B86EB2">
        <w:rPr>
          <w:rFonts w:ascii="Book Antiqua" w:hAnsi="Book Antiqua" w:cs="Times New Roman"/>
          <w:sz w:val="24"/>
          <w:szCs w:val="24"/>
          <w:lang w:val="en-GB"/>
        </w:rPr>
        <w:t>)</w:t>
      </w:r>
      <w:r w:rsidR="0076014B" w:rsidRPr="00B86EB2">
        <w:rPr>
          <w:rFonts w:ascii="Book Antiqua" w:hAnsi="Book Antiqua" w:cs="Times New Roman"/>
          <w:sz w:val="24"/>
          <w:szCs w:val="24"/>
          <w:lang w:val="en-GB"/>
        </w:rPr>
        <w:t>.</w:t>
      </w:r>
      <w:r w:rsidR="00E47495" w:rsidRPr="00B86EB2">
        <w:rPr>
          <w:rFonts w:ascii="Book Antiqua" w:hAnsi="Book Antiqua" w:cs="Times New Roman"/>
          <w:sz w:val="24"/>
          <w:szCs w:val="24"/>
          <w:lang w:val="en-GB"/>
        </w:rPr>
        <w:t xml:space="preserve"> A</w:t>
      </w:r>
      <w:r w:rsidR="00410E09" w:rsidRPr="00B86EB2">
        <w:rPr>
          <w:rFonts w:ascii="Book Antiqua" w:hAnsi="Book Antiqua" w:cs="Times New Roman"/>
          <w:sz w:val="24"/>
          <w:szCs w:val="24"/>
          <w:lang w:val="en-GB"/>
        </w:rPr>
        <w:t>nimals</w:t>
      </w:r>
      <w:r w:rsidR="00E47495" w:rsidRPr="00B86EB2">
        <w:rPr>
          <w:rFonts w:ascii="Book Antiqua" w:hAnsi="Book Antiqua" w:cs="Times New Roman"/>
          <w:sz w:val="24"/>
          <w:szCs w:val="24"/>
          <w:lang w:val="en-GB"/>
        </w:rPr>
        <w:t xml:space="preserve"> were housed under standard conditions</w:t>
      </w:r>
      <w:r w:rsidR="008A62D0" w:rsidRPr="00B86EB2">
        <w:rPr>
          <w:rFonts w:ascii="Book Antiqua" w:hAnsi="Book Antiqua" w:cs="Times New Roman"/>
          <w:sz w:val="24"/>
          <w:szCs w:val="24"/>
          <w:lang w:val="en-GB"/>
        </w:rPr>
        <w:t xml:space="preserve"> in a barrier facility</w:t>
      </w:r>
      <w:r w:rsidR="00E47495" w:rsidRPr="00B86EB2">
        <w:rPr>
          <w:rFonts w:ascii="Book Antiqua" w:hAnsi="Book Antiqua" w:cs="Times New Roman"/>
          <w:sz w:val="24"/>
          <w:szCs w:val="24"/>
          <w:lang w:val="en-GB"/>
        </w:rPr>
        <w:t xml:space="preserve"> </w:t>
      </w:r>
      <w:r w:rsidR="008A62D0" w:rsidRPr="00B86EB2">
        <w:rPr>
          <w:rFonts w:ascii="Book Antiqua" w:hAnsi="Book Antiqua" w:cs="Times New Roman"/>
          <w:sz w:val="24"/>
          <w:szCs w:val="24"/>
          <w:lang w:val="en-GB"/>
        </w:rPr>
        <w:t>according to the</w:t>
      </w:r>
      <w:r w:rsidR="00E47495" w:rsidRPr="00B86EB2">
        <w:rPr>
          <w:rFonts w:ascii="Book Antiqua" w:hAnsi="Book Antiqua" w:cs="Times New Roman"/>
          <w:sz w:val="24"/>
          <w:szCs w:val="24"/>
          <w:lang w:val="en-GB"/>
        </w:rPr>
        <w:t xml:space="preserve"> protocols of </w:t>
      </w:r>
      <w:r w:rsidRPr="00B86EB2">
        <w:rPr>
          <w:rFonts w:ascii="Book Antiqua" w:hAnsi="Book Antiqua" w:cs="Times New Roman"/>
          <w:sz w:val="24"/>
          <w:szCs w:val="24"/>
          <w:lang w:val="en-GB"/>
        </w:rPr>
        <w:t>IACUC</w:t>
      </w:r>
      <w:r w:rsidR="00E47495" w:rsidRPr="00B86EB2">
        <w:rPr>
          <w:rFonts w:ascii="Book Antiqua" w:hAnsi="Book Antiqua" w:cs="Times New Roman"/>
          <w:sz w:val="24"/>
          <w:szCs w:val="24"/>
          <w:lang w:val="en-GB"/>
        </w:rPr>
        <w:t xml:space="preserve"> and Hebei </w:t>
      </w:r>
      <w:r w:rsidR="00675B4A" w:rsidRPr="00B86EB2">
        <w:rPr>
          <w:rFonts w:ascii="Book Antiqua" w:hAnsi="Book Antiqua" w:cs="Times New Roman"/>
          <w:sz w:val="24"/>
          <w:szCs w:val="24"/>
          <w:lang w:val="en-GB"/>
        </w:rPr>
        <w:t>M</w:t>
      </w:r>
      <w:r w:rsidR="00E47495" w:rsidRPr="00B86EB2">
        <w:rPr>
          <w:rFonts w:ascii="Book Antiqua" w:hAnsi="Book Antiqua" w:cs="Times New Roman"/>
          <w:sz w:val="24"/>
          <w:szCs w:val="24"/>
          <w:lang w:val="en-GB"/>
        </w:rPr>
        <w:t xml:space="preserve">edical </w:t>
      </w:r>
      <w:r w:rsidR="00675B4A" w:rsidRPr="00B86EB2">
        <w:rPr>
          <w:rFonts w:ascii="Book Antiqua" w:hAnsi="Book Antiqua" w:cs="Times New Roman"/>
          <w:sz w:val="24"/>
          <w:szCs w:val="24"/>
          <w:lang w:val="en-GB"/>
        </w:rPr>
        <w:t>U</w:t>
      </w:r>
      <w:r w:rsidR="00E47495" w:rsidRPr="00B86EB2">
        <w:rPr>
          <w:rFonts w:ascii="Book Antiqua" w:hAnsi="Book Antiqua" w:cs="Times New Roman"/>
          <w:sz w:val="24"/>
          <w:szCs w:val="24"/>
          <w:lang w:val="en-GB"/>
        </w:rPr>
        <w:t xml:space="preserve">niversity </w:t>
      </w:r>
      <w:r w:rsidR="00675B4A" w:rsidRPr="00B86EB2">
        <w:rPr>
          <w:rFonts w:ascii="Book Antiqua" w:hAnsi="Book Antiqua" w:cs="Times New Roman"/>
          <w:sz w:val="24"/>
          <w:szCs w:val="24"/>
          <w:lang w:val="en-GB"/>
        </w:rPr>
        <w:t>V</w:t>
      </w:r>
      <w:r w:rsidR="00E47495" w:rsidRPr="00B86EB2">
        <w:rPr>
          <w:rFonts w:ascii="Book Antiqua" w:hAnsi="Book Antiqua" w:cs="Times New Roman"/>
          <w:sz w:val="24"/>
          <w:szCs w:val="24"/>
          <w:lang w:val="en-GB"/>
        </w:rPr>
        <w:t>ivarium (GB 14925-2001).</w:t>
      </w:r>
    </w:p>
    <w:p w:rsidR="009B5220" w:rsidRPr="00B86EB2" w:rsidRDefault="009B5220" w:rsidP="0079106B">
      <w:pPr>
        <w:snapToGrid w:val="0"/>
        <w:spacing w:line="360" w:lineRule="auto"/>
        <w:rPr>
          <w:rFonts w:ascii="Book Antiqua" w:hAnsi="Book Antiqua" w:cs="Times New Roman"/>
          <w:sz w:val="24"/>
          <w:szCs w:val="24"/>
          <w:lang w:val="en-GB"/>
        </w:rPr>
      </w:pPr>
    </w:p>
    <w:p w:rsidR="00584437" w:rsidRPr="00B86EB2" w:rsidRDefault="008F26C3" w:rsidP="0079106B">
      <w:pPr>
        <w:snapToGrid w:val="0"/>
        <w:spacing w:line="360" w:lineRule="auto"/>
        <w:rPr>
          <w:rFonts w:ascii="Book Antiqua" w:hAnsi="Book Antiqua" w:cs="Times New Roman"/>
          <w:b/>
          <w:i/>
          <w:sz w:val="24"/>
          <w:szCs w:val="24"/>
          <w:lang w:val="en-GB"/>
        </w:rPr>
      </w:pPr>
      <w:r w:rsidRPr="00B86EB2">
        <w:rPr>
          <w:rFonts w:ascii="Book Antiqua" w:hAnsi="Book Antiqua" w:cs="Times New Roman"/>
          <w:b/>
          <w:i/>
          <w:sz w:val="24"/>
          <w:szCs w:val="24"/>
          <w:lang w:val="en-GB"/>
        </w:rPr>
        <w:t>Poly I</w:t>
      </w:r>
      <w:proofErr w:type="gramStart"/>
      <w:r w:rsidRPr="00B86EB2">
        <w:rPr>
          <w:rFonts w:ascii="Book Antiqua" w:hAnsi="Book Antiqua" w:cs="Times New Roman"/>
          <w:b/>
          <w:i/>
          <w:sz w:val="24"/>
          <w:szCs w:val="24"/>
          <w:lang w:val="en-GB"/>
        </w:rPr>
        <w:t>:C</w:t>
      </w:r>
      <w:proofErr w:type="gramEnd"/>
      <w:r w:rsidR="00584437" w:rsidRPr="00B86EB2">
        <w:rPr>
          <w:rFonts w:ascii="Book Antiqua" w:hAnsi="Book Antiqua" w:cs="Times New Roman"/>
          <w:b/>
          <w:i/>
          <w:sz w:val="24"/>
          <w:szCs w:val="24"/>
          <w:lang w:val="en-GB"/>
        </w:rPr>
        <w:t xml:space="preserve"> reconstitution</w:t>
      </w:r>
    </w:p>
    <w:p w:rsidR="00C42E56" w:rsidRPr="00B86EB2" w:rsidRDefault="008F26C3" w:rsidP="0079106B">
      <w:pPr>
        <w:snapToGrid w:val="0"/>
        <w:spacing w:line="360" w:lineRule="auto"/>
        <w:rPr>
          <w:rFonts w:ascii="Book Antiqua" w:hAnsi="Book Antiqua" w:cs="Times New Roman"/>
          <w:sz w:val="24"/>
          <w:szCs w:val="24"/>
          <w:lang w:val="en-GB"/>
        </w:rPr>
      </w:pPr>
      <w:r w:rsidRPr="00B86EB2">
        <w:rPr>
          <w:rFonts w:ascii="Book Antiqua" w:hAnsi="Book Antiqua" w:cs="Times New Roman"/>
          <w:sz w:val="24"/>
          <w:szCs w:val="24"/>
          <w:lang w:val="en-GB"/>
        </w:rPr>
        <w:t>Poly I:C</w:t>
      </w:r>
      <w:r w:rsidR="008D513A" w:rsidRPr="00B86EB2">
        <w:rPr>
          <w:rFonts w:ascii="Book Antiqua" w:hAnsi="Book Antiqua" w:cs="Times New Roman"/>
          <w:sz w:val="24"/>
          <w:szCs w:val="24"/>
          <w:lang w:val="en-GB"/>
        </w:rPr>
        <w:t xml:space="preserve"> was </w:t>
      </w:r>
      <w:r w:rsidR="00DF6E8F" w:rsidRPr="00B86EB2">
        <w:rPr>
          <w:rFonts w:ascii="Book Antiqua" w:hAnsi="Book Antiqua" w:cs="Times New Roman"/>
          <w:sz w:val="24"/>
          <w:szCs w:val="24"/>
          <w:lang w:val="en-GB"/>
        </w:rPr>
        <w:t>prepared as described previously</w:t>
      </w:r>
      <w:r w:rsidR="00A95ED1" w:rsidRPr="00B86EB2">
        <w:rPr>
          <w:rFonts w:ascii="Book Antiqua" w:hAnsi="Book Antiqua" w:cs="Times New Roman"/>
          <w:sz w:val="24"/>
          <w:szCs w:val="24"/>
          <w:lang w:val="en-GB"/>
        </w:rPr>
        <w:fldChar w:fldCharType="begin"/>
      </w:r>
      <w:r w:rsidR="005F727C" w:rsidRPr="00B86EB2">
        <w:rPr>
          <w:rFonts w:ascii="Book Antiqua" w:hAnsi="Book Antiqua" w:cs="Times New Roman"/>
          <w:sz w:val="24"/>
          <w:szCs w:val="24"/>
          <w:lang w:val="en-GB"/>
        </w:rPr>
        <w:instrText xml:space="preserve"> ADDIN EN.CITE &lt;EndNote&gt;&lt;Cite&gt;&lt;Author&gt;Vijay-Kumar&lt;/Author&gt;&lt;Year&gt;2005&lt;/Year&gt;&lt;RecNum&gt;1963&lt;/RecNum&gt;&lt;DisplayText&gt;&lt;style face="superscript"&gt;[18]&lt;/style&gt;&lt;/DisplayText&gt;&lt;record&gt;&lt;rec-number&gt;1963&lt;/rec-number&gt;&lt;foreign-keys&gt;&lt;key app="EN" db-id="sr905tex79xwz5e2ft1vz99keapv0eppxpd0"&gt;1963&lt;/key&gt;&lt;/foreign-keys&gt;&lt;ref-type name="Journal Article"&gt;17&lt;/ref-type&gt;&lt;contributors&gt;&lt;authors&gt;&lt;author&gt;Vijay-Kumar, Matam&lt;/author&gt;&lt;author&gt;Gentsch, Jon R&lt;/author&gt;&lt;author&gt;Kaiser, William J&lt;/author&gt;&lt;author&gt;Borregaard, Niels&lt;/author&gt;&lt;author&gt;Offermann, Margaret K&lt;/author&gt;&lt;author&gt;Neish, Andrew S&lt;/author&gt;&lt;author&gt;Gewirtz, Andrew T&lt;/author&gt;&lt;/authors&gt;&lt;/contributors&gt;&lt;titles&gt;&lt;title&gt;Protein kinase R mediates intestinal epithelial gene remodeling in response to double-stranded RNA and live rotavirus&lt;/title&gt;&lt;secondary-title&gt;The Journal of Immunology&lt;/secondary-title&gt;&lt;/titles&gt;&lt;periodical&gt;&lt;full-title&gt;The Journal of Immunology&lt;/full-title&gt;&lt;abbr-1&gt;J Immunol&lt;/abbr-1&gt;&lt;/periodical&gt;&lt;pages&gt;6322-6331&lt;/pages&gt;&lt;volume&gt;174&lt;/volume&gt;&lt;number&gt;10&lt;/number&gt;&lt;dates&gt;&lt;year&gt;2005&lt;/year&gt;&lt;/dates&gt;&lt;isbn&gt;0022-1767&lt;/isbn&gt;&lt;accession-num&gt;15879132&lt;/accession-num&gt;&lt;urls&gt;&lt;/urls&gt;&lt;electronic-resource-num&gt;//dx.doi.org/10.4049/jimmunol.174.10.6322&lt;/electronic-resource-num&gt;&lt;/record&gt;&lt;/Cite&gt;&lt;/EndNote&gt;</w:instrText>
      </w:r>
      <w:r w:rsidR="00A95ED1" w:rsidRPr="00B86EB2">
        <w:rPr>
          <w:rFonts w:ascii="Book Antiqua" w:hAnsi="Book Antiqua" w:cs="Times New Roman"/>
          <w:sz w:val="24"/>
          <w:szCs w:val="24"/>
          <w:lang w:val="en-GB"/>
        </w:rPr>
        <w:fldChar w:fldCharType="separate"/>
      </w:r>
      <w:r w:rsidR="00E123A2" w:rsidRPr="00B86EB2">
        <w:rPr>
          <w:rFonts w:ascii="Book Antiqua" w:hAnsi="Book Antiqua" w:cs="Times New Roman"/>
          <w:noProof/>
          <w:sz w:val="24"/>
          <w:szCs w:val="24"/>
          <w:vertAlign w:val="superscript"/>
          <w:lang w:val="en-GB"/>
        </w:rPr>
        <w:t>[</w:t>
      </w:r>
      <w:hyperlink w:anchor="_ENREF_18" w:tooltip="Vijay-Kumar, 2005 #1963" w:history="1">
        <w:r w:rsidR="005F727C" w:rsidRPr="00B86EB2">
          <w:rPr>
            <w:rFonts w:ascii="Book Antiqua" w:hAnsi="Book Antiqua" w:cs="Times New Roman"/>
            <w:noProof/>
            <w:sz w:val="24"/>
            <w:szCs w:val="24"/>
            <w:vertAlign w:val="superscript"/>
            <w:lang w:val="en-GB"/>
          </w:rPr>
          <w:t>18</w:t>
        </w:r>
      </w:hyperlink>
      <w:r w:rsidR="00E123A2" w:rsidRPr="00B86EB2">
        <w:rPr>
          <w:rFonts w:ascii="Book Antiqua" w:hAnsi="Book Antiqua" w:cs="Times New Roman"/>
          <w:noProof/>
          <w:sz w:val="24"/>
          <w:szCs w:val="24"/>
          <w:vertAlign w:val="superscript"/>
          <w:lang w:val="en-GB"/>
        </w:rPr>
        <w:t>]</w:t>
      </w:r>
      <w:r w:rsidR="00A95ED1" w:rsidRPr="00B86EB2">
        <w:rPr>
          <w:rFonts w:ascii="Book Antiqua" w:hAnsi="Book Antiqua" w:cs="Times New Roman"/>
          <w:sz w:val="24"/>
          <w:szCs w:val="24"/>
          <w:lang w:val="en-GB"/>
        </w:rPr>
        <w:fldChar w:fldCharType="end"/>
      </w:r>
      <w:r w:rsidR="00DF6E8F" w:rsidRPr="00B86EB2">
        <w:rPr>
          <w:rFonts w:ascii="Book Antiqua" w:hAnsi="Book Antiqua" w:cs="Times New Roman"/>
          <w:sz w:val="24"/>
          <w:szCs w:val="24"/>
          <w:lang w:val="en-GB"/>
        </w:rPr>
        <w:t xml:space="preserve">. Briefly, </w:t>
      </w:r>
      <w:r w:rsidRPr="00B86EB2">
        <w:rPr>
          <w:rFonts w:ascii="Book Antiqua" w:hAnsi="Book Antiqua" w:cs="Times New Roman"/>
          <w:sz w:val="24"/>
          <w:szCs w:val="24"/>
          <w:lang w:val="en-GB"/>
        </w:rPr>
        <w:t>Poly I</w:t>
      </w:r>
      <w:proofErr w:type="gramStart"/>
      <w:r w:rsidRPr="00B86EB2">
        <w:rPr>
          <w:rFonts w:ascii="Book Antiqua" w:hAnsi="Book Antiqua" w:cs="Times New Roman"/>
          <w:sz w:val="24"/>
          <w:szCs w:val="24"/>
          <w:lang w:val="en-GB"/>
        </w:rPr>
        <w:t>:C</w:t>
      </w:r>
      <w:proofErr w:type="gramEnd"/>
      <w:r w:rsidR="00584437" w:rsidRPr="00B86EB2">
        <w:rPr>
          <w:rFonts w:ascii="Book Antiqua" w:hAnsi="Book Antiqua" w:cs="Times New Roman"/>
          <w:sz w:val="24"/>
          <w:szCs w:val="24"/>
          <w:lang w:val="en-GB"/>
        </w:rPr>
        <w:t xml:space="preserve"> </w:t>
      </w:r>
      <w:r w:rsidR="00DF6E8F" w:rsidRPr="00B86EB2">
        <w:rPr>
          <w:rFonts w:ascii="Book Antiqua" w:hAnsi="Book Antiqua" w:cs="Times New Roman"/>
          <w:sz w:val="24"/>
          <w:szCs w:val="24"/>
          <w:lang w:val="en-GB"/>
        </w:rPr>
        <w:t>(</w:t>
      </w:r>
      <w:r w:rsidR="00584437" w:rsidRPr="00B86EB2">
        <w:rPr>
          <w:rFonts w:ascii="Book Antiqua" w:hAnsi="Book Antiqua" w:cs="Times New Roman"/>
          <w:sz w:val="24"/>
          <w:szCs w:val="24"/>
          <w:lang w:val="en-GB"/>
        </w:rPr>
        <w:t>GE Healthcare</w:t>
      </w:r>
      <w:r w:rsidR="00DF6E8F" w:rsidRPr="00B86EB2">
        <w:rPr>
          <w:rFonts w:ascii="Book Antiqua" w:hAnsi="Book Antiqua" w:cs="Times New Roman"/>
          <w:sz w:val="24"/>
          <w:szCs w:val="24"/>
          <w:lang w:val="en-GB"/>
        </w:rPr>
        <w:t xml:space="preserve">, </w:t>
      </w:r>
      <w:r w:rsidR="00584437" w:rsidRPr="00B86EB2">
        <w:rPr>
          <w:rFonts w:ascii="Book Antiqua" w:hAnsi="Book Antiqua" w:cs="Times New Roman"/>
          <w:sz w:val="24"/>
          <w:szCs w:val="24"/>
          <w:lang w:val="en-GB"/>
        </w:rPr>
        <w:t>Piscat</w:t>
      </w:r>
      <w:r w:rsidR="00AA0ECA" w:rsidRPr="00B86EB2">
        <w:rPr>
          <w:rFonts w:ascii="Book Antiqua" w:hAnsi="Book Antiqua" w:cs="Times New Roman"/>
          <w:sz w:val="24"/>
          <w:szCs w:val="24"/>
          <w:lang w:val="en-GB"/>
        </w:rPr>
        <w:t>a</w:t>
      </w:r>
      <w:r w:rsidR="00584437" w:rsidRPr="00B86EB2">
        <w:rPr>
          <w:rFonts w:ascii="Book Antiqua" w:hAnsi="Book Antiqua" w:cs="Times New Roman"/>
          <w:sz w:val="24"/>
          <w:szCs w:val="24"/>
          <w:lang w:val="en-GB"/>
        </w:rPr>
        <w:t>way, NJ</w:t>
      </w:r>
      <w:r w:rsidR="00E80814" w:rsidRPr="00B86EB2">
        <w:rPr>
          <w:rFonts w:ascii="Book Antiqua" w:hAnsi="Book Antiqua" w:cs="Times New Roman" w:hint="eastAsia"/>
          <w:sz w:val="24"/>
          <w:szCs w:val="24"/>
          <w:lang w:val="en-GB"/>
        </w:rPr>
        <w:t>, United States</w:t>
      </w:r>
      <w:r w:rsidR="00584437" w:rsidRPr="00B86EB2">
        <w:rPr>
          <w:rFonts w:ascii="Book Antiqua" w:hAnsi="Book Antiqua" w:cs="Times New Roman"/>
          <w:sz w:val="24"/>
          <w:szCs w:val="24"/>
          <w:lang w:val="en-GB"/>
        </w:rPr>
        <w:t>)</w:t>
      </w:r>
      <w:r w:rsidR="00DF6E8F" w:rsidRPr="00B86EB2">
        <w:rPr>
          <w:rFonts w:ascii="Book Antiqua" w:hAnsi="Book Antiqua" w:cs="Times New Roman"/>
          <w:sz w:val="24"/>
          <w:szCs w:val="24"/>
          <w:lang w:val="en-GB"/>
        </w:rPr>
        <w:t xml:space="preserve"> was </w:t>
      </w:r>
      <w:r w:rsidR="00584437" w:rsidRPr="00B86EB2">
        <w:rPr>
          <w:rFonts w:ascii="Book Antiqua" w:hAnsi="Book Antiqua" w:cs="Times New Roman"/>
          <w:sz w:val="24"/>
          <w:szCs w:val="24"/>
          <w:lang w:val="en-GB"/>
        </w:rPr>
        <w:t>dissolved in sterile p</w:t>
      </w:r>
      <w:r w:rsidR="008223A4" w:rsidRPr="00B86EB2">
        <w:rPr>
          <w:rFonts w:ascii="Book Antiqua" w:hAnsi="Book Antiqua" w:cs="Times New Roman"/>
          <w:sz w:val="24"/>
          <w:szCs w:val="24"/>
          <w:lang w:val="en-GB"/>
        </w:rPr>
        <w:t>hosphate-buffered saline (PBS</w:t>
      </w:r>
      <w:r w:rsidR="00584437" w:rsidRPr="00B86EB2">
        <w:rPr>
          <w:rFonts w:ascii="Book Antiqua" w:hAnsi="Book Antiqua" w:cs="Times New Roman"/>
          <w:sz w:val="24"/>
          <w:szCs w:val="24"/>
          <w:lang w:val="en-GB"/>
        </w:rPr>
        <w:t xml:space="preserve">) at </w:t>
      </w:r>
      <w:r w:rsidR="0051076C" w:rsidRPr="00B86EB2">
        <w:rPr>
          <w:rFonts w:ascii="Book Antiqua" w:hAnsi="Book Antiqua" w:cs="Times New Roman"/>
          <w:sz w:val="24"/>
          <w:szCs w:val="24"/>
          <w:lang w:val="en-GB"/>
        </w:rPr>
        <w:t xml:space="preserve">a concentration of </w:t>
      </w:r>
      <w:r w:rsidR="00584437" w:rsidRPr="00B86EB2">
        <w:rPr>
          <w:rFonts w:ascii="Book Antiqua" w:hAnsi="Book Antiqua" w:cs="Times New Roman"/>
          <w:sz w:val="24"/>
          <w:szCs w:val="24"/>
          <w:lang w:val="en-GB"/>
        </w:rPr>
        <w:t xml:space="preserve">2 mg/mL and heated </w:t>
      </w:r>
      <w:r w:rsidR="0051076C" w:rsidRPr="00B86EB2">
        <w:rPr>
          <w:rFonts w:ascii="Book Antiqua" w:hAnsi="Book Antiqua" w:cs="Times New Roman"/>
          <w:sz w:val="24"/>
          <w:szCs w:val="24"/>
          <w:lang w:val="en-GB"/>
        </w:rPr>
        <w:t>at</w:t>
      </w:r>
      <w:r w:rsidR="00584437" w:rsidRPr="00B86EB2">
        <w:rPr>
          <w:rFonts w:ascii="Book Antiqua" w:hAnsi="Book Antiqua" w:cs="Times New Roman"/>
          <w:sz w:val="24"/>
          <w:szCs w:val="24"/>
          <w:lang w:val="en-GB"/>
        </w:rPr>
        <w:t xml:space="preserve"> 50</w:t>
      </w:r>
      <w:r w:rsidR="008A14F5" w:rsidRPr="00B86EB2">
        <w:rPr>
          <w:rFonts w:ascii="Book Antiqua" w:hAnsi="Book Antiqua" w:cs="Times New Roman"/>
          <w:sz w:val="24"/>
          <w:szCs w:val="24"/>
          <w:lang w:val="en-GB"/>
        </w:rPr>
        <w:t xml:space="preserve"> °C</w:t>
      </w:r>
      <w:r w:rsidR="00584437" w:rsidRPr="00B86EB2">
        <w:rPr>
          <w:rFonts w:ascii="Book Antiqua" w:hAnsi="Book Antiqua" w:cs="Times New Roman"/>
          <w:sz w:val="24"/>
          <w:szCs w:val="24"/>
          <w:lang w:val="en-GB"/>
        </w:rPr>
        <w:t xml:space="preserve"> until </w:t>
      </w:r>
      <w:proofErr w:type="spellStart"/>
      <w:r w:rsidR="00584437" w:rsidRPr="00B86EB2">
        <w:rPr>
          <w:rFonts w:ascii="Book Antiqua" w:hAnsi="Book Antiqua" w:cs="Times New Roman"/>
          <w:sz w:val="24"/>
          <w:szCs w:val="24"/>
          <w:lang w:val="en-GB"/>
        </w:rPr>
        <w:t>solubiliz</w:t>
      </w:r>
      <w:r w:rsidR="0051076C" w:rsidRPr="00B86EB2">
        <w:rPr>
          <w:rFonts w:ascii="Book Antiqua" w:hAnsi="Book Antiqua" w:cs="Times New Roman"/>
          <w:sz w:val="24"/>
          <w:szCs w:val="24"/>
          <w:lang w:val="en-GB"/>
        </w:rPr>
        <w:t>ation</w:t>
      </w:r>
      <w:proofErr w:type="spellEnd"/>
      <w:r w:rsidR="00867A1C" w:rsidRPr="00B86EB2">
        <w:rPr>
          <w:rFonts w:ascii="Book Antiqua" w:hAnsi="Book Antiqua" w:cs="Times New Roman"/>
          <w:sz w:val="24"/>
          <w:szCs w:val="24"/>
          <w:lang w:val="en-GB"/>
        </w:rPr>
        <w:t>. The solution</w:t>
      </w:r>
      <w:r w:rsidR="00C42E56" w:rsidRPr="00B86EB2">
        <w:rPr>
          <w:rFonts w:ascii="Book Antiqua" w:hAnsi="Book Antiqua" w:cs="Times New Roman"/>
          <w:sz w:val="24"/>
          <w:szCs w:val="24"/>
          <w:lang w:val="en-GB"/>
        </w:rPr>
        <w:t xml:space="preserve"> was</w:t>
      </w:r>
      <w:r w:rsidR="00584437" w:rsidRPr="00B86EB2">
        <w:rPr>
          <w:rFonts w:ascii="Book Antiqua" w:hAnsi="Book Antiqua" w:cs="Times New Roman"/>
          <w:sz w:val="24"/>
          <w:szCs w:val="24"/>
          <w:lang w:val="en-GB"/>
        </w:rPr>
        <w:t xml:space="preserve"> </w:t>
      </w:r>
      <w:r w:rsidR="00014396" w:rsidRPr="00B86EB2">
        <w:rPr>
          <w:rFonts w:ascii="Book Antiqua" w:hAnsi="Book Antiqua" w:cs="Times New Roman"/>
          <w:sz w:val="24"/>
          <w:szCs w:val="24"/>
          <w:lang w:val="en-GB"/>
        </w:rPr>
        <w:t xml:space="preserve">then </w:t>
      </w:r>
      <w:r w:rsidR="00584437" w:rsidRPr="00B86EB2">
        <w:rPr>
          <w:rFonts w:ascii="Book Antiqua" w:hAnsi="Book Antiqua" w:cs="Times New Roman"/>
          <w:sz w:val="24"/>
          <w:szCs w:val="24"/>
          <w:lang w:val="en-GB"/>
        </w:rPr>
        <w:t xml:space="preserve">slowly cooled </w:t>
      </w:r>
      <w:r w:rsidR="00014396" w:rsidRPr="00B86EB2">
        <w:rPr>
          <w:rFonts w:ascii="Book Antiqua" w:hAnsi="Book Antiqua" w:cs="Times New Roman"/>
          <w:sz w:val="24"/>
          <w:szCs w:val="24"/>
          <w:lang w:val="en-GB"/>
        </w:rPr>
        <w:t xml:space="preserve">down </w:t>
      </w:r>
      <w:r w:rsidR="00584437" w:rsidRPr="00B86EB2">
        <w:rPr>
          <w:rFonts w:ascii="Book Antiqua" w:hAnsi="Book Antiqua" w:cs="Times New Roman"/>
          <w:sz w:val="24"/>
          <w:szCs w:val="24"/>
          <w:lang w:val="en-GB"/>
        </w:rPr>
        <w:t xml:space="preserve">to room temperature for proper annealing. </w:t>
      </w:r>
      <w:r w:rsidR="00C42E56" w:rsidRPr="00B86EB2">
        <w:rPr>
          <w:rFonts w:ascii="Book Antiqua" w:hAnsi="Book Antiqua" w:cs="Times New Roman"/>
          <w:sz w:val="24"/>
          <w:szCs w:val="24"/>
          <w:lang w:val="en-GB"/>
        </w:rPr>
        <w:t xml:space="preserve">The same lot of </w:t>
      </w:r>
      <w:r w:rsidRPr="00B86EB2">
        <w:rPr>
          <w:rFonts w:ascii="Book Antiqua" w:hAnsi="Book Antiqua" w:cs="Times New Roman"/>
          <w:sz w:val="24"/>
          <w:szCs w:val="24"/>
          <w:lang w:val="en-GB"/>
        </w:rPr>
        <w:t>Poly I</w:t>
      </w:r>
      <w:proofErr w:type="gramStart"/>
      <w:r w:rsidRPr="00B86EB2">
        <w:rPr>
          <w:rFonts w:ascii="Book Antiqua" w:hAnsi="Book Antiqua" w:cs="Times New Roman"/>
          <w:sz w:val="24"/>
          <w:szCs w:val="24"/>
          <w:lang w:val="en-GB"/>
        </w:rPr>
        <w:t>:C</w:t>
      </w:r>
      <w:proofErr w:type="gramEnd"/>
      <w:r w:rsidR="00C42E56" w:rsidRPr="00B86EB2">
        <w:rPr>
          <w:rFonts w:ascii="Book Antiqua" w:hAnsi="Book Antiqua" w:cs="Times New Roman"/>
          <w:sz w:val="24"/>
          <w:szCs w:val="24"/>
          <w:lang w:val="en-GB"/>
        </w:rPr>
        <w:t xml:space="preserve"> was employed throughout the study.</w:t>
      </w:r>
    </w:p>
    <w:p w:rsidR="009B5220" w:rsidRPr="00B86EB2" w:rsidRDefault="009B5220" w:rsidP="0079106B">
      <w:pPr>
        <w:snapToGrid w:val="0"/>
        <w:spacing w:line="360" w:lineRule="auto"/>
        <w:rPr>
          <w:rFonts w:ascii="Book Antiqua" w:hAnsi="Book Antiqua" w:cs="Times New Roman"/>
          <w:sz w:val="24"/>
          <w:szCs w:val="24"/>
          <w:lang w:val="en-GB"/>
        </w:rPr>
      </w:pPr>
    </w:p>
    <w:p w:rsidR="00457996" w:rsidRPr="00B86EB2" w:rsidRDefault="00B57408" w:rsidP="0079106B">
      <w:pPr>
        <w:snapToGrid w:val="0"/>
        <w:spacing w:line="360" w:lineRule="auto"/>
        <w:rPr>
          <w:rFonts w:ascii="Book Antiqua" w:hAnsi="Book Antiqua" w:cs="Times New Roman"/>
          <w:b/>
          <w:i/>
          <w:sz w:val="24"/>
          <w:szCs w:val="24"/>
          <w:lang w:val="en-GB"/>
        </w:rPr>
      </w:pPr>
      <w:r w:rsidRPr="00B86EB2">
        <w:rPr>
          <w:rFonts w:ascii="Book Antiqua" w:hAnsi="Book Antiqua" w:cs="Times New Roman"/>
          <w:b/>
          <w:i/>
          <w:sz w:val="24"/>
          <w:szCs w:val="24"/>
          <w:lang w:val="en-GB"/>
        </w:rPr>
        <w:t>Acute colitis models</w:t>
      </w:r>
    </w:p>
    <w:p w:rsidR="007964F3" w:rsidRPr="00B86EB2" w:rsidRDefault="00121FDC" w:rsidP="0079106B">
      <w:pPr>
        <w:snapToGrid w:val="0"/>
        <w:spacing w:line="360" w:lineRule="auto"/>
        <w:rPr>
          <w:rFonts w:ascii="Book Antiqua" w:hAnsi="Book Antiqua" w:cs="Times New Roman"/>
          <w:sz w:val="24"/>
          <w:szCs w:val="24"/>
          <w:lang w:val="en-GB"/>
        </w:rPr>
      </w:pPr>
      <w:r w:rsidRPr="00B86EB2">
        <w:rPr>
          <w:rFonts w:ascii="Book Antiqua" w:hAnsi="Book Antiqua" w:cs="Times New Roman"/>
          <w:sz w:val="24"/>
          <w:szCs w:val="24"/>
          <w:lang w:val="en-GB"/>
        </w:rPr>
        <w:t>The a</w:t>
      </w:r>
      <w:r w:rsidR="00A0195C" w:rsidRPr="00B86EB2">
        <w:rPr>
          <w:rFonts w:ascii="Book Antiqua" w:hAnsi="Book Antiqua" w:cs="Times New Roman"/>
          <w:sz w:val="24"/>
          <w:szCs w:val="24"/>
          <w:lang w:val="en-GB"/>
        </w:rPr>
        <w:t>cute colitis was induced by DSS</w:t>
      </w:r>
      <w:r w:rsidR="00F20B96" w:rsidRPr="00B86EB2">
        <w:rPr>
          <w:rFonts w:ascii="Book Antiqua" w:hAnsi="Book Antiqua" w:cs="Times New Roman"/>
          <w:sz w:val="24"/>
          <w:szCs w:val="24"/>
          <w:lang w:val="en-GB"/>
        </w:rPr>
        <w:t xml:space="preserve"> (40000-50</w:t>
      </w:r>
      <w:r w:rsidR="00A0195C" w:rsidRPr="00B86EB2">
        <w:rPr>
          <w:rFonts w:ascii="Book Antiqua" w:hAnsi="Book Antiqua" w:cs="Times New Roman"/>
          <w:sz w:val="24"/>
          <w:szCs w:val="24"/>
          <w:lang w:val="en-GB"/>
        </w:rPr>
        <w:t>000 MW; Sigma)</w:t>
      </w:r>
      <w:r w:rsidR="00EA14DB" w:rsidRPr="00B86EB2">
        <w:rPr>
          <w:rFonts w:ascii="Book Antiqua" w:hAnsi="Book Antiqua" w:cs="Times New Roman"/>
          <w:sz w:val="24"/>
          <w:szCs w:val="24"/>
          <w:lang w:val="en-GB"/>
        </w:rPr>
        <w:t xml:space="preserve"> as desc</w:t>
      </w:r>
      <w:r w:rsidR="00136006" w:rsidRPr="00B86EB2">
        <w:rPr>
          <w:rFonts w:ascii="Book Antiqua" w:hAnsi="Book Antiqua" w:cs="Times New Roman"/>
          <w:sz w:val="24"/>
          <w:szCs w:val="24"/>
          <w:lang w:val="en-GB"/>
        </w:rPr>
        <w:t>r</w:t>
      </w:r>
      <w:r w:rsidR="00E80814" w:rsidRPr="00B86EB2">
        <w:rPr>
          <w:rFonts w:ascii="Book Antiqua" w:hAnsi="Book Antiqua" w:cs="Times New Roman"/>
          <w:sz w:val="24"/>
          <w:szCs w:val="24"/>
          <w:lang w:val="en-GB"/>
        </w:rPr>
        <w:t>ibed in our previous report</w:t>
      </w:r>
      <w:r w:rsidR="00A95ED1" w:rsidRPr="00B86EB2">
        <w:rPr>
          <w:rFonts w:ascii="Book Antiqua" w:hAnsi="Book Antiqua" w:cs="Times New Roman"/>
          <w:sz w:val="24"/>
          <w:szCs w:val="24"/>
          <w:lang w:val="en-GB"/>
        </w:rPr>
        <w:fldChar w:fldCharType="begin"/>
      </w:r>
      <w:r w:rsidR="005F727C" w:rsidRPr="00B86EB2">
        <w:rPr>
          <w:rFonts w:ascii="Book Antiqua" w:hAnsi="Book Antiqua" w:cs="Times New Roman"/>
          <w:sz w:val="24"/>
          <w:szCs w:val="24"/>
          <w:lang w:val="en-GB"/>
        </w:rPr>
        <w:instrText xml:space="preserve"> ADDIN EN.CITE &lt;EndNote&gt;&lt;Cite&gt;&lt;Author&gt;Zhao&lt;/Author&gt;&lt;Year&gt;2012&lt;/Year&gt;&lt;RecNum&gt;1964&lt;/RecNum&gt;&lt;DisplayText&gt;&lt;style face="superscript"&gt;[19]&lt;/style&gt;&lt;/DisplayText&gt;&lt;record&gt;&lt;rec-number&gt;1964&lt;/rec-number&gt;&lt;foreign-keys&gt;&lt;key app="EN" db-id="sr905tex79xwz5e2ft1vz99keapv0eppxpd0"&gt;1964&lt;/key&gt;&lt;/foreign-keys&gt;&lt;ref-type name="Journal Article"&gt;17&lt;/ref-type&gt;&lt;contributors&gt;&lt;authors&gt;&lt;author&gt;Zhao, Hongwei&lt;/author&gt;&lt;author&gt;Zhang, Hong&lt;/author&gt;&lt;author&gt;Wu, Hui&lt;/author&gt;&lt;author&gt;Li, Hui&lt;/author&gt;&lt;author&gt;Liu, Lei&lt;/author&gt;&lt;author&gt;Guo, Jian&lt;/author&gt;&lt;author&gt;Li, Chenyang&lt;/author&gt;&lt;author&gt;Shih, David Q&lt;/author&gt;&lt;author&gt;Zhang, Xiaolan&lt;/author&gt;&lt;/authors&gt;&lt;/contributors&gt;&lt;titles&gt;&lt;title&gt;Protective role of 1, 25 (OH) 2vitamin D3 in the mucosal injury and epithelial barrier disruption in DSS-induced acute colitis in mice&lt;/title&gt;&lt;secondary-title&gt;BMC gastroenterology&lt;/secondary-title&gt;&lt;/titles&gt;&lt;periodical&gt;&lt;full-title&gt;BMC gastroenterology&lt;/full-title&gt;&lt;abbr-1&gt;BMC Gastroenterol&lt;/abbr-1&gt;&lt;abbr-2&gt;BMC Gastroenterol&lt;/abbr-2&gt;&lt;/periodical&gt;&lt;pages&gt;57&lt;/pages&gt;&lt;volume&gt;12&lt;/volume&gt;&lt;number&gt;1&lt;/number&gt;&lt;dates&gt;&lt;year&gt;2012&lt;/year&gt;&lt;/dates&gt;&lt;isbn&gt;1471-230X&lt;/isbn&gt;&lt;accession-num&gt;22647055&lt;/accession-num&gt;&lt;urls&gt;&lt;/urls&gt;&lt;electronic-resource-num&gt;10.1186/1471-230X-12-57&lt;/electronic-resource-num&gt;&lt;/record&gt;&lt;/Cite&gt;&lt;/EndNote&gt;</w:instrText>
      </w:r>
      <w:r w:rsidR="00A95ED1" w:rsidRPr="00B86EB2">
        <w:rPr>
          <w:rFonts w:ascii="Book Antiqua" w:hAnsi="Book Antiqua" w:cs="Times New Roman"/>
          <w:sz w:val="24"/>
          <w:szCs w:val="24"/>
          <w:lang w:val="en-GB"/>
        </w:rPr>
        <w:fldChar w:fldCharType="separate"/>
      </w:r>
      <w:r w:rsidR="00E123A2" w:rsidRPr="00B86EB2">
        <w:rPr>
          <w:rFonts w:ascii="Book Antiqua" w:hAnsi="Book Antiqua" w:cs="Times New Roman"/>
          <w:noProof/>
          <w:sz w:val="24"/>
          <w:szCs w:val="24"/>
          <w:vertAlign w:val="superscript"/>
          <w:lang w:val="en-GB"/>
        </w:rPr>
        <w:t>[</w:t>
      </w:r>
      <w:hyperlink w:anchor="_ENREF_19" w:tooltip="Zhao, 2012 #1964" w:history="1">
        <w:r w:rsidR="005F727C" w:rsidRPr="00B86EB2">
          <w:rPr>
            <w:rFonts w:ascii="Book Antiqua" w:hAnsi="Book Antiqua" w:cs="Times New Roman"/>
            <w:noProof/>
            <w:sz w:val="24"/>
            <w:szCs w:val="24"/>
            <w:vertAlign w:val="superscript"/>
            <w:lang w:val="en-GB"/>
          </w:rPr>
          <w:t>19</w:t>
        </w:r>
      </w:hyperlink>
      <w:r w:rsidR="00E123A2" w:rsidRPr="00B86EB2">
        <w:rPr>
          <w:rFonts w:ascii="Book Antiqua" w:hAnsi="Book Antiqua" w:cs="Times New Roman"/>
          <w:noProof/>
          <w:sz w:val="24"/>
          <w:szCs w:val="24"/>
          <w:vertAlign w:val="superscript"/>
          <w:lang w:val="en-GB"/>
        </w:rPr>
        <w:t>]</w:t>
      </w:r>
      <w:r w:rsidR="00A95ED1" w:rsidRPr="00B86EB2">
        <w:rPr>
          <w:rFonts w:ascii="Book Antiqua" w:hAnsi="Book Antiqua" w:cs="Times New Roman"/>
          <w:sz w:val="24"/>
          <w:szCs w:val="24"/>
          <w:lang w:val="en-GB"/>
        </w:rPr>
        <w:fldChar w:fldCharType="end"/>
      </w:r>
      <w:r w:rsidR="00EA14DB" w:rsidRPr="00B86EB2">
        <w:rPr>
          <w:rFonts w:ascii="Book Antiqua" w:hAnsi="Book Antiqua" w:cs="Times New Roman"/>
          <w:sz w:val="24"/>
          <w:szCs w:val="24"/>
          <w:lang w:val="en-GB"/>
        </w:rPr>
        <w:t>.</w:t>
      </w:r>
      <w:r w:rsidR="00136006" w:rsidRPr="00B86EB2">
        <w:rPr>
          <w:rFonts w:ascii="Book Antiqua" w:hAnsi="Book Antiqua" w:cs="Times New Roman"/>
          <w:sz w:val="24"/>
          <w:szCs w:val="24"/>
          <w:lang w:val="en-GB"/>
        </w:rPr>
        <w:t xml:space="preserve"> </w:t>
      </w:r>
      <w:r w:rsidR="00591141" w:rsidRPr="00B86EB2">
        <w:rPr>
          <w:rFonts w:ascii="Book Antiqua" w:hAnsi="Book Antiqua" w:cs="Times New Roman"/>
          <w:sz w:val="24"/>
          <w:szCs w:val="24"/>
          <w:lang w:val="en-GB"/>
        </w:rPr>
        <w:t>Briefly, 30</w:t>
      </w:r>
      <w:r w:rsidR="00136006" w:rsidRPr="00B86EB2">
        <w:rPr>
          <w:rFonts w:ascii="Book Antiqua" w:hAnsi="Book Antiqua" w:cs="Times New Roman"/>
          <w:sz w:val="24"/>
          <w:szCs w:val="24"/>
          <w:lang w:val="en-GB"/>
        </w:rPr>
        <w:t xml:space="preserve"> </w:t>
      </w:r>
      <w:r w:rsidR="005D7B93" w:rsidRPr="00B86EB2">
        <w:rPr>
          <w:rFonts w:ascii="Book Antiqua" w:hAnsi="Book Antiqua" w:cs="Times New Roman"/>
          <w:sz w:val="24"/>
          <w:szCs w:val="24"/>
          <w:lang w:val="en-GB"/>
        </w:rPr>
        <w:t>C57BL/6 mice were randomly assigned to three groups</w:t>
      </w:r>
      <w:r w:rsidR="00F20B96" w:rsidRPr="00B86EB2">
        <w:rPr>
          <w:rFonts w:ascii="Book Antiqua" w:hAnsi="Book Antiqua" w:cs="Times New Roman"/>
          <w:sz w:val="24"/>
          <w:szCs w:val="24"/>
          <w:lang w:val="en-GB"/>
        </w:rPr>
        <w:t xml:space="preserve">: </w:t>
      </w:r>
      <w:r w:rsidR="002317A3" w:rsidRPr="00B86EB2">
        <w:rPr>
          <w:rFonts w:ascii="Book Antiqua" w:hAnsi="Book Antiqua" w:cs="Times New Roman"/>
          <w:sz w:val="24"/>
          <w:szCs w:val="24"/>
          <w:lang w:val="en-GB"/>
        </w:rPr>
        <w:t>control</w:t>
      </w:r>
      <w:r w:rsidR="00F20B96" w:rsidRPr="00B86EB2">
        <w:rPr>
          <w:rFonts w:ascii="Book Antiqua" w:hAnsi="Book Antiqua" w:cs="Times New Roman"/>
          <w:sz w:val="24"/>
          <w:szCs w:val="24"/>
          <w:lang w:val="en-GB"/>
        </w:rPr>
        <w:t xml:space="preserve"> group</w:t>
      </w:r>
      <w:r w:rsidR="002317A3" w:rsidRPr="00B86EB2">
        <w:rPr>
          <w:rFonts w:ascii="Book Antiqua" w:hAnsi="Book Antiqua" w:cs="Times New Roman"/>
          <w:sz w:val="24"/>
          <w:szCs w:val="24"/>
          <w:lang w:val="en-GB"/>
        </w:rPr>
        <w:t>, model</w:t>
      </w:r>
      <w:r w:rsidR="00F20B96" w:rsidRPr="00B86EB2">
        <w:rPr>
          <w:rFonts w:ascii="Book Antiqua" w:hAnsi="Book Antiqua" w:cs="Times New Roman"/>
          <w:sz w:val="24"/>
          <w:szCs w:val="24"/>
          <w:lang w:val="en-GB"/>
        </w:rPr>
        <w:t xml:space="preserve"> group, </w:t>
      </w:r>
      <w:r w:rsidR="002317A3" w:rsidRPr="00B86EB2">
        <w:rPr>
          <w:rFonts w:ascii="Book Antiqua" w:hAnsi="Book Antiqua" w:cs="Times New Roman"/>
          <w:sz w:val="24"/>
          <w:szCs w:val="24"/>
          <w:lang w:val="en-GB"/>
        </w:rPr>
        <w:t xml:space="preserve">and </w:t>
      </w:r>
      <w:r w:rsidR="008F26C3" w:rsidRPr="00B86EB2">
        <w:rPr>
          <w:rFonts w:ascii="Book Antiqua" w:hAnsi="Book Antiqua" w:cs="Times New Roman"/>
          <w:sz w:val="24"/>
          <w:szCs w:val="24"/>
          <w:lang w:val="en-GB"/>
        </w:rPr>
        <w:t>Poly I</w:t>
      </w:r>
      <w:proofErr w:type="gramStart"/>
      <w:r w:rsidR="008F26C3" w:rsidRPr="00B86EB2">
        <w:rPr>
          <w:rFonts w:ascii="Book Antiqua" w:hAnsi="Book Antiqua" w:cs="Times New Roman"/>
          <w:sz w:val="24"/>
          <w:szCs w:val="24"/>
          <w:lang w:val="en-GB"/>
        </w:rPr>
        <w:t>:C</w:t>
      </w:r>
      <w:proofErr w:type="gramEnd"/>
      <w:r w:rsidR="002317A3" w:rsidRPr="00B86EB2">
        <w:rPr>
          <w:rFonts w:ascii="Book Antiqua" w:hAnsi="Book Antiqua" w:cs="Times New Roman"/>
          <w:sz w:val="24"/>
          <w:szCs w:val="24"/>
          <w:lang w:val="en-GB"/>
        </w:rPr>
        <w:t xml:space="preserve"> group</w:t>
      </w:r>
      <w:r w:rsidR="00F20B96" w:rsidRPr="00B86EB2">
        <w:rPr>
          <w:rFonts w:ascii="Book Antiqua" w:hAnsi="Book Antiqua" w:cs="Times New Roman"/>
          <w:sz w:val="24"/>
          <w:szCs w:val="24"/>
          <w:lang w:val="en-GB"/>
        </w:rPr>
        <w:t xml:space="preserve"> (</w:t>
      </w:r>
      <w:r w:rsidR="002317A3" w:rsidRPr="00B86EB2">
        <w:rPr>
          <w:rFonts w:ascii="Book Antiqua" w:hAnsi="Book Antiqua" w:cs="Times New Roman"/>
          <w:i/>
          <w:sz w:val="24"/>
          <w:szCs w:val="24"/>
          <w:lang w:val="en-GB"/>
        </w:rPr>
        <w:t>n</w:t>
      </w:r>
      <w:r w:rsidR="00B86EB2" w:rsidRPr="00B86EB2">
        <w:rPr>
          <w:rFonts w:ascii="Book Antiqua" w:hAnsi="Book Antiqua" w:cs="Times New Roman" w:hint="eastAsia"/>
          <w:sz w:val="24"/>
          <w:szCs w:val="24"/>
          <w:lang w:val="en-GB"/>
        </w:rPr>
        <w:t xml:space="preserve"> </w:t>
      </w:r>
      <w:r w:rsidR="002317A3" w:rsidRPr="00B86EB2">
        <w:rPr>
          <w:rFonts w:ascii="Book Antiqua" w:hAnsi="Book Antiqua" w:cs="Times New Roman"/>
          <w:sz w:val="24"/>
          <w:szCs w:val="24"/>
          <w:lang w:val="en-GB"/>
        </w:rPr>
        <w:t>=</w:t>
      </w:r>
      <w:r w:rsidR="00B86EB2" w:rsidRPr="00B86EB2">
        <w:rPr>
          <w:rFonts w:ascii="Book Antiqua" w:hAnsi="Book Antiqua" w:cs="Times New Roman" w:hint="eastAsia"/>
          <w:sz w:val="24"/>
          <w:szCs w:val="24"/>
          <w:lang w:val="en-GB"/>
        </w:rPr>
        <w:t xml:space="preserve"> </w:t>
      </w:r>
      <w:r w:rsidR="002317A3" w:rsidRPr="00B86EB2">
        <w:rPr>
          <w:rFonts w:ascii="Book Antiqua" w:hAnsi="Book Antiqua" w:cs="Times New Roman"/>
          <w:sz w:val="24"/>
          <w:szCs w:val="24"/>
          <w:lang w:val="en-GB"/>
        </w:rPr>
        <w:t>10 per group</w:t>
      </w:r>
      <w:r w:rsidR="009B158B" w:rsidRPr="00B86EB2">
        <w:rPr>
          <w:rFonts w:ascii="Book Antiqua" w:hAnsi="Book Antiqua" w:cs="Times New Roman"/>
          <w:sz w:val="24"/>
          <w:szCs w:val="24"/>
          <w:lang w:val="en-GB"/>
        </w:rPr>
        <w:t>).</w:t>
      </w:r>
      <w:r w:rsidR="00CE7CB7" w:rsidRPr="00B86EB2">
        <w:rPr>
          <w:rFonts w:ascii="Book Antiqua" w:hAnsi="Book Antiqua" w:cs="Times New Roman"/>
          <w:sz w:val="24"/>
          <w:szCs w:val="24"/>
          <w:lang w:val="en-GB"/>
        </w:rPr>
        <w:t xml:space="preserve"> Mice</w:t>
      </w:r>
      <w:r w:rsidR="009B158B" w:rsidRPr="00B86EB2">
        <w:rPr>
          <w:rFonts w:ascii="Book Antiqua" w:hAnsi="Book Antiqua" w:cs="Times New Roman"/>
          <w:sz w:val="24"/>
          <w:szCs w:val="24"/>
          <w:lang w:val="en-GB"/>
        </w:rPr>
        <w:t xml:space="preserve"> </w:t>
      </w:r>
      <w:r w:rsidR="007964F3" w:rsidRPr="00B86EB2">
        <w:rPr>
          <w:rFonts w:ascii="Book Antiqua" w:hAnsi="Book Antiqua" w:cs="Times New Roman"/>
          <w:sz w:val="24"/>
          <w:szCs w:val="24"/>
          <w:lang w:val="en-GB"/>
        </w:rPr>
        <w:t xml:space="preserve">in </w:t>
      </w:r>
      <w:r w:rsidR="008F26C3" w:rsidRPr="00B86EB2">
        <w:rPr>
          <w:rFonts w:ascii="Book Antiqua" w:hAnsi="Book Antiqua" w:cs="Times New Roman"/>
          <w:sz w:val="24"/>
          <w:szCs w:val="24"/>
          <w:lang w:val="en-GB"/>
        </w:rPr>
        <w:t>Poly I</w:t>
      </w:r>
      <w:proofErr w:type="gramStart"/>
      <w:r w:rsidR="008F26C3" w:rsidRPr="00B86EB2">
        <w:rPr>
          <w:rFonts w:ascii="Book Antiqua" w:hAnsi="Book Antiqua" w:cs="Times New Roman"/>
          <w:sz w:val="24"/>
          <w:szCs w:val="24"/>
          <w:lang w:val="en-GB"/>
        </w:rPr>
        <w:t>:C</w:t>
      </w:r>
      <w:proofErr w:type="gramEnd"/>
      <w:r w:rsidR="007964F3" w:rsidRPr="00B86EB2">
        <w:rPr>
          <w:rFonts w:ascii="Book Antiqua" w:hAnsi="Book Antiqua" w:cs="Times New Roman"/>
          <w:sz w:val="24"/>
          <w:szCs w:val="24"/>
          <w:lang w:val="en-GB"/>
        </w:rPr>
        <w:t xml:space="preserve"> group were administrated</w:t>
      </w:r>
      <w:r w:rsidR="00BD7A5D" w:rsidRPr="00B86EB2">
        <w:rPr>
          <w:rFonts w:ascii="Book Antiqua" w:hAnsi="Book Antiqua" w:cs="Times New Roman"/>
          <w:sz w:val="24"/>
          <w:szCs w:val="24"/>
          <w:lang w:val="en-GB"/>
        </w:rPr>
        <w:t xml:space="preserve"> with</w:t>
      </w:r>
      <w:r w:rsidR="007964F3" w:rsidRPr="00B86EB2">
        <w:rPr>
          <w:rFonts w:ascii="Book Antiqua" w:hAnsi="Book Antiqua" w:cs="Times New Roman"/>
          <w:sz w:val="24"/>
          <w:szCs w:val="24"/>
          <w:lang w:val="en-GB"/>
        </w:rPr>
        <w:t xml:space="preserve"> </w:t>
      </w:r>
      <w:r w:rsidR="008F26C3" w:rsidRPr="00B86EB2">
        <w:rPr>
          <w:rFonts w:ascii="Book Antiqua" w:hAnsi="Book Antiqua" w:cs="Times New Roman"/>
          <w:sz w:val="24"/>
          <w:szCs w:val="24"/>
          <w:lang w:val="en-GB"/>
        </w:rPr>
        <w:t>Poly I:C</w:t>
      </w:r>
      <w:r w:rsidR="007964F3" w:rsidRPr="00B86EB2">
        <w:rPr>
          <w:rFonts w:ascii="Book Antiqua" w:hAnsi="Book Antiqua" w:cs="Times New Roman"/>
          <w:sz w:val="24"/>
          <w:szCs w:val="24"/>
          <w:lang w:val="en-GB"/>
        </w:rPr>
        <w:t xml:space="preserve"> subcutaneously (20 </w:t>
      </w:r>
      <w:proofErr w:type="spellStart"/>
      <w:r w:rsidR="00BD7A5D" w:rsidRPr="00B86EB2">
        <w:rPr>
          <w:rFonts w:ascii="Book Antiqua" w:hAnsi="Book Antiqua" w:cs="Times New Roman"/>
          <w:sz w:val="24"/>
          <w:szCs w:val="24"/>
          <w:lang w:val="en-GB"/>
        </w:rPr>
        <w:t>μ</w:t>
      </w:r>
      <w:r w:rsidR="007964F3" w:rsidRPr="00B86EB2">
        <w:rPr>
          <w:rFonts w:ascii="Book Antiqua" w:hAnsi="Book Antiqua" w:cs="Times New Roman"/>
          <w:sz w:val="24"/>
          <w:szCs w:val="24"/>
          <w:lang w:val="en-GB"/>
        </w:rPr>
        <w:t>g</w:t>
      </w:r>
      <w:proofErr w:type="spellEnd"/>
      <w:r w:rsidR="007964F3" w:rsidRPr="00B86EB2">
        <w:rPr>
          <w:rFonts w:ascii="Book Antiqua" w:hAnsi="Book Antiqua" w:cs="Times New Roman"/>
          <w:sz w:val="24"/>
          <w:szCs w:val="24"/>
          <w:lang w:val="en-GB"/>
        </w:rPr>
        <w:t xml:space="preserve">/mouse) in 100 </w:t>
      </w:r>
      <w:proofErr w:type="spellStart"/>
      <w:r w:rsidR="00BD7A5D" w:rsidRPr="00B86EB2">
        <w:rPr>
          <w:rFonts w:ascii="Book Antiqua" w:hAnsi="Book Antiqua" w:cs="Times New Roman"/>
          <w:sz w:val="24"/>
          <w:szCs w:val="24"/>
          <w:lang w:val="en-GB"/>
        </w:rPr>
        <w:t>μL</w:t>
      </w:r>
      <w:proofErr w:type="spellEnd"/>
      <w:r w:rsidR="007964F3" w:rsidRPr="00B86EB2">
        <w:rPr>
          <w:rFonts w:ascii="Book Antiqua" w:hAnsi="Book Antiqua" w:cs="Times New Roman"/>
          <w:sz w:val="24"/>
          <w:szCs w:val="24"/>
          <w:lang w:val="en-GB"/>
        </w:rPr>
        <w:t xml:space="preserve"> PBS 2 h</w:t>
      </w:r>
      <w:r w:rsidR="00BD7A5D" w:rsidRPr="00B86EB2">
        <w:rPr>
          <w:rFonts w:ascii="Book Antiqua" w:hAnsi="Book Antiqua" w:cs="Times New Roman"/>
          <w:sz w:val="24"/>
          <w:szCs w:val="24"/>
          <w:lang w:val="en-GB"/>
        </w:rPr>
        <w:t xml:space="preserve"> prior to</w:t>
      </w:r>
      <w:r w:rsidR="00F20B96" w:rsidRPr="00B86EB2">
        <w:rPr>
          <w:rFonts w:ascii="Book Antiqua" w:hAnsi="Book Antiqua" w:cs="Times New Roman"/>
          <w:sz w:val="24"/>
          <w:szCs w:val="24"/>
          <w:lang w:val="en-GB"/>
        </w:rPr>
        <w:t xml:space="preserve"> DSS treatment. M</w:t>
      </w:r>
      <w:r w:rsidR="007964F3" w:rsidRPr="00B86EB2">
        <w:rPr>
          <w:rFonts w:ascii="Book Antiqua" w:hAnsi="Book Antiqua" w:cs="Times New Roman"/>
          <w:sz w:val="24"/>
          <w:szCs w:val="24"/>
          <w:lang w:val="en-GB"/>
        </w:rPr>
        <w:t>ice in control and model group</w:t>
      </w:r>
      <w:r w:rsidR="002317A3" w:rsidRPr="00B86EB2">
        <w:rPr>
          <w:rFonts w:ascii="Book Antiqua" w:hAnsi="Book Antiqua" w:cs="Times New Roman"/>
          <w:sz w:val="24"/>
          <w:szCs w:val="24"/>
          <w:lang w:val="en-GB"/>
        </w:rPr>
        <w:t>s</w:t>
      </w:r>
      <w:r w:rsidR="007964F3" w:rsidRPr="00B86EB2">
        <w:rPr>
          <w:rFonts w:ascii="Book Antiqua" w:hAnsi="Book Antiqua" w:cs="Times New Roman"/>
          <w:sz w:val="24"/>
          <w:szCs w:val="24"/>
          <w:lang w:val="en-GB"/>
        </w:rPr>
        <w:t xml:space="preserve"> were given normal saline</w:t>
      </w:r>
      <w:r w:rsidR="002317A3" w:rsidRPr="00B86EB2">
        <w:rPr>
          <w:rFonts w:ascii="Book Antiqua" w:hAnsi="Book Antiqua" w:cs="Times New Roman"/>
          <w:sz w:val="24"/>
          <w:szCs w:val="24"/>
          <w:lang w:val="en-GB"/>
        </w:rPr>
        <w:t>.</w:t>
      </w:r>
      <w:r w:rsidR="00CE7CB7" w:rsidRPr="00B86EB2">
        <w:rPr>
          <w:rFonts w:ascii="Book Antiqua" w:hAnsi="Book Antiqua" w:cs="Times New Roman"/>
          <w:sz w:val="24"/>
          <w:szCs w:val="24"/>
          <w:lang w:val="en-GB"/>
        </w:rPr>
        <w:t xml:space="preserve"> Animals were then </w:t>
      </w:r>
      <w:r w:rsidR="00CE7CB7" w:rsidRPr="00B86EB2">
        <w:rPr>
          <w:rFonts w:ascii="Book Antiqua" w:hAnsi="Book Antiqua" w:cs="Times New Roman"/>
          <w:sz w:val="24"/>
          <w:szCs w:val="24"/>
          <w:lang w:val="en-GB"/>
        </w:rPr>
        <w:lastRenderedPageBreak/>
        <w:t>given either regular drinking water (control</w:t>
      </w:r>
      <w:r w:rsidR="00A16CE1" w:rsidRPr="00B86EB2">
        <w:rPr>
          <w:rFonts w:ascii="Book Antiqua" w:hAnsi="Book Antiqua" w:cs="Times New Roman"/>
          <w:sz w:val="24"/>
          <w:szCs w:val="24"/>
          <w:lang w:val="en-GB"/>
        </w:rPr>
        <w:t xml:space="preserve"> group</w:t>
      </w:r>
      <w:r w:rsidR="00CE7CB7" w:rsidRPr="00B86EB2">
        <w:rPr>
          <w:rFonts w:ascii="Book Antiqua" w:hAnsi="Book Antiqua" w:cs="Times New Roman"/>
          <w:sz w:val="24"/>
          <w:szCs w:val="24"/>
          <w:lang w:val="en-GB"/>
        </w:rPr>
        <w:t xml:space="preserve">) or 2% (w/v) DSS drinking water (model and </w:t>
      </w:r>
      <w:r w:rsidR="008F26C3" w:rsidRPr="00B86EB2">
        <w:rPr>
          <w:rFonts w:ascii="Book Antiqua" w:hAnsi="Book Antiqua" w:cs="Times New Roman"/>
          <w:sz w:val="24"/>
          <w:szCs w:val="24"/>
          <w:lang w:val="en-GB"/>
        </w:rPr>
        <w:t>Poly I</w:t>
      </w:r>
      <w:proofErr w:type="gramStart"/>
      <w:r w:rsidR="008F26C3" w:rsidRPr="00B86EB2">
        <w:rPr>
          <w:rFonts w:ascii="Book Antiqua" w:hAnsi="Book Antiqua" w:cs="Times New Roman"/>
          <w:sz w:val="24"/>
          <w:szCs w:val="24"/>
          <w:lang w:val="en-GB"/>
        </w:rPr>
        <w:t>:C</w:t>
      </w:r>
      <w:proofErr w:type="gramEnd"/>
      <w:r w:rsidR="00CE7CB7" w:rsidRPr="00B86EB2">
        <w:rPr>
          <w:rFonts w:ascii="Book Antiqua" w:hAnsi="Book Antiqua" w:cs="Times New Roman"/>
          <w:sz w:val="24"/>
          <w:szCs w:val="24"/>
          <w:lang w:val="en-GB"/>
        </w:rPr>
        <w:t xml:space="preserve"> groups) ad libitum for 7</w:t>
      </w:r>
      <w:r w:rsidR="00B86EB2" w:rsidRPr="00B86EB2">
        <w:rPr>
          <w:rFonts w:ascii="Book Antiqua" w:hAnsi="Book Antiqua" w:cs="Times New Roman"/>
          <w:sz w:val="24"/>
          <w:szCs w:val="24"/>
          <w:lang w:val="en-GB"/>
        </w:rPr>
        <w:t xml:space="preserve"> d</w:t>
      </w:r>
      <w:r w:rsidR="002317A3" w:rsidRPr="00B86EB2">
        <w:rPr>
          <w:rFonts w:ascii="Book Antiqua" w:hAnsi="Book Antiqua" w:cs="Times New Roman"/>
          <w:sz w:val="24"/>
          <w:szCs w:val="24"/>
          <w:lang w:val="en-GB"/>
        </w:rPr>
        <w:t>, and resumed on water for the remainder of the experiment</w:t>
      </w:r>
      <w:r w:rsidR="00A34B68" w:rsidRPr="00B86EB2">
        <w:rPr>
          <w:rFonts w:ascii="Book Antiqua" w:hAnsi="Book Antiqua" w:cs="Times New Roman"/>
          <w:sz w:val="24"/>
          <w:szCs w:val="24"/>
          <w:lang w:val="en-GB"/>
        </w:rPr>
        <w:t>s</w:t>
      </w:r>
      <w:r w:rsidR="002317A3" w:rsidRPr="00B86EB2">
        <w:rPr>
          <w:rFonts w:ascii="Book Antiqua" w:hAnsi="Book Antiqua" w:cs="Times New Roman"/>
          <w:sz w:val="24"/>
          <w:szCs w:val="24"/>
          <w:lang w:val="en-GB"/>
        </w:rPr>
        <w:t>.</w:t>
      </w:r>
    </w:p>
    <w:p w:rsidR="009B5220" w:rsidRPr="00B86EB2" w:rsidRDefault="009B5220" w:rsidP="0079106B">
      <w:pPr>
        <w:snapToGrid w:val="0"/>
        <w:spacing w:line="360" w:lineRule="auto"/>
        <w:rPr>
          <w:rFonts w:ascii="Book Antiqua" w:hAnsi="Book Antiqua" w:cs="Times New Roman"/>
          <w:sz w:val="24"/>
          <w:szCs w:val="24"/>
          <w:lang w:val="en-GB"/>
        </w:rPr>
      </w:pPr>
    </w:p>
    <w:p w:rsidR="007964F3" w:rsidRPr="00B86EB2" w:rsidRDefault="00317BE9" w:rsidP="0079106B">
      <w:pPr>
        <w:snapToGrid w:val="0"/>
        <w:spacing w:line="360" w:lineRule="auto"/>
        <w:rPr>
          <w:rFonts w:ascii="Book Antiqua" w:hAnsi="Book Antiqua" w:cs="Times New Roman"/>
          <w:b/>
          <w:i/>
          <w:sz w:val="24"/>
          <w:szCs w:val="24"/>
          <w:lang w:val="en-GB"/>
        </w:rPr>
      </w:pPr>
      <w:r w:rsidRPr="00B86EB2">
        <w:rPr>
          <w:rFonts w:ascii="Book Antiqua" w:hAnsi="Book Antiqua" w:cs="Times New Roman"/>
          <w:b/>
          <w:i/>
          <w:sz w:val="24"/>
          <w:szCs w:val="24"/>
          <w:lang w:val="en-GB"/>
        </w:rPr>
        <w:t xml:space="preserve">Disease </w:t>
      </w:r>
      <w:r w:rsidR="00B86EB2" w:rsidRPr="00B86EB2">
        <w:rPr>
          <w:rFonts w:ascii="Book Antiqua" w:hAnsi="Book Antiqua" w:cs="Times New Roman"/>
          <w:b/>
          <w:i/>
          <w:sz w:val="24"/>
          <w:szCs w:val="24"/>
          <w:lang w:val="en-GB"/>
        </w:rPr>
        <w:t>a</w:t>
      </w:r>
      <w:r w:rsidRPr="00B86EB2">
        <w:rPr>
          <w:rFonts w:ascii="Book Antiqua" w:hAnsi="Book Antiqua" w:cs="Times New Roman"/>
          <w:b/>
          <w:i/>
          <w:sz w:val="24"/>
          <w:szCs w:val="24"/>
          <w:lang w:val="en-GB"/>
        </w:rPr>
        <w:t xml:space="preserve">ctivity </w:t>
      </w:r>
      <w:r w:rsidR="00B86EB2" w:rsidRPr="00B86EB2">
        <w:rPr>
          <w:rFonts w:ascii="Book Antiqua" w:hAnsi="Book Antiqua" w:cs="Times New Roman"/>
          <w:b/>
          <w:i/>
          <w:sz w:val="24"/>
          <w:szCs w:val="24"/>
          <w:lang w:val="en-GB"/>
        </w:rPr>
        <w:t>a</w:t>
      </w:r>
      <w:r w:rsidRPr="00B86EB2">
        <w:rPr>
          <w:rFonts w:ascii="Book Antiqua" w:hAnsi="Book Antiqua" w:cs="Times New Roman"/>
          <w:b/>
          <w:i/>
          <w:sz w:val="24"/>
          <w:szCs w:val="24"/>
          <w:lang w:val="en-GB"/>
        </w:rPr>
        <w:t>ssessment</w:t>
      </w:r>
    </w:p>
    <w:p w:rsidR="007964F3" w:rsidRPr="00B86EB2" w:rsidRDefault="00D62456" w:rsidP="0079106B">
      <w:pPr>
        <w:snapToGrid w:val="0"/>
        <w:spacing w:line="360" w:lineRule="auto"/>
        <w:rPr>
          <w:rFonts w:ascii="Book Antiqua" w:hAnsi="Book Antiqua" w:cs="Times New Roman"/>
          <w:sz w:val="24"/>
          <w:szCs w:val="24"/>
          <w:lang w:val="en-GB"/>
        </w:rPr>
      </w:pPr>
      <w:proofErr w:type="spellStart"/>
      <w:r w:rsidRPr="00B86EB2">
        <w:rPr>
          <w:rFonts w:ascii="Book Antiqua" w:hAnsi="Book Antiqua" w:cs="Times New Roman"/>
          <w:sz w:val="24"/>
          <w:szCs w:val="24"/>
          <w:lang w:val="en-GB"/>
        </w:rPr>
        <w:t>Rachmilewitz</w:t>
      </w:r>
      <w:proofErr w:type="spellEnd"/>
      <w:r w:rsidRPr="00B86EB2">
        <w:rPr>
          <w:rFonts w:ascii="Book Antiqua" w:hAnsi="Book Antiqua" w:cs="Times New Roman"/>
          <w:sz w:val="24"/>
          <w:szCs w:val="24"/>
          <w:lang w:val="en-GB"/>
        </w:rPr>
        <w:t xml:space="preserve"> disease activity index</w:t>
      </w:r>
      <w:r w:rsidR="00192E79" w:rsidRPr="00B86EB2">
        <w:rPr>
          <w:rFonts w:ascii="Book Antiqua" w:hAnsi="Book Antiqua" w:cs="Times New Roman"/>
          <w:sz w:val="24"/>
          <w:szCs w:val="24"/>
          <w:lang w:val="en-GB"/>
        </w:rPr>
        <w:t xml:space="preserve"> (DAI)</w:t>
      </w:r>
      <w:r w:rsidRPr="00B86EB2">
        <w:rPr>
          <w:rFonts w:ascii="Book Antiqua" w:hAnsi="Book Antiqua" w:cs="Times New Roman"/>
          <w:sz w:val="24"/>
          <w:szCs w:val="24"/>
          <w:lang w:val="en-GB"/>
        </w:rPr>
        <w:t xml:space="preserve"> </w:t>
      </w:r>
      <w:r w:rsidR="0052153A" w:rsidRPr="00B86EB2">
        <w:rPr>
          <w:rFonts w:ascii="Book Antiqua" w:hAnsi="Book Antiqua" w:cs="Times New Roman"/>
          <w:sz w:val="24"/>
          <w:szCs w:val="24"/>
          <w:lang w:val="en-GB"/>
        </w:rPr>
        <w:t>was</w:t>
      </w:r>
      <w:r w:rsidR="00AE7EFC" w:rsidRPr="00B86EB2">
        <w:rPr>
          <w:rFonts w:ascii="Book Antiqua" w:hAnsi="Book Antiqua" w:cs="Times New Roman"/>
          <w:sz w:val="24"/>
          <w:szCs w:val="24"/>
          <w:lang w:val="en-GB"/>
        </w:rPr>
        <w:t xml:space="preserve"> assessed </w:t>
      </w:r>
      <w:r w:rsidR="00C554EA" w:rsidRPr="00B86EB2">
        <w:rPr>
          <w:rFonts w:ascii="Book Antiqua" w:hAnsi="Book Antiqua" w:cs="Times New Roman"/>
          <w:sz w:val="24"/>
          <w:szCs w:val="24"/>
          <w:lang w:val="en-GB"/>
        </w:rPr>
        <w:t xml:space="preserve">by an investigator blinded to the protocol </w:t>
      </w:r>
      <w:r w:rsidR="00AE7EFC" w:rsidRPr="00B86EB2">
        <w:rPr>
          <w:rFonts w:ascii="Book Antiqua" w:hAnsi="Book Antiqua" w:cs="Times New Roman"/>
          <w:sz w:val="24"/>
          <w:szCs w:val="24"/>
          <w:lang w:val="en-GB"/>
        </w:rPr>
        <w:t xml:space="preserve">according to </w:t>
      </w:r>
      <w:r w:rsidR="00AC508F" w:rsidRPr="00B86EB2">
        <w:rPr>
          <w:rFonts w:ascii="Book Antiqua" w:hAnsi="Book Antiqua" w:cs="Times New Roman"/>
          <w:sz w:val="24"/>
          <w:szCs w:val="24"/>
          <w:lang w:val="en-GB"/>
        </w:rPr>
        <w:t xml:space="preserve">the </w:t>
      </w:r>
      <w:r w:rsidR="00AE7EFC" w:rsidRPr="00B86EB2">
        <w:rPr>
          <w:rFonts w:ascii="Book Antiqua" w:hAnsi="Book Antiqua" w:cs="Times New Roman"/>
          <w:sz w:val="24"/>
          <w:szCs w:val="24"/>
          <w:lang w:val="en-GB"/>
        </w:rPr>
        <w:t>well-established scoring system</w:t>
      </w:r>
      <w:r w:rsidR="00A95ED1" w:rsidRPr="00B86EB2">
        <w:rPr>
          <w:rFonts w:ascii="Book Antiqua" w:hAnsi="Book Antiqua" w:cs="Times New Roman"/>
          <w:sz w:val="24"/>
          <w:szCs w:val="24"/>
          <w:lang w:val="en-GB"/>
        </w:rPr>
        <w:fldChar w:fldCharType="begin"/>
      </w:r>
      <w:r w:rsidR="005F727C" w:rsidRPr="00B86EB2">
        <w:rPr>
          <w:rFonts w:ascii="Book Antiqua" w:hAnsi="Book Antiqua" w:cs="Times New Roman"/>
          <w:sz w:val="24"/>
          <w:szCs w:val="24"/>
          <w:lang w:val="en-GB"/>
        </w:rPr>
        <w:instrText xml:space="preserve"> ADDIN EN.CITE &lt;EndNote&gt;&lt;Cite&gt;&lt;Author&gt;Cooper&lt;/Author&gt;&lt;Year&gt;1993&lt;/Year&gt;&lt;RecNum&gt;1965&lt;/RecNum&gt;&lt;DisplayText&gt;&lt;style face="superscript"&gt;[20]&lt;/style&gt;&lt;/DisplayText&gt;&lt;record&gt;&lt;rec-number&gt;1965&lt;/rec-number&gt;&lt;foreign-keys&gt;&lt;key app="EN" db-id="sr905tex79xwz5e2ft1vz99keapv0eppxpd0"&gt;1965&lt;/key&gt;&lt;/foreign-keys&gt;&lt;ref-type name="Journal Article"&gt;17&lt;/ref-type&gt;&lt;contributors&gt;&lt;authors&gt;&lt;author&gt;Cooper, Harry S&lt;/author&gt;&lt;author&gt;Murthy, SN&lt;/author&gt;&lt;author&gt;Shah, RS&lt;/author&gt;&lt;author&gt;Sedergran, DJ&lt;/author&gt;&lt;/authors&gt;&lt;/contributors&gt;&lt;titles&gt;&lt;title&gt;Clinicopathologic study of dextran sulfate sodium experimental murine colitis&lt;/title&gt;&lt;secondary-title&gt;Laboratory investigation; a journal of technical methods and pathology&lt;/secondary-title&gt;&lt;/titles&gt;&lt;periodical&gt;&lt;full-title&gt;Laboratory investigation; a journal of technical methods and pathology&lt;/full-title&gt;&lt;abbr-1&gt;Lab Invest&lt;/abbr-1&gt;&lt;abbr-2&gt;Lab. Invest.&lt;/abbr-2&gt;&lt;/periodical&gt;&lt;pages&gt;238-249&lt;/pages&gt;&lt;volume&gt;69&lt;/volume&gt;&lt;number&gt;2&lt;/number&gt;&lt;dates&gt;&lt;year&gt;1993&lt;/year&gt;&lt;/dates&gt;&lt;isbn&gt;0023-6837&lt;/isbn&gt;&lt;accession-num&gt;8350599&lt;/accession-num&gt;&lt;urls&gt;&lt;/urls&gt;&lt;/record&gt;&lt;/Cite&gt;&lt;/EndNote&gt;</w:instrText>
      </w:r>
      <w:r w:rsidR="00A95ED1" w:rsidRPr="00B86EB2">
        <w:rPr>
          <w:rFonts w:ascii="Book Antiqua" w:hAnsi="Book Antiqua" w:cs="Times New Roman"/>
          <w:sz w:val="24"/>
          <w:szCs w:val="24"/>
          <w:lang w:val="en-GB"/>
        </w:rPr>
        <w:fldChar w:fldCharType="separate"/>
      </w:r>
      <w:r w:rsidR="00E123A2" w:rsidRPr="00B86EB2">
        <w:rPr>
          <w:rFonts w:ascii="Book Antiqua" w:hAnsi="Book Antiqua" w:cs="Times New Roman"/>
          <w:noProof/>
          <w:sz w:val="24"/>
          <w:szCs w:val="24"/>
          <w:vertAlign w:val="superscript"/>
          <w:lang w:val="en-GB"/>
        </w:rPr>
        <w:t>[</w:t>
      </w:r>
      <w:hyperlink w:anchor="_ENREF_20" w:tooltip="Cooper, 1993 #1965" w:history="1">
        <w:r w:rsidR="005F727C" w:rsidRPr="00B86EB2">
          <w:rPr>
            <w:rFonts w:ascii="Book Antiqua" w:hAnsi="Book Antiqua" w:cs="Times New Roman"/>
            <w:noProof/>
            <w:sz w:val="24"/>
            <w:szCs w:val="24"/>
            <w:vertAlign w:val="superscript"/>
            <w:lang w:val="en-GB"/>
          </w:rPr>
          <w:t>20</w:t>
        </w:r>
      </w:hyperlink>
      <w:r w:rsidR="00E123A2" w:rsidRPr="00B86EB2">
        <w:rPr>
          <w:rFonts w:ascii="Book Antiqua" w:hAnsi="Book Antiqua" w:cs="Times New Roman"/>
          <w:noProof/>
          <w:sz w:val="24"/>
          <w:szCs w:val="24"/>
          <w:vertAlign w:val="superscript"/>
          <w:lang w:val="en-GB"/>
        </w:rPr>
        <w:t>]</w:t>
      </w:r>
      <w:r w:rsidR="00A95ED1" w:rsidRPr="00B86EB2">
        <w:rPr>
          <w:rFonts w:ascii="Book Antiqua" w:hAnsi="Book Antiqua" w:cs="Times New Roman"/>
          <w:sz w:val="24"/>
          <w:szCs w:val="24"/>
          <w:lang w:val="en-GB"/>
        </w:rPr>
        <w:fldChar w:fldCharType="end"/>
      </w:r>
      <w:r w:rsidR="00C554EA" w:rsidRPr="00B86EB2">
        <w:rPr>
          <w:rFonts w:ascii="Book Antiqua" w:hAnsi="Book Antiqua" w:cs="Times New Roman"/>
          <w:sz w:val="24"/>
          <w:szCs w:val="24"/>
          <w:lang w:val="en-GB"/>
        </w:rPr>
        <w:t xml:space="preserve">. </w:t>
      </w:r>
      <w:r w:rsidR="0019632E" w:rsidRPr="00B86EB2">
        <w:rPr>
          <w:rFonts w:ascii="Book Antiqua" w:hAnsi="Book Antiqua" w:cs="Times New Roman"/>
          <w:sz w:val="24"/>
          <w:szCs w:val="24"/>
          <w:lang w:val="en-GB"/>
        </w:rPr>
        <w:t>The data of b</w:t>
      </w:r>
      <w:r w:rsidR="0040646B" w:rsidRPr="00B86EB2">
        <w:rPr>
          <w:rFonts w:ascii="Book Antiqua" w:hAnsi="Book Antiqua" w:cs="Times New Roman"/>
          <w:sz w:val="24"/>
          <w:szCs w:val="24"/>
          <w:lang w:val="en-GB"/>
        </w:rPr>
        <w:t>ody weight (BW), stool consistency, and occult blood (OB) in the stool were recorded</w:t>
      </w:r>
      <w:r w:rsidR="0019632E" w:rsidRPr="00B86EB2">
        <w:rPr>
          <w:rFonts w:ascii="Book Antiqua" w:hAnsi="Book Antiqua" w:cs="Times New Roman"/>
          <w:sz w:val="24"/>
          <w:szCs w:val="24"/>
          <w:lang w:val="en-GB"/>
        </w:rPr>
        <w:t>. Loss in BW was scored as: 0: no weight loss</w:t>
      </w:r>
      <w:r w:rsidR="003814C0" w:rsidRPr="00B86EB2">
        <w:rPr>
          <w:rFonts w:ascii="Book Antiqua" w:hAnsi="Book Antiqua" w:cs="Times New Roman"/>
          <w:sz w:val="24"/>
          <w:szCs w:val="24"/>
          <w:lang w:val="en-GB"/>
        </w:rPr>
        <w:t>,</w:t>
      </w:r>
      <w:r w:rsidR="00B86EB2" w:rsidRPr="00B86EB2">
        <w:rPr>
          <w:rFonts w:ascii="Book Antiqua" w:hAnsi="Book Antiqua" w:cs="Times New Roman"/>
          <w:sz w:val="24"/>
          <w:szCs w:val="24"/>
          <w:lang w:val="en-GB"/>
        </w:rPr>
        <w:t xml:space="preserve"> 1:</w:t>
      </w:r>
      <w:r w:rsidR="00B86EB2" w:rsidRPr="00B86EB2">
        <w:rPr>
          <w:rFonts w:ascii="Book Antiqua" w:hAnsi="Book Antiqua" w:cs="Times New Roman" w:hint="eastAsia"/>
          <w:sz w:val="24"/>
          <w:szCs w:val="24"/>
          <w:lang w:val="en-GB"/>
        </w:rPr>
        <w:t xml:space="preserve"> </w:t>
      </w:r>
      <w:r w:rsidR="0019632E" w:rsidRPr="00B86EB2">
        <w:rPr>
          <w:rFonts w:ascii="Book Antiqua" w:hAnsi="Book Antiqua" w:cs="Times New Roman"/>
          <w:sz w:val="24"/>
          <w:szCs w:val="24"/>
          <w:lang w:val="en-GB"/>
        </w:rPr>
        <w:t>1</w:t>
      </w:r>
      <w:r w:rsidR="00B86EB2" w:rsidRPr="00B86EB2">
        <w:rPr>
          <w:rFonts w:ascii="Book Antiqua" w:hAnsi="Book Antiqua" w:cs="Times New Roman"/>
          <w:sz w:val="24"/>
          <w:szCs w:val="24"/>
          <w:lang w:val="en-GB"/>
        </w:rPr>
        <w:t>%</w:t>
      </w:r>
      <w:r w:rsidR="00B86EB2" w:rsidRPr="00B86EB2">
        <w:rPr>
          <w:rFonts w:ascii="Book Antiqua" w:hAnsi="Book Antiqua" w:cs="Times New Roman" w:hint="eastAsia"/>
          <w:sz w:val="24"/>
          <w:szCs w:val="24"/>
          <w:lang w:val="en-GB"/>
        </w:rPr>
        <w:t>-</w:t>
      </w:r>
      <w:r w:rsidR="0019632E" w:rsidRPr="00B86EB2">
        <w:rPr>
          <w:rFonts w:ascii="Book Antiqua" w:hAnsi="Book Antiqua" w:cs="Times New Roman"/>
          <w:sz w:val="24"/>
          <w:szCs w:val="24"/>
          <w:lang w:val="en-GB"/>
        </w:rPr>
        <w:t>5% weight loss from baseline</w:t>
      </w:r>
      <w:r w:rsidR="003814C0" w:rsidRPr="00B86EB2">
        <w:rPr>
          <w:rFonts w:ascii="Book Antiqua" w:hAnsi="Book Antiqua" w:cs="Times New Roman"/>
          <w:sz w:val="24"/>
          <w:szCs w:val="24"/>
          <w:lang w:val="en-GB"/>
        </w:rPr>
        <w:t>,</w:t>
      </w:r>
      <w:r w:rsidR="00B86EB2" w:rsidRPr="00B86EB2">
        <w:rPr>
          <w:rFonts w:ascii="Book Antiqua" w:hAnsi="Book Antiqua" w:cs="Times New Roman"/>
          <w:sz w:val="24"/>
          <w:szCs w:val="24"/>
          <w:lang w:val="en-GB"/>
        </w:rPr>
        <w:t xml:space="preserve"> 2:</w:t>
      </w:r>
      <w:r w:rsidR="00B86EB2" w:rsidRPr="00B86EB2">
        <w:rPr>
          <w:rFonts w:ascii="Book Antiqua" w:hAnsi="Book Antiqua" w:cs="Times New Roman" w:hint="eastAsia"/>
          <w:sz w:val="24"/>
          <w:szCs w:val="24"/>
          <w:lang w:val="en-GB"/>
        </w:rPr>
        <w:t xml:space="preserve"> </w:t>
      </w:r>
      <w:r w:rsidR="0019632E" w:rsidRPr="00B86EB2">
        <w:rPr>
          <w:rFonts w:ascii="Book Antiqua" w:hAnsi="Book Antiqua" w:cs="Times New Roman"/>
          <w:sz w:val="24"/>
          <w:szCs w:val="24"/>
          <w:lang w:val="en-GB"/>
        </w:rPr>
        <w:t>5</w:t>
      </w:r>
      <w:r w:rsidR="00B86EB2" w:rsidRPr="00B86EB2">
        <w:rPr>
          <w:rFonts w:ascii="Book Antiqua" w:hAnsi="Book Antiqua" w:cs="Times New Roman"/>
          <w:sz w:val="24"/>
          <w:szCs w:val="24"/>
          <w:lang w:val="en-GB"/>
        </w:rPr>
        <w:t>%</w:t>
      </w:r>
      <w:r w:rsidR="0019632E" w:rsidRPr="00B86EB2">
        <w:rPr>
          <w:rFonts w:ascii="Book Antiqua" w:hAnsi="Book Antiqua" w:cs="Times New Roman"/>
          <w:sz w:val="24"/>
          <w:szCs w:val="24"/>
          <w:lang w:val="en-GB"/>
        </w:rPr>
        <w:t>–10%</w:t>
      </w:r>
      <w:r w:rsidR="003814C0" w:rsidRPr="00B86EB2">
        <w:rPr>
          <w:rFonts w:ascii="Book Antiqua" w:hAnsi="Book Antiqua" w:cs="Times New Roman"/>
          <w:sz w:val="24"/>
          <w:szCs w:val="24"/>
          <w:lang w:val="en-GB"/>
        </w:rPr>
        <w:t>,</w:t>
      </w:r>
      <w:r w:rsidR="00B86EB2" w:rsidRPr="00B86EB2">
        <w:rPr>
          <w:rFonts w:ascii="Book Antiqua" w:hAnsi="Book Antiqua" w:cs="Times New Roman"/>
          <w:sz w:val="24"/>
          <w:szCs w:val="24"/>
          <w:lang w:val="en-GB"/>
        </w:rPr>
        <w:t xml:space="preserve"> 3:</w:t>
      </w:r>
      <w:r w:rsidR="00B86EB2" w:rsidRPr="00B86EB2">
        <w:rPr>
          <w:rFonts w:ascii="Book Antiqua" w:hAnsi="Book Antiqua" w:cs="Times New Roman" w:hint="eastAsia"/>
          <w:sz w:val="24"/>
          <w:szCs w:val="24"/>
          <w:lang w:val="en-GB"/>
        </w:rPr>
        <w:t xml:space="preserve"> </w:t>
      </w:r>
      <w:r w:rsidR="0019632E" w:rsidRPr="00B86EB2">
        <w:rPr>
          <w:rFonts w:ascii="Book Antiqua" w:hAnsi="Book Antiqua" w:cs="Times New Roman"/>
          <w:sz w:val="24"/>
          <w:szCs w:val="24"/>
          <w:lang w:val="en-GB"/>
        </w:rPr>
        <w:t>10</w:t>
      </w:r>
      <w:r w:rsidR="00B86EB2" w:rsidRPr="00B86EB2">
        <w:rPr>
          <w:rFonts w:ascii="Book Antiqua" w:hAnsi="Book Antiqua" w:cs="Times New Roman"/>
          <w:sz w:val="24"/>
          <w:szCs w:val="24"/>
          <w:lang w:val="en-GB"/>
        </w:rPr>
        <w:t>%</w:t>
      </w:r>
      <w:r w:rsidR="00B86EB2" w:rsidRPr="00B86EB2">
        <w:rPr>
          <w:rFonts w:ascii="Book Antiqua" w:hAnsi="Book Antiqua" w:cs="Times New Roman" w:hint="eastAsia"/>
          <w:sz w:val="24"/>
          <w:szCs w:val="24"/>
          <w:lang w:val="en-GB"/>
        </w:rPr>
        <w:t>-</w:t>
      </w:r>
      <w:r w:rsidR="0019632E" w:rsidRPr="00B86EB2">
        <w:rPr>
          <w:rFonts w:ascii="Book Antiqua" w:hAnsi="Book Antiqua" w:cs="Times New Roman"/>
          <w:sz w:val="24"/>
          <w:szCs w:val="24"/>
          <w:lang w:val="en-GB"/>
        </w:rPr>
        <w:t>20%</w:t>
      </w:r>
      <w:r w:rsidR="003814C0" w:rsidRPr="00B86EB2">
        <w:rPr>
          <w:rFonts w:ascii="Book Antiqua" w:hAnsi="Book Antiqua" w:cs="Times New Roman"/>
          <w:sz w:val="24"/>
          <w:szCs w:val="24"/>
          <w:lang w:val="en-GB"/>
        </w:rPr>
        <w:t>, and</w:t>
      </w:r>
      <w:r w:rsidR="006D5EEC" w:rsidRPr="00B86EB2">
        <w:rPr>
          <w:rFonts w:ascii="Book Antiqua" w:hAnsi="Book Antiqua" w:cs="Times New Roman"/>
          <w:sz w:val="24"/>
          <w:szCs w:val="24"/>
          <w:lang w:val="en-GB"/>
        </w:rPr>
        <w:t xml:space="preserve"> 4:</w:t>
      </w:r>
      <w:r w:rsidR="0019632E" w:rsidRPr="00B86EB2">
        <w:rPr>
          <w:rFonts w:ascii="Book Antiqua" w:hAnsi="Book Antiqua" w:cs="Times New Roman"/>
          <w:sz w:val="24"/>
          <w:szCs w:val="24"/>
          <w:lang w:val="en-GB"/>
        </w:rPr>
        <w:t xml:space="preserve"> more than 20% </w:t>
      </w:r>
      <w:r w:rsidR="006D5EEC" w:rsidRPr="00B86EB2">
        <w:rPr>
          <w:rFonts w:ascii="Book Antiqua" w:hAnsi="Book Antiqua" w:cs="Times New Roman"/>
          <w:sz w:val="24"/>
          <w:szCs w:val="24"/>
          <w:lang w:val="en-GB"/>
        </w:rPr>
        <w:t>weight loss</w:t>
      </w:r>
      <w:r w:rsidR="0019632E" w:rsidRPr="00B86EB2">
        <w:rPr>
          <w:rFonts w:ascii="Book Antiqua" w:hAnsi="Book Antiqua" w:cs="Times New Roman"/>
          <w:sz w:val="24"/>
          <w:szCs w:val="24"/>
          <w:lang w:val="en-GB"/>
        </w:rPr>
        <w:t xml:space="preserve">. </w:t>
      </w:r>
      <w:r w:rsidR="003814C0" w:rsidRPr="00B86EB2">
        <w:rPr>
          <w:rFonts w:ascii="Book Antiqua" w:hAnsi="Book Antiqua" w:cs="Times New Roman"/>
          <w:sz w:val="24"/>
          <w:szCs w:val="24"/>
          <w:lang w:val="en-GB"/>
        </w:rPr>
        <w:t>S</w:t>
      </w:r>
      <w:r w:rsidR="0019632E" w:rsidRPr="00B86EB2">
        <w:rPr>
          <w:rFonts w:ascii="Book Antiqua" w:hAnsi="Book Antiqua" w:cs="Times New Roman"/>
          <w:sz w:val="24"/>
          <w:szCs w:val="24"/>
          <w:lang w:val="en-GB"/>
        </w:rPr>
        <w:t>tool consistency</w:t>
      </w:r>
      <w:r w:rsidR="003814C0" w:rsidRPr="00B86EB2">
        <w:rPr>
          <w:rFonts w:ascii="Book Antiqua" w:hAnsi="Book Antiqua" w:cs="Times New Roman"/>
          <w:sz w:val="24"/>
          <w:szCs w:val="24"/>
          <w:lang w:val="en-GB"/>
        </w:rPr>
        <w:t xml:space="preserve"> was </w:t>
      </w:r>
      <w:r w:rsidR="00243A8C" w:rsidRPr="00B86EB2">
        <w:rPr>
          <w:rFonts w:ascii="Book Antiqua" w:hAnsi="Book Antiqua" w:cs="Times New Roman"/>
          <w:sz w:val="24"/>
          <w:szCs w:val="24"/>
          <w:lang w:val="en-GB"/>
        </w:rPr>
        <w:t>scored</w:t>
      </w:r>
      <w:r w:rsidR="003814C0" w:rsidRPr="00B86EB2">
        <w:rPr>
          <w:rFonts w:ascii="Book Antiqua" w:hAnsi="Book Antiqua" w:cs="Times New Roman"/>
          <w:sz w:val="24"/>
          <w:szCs w:val="24"/>
          <w:lang w:val="en-GB"/>
        </w:rPr>
        <w:t xml:space="preserve"> as:</w:t>
      </w:r>
      <w:r w:rsidR="0019632E" w:rsidRPr="00B86EB2">
        <w:rPr>
          <w:rFonts w:ascii="Book Antiqua" w:hAnsi="Book Antiqua" w:cs="Times New Roman"/>
          <w:sz w:val="24"/>
          <w:szCs w:val="24"/>
          <w:lang w:val="en-GB"/>
        </w:rPr>
        <w:t xml:space="preserve"> 0 for </w:t>
      </w:r>
      <w:proofErr w:type="spellStart"/>
      <w:r w:rsidR="0019632E" w:rsidRPr="00B86EB2">
        <w:rPr>
          <w:rFonts w:ascii="Book Antiqua" w:hAnsi="Book Antiqua" w:cs="Times New Roman"/>
          <w:sz w:val="24"/>
          <w:szCs w:val="24"/>
          <w:lang w:val="en-GB"/>
        </w:rPr>
        <w:t>wellformed</w:t>
      </w:r>
      <w:proofErr w:type="spellEnd"/>
      <w:r w:rsidR="0019632E" w:rsidRPr="00B86EB2">
        <w:rPr>
          <w:rFonts w:ascii="Book Antiqua" w:hAnsi="Book Antiqua" w:cs="Times New Roman"/>
          <w:sz w:val="24"/>
          <w:szCs w:val="24"/>
          <w:lang w:val="en-GB"/>
        </w:rPr>
        <w:t xml:space="preserve"> pellets, 2 for pasty and </w:t>
      </w:r>
      <w:proofErr w:type="spellStart"/>
      <w:r w:rsidR="0019632E" w:rsidRPr="00B86EB2">
        <w:rPr>
          <w:rFonts w:ascii="Book Antiqua" w:hAnsi="Book Antiqua" w:cs="Times New Roman"/>
          <w:sz w:val="24"/>
          <w:szCs w:val="24"/>
          <w:lang w:val="en-GB"/>
        </w:rPr>
        <w:t>semiformed</w:t>
      </w:r>
      <w:proofErr w:type="spellEnd"/>
      <w:r w:rsidR="0019632E" w:rsidRPr="00B86EB2">
        <w:rPr>
          <w:rFonts w:ascii="Book Antiqua" w:hAnsi="Book Antiqua" w:cs="Times New Roman"/>
          <w:sz w:val="24"/>
          <w:szCs w:val="24"/>
          <w:lang w:val="en-GB"/>
        </w:rPr>
        <w:t xml:space="preserve"> stools that do not adhere to the anus, and 4 for liquid stools that adhere to the anus. OB</w:t>
      </w:r>
      <w:r w:rsidR="00243A8C" w:rsidRPr="00B86EB2">
        <w:rPr>
          <w:rFonts w:ascii="Book Antiqua" w:hAnsi="Book Antiqua" w:cs="Times New Roman"/>
          <w:sz w:val="24"/>
          <w:szCs w:val="24"/>
          <w:lang w:val="en-GB"/>
        </w:rPr>
        <w:t xml:space="preserve"> was scored as: </w:t>
      </w:r>
      <w:r w:rsidR="0019632E" w:rsidRPr="00B86EB2">
        <w:rPr>
          <w:rFonts w:ascii="Book Antiqua" w:hAnsi="Book Antiqua" w:cs="Times New Roman"/>
          <w:sz w:val="24"/>
          <w:szCs w:val="24"/>
          <w:lang w:val="en-GB"/>
        </w:rPr>
        <w:t xml:space="preserve">0 for no blood, 2 for positive </w:t>
      </w:r>
      <w:proofErr w:type="spellStart"/>
      <w:r w:rsidR="0019632E" w:rsidRPr="00B86EB2">
        <w:rPr>
          <w:rFonts w:ascii="Book Antiqua" w:hAnsi="Book Antiqua" w:cs="Times New Roman"/>
          <w:sz w:val="24"/>
          <w:szCs w:val="24"/>
          <w:lang w:val="en-GB"/>
        </w:rPr>
        <w:t>hemoccult</w:t>
      </w:r>
      <w:proofErr w:type="spellEnd"/>
      <w:r w:rsidR="0019632E" w:rsidRPr="00B86EB2">
        <w:rPr>
          <w:rFonts w:ascii="Book Antiqua" w:hAnsi="Book Antiqua" w:cs="Times New Roman"/>
          <w:sz w:val="24"/>
          <w:szCs w:val="24"/>
          <w:lang w:val="en-GB"/>
        </w:rPr>
        <w:t xml:space="preserve">, and 4 for gross bleeding. These scores </w:t>
      </w:r>
      <w:r w:rsidR="009B5969" w:rsidRPr="00B86EB2">
        <w:rPr>
          <w:rFonts w:ascii="Book Antiqua" w:hAnsi="Book Antiqua" w:cs="Times New Roman"/>
          <w:sz w:val="24"/>
          <w:szCs w:val="24"/>
          <w:lang w:val="en-GB"/>
        </w:rPr>
        <w:t>were</w:t>
      </w:r>
      <w:r w:rsidR="0019632E" w:rsidRPr="00B86EB2">
        <w:rPr>
          <w:rFonts w:ascii="Book Antiqua" w:hAnsi="Book Antiqua" w:cs="Times New Roman"/>
          <w:sz w:val="24"/>
          <w:szCs w:val="24"/>
          <w:lang w:val="en-GB"/>
        </w:rPr>
        <w:t xml:space="preserve"> added together and divided by three</w:t>
      </w:r>
      <w:r w:rsidR="00192E79" w:rsidRPr="00B86EB2">
        <w:rPr>
          <w:rFonts w:ascii="Book Antiqua" w:hAnsi="Book Antiqua" w:cs="Times New Roman"/>
          <w:sz w:val="24"/>
          <w:szCs w:val="24"/>
          <w:lang w:val="en-GB"/>
        </w:rPr>
        <w:t xml:space="preserve"> to</w:t>
      </w:r>
      <w:r w:rsidR="009B5969" w:rsidRPr="00B86EB2">
        <w:rPr>
          <w:rFonts w:ascii="Book Antiqua" w:hAnsi="Book Antiqua" w:cs="Times New Roman"/>
          <w:sz w:val="24"/>
          <w:szCs w:val="24"/>
          <w:lang w:val="en-GB"/>
        </w:rPr>
        <w:t xml:space="preserve"> </w:t>
      </w:r>
      <w:r w:rsidR="0019632E" w:rsidRPr="00B86EB2">
        <w:rPr>
          <w:rFonts w:ascii="Book Antiqua" w:hAnsi="Book Antiqua" w:cs="Times New Roman"/>
          <w:sz w:val="24"/>
          <w:szCs w:val="24"/>
          <w:lang w:val="en-GB"/>
        </w:rPr>
        <w:t xml:space="preserve">result in </w:t>
      </w:r>
      <w:r w:rsidR="009B5969" w:rsidRPr="00B86EB2">
        <w:rPr>
          <w:rFonts w:ascii="Book Antiqua" w:hAnsi="Book Antiqua" w:cs="Times New Roman"/>
          <w:sz w:val="24"/>
          <w:szCs w:val="24"/>
          <w:lang w:val="en-GB"/>
        </w:rPr>
        <w:t xml:space="preserve">the </w:t>
      </w:r>
      <w:r w:rsidR="0019632E" w:rsidRPr="00B86EB2">
        <w:rPr>
          <w:rFonts w:ascii="Book Antiqua" w:hAnsi="Book Antiqua" w:cs="Times New Roman"/>
          <w:sz w:val="24"/>
          <w:szCs w:val="24"/>
          <w:lang w:val="en-GB"/>
        </w:rPr>
        <w:t>DAI ranging from 0 (healthy) to 4 (maximal activity of colitis).</w:t>
      </w:r>
    </w:p>
    <w:p w:rsidR="009B5220" w:rsidRPr="00B86EB2" w:rsidRDefault="009B5220" w:rsidP="0079106B">
      <w:pPr>
        <w:snapToGrid w:val="0"/>
        <w:spacing w:line="360" w:lineRule="auto"/>
        <w:rPr>
          <w:rFonts w:ascii="Book Antiqua" w:hAnsi="Book Antiqua" w:cs="Times New Roman"/>
          <w:sz w:val="24"/>
          <w:szCs w:val="24"/>
          <w:lang w:val="en-GB"/>
        </w:rPr>
      </w:pPr>
    </w:p>
    <w:p w:rsidR="00D74924" w:rsidRPr="00B86EB2" w:rsidRDefault="00C87A4E" w:rsidP="0079106B">
      <w:pPr>
        <w:snapToGrid w:val="0"/>
        <w:spacing w:line="360" w:lineRule="auto"/>
        <w:rPr>
          <w:rFonts w:ascii="Book Antiqua" w:hAnsi="Book Antiqua" w:cs="Times New Roman"/>
          <w:b/>
          <w:i/>
          <w:sz w:val="24"/>
          <w:szCs w:val="24"/>
          <w:lang w:val="en-GB"/>
        </w:rPr>
      </w:pPr>
      <w:r w:rsidRPr="00B86EB2">
        <w:rPr>
          <w:rFonts w:ascii="Book Antiqua" w:hAnsi="Book Antiqua" w:cs="Times New Roman"/>
          <w:b/>
          <w:i/>
          <w:sz w:val="24"/>
          <w:szCs w:val="24"/>
          <w:lang w:val="en-GB"/>
        </w:rPr>
        <w:t>C</w:t>
      </w:r>
      <w:r w:rsidR="00D74924" w:rsidRPr="00B86EB2">
        <w:rPr>
          <w:rFonts w:ascii="Book Antiqua" w:hAnsi="Book Antiqua" w:cs="Times New Roman"/>
          <w:b/>
          <w:i/>
          <w:sz w:val="24"/>
          <w:szCs w:val="24"/>
          <w:lang w:val="en-GB"/>
        </w:rPr>
        <w:t>olonic injury and inflammation</w:t>
      </w:r>
    </w:p>
    <w:p w:rsidR="00E379A9" w:rsidRPr="00B86EB2" w:rsidRDefault="000142D6" w:rsidP="0079106B">
      <w:pPr>
        <w:snapToGrid w:val="0"/>
        <w:spacing w:line="360" w:lineRule="auto"/>
        <w:rPr>
          <w:rFonts w:ascii="Book Antiqua" w:hAnsi="Book Antiqua" w:cs="Times New Roman"/>
          <w:sz w:val="24"/>
          <w:szCs w:val="24"/>
          <w:lang w:val="en-GB"/>
        </w:rPr>
      </w:pPr>
      <w:r w:rsidRPr="00B86EB2">
        <w:rPr>
          <w:rFonts w:ascii="Book Antiqua" w:hAnsi="Book Antiqua" w:cs="Times New Roman"/>
          <w:sz w:val="24"/>
          <w:szCs w:val="24"/>
          <w:lang w:val="en-GB"/>
        </w:rPr>
        <w:t>The entire colon (from the cecum to anus) was removed and the lengths were measured as an inflammation marker.</w:t>
      </w:r>
      <w:r w:rsidR="006118EB" w:rsidRPr="00B86EB2">
        <w:rPr>
          <w:rFonts w:ascii="Book Antiqua" w:hAnsi="Book Antiqua" w:cs="Times New Roman"/>
          <w:sz w:val="24"/>
          <w:szCs w:val="24"/>
          <w:lang w:val="en-GB"/>
        </w:rPr>
        <w:t xml:space="preserve"> </w:t>
      </w:r>
      <w:bookmarkStart w:id="65" w:name="OLE_LINK9"/>
      <w:bookmarkStart w:id="66" w:name="OLE_LINK10"/>
      <w:r w:rsidR="00D5172B" w:rsidRPr="00B86EB2">
        <w:rPr>
          <w:rFonts w:ascii="Book Antiqua" w:hAnsi="Book Antiqua" w:cs="Times New Roman"/>
          <w:sz w:val="24"/>
          <w:szCs w:val="24"/>
          <w:lang w:val="en-GB"/>
        </w:rPr>
        <w:t>T</w:t>
      </w:r>
      <w:r w:rsidR="006118EB" w:rsidRPr="00B86EB2">
        <w:rPr>
          <w:rFonts w:ascii="Book Antiqua" w:hAnsi="Book Antiqua" w:cs="Times New Roman"/>
          <w:sz w:val="24"/>
          <w:szCs w:val="24"/>
          <w:lang w:val="en-GB"/>
        </w:rPr>
        <w:t>he degree of colon</w:t>
      </w:r>
      <w:r w:rsidR="00640B35" w:rsidRPr="00B86EB2">
        <w:rPr>
          <w:rFonts w:ascii="Book Antiqua" w:hAnsi="Book Antiqua" w:cs="Times New Roman"/>
          <w:sz w:val="24"/>
          <w:szCs w:val="24"/>
          <w:lang w:val="en-GB"/>
        </w:rPr>
        <w:t>ic</w:t>
      </w:r>
      <w:r w:rsidR="006118EB" w:rsidRPr="00B86EB2">
        <w:rPr>
          <w:rFonts w:ascii="Book Antiqua" w:hAnsi="Book Antiqua" w:cs="Times New Roman"/>
          <w:sz w:val="24"/>
          <w:szCs w:val="24"/>
          <w:lang w:val="en-GB"/>
        </w:rPr>
        <w:t xml:space="preserve"> damage </w:t>
      </w:r>
      <w:bookmarkEnd w:id="65"/>
      <w:bookmarkEnd w:id="66"/>
      <w:r w:rsidR="006118EB" w:rsidRPr="00B86EB2">
        <w:rPr>
          <w:rFonts w:ascii="Book Antiqua" w:hAnsi="Book Antiqua" w:cs="Times New Roman"/>
          <w:sz w:val="24"/>
          <w:szCs w:val="24"/>
          <w:lang w:val="en-GB"/>
        </w:rPr>
        <w:t xml:space="preserve">was </w:t>
      </w:r>
      <w:r w:rsidR="00D5172B" w:rsidRPr="00B86EB2">
        <w:rPr>
          <w:rFonts w:ascii="Book Antiqua" w:hAnsi="Book Antiqua" w:cs="Times New Roman"/>
          <w:sz w:val="24"/>
          <w:szCs w:val="24"/>
          <w:lang w:val="en-GB"/>
        </w:rPr>
        <w:t>examined macroscopically</w:t>
      </w:r>
      <w:r w:rsidR="00014908" w:rsidRPr="00B86EB2">
        <w:rPr>
          <w:rFonts w:ascii="Book Antiqua" w:hAnsi="Book Antiqua" w:cs="Times New Roman"/>
          <w:sz w:val="24"/>
          <w:szCs w:val="24"/>
          <w:lang w:val="en-GB"/>
        </w:rPr>
        <w:t xml:space="preserve"> using a 0</w:t>
      </w:r>
      <w:r w:rsidR="00B86EB2" w:rsidRPr="00B86EB2">
        <w:rPr>
          <w:rFonts w:ascii="Book Antiqua" w:hAnsi="Book Antiqua" w:cs="Times New Roman" w:hint="eastAsia"/>
          <w:sz w:val="24"/>
          <w:szCs w:val="24"/>
          <w:lang w:val="en-GB"/>
        </w:rPr>
        <w:t>-</w:t>
      </w:r>
      <w:r w:rsidR="00014908" w:rsidRPr="00B86EB2">
        <w:rPr>
          <w:rFonts w:ascii="Book Antiqua" w:hAnsi="Book Antiqua" w:cs="Times New Roman"/>
          <w:sz w:val="24"/>
          <w:szCs w:val="24"/>
          <w:lang w:val="en-GB"/>
        </w:rPr>
        <w:t>4 scale</w:t>
      </w:r>
      <w:r w:rsidR="00A95ED1" w:rsidRPr="00B86EB2">
        <w:rPr>
          <w:rFonts w:ascii="Book Antiqua" w:hAnsi="Book Antiqua" w:cs="Times New Roman"/>
          <w:sz w:val="24"/>
          <w:szCs w:val="24"/>
          <w:lang w:val="en-GB"/>
        </w:rPr>
        <w:fldChar w:fldCharType="begin"/>
      </w:r>
      <w:r w:rsidR="005F727C" w:rsidRPr="00B86EB2">
        <w:rPr>
          <w:rFonts w:ascii="Book Antiqua" w:hAnsi="Book Antiqua" w:cs="Times New Roman"/>
          <w:sz w:val="24"/>
          <w:szCs w:val="24"/>
          <w:lang w:val="en-GB"/>
        </w:rPr>
        <w:instrText xml:space="preserve"> ADDIN EN.CITE &lt;EndNote&gt;&lt;Cite&gt;&lt;Author&gt;Zhao&lt;/Author&gt;&lt;Year&gt;2012&lt;/Year&gt;&lt;RecNum&gt;1964&lt;/RecNum&gt;&lt;DisplayText&gt;&lt;style face="superscript"&gt;[19]&lt;/style&gt;&lt;/DisplayText&gt;&lt;record&gt;&lt;rec-number&gt;1964&lt;/rec-number&gt;&lt;foreign-keys&gt;&lt;key app="EN" db-id="sr905tex79xwz5e2ft1vz99keapv0eppxpd0"&gt;1964&lt;/key&gt;&lt;/foreign-keys&gt;&lt;ref-type name="Journal Article"&gt;17&lt;/ref-type&gt;&lt;contributors&gt;&lt;authors&gt;&lt;author&gt;Zhao, Hongwei&lt;/author&gt;&lt;author&gt;Zhang, Hong&lt;/author&gt;&lt;author&gt;Wu, Hui&lt;/author&gt;&lt;author&gt;Li, Hui&lt;/author&gt;&lt;author&gt;Liu, Lei&lt;/author&gt;&lt;author&gt;Guo, Jian&lt;/author&gt;&lt;author&gt;Li, Chenyang&lt;/author&gt;&lt;author&gt;Shih, David Q&lt;/author&gt;&lt;author&gt;Zhang, Xiaolan&lt;/author&gt;&lt;/authors&gt;&lt;/contributors&gt;&lt;titles&gt;&lt;title&gt;Protective role of 1, 25 (OH) 2vitamin D3 in the mucosal injury and epithelial barrier disruption in DSS-induced acute colitis in mice&lt;/title&gt;&lt;secondary-title&gt;BMC gastroenterology&lt;/secondary-title&gt;&lt;/titles&gt;&lt;periodical&gt;&lt;full-title&gt;BMC gastroenterology&lt;/full-title&gt;&lt;abbr-1&gt;BMC Gastroenterol&lt;/abbr-1&gt;&lt;abbr-2&gt;BMC Gastroenterol&lt;/abbr-2&gt;&lt;/periodical&gt;&lt;pages&gt;57&lt;/pages&gt;&lt;volume&gt;12&lt;/volume&gt;&lt;number&gt;1&lt;/number&gt;&lt;dates&gt;&lt;year&gt;2012&lt;/year&gt;&lt;/dates&gt;&lt;isbn&gt;1471-230X&lt;/isbn&gt;&lt;accession-num&gt;22647055&lt;/accession-num&gt;&lt;urls&gt;&lt;/urls&gt;&lt;electronic-resource-num&gt;10.1186/1471-230X-12-57&lt;/electronic-resource-num&gt;&lt;/record&gt;&lt;/Cite&gt;&lt;/EndNote&gt;</w:instrText>
      </w:r>
      <w:r w:rsidR="00A95ED1" w:rsidRPr="00B86EB2">
        <w:rPr>
          <w:rFonts w:ascii="Book Antiqua" w:hAnsi="Book Antiqua" w:cs="Times New Roman"/>
          <w:sz w:val="24"/>
          <w:szCs w:val="24"/>
          <w:lang w:val="en-GB"/>
        </w:rPr>
        <w:fldChar w:fldCharType="separate"/>
      </w:r>
      <w:r w:rsidR="00E123A2" w:rsidRPr="00B86EB2">
        <w:rPr>
          <w:rFonts w:ascii="Book Antiqua" w:hAnsi="Book Antiqua" w:cs="Times New Roman"/>
          <w:noProof/>
          <w:sz w:val="24"/>
          <w:szCs w:val="24"/>
          <w:vertAlign w:val="superscript"/>
          <w:lang w:val="en-GB"/>
        </w:rPr>
        <w:t>[</w:t>
      </w:r>
      <w:hyperlink w:anchor="_ENREF_19" w:tooltip="Zhao, 2012 #1964" w:history="1">
        <w:r w:rsidR="005F727C" w:rsidRPr="00B86EB2">
          <w:rPr>
            <w:rFonts w:ascii="Book Antiqua" w:hAnsi="Book Antiqua" w:cs="Times New Roman"/>
            <w:noProof/>
            <w:sz w:val="24"/>
            <w:szCs w:val="24"/>
            <w:vertAlign w:val="superscript"/>
            <w:lang w:val="en-GB"/>
          </w:rPr>
          <w:t>19</w:t>
        </w:r>
      </w:hyperlink>
      <w:r w:rsidR="00E123A2" w:rsidRPr="00B86EB2">
        <w:rPr>
          <w:rFonts w:ascii="Book Antiqua" w:hAnsi="Book Antiqua" w:cs="Times New Roman"/>
          <w:noProof/>
          <w:sz w:val="24"/>
          <w:szCs w:val="24"/>
          <w:vertAlign w:val="superscript"/>
          <w:lang w:val="en-GB"/>
        </w:rPr>
        <w:t>]</w:t>
      </w:r>
      <w:r w:rsidR="00A95ED1" w:rsidRPr="00B86EB2">
        <w:rPr>
          <w:rFonts w:ascii="Book Antiqua" w:hAnsi="Book Antiqua" w:cs="Times New Roman"/>
          <w:sz w:val="24"/>
          <w:szCs w:val="24"/>
          <w:lang w:val="en-GB"/>
        </w:rPr>
        <w:fldChar w:fldCharType="end"/>
      </w:r>
      <w:r w:rsidR="006118EB" w:rsidRPr="00B86EB2">
        <w:rPr>
          <w:rFonts w:ascii="Book Antiqua" w:hAnsi="Book Antiqua" w:cs="Times New Roman"/>
          <w:sz w:val="24"/>
          <w:szCs w:val="24"/>
          <w:lang w:val="en-GB"/>
        </w:rPr>
        <w:t xml:space="preserve">: 0, normal colon tissue; 1, minimal colon wall thickening without congestion; 2, moderate colon wall thickening with congestion; 3, moderate colon wall thickening, rigidity, and congestion; and 4, marked colon wall thickening, rigidity, and congestion. </w:t>
      </w:r>
      <w:r w:rsidR="00A40B1B" w:rsidRPr="00B86EB2">
        <w:rPr>
          <w:rFonts w:ascii="Book Antiqua" w:hAnsi="Book Antiqua" w:cs="Times New Roman"/>
          <w:sz w:val="24"/>
          <w:szCs w:val="24"/>
          <w:lang w:val="en-GB"/>
        </w:rPr>
        <w:t>The extent of tissue damage was assessed microscopically using a s</w:t>
      </w:r>
      <w:r w:rsidR="00B86EB2" w:rsidRPr="00B86EB2">
        <w:rPr>
          <w:rFonts w:ascii="Book Antiqua" w:hAnsi="Book Antiqua" w:cs="Times New Roman"/>
          <w:sz w:val="24"/>
          <w:szCs w:val="24"/>
          <w:lang w:val="en-GB"/>
        </w:rPr>
        <w:t>emi-quantitative scoring system</w:t>
      </w:r>
      <w:r w:rsidR="00A95ED1" w:rsidRPr="00B86EB2">
        <w:rPr>
          <w:rFonts w:ascii="Book Antiqua" w:hAnsi="Book Antiqua" w:cs="Times New Roman"/>
          <w:sz w:val="24"/>
          <w:szCs w:val="24"/>
          <w:lang w:val="en-GB"/>
        </w:rPr>
        <w:fldChar w:fldCharType="begin"/>
      </w:r>
      <w:r w:rsidR="005F727C" w:rsidRPr="00B86EB2">
        <w:rPr>
          <w:rFonts w:ascii="Book Antiqua" w:hAnsi="Book Antiqua" w:cs="Times New Roman"/>
          <w:sz w:val="24"/>
          <w:szCs w:val="24"/>
          <w:lang w:val="en-GB"/>
        </w:rPr>
        <w:instrText xml:space="preserve"> ADDIN EN.CITE &lt;EndNote&gt;&lt;Cite&gt;&lt;Author&gt;Vowinkel&lt;/Author&gt;&lt;Year&gt;2004&lt;/Year&gt;&lt;RecNum&gt;1966&lt;/RecNum&gt;&lt;DisplayText&gt;&lt;style face="superscript"&gt;[21]&lt;/style&gt;&lt;/DisplayText&gt;&lt;record&gt;&lt;rec-number&gt;1966&lt;/rec-number&gt;&lt;foreign-keys&gt;&lt;key app="EN" db-id="sr905tex79xwz5e2ft1vz99keapv0eppxpd0"&gt;1966&lt;/key&gt;&lt;/foreign-keys&gt;&lt;ref-type name="Journal Article"&gt;17&lt;/ref-type&gt;&lt;contributors&gt;&lt;authors&gt;&lt;author&gt;Vowinkel, Thorsten&lt;/author&gt;&lt;author&gt;Mori, Mikiji&lt;/author&gt;&lt;author&gt;Krieglstein, Christian F&lt;/author&gt;&lt;author&gt;Russell, Janice&lt;/author&gt;&lt;author&gt;Saijo, Fumito&lt;/author&gt;&lt;author&gt;Bharwani, Sulaiman&lt;/author&gt;&lt;author&gt;Turnage, Richard H&lt;/author&gt;&lt;author&gt;Davidson, W Sean&lt;/author&gt;&lt;author&gt;Tso, Patrick&lt;/author&gt;&lt;author&gt;Granger, D Neil&lt;/author&gt;&lt;/authors&gt;&lt;/contributors&gt;&lt;titles&gt;&lt;title&gt;Apolipoprotein A-IV inhibits experimental colitis&lt;/title&gt;&lt;secondary-title&gt;The Journal of clinical investigation&lt;/secondary-title&gt;&lt;/titles&gt;&lt;periodical&gt;&lt;full-title&gt;The Journal of clinical investigation&lt;/full-title&gt;&lt;abbr-1&gt;J Clin Invest&lt;/abbr-1&gt;&lt;abbr-2&gt;J. Clin. Invest.&lt;/abbr-2&gt;&lt;/periodical&gt;&lt;pages&gt;260-269&lt;/pages&gt;&lt;volume&gt;114&lt;/volume&gt;&lt;number&gt;2&lt;/number&gt;&lt;dates&gt;&lt;year&gt;2004&lt;/year&gt;&lt;/dates&gt;&lt;isbn&gt;0021-9738&lt;/isbn&gt;&lt;accession-num&gt;15254593&lt;/accession-num&gt;&lt;urls&gt;&lt;/urls&gt;&lt;electronic-resource-num&gt;10.1172/JCI21233&lt;/electronic-resource-num&gt;&lt;/record&gt;&lt;/Cite&gt;&lt;/EndNote&gt;</w:instrText>
      </w:r>
      <w:r w:rsidR="00A95ED1" w:rsidRPr="00B86EB2">
        <w:rPr>
          <w:rFonts w:ascii="Book Antiqua" w:hAnsi="Book Antiqua" w:cs="Times New Roman"/>
          <w:sz w:val="24"/>
          <w:szCs w:val="24"/>
          <w:lang w:val="en-GB"/>
        </w:rPr>
        <w:fldChar w:fldCharType="separate"/>
      </w:r>
      <w:r w:rsidR="00E123A2" w:rsidRPr="00B86EB2">
        <w:rPr>
          <w:rFonts w:ascii="Book Antiqua" w:hAnsi="Book Antiqua" w:cs="Times New Roman"/>
          <w:noProof/>
          <w:sz w:val="24"/>
          <w:szCs w:val="24"/>
          <w:vertAlign w:val="superscript"/>
          <w:lang w:val="en-GB"/>
        </w:rPr>
        <w:t>[</w:t>
      </w:r>
      <w:hyperlink w:anchor="_ENREF_21" w:tooltip="Vowinkel, 2004 #1966" w:history="1">
        <w:r w:rsidR="005F727C" w:rsidRPr="00B86EB2">
          <w:rPr>
            <w:rFonts w:ascii="Book Antiqua" w:hAnsi="Book Antiqua" w:cs="Times New Roman"/>
            <w:noProof/>
            <w:sz w:val="24"/>
            <w:szCs w:val="24"/>
            <w:vertAlign w:val="superscript"/>
            <w:lang w:val="en-GB"/>
          </w:rPr>
          <w:t>21</w:t>
        </w:r>
      </w:hyperlink>
      <w:r w:rsidR="00E123A2" w:rsidRPr="00B86EB2">
        <w:rPr>
          <w:rFonts w:ascii="Book Antiqua" w:hAnsi="Book Antiqua" w:cs="Times New Roman"/>
          <w:noProof/>
          <w:sz w:val="24"/>
          <w:szCs w:val="24"/>
          <w:vertAlign w:val="superscript"/>
          <w:lang w:val="en-GB"/>
        </w:rPr>
        <w:t>]</w:t>
      </w:r>
      <w:r w:rsidR="00A95ED1" w:rsidRPr="00B86EB2">
        <w:rPr>
          <w:rFonts w:ascii="Book Antiqua" w:hAnsi="Book Antiqua" w:cs="Times New Roman"/>
          <w:sz w:val="24"/>
          <w:szCs w:val="24"/>
          <w:lang w:val="en-GB"/>
        </w:rPr>
        <w:fldChar w:fldCharType="end"/>
      </w:r>
      <w:r w:rsidR="00A40B1B" w:rsidRPr="00B86EB2">
        <w:rPr>
          <w:rFonts w:ascii="Book Antiqua" w:hAnsi="Book Antiqua" w:cs="Times New Roman"/>
          <w:sz w:val="24"/>
          <w:szCs w:val="24"/>
          <w:lang w:val="en-GB"/>
        </w:rPr>
        <w:t xml:space="preserve">. </w:t>
      </w:r>
      <w:r w:rsidR="00C51FEB" w:rsidRPr="00B86EB2">
        <w:rPr>
          <w:rFonts w:ascii="Book Antiqua" w:hAnsi="Book Antiqua" w:cs="Times New Roman"/>
          <w:sz w:val="24"/>
          <w:szCs w:val="24"/>
          <w:lang w:val="en-GB"/>
        </w:rPr>
        <w:t>In detail, t</w:t>
      </w:r>
      <w:r w:rsidR="006118EB" w:rsidRPr="00B86EB2">
        <w:rPr>
          <w:rFonts w:ascii="Book Antiqua" w:hAnsi="Book Antiqua" w:cs="Times New Roman"/>
          <w:sz w:val="24"/>
          <w:szCs w:val="24"/>
          <w:lang w:val="en-GB"/>
        </w:rPr>
        <w:t xml:space="preserve">he proximal colon was </w:t>
      </w:r>
      <w:r w:rsidR="00D5172B" w:rsidRPr="00B86EB2">
        <w:rPr>
          <w:rFonts w:ascii="Book Antiqua" w:hAnsi="Book Antiqua" w:cs="Times New Roman"/>
          <w:sz w:val="24"/>
          <w:szCs w:val="24"/>
          <w:lang w:val="en-GB"/>
        </w:rPr>
        <w:t xml:space="preserve">removed, </w:t>
      </w:r>
      <w:r w:rsidR="006118EB" w:rsidRPr="00B86EB2">
        <w:rPr>
          <w:rFonts w:ascii="Book Antiqua" w:hAnsi="Book Antiqua" w:cs="Times New Roman"/>
          <w:sz w:val="24"/>
          <w:szCs w:val="24"/>
          <w:lang w:val="en-GB"/>
        </w:rPr>
        <w:t>fixed in 10</w:t>
      </w:r>
      <w:r w:rsidR="00D5172B" w:rsidRPr="00B86EB2">
        <w:rPr>
          <w:rFonts w:ascii="Book Antiqua" w:hAnsi="Book Antiqua" w:cs="Times New Roman"/>
          <w:sz w:val="24"/>
          <w:szCs w:val="24"/>
          <w:lang w:val="en-GB"/>
        </w:rPr>
        <w:t>% formalin</w:t>
      </w:r>
      <w:r w:rsidR="006118EB" w:rsidRPr="00B86EB2">
        <w:rPr>
          <w:rFonts w:ascii="Book Antiqua" w:hAnsi="Book Antiqua" w:cs="Times New Roman"/>
          <w:sz w:val="24"/>
          <w:szCs w:val="24"/>
          <w:lang w:val="en-GB"/>
        </w:rPr>
        <w:t xml:space="preserve"> and embedded in paraffin</w:t>
      </w:r>
      <w:r w:rsidR="00D5172B" w:rsidRPr="00B86EB2">
        <w:rPr>
          <w:rFonts w:ascii="Book Antiqua" w:hAnsi="Book Antiqua" w:cs="Times New Roman"/>
          <w:sz w:val="24"/>
          <w:szCs w:val="24"/>
          <w:lang w:val="en-GB"/>
        </w:rPr>
        <w:t>. The sections of</w:t>
      </w:r>
      <w:r w:rsidR="006118EB" w:rsidRPr="00B86EB2">
        <w:rPr>
          <w:rFonts w:ascii="Book Antiqua" w:hAnsi="Book Antiqua" w:cs="Times New Roman"/>
          <w:sz w:val="24"/>
          <w:szCs w:val="24"/>
          <w:lang w:val="en-GB"/>
        </w:rPr>
        <w:t xml:space="preserve"> 4 </w:t>
      </w:r>
      <w:proofErr w:type="spellStart"/>
      <w:r w:rsidR="00D5172B" w:rsidRPr="00B86EB2">
        <w:rPr>
          <w:rFonts w:ascii="Book Antiqua" w:hAnsi="Book Antiqua" w:cs="Times New Roman"/>
          <w:sz w:val="24"/>
          <w:szCs w:val="24"/>
          <w:lang w:val="en-GB"/>
        </w:rPr>
        <w:t>μ</w:t>
      </w:r>
      <w:r w:rsidR="006118EB" w:rsidRPr="00B86EB2">
        <w:rPr>
          <w:rFonts w:ascii="Book Antiqua" w:hAnsi="Book Antiqua" w:cs="Times New Roman"/>
          <w:sz w:val="24"/>
          <w:szCs w:val="24"/>
          <w:lang w:val="en-GB"/>
        </w:rPr>
        <w:t>m</w:t>
      </w:r>
      <w:proofErr w:type="spellEnd"/>
      <w:r w:rsidR="00D5172B" w:rsidRPr="00B86EB2">
        <w:rPr>
          <w:rFonts w:ascii="Book Antiqua" w:hAnsi="Book Antiqua" w:cs="Times New Roman"/>
          <w:sz w:val="24"/>
          <w:szCs w:val="24"/>
          <w:lang w:val="en-GB"/>
        </w:rPr>
        <w:t xml:space="preserve"> </w:t>
      </w:r>
      <w:r w:rsidR="006118EB" w:rsidRPr="00B86EB2">
        <w:rPr>
          <w:rFonts w:ascii="Book Antiqua" w:hAnsi="Book Antiqua" w:cs="Times New Roman"/>
          <w:sz w:val="24"/>
          <w:szCs w:val="24"/>
          <w:lang w:val="en-GB"/>
        </w:rPr>
        <w:t>thick</w:t>
      </w:r>
      <w:r w:rsidR="00D5172B" w:rsidRPr="00B86EB2">
        <w:rPr>
          <w:rFonts w:ascii="Book Antiqua" w:hAnsi="Book Antiqua" w:cs="Times New Roman"/>
          <w:sz w:val="24"/>
          <w:szCs w:val="24"/>
          <w:lang w:val="en-GB"/>
        </w:rPr>
        <w:t>ness</w:t>
      </w:r>
      <w:r w:rsidR="006118EB" w:rsidRPr="00B86EB2">
        <w:rPr>
          <w:rFonts w:ascii="Book Antiqua" w:hAnsi="Book Antiqua" w:cs="Times New Roman"/>
          <w:sz w:val="24"/>
          <w:szCs w:val="24"/>
          <w:lang w:val="en-GB"/>
        </w:rPr>
        <w:t xml:space="preserve"> were stained with </w:t>
      </w:r>
      <w:proofErr w:type="spellStart"/>
      <w:r w:rsidR="006118EB" w:rsidRPr="00B86EB2">
        <w:rPr>
          <w:rFonts w:ascii="Book Antiqua" w:hAnsi="Book Antiqua" w:cs="Times New Roman"/>
          <w:sz w:val="24"/>
          <w:szCs w:val="24"/>
          <w:lang w:val="en-GB"/>
        </w:rPr>
        <w:t>hematoxylin</w:t>
      </w:r>
      <w:proofErr w:type="spellEnd"/>
      <w:r w:rsidR="006118EB" w:rsidRPr="00B86EB2">
        <w:rPr>
          <w:rFonts w:ascii="Book Antiqua" w:hAnsi="Book Antiqua" w:cs="Times New Roman"/>
          <w:sz w:val="24"/>
          <w:szCs w:val="24"/>
          <w:lang w:val="en-GB"/>
        </w:rPr>
        <w:t xml:space="preserve"> and eosin (H&amp;E)</w:t>
      </w:r>
      <w:r w:rsidR="00A40B1B" w:rsidRPr="00B86EB2">
        <w:rPr>
          <w:rFonts w:ascii="Book Antiqua" w:hAnsi="Book Antiqua" w:cs="Times New Roman"/>
          <w:sz w:val="24"/>
          <w:szCs w:val="24"/>
          <w:lang w:val="en-GB"/>
        </w:rPr>
        <w:t xml:space="preserve"> and scored </w:t>
      </w:r>
      <w:r w:rsidR="00AE2C6C" w:rsidRPr="00B86EB2">
        <w:rPr>
          <w:rFonts w:ascii="Book Antiqua" w:hAnsi="Book Antiqua" w:cs="Times New Roman"/>
          <w:sz w:val="24"/>
          <w:szCs w:val="24"/>
          <w:lang w:val="en-GB"/>
        </w:rPr>
        <w:t>using the following parameters: (1) severity of inflammation (0</w:t>
      </w:r>
      <w:r w:rsidR="00B86EB2" w:rsidRPr="00B86EB2">
        <w:rPr>
          <w:rFonts w:ascii="Book Antiqua" w:hAnsi="Book Antiqua" w:cs="Times New Roman" w:hint="eastAsia"/>
          <w:sz w:val="24"/>
          <w:szCs w:val="24"/>
          <w:lang w:val="en-GB"/>
        </w:rPr>
        <w:t>-</w:t>
      </w:r>
      <w:r w:rsidR="00AE2C6C" w:rsidRPr="00B86EB2">
        <w:rPr>
          <w:rFonts w:ascii="Book Antiqua" w:hAnsi="Book Antiqua" w:cs="Times New Roman"/>
          <w:sz w:val="24"/>
          <w:szCs w:val="24"/>
          <w:lang w:val="en-GB"/>
        </w:rPr>
        <w:t>3: none, slight, moderate, severe); (2) extent of injury (0</w:t>
      </w:r>
      <w:r w:rsidR="00B86EB2" w:rsidRPr="00B86EB2">
        <w:rPr>
          <w:rFonts w:ascii="Book Antiqua" w:hAnsi="Book Antiqua" w:cs="Times New Roman" w:hint="eastAsia"/>
          <w:sz w:val="24"/>
          <w:szCs w:val="24"/>
          <w:lang w:val="en-GB"/>
        </w:rPr>
        <w:t>-</w:t>
      </w:r>
      <w:r w:rsidR="00AE2C6C" w:rsidRPr="00B86EB2">
        <w:rPr>
          <w:rFonts w:ascii="Book Antiqua" w:hAnsi="Book Antiqua" w:cs="Times New Roman"/>
          <w:sz w:val="24"/>
          <w:szCs w:val="24"/>
          <w:lang w:val="en-GB"/>
        </w:rPr>
        <w:t>3: none, mucosal, mucosal and submucosal, transmural);</w:t>
      </w:r>
      <w:r w:rsidR="008A14F5" w:rsidRPr="00B86EB2">
        <w:rPr>
          <w:rFonts w:ascii="Book Antiqua" w:hAnsi="Book Antiqua" w:cs="Times New Roman"/>
          <w:sz w:val="24"/>
          <w:szCs w:val="24"/>
          <w:lang w:val="en-GB"/>
        </w:rPr>
        <w:t xml:space="preserve"> and</w:t>
      </w:r>
      <w:r w:rsidR="00AE2C6C" w:rsidRPr="00B86EB2">
        <w:rPr>
          <w:rFonts w:ascii="Book Antiqua" w:hAnsi="Book Antiqua" w:cs="Times New Roman"/>
          <w:sz w:val="24"/>
          <w:szCs w:val="24"/>
          <w:lang w:val="en-GB"/>
        </w:rPr>
        <w:t xml:space="preserve"> (3) crypt damage (0</w:t>
      </w:r>
      <w:r w:rsidR="00B86EB2" w:rsidRPr="00B86EB2">
        <w:rPr>
          <w:rFonts w:ascii="Book Antiqua" w:hAnsi="Book Antiqua" w:cs="Times New Roman" w:hint="eastAsia"/>
          <w:sz w:val="24"/>
          <w:szCs w:val="24"/>
          <w:lang w:val="en-GB"/>
        </w:rPr>
        <w:t>-</w:t>
      </w:r>
      <w:r w:rsidR="00AE2C6C" w:rsidRPr="00B86EB2">
        <w:rPr>
          <w:rFonts w:ascii="Book Antiqua" w:hAnsi="Book Antiqua" w:cs="Times New Roman"/>
          <w:sz w:val="24"/>
          <w:szCs w:val="24"/>
          <w:lang w:val="en-GB"/>
        </w:rPr>
        <w:t xml:space="preserve">4: none, basal 1/3 damaged, </w:t>
      </w:r>
      <w:r w:rsidR="00AE2C6C" w:rsidRPr="00B86EB2">
        <w:rPr>
          <w:rFonts w:ascii="Book Antiqua" w:hAnsi="Book Antiqua" w:cs="Times New Roman"/>
          <w:sz w:val="24"/>
          <w:szCs w:val="24"/>
          <w:lang w:val="en-GB"/>
        </w:rPr>
        <w:lastRenderedPageBreak/>
        <w:t xml:space="preserve">basal 2/3 damaged, only surface epithelium intact, entire crypt and epithelium lost). </w:t>
      </w:r>
      <w:r w:rsidR="007A31F9" w:rsidRPr="00B86EB2">
        <w:rPr>
          <w:rFonts w:ascii="Book Antiqua" w:hAnsi="Book Antiqua" w:cs="Times New Roman"/>
          <w:sz w:val="24"/>
          <w:szCs w:val="24"/>
          <w:lang w:val="en-GB"/>
        </w:rPr>
        <w:t xml:space="preserve">Total score was the sum of </w:t>
      </w:r>
      <w:r w:rsidR="00E379A9" w:rsidRPr="00B86EB2">
        <w:rPr>
          <w:rFonts w:ascii="Book Antiqua" w:hAnsi="Book Antiqua" w:cs="Times New Roman"/>
          <w:sz w:val="24"/>
          <w:szCs w:val="24"/>
          <w:lang w:val="en-GB"/>
        </w:rPr>
        <w:t>each parameter multiplying an equivalent reflecting the percentage of tissue involved (×1: 0</w:t>
      </w:r>
      <w:r w:rsidR="00B86EB2" w:rsidRPr="00B86EB2">
        <w:rPr>
          <w:rFonts w:ascii="Book Antiqua" w:hAnsi="Book Antiqua" w:cs="Times New Roman"/>
          <w:sz w:val="24"/>
          <w:szCs w:val="24"/>
          <w:lang w:val="en-GB"/>
        </w:rPr>
        <w:t>%</w:t>
      </w:r>
      <w:r w:rsidR="00B86EB2" w:rsidRPr="00B86EB2">
        <w:rPr>
          <w:rFonts w:ascii="Book Antiqua" w:hAnsi="Book Antiqua" w:cs="Times New Roman" w:hint="eastAsia"/>
          <w:sz w:val="24"/>
          <w:szCs w:val="24"/>
          <w:lang w:val="en-GB"/>
        </w:rPr>
        <w:t>-</w:t>
      </w:r>
      <w:r w:rsidR="00E379A9" w:rsidRPr="00B86EB2">
        <w:rPr>
          <w:rFonts w:ascii="Book Antiqua" w:hAnsi="Book Antiqua" w:cs="Times New Roman"/>
          <w:sz w:val="24"/>
          <w:szCs w:val="24"/>
          <w:lang w:val="en-GB"/>
        </w:rPr>
        <w:t>25%, ×2: 26</w:t>
      </w:r>
      <w:r w:rsidR="00B86EB2" w:rsidRPr="00B86EB2">
        <w:rPr>
          <w:rFonts w:ascii="Book Antiqua" w:hAnsi="Book Antiqua" w:cs="Times New Roman"/>
          <w:sz w:val="24"/>
          <w:szCs w:val="24"/>
          <w:lang w:val="en-GB"/>
        </w:rPr>
        <w:t>%</w:t>
      </w:r>
      <w:r w:rsidR="00B86EB2" w:rsidRPr="00B86EB2">
        <w:rPr>
          <w:rFonts w:ascii="Book Antiqua" w:hAnsi="Book Antiqua" w:cs="Times New Roman" w:hint="eastAsia"/>
          <w:sz w:val="24"/>
          <w:szCs w:val="24"/>
          <w:lang w:val="en-GB"/>
        </w:rPr>
        <w:t>-</w:t>
      </w:r>
      <w:r w:rsidR="00E379A9" w:rsidRPr="00B86EB2">
        <w:rPr>
          <w:rFonts w:ascii="Book Antiqua" w:hAnsi="Book Antiqua" w:cs="Times New Roman"/>
          <w:sz w:val="24"/>
          <w:szCs w:val="24"/>
          <w:lang w:val="en-GB"/>
        </w:rPr>
        <w:t>50%, ×3: 51</w:t>
      </w:r>
      <w:r w:rsidR="00B86EB2" w:rsidRPr="00B86EB2">
        <w:rPr>
          <w:rFonts w:ascii="Book Antiqua" w:hAnsi="Book Antiqua" w:cs="Times New Roman"/>
          <w:sz w:val="24"/>
          <w:szCs w:val="24"/>
          <w:lang w:val="en-GB"/>
        </w:rPr>
        <w:t>%</w:t>
      </w:r>
      <w:r w:rsidR="00B86EB2" w:rsidRPr="00B86EB2">
        <w:rPr>
          <w:rFonts w:ascii="Book Antiqua" w:hAnsi="Book Antiqua" w:cs="Times New Roman" w:hint="eastAsia"/>
          <w:sz w:val="24"/>
          <w:szCs w:val="24"/>
          <w:lang w:val="en-GB"/>
        </w:rPr>
        <w:t>-</w:t>
      </w:r>
      <w:r w:rsidR="00E379A9" w:rsidRPr="00B86EB2">
        <w:rPr>
          <w:rFonts w:ascii="Book Antiqua" w:hAnsi="Book Antiqua" w:cs="Times New Roman"/>
          <w:sz w:val="24"/>
          <w:szCs w:val="24"/>
          <w:lang w:val="en-GB"/>
        </w:rPr>
        <w:t>75%, ×4: 76</w:t>
      </w:r>
      <w:r w:rsidR="00B86EB2" w:rsidRPr="00B86EB2">
        <w:rPr>
          <w:rFonts w:ascii="Book Antiqua" w:hAnsi="Book Antiqua" w:cs="Times New Roman"/>
          <w:sz w:val="24"/>
          <w:szCs w:val="24"/>
          <w:lang w:val="en-GB"/>
        </w:rPr>
        <w:t>%</w:t>
      </w:r>
      <w:r w:rsidR="00B86EB2" w:rsidRPr="00B86EB2">
        <w:rPr>
          <w:rFonts w:ascii="Book Antiqua" w:hAnsi="Book Antiqua" w:cs="Times New Roman" w:hint="eastAsia"/>
          <w:sz w:val="24"/>
          <w:szCs w:val="24"/>
          <w:lang w:val="en-GB"/>
        </w:rPr>
        <w:t>-</w:t>
      </w:r>
      <w:r w:rsidR="00E379A9" w:rsidRPr="00B86EB2">
        <w:rPr>
          <w:rFonts w:ascii="Book Antiqua" w:hAnsi="Book Antiqua" w:cs="Times New Roman"/>
          <w:sz w:val="24"/>
          <w:szCs w:val="24"/>
          <w:lang w:val="en-GB"/>
        </w:rPr>
        <w:t>100%).</w:t>
      </w:r>
    </w:p>
    <w:p w:rsidR="009B5220" w:rsidRPr="00B86EB2" w:rsidRDefault="009B5220" w:rsidP="0079106B">
      <w:pPr>
        <w:snapToGrid w:val="0"/>
        <w:spacing w:line="360" w:lineRule="auto"/>
        <w:rPr>
          <w:rFonts w:ascii="Book Antiqua" w:hAnsi="Book Antiqua" w:cs="Times New Roman"/>
          <w:sz w:val="24"/>
          <w:szCs w:val="24"/>
          <w:lang w:val="en-GB"/>
        </w:rPr>
      </w:pPr>
    </w:p>
    <w:p w:rsidR="003517E0" w:rsidRPr="00B86EB2" w:rsidRDefault="003517E0" w:rsidP="0079106B">
      <w:pPr>
        <w:snapToGrid w:val="0"/>
        <w:spacing w:line="360" w:lineRule="auto"/>
        <w:rPr>
          <w:rFonts w:ascii="Book Antiqua" w:hAnsi="Book Antiqua" w:cs="Times New Roman"/>
          <w:b/>
          <w:i/>
          <w:sz w:val="24"/>
          <w:szCs w:val="24"/>
          <w:lang w:val="en-GB"/>
        </w:rPr>
      </w:pPr>
      <w:r w:rsidRPr="00B86EB2">
        <w:rPr>
          <w:rFonts w:ascii="Book Antiqua" w:hAnsi="Book Antiqua" w:cs="Times New Roman"/>
          <w:b/>
          <w:i/>
          <w:sz w:val="24"/>
          <w:szCs w:val="24"/>
          <w:lang w:val="en-GB"/>
        </w:rPr>
        <w:t>Myeloperoxidase</w:t>
      </w:r>
      <w:r w:rsidR="00B86EB2" w:rsidRPr="00B86EB2">
        <w:rPr>
          <w:rFonts w:ascii="Book Antiqua" w:hAnsi="Book Antiqua" w:cs="Times New Roman" w:hint="eastAsia"/>
          <w:b/>
          <w:i/>
          <w:sz w:val="24"/>
          <w:szCs w:val="24"/>
          <w:lang w:val="en-GB"/>
        </w:rPr>
        <w:t xml:space="preserve"> </w:t>
      </w:r>
      <w:r w:rsidRPr="00B86EB2">
        <w:rPr>
          <w:rFonts w:ascii="Book Antiqua" w:hAnsi="Book Antiqua" w:cs="Times New Roman"/>
          <w:b/>
          <w:i/>
          <w:sz w:val="24"/>
          <w:szCs w:val="24"/>
          <w:lang w:val="en-GB"/>
        </w:rPr>
        <w:t>activity assay</w:t>
      </w:r>
    </w:p>
    <w:p w:rsidR="003517E0" w:rsidRPr="00B86EB2" w:rsidRDefault="003517E0" w:rsidP="0079106B">
      <w:pPr>
        <w:snapToGrid w:val="0"/>
        <w:spacing w:line="360" w:lineRule="auto"/>
        <w:rPr>
          <w:rFonts w:ascii="Book Antiqua" w:hAnsi="Book Antiqua" w:cs="Times New Roman"/>
          <w:sz w:val="24"/>
          <w:szCs w:val="24"/>
        </w:rPr>
      </w:pPr>
      <w:r w:rsidRPr="00B86EB2">
        <w:rPr>
          <w:rFonts w:ascii="Book Antiqua" w:hAnsi="Book Antiqua" w:cs="Times New Roman"/>
          <w:sz w:val="24"/>
          <w:szCs w:val="24"/>
        </w:rPr>
        <w:t>Colons</w:t>
      </w:r>
      <w:r w:rsidRPr="00B86EB2">
        <w:rPr>
          <w:rFonts w:ascii="Book Antiqua" w:hAnsi="Book Antiqua" w:cs="Times New Roman"/>
          <w:sz w:val="24"/>
          <w:szCs w:val="24"/>
          <w:lang w:val="en-GB"/>
        </w:rPr>
        <w:t xml:space="preserve"> (100 mg wet weight) </w:t>
      </w:r>
      <w:r w:rsidRPr="00B86EB2">
        <w:rPr>
          <w:rFonts w:ascii="Book Antiqua" w:hAnsi="Book Antiqua" w:cs="Times New Roman"/>
          <w:sz w:val="24"/>
          <w:szCs w:val="24"/>
        </w:rPr>
        <w:t xml:space="preserve">were isolated from each group and homogenized in 1 mL buffer (0.05% </w:t>
      </w:r>
      <w:proofErr w:type="spellStart"/>
      <w:r w:rsidRPr="00B86EB2">
        <w:rPr>
          <w:rFonts w:ascii="Book Antiqua" w:hAnsi="Book Antiqua" w:cs="Times New Roman"/>
          <w:sz w:val="24"/>
          <w:szCs w:val="24"/>
        </w:rPr>
        <w:t>hexadecyltrimethylammonium</w:t>
      </w:r>
      <w:proofErr w:type="spellEnd"/>
      <w:r w:rsidRPr="00B86EB2">
        <w:rPr>
          <w:rFonts w:ascii="Book Antiqua" w:hAnsi="Book Antiqua" w:cs="Times New Roman"/>
          <w:sz w:val="24"/>
          <w:szCs w:val="24"/>
        </w:rPr>
        <w:t xml:space="preserve"> bromide in</w:t>
      </w:r>
      <w:r w:rsidR="00C51FEB" w:rsidRPr="00B86EB2">
        <w:rPr>
          <w:rFonts w:ascii="Book Antiqua" w:hAnsi="Book Antiqua" w:cs="Times New Roman"/>
          <w:sz w:val="24"/>
          <w:szCs w:val="24"/>
          <w:lang w:val="en-GB"/>
        </w:rPr>
        <w:t xml:space="preserve"> 50 </w:t>
      </w:r>
      <w:proofErr w:type="spellStart"/>
      <w:r w:rsidR="00C51FEB" w:rsidRPr="00B86EB2">
        <w:rPr>
          <w:rFonts w:ascii="Book Antiqua" w:hAnsi="Book Antiqua" w:cs="Times New Roman"/>
          <w:sz w:val="24"/>
          <w:szCs w:val="24"/>
          <w:lang w:val="en-GB"/>
        </w:rPr>
        <w:t>mmol</w:t>
      </w:r>
      <w:proofErr w:type="spellEnd"/>
      <w:r w:rsidR="00C51FEB" w:rsidRPr="00B86EB2">
        <w:rPr>
          <w:rFonts w:ascii="Book Antiqua" w:hAnsi="Book Antiqua" w:cs="Times New Roman"/>
          <w:sz w:val="24"/>
          <w:szCs w:val="24"/>
          <w:lang w:val="en-GB"/>
        </w:rPr>
        <w:t xml:space="preserve">/L phosphate buffer, pH </w:t>
      </w:r>
      <w:r w:rsidRPr="00B86EB2">
        <w:rPr>
          <w:rFonts w:ascii="Book Antiqua" w:hAnsi="Book Antiqua" w:cs="Times New Roman"/>
          <w:sz w:val="24"/>
          <w:szCs w:val="24"/>
          <w:lang w:val="en-GB"/>
        </w:rPr>
        <w:t xml:space="preserve">6.0). </w:t>
      </w:r>
      <w:r w:rsidRPr="00B86EB2">
        <w:rPr>
          <w:rFonts w:ascii="Book Antiqua" w:hAnsi="Book Antiqua" w:cs="Times New Roman"/>
          <w:sz w:val="24"/>
          <w:szCs w:val="24"/>
        </w:rPr>
        <w:t xml:space="preserve">The resulting </w:t>
      </w:r>
      <w:r w:rsidRPr="00B86EB2">
        <w:rPr>
          <w:rFonts w:ascii="Book Antiqua" w:hAnsi="Book Antiqua" w:cs="Times New Roman"/>
          <w:bCs/>
          <w:sz w:val="24"/>
          <w:szCs w:val="24"/>
        </w:rPr>
        <w:t>homogenates</w:t>
      </w:r>
      <w:r w:rsidRPr="00B86EB2">
        <w:rPr>
          <w:rFonts w:ascii="Book Antiqua" w:hAnsi="Book Antiqua" w:cs="Times New Roman"/>
          <w:sz w:val="24"/>
          <w:szCs w:val="24"/>
        </w:rPr>
        <w:t xml:space="preserve"> </w:t>
      </w:r>
      <w:r w:rsidRPr="00B86EB2">
        <w:rPr>
          <w:rFonts w:ascii="Book Antiqua" w:hAnsi="Book Antiqua" w:cs="Times New Roman"/>
          <w:bCs/>
          <w:sz w:val="24"/>
          <w:szCs w:val="24"/>
        </w:rPr>
        <w:t>were</w:t>
      </w:r>
      <w:r w:rsidRPr="00B86EB2">
        <w:rPr>
          <w:rFonts w:ascii="Book Antiqua" w:hAnsi="Book Antiqua" w:cs="Times New Roman"/>
          <w:sz w:val="24"/>
          <w:szCs w:val="24"/>
        </w:rPr>
        <w:t xml:space="preserve"> centrifuged at </w:t>
      </w:r>
      <w:r w:rsidRPr="00B86EB2">
        <w:rPr>
          <w:rFonts w:ascii="Book Antiqua" w:hAnsi="Book Antiqua" w:cs="Times New Roman"/>
          <w:sz w:val="24"/>
          <w:szCs w:val="24"/>
          <w:lang w:val="en-GB"/>
        </w:rPr>
        <w:t xml:space="preserve">2000 g and 4 </w:t>
      </w:r>
      <w:bookmarkStart w:id="67" w:name="OLE_LINK5"/>
      <w:bookmarkStart w:id="68" w:name="OLE_LINK6"/>
      <w:r w:rsidRPr="00B86EB2">
        <w:rPr>
          <w:rFonts w:ascii="Book Antiqua" w:hAnsi="Book Antiqua" w:cs="Times New Roman"/>
          <w:sz w:val="24"/>
          <w:szCs w:val="24"/>
          <w:lang w:val="en-GB"/>
        </w:rPr>
        <w:t>°C</w:t>
      </w:r>
      <w:bookmarkEnd w:id="67"/>
      <w:bookmarkEnd w:id="68"/>
      <w:r w:rsidRPr="00B86EB2">
        <w:rPr>
          <w:rFonts w:ascii="Book Antiqua" w:hAnsi="Book Antiqua" w:cs="Times New Roman"/>
          <w:sz w:val="24"/>
          <w:szCs w:val="24"/>
          <w:lang w:val="en-GB"/>
        </w:rPr>
        <w:t xml:space="preserve">. The supernatants were harvested and stored at -80 °C for </w:t>
      </w:r>
      <w:r w:rsidR="00B86EB2" w:rsidRPr="00B86EB2">
        <w:rPr>
          <w:rFonts w:ascii="Book Antiqua" w:hAnsi="Book Antiqua" w:cs="Times New Roman"/>
          <w:sz w:val="24"/>
          <w:szCs w:val="24"/>
          <w:lang w:val="en-GB"/>
        </w:rPr>
        <w:t>myeloperoxidase (MPO</w:t>
      </w:r>
      <w:r w:rsidR="00B86EB2" w:rsidRPr="00B86EB2">
        <w:rPr>
          <w:rFonts w:ascii="Book Antiqua" w:hAnsi="Book Antiqua" w:cs="Times New Roman"/>
          <w:i/>
          <w:sz w:val="24"/>
          <w:szCs w:val="24"/>
          <w:lang w:val="en-GB"/>
        </w:rPr>
        <w:t>)</w:t>
      </w:r>
      <w:r w:rsidRPr="00B86EB2">
        <w:rPr>
          <w:rFonts w:ascii="Book Antiqua" w:hAnsi="Book Antiqua" w:cs="Times New Roman"/>
          <w:sz w:val="24"/>
          <w:szCs w:val="24"/>
          <w:lang w:val="en-GB"/>
        </w:rPr>
        <w:t xml:space="preserve"> activity assay. The samples (10 </w:t>
      </w:r>
      <w:proofErr w:type="spellStart"/>
      <w:r w:rsidRPr="00B86EB2">
        <w:rPr>
          <w:rFonts w:ascii="Book Antiqua" w:hAnsi="Book Antiqua" w:cs="Times New Roman"/>
          <w:sz w:val="24"/>
          <w:szCs w:val="24"/>
          <w:lang w:val="en-GB"/>
        </w:rPr>
        <w:t>μL</w:t>
      </w:r>
      <w:proofErr w:type="spellEnd"/>
      <w:r w:rsidRPr="00B86EB2">
        <w:rPr>
          <w:rFonts w:ascii="Book Antiqua" w:hAnsi="Book Antiqua" w:cs="Times New Roman"/>
          <w:sz w:val="24"/>
          <w:szCs w:val="24"/>
          <w:lang w:val="en-GB"/>
        </w:rPr>
        <w:t xml:space="preserve">) were </w:t>
      </w:r>
      <w:r w:rsidRPr="00B86EB2">
        <w:rPr>
          <w:rFonts w:ascii="Book Antiqua" w:hAnsi="Book Antiqua" w:cs="Times New Roman"/>
          <w:sz w:val="24"/>
          <w:szCs w:val="24"/>
        </w:rPr>
        <w:t xml:space="preserve">transferred to </w:t>
      </w:r>
      <w:r w:rsidRPr="00B86EB2">
        <w:rPr>
          <w:rFonts w:ascii="Book Antiqua" w:hAnsi="Book Antiqua" w:cs="Times New Roman"/>
          <w:bCs/>
          <w:sz w:val="24"/>
          <w:szCs w:val="24"/>
        </w:rPr>
        <w:t>a</w:t>
      </w:r>
      <w:r w:rsidRPr="00B86EB2">
        <w:rPr>
          <w:rFonts w:ascii="Book Antiqua" w:hAnsi="Book Antiqua" w:cs="Times New Roman"/>
          <w:sz w:val="24"/>
          <w:szCs w:val="24"/>
        </w:rPr>
        <w:t xml:space="preserve"> </w:t>
      </w:r>
      <w:r w:rsidRPr="00B86EB2">
        <w:rPr>
          <w:rFonts w:ascii="Book Antiqua" w:hAnsi="Book Antiqua" w:cs="Times New Roman"/>
          <w:bCs/>
          <w:sz w:val="24"/>
          <w:szCs w:val="24"/>
        </w:rPr>
        <w:t>96</w:t>
      </w:r>
      <w:r w:rsidRPr="00B86EB2">
        <w:rPr>
          <w:rFonts w:ascii="Book Antiqua" w:hAnsi="Book Antiqua" w:cs="Times New Roman"/>
          <w:sz w:val="24"/>
          <w:szCs w:val="24"/>
        </w:rPr>
        <w:t>-</w:t>
      </w:r>
      <w:r w:rsidRPr="00B86EB2">
        <w:rPr>
          <w:rFonts w:ascii="Book Antiqua" w:hAnsi="Book Antiqua" w:cs="Times New Roman"/>
          <w:bCs/>
          <w:sz w:val="24"/>
          <w:szCs w:val="24"/>
        </w:rPr>
        <w:t>well</w:t>
      </w:r>
      <w:r w:rsidRPr="00B86EB2">
        <w:rPr>
          <w:rFonts w:ascii="Book Antiqua" w:hAnsi="Book Antiqua" w:cs="Times New Roman"/>
          <w:sz w:val="24"/>
          <w:szCs w:val="24"/>
        </w:rPr>
        <w:t xml:space="preserve"> plate and </w:t>
      </w:r>
      <w:r w:rsidRPr="00B86EB2">
        <w:rPr>
          <w:rFonts w:ascii="Book Antiqua" w:hAnsi="Book Antiqua" w:cs="Times New Roman"/>
          <w:sz w:val="24"/>
          <w:szCs w:val="24"/>
          <w:lang w:val="en-GB"/>
        </w:rPr>
        <w:t xml:space="preserve">incubated with 3 </w:t>
      </w:r>
      <w:proofErr w:type="spellStart"/>
      <w:r w:rsidRPr="00B86EB2">
        <w:rPr>
          <w:rFonts w:ascii="Book Antiqua" w:hAnsi="Book Antiqua" w:cs="Times New Roman"/>
          <w:sz w:val="24"/>
          <w:szCs w:val="24"/>
          <w:lang w:val="en-GB"/>
        </w:rPr>
        <w:t>μL</w:t>
      </w:r>
      <w:proofErr w:type="spellEnd"/>
      <w:r w:rsidRPr="00B86EB2">
        <w:rPr>
          <w:rFonts w:ascii="Book Antiqua" w:hAnsi="Book Antiqua" w:cs="Times New Roman"/>
          <w:sz w:val="24"/>
          <w:szCs w:val="24"/>
          <w:lang w:val="en-GB"/>
        </w:rPr>
        <w:t xml:space="preserve"> </w:t>
      </w:r>
      <w:proofErr w:type="spellStart"/>
      <w:r w:rsidRPr="00B86EB2">
        <w:rPr>
          <w:rFonts w:ascii="Book Antiqua" w:hAnsi="Book Antiqua" w:cs="Times New Roman"/>
          <w:sz w:val="24"/>
          <w:szCs w:val="24"/>
          <w:lang w:val="en-GB"/>
        </w:rPr>
        <w:t>odianisidine</w:t>
      </w:r>
      <w:proofErr w:type="spellEnd"/>
      <w:r w:rsidRPr="00B86EB2">
        <w:rPr>
          <w:rFonts w:ascii="Book Antiqua" w:hAnsi="Book Antiqua" w:cs="Times New Roman"/>
          <w:sz w:val="24"/>
          <w:szCs w:val="24"/>
          <w:lang w:val="en-GB"/>
        </w:rPr>
        <w:t xml:space="preserve"> hydrochloride (20 mg/mL) in 290 </w:t>
      </w:r>
      <w:proofErr w:type="spellStart"/>
      <w:r w:rsidRPr="00B86EB2">
        <w:rPr>
          <w:rFonts w:ascii="Book Antiqua" w:hAnsi="Book Antiqua" w:cs="Times New Roman"/>
          <w:sz w:val="24"/>
          <w:szCs w:val="24"/>
          <w:lang w:val="en-GB"/>
        </w:rPr>
        <w:t>μL</w:t>
      </w:r>
      <w:proofErr w:type="spellEnd"/>
      <w:r w:rsidRPr="00B86EB2">
        <w:rPr>
          <w:rFonts w:ascii="Book Antiqua" w:hAnsi="Book Antiqua" w:cs="Times New Roman"/>
          <w:sz w:val="24"/>
          <w:szCs w:val="24"/>
          <w:lang w:val="en-GB"/>
        </w:rPr>
        <w:t xml:space="preserve"> 50 </w:t>
      </w:r>
      <w:proofErr w:type="spellStart"/>
      <w:r w:rsidRPr="00B86EB2">
        <w:rPr>
          <w:rFonts w:ascii="Book Antiqua" w:hAnsi="Book Antiqua" w:cs="Times New Roman"/>
          <w:sz w:val="24"/>
          <w:szCs w:val="24"/>
          <w:lang w:val="en-GB"/>
        </w:rPr>
        <w:t>m</w:t>
      </w:r>
      <w:r w:rsidR="00B86EB2" w:rsidRPr="00B86EB2">
        <w:rPr>
          <w:rFonts w:ascii="Book Antiqua" w:hAnsi="Book Antiqua" w:cs="Times New Roman" w:hint="eastAsia"/>
          <w:sz w:val="24"/>
          <w:szCs w:val="24"/>
          <w:lang w:val="en-GB"/>
        </w:rPr>
        <w:t>mol</w:t>
      </w:r>
      <w:proofErr w:type="spellEnd"/>
      <w:r w:rsidR="00B86EB2" w:rsidRPr="00B86EB2">
        <w:rPr>
          <w:rFonts w:ascii="Book Antiqua" w:hAnsi="Book Antiqua" w:cs="Times New Roman" w:hint="eastAsia"/>
          <w:sz w:val="24"/>
          <w:szCs w:val="24"/>
          <w:lang w:val="en-GB"/>
        </w:rPr>
        <w:t>/L</w:t>
      </w:r>
      <w:r w:rsidRPr="00B86EB2">
        <w:rPr>
          <w:rFonts w:ascii="Book Antiqua" w:hAnsi="Book Antiqua" w:cs="Times New Roman"/>
          <w:sz w:val="24"/>
          <w:szCs w:val="24"/>
          <w:lang w:val="en-GB"/>
        </w:rPr>
        <w:t xml:space="preserve"> phosphate buffer and 3 </w:t>
      </w:r>
      <w:proofErr w:type="spellStart"/>
      <w:r w:rsidRPr="00B86EB2">
        <w:rPr>
          <w:rFonts w:ascii="Book Antiqua" w:hAnsi="Book Antiqua" w:cs="Times New Roman"/>
          <w:sz w:val="24"/>
          <w:szCs w:val="24"/>
          <w:lang w:val="en-GB"/>
        </w:rPr>
        <w:t>μL</w:t>
      </w:r>
      <w:proofErr w:type="spellEnd"/>
      <w:r w:rsidRPr="00B86EB2">
        <w:rPr>
          <w:rFonts w:ascii="Book Antiqua" w:hAnsi="Book Antiqua" w:cs="Times New Roman"/>
          <w:sz w:val="24"/>
          <w:szCs w:val="24"/>
          <w:lang w:val="en-GB"/>
        </w:rPr>
        <w:t xml:space="preserve"> H</w:t>
      </w:r>
      <w:r w:rsidRPr="00B86EB2">
        <w:rPr>
          <w:rFonts w:ascii="Book Antiqua" w:hAnsi="Book Antiqua" w:cs="Times New Roman"/>
          <w:sz w:val="24"/>
          <w:szCs w:val="24"/>
          <w:vertAlign w:val="subscript"/>
          <w:lang w:val="en-GB"/>
        </w:rPr>
        <w:t>2</w:t>
      </w:r>
      <w:r w:rsidRPr="00B86EB2">
        <w:rPr>
          <w:rFonts w:ascii="Book Antiqua" w:hAnsi="Book Antiqua" w:cs="Times New Roman"/>
          <w:sz w:val="24"/>
          <w:szCs w:val="24"/>
          <w:lang w:val="en-GB"/>
        </w:rPr>
        <w:t>O</w:t>
      </w:r>
      <w:r w:rsidRPr="00B86EB2">
        <w:rPr>
          <w:rFonts w:ascii="Book Antiqua" w:hAnsi="Book Antiqua" w:cs="Times New Roman"/>
          <w:sz w:val="24"/>
          <w:szCs w:val="24"/>
          <w:vertAlign w:val="subscript"/>
          <w:lang w:val="en-GB"/>
        </w:rPr>
        <w:t>2</w:t>
      </w:r>
      <w:r w:rsidRPr="00B86EB2">
        <w:rPr>
          <w:rFonts w:ascii="Book Antiqua" w:hAnsi="Book Antiqua" w:cs="Times New Roman"/>
          <w:sz w:val="24"/>
          <w:szCs w:val="24"/>
          <w:lang w:val="en-GB"/>
        </w:rPr>
        <w:t xml:space="preserve"> (20 </w:t>
      </w:r>
      <w:proofErr w:type="spellStart"/>
      <w:r w:rsidRPr="00B86EB2">
        <w:rPr>
          <w:rFonts w:ascii="Book Antiqua" w:hAnsi="Book Antiqua" w:cs="Times New Roman"/>
          <w:sz w:val="24"/>
          <w:szCs w:val="24"/>
          <w:lang w:val="en-GB"/>
        </w:rPr>
        <w:t>mmol</w:t>
      </w:r>
      <w:proofErr w:type="spellEnd"/>
      <w:r w:rsidRPr="00B86EB2">
        <w:rPr>
          <w:rFonts w:ascii="Book Antiqua" w:hAnsi="Book Antiqua" w:cs="Times New Roman"/>
          <w:sz w:val="24"/>
          <w:szCs w:val="24"/>
          <w:lang w:val="en-GB"/>
        </w:rPr>
        <w:t xml:space="preserve">/L). The reaction was stopped by adding </w:t>
      </w:r>
      <w:proofErr w:type="gramStart"/>
      <w:r w:rsidRPr="00B86EB2">
        <w:rPr>
          <w:rFonts w:ascii="Book Antiqua" w:hAnsi="Book Antiqua" w:cs="Times New Roman"/>
          <w:sz w:val="24"/>
          <w:szCs w:val="24"/>
          <w:lang w:val="en-GB"/>
        </w:rPr>
        <w:t xml:space="preserve">3 </w:t>
      </w:r>
      <w:proofErr w:type="spellStart"/>
      <w:r w:rsidRPr="00B86EB2">
        <w:rPr>
          <w:rFonts w:ascii="Book Antiqua" w:hAnsi="Book Antiqua" w:cs="Times New Roman"/>
          <w:sz w:val="24"/>
          <w:szCs w:val="24"/>
          <w:lang w:val="en-GB"/>
        </w:rPr>
        <w:t>μL</w:t>
      </w:r>
      <w:proofErr w:type="spellEnd"/>
      <w:r w:rsidRPr="00B86EB2">
        <w:rPr>
          <w:rFonts w:ascii="Book Antiqua" w:hAnsi="Book Antiqua" w:cs="Times New Roman"/>
          <w:sz w:val="24"/>
          <w:szCs w:val="24"/>
          <w:lang w:val="en-GB"/>
        </w:rPr>
        <w:t xml:space="preserve"> sodium </w:t>
      </w:r>
      <w:proofErr w:type="spellStart"/>
      <w:r w:rsidRPr="00B86EB2">
        <w:rPr>
          <w:rFonts w:ascii="Book Antiqua" w:hAnsi="Book Antiqua" w:cs="Times New Roman"/>
          <w:sz w:val="24"/>
          <w:szCs w:val="24"/>
          <w:lang w:val="en-GB"/>
        </w:rPr>
        <w:t>azide</w:t>
      </w:r>
      <w:proofErr w:type="spellEnd"/>
      <w:proofErr w:type="gramEnd"/>
      <w:r w:rsidRPr="00B86EB2">
        <w:rPr>
          <w:rFonts w:ascii="Book Antiqua" w:hAnsi="Book Antiqua" w:cs="Times New Roman"/>
          <w:sz w:val="24"/>
          <w:szCs w:val="24"/>
          <w:lang w:val="en-GB"/>
        </w:rPr>
        <w:t xml:space="preserve"> (30%). Light absorbance </w:t>
      </w:r>
      <w:r w:rsidR="00BF4374" w:rsidRPr="00B86EB2">
        <w:rPr>
          <w:rFonts w:ascii="Book Antiqua" w:hAnsi="Book Antiqua" w:cs="Times New Roman"/>
          <w:sz w:val="24"/>
          <w:szCs w:val="24"/>
          <w:lang w:val="en-GB"/>
        </w:rPr>
        <w:t xml:space="preserve">at </w:t>
      </w:r>
      <w:r w:rsidRPr="00B86EB2">
        <w:rPr>
          <w:rFonts w:ascii="Book Antiqua" w:hAnsi="Book Antiqua" w:cs="Times New Roman"/>
          <w:sz w:val="24"/>
          <w:szCs w:val="24"/>
          <w:lang w:val="en-GB"/>
        </w:rPr>
        <w:t>460 nm was read. MPO activity was determined by the curve obtained from the standard MPO</w:t>
      </w:r>
      <w:r w:rsidR="008C077F" w:rsidRPr="00B86EB2">
        <w:rPr>
          <w:rFonts w:ascii="Book Antiqua" w:hAnsi="Book Antiqua" w:cs="Times New Roman"/>
          <w:sz w:val="24"/>
          <w:szCs w:val="24"/>
          <w:lang w:val="en-GB"/>
        </w:rPr>
        <w:fldChar w:fldCharType="begin"/>
      </w:r>
      <w:r w:rsidR="005F727C" w:rsidRPr="00B86EB2">
        <w:rPr>
          <w:rFonts w:ascii="Book Antiqua" w:hAnsi="Book Antiqua" w:cs="Times New Roman"/>
          <w:sz w:val="24"/>
          <w:szCs w:val="24"/>
          <w:lang w:val="en-GB"/>
        </w:rPr>
        <w:instrText xml:space="preserve"> ADDIN EN.CITE &lt;EndNote&gt;&lt;Cite&gt;&lt;Author&gt;Shimizu&lt;/Author&gt;&lt;Year&gt;2008&lt;/Year&gt;&lt;RecNum&gt;1953&lt;/RecNum&gt;&lt;DisplayText&gt;&lt;style face="superscript"&gt;[22]&lt;/style&gt;&lt;/DisplayText&gt;&lt;record&gt;&lt;rec-number&gt;1953&lt;/rec-number&gt;&lt;foreign-keys&gt;&lt;key app="EN" db-id="sr905tex79xwz5e2ft1vz99keapv0eppxpd0"&gt;1953&lt;/key&gt;&lt;/foreign-keys&gt;&lt;ref-type name="Journal Article"&gt;17&lt;/ref-type&gt;&lt;contributors&gt;&lt;authors&gt;&lt;author&gt;Shimizu, Tomoharu&lt;/author&gt;&lt;author&gt;Suzuki, Takao&lt;/author&gt;&lt;author&gt;Yu, Huang-Ping&lt;/author&gt;&lt;author&gt;Yokoyama, Yukihiro&lt;/author&gt;&lt;author&gt;Choudhry, Mashkoor A&lt;/author&gt;&lt;author&gt;Bland, Kirby I&lt;/author&gt;&lt;author&gt;Chaudry, Irshad H&lt;/author&gt;&lt;/authors&gt;&lt;/contributors&gt;&lt;titles&gt;&lt;title&gt;The role of estrogen receptor subtypes on hepatic neutrophil accumulation following trauma-hemorrhage: direct modulation of CINC-1 production by Kupffer cells&lt;/title&gt;&lt;secondary-title&gt;Cytokine&lt;/secondary-title&gt;&lt;/titles&gt;&lt;periodical&gt;&lt;full-title&gt;Cytokine&lt;/full-title&gt;&lt;abbr-1&gt;Cytokine&lt;/abbr-1&gt;&lt;abbr-2&gt;Cytokine&lt;/abbr-2&gt;&lt;/periodical&gt;&lt;pages&gt;88-92&lt;/pages&gt;&lt;volume&gt;43&lt;/volume&gt;&lt;number&gt;1&lt;/number&gt;&lt;dates&gt;&lt;year&gt;2008&lt;/year&gt;&lt;/dates&gt;&lt;isbn&gt;1043-4666&lt;/isbn&gt;&lt;accession-num&gt;18468914&lt;/accession-num&gt;&lt;urls&gt;&lt;/urls&gt;&lt;electronic-resource-num&gt;10.1016/j.cyto.2008.04.001&lt;/electronic-resource-num&gt;&lt;/record&gt;&lt;/Cite&gt;&lt;/EndNote&gt;</w:instrText>
      </w:r>
      <w:r w:rsidR="008C077F" w:rsidRPr="00B86EB2">
        <w:rPr>
          <w:rFonts w:ascii="Book Antiqua" w:hAnsi="Book Antiqua" w:cs="Times New Roman"/>
          <w:sz w:val="24"/>
          <w:szCs w:val="24"/>
          <w:lang w:val="en-GB"/>
        </w:rPr>
        <w:fldChar w:fldCharType="separate"/>
      </w:r>
      <w:r w:rsidR="00E123A2" w:rsidRPr="00B86EB2">
        <w:rPr>
          <w:rFonts w:ascii="Book Antiqua" w:hAnsi="Book Antiqua" w:cs="Times New Roman"/>
          <w:noProof/>
          <w:sz w:val="24"/>
          <w:szCs w:val="24"/>
          <w:vertAlign w:val="superscript"/>
          <w:lang w:val="en-GB"/>
        </w:rPr>
        <w:t>[</w:t>
      </w:r>
      <w:hyperlink w:anchor="_ENREF_22" w:tooltip="Shimizu, 2008 #1953" w:history="1">
        <w:r w:rsidR="005F727C" w:rsidRPr="00B86EB2">
          <w:rPr>
            <w:rFonts w:ascii="Book Antiqua" w:hAnsi="Book Antiqua" w:cs="Times New Roman"/>
            <w:noProof/>
            <w:sz w:val="24"/>
            <w:szCs w:val="24"/>
            <w:vertAlign w:val="superscript"/>
            <w:lang w:val="en-GB"/>
          </w:rPr>
          <w:t>22</w:t>
        </w:r>
      </w:hyperlink>
      <w:r w:rsidR="00E123A2" w:rsidRPr="00B86EB2">
        <w:rPr>
          <w:rFonts w:ascii="Book Antiqua" w:hAnsi="Book Antiqua" w:cs="Times New Roman"/>
          <w:noProof/>
          <w:sz w:val="24"/>
          <w:szCs w:val="24"/>
          <w:vertAlign w:val="superscript"/>
          <w:lang w:val="en-GB"/>
        </w:rPr>
        <w:t>]</w:t>
      </w:r>
      <w:r w:rsidR="008C077F" w:rsidRPr="00B86EB2">
        <w:rPr>
          <w:rFonts w:ascii="Book Antiqua" w:hAnsi="Book Antiqua" w:cs="Times New Roman"/>
          <w:sz w:val="24"/>
          <w:szCs w:val="24"/>
          <w:lang w:val="en-GB"/>
        </w:rPr>
        <w:fldChar w:fldCharType="end"/>
      </w:r>
      <w:r w:rsidRPr="00B86EB2">
        <w:rPr>
          <w:rFonts w:ascii="Book Antiqua" w:hAnsi="Book Antiqua" w:cs="Times New Roman"/>
          <w:sz w:val="24"/>
          <w:szCs w:val="24"/>
        </w:rPr>
        <w:t>.</w:t>
      </w:r>
    </w:p>
    <w:p w:rsidR="009B5220" w:rsidRPr="00B86EB2" w:rsidRDefault="009B5220" w:rsidP="0079106B">
      <w:pPr>
        <w:snapToGrid w:val="0"/>
        <w:spacing w:line="360" w:lineRule="auto"/>
        <w:rPr>
          <w:rFonts w:ascii="Book Antiqua" w:hAnsi="Book Antiqua" w:cs="Times New Roman"/>
          <w:sz w:val="24"/>
          <w:szCs w:val="24"/>
          <w:lang w:val="en-GB"/>
        </w:rPr>
      </w:pPr>
    </w:p>
    <w:p w:rsidR="003517E0" w:rsidRPr="00B86EB2" w:rsidRDefault="003517E0" w:rsidP="0079106B">
      <w:pPr>
        <w:snapToGrid w:val="0"/>
        <w:spacing w:line="360" w:lineRule="auto"/>
        <w:rPr>
          <w:rFonts w:ascii="Book Antiqua" w:hAnsi="Book Antiqua" w:cs="Times New Roman"/>
          <w:b/>
          <w:i/>
          <w:sz w:val="24"/>
          <w:szCs w:val="24"/>
          <w:lang w:val="en-GB"/>
        </w:rPr>
      </w:pPr>
      <w:r w:rsidRPr="00B86EB2">
        <w:rPr>
          <w:rFonts w:ascii="Book Antiqua" w:hAnsi="Book Antiqua" w:cs="Times New Roman"/>
          <w:b/>
          <w:i/>
          <w:sz w:val="24"/>
          <w:szCs w:val="24"/>
          <w:lang w:val="en-GB"/>
        </w:rPr>
        <w:t>Immunohistochemistry/immunofluorescence</w:t>
      </w:r>
    </w:p>
    <w:p w:rsidR="003517E0" w:rsidRPr="00B86EB2" w:rsidRDefault="003517E0" w:rsidP="0079106B">
      <w:pPr>
        <w:snapToGrid w:val="0"/>
        <w:spacing w:line="360" w:lineRule="auto"/>
        <w:rPr>
          <w:rFonts w:ascii="Book Antiqua" w:hAnsi="Book Antiqua" w:cs="Times New Roman"/>
          <w:sz w:val="24"/>
          <w:szCs w:val="24"/>
          <w:lang w:val="en-GB"/>
        </w:rPr>
      </w:pPr>
      <w:r w:rsidRPr="00B86EB2">
        <w:rPr>
          <w:rFonts w:ascii="Book Antiqua" w:hAnsi="Book Antiqua" w:cs="Times New Roman"/>
          <w:sz w:val="24"/>
          <w:szCs w:val="24"/>
          <w:lang w:val="en-GB"/>
        </w:rPr>
        <w:t xml:space="preserve">For immunohistochemistry staining, the sections were boiled 10 min in 10 </w:t>
      </w:r>
      <w:proofErr w:type="spellStart"/>
      <w:r w:rsidRPr="00B86EB2">
        <w:rPr>
          <w:rFonts w:ascii="Book Antiqua" w:hAnsi="Book Antiqua" w:cs="Times New Roman"/>
          <w:sz w:val="24"/>
          <w:szCs w:val="24"/>
          <w:lang w:val="en-GB"/>
        </w:rPr>
        <w:t>mmol</w:t>
      </w:r>
      <w:proofErr w:type="spellEnd"/>
      <w:r w:rsidRPr="00B86EB2">
        <w:rPr>
          <w:rFonts w:ascii="Book Antiqua" w:hAnsi="Book Antiqua" w:cs="Times New Roman"/>
          <w:sz w:val="24"/>
          <w:szCs w:val="24"/>
          <w:lang w:val="en-GB"/>
        </w:rPr>
        <w:t>/L citrate (pH 6.0) for antigen retrieval.</w:t>
      </w:r>
      <w:r w:rsidRPr="00B86EB2">
        <w:rPr>
          <w:rFonts w:ascii="Book Antiqua" w:hAnsi="Book Antiqua" w:cs="Times New Roman"/>
          <w:sz w:val="24"/>
          <w:szCs w:val="24"/>
        </w:rPr>
        <w:t xml:space="preserve"> The slides were then</w:t>
      </w:r>
      <w:r w:rsidRPr="00B86EB2">
        <w:rPr>
          <w:rFonts w:ascii="Book Antiqua" w:hAnsi="Book Antiqua" w:cs="Times New Roman"/>
          <w:sz w:val="24"/>
          <w:szCs w:val="24"/>
          <w:lang w:val="en-GB"/>
        </w:rPr>
        <w:t xml:space="preserve"> incubated with mouse monoclonal antibodies against claudin-1, </w:t>
      </w:r>
      <w:proofErr w:type="spellStart"/>
      <w:r w:rsidRPr="00B86EB2">
        <w:rPr>
          <w:rFonts w:ascii="Book Antiqua" w:hAnsi="Book Antiqua" w:cs="Times New Roman"/>
          <w:sz w:val="24"/>
          <w:szCs w:val="24"/>
          <w:lang w:val="en-GB"/>
        </w:rPr>
        <w:t>occludin</w:t>
      </w:r>
      <w:proofErr w:type="spellEnd"/>
      <w:r w:rsidRPr="00B86EB2">
        <w:rPr>
          <w:rFonts w:ascii="Book Antiqua" w:hAnsi="Book Antiqua" w:cs="Times New Roman"/>
          <w:sz w:val="24"/>
          <w:szCs w:val="24"/>
          <w:lang w:val="en-GB"/>
        </w:rPr>
        <w:t xml:space="preserve"> (Santa </w:t>
      </w:r>
      <w:proofErr w:type="spellStart"/>
      <w:r w:rsidRPr="00B86EB2">
        <w:rPr>
          <w:rFonts w:ascii="Book Antiqua" w:hAnsi="Book Antiqua" w:cs="Times New Roman"/>
          <w:sz w:val="24"/>
          <w:szCs w:val="24"/>
          <w:lang w:val="en-GB"/>
        </w:rPr>
        <w:t>Cruez</w:t>
      </w:r>
      <w:proofErr w:type="spellEnd"/>
      <w:r w:rsidRPr="00B86EB2">
        <w:rPr>
          <w:rFonts w:ascii="Book Antiqua" w:hAnsi="Book Antiqua" w:cs="Times New Roman"/>
          <w:sz w:val="24"/>
          <w:szCs w:val="24"/>
          <w:lang w:val="en-GB"/>
        </w:rPr>
        <w:t>), TNF-α, and IL-17 (sigma), and rabbit polyclonal antibodies against zo-1 (</w:t>
      </w:r>
      <w:r w:rsidR="00822F70" w:rsidRPr="00B86EB2">
        <w:rPr>
          <w:rFonts w:ascii="Book Antiqua" w:hAnsi="Book Antiqua" w:cs="Times New Roman"/>
          <w:sz w:val="24"/>
          <w:szCs w:val="24"/>
          <w:lang w:val="en-GB"/>
        </w:rPr>
        <w:t>1</w:t>
      </w:r>
      <w:r w:rsidR="001842A4" w:rsidRPr="00B86EB2">
        <w:rPr>
          <w:rFonts w:ascii="Book Antiqua" w:hAnsi="Book Antiqua" w:cs="Times New Roman"/>
          <w:sz w:val="24"/>
          <w:szCs w:val="24"/>
          <w:lang w:val="en-GB"/>
        </w:rPr>
        <w:t>:</w:t>
      </w:r>
      <w:r w:rsidR="00822F70" w:rsidRPr="00B86EB2">
        <w:rPr>
          <w:rFonts w:ascii="Book Antiqua" w:hAnsi="Book Antiqua" w:cs="Times New Roman"/>
          <w:sz w:val="24"/>
          <w:szCs w:val="24"/>
          <w:lang w:val="en-GB"/>
        </w:rPr>
        <w:t>150</w:t>
      </w:r>
      <w:r w:rsidRPr="00B86EB2">
        <w:rPr>
          <w:rFonts w:ascii="Book Antiqua" w:hAnsi="Book Antiqua" w:cs="Times New Roman"/>
          <w:sz w:val="24"/>
          <w:szCs w:val="24"/>
          <w:lang w:val="en-GB"/>
        </w:rPr>
        <w:t>, Invitrogen) and IFN-γ (</w:t>
      </w:r>
      <w:r w:rsidR="00E643FB" w:rsidRPr="00B86EB2">
        <w:rPr>
          <w:rFonts w:ascii="Book Antiqua" w:hAnsi="Book Antiqua" w:cs="Times New Roman"/>
          <w:sz w:val="24"/>
          <w:szCs w:val="24"/>
          <w:lang w:val="en-GB"/>
        </w:rPr>
        <w:t>1</w:t>
      </w:r>
      <w:r w:rsidR="001842A4" w:rsidRPr="00B86EB2">
        <w:rPr>
          <w:rFonts w:ascii="Book Antiqua" w:hAnsi="Book Antiqua" w:cs="Times New Roman"/>
          <w:sz w:val="24"/>
          <w:szCs w:val="24"/>
          <w:lang w:val="en-GB"/>
        </w:rPr>
        <w:t>:</w:t>
      </w:r>
      <w:r w:rsidR="00E643FB" w:rsidRPr="00B86EB2">
        <w:rPr>
          <w:rFonts w:ascii="Book Antiqua" w:hAnsi="Book Antiqua" w:cs="Times New Roman"/>
          <w:sz w:val="24"/>
          <w:szCs w:val="24"/>
          <w:lang w:val="en-GB"/>
        </w:rPr>
        <w:t>300</w:t>
      </w:r>
      <w:r w:rsidRPr="00B86EB2">
        <w:rPr>
          <w:rFonts w:ascii="Book Antiqua" w:hAnsi="Book Antiqua" w:cs="Times New Roman"/>
          <w:sz w:val="24"/>
          <w:szCs w:val="24"/>
          <w:lang w:val="en-GB"/>
        </w:rPr>
        <w:t xml:space="preserve">, Santa </w:t>
      </w:r>
      <w:proofErr w:type="spellStart"/>
      <w:r w:rsidRPr="00B86EB2">
        <w:rPr>
          <w:rFonts w:ascii="Book Antiqua" w:hAnsi="Book Antiqua" w:cs="Times New Roman"/>
          <w:sz w:val="24"/>
          <w:szCs w:val="24"/>
          <w:lang w:val="en-GB"/>
        </w:rPr>
        <w:t>Cruez</w:t>
      </w:r>
      <w:proofErr w:type="spellEnd"/>
      <w:r w:rsidRPr="00B86EB2">
        <w:rPr>
          <w:rFonts w:ascii="Book Antiqua" w:hAnsi="Book Antiqua" w:cs="Times New Roman"/>
          <w:sz w:val="24"/>
          <w:szCs w:val="24"/>
          <w:lang w:val="en-GB"/>
        </w:rPr>
        <w:t>), followed by peroxidase-conjugated secondary antibodies (</w:t>
      </w:r>
      <w:r w:rsidR="00830CFD" w:rsidRPr="00B86EB2">
        <w:rPr>
          <w:rFonts w:ascii="Book Antiqua" w:hAnsi="Book Antiqua" w:cs="Times New Roman"/>
          <w:sz w:val="24"/>
          <w:szCs w:val="24"/>
          <w:lang w:val="en-GB"/>
        </w:rPr>
        <w:t>1:1500</w:t>
      </w:r>
      <w:r w:rsidRPr="00B86EB2">
        <w:rPr>
          <w:rFonts w:ascii="Book Antiqua" w:hAnsi="Book Antiqua" w:cs="Times New Roman"/>
          <w:sz w:val="24"/>
          <w:szCs w:val="24"/>
          <w:lang w:val="en-GB"/>
        </w:rPr>
        <w:t xml:space="preserve">). The signals were visualized by a </w:t>
      </w:r>
      <w:proofErr w:type="spellStart"/>
      <w:r w:rsidRPr="00B86EB2">
        <w:rPr>
          <w:rFonts w:ascii="Book Antiqua" w:hAnsi="Book Antiqua" w:cs="Times New Roman"/>
          <w:sz w:val="24"/>
          <w:szCs w:val="24"/>
          <w:lang w:val="en-GB"/>
        </w:rPr>
        <w:t>diaminobenzidine</w:t>
      </w:r>
      <w:proofErr w:type="spellEnd"/>
      <w:r w:rsidRPr="00B86EB2">
        <w:rPr>
          <w:rFonts w:ascii="Book Antiqua" w:hAnsi="Book Antiqua" w:cs="Times New Roman"/>
          <w:sz w:val="24"/>
          <w:szCs w:val="24"/>
          <w:lang w:val="en-GB"/>
        </w:rPr>
        <w:t xml:space="preserve"> (DAB) peroxidase substrate kit (Vector Laboratories). </w:t>
      </w:r>
      <w:bookmarkStart w:id="69" w:name="OLE_LINK7"/>
      <w:bookmarkStart w:id="70" w:name="OLE_LINK8"/>
      <w:r w:rsidRPr="00B86EB2">
        <w:rPr>
          <w:rFonts w:ascii="Book Antiqua" w:hAnsi="Book Antiqua" w:cs="Times New Roman"/>
          <w:sz w:val="24"/>
          <w:szCs w:val="24"/>
          <w:lang w:val="en-GB"/>
        </w:rPr>
        <w:t>For immunofluorescence staining</w:t>
      </w:r>
      <w:bookmarkEnd w:id="69"/>
      <w:bookmarkEnd w:id="70"/>
      <w:r w:rsidRPr="00B86EB2">
        <w:rPr>
          <w:rFonts w:ascii="Book Antiqua" w:hAnsi="Book Antiqua" w:cs="Times New Roman"/>
          <w:sz w:val="24"/>
          <w:szCs w:val="24"/>
          <w:lang w:val="en-GB"/>
        </w:rPr>
        <w:t xml:space="preserve">, the sections were incubated with mouse monoclonal antibodies against claudin-1 and </w:t>
      </w:r>
      <w:proofErr w:type="spellStart"/>
      <w:r w:rsidRPr="00B86EB2">
        <w:rPr>
          <w:rFonts w:ascii="Book Antiqua" w:hAnsi="Book Antiqua" w:cs="Times New Roman"/>
          <w:sz w:val="24"/>
          <w:szCs w:val="24"/>
          <w:lang w:val="en-GB"/>
        </w:rPr>
        <w:t>occludin</w:t>
      </w:r>
      <w:proofErr w:type="spellEnd"/>
      <w:r w:rsidRPr="00B86EB2">
        <w:rPr>
          <w:rFonts w:ascii="Book Antiqua" w:hAnsi="Book Antiqua" w:cs="Times New Roman"/>
          <w:sz w:val="24"/>
          <w:szCs w:val="24"/>
          <w:lang w:val="en-GB"/>
        </w:rPr>
        <w:t xml:space="preserve"> (</w:t>
      </w:r>
      <w:r w:rsidR="00771054" w:rsidRPr="00B86EB2">
        <w:rPr>
          <w:rFonts w:ascii="Book Antiqua" w:hAnsi="Book Antiqua" w:cs="Times New Roman"/>
          <w:sz w:val="24"/>
          <w:szCs w:val="24"/>
          <w:lang w:val="en-GB"/>
        </w:rPr>
        <w:t>1</w:t>
      </w:r>
      <w:r w:rsidR="003F7702" w:rsidRPr="00B86EB2">
        <w:rPr>
          <w:rFonts w:ascii="Book Antiqua" w:hAnsi="Book Antiqua" w:cs="Times New Roman"/>
          <w:sz w:val="24"/>
          <w:szCs w:val="24"/>
          <w:lang w:val="en-GB"/>
        </w:rPr>
        <w:t>:</w:t>
      </w:r>
      <w:r w:rsidR="00771054" w:rsidRPr="00B86EB2">
        <w:rPr>
          <w:rFonts w:ascii="Book Antiqua" w:hAnsi="Book Antiqua" w:cs="Times New Roman"/>
          <w:sz w:val="24"/>
          <w:szCs w:val="24"/>
          <w:lang w:val="en-GB"/>
        </w:rPr>
        <w:t>200</w:t>
      </w:r>
      <w:r w:rsidRPr="00B86EB2">
        <w:rPr>
          <w:rFonts w:ascii="Book Antiqua" w:hAnsi="Book Antiqua" w:cs="Times New Roman"/>
          <w:sz w:val="24"/>
          <w:szCs w:val="24"/>
          <w:lang w:val="en-GB"/>
        </w:rPr>
        <w:t xml:space="preserve">, Santa </w:t>
      </w:r>
      <w:proofErr w:type="spellStart"/>
      <w:r w:rsidRPr="00B86EB2">
        <w:rPr>
          <w:rFonts w:ascii="Book Antiqua" w:hAnsi="Book Antiqua" w:cs="Times New Roman"/>
          <w:sz w:val="24"/>
          <w:szCs w:val="24"/>
          <w:lang w:val="en-GB"/>
        </w:rPr>
        <w:t>Cruez</w:t>
      </w:r>
      <w:proofErr w:type="spellEnd"/>
      <w:r w:rsidRPr="00B86EB2">
        <w:rPr>
          <w:rFonts w:ascii="Book Antiqua" w:hAnsi="Book Antiqua" w:cs="Times New Roman"/>
          <w:sz w:val="24"/>
          <w:szCs w:val="24"/>
          <w:lang w:val="en-GB"/>
        </w:rPr>
        <w:t>) and rabbit polyclonal antibody against zo-1 (</w:t>
      </w:r>
      <w:r w:rsidR="00771054" w:rsidRPr="00B86EB2">
        <w:rPr>
          <w:rFonts w:ascii="Book Antiqua" w:hAnsi="Book Antiqua" w:cs="Times New Roman"/>
          <w:sz w:val="24"/>
          <w:szCs w:val="24"/>
          <w:lang w:val="en-GB"/>
        </w:rPr>
        <w:t>1</w:t>
      </w:r>
      <w:r w:rsidR="00051335" w:rsidRPr="00B86EB2">
        <w:rPr>
          <w:rFonts w:ascii="Book Antiqua" w:hAnsi="Book Antiqua" w:cs="Times New Roman"/>
          <w:sz w:val="24"/>
          <w:szCs w:val="24"/>
          <w:lang w:val="en-GB"/>
        </w:rPr>
        <w:t>:</w:t>
      </w:r>
      <w:r w:rsidR="00771054" w:rsidRPr="00B86EB2">
        <w:rPr>
          <w:rFonts w:ascii="Book Antiqua" w:hAnsi="Book Antiqua" w:cs="Times New Roman"/>
          <w:sz w:val="24"/>
          <w:szCs w:val="24"/>
          <w:lang w:val="en-GB"/>
        </w:rPr>
        <w:t>150</w:t>
      </w:r>
      <w:r w:rsidRPr="00B86EB2">
        <w:rPr>
          <w:rFonts w:ascii="Book Antiqua" w:hAnsi="Book Antiqua" w:cs="Times New Roman"/>
          <w:sz w:val="24"/>
          <w:szCs w:val="24"/>
          <w:lang w:val="en-GB"/>
        </w:rPr>
        <w:t>, Invitrogen), and subsequently with FITC- or Cy3-conjugated secondary antibodies. The images were captured under a Leica DMIRE2 confocal laser scanning microscope.</w:t>
      </w:r>
    </w:p>
    <w:p w:rsidR="009B5220" w:rsidRPr="00B86EB2" w:rsidRDefault="009B5220" w:rsidP="0079106B">
      <w:pPr>
        <w:snapToGrid w:val="0"/>
        <w:spacing w:line="360" w:lineRule="auto"/>
        <w:rPr>
          <w:rFonts w:ascii="Book Antiqua" w:hAnsi="Book Antiqua" w:cs="Times New Roman"/>
          <w:sz w:val="24"/>
          <w:szCs w:val="24"/>
          <w:lang w:val="en-GB"/>
        </w:rPr>
      </w:pPr>
    </w:p>
    <w:p w:rsidR="003517E0" w:rsidRPr="00B86EB2" w:rsidRDefault="003517E0" w:rsidP="0079106B">
      <w:pPr>
        <w:snapToGrid w:val="0"/>
        <w:spacing w:line="360" w:lineRule="auto"/>
        <w:rPr>
          <w:rFonts w:ascii="Book Antiqua" w:hAnsi="Book Antiqua" w:cs="Times New Roman"/>
          <w:b/>
          <w:i/>
          <w:sz w:val="24"/>
          <w:szCs w:val="24"/>
          <w:lang w:val="en-GB"/>
        </w:rPr>
      </w:pPr>
      <w:r w:rsidRPr="00B86EB2">
        <w:rPr>
          <w:rFonts w:ascii="Book Antiqua" w:hAnsi="Book Antiqua" w:cs="Times New Roman"/>
          <w:b/>
          <w:i/>
          <w:sz w:val="24"/>
          <w:szCs w:val="24"/>
          <w:lang w:val="en-GB"/>
        </w:rPr>
        <w:t>In vivo permeability</w:t>
      </w:r>
    </w:p>
    <w:p w:rsidR="003517E0" w:rsidRPr="00B86EB2" w:rsidRDefault="003517E0" w:rsidP="0079106B">
      <w:pPr>
        <w:snapToGrid w:val="0"/>
        <w:spacing w:line="360" w:lineRule="auto"/>
        <w:rPr>
          <w:rFonts w:ascii="Book Antiqua" w:hAnsi="Book Antiqua" w:cs="Times New Roman"/>
          <w:sz w:val="24"/>
          <w:szCs w:val="24"/>
        </w:rPr>
      </w:pPr>
      <w:r w:rsidRPr="00B86EB2">
        <w:rPr>
          <w:rFonts w:ascii="Book Antiqua" w:hAnsi="Book Antiqua" w:cs="Times New Roman"/>
          <w:i/>
          <w:sz w:val="24"/>
          <w:szCs w:val="24"/>
        </w:rPr>
        <w:t>In vivo</w:t>
      </w:r>
      <w:r w:rsidRPr="00B86EB2">
        <w:rPr>
          <w:rFonts w:ascii="Book Antiqua" w:hAnsi="Book Antiqua" w:cs="Times New Roman"/>
          <w:sz w:val="24"/>
          <w:szCs w:val="24"/>
        </w:rPr>
        <w:t xml:space="preserve"> </w:t>
      </w:r>
      <w:r w:rsidRPr="00B86EB2">
        <w:rPr>
          <w:rFonts w:ascii="Book Antiqua" w:hAnsi="Book Antiqua" w:cs="Times New Roman"/>
          <w:bCs/>
          <w:sz w:val="24"/>
          <w:szCs w:val="24"/>
        </w:rPr>
        <w:t>permeability</w:t>
      </w:r>
      <w:r w:rsidRPr="00B86EB2">
        <w:rPr>
          <w:rFonts w:ascii="Book Antiqua" w:hAnsi="Book Antiqua" w:cs="Times New Roman"/>
          <w:sz w:val="24"/>
          <w:szCs w:val="24"/>
        </w:rPr>
        <w:t xml:space="preserve"> </w:t>
      </w:r>
      <w:r w:rsidRPr="00B86EB2">
        <w:rPr>
          <w:rFonts w:ascii="Book Antiqua" w:hAnsi="Book Antiqua" w:cs="Times New Roman"/>
          <w:bCs/>
          <w:sz w:val="24"/>
          <w:szCs w:val="24"/>
        </w:rPr>
        <w:t>assay</w:t>
      </w:r>
      <w:r w:rsidRPr="00B86EB2">
        <w:rPr>
          <w:rFonts w:ascii="Book Antiqua" w:hAnsi="Book Antiqua" w:cs="Times New Roman"/>
          <w:sz w:val="24"/>
          <w:szCs w:val="24"/>
        </w:rPr>
        <w:t xml:space="preserve"> was performed to assess barrier function by usin</w:t>
      </w:r>
      <w:r w:rsidR="00B86EB2">
        <w:rPr>
          <w:rFonts w:ascii="Book Antiqua" w:hAnsi="Book Antiqua" w:cs="Times New Roman"/>
          <w:sz w:val="24"/>
          <w:szCs w:val="24"/>
        </w:rPr>
        <w:t>g a FITC-labeled dextran method</w:t>
      </w:r>
      <w:r w:rsidR="00A95ED1" w:rsidRPr="00B86EB2">
        <w:rPr>
          <w:rFonts w:ascii="Book Antiqua" w:hAnsi="Book Antiqua" w:cs="Times New Roman"/>
          <w:sz w:val="24"/>
          <w:szCs w:val="24"/>
        </w:rPr>
        <w:fldChar w:fldCharType="begin"/>
      </w:r>
      <w:r w:rsidR="005F727C" w:rsidRPr="00B86EB2">
        <w:rPr>
          <w:rFonts w:ascii="Book Antiqua" w:hAnsi="Book Antiqua" w:cs="Times New Roman"/>
          <w:sz w:val="24"/>
          <w:szCs w:val="24"/>
        </w:rPr>
        <w:instrText xml:space="preserve"> ADDIN EN.CITE &lt;EndNote&gt;&lt;Cite&gt;&lt;Author&gt;Nagy&lt;/Author&gt;&lt;Year&gt;1989&lt;/Year&gt;&lt;RecNum&gt;1967&lt;/RecNum&gt;&lt;DisplayText&gt;&lt;style face="superscript"&gt;[23]&lt;/style&gt;&lt;/DisplayText&gt;&lt;record&gt;&lt;rec-number&gt;1967&lt;/rec-number&gt;&lt;foreign-keys&gt;&lt;key app="EN" db-id="sr905tex79xwz5e2ft1vz99keapv0eppxpd0"&gt;1967&lt;/key&gt;&lt;/foreign-keys&gt;&lt;ref-type name="Journal Article"&gt;17&lt;/ref-type&gt;&lt;contributors&gt;&lt;authors&gt;&lt;author&gt;Nagy, Janice A&lt;/author&gt;&lt;author&gt;Herzberg, Kemp T&lt;/author&gt;&lt;author&gt;Masse, Elizabeth M&lt;/author&gt;&lt;author&gt;Zientara, Gary P&lt;/author&gt;&lt;author&gt;Dvorak, Harold F&lt;/author&gt;&lt;/authors&gt;&lt;/contributors&gt;&lt;titles&gt;&lt;title&gt;Exchange of macromolecules between plasma and peritoneal cavity in ascites tumor-bearing, normal, and serotonin-injected mice&lt;/title&gt;&lt;secondary-title&gt;Cancer research&lt;/secondary-title&gt;&lt;/titles&gt;&lt;periodical&gt;&lt;full-title&gt;Cancer research&lt;/full-title&gt;&lt;abbr-1&gt;Cancer Res&lt;/abbr-1&gt;&lt;abbr-2&gt;Cancer Res.&lt;/abbr-2&gt;&lt;/periodical&gt;&lt;pages&gt;5448-5458&lt;/pages&gt;&lt;volume&gt;49&lt;/volume&gt;&lt;number&gt;19&lt;/number&gt;&lt;dates&gt;&lt;year&gt;1989&lt;/year&gt;&lt;/dates&gt;&lt;isbn&gt;0008-5472&lt;/isbn&gt;&lt;accession-num&gt;2475250&lt;/accession-num&gt;&lt;urls&gt;&lt;/urls&gt;&lt;/record&gt;&lt;/Cite&gt;&lt;/EndNote&gt;</w:instrText>
      </w:r>
      <w:r w:rsidR="00A95ED1" w:rsidRPr="00B86EB2">
        <w:rPr>
          <w:rFonts w:ascii="Book Antiqua" w:hAnsi="Book Antiqua" w:cs="Times New Roman"/>
          <w:sz w:val="24"/>
          <w:szCs w:val="24"/>
        </w:rPr>
        <w:fldChar w:fldCharType="separate"/>
      </w:r>
      <w:r w:rsidR="00E123A2" w:rsidRPr="00B86EB2">
        <w:rPr>
          <w:rFonts w:ascii="Book Antiqua" w:hAnsi="Book Antiqua" w:cs="Times New Roman"/>
          <w:noProof/>
          <w:sz w:val="24"/>
          <w:szCs w:val="24"/>
          <w:vertAlign w:val="superscript"/>
        </w:rPr>
        <w:t>[</w:t>
      </w:r>
      <w:hyperlink w:anchor="_ENREF_23" w:tooltip="Nagy, 1989 #1967" w:history="1">
        <w:r w:rsidR="005F727C" w:rsidRPr="00B86EB2">
          <w:rPr>
            <w:rFonts w:ascii="Book Antiqua" w:hAnsi="Book Antiqua" w:cs="Times New Roman"/>
            <w:noProof/>
            <w:sz w:val="24"/>
            <w:szCs w:val="24"/>
            <w:vertAlign w:val="superscript"/>
          </w:rPr>
          <w:t>23</w:t>
        </w:r>
      </w:hyperlink>
      <w:r w:rsidR="00E123A2" w:rsidRPr="00B86EB2">
        <w:rPr>
          <w:rFonts w:ascii="Book Antiqua" w:hAnsi="Book Antiqua" w:cs="Times New Roman"/>
          <w:noProof/>
          <w:sz w:val="24"/>
          <w:szCs w:val="24"/>
          <w:vertAlign w:val="superscript"/>
        </w:rPr>
        <w:t>]</w:t>
      </w:r>
      <w:r w:rsidR="00A95ED1" w:rsidRPr="00B86EB2">
        <w:rPr>
          <w:rFonts w:ascii="Book Antiqua" w:hAnsi="Book Antiqua" w:cs="Times New Roman"/>
          <w:sz w:val="24"/>
          <w:szCs w:val="24"/>
        </w:rPr>
        <w:fldChar w:fldCharType="end"/>
      </w:r>
      <w:r w:rsidRPr="00B86EB2">
        <w:rPr>
          <w:rFonts w:ascii="Book Antiqua" w:hAnsi="Book Antiqua" w:cs="Times New Roman"/>
          <w:sz w:val="24"/>
          <w:szCs w:val="24"/>
        </w:rPr>
        <w:t>. Briefly, f</w:t>
      </w:r>
      <w:proofErr w:type="spellStart"/>
      <w:r w:rsidRPr="00B86EB2">
        <w:rPr>
          <w:rFonts w:ascii="Book Antiqua" w:hAnsi="Book Antiqua" w:cs="Times New Roman"/>
          <w:sz w:val="24"/>
          <w:szCs w:val="24"/>
          <w:lang w:val="en-GB"/>
        </w:rPr>
        <w:t>ood</w:t>
      </w:r>
      <w:proofErr w:type="spellEnd"/>
      <w:r w:rsidRPr="00B86EB2">
        <w:rPr>
          <w:rFonts w:ascii="Book Antiqua" w:hAnsi="Book Antiqua" w:cs="Times New Roman"/>
          <w:sz w:val="24"/>
          <w:szCs w:val="24"/>
          <w:lang w:val="en-GB"/>
        </w:rPr>
        <w:t xml:space="preserve"> and water were withdrawn for 4 h and mice were </w:t>
      </w:r>
      <w:r w:rsidR="004670F9" w:rsidRPr="00B86EB2">
        <w:rPr>
          <w:rFonts w:ascii="Book Antiqua" w:hAnsi="Book Antiqua" w:cs="Times New Roman"/>
          <w:sz w:val="24"/>
          <w:szCs w:val="24"/>
          <w:lang w:val="en-GB"/>
        </w:rPr>
        <w:t xml:space="preserve">then </w:t>
      </w:r>
      <w:proofErr w:type="spellStart"/>
      <w:r w:rsidRPr="00B86EB2">
        <w:rPr>
          <w:rFonts w:ascii="Book Antiqua" w:hAnsi="Book Antiqua" w:cs="Times New Roman"/>
          <w:sz w:val="24"/>
          <w:szCs w:val="24"/>
          <w:lang w:val="en-GB"/>
        </w:rPr>
        <w:t>gavaged</w:t>
      </w:r>
      <w:proofErr w:type="spellEnd"/>
      <w:r w:rsidRPr="00B86EB2">
        <w:rPr>
          <w:rFonts w:ascii="Book Antiqua" w:hAnsi="Book Antiqua" w:cs="Times New Roman"/>
          <w:sz w:val="24"/>
          <w:szCs w:val="24"/>
          <w:lang w:val="en-GB"/>
        </w:rPr>
        <w:t xml:space="preserve"> with permeability tracer (FITC-D, 60 mg/100g body weight, MW 4000, Sigma).</w:t>
      </w:r>
      <w:r w:rsidRPr="00B86EB2">
        <w:rPr>
          <w:rFonts w:ascii="Book Antiqua" w:hAnsi="Book Antiqua" w:cs="Times New Roman"/>
          <w:sz w:val="24"/>
          <w:szCs w:val="24"/>
        </w:rPr>
        <w:t xml:space="preserve"> Serum was collected, and fluorescence intensity and FITC-dextran concentrations were determined. Permeability was calculated by linear regression of sample fluorescence.</w:t>
      </w:r>
    </w:p>
    <w:p w:rsidR="009B5220" w:rsidRPr="00B86EB2" w:rsidRDefault="009B5220" w:rsidP="0079106B">
      <w:pPr>
        <w:snapToGrid w:val="0"/>
        <w:spacing w:line="360" w:lineRule="auto"/>
        <w:rPr>
          <w:rFonts w:ascii="Book Antiqua" w:hAnsi="Book Antiqua"/>
          <w:sz w:val="24"/>
          <w:szCs w:val="24"/>
          <w:lang w:val="en-GB"/>
        </w:rPr>
      </w:pPr>
    </w:p>
    <w:p w:rsidR="003517E0" w:rsidRPr="00B86EB2" w:rsidRDefault="003F7702" w:rsidP="0079106B">
      <w:pPr>
        <w:snapToGrid w:val="0"/>
        <w:spacing w:line="360" w:lineRule="auto"/>
        <w:rPr>
          <w:rFonts w:ascii="Book Antiqua" w:hAnsi="Book Antiqua" w:cs="Times New Roman"/>
          <w:b/>
          <w:i/>
          <w:sz w:val="24"/>
          <w:szCs w:val="24"/>
          <w:lang w:val="en-GB"/>
        </w:rPr>
      </w:pPr>
      <w:bookmarkStart w:id="71" w:name="OLE_LINK76"/>
      <w:bookmarkStart w:id="72" w:name="OLE_LINK77"/>
      <w:r w:rsidRPr="00B86EB2">
        <w:rPr>
          <w:rFonts w:ascii="Book Antiqua" w:hAnsi="Book Antiqua" w:cs="Times New Roman"/>
          <w:b/>
          <w:i/>
          <w:sz w:val="24"/>
          <w:szCs w:val="24"/>
          <w:lang w:val="en-GB"/>
        </w:rPr>
        <w:t xml:space="preserve">Scanning </w:t>
      </w:r>
      <w:r w:rsidR="00823C2A" w:rsidRPr="00B86EB2">
        <w:rPr>
          <w:rFonts w:ascii="Book Antiqua" w:hAnsi="Book Antiqua" w:cs="Times New Roman"/>
          <w:b/>
          <w:i/>
          <w:sz w:val="24"/>
          <w:szCs w:val="24"/>
          <w:lang w:val="en-GB"/>
        </w:rPr>
        <w:t xml:space="preserve">electron </w:t>
      </w:r>
      <w:r w:rsidR="003517E0" w:rsidRPr="00B86EB2">
        <w:rPr>
          <w:rFonts w:ascii="Book Antiqua" w:hAnsi="Book Antiqua" w:cs="Times New Roman"/>
          <w:b/>
          <w:i/>
          <w:sz w:val="24"/>
          <w:szCs w:val="24"/>
          <w:lang w:val="en-GB"/>
        </w:rPr>
        <w:t>microscopy</w:t>
      </w:r>
      <w:bookmarkEnd w:id="71"/>
      <w:bookmarkEnd w:id="72"/>
    </w:p>
    <w:p w:rsidR="00B3190F" w:rsidRPr="00B86EB2" w:rsidRDefault="003517E0" w:rsidP="0079106B">
      <w:pPr>
        <w:snapToGrid w:val="0"/>
        <w:spacing w:line="360" w:lineRule="auto"/>
        <w:rPr>
          <w:rFonts w:ascii="Book Antiqua" w:hAnsi="Book Antiqua" w:cs="Times New Roman"/>
          <w:sz w:val="24"/>
          <w:szCs w:val="24"/>
        </w:rPr>
      </w:pPr>
      <w:r w:rsidRPr="00B86EB2">
        <w:rPr>
          <w:rFonts w:ascii="Book Antiqua" w:hAnsi="Book Antiqua" w:cs="Times New Roman"/>
          <w:sz w:val="24"/>
          <w:szCs w:val="24"/>
          <w:lang w:val="en-GB"/>
        </w:rPr>
        <w:t>Specimens were fixed</w:t>
      </w:r>
      <w:r w:rsidR="00B3190F" w:rsidRPr="00B86EB2">
        <w:rPr>
          <w:rFonts w:ascii="Book Antiqua" w:hAnsi="Book Antiqua" w:cs="Times New Roman"/>
          <w:sz w:val="24"/>
          <w:szCs w:val="24"/>
          <w:lang w:val="en-GB"/>
        </w:rPr>
        <w:t xml:space="preserve"> </w:t>
      </w:r>
      <w:r w:rsidR="00B3190F" w:rsidRPr="00B86EB2">
        <w:rPr>
          <w:rFonts w:ascii="Book Antiqua" w:hAnsi="Book Antiqua" w:cs="Times New Roman"/>
          <w:sz w:val="24"/>
          <w:szCs w:val="24"/>
        </w:rPr>
        <w:t>with 2.5% glutaraldehyde for 3 h at room temperature</w:t>
      </w:r>
      <w:r w:rsidR="00B3190F" w:rsidRPr="00B86EB2">
        <w:rPr>
          <w:rFonts w:ascii="Book Antiqua" w:hAnsi="Book Antiqua" w:cs="Times New Roman"/>
          <w:sz w:val="24"/>
          <w:szCs w:val="24"/>
          <w:lang w:val="en-GB"/>
        </w:rPr>
        <w:t xml:space="preserve">. The samples were then </w:t>
      </w:r>
      <w:r w:rsidRPr="00B86EB2">
        <w:rPr>
          <w:rFonts w:ascii="Book Antiqua" w:hAnsi="Book Antiqua" w:cs="Times New Roman"/>
          <w:sz w:val="24"/>
          <w:szCs w:val="24"/>
          <w:lang w:val="en-GB"/>
        </w:rPr>
        <w:t xml:space="preserve">washed in acetone, critical point dried, and coated with gold for </w:t>
      </w:r>
      <w:bookmarkStart w:id="73" w:name="OLE_LINK15"/>
      <w:bookmarkStart w:id="74" w:name="OLE_LINK16"/>
      <w:bookmarkStart w:id="75" w:name="OLE_LINK17"/>
      <w:bookmarkStart w:id="76" w:name="OLE_LINK18"/>
      <w:r w:rsidRPr="00B86EB2">
        <w:rPr>
          <w:rFonts w:ascii="Book Antiqua" w:hAnsi="Book Antiqua" w:cs="Times New Roman"/>
          <w:sz w:val="24"/>
          <w:szCs w:val="24"/>
          <w:lang w:val="en-GB"/>
        </w:rPr>
        <w:t>scanning electron microscop</w:t>
      </w:r>
      <w:bookmarkEnd w:id="73"/>
      <w:bookmarkEnd w:id="74"/>
      <w:bookmarkEnd w:id="75"/>
      <w:bookmarkEnd w:id="76"/>
      <w:r w:rsidRPr="00B86EB2">
        <w:rPr>
          <w:rFonts w:ascii="Book Antiqua" w:hAnsi="Book Antiqua" w:cs="Times New Roman"/>
          <w:sz w:val="24"/>
          <w:szCs w:val="24"/>
          <w:lang w:val="en-GB"/>
        </w:rPr>
        <w:t xml:space="preserve">y (SEM). </w:t>
      </w:r>
    </w:p>
    <w:p w:rsidR="00B86EB2" w:rsidRDefault="00B86EB2" w:rsidP="0079106B">
      <w:pPr>
        <w:snapToGrid w:val="0"/>
        <w:spacing w:line="360" w:lineRule="auto"/>
        <w:rPr>
          <w:rFonts w:ascii="Book Antiqua" w:hAnsi="Book Antiqua" w:cs="Times New Roman"/>
          <w:i/>
          <w:sz w:val="24"/>
          <w:szCs w:val="24"/>
          <w:lang w:val="en-GB"/>
        </w:rPr>
      </w:pPr>
    </w:p>
    <w:p w:rsidR="003517E0" w:rsidRPr="00B86EB2" w:rsidRDefault="003517E0" w:rsidP="0079106B">
      <w:pPr>
        <w:snapToGrid w:val="0"/>
        <w:spacing w:line="360" w:lineRule="auto"/>
        <w:rPr>
          <w:rFonts w:ascii="Book Antiqua" w:hAnsi="Book Antiqua" w:cs="Times New Roman"/>
          <w:i/>
          <w:sz w:val="24"/>
          <w:szCs w:val="24"/>
          <w:lang w:val="en-GB"/>
        </w:rPr>
      </w:pPr>
      <w:r w:rsidRPr="00B86EB2">
        <w:rPr>
          <w:rFonts w:ascii="Book Antiqua" w:hAnsi="Book Antiqua" w:cs="Times New Roman"/>
          <w:i/>
          <w:sz w:val="24"/>
          <w:szCs w:val="24"/>
          <w:lang w:val="en-GB"/>
        </w:rPr>
        <w:t>Real-time quantitative PCR</w:t>
      </w:r>
    </w:p>
    <w:p w:rsidR="003517E0" w:rsidRPr="00B86EB2" w:rsidRDefault="003517E0" w:rsidP="0079106B">
      <w:pPr>
        <w:pStyle w:val="p0"/>
        <w:snapToGrid w:val="0"/>
        <w:spacing w:line="360" w:lineRule="auto"/>
        <w:rPr>
          <w:rFonts w:ascii="Book Antiqua" w:hAnsi="Book Antiqua"/>
          <w:sz w:val="24"/>
          <w:szCs w:val="24"/>
          <w:lang w:val="en-GB"/>
        </w:rPr>
      </w:pPr>
      <w:r w:rsidRPr="00B86EB2">
        <w:rPr>
          <w:rFonts w:ascii="Book Antiqua" w:hAnsi="Book Antiqua"/>
          <w:sz w:val="24"/>
          <w:szCs w:val="24"/>
          <w:lang w:val="en-GB"/>
        </w:rPr>
        <w:t xml:space="preserve">Total RNA was extracted from colon tissues using </w:t>
      </w:r>
      <w:proofErr w:type="spellStart"/>
      <w:r w:rsidRPr="00B86EB2">
        <w:rPr>
          <w:rFonts w:ascii="Book Antiqua" w:hAnsi="Book Antiqua"/>
          <w:sz w:val="24"/>
          <w:szCs w:val="24"/>
          <w:lang w:val="en-GB"/>
        </w:rPr>
        <w:t>Trizol</w:t>
      </w:r>
      <w:proofErr w:type="spellEnd"/>
      <w:r w:rsidRPr="00B86EB2">
        <w:rPr>
          <w:rFonts w:ascii="Book Antiqua" w:hAnsi="Book Antiqua"/>
          <w:sz w:val="24"/>
          <w:szCs w:val="24"/>
          <w:lang w:val="en-GB"/>
        </w:rPr>
        <w:t xml:space="preserve"> r</w:t>
      </w:r>
      <w:proofErr w:type="spellStart"/>
      <w:r w:rsidRPr="00B86EB2">
        <w:rPr>
          <w:rFonts w:ascii="Book Antiqua" w:hAnsi="Book Antiqua"/>
          <w:sz w:val="24"/>
          <w:szCs w:val="24"/>
        </w:rPr>
        <w:t>eagent</w:t>
      </w:r>
      <w:proofErr w:type="spellEnd"/>
      <w:r w:rsidRPr="00B86EB2">
        <w:rPr>
          <w:rFonts w:ascii="Book Antiqua" w:hAnsi="Book Antiqua"/>
          <w:sz w:val="24"/>
          <w:szCs w:val="24"/>
        </w:rPr>
        <w:t xml:space="preserve"> (GIBCO-BRL Co., Grand Island, NY</w:t>
      </w:r>
      <w:r w:rsidR="00B86EB2">
        <w:rPr>
          <w:rFonts w:ascii="Book Antiqua" w:hAnsi="Book Antiqua" w:hint="eastAsia"/>
          <w:sz w:val="24"/>
          <w:szCs w:val="24"/>
        </w:rPr>
        <w:t>, United States</w:t>
      </w:r>
      <w:r w:rsidRPr="00B86EB2">
        <w:rPr>
          <w:rFonts w:ascii="Book Antiqua" w:hAnsi="Book Antiqua"/>
          <w:sz w:val="24"/>
          <w:szCs w:val="24"/>
        </w:rPr>
        <w:t>)</w:t>
      </w:r>
      <w:r w:rsidRPr="00B86EB2">
        <w:rPr>
          <w:rFonts w:ascii="Book Antiqua" w:hAnsi="Book Antiqua"/>
          <w:sz w:val="24"/>
          <w:szCs w:val="24"/>
          <w:lang w:val="en-GB"/>
        </w:rPr>
        <w:t xml:space="preserve"> according to the manufacture’s protocol </w:t>
      </w:r>
      <w:r w:rsidRPr="00B86EB2">
        <w:rPr>
          <w:rFonts w:ascii="Book Antiqua" w:hAnsi="Book Antiqua"/>
          <w:sz w:val="24"/>
          <w:szCs w:val="24"/>
        </w:rPr>
        <w:t xml:space="preserve">and quantified using a UV spectrophotometer. </w:t>
      </w:r>
      <w:r w:rsidR="00AF6948" w:rsidRPr="00B86EB2">
        <w:rPr>
          <w:rFonts w:ascii="Book Antiqua" w:hAnsi="Book Antiqua"/>
          <w:sz w:val="24"/>
          <w:szCs w:val="24"/>
        </w:rPr>
        <w:t xml:space="preserve">Total RNA of 5 </w:t>
      </w:r>
      <w:proofErr w:type="spellStart"/>
      <w:r w:rsidR="00AF6948" w:rsidRPr="00B86EB2">
        <w:rPr>
          <w:rFonts w:ascii="Book Antiqua" w:hAnsi="Book Antiqua"/>
          <w:sz w:val="24"/>
          <w:szCs w:val="24"/>
        </w:rPr>
        <w:t>μg</w:t>
      </w:r>
      <w:proofErr w:type="spellEnd"/>
      <w:r w:rsidR="00AF6948" w:rsidRPr="00B86EB2">
        <w:rPr>
          <w:rFonts w:ascii="Book Antiqua" w:hAnsi="Book Antiqua"/>
          <w:sz w:val="24"/>
          <w:szCs w:val="24"/>
        </w:rPr>
        <w:t xml:space="preserve"> was used for first</w:t>
      </w:r>
      <w:r w:rsidRPr="00B86EB2">
        <w:rPr>
          <w:rFonts w:ascii="Book Antiqua" w:hAnsi="Book Antiqua"/>
          <w:sz w:val="24"/>
          <w:szCs w:val="24"/>
        </w:rPr>
        <w:t xml:space="preserve">-strand cDNA </w:t>
      </w:r>
      <w:r w:rsidR="00F4050A" w:rsidRPr="00B86EB2">
        <w:rPr>
          <w:rFonts w:ascii="Book Antiqua" w:hAnsi="Book Antiqua"/>
          <w:sz w:val="24"/>
          <w:szCs w:val="24"/>
        </w:rPr>
        <w:t>synthesis</w:t>
      </w:r>
      <w:r w:rsidRPr="00B86EB2">
        <w:rPr>
          <w:rFonts w:ascii="Book Antiqua" w:hAnsi="Book Antiqua"/>
          <w:sz w:val="24"/>
          <w:szCs w:val="24"/>
        </w:rPr>
        <w:t xml:space="preserve">. Real-time PCR was performed </w:t>
      </w:r>
      <w:r w:rsidRPr="00B86EB2">
        <w:rPr>
          <w:rFonts w:ascii="Book Antiqua" w:hAnsi="Book Antiqua"/>
          <w:sz w:val="24"/>
          <w:szCs w:val="24"/>
          <w:lang w:val="en-GB"/>
        </w:rPr>
        <w:t xml:space="preserve">with </w:t>
      </w:r>
      <w:proofErr w:type="spellStart"/>
      <w:r w:rsidRPr="00B86EB2">
        <w:rPr>
          <w:rFonts w:ascii="Book Antiqua" w:hAnsi="Book Antiqua"/>
          <w:sz w:val="24"/>
          <w:szCs w:val="24"/>
          <w:lang w:val="en-GB"/>
        </w:rPr>
        <w:t>Quantitect</w:t>
      </w:r>
      <w:proofErr w:type="spellEnd"/>
      <w:r w:rsidRPr="00B86EB2">
        <w:rPr>
          <w:rFonts w:ascii="Book Antiqua" w:hAnsi="Book Antiqua"/>
          <w:sz w:val="24"/>
          <w:szCs w:val="24"/>
          <w:lang w:val="en-GB"/>
        </w:rPr>
        <w:t xml:space="preserve">™ SYBR W Green PCR </w:t>
      </w:r>
      <w:proofErr w:type="spellStart"/>
      <w:r w:rsidRPr="00B86EB2">
        <w:rPr>
          <w:rFonts w:ascii="Book Antiqua" w:hAnsi="Book Antiqua"/>
          <w:sz w:val="24"/>
          <w:szCs w:val="24"/>
          <w:lang w:val="en-GB"/>
        </w:rPr>
        <w:t>Mastermix</w:t>
      </w:r>
      <w:proofErr w:type="spellEnd"/>
      <w:r w:rsidRPr="00B86EB2">
        <w:rPr>
          <w:rFonts w:ascii="Book Antiqua" w:hAnsi="Book Antiqua"/>
          <w:sz w:val="24"/>
          <w:szCs w:val="24"/>
          <w:lang w:val="en-GB"/>
        </w:rPr>
        <w:t xml:space="preserve"> (</w:t>
      </w:r>
      <w:proofErr w:type="spellStart"/>
      <w:r w:rsidRPr="00B86EB2">
        <w:rPr>
          <w:rFonts w:ascii="Book Antiqua" w:hAnsi="Book Antiqua"/>
          <w:sz w:val="24"/>
          <w:szCs w:val="24"/>
          <w:lang w:val="en-GB"/>
        </w:rPr>
        <w:t>Qiagen</w:t>
      </w:r>
      <w:proofErr w:type="spellEnd"/>
      <w:r w:rsidRPr="00B86EB2">
        <w:rPr>
          <w:rFonts w:ascii="Book Antiqua" w:hAnsi="Book Antiqua"/>
          <w:sz w:val="24"/>
          <w:szCs w:val="24"/>
          <w:lang w:val="en-GB"/>
        </w:rPr>
        <w:t xml:space="preserve">) using 2 </w:t>
      </w:r>
      <w:proofErr w:type="spellStart"/>
      <w:r w:rsidRPr="00B86EB2">
        <w:rPr>
          <w:rFonts w:ascii="Book Antiqua" w:hAnsi="Book Antiqua"/>
          <w:sz w:val="24"/>
          <w:szCs w:val="24"/>
          <w:lang w:val="en-GB"/>
        </w:rPr>
        <w:t>μL</w:t>
      </w:r>
      <w:proofErr w:type="spellEnd"/>
      <w:r w:rsidRPr="00B86EB2">
        <w:rPr>
          <w:rFonts w:ascii="Book Antiqua" w:hAnsi="Book Antiqua"/>
          <w:sz w:val="24"/>
          <w:szCs w:val="24"/>
          <w:lang w:val="en-GB"/>
        </w:rPr>
        <w:t xml:space="preserve"> of </w:t>
      </w:r>
      <w:r w:rsidR="00042DFB" w:rsidRPr="00B86EB2">
        <w:rPr>
          <w:rFonts w:ascii="Book Antiqua" w:hAnsi="Book Antiqua"/>
          <w:sz w:val="24"/>
          <w:szCs w:val="24"/>
          <w:lang w:val="en-GB"/>
        </w:rPr>
        <w:t>c</w:t>
      </w:r>
      <w:r w:rsidRPr="00B86EB2">
        <w:rPr>
          <w:rFonts w:ascii="Book Antiqua" w:hAnsi="Book Antiqua"/>
          <w:sz w:val="24"/>
          <w:szCs w:val="24"/>
          <w:lang w:val="en-GB"/>
        </w:rPr>
        <w:t xml:space="preserve">DNA template. </w:t>
      </w:r>
      <w:r w:rsidRPr="00B86EB2">
        <w:rPr>
          <w:rFonts w:ascii="Book Antiqua" w:hAnsi="Book Antiqua"/>
          <w:sz w:val="24"/>
          <w:szCs w:val="24"/>
        </w:rPr>
        <w:t xml:space="preserve">Amplification program was </w:t>
      </w:r>
      <w:r w:rsidRPr="00B86EB2">
        <w:rPr>
          <w:rFonts w:ascii="Book Antiqua" w:hAnsi="Book Antiqua"/>
          <w:sz w:val="24"/>
          <w:szCs w:val="24"/>
          <w:lang w:val="en-GB"/>
        </w:rPr>
        <w:t>95 °C for 5 mi</w:t>
      </w:r>
      <w:r w:rsidR="00314A83" w:rsidRPr="00B86EB2">
        <w:rPr>
          <w:rFonts w:ascii="Book Antiqua" w:hAnsi="Book Antiqua"/>
          <w:sz w:val="24"/>
          <w:szCs w:val="24"/>
          <w:lang w:val="en-GB"/>
        </w:rPr>
        <w:t>n, 45 cycles of 95 °C for 1 min</w:t>
      </w:r>
      <w:r w:rsidRPr="00B86EB2">
        <w:rPr>
          <w:rFonts w:ascii="Book Antiqua" w:hAnsi="Book Antiqua"/>
          <w:sz w:val="24"/>
          <w:szCs w:val="24"/>
          <w:lang w:val="en-GB"/>
        </w:rPr>
        <w:t xml:space="preserve"> and 60 °C for 10 s.</w:t>
      </w:r>
      <w:r w:rsidR="00314A83" w:rsidRPr="00B86EB2">
        <w:rPr>
          <w:rFonts w:ascii="Book Antiqua" w:hAnsi="Book Antiqua"/>
          <w:sz w:val="24"/>
          <w:szCs w:val="24"/>
        </w:rPr>
        <w:t xml:space="preserve"> T</w:t>
      </w:r>
      <w:r w:rsidRPr="00B86EB2">
        <w:rPr>
          <w:rFonts w:ascii="Book Antiqua" w:hAnsi="Book Antiqua"/>
          <w:sz w:val="24"/>
          <w:szCs w:val="24"/>
        </w:rPr>
        <w:t>he primers used were summarized in Table 1. The relative quantitative analysis was performed by 2</w:t>
      </w:r>
      <w:r w:rsidRPr="00B86EB2">
        <w:rPr>
          <w:rFonts w:ascii="Book Antiqua" w:hAnsi="Book Antiqua"/>
          <w:sz w:val="24"/>
          <w:szCs w:val="24"/>
          <w:vertAlign w:val="superscript"/>
        </w:rPr>
        <w:t>-ΔΔCt</w:t>
      </w:r>
      <w:r w:rsidRPr="00B86EB2">
        <w:rPr>
          <w:rFonts w:ascii="Book Antiqua" w:hAnsi="Book Antiqua"/>
          <w:sz w:val="24"/>
          <w:szCs w:val="24"/>
        </w:rPr>
        <w:t xml:space="preserve"> method using </w:t>
      </w:r>
      <w:r w:rsidRPr="00B86EB2">
        <w:rPr>
          <w:rFonts w:ascii="Book Antiqua" w:hAnsi="Book Antiqua"/>
          <w:sz w:val="24"/>
          <w:szCs w:val="24"/>
          <w:lang w:val="en-GB"/>
        </w:rPr>
        <w:t>GAPDH as internal control.</w:t>
      </w:r>
    </w:p>
    <w:p w:rsidR="009B5220" w:rsidRPr="00B86EB2" w:rsidRDefault="009B5220" w:rsidP="0079106B">
      <w:pPr>
        <w:pStyle w:val="p0"/>
        <w:snapToGrid w:val="0"/>
        <w:spacing w:line="360" w:lineRule="auto"/>
        <w:rPr>
          <w:rFonts w:ascii="Book Antiqua" w:hAnsi="Book Antiqua"/>
          <w:sz w:val="24"/>
          <w:szCs w:val="24"/>
        </w:rPr>
      </w:pPr>
    </w:p>
    <w:p w:rsidR="003517E0" w:rsidRPr="00B86EB2" w:rsidRDefault="003517E0" w:rsidP="0079106B">
      <w:pPr>
        <w:snapToGrid w:val="0"/>
        <w:spacing w:line="360" w:lineRule="auto"/>
        <w:rPr>
          <w:rFonts w:ascii="Book Antiqua" w:hAnsi="Book Antiqua" w:cs="Times New Roman"/>
          <w:b/>
          <w:i/>
          <w:sz w:val="24"/>
          <w:szCs w:val="24"/>
          <w:lang w:val="en-GB"/>
        </w:rPr>
      </w:pPr>
      <w:r w:rsidRPr="00B86EB2">
        <w:rPr>
          <w:rFonts w:ascii="Book Antiqua" w:hAnsi="Book Antiqua" w:cs="Times New Roman"/>
          <w:b/>
          <w:i/>
          <w:sz w:val="24"/>
          <w:szCs w:val="24"/>
          <w:lang w:val="en-GB"/>
        </w:rPr>
        <w:t>Western blot</w:t>
      </w:r>
    </w:p>
    <w:p w:rsidR="003517E0" w:rsidRPr="00B86EB2" w:rsidRDefault="003517E0" w:rsidP="0079106B">
      <w:pPr>
        <w:pStyle w:val="p0"/>
        <w:snapToGrid w:val="0"/>
        <w:spacing w:line="360" w:lineRule="auto"/>
        <w:rPr>
          <w:rFonts w:ascii="Book Antiqua" w:hAnsi="Book Antiqua"/>
          <w:sz w:val="24"/>
          <w:szCs w:val="24"/>
          <w:lang w:val="en-GB"/>
        </w:rPr>
      </w:pPr>
      <w:r w:rsidRPr="00B86EB2">
        <w:rPr>
          <w:rFonts w:ascii="Book Antiqua" w:hAnsi="Book Antiqua"/>
          <w:sz w:val="24"/>
          <w:szCs w:val="24"/>
        </w:rPr>
        <w:t>The protein concentration was de</w:t>
      </w:r>
      <w:r w:rsidR="000F1075" w:rsidRPr="00B86EB2">
        <w:rPr>
          <w:rFonts w:ascii="Book Antiqua" w:hAnsi="Book Antiqua"/>
          <w:sz w:val="24"/>
          <w:szCs w:val="24"/>
        </w:rPr>
        <w:t>t</w:t>
      </w:r>
      <w:r w:rsidRPr="00B86EB2">
        <w:rPr>
          <w:rFonts w:ascii="Book Antiqua" w:hAnsi="Book Antiqua"/>
          <w:sz w:val="24"/>
          <w:szCs w:val="24"/>
        </w:rPr>
        <w:t xml:space="preserve">ermined by using </w:t>
      </w:r>
      <w:proofErr w:type="spellStart"/>
      <w:r w:rsidRPr="00B86EB2">
        <w:rPr>
          <w:rFonts w:ascii="Book Antiqua" w:hAnsi="Book Antiqua"/>
          <w:sz w:val="24"/>
          <w:szCs w:val="24"/>
        </w:rPr>
        <w:t>Coomassie</w:t>
      </w:r>
      <w:proofErr w:type="spellEnd"/>
      <w:r w:rsidRPr="00B86EB2">
        <w:rPr>
          <w:rFonts w:ascii="Book Antiqua" w:hAnsi="Book Antiqua"/>
          <w:sz w:val="24"/>
          <w:szCs w:val="24"/>
        </w:rPr>
        <w:t xml:space="preserve"> brilliant blue G250</w:t>
      </w:r>
      <w:r w:rsidRPr="00B86EB2">
        <w:rPr>
          <w:rFonts w:ascii="Book Antiqua" w:hAnsi="Book Antiqua"/>
          <w:sz w:val="24"/>
          <w:szCs w:val="24"/>
          <w:lang w:val="en-GB"/>
        </w:rPr>
        <w:t xml:space="preserve">. </w:t>
      </w:r>
      <w:r w:rsidRPr="00B86EB2">
        <w:rPr>
          <w:rFonts w:ascii="Book Antiqua" w:hAnsi="Book Antiqua"/>
          <w:sz w:val="24"/>
          <w:szCs w:val="24"/>
        </w:rPr>
        <w:t xml:space="preserve">Protein samples (100 </w:t>
      </w:r>
      <w:proofErr w:type="spellStart"/>
      <w:r w:rsidRPr="00B86EB2">
        <w:rPr>
          <w:rFonts w:ascii="Book Antiqua" w:hAnsi="Book Antiqua"/>
          <w:sz w:val="24"/>
          <w:szCs w:val="24"/>
          <w:lang w:val="en-GB"/>
        </w:rPr>
        <w:t>μg</w:t>
      </w:r>
      <w:proofErr w:type="spellEnd"/>
      <w:r w:rsidRPr="00B86EB2">
        <w:rPr>
          <w:rFonts w:ascii="Book Antiqua" w:hAnsi="Book Antiqua"/>
          <w:sz w:val="24"/>
          <w:szCs w:val="24"/>
        </w:rPr>
        <w:t xml:space="preserve">) were resolved on 8% SDS polyacrylamide gel, </w:t>
      </w:r>
      <w:proofErr w:type="spellStart"/>
      <w:r w:rsidRPr="00B86EB2">
        <w:rPr>
          <w:rFonts w:ascii="Book Antiqua" w:hAnsi="Book Antiqua"/>
          <w:sz w:val="24"/>
          <w:szCs w:val="24"/>
        </w:rPr>
        <w:t>electrotransferred</w:t>
      </w:r>
      <w:proofErr w:type="spellEnd"/>
      <w:r w:rsidRPr="00B86EB2">
        <w:rPr>
          <w:rFonts w:ascii="Book Antiqua" w:hAnsi="Book Antiqua"/>
          <w:sz w:val="24"/>
          <w:szCs w:val="24"/>
        </w:rPr>
        <w:t xml:space="preserve"> to </w:t>
      </w:r>
      <w:r w:rsidRPr="00B86EB2">
        <w:rPr>
          <w:rFonts w:ascii="Book Antiqua" w:hAnsi="Book Antiqua"/>
          <w:sz w:val="24"/>
          <w:szCs w:val="24"/>
          <w:lang w:val="en-GB"/>
        </w:rPr>
        <w:t>nitrocellulose membrane</w:t>
      </w:r>
      <w:r w:rsidRPr="00B86EB2">
        <w:rPr>
          <w:rFonts w:ascii="Book Antiqua" w:hAnsi="Book Antiqua"/>
          <w:sz w:val="24"/>
          <w:szCs w:val="24"/>
        </w:rPr>
        <w:t xml:space="preserve">, and subsequently blocked in </w:t>
      </w:r>
      <w:r w:rsidRPr="00B86EB2">
        <w:rPr>
          <w:rFonts w:ascii="Book Antiqua" w:hAnsi="Book Antiqua"/>
          <w:sz w:val="24"/>
          <w:szCs w:val="24"/>
          <w:lang w:val="en-GB"/>
        </w:rPr>
        <w:t xml:space="preserve">5% skimmed milk in PBS. The membranes were incubated over-night at 4 °C with rabbit polyclonal antibodies against zo-1 (1:100) and IFN-γ (1:200), mouse </w:t>
      </w:r>
      <w:r w:rsidRPr="00B86EB2">
        <w:rPr>
          <w:rFonts w:ascii="Book Antiqua" w:hAnsi="Book Antiqua"/>
          <w:sz w:val="24"/>
          <w:szCs w:val="24"/>
          <w:lang w:val="en-GB"/>
        </w:rPr>
        <w:lastRenderedPageBreak/>
        <w:t xml:space="preserve">monoclonal antibodies against claudin-1 (1:200), </w:t>
      </w:r>
      <w:proofErr w:type="spellStart"/>
      <w:r w:rsidRPr="00B86EB2">
        <w:rPr>
          <w:rFonts w:ascii="Book Antiqua" w:hAnsi="Book Antiqua"/>
          <w:sz w:val="24"/>
          <w:szCs w:val="24"/>
          <w:lang w:val="en-GB"/>
        </w:rPr>
        <w:t>occludin</w:t>
      </w:r>
      <w:proofErr w:type="spellEnd"/>
      <w:r w:rsidRPr="00B86EB2">
        <w:rPr>
          <w:rFonts w:ascii="Book Antiqua" w:hAnsi="Book Antiqua"/>
          <w:sz w:val="24"/>
          <w:szCs w:val="24"/>
          <w:lang w:val="en-GB"/>
        </w:rPr>
        <w:t xml:space="preserve"> (1:200), TNF-α (1:200), and IL-17 (1:200), and rabbit anti-GAPDH monoclonal antibody (1:100). The secondary antibodies used were goat anti-rabbit or -mouse IgG (1:2 000) and were </w:t>
      </w:r>
      <w:r w:rsidRPr="00B86EB2">
        <w:rPr>
          <w:rFonts w:ascii="Book Antiqua" w:hAnsi="Book Antiqua"/>
          <w:sz w:val="24"/>
          <w:szCs w:val="24"/>
        </w:rPr>
        <w:t xml:space="preserve">incubated with membranes </w:t>
      </w:r>
      <w:r w:rsidRPr="00B86EB2">
        <w:rPr>
          <w:rFonts w:ascii="Book Antiqua" w:hAnsi="Book Antiqua"/>
          <w:sz w:val="24"/>
          <w:szCs w:val="24"/>
          <w:lang w:val="en-GB"/>
        </w:rPr>
        <w:t>at room temperature for 2 h</w:t>
      </w:r>
      <w:r w:rsidRPr="00B86EB2">
        <w:rPr>
          <w:rFonts w:ascii="Book Antiqua" w:hAnsi="Book Antiqua"/>
          <w:sz w:val="24"/>
          <w:szCs w:val="24"/>
        </w:rPr>
        <w:t>.</w:t>
      </w:r>
      <w:r w:rsidRPr="00B86EB2">
        <w:rPr>
          <w:rFonts w:ascii="Book Antiqua" w:hAnsi="Book Antiqua"/>
          <w:sz w:val="24"/>
          <w:szCs w:val="24"/>
          <w:lang w:val="en-GB"/>
        </w:rPr>
        <w:t xml:space="preserve"> Blots were </w:t>
      </w:r>
      <w:proofErr w:type="spellStart"/>
      <w:r w:rsidRPr="00B86EB2">
        <w:rPr>
          <w:rFonts w:ascii="Book Antiqua" w:hAnsi="Book Antiqua"/>
          <w:sz w:val="24"/>
          <w:szCs w:val="24"/>
          <w:lang w:val="en-GB"/>
        </w:rPr>
        <w:t>visalized</w:t>
      </w:r>
      <w:proofErr w:type="spellEnd"/>
      <w:r w:rsidRPr="00B86EB2">
        <w:rPr>
          <w:rFonts w:ascii="Book Antiqua" w:hAnsi="Book Antiqua"/>
          <w:sz w:val="24"/>
          <w:szCs w:val="24"/>
          <w:lang w:val="en-GB"/>
        </w:rPr>
        <w:t xml:space="preserve"> using enhanced </w:t>
      </w:r>
      <w:proofErr w:type="spellStart"/>
      <w:r w:rsidRPr="00B86EB2">
        <w:rPr>
          <w:rFonts w:ascii="Book Antiqua" w:hAnsi="Book Antiqua"/>
          <w:sz w:val="24"/>
          <w:szCs w:val="24"/>
          <w:lang w:val="en-GB"/>
        </w:rPr>
        <w:t>chemiluminescence</w:t>
      </w:r>
      <w:proofErr w:type="spellEnd"/>
      <w:r w:rsidRPr="00B86EB2">
        <w:rPr>
          <w:rFonts w:ascii="Book Antiqua" w:hAnsi="Book Antiqua"/>
          <w:sz w:val="24"/>
          <w:szCs w:val="24"/>
          <w:lang w:val="en-GB"/>
        </w:rPr>
        <w:t xml:space="preserve"> detection reagents (Santa Cruz Biotechnology Inc</w:t>
      </w:r>
      <w:r w:rsidR="00B86EB2">
        <w:rPr>
          <w:rFonts w:ascii="Book Antiqua" w:hAnsi="Book Antiqua" w:hint="eastAsia"/>
          <w:sz w:val="24"/>
          <w:szCs w:val="24"/>
          <w:lang w:val="en-GB"/>
        </w:rPr>
        <w:t>.</w:t>
      </w:r>
      <w:r w:rsidRPr="00B86EB2">
        <w:rPr>
          <w:rFonts w:ascii="Book Antiqua" w:hAnsi="Book Antiqua"/>
          <w:sz w:val="24"/>
          <w:szCs w:val="24"/>
          <w:lang w:val="en-GB"/>
        </w:rPr>
        <w:t xml:space="preserve">) and quantified </w:t>
      </w:r>
      <w:bookmarkStart w:id="77" w:name="OLE_LINK31"/>
      <w:bookmarkStart w:id="78" w:name="OLE_LINK32"/>
      <w:r w:rsidRPr="00B86EB2">
        <w:rPr>
          <w:rFonts w:ascii="Book Antiqua" w:hAnsi="Book Antiqua"/>
          <w:sz w:val="24"/>
          <w:szCs w:val="24"/>
          <w:lang w:val="en-GB"/>
        </w:rPr>
        <w:t xml:space="preserve">by </w:t>
      </w:r>
      <w:proofErr w:type="spellStart"/>
      <w:r w:rsidRPr="00B86EB2">
        <w:rPr>
          <w:rFonts w:ascii="Book Antiqua" w:hAnsi="Book Antiqua"/>
          <w:sz w:val="24"/>
          <w:szCs w:val="24"/>
          <w:lang w:val="en-GB"/>
        </w:rPr>
        <w:t>Bandscan</w:t>
      </w:r>
      <w:proofErr w:type="spellEnd"/>
      <w:r w:rsidRPr="00B86EB2">
        <w:rPr>
          <w:rFonts w:ascii="Book Antiqua" w:hAnsi="Book Antiqua"/>
          <w:sz w:val="24"/>
          <w:szCs w:val="24"/>
          <w:lang w:val="en-GB"/>
        </w:rPr>
        <w:t xml:space="preserve"> 5.0 software using GAPDH as interna</w:t>
      </w:r>
      <w:bookmarkEnd w:id="77"/>
      <w:bookmarkEnd w:id="78"/>
      <w:r w:rsidRPr="00B86EB2">
        <w:rPr>
          <w:rFonts w:ascii="Book Antiqua" w:hAnsi="Book Antiqua"/>
          <w:sz w:val="24"/>
          <w:szCs w:val="24"/>
          <w:lang w:val="en-GB"/>
        </w:rPr>
        <w:t>l control.</w:t>
      </w:r>
    </w:p>
    <w:p w:rsidR="009B5220" w:rsidRPr="00B86EB2" w:rsidRDefault="009B5220" w:rsidP="0079106B">
      <w:pPr>
        <w:pStyle w:val="p0"/>
        <w:snapToGrid w:val="0"/>
        <w:spacing w:line="360" w:lineRule="auto"/>
        <w:rPr>
          <w:rFonts w:ascii="Book Antiqua" w:hAnsi="Book Antiqua"/>
          <w:sz w:val="24"/>
          <w:szCs w:val="24"/>
          <w:lang w:val="en-GB"/>
        </w:rPr>
      </w:pPr>
    </w:p>
    <w:p w:rsidR="003517E0" w:rsidRPr="00B86EB2" w:rsidRDefault="003517E0" w:rsidP="0079106B">
      <w:pPr>
        <w:snapToGrid w:val="0"/>
        <w:spacing w:line="360" w:lineRule="auto"/>
        <w:rPr>
          <w:rFonts w:ascii="Book Antiqua" w:hAnsi="Book Antiqua" w:cs="Times New Roman"/>
          <w:b/>
          <w:i/>
          <w:sz w:val="24"/>
          <w:szCs w:val="24"/>
          <w:lang w:val="en-GB"/>
        </w:rPr>
      </w:pPr>
      <w:r w:rsidRPr="00B86EB2">
        <w:rPr>
          <w:rFonts w:ascii="Book Antiqua" w:hAnsi="Book Antiqua" w:cs="Times New Roman"/>
          <w:b/>
          <w:i/>
          <w:sz w:val="24"/>
          <w:szCs w:val="24"/>
          <w:lang w:val="en-GB"/>
        </w:rPr>
        <w:t>Statistical analysis</w:t>
      </w:r>
    </w:p>
    <w:p w:rsidR="003517E0" w:rsidRPr="00B86EB2" w:rsidRDefault="003517E0" w:rsidP="0079106B">
      <w:pPr>
        <w:pStyle w:val="p0"/>
        <w:snapToGrid w:val="0"/>
        <w:spacing w:line="360" w:lineRule="auto"/>
        <w:rPr>
          <w:rFonts w:ascii="Book Antiqua" w:hAnsi="Book Antiqua"/>
          <w:sz w:val="24"/>
          <w:szCs w:val="24"/>
          <w:lang w:val="en-GB"/>
        </w:rPr>
      </w:pPr>
      <w:r w:rsidRPr="00B86EB2">
        <w:rPr>
          <w:rFonts w:ascii="Book Antiqua" w:hAnsi="Book Antiqua"/>
          <w:sz w:val="24"/>
          <w:szCs w:val="24"/>
          <w:lang w:val="en-GB"/>
        </w:rPr>
        <w:t xml:space="preserve">Data were expressed as mean ± standard deviation (mean ± SD) and </w:t>
      </w:r>
      <w:proofErr w:type="spellStart"/>
      <w:r w:rsidRPr="00B86EB2">
        <w:rPr>
          <w:rFonts w:ascii="Book Antiqua" w:hAnsi="Book Antiqua"/>
          <w:sz w:val="24"/>
          <w:szCs w:val="24"/>
          <w:lang w:val="en-GB"/>
        </w:rPr>
        <w:t>analyzed</w:t>
      </w:r>
      <w:proofErr w:type="spellEnd"/>
      <w:r w:rsidRPr="00B86EB2">
        <w:rPr>
          <w:rFonts w:ascii="Book Antiqua" w:hAnsi="Book Antiqua"/>
          <w:sz w:val="24"/>
          <w:szCs w:val="24"/>
          <w:lang w:val="en-GB"/>
        </w:rPr>
        <w:t xml:space="preserve"> with SPSS 13.0 software </w:t>
      </w:r>
      <w:r w:rsidRPr="00B86EB2">
        <w:rPr>
          <w:rFonts w:ascii="Book Antiqua" w:hAnsi="Book Antiqua"/>
          <w:sz w:val="24"/>
          <w:szCs w:val="24"/>
        </w:rPr>
        <w:t>(SPSS, Inc., Chicago, IL</w:t>
      </w:r>
      <w:r w:rsidR="00B86EB2">
        <w:rPr>
          <w:rFonts w:ascii="Book Antiqua" w:hAnsi="Book Antiqua" w:hint="eastAsia"/>
          <w:sz w:val="24"/>
          <w:szCs w:val="24"/>
        </w:rPr>
        <w:t>, United States</w:t>
      </w:r>
      <w:r w:rsidRPr="00B86EB2">
        <w:rPr>
          <w:rFonts w:ascii="Book Antiqua" w:hAnsi="Book Antiqua"/>
          <w:sz w:val="24"/>
          <w:szCs w:val="24"/>
        </w:rPr>
        <w:t>)</w:t>
      </w:r>
      <w:r w:rsidRPr="00B86EB2">
        <w:rPr>
          <w:rFonts w:ascii="Book Antiqua" w:hAnsi="Book Antiqua"/>
          <w:sz w:val="24"/>
          <w:szCs w:val="24"/>
          <w:lang w:val="en-GB"/>
        </w:rPr>
        <w:t xml:space="preserve">. </w:t>
      </w:r>
      <w:r w:rsidRPr="00B86EB2">
        <w:rPr>
          <w:rFonts w:ascii="Book Antiqua" w:hAnsi="Book Antiqua"/>
          <w:sz w:val="24"/>
          <w:szCs w:val="24"/>
        </w:rPr>
        <w:t xml:space="preserve">Comparison between the groups was done by Student's </w:t>
      </w:r>
      <w:r w:rsidRPr="00B86EB2">
        <w:rPr>
          <w:rFonts w:ascii="Book Antiqua" w:hAnsi="Book Antiqua"/>
          <w:i/>
          <w:sz w:val="24"/>
          <w:szCs w:val="24"/>
        </w:rPr>
        <w:t>t</w:t>
      </w:r>
      <w:r w:rsidRPr="00B86EB2">
        <w:rPr>
          <w:rFonts w:ascii="Book Antiqua" w:hAnsi="Book Antiqua"/>
          <w:sz w:val="24"/>
          <w:szCs w:val="24"/>
        </w:rPr>
        <w:t>-test.</w:t>
      </w:r>
      <w:r w:rsidRPr="00B86EB2">
        <w:rPr>
          <w:rFonts w:ascii="Book Antiqua" w:hAnsi="Book Antiqua"/>
          <w:sz w:val="24"/>
          <w:szCs w:val="24"/>
          <w:lang w:val="en-GB"/>
        </w:rPr>
        <w:t xml:space="preserve"> Comparison among the groups was conducted by one-way ANOVA analysis followed by LSD post-hoc test. Statistical significance was considered at </w:t>
      </w:r>
      <w:r w:rsidRPr="00B86EB2">
        <w:rPr>
          <w:rFonts w:ascii="Book Antiqua" w:hAnsi="Book Antiqua"/>
          <w:i/>
          <w:sz w:val="24"/>
          <w:szCs w:val="24"/>
          <w:lang w:val="en-GB"/>
        </w:rPr>
        <w:t>P</w:t>
      </w:r>
      <w:r w:rsidR="00B86EB2" w:rsidRPr="00B86EB2">
        <w:rPr>
          <w:rFonts w:ascii="Book Antiqua" w:hAnsi="Book Antiqua" w:hint="eastAsia"/>
          <w:i/>
          <w:sz w:val="24"/>
          <w:szCs w:val="24"/>
          <w:lang w:val="en-GB"/>
        </w:rPr>
        <w:t xml:space="preserve"> </w:t>
      </w:r>
      <w:r w:rsidRPr="00B86EB2">
        <w:rPr>
          <w:rFonts w:ascii="Book Antiqua" w:hAnsi="Book Antiqua"/>
          <w:sz w:val="24"/>
          <w:szCs w:val="24"/>
          <w:lang w:val="en-GB"/>
        </w:rPr>
        <w:t>&lt;</w:t>
      </w:r>
      <w:r w:rsidR="00B86EB2">
        <w:rPr>
          <w:rFonts w:ascii="Book Antiqua" w:hAnsi="Book Antiqua" w:hint="eastAsia"/>
          <w:sz w:val="24"/>
          <w:szCs w:val="24"/>
          <w:lang w:val="en-GB"/>
        </w:rPr>
        <w:t xml:space="preserve"> </w:t>
      </w:r>
      <w:r w:rsidRPr="00B86EB2">
        <w:rPr>
          <w:rFonts w:ascii="Book Antiqua" w:hAnsi="Book Antiqua"/>
          <w:sz w:val="24"/>
          <w:szCs w:val="24"/>
          <w:lang w:val="en-GB"/>
        </w:rPr>
        <w:t>0.05.</w:t>
      </w:r>
    </w:p>
    <w:p w:rsidR="009B5220" w:rsidRPr="00B86EB2" w:rsidRDefault="009B5220" w:rsidP="0079106B">
      <w:pPr>
        <w:pStyle w:val="p0"/>
        <w:snapToGrid w:val="0"/>
        <w:spacing w:line="360" w:lineRule="auto"/>
        <w:rPr>
          <w:rFonts w:ascii="Book Antiqua" w:hAnsi="Book Antiqua"/>
          <w:sz w:val="24"/>
          <w:szCs w:val="24"/>
          <w:lang w:val="en-GB"/>
        </w:rPr>
      </w:pPr>
    </w:p>
    <w:p w:rsidR="00E56154" w:rsidRPr="00B86EB2" w:rsidRDefault="00E56154" w:rsidP="0079106B">
      <w:pPr>
        <w:snapToGrid w:val="0"/>
        <w:spacing w:line="360" w:lineRule="auto"/>
        <w:rPr>
          <w:rFonts w:ascii="Book Antiqua" w:hAnsi="Book Antiqua" w:cs="Times New Roman"/>
          <w:b/>
          <w:caps/>
          <w:sz w:val="24"/>
          <w:szCs w:val="24"/>
          <w:lang w:val="en-GB"/>
        </w:rPr>
      </w:pPr>
      <w:r w:rsidRPr="00B86EB2">
        <w:rPr>
          <w:rFonts w:ascii="Book Antiqua" w:hAnsi="Book Antiqua" w:cs="Times New Roman"/>
          <w:b/>
          <w:caps/>
          <w:sz w:val="24"/>
          <w:szCs w:val="24"/>
          <w:lang w:val="en-GB"/>
        </w:rPr>
        <w:t>Results</w:t>
      </w:r>
    </w:p>
    <w:p w:rsidR="00AA58B6" w:rsidRPr="00B86EB2" w:rsidRDefault="008F26C3" w:rsidP="0079106B">
      <w:pPr>
        <w:snapToGrid w:val="0"/>
        <w:spacing w:line="360" w:lineRule="auto"/>
        <w:rPr>
          <w:rFonts w:ascii="Book Antiqua" w:hAnsi="Book Antiqua" w:cs="Times New Roman"/>
          <w:i/>
          <w:sz w:val="24"/>
          <w:szCs w:val="24"/>
          <w:lang w:val="en-GB"/>
        </w:rPr>
      </w:pPr>
      <w:r w:rsidRPr="00B86EB2">
        <w:rPr>
          <w:rFonts w:ascii="Book Antiqua" w:hAnsi="Book Antiqua" w:cs="Times New Roman"/>
          <w:i/>
          <w:sz w:val="24"/>
          <w:szCs w:val="24"/>
          <w:lang w:val="en-GB"/>
        </w:rPr>
        <w:t>Poly I</w:t>
      </w:r>
      <w:proofErr w:type="gramStart"/>
      <w:r w:rsidRPr="00B86EB2">
        <w:rPr>
          <w:rFonts w:ascii="Book Antiqua" w:hAnsi="Book Antiqua" w:cs="Times New Roman"/>
          <w:i/>
          <w:sz w:val="24"/>
          <w:szCs w:val="24"/>
          <w:lang w:val="en-GB"/>
        </w:rPr>
        <w:t>:C</w:t>
      </w:r>
      <w:proofErr w:type="gramEnd"/>
      <w:r w:rsidR="00AA58B6" w:rsidRPr="00B86EB2">
        <w:rPr>
          <w:rFonts w:ascii="Book Antiqua" w:hAnsi="Book Antiqua" w:cs="Times New Roman"/>
          <w:i/>
          <w:sz w:val="24"/>
          <w:szCs w:val="24"/>
          <w:lang w:val="en-GB"/>
        </w:rPr>
        <w:t xml:space="preserve"> ameliorate</w:t>
      </w:r>
      <w:r w:rsidR="004F322C" w:rsidRPr="00B86EB2">
        <w:rPr>
          <w:rFonts w:ascii="Book Antiqua" w:hAnsi="Book Antiqua" w:cs="Times New Roman"/>
          <w:i/>
          <w:sz w:val="24"/>
          <w:szCs w:val="24"/>
          <w:lang w:val="en-GB"/>
        </w:rPr>
        <w:t>d</w:t>
      </w:r>
      <w:r w:rsidR="000863C7" w:rsidRPr="00B86EB2">
        <w:rPr>
          <w:rFonts w:ascii="Book Antiqua" w:hAnsi="Book Antiqua" w:cs="Times New Roman"/>
          <w:i/>
          <w:sz w:val="24"/>
          <w:szCs w:val="24"/>
          <w:lang w:val="en-GB"/>
        </w:rPr>
        <w:t xml:space="preserve"> </w:t>
      </w:r>
      <w:bookmarkStart w:id="79" w:name="OLE_LINK4"/>
      <w:bookmarkStart w:id="80" w:name="OLE_LINK12"/>
      <w:r w:rsidR="00AA58B6" w:rsidRPr="00B86EB2">
        <w:rPr>
          <w:rFonts w:ascii="Book Antiqua" w:hAnsi="Book Antiqua" w:cs="Times New Roman"/>
          <w:i/>
          <w:sz w:val="24"/>
          <w:szCs w:val="24"/>
          <w:lang w:val="en-GB"/>
        </w:rPr>
        <w:t>DSS-induced acute colitis</w:t>
      </w:r>
    </w:p>
    <w:bookmarkEnd w:id="79"/>
    <w:bookmarkEnd w:id="80"/>
    <w:p w:rsidR="00B157FC" w:rsidRPr="00B86EB2" w:rsidRDefault="00AB32D1" w:rsidP="0079106B">
      <w:pPr>
        <w:snapToGrid w:val="0"/>
        <w:spacing w:line="360" w:lineRule="auto"/>
        <w:rPr>
          <w:rFonts w:ascii="Book Antiqua" w:hAnsi="Book Antiqua" w:cs="Times New Roman"/>
          <w:sz w:val="24"/>
          <w:szCs w:val="24"/>
          <w:lang w:val="en-GB"/>
        </w:rPr>
      </w:pPr>
      <w:r w:rsidRPr="00B86EB2">
        <w:rPr>
          <w:rFonts w:ascii="Book Antiqua" w:hAnsi="Book Antiqua" w:cs="Times New Roman"/>
          <w:sz w:val="24"/>
          <w:szCs w:val="24"/>
          <w:lang w:val="en-GB"/>
        </w:rPr>
        <w:t xml:space="preserve">DSS caused significant damage to the colon </w:t>
      </w:r>
      <w:r w:rsidR="0005591E" w:rsidRPr="00B86EB2">
        <w:rPr>
          <w:rFonts w:ascii="Book Antiqua" w:hAnsi="Book Antiqua" w:cs="Times New Roman"/>
          <w:sz w:val="24"/>
          <w:szCs w:val="24"/>
          <w:lang w:val="en-GB"/>
        </w:rPr>
        <w:t>tissue</w:t>
      </w:r>
      <w:r w:rsidRPr="00B86EB2">
        <w:rPr>
          <w:rFonts w:ascii="Book Antiqua" w:hAnsi="Book Antiqua" w:cs="Times New Roman"/>
          <w:sz w:val="24"/>
          <w:szCs w:val="24"/>
          <w:lang w:val="en-GB"/>
        </w:rPr>
        <w:t xml:space="preserve">, </w:t>
      </w:r>
      <w:r w:rsidR="00AE0735" w:rsidRPr="00B86EB2">
        <w:rPr>
          <w:rFonts w:ascii="Book Antiqua" w:hAnsi="Book Antiqua" w:cs="Times New Roman"/>
          <w:sz w:val="24"/>
          <w:szCs w:val="24"/>
          <w:lang w:val="en-GB"/>
        </w:rPr>
        <w:t xml:space="preserve">with the </w:t>
      </w:r>
      <w:r w:rsidRPr="00B86EB2">
        <w:rPr>
          <w:rFonts w:ascii="Book Antiqua" w:hAnsi="Book Antiqua" w:cs="Times New Roman"/>
          <w:sz w:val="24"/>
          <w:szCs w:val="24"/>
          <w:lang w:val="en-GB"/>
        </w:rPr>
        <w:t>gut inflammation and weight loss</w:t>
      </w:r>
      <w:r w:rsidR="0005591E" w:rsidRPr="00B86EB2">
        <w:rPr>
          <w:rFonts w:ascii="Book Antiqua" w:hAnsi="Book Antiqua" w:cs="Times New Roman"/>
          <w:sz w:val="24"/>
          <w:szCs w:val="24"/>
          <w:lang w:val="en-GB"/>
        </w:rPr>
        <w:t xml:space="preserve"> </w:t>
      </w:r>
      <w:r w:rsidR="00355045" w:rsidRPr="00B86EB2">
        <w:rPr>
          <w:rFonts w:ascii="Book Antiqua" w:hAnsi="Book Antiqua" w:cs="Times New Roman"/>
          <w:sz w:val="24"/>
          <w:szCs w:val="24"/>
          <w:lang w:val="en-GB"/>
        </w:rPr>
        <w:t>noted</w:t>
      </w:r>
      <w:r w:rsidR="0005591E" w:rsidRPr="00B86EB2">
        <w:rPr>
          <w:rFonts w:ascii="Book Antiqua" w:hAnsi="Book Antiqua" w:cs="Times New Roman"/>
          <w:sz w:val="24"/>
          <w:szCs w:val="24"/>
          <w:lang w:val="en-GB"/>
        </w:rPr>
        <w:t xml:space="preserve"> in the model group </w:t>
      </w:r>
      <w:r w:rsidR="00355045" w:rsidRPr="00B86EB2">
        <w:rPr>
          <w:rFonts w:ascii="Book Antiqua" w:hAnsi="Book Antiqua" w:cs="Times New Roman"/>
          <w:sz w:val="24"/>
          <w:szCs w:val="24"/>
          <w:lang w:val="en-GB"/>
        </w:rPr>
        <w:t>d</w:t>
      </w:r>
      <w:r w:rsidR="0005591E" w:rsidRPr="00B86EB2">
        <w:rPr>
          <w:rFonts w:ascii="Book Antiqua" w:hAnsi="Book Antiqua" w:cs="Times New Roman"/>
          <w:sz w:val="24"/>
          <w:szCs w:val="24"/>
          <w:lang w:val="en-GB"/>
        </w:rPr>
        <w:t xml:space="preserve">uring </w:t>
      </w:r>
      <w:r w:rsidR="00E014B0" w:rsidRPr="00B86EB2">
        <w:rPr>
          <w:rFonts w:ascii="Book Antiqua" w:hAnsi="Book Antiqua" w:cs="Times New Roman"/>
          <w:sz w:val="24"/>
          <w:szCs w:val="24"/>
          <w:lang w:val="en-GB"/>
        </w:rPr>
        <w:t xml:space="preserve">1 </w:t>
      </w:r>
      <w:r w:rsidR="0005591E" w:rsidRPr="00B86EB2">
        <w:rPr>
          <w:rFonts w:ascii="Book Antiqua" w:hAnsi="Book Antiqua" w:cs="Times New Roman"/>
          <w:sz w:val="24"/>
          <w:szCs w:val="24"/>
          <w:lang w:val="en-GB"/>
        </w:rPr>
        <w:t xml:space="preserve">to </w:t>
      </w:r>
      <w:r w:rsidR="008F614E" w:rsidRPr="00B86EB2">
        <w:rPr>
          <w:rFonts w:ascii="Book Antiqua" w:hAnsi="Book Antiqua" w:cs="Times New Roman"/>
          <w:sz w:val="24"/>
          <w:szCs w:val="24"/>
          <w:lang w:val="en-GB"/>
        </w:rPr>
        <w:t>8</w:t>
      </w:r>
      <w:r w:rsidR="0005591E" w:rsidRPr="00B86EB2">
        <w:rPr>
          <w:rFonts w:ascii="Book Antiqua" w:hAnsi="Book Antiqua" w:cs="Times New Roman"/>
          <w:sz w:val="24"/>
          <w:szCs w:val="24"/>
          <w:lang w:val="en-GB"/>
        </w:rPr>
        <w:t xml:space="preserve"> d</w:t>
      </w:r>
      <w:r w:rsidR="00B86EB2">
        <w:rPr>
          <w:rFonts w:ascii="Book Antiqua" w:hAnsi="Book Antiqua" w:cs="Times New Roman" w:hint="eastAsia"/>
          <w:sz w:val="24"/>
          <w:szCs w:val="24"/>
          <w:lang w:val="en-GB"/>
        </w:rPr>
        <w:t xml:space="preserve"> </w:t>
      </w:r>
      <w:r w:rsidR="0005591E" w:rsidRPr="00B86EB2">
        <w:rPr>
          <w:rFonts w:ascii="Book Antiqua" w:hAnsi="Book Antiqua" w:cs="Times New Roman"/>
          <w:sz w:val="24"/>
          <w:szCs w:val="24"/>
          <w:lang w:val="en-GB"/>
        </w:rPr>
        <w:t>observation</w:t>
      </w:r>
      <w:r w:rsidRPr="00B86EB2">
        <w:rPr>
          <w:rFonts w:ascii="Book Antiqua" w:hAnsi="Book Antiqua" w:cs="Times New Roman"/>
          <w:sz w:val="24"/>
          <w:szCs w:val="24"/>
          <w:lang w:val="en-GB"/>
        </w:rPr>
        <w:t>.</w:t>
      </w:r>
      <w:r w:rsidR="00355045" w:rsidRPr="00B86EB2">
        <w:rPr>
          <w:rFonts w:ascii="Book Antiqua" w:hAnsi="Book Antiqua" w:cs="Times New Roman"/>
          <w:sz w:val="24"/>
          <w:szCs w:val="24"/>
          <w:lang w:val="en-GB"/>
        </w:rPr>
        <w:t xml:space="preserve"> Administration of </w:t>
      </w:r>
      <w:r w:rsidR="008F26C3" w:rsidRPr="00B86EB2">
        <w:rPr>
          <w:rFonts w:ascii="Book Antiqua" w:hAnsi="Book Antiqua" w:cs="Times New Roman"/>
          <w:sz w:val="24"/>
          <w:szCs w:val="24"/>
          <w:lang w:val="en-GB"/>
        </w:rPr>
        <w:t>Poly I</w:t>
      </w:r>
      <w:proofErr w:type="gramStart"/>
      <w:r w:rsidR="008F26C3" w:rsidRPr="00B86EB2">
        <w:rPr>
          <w:rFonts w:ascii="Book Antiqua" w:hAnsi="Book Antiqua" w:cs="Times New Roman"/>
          <w:sz w:val="24"/>
          <w:szCs w:val="24"/>
          <w:lang w:val="en-GB"/>
        </w:rPr>
        <w:t>:C</w:t>
      </w:r>
      <w:proofErr w:type="gramEnd"/>
      <w:r w:rsidR="00355045" w:rsidRPr="00B86EB2">
        <w:rPr>
          <w:rFonts w:ascii="Book Antiqua" w:hAnsi="Book Antiqua" w:cs="Times New Roman"/>
          <w:sz w:val="24"/>
          <w:szCs w:val="24"/>
          <w:lang w:val="en-GB"/>
        </w:rPr>
        <w:t xml:space="preserve"> partially reversed </w:t>
      </w:r>
      <w:bookmarkStart w:id="81" w:name="OLE_LINK11"/>
      <w:r w:rsidR="00355045" w:rsidRPr="00B86EB2">
        <w:rPr>
          <w:rFonts w:ascii="Book Antiqua" w:hAnsi="Book Antiqua" w:cs="Times New Roman"/>
          <w:sz w:val="24"/>
          <w:szCs w:val="24"/>
          <w:lang w:val="en-GB"/>
        </w:rPr>
        <w:t>the DSS-induced</w:t>
      </w:r>
      <w:bookmarkEnd w:id="81"/>
      <w:r w:rsidR="00355045" w:rsidRPr="00B86EB2">
        <w:rPr>
          <w:rFonts w:ascii="Book Antiqua" w:hAnsi="Book Antiqua" w:cs="Times New Roman"/>
          <w:sz w:val="24"/>
          <w:szCs w:val="24"/>
          <w:lang w:val="en-GB"/>
        </w:rPr>
        <w:t xml:space="preserve"> </w:t>
      </w:r>
      <w:r w:rsidR="00F726F1" w:rsidRPr="00B86EB2">
        <w:rPr>
          <w:rFonts w:ascii="Book Antiqua" w:hAnsi="Book Antiqua" w:cs="Times New Roman"/>
          <w:sz w:val="24"/>
          <w:szCs w:val="24"/>
          <w:lang w:val="en-GB"/>
        </w:rPr>
        <w:t xml:space="preserve">effects, with less </w:t>
      </w:r>
      <w:r w:rsidR="00160E1A" w:rsidRPr="00B86EB2">
        <w:rPr>
          <w:rFonts w:ascii="Book Antiqua" w:hAnsi="Book Antiqua" w:cs="Times New Roman"/>
          <w:sz w:val="24"/>
          <w:szCs w:val="24"/>
          <w:lang w:val="en-GB"/>
        </w:rPr>
        <w:t xml:space="preserve">BW </w:t>
      </w:r>
      <w:r w:rsidR="00F726F1" w:rsidRPr="00B86EB2">
        <w:rPr>
          <w:rFonts w:ascii="Book Antiqua" w:hAnsi="Book Antiqua" w:cs="Times New Roman"/>
          <w:sz w:val="24"/>
          <w:szCs w:val="24"/>
          <w:lang w:val="en-GB"/>
        </w:rPr>
        <w:t>loss (Fig</w:t>
      </w:r>
      <w:r w:rsidR="00B86EB2">
        <w:rPr>
          <w:rFonts w:ascii="Book Antiqua" w:hAnsi="Book Antiqua" w:cs="Times New Roman" w:hint="eastAsia"/>
          <w:sz w:val="24"/>
          <w:szCs w:val="24"/>
          <w:lang w:val="en-GB"/>
        </w:rPr>
        <w:t>ure</w:t>
      </w:r>
      <w:r w:rsidR="00F726F1" w:rsidRPr="00B86EB2">
        <w:rPr>
          <w:rFonts w:ascii="Book Antiqua" w:hAnsi="Book Antiqua" w:cs="Times New Roman"/>
          <w:sz w:val="24"/>
          <w:szCs w:val="24"/>
          <w:lang w:val="en-GB"/>
        </w:rPr>
        <w:t xml:space="preserve"> 1A). </w:t>
      </w:r>
      <w:r w:rsidR="00C90684" w:rsidRPr="00B86EB2">
        <w:rPr>
          <w:rFonts w:ascii="Book Antiqua" w:hAnsi="Book Antiqua" w:cs="Times New Roman"/>
          <w:sz w:val="24"/>
          <w:szCs w:val="24"/>
          <w:lang w:val="en-GB"/>
        </w:rPr>
        <w:t xml:space="preserve">The general condition of mice </w:t>
      </w:r>
      <w:r w:rsidR="00AD62AA" w:rsidRPr="00B86EB2">
        <w:rPr>
          <w:rFonts w:ascii="Book Antiqua" w:hAnsi="Book Antiqua" w:cs="Times New Roman"/>
          <w:sz w:val="24"/>
          <w:szCs w:val="24"/>
          <w:lang w:val="en-GB"/>
        </w:rPr>
        <w:t xml:space="preserve">was evaluated using a </w:t>
      </w:r>
      <w:r w:rsidR="00390059" w:rsidRPr="00B86EB2">
        <w:rPr>
          <w:rFonts w:ascii="Book Antiqua" w:hAnsi="Book Antiqua" w:cs="Times New Roman"/>
          <w:sz w:val="24"/>
          <w:szCs w:val="24"/>
          <w:lang w:val="en-GB"/>
        </w:rPr>
        <w:t>DAI</w:t>
      </w:r>
      <w:r w:rsidR="00AD62AA" w:rsidRPr="00B86EB2">
        <w:rPr>
          <w:rFonts w:ascii="Book Antiqua" w:hAnsi="Book Antiqua" w:cs="Times New Roman"/>
          <w:sz w:val="24"/>
          <w:szCs w:val="24"/>
          <w:lang w:val="en-GB"/>
        </w:rPr>
        <w:t xml:space="preserve"> that </w:t>
      </w:r>
      <w:r w:rsidR="00A34ADA" w:rsidRPr="00B86EB2">
        <w:rPr>
          <w:rFonts w:ascii="Book Antiqua" w:hAnsi="Book Antiqua" w:cs="Times New Roman"/>
          <w:sz w:val="24"/>
          <w:szCs w:val="24"/>
          <w:lang w:val="en-GB"/>
        </w:rPr>
        <w:t xml:space="preserve">scoring the extent of </w:t>
      </w:r>
      <w:r w:rsidR="00160E1A" w:rsidRPr="00B86EB2">
        <w:rPr>
          <w:rFonts w:ascii="Book Antiqua" w:hAnsi="Book Antiqua" w:cs="Times New Roman"/>
          <w:sz w:val="24"/>
          <w:szCs w:val="24"/>
          <w:lang w:val="en-GB"/>
        </w:rPr>
        <w:t xml:space="preserve">BW </w:t>
      </w:r>
      <w:r w:rsidR="00A34ADA" w:rsidRPr="00B86EB2">
        <w:rPr>
          <w:rFonts w:ascii="Book Antiqua" w:hAnsi="Book Antiqua" w:cs="Times New Roman"/>
          <w:sz w:val="24"/>
          <w:szCs w:val="24"/>
          <w:lang w:val="en-GB"/>
        </w:rPr>
        <w:t xml:space="preserve">loss, </w:t>
      </w:r>
      <w:r w:rsidR="008F19A0" w:rsidRPr="00B86EB2">
        <w:rPr>
          <w:rFonts w:ascii="Book Antiqua" w:hAnsi="Book Antiqua" w:cs="Times New Roman"/>
          <w:sz w:val="24"/>
          <w:szCs w:val="24"/>
          <w:lang w:val="en-GB"/>
        </w:rPr>
        <w:t xml:space="preserve">stool consistency, and </w:t>
      </w:r>
      <w:r w:rsidR="00932D44" w:rsidRPr="00B86EB2">
        <w:rPr>
          <w:rFonts w:ascii="Book Antiqua" w:hAnsi="Book Antiqua" w:cs="Times New Roman"/>
          <w:sz w:val="24"/>
          <w:szCs w:val="24"/>
          <w:lang w:val="en-GB"/>
        </w:rPr>
        <w:t>OB</w:t>
      </w:r>
      <w:r w:rsidR="0041270C" w:rsidRPr="00B86EB2">
        <w:rPr>
          <w:rFonts w:ascii="Book Antiqua" w:hAnsi="Book Antiqua" w:cs="Times New Roman"/>
          <w:sz w:val="24"/>
          <w:szCs w:val="24"/>
          <w:lang w:val="en-GB"/>
        </w:rPr>
        <w:t xml:space="preserve">. </w:t>
      </w:r>
      <w:r w:rsidR="008F614E" w:rsidRPr="00B86EB2">
        <w:rPr>
          <w:rFonts w:ascii="Book Antiqua" w:hAnsi="Book Antiqua" w:cs="Times New Roman"/>
          <w:sz w:val="24"/>
          <w:szCs w:val="24"/>
          <w:lang w:val="en-GB"/>
        </w:rPr>
        <w:t>As shown in Fig</w:t>
      </w:r>
      <w:r w:rsidR="00B86EB2">
        <w:rPr>
          <w:rFonts w:ascii="Book Antiqua" w:hAnsi="Book Antiqua" w:cs="Times New Roman" w:hint="eastAsia"/>
          <w:sz w:val="24"/>
          <w:szCs w:val="24"/>
          <w:lang w:val="en-GB"/>
        </w:rPr>
        <w:t>ure</w:t>
      </w:r>
      <w:r w:rsidR="008F614E" w:rsidRPr="00B86EB2">
        <w:rPr>
          <w:rFonts w:ascii="Book Antiqua" w:hAnsi="Book Antiqua" w:cs="Times New Roman"/>
          <w:sz w:val="24"/>
          <w:szCs w:val="24"/>
          <w:lang w:val="en-GB"/>
        </w:rPr>
        <w:t xml:space="preserve"> 1B, </w:t>
      </w:r>
      <w:r w:rsidR="00C11A3D" w:rsidRPr="00B86EB2">
        <w:rPr>
          <w:rFonts w:ascii="Book Antiqua" w:hAnsi="Book Antiqua" w:cs="Times New Roman"/>
          <w:sz w:val="24"/>
          <w:szCs w:val="24"/>
          <w:lang w:val="en-GB"/>
        </w:rPr>
        <w:t xml:space="preserve">DAI was </w:t>
      </w:r>
      <w:proofErr w:type="spellStart"/>
      <w:r w:rsidR="00C11A3D" w:rsidRPr="00B86EB2">
        <w:rPr>
          <w:rFonts w:ascii="Book Antiqua" w:hAnsi="Book Antiqua" w:cs="Times New Roman"/>
          <w:sz w:val="24"/>
          <w:szCs w:val="24"/>
          <w:lang w:val="en-GB"/>
        </w:rPr>
        <w:t>signficantly</w:t>
      </w:r>
      <w:proofErr w:type="spellEnd"/>
      <w:r w:rsidR="00C11A3D" w:rsidRPr="00B86EB2">
        <w:rPr>
          <w:rFonts w:ascii="Book Antiqua" w:hAnsi="Book Antiqua" w:cs="Times New Roman"/>
          <w:sz w:val="24"/>
          <w:szCs w:val="24"/>
          <w:lang w:val="en-GB"/>
        </w:rPr>
        <w:t xml:space="preserve"> enhanced in </w:t>
      </w:r>
      <w:r w:rsidR="00F735F2" w:rsidRPr="00B86EB2">
        <w:rPr>
          <w:rFonts w:ascii="Book Antiqua" w:hAnsi="Book Antiqua" w:cs="Times New Roman"/>
          <w:sz w:val="24"/>
          <w:szCs w:val="24"/>
          <w:lang w:val="en-GB"/>
        </w:rPr>
        <w:t>DSS-induced model group</w:t>
      </w:r>
      <w:r w:rsidR="00C11A3D" w:rsidRPr="00B86EB2">
        <w:rPr>
          <w:rFonts w:ascii="Book Antiqua" w:hAnsi="Book Antiqua" w:cs="Times New Roman"/>
          <w:sz w:val="24"/>
          <w:szCs w:val="24"/>
          <w:lang w:val="en-GB"/>
        </w:rPr>
        <w:t>, and</w:t>
      </w:r>
      <w:bookmarkStart w:id="82" w:name="OLE_LINK23"/>
      <w:bookmarkStart w:id="83" w:name="OLE_LINK24"/>
      <w:r w:rsidR="00C11A3D" w:rsidRPr="00B86EB2">
        <w:rPr>
          <w:rFonts w:ascii="Book Antiqua" w:hAnsi="Book Antiqua" w:cs="Times New Roman"/>
          <w:sz w:val="24"/>
          <w:szCs w:val="24"/>
          <w:lang w:val="en-GB"/>
        </w:rPr>
        <w:t xml:space="preserve"> this effect was partially </w:t>
      </w:r>
      <w:bookmarkEnd w:id="82"/>
      <w:bookmarkEnd w:id="83"/>
      <w:r w:rsidR="0031183A" w:rsidRPr="00B86EB2">
        <w:rPr>
          <w:rFonts w:ascii="Book Antiqua" w:hAnsi="Book Antiqua" w:cs="Times New Roman"/>
          <w:sz w:val="24"/>
          <w:szCs w:val="24"/>
          <w:lang w:val="en-GB"/>
        </w:rPr>
        <w:t>alleviated</w:t>
      </w:r>
      <w:r w:rsidR="00AC1645" w:rsidRPr="00B86EB2">
        <w:rPr>
          <w:rFonts w:ascii="Book Antiqua" w:hAnsi="Book Antiqua" w:cs="Times New Roman"/>
          <w:sz w:val="24"/>
          <w:szCs w:val="24"/>
          <w:lang w:val="en-GB"/>
        </w:rPr>
        <w:t xml:space="preserve"> by </w:t>
      </w:r>
      <w:r w:rsidR="008F26C3" w:rsidRPr="00B86EB2">
        <w:rPr>
          <w:rFonts w:ascii="Book Antiqua" w:hAnsi="Book Antiqua" w:cs="Times New Roman"/>
          <w:sz w:val="24"/>
          <w:szCs w:val="24"/>
          <w:lang w:val="en-GB"/>
        </w:rPr>
        <w:t>Poly I</w:t>
      </w:r>
      <w:proofErr w:type="gramStart"/>
      <w:r w:rsidR="008F26C3" w:rsidRPr="00B86EB2">
        <w:rPr>
          <w:rFonts w:ascii="Book Antiqua" w:hAnsi="Book Antiqua" w:cs="Times New Roman"/>
          <w:sz w:val="24"/>
          <w:szCs w:val="24"/>
          <w:lang w:val="en-GB"/>
        </w:rPr>
        <w:t>:C</w:t>
      </w:r>
      <w:proofErr w:type="gramEnd"/>
      <w:r w:rsidR="0031183A" w:rsidRPr="00B86EB2">
        <w:rPr>
          <w:rFonts w:ascii="Book Antiqua" w:hAnsi="Book Antiqua" w:cs="Times New Roman"/>
          <w:sz w:val="24"/>
          <w:szCs w:val="24"/>
          <w:lang w:val="en-GB"/>
        </w:rPr>
        <w:t>.</w:t>
      </w:r>
      <w:r w:rsidR="00B965A6" w:rsidRPr="00B86EB2">
        <w:rPr>
          <w:rFonts w:ascii="Book Antiqua" w:hAnsi="Book Antiqua" w:cs="Times New Roman"/>
          <w:sz w:val="24"/>
          <w:szCs w:val="24"/>
          <w:lang w:val="en-GB"/>
        </w:rPr>
        <w:t xml:space="preserve"> The </w:t>
      </w:r>
      <w:proofErr w:type="spellStart"/>
      <w:r w:rsidR="00B965A6" w:rsidRPr="00B86EB2">
        <w:rPr>
          <w:rFonts w:ascii="Book Antiqua" w:hAnsi="Book Antiqua" w:cs="Times New Roman"/>
          <w:sz w:val="24"/>
          <w:szCs w:val="24"/>
          <w:lang w:val="en-GB"/>
        </w:rPr>
        <w:t>colitic</w:t>
      </w:r>
      <w:proofErr w:type="spellEnd"/>
      <w:r w:rsidR="00B965A6" w:rsidRPr="00B86EB2">
        <w:rPr>
          <w:rFonts w:ascii="Book Antiqua" w:hAnsi="Book Antiqua" w:cs="Times New Roman"/>
          <w:sz w:val="24"/>
          <w:szCs w:val="24"/>
          <w:lang w:val="en-GB"/>
        </w:rPr>
        <w:t xml:space="preserve"> parameters were further quantified </w:t>
      </w:r>
      <w:r w:rsidR="005D5612" w:rsidRPr="00B86EB2">
        <w:rPr>
          <w:rFonts w:ascii="Book Antiqua" w:hAnsi="Book Antiqua" w:cs="Times New Roman"/>
          <w:sz w:val="24"/>
          <w:szCs w:val="24"/>
          <w:lang w:val="en-GB"/>
        </w:rPr>
        <w:t xml:space="preserve">after monitoring clinical development of colitis for 8 d. </w:t>
      </w:r>
      <w:r w:rsidR="00851142" w:rsidRPr="00B86EB2">
        <w:rPr>
          <w:rFonts w:ascii="Book Antiqua" w:hAnsi="Book Antiqua" w:cs="Times New Roman"/>
          <w:sz w:val="24"/>
          <w:szCs w:val="24"/>
          <w:lang w:val="en-GB"/>
        </w:rPr>
        <w:t xml:space="preserve">As shown in </w:t>
      </w:r>
      <w:r w:rsidR="00B86EB2">
        <w:rPr>
          <w:rFonts w:ascii="Book Antiqua" w:hAnsi="Book Antiqua" w:cs="Times New Roman"/>
          <w:sz w:val="24"/>
          <w:szCs w:val="24"/>
          <w:lang w:val="en-GB"/>
        </w:rPr>
        <w:t>Figure</w:t>
      </w:r>
      <w:r w:rsidR="00851142" w:rsidRPr="00B86EB2">
        <w:rPr>
          <w:rFonts w:ascii="Book Antiqua" w:hAnsi="Book Antiqua" w:cs="Times New Roman"/>
          <w:sz w:val="24"/>
          <w:szCs w:val="24"/>
          <w:lang w:val="en-GB"/>
        </w:rPr>
        <w:t xml:space="preserve"> 1 C and D, </w:t>
      </w:r>
      <w:bookmarkStart w:id="84" w:name="OLE_LINK27"/>
      <w:bookmarkStart w:id="85" w:name="OLE_LINK28"/>
      <w:r w:rsidR="006E214F" w:rsidRPr="00B86EB2">
        <w:rPr>
          <w:rFonts w:ascii="Book Antiqua" w:hAnsi="Book Antiqua" w:cs="Times New Roman"/>
          <w:sz w:val="24"/>
          <w:szCs w:val="24"/>
          <w:lang w:val="en-GB"/>
        </w:rPr>
        <w:t xml:space="preserve">the colon length in the model group was </w:t>
      </w:r>
      <w:r w:rsidR="00744CFE" w:rsidRPr="00B86EB2">
        <w:rPr>
          <w:rFonts w:ascii="Book Antiqua" w:hAnsi="Book Antiqua" w:cs="Times New Roman"/>
          <w:sz w:val="24"/>
          <w:szCs w:val="24"/>
          <w:lang w:val="en-GB"/>
        </w:rPr>
        <w:t xml:space="preserve">significantly </w:t>
      </w:r>
      <w:r w:rsidR="006E214F" w:rsidRPr="00B86EB2">
        <w:rPr>
          <w:rFonts w:ascii="Book Antiqua" w:hAnsi="Book Antiqua" w:cs="Times New Roman"/>
          <w:sz w:val="24"/>
          <w:szCs w:val="24"/>
          <w:lang w:val="en-GB"/>
        </w:rPr>
        <w:t>shorter</w:t>
      </w:r>
      <w:bookmarkEnd w:id="84"/>
      <w:bookmarkEnd w:id="85"/>
      <w:r w:rsidR="006E214F" w:rsidRPr="00B86EB2">
        <w:rPr>
          <w:rFonts w:ascii="Book Antiqua" w:hAnsi="Book Antiqua" w:cs="Times New Roman"/>
          <w:sz w:val="24"/>
          <w:szCs w:val="24"/>
          <w:lang w:val="en-GB"/>
        </w:rPr>
        <w:t xml:space="preserve"> than that </w:t>
      </w:r>
      <w:r w:rsidR="00744CFE" w:rsidRPr="00B86EB2">
        <w:rPr>
          <w:rFonts w:ascii="Book Antiqua" w:hAnsi="Book Antiqua" w:cs="Times New Roman"/>
          <w:sz w:val="24"/>
          <w:szCs w:val="24"/>
          <w:lang w:val="en-GB"/>
        </w:rPr>
        <w:t>of</w:t>
      </w:r>
      <w:r w:rsidR="006E214F" w:rsidRPr="00B86EB2">
        <w:rPr>
          <w:rFonts w:ascii="Book Antiqua" w:hAnsi="Book Antiqua" w:cs="Times New Roman"/>
          <w:sz w:val="24"/>
          <w:szCs w:val="24"/>
          <w:lang w:val="en-GB"/>
        </w:rPr>
        <w:t xml:space="preserve"> the control group (</w:t>
      </w:r>
      <w:r w:rsidR="006E214F" w:rsidRPr="00B86EB2">
        <w:rPr>
          <w:rFonts w:ascii="Book Antiqua" w:hAnsi="Book Antiqua" w:cs="Times New Roman"/>
          <w:i/>
          <w:sz w:val="24"/>
          <w:szCs w:val="24"/>
          <w:lang w:val="en-GB"/>
        </w:rPr>
        <w:t>P</w:t>
      </w:r>
      <w:r w:rsidR="00B86EB2">
        <w:rPr>
          <w:rFonts w:ascii="Book Antiqua" w:hAnsi="Book Antiqua" w:cs="Times New Roman" w:hint="eastAsia"/>
          <w:sz w:val="24"/>
          <w:szCs w:val="24"/>
          <w:lang w:val="en-GB"/>
        </w:rPr>
        <w:t xml:space="preserve"> </w:t>
      </w:r>
      <w:r w:rsidR="006E214F" w:rsidRPr="00B86EB2">
        <w:rPr>
          <w:rFonts w:ascii="Book Antiqua" w:hAnsi="Book Antiqua" w:cs="Times New Roman"/>
          <w:sz w:val="24"/>
          <w:szCs w:val="24"/>
          <w:lang w:val="en-GB"/>
        </w:rPr>
        <w:t>&lt;</w:t>
      </w:r>
      <w:r w:rsidR="00B86EB2">
        <w:rPr>
          <w:rFonts w:ascii="Book Antiqua" w:hAnsi="Book Antiqua" w:cs="Times New Roman" w:hint="eastAsia"/>
          <w:sz w:val="24"/>
          <w:szCs w:val="24"/>
          <w:lang w:val="en-GB"/>
        </w:rPr>
        <w:t xml:space="preserve"> </w:t>
      </w:r>
      <w:r w:rsidR="006E214F" w:rsidRPr="00B86EB2">
        <w:rPr>
          <w:rFonts w:ascii="Book Antiqua" w:hAnsi="Book Antiqua" w:cs="Times New Roman"/>
          <w:sz w:val="24"/>
          <w:szCs w:val="24"/>
          <w:lang w:val="en-GB"/>
        </w:rPr>
        <w:t>0.01)</w:t>
      </w:r>
      <w:r w:rsidR="007F1160" w:rsidRPr="00B86EB2">
        <w:rPr>
          <w:rFonts w:ascii="Book Antiqua" w:hAnsi="Book Antiqua" w:cs="Times New Roman"/>
          <w:sz w:val="24"/>
          <w:szCs w:val="24"/>
          <w:lang w:val="en-GB"/>
        </w:rPr>
        <w:t xml:space="preserve">, while </w:t>
      </w:r>
      <w:proofErr w:type="spellStart"/>
      <w:r w:rsidR="007F1160" w:rsidRPr="00B86EB2">
        <w:rPr>
          <w:rFonts w:ascii="Book Antiqua" w:hAnsi="Book Antiqua" w:cs="Times New Roman"/>
          <w:sz w:val="24"/>
          <w:szCs w:val="24"/>
          <w:lang w:val="en-GB"/>
        </w:rPr>
        <w:t>p</w:t>
      </w:r>
      <w:r w:rsidR="001A4A48" w:rsidRPr="00B86EB2">
        <w:rPr>
          <w:rFonts w:ascii="Book Antiqua" w:hAnsi="Book Antiqua" w:cs="Times New Roman"/>
          <w:sz w:val="24"/>
          <w:szCs w:val="24"/>
          <w:lang w:val="en-GB"/>
        </w:rPr>
        <w:t>retreatment</w:t>
      </w:r>
      <w:proofErr w:type="spellEnd"/>
      <w:r w:rsidR="001A4A48" w:rsidRPr="00B86EB2">
        <w:rPr>
          <w:rFonts w:ascii="Book Antiqua" w:hAnsi="Book Antiqua" w:cs="Times New Roman"/>
          <w:sz w:val="24"/>
          <w:szCs w:val="24"/>
          <w:lang w:val="en-GB"/>
        </w:rPr>
        <w:t xml:space="preserve"> with </w:t>
      </w:r>
      <w:r w:rsidR="008F26C3" w:rsidRPr="00B86EB2">
        <w:rPr>
          <w:rFonts w:ascii="Book Antiqua" w:hAnsi="Book Antiqua" w:cs="Times New Roman"/>
          <w:sz w:val="24"/>
          <w:szCs w:val="24"/>
          <w:lang w:val="en-GB"/>
        </w:rPr>
        <w:t>Poly I</w:t>
      </w:r>
      <w:proofErr w:type="gramStart"/>
      <w:r w:rsidR="008F26C3" w:rsidRPr="00B86EB2">
        <w:rPr>
          <w:rFonts w:ascii="Book Antiqua" w:hAnsi="Book Antiqua" w:cs="Times New Roman"/>
          <w:sz w:val="24"/>
          <w:szCs w:val="24"/>
          <w:lang w:val="en-GB"/>
        </w:rPr>
        <w:t>:C</w:t>
      </w:r>
      <w:proofErr w:type="gramEnd"/>
      <w:r w:rsidR="001A4A48" w:rsidRPr="00B86EB2">
        <w:rPr>
          <w:rFonts w:ascii="Book Antiqua" w:hAnsi="Book Antiqua" w:cs="Times New Roman"/>
          <w:sz w:val="24"/>
          <w:szCs w:val="24"/>
          <w:lang w:val="en-GB"/>
        </w:rPr>
        <w:t xml:space="preserve"> significantly reduced the DSS-induced </w:t>
      </w:r>
      <w:r w:rsidR="00F735F2" w:rsidRPr="00B86EB2">
        <w:rPr>
          <w:rFonts w:ascii="Book Antiqua" w:hAnsi="Book Antiqua" w:cs="Times New Roman"/>
          <w:sz w:val="24"/>
          <w:szCs w:val="24"/>
          <w:lang w:val="en-GB"/>
        </w:rPr>
        <w:t>colon</w:t>
      </w:r>
      <w:r w:rsidR="001A4A48" w:rsidRPr="00B86EB2">
        <w:rPr>
          <w:rFonts w:ascii="Book Antiqua" w:hAnsi="Book Antiqua" w:cs="Times New Roman"/>
          <w:sz w:val="24"/>
          <w:szCs w:val="24"/>
          <w:lang w:val="en-GB"/>
        </w:rPr>
        <w:t xml:space="preserve"> shortening (</w:t>
      </w:r>
      <w:r w:rsidR="001A4A48" w:rsidRPr="00B86EB2">
        <w:rPr>
          <w:rFonts w:ascii="Book Antiqua" w:hAnsi="Book Antiqua" w:cs="Times New Roman"/>
          <w:i/>
          <w:sz w:val="24"/>
          <w:szCs w:val="24"/>
          <w:lang w:val="en-GB"/>
        </w:rPr>
        <w:t>P</w:t>
      </w:r>
      <w:r w:rsidR="00B86EB2">
        <w:rPr>
          <w:rFonts w:ascii="Book Antiqua" w:hAnsi="Book Antiqua" w:cs="Times New Roman" w:hint="eastAsia"/>
          <w:sz w:val="24"/>
          <w:szCs w:val="24"/>
          <w:lang w:val="en-GB"/>
        </w:rPr>
        <w:t xml:space="preserve"> </w:t>
      </w:r>
      <w:r w:rsidR="001A4A48" w:rsidRPr="00B86EB2">
        <w:rPr>
          <w:rFonts w:ascii="Book Antiqua" w:hAnsi="Book Antiqua" w:cs="Times New Roman"/>
          <w:sz w:val="24"/>
          <w:szCs w:val="24"/>
          <w:lang w:val="en-GB"/>
        </w:rPr>
        <w:t>&lt;</w:t>
      </w:r>
      <w:r w:rsidR="00B86EB2">
        <w:rPr>
          <w:rFonts w:ascii="Book Antiqua" w:hAnsi="Book Antiqua" w:cs="Times New Roman" w:hint="eastAsia"/>
          <w:sz w:val="24"/>
          <w:szCs w:val="24"/>
          <w:lang w:val="en-GB"/>
        </w:rPr>
        <w:t xml:space="preserve"> </w:t>
      </w:r>
      <w:r w:rsidR="001A4A48" w:rsidRPr="00B86EB2">
        <w:rPr>
          <w:rFonts w:ascii="Book Antiqua" w:hAnsi="Book Antiqua" w:cs="Times New Roman"/>
          <w:sz w:val="24"/>
          <w:szCs w:val="24"/>
          <w:lang w:val="en-GB"/>
        </w:rPr>
        <w:t>0.01).</w:t>
      </w:r>
      <w:r w:rsidR="009662C8" w:rsidRPr="00B86EB2">
        <w:rPr>
          <w:rFonts w:ascii="Book Antiqua" w:hAnsi="Book Antiqua" w:cs="Times New Roman"/>
          <w:sz w:val="24"/>
          <w:szCs w:val="24"/>
          <w:lang w:val="en-GB"/>
        </w:rPr>
        <w:t xml:space="preserve"> Macroscopically, </w:t>
      </w:r>
      <w:r w:rsidR="00D1115F" w:rsidRPr="00B86EB2">
        <w:rPr>
          <w:rFonts w:ascii="Book Antiqua" w:hAnsi="Book Antiqua" w:cs="Times New Roman"/>
          <w:sz w:val="24"/>
          <w:szCs w:val="24"/>
          <w:lang w:val="en-GB"/>
        </w:rPr>
        <w:t>mice in the model group had significa</w:t>
      </w:r>
      <w:r w:rsidR="00932D44" w:rsidRPr="00B86EB2">
        <w:rPr>
          <w:rFonts w:ascii="Book Antiqua" w:hAnsi="Book Antiqua" w:cs="Times New Roman"/>
          <w:sz w:val="24"/>
          <w:szCs w:val="24"/>
          <w:lang w:val="en-GB"/>
        </w:rPr>
        <w:t>n</w:t>
      </w:r>
      <w:r w:rsidR="00D1115F" w:rsidRPr="00B86EB2">
        <w:rPr>
          <w:rFonts w:ascii="Book Antiqua" w:hAnsi="Book Antiqua" w:cs="Times New Roman"/>
          <w:sz w:val="24"/>
          <w:szCs w:val="24"/>
          <w:lang w:val="en-GB"/>
        </w:rPr>
        <w:t>tly higher inflammation score than those in the</w:t>
      </w:r>
      <w:r w:rsidR="00F53B62" w:rsidRPr="00B86EB2">
        <w:rPr>
          <w:rFonts w:ascii="Book Antiqua" w:hAnsi="Book Antiqua" w:cs="Times New Roman"/>
          <w:sz w:val="24"/>
          <w:szCs w:val="24"/>
          <w:lang w:val="en-GB"/>
        </w:rPr>
        <w:t xml:space="preserve"> control and</w:t>
      </w:r>
      <w:r w:rsidR="00D1115F" w:rsidRPr="00B86EB2">
        <w:rPr>
          <w:rFonts w:ascii="Book Antiqua" w:hAnsi="Book Antiqua" w:cs="Times New Roman"/>
          <w:sz w:val="24"/>
          <w:szCs w:val="24"/>
          <w:lang w:val="en-GB"/>
        </w:rPr>
        <w:t xml:space="preserve"> </w:t>
      </w:r>
      <w:r w:rsidR="008F26C3" w:rsidRPr="00B86EB2">
        <w:rPr>
          <w:rFonts w:ascii="Book Antiqua" w:hAnsi="Book Antiqua" w:cs="Times New Roman"/>
          <w:sz w:val="24"/>
          <w:szCs w:val="24"/>
          <w:lang w:val="en-GB"/>
        </w:rPr>
        <w:t>Poly I</w:t>
      </w:r>
      <w:proofErr w:type="gramStart"/>
      <w:r w:rsidR="008F26C3" w:rsidRPr="00B86EB2">
        <w:rPr>
          <w:rFonts w:ascii="Book Antiqua" w:hAnsi="Book Antiqua" w:cs="Times New Roman"/>
          <w:sz w:val="24"/>
          <w:szCs w:val="24"/>
          <w:lang w:val="en-GB"/>
        </w:rPr>
        <w:t>:C</w:t>
      </w:r>
      <w:proofErr w:type="gramEnd"/>
      <w:r w:rsidR="00D1115F" w:rsidRPr="00B86EB2">
        <w:rPr>
          <w:rFonts w:ascii="Book Antiqua" w:hAnsi="Book Antiqua" w:cs="Times New Roman"/>
          <w:sz w:val="24"/>
          <w:szCs w:val="24"/>
          <w:lang w:val="en-GB"/>
        </w:rPr>
        <w:t xml:space="preserve"> group</w:t>
      </w:r>
      <w:r w:rsidR="00F53B62" w:rsidRPr="00B86EB2">
        <w:rPr>
          <w:rFonts w:ascii="Book Antiqua" w:hAnsi="Book Antiqua" w:cs="Times New Roman"/>
          <w:sz w:val="24"/>
          <w:szCs w:val="24"/>
          <w:lang w:val="en-GB"/>
        </w:rPr>
        <w:t>s</w:t>
      </w:r>
      <w:r w:rsidR="009662C8" w:rsidRPr="00B86EB2">
        <w:rPr>
          <w:rFonts w:ascii="Book Antiqua" w:hAnsi="Book Antiqua" w:cs="Times New Roman"/>
          <w:sz w:val="24"/>
          <w:szCs w:val="24"/>
          <w:lang w:val="en-GB"/>
        </w:rPr>
        <w:t xml:space="preserve"> (</w:t>
      </w:r>
      <w:r w:rsidR="00B86EB2" w:rsidRPr="00B86EB2">
        <w:rPr>
          <w:rFonts w:ascii="Book Antiqua" w:hAnsi="Book Antiqua" w:cs="Times New Roman"/>
          <w:i/>
          <w:sz w:val="24"/>
          <w:szCs w:val="24"/>
          <w:lang w:val="en-GB"/>
        </w:rPr>
        <w:t>P</w:t>
      </w:r>
      <w:r w:rsidR="00B86EB2" w:rsidRPr="00B86EB2">
        <w:rPr>
          <w:rFonts w:ascii="Book Antiqua" w:hAnsi="Book Antiqua" w:cs="Times New Roman"/>
          <w:sz w:val="24"/>
          <w:szCs w:val="24"/>
          <w:lang w:val="en-GB"/>
        </w:rPr>
        <w:t xml:space="preserve"> </w:t>
      </w:r>
      <w:r w:rsidR="00120263" w:rsidRPr="00B86EB2">
        <w:rPr>
          <w:rFonts w:ascii="Book Antiqua" w:hAnsi="Book Antiqua" w:cs="Times New Roman"/>
          <w:sz w:val="24"/>
          <w:szCs w:val="24"/>
          <w:lang w:val="en-GB"/>
        </w:rPr>
        <w:t>&lt;</w:t>
      </w:r>
      <w:r w:rsidR="00B86EB2">
        <w:rPr>
          <w:rFonts w:ascii="Book Antiqua" w:hAnsi="Book Antiqua" w:cs="Times New Roman" w:hint="eastAsia"/>
          <w:sz w:val="24"/>
          <w:szCs w:val="24"/>
          <w:lang w:val="en-GB"/>
        </w:rPr>
        <w:t xml:space="preserve"> </w:t>
      </w:r>
      <w:r w:rsidR="00120263" w:rsidRPr="00B86EB2">
        <w:rPr>
          <w:rFonts w:ascii="Book Antiqua" w:hAnsi="Book Antiqua" w:cs="Times New Roman"/>
          <w:sz w:val="24"/>
          <w:szCs w:val="24"/>
          <w:lang w:val="en-GB"/>
        </w:rPr>
        <w:t xml:space="preserve">0.01, </w:t>
      </w:r>
      <w:r w:rsidR="00B86EB2">
        <w:rPr>
          <w:rFonts w:ascii="Book Antiqua" w:hAnsi="Book Antiqua" w:cs="Times New Roman"/>
          <w:sz w:val="24"/>
          <w:szCs w:val="24"/>
          <w:lang w:val="en-GB"/>
        </w:rPr>
        <w:t>Figure</w:t>
      </w:r>
      <w:r w:rsidR="00120263" w:rsidRPr="00B86EB2">
        <w:rPr>
          <w:rFonts w:ascii="Book Antiqua" w:hAnsi="Book Antiqua" w:cs="Times New Roman"/>
          <w:sz w:val="24"/>
          <w:szCs w:val="24"/>
          <w:lang w:val="en-GB"/>
        </w:rPr>
        <w:t xml:space="preserve"> 1E</w:t>
      </w:r>
      <w:r w:rsidR="009662C8" w:rsidRPr="00B86EB2">
        <w:rPr>
          <w:rFonts w:ascii="Book Antiqua" w:hAnsi="Book Antiqua" w:cs="Times New Roman"/>
          <w:sz w:val="24"/>
          <w:szCs w:val="24"/>
          <w:lang w:val="en-GB"/>
        </w:rPr>
        <w:t>)</w:t>
      </w:r>
      <w:r w:rsidR="00120263" w:rsidRPr="00B86EB2">
        <w:rPr>
          <w:rFonts w:ascii="Book Antiqua" w:hAnsi="Book Antiqua" w:cs="Times New Roman"/>
          <w:sz w:val="24"/>
          <w:szCs w:val="24"/>
          <w:lang w:val="en-GB"/>
        </w:rPr>
        <w:t xml:space="preserve">. </w:t>
      </w:r>
      <w:r w:rsidR="00DE1CEB" w:rsidRPr="00B86EB2">
        <w:rPr>
          <w:rFonts w:ascii="Book Antiqua" w:hAnsi="Book Antiqua" w:cs="Times New Roman"/>
          <w:sz w:val="24"/>
          <w:szCs w:val="24"/>
          <w:lang w:val="en-GB"/>
        </w:rPr>
        <w:t>Histopathological analysis</w:t>
      </w:r>
      <w:r w:rsidR="00031DD2" w:rsidRPr="00B86EB2">
        <w:rPr>
          <w:rFonts w:ascii="Book Antiqua" w:hAnsi="Book Antiqua" w:cs="Times New Roman"/>
          <w:sz w:val="24"/>
          <w:szCs w:val="24"/>
          <w:lang w:val="en-GB"/>
        </w:rPr>
        <w:t xml:space="preserve"> </w:t>
      </w:r>
      <w:r w:rsidR="0067130E" w:rsidRPr="00B86EB2">
        <w:rPr>
          <w:rFonts w:ascii="Book Antiqua" w:hAnsi="Book Antiqua" w:cs="Times New Roman"/>
          <w:sz w:val="24"/>
          <w:szCs w:val="24"/>
          <w:lang w:val="en-GB"/>
        </w:rPr>
        <w:t xml:space="preserve">in the model group </w:t>
      </w:r>
      <w:r w:rsidR="00031DD2" w:rsidRPr="00B86EB2">
        <w:rPr>
          <w:rFonts w:ascii="Book Antiqua" w:hAnsi="Book Antiqua" w:cs="Times New Roman"/>
          <w:sz w:val="24"/>
          <w:szCs w:val="24"/>
          <w:lang w:val="en-GB"/>
        </w:rPr>
        <w:lastRenderedPageBreak/>
        <w:t xml:space="preserve">showed extensive ulceration of the epithelial layer, </w:t>
      </w:r>
      <w:proofErr w:type="spellStart"/>
      <w:r w:rsidR="00031DD2" w:rsidRPr="00B86EB2">
        <w:rPr>
          <w:rFonts w:ascii="Book Antiqua" w:hAnsi="Book Antiqua" w:cs="Times New Roman"/>
          <w:sz w:val="24"/>
          <w:szCs w:val="24"/>
          <w:lang w:val="en-GB"/>
        </w:rPr>
        <w:t>edema</w:t>
      </w:r>
      <w:proofErr w:type="spellEnd"/>
      <w:r w:rsidR="00031DD2" w:rsidRPr="00B86EB2">
        <w:rPr>
          <w:rFonts w:ascii="Book Antiqua" w:hAnsi="Book Antiqua" w:cs="Times New Roman"/>
          <w:sz w:val="24"/>
          <w:szCs w:val="24"/>
          <w:lang w:val="en-GB"/>
        </w:rPr>
        <w:t xml:space="preserve"> </w:t>
      </w:r>
      <w:r w:rsidR="0067130E" w:rsidRPr="00B86EB2">
        <w:rPr>
          <w:rFonts w:ascii="Book Antiqua" w:hAnsi="Book Antiqua" w:cs="Times New Roman"/>
          <w:sz w:val="24"/>
          <w:szCs w:val="24"/>
          <w:lang w:val="en-GB"/>
        </w:rPr>
        <w:t xml:space="preserve">and </w:t>
      </w:r>
      <w:r w:rsidR="00031DD2" w:rsidRPr="00B86EB2">
        <w:rPr>
          <w:rFonts w:ascii="Book Antiqua" w:hAnsi="Book Antiqua" w:cs="Times New Roman"/>
          <w:sz w:val="24"/>
          <w:szCs w:val="24"/>
          <w:lang w:val="en-GB"/>
        </w:rPr>
        <w:t xml:space="preserve">crypt damage of </w:t>
      </w:r>
      <w:r w:rsidR="00160E1A" w:rsidRPr="00B86EB2">
        <w:rPr>
          <w:rFonts w:ascii="Book Antiqua" w:hAnsi="Book Antiqua" w:cs="Times New Roman"/>
          <w:sz w:val="24"/>
          <w:szCs w:val="24"/>
          <w:lang w:val="en-GB"/>
        </w:rPr>
        <w:t xml:space="preserve">the </w:t>
      </w:r>
      <w:r w:rsidR="00031DD2" w:rsidRPr="00B86EB2">
        <w:rPr>
          <w:rFonts w:ascii="Book Antiqua" w:hAnsi="Book Antiqua" w:cs="Times New Roman"/>
          <w:sz w:val="24"/>
          <w:szCs w:val="24"/>
          <w:lang w:val="en-GB"/>
        </w:rPr>
        <w:t>bowel wall</w:t>
      </w:r>
      <w:r w:rsidR="0067130E" w:rsidRPr="00B86EB2">
        <w:rPr>
          <w:rFonts w:ascii="Book Antiqua" w:hAnsi="Book Antiqua" w:cs="Times New Roman"/>
          <w:sz w:val="24"/>
          <w:szCs w:val="24"/>
          <w:lang w:val="en-GB"/>
        </w:rPr>
        <w:t xml:space="preserve">. The </w:t>
      </w:r>
      <w:r w:rsidR="00031DD2" w:rsidRPr="00B86EB2">
        <w:rPr>
          <w:rFonts w:ascii="Book Antiqua" w:hAnsi="Book Antiqua" w:cs="Times New Roman"/>
          <w:sz w:val="24"/>
          <w:szCs w:val="24"/>
          <w:lang w:val="en-GB"/>
        </w:rPr>
        <w:t xml:space="preserve">fibrosis of </w:t>
      </w:r>
      <w:proofErr w:type="spellStart"/>
      <w:r w:rsidR="00031DD2" w:rsidRPr="00B86EB2">
        <w:rPr>
          <w:rFonts w:ascii="Book Antiqua" w:hAnsi="Book Antiqua" w:cs="Times New Roman"/>
          <w:sz w:val="24"/>
          <w:szCs w:val="24"/>
          <w:lang w:val="en-GB"/>
        </w:rPr>
        <w:t>muscularis</w:t>
      </w:r>
      <w:proofErr w:type="spellEnd"/>
      <w:r w:rsidR="00031DD2" w:rsidRPr="00B86EB2">
        <w:rPr>
          <w:rFonts w:ascii="Book Antiqua" w:hAnsi="Book Antiqua" w:cs="Times New Roman"/>
          <w:sz w:val="24"/>
          <w:szCs w:val="24"/>
          <w:lang w:val="en-GB"/>
        </w:rPr>
        <w:t xml:space="preserve"> mucosae</w:t>
      </w:r>
      <w:bookmarkStart w:id="86" w:name="OLE_LINK29"/>
      <w:bookmarkStart w:id="87" w:name="OLE_LINK30"/>
      <w:r w:rsidR="0067130E" w:rsidRPr="00B86EB2">
        <w:rPr>
          <w:rFonts w:ascii="Book Antiqua" w:hAnsi="Book Antiqua" w:cs="Times New Roman"/>
          <w:sz w:val="24"/>
          <w:szCs w:val="24"/>
          <w:lang w:val="en-GB"/>
        </w:rPr>
        <w:t xml:space="preserve"> and </w:t>
      </w:r>
      <w:r w:rsidR="00031DD2" w:rsidRPr="00B86EB2">
        <w:rPr>
          <w:rFonts w:ascii="Book Antiqua" w:hAnsi="Book Antiqua" w:cs="Times New Roman"/>
          <w:sz w:val="24"/>
          <w:szCs w:val="24"/>
          <w:lang w:val="en-GB"/>
        </w:rPr>
        <w:t>infiltration of granulocytes and mononuclear cells into the mucosa</w:t>
      </w:r>
      <w:bookmarkEnd w:id="86"/>
      <w:bookmarkEnd w:id="87"/>
      <w:r w:rsidR="0067130E" w:rsidRPr="00B86EB2">
        <w:rPr>
          <w:rFonts w:ascii="Book Antiqua" w:hAnsi="Book Antiqua" w:cs="Times New Roman"/>
          <w:sz w:val="24"/>
          <w:szCs w:val="24"/>
          <w:lang w:val="en-GB"/>
        </w:rPr>
        <w:t xml:space="preserve"> were also observed</w:t>
      </w:r>
      <w:r w:rsidR="00031DD2" w:rsidRPr="00B86EB2">
        <w:rPr>
          <w:rFonts w:ascii="Book Antiqua" w:hAnsi="Book Antiqua" w:cs="Times New Roman"/>
          <w:sz w:val="24"/>
          <w:szCs w:val="24"/>
          <w:lang w:val="en-GB"/>
        </w:rPr>
        <w:t xml:space="preserve"> (</w:t>
      </w:r>
      <w:r w:rsidR="00B86EB2">
        <w:rPr>
          <w:rFonts w:ascii="Book Antiqua" w:hAnsi="Book Antiqua" w:cs="Times New Roman"/>
          <w:sz w:val="24"/>
          <w:szCs w:val="24"/>
          <w:lang w:val="en-GB"/>
        </w:rPr>
        <w:t>Figure</w:t>
      </w:r>
      <w:r w:rsidR="00031DD2" w:rsidRPr="00B86EB2">
        <w:rPr>
          <w:rFonts w:ascii="Book Antiqua" w:hAnsi="Book Antiqua" w:cs="Times New Roman"/>
          <w:sz w:val="24"/>
          <w:szCs w:val="24"/>
          <w:lang w:val="en-GB"/>
        </w:rPr>
        <w:t xml:space="preserve"> 1</w:t>
      </w:r>
      <w:r w:rsidR="0000217A" w:rsidRPr="00B86EB2">
        <w:rPr>
          <w:rFonts w:ascii="Book Antiqua" w:hAnsi="Book Antiqua" w:cs="Times New Roman"/>
          <w:sz w:val="24"/>
          <w:szCs w:val="24"/>
          <w:lang w:val="en-GB"/>
        </w:rPr>
        <w:t>G</w:t>
      </w:r>
      <w:r w:rsidR="00031DD2" w:rsidRPr="00B86EB2">
        <w:rPr>
          <w:rFonts w:ascii="Book Antiqua" w:hAnsi="Book Antiqua" w:cs="Times New Roman"/>
          <w:sz w:val="24"/>
          <w:szCs w:val="24"/>
          <w:lang w:val="en-GB"/>
        </w:rPr>
        <w:t>).</w:t>
      </w:r>
      <w:r w:rsidR="009C323D" w:rsidRPr="00B86EB2">
        <w:rPr>
          <w:rFonts w:ascii="Book Antiqua" w:hAnsi="Book Antiqua" w:cs="Times New Roman"/>
          <w:sz w:val="24"/>
          <w:szCs w:val="24"/>
          <w:lang w:val="en-GB"/>
        </w:rPr>
        <w:t xml:space="preserve"> </w:t>
      </w:r>
      <w:r w:rsidR="00B157FC" w:rsidRPr="00B86EB2">
        <w:rPr>
          <w:rFonts w:ascii="Book Antiqua" w:hAnsi="Book Antiqua" w:cs="Times New Roman"/>
          <w:sz w:val="24"/>
          <w:szCs w:val="24"/>
          <w:lang w:val="en-GB"/>
        </w:rPr>
        <w:t>Histology score was significantly higher in the model group than that in the control group (</w:t>
      </w:r>
      <w:r w:rsidR="00B86EB2" w:rsidRPr="00B86EB2">
        <w:rPr>
          <w:rFonts w:ascii="Book Antiqua" w:hAnsi="Book Antiqua" w:cs="Times New Roman"/>
          <w:i/>
          <w:sz w:val="24"/>
          <w:szCs w:val="24"/>
          <w:lang w:val="en-GB"/>
        </w:rPr>
        <w:t>P</w:t>
      </w:r>
      <w:r w:rsidR="00B86EB2" w:rsidRPr="00B86EB2">
        <w:rPr>
          <w:rFonts w:ascii="Book Antiqua" w:hAnsi="Book Antiqua" w:cs="Times New Roman"/>
          <w:sz w:val="24"/>
          <w:szCs w:val="24"/>
          <w:lang w:val="en-GB"/>
        </w:rPr>
        <w:t xml:space="preserve"> </w:t>
      </w:r>
      <w:r w:rsidR="00B157FC" w:rsidRPr="00B86EB2">
        <w:rPr>
          <w:rFonts w:ascii="Book Antiqua" w:hAnsi="Book Antiqua" w:cs="Times New Roman"/>
          <w:sz w:val="24"/>
          <w:szCs w:val="24"/>
          <w:lang w:val="en-GB"/>
        </w:rPr>
        <w:t>&lt;</w:t>
      </w:r>
      <w:r w:rsidR="00B86EB2">
        <w:rPr>
          <w:rFonts w:ascii="Book Antiqua" w:hAnsi="Book Antiqua" w:cs="Times New Roman" w:hint="eastAsia"/>
          <w:sz w:val="24"/>
          <w:szCs w:val="24"/>
          <w:lang w:val="en-GB"/>
        </w:rPr>
        <w:t xml:space="preserve"> </w:t>
      </w:r>
      <w:r w:rsidR="00B157FC" w:rsidRPr="00B86EB2">
        <w:rPr>
          <w:rFonts w:ascii="Book Antiqua" w:hAnsi="Book Antiqua" w:cs="Times New Roman"/>
          <w:sz w:val="24"/>
          <w:szCs w:val="24"/>
          <w:lang w:val="en-GB"/>
        </w:rPr>
        <w:t>0.01</w:t>
      </w:r>
      <w:r w:rsidR="007A37CE" w:rsidRPr="00B86EB2">
        <w:rPr>
          <w:rFonts w:ascii="Book Antiqua" w:hAnsi="Book Antiqua" w:cs="Times New Roman"/>
          <w:sz w:val="24"/>
          <w:szCs w:val="24"/>
          <w:lang w:val="en-GB"/>
        </w:rPr>
        <w:t>). In contrast, Poly I</w:t>
      </w:r>
      <w:proofErr w:type="gramStart"/>
      <w:r w:rsidR="007A37CE" w:rsidRPr="00B86EB2">
        <w:rPr>
          <w:rFonts w:ascii="Book Antiqua" w:hAnsi="Book Antiqua" w:cs="Times New Roman"/>
          <w:sz w:val="24"/>
          <w:szCs w:val="24"/>
          <w:lang w:val="en-GB"/>
        </w:rPr>
        <w:t>:C</w:t>
      </w:r>
      <w:proofErr w:type="gramEnd"/>
      <w:r w:rsidR="007A37CE" w:rsidRPr="00B86EB2">
        <w:rPr>
          <w:rFonts w:ascii="Book Antiqua" w:hAnsi="Book Antiqua" w:cs="Times New Roman"/>
          <w:sz w:val="24"/>
          <w:szCs w:val="24"/>
          <w:lang w:val="en-GB"/>
        </w:rPr>
        <w:t xml:space="preserve"> </w:t>
      </w:r>
      <w:proofErr w:type="spellStart"/>
      <w:r w:rsidR="007A37CE" w:rsidRPr="00B86EB2">
        <w:rPr>
          <w:rFonts w:ascii="Book Antiqua" w:hAnsi="Book Antiqua" w:cs="Times New Roman"/>
          <w:sz w:val="24"/>
          <w:szCs w:val="24"/>
          <w:lang w:val="en-GB"/>
        </w:rPr>
        <w:t>pretreatment</w:t>
      </w:r>
      <w:proofErr w:type="spellEnd"/>
      <w:r w:rsidR="007A37CE" w:rsidRPr="00B86EB2">
        <w:rPr>
          <w:rFonts w:ascii="Book Antiqua" w:hAnsi="Book Antiqua" w:cs="Times New Roman"/>
          <w:sz w:val="24"/>
          <w:szCs w:val="24"/>
          <w:lang w:val="en-GB"/>
        </w:rPr>
        <w:t xml:space="preserve"> obviously reversed </w:t>
      </w:r>
      <w:r w:rsidR="00B157FC" w:rsidRPr="00B86EB2">
        <w:rPr>
          <w:rFonts w:ascii="Book Antiqua" w:hAnsi="Book Antiqua" w:cs="Times New Roman"/>
          <w:sz w:val="24"/>
          <w:szCs w:val="24"/>
          <w:lang w:val="en-GB"/>
        </w:rPr>
        <w:t xml:space="preserve">this </w:t>
      </w:r>
      <w:r w:rsidR="007A37CE" w:rsidRPr="00B86EB2">
        <w:rPr>
          <w:rFonts w:ascii="Book Antiqua" w:hAnsi="Book Antiqua" w:cs="Times New Roman"/>
          <w:sz w:val="24"/>
          <w:szCs w:val="24"/>
          <w:lang w:val="en-GB"/>
        </w:rPr>
        <w:t xml:space="preserve">DDS-induced </w:t>
      </w:r>
      <w:r w:rsidR="00B157FC" w:rsidRPr="00B86EB2">
        <w:rPr>
          <w:rFonts w:ascii="Book Antiqua" w:hAnsi="Book Antiqua" w:cs="Times New Roman"/>
          <w:sz w:val="24"/>
          <w:szCs w:val="24"/>
          <w:lang w:val="en-GB"/>
        </w:rPr>
        <w:t xml:space="preserve">effect , </w:t>
      </w:r>
      <w:bookmarkStart w:id="88" w:name="OLE_LINK33"/>
      <w:bookmarkStart w:id="89" w:name="OLE_LINK34"/>
      <w:bookmarkStart w:id="90" w:name="OLE_LINK85"/>
      <w:r w:rsidR="00B157FC" w:rsidRPr="00B86EB2">
        <w:rPr>
          <w:rFonts w:ascii="Book Antiqua" w:hAnsi="Book Antiqua" w:cs="Times New Roman"/>
          <w:sz w:val="24"/>
          <w:szCs w:val="24"/>
          <w:lang w:val="en-GB"/>
        </w:rPr>
        <w:t xml:space="preserve">with comparatively lower </w:t>
      </w:r>
      <w:bookmarkEnd w:id="88"/>
      <w:bookmarkEnd w:id="89"/>
      <w:r w:rsidR="00B157FC" w:rsidRPr="00B86EB2">
        <w:rPr>
          <w:rFonts w:ascii="Book Antiqua" w:hAnsi="Book Antiqua" w:cs="Times New Roman"/>
          <w:sz w:val="24"/>
          <w:szCs w:val="24"/>
          <w:lang w:val="en-GB"/>
        </w:rPr>
        <w:t xml:space="preserve">histology score </w:t>
      </w:r>
      <w:bookmarkEnd w:id="90"/>
      <w:r w:rsidR="00F735F2" w:rsidRPr="00B86EB2">
        <w:rPr>
          <w:rFonts w:ascii="Book Antiqua" w:hAnsi="Book Antiqua" w:cs="Times New Roman"/>
          <w:sz w:val="24"/>
          <w:szCs w:val="24"/>
          <w:lang w:val="en-GB"/>
        </w:rPr>
        <w:t xml:space="preserve">noted </w:t>
      </w:r>
      <w:r w:rsidR="00B157FC" w:rsidRPr="00B86EB2">
        <w:rPr>
          <w:rFonts w:ascii="Book Antiqua" w:hAnsi="Book Antiqua" w:cs="Times New Roman"/>
          <w:sz w:val="24"/>
          <w:szCs w:val="24"/>
          <w:lang w:val="en-GB"/>
        </w:rPr>
        <w:t xml:space="preserve">in the </w:t>
      </w:r>
      <w:r w:rsidR="008F26C3" w:rsidRPr="00B86EB2">
        <w:rPr>
          <w:rFonts w:ascii="Book Antiqua" w:hAnsi="Book Antiqua" w:cs="Times New Roman"/>
          <w:sz w:val="24"/>
          <w:szCs w:val="24"/>
          <w:lang w:val="en-GB"/>
        </w:rPr>
        <w:t>Poly I:C</w:t>
      </w:r>
      <w:r w:rsidR="00F735F2" w:rsidRPr="00B86EB2">
        <w:rPr>
          <w:rFonts w:ascii="Book Antiqua" w:hAnsi="Book Antiqua" w:cs="Times New Roman"/>
          <w:sz w:val="24"/>
          <w:szCs w:val="24"/>
          <w:lang w:val="en-GB"/>
        </w:rPr>
        <w:t xml:space="preserve"> </w:t>
      </w:r>
      <w:r w:rsidR="00B157FC" w:rsidRPr="00B86EB2">
        <w:rPr>
          <w:rFonts w:ascii="Book Antiqua" w:hAnsi="Book Antiqua" w:cs="Times New Roman"/>
          <w:sz w:val="24"/>
          <w:szCs w:val="24"/>
          <w:lang w:val="en-GB"/>
        </w:rPr>
        <w:t xml:space="preserve">group </w:t>
      </w:r>
      <w:r w:rsidR="00D1115F" w:rsidRPr="00B86EB2">
        <w:rPr>
          <w:rFonts w:ascii="Book Antiqua" w:hAnsi="Book Antiqua" w:cs="Times New Roman"/>
          <w:sz w:val="24"/>
          <w:szCs w:val="24"/>
          <w:lang w:val="en-GB"/>
        </w:rPr>
        <w:t>(</w:t>
      </w:r>
      <w:r w:rsidR="00B86EB2">
        <w:rPr>
          <w:rFonts w:ascii="Book Antiqua" w:hAnsi="Book Antiqua" w:cs="Times New Roman"/>
          <w:sz w:val="24"/>
          <w:szCs w:val="24"/>
          <w:lang w:val="en-GB"/>
        </w:rPr>
        <w:t>Figure</w:t>
      </w:r>
      <w:r w:rsidR="00D1115F" w:rsidRPr="00B86EB2">
        <w:rPr>
          <w:rFonts w:ascii="Book Antiqua" w:hAnsi="Book Antiqua" w:cs="Times New Roman"/>
          <w:sz w:val="24"/>
          <w:szCs w:val="24"/>
          <w:lang w:val="en-GB"/>
        </w:rPr>
        <w:t xml:space="preserve"> 1</w:t>
      </w:r>
      <w:r w:rsidR="0000217A" w:rsidRPr="00B86EB2">
        <w:rPr>
          <w:rFonts w:ascii="Book Antiqua" w:hAnsi="Book Antiqua" w:cs="Times New Roman"/>
          <w:sz w:val="24"/>
          <w:szCs w:val="24"/>
          <w:lang w:val="en-GB"/>
        </w:rPr>
        <w:t>H</w:t>
      </w:r>
      <w:r w:rsidR="00D1115F" w:rsidRPr="00B86EB2">
        <w:rPr>
          <w:rFonts w:ascii="Book Antiqua" w:hAnsi="Book Antiqua" w:cs="Times New Roman"/>
          <w:sz w:val="24"/>
          <w:szCs w:val="24"/>
          <w:lang w:val="en-GB"/>
        </w:rPr>
        <w:t>).</w:t>
      </w:r>
    </w:p>
    <w:p w:rsidR="009B5220" w:rsidRPr="00B86EB2" w:rsidRDefault="009B5220" w:rsidP="0079106B">
      <w:pPr>
        <w:snapToGrid w:val="0"/>
        <w:spacing w:line="360" w:lineRule="auto"/>
        <w:rPr>
          <w:rFonts w:ascii="Book Antiqua" w:hAnsi="Book Antiqua" w:cs="Times New Roman"/>
          <w:kern w:val="0"/>
          <w:sz w:val="24"/>
          <w:szCs w:val="24"/>
        </w:rPr>
      </w:pPr>
    </w:p>
    <w:p w:rsidR="00DE740A" w:rsidRPr="00B86EB2" w:rsidRDefault="008F26C3" w:rsidP="0079106B">
      <w:pPr>
        <w:snapToGrid w:val="0"/>
        <w:spacing w:line="360" w:lineRule="auto"/>
        <w:rPr>
          <w:rFonts w:ascii="Book Antiqua" w:hAnsi="Book Antiqua" w:cs="Times New Roman"/>
          <w:b/>
          <w:i/>
          <w:sz w:val="24"/>
          <w:szCs w:val="24"/>
          <w:lang w:val="en-GB"/>
        </w:rPr>
      </w:pPr>
      <w:r w:rsidRPr="00B86EB2">
        <w:rPr>
          <w:rFonts w:ascii="Book Antiqua" w:hAnsi="Book Antiqua" w:cs="Times New Roman"/>
          <w:b/>
          <w:i/>
          <w:sz w:val="24"/>
          <w:szCs w:val="24"/>
          <w:lang w:val="en-GB"/>
        </w:rPr>
        <w:t>Poly I</w:t>
      </w:r>
      <w:proofErr w:type="gramStart"/>
      <w:r w:rsidRPr="00B86EB2">
        <w:rPr>
          <w:rFonts w:ascii="Book Antiqua" w:hAnsi="Book Antiqua" w:cs="Times New Roman"/>
          <w:b/>
          <w:i/>
          <w:sz w:val="24"/>
          <w:szCs w:val="24"/>
          <w:lang w:val="en-GB"/>
        </w:rPr>
        <w:t>:C</w:t>
      </w:r>
      <w:proofErr w:type="gramEnd"/>
      <w:r w:rsidR="00DE740A" w:rsidRPr="00B86EB2">
        <w:rPr>
          <w:rFonts w:ascii="Book Antiqua" w:hAnsi="Book Antiqua" w:cs="Times New Roman"/>
          <w:b/>
          <w:i/>
          <w:sz w:val="24"/>
          <w:szCs w:val="24"/>
          <w:lang w:val="en-GB"/>
        </w:rPr>
        <w:t xml:space="preserve"> attenuate</w:t>
      </w:r>
      <w:r w:rsidR="004F322C" w:rsidRPr="00B86EB2">
        <w:rPr>
          <w:rFonts w:ascii="Book Antiqua" w:hAnsi="Book Antiqua" w:cs="Times New Roman"/>
          <w:b/>
          <w:i/>
          <w:sz w:val="24"/>
          <w:szCs w:val="24"/>
          <w:lang w:val="en-GB"/>
        </w:rPr>
        <w:t>d</w:t>
      </w:r>
      <w:r w:rsidR="00DE740A" w:rsidRPr="00B86EB2">
        <w:rPr>
          <w:rFonts w:ascii="Book Antiqua" w:hAnsi="Book Antiqua" w:cs="Times New Roman"/>
          <w:b/>
          <w:i/>
          <w:sz w:val="24"/>
          <w:szCs w:val="24"/>
          <w:lang w:val="en-GB"/>
        </w:rPr>
        <w:t xml:space="preserve"> DSS-induced </w:t>
      </w:r>
      <w:proofErr w:type="spellStart"/>
      <w:r w:rsidR="00DE740A" w:rsidRPr="00B86EB2">
        <w:rPr>
          <w:rFonts w:ascii="Book Antiqua" w:hAnsi="Book Antiqua" w:cs="Times New Roman"/>
          <w:b/>
          <w:i/>
          <w:sz w:val="24"/>
          <w:szCs w:val="24"/>
          <w:lang w:val="en-GB"/>
        </w:rPr>
        <w:t>paracellular</w:t>
      </w:r>
      <w:proofErr w:type="spellEnd"/>
      <w:r w:rsidR="00DE740A" w:rsidRPr="00B86EB2">
        <w:rPr>
          <w:rFonts w:ascii="Book Antiqua" w:hAnsi="Book Antiqua" w:cs="Times New Roman"/>
          <w:b/>
          <w:i/>
          <w:sz w:val="24"/>
          <w:szCs w:val="24"/>
          <w:lang w:val="en-GB"/>
        </w:rPr>
        <w:t xml:space="preserve"> permeability</w:t>
      </w:r>
    </w:p>
    <w:p w:rsidR="002B35E5" w:rsidRPr="00B86EB2" w:rsidRDefault="005C6942" w:rsidP="0079106B">
      <w:pPr>
        <w:snapToGrid w:val="0"/>
        <w:spacing w:line="360" w:lineRule="auto"/>
        <w:rPr>
          <w:rFonts w:ascii="Book Antiqua" w:hAnsi="Book Antiqua" w:cs="Times New Roman"/>
          <w:sz w:val="24"/>
          <w:szCs w:val="24"/>
          <w:lang w:val="en-GB"/>
        </w:rPr>
      </w:pPr>
      <w:r w:rsidRPr="00B86EB2">
        <w:rPr>
          <w:rFonts w:ascii="Book Antiqua" w:hAnsi="Book Antiqua" w:cs="Times New Roman"/>
          <w:sz w:val="24"/>
          <w:szCs w:val="24"/>
          <w:lang w:val="en-GB"/>
        </w:rPr>
        <w:t>MPO activity was measured</w:t>
      </w:r>
      <w:r w:rsidR="00D2062F" w:rsidRPr="00B86EB2">
        <w:rPr>
          <w:rFonts w:ascii="Book Antiqua" w:hAnsi="Book Antiqua" w:cs="Times New Roman"/>
          <w:sz w:val="24"/>
          <w:szCs w:val="24"/>
          <w:lang w:val="en-GB"/>
        </w:rPr>
        <w:t xml:space="preserve"> as shown in </w:t>
      </w:r>
      <w:r w:rsidR="00B86EB2">
        <w:rPr>
          <w:rFonts w:ascii="Book Antiqua" w:hAnsi="Book Antiqua" w:cs="Times New Roman"/>
          <w:sz w:val="24"/>
          <w:szCs w:val="24"/>
          <w:lang w:val="en-GB"/>
        </w:rPr>
        <w:t>Figure</w:t>
      </w:r>
      <w:r w:rsidR="00D2062F" w:rsidRPr="00B86EB2">
        <w:rPr>
          <w:rFonts w:ascii="Book Antiqua" w:hAnsi="Book Antiqua" w:cs="Times New Roman"/>
          <w:sz w:val="24"/>
          <w:szCs w:val="24"/>
          <w:lang w:val="en-GB"/>
        </w:rPr>
        <w:t xml:space="preserve"> 2A</w:t>
      </w:r>
      <w:r w:rsidR="00422CA0" w:rsidRPr="00B86EB2">
        <w:rPr>
          <w:rFonts w:ascii="Book Antiqua" w:hAnsi="Book Antiqua" w:cs="Times New Roman"/>
          <w:sz w:val="24"/>
          <w:szCs w:val="24"/>
          <w:lang w:val="en-GB"/>
        </w:rPr>
        <w:t>,</w:t>
      </w:r>
      <w:r w:rsidR="00D2062F" w:rsidRPr="00B86EB2">
        <w:rPr>
          <w:rFonts w:ascii="Book Antiqua" w:hAnsi="Book Antiqua" w:cs="Times New Roman"/>
          <w:sz w:val="24"/>
          <w:szCs w:val="24"/>
          <w:lang w:val="en-GB"/>
        </w:rPr>
        <w:t xml:space="preserve"> </w:t>
      </w:r>
      <w:r w:rsidR="00422CA0" w:rsidRPr="00B86EB2">
        <w:rPr>
          <w:rFonts w:ascii="Book Antiqua" w:hAnsi="Book Antiqua" w:cs="Times New Roman"/>
          <w:sz w:val="24"/>
          <w:szCs w:val="24"/>
          <w:lang w:val="en-GB"/>
        </w:rPr>
        <w:t>m</w:t>
      </w:r>
      <w:r w:rsidRPr="00B86EB2">
        <w:rPr>
          <w:rFonts w:ascii="Book Antiqua" w:hAnsi="Book Antiqua" w:cs="Times New Roman"/>
          <w:sz w:val="24"/>
          <w:szCs w:val="24"/>
          <w:lang w:val="en-GB"/>
        </w:rPr>
        <w:t xml:space="preserve">ice in the model group showed significantly higher MPO activity than </w:t>
      </w:r>
      <w:r w:rsidR="006D0EAD" w:rsidRPr="00B86EB2">
        <w:rPr>
          <w:rFonts w:ascii="Book Antiqua" w:hAnsi="Book Antiqua" w:cs="Times New Roman"/>
          <w:sz w:val="24"/>
          <w:szCs w:val="24"/>
          <w:lang w:val="en-GB"/>
        </w:rPr>
        <w:t>that</w:t>
      </w:r>
      <w:r w:rsidRPr="00B86EB2">
        <w:rPr>
          <w:rFonts w:ascii="Book Antiqua" w:hAnsi="Book Antiqua" w:cs="Times New Roman"/>
          <w:sz w:val="24"/>
          <w:szCs w:val="24"/>
          <w:lang w:val="en-GB"/>
        </w:rPr>
        <w:t xml:space="preserve"> in the control group (</w:t>
      </w:r>
      <w:r w:rsidR="00B86EB2" w:rsidRPr="00B86EB2">
        <w:rPr>
          <w:rFonts w:ascii="Book Antiqua" w:hAnsi="Book Antiqua" w:cs="Times New Roman"/>
          <w:i/>
          <w:sz w:val="24"/>
          <w:szCs w:val="24"/>
          <w:lang w:val="en-GB"/>
        </w:rPr>
        <w:t>P</w:t>
      </w:r>
      <w:r w:rsidR="00B86EB2" w:rsidRPr="00B86EB2">
        <w:rPr>
          <w:rFonts w:ascii="Book Antiqua" w:hAnsi="Book Antiqua" w:cs="Times New Roman"/>
          <w:sz w:val="24"/>
          <w:szCs w:val="24"/>
          <w:lang w:val="en-GB"/>
        </w:rPr>
        <w:t xml:space="preserve"> </w:t>
      </w:r>
      <w:r w:rsidRPr="00B86EB2">
        <w:rPr>
          <w:rFonts w:ascii="Book Antiqua" w:hAnsi="Book Antiqua" w:cs="Times New Roman"/>
          <w:sz w:val="24"/>
          <w:szCs w:val="24"/>
          <w:lang w:val="en-GB"/>
        </w:rPr>
        <w:t>&lt;</w:t>
      </w:r>
      <w:r w:rsidR="00B86EB2">
        <w:rPr>
          <w:rFonts w:ascii="Book Antiqua" w:hAnsi="Book Antiqua" w:cs="Times New Roman" w:hint="eastAsia"/>
          <w:sz w:val="24"/>
          <w:szCs w:val="24"/>
          <w:lang w:val="en-GB"/>
        </w:rPr>
        <w:t xml:space="preserve"> </w:t>
      </w:r>
      <w:r w:rsidRPr="00B86EB2">
        <w:rPr>
          <w:rFonts w:ascii="Book Antiqua" w:hAnsi="Book Antiqua" w:cs="Times New Roman"/>
          <w:sz w:val="24"/>
          <w:szCs w:val="24"/>
          <w:lang w:val="en-GB"/>
        </w:rPr>
        <w:t>0.01)</w:t>
      </w:r>
      <w:r w:rsidR="00656CBF" w:rsidRPr="00B86EB2">
        <w:rPr>
          <w:rFonts w:ascii="Book Antiqua" w:hAnsi="Book Antiqua" w:cs="Times New Roman"/>
          <w:sz w:val="24"/>
          <w:szCs w:val="24"/>
          <w:lang w:val="en-GB"/>
        </w:rPr>
        <w:t xml:space="preserve">, while the data were </w:t>
      </w:r>
      <w:r w:rsidRPr="00B86EB2">
        <w:rPr>
          <w:rFonts w:ascii="Book Antiqua" w:hAnsi="Book Antiqua" w:cs="Times New Roman"/>
          <w:sz w:val="24"/>
          <w:szCs w:val="24"/>
          <w:lang w:val="en-GB"/>
        </w:rPr>
        <w:t xml:space="preserve">significantly </w:t>
      </w:r>
      <w:r w:rsidR="008461F0" w:rsidRPr="00B86EB2">
        <w:rPr>
          <w:rFonts w:ascii="Book Antiqua" w:hAnsi="Book Antiqua" w:cs="Times New Roman"/>
          <w:sz w:val="24"/>
          <w:szCs w:val="24"/>
          <w:lang w:val="en-GB"/>
        </w:rPr>
        <w:t xml:space="preserve">lower in mice of </w:t>
      </w:r>
      <w:r w:rsidR="008F26C3" w:rsidRPr="00B86EB2">
        <w:rPr>
          <w:rFonts w:ascii="Book Antiqua" w:hAnsi="Book Antiqua" w:cs="Times New Roman"/>
          <w:sz w:val="24"/>
          <w:szCs w:val="24"/>
          <w:lang w:val="en-GB"/>
        </w:rPr>
        <w:t>Poly I:C</w:t>
      </w:r>
      <w:r w:rsidR="00656CBF" w:rsidRPr="00B86EB2">
        <w:rPr>
          <w:rFonts w:ascii="Book Antiqua" w:hAnsi="Book Antiqua" w:cs="Times New Roman"/>
          <w:sz w:val="24"/>
          <w:szCs w:val="24"/>
          <w:lang w:val="en-GB"/>
        </w:rPr>
        <w:t xml:space="preserve"> </w:t>
      </w:r>
      <w:r w:rsidR="008461F0" w:rsidRPr="00B86EB2">
        <w:rPr>
          <w:rFonts w:ascii="Book Antiqua" w:hAnsi="Book Antiqua" w:cs="Times New Roman"/>
          <w:sz w:val="24"/>
          <w:szCs w:val="24"/>
          <w:lang w:val="en-GB"/>
        </w:rPr>
        <w:t xml:space="preserve">group </w:t>
      </w:r>
      <w:r w:rsidRPr="00B86EB2">
        <w:rPr>
          <w:rFonts w:ascii="Book Antiqua" w:hAnsi="Book Antiqua" w:cs="Times New Roman"/>
          <w:sz w:val="24"/>
          <w:szCs w:val="24"/>
          <w:lang w:val="en-GB"/>
        </w:rPr>
        <w:t>(</w:t>
      </w:r>
      <w:bookmarkStart w:id="91" w:name="OLE_LINK41"/>
      <w:bookmarkStart w:id="92" w:name="OLE_LINK42"/>
      <w:r w:rsidR="00B86EB2" w:rsidRPr="00B86EB2">
        <w:rPr>
          <w:rFonts w:ascii="Book Antiqua" w:hAnsi="Book Antiqua" w:cs="Times New Roman"/>
          <w:i/>
          <w:sz w:val="24"/>
          <w:szCs w:val="24"/>
          <w:lang w:val="en-GB"/>
        </w:rPr>
        <w:t>P</w:t>
      </w:r>
      <w:r w:rsidR="00B86EB2" w:rsidRPr="00B86EB2">
        <w:rPr>
          <w:rFonts w:ascii="Book Antiqua" w:hAnsi="Book Antiqua" w:cs="Times New Roman"/>
          <w:sz w:val="24"/>
          <w:szCs w:val="24"/>
          <w:lang w:val="en-GB"/>
        </w:rPr>
        <w:t xml:space="preserve"> </w:t>
      </w:r>
      <w:r w:rsidR="00D2062F" w:rsidRPr="00B86EB2">
        <w:rPr>
          <w:rFonts w:ascii="Book Antiqua" w:hAnsi="Book Antiqua" w:cs="Times New Roman"/>
          <w:sz w:val="24"/>
          <w:szCs w:val="24"/>
          <w:lang w:val="en-GB"/>
        </w:rPr>
        <w:t>&lt;</w:t>
      </w:r>
      <w:r w:rsidR="00B86EB2">
        <w:rPr>
          <w:rFonts w:ascii="Book Antiqua" w:hAnsi="Book Antiqua" w:cs="Times New Roman" w:hint="eastAsia"/>
          <w:sz w:val="24"/>
          <w:szCs w:val="24"/>
          <w:lang w:val="en-GB"/>
        </w:rPr>
        <w:t xml:space="preserve"> </w:t>
      </w:r>
      <w:r w:rsidR="00D2062F" w:rsidRPr="00B86EB2">
        <w:rPr>
          <w:rFonts w:ascii="Book Antiqua" w:hAnsi="Book Antiqua" w:cs="Times New Roman"/>
          <w:sz w:val="24"/>
          <w:szCs w:val="24"/>
          <w:lang w:val="en-GB"/>
        </w:rPr>
        <w:t>0.01</w:t>
      </w:r>
      <w:bookmarkEnd w:id="91"/>
      <w:bookmarkEnd w:id="92"/>
      <w:r w:rsidRPr="00B86EB2">
        <w:rPr>
          <w:rFonts w:ascii="Book Antiqua" w:hAnsi="Book Antiqua" w:cs="Times New Roman"/>
          <w:sz w:val="24"/>
          <w:szCs w:val="24"/>
          <w:lang w:val="en-GB"/>
        </w:rPr>
        <w:t>)</w:t>
      </w:r>
      <w:r w:rsidR="00AC7B17" w:rsidRPr="00B86EB2">
        <w:rPr>
          <w:rFonts w:ascii="Book Antiqua" w:hAnsi="Book Antiqua" w:cs="Times New Roman"/>
          <w:sz w:val="24"/>
          <w:szCs w:val="24"/>
          <w:lang w:val="en-GB"/>
        </w:rPr>
        <w:t xml:space="preserve">. To investigate the effect of </w:t>
      </w:r>
      <w:r w:rsidR="008F26C3" w:rsidRPr="00B86EB2">
        <w:rPr>
          <w:rFonts w:ascii="Book Antiqua" w:hAnsi="Book Antiqua" w:cs="Times New Roman"/>
          <w:sz w:val="24"/>
          <w:szCs w:val="24"/>
          <w:lang w:val="en-GB"/>
        </w:rPr>
        <w:t>Poly I</w:t>
      </w:r>
      <w:proofErr w:type="gramStart"/>
      <w:r w:rsidR="008F26C3" w:rsidRPr="00B86EB2">
        <w:rPr>
          <w:rFonts w:ascii="Book Antiqua" w:hAnsi="Book Antiqua" w:cs="Times New Roman"/>
          <w:sz w:val="24"/>
          <w:szCs w:val="24"/>
          <w:lang w:val="en-GB"/>
        </w:rPr>
        <w:t>:C</w:t>
      </w:r>
      <w:proofErr w:type="gramEnd"/>
      <w:r w:rsidR="00AC7B17" w:rsidRPr="00B86EB2">
        <w:rPr>
          <w:rFonts w:ascii="Book Antiqua" w:hAnsi="Book Antiqua" w:cs="Times New Roman"/>
          <w:sz w:val="24"/>
          <w:szCs w:val="24"/>
          <w:lang w:val="en-GB"/>
        </w:rPr>
        <w:t xml:space="preserve"> on </w:t>
      </w:r>
      <w:proofErr w:type="spellStart"/>
      <w:r w:rsidR="00AC7B17" w:rsidRPr="00B86EB2">
        <w:rPr>
          <w:rFonts w:ascii="Book Antiqua" w:hAnsi="Book Antiqua" w:cs="Times New Roman"/>
          <w:sz w:val="24"/>
          <w:szCs w:val="24"/>
          <w:lang w:val="en-GB"/>
        </w:rPr>
        <w:t>paracellular</w:t>
      </w:r>
      <w:proofErr w:type="spellEnd"/>
      <w:r w:rsidR="00AC7B17" w:rsidRPr="00B86EB2">
        <w:rPr>
          <w:rFonts w:ascii="Book Antiqua" w:hAnsi="Book Antiqua" w:cs="Times New Roman"/>
          <w:sz w:val="24"/>
          <w:szCs w:val="24"/>
          <w:lang w:val="en-GB"/>
        </w:rPr>
        <w:t xml:space="preserve"> </w:t>
      </w:r>
      <w:bookmarkStart w:id="93" w:name="OLE_LINK72"/>
      <w:bookmarkStart w:id="94" w:name="OLE_LINK73"/>
      <w:r w:rsidR="00AC7B17" w:rsidRPr="00B86EB2">
        <w:rPr>
          <w:rFonts w:ascii="Book Antiqua" w:hAnsi="Book Antiqua" w:cs="Times New Roman"/>
          <w:sz w:val="24"/>
          <w:szCs w:val="24"/>
          <w:lang w:val="en-GB"/>
        </w:rPr>
        <w:t>permeability</w:t>
      </w:r>
      <w:bookmarkEnd w:id="93"/>
      <w:bookmarkEnd w:id="94"/>
      <w:r w:rsidR="00AC7B17" w:rsidRPr="00B86EB2">
        <w:rPr>
          <w:rFonts w:ascii="Book Antiqua" w:hAnsi="Book Antiqua" w:cs="Times New Roman"/>
          <w:sz w:val="24"/>
          <w:szCs w:val="24"/>
          <w:lang w:val="en-GB"/>
        </w:rPr>
        <w:t xml:space="preserve">, </w:t>
      </w:r>
      <w:r w:rsidR="00AC7B17" w:rsidRPr="00B86EB2">
        <w:rPr>
          <w:rFonts w:ascii="Book Antiqua" w:hAnsi="Book Antiqua" w:cs="Times New Roman"/>
          <w:kern w:val="0"/>
          <w:sz w:val="24"/>
          <w:szCs w:val="24"/>
          <w:lang w:val="en-GB"/>
        </w:rPr>
        <w:t xml:space="preserve">intestinal permeability to FITC-D was determined. </w:t>
      </w:r>
      <w:r w:rsidR="004763E8" w:rsidRPr="00B86EB2">
        <w:rPr>
          <w:rFonts w:ascii="Book Antiqua" w:hAnsi="Book Antiqua" w:cs="Times New Roman"/>
          <w:kern w:val="0"/>
          <w:sz w:val="24"/>
          <w:szCs w:val="24"/>
          <w:lang w:val="en-GB"/>
        </w:rPr>
        <w:t xml:space="preserve">The results showed the increased permeability to 4-kDa FITC-D </w:t>
      </w:r>
      <w:bookmarkStart w:id="95" w:name="OLE_LINK39"/>
      <w:bookmarkStart w:id="96" w:name="OLE_LINK40"/>
      <w:r w:rsidR="004763E8" w:rsidRPr="00B86EB2">
        <w:rPr>
          <w:rFonts w:ascii="Book Antiqua" w:hAnsi="Book Antiqua" w:cs="Times New Roman"/>
          <w:kern w:val="0"/>
          <w:sz w:val="24"/>
          <w:szCs w:val="24"/>
          <w:lang w:val="en-GB"/>
        </w:rPr>
        <w:t xml:space="preserve">induced by colitis, while </w:t>
      </w:r>
      <w:r w:rsidR="004763E8" w:rsidRPr="00B86EB2">
        <w:rPr>
          <w:rFonts w:ascii="Book Antiqua" w:hAnsi="Book Antiqua" w:cs="Times New Roman"/>
          <w:sz w:val="24"/>
          <w:szCs w:val="24"/>
          <w:lang w:val="en-GB"/>
        </w:rPr>
        <w:t xml:space="preserve">mice in the </w:t>
      </w:r>
      <w:r w:rsidR="008F26C3" w:rsidRPr="00B86EB2">
        <w:rPr>
          <w:rFonts w:ascii="Book Antiqua" w:hAnsi="Book Antiqua" w:cs="Times New Roman"/>
          <w:sz w:val="24"/>
          <w:szCs w:val="24"/>
          <w:lang w:val="en-GB"/>
        </w:rPr>
        <w:t>Poly I</w:t>
      </w:r>
      <w:proofErr w:type="gramStart"/>
      <w:r w:rsidR="008F26C3" w:rsidRPr="00B86EB2">
        <w:rPr>
          <w:rFonts w:ascii="Book Antiqua" w:hAnsi="Book Antiqua" w:cs="Times New Roman"/>
          <w:sz w:val="24"/>
          <w:szCs w:val="24"/>
          <w:lang w:val="en-GB"/>
        </w:rPr>
        <w:t>:C</w:t>
      </w:r>
      <w:proofErr w:type="gramEnd"/>
      <w:r w:rsidR="004763E8" w:rsidRPr="00B86EB2">
        <w:rPr>
          <w:rFonts w:ascii="Book Antiqua" w:hAnsi="Book Antiqua" w:cs="Times New Roman"/>
          <w:sz w:val="24"/>
          <w:szCs w:val="24"/>
          <w:lang w:val="en-GB"/>
        </w:rPr>
        <w:t xml:space="preserve"> group </w:t>
      </w:r>
      <w:r w:rsidR="005F5B0B" w:rsidRPr="00B86EB2">
        <w:rPr>
          <w:rFonts w:ascii="Book Antiqua" w:hAnsi="Book Antiqua" w:cs="Times New Roman"/>
          <w:sz w:val="24"/>
          <w:szCs w:val="24"/>
          <w:lang w:val="en-GB"/>
        </w:rPr>
        <w:t>showed</w:t>
      </w:r>
      <w:r w:rsidR="004763E8" w:rsidRPr="00B86EB2">
        <w:rPr>
          <w:rFonts w:ascii="Book Antiqua" w:hAnsi="Book Antiqua" w:cs="Times New Roman"/>
          <w:sz w:val="24"/>
          <w:szCs w:val="24"/>
          <w:lang w:val="en-GB"/>
        </w:rPr>
        <w:t xml:space="preserve"> a lower intestinal permeability </w:t>
      </w:r>
      <w:r w:rsidR="005F5B0B" w:rsidRPr="00B86EB2">
        <w:rPr>
          <w:rFonts w:ascii="Book Antiqua" w:hAnsi="Book Antiqua" w:cs="Times New Roman"/>
          <w:sz w:val="24"/>
          <w:szCs w:val="24"/>
          <w:lang w:val="en-GB"/>
        </w:rPr>
        <w:t>than</w:t>
      </w:r>
      <w:r w:rsidR="004763E8" w:rsidRPr="00B86EB2">
        <w:rPr>
          <w:rFonts w:ascii="Book Antiqua" w:hAnsi="Book Antiqua" w:cs="Times New Roman"/>
          <w:sz w:val="24"/>
          <w:szCs w:val="24"/>
          <w:lang w:val="en-GB"/>
        </w:rPr>
        <w:t xml:space="preserve"> that </w:t>
      </w:r>
      <w:r w:rsidR="005F5B0B" w:rsidRPr="00B86EB2">
        <w:rPr>
          <w:rFonts w:ascii="Book Antiqua" w:hAnsi="Book Antiqua" w:cs="Times New Roman"/>
          <w:sz w:val="24"/>
          <w:szCs w:val="24"/>
          <w:lang w:val="en-GB"/>
        </w:rPr>
        <w:t>of</w:t>
      </w:r>
      <w:r w:rsidR="004763E8" w:rsidRPr="00B86EB2">
        <w:rPr>
          <w:rFonts w:ascii="Book Antiqua" w:hAnsi="Book Antiqua" w:cs="Times New Roman"/>
          <w:sz w:val="24"/>
          <w:szCs w:val="24"/>
          <w:lang w:val="en-GB"/>
        </w:rPr>
        <w:t xml:space="preserve"> the model group (</w:t>
      </w:r>
      <w:r w:rsidR="00B86EB2" w:rsidRPr="00B86EB2">
        <w:rPr>
          <w:rFonts w:ascii="Book Antiqua" w:hAnsi="Book Antiqua" w:cs="Times New Roman"/>
          <w:i/>
          <w:sz w:val="24"/>
          <w:szCs w:val="24"/>
          <w:lang w:val="en-GB"/>
        </w:rPr>
        <w:t>P</w:t>
      </w:r>
      <w:r w:rsidR="00B86EB2" w:rsidRPr="00B86EB2">
        <w:rPr>
          <w:rFonts w:ascii="Book Antiqua" w:hAnsi="Book Antiqua" w:cs="Times New Roman"/>
          <w:sz w:val="24"/>
          <w:szCs w:val="24"/>
          <w:lang w:val="en-GB"/>
        </w:rPr>
        <w:t xml:space="preserve"> </w:t>
      </w:r>
      <w:r w:rsidR="002F4580" w:rsidRPr="00B86EB2">
        <w:rPr>
          <w:rFonts w:ascii="Book Antiqua" w:hAnsi="Book Antiqua" w:cs="Times New Roman"/>
          <w:sz w:val="24"/>
          <w:szCs w:val="24"/>
          <w:lang w:val="en-GB"/>
        </w:rPr>
        <w:t>&lt;</w:t>
      </w:r>
      <w:r w:rsidR="00B86EB2">
        <w:rPr>
          <w:rFonts w:ascii="Book Antiqua" w:hAnsi="Book Antiqua" w:cs="Times New Roman" w:hint="eastAsia"/>
          <w:sz w:val="24"/>
          <w:szCs w:val="24"/>
          <w:lang w:val="en-GB"/>
        </w:rPr>
        <w:t xml:space="preserve"> </w:t>
      </w:r>
      <w:r w:rsidR="002F4580" w:rsidRPr="00B86EB2">
        <w:rPr>
          <w:rFonts w:ascii="Book Antiqua" w:hAnsi="Book Antiqua" w:cs="Times New Roman"/>
          <w:sz w:val="24"/>
          <w:szCs w:val="24"/>
          <w:lang w:val="en-GB"/>
        </w:rPr>
        <w:t xml:space="preserve">0.01, </w:t>
      </w:r>
      <w:r w:rsidR="00B86EB2">
        <w:rPr>
          <w:rFonts w:ascii="Book Antiqua" w:hAnsi="Book Antiqua" w:cs="Times New Roman"/>
          <w:sz w:val="24"/>
          <w:szCs w:val="24"/>
          <w:lang w:val="en-GB"/>
        </w:rPr>
        <w:t>Figure</w:t>
      </w:r>
      <w:r w:rsidR="004763E8" w:rsidRPr="00B86EB2">
        <w:rPr>
          <w:rFonts w:ascii="Book Antiqua" w:hAnsi="Book Antiqua" w:cs="Times New Roman"/>
          <w:sz w:val="24"/>
          <w:szCs w:val="24"/>
          <w:lang w:val="en-GB"/>
        </w:rPr>
        <w:t xml:space="preserve"> 2B).</w:t>
      </w:r>
      <w:r w:rsidR="005F5B0B" w:rsidRPr="00B86EB2">
        <w:rPr>
          <w:rFonts w:ascii="Book Antiqua" w:hAnsi="Book Antiqua" w:cs="Times New Roman"/>
          <w:sz w:val="24"/>
          <w:szCs w:val="24"/>
          <w:lang w:val="en-GB"/>
        </w:rPr>
        <w:t xml:space="preserve"> </w:t>
      </w:r>
      <w:bookmarkStart w:id="97" w:name="OLE_LINK45"/>
      <w:bookmarkStart w:id="98" w:name="OLE_LINK46"/>
      <w:bookmarkStart w:id="99" w:name="OLE_LINK47"/>
      <w:r w:rsidR="00422CA0" w:rsidRPr="00B86EB2">
        <w:rPr>
          <w:rFonts w:ascii="Book Antiqua" w:hAnsi="Book Antiqua" w:cs="Times New Roman"/>
          <w:sz w:val="24"/>
          <w:szCs w:val="24"/>
          <w:lang w:val="en-GB"/>
        </w:rPr>
        <w:t>SEM</w:t>
      </w:r>
      <w:bookmarkEnd w:id="97"/>
      <w:bookmarkEnd w:id="98"/>
      <w:bookmarkEnd w:id="99"/>
      <w:r w:rsidR="00066620" w:rsidRPr="00B86EB2">
        <w:rPr>
          <w:rFonts w:ascii="Book Antiqua" w:hAnsi="Book Antiqua" w:cs="Times New Roman"/>
          <w:sz w:val="24"/>
          <w:szCs w:val="24"/>
        </w:rPr>
        <w:t xml:space="preserve"> </w:t>
      </w:r>
      <w:r w:rsidR="00066620" w:rsidRPr="00B86EB2">
        <w:rPr>
          <w:rFonts w:ascii="Book Antiqua" w:hAnsi="Book Antiqua" w:cs="Times New Roman"/>
          <w:sz w:val="24"/>
          <w:szCs w:val="24"/>
          <w:lang w:val="en-GB"/>
        </w:rPr>
        <w:t>observations of the</w:t>
      </w:r>
      <w:r w:rsidR="006E05CA" w:rsidRPr="00B86EB2">
        <w:rPr>
          <w:rFonts w:ascii="Book Antiqua" w:hAnsi="Book Antiqua" w:cs="Times New Roman"/>
          <w:sz w:val="24"/>
          <w:szCs w:val="24"/>
          <w:lang w:val="en-GB"/>
        </w:rPr>
        <w:t xml:space="preserve"> </w:t>
      </w:r>
      <w:r w:rsidR="00066620" w:rsidRPr="00B86EB2">
        <w:rPr>
          <w:rFonts w:ascii="Book Antiqua" w:hAnsi="Book Antiqua" w:cs="Times New Roman"/>
          <w:sz w:val="24"/>
          <w:szCs w:val="24"/>
          <w:lang w:val="en-GB"/>
        </w:rPr>
        <w:t>colonic mucosa</w:t>
      </w:r>
      <w:r w:rsidR="006E05CA" w:rsidRPr="00B86EB2">
        <w:rPr>
          <w:rFonts w:ascii="Book Antiqua" w:hAnsi="Book Antiqua" w:cs="Times New Roman"/>
          <w:sz w:val="24"/>
          <w:szCs w:val="24"/>
          <w:lang w:val="en-GB"/>
        </w:rPr>
        <w:t xml:space="preserve"> </w:t>
      </w:r>
      <w:r w:rsidR="00066620" w:rsidRPr="00B86EB2">
        <w:rPr>
          <w:rFonts w:ascii="Book Antiqua" w:hAnsi="Book Antiqua" w:cs="Times New Roman"/>
          <w:sz w:val="24"/>
          <w:szCs w:val="24"/>
          <w:lang w:val="en-GB"/>
        </w:rPr>
        <w:t>showed</w:t>
      </w:r>
      <w:r w:rsidR="006E05CA" w:rsidRPr="00B86EB2">
        <w:rPr>
          <w:rFonts w:ascii="Book Antiqua" w:hAnsi="Book Antiqua" w:cs="Times New Roman"/>
          <w:sz w:val="24"/>
          <w:szCs w:val="24"/>
          <w:lang w:val="en-GB"/>
        </w:rPr>
        <w:t xml:space="preserve"> </w:t>
      </w:r>
      <w:r w:rsidR="00066620" w:rsidRPr="00B86EB2">
        <w:rPr>
          <w:rFonts w:ascii="Book Antiqua" w:hAnsi="Book Antiqua" w:cs="Times New Roman"/>
          <w:sz w:val="24"/>
          <w:szCs w:val="24"/>
          <w:lang w:val="en-GB"/>
        </w:rPr>
        <w:t>severe mucosal loss</w:t>
      </w:r>
      <w:r w:rsidR="006E05CA" w:rsidRPr="00B86EB2">
        <w:rPr>
          <w:rFonts w:ascii="Book Antiqua" w:hAnsi="Book Antiqua" w:cs="Times New Roman"/>
          <w:sz w:val="24"/>
          <w:szCs w:val="24"/>
          <w:lang w:val="en-GB"/>
        </w:rPr>
        <w:t xml:space="preserve"> with </w:t>
      </w:r>
      <w:bookmarkStart w:id="100" w:name="OLE_LINK50"/>
      <w:bookmarkStart w:id="101" w:name="OLE_LINK51"/>
      <w:r w:rsidR="006E05CA" w:rsidRPr="00B86EB2">
        <w:rPr>
          <w:rFonts w:ascii="Book Antiqua" w:hAnsi="Book Antiqua" w:cs="Times New Roman"/>
          <w:sz w:val="24"/>
          <w:szCs w:val="24"/>
          <w:lang w:val="en-GB"/>
        </w:rPr>
        <w:t>typical histological inflammation</w:t>
      </w:r>
      <w:r w:rsidR="00C76E70" w:rsidRPr="00B86EB2">
        <w:rPr>
          <w:rFonts w:ascii="Book Antiqua" w:hAnsi="Book Antiqua" w:cs="Times New Roman"/>
          <w:sz w:val="24"/>
          <w:szCs w:val="24"/>
          <w:lang w:val="en-GB"/>
        </w:rPr>
        <w:t xml:space="preserve"> feature</w:t>
      </w:r>
      <w:bookmarkEnd w:id="100"/>
      <w:bookmarkEnd w:id="101"/>
      <w:r w:rsidR="008461F0" w:rsidRPr="00B86EB2">
        <w:rPr>
          <w:rFonts w:ascii="Book Antiqua" w:hAnsi="Book Antiqua" w:cs="Times New Roman"/>
          <w:sz w:val="24"/>
          <w:szCs w:val="24"/>
          <w:lang w:val="en-GB"/>
        </w:rPr>
        <w:t xml:space="preserve"> in </w:t>
      </w:r>
      <w:r w:rsidR="006805F9" w:rsidRPr="00B86EB2">
        <w:rPr>
          <w:rFonts w:ascii="Book Antiqua" w:hAnsi="Book Antiqua" w:cs="Times New Roman"/>
          <w:sz w:val="24"/>
          <w:szCs w:val="24"/>
          <w:lang w:val="en-GB"/>
        </w:rPr>
        <w:t xml:space="preserve">the </w:t>
      </w:r>
      <w:r w:rsidR="008461F0" w:rsidRPr="00B86EB2">
        <w:rPr>
          <w:rFonts w:ascii="Book Antiqua" w:hAnsi="Book Antiqua" w:cs="Times New Roman"/>
          <w:sz w:val="24"/>
          <w:szCs w:val="24"/>
          <w:lang w:val="en-GB"/>
        </w:rPr>
        <w:t>mice of model group</w:t>
      </w:r>
      <w:r w:rsidR="007B0E6E" w:rsidRPr="00B86EB2">
        <w:rPr>
          <w:rFonts w:ascii="Book Antiqua" w:hAnsi="Book Antiqua" w:cs="Times New Roman"/>
          <w:sz w:val="24"/>
          <w:szCs w:val="24"/>
          <w:lang w:val="en-GB"/>
        </w:rPr>
        <w:t xml:space="preserve"> (</w:t>
      </w:r>
      <w:r w:rsidR="00B86EB2">
        <w:rPr>
          <w:rFonts w:ascii="Book Antiqua" w:hAnsi="Book Antiqua" w:cs="Times New Roman"/>
          <w:sz w:val="24"/>
          <w:szCs w:val="24"/>
          <w:lang w:val="en-GB"/>
        </w:rPr>
        <w:t>Figure</w:t>
      </w:r>
      <w:r w:rsidR="007B0E6E" w:rsidRPr="00B86EB2">
        <w:rPr>
          <w:rFonts w:ascii="Book Antiqua" w:hAnsi="Book Antiqua" w:cs="Times New Roman"/>
          <w:sz w:val="24"/>
          <w:szCs w:val="24"/>
          <w:lang w:val="en-GB"/>
        </w:rPr>
        <w:t xml:space="preserve"> 2C)</w:t>
      </w:r>
      <w:r w:rsidR="006E05CA" w:rsidRPr="00B86EB2">
        <w:rPr>
          <w:rFonts w:ascii="Book Antiqua" w:hAnsi="Book Antiqua" w:cs="Times New Roman"/>
          <w:sz w:val="24"/>
          <w:szCs w:val="24"/>
          <w:lang w:val="en-GB"/>
        </w:rPr>
        <w:t xml:space="preserve">. </w:t>
      </w:r>
      <w:r w:rsidR="00C76E70" w:rsidRPr="00B86EB2">
        <w:rPr>
          <w:rFonts w:ascii="Book Antiqua" w:hAnsi="Book Antiqua" w:cs="Times New Roman"/>
          <w:sz w:val="24"/>
          <w:szCs w:val="24"/>
          <w:lang w:val="en-GB"/>
        </w:rPr>
        <w:t>Besides</w:t>
      </w:r>
      <w:r w:rsidR="006E05CA" w:rsidRPr="00B86EB2">
        <w:rPr>
          <w:rFonts w:ascii="Book Antiqua" w:hAnsi="Book Antiqua" w:cs="Times New Roman"/>
          <w:sz w:val="24"/>
          <w:szCs w:val="24"/>
          <w:lang w:val="en-GB"/>
        </w:rPr>
        <w:t xml:space="preserve">, </w:t>
      </w:r>
      <w:bookmarkStart w:id="102" w:name="OLE_LINK52"/>
      <w:bookmarkStart w:id="103" w:name="OLE_LINK53"/>
      <w:r w:rsidR="006E05CA" w:rsidRPr="00B86EB2">
        <w:rPr>
          <w:rFonts w:ascii="Book Antiqua" w:hAnsi="Book Antiqua" w:cs="Times New Roman"/>
          <w:sz w:val="24"/>
          <w:szCs w:val="24"/>
          <w:lang w:val="en-GB"/>
        </w:rPr>
        <w:t>enterocytes</w:t>
      </w:r>
      <w:bookmarkEnd w:id="102"/>
      <w:bookmarkEnd w:id="103"/>
      <w:r w:rsidR="006E05CA" w:rsidRPr="00B86EB2">
        <w:rPr>
          <w:rFonts w:ascii="Book Antiqua" w:hAnsi="Book Antiqua" w:cs="Times New Roman"/>
          <w:sz w:val="24"/>
          <w:szCs w:val="24"/>
          <w:lang w:val="en-GB"/>
        </w:rPr>
        <w:t xml:space="preserve"> </w:t>
      </w:r>
      <w:r w:rsidR="00C76E70" w:rsidRPr="00B86EB2">
        <w:rPr>
          <w:rFonts w:ascii="Book Antiqua" w:hAnsi="Book Antiqua" w:cs="Times New Roman"/>
          <w:sz w:val="24"/>
          <w:szCs w:val="24"/>
          <w:lang w:val="en-GB"/>
        </w:rPr>
        <w:t>in the</w:t>
      </w:r>
      <w:r w:rsidR="006E05CA" w:rsidRPr="00B86EB2">
        <w:rPr>
          <w:rFonts w:ascii="Book Antiqua" w:hAnsi="Book Antiqua" w:cs="Times New Roman"/>
          <w:sz w:val="24"/>
          <w:szCs w:val="24"/>
          <w:lang w:val="en-GB"/>
        </w:rPr>
        <w:t xml:space="preserve"> mice </w:t>
      </w:r>
      <w:r w:rsidR="00C76E70" w:rsidRPr="00B86EB2">
        <w:rPr>
          <w:rFonts w:ascii="Book Antiqua" w:hAnsi="Book Antiqua" w:cs="Times New Roman"/>
          <w:sz w:val="24"/>
          <w:szCs w:val="24"/>
          <w:lang w:val="en-GB"/>
        </w:rPr>
        <w:t>of</w:t>
      </w:r>
      <w:r w:rsidR="006E05CA" w:rsidRPr="00B86EB2">
        <w:rPr>
          <w:rFonts w:ascii="Book Antiqua" w:hAnsi="Book Antiqua" w:cs="Times New Roman"/>
          <w:sz w:val="24"/>
          <w:szCs w:val="24"/>
          <w:lang w:val="en-GB"/>
        </w:rPr>
        <w:t xml:space="preserve"> model group showed </w:t>
      </w:r>
      <w:bookmarkStart w:id="104" w:name="OLE_LINK54"/>
      <w:bookmarkStart w:id="105" w:name="OLE_LINK55"/>
      <w:r w:rsidR="006E05CA" w:rsidRPr="00B86EB2">
        <w:rPr>
          <w:rFonts w:ascii="Book Antiqua" w:hAnsi="Book Antiqua" w:cs="Times New Roman"/>
          <w:sz w:val="24"/>
          <w:szCs w:val="24"/>
          <w:lang w:val="en-GB"/>
        </w:rPr>
        <w:t xml:space="preserve">less </w:t>
      </w:r>
      <w:proofErr w:type="spellStart"/>
      <w:r w:rsidR="006E05CA" w:rsidRPr="00B86EB2">
        <w:rPr>
          <w:rFonts w:ascii="Book Antiqua" w:hAnsi="Book Antiqua" w:cs="Times New Roman"/>
          <w:sz w:val="24"/>
          <w:szCs w:val="24"/>
          <w:lang w:val="en-GB"/>
        </w:rPr>
        <w:t>glycocalyx</w:t>
      </w:r>
      <w:proofErr w:type="spellEnd"/>
      <w:r w:rsidR="006E05CA" w:rsidRPr="00B86EB2">
        <w:rPr>
          <w:rFonts w:ascii="Book Antiqua" w:hAnsi="Book Antiqua" w:cs="Times New Roman"/>
          <w:sz w:val="24"/>
          <w:szCs w:val="24"/>
          <w:lang w:val="en-GB"/>
        </w:rPr>
        <w:t xml:space="preserve"> and more irregular surface</w:t>
      </w:r>
      <w:bookmarkEnd w:id="104"/>
      <w:bookmarkEnd w:id="105"/>
      <w:r w:rsidR="006E05CA" w:rsidRPr="00B86EB2">
        <w:rPr>
          <w:rFonts w:ascii="Book Antiqua" w:hAnsi="Book Antiqua" w:cs="Times New Roman"/>
          <w:sz w:val="24"/>
          <w:szCs w:val="24"/>
          <w:lang w:val="en-GB"/>
        </w:rPr>
        <w:t xml:space="preserve"> than that </w:t>
      </w:r>
      <w:r w:rsidR="006805F9" w:rsidRPr="00B86EB2">
        <w:rPr>
          <w:rFonts w:ascii="Book Antiqua" w:hAnsi="Book Antiqua" w:cs="Times New Roman"/>
          <w:sz w:val="24"/>
          <w:szCs w:val="24"/>
          <w:lang w:val="en-GB"/>
        </w:rPr>
        <w:t xml:space="preserve">of </w:t>
      </w:r>
      <w:r w:rsidR="006E05CA" w:rsidRPr="00B86EB2">
        <w:rPr>
          <w:rFonts w:ascii="Book Antiqua" w:hAnsi="Book Antiqua" w:cs="Times New Roman"/>
          <w:sz w:val="24"/>
          <w:szCs w:val="24"/>
          <w:lang w:val="en-GB"/>
        </w:rPr>
        <w:t xml:space="preserve">the control group. </w:t>
      </w:r>
      <w:r w:rsidR="009C5F74" w:rsidRPr="00B86EB2">
        <w:rPr>
          <w:rFonts w:ascii="Book Antiqua" w:hAnsi="Book Antiqua" w:cs="Times New Roman"/>
          <w:sz w:val="24"/>
          <w:szCs w:val="24"/>
          <w:lang w:val="en-GB"/>
        </w:rPr>
        <w:t xml:space="preserve">By contrast, </w:t>
      </w:r>
      <w:proofErr w:type="spellStart"/>
      <w:r w:rsidR="009C5F74" w:rsidRPr="00B86EB2">
        <w:rPr>
          <w:rFonts w:ascii="Book Antiqua" w:hAnsi="Book Antiqua" w:cs="Times New Roman"/>
          <w:sz w:val="24"/>
          <w:szCs w:val="24"/>
          <w:lang w:val="en-GB"/>
        </w:rPr>
        <w:t>p</w:t>
      </w:r>
      <w:r w:rsidR="009C65F1" w:rsidRPr="00B86EB2">
        <w:rPr>
          <w:rFonts w:ascii="Book Antiqua" w:hAnsi="Book Antiqua" w:cs="Times New Roman"/>
          <w:sz w:val="24"/>
          <w:szCs w:val="24"/>
          <w:lang w:val="en-GB"/>
        </w:rPr>
        <w:t>re</w:t>
      </w:r>
      <w:r w:rsidR="009C5F74" w:rsidRPr="00B86EB2">
        <w:rPr>
          <w:rFonts w:ascii="Book Antiqua" w:hAnsi="Book Antiqua" w:cs="Times New Roman"/>
          <w:sz w:val="24"/>
          <w:szCs w:val="24"/>
          <w:lang w:val="en-GB"/>
        </w:rPr>
        <w:t>treatment</w:t>
      </w:r>
      <w:proofErr w:type="spellEnd"/>
      <w:r w:rsidR="009C5F74" w:rsidRPr="00B86EB2">
        <w:rPr>
          <w:rFonts w:ascii="Book Antiqua" w:hAnsi="Book Antiqua" w:cs="Times New Roman"/>
          <w:sz w:val="24"/>
          <w:szCs w:val="24"/>
          <w:lang w:val="en-GB"/>
        </w:rPr>
        <w:t xml:space="preserve"> with </w:t>
      </w:r>
      <w:r w:rsidR="008F26C3" w:rsidRPr="00B86EB2">
        <w:rPr>
          <w:rFonts w:ascii="Book Antiqua" w:hAnsi="Book Antiqua" w:cs="Times New Roman"/>
          <w:sz w:val="24"/>
          <w:szCs w:val="24"/>
          <w:lang w:val="en-GB"/>
        </w:rPr>
        <w:t>Poly I</w:t>
      </w:r>
      <w:proofErr w:type="gramStart"/>
      <w:r w:rsidR="008F26C3" w:rsidRPr="00B86EB2">
        <w:rPr>
          <w:rFonts w:ascii="Book Antiqua" w:hAnsi="Book Antiqua" w:cs="Times New Roman"/>
          <w:sz w:val="24"/>
          <w:szCs w:val="24"/>
          <w:lang w:val="en-GB"/>
        </w:rPr>
        <w:t>:C</w:t>
      </w:r>
      <w:proofErr w:type="gramEnd"/>
      <w:r w:rsidR="009C65F1" w:rsidRPr="00B86EB2">
        <w:rPr>
          <w:rFonts w:ascii="Book Antiqua" w:hAnsi="Book Antiqua" w:cs="Times New Roman"/>
          <w:sz w:val="24"/>
          <w:szCs w:val="24"/>
          <w:lang w:val="en-GB"/>
        </w:rPr>
        <w:t xml:space="preserve"> </w:t>
      </w:r>
      <w:r w:rsidR="009C5F74" w:rsidRPr="00B86EB2">
        <w:rPr>
          <w:rFonts w:ascii="Book Antiqua" w:hAnsi="Book Antiqua" w:cs="Times New Roman"/>
          <w:sz w:val="24"/>
          <w:szCs w:val="24"/>
          <w:lang w:val="en-GB"/>
        </w:rPr>
        <w:t xml:space="preserve">obviously </w:t>
      </w:r>
      <w:r w:rsidR="009C65F1" w:rsidRPr="00B86EB2">
        <w:rPr>
          <w:rFonts w:ascii="Book Antiqua" w:hAnsi="Book Antiqua" w:cs="Times New Roman"/>
          <w:sz w:val="24"/>
          <w:szCs w:val="24"/>
          <w:lang w:val="en-GB"/>
        </w:rPr>
        <w:t>ameliorated the DSS-induced ultrastructural changes</w:t>
      </w:r>
      <w:r w:rsidR="002B35E5" w:rsidRPr="00B86EB2">
        <w:rPr>
          <w:rFonts w:ascii="Book Antiqua" w:hAnsi="Book Antiqua" w:cs="Times New Roman"/>
          <w:sz w:val="24"/>
          <w:szCs w:val="24"/>
          <w:lang w:val="en-GB"/>
        </w:rPr>
        <w:t xml:space="preserve">, with </w:t>
      </w:r>
      <w:bookmarkStart w:id="106" w:name="OLE_LINK49"/>
      <w:bookmarkStart w:id="107" w:name="OLE_LINK56"/>
      <w:r w:rsidR="002B35E5" w:rsidRPr="00B86EB2">
        <w:rPr>
          <w:rFonts w:ascii="Book Antiqua" w:hAnsi="Book Antiqua" w:cs="Times New Roman"/>
          <w:sz w:val="24"/>
          <w:szCs w:val="24"/>
          <w:lang w:val="en-GB"/>
        </w:rPr>
        <w:t>few histological lesions</w:t>
      </w:r>
      <w:bookmarkEnd w:id="106"/>
      <w:bookmarkEnd w:id="107"/>
      <w:r w:rsidR="00E147D8" w:rsidRPr="00B86EB2">
        <w:rPr>
          <w:rFonts w:ascii="Book Antiqua" w:hAnsi="Book Antiqua" w:cs="Times New Roman"/>
          <w:sz w:val="24"/>
          <w:szCs w:val="24"/>
          <w:lang w:val="en-GB"/>
        </w:rPr>
        <w:t xml:space="preserve"> observed</w:t>
      </w:r>
      <w:r w:rsidR="002B35E5" w:rsidRPr="00B86EB2">
        <w:rPr>
          <w:rFonts w:ascii="Book Antiqua" w:hAnsi="Book Antiqua" w:cs="Times New Roman"/>
          <w:sz w:val="24"/>
          <w:szCs w:val="24"/>
          <w:lang w:val="en-GB"/>
        </w:rPr>
        <w:t>.</w:t>
      </w:r>
    </w:p>
    <w:p w:rsidR="009B5220" w:rsidRPr="00B86EB2" w:rsidRDefault="009B5220" w:rsidP="0079106B">
      <w:pPr>
        <w:snapToGrid w:val="0"/>
        <w:spacing w:line="360" w:lineRule="auto"/>
        <w:rPr>
          <w:rFonts w:ascii="Book Antiqua" w:hAnsi="Book Antiqua" w:cs="Times New Roman"/>
          <w:sz w:val="24"/>
          <w:szCs w:val="24"/>
          <w:lang w:val="en-GB"/>
        </w:rPr>
      </w:pPr>
    </w:p>
    <w:bookmarkEnd w:id="95"/>
    <w:bookmarkEnd w:id="96"/>
    <w:p w:rsidR="004F322C" w:rsidRPr="00B86EB2" w:rsidRDefault="008F26C3" w:rsidP="0079106B">
      <w:pPr>
        <w:snapToGrid w:val="0"/>
        <w:spacing w:line="360" w:lineRule="auto"/>
        <w:rPr>
          <w:rFonts w:ascii="Book Antiqua" w:hAnsi="Book Antiqua" w:cs="Times New Roman"/>
          <w:b/>
          <w:i/>
          <w:sz w:val="24"/>
          <w:szCs w:val="24"/>
          <w:lang w:val="en-GB"/>
        </w:rPr>
      </w:pPr>
      <w:r w:rsidRPr="00B86EB2">
        <w:rPr>
          <w:rFonts w:ascii="Book Antiqua" w:hAnsi="Book Antiqua" w:cs="Times New Roman"/>
          <w:b/>
          <w:i/>
          <w:sz w:val="24"/>
          <w:szCs w:val="24"/>
          <w:lang w:val="en-GB"/>
        </w:rPr>
        <w:t>Poly I</w:t>
      </w:r>
      <w:proofErr w:type="gramStart"/>
      <w:r w:rsidRPr="00B86EB2">
        <w:rPr>
          <w:rFonts w:ascii="Book Antiqua" w:hAnsi="Book Antiqua" w:cs="Times New Roman"/>
          <w:b/>
          <w:i/>
          <w:sz w:val="24"/>
          <w:szCs w:val="24"/>
          <w:lang w:val="en-GB"/>
        </w:rPr>
        <w:t>:C</w:t>
      </w:r>
      <w:proofErr w:type="gramEnd"/>
      <w:r w:rsidR="004F322C" w:rsidRPr="00B86EB2">
        <w:rPr>
          <w:rFonts w:ascii="Book Antiqua" w:hAnsi="Book Antiqua" w:cs="Times New Roman"/>
          <w:b/>
          <w:i/>
          <w:sz w:val="24"/>
          <w:szCs w:val="24"/>
          <w:lang w:val="en-GB"/>
        </w:rPr>
        <w:t xml:space="preserve"> inhibited DSS-induced colonic inflammation</w:t>
      </w:r>
    </w:p>
    <w:p w:rsidR="009F2399" w:rsidRPr="00B86EB2" w:rsidRDefault="004F322C" w:rsidP="0079106B">
      <w:pPr>
        <w:snapToGrid w:val="0"/>
        <w:spacing w:line="360" w:lineRule="auto"/>
        <w:rPr>
          <w:rFonts w:ascii="Book Antiqua" w:hAnsi="Book Antiqua" w:cs="Times New Roman"/>
          <w:i/>
          <w:sz w:val="24"/>
          <w:szCs w:val="24"/>
          <w:lang w:val="en-GB"/>
        </w:rPr>
      </w:pPr>
      <w:r w:rsidRPr="00B86EB2">
        <w:rPr>
          <w:rFonts w:ascii="Book Antiqua" w:hAnsi="Book Antiqua" w:cs="Times New Roman"/>
          <w:sz w:val="24"/>
          <w:szCs w:val="24"/>
          <w:lang w:val="en-GB"/>
        </w:rPr>
        <w:t xml:space="preserve">To determine the anti-inflammatory effect of </w:t>
      </w:r>
      <w:r w:rsidR="008F26C3" w:rsidRPr="00B86EB2">
        <w:rPr>
          <w:rFonts w:ascii="Book Antiqua" w:hAnsi="Book Antiqua" w:cs="Times New Roman"/>
          <w:sz w:val="24"/>
          <w:szCs w:val="24"/>
          <w:lang w:val="en-GB"/>
        </w:rPr>
        <w:t>Poly I</w:t>
      </w:r>
      <w:proofErr w:type="gramStart"/>
      <w:r w:rsidR="008F26C3" w:rsidRPr="00B86EB2">
        <w:rPr>
          <w:rFonts w:ascii="Book Antiqua" w:hAnsi="Book Antiqua" w:cs="Times New Roman"/>
          <w:sz w:val="24"/>
          <w:szCs w:val="24"/>
          <w:lang w:val="en-GB"/>
        </w:rPr>
        <w:t>:C</w:t>
      </w:r>
      <w:proofErr w:type="gramEnd"/>
      <w:r w:rsidRPr="00B86EB2">
        <w:rPr>
          <w:rFonts w:ascii="Book Antiqua" w:hAnsi="Book Antiqua" w:cs="Times New Roman"/>
          <w:sz w:val="24"/>
          <w:szCs w:val="24"/>
          <w:lang w:val="en-GB"/>
        </w:rPr>
        <w:t xml:space="preserve"> on the DSS-induced colitis, </w:t>
      </w:r>
      <w:bookmarkStart w:id="108" w:name="OLE_LINK60"/>
      <w:bookmarkStart w:id="109" w:name="OLE_LINK61"/>
      <w:r w:rsidR="00160D1E" w:rsidRPr="00B86EB2">
        <w:rPr>
          <w:rFonts w:ascii="Book Antiqua" w:hAnsi="Book Antiqua" w:cs="Times New Roman"/>
          <w:sz w:val="24"/>
          <w:szCs w:val="24"/>
          <w:lang w:val="en-GB"/>
        </w:rPr>
        <w:t>expression</w:t>
      </w:r>
      <w:r w:rsidR="006F2FBF" w:rsidRPr="00B86EB2">
        <w:rPr>
          <w:rFonts w:ascii="Book Antiqua" w:hAnsi="Book Antiqua" w:cs="Times New Roman"/>
          <w:sz w:val="24"/>
          <w:szCs w:val="24"/>
          <w:lang w:val="en-GB"/>
        </w:rPr>
        <w:t>s</w:t>
      </w:r>
      <w:r w:rsidR="00160D1E" w:rsidRPr="00B86EB2">
        <w:rPr>
          <w:rFonts w:ascii="Book Antiqua" w:hAnsi="Book Antiqua" w:cs="Times New Roman"/>
          <w:sz w:val="24"/>
          <w:szCs w:val="24"/>
          <w:lang w:val="en-GB"/>
        </w:rPr>
        <w:t xml:space="preserve"> of </w:t>
      </w:r>
      <w:r w:rsidRPr="00B86EB2">
        <w:rPr>
          <w:rFonts w:ascii="Book Antiqua" w:hAnsi="Book Antiqua" w:cs="Times New Roman"/>
          <w:sz w:val="24"/>
          <w:szCs w:val="24"/>
          <w:lang w:val="en-GB"/>
        </w:rPr>
        <w:t>inflammatory markers</w:t>
      </w:r>
      <w:bookmarkEnd w:id="108"/>
      <w:bookmarkEnd w:id="109"/>
      <w:r w:rsidR="00160D1E" w:rsidRPr="00B86EB2">
        <w:rPr>
          <w:rFonts w:ascii="Book Antiqua" w:hAnsi="Book Antiqua" w:cs="Times New Roman"/>
          <w:sz w:val="24"/>
          <w:szCs w:val="24"/>
          <w:lang w:val="en-GB"/>
        </w:rPr>
        <w:t xml:space="preserve">, including IL-17, TNF-α and IFN-γ, were </w:t>
      </w:r>
      <w:proofErr w:type="spellStart"/>
      <w:r w:rsidR="00160D1E" w:rsidRPr="00B86EB2">
        <w:rPr>
          <w:rFonts w:ascii="Book Antiqua" w:hAnsi="Book Antiqua" w:cs="Times New Roman"/>
          <w:sz w:val="24"/>
          <w:szCs w:val="24"/>
          <w:lang w:val="en-GB"/>
        </w:rPr>
        <w:t>analyzed</w:t>
      </w:r>
      <w:proofErr w:type="spellEnd"/>
      <w:r w:rsidR="00160D1E" w:rsidRPr="00B86EB2">
        <w:rPr>
          <w:rFonts w:ascii="Book Antiqua" w:hAnsi="Book Antiqua" w:cs="Times New Roman"/>
          <w:sz w:val="24"/>
          <w:szCs w:val="24"/>
          <w:lang w:val="en-GB"/>
        </w:rPr>
        <w:t xml:space="preserve"> by </w:t>
      </w:r>
      <w:bookmarkStart w:id="110" w:name="OLE_LINK62"/>
      <w:bookmarkStart w:id="111" w:name="OLE_LINK63"/>
      <w:r w:rsidR="00B86EB2" w:rsidRPr="00B86EB2">
        <w:rPr>
          <w:rFonts w:ascii="Book Antiqua" w:hAnsi="Book Antiqua" w:cs="Times New Roman"/>
          <w:sz w:val="24"/>
          <w:szCs w:val="24"/>
          <w:lang w:val="en-GB"/>
        </w:rPr>
        <w:t>real-time quantitative PCR (RT-qPCR)</w:t>
      </w:r>
      <w:r w:rsidR="00D2379D" w:rsidRPr="00B86EB2">
        <w:rPr>
          <w:rFonts w:ascii="Book Antiqua" w:hAnsi="Book Antiqua" w:cs="Times New Roman"/>
          <w:sz w:val="24"/>
          <w:szCs w:val="24"/>
          <w:lang w:val="en-GB"/>
        </w:rPr>
        <w:t xml:space="preserve">, immunohistochemistry, and Western blot. </w:t>
      </w:r>
      <w:r w:rsidR="006F2FBF" w:rsidRPr="00B86EB2">
        <w:rPr>
          <w:rFonts w:ascii="Book Antiqua" w:hAnsi="Book Antiqua" w:cs="Times New Roman"/>
          <w:sz w:val="24"/>
          <w:szCs w:val="24"/>
          <w:lang w:val="en-GB"/>
        </w:rPr>
        <w:t>RT-qPCR analysis showed the upregulated expression</w:t>
      </w:r>
      <w:r w:rsidR="00027B72" w:rsidRPr="00B86EB2">
        <w:rPr>
          <w:rFonts w:ascii="Book Antiqua" w:hAnsi="Book Antiqua" w:cs="Times New Roman"/>
          <w:sz w:val="24"/>
          <w:szCs w:val="24"/>
          <w:lang w:val="en-GB"/>
        </w:rPr>
        <w:t>s</w:t>
      </w:r>
      <w:r w:rsidR="006F2FBF" w:rsidRPr="00B86EB2">
        <w:rPr>
          <w:rFonts w:ascii="Book Antiqua" w:hAnsi="Book Antiqua" w:cs="Times New Roman"/>
          <w:sz w:val="24"/>
          <w:szCs w:val="24"/>
          <w:lang w:val="en-GB"/>
        </w:rPr>
        <w:t xml:space="preserve"> of IL-17, TNF-α, and IFN-γ in the mice of model group, while </w:t>
      </w:r>
      <w:proofErr w:type="spellStart"/>
      <w:r w:rsidR="009F2399" w:rsidRPr="00B86EB2">
        <w:rPr>
          <w:rFonts w:ascii="Book Antiqua" w:hAnsi="Book Antiqua" w:cs="Times New Roman"/>
          <w:sz w:val="24"/>
          <w:szCs w:val="24"/>
          <w:lang w:val="en-GB"/>
        </w:rPr>
        <w:t>pretreatment</w:t>
      </w:r>
      <w:proofErr w:type="spellEnd"/>
      <w:r w:rsidR="009F2399" w:rsidRPr="00B86EB2">
        <w:rPr>
          <w:rFonts w:ascii="Book Antiqua" w:hAnsi="Book Antiqua" w:cs="Times New Roman"/>
          <w:sz w:val="24"/>
          <w:szCs w:val="24"/>
          <w:lang w:val="en-GB"/>
        </w:rPr>
        <w:t xml:space="preserve"> with </w:t>
      </w:r>
      <w:r w:rsidR="008F26C3" w:rsidRPr="00B86EB2">
        <w:rPr>
          <w:rFonts w:ascii="Book Antiqua" w:hAnsi="Book Antiqua" w:cs="Times New Roman"/>
          <w:sz w:val="24"/>
          <w:szCs w:val="24"/>
          <w:lang w:val="en-GB"/>
        </w:rPr>
        <w:t>Poly I</w:t>
      </w:r>
      <w:proofErr w:type="gramStart"/>
      <w:r w:rsidR="008F26C3" w:rsidRPr="00B86EB2">
        <w:rPr>
          <w:rFonts w:ascii="Book Antiqua" w:hAnsi="Book Antiqua" w:cs="Times New Roman"/>
          <w:sz w:val="24"/>
          <w:szCs w:val="24"/>
          <w:lang w:val="en-GB"/>
        </w:rPr>
        <w:t>:C</w:t>
      </w:r>
      <w:proofErr w:type="gramEnd"/>
      <w:r w:rsidR="009F2399" w:rsidRPr="00B86EB2">
        <w:rPr>
          <w:rFonts w:ascii="Book Antiqua" w:hAnsi="Book Antiqua" w:cs="Times New Roman"/>
          <w:sz w:val="24"/>
          <w:szCs w:val="24"/>
          <w:lang w:val="en-GB"/>
        </w:rPr>
        <w:t xml:space="preserve"> caused the downregulated expression of </w:t>
      </w:r>
      <w:bookmarkStart w:id="112" w:name="OLE_LINK64"/>
      <w:bookmarkStart w:id="113" w:name="OLE_LINK65"/>
      <w:r w:rsidR="00E147D8" w:rsidRPr="00B86EB2">
        <w:rPr>
          <w:rFonts w:ascii="Book Antiqua" w:hAnsi="Book Antiqua" w:cs="Times New Roman"/>
          <w:sz w:val="24"/>
          <w:szCs w:val="24"/>
          <w:lang w:val="en-GB"/>
        </w:rPr>
        <w:t xml:space="preserve">these </w:t>
      </w:r>
      <w:r w:rsidR="009F2399" w:rsidRPr="00B86EB2">
        <w:rPr>
          <w:rFonts w:ascii="Book Antiqua" w:hAnsi="Book Antiqua" w:cs="Times New Roman"/>
          <w:sz w:val="24"/>
          <w:szCs w:val="24"/>
          <w:lang w:val="en-GB"/>
        </w:rPr>
        <w:t>inflammatory cytokines</w:t>
      </w:r>
      <w:bookmarkEnd w:id="112"/>
      <w:bookmarkEnd w:id="113"/>
      <w:r w:rsidR="009F2399" w:rsidRPr="00B86EB2">
        <w:rPr>
          <w:rFonts w:ascii="Book Antiqua" w:hAnsi="Book Antiqua" w:cs="Times New Roman"/>
          <w:sz w:val="24"/>
          <w:szCs w:val="24"/>
          <w:lang w:val="en-GB"/>
        </w:rPr>
        <w:t xml:space="preserve"> (</w:t>
      </w:r>
      <w:r w:rsidR="00B86EB2" w:rsidRPr="00B86EB2">
        <w:rPr>
          <w:rFonts w:ascii="Book Antiqua" w:hAnsi="Book Antiqua" w:cs="Times New Roman"/>
          <w:i/>
          <w:sz w:val="24"/>
          <w:szCs w:val="24"/>
          <w:lang w:val="en-GB"/>
        </w:rPr>
        <w:t>P</w:t>
      </w:r>
      <w:r w:rsidR="00B86EB2" w:rsidRPr="00B86EB2">
        <w:rPr>
          <w:rFonts w:ascii="Book Antiqua" w:hAnsi="Book Antiqua" w:cs="Times New Roman"/>
          <w:sz w:val="24"/>
          <w:szCs w:val="24"/>
          <w:lang w:val="en-GB"/>
        </w:rPr>
        <w:t xml:space="preserve"> </w:t>
      </w:r>
      <w:r w:rsidR="009F2399" w:rsidRPr="00B86EB2">
        <w:rPr>
          <w:rFonts w:ascii="Book Antiqua" w:hAnsi="Book Antiqua" w:cs="Times New Roman"/>
          <w:sz w:val="24"/>
          <w:szCs w:val="24"/>
          <w:lang w:val="en-GB"/>
        </w:rPr>
        <w:t>&lt;</w:t>
      </w:r>
      <w:r w:rsidR="00B86EB2">
        <w:rPr>
          <w:rFonts w:ascii="Book Antiqua" w:hAnsi="Book Antiqua" w:cs="Times New Roman" w:hint="eastAsia"/>
          <w:sz w:val="24"/>
          <w:szCs w:val="24"/>
          <w:lang w:val="en-GB"/>
        </w:rPr>
        <w:t xml:space="preserve"> </w:t>
      </w:r>
      <w:r w:rsidR="009F2399" w:rsidRPr="00B86EB2">
        <w:rPr>
          <w:rFonts w:ascii="Book Antiqua" w:hAnsi="Book Antiqua" w:cs="Times New Roman"/>
          <w:sz w:val="24"/>
          <w:szCs w:val="24"/>
          <w:lang w:val="en-GB"/>
        </w:rPr>
        <w:t>0.01</w:t>
      </w:r>
      <w:r w:rsidR="00CC1839" w:rsidRPr="00B86EB2">
        <w:rPr>
          <w:rFonts w:ascii="Book Antiqua" w:hAnsi="Book Antiqua" w:cs="Times New Roman"/>
          <w:sz w:val="24"/>
          <w:szCs w:val="24"/>
          <w:lang w:val="en-GB"/>
        </w:rPr>
        <w:t xml:space="preserve">, </w:t>
      </w:r>
      <w:r w:rsidR="00B86EB2">
        <w:rPr>
          <w:rFonts w:ascii="Book Antiqua" w:hAnsi="Book Antiqua" w:cs="Times New Roman"/>
          <w:sz w:val="24"/>
          <w:szCs w:val="24"/>
          <w:lang w:val="en-GB"/>
        </w:rPr>
        <w:t>Figure</w:t>
      </w:r>
      <w:r w:rsidR="00CC1839" w:rsidRPr="00B86EB2">
        <w:rPr>
          <w:rFonts w:ascii="Book Antiqua" w:hAnsi="Book Antiqua" w:cs="Times New Roman"/>
          <w:sz w:val="24"/>
          <w:szCs w:val="24"/>
          <w:lang w:val="en-GB"/>
        </w:rPr>
        <w:t xml:space="preserve"> 3A</w:t>
      </w:r>
      <w:r w:rsidR="009F2399" w:rsidRPr="00B86EB2">
        <w:rPr>
          <w:rFonts w:ascii="Book Antiqua" w:hAnsi="Book Antiqua" w:cs="Times New Roman"/>
          <w:sz w:val="24"/>
          <w:szCs w:val="24"/>
          <w:lang w:val="en-GB"/>
        </w:rPr>
        <w:t xml:space="preserve">). </w:t>
      </w:r>
      <w:r w:rsidR="000D4880" w:rsidRPr="00B86EB2">
        <w:rPr>
          <w:rFonts w:ascii="Book Antiqua" w:hAnsi="Book Antiqua" w:cs="Times New Roman"/>
          <w:sz w:val="24"/>
          <w:szCs w:val="24"/>
          <w:lang w:val="en-GB"/>
        </w:rPr>
        <w:t xml:space="preserve">These </w:t>
      </w:r>
      <w:r w:rsidR="000D4880" w:rsidRPr="00B86EB2">
        <w:rPr>
          <w:rFonts w:ascii="Book Antiqua" w:hAnsi="Book Antiqua" w:cs="Times New Roman"/>
          <w:sz w:val="24"/>
          <w:szCs w:val="24"/>
          <w:lang w:val="en-GB"/>
        </w:rPr>
        <w:lastRenderedPageBreak/>
        <w:t xml:space="preserve">results were further confirmed by immunohistochemistry and </w:t>
      </w:r>
      <w:r w:rsidR="00C261AC" w:rsidRPr="00B86EB2">
        <w:rPr>
          <w:rFonts w:ascii="Book Antiqua" w:hAnsi="Book Antiqua" w:cs="Times New Roman"/>
          <w:sz w:val="24"/>
          <w:szCs w:val="24"/>
          <w:lang w:val="en-GB"/>
        </w:rPr>
        <w:t xml:space="preserve">Western blot analysis, which indicated </w:t>
      </w:r>
      <w:r w:rsidR="009D0020" w:rsidRPr="00B86EB2">
        <w:rPr>
          <w:rFonts w:ascii="Book Antiqua" w:hAnsi="Book Antiqua" w:cs="Times New Roman"/>
          <w:sz w:val="24"/>
          <w:szCs w:val="24"/>
          <w:lang w:val="en-GB"/>
        </w:rPr>
        <w:t>the enhanced</w:t>
      </w:r>
      <w:r w:rsidR="00C261AC" w:rsidRPr="00B86EB2">
        <w:rPr>
          <w:rFonts w:ascii="Book Antiqua" w:hAnsi="Book Antiqua" w:cs="Times New Roman"/>
          <w:sz w:val="24"/>
          <w:szCs w:val="24"/>
          <w:lang w:val="en-GB"/>
        </w:rPr>
        <w:t xml:space="preserve"> expression</w:t>
      </w:r>
      <w:r w:rsidR="00FB36F6" w:rsidRPr="00B86EB2">
        <w:rPr>
          <w:rFonts w:ascii="Book Antiqua" w:hAnsi="Book Antiqua" w:cs="Times New Roman"/>
          <w:sz w:val="24"/>
          <w:szCs w:val="24"/>
          <w:lang w:val="en-GB"/>
        </w:rPr>
        <w:t>s</w:t>
      </w:r>
      <w:r w:rsidR="00C261AC" w:rsidRPr="00B86EB2">
        <w:rPr>
          <w:rFonts w:ascii="Book Antiqua" w:hAnsi="Book Antiqua" w:cs="Times New Roman"/>
          <w:sz w:val="24"/>
          <w:szCs w:val="24"/>
          <w:lang w:val="en-GB"/>
        </w:rPr>
        <w:t xml:space="preserve"> of IL-17, TNF-α and IFN-</w:t>
      </w:r>
      <w:proofErr w:type="spellStart"/>
      <w:r w:rsidR="00C261AC" w:rsidRPr="00B86EB2">
        <w:rPr>
          <w:rFonts w:ascii="Book Antiqua" w:hAnsi="Book Antiqua" w:cs="Times New Roman"/>
          <w:sz w:val="24"/>
          <w:szCs w:val="24"/>
          <w:lang w:val="en-GB"/>
        </w:rPr>
        <w:t>γ</w:t>
      </w:r>
      <w:r w:rsidR="00CC1839" w:rsidRPr="00B86EB2">
        <w:rPr>
          <w:rFonts w:ascii="Book Antiqua" w:hAnsi="Book Antiqua" w:cs="Times New Roman"/>
          <w:sz w:val="24"/>
          <w:szCs w:val="24"/>
          <w:lang w:val="en-GB"/>
        </w:rPr>
        <w:t>in</w:t>
      </w:r>
      <w:proofErr w:type="spellEnd"/>
      <w:r w:rsidR="00CC1839" w:rsidRPr="00B86EB2">
        <w:rPr>
          <w:rFonts w:ascii="Book Antiqua" w:hAnsi="Book Antiqua" w:cs="Times New Roman"/>
          <w:sz w:val="24"/>
          <w:szCs w:val="24"/>
          <w:lang w:val="en-GB"/>
        </w:rPr>
        <w:t xml:space="preserve"> </w:t>
      </w:r>
      <w:r w:rsidR="009D0020" w:rsidRPr="00B86EB2">
        <w:rPr>
          <w:rFonts w:ascii="Book Antiqua" w:hAnsi="Book Antiqua" w:cs="Times New Roman"/>
          <w:sz w:val="24"/>
          <w:szCs w:val="24"/>
          <w:lang w:val="en-GB"/>
        </w:rPr>
        <w:t xml:space="preserve">the </w:t>
      </w:r>
      <w:r w:rsidR="00CC1839" w:rsidRPr="00B86EB2">
        <w:rPr>
          <w:rFonts w:ascii="Book Antiqua" w:hAnsi="Book Antiqua" w:cs="Times New Roman"/>
          <w:sz w:val="24"/>
          <w:szCs w:val="24"/>
          <w:lang w:val="en-GB"/>
        </w:rPr>
        <w:t xml:space="preserve">model group. </w:t>
      </w:r>
      <w:r w:rsidR="0040244B" w:rsidRPr="00B86EB2">
        <w:rPr>
          <w:rFonts w:ascii="Book Antiqua" w:hAnsi="Book Antiqua" w:cs="Times New Roman"/>
          <w:sz w:val="24"/>
          <w:szCs w:val="24"/>
          <w:lang w:val="en-GB"/>
        </w:rPr>
        <w:t xml:space="preserve">By contrast, </w:t>
      </w:r>
      <w:r w:rsidR="008F26C3" w:rsidRPr="00B86EB2">
        <w:rPr>
          <w:rFonts w:ascii="Book Antiqua" w:hAnsi="Book Antiqua" w:cs="Times New Roman"/>
          <w:sz w:val="24"/>
          <w:szCs w:val="24"/>
          <w:lang w:val="en-GB"/>
        </w:rPr>
        <w:t>Poly I</w:t>
      </w:r>
      <w:proofErr w:type="gramStart"/>
      <w:r w:rsidR="008F26C3" w:rsidRPr="00B86EB2">
        <w:rPr>
          <w:rFonts w:ascii="Book Antiqua" w:hAnsi="Book Antiqua" w:cs="Times New Roman"/>
          <w:sz w:val="24"/>
          <w:szCs w:val="24"/>
          <w:lang w:val="en-GB"/>
        </w:rPr>
        <w:t>:C</w:t>
      </w:r>
      <w:proofErr w:type="gramEnd"/>
      <w:r w:rsidR="0040244B" w:rsidRPr="00B86EB2">
        <w:rPr>
          <w:rFonts w:ascii="Book Antiqua" w:hAnsi="Book Antiqua" w:cs="Times New Roman"/>
          <w:sz w:val="24"/>
          <w:szCs w:val="24"/>
          <w:lang w:val="en-GB"/>
        </w:rPr>
        <w:t xml:space="preserve"> </w:t>
      </w:r>
      <w:proofErr w:type="spellStart"/>
      <w:r w:rsidR="0040244B" w:rsidRPr="00B86EB2">
        <w:rPr>
          <w:rFonts w:ascii="Book Antiqua" w:hAnsi="Book Antiqua" w:cs="Times New Roman"/>
          <w:sz w:val="24"/>
          <w:szCs w:val="24"/>
          <w:lang w:val="en-GB"/>
        </w:rPr>
        <w:t>pretreatment</w:t>
      </w:r>
      <w:proofErr w:type="spellEnd"/>
      <w:r w:rsidR="0040244B" w:rsidRPr="00B86EB2">
        <w:rPr>
          <w:rFonts w:ascii="Book Antiqua" w:hAnsi="Book Antiqua" w:cs="Times New Roman"/>
          <w:sz w:val="24"/>
          <w:szCs w:val="24"/>
          <w:lang w:val="en-GB"/>
        </w:rPr>
        <w:t xml:space="preserve"> markedly reversed the DSS-induced upregulation of </w:t>
      </w:r>
      <w:r w:rsidR="00B85E97" w:rsidRPr="00B86EB2">
        <w:rPr>
          <w:rFonts w:ascii="Book Antiqua" w:hAnsi="Book Antiqua" w:cs="Times New Roman"/>
          <w:sz w:val="24"/>
          <w:szCs w:val="24"/>
          <w:lang w:val="en-GB"/>
        </w:rPr>
        <w:t>the inflammatory cytokines (</w:t>
      </w:r>
      <w:r w:rsidR="00B86EB2" w:rsidRPr="00B86EB2">
        <w:rPr>
          <w:rFonts w:ascii="Book Antiqua" w:hAnsi="Book Antiqua" w:cs="Times New Roman"/>
          <w:i/>
          <w:sz w:val="24"/>
          <w:szCs w:val="24"/>
          <w:lang w:val="en-GB"/>
        </w:rPr>
        <w:t>P</w:t>
      </w:r>
      <w:r w:rsidR="00B86EB2" w:rsidRPr="00B86EB2">
        <w:rPr>
          <w:rFonts w:ascii="Book Antiqua" w:hAnsi="Book Antiqua" w:cs="Times New Roman"/>
          <w:sz w:val="24"/>
          <w:szCs w:val="24"/>
          <w:lang w:val="en-GB"/>
        </w:rPr>
        <w:t xml:space="preserve"> </w:t>
      </w:r>
      <w:r w:rsidR="00B85E97" w:rsidRPr="00B86EB2">
        <w:rPr>
          <w:rFonts w:ascii="Book Antiqua" w:hAnsi="Book Antiqua" w:cs="Times New Roman"/>
          <w:sz w:val="24"/>
          <w:szCs w:val="24"/>
          <w:lang w:val="en-GB"/>
        </w:rPr>
        <w:t>&lt;</w:t>
      </w:r>
      <w:r w:rsidR="00B86EB2">
        <w:rPr>
          <w:rFonts w:ascii="Book Antiqua" w:hAnsi="Book Antiqua" w:cs="Times New Roman" w:hint="eastAsia"/>
          <w:sz w:val="24"/>
          <w:szCs w:val="24"/>
          <w:lang w:val="en-GB"/>
        </w:rPr>
        <w:t xml:space="preserve"> </w:t>
      </w:r>
      <w:r w:rsidR="00B85E97" w:rsidRPr="00B86EB2">
        <w:rPr>
          <w:rFonts w:ascii="Book Antiqua" w:hAnsi="Book Antiqua" w:cs="Times New Roman"/>
          <w:sz w:val="24"/>
          <w:szCs w:val="24"/>
          <w:lang w:val="en-GB"/>
        </w:rPr>
        <w:t xml:space="preserve">0.01, </w:t>
      </w:r>
      <w:r w:rsidR="00B86EB2">
        <w:rPr>
          <w:rFonts w:ascii="Book Antiqua" w:hAnsi="Book Antiqua" w:cs="Times New Roman"/>
          <w:sz w:val="24"/>
          <w:szCs w:val="24"/>
          <w:lang w:val="en-GB"/>
        </w:rPr>
        <w:t>Figure</w:t>
      </w:r>
      <w:r w:rsidR="00B85E97" w:rsidRPr="00B86EB2">
        <w:rPr>
          <w:rFonts w:ascii="Book Antiqua" w:hAnsi="Book Antiqua" w:cs="Times New Roman"/>
          <w:sz w:val="24"/>
          <w:szCs w:val="24"/>
          <w:lang w:val="en-GB"/>
        </w:rPr>
        <w:t xml:space="preserve"> 3B and C</w:t>
      </w:r>
      <w:r w:rsidR="004409C0" w:rsidRPr="00B86EB2">
        <w:rPr>
          <w:rFonts w:ascii="Book Antiqua" w:hAnsi="Book Antiqua" w:cs="Times New Roman"/>
          <w:sz w:val="24"/>
          <w:szCs w:val="24"/>
          <w:lang w:val="en-GB"/>
        </w:rPr>
        <w:t>).</w:t>
      </w:r>
    </w:p>
    <w:p w:rsidR="009B5220" w:rsidRPr="00B86EB2" w:rsidRDefault="009B5220" w:rsidP="0079106B">
      <w:pPr>
        <w:snapToGrid w:val="0"/>
        <w:spacing w:line="360" w:lineRule="auto"/>
        <w:rPr>
          <w:rFonts w:ascii="Book Antiqua" w:hAnsi="Book Antiqua" w:cs="Times New Roman"/>
          <w:sz w:val="24"/>
          <w:szCs w:val="24"/>
          <w:lang w:val="en-GB"/>
        </w:rPr>
      </w:pPr>
    </w:p>
    <w:p w:rsidR="00F415BB" w:rsidRPr="00B86EB2" w:rsidRDefault="008F26C3" w:rsidP="0079106B">
      <w:pPr>
        <w:snapToGrid w:val="0"/>
        <w:spacing w:line="360" w:lineRule="auto"/>
        <w:rPr>
          <w:rFonts w:ascii="Book Antiqua" w:hAnsi="Book Antiqua" w:cs="Times New Roman"/>
          <w:b/>
          <w:i/>
          <w:sz w:val="24"/>
          <w:szCs w:val="24"/>
          <w:lang w:val="en-GB"/>
        </w:rPr>
      </w:pPr>
      <w:r w:rsidRPr="00B86EB2">
        <w:rPr>
          <w:rFonts w:ascii="Book Antiqua" w:hAnsi="Book Antiqua" w:cs="Times New Roman"/>
          <w:b/>
          <w:i/>
          <w:sz w:val="24"/>
          <w:szCs w:val="24"/>
          <w:lang w:val="en-GB"/>
        </w:rPr>
        <w:t>Poly I</w:t>
      </w:r>
      <w:proofErr w:type="gramStart"/>
      <w:r w:rsidRPr="00B86EB2">
        <w:rPr>
          <w:rFonts w:ascii="Book Antiqua" w:hAnsi="Book Antiqua" w:cs="Times New Roman"/>
          <w:b/>
          <w:i/>
          <w:sz w:val="24"/>
          <w:szCs w:val="24"/>
          <w:lang w:val="en-GB"/>
        </w:rPr>
        <w:t>:C</w:t>
      </w:r>
      <w:proofErr w:type="gramEnd"/>
      <w:r w:rsidR="00F415BB" w:rsidRPr="00B86EB2">
        <w:rPr>
          <w:rFonts w:ascii="Book Antiqua" w:hAnsi="Book Antiqua" w:cs="Times New Roman"/>
          <w:b/>
          <w:i/>
          <w:sz w:val="24"/>
          <w:szCs w:val="24"/>
          <w:lang w:val="en-GB"/>
        </w:rPr>
        <w:t xml:space="preserve"> prevented DSS-induced </w:t>
      </w:r>
      <w:r w:rsidR="00E147D8" w:rsidRPr="00B86EB2">
        <w:rPr>
          <w:rFonts w:ascii="Book Antiqua" w:hAnsi="Book Antiqua" w:cs="Times New Roman"/>
          <w:b/>
          <w:i/>
          <w:sz w:val="24"/>
          <w:szCs w:val="24"/>
          <w:lang w:val="en-GB"/>
        </w:rPr>
        <w:t xml:space="preserve">TJ </w:t>
      </w:r>
      <w:r w:rsidR="00F415BB" w:rsidRPr="00B86EB2">
        <w:rPr>
          <w:rFonts w:ascii="Book Antiqua" w:hAnsi="Book Antiqua" w:cs="Times New Roman"/>
          <w:b/>
          <w:i/>
          <w:sz w:val="24"/>
          <w:szCs w:val="24"/>
          <w:lang w:val="en-GB"/>
        </w:rPr>
        <w:t>disruption</w:t>
      </w:r>
    </w:p>
    <w:p w:rsidR="00FB3D09" w:rsidRPr="00B86EB2" w:rsidRDefault="00F415BB" w:rsidP="0079106B">
      <w:pPr>
        <w:snapToGrid w:val="0"/>
        <w:spacing w:line="360" w:lineRule="auto"/>
        <w:rPr>
          <w:rFonts w:ascii="Book Antiqua" w:hAnsi="Book Antiqua" w:cs="Times New Roman"/>
          <w:sz w:val="24"/>
          <w:szCs w:val="24"/>
          <w:lang w:val="en-GB"/>
        </w:rPr>
      </w:pPr>
      <w:r w:rsidRPr="00B86EB2">
        <w:rPr>
          <w:rFonts w:ascii="Book Antiqua" w:hAnsi="Book Antiqua" w:cs="Times New Roman"/>
          <w:sz w:val="24"/>
          <w:szCs w:val="24"/>
          <w:lang w:val="en-GB"/>
        </w:rPr>
        <w:t xml:space="preserve">To </w:t>
      </w:r>
      <w:r w:rsidR="00BF71AB" w:rsidRPr="00B86EB2">
        <w:rPr>
          <w:rFonts w:ascii="Book Antiqua" w:hAnsi="Book Antiqua" w:cs="Times New Roman"/>
          <w:sz w:val="24"/>
          <w:szCs w:val="24"/>
          <w:lang w:val="en-GB"/>
        </w:rPr>
        <w:t xml:space="preserve">investigate </w:t>
      </w:r>
      <w:r w:rsidRPr="00B86EB2">
        <w:rPr>
          <w:rFonts w:ascii="Book Antiqua" w:hAnsi="Book Antiqua" w:cs="Times New Roman"/>
          <w:sz w:val="24"/>
          <w:szCs w:val="24"/>
          <w:lang w:val="en-GB"/>
        </w:rPr>
        <w:t xml:space="preserve">the protective effect of </w:t>
      </w:r>
      <w:r w:rsidR="008F26C3" w:rsidRPr="00B86EB2">
        <w:rPr>
          <w:rFonts w:ascii="Book Antiqua" w:hAnsi="Book Antiqua" w:cs="Times New Roman"/>
          <w:sz w:val="24"/>
          <w:szCs w:val="24"/>
          <w:lang w:val="en-GB"/>
        </w:rPr>
        <w:t>Poly I</w:t>
      </w:r>
      <w:proofErr w:type="gramStart"/>
      <w:r w:rsidR="008F26C3" w:rsidRPr="00B86EB2">
        <w:rPr>
          <w:rFonts w:ascii="Book Antiqua" w:hAnsi="Book Antiqua" w:cs="Times New Roman"/>
          <w:sz w:val="24"/>
          <w:szCs w:val="24"/>
          <w:lang w:val="en-GB"/>
        </w:rPr>
        <w:t>:C</w:t>
      </w:r>
      <w:proofErr w:type="gramEnd"/>
      <w:r w:rsidRPr="00B86EB2">
        <w:rPr>
          <w:rFonts w:ascii="Book Antiqua" w:hAnsi="Book Antiqua" w:cs="Times New Roman"/>
          <w:sz w:val="24"/>
          <w:szCs w:val="24"/>
          <w:lang w:val="en-GB"/>
        </w:rPr>
        <w:t xml:space="preserve"> on the DSS-induced disruption of TJ, the </w:t>
      </w:r>
      <w:proofErr w:type="spellStart"/>
      <w:r w:rsidRPr="00B86EB2">
        <w:rPr>
          <w:rFonts w:ascii="Book Antiqua" w:hAnsi="Book Antiqua" w:cs="Times New Roman"/>
          <w:sz w:val="24"/>
          <w:szCs w:val="24"/>
          <w:lang w:val="en-GB"/>
        </w:rPr>
        <w:t>espression</w:t>
      </w:r>
      <w:proofErr w:type="spellEnd"/>
      <w:r w:rsidRPr="00B86EB2">
        <w:rPr>
          <w:rFonts w:ascii="Book Antiqua" w:hAnsi="Book Antiqua" w:cs="Times New Roman"/>
          <w:sz w:val="24"/>
          <w:szCs w:val="24"/>
          <w:lang w:val="en-GB"/>
        </w:rPr>
        <w:t xml:space="preserve"> of TJ markers</w:t>
      </w:r>
      <w:r w:rsidR="00EB4113" w:rsidRPr="00B86EB2">
        <w:rPr>
          <w:rFonts w:ascii="Book Antiqua" w:hAnsi="Book Antiqua" w:cs="Times New Roman"/>
          <w:sz w:val="24"/>
          <w:szCs w:val="24"/>
          <w:lang w:val="en-GB"/>
        </w:rPr>
        <w:t xml:space="preserve">, including </w:t>
      </w:r>
      <w:r w:rsidR="006E6611" w:rsidRPr="00B86EB2">
        <w:rPr>
          <w:rFonts w:ascii="Book Antiqua" w:hAnsi="Book Antiqua" w:cs="Times New Roman"/>
          <w:sz w:val="24"/>
          <w:szCs w:val="24"/>
          <w:lang w:val="en-GB"/>
        </w:rPr>
        <w:t>zo</w:t>
      </w:r>
      <w:r w:rsidR="00EB4113" w:rsidRPr="00B86EB2">
        <w:rPr>
          <w:rFonts w:ascii="Book Antiqua" w:hAnsi="Book Antiqua" w:cs="Times New Roman"/>
          <w:sz w:val="24"/>
          <w:szCs w:val="24"/>
          <w:lang w:val="en-GB"/>
        </w:rPr>
        <w:t xml:space="preserve">-1, </w:t>
      </w:r>
      <w:proofErr w:type="spellStart"/>
      <w:r w:rsidR="00EB4113" w:rsidRPr="00B86EB2">
        <w:rPr>
          <w:rFonts w:ascii="Book Antiqua" w:hAnsi="Book Antiqua" w:cs="Times New Roman"/>
          <w:sz w:val="24"/>
          <w:szCs w:val="24"/>
          <w:lang w:val="en-GB"/>
        </w:rPr>
        <w:t>occludin</w:t>
      </w:r>
      <w:proofErr w:type="spellEnd"/>
      <w:r w:rsidR="00EB4113" w:rsidRPr="00B86EB2">
        <w:rPr>
          <w:rFonts w:ascii="Book Antiqua" w:hAnsi="Book Antiqua" w:cs="Times New Roman"/>
          <w:sz w:val="24"/>
          <w:szCs w:val="24"/>
          <w:lang w:val="en-GB"/>
        </w:rPr>
        <w:t>, and claudin-1,</w:t>
      </w:r>
      <w:r w:rsidRPr="00B86EB2">
        <w:rPr>
          <w:rFonts w:ascii="Book Antiqua" w:hAnsi="Book Antiqua" w:cs="Times New Roman"/>
          <w:sz w:val="24"/>
          <w:szCs w:val="24"/>
          <w:lang w:val="en-GB"/>
        </w:rPr>
        <w:t xml:space="preserve"> were </w:t>
      </w:r>
      <w:proofErr w:type="spellStart"/>
      <w:r w:rsidR="00EB4113" w:rsidRPr="00B86EB2">
        <w:rPr>
          <w:rFonts w:ascii="Book Antiqua" w:hAnsi="Book Antiqua" w:cs="Times New Roman"/>
          <w:sz w:val="24"/>
          <w:szCs w:val="24"/>
          <w:lang w:val="en-GB"/>
        </w:rPr>
        <w:t>analyzed</w:t>
      </w:r>
      <w:proofErr w:type="spellEnd"/>
      <w:r w:rsidR="00EB4113" w:rsidRPr="00B86EB2">
        <w:rPr>
          <w:rFonts w:ascii="Book Antiqua" w:hAnsi="Book Antiqua" w:cs="Times New Roman"/>
          <w:sz w:val="24"/>
          <w:szCs w:val="24"/>
          <w:lang w:val="en-GB"/>
        </w:rPr>
        <w:t xml:space="preserve"> by</w:t>
      </w:r>
      <w:r w:rsidRPr="00B86EB2">
        <w:rPr>
          <w:rFonts w:ascii="Book Antiqua" w:hAnsi="Book Antiqua" w:cs="Times New Roman"/>
          <w:sz w:val="24"/>
          <w:szCs w:val="24"/>
          <w:lang w:val="en-GB"/>
        </w:rPr>
        <w:t xml:space="preserve"> </w:t>
      </w:r>
      <w:bookmarkStart w:id="114" w:name="OLE_LINK66"/>
      <w:bookmarkStart w:id="115" w:name="OLE_LINK67"/>
      <w:r w:rsidR="00EB4113" w:rsidRPr="00B86EB2">
        <w:rPr>
          <w:rFonts w:ascii="Book Antiqua" w:hAnsi="Book Antiqua" w:cs="Times New Roman"/>
          <w:sz w:val="24"/>
          <w:szCs w:val="24"/>
          <w:lang w:val="en-GB"/>
        </w:rPr>
        <w:t>immunohistochemistry, immunofluorescence</w:t>
      </w:r>
      <w:bookmarkEnd w:id="114"/>
      <w:bookmarkEnd w:id="115"/>
      <w:r w:rsidR="00EB4113" w:rsidRPr="00B86EB2">
        <w:rPr>
          <w:rFonts w:ascii="Book Antiqua" w:hAnsi="Book Antiqua" w:cs="Times New Roman"/>
          <w:sz w:val="24"/>
          <w:szCs w:val="24"/>
          <w:lang w:val="en-GB"/>
        </w:rPr>
        <w:t xml:space="preserve">, </w:t>
      </w:r>
      <w:r w:rsidR="00E31211" w:rsidRPr="00B86EB2">
        <w:rPr>
          <w:rFonts w:ascii="Book Antiqua" w:hAnsi="Book Antiqua" w:cs="Times New Roman"/>
          <w:sz w:val="24"/>
          <w:szCs w:val="24"/>
          <w:lang w:val="en-GB"/>
        </w:rPr>
        <w:t xml:space="preserve">RT-qPCR, </w:t>
      </w:r>
      <w:r w:rsidR="00EB4113" w:rsidRPr="00B86EB2">
        <w:rPr>
          <w:rFonts w:ascii="Book Antiqua" w:hAnsi="Book Antiqua" w:cs="Times New Roman"/>
          <w:sz w:val="24"/>
          <w:szCs w:val="24"/>
          <w:lang w:val="en-GB"/>
        </w:rPr>
        <w:t xml:space="preserve">and Western blot. </w:t>
      </w:r>
      <w:r w:rsidR="00E31211" w:rsidRPr="00B86EB2">
        <w:rPr>
          <w:rFonts w:ascii="Book Antiqua" w:hAnsi="Book Antiqua" w:cs="Times New Roman"/>
          <w:sz w:val="24"/>
          <w:szCs w:val="24"/>
          <w:lang w:val="en-GB"/>
        </w:rPr>
        <w:t>I</w:t>
      </w:r>
      <w:r w:rsidR="002D4325" w:rsidRPr="00B86EB2">
        <w:rPr>
          <w:rFonts w:ascii="Book Antiqua" w:hAnsi="Book Antiqua" w:cs="Times New Roman"/>
          <w:sz w:val="24"/>
          <w:szCs w:val="24"/>
          <w:lang w:val="en-GB"/>
        </w:rPr>
        <w:t xml:space="preserve">mmunohistochemistry and </w:t>
      </w:r>
      <w:r w:rsidR="00E31211" w:rsidRPr="00B86EB2">
        <w:rPr>
          <w:rFonts w:ascii="Book Antiqua" w:hAnsi="Book Antiqua" w:cs="Times New Roman"/>
          <w:sz w:val="24"/>
          <w:szCs w:val="24"/>
          <w:lang w:val="en-GB"/>
        </w:rPr>
        <w:t>immunofluorescence</w:t>
      </w:r>
      <w:r w:rsidR="002D4325" w:rsidRPr="00B86EB2">
        <w:rPr>
          <w:rFonts w:ascii="Book Antiqua" w:hAnsi="Book Antiqua" w:cs="Times New Roman"/>
          <w:sz w:val="24"/>
          <w:szCs w:val="24"/>
          <w:lang w:val="en-GB"/>
        </w:rPr>
        <w:t xml:space="preserve"> assay</w:t>
      </w:r>
      <w:r w:rsidR="006E6611" w:rsidRPr="00B86EB2">
        <w:rPr>
          <w:rFonts w:ascii="Book Antiqua" w:hAnsi="Book Antiqua" w:cs="Times New Roman"/>
          <w:sz w:val="24"/>
          <w:szCs w:val="24"/>
          <w:lang w:val="en-GB"/>
        </w:rPr>
        <w:t>s</w:t>
      </w:r>
      <w:r w:rsidR="00E31211" w:rsidRPr="00B86EB2">
        <w:rPr>
          <w:rFonts w:ascii="Book Antiqua" w:hAnsi="Book Antiqua" w:cs="Times New Roman"/>
          <w:sz w:val="24"/>
          <w:szCs w:val="24"/>
          <w:lang w:val="en-GB"/>
        </w:rPr>
        <w:t xml:space="preserve"> showed that, in the control group, TJ proteins were </w:t>
      </w:r>
      <w:r w:rsidR="002D4325" w:rsidRPr="00B86EB2">
        <w:rPr>
          <w:rFonts w:ascii="Book Antiqua" w:hAnsi="Book Antiqua" w:cs="Times New Roman"/>
          <w:sz w:val="24"/>
          <w:szCs w:val="24"/>
          <w:lang w:val="en-GB"/>
        </w:rPr>
        <w:t>expressed</w:t>
      </w:r>
      <w:r w:rsidR="00E31211" w:rsidRPr="00B86EB2">
        <w:rPr>
          <w:rFonts w:ascii="Book Antiqua" w:hAnsi="Book Antiqua" w:cs="Times New Roman"/>
          <w:sz w:val="24"/>
          <w:szCs w:val="24"/>
          <w:lang w:val="en-GB"/>
        </w:rPr>
        <w:t xml:space="preserve"> </w:t>
      </w:r>
      <w:r w:rsidR="002D4325" w:rsidRPr="00B86EB2">
        <w:rPr>
          <w:rFonts w:ascii="Book Antiqua" w:hAnsi="Book Antiqua" w:cs="Times New Roman"/>
          <w:sz w:val="24"/>
          <w:szCs w:val="24"/>
          <w:lang w:val="en-GB"/>
        </w:rPr>
        <w:t>in</w:t>
      </w:r>
      <w:r w:rsidR="00E31211" w:rsidRPr="00B86EB2">
        <w:rPr>
          <w:rFonts w:ascii="Book Antiqua" w:hAnsi="Book Antiqua" w:cs="Times New Roman"/>
          <w:sz w:val="24"/>
          <w:szCs w:val="24"/>
          <w:lang w:val="en-GB"/>
        </w:rPr>
        <w:t xml:space="preserve"> the </w:t>
      </w:r>
      <w:proofErr w:type="spellStart"/>
      <w:r w:rsidR="002D4325" w:rsidRPr="00B86EB2">
        <w:rPr>
          <w:rFonts w:ascii="Book Antiqua" w:hAnsi="Book Antiqua" w:cs="Times New Roman"/>
          <w:sz w:val="24"/>
          <w:szCs w:val="24"/>
          <w:lang w:val="en-GB"/>
        </w:rPr>
        <w:t>cytomembrane</w:t>
      </w:r>
      <w:proofErr w:type="spellEnd"/>
      <w:r w:rsidR="00E31211" w:rsidRPr="00B86EB2">
        <w:rPr>
          <w:rFonts w:ascii="Book Antiqua" w:hAnsi="Book Antiqua" w:cs="Times New Roman"/>
          <w:sz w:val="24"/>
          <w:szCs w:val="24"/>
          <w:lang w:val="en-GB"/>
        </w:rPr>
        <w:t xml:space="preserve"> of epithelial cells, </w:t>
      </w:r>
      <w:r w:rsidR="002D4325" w:rsidRPr="00B86EB2">
        <w:rPr>
          <w:rFonts w:ascii="Book Antiqua" w:hAnsi="Book Antiqua" w:cs="Times New Roman"/>
          <w:sz w:val="24"/>
          <w:szCs w:val="24"/>
          <w:lang w:val="en-GB"/>
        </w:rPr>
        <w:t xml:space="preserve">and </w:t>
      </w:r>
      <w:r w:rsidR="00E31211" w:rsidRPr="00B86EB2">
        <w:rPr>
          <w:rFonts w:ascii="Book Antiqua" w:hAnsi="Book Antiqua" w:cs="Times New Roman"/>
          <w:sz w:val="24"/>
          <w:szCs w:val="24"/>
          <w:lang w:val="en-GB"/>
        </w:rPr>
        <w:t>most</w:t>
      </w:r>
      <w:r w:rsidR="00096CB1" w:rsidRPr="00B86EB2">
        <w:rPr>
          <w:rFonts w:ascii="Book Antiqua" w:hAnsi="Book Antiqua" w:cs="Times New Roman"/>
          <w:sz w:val="24"/>
          <w:szCs w:val="24"/>
          <w:lang w:val="en-GB"/>
        </w:rPr>
        <w:t xml:space="preserve"> common</w:t>
      </w:r>
      <w:r w:rsidR="00E31211" w:rsidRPr="00B86EB2">
        <w:rPr>
          <w:rFonts w:ascii="Book Antiqua" w:hAnsi="Book Antiqua" w:cs="Times New Roman"/>
          <w:sz w:val="24"/>
          <w:szCs w:val="24"/>
          <w:lang w:val="en-GB"/>
        </w:rPr>
        <w:t>ly in the spinous and granular layers</w:t>
      </w:r>
      <w:r w:rsidR="0044162D" w:rsidRPr="00B86EB2">
        <w:rPr>
          <w:rFonts w:ascii="Book Antiqua" w:hAnsi="Book Antiqua" w:cs="Times New Roman"/>
          <w:sz w:val="24"/>
          <w:szCs w:val="24"/>
          <w:lang w:val="en-GB"/>
        </w:rPr>
        <w:t>, whereas</w:t>
      </w:r>
      <w:r w:rsidR="002D4325" w:rsidRPr="00B86EB2">
        <w:rPr>
          <w:rFonts w:ascii="Book Antiqua" w:hAnsi="Book Antiqua" w:cs="Times New Roman"/>
          <w:sz w:val="24"/>
          <w:szCs w:val="24"/>
          <w:lang w:val="en-GB"/>
        </w:rPr>
        <w:t xml:space="preserve"> expression</w:t>
      </w:r>
      <w:r w:rsidR="006E6611" w:rsidRPr="00B86EB2">
        <w:rPr>
          <w:rFonts w:ascii="Book Antiqua" w:hAnsi="Book Antiqua" w:cs="Times New Roman"/>
          <w:sz w:val="24"/>
          <w:szCs w:val="24"/>
          <w:lang w:val="en-GB"/>
        </w:rPr>
        <w:t>s</w:t>
      </w:r>
      <w:r w:rsidR="002D4325" w:rsidRPr="00B86EB2">
        <w:rPr>
          <w:rFonts w:ascii="Book Antiqua" w:hAnsi="Book Antiqua" w:cs="Times New Roman"/>
          <w:sz w:val="24"/>
          <w:szCs w:val="24"/>
          <w:lang w:val="en-GB"/>
        </w:rPr>
        <w:t xml:space="preserve"> of </w:t>
      </w:r>
      <w:r w:rsidR="00130E25" w:rsidRPr="00B86EB2">
        <w:rPr>
          <w:rFonts w:ascii="Book Antiqua" w:hAnsi="Book Antiqua" w:cs="Times New Roman"/>
          <w:sz w:val="24"/>
          <w:szCs w:val="24"/>
          <w:lang w:val="en-GB"/>
        </w:rPr>
        <w:t xml:space="preserve">these </w:t>
      </w:r>
      <w:r w:rsidR="002D4325" w:rsidRPr="00B86EB2">
        <w:rPr>
          <w:rFonts w:ascii="Book Antiqua" w:hAnsi="Book Antiqua" w:cs="Times New Roman"/>
          <w:sz w:val="24"/>
          <w:szCs w:val="24"/>
          <w:lang w:val="en-GB"/>
        </w:rPr>
        <w:t>TJ proteins</w:t>
      </w:r>
      <w:r w:rsidR="00086415" w:rsidRPr="00B86EB2">
        <w:rPr>
          <w:rFonts w:ascii="Book Antiqua" w:hAnsi="Book Antiqua" w:cs="Times New Roman"/>
          <w:sz w:val="24"/>
          <w:szCs w:val="24"/>
          <w:lang w:val="en-GB"/>
        </w:rPr>
        <w:t xml:space="preserve"> in the model group</w:t>
      </w:r>
      <w:r w:rsidR="002D4325" w:rsidRPr="00B86EB2">
        <w:rPr>
          <w:rFonts w:ascii="Book Antiqua" w:hAnsi="Book Antiqua" w:cs="Times New Roman"/>
          <w:sz w:val="24"/>
          <w:szCs w:val="24"/>
          <w:lang w:val="en-GB"/>
        </w:rPr>
        <w:t xml:space="preserve"> </w:t>
      </w:r>
      <w:r w:rsidR="00096CB1" w:rsidRPr="00B86EB2">
        <w:rPr>
          <w:rFonts w:ascii="Book Antiqua" w:hAnsi="Book Antiqua" w:cs="Times New Roman"/>
          <w:sz w:val="24"/>
          <w:szCs w:val="24"/>
          <w:lang w:val="en-GB"/>
        </w:rPr>
        <w:t xml:space="preserve">were significantly </w:t>
      </w:r>
      <w:r w:rsidR="002D4325" w:rsidRPr="00B86EB2">
        <w:rPr>
          <w:rFonts w:ascii="Book Antiqua" w:hAnsi="Book Antiqua" w:cs="Times New Roman"/>
          <w:sz w:val="24"/>
          <w:szCs w:val="24"/>
          <w:lang w:val="en-GB"/>
        </w:rPr>
        <w:t>decreased.</w:t>
      </w:r>
      <w:r w:rsidR="00E31211" w:rsidRPr="00B86EB2">
        <w:rPr>
          <w:rFonts w:ascii="Book Antiqua" w:hAnsi="Book Antiqua" w:cs="Times New Roman"/>
          <w:sz w:val="24"/>
          <w:szCs w:val="24"/>
          <w:lang w:val="en-GB"/>
        </w:rPr>
        <w:t xml:space="preserve"> In the </w:t>
      </w:r>
      <w:r w:rsidR="008F26C3" w:rsidRPr="00B86EB2">
        <w:rPr>
          <w:rFonts w:ascii="Book Antiqua" w:hAnsi="Book Antiqua" w:cs="Times New Roman"/>
          <w:sz w:val="24"/>
          <w:szCs w:val="24"/>
          <w:lang w:val="en-GB"/>
        </w:rPr>
        <w:t>Poly I</w:t>
      </w:r>
      <w:proofErr w:type="gramStart"/>
      <w:r w:rsidR="008F26C3" w:rsidRPr="00B86EB2">
        <w:rPr>
          <w:rFonts w:ascii="Book Antiqua" w:hAnsi="Book Antiqua" w:cs="Times New Roman"/>
          <w:sz w:val="24"/>
          <w:szCs w:val="24"/>
          <w:lang w:val="en-GB"/>
        </w:rPr>
        <w:t>:C</w:t>
      </w:r>
      <w:proofErr w:type="gramEnd"/>
      <w:r w:rsidR="00E31211" w:rsidRPr="00B86EB2">
        <w:rPr>
          <w:rFonts w:ascii="Book Antiqua" w:hAnsi="Book Antiqua" w:cs="Times New Roman"/>
          <w:sz w:val="24"/>
          <w:szCs w:val="24"/>
          <w:lang w:val="en-GB"/>
        </w:rPr>
        <w:t xml:space="preserve"> group, </w:t>
      </w:r>
      <w:r w:rsidR="0044162D" w:rsidRPr="00B86EB2">
        <w:rPr>
          <w:rFonts w:ascii="Book Antiqua" w:hAnsi="Book Antiqua" w:cs="Times New Roman"/>
          <w:sz w:val="24"/>
          <w:szCs w:val="24"/>
          <w:lang w:val="en-GB"/>
        </w:rPr>
        <w:t xml:space="preserve">however, </w:t>
      </w:r>
      <w:r w:rsidR="00E31211" w:rsidRPr="00B86EB2">
        <w:rPr>
          <w:rFonts w:ascii="Book Antiqua" w:hAnsi="Book Antiqua" w:cs="Times New Roman"/>
          <w:sz w:val="24"/>
          <w:szCs w:val="24"/>
          <w:lang w:val="en-GB"/>
        </w:rPr>
        <w:t>the</w:t>
      </w:r>
      <w:r w:rsidR="0044162D" w:rsidRPr="00B86EB2">
        <w:rPr>
          <w:rFonts w:ascii="Book Antiqua" w:hAnsi="Book Antiqua" w:cs="Times New Roman"/>
          <w:sz w:val="24"/>
          <w:szCs w:val="24"/>
          <w:lang w:val="en-GB"/>
        </w:rPr>
        <w:t xml:space="preserve"> increased</w:t>
      </w:r>
      <w:r w:rsidR="00E31211" w:rsidRPr="00B86EB2">
        <w:rPr>
          <w:rFonts w:ascii="Book Antiqua" w:hAnsi="Book Antiqua" w:cs="Times New Roman"/>
          <w:sz w:val="24"/>
          <w:szCs w:val="24"/>
          <w:lang w:val="en-GB"/>
        </w:rPr>
        <w:t xml:space="preserve"> expression of TJ</w:t>
      </w:r>
      <w:r w:rsidR="0044162D" w:rsidRPr="00B86EB2">
        <w:rPr>
          <w:rFonts w:ascii="Book Antiqua" w:hAnsi="Book Antiqua" w:cs="Times New Roman"/>
          <w:sz w:val="24"/>
          <w:szCs w:val="24"/>
          <w:lang w:val="en-GB"/>
        </w:rPr>
        <w:t xml:space="preserve"> proteins</w:t>
      </w:r>
      <w:r w:rsidR="00E31211" w:rsidRPr="00B86EB2">
        <w:rPr>
          <w:rFonts w:ascii="Book Antiqua" w:hAnsi="Book Antiqua" w:cs="Times New Roman"/>
          <w:sz w:val="24"/>
          <w:szCs w:val="24"/>
          <w:lang w:val="en-GB"/>
        </w:rPr>
        <w:t xml:space="preserve"> </w:t>
      </w:r>
      <w:r w:rsidR="00281F9A" w:rsidRPr="00B86EB2">
        <w:rPr>
          <w:rFonts w:ascii="Book Antiqua" w:hAnsi="Book Antiqua" w:cs="Times New Roman"/>
          <w:sz w:val="24"/>
          <w:szCs w:val="24"/>
          <w:lang w:val="en-GB"/>
        </w:rPr>
        <w:t xml:space="preserve">were observed </w:t>
      </w:r>
      <w:r w:rsidR="00E31211" w:rsidRPr="00B86EB2">
        <w:rPr>
          <w:rFonts w:ascii="Book Antiqua" w:hAnsi="Book Antiqua" w:cs="Times New Roman"/>
          <w:sz w:val="24"/>
          <w:szCs w:val="24"/>
          <w:lang w:val="en-GB"/>
        </w:rPr>
        <w:t xml:space="preserve">in the </w:t>
      </w:r>
      <w:r w:rsidR="00281F9A" w:rsidRPr="00B86EB2">
        <w:rPr>
          <w:rFonts w:ascii="Book Antiqua" w:hAnsi="Book Antiqua" w:cs="Times New Roman"/>
          <w:sz w:val="24"/>
          <w:szCs w:val="24"/>
          <w:lang w:val="en-GB"/>
        </w:rPr>
        <w:t xml:space="preserve">both </w:t>
      </w:r>
      <w:proofErr w:type="spellStart"/>
      <w:r w:rsidR="0044162D" w:rsidRPr="00B86EB2">
        <w:rPr>
          <w:rFonts w:ascii="Book Antiqua" w:hAnsi="Book Antiqua" w:cs="Times New Roman"/>
          <w:sz w:val="24"/>
          <w:szCs w:val="24"/>
          <w:lang w:val="en-GB"/>
        </w:rPr>
        <w:t>cytomembrane</w:t>
      </w:r>
      <w:proofErr w:type="spellEnd"/>
      <w:r w:rsidR="00E31211" w:rsidRPr="00B86EB2">
        <w:rPr>
          <w:rFonts w:ascii="Book Antiqua" w:hAnsi="Book Antiqua" w:cs="Times New Roman"/>
          <w:sz w:val="24"/>
          <w:szCs w:val="24"/>
          <w:lang w:val="en-GB"/>
        </w:rPr>
        <w:t xml:space="preserve"> and cytoplasm of spinous and granular layers in the mucosa (</w:t>
      </w:r>
      <w:r w:rsidR="00B86EB2">
        <w:rPr>
          <w:rFonts w:ascii="Book Antiqua" w:hAnsi="Book Antiqua" w:cs="Times New Roman"/>
          <w:sz w:val="24"/>
          <w:szCs w:val="24"/>
          <w:lang w:val="en-GB"/>
        </w:rPr>
        <w:t>Figure</w:t>
      </w:r>
      <w:r w:rsidR="00E31211" w:rsidRPr="00B86EB2">
        <w:rPr>
          <w:rFonts w:ascii="Book Antiqua" w:hAnsi="Book Antiqua" w:cs="Times New Roman"/>
          <w:sz w:val="24"/>
          <w:szCs w:val="24"/>
          <w:lang w:val="en-GB"/>
        </w:rPr>
        <w:t xml:space="preserve"> 4A and B)</w:t>
      </w:r>
      <w:r w:rsidR="00281F9A" w:rsidRPr="00B86EB2">
        <w:rPr>
          <w:rFonts w:ascii="Book Antiqua" w:hAnsi="Book Antiqua" w:cs="Times New Roman"/>
          <w:sz w:val="24"/>
          <w:szCs w:val="24"/>
          <w:lang w:val="en-GB"/>
        </w:rPr>
        <w:t xml:space="preserve">. </w:t>
      </w:r>
      <w:r w:rsidR="00F8450F" w:rsidRPr="00B86EB2">
        <w:rPr>
          <w:rFonts w:ascii="Book Antiqua" w:hAnsi="Book Antiqua" w:cs="Times New Roman"/>
          <w:sz w:val="24"/>
          <w:szCs w:val="24"/>
          <w:lang w:val="en-GB"/>
        </w:rPr>
        <w:t>F</w:t>
      </w:r>
      <w:r w:rsidR="00281F9A" w:rsidRPr="00B86EB2">
        <w:rPr>
          <w:rFonts w:ascii="Book Antiqua" w:hAnsi="Book Antiqua" w:cs="Times New Roman"/>
          <w:sz w:val="24"/>
          <w:szCs w:val="24"/>
          <w:lang w:val="en-GB"/>
        </w:rPr>
        <w:t xml:space="preserve">urther </w:t>
      </w:r>
      <w:r w:rsidR="008252EC" w:rsidRPr="00B86EB2">
        <w:rPr>
          <w:rFonts w:ascii="Book Antiqua" w:hAnsi="Book Antiqua" w:cs="Times New Roman"/>
          <w:sz w:val="24"/>
          <w:szCs w:val="24"/>
          <w:lang w:val="en-GB"/>
        </w:rPr>
        <w:t>quantitative analysis</w:t>
      </w:r>
      <w:r w:rsidR="00281F9A" w:rsidRPr="00B86EB2">
        <w:rPr>
          <w:rFonts w:ascii="Book Antiqua" w:hAnsi="Book Antiqua" w:cs="Times New Roman"/>
          <w:sz w:val="24"/>
          <w:szCs w:val="24"/>
          <w:lang w:val="en-GB"/>
        </w:rPr>
        <w:t xml:space="preserve"> of TJ protein </w:t>
      </w:r>
      <w:r w:rsidR="004728E6" w:rsidRPr="00B86EB2">
        <w:rPr>
          <w:rFonts w:ascii="Book Antiqua" w:hAnsi="Book Antiqua" w:cs="Times New Roman"/>
          <w:sz w:val="24"/>
          <w:szCs w:val="24"/>
          <w:lang w:val="en-GB"/>
        </w:rPr>
        <w:t>expression</w:t>
      </w:r>
      <w:r w:rsidR="00086415" w:rsidRPr="00B86EB2">
        <w:rPr>
          <w:rFonts w:ascii="Book Antiqua" w:hAnsi="Book Antiqua" w:cs="Times New Roman"/>
          <w:sz w:val="24"/>
          <w:szCs w:val="24"/>
          <w:lang w:val="en-GB"/>
        </w:rPr>
        <w:t>s</w:t>
      </w:r>
      <w:r w:rsidR="004728E6" w:rsidRPr="00B86EB2">
        <w:rPr>
          <w:rFonts w:ascii="Book Antiqua" w:hAnsi="Book Antiqua" w:cs="Times New Roman"/>
          <w:sz w:val="24"/>
          <w:szCs w:val="24"/>
          <w:lang w:val="en-GB"/>
        </w:rPr>
        <w:t xml:space="preserve"> </w:t>
      </w:r>
      <w:r w:rsidR="00281F9A" w:rsidRPr="00B86EB2">
        <w:rPr>
          <w:rFonts w:ascii="Book Antiqua" w:hAnsi="Book Antiqua" w:cs="Times New Roman"/>
          <w:sz w:val="24"/>
          <w:szCs w:val="24"/>
          <w:lang w:val="en-GB"/>
        </w:rPr>
        <w:t>by RT-qPCR and Western blot</w:t>
      </w:r>
      <w:r w:rsidR="008252EC" w:rsidRPr="00B86EB2">
        <w:rPr>
          <w:rFonts w:ascii="Book Antiqua" w:hAnsi="Book Antiqua" w:cs="Times New Roman"/>
          <w:sz w:val="24"/>
          <w:szCs w:val="24"/>
          <w:lang w:val="en-GB"/>
        </w:rPr>
        <w:t xml:space="preserve"> </w:t>
      </w:r>
      <w:r w:rsidR="00130E25" w:rsidRPr="00B86EB2">
        <w:rPr>
          <w:rFonts w:ascii="Book Antiqua" w:hAnsi="Book Antiqua" w:cs="Times New Roman"/>
          <w:sz w:val="24"/>
          <w:szCs w:val="24"/>
          <w:lang w:val="en-GB"/>
        </w:rPr>
        <w:t>confirmed</w:t>
      </w:r>
      <w:r w:rsidR="008252EC" w:rsidRPr="00B86EB2">
        <w:rPr>
          <w:rFonts w:ascii="Book Antiqua" w:hAnsi="Book Antiqua" w:cs="Times New Roman"/>
          <w:sz w:val="24"/>
          <w:szCs w:val="24"/>
          <w:lang w:val="en-GB"/>
        </w:rPr>
        <w:t xml:space="preserve"> the downregulated expression of TJ proteins </w:t>
      </w:r>
      <w:r w:rsidR="00130E25" w:rsidRPr="00B86EB2">
        <w:rPr>
          <w:rFonts w:ascii="Book Antiqua" w:hAnsi="Book Antiqua" w:cs="Times New Roman"/>
          <w:sz w:val="24"/>
          <w:szCs w:val="24"/>
          <w:lang w:val="en-GB"/>
        </w:rPr>
        <w:t xml:space="preserve">in the </w:t>
      </w:r>
      <w:r w:rsidR="008252EC" w:rsidRPr="00B86EB2">
        <w:rPr>
          <w:rFonts w:ascii="Book Antiqua" w:hAnsi="Book Antiqua" w:cs="Times New Roman"/>
          <w:sz w:val="24"/>
          <w:szCs w:val="24"/>
          <w:lang w:val="en-GB"/>
        </w:rPr>
        <w:t>model group when compared with the control group</w:t>
      </w:r>
      <w:r w:rsidR="00AF02A9" w:rsidRPr="00B86EB2">
        <w:rPr>
          <w:rFonts w:ascii="Book Antiqua" w:hAnsi="Book Antiqua" w:cs="Times New Roman"/>
          <w:sz w:val="24"/>
          <w:szCs w:val="24"/>
          <w:lang w:val="en-GB"/>
        </w:rPr>
        <w:t>. While,</w:t>
      </w:r>
      <w:r w:rsidR="00875FF6" w:rsidRPr="00B86EB2">
        <w:rPr>
          <w:rFonts w:ascii="Book Antiqua" w:hAnsi="Book Antiqua" w:cs="Times New Roman"/>
          <w:sz w:val="24"/>
          <w:szCs w:val="24"/>
          <w:lang w:val="en-GB"/>
        </w:rPr>
        <w:t xml:space="preserve"> t</w:t>
      </w:r>
      <w:r w:rsidR="00FB3D09" w:rsidRPr="00B86EB2">
        <w:rPr>
          <w:rFonts w:ascii="Book Antiqua" w:hAnsi="Book Antiqua" w:cs="Times New Roman"/>
          <w:sz w:val="24"/>
          <w:szCs w:val="24"/>
          <w:lang w:val="en-GB"/>
        </w:rPr>
        <w:t xml:space="preserve">his effect was compromised by </w:t>
      </w:r>
      <w:r w:rsidR="008F26C3" w:rsidRPr="00B86EB2">
        <w:rPr>
          <w:rFonts w:ascii="Book Antiqua" w:hAnsi="Book Antiqua" w:cs="Times New Roman"/>
          <w:sz w:val="24"/>
          <w:szCs w:val="24"/>
          <w:lang w:val="en-GB"/>
        </w:rPr>
        <w:t>Poly I</w:t>
      </w:r>
      <w:proofErr w:type="gramStart"/>
      <w:r w:rsidR="008F26C3" w:rsidRPr="00B86EB2">
        <w:rPr>
          <w:rFonts w:ascii="Book Antiqua" w:hAnsi="Book Antiqua" w:cs="Times New Roman"/>
          <w:sz w:val="24"/>
          <w:szCs w:val="24"/>
          <w:lang w:val="en-GB"/>
        </w:rPr>
        <w:t>:C</w:t>
      </w:r>
      <w:proofErr w:type="gramEnd"/>
      <w:r w:rsidR="00FB3D09" w:rsidRPr="00B86EB2">
        <w:rPr>
          <w:rFonts w:ascii="Book Antiqua" w:hAnsi="Book Antiqua" w:cs="Times New Roman"/>
          <w:sz w:val="24"/>
          <w:szCs w:val="24"/>
          <w:lang w:val="en-GB"/>
        </w:rPr>
        <w:t xml:space="preserve"> </w:t>
      </w:r>
      <w:proofErr w:type="spellStart"/>
      <w:r w:rsidR="00FB3D09" w:rsidRPr="00B86EB2">
        <w:rPr>
          <w:rFonts w:ascii="Book Antiqua" w:hAnsi="Book Antiqua" w:cs="Times New Roman"/>
          <w:sz w:val="24"/>
          <w:szCs w:val="24"/>
          <w:lang w:val="en-GB"/>
        </w:rPr>
        <w:t>pretreatment</w:t>
      </w:r>
      <w:proofErr w:type="spellEnd"/>
      <w:r w:rsidR="00FB3D09" w:rsidRPr="00B86EB2">
        <w:rPr>
          <w:rFonts w:ascii="Book Antiqua" w:hAnsi="Book Antiqua" w:cs="Times New Roman"/>
          <w:sz w:val="24"/>
          <w:szCs w:val="24"/>
          <w:lang w:val="en-GB"/>
        </w:rPr>
        <w:t xml:space="preserve">, with the comparatively higher </w:t>
      </w:r>
      <w:proofErr w:type="spellStart"/>
      <w:r w:rsidR="00FB3D09" w:rsidRPr="00B86EB2">
        <w:rPr>
          <w:rFonts w:ascii="Book Antiqua" w:hAnsi="Book Antiqua" w:cs="Times New Roman"/>
          <w:sz w:val="24"/>
          <w:szCs w:val="24"/>
          <w:lang w:val="en-GB"/>
        </w:rPr>
        <w:t>express</w:t>
      </w:r>
      <w:r w:rsidR="00F8450F" w:rsidRPr="00B86EB2">
        <w:rPr>
          <w:rFonts w:ascii="Book Antiqua" w:hAnsi="Book Antiqua" w:cs="Times New Roman"/>
          <w:sz w:val="24"/>
          <w:szCs w:val="24"/>
          <w:lang w:val="en-GB"/>
        </w:rPr>
        <w:t>ed</w:t>
      </w:r>
      <w:r w:rsidR="00FB3D09" w:rsidRPr="00B86EB2">
        <w:rPr>
          <w:rFonts w:ascii="Book Antiqua" w:hAnsi="Book Antiqua" w:cs="Times New Roman"/>
          <w:sz w:val="24"/>
          <w:szCs w:val="24"/>
          <w:lang w:val="en-GB"/>
        </w:rPr>
        <w:t>TJ</w:t>
      </w:r>
      <w:proofErr w:type="spellEnd"/>
      <w:r w:rsidR="00FB3D09" w:rsidRPr="00B86EB2">
        <w:rPr>
          <w:rFonts w:ascii="Book Antiqua" w:hAnsi="Book Antiqua" w:cs="Times New Roman"/>
          <w:sz w:val="24"/>
          <w:szCs w:val="24"/>
          <w:lang w:val="en-GB"/>
        </w:rPr>
        <w:t xml:space="preserve"> markers (</w:t>
      </w:r>
      <w:r w:rsidR="00B86EB2" w:rsidRPr="00B86EB2">
        <w:rPr>
          <w:rFonts w:ascii="Book Antiqua" w:hAnsi="Book Antiqua" w:cs="Times New Roman"/>
          <w:i/>
          <w:sz w:val="24"/>
          <w:szCs w:val="24"/>
          <w:lang w:val="en-GB"/>
        </w:rPr>
        <w:t>P</w:t>
      </w:r>
      <w:r w:rsidR="00B86EB2" w:rsidRPr="00B86EB2">
        <w:rPr>
          <w:rFonts w:ascii="Book Antiqua" w:hAnsi="Book Antiqua" w:cs="Times New Roman"/>
          <w:sz w:val="24"/>
          <w:szCs w:val="24"/>
          <w:lang w:val="en-GB"/>
        </w:rPr>
        <w:t xml:space="preserve"> </w:t>
      </w:r>
      <w:r w:rsidR="00FB3D09" w:rsidRPr="00B86EB2">
        <w:rPr>
          <w:rFonts w:ascii="Book Antiqua" w:hAnsi="Book Antiqua" w:cs="Times New Roman"/>
          <w:sz w:val="24"/>
          <w:szCs w:val="24"/>
          <w:lang w:val="en-GB"/>
        </w:rPr>
        <w:t>&lt;</w:t>
      </w:r>
      <w:r w:rsidR="00B86EB2">
        <w:rPr>
          <w:rFonts w:ascii="Book Antiqua" w:hAnsi="Book Antiqua" w:cs="Times New Roman" w:hint="eastAsia"/>
          <w:sz w:val="24"/>
          <w:szCs w:val="24"/>
          <w:lang w:val="en-GB"/>
        </w:rPr>
        <w:t xml:space="preserve"> </w:t>
      </w:r>
      <w:r w:rsidR="00FB3D09" w:rsidRPr="00B86EB2">
        <w:rPr>
          <w:rFonts w:ascii="Book Antiqua" w:hAnsi="Book Antiqua" w:cs="Times New Roman"/>
          <w:sz w:val="24"/>
          <w:szCs w:val="24"/>
          <w:lang w:val="en-GB"/>
        </w:rPr>
        <w:t xml:space="preserve">0.01, </w:t>
      </w:r>
      <w:r w:rsidR="00B86EB2">
        <w:rPr>
          <w:rFonts w:ascii="Book Antiqua" w:hAnsi="Book Antiqua" w:cs="Times New Roman"/>
          <w:sz w:val="24"/>
          <w:szCs w:val="24"/>
          <w:lang w:val="en-GB"/>
        </w:rPr>
        <w:t>Figure</w:t>
      </w:r>
      <w:r w:rsidR="00FB3D09" w:rsidRPr="00B86EB2">
        <w:rPr>
          <w:rFonts w:ascii="Book Antiqua" w:hAnsi="Book Antiqua" w:cs="Times New Roman"/>
          <w:sz w:val="24"/>
          <w:szCs w:val="24"/>
          <w:lang w:val="en-GB"/>
        </w:rPr>
        <w:t xml:space="preserve"> 4C and D).</w:t>
      </w:r>
    </w:p>
    <w:p w:rsidR="009B5220" w:rsidRPr="00B86EB2" w:rsidRDefault="009B5220" w:rsidP="0079106B">
      <w:pPr>
        <w:snapToGrid w:val="0"/>
        <w:spacing w:line="360" w:lineRule="auto"/>
        <w:rPr>
          <w:rFonts w:ascii="Book Antiqua" w:hAnsi="Book Antiqua" w:cs="Times New Roman"/>
          <w:sz w:val="24"/>
          <w:szCs w:val="24"/>
          <w:lang w:val="en-GB"/>
        </w:rPr>
      </w:pPr>
    </w:p>
    <w:p w:rsidR="009B5220" w:rsidRPr="00B86EB2" w:rsidRDefault="00B86EB2" w:rsidP="0079106B">
      <w:pPr>
        <w:snapToGrid w:val="0"/>
        <w:spacing w:line="360" w:lineRule="auto"/>
        <w:rPr>
          <w:rFonts w:ascii="Book Antiqua" w:hAnsi="Book Antiqua" w:cs="Times New Roman"/>
          <w:b/>
          <w:caps/>
          <w:sz w:val="24"/>
          <w:szCs w:val="24"/>
          <w:lang w:val="en-GB"/>
        </w:rPr>
      </w:pPr>
      <w:r w:rsidRPr="00B86EB2">
        <w:rPr>
          <w:rFonts w:ascii="Book Antiqua" w:hAnsi="Book Antiqua" w:cs="Times New Roman"/>
          <w:b/>
          <w:caps/>
          <w:sz w:val="24"/>
          <w:szCs w:val="24"/>
          <w:lang w:val="en-GB"/>
        </w:rPr>
        <w:t>Discussion</w:t>
      </w:r>
    </w:p>
    <w:p w:rsidR="009B5220" w:rsidRPr="0082171F" w:rsidRDefault="008F26C3" w:rsidP="0079106B">
      <w:pPr>
        <w:snapToGrid w:val="0"/>
        <w:spacing w:line="360" w:lineRule="auto"/>
        <w:rPr>
          <w:rFonts w:ascii="Book Antiqua" w:hAnsi="Book Antiqua" w:cs="Times New Roman"/>
          <w:sz w:val="24"/>
          <w:szCs w:val="24"/>
          <w:lang w:val="en-GB"/>
        </w:rPr>
      </w:pPr>
      <w:r w:rsidRPr="00B86EB2">
        <w:rPr>
          <w:rFonts w:ascii="Book Antiqua" w:hAnsi="Book Antiqua" w:cs="Times New Roman"/>
          <w:sz w:val="24"/>
          <w:szCs w:val="24"/>
          <w:lang w:val="en-GB"/>
        </w:rPr>
        <w:t>Poly I:C</w:t>
      </w:r>
      <w:r w:rsidR="000B67A4" w:rsidRPr="00B86EB2">
        <w:rPr>
          <w:rFonts w:ascii="Book Antiqua" w:hAnsi="Book Antiqua" w:cs="Times New Roman"/>
          <w:sz w:val="24"/>
          <w:szCs w:val="24"/>
          <w:lang w:val="en-GB"/>
        </w:rPr>
        <w:t xml:space="preserve"> </w:t>
      </w:r>
      <w:r w:rsidR="00341B8D" w:rsidRPr="00B86EB2">
        <w:rPr>
          <w:rFonts w:ascii="Book Antiqua" w:hAnsi="Book Antiqua" w:cs="Times New Roman"/>
          <w:sz w:val="24"/>
          <w:szCs w:val="24"/>
          <w:lang w:val="en-GB"/>
        </w:rPr>
        <w:t xml:space="preserve">is </w:t>
      </w:r>
      <w:r w:rsidR="00A26A1F" w:rsidRPr="00B86EB2">
        <w:rPr>
          <w:rFonts w:ascii="Book Antiqua" w:hAnsi="Book Antiqua" w:cs="Times New Roman"/>
          <w:sz w:val="24"/>
          <w:szCs w:val="24"/>
          <w:lang w:val="en-GB"/>
        </w:rPr>
        <w:t xml:space="preserve">a ligand for </w:t>
      </w:r>
      <w:r w:rsidR="00B86EB2" w:rsidRPr="00B86EB2">
        <w:rPr>
          <w:rFonts w:ascii="Book Antiqua" w:hAnsi="Book Antiqua" w:cs="Times New Roman"/>
          <w:sz w:val="24"/>
          <w:szCs w:val="24"/>
          <w:lang w:val="en-GB"/>
        </w:rPr>
        <w:t>t</w:t>
      </w:r>
      <w:r w:rsidR="00A26A1F" w:rsidRPr="00B86EB2">
        <w:rPr>
          <w:rFonts w:ascii="Book Antiqua" w:hAnsi="Book Antiqua" w:cs="Times New Roman"/>
          <w:sz w:val="24"/>
          <w:szCs w:val="24"/>
          <w:lang w:val="en-GB"/>
        </w:rPr>
        <w:t>oll</w:t>
      </w:r>
      <w:r w:rsidR="00B86EB2">
        <w:rPr>
          <w:rFonts w:ascii="Book Antiqua" w:hAnsi="Book Antiqua" w:cs="Times New Roman" w:hint="eastAsia"/>
          <w:sz w:val="24"/>
          <w:szCs w:val="24"/>
          <w:lang w:val="en-GB"/>
        </w:rPr>
        <w:t>-</w:t>
      </w:r>
      <w:r w:rsidR="00A26A1F" w:rsidRPr="00B86EB2">
        <w:rPr>
          <w:rFonts w:ascii="Book Antiqua" w:hAnsi="Book Antiqua" w:cs="Times New Roman"/>
          <w:sz w:val="24"/>
          <w:szCs w:val="24"/>
          <w:lang w:val="en-GB"/>
        </w:rPr>
        <w:t>like receptor-3 (TLR3)</w:t>
      </w:r>
      <w:r w:rsidR="00AE0E01" w:rsidRPr="00B86EB2">
        <w:rPr>
          <w:rFonts w:ascii="Book Antiqua" w:hAnsi="Book Antiqua" w:cs="Times New Roman"/>
          <w:sz w:val="24"/>
          <w:szCs w:val="24"/>
          <w:lang w:val="en-GB"/>
        </w:rPr>
        <w:t xml:space="preserve"> that</w:t>
      </w:r>
      <w:r w:rsidR="00A26A1F" w:rsidRPr="00B86EB2">
        <w:rPr>
          <w:rFonts w:ascii="Book Antiqua" w:hAnsi="Book Antiqua" w:cs="Times New Roman"/>
          <w:sz w:val="24"/>
          <w:szCs w:val="24"/>
          <w:lang w:val="en-GB"/>
        </w:rPr>
        <w:t xml:space="preserve"> involved in the innate imm</w:t>
      </w:r>
      <w:r w:rsidR="00B86EB2">
        <w:rPr>
          <w:rFonts w:ascii="Book Antiqua" w:hAnsi="Book Antiqua" w:cs="Times New Roman"/>
          <w:sz w:val="24"/>
          <w:szCs w:val="24"/>
          <w:lang w:val="en-GB"/>
        </w:rPr>
        <w:t>une response to viral infection</w:t>
      </w:r>
      <w:r w:rsidR="00A95ED1" w:rsidRPr="00B86EB2">
        <w:rPr>
          <w:rFonts w:ascii="Book Antiqua" w:hAnsi="Book Antiqua" w:cs="Times New Roman"/>
          <w:sz w:val="24"/>
          <w:szCs w:val="24"/>
          <w:lang w:val="en-GB"/>
        </w:rPr>
        <w:fldChar w:fldCharType="begin"/>
      </w:r>
      <w:r w:rsidR="005F727C" w:rsidRPr="00B86EB2">
        <w:rPr>
          <w:rFonts w:ascii="Book Antiqua" w:hAnsi="Book Antiqua" w:cs="Times New Roman"/>
          <w:sz w:val="24"/>
          <w:szCs w:val="24"/>
          <w:lang w:val="en-GB"/>
        </w:rPr>
        <w:instrText xml:space="preserve"> ADDIN EN.CITE &lt;EndNote&gt;&lt;Cite&gt;&lt;Author&gt;Cunningham&lt;/Author&gt;&lt;Year&gt;2007&lt;/Year&gt;&lt;RecNum&gt;1972&lt;/RecNum&gt;&lt;DisplayText&gt;&lt;style face="superscript"&gt;[24]&lt;/style&gt;&lt;/DisplayText&gt;&lt;record&gt;&lt;rec-number&gt;1972&lt;/rec-number&gt;&lt;foreign-keys&gt;&lt;key app="EN" db-id="sr905tex79xwz5e2ft1vz99keapv0eppxpd0"&gt;1972&lt;/key&gt;&lt;/foreign-keys&gt;&lt;ref-type name="Journal Article"&gt;17&lt;/ref-type&gt;&lt;contributors&gt;&lt;authors&gt;&lt;author&gt;Cunningham, Colm&lt;/author&gt;&lt;author&gt;Campion, Suzanne&lt;/author&gt;&lt;author&gt;Teeling, Jessica&lt;/author&gt;&lt;author&gt;Felton, Leigh&lt;/author&gt;&lt;author&gt;Perry, VH&lt;/author&gt;&lt;/authors&gt;&lt;/contributors&gt;&lt;titles&gt;&lt;title&gt;The sickness behaviour and CNS inflammatory mediator profile induced by systemic challenge of mice with synthetic double-stranded RNA (poly I: C)&lt;/title&gt;&lt;secondary-title&gt;Brain, behavior, and immunity&lt;/secondary-title&gt;&lt;/titles&gt;&lt;periodical&gt;&lt;full-title&gt;Brain, behavior, and immunity&lt;/full-title&gt;&lt;abbr-1&gt;Brain Behav Immun&lt;/abbr-1&gt;&lt;abbr-2&gt;Brain Behav. Immun.&lt;/abbr-2&gt;&lt;/periodical&gt;&lt;pages&gt;490-502&lt;/pages&gt;&lt;volume&gt;21&lt;/volume&gt;&lt;number&gt;4&lt;/number&gt;&lt;dates&gt;&lt;year&gt;2007&lt;/year&gt;&lt;/dates&gt;&lt;isbn&gt;0889-1591&lt;/isbn&gt;&lt;accession-num&gt;17321719&lt;/accession-num&gt;&lt;urls&gt;&lt;/urls&gt;&lt;electronic-resource-num&gt;10.1016/j.bbi.2006.12.007&lt;/electronic-resource-num&gt;&lt;/record&gt;&lt;/Cite&gt;&lt;/EndNote&gt;</w:instrText>
      </w:r>
      <w:r w:rsidR="00A95ED1" w:rsidRPr="00B86EB2">
        <w:rPr>
          <w:rFonts w:ascii="Book Antiqua" w:hAnsi="Book Antiqua" w:cs="Times New Roman"/>
          <w:sz w:val="24"/>
          <w:szCs w:val="24"/>
          <w:lang w:val="en-GB"/>
        </w:rPr>
        <w:fldChar w:fldCharType="separate"/>
      </w:r>
      <w:r w:rsidR="000C2340" w:rsidRPr="00B86EB2">
        <w:rPr>
          <w:rFonts w:ascii="Book Antiqua" w:hAnsi="Book Antiqua" w:cs="Times New Roman"/>
          <w:noProof/>
          <w:sz w:val="24"/>
          <w:szCs w:val="24"/>
          <w:vertAlign w:val="superscript"/>
          <w:lang w:val="en-GB"/>
        </w:rPr>
        <w:t>[</w:t>
      </w:r>
      <w:hyperlink w:anchor="_ENREF_24" w:tooltip="Cunningham, 2007 #1972" w:history="1">
        <w:r w:rsidR="005F727C" w:rsidRPr="00B86EB2">
          <w:rPr>
            <w:rFonts w:ascii="Book Antiqua" w:hAnsi="Book Antiqua" w:cs="Times New Roman"/>
            <w:noProof/>
            <w:sz w:val="24"/>
            <w:szCs w:val="24"/>
            <w:vertAlign w:val="superscript"/>
            <w:lang w:val="en-GB"/>
          </w:rPr>
          <w:t>24</w:t>
        </w:r>
      </w:hyperlink>
      <w:r w:rsidR="000C2340" w:rsidRPr="00B86EB2">
        <w:rPr>
          <w:rFonts w:ascii="Book Antiqua" w:hAnsi="Book Antiqua" w:cs="Times New Roman"/>
          <w:noProof/>
          <w:sz w:val="24"/>
          <w:szCs w:val="24"/>
          <w:vertAlign w:val="superscript"/>
          <w:lang w:val="en-GB"/>
        </w:rPr>
        <w:t>]</w:t>
      </w:r>
      <w:r w:rsidR="00A95ED1" w:rsidRPr="00B86EB2">
        <w:rPr>
          <w:rFonts w:ascii="Book Antiqua" w:hAnsi="Book Antiqua" w:cs="Times New Roman"/>
          <w:sz w:val="24"/>
          <w:szCs w:val="24"/>
          <w:lang w:val="en-GB"/>
        </w:rPr>
        <w:fldChar w:fldCharType="end"/>
      </w:r>
      <w:r w:rsidR="00A26A1F" w:rsidRPr="00B86EB2">
        <w:rPr>
          <w:rFonts w:ascii="Book Antiqua" w:hAnsi="Book Antiqua" w:cs="Times New Roman"/>
          <w:sz w:val="24"/>
          <w:szCs w:val="24"/>
          <w:lang w:val="en-GB"/>
        </w:rPr>
        <w:t>.</w:t>
      </w:r>
      <w:r w:rsidR="00216866" w:rsidRPr="00B86EB2">
        <w:rPr>
          <w:rFonts w:ascii="Book Antiqua" w:hAnsi="Book Antiqua" w:cs="Times New Roman"/>
          <w:sz w:val="24"/>
          <w:szCs w:val="24"/>
          <w:lang w:val="en-GB"/>
        </w:rPr>
        <w:t xml:space="preserve"> </w:t>
      </w:r>
      <w:r w:rsidR="00C05E2F" w:rsidRPr="00B86EB2">
        <w:rPr>
          <w:rFonts w:ascii="Book Antiqua" w:hAnsi="Book Antiqua" w:cs="Times New Roman"/>
          <w:sz w:val="24"/>
          <w:szCs w:val="24"/>
          <w:lang w:val="en-GB"/>
        </w:rPr>
        <w:t xml:space="preserve">Administration of </w:t>
      </w:r>
      <w:r w:rsidRPr="00B86EB2">
        <w:rPr>
          <w:rFonts w:ascii="Book Antiqua" w:hAnsi="Book Antiqua" w:cs="Times New Roman"/>
          <w:sz w:val="24"/>
          <w:szCs w:val="24"/>
          <w:lang w:val="en-GB"/>
        </w:rPr>
        <w:t>Poly I:C</w:t>
      </w:r>
      <w:r w:rsidR="00C05E2F" w:rsidRPr="00B86EB2">
        <w:rPr>
          <w:rFonts w:ascii="Book Antiqua" w:hAnsi="Book Antiqua" w:cs="Times New Roman"/>
          <w:sz w:val="24"/>
          <w:szCs w:val="24"/>
          <w:lang w:val="en-GB"/>
        </w:rPr>
        <w:t xml:space="preserve"> in wildtype mice has been reported to dramatically protect against DSS-induced colitis</w:t>
      </w:r>
      <w:r w:rsidR="0029400C" w:rsidRPr="00B86EB2">
        <w:rPr>
          <w:rFonts w:ascii="Book Antiqua" w:hAnsi="Book Antiqua" w:cs="Times New Roman"/>
          <w:sz w:val="24"/>
          <w:szCs w:val="24"/>
          <w:lang w:val="en-GB"/>
        </w:rPr>
        <w:t>,</w:t>
      </w:r>
      <w:r w:rsidR="00C05E2F" w:rsidRPr="00B86EB2">
        <w:rPr>
          <w:rFonts w:ascii="Book Antiqua" w:hAnsi="Book Antiqua" w:cs="Times New Roman"/>
          <w:sz w:val="24"/>
          <w:szCs w:val="24"/>
          <w:lang w:val="en-GB"/>
        </w:rPr>
        <w:t xml:space="preserve"> as </w:t>
      </w:r>
      <w:r w:rsidR="00B612C1" w:rsidRPr="00B86EB2">
        <w:rPr>
          <w:rFonts w:ascii="Book Antiqua" w:hAnsi="Book Antiqua" w:cs="Times New Roman"/>
          <w:sz w:val="24"/>
          <w:szCs w:val="24"/>
          <w:lang w:val="en-GB"/>
        </w:rPr>
        <w:t>demonstrated</w:t>
      </w:r>
      <w:r w:rsidR="00C05E2F" w:rsidRPr="00B86EB2">
        <w:rPr>
          <w:rFonts w:ascii="Book Antiqua" w:hAnsi="Book Antiqua" w:cs="Times New Roman"/>
          <w:sz w:val="24"/>
          <w:szCs w:val="24"/>
          <w:lang w:val="en-GB"/>
        </w:rPr>
        <w:t xml:space="preserve"> by parameter analy</w:t>
      </w:r>
      <w:r w:rsidR="00B612C1" w:rsidRPr="00B86EB2">
        <w:rPr>
          <w:rFonts w:ascii="Book Antiqua" w:hAnsi="Book Antiqua" w:cs="Times New Roman"/>
          <w:sz w:val="24"/>
          <w:szCs w:val="24"/>
          <w:lang w:val="en-GB"/>
        </w:rPr>
        <w:t>sis of</w:t>
      </w:r>
      <w:r w:rsidR="00C05E2F" w:rsidRPr="00B86EB2">
        <w:rPr>
          <w:rFonts w:ascii="Book Antiqua" w:hAnsi="Book Antiqua" w:cs="Times New Roman"/>
          <w:sz w:val="24"/>
          <w:szCs w:val="24"/>
          <w:lang w:val="en-GB"/>
        </w:rPr>
        <w:t xml:space="preserve"> body weight, rectal bleeding, colonic </w:t>
      </w:r>
      <w:r w:rsidR="00875FF6" w:rsidRPr="00B86EB2">
        <w:rPr>
          <w:rFonts w:ascii="Book Antiqua" w:hAnsi="Book Antiqua" w:cs="Times New Roman"/>
          <w:sz w:val="24"/>
          <w:szCs w:val="24"/>
          <w:lang w:val="en-GB"/>
        </w:rPr>
        <w:t>MPO activity</w:t>
      </w:r>
      <w:r w:rsidR="00C05E2F" w:rsidRPr="00B86EB2">
        <w:rPr>
          <w:rFonts w:ascii="Book Antiqua" w:hAnsi="Book Antiqua" w:cs="Times New Roman"/>
          <w:sz w:val="24"/>
          <w:szCs w:val="24"/>
          <w:lang w:val="en-GB"/>
        </w:rPr>
        <w:t xml:space="preserve">, histopathology, </w:t>
      </w:r>
      <w:r w:rsidR="00B86EB2">
        <w:rPr>
          <w:rFonts w:ascii="Book Antiqua" w:hAnsi="Book Antiqua" w:cs="Times New Roman"/>
          <w:sz w:val="24"/>
          <w:szCs w:val="24"/>
          <w:lang w:val="en-GB"/>
        </w:rPr>
        <w:t xml:space="preserve">and </w:t>
      </w:r>
      <w:r w:rsidR="00B86EB2" w:rsidRPr="00B86EB2">
        <w:rPr>
          <w:rFonts w:ascii="Book Antiqua" w:hAnsi="Book Antiqua" w:cs="Times New Roman"/>
          <w:i/>
          <w:sz w:val="24"/>
          <w:szCs w:val="24"/>
          <w:lang w:val="en-GB"/>
        </w:rPr>
        <w:t>etc.</w:t>
      </w:r>
      <w:r w:rsidR="00A95ED1" w:rsidRPr="00B86EB2">
        <w:rPr>
          <w:rFonts w:ascii="Book Antiqua" w:hAnsi="Book Antiqua" w:cs="Times New Roman"/>
          <w:sz w:val="24"/>
          <w:szCs w:val="24"/>
          <w:lang w:val="en-GB"/>
        </w:rPr>
        <w:fldChar w:fldCharType="begin"/>
      </w:r>
      <w:r w:rsidR="005F727C" w:rsidRPr="00B86EB2">
        <w:rPr>
          <w:rFonts w:ascii="Book Antiqua" w:hAnsi="Book Antiqua" w:cs="Times New Roman"/>
          <w:sz w:val="24"/>
          <w:szCs w:val="24"/>
          <w:lang w:val="en-GB"/>
        </w:rPr>
        <w:instrText xml:space="preserve"> ADDIN EN.CITE &lt;EndNote&gt;&lt;Cite&gt;&lt;Author&gt;Vijay</w:instrText>
      </w:r>
      <w:r w:rsidR="005F727C" w:rsidRPr="00B86EB2">
        <w:rPr>
          <w:rFonts w:ascii="宋体" w:eastAsia="宋体" w:hAnsi="宋体" w:cs="宋体" w:hint="eastAsia"/>
          <w:sz w:val="24"/>
          <w:szCs w:val="24"/>
          <w:lang w:val="en-GB"/>
        </w:rPr>
        <w:instrText>‐</w:instrText>
      </w:r>
      <w:r w:rsidR="005F727C" w:rsidRPr="00B86EB2">
        <w:rPr>
          <w:rFonts w:ascii="Book Antiqua" w:hAnsi="Book Antiqua" w:cs="Times New Roman"/>
          <w:sz w:val="24"/>
          <w:szCs w:val="24"/>
          <w:lang w:val="en-GB"/>
        </w:rPr>
        <w:instrText>Kumar&lt;/Author&gt;&lt;Year&gt;2007&lt;/Year&gt;&lt;RecNum&gt;1960&lt;/RecNum&gt;&lt;DisplayText&gt;&lt;style face="superscript"&gt;[15]&lt;/style&gt;&lt;/DisplayText&gt;&lt;record&gt;&lt;rec-number&gt;1960&lt;/rec-number&gt;&lt;foreign-keys&gt;&lt;key app="EN" db-id="sr905tex79xwz5e2ft1vz99keapv0eppxpd0"&gt;1960&lt;/key&gt;&lt;/foreign-keys&gt;&lt;ref-type name="Journal Article"&gt;17&lt;/ref-type&gt;&lt;contributors&gt;&lt;authors&gt;&lt;author&gt;Vijay</w:instrText>
      </w:r>
      <w:r w:rsidR="005F727C" w:rsidRPr="00B86EB2">
        <w:rPr>
          <w:rFonts w:ascii="宋体" w:eastAsia="宋体" w:hAnsi="宋体" w:cs="宋体" w:hint="eastAsia"/>
          <w:sz w:val="24"/>
          <w:szCs w:val="24"/>
          <w:lang w:val="en-GB"/>
        </w:rPr>
        <w:instrText>‐</w:instrText>
      </w:r>
      <w:r w:rsidR="005F727C" w:rsidRPr="00B86EB2">
        <w:rPr>
          <w:rFonts w:ascii="Book Antiqua" w:hAnsi="Book Antiqua" w:cs="Times New Roman"/>
          <w:sz w:val="24"/>
          <w:szCs w:val="24"/>
          <w:lang w:val="en-GB"/>
        </w:rPr>
        <w:instrText>Kumar, Matam&lt;/author&gt;&lt;author&gt;Wu, Huixia&lt;/author&gt;&lt;author&gt;Aitken, Jesse&lt;/author&gt;&lt;author&gt;Kolachala, Vasantha L&lt;/author&gt;&lt;author&gt;Neish, Andrew S&lt;/author&gt;&lt;author&gt;Sitaraman, Shanthi V&lt;/author&gt;&lt;author&gt;Gewirtz, Andrew T&lt;/author&gt;&lt;/authors&gt;&lt;/contributors&gt;&lt;titles&gt;&lt;title&gt;Activation of toll</w:instrText>
      </w:r>
      <w:r w:rsidR="005F727C" w:rsidRPr="00B86EB2">
        <w:rPr>
          <w:rFonts w:ascii="宋体" w:eastAsia="宋体" w:hAnsi="宋体" w:cs="宋体" w:hint="eastAsia"/>
          <w:sz w:val="24"/>
          <w:szCs w:val="24"/>
          <w:lang w:val="en-GB"/>
        </w:rPr>
        <w:instrText>‐</w:instrText>
      </w:r>
      <w:r w:rsidR="005F727C" w:rsidRPr="00B86EB2">
        <w:rPr>
          <w:rFonts w:ascii="Book Antiqua" w:hAnsi="Book Antiqua" w:cs="Times New Roman"/>
          <w:sz w:val="24"/>
          <w:szCs w:val="24"/>
          <w:lang w:val="en-GB"/>
        </w:rPr>
        <w:instrText>like receptor 3 protects against DSS</w:instrText>
      </w:r>
      <w:r w:rsidR="005F727C" w:rsidRPr="00B86EB2">
        <w:rPr>
          <w:rFonts w:ascii="宋体" w:eastAsia="宋体" w:hAnsi="宋体" w:cs="宋体" w:hint="eastAsia"/>
          <w:sz w:val="24"/>
          <w:szCs w:val="24"/>
          <w:lang w:val="en-GB"/>
        </w:rPr>
        <w:instrText>‐</w:instrText>
      </w:r>
      <w:r w:rsidR="005F727C" w:rsidRPr="00B86EB2">
        <w:rPr>
          <w:rFonts w:ascii="Book Antiqua" w:hAnsi="Book Antiqua" w:cs="Times New Roman"/>
          <w:sz w:val="24"/>
          <w:szCs w:val="24"/>
          <w:lang w:val="en-GB"/>
        </w:rPr>
        <w:instrText>induced acute colitis&lt;/title&gt;&lt;secondary-title&gt;Inflammatory bowel diseases&lt;/secondary-title&gt;&lt;/titles&gt;&lt;periodical&gt;&lt;full-title&gt;Inflammatory bowel diseases&lt;/full-title&gt;&lt;abbr-1&gt;Inflamm Bowel Dis&lt;/abbr-1&gt;&lt;abbr-2&gt;Inflamm. Bowel Dis.&lt;/abbr-2&gt;&lt;/periodical&gt;&lt;pages&gt;856-864&lt;/pages&gt;&lt;volume&gt;13&lt;/volume&gt;&lt;number&gt;7&lt;/number&gt;&lt;dates&gt;&lt;year&gt;2007&lt;/year&gt;&lt;/dates&gt;&lt;isbn&gt;1536-4844&lt;/isbn&gt;&lt;accession-num&gt;17393379&lt;/accession-num&gt;&lt;urls&gt;&lt;/urls&gt;&lt;electronic-resource-num&gt;10.1002/ibd.20142&lt;/electronic-resource-num&gt;&lt;/record&gt;&lt;/Cite&gt;&lt;/EndNote&gt;</w:instrText>
      </w:r>
      <w:r w:rsidR="00A95ED1" w:rsidRPr="00B86EB2">
        <w:rPr>
          <w:rFonts w:ascii="Book Antiqua" w:hAnsi="Book Antiqua" w:cs="Times New Roman"/>
          <w:sz w:val="24"/>
          <w:szCs w:val="24"/>
          <w:lang w:val="en-GB"/>
        </w:rPr>
        <w:fldChar w:fldCharType="separate"/>
      </w:r>
      <w:r w:rsidR="00E123A2" w:rsidRPr="00B86EB2">
        <w:rPr>
          <w:rFonts w:ascii="Book Antiqua" w:hAnsi="Book Antiqua" w:cs="Times New Roman"/>
          <w:noProof/>
          <w:sz w:val="24"/>
          <w:szCs w:val="24"/>
          <w:vertAlign w:val="superscript"/>
          <w:lang w:val="en-GB"/>
        </w:rPr>
        <w:t>[</w:t>
      </w:r>
      <w:hyperlink w:anchor="_ENREF_15" w:tooltip="Vijay‐Kumar, 2007 #1960" w:history="1">
        <w:r w:rsidR="005F727C" w:rsidRPr="00B86EB2">
          <w:rPr>
            <w:rFonts w:ascii="Book Antiqua" w:hAnsi="Book Antiqua" w:cs="Times New Roman"/>
            <w:noProof/>
            <w:sz w:val="24"/>
            <w:szCs w:val="24"/>
            <w:vertAlign w:val="superscript"/>
            <w:lang w:val="en-GB"/>
          </w:rPr>
          <w:t>15</w:t>
        </w:r>
      </w:hyperlink>
      <w:r w:rsidR="00E123A2" w:rsidRPr="00B86EB2">
        <w:rPr>
          <w:rFonts w:ascii="Book Antiqua" w:hAnsi="Book Antiqua" w:cs="Times New Roman"/>
          <w:noProof/>
          <w:sz w:val="24"/>
          <w:szCs w:val="24"/>
          <w:vertAlign w:val="superscript"/>
          <w:lang w:val="en-GB"/>
        </w:rPr>
        <w:t>]</w:t>
      </w:r>
      <w:r w:rsidR="00A95ED1" w:rsidRPr="00B86EB2">
        <w:rPr>
          <w:rFonts w:ascii="Book Antiqua" w:hAnsi="Book Antiqua" w:cs="Times New Roman"/>
          <w:sz w:val="24"/>
          <w:szCs w:val="24"/>
          <w:lang w:val="en-GB"/>
        </w:rPr>
        <w:fldChar w:fldCharType="end"/>
      </w:r>
      <w:r w:rsidR="00C05E2F" w:rsidRPr="00B86EB2">
        <w:rPr>
          <w:rFonts w:ascii="Book Antiqua" w:hAnsi="Book Antiqua" w:cs="Times New Roman"/>
          <w:sz w:val="24"/>
          <w:szCs w:val="24"/>
          <w:lang w:val="en-GB"/>
        </w:rPr>
        <w:t>.</w:t>
      </w:r>
      <w:r w:rsidR="00B86EB2">
        <w:rPr>
          <w:rFonts w:ascii="Book Antiqua" w:hAnsi="Book Antiqua" w:cs="Times New Roman" w:hint="eastAsia"/>
          <w:sz w:val="24"/>
          <w:szCs w:val="24"/>
          <w:lang w:val="en-GB"/>
        </w:rPr>
        <w:t xml:space="preserve"> </w:t>
      </w:r>
      <w:r w:rsidR="00244D14" w:rsidRPr="00B86EB2">
        <w:rPr>
          <w:rFonts w:ascii="Book Antiqua" w:hAnsi="Book Antiqua" w:cs="Times New Roman"/>
          <w:sz w:val="24"/>
          <w:szCs w:val="24"/>
          <w:lang w:val="en-GB"/>
        </w:rPr>
        <w:t xml:space="preserve">However, other study also indicated that abnormal activation of TLR3 </w:t>
      </w:r>
      <w:proofErr w:type="spellStart"/>
      <w:r w:rsidR="00244D14" w:rsidRPr="00B86EB2">
        <w:rPr>
          <w:rFonts w:ascii="Book Antiqua" w:hAnsi="Book Antiqua" w:cs="Times New Roman"/>
          <w:sz w:val="24"/>
          <w:szCs w:val="24"/>
          <w:lang w:val="en-GB"/>
        </w:rPr>
        <w:t>signaling</w:t>
      </w:r>
      <w:proofErr w:type="spellEnd"/>
      <w:r w:rsidR="00244D14" w:rsidRPr="00B86EB2">
        <w:rPr>
          <w:rFonts w:ascii="Book Antiqua" w:hAnsi="Book Antiqua" w:cs="Times New Roman"/>
          <w:sz w:val="24"/>
          <w:szCs w:val="24"/>
          <w:lang w:val="en-GB"/>
        </w:rPr>
        <w:t xml:space="preserve"> by </w:t>
      </w:r>
      <w:r w:rsidRPr="00B86EB2">
        <w:rPr>
          <w:rFonts w:ascii="Book Antiqua" w:hAnsi="Book Antiqua" w:cs="Times New Roman"/>
          <w:sz w:val="24"/>
          <w:szCs w:val="24"/>
          <w:lang w:val="en-GB"/>
        </w:rPr>
        <w:t>Poly I:C</w:t>
      </w:r>
      <w:r w:rsidR="00244D14" w:rsidRPr="00B86EB2">
        <w:rPr>
          <w:rFonts w:ascii="Book Antiqua" w:hAnsi="Book Antiqua" w:cs="Times New Roman"/>
          <w:sz w:val="24"/>
          <w:szCs w:val="24"/>
          <w:lang w:val="en-GB"/>
        </w:rPr>
        <w:t xml:space="preserve"> broke down the mucosal homeostasis and caused </w:t>
      </w:r>
      <w:r w:rsidR="000069C0" w:rsidRPr="00B86EB2">
        <w:rPr>
          <w:rFonts w:ascii="Book Antiqua" w:hAnsi="Book Antiqua" w:cs="Times New Roman"/>
          <w:sz w:val="24"/>
          <w:szCs w:val="24"/>
          <w:lang w:val="en-GB"/>
        </w:rPr>
        <w:t>intestinal mucosal</w:t>
      </w:r>
      <w:r w:rsidR="00B86EB2">
        <w:rPr>
          <w:rFonts w:ascii="Book Antiqua" w:hAnsi="Book Antiqua" w:cs="Times New Roman"/>
          <w:sz w:val="24"/>
          <w:szCs w:val="24"/>
          <w:lang w:val="en-GB"/>
        </w:rPr>
        <w:t xml:space="preserve"> damage</w:t>
      </w:r>
      <w:r w:rsidR="00A95ED1" w:rsidRPr="00B86EB2">
        <w:rPr>
          <w:rFonts w:ascii="Book Antiqua" w:hAnsi="Book Antiqua" w:cs="Times New Roman"/>
          <w:sz w:val="24"/>
          <w:szCs w:val="24"/>
          <w:lang w:val="en-GB"/>
        </w:rPr>
        <w:fldChar w:fldCharType="begin"/>
      </w:r>
      <w:r w:rsidR="005F727C" w:rsidRPr="00B86EB2">
        <w:rPr>
          <w:rFonts w:ascii="Book Antiqua" w:hAnsi="Book Antiqua" w:cs="Times New Roman"/>
          <w:sz w:val="24"/>
          <w:szCs w:val="24"/>
          <w:lang w:val="en-GB"/>
        </w:rPr>
        <w:instrText xml:space="preserve"> ADDIN EN.CITE &lt;EndNote&gt;&lt;Cite&gt;&lt;Author&gt;Zhou&lt;/Author&gt;&lt;Year&gt;2007&lt;/Year&gt;&lt;RecNum&gt;1961&lt;/RecNum&gt;&lt;DisplayText&gt;&lt;style face="superscript"&gt;[16]&lt;/style&gt;&lt;/DisplayText&gt;&lt;record&gt;&lt;rec-number&gt;1961&lt;/rec-number&gt;&lt;foreign-keys&gt;&lt;key app="EN" db-id="sr905tex79xwz5e2ft1vz99keapv0eppxpd0"&gt;1961&lt;/key&gt;&lt;/foreign-keys&gt;&lt;ref-type name="Journal Article"&gt;17&lt;/ref-type&gt;&lt;contributors&gt;&lt;authors&gt;&lt;author&gt;Zhou, Rongbin&lt;/author&gt;&lt;author&gt;Wei, Haiming&lt;/author&gt;&lt;author&gt;Sun, Rui&lt;/author&gt;&lt;author&gt;Tian, Zhigang&lt;/author&gt;&lt;/authors&gt;&lt;/contributors&gt;&lt;titles&gt;&lt;title&gt;Recognition of double-stranded RNA by TLR3 induces severe small intestinal injury in mice&lt;/title&gt;&lt;secondary-title&gt;The Journal of Immunology&lt;/secondary-title&gt;&lt;/titles&gt;&lt;periodical&gt;&lt;full-title&gt;The Journal of Immunology&lt;/full-title&gt;&lt;abbr-1&gt;J Immunol&lt;/abbr-1&gt;&lt;/periodical&gt;&lt;pages&gt;4548-4556&lt;/pages&gt;&lt;volume&gt;178&lt;/volume&gt;&lt;number&gt;7&lt;/number&gt;&lt;dates&gt;&lt;year&gt;2007&lt;/year&gt;&lt;/dates&gt;&lt;isbn&gt;0022-1767&lt;/isbn&gt;&lt;accession-num&gt;17372013&lt;/accession-num&gt;&lt;urls&gt;&lt;/urls&gt;&lt;electronic-resource-num&gt;//dx.doi.org/10.4049/jimmunol.178.7.4548&lt;/electronic-resource-num&gt;&lt;/record&gt;&lt;/Cite&gt;&lt;/EndNote&gt;</w:instrText>
      </w:r>
      <w:r w:rsidR="00A95ED1" w:rsidRPr="00B86EB2">
        <w:rPr>
          <w:rFonts w:ascii="Book Antiqua" w:hAnsi="Book Antiqua" w:cs="Times New Roman"/>
          <w:sz w:val="24"/>
          <w:szCs w:val="24"/>
          <w:lang w:val="en-GB"/>
        </w:rPr>
        <w:fldChar w:fldCharType="separate"/>
      </w:r>
      <w:r w:rsidR="00E123A2" w:rsidRPr="00B86EB2">
        <w:rPr>
          <w:rFonts w:ascii="Book Antiqua" w:hAnsi="Book Antiqua" w:cs="Times New Roman"/>
          <w:noProof/>
          <w:sz w:val="24"/>
          <w:szCs w:val="24"/>
          <w:vertAlign w:val="superscript"/>
          <w:lang w:val="en-GB"/>
        </w:rPr>
        <w:t>[</w:t>
      </w:r>
      <w:hyperlink w:anchor="_ENREF_16" w:tooltip="Zhou, 2007 #1961" w:history="1">
        <w:r w:rsidR="005F727C" w:rsidRPr="00B86EB2">
          <w:rPr>
            <w:rFonts w:ascii="Book Antiqua" w:hAnsi="Book Antiqua" w:cs="Times New Roman"/>
            <w:noProof/>
            <w:sz w:val="24"/>
            <w:szCs w:val="24"/>
            <w:vertAlign w:val="superscript"/>
            <w:lang w:val="en-GB"/>
          </w:rPr>
          <w:t>16</w:t>
        </w:r>
      </w:hyperlink>
      <w:r w:rsidR="00E123A2" w:rsidRPr="00B86EB2">
        <w:rPr>
          <w:rFonts w:ascii="Book Antiqua" w:hAnsi="Book Antiqua" w:cs="Times New Roman"/>
          <w:noProof/>
          <w:sz w:val="24"/>
          <w:szCs w:val="24"/>
          <w:vertAlign w:val="superscript"/>
          <w:lang w:val="en-GB"/>
        </w:rPr>
        <w:t>]</w:t>
      </w:r>
      <w:r w:rsidR="00A95ED1" w:rsidRPr="00B86EB2">
        <w:rPr>
          <w:rFonts w:ascii="Book Antiqua" w:hAnsi="Book Antiqua" w:cs="Times New Roman"/>
          <w:sz w:val="24"/>
          <w:szCs w:val="24"/>
          <w:lang w:val="en-GB"/>
        </w:rPr>
        <w:fldChar w:fldCharType="end"/>
      </w:r>
      <w:r w:rsidR="00244D14" w:rsidRPr="00B86EB2">
        <w:rPr>
          <w:rFonts w:ascii="Book Antiqua" w:hAnsi="Book Antiqua" w:cs="Times New Roman"/>
          <w:sz w:val="24"/>
          <w:szCs w:val="24"/>
          <w:lang w:val="en-GB"/>
        </w:rPr>
        <w:t>.</w:t>
      </w:r>
      <w:r w:rsidR="000069C0" w:rsidRPr="00B86EB2">
        <w:rPr>
          <w:rFonts w:ascii="Book Antiqua" w:hAnsi="Book Antiqua" w:cs="Times New Roman"/>
          <w:sz w:val="24"/>
          <w:szCs w:val="24"/>
          <w:lang w:val="en-GB"/>
        </w:rPr>
        <w:t xml:space="preserve"> T</w:t>
      </w:r>
      <w:r w:rsidR="00987A01" w:rsidRPr="00B86EB2">
        <w:rPr>
          <w:rFonts w:ascii="Book Antiqua" w:hAnsi="Book Antiqua" w:cs="Times New Roman"/>
          <w:sz w:val="24"/>
          <w:szCs w:val="24"/>
          <w:lang w:val="en-GB"/>
        </w:rPr>
        <w:t>here</w:t>
      </w:r>
      <w:r w:rsidR="000069C0" w:rsidRPr="00B86EB2">
        <w:rPr>
          <w:rFonts w:ascii="Book Antiqua" w:hAnsi="Book Antiqua" w:cs="Times New Roman"/>
          <w:sz w:val="24"/>
          <w:szCs w:val="24"/>
          <w:lang w:val="en-GB"/>
        </w:rPr>
        <w:t xml:space="preserve">fore, </w:t>
      </w:r>
      <w:r w:rsidR="000069C0" w:rsidRPr="00B86EB2">
        <w:rPr>
          <w:rFonts w:ascii="Book Antiqua" w:hAnsi="Book Antiqua" w:cs="Times New Roman"/>
          <w:sz w:val="24"/>
          <w:szCs w:val="24"/>
          <w:lang w:val="en-GB"/>
        </w:rPr>
        <w:lastRenderedPageBreak/>
        <w:t xml:space="preserve">the potential role of </w:t>
      </w:r>
      <w:r w:rsidRPr="00B86EB2">
        <w:rPr>
          <w:rFonts w:ascii="Book Antiqua" w:hAnsi="Book Antiqua" w:cs="Times New Roman"/>
          <w:sz w:val="24"/>
          <w:szCs w:val="24"/>
          <w:lang w:val="en-GB"/>
        </w:rPr>
        <w:t>Poly I</w:t>
      </w:r>
      <w:proofErr w:type="gramStart"/>
      <w:r w:rsidRPr="00B86EB2">
        <w:rPr>
          <w:rFonts w:ascii="Book Antiqua" w:hAnsi="Book Antiqua" w:cs="Times New Roman"/>
          <w:sz w:val="24"/>
          <w:szCs w:val="24"/>
          <w:lang w:val="en-GB"/>
        </w:rPr>
        <w:t>:C</w:t>
      </w:r>
      <w:proofErr w:type="gramEnd"/>
      <w:r w:rsidR="007A701D" w:rsidRPr="00B86EB2">
        <w:rPr>
          <w:rFonts w:ascii="Book Antiqua" w:hAnsi="Book Antiqua" w:cs="Times New Roman"/>
          <w:sz w:val="24"/>
          <w:szCs w:val="24"/>
          <w:lang w:val="en-GB"/>
        </w:rPr>
        <w:t xml:space="preserve"> </w:t>
      </w:r>
      <w:r w:rsidR="00875FF6" w:rsidRPr="00B86EB2">
        <w:rPr>
          <w:rFonts w:ascii="Book Antiqua" w:hAnsi="Book Antiqua" w:cs="Times New Roman"/>
          <w:sz w:val="24"/>
          <w:szCs w:val="24"/>
          <w:lang w:val="en-GB"/>
        </w:rPr>
        <w:t>i</w:t>
      </w:r>
      <w:r w:rsidR="007A701D" w:rsidRPr="00B86EB2">
        <w:rPr>
          <w:rFonts w:ascii="Book Antiqua" w:hAnsi="Book Antiqua" w:cs="Times New Roman"/>
          <w:sz w:val="24"/>
          <w:szCs w:val="24"/>
          <w:lang w:val="en-GB"/>
        </w:rPr>
        <w:t xml:space="preserve">n the mucosal injury and epithelial barrier disruption </w:t>
      </w:r>
      <w:r w:rsidR="00AF02A9" w:rsidRPr="00B86EB2">
        <w:rPr>
          <w:rFonts w:ascii="Book Antiqua" w:hAnsi="Book Antiqua" w:cs="Times New Roman"/>
          <w:sz w:val="24"/>
          <w:szCs w:val="24"/>
          <w:lang w:val="en-GB"/>
        </w:rPr>
        <w:t>was</w:t>
      </w:r>
      <w:r w:rsidR="00CB3894" w:rsidRPr="00B86EB2">
        <w:rPr>
          <w:rFonts w:ascii="Book Antiqua" w:hAnsi="Book Antiqua" w:cs="Times New Roman"/>
          <w:sz w:val="24"/>
          <w:szCs w:val="24"/>
          <w:lang w:val="en-GB"/>
        </w:rPr>
        <w:t xml:space="preserve"> further</w:t>
      </w:r>
      <w:r w:rsidR="00AF02A9" w:rsidRPr="00B86EB2">
        <w:rPr>
          <w:rFonts w:ascii="Book Antiqua" w:hAnsi="Book Antiqua" w:cs="Times New Roman"/>
          <w:sz w:val="24"/>
          <w:szCs w:val="24"/>
          <w:lang w:val="en-GB"/>
        </w:rPr>
        <w:t xml:space="preserve"> </w:t>
      </w:r>
      <w:r w:rsidR="007A701D" w:rsidRPr="00B86EB2">
        <w:rPr>
          <w:rFonts w:ascii="Book Antiqua" w:hAnsi="Book Antiqua" w:cs="Times New Roman"/>
          <w:sz w:val="24"/>
          <w:szCs w:val="24"/>
          <w:lang w:val="en-GB"/>
        </w:rPr>
        <w:t>investigated</w:t>
      </w:r>
      <w:r w:rsidR="00AF02A9" w:rsidRPr="00B86EB2">
        <w:rPr>
          <w:rFonts w:ascii="Book Antiqua" w:hAnsi="Book Antiqua" w:cs="Times New Roman"/>
          <w:sz w:val="24"/>
          <w:szCs w:val="24"/>
          <w:lang w:val="en-GB"/>
        </w:rPr>
        <w:t xml:space="preserve"> in DSS-induced acute colitis</w:t>
      </w:r>
      <w:r w:rsidR="007A701D" w:rsidRPr="00B86EB2">
        <w:rPr>
          <w:rFonts w:ascii="Book Antiqua" w:hAnsi="Book Antiqua" w:cs="Times New Roman"/>
          <w:sz w:val="24"/>
          <w:szCs w:val="24"/>
          <w:lang w:val="en-GB"/>
        </w:rPr>
        <w:t xml:space="preserve">. The findings of our study showed that </w:t>
      </w:r>
      <w:r w:rsidRPr="00B86EB2">
        <w:rPr>
          <w:rFonts w:ascii="Book Antiqua" w:hAnsi="Book Antiqua" w:cs="Times New Roman"/>
          <w:sz w:val="24"/>
          <w:szCs w:val="24"/>
          <w:lang w:val="en-GB"/>
        </w:rPr>
        <w:t>Poly I:C</w:t>
      </w:r>
      <w:r w:rsidR="00D0586F" w:rsidRPr="00B86EB2">
        <w:rPr>
          <w:rFonts w:ascii="Book Antiqua" w:hAnsi="Book Antiqua" w:cs="Times New Roman"/>
          <w:sz w:val="24"/>
          <w:szCs w:val="24"/>
          <w:lang w:val="en-GB"/>
        </w:rPr>
        <w:t xml:space="preserve"> administration obviously ameliorated the clinical symptoms of DSS-induced acute colitis, as demonstrated by</w:t>
      </w:r>
      <w:r w:rsidR="00E52C57" w:rsidRPr="00B86EB2">
        <w:rPr>
          <w:rFonts w:ascii="Book Antiqua" w:hAnsi="Book Antiqua" w:cs="Times New Roman"/>
          <w:sz w:val="24"/>
          <w:szCs w:val="24"/>
          <w:lang w:val="en-GB"/>
        </w:rPr>
        <w:t xml:space="preserve"> less </w:t>
      </w:r>
      <w:r w:rsidR="00206A0A" w:rsidRPr="00B86EB2">
        <w:rPr>
          <w:rFonts w:ascii="Book Antiqua" w:hAnsi="Book Antiqua" w:cs="Times New Roman"/>
          <w:sz w:val="24"/>
          <w:szCs w:val="24"/>
          <w:lang w:val="en-GB"/>
        </w:rPr>
        <w:t xml:space="preserve">BW </w:t>
      </w:r>
      <w:r w:rsidR="00E52C57" w:rsidRPr="00B86EB2">
        <w:rPr>
          <w:rFonts w:ascii="Book Antiqua" w:hAnsi="Book Antiqua" w:cs="Times New Roman"/>
          <w:sz w:val="24"/>
          <w:szCs w:val="24"/>
          <w:lang w:val="en-GB"/>
        </w:rPr>
        <w:t xml:space="preserve">loss, </w:t>
      </w:r>
      <w:r w:rsidR="00C2554E" w:rsidRPr="00B86EB2">
        <w:rPr>
          <w:rFonts w:ascii="Book Antiqua" w:hAnsi="Book Antiqua" w:cs="Times New Roman"/>
          <w:sz w:val="24"/>
          <w:szCs w:val="24"/>
          <w:lang w:val="en-GB"/>
        </w:rPr>
        <w:t xml:space="preserve">lower DAI score, longer colon length, </w:t>
      </w:r>
      <w:r w:rsidR="0017309A" w:rsidRPr="00B86EB2">
        <w:rPr>
          <w:rFonts w:ascii="Book Antiqua" w:hAnsi="Book Antiqua" w:cs="Times New Roman"/>
          <w:sz w:val="24"/>
          <w:szCs w:val="24"/>
          <w:lang w:val="en-GB"/>
        </w:rPr>
        <w:t>and improved macroscopic and histological scores</w:t>
      </w:r>
      <w:r w:rsidR="007001FA" w:rsidRPr="00B86EB2">
        <w:rPr>
          <w:rFonts w:ascii="Book Antiqua" w:hAnsi="Book Antiqua" w:cs="Times New Roman"/>
          <w:sz w:val="24"/>
          <w:szCs w:val="24"/>
          <w:lang w:val="en-GB"/>
        </w:rPr>
        <w:t>. These results were</w:t>
      </w:r>
      <w:r w:rsidR="0017309A" w:rsidRPr="00B86EB2">
        <w:rPr>
          <w:rFonts w:ascii="Book Antiqua" w:hAnsi="Book Antiqua" w:cs="Times New Roman"/>
          <w:sz w:val="24"/>
          <w:szCs w:val="24"/>
          <w:lang w:val="en-GB"/>
        </w:rPr>
        <w:t xml:space="preserve"> </w:t>
      </w:r>
      <w:r w:rsidR="007001FA" w:rsidRPr="00B86EB2">
        <w:rPr>
          <w:rFonts w:ascii="Book Antiqua" w:hAnsi="Book Antiqua" w:cs="Times New Roman"/>
          <w:sz w:val="24"/>
          <w:szCs w:val="24"/>
          <w:lang w:val="en-GB"/>
        </w:rPr>
        <w:t>consistent with</w:t>
      </w:r>
      <w:r w:rsidR="0017309A" w:rsidRPr="00B86EB2">
        <w:rPr>
          <w:rFonts w:ascii="Book Antiqua" w:hAnsi="Book Antiqua" w:cs="Times New Roman"/>
          <w:sz w:val="24"/>
          <w:szCs w:val="24"/>
          <w:lang w:val="en-GB"/>
        </w:rPr>
        <w:t xml:space="preserve"> the </w:t>
      </w:r>
      <w:r w:rsidR="007001FA" w:rsidRPr="00B86EB2">
        <w:rPr>
          <w:rFonts w:ascii="Book Antiqua" w:hAnsi="Book Antiqua" w:cs="Times New Roman"/>
          <w:sz w:val="24"/>
          <w:szCs w:val="24"/>
          <w:lang w:val="en-GB"/>
        </w:rPr>
        <w:t>findings</w:t>
      </w:r>
      <w:r w:rsidR="0017309A" w:rsidRPr="00B86EB2">
        <w:rPr>
          <w:rFonts w:ascii="Book Antiqua" w:hAnsi="Book Antiqua" w:cs="Times New Roman"/>
          <w:sz w:val="24"/>
          <w:szCs w:val="24"/>
          <w:lang w:val="en-GB"/>
        </w:rPr>
        <w:t xml:space="preserve"> reported by</w:t>
      </w:r>
      <w:r w:rsidR="007001FA" w:rsidRPr="00B86EB2">
        <w:rPr>
          <w:rFonts w:ascii="Book Antiqua" w:hAnsi="Book Antiqua" w:cs="Times New Roman"/>
          <w:sz w:val="24"/>
          <w:szCs w:val="24"/>
          <w:lang w:val="en-GB"/>
        </w:rPr>
        <w:t xml:space="preserve"> Vijay-Kumar </w:t>
      </w:r>
      <w:r w:rsidR="007001FA" w:rsidRPr="00B86EB2">
        <w:rPr>
          <w:rFonts w:ascii="Book Antiqua" w:hAnsi="Book Antiqua" w:cs="Times New Roman"/>
          <w:i/>
          <w:sz w:val="24"/>
          <w:szCs w:val="24"/>
          <w:lang w:val="en-GB"/>
        </w:rPr>
        <w:t>et al</w:t>
      </w:r>
      <w:r w:rsidR="0082171F" w:rsidRPr="00B86EB2">
        <w:rPr>
          <w:rFonts w:ascii="Book Antiqua" w:hAnsi="Book Antiqua" w:cs="Times New Roman"/>
          <w:sz w:val="24"/>
          <w:szCs w:val="24"/>
          <w:lang w:val="en-GB"/>
        </w:rPr>
        <w:fldChar w:fldCharType="begin"/>
      </w:r>
      <w:r w:rsidR="0082171F" w:rsidRPr="00B86EB2">
        <w:rPr>
          <w:rFonts w:ascii="Book Antiqua" w:hAnsi="Book Antiqua" w:cs="Times New Roman"/>
          <w:sz w:val="24"/>
          <w:szCs w:val="24"/>
          <w:lang w:val="en-GB"/>
        </w:rPr>
        <w:instrText xml:space="preserve"> ADDIN EN.CITE &lt;EndNote&gt;&lt;Cite&gt;&lt;Author&gt;Vijay</w:instrText>
      </w:r>
      <w:r w:rsidR="0082171F" w:rsidRPr="00B86EB2">
        <w:rPr>
          <w:rFonts w:ascii="宋体" w:eastAsia="宋体" w:hAnsi="宋体" w:cs="宋体" w:hint="eastAsia"/>
          <w:sz w:val="24"/>
          <w:szCs w:val="24"/>
          <w:lang w:val="en-GB"/>
        </w:rPr>
        <w:instrText>‐</w:instrText>
      </w:r>
      <w:r w:rsidR="0082171F" w:rsidRPr="00B86EB2">
        <w:rPr>
          <w:rFonts w:ascii="Book Antiqua" w:hAnsi="Book Antiqua" w:cs="Times New Roman"/>
          <w:sz w:val="24"/>
          <w:szCs w:val="24"/>
          <w:lang w:val="en-GB"/>
        </w:rPr>
        <w:instrText>Kumar&lt;/Author&gt;&lt;Year&gt;2007&lt;/Year&gt;&lt;RecNum&gt;1960&lt;/RecNum&gt;&lt;DisplayText&gt;&lt;style face="superscript"&gt;[15]&lt;/style&gt;&lt;/DisplayText&gt;&lt;record&gt;&lt;rec-number&gt;1960&lt;/rec-number&gt;&lt;foreign-keys&gt;&lt;key app="EN" db-id="sr905tex79xwz5e2ft1vz99keapv0eppxpd0"&gt;1960&lt;/key&gt;&lt;/foreign-keys&gt;&lt;ref-type name="Journal Article"&gt;17&lt;/ref-type&gt;&lt;contributors&gt;&lt;authors&gt;&lt;author&gt;Vijay</w:instrText>
      </w:r>
      <w:r w:rsidR="0082171F" w:rsidRPr="00B86EB2">
        <w:rPr>
          <w:rFonts w:ascii="宋体" w:eastAsia="宋体" w:hAnsi="宋体" w:cs="宋体" w:hint="eastAsia"/>
          <w:sz w:val="24"/>
          <w:szCs w:val="24"/>
          <w:lang w:val="en-GB"/>
        </w:rPr>
        <w:instrText>‐</w:instrText>
      </w:r>
      <w:r w:rsidR="0082171F" w:rsidRPr="00B86EB2">
        <w:rPr>
          <w:rFonts w:ascii="Book Antiqua" w:hAnsi="Book Antiqua" w:cs="Times New Roman"/>
          <w:sz w:val="24"/>
          <w:szCs w:val="24"/>
          <w:lang w:val="en-GB"/>
        </w:rPr>
        <w:instrText>Kumar, Matam&lt;/author&gt;&lt;author&gt;Wu, Huixia&lt;/author&gt;&lt;author&gt;Aitken, Jesse&lt;/author&gt;&lt;author&gt;Kolachala, Vasantha L&lt;/author&gt;&lt;author&gt;Neish, Andrew S&lt;/author&gt;&lt;author&gt;Sitaraman, Shanthi V&lt;/author&gt;&lt;author&gt;Gewirtz, Andrew T&lt;/author&gt;&lt;/authors&gt;&lt;/contributors&gt;&lt;titles&gt;&lt;title&gt;Activation of toll</w:instrText>
      </w:r>
      <w:r w:rsidR="0082171F" w:rsidRPr="00B86EB2">
        <w:rPr>
          <w:rFonts w:ascii="宋体" w:eastAsia="宋体" w:hAnsi="宋体" w:cs="宋体" w:hint="eastAsia"/>
          <w:sz w:val="24"/>
          <w:szCs w:val="24"/>
          <w:lang w:val="en-GB"/>
        </w:rPr>
        <w:instrText>‐</w:instrText>
      </w:r>
      <w:r w:rsidR="0082171F" w:rsidRPr="00B86EB2">
        <w:rPr>
          <w:rFonts w:ascii="Book Antiqua" w:hAnsi="Book Antiqua" w:cs="Times New Roman"/>
          <w:sz w:val="24"/>
          <w:szCs w:val="24"/>
          <w:lang w:val="en-GB"/>
        </w:rPr>
        <w:instrText>like receptor 3 protects against DSS</w:instrText>
      </w:r>
      <w:r w:rsidR="0082171F" w:rsidRPr="00B86EB2">
        <w:rPr>
          <w:rFonts w:ascii="宋体" w:eastAsia="宋体" w:hAnsi="宋体" w:cs="宋体" w:hint="eastAsia"/>
          <w:sz w:val="24"/>
          <w:szCs w:val="24"/>
          <w:lang w:val="en-GB"/>
        </w:rPr>
        <w:instrText>‐</w:instrText>
      </w:r>
      <w:r w:rsidR="0082171F" w:rsidRPr="00B86EB2">
        <w:rPr>
          <w:rFonts w:ascii="Book Antiqua" w:hAnsi="Book Antiqua" w:cs="Times New Roman"/>
          <w:sz w:val="24"/>
          <w:szCs w:val="24"/>
          <w:lang w:val="en-GB"/>
        </w:rPr>
        <w:instrText>induced acute colitis&lt;/title&gt;&lt;secondary-title&gt;Inflammatory bowel diseases&lt;/secondary-title&gt;&lt;/titles&gt;&lt;periodical&gt;&lt;full-title&gt;Inflammatory bowel diseases&lt;/full-title&gt;&lt;abbr-1&gt;Inflamm Bowel Dis&lt;/abbr-1&gt;&lt;abbr-2&gt;Inflamm. Bowel Dis.&lt;/abbr-2&gt;&lt;/periodical&gt;&lt;pages&gt;856-864&lt;/pages&gt;&lt;volume&gt;13&lt;/volume&gt;&lt;number&gt;7&lt;/number&gt;&lt;dates&gt;&lt;year&gt;2007&lt;/year&gt;&lt;/dates&gt;&lt;isbn&gt;1536-4844&lt;/isbn&gt;&lt;accession-num&gt;17393379&lt;/accession-num&gt;&lt;urls&gt;&lt;/urls&gt;&lt;electronic-resource-num&gt;10.1002/ibd.20142&lt;/electronic-resource-num&gt;&lt;/record&gt;&lt;/Cite&gt;&lt;/EndNote&gt;</w:instrText>
      </w:r>
      <w:r w:rsidR="0082171F" w:rsidRPr="00B86EB2">
        <w:rPr>
          <w:rFonts w:ascii="Book Antiqua" w:hAnsi="Book Antiqua" w:cs="Times New Roman"/>
          <w:sz w:val="24"/>
          <w:szCs w:val="24"/>
          <w:lang w:val="en-GB"/>
        </w:rPr>
        <w:fldChar w:fldCharType="separate"/>
      </w:r>
      <w:r w:rsidR="0082171F" w:rsidRPr="00B86EB2">
        <w:rPr>
          <w:rFonts w:ascii="Book Antiqua" w:hAnsi="Book Antiqua" w:cs="Times New Roman"/>
          <w:noProof/>
          <w:sz w:val="24"/>
          <w:szCs w:val="24"/>
          <w:vertAlign w:val="superscript"/>
          <w:lang w:val="en-GB"/>
        </w:rPr>
        <w:t>[</w:t>
      </w:r>
      <w:hyperlink w:anchor="_ENREF_15" w:tooltip="Vijay‐Kumar, 2007 #1960" w:history="1">
        <w:r w:rsidR="0082171F" w:rsidRPr="00B86EB2">
          <w:rPr>
            <w:rFonts w:ascii="Book Antiqua" w:hAnsi="Book Antiqua" w:cs="Times New Roman"/>
            <w:noProof/>
            <w:sz w:val="24"/>
            <w:szCs w:val="24"/>
            <w:vertAlign w:val="superscript"/>
            <w:lang w:val="en-GB"/>
          </w:rPr>
          <w:t>15</w:t>
        </w:r>
      </w:hyperlink>
      <w:r w:rsidR="0082171F" w:rsidRPr="00B86EB2">
        <w:rPr>
          <w:rFonts w:ascii="Book Antiqua" w:hAnsi="Book Antiqua" w:cs="Times New Roman"/>
          <w:noProof/>
          <w:sz w:val="24"/>
          <w:szCs w:val="24"/>
          <w:vertAlign w:val="superscript"/>
          <w:lang w:val="en-GB"/>
        </w:rPr>
        <w:t>]</w:t>
      </w:r>
      <w:r w:rsidR="0082171F" w:rsidRPr="00B86EB2">
        <w:rPr>
          <w:rFonts w:ascii="Book Antiqua" w:hAnsi="Book Antiqua" w:cs="Times New Roman"/>
          <w:sz w:val="24"/>
          <w:szCs w:val="24"/>
          <w:lang w:val="en-GB"/>
        </w:rPr>
        <w:fldChar w:fldCharType="end"/>
      </w:r>
      <w:r w:rsidR="007001FA" w:rsidRPr="00B86EB2">
        <w:rPr>
          <w:rFonts w:ascii="Book Antiqua" w:hAnsi="Book Antiqua" w:cs="Times New Roman"/>
          <w:sz w:val="24"/>
          <w:szCs w:val="24"/>
          <w:lang w:val="en-GB"/>
        </w:rPr>
        <w:t>, which indicated</w:t>
      </w:r>
      <w:r w:rsidR="003851D4" w:rsidRPr="00B86EB2">
        <w:rPr>
          <w:rFonts w:ascii="Book Antiqua" w:hAnsi="Book Antiqua" w:cs="Times New Roman"/>
          <w:sz w:val="24"/>
          <w:szCs w:val="24"/>
          <w:lang w:val="en-GB"/>
        </w:rPr>
        <w:t xml:space="preserve"> the protective effect of</w:t>
      </w:r>
      <w:r w:rsidR="007001FA" w:rsidRPr="00B86EB2">
        <w:rPr>
          <w:rFonts w:ascii="Book Antiqua" w:hAnsi="Book Antiqua" w:cs="Times New Roman"/>
          <w:sz w:val="24"/>
          <w:szCs w:val="24"/>
          <w:lang w:val="en-GB"/>
        </w:rPr>
        <w:t xml:space="preserve"> TLR3 </w:t>
      </w:r>
      <w:r w:rsidR="003851D4" w:rsidRPr="00B86EB2">
        <w:rPr>
          <w:rFonts w:ascii="Book Antiqua" w:hAnsi="Book Antiqua" w:cs="Times New Roman"/>
          <w:sz w:val="24"/>
          <w:szCs w:val="24"/>
          <w:lang w:val="en-GB"/>
        </w:rPr>
        <w:t xml:space="preserve">activation </w:t>
      </w:r>
      <w:r w:rsidR="007A3EA4" w:rsidRPr="00B86EB2">
        <w:rPr>
          <w:rFonts w:ascii="Book Antiqua" w:hAnsi="Book Antiqua" w:cs="Times New Roman"/>
          <w:sz w:val="24"/>
          <w:szCs w:val="24"/>
          <w:lang w:val="en-GB"/>
        </w:rPr>
        <w:t xml:space="preserve">by </w:t>
      </w:r>
      <w:r w:rsidRPr="00B86EB2">
        <w:rPr>
          <w:rFonts w:ascii="Book Antiqua" w:hAnsi="Book Antiqua" w:cs="Times New Roman"/>
          <w:sz w:val="24"/>
          <w:szCs w:val="24"/>
          <w:lang w:val="en-GB"/>
        </w:rPr>
        <w:t>Poly I:C</w:t>
      </w:r>
      <w:r w:rsidR="007A3EA4" w:rsidRPr="00B86EB2">
        <w:rPr>
          <w:rFonts w:ascii="Book Antiqua" w:hAnsi="Book Antiqua" w:cs="Times New Roman"/>
          <w:sz w:val="24"/>
          <w:szCs w:val="24"/>
          <w:lang w:val="en-GB"/>
        </w:rPr>
        <w:t xml:space="preserve"> </w:t>
      </w:r>
      <w:r w:rsidR="00976654" w:rsidRPr="00B86EB2">
        <w:rPr>
          <w:rFonts w:ascii="Book Antiqua" w:hAnsi="Book Antiqua" w:cs="Times New Roman"/>
          <w:sz w:val="24"/>
          <w:szCs w:val="24"/>
          <w:lang w:val="en-GB"/>
        </w:rPr>
        <w:t xml:space="preserve">on </w:t>
      </w:r>
      <w:r w:rsidR="007001FA" w:rsidRPr="00B86EB2">
        <w:rPr>
          <w:rFonts w:ascii="Book Antiqua" w:hAnsi="Book Antiqua" w:cs="Times New Roman"/>
          <w:sz w:val="24"/>
          <w:szCs w:val="24"/>
          <w:lang w:val="en-GB"/>
        </w:rPr>
        <w:t>DSS</w:t>
      </w:r>
      <w:r w:rsidR="007A3EA4" w:rsidRPr="00B86EB2">
        <w:rPr>
          <w:rFonts w:ascii="Book Antiqua" w:hAnsi="Book Antiqua" w:cs="Times New Roman"/>
          <w:sz w:val="24"/>
          <w:szCs w:val="24"/>
          <w:lang w:val="en-GB"/>
        </w:rPr>
        <w:t>-i</w:t>
      </w:r>
      <w:r w:rsidR="007001FA" w:rsidRPr="00B86EB2">
        <w:rPr>
          <w:rFonts w:ascii="Book Antiqua" w:hAnsi="Book Antiqua" w:cs="Times New Roman"/>
          <w:sz w:val="24"/>
          <w:szCs w:val="24"/>
          <w:lang w:val="en-GB"/>
        </w:rPr>
        <w:t xml:space="preserve">nduced </w:t>
      </w:r>
      <w:r w:rsidR="007A3EA4" w:rsidRPr="00B86EB2">
        <w:rPr>
          <w:rFonts w:ascii="Book Antiqua" w:hAnsi="Book Antiqua" w:cs="Times New Roman"/>
          <w:sz w:val="24"/>
          <w:szCs w:val="24"/>
          <w:lang w:val="en-GB"/>
        </w:rPr>
        <w:t>a</w:t>
      </w:r>
      <w:r w:rsidR="007001FA" w:rsidRPr="00B86EB2">
        <w:rPr>
          <w:rFonts w:ascii="Book Antiqua" w:hAnsi="Book Antiqua" w:cs="Times New Roman"/>
          <w:sz w:val="24"/>
          <w:szCs w:val="24"/>
          <w:lang w:val="en-GB"/>
        </w:rPr>
        <w:t xml:space="preserve">cute </w:t>
      </w:r>
      <w:r w:rsidR="007A3EA4" w:rsidRPr="00B86EB2">
        <w:rPr>
          <w:rFonts w:ascii="Book Antiqua" w:hAnsi="Book Antiqua" w:cs="Times New Roman"/>
          <w:sz w:val="24"/>
          <w:szCs w:val="24"/>
          <w:lang w:val="en-GB"/>
        </w:rPr>
        <w:t>c</w:t>
      </w:r>
      <w:r w:rsidR="007001FA" w:rsidRPr="00B86EB2">
        <w:rPr>
          <w:rFonts w:ascii="Book Antiqua" w:hAnsi="Book Antiqua" w:cs="Times New Roman"/>
          <w:sz w:val="24"/>
          <w:szCs w:val="24"/>
          <w:lang w:val="en-GB"/>
        </w:rPr>
        <w:t>olitis</w:t>
      </w:r>
      <w:r w:rsidR="001104DD" w:rsidRPr="00B86EB2">
        <w:rPr>
          <w:rFonts w:ascii="Book Antiqua" w:hAnsi="Book Antiqua" w:cs="Times New Roman"/>
          <w:sz w:val="24"/>
          <w:szCs w:val="24"/>
          <w:lang w:val="en-GB"/>
        </w:rPr>
        <w:t>.</w:t>
      </w:r>
    </w:p>
    <w:p w:rsidR="009B5220" w:rsidRPr="00B86EB2" w:rsidRDefault="003E3529" w:rsidP="0082171F">
      <w:pPr>
        <w:snapToGrid w:val="0"/>
        <w:spacing w:line="360" w:lineRule="auto"/>
        <w:ind w:firstLineChars="100" w:firstLine="240"/>
        <w:rPr>
          <w:rFonts w:ascii="Book Antiqua" w:hAnsi="Book Antiqua" w:cs="Times New Roman"/>
          <w:sz w:val="24"/>
          <w:szCs w:val="24"/>
          <w:lang w:val="en-GB"/>
        </w:rPr>
      </w:pPr>
      <w:r w:rsidRPr="00B86EB2">
        <w:rPr>
          <w:rFonts w:ascii="Book Antiqua" w:hAnsi="Book Antiqua" w:cs="Times New Roman"/>
          <w:sz w:val="24"/>
          <w:szCs w:val="24"/>
          <w:lang w:val="en-GB"/>
        </w:rPr>
        <w:t xml:space="preserve">The intestinal barrier has been reported to be defective and associated with </w:t>
      </w:r>
      <w:proofErr w:type="spellStart"/>
      <w:r w:rsidRPr="00B86EB2">
        <w:rPr>
          <w:rFonts w:ascii="Book Antiqua" w:hAnsi="Book Antiqua" w:cs="Times New Roman"/>
          <w:sz w:val="24"/>
          <w:szCs w:val="24"/>
          <w:lang w:val="en-GB"/>
        </w:rPr>
        <w:t>paracellular</w:t>
      </w:r>
      <w:proofErr w:type="spellEnd"/>
      <w:r w:rsidRPr="00B86EB2">
        <w:rPr>
          <w:rFonts w:ascii="Book Antiqua" w:hAnsi="Book Antiqua" w:cs="Times New Roman"/>
          <w:sz w:val="24"/>
          <w:szCs w:val="24"/>
          <w:lang w:val="en-GB"/>
        </w:rPr>
        <w:t xml:space="preserve"> leakiness in infl</w:t>
      </w:r>
      <w:r w:rsidR="0082171F">
        <w:rPr>
          <w:rFonts w:ascii="Book Antiqua" w:hAnsi="Book Antiqua" w:cs="Times New Roman"/>
          <w:sz w:val="24"/>
          <w:szCs w:val="24"/>
          <w:lang w:val="en-GB"/>
        </w:rPr>
        <w:t>ammatory bowel conditions of UC</w:t>
      </w:r>
      <w:r w:rsidR="00A95ED1" w:rsidRPr="00B86EB2">
        <w:rPr>
          <w:rFonts w:ascii="Book Antiqua" w:hAnsi="Book Antiqua" w:cs="Times New Roman"/>
          <w:sz w:val="24"/>
          <w:szCs w:val="24"/>
          <w:lang w:val="en-GB"/>
        </w:rPr>
        <w:fldChar w:fldCharType="begin"/>
      </w:r>
      <w:r w:rsidR="005F727C" w:rsidRPr="00B86EB2">
        <w:rPr>
          <w:rFonts w:ascii="Book Antiqua" w:hAnsi="Book Antiqua" w:cs="Times New Roman"/>
          <w:sz w:val="24"/>
          <w:szCs w:val="24"/>
          <w:lang w:val="en-GB"/>
        </w:rPr>
        <w:instrText xml:space="preserve"> ADDIN EN.CITE &lt;EndNote&gt;&lt;Cite&gt;&lt;Author&gt;Vodovotz&lt;/Author&gt;&lt;Year&gt;2010&lt;/Year&gt;&lt;RecNum&gt;1974&lt;/RecNum&gt;&lt;DisplayText&gt;&lt;style face="superscript"&gt;[25]&lt;/style&gt;&lt;/DisplayText&gt;&lt;record&gt;&lt;rec-number&gt;1974&lt;/rec-number&gt;&lt;foreign-keys&gt;&lt;key app="EN" db-id="sr905tex79xwz5e2ft1vz99keapv0eppxpd0"&gt;1974&lt;/key&gt;&lt;/foreign-keys&gt;&lt;ref-type name="Journal Article"&gt;17&lt;/ref-type&gt;&lt;contributors&gt;&lt;authors&gt;&lt;author&gt;Vodovotz, Yoram&lt;/author&gt;&lt;author&gt;Constantine, Gregory&lt;/author&gt;&lt;author&gt;Faeder, James&lt;/author&gt;&lt;author&gt;Mi, Qi&lt;/author&gt;&lt;author&gt;Rubin, Jonathan&lt;/author&gt;&lt;author&gt;Bartels, John&lt;/author&gt;&lt;author&gt;Sarkar, Joydeep&lt;/author&gt;&lt;author&gt;Squires Jr, Robert H&lt;/author&gt;&lt;author&gt;Okonkwo, David O&lt;/author&gt;&lt;author&gt;Gerlach, Jörg&lt;/author&gt;&lt;/authors&gt;&lt;/contributors&gt;&lt;titles&gt;&lt;title&gt;Translational systems approaches to the biology of inflammation and healing&lt;/title&gt;&lt;secondary-title&gt;Immunopharmacology and immunotoxicology&lt;/secondary-title&gt;&lt;/titles&gt;&lt;periodical&gt;&lt;full-title&gt;Immunopharmacology and immunotoxicology&lt;/full-title&gt;&lt;abbr-1&gt;Immunopharmacol Immunotoxicol&lt;/abbr-1&gt;&lt;abbr-2&gt;Immunopharmacol Immunotoxicol&lt;/abbr-2&gt;&lt;/periodical&gt;&lt;pages&gt;181-195&lt;/pages&gt;&lt;volume&gt;32&lt;/volume&gt;&lt;number&gt;2&lt;/number&gt;&lt;dates&gt;&lt;year&gt;2010&lt;/year&gt;&lt;/dates&gt;&lt;isbn&gt;0892-3973&lt;/isbn&gt;&lt;accession-num&gt;20170421&lt;/accession-num&gt;&lt;urls&gt;&lt;/urls&gt;&lt;electronic-resource-num&gt;10.3109/08923970903369867&lt;/electronic-resource-num&gt;&lt;/record&gt;&lt;/Cite&gt;&lt;/EndNote&gt;</w:instrText>
      </w:r>
      <w:r w:rsidR="00A95ED1" w:rsidRPr="00B86EB2">
        <w:rPr>
          <w:rFonts w:ascii="Book Antiqua" w:hAnsi="Book Antiqua" w:cs="Times New Roman"/>
          <w:sz w:val="24"/>
          <w:szCs w:val="24"/>
          <w:lang w:val="en-GB"/>
        </w:rPr>
        <w:fldChar w:fldCharType="separate"/>
      </w:r>
      <w:r w:rsidR="000C2340" w:rsidRPr="00B86EB2">
        <w:rPr>
          <w:rFonts w:ascii="Book Antiqua" w:hAnsi="Book Antiqua" w:cs="Times New Roman"/>
          <w:noProof/>
          <w:sz w:val="24"/>
          <w:szCs w:val="24"/>
          <w:vertAlign w:val="superscript"/>
          <w:lang w:val="en-GB"/>
        </w:rPr>
        <w:t>[</w:t>
      </w:r>
      <w:hyperlink w:anchor="_ENREF_25" w:tooltip="Vodovotz, 2010 #1974" w:history="1">
        <w:r w:rsidR="005F727C" w:rsidRPr="00B86EB2">
          <w:rPr>
            <w:rFonts w:ascii="Book Antiqua" w:hAnsi="Book Antiqua" w:cs="Times New Roman"/>
            <w:noProof/>
            <w:sz w:val="24"/>
            <w:szCs w:val="24"/>
            <w:vertAlign w:val="superscript"/>
            <w:lang w:val="en-GB"/>
          </w:rPr>
          <w:t>25</w:t>
        </w:r>
      </w:hyperlink>
      <w:r w:rsidR="000C2340" w:rsidRPr="00B86EB2">
        <w:rPr>
          <w:rFonts w:ascii="Book Antiqua" w:hAnsi="Book Antiqua" w:cs="Times New Roman"/>
          <w:noProof/>
          <w:sz w:val="24"/>
          <w:szCs w:val="24"/>
          <w:vertAlign w:val="superscript"/>
          <w:lang w:val="en-GB"/>
        </w:rPr>
        <w:t>]</w:t>
      </w:r>
      <w:r w:rsidR="00A95ED1" w:rsidRPr="00B86EB2">
        <w:rPr>
          <w:rFonts w:ascii="Book Antiqua" w:hAnsi="Book Antiqua" w:cs="Times New Roman"/>
          <w:sz w:val="24"/>
          <w:szCs w:val="24"/>
          <w:lang w:val="en-GB"/>
        </w:rPr>
        <w:fldChar w:fldCharType="end"/>
      </w:r>
      <w:r w:rsidRPr="00B86EB2">
        <w:rPr>
          <w:rFonts w:ascii="Book Antiqua" w:hAnsi="Book Antiqua" w:cs="Times New Roman"/>
          <w:sz w:val="24"/>
          <w:szCs w:val="24"/>
          <w:lang w:val="en-GB"/>
        </w:rPr>
        <w:t xml:space="preserve">. TJ protein is the most apical component that responsible for restricting </w:t>
      </w:r>
      <w:proofErr w:type="spellStart"/>
      <w:r w:rsidRPr="00B86EB2">
        <w:rPr>
          <w:rFonts w:ascii="Book Antiqua" w:hAnsi="Book Antiqua" w:cs="Times New Roman"/>
          <w:sz w:val="24"/>
          <w:szCs w:val="24"/>
          <w:lang w:val="en-GB"/>
        </w:rPr>
        <w:t>paracellular</w:t>
      </w:r>
      <w:proofErr w:type="spellEnd"/>
      <w:r w:rsidRPr="00B86EB2">
        <w:rPr>
          <w:rFonts w:ascii="Book Antiqua" w:hAnsi="Book Antiqua" w:cs="Times New Roman"/>
          <w:sz w:val="24"/>
          <w:szCs w:val="24"/>
          <w:lang w:val="en-GB"/>
        </w:rPr>
        <w:t xml:space="preserve"> permea</w:t>
      </w:r>
      <w:r w:rsidR="0082171F">
        <w:rPr>
          <w:rFonts w:ascii="Book Antiqua" w:hAnsi="Book Antiqua" w:cs="Times New Roman"/>
          <w:sz w:val="24"/>
          <w:szCs w:val="24"/>
          <w:lang w:val="en-GB"/>
        </w:rPr>
        <w:t>bility of the intestinal mucosa</w:t>
      </w:r>
      <w:r w:rsidR="00A95ED1" w:rsidRPr="00B86EB2">
        <w:rPr>
          <w:rFonts w:ascii="Book Antiqua" w:hAnsi="Book Antiqua" w:cs="Times New Roman"/>
          <w:sz w:val="24"/>
          <w:szCs w:val="24"/>
          <w:lang w:val="en-GB"/>
        </w:rPr>
        <w:fldChar w:fldCharType="begin"/>
      </w:r>
      <w:r w:rsidR="005F727C" w:rsidRPr="00B86EB2">
        <w:rPr>
          <w:rFonts w:ascii="Book Antiqua" w:hAnsi="Book Antiqua" w:cs="Times New Roman"/>
          <w:sz w:val="24"/>
          <w:szCs w:val="24"/>
          <w:lang w:val="en-GB"/>
        </w:rPr>
        <w:instrText xml:space="preserve"> ADDIN EN.CITE &lt;EndNote&gt;&lt;Cite&gt;&lt;Author&gt;Wu&lt;/Author&gt;&lt;Year&gt;2013&lt;/Year&gt;&lt;RecNum&gt;1975&lt;/RecNum&gt;&lt;DisplayText&gt;&lt;style face="superscript"&gt;[26]&lt;/style&gt;&lt;/DisplayText&gt;&lt;record&gt;&lt;rec-number&gt;1975&lt;/rec-number&gt;&lt;foreign-keys&gt;&lt;key app="EN" db-id="sr905tex79xwz5e2ft1vz99keapv0eppxpd0"&gt;1975&lt;/key&gt;&lt;/foreign-keys&gt;&lt;ref-type name="Journal Article"&gt;17&lt;/ref-type&gt;&lt;contributors&gt;&lt;authors&gt;&lt;author&gt;Wu, Hai-Lu&lt;/author&gt;&lt;author&gt;Gao, Xin&lt;/author&gt;&lt;author&gt;Jiang, Zong-Dan&lt;/author&gt;&lt;author&gt;Duan, Zhao-Tao&lt;/author&gt;&lt;author&gt;Wang, Shu-Kui&lt;/author&gt;&lt;author&gt;He, Bang-Shun&lt;/author&gt;&lt;author&gt;Zhang, Zhen-Yu&lt;/author&gt;&lt;author&gt;Xie, Hong-Guang&lt;/author&gt;&lt;/authors&gt;&lt;/contributors&gt;&lt;titles&gt;&lt;title&gt;Attenuated expression of the tight junction proteins is involved in clopidogrel-induced gastric injury through p38 MAPK activation&lt;/title&gt;&lt;secondary-title&gt;Toxicology&lt;/secondary-title&gt;&lt;/titles&gt;&lt;periodical&gt;&lt;full-title&gt;Toxicology&lt;/full-title&gt;&lt;abbr-1&gt;Toxicology&lt;/abbr-1&gt;&lt;abbr-2&gt;Toxicology&lt;/abbr-2&gt;&lt;/periodical&gt;&lt;pages&gt;41-48&lt;/pages&gt;&lt;volume&gt;304&lt;/volume&gt;&lt;dates&gt;&lt;year&gt;2013&lt;/year&gt;&lt;/dates&gt;&lt;isbn&gt;0300-483X&lt;/isbn&gt;&lt;accession-num&gt;3220562&lt;/accession-num&gt;&lt;urls&gt;&lt;/urls&gt;&lt;electronic-resource-num&gt;10.1016/j.tox.2012.11.020&lt;/electronic-resource-num&gt;&lt;/record&gt;&lt;/Cite&gt;&lt;/EndNote&gt;</w:instrText>
      </w:r>
      <w:r w:rsidR="00A95ED1" w:rsidRPr="00B86EB2">
        <w:rPr>
          <w:rFonts w:ascii="Book Antiqua" w:hAnsi="Book Antiqua" w:cs="Times New Roman"/>
          <w:sz w:val="24"/>
          <w:szCs w:val="24"/>
          <w:lang w:val="en-GB"/>
        </w:rPr>
        <w:fldChar w:fldCharType="separate"/>
      </w:r>
      <w:r w:rsidR="000C2340" w:rsidRPr="00B86EB2">
        <w:rPr>
          <w:rFonts w:ascii="Book Antiqua" w:hAnsi="Book Antiqua" w:cs="Times New Roman"/>
          <w:noProof/>
          <w:sz w:val="24"/>
          <w:szCs w:val="24"/>
          <w:vertAlign w:val="superscript"/>
          <w:lang w:val="en-GB"/>
        </w:rPr>
        <w:t>[</w:t>
      </w:r>
      <w:hyperlink w:anchor="_ENREF_26" w:tooltip="Wu, 2013 #1975" w:history="1">
        <w:r w:rsidR="005F727C" w:rsidRPr="00B86EB2">
          <w:rPr>
            <w:rFonts w:ascii="Book Antiqua" w:hAnsi="Book Antiqua" w:cs="Times New Roman"/>
            <w:noProof/>
            <w:sz w:val="24"/>
            <w:szCs w:val="24"/>
            <w:vertAlign w:val="superscript"/>
            <w:lang w:val="en-GB"/>
          </w:rPr>
          <w:t>26</w:t>
        </w:r>
      </w:hyperlink>
      <w:r w:rsidR="000C2340" w:rsidRPr="00B86EB2">
        <w:rPr>
          <w:rFonts w:ascii="Book Antiqua" w:hAnsi="Book Antiqua" w:cs="Times New Roman"/>
          <w:noProof/>
          <w:sz w:val="24"/>
          <w:szCs w:val="24"/>
          <w:vertAlign w:val="superscript"/>
          <w:lang w:val="en-GB"/>
        </w:rPr>
        <w:t>]</w:t>
      </w:r>
      <w:r w:rsidR="00A95ED1" w:rsidRPr="00B86EB2">
        <w:rPr>
          <w:rFonts w:ascii="Book Antiqua" w:hAnsi="Book Antiqua" w:cs="Times New Roman"/>
          <w:sz w:val="24"/>
          <w:szCs w:val="24"/>
          <w:lang w:val="en-GB"/>
        </w:rPr>
        <w:fldChar w:fldCharType="end"/>
      </w:r>
      <w:r w:rsidRPr="00B86EB2">
        <w:rPr>
          <w:rFonts w:ascii="Book Antiqua" w:hAnsi="Book Antiqua" w:cs="Times New Roman"/>
          <w:sz w:val="24"/>
          <w:szCs w:val="24"/>
          <w:lang w:val="en-GB"/>
        </w:rPr>
        <w:t xml:space="preserve">. </w:t>
      </w:r>
      <w:r w:rsidR="008F26C3" w:rsidRPr="00B86EB2">
        <w:rPr>
          <w:rFonts w:ascii="Book Antiqua" w:hAnsi="Book Antiqua" w:cs="Times New Roman"/>
          <w:sz w:val="24"/>
          <w:szCs w:val="24"/>
          <w:lang w:val="en-GB"/>
        </w:rPr>
        <w:t>Poly I</w:t>
      </w:r>
      <w:proofErr w:type="gramStart"/>
      <w:r w:rsidR="008F26C3" w:rsidRPr="00B86EB2">
        <w:rPr>
          <w:rFonts w:ascii="Book Antiqua" w:hAnsi="Book Antiqua" w:cs="Times New Roman"/>
          <w:sz w:val="24"/>
          <w:szCs w:val="24"/>
          <w:lang w:val="en-GB"/>
        </w:rPr>
        <w:t>:C</w:t>
      </w:r>
      <w:proofErr w:type="gramEnd"/>
      <w:r w:rsidR="002D7F81" w:rsidRPr="00B86EB2">
        <w:rPr>
          <w:rFonts w:ascii="Book Antiqua" w:hAnsi="Book Antiqua" w:cs="Times New Roman"/>
          <w:sz w:val="24"/>
          <w:szCs w:val="24"/>
          <w:lang w:val="en-GB"/>
        </w:rPr>
        <w:t xml:space="preserve"> administration has been demonstrated to protect against DSS-induced acute colitis</w:t>
      </w:r>
      <w:r w:rsidR="00B00D71" w:rsidRPr="00B86EB2">
        <w:rPr>
          <w:rFonts w:ascii="Book Antiqua" w:hAnsi="Book Antiqua" w:cs="Times New Roman"/>
          <w:sz w:val="24"/>
          <w:szCs w:val="24"/>
          <w:lang w:val="en-GB"/>
        </w:rPr>
        <w:t>.</w:t>
      </w:r>
      <w:r w:rsidR="002D7F81" w:rsidRPr="00B86EB2">
        <w:rPr>
          <w:rFonts w:ascii="Book Antiqua" w:hAnsi="Book Antiqua" w:cs="Times New Roman"/>
          <w:sz w:val="24"/>
          <w:szCs w:val="24"/>
          <w:lang w:val="en-GB"/>
        </w:rPr>
        <w:t xml:space="preserve"> However, abnormal activation of TLR3 </w:t>
      </w:r>
      <w:proofErr w:type="spellStart"/>
      <w:r w:rsidR="002D7F81" w:rsidRPr="00B86EB2">
        <w:rPr>
          <w:rFonts w:ascii="Book Antiqua" w:hAnsi="Book Antiqua" w:cs="Times New Roman"/>
          <w:sz w:val="24"/>
          <w:szCs w:val="24"/>
          <w:lang w:val="en-GB"/>
        </w:rPr>
        <w:t>signaling</w:t>
      </w:r>
      <w:proofErr w:type="spellEnd"/>
      <w:r w:rsidR="002D7F81" w:rsidRPr="00B86EB2">
        <w:rPr>
          <w:rFonts w:ascii="Book Antiqua" w:hAnsi="Book Antiqua" w:cs="Times New Roman"/>
          <w:sz w:val="24"/>
          <w:szCs w:val="24"/>
          <w:lang w:val="en-GB"/>
        </w:rPr>
        <w:t xml:space="preserve"> by </w:t>
      </w:r>
      <w:r w:rsidR="008F26C3" w:rsidRPr="00B86EB2">
        <w:rPr>
          <w:rFonts w:ascii="Book Antiqua" w:hAnsi="Book Antiqua" w:cs="Times New Roman"/>
          <w:sz w:val="24"/>
          <w:szCs w:val="24"/>
          <w:lang w:val="en-GB"/>
        </w:rPr>
        <w:t>Poly I:C</w:t>
      </w:r>
      <w:r w:rsidR="002D7F81" w:rsidRPr="00B86EB2">
        <w:rPr>
          <w:rFonts w:ascii="Book Antiqua" w:hAnsi="Book Antiqua" w:cs="Times New Roman"/>
          <w:sz w:val="24"/>
          <w:szCs w:val="24"/>
          <w:lang w:val="en-GB"/>
        </w:rPr>
        <w:t xml:space="preserve"> </w:t>
      </w:r>
      <w:r w:rsidR="00B7589A" w:rsidRPr="00B86EB2">
        <w:rPr>
          <w:rFonts w:ascii="Book Antiqua" w:hAnsi="Book Antiqua" w:cs="Times New Roman"/>
          <w:sz w:val="24"/>
          <w:szCs w:val="24"/>
          <w:lang w:val="en-GB"/>
        </w:rPr>
        <w:t xml:space="preserve">has been reported to </w:t>
      </w:r>
      <w:r w:rsidR="002D7F81" w:rsidRPr="00B86EB2">
        <w:rPr>
          <w:rFonts w:ascii="Book Antiqua" w:hAnsi="Book Antiqua" w:cs="Times New Roman"/>
          <w:sz w:val="24"/>
          <w:szCs w:val="24"/>
          <w:lang w:val="en-GB"/>
        </w:rPr>
        <w:t>broke down the mucosal homeostasis and caused mucosa</w:t>
      </w:r>
      <w:r w:rsidR="0082171F">
        <w:rPr>
          <w:rFonts w:ascii="Book Antiqua" w:hAnsi="Book Antiqua" w:cs="Times New Roman"/>
          <w:sz w:val="24"/>
          <w:szCs w:val="24"/>
          <w:lang w:val="en-GB"/>
        </w:rPr>
        <w:t>l damage in the small intestine</w:t>
      </w:r>
      <w:r w:rsidR="00A95ED1" w:rsidRPr="00B86EB2">
        <w:rPr>
          <w:rFonts w:ascii="Book Antiqua" w:hAnsi="Book Antiqua" w:cs="Times New Roman"/>
          <w:sz w:val="24"/>
          <w:szCs w:val="24"/>
          <w:lang w:val="en-GB"/>
        </w:rPr>
        <w:fldChar w:fldCharType="begin"/>
      </w:r>
      <w:r w:rsidR="005F727C" w:rsidRPr="00B86EB2">
        <w:rPr>
          <w:rFonts w:ascii="Book Antiqua" w:hAnsi="Book Antiqua" w:cs="Times New Roman"/>
          <w:sz w:val="24"/>
          <w:szCs w:val="24"/>
          <w:lang w:val="en-GB"/>
        </w:rPr>
        <w:instrText xml:space="preserve"> ADDIN EN.CITE &lt;EndNote&gt;&lt;Cite&gt;&lt;Author&gt;Zhou&lt;/Author&gt;&lt;Year&gt;2007&lt;/Year&gt;&lt;RecNum&gt;1961&lt;/RecNum&gt;&lt;DisplayText&gt;&lt;style face="superscript"&gt;[16]&lt;/style&gt;&lt;/DisplayText&gt;&lt;record&gt;&lt;rec-number&gt;1961&lt;/rec-number&gt;&lt;foreign-keys&gt;&lt;key app="EN" db-id="sr905tex79xwz5e2ft1vz99keapv0eppxpd0"&gt;1961&lt;/key&gt;&lt;/foreign-keys&gt;&lt;ref-type name="Journal Article"&gt;17&lt;/ref-type&gt;&lt;contributors&gt;&lt;authors&gt;&lt;author&gt;Zhou, Rongbin&lt;/author&gt;&lt;author&gt;Wei, Haiming&lt;/author&gt;&lt;author&gt;Sun, Rui&lt;/author&gt;&lt;author&gt;Tian, Zhigang&lt;/author&gt;&lt;/authors&gt;&lt;/contributors&gt;&lt;titles&gt;&lt;title&gt;Recognition of double-stranded RNA by TLR3 induces severe small intestinal injury in mice&lt;/title&gt;&lt;secondary-title&gt;The Journal of Immunology&lt;/secondary-title&gt;&lt;/titles&gt;&lt;periodical&gt;&lt;full-title&gt;The Journal of Immunology&lt;/full-title&gt;&lt;abbr-1&gt;J Immunol&lt;/abbr-1&gt;&lt;/periodical&gt;&lt;pages&gt;4548-4556&lt;/pages&gt;&lt;volume&gt;178&lt;/volume&gt;&lt;number&gt;7&lt;/number&gt;&lt;dates&gt;&lt;year&gt;2007&lt;/year&gt;&lt;/dates&gt;&lt;isbn&gt;0022-1767&lt;/isbn&gt;&lt;accession-num&gt;17372013&lt;/accession-num&gt;&lt;urls&gt;&lt;/urls&gt;&lt;electronic-resource-num&gt;//dx.doi.org/10.4049/jimmunol.178.7.4548&lt;/electronic-resource-num&gt;&lt;/record&gt;&lt;/Cite&gt;&lt;/EndNote&gt;</w:instrText>
      </w:r>
      <w:r w:rsidR="00A95ED1" w:rsidRPr="00B86EB2">
        <w:rPr>
          <w:rFonts w:ascii="Book Antiqua" w:hAnsi="Book Antiqua" w:cs="Times New Roman"/>
          <w:sz w:val="24"/>
          <w:szCs w:val="24"/>
          <w:lang w:val="en-GB"/>
        </w:rPr>
        <w:fldChar w:fldCharType="separate"/>
      </w:r>
      <w:r w:rsidR="00E123A2" w:rsidRPr="00B86EB2">
        <w:rPr>
          <w:rFonts w:ascii="Book Antiqua" w:hAnsi="Book Antiqua" w:cs="Times New Roman"/>
          <w:noProof/>
          <w:sz w:val="24"/>
          <w:szCs w:val="24"/>
          <w:vertAlign w:val="superscript"/>
          <w:lang w:val="en-GB"/>
        </w:rPr>
        <w:t>[</w:t>
      </w:r>
      <w:hyperlink w:anchor="_ENREF_16" w:tooltip="Zhou, 2007 #1961" w:history="1">
        <w:r w:rsidR="005F727C" w:rsidRPr="00B86EB2">
          <w:rPr>
            <w:rFonts w:ascii="Book Antiqua" w:hAnsi="Book Antiqua" w:cs="Times New Roman"/>
            <w:noProof/>
            <w:sz w:val="24"/>
            <w:szCs w:val="24"/>
            <w:vertAlign w:val="superscript"/>
            <w:lang w:val="en-GB"/>
          </w:rPr>
          <w:t>16</w:t>
        </w:r>
      </w:hyperlink>
      <w:r w:rsidR="00E123A2" w:rsidRPr="00B86EB2">
        <w:rPr>
          <w:rFonts w:ascii="Book Antiqua" w:hAnsi="Book Antiqua" w:cs="Times New Roman"/>
          <w:noProof/>
          <w:sz w:val="24"/>
          <w:szCs w:val="24"/>
          <w:vertAlign w:val="superscript"/>
          <w:lang w:val="en-GB"/>
        </w:rPr>
        <w:t>]</w:t>
      </w:r>
      <w:r w:rsidR="00A95ED1" w:rsidRPr="00B86EB2">
        <w:rPr>
          <w:rFonts w:ascii="Book Antiqua" w:hAnsi="Book Antiqua" w:cs="Times New Roman"/>
          <w:sz w:val="24"/>
          <w:szCs w:val="24"/>
          <w:lang w:val="en-GB"/>
        </w:rPr>
        <w:fldChar w:fldCharType="end"/>
      </w:r>
      <w:r w:rsidR="002D7F81" w:rsidRPr="00B86EB2">
        <w:rPr>
          <w:rFonts w:ascii="Book Antiqua" w:hAnsi="Book Antiqua" w:cs="Times New Roman"/>
          <w:sz w:val="24"/>
          <w:szCs w:val="24"/>
          <w:lang w:val="en-GB"/>
        </w:rPr>
        <w:t xml:space="preserve">. </w:t>
      </w:r>
      <w:r w:rsidR="002D7F81" w:rsidRPr="00B86EB2" w:rsidDel="000C2340">
        <w:rPr>
          <w:rFonts w:ascii="Book Antiqua" w:hAnsi="Book Antiqua" w:cs="Times New Roman"/>
          <w:sz w:val="24"/>
          <w:szCs w:val="24"/>
          <w:lang w:val="en-GB"/>
        </w:rPr>
        <w:t xml:space="preserve">TLR3 </w:t>
      </w:r>
      <w:proofErr w:type="spellStart"/>
      <w:r w:rsidR="002D7F81" w:rsidRPr="00B86EB2" w:rsidDel="000C2340">
        <w:rPr>
          <w:rFonts w:ascii="Book Antiqua" w:hAnsi="Book Antiqua" w:cs="Times New Roman"/>
          <w:sz w:val="24"/>
          <w:szCs w:val="24"/>
          <w:lang w:val="en-GB"/>
        </w:rPr>
        <w:t>signaling</w:t>
      </w:r>
      <w:proofErr w:type="spellEnd"/>
      <w:r w:rsidR="002D7F81" w:rsidRPr="00B86EB2" w:rsidDel="000C2340">
        <w:rPr>
          <w:rFonts w:ascii="Book Antiqua" w:hAnsi="Book Antiqua" w:cs="Times New Roman"/>
          <w:sz w:val="24"/>
          <w:szCs w:val="24"/>
          <w:lang w:val="en-GB"/>
        </w:rPr>
        <w:t xml:space="preserve"> may be involved in the process of epithelial</w:t>
      </w:r>
      <w:r w:rsidR="0034273B">
        <w:rPr>
          <w:rFonts w:ascii="Book Antiqua" w:hAnsi="Book Antiqua" w:cs="Times New Roman"/>
          <w:sz w:val="24"/>
          <w:szCs w:val="24"/>
          <w:lang w:val="en-GB"/>
        </w:rPr>
        <w:t xml:space="preserve"> destruction and mucosal injury</w:t>
      </w:r>
      <w:r w:rsidR="00A95ED1" w:rsidRPr="00B86EB2" w:rsidDel="000C2340">
        <w:rPr>
          <w:rFonts w:ascii="Book Antiqua" w:hAnsi="Book Antiqua" w:cs="Times New Roman"/>
          <w:sz w:val="24"/>
          <w:szCs w:val="24"/>
          <w:lang w:val="en-GB"/>
        </w:rPr>
        <w:fldChar w:fldCharType="begin"/>
      </w:r>
      <w:r w:rsidR="005F727C" w:rsidRPr="00B86EB2">
        <w:rPr>
          <w:rFonts w:ascii="Book Antiqua" w:hAnsi="Book Antiqua" w:cs="Times New Roman"/>
          <w:sz w:val="24"/>
          <w:szCs w:val="24"/>
          <w:lang w:val="en-GB"/>
        </w:rPr>
        <w:instrText xml:space="preserve"> ADDIN EN.CITE &lt;EndNote&gt;&lt;Cite&gt;&lt;Author&gt;Zhou&lt;/Author&gt;&lt;Year&gt;2007&lt;/Year&gt;&lt;RecNum&gt;1962&lt;/RecNum&gt;&lt;DisplayText&gt;&lt;style face="superscript"&gt;[17]&lt;/style&gt;&lt;/DisplayText&gt;&lt;record&gt;&lt;rec-number&gt;1962&lt;/rec-number&gt;&lt;foreign-keys&gt;&lt;key app="EN" db-id="sr905tex79xwz5e2ft1vz99keapv0eppxpd0"&gt;1962&lt;/key&gt;&lt;/foreign-keys&gt;&lt;ref-type name="Journal Article"&gt;17&lt;/ref-type&gt;&lt;contributors&gt;&lt;authors&gt;&lt;author&gt;Zhou, Rongbin&lt;/author&gt;&lt;author&gt;Wei, Haiming&lt;/author&gt;&lt;author&gt;Sun, Rui&lt;/author&gt;&lt;author&gt;Zhang, Jian&lt;/author&gt;&lt;author&gt;Tian, Zhigang&lt;/author&gt;&lt;/authors&gt;&lt;/contributors&gt;&lt;titles&gt;&lt;title&gt;NKG2D recognition mediates Toll-like receptor 3 signaling-induced breakdown of epithelial homeostasis in the small intestines of mice&lt;/title&gt;&lt;secondary-title&gt;Proceedings of the National Academy of Sciences&lt;/secondary-title&gt;&lt;/titles&gt;&lt;periodical&gt;&lt;full-title&gt;Proceedings of the National Academy of Sciences&lt;/full-title&gt;&lt;/periodical&gt;&lt;pages&gt;7512-7515&lt;/pages&gt;&lt;volume&gt;104&lt;/volume&gt;&lt;number&gt;18&lt;/number&gt;&lt;dates&gt;&lt;year&gt;2007&lt;/year&gt;&lt;/dates&gt;&lt;isbn&gt;0027-8424&lt;/isbn&gt;&lt;accession-num&gt;17463084&lt;/accession-num&gt;&lt;urls&gt;&lt;/urls&gt;&lt;electronic-resource-num&gt;10.1073/pnas.0700822104&lt;/electronic-resource-num&gt;&lt;/record&gt;&lt;/Cite&gt;&lt;/EndNote&gt;</w:instrText>
      </w:r>
      <w:r w:rsidR="00A95ED1" w:rsidRPr="00B86EB2" w:rsidDel="000C2340">
        <w:rPr>
          <w:rFonts w:ascii="Book Antiqua" w:hAnsi="Book Antiqua" w:cs="Times New Roman"/>
          <w:sz w:val="24"/>
          <w:szCs w:val="24"/>
          <w:lang w:val="en-GB"/>
        </w:rPr>
        <w:fldChar w:fldCharType="separate"/>
      </w:r>
      <w:r w:rsidR="00E123A2" w:rsidRPr="00B86EB2" w:rsidDel="000C2340">
        <w:rPr>
          <w:rFonts w:ascii="Book Antiqua" w:hAnsi="Book Antiqua" w:cs="Times New Roman"/>
          <w:noProof/>
          <w:sz w:val="24"/>
          <w:szCs w:val="24"/>
          <w:vertAlign w:val="superscript"/>
          <w:lang w:val="en-GB"/>
        </w:rPr>
        <w:t>[</w:t>
      </w:r>
      <w:hyperlink w:anchor="_ENREF_17" w:tooltip="Zhou, 2007 #1962" w:history="1">
        <w:r w:rsidR="005F727C" w:rsidRPr="00B86EB2" w:rsidDel="000C2340">
          <w:rPr>
            <w:rFonts w:ascii="Book Antiqua" w:hAnsi="Book Antiqua" w:cs="Times New Roman"/>
            <w:noProof/>
            <w:sz w:val="24"/>
            <w:szCs w:val="24"/>
            <w:vertAlign w:val="superscript"/>
            <w:lang w:val="en-GB"/>
          </w:rPr>
          <w:t>17</w:t>
        </w:r>
      </w:hyperlink>
      <w:r w:rsidR="00E123A2" w:rsidRPr="00B86EB2" w:rsidDel="000C2340">
        <w:rPr>
          <w:rFonts w:ascii="Book Antiqua" w:hAnsi="Book Antiqua" w:cs="Times New Roman"/>
          <w:noProof/>
          <w:sz w:val="24"/>
          <w:szCs w:val="24"/>
          <w:vertAlign w:val="superscript"/>
          <w:lang w:val="en-GB"/>
        </w:rPr>
        <w:t>]</w:t>
      </w:r>
      <w:r w:rsidR="00A95ED1" w:rsidRPr="00B86EB2" w:rsidDel="000C2340">
        <w:rPr>
          <w:rFonts w:ascii="Book Antiqua" w:hAnsi="Book Antiqua" w:cs="Times New Roman"/>
          <w:sz w:val="24"/>
          <w:szCs w:val="24"/>
          <w:lang w:val="en-GB"/>
        </w:rPr>
        <w:fldChar w:fldCharType="end"/>
      </w:r>
      <w:r w:rsidR="002D7F81" w:rsidRPr="00B86EB2" w:rsidDel="000C2340">
        <w:rPr>
          <w:rFonts w:ascii="Book Antiqua" w:hAnsi="Book Antiqua" w:cs="Times New Roman"/>
          <w:sz w:val="24"/>
          <w:szCs w:val="24"/>
          <w:lang w:val="en-GB"/>
        </w:rPr>
        <w:t xml:space="preserve">. </w:t>
      </w:r>
      <w:r w:rsidR="002D7F81" w:rsidRPr="00B86EB2">
        <w:rPr>
          <w:rFonts w:ascii="Book Antiqua" w:hAnsi="Book Antiqua" w:cs="Times New Roman"/>
          <w:sz w:val="24"/>
          <w:szCs w:val="24"/>
          <w:lang w:val="en-GB"/>
        </w:rPr>
        <w:t xml:space="preserve">These </w:t>
      </w:r>
      <w:r w:rsidR="00C86053" w:rsidRPr="00B86EB2">
        <w:rPr>
          <w:rFonts w:ascii="Book Antiqua" w:hAnsi="Book Antiqua" w:cs="Times New Roman"/>
          <w:sz w:val="24"/>
          <w:szCs w:val="24"/>
          <w:lang w:val="en-GB"/>
        </w:rPr>
        <w:t xml:space="preserve">conflicting results </w:t>
      </w:r>
      <w:r w:rsidR="00B00D71" w:rsidRPr="00B86EB2">
        <w:rPr>
          <w:rFonts w:ascii="Book Antiqua" w:hAnsi="Book Antiqua" w:cs="Times New Roman"/>
          <w:sz w:val="24"/>
          <w:szCs w:val="24"/>
          <w:lang w:val="en-GB"/>
        </w:rPr>
        <w:t>urged</w:t>
      </w:r>
      <w:r w:rsidR="00C86053" w:rsidRPr="00B86EB2">
        <w:rPr>
          <w:rFonts w:ascii="Book Antiqua" w:hAnsi="Book Antiqua" w:cs="Times New Roman"/>
          <w:sz w:val="24"/>
          <w:szCs w:val="24"/>
          <w:lang w:val="en-GB"/>
        </w:rPr>
        <w:t xml:space="preserve"> us to study the effect of </w:t>
      </w:r>
      <w:r w:rsidR="008F26C3" w:rsidRPr="00B86EB2">
        <w:rPr>
          <w:rFonts w:ascii="Book Antiqua" w:hAnsi="Book Antiqua" w:cs="Times New Roman"/>
          <w:sz w:val="24"/>
          <w:szCs w:val="24"/>
          <w:lang w:val="en-GB"/>
        </w:rPr>
        <w:t>Poly I</w:t>
      </w:r>
      <w:proofErr w:type="gramStart"/>
      <w:r w:rsidR="008F26C3" w:rsidRPr="00B86EB2">
        <w:rPr>
          <w:rFonts w:ascii="Book Antiqua" w:hAnsi="Book Antiqua" w:cs="Times New Roman"/>
          <w:sz w:val="24"/>
          <w:szCs w:val="24"/>
          <w:lang w:val="en-GB"/>
        </w:rPr>
        <w:t>:C</w:t>
      </w:r>
      <w:proofErr w:type="gramEnd"/>
      <w:r w:rsidR="00C86053" w:rsidRPr="00B86EB2">
        <w:rPr>
          <w:rFonts w:ascii="Book Antiqua" w:hAnsi="Book Antiqua" w:cs="Times New Roman"/>
          <w:sz w:val="24"/>
          <w:szCs w:val="24"/>
          <w:lang w:val="en-GB"/>
        </w:rPr>
        <w:t xml:space="preserve"> on the </w:t>
      </w:r>
      <w:proofErr w:type="spellStart"/>
      <w:r w:rsidR="00C86053" w:rsidRPr="00B86EB2">
        <w:rPr>
          <w:rFonts w:ascii="Book Antiqua" w:hAnsi="Book Antiqua" w:cs="Times New Roman"/>
          <w:sz w:val="24"/>
          <w:szCs w:val="24"/>
          <w:lang w:val="en-GB"/>
        </w:rPr>
        <w:t>paracellular</w:t>
      </w:r>
      <w:proofErr w:type="spellEnd"/>
      <w:r w:rsidR="00C86053" w:rsidRPr="00B86EB2">
        <w:rPr>
          <w:rFonts w:ascii="Book Antiqua" w:hAnsi="Book Antiqua" w:cs="Times New Roman"/>
          <w:sz w:val="24"/>
          <w:szCs w:val="24"/>
          <w:lang w:val="en-GB"/>
        </w:rPr>
        <w:t xml:space="preserve"> permeability and epithelial barrier function</w:t>
      </w:r>
      <w:r w:rsidR="00F47128" w:rsidRPr="00B86EB2">
        <w:rPr>
          <w:rFonts w:ascii="Book Antiqua" w:hAnsi="Book Antiqua" w:cs="Times New Roman"/>
          <w:sz w:val="24"/>
          <w:szCs w:val="24"/>
          <w:lang w:val="en-GB"/>
        </w:rPr>
        <w:t xml:space="preserve"> in DSS-induced </w:t>
      </w:r>
      <w:r w:rsidR="00345125" w:rsidRPr="00B86EB2">
        <w:rPr>
          <w:rFonts w:ascii="Book Antiqua" w:hAnsi="Book Antiqua" w:cs="Times New Roman"/>
          <w:sz w:val="24"/>
          <w:szCs w:val="24"/>
          <w:lang w:val="en-GB"/>
        </w:rPr>
        <w:t xml:space="preserve">acute </w:t>
      </w:r>
      <w:r w:rsidR="00F47128" w:rsidRPr="00B86EB2">
        <w:rPr>
          <w:rFonts w:ascii="Book Antiqua" w:hAnsi="Book Antiqua" w:cs="Times New Roman"/>
          <w:sz w:val="24"/>
          <w:szCs w:val="24"/>
          <w:lang w:val="en-GB"/>
        </w:rPr>
        <w:t xml:space="preserve">colitis models. </w:t>
      </w:r>
      <w:r w:rsidR="00231F78" w:rsidRPr="00B86EB2">
        <w:rPr>
          <w:rFonts w:ascii="Book Antiqua" w:hAnsi="Book Antiqua" w:cs="Times New Roman"/>
          <w:sz w:val="24"/>
          <w:szCs w:val="24"/>
          <w:lang w:val="en-GB"/>
        </w:rPr>
        <w:t>Co</w:t>
      </w:r>
      <w:r w:rsidR="0017692F" w:rsidRPr="00B86EB2">
        <w:rPr>
          <w:rFonts w:ascii="Book Antiqua" w:hAnsi="Book Antiqua" w:cs="Times New Roman"/>
          <w:sz w:val="24"/>
          <w:szCs w:val="24"/>
          <w:lang w:val="en-GB"/>
        </w:rPr>
        <w:t>rroborating</w:t>
      </w:r>
      <w:r w:rsidR="00231F78" w:rsidRPr="00B86EB2">
        <w:rPr>
          <w:rFonts w:ascii="Book Antiqua" w:hAnsi="Book Antiqua" w:cs="Times New Roman"/>
          <w:sz w:val="24"/>
          <w:szCs w:val="24"/>
          <w:lang w:val="en-GB"/>
        </w:rPr>
        <w:t xml:space="preserve"> </w:t>
      </w:r>
      <w:r w:rsidR="0017692F" w:rsidRPr="00B86EB2">
        <w:rPr>
          <w:rFonts w:ascii="Book Antiqua" w:hAnsi="Book Antiqua" w:cs="Times New Roman"/>
          <w:sz w:val="24"/>
          <w:szCs w:val="24"/>
          <w:lang w:val="en-GB"/>
        </w:rPr>
        <w:t>t</w:t>
      </w:r>
      <w:r w:rsidR="00231F78" w:rsidRPr="00B86EB2">
        <w:rPr>
          <w:rFonts w:ascii="Book Antiqua" w:hAnsi="Book Antiqua" w:cs="Times New Roman"/>
          <w:sz w:val="24"/>
          <w:szCs w:val="24"/>
          <w:lang w:val="en-GB"/>
        </w:rPr>
        <w:t xml:space="preserve">he findings of </w:t>
      </w:r>
      <w:r w:rsidR="00F47128" w:rsidRPr="00B86EB2">
        <w:rPr>
          <w:rFonts w:ascii="Book Antiqua" w:hAnsi="Book Antiqua" w:cs="Times New Roman"/>
          <w:sz w:val="24"/>
          <w:szCs w:val="24"/>
          <w:lang w:val="en-GB"/>
        </w:rPr>
        <w:t xml:space="preserve">our </w:t>
      </w:r>
      <w:r w:rsidR="00231F78" w:rsidRPr="00B86EB2">
        <w:rPr>
          <w:rFonts w:ascii="Book Antiqua" w:hAnsi="Book Antiqua" w:cs="Times New Roman"/>
          <w:sz w:val="24"/>
          <w:szCs w:val="24"/>
          <w:lang w:val="en-GB"/>
        </w:rPr>
        <w:t>previous study</w:t>
      </w:r>
      <w:r w:rsidR="004773F7" w:rsidRPr="00B86EB2">
        <w:rPr>
          <w:rFonts w:ascii="Book Antiqua" w:hAnsi="Book Antiqua" w:cs="Times New Roman"/>
          <w:sz w:val="24"/>
          <w:szCs w:val="24"/>
          <w:lang w:val="en-GB"/>
        </w:rPr>
        <w:fldChar w:fldCharType="begin"/>
      </w:r>
      <w:r w:rsidR="005F727C" w:rsidRPr="00B86EB2">
        <w:rPr>
          <w:rFonts w:ascii="Book Antiqua" w:hAnsi="Book Antiqua" w:cs="Times New Roman"/>
          <w:sz w:val="24"/>
          <w:szCs w:val="24"/>
          <w:lang w:val="en-GB"/>
        </w:rPr>
        <w:instrText xml:space="preserve"> ADDIN EN.CITE &lt;EndNote&gt;&lt;Cite&gt;&lt;Author&gt;Zhao&lt;/Author&gt;&lt;Year&gt;2012&lt;/Year&gt;&lt;RecNum&gt;1964&lt;/RecNum&gt;&lt;DisplayText&gt;&lt;style face="superscript"&gt;[19]&lt;/style&gt;&lt;/DisplayText&gt;&lt;record&gt;&lt;rec-number&gt;1964&lt;/rec-number&gt;&lt;foreign-keys&gt;&lt;key app="EN" db-id="sr905tex79xwz5e2ft1vz99keapv0eppxpd0"&gt;1964&lt;/key&gt;&lt;/foreign-keys&gt;&lt;ref-type name="Journal Article"&gt;17&lt;/ref-type&gt;&lt;contributors&gt;&lt;authors&gt;&lt;author&gt;Zhao, Hongwei&lt;/author&gt;&lt;author&gt;Zhang, Hong&lt;/author&gt;&lt;author&gt;Wu, Hui&lt;/author&gt;&lt;author&gt;Li, Hui&lt;/author&gt;&lt;author&gt;Liu, Lei&lt;/author&gt;&lt;author&gt;Guo, Jian&lt;/author&gt;&lt;author&gt;Li, Chenyang&lt;/author&gt;&lt;author&gt;Shih, David Q&lt;/author&gt;&lt;author&gt;Zhang, Xiaolan&lt;/author&gt;&lt;/authors&gt;&lt;/contributors&gt;&lt;titles&gt;&lt;title&gt;Protective role of 1, 25 (OH) 2vitamin D3 in the mucosal injury and epithelial barrier disruption in DSS-induced acute colitis in mice&lt;/title&gt;&lt;secondary-title&gt;BMC gastroenterology&lt;/secondary-title&gt;&lt;/titles&gt;&lt;periodical&gt;&lt;full-title&gt;BMC gastroenterology&lt;/full-title&gt;&lt;abbr-1&gt;BMC Gastroenterol&lt;/abbr-1&gt;&lt;abbr-2&gt;BMC Gastroenterol&lt;/abbr-2&gt;&lt;/periodical&gt;&lt;pages&gt;57&lt;/pages&gt;&lt;volume&gt;12&lt;/volume&gt;&lt;number&gt;1&lt;/number&gt;&lt;dates&gt;&lt;year&gt;2012&lt;/year&gt;&lt;/dates&gt;&lt;isbn&gt;1471-230X&lt;/isbn&gt;&lt;accession-num&gt;22647055&lt;/accession-num&gt;&lt;urls&gt;&lt;/urls&gt;&lt;electronic-resource-num&gt;10.1186/1471-230X-12-57&lt;/electronic-resource-num&gt;&lt;/record&gt;&lt;/Cite&gt;&lt;/EndNote&gt;</w:instrText>
      </w:r>
      <w:r w:rsidR="004773F7" w:rsidRPr="00B86EB2">
        <w:rPr>
          <w:rFonts w:ascii="Book Antiqua" w:hAnsi="Book Antiqua" w:cs="Times New Roman"/>
          <w:sz w:val="24"/>
          <w:szCs w:val="24"/>
          <w:lang w:val="en-GB"/>
        </w:rPr>
        <w:fldChar w:fldCharType="separate"/>
      </w:r>
      <w:r w:rsidR="00E123A2" w:rsidRPr="00B86EB2">
        <w:rPr>
          <w:rFonts w:ascii="Book Antiqua" w:hAnsi="Book Antiqua" w:cs="Times New Roman"/>
          <w:noProof/>
          <w:sz w:val="24"/>
          <w:szCs w:val="24"/>
          <w:vertAlign w:val="superscript"/>
          <w:lang w:val="en-GB"/>
        </w:rPr>
        <w:t>[</w:t>
      </w:r>
      <w:hyperlink w:anchor="_ENREF_19" w:tooltip="Zhao, 2012 #1964" w:history="1">
        <w:r w:rsidR="005F727C" w:rsidRPr="00B86EB2">
          <w:rPr>
            <w:rFonts w:ascii="Book Antiqua" w:hAnsi="Book Antiqua" w:cs="Times New Roman"/>
            <w:noProof/>
            <w:sz w:val="24"/>
            <w:szCs w:val="24"/>
            <w:vertAlign w:val="superscript"/>
            <w:lang w:val="en-GB"/>
          </w:rPr>
          <w:t>19</w:t>
        </w:r>
      </w:hyperlink>
      <w:r w:rsidR="00E123A2" w:rsidRPr="00B86EB2">
        <w:rPr>
          <w:rFonts w:ascii="Book Antiqua" w:hAnsi="Book Antiqua" w:cs="Times New Roman"/>
          <w:noProof/>
          <w:sz w:val="24"/>
          <w:szCs w:val="24"/>
          <w:vertAlign w:val="superscript"/>
          <w:lang w:val="en-GB"/>
        </w:rPr>
        <w:t>]</w:t>
      </w:r>
      <w:r w:rsidR="004773F7" w:rsidRPr="00B86EB2">
        <w:rPr>
          <w:rFonts w:ascii="Book Antiqua" w:hAnsi="Book Antiqua" w:cs="Times New Roman"/>
          <w:sz w:val="24"/>
          <w:szCs w:val="24"/>
          <w:lang w:val="en-GB"/>
        </w:rPr>
        <w:fldChar w:fldCharType="end"/>
      </w:r>
      <w:r w:rsidR="00625881" w:rsidRPr="00B86EB2">
        <w:rPr>
          <w:rFonts w:ascii="Book Antiqua" w:hAnsi="Book Antiqua" w:cs="Times New Roman"/>
          <w:sz w:val="24"/>
          <w:szCs w:val="24"/>
          <w:lang w:val="en-GB"/>
        </w:rPr>
        <w:t xml:space="preserve"> and study </w:t>
      </w:r>
      <w:r w:rsidR="0017692F" w:rsidRPr="00B86EB2">
        <w:rPr>
          <w:rFonts w:ascii="Book Antiqua" w:hAnsi="Book Antiqua" w:cs="Times New Roman"/>
          <w:sz w:val="24"/>
          <w:szCs w:val="24"/>
          <w:lang w:val="en-GB"/>
        </w:rPr>
        <w:t>of</w:t>
      </w:r>
      <w:r w:rsidR="00625881" w:rsidRPr="00B86EB2">
        <w:rPr>
          <w:rFonts w:ascii="Book Antiqua" w:hAnsi="Book Antiqua" w:cs="Times New Roman"/>
          <w:sz w:val="24"/>
          <w:szCs w:val="24"/>
          <w:lang w:val="en-GB"/>
        </w:rPr>
        <w:t xml:space="preserve"> other</w:t>
      </w:r>
      <w:r w:rsidR="0017692F" w:rsidRPr="00B86EB2">
        <w:rPr>
          <w:rFonts w:ascii="Book Antiqua" w:hAnsi="Book Antiqua" w:cs="Times New Roman"/>
          <w:sz w:val="24"/>
          <w:szCs w:val="24"/>
          <w:lang w:val="en-GB"/>
        </w:rPr>
        <w:t>s</w:t>
      </w:r>
      <w:r w:rsidR="004773F7" w:rsidRPr="00B86EB2">
        <w:rPr>
          <w:rFonts w:ascii="Book Antiqua" w:hAnsi="Book Antiqua" w:cs="Times New Roman"/>
          <w:sz w:val="24"/>
          <w:szCs w:val="24"/>
          <w:lang w:val="en-GB"/>
        </w:rPr>
        <w:fldChar w:fldCharType="begin"/>
      </w:r>
      <w:r w:rsidR="005F727C" w:rsidRPr="00B86EB2">
        <w:rPr>
          <w:rFonts w:ascii="Book Antiqua" w:hAnsi="Book Antiqua" w:cs="Times New Roman"/>
          <w:sz w:val="24"/>
          <w:szCs w:val="24"/>
          <w:lang w:val="en-GB"/>
        </w:rPr>
        <w:instrText xml:space="preserve"> ADDIN EN.CITE &lt;EndNote&gt;&lt;Cite&gt;&lt;Author&gt;Vijay</w:instrText>
      </w:r>
      <w:r w:rsidR="005F727C" w:rsidRPr="00B86EB2">
        <w:rPr>
          <w:rFonts w:ascii="宋体" w:eastAsia="宋体" w:hAnsi="宋体" w:cs="宋体" w:hint="eastAsia"/>
          <w:sz w:val="24"/>
          <w:szCs w:val="24"/>
          <w:lang w:val="en-GB"/>
        </w:rPr>
        <w:instrText>‐</w:instrText>
      </w:r>
      <w:r w:rsidR="005F727C" w:rsidRPr="00B86EB2">
        <w:rPr>
          <w:rFonts w:ascii="Book Antiqua" w:hAnsi="Book Antiqua" w:cs="Times New Roman"/>
          <w:sz w:val="24"/>
          <w:szCs w:val="24"/>
          <w:lang w:val="en-GB"/>
        </w:rPr>
        <w:instrText>Kumar&lt;/Author&gt;&lt;Year&gt;2007&lt;/Year&gt;&lt;RecNum&gt;1960&lt;/RecNum&gt;&lt;DisplayText&gt;&lt;style face="superscript"&gt;[15]&lt;/style&gt;&lt;/DisplayText&gt;&lt;record&gt;&lt;rec-number&gt;1960&lt;/rec-number&gt;&lt;foreign-keys&gt;&lt;key app="EN" db-id="sr905tex79xwz5e2ft1vz99keapv0eppxpd0"&gt;1960&lt;/key&gt;&lt;/foreign-keys&gt;&lt;ref-type name="Journal Article"&gt;17&lt;/ref-type&gt;&lt;contributors&gt;&lt;authors&gt;&lt;author&gt;Vijay</w:instrText>
      </w:r>
      <w:r w:rsidR="005F727C" w:rsidRPr="00B86EB2">
        <w:rPr>
          <w:rFonts w:ascii="宋体" w:eastAsia="宋体" w:hAnsi="宋体" w:cs="宋体" w:hint="eastAsia"/>
          <w:sz w:val="24"/>
          <w:szCs w:val="24"/>
          <w:lang w:val="en-GB"/>
        </w:rPr>
        <w:instrText>‐</w:instrText>
      </w:r>
      <w:r w:rsidR="005F727C" w:rsidRPr="00B86EB2">
        <w:rPr>
          <w:rFonts w:ascii="Book Antiqua" w:hAnsi="Book Antiqua" w:cs="Times New Roman"/>
          <w:sz w:val="24"/>
          <w:szCs w:val="24"/>
          <w:lang w:val="en-GB"/>
        </w:rPr>
        <w:instrText>Kumar, Matam&lt;/author&gt;&lt;author&gt;Wu, Huixia&lt;/author&gt;&lt;author&gt;Aitken, Jesse&lt;/author&gt;&lt;author&gt;Kolachala, Vasantha L&lt;/author&gt;&lt;author&gt;Neish, Andrew S&lt;/author&gt;&lt;author&gt;Sitaraman, Shanthi V&lt;/author&gt;&lt;author&gt;Gewirtz, Andrew T&lt;/author&gt;&lt;/authors&gt;&lt;/contributors&gt;&lt;titles&gt;&lt;title&gt;Activation of toll</w:instrText>
      </w:r>
      <w:r w:rsidR="005F727C" w:rsidRPr="00B86EB2">
        <w:rPr>
          <w:rFonts w:ascii="宋体" w:eastAsia="宋体" w:hAnsi="宋体" w:cs="宋体" w:hint="eastAsia"/>
          <w:sz w:val="24"/>
          <w:szCs w:val="24"/>
          <w:lang w:val="en-GB"/>
        </w:rPr>
        <w:instrText>‐</w:instrText>
      </w:r>
      <w:r w:rsidR="005F727C" w:rsidRPr="00B86EB2">
        <w:rPr>
          <w:rFonts w:ascii="Book Antiqua" w:hAnsi="Book Antiqua" w:cs="Times New Roman"/>
          <w:sz w:val="24"/>
          <w:szCs w:val="24"/>
          <w:lang w:val="en-GB"/>
        </w:rPr>
        <w:instrText>like receptor 3 protects against DSS</w:instrText>
      </w:r>
      <w:r w:rsidR="005F727C" w:rsidRPr="00B86EB2">
        <w:rPr>
          <w:rFonts w:ascii="宋体" w:eastAsia="宋体" w:hAnsi="宋体" w:cs="宋体" w:hint="eastAsia"/>
          <w:sz w:val="24"/>
          <w:szCs w:val="24"/>
          <w:lang w:val="en-GB"/>
        </w:rPr>
        <w:instrText>‐</w:instrText>
      </w:r>
      <w:r w:rsidR="005F727C" w:rsidRPr="00B86EB2">
        <w:rPr>
          <w:rFonts w:ascii="Book Antiqua" w:hAnsi="Book Antiqua" w:cs="Times New Roman"/>
          <w:sz w:val="24"/>
          <w:szCs w:val="24"/>
          <w:lang w:val="en-GB"/>
        </w:rPr>
        <w:instrText>induced acute colitis&lt;/title&gt;&lt;secondary-title&gt;Inflammatory bowel diseases&lt;/secondary-title&gt;&lt;/titles&gt;&lt;periodical&gt;&lt;full-title&gt;Inflammatory bowel diseases&lt;/full-title&gt;&lt;abbr-1&gt;Inflamm Bowel Dis&lt;/abbr-1&gt;&lt;abbr-2&gt;Inflamm. Bowel Dis.&lt;/abbr-2&gt;&lt;/periodical&gt;&lt;pages&gt;856-864&lt;/pages&gt;&lt;volume&gt;13&lt;/volume&gt;&lt;number&gt;7&lt;/number&gt;&lt;dates&gt;&lt;year&gt;2007&lt;/year&gt;&lt;/dates&gt;&lt;isbn&gt;1536-4844&lt;/isbn&gt;&lt;accession-num&gt;17393379&lt;/accession-num&gt;&lt;urls&gt;&lt;/urls&gt;&lt;electronic-resource-num&gt;10.1002/ibd.20142&lt;/electronic-resource-num&gt;&lt;/record&gt;&lt;/Cite&gt;&lt;/EndNote&gt;</w:instrText>
      </w:r>
      <w:r w:rsidR="004773F7" w:rsidRPr="00B86EB2">
        <w:rPr>
          <w:rFonts w:ascii="Book Antiqua" w:hAnsi="Book Antiqua" w:cs="Times New Roman"/>
          <w:sz w:val="24"/>
          <w:szCs w:val="24"/>
          <w:lang w:val="en-GB"/>
        </w:rPr>
        <w:fldChar w:fldCharType="separate"/>
      </w:r>
      <w:r w:rsidR="00E123A2" w:rsidRPr="00B86EB2">
        <w:rPr>
          <w:rFonts w:ascii="Book Antiqua" w:hAnsi="Book Antiqua" w:cs="Times New Roman"/>
          <w:noProof/>
          <w:sz w:val="24"/>
          <w:szCs w:val="24"/>
          <w:vertAlign w:val="superscript"/>
          <w:lang w:val="en-GB"/>
        </w:rPr>
        <w:t>[</w:t>
      </w:r>
      <w:hyperlink w:anchor="_ENREF_15" w:tooltip="Vijay‐Kumar, 2007 #1960" w:history="1">
        <w:r w:rsidR="005F727C" w:rsidRPr="00B86EB2">
          <w:rPr>
            <w:rFonts w:ascii="Book Antiqua" w:hAnsi="Book Antiqua" w:cs="Times New Roman"/>
            <w:noProof/>
            <w:sz w:val="24"/>
            <w:szCs w:val="24"/>
            <w:vertAlign w:val="superscript"/>
            <w:lang w:val="en-GB"/>
          </w:rPr>
          <w:t>15</w:t>
        </w:r>
      </w:hyperlink>
      <w:r w:rsidR="00E123A2" w:rsidRPr="00B86EB2">
        <w:rPr>
          <w:rFonts w:ascii="Book Antiqua" w:hAnsi="Book Antiqua" w:cs="Times New Roman"/>
          <w:noProof/>
          <w:sz w:val="24"/>
          <w:szCs w:val="24"/>
          <w:vertAlign w:val="superscript"/>
          <w:lang w:val="en-GB"/>
        </w:rPr>
        <w:t>]</w:t>
      </w:r>
      <w:r w:rsidR="004773F7" w:rsidRPr="00B86EB2">
        <w:rPr>
          <w:rFonts w:ascii="Book Antiqua" w:hAnsi="Book Antiqua" w:cs="Times New Roman"/>
          <w:sz w:val="24"/>
          <w:szCs w:val="24"/>
          <w:lang w:val="en-GB"/>
        </w:rPr>
        <w:fldChar w:fldCharType="end"/>
      </w:r>
      <w:r w:rsidR="00231F78" w:rsidRPr="00B86EB2">
        <w:rPr>
          <w:rFonts w:ascii="Book Antiqua" w:hAnsi="Book Antiqua" w:cs="Times New Roman"/>
          <w:sz w:val="24"/>
          <w:szCs w:val="24"/>
          <w:lang w:val="en-GB"/>
        </w:rPr>
        <w:t xml:space="preserve">, </w:t>
      </w:r>
      <w:r w:rsidR="0017692F" w:rsidRPr="00B86EB2">
        <w:rPr>
          <w:rFonts w:ascii="Book Antiqua" w:hAnsi="Book Antiqua" w:cs="Times New Roman"/>
          <w:sz w:val="24"/>
          <w:szCs w:val="24"/>
          <w:lang w:val="en-GB"/>
        </w:rPr>
        <w:t>present</w:t>
      </w:r>
      <w:r w:rsidR="00231F78" w:rsidRPr="00B86EB2">
        <w:rPr>
          <w:rFonts w:ascii="Book Antiqua" w:hAnsi="Book Antiqua" w:cs="Times New Roman"/>
          <w:sz w:val="24"/>
          <w:szCs w:val="24"/>
          <w:lang w:val="en-GB"/>
        </w:rPr>
        <w:t xml:space="preserve"> study showed </w:t>
      </w:r>
      <w:r w:rsidR="00321C4D" w:rsidRPr="00B86EB2">
        <w:rPr>
          <w:rFonts w:ascii="Book Antiqua" w:hAnsi="Book Antiqua" w:cs="Times New Roman"/>
          <w:sz w:val="24"/>
          <w:szCs w:val="24"/>
          <w:lang w:val="en-GB"/>
        </w:rPr>
        <w:t xml:space="preserve">the </w:t>
      </w:r>
      <w:r w:rsidR="00344AAC" w:rsidRPr="00B86EB2">
        <w:rPr>
          <w:rFonts w:ascii="Book Antiqua" w:hAnsi="Book Antiqua" w:cs="Times New Roman"/>
          <w:sz w:val="24"/>
          <w:szCs w:val="24"/>
          <w:lang w:val="en-GB"/>
        </w:rPr>
        <w:t xml:space="preserve">increased </w:t>
      </w:r>
      <w:bookmarkStart w:id="116" w:name="OLE_LINK78"/>
      <w:bookmarkStart w:id="117" w:name="OLE_LINK79"/>
      <w:bookmarkStart w:id="118" w:name="OLE_LINK80"/>
      <w:proofErr w:type="spellStart"/>
      <w:r w:rsidR="00344AAC" w:rsidRPr="00B86EB2">
        <w:rPr>
          <w:rFonts w:ascii="Book Antiqua" w:hAnsi="Book Antiqua" w:cs="Times New Roman"/>
          <w:sz w:val="24"/>
          <w:szCs w:val="24"/>
          <w:lang w:val="en-GB"/>
        </w:rPr>
        <w:t>paracellular</w:t>
      </w:r>
      <w:proofErr w:type="spellEnd"/>
      <w:r w:rsidR="00344AAC" w:rsidRPr="00B86EB2">
        <w:rPr>
          <w:rFonts w:ascii="Book Antiqua" w:hAnsi="Book Antiqua" w:cs="Times New Roman"/>
          <w:sz w:val="24"/>
          <w:szCs w:val="24"/>
          <w:lang w:val="en-GB"/>
        </w:rPr>
        <w:t xml:space="preserve"> permeability and</w:t>
      </w:r>
      <w:r w:rsidR="00E81D3A" w:rsidRPr="00B86EB2">
        <w:rPr>
          <w:rFonts w:ascii="Book Antiqua" w:hAnsi="Book Antiqua" w:cs="Times New Roman"/>
          <w:sz w:val="24"/>
          <w:szCs w:val="24"/>
          <w:lang w:val="en-GB"/>
        </w:rPr>
        <w:t xml:space="preserve"> disrupted TJ</w:t>
      </w:r>
      <w:bookmarkEnd w:id="116"/>
      <w:bookmarkEnd w:id="117"/>
      <w:bookmarkEnd w:id="118"/>
      <w:r w:rsidR="002A0645" w:rsidRPr="00B86EB2">
        <w:rPr>
          <w:rFonts w:ascii="Book Antiqua" w:hAnsi="Book Antiqua" w:cs="Times New Roman"/>
          <w:sz w:val="24"/>
          <w:szCs w:val="24"/>
          <w:lang w:val="en-GB"/>
        </w:rPr>
        <w:t xml:space="preserve"> induced by DSS</w:t>
      </w:r>
      <w:r w:rsidR="00E81D3A" w:rsidRPr="00B86EB2">
        <w:rPr>
          <w:rFonts w:ascii="Book Antiqua" w:hAnsi="Book Antiqua" w:cs="Times New Roman"/>
          <w:sz w:val="24"/>
          <w:szCs w:val="24"/>
          <w:lang w:val="en-GB"/>
        </w:rPr>
        <w:t xml:space="preserve">, as assessed by </w:t>
      </w:r>
      <w:r w:rsidR="00CE0344" w:rsidRPr="00B86EB2">
        <w:rPr>
          <w:rFonts w:ascii="Book Antiqua" w:hAnsi="Book Antiqua" w:cs="Times New Roman"/>
          <w:sz w:val="24"/>
          <w:szCs w:val="24"/>
        </w:rPr>
        <w:t>FITC-D</w:t>
      </w:r>
      <w:r w:rsidR="00E44E82" w:rsidRPr="00B86EB2">
        <w:rPr>
          <w:rFonts w:ascii="Book Antiqua" w:hAnsi="Book Antiqua" w:cs="Times New Roman"/>
          <w:sz w:val="24"/>
          <w:szCs w:val="24"/>
        </w:rPr>
        <w:t xml:space="preserve"> level, ultrastructure of colon mucosa, and </w:t>
      </w:r>
      <w:r w:rsidR="00036DE0" w:rsidRPr="00B86EB2">
        <w:rPr>
          <w:rFonts w:ascii="Book Antiqua" w:hAnsi="Book Antiqua" w:cs="Times New Roman"/>
          <w:sz w:val="24"/>
          <w:szCs w:val="24"/>
        </w:rPr>
        <w:t xml:space="preserve">expression and distribution of TJ proteins (zo-1, </w:t>
      </w:r>
      <w:proofErr w:type="spellStart"/>
      <w:r w:rsidR="00036DE0" w:rsidRPr="00B86EB2">
        <w:rPr>
          <w:rFonts w:ascii="Book Antiqua" w:hAnsi="Book Antiqua" w:cs="Times New Roman"/>
          <w:sz w:val="24"/>
          <w:szCs w:val="24"/>
        </w:rPr>
        <w:t>occludin</w:t>
      </w:r>
      <w:proofErr w:type="spellEnd"/>
      <w:r w:rsidR="00036DE0" w:rsidRPr="00B86EB2">
        <w:rPr>
          <w:rFonts w:ascii="Book Antiqua" w:hAnsi="Book Antiqua" w:cs="Times New Roman"/>
          <w:sz w:val="24"/>
          <w:szCs w:val="24"/>
        </w:rPr>
        <w:t>, and claudin-1)</w:t>
      </w:r>
      <w:r w:rsidR="006E6427" w:rsidRPr="00B86EB2">
        <w:rPr>
          <w:rFonts w:ascii="Book Antiqua" w:hAnsi="Book Antiqua" w:cs="Times New Roman"/>
          <w:sz w:val="24"/>
          <w:szCs w:val="24"/>
        </w:rPr>
        <w:t>.</w:t>
      </w:r>
      <w:r w:rsidR="008D6901" w:rsidRPr="00B86EB2">
        <w:rPr>
          <w:rFonts w:ascii="Book Antiqua" w:hAnsi="Book Antiqua" w:cs="Times New Roman"/>
          <w:sz w:val="24"/>
          <w:szCs w:val="24"/>
        </w:rPr>
        <w:t xml:space="preserve"> However, </w:t>
      </w:r>
      <w:r w:rsidR="00321C4D" w:rsidRPr="00B86EB2">
        <w:rPr>
          <w:rFonts w:ascii="Book Antiqua" w:hAnsi="Book Antiqua" w:cs="Times New Roman"/>
          <w:sz w:val="24"/>
          <w:szCs w:val="24"/>
        </w:rPr>
        <w:t xml:space="preserve">unlike the results of our study, </w:t>
      </w:r>
      <w:r w:rsidR="008D6901" w:rsidRPr="00B86EB2">
        <w:rPr>
          <w:rFonts w:ascii="Book Antiqua" w:hAnsi="Book Antiqua" w:cs="Times New Roman"/>
          <w:sz w:val="24"/>
          <w:szCs w:val="24"/>
        </w:rPr>
        <w:t xml:space="preserve">other study also indicated that </w:t>
      </w:r>
      <w:r w:rsidR="008D6901" w:rsidRPr="00B86EB2">
        <w:rPr>
          <w:rFonts w:ascii="Book Antiqua" w:hAnsi="Book Antiqua" w:cs="Times New Roman"/>
          <w:sz w:val="24"/>
          <w:szCs w:val="24"/>
          <w:lang w:val="en-GB"/>
        </w:rPr>
        <w:t>c</w:t>
      </w:r>
      <w:r w:rsidR="00732943" w:rsidRPr="00B86EB2">
        <w:rPr>
          <w:rFonts w:ascii="Book Antiqua" w:hAnsi="Book Antiqua" w:cs="Times New Roman"/>
          <w:sz w:val="24"/>
          <w:szCs w:val="24"/>
          <w:lang w:val="en-GB"/>
        </w:rPr>
        <w:t xml:space="preserve">olonic </w:t>
      </w:r>
      <w:proofErr w:type="spellStart"/>
      <w:r w:rsidR="00732943" w:rsidRPr="00B86EB2">
        <w:rPr>
          <w:rFonts w:ascii="Book Antiqua" w:hAnsi="Book Antiqua" w:cs="Times New Roman"/>
          <w:sz w:val="24"/>
          <w:szCs w:val="24"/>
          <w:lang w:val="en-GB"/>
        </w:rPr>
        <w:t>paracellular</w:t>
      </w:r>
      <w:proofErr w:type="spellEnd"/>
      <w:r w:rsidR="00732943" w:rsidRPr="00B86EB2">
        <w:rPr>
          <w:rFonts w:ascii="Book Antiqua" w:hAnsi="Book Antiqua" w:cs="Times New Roman"/>
          <w:sz w:val="24"/>
          <w:szCs w:val="24"/>
          <w:lang w:val="en-GB"/>
        </w:rPr>
        <w:t xml:space="preserve"> permeability was not significantly altered by DSS exposure,</w:t>
      </w:r>
      <w:r w:rsidR="008D6901" w:rsidRPr="00B86EB2">
        <w:rPr>
          <w:rFonts w:ascii="Book Antiqua" w:hAnsi="Book Antiqua" w:cs="Times New Roman"/>
          <w:sz w:val="24"/>
          <w:szCs w:val="24"/>
          <w:lang w:val="en-GB"/>
        </w:rPr>
        <w:t xml:space="preserve"> and </w:t>
      </w:r>
      <w:bookmarkStart w:id="119" w:name="OLE_LINK81"/>
      <w:bookmarkStart w:id="120" w:name="OLE_LINK82"/>
      <w:r w:rsidR="00627C8C" w:rsidRPr="00B86EB2">
        <w:rPr>
          <w:rFonts w:ascii="Book Antiqua" w:hAnsi="Book Antiqua" w:cs="Times New Roman"/>
          <w:sz w:val="24"/>
          <w:szCs w:val="24"/>
          <w:lang w:val="en-GB"/>
        </w:rPr>
        <w:t xml:space="preserve">DSS mice </w:t>
      </w:r>
      <w:r w:rsidR="008D6901" w:rsidRPr="00B86EB2">
        <w:rPr>
          <w:rFonts w:ascii="Book Antiqua" w:hAnsi="Book Antiqua" w:cs="Times New Roman"/>
          <w:sz w:val="24"/>
          <w:szCs w:val="24"/>
          <w:lang w:val="en-GB"/>
        </w:rPr>
        <w:t xml:space="preserve">only </w:t>
      </w:r>
      <w:r w:rsidR="00627C8C" w:rsidRPr="00B86EB2">
        <w:rPr>
          <w:rFonts w:ascii="Book Antiqua" w:hAnsi="Book Antiqua" w:cs="Times New Roman"/>
          <w:sz w:val="24"/>
          <w:szCs w:val="24"/>
          <w:lang w:val="en-GB"/>
        </w:rPr>
        <w:t xml:space="preserve">showed </w:t>
      </w:r>
      <w:r w:rsidR="00352527" w:rsidRPr="00B86EB2">
        <w:rPr>
          <w:rFonts w:ascii="Book Antiqua" w:hAnsi="Book Antiqua" w:cs="Times New Roman"/>
          <w:sz w:val="24"/>
          <w:szCs w:val="24"/>
          <w:lang w:val="en-GB"/>
        </w:rPr>
        <w:t>a trend</w:t>
      </w:r>
      <w:r w:rsidR="00627C8C" w:rsidRPr="00B86EB2">
        <w:rPr>
          <w:rFonts w:ascii="Book Antiqua" w:hAnsi="Book Antiqua" w:cs="Times New Roman"/>
          <w:sz w:val="24"/>
          <w:szCs w:val="24"/>
          <w:lang w:val="en-GB"/>
        </w:rPr>
        <w:t xml:space="preserve"> of increased</w:t>
      </w:r>
      <w:r w:rsidR="00352527" w:rsidRPr="00B86EB2">
        <w:rPr>
          <w:rFonts w:ascii="Book Antiqua" w:hAnsi="Book Antiqua" w:cs="Times New Roman"/>
          <w:sz w:val="24"/>
          <w:szCs w:val="24"/>
          <w:lang w:val="en-GB"/>
        </w:rPr>
        <w:t xml:space="preserve"> </w:t>
      </w:r>
      <w:bookmarkEnd w:id="119"/>
      <w:bookmarkEnd w:id="120"/>
      <w:r w:rsidR="00627C8C" w:rsidRPr="00B86EB2">
        <w:rPr>
          <w:rFonts w:ascii="Book Antiqua" w:hAnsi="Book Antiqua" w:cs="Times New Roman"/>
          <w:sz w:val="24"/>
          <w:szCs w:val="24"/>
          <w:lang w:val="en-GB"/>
        </w:rPr>
        <w:t xml:space="preserve">expressions of </w:t>
      </w:r>
      <w:r w:rsidR="00352527" w:rsidRPr="00B86EB2">
        <w:rPr>
          <w:rFonts w:ascii="Book Antiqua" w:hAnsi="Book Antiqua" w:cs="Times New Roman"/>
          <w:sz w:val="24"/>
          <w:szCs w:val="24"/>
          <w:lang w:val="en-GB"/>
        </w:rPr>
        <w:t>claudin-1 and claudin-2</w:t>
      </w:r>
      <w:r w:rsidR="004773F7" w:rsidRPr="00B86EB2">
        <w:rPr>
          <w:rFonts w:ascii="Book Antiqua" w:hAnsi="Book Antiqua" w:cs="Times New Roman"/>
          <w:sz w:val="24"/>
          <w:szCs w:val="24"/>
          <w:lang w:val="en-GB"/>
        </w:rPr>
        <w:fldChar w:fldCharType="begin"/>
      </w:r>
      <w:r w:rsidR="005F727C" w:rsidRPr="00B86EB2">
        <w:rPr>
          <w:rFonts w:ascii="Book Antiqua" w:hAnsi="Book Antiqua" w:cs="Times New Roman"/>
          <w:sz w:val="24"/>
          <w:szCs w:val="24"/>
          <w:lang w:val="en-GB"/>
        </w:rPr>
        <w:instrText xml:space="preserve"> ADDIN EN.CITE &lt;EndNote&gt;&lt;Cite&gt;&lt;Author&gt;Carlsson&lt;/Author&gt;&lt;Year&gt;2013&lt;/Year&gt;&lt;RecNum&gt;1976&lt;/RecNum&gt;&lt;DisplayText&gt;&lt;style face="superscript"&gt;[27]&lt;/style&gt;&lt;/DisplayText&gt;&lt;record&gt;&lt;rec-number&gt;1976&lt;/rec-number&gt;&lt;foreign-keys&gt;&lt;key app="EN" db-id="sr905tex79xwz5e2ft1vz99keapv0eppxpd0"&gt;1976&lt;/key&gt;&lt;/foreign-keys&gt;&lt;ref-type name="Journal Article"&gt;17&lt;/ref-type&gt;&lt;contributors&gt;&lt;authors&gt;&lt;author&gt;Carlsson, Anders H&lt;/author&gt;&lt;author&gt;Yakymenko, Olena&lt;/author&gt;&lt;author&gt;Olivier, Isabelle&lt;/author&gt;&lt;author&gt;Håkansson, Fathima&lt;/author&gt;&lt;author&gt;Postma, Emily&lt;/author&gt;&lt;author&gt;Keita, Åsa V&lt;/author&gt;&lt;author&gt;Söderholm, Johan D&lt;/author&gt;&lt;/authors&gt;&lt;/contributors&gt;&lt;titles&gt;&lt;title&gt;Faecalibacterium prausnitzii supernatant improves intestinal barrier function in mice DSS colitis&lt;/title&gt;&lt;secondary-title&gt;Scandinavian journal of gastroenterology&lt;/secondary-title&gt;&lt;/titles&gt;&lt;periodical&gt;&lt;full-title&gt;Scandinavian journal of gastroenterology&lt;/full-title&gt;&lt;abbr-1&gt;Scand J Gastroenterol&lt;/abbr-1&gt;&lt;abbr-2&gt;Scand. J. Gastroenterol.&lt;/abbr-2&gt;&lt;/periodical&gt;&lt;pages&gt;1136-1144&lt;/pages&gt;&lt;volume&gt;48&lt;/volume&gt;&lt;number&gt;10&lt;/number&gt;&lt;dates&gt;&lt;year&gt;2013&lt;/year&gt;&lt;/dates&gt;&lt;isbn&gt;0036-5521&lt;/isbn&gt;&lt;accession-num&gt;23971882&lt;/accession-num&gt;&lt;urls&gt;&lt;/urls&gt;&lt;electronic-resource-num&gt;10.3109/00365521.2013.828773&lt;/electronic-resource-num&gt;&lt;/record&gt;&lt;/Cite&gt;&lt;/EndNote&gt;</w:instrText>
      </w:r>
      <w:r w:rsidR="004773F7" w:rsidRPr="00B86EB2">
        <w:rPr>
          <w:rFonts w:ascii="Book Antiqua" w:hAnsi="Book Antiqua" w:cs="Times New Roman"/>
          <w:sz w:val="24"/>
          <w:szCs w:val="24"/>
          <w:lang w:val="en-GB"/>
        </w:rPr>
        <w:fldChar w:fldCharType="separate"/>
      </w:r>
      <w:r w:rsidR="00C223F9" w:rsidRPr="00B86EB2">
        <w:rPr>
          <w:rFonts w:ascii="Book Antiqua" w:hAnsi="Book Antiqua" w:cs="Times New Roman"/>
          <w:noProof/>
          <w:sz w:val="24"/>
          <w:szCs w:val="24"/>
          <w:vertAlign w:val="superscript"/>
          <w:lang w:val="en-GB"/>
        </w:rPr>
        <w:t>[</w:t>
      </w:r>
      <w:hyperlink w:anchor="_ENREF_27" w:tooltip="Carlsson, 2013 #1976" w:history="1">
        <w:r w:rsidR="005F727C" w:rsidRPr="00B86EB2">
          <w:rPr>
            <w:rFonts w:ascii="Book Antiqua" w:hAnsi="Book Antiqua" w:cs="Times New Roman"/>
            <w:noProof/>
            <w:sz w:val="24"/>
            <w:szCs w:val="24"/>
            <w:vertAlign w:val="superscript"/>
            <w:lang w:val="en-GB"/>
          </w:rPr>
          <w:t>27</w:t>
        </w:r>
      </w:hyperlink>
      <w:r w:rsidR="00C223F9" w:rsidRPr="00B86EB2">
        <w:rPr>
          <w:rFonts w:ascii="Book Antiqua" w:hAnsi="Book Antiqua" w:cs="Times New Roman"/>
          <w:noProof/>
          <w:sz w:val="24"/>
          <w:szCs w:val="24"/>
          <w:vertAlign w:val="superscript"/>
          <w:lang w:val="en-GB"/>
        </w:rPr>
        <w:t>]</w:t>
      </w:r>
      <w:r w:rsidR="004773F7" w:rsidRPr="00B86EB2">
        <w:rPr>
          <w:rFonts w:ascii="Book Antiqua" w:hAnsi="Book Antiqua" w:cs="Times New Roman"/>
          <w:sz w:val="24"/>
          <w:szCs w:val="24"/>
          <w:lang w:val="en-GB"/>
        </w:rPr>
        <w:fldChar w:fldCharType="end"/>
      </w:r>
      <w:r w:rsidR="00627C8C" w:rsidRPr="00B86EB2">
        <w:rPr>
          <w:rFonts w:ascii="Book Antiqua" w:hAnsi="Book Antiqua" w:cs="Times New Roman"/>
          <w:sz w:val="24"/>
          <w:szCs w:val="24"/>
          <w:lang w:val="en-GB"/>
        </w:rPr>
        <w:t xml:space="preserve">. </w:t>
      </w:r>
      <w:r w:rsidR="008838B9" w:rsidRPr="00B86EB2">
        <w:rPr>
          <w:rFonts w:ascii="Book Antiqua" w:hAnsi="Book Antiqua" w:cs="Times New Roman"/>
          <w:sz w:val="24"/>
          <w:szCs w:val="24"/>
          <w:lang w:val="en-GB"/>
        </w:rPr>
        <w:t xml:space="preserve">This variation </w:t>
      </w:r>
      <w:r w:rsidR="00535319" w:rsidRPr="00B86EB2">
        <w:rPr>
          <w:rFonts w:ascii="Book Antiqua" w:hAnsi="Book Antiqua" w:cs="Times New Roman"/>
          <w:sz w:val="24"/>
          <w:szCs w:val="24"/>
          <w:lang w:val="en-GB"/>
        </w:rPr>
        <w:t>may be partially explained</w:t>
      </w:r>
      <w:r w:rsidR="008838B9" w:rsidRPr="00B86EB2">
        <w:rPr>
          <w:rFonts w:ascii="Book Antiqua" w:hAnsi="Book Antiqua" w:cs="Times New Roman"/>
          <w:sz w:val="24"/>
          <w:szCs w:val="24"/>
          <w:lang w:val="en-GB"/>
        </w:rPr>
        <w:t xml:space="preserve"> by </w:t>
      </w:r>
      <w:r w:rsidR="00535319" w:rsidRPr="00B86EB2">
        <w:rPr>
          <w:rFonts w:ascii="Book Antiqua" w:hAnsi="Book Antiqua" w:cs="Times New Roman"/>
          <w:sz w:val="24"/>
          <w:szCs w:val="24"/>
          <w:lang w:val="en-GB"/>
        </w:rPr>
        <w:t xml:space="preserve">the different methods used to establish </w:t>
      </w:r>
      <w:r w:rsidR="00570BA5" w:rsidRPr="00B86EB2">
        <w:rPr>
          <w:rFonts w:ascii="Book Antiqua" w:hAnsi="Book Antiqua" w:cs="Times New Roman"/>
          <w:sz w:val="24"/>
          <w:szCs w:val="24"/>
          <w:lang w:val="en-GB"/>
        </w:rPr>
        <w:t xml:space="preserve">the </w:t>
      </w:r>
      <w:r w:rsidR="00535319" w:rsidRPr="00B86EB2">
        <w:rPr>
          <w:rFonts w:ascii="Book Antiqua" w:hAnsi="Book Antiqua" w:cs="Times New Roman"/>
          <w:sz w:val="24"/>
          <w:szCs w:val="24"/>
          <w:lang w:val="en-GB"/>
        </w:rPr>
        <w:t>acute colitis models</w:t>
      </w:r>
      <w:r w:rsidR="00570BA5" w:rsidRPr="00B86EB2">
        <w:rPr>
          <w:rFonts w:ascii="Book Antiqua" w:hAnsi="Book Antiqua" w:cs="Times New Roman"/>
          <w:sz w:val="24"/>
          <w:szCs w:val="24"/>
          <w:lang w:val="en-GB"/>
        </w:rPr>
        <w:t xml:space="preserve">. The </w:t>
      </w:r>
      <w:r w:rsidR="009F178D" w:rsidRPr="00B86EB2">
        <w:rPr>
          <w:rFonts w:ascii="Book Antiqua" w:hAnsi="Book Antiqua" w:cs="Times New Roman"/>
          <w:sz w:val="24"/>
          <w:szCs w:val="24"/>
          <w:lang w:val="en-GB"/>
        </w:rPr>
        <w:t xml:space="preserve">potential </w:t>
      </w:r>
      <w:r w:rsidR="00570BA5" w:rsidRPr="00B86EB2">
        <w:rPr>
          <w:rFonts w:ascii="Book Antiqua" w:hAnsi="Book Antiqua" w:cs="Times New Roman"/>
          <w:sz w:val="24"/>
          <w:szCs w:val="24"/>
          <w:lang w:val="en-GB"/>
        </w:rPr>
        <w:t xml:space="preserve">effect of </w:t>
      </w:r>
      <w:r w:rsidR="008F26C3" w:rsidRPr="00B86EB2">
        <w:rPr>
          <w:rFonts w:ascii="Book Antiqua" w:hAnsi="Book Antiqua" w:cs="Times New Roman"/>
          <w:sz w:val="24"/>
          <w:szCs w:val="24"/>
          <w:lang w:val="en-GB"/>
        </w:rPr>
        <w:t>Poly I</w:t>
      </w:r>
      <w:proofErr w:type="gramStart"/>
      <w:r w:rsidR="008F26C3" w:rsidRPr="00B86EB2">
        <w:rPr>
          <w:rFonts w:ascii="Book Antiqua" w:hAnsi="Book Antiqua" w:cs="Times New Roman"/>
          <w:sz w:val="24"/>
          <w:szCs w:val="24"/>
          <w:lang w:val="en-GB"/>
        </w:rPr>
        <w:t>:C</w:t>
      </w:r>
      <w:proofErr w:type="gramEnd"/>
      <w:r w:rsidR="00570BA5" w:rsidRPr="00B86EB2">
        <w:rPr>
          <w:rFonts w:ascii="Book Antiqua" w:hAnsi="Book Antiqua" w:cs="Times New Roman"/>
          <w:sz w:val="24"/>
          <w:szCs w:val="24"/>
          <w:lang w:val="en-GB"/>
        </w:rPr>
        <w:t xml:space="preserve"> administration </w:t>
      </w:r>
      <w:r w:rsidR="00C044F8" w:rsidRPr="00B86EB2">
        <w:rPr>
          <w:rFonts w:ascii="Book Antiqua" w:hAnsi="Book Antiqua" w:cs="Times New Roman"/>
          <w:sz w:val="24"/>
          <w:szCs w:val="24"/>
          <w:lang w:val="en-GB"/>
        </w:rPr>
        <w:t xml:space="preserve">were then </w:t>
      </w:r>
      <w:proofErr w:type="spellStart"/>
      <w:r w:rsidR="00C044F8" w:rsidRPr="00B86EB2">
        <w:rPr>
          <w:rFonts w:ascii="Book Antiqua" w:hAnsi="Book Antiqua" w:cs="Times New Roman"/>
          <w:sz w:val="24"/>
          <w:szCs w:val="24"/>
          <w:lang w:val="en-GB"/>
        </w:rPr>
        <w:t>analyzed</w:t>
      </w:r>
      <w:proofErr w:type="spellEnd"/>
      <w:r w:rsidR="00C044F8" w:rsidRPr="00B86EB2">
        <w:rPr>
          <w:rFonts w:ascii="Book Antiqua" w:hAnsi="Book Antiqua" w:cs="Times New Roman"/>
          <w:sz w:val="24"/>
          <w:szCs w:val="24"/>
          <w:lang w:val="en-GB"/>
        </w:rPr>
        <w:t xml:space="preserve">. </w:t>
      </w:r>
      <w:proofErr w:type="spellStart"/>
      <w:r w:rsidR="00C044F8" w:rsidRPr="00B86EB2">
        <w:rPr>
          <w:rFonts w:ascii="Book Antiqua" w:hAnsi="Book Antiqua" w:cs="Times New Roman"/>
          <w:sz w:val="24"/>
          <w:szCs w:val="24"/>
          <w:lang w:val="en-GB"/>
        </w:rPr>
        <w:t>Paracellular</w:t>
      </w:r>
      <w:proofErr w:type="spellEnd"/>
      <w:r w:rsidR="00C044F8" w:rsidRPr="00B86EB2">
        <w:rPr>
          <w:rFonts w:ascii="Book Antiqua" w:hAnsi="Book Antiqua" w:cs="Times New Roman"/>
          <w:sz w:val="24"/>
          <w:szCs w:val="24"/>
          <w:lang w:val="en-GB"/>
        </w:rPr>
        <w:t xml:space="preserve"> permeability and TJ were </w:t>
      </w:r>
      <w:r w:rsidR="008660EE" w:rsidRPr="00B86EB2">
        <w:rPr>
          <w:rFonts w:ascii="Book Antiqua" w:hAnsi="Book Antiqua" w:cs="Times New Roman"/>
          <w:sz w:val="24"/>
          <w:szCs w:val="24"/>
          <w:lang w:val="en-GB"/>
        </w:rPr>
        <w:t xml:space="preserve">found to </w:t>
      </w:r>
      <w:r w:rsidR="009F178D" w:rsidRPr="00B86EB2">
        <w:rPr>
          <w:rFonts w:ascii="Book Antiqua" w:hAnsi="Book Antiqua" w:cs="Times New Roman"/>
          <w:sz w:val="24"/>
          <w:szCs w:val="24"/>
          <w:lang w:val="en-GB"/>
        </w:rPr>
        <w:t xml:space="preserve">be </w:t>
      </w:r>
      <w:r w:rsidR="008660EE" w:rsidRPr="00B86EB2">
        <w:rPr>
          <w:rFonts w:ascii="Book Antiqua" w:hAnsi="Book Antiqua" w:cs="Times New Roman"/>
          <w:sz w:val="24"/>
          <w:szCs w:val="24"/>
          <w:lang w:val="en-GB"/>
        </w:rPr>
        <w:t>significa</w:t>
      </w:r>
      <w:r w:rsidR="00E640A2" w:rsidRPr="00B86EB2">
        <w:rPr>
          <w:rFonts w:ascii="Book Antiqua" w:hAnsi="Book Antiqua" w:cs="Times New Roman"/>
          <w:sz w:val="24"/>
          <w:szCs w:val="24"/>
          <w:lang w:val="en-GB"/>
        </w:rPr>
        <w:t>n</w:t>
      </w:r>
      <w:r w:rsidR="008660EE" w:rsidRPr="00B86EB2">
        <w:rPr>
          <w:rFonts w:ascii="Book Antiqua" w:hAnsi="Book Antiqua" w:cs="Times New Roman"/>
          <w:sz w:val="24"/>
          <w:szCs w:val="24"/>
          <w:lang w:val="en-GB"/>
        </w:rPr>
        <w:t xml:space="preserve">tly </w:t>
      </w:r>
      <w:r w:rsidR="00C044F8" w:rsidRPr="00B86EB2">
        <w:rPr>
          <w:rFonts w:ascii="Book Antiqua" w:hAnsi="Book Antiqua" w:cs="Times New Roman"/>
          <w:sz w:val="24"/>
          <w:szCs w:val="24"/>
          <w:lang w:val="en-GB"/>
        </w:rPr>
        <w:t>ameliorated when</w:t>
      </w:r>
      <w:r w:rsidR="008660EE" w:rsidRPr="00B86EB2">
        <w:rPr>
          <w:rFonts w:ascii="Book Antiqua" w:hAnsi="Book Antiqua" w:cs="Times New Roman"/>
          <w:sz w:val="24"/>
          <w:szCs w:val="24"/>
          <w:lang w:val="en-GB"/>
        </w:rPr>
        <w:t xml:space="preserve"> mice were </w:t>
      </w:r>
      <w:proofErr w:type="spellStart"/>
      <w:r w:rsidR="00321C4D" w:rsidRPr="00B86EB2">
        <w:rPr>
          <w:rFonts w:ascii="Book Antiqua" w:hAnsi="Book Antiqua" w:cs="Times New Roman"/>
          <w:sz w:val="24"/>
          <w:szCs w:val="24"/>
          <w:lang w:val="en-GB"/>
        </w:rPr>
        <w:t>pre</w:t>
      </w:r>
      <w:r w:rsidR="008660EE" w:rsidRPr="00B86EB2">
        <w:rPr>
          <w:rFonts w:ascii="Book Antiqua" w:hAnsi="Book Antiqua" w:cs="Times New Roman"/>
          <w:sz w:val="24"/>
          <w:szCs w:val="24"/>
          <w:lang w:val="en-GB"/>
        </w:rPr>
        <w:t>treated</w:t>
      </w:r>
      <w:proofErr w:type="spellEnd"/>
      <w:r w:rsidR="008660EE" w:rsidRPr="00B86EB2">
        <w:rPr>
          <w:rFonts w:ascii="Book Antiqua" w:hAnsi="Book Antiqua" w:cs="Times New Roman"/>
          <w:sz w:val="24"/>
          <w:szCs w:val="24"/>
          <w:lang w:val="en-GB"/>
        </w:rPr>
        <w:t xml:space="preserve"> with </w:t>
      </w:r>
      <w:r w:rsidR="008F26C3" w:rsidRPr="00B86EB2">
        <w:rPr>
          <w:rFonts w:ascii="Book Antiqua" w:hAnsi="Book Antiqua" w:cs="Times New Roman"/>
          <w:sz w:val="24"/>
          <w:szCs w:val="24"/>
          <w:lang w:val="en-GB"/>
        </w:rPr>
        <w:t>Poly I:C</w:t>
      </w:r>
      <w:r w:rsidR="008660EE" w:rsidRPr="00B86EB2">
        <w:rPr>
          <w:rFonts w:ascii="Book Antiqua" w:hAnsi="Book Antiqua" w:cs="Times New Roman"/>
          <w:sz w:val="24"/>
          <w:szCs w:val="24"/>
          <w:lang w:val="en-GB"/>
        </w:rPr>
        <w:t>, as demonstrated by</w:t>
      </w:r>
      <w:r w:rsidR="00A9280B" w:rsidRPr="00B86EB2">
        <w:rPr>
          <w:rFonts w:ascii="Book Antiqua" w:hAnsi="Book Antiqua" w:cs="Times New Roman"/>
          <w:sz w:val="24"/>
          <w:szCs w:val="24"/>
          <w:lang w:val="en-GB"/>
        </w:rPr>
        <w:t xml:space="preserve"> </w:t>
      </w:r>
      <w:r w:rsidR="00775094" w:rsidRPr="00B86EB2">
        <w:rPr>
          <w:rFonts w:ascii="Book Antiqua" w:hAnsi="Book Antiqua" w:cs="Times New Roman"/>
          <w:sz w:val="24"/>
          <w:szCs w:val="24"/>
          <w:lang w:val="en-GB"/>
        </w:rPr>
        <w:t xml:space="preserve">the </w:t>
      </w:r>
      <w:r w:rsidR="00A9280B" w:rsidRPr="00B86EB2">
        <w:rPr>
          <w:rFonts w:ascii="Book Antiqua" w:hAnsi="Book Antiqua" w:cs="Times New Roman"/>
          <w:sz w:val="24"/>
          <w:szCs w:val="24"/>
          <w:lang w:val="en-GB"/>
        </w:rPr>
        <w:t>decreased</w:t>
      </w:r>
      <w:r w:rsidR="008660EE" w:rsidRPr="00B86EB2">
        <w:rPr>
          <w:rFonts w:ascii="Book Antiqua" w:hAnsi="Book Antiqua" w:cs="Times New Roman"/>
          <w:sz w:val="24"/>
          <w:szCs w:val="24"/>
          <w:lang w:val="en-GB"/>
        </w:rPr>
        <w:t xml:space="preserve"> </w:t>
      </w:r>
      <w:r w:rsidR="00A9280B" w:rsidRPr="00B86EB2">
        <w:rPr>
          <w:rFonts w:ascii="Book Antiqua" w:hAnsi="Book Antiqua" w:cs="Times New Roman"/>
          <w:sz w:val="24"/>
          <w:szCs w:val="24"/>
          <w:lang w:val="en-GB"/>
        </w:rPr>
        <w:t>FITC-D</w:t>
      </w:r>
      <w:r w:rsidR="008660EE" w:rsidRPr="00B86EB2">
        <w:rPr>
          <w:rFonts w:ascii="Book Antiqua" w:hAnsi="Book Antiqua" w:cs="Times New Roman"/>
          <w:sz w:val="24"/>
          <w:szCs w:val="24"/>
          <w:lang w:val="en-GB"/>
        </w:rPr>
        <w:t xml:space="preserve"> permeability</w:t>
      </w:r>
      <w:r w:rsidR="00A62F80" w:rsidRPr="00B86EB2">
        <w:rPr>
          <w:rFonts w:ascii="Book Antiqua" w:hAnsi="Book Antiqua" w:cs="Times New Roman"/>
          <w:sz w:val="24"/>
          <w:szCs w:val="24"/>
          <w:lang w:val="en-GB"/>
        </w:rPr>
        <w:t xml:space="preserve">, </w:t>
      </w:r>
      <w:r w:rsidR="00775094" w:rsidRPr="00B86EB2">
        <w:rPr>
          <w:rFonts w:ascii="Book Antiqua" w:hAnsi="Book Antiqua" w:cs="Times New Roman"/>
          <w:sz w:val="24"/>
          <w:szCs w:val="24"/>
          <w:lang w:val="en-GB"/>
        </w:rPr>
        <w:t xml:space="preserve">ameliorated </w:t>
      </w:r>
      <w:r w:rsidR="00775094" w:rsidRPr="00B86EB2">
        <w:rPr>
          <w:rFonts w:ascii="Book Antiqua" w:hAnsi="Book Antiqua" w:cs="Times New Roman"/>
          <w:sz w:val="24"/>
          <w:szCs w:val="24"/>
          <w:lang w:val="en-GB"/>
        </w:rPr>
        <w:lastRenderedPageBreak/>
        <w:t>ultrastructural changes, and enhanced expression of TJ proteins in the both mRNA and protein levels.</w:t>
      </w:r>
      <w:r w:rsidR="00FA2F83" w:rsidRPr="00B86EB2">
        <w:rPr>
          <w:rFonts w:ascii="Book Antiqua" w:hAnsi="Book Antiqua" w:cs="Times New Roman"/>
          <w:sz w:val="24"/>
          <w:szCs w:val="24"/>
          <w:lang w:val="en-GB"/>
        </w:rPr>
        <w:t xml:space="preserve"> </w:t>
      </w:r>
      <w:r w:rsidR="002D1500" w:rsidRPr="00B86EB2">
        <w:rPr>
          <w:rFonts w:ascii="Book Antiqua" w:hAnsi="Book Antiqua" w:cs="Times New Roman"/>
          <w:sz w:val="24"/>
          <w:szCs w:val="24"/>
          <w:lang w:val="en-GB"/>
        </w:rPr>
        <w:t xml:space="preserve">The direct effect of Poly(I:C) on intestinal barrier function has been investigated </w:t>
      </w:r>
      <w:r w:rsidR="002D1500" w:rsidRPr="00B86EB2">
        <w:rPr>
          <w:rFonts w:ascii="Book Antiqua" w:hAnsi="Book Antiqua" w:cs="Times New Roman"/>
          <w:i/>
          <w:sz w:val="24"/>
          <w:szCs w:val="24"/>
          <w:lang w:val="en-GB"/>
        </w:rPr>
        <w:t xml:space="preserve">in vitro </w:t>
      </w:r>
      <w:r w:rsidR="002D1500" w:rsidRPr="00B86EB2">
        <w:rPr>
          <w:rFonts w:ascii="Book Antiqua" w:hAnsi="Book Antiqua" w:cs="Times New Roman"/>
          <w:sz w:val="24"/>
          <w:szCs w:val="24"/>
          <w:lang w:val="en-GB"/>
        </w:rPr>
        <w:t xml:space="preserve">by </w:t>
      </w:r>
      <w:proofErr w:type="spellStart"/>
      <w:r w:rsidR="002D1500" w:rsidRPr="00B86EB2">
        <w:rPr>
          <w:rFonts w:ascii="Book Antiqua" w:hAnsi="Book Antiqua" w:cs="Times New Roman"/>
          <w:sz w:val="24"/>
          <w:szCs w:val="24"/>
          <w:lang w:val="en-GB"/>
        </w:rPr>
        <w:t>Moyano-Porcile</w:t>
      </w:r>
      <w:proofErr w:type="spellEnd"/>
      <w:r w:rsidR="002D1500" w:rsidRPr="00B86EB2">
        <w:rPr>
          <w:rFonts w:ascii="Book Antiqua" w:hAnsi="Book Antiqua" w:cs="Times New Roman"/>
          <w:sz w:val="24"/>
          <w:szCs w:val="24"/>
          <w:lang w:val="en-GB"/>
        </w:rPr>
        <w:t xml:space="preserve"> et al, which indicated that acute exposure of rat</w:t>
      </w:r>
      <w:bookmarkStart w:id="121" w:name="OLE_LINK36"/>
      <w:bookmarkStart w:id="122" w:name="OLE_LINK37"/>
      <w:r w:rsidR="002D1500" w:rsidRPr="00B86EB2">
        <w:rPr>
          <w:rFonts w:ascii="Book Antiqua" w:hAnsi="Book Antiqua" w:cs="Times New Roman"/>
          <w:sz w:val="24"/>
          <w:szCs w:val="24"/>
          <w:lang w:val="en-GB"/>
        </w:rPr>
        <w:t xml:space="preserve"> ileum and colon tissues </w:t>
      </w:r>
      <w:bookmarkEnd w:id="121"/>
      <w:bookmarkEnd w:id="122"/>
      <w:r w:rsidR="002D1500" w:rsidRPr="00B86EB2">
        <w:rPr>
          <w:rFonts w:ascii="Book Antiqua" w:hAnsi="Book Antiqua" w:cs="Times New Roman"/>
          <w:sz w:val="24"/>
          <w:szCs w:val="24"/>
          <w:lang w:val="en-GB"/>
        </w:rPr>
        <w:t>to Poly I:C reduced colon permeability to macromolecules, while increased ileum p</w:t>
      </w:r>
      <w:r w:rsidR="0082171F">
        <w:rPr>
          <w:rFonts w:ascii="Book Antiqua" w:hAnsi="Book Antiqua" w:cs="Times New Roman"/>
          <w:sz w:val="24"/>
          <w:szCs w:val="24"/>
          <w:lang w:val="en-GB"/>
        </w:rPr>
        <w:t xml:space="preserve">ermeability to </w:t>
      </w:r>
      <w:proofErr w:type="spellStart"/>
      <w:r w:rsidR="0082171F">
        <w:rPr>
          <w:rFonts w:ascii="Book Antiqua" w:hAnsi="Book Antiqua" w:cs="Times New Roman"/>
          <w:sz w:val="24"/>
          <w:szCs w:val="24"/>
          <w:lang w:val="en-GB"/>
        </w:rPr>
        <w:t>micromolecules</w:t>
      </w:r>
      <w:proofErr w:type="spellEnd"/>
      <w:r w:rsidR="00F36F41" w:rsidRPr="00B86EB2">
        <w:rPr>
          <w:rFonts w:ascii="Book Antiqua" w:hAnsi="Book Antiqua" w:cs="Times New Roman"/>
          <w:sz w:val="24"/>
          <w:szCs w:val="24"/>
          <w:lang w:val="en-GB"/>
        </w:rPr>
        <w:fldChar w:fldCharType="begin"/>
      </w:r>
      <w:r w:rsidR="005F727C" w:rsidRPr="00B86EB2">
        <w:rPr>
          <w:rFonts w:ascii="Book Antiqua" w:hAnsi="Book Antiqua" w:cs="Times New Roman"/>
          <w:sz w:val="24"/>
          <w:szCs w:val="24"/>
          <w:lang w:val="en-GB"/>
        </w:rPr>
        <w:instrText xml:space="preserve"> ADDIN EN.CITE &lt;EndNote&gt;&lt;Cite&gt;&lt;Author&gt;Moyano-Porcile&lt;/Author&gt;&lt;Year&gt;2015&lt;/Year&gt;&lt;RecNum&gt;2196&lt;/RecNum&gt;&lt;DisplayText&gt;&lt;style face="superscript"&gt;[28]&lt;/style&gt;&lt;/DisplayText&gt;&lt;record&gt;&lt;rec-number&gt;2196&lt;/rec-number&gt;&lt;foreign-keys&gt;&lt;key app="EN" db-id="sr905tex79xwz5e2ft1vz99keapv0eppxpd0"&gt;2196&lt;/key&gt;&lt;/foreign-keys&gt;&lt;ref-type name="Journal Article"&gt;17&lt;/ref-type&gt;&lt;contributors&gt;&lt;authors&gt;&lt;author&gt;Moyano-Porcile, Valentina&lt;/author&gt;&lt;author&gt;Olavarría-Ramírez, Loreto&lt;/author&gt;&lt;author&gt;González-Arancibia, Camila&lt;/author&gt;&lt;author&gt;Bravo, Javier A&lt;/author&gt;&lt;author&gt;Julio-Pieper, Marcela&lt;/author&gt;&lt;/authors&gt;&lt;/contributors&gt;&lt;titles&gt;&lt;title&gt;Short-term effects of Poly (I: C) on gut permeability&lt;/title&gt;&lt;secondary-title&gt;Pharmacological Research&lt;/secondary-title&gt;&lt;/titles&gt;&lt;periodical&gt;&lt;full-title&gt;Pharmacological Research&lt;/full-title&gt;&lt;abbr-1&gt;Pharmacol. Res.&lt;/abbr-1&gt;&lt;abbr-2&gt;Pharmacol Res&lt;/abbr-2&gt;&lt;/periodical&gt;&lt;pages&gt;130-136&lt;/pages&gt;&lt;volume&gt;101&lt;/volume&gt;&lt;dates&gt;&lt;year&gt;2015&lt;/year&gt;&lt;/dates&gt;&lt;isbn&gt;1043-6618&lt;/isbn&gt;&lt;accession-num&gt;26145280&lt;/accession-num&gt;&lt;urls&gt;&lt;/urls&gt;&lt;electronic-resource-num&gt;10.1016/j.phrs.2015.06.016&lt;/electronic-resource-num&gt;&lt;/record&gt;&lt;/Cite&gt;&lt;/EndNote&gt;</w:instrText>
      </w:r>
      <w:r w:rsidR="00F36F41" w:rsidRPr="00B86EB2">
        <w:rPr>
          <w:rFonts w:ascii="Book Antiqua" w:hAnsi="Book Antiqua" w:cs="Times New Roman"/>
          <w:sz w:val="24"/>
          <w:szCs w:val="24"/>
          <w:lang w:val="en-GB"/>
        </w:rPr>
        <w:fldChar w:fldCharType="separate"/>
      </w:r>
      <w:r w:rsidR="00F36F41" w:rsidRPr="00B86EB2">
        <w:rPr>
          <w:rFonts w:ascii="Book Antiqua" w:hAnsi="Book Antiqua" w:cs="Times New Roman"/>
          <w:noProof/>
          <w:sz w:val="24"/>
          <w:szCs w:val="24"/>
          <w:vertAlign w:val="superscript"/>
          <w:lang w:val="en-GB"/>
        </w:rPr>
        <w:t>[</w:t>
      </w:r>
      <w:hyperlink w:anchor="_ENREF_28" w:tooltip="Moyano-Porcile, 2015 #2196" w:history="1">
        <w:r w:rsidR="005F727C" w:rsidRPr="00B86EB2">
          <w:rPr>
            <w:rFonts w:ascii="Book Antiqua" w:hAnsi="Book Antiqua" w:cs="Times New Roman"/>
            <w:noProof/>
            <w:sz w:val="24"/>
            <w:szCs w:val="24"/>
            <w:vertAlign w:val="superscript"/>
            <w:lang w:val="en-GB"/>
          </w:rPr>
          <w:t>28</w:t>
        </w:r>
      </w:hyperlink>
      <w:r w:rsidR="00F36F41" w:rsidRPr="00B86EB2">
        <w:rPr>
          <w:rFonts w:ascii="Book Antiqua" w:hAnsi="Book Antiqua" w:cs="Times New Roman"/>
          <w:noProof/>
          <w:sz w:val="24"/>
          <w:szCs w:val="24"/>
          <w:vertAlign w:val="superscript"/>
          <w:lang w:val="en-GB"/>
        </w:rPr>
        <w:t>]</w:t>
      </w:r>
      <w:r w:rsidR="00F36F41" w:rsidRPr="00B86EB2">
        <w:rPr>
          <w:rFonts w:ascii="Book Antiqua" w:hAnsi="Book Antiqua" w:cs="Times New Roman"/>
          <w:sz w:val="24"/>
          <w:szCs w:val="24"/>
          <w:lang w:val="en-GB"/>
        </w:rPr>
        <w:fldChar w:fldCharType="end"/>
      </w:r>
      <w:r w:rsidR="002D1500" w:rsidRPr="00B86EB2">
        <w:rPr>
          <w:rFonts w:ascii="Book Antiqua" w:hAnsi="Book Antiqua" w:cs="Times New Roman"/>
          <w:sz w:val="24"/>
          <w:szCs w:val="24"/>
          <w:lang w:val="en-GB"/>
        </w:rPr>
        <w:t xml:space="preserve">. </w:t>
      </w:r>
      <w:r w:rsidR="009B6A97" w:rsidRPr="00B86EB2">
        <w:rPr>
          <w:rFonts w:ascii="Book Antiqua" w:hAnsi="Book Antiqua" w:cs="Times New Roman"/>
          <w:sz w:val="24"/>
          <w:szCs w:val="24"/>
          <w:lang w:val="en-GB"/>
        </w:rPr>
        <w:t>I</w:t>
      </w:r>
      <w:r w:rsidR="002D1500" w:rsidRPr="00B86EB2">
        <w:rPr>
          <w:rFonts w:ascii="Book Antiqua" w:hAnsi="Book Antiqua" w:cs="Times New Roman"/>
          <w:sz w:val="24"/>
          <w:szCs w:val="24"/>
          <w:lang w:val="en-GB"/>
        </w:rPr>
        <w:t>ntraperitoneal injection of Poly(I:C) has been reported to cause severe mucosal injury of the small intestine, along with the increased levels of IL</w:t>
      </w:r>
      <w:r w:rsidR="006D7238" w:rsidRPr="00B86EB2">
        <w:rPr>
          <w:rFonts w:ascii="Book Antiqua" w:hAnsi="Book Antiqua" w:cs="Times New Roman"/>
          <w:sz w:val="24"/>
          <w:szCs w:val="24"/>
          <w:lang w:val="en-GB"/>
        </w:rPr>
        <w:t>-</w:t>
      </w:r>
      <w:r w:rsidR="002D1500" w:rsidRPr="00B86EB2">
        <w:rPr>
          <w:rFonts w:ascii="Book Antiqua" w:hAnsi="Book Antiqua" w:cs="Times New Roman"/>
          <w:sz w:val="24"/>
          <w:szCs w:val="24"/>
          <w:lang w:val="en-GB"/>
        </w:rPr>
        <w:t>15</w:t>
      </w:r>
      <w:r w:rsidR="00F36F41" w:rsidRPr="00B86EB2">
        <w:rPr>
          <w:rFonts w:ascii="Book Antiqua" w:hAnsi="Book Antiqua" w:cs="Times New Roman"/>
          <w:sz w:val="24"/>
          <w:szCs w:val="24"/>
          <w:lang w:val="en-GB"/>
        </w:rPr>
        <w:fldChar w:fldCharType="begin"/>
      </w:r>
      <w:r w:rsidR="005F727C" w:rsidRPr="00B86EB2">
        <w:rPr>
          <w:rFonts w:ascii="Book Antiqua" w:hAnsi="Book Antiqua" w:cs="Times New Roman"/>
          <w:sz w:val="24"/>
          <w:szCs w:val="24"/>
          <w:lang w:val="en-GB"/>
        </w:rPr>
        <w:instrText xml:space="preserve"> ADDIN EN.CITE &lt;EndNote&gt;&lt;Cite&gt;&lt;Author&gt;Zhou&lt;/Author&gt;&lt;Year&gt;2007&lt;/Year&gt;&lt;RecNum&gt;1961&lt;/RecNum&gt;&lt;DisplayText&gt;&lt;style face="superscript"&gt;[16]&lt;/style&gt;&lt;/DisplayText&gt;&lt;record&gt;&lt;rec-number&gt;1961&lt;/rec-number&gt;&lt;foreign-keys&gt;&lt;key app="EN" db-id="sr905tex79xwz5e2ft1vz99keapv0eppxpd0"&gt;1961&lt;/key&gt;&lt;/foreign-keys&gt;&lt;ref-type name="Journal Article"&gt;17&lt;/ref-type&gt;&lt;contributors&gt;&lt;authors&gt;&lt;author&gt;Zhou, Rongbin&lt;/author&gt;&lt;author&gt;Wei, Haiming&lt;/author&gt;&lt;author&gt;Sun, Rui&lt;/author&gt;&lt;author&gt;Tian, Zhigang&lt;/author&gt;&lt;/authors&gt;&lt;/contributors&gt;&lt;titles&gt;&lt;title&gt;Recognition of double-stranded RNA by TLR3 induces severe small intestinal injury in mice&lt;/title&gt;&lt;secondary-title&gt;The Journal of Immunology&lt;/secondary-title&gt;&lt;/titles&gt;&lt;periodical&gt;&lt;full-title&gt;The Journal of Immunology&lt;/full-title&gt;&lt;abbr-1&gt;J Immunol&lt;/abbr-1&gt;&lt;/periodical&gt;&lt;pages&gt;4548-4556&lt;/pages&gt;&lt;volume&gt;178&lt;/volume&gt;&lt;number&gt;7&lt;/number&gt;&lt;dates&gt;&lt;year&gt;2007&lt;/year&gt;&lt;/dates&gt;&lt;isbn&gt;0022-1767&lt;/isbn&gt;&lt;accession-num&gt;17372013&lt;/accession-num&gt;&lt;urls&gt;&lt;/urls&gt;&lt;electronic-resource-num&gt;//dx.doi.org/10.4049/jimmunol.178.7.4548&lt;/electronic-resource-num&gt;&lt;/record&gt;&lt;/Cite&gt;&lt;/EndNote&gt;</w:instrText>
      </w:r>
      <w:r w:rsidR="00F36F41" w:rsidRPr="00B86EB2">
        <w:rPr>
          <w:rFonts w:ascii="Book Antiqua" w:hAnsi="Book Antiqua" w:cs="Times New Roman"/>
          <w:sz w:val="24"/>
          <w:szCs w:val="24"/>
          <w:lang w:val="en-GB"/>
        </w:rPr>
        <w:fldChar w:fldCharType="separate"/>
      </w:r>
      <w:r w:rsidR="00F36F41" w:rsidRPr="00B86EB2">
        <w:rPr>
          <w:rFonts w:ascii="Book Antiqua" w:hAnsi="Book Antiqua" w:cs="Times New Roman"/>
          <w:noProof/>
          <w:sz w:val="24"/>
          <w:szCs w:val="24"/>
          <w:vertAlign w:val="superscript"/>
          <w:lang w:val="en-GB"/>
        </w:rPr>
        <w:t>[</w:t>
      </w:r>
      <w:hyperlink w:anchor="_ENREF_16" w:tooltip="Zhou, 2007 #1961" w:history="1">
        <w:r w:rsidR="005F727C" w:rsidRPr="00B86EB2">
          <w:rPr>
            <w:rFonts w:ascii="Book Antiqua" w:hAnsi="Book Antiqua" w:cs="Times New Roman"/>
            <w:noProof/>
            <w:sz w:val="24"/>
            <w:szCs w:val="24"/>
            <w:vertAlign w:val="superscript"/>
            <w:lang w:val="en-GB"/>
          </w:rPr>
          <w:t>16</w:t>
        </w:r>
      </w:hyperlink>
      <w:r w:rsidR="00F36F41" w:rsidRPr="00B86EB2">
        <w:rPr>
          <w:rFonts w:ascii="Book Antiqua" w:hAnsi="Book Antiqua" w:cs="Times New Roman"/>
          <w:noProof/>
          <w:sz w:val="24"/>
          <w:szCs w:val="24"/>
          <w:vertAlign w:val="superscript"/>
          <w:lang w:val="en-GB"/>
        </w:rPr>
        <w:t>]</w:t>
      </w:r>
      <w:r w:rsidR="00F36F41" w:rsidRPr="00B86EB2">
        <w:rPr>
          <w:rFonts w:ascii="Book Antiqua" w:hAnsi="Book Antiqua" w:cs="Times New Roman"/>
          <w:sz w:val="24"/>
          <w:szCs w:val="24"/>
          <w:lang w:val="en-GB"/>
        </w:rPr>
        <w:fldChar w:fldCharType="end"/>
      </w:r>
      <w:r w:rsidR="009B6A97" w:rsidRPr="00B86EB2">
        <w:rPr>
          <w:rFonts w:ascii="Book Antiqua" w:hAnsi="Book Antiqua" w:cs="Times New Roman"/>
          <w:sz w:val="24"/>
          <w:szCs w:val="24"/>
          <w:lang w:val="en-GB"/>
        </w:rPr>
        <w:t xml:space="preserve">. </w:t>
      </w:r>
      <w:r w:rsidR="00BE1D91" w:rsidRPr="00B86EB2">
        <w:rPr>
          <w:rFonts w:ascii="Book Antiqua" w:hAnsi="Book Antiqua" w:cs="Times New Roman"/>
          <w:sz w:val="24"/>
          <w:szCs w:val="24"/>
          <w:lang w:val="en-GB"/>
        </w:rPr>
        <w:t>A</w:t>
      </w:r>
      <w:r w:rsidR="00D97C38" w:rsidRPr="00B86EB2">
        <w:rPr>
          <w:rFonts w:ascii="Book Antiqua" w:hAnsi="Book Antiqua" w:cs="Times New Roman"/>
          <w:sz w:val="24"/>
          <w:szCs w:val="24"/>
          <w:lang w:val="en-GB"/>
        </w:rPr>
        <w:t>ctivation of TLR-3 seems to cause adverse effects on various epithelial barriers, like blood-brain barrie</w:t>
      </w:r>
      <w:r w:rsidR="0082171F">
        <w:rPr>
          <w:rFonts w:ascii="Book Antiqua" w:hAnsi="Book Antiqua" w:cs="Times New Roman"/>
          <w:sz w:val="24"/>
          <w:szCs w:val="24"/>
          <w:lang w:val="en-GB"/>
        </w:rPr>
        <w:t xml:space="preserve">r and nasal epithelial </w:t>
      </w:r>
      <w:proofErr w:type="gramStart"/>
      <w:r w:rsidR="0082171F">
        <w:rPr>
          <w:rFonts w:ascii="Book Antiqua" w:hAnsi="Book Antiqua" w:cs="Times New Roman"/>
          <w:sz w:val="24"/>
          <w:szCs w:val="24"/>
          <w:lang w:val="en-GB"/>
        </w:rPr>
        <w:t>barriers</w:t>
      </w:r>
      <w:proofErr w:type="gramEnd"/>
      <w:r w:rsidR="00C223F9" w:rsidRPr="00B86EB2">
        <w:rPr>
          <w:rFonts w:ascii="Book Antiqua" w:hAnsi="Book Antiqua" w:cs="Times New Roman"/>
          <w:sz w:val="24"/>
          <w:szCs w:val="24"/>
          <w:lang w:val="en-GB"/>
        </w:rPr>
        <w:fldChar w:fldCharType="begin">
          <w:fldData xml:space="preserve">PEVuZE5vdGU+PENpdGU+PEF1dGhvcj5PaGt1bmk8L0F1dGhvcj48WWVhcj4yMDExPC9ZZWFyPjxS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</w:fldData>
        </w:fldChar>
      </w:r>
      <w:r w:rsidR="005F727C" w:rsidRPr="00B86EB2">
        <w:rPr>
          <w:rFonts w:ascii="Book Antiqua" w:hAnsi="Book Antiqua" w:cs="Times New Roman"/>
          <w:sz w:val="24"/>
          <w:szCs w:val="24"/>
          <w:lang w:val="en-GB"/>
        </w:rPr>
        <w:instrText xml:space="preserve"> ADDIN EN.CITE </w:instrText>
      </w:r>
      <w:r w:rsidR="005F727C" w:rsidRPr="00B86EB2">
        <w:rPr>
          <w:rFonts w:ascii="Book Antiqua" w:hAnsi="Book Antiqua" w:cs="Times New Roman"/>
          <w:sz w:val="24"/>
          <w:szCs w:val="24"/>
          <w:lang w:val="en-GB"/>
        </w:rPr>
        <w:fldChar w:fldCharType="begin">
          <w:fldData xml:space="preserve">PEVuZE5vdGU+PENpdGU+PEF1dGhvcj5PaGt1bmk8L0F1dGhvcj48WWVhcj4yMDExPC9ZZWFyPjxS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</w:fldData>
        </w:fldChar>
      </w:r>
      <w:r w:rsidR="005F727C" w:rsidRPr="00B86EB2">
        <w:rPr>
          <w:rFonts w:ascii="Book Antiqua" w:hAnsi="Book Antiqua" w:cs="Times New Roman"/>
          <w:sz w:val="24"/>
          <w:szCs w:val="24"/>
          <w:lang w:val="en-GB"/>
        </w:rPr>
        <w:instrText xml:space="preserve"> ADDIN EN.CITE.DATA </w:instrText>
      </w:r>
      <w:r w:rsidR="005F727C" w:rsidRPr="00B86EB2">
        <w:rPr>
          <w:rFonts w:ascii="Book Antiqua" w:hAnsi="Book Antiqua" w:cs="Times New Roman"/>
          <w:sz w:val="24"/>
          <w:szCs w:val="24"/>
          <w:lang w:val="en-GB"/>
        </w:rPr>
      </w:r>
      <w:r w:rsidR="005F727C" w:rsidRPr="00B86EB2">
        <w:rPr>
          <w:rFonts w:ascii="Book Antiqua" w:hAnsi="Book Antiqua" w:cs="Times New Roman"/>
          <w:sz w:val="24"/>
          <w:szCs w:val="24"/>
          <w:lang w:val="en-GB"/>
        </w:rPr>
        <w:fldChar w:fldCharType="end"/>
      </w:r>
      <w:r w:rsidR="00C223F9" w:rsidRPr="00B86EB2">
        <w:rPr>
          <w:rFonts w:ascii="Book Antiqua" w:hAnsi="Book Antiqua" w:cs="Times New Roman"/>
          <w:sz w:val="24"/>
          <w:szCs w:val="24"/>
          <w:lang w:val="en-GB"/>
        </w:rPr>
      </w:r>
      <w:r w:rsidR="00C223F9" w:rsidRPr="00B86EB2">
        <w:rPr>
          <w:rFonts w:ascii="Book Antiqua" w:hAnsi="Book Antiqua" w:cs="Times New Roman"/>
          <w:sz w:val="24"/>
          <w:szCs w:val="24"/>
          <w:lang w:val="en-GB"/>
        </w:rPr>
        <w:fldChar w:fldCharType="separate"/>
      </w:r>
      <w:r w:rsidR="00F36F41" w:rsidRPr="00B86EB2">
        <w:rPr>
          <w:rFonts w:ascii="Book Antiqua" w:hAnsi="Book Antiqua" w:cs="Times New Roman"/>
          <w:noProof/>
          <w:sz w:val="24"/>
          <w:szCs w:val="24"/>
          <w:vertAlign w:val="superscript"/>
          <w:lang w:val="en-GB"/>
        </w:rPr>
        <w:t>[</w:t>
      </w:r>
      <w:hyperlink w:anchor="_ENREF_29" w:tooltip="Ohkuni, 2011 #2198" w:history="1">
        <w:r w:rsidR="005F727C" w:rsidRPr="00B86EB2">
          <w:rPr>
            <w:rFonts w:ascii="Book Antiqua" w:hAnsi="Book Antiqua" w:cs="Times New Roman"/>
            <w:noProof/>
            <w:sz w:val="24"/>
            <w:szCs w:val="24"/>
            <w:vertAlign w:val="superscript"/>
            <w:lang w:val="en-GB"/>
          </w:rPr>
          <w:t>29</w:t>
        </w:r>
      </w:hyperlink>
      <w:r w:rsidR="0082171F">
        <w:rPr>
          <w:rFonts w:ascii="Book Antiqua" w:hAnsi="Book Antiqua" w:cs="Times New Roman"/>
          <w:noProof/>
          <w:sz w:val="24"/>
          <w:szCs w:val="24"/>
          <w:vertAlign w:val="superscript"/>
          <w:lang w:val="en-GB"/>
        </w:rPr>
        <w:t>,</w:t>
      </w:r>
      <w:hyperlink w:anchor="_ENREF_30" w:tooltip="Wang, 2004 #2197" w:history="1">
        <w:r w:rsidR="005F727C" w:rsidRPr="00B86EB2">
          <w:rPr>
            <w:rFonts w:ascii="Book Antiqua" w:hAnsi="Book Antiqua" w:cs="Times New Roman"/>
            <w:noProof/>
            <w:sz w:val="24"/>
            <w:szCs w:val="24"/>
            <w:vertAlign w:val="superscript"/>
            <w:lang w:val="en-GB"/>
          </w:rPr>
          <w:t>30</w:t>
        </w:r>
      </w:hyperlink>
      <w:r w:rsidR="00F36F41" w:rsidRPr="00B86EB2">
        <w:rPr>
          <w:rFonts w:ascii="Book Antiqua" w:hAnsi="Book Antiqua" w:cs="Times New Roman"/>
          <w:noProof/>
          <w:sz w:val="24"/>
          <w:szCs w:val="24"/>
          <w:vertAlign w:val="superscript"/>
          <w:lang w:val="en-GB"/>
        </w:rPr>
        <w:t>]</w:t>
      </w:r>
      <w:r w:rsidR="00C223F9" w:rsidRPr="00B86EB2">
        <w:rPr>
          <w:rFonts w:ascii="Book Antiqua" w:hAnsi="Book Antiqua" w:cs="Times New Roman"/>
          <w:sz w:val="24"/>
          <w:szCs w:val="24"/>
          <w:lang w:val="en-GB"/>
        </w:rPr>
        <w:fldChar w:fldCharType="end"/>
      </w:r>
      <w:r w:rsidR="00D97C38" w:rsidRPr="00B86EB2">
        <w:rPr>
          <w:rFonts w:ascii="Book Antiqua" w:hAnsi="Book Antiqua" w:cs="Times New Roman"/>
          <w:sz w:val="24"/>
          <w:szCs w:val="24"/>
          <w:lang w:val="en-GB"/>
        </w:rPr>
        <w:t xml:space="preserve">. </w:t>
      </w:r>
      <w:r w:rsidR="00BE1D91" w:rsidRPr="00B86EB2">
        <w:rPr>
          <w:rFonts w:ascii="Book Antiqua" w:hAnsi="Book Antiqua" w:cs="Times New Roman"/>
          <w:sz w:val="24"/>
          <w:szCs w:val="24"/>
          <w:lang w:val="en-GB"/>
        </w:rPr>
        <w:t>However, t</w:t>
      </w:r>
      <w:r w:rsidR="00EB4848" w:rsidRPr="00B86EB2">
        <w:rPr>
          <w:rFonts w:ascii="Book Antiqua" w:hAnsi="Book Antiqua" w:cs="Times New Roman"/>
          <w:sz w:val="24"/>
          <w:szCs w:val="24"/>
          <w:lang w:val="en-GB"/>
        </w:rPr>
        <w:t xml:space="preserve">o the best of our </w:t>
      </w:r>
      <w:proofErr w:type="spellStart"/>
      <w:r w:rsidR="00BE1D91" w:rsidRPr="00B86EB2">
        <w:rPr>
          <w:rFonts w:ascii="Book Antiqua" w:hAnsi="Book Antiqua" w:cs="Times New Roman"/>
          <w:sz w:val="24"/>
          <w:szCs w:val="24"/>
          <w:lang w:val="en-GB"/>
        </w:rPr>
        <w:t>a</w:t>
      </w:r>
      <w:r w:rsidR="00EB4848" w:rsidRPr="00B86EB2">
        <w:rPr>
          <w:rFonts w:ascii="Book Antiqua" w:hAnsi="Book Antiqua" w:cs="Times New Roman"/>
          <w:sz w:val="24"/>
          <w:szCs w:val="24"/>
          <w:lang w:val="en-GB"/>
        </w:rPr>
        <w:t>knowledge</w:t>
      </w:r>
      <w:proofErr w:type="spellEnd"/>
      <w:r w:rsidR="00EB4848" w:rsidRPr="00B86EB2">
        <w:rPr>
          <w:rFonts w:ascii="Book Antiqua" w:hAnsi="Book Antiqua" w:cs="Times New Roman"/>
          <w:sz w:val="24"/>
          <w:szCs w:val="24"/>
          <w:lang w:val="en-GB"/>
        </w:rPr>
        <w:t xml:space="preserve">, </w:t>
      </w:r>
      <w:r w:rsidR="00983B90" w:rsidRPr="00B86EB2">
        <w:rPr>
          <w:rFonts w:ascii="Book Antiqua" w:hAnsi="Book Antiqua" w:cs="Times New Roman"/>
          <w:sz w:val="24"/>
          <w:szCs w:val="24"/>
          <w:lang w:val="en-GB"/>
        </w:rPr>
        <w:t>this</w:t>
      </w:r>
      <w:r w:rsidR="00EB4848" w:rsidRPr="00B86EB2">
        <w:rPr>
          <w:rFonts w:ascii="Book Antiqua" w:hAnsi="Book Antiqua" w:cs="Times New Roman"/>
          <w:sz w:val="24"/>
          <w:szCs w:val="24"/>
          <w:lang w:val="en-GB"/>
        </w:rPr>
        <w:t xml:space="preserve"> study is the first </w:t>
      </w:r>
      <w:r w:rsidR="00082935" w:rsidRPr="00B86EB2">
        <w:rPr>
          <w:rFonts w:ascii="Book Antiqua" w:hAnsi="Book Antiqua" w:cs="Times New Roman"/>
          <w:sz w:val="24"/>
          <w:szCs w:val="24"/>
          <w:lang w:val="en-GB"/>
        </w:rPr>
        <w:t>to investigate the</w:t>
      </w:r>
      <w:r w:rsidR="00213418" w:rsidRPr="00B86EB2">
        <w:rPr>
          <w:rFonts w:ascii="Book Antiqua" w:hAnsi="Book Antiqua" w:cs="Times New Roman"/>
          <w:sz w:val="24"/>
          <w:szCs w:val="24"/>
          <w:lang w:val="en-GB"/>
        </w:rPr>
        <w:t xml:space="preserve"> effect of </w:t>
      </w:r>
      <w:proofErr w:type="gramStart"/>
      <w:r w:rsidR="00213418" w:rsidRPr="00B86EB2">
        <w:rPr>
          <w:rFonts w:ascii="Book Antiqua" w:hAnsi="Book Antiqua" w:cs="Times New Roman"/>
          <w:sz w:val="24"/>
          <w:szCs w:val="24"/>
          <w:lang w:val="en-GB"/>
        </w:rPr>
        <w:t>Poly(</w:t>
      </w:r>
      <w:proofErr w:type="gramEnd"/>
      <w:r w:rsidR="00213418" w:rsidRPr="00B86EB2">
        <w:rPr>
          <w:rFonts w:ascii="Book Antiqua" w:hAnsi="Book Antiqua" w:cs="Times New Roman"/>
          <w:sz w:val="24"/>
          <w:szCs w:val="24"/>
          <w:lang w:val="en-GB"/>
        </w:rPr>
        <w:t>I:C) on intestinal barrier function</w:t>
      </w:r>
      <w:r w:rsidR="00082935" w:rsidRPr="00B86EB2">
        <w:rPr>
          <w:rFonts w:ascii="Book Antiqua" w:hAnsi="Book Antiqua" w:cs="Times New Roman"/>
          <w:sz w:val="24"/>
          <w:szCs w:val="24"/>
          <w:lang w:val="en-GB"/>
        </w:rPr>
        <w:t xml:space="preserve"> in DSS-induced</w:t>
      </w:r>
      <w:r w:rsidR="00D97C38" w:rsidRPr="00B86EB2">
        <w:rPr>
          <w:rFonts w:ascii="Book Antiqua" w:hAnsi="Book Antiqua" w:cs="Times New Roman"/>
          <w:sz w:val="24"/>
          <w:szCs w:val="24"/>
          <w:lang w:val="en-GB"/>
        </w:rPr>
        <w:t xml:space="preserve"> acute </w:t>
      </w:r>
      <w:proofErr w:type="spellStart"/>
      <w:r w:rsidR="00D97C38" w:rsidRPr="00B86EB2">
        <w:rPr>
          <w:rFonts w:ascii="Book Antiqua" w:hAnsi="Book Antiqua" w:cs="Times New Roman"/>
          <w:sz w:val="24"/>
          <w:szCs w:val="24"/>
          <w:lang w:val="en-GB"/>
        </w:rPr>
        <w:t>colits</w:t>
      </w:r>
      <w:proofErr w:type="spellEnd"/>
      <w:r w:rsidR="00082935" w:rsidRPr="00B86EB2">
        <w:rPr>
          <w:rFonts w:ascii="Book Antiqua" w:hAnsi="Book Antiqua" w:cs="Times New Roman"/>
          <w:sz w:val="24"/>
          <w:szCs w:val="24"/>
          <w:lang w:val="en-GB"/>
        </w:rPr>
        <w:t xml:space="preserve">. </w:t>
      </w:r>
      <w:r w:rsidR="006D7238" w:rsidRPr="00B86EB2">
        <w:rPr>
          <w:rFonts w:ascii="Book Antiqua" w:hAnsi="Book Antiqua" w:cs="Times New Roman"/>
          <w:sz w:val="24"/>
          <w:szCs w:val="24"/>
          <w:lang w:val="en-GB"/>
        </w:rPr>
        <w:t>Our</w:t>
      </w:r>
      <w:r w:rsidR="00DF1FAE" w:rsidRPr="00B86EB2">
        <w:rPr>
          <w:rFonts w:ascii="Book Antiqua" w:hAnsi="Book Antiqua" w:cs="Times New Roman"/>
          <w:sz w:val="24"/>
          <w:szCs w:val="24"/>
          <w:lang w:val="en-GB"/>
        </w:rPr>
        <w:t xml:space="preserve"> results suggested that administration of </w:t>
      </w:r>
      <w:r w:rsidR="008F26C3" w:rsidRPr="00B86EB2">
        <w:rPr>
          <w:rFonts w:ascii="Book Antiqua" w:hAnsi="Book Antiqua" w:cs="Times New Roman"/>
          <w:sz w:val="24"/>
          <w:szCs w:val="24"/>
          <w:lang w:val="en-GB"/>
        </w:rPr>
        <w:t>Poly I</w:t>
      </w:r>
      <w:proofErr w:type="gramStart"/>
      <w:r w:rsidR="008F26C3" w:rsidRPr="00B86EB2">
        <w:rPr>
          <w:rFonts w:ascii="Book Antiqua" w:hAnsi="Book Antiqua" w:cs="Times New Roman"/>
          <w:sz w:val="24"/>
          <w:szCs w:val="24"/>
          <w:lang w:val="en-GB"/>
        </w:rPr>
        <w:t>:C</w:t>
      </w:r>
      <w:proofErr w:type="gramEnd"/>
      <w:r w:rsidR="00DF1FAE" w:rsidRPr="00B86EB2">
        <w:rPr>
          <w:rFonts w:ascii="Book Antiqua" w:hAnsi="Book Antiqua" w:cs="Times New Roman"/>
          <w:sz w:val="24"/>
          <w:szCs w:val="24"/>
          <w:lang w:val="en-GB"/>
        </w:rPr>
        <w:t xml:space="preserve"> in DSS-induced colitis models </w:t>
      </w:r>
      <w:r w:rsidR="00136152" w:rsidRPr="00B86EB2">
        <w:rPr>
          <w:rFonts w:ascii="Book Antiqua" w:hAnsi="Book Antiqua" w:cs="Times New Roman"/>
          <w:sz w:val="24"/>
          <w:szCs w:val="24"/>
          <w:lang w:val="en-GB"/>
        </w:rPr>
        <w:t>may</w:t>
      </w:r>
      <w:r w:rsidR="00DF1FAE" w:rsidRPr="00B86EB2">
        <w:rPr>
          <w:rFonts w:ascii="Book Antiqua" w:hAnsi="Book Antiqua" w:cs="Times New Roman"/>
          <w:sz w:val="24"/>
          <w:szCs w:val="24"/>
          <w:lang w:val="en-GB"/>
        </w:rPr>
        <w:t xml:space="preserve"> help to </w:t>
      </w:r>
      <w:r w:rsidR="00136152" w:rsidRPr="00B86EB2">
        <w:rPr>
          <w:rFonts w:ascii="Book Antiqua" w:hAnsi="Book Antiqua" w:cs="Times New Roman"/>
          <w:sz w:val="24"/>
          <w:szCs w:val="24"/>
          <w:lang w:val="en-GB"/>
        </w:rPr>
        <w:t>maintain</w:t>
      </w:r>
      <w:r w:rsidR="00DF1FAE" w:rsidRPr="00B86EB2">
        <w:rPr>
          <w:rFonts w:ascii="Book Antiqua" w:hAnsi="Book Antiqua" w:cs="Times New Roman"/>
          <w:sz w:val="24"/>
          <w:szCs w:val="24"/>
          <w:lang w:val="en-GB"/>
        </w:rPr>
        <w:t xml:space="preserve"> </w:t>
      </w:r>
      <w:r w:rsidR="00136152" w:rsidRPr="00B86EB2">
        <w:rPr>
          <w:rFonts w:ascii="Book Antiqua" w:hAnsi="Book Antiqua" w:cs="Times New Roman"/>
          <w:sz w:val="24"/>
          <w:szCs w:val="24"/>
          <w:lang w:val="en-GB"/>
        </w:rPr>
        <w:t xml:space="preserve">the integrity of </w:t>
      </w:r>
      <w:r w:rsidR="00DF1FAE" w:rsidRPr="00B86EB2">
        <w:rPr>
          <w:rFonts w:ascii="Book Antiqua" w:hAnsi="Book Antiqua" w:cs="Times New Roman"/>
          <w:sz w:val="24"/>
          <w:szCs w:val="24"/>
          <w:lang w:val="en-GB"/>
        </w:rPr>
        <w:t>ultrastructur</w:t>
      </w:r>
      <w:r w:rsidR="00136152" w:rsidRPr="00B86EB2">
        <w:rPr>
          <w:rFonts w:ascii="Book Antiqua" w:hAnsi="Book Antiqua" w:cs="Times New Roman"/>
          <w:sz w:val="24"/>
          <w:szCs w:val="24"/>
          <w:lang w:val="en-GB"/>
        </w:rPr>
        <w:t>e</w:t>
      </w:r>
      <w:r w:rsidR="00DF1FAE" w:rsidRPr="00B86EB2">
        <w:rPr>
          <w:rFonts w:ascii="Book Antiqua" w:hAnsi="Book Antiqua" w:cs="Times New Roman"/>
          <w:sz w:val="24"/>
          <w:szCs w:val="24"/>
          <w:lang w:val="en-GB"/>
        </w:rPr>
        <w:t xml:space="preserve"> of the epithelial mucosa</w:t>
      </w:r>
      <w:r w:rsidR="00136152" w:rsidRPr="00B86EB2">
        <w:rPr>
          <w:rFonts w:ascii="Book Antiqua" w:hAnsi="Book Antiqua" w:cs="Times New Roman"/>
          <w:sz w:val="24"/>
          <w:szCs w:val="24"/>
          <w:lang w:val="en-GB"/>
        </w:rPr>
        <w:t xml:space="preserve"> and junction complex,</w:t>
      </w:r>
      <w:r w:rsidR="00DF1FAE" w:rsidRPr="00B86EB2">
        <w:rPr>
          <w:rFonts w:ascii="Book Antiqua" w:hAnsi="Book Antiqua" w:cs="Times New Roman"/>
          <w:sz w:val="24"/>
          <w:szCs w:val="24"/>
          <w:lang w:val="en-GB"/>
        </w:rPr>
        <w:t xml:space="preserve"> </w:t>
      </w:r>
      <w:r w:rsidR="00136152" w:rsidRPr="00B86EB2">
        <w:rPr>
          <w:rFonts w:ascii="Book Antiqua" w:hAnsi="Book Antiqua" w:cs="Times New Roman"/>
          <w:sz w:val="24"/>
          <w:szCs w:val="24"/>
          <w:lang w:val="en-GB"/>
        </w:rPr>
        <w:t xml:space="preserve">and therefore decrease </w:t>
      </w:r>
      <w:proofErr w:type="spellStart"/>
      <w:r w:rsidR="00136152" w:rsidRPr="00B86EB2">
        <w:rPr>
          <w:rFonts w:ascii="Book Antiqua" w:hAnsi="Book Antiqua" w:cs="Times New Roman"/>
          <w:sz w:val="24"/>
          <w:szCs w:val="24"/>
          <w:lang w:val="en-GB"/>
        </w:rPr>
        <w:t>paracellular</w:t>
      </w:r>
      <w:proofErr w:type="spellEnd"/>
      <w:r w:rsidR="00136152" w:rsidRPr="00B86EB2">
        <w:rPr>
          <w:rFonts w:ascii="Book Antiqua" w:hAnsi="Book Antiqua" w:cs="Times New Roman"/>
          <w:sz w:val="24"/>
          <w:szCs w:val="24"/>
          <w:lang w:val="en-GB"/>
        </w:rPr>
        <w:t xml:space="preserve"> permeability</w:t>
      </w:r>
      <w:r w:rsidR="00DF1FAE" w:rsidRPr="00B86EB2">
        <w:rPr>
          <w:rFonts w:ascii="Book Antiqua" w:hAnsi="Book Antiqua" w:cs="Times New Roman"/>
          <w:sz w:val="24"/>
          <w:szCs w:val="24"/>
          <w:lang w:val="en-GB"/>
        </w:rPr>
        <w:t xml:space="preserve"> </w:t>
      </w:r>
      <w:r w:rsidR="00136152" w:rsidRPr="00B86EB2">
        <w:rPr>
          <w:rFonts w:ascii="Book Antiqua" w:hAnsi="Book Antiqua" w:cs="Times New Roman"/>
          <w:sz w:val="24"/>
          <w:szCs w:val="24"/>
          <w:lang w:val="en-GB"/>
        </w:rPr>
        <w:t xml:space="preserve">and </w:t>
      </w:r>
      <w:r w:rsidR="00AF52D3" w:rsidRPr="00B86EB2">
        <w:rPr>
          <w:rFonts w:ascii="Book Antiqua" w:hAnsi="Book Antiqua" w:cs="Times New Roman"/>
          <w:sz w:val="24"/>
          <w:szCs w:val="24"/>
          <w:lang w:val="en-GB"/>
        </w:rPr>
        <w:t>recover epithelial barrier function.</w:t>
      </w:r>
    </w:p>
    <w:p w:rsidR="009D049D" w:rsidRPr="00B86EB2" w:rsidRDefault="00F7018D" w:rsidP="0082171F">
      <w:pPr>
        <w:snapToGrid w:val="0"/>
        <w:spacing w:line="360" w:lineRule="auto"/>
        <w:ind w:firstLineChars="100" w:firstLine="240"/>
        <w:rPr>
          <w:rFonts w:ascii="Book Antiqua" w:hAnsi="Book Antiqua" w:cs="Times New Roman"/>
          <w:sz w:val="24"/>
          <w:szCs w:val="24"/>
          <w:lang w:val="en-GB"/>
        </w:rPr>
      </w:pPr>
      <w:r w:rsidRPr="00B86EB2">
        <w:rPr>
          <w:rFonts w:ascii="Book Antiqua" w:hAnsi="Book Antiqua" w:cs="Times New Roman"/>
          <w:sz w:val="24"/>
          <w:szCs w:val="24"/>
          <w:lang w:val="en-GB"/>
        </w:rPr>
        <w:t xml:space="preserve">TJ is known to be the rate-limiting step in </w:t>
      </w:r>
      <w:proofErr w:type="spellStart"/>
      <w:r w:rsidRPr="00B86EB2">
        <w:rPr>
          <w:rFonts w:ascii="Book Antiqua" w:hAnsi="Book Antiqua" w:cs="Times New Roman"/>
          <w:sz w:val="24"/>
          <w:szCs w:val="24"/>
          <w:lang w:val="en-GB"/>
        </w:rPr>
        <w:t>transepithelial</w:t>
      </w:r>
      <w:proofErr w:type="spellEnd"/>
      <w:r w:rsidRPr="00B86EB2">
        <w:rPr>
          <w:rFonts w:ascii="Book Antiqua" w:hAnsi="Book Antiqua" w:cs="Times New Roman"/>
          <w:sz w:val="24"/>
          <w:szCs w:val="24"/>
          <w:lang w:val="en-GB"/>
        </w:rPr>
        <w:t xml:space="preserve"> transport and the principal determinant of intestinal permeability</w:t>
      </w:r>
      <w:r w:rsidR="004773F7" w:rsidRPr="00B86EB2">
        <w:rPr>
          <w:rFonts w:ascii="Book Antiqua" w:hAnsi="Book Antiqua" w:cs="Times New Roman"/>
          <w:sz w:val="24"/>
          <w:szCs w:val="24"/>
          <w:lang w:val="en-GB"/>
        </w:rPr>
        <w:fldChar w:fldCharType="begin"/>
      </w:r>
      <w:r w:rsidR="005F727C" w:rsidRPr="00B86EB2">
        <w:rPr>
          <w:rFonts w:ascii="Book Antiqua" w:hAnsi="Book Antiqua" w:cs="Times New Roman"/>
          <w:sz w:val="24"/>
          <w:szCs w:val="24"/>
          <w:lang w:val="en-GB"/>
        </w:rPr>
        <w:instrText xml:space="preserve"> ADDIN EN.CITE &lt;EndNote&gt;&lt;Cite&gt;&lt;Author&gt;Chen&lt;/Author&gt;&lt;Year&gt;2015&lt;/Year&gt;&lt;RecNum&gt;1977&lt;/RecNum&gt;&lt;DisplayText&gt;&lt;style face="superscript"&gt;[31]&lt;/style&gt;&lt;/DisplayText&gt;&lt;record&gt;&lt;rec-number&gt;1977&lt;/rec-number&gt;&lt;foreign-keys&gt;&lt;key app="EN" db-id="sr905tex79xwz5e2ft1vz99keapv0eppxpd0"&gt;1977&lt;/key&gt;&lt;/foreign-keys&gt;&lt;ref-type name="Journal Article"&gt;17&lt;/ref-type&gt;&lt;contributors&gt;&lt;authors&gt;&lt;author&gt;Chen, Ying&lt;/author&gt;&lt;author&gt;Zhang, Hai-Sheng&lt;/author&gt;&lt;author&gt;Fong, Guo-Hua&lt;/author&gt;&lt;author&gt;Xi, Qiu-Lei&lt;/author&gt;&lt;author&gt;Wu, Guo-Hao&lt;/author&gt;&lt;author&gt;Bai, Chen-Guang&lt;/author&gt;&lt;author&gt;Ling, Zhi-Qiang&lt;/author&gt;&lt;author&gt;Fan, Li&lt;/author&gt;&lt;author&gt;Xu, Yi-Ming&lt;/author&gt;&lt;author&gt;Qin, Yan-Qing&lt;/author&gt;&lt;/authors&gt;&lt;/contributors&gt;&lt;titles&gt;&lt;title&gt;PHD3 stabilizes the tight junction protein occludin and protects intestinal epithelial barrier function&lt;/title&gt;&lt;secondary-title&gt;Journal of Biological Chemistry&lt;/secondary-title&gt;&lt;/titles&gt;&lt;periodical&gt;&lt;full-title&gt;Journal of Biological Chemistry&lt;/full-title&gt;&lt;/periodical&gt;&lt;pages&gt;20580-20589&lt;/pages&gt;&lt;volume&gt;290&lt;/volume&gt;&lt;number&gt;33&lt;/number&gt;&lt;dates&gt;&lt;year&gt;2015&lt;/year&gt;&lt;/dates&gt;&lt;isbn&gt;0021-9258&lt;/isbn&gt;&lt;accession-num&gt;26124271&lt;/accession-num&gt;&lt;urls&gt;&lt;/urls&gt;&lt;electronic-resource-num&gt;10.1074/jbc.M115.653584&lt;/electronic-resource-num&gt;&lt;/record&gt;&lt;/Cite&gt;&lt;/EndNote&gt;</w:instrText>
      </w:r>
      <w:r w:rsidR="004773F7" w:rsidRPr="00B86EB2">
        <w:rPr>
          <w:rFonts w:ascii="Book Antiqua" w:hAnsi="Book Antiqua" w:cs="Times New Roman"/>
          <w:sz w:val="24"/>
          <w:szCs w:val="24"/>
          <w:lang w:val="en-GB"/>
        </w:rPr>
        <w:fldChar w:fldCharType="separate"/>
      </w:r>
      <w:r w:rsidR="00F36F41" w:rsidRPr="00B86EB2">
        <w:rPr>
          <w:rFonts w:ascii="Book Antiqua" w:hAnsi="Book Antiqua" w:cs="Times New Roman"/>
          <w:noProof/>
          <w:sz w:val="24"/>
          <w:szCs w:val="24"/>
          <w:vertAlign w:val="superscript"/>
          <w:lang w:val="en-GB"/>
        </w:rPr>
        <w:t>[</w:t>
      </w:r>
      <w:hyperlink w:anchor="_ENREF_31" w:tooltip="Chen, 2015 #1977" w:history="1">
        <w:r w:rsidR="005F727C" w:rsidRPr="00B86EB2">
          <w:rPr>
            <w:rFonts w:ascii="Book Antiqua" w:hAnsi="Book Antiqua" w:cs="Times New Roman"/>
            <w:noProof/>
            <w:sz w:val="24"/>
            <w:szCs w:val="24"/>
            <w:vertAlign w:val="superscript"/>
            <w:lang w:val="en-GB"/>
          </w:rPr>
          <w:t>31</w:t>
        </w:r>
      </w:hyperlink>
      <w:r w:rsidR="00F36F41" w:rsidRPr="00B86EB2">
        <w:rPr>
          <w:rFonts w:ascii="Book Antiqua" w:hAnsi="Book Antiqua" w:cs="Times New Roman"/>
          <w:noProof/>
          <w:sz w:val="24"/>
          <w:szCs w:val="24"/>
          <w:vertAlign w:val="superscript"/>
          <w:lang w:val="en-GB"/>
        </w:rPr>
        <w:t>]</w:t>
      </w:r>
      <w:r w:rsidR="004773F7" w:rsidRPr="00B86EB2">
        <w:rPr>
          <w:rFonts w:ascii="Book Antiqua" w:hAnsi="Book Antiqua" w:cs="Times New Roman"/>
          <w:sz w:val="24"/>
          <w:szCs w:val="24"/>
          <w:lang w:val="en-GB"/>
        </w:rPr>
        <w:fldChar w:fldCharType="end"/>
      </w:r>
      <w:r w:rsidRPr="00B86EB2">
        <w:rPr>
          <w:rFonts w:ascii="Book Antiqua" w:hAnsi="Book Antiqua" w:cs="Times New Roman"/>
          <w:sz w:val="24"/>
          <w:szCs w:val="24"/>
          <w:lang w:val="en-GB"/>
        </w:rPr>
        <w:t xml:space="preserve">. Increased intestinal permeability and disrupted TJ may </w:t>
      </w:r>
      <w:r w:rsidR="00D94A3A" w:rsidRPr="00B86EB2">
        <w:rPr>
          <w:rFonts w:ascii="Book Antiqua" w:hAnsi="Book Antiqua" w:cs="Times New Roman"/>
          <w:sz w:val="24"/>
          <w:szCs w:val="24"/>
          <w:lang w:val="en-GB"/>
        </w:rPr>
        <w:t>cause</w:t>
      </w:r>
      <w:r w:rsidR="008C7AD7" w:rsidRPr="00B86EB2">
        <w:rPr>
          <w:rFonts w:ascii="Book Antiqua" w:hAnsi="Book Antiqua" w:cs="Times New Roman"/>
          <w:sz w:val="24"/>
          <w:szCs w:val="24"/>
          <w:lang w:val="en-GB"/>
        </w:rPr>
        <w:t xml:space="preserve"> the</w:t>
      </w:r>
      <w:r w:rsidR="0034273B">
        <w:rPr>
          <w:rFonts w:ascii="Book Antiqua" w:hAnsi="Book Antiqua" w:cs="Times New Roman"/>
          <w:sz w:val="24"/>
          <w:szCs w:val="24"/>
          <w:lang w:val="en-GB"/>
        </w:rPr>
        <w:t xml:space="preserve"> bowel inflammation</w:t>
      </w:r>
      <w:r w:rsidR="004773F7" w:rsidRPr="00B86EB2">
        <w:rPr>
          <w:rFonts w:ascii="Book Antiqua" w:hAnsi="Book Antiqua" w:cs="Times New Roman"/>
          <w:sz w:val="24"/>
          <w:szCs w:val="24"/>
          <w:lang w:val="en-GB"/>
        </w:rPr>
        <w:fldChar w:fldCharType="begin"/>
      </w:r>
      <w:r w:rsidR="005F727C" w:rsidRPr="00B86EB2">
        <w:rPr>
          <w:rFonts w:ascii="Book Antiqua" w:hAnsi="Book Antiqua" w:cs="Times New Roman"/>
          <w:sz w:val="24"/>
          <w:szCs w:val="24"/>
          <w:lang w:val="en-GB"/>
        </w:rPr>
        <w:instrText xml:space="preserve"> ADDIN EN.CITE &lt;EndNote&gt;&lt;Cite&gt;&lt;Author&gt;Marchiando&lt;/Author&gt;&lt;Year&gt;2010&lt;/Year&gt;&lt;RecNum&gt;1979&lt;/RecNum&gt;&lt;DisplayText&gt;&lt;style face="superscript"&gt;[32, 33]&lt;/style&gt;&lt;/DisplayText&gt;&lt;record&gt;&lt;rec-number&gt;1979&lt;/rec-number&gt;&lt;foreign-keys&gt;&lt;key app="EN" db-id="sr905tex79xwz5e2ft1vz99keapv0eppxpd0"&gt;1979&lt;/key&gt;&lt;/foreign-keys&gt;&lt;ref-type name="Journal Article"&gt;17&lt;/ref-type&gt;&lt;contributors&gt;&lt;authors&gt;&lt;author&gt;Marchiando, Amanda M&lt;/author&gt;&lt;author&gt;Graham, W Vallen&lt;/author&gt;&lt;author&gt;Turner, Jerrold R&lt;/author&gt;&lt;/authors&gt;&lt;/contributors&gt;&lt;titles&gt;&lt;title&gt;Epithelial barriers in homeostasis and disease&lt;/title&gt;&lt;secondary-title&gt;Annual Review of Pathological Mechanical Disease&lt;/secondary-title&gt;&lt;/titles&gt;&lt;periodical&gt;&lt;full-title&gt;Annual Review of Pathological Mechanical Disease&lt;/full-title&gt;&lt;/periodical&gt;&lt;pages&gt;119-144&lt;/pages&gt;&lt;volume&gt;5&lt;/volume&gt;&lt;dates&gt;&lt;year&gt;2010&lt;/year&gt;&lt;/dates&gt;&lt;isbn&gt;1553-4006&lt;/isbn&gt;&lt;accession-num&gt;22785436&lt;/accession-num&gt;&lt;urls&gt;&lt;/urls&gt;&lt;electronic-resource-num&gt;10.1146/annurev.pathol.4.110807.092135&lt;/electronic-resource-num&gt;&lt;/record&gt;&lt;/Cite&gt;&lt;Cite&gt;&lt;Author&gt;Turner&lt;/Author&gt;&lt;Year&gt;2009&lt;/Year&gt;&lt;RecNum&gt;1978&lt;/RecNum&gt;&lt;record&gt;&lt;rec-number&gt;1978&lt;/rec-number&gt;&lt;foreign-keys&gt;&lt;key app="EN" db-id="sr905tex79xwz5e2ft1vz99keapv0eppxpd0"&gt;1978&lt;/key&gt;&lt;/foreign-keys&gt;&lt;ref-type name="Journal Article"&gt;17&lt;/ref-type&gt;&lt;contributors&gt;&lt;authors&gt;&lt;author&gt;Turner, Jerrold R&lt;/author&gt;&lt;/authors&gt;&lt;/contributors&gt;&lt;titles&gt;&lt;title&gt;Intestinal mucosal barrier function in health and disease&lt;/title&gt;&lt;secondary-title&gt;Nature Reviews Immunology&lt;/secondary-title&gt;&lt;/titles&gt;&lt;periodical&gt;&lt;full-title&gt;Nature Reviews Immunology&lt;/full-title&gt;&lt;abbr-1&gt;Nat Rev Immunol&lt;/abbr-1&gt;&lt;abbr-2&gt;Nat. Rev. Immunol.&lt;/abbr-2&gt;&lt;/periodical&gt;&lt;pages&gt;799-809&lt;/pages&gt;&lt;volume&gt;9&lt;/volume&gt;&lt;number&gt;11&lt;/number&gt;&lt;dates&gt;&lt;year&gt;2009&lt;/year&gt;&lt;/dates&gt;&lt;isbn&gt;1474-1733&lt;/isbn&gt;&lt;accession-num&gt;19855405&lt;/accession-num&gt;&lt;urls&gt;&lt;/urls&gt;&lt;electronic-resource-num&gt;10.1038/nri2653&lt;/electronic-resource-num&gt;&lt;/record&gt;&lt;/Cite&gt;&lt;/EndNote&gt;</w:instrText>
      </w:r>
      <w:r w:rsidR="004773F7" w:rsidRPr="00B86EB2">
        <w:rPr>
          <w:rFonts w:ascii="Book Antiqua" w:hAnsi="Book Antiqua" w:cs="Times New Roman"/>
          <w:sz w:val="24"/>
          <w:szCs w:val="24"/>
          <w:lang w:val="en-GB"/>
        </w:rPr>
        <w:fldChar w:fldCharType="separate"/>
      </w:r>
      <w:r w:rsidR="00F36F41" w:rsidRPr="00B86EB2">
        <w:rPr>
          <w:rFonts w:ascii="Book Antiqua" w:hAnsi="Book Antiqua" w:cs="Times New Roman"/>
          <w:noProof/>
          <w:sz w:val="24"/>
          <w:szCs w:val="24"/>
          <w:vertAlign w:val="superscript"/>
          <w:lang w:val="en-GB"/>
        </w:rPr>
        <w:t>[</w:t>
      </w:r>
      <w:hyperlink w:anchor="_ENREF_32" w:tooltip="Marchiando, 2010 #1979" w:history="1">
        <w:r w:rsidR="005F727C" w:rsidRPr="00B86EB2">
          <w:rPr>
            <w:rFonts w:ascii="Book Antiqua" w:hAnsi="Book Antiqua" w:cs="Times New Roman"/>
            <w:noProof/>
            <w:sz w:val="24"/>
            <w:szCs w:val="24"/>
            <w:vertAlign w:val="superscript"/>
            <w:lang w:val="en-GB"/>
          </w:rPr>
          <w:t>32</w:t>
        </w:r>
      </w:hyperlink>
      <w:r w:rsidR="0034273B">
        <w:rPr>
          <w:rFonts w:ascii="Book Antiqua" w:hAnsi="Book Antiqua" w:cs="Times New Roman"/>
          <w:noProof/>
          <w:sz w:val="24"/>
          <w:szCs w:val="24"/>
          <w:vertAlign w:val="superscript"/>
          <w:lang w:val="en-GB"/>
        </w:rPr>
        <w:t>,</w:t>
      </w:r>
      <w:hyperlink w:anchor="_ENREF_33" w:tooltip="Turner, 2009 #1978" w:history="1">
        <w:r w:rsidR="005F727C" w:rsidRPr="00B86EB2">
          <w:rPr>
            <w:rFonts w:ascii="Book Antiqua" w:hAnsi="Book Antiqua" w:cs="Times New Roman"/>
            <w:noProof/>
            <w:sz w:val="24"/>
            <w:szCs w:val="24"/>
            <w:vertAlign w:val="superscript"/>
            <w:lang w:val="en-GB"/>
          </w:rPr>
          <w:t>33</w:t>
        </w:r>
      </w:hyperlink>
      <w:r w:rsidR="00F36F41" w:rsidRPr="00B86EB2">
        <w:rPr>
          <w:rFonts w:ascii="Book Antiqua" w:hAnsi="Book Antiqua" w:cs="Times New Roman"/>
          <w:noProof/>
          <w:sz w:val="24"/>
          <w:szCs w:val="24"/>
          <w:vertAlign w:val="superscript"/>
          <w:lang w:val="en-GB"/>
        </w:rPr>
        <w:t>]</w:t>
      </w:r>
      <w:r w:rsidR="004773F7" w:rsidRPr="00B86EB2">
        <w:rPr>
          <w:rFonts w:ascii="Book Antiqua" w:hAnsi="Book Antiqua" w:cs="Times New Roman"/>
          <w:sz w:val="24"/>
          <w:szCs w:val="24"/>
          <w:lang w:val="en-GB"/>
        </w:rPr>
        <w:fldChar w:fldCharType="end"/>
      </w:r>
      <w:r w:rsidRPr="00B86EB2">
        <w:rPr>
          <w:rFonts w:ascii="Book Antiqua" w:hAnsi="Book Antiqua" w:cs="Times New Roman"/>
          <w:sz w:val="24"/>
          <w:szCs w:val="24"/>
          <w:lang w:val="en-GB"/>
        </w:rPr>
        <w:t>.</w:t>
      </w:r>
      <w:r w:rsidR="00D94A3A" w:rsidRPr="00B86EB2">
        <w:rPr>
          <w:rFonts w:ascii="Book Antiqua" w:hAnsi="Book Antiqua" w:cs="Times New Roman"/>
          <w:sz w:val="24"/>
          <w:szCs w:val="24"/>
          <w:lang w:val="en-GB"/>
        </w:rPr>
        <w:t xml:space="preserve"> </w:t>
      </w:r>
      <w:r w:rsidR="004E7296" w:rsidRPr="00B86EB2">
        <w:rPr>
          <w:rFonts w:ascii="Book Antiqua" w:hAnsi="Book Antiqua" w:cs="Times New Roman"/>
          <w:sz w:val="24"/>
          <w:szCs w:val="24"/>
          <w:lang w:val="en-GB"/>
        </w:rPr>
        <w:t>TNF-α</w:t>
      </w:r>
      <w:r w:rsidR="00321C4D" w:rsidRPr="00B86EB2">
        <w:rPr>
          <w:rFonts w:ascii="Book Antiqua" w:hAnsi="Book Antiqua" w:cs="Times New Roman"/>
          <w:sz w:val="24"/>
          <w:szCs w:val="24"/>
          <w:lang w:val="en-GB"/>
        </w:rPr>
        <w:t xml:space="preserve"> is a </w:t>
      </w:r>
      <w:proofErr w:type="spellStart"/>
      <w:r w:rsidR="00321C4D" w:rsidRPr="00B86EB2">
        <w:rPr>
          <w:rFonts w:ascii="Book Antiqua" w:hAnsi="Book Antiqua" w:cs="Times New Roman"/>
          <w:sz w:val="24"/>
          <w:szCs w:val="24"/>
          <w:lang w:val="en-GB"/>
        </w:rPr>
        <w:t>proinflammatory</w:t>
      </w:r>
      <w:proofErr w:type="spellEnd"/>
      <w:r w:rsidR="00321C4D" w:rsidRPr="00B86EB2">
        <w:rPr>
          <w:rFonts w:ascii="Book Antiqua" w:hAnsi="Book Antiqua" w:cs="Times New Roman"/>
          <w:sz w:val="24"/>
          <w:szCs w:val="24"/>
          <w:lang w:val="en-GB"/>
        </w:rPr>
        <w:t xml:space="preserve"> cytokine that </w:t>
      </w:r>
      <w:r w:rsidR="004E7296" w:rsidRPr="00B86EB2">
        <w:rPr>
          <w:rFonts w:ascii="Book Antiqua" w:hAnsi="Book Antiqua" w:cs="Times New Roman"/>
          <w:sz w:val="24"/>
          <w:szCs w:val="24"/>
          <w:lang w:val="en-GB"/>
        </w:rPr>
        <w:t xml:space="preserve">has </w:t>
      </w:r>
      <w:r w:rsidR="0079550F" w:rsidRPr="00B86EB2">
        <w:rPr>
          <w:rFonts w:ascii="Book Antiqua" w:hAnsi="Book Antiqua" w:cs="Times New Roman"/>
          <w:sz w:val="24"/>
          <w:szCs w:val="24"/>
          <w:lang w:val="en-GB"/>
        </w:rPr>
        <w:t>long been</w:t>
      </w:r>
      <w:r w:rsidR="004E7296" w:rsidRPr="00B86EB2">
        <w:rPr>
          <w:rFonts w:ascii="Book Antiqua" w:hAnsi="Book Antiqua" w:cs="Times New Roman"/>
          <w:sz w:val="24"/>
          <w:szCs w:val="24"/>
          <w:lang w:val="en-GB"/>
        </w:rPr>
        <w:t xml:space="preserve"> </w:t>
      </w:r>
      <w:r w:rsidR="0079550F" w:rsidRPr="00B86EB2">
        <w:rPr>
          <w:rFonts w:ascii="Book Antiqua" w:hAnsi="Book Antiqua" w:cs="Times New Roman"/>
          <w:sz w:val="24"/>
          <w:szCs w:val="24"/>
          <w:lang w:val="en-GB"/>
        </w:rPr>
        <w:t>established</w:t>
      </w:r>
      <w:r w:rsidR="004E7296" w:rsidRPr="00B86EB2">
        <w:rPr>
          <w:rFonts w:ascii="Book Antiqua" w:hAnsi="Book Antiqua" w:cs="Times New Roman"/>
          <w:sz w:val="24"/>
          <w:szCs w:val="24"/>
          <w:lang w:val="en-GB"/>
        </w:rPr>
        <w:t xml:space="preserve"> as a key player in the pathogenesis of IBD</w:t>
      </w:r>
      <w:r w:rsidR="0079550F" w:rsidRPr="00B86EB2">
        <w:rPr>
          <w:rFonts w:ascii="Book Antiqua" w:hAnsi="Book Antiqua" w:cs="Times New Roman"/>
          <w:sz w:val="24"/>
          <w:szCs w:val="24"/>
          <w:lang w:val="en-GB"/>
        </w:rPr>
        <w:t xml:space="preserve"> disease</w:t>
      </w:r>
      <w:r w:rsidR="004E7296" w:rsidRPr="00B86EB2">
        <w:rPr>
          <w:rFonts w:ascii="Book Antiqua" w:hAnsi="Book Antiqua" w:cs="Times New Roman"/>
          <w:sz w:val="24"/>
          <w:szCs w:val="24"/>
          <w:lang w:val="en-GB"/>
        </w:rPr>
        <w:t>s</w:t>
      </w:r>
      <w:r w:rsidR="0079550F" w:rsidRPr="00B86EB2">
        <w:rPr>
          <w:rFonts w:ascii="Book Antiqua" w:hAnsi="Book Antiqua" w:cs="Times New Roman"/>
          <w:sz w:val="24"/>
          <w:szCs w:val="24"/>
          <w:lang w:val="en-GB"/>
        </w:rPr>
        <w:t xml:space="preserve">. The </w:t>
      </w:r>
      <w:proofErr w:type="spellStart"/>
      <w:r w:rsidR="0079550F" w:rsidRPr="00B86EB2">
        <w:rPr>
          <w:rFonts w:ascii="Book Antiqua" w:hAnsi="Book Antiqua" w:cs="Times New Roman"/>
          <w:sz w:val="24"/>
          <w:szCs w:val="24"/>
          <w:lang w:val="en-GB"/>
        </w:rPr>
        <w:t>proinflammatory</w:t>
      </w:r>
      <w:proofErr w:type="spellEnd"/>
      <w:r w:rsidR="0079550F" w:rsidRPr="00B86EB2">
        <w:rPr>
          <w:rFonts w:ascii="Book Antiqua" w:hAnsi="Book Antiqua" w:cs="Times New Roman"/>
          <w:sz w:val="24"/>
          <w:szCs w:val="24"/>
          <w:lang w:val="en-GB"/>
        </w:rPr>
        <w:t xml:space="preserve"> cytokines such as TNF-α and interferon (IFN)-γ </w:t>
      </w:r>
      <w:r w:rsidR="004E7296" w:rsidRPr="00B86EB2">
        <w:rPr>
          <w:rFonts w:ascii="Book Antiqua" w:hAnsi="Book Antiqua" w:cs="Times New Roman"/>
          <w:sz w:val="24"/>
          <w:szCs w:val="24"/>
          <w:lang w:val="en-GB"/>
        </w:rPr>
        <w:t>have</w:t>
      </w:r>
      <w:r w:rsidR="0079550F" w:rsidRPr="00B86EB2">
        <w:rPr>
          <w:rFonts w:ascii="Book Antiqua" w:hAnsi="Book Antiqua" w:cs="Times New Roman"/>
          <w:sz w:val="24"/>
          <w:szCs w:val="24"/>
          <w:lang w:val="en-GB"/>
        </w:rPr>
        <w:t xml:space="preserve"> </w:t>
      </w:r>
      <w:r w:rsidR="003202F9" w:rsidRPr="00B86EB2">
        <w:rPr>
          <w:rFonts w:ascii="Book Antiqua" w:hAnsi="Book Antiqua" w:cs="Times New Roman"/>
          <w:sz w:val="24"/>
          <w:szCs w:val="24"/>
          <w:lang w:val="en-GB"/>
        </w:rPr>
        <w:t xml:space="preserve">also </w:t>
      </w:r>
      <w:r w:rsidR="0079550F" w:rsidRPr="00B86EB2">
        <w:rPr>
          <w:rFonts w:ascii="Book Antiqua" w:hAnsi="Book Antiqua" w:cs="Times New Roman"/>
          <w:sz w:val="24"/>
          <w:szCs w:val="24"/>
          <w:lang w:val="en-GB"/>
        </w:rPr>
        <w:t>been</w:t>
      </w:r>
      <w:r w:rsidR="004E7296" w:rsidRPr="00B86EB2">
        <w:rPr>
          <w:rFonts w:ascii="Book Antiqua" w:hAnsi="Book Antiqua" w:cs="Times New Roman"/>
          <w:sz w:val="24"/>
          <w:szCs w:val="24"/>
          <w:lang w:val="en-GB"/>
        </w:rPr>
        <w:t xml:space="preserve"> linked to </w:t>
      </w:r>
      <w:r w:rsidR="0079550F" w:rsidRPr="00B86EB2">
        <w:rPr>
          <w:rFonts w:ascii="Book Antiqua" w:hAnsi="Book Antiqua" w:cs="Times New Roman"/>
          <w:sz w:val="24"/>
          <w:szCs w:val="24"/>
          <w:lang w:val="en-GB"/>
        </w:rPr>
        <w:t xml:space="preserve">the </w:t>
      </w:r>
      <w:r w:rsidR="004E7296" w:rsidRPr="00B86EB2">
        <w:rPr>
          <w:rFonts w:ascii="Book Antiqua" w:hAnsi="Book Antiqua" w:cs="Times New Roman"/>
          <w:sz w:val="24"/>
          <w:szCs w:val="24"/>
          <w:lang w:val="en-GB"/>
        </w:rPr>
        <w:t xml:space="preserve">increased </w:t>
      </w:r>
      <w:proofErr w:type="spellStart"/>
      <w:r w:rsidR="004E7296" w:rsidRPr="00B86EB2">
        <w:rPr>
          <w:rFonts w:ascii="Book Antiqua" w:hAnsi="Book Antiqua" w:cs="Times New Roman"/>
          <w:sz w:val="24"/>
          <w:szCs w:val="24"/>
          <w:lang w:val="en-GB"/>
        </w:rPr>
        <w:t>paracellular</w:t>
      </w:r>
      <w:proofErr w:type="spellEnd"/>
      <w:r w:rsidR="004E7296" w:rsidRPr="00B86EB2">
        <w:rPr>
          <w:rFonts w:ascii="Book Antiqua" w:hAnsi="Book Antiqua" w:cs="Times New Roman"/>
          <w:sz w:val="24"/>
          <w:szCs w:val="24"/>
          <w:lang w:val="en-GB"/>
        </w:rPr>
        <w:t xml:space="preserve"> </w:t>
      </w:r>
      <w:proofErr w:type="gramStart"/>
      <w:r w:rsidR="004E7296" w:rsidRPr="00B86EB2">
        <w:rPr>
          <w:rFonts w:ascii="Book Antiqua" w:hAnsi="Book Antiqua" w:cs="Times New Roman"/>
          <w:sz w:val="24"/>
          <w:szCs w:val="24"/>
          <w:lang w:val="en-GB"/>
        </w:rPr>
        <w:t>permeability</w:t>
      </w:r>
      <w:proofErr w:type="gramEnd"/>
      <w:r w:rsidR="004773F7" w:rsidRPr="00B86EB2">
        <w:rPr>
          <w:rFonts w:ascii="Book Antiqua" w:hAnsi="Book Antiqua" w:cs="Times New Roman"/>
          <w:sz w:val="24"/>
          <w:szCs w:val="24"/>
          <w:lang w:val="en-GB"/>
        </w:rPr>
        <w:fldChar w:fldCharType="begin">
          <w:fldData xml:space="preserve">PEVuZE5vdGU+PENpdGU+PEF1dGhvcj5PdmVybWFuPC9BdXRob3I+PFllYXI+MjAxMjwvWWVhcj48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</w:fldData>
        </w:fldChar>
      </w:r>
      <w:r w:rsidR="005F727C" w:rsidRPr="00B86EB2">
        <w:rPr>
          <w:rFonts w:ascii="Book Antiqua" w:hAnsi="Book Antiqua" w:cs="Times New Roman"/>
          <w:sz w:val="24"/>
          <w:szCs w:val="24"/>
          <w:lang w:val="en-GB"/>
        </w:rPr>
        <w:instrText xml:space="preserve"> ADDIN EN.CITE </w:instrText>
      </w:r>
      <w:r w:rsidR="005F727C" w:rsidRPr="00B86EB2">
        <w:rPr>
          <w:rFonts w:ascii="Book Antiqua" w:hAnsi="Book Antiqua" w:cs="Times New Roman"/>
          <w:sz w:val="24"/>
          <w:szCs w:val="24"/>
          <w:lang w:val="en-GB"/>
        </w:rPr>
        <w:fldChar w:fldCharType="begin">
          <w:fldData xml:space="preserve">PEVuZE5vdGU+PENpdGU+PEF1dGhvcj5PdmVybWFuPC9BdXRob3I+PFllYXI+MjAxMjwvWWVhcj48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</w:fldData>
        </w:fldChar>
      </w:r>
      <w:r w:rsidR="005F727C" w:rsidRPr="00B86EB2">
        <w:rPr>
          <w:rFonts w:ascii="Book Antiqua" w:hAnsi="Book Antiqua" w:cs="Times New Roman"/>
          <w:sz w:val="24"/>
          <w:szCs w:val="24"/>
          <w:lang w:val="en-GB"/>
        </w:rPr>
        <w:instrText xml:space="preserve"> ADDIN EN.CITE.DATA </w:instrText>
      </w:r>
      <w:r w:rsidR="005F727C" w:rsidRPr="00B86EB2">
        <w:rPr>
          <w:rFonts w:ascii="Book Antiqua" w:hAnsi="Book Antiqua" w:cs="Times New Roman"/>
          <w:sz w:val="24"/>
          <w:szCs w:val="24"/>
          <w:lang w:val="en-GB"/>
        </w:rPr>
      </w:r>
      <w:r w:rsidR="005F727C" w:rsidRPr="00B86EB2">
        <w:rPr>
          <w:rFonts w:ascii="Book Antiqua" w:hAnsi="Book Antiqua" w:cs="Times New Roman"/>
          <w:sz w:val="24"/>
          <w:szCs w:val="24"/>
          <w:lang w:val="en-GB"/>
        </w:rPr>
        <w:fldChar w:fldCharType="end"/>
      </w:r>
      <w:r w:rsidR="004773F7" w:rsidRPr="00B86EB2">
        <w:rPr>
          <w:rFonts w:ascii="Book Antiqua" w:hAnsi="Book Antiqua" w:cs="Times New Roman"/>
          <w:sz w:val="24"/>
          <w:szCs w:val="24"/>
          <w:lang w:val="en-GB"/>
        </w:rPr>
      </w:r>
      <w:r w:rsidR="004773F7" w:rsidRPr="00B86EB2">
        <w:rPr>
          <w:rFonts w:ascii="Book Antiqua" w:hAnsi="Book Antiqua" w:cs="Times New Roman"/>
          <w:sz w:val="24"/>
          <w:szCs w:val="24"/>
          <w:lang w:val="en-GB"/>
        </w:rPr>
        <w:fldChar w:fldCharType="separate"/>
      </w:r>
      <w:r w:rsidR="00F36F41" w:rsidRPr="00B86EB2">
        <w:rPr>
          <w:rFonts w:ascii="Book Antiqua" w:hAnsi="Book Antiqua" w:cs="Times New Roman"/>
          <w:noProof/>
          <w:sz w:val="24"/>
          <w:szCs w:val="24"/>
          <w:vertAlign w:val="superscript"/>
          <w:lang w:val="en-GB"/>
        </w:rPr>
        <w:t>[</w:t>
      </w:r>
      <w:hyperlink w:anchor="_ENREF_34" w:tooltip="Overman, 2012 #1956" w:history="1">
        <w:r w:rsidR="005F727C" w:rsidRPr="00B86EB2">
          <w:rPr>
            <w:rFonts w:ascii="Book Antiqua" w:hAnsi="Book Antiqua" w:cs="Times New Roman"/>
            <w:noProof/>
            <w:sz w:val="24"/>
            <w:szCs w:val="24"/>
            <w:vertAlign w:val="superscript"/>
            <w:lang w:val="en-GB"/>
          </w:rPr>
          <w:t>34-36</w:t>
        </w:r>
      </w:hyperlink>
      <w:r w:rsidR="00F36F41" w:rsidRPr="00B86EB2">
        <w:rPr>
          <w:rFonts w:ascii="Book Antiqua" w:hAnsi="Book Antiqua" w:cs="Times New Roman"/>
          <w:noProof/>
          <w:sz w:val="24"/>
          <w:szCs w:val="24"/>
          <w:vertAlign w:val="superscript"/>
          <w:lang w:val="en-GB"/>
        </w:rPr>
        <w:t>]</w:t>
      </w:r>
      <w:r w:rsidR="004773F7" w:rsidRPr="00B86EB2">
        <w:rPr>
          <w:rFonts w:ascii="Book Antiqua" w:hAnsi="Book Antiqua" w:cs="Times New Roman"/>
          <w:sz w:val="24"/>
          <w:szCs w:val="24"/>
          <w:lang w:val="en-GB"/>
        </w:rPr>
        <w:fldChar w:fldCharType="end"/>
      </w:r>
      <w:r w:rsidR="0079550F" w:rsidRPr="00B86EB2">
        <w:rPr>
          <w:rFonts w:ascii="Book Antiqua" w:hAnsi="Book Antiqua" w:cs="Times New Roman"/>
          <w:sz w:val="24"/>
          <w:szCs w:val="24"/>
          <w:lang w:val="en-GB"/>
        </w:rPr>
        <w:t>.</w:t>
      </w:r>
      <w:r w:rsidR="004E7296" w:rsidRPr="00B86EB2">
        <w:rPr>
          <w:rFonts w:ascii="Book Antiqua" w:hAnsi="Book Antiqua" w:cs="Times New Roman"/>
          <w:sz w:val="24"/>
          <w:szCs w:val="24"/>
          <w:lang w:val="en-GB"/>
        </w:rPr>
        <w:t xml:space="preserve"> </w:t>
      </w:r>
      <w:r w:rsidR="009B0A1F" w:rsidRPr="00B86EB2">
        <w:rPr>
          <w:rFonts w:ascii="Book Antiqua" w:hAnsi="Book Antiqua" w:cs="Times New Roman"/>
          <w:sz w:val="24"/>
          <w:szCs w:val="24"/>
          <w:lang w:val="en-GB"/>
        </w:rPr>
        <w:t xml:space="preserve">Ligation of TLR3 by </w:t>
      </w:r>
      <w:r w:rsidR="008F26C3" w:rsidRPr="00B86EB2">
        <w:rPr>
          <w:rFonts w:ascii="Book Antiqua" w:hAnsi="Book Antiqua" w:cs="Times New Roman"/>
          <w:sz w:val="24"/>
          <w:szCs w:val="24"/>
          <w:lang w:val="en-GB"/>
        </w:rPr>
        <w:t>Poly I:C</w:t>
      </w:r>
      <w:r w:rsidR="009B0A1F" w:rsidRPr="00B86EB2">
        <w:rPr>
          <w:rFonts w:ascii="Book Antiqua" w:hAnsi="Book Antiqua" w:cs="Times New Roman"/>
          <w:sz w:val="24"/>
          <w:szCs w:val="24"/>
          <w:lang w:val="en-GB"/>
        </w:rPr>
        <w:t xml:space="preserve"> has been suggested to be effective in </w:t>
      </w:r>
      <w:r w:rsidR="0034273B">
        <w:rPr>
          <w:rFonts w:ascii="Book Antiqua" w:hAnsi="Book Antiqua" w:cs="Times New Roman"/>
          <w:sz w:val="24"/>
          <w:szCs w:val="24"/>
          <w:lang w:val="en-GB"/>
        </w:rPr>
        <w:t>IBD-associated gut inflammation</w:t>
      </w:r>
      <w:r w:rsidR="004773F7" w:rsidRPr="00B86EB2">
        <w:rPr>
          <w:rFonts w:ascii="Book Antiqua" w:hAnsi="Book Antiqua" w:cs="Times New Roman"/>
          <w:sz w:val="24"/>
          <w:szCs w:val="24"/>
          <w:lang w:val="en-GB"/>
        </w:rPr>
        <w:fldChar w:fldCharType="begin"/>
      </w:r>
      <w:r w:rsidR="005F727C" w:rsidRPr="00B86EB2">
        <w:rPr>
          <w:rFonts w:ascii="Book Antiqua" w:hAnsi="Book Antiqua" w:cs="Times New Roman"/>
          <w:sz w:val="24"/>
          <w:szCs w:val="24"/>
          <w:lang w:val="en-GB"/>
        </w:rPr>
        <w:instrText xml:space="preserve"> ADDIN EN.CITE &lt;EndNote&gt;&lt;Cite&gt;&lt;Author&gt;Vijay</w:instrText>
      </w:r>
      <w:r w:rsidR="005F727C" w:rsidRPr="00B86EB2">
        <w:rPr>
          <w:rFonts w:ascii="宋体" w:eastAsia="宋体" w:hAnsi="宋体" w:cs="宋体" w:hint="eastAsia"/>
          <w:sz w:val="24"/>
          <w:szCs w:val="24"/>
          <w:lang w:val="en-GB"/>
        </w:rPr>
        <w:instrText>‐</w:instrText>
      </w:r>
      <w:r w:rsidR="005F727C" w:rsidRPr="00B86EB2">
        <w:rPr>
          <w:rFonts w:ascii="Book Antiqua" w:hAnsi="Book Antiqua" w:cs="Times New Roman"/>
          <w:sz w:val="24"/>
          <w:szCs w:val="24"/>
          <w:lang w:val="en-GB"/>
        </w:rPr>
        <w:instrText>Kumar&lt;/Author&gt;&lt;Year&gt;2007&lt;/Year&gt;&lt;RecNum&gt;1960&lt;/RecNum&gt;&lt;DisplayText&gt;&lt;style face="superscript"&gt;[15]&lt;/style&gt;&lt;/DisplayText&gt;&lt;record&gt;&lt;rec-number&gt;1960&lt;/rec-number&gt;&lt;foreign-keys&gt;&lt;key app="EN" db-id="sr905tex79xwz5e2ft1vz99keapv0eppxpd0"&gt;1960&lt;/key&gt;&lt;/foreign-keys&gt;&lt;ref-type name="Journal Article"&gt;17&lt;/ref-type&gt;&lt;contributors&gt;&lt;authors&gt;&lt;author&gt;Vijay</w:instrText>
      </w:r>
      <w:r w:rsidR="005F727C" w:rsidRPr="00B86EB2">
        <w:rPr>
          <w:rFonts w:ascii="宋体" w:eastAsia="宋体" w:hAnsi="宋体" w:cs="宋体" w:hint="eastAsia"/>
          <w:sz w:val="24"/>
          <w:szCs w:val="24"/>
          <w:lang w:val="en-GB"/>
        </w:rPr>
        <w:instrText>‐</w:instrText>
      </w:r>
      <w:r w:rsidR="005F727C" w:rsidRPr="00B86EB2">
        <w:rPr>
          <w:rFonts w:ascii="Book Antiqua" w:hAnsi="Book Antiqua" w:cs="Times New Roman"/>
          <w:sz w:val="24"/>
          <w:szCs w:val="24"/>
          <w:lang w:val="en-GB"/>
        </w:rPr>
        <w:instrText>Kumar, Matam&lt;/author&gt;&lt;author&gt;Wu, Huixia&lt;/author&gt;&lt;author&gt;Aitken, Jesse&lt;/author&gt;&lt;author&gt;Kolachala, Vasantha L&lt;/author&gt;&lt;author&gt;Neish, Andrew S&lt;/author&gt;&lt;author&gt;Sitaraman, Shanthi V&lt;/author&gt;&lt;author&gt;Gewirtz, Andrew T&lt;/author&gt;&lt;/authors&gt;&lt;/contributors&gt;&lt;titles&gt;&lt;title&gt;Activation of toll</w:instrText>
      </w:r>
      <w:r w:rsidR="005F727C" w:rsidRPr="00B86EB2">
        <w:rPr>
          <w:rFonts w:ascii="宋体" w:eastAsia="宋体" w:hAnsi="宋体" w:cs="宋体" w:hint="eastAsia"/>
          <w:sz w:val="24"/>
          <w:szCs w:val="24"/>
          <w:lang w:val="en-GB"/>
        </w:rPr>
        <w:instrText>‐</w:instrText>
      </w:r>
      <w:r w:rsidR="005F727C" w:rsidRPr="00B86EB2">
        <w:rPr>
          <w:rFonts w:ascii="Book Antiqua" w:hAnsi="Book Antiqua" w:cs="Times New Roman"/>
          <w:sz w:val="24"/>
          <w:szCs w:val="24"/>
          <w:lang w:val="en-GB"/>
        </w:rPr>
        <w:instrText>like receptor 3 protects against DSS</w:instrText>
      </w:r>
      <w:r w:rsidR="005F727C" w:rsidRPr="00B86EB2">
        <w:rPr>
          <w:rFonts w:ascii="宋体" w:eastAsia="宋体" w:hAnsi="宋体" w:cs="宋体" w:hint="eastAsia"/>
          <w:sz w:val="24"/>
          <w:szCs w:val="24"/>
          <w:lang w:val="en-GB"/>
        </w:rPr>
        <w:instrText>‐</w:instrText>
      </w:r>
      <w:r w:rsidR="005F727C" w:rsidRPr="00B86EB2">
        <w:rPr>
          <w:rFonts w:ascii="Book Antiqua" w:hAnsi="Book Antiqua" w:cs="Times New Roman"/>
          <w:sz w:val="24"/>
          <w:szCs w:val="24"/>
          <w:lang w:val="en-GB"/>
        </w:rPr>
        <w:instrText>induced acute colitis&lt;/title&gt;&lt;secondary-title&gt;Inflammatory bowel diseases&lt;/secondary-title&gt;&lt;/titles&gt;&lt;periodical&gt;&lt;full-title&gt;Inflammatory bowel diseases&lt;/full-title&gt;&lt;abbr-1&gt;Inflamm Bowel Dis&lt;/abbr-1&gt;&lt;abbr-2&gt;Inflamm. Bowel Dis.&lt;/abbr-2&gt;&lt;/periodical&gt;&lt;pages&gt;856-864&lt;/pages&gt;&lt;volume&gt;13&lt;/volume&gt;&lt;number&gt;7&lt;/number&gt;&lt;dates&gt;&lt;year&gt;2007&lt;/year&gt;&lt;/dates&gt;&lt;isbn&gt;1536-4844&lt;/isbn&gt;&lt;accession-num&gt;17393379&lt;/accession-num&gt;&lt;urls&gt;&lt;/urls&gt;&lt;electronic-resource-num&gt;10.1002/ibd.20142&lt;/electronic-resource-num&gt;&lt;/record&gt;&lt;/Cite&gt;&lt;/EndNote&gt;</w:instrText>
      </w:r>
      <w:r w:rsidR="004773F7" w:rsidRPr="00B86EB2">
        <w:rPr>
          <w:rFonts w:ascii="Book Antiqua" w:hAnsi="Book Antiqua" w:cs="Times New Roman"/>
          <w:sz w:val="24"/>
          <w:szCs w:val="24"/>
          <w:lang w:val="en-GB"/>
        </w:rPr>
        <w:fldChar w:fldCharType="separate"/>
      </w:r>
      <w:r w:rsidR="00E123A2" w:rsidRPr="00B86EB2">
        <w:rPr>
          <w:rFonts w:ascii="Book Antiqua" w:hAnsi="Book Antiqua" w:cs="Times New Roman"/>
          <w:noProof/>
          <w:sz w:val="24"/>
          <w:szCs w:val="24"/>
          <w:vertAlign w:val="superscript"/>
          <w:lang w:val="en-GB"/>
        </w:rPr>
        <w:t>[</w:t>
      </w:r>
      <w:hyperlink w:anchor="_ENREF_15" w:tooltip="Vijay‐Kumar, 2007 #1960" w:history="1">
        <w:r w:rsidR="005F727C" w:rsidRPr="00B86EB2">
          <w:rPr>
            <w:rFonts w:ascii="Book Antiqua" w:hAnsi="Book Antiqua" w:cs="Times New Roman"/>
            <w:noProof/>
            <w:sz w:val="24"/>
            <w:szCs w:val="24"/>
            <w:vertAlign w:val="superscript"/>
            <w:lang w:val="en-GB"/>
          </w:rPr>
          <w:t>15</w:t>
        </w:r>
      </w:hyperlink>
      <w:r w:rsidR="00E123A2" w:rsidRPr="00B86EB2">
        <w:rPr>
          <w:rFonts w:ascii="Book Antiqua" w:hAnsi="Book Antiqua" w:cs="Times New Roman"/>
          <w:noProof/>
          <w:sz w:val="24"/>
          <w:szCs w:val="24"/>
          <w:vertAlign w:val="superscript"/>
          <w:lang w:val="en-GB"/>
        </w:rPr>
        <w:t>]</w:t>
      </w:r>
      <w:r w:rsidR="004773F7" w:rsidRPr="00B86EB2">
        <w:rPr>
          <w:rFonts w:ascii="Book Antiqua" w:hAnsi="Book Antiqua" w:cs="Times New Roman"/>
          <w:sz w:val="24"/>
          <w:szCs w:val="24"/>
          <w:lang w:val="en-GB"/>
        </w:rPr>
        <w:fldChar w:fldCharType="end"/>
      </w:r>
      <w:r w:rsidR="009B0A1F" w:rsidRPr="00B86EB2">
        <w:rPr>
          <w:rFonts w:ascii="Book Antiqua" w:hAnsi="Book Antiqua" w:cs="Times New Roman"/>
          <w:sz w:val="24"/>
          <w:szCs w:val="24"/>
          <w:lang w:val="en-GB"/>
        </w:rPr>
        <w:t xml:space="preserve">. </w:t>
      </w:r>
      <w:r w:rsidR="00C80EFD" w:rsidRPr="00B86EB2">
        <w:rPr>
          <w:rFonts w:ascii="Book Antiqua" w:hAnsi="Book Antiqua" w:cs="Times New Roman"/>
          <w:sz w:val="24"/>
          <w:szCs w:val="24"/>
          <w:lang w:val="en-GB"/>
        </w:rPr>
        <w:t xml:space="preserve">This may </w:t>
      </w:r>
      <w:proofErr w:type="spellStart"/>
      <w:r w:rsidR="00C80EFD" w:rsidRPr="00B86EB2">
        <w:rPr>
          <w:rFonts w:ascii="Book Antiqua" w:hAnsi="Book Antiqua" w:cs="Times New Roman"/>
          <w:sz w:val="24"/>
          <w:szCs w:val="24"/>
          <w:lang w:val="en-GB"/>
        </w:rPr>
        <w:t>she</w:t>
      </w:r>
      <w:proofErr w:type="spellEnd"/>
      <w:r w:rsidR="00C80EFD" w:rsidRPr="00B86EB2">
        <w:rPr>
          <w:rFonts w:ascii="Book Antiqua" w:hAnsi="Book Antiqua" w:cs="Times New Roman"/>
          <w:sz w:val="24"/>
          <w:szCs w:val="24"/>
          <w:lang w:val="en-GB"/>
        </w:rPr>
        <w:t xml:space="preserve"> light on the barrier protective effect of </w:t>
      </w:r>
      <w:r w:rsidR="008F26C3" w:rsidRPr="00B86EB2">
        <w:rPr>
          <w:rFonts w:ascii="Book Antiqua" w:hAnsi="Book Antiqua" w:cs="Times New Roman"/>
          <w:sz w:val="24"/>
          <w:szCs w:val="24"/>
          <w:lang w:val="en-GB"/>
        </w:rPr>
        <w:t>Poly I</w:t>
      </w:r>
      <w:proofErr w:type="gramStart"/>
      <w:r w:rsidR="008F26C3" w:rsidRPr="00B86EB2">
        <w:rPr>
          <w:rFonts w:ascii="Book Antiqua" w:hAnsi="Book Antiqua" w:cs="Times New Roman"/>
          <w:sz w:val="24"/>
          <w:szCs w:val="24"/>
          <w:lang w:val="en-GB"/>
        </w:rPr>
        <w:t>:C</w:t>
      </w:r>
      <w:proofErr w:type="gramEnd"/>
      <w:r w:rsidR="00C80EFD" w:rsidRPr="00B86EB2">
        <w:rPr>
          <w:rFonts w:ascii="Book Antiqua" w:hAnsi="Book Antiqua" w:cs="Times New Roman"/>
          <w:sz w:val="24"/>
          <w:szCs w:val="24"/>
          <w:lang w:val="en-GB"/>
        </w:rPr>
        <w:t xml:space="preserve"> as a likely candidate mechanism that contributes to the therapeutic efficacy in IBD diseases. </w:t>
      </w:r>
      <w:r w:rsidR="009B0A1F" w:rsidRPr="00B86EB2">
        <w:rPr>
          <w:rFonts w:ascii="Book Antiqua" w:hAnsi="Book Antiqua" w:cs="Times New Roman"/>
          <w:sz w:val="24"/>
          <w:szCs w:val="24"/>
          <w:lang w:val="en-GB"/>
        </w:rPr>
        <w:t xml:space="preserve">Therefore, the expressions of </w:t>
      </w:r>
      <w:proofErr w:type="spellStart"/>
      <w:r w:rsidR="009B0A1F" w:rsidRPr="00B86EB2">
        <w:rPr>
          <w:rFonts w:ascii="Book Antiqua" w:hAnsi="Book Antiqua" w:cs="Times New Roman"/>
          <w:sz w:val="24"/>
          <w:szCs w:val="24"/>
          <w:lang w:val="en-GB"/>
        </w:rPr>
        <w:t>proinflammatory</w:t>
      </w:r>
      <w:proofErr w:type="spellEnd"/>
      <w:r w:rsidR="009B0A1F" w:rsidRPr="00B86EB2">
        <w:rPr>
          <w:rFonts w:ascii="Book Antiqua" w:hAnsi="Book Antiqua" w:cs="Times New Roman"/>
          <w:sz w:val="24"/>
          <w:szCs w:val="24"/>
          <w:lang w:val="en-GB"/>
        </w:rPr>
        <w:t xml:space="preserve"> cytokines (</w:t>
      </w:r>
      <w:r w:rsidR="00B67DC8" w:rsidRPr="00B86EB2">
        <w:rPr>
          <w:rFonts w:ascii="Book Antiqua" w:hAnsi="Book Antiqua" w:cs="Times New Roman"/>
          <w:sz w:val="24"/>
          <w:szCs w:val="24"/>
          <w:lang w:val="en-GB"/>
        </w:rPr>
        <w:t>IL-17, TNF-α</w:t>
      </w:r>
      <w:r w:rsidR="0018704C" w:rsidRPr="00B86EB2">
        <w:rPr>
          <w:rFonts w:ascii="Book Antiqua" w:hAnsi="Book Antiqua" w:cs="Times New Roman"/>
          <w:sz w:val="24"/>
          <w:szCs w:val="24"/>
          <w:lang w:val="en-GB"/>
        </w:rPr>
        <w:t>,</w:t>
      </w:r>
      <w:r w:rsidR="00B67DC8" w:rsidRPr="00B86EB2">
        <w:rPr>
          <w:rFonts w:ascii="Book Antiqua" w:hAnsi="Book Antiqua" w:cs="Times New Roman"/>
          <w:sz w:val="24"/>
          <w:szCs w:val="24"/>
          <w:lang w:val="en-GB"/>
        </w:rPr>
        <w:t xml:space="preserve"> and IFN-γ</w:t>
      </w:r>
      <w:r w:rsidR="009B0A1F" w:rsidRPr="00B86EB2">
        <w:rPr>
          <w:rFonts w:ascii="Book Antiqua" w:hAnsi="Book Antiqua" w:cs="Times New Roman"/>
          <w:sz w:val="24"/>
          <w:szCs w:val="24"/>
          <w:lang w:val="en-GB"/>
        </w:rPr>
        <w:t xml:space="preserve">) on colon epithelium were </w:t>
      </w:r>
      <w:proofErr w:type="spellStart"/>
      <w:r w:rsidR="009B0A1F" w:rsidRPr="00B86EB2">
        <w:rPr>
          <w:rFonts w:ascii="Book Antiqua" w:hAnsi="Book Antiqua" w:cs="Times New Roman"/>
          <w:sz w:val="24"/>
          <w:szCs w:val="24"/>
          <w:lang w:val="en-GB"/>
        </w:rPr>
        <w:t>analyzed</w:t>
      </w:r>
      <w:proofErr w:type="spellEnd"/>
      <w:r w:rsidR="009B0A1F" w:rsidRPr="00B86EB2">
        <w:rPr>
          <w:rFonts w:ascii="Book Antiqua" w:hAnsi="Book Antiqua" w:cs="Times New Roman"/>
          <w:sz w:val="24"/>
          <w:szCs w:val="24"/>
          <w:lang w:val="en-GB"/>
        </w:rPr>
        <w:t xml:space="preserve">. </w:t>
      </w:r>
      <w:r w:rsidR="000811AB" w:rsidRPr="00B86EB2">
        <w:rPr>
          <w:rFonts w:ascii="Book Antiqua" w:hAnsi="Book Antiqua" w:cs="Times New Roman"/>
          <w:sz w:val="24"/>
          <w:szCs w:val="24"/>
          <w:lang w:val="en-GB"/>
        </w:rPr>
        <w:t>Consistent with the result of the above mentioned study, ou</w:t>
      </w:r>
      <w:r w:rsidR="00C80EFD" w:rsidRPr="00B86EB2">
        <w:rPr>
          <w:rFonts w:ascii="Book Antiqua" w:hAnsi="Book Antiqua" w:cs="Times New Roman"/>
          <w:sz w:val="24"/>
          <w:szCs w:val="24"/>
          <w:lang w:val="en-GB"/>
        </w:rPr>
        <w:t>r</w:t>
      </w:r>
      <w:r w:rsidR="000811AB" w:rsidRPr="00B86EB2">
        <w:rPr>
          <w:rFonts w:ascii="Book Antiqua" w:hAnsi="Book Antiqua" w:cs="Times New Roman"/>
          <w:sz w:val="24"/>
          <w:szCs w:val="24"/>
          <w:lang w:val="en-GB"/>
        </w:rPr>
        <w:t xml:space="preserve"> study showed the increased production of </w:t>
      </w:r>
      <w:proofErr w:type="spellStart"/>
      <w:r w:rsidR="000811AB" w:rsidRPr="00B86EB2">
        <w:rPr>
          <w:rFonts w:ascii="Book Antiqua" w:hAnsi="Book Antiqua" w:cs="Times New Roman"/>
          <w:sz w:val="24"/>
          <w:szCs w:val="24"/>
          <w:lang w:val="en-GB"/>
        </w:rPr>
        <w:t>proinflammatory</w:t>
      </w:r>
      <w:proofErr w:type="spellEnd"/>
      <w:r w:rsidR="000811AB" w:rsidRPr="00B86EB2">
        <w:rPr>
          <w:rFonts w:ascii="Book Antiqua" w:hAnsi="Book Antiqua" w:cs="Times New Roman"/>
          <w:sz w:val="24"/>
          <w:szCs w:val="24"/>
          <w:lang w:val="en-GB"/>
        </w:rPr>
        <w:t xml:space="preserve"> cytokines TNF-α, IL-17 and IFN-γ</w:t>
      </w:r>
      <w:r w:rsidR="00905FF5" w:rsidRPr="00B86EB2">
        <w:rPr>
          <w:rFonts w:ascii="Book Antiqua" w:hAnsi="Book Antiqua" w:cs="Times New Roman"/>
          <w:sz w:val="24"/>
          <w:szCs w:val="24"/>
          <w:lang w:val="en-GB"/>
        </w:rPr>
        <w:t xml:space="preserve"> </w:t>
      </w:r>
      <w:r w:rsidR="000811AB" w:rsidRPr="00B86EB2">
        <w:rPr>
          <w:rFonts w:ascii="Book Antiqua" w:hAnsi="Book Antiqua" w:cs="Times New Roman"/>
          <w:sz w:val="24"/>
          <w:szCs w:val="24"/>
          <w:lang w:val="en-GB"/>
        </w:rPr>
        <w:t xml:space="preserve">in the mice of DSS-induced model group. However, </w:t>
      </w:r>
      <w:r w:rsidR="009D049D" w:rsidRPr="00B86EB2">
        <w:rPr>
          <w:rFonts w:ascii="Book Antiqua" w:hAnsi="Book Antiqua" w:cs="Times New Roman"/>
          <w:sz w:val="24"/>
          <w:szCs w:val="24"/>
          <w:lang w:val="en-GB"/>
        </w:rPr>
        <w:t xml:space="preserve">mice </w:t>
      </w:r>
      <w:proofErr w:type="spellStart"/>
      <w:r w:rsidR="00C80EFD" w:rsidRPr="00B86EB2">
        <w:rPr>
          <w:rFonts w:ascii="Book Antiqua" w:hAnsi="Book Antiqua" w:cs="Times New Roman"/>
          <w:sz w:val="24"/>
          <w:szCs w:val="24"/>
          <w:lang w:val="en-GB"/>
        </w:rPr>
        <w:t>pre</w:t>
      </w:r>
      <w:r w:rsidR="009D049D" w:rsidRPr="00B86EB2">
        <w:rPr>
          <w:rFonts w:ascii="Book Antiqua" w:hAnsi="Book Antiqua" w:cs="Times New Roman"/>
          <w:sz w:val="24"/>
          <w:szCs w:val="24"/>
          <w:lang w:val="en-GB"/>
        </w:rPr>
        <w:t>treated</w:t>
      </w:r>
      <w:proofErr w:type="spellEnd"/>
      <w:r w:rsidR="009D049D" w:rsidRPr="00B86EB2">
        <w:rPr>
          <w:rFonts w:ascii="Book Antiqua" w:hAnsi="Book Antiqua" w:cs="Times New Roman"/>
          <w:sz w:val="24"/>
          <w:szCs w:val="24"/>
          <w:lang w:val="en-GB"/>
        </w:rPr>
        <w:t xml:space="preserve"> with</w:t>
      </w:r>
      <w:r w:rsidR="000811AB" w:rsidRPr="00B86EB2">
        <w:rPr>
          <w:rFonts w:ascii="Book Antiqua" w:hAnsi="Book Antiqua" w:cs="Times New Roman"/>
          <w:sz w:val="24"/>
          <w:szCs w:val="24"/>
          <w:lang w:val="en-GB"/>
        </w:rPr>
        <w:t xml:space="preserve"> </w:t>
      </w:r>
      <w:r w:rsidR="008F26C3" w:rsidRPr="00B86EB2">
        <w:rPr>
          <w:rFonts w:ascii="Book Antiqua" w:hAnsi="Book Antiqua" w:cs="Times New Roman"/>
          <w:sz w:val="24"/>
          <w:szCs w:val="24"/>
          <w:lang w:val="en-GB"/>
        </w:rPr>
        <w:t>Poly I</w:t>
      </w:r>
      <w:proofErr w:type="gramStart"/>
      <w:r w:rsidR="008F26C3" w:rsidRPr="00B86EB2">
        <w:rPr>
          <w:rFonts w:ascii="Book Antiqua" w:hAnsi="Book Antiqua" w:cs="Times New Roman"/>
          <w:sz w:val="24"/>
          <w:szCs w:val="24"/>
          <w:lang w:val="en-GB"/>
        </w:rPr>
        <w:t>:C</w:t>
      </w:r>
      <w:proofErr w:type="gramEnd"/>
      <w:r w:rsidR="000811AB" w:rsidRPr="00B86EB2">
        <w:rPr>
          <w:rFonts w:ascii="Book Antiqua" w:hAnsi="Book Antiqua" w:cs="Times New Roman"/>
          <w:sz w:val="24"/>
          <w:szCs w:val="24"/>
          <w:lang w:val="en-GB"/>
        </w:rPr>
        <w:t xml:space="preserve"> show</w:t>
      </w:r>
      <w:r w:rsidR="009D049D" w:rsidRPr="00B86EB2">
        <w:rPr>
          <w:rFonts w:ascii="Book Antiqua" w:hAnsi="Book Antiqua" w:cs="Times New Roman"/>
          <w:sz w:val="24"/>
          <w:szCs w:val="24"/>
          <w:lang w:val="en-GB"/>
        </w:rPr>
        <w:t>ed</w:t>
      </w:r>
      <w:r w:rsidR="000811AB" w:rsidRPr="00B86EB2">
        <w:rPr>
          <w:rFonts w:ascii="Book Antiqua" w:hAnsi="Book Antiqua" w:cs="Times New Roman"/>
          <w:sz w:val="24"/>
          <w:szCs w:val="24"/>
          <w:lang w:val="en-GB"/>
        </w:rPr>
        <w:t xml:space="preserve"> </w:t>
      </w:r>
      <w:r w:rsidR="009D049D" w:rsidRPr="00B86EB2">
        <w:rPr>
          <w:rFonts w:ascii="Book Antiqua" w:hAnsi="Book Antiqua" w:cs="Times New Roman"/>
          <w:sz w:val="24"/>
          <w:szCs w:val="24"/>
          <w:lang w:val="en-GB"/>
        </w:rPr>
        <w:lastRenderedPageBreak/>
        <w:t xml:space="preserve">the </w:t>
      </w:r>
      <w:r w:rsidR="000811AB" w:rsidRPr="00B86EB2">
        <w:rPr>
          <w:rFonts w:ascii="Book Antiqua" w:hAnsi="Book Antiqua" w:cs="Times New Roman"/>
          <w:sz w:val="24"/>
          <w:szCs w:val="24"/>
          <w:lang w:val="en-GB"/>
        </w:rPr>
        <w:t>ameliorate</w:t>
      </w:r>
      <w:r w:rsidR="009D049D" w:rsidRPr="00B86EB2">
        <w:rPr>
          <w:rFonts w:ascii="Book Antiqua" w:hAnsi="Book Antiqua" w:cs="Times New Roman"/>
          <w:sz w:val="24"/>
          <w:szCs w:val="24"/>
          <w:lang w:val="en-GB"/>
        </w:rPr>
        <w:t>d</w:t>
      </w:r>
      <w:r w:rsidR="000811AB" w:rsidRPr="00B86EB2">
        <w:rPr>
          <w:rFonts w:ascii="Book Antiqua" w:hAnsi="Book Antiqua" w:cs="Times New Roman"/>
          <w:sz w:val="24"/>
          <w:szCs w:val="24"/>
          <w:lang w:val="en-GB"/>
        </w:rPr>
        <w:t xml:space="preserve"> DSS-induced high-expression </w:t>
      </w:r>
      <w:r w:rsidR="009D049D" w:rsidRPr="00B86EB2">
        <w:rPr>
          <w:rFonts w:ascii="Book Antiqua" w:hAnsi="Book Antiqua" w:cs="Times New Roman"/>
          <w:sz w:val="24"/>
          <w:szCs w:val="24"/>
          <w:lang w:val="en-GB"/>
        </w:rPr>
        <w:t xml:space="preserve">of these </w:t>
      </w:r>
      <w:proofErr w:type="spellStart"/>
      <w:r w:rsidR="009D049D" w:rsidRPr="00B86EB2">
        <w:rPr>
          <w:rFonts w:ascii="Book Antiqua" w:hAnsi="Book Antiqua" w:cs="Times New Roman"/>
          <w:sz w:val="24"/>
          <w:szCs w:val="24"/>
          <w:lang w:val="en-GB"/>
        </w:rPr>
        <w:t>proinflammatory</w:t>
      </w:r>
      <w:proofErr w:type="spellEnd"/>
      <w:r w:rsidR="009D049D" w:rsidRPr="00B86EB2">
        <w:rPr>
          <w:rFonts w:ascii="Book Antiqua" w:hAnsi="Book Antiqua" w:cs="Times New Roman"/>
          <w:sz w:val="24"/>
          <w:szCs w:val="24"/>
          <w:lang w:val="en-GB"/>
        </w:rPr>
        <w:t xml:space="preserve"> cytokines</w:t>
      </w:r>
      <w:r w:rsidR="000811AB" w:rsidRPr="00B86EB2">
        <w:rPr>
          <w:rFonts w:ascii="Book Antiqua" w:hAnsi="Book Antiqua" w:cs="Times New Roman"/>
          <w:sz w:val="24"/>
          <w:szCs w:val="24"/>
          <w:lang w:val="en-GB"/>
        </w:rPr>
        <w:t>.</w:t>
      </w:r>
      <w:r w:rsidR="00C80EFD" w:rsidRPr="00B86EB2">
        <w:rPr>
          <w:rFonts w:ascii="Book Antiqua" w:hAnsi="Book Antiqua" w:cs="Times New Roman"/>
          <w:sz w:val="24"/>
          <w:szCs w:val="24"/>
          <w:lang w:val="en-GB"/>
        </w:rPr>
        <w:t xml:space="preserve"> These results suggested that </w:t>
      </w:r>
      <w:r w:rsidR="008F26C3" w:rsidRPr="00B86EB2">
        <w:rPr>
          <w:rFonts w:ascii="Book Antiqua" w:hAnsi="Book Antiqua" w:cs="Times New Roman"/>
          <w:sz w:val="24"/>
          <w:szCs w:val="24"/>
          <w:lang w:val="en-GB"/>
        </w:rPr>
        <w:t>Poly I</w:t>
      </w:r>
      <w:proofErr w:type="gramStart"/>
      <w:r w:rsidR="008F26C3" w:rsidRPr="00B86EB2">
        <w:rPr>
          <w:rFonts w:ascii="Book Antiqua" w:hAnsi="Book Antiqua" w:cs="Times New Roman"/>
          <w:sz w:val="24"/>
          <w:szCs w:val="24"/>
          <w:lang w:val="en-GB"/>
        </w:rPr>
        <w:t>:C</w:t>
      </w:r>
      <w:proofErr w:type="gramEnd"/>
      <w:r w:rsidR="00C80EFD" w:rsidRPr="00B86EB2">
        <w:rPr>
          <w:rFonts w:ascii="Book Antiqua" w:hAnsi="Book Antiqua" w:cs="Times New Roman"/>
          <w:sz w:val="24"/>
          <w:szCs w:val="24"/>
          <w:lang w:val="en-GB"/>
        </w:rPr>
        <w:t xml:space="preserve"> may ameliorate the inflammation in the colitis model</w:t>
      </w:r>
      <w:r w:rsidR="00686687" w:rsidRPr="00B86EB2">
        <w:rPr>
          <w:rFonts w:ascii="Book Antiqua" w:hAnsi="Book Antiqua" w:cs="Times New Roman"/>
          <w:sz w:val="24"/>
          <w:szCs w:val="24"/>
          <w:lang w:val="en-GB"/>
        </w:rPr>
        <w:t>s</w:t>
      </w:r>
      <w:r w:rsidR="00C80EFD" w:rsidRPr="00B86EB2">
        <w:rPr>
          <w:rFonts w:ascii="Book Antiqua" w:hAnsi="Book Antiqua" w:cs="Times New Roman"/>
          <w:sz w:val="24"/>
          <w:szCs w:val="24"/>
          <w:lang w:val="en-GB"/>
        </w:rPr>
        <w:t>.</w:t>
      </w:r>
    </w:p>
    <w:p w:rsidR="009B2D87" w:rsidRPr="00B86EB2" w:rsidRDefault="002732F9" w:rsidP="0082171F">
      <w:pPr>
        <w:snapToGrid w:val="0"/>
        <w:spacing w:line="360" w:lineRule="auto"/>
        <w:ind w:firstLineChars="100" w:firstLine="240"/>
        <w:rPr>
          <w:rFonts w:ascii="Book Antiqua" w:hAnsi="Book Antiqua"/>
          <w:b/>
          <w:sz w:val="24"/>
          <w:szCs w:val="24"/>
        </w:rPr>
      </w:pPr>
      <w:r w:rsidRPr="00B86EB2">
        <w:rPr>
          <w:rFonts w:ascii="Book Antiqua" w:hAnsi="Book Antiqua" w:cs="Times New Roman"/>
          <w:sz w:val="24"/>
          <w:szCs w:val="24"/>
          <w:lang w:val="en-GB"/>
        </w:rPr>
        <w:t xml:space="preserve">In </w:t>
      </w:r>
      <w:proofErr w:type="spellStart"/>
      <w:r w:rsidRPr="00B86EB2">
        <w:rPr>
          <w:rFonts w:ascii="Book Antiqua" w:hAnsi="Book Antiqua" w:cs="Times New Roman"/>
          <w:sz w:val="24"/>
          <w:szCs w:val="24"/>
          <w:lang w:val="en-GB"/>
        </w:rPr>
        <w:t>clonclusion</w:t>
      </w:r>
      <w:proofErr w:type="spellEnd"/>
      <w:r w:rsidR="00905FF5" w:rsidRPr="00B86EB2">
        <w:rPr>
          <w:rFonts w:ascii="Book Antiqua" w:hAnsi="Book Antiqua" w:cs="Times New Roman"/>
          <w:sz w:val="24"/>
          <w:szCs w:val="24"/>
          <w:lang w:val="en-GB"/>
        </w:rPr>
        <w:t xml:space="preserve">, the findings of our study showed evidence suggested that </w:t>
      </w:r>
      <w:r w:rsidR="008F26C3" w:rsidRPr="00B86EB2">
        <w:rPr>
          <w:rFonts w:ascii="Book Antiqua" w:hAnsi="Book Antiqua" w:cs="Times New Roman"/>
          <w:sz w:val="24"/>
          <w:szCs w:val="24"/>
          <w:lang w:val="en-GB"/>
        </w:rPr>
        <w:t>Poly I:C</w:t>
      </w:r>
      <w:r w:rsidR="00905FF5" w:rsidRPr="00B86EB2">
        <w:rPr>
          <w:rFonts w:ascii="Book Antiqua" w:hAnsi="Book Antiqua" w:cs="Times New Roman"/>
          <w:sz w:val="24"/>
          <w:szCs w:val="24"/>
          <w:lang w:val="en-GB"/>
        </w:rPr>
        <w:t xml:space="preserve"> may protect against DSS-induced </w:t>
      </w:r>
      <w:r w:rsidRPr="00B86EB2">
        <w:rPr>
          <w:rFonts w:ascii="Book Antiqua" w:hAnsi="Book Antiqua" w:cs="Times New Roman"/>
          <w:sz w:val="24"/>
          <w:szCs w:val="24"/>
          <w:lang w:val="en-GB"/>
        </w:rPr>
        <w:t xml:space="preserve">acute </w:t>
      </w:r>
      <w:r w:rsidR="00855722" w:rsidRPr="00B86EB2">
        <w:rPr>
          <w:rFonts w:ascii="Book Antiqua" w:hAnsi="Book Antiqua" w:cs="Times New Roman"/>
          <w:sz w:val="24"/>
          <w:szCs w:val="24"/>
          <w:lang w:val="en-GB"/>
        </w:rPr>
        <w:t xml:space="preserve">colitis through maintaining epithelial integrity and regulating the innate immune responses, which may shed light on the therapeutic potential of </w:t>
      </w:r>
      <w:r w:rsidR="008F26C3" w:rsidRPr="00B86EB2">
        <w:rPr>
          <w:rFonts w:ascii="Book Antiqua" w:hAnsi="Book Antiqua" w:cs="Times New Roman"/>
          <w:sz w:val="24"/>
          <w:szCs w:val="24"/>
          <w:lang w:val="en-GB"/>
        </w:rPr>
        <w:t>Poly I:C</w:t>
      </w:r>
      <w:r w:rsidR="004320DF" w:rsidRPr="00B86EB2">
        <w:rPr>
          <w:rFonts w:ascii="Book Antiqua" w:hAnsi="Book Antiqua" w:cs="Times New Roman"/>
          <w:sz w:val="24"/>
          <w:szCs w:val="24"/>
          <w:lang w:val="en-GB"/>
        </w:rPr>
        <w:t xml:space="preserve"> in </w:t>
      </w:r>
      <w:r w:rsidRPr="00B86EB2">
        <w:rPr>
          <w:rFonts w:ascii="Book Antiqua" w:hAnsi="Book Antiqua" w:cs="Times New Roman"/>
          <w:sz w:val="24"/>
          <w:szCs w:val="24"/>
          <w:lang w:val="en-GB"/>
        </w:rPr>
        <w:t xml:space="preserve">clinical </w:t>
      </w:r>
      <w:r w:rsidR="004320DF" w:rsidRPr="00B86EB2">
        <w:rPr>
          <w:rFonts w:ascii="Book Antiqua" w:hAnsi="Book Antiqua" w:cs="Times New Roman"/>
          <w:sz w:val="24"/>
          <w:szCs w:val="24"/>
          <w:lang w:val="en-GB"/>
        </w:rPr>
        <w:t>colitis.</w:t>
      </w:r>
      <w:bookmarkStart w:id="123" w:name="OLE_LINK677"/>
      <w:bookmarkStart w:id="124" w:name="OLE_LINK678"/>
      <w:bookmarkStart w:id="125" w:name="OLE_LINK733"/>
      <w:bookmarkStart w:id="126" w:name="OLE_LINK861"/>
      <w:bookmarkStart w:id="127" w:name="OLE_LINK399"/>
      <w:bookmarkStart w:id="128" w:name="OLE_LINK546"/>
      <w:bookmarkStart w:id="129" w:name="OLE_LINK594"/>
      <w:bookmarkStart w:id="130" w:name="OLE_LINK621"/>
      <w:bookmarkStart w:id="131" w:name="OLE_LINK610"/>
    </w:p>
    <w:p w:rsidR="0082171F" w:rsidRDefault="0082171F" w:rsidP="0079106B">
      <w:pPr>
        <w:snapToGrid w:val="0"/>
        <w:spacing w:line="360" w:lineRule="auto"/>
        <w:rPr>
          <w:rFonts w:ascii="Book Antiqua" w:hAnsi="Book Antiqua"/>
          <w:b/>
          <w:sz w:val="24"/>
          <w:szCs w:val="24"/>
        </w:rPr>
      </w:pPr>
    </w:p>
    <w:p w:rsidR="009B2D87" w:rsidRPr="00B86EB2" w:rsidRDefault="009B2D87" w:rsidP="0079106B">
      <w:pPr>
        <w:snapToGrid w:val="0"/>
        <w:spacing w:line="360" w:lineRule="auto"/>
        <w:rPr>
          <w:rFonts w:ascii="Book Antiqua" w:hAnsi="Book Antiqua"/>
          <w:b/>
          <w:sz w:val="24"/>
          <w:szCs w:val="24"/>
        </w:rPr>
      </w:pPr>
      <w:r w:rsidRPr="00B86EB2">
        <w:rPr>
          <w:rFonts w:ascii="Book Antiqua" w:hAnsi="Book Antiqua"/>
          <w:b/>
          <w:sz w:val="24"/>
          <w:szCs w:val="24"/>
        </w:rPr>
        <w:t>COMMENTS</w:t>
      </w:r>
    </w:p>
    <w:p w:rsidR="0082171F" w:rsidRDefault="009B2D87" w:rsidP="0079106B">
      <w:pPr>
        <w:autoSpaceDE w:val="0"/>
        <w:autoSpaceDN w:val="0"/>
        <w:adjustRightInd w:val="0"/>
        <w:snapToGrid w:val="0"/>
        <w:spacing w:line="360" w:lineRule="auto"/>
        <w:rPr>
          <w:rFonts w:ascii="Book Antiqua" w:hAnsi="Book Antiqua" w:cs="Book Antiqua"/>
          <w:b/>
          <w:i/>
          <w:iCs/>
          <w:sz w:val="24"/>
          <w:szCs w:val="24"/>
        </w:rPr>
      </w:pPr>
      <w:bookmarkStart w:id="132" w:name="OLE_LINK729"/>
      <w:bookmarkStart w:id="133" w:name="OLE_LINK730"/>
      <w:r w:rsidRPr="00B86EB2">
        <w:rPr>
          <w:rFonts w:ascii="Book Antiqua" w:hAnsi="Book Antiqua" w:cs="Book Antiqua"/>
          <w:b/>
          <w:i/>
          <w:iCs/>
          <w:sz w:val="24"/>
          <w:szCs w:val="24"/>
        </w:rPr>
        <w:t>Background</w:t>
      </w:r>
    </w:p>
    <w:p w:rsidR="009B2D87" w:rsidRPr="00B86EB2" w:rsidRDefault="00B01345" w:rsidP="0079106B">
      <w:pPr>
        <w:autoSpaceDE w:val="0"/>
        <w:autoSpaceDN w:val="0"/>
        <w:adjustRightInd w:val="0"/>
        <w:snapToGrid w:val="0"/>
        <w:spacing w:line="360" w:lineRule="auto"/>
        <w:rPr>
          <w:rFonts w:ascii="Book Antiqua" w:hAnsi="Book Antiqua" w:cs="Book Antiqua"/>
          <w:b/>
          <w:i/>
          <w:iCs/>
          <w:sz w:val="24"/>
          <w:szCs w:val="24"/>
        </w:rPr>
      </w:pPr>
      <w:r w:rsidRPr="00B86EB2">
        <w:rPr>
          <w:rFonts w:ascii="Book Antiqua" w:hAnsi="Book Antiqua" w:cs="Times New Roman"/>
          <w:sz w:val="24"/>
          <w:szCs w:val="24"/>
        </w:rPr>
        <w:t xml:space="preserve">Toll-like receptor 3 </w:t>
      </w:r>
      <w:r w:rsidR="0082171F">
        <w:rPr>
          <w:rFonts w:ascii="Book Antiqua" w:hAnsi="Book Antiqua" w:cs="Times New Roman" w:hint="eastAsia"/>
          <w:sz w:val="24"/>
          <w:szCs w:val="24"/>
        </w:rPr>
        <w:t>(</w:t>
      </w:r>
      <w:r w:rsidR="0082171F" w:rsidRPr="00B86EB2">
        <w:rPr>
          <w:rFonts w:ascii="Book Antiqua" w:hAnsi="Book Antiqua" w:cs="Book Antiqua"/>
          <w:iCs/>
          <w:sz w:val="24"/>
          <w:szCs w:val="24"/>
        </w:rPr>
        <w:t>TLR3</w:t>
      </w:r>
      <w:r w:rsidR="0082171F">
        <w:rPr>
          <w:rFonts w:ascii="Book Antiqua" w:hAnsi="Book Antiqua" w:cs="Times New Roman" w:hint="eastAsia"/>
          <w:sz w:val="24"/>
          <w:szCs w:val="24"/>
        </w:rPr>
        <w:t xml:space="preserve">) </w:t>
      </w:r>
      <w:r w:rsidRPr="00B86EB2">
        <w:rPr>
          <w:rFonts w:ascii="Book Antiqua" w:hAnsi="Book Antiqua" w:cs="Times New Roman"/>
          <w:sz w:val="24"/>
          <w:szCs w:val="24"/>
        </w:rPr>
        <w:t>agonist Poly I</w:t>
      </w:r>
      <w:proofErr w:type="gramStart"/>
      <w:r w:rsidRPr="00B86EB2">
        <w:rPr>
          <w:rFonts w:ascii="Book Antiqua" w:hAnsi="Book Antiqua" w:cs="Times New Roman"/>
          <w:sz w:val="24"/>
          <w:szCs w:val="24"/>
        </w:rPr>
        <w:t>:C</w:t>
      </w:r>
      <w:proofErr w:type="gramEnd"/>
      <w:r w:rsidRPr="00B86EB2">
        <w:rPr>
          <w:rFonts w:ascii="Book Antiqua" w:hAnsi="Book Antiqua" w:cs="Times New Roman"/>
          <w:sz w:val="24"/>
          <w:szCs w:val="24"/>
        </w:rPr>
        <w:t xml:space="preserve"> </w:t>
      </w:r>
      <w:r w:rsidRPr="00B86EB2">
        <w:rPr>
          <w:rFonts w:ascii="Book Antiqua" w:hAnsi="Book Antiqua" w:cs="Times New Roman"/>
          <w:sz w:val="24"/>
          <w:szCs w:val="24"/>
          <w:lang w:val="en-GB"/>
        </w:rPr>
        <w:t>has been reported to protect against acute colitis</w:t>
      </w:r>
      <w:r w:rsidRPr="00B86EB2">
        <w:rPr>
          <w:rFonts w:ascii="Book Antiqua" w:hAnsi="Book Antiqua" w:cs="Times New Roman"/>
          <w:sz w:val="24"/>
          <w:szCs w:val="24"/>
        </w:rPr>
        <w:t>.</w:t>
      </w:r>
    </w:p>
    <w:p w:rsidR="0082171F" w:rsidRPr="0082171F" w:rsidRDefault="0082171F" w:rsidP="0079106B">
      <w:pPr>
        <w:autoSpaceDE w:val="0"/>
        <w:autoSpaceDN w:val="0"/>
        <w:adjustRightInd w:val="0"/>
        <w:snapToGrid w:val="0"/>
        <w:spacing w:line="360" w:lineRule="auto"/>
        <w:rPr>
          <w:rFonts w:ascii="Book Antiqua" w:hAnsi="Book Antiqua" w:cs="Book Antiqua"/>
          <w:b/>
          <w:i/>
          <w:iCs/>
          <w:sz w:val="24"/>
          <w:szCs w:val="24"/>
        </w:rPr>
      </w:pPr>
    </w:p>
    <w:p w:rsidR="0082171F" w:rsidRDefault="009B2D87" w:rsidP="0079106B">
      <w:pPr>
        <w:autoSpaceDE w:val="0"/>
        <w:autoSpaceDN w:val="0"/>
        <w:adjustRightInd w:val="0"/>
        <w:snapToGrid w:val="0"/>
        <w:spacing w:line="360" w:lineRule="auto"/>
        <w:rPr>
          <w:rFonts w:ascii="Book Antiqua" w:hAnsi="Book Antiqua" w:cs="Book Antiqua"/>
          <w:b/>
          <w:i/>
          <w:iCs/>
          <w:sz w:val="24"/>
          <w:szCs w:val="24"/>
        </w:rPr>
      </w:pPr>
      <w:r w:rsidRPr="00B86EB2">
        <w:rPr>
          <w:rFonts w:ascii="Book Antiqua" w:hAnsi="Book Antiqua" w:cs="Book Antiqua"/>
          <w:b/>
          <w:i/>
          <w:iCs/>
          <w:sz w:val="24"/>
          <w:szCs w:val="24"/>
        </w:rPr>
        <w:t>Research frontiers</w:t>
      </w:r>
    </w:p>
    <w:p w:rsidR="009B2D87" w:rsidRPr="00B86EB2" w:rsidRDefault="00B01345" w:rsidP="0079106B">
      <w:pPr>
        <w:autoSpaceDE w:val="0"/>
        <w:autoSpaceDN w:val="0"/>
        <w:adjustRightInd w:val="0"/>
        <w:snapToGrid w:val="0"/>
        <w:spacing w:line="360" w:lineRule="auto"/>
        <w:rPr>
          <w:rFonts w:ascii="Book Antiqua" w:hAnsi="Book Antiqua" w:cs="Book Antiqua"/>
          <w:iCs/>
          <w:sz w:val="24"/>
          <w:szCs w:val="24"/>
        </w:rPr>
      </w:pPr>
      <w:r w:rsidRPr="00B86EB2">
        <w:rPr>
          <w:rFonts w:ascii="Book Antiqua" w:hAnsi="Book Antiqua" w:cs="Book Antiqua"/>
          <w:iCs/>
          <w:sz w:val="24"/>
          <w:szCs w:val="24"/>
        </w:rPr>
        <w:t xml:space="preserve">TLR3 </w:t>
      </w:r>
      <w:proofErr w:type="spellStart"/>
      <w:r w:rsidRPr="00B86EB2">
        <w:rPr>
          <w:rFonts w:ascii="Book Antiqua" w:hAnsi="Book Antiqua" w:cs="Book Antiqua"/>
          <w:iCs/>
          <w:sz w:val="24"/>
          <w:szCs w:val="24"/>
        </w:rPr>
        <w:t>signalling</w:t>
      </w:r>
      <w:proofErr w:type="spellEnd"/>
      <w:r w:rsidRPr="00B86EB2">
        <w:rPr>
          <w:rFonts w:ascii="Book Antiqua" w:hAnsi="Book Antiqua" w:cs="Book Antiqua"/>
          <w:iCs/>
          <w:sz w:val="24"/>
          <w:szCs w:val="24"/>
        </w:rPr>
        <w:t xml:space="preserve"> may be involved in the process of epithelial destruction and mucosal injury. However, the potential effects of TLR3 activation by Poly I</w:t>
      </w:r>
      <w:proofErr w:type="gramStart"/>
      <w:r w:rsidRPr="00B86EB2">
        <w:rPr>
          <w:rFonts w:ascii="Book Antiqua" w:hAnsi="Book Antiqua" w:cs="Book Antiqua"/>
          <w:iCs/>
          <w:sz w:val="24"/>
          <w:szCs w:val="24"/>
        </w:rPr>
        <w:t>:C</w:t>
      </w:r>
      <w:proofErr w:type="gramEnd"/>
      <w:r w:rsidRPr="00B86EB2">
        <w:rPr>
          <w:rFonts w:ascii="Book Antiqua" w:hAnsi="Book Antiqua" w:cs="Book Antiqua"/>
          <w:iCs/>
          <w:sz w:val="24"/>
          <w:szCs w:val="24"/>
        </w:rPr>
        <w:t xml:space="preserve"> on the mucosal injury and epithelial barrier disruption in </w:t>
      </w:r>
      <w:r w:rsidR="0082171F" w:rsidRPr="00B86EB2">
        <w:rPr>
          <w:rFonts w:ascii="Book Antiqua" w:hAnsi="Book Antiqua" w:cs="Times New Roman"/>
          <w:sz w:val="24"/>
          <w:szCs w:val="24"/>
          <w:lang w:val="en-GB"/>
        </w:rPr>
        <w:t xml:space="preserve">dextran </w:t>
      </w:r>
      <w:proofErr w:type="spellStart"/>
      <w:r w:rsidR="0082171F" w:rsidRPr="00B86EB2">
        <w:rPr>
          <w:rFonts w:ascii="Book Antiqua" w:hAnsi="Book Antiqua" w:cs="Times New Roman"/>
          <w:sz w:val="24"/>
          <w:szCs w:val="24"/>
          <w:lang w:val="en-GB"/>
        </w:rPr>
        <w:t>sulfate</w:t>
      </w:r>
      <w:proofErr w:type="spellEnd"/>
      <w:r w:rsidR="0082171F" w:rsidRPr="00B86EB2">
        <w:rPr>
          <w:rFonts w:ascii="Book Antiqua" w:hAnsi="Book Antiqua" w:cs="Times New Roman"/>
          <w:sz w:val="24"/>
          <w:szCs w:val="24"/>
          <w:lang w:val="en-GB"/>
        </w:rPr>
        <w:t xml:space="preserve"> sodium (DSS)</w:t>
      </w:r>
      <w:r w:rsidRPr="00B86EB2">
        <w:rPr>
          <w:rFonts w:ascii="Book Antiqua" w:hAnsi="Book Antiqua" w:cs="Book Antiqua"/>
          <w:iCs/>
          <w:sz w:val="24"/>
          <w:szCs w:val="24"/>
        </w:rPr>
        <w:t>-induced acute colitis have not been well investigated up to now.</w:t>
      </w:r>
    </w:p>
    <w:p w:rsidR="009B2D87" w:rsidRPr="0082171F" w:rsidRDefault="009B2D87" w:rsidP="0079106B">
      <w:pPr>
        <w:autoSpaceDE w:val="0"/>
        <w:autoSpaceDN w:val="0"/>
        <w:adjustRightInd w:val="0"/>
        <w:snapToGrid w:val="0"/>
        <w:spacing w:line="360" w:lineRule="auto"/>
        <w:rPr>
          <w:rFonts w:ascii="Book Antiqua" w:hAnsi="Book Antiqua" w:cs="Book Antiqua"/>
          <w:b/>
          <w:sz w:val="24"/>
          <w:szCs w:val="24"/>
        </w:rPr>
      </w:pPr>
    </w:p>
    <w:p w:rsidR="0082171F" w:rsidRDefault="009B2D87" w:rsidP="0079106B">
      <w:pPr>
        <w:snapToGrid w:val="0"/>
        <w:spacing w:line="360" w:lineRule="auto"/>
        <w:rPr>
          <w:rFonts w:ascii="Book Antiqua" w:hAnsi="Book Antiqua" w:cs="Book Antiqua"/>
          <w:b/>
          <w:i/>
          <w:iCs/>
          <w:sz w:val="24"/>
          <w:szCs w:val="24"/>
        </w:rPr>
      </w:pPr>
      <w:r w:rsidRPr="00B86EB2">
        <w:rPr>
          <w:rFonts w:ascii="Book Antiqua" w:hAnsi="Book Antiqua" w:cs="Book Antiqua"/>
          <w:b/>
          <w:i/>
          <w:iCs/>
          <w:sz w:val="24"/>
          <w:szCs w:val="24"/>
        </w:rPr>
        <w:t>Innovations and breakthrough</w:t>
      </w:r>
    </w:p>
    <w:p w:rsidR="009B2D87" w:rsidRPr="00B86EB2" w:rsidRDefault="00FA7B4A" w:rsidP="0079106B">
      <w:pPr>
        <w:snapToGrid w:val="0"/>
        <w:spacing w:line="360" w:lineRule="auto"/>
        <w:rPr>
          <w:rFonts w:ascii="Book Antiqua" w:hAnsi="Book Antiqua" w:cs="Book Antiqua"/>
          <w:iCs/>
          <w:sz w:val="24"/>
          <w:szCs w:val="24"/>
        </w:rPr>
      </w:pPr>
      <w:r w:rsidRPr="00B86EB2">
        <w:rPr>
          <w:rFonts w:ascii="Book Antiqua" w:hAnsi="Book Antiqua" w:cs="Book Antiqua"/>
          <w:iCs/>
          <w:sz w:val="24"/>
          <w:szCs w:val="24"/>
        </w:rPr>
        <w:t>The potential role of Poly I</w:t>
      </w:r>
      <w:proofErr w:type="gramStart"/>
      <w:r w:rsidRPr="00B86EB2">
        <w:rPr>
          <w:rFonts w:ascii="Book Antiqua" w:hAnsi="Book Antiqua" w:cs="Book Antiqua"/>
          <w:iCs/>
          <w:sz w:val="24"/>
          <w:szCs w:val="24"/>
        </w:rPr>
        <w:t>:C</w:t>
      </w:r>
      <w:proofErr w:type="gramEnd"/>
      <w:r w:rsidRPr="00B86EB2">
        <w:rPr>
          <w:rFonts w:ascii="Book Antiqua" w:hAnsi="Book Antiqua" w:cs="Book Antiqua"/>
          <w:iCs/>
          <w:sz w:val="24"/>
          <w:szCs w:val="24"/>
        </w:rPr>
        <w:t xml:space="preserve"> administration on intestinal mucosal barrier function and intestinal permeability were investigated in the mouse models of DSS-induced acute colitis. </w:t>
      </w:r>
      <w:r w:rsidRPr="00B86EB2">
        <w:rPr>
          <w:rFonts w:ascii="Book Antiqua" w:hAnsi="Book Antiqua" w:cs="Times New Roman"/>
          <w:sz w:val="24"/>
          <w:szCs w:val="24"/>
        </w:rPr>
        <w:t>Poly I</w:t>
      </w:r>
      <w:proofErr w:type="gramStart"/>
      <w:r w:rsidRPr="00B86EB2">
        <w:rPr>
          <w:rFonts w:ascii="Book Antiqua" w:hAnsi="Book Antiqua" w:cs="Times New Roman"/>
          <w:sz w:val="24"/>
          <w:szCs w:val="24"/>
        </w:rPr>
        <w:t>:C</w:t>
      </w:r>
      <w:proofErr w:type="gramEnd"/>
      <w:r w:rsidRPr="00B86EB2">
        <w:rPr>
          <w:rFonts w:ascii="Book Antiqua" w:hAnsi="Book Antiqua" w:cs="Times New Roman"/>
          <w:sz w:val="24"/>
          <w:szCs w:val="24"/>
        </w:rPr>
        <w:t xml:space="preserve"> administration dramatically protected against DSS-induced colitis. It also ameliorated DSS-induced ultrastructural changes of the colon epithelium, as well as FITC-D permeability and </w:t>
      </w:r>
      <w:r w:rsidR="0082171F" w:rsidRPr="00B86EB2">
        <w:rPr>
          <w:rFonts w:ascii="Book Antiqua" w:hAnsi="Book Antiqua" w:cs="Times New Roman"/>
          <w:sz w:val="24"/>
          <w:szCs w:val="24"/>
        </w:rPr>
        <w:t xml:space="preserve">tight junction </w:t>
      </w:r>
      <w:r w:rsidRPr="00B86EB2">
        <w:rPr>
          <w:rFonts w:ascii="Book Antiqua" w:hAnsi="Book Antiqua" w:cs="Times New Roman"/>
          <w:sz w:val="24"/>
          <w:szCs w:val="24"/>
        </w:rPr>
        <w:t>protein expressions.</w:t>
      </w:r>
    </w:p>
    <w:p w:rsidR="009B2D87" w:rsidRPr="00B86EB2" w:rsidRDefault="009B2D87" w:rsidP="0079106B">
      <w:pPr>
        <w:snapToGrid w:val="0"/>
        <w:spacing w:line="360" w:lineRule="auto"/>
        <w:rPr>
          <w:rFonts w:ascii="Book Antiqua" w:hAnsi="Book Antiqua" w:cs="Book Antiqua"/>
          <w:b/>
          <w:sz w:val="24"/>
          <w:szCs w:val="24"/>
        </w:rPr>
      </w:pPr>
    </w:p>
    <w:p w:rsidR="0082171F" w:rsidRDefault="009B2D87" w:rsidP="0079106B">
      <w:pPr>
        <w:snapToGrid w:val="0"/>
        <w:spacing w:line="360" w:lineRule="auto"/>
        <w:rPr>
          <w:rFonts w:ascii="Book Antiqua" w:hAnsi="Book Antiqua" w:cs="Book Antiqua"/>
          <w:b/>
          <w:i/>
          <w:iCs/>
          <w:sz w:val="24"/>
          <w:szCs w:val="24"/>
        </w:rPr>
      </w:pPr>
      <w:r w:rsidRPr="00B86EB2">
        <w:rPr>
          <w:rFonts w:ascii="Book Antiqua" w:hAnsi="Book Antiqua" w:cs="Book Antiqua"/>
          <w:b/>
          <w:i/>
          <w:iCs/>
          <w:sz w:val="24"/>
          <w:szCs w:val="24"/>
        </w:rPr>
        <w:t>Applications</w:t>
      </w:r>
    </w:p>
    <w:p w:rsidR="009B2D87" w:rsidRPr="00B86EB2" w:rsidRDefault="00FA7B4A" w:rsidP="0079106B">
      <w:pPr>
        <w:snapToGrid w:val="0"/>
        <w:spacing w:line="360" w:lineRule="auto"/>
        <w:rPr>
          <w:rFonts w:ascii="Book Antiqua" w:hAnsi="Book Antiqua" w:cs="Book Antiqua"/>
          <w:iCs/>
          <w:sz w:val="24"/>
          <w:szCs w:val="24"/>
          <w:lang w:val="en-GB"/>
        </w:rPr>
      </w:pPr>
      <w:r w:rsidRPr="00B86EB2">
        <w:rPr>
          <w:rFonts w:ascii="Book Antiqua" w:hAnsi="Book Antiqua" w:cs="Book Antiqua"/>
          <w:iCs/>
          <w:sz w:val="24"/>
          <w:szCs w:val="24"/>
        </w:rPr>
        <w:t>Poly I</w:t>
      </w:r>
      <w:proofErr w:type="gramStart"/>
      <w:r w:rsidRPr="00B86EB2">
        <w:rPr>
          <w:rFonts w:ascii="Book Antiqua" w:hAnsi="Book Antiqua" w:cs="Book Antiqua"/>
          <w:iCs/>
          <w:sz w:val="24"/>
          <w:szCs w:val="24"/>
        </w:rPr>
        <w:t>:C</w:t>
      </w:r>
      <w:proofErr w:type="gramEnd"/>
      <w:r w:rsidRPr="00B86EB2">
        <w:rPr>
          <w:rFonts w:ascii="Book Antiqua" w:hAnsi="Book Antiqua" w:cs="Book Antiqua"/>
          <w:iCs/>
          <w:sz w:val="24"/>
          <w:szCs w:val="24"/>
        </w:rPr>
        <w:t xml:space="preserve"> may protect against DSS-induced colitis through maintaining integrity of epithelial barrier and regulating the innate immune responses, </w:t>
      </w:r>
      <w:r w:rsidRPr="00B86EB2">
        <w:rPr>
          <w:rFonts w:ascii="Book Antiqua" w:hAnsi="Book Antiqua" w:cs="Book Antiqua"/>
          <w:iCs/>
          <w:sz w:val="24"/>
          <w:szCs w:val="24"/>
        </w:rPr>
        <w:lastRenderedPageBreak/>
        <w:t>which may shed light on the therapeutic potential of Poly I:C in human colitis.</w:t>
      </w:r>
    </w:p>
    <w:p w:rsidR="009B2D87" w:rsidRPr="00B86EB2" w:rsidRDefault="009B2D87" w:rsidP="0079106B">
      <w:pPr>
        <w:snapToGrid w:val="0"/>
        <w:spacing w:line="360" w:lineRule="auto"/>
        <w:rPr>
          <w:rFonts w:ascii="Book Antiqua" w:hAnsi="Book Antiqua" w:cs="Book Antiqua"/>
          <w:b/>
          <w:i/>
          <w:iCs/>
          <w:sz w:val="24"/>
          <w:szCs w:val="24"/>
        </w:rPr>
      </w:pPr>
    </w:p>
    <w:p w:rsidR="0082171F" w:rsidRDefault="009B2D87" w:rsidP="0079106B">
      <w:pPr>
        <w:snapToGrid w:val="0"/>
        <w:spacing w:line="360" w:lineRule="auto"/>
        <w:rPr>
          <w:rFonts w:ascii="Book Antiqua" w:hAnsi="Book Antiqua" w:cs="Book Antiqua"/>
          <w:b/>
          <w:i/>
          <w:iCs/>
          <w:sz w:val="24"/>
          <w:szCs w:val="24"/>
        </w:rPr>
      </w:pPr>
      <w:bookmarkStart w:id="134" w:name="OLE_LINK493"/>
      <w:bookmarkStart w:id="135" w:name="OLE_LINK494"/>
      <w:r w:rsidRPr="00B86EB2">
        <w:rPr>
          <w:rFonts w:ascii="Book Antiqua" w:hAnsi="Book Antiqua" w:cs="Book Antiqua"/>
          <w:b/>
          <w:i/>
          <w:iCs/>
          <w:sz w:val="24"/>
          <w:szCs w:val="24"/>
        </w:rPr>
        <w:t>Peer-review</w:t>
      </w:r>
      <w:bookmarkEnd w:id="123"/>
      <w:bookmarkEnd w:id="124"/>
      <w:bookmarkEnd w:id="125"/>
      <w:bookmarkEnd w:id="126"/>
      <w:bookmarkEnd w:id="127"/>
      <w:bookmarkEnd w:id="128"/>
      <w:bookmarkEnd w:id="129"/>
      <w:bookmarkEnd w:id="130"/>
      <w:bookmarkEnd w:id="132"/>
      <w:bookmarkEnd w:id="133"/>
      <w:bookmarkEnd w:id="134"/>
      <w:bookmarkEnd w:id="135"/>
    </w:p>
    <w:p w:rsidR="009B2D87" w:rsidRPr="00B86EB2" w:rsidRDefault="003E1A65" w:rsidP="0079106B">
      <w:pPr>
        <w:snapToGrid w:val="0"/>
        <w:spacing w:line="360" w:lineRule="auto"/>
        <w:rPr>
          <w:rFonts w:ascii="Book Antiqua" w:hAnsi="Book Antiqua" w:cs="Times New Roman"/>
          <w:sz w:val="24"/>
          <w:szCs w:val="24"/>
          <w:lang w:val="en-GB"/>
        </w:rPr>
      </w:pPr>
      <w:r w:rsidRPr="00B86EB2">
        <w:rPr>
          <w:rFonts w:ascii="Book Antiqua" w:hAnsi="Book Antiqua" w:cs="Times New Roman"/>
          <w:sz w:val="24"/>
          <w:szCs w:val="24"/>
          <w:lang w:val="en-GB"/>
        </w:rPr>
        <w:t xml:space="preserve">In general, the present work is well done and the paper describes results of interest for the </w:t>
      </w:r>
      <w:r w:rsidR="00426E2C">
        <w:rPr>
          <w:rFonts w:ascii="Book Antiqua" w:hAnsi="Book Antiqua" w:cs="Times New Roman"/>
          <w:sz w:val="24"/>
          <w:szCs w:val="24"/>
        </w:rPr>
        <w:t xml:space="preserve">inflammatory </w:t>
      </w:r>
      <w:r w:rsidR="00426E2C" w:rsidRPr="00B86EB2">
        <w:rPr>
          <w:rFonts w:ascii="Book Antiqua" w:hAnsi="Book Antiqua" w:cs="Times New Roman"/>
          <w:sz w:val="24"/>
          <w:szCs w:val="24"/>
        </w:rPr>
        <w:t xml:space="preserve">bowel disease </w:t>
      </w:r>
      <w:r w:rsidRPr="00B86EB2">
        <w:rPr>
          <w:rFonts w:ascii="Book Antiqua" w:hAnsi="Book Antiqua" w:cs="Times New Roman"/>
          <w:sz w:val="24"/>
          <w:szCs w:val="24"/>
          <w:lang w:val="en-GB"/>
        </w:rPr>
        <w:t>research community working with animal models of gut inflammation.</w:t>
      </w:r>
    </w:p>
    <w:bookmarkEnd w:id="131"/>
    <w:p w:rsidR="009B2D87" w:rsidRPr="00B86EB2" w:rsidRDefault="009B2D87" w:rsidP="0079106B">
      <w:pPr>
        <w:snapToGrid w:val="0"/>
        <w:spacing w:line="360" w:lineRule="auto"/>
        <w:rPr>
          <w:rFonts w:ascii="Book Antiqua" w:hAnsi="Book Antiqua" w:cs="Times New Roman"/>
          <w:sz w:val="24"/>
          <w:szCs w:val="24"/>
          <w:lang w:val="en-GB"/>
        </w:rPr>
      </w:pPr>
    </w:p>
    <w:p w:rsidR="009B5220" w:rsidRPr="00B86EB2" w:rsidRDefault="009B5220" w:rsidP="0079106B">
      <w:pPr>
        <w:snapToGrid w:val="0"/>
        <w:spacing w:line="360" w:lineRule="auto"/>
        <w:rPr>
          <w:rFonts w:ascii="Book Antiqua" w:hAnsi="Book Antiqua" w:cs="Times New Roman"/>
          <w:sz w:val="24"/>
          <w:szCs w:val="24"/>
          <w:lang w:val="en-GB"/>
        </w:rPr>
      </w:pPr>
      <w:r w:rsidRPr="00B86EB2">
        <w:rPr>
          <w:rFonts w:ascii="Book Antiqua" w:hAnsi="Book Antiqua" w:cs="Times New Roman"/>
          <w:sz w:val="24"/>
          <w:szCs w:val="24"/>
          <w:lang w:val="en-GB"/>
        </w:rPr>
        <w:br w:type="page"/>
      </w:r>
    </w:p>
    <w:bookmarkEnd w:id="110"/>
    <w:bookmarkEnd w:id="111"/>
    <w:p w:rsidR="009D6576" w:rsidRPr="00B86EB2" w:rsidRDefault="009B5220" w:rsidP="0079106B">
      <w:pPr>
        <w:snapToGrid w:val="0"/>
        <w:spacing w:line="360" w:lineRule="auto"/>
        <w:rPr>
          <w:rFonts w:ascii="Book Antiqua" w:hAnsi="Book Antiqua" w:cs="Times New Roman"/>
          <w:b/>
          <w:sz w:val="24"/>
          <w:szCs w:val="24"/>
          <w:lang w:val="en-GB"/>
        </w:rPr>
      </w:pPr>
      <w:r w:rsidRPr="00B86EB2">
        <w:rPr>
          <w:rFonts w:ascii="Book Antiqua" w:hAnsi="Book Antiqua" w:cs="Times New Roman"/>
          <w:b/>
          <w:sz w:val="24"/>
          <w:szCs w:val="24"/>
          <w:lang w:val="en-GB"/>
        </w:rPr>
        <w:lastRenderedPageBreak/>
        <w:t>REFERENC</w:t>
      </w:r>
      <w:r w:rsidRPr="00FE2F95">
        <w:rPr>
          <w:rFonts w:ascii="Book Antiqua" w:hAnsi="Book Antiqua" w:cs="Times New Roman"/>
          <w:b/>
          <w:caps/>
          <w:sz w:val="24"/>
          <w:szCs w:val="24"/>
          <w:lang w:val="en-GB"/>
        </w:rPr>
        <w:t>E</w:t>
      </w:r>
      <w:r w:rsidR="00FE2F95" w:rsidRPr="00FE2F95">
        <w:rPr>
          <w:rFonts w:ascii="Book Antiqua" w:hAnsi="Book Antiqua" w:cs="Times New Roman" w:hint="eastAsia"/>
          <w:b/>
          <w:caps/>
          <w:sz w:val="24"/>
          <w:szCs w:val="24"/>
          <w:lang w:val="en-GB"/>
        </w:rPr>
        <w:t>s</w:t>
      </w:r>
    </w:p>
    <w:p w:rsidR="00FE2F95" w:rsidRPr="00FE2F95" w:rsidRDefault="009D6576" w:rsidP="00FE2F95">
      <w:pPr>
        <w:widowControl/>
        <w:spacing w:line="360" w:lineRule="auto"/>
        <w:rPr>
          <w:rFonts w:ascii="Book Antiqua" w:eastAsia="宋体" w:hAnsi="Book Antiqua" w:cs="宋体"/>
          <w:color w:val="000000"/>
          <w:kern w:val="0"/>
          <w:sz w:val="24"/>
          <w:szCs w:val="24"/>
        </w:rPr>
      </w:pPr>
      <w:r w:rsidRPr="00B86EB2">
        <w:rPr>
          <w:rFonts w:cs="Times New Roman"/>
          <w:noProof/>
          <w:lang w:val="en-GB"/>
        </w:rPr>
        <w:fldChar w:fldCharType="begin"/>
      </w:r>
      <w:r w:rsidRPr="00B86EB2">
        <w:rPr>
          <w:rFonts w:cs="Times New Roman"/>
          <w:noProof/>
          <w:lang w:val="en-GB"/>
        </w:rPr>
        <w:instrText xml:space="preserve"> ADDIN EN.REFLIST </w:instrText>
      </w:r>
      <w:r w:rsidRPr="00B86EB2">
        <w:rPr>
          <w:rFonts w:cs="Times New Roman"/>
          <w:noProof/>
          <w:lang w:val="en-GB"/>
        </w:rPr>
        <w:fldChar w:fldCharType="separate"/>
      </w:r>
      <w:r w:rsidR="00FE2F95" w:rsidRPr="00FE2F95">
        <w:rPr>
          <w:rFonts w:ascii="Book Antiqua" w:eastAsia="宋体" w:hAnsi="Book Antiqua" w:cs="宋体"/>
          <w:color w:val="000000"/>
          <w:kern w:val="0"/>
          <w:sz w:val="24"/>
          <w:szCs w:val="24"/>
        </w:rPr>
        <w:t>1 </w:t>
      </w:r>
      <w:r w:rsidR="00FE2F95" w:rsidRPr="00FE2F95">
        <w:rPr>
          <w:rFonts w:ascii="Book Antiqua" w:eastAsia="宋体" w:hAnsi="Book Antiqua" w:cs="宋体"/>
          <w:b/>
          <w:bCs/>
          <w:color w:val="000000"/>
          <w:kern w:val="0"/>
          <w:sz w:val="24"/>
          <w:szCs w:val="24"/>
        </w:rPr>
        <w:t>Song-Zhao GX</w:t>
      </w:r>
      <w:r w:rsidR="00FE2F95" w:rsidRPr="00FE2F95">
        <w:rPr>
          <w:rFonts w:ascii="Book Antiqua" w:eastAsia="宋体" w:hAnsi="Book Antiqua" w:cs="宋体"/>
          <w:color w:val="000000"/>
          <w:kern w:val="0"/>
          <w:sz w:val="24"/>
          <w:szCs w:val="24"/>
        </w:rPr>
        <w:t>, Maloy KJ. Experimental mouse models of T cell-dependent inflammatory bowel disease. </w:t>
      </w:r>
      <w:r w:rsidR="00FE2F95" w:rsidRPr="00FE2F95">
        <w:rPr>
          <w:rFonts w:ascii="Book Antiqua" w:eastAsia="宋体" w:hAnsi="Book Antiqua" w:cs="宋体"/>
          <w:i/>
          <w:iCs/>
          <w:color w:val="000000"/>
          <w:kern w:val="0"/>
          <w:sz w:val="24"/>
          <w:szCs w:val="24"/>
        </w:rPr>
        <w:t>Methods Mol Biol</w:t>
      </w:r>
      <w:r w:rsidR="00FE2F95" w:rsidRPr="00FE2F95">
        <w:rPr>
          <w:rFonts w:ascii="Book Antiqua" w:eastAsia="宋体" w:hAnsi="Book Antiqua" w:cs="宋体"/>
          <w:color w:val="000000"/>
          <w:kern w:val="0"/>
          <w:sz w:val="24"/>
          <w:szCs w:val="24"/>
        </w:rPr>
        <w:t> 2014; </w:t>
      </w:r>
      <w:r w:rsidR="00FE2F95" w:rsidRPr="00FE2F95">
        <w:rPr>
          <w:rFonts w:ascii="Book Antiqua" w:eastAsia="宋体" w:hAnsi="Book Antiqua" w:cs="宋体"/>
          <w:b/>
          <w:bCs/>
          <w:color w:val="000000"/>
          <w:kern w:val="0"/>
          <w:sz w:val="24"/>
          <w:szCs w:val="24"/>
        </w:rPr>
        <w:t>1193</w:t>
      </w:r>
      <w:r w:rsidR="00FE2F95" w:rsidRPr="00FE2F95">
        <w:rPr>
          <w:rFonts w:ascii="Book Antiqua" w:eastAsia="宋体" w:hAnsi="Book Antiqua" w:cs="宋体"/>
          <w:color w:val="000000"/>
          <w:kern w:val="0"/>
          <w:sz w:val="24"/>
          <w:szCs w:val="24"/>
        </w:rPr>
        <w:t>: 199-211 [PMID: 25151008 DOI: 10.1007/978-1-4939-1212-4_18]</w:t>
      </w:r>
    </w:p>
    <w:p w:rsidR="00FE2F95" w:rsidRPr="00FE2F95" w:rsidRDefault="00FE2F95" w:rsidP="00FE2F95">
      <w:pPr>
        <w:widowControl/>
        <w:spacing w:line="360" w:lineRule="auto"/>
        <w:rPr>
          <w:rFonts w:ascii="Book Antiqua" w:eastAsia="宋体" w:hAnsi="Book Antiqua" w:cs="宋体"/>
          <w:color w:val="000000"/>
          <w:kern w:val="0"/>
          <w:sz w:val="24"/>
          <w:szCs w:val="24"/>
        </w:rPr>
      </w:pPr>
      <w:r w:rsidRPr="00FE2F95">
        <w:rPr>
          <w:rFonts w:ascii="Book Antiqua" w:eastAsia="宋体" w:hAnsi="Book Antiqua" w:cs="宋体"/>
          <w:color w:val="000000"/>
          <w:kern w:val="0"/>
          <w:sz w:val="24"/>
          <w:szCs w:val="24"/>
        </w:rPr>
        <w:t>2 </w:t>
      </w:r>
      <w:r w:rsidRPr="00FE2F95">
        <w:rPr>
          <w:rFonts w:ascii="Book Antiqua" w:eastAsia="宋体" w:hAnsi="Book Antiqua" w:cs="宋体"/>
          <w:b/>
          <w:bCs/>
          <w:color w:val="000000"/>
          <w:kern w:val="0"/>
          <w:sz w:val="24"/>
          <w:szCs w:val="24"/>
        </w:rPr>
        <w:t>Geem D</w:t>
      </w:r>
      <w:r w:rsidRPr="00FE2F95">
        <w:rPr>
          <w:rFonts w:ascii="Book Antiqua" w:eastAsia="宋体" w:hAnsi="Book Antiqua" w:cs="宋体"/>
          <w:color w:val="000000"/>
          <w:kern w:val="0"/>
          <w:sz w:val="24"/>
          <w:szCs w:val="24"/>
        </w:rPr>
        <w:t>, Harusato A, Flannigan K, Denning TL. Harnessing regulatory T cells for the treatment of inflammatory bowel disease. </w:t>
      </w:r>
      <w:r w:rsidRPr="00FE2F95">
        <w:rPr>
          <w:rFonts w:ascii="Book Antiqua" w:eastAsia="宋体" w:hAnsi="Book Antiqua" w:cs="宋体"/>
          <w:i/>
          <w:iCs/>
          <w:color w:val="000000"/>
          <w:kern w:val="0"/>
          <w:sz w:val="24"/>
          <w:szCs w:val="24"/>
        </w:rPr>
        <w:t>Inflamm Bowel Dis</w:t>
      </w:r>
      <w:r w:rsidRPr="00FE2F95">
        <w:rPr>
          <w:rFonts w:ascii="Book Antiqua" w:eastAsia="宋体" w:hAnsi="Book Antiqua" w:cs="宋体" w:hint="eastAsia"/>
          <w:color w:val="000000"/>
          <w:kern w:val="0"/>
          <w:sz w:val="24"/>
          <w:szCs w:val="24"/>
        </w:rPr>
        <w:t xml:space="preserve"> </w:t>
      </w:r>
      <w:r w:rsidRPr="00FE2F95">
        <w:rPr>
          <w:rFonts w:ascii="Book Antiqua" w:eastAsia="宋体" w:hAnsi="Book Antiqua" w:cs="宋体"/>
          <w:color w:val="000000"/>
          <w:kern w:val="0"/>
          <w:sz w:val="24"/>
          <w:szCs w:val="24"/>
        </w:rPr>
        <w:t>2015;</w:t>
      </w:r>
      <w:r w:rsidRPr="00FE2F95">
        <w:rPr>
          <w:rFonts w:ascii="Book Antiqua" w:eastAsia="宋体" w:hAnsi="Book Antiqua" w:cs="宋体" w:hint="eastAsia"/>
          <w:color w:val="000000"/>
          <w:kern w:val="0"/>
          <w:sz w:val="24"/>
          <w:szCs w:val="24"/>
        </w:rPr>
        <w:t xml:space="preserve"> </w:t>
      </w:r>
      <w:r w:rsidRPr="00FE2F95">
        <w:rPr>
          <w:rFonts w:ascii="Book Antiqua" w:eastAsia="宋体" w:hAnsi="Book Antiqua" w:cs="宋体"/>
          <w:b/>
          <w:bCs/>
          <w:color w:val="000000"/>
          <w:kern w:val="0"/>
          <w:sz w:val="24"/>
          <w:szCs w:val="24"/>
        </w:rPr>
        <w:t>21</w:t>
      </w:r>
      <w:r w:rsidRPr="00FE2F95">
        <w:rPr>
          <w:rFonts w:ascii="Book Antiqua" w:eastAsia="宋体" w:hAnsi="Book Antiqua" w:cs="宋体"/>
          <w:color w:val="000000"/>
          <w:kern w:val="0"/>
          <w:sz w:val="24"/>
          <w:szCs w:val="24"/>
        </w:rPr>
        <w:t>: 1409-1418 [PMID: 25793328 DOI: 10.1097/MIB.0000000000000343]</w:t>
      </w:r>
    </w:p>
    <w:p w:rsidR="00FE2F95" w:rsidRPr="00FE2F95" w:rsidRDefault="00FE2F95" w:rsidP="00FE2F95">
      <w:pPr>
        <w:widowControl/>
        <w:spacing w:line="360" w:lineRule="auto"/>
        <w:rPr>
          <w:rFonts w:ascii="Book Antiqua" w:eastAsia="宋体" w:hAnsi="Book Antiqua" w:cs="宋体"/>
          <w:color w:val="000000"/>
          <w:kern w:val="0"/>
          <w:sz w:val="24"/>
          <w:szCs w:val="24"/>
        </w:rPr>
      </w:pPr>
      <w:r w:rsidRPr="00FE2F95">
        <w:rPr>
          <w:rFonts w:ascii="Book Antiqua" w:eastAsia="宋体" w:hAnsi="Book Antiqua" w:cs="宋体"/>
          <w:color w:val="000000"/>
          <w:kern w:val="0"/>
          <w:sz w:val="24"/>
          <w:szCs w:val="24"/>
        </w:rPr>
        <w:t>3 </w:t>
      </w:r>
      <w:r w:rsidRPr="00FE2F95">
        <w:rPr>
          <w:rFonts w:ascii="Book Antiqua" w:eastAsia="宋体" w:hAnsi="Book Antiqua" w:cs="宋体"/>
          <w:b/>
          <w:bCs/>
          <w:color w:val="000000"/>
          <w:kern w:val="0"/>
          <w:sz w:val="24"/>
          <w:szCs w:val="24"/>
        </w:rPr>
        <w:t>Guéry L</w:t>
      </w:r>
      <w:r w:rsidRPr="00FE2F95">
        <w:rPr>
          <w:rFonts w:ascii="Book Antiqua" w:eastAsia="宋体" w:hAnsi="Book Antiqua" w:cs="宋体"/>
          <w:color w:val="000000"/>
          <w:kern w:val="0"/>
          <w:sz w:val="24"/>
          <w:szCs w:val="24"/>
        </w:rPr>
        <w:t>, Hugues S. Th17 Cell Plasticity and Functions in Cancer Immunity.</w:t>
      </w:r>
      <w:r w:rsidRPr="00FE2F95">
        <w:rPr>
          <w:rFonts w:ascii="Book Antiqua" w:eastAsia="宋体" w:hAnsi="Book Antiqua" w:cs="宋体" w:hint="eastAsia"/>
          <w:color w:val="000000"/>
          <w:kern w:val="0"/>
          <w:sz w:val="24"/>
          <w:szCs w:val="24"/>
        </w:rPr>
        <w:t xml:space="preserve"> </w:t>
      </w:r>
      <w:r w:rsidRPr="00FE2F95">
        <w:rPr>
          <w:rFonts w:ascii="Book Antiqua" w:eastAsia="宋体" w:hAnsi="Book Antiqua" w:cs="宋体"/>
          <w:i/>
          <w:iCs/>
          <w:color w:val="000000"/>
          <w:kern w:val="0"/>
          <w:sz w:val="24"/>
          <w:szCs w:val="24"/>
        </w:rPr>
        <w:t>Biomed Res Int</w:t>
      </w:r>
      <w:r w:rsidRPr="00FE2F95">
        <w:rPr>
          <w:rFonts w:ascii="Book Antiqua" w:eastAsia="宋体" w:hAnsi="Book Antiqua" w:cs="宋体" w:hint="eastAsia"/>
          <w:color w:val="000000"/>
          <w:kern w:val="0"/>
          <w:sz w:val="24"/>
          <w:szCs w:val="24"/>
        </w:rPr>
        <w:t xml:space="preserve"> </w:t>
      </w:r>
      <w:r w:rsidRPr="00FE2F95">
        <w:rPr>
          <w:rFonts w:ascii="Book Antiqua" w:eastAsia="宋体" w:hAnsi="Book Antiqua" w:cs="宋体"/>
          <w:color w:val="000000"/>
          <w:kern w:val="0"/>
          <w:sz w:val="24"/>
          <w:szCs w:val="24"/>
        </w:rPr>
        <w:t>2015; </w:t>
      </w:r>
      <w:r w:rsidRPr="00FE2F95">
        <w:rPr>
          <w:rFonts w:ascii="Book Antiqua" w:eastAsia="宋体" w:hAnsi="Book Antiqua" w:cs="宋体"/>
          <w:b/>
          <w:bCs/>
          <w:color w:val="000000"/>
          <w:kern w:val="0"/>
          <w:sz w:val="24"/>
          <w:szCs w:val="24"/>
        </w:rPr>
        <w:t>2015</w:t>
      </w:r>
      <w:r w:rsidRPr="00FE2F95">
        <w:rPr>
          <w:rFonts w:ascii="Book Antiqua" w:eastAsia="宋体" w:hAnsi="Book Antiqua" w:cs="宋体"/>
          <w:color w:val="000000"/>
          <w:kern w:val="0"/>
          <w:sz w:val="24"/>
          <w:szCs w:val="24"/>
        </w:rPr>
        <w:t>: 314620 [PMID: 26583099 DOI: 10.1155/2015/314620]</w:t>
      </w:r>
    </w:p>
    <w:p w:rsidR="00FE2F95" w:rsidRPr="00FE2F95" w:rsidRDefault="00FE2F95" w:rsidP="00FE2F95">
      <w:pPr>
        <w:widowControl/>
        <w:spacing w:line="360" w:lineRule="auto"/>
        <w:rPr>
          <w:rFonts w:ascii="Book Antiqua" w:eastAsia="宋体" w:hAnsi="Book Antiqua" w:cs="宋体"/>
          <w:color w:val="000000"/>
          <w:kern w:val="0"/>
          <w:sz w:val="24"/>
          <w:szCs w:val="24"/>
        </w:rPr>
      </w:pPr>
      <w:r w:rsidRPr="00FE2F95">
        <w:rPr>
          <w:rFonts w:ascii="Book Antiqua" w:eastAsia="宋体" w:hAnsi="Book Antiqua" w:cs="宋体"/>
          <w:color w:val="000000"/>
          <w:kern w:val="0"/>
          <w:sz w:val="24"/>
          <w:szCs w:val="24"/>
        </w:rPr>
        <w:t>4 </w:t>
      </w:r>
      <w:r w:rsidRPr="00FE2F95">
        <w:rPr>
          <w:rFonts w:ascii="Book Antiqua" w:eastAsia="宋体" w:hAnsi="Book Antiqua" w:cs="宋体"/>
          <w:b/>
          <w:bCs/>
          <w:color w:val="000000"/>
          <w:kern w:val="0"/>
          <w:sz w:val="24"/>
          <w:szCs w:val="24"/>
        </w:rPr>
        <w:t>Park JS</w:t>
      </w:r>
      <w:r w:rsidRPr="00FE2F95">
        <w:rPr>
          <w:rFonts w:ascii="Book Antiqua" w:eastAsia="宋体" w:hAnsi="Book Antiqua" w:cs="宋体"/>
          <w:color w:val="000000"/>
          <w:kern w:val="0"/>
          <w:sz w:val="24"/>
          <w:szCs w:val="24"/>
        </w:rPr>
        <w:t>, Yi TG, Park JM, Han YM, Kim JH, Shin DH, Tak SJ, Lee K, Lee YS, Jeon MS, Hahm KB, Song SU, Park SH. Therapeutic effects of mouse bone marrow-derived clonal mesenchymal stem cells in a mouse model of inflammatory bowel disease.</w:t>
      </w:r>
      <w:r w:rsidRPr="00FE2F95">
        <w:rPr>
          <w:rFonts w:ascii="Book Antiqua" w:eastAsia="宋体" w:hAnsi="Book Antiqua" w:cs="宋体" w:hint="eastAsia"/>
          <w:color w:val="000000"/>
          <w:kern w:val="0"/>
          <w:sz w:val="24"/>
          <w:szCs w:val="24"/>
        </w:rPr>
        <w:t xml:space="preserve"> </w:t>
      </w:r>
      <w:r w:rsidRPr="00FE2F95">
        <w:rPr>
          <w:rFonts w:ascii="Book Antiqua" w:eastAsia="宋体" w:hAnsi="Book Antiqua" w:cs="宋体"/>
          <w:i/>
          <w:iCs/>
          <w:color w:val="000000"/>
          <w:kern w:val="0"/>
          <w:sz w:val="24"/>
          <w:szCs w:val="24"/>
        </w:rPr>
        <w:t>J Clin Biochem Nutr</w:t>
      </w:r>
      <w:r w:rsidRPr="00FE2F95">
        <w:rPr>
          <w:rFonts w:ascii="Book Antiqua" w:eastAsia="宋体" w:hAnsi="Book Antiqua" w:cs="宋体"/>
          <w:color w:val="000000"/>
          <w:kern w:val="0"/>
          <w:sz w:val="24"/>
          <w:szCs w:val="24"/>
        </w:rPr>
        <w:t> 2015; </w:t>
      </w:r>
      <w:r w:rsidRPr="00FE2F95">
        <w:rPr>
          <w:rFonts w:ascii="Book Antiqua" w:eastAsia="宋体" w:hAnsi="Book Antiqua" w:cs="宋体"/>
          <w:b/>
          <w:bCs/>
          <w:color w:val="000000"/>
          <w:kern w:val="0"/>
          <w:sz w:val="24"/>
          <w:szCs w:val="24"/>
        </w:rPr>
        <w:t>57</w:t>
      </w:r>
      <w:r w:rsidRPr="00FE2F95">
        <w:rPr>
          <w:rFonts w:ascii="Book Antiqua" w:eastAsia="宋体" w:hAnsi="Book Antiqua" w:cs="宋体"/>
          <w:color w:val="000000"/>
          <w:kern w:val="0"/>
          <w:sz w:val="24"/>
          <w:szCs w:val="24"/>
        </w:rPr>
        <w:t>: 192-203 [PMID: 26566304 DOI: 10.3164/jcbn.15-56]</w:t>
      </w:r>
    </w:p>
    <w:p w:rsidR="00FE2F95" w:rsidRPr="00FE2F95" w:rsidRDefault="00FE2F95" w:rsidP="00FE2F95">
      <w:pPr>
        <w:widowControl/>
        <w:spacing w:line="360" w:lineRule="auto"/>
        <w:rPr>
          <w:rFonts w:ascii="Book Antiqua" w:eastAsia="宋体" w:hAnsi="Book Antiqua" w:cs="宋体"/>
          <w:color w:val="000000"/>
          <w:kern w:val="0"/>
          <w:sz w:val="24"/>
          <w:szCs w:val="24"/>
        </w:rPr>
      </w:pPr>
      <w:r w:rsidRPr="00FE2F95">
        <w:rPr>
          <w:rFonts w:ascii="Book Antiqua" w:eastAsia="宋体" w:hAnsi="Book Antiqua" w:cs="宋体"/>
          <w:color w:val="000000"/>
          <w:kern w:val="0"/>
          <w:sz w:val="24"/>
          <w:szCs w:val="24"/>
        </w:rPr>
        <w:t>5 </w:t>
      </w:r>
      <w:r w:rsidRPr="00FE2F95">
        <w:rPr>
          <w:rFonts w:ascii="Book Antiqua" w:eastAsia="宋体" w:hAnsi="Book Antiqua" w:cs="宋体"/>
          <w:b/>
          <w:bCs/>
          <w:color w:val="000000"/>
          <w:kern w:val="0"/>
          <w:sz w:val="24"/>
          <w:szCs w:val="24"/>
        </w:rPr>
        <w:t>Aherne CM</w:t>
      </w:r>
      <w:r w:rsidRPr="00FE2F95">
        <w:rPr>
          <w:rFonts w:ascii="Book Antiqua" w:eastAsia="宋体" w:hAnsi="Book Antiqua" w:cs="宋体"/>
          <w:color w:val="000000"/>
          <w:kern w:val="0"/>
          <w:sz w:val="24"/>
          <w:szCs w:val="24"/>
        </w:rPr>
        <w:t>, Saeedi B, Collins CB, Masterson JC, McNamee EN, Perrenoud L, Rapp CR, Curtis VF, Bayless A, Fletcher A, Glover LE, Evans CM, Jedlicka P, Furuta GT, de Zoeten EF, Colgan SP, Eltzschig HK. Epithelial-specific A2B adenosine receptor signaling protects the colonic epithelial barrier during acute colitis. </w:t>
      </w:r>
      <w:r w:rsidRPr="00FE2F95">
        <w:rPr>
          <w:rFonts w:ascii="Book Antiqua" w:eastAsia="宋体" w:hAnsi="Book Antiqua" w:cs="宋体"/>
          <w:i/>
          <w:iCs/>
          <w:color w:val="000000"/>
          <w:kern w:val="0"/>
          <w:sz w:val="24"/>
          <w:szCs w:val="24"/>
        </w:rPr>
        <w:t>Mucosal Immunol</w:t>
      </w:r>
      <w:r w:rsidRPr="00FE2F95">
        <w:rPr>
          <w:rFonts w:ascii="Book Antiqua" w:eastAsia="宋体" w:hAnsi="Book Antiqua" w:cs="宋体"/>
          <w:color w:val="000000"/>
          <w:kern w:val="0"/>
          <w:sz w:val="24"/>
          <w:szCs w:val="24"/>
        </w:rPr>
        <w:t> 2015; </w:t>
      </w:r>
      <w:r w:rsidRPr="00FE2F95">
        <w:rPr>
          <w:rFonts w:ascii="Book Antiqua" w:eastAsia="宋体" w:hAnsi="Book Antiqua" w:cs="宋体"/>
          <w:b/>
          <w:bCs/>
          <w:color w:val="000000"/>
          <w:kern w:val="0"/>
          <w:sz w:val="24"/>
          <w:szCs w:val="24"/>
        </w:rPr>
        <w:t>8</w:t>
      </w:r>
      <w:r w:rsidRPr="00FE2F95">
        <w:rPr>
          <w:rFonts w:ascii="Book Antiqua" w:eastAsia="宋体" w:hAnsi="Book Antiqua" w:cs="宋体"/>
          <w:color w:val="000000"/>
          <w:kern w:val="0"/>
          <w:sz w:val="24"/>
          <w:szCs w:val="24"/>
        </w:rPr>
        <w:t>: 1324-1338 [PMID: 25850656 DOI: 10.1038/mi.2015.22]</w:t>
      </w:r>
    </w:p>
    <w:p w:rsidR="00FE2F95" w:rsidRPr="00FE2F95" w:rsidRDefault="00FE2F95" w:rsidP="00FE2F95">
      <w:pPr>
        <w:widowControl/>
        <w:spacing w:line="360" w:lineRule="auto"/>
        <w:rPr>
          <w:rFonts w:ascii="Book Antiqua" w:eastAsia="宋体" w:hAnsi="Book Antiqua" w:cs="宋体"/>
          <w:color w:val="000000"/>
          <w:kern w:val="0"/>
          <w:sz w:val="24"/>
          <w:szCs w:val="24"/>
        </w:rPr>
      </w:pPr>
      <w:r w:rsidRPr="00FE2F95">
        <w:rPr>
          <w:rFonts w:ascii="Book Antiqua" w:eastAsia="宋体" w:hAnsi="Book Antiqua" w:cs="宋体"/>
          <w:color w:val="000000"/>
          <w:kern w:val="0"/>
          <w:sz w:val="24"/>
          <w:szCs w:val="24"/>
        </w:rPr>
        <w:t>6 </w:t>
      </w:r>
      <w:r w:rsidRPr="00FE2F95">
        <w:rPr>
          <w:rFonts w:ascii="Book Antiqua" w:eastAsia="宋体" w:hAnsi="Book Antiqua" w:cs="宋体"/>
          <w:b/>
          <w:bCs/>
          <w:color w:val="000000"/>
          <w:kern w:val="0"/>
          <w:sz w:val="24"/>
          <w:szCs w:val="24"/>
        </w:rPr>
        <w:t>Luo K</w:t>
      </w:r>
      <w:r w:rsidRPr="00FE2F95">
        <w:rPr>
          <w:rFonts w:ascii="Book Antiqua" w:eastAsia="宋体" w:hAnsi="Book Antiqua" w:cs="宋体"/>
          <w:color w:val="000000"/>
          <w:kern w:val="0"/>
          <w:sz w:val="24"/>
          <w:szCs w:val="24"/>
        </w:rPr>
        <w:t>, Cao SS. Endoplasmic reticulum stress in intestinal epithelial cell function and inflammatory bowel disease. </w:t>
      </w:r>
      <w:r w:rsidRPr="00FE2F95">
        <w:rPr>
          <w:rFonts w:ascii="Book Antiqua" w:eastAsia="宋体" w:hAnsi="Book Antiqua" w:cs="宋体"/>
          <w:i/>
          <w:iCs/>
          <w:color w:val="000000"/>
          <w:kern w:val="0"/>
          <w:sz w:val="24"/>
          <w:szCs w:val="24"/>
        </w:rPr>
        <w:t>Gastroenterol Res Pract</w:t>
      </w:r>
      <w:r w:rsidRPr="00FE2F95">
        <w:rPr>
          <w:rFonts w:ascii="Book Antiqua" w:eastAsia="宋体" w:hAnsi="Book Antiqua" w:cs="宋体"/>
          <w:color w:val="000000"/>
          <w:kern w:val="0"/>
          <w:sz w:val="24"/>
          <w:szCs w:val="24"/>
        </w:rPr>
        <w:t> 2015; </w:t>
      </w:r>
      <w:r w:rsidRPr="00FE2F95">
        <w:rPr>
          <w:rFonts w:ascii="Book Antiqua" w:eastAsia="宋体" w:hAnsi="Book Antiqua" w:cs="宋体"/>
          <w:b/>
          <w:bCs/>
          <w:color w:val="000000"/>
          <w:kern w:val="0"/>
          <w:sz w:val="24"/>
          <w:szCs w:val="24"/>
        </w:rPr>
        <w:t>2015</w:t>
      </w:r>
      <w:r w:rsidRPr="00FE2F95">
        <w:rPr>
          <w:rFonts w:ascii="Book Antiqua" w:eastAsia="宋体" w:hAnsi="Book Antiqua" w:cs="宋体"/>
          <w:color w:val="000000"/>
          <w:kern w:val="0"/>
          <w:sz w:val="24"/>
          <w:szCs w:val="24"/>
        </w:rPr>
        <w:t>: 328791 [PMID: 25755668 DOI: 10.1155/2015/328791]</w:t>
      </w:r>
    </w:p>
    <w:p w:rsidR="00FE2F95" w:rsidRPr="00FE2F95" w:rsidRDefault="00FE2F95" w:rsidP="00FE2F95">
      <w:pPr>
        <w:widowControl/>
        <w:spacing w:line="360" w:lineRule="auto"/>
        <w:rPr>
          <w:rFonts w:ascii="Book Antiqua" w:eastAsia="宋体" w:hAnsi="Book Antiqua" w:cs="宋体"/>
          <w:color w:val="000000"/>
          <w:kern w:val="0"/>
          <w:sz w:val="24"/>
          <w:szCs w:val="24"/>
        </w:rPr>
      </w:pPr>
      <w:r w:rsidRPr="00FE2F95">
        <w:rPr>
          <w:rFonts w:ascii="Book Antiqua" w:eastAsia="宋体" w:hAnsi="Book Antiqua" w:cs="宋体"/>
          <w:color w:val="000000"/>
          <w:kern w:val="0"/>
          <w:sz w:val="24"/>
          <w:szCs w:val="24"/>
        </w:rPr>
        <w:t>7 </w:t>
      </w:r>
      <w:r w:rsidRPr="00FE2F95">
        <w:rPr>
          <w:rFonts w:ascii="Book Antiqua" w:eastAsia="宋体" w:hAnsi="Book Antiqua" w:cs="宋体"/>
          <w:b/>
          <w:bCs/>
          <w:color w:val="000000"/>
          <w:kern w:val="0"/>
          <w:sz w:val="24"/>
          <w:szCs w:val="24"/>
        </w:rPr>
        <w:t>Schulzke JD</w:t>
      </w:r>
      <w:r w:rsidRPr="00FE2F95">
        <w:rPr>
          <w:rFonts w:ascii="Book Antiqua" w:eastAsia="宋体" w:hAnsi="Book Antiqua" w:cs="宋体"/>
          <w:color w:val="000000"/>
          <w:kern w:val="0"/>
          <w:sz w:val="24"/>
          <w:szCs w:val="24"/>
        </w:rPr>
        <w:t>, Bojarski C, Zeissig S, Heller F, Gitter AH, Fromm M. Disrupted barrier function through epithelial cell apoptosis. </w:t>
      </w:r>
      <w:r w:rsidRPr="00FE2F95">
        <w:rPr>
          <w:rFonts w:ascii="Book Antiqua" w:eastAsia="宋体" w:hAnsi="Book Antiqua" w:cs="宋体"/>
          <w:i/>
          <w:iCs/>
          <w:color w:val="000000"/>
          <w:kern w:val="0"/>
          <w:sz w:val="24"/>
          <w:szCs w:val="24"/>
        </w:rPr>
        <w:t>Ann N Y Acad Sci</w:t>
      </w:r>
      <w:r w:rsidRPr="00FE2F95">
        <w:rPr>
          <w:rFonts w:ascii="Book Antiqua" w:eastAsia="宋体" w:hAnsi="Book Antiqua" w:cs="宋体"/>
          <w:color w:val="000000"/>
          <w:kern w:val="0"/>
          <w:sz w:val="24"/>
          <w:szCs w:val="24"/>
        </w:rPr>
        <w:t> 2006; </w:t>
      </w:r>
      <w:r w:rsidRPr="00FE2F95">
        <w:rPr>
          <w:rFonts w:ascii="Book Antiqua" w:eastAsia="宋体" w:hAnsi="Book Antiqua" w:cs="宋体"/>
          <w:b/>
          <w:bCs/>
          <w:color w:val="000000"/>
          <w:kern w:val="0"/>
          <w:sz w:val="24"/>
          <w:szCs w:val="24"/>
        </w:rPr>
        <w:t>1072</w:t>
      </w:r>
      <w:r w:rsidRPr="00FE2F95">
        <w:rPr>
          <w:rFonts w:ascii="Book Antiqua" w:eastAsia="宋体" w:hAnsi="Book Antiqua" w:cs="宋体"/>
          <w:color w:val="000000"/>
          <w:kern w:val="0"/>
          <w:sz w:val="24"/>
          <w:szCs w:val="24"/>
        </w:rPr>
        <w:t>: 288-299 [PMID: 17057208 DOI: 10.1196/annals.1326.027]</w:t>
      </w:r>
    </w:p>
    <w:p w:rsidR="00FE2F95" w:rsidRPr="00FE2F95" w:rsidRDefault="00FE2F95" w:rsidP="00FE2F95">
      <w:pPr>
        <w:widowControl/>
        <w:spacing w:line="360" w:lineRule="auto"/>
        <w:rPr>
          <w:rFonts w:ascii="Book Antiqua" w:eastAsia="宋体" w:hAnsi="Book Antiqua" w:cs="宋体"/>
          <w:color w:val="000000"/>
          <w:kern w:val="0"/>
          <w:sz w:val="24"/>
          <w:szCs w:val="24"/>
        </w:rPr>
      </w:pPr>
      <w:r w:rsidRPr="00FE2F95">
        <w:rPr>
          <w:rFonts w:ascii="Book Antiqua" w:eastAsia="宋体" w:hAnsi="Book Antiqua" w:cs="宋体"/>
          <w:color w:val="000000"/>
          <w:kern w:val="0"/>
          <w:sz w:val="24"/>
          <w:szCs w:val="24"/>
        </w:rPr>
        <w:t>8 </w:t>
      </w:r>
      <w:r w:rsidRPr="00FE2F95">
        <w:rPr>
          <w:rFonts w:ascii="Book Antiqua" w:eastAsia="宋体" w:hAnsi="Book Antiqua" w:cs="宋体"/>
          <w:b/>
          <w:bCs/>
          <w:color w:val="000000"/>
          <w:kern w:val="0"/>
          <w:sz w:val="24"/>
          <w:szCs w:val="24"/>
        </w:rPr>
        <w:t>Borkowski AW</w:t>
      </w:r>
      <w:r w:rsidRPr="00FE2F95">
        <w:rPr>
          <w:rFonts w:ascii="Book Antiqua" w:eastAsia="宋体" w:hAnsi="Book Antiqua" w:cs="宋体"/>
          <w:color w:val="000000"/>
          <w:kern w:val="0"/>
          <w:sz w:val="24"/>
          <w:szCs w:val="24"/>
        </w:rPr>
        <w:t>, Kuo IH, Bernard JJ, Yoshida T, Williams MR, Hung NJ, Yu BD, Beck LA, Gallo RL. Toll-like receptor 3 activation is required for normal skin barrier repair following UV damage. </w:t>
      </w:r>
      <w:r w:rsidRPr="00FE2F95">
        <w:rPr>
          <w:rFonts w:ascii="Book Antiqua" w:eastAsia="宋体" w:hAnsi="Book Antiqua" w:cs="宋体"/>
          <w:i/>
          <w:iCs/>
          <w:color w:val="000000"/>
          <w:kern w:val="0"/>
          <w:sz w:val="24"/>
          <w:szCs w:val="24"/>
        </w:rPr>
        <w:t>J Invest Dermatol</w:t>
      </w:r>
      <w:r w:rsidRPr="00FE2F95">
        <w:rPr>
          <w:rFonts w:ascii="Book Antiqua" w:eastAsia="宋体" w:hAnsi="Book Antiqua" w:cs="宋体"/>
          <w:color w:val="000000"/>
          <w:kern w:val="0"/>
          <w:sz w:val="24"/>
          <w:szCs w:val="24"/>
        </w:rPr>
        <w:t> 2015; </w:t>
      </w:r>
      <w:r w:rsidRPr="00FE2F95">
        <w:rPr>
          <w:rFonts w:ascii="Book Antiqua" w:eastAsia="宋体" w:hAnsi="Book Antiqua" w:cs="宋体"/>
          <w:b/>
          <w:bCs/>
          <w:color w:val="000000"/>
          <w:kern w:val="0"/>
          <w:sz w:val="24"/>
          <w:szCs w:val="24"/>
        </w:rPr>
        <w:t>135</w:t>
      </w:r>
      <w:r w:rsidRPr="00FE2F95">
        <w:rPr>
          <w:rFonts w:ascii="Book Antiqua" w:eastAsia="宋体" w:hAnsi="Book Antiqua" w:cs="宋体"/>
          <w:color w:val="000000"/>
          <w:kern w:val="0"/>
          <w:sz w:val="24"/>
          <w:szCs w:val="24"/>
        </w:rPr>
        <w:t>: 569-578 [PMID: 25118157 DOI: 10.1038/jid.2014.354]</w:t>
      </w:r>
    </w:p>
    <w:p w:rsidR="00FE2F95" w:rsidRPr="00FE2F95" w:rsidRDefault="00FE2F95" w:rsidP="00FE2F95">
      <w:pPr>
        <w:widowControl/>
        <w:spacing w:line="360" w:lineRule="auto"/>
        <w:rPr>
          <w:rFonts w:ascii="Book Antiqua" w:eastAsia="宋体" w:hAnsi="Book Antiqua" w:cs="宋体"/>
          <w:color w:val="000000"/>
          <w:kern w:val="0"/>
          <w:sz w:val="24"/>
          <w:szCs w:val="24"/>
        </w:rPr>
      </w:pPr>
      <w:r w:rsidRPr="00FE2F95">
        <w:rPr>
          <w:rFonts w:ascii="Book Antiqua" w:eastAsia="宋体" w:hAnsi="Book Antiqua" w:cs="宋体"/>
          <w:color w:val="000000"/>
          <w:kern w:val="0"/>
          <w:sz w:val="24"/>
          <w:szCs w:val="24"/>
        </w:rPr>
        <w:lastRenderedPageBreak/>
        <w:t>9 </w:t>
      </w:r>
      <w:r w:rsidRPr="00FE2F95">
        <w:rPr>
          <w:rFonts w:ascii="Book Antiqua" w:eastAsia="宋体" w:hAnsi="Book Antiqua" w:cs="宋体"/>
          <w:b/>
          <w:bCs/>
          <w:color w:val="000000"/>
          <w:kern w:val="0"/>
          <w:sz w:val="24"/>
          <w:szCs w:val="24"/>
        </w:rPr>
        <w:t>Clark PR</w:t>
      </w:r>
      <w:r w:rsidRPr="00FE2F95">
        <w:rPr>
          <w:rFonts w:ascii="Book Antiqua" w:eastAsia="宋体" w:hAnsi="Book Antiqua" w:cs="宋体"/>
          <w:color w:val="000000"/>
          <w:kern w:val="0"/>
          <w:sz w:val="24"/>
          <w:szCs w:val="24"/>
        </w:rPr>
        <w:t>, Kim RK, Pober JS, Kluger MS. Tumor necrosis factor disrupts claudin-5 endothelial tight junction barriers in two distinct NF-κB-dependent phases.</w:t>
      </w:r>
      <w:r w:rsidRPr="00FE2F95">
        <w:rPr>
          <w:rFonts w:ascii="Book Antiqua" w:eastAsia="宋体" w:hAnsi="Book Antiqua" w:cs="宋体" w:hint="eastAsia"/>
          <w:color w:val="000000"/>
          <w:kern w:val="0"/>
          <w:sz w:val="24"/>
          <w:szCs w:val="24"/>
        </w:rPr>
        <w:t xml:space="preserve"> </w:t>
      </w:r>
      <w:r w:rsidRPr="00FE2F95">
        <w:rPr>
          <w:rFonts w:ascii="Book Antiqua" w:eastAsia="宋体" w:hAnsi="Book Antiqua" w:cs="宋体"/>
          <w:i/>
          <w:iCs/>
          <w:color w:val="000000"/>
          <w:kern w:val="0"/>
          <w:sz w:val="24"/>
          <w:szCs w:val="24"/>
        </w:rPr>
        <w:t>PLoS One</w:t>
      </w:r>
      <w:r w:rsidRPr="00FE2F95">
        <w:rPr>
          <w:rFonts w:ascii="Book Antiqua" w:eastAsia="宋体" w:hAnsi="Book Antiqua" w:cs="宋体" w:hint="eastAsia"/>
          <w:color w:val="000000"/>
          <w:kern w:val="0"/>
          <w:sz w:val="24"/>
          <w:szCs w:val="24"/>
        </w:rPr>
        <w:t xml:space="preserve"> </w:t>
      </w:r>
      <w:r w:rsidRPr="00FE2F95">
        <w:rPr>
          <w:rFonts w:ascii="Book Antiqua" w:eastAsia="宋体" w:hAnsi="Book Antiqua" w:cs="宋体"/>
          <w:color w:val="000000"/>
          <w:kern w:val="0"/>
          <w:sz w:val="24"/>
          <w:szCs w:val="24"/>
        </w:rPr>
        <w:t>2015;</w:t>
      </w:r>
      <w:r w:rsidRPr="00FE2F95">
        <w:rPr>
          <w:rFonts w:ascii="Book Antiqua" w:eastAsia="宋体" w:hAnsi="Book Antiqua" w:cs="宋体" w:hint="eastAsia"/>
          <w:color w:val="000000"/>
          <w:kern w:val="0"/>
          <w:sz w:val="24"/>
          <w:szCs w:val="24"/>
        </w:rPr>
        <w:t xml:space="preserve"> </w:t>
      </w:r>
      <w:r w:rsidRPr="00FE2F95">
        <w:rPr>
          <w:rFonts w:ascii="Book Antiqua" w:eastAsia="宋体" w:hAnsi="Book Antiqua" w:cs="宋体"/>
          <w:b/>
          <w:bCs/>
          <w:color w:val="000000"/>
          <w:kern w:val="0"/>
          <w:sz w:val="24"/>
          <w:szCs w:val="24"/>
        </w:rPr>
        <w:t>10</w:t>
      </w:r>
      <w:r w:rsidRPr="00FE2F95">
        <w:rPr>
          <w:rFonts w:ascii="Book Antiqua" w:eastAsia="宋体" w:hAnsi="Book Antiqua" w:cs="宋体"/>
          <w:color w:val="000000"/>
          <w:kern w:val="0"/>
          <w:sz w:val="24"/>
          <w:szCs w:val="24"/>
        </w:rPr>
        <w:t>: e0120075 [PMID: 25816133 DOI: 10.1371/journal.pone.0120075]</w:t>
      </w:r>
    </w:p>
    <w:p w:rsidR="00FE2F95" w:rsidRPr="00FE2F95" w:rsidRDefault="00FE2F95" w:rsidP="00FE2F95">
      <w:pPr>
        <w:widowControl/>
        <w:spacing w:line="360" w:lineRule="auto"/>
        <w:rPr>
          <w:rFonts w:ascii="Book Antiqua" w:eastAsia="宋体" w:hAnsi="Book Antiqua" w:cs="宋体"/>
          <w:color w:val="000000"/>
          <w:kern w:val="0"/>
          <w:sz w:val="24"/>
          <w:szCs w:val="24"/>
        </w:rPr>
      </w:pPr>
      <w:r w:rsidRPr="00FE2F95">
        <w:rPr>
          <w:rFonts w:ascii="Book Antiqua" w:eastAsia="宋体" w:hAnsi="Book Antiqua" w:cs="宋体"/>
          <w:color w:val="000000"/>
          <w:kern w:val="0"/>
          <w:sz w:val="24"/>
          <w:szCs w:val="24"/>
        </w:rPr>
        <w:t xml:space="preserve">10 </w:t>
      </w:r>
      <w:r w:rsidRPr="00FE2F95">
        <w:rPr>
          <w:rFonts w:ascii="Book Antiqua" w:eastAsia="宋体" w:hAnsi="Book Antiqua" w:cs="宋体"/>
          <w:b/>
          <w:color w:val="000000"/>
          <w:kern w:val="0"/>
          <w:sz w:val="24"/>
          <w:szCs w:val="24"/>
        </w:rPr>
        <w:t>Luissint AC</w:t>
      </w:r>
      <w:r w:rsidRPr="00FE2F95">
        <w:rPr>
          <w:rFonts w:ascii="Book Antiqua" w:eastAsia="宋体" w:hAnsi="Book Antiqua" w:cs="宋体"/>
          <w:color w:val="000000"/>
          <w:kern w:val="0"/>
          <w:sz w:val="24"/>
          <w:szCs w:val="24"/>
        </w:rPr>
        <w:t>,</w:t>
      </w:r>
      <w:r w:rsidRPr="00FE2F95">
        <w:rPr>
          <w:rFonts w:ascii="Book Antiqua" w:eastAsia="宋体" w:hAnsi="Book Antiqua" w:cs="宋体" w:hint="eastAsia"/>
          <w:color w:val="000000"/>
          <w:kern w:val="0"/>
          <w:sz w:val="24"/>
          <w:szCs w:val="24"/>
        </w:rPr>
        <w:t xml:space="preserve"> </w:t>
      </w:r>
      <w:r w:rsidRPr="00FE2F95">
        <w:rPr>
          <w:rFonts w:ascii="Book Antiqua" w:eastAsia="宋体" w:hAnsi="Book Antiqua" w:cs="宋体"/>
          <w:color w:val="000000"/>
          <w:kern w:val="0"/>
          <w:sz w:val="24"/>
          <w:szCs w:val="24"/>
        </w:rPr>
        <w:t>Bennett A, Nishio H, Hilgarth R, McCall I, Nusrat A, Parkos C. CLMP Expression is Increased in the Intestinal Epithelium Under Inflammatory Conditions and Regulates Intercellular Adhesion, Proliferation and Migration.</w:t>
      </w:r>
      <w:r w:rsidRPr="00FE2F95">
        <w:rPr>
          <w:rFonts w:ascii="Book Antiqua" w:eastAsia="宋体" w:hAnsi="Book Antiqua" w:cs="宋体" w:hint="eastAsia"/>
          <w:color w:val="000000"/>
          <w:kern w:val="0"/>
          <w:sz w:val="24"/>
          <w:szCs w:val="24"/>
        </w:rPr>
        <w:t xml:space="preserve"> </w:t>
      </w:r>
      <w:r w:rsidRPr="00FE2F95">
        <w:rPr>
          <w:rFonts w:ascii="Book Antiqua" w:eastAsia="宋体" w:hAnsi="Book Antiqua" w:cs="宋体"/>
          <w:i/>
          <w:color w:val="000000"/>
          <w:kern w:val="0"/>
          <w:sz w:val="24"/>
          <w:szCs w:val="24"/>
        </w:rPr>
        <w:t xml:space="preserve">FASEB </w:t>
      </w:r>
      <w:r w:rsidRPr="00FE2F95">
        <w:rPr>
          <w:rFonts w:ascii="Book Antiqua" w:eastAsia="宋体" w:hAnsi="Book Antiqua" w:cs="宋体"/>
          <w:i/>
          <w:caps/>
          <w:color w:val="000000"/>
          <w:kern w:val="0"/>
          <w:sz w:val="24"/>
          <w:szCs w:val="24"/>
        </w:rPr>
        <w:t>j</w:t>
      </w:r>
      <w:r w:rsidRPr="00FE2F95">
        <w:rPr>
          <w:rFonts w:ascii="Book Antiqua" w:eastAsia="宋体" w:hAnsi="Book Antiqua" w:cs="宋体" w:hint="eastAsia"/>
          <w:color w:val="000000"/>
          <w:kern w:val="0"/>
          <w:sz w:val="24"/>
          <w:szCs w:val="24"/>
        </w:rPr>
        <w:t xml:space="preserve"> </w:t>
      </w:r>
      <w:r w:rsidRPr="00FE2F95">
        <w:rPr>
          <w:rFonts w:ascii="Book Antiqua" w:eastAsia="宋体" w:hAnsi="Book Antiqua" w:cs="宋体"/>
          <w:color w:val="000000"/>
          <w:kern w:val="0"/>
          <w:sz w:val="24"/>
          <w:szCs w:val="24"/>
        </w:rPr>
        <w:t>2015;</w:t>
      </w:r>
      <w:r w:rsidRPr="00FE2F95">
        <w:rPr>
          <w:rFonts w:ascii="Book Antiqua" w:eastAsia="宋体" w:hAnsi="Book Antiqua" w:cs="宋体"/>
          <w:b/>
          <w:color w:val="000000"/>
          <w:kern w:val="0"/>
          <w:sz w:val="24"/>
          <w:szCs w:val="24"/>
        </w:rPr>
        <w:t xml:space="preserve"> 29</w:t>
      </w:r>
      <w:r w:rsidRPr="00FE2F95">
        <w:rPr>
          <w:rFonts w:ascii="Book Antiqua" w:eastAsia="宋体" w:hAnsi="Book Antiqua" w:cs="宋体"/>
          <w:color w:val="000000"/>
          <w:kern w:val="0"/>
          <w:sz w:val="24"/>
          <w:szCs w:val="24"/>
        </w:rPr>
        <w:t>: 282</w:t>
      </w:r>
      <w:r w:rsidRPr="00FE2F95">
        <w:rPr>
          <w:rFonts w:ascii="Book Antiqua" w:eastAsia="宋体" w:hAnsi="Book Antiqua" w:cs="宋体" w:hint="eastAsia"/>
          <w:color w:val="000000"/>
          <w:kern w:val="0"/>
          <w:sz w:val="24"/>
          <w:szCs w:val="24"/>
        </w:rPr>
        <w:t>-</w:t>
      </w:r>
      <w:r w:rsidRPr="00FE2F95">
        <w:rPr>
          <w:rFonts w:ascii="Book Antiqua" w:eastAsia="宋体" w:hAnsi="Book Antiqua" w:cs="宋体"/>
          <w:color w:val="000000"/>
          <w:kern w:val="0"/>
          <w:sz w:val="24"/>
          <w:szCs w:val="24"/>
        </w:rPr>
        <w:t>289 [DOI: 10.1096/fj.1530-6860]</w:t>
      </w:r>
    </w:p>
    <w:p w:rsidR="00FE2F95" w:rsidRPr="00FE2F95" w:rsidRDefault="00FE2F95" w:rsidP="00FE2F95">
      <w:pPr>
        <w:widowControl/>
        <w:spacing w:line="360" w:lineRule="auto"/>
        <w:rPr>
          <w:rFonts w:ascii="Book Antiqua" w:eastAsia="宋体" w:hAnsi="Book Antiqua" w:cs="宋体"/>
          <w:color w:val="000000"/>
          <w:kern w:val="0"/>
          <w:sz w:val="24"/>
          <w:szCs w:val="24"/>
        </w:rPr>
      </w:pPr>
      <w:r w:rsidRPr="00FE2F95">
        <w:rPr>
          <w:rFonts w:ascii="Book Antiqua" w:eastAsia="宋体" w:hAnsi="Book Antiqua" w:cs="宋体"/>
          <w:color w:val="000000"/>
          <w:kern w:val="0"/>
          <w:sz w:val="24"/>
          <w:szCs w:val="24"/>
        </w:rPr>
        <w:t>11 </w:t>
      </w:r>
      <w:r w:rsidRPr="00FE2F95">
        <w:rPr>
          <w:rFonts w:ascii="Book Antiqua" w:eastAsia="宋体" w:hAnsi="Book Antiqua" w:cs="宋体"/>
          <w:b/>
          <w:bCs/>
          <w:color w:val="000000"/>
          <w:kern w:val="0"/>
          <w:sz w:val="24"/>
          <w:szCs w:val="24"/>
        </w:rPr>
        <w:t>Mielke L</w:t>
      </w:r>
      <w:r w:rsidRPr="00FE2F95">
        <w:rPr>
          <w:rFonts w:ascii="Book Antiqua" w:eastAsia="宋体" w:hAnsi="Book Antiqua" w:cs="宋体"/>
          <w:color w:val="000000"/>
          <w:kern w:val="0"/>
          <w:sz w:val="24"/>
          <w:szCs w:val="24"/>
        </w:rPr>
        <w:t>, Preaudet A, Belz G, Putoczki T. Confocal laser endomicroscopy to monitor the colonic mucosa of mice. </w:t>
      </w:r>
      <w:r w:rsidRPr="00FE2F95">
        <w:rPr>
          <w:rFonts w:ascii="Book Antiqua" w:eastAsia="宋体" w:hAnsi="Book Antiqua" w:cs="宋体"/>
          <w:i/>
          <w:iCs/>
          <w:color w:val="000000"/>
          <w:kern w:val="0"/>
          <w:sz w:val="24"/>
          <w:szCs w:val="24"/>
        </w:rPr>
        <w:t>J Immunol Methods</w:t>
      </w:r>
      <w:r w:rsidRPr="00FE2F95">
        <w:rPr>
          <w:rFonts w:ascii="Book Antiqua" w:eastAsia="宋体" w:hAnsi="Book Antiqua" w:cs="宋体"/>
          <w:color w:val="000000"/>
          <w:kern w:val="0"/>
          <w:sz w:val="24"/>
          <w:szCs w:val="24"/>
        </w:rPr>
        <w:t> 2015; </w:t>
      </w:r>
      <w:r w:rsidRPr="00FE2F95">
        <w:rPr>
          <w:rFonts w:ascii="Book Antiqua" w:eastAsia="宋体" w:hAnsi="Book Antiqua" w:cs="宋体"/>
          <w:b/>
          <w:bCs/>
          <w:color w:val="000000"/>
          <w:kern w:val="0"/>
          <w:sz w:val="24"/>
          <w:szCs w:val="24"/>
        </w:rPr>
        <w:t>421</w:t>
      </w:r>
      <w:r w:rsidRPr="00FE2F95">
        <w:rPr>
          <w:rFonts w:ascii="Book Antiqua" w:eastAsia="宋体" w:hAnsi="Book Antiqua" w:cs="宋体"/>
          <w:color w:val="000000"/>
          <w:kern w:val="0"/>
          <w:sz w:val="24"/>
          <w:szCs w:val="24"/>
        </w:rPr>
        <w:t>: 81-88 [PMID: 25960174 DOI: 10.1016/j.jim.2015.04.012]</w:t>
      </w:r>
    </w:p>
    <w:p w:rsidR="00FE2F95" w:rsidRPr="00FE2F95" w:rsidRDefault="00FE2F95" w:rsidP="00FE2F95">
      <w:pPr>
        <w:widowControl/>
        <w:spacing w:line="360" w:lineRule="auto"/>
        <w:rPr>
          <w:rFonts w:ascii="Book Antiqua" w:eastAsia="宋体" w:hAnsi="Book Antiqua" w:cs="宋体"/>
          <w:color w:val="000000"/>
          <w:kern w:val="0"/>
          <w:sz w:val="24"/>
          <w:szCs w:val="24"/>
        </w:rPr>
      </w:pPr>
      <w:r w:rsidRPr="00FE2F95">
        <w:rPr>
          <w:rFonts w:ascii="Book Antiqua" w:eastAsia="宋体" w:hAnsi="Book Antiqua" w:cs="宋体"/>
          <w:color w:val="000000"/>
          <w:kern w:val="0"/>
          <w:sz w:val="24"/>
          <w:szCs w:val="24"/>
        </w:rPr>
        <w:t>12 </w:t>
      </w:r>
      <w:r w:rsidRPr="00FE2F95">
        <w:rPr>
          <w:rFonts w:ascii="Book Antiqua" w:eastAsia="宋体" w:hAnsi="Book Antiqua" w:cs="宋体"/>
          <w:b/>
          <w:bCs/>
          <w:color w:val="000000"/>
          <w:kern w:val="0"/>
          <w:sz w:val="24"/>
          <w:szCs w:val="24"/>
        </w:rPr>
        <w:t>Hummel S</w:t>
      </w:r>
      <w:r w:rsidRPr="00FE2F95">
        <w:rPr>
          <w:rFonts w:ascii="Book Antiqua" w:eastAsia="宋体" w:hAnsi="Book Antiqua" w:cs="宋体"/>
          <w:color w:val="000000"/>
          <w:kern w:val="0"/>
          <w:sz w:val="24"/>
          <w:szCs w:val="24"/>
        </w:rPr>
        <w:t>, Veltman K, Cichon C, Sonnenborn U, Schmidt MA. Differential targeting of the E-Cadherin/β-Catenin complex by gram-positive probiotic lactobacilli improves epithelial barrier function. </w:t>
      </w:r>
      <w:r w:rsidRPr="00FE2F95">
        <w:rPr>
          <w:rFonts w:ascii="Book Antiqua" w:eastAsia="宋体" w:hAnsi="Book Antiqua" w:cs="宋体"/>
          <w:i/>
          <w:iCs/>
          <w:color w:val="000000"/>
          <w:kern w:val="0"/>
          <w:sz w:val="24"/>
          <w:szCs w:val="24"/>
        </w:rPr>
        <w:t>Appl Environ Microbiol</w:t>
      </w:r>
      <w:r w:rsidRPr="00FE2F95">
        <w:rPr>
          <w:rFonts w:ascii="Book Antiqua" w:eastAsia="宋体" w:hAnsi="Book Antiqua" w:cs="宋体" w:hint="eastAsia"/>
          <w:color w:val="000000"/>
          <w:kern w:val="0"/>
          <w:sz w:val="24"/>
          <w:szCs w:val="24"/>
        </w:rPr>
        <w:t xml:space="preserve"> </w:t>
      </w:r>
      <w:r w:rsidRPr="00FE2F95">
        <w:rPr>
          <w:rFonts w:ascii="Book Antiqua" w:eastAsia="宋体" w:hAnsi="Book Antiqua" w:cs="宋体"/>
          <w:color w:val="000000"/>
          <w:kern w:val="0"/>
          <w:sz w:val="24"/>
          <w:szCs w:val="24"/>
        </w:rPr>
        <w:t>2012; </w:t>
      </w:r>
      <w:r w:rsidRPr="00FE2F95">
        <w:rPr>
          <w:rFonts w:ascii="Book Antiqua" w:eastAsia="宋体" w:hAnsi="Book Antiqua" w:cs="宋体"/>
          <w:b/>
          <w:bCs/>
          <w:color w:val="000000"/>
          <w:kern w:val="0"/>
          <w:sz w:val="24"/>
          <w:szCs w:val="24"/>
        </w:rPr>
        <w:t>78</w:t>
      </w:r>
      <w:r w:rsidRPr="00FE2F95">
        <w:rPr>
          <w:rFonts w:ascii="Book Antiqua" w:eastAsia="宋体" w:hAnsi="Book Antiqua" w:cs="宋体"/>
          <w:color w:val="000000"/>
          <w:kern w:val="0"/>
          <w:sz w:val="24"/>
          <w:szCs w:val="24"/>
        </w:rPr>
        <w:t>: 1140-1147 [PMID: 22179242 DOI: 10.1128/AEM.06983-11]</w:t>
      </w:r>
    </w:p>
    <w:p w:rsidR="00FE2F95" w:rsidRPr="00FE2F95" w:rsidRDefault="00FE2F95" w:rsidP="00FE2F95">
      <w:pPr>
        <w:widowControl/>
        <w:spacing w:line="360" w:lineRule="auto"/>
        <w:rPr>
          <w:rFonts w:ascii="Book Antiqua" w:eastAsia="宋体" w:hAnsi="Book Antiqua" w:cs="宋体"/>
          <w:color w:val="000000"/>
          <w:kern w:val="0"/>
          <w:sz w:val="24"/>
          <w:szCs w:val="24"/>
        </w:rPr>
      </w:pPr>
      <w:r w:rsidRPr="00FE2F95">
        <w:rPr>
          <w:rFonts w:ascii="Book Antiqua" w:eastAsia="宋体" w:hAnsi="Book Antiqua" w:cs="宋体"/>
          <w:color w:val="000000"/>
          <w:kern w:val="0"/>
          <w:sz w:val="24"/>
          <w:szCs w:val="24"/>
        </w:rPr>
        <w:t>13 </w:t>
      </w:r>
      <w:r w:rsidRPr="00FE2F95">
        <w:rPr>
          <w:rFonts w:ascii="Book Antiqua" w:eastAsia="宋体" w:hAnsi="Book Antiqua" w:cs="宋体"/>
          <w:b/>
          <w:bCs/>
          <w:color w:val="000000"/>
          <w:kern w:val="0"/>
          <w:sz w:val="24"/>
          <w:szCs w:val="24"/>
        </w:rPr>
        <w:t>McLamb BL</w:t>
      </w:r>
      <w:r w:rsidRPr="00FE2F95">
        <w:rPr>
          <w:rFonts w:ascii="Book Antiqua" w:eastAsia="宋体" w:hAnsi="Book Antiqua" w:cs="宋体"/>
          <w:color w:val="000000"/>
          <w:kern w:val="0"/>
          <w:sz w:val="24"/>
          <w:szCs w:val="24"/>
        </w:rPr>
        <w:t>, Gibson AJ, Overman EL, Stahl C, Moeser AJ. Early weaning stress in pigs impairs innate mucosal immune responses to enterotoxigenic E. coli challenge and exacerbates intestinal injury and clinical disease. </w:t>
      </w:r>
      <w:r w:rsidRPr="00FE2F95">
        <w:rPr>
          <w:rFonts w:ascii="Book Antiqua" w:eastAsia="宋体" w:hAnsi="Book Antiqua" w:cs="宋体"/>
          <w:i/>
          <w:iCs/>
          <w:color w:val="000000"/>
          <w:kern w:val="0"/>
          <w:sz w:val="24"/>
          <w:szCs w:val="24"/>
        </w:rPr>
        <w:t>PLoS One</w:t>
      </w:r>
      <w:r w:rsidRPr="00FE2F95">
        <w:rPr>
          <w:rFonts w:ascii="Book Antiqua" w:eastAsia="宋体" w:hAnsi="Book Antiqua" w:cs="宋体" w:hint="eastAsia"/>
          <w:color w:val="000000"/>
          <w:kern w:val="0"/>
          <w:sz w:val="24"/>
          <w:szCs w:val="24"/>
        </w:rPr>
        <w:t xml:space="preserve"> </w:t>
      </w:r>
      <w:r w:rsidRPr="00FE2F95">
        <w:rPr>
          <w:rFonts w:ascii="Book Antiqua" w:eastAsia="宋体" w:hAnsi="Book Antiqua" w:cs="宋体"/>
          <w:color w:val="000000"/>
          <w:kern w:val="0"/>
          <w:sz w:val="24"/>
          <w:szCs w:val="24"/>
        </w:rPr>
        <w:t>2013; </w:t>
      </w:r>
      <w:r w:rsidRPr="00FE2F95">
        <w:rPr>
          <w:rFonts w:ascii="Book Antiqua" w:eastAsia="宋体" w:hAnsi="Book Antiqua" w:cs="宋体"/>
          <w:b/>
          <w:bCs/>
          <w:color w:val="000000"/>
          <w:kern w:val="0"/>
          <w:sz w:val="24"/>
          <w:szCs w:val="24"/>
        </w:rPr>
        <w:t>8</w:t>
      </w:r>
      <w:r w:rsidRPr="00FE2F95">
        <w:rPr>
          <w:rFonts w:ascii="Book Antiqua" w:eastAsia="宋体" w:hAnsi="Book Antiqua" w:cs="宋体"/>
          <w:color w:val="000000"/>
          <w:kern w:val="0"/>
          <w:sz w:val="24"/>
          <w:szCs w:val="24"/>
        </w:rPr>
        <w:t>: e59838 [PMID: 23637741 DOI: 10.1371/journal.pone.0059838]</w:t>
      </w:r>
    </w:p>
    <w:p w:rsidR="00FE2F95" w:rsidRPr="00FE2F95" w:rsidRDefault="00FE2F95" w:rsidP="00FE2F95">
      <w:pPr>
        <w:widowControl/>
        <w:spacing w:line="360" w:lineRule="auto"/>
        <w:rPr>
          <w:rFonts w:ascii="Book Antiqua" w:eastAsia="宋体" w:hAnsi="Book Antiqua" w:cs="宋体"/>
          <w:color w:val="000000"/>
          <w:kern w:val="0"/>
          <w:sz w:val="24"/>
          <w:szCs w:val="24"/>
        </w:rPr>
      </w:pPr>
      <w:r w:rsidRPr="00FE2F95">
        <w:rPr>
          <w:rFonts w:ascii="Book Antiqua" w:eastAsia="宋体" w:hAnsi="Book Antiqua" w:cs="宋体"/>
          <w:color w:val="000000"/>
          <w:kern w:val="0"/>
          <w:sz w:val="24"/>
          <w:szCs w:val="24"/>
        </w:rPr>
        <w:t>14 </w:t>
      </w:r>
      <w:r w:rsidRPr="00FE2F95">
        <w:rPr>
          <w:rFonts w:ascii="Book Antiqua" w:eastAsia="宋体" w:hAnsi="Book Antiqua" w:cs="宋体"/>
          <w:b/>
          <w:bCs/>
          <w:color w:val="000000"/>
          <w:kern w:val="0"/>
          <w:sz w:val="24"/>
          <w:szCs w:val="24"/>
        </w:rPr>
        <w:t>Salvo Romero E</w:t>
      </w:r>
      <w:r w:rsidRPr="00FE2F95">
        <w:rPr>
          <w:rFonts w:ascii="Book Antiqua" w:eastAsia="宋体" w:hAnsi="Book Antiqua" w:cs="宋体"/>
          <w:color w:val="000000"/>
          <w:kern w:val="0"/>
          <w:sz w:val="24"/>
          <w:szCs w:val="24"/>
        </w:rPr>
        <w:t>, Alonso Cotoner C, Pardo Camacho C, Casado Bedmar M, Vicario M. The intestinal barrier function and its involvement in digestive disease. </w:t>
      </w:r>
      <w:r w:rsidRPr="00FE2F95">
        <w:rPr>
          <w:rFonts w:ascii="Book Antiqua" w:eastAsia="宋体" w:hAnsi="Book Antiqua" w:cs="宋体"/>
          <w:i/>
          <w:iCs/>
          <w:color w:val="000000"/>
          <w:kern w:val="0"/>
          <w:sz w:val="24"/>
          <w:szCs w:val="24"/>
        </w:rPr>
        <w:t>Rev Esp Enferm Dig</w:t>
      </w:r>
      <w:r w:rsidRPr="00FE2F95">
        <w:rPr>
          <w:rFonts w:ascii="Book Antiqua" w:eastAsia="宋体" w:hAnsi="Book Antiqua" w:cs="宋体"/>
          <w:color w:val="000000"/>
          <w:kern w:val="0"/>
          <w:sz w:val="24"/>
          <w:szCs w:val="24"/>
        </w:rPr>
        <w:t> 2015; </w:t>
      </w:r>
      <w:r w:rsidRPr="00FE2F95">
        <w:rPr>
          <w:rFonts w:ascii="Book Antiqua" w:eastAsia="宋体" w:hAnsi="Book Antiqua" w:cs="宋体"/>
          <w:b/>
          <w:bCs/>
          <w:color w:val="000000"/>
          <w:kern w:val="0"/>
          <w:sz w:val="24"/>
          <w:szCs w:val="24"/>
        </w:rPr>
        <w:t>107</w:t>
      </w:r>
      <w:r w:rsidRPr="00FE2F95">
        <w:rPr>
          <w:rFonts w:ascii="Book Antiqua" w:eastAsia="宋体" w:hAnsi="Book Antiqua" w:cs="宋体"/>
          <w:color w:val="000000"/>
          <w:kern w:val="0"/>
          <w:sz w:val="24"/>
          <w:szCs w:val="24"/>
        </w:rPr>
        <w:t>: 686-696 [PMID: 26541659 DOI: 10.17235/reed.2015.3846/2015]</w:t>
      </w:r>
    </w:p>
    <w:p w:rsidR="00FE2F95" w:rsidRPr="00FE2F95" w:rsidRDefault="00FE2F95" w:rsidP="00FE2F95">
      <w:pPr>
        <w:widowControl/>
        <w:spacing w:line="360" w:lineRule="auto"/>
        <w:rPr>
          <w:rFonts w:ascii="Book Antiqua" w:eastAsia="宋体" w:hAnsi="Book Antiqua" w:cs="宋体"/>
          <w:color w:val="000000"/>
          <w:kern w:val="0"/>
          <w:sz w:val="24"/>
          <w:szCs w:val="24"/>
        </w:rPr>
      </w:pPr>
      <w:r w:rsidRPr="00FE2F95">
        <w:rPr>
          <w:rFonts w:ascii="Book Antiqua" w:eastAsia="宋体" w:hAnsi="Book Antiqua" w:cs="宋体"/>
          <w:color w:val="000000"/>
          <w:kern w:val="0"/>
          <w:sz w:val="24"/>
          <w:szCs w:val="24"/>
        </w:rPr>
        <w:t>15 </w:t>
      </w:r>
      <w:r w:rsidRPr="00FE2F95">
        <w:rPr>
          <w:rFonts w:ascii="Book Antiqua" w:eastAsia="宋体" w:hAnsi="Book Antiqua" w:cs="宋体"/>
          <w:b/>
          <w:bCs/>
          <w:color w:val="000000"/>
          <w:kern w:val="0"/>
          <w:sz w:val="24"/>
          <w:szCs w:val="24"/>
        </w:rPr>
        <w:t>Vijay-Kumar M</w:t>
      </w:r>
      <w:r w:rsidRPr="00FE2F95">
        <w:rPr>
          <w:rFonts w:ascii="Book Antiqua" w:eastAsia="宋体" w:hAnsi="Book Antiqua" w:cs="宋体"/>
          <w:color w:val="000000"/>
          <w:kern w:val="0"/>
          <w:sz w:val="24"/>
          <w:szCs w:val="24"/>
        </w:rPr>
        <w:t>, Wu H, Aitken J, Kolachala VL, Neish AS, Sitaraman SV, Gewirtz AT. Activation of toll-like receptor 3 protects against DSS-induced acute colitis. </w:t>
      </w:r>
      <w:r w:rsidRPr="00FE2F95">
        <w:rPr>
          <w:rFonts w:ascii="Book Antiqua" w:eastAsia="宋体" w:hAnsi="Book Antiqua" w:cs="宋体"/>
          <w:i/>
          <w:iCs/>
          <w:color w:val="000000"/>
          <w:kern w:val="0"/>
          <w:sz w:val="24"/>
          <w:szCs w:val="24"/>
        </w:rPr>
        <w:t>Inflamm Bowel Dis</w:t>
      </w:r>
      <w:r w:rsidRPr="00FE2F95">
        <w:rPr>
          <w:rFonts w:ascii="Book Antiqua" w:eastAsia="宋体" w:hAnsi="Book Antiqua" w:cs="宋体"/>
          <w:color w:val="000000"/>
          <w:kern w:val="0"/>
          <w:sz w:val="24"/>
          <w:szCs w:val="24"/>
        </w:rPr>
        <w:t> 2007; </w:t>
      </w:r>
      <w:r w:rsidRPr="00FE2F95">
        <w:rPr>
          <w:rFonts w:ascii="Book Antiqua" w:eastAsia="宋体" w:hAnsi="Book Antiqua" w:cs="宋体"/>
          <w:b/>
          <w:bCs/>
          <w:color w:val="000000"/>
          <w:kern w:val="0"/>
          <w:sz w:val="24"/>
          <w:szCs w:val="24"/>
        </w:rPr>
        <w:t>13</w:t>
      </w:r>
      <w:r w:rsidRPr="00FE2F95">
        <w:rPr>
          <w:rFonts w:ascii="Book Antiqua" w:eastAsia="宋体" w:hAnsi="Book Antiqua" w:cs="宋体"/>
          <w:color w:val="000000"/>
          <w:kern w:val="0"/>
          <w:sz w:val="24"/>
          <w:szCs w:val="24"/>
        </w:rPr>
        <w:t>: 856-864 [PMID: 17393379 DOI: 10.1002/ibd.20142]</w:t>
      </w:r>
    </w:p>
    <w:p w:rsidR="00FE2F95" w:rsidRPr="00FE2F95" w:rsidRDefault="00FE2F95" w:rsidP="00FE2F95">
      <w:pPr>
        <w:widowControl/>
        <w:spacing w:line="360" w:lineRule="auto"/>
        <w:rPr>
          <w:rFonts w:ascii="Book Antiqua" w:eastAsia="宋体" w:hAnsi="Book Antiqua" w:cs="宋体"/>
          <w:color w:val="000000"/>
          <w:kern w:val="0"/>
          <w:sz w:val="24"/>
          <w:szCs w:val="24"/>
        </w:rPr>
      </w:pPr>
      <w:r w:rsidRPr="00FE2F95">
        <w:rPr>
          <w:rFonts w:ascii="Book Antiqua" w:eastAsia="宋体" w:hAnsi="Book Antiqua" w:cs="宋体"/>
          <w:color w:val="000000"/>
          <w:kern w:val="0"/>
          <w:sz w:val="24"/>
          <w:szCs w:val="24"/>
        </w:rPr>
        <w:t>16 </w:t>
      </w:r>
      <w:r w:rsidRPr="00FE2F95">
        <w:rPr>
          <w:rFonts w:ascii="Book Antiqua" w:eastAsia="宋体" w:hAnsi="Book Antiqua" w:cs="宋体"/>
          <w:b/>
          <w:bCs/>
          <w:color w:val="000000"/>
          <w:kern w:val="0"/>
          <w:sz w:val="24"/>
          <w:szCs w:val="24"/>
        </w:rPr>
        <w:t>Zhou R</w:t>
      </w:r>
      <w:r w:rsidRPr="00FE2F95">
        <w:rPr>
          <w:rFonts w:ascii="Book Antiqua" w:eastAsia="宋体" w:hAnsi="Book Antiqua" w:cs="宋体"/>
          <w:color w:val="000000"/>
          <w:kern w:val="0"/>
          <w:sz w:val="24"/>
          <w:szCs w:val="24"/>
        </w:rPr>
        <w:t>, Wei H, Sun R, Tian Z. Recognition of double-stranded RNA by TLR3 induces severe small intestinal injury in mice. </w:t>
      </w:r>
      <w:r w:rsidRPr="00FE2F95">
        <w:rPr>
          <w:rFonts w:ascii="Book Antiqua" w:eastAsia="宋体" w:hAnsi="Book Antiqua" w:cs="宋体"/>
          <w:i/>
          <w:iCs/>
          <w:color w:val="000000"/>
          <w:kern w:val="0"/>
          <w:sz w:val="24"/>
          <w:szCs w:val="24"/>
        </w:rPr>
        <w:t>J Immunol</w:t>
      </w:r>
      <w:r w:rsidRPr="00FE2F95">
        <w:rPr>
          <w:rFonts w:ascii="Book Antiqua" w:eastAsia="宋体" w:hAnsi="Book Antiqua" w:cs="宋体"/>
          <w:color w:val="000000"/>
          <w:kern w:val="0"/>
          <w:sz w:val="24"/>
          <w:szCs w:val="24"/>
        </w:rPr>
        <w:t> 2007; </w:t>
      </w:r>
      <w:r w:rsidRPr="00FE2F95">
        <w:rPr>
          <w:rFonts w:ascii="Book Antiqua" w:eastAsia="宋体" w:hAnsi="Book Antiqua" w:cs="宋体"/>
          <w:b/>
          <w:bCs/>
          <w:color w:val="000000"/>
          <w:kern w:val="0"/>
          <w:sz w:val="24"/>
          <w:szCs w:val="24"/>
        </w:rPr>
        <w:t>178</w:t>
      </w:r>
      <w:r w:rsidRPr="00FE2F95">
        <w:rPr>
          <w:rFonts w:ascii="Book Antiqua" w:eastAsia="宋体" w:hAnsi="Book Antiqua" w:cs="宋体"/>
          <w:color w:val="000000"/>
          <w:kern w:val="0"/>
          <w:sz w:val="24"/>
          <w:szCs w:val="24"/>
        </w:rPr>
        <w:t>: 4548-4556 [PMID: 17372013 DOI: //dx.doi.org/10.4049/jimmunol.178.7.4548]</w:t>
      </w:r>
    </w:p>
    <w:p w:rsidR="00FE2F95" w:rsidRPr="00FE2F95" w:rsidRDefault="00FE2F95" w:rsidP="00FE2F95">
      <w:pPr>
        <w:widowControl/>
        <w:spacing w:line="360" w:lineRule="auto"/>
        <w:rPr>
          <w:rFonts w:ascii="Book Antiqua" w:eastAsia="宋体" w:hAnsi="Book Antiqua" w:cs="宋体"/>
          <w:color w:val="000000"/>
          <w:kern w:val="0"/>
          <w:sz w:val="24"/>
          <w:szCs w:val="24"/>
        </w:rPr>
      </w:pPr>
      <w:r w:rsidRPr="00FE2F95">
        <w:rPr>
          <w:rFonts w:ascii="Book Antiqua" w:eastAsia="宋体" w:hAnsi="Book Antiqua" w:cs="宋体"/>
          <w:color w:val="000000"/>
          <w:kern w:val="0"/>
          <w:sz w:val="24"/>
          <w:szCs w:val="24"/>
        </w:rPr>
        <w:lastRenderedPageBreak/>
        <w:t>17 </w:t>
      </w:r>
      <w:r w:rsidRPr="00FE2F95">
        <w:rPr>
          <w:rFonts w:ascii="Book Antiqua" w:eastAsia="宋体" w:hAnsi="Book Antiqua" w:cs="宋体"/>
          <w:b/>
          <w:bCs/>
          <w:color w:val="000000"/>
          <w:kern w:val="0"/>
          <w:sz w:val="24"/>
          <w:szCs w:val="24"/>
        </w:rPr>
        <w:t>Zhou R</w:t>
      </w:r>
      <w:r w:rsidRPr="00FE2F95">
        <w:rPr>
          <w:rFonts w:ascii="Book Antiqua" w:eastAsia="宋体" w:hAnsi="Book Antiqua" w:cs="宋体"/>
          <w:color w:val="000000"/>
          <w:kern w:val="0"/>
          <w:sz w:val="24"/>
          <w:szCs w:val="24"/>
        </w:rPr>
        <w:t>, Wei H, Sun R, Zhang J, Tian Z. NKG2D recognition mediates Toll-like receptor 3 signaling-induced breakdown of epithelial homeostasis in the small intestines of mice. </w:t>
      </w:r>
      <w:r w:rsidRPr="00FE2F95">
        <w:rPr>
          <w:rFonts w:ascii="Book Antiqua" w:eastAsia="宋体" w:hAnsi="Book Antiqua" w:cs="宋体"/>
          <w:i/>
          <w:iCs/>
          <w:color w:val="000000"/>
          <w:kern w:val="0"/>
          <w:sz w:val="24"/>
          <w:szCs w:val="24"/>
        </w:rPr>
        <w:t>Proc Natl Acad Sci U S A</w:t>
      </w:r>
      <w:r w:rsidRPr="00FE2F95">
        <w:rPr>
          <w:rFonts w:ascii="Book Antiqua" w:eastAsia="宋体" w:hAnsi="Book Antiqua" w:cs="宋体"/>
          <w:color w:val="000000"/>
          <w:kern w:val="0"/>
          <w:sz w:val="24"/>
          <w:szCs w:val="24"/>
        </w:rPr>
        <w:t> 2007; </w:t>
      </w:r>
      <w:r w:rsidRPr="00FE2F95">
        <w:rPr>
          <w:rFonts w:ascii="Book Antiqua" w:eastAsia="宋体" w:hAnsi="Book Antiqua" w:cs="宋体"/>
          <w:b/>
          <w:bCs/>
          <w:color w:val="000000"/>
          <w:kern w:val="0"/>
          <w:sz w:val="24"/>
          <w:szCs w:val="24"/>
        </w:rPr>
        <w:t>104</w:t>
      </w:r>
      <w:r w:rsidRPr="00FE2F95">
        <w:rPr>
          <w:rFonts w:ascii="Book Antiqua" w:eastAsia="宋体" w:hAnsi="Book Antiqua" w:cs="宋体"/>
          <w:color w:val="000000"/>
          <w:kern w:val="0"/>
          <w:sz w:val="24"/>
          <w:szCs w:val="24"/>
        </w:rPr>
        <w:t>: 7512-7515 [PMID: 17463084 DOI: 10.1073/pnas.0700822104]</w:t>
      </w:r>
    </w:p>
    <w:p w:rsidR="00FE2F95" w:rsidRPr="00FE2F95" w:rsidRDefault="00FE2F95" w:rsidP="00FE2F95">
      <w:pPr>
        <w:widowControl/>
        <w:spacing w:line="360" w:lineRule="auto"/>
        <w:rPr>
          <w:rFonts w:ascii="Book Antiqua" w:eastAsia="宋体" w:hAnsi="Book Antiqua" w:cs="宋体"/>
          <w:color w:val="000000"/>
          <w:kern w:val="0"/>
          <w:sz w:val="24"/>
          <w:szCs w:val="24"/>
        </w:rPr>
      </w:pPr>
      <w:r w:rsidRPr="00FE2F95">
        <w:rPr>
          <w:rFonts w:ascii="Book Antiqua" w:eastAsia="宋体" w:hAnsi="Book Antiqua" w:cs="宋体"/>
          <w:color w:val="000000"/>
          <w:kern w:val="0"/>
          <w:sz w:val="24"/>
          <w:szCs w:val="24"/>
        </w:rPr>
        <w:t>18 </w:t>
      </w:r>
      <w:r w:rsidRPr="00FE2F95">
        <w:rPr>
          <w:rFonts w:ascii="Book Antiqua" w:eastAsia="宋体" w:hAnsi="Book Antiqua" w:cs="宋体"/>
          <w:b/>
          <w:bCs/>
          <w:color w:val="000000"/>
          <w:kern w:val="0"/>
          <w:sz w:val="24"/>
          <w:szCs w:val="24"/>
        </w:rPr>
        <w:t>Vijay-Kumar M</w:t>
      </w:r>
      <w:r w:rsidRPr="00FE2F95">
        <w:rPr>
          <w:rFonts w:ascii="Book Antiqua" w:eastAsia="宋体" w:hAnsi="Book Antiqua" w:cs="宋体"/>
          <w:color w:val="000000"/>
          <w:kern w:val="0"/>
          <w:sz w:val="24"/>
          <w:szCs w:val="24"/>
        </w:rPr>
        <w:t>, Gentsch JR, Kaiser WJ, Borregaard N, Offermann MK, Neish AS, Gewirtz AT. Protein kinase R mediates intestinal epithelial gene remodeling in response to double-stranded RNA and live rotavirus. </w:t>
      </w:r>
      <w:r w:rsidRPr="00FE2F95">
        <w:rPr>
          <w:rFonts w:ascii="Book Antiqua" w:eastAsia="宋体" w:hAnsi="Book Antiqua" w:cs="宋体"/>
          <w:i/>
          <w:iCs/>
          <w:color w:val="000000"/>
          <w:kern w:val="0"/>
          <w:sz w:val="24"/>
          <w:szCs w:val="24"/>
        </w:rPr>
        <w:t>J Immunol</w:t>
      </w:r>
      <w:r w:rsidRPr="00FE2F95">
        <w:rPr>
          <w:rFonts w:ascii="Book Antiqua" w:eastAsia="宋体" w:hAnsi="Book Antiqua" w:cs="宋体" w:hint="eastAsia"/>
          <w:color w:val="000000"/>
          <w:kern w:val="0"/>
          <w:sz w:val="24"/>
          <w:szCs w:val="24"/>
        </w:rPr>
        <w:t xml:space="preserve"> </w:t>
      </w:r>
      <w:r w:rsidRPr="00FE2F95">
        <w:rPr>
          <w:rFonts w:ascii="Book Antiqua" w:eastAsia="宋体" w:hAnsi="Book Antiqua" w:cs="宋体"/>
          <w:color w:val="000000"/>
          <w:kern w:val="0"/>
          <w:sz w:val="24"/>
          <w:szCs w:val="24"/>
        </w:rPr>
        <w:t>2005; </w:t>
      </w:r>
      <w:r w:rsidRPr="00FE2F95">
        <w:rPr>
          <w:rFonts w:ascii="Book Antiqua" w:eastAsia="宋体" w:hAnsi="Book Antiqua" w:cs="宋体"/>
          <w:b/>
          <w:bCs/>
          <w:color w:val="000000"/>
          <w:kern w:val="0"/>
          <w:sz w:val="24"/>
          <w:szCs w:val="24"/>
        </w:rPr>
        <w:t>174</w:t>
      </w:r>
      <w:r w:rsidRPr="00FE2F95">
        <w:rPr>
          <w:rFonts w:ascii="Book Antiqua" w:eastAsia="宋体" w:hAnsi="Book Antiqua" w:cs="宋体"/>
          <w:color w:val="000000"/>
          <w:kern w:val="0"/>
          <w:sz w:val="24"/>
          <w:szCs w:val="24"/>
        </w:rPr>
        <w:t>: 6322-6331 [PMID: 15879132 DOI: 10.4049/jimmunol.174.10.6322]</w:t>
      </w:r>
    </w:p>
    <w:p w:rsidR="00FE2F95" w:rsidRPr="00FE2F95" w:rsidRDefault="00FE2F95" w:rsidP="00FE2F95">
      <w:pPr>
        <w:widowControl/>
        <w:spacing w:line="360" w:lineRule="auto"/>
        <w:rPr>
          <w:rFonts w:ascii="Book Antiqua" w:eastAsia="宋体" w:hAnsi="Book Antiqua" w:cs="宋体"/>
          <w:color w:val="000000"/>
          <w:kern w:val="0"/>
          <w:sz w:val="24"/>
          <w:szCs w:val="24"/>
        </w:rPr>
      </w:pPr>
      <w:r w:rsidRPr="00FE2F95">
        <w:rPr>
          <w:rFonts w:ascii="Book Antiqua" w:eastAsia="宋体" w:hAnsi="Book Antiqua" w:cs="宋体"/>
          <w:color w:val="000000"/>
          <w:kern w:val="0"/>
          <w:sz w:val="24"/>
          <w:szCs w:val="24"/>
        </w:rPr>
        <w:t>19 </w:t>
      </w:r>
      <w:r w:rsidRPr="00FE2F95">
        <w:rPr>
          <w:rFonts w:ascii="Book Antiqua" w:eastAsia="宋体" w:hAnsi="Book Antiqua" w:cs="宋体"/>
          <w:b/>
          <w:bCs/>
          <w:color w:val="000000"/>
          <w:kern w:val="0"/>
          <w:sz w:val="24"/>
          <w:szCs w:val="24"/>
        </w:rPr>
        <w:t>Zhao H</w:t>
      </w:r>
      <w:r w:rsidRPr="00FE2F95">
        <w:rPr>
          <w:rFonts w:ascii="Book Antiqua" w:eastAsia="宋体" w:hAnsi="Book Antiqua" w:cs="宋体"/>
          <w:color w:val="000000"/>
          <w:kern w:val="0"/>
          <w:sz w:val="24"/>
          <w:szCs w:val="24"/>
        </w:rPr>
        <w:t>, Zhang H, Wu H, Li H, Liu L, Guo J, Li C, Shih DQ, Zhang X. Protective role of 1,25(OH)2 vitamin D3 in the mucosal injury and epithelial barrier disruption in DSS-induced acute colitis in mice. </w:t>
      </w:r>
      <w:r w:rsidRPr="00FE2F95">
        <w:rPr>
          <w:rFonts w:ascii="Book Antiqua" w:eastAsia="宋体" w:hAnsi="Book Antiqua" w:cs="宋体"/>
          <w:i/>
          <w:iCs/>
          <w:color w:val="000000"/>
          <w:kern w:val="0"/>
          <w:sz w:val="24"/>
          <w:szCs w:val="24"/>
        </w:rPr>
        <w:t>BMC Gastroenterol</w:t>
      </w:r>
      <w:r w:rsidRPr="00FE2F95">
        <w:rPr>
          <w:rFonts w:ascii="Book Antiqua" w:eastAsia="宋体" w:hAnsi="Book Antiqua" w:cs="宋体" w:hint="eastAsia"/>
          <w:color w:val="000000"/>
          <w:kern w:val="0"/>
          <w:sz w:val="24"/>
          <w:szCs w:val="24"/>
        </w:rPr>
        <w:t xml:space="preserve"> </w:t>
      </w:r>
      <w:r w:rsidRPr="00FE2F95">
        <w:rPr>
          <w:rFonts w:ascii="Book Antiqua" w:eastAsia="宋体" w:hAnsi="Book Antiqua" w:cs="宋体"/>
          <w:color w:val="000000"/>
          <w:kern w:val="0"/>
          <w:sz w:val="24"/>
          <w:szCs w:val="24"/>
        </w:rPr>
        <w:t>2012; </w:t>
      </w:r>
      <w:r w:rsidRPr="00FE2F95">
        <w:rPr>
          <w:rFonts w:ascii="Book Antiqua" w:eastAsia="宋体" w:hAnsi="Book Antiqua" w:cs="宋体"/>
          <w:b/>
          <w:bCs/>
          <w:color w:val="000000"/>
          <w:kern w:val="0"/>
          <w:sz w:val="24"/>
          <w:szCs w:val="24"/>
        </w:rPr>
        <w:t>12</w:t>
      </w:r>
      <w:r w:rsidRPr="00FE2F95">
        <w:rPr>
          <w:rFonts w:ascii="Book Antiqua" w:eastAsia="宋体" w:hAnsi="Book Antiqua" w:cs="宋体"/>
          <w:color w:val="000000"/>
          <w:kern w:val="0"/>
          <w:sz w:val="24"/>
          <w:szCs w:val="24"/>
        </w:rPr>
        <w:t>: 57 [PMID: 22647055 DOI: 10.1186/1471-230X-12-57]</w:t>
      </w:r>
    </w:p>
    <w:p w:rsidR="00FE2F95" w:rsidRPr="00FE2F95" w:rsidRDefault="00FE2F95" w:rsidP="00FE2F95">
      <w:pPr>
        <w:widowControl/>
        <w:spacing w:line="360" w:lineRule="auto"/>
        <w:rPr>
          <w:rFonts w:ascii="Book Antiqua" w:eastAsia="宋体" w:hAnsi="Book Antiqua" w:cs="宋体"/>
          <w:color w:val="000000"/>
          <w:kern w:val="0"/>
          <w:sz w:val="24"/>
          <w:szCs w:val="24"/>
        </w:rPr>
      </w:pPr>
      <w:r w:rsidRPr="00FE2F95">
        <w:rPr>
          <w:rFonts w:ascii="Book Antiqua" w:eastAsia="宋体" w:hAnsi="Book Antiqua" w:cs="宋体"/>
          <w:color w:val="000000"/>
          <w:kern w:val="0"/>
          <w:sz w:val="24"/>
          <w:szCs w:val="24"/>
        </w:rPr>
        <w:t>20 </w:t>
      </w:r>
      <w:r w:rsidRPr="00FE2F95">
        <w:rPr>
          <w:rFonts w:ascii="Book Antiqua" w:eastAsia="宋体" w:hAnsi="Book Antiqua" w:cs="宋体"/>
          <w:b/>
          <w:bCs/>
          <w:color w:val="000000"/>
          <w:kern w:val="0"/>
          <w:sz w:val="24"/>
          <w:szCs w:val="24"/>
        </w:rPr>
        <w:t>Cooper HS</w:t>
      </w:r>
      <w:r w:rsidRPr="00FE2F95">
        <w:rPr>
          <w:rFonts w:ascii="Book Antiqua" w:eastAsia="宋体" w:hAnsi="Book Antiqua" w:cs="宋体"/>
          <w:color w:val="000000"/>
          <w:kern w:val="0"/>
          <w:sz w:val="24"/>
          <w:szCs w:val="24"/>
        </w:rPr>
        <w:t>, Murthy SN, Shah RS, Sedergran DJ. Clinicopathologic study of dextran sulfate sodium experimental murine colitis. </w:t>
      </w:r>
      <w:r w:rsidRPr="00FE2F95">
        <w:rPr>
          <w:rFonts w:ascii="Book Antiqua" w:eastAsia="宋体" w:hAnsi="Book Antiqua" w:cs="宋体"/>
          <w:i/>
          <w:iCs/>
          <w:color w:val="000000"/>
          <w:kern w:val="0"/>
          <w:sz w:val="24"/>
          <w:szCs w:val="24"/>
        </w:rPr>
        <w:t>Lab Invest</w:t>
      </w:r>
      <w:r w:rsidRPr="00FE2F95">
        <w:rPr>
          <w:rFonts w:ascii="Book Antiqua" w:eastAsia="宋体" w:hAnsi="Book Antiqua" w:cs="宋体"/>
          <w:color w:val="000000"/>
          <w:kern w:val="0"/>
          <w:sz w:val="24"/>
          <w:szCs w:val="24"/>
        </w:rPr>
        <w:t> 1993; </w:t>
      </w:r>
      <w:r w:rsidRPr="00FE2F95">
        <w:rPr>
          <w:rFonts w:ascii="Book Antiqua" w:eastAsia="宋体" w:hAnsi="Book Antiqua" w:cs="宋体"/>
          <w:b/>
          <w:bCs/>
          <w:color w:val="000000"/>
          <w:kern w:val="0"/>
          <w:sz w:val="24"/>
          <w:szCs w:val="24"/>
        </w:rPr>
        <w:t>69</w:t>
      </w:r>
      <w:r w:rsidRPr="00FE2F95">
        <w:rPr>
          <w:rFonts w:ascii="Book Antiqua" w:eastAsia="宋体" w:hAnsi="Book Antiqua" w:cs="宋体"/>
          <w:color w:val="000000"/>
          <w:kern w:val="0"/>
          <w:sz w:val="24"/>
          <w:szCs w:val="24"/>
        </w:rPr>
        <w:t>: 238-249 [PMID: 8350599]</w:t>
      </w:r>
    </w:p>
    <w:p w:rsidR="00FE2F95" w:rsidRPr="00FE2F95" w:rsidRDefault="00FE2F95" w:rsidP="00FE2F95">
      <w:pPr>
        <w:widowControl/>
        <w:spacing w:line="360" w:lineRule="auto"/>
        <w:rPr>
          <w:rFonts w:ascii="Book Antiqua" w:eastAsia="宋体" w:hAnsi="Book Antiqua" w:cs="宋体"/>
          <w:color w:val="000000"/>
          <w:kern w:val="0"/>
          <w:sz w:val="24"/>
          <w:szCs w:val="24"/>
        </w:rPr>
      </w:pPr>
      <w:r w:rsidRPr="00FE2F95">
        <w:rPr>
          <w:rFonts w:ascii="Book Antiqua" w:eastAsia="宋体" w:hAnsi="Book Antiqua" w:cs="宋体"/>
          <w:color w:val="000000"/>
          <w:kern w:val="0"/>
          <w:sz w:val="24"/>
          <w:szCs w:val="24"/>
        </w:rPr>
        <w:t>21 </w:t>
      </w:r>
      <w:r w:rsidRPr="00FE2F95">
        <w:rPr>
          <w:rFonts w:ascii="Book Antiqua" w:eastAsia="宋体" w:hAnsi="Book Antiqua" w:cs="宋体"/>
          <w:b/>
          <w:bCs/>
          <w:color w:val="000000"/>
          <w:kern w:val="0"/>
          <w:sz w:val="24"/>
          <w:szCs w:val="24"/>
        </w:rPr>
        <w:t>Vowinkel T</w:t>
      </w:r>
      <w:r w:rsidRPr="00FE2F95">
        <w:rPr>
          <w:rFonts w:ascii="Book Antiqua" w:eastAsia="宋体" w:hAnsi="Book Antiqua" w:cs="宋体"/>
          <w:color w:val="000000"/>
          <w:kern w:val="0"/>
          <w:sz w:val="24"/>
          <w:szCs w:val="24"/>
        </w:rPr>
        <w:t>, Mori M, Krieglstein CF, Russell J, Saijo F, Bharwani S, Turnage RH, Davidson WS, Tso P, Granger DN, Kalogeris TJ. Apolipoprotein A-IV inhibits experimental colitis. </w:t>
      </w:r>
      <w:r w:rsidRPr="00FE2F95">
        <w:rPr>
          <w:rFonts w:ascii="Book Antiqua" w:eastAsia="宋体" w:hAnsi="Book Antiqua" w:cs="宋体"/>
          <w:i/>
          <w:iCs/>
          <w:color w:val="000000"/>
          <w:kern w:val="0"/>
          <w:sz w:val="24"/>
          <w:szCs w:val="24"/>
        </w:rPr>
        <w:t>J Clin Invest</w:t>
      </w:r>
      <w:r w:rsidRPr="00FE2F95">
        <w:rPr>
          <w:rFonts w:ascii="Book Antiqua" w:eastAsia="宋体" w:hAnsi="Book Antiqua" w:cs="宋体"/>
          <w:color w:val="000000"/>
          <w:kern w:val="0"/>
          <w:sz w:val="24"/>
          <w:szCs w:val="24"/>
        </w:rPr>
        <w:t> 2004; </w:t>
      </w:r>
      <w:r w:rsidRPr="00FE2F95">
        <w:rPr>
          <w:rFonts w:ascii="Book Antiqua" w:eastAsia="宋体" w:hAnsi="Book Antiqua" w:cs="宋体"/>
          <w:b/>
          <w:bCs/>
          <w:color w:val="000000"/>
          <w:kern w:val="0"/>
          <w:sz w:val="24"/>
          <w:szCs w:val="24"/>
        </w:rPr>
        <w:t>114</w:t>
      </w:r>
      <w:r w:rsidRPr="00FE2F95">
        <w:rPr>
          <w:rFonts w:ascii="Book Antiqua" w:eastAsia="宋体" w:hAnsi="Book Antiqua" w:cs="宋体"/>
          <w:color w:val="000000"/>
          <w:kern w:val="0"/>
          <w:sz w:val="24"/>
          <w:szCs w:val="24"/>
        </w:rPr>
        <w:t>: 260-269 [PMID: 15254593 DOI: 10.1172/JCI21233]</w:t>
      </w:r>
    </w:p>
    <w:p w:rsidR="00FE2F95" w:rsidRPr="00FE2F95" w:rsidRDefault="00FE2F95" w:rsidP="00FE2F95">
      <w:pPr>
        <w:widowControl/>
        <w:spacing w:line="360" w:lineRule="auto"/>
        <w:rPr>
          <w:rFonts w:ascii="Book Antiqua" w:eastAsia="宋体" w:hAnsi="Book Antiqua" w:cs="宋体"/>
          <w:color w:val="000000"/>
          <w:kern w:val="0"/>
          <w:sz w:val="24"/>
          <w:szCs w:val="24"/>
        </w:rPr>
      </w:pPr>
      <w:r w:rsidRPr="00FE2F95">
        <w:rPr>
          <w:rFonts w:ascii="Book Antiqua" w:eastAsia="宋体" w:hAnsi="Book Antiqua" w:cs="宋体"/>
          <w:color w:val="000000"/>
          <w:kern w:val="0"/>
          <w:sz w:val="24"/>
          <w:szCs w:val="24"/>
        </w:rPr>
        <w:t>22 </w:t>
      </w:r>
      <w:r w:rsidRPr="00FE2F95">
        <w:rPr>
          <w:rFonts w:ascii="Book Antiqua" w:eastAsia="宋体" w:hAnsi="Book Antiqua" w:cs="宋体"/>
          <w:b/>
          <w:bCs/>
          <w:color w:val="000000"/>
          <w:kern w:val="0"/>
          <w:sz w:val="24"/>
          <w:szCs w:val="24"/>
        </w:rPr>
        <w:t>Shimizu T</w:t>
      </w:r>
      <w:r w:rsidRPr="00FE2F95">
        <w:rPr>
          <w:rFonts w:ascii="Book Antiqua" w:eastAsia="宋体" w:hAnsi="Book Antiqua" w:cs="宋体"/>
          <w:color w:val="000000"/>
          <w:kern w:val="0"/>
          <w:sz w:val="24"/>
          <w:szCs w:val="24"/>
        </w:rPr>
        <w:t>, Suzuki T, Yu HP, Yokoyama Y, Choudhry MA, Bland KI, Chaudry IH. The role of estrogen receptor subtypes on hepatic neutrophil accumulation following trauma-hemorrhage: direct modulation of CINC-1 production by Kupffer cells. </w:t>
      </w:r>
      <w:r w:rsidRPr="00FE2F95">
        <w:rPr>
          <w:rFonts w:ascii="Book Antiqua" w:eastAsia="宋体" w:hAnsi="Book Antiqua" w:cs="宋体"/>
          <w:i/>
          <w:iCs/>
          <w:color w:val="000000"/>
          <w:kern w:val="0"/>
          <w:sz w:val="24"/>
          <w:szCs w:val="24"/>
        </w:rPr>
        <w:t>Cytokine</w:t>
      </w:r>
      <w:r w:rsidRPr="00FE2F95">
        <w:rPr>
          <w:rFonts w:ascii="Book Antiqua" w:eastAsia="宋体" w:hAnsi="Book Antiqua" w:cs="宋体"/>
          <w:color w:val="000000"/>
          <w:kern w:val="0"/>
          <w:sz w:val="24"/>
          <w:szCs w:val="24"/>
        </w:rPr>
        <w:t> 2008; </w:t>
      </w:r>
      <w:r w:rsidRPr="00FE2F95">
        <w:rPr>
          <w:rFonts w:ascii="Book Antiqua" w:eastAsia="宋体" w:hAnsi="Book Antiqua" w:cs="宋体"/>
          <w:b/>
          <w:bCs/>
          <w:color w:val="000000"/>
          <w:kern w:val="0"/>
          <w:sz w:val="24"/>
          <w:szCs w:val="24"/>
        </w:rPr>
        <w:t>43</w:t>
      </w:r>
      <w:r w:rsidRPr="00FE2F95">
        <w:rPr>
          <w:rFonts w:ascii="Book Antiqua" w:eastAsia="宋体" w:hAnsi="Book Antiqua" w:cs="宋体"/>
          <w:color w:val="000000"/>
          <w:kern w:val="0"/>
          <w:sz w:val="24"/>
          <w:szCs w:val="24"/>
        </w:rPr>
        <w:t>: 88-92 [PMID: 18468914 DOI: 10.1016/j.cyto.2008.04.001]</w:t>
      </w:r>
    </w:p>
    <w:p w:rsidR="00FE2F95" w:rsidRPr="00FE2F95" w:rsidRDefault="00FE2F95" w:rsidP="00FE2F95">
      <w:pPr>
        <w:widowControl/>
        <w:spacing w:line="360" w:lineRule="auto"/>
        <w:rPr>
          <w:rFonts w:ascii="Book Antiqua" w:eastAsia="宋体" w:hAnsi="Book Antiqua" w:cs="宋体"/>
          <w:color w:val="000000"/>
          <w:kern w:val="0"/>
          <w:sz w:val="24"/>
          <w:szCs w:val="24"/>
        </w:rPr>
      </w:pPr>
      <w:r w:rsidRPr="00FE2F95">
        <w:rPr>
          <w:rFonts w:ascii="Book Antiqua" w:eastAsia="宋体" w:hAnsi="Book Antiqua" w:cs="宋体"/>
          <w:color w:val="000000"/>
          <w:kern w:val="0"/>
          <w:sz w:val="24"/>
          <w:szCs w:val="24"/>
        </w:rPr>
        <w:t>23 </w:t>
      </w:r>
      <w:r w:rsidRPr="00FE2F95">
        <w:rPr>
          <w:rFonts w:ascii="Book Antiqua" w:eastAsia="宋体" w:hAnsi="Book Antiqua" w:cs="宋体"/>
          <w:b/>
          <w:bCs/>
          <w:color w:val="000000"/>
          <w:kern w:val="0"/>
          <w:sz w:val="24"/>
          <w:szCs w:val="24"/>
        </w:rPr>
        <w:t>Nagy JA</w:t>
      </w:r>
      <w:r w:rsidRPr="00FE2F95">
        <w:rPr>
          <w:rFonts w:ascii="Book Antiqua" w:eastAsia="宋体" w:hAnsi="Book Antiqua" w:cs="宋体"/>
          <w:color w:val="000000"/>
          <w:kern w:val="0"/>
          <w:sz w:val="24"/>
          <w:szCs w:val="24"/>
        </w:rPr>
        <w:t>, Herzberg KT, Masse EM, Zientara GP, Dvorak HF. Exchange of macromolecules between plasma and peritoneal cavity in ascites tumor-bearing, normal, and serotonin-injected mice. </w:t>
      </w:r>
      <w:r w:rsidRPr="00FE2F95">
        <w:rPr>
          <w:rFonts w:ascii="Book Antiqua" w:eastAsia="宋体" w:hAnsi="Book Antiqua" w:cs="宋体"/>
          <w:i/>
          <w:iCs/>
          <w:color w:val="000000"/>
          <w:kern w:val="0"/>
          <w:sz w:val="24"/>
          <w:szCs w:val="24"/>
        </w:rPr>
        <w:t>Cancer Res</w:t>
      </w:r>
      <w:r w:rsidRPr="00FE2F95">
        <w:rPr>
          <w:rFonts w:ascii="Book Antiqua" w:eastAsia="宋体" w:hAnsi="Book Antiqua" w:cs="宋体"/>
          <w:color w:val="000000"/>
          <w:kern w:val="0"/>
          <w:sz w:val="24"/>
          <w:szCs w:val="24"/>
        </w:rPr>
        <w:t> 1989; </w:t>
      </w:r>
      <w:r w:rsidRPr="00FE2F95">
        <w:rPr>
          <w:rFonts w:ascii="Book Antiqua" w:eastAsia="宋体" w:hAnsi="Book Antiqua" w:cs="宋体"/>
          <w:b/>
          <w:bCs/>
          <w:color w:val="000000"/>
          <w:kern w:val="0"/>
          <w:sz w:val="24"/>
          <w:szCs w:val="24"/>
        </w:rPr>
        <w:t>49</w:t>
      </w:r>
      <w:r w:rsidRPr="00FE2F95">
        <w:rPr>
          <w:rFonts w:ascii="Book Antiqua" w:eastAsia="宋体" w:hAnsi="Book Antiqua" w:cs="宋体"/>
          <w:color w:val="000000"/>
          <w:kern w:val="0"/>
          <w:sz w:val="24"/>
          <w:szCs w:val="24"/>
        </w:rPr>
        <w:t>: 5448-5458 [PMID: 2475250]</w:t>
      </w:r>
    </w:p>
    <w:p w:rsidR="00FE2F95" w:rsidRPr="00FE2F95" w:rsidRDefault="00FE2F95" w:rsidP="00FE2F95">
      <w:pPr>
        <w:widowControl/>
        <w:spacing w:line="360" w:lineRule="auto"/>
        <w:rPr>
          <w:rFonts w:ascii="Book Antiqua" w:eastAsia="宋体" w:hAnsi="Book Antiqua" w:cs="宋体"/>
          <w:color w:val="000000"/>
          <w:kern w:val="0"/>
          <w:sz w:val="24"/>
          <w:szCs w:val="24"/>
        </w:rPr>
      </w:pPr>
      <w:r w:rsidRPr="00FE2F95">
        <w:rPr>
          <w:rFonts w:ascii="Book Antiqua" w:eastAsia="宋体" w:hAnsi="Book Antiqua" w:cs="宋体"/>
          <w:color w:val="000000"/>
          <w:kern w:val="0"/>
          <w:sz w:val="24"/>
          <w:szCs w:val="24"/>
        </w:rPr>
        <w:t>24 </w:t>
      </w:r>
      <w:r w:rsidRPr="00FE2F95">
        <w:rPr>
          <w:rFonts w:ascii="Book Antiqua" w:eastAsia="宋体" w:hAnsi="Book Antiqua" w:cs="宋体"/>
          <w:b/>
          <w:bCs/>
          <w:color w:val="000000"/>
          <w:kern w:val="0"/>
          <w:sz w:val="24"/>
          <w:szCs w:val="24"/>
        </w:rPr>
        <w:t>Cunningham C</w:t>
      </w:r>
      <w:r w:rsidRPr="00FE2F95">
        <w:rPr>
          <w:rFonts w:ascii="Book Antiqua" w:eastAsia="宋体" w:hAnsi="Book Antiqua" w:cs="宋体"/>
          <w:color w:val="000000"/>
          <w:kern w:val="0"/>
          <w:sz w:val="24"/>
          <w:szCs w:val="24"/>
        </w:rPr>
        <w:t xml:space="preserve">, Campion S, Teeling J, Felton L, Perry VH. The sickness behaviour and CNS inflammatory mediator profile induced by systemic </w:t>
      </w:r>
      <w:r w:rsidRPr="00FE2F95">
        <w:rPr>
          <w:rFonts w:ascii="Book Antiqua" w:eastAsia="宋体" w:hAnsi="Book Antiqua" w:cs="宋体"/>
          <w:color w:val="000000"/>
          <w:kern w:val="0"/>
          <w:sz w:val="24"/>
          <w:szCs w:val="24"/>
        </w:rPr>
        <w:lastRenderedPageBreak/>
        <w:t>challenge of mice with synthetic double-stranded RNA (poly I: C). </w:t>
      </w:r>
      <w:r w:rsidRPr="00FE2F95">
        <w:rPr>
          <w:rFonts w:ascii="Book Antiqua" w:eastAsia="宋体" w:hAnsi="Book Antiqua" w:cs="宋体"/>
          <w:i/>
          <w:iCs/>
          <w:color w:val="000000"/>
          <w:kern w:val="0"/>
          <w:sz w:val="24"/>
          <w:szCs w:val="24"/>
        </w:rPr>
        <w:t>Brain Behav Immun</w:t>
      </w:r>
      <w:r w:rsidRPr="00FE2F95">
        <w:rPr>
          <w:rFonts w:ascii="Book Antiqua" w:eastAsia="宋体" w:hAnsi="Book Antiqua" w:cs="宋体" w:hint="eastAsia"/>
          <w:color w:val="000000"/>
          <w:kern w:val="0"/>
          <w:sz w:val="24"/>
          <w:szCs w:val="24"/>
        </w:rPr>
        <w:t xml:space="preserve"> </w:t>
      </w:r>
      <w:r w:rsidRPr="00FE2F95">
        <w:rPr>
          <w:rFonts w:ascii="Book Antiqua" w:eastAsia="宋体" w:hAnsi="Book Antiqua" w:cs="宋体"/>
          <w:color w:val="000000"/>
          <w:kern w:val="0"/>
          <w:sz w:val="24"/>
          <w:szCs w:val="24"/>
        </w:rPr>
        <w:t>2007; </w:t>
      </w:r>
      <w:r w:rsidRPr="00FE2F95">
        <w:rPr>
          <w:rFonts w:ascii="Book Antiqua" w:eastAsia="宋体" w:hAnsi="Book Antiqua" w:cs="宋体"/>
          <w:b/>
          <w:bCs/>
          <w:color w:val="000000"/>
          <w:kern w:val="0"/>
          <w:sz w:val="24"/>
          <w:szCs w:val="24"/>
        </w:rPr>
        <w:t>21</w:t>
      </w:r>
      <w:r w:rsidRPr="00FE2F95">
        <w:rPr>
          <w:rFonts w:ascii="Book Antiqua" w:eastAsia="宋体" w:hAnsi="Book Antiqua" w:cs="宋体"/>
          <w:color w:val="000000"/>
          <w:kern w:val="0"/>
          <w:sz w:val="24"/>
          <w:szCs w:val="24"/>
        </w:rPr>
        <w:t>: 490-502 [PMID: 17321719 DOI: 10.1016/j.bbi.2006.12.007]</w:t>
      </w:r>
    </w:p>
    <w:p w:rsidR="00FE2F95" w:rsidRPr="00FE2F95" w:rsidRDefault="00FE2F95" w:rsidP="00FE2F95">
      <w:pPr>
        <w:widowControl/>
        <w:spacing w:line="360" w:lineRule="auto"/>
        <w:rPr>
          <w:rFonts w:ascii="Book Antiqua" w:eastAsia="宋体" w:hAnsi="Book Antiqua" w:cs="宋体"/>
          <w:color w:val="000000"/>
          <w:kern w:val="0"/>
          <w:sz w:val="24"/>
          <w:szCs w:val="24"/>
        </w:rPr>
      </w:pPr>
      <w:r w:rsidRPr="00FE2F95">
        <w:rPr>
          <w:rFonts w:ascii="Book Antiqua" w:eastAsia="宋体" w:hAnsi="Book Antiqua" w:cs="宋体"/>
          <w:color w:val="000000"/>
          <w:kern w:val="0"/>
          <w:sz w:val="24"/>
          <w:szCs w:val="24"/>
        </w:rPr>
        <w:t>25 </w:t>
      </w:r>
      <w:r w:rsidRPr="00FE2F95">
        <w:rPr>
          <w:rFonts w:ascii="Book Antiqua" w:eastAsia="宋体" w:hAnsi="Book Antiqua" w:cs="宋体"/>
          <w:b/>
          <w:bCs/>
          <w:color w:val="000000"/>
          <w:kern w:val="0"/>
          <w:sz w:val="24"/>
          <w:szCs w:val="24"/>
        </w:rPr>
        <w:t>Vodovotz Y</w:t>
      </w:r>
      <w:r w:rsidRPr="00FE2F95">
        <w:rPr>
          <w:rFonts w:ascii="Book Antiqua" w:eastAsia="宋体" w:hAnsi="Book Antiqua" w:cs="宋体"/>
          <w:color w:val="000000"/>
          <w:kern w:val="0"/>
          <w:sz w:val="24"/>
          <w:szCs w:val="24"/>
        </w:rPr>
        <w:t>, Constantine G, Faeder J, Mi Q, Rubin J, Bartels J, Sarkar J, Squires RH, Okonkwo DO, Gerlach J, Zamora R, Luckhart S, Ermentrout B, An G. Translational systems approaches to the biology of inflammation and healing. </w:t>
      </w:r>
      <w:r w:rsidRPr="00FE2F95">
        <w:rPr>
          <w:rFonts w:ascii="Book Antiqua" w:eastAsia="宋体" w:hAnsi="Book Antiqua" w:cs="宋体"/>
          <w:i/>
          <w:iCs/>
          <w:color w:val="000000"/>
          <w:kern w:val="0"/>
          <w:sz w:val="24"/>
          <w:szCs w:val="24"/>
        </w:rPr>
        <w:t>Immunopharmacol Immunotoxicol</w:t>
      </w:r>
      <w:r w:rsidRPr="00FE2F95">
        <w:rPr>
          <w:rFonts w:ascii="Book Antiqua" w:eastAsia="宋体" w:hAnsi="Book Antiqua" w:cs="宋体"/>
          <w:color w:val="000000"/>
          <w:kern w:val="0"/>
          <w:sz w:val="24"/>
          <w:szCs w:val="24"/>
        </w:rPr>
        <w:t> 2010; </w:t>
      </w:r>
      <w:r w:rsidRPr="00FE2F95">
        <w:rPr>
          <w:rFonts w:ascii="Book Antiqua" w:eastAsia="宋体" w:hAnsi="Book Antiqua" w:cs="宋体"/>
          <w:b/>
          <w:bCs/>
          <w:color w:val="000000"/>
          <w:kern w:val="0"/>
          <w:sz w:val="24"/>
          <w:szCs w:val="24"/>
        </w:rPr>
        <w:t>32</w:t>
      </w:r>
      <w:r w:rsidRPr="00FE2F95">
        <w:rPr>
          <w:rFonts w:ascii="Book Antiqua" w:eastAsia="宋体" w:hAnsi="Book Antiqua" w:cs="宋体"/>
          <w:color w:val="000000"/>
          <w:kern w:val="0"/>
          <w:sz w:val="24"/>
          <w:szCs w:val="24"/>
        </w:rPr>
        <w:t>: 181-195 [PMID: 20170421 DOI: 10.3109/08923970903369867]</w:t>
      </w:r>
    </w:p>
    <w:p w:rsidR="00FE2F95" w:rsidRPr="00FE2F95" w:rsidRDefault="00FE2F95" w:rsidP="00FE2F95">
      <w:pPr>
        <w:widowControl/>
        <w:spacing w:line="360" w:lineRule="auto"/>
        <w:rPr>
          <w:rFonts w:ascii="Book Antiqua" w:eastAsia="宋体" w:hAnsi="Book Antiqua" w:cs="宋体"/>
          <w:color w:val="000000"/>
          <w:kern w:val="0"/>
          <w:sz w:val="24"/>
          <w:szCs w:val="24"/>
        </w:rPr>
      </w:pPr>
      <w:r w:rsidRPr="00FE2F95">
        <w:rPr>
          <w:rFonts w:ascii="Book Antiqua" w:eastAsia="宋体" w:hAnsi="Book Antiqua" w:cs="宋体"/>
          <w:color w:val="000000"/>
          <w:kern w:val="0"/>
          <w:sz w:val="24"/>
          <w:szCs w:val="24"/>
        </w:rPr>
        <w:t>26 </w:t>
      </w:r>
      <w:r w:rsidRPr="00FE2F95">
        <w:rPr>
          <w:rFonts w:ascii="Book Antiqua" w:eastAsia="宋体" w:hAnsi="Book Antiqua" w:cs="宋体"/>
          <w:b/>
          <w:bCs/>
          <w:color w:val="000000"/>
          <w:kern w:val="0"/>
          <w:sz w:val="24"/>
          <w:szCs w:val="24"/>
        </w:rPr>
        <w:t>Wu HL</w:t>
      </w:r>
      <w:r w:rsidRPr="00FE2F95">
        <w:rPr>
          <w:rFonts w:ascii="Book Antiqua" w:eastAsia="宋体" w:hAnsi="Book Antiqua" w:cs="宋体"/>
          <w:color w:val="000000"/>
          <w:kern w:val="0"/>
          <w:sz w:val="24"/>
          <w:szCs w:val="24"/>
        </w:rPr>
        <w:t>, Gao X, Jiang ZD, Duan ZT, Wang SK, He BS, Zhang ZY, Xie HG. Attenuated expression of the tight junction proteins is involved in clopidogrel-induced gastric injury through p38 MAPK activation.</w:t>
      </w:r>
      <w:r w:rsidRPr="00FE2F95">
        <w:rPr>
          <w:rFonts w:ascii="Book Antiqua" w:eastAsia="宋体" w:hAnsi="Book Antiqua" w:cs="宋体" w:hint="eastAsia"/>
          <w:color w:val="000000"/>
          <w:kern w:val="0"/>
          <w:sz w:val="24"/>
          <w:szCs w:val="24"/>
        </w:rPr>
        <w:t xml:space="preserve"> </w:t>
      </w:r>
      <w:r w:rsidRPr="00FE2F95">
        <w:rPr>
          <w:rFonts w:ascii="Book Antiqua" w:eastAsia="宋体" w:hAnsi="Book Antiqua" w:cs="宋体"/>
          <w:i/>
          <w:iCs/>
          <w:color w:val="000000"/>
          <w:kern w:val="0"/>
          <w:sz w:val="24"/>
          <w:szCs w:val="24"/>
        </w:rPr>
        <w:t>Toxicology</w:t>
      </w:r>
      <w:r w:rsidRPr="00FE2F95">
        <w:rPr>
          <w:rFonts w:ascii="Book Antiqua" w:eastAsia="宋体" w:hAnsi="Book Antiqua" w:cs="宋体" w:hint="eastAsia"/>
          <w:color w:val="000000"/>
          <w:kern w:val="0"/>
          <w:sz w:val="24"/>
          <w:szCs w:val="24"/>
        </w:rPr>
        <w:t xml:space="preserve"> </w:t>
      </w:r>
      <w:r w:rsidRPr="00FE2F95">
        <w:rPr>
          <w:rFonts w:ascii="Book Antiqua" w:eastAsia="宋体" w:hAnsi="Book Antiqua" w:cs="宋体"/>
          <w:color w:val="000000"/>
          <w:kern w:val="0"/>
          <w:sz w:val="24"/>
          <w:szCs w:val="24"/>
        </w:rPr>
        <w:t>2013;</w:t>
      </w:r>
      <w:r w:rsidRPr="00FE2F95">
        <w:rPr>
          <w:rFonts w:ascii="Book Antiqua" w:eastAsia="宋体" w:hAnsi="Book Antiqua" w:cs="宋体" w:hint="eastAsia"/>
          <w:color w:val="000000"/>
          <w:kern w:val="0"/>
          <w:sz w:val="24"/>
          <w:szCs w:val="24"/>
        </w:rPr>
        <w:t xml:space="preserve"> </w:t>
      </w:r>
      <w:r w:rsidRPr="00FE2F95">
        <w:rPr>
          <w:rFonts w:ascii="Book Antiqua" w:eastAsia="宋体" w:hAnsi="Book Antiqua" w:cs="宋体"/>
          <w:b/>
          <w:bCs/>
          <w:color w:val="000000"/>
          <w:kern w:val="0"/>
          <w:sz w:val="24"/>
          <w:szCs w:val="24"/>
        </w:rPr>
        <w:t>304</w:t>
      </w:r>
      <w:r w:rsidRPr="00FE2F95">
        <w:rPr>
          <w:rFonts w:ascii="Book Antiqua" w:eastAsia="宋体" w:hAnsi="Book Antiqua" w:cs="宋体"/>
          <w:color w:val="000000"/>
          <w:kern w:val="0"/>
          <w:sz w:val="24"/>
          <w:szCs w:val="24"/>
        </w:rPr>
        <w:t>: 41-48 [PMID: 23220562 DOI: 10.1016/j.tox.2012.11.020]</w:t>
      </w:r>
    </w:p>
    <w:p w:rsidR="00FE2F95" w:rsidRPr="00FE2F95" w:rsidRDefault="00FE2F95" w:rsidP="00FE2F95">
      <w:pPr>
        <w:widowControl/>
        <w:spacing w:line="360" w:lineRule="auto"/>
        <w:rPr>
          <w:rFonts w:ascii="Book Antiqua" w:eastAsia="宋体" w:hAnsi="Book Antiqua" w:cs="宋体"/>
          <w:color w:val="000000"/>
          <w:kern w:val="0"/>
          <w:sz w:val="24"/>
          <w:szCs w:val="24"/>
        </w:rPr>
      </w:pPr>
      <w:r w:rsidRPr="00FE2F95">
        <w:rPr>
          <w:rFonts w:ascii="Book Antiqua" w:eastAsia="宋体" w:hAnsi="Book Antiqua" w:cs="宋体"/>
          <w:color w:val="000000"/>
          <w:kern w:val="0"/>
          <w:sz w:val="24"/>
          <w:szCs w:val="24"/>
        </w:rPr>
        <w:t>27 </w:t>
      </w:r>
      <w:r w:rsidRPr="00FE2F95">
        <w:rPr>
          <w:rFonts w:ascii="Book Antiqua" w:eastAsia="宋体" w:hAnsi="Book Antiqua" w:cs="宋体"/>
          <w:b/>
          <w:bCs/>
          <w:color w:val="000000"/>
          <w:kern w:val="0"/>
          <w:sz w:val="24"/>
          <w:szCs w:val="24"/>
        </w:rPr>
        <w:t>Carlsson AH</w:t>
      </w:r>
      <w:r w:rsidRPr="00FE2F95">
        <w:rPr>
          <w:rFonts w:ascii="Book Antiqua" w:eastAsia="宋体" w:hAnsi="Book Antiqua" w:cs="宋体"/>
          <w:color w:val="000000"/>
          <w:kern w:val="0"/>
          <w:sz w:val="24"/>
          <w:szCs w:val="24"/>
        </w:rPr>
        <w:t>, Yakymenko O, Olivier I, Håkansson F, Postma E, Keita AV, Söderholm JD. Faecalibacterium prausnitzii supernatant improves intestinal barrier function in mice DSS colitis. </w:t>
      </w:r>
      <w:r w:rsidRPr="00FE2F95">
        <w:rPr>
          <w:rFonts w:ascii="Book Antiqua" w:eastAsia="宋体" w:hAnsi="Book Antiqua" w:cs="宋体"/>
          <w:i/>
          <w:iCs/>
          <w:color w:val="000000"/>
          <w:kern w:val="0"/>
          <w:sz w:val="24"/>
          <w:szCs w:val="24"/>
        </w:rPr>
        <w:t>Scand J Gastroenterol</w:t>
      </w:r>
      <w:r w:rsidRPr="00FE2F95">
        <w:rPr>
          <w:rFonts w:ascii="Book Antiqua" w:eastAsia="宋体" w:hAnsi="Book Antiqua" w:cs="宋体"/>
          <w:color w:val="000000"/>
          <w:kern w:val="0"/>
          <w:sz w:val="24"/>
          <w:szCs w:val="24"/>
        </w:rPr>
        <w:t> 2013; </w:t>
      </w:r>
      <w:r w:rsidRPr="00FE2F95">
        <w:rPr>
          <w:rFonts w:ascii="Book Antiqua" w:eastAsia="宋体" w:hAnsi="Book Antiqua" w:cs="宋体"/>
          <w:b/>
          <w:bCs/>
          <w:color w:val="000000"/>
          <w:kern w:val="0"/>
          <w:sz w:val="24"/>
          <w:szCs w:val="24"/>
        </w:rPr>
        <w:t>48</w:t>
      </w:r>
      <w:r w:rsidRPr="00FE2F95">
        <w:rPr>
          <w:rFonts w:ascii="Book Antiqua" w:eastAsia="宋体" w:hAnsi="Book Antiqua" w:cs="宋体"/>
          <w:color w:val="000000"/>
          <w:kern w:val="0"/>
          <w:sz w:val="24"/>
          <w:szCs w:val="24"/>
        </w:rPr>
        <w:t>: 1136-1144 [PMID: 23971882 DOI: 10.3109/00365521.2013.828773]</w:t>
      </w:r>
    </w:p>
    <w:p w:rsidR="00FE2F95" w:rsidRPr="00FE2F95" w:rsidRDefault="00FE2F95" w:rsidP="00FE2F95">
      <w:pPr>
        <w:widowControl/>
        <w:spacing w:line="360" w:lineRule="auto"/>
        <w:rPr>
          <w:rFonts w:ascii="Book Antiqua" w:eastAsia="宋体" w:hAnsi="Book Antiqua" w:cs="宋体"/>
          <w:color w:val="000000"/>
          <w:kern w:val="0"/>
          <w:sz w:val="24"/>
          <w:szCs w:val="24"/>
        </w:rPr>
      </w:pPr>
      <w:r w:rsidRPr="00FE2F95">
        <w:rPr>
          <w:rFonts w:ascii="Book Antiqua" w:eastAsia="宋体" w:hAnsi="Book Antiqua" w:cs="宋体"/>
          <w:color w:val="000000"/>
          <w:kern w:val="0"/>
          <w:sz w:val="24"/>
          <w:szCs w:val="24"/>
        </w:rPr>
        <w:t>28 </w:t>
      </w:r>
      <w:r w:rsidRPr="00FE2F95">
        <w:rPr>
          <w:rFonts w:ascii="Book Antiqua" w:eastAsia="宋体" w:hAnsi="Book Antiqua" w:cs="宋体"/>
          <w:b/>
          <w:bCs/>
          <w:color w:val="000000"/>
          <w:kern w:val="0"/>
          <w:sz w:val="24"/>
          <w:szCs w:val="24"/>
        </w:rPr>
        <w:t>Moyano-Porcile V</w:t>
      </w:r>
      <w:r w:rsidRPr="00FE2F95">
        <w:rPr>
          <w:rFonts w:ascii="Book Antiqua" w:eastAsia="宋体" w:hAnsi="Book Antiqua" w:cs="宋体"/>
          <w:color w:val="000000"/>
          <w:kern w:val="0"/>
          <w:sz w:val="24"/>
          <w:szCs w:val="24"/>
        </w:rPr>
        <w:t>, Olavarría-Ramírez L, González-Arancibia C, Bravo JA, Julio-Pieper M. Short-term effects of Poly(I: C) on gut permeability. </w:t>
      </w:r>
      <w:r w:rsidRPr="00FE2F95">
        <w:rPr>
          <w:rFonts w:ascii="Book Antiqua" w:eastAsia="宋体" w:hAnsi="Book Antiqua" w:cs="宋体"/>
          <w:i/>
          <w:iCs/>
          <w:color w:val="000000"/>
          <w:kern w:val="0"/>
          <w:sz w:val="24"/>
          <w:szCs w:val="24"/>
        </w:rPr>
        <w:t>Pharmacol Res</w:t>
      </w:r>
      <w:r w:rsidRPr="00FE2F95">
        <w:rPr>
          <w:rFonts w:ascii="Book Antiqua" w:eastAsia="宋体" w:hAnsi="Book Antiqua" w:cs="宋体"/>
          <w:color w:val="000000"/>
          <w:kern w:val="0"/>
          <w:sz w:val="24"/>
          <w:szCs w:val="24"/>
        </w:rPr>
        <w:t> 2015; </w:t>
      </w:r>
      <w:r w:rsidRPr="00FE2F95">
        <w:rPr>
          <w:rFonts w:ascii="Book Antiqua" w:eastAsia="宋体" w:hAnsi="Book Antiqua" w:cs="宋体"/>
          <w:b/>
          <w:bCs/>
          <w:color w:val="000000"/>
          <w:kern w:val="0"/>
          <w:sz w:val="24"/>
          <w:szCs w:val="24"/>
        </w:rPr>
        <w:t>101</w:t>
      </w:r>
      <w:r w:rsidRPr="00FE2F95">
        <w:rPr>
          <w:rFonts w:ascii="Book Antiqua" w:eastAsia="宋体" w:hAnsi="Book Antiqua" w:cs="宋体"/>
          <w:color w:val="000000"/>
          <w:kern w:val="0"/>
          <w:sz w:val="24"/>
          <w:szCs w:val="24"/>
        </w:rPr>
        <w:t>: 130-136 [PMID: 26145280 DOI: 10.1016/j.phrs.2015.06.016]</w:t>
      </w:r>
    </w:p>
    <w:p w:rsidR="00FE2F95" w:rsidRPr="00FE2F95" w:rsidRDefault="00FE2F95" w:rsidP="00FE2F95">
      <w:pPr>
        <w:widowControl/>
        <w:spacing w:line="360" w:lineRule="auto"/>
        <w:rPr>
          <w:rFonts w:ascii="Book Antiqua" w:eastAsia="宋体" w:hAnsi="Book Antiqua" w:cs="宋体"/>
          <w:color w:val="000000"/>
          <w:kern w:val="0"/>
          <w:sz w:val="24"/>
          <w:szCs w:val="24"/>
        </w:rPr>
      </w:pPr>
      <w:r w:rsidRPr="00FE2F95">
        <w:rPr>
          <w:rFonts w:ascii="Book Antiqua" w:eastAsia="宋体" w:hAnsi="Book Antiqua" w:cs="宋体"/>
          <w:color w:val="000000"/>
          <w:kern w:val="0"/>
          <w:sz w:val="24"/>
          <w:szCs w:val="24"/>
        </w:rPr>
        <w:t>29 </w:t>
      </w:r>
      <w:r w:rsidRPr="00FE2F95">
        <w:rPr>
          <w:rFonts w:ascii="Book Antiqua" w:eastAsia="宋体" w:hAnsi="Book Antiqua" w:cs="宋体"/>
          <w:b/>
          <w:bCs/>
          <w:color w:val="000000"/>
          <w:kern w:val="0"/>
          <w:sz w:val="24"/>
          <w:szCs w:val="24"/>
        </w:rPr>
        <w:t>Ohkuni T</w:t>
      </w:r>
      <w:r w:rsidRPr="00FE2F95">
        <w:rPr>
          <w:rFonts w:ascii="Book Antiqua" w:eastAsia="宋体" w:hAnsi="Book Antiqua" w:cs="宋体"/>
          <w:color w:val="000000"/>
          <w:kern w:val="0"/>
          <w:sz w:val="24"/>
          <w:szCs w:val="24"/>
        </w:rPr>
        <w:t>, Kojima T, Ogasawara N, Masaki T, Fuchimoto J, Kamekura R, Koizumi J, Ichimiya S, Murata M, Tanaka S, Himi T, Sawada N. Poly(I: C) reduces expression of JAM-A and induces secretion of IL-8 and TNF-α via distinct NF-κB pathways in human nasal epithelial cells. </w:t>
      </w:r>
      <w:r w:rsidRPr="00FE2F95">
        <w:rPr>
          <w:rFonts w:ascii="Book Antiqua" w:eastAsia="宋体" w:hAnsi="Book Antiqua" w:cs="宋体"/>
          <w:i/>
          <w:iCs/>
          <w:color w:val="000000"/>
          <w:kern w:val="0"/>
          <w:sz w:val="24"/>
          <w:szCs w:val="24"/>
        </w:rPr>
        <w:t>Toxicol Appl Pharmacol</w:t>
      </w:r>
      <w:r w:rsidRPr="00FE2F95">
        <w:rPr>
          <w:rFonts w:ascii="Book Antiqua" w:eastAsia="宋体" w:hAnsi="Book Antiqua" w:cs="宋体" w:hint="eastAsia"/>
          <w:color w:val="000000"/>
          <w:kern w:val="0"/>
          <w:sz w:val="24"/>
          <w:szCs w:val="24"/>
        </w:rPr>
        <w:t xml:space="preserve"> </w:t>
      </w:r>
      <w:r w:rsidRPr="00FE2F95">
        <w:rPr>
          <w:rFonts w:ascii="Book Antiqua" w:eastAsia="宋体" w:hAnsi="Book Antiqua" w:cs="宋体"/>
          <w:color w:val="000000"/>
          <w:kern w:val="0"/>
          <w:sz w:val="24"/>
          <w:szCs w:val="24"/>
        </w:rPr>
        <w:t>2011; </w:t>
      </w:r>
      <w:r w:rsidRPr="00FE2F95">
        <w:rPr>
          <w:rFonts w:ascii="Book Antiqua" w:eastAsia="宋体" w:hAnsi="Book Antiqua" w:cs="宋体"/>
          <w:b/>
          <w:bCs/>
          <w:color w:val="000000"/>
          <w:kern w:val="0"/>
          <w:sz w:val="24"/>
          <w:szCs w:val="24"/>
        </w:rPr>
        <w:t>250</w:t>
      </w:r>
      <w:r w:rsidRPr="00FE2F95">
        <w:rPr>
          <w:rFonts w:ascii="Book Antiqua" w:eastAsia="宋体" w:hAnsi="Book Antiqua" w:cs="宋体"/>
          <w:color w:val="000000"/>
          <w:kern w:val="0"/>
          <w:sz w:val="24"/>
          <w:szCs w:val="24"/>
        </w:rPr>
        <w:t>: 29-38 [PMID: 20932985 DOI: 10.1016/j.taap.2010.09.023]</w:t>
      </w:r>
    </w:p>
    <w:p w:rsidR="00FE2F95" w:rsidRPr="00FE2F95" w:rsidRDefault="00FE2F95" w:rsidP="00FE2F95">
      <w:pPr>
        <w:widowControl/>
        <w:spacing w:line="360" w:lineRule="auto"/>
        <w:rPr>
          <w:rFonts w:ascii="Book Antiqua" w:eastAsia="宋体" w:hAnsi="Book Antiqua" w:cs="宋体"/>
          <w:color w:val="000000"/>
          <w:kern w:val="0"/>
          <w:sz w:val="24"/>
          <w:szCs w:val="24"/>
        </w:rPr>
      </w:pPr>
      <w:r w:rsidRPr="00FE2F95">
        <w:rPr>
          <w:rFonts w:ascii="Book Antiqua" w:eastAsia="宋体" w:hAnsi="Book Antiqua" w:cs="宋体"/>
          <w:color w:val="000000"/>
          <w:kern w:val="0"/>
          <w:sz w:val="24"/>
          <w:szCs w:val="24"/>
        </w:rPr>
        <w:t>30 </w:t>
      </w:r>
      <w:r w:rsidRPr="00FE2F95">
        <w:rPr>
          <w:rFonts w:ascii="Book Antiqua" w:eastAsia="宋体" w:hAnsi="Book Antiqua" w:cs="宋体"/>
          <w:b/>
          <w:bCs/>
          <w:color w:val="000000"/>
          <w:kern w:val="0"/>
          <w:sz w:val="24"/>
          <w:szCs w:val="24"/>
        </w:rPr>
        <w:t>Wang T</w:t>
      </w:r>
      <w:r w:rsidRPr="00FE2F95">
        <w:rPr>
          <w:rFonts w:ascii="Book Antiqua" w:eastAsia="宋体" w:hAnsi="Book Antiqua" w:cs="宋体"/>
          <w:color w:val="000000"/>
          <w:kern w:val="0"/>
          <w:sz w:val="24"/>
          <w:szCs w:val="24"/>
        </w:rPr>
        <w:t>, Town T, Alexopoulou L, Anderson JF, Fikrig E, Flavell RA. Toll-like receptor 3 mediates West Nile virus entry into the brain causing lethal encephalitis. </w:t>
      </w:r>
      <w:r w:rsidRPr="00FE2F95">
        <w:rPr>
          <w:rFonts w:ascii="Book Antiqua" w:eastAsia="宋体" w:hAnsi="Book Antiqua" w:cs="宋体"/>
          <w:i/>
          <w:iCs/>
          <w:color w:val="000000"/>
          <w:kern w:val="0"/>
          <w:sz w:val="24"/>
          <w:szCs w:val="24"/>
        </w:rPr>
        <w:t>Nat Med</w:t>
      </w:r>
      <w:r w:rsidRPr="00FE2F95">
        <w:rPr>
          <w:rFonts w:ascii="Book Antiqua" w:eastAsia="宋体" w:hAnsi="Book Antiqua" w:cs="宋体"/>
          <w:color w:val="000000"/>
          <w:kern w:val="0"/>
          <w:sz w:val="24"/>
          <w:szCs w:val="24"/>
        </w:rPr>
        <w:t> 2004; </w:t>
      </w:r>
      <w:r w:rsidRPr="00FE2F95">
        <w:rPr>
          <w:rFonts w:ascii="Book Antiqua" w:eastAsia="宋体" w:hAnsi="Book Antiqua" w:cs="宋体"/>
          <w:b/>
          <w:bCs/>
          <w:color w:val="000000"/>
          <w:kern w:val="0"/>
          <w:sz w:val="24"/>
          <w:szCs w:val="24"/>
        </w:rPr>
        <w:t>10</w:t>
      </w:r>
      <w:r w:rsidRPr="00FE2F95">
        <w:rPr>
          <w:rFonts w:ascii="Book Antiqua" w:eastAsia="宋体" w:hAnsi="Book Antiqua" w:cs="宋体"/>
          <w:color w:val="000000"/>
          <w:kern w:val="0"/>
          <w:sz w:val="24"/>
          <w:szCs w:val="24"/>
        </w:rPr>
        <w:t>: 1366-1373 [PMID: 15558055 DOI: 10.1038/nm1140]</w:t>
      </w:r>
    </w:p>
    <w:p w:rsidR="00FE2F95" w:rsidRPr="00FE2F95" w:rsidRDefault="00FE2F95" w:rsidP="00FE2F95">
      <w:pPr>
        <w:widowControl/>
        <w:spacing w:line="360" w:lineRule="auto"/>
        <w:rPr>
          <w:rFonts w:ascii="Book Antiqua" w:eastAsia="宋体" w:hAnsi="Book Antiqua" w:cs="宋体"/>
          <w:color w:val="000000"/>
          <w:kern w:val="0"/>
          <w:sz w:val="24"/>
          <w:szCs w:val="24"/>
        </w:rPr>
      </w:pPr>
      <w:r w:rsidRPr="00FE2F95">
        <w:rPr>
          <w:rFonts w:ascii="Book Antiqua" w:eastAsia="宋体" w:hAnsi="Book Antiqua" w:cs="宋体"/>
          <w:color w:val="000000"/>
          <w:kern w:val="0"/>
          <w:sz w:val="24"/>
          <w:szCs w:val="24"/>
        </w:rPr>
        <w:t>31 </w:t>
      </w:r>
      <w:r w:rsidRPr="00FE2F95">
        <w:rPr>
          <w:rFonts w:ascii="Book Antiqua" w:eastAsia="宋体" w:hAnsi="Book Antiqua" w:cs="宋体"/>
          <w:b/>
          <w:bCs/>
          <w:color w:val="000000"/>
          <w:kern w:val="0"/>
          <w:sz w:val="24"/>
          <w:szCs w:val="24"/>
        </w:rPr>
        <w:t>Chen Y</w:t>
      </w:r>
      <w:r w:rsidRPr="00FE2F95">
        <w:rPr>
          <w:rFonts w:ascii="Book Antiqua" w:eastAsia="宋体" w:hAnsi="Book Antiqua" w:cs="宋体"/>
          <w:color w:val="000000"/>
          <w:kern w:val="0"/>
          <w:sz w:val="24"/>
          <w:szCs w:val="24"/>
        </w:rPr>
        <w:t xml:space="preserve">, Zhang HS, Fong GH, Xi QL, Wu GH, Bai CG, Ling ZQ, Fan L, Xu YM, Qin YQ, Yuan TL, Sun H, Fang J. PHD3 Stabilizes the Tight Junction </w:t>
      </w:r>
      <w:r w:rsidRPr="00FE2F95">
        <w:rPr>
          <w:rFonts w:ascii="Book Antiqua" w:eastAsia="宋体" w:hAnsi="Book Antiqua" w:cs="宋体"/>
          <w:color w:val="000000"/>
          <w:kern w:val="0"/>
          <w:sz w:val="24"/>
          <w:szCs w:val="24"/>
        </w:rPr>
        <w:lastRenderedPageBreak/>
        <w:t>Protein Occludin and Protects Intestinal Epithelial Barrier Function. </w:t>
      </w:r>
      <w:r w:rsidRPr="00FE2F95">
        <w:rPr>
          <w:rFonts w:ascii="Book Antiqua" w:eastAsia="宋体" w:hAnsi="Book Antiqua" w:cs="宋体"/>
          <w:i/>
          <w:iCs/>
          <w:color w:val="000000"/>
          <w:kern w:val="0"/>
          <w:sz w:val="24"/>
          <w:szCs w:val="24"/>
        </w:rPr>
        <w:t>J Biol Chem</w:t>
      </w:r>
      <w:r w:rsidRPr="00FE2F95">
        <w:rPr>
          <w:rFonts w:ascii="Book Antiqua" w:eastAsia="宋体" w:hAnsi="Book Antiqua" w:cs="宋体"/>
          <w:color w:val="000000"/>
          <w:kern w:val="0"/>
          <w:sz w:val="24"/>
          <w:szCs w:val="24"/>
        </w:rPr>
        <w:t> 2015; </w:t>
      </w:r>
      <w:r w:rsidRPr="00FE2F95">
        <w:rPr>
          <w:rFonts w:ascii="Book Antiqua" w:eastAsia="宋体" w:hAnsi="Book Antiqua" w:cs="宋体"/>
          <w:b/>
          <w:bCs/>
          <w:color w:val="000000"/>
          <w:kern w:val="0"/>
          <w:sz w:val="24"/>
          <w:szCs w:val="24"/>
        </w:rPr>
        <w:t>290</w:t>
      </w:r>
      <w:r w:rsidRPr="00FE2F95">
        <w:rPr>
          <w:rFonts w:ascii="Book Antiqua" w:eastAsia="宋体" w:hAnsi="Book Antiqua" w:cs="宋体"/>
          <w:color w:val="000000"/>
          <w:kern w:val="0"/>
          <w:sz w:val="24"/>
          <w:szCs w:val="24"/>
        </w:rPr>
        <w:t>: 20580-20589 [PMID: 26124271 DOI: 10.1074/jbc.M115.653584]</w:t>
      </w:r>
    </w:p>
    <w:p w:rsidR="00FE2F95" w:rsidRPr="00FE2F95" w:rsidRDefault="00FE2F95" w:rsidP="00FE2F95">
      <w:pPr>
        <w:widowControl/>
        <w:spacing w:line="360" w:lineRule="auto"/>
        <w:rPr>
          <w:rFonts w:ascii="Book Antiqua" w:eastAsia="宋体" w:hAnsi="Book Antiqua" w:cs="宋体"/>
          <w:color w:val="000000"/>
          <w:kern w:val="0"/>
          <w:sz w:val="24"/>
          <w:szCs w:val="24"/>
        </w:rPr>
      </w:pPr>
      <w:r w:rsidRPr="00FE2F95">
        <w:rPr>
          <w:rFonts w:ascii="Book Antiqua" w:eastAsia="宋体" w:hAnsi="Book Antiqua" w:cs="宋体"/>
          <w:color w:val="000000"/>
          <w:kern w:val="0"/>
          <w:sz w:val="24"/>
          <w:szCs w:val="24"/>
        </w:rPr>
        <w:t>32 </w:t>
      </w:r>
      <w:r w:rsidRPr="00FE2F95">
        <w:rPr>
          <w:rFonts w:ascii="Book Antiqua" w:eastAsia="宋体" w:hAnsi="Book Antiqua" w:cs="宋体"/>
          <w:b/>
          <w:bCs/>
          <w:color w:val="000000"/>
          <w:kern w:val="0"/>
          <w:sz w:val="24"/>
          <w:szCs w:val="24"/>
        </w:rPr>
        <w:t>Marchiando AM</w:t>
      </w:r>
      <w:r w:rsidRPr="00FE2F95">
        <w:rPr>
          <w:rFonts w:ascii="Book Antiqua" w:eastAsia="宋体" w:hAnsi="Book Antiqua" w:cs="宋体"/>
          <w:color w:val="000000"/>
          <w:kern w:val="0"/>
          <w:sz w:val="24"/>
          <w:szCs w:val="24"/>
        </w:rPr>
        <w:t>, Graham WV, Turner JR. Epithelial barriers in homeostasis and disease. </w:t>
      </w:r>
      <w:r w:rsidRPr="00FE2F95">
        <w:rPr>
          <w:rFonts w:ascii="Book Antiqua" w:eastAsia="宋体" w:hAnsi="Book Antiqua" w:cs="宋体"/>
          <w:i/>
          <w:iCs/>
          <w:color w:val="000000"/>
          <w:kern w:val="0"/>
          <w:sz w:val="24"/>
          <w:szCs w:val="24"/>
        </w:rPr>
        <w:t>Annu Rev Pathol</w:t>
      </w:r>
      <w:r w:rsidRPr="00FE2F95">
        <w:rPr>
          <w:rFonts w:ascii="Book Antiqua" w:eastAsia="宋体" w:hAnsi="Book Antiqua" w:cs="宋体"/>
          <w:color w:val="000000"/>
          <w:kern w:val="0"/>
          <w:sz w:val="24"/>
          <w:szCs w:val="24"/>
        </w:rPr>
        <w:t> 2010; </w:t>
      </w:r>
      <w:r w:rsidRPr="00FE2F95">
        <w:rPr>
          <w:rFonts w:ascii="Book Antiqua" w:eastAsia="宋体" w:hAnsi="Book Antiqua" w:cs="宋体"/>
          <w:b/>
          <w:bCs/>
          <w:color w:val="000000"/>
          <w:kern w:val="0"/>
          <w:sz w:val="24"/>
          <w:szCs w:val="24"/>
        </w:rPr>
        <w:t>5</w:t>
      </w:r>
      <w:r w:rsidRPr="00FE2F95">
        <w:rPr>
          <w:rFonts w:ascii="Book Antiqua" w:eastAsia="宋体" w:hAnsi="Book Antiqua" w:cs="宋体"/>
          <w:color w:val="000000"/>
          <w:kern w:val="0"/>
          <w:sz w:val="24"/>
          <w:szCs w:val="24"/>
        </w:rPr>
        <w:t>: 119-144 [PMID: 20078218 DOI: 10.1146/annurev.pathol.4.110807.092135]</w:t>
      </w:r>
    </w:p>
    <w:p w:rsidR="00FE2F95" w:rsidRPr="00FE2F95" w:rsidRDefault="00FE2F95" w:rsidP="00FE2F95">
      <w:pPr>
        <w:widowControl/>
        <w:spacing w:line="360" w:lineRule="auto"/>
        <w:rPr>
          <w:rFonts w:ascii="Book Antiqua" w:eastAsia="宋体" w:hAnsi="Book Antiqua" w:cs="宋体"/>
          <w:color w:val="000000"/>
          <w:kern w:val="0"/>
          <w:sz w:val="24"/>
          <w:szCs w:val="24"/>
        </w:rPr>
      </w:pPr>
      <w:r w:rsidRPr="00FE2F95">
        <w:rPr>
          <w:rFonts w:ascii="Book Antiqua" w:eastAsia="宋体" w:hAnsi="Book Antiqua" w:cs="宋体"/>
          <w:color w:val="000000"/>
          <w:kern w:val="0"/>
          <w:sz w:val="24"/>
          <w:szCs w:val="24"/>
        </w:rPr>
        <w:t>33 </w:t>
      </w:r>
      <w:r w:rsidRPr="00FE2F95">
        <w:rPr>
          <w:rFonts w:ascii="Book Antiqua" w:eastAsia="宋体" w:hAnsi="Book Antiqua" w:cs="宋体"/>
          <w:b/>
          <w:bCs/>
          <w:color w:val="000000"/>
          <w:kern w:val="0"/>
          <w:sz w:val="24"/>
          <w:szCs w:val="24"/>
        </w:rPr>
        <w:t>Turner JR</w:t>
      </w:r>
      <w:r w:rsidRPr="00FE2F95">
        <w:rPr>
          <w:rFonts w:ascii="Book Antiqua" w:eastAsia="宋体" w:hAnsi="Book Antiqua" w:cs="宋体"/>
          <w:color w:val="000000"/>
          <w:kern w:val="0"/>
          <w:sz w:val="24"/>
          <w:szCs w:val="24"/>
        </w:rPr>
        <w:t>. Intestinal mucosal barrier function in health and disease. </w:t>
      </w:r>
      <w:r w:rsidRPr="00FE2F95">
        <w:rPr>
          <w:rFonts w:ascii="Book Antiqua" w:eastAsia="宋体" w:hAnsi="Book Antiqua" w:cs="宋体"/>
          <w:i/>
          <w:iCs/>
          <w:color w:val="000000"/>
          <w:kern w:val="0"/>
          <w:sz w:val="24"/>
          <w:szCs w:val="24"/>
        </w:rPr>
        <w:t>Nat Rev Immunol</w:t>
      </w:r>
      <w:r w:rsidRPr="00FE2F95">
        <w:rPr>
          <w:rFonts w:ascii="Book Antiqua" w:eastAsia="宋体" w:hAnsi="Book Antiqua" w:cs="宋体"/>
          <w:color w:val="000000"/>
          <w:kern w:val="0"/>
          <w:sz w:val="24"/>
          <w:szCs w:val="24"/>
        </w:rPr>
        <w:t> 2009; </w:t>
      </w:r>
      <w:r w:rsidRPr="00FE2F95">
        <w:rPr>
          <w:rFonts w:ascii="Book Antiqua" w:eastAsia="宋体" w:hAnsi="Book Antiqua" w:cs="宋体"/>
          <w:b/>
          <w:bCs/>
          <w:color w:val="000000"/>
          <w:kern w:val="0"/>
          <w:sz w:val="24"/>
          <w:szCs w:val="24"/>
        </w:rPr>
        <w:t>9</w:t>
      </w:r>
      <w:r w:rsidRPr="00FE2F95">
        <w:rPr>
          <w:rFonts w:ascii="Book Antiqua" w:eastAsia="宋体" w:hAnsi="Book Antiqua" w:cs="宋体"/>
          <w:color w:val="000000"/>
          <w:kern w:val="0"/>
          <w:sz w:val="24"/>
          <w:szCs w:val="24"/>
        </w:rPr>
        <w:t>: 799-809 [PMID: 19855405 DOI: 10.1038/nri2653]</w:t>
      </w:r>
    </w:p>
    <w:p w:rsidR="00FE2F95" w:rsidRPr="00FE2F95" w:rsidRDefault="00FE2F95" w:rsidP="00FE2F95">
      <w:pPr>
        <w:widowControl/>
        <w:spacing w:line="360" w:lineRule="auto"/>
        <w:rPr>
          <w:rFonts w:ascii="Book Antiqua" w:eastAsia="宋体" w:hAnsi="Book Antiqua" w:cs="宋体"/>
          <w:color w:val="000000"/>
          <w:kern w:val="0"/>
          <w:sz w:val="24"/>
          <w:szCs w:val="24"/>
        </w:rPr>
      </w:pPr>
      <w:r w:rsidRPr="00FE2F95">
        <w:rPr>
          <w:rFonts w:ascii="Book Antiqua" w:eastAsia="宋体" w:hAnsi="Book Antiqua" w:cs="宋体"/>
          <w:color w:val="000000"/>
          <w:kern w:val="0"/>
          <w:sz w:val="24"/>
          <w:szCs w:val="24"/>
        </w:rPr>
        <w:t>34 </w:t>
      </w:r>
      <w:r w:rsidRPr="00FE2F95">
        <w:rPr>
          <w:rFonts w:ascii="Book Antiqua" w:eastAsia="宋体" w:hAnsi="Book Antiqua" w:cs="宋体"/>
          <w:b/>
          <w:bCs/>
          <w:color w:val="000000"/>
          <w:kern w:val="0"/>
          <w:sz w:val="24"/>
          <w:szCs w:val="24"/>
        </w:rPr>
        <w:t>Overman EL</w:t>
      </w:r>
      <w:r w:rsidRPr="00FE2F95">
        <w:rPr>
          <w:rFonts w:ascii="Book Antiqua" w:eastAsia="宋体" w:hAnsi="Book Antiqua" w:cs="宋体"/>
          <w:color w:val="000000"/>
          <w:kern w:val="0"/>
          <w:sz w:val="24"/>
          <w:szCs w:val="24"/>
        </w:rPr>
        <w:t>, Rivier JE, Moeser AJ. CRF induces intestinal epithelial barrier injury via the release of mast cell proteases and TNF-α. </w:t>
      </w:r>
      <w:r w:rsidRPr="00FE2F95">
        <w:rPr>
          <w:rFonts w:ascii="Book Antiqua" w:eastAsia="宋体" w:hAnsi="Book Antiqua" w:cs="宋体"/>
          <w:i/>
          <w:iCs/>
          <w:color w:val="000000"/>
          <w:kern w:val="0"/>
          <w:sz w:val="24"/>
          <w:szCs w:val="24"/>
        </w:rPr>
        <w:t>PLoS One</w:t>
      </w:r>
      <w:r w:rsidRPr="00FE2F95">
        <w:rPr>
          <w:rFonts w:ascii="Book Antiqua" w:eastAsia="宋体" w:hAnsi="Book Antiqua" w:cs="宋体"/>
          <w:color w:val="000000"/>
          <w:kern w:val="0"/>
          <w:sz w:val="24"/>
          <w:szCs w:val="24"/>
        </w:rPr>
        <w:t> 2012; </w:t>
      </w:r>
      <w:r w:rsidRPr="00FE2F95">
        <w:rPr>
          <w:rFonts w:ascii="Book Antiqua" w:eastAsia="宋体" w:hAnsi="Book Antiqua" w:cs="宋体"/>
          <w:b/>
          <w:bCs/>
          <w:color w:val="000000"/>
          <w:kern w:val="0"/>
          <w:sz w:val="24"/>
          <w:szCs w:val="24"/>
        </w:rPr>
        <w:t>7</w:t>
      </w:r>
      <w:r w:rsidRPr="00FE2F95">
        <w:rPr>
          <w:rFonts w:ascii="Book Antiqua" w:eastAsia="宋体" w:hAnsi="Book Antiqua" w:cs="宋体"/>
          <w:color w:val="000000"/>
          <w:kern w:val="0"/>
          <w:sz w:val="24"/>
          <w:szCs w:val="24"/>
        </w:rPr>
        <w:t>: e39935 [PMID: 22768175 DOI: 10.1371/journal.pone.0039935]</w:t>
      </w:r>
    </w:p>
    <w:p w:rsidR="00FE2F95" w:rsidRPr="00FE2F95" w:rsidRDefault="00FE2F95" w:rsidP="00FE2F95">
      <w:pPr>
        <w:widowControl/>
        <w:spacing w:line="360" w:lineRule="auto"/>
        <w:rPr>
          <w:rFonts w:ascii="Book Antiqua" w:eastAsia="宋体" w:hAnsi="Book Antiqua" w:cs="宋体"/>
          <w:color w:val="000000"/>
          <w:kern w:val="0"/>
          <w:sz w:val="24"/>
          <w:szCs w:val="24"/>
        </w:rPr>
      </w:pPr>
      <w:r w:rsidRPr="00FE2F95">
        <w:rPr>
          <w:rFonts w:ascii="Book Antiqua" w:eastAsia="宋体" w:hAnsi="Book Antiqua" w:cs="宋体"/>
          <w:color w:val="000000"/>
          <w:kern w:val="0"/>
          <w:sz w:val="24"/>
          <w:szCs w:val="24"/>
        </w:rPr>
        <w:t>35 </w:t>
      </w:r>
      <w:r w:rsidRPr="00FE2F95">
        <w:rPr>
          <w:rFonts w:ascii="Book Antiqua" w:eastAsia="宋体" w:hAnsi="Book Antiqua" w:cs="宋体"/>
          <w:b/>
          <w:bCs/>
          <w:color w:val="000000"/>
          <w:kern w:val="0"/>
          <w:sz w:val="24"/>
          <w:szCs w:val="24"/>
        </w:rPr>
        <w:t>Hering NA</w:t>
      </w:r>
      <w:r w:rsidRPr="00FE2F95">
        <w:rPr>
          <w:rFonts w:ascii="Book Antiqua" w:eastAsia="宋体" w:hAnsi="Book Antiqua" w:cs="宋体"/>
          <w:color w:val="000000"/>
          <w:kern w:val="0"/>
          <w:sz w:val="24"/>
          <w:szCs w:val="24"/>
        </w:rPr>
        <w:t>, Fromm M, Schulzke JD. Determinants of colonic barrier function in inflammatory bowel disease and potential therapeutics. </w:t>
      </w:r>
      <w:r w:rsidRPr="00FE2F95">
        <w:rPr>
          <w:rFonts w:ascii="Book Antiqua" w:eastAsia="宋体" w:hAnsi="Book Antiqua" w:cs="宋体"/>
          <w:i/>
          <w:iCs/>
          <w:color w:val="000000"/>
          <w:kern w:val="0"/>
          <w:sz w:val="24"/>
          <w:szCs w:val="24"/>
        </w:rPr>
        <w:t>J Physiol</w:t>
      </w:r>
      <w:r w:rsidRPr="00FE2F95">
        <w:rPr>
          <w:rFonts w:ascii="Book Antiqua" w:eastAsia="宋体" w:hAnsi="Book Antiqua" w:cs="宋体" w:hint="eastAsia"/>
          <w:color w:val="000000"/>
          <w:kern w:val="0"/>
          <w:sz w:val="24"/>
          <w:szCs w:val="24"/>
        </w:rPr>
        <w:t xml:space="preserve"> </w:t>
      </w:r>
      <w:r w:rsidRPr="00FE2F95">
        <w:rPr>
          <w:rFonts w:ascii="Book Antiqua" w:eastAsia="宋体" w:hAnsi="Book Antiqua" w:cs="宋体"/>
          <w:color w:val="000000"/>
          <w:kern w:val="0"/>
          <w:sz w:val="24"/>
          <w:szCs w:val="24"/>
        </w:rPr>
        <w:t>2012; </w:t>
      </w:r>
      <w:r w:rsidRPr="00FE2F95">
        <w:rPr>
          <w:rFonts w:ascii="Book Antiqua" w:eastAsia="宋体" w:hAnsi="Book Antiqua" w:cs="宋体"/>
          <w:b/>
          <w:bCs/>
          <w:color w:val="000000"/>
          <w:kern w:val="0"/>
          <w:sz w:val="24"/>
          <w:szCs w:val="24"/>
        </w:rPr>
        <w:t>590</w:t>
      </w:r>
      <w:r w:rsidRPr="00FE2F95">
        <w:rPr>
          <w:rFonts w:ascii="Book Antiqua" w:eastAsia="宋体" w:hAnsi="Book Antiqua" w:cs="宋体"/>
          <w:color w:val="000000"/>
          <w:kern w:val="0"/>
          <w:sz w:val="24"/>
          <w:szCs w:val="24"/>
        </w:rPr>
        <w:t>: 1035-1044 [PMID: 22219336 DOI: 10.1113/jphysiol.2011.224568]</w:t>
      </w:r>
    </w:p>
    <w:p w:rsidR="00FE2F95" w:rsidRPr="00FE2F95" w:rsidRDefault="00FE2F95" w:rsidP="00FE2F95">
      <w:pPr>
        <w:widowControl/>
        <w:spacing w:line="360" w:lineRule="auto"/>
        <w:rPr>
          <w:rFonts w:ascii="Book Antiqua" w:eastAsia="宋体" w:hAnsi="Book Antiqua" w:cs="宋体"/>
          <w:color w:val="000000"/>
          <w:kern w:val="0"/>
          <w:sz w:val="24"/>
          <w:szCs w:val="24"/>
        </w:rPr>
      </w:pPr>
      <w:r w:rsidRPr="00FE2F95">
        <w:rPr>
          <w:rFonts w:ascii="Book Antiqua" w:eastAsia="宋体" w:hAnsi="Book Antiqua" w:cs="宋体"/>
          <w:color w:val="000000"/>
          <w:kern w:val="0"/>
          <w:sz w:val="24"/>
          <w:szCs w:val="24"/>
        </w:rPr>
        <w:t>36 </w:t>
      </w:r>
      <w:r w:rsidRPr="00FE2F95">
        <w:rPr>
          <w:rFonts w:ascii="Book Antiqua" w:eastAsia="宋体" w:hAnsi="Book Antiqua" w:cs="宋体"/>
          <w:b/>
          <w:bCs/>
          <w:color w:val="000000"/>
          <w:kern w:val="0"/>
          <w:sz w:val="24"/>
          <w:szCs w:val="24"/>
        </w:rPr>
        <w:t>Gilbert S</w:t>
      </w:r>
      <w:r w:rsidRPr="00FE2F95">
        <w:rPr>
          <w:rFonts w:ascii="Book Antiqua" w:eastAsia="宋体" w:hAnsi="Book Antiqua" w:cs="宋体"/>
          <w:color w:val="000000"/>
          <w:kern w:val="0"/>
          <w:sz w:val="24"/>
          <w:szCs w:val="24"/>
        </w:rPr>
        <w:t>, Zhang R, Denson L, Moriggl R, Steinbrecher K, Shroyer N, Lin J, Han X. Enterocyte STAT5 promotes mucosal wound healing via suppression of myosin light chain kinase-mediated loss of barrier function and inflammation.</w:t>
      </w:r>
      <w:r w:rsidRPr="00FE2F95">
        <w:rPr>
          <w:rFonts w:ascii="Book Antiqua" w:eastAsia="宋体" w:hAnsi="Book Antiqua" w:cs="宋体" w:hint="eastAsia"/>
          <w:color w:val="000000"/>
          <w:kern w:val="0"/>
          <w:sz w:val="24"/>
          <w:szCs w:val="24"/>
        </w:rPr>
        <w:t xml:space="preserve"> </w:t>
      </w:r>
      <w:r w:rsidRPr="00FE2F95">
        <w:rPr>
          <w:rFonts w:ascii="Book Antiqua" w:eastAsia="宋体" w:hAnsi="Book Antiqua" w:cs="宋体"/>
          <w:i/>
          <w:iCs/>
          <w:color w:val="000000"/>
          <w:kern w:val="0"/>
          <w:sz w:val="24"/>
          <w:szCs w:val="24"/>
        </w:rPr>
        <w:t>EMBO Mol Med</w:t>
      </w:r>
      <w:r w:rsidRPr="00FE2F95">
        <w:rPr>
          <w:rFonts w:ascii="Book Antiqua" w:eastAsia="宋体" w:hAnsi="Book Antiqua" w:cs="宋体" w:hint="eastAsia"/>
          <w:color w:val="000000"/>
          <w:kern w:val="0"/>
          <w:sz w:val="24"/>
          <w:szCs w:val="24"/>
        </w:rPr>
        <w:t xml:space="preserve"> </w:t>
      </w:r>
      <w:r w:rsidRPr="00FE2F95">
        <w:rPr>
          <w:rFonts w:ascii="Book Antiqua" w:eastAsia="宋体" w:hAnsi="Book Antiqua" w:cs="宋体"/>
          <w:color w:val="000000"/>
          <w:kern w:val="0"/>
          <w:sz w:val="24"/>
          <w:szCs w:val="24"/>
        </w:rPr>
        <w:t>2012;</w:t>
      </w:r>
      <w:r w:rsidRPr="00FE2F95">
        <w:rPr>
          <w:rFonts w:ascii="Book Antiqua" w:eastAsia="宋体" w:hAnsi="Book Antiqua" w:cs="宋体" w:hint="eastAsia"/>
          <w:color w:val="000000"/>
          <w:kern w:val="0"/>
          <w:sz w:val="24"/>
          <w:szCs w:val="24"/>
        </w:rPr>
        <w:t xml:space="preserve"> </w:t>
      </w:r>
      <w:r w:rsidRPr="00FE2F95">
        <w:rPr>
          <w:rFonts w:ascii="Book Antiqua" w:eastAsia="宋体" w:hAnsi="Book Antiqua" w:cs="宋体"/>
          <w:b/>
          <w:bCs/>
          <w:color w:val="000000"/>
          <w:kern w:val="0"/>
          <w:sz w:val="24"/>
          <w:szCs w:val="24"/>
        </w:rPr>
        <w:t>4</w:t>
      </w:r>
      <w:r w:rsidRPr="00FE2F95">
        <w:rPr>
          <w:rFonts w:ascii="Book Antiqua" w:eastAsia="宋体" w:hAnsi="Book Antiqua" w:cs="宋体"/>
          <w:color w:val="000000"/>
          <w:kern w:val="0"/>
          <w:sz w:val="24"/>
          <w:szCs w:val="24"/>
        </w:rPr>
        <w:t>: 109-124 [PMID: 22228679 DOI: 10.1002/emmm.201100192]</w:t>
      </w:r>
    </w:p>
    <w:p w:rsidR="000B43CB" w:rsidRPr="000B43CB" w:rsidRDefault="000B43CB" w:rsidP="000B43CB">
      <w:pPr>
        <w:widowControl/>
        <w:snapToGrid w:val="0"/>
        <w:spacing w:line="360" w:lineRule="auto"/>
        <w:jc w:val="right"/>
        <w:rPr>
          <w:rFonts w:ascii="Book Antiqua" w:eastAsia="宋体" w:hAnsi="Book Antiqua" w:cs="Times New Roman"/>
          <w:kern w:val="0"/>
          <w:sz w:val="24"/>
          <w:szCs w:val="24"/>
        </w:rPr>
      </w:pPr>
      <w:bookmarkStart w:id="136" w:name="OLE_LINK120"/>
      <w:bookmarkStart w:id="137" w:name="OLE_LINK148"/>
      <w:bookmarkStart w:id="138" w:name="OLE_LINK112"/>
      <w:bookmarkStart w:id="139" w:name="OLE_LINK320"/>
      <w:bookmarkStart w:id="140" w:name="OLE_LINK387"/>
      <w:bookmarkStart w:id="141" w:name="OLE_LINK183"/>
      <w:bookmarkStart w:id="142" w:name="OLE_LINK254"/>
      <w:bookmarkStart w:id="143" w:name="OLE_LINK149"/>
      <w:bookmarkStart w:id="144" w:name="OLE_LINK225"/>
      <w:bookmarkStart w:id="145" w:name="OLE_LINK207"/>
      <w:bookmarkStart w:id="146" w:name="OLE_LINK226"/>
      <w:bookmarkStart w:id="147" w:name="OLE_LINK212"/>
      <w:bookmarkStart w:id="148" w:name="OLE_LINK250"/>
      <w:bookmarkStart w:id="149" w:name="OLE_LINK281"/>
      <w:bookmarkStart w:id="150" w:name="OLE_LINK282"/>
      <w:bookmarkStart w:id="151" w:name="OLE_LINK313"/>
      <w:bookmarkStart w:id="152" w:name="OLE_LINK304"/>
      <w:bookmarkStart w:id="153" w:name="OLE_LINK321"/>
      <w:bookmarkStart w:id="154" w:name="OLE_LINK385"/>
      <w:bookmarkStart w:id="155" w:name="OLE_LINK400"/>
      <w:bookmarkStart w:id="156" w:name="OLE_LINK346"/>
      <w:bookmarkStart w:id="157" w:name="OLE_LINK371"/>
      <w:bookmarkStart w:id="158" w:name="OLE_LINK334"/>
      <w:bookmarkStart w:id="159" w:name="OLE_LINK1830"/>
      <w:bookmarkStart w:id="160" w:name="OLE_LINK457"/>
      <w:bookmarkStart w:id="161" w:name="OLE_LINK288"/>
      <w:bookmarkStart w:id="162" w:name="OLE_LINK384"/>
      <w:bookmarkStart w:id="163" w:name="OLE_LINK379"/>
      <w:bookmarkStart w:id="164" w:name="OLE_LINK303"/>
      <w:bookmarkStart w:id="165" w:name="OLE_LINK450"/>
      <w:bookmarkStart w:id="166" w:name="OLE_LINK489"/>
      <w:bookmarkStart w:id="167" w:name="OLE_LINK535"/>
      <w:bookmarkStart w:id="168" w:name="OLE_LINK648"/>
      <w:bookmarkStart w:id="169" w:name="OLE_LINK686"/>
      <w:bookmarkStart w:id="170" w:name="OLE_LINK471"/>
      <w:bookmarkStart w:id="171" w:name="OLE_LINK462"/>
      <w:bookmarkStart w:id="172" w:name="OLE_LINK519"/>
      <w:bookmarkStart w:id="173" w:name="OLE_LINK575"/>
      <w:bookmarkStart w:id="174" w:name="OLE_LINK491"/>
      <w:bookmarkStart w:id="175" w:name="OLE_LINK532"/>
      <w:bookmarkStart w:id="176" w:name="OLE_LINK572"/>
      <w:bookmarkStart w:id="177" w:name="OLE_LINK574"/>
      <w:bookmarkStart w:id="178" w:name="OLE_LINK480"/>
      <w:bookmarkStart w:id="179" w:name="OLE_LINK567"/>
      <w:bookmarkStart w:id="180" w:name="OLE_LINK2700"/>
      <w:bookmarkStart w:id="181" w:name="OLE_LINK581"/>
      <w:bookmarkStart w:id="182" w:name="OLE_LINK639"/>
      <w:bookmarkStart w:id="183" w:name="OLE_LINK688"/>
      <w:bookmarkStart w:id="184" w:name="OLE_LINK722"/>
      <w:bookmarkStart w:id="185" w:name="OLE_LINK542"/>
      <w:bookmarkStart w:id="186" w:name="OLE_LINK589"/>
      <w:bookmarkStart w:id="187" w:name="OLE_LINK582"/>
      <w:bookmarkStart w:id="188" w:name="OLE_LINK640"/>
      <w:bookmarkStart w:id="189" w:name="OLE_LINK714"/>
      <w:bookmarkStart w:id="190" w:name="OLE_LINK593"/>
      <w:bookmarkStart w:id="191" w:name="OLE_LINK716"/>
      <w:bookmarkStart w:id="192" w:name="OLE_LINK770"/>
      <w:bookmarkStart w:id="193" w:name="OLE_LINK801"/>
      <w:bookmarkStart w:id="194" w:name="OLE_LINK660"/>
      <w:bookmarkStart w:id="195" w:name="OLE_LINK781"/>
      <w:bookmarkStart w:id="196" w:name="OLE_LINK833"/>
      <w:bookmarkStart w:id="197" w:name="OLE_LINK642"/>
      <w:bookmarkStart w:id="198" w:name="OLE_LINK700"/>
      <w:bookmarkStart w:id="199" w:name="OLE_LINK792"/>
      <w:bookmarkStart w:id="200" w:name="OLE_LINK2882"/>
      <w:bookmarkStart w:id="201" w:name="OLE_LINK836"/>
      <w:bookmarkStart w:id="202" w:name="OLE_LINK889"/>
      <w:bookmarkStart w:id="203" w:name="OLE_LINK782"/>
      <w:bookmarkStart w:id="204" w:name="OLE_LINK826"/>
      <w:bookmarkStart w:id="205" w:name="OLE_LINK865"/>
      <w:bookmarkStart w:id="206" w:name="OLE_LINK856"/>
      <w:bookmarkStart w:id="207" w:name="OLE_LINK908"/>
      <w:bookmarkStart w:id="208" w:name="OLE_LINK980"/>
      <w:bookmarkStart w:id="209" w:name="OLE_LINK1018"/>
      <w:bookmarkStart w:id="210" w:name="OLE_LINK1049"/>
      <w:bookmarkStart w:id="211" w:name="OLE_LINK1076"/>
      <w:bookmarkStart w:id="212" w:name="OLE_LINK1106"/>
      <w:bookmarkStart w:id="213" w:name="OLE_LINK891"/>
      <w:bookmarkStart w:id="214" w:name="OLE_LINK943"/>
      <w:bookmarkStart w:id="215" w:name="OLE_LINK981"/>
      <w:bookmarkStart w:id="216" w:name="OLE_LINK1030"/>
      <w:bookmarkStart w:id="217" w:name="OLE_LINK847"/>
      <w:bookmarkStart w:id="218" w:name="OLE_LINK909"/>
      <w:bookmarkStart w:id="219" w:name="OLE_LINK906"/>
      <w:bookmarkStart w:id="220" w:name="OLE_LINK992"/>
      <w:bookmarkStart w:id="221" w:name="OLE_LINK993"/>
      <w:bookmarkStart w:id="222" w:name="OLE_LINK1052"/>
      <w:bookmarkStart w:id="223" w:name="OLE_LINK946"/>
      <w:bookmarkStart w:id="224" w:name="OLE_LINK911"/>
      <w:bookmarkStart w:id="225" w:name="OLE_LINK930"/>
      <w:bookmarkStart w:id="226" w:name="OLE_LINK1059"/>
      <w:bookmarkStart w:id="227" w:name="OLE_LINK1174"/>
      <w:bookmarkStart w:id="228" w:name="OLE_LINK1137"/>
      <w:bookmarkStart w:id="229" w:name="OLE_LINK1167"/>
      <w:bookmarkStart w:id="230" w:name="OLE_LINK1200"/>
      <w:bookmarkStart w:id="231" w:name="OLE_LINK1241"/>
      <w:bookmarkStart w:id="232" w:name="OLE_LINK1288"/>
      <w:bookmarkStart w:id="233" w:name="OLE_LINK1056"/>
      <w:bookmarkStart w:id="234" w:name="OLE_LINK1158"/>
      <w:bookmarkStart w:id="235" w:name="OLE_LINK1175"/>
      <w:bookmarkStart w:id="236" w:name="OLE_LINK1074"/>
      <w:bookmarkStart w:id="237" w:name="OLE_LINK1169"/>
      <w:r w:rsidRPr="000B43CB">
        <w:rPr>
          <w:rFonts w:ascii="Book Antiqua" w:eastAsia="宋体" w:hAnsi="Book Antiqua" w:cs="Times New Roman"/>
          <w:b/>
          <w:bCs/>
          <w:kern w:val="0"/>
          <w:sz w:val="24"/>
          <w:szCs w:val="24"/>
        </w:rPr>
        <w:t>P-Reviewer:</w:t>
      </w:r>
      <w:r w:rsidRPr="000B43CB">
        <w:rPr>
          <w:rFonts w:ascii="Book Antiqua" w:eastAsia="宋体" w:hAnsi="Book Antiqua" w:cs="Times New Roman" w:hint="eastAsia"/>
          <w:b/>
          <w:bCs/>
          <w:kern w:val="0"/>
          <w:sz w:val="24"/>
          <w:szCs w:val="24"/>
        </w:rPr>
        <w:t xml:space="preserve"> </w:t>
      </w:r>
      <w:r w:rsidRPr="000B43CB">
        <w:rPr>
          <w:rFonts w:ascii="Book Antiqua" w:eastAsia="宋体" w:hAnsi="Book Antiqua" w:cs="Times New Roman"/>
          <w:bCs/>
          <w:kern w:val="0"/>
          <w:sz w:val="24"/>
          <w:szCs w:val="24"/>
        </w:rPr>
        <w:t>Gazouli M</w:t>
      </w:r>
      <w:r w:rsidRPr="000B43CB">
        <w:rPr>
          <w:rFonts w:ascii="Book Antiqua" w:eastAsia="宋体" w:hAnsi="Book Antiqua" w:cs="Times New Roman" w:hint="eastAsia"/>
          <w:bCs/>
          <w:kern w:val="0"/>
          <w:sz w:val="24"/>
          <w:szCs w:val="24"/>
        </w:rPr>
        <w:t xml:space="preserve">, </w:t>
      </w:r>
      <w:r w:rsidRPr="000B43CB">
        <w:rPr>
          <w:rFonts w:ascii="Book Antiqua" w:eastAsia="宋体" w:hAnsi="Book Antiqua" w:cs="Times New Roman"/>
          <w:bCs/>
          <w:kern w:val="0"/>
          <w:sz w:val="24"/>
          <w:szCs w:val="24"/>
        </w:rPr>
        <w:t>Sandvik</w:t>
      </w:r>
      <w:r w:rsidRPr="000B43CB">
        <w:rPr>
          <w:rFonts w:ascii="Book Antiqua" w:eastAsia="宋体" w:hAnsi="Book Antiqua" w:cs="Times New Roman" w:hint="eastAsia"/>
          <w:bCs/>
          <w:kern w:val="0"/>
          <w:sz w:val="24"/>
          <w:szCs w:val="24"/>
        </w:rPr>
        <w:t xml:space="preserve"> </w:t>
      </w:r>
      <w:r w:rsidRPr="000B43CB">
        <w:rPr>
          <w:rFonts w:ascii="Book Antiqua" w:eastAsia="宋体" w:hAnsi="Book Antiqua" w:cs="Times New Roman"/>
          <w:bCs/>
          <w:kern w:val="0"/>
          <w:sz w:val="24"/>
          <w:szCs w:val="24"/>
        </w:rPr>
        <w:t>AK</w:t>
      </w:r>
      <w:r w:rsidRPr="000B43CB">
        <w:rPr>
          <w:rFonts w:ascii="Book Antiqua" w:eastAsia="宋体" w:hAnsi="Book Antiqua" w:cs="Times New Roman"/>
          <w:b/>
          <w:bCs/>
          <w:kern w:val="0"/>
          <w:sz w:val="24"/>
          <w:szCs w:val="24"/>
        </w:rPr>
        <w:t xml:space="preserve"> S-Editor:</w:t>
      </w:r>
      <w:r w:rsidRPr="000B43CB">
        <w:rPr>
          <w:rFonts w:ascii="Book Antiqua" w:eastAsia="宋体" w:hAnsi="Book Antiqua" w:cs="Times New Roman" w:hint="eastAsia"/>
          <w:kern w:val="0"/>
          <w:sz w:val="24"/>
          <w:szCs w:val="24"/>
        </w:rPr>
        <w:t xml:space="preserve"> Gong ZM</w:t>
      </w:r>
    </w:p>
    <w:p w:rsidR="000B43CB" w:rsidRPr="000B43CB" w:rsidRDefault="000B43CB" w:rsidP="000B43CB">
      <w:pPr>
        <w:widowControl/>
        <w:snapToGrid w:val="0"/>
        <w:spacing w:line="360" w:lineRule="auto"/>
        <w:jc w:val="right"/>
        <w:rPr>
          <w:rFonts w:ascii="Book Antiqua" w:eastAsia="宋体" w:hAnsi="Book Antiqua" w:cs="Times New Roman"/>
          <w:b/>
          <w:bCs/>
          <w:kern w:val="0"/>
          <w:sz w:val="24"/>
          <w:szCs w:val="24"/>
        </w:rPr>
      </w:pPr>
      <w:r w:rsidRPr="000B43CB">
        <w:rPr>
          <w:rFonts w:ascii="Book Antiqua" w:eastAsia="宋体" w:hAnsi="Book Antiqua" w:cs="Times New Roman"/>
          <w:b/>
          <w:bCs/>
          <w:kern w:val="0"/>
          <w:sz w:val="24"/>
          <w:szCs w:val="24"/>
        </w:rPr>
        <w:t>L-Editor:</w:t>
      </w:r>
      <w:r w:rsidRPr="000B43CB">
        <w:rPr>
          <w:rFonts w:ascii="Book Antiqua" w:eastAsia="宋体" w:hAnsi="Book Antiqua" w:cs="Times New Roman"/>
          <w:kern w:val="0"/>
          <w:sz w:val="24"/>
          <w:szCs w:val="24"/>
        </w:rPr>
        <w:t xml:space="preserve"> </w:t>
      </w:r>
      <w:r w:rsidRPr="000B43CB">
        <w:rPr>
          <w:rFonts w:ascii="Book Antiqua" w:eastAsia="宋体" w:hAnsi="Book Antiqua" w:cs="Times New Roman"/>
          <w:b/>
          <w:bCs/>
          <w:kern w:val="0"/>
          <w:sz w:val="24"/>
          <w:szCs w:val="24"/>
        </w:rPr>
        <w:t>E-Editor:</w:t>
      </w:r>
    </w:p>
    <w:p w:rsidR="000B43CB" w:rsidRPr="000B43CB" w:rsidRDefault="000B43CB" w:rsidP="000B43CB">
      <w:pPr>
        <w:widowControl/>
        <w:shd w:val="clear" w:color="auto" w:fill="FFFFFF"/>
        <w:snapToGrid w:val="0"/>
        <w:spacing w:line="360" w:lineRule="auto"/>
        <w:rPr>
          <w:rFonts w:ascii="Book Antiqua" w:eastAsia="宋体" w:hAnsi="Book Antiqua" w:cs="Helvetica"/>
          <w:b/>
          <w:kern w:val="0"/>
          <w:sz w:val="24"/>
          <w:szCs w:val="24"/>
        </w:rPr>
      </w:pPr>
      <w:bookmarkStart w:id="238" w:name="OLE_LINK880"/>
      <w:bookmarkStart w:id="239" w:name="OLE_LINK881"/>
      <w:bookmarkStart w:id="240" w:name="OLE_LINK497"/>
      <w:bookmarkStart w:id="241" w:name="OLE_LINK813"/>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sidRPr="000B43CB">
        <w:rPr>
          <w:rFonts w:ascii="Book Antiqua" w:eastAsia="宋体" w:hAnsi="Book Antiqua" w:cs="Helvetica"/>
          <w:b/>
          <w:kern w:val="0"/>
          <w:sz w:val="24"/>
          <w:szCs w:val="24"/>
        </w:rPr>
        <w:t xml:space="preserve">Specialty type: </w:t>
      </w:r>
      <w:r w:rsidRPr="000B43CB">
        <w:rPr>
          <w:rFonts w:ascii="Book Antiqua" w:eastAsia="宋体" w:hAnsi="Book Antiqua" w:cs="Helvetica"/>
          <w:kern w:val="0"/>
          <w:sz w:val="24"/>
          <w:szCs w:val="24"/>
        </w:rPr>
        <w:t>Gastroenterology and</w:t>
      </w:r>
      <w:r w:rsidRPr="000B43CB">
        <w:rPr>
          <w:rFonts w:ascii="Book Antiqua" w:eastAsia="宋体" w:hAnsi="Book Antiqua" w:cs="Helvetica" w:hint="eastAsia"/>
          <w:kern w:val="0"/>
          <w:sz w:val="24"/>
          <w:szCs w:val="24"/>
        </w:rPr>
        <w:t xml:space="preserve"> </w:t>
      </w:r>
      <w:r w:rsidRPr="000B43CB">
        <w:rPr>
          <w:rFonts w:ascii="Book Antiqua" w:eastAsia="宋体" w:hAnsi="Book Antiqua" w:cs="Helvetica"/>
          <w:kern w:val="0"/>
          <w:sz w:val="24"/>
          <w:szCs w:val="24"/>
        </w:rPr>
        <w:t>hepatology</w:t>
      </w:r>
    </w:p>
    <w:p w:rsidR="000B43CB" w:rsidRPr="000B43CB" w:rsidRDefault="000B43CB" w:rsidP="000B43CB">
      <w:pPr>
        <w:widowControl/>
        <w:shd w:val="clear" w:color="auto" w:fill="FFFFFF"/>
        <w:snapToGrid w:val="0"/>
        <w:spacing w:line="360" w:lineRule="auto"/>
        <w:rPr>
          <w:rFonts w:ascii="Book Antiqua" w:eastAsia="宋体" w:hAnsi="Book Antiqua" w:cs="Helvetica"/>
          <w:b/>
          <w:kern w:val="0"/>
          <w:sz w:val="24"/>
          <w:szCs w:val="24"/>
        </w:rPr>
      </w:pPr>
      <w:r w:rsidRPr="000B43CB">
        <w:rPr>
          <w:rFonts w:ascii="Book Antiqua" w:eastAsia="宋体" w:hAnsi="Book Antiqua" w:cs="Helvetica"/>
          <w:b/>
          <w:kern w:val="0"/>
          <w:sz w:val="24"/>
          <w:szCs w:val="24"/>
        </w:rPr>
        <w:t xml:space="preserve">Country of origin: </w:t>
      </w:r>
      <w:r w:rsidRPr="000B43CB">
        <w:rPr>
          <w:rFonts w:ascii="Book Antiqua" w:eastAsia="宋体" w:hAnsi="Book Antiqua" w:cs="Helvetica"/>
          <w:kern w:val="0"/>
          <w:sz w:val="24"/>
          <w:szCs w:val="24"/>
          <w:lang w:val="en-CA"/>
        </w:rPr>
        <w:t>C</w:t>
      </w:r>
      <w:r w:rsidRPr="000B43CB">
        <w:rPr>
          <w:rFonts w:ascii="Book Antiqua" w:eastAsia="宋体" w:hAnsi="Book Antiqua" w:cs="Helvetica" w:hint="eastAsia"/>
          <w:kern w:val="0"/>
          <w:sz w:val="24"/>
          <w:szCs w:val="24"/>
          <w:lang w:val="en-CA"/>
        </w:rPr>
        <w:t>hina</w:t>
      </w:r>
    </w:p>
    <w:p w:rsidR="000B43CB" w:rsidRPr="000B43CB" w:rsidRDefault="000B43CB" w:rsidP="000B43CB">
      <w:pPr>
        <w:widowControl/>
        <w:shd w:val="clear" w:color="auto" w:fill="FFFFFF"/>
        <w:snapToGrid w:val="0"/>
        <w:spacing w:line="360" w:lineRule="auto"/>
        <w:rPr>
          <w:rFonts w:ascii="Book Antiqua" w:eastAsia="宋体" w:hAnsi="Book Antiqua" w:cs="Helvetica"/>
          <w:b/>
          <w:kern w:val="0"/>
          <w:sz w:val="24"/>
          <w:szCs w:val="24"/>
        </w:rPr>
      </w:pPr>
      <w:r w:rsidRPr="000B43CB">
        <w:rPr>
          <w:rFonts w:ascii="Book Antiqua" w:eastAsia="宋体" w:hAnsi="Book Antiqua" w:cs="Helvetica"/>
          <w:b/>
          <w:kern w:val="0"/>
          <w:sz w:val="24"/>
          <w:szCs w:val="24"/>
        </w:rPr>
        <w:t>Peer-review report classification</w:t>
      </w:r>
    </w:p>
    <w:p w:rsidR="000B43CB" w:rsidRPr="000B43CB" w:rsidRDefault="000B43CB" w:rsidP="000B43CB">
      <w:pPr>
        <w:widowControl/>
        <w:shd w:val="clear" w:color="auto" w:fill="FFFFFF"/>
        <w:snapToGrid w:val="0"/>
        <w:spacing w:line="360" w:lineRule="auto"/>
        <w:rPr>
          <w:rFonts w:ascii="Book Antiqua" w:eastAsia="宋体" w:hAnsi="Book Antiqua" w:cs="Helvetica"/>
          <w:kern w:val="0"/>
          <w:sz w:val="24"/>
          <w:szCs w:val="24"/>
        </w:rPr>
      </w:pPr>
      <w:r w:rsidRPr="000B43CB">
        <w:rPr>
          <w:rFonts w:ascii="Book Antiqua" w:eastAsia="宋体" w:hAnsi="Book Antiqua" w:cs="Helvetica"/>
          <w:kern w:val="0"/>
          <w:sz w:val="24"/>
          <w:szCs w:val="24"/>
        </w:rPr>
        <w:t xml:space="preserve">Grade A (Excellent): </w:t>
      </w:r>
      <w:r w:rsidRPr="000B43CB">
        <w:rPr>
          <w:rFonts w:ascii="Book Antiqua" w:eastAsia="宋体" w:hAnsi="Book Antiqua" w:cs="Helvetica" w:hint="eastAsia"/>
          <w:kern w:val="0"/>
          <w:sz w:val="24"/>
          <w:szCs w:val="24"/>
        </w:rPr>
        <w:t>0</w:t>
      </w:r>
    </w:p>
    <w:p w:rsidR="000B43CB" w:rsidRPr="000B43CB" w:rsidRDefault="000B43CB" w:rsidP="000B43CB">
      <w:pPr>
        <w:widowControl/>
        <w:shd w:val="clear" w:color="auto" w:fill="FFFFFF"/>
        <w:snapToGrid w:val="0"/>
        <w:spacing w:line="360" w:lineRule="auto"/>
        <w:rPr>
          <w:rFonts w:ascii="Book Antiqua" w:eastAsia="宋体" w:hAnsi="Book Antiqua" w:cs="Helvetica"/>
          <w:kern w:val="0"/>
          <w:sz w:val="24"/>
          <w:szCs w:val="24"/>
        </w:rPr>
      </w:pPr>
      <w:r w:rsidRPr="000B43CB">
        <w:rPr>
          <w:rFonts w:ascii="Book Antiqua" w:eastAsia="宋体" w:hAnsi="Book Antiqua" w:cs="Helvetica"/>
          <w:kern w:val="0"/>
          <w:sz w:val="24"/>
          <w:szCs w:val="24"/>
        </w:rPr>
        <w:t>Grade B (Very good):</w:t>
      </w:r>
      <w:r w:rsidRPr="000B43CB">
        <w:rPr>
          <w:rFonts w:ascii="Book Antiqua" w:eastAsia="宋体" w:hAnsi="Book Antiqua" w:cs="Helvetica" w:hint="eastAsia"/>
          <w:kern w:val="0"/>
          <w:sz w:val="24"/>
          <w:szCs w:val="24"/>
        </w:rPr>
        <w:t xml:space="preserve"> B</w:t>
      </w:r>
    </w:p>
    <w:p w:rsidR="000B43CB" w:rsidRPr="000B43CB" w:rsidRDefault="000B43CB" w:rsidP="000B43CB">
      <w:pPr>
        <w:widowControl/>
        <w:shd w:val="clear" w:color="auto" w:fill="FFFFFF"/>
        <w:snapToGrid w:val="0"/>
        <w:spacing w:line="360" w:lineRule="auto"/>
        <w:rPr>
          <w:rFonts w:ascii="Book Antiqua" w:eastAsia="宋体" w:hAnsi="Book Antiqua" w:cs="Helvetica"/>
          <w:kern w:val="0"/>
          <w:sz w:val="24"/>
          <w:szCs w:val="24"/>
        </w:rPr>
      </w:pPr>
      <w:r w:rsidRPr="000B43CB">
        <w:rPr>
          <w:rFonts w:ascii="Book Antiqua" w:eastAsia="宋体" w:hAnsi="Book Antiqua" w:cs="Helvetica"/>
          <w:kern w:val="0"/>
          <w:sz w:val="24"/>
          <w:szCs w:val="24"/>
        </w:rPr>
        <w:t xml:space="preserve">Grade C (Good): </w:t>
      </w:r>
      <w:r w:rsidRPr="000B43CB">
        <w:rPr>
          <w:rFonts w:ascii="Book Antiqua" w:eastAsia="宋体" w:hAnsi="Book Antiqua" w:cs="Helvetica" w:hint="eastAsia"/>
          <w:kern w:val="0"/>
          <w:sz w:val="24"/>
          <w:szCs w:val="24"/>
        </w:rPr>
        <w:t>C</w:t>
      </w:r>
    </w:p>
    <w:p w:rsidR="000B43CB" w:rsidRPr="000B43CB" w:rsidRDefault="000B43CB" w:rsidP="000B43CB">
      <w:pPr>
        <w:widowControl/>
        <w:shd w:val="clear" w:color="auto" w:fill="FFFFFF"/>
        <w:snapToGrid w:val="0"/>
        <w:spacing w:line="360" w:lineRule="auto"/>
        <w:rPr>
          <w:rFonts w:ascii="Book Antiqua" w:eastAsia="宋体" w:hAnsi="Book Antiqua" w:cs="Helvetica"/>
          <w:kern w:val="0"/>
          <w:sz w:val="24"/>
          <w:szCs w:val="24"/>
        </w:rPr>
      </w:pPr>
      <w:r w:rsidRPr="000B43CB">
        <w:rPr>
          <w:rFonts w:ascii="Book Antiqua" w:eastAsia="宋体" w:hAnsi="Book Antiqua" w:cs="Helvetica"/>
          <w:kern w:val="0"/>
          <w:sz w:val="24"/>
          <w:szCs w:val="24"/>
        </w:rPr>
        <w:t xml:space="preserve">Grade D (Fair): </w:t>
      </w:r>
      <w:r w:rsidRPr="000B43CB">
        <w:rPr>
          <w:rFonts w:ascii="Book Antiqua" w:eastAsia="宋体" w:hAnsi="Book Antiqua" w:cs="Helvetica" w:hint="eastAsia"/>
          <w:kern w:val="0"/>
          <w:sz w:val="24"/>
          <w:szCs w:val="24"/>
        </w:rPr>
        <w:t>0</w:t>
      </w:r>
    </w:p>
    <w:p w:rsidR="000B43CB" w:rsidRPr="000B43CB" w:rsidRDefault="000B43CB" w:rsidP="000B43CB">
      <w:pPr>
        <w:widowControl/>
        <w:shd w:val="clear" w:color="auto" w:fill="FFFFFF"/>
        <w:snapToGrid w:val="0"/>
        <w:spacing w:line="360" w:lineRule="auto"/>
        <w:rPr>
          <w:rFonts w:ascii="Book Antiqua" w:eastAsia="宋体" w:hAnsi="Book Antiqua" w:cs="Helvetica"/>
          <w:kern w:val="0"/>
          <w:sz w:val="24"/>
          <w:szCs w:val="24"/>
        </w:rPr>
      </w:pPr>
      <w:r w:rsidRPr="000B43CB">
        <w:rPr>
          <w:rFonts w:ascii="Book Antiqua" w:eastAsia="宋体" w:hAnsi="Book Antiqua" w:cs="Helvetica"/>
          <w:kern w:val="0"/>
          <w:sz w:val="24"/>
          <w:szCs w:val="24"/>
        </w:rPr>
        <w:t xml:space="preserve">Grade E (Poor): </w:t>
      </w:r>
      <w:r w:rsidRPr="000B43CB">
        <w:rPr>
          <w:rFonts w:ascii="Book Antiqua" w:eastAsia="宋体" w:hAnsi="Book Antiqua" w:cs="Helvetica" w:hint="eastAsia"/>
          <w:kern w:val="0"/>
          <w:sz w:val="24"/>
          <w:szCs w:val="24"/>
        </w:rPr>
        <w:t>0</w:t>
      </w:r>
      <w:bookmarkEnd w:id="238"/>
      <w:bookmarkEnd w:id="239"/>
    </w:p>
    <w:bookmarkEnd w:id="240"/>
    <w:bookmarkEnd w:id="241"/>
    <w:p w:rsidR="00D64F49" w:rsidRDefault="00D64F49" w:rsidP="0079106B">
      <w:pPr>
        <w:widowControl/>
        <w:snapToGrid w:val="0"/>
        <w:spacing w:line="360" w:lineRule="auto"/>
        <w:rPr>
          <w:rFonts w:ascii="Book Antiqua" w:hAnsi="Book Antiqua" w:cs="Times New Roman"/>
          <w:noProof/>
          <w:sz w:val="24"/>
          <w:szCs w:val="24"/>
          <w:lang w:val="en-GB"/>
        </w:rPr>
      </w:pPr>
      <w:r w:rsidRPr="00B86EB2">
        <w:rPr>
          <w:rFonts w:ascii="Book Antiqua" w:hAnsi="Book Antiqua" w:cs="Times New Roman"/>
          <w:noProof/>
          <w:sz w:val="24"/>
          <w:szCs w:val="24"/>
          <w:lang w:val="en-GB"/>
        </w:rPr>
        <w:br w:type="page"/>
      </w:r>
    </w:p>
    <w:p w:rsidR="00265E3D" w:rsidRPr="00B86EB2" w:rsidRDefault="00265E3D" w:rsidP="0079106B">
      <w:pPr>
        <w:widowControl/>
        <w:snapToGrid w:val="0"/>
        <w:spacing w:line="360" w:lineRule="auto"/>
        <w:rPr>
          <w:rFonts w:ascii="Book Antiqua" w:hAnsi="Book Antiqua" w:cs="Times New Roman"/>
          <w:noProof/>
          <w:sz w:val="24"/>
          <w:szCs w:val="24"/>
          <w:lang w:val="en-GB"/>
        </w:rPr>
      </w:pPr>
    </w:p>
    <w:p w:rsidR="00D500EE" w:rsidRPr="0082171F" w:rsidRDefault="009D6576" w:rsidP="0079106B">
      <w:pPr>
        <w:snapToGrid w:val="0"/>
        <w:spacing w:line="360" w:lineRule="auto"/>
        <w:rPr>
          <w:rFonts w:ascii="Book Antiqua" w:hAnsi="Book Antiqua" w:cs="Times New Roman"/>
          <w:b/>
          <w:noProof/>
          <w:sz w:val="24"/>
          <w:szCs w:val="24"/>
          <w:lang w:val="en-GB"/>
        </w:rPr>
      </w:pPr>
      <w:r w:rsidRPr="00B86EB2">
        <w:rPr>
          <w:rFonts w:ascii="Book Antiqua" w:hAnsi="Book Antiqua" w:cs="Times New Roman"/>
          <w:noProof/>
          <w:sz w:val="24"/>
          <w:szCs w:val="24"/>
          <w:lang w:val="en-GB"/>
        </w:rPr>
        <w:fldChar w:fldCharType="end"/>
      </w:r>
      <w:r w:rsidR="00D500EE" w:rsidRPr="0082171F">
        <w:rPr>
          <w:rFonts w:ascii="Book Antiqua" w:hAnsi="Book Antiqua" w:cs="Times New Roman"/>
          <w:b/>
          <w:noProof/>
          <w:sz w:val="24"/>
          <w:szCs w:val="24"/>
          <w:lang w:val="en-GB"/>
        </w:rPr>
        <w:t xml:space="preserve">Table 1 Primers used for </w:t>
      </w:r>
      <w:r w:rsidR="00DD71A0" w:rsidRPr="0082171F">
        <w:rPr>
          <w:rFonts w:ascii="Book Antiqua" w:hAnsi="Book Antiqua" w:cs="Times New Roman"/>
          <w:b/>
          <w:sz w:val="24"/>
          <w:szCs w:val="24"/>
          <w:lang w:val="en-GB"/>
        </w:rPr>
        <w:t>real-time quantitative polymerase chain reaction</w:t>
      </w:r>
      <w:r w:rsidR="00D500EE" w:rsidRPr="0082171F">
        <w:rPr>
          <w:rFonts w:ascii="Book Antiqua" w:hAnsi="Book Antiqua" w:cs="Times New Roman"/>
          <w:b/>
          <w:noProof/>
          <w:sz w:val="24"/>
          <w:szCs w:val="24"/>
          <w:lang w:val="en-GB"/>
        </w:rPr>
        <w:t xml:space="preserve"> analysis</w:t>
      </w:r>
    </w:p>
    <w:tbl>
      <w:tblPr>
        <w:tblStyle w:val="a5"/>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3"/>
        <w:gridCol w:w="1321"/>
        <w:gridCol w:w="4663"/>
        <w:gridCol w:w="1335"/>
      </w:tblGrid>
      <w:tr w:rsidR="0082171F" w:rsidRPr="00B86EB2" w:rsidTr="00DD71A0">
        <w:trPr>
          <w:jc w:val="center"/>
        </w:trPr>
        <w:tc>
          <w:tcPr>
            <w:tcW w:w="1176" w:type="dxa"/>
            <w:tcBorders>
              <w:top w:val="single" w:sz="4" w:space="0" w:color="000000" w:themeColor="text1"/>
              <w:bottom w:val="single" w:sz="4" w:space="0" w:color="000000" w:themeColor="text1"/>
            </w:tcBorders>
            <w:vAlign w:val="center"/>
          </w:tcPr>
          <w:p w:rsidR="00D500EE" w:rsidRPr="0082171F" w:rsidRDefault="00D500EE" w:rsidP="0082171F">
            <w:pPr>
              <w:snapToGrid w:val="0"/>
              <w:spacing w:line="360" w:lineRule="auto"/>
              <w:jc w:val="left"/>
              <w:rPr>
                <w:rFonts w:ascii="Book Antiqua" w:hAnsi="Book Antiqua" w:cs="Times New Roman"/>
                <w:b/>
                <w:sz w:val="24"/>
                <w:szCs w:val="24"/>
              </w:rPr>
            </w:pPr>
            <w:r w:rsidRPr="0082171F">
              <w:rPr>
                <w:rFonts w:ascii="Book Antiqua" w:hAnsi="Book Antiqua" w:cs="Times New Roman"/>
                <w:b/>
                <w:sz w:val="24"/>
                <w:szCs w:val="24"/>
              </w:rPr>
              <w:t>Gene</w:t>
            </w:r>
          </w:p>
        </w:tc>
        <w:tc>
          <w:tcPr>
            <w:tcW w:w="5845" w:type="dxa"/>
            <w:gridSpan w:val="2"/>
            <w:tcBorders>
              <w:top w:val="single" w:sz="4" w:space="0" w:color="000000" w:themeColor="text1"/>
              <w:bottom w:val="single" w:sz="4" w:space="0" w:color="000000" w:themeColor="text1"/>
            </w:tcBorders>
            <w:vAlign w:val="center"/>
          </w:tcPr>
          <w:p w:rsidR="00D500EE" w:rsidRPr="0082171F" w:rsidRDefault="00D500EE" w:rsidP="0082171F">
            <w:pPr>
              <w:snapToGrid w:val="0"/>
              <w:spacing w:line="360" w:lineRule="auto"/>
              <w:jc w:val="center"/>
              <w:rPr>
                <w:rFonts w:ascii="Book Antiqua" w:hAnsi="Book Antiqua" w:cs="Times New Roman"/>
                <w:b/>
                <w:sz w:val="24"/>
                <w:szCs w:val="24"/>
              </w:rPr>
            </w:pPr>
            <w:r w:rsidRPr="0082171F">
              <w:rPr>
                <w:rFonts w:ascii="Book Antiqua" w:hAnsi="Book Antiqua" w:cs="Times New Roman"/>
                <w:b/>
                <w:sz w:val="24"/>
                <w:szCs w:val="24"/>
              </w:rPr>
              <w:t>Primers</w:t>
            </w:r>
          </w:p>
        </w:tc>
        <w:tc>
          <w:tcPr>
            <w:tcW w:w="1501" w:type="dxa"/>
            <w:tcBorders>
              <w:top w:val="single" w:sz="4" w:space="0" w:color="000000" w:themeColor="text1"/>
              <w:bottom w:val="single" w:sz="4" w:space="0" w:color="000000" w:themeColor="text1"/>
            </w:tcBorders>
            <w:vAlign w:val="center"/>
          </w:tcPr>
          <w:p w:rsidR="00D500EE" w:rsidRPr="0082171F" w:rsidRDefault="00D500EE" w:rsidP="0082171F">
            <w:pPr>
              <w:snapToGrid w:val="0"/>
              <w:spacing w:line="360" w:lineRule="auto"/>
              <w:jc w:val="center"/>
              <w:rPr>
                <w:rFonts w:ascii="Book Antiqua" w:hAnsi="Book Antiqua" w:cs="Times New Roman"/>
                <w:b/>
                <w:sz w:val="24"/>
                <w:szCs w:val="24"/>
              </w:rPr>
            </w:pPr>
            <w:r w:rsidRPr="0082171F">
              <w:rPr>
                <w:rFonts w:ascii="Book Antiqua" w:hAnsi="Book Antiqua" w:cs="Times New Roman"/>
                <w:b/>
                <w:sz w:val="24"/>
                <w:szCs w:val="24"/>
              </w:rPr>
              <w:t>Length (</w:t>
            </w:r>
            <w:proofErr w:type="spellStart"/>
            <w:r w:rsidRPr="0082171F">
              <w:rPr>
                <w:rFonts w:ascii="Book Antiqua" w:hAnsi="Book Antiqua" w:cs="Times New Roman"/>
                <w:b/>
                <w:sz w:val="24"/>
                <w:szCs w:val="24"/>
              </w:rPr>
              <w:t>bp</w:t>
            </w:r>
            <w:proofErr w:type="spellEnd"/>
            <w:r w:rsidRPr="0082171F">
              <w:rPr>
                <w:rFonts w:ascii="Book Antiqua" w:hAnsi="Book Antiqua" w:cs="Times New Roman"/>
                <w:b/>
                <w:sz w:val="24"/>
                <w:szCs w:val="24"/>
              </w:rPr>
              <w:t>)</w:t>
            </w:r>
          </w:p>
        </w:tc>
      </w:tr>
      <w:tr w:rsidR="0082171F" w:rsidRPr="00B86EB2" w:rsidTr="00DD71A0">
        <w:trPr>
          <w:jc w:val="center"/>
        </w:trPr>
        <w:tc>
          <w:tcPr>
            <w:tcW w:w="1176" w:type="dxa"/>
            <w:vMerge w:val="restart"/>
            <w:tcBorders>
              <w:top w:val="single" w:sz="4" w:space="0" w:color="000000" w:themeColor="text1"/>
            </w:tcBorders>
            <w:vAlign w:val="center"/>
          </w:tcPr>
          <w:p w:rsidR="00D500EE" w:rsidRPr="0082171F" w:rsidRDefault="00D500EE" w:rsidP="0082171F">
            <w:pPr>
              <w:snapToGrid w:val="0"/>
              <w:spacing w:line="360" w:lineRule="auto"/>
              <w:jc w:val="left"/>
              <w:rPr>
                <w:rFonts w:ascii="Book Antiqua" w:hAnsi="Book Antiqua" w:cs="Times New Roman"/>
                <w:i/>
                <w:sz w:val="24"/>
                <w:szCs w:val="24"/>
              </w:rPr>
            </w:pPr>
            <w:r w:rsidRPr="0082171F">
              <w:rPr>
                <w:rFonts w:ascii="Book Antiqua" w:hAnsi="Book Antiqua" w:cs="Times New Roman"/>
                <w:i/>
                <w:sz w:val="24"/>
                <w:szCs w:val="24"/>
                <w:lang w:val="en-GB"/>
              </w:rPr>
              <w:t>zo-1</w:t>
            </w:r>
          </w:p>
        </w:tc>
        <w:tc>
          <w:tcPr>
            <w:tcW w:w="1409" w:type="dxa"/>
            <w:tcBorders>
              <w:top w:val="single" w:sz="4" w:space="0" w:color="000000" w:themeColor="text1"/>
            </w:tcBorders>
            <w:vAlign w:val="center"/>
          </w:tcPr>
          <w:p w:rsidR="00D500EE" w:rsidRPr="00B86EB2" w:rsidRDefault="00D500EE" w:rsidP="0082171F">
            <w:pPr>
              <w:snapToGrid w:val="0"/>
              <w:spacing w:line="360" w:lineRule="auto"/>
              <w:jc w:val="center"/>
              <w:rPr>
                <w:rFonts w:ascii="Book Antiqua" w:hAnsi="Book Antiqua" w:cs="Times New Roman"/>
                <w:sz w:val="24"/>
                <w:szCs w:val="24"/>
              </w:rPr>
            </w:pPr>
            <w:r w:rsidRPr="00B86EB2">
              <w:rPr>
                <w:rFonts w:ascii="Book Antiqua" w:hAnsi="Book Antiqua" w:cs="Times New Roman"/>
                <w:sz w:val="24"/>
                <w:szCs w:val="24"/>
                <w:lang w:val="en-GB"/>
              </w:rPr>
              <w:t>Forward</w:t>
            </w:r>
          </w:p>
        </w:tc>
        <w:tc>
          <w:tcPr>
            <w:tcW w:w="4436" w:type="dxa"/>
            <w:tcBorders>
              <w:top w:val="single" w:sz="4" w:space="0" w:color="000000" w:themeColor="text1"/>
            </w:tcBorders>
            <w:vAlign w:val="center"/>
          </w:tcPr>
          <w:p w:rsidR="00D500EE" w:rsidRPr="00B86EB2" w:rsidRDefault="00D500EE" w:rsidP="0082171F">
            <w:pPr>
              <w:snapToGrid w:val="0"/>
              <w:spacing w:line="360" w:lineRule="auto"/>
              <w:jc w:val="center"/>
              <w:rPr>
                <w:rFonts w:ascii="Book Antiqua" w:hAnsi="Book Antiqua" w:cs="Times New Roman"/>
                <w:sz w:val="24"/>
                <w:szCs w:val="24"/>
              </w:rPr>
            </w:pPr>
            <w:r w:rsidRPr="00B86EB2">
              <w:rPr>
                <w:rFonts w:ascii="Book Antiqua" w:hAnsi="Book Antiqua" w:cs="Times New Roman"/>
                <w:sz w:val="24"/>
                <w:szCs w:val="24"/>
                <w:lang w:val="en-GB"/>
              </w:rPr>
              <w:t>5'-TCATCCCAAATAAGAACAGAGC-3</w:t>
            </w:r>
          </w:p>
        </w:tc>
        <w:tc>
          <w:tcPr>
            <w:tcW w:w="1501" w:type="dxa"/>
            <w:vMerge w:val="restart"/>
            <w:tcBorders>
              <w:top w:val="single" w:sz="4" w:space="0" w:color="000000" w:themeColor="text1"/>
            </w:tcBorders>
            <w:vAlign w:val="center"/>
          </w:tcPr>
          <w:p w:rsidR="00D500EE" w:rsidRPr="00B86EB2" w:rsidRDefault="00D500EE" w:rsidP="0082171F">
            <w:pPr>
              <w:snapToGrid w:val="0"/>
              <w:spacing w:line="360" w:lineRule="auto"/>
              <w:jc w:val="center"/>
              <w:rPr>
                <w:rFonts w:ascii="Book Antiqua" w:hAnsi="Book Antiqua" w:cs="Times New Roman"/>
                <w:sz w:val="24"/>
                <w:szCs w:val="24"/>
              </w:rPr>
            </w:pPr>
            <w:r w:rsidRPr="00B86EB2">
              <w:rPr>
                <w:rFonts w:ascii="Book Antiqua" w:hAnsi="Book Antiqua" w:cs="Times New Roman"/>
                <w:sz w:val="24"/>
                <w:szCs w:val="24"/>
                <w:lang w:val="en-GB"/>
              </w:rPr>
              <w:t>198</w:t>
            </w:r>
          </w:p>
        </w:tc>
      </w:tr>
      <w:tr w:rsidR="0082171F" w:rsidRPr="00B86EB2" w:rsidTr="00DD71A0">
        <w:trPr>
          <w:jc w:val="center"/>
        </w:trPr>
        <w:tc>
          <w:tcPr>
            <w:tcW w:w="1176" w:type="dxa"/>
            <w:vMerge/>
            <w:vAlign w:val="center"/>
          </w:tcPr>
          <w:p w:rsidR="00D500EE" w:rsidRPr="0082171F" w:rsidRDefault="00D500EE" w:rsidP="0082171F">
            <w:pPr>
              <w:snapToGrid w:val="0"/>
              <w:spacing w:line="360" w:lineRule="auto"/>
              <w:jc w:val="left"/>
              <w:rPr>
                <w:rFonts w:ascii="Book Antiqua" w:hAnsi="Book Antiqua" w:cs="Times New Roman"/>
                <w:i/>
                <w:sz w:val="24"/>
                <w:szCs w:val="24"/>
              </w:rPr>
            </w:pPr>
          </w:p>
        </w:tc>
        <w:tc>
          <w:tcPr>
            <w:tcW w:w="1409" w:type="dxa"/>
            <w:vAlign w:val="center"/>
          </w:tcPr>
          <w:p w:rsidR="00D500EE" w:rsidRPr="00B86EB2" w:rsidRDefault="00D500EE" w:rsidP="0082171F">
            <w:pPr>
              <w:snapToGrid w:val="0"/>
              <w:spacing w:line="360" w:lineRule="auto"/>
              <w:jc w:val="center"/>
              <w:rPr>
                <w:rFonts w:ascii="Book Antiqua" w:hAnsi="Book Antiqua" w:cs="Times New Roman"/>
                <w:sz w:val="24"/>
                <w:szCs w:val="24"/>
              </w:rPr>
            </w:pPr>
            <w:r w:rsidRPr="00B86EB2">
              <w:rPr>
                <w:rFonts w:ascii="Book Antiqua" w:hAnsi="Book Antiqua" w:cs="Times New Roman"/>
                <w:sz w:val="24"/>
                <w:szCs w:val="24"/>
              </w:rPr>
              <w:t>Reverse</w:t>
            </w:r>
          </w:p>
        </w:tc>
        <w:tc>
          <w:tcPr>
            <w:tcW w:w="4436" w:type="dxa"/>
            <w:vAlign w:val="center"/>
          </w:tcPr>
          <w:p w:rsidR="00D500EE" w:rsidRPr="00B86EB2" w:rsidRDefault="00D500EE" w:rsidP="0082171F">
            <w:pPr>
              <w:snapToGrid w:val="0"/>
              <w:spacing w:line="360" w:lineRule="auto"/>
              <w:jc w:val="center"/>
              <w:rPr>
                <w:rFonts w:ascii="Book Antiqua" w:hAnsi="Book Antiqua" w:cs="Times New Roman"/>
                <w:sz w:val="24"/>
                <w:szCs w:val="24"/>
              </w:rPr>
            </w:pPr>
            <w:r w:rsidRPr="00B86EB2">
              <w:rPr>
                <w:rFonts w:ascii="Book Antiqua" w:hAnsi="Book Antiqua" w:cs="Times New Roman"/>
                <w:sz w:val="24"/>
                <w:szCs w:val="24"/>
                <w:lang w:val="en-GB"/>
              </w:rPr>
              <w:t>5'-GAAGAACAACCCTTTCATAAGC-3'</w:t>
            </w:r>
          </w:p>
        </w:tc>
        <w:tc>
          <w:tcPr>
            <w:tcW w:w="1501" w:type="dxa"/>
            <w:vMerge/>
            <w:vAlign w:val="center"/>
          </w:tcPr>
          <w:p w:rsidR="00D500EE" w:rsidRPr="00B86EB2" w:rsidRDefault="00D500EE" w:rsidP="0082171F">
            <w:pPr>
              <w:snapToGrid w:val="0"/>
              <w:spacing w:line="360" w:lineRule="auto"/>
              <w:jc w:val="center"/>
              <w:rPr>
                <w:rFonts w:ascii="Book Antiqua" w:hAnsi="Book Antiqua" w:cs="Times New Roman"/>
                <w:sz w:val="24"/>
                <w:szCs w:val="24"/>
              </w:rPr>
            </w:pPr>
          </w:p>
        </w:tc>
      </w:tr>
      <w:tr w:rsidR="0082171F" w:rsidRPr="00B86EB2" w:rsidTr="00DD71A0">
        <w:trPr>
          <w:jc w:val="center"/>
        </w:trPr>
        <w:tc>
          <w:tcPr>
            <w:tcW w:w="1176" w:type="dxa"/>
            <w:vMerge w:val="restart"/>
            <w:vAlign w:val="center"/>
          </w:tcPr>
          <w:p w:rsidR="00D500EE" w:rsidRPr="0082171F" w:rsidRDefault="00D500EE" w:rsidP="0082171F">
            <w:pPr>
              <w:snapToGrid w:val="0"/>
              <w:spacing w:line="360" w:lineRule="auto"/>
              <w:jc w:val="left"/>
              <w:rPr>
                <w:rFonts w:ascii="Book Antiqua" w:hAnsi="Book Antiqua" w:cs="Times New Roman"/>
                <w:i/>
                <w:sz w:val="24"/>
                <w:szCs w:val="24"/>
              </w:rPr>
            </w:pPr>
            <w:proofErr w:type="spellStart"/>
            <w:r w:rsidRPr="0082171F">
              <w:rPr>
                <w:rFonts w:ascii="Book Antiqua" w:hAnsi="Book Antiqua" w:cs="Times New Roman"/>
                <w:i/>
                <w:sz w:val="24"/>
                <w:szCs w:val="24"/>
                <w:lang w:val="en-GB"/>
              </w:rPr>
              <w:t>Occludin</w:t>
            </w:r>
            <w:proofErr w:type="spellEnd"/>
          </w:p>
        </w:tc>
        <w:tc>
          <w:tcPr>
            <w:tcW w:w="1409" w:type="dxa"/>
            <w:vAlign w:val="center"/>
          </w:tcPr>
          <w:p w:rsidR="00D500EE" w:rsidRPr="00B86EB2" w:rsidRDefault="00D500EE" w:rsidP="0082171F">
            <w:pPr>
              <w:snapToGrid w:val="0"/>
              <w:spacing w:line="360" w:lineRule="auto"/>
              <w:jc w:val="center"/>
              <w:rPr>
                <w:rFonts w:ascii="Book Antiqua" w:hAnsi="Book Antiqua" w:cs="Times New Roman"/>
                <w:sz w:val="24"/>
                <w:szCs w:val="24"/>
              </w:rPr>
            </w:pPr>
            <w:r w:rsidRPr="00B86EB2">
              <w:rPr>
                <w:rFonts w:ascii="Book Antiqua" w:hAnsi="Book Antiqua" w:cs="Times New Roman"/>
                <w:sz w:val="24"/>
                <w:szCs w:val="24"/>
                <w:lang w:val="en-GB"/>
              </w:rPr>
              <w:t>Forward</w:t>
            </w:r>
          </w:p>
        </w:tc>
        <w:tc>
          <w:tcPr>
            <w:tcW w:w="4436" w:type="dxa"/>
            <w:vAlign w:val="center"/>
          </w:tcPr>
          <w:p w:rsidR="00D500EE" w:rsidRPr="00B86EB2" w:rsidRDefault="00D500EE" w:rsidP="0082171F">
            <w:pPr>
              <w:snapToGrid w:val="0"/>
              <w:spacing w:line="360" w:lineRule="auto"/>
              <w:jc w:val="center"/>
              <w:rPr>
                <w:rFonts w:ascii="Book Antiqua" w:hAnsi="Book Antiqua" w:cs="Times New Roman"/>
                <w:sz w:val="24"/>
                <w:szCs w:val="24"/>
              </w:rPr>
            </w:pPr>
            <w:r w:rsidRPr="00B86EB2">
              <w:rPr>
                <w:rFonts w:ascii="Book Antiqua" w:hAnsi="Book Antiqua" w:cs="Times New Roman"/>
                <w:sz w:val="24"/>
                <w:szCs w:val="24"/>
                <w:lang w:val="en-GB"/>
              </w:rPr>
              <w:t>5'-CTTTGGCTACGGAGGTGGCTAT-3'</w:t>
            </w:r>
          </w:p>
        </w:tc>
        <w:tc>
          <w:tcPr>
            <w:tcW w:w="1501" w:type="dxa"/>
            <w:vMerge w:val="restart"/>
            <w:vAlign w:val="center"/>
          </w:tcPr>
          <w:p w:rsidR="00D500EE" w:rsidRPr="00B86EB2" w:rsidRDefault="00D500EE" w:rsidP="0082171F">
            <w:pPr>
              <w:snapToGrid w:val="0"/>
              <w:spacing w:line="360" w:lineRule="auto"/>
              <w:jc w:val="center"/>
              <w:rPr>
                <w:rFonts w:ascii="Book Antiqua" w:hAnsi="Book Antiqua" w:cs="Times New Roman"/>
                <w:sz w:val="24"/>
                <w:szCs w:val="24"/>
              </w:rPr>
            </w:pPr>
            <w:r w:rsidRPr="00B86EB2">
              <w:rPr>
                <w:rFonts w:ascii="Book Antiqua" w:hAnsi="Book Antiqua" w:cs="Times New Roman"/>
                <w:sz w:val="24"/>
                <w:szCs w:val="24"/>
                <w:lang w:val="en-GB"/>
              </w:rPr>
              <w:t>86</w:t>
            </w:r>
          </w:p>
        </w:tc>
      </w:tr>
      <w:tr w:rsidR="0082171F" w:rsidRPr="00B86EB2" w:rsidTr="00DD71A0">
        <w:trPr>
          <w:jc w:val="center"/>
        </w:trPr>
        <w:tc>
          <w:tcPr>
            <w:tcW w:w="1176" w:type="dxa"/>
            <w:vMerge/>
            <w:vAlign w:val="center"/>
          </w:tcPr>
          <w:p w:rsidR="00D500EE" w:rsidRPr="0082171F" w:rsidRDefault="00D500EE" w:rsidP="0082171F">
            <w:pPr>
              <w:snapToGrid w:val="0"/>
              <w:spacing w:line="360" w:lineRule="auto"/>
              <w:jc w:val="left"/>
              <w:rPr>
                <w:rFonts w:ascii="Book Antiqua" w:hAnsi="Book Antiqua" w:cs="Times New Roman"/>
                <w:i/>
                <w:sz w:val="24"/>
                <w:szCs w:val="24"/>
              </w:rPr>
            </w:pPr>
          </w:p>
        </w:tc>
        <w:tc>
          <w:tcPr>
            <w:tcW w:w="1409" w:type="dxa"/>
            <w:vAlign w:val="center"/>
          </w:tcPr>
          <w:p w:rsidR="00D500EE" w:rsidRPr="00B86EB2" w:rsidRDefault="00D500EE" w:rsidP="0082171F">
            <w:pPr>
              <w:snapToGrid w:val="0"/>
              <w:spacing w:line="360" w:lineRule="auto"/>
              <w:jc w:val="center"/>
              <w:rPr>
                <w:rFonts w:ascii="Book Antiqua" w:hAnsi="Book Antiqua" w:cs="Times New Roman"/>
                <w:sz w:val="24"/>
                <w:szCs w:val="24"/>
              </w:rPr>
            </w:pPr>
            <w:r w:rsidRPr="00B86EB2">
              <w:rPr>
                <w:rFonts w:ascii="Book Antiqua" w:hAnsi="Book Antiqua" w:cs="Times New Roman"/>
                <w:sz w:val="24"/>
                <w:szCs w:val="24"/>
              </w:rPr>
              <w:t>Reverse</w:t>
            </w:r>
          </w:p>
        </w:tc>
        <w:tc>
          <w:tcPr>
            <w:tcW w:w="4436" w:type="dxa"/>
            <w:vAlign w:val="center"/>
          </w:tcPr>
          <w:p w:rsidR="00D500EE" w:rsidRPr="00B86EB2" w:rsidRDefault="00D500EE" w:rsidP="0082171F">
            <w:pPr>
              <w:snapToGrid w:val="0"/>
              <w:spacing w:line="360" w:lineRule="auto"/>
              <w:jc w:val="center"/>
              <w:rPr>
                <w:rFonts w:ascii="Book Antiqua" w:hAnsi="Book Antiqua" w:cs="Times New Roman"/>
                <w:sz w:val="24"/>
                <w:szCs w:val="24"/>
              </w:rPr>
            </w:pPr>
            <w:r w:rsidRPr="00B86EB2">
              <w:rPr>
                <w:rFonts w:ascii="Book Antiqua" w:hAnsi="Book Antiqua" w:cs="Times New Roman"/>
                <w:sz w:val="24"/>
                <w:szCs w:val="24"/>
                <w:lang w:val="en-GB"/>
              </w:rPr>
              <w:t>5'-CTTTGGCTGCTCTTGGGTCTG-3'</w:t>
            </w:r>
          </w:p>
        </w:tc>
        <w:tc>
          <w:tcPr>
            <w:tcW w:w="1501" w:type="dxa"/>
            <w:vMerge/>
            <w:vAlign w:val="center"/>
          </w:tcPr>
          <w:p w:rsidR="00D500EE" w:rsidRPr="00B86EB2" w:rsidRDefault="00D500EE" w:rsidP="0082171F">
            <w:pPr>
              <w:snapToGrid w:val="0"/>
              <w:spacing w:line="360" w:lineRule="auto"/>
              <w:jc w:val="center"/>
              <w:rPr>
                <w:rFonts w:ascii="Book Antiqua" w:hAnsi="Book Antiqua" w:cs="Times New Roman"/>
                <w:sz w:val="24"/>
                <w:szCs w:val="24"/>
              </w:rPr>
            </w:pPr>
          </w:p>
        </w:tc>
      </w:tr>
      <w:tr w:rsidR="0082171F" w:rsidRPr="00B86EB2" w:rsidTr="00DD71A0">
        <w:trPr>
          <w:jc w:val="center"/>
        </w:trPr>
        <w:tc>
          <w:tcPr>
            <w:tcW w:w="1176" w:type="dxa"/>
            <w:vMerge w:val="restart"/>
            <w:vAlign w:val="center"/>
          </w:tcPr>
          <w:p w:rsidR="00D500EE" w:rsidRPr="0082171F" w:rsidRDefault="00D500EE" w:rsidP="0082171F">
            <w:pPr>
              <w:snapToGrid w:val="0"/>
              <w:spacing w:line="360" w:lineRule="auto"/>
              <w:jc w:val="left"/>
              <w:rPr>
                <w:rFonts w:ascii="Book Antiqua" w:hAnsi="Book Antiqua" w:cs="Times New Roman"/>
                <w:i/>
                <w:sz w:val="24"/>
                <w:szCs w:val="24"/>
              </w:rPr>
            </w:pPr>
            <w:r w:rsidRPr="0082171F">
              <w:rPr>
                <w:rFonts w:ascii="Book Antiqua" w:hAnsi="Book Antiqua" w:cs="Times New Roman"/>
                <w:i/>
                <w:sz w:val="24"/>
                <w:szCs w:val="24"/>
                <w:lang w:val="en-GB"/>
              </w:rPr>
              <w:t>Claudin-1</w:t>
            </w:r>
          </w:p>
        </w:tc>
        <w:tc>
          <w:tcPr>
            <w:tcW w:w="1409" w:type="dxa"/>
            <w:vAlign w:val="center"/>
          </w:tcPr>
          <w:p w:rsidR="00D500EE" w:rsidRPr="00B86EB2" w:rsidRDefault="00D500EE" w:rsidP="0082171F">
            <w:pPr>
              <w:snapToGrid w:val="0"/>
              <w:spacing w:line="360" w:lineRule="auto"/>
              <w:jc w:val="center"/>
              <w:rPr>
                <w:rFonts w:ascii="Book Antiqua" w:hAnsi="Book Antiqua" w:cs="Times New Roman"/>
                <w:sz w:val="24"/>
                <w:szCs w:val="24"/>
              </w:rPr>
            </w:pPr>
            <w:r w:rsidRPr="00B86EB2">
              <w:rPr>
                <w:rFonts w:ascii="Book Antiqua" w:hAnsi="Book Antiqua" w:cs="Times New Roman"/>
                <w:sz w:val="24"/>
                <w:szCs w:val="24"/>
                <w:lang w:val="en-GB"/>
              </w:rPr>
              <w:t>Forward</w:t>
            </w:r>
          </w:p>
        </w:tc>
        <w:tc>
          <w:tcPr>
            <w:tcW w:w="4436" w:type="dxa"/>
            <w:vAlign w:val="center"/>
          </w:tcPr>
          <w:p w:rsidR="00D500EE" w:rsidRPr="00B86EB2" w:rsidRDefault="00D500EE" w:rsidP="0082171F">
            <w:pPr>
              <w:snapToGrid w:val="0"/>
              <w:spacing w:line="360" w:lineRule="auto"/>
              <w:jc w:val="center"/>
              <w:rPr>
                <w:rFonts w:ascii="Book Antiqua" w:hAnsi="Book Antiqua" w:cs="Times New Roman"/>
                <w:sz w:val="24"/>
                <w:szCs w:val="24"/>
                <w:lang w:val="en-GB"/>
              </w:rPr>
            </w:pPr>
            <w:r w:rsidRPr="00B86EB2">
              <w:rPr>
                <w:rFonts w:ascii="Book Antiqua" w:hAnsi="Book Antiqua" w:cs="Times New Roman"/>
                <w:sz w:val="24"/>
                <w:szCs w:val="24"/>
                <w:lang w:val="en-GB"/>
              </w:rPr>
              <w:t>5'-GCTGGGTTTCATCCTGGCTTCT-3'</w:t>
            </w:r>
          </w:p>
        </w:tc>
        <w:tc>
          <w:tcPr>
            <w:tcW w:w="1501" w:type="dxa"/>
            <w:vMerge w:val="restart"/>
            <w:vAlign w:val="center"/>
          </w:tcPr>
          <w:p w:rsidR="00D500EE" w:rsidRPr="00B86EB2" w:rsidRDefault="00D500EE" w:rsidP="0082171F">
            <w:pPr>
              <w:snapToGrid w:val="0"/>
              <w:spacing w:line="360" w:lineRule="auto"/>
              <w:jc w:val="center"/>
              <w:rPr>
                <w:rFonts w:ascii="Book Antiqua" w:hAnsi="Book Antiqua" w:cs="Times New Roman"/>
                <w:sz w:val="24"/>
                <w:szCs w:val="24"/>
              </w:rPr>
            </w:pPr>
            <w:r w:rsidRPr="00B86EB2">
              <w:rPr>
                <w:rFonts w:ascii="Book Antiqua" w:hAnsi="Book Antiqua" w:cs="Times New Roman"/>
                <w:sz w:val="24"/>
                <w:szCs w:val="24"/>
                <w:lang w:val="en-GB"/>
              </w:rPr>
              <w:t>110</w:t>
            </w:r>
          </w:p>
        </w:tc>
      </w:tr>
      <w:tr w:rsidR="0082171F" w:rsidRPr="00B86EB2" w:rsidTr="00DD71A0">
        <w:trPr>
          <w:jc w:val="center"/>
        </w:trPr>
        <w:tc>
          <w:tcPr>
            <w:tcW w:w="1176" w:type="dxa"/>
            <w:vMerge/>
            <w:vAlign w:val="center"/>
          </w:tcPr>
          <w:p w:rsidR="00D500EE" w:rsidRPr="0082171F" w:rsidRDefault="00D500EE" w:rsidP="0082171F">
            <w:pPr>
              <w:snapToGrid w:val="0"/>
              <w:spacing w:line="360" w:lineRule="auto"/>
              <w:jc w:val="left"/>
              <w:rPr>
                <w:rFonts w:ascii="Book Antiqua" w:hAnsi="Book Antiqua" w:cs="Times New Roman"/>
                <w:i/>
                <w:sz w:val="24"/>
                <w:szCs w:val="24"/>
              </w:rPr>
            </w:pPr>
          </w:p>
        </w:tc>
        <w:tc>
          <w:tcPr>
            <w:tcW w:w="1409" w:type="dxa"/>
            <w:vAlign w:val="center"/>
          </w:tcPr>
          <w:p w:rsidR="00D500EE" w:rsidRPr="00B86EB2" w:rsidRDefault="00D500EE" w:rsidP="0082171F">
            <w:pPr>
              <w:snapToGrid w:val="0"/>
              <w:spacing w:line="360" w:lineRule="auto"/>
              <w:jc w:val="center"/>
              <w:rPr>
                <w:rFonts w:ascii="Book Antiqua" w:hAnsi="Book Antiqua" w:cs="Times New Roman"/>
                <w:sz w:val="24"/>
                <w:szCs w:val="24"/>
              </w:rPr>
            </w:pPr>
            <w:r w:rsidRPr="00B86EB2">
              <w:rPr>
                <w:rFonts w:ascii="Book Antiqua" w:hAnsi="Book Antiqua" w:cs="Times New Roman"/>
                <w:sz w:val="24"/>
                <w:szCs w:val="24"/>
              </w:rPr>
              <w:t>Reverse</w:t>
            </w:r>
          </w:p>
        </w:tc>
        <w:tc>
          <w:tcPr>
            <w:tcW w:w="4436" w:type="dxa"/>
            <w:vAlign w:val="center"/>
          </w:tcPr>
          <w:p w:rsidR="00D500EE" w:rsidRPr="00B86EB2" w:rsidRDefault="00D500EE" w:rsidP="0082171F">
            <w:pPr>
              <w:snapToGrid w:val="0"/>
              <w:spacing w:line="360" w:lineRule="auto"/>
              <w:jc w:val="center"/>
              <w:rPr>
                <w:rFonts w:ascii="Book Antiqua" w:hAnsi="Book Antiqua" w:cs="Times New Roman"/>
                <w:sz w:val="24"/>
                <w:szCs w:val="24"/>
                <w:lang w:val="en-GB"/>
              </w:rPr>
            </w:pPr>
            <w:r w:rsidRPr="00B86EB2">
              <w:rPr>
                <w:rFonts w:ascii="Book Antiqua" w:hAnsi="Book Antiqua" w:cs="Times New Roman"/>
                <w:sz w:val="24"/>
                <w:szCs w:val="24"/>
                <w:lang w:val="en-GB"/>
              </w:rPr>
              <w:t>5'-CCTGAGCGGTCACGATGTTGTC-3'</w:t>
            </w:r>
          </w:p>
        </w:tc>
        <w:tc>
          <w:tcPr>
            <w:tcW w:w="1501" w:type="dxa"/>
            <w:vMerge/>
            <w:vAlign w:val="center"/>
          </w:tcPr>
          <w:p w:rsidR="00D500EE" w:rsidRPr="00B86EB2" w:rsidRDefault="00D500EE" w:rsidP="0082171F">
            <w:pPr>
              <w:snapToGrid w:val="0"/>
              <w:spacing w:line="360" w:lineRule="auto"/>
              <w:jc w:val="center"/>
              <w:rPr>
                <w:rFonts w:ascii="Book Antiqua" w:hAnsi="Book Antiqua" w:cs="Times New Roman"/>
                <w:sz w:val="24"/>
                <w:szCs w:val="24"/>
              </w:rPr>
            </w:pPr>
          </w:p>
        </w:tc>
      </w:tr>
      <w:tr w:rsidR="0082171F" w:rsidRPr="00B86EB2" w:rsidTr="00DD71A0">
        <w:trPr>
          <w:jc w:val="center"/>
        </w:trPr>
        <w:tc>
          <w:tcPr>
            <w:tcW w:w="1176" w:type="dxa"/>
            <w:vMerge w:val="restart"/>
            <w:vAlign w:val="center"/>
          </w:tcPr>
          <w:p w:rsidR="00D500EE" w:rsidRPr="0082171F" w:rsidRDefault="00D500EE" w:rsidP="0082171F">
            <w:pPr>
              <w:snapToGrid w:val="0"/>
              <w:spacing w:line="360" w:lineRule="auto"/>
              <w:jc w:val="left"/>
              <w:rPr>
                <w:rFonts w:ascii="Book Antiqua" w:hAnsi="Book Antiqua" w:cs="Times New Roman"/>
                <w:i/>
                <w:sz w:val="24"/>
                <w:szCs w:val="24"/>
              </w:rPr>
            </w:pPr>
            <w:r w:rsidRPr="0082171F">
              <w:rPr>
                <w:rFonts w:ascii="Book Antiqua" w:hAnsi="Book Antiqua" w:cs="Times New Roman"/>
                <w:i/>
                <w:sz w:val="24"/>
                <w:szCs w:val="24"/>
                <w:lang w:val="en-GB"/>
              </w:rPr>
              <w:t>IL-17</w:t>
            </w:r>
          </w:p>
        </w:tc>
        <w:tc>
          <w:tcPr>
            <w:tcW w:w="1409" w:type="dxa"/>
            <w:vAlign w:val="center"/>
          </w:tcPr>
          <w:p w:rsidR="00D500EE" w:rsidRPr="00B86EB2" w:rsidRDefault="00D500EE" w:rsidP="0082171F">
            <w:pPr>
              <w:snapToGrid w:val="0"/>
              <w:spacing w:line="360" w:lineRule="auto"/>
              <w:jc w:val="center"/>
              <w:rPr>
                <w:rFonts w:ascii="Book Antiqua" w:hAnsi="Book Antiqua" w:cs="Times New Roman"/>
                <w:sz w:val="24"/>
                <w:szCs w:val="24"/>
              </w:rPr>
            </w:pPr>
            <w:r w:rsidRPr="00B86EB2">
              <w:rPr>
                <w:rFonts w:ascii="Book Antiqua" w:hAnsi="Book Antiqua" w:cs="Times New Roman"/>
                <w:sz w:val="24"/>
                <w:szCs w:val="24"/>
                <w:lang w:val="en-GB"/>
              </w:rPr>
              <w:t>Forward</w:t>
            </w:r>
          </w:p>
        </w:tc>
        <w:tc>
          <w:tcPr>
            <w:tcW w:w="4436" w:type="dxa"/>
            <w:vAlign w:val="center"/>
          </w:tcPr>
          <w:p w:rsidR="00D500EE" w:rsidRPr="00B86EB2" w:rsidRDefault="00D500EE" w:rsidP="0082171F">
            <w:pPr>
              <w:snapToGrid w:val="0"/>
              <w:spacing w:line="360" w:lineRule="auto"/>
              <w:jc w:val="center"/>
              <w:rPr>
                <w:rFonts w:ascii="Book Antiqua" w:hAnsi="Book Antiqua" w:cs="Times New Roman"/>
                <w:sz w:val="24"/>
                <w:szCs w:val="24"/>
                <w:lang w:val="en-GB"/>
              </w:rPr>
            </w:pPr>
            <w:r w:rsidRPr="00B86EB2">
              <w:rPr>
                <w:rFonts w:ascii="Book Antiqua" w:hAnsi="Book Antiqua" w:cs="Times New Roman"/>
                <w:sz w:val="24"/>
                <w:szCs w:val="24"/>
                <w:lang w:val="en-GB"/>
              </w:rPr>
              <w:t>5'-TATCCCTCTGTGATCTGGGAAG-3'</w:t>
            </w:r>
          </w:p>
        </w:tc>
        <w:tc>
          <w:tcPr>
            <w:tcW w:w="1501" w:type="dxa"/>
            <w:vMerge w:val="restart"/>
            <w:vAlign w:val="center"/>
          </w:tcPr>
          <w:p w:rsidR="00D500EE" w:rsidRPr="00B86EB2" w:rsidRDefault="00D500EE" w:rsidP="0082171F">
            <w:pPr>
              <w:snapToGrid w:val="0"/>
              <w:spacing w:line="360" w:lineRule="auto"/>
              <w:jc w:val="center"/>
              <w:rPr>
                <w:rFonts w:ascii="Book Antiqua" w:hAnsi="Book Antiqua" w:cs="Times New Roman"/>
                <w:sz w:val="24"/>
                <w:szCs w:val="24"/>
              </w:rPr>
            </w:pPr>
            <w:r w:rsidRPr="00B86EB2">
              <w:rPr>
                <w:rFonts w:ascii="Book Antiqua" w:hAnsi="Book Antiqua" w:cs="Times New Roman"/>
                <w:sz w:val="24"/>
                <w:szCs w:val="24"/>
              </w:rPr>
              <w:t>161</w:t>
            </w:r>
          </w:p>
        </w:tc>
      </w:tr>
      <w:tr w:rsidR="0082171F" w:rsidRPr="00B86EB2" w:rsidTr="00DD71A0">
        <w:trPr>
          <w:jc w:val="center"/>
        </w:trPr>
        <w:tc>
          <w:tcPr>
            <w:tcW w:w="1176" w:type="dxa"/>
            <w:vMerge/>
            <w:vAlign w:val="center"/>
          </w:tcPr>
          <w:p w:rsidR="00D500EE" w:rsidRPr="0082171F" w:rsidRDefault="00D500EE" w:rsidP="0082171F">
            <w:pPr>
              <w:snapToGrid w:val="0"/>
              <w:spacing w:line="360" w:lineRule="auto"/>
              <w:jc w:val="left"/>
              <w:rPr>
                <w:rFonts w:ascii="Book Antiqua" w:hAnsi="Book Antiqua" w:cs="Times New Roman"/>
                <w:i/>
                <w:sz w:val="24"/>
                <w:szCs w:val="24"/>
              </w:rPr>
            </w:pPr>
          </w:p>
        </w:tc>
        <w:tc>
          <w:tcPr>
            <w:tcW w:w="1409" w:type="dxa"/>
            <w:vAlign w:val="center"/>
          </w:tcPr>
          <w:p w:rsidR="00D500EE" w:rsidRPr="00B86EB2" w:rsidRDefault="00D500EE" w:rsidP="0082171F">
            <w:pPr>
              <w:snapToGrid w:val="0"/>
              <w:spacing w:line="360" w:lineRule="auto"/>
              <w:jc w:val="center"/>
              <w:rPr>
                <w:rFonts w:ascii="Book Antiqua" w:hAnsi="Book Antiqua" w:cs="Times New Roman"/>
                <w:sz w:val="24"/>
                <w:szCs w:val="24"/>
              </w:rPr>
            </w:pPr>
            <w:r w:rsidRPr="00B86EB2">
              <w:rPr>
                <w:rFonts w:ascii="Book Antiqua" w:hAnsi="Book Antiqua" w:cs="Times New Roman"/>
                <w:sz w:val="24"/>
                <w:szCs w:val="24"/>
              </w:rPr>
              <w:t>Reverse</w:t>
            </w:r>
          </w:p>
        </w:tc>
        <w:tc>
          <w:tcPr>
            <w:tcW w:w="4436" w:type="dxa"/>
            <w:vAlign w:val="center"/>
          </w:tcPr>
          <w:p w:rsidR="00D500EE" w:rsidRPr="00B86EB2" w:rsidRDefault="00D500EE" w:rsidP="0082171F">
            <w:pPr>
              <w:snapToGrid w:val="0"/>
              <w:spacing w:line="360" w:lineRule="auto"/>
              <w:jc w:val="center"/>
              <w:rPr>
                <w:rFonts w:ascii="Book Antiqua" w:hAnsi="Book Antiqua" w:cs="Times New Roman"/>
                <w:sz w:val="24"/>
                <w:szCs w:val="24"/>
                <w:lang w:val="en-GB"/>
              </w:rPr>
            </w:pPr>
            <w:r w:rsidRPr="00B86EB2">
              <w:rPr>
                <w:rFonts w:ascii="Book Antiqua" w:hAnsi="Book Antiqua" w:cs="Times New Roman"/>
                <w:sz w:val="24"/>
                <w:szCs w:val="24"/>
                <w:lang w:val="en-GB"/>
              </w:rPr>
              <w:t>5'ATCTTCTCGACCCTGAAAGTGA-3'</w:t>
            </w:r>
          </w:p>
        </w:tc>
        <w:tc>
          <w:tcPr>
            <w:tcW w:w="1501" w:type="dxa"/>
            <w:vMerge/>
            <w:vAlign w:val="center"/>
          </w:tcPr>
          <w:p w:rsidR="00D500EE" w:rsidRPr="00B86EB2" w:rsidRDefault="00D500EE" w:rsidP="0082171F">
            <w:pPr>
              <w:snapToGrid w:val="0"/>
              <w:spacing w:line="360" w:lineRule="auto"/>
              <w:jc w:val="center"/>
              <w:rPr>
                <w:rFonts w:ascii="Book Antiqua" w:hAnsi="Book Antiqua" w:cs="Times New Roman"/>
                <w:sz w:val="24"/>
                <w:szCs w:val="24"/>
              </w:rPr>
            </w:pPr>
          </w:p>
        </w:tc>
      </w:tr>
      <w:tr w:rsidR="0082171F" w:rsidRPr="00B86EB2" w:rsidTr="00DD71A0">
        <w:trPr>
          <w:jc w:val="center"/>
        </w:trPr>
        <w:tc>
          <w:tcPr>
            <w:tcW w:w="1176" w:type="dxa"/>
            <w:vMerge w:val="restart"/>
            <w:vAlign w:val="center"/>
          </w:tcPr>
          <w:p w:rsidR="00D500EE" w:rsidRPr="0082171F" w:rsidRDefault="00D500EE" w:rsidP="0082171F">
            <w:pPr>
              <w:snapToGrid w:val="0"/>
              <w:spacing w:line="360" w:lineRule="auto"/>
              <w:jc w:val="left"/>
              <w:rPr>
                <w:rFonts w:ascii="Book Antiqua" w:hAnsi="Book Antiqua" w:cs="Times New Roman"/>
                <w:i/>
                <w:sz w:val="24"/>
                <w:szCs w:val="24"/>
              </w:rPr>
            </w:pPr>
            <w:r w:rsidRPr="0082171F">
              <w:rPr>
                <w:rFonts w:ascii="Book Antiqua" w:hAnsi="Book Antiqua" w:cs="Times New Roman"/>
                <w:i/>
                <w:sz w:val="24"/>
                <w:szCs w:val="24"/>
                <w:lang w:val="en-GB"/>
              </w:rPr>
              <w:t>IFN-γ</w:t>
            </w:r>
          </w:p>
        </w:tc>
        <w:tc>
          <w:tcPr>
            <w:tcW w:w="1409" w:type="dxa"/>
            <w:vAlign w:val="center"/>
          </w:tcPr>
          <w:p w:rsidR="00D500EE" w:rsidRPr="00B86EB2" w:rsidRDefault="00D500EE" w:rsidP="0082171F">
            <w:pPr>
              <w:snapToGrid w:val="0"/>
              <w:spacing w:line="360" w:lineRule="auto"/>
              <w:jc w:val="center"/>
              <w:rPr>
                <w:rFonts w:ascii="Book Antiqua" w:hAnsi="Book Antiqua" w:cs="Times New Roman"/>
                <w:sz w:val="24"/>
                <w:szCs w:val="24"/>
              </w:rPr>
            </w:pPr>
            <w:r w:rsidRPr="00B86EB2">
              <w:rPr>
                <w:rFonts w:ascii="Book Antiqua" w:hAnsi="Book Antiqua" w:cs="Times New Roman"/>
                <w:sz w:val="24"/>
                <w:szCs w:val="24"/>
              </w:rPr>
              <w:t>Reverse</w:t>
            </w:r>
          </w:p>
        </w:tc>
        <w:tc>
          <w:tcPr>
            <w:tcW w:w="4436" w:type="dxa"/>
            <w:vAlign w:val="center"/>
          </w:tcPr>
          <w:p w:rsidR="00D500EE" w:rsidRPr="00B86EB2" w:rsidRDefault="00D500EE" w:rsidP="0082171F">
            <w:pPr>
              <w:snapToGrid w:val="0"/>
              <w:spacing w:line="360" w:lineRule="auto"/>
              <w:jc w:val="center"/>
              <w:rPr>
                <w:rFonts w:ascii="Book Antiqua" w:hAnsi="Book Antiqua" w:cs="Times New Roman"/>
                <w:sz w:val="24"/>
                <w:szCs w:val="24"/>
              </w:rPr>
            </w:pPr>
            <w:r w:rsidRPr="00B86EB2">
              <w:rPr>
                <w:rFonts w:ascii="Book Antiqua" w:hAnsi="Book Antiqua" w:cs="Times New Roman"/>
                <w:sz w:val="24"/>
                <w:szCs w:val="24"/>
                <w:lang w:val="en-GB"/>
              </w:rPr>
              <w:t>5'-ATGAACGCTACACACTGCATCTT-3'</w:t>
            </w:r>
          </w:p>
        </w:tc>
        <w:tc>
          <w:tcPr>
            <w:tcW w:w="1501" w:type="dxa"/>
            <w:vMerge w:val="restart"/>
            <w:vAlign w:val="center"/>
          </w:tcPr>
          <w:p w:rsidR="00D500EE" w:rsidRPr="00B86EB2" w:rsidRDefault="00D500EE" w:rsidP="0082171F">
            <w:pPr>
              <w:snapToGrid w:val="0"/>
              <w:spacing w:line="360" w:lineRule="auto"/>
              <w:jc w:val="center"/>
              <w:rPr>
                <w:rFonts w:ascii="Book Antiqua" w:hAnsi="Book Antiqua" w:cs="Times New Roman"/>
                <w:sz w:val="24"/>
                <w:szCs w:val="24"/>
              </w:rPr>
            </w:pPr>
            <w:r w:rsidRPr="00B86EB2">
              <w:rPr>
                <w:rFonts w:ascii="Book Antiqua" w:hAnsi="Book Antiqua" w:cs="Times New Roman"/>
                <w:sz w:val="24"/>
                <w:szCs w:val="24"/>
              </w:rPr>
              <w:t>139</w:t>
            </w:r>
          </w:p>
        </w:tc>
      </w:tr>
      <w:tr w:rsidR="0082171F" w:rsidRPr="00B86EB2" w:rsidTr="00DD71A0">
        <w:trPr>
          <w:jc w:val="center"/>
        </w:trPr>
        <w:tc>
          <w:tcPr>
            <w:tcW w:w="1176" w:type="dxa"/>
            <w:vMerge/>
            <w:vAlign w:val="center"/>
          </w:tcPr>
          <w:p w:rsidR="00D500EE" w:rsidRPr="0082171F" w:rsidRDefault="00D500EE" w:rsidP="0082171F">
            <w:pPr>
              <w:snapToGrid w:val="0"/>
              <w:spacing w:line="360" w:lineRule="auto"/>
              <w:jc w:val="left"/>
              <w:rPr>
                <w:rFonts w:ascii="Book Antiqua" w:hAnsi="Book Antiqua" w:cs="Times New Roman"/>
                <w:i/>
                <w:sz w:val="24"/>
                <w:szCs w:val="24"/>
              </w:rPr>
            </w:pPr>
          </w:p>
        </w:tc>
        <w:tc>
          <w:tcPr>
            <w:tcW w:w="1409" w:type="dxa"/>
            <w:vAlign w:val="center"/>
          </w:tcPr>
          <w:p w:rsidR="00D500EE" w:rsidRPr="00B86EB2" w:rsidRDefault="00D500EE" w:rsidP="0082171F">
            <w:pPr>
              <w:snapToGrid w:val="0"/>
              <w:spacing w:line="360" w:lineRule="auto"/>
              <w:jc w:val="center"/>
              <w:rPr>
                <w:rFonts w:ascii="Book Antiqua" w:hAnsi="Book Antiqua" w:cs="Times New Roman"/>
                <w:sz w:val="24"/>
                <w:szCs w:val="24"/>
              </w:rPr>
            </w:pPr>
            <w:r w:rsidRPr="00B86EB2">
              <w:rPr>
                <w:rFonts w:ascii="Book Antiqua" w:hAnsi="Book Antiqua" w:cs="Times New Roman"/>
                <w:sz w:val="24"/>
                <w:szCs w:val="24"/>
                <w:lang w:val="en-GB"/>
              </w:rPr>
              <w:t>Forward</w:t>
            </w:r>
          </w:p>
        </w:tc>
        <w:tc>
          <w:tcPr>
            <w:tcW w:w="4436" w:type="dxa"/>
            <w:vAlign w:val="center"/>
          </w:tcPr>
          <w:p w:rsidR="00D500EE" w:rsidRPr="00B86EB2" w:rsidRDefault="00D500EE" w:rsidP="0082171F">
            <w:pPr>
              <w:snapToGrid w:val="0"/>
              <w:spacing w:line="360" w:lineRule="auto"/>
              <w:jc w:val="center"/>
              <w:rPr>
                <w:rFonts w:ascii="Book Antiqua" w:hAnsi="Book Antiqua" w:cs="Times New Roman"/>
                <w:sz w:val="24"/>
                <w:szCs w:val="24"/>
              </w:rPr>
            </w:pPr>
            <w:r w:rsidRPr="00B86EB2">
              <w:rPr>
                <w:rFonts w:ascii="Book Antiqua" w:hAnsi="Book Antiqua" w:cs="Times New Roman"/>
                <w:sz w:val="24"/>
                <w:szCs w:val="24"/>
                <w:lang w:val="en-GB"/>
              </w:rPr>
              <w:t>5'-TTTCTTCCACATCTATGCCACTT3'</w:t>
            </w:r>
          </w:p>
        </w:tc>
        <w:tc>
          <w:tcPr>
            <w:tcW w:w="1501" w:type="dxa"/>
            <w:vMerge/>
            <w:vAlign w:val="center"/>
          </w:tcPr>
          <w:p w:rsidR="00D500EE" w:rsidRPr="00B86EB2" w:rsidRDefault="00D500EE" w:rsidP="0082171F">
            <w:pPr>
              <w:snapToGrid w:val="0"/>
              <w:spacing w:line="360" w:lineRule="auto"/>
              <w:jc w:val="center"/>
              <w:rPr>
                <w:rFonts w:ascii="Book Antiqua" w:hAnsi="Book Antiqua" w:cs="Times New Roman"/>
                <w:sz w:val="24"/>
                <w:szCs w:val="24"/>
              </w:rPr>
            </w:pPr>
          </w:p>
        </w:tc>
      </w:tr>
      <w:tr w:rsidR="0082171F" w:rsidRPr="00B86EB2" w:rsidTr="00DD71A0">
        <w:trPr>
          <w:jc w:val="center"/>
        </w:trPr>
        <w:tc>
          <w:tcPr>
            <w:tcW w:w="1176" w:type="dxa"/>
            <w:vMerge w:val="restart"/>
            <w:vAlign w:val="center"/>
          </w:tcPr>
          <w:p w:rsidR="00D500EE" w:rsidRPr="0082171F" w:rsidRDefault="00D500EE" w:rsidP="0082171F">
            <w:pPr>
              <w:snapToGrid w:val="0"/>
              <w:spacing w:line="360" w:lineRule="auto"/>
              <w:jc w:val="left"/>
              <w:rPr>
                <w:rFonts w:ascii="Book Antiqua" w:hAnsi="Book Antiqua" w:cs="Times New Roman"/>
                <w:i/>
                <w:sz w:val="24"/>
                <w:szCs w:val="24"/>
              </w:rPr>
            </w:pPr>
            <w:r w:rsidRPr="0082171F">
              <w:rPr>
                <w:rFonts w:ascii="Book Antiqua" w:hAnsi="Book Antiqua" w:cs="Times New Roman"/>
                <w:i/>
                <w:sz w:val="24"/>
                <w:szCs w:val="24"/>
                <w:lang w:val="en-GB"/>
              </w:rPr>
              <w:t>TNF-α</w:t>
            </w:r>
          </w:p>
        </w:tc>
        <w:tc>
          <w:tcPr>
            <w:tcW w:w="1409" w:type="dxa"/>
            <w:vAlign w:val="center"/>
          </w:tcPr>
          <w:p w:rsidR="00D500EE" w:rsidRPr="00B86EB2" w:rsidRDefault="00D500EE" w:rsidP="0082171F">
            <w:pPr>
              <w:snapToGrid w:val="0"/>
              <w:spacing w:line="360" w:lineRule="auto"/>
              <w:jc w:val="center"/>
              <w:rPr>
                <w:rFonts w:ascii="Book Antiqua" w:hAnsi="Book Antiqua" w:cs="Times New Roman"/>
                <w:sz w:val="24"/>
                <w:szCs w:val="24"/>
              </w:rPr>
            </w:pPr>
            <w:r w:rsidRPr="00B86EB2">
              <w:rPr>
                <w:rFonts w:ascii="Book Antiqua" w:hAnsi="Book Antiqua" w:cs="Times New Roman"/>
                <w:sz w:val="24"/>
                <w:szCs w:val="24"/>
              </w:rPr>
              <w:t>Reverse</w:t>
            </w:r>
          </w:p>
        </w:tc>
        <w:tc>
          <w:tcPr>
            <w:tcW w:w="4436" w:type="dxa"/>
            <w:vAlign w:val="center"/>
          </w:tcPr>
          <w:p w:rsidR="00D500EE" w:rsidRPr="00B86EB2" w:rsidRDefault="00D500EE" w:rsidP="0082171F">
            <w:pPr>
              <w:snapToGrid w:val="0"/>
              <w:spacing w:line="360" w:lineRule="auto"/>
              <w:jc w:val="center"/>
              <w:rPr>
                <w:rFonts w:ascii="Book Antiqua" w:hAnsi="Book Antiqua" w:cs="Times New Roman"/>
                <w:sz w:val="24"/>
                <w:szCs w:val="24"/>
              </w:rPr>
            </w:pPr>
            <w:r w:rsidRPr="00B86EB2">
              <w:rPr>
                <w:rFonts w:ascii="Book Antiqua" w:hAnsi="Book Antiqua" w:cs="Times New Roman"/>
                <w:sz w:val="24"/>
                <w:szCs w:val="24"/>
                <w:lang w:val="en-GB"/>
              </w:rPr>
              <w:t>5'-GGTTCTGTCCCTTTCACTCACT-3'</w:t>
            </w:r>
          </w:p>
        </w:tc>
        <w:tc>
          <w:tcPr>
            <w:tcW w:w="1501" w:type="dxa"/>
            <w:vMerge w:val="restart"/>
            <w:vAlign w:val="center"/>
          </w:tcPr>
          <w:p w:rsidR="00D500EE" w:rsidRPr="00B86EB2" w:rsidRDefault="00D500EE" w:rsidP="0082171F">
            <w:pPr>
              <w:snapToGrid w:val="0"/>
              <w:spacing w:line="360" w:lineRule="auto"/>
              <w:jc w:val="center"/>
              <w:rPr>
                <w:rFonts w:ascii="Book Antiqua" w:hAnsi="Book Antiqua" w:cs="Times New Roman"/>
                <w:sz w:val="24"/>
                <w:szCs w:val="24"/>
              </w:rPr>
            </w:pPr>
            <w:r w:rsidRPr="00B86EB2">
              <w:rPr>
                <w:rFonts w:ascii="Book Antiqua" w:hAnsi="Book Antiqua" w:cs="Times New Roman"/>
                <w:sz w:val="24"/>
                <w:szCs w:val="24"/>
              </w:rPr>
              <w:t>169</w:t>
            </w:r>
          </w:p>
        </w:tc>
      </w:tr>
      <w:tr w:rsidR="0082171F" w:rsidRPr="00B86EB2" w:rsidTr="00DD71A0">
        <w:trPr>
          <w:jc w:val="center"/>
        </w:trPr>
        <w:tc>
          <w:tcPr>
            <w:tcW w:w="1176" w:type="dxa"/>
            <w:vMerge/>
            <w:vAlign w:val="center"/>
          </w:tcPr>
          <w:p w:rsidR="00D500EE" w:rsidRPr="0082171F" w:rsidRDefault="00D500EE" w:rsidP="0082171F">
            <w:pPr>
              <w:snapToGrid w:val="0"/>
              <w:spacing w:line="360" w:lineRule="auto"/>
              <w:jc w:val="left"/>
              <w:rPr>
                <w:rFonts w:ascii="Book Antiqua" w:hAnsi="Book Antiqua" w:cs="Times New Roman"/>
                <w:i/>
                <w:sz w:val="24"/>
                <w:szCs w:val="24"/>
              </w:rPr>
            </w:pPr>
          </w:p>
        </w:tc>
        <w:tc>
          <w:tcPr>
            <w:tcW w:w="1409" w:type="dxa"/>
            <w:vAlign w:val="center"/>
          </w:tcPr>
          <w:p w:rsidR="00D500EE" w:rsidRPr="00B86EB2" w:rsidRDefault="00D500EE" w:rsidP="0082171F">
            <w:pPr>
              <w:snapToGrid w:val="0"/>
              <w:spacing w:line="360" w:lineRule="auto"/>
              <w:jc w:val="center"/>
              <w:rPr>
                <w:rFonts w:ascii="Book Antiqua" w:hAnsi="Book Antiqua" w:cs="Times New Roman"/>
                <w:sz w:val="24"/>
                <w:szCs w:val="24"/>
              </w:rPr>
            </w:pPr>
            <w:r w:rsidRPr="00B86EB2">
              <w:rPr>
                <w:rFonts w:ascii="Book Antiqua" w:hAnsi="Book Antiqua" w:cs="Times New Roman"/>
                <w:sz w:val="24"/>
                <w:szCs w:val="24"/>
                <w:lang w:val="en-GB"/>
              </w:rPr>
              <w:t>Forward</w:t>
            </w:r>
          </w:p>
        </w:tc>
        <w:tc>
          <w:tcPr>
            <w:tcW w:w="4436" w:type="dxa"/>
            <w:vAlign w:val="center"/>
          </w:tcPr>
          <w:p w:rsidR="00D500EE" w:rsidRPr="00B86EB2" w:rsidRDefault="00D500EE" w:rsidP="0082171F">
            <w:pPr>
              <w:snapToGrid w:val="0"/>
              <w:spacing w:line="360" w:lineRule="auto"/>
              <w:jc w:val="center"/>
              <w:rPr>
                <w:rFonts w:ascii="Book Antiqua" w:hAnsi="Book Antiqua" w:cs="Times New Roman"/>
                <w:sz w:val="24"/>
                <w:szCs w:val="24"/>
              </w:rPr>
            </w:pPr>
            <w:r w:rsidRPr="00B86EB2">
              <w:rPr>
                <w:rFonts w:ascii="Book Antiqua" w:hAnsi="Book Antiqua" w:cs="Times New Roman"/>
                <w:sz w:val="24"/>
                <w:szCs w:val="24"/>
                <w:lang w:val="en-GB"/>
              </w:rPr>
              <w:t>5'-GAGAAGAGGCTGAGACATAGGC-3'</w:t>
            </w:r>
          </w:p>
        </w:tc>
        <w:tc>
          <w:tcPr>
            <w:tcW w:w="1501" w:type="dxa"/>
            <w:vMerge/>
            <w:vAlign w:val="center"/>
          </w:tcPr>
          <w:p w:rsidR="00D500EE" w:rsidRPr="00B86EB2" w:rsidRDefault="00D500EE" w:rsidP="0082171F">
            <w:pPr>
              <w:snapToGrid w:val="0"/>
              <w:spacing w:line="360" w:lineRule="auto"/>
              <w:jc w:val="center"/>
              <w:rPr>
                <w:rFonts w:ascii="Book Antiqua" w:hAnsi="Book Antiqua" w:cs="Times New Roman"/>
                <w:sz w:val="24"/>
                <w:szCs w:val="24"/>
              </w:rPr>
            </w:pPr>
          </w:p>
        </w:tc>
      </w:tr>
      <w:tr w:rsidR="0082171F" w:rsidRPr="00B86EB2" w:rsidTr="00DD71A0">
        <w:trPr>
          <w:jc w:val="center"/>
        </w:trPr>
        <w:tc>
          <w:tcPr>
            <w:tcW w:w="1176" w:type="dxa"/>
            <w:vMerge w:val="restart"/>
            <w:vAlign w:val="center"/>
          </w:tcPr>
          <w:p w:rsidR="00D500EE" w:rsidRPr="0082171F" w:rsidRDefault="00D500EE" w:rsidP="0082171F">
            <w:pPr>
              <w:snapToGrid w:val="0"/>
              <w:spacing w:line="360" w:lineRule="auto"/>
              <w:jc w:val="left"/>
              <w:rPr>
                <w:rFonts w:ascii="Book Antiqua" w:hAnsi="Book Antiqua" w:cs="Times New Roman"/>
                <w:i/>
                <w:sz w:val="24"/>
                <w:szCs w:val="24"/>
              </w:rPr>
            </w:pPr>
            <w:r w:rsidRPr="0082171F">
              <w:rPr>
                <w:rFonts w:ascii="Book Antiqua" w:hAnsi="Book Antiqua" w:cs="Times New Roman"/>
                <w:i/>
                <w:sz w:val="24"/>
                <w:szCs w:val="24"/>
                <w:lang w:val="en-GB"/>
              </w:rPr>
              <w:t>GAPDH</w:t>
            </w:r>
          </w:p>
        </w:tc>
        <w:tc>
          <w:tcPr>
            <w:tcW w:w="1409" w:type="dxa"/>
            <w:vAlign w:val="center"/>
          </w:tcPr>
          <w:p w:rsidR="00D500EE" w:rsidRPr="00B86EB2" w:rsidRDefault="00D500EE" w:rsidP="0082171F">
            <w:pPr>
              <w:snapToGrid w:val="0"/>
              <w:spacing w:line="360" w:lineRule="auto"/>
              <w:jc w:val="center"/>
              <w:rPr>
                <w:rFonts w:ascii="Book Antiqua" w:hAnsi="Book Antiqua" w:cs="Times New Roman"/>
                <w:sz w:val="24"/>
                <w:szCs w:val="24"/>
              </w:rPr>
            </w:pPr>
            <w:r w:rsidRPr="00B86EB2">
              <w:rPr>
                <w:rFonts w:ascii="Book Antiqua" w:hAnsi="Book Antiqua" w:cs="Times New Roman"/>
                <w:sz w:val="24"/>
                <w:szCs w:val="24"/>
              </w:rPr>
              <w:t>Reverse</w:t>
            </w:r>
          </w:p>
        </w:tc>
        <w:tc>
          <w:tcPr>
            <w:tcW w:w="4436" w:type="dxa"/>
            <w:vAlign w:val="center"/>
          </w:tcPr>
          <w:p w:rsidR="00D500EE" w:rsidRPr="00B86EB2" w:rsidRDefault="00D500EE" w:rsidP="0082171F">
            <w:pPr>
              <w:snapToGrid w:val="0"/>
              <w:spacing w:line="360" w:lineRule="auto"/>
              <w:jc w:val="center"/>
              <w:rPr>
                <w:rFonts w:ascii="Book Antiqua" w:hAnsi="Book Antiqua" w:cs="Times New Roman"/>
                <w:sz w:val="24"/>
                <w:szCs w:val="24"/>
              </w:rPr>
            </w:pPr>
            <w:r w:rsidRPr="00B86EB2">
              <w:rPr>
                <w:rFonts w:ascii="Book Antiqua" w:hAnsi="Book Antiqua" w:cs="Times New Roman"/>
                <w:sz w:val="24"/>
                <w:szCs w:val="24"/>
                <w:lang w:val="en-GB"/>
              </w:rPr>
              <w:t>5'-GAGACCTTCAACACCCCAGC-3'</w:t>
            </w:r>
          </w:p>
        </w:tc>
        <w:tc>
          <w:tcPr>
            <w:tcW w:w="1501" w:type="dxa"/>
            <w:vMerge w:val="restart"/>
            <w:vAlign w:val="center"/>
          </w:tcPr>
          <w:p w:rsidR="00D500EE" w:rsidRPr="00B86EB2" w:rsidRDefault="00D500EE" w:rsidP="0082171F">
            <w:pPr>
              <w:snapToGrid w:val="0"/>
              <w:spacing w:line="360" w:lineRule="auto"/>
              <w:jc w:val="center"/>
              <w:rPr>
                <w:rFonts w:ascii="Book Antiqua" w:hAnsi="Book Antiqua" w:cs="Times New Roman"/>
                <w:sz w:val="24"/>
                <w:szCs w:val="24"/>
              </w:rPr>
            </w:pPr>
            <w:r w:rsidRPr="00B86EB2">
              <w:rPr>
                <w:rFonts w:ascii="Book Antiqua" w:hAnsi="Book Antiqua" w:cs="Times New Roman"/>
                <w:sz w:val="24"/>
                <w:szCs w:val="24"/>
              </w:rPr>
              <w:t>263</w:t>
            </w:r>
          </w:p>
        </w:tc>
      </w:tr>
      <w:tr w:rsidR="0082171F" w:rsidRPr="00B86EB2" w:rsidTr="00DD71A0">
        <w:trPr>
          <w:jc w:val="center"/>
        </w:trPr>
        <w:tc>
          <w:tcPr>
            <w:tcW w:w="1176" w:type="dxa"/>
            <w:vMerge/>
            <w:vAlign w:val="center"/>
          </w:tcPr>
          <w:p w:rsidR="00D500EE" w:rsidRPr="00B86EB2" w:rsidRDefault="00D500EE" w:rsidP="0082171F">
            <w:pPr>
              <w:snapToGrid w:val="0"/>
              <w:spacing w:line="360" w:lineRule="auto"/>
              <w:jc w:val="center"/>
              <w:rPr>
                <w:rFonts w:ascii="Book Antiqua" w:hAnsi="Book Antiqua" w:cs="Times New Roman"/>
                <w:sz w:val="24"/>
                <w:szCs w:val="24"/>
              </w:rPr>
            </w:pPr>
          </w:p>
        </w:tc>
        <w:tc>
          <w:tcPr>
            <w:tcW w:w="1409" w:type="dxa"/>
            <w:vAlign w:val="center"/>
          </w:tcPr>
          <w:p w:rsidR="00D500EE" w:rsidRPr="00B86EB2" w:rsidRDefault="00D500EE" w:rsidP="0082171F">
            <w:pPr>
              <w:snapToGrid w:val="0"/>
              <w:spacing w:line="360" w:lineRule="auto"/>
              <w:jc w:val="center"/>
              <w:rPr>
                <w:rFonts w:ascii="Book Antiqua" w:hAnsi="Book Antiqua" w:cs="Times New Roman"/>
                <w:sz w:val="24"/>
                <w:szCs w:val="24"/>
              </w:rPr>
            </w:pPr>
            <w:r w:rsidRPr="00B86EB2">
              <w:rPr>
                <w:rFonts w:ascii="Book Antiqua" w:hAnsi="Book Antiqua" w:cs="Times New Roman"/>
                <w:sz w:val="24"/>
                <w:szCs w:val="24"/>
                <w:lang w:val="en-GB"/>
              </w:rPr>
              <w:t>Forward</w:t>
            </w:r>
          </w:p>
        </w:tc>
        <w:tc>
          <w:tcPr>
            <w:tcW w:w="4436" w:type="dxa"/>
            <w:vAlign w:val="center"/>
          </w:tcPr>
          <w:p w:rsidR="00D500EE" w:rsidRPr="00B86EB2" w:rsidRDefault="00D500EE" w:rsidP="0082171F">
            <w:pPr>
              <w:snapToGrid w:val="0"/>
              <w:spacing w:line="360" w:lineRule="auto"/>
              <w:jc w:val="center"/>
              <w:rPr>
                <w:rFonts w:ascii="Book Antiqua" w:hAnsi="Book Antiqua" w:cs="Times New Roman"/>
                <w:sz w:val="24"/>
                <w:szCs w:val="24"/>
              </w:rPr>
            </w:pPr>
            <w:r w:rsidRPr="00B86EB2">
              <w:rPr>
                <w:rFonts w:ascii="Book Antiqua" w:hAnsi="Book Antiqua" w:cs="Times New Roman"/>
                <w:sz w:val="24"/>
                <w:szCs w:val="24"/>
                <w:lang w:val="en-GB"/>
              </w:rPr>
              <w:t>5'-ATGTCACGCACGATTTCCC-3'</w:t>
            </w:r>
          </w:p>
        </w:tc>
        <w:tc>
          <w:tcPr>
            <w:tcW w:w="1501" w:type="dxa"/>
            <w:vMerge/>
            <w:vAlign w:val="center"/>
          </w:tcPr>
          <w:p w:rsidR="00D500EE" w:rsidRPr="00B86EB2" w:rsidRDefault="00D500EE" w:rsidP="0082171F">
            <w:pPr>
              <w:snapToGrid w:val="0"/>
              <w:spacing w:line="360" w:lineRule="auto"/>
              <w:jc w:val="center"/>
              <w:rPr>
                <w:rFonts w:ascii="Book Antiqua" w:hAnsi="Book Antiqua" w:cs="Times New Roman"/>
                <w:sz w:val="24"/>
                <w:szCs w:val="24"/>
              </w:rPr>
            </w:pPr>
          </w:p>
        </w:tc>
      </w:tr>
    </w:tbl>
    <w:p w:rsidR="00D500EE" w:rsidRPr="00B86EB2" w:rsidRDefault="00D500EE" w:rsidP="0082171F">
      <w:pPr>
        <w:snapToGrid w:val="0"/>
        <w:spacing w:line="360" w:lineRule="auto"/>
        <w:jc w:val="center"/>
        <w:rPr>
          <w:rFonts w:ascii="Book Antiqua" w:hAnsi="Book Antiqua"/>
          <w:sz w:val="24"/>
          <w:szCs w:val="24"/>
        </w:rPr>
      </w:pPr>
    </w:p>
    <w:p w:rsidR="00C3329A" w:rsidRPr="00B86EB2" w:rsidRDefault="00C3329A" w:rsidP="0079106B">
      <w:pPr>
        <w:widowControl/>
        <w:snapToGrid w:val="0"/>
        <w:spacing w:line="360" w:lineRule="auto"/>
        <w:rPr>
          <w:rFonts w:ascii="Book Antiqua" w:hAnsi="Book Antiqua" w:cs="Times New Roman"/>
          <w:sz w:val="24"/>
          <w:szCs w:val="24"/>
          <w:lang w:val="en-GB"/>
        </w:rPr>
      </w:pPr>
      <w:r w:rsidRPr="00B86EB2">
        <w:rPr>
          <w:rFonts w:ascii="Book Antiqua" w:hAnsi="Book Antiqua" w:cs="Times New Roman"/>
          <w:sz w:val="24"/>
          <w:szCs w:val="24"/>
          <w:lang w:val="en-GB"/>
        </w:rPr>
        <w:br w:type="page"/>
      </w:r>
    </w:p>
    <w:p w:rsidR="00062BDF" w:rsidRDefault="00062BDF" w:rsidP="0079106B">
      <w:pPr>
        <w:snapToGrid w:val="0"/>
        <w:spacing w:line="360" w:lineRule="auto"/>
        <w:rPr>
          <w:rFonts w:ascii="Book Antiqua" w:hAnsi="Book Antiqua" w:cs="Times New Roman"/>
          <w:b/>
          <w:sz w:val="24"/>
          <w:szCs w:val="24"/>
          <w:lang w:val="en-GB"/>
        </w:rPr>
      </w:pPr>
      <w:r>
        <w:rPr>
          <w:rFonts w:ascii="Book Antiqua" w:hAnsi="Book Antiqua" w:cs="Times New Roman"/>
          <w:b/>
          <w:noProof/>
          <w:sz w:val="24"/>
          <w:szCs w:val="24"/>
        </w:rPr>
        <w:lastRenderedPageBreak/>
        <w:drawing>
          <wp:inline distT="0" distB="0" distL="0" distR="0">
            <wp:extent cx="5274310" cy="6283164"/>
            <wp:effectExtent l="0" t="0" r="2540" b="3810"/>
            <wp:docPr id="1" name="图片 1" descr="D:\WJG\编稿\WJG加工厂\2016-10-18\28907\Fig. 1-New.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JG\编稿\WJG加工厂\2016-10-18\28907\Fig. 1-New.tif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6283164"/>
                    </a:xfrm>
                    <a:prstGeom prst="rect">
                      <a:avLst/>
                    </a:prstGeom>
                    <a:noFill/>
                    <a:ln>
                      <a:noFill/>
                    </a:ln>
                  </pic:spPr>
                </pic:pic>
              </a:graphicData>
            </a:graphic>
          </wp:inline>
        </w:drawing>
      </w:r>
    </w:p>
    <w:p w:rsidR="005E4786" w:rsidRPr="00B86EB2" w:rsidRDefault="00B86EB2" w:rsidP="0079106B">
      <w:pPr>
        <w:snapToGrid w:val="0"/>
        <w:spacing w:line="360" w:lineRule="auto"/>
        <w:rPr>
          <w:rFonts w:ascii="Book Antiqua" w:hAnsi="Book Antiqua" w:cs="Times New Roman"/>
          <w:sz w:val="24"/>
          <w:szCs w:val="24"/>
          <w:lang w:val="en-GB"/>
        </w:rPr>
      </w:pPr>
      <w:r w:rsidRPr="00062BDF">
        <w:rPr>
          <w:rFonts w:ascii="Book Antiqua" w:hAnsi="Book Antiqua" w:cs="Times New Roman"/>
          <w:b/>
          <w:sz w:val="24"/>
          <w:szCs w:val="24"/>
          <w:lang w:val="en-GB"/>
        </w:rPr>
        <w:t>Figure</w:t>
      </w:r>
      <w:r w:rsidR="0000217A" w:rsidRPr="00062BDF">
        <w:rPr>
          <w:rFonts w:ascii="Book Antiqua" w:hAnsi="Book Antiqua" w:cs="Times New Roman"/>
          <w:b/>
          <w:sz w:val="24"/>
          <w:szCs w:val="24"/>
          <w:lang w:val="en-GB"/>
        </w:rPr>
        <w:t xml:space="preserve"> 1 </w:t>
      </w:r>
      <w:r w:rsidR="00BC50CC" w:rsidRPr="00062BDF">
        <w:rPr>
          <w:rFonts w:ascii="Book Antiqua" w:hAnsi="Book Antiqua" w:cs="Times New Roman"/>
          <w:b/>
          <w:sz w:val="24"/>
          <w:szCs w:val="24"/>
          <w:lang w:val="en-GB"/>
        </w:rPr>
        <w:t xml:space="preserve">Effect of </w:t>
      </w:r>
      <w:r w:rsidR="008F26C3" w:rsidRPr="00062BDF">
        <w:rPr>
          <w:rFonts w:ascii="Book Antiqua" w:hAnsi="Book Antiqua" w:cs="Times New Roman"/>
          <w:b/>
          <w:sz w:val="24"/>
          <w:szCs w:val="24"/>
          <w:lang w:val="en-GB"/>
        </w:rPr>
        <w:t>Poly I</w:t>
      </w:r>
      <w:proofErr w:type="gramStart"/>
      <w:r w:rsidR="008F26C3" w:rsidRPr="00062BDF">
        <w:rPr>
          <w:rFonts w:ascii="Book Antiqua" w:hAnsi="Book Antiqua" w:cs="Times New Roman"/>
          <w:b/>
          <w:sz w:val="24"/>
          <w:szCs w:val="24"/>
          <w:lang w:val="en-GB"/>
        </w:rPr>
        <w:t>:C</w:t>
      </w:r>
      <w:proofErr w:type="gramEnd"/>
      <w:r w:rsidR="00BC50CC" w:rsidRPr="00062BDF">
        <w:rPr>
          <w:rFonts w:ascii="Book Antiqua" w:hAnsi="Book Antiqua" w:cs="Times New Roman"/>
          <w:b/>
          <w:sz w:val="24"/>
          <w:szCs w:val="24"/>
          <w:lang w:val="en-GB"/>
        </w:rPr>
        <w:t xml:space="preserve"> administration on </w:t>
      </w:r>
      <w:r w:rsidR="00062BDF" w:rsidRPr="00062BDF">
        <w:rPr>
          <w:rFonts w:ascii="Book Antiqua" w:hAnsi="Book Antiqua" w:cs="Times New Roman"/>
          <w:b/>
          <w:sz w:val="24"/>
          <w:szCs w:val="24"/>
          <w:lang w:val="en-GB"/>
        </w:rPr>
        <w:t xml:space="preserve">dextran </w:t>
      </w:r>
      <w:proofErr w:type="spellStart"/>
      <w:r w:rsidR="00062BDF" w:rsidRPr="00062BDF">
        <w:rPr>
          <w:rFonts w:ascii="Book Antiqua" w:hAnsi="Book Antiqua" w:cs="Times New Roman"/>
          <w:b/>
          <w:sz w:val="24"/>
          <w:szCs w:val="24"/>
          <w:lang w:val="en-GB"/>
        </w:rPr>
        <w:t>sulfate</w:t>
      </w:r>
      <w:proofErr w:type="spellEnd"/>
      <w:r w:rsidR="00062BDF" w:rsidRPr="00062BDF">
        <w:rPr>
          <w:rFonts w:ascii="Book Antiqua" w:hAnsi="Book Antiqua" w:cs="Times New Roman"/>
          <w:b/>
          <w:sz w:val="24"/>
          <w:szCs w:val="24"/>
          <w:lang w:val="en-GB"/>
        </w:rPr>
        <w:t xml:space="preserve"> sodium</w:t>
      </w:r>
      <w:r w:rsidR="00BC50CC" w:rsidRPr="00062BDF">
        <w:rPr>
          <w:rFonts w:ascii="Book Antiqua" w:hAnsi="Book Antiqua" w:cs="Times New Roman"/>
          <w:b/>
          <w:sz w:val="24"/>
          <w:szCs w:val="24"/>
          <w:lang w:val="en-GB"/>
        </w:rPr>
        <w:t>-induced acute colitis.</w:t>
      </w:r>
      <w:r w:rsidR="00062BDF">
        <w:rPr>
          <w:rFonts w:ascii="Book Antiqua" w:hAnsi="Book Antiqua" w:cs="Times New Roman" w:hint="eastAsia"/>
          <w:sz w:val="24"/>
          <w:szCs w:val="24"/>
          <w:lang w:val="en-GB"/>
        </w:rPr>
        <w:t xml:space="preserve"> </w:t>
      </w:r>
      <w:r w:rsidR="0000217A" w:rsidRPr="00B86EB2">
        <w:rPr>
          <w:rFonts w:ascii="Book Antiqua" w:hAnsi="Book Antiqua" w:cs="Times New Roman"/>
          <w:sz w:val="24"/>
          <w:szCs w:val="24"/>
          <w:lang w:val="en-GB"/>
        </w:rPr>
        <w:t>A</w:t>
      </w:r>
      <w:r w:rsidR="00062BDF">
        <w:rPr>
          <w:rFonts w:ascii="Book Antiqua" w:hAnsi="Book Antiqua" w:cs="Times New Roman" w:hint="eastAsia"/>
          <w:sz w:val="24"/>
          <w:szCs w:val="24"/>
          <w:lang w:val="en-GB"/>
        </w:rPr>
        <w:t xml:space="preserve">: </w:t>
      </w:r>
      <w:r w:rsidR="00975FCE" w:rsidRPr="00B86EB2">
        <w:rPr>
          <w:rFonts w:ascii="Book Antiqua" w:hAnsi="Book Antiqua" w:cs="Times New Roman"/>
          <w:sz w:val="24"/>
          <w:szCs w:val="24"/>
          <w:lang w:val="en-GB"/>
        </w:rPr>
        <w:t>The</w:t>
      </w:r>
      <w:r w:rsidR="0000217A" w:rsidRPr="00B86EB2">
        <w:rPr>
          <w:rFonts w:ascii="Book Antiqua" w:hAnsi="Book Antiqua" w:cs="Times New Roman"/>
          <w:sz w:val="24"/>
          <w:szCs w:val="24"/>
          <w:lang w:val="en-GB"/>
        </w:rPr>
        <w:t xml:space="preserve"> percentage of </w:t>
      </w:r>
      <w:r w:rsidR="00975FCE" w:rsidRPr="00B86EB2">
        <w:rPr>
          <w:rFonts w:ascii="Book Antiqua" w:hAnsi="Book Antiqua" w:cs="Times New Roman"/>
          <w:sz w:val="24"/>
          <w:szCs w:val="24"/>
          <w:lang w:val="en-GB"/>
        </w:rPr>
        <w:t xml:space="preserve">body </w:t>
      </w:r>
      <w:r w:rsidR="0000217A" w:rsidRPr="00B86EB2">
        <w:rPr>
          <w:rFonts w:ascii="Book Antiqua" w:hAnsi="Book Antiqua" w:cs="Times New Roman"/>
          <w:sz w:val="24"/>
          <w:szCs w:val="24"/>
          <w:lang w:val="en-GB"/>
        </w:rPr>
        <w:t xml:space="preserve">weight change assessed daily </w:t>
      </w:r>
      <w:r w:rsidR="00975FCE" w:rsidRPr="00B86EB2">
        <w:rPr>
          <w:rFonts w:ascii="Book Antiqua" w:hAnsi="Book Antiqua" w:cs="Times New Roman"/>
          <w:sz w:val="24"/>
          <w:szCs w:val="24"/>
          <w:lang w:val="en-GB"/>
        </w:rPr>
        <w:t xml:space="preserve">during </w:t>
      </w:r>
      <w:r w:rsidR="007127AA" w:rsidRPr="00B86EB2">
        <w:rPr>
          <w:rFonts w:ascii="Book Antiqua" w:hAnsi="Book Antiqua" w:cs="Times New Roman"/>
          <w:sz w:val="24"/>
          <w:szCs w:val="24"/>
          <w:lang w:val="en-GB"/>
        </w:rPr>
        <w:t xml:space="preserve">1 </w:t>
      </w:r>
      <w:r w:rsidR="00975FCE" w:rsidRPr="00B86EB2">
        <w:rPr>
          <w:rFonts w:ascii="Book Antiqua" w:hAnsi="Book Antiqua" w:cs="Times New Roman"/>
          <w:sz w:val="24"/>
          <w:szCs w:val="24"/>
          <w:lang w:val="en-GB"/>
        </w:rPr>
        <w:t>to 8 d</w:t>
      </w:r>
      <w:r w:rsidR="00062BDF">
        <w:rPr>
          <w:rFonts w:ascii="Book Antiqua" w:hAnsi="Book Antiqua" w:cs="Times New Roman" w:hint="eastAsia"/>
          <w:sz w:val="24"/>
          <w:szCs w:val="24"/>
          <w:lang w:val="en-GB"/>
        </w:rPr>
        <w:t xml:space="preserve"> </w:t>
      </w:r>
      <w:r w:rsidR="00975FCE" w:rsidRPr="00B86EB2">
        <w:rPr>
          <w:rFonts w:ascii="Book Antiqua" w:hAnsi="Book Antiqua" w:cs="Times New Roman"/>
          <w:sz w:val="24"/>
          <w:szCs w:val="24"/>
          <w:lang w:val="en-GB"/>
        </w:rPr>
        <w:t>observation</w:t>
      </w:r>
      <w:r w:rsidR="002E2D3C" w:rsidRPr="00B86EB2">
        <w:rPr>
          <w:rFonts w:ascii="Book Antiqua" w:hAnsi="Book Antiqua" w:cs="Times New Roman"/>
          <w:sz w:val="24"/>
          <w:szCs w:val="24"/>
          <w:lang w:val="en-GB"/>
        </w:rPr>
        <w:t>;</w:t>
      </w:r>
      <w:r w:rsidR="00062BDF">
        <w:rPr>
          <w:rFonts w:ascii="Book Antiqua" w:hAnsi="Book Antiqua" w:cs="Times New Roman" w:hint="eastAsia"/>
          <w:sz w:val="24"/>
          <w:szCs w:val="24"/>
          <w:lang w:val="en-GB"/>
        </w:rPr>
        <w:t xml:space="preserve"> </w:t>
      </w:r>
      <w:r w:rsidR="0000217A" w:rsidRPr="00B86EB2">
        <w:rPr>
          <w:rFonts w:ascii="Book Antiqua" w:hAnsi="Book Antiqua" w:cs="Times New Roman"/>
          <w:sz w:val="24"/>
          <w:szCs w:val="24"/>
          <w:lang w:val="en-GB"/>
        </w:rPr>
        <w:t>B</w:t>
      </w:r>
      <w:r w:rsidR="00062BDF">
        <w:rPr>
          <w:rFonts w:ascii="Book Antiqua" w:hAnsi="Book Antiqua" w:cs="Times New Roman" w:hint="eastAsia"/>
          <w:sz w:val="24"/>
          <w:szCs w:val="24"/>
          <w:lang w:val="en-GB"/>
        </w:rPr>
        <w:t xml:space="preserve">: </w:t>
      </w:r>
      <w:r w:rsidR="002E2D3C" w:rsidRPr="00B86EB2">
        <w:rPr>
          <w:rFonts w:ascii="Book Antiqua" w:hAnsi="Book Antiqua" w:cs="Times New Roman"/>
          <w:sz w:val="24"/>
          <w:szCs w:val="24"/>
          <w:lang w:val="en-GB"/>
        </w:rPr>
        <w:t>Change in the d</w:t>
      </w:r>
      <w:r w:rsidR="00975FCE" w:rsidRPr="00B86EB2">
        <w:rPr>
          <w:rFonts w:ascii="Book Antiqua" w:hAnsi="Book Antiqua" w:cs="Times New Roman"/>
          <w:sz w:val="24"/>
          <w:szCs w:val="24"/>
          <w:lang w:val="en-GB"/>
        </w:rPr>
        <w:t>isease activity inde</w:t>
      </w:r>
      <w:r w:rsidR="007127AA" w:rsidRPr="00B86EB2">
        <w:rPr>
          <w:rFonts w:ascii="Book Antiqua" w:hAnsi="Book Antiqua" w:cs="Times New Roman"/>
          <w:sz w:val="24"/>
          <w:szCs w:val="24"/>
          <w:lang w:val="en-GB"/>
        </w:rPr>
        <w:t>x</w:t>
      </w:r>
      <w:r w:rsidR="00975FCE" w:rsidRPr="00B86EB2">
        <w:rPr>
          <w:rFonts w:ascii="Book Antiqua" w:hAnsi="Book Antiqua" w:cs="Times New Roman"/>
          <w:sz w:val="24"/>
          <w:szCs w:val="24"/>
          <w:lang w:val="en-GB"/>
        </w:rPr>
        <w:t xml:space="preserve"> (</w:t>
      </w:r>
      <w:r w:rsidR="0000217A" w:rsidRPr="00B86EB2">
        <w:rPr>
          <w:rFonts w:ascii="Book Antiqua" w:hAnsi="Book Antiqua" w:cs="Times New Roman"/>
          <w:sz w:val="24"/>
          <w:szCs w:val="24"/>
          <w:lang w:val="en-GB"/>
        </w:rPr>
        <w:t>DAI</w:t>
      </w:r>
      <w:r w:rsidR="00844E7F" w:rsidRPr="00B86EB2">
        <w:rPr>
          <w:rFonts w:ascii="Book Antiqua" w:hAnsi="Book Antiqua" w:cs="Times New Roman"/>
          <w:sz w:val="24"/>
          <w:szCs w:val="24"/>
          <w:lang w:val="en-GB"/>
        </w:rPr>
        <w:t xml:space="preserve">) that </w:t>
      </w:r>
      <w:r w:rsidR="0000217A" w:rsidRPr="00B86EB2">
        <w:rPr>
          <w:rFonts w:ascii="Book Antiqua" w:hAnsi="Book Antiqua" w:cs="Times New Roman"/>
          <w:sz w:val="24"/>
          <w:szCs w:val="24"/>
          <w:lang w:val="en-GB"/>
        </w:rPr>
        <w:t xml:space="preserve">comprised of </w:t>
      </w:r>
      <w:r w:rsidR="007127AA" w:rsidRPr="00B86EB2">
        <w:rPr>
          <w:rFonts w:ascii="Book Antiqua" w:hAnsi="Book Antiqua" w:cs="Times New Roman"/>
          <w:sz w:val="24"/>
          <w:szCs w:val="24"/>
          <w:lang w:val="en-GB"/>
        </w:rPr>
        <w:t xml:space="preserve">body </w:t>
      </w:r>
      <w:r w:rsidR="0000217A" w:rsidRPr="00B86EB2">
        <w:rPr>
          <w:rFonts w:ascii="Book Antiqua" w:hAnsi="Book Antiqua" w:cs="Times New Roman"/>
          <w:sz w:val="24"/>
          <w:szCs w:val="24"/>
          <w:lang w:val="en-GB"/>
        </w:rPr>
        <w:t xml:space="preserve">weight loss, stool consistency and </w:t>
      </w:r>
      <w:r w:rsidR="002E2D3C" w:rsidRPr="00B86EB2">
        <w:rPr>
          <w:rFonts w:ascii="Book Antiqua" w:hAnsi="Book Antiqua" w:cs="Times New Roman"/>
          <w:sz w:val="24"/>
          <w:szCs w:val="24"/>
          <w:lang w:val="en-GB"/>
        </w:rPr>
        <w:t>occult blood;</w:t>
      </w:r>
      <w:r w:rsidR="00062BDF">
        <w:rPr>
          <w:rFonts w:ascii="Book Antiqua" w:hAnsi="Book Antiqua" w:cs="Times New Roman" w:hint="eastAsia"/>
          <w:sz w:val="24"/>
          <w:szCs w:val="24"/>
          <w:lang w:val="en-GB"/>
        </w:rPr>
        <w:t xml:space="preserve"> </w:t>
      </w:r>
      <w:r w:rsidR="0000217A" w:rsidRPr="00B86EB2">
        <w:rPr>
          <w:rFonts w:ascii="Book Antiqua" w:hAnsi="Book Antiqua" w:cs="Times New Roman"/>
          <w:sz w:val="24"/>
          <w:szCs w:val="24"/>
          <w:lang w:val="en-GB"/>
        </w:rPr>
        <w:t>C</w:t>
      </w:r>
      <w:r w:rsidR="00062BDF">
        <w:rPr>
          <w:rFonts w:ascii="Book Antiqua" w:hAnsi="Book Antiqua" w:cs="Times New Roman" w:hint="eastAsia"/>
          <w:sz w:val="24"/>
          <w:szCs w:val="24"/>
          <w:lang w:val="en-GB"/>
        </w:rPr>
        <w:t xml:space="preserve">: </w:t>
      </w:r>
      <w:r w:rsidR="0000217A" w:rsidRPr="00B86EB2">
        <w:rPr>
          <w:rFonts w:ascii="Book Antiqua" w:hAnsi="Book Antiqua" w:cs="Times New Roman"/>
          <w:sz w:val="24"/>
          <w:szCs w:val="24"/>
          <w:lang w:val="en-GB"/>
        </w:rPr>
        <w:t xml:space="preserve">Representative photographs of colon </w:t>
      </w:r>
      <w:r w:rsidR="009B6FE6" w:rsidRPr="00B86EB2">
        <w:rPr>
          <w:rFonts w:ascii="Book Antiqua" w:hAnsi="Book Antiqua" w:cs="Times New Roman"/>
          <w:sz w:val="24"/>
          <w:szCs w:val="24"/>
          <w:lang w:val="en-GB"/>
        </w:rPr>
        <w:t>obtained after monitoring clinical development of colitis for 8 d</w:t>
      </w:r>
      <w:r w:rsidR="002E2D3C" w:rsidRPr="00B86EB2">
        <w:rPr>
          <w:rFonts w:ascii="Book Antiqua" w:hAnsi="Book Antiqua" w:cs="Times New Roman"/>
          <w:sz w:val="24"/>
          <w:szCs w:val="24"/>
          <w:lang w:val="en-GB"/>
        </w:rPr>
        <w:t>;</w:t>
      </w:r>
      <w:r w:rsidR="00062BDF">
        <w:rPr>
          <w:rFonts w:ascii="Book Antiqua" w:hAnsi="Book Antiqua" w:cs="Times New Roman" w:hint="eastAsia"/>
          <w:sz w:val="24"/>
          <w:szCs w:val="24"/>
          <w:lang w:val="en-GB"/>
        </w:rPr>
        <w:t xml:space="preserve"> </w:t>
      </w:r>
      <w:r w:rsidR="0000217A" w:rsidRPr="00B86EB2">
        <w:rPr>
          <w:rFonts w:ascii="Book Antiqua" w:hAnsi="Book Antiqua" w:cs="Times New Roman"/>
          <w:sz w:val="24"/>
          <w:szCs w:val="24"/>
          <w:lang w:val="en-GB"/>
        </w:rPr>
        <w:t>D</w:t>
      </w:r>
      <w:r w:rsidR="00062BDF">
        <w:rPr>
          <w:rFonts w:ascii="Book Antiqua" w:hAnsi="Book Antiqua" w:cs="Times New Roman" w:hint="eastAsia"/>
          <w:sz w:val="24"/>
          <w:szCs w:val="24"/>
          <w:lang w:val="en-GB"/>
        </w:rPr>
        <w:t xml:space="preserve">: </w:t>
      </w:r>
      <w:r w:rsidR="00F17024" w:rsidRPr="00B86EB2">
        <w:rPr>
          <w:rFonts w:ascii="Book Antiqua" w:hAnsi="Book Antiqua" w:cs="Times New Roman"/>
          <w:sz w:val="24"/>
          <w:szCs w:val="24"/>
          <w:lang w:val="en-GB"/>
        </w:rPr>
        <w:t>Quantitative analysis of the l</w:t>
      </w:r>
      <w:r w:rsidR="0000217A" w:rsidRPr="00B86EB2">
        <w:rPr>
          <w:rFonts w:ascii="Book Antiqua" w:hAnsi="Book Antiqua" w:cs="Times New Roman"/>
          <w:sz w:val="24"/>
          <w:szCs w:val="24"/>
          <w:lang w:val="en-GB"/>
        </w:rPr>
        <w:t>ength of the colon</w:t>
      </w:r>
      <w:r w:rsidR="00F17024" w:rsidRPr="00B86EB2">
        <w:rPr>
          <w:rFonts w:ascii="Book Antiqua" w:hAnsi="Book Antiqua" w:cs="Times New Roman"/>
          <w:sz w:val="24"/>
          <w:szCs w:val="24"/>
          <w:lang w:val="en-GB"/>
        </w:rPr>
        <w:t>;</w:t>
      </w:r>
      <w:r w:rsidR="00062BDF">
        <w:rPr>
          <w:rFonts w:ascii="Book Antiqua" w:hAnsi="Book Antiqua" w:cs="Times New Roman" w:hint="eastAsia"/>
          <w:sz w:val="24"/>
          <w:szCs w:val="24"/>
          <w:lang w:val="en-GB"/>
        </w:rPr>
        <w:t xml:space="preserve"> </w:t>
      </w:r>
      <w:r w:rsidR="0000217A" w:rsidRPr="00B86EB2">
        <w:rPr>
          <w:rFonts w:ascii="Book Antiqua" w:hAnsi="Book Antiqua" w:cs="Times New Roman"/>
          <w:sz w:val="24"/>
          <w:szCs w:val="24"/>
          <w:lang w:val="en-GB"/>
        </w:rPr>
        <w:t>E</w:t>
      </w:r>
      <w:r w:rsidR="00062BDF">
        <w:rPr>
          <w:rFonts w:ascii="Book Antiqua" w:hAnsi="Book Antiqua" w:cs="Times New Roman" w:hint="eastAsia"/>
          <w:sz w:val="24"/>
          <w:szCs w:val="24"/>
          <w:lang w:val="en-GB"/>
        </w:rPr>
        <w:t xml:space="preserve">: </w:t>
      </w:r>
      <w:r w:rsidR="0000217A" w:rsidRPr="00B86EB2">
        <w:rPr>
          <w:rFonts w:ascii="Book Antiqua" w:hAnsi="Book Antiqua" w:cs="Times New Roman"/>
          <w:sz w:val="24"/>
          <w:szCs w:val="24"/>
          <w:lang w:val="en-GB"/>
        </w:rPr>
        <w:t>Macroscopic</w:t>
      </w:r>
      <w:r w:rsidR="00F17024" w:rsidRPr="00B86EB2">
        <w:rPr>
          <w:rFonts w:ascii="Book Antiqua" w:hAnsi="Book Antiqua" w:cs="Times New Roman"/>
          <w:sz w:val="24"/>
          <w:szCs w:val="24"/>
          <w:lang w:val="en-GB"/>
        </w:rPr>
        <w:t xml:space="preserve"> score</w:t>
      </w:r>
      <w:r w:rsidR="0000217A" w:rsidRPr="00B86EB2">
        <w:rPr>
          <w:rFonts w:ascii="Book Antiqua" w:hAnsi="Book Antiqua" w:cs="Times New Roman"/>
          <w:sz w:val="24"/>
          <w:szCs w:val="24"/>
          <w:lang w:val="en-GB"/>
        </w:rPr>
        <w:t xml:space="preserve"> inflammation assessed</w:t>
      </w:r>
      <w:r w:rsidR="00F17024" w:rsidRPr="00B86EB2">
        <w:rPr>
          <w:rFonts w:ascii="Book Antiqua" w:hAnsi="Book Antiqua" w:cs="Times New Roman"/>
          <w:sz w:val="24"/>
          <w:szCs w:val="24"/>
          <w:lang w:val="en-GB"/>
        </w:rPr>
        <w:t>;</w:t>
      </w:r>
      <w:r w:rsidR="00062BDF">
        <w:rPr>
          <w:rFonts w:ascii="Book Antiqua" w:hAnsi="Book Antiqua" w:cs="Times New Roman" w:hint="eastAsia"/>
          <w:sz w:val="24"/>
          <w:szCs w:val="24"/>
          <w:lang w:val="en-GB"/>
        </w:rPr>
        <w:t xml:space="preserve"> </w:t>
      </w:r>
      <w:r w:rsidR="0000217A" w:rsidRPr="00B86EB2">
        <w:rPr>
          <w:rFonts w:ascii="Book Antiqua" w:hAnsi="Book Antiqua" w:cs="Times New Roman"/>
          <w:sz w:val="24"/>
          <w:szCs w:val="24"/>
          <w:lang w:val="en-GB"/>
        </w:rPr>
        <w:t>F</w:t>
      </w:r>
      <w:r w:rsidR="00062BDF">
        <w:rPr>
          <w:rFonts w:ascii="Book Antiqua" w:hAnsi="Book Antiqua" w:cs="Times New Roman" w:hint="eastAsia"/>
          <w:sz w:val="24"/>
          <w:szCs w:val="24"/>
          <w:lang w:val="en-GB"/>
        </w:rPr>
        <w:t xml:space="preserve">: </w:t>
      </w:r>
      <w:r w:rsidR="00F17024" w:rsidRPr="00B86EB2">
        <w:rPr>
          <w:rFonts w:ascii="Book Antiqua" w:hAnsi="Book Antiqua" w:cs="Times New Roman"/>
          <w:sz w:val="24"/>
          <w:szCs w:val="24"/>
          <w:lang w:val="en-GB"/>
        </w:rPr>
        <w:t>H</w:t>
      </w:r>
      <w:r w:rsidR="0000217A" w:rsidRPr="00B86EB2">
        <w:rPr>
          <w:rFonts w:ascii="Book Antiqua" w:hAnsi="Book Antiqua" w:cs="Times New Roman"/>
          <w:sz w:val="24"/>
          <w:szCs w:val="24"/>
          <w:lang w:val="en-GB"/>
        </w:rPr>
        <w:t xml:space="preserve">istological scores </w:t>
      </w:r>
      <w:r w:rsidR="00F17024" w:rsidRPr="00B86EB2">
        <w:rPr>
          <w:rFonts w:ascii="Book Antiqua" w:hAnsi="Book Antiqua" w:cs="Times New Roman"/>
          <w:sz w:val="24"/>
          <w:szCs w:val="24"/>
          <w:lang w:val="en-GB"/>
        </w:rPr>
        <w:t>of the colon</w:t>
      </w:r>
      <w:r w:rsidR="00A950C3" w:rsidRPr="00B86EB2">
        <w:rPr>
          <w:rFonts w:ascii="Book Antiqua" w:hAnsi="Book Antiqua" w:cs="Times New Roman"/>
          <w:sz w:val="24"/>
          <w:szCs w:val="24"/>
          <w:lang w:val="en-GB"/>
        </w:rPr>
        <w:t xml:space="preserve"> tissues</w:t>
      </w:r>
      <w:r w:rsidR="00F17024" w:rsidRPr="00B86EB2">
        <w:rPr>
          <w:rFonts w:ascii="Book Antiqua" w:hAnsi="Book Antiqua" w:cs="Times New Roman"/>
          <w:sz w:val="24"/>
          <w:szCs w:val="24"/>
          <w:lang w:val="en-GB"/>
        </w:rPr>
        <w:t>;</w:t>
      </w:r>
      <w:r w:rsidR="00062BDF">
        <w:rPr>
          <w:rFonts w:ascii="Book Antiqua" w:hAnsi="Book Antiqua" w:cs="Times New Roman" w:hint="eastAsia"/>
          <w:sz w:val="24"/>
          <w:szCs w:val="24"/>
          <w:lang w:val="en-GB"/>
        </w:rPr>
        <w:t xml:space="preserve"> </w:t>
      </w:r>
      <w:r w:rsidR="0000217A" w:rsidRPr="00B86EB2">
        <w:rPr>
          <w:rFonts w:ascii="Book Antiqua" w:hAnsi="Book Antiqua" w:cs="Times New Roman"/>
          <w:sz w:val="24"/>
          <w:szCs w:val="24"/>
          <w:lang w:val="en-GB"/>
        </w:rPr>
        <w:t>G</w:t>
      </w:r>
      <w:r w:rsidR="00062BDF">
        <w:rPr>
          <w:rFonts w:ascii="Book Antiqua" w:hAnsi="Book Antiqua" w:cs="Times New Roman" w:hint="eastAsia"/>
          <w:sz w:val="24"/>
          <w:szCs w:val="24"/>
          <w:lang w:val="en-GB"/>
        </w:rPr>
        <w:t xml:space="preserve">: </w:t>
      </w:r>
      <w:r w:rsidR="0000217A" w:rsidRPr="00B86EB2">
        <w:rPr>
          <w:rFonts w:ascii="Book Antiqua" w:hAnsi="Book Antiqua" w:cs="Times New Roman"/>
          <w:sz w:val="24"/>
          <w:szCs w:val="24"/>
          <w:lang w:val="en-GB"/>
        </w:rPr>
        <w:t xml:space="preserve">Representative </w:t>
      </w:r>
      <w:r w:rsidR="00F17024" w:rsidRPr="00B86EB2">
        <w:rPr>
          <w:rFonts w:ascii="Book Antiqua" w:hAnsi="Book Antiqua" w:cs="Times New Roman"/>
          <w:sz w:val="24"/>
          <w:szCs w:val="24"/>
          <w:lang w:val="en-GB"/>
        </w:rPr>
        <w:t xml:space="preserve">photographs of </w:t>
      </w:r>
      <w:r w:rsidR="0000217A" w:rsidRPr="00B86EB2">
        <w:rPr>
          <w:rFonts w:ascii="Book Antiqua" w:hAnsi="Book Antiqua" w:cs="Times New Roman"/>
          <w:sz w:val="24"/>
          <w:szCs w:val="24"/>
          <w:lang w:val="en-GB"/>
        </w:rPr>
        <w:t>H&amp;E stain</w:t>
      </w:r>
      <w:r w:rsidR="00F17024" w:rsidRPr="00B86EB2">
        <w:rPr>
          <w:rFonts w:ascii="Book Antiqua" w:hAnsi="Book Antiqua" w:cs="Times New Roman"/>
          <w:sz w:val="24"/>
          <w:szCs w:val="24"/>
          <w:lang w:val="en-GB"/>
        </w:rPr>
        <w:t>ing of colon tissues</w:t>
      </w:r>
      <w:r w:rsidR="0000217A" w:rsidRPr="00B86EB2">
        <w:rPr>
          <w:rFonts w:ascii="Book Antiqua" w:hAnsi="Book Antiqua" w:cs="Times New Roman"/>
          <w:sz w:val="24"/>
          <w:szCs w:val="24"/>
          <w:lang w:val="en-GB"/>
        </w:rPr>
        <w:t xml:space="preserve"> (</w:t>
      </w:r>
      <w:r w:rsidR="00A950C3" w:rsidRPr="00B86EB2">
        <w:rPr>
          <w:rFonts w:ascii="Book Antiqua" w:hAnsi="Book Antiqua" w:cs="Times New Roman"/>
          <w:sz w:val="24"/>
          <w:szCs w:val="24"/>
          <w:lang w:val="en-GB"/>
        </w:rPr>
        <w:t>M</w:t>
      </w:r>
      <w:r w:rsidR="0000217A" w:rsidRPr="00B86EB2">
        <w:rPr>
          <w:rFonts w:ascii="Book Antiqua" w:hAnsi="Book Antiqua" w:cs="Times New Roman"/>
          <w:sz w:val="24"/>
          <w:szCs w:val="24"/>
          <w:lang w:val="en-GB"/>
        </w:rPr>
        <w:t>agnifications, ×</w:t>
      </w:r>
      <w:r w:rsidR="00062BDF">
        <w:rPr>
          <w:rFonts w:ascii="Book Antiqua" w:hAnsi="Book Antiqua" w:cs="Times New Roman" w:hint="eastAsia"/>
          <w:sz w:val="24"/>
          <w:szCs w:val="24"/>
          <w:lang w:val="en-GB"/>
        </w:rPr>
        <w:t xml:space="preserve"> </w:t>
      </w:r>
      <w:r w:rsidR="0000217A" w:rsidRPr="00B86EB2">
        <w:rPr>
          <w:rFonts w:ascii="Book Antiqua" w:hAnsi="Book Antiqua" w:cs="Times New Roman"/>
          <w:sz w:val="24"/>
          <w:szCs w:val="24"/>
          <w:lang w:val="en-GB"/>
        </w:rPr>
        <w:t>200). D</w:t>
      </w:r>
      <w:r w:rsidR="00A950C3" w:rsidRPr="00B86EB2">
        <w:rPr>
          <w:rFonts w:ascii="Book Antiqua" w:hAnsi="Book Antiqua" w:cs="Times New Roman"/>
          <w:sz w:val="24"/>
          <w:szCs w:val="24"/>
          <w:lang w:val="en-GB"/>
        </w:rPr>
        <w:t xml:space="preserve">ata </w:t>
      </w:r>
      <w:r w:rsidR="00863DA2" w:rsidRPr="00B86EB2">
        <w:rPr>
          <w:rFonts w:ascii="Book Antiqua" w:hAnsi="Book Antiqua" w:cs="Times New Roman"/>
          <w:sz w:val="24"/>
          <w:szCs w:val="24"/>
          <w:lang w:val="en-GB"/>
        </w:rPr>
        <w:t xml:space="preserve">are </w:t>
      </w:r>
      <w:r w:rsidR="00A950C3" w:rsidRPr="00B86EB2">
        <w:rPr>
          <w:rFonts w:ascii="Book Antiqua" w:hAnsi="Book Antiqua" w:cs="Times New Roman"/>
          <w:sz w:val="24"/>
          <w:szCs w:val="24"/>
          <w:lang w:val="en-GB"/>
        </w:rPr>
        <w:t>expressed as mean</w:t>
      </w:r>
      <w:r w:rsidR="00062BDF">
        <w:rPr>
          <w:rFonts w:ascii="Book Antiqua" w:hAnsi="Book Antiqua" w:cs="Times New Roman" w:hint="eastAsia"/>
          <w:sz w:val="24"/>
          <w:szCs w:val="24"/>
          <w:lang w:val="en-GB"/>
        </w:rPr>
        <w:t xml:space="preserve"> </w:t>
      </w:r>
      <w:r w:rsidR="00A950C3" w:rsidRPr="00B86EB2">
        <w:rPr>
          <w:rFonts w:ascii="Book Antiqua" w:hAnsi="Book Antiqua" w:cs="Times New Roman"/>
          <w:sz w:val="24"/>
          <w:szCs w:val="24"/>
          <w:lang w:val="en-GB"/>
        </w:rPr>
        <w:t>±</w:t>
      </w:r>
      <w:r w:rsidR="00062BDF">
        <w:rPr>
          <w:rFonts w:ascii="Book Antiqua" w:hAnsi="Book Antiqua" w:cs="Times New Roman" w:hint="eastAsia"/>
          <w:sz w:val="24"/>
          <w:szCs w:val="24"/>
          <w:lang w:val="en-GB"/>
        </w:rPr>
        <w:t xml:space="preserve"> </w:t>
      </w:r>
      <w:r w:rsidR="00A950C3" w:rsidRPr="00B86EB2">
        <w:rPr>
          <w:rFonts w:ascii="Book Antiqua" w:hAnsi="Book Antiqua" w:cs="Times New Roman"/>
          <w:sz w:val="24"/>
          <w:szCs w:val="24"/>
          <w:lang w:val="en-GB"/>
        </w:rPr>
        <w:t xml:space="preserve">SD. </w:t>
      </w:r>
      <w:proofErr w:type="spellStart"/>
      <w:r w:rsidR="001C0C98" w:rsidRPr="00B86EB2">
        <w:rPr>
          <w:rFonts w:ascii="Book Antiqua" w:hAnsi="Book Antiqua" w:cs="Times New Roman"/>
          <w:sz w:val="24"/>
          <w:szCs w:val="24"/>
          <w:vertAlign w:val="superscript"/>
          <w:lang w:val="en-GB"/>
        </w:rPr>
        <w:t>b</w:t>
      </w:r>
      <w:r w:rsidR="0000217A" w:rsidRPr="00062BDF">
        <w:rPr>
          <w:rFonts w:ascii="Book Antiqua" w:hAnsi="Book Antiqua" w:cs="Times New Roman"/>
          <w:i/>
          <w:sz w:val="24"/>
          <w:szCs w:val="24"/>
          <w:lang w:val="en-GB"/>
        </w:rPr>
        <w:t>P</w:t>
      </w:r>
      <w:proofErr w:type="spellEnd"/>
      <w:r w:rsidR="00062BDF">
        <w:rPr>
          <w:rFonts w:ascii="Book Antiqua" w:hAnsi="Book Antiqua" w:cs="Times New Roman" w:hint="eastAsia"/>
          <w:sz w:val="24"/>
          <w:szCs w:val="24"/>
          <w:lang w:val="en-GB"/>
        </w:rPr>
        <w:t xml:space="preserve"> </w:t>
      </w:r>
      <w:r w:rsidR="0000217A" w:rsidRPr="00B86EB2">
        <w:rPr>
          <w:rFonts w:ascii="Book Antiqua" w:hAnsi="Book Antiqua" w:cs="Times New Roman"/>
          <w:sz w:val="24"/>
          <w:szCs w:val="24"/>
          <w:lang w:val="en-GB"/>
        </w:rPr>
        <w:t>&lt;</w:t>
      </w:r>
      <w:r w:rsidR="00062BDF">
        <w:rPr>
          <w:rFonts w:ascii="Book Antiqua" w:hAnsi="Book Antiqua" w:cs="Times New Roman" w:hint="eastAsia"/>
          <w:sz w:val="24"/>
          <w:szCs w:val="24"/>
          <w:lang w:val="en-GB"/>
        </w:rPr>
        <w:t xml:space="preserve"> </w:t>
      </w:r>
      <w:r w:rsidR="0000217A" w:rsidRPr="00B86EB2">
        <w:rPr>
          <w:rFonts w:ascii="Book Antiqua" w:hAnsi="Book Antiqua" w:cs="Times New Roman"/>
          <w:sz w:val="24"/>
          <w:szCs w:val="24"/>
          <w:lang w:val="en-GB"/>
        </w:rPr>
        <w:t xml:space="preserve">0.01 </w:t>
      </w:r>
      <w:r w:rsidR="0000217A" w:rsidRPr="00062BDF">
        <w:rPr>
          <w:rFonts w:ascii="Book Antiqua" w:hAnsi="Book Antiqua" w:cs="Times New Roman"/>
          <w:i/>
          <w:sz w:val="24"/>
          <w:szCs w:val="24"/>
          <w:lang w:val="en-GB"/>
        </w:rPr>
        <w:t>vs</w:t>
      </w:r>
      <w:r w:rsidR="0000217A" w:rsidRPr="00B86EB2">
        <w:rPr>
          <w:rFonts w:ascii="Book Antiqua" w:hAnsi="Book Antiqua" w:cs="Times New Roman"/>
          <w:sz w:val="24"/>
          <w:szCs w:val="24"/>
          <w:lang w:val="en-GB"/>
        </w:rPr>
        <w:t xml:space="preserve"> </w:t>
      </w:r>
      <w:r w:rsidR="00A950C3" w:rsidRPr="00B86EB2">
        <w:rPr>
          <w:rFonts w:ascii="Book Antiqua" w:hAnsi="Book Antiqua" w:cs="Times New Roman"/>
          <w:sz w:val="24"/>
          <w:szCs w:val="24"/>
          <w:lang w:val="en-GB"/>
        </w:rPr>
        <w:lastRenderedPageBreak/>
        <w:t>control</w:t>
      </w:r>
      <w:r w:rsidR="0000217A" w:rsidRPr="00B86EB2">
        <w:rPr>
          <w:rFonts w:ascii="Book Antiqua" w:hAnsi="Book Antiqua" w:cs="Times New Roman"/>
          <w:sz w:val="24"/>
          <w:szCs w:val="24"/>
          <w:lang w:val="en-GB"/>
        </w:rPr>
        <w:t xml:space="preserve"> group; </w:t>
      </w:r>
      <w:proofErr w:type="spellStart"/>
      <w:proofErr w:type="gramStart"/>
      <w:r w:rsidR="001C0C98" w:rsidRPr="00B86EB2">
        <w:rPr>
          <w:rFonts w:ascii="Book Antiqua" w:hAnsi="Book Antiqua" w:cs="Times New Roman"/>
          <w:sz w:val="24"/>
          <w:szCs w:val="24"/>
          <w:vertAlign w:val="superscript"/>
          <w:lang w:val="en-GB"/>
        </w:rPr>
        <w:t>d</w:t>
      </w:r>
      <w:r w:rsidR="0000217A" w:rsidRPr="00062BDF">
        <w:rPr>
          <w:rFonts w:ascii="Book Antiqua" w:hAnsi="Book Antiqua" w:cs="Times New Roman"/>
          <w:i/>
          <w:sz w:val="24"/>
          <w:szCs w:val="24"/>
          <w:lang w:val="en-GB"/>
        </w:rPr>
        <w:t>P</w:t>
      </w:r>
      <w:proofErr w:type="spellEnd"/>
      <w:proofErr w:type="gramEnd"/>
      <w:r w:rsidR="00062BDF">
        <w:rPr>
          <w:rFonts w:ascii="Book Antiqua" w:hAnsi="Book Antiqua" w:cs="Times New Roman" w:hint="eastAsia"/>
          <w:sz w:val="24"/>
          <w:szCs w:val="24"/>
          <w:lang w:val="en-GB"/>
        </w:rPr>
        <w:t xml:space="preserve"> </w:t>
      </w:r>
      <w:r w:rsidR="0000217A" w:rsidRPr="00B86EB2">
        <w:rPr>
          <w:rFonts w:ascii="Book Antiqua" w:hAnsi="Book Antiqua" w:cs="Times New Roman"/>
          <w:sz w:val="24"/>
          <w:szCs w:val="24"/>
          <w:lang w:val="en-GB"/>
        </w:rPr>
        <w:t>&lt;</w:t>
      </w:r>
      <w:r w:rsidR="00062BDF">
        <w:rPr>
          <w:rFonts w:ascii="Book Antiqua" w:hAnsi="Book Antiqua" w:cs="Times New Roman" w:hint="eastAsia"/>
          <w:sz w:val="24"/>
          <w:szCs w:val="24"/>
          <w:lang w:val="en-GB"/>
        </w:rPr>
        <w:t xml:space="preserve"> </w:t>
      </w:r>
      <w:r w:rsidR="0000217A" w:rsidRPr="00B86EB2">
        <w:rPr>
          <w:rFonts w:ascii="Book Antiqua" w:hAnsi="Book Antiqua" w:cs="Times New Roman"/>
          <w:sz w:val="24"/>
          <w:szCs w:val="24"/>
          <w:lang w:val="en-GB"/>
        </w:rPr>
        <w:t xml:space="preserve">0.01 </w:t>
      </w:r>
      <w:r w:rsidR="0000217A" w:rsidRPr="00062BDF">
        <w:rPr>
          <w:rFonts w:ascii="Book Antiqua" w:hAnsi="Book Antiqua" w:cs="Times New Roman"/>
          <w:i/>
          <w:sz w:val="24"/>
          <w:szCs w:val="24"/>
          <w:lang w:val="en-GB"/>
        </w:rPr>
        <w:t>vs</w:t>
      </w:r>
      <w:r w:rsidR="0000217A" w:rsidRPr="00B86EB2">
        <w:rPr>
          <w:rFonts w:ascii="Book Antiqua" w:hAnsi="Book Antiqua" w:cs="Times New Roman"/>
          <w:sz w:val="24"/>
          <w:szCs w:val="24"/>
          <w:lang w:val="en-GB"/>
        </w:rPr>
        <w:t xml:space="preserve"> </w:t>
      </w:r>
      <w:r w:rsidR="00A950C3" w:rsidRPr="00B86EB2">
        <w:rPr>
          <w:rFonts w:ascii="Book Antiqua" w:hAnsi="Book Antiqua" w:cs="Times New Roman"/>
          <w:sz w:val="24"/>
          <w:szCs w:val="24"/>
          <w:lang w:val="en-GB"/>
        </w:rPr>
        <w:t>model</w:t>
      </w:r>
      <w:r w:rsidR="0000217A" w:rsidRPr="00B86EB2">
        <w:rPr>
          <w:rFonts w:ascii="Book Antiqua" w:hAnsi="Book Antiqua" w:cs="Times New Roman"/>
          <w:sz w:val="24"/>
          <w:szCs w:val="24"/>
          <w:lang w:val="en-GB"/>
        </w:rPr>
        <w:t xml:space="preserve"> group.</w:t>
      </w:r>
    </w:p>
    <w:p w:rsidR="00062BDF" w:rsidRDefault="00062BDF">
      <w:pPr>
        <w:widowControl/>
        <w:jc w:val="left"/>
        <w:rPr>
          <w:rFonts w:ascii="Book Antiqua" w:hAnsi="Book Antiqua" w:cs="Times New Roman"/>
          <w:sz w:val="24"/>
          <w:szCs w:val="24"/>
          <w:lang w:val="en-GB"/>
        </w:rPr>
      </w:pPr>
      <w:r>
        <w:rPr>
          <w:rFonts w:ascii="Book Antiqua" w:hAnsi="Book Antiqua" w:cs="Times New Roman"/>
          <w:sz w:val="24"/>
          <w:szCs w:val="24"/>
          <w:lang w:val="en-GB"/>
        </w:rPr>
        <w:br w:type="page"/>
      </w:r>
    </w:p>
    <w:p w:rsidR="00062BDF" w:rsidRDefault="00062BDF" w:rsidP="0079106B">
      <w:pPr>
        <w:snapToGrid w:val="0"/>
        <w:spacing w:line="360" w:lineRule="auto"/>
        <w:rPr>
          <w:rFonts w:ascii="Book Antiqua" w:hAnsi="Book Antiqua" w:cs="Times New Roman"/>
          <w:sz w:val="24"/>
          <w:szCs w:val="24"/>
          <w:lang w:val="en-GB"/>
        </w:rPr>
      </w:pPr>
      <w:r>
        <w:rPr>
          <w:rFonts w:ascii="Book Antiqua" w:hAnsi="Book Antiqua" w:cs="Times New Roman"/>
          <w:noProof/>
          <w:sz w:val="24"/>
          <w:szCs w:val="24"/>
        </w:rPr>
        <w:lastRenderedPageBreak/>
        <w:drawing>
          <wp:inline distT="0" distB="0" distL="0" distR="0">
            <wp:extent cx="5274310" cy="5337906"/>
            <wp:effectExtent l="0" t="0" r="2540" b="0"/>
            <wp:docPr id="2" name="图片 2" descr="D:\WJG\编稿\WJG加工厂\2016-10-18\28907\Fig. 2-New.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JG\编稿\WJG加工厂\2016-10-18\28907\Fig. 2-New.ti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5337906"/>
                    </a:xfrm>
                    <a:prstGeom prst="rect">
                      <a:avLst/>
                    </a:prstGeom>
                    <a:noFill/>
                    <a:ln>
                      <a:noFill/>
                    </a:ln>
                  </pic:spPr>
                </pic:pic>
              </a:graphicData>
            </a:graphic>
          </wp:inline>
        </w:drawing>
      </w:r>
    </w:p>
    <w:p w:rsidR="00062BDF" w:rsidRDefault="00B86EB2" w:rsidP="0079106B">
      <w:pPr>
        <w:snapToGrid w:val="0"/>
        <w:spacing w:line="360" w:lineRule="auto"/>
        <w:rPr>
          <w:rFonts w:ascii="Book Antiqua" w:hAnsi="Book Antiqua" w:cs="Times New Roman"/>
          <w:sz w:val="24"/>
          <w:szCs w:val="24"/>
        </w:rPr>
      </w:pPr>
      <w:r w:rsidRPr="00062BDF">
        <w:rPr>
          <w:rFonts w:ascii="Book Antiqua" w:hAnsi="Book Antiqua" w:cs="Times New Roman"/>
          <w:b/>
          <w:sz w:val="24"/>
          <w:szCs w:val="24"/>
          <w:lang w:val="en-GB"/>
        </w:rPr>
        <w:t>Figure</w:t>
      </w:r>
      <w:r w:rsidR="00D035E9" w:rsidRPr="00062BDF">
        <w:rPr>
          <w:rFonts w:ascii="Book Antiqua" w:hAnsi="Book Antiqua" w:cs="Times New Roman"/>
          <w:b/>
          <w:sz w:val="24"/>
          <w:szCs w:val="24"/>
          <w:lang w:val="en-GB"/>
        </w:rPr>
        <w:t xml:space="preserve"> 2 </w:t>
      </w:r>
      <w:r w:rsidR="00825BF6" w:rsidRPr="00062BDF">
        <w:rPr>
          <w:rFonts w:ascii="Book Antiqua" w:hAnsi="Book Antiqua" w:cs="Times New Roman"/>
          <w:b/>
          <w:sz w:val="24"/>
          <w:szCs w:val="24"/>
          <w:lang w:val="en-GB"/>
        </w:rPr>
        <w:t xml:space="preserve">Effect of </w:t>
      </w:r>
      <w:r w:rsidR="008F26C3" w:rsidRPr="00062BDF">
        <w:rPr>
          <w:rFonts w:ascii="Book Antiqua" w:hAnsi="Book Antiqua" w:cs="Times New Roman"/>
          <w:b/>
          <w:sz w:val="24"/>
          <w:szCs w:val="24"/>
          <w:lang w:val="en-GB"/>
        </w:rPr>
        <w:t>Poly I</w:t>
      </w:r>
      <w:proofErr w:type="gramStart"/>
      <w:r w:rsidR="008F26C3" w:rsidRPr="00062BDF">
        <w:rPr>
          <w:rFonts w:ascii="Book Antiqua" w:hAnsi="Book Antiqua" w:cs="Times New Roman"/>
          <w:b/>
          <w:sz w:val="24"/>
          <w:szCs w:val="24"/>
          <w:lang w:val="en-GB"/>
        </w:rPr>
        <w:t>:C</w:t>
      </w:r>
      <w:proofErr w:type="gramEnd"/>
      <w:r w:rsidR="00D035E9" w:rsidRPr="00062BDF">
        <w:rPr>
          <w:rFonts w:ascii="Book Antiqua" w:hAnsi="Book Antiqua" w:cs="Times New Roman"/>
          <w:b/>
          <w:sz w:val="24"/>
          <w:szCs w:val="24"/>
          <w:lang w:val="en-GB"/>
        </w:rPr>
        <w:t xml:space="preserve"> </w:t>
      </w:r>
      <w:r w:rsidR="00825BF6" w:rsidRPr="00062BDF">
        <w:rPr>
          <w:rFonts w:ascii="Book Antiqua" w:hAnsi="Book Antiqua" w:cs="Times New Roman"/>
          <w:b/>
          <w:sz w:val="24"/>
          <w:szCs w:val="24"/>
          <w:lang w:val="en-GB"/>
        </w:rPr>
        <w:t>on</w:t>
      </w:r>
      <w:r w:rsidR="00D035E9" w:rsidRPr="00062BDF">
        <w:rPr>
          <w:rFonts w:ascii="Book Antiqua" w:hAnsi="Book Antiqua" w:cs="Times New Roman"/>
          <w:b/>
          <w:sz w:val="24"/>
          <w:szCs w:val="24"/>
          <w:lang w:val="en-GB"/>
        </w:rPr>
        <w:t xml:space="preserve"> intestinal barrier </w:t>
      </w:r>
      <w:r w:rsidR="00825BF6" w:rsidRPr="00062BDF">
        <w:rPr>
          <w:rFonts w:ascii="Book Antiqua" w:hAnsi="Book Antiqua" w:cs="Times New Roman"/>
          <w:b/>
          <w:sz w:val="24"/>
          <w:szCs w:val="24"/>
          <w:lang w:val="en-GB"/>
        </w:rPr>
        <w:t>in</w:t>
      </w:r>
      <w:r w:rsidR="00D035E9" w:rsidRPr="00062BDF">
        <w:rPr>
          <w:rFonts w:ascii="Book Antiqua" w:hAnsi="Book Antiqua" w:cs="Times New Roman"/>
          <w:b/>
          <w:sz w:val="24"/>
          <w:szCs w:val="24"/>
          <w:lang w:val="en-GB"/>
        </w:rPr>
        <w:t xml:space="preserve"> </w:t>
      </w:r>
      <w:r w:rsidR="00062BDF" w:rsidRPr="00062BDF">
        <w:rPr>
          <w:rFonts w:ascii="Book Antiqua" w:hAnsi="Book Antiqua" w:cs="Times New Roman"/>
          <w:b/>
          <w:sz w:val="24"/>
          <w:szCs w:val="24"/>
          <w:lang w:val="en-GB"/>
        </w:rPr>
        <w:t xml:space="preserve">dextran </w:t>
      </w:r>
      <w:proofErr w:type="spellStart"/>
      <w:r w:rsidR="00062BDF" w:rsidRPr="00062BDF">
        <w:rPr>
          <w:rFonts w:ascii="Book Antiqua" w:hAnsi="Book Antiqua" w:cs="Times New Roman"/>
          <w:b/>
          <w:sz w:val="24"/>
          <w:szCs w:val="24"/>
          <w:lang w:val="en-GB"/>
        </w:rPr>
        <w:t>sulfate</w:t>
      </w:r>
      <w:proofErr w:type="spellEnd"/>
      <w:r w:rsidR="00062BDF" w:rsidRPr="00062BDF">
        <w:rPr>
          <w:rFonts w:ascii="Book Antiqua" w:hAnsi="Book Antiqua" w:cs="Times New Roman"/>
          <w:b/>
          <w:sz w:val="24"/>
          <w:szCs w:val="24"/>
          <w:lang w:val="en-GB"/>
        </w:rPr>
        <w:t xml:space="preserve"> sodium</w:t>
      </w:r>
      <w:r w:rsidR="00D035E9" w:rsidRPr="00062BDF">
        <w:rPr>
          <w:rFonts w:ascii="Book Antiqua" w:hAnsi="Book Antiqua" w:cs="Times New Roman"/>
          <w:b/>
          <w:sz w:val="24"/>
          <w:szCs w:val="24"/>
          <w:lang w:val="en-GB"/>
        </w:rPr>
        <w:t xml:space="preserve">-induced </w:t>
      </w:r>
      <w:r w:rsidR="009B6FE6" w:rsidRPr="00062BDF">
        <w:rPr>
          <w:rFonts w:ascii="Book Antiqua" w:hAnsi="Book Antiqua" w:cs="Times New Roman"/>
          <w:b/>
          <w:sz w:val="24"/>
          <w:szCs w:val="24"/>
          <w:lang w:val="en-GB"/>
        </w:rPr>
        <w:t xml:space="preserve">acute </w:t>
      </w:r>
      <w:r w:rsidR="00D035E9" w:rsidRPr="00062BDF">
        <w:rPr>
          <w:rFonts w:ascii="Book Antiqua" w:hAnsi="Book Antiqua" w:cs="Times New Roman"/>
          <w:b/>
          <w:sz w:val="24"/>
          <w:szCs w:val="24"/>
          <w:lang w:val="en-GB"/>
        </w:rPr>
        <w:t>colitis.</w:t>
      </w:r>
      <w:r w:rsidR="006F2005">
        <w:rPr>
          <w:rFonts w:ascii="Book Antiqua" w:hAnsi="Book Antiqua" w:cs="Times New Roman" w:hint="eastAsia"/>
          <w:sz w:val="24"/>
          <w:szCs w:val="24"/>
          <w:lang w:val="en-GB"/>
        </w:rPr>
        <w:t xml:space="preserve"> </w:t>
      </w:r>
      <w:r w:rsidR="00D035E9" w:rsidRPr="00B86EB2">
        <w:rPr>
          <w:rFonts w:ascii="Book Antiqua" w:hAnsi="Book Antiqua" w:cs="Times New Roman"/>
          <w:sz w:val="24"/>
          <w:szCs w:val="24"/>
          <w:lang w:val="en-GB"/>
        </w:rPr>
        <w:t>A</w:t>
      </w:r>
      <w:r w:rsidR="006F2005">
        <w:rPr>
          <w:rFonts w:ascii="Book Antiqua" w:hAnsi="Book Antiqua" w:cs="Times New Roman" w:hint="eastAsia"/>
          <w:sz w:val="24"/>
          <w:szCs w:val="24"/>
          <w:lang w:val="en-GB"/>
        </w:rPr>
        <w:t xml:space="preserve">: </w:t>
      </w:r>
      <w:r w:rsidR="00D035E9" w:rsidRPr="00B86EB2">
        <w:rPr>
          <w:rFonts w:ascii="Book Antiqua" w:hAnsi="Book Antiqua" w:cs="Times New Roman"/>
          <w:sz w:val="24"/>
          <w:szCs w:val="24"/>
          <w:lang w:val="en-GB"/>
        </w:rPr>
        <w:t>MPO activity was measured</w:t>
      </w:r>
      <w:r w:rsidR="00825BF6" w:rsidRPr="00B86EB2">
        <w:rPr>
          <w:rFonts w:ascii="Book Antiqua" w:hAnsi="Book Antiqua" w:cs="Times New Roman"/>
          <w:sz w:val="24"/>
          <w:szCs w:val="24"/>
          <w:lang w:val="en-GB"/>
        </w:rPr>
        <w:t>;</w:t>
      </w:r>
      <w:r w:rsidR="006F2005">
        <w:rPr>
          <w:rFonts w:ascii="Book Antiqua" w:hAnsi="Book Antiqua" w:cs="Times New Roman" w:hint="eastAsia"/>
          <w:sz w:val="24"/>
          <w:szCs w:val="24"/>
          <w:lang w:val="en-GB"/>
        </w:rPr>
        <w:t xml:space="preserve"> </w:t>
      </w:r>
      <w:r w:rsidR="00D035E9" w:rsidRPr="00B86EB2">
        <w:rPr>
          <w:rFonts w:ascii="Book Antiqua" w:hAnsi="Book Antiqua" w:cs="Times New Roman"/>
          <w:sz w:val="24"/>
          <w:szCs w:val="24"/>
          <w:lang w:val="en-GB"/>
        </w:rPr>
        <w:t>B</w:t>
      </w:r>
      <w:r w:rsidR="006F2005">
        <w:rPr>
          <w:rFonts w:ascii="Book Antiqua" w:hAnsi="Book Antiqua" w:cs="Times New Roman" w:hint="eastAsia"/>
          <w:sz w:val="24"/>
          <w:szCs w:val="24"/>
          <w:lang w:val="en-GB"/>
        </w:rPr>
        <w:t xml:space="preserve">: </w:t>
      </w:r>
      <w:r w:rsidR="00D035E9" w:rsidRPr="00B86EB2">
        <w:rPr>
          <w:rFonts w:ascii="Book Antiqua" w:hAnsi="Book Antiqua" w:cs="Times New Roman"/>
          <w:sz w:val="24"/>
          <w:szCs w:val="24"/>
          <w:lang w:val="en-GB"/>
        </w:rPr>
        <w:t>Quantification of serum FITC-D</w:t>
      </w:r>
      <w:r w:rsidR="00825BF6" w:rsidRPr="00B86EB2">
        <w:rPr>
          <w:rFonts w:ascii="Book Antiqua" w:hAnsi="Book Antiqua" w:cs="Times New Roman"/>
          <w:sz w:val="24"/>
          <w:szCs w:val="24"/>
          <w:lang w:val="en-GB"/>
        </w:rPr>
        <w:t xml:space="preserve"> as</w:t>
      </w:r>
      <w:r w:rsidR="00D035E9" w:rsidRPr="00B86EB2">
        <w:rPr>
          <w:rFonts w:ascii="Book Antiqua" w:hAnsi="Book Antiqua" w:cs="Times New Roman"/>
          <w:sz w:val="24"/>
          <w:szCs w:val="24"/>
          <w:lang w:val="en-GB"/>
        </w:rPr>
        <w:t xml:space="preserve"> a measure of intestinal barrier function</w:t>
      </w:r>
      <w:r w:rsidR="006A793B" w:rsidRPr="00B86EB2">
        <w:rPr>
          <w:rFonts w:ascii="Book Antiqua" w:hAnsi="Book Antiqua" w:cs="Times New Roman"/>
          <w:sz w:val="24"/>
          <w:szCs w:val="24"/>
          <w:lang w:val="en-GB"/>
        </w:rPr>
        <w:t>s</w:t>
      </w:r>
      <w:proofErr w:type="gramStart"/>
      <w:r w:rsidR="00D854C2" w:rsidRPr="00B86EB2">
        <w:rPr>
          <w:rFonts w:ascii="Book Antiqua" w:hAnsi="Book Antiqua" w:cs="Times New Roman"/>
          <w:sz w:val="24"/>
          <w:szCs w:val="24"/>
          <w:lang w:val="en-GB"/>
        </w:rPr>
        <w:t>;</w:t>
      </w:r>
      <w:r w:rsidR="00D035E9" w:rsidRPr="00B86EB2">
        <w:rPr>
          <w:rFonts w:ascii="Book Antiqua" w:hAnsi="Book Antiqua" w:cs="Times New Roman"/>
          <w:sz w:val="24"/>
          <w:szCs w:val="24"/>
          <w:lang w:val="en-GB"/>
        </w:rPr>
        <w:t xml:space="preserve"> </w:t>
      </w:r>
      <w:r w:rsidR="006F2005">
        <w:rPr>
          <w:rFonts w:ascii="Book Antiqua" w:hAnsi="Book Antiqua" w:cs="Times New Roman" w:hint="eastAsia"/>
          <w:sz w:val="24"/>
          <w:szCs w:val="24"/>
          <w:lang w:val="en-GB"/>
        </w:rPr>
        <w:t xml:space="preserve"> </w:t>
      </w:r>
      <w:r w:rsidR="00D035E9" w:rsidRPr="00B86EB2">
        <w:rPr>
          <w:rFonts w:ascii="Book Antiqua" w:hAnsi="Book Antiqua" w:cs="Times New Roman"/>
          <w:sz w:val="24"/>
          <w:szCs w:val="24"/>
          <w:lang w:val="en-GB"/>
        </w:rPr>
        <w:t>C</w:t>
      </w:r>
      <w:proofErr w:type="gramEnd"/>
      <w:r w:rsidR="006F2005">
        <w:rPr>
          <w:rFonts w:ascii="Book Antiqua" w:hAnsi="Book Antiqua" w:cs="Times New Roman" w:hint="eastAsia"/>
          <w:sz w:val="24"/>
          <w:szCs w:val="24"/>
          <w:lang w:val="en-GB"/>
        </w:rPr>
        <w:t xml:space="preserve">: </w:t>
      </w:r>
      <w:r w:rsidR="00D035E9" w:rsidRPr="00B86EB2">
        <w:rPr>
          <w:rFonts w:ascii="Book Antiqua" w:hAnsi="Book Antiqua" w:cs="Times New Roman"/>
          <w:sz w:val="24"/>
          <w:szCs w:val="24"/>
          <w:lang w:val="en-GB"/>
        </w:rPr>
        <w:t>The ultrastructural features</w:t>
      </w:r>
      <w:r w:rsidR="006D0BB6" w:rsidRPr="00B86EB2">
        <w:rPr>
          <w:rFonts w:ascii="Book Antiqua" w:hAnsi="Book Antiqua" w:cs="Times New Roman"/>
          <w:sz w:val="24"/>
          <w:szCs w:val="24"/>
          <w:lang w:val="en-GB"/>
        </w:rPr>
        <w:t xml:space="preserve"> of colon under</w:t>
      </w:r>
      <w:r w:rsidR="00D035E9" w:rsidRPr="00B86EB2">
        <w:rPr>
          <w:rFonts w:ascii="Book Antiqua" w:hAnsi="Book Antiqua" w:cs="Times New Roman"/>
          <w:sz w:val="24"/>
          <w:szCs w:val="24"/>
          <w:lang w:val="en-GB"/>
        </w:rPr>
        <w:t xml:space="preserve"> </w:t>
      </w:r>
      <w:r w:rsidR="006D0BB6" w:rsidRPr="00B86EB2">
        <w:rPr>
          <w:rFonts w:ascii="Book Antiqua" w:hAnsi="Book Antiqua" w:cs="Times New Roman"/>
          <w:sz w:val="24"/>
          <w:szCs w:val="24"/>
          <w:lang w:val="en-GB"/>
        </w:rPr>
        <w:t>scanning electron microscope</w:t>
      </w:r>
      <w:r w:rsidR="00D035E9" w:rsidRPr="00B86EB2">
        <w:rPr>
          <w:rFonts w:ascii="Book Antiqua" w:hAnsi="Book Antiqua" w:cs="Times New Roman"/>
          <w:sz w:val="24"/>
          <w:szCs w:val="24"/>
          <w:lang w:val="en-GB"/>
        </w:rPr>
        <w:t>. The colon mucosa in control group was regular without histological lesion</w:t>
      </w:r>
      <w:r w:rsidR="00CB38D5" w:rsidRPr="00B86EB2">
        <w:rPr>
          <w:rFonts w:ascii="Book Antiqua" w:hAnsi="Book Antiqua" w:cs="Times New Roman"/>
          <w:sz w:val="24"/>
          <w:szCs w:val="24"/>
          <w:lang w:val="en-GB"/>
        </w:rPr>
        <w:t>.</w:t>
      </w:r>
      <w:r w:rsidR="00D035E9" w:rsidRPr="00B86EB2">
        <w:rPr>
          <w:rFonts w:ascii="Book Antiqua" w:hAnsi="Book Antiqua" w:cs="Times New Roman"/>
          <w:sz w:val="24"/>
          <w:szCs w:val="24"/>
          <w:lang w:val="en-GB"/>
        </w:rPr>
        <w:t xml:space="preserve"> </w:t>
      </w:r>
      <w:r w:rsidR="00CB38D5" w:rsidRPr="00B86EB2">
        <w:rPr>
          <w:rFonts w:ascii="Book Antiqua" w:hAnsi="Book Antiqua" w:cs="Times New Roman"/>
          <w:sz w:val="24"/>
          <w:szCs w:val="24"/>
          <w:lang w:val="en-GB"/>
        </w:rPr>
        <w:t xml:space="preserve">In model group, the mucosa showed severe loss, with obvious histological lesions including crypt distortion and abscesses. The lesions were significantly ameliorated </w:t>
      </w:r>
      <w:r w:rsidR="006A793B" w:rsidRPr="00B86EB2">
        <w:rPr>
          <w:rFonts w:ascii="Book Antiqua" w:hAnsi="Book Antiqua" w:cs="Times New Roman"/>
          <w:sz w:val="24"/>
          <w:szCs w:val="24"/>
          <w:lang w:val="en-GB"/>
        </w:rPr>
        <w:t xml:space="preserve">by </w:t>
      </w:r>
      <w:r w:rsidR="00CB38D5" w:rsidRPr="00B86EB2">
        <w:rPr>
          <w:rFonts w:ascii="Book Antiqua" w:hAnsi="Book Antiqua" w:cs="Times New Roman"/>
          <w:sz w:val="24"/>
          <w:szCs w:val="24"/>
          <w:lang w:val="en-GB"/>
        </w:rPr>
        <w:t>poly I</w:t>
      </w:r>
      <w:proofErr w:type="gramStart"/>
      <w:r w:rsidR="00CB38D5" w:rsidRPr="00B86EB2">
        <w:rPr>
          <w:rFonts w:ascii="Book Antiqua" w:hAnsi="Book Antiqua" w:cs="Times New Roman"/>
          <w:sz w:val="24"/>
          <w:szCs w:val="24"/>
          <w:lang w:val="en-GB"/>
        </w:rPr>
        <w:t>:C</w:t>
      </w:r>
      <w:proofErr w:type="gramEnd"/>
      <w:r w:rsidR="006A793B" w:rsidRPr="00B86EB2">
        <w:rPr>
          <w:rFonts w:ascii="Book Antiqua" w:hAnsi="Book Antiqua" w:cs="Times New Roman"/>
          <w:sz w:val="24"/>
          <w:szCs w:val="24"/>
          <w:lang w:val="en-GB"/>
        </w:rPr>
        <w:t xml:space="preserve"> </w:t>
      </w:r>
      <w:proofErr w:type="spellStart"/>
      <w:r w:rsidR="006A793B" w:rsidRPr="00B86EB2">
        <w:rPr>
          <w:rFonts w:ascii="Book Antiqua" w:hAnsi="Book Antiqua" w:cs="Times New Roman"/>
          <w:sz w:val="24"/>
          <w:szCs w:val="24"/>
          <w:lang w:val="en-GB"/>
        </w:rPr>
        <w:t>pre</w:t>
      </w:r>
      <w:r w:rsidR="00CB38D5" w:rsidRPr="00B86EB2">
        <w:rPr>
          <w:rFonts w:ascii="Book Antiqua" w:hAnsi="Book Antiqua" w:cs="Times New Roman"/>
          <w:sz w:val="24"/>
          <w:szCs w:val="24"/>
          <w:lang w:val="en-GB"/>
        </w:rPr>
        <w:t>treat</w:t>
      </w:r>
      <w:r w:rsidR="006A793B" w:rsidRPr="00B86EB2">
        <w:rPr>
          <w:rFonts w:ascii="Book Antiqua" w:hAnsi="Book Antiqua" w:cs="Times New Roman"/>
          <w:sz w:val="24"/>
          <w:szCs w:val="24"/>
          <w:lang w:val="en-GB"/>
        </w:rPr>
        <w:t>ment</w:t>
      </w:r>
      <w:proofErr w:type="spellEnd"/>
      <w:r w:rsidR="00CB38D5" w:rsidRPr="00B86EB2">
        <w:rPr>
          <w:rFonts w:ascii="Book Antiqua" w:hAnsi="Book Antiqua" w:cs="Times New Roman"/>
          <w:sz w:val="24"/>
          <w:szCs w:val="24"/>
          <w:lang w:val="en-GB"/>
        </w:rPr>
        <w:t xml:space="preserve"> </w:t>
      </w:r>
      <w:r w:rsidR="00D035E9" w:rsidRPr="00B86EB2">
        <w:rPr>
          <w:rFonts w:ascii="Book Antiqua" w:hAnsi="Book Antiqua" w:cs="Times New Roman"/>
          <w:sz w:val="24"/>
          <w:szCs w:val="24"/>
          <w:lang w:val="en-GB"/>
        </w:rPr>
        <w:t>(</w:t>
      </w:r>
      <w:r w:rsidR="00CB38D5" w:rsidRPr="00B86EB2">
        <w:rPr>
          <w:rFonts w:ascii="Book Antiqua" w:hAnsi="Book Antiqua" w:cs="Times New Roman"/>
          <w:sz w:val="24"/>
          <w:szCs w:val="24"/>
          <w:lang w:val="en-GB"/>
        </w:rPr>
        <w:t>Upper images:</w:t>
      </w:r>
      <w:r w:rsidR="00D035E9" w:rsidRPr="00B86EB2">
        <w:rPr>
          <w:rFonts w:ascii="Book Antiqua" w:hAnsi="Book Antiqua" w:cs="Times New Roman"/>
          <w:sz w:val="24"/>
          <w:szCs w:val="24"/>
          <w:lang w:val="en-GB"/>
        </w:rPr>
        <w:t xml:space="preserve"> ×</w:t>
      </w:r>
      <w:r w:rsidR="006F2005">
        <w:rPr>
          <w:rFonts w:ascii="Book Antiqua" w:hAnsi="Book Antiqua" w:cs="Times New Roman" w:hint="eastAsia"/>
          <w:sz w:val="24"/>
          <w:szCs w:val="24"/>
          <w:lang w:val="en-GB"/>
        </w:rPr>
        <w:t xml:space="preserve"> </w:t>
      </w:r>
      <w:r w:rsidR="00D035E9" w:rsidRPr="00B86EB2">
        <w:rPr>
          <w:rFonts w:ascii="Book Antiqua" w:hAnsi="Book Antiqua" w:cs="Times New Roman"/>
          <w:sz w:val="24"/>
          <w:szCs w:val="24"/>
          <w:lang w:val="en-GB"/>
        </w:rPr>
        <w:t xml:space="preserve">500; </w:t>
      </w:r>
      <w:r w:rsidR="00CB38D5" w:rsidRPr="00B86EB2">
        <w:rPr>
          <w:rFonts w:ascii="Book Antiqua" w:hAnsi="Book Antiqua" w:cs="Times New Roman"/>
          <w:sz w:val="24"/>
          <w:szCs w:val="24"/>
          <w:lang w:val="en-GB"/>
        </w:rPr>
        <w:t>lower images: ×2</w:t>
      </w:r>
      <w:r w:rsidR="00D035E9" w:rsidRPr="00B86EB2">
        <w:rPr>
          <w:rFonts w:ascii="Book Antiqua" w:hAnsi="Book Antiqua" w:cs="Times New Roman"/>
          <w:sz w:val="24"/>
          <w:szCs w:val="24"/>
          <w:lang w:val="en-GB"/>
        </w:rPr>
        <w:t>000)</w:t>
      </w:r>
      <w:r w:rsidR="0073403C" w:rsidRPr="00B86EB2">
        <w:rPr>
          <w:rFonts w:ascii="Book Antiqua" w:hAnsi="Book Antiqua" w:cs="Times New Roman"/>
          <w:sz w:val="24"/>
          <w:szCs w:val="24"/>
          <w:lang w:val="en-GB"/>
        </w:rPr>
        <w:t>.</w:t>
      </w:r>
      <w:r w:rsidR="006D0BB6" w:rsidRPr="00B86EB2">
        <w:rPr>
          <w:rFonts w:ascii="Book Antiqua" w:hAnsi="Book Antiqua" w:cs="Times New Roman"/>
          <w:sz w:val="24"/>
          <w:szCs w:val="24"/>
          <w:lang w:val="en-GB"/>
        </w:rPr>
        <w:t xml:space="preserve"> Data </w:t>
      </w:r>
      <w:r w:rsidR="00863DA2" w:rsidRPr="00B86EB2">
        <w:rPr>
          <w:rFonts w:ascii="Book Antiqua" w:hAnsi="Book Antiqua" w:cs="Times New Roman"/>
          <w:sz w:val="24"/>
          <w:szCs w:val="24"/>
          <w:lang w:val="en-GB"/>
        </w:rPr>
        <w:t xml:space="preserve">are </w:t>
      </w:r>
      <w:r w:rsidR="006D0BB6" w:rsidRPr="00B86EB2">
        <w:rPr>
          <w:rFonts w:ascii="Book Antiqua" w:hAnsi="Book Antiqua" w:cs="Times New Roman"/>
          <w:sz w:val="24"/>
          <w:szCs w:val="24"/>
          <w:lang w:val="en-GB"/>
        </w:rPr>
        <w:t xml:space="preserve">expressed as </w:t>
      </w:r>
      <w:proofErr w:type="spellStart"/>
      <w:r w:rsidR="006D0BB6" w:rsidRPr="00B86EB2">
        <w:rPr>
          <w:rFonts w:ascii="Book Antiqua" w:hAnsi="Book Antiqua" w:cs="Times New Roman"/>
          <w:sz w:val="24"/>
          <w:szCs w:val="24"/>
          <w:lang w:val="en-GB"/>
        </w:rPr>
        <w:t>mean±SD</w:t>
      </w:r>
      <w:proofErr w:type="spellEnd"/>
      <w:r w:rsidR="006D0BB6" w:rsidRPr="00B86EB2">
        <w:rPr>
          <w:rFonts w:ascii="Book Antiqua" w:hAnsi="Book Antiqua" w:cs="Times New Roman"/>
          <w:sz w:val="24"/>
          <w:szCs w:val="24"/>
          <w:lang w:val="en-GB"/>
        </w:rPr>
        <w:t xml:space="preserve">. </w:t>
      </w:r>
      <w:proofErr w:type="spellStart"/>
      <w:r w:rsidR="001C0C98" w:rsidRPr="00B86EB2">
        <w:rPr>
          <w:rFonts w:ascii="Book Antiqua" w:hAnsi="Book Antiqua" w:cs="Times New Roman"/>
          <w:sz w:val="24"/>
          <w:szCs w:val="24"/>
          <w:vertAlign w:val="superscript"/>
          <w:lang w:val="en-GB"/>
        </w:rPr>
        <w:t>b</w:t>
      </w:r>
      <w:r w:rsidR="006D0BB6" w:rsidRPr="006F2005">
        <w:rPr>
          <w:rFonts w:ascii="Book Antiqua" w:hAnsi="Book Antiqua" w:cs="Times New Roman"/>
          <w:i/>
          <w:sz w:val="24"/>
          <w:szCs w:val="24"/>
          <w:lang w:val="en-GB"/>
        </w:rPr>
        <w:t>P</w:t>
      </w:r>
      <w:proofErr w:type="spellEnd"/>
      <w:r w:rsidR="006F2005">
        <w:rPr>
          <w:rFonts w:ascii="Book Antiqua" w:hAnsi="Book Antiqua" w:cs="Times New Roman" w:hint="eastAsia"/>
          <w:sz w:val="24"/>
          <w:szCs w:val="24"/>
          <w:lang w:val="en-GB"/>
        </w:rPr>
        <w:t xml:space="preserve"> </w:t>
      </w:r>
      <w:r w:rsidR="006D0BB6" w:rsidRPr="00B86EB2">
        <w:rPr>
          <w:rFonts w:ascii="Book Antiqua" w:hAnsi="Book Antiqua" w:cs="Times New Roman"/>
          <w:sz w:val="24"/>
          <w:szCs w:val="24"/>
          <w:lang w:val="en-GB"/>
        </w:rPr>
        <w:t>&lt;</w:t>
      </w:r>
      <w:r w:rsidR="006F2005">
        <w:rPr>
          <w:rFonts w:ascii="Book Antiqua" w:hAnsi="Book Antiqua" w:cs="Times New Roman" w:hint="eastAsia"/>
          <w:sz w:val="24"/>
          <w:szCs w:val="24"/>
          <w:lang w:val="en-GB"/>
        </w:rPr>
        <w:t xml:space="preserve"> </w:t>
      </w:r>
      <w:r w:rsidR="006D0BB6" w:rsidRPr="00B86EB2">
        <w:rPr>
          <w:rFonts w:ascii="Book Antiqua" w:hAnsi="Book Antiqua" w:cs="Times New Roman"/>
          <w:sz w:val="24"/>
          <w:szCs w:val="24"/>
          <w:lang w:val="en-GB"/>
        </w:rPr>
        <w:t xml:space="preserve">0.01 </w:t>
      </w:r>
      <w:r w:rsidR="006D0BB6" w:rsidRPr="006F2005">
        <w:rPr>
          <w:rFonts w:ascii="Book Antiqua" w:hAnsi="Book Antiqua" w:cs="Times New Roman"/>
          <w:i/>
          <w:sz w:val="24"/>
          <w:szCs w:val="24"/>
          <w:lang w:val="en-GB"/>
        </w:rPr>
        <w:t>vs</w:t>
      </w:r>
      <w:r w:rsidR="006D0BB6" w:rsidRPr="00B86EB2">
        <w:rPr>
          <w:rFonts w:ascii="Book Antiqua" w:hAnsi="Book Antiqua" w:cs="Times New Roman"/>
          <w:sz w:val="24"/>
          <w:szCs w:val="24"/>
          <w:lang w:val="en-GB"/>
        </w:rPr>
        <w:t xml:space="preserve"> control group; </w:t>
      </w:r>
      <w:proofErr w:type="spellStart"/>
      <w:proofErr w:type="gramStart"/>
      <w:r w:rsidR="001C0C98" w:rsidRPr="00B86EB2">
        <w:rPr>
          <w:rFonts w:ascii="Book Antiqua" w:hAnsi="Book Antiqua" w:cs="Times New Roman"/>
          <w:sz w:val="24"/>
          <w:szCs w:val="24"/>
          <w:vertAlign w:val="superscript"/>
          <w:lang w:val="en-GB"/>
        </w:rPr>
        <w:t>d</w:t>
      </w:r>
      <w:r w:rsidR="006D0BB6" w:rsidRPr="006F2005">
        <w:rPr>
          <w:rFonts w:ascii="Book Antiqua" w:hAnsi="Book Antiqua" w:cs="Times New Roman"/>
          <w:i/>
          <w:sz w:val="24"/>
          <w:szCs w:val="24"/>
          <w:lang w:val="en-GB"/>
        </w:rPr>
        <w:t>P</w:t>
      </w:r>
      <w:proofErr w:type="spellEnd"/>
      <w:proofErr w:type="gramEnd"/>
      <w:r w:rsidR="006F2005">
        <w:rPr>
          <w:rFonts w:ascii="Book Antiqua" w:hAnsi="Book Antiqua" w:cs="Times New Roman" w:hint="eastAsia"/>
          <w:i/>
          <w:sz w:val="24"/>
          <w:szCs w:val="24"/>
          <w:lang w:val="en-GB"/>
        </w:rPr>
        <w:t xml:space="preserve"> </w:t>
      </w:r>
      <w:r w:rsidR="006D0BB6" w:rsidRPr="00B86EB2">
        <w:rPr>
          <w:rFonts w:ascii="Book Antiqua" w:hAnsi="Book Antiqua" w:cs="Times New Roman"/>
          <w:sz w:val="24"/>
          <w:szCs w:val="24"/>
          <w:lang w:val="en-GB"/>
        </w:rPr>
        <w:t>&lt;</w:t>
      </w:r>
      <w:r w:rsidR="006F2005">
        <w:rPr>
          <w:rFonts w:ascii="Book Antiqua" w:hAnsi="Book Antiqua" w:cs="Times New Roman" w:hint="eastAsia"/>
          <w:sz w:val="24"/>
          <w:szCs w:val="24"/>
          <w:lang w:val="en-GB"/>
        </w:rPr>
        <w:t xml:space="preserve"> </w:t>
      </w:r>
      <w:r w:rsidR="006D0BB6" w:rsidRPr="00B86EB2">
        <w:rPr>
          <w:rFonts w:ascii="Book Antiqua" w:hAnsi="Book Antiqua" w:cs="Times New Roman"/>
          <w:sz w:val="24"/>
          <w:szCs w:val="24"/>
          <w:lang w:val="en-GB"/>
        </w:rPr>
        <w:t xml:space="preserve">0.01 </w:t>
      </w:r>
      <w:r w:rsidR="006D0BB6" w:rsidRPr="006F2005">
        <w:rPr>
          <w:rFonts w:ascii="Book Antiqua" w:hAnsi="Book Antiqua" w:cs="Times New Roman"/>
          <w:i/>
          <w:sz w:val="24"/>
          <w:szCs w:val="24"/>
          <w:lang w:val="en-GB"/>
        </w:rPr>
        <w:t>vs</w:t>
      </w:r>
      <w:r w:rsidR="006D0BB6" w:rsidRPr="00B86EB2">
        <w:rPr>
          <w:rFonts w:ascii="Book Antiqua" w:hAnsi="Book Antiqua" w:cs="Times New Roman"/>
          <w:sz w:val="24"/>
          <w:szCs w:val="24"/>
          <w:lang w:val="en-GB"/>
        </w:rPr>
        <w:t xml:space="preserve"> model group.</w:t>
      </w:r>
      <w:r w:rsidR="009B6FE6" w:rsidRPr="00B86EB2">
        <w:rPr>
          <w:rFonts w:ascii="Book Antiqua" w:hAnsi="Book Antiqua" w:cs="Times New Roman"/>
          <w:sz w:val="24"/>
          <w:szCs w:val="24"/>
          <w:lang w:val="en-GB"/>
        </w:rPr>
        <w:t xml:space="preserve"> </w:t>
      </w:r>
      <w:r w:rsidR="009B6FE6" w:rsidRPr="00B86EB2">
        <w:rPr>
          <w:rFonts w:ascii="Book Antiqua" w:hAnsi="Book Antiqua" w:cs="Times New Roman"/>
          <w:sz w:val="24"/>
          <w:szCs w:val="24"/>
        </w:rPr>
        <w:t xml:space="preserve">FITC-D: Fluorescein </w:t>
      </w:r>
      <w:proofErr w:type="spellStart"/>
      <w:r w:rsidR="009B6FE6" w:rsidRPr="00B86EB2">
        <w:rPr>
          <w:rFonts w:ascii="Book Antiqua" w:hAnsi="Book Antiqua" w:cs="Times New Roman"/>
          <w:sz w:val="24"/>
          <w:szCs w:val="24"/>
        </w:rPr>
        <w:t>isothiocyanate</w:t>
      </w:r>
      <w:proofErr w:type="spellEnd"/>
      <w:r w:rsidR="009B6FE6" w:rsidRPr="00B86EB2">
        <w:rPr>
          <w:rFonts w:ascii="Book Antiqua" w:hAnsi="Book Antiqua" w:cs="Times New Roman"/>
          <w:sz w:val="24"/>
          <w:szCs w:val="24"/>
        </w:rPr>
        <w:t xml:space="preserve"> labeled dextran</w:t>
      </w:r>
      <w:r w:rsidR="006F2005">
        <w:rPr>
          <w:rFonts w:ascii="Book Antiqua" w:hAnsi="Book Antiqua" w:cs="Times New Roman" w:hint="eastAsia"/>
          <w:sz w:val="24"/>
          <w:szCs w:val="24"/>
        </w:rPr>
        <w:t xml:space="preserve">; </w:t>
      </w:r>
      <w:r w:rsidR="006F2005" w:rsidRPr="00B86EB2">
        <w:rPr>
          <w:rFonts w:ascii="Book Antiqua" w:hAnsi="Book Antiqua" w:cs="Times New Roman"/>
          <w:sz w:val="24"/>
          <w:szCs w:val="24"/>
          <w:lang w:val="en-GB"/>
        </w:rPr>
        <w:t>MPO</w:t>
      </w:r>
      <w:r w:rsidR="006F2005">
        <w:rPr>
          <w:rFonts w:ascii="Book Antiqua" w:hAnsi="Book Antiqua" w:cs="Times New Roman" w:hint="eastAsia"/>
          <w:sz w:val="24"/>
          <w:szCs w:val="24"/>
          <w:lang w:val="en-GB"/>
        </w:rPr>
        <w:t xml:space="preserve">: </w:t>
      </w:r>
      <w:r w:rsidR="006F2005" w:rsidRPr="006F2005">
        <w:rPr>
          <w:rFonts w:ascii="Book Antiqua" w:hAnsi="Book Antiqua" w:cs="Times New Roman"/>
          <w:caps/>
          <w:sz w:val="24"/>
          <w:szCs w:val="24"/>
        </w:rPr>
        <w:t>m</w:t>
      </w:r>
      <w:r w:rsidR="006F2005" w:rsidRPr="00B86EB2">
        <w:rPr>
          <w:rFonts w:ascii="Book Antiqua" w:hAnsi="Book Antiqua" w:cs="Times New Roman"/>
          <w:sz w:val="24"/>
          <w:szCs w:val="24"/>
        </w:rPr>
        <w:t>yeloperoxidase</w:t>
      </w:r>
      <w:r w:rsidR="006F2005">
        <w:rPr>
          <w:rFonts w:ascii="Book Antiqua" w:hAnsi="Book Antiqua" w:cs="Times New Roman" w:hint="eastAsia"/>
          <w:sz w:val="24"/>
          <w:szCs w:val="24"/>
        </w:rPr>
        <w:t>.</w:t>
      </w:r>
    </w:p>
    <w:p w:rsidR="006F2005" w:rsidRDefault="006F2005">
      <w:pPr>
        <w:widowControl/>
        <w:jc w:val="left"/>
        <w:rPr>
          <w:rFonts w:ascii="Book Antiqua" w:hAnsi="Book Antiqua" w:cs="Times New Roman"/>
          <w:sz w:val="24"/>
          <w:szCs w:val="24"/>
        </w:rPr>
      </w:pPr>
      <w:r>
        <w:rPr>
          <w:rFonts w:ascii="Book Antiqua" w:hAnsi="Book Antiqua" w:cs="Times New Roman"/>
          <w:sz w:val="24"/>
          <w:szCs w:val="24"/>
        </w:rPr>
        <w:br w:type="page"/>
      </w:r>
    </w:p>
    <w:p w:rsidR="006F2005" w:rsidRDefault="006F2005" w:rsidP="0079106B">
      <w:pPr>
        <w:snapToGrid w:val="0"/>
        <w:spacing w:line="360" w:lineRule="auto"/>
        <w:rPr>
          <w:rFonts w:ascii="Book Antiqua" w:hAnsi="Book Antiqua" w:cs="Times New Roman"/>
          <w:sz w:val="24"/>
          <w:szCs w:val="24"/>
        </w:rPr>
      </w:pPr>
      <w:r>
        <w:rPr>
          <w:rFonts w:ascii="Book Antiqua" w:hAnsi="Book Antiqua" w:cs="Times New Roman"/>
          <w:noProof/>
          <w:sz w:val="24"/>
          <w:szCs w:val="24"/>
        </w:rPr>
        <w:lastRenderedPageBreak/>
        <w:drawing>
          <wp:inline distT="0" distB="0" distL="0" distR="0">
            <wp:extent cx="5274310" cy="5709292"/>
            <wp:effectExtent l="0" t="0" r="2540" b="5715"/>
            <wp:docPr id="3" name="图片 3" descr="D:\WJG\编稿\WJG加工厂\2016-10-18\28907\Fig. 3-New.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JG\编稿\WJG加工厂\2016-10-18\28907\Fig. 3-New.ti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5709292"/>
                    </a:xfrm>
                    <a:prstGeom prst="rect">
                      <a:avLst/>
                    </a:prstGeom>
                    <a:noFill/>
                    <a:ln>
                      <a:noFill/>
                    </a:ln>
                  </pic:spPr>
                </pic:pic>
              </a:graphicData>
            </a:graphic>
          </wp:inline>
        </w:drawing>
      </w:r>
    </w:p>
    <w:p w:rsidR="005E4786" w:rsidRPr="00B86EB2" w:rsidRDefault="00B86EB2" w:rsidP="0079106B">
      <w:pPr>
        <w:snapToGrid w:val="0"/>
        <w:spacing w:line="360" w:lineRule="auto"/>
        <w:rPr>
          <w:rFonts w:ascii="Book Antiqua" w:hAnsi="Book Antiqua" w:cs="Times New Roman"/>
          <w:sz w:val="24"/>
          <w:szCs w:val="24"/>
          <w:lang w:val="en-GB"/>
        </w:rPr>
      </w:pPr>
      <w:r w:rsidRPr="006F2005">
        <w:rPr>
          <w:rFonts w:ascii="Book Antiqua" w:hAnsi="Book Antiqua" w:cs="Times New Roman"/>
          <w:b/>
          <w:sz w:val="24"/>
          <w:szCs w:val="24"/>
          <w:lang w:val="en-GB"/>
        </w:rPr>
        <w:t>Figure</w:t>
      </w:r>
      <w:r w:rsidR="006F2005" w:rsidRPr="006F2005">
        <w:rPr>
          <w:rFonts w:ascii="Book Antiqua" w:hAnsi="Book Antiqua" w:cs="Times New Roman" w:hint="eastAsia"/>
          <w:b/>
          <w:sz w:val="24"/>
          <w:szCs w:val="24"/>
          <w:lang w:val="en-GB"/>
        </w:rPr>
        <w:t xml:space="preserve"> </w:t>
      </w:r>
      <w:r w:rsidR="00895C6B" w:rsidRPr="006F2005">
        <w:rPr>
          <w:rFonts w:ascii="Book Antiqua" w:hAnsi="Book Antiqua" w:cs="Times New Roman"/>
          <w:b/>
          <w:sz w:val="24"/>
          <w:szCs w:val="24"/>
          <w:lang w:val="en-GB"/>
        </w:rPr>
        <w:t xml:space="preserve">3 Effect of </w:t>
      </w:r>
      <w:r w:rsidR="008F26C3" w:rsidRPr="006F2005">
        <w:rPr>
          <w:rFonts w:ascii="Book Antiqua" w:hAnsi="Book Antiqua" w:cs="Times New Roman"/>
          <w:b/>
          <w:sz w:val="24"/>
          <w:szCs w:val="24"/>
          <w:lang w:val="en-GB"/>
        </w:rPr>
        <w:t>Poly I</w:t>
      </w:r>
      <w:proofErr w:type="gramStart"/>
      <w:r w:rsidR="008F26C3" w:rsidRPr="006F2005">
        <w:rPr>
          <w:rFonts w:ascii="Book Antiqua" w:hAnsi="Book Antiqua" w:cs="Times New Roman"/>
          <w:b/>
          <w:sz w:val="24"/>
          <w:szCs w:val="24"/>
          <w:lang w:val="en-GB"/>
        </w:rPr>
        <w:t>:C</w:t>
      </w:r>
      <w:proofErr w:type="gramEnd"/>
      <w:r w:rsidR="00895C6B" w:rsidRPr="006F2005">
        <w:rPr>
          <w:rFonts w:ascii="Book Antiqua" w:hAnsi="Book Antiqua" w:cs="Times New Roman"/>
          <w:b/>
          <w:sz w:val="24"/>
          <w:szCs w:val="24"/>
          <w:lang w:val="en-GB"/>
        </w:rPr>
        <w:t xml:space="preserve"> on the expressions of </w:t>
      </w:r>
      <w:r w:rsidR="009A46AB" w:rsidRPr="006F2005">
        <w:rPr>
          <w:rFonts w:ascii="Book Antiqua" w:hAnsi="Book Antiqua" w:cs="Times New Roman"/>
          <w:b/>
          <w:sz w:val="24"/>
          <w:szCs w:val="24"/>
          <w:lang w:val="en-GB"/>
        </w:rPr>
        <w:t>inflammatory markers</w:t>
      </w:r>
      <w:r w:rsidR="00895C6B" w:rsidRPr="006F2005">
        <w:rPr>
          <w:rFonts w:ascii="Book Antiqua" w:hAnsi="Book Antiqua" w:cs="Times New Roman"/>
          <w:b/>
          <w:sz w:val="24"/>
          <w:szCs w:val="24"/>
          <w:lang w:val="en-GB"/>
        </w:rPr>
        <w:t>.</w:t>
      </w:r>
      <w:r w:rsidR="006F2005">
        <w:rPr>
          <w:rFonts w:ascii="Book Antiqua" w:hAnsi="Book Antiqua" w:cs="Times New Roman" w:hint="eastAsia"/>
          <w:sz w:val="24"/>
          <w:szCs w:val="24"/>
          <w:lang w:val="en-GB"/>
        </w:rPr>
        <w:t xml:space="preserve"> </w:t>
      </w:r>
      <w:r w:rsidR="00895C6B" w:rsidRPr="00B86EB2">
        <w:rPr>
          <w:rFonts w:ascii="Book Antiqua" w:hAnsi="Book Antiqua" w:cs="Times New Roman"/>
          <w:sz w:val="24"/>
          <w:szCs w:val="24"/>
          <w:lang w:val="en-GB"/>
        </w:rPr>
        <w:t>A</w:t>
      </w:r>
      <w:r w:rsidR="006F2005">
        <w:rPr>
          <w:rFonts w:ascii="Book Antiqua" w:hAnsi="Book Antiqua" w:cs="Times New Roman" w:hint="eastAsia"/>
          <w:sz w:val="24"/>
          <w:szCs w:val="24"/>
          <w:lang w:val="en-GB"/>
        </w:rPr>
        <w:t xml:space="preserve">: </w:t>
      </w:r>
      <w:r w:rsidR="00EE27E1" w:rsidRPr="00B86EB2">
        <w:rPr>
          <w:rFonts w:ascii="Book Antiqua" w:hAnsi="Book Antiqua" w:cs="Times New Roman"/>
          <w:sz w:val="24"/>
          <w:szCs w:val="24"/>
          <w:lang w:val="en-GB"/>
        </w:rPr>
        <w:t xml:space="preserve">Representative photographs of immunohistochemistry staining </w:t>
      </w:r>
      <w:r w:rsidR="00D74658" w:rsidRPr="00B86EB2">
        <w:rPr>
          <w:rFonts w:ascii="Book Antiqua" w:hAnsi="Book Antiqua" w:cs="Times New Roman"/>
          <w:sz w:val="24"/>
          <w:szCs w:val="24"/>
          <w:lang w:val="en-GB"/>
        </w:rPr>
        <w:t xml:space="preserve">of </w:t>
      </w:r>
      <w:r w:rsidR="00EE27E1" w:rsidRPr="00B86EB2">
        <w:rPr>
          <w:rFonts w:ascii="Book Antiqua" w:hAnsi="Book Antiqua" w:cs="Times New Roman"/>
          <w:sz w:val="24"/>
          <w:szCs w:val="24"/>
          <w:lang w:val="en-GB"/>
        </w:rPr>
        <w:t>IL-17, TNF-α and IFN-γ</w:t>
      </w:r>
      <w:r w:rsidR="009A46AB" w:rsidRPr="00B86EB2">
        <w:rPr>
          <w:rFonts w:ascii="Book Antiqua" w:hAnsi="Book Antiqua" w:cs="Times New Roman"/>
          <w:sz w:val="24"/>
          <w:szCs w:val="24"/>
          <w:lang w:val="en-GB"/>
        </w:rPr>
        <w:t xml:space="preserve"> </w:t>
      </w:r>
      <w:r w:rsidR="00EE27E1" w:rsidRPr="00B86EB2">
        <w:rPr>
          <w:rFonts w:ascii="Book Antiqua" w:hAnsi="Book Antiqua" w:cs="Times New Roman"/>
          <w:sz w:val="24"/>
          <w:szCs w:val="24"/>
          <w:lang w:val="en-GB"/>
        </w:rPr>
        <w:t>in colon tissues</w:t>
      </w:r>
      <w:r w:rsidR="00412B62" w:rsidRPr="00B86EB2">
        <w:rPr>
          <w:rFonts w:ascii="Book Antiqua" w:hAnsi="Book Antiqua" w:cs="Times New Roman"/>
          <w:sz w:val="24"/>
          <w:szCs w:val="24"/>
          <w:lang w:val="en-GB"/>
        </w:rPr>
        <w:t xml:space="preserve"> (</w:t>
      </w:r>
      <w:r w:rsidR="00D74658" w:rsidRPr="00B86EB2">
        <w:rPr>
          <w:rFonts w:ascii="Book Antiqua" w:hAnsi="Book Antiqua" w:cs="Times New Roman"/>
          <w:sz w:val="24"/>
          <w:szCs w:val="24"/>
          <w:lang w:val="en-GB"/>
        </w:rPr>
        <w:t>M</w:t>
      </w:r>
      <w:r w:rsidR="00412B62" w:rsidRPr="00B86EB2">
        <w:rPr>
          <w:rFonts w:ascii="Book Antiqua" w:hAnsi="Book Antiqua" w:cs="Times New Roman"/>
          <w:sz w:val="24"/>
          <w:szCs w:val="24"/>
          <w:lang w:val="en-GB"/>
        </w:rPr>
        <w:t>agnifications, ×</w:t>
      </w:r>
      <w:r w:rsidR="006F2005">
        <w:rPr>
          <w:rFonts w:ascii="Book Antiqua" w:hAnsi="Book Antiqua" w:cs="Times New Roman" w:hint="eastAsia"/>
          <w:sz w:val="24"/>
          <w:szCs w:val="24"/>
          <w:lang w:val="en-GB"/>
        </w:rPr>
        <w:t xml:space="preserve"> </w:t>
      </w:r>
      <w:r w:rsidR="00412B62" w:rsidRPr="00B86EB2">
        <w:rPr>
          <w:rFonts w:ascii="Book Antiqua" w:hAnsi="Book Antiqua" w:cs="Times New Roman"/>
          <w:sz w:val="24"/>
          <w:szCs w:val="24"/>
          <w:lang w:val="en-GB"/>
        </w:rPr>
        <w:t>200)</w:t>
      </w:r>
      <w:r w:rsidR="00EE27E1" w:rsidRPr="00B86EB2">
        <w:rPr>
          <w:rFonts w:ascii="Book Antiqua" w:hAnsi="Book Antiqua" w:cs="Times New Roman"/>
          <w:sz w:val="24"/>
          <w:szCs w:val="24"/>
          <w:lang w:val="en-GB"/>
        </w:rPr>
        <w:t>;</w:t>
      </w:r>
      <w:r w:rsidR="006F2005">
        <w:rPr>
          <w:rFonts w:ascii="Book Antiqua" w:hAnsi="Book Antiqua" w:cs="Times New Roman" w:hint="eastAsia"/>
          <w:sz w:val="24"/>
          <w:szCs w:val="24"/>
          <w:lang w:val="en-GB"/>
        </w:rPr>
        <w:t xml:space="preserve"> </w:t>
      </w:r>
      <w:r w:rsidR="00EE27E1" w:rsidRPr="00B86EB2">
        <w:rPr>
          <w:rFonts w:ascii="Book Antiqua" w:hAnsi="Book Antiqua" w:cs="Times New Roman"/>
          <w:sz w:val="24"/>
          <w:szCs w:val="24"/>
          <w:lang w:val="en-GB"/>
        </w:rPr>
        <w:t>B</w:t>
      </w:r>
      <w:r w:rsidR="006F2005">
        <w:rPr>
          <w:rFonts w:ascii="Book Antiqua" w:hAnsi="Book Antiqua" w:cs="Times New Roman" w:hint="eastAsia"/>
          <w:sz w:val="24"/>
          <w:szCs w:val="24"/>
          <w:lang w:val="en-GB"/>
        </w:rPr>
        <w:t xml:space="preserve">: </w:t>
      </w:r>
      <w:r w:rsidR="00EE27E1" w:rsidRPr="00B86EB2">
        <w:rPr>
          <w:rFonts w:ascii="Book Antiqua" w:hAnsi="Book Antiqua" w:cs="Times New Roman"/>
          <w:sz w:val="24"/>
          <w:szCs w:val="24"/>
          <w:lang w:val="en-GB"/>
        </w:rPr>
        <w:t xml:space="preserve">Expressions of IL-17, TNF-α and IFN-γ in mRNA level as </w:t>
      </w:r>
      <w:proofErr w:type="spellStart"/>
      <w:r w:rsidR="00EE27E1" w:rsidRPr="00B86EB2">
        <w:rPr>
          <w:rFonts w:ascii="Book Antiqua" w:hAnsi="Book Antiqua" w:cs="Times New Roman"/>
          <w:sz w:val="24"/>
          <w:szCs w:val="24"/>
          <w:lang w:val="en-GB"/>
        </w:rPr>
        <w:t>analyzed</w:t>
      </w:r>
      <w:proofErr w:type="spellEnd"/>
      <w:r w:rsidR="00EE27E1" w:rsidRPr="00B86EB2">
        <w:rPr>
          <w:rFonts w:ascii="Book Antiqua" w:hAnsi="Book Antiqua" w:cs="Times New Roman"/>
          <w:sz w:val="24"/>
          <w:szCs w:val="24"/>
          <w:lang w:val="en-GB"/>
        </w:rPr>
        <w:t xml:space="preserve"> by </w:t>
      </w:r>
      <w:r w:rsidR="00E704C4" w:rsidRPr="00B86EB2">
        <w:rPr>
          <w:rFonts w:ascii="Book Antiqua" w:hAnsi="Book Antiqua" w:cs="Times New Roman"/>
          <w:sz w:val="24"/>
          <w:szCs w:val="24"/>
          <w:lang w:val="en-GB"/>
        </w:rPr>
        <w:t>RT-</w:t>
      </w:r>
      <w:r w:rsidR="00EE27E1" w:rsidRPr="00B86EB2">
        <w:rPr>
          <w:rFonts w:ascii="Book Antiqua" w:hAnsi="Book Antiqua" w:cs="Times New Roman"/>
          <w:sz w:val="24"/>
          <w:szCs w:val="24"/>
          <w:lang w:val="en-GB"/>
        </w:rPr>
        <w:t>qPCR;</w:t>
      </w:r>
      <w:r w:rsidR="006F2005">
        <w:rPr>
          <w:rFonts w:ascii="Book Antiqua" w:hAnsi="Book Antiqua" w:cs="Times New Roman" w:hint="eastAsia"/>
          <w:sz w:val="24"/>
          <w:szCs w:val="24"/>
          <w:lang w:val="en-GB"/>
        </w:rPr>
        <w:t xml:space="preserve"> </w:t>
      </w:r>
      <w:r w:rsidR="00EE27E1" w:rsidRPr="00B86EB2">
        <w:rPr>
          <w:rFonts w:ascii="Book Antiqua" w:hAnsi="Book Antiqua" w:cs="Times New Roman"/>
          <w:sz w:val="24"/>
          <w:szCs w:val="24"/>
          <w:lang w:val="en-GB"/>
        </w:rPr>
        <w:t>C</w:t>
      </w:r>
      <w:r w:rsidR="006F2005">
        <w:rPr>
          <w:rFonts w:ascii="Book Antiqua" w:hAnsi="Book Antiqua" w:cs="Times New Roman" w:hint="eastAsia"/>
          <w:sz w:val="24"/>
          <w:szCs w:val="24"/>
          <w:lang w:val="en-GB"/>
        </w:rPr>
        <w:t xml:space="preserve">: </w:t>
      </w:r>
      <w:r w:rsidR="00281CC6" w:rsidRPr="00B86EB2">
        <w:rPr>
          <w:rFonts w:ascii="Book Antiqua" w:hAnsi="Book Antiqua" w:cs="Times New Roman"/>
          <w:sz w:val="24"/>
          <w:szCs w:val="24"/>
          <w:lang w:val="en-GB"/>
        </w:rPr>
        <w:t xml:space="preserve">Protein expressions of IL-17, TNF-α and IFN-γ as </w:t>
      </w:r>
      <w:proofErr w:type="spellStart"/>
      <w:r w:rsidR="00281CC6" w:rsidRPr="00B86EB2">
        <w:rPr>
          <w:rFonts w:ascii="Book Antiqua" w:hAnsi="Book Antiqua" w:cs="Times New Roman"/>
          <w:sz w:val="24"/>
          <w:szCs w:val="24"/>
          <w:lang w:val="en-GB"/>
        </w:rPr>
        <w:t>analyzed</w:t>
      </w:r>
      <w:proofErr w:type="spellEnd"/>
      <w:r w:rsidR="00281CC6" w:rsidRPr="00B86EB2">
        <w:rPr>
          <w:rFonts w:ascii="Book Antiqua" w:hAnsi="Book Antiqua" w:cs="Times New Roman"/>
          <w:sz w:val="24"/>
          <w:szCs w:val="24"/>
          <w:lang w:val="en-GB"/>
        </w:rPr>
        <w:t xml:space="preserve"> by Western Blot. Data </w:t>
      </w:r>
      <w:r w:rsidR="0039507A" w:rsidRPr="00B86EB2">
        <w:rPr>
          <w:rFonts w:ascii="Book Antiqua" w:hAnsi="Book Antiqua" w:cs="Times New Roman"/>
          <w:sz w:val="24"/>
          <w:szCs w:val="24"/>
          <w:lang w:val="en-GB"/>
        </w:rPr>
        <w:t xml:space="preserve">are </w:t>
      </w:r>
      <w:r w:rsidR="00281CC6" w:rsidRPr="00B86EB2">
        <w:rPr>
          <w:rFonts w:ascii="Book Antiqua" w:hAnsi="Book Antiqua" w:cs="Times New Roman"/>
          <w:sz w:val="24"/>
          <w:szCs w:val="24"/>
          <w:lang w:val="en-GB"/>
        </w:rPr>
        <w:t>expressed as mean</w:t>
      </w:r>
      <w:r w:rsidR="006F2005">
        <w:rPr>
          <w:rFonts w:ascii="Book Antiqua" w:hAnsi="Book Antiqua" w:cs="Times New Roman" w:hint="eastAsia"/>
          <w:sz w:val="24"/>
          <w:szCs w:val="24"/>
          <w:lang w:val="en-GB"/>
        </w:rPr>
        <w:t xml:space="preserve"> </w:t>
      </w:r>
      <w:r w:rsidR="00281CC6" w:rsidRPr="00B86EB2">
        <w:rPr>
          <w:rFonts w:ascii="Book Antiqua" w:hAnsi="Book Antiqua" w:cs="Times New Roman"/>
          <w:sz w:val="24"/>
          <w:szCs w:val="24"/>
          <w:lang w:val="en-GB"/>
        </w:rPr>
        <w:t>±</w:t>
      </w:r>
      <w:r w:rsidR="006F2005">
        <w:rPr>
          <w:rFonts w:ascii="Book Antiqua" w:hAnsi="Book Antiqua" w:cs="Times New Roman" w:hint="eastAsia"/>
          <w:sz w:val="24"/>
          <w:szCs w:val="24"/>
          <w:lang w:val="en-GB"/>
        </w:rPr>
        <w:t xml:space="preserve"> </w:t>
      </w:r>
      <w:r w:rsidR="00281CC6" w:rsidRPr="00B86EB2">
        <w:rPr>
          <w:rFonts w:ascii="Book Antiqua" w:hAnsi="Book Antiqua" w:cs="Times New Roman"/>
          <w:sz w:val="24"/>
          <w:szCs w:val="24"/>
          <w:lang w:val="en-GB"/>
        </w:rPr>
        <w:t xml:space="preserve">SD. </w:t>
      </w:r>
      <w:proofErr w:type="spellStart"/>
      <w:r w:rsidR="001C0C98" w:rsidRPr="00B86EB2">
        <w:rPr>
          <w:rFonts w:ascii="Book Antiqua" w:hAnsi="Book Antiqua" w:cs="Times New Roman"/>
          <w:sz w:val="24"/>
          <w:szCs w:val="24"/>
          <w:vertAlign w:val="superscript"/>
          <w:lang w:val="en-GB"/>
        </w:rPr>
        <w:t>b</w:t>
      </w:r>
      <w:r w:rsidR="00281CC6" w:rsidRPr="006F2005">
        <w:rPr>
          <w:rFonts w:ascii="Book Antiqua" w:hAnsi="Book Antiqua" w:cs="Times New Roman"/>
          <w:i/>
          <w:sz w:val="24"/>
          <w:szCs w:val="24"/>
          <w:lang w:val="en-GB"/>
        </w:rPr>
        <w:t>P</w:t>
      </w:r>
      <w:proofErr w:type="spellEnd"/>
      <w:r w:rsidR="006F2005">
        <w:rPr>
          <w:rFonts w:ascii="Book Antiqua" w:hAnsi="Book Antiqua" w:cs="Times New Roman" w:hint="eastAsia"/>
          <w:sz w:val="24"/>
          <w:szCs w:val="24"/>
          <w:lang w:val="en-GB"/>
        </w:rPr>
        <w:t xml:space="preserve"> </w:t>
      </w:r>
      <w:r w:rsidR="00281CC6" w:rsidRPr="00B86EB2">
        <w:rPr>
          <w:rFonts w:ascii="Book Antiqua" w:hAnsi="Book Antiqua" w:cs="Times New Roman"/>
          <w:sz w:val="24"/>
          <w:szCs w:val="24"/>
          <w:lang w:val="en-GB"/>
        </w:rPr>
        <w:t>&lt;</w:t>
      </w:r>
      <w:r w:rsidR="006F2005">
        <w:rPr>
          <w:rFonts w:ascii="Book Antiqua" w:hAnsi="Book Antiqua" w:cs="Times New Roman" w:hint="eastAsia"/>
          <w:sz w:val="24"/>
          <w:szCs w:val="24"/>
          <w:lang w:val="en-GB"/>
        </w:rPr>
        <w:t xml:space="preserve"> </w:t>
      </w:r>
      <w:r w:rsidR="00281CC6" w:rsidRPr="00B86EB2">
        <w:rPr>
          <w:rFonts w:ascii="Book Antiqua" w:hAnsi="Book Antiqua" w:cs="Times New Roman"/>
          <w:sz w:val="24"/>
          <w:szCs w:val="24"/>
          <w:lang w:val="en-GB"/>
        </w:rPr>
        <w:t xml:space="preserve">0.01 </w:t>
      </w:r>
      <w:r w:rsidR="00281CC6" w:rsidRPr="006F2005">
        <w:rPr>
          <w:rFonts w:ascii="Book Antiqua" w:hAnsi="Book Antiqua" w:cs="Times New Roman"/>
          <w:i/>
          <w:sz w:val="24"/>
          <w:szCs w:val="24"/>
          <w:lang w:val="en-GB"/>
        </w:rPr>
        <w:t>vs</w:t>
      </w:r>
      <w:r w:rsidR="00281CC6" w:rsidRPr="00B86EB2">
        <w:rPr>
          <w:rFonts w:ascii="Book Antiqua" w:hAnsi="Book Antiqua" w:cs="Times New Roman"/>
          <w:sz w:val="24"/>
          <w:szCs w:val="24"/>
          <w:lang w:val="en-GB"/>
        </w:rPr>
        <w:t xml:space="preserve"> control group; </w:t>
      </w:r>
      <w:proofErr w:type="spellStart"/>
      <w:proofErr w:type="gramStart"/>
      <w:r w:rsidR="006F2005">
        <w:rPr>
          <w:rFonts w:ascii="Book Antiqua" w:hAnsi="Book Antiqua" w:cs="Times New Roman" w:hint="eastAsia"/>
          <w:sz w:val="24"/>
          <w:szCs w:val="24"/>
          <w:vertAlign w:val="superscript"/>
          <w:lang w:val="en-GB"/>
        </w:rPr>
        <w:t>d</w:t>
      </w:r>
      <w:r w:rsidR="00281CC6" w:rsidRPr="006F2005">
        <w:rPr>
          <w:rFonts w:ascii="Book Antiqua" w:hAnsi="Book Antiqua" w:cs="Times New Roman"/>
          <w:i/>
          <w:sz w:val="24"/>
          <w:szCs w:val="24"/>
          <w:lang w:val="en-GB"/>
        </w:rPr>
        <w:t>P</w:t>
      </w:r>
      <w:proofErr w:type="spellEnd"/>
      <w:proofErr w:type="gramEnd"/>
      <w:r w:rsidR="006F2005" w:rsidRPr="006F2005">
        <w:rPr>
          <w:rFonts w:ascii="Book Antiqua" w:hAnsi="Book Antiqua" w:cs="Times New Roman" w:hint="eastAsia"/>
          <w:i/>
          <w:sz w:val="24"/>
          <w:szCs w:val="24"/>
          <w:lang w:val="en-GB"/>
        </w:rPr>
        <w:t xml:space="preserve"> </w:t>
      </w:r>
      <w:r w:rsidR="00281CC6" w:rsidRPr="00B86EB2">
        <w:rPr>
          <w:rFonts w:ascii="Book Antiqua" w:hAnsi="Book Antiqua" w:cs="Times New Roman"/>
          <w:sz w:val="24"/>
          <w:szCs w:val="24"/>
          <w:lang w:val="en-GB"/>
        </w:rPr>
        <w:t>&lt;</w:t>
      </w:r>
      <w:r w:rsidR="006F2005">
        <w:rPr>
          <w:rFonts w:ascii="Book Antiqua" w:hAnsi="Book Antiqua" w:cs="Times New Roman" w:hint="eastAsia"/>
          <w:sz w:val="24"/>
          <w:szCs w:val="24"/>
          <w:lang w:val="en-GB"/>
        </w:rPr>
        <w:t xml:space="preserve"> </w:t>
      </w:r>
      <w:r w:rsidR="00281CC6" w:rsidRPr="00B86EB2">
        <w:rPr>
          <w:rFonts w:ascii="Book Antiqua" w:hAnsi="Book Antiqua" w:cs="Times New Roman"/>
          <w:sz w:val="24"/>
          <w:szCs w:val="24"/>
          <w:lang w:val="en-GB"/>
        </w:rPr>
        <w:t xml:space="preserve">0.01 </w:t>
      </w:r>
      <w:r w:rsidR="00281CC6" w:rsidRPr="006F2005">
        <w:rPr>
          <w:rFonts w:ascii="Book Antiqua" w:hAnsi="Book Antiqua" w:cs="Times New Roman"/>
          <w:i/>
          <w:sz w:val="24"/>
          <w:szCs w:val="24"/>
          <w:lang w:val="en-GB"/>
        </w:rPr>
        <w:t>vs</w:t>
      </w:r>
      <w:r w:rsidR="00281CC6" w:rsidRPr="00B86EB2">
        <w:rPr>
          <w:rFonts w:ascii="Book Antiqua" w:hAnsi="Book Antiqua" w:cs="Times New Roman"/>
          <w:sz w:val="24"/>
          <w:szCs w:val="24"/>
          <w:lang w:val="en-GB"/>
        </w:rPr>
        <w:t xml:space="preserve"> model group.</w:t>
      </w:r>
      <w:r w:rsidR="00BD3294" w:rsidRPr="00B86EB2">
        <w:rPr>
          <w:rFonts w:ascii="Book Antiqua" w:hAnsi="Book Antiqua" w:cs="Times New Roman"/>
          <w:sz w:val="24"/>
          <w:szCs w:val="24"/>
          <w:lang w:val="en-GB"/>
        </w:rPr>
        <w:t xml:space="preserve"> RT-qPCR: Real-time quantit</w:t>
      </w:r>
      <w:r w:rsidR="006F2005">
        <w:rPr>
          <w:rFonts w:ascii="Book Antiqua" w:hAnsi="Book Antiqua" w:cs="Times New Roman"/>
          <w:sz w:val="24"/>
          <w:szCs w:val="24"/>
          <w:lang w:val="en-GB"/>
        </w:rPr>
        <w:t>ative polymerase chain reaction</w:t>
      </w:r>
      <w:r w:rsidR="006F2005">
        <w:rPr>
          <w:rFonts w:ascii="Book Antiqua" w:hAnsi="Book Antiqua" w:cs="Times New Roman" w:hint="eastAsia"/>
          <w:sz w:val="24"/>
          <w:szCs w:val="24"/>
          <w:lang w:val="en-GB"/>
        </w:rPr>
        <w:t xml:space="preserve">; </w:t>
      </w:r>
      <w:r w:rsidR="006F2005" w:rsidRPr="00B86EB2">
        <w:rPr>
          <w:rFonts w:ascii="Book Antiqua" w:hAnsi="Book Antiqua" w:cs="Times New Roman"/>
          <w:sz w:val="24"/>
          <w:szCs w:val="24"/>
          <w:lang w:val="en-GB"/>
        </w:rPr>
        <w:t>IL-17</w:t>
      </w:r>
      <w:r w:rsidR="006F2005">
        <w:rPr>
          <w:rFonts w:ascii="Book Antiqua" w:hAnsi="Book Antiqua" w:cs="Times New Roman" w:hint="eastAsia"/>
          <w:sz w:val="24"/>
          <w:szCs w:val="24"/>
          <w:lang w:val="en-GB"/>
        </w:rPr>
        <w:t xml:space="preserve">: </w:t>
      </w:r>
      <w:r w:rsidR="006F2005" w:rsidRPr="006F2005">
        <w:rPr>
          <w:rFonts w:ascii="Book Antiqua" w:hAnsi="Book Antiqua" w:cs="Times New Roman"/>
          <w:caps/>
          <w:sz w:val="24"/>
          <w:szCs w:val="24"/>
          <w:lang w:val="en-GB"/>
        </w:rPr>
        <w:t>i</w:t>
      </w:r>
      <w:r w:rsidR="006F2005">
        <w:rPr>
          <w:rFonts w:ascii="Book Antiqua" w:hAnsi="Book Antiqua" w:cs="Times New Roman"/>
          <w:sz w:val="24"/>
          <w:szCs w:val="24"/>
          <w:lang w:val="en-GB"/>
        </w:rPr>
        <w:t>nterleukin</w:t>
      </w:r>
      <w:r w:rsidR="006F2005">
        <w:rPr>
          <w:rFonts w:ascii="Book Antiqua" w:hAnsi="Book Antiqua" w:cs="Times New Roman" w:hint="eastAsia"/>
          <w:sz w:val="24"/>
          <w:szCs w:val="24"/>
          <w:lang w:val="en-GB"/>
        </w:rPr>
        <w:t>-</w:t>
      </w:r>
      <w:r w:rsidR="006F2005" w:rsidRPr="00B86EB2">
        <w:rPr>
          <w:rFonts w:ascii="Book Antiqua" w:hAnsi="Book Antiqua" w:cs="Times New Roman"/>
          <w:sz w:val="24"/>
          <w:szCs w:val="24"/>
          <w:lang w:val="en-GB"/>
        </w:rPr>
        <w:t>17</w:t>
      </w:r>
      <w:r w:rsidR="006F2005">
        <w:rPr>
          <w:rFonts w:ascii="Book Antiqua" w:hAnsi="Book Antiqua" w:cs="Times New Roman" w:hint="eastAsia"/>
          <w:sz w:val="24"/>
          <w:szCs w:val="24"/>
          <w:lang w:val="en-GB"/>
        </w:rPr>
        <w:t>;</w:t>
      </w:r>
      <w:r w:rsidR="006F2005" w:rsidRPr="00B86EB2">
        <w:rPr>
          <w:rFonts w:ascii="Book Antiqua" w:hAnsi="Book Antiqua" w:cs="Times New Roman"/>
          <w:sz w:val="24"/>
          <w:szCs w:val="24"/>
          <w:lang w:val="en-GB"/>
        </w:rPr>
        <w:t xml:space="preserve"> TNF-α</w:t>
      </w:r>
      <w:r w:rsidR="006F2005">
        <w:rPr>
          <w:rFonts w:ascii="Book Antiqua" w:hAnsi="Book Antiqua" w:cs="Times New Roman" w:hint="eastAsia"/>
          <w:sz w:val="24"/>
          <w:szCs w:val="24"/>
          <w:lang w:val="en-GB"/>
        </w:rPr>
        <w:t xml:space="preserve">: </w:t>
      </w:r>
      <w:r w:rsidR="006F2005" w:rsidRPr="006F2005">
        <w:rPr>
          <w:rFonts w:ascii="Book Antiqua" w:hAnsi="Book Antiqua" w:cs="Times New Roman"/>
          <w:caps/>
          <w:sz w:val="24"/>
          <w:szCs w:val="24"/>
        </w:rPr>
        <w:t>t</w:t>
      </w:r>
      <w:r w:rsidR="006F2005" w:rsidRPr="00B86EB2">
        <w:rPr>
          <w:rFonts w:ascii="Book Antiqua" w:hAnsi="Book Antiqua" w:cs="Times New Roman"/>
          <w:sz w:val="24"/>
          <w:szCs w:val="24"/>
        </w:rPr>
        <w:t>umor necrosis factor-α</w:t>
      </w:r>
      <w:r w:rsidR="006F2005">
        <w:rPr>
          <w:rFonts w:ascii="Book Antiqua" w:hAnsi="Book Antiqua" w:cs="Times New Roman" w:hint="eastAsia"/>
          <w:sz w:val="24"/>
          <w:szCs w:val="24"/>
        </w:rPr>
        <w:t xml:space="preserve">; </w:t>
      </w:r>
      <w:r w:rsidR="006F2005" w:rsidRPr="00B86EB2">
        <w:rPr>
          <w:rFonts w:ascii="Book Antiqua" w:hAnsi="Book Antiqua" w:cs="Times New Roman"/>
          <w:sz w:val="24"/>
          <w:szCs w:val="24"/>
          <w:lang w:val="en-GB"/>
        </w:rPr>
        <w:t>IFN-γ</w:t>
      </w:r>
      <w:r w:rsidR="006F2005">
        <w:rPr>
          <w:rFonts w:ascii="Book Antiqua" w:hAnsi="Book Antiqua" w:cs="Times New Roman" w:hint="eastAsia"/>
          <w:sz w:val="24"/>
          <w:szCs w:val="24"/>
          <w:lang w:val="en-GB"/>
        </w:rPr>
        <w:t xml:space="preserve">: </w:t>
      </w:r>
      <w:r w:rsidR="006F2005" w:rsidRPr="006F2005">
        <w:rPr>
          <w:rFonts w:ascii="Book Antiqua" w:hAnsi="Book Antiqua" w:cs="Times New Roman"/>
          <w:caps/>
          <w:sz w:val="24"/>
          <w:szCs w:val="24"/>
        </w:rPr>
        <w:t>i</w:t>
      </w:r>
      <w:r w:rsidR="006F2005" w:rsidRPr="00B86EB2">
        <w:rPr>
          <w:rFonts w:ascii="Book Antiqua" w:hAnsi="Book Antiqua" w:cs="Times New Roman"/>
          <w:sz w:val="24"/>
          <w:szCs w:val="24"/>
        </w:rPr>
        <w:t>nterferon-γ</w:t>
      </w:r>
      <w:r w:rsidR="006F2005">
        <w:rPr>
          <w:rFonts w:ascii="Book Antiqua" w:hAnsi="Book Antiqua" w:cs="Times New Roman" w:hint="eastAsia"/>
          <w:sz w:val="24"/>
          <w:szCs w:val="24"/>
        </w:rPr>
        <w:t>.</w:t>
      </w:r>
    </w:p>
    <w:p w:rsidR="006F2005" w:rsidRDefault="006F2005">
      <w:pPr>
        <w:widowControl/>
        <w:jc w:val="left"/>
        <w:rPr>
          <w:rFonts w:ascii="Book Antiqua" w:hAnsi="Book Antiqua" w:cs="Times New Roman"/>
          <w:sz w:val="24"/>
          <w:szCs w:val="24"/>
        </w:rPr>
      </w:pPr>
      <w:r>
        <w:rPr>
          <w:rFonts w:ascii="Book Antiqua" w:hAnsi="Book Antiqua" w:cs="Times New Roman"/>
          <w:sz w:val="24"/>
          <w:szCs w:val="24"/>
        </w:rPr>
        <w:br w:type="page"/>
      </w:r>
    </w:p>
    <w:p w:rsidR="006F2005" w:rsidRDefault="006F2005" w:rsidP="0079106B">
      <w:pPr>
        <w:snapToGrid w:val="0"/>
        <w:spacing w:line="360" w:lineRule="auto"/>
        <w:rPr>
          <w:rFonts w:ascii="Book Antiqua" w:hAnsi="Book Antiqua" w:cs="Times New Roman"/>
          <w:sz w:val="24"/>
          <w:szCs w:val="24"/>
        </w:rPr>
      </w:pPr>
      <w:r>
        <w:rPr>
          <w:rFonts w:ascii="Book Antiqua" w:hAnsi="Book Antiqua" w:cs="Times New Roman"/>
          <w:noProof/>
          <w:sz w:val="24"/>
          <w:szCs w:val="24"/>
        </w:rPr>
        <w:lastRenderedPageBreak/>
        <w:drawing>
          <wp:inline distT="0" distB="0" distL="0" distR="0">
            <wp:extent cx="5274310" cy="4219448"/>
            <wp:effectExtent l="0" t="0" r="2540" b="0"/>
            <wp:docPr id="4" name="图片 4" descr="D:\WJG\编稿\WJG加工厂\2016-10-18\28907\Fig. 4-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JG\编稿\WJG加工厂\2016-10-18\28907\Fig. 4-New.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4219448"/>
                    </a:xfrm>
                    <a:prstGeom prst="rect">
                      <a:avLst/>
                    </a:prstGeom>
                    <a:noFill/>
                    <a:ln>
                      <a:noFill/>
                    </a:ln>
                  </pic:spPr>
                </pic:pic>
              </a:graphicData>
            </a:graphic>
          </wp:inline>
        </w:drawing>
      </w:r>
    </w:p>
    <w:p w:rsidR="00B86EB2" w:rsidRPr="00B86EB2" w:rsidRDefault="006D526E" w:rsidP="00A45C29">
      <w:pPr>
        <w:snapToGrid w:val="0"/>
        <w:spacing w:line="360" w:lineRule="auto"/>
        <w:rPr>
          <w:rFonts w:ascii="Book Antiqua" w:hAnsi="Book Antiqua" w:cs="Times New Roman"/>
          <w:sz w:val="24"/>
          <w:szCs w:val="24"/>
          <w:lang w:val="en-GB"/>
        </w:rPr>
      </w:pPr>
      <w:r w:rsidRPr="006F2005">
        <w:rPr>
          <w:rFonts w:ascii="Book Antiqua" w:hAnsi="Book Antiqua" w:cs="Times New Roman"/>
          <w:b/>
          <w:sz w:val="24"/>
          <w:szCs w:val="24"/>
          <w:lang w:val="en-GB"/>
        </w:rPr>
        <w:t>Figure 4 Effect of Poly I</w:t>
      </w:r>
      <w:proofErr w:type="gramStart"/>
      <w:r w:rsidRPr="006F2005">
        <w:rPr>
          <w:rFonts w:ascii="Book Antiqua" w:hAnsi="Book Antiqua" w:cs="Times New Roman"/>
          <w:b/>
          <w:sz w:val="24"/>
          <w:szCs w:val="24"/>
          <w:lang w:val="en-GB"/>
        </w:rPr>
        <w:t>:C</w:t>
      </w:r>
      <w:proofErr w:type="gramEnd"/>
      <w:r w:rsidRPr="006F2005">
        <w:rPr>
          <w:rFonts w:ascii="Book Antiqua" w:hAnsi="Book Antiqua" w:cs="Times New Roman"/>
          <w:b/>
          <w:sz w:val="24"/>
          <w:szCs w:val="24"/>
          <w:lang w:val="en-GB"/>
        </w:rPr>
        <w:t xml:space="preserve"> on colonic epithelial junctions.</w:t>
      </w:r>
      <w:r w:rsidR="006F2005">
        <w:rPr>
          <w:rFonts w:ascii="Book Antiqua" w:hAnsi="Book Antiqua" w:cs="Times New Roman" w:hint="eastAsia"/>
          <w:sz w:val="24"/>
          <w:szCs w:val="24"/>
          <w:lang w:val="en-GB"/>
        </w:rPr>
        <w:t xml:space="preserve"> </w:t>
      </w:r>
      <w:r w:rsidRPr="00B86EB2">
        <w:rPr>
          <w:rFonts w:ascii="Book Antiqua" w:hAnsi="Book Antiqua" w:cs="Times New Roman"/>
          <w:sz w:val="24"/>
          <w:szCs w:val="24"/>
          <w:lang w:val="en-GB"/>
        </w:rPr>
        <w:t>A</w:t>
      </w:r>
      <w:r w:rsidR="006F2005">
        <w:rPr>
          <w:rFonts w:ascii="Book Antiqua" w:hAnsi="Book Antiqua" w:cs="Times New Roman" w:hint="eastAsia"/>
          <w:sz w:val="24"/>
          <w:szCs w:val="24"/>
          <w:lang w:val="en-GB"/>
        </w:rPr>
        <w:t xml:space="preserve">: </w:t>
      </w:r>
      <w:r w:rsidRPr="00B86EB2">
        <w:rPr>
          <w:rFonts w:ascii="Book Antiqua" w:hAnsi="Book Antiqua" w:cs="Times New Roman"/>
          <w:sz w:val="24"/>
          <w:szCs w:val="24"/>
          <w:lang w:val="en-GB"/>
        </w:rPr>
        <w:t>Representative photographs of</w:t>
      </w:r>
      <w:r w:rsidR="00DF48E7" w:rsidRPr="00B86EB2">
        <w:rPr>
          <w:rFonts w:ascii="Book Antiqua" w:hAnsi="Book Antiqua" w:cs="Times New Roman"/>
          <w:sz w:val="24"/>
          <w:szCs w:val="24"/>
          <w:lang w:val="en-GB"/>
        </w:rPr>
        <w:t xml:space="preserve"> immunohistochemistry staining for zo-1, </w:t>
      </w:r>
      <w:proofErr w:type="spellStart"/>
      <w:r w:rsidR="00DF48E7" w:rsidRPr="00B86EB2">
        <w:rPr>
          <w:rFonts w:ascii="Book Antiqua" w:hAnsi="Book Antiqua" w:cs="Times New Roman"/>
          <w:sz w:val="24"/>
          <w:szCs w:val="24"/>
          <w:lang w:val="en-GB"/>
        </w:rPr>
        <w:t>occludin</w:t>
      </w:r>
      <w:proofErr w:type="spellEnd"/>
      <w:r w:rsidR="00DF48E7" w:rsidRPr="00B86EB2">
        <w:rPr>
          <w:rFonts w:ascii="Book Antiqua" w:hAnsi="Book Antiqua" w:cs="Times New Roman"/>
          <w:sz w:val="24"/>
          <w:szCs w:val="24"/>
          <w:lang w:val="en-GB"/>
        </w:rPr>
        <w:t xml:space="preserve"> and claudin-1 (Magnification: ×</w:t>
      </w:r>
      <w:r w:rsidR="006F2005">
        <w:rPr>
          <w:rFonts w:ascii="Book Antiqua" w:hAnsi="Book Antiqua" w:cs="Times New Roman" w:hint="eastAsia"/>
          <w:sz w:val="24"/>
          <w:szCs w:val="24"/>
          <w:lang w:val="en-GB"/>
        </w:rPr>
        <w:t xml:space="preserve"> </w:t>
      </w:r>
      <w:r w:rsidR="00DF48E7" w:rsidRPr="00B86EB2">
        <w:rPr>
          <w:rFonts w:ascii="Book Antiqua" w:hAnsi="Book Antiqua" w:cs="Times New Roman"/>
          <w:sz w:val="24"/>
          <w:szCs w:val="24"/>
          <w:lang w:val="en-GB"/>
        </w:rPr>
        <w:t>200);</w:t>
      </w:r>
      <w:r w:rsidR="006F2005">
        <w:rPr>
          <w:rFonts w:ascii="Book Antiqua" w:hAnsi="Book Antiqua" w:cs="Times New Roman" w:hint="eastAsia"/>
          <w:sz w:val="24"/>
          <w:szCs w:val="24"/>
          <w:lang w:val="en-GB"/>
        </w:rPr>
        <w:t xml:space="preserve"> </w:t>
      </w:r>
      <w:r w:rsidR="00DF48E7" w:rsidRPr="00B86EB2">
        <w:rPr>
          <w:rFonts w:ascii="Book Antiqua" w:hAnsi="Book Antiqua" w:cs="Times New Roman"/>
          <w:sz w:val="24"/>
          <w:szCs w:val="24"/>
          <w:lang w:val="en-GB"/>
        </w:rPr>
        <w:t>B</w:t>
      </w:r>
      <w:r w:rsidR="006F2005">
        <w:rPr>
          <w:rFonts w:ascii="Book Antiqua" w:hAnsi="Book Antiqua" w:cs="Times New Roman" w:hint="eastAsia"/>
          <w:sz w:val="24"/>
          <w:szCs w:val="24"/>
          <w:lang w:val="en-GB"/>
        </w:rPr>
        <w:t xml:space="preserve">: </w:t>
      </w:r>
      <w:r w:rsidR="00DF48E7" w:rsidRPr="00B86EB2">
        <w:rPr>
          <w:rFonts w:ascii="Book Antiqua" w:hAnsi="Book Antiqua" w:cs="Times New Roman"/>
          <w:sz w:val="24"/>
          <w:szCs w:val="24"/>
          <w:lang w:val="en-GB"/>
        </w:rPr>
        <w:t xml:space="preserve">Representative photographs of </w:t>
      </w:r>
      <w:proofErr w:type="spellStart"/>
      <w:r w:rsidR="00DF48E7" w:rsidRPr="00B86EB2">
        <w:rPr>
          <w:rFonts w:ascii="Book Antiqua" w:hAnsi="Book Antiqua" w:cs="Times New Roman"/>
          <w:sz w:val="24"/>
          <w:szCs w:val="24"/>
          <w:lang w:val="en-GB"/>
        </w:rPr>
        <w:t>immunoflorescent</w:t>
      </w:r>
      <w:proofErr w:type="spellEnd"/>
      <w:r w:rsidR="00DF48E7" w:rsidRPr="00B86EB2">
        <w:rPr>
          <w:rFonts w:ascii="Book Antiqua" w:hAnsi="Book Antiqua" w:cs="Times New Roman"/>
          <w:sz w:val="24"/>
          <w:szCs w:val="24"/>
          <w:lang w:val="en-GB"/>
        </w:rPr>
        <w:t xml:space="preserve"> staining for zo-1</w:t>
      </w:r>
      <w:r w:rsidR="00C51795" w:rsidRPr="00B86EB2">
        <w:rPr>
          <w:rFonts w:ascii="Book Antiqua" w:hAnsi="Book Antiqua" w:cs="Times New Roman"/>
          <w:sz w:val="24"/>
          <w:szCs w:val="24"/>
          <w:lang w:val="en-GB"/>
        </w:rPr>
        <w:t xml:space="preserve"> (green)</w:t>
      </w:r>
      <w:r w:rsidR="00DF48E7" w:rsidRPr="00B86EB2">
        <w:rPr>
          <w:rFonts w:ascii="Book Antiqua" w:hAnsi="Book Antiqua" w:cs="Times New Roman"/>
          <w:sz w:val="24"/>
          <w:szCs w:val="24"/>
          <w:lang w:val="en-GB"/>
        </w:rPr>
        <w:t xml:space="preserve">, </w:t>
      </w:r>
      <w:proofErr w:type="spellStart"/>
      <w:r w:rsidR="00DF48E7" w:rsidRPr="00B86EB2">
        <w:rPr>
          <w:rFonts w:ascii="Book Antiqua" w:hAnsi="Book Antiqua" w:cs="Times New Roman"/>
          <w:sz w:val="24"/>
          <w:szCs w:val="24"/>
          <w:lang w:val="en-GB"/>
        </w:rPr>
        <w:t>occludin</w:t>
      </w:r>
      <w:proofErr w:type="spellEnd"/>
      <w:r w:rsidR="00DF48E7" w:rsidRPr="00B86EB2">
        <w:rPr>
          <w:rFonts w:ascii="Book Antiqua" w:hAnsi="Book Antiqua" w:cs="Times New Roman"/>
          <w:sz w:val="24"/>
          <w:szCs w:val="24"/>
          <w:lang w:val="en-GB"/>
        </w:rPr>
        <w:t xml:space="preserve"> and claudin-1</w:t>
      </w:r>
      <w:r w:rsidR="00C51795" w:rsidRPr="00B86EB2">
        <w:rPr>
          <w:rFonts w:ascii="Book Antiqua" w:hAnsi="Book Antiqua" w:cs="Times New Roman"/>
          <w:sz w:val="24"/>
          <w:szCs w:val="24"/>
          <w:lang w:val="en-GB"/>
        </w:rPr>
        <w:t xml:space="preserve"> (red)</w:t>
      </w:r>
      <w:r w:rsidR="00DF48E7" w:rsidRPr="00B86EB2">
        <w:rPr>
          <w:rFonts w:ascii="Book Antiqua" w:hAnsi="Book Antiqua" w:cs="Times New Roman"/>
          <w:sz w:val="24"/>
          <w:szCs w:val="24"/>
          <w:lang w:val="en-GB"/>
        </w:rPr>
        <w:t>;</w:t>
      </w:r>
      <w:r w:rsidR="006F2005">
        <w:rPr>
          <w:rFonts w:ascii="Book Antiqua" w:hAnsi="Book Antiqua" w:cs="Times New Roman" w:hint="eastAsia"/>
          <w:sz w:val="24"/>
          <w:szCs w:val="24"/>
          <w:lang w:val="en-GB"/>
        </w:rPr>
        <w:t xml:space="preserve"> </w:t>
      </w:r>
      <w:r w:rsidR="00C51795" w:rsidRPr="00B86EB2">
        <w:rPr>
          <w:rFonts w:ascii="Book Antiqua" w:hAnsi="Book Antiqua" w:cs="Times New Roman"/>
          <w:sz w:val="24"/>
          <w:szCs w:val="24"/>
          <w:lang w:val="en-GB"/>
        </w:rPr>
        <w:t>C</w:t>
      </w:r>
      <w:r w:rsidR="006F2005">
        <w:rPr>
          <w:rFonts w:ascii="Book Antiqua" w:hAnsi="Book Antiqua" w:cs="Times New Roman" w:hint="eastAsia"/>
          <w:sz w:val="24"/>
          <w:szCs w:val="24"/>
          <w:lang w:val="en-GB"/>
        </w:rPr>
        <w:t xml:space="preserve">: </w:t>
      </w:r>
      <w:r w:rsidR="00C51795" w:rsidRPr="00B86EB2">
        <w:rPr>
          <w:rFonts w:ascii="Book Antiqua" w:hAnsi="Book Antiqua" w:cs="Times New Roman"/>
          <w:sz w:val="24"/>
          <w:szCs w:val="24"/>
        </w:rPr>
        <w:t xml:space="preserve">Expressions of zo-1, </w:t>
      </w:r>
      <w:proofErr w:type="spellStart"/>
      <w:r w:rsidR="00C51795" w:rsidRPr="00B86EB2">
        <w:rPr>
          <w:rFonts w:ascii="Book Antiqua" w:hAnsi="Book Antiqua" w:cs="Times New Roman"/>
          <w:sz w:val="24"/>
          <w:szCs w:val="24"/>
        </w:rPr>
        <w:t>occludin</w:t>
      </w:r>
      <w:proofErr w:type="spellEnd"/>
      <w:r w:rsidR="00C51795" w:rsidRPr="00B86EB2">
        <w:rPr>
          <w:rFonts w:ascii="Book Antiqua" w:hAnsi="Book Antiqua" w:cs="Times New Roman"/>
          <w:sz w:val="24"/>
          <w:szCs w:val="24"/>
        </w:rPr>
        <w:t xml:space="preserve"> and clandin-1 in mRNA level as analyzed by </w:t>
      </w:r>
      <w:r w:rsidR="00E704C4" w:rsidRPr="00B86EB2">
        <w:rPr>
          <w:rFonts w:ascii="Book Antiqua" w:hAnsi="Book Antiqua" w:cs="Times New Roman"/>
          <w:sz w:val="24"/>
          <w:szCs w:val="24"/>
        </w:rPr>
        <w:t>RT-</w:t>
      </w:r>
      <w:r w:rsidR="00C51795" w:rsidRPr="00B86EB2">
        <w:rPr>
          <w:rFonts w:ascii="Book Antiqua" w:hAnsi="Book Antiqua" w:cs="Times New Roman"/>
          <w:sz w:val="24"/>
          <w:szCs w:val="24"/>
        </w:rPr>
        <w:t>qPCR;</w:t>
      </w:r>
      <w:r w:rsidR="006F2005">
        <w:rPr>
          <w:rFonts w:ascii="Book Antiqua" w:hAnsi="Book Antiqua" w:cs="Times New Roman" w:hint="eastAsia"/>
          <w:sz w:val="24"/>
          <w:szCs w:val="24"/>
        </w:rPr>
        <w:t xml:space="preserve"> </w:t>
      </w:r>
      <w:r w:rsidR="00C51795" w:rsidRPr="00B86EB2">
        <w:rPr>
          <w:rFonts w:ascii="Book Antiqua" w:hAnsi="Book Antiqua" w:cs="Times New Roman"/>
          <w:sz w:val="24"/>
          <w:szCs w:val="24"/>
        </w:rPr>
        <w:t>D</w:t>
      </w:r>
      <w:r w:rsidR="006F2005">
        <w:rPr>
          <w:rFonts w:ascii="Book Antiqua" w:hAnsi="Book Antiqua" w:cs="Times New Roman" w:hint="eastAsia"/>
          <w:sz w:val="24"/>
          <w:szCs w:val="24"/>
        </w:rPr>
        <w:t xml:space="preserve">: </w:t>
      </w:r>
      <w:r w:rsidR="00C51795" w:rsidRPr="00B86EB2">
        <w:rPr>
          <w:rFonts w:ascii="Book Antiqua" w:hAnsi="Book Antiqua" w:cs="Times New Roman"/>
          <w:sz w:val="24"/>
          <w:szCs w:val="24"/>
          <w:lang w:val="en-GB"/>
        </w:rPr>
        <w:t xml:space="preserve">Protein expressions of </w:t>
      </w:r>
      <w:r w:rsidR="00C51795" w:rsidRPr="00B86EB2">
        <w:rPr>
          <w:rFonts w:ascii="Book Antiqua" w:hAnsi="Book Antiqua" w:cs="Times New Roman"/>
          <w:sz w:val="24"/>
          <w:szCs w:val="24"/>
        </w:rPr>
        <w:t xml:space="preserve">zo-1, </w:t>
      </w:r>
      <w:proofErr w:type="spellStart"/>
      <w:r w:rsidR="00C51795" w:rsidRPr="00B86EB2">
        <w:rPr>
          <w:rFonts w:ascii="Book Antiqua" w:hAnsi="Book Antiqua" w:cs="Times New Roman"/>
          <w:sz w:val="24"/>
          <w:szCs w:val="24"/>
        </w:rPr>
        <w:t>occludin</w:t>
      </w:r>
      <w:proofErr w:type="spellEnd"/>
      <w:r w:rsidR="00C51795" w:rsidRPr="00B86EB2">
        <w:rPr>
          <w:rFonts w:ascii="Book Antiqua" w:hAnsi="Book Antiqua" w:cs="Times New Roman"/>
          <w:sz w:val="24"/>
          <w:szCs w:val="24"/>
        </w:rPr>
        <w:t xml:space="preserve"> and clandin-1</w:t>
      </w:r>
      <w:r w:rsidR="00C51795" w:rsidRPr="00B86EB2">
        <w:rPr>
          <w:rFonts w:ascii="Book Antiqua" w:hAnsi="Book Antiqua" w:cs="Times New Roman"/>
          <w:sz w:val="24"/>
          <w:szCs w:val="24"/>
          <w:lang w:val="en-GB"/>
        </w:rPr>
        <w:t xml:space="preserve"> as </w:t>
      </w:r>
      <w:proofErr w:type="spellStart"/>
      <w:r w:rsidR="00C51795" w:rsidRPr="00B86EB2">
        <w:rPr>
          <w:rFonts w:ascii="Book Antiqua" w:hAnsi="Book Antiqua" w:cs="Times New Roman"/>
          <w:sz w:val="24"/>
          <w:szCs w:val="24"/>
          <w:lang w:val="en-GB"/>
        </w:rPr>
        <w:t>analyzed</w:t>
      </w:r>
      <w:proofErr w:type="spellEnd"/>
      <w:r w:rsidR="00C51795" w:rsidRPr="00B86EB2">
        <w:rPr>
          <w:rFonts w:ascii="Book Antiqua" w:hAnsi="Book Antiqua" w:cs="Times New Roman"/>
          <w:sz w:val="24"/>
          <w:szCs w:val="24"/>
          <w:lang w:val="en-GB"/>
        </w:rPr>
        <w:t xml:space="preserve"> by Western Blot. Data </w:t>
      </w:r>
      <w:r w:rsidR="0039507A" w:rsidRPr="00B86EB2">
        <w:rPr>
          <w:rFonts w:ascii="Book Antiqua" w:hAnsi="Book Antiqua" w:cs="Times New Roman"/>
          <w:sz w:val="24"/>
          <w:szCs w:val="24"/>
          <w:lang w:val="en-GB"/>
        </w:rPr>
        <w:t xml:space="preserve">are </w:t>
      </w:r>
      <w:r w:rsidR="00C51795" w:rsidRPr="00B86EB2">
        <w:rPr>
          <w:rFonts w:ascii="Book Antiqua" w:hAnsi="Book Antiqua" w:cs="Times New Roman"/>
          <w:sz w:val="24"/>
          <w:szCs w:val="24"/>
          <w:lang w:val="en-GB"/>
        </w:rPr>
        <w:t>expressed as mean</w:t>
      </w:r>
      <w:r w:rsidR="00A45C29">
        <w:rPr>
          <w:rFonts w:ascii="Book Antiqua" w:hAnsi="Book Antiqua" w:cs="Times New Roman" w:hint="eastAsia"/>
          <w:sz w:val="24"/>
          <w:szCs w:val="24"/>
          <w:lang w:val="en-GB"/>
        </w:rPr>
        <w:t xml:space="preserve"> </w:t>
      </w:r>
      <w:r w:rsidR="00C51795" w:rsidRPr="00B86EB2">
        <w:rPr>
          <w:rFonts w:ascii="Book Antiqua" w:hAnsi="Book Antiqua" w:cs="Times New Roman"/>
          <w:sz w:val="24"/>
          <w:szCs w:val="24"/>
          <w:lang w:val="en-GB"/>
        </w:rPr>
        <w:t>±</w:t>
      </w:r>
      <w:r w:rsidR="00A45C29">
        <w:rPr>
          <w:rFonts w:ascii="Book Antiqua" w:hAnsi="Book Antiqua" w:cs="Times New Roman" w:hint="eastAsia"/>
          <w:sz w:val="24"/>
          <w:szCs w:val="24"/>
          <w:lang w:val="en-GB"/>
        </w:rPr>
        <w:t xml:space="preserve"> </w:t>
      </w:r>
      <w:r w:rsidR="00C51795" w:rsidRPr="00B86EB2">
        <w:rPr>
          <w:rFonts w:ascii="Book Antiqua" w:hAnsi="Book Antiqua" w:cs="Times New Roman"/>
          <w:sz w:val="24"/>
          <w:szCs w:val="24"/>
          <w:lang w:val="en-GB"/>
        </w:rPr>
        <w:t xml:space="preserve">SD. </w:t>
      </w:r>
      <w:proofErr w:type="spellStart"/>
      <w:r w:rsidR="001C0C98" w:rsidRPr="00B86EB2">
        <w:rPr>
          <w:rFonts w:ascii="Book Antiqua" w:hAnsi="Book Antiqua" w:cs="Times New Roman"/>
          <w:sz w:val="24"/>
          <w:szCs w:val="24"/>
          <w:vertAlign w:val="superscript"/>
          <w:lang w:val="en-GB"/>
        </w:rPr>
        <w:t>b</w:t>
      </w:r>
      <w:r w:rsidR="00C51795" w:rsidRPr="006F2005">
        <w:rPr>
          <w:rFonts w:ascii="Book Antiqua" w:hAnsi="Book Antiqua" w:cs="Times New Roman"/>
          <w:i/>
          <w:sz w:val="24"/>
          <w:szCs w:val="24"/>
          <w:lang w:val="en-GB"/>
        </w:rPr>
        <w:t>P</w:t>
      </w:r>
      <w:proofErr w:type="spellEnd"/>
      <w:r w:rsidR="006F2005">
        <w:rPr>
          <w:rFonts w:ascii="Book Antiqua" w:hAnsi="Book Antiqua" w:cs="Times New Roman" w:hint="eastAsia"/>
          <w:sz w:val="24"/>
          <w:szCs w:val="24"/>
          <w:lang w:val="en-GB"/>
        </w:rPr>
        <w:t xml:space="preserve"> </w:t>
      </w:r>
      <w:r w:rsidR="00C51795" w:rsidRPr="00B86EB2">
        <w:rPr>
          <w:rFonts w:ascii="Book Antiqua" w:hAnsi="Book Antiqua" w:cs="Times New Roman"/>
          <w:sz w:val="24"/>
          <w:szCs w:val="24"/>
          <w:lang w:val="en-GB"/>
        </w:rPr>
        <w:t>&lt;</w:t>
      </w:r>
      <w:r w:rsidR="006F2005">
        <w:rPr>
          <w:rFonts w:ascii="Book Antiqua" w:hAnsi="Book Antiqua" w:cs="Times New Roman" w:hint="eastAsia"/>
          <w:sz w:val="24"/>
          <w:szCs w:val="24"/>
          <w:lang w:val="en-GB"/>
        </w:rPr>
        <w:t xml:space="preserve"> </w:t>
      </w:r>
      <w:r w:rsidR="00C51795" w:rsidRPr="00B86EB2">
        <w:rPr>
          <w:rFonts w:ascii="Book Antiqua" w:hAnsi="Book Antiqua" w:cs="Times New Roman"/>
          <w:sz w:val="24"/>
          <w:szCs w:val="24"/>
          <w:lang w:val="en-GB"/>
        </w:rPr>
        <w:t xml:space="preserve">0.01 </w:t>
      </w:r>
      <w:r w:rsidR="00C51795" w:rsidRPr="006F2005">
        <w:rPr>
          <w:rFonts w:ascii="Book Antiqua" w:hAnsi="Book Antiqua" w:cs="Times New Roman"/>
          <w:i/>
          <w:sz w:val="24"/>
          <w:szCs w:val="24"/>
          <w:lang w:val="en-GB"/>
        </w:rPr>
        <w:t>vs</w:t>
      </w:r>
      <w:r w:rsidR="00C51795" w:rsidRPr="00B86EB2">
        <w:rPr>
          <w:rFonts w:ascii="Book Antiqua" w:hAnsi="Book Antiqua" w:cs="Times New Roman"/>
          <w:sz w:val="24"/>
          <w:szCs w:val="24"/>
          <w:lang w:val="en-GB"/>
        </w:rPr>
        <w:t xml:space="preserve"> control group; </w:t>
      </w:r>
      <w:proofErr w:type="spellStart"/>
      <w:proofErr w:type="gramStart"/>
      <w:r w:rsidR="001C0C98" w:rsidRPr="00B86EB2">
        <w:rPr>
          <w:rFonts w:ascii="Book Antiqua" w:hAnsi="Book Antiqua" w:cs="Times New Roman"/>
          <w:sz w:val="24"/>
          <w:szCs w:val="24"/>
          <w:vertAlign w:val="superscript"/>
          <w:lang w:val="en-GB"/>
        </w:rPr>
        <w:t>d</w:t>
      </w:r>
      <w:r w:rsidR="00C51795" w:rsidRPr="006F2005">
        <w:rPr>
          <w:rFonts w:ascii="Book Antiqua" w:hAnsi="Book Antiqua" w:cs="Times New Roman"/>
          <w:i/>
          <w:sz w:val="24"/>
          <w:szCs w:val="24"/>
          <w:lang w:val="en-GB"/>
        </w:rPr>
        <w:t>P</w:t>
      </w:r>
      <w:proofErr w:type="spellEnd"/>
      <w:proofErr w:type="gramEnd"/>
      <w:r w:rsidR="006F2005">
        <w:rPr>
          <w:rFonts w:ascii="Book Antiqua" w:hAnsi="Book Antiqua" w:cs="Times New Roman" w:hint="eastAsia"/>
          <w:sz w:val="24"/>
          <w:szCs w:val="24"/>
          <w:lang w:val="en-GB"/>
        </w:rPr>
        <w:t xml:space="preserve"> </w:t>
      </w:r>
      <w:r w:rsidR="00C51795" w:rsidRPr="00B86EB2">
        <w:rPr>
          <w:rFonts w:ascii="Book Antiqua" w:hAnsi="Book Antiqua" w:cs="Times New Roman"/>
          <w:sz w:val="24"/>
          <w:szCs w:val="24"/>
          <w:lang w:val="en-GB"/>
        </w:rPr>
        <w:t>&lt;</w:t>
      </w:r>
      <w:r w:rsidR="006F2005">
        <w:rPr>
          <w:rFonts w:ascii="Book Antiqua" w:hAnsi="Book Antiqua" w:cs="Times New Roman" w:hint="eastAsia"/>
          <w:sz w:val="24"/>
          <w:szCs w:val="24"/>
          <w:lang w:val="en-GB"/>
        </w:rPr>
        <w:t xml:space="preserve"> </w:t>
      </w:r>
      <w:r w:rsidR="00C51795" w:rsidRPr="00B86EB2">
        <w:rPr>
          <w:rFonts w:ascii="Book Antiqua" w:hAnsi="Book Antiqua" w:cs="Times New Roman"/>
          <w:sz w:val="24"/>
          <w:szCs w:val="24"/>
          <w:lang w:val="en-GB"/>
        </w:rPr>
        <w:t xml:space="preserve">0.01 </w:t>
      </w:r>
      <w:r w:rsidR="00C51795" w:rsidRPr="006F2005">
        <w:rPr>
          <w:rFonts w:ascii="Book Antiqua" w:hAnsi="Book Antiqua" w:cs="Times New Roman"/>
          <w:i/>
          <w:sz w:val="24"/>
          <w:szCs w:val="24"/>
          <w:lang w:val="en-GB"/>
        </w:rPr>
        <w:t>vs</w:t>
      </w:r>
      <w:r w:rsidR="00C51795" w:rsidRPr="00B86EB2">
        <w:rPr>
          <w:rFonts w:ascii="Book Antiqua" w:hAnsi="Book Antiqua" w:cs="Times New Roman"/>
          <w:sz w:val="24"/>
          <w:szCs w:val="24"/>
          <w:lang w:val="en-GB"/>
        </w:rPr>
        <w:t xml:space="preserve"> model group.</w:t>
      </w:r>
      <w:r w:rsidR="00E704C4" w:rsidRPr="00B86EB2">
        <w:rPr>
          <w:rFonts w:ascii="Book Antiqua" w:hAnsi="Book Antiqua" w:cs="Times New Roman"/>
          <w:sz w:val="24"/>
          <w:szCs w:val="24"/>
          <w:lang w:val="en-GB"/>
        </w:rPr>
        <w:t xml:space="preserve"> RT-qPCR: Real-time quantitative polymerase chain reaction.</w:t>
      </w:r>
    </w:p>
    <w:sectPr w:rsidR="00B86EB2" w:rsidRPr="00B86EB2">
      <w:foot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79A7" w:rsidRDefault="003479A7" w:rsidP="003517E0">
      <w:r>
        <w:separator/>
      </w:r>
    </w:p>
  </w:endnote>
  <w:endnote w:type="continuationSeparator" w:id="0">
    <w:p w:rsidR="003479A7" w:rsidRDefault="003479A7" w:rsidP="00351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微软雅黑">
    <w:altName w:val="Microsoft YaHei"/>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0339999"/>
      <w:docPartObj>
        <w:docPartGallery w:val="Page Numbers (Bottom of Page)"/>
        <w:docPartUnique/>
      </w:docPartObj>
    </w:sdtPr>
    <w:sdtEndPr/>
    <w:sdtContent>
      <w:p w:rsidR="00177887" w:rsidRDefault="00177887">
        <w:pPr>
          <w:pStyle w:val="a4"/>
          <w:jc w:val="center"/>
        </w:pPr>
        <w:r>
          <w:fldChar w:fldCharType="begin"/>
        </w:r>
        <w:r>
          <w:instrText>PAGE   \* MERGEFORMAT</w:instrText>
        </w:r>
        <w:r>
          <w:fldChar w:fldCharType="separate"/>
        </w:r>
        <w:r w:rsidR="009C27E6" w:rsidRPr="009C27E6">
          <w:rPr>
            <w:noProof/>
            <w:lang w:val="zh-CN"/>
          </w:rPr>
          <w:t>17</w:t>
        </w:r>
        <w:r>
          <w:fldChar w:fldCharType="end"/>
        </w:r>
      </w:p>
    </w:sdtContent>
  </w:sdt>
  <w:p w:rsidR="00177887" w:rsidRDefault="0017788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79A7" w:rsidRDefault="003479A7" w:rsidP="003517E0">
      <w:r>
        <w:separator/>
      </w:r>
    </w:p>
  </w:footnote>
  <w:footnote w:type="continuationSeparator" w:id="0">
    <w:p w:rsidR="003479A7" w:rsidRDefault="003479A7" w:rsidP="003517E0">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S Ma">
    <w15:presenceInfo w15:providerId="None" w15:userId="LS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r905tex79xwz5e2ft1vz99keapv0eppxpd0&quot;&gt;My EndNote Library&lt;record-ids&gt;&lt;item&gt;1940&lt;/item&gt;&lt;item&gt;1941&lt;/item&gt;&lt;item&gt;1942&lt;/item&gt;&lt;item&gt;1944&lt;/item&gt;&lt;item&gt;1945&lt;/item&gt;&lt;item&gt;1946&lt;/item&gt;&lt;item&gt;1947&lt;/item&gt;&lt;item&gt;1948&lt;/item&gt;&lt;item&gt;1949&lt;/item&gt;&lt;item&gt;1950&lt;/item&gt;&lt;item&gt;1951&lt;/item&gt;&lt;item&gt;1952&lt;/item&gt;&lt;item&gt;1953&lt;/item&gt;&lt;item&gt;1954&lt;/item&gt;&lt;item&gt;1955&lt;/item&gt;&lt;item&gt;1956&lt;/item&gt;&lt;item&gt;1958&lt;/item&gt;&lt;item&gt;1959&lt;/item&gt;&lt;item&gt;1960&lt;/item&gt;&lt;item&gt;1961&lt;/item&gt;&lt;item&gt;1962&lt;/item&gt;&lt;item&gt;1963&lt;/item&gt;&lt;item&gt;1964&lt;/item&gt;&lt;item&gt;1965&lt;/item&gt;&lt;item&gt;1966&lt;/item&gt;&lt;item&gt;1967&lt;/item&gt;&lt;item&gt;1972&lt;/item&gt;&lt;item&gt;1974&lt;/item&gt;&lt;item&gt;1975&lt;/item&gt;&lt;item&gt;1976&lt;/item&gt;&lt;item&gt;1977&lt;/item&gt;&lt;item&gt;1978&lt;/item&gt;&lt;item&gt;1979&lt;/item&gt;&lt;item&gt;2196&lt;/item&gt;&lt;item&gt;2197&lt;/item&gt;&lt;item&gt;2198&lt;/item&gt;&lt;/record-ids&gt;&lt;/item&gt;&lt;/Libraries&gt;"/>
  </w:docVars>
  <w:rsids>
    <w:rsidRoot w:val="00D74924"/>
    <w:rsid w:val="0000217A"/>
    <w:rsid w:val="00002907"/>
    <w:rsid w:val="000069C0"/>
    <w:rsid w:val="00011AAF"/>
    <w:rsid w:val="00012FFB"/>
    <w:rsid w:val="000142D6"/>
    <w:rsid w:val="00014396"/>
    <w:rsid w:val="00014908"/>
    <w:rsid w:val="0002626E"/>
    <w:rsid w:val="000274F1"/>
    <w:rsid w:val="00027B72"/>
    <w:rsid w:val="00031DD2"/>
    <w:rsid w:val="00032DCA"/>
    <w:rsid w:val="000330C2"/>
    <w:rsid w:val="00033A26"/>
    <w:rsid w:val="0003469C"/>
    <w:rsid w:val="00035B3C"/>
    <w:rsid w:val="00036DE0"/>
    <w:rsid w:val="000402C8"/>
    <w:rsid w:val="000416EA"/>
    <w:rsid w:val="00042857"/>
    <w:rsid w:val="00042DFB"/>
    <w:rsid w:val="00051335"/>
    <w:rsid w:val="00055603"/>
    <w:rsid w:val="0005591E"/>
    <w:rsid w:val="00060D82"/>
    <w:rsid w:val="00062BDF"/>
    <w:rsid w:val="00066620"/>
    <w:rsid w:val="000811AB"/>
    <w:rsid w:val="000828EC"/>
    <w:rsid w:val="00082935"/>
    <w:rsid w:val="00083BA5"/>
    <w:rsid w:val="000863C7"/>
    <w:rsid w:val="00086415"/>
    <w:rsid w:val="000870FA"/>
    <w:rsid w:val="000873FB"/>
    <w:rsid w:val="00096CB1"/>
    <w:rsid w:val="000A0527"/>
    <w:rsid w:val="000A2ABB"/>
    <w:rsid w:val="000A2E86"/>
    <w:rsid w:val="000A397D"/>
    <w:rsid w:val="000B0055"/>
    <w:rsid w:val="000B01DB"/>
    <w:rsid w:val="000B37A5"/>
    <w:rsid w:val="000B43CB"/>
    <w:rsid w:val="000B67A4"/>
    <w:rsid w:val="000C01E7"/>
    <w:rsid w:val="000C13A7"/>
    <w:rsid w:val="000C2340"/>
    <w:rsid w:val="000C6247"/>
    <w:rsid w:val="000D4880"/>
    <w:rsid w:val="000E3D69"/>
    <w:rsid w:val="000E730A"/>
    <w:rsid w:val="000F1075"/>
    <w:rsid w:val="000F48E1"/>
    <w:rsid w:val="00106B39"/>
    <w:rsid w:val="00107634"/>
    <w:rsid w:val="001104DD"/>
    <w:rsid w:val="00120263"/>
    <w:rsid w:val="00121FDC"/>
    <w:rsid w:val="00130E25"/>
    <w:rsid w:val="00132418"/>
    <w:rsid w:val="00136006"/>
    <w:rsid w:val="00136152"/>
    <w:rsid w:val="001400C0"/>
    <w:rsid w:val="001441E9"/>
    <w:rsid w:val="00160D1E"/>
    <w:rsid w:val="00160E1A"/>
    <w:rsid w:val="00164179"/>
    <w:rsid w:val="00171911"/>
    <w:rsid w:val="0017309A"/>
    <w:rsid w:val="0017692F"/>
    <w:rsid w:val="00177887"/>
    <w:rsid w:val="00180236"/>
    <w:rsid w:val="001842A4"/>
    <w:rsid w:val="0018704C"/>
    <w:rsid w:val="00192E79"/>
    <w:rsid w:val="00193EE5"/>
    <w:rsid w:val="00194803"/>
    <w:rsid w:val="00195D9D"/>
    <w:rsid w:val="0019632E"/>
    <w:rsid w:val="001A04F2"/>
    <w:rsid w:val="001A484E"/>
    <w:rsid w:val="001A4A48"/>
    <w:rsid w:val="001B0C8E"/>
    <w:rsid w:val="001B0F12"/>
    <w:rsid w:val="001B4B90"/>
    <w:rsid w:val="001B50BA"/>
    <w:rsid w:val="001B61BE"/>
    <w:rsid w:val="001C0C98"/>
    <w:rsid w:val="001C3A00"/>
    <w:rsid w:val="001E1632"/>
    <w:rsid w:val="001E4E88"/>
    <w:rsid w:val="001E5D44"/>
    <w:rsid w:val="001F0F53"/>
    <w:rsid w:val="001F187D"/>
    <w:rsid w:val="001F1B8D"/>
    <w:rsid w:val="001F37FB"/>
    <w:rsid w:val="001F5166"/>
    <w:rsid w:val="001F60A3"/>
    <w:rsid w:val="001F7CF6"/>
    <w:rsid w:val="002019FC"/>
    <w:rsid w:val="00203935"/>
    <w:rsid w:val="00204F6E"/>
    <w:rsid w:val="00206A0A"/>
    <w:rsid w:val="00210A02"/>
    <w:rsid w:val="00213418"/>
    <w:rsid w:val="00216866"/>
    <w:rsid w:val="002219D3"/>
    <w:rsid w:val="002317A3"/>
    <w:rsid w:val="00231A32"/>
    <w:rsid w:val="00231F78"/>
    <w:rsid w:val="002332F1"/>
    <w:rsid w:val="002344FA"/>
    <w:rsid w:val="00235E47"/>
    <w:rsid w:val="00243A8C"/>
    <w:rsid w:val="00244D14"/>
    <w:rsid w:val="00245B36"/>
    <w:rsid w:val="0024681B"/>
    <w:rsid w:val="00247013"/>
    <w:rsid w:val="00255647"/>
    <w:rsid w:val="00261D5B"/>
    <w:rsid w:val="00265E3D"/>
    <w:rsid w:val="002709A9"/>
    <w:rsid w:val="00272776"/>
    <w:rsid w:val="002732F9"/>
    <w:rsid w:val="00280097"/>
    <w:rsid w:val="00281CC6"/>
    <w:rsid w:val="00281F9A"/>
    <w:rsid w:val="002934F6"/>
    <w:rsid w:val="00293B50"/>
    <w:rsid w:val="0029400C"/>
    <w:rsid w:val="002A0645"/>
    <w:rsid w:val="002A4494"/>
    <w:rsid w:val="002A541F"/>
    <w:rsid w:val="002A5991"/>
    <w:rsid w:val="002A59A7"/>
    <w:rsid w:val="002B0C81"/>
    <w:rsid w:val="002B35E5"/>
    <w:rsid w:val="002B4B90"/>
    <w:rsid w:val="002B6959"/>
    <w:rsid w:val="002D0B40"/>
    <w:rsid w:val="002D1500"/>
    <w:rsid w:val="002D4325"/>
    <w:rsid w:val="002D7F81"/>
    <w:rsid w:val="002E2D3C"/>
    <w:rsid w:val="002E35B0"/>
    <w:rsid w:val="002E5867"/>
    <w:rsid w:val="002F2BB1"/>
    <w:rsid w:val="002F4580"/>
    <w:rsid w:val="002F7B1F"/>
    <w:rsid w:val="0031183A"/>
    <w:rsid w:val="003137BF"/>
    <w:rsid w:val="00314A83"/>
    <w:rsid w:val="00317BE9"/>
    <w:rsid w:val="003202F9"/>
    <w:rsid w:val="00321C4D"/>
    <w:rsid w:val="00321FBE"/>
    <w:rsid w:val="00326EA7"/>
    <w:rsid w:val="00327C8C"/>
    <w:rsid w:val="00327F86"/>
    <w:rsid w:val="003304D3"/>
    <w:rsid w:val="00332839"/>
    <w:rsid w:val="003400B2"/>
    <w:rsid w:val="00341B8D"/>
    <w:rsid w:val="0034273B"/>
    <w:rsid w:val="00344AAC"/>
    <w:rsid w:val="00345125"/>
    <w:rsid w:val="003479A7"/>
    <w:rsid w:val="003511CF"/>
    <w:rsid w:val="003517E0"/>
    <w:rsid w:val="00352527"/>
    <w:rsid w:val="00353659"/>
    <w:rsid w:val="00355045"/>
    <w:rsid w:val="003614A9"/>
    <w:rsid w:val="0038077D"/>
    <w:rsid w:val="003814C0"/>
    <w:rsid w:val="00381C97"/>
    <w:rsid w:val="003851D4"/>
    <w:rsid w:val="00390059"/>
    <w:rsid w:val="0039507A"/>
    <w:rsid w:val="003A2598"/>
    <w:rsid w:val="003C2866"/>
    <w:rsid w:val="003D2E60"/>
    <w:rsid w:val="003D5943"/>
    <w:rsid w:val="003D6C69"/>
    <w:rsid w:val="003E06C0"/>
    <w:rsid w:val="003E1A65"/>
    <w:rsid w:val="003E3529"/>
    <w:rsid w:val="003F1473"/>
    <w:rsid w:val="003F7702"/>
    <w:rsid w:val="0040244B"/>
    <w:rsid w:val="00403A01"/>
    <w:rsid w:val="0040646B"/>
    <w:rsid w:val="00410E09"/>
    <w:rsid w:val="0041270C"/>
    <w:rsid w:val="00412B62"/>
    <w:rsid w:val="004135D8"/>
    <w:rsid w:val="00414E69"/>
    <w:rsid w:val="004222B9"/>
    <w:rsid w:val="00422CA0"/>
    <w:rsid w:val="00425809"/>
    <w:rsid w:val="00426E2C"/>
    <w:rsid w:val="00427CCB"/>
    <w:rsid w:val="004320DF"/>
    <w:rsid w:val="00435782"/>
    <w:rsid w:val="004409C0"/>
    <w:rsid w:val="0044162D"/>
    <w:rsid w:val="0045412E"/>
    <w:rsid w:val="00457724"/>
    <w:rsid w:val="00457996"/>
    <w:rsid w:val="00460E52"/>
    <w:rsid w:val="00461A3B"/>
    <w:rsid w:val="004639A8"/>
    <w:rsid w:val="004640D5"/>
    <w:rsid w:val="004670F9"/>
    <w:rsid w:val="00471075"/>
    <w:rsid w:val="004728E6"/>
    <w:rsid w:val="0047314A"/>
    <w:rsid w:val="004750ED"/>
    <w:rsid w:val="004763E8"/>
    <w:rsid w:val="004773F7"/>
    <w:rsid w:val="0048105F"/>
    <w:rsid w:val="004863FD"/>
    <w:rsid w:val="00490AEA"/>
    <w:rsid w:val="00491F82"/>
    <w:rsid w:val="0049467B"/>
    <w:rsid w:val="00495BFD"/>
    <w:rsid w:val="004A338E"/>
    <w:rsid w:val="004A5049"/>
    <w:rsid w:val="004A6F6A"/>
    <w:rsid w:val="004B302A"/>
    <w:rsid w:val="004B6274"/>
    <w:rsid w:val="004C5ED2"/>
    <w:rsid w:val="004C79BC"/>
    <w:rsid w:val="004E5CFF"/>
    <w:rsid w:val="004E7296"/>
    <w:rsid w:val="004F322C"/>
    <w:rsid w:val="004F3DB2"/>
    <w:rsid w:val="00501356"/>
    <w:rsid w:val="0051076C"/>
    <w:rsid w:val="005111A9"/>
    <w:rsid w:val="00512A72"/>
    <w:rsid w:val="0052153A"/>
    <w:rsid w:val="0052402B"/>
    <w:rsid w:val="0053286A"/>
    <w:rsid w:val="00535319"/>
    <w:rsid w:val="005407B4"/>
    <w:rsid w:val="005417AC"/>
    <w:rsid w:val="005426F7"/>
    <w:rsid w:val="00543011"/>
    <w:rsid w:val="00546354"/>
    <w:rsid w:val="00551261"/>
    <w:rsid w:val="005519D9"/>
    <w:rsid w:val="005532D2"/>
    <w:rsid w:val="0055704F"/>
    <w:rsid w:val="0056688A"/>
    <w:rsid w:val="005671DE"/>
    <w:rsid w:val="00570342"/>
    <w:rsid w:val="00570BA5"/>
    <w:rsid w:val="0057530A"/>
    <w:rsid w:val="00584437"/>
    <w:rsid w:val="00587AD0"/>
    <w:rsid w:val="00590D9F"/>
    <w:rsid w:val="00591141"/>
    <w:rsid w:val="00596772"/>
    <w:rsid w:val="005A5E68"/>
    <w:rsid w:val="005A664E"/>
    <w:rsid w:val="005B3632"/>
    <w:rsid w:val="005C20D7"/>
    <w:rsid w:val="005C622D"/>
    <w:rsid w:val="005C6942"/>
    <w:rsid w:val="005C74E7"/>
    <w:rsid w:val="005D15EC"/>
    <w:rsid w:val="005D5612"/>
    <w:rsid w:val="005D7B93"/>
    <w:rsid w:val="005E4786"/>
    <w:rsid w:val="005F4C49"/>
    <w:rsid w:val="005F5419"/>
    <w:rsid w:val="005F56B4"/>
    <w:rsid w:val="005F5801"/>
    <w:rsid w:val="005F5B0B"/>
    <w:rsid w:val="005F727C"/>
    <w:rsid w:val="005F73A6"/>
    <w:rsid w:val="00600B6D"/>
    <w:rsid w:val="00605DAD"/>
    <w:rsid w:val="006118EB"/>
    <w:rsid w:val="00612AAF"/>
    <w:rsid w:val="00614437"/>
    <w:rsid w:val="00614B09"/>
    <w:rsid w:val="00620097"/>
    <w:rsid w:val="006240B9"/>
    <w:rsid w:val="00625881"/>
    <w:rsid w:val="006259C7"/>
    <w:rsid w:val="00627926"/>
    <w:rsid w:val="00627C8C"/>
    <w:rsid w:val="006327D9"/>
    <w:rsid w:val="006359BA"/>
    <w:rsid w:val="00637137"/>
    <w:rsid w:val="00640B35"/>
    <w:rsid w:val="00643D03"/>
    <w:rsid w:val="006450A7"/>
    <w:rsid w:val="006461A9"/>
    <w:rsid w:val="00651BD7"/>
    <w:rsid w:val="006560A8"/>
    <w:rsid w:val="00656CBF"/>
    <w:rsid w:val="006674DC"/>
    <w:rsid w:val="00670274"/>
    <w:rsid w:val="0067130E"/>
    <w:rsid w:val="00671490"/>
    <w:rsid w:val="00674312"/>
    <w:rsid w:val="00675B4A"/>
    <w:rsid w:val="00676137"/>
    <w:rsid w:val="006805F9"/>
    <w:rsid w:val="006818C8"/>
    <w:rsid w:val="00686687"/>
    <w:rsid w:val="006A793B"/>
    <w:rsid w:val="006B51DC"/>
    <w:rsid w:val="006C08A8"/>
    <w:rsid w:val="006C389D"/>
    <w:rsid w:val="006D0BB6"/>
    <w:rsid w:val="006D0EAD"/>
    <w:rsid w:val="006D4733"/>
    <w:rsid w:val="006D526E"/>
    <w:rsid w:val="006D5BCE"/>
    <w:rsid w:val="006D5EEC"/>
    <w:rsid w:val="006D7238"/>
    <w:rsid w:val="006E05CA"/>
    <w:rsid w:val="006E214F"/>
    <w:rsid w:val="006E274B"/>
    <w:rsid w:val="006E6427"/>
    <w:rsid w:val="006E6611"/>
    <w:rsid w:val="006F1B67"/>
    <w:rsid w:val="006F2005"/>
    <w:rsid w:val="006F25E8"/>
    <w:rsid w:val="006F2FBF"/>
    <w:rsid w:val="006F6762"/>
    <w:rsid w:val="006F6AF1"/>
    <w:rsid w:val="007001FA"/>
    <w:rsid w:val="007078FB"/>
    <w:rsid w:val="007127AA"/>
    <w:rsid w:val="00715170"/>
    <w:rsid w:val="00715E10"/>
    <w:rsid w:val="0072091B"/>
    <w:rsid w:val="007247CB"/>
    <w:rsid w:val="00725425"/>
    <w:rsid w:val="00730709"/>
    <w:rsid w:val="00732943"/>
    <w:rsid w:val="00733710"/>
    <w:rsid w:val="0073403C"/>
    <w:rsid w:val="00734456"/>
    <w:rsid w:val="00736E0B"/>
    <w:rsid w:val="00744201"/>
    <w:rsid w:val="00744CFE"/>
    <w:rsid w:val="00746312"/>
    <w:rsid w:val="007479E9"/>
    <w:rsid w:val="0076014B"/>
    <w:rsid w:val="007628E2"/>
    <w:rsid w:val="00764E51"/>
    <w:rsid w:val="0076512A"/>
    <w:rsid w:val="00766B13"/>
    <w:rsid w:val="00770166"/>
    <w:rsid w:val="00771054"/>
    <w:rsid w:val="007717C9"/>
    <w:rsid w:val="00775094"/>
    <w:rsid w:val="00783282"/>
    <w:rsid w:val="0078505E"/>
    <w:rsid w:val="00785618"/>
    <w:rsid w:val="00787265"/>
    <w:rsid w:val="0079106B"/>
    <w:rsid w:val="00793A48"/>
    <w:rsid w:val="0079550F"/>
    <w:rsid w:val="007964F3"/>
    <w:rsid w:val="00796672"/>
    <w:rsid w:val="007A18DA"/>
    <w:rsid w:val="007A31F9"/>
    <w:rsid w:val="007A37CE"/>
    <w:rsid w:val="007A3EA4"/>
    <w:rsid w:val="007A5A98"/>
    <w:rsid w:val="007A701D"/>
    <w:rsid w:val="007B06A8"/>
    <w:rsid w:val="007B0E6E"/>
    <w:rsid w:val="007B6A97"/>
    <w:rsid w:val="007B7223"/>
    <w:rsid w:val="007C48BA"/>
    <w:rsid w:val="007C5ED2"/>
    <w:rsid w:val="007D0ACF"/>
    <w:rsid w:val="007D3A63"/>
    <w:rsid w:val="007D6B75"/>
    <w:rsid w:val="007E2F52"/>
    <w:rsid w:val="007E5F31"/>
    <w:rsid w:val="007F1160"/>
    <w:rsid w:val="008038BA"/>
    <w:rsid w:val="00803AD7"/>
    <w:rsid w:val="00806FFC"/>
    <w:rsid w:val="00807F27"/>
    <w:rsid w:val="008139C0"/>
    <w:rsid w:val="00815973"/>
    <w:rsid w:val="00820BBF"/>
    <w:rsid w:val="0082171F"/>
    <w:rsid w:val="008223A4"/>
    <w:rsid w:val="00822F70"/>
    <w:rsid w:val="00823C2A"/>
    <w:rsid w:val="00824A54"/>
    <w:rsid w:val="008252EC"/>
    <w:rsid w:val="00825BF6"/>
    <w:rsid w:val="00826145"/>
    <w:rsid w:val="0082662E"/>
    <w:rsid w:val="008305EB"/>
    <w:rsid w:val="00830CFD"/>
    <w:rsid w:val="00832E05"/>
    <w:rsid w:val="00836509"/>
    <w:rsid w:val="008365FE"/>
    <w:rsid w:val="00837CF1"/>
    <w:rsid w:val="0084415E"/>
    <w:rsid w:val="00844408"/>
    <w:rsid w:val="00844C92"/>
    <w:rsid w:val="00844E7F"/>
    <w:rsid w:val="008461F0"/>
    <w:rsid w:val="00850738"/>
    <w:rsid w:val="00851142"/>
    <w:rsid w:val="00851F5F"/>
    <w:rsid w:val="00855722"/>
    <w:rsid w:val="00857A65"/>
    <w:rsid w:val="00863471"/>
    <w:rsid w:val="00863DA2"/>
    <w:rsid w:val="00864955"/>
    <w:rsid w:val="008651F7"/>
    <w:rsid w:val="00865BB4"/>
    <w:rsid w:val="008660EE"/>
    <w:rsid w:val="00867A1C"/>
    <w:rsid w:val="00875FF6"/>
    <w:rsid w:val="00877D7D"/>
    <w:rsid w:val="00880EBD"/>
    <w:rsid w:val="008838B9"/>
    <w:rsid w:val="0088745F"/>
    <w:rsid w:val="00890E34"/>
    <w:rsid w:val="00892347"/>
    <w:rsid w:val="00892BE1"/>
    <w:rsid w:val="008930CE"/>
    <w:rsid w:val="00894BB7"/>
    <w:rsid w:val="00894BBF"/>
    <w:rsid w:val="00895C6B"/>
    <w:rsid w:val="008A14F5"/>
    <w:rsid w:val="008A52F3"/>
    <w:rsid w:val="008A62D0"/>
    <w:rsid w:val="008A77CB"/>
    <w:rsid w:val="008B013E"/>
    <w:rsid w:val="008B1485"/>
    <w:rsid w:val="008B1927"/>
    <w:rsid w:val="008B47A1"/>
    <w:rsid w:val="008B78FC"/>
    <w:rsid w:val="008C077F"/>
    <w:rsid w:val="008C4874"/>
    <w:rsid w:val="008C7AD7"/>
    <w:rsid w:val="008D1254"/>
    <w:rsid w:val="008D2314"/>
    <w:rsid w:val="008D4F26"/>
    <w:rsid w:val="008D513A"/>
    <w:rsid w:val="008D584B"/>
    <w:rsid w:val="008D6901"/>
    <w:rsid w:val="008D70E2"/>
    <w:rsid w:val="008E04E9"/>
    <w:rsid w:val="008E1BC0"/>
    <w:rsid w:val="008F0587"/>
    <w:rsid w:val="008F19A0"/>
    <w:rsid w:val="008F1B41"/>
    <w:rsid w:val="008F26C3"/>
    <w:rsid w:val="008F4847"/>
    <w:rsid w:val="008F614E"/>
    <w:rsid w:val="008F6F00"/>
    <w:rsid w:val="00901AE2"/>
    <w:rsid w:val="009021A8"/>
    <w:rsid w:val="00904454"/>
    <w:rsid w:val="00905FF5"/>
    <w:rsid w:val="009217C8"/>
    <w:rsid w:val="00922A23"/>
    <w:rsid w:val="00924752"/>
    <w:rsid w:val="00924DA1"/>
    <w:rsid w:val="00932D44"/>
    <w:rsid w:val="00937310"/>
    <w:rsid w:val="00942C97"/>
    <w:rsid w:val="00945D6F"/>
    <w:rsid w:val="009638C1"/>
    <w:rsid w:val="009662C8"/>
    <w:rsid w:val="0097405F"/>
    <w:rsid w:val="00975FCE"/>
    <w:rsid w:val="00976654"/>
    <w:rsid w:val="00983B90"/>
    <w:rsid w:val="00985EB1"/>
    <w:rsid w:val="00987A01"/>
    <w:rsid w:val="009954BB"/>
    <w:rsid w:val="009956A7"/>
    <w:rsid w:val="009A0154"/>
    <w:rsid w:val="009A0F48"/>
    <w:rsid w:val="009A46AB"/>
    <w:rsid w:val="009B0A1F"/>
    <w:rsid w:val="009B158B"/>
    <w:rsid w:val="009B2D87"/>
    <w:rsid w:val="009B5220"/>
    <w:rsid w:val="009B5969"/>
    <w:rsid w:val="009B6A97"/>
    <w:rsid w:val="009B6FE6"/>
    <w:rsid w:val="009C2379"/>
    <w:rsid w:val="009C27E6"/>
    <w:rsid w:val="009C323D"/>
    <w:rsid w:val="009C45E8"/>
    <w:rsid w:val="009C46B4"/>
    <w:rsid w:val="009C46D9"/>
    <w:rsid w:val="009C4D7A"/>
    <w:rsid w:val="009C5F74"/>
    <w:rsid w:val="009C65F1"/>
    <w:rsid w:val="009D0020"/>
    <w:rsid w:val="009D049D"/>
    <w:rsid w:val="009D6576"/>
    <w:rsid w:val="009E1BCC"/>
    <w:rsid w:val="009E4EEE"/>
    <w:rsid w:val="009E6524"/>
    <w:rsid w:val="009E7EE1"/>
    <w:rsid w:val="009F0CC8"/>
    <w:rsid w:val="009F178D"/>
    <w:rsid w:val="009F2399"/>
    <w:rsid w:val="009F4515"/>
    <w:rsid w:val="009F5C7B"/>
    <w:rsid w:val="00A00BA2"/>
    <w:rsid w:val="00A0195C"/>
    <w:rsid w:val="00A02317"/>
    <w:rsid w:val="00A10297"/>
    <w:rsid w:val="00A132DD"/>
    <w:rsid w:val="00A15C34"/>
    <w:rsid w:val="00A16CE1"/>
    <w:rsid w:val="00A17164"/>
    <w:rsid w:val="00A17C58"/>
    <w:rsid w:val="00A21D07"/>
    <w:rsid w:val="00A26A1F"/>
    <w:rsid w:val="00A328DA"/>
    <w:rsid w:val="00A33669"/>
    <w:rsid w:val="00A34ADA"/>
    <w:rsid w:val="00A34B68"/>
    <w:rsid w:val="00A36071"/>
    <w:rsid w:val="00A3797F"/>
    <w:rsid w:val="00A40B1B"/>
    <w:rsid w:val="00A45C29"/>
    <w:rsid w:val="00A468EA"/>
    <w:rsid w:val="00A47A0B"/>
    <w:rsid w:val="00A57328"/>
    <w:rsid w:val="00A61C46"/>
    <w:rsid w:val="00A62F80"/>
    <w:rsid w:val="00A63F52"/>
    <w:rsid w:val="00A66782"/>
    <w:rsid w:val="00A66AB1"/>
    <w:rsid w:val="00A67694"/>
    <w:rsid w:val="00A80E2E"/>
    <w:rsid w:val="00A82DE1"/>
    <w:rsid w:val="00A90758"/>
    <w:rsid w:val="00A91C96"/>
    <w:rsid w:val="00A9280B"/>
    <w:rsid w:val="00A92B0D"/>
    <w:rsid w:val="00A94595"/>
    <w:rsid w:val="00A950C3"/>
    <w:rsid w:val="00A95ED1"/>
    <w:rsid w:val="00AA0ECA"/>
    <w:rsid w:val="00AA1074"/>
    <w:rsid w:val="00AA21C6"/>
    <w:rsid w:val="00AA58B6"/>
    <w:rsid w:val="00AB1ACE"/>
    <w:rsid w:val="00AB2FBB"/>
    <w:rsid w:val="00AB32D1"/>
    <w:rsid w:val="00AC1645"/>
    <w:rsid w:val="00AC508F"/>
    <w:rsid w:val="00AC6F56"/>
    <w:rsid w:val="00AC7B17"/>
    <w:rsid w:val="00AD1B1E"/>
    <w:rsid w:val="00AD52F1"/>
    <w:rsid w:val="00AD62AA"/>
    <w:rsid w:val="00AE0735"/>
    <w:rsid w:val="00AE0E01"/>
    <w:rsid w:val="00AE2C6C"/>
    <w:rsid w:val="00AE43D7"/>
    <w:rsid w:val="00AE669E"/>
    <w:rsid w:val="00AE7EFC"/>
    <w:rsid w:val="00AF02A9"/>
    <w:rsid w:val="00AF1049"/>
    <w:rsid w:val="00AF3968"/>
    <w:rsid w:val="00AF52D3"/>
    <w:rsid w:val="00AF6948"/>
    <w:rsid w:val="00AF6F50"/>
    <w:rsid w:val="00B00D71"/>
    <w:rsid w:val="00B01345"/>
    <w:rsid w:val="00B07C66"/>
    <w:rsid w:val="00B11374"/>
    <w:rsid w:val="00B157FC"/>
    <w:rsid w:val="00B21767"/>
    <w:rsid w:val="00B23836"/>
    <w:rsid w:val="00B23D08"/>
    <w:rsid w:val="00B27C42"/>
    <w:rsid w:val="00B3190F"/>
    <w:rsid w:val="00B33F35"/>
    <w:rsid w:val="00B4121A"/>
    <w:rsid w:val="00B444E9"/>
    <w:rsid w:val="00B450DC"/>
    <w:rsid w:val="00B50E22"/>
    <w:rsid w:val="00B51008"/>
    <w:rsid w:val="00B51D57"/>
    <w:rsid w:val="00B5579A"/>
    <w:rsid w:val="00B57408"/>
    <w:rsid w:val="00B60968"/>
    <w:rsid w:val="00B612C1"/>
    <w:rsid w:val="00B65853"/>
    <w:rsid w:val="00B67DC8"/>
    <w:rsid w:val="00B726D1"/>
    <w:rsid w:val="00B7332B"/>
    <w:rsid w:val="00B7589A"/>
    <w:rsid w:val="00B839B7"/>
    <w:rsid w:val="00B85E97"/>
    <w:rsid w:val="00B86756"/>
    <w:rsid w:val="00B86EB2"/>
    <w:rsid w:val="00B92104"/>
    <w:rsid w:val="00B95E7D"/>
    <w:rsid w:val="00B96454"/>
    <w:rsid w:val="00B965A6"/>
    <w:rsid w:val="00B96A48"/>
    <w:rsid w:val="00B97142"/>
    <w:rsid w:val="00BA041A"/>
    <w:rsid w:val="00BA0750"/>
    <w:rsid w:val="00BA08A0"/>
    <w:rsid w:val="00BA349F"/>
    <w:rsid w:val="00BA45CE"/>
    <w:rsid w:val="00BA5A1A"/>
    <w:rsid w:val="00BC07A4"/>
    <w:rsid w:val="00BC50CC"/>
    <w:rsid w:val="00BC5AE2"/>
    <w:rsid w:val="00BD2FF6"/>
    <w:rsid w:val="00BD3294"/>
    <w:rsid w:val="00BD53FF"/>
    <w:rsid w:val="00BD743E"/>
    <w:rsid w:val="00BD7A5D"/>
    <w:rsid w:val="00BE04AE"/>
    <w:rsid w:val="00BE1D91"/>
    <w:rsid w:val="00BE2B0D"/>
    <w:rsid w:val="00BE7543"/>
    <w:rsid w:val="00BE77B1"/>
    <w:rsid w:val="00BE7B19"/>
    <w:rsid w:val="00BF4374"/>
    <w:rsid w:val="00BF71AB"/>
    <w:rsid w:val="00BF71C6"/>
    <w:rsid w:val="00C044F8"/>
    <w:rsid w:val="00C05E2F"/>
    <w:rsid w:val="00C106CA"/>
    <w:rsid w:val="00C11A3D"/>
    <w:rsid w:val="00C13CA8"/>
    <w:rsid w:val="00C14E4F"/>
    <w:rsid w:val="00C15B70"/>
    <w:rsid w:val="00C16D4D"/>
    <w:rsid w:val="00C20D70"/>
    <w:rsid w:val="00C223F9"/>
    <w:rsid w:val="00C2554E"/>
    <w:rsid w:val="00C261AC"/>
    <w:rsid w:val="00C3080E"/>
    <w:rsid w:val="00C32504"/>
    <w:rsid w:val="00C3329A"/>
    <w:rsid w:val="00C34277"/>
    <w:rsid w:val="00C42E56"/>
    <w:rsid w:val="00C4621D"/>
    <w:rsid w:val="00C475FD"/>
    <w:rsid w:val="00C51795"/>
    <w:rsid w:val="00C51FEB"/>
    <w:rsid w:val="00C53C18"/>
    <w:rsid w:val="00C554EA"/>
    <w:rsid w:val="00C56541"/>
    <w:rsid w:val="00C61DE2"/>
    <w:rsid w:val="00C645C1"/>
    <w:rsid w:val="00C65524"/>
    <w:rsid w:val="00C679A3"/>
    <w:rsid w:val="00C72718"/>
    <w:rsid w:val="00C730A7"/>
    <w:rsid w:val="00C740A1"/>
    <w:rsid w:val="00C76E70"/>
    <w:rsid w:val="00C80EFD"/>
    <w:rsid w:val="00C86053"/>
    <w:rsid w:val="00C87A4E"/>
    <w:rsid w:val="00C90684"/>
    <w:rsid w:val="00C926CC"/>
    <w:rsid w:val="00C92F3A"/>
    <w:rsid w:val="00C93642"/>
    <w:rsid w:val="00C938EB"/>
    <w:rsid w:val="00CA099A"/>
    <w:rsid w:val="00CB06C3"/>
    <w:rsid w:val="00CB1117"/>
    <w:rsid w:val="00CB3894"/>
    <w:rsid w:val="00CB38D5"/>
    <w:rsid w:val="00CC1839"/>
    <w:rsid w:val="00CD08AC"/>
    <w:rsid w:val="00CD398D"/>
    <w:rsid w:val="00CD4E6B"/>
    <w:rsid w:val="00CD4F07"/>
    <w:rsid w:val="00CE02A2"/>
    <w:rsid w:val="00CE0344"/>
    <w:rsid w:val="00CE1F80"/>
    <w:rsid w:val="00CE3F50"/>
    <w:rsid w:val="00CE7CB7"/>
    <w:rsid w:val="00CF039C"/>
    <w:rsid w:val="00CF4261"/>
    <w:rsid w:val="00CF6514"/>
    <w:rsid w:val="00CF6BD5"/>
    <w:rsid w:val="00D035E9"/>
    <w:rsid w:val="00D0493B"/>
    <w:rsid w:val="00D0586F"/>
    <w:rsid w:val="00D1115F"/>
    <w:rsid w:val="00D2062F"/>
    <w:rsid w:val="00D2379D"/>
    <w:rsid w:val="00D41CC3"/>
    <w:rsid w:val="00D500EE"/>
    <w:rsid w:val="00D5172B"/>
    <w:rsid w:val="00D53ED9"/>
    <w:rsid w:val="00D57803"/>
    <w:rsid w:val="00D60B6D"/>
    <w:rsid w:val="00D62456"/>
    <w:rsid w:val="00D646C6"/>
    <w:rsid w:val="00D64F49"/>
    <w:rsid w:val="00D64FF5"/>
    <w:rsid w:val="00D70ED0"/>
    <w:rsid w:val="00D74658"/>
    <w:rsid w:val="00D74924"/>
    <w:rsid w:val="00D76766"/>
    <w:rsid w:val="00D76B64"/>
    <w:rsid w:val="00D779EF"/>
    <w:rsid w:val="00D8018F"/>
    <w:rsid w:val="00D819B6"/>
    <w:rsid w:val="00D854C2"/>
    <w:rsid w:val="00D85909"/>
    <w:rsid w:val="00D874B2"/>
    <w:rsid w:val="00D908B9"/>
    <w:rsid w:val="00D92614"/>
    <w:rsid w:val="00D94033"/>
    <w:rsid w:val="00D94A3A"/>
    <w:rsid w:val="00D97C38"/>
    <w:rsid w:val="00DA6B3A"/>
    <w:rsid w:val="00DA793A"/>
    <w:rsid w:val="00DC1C62"/>
    <w:rsid w:val="00DC5760"/>
    <w:rsid w:val="00DC77D4"/>
    <w:rsid w:val="00DD355B"/>
    <w:rsid w:val="00DD67FD"/>
    <w:rsid w:val="00DD71A0"/>
    <w:rsid w:val="00DE1C1D"/>
    <w:rsid w:val="00DE1CEB"/>
    <w:rsid w:val="00DE6D35"/>
    <w:rsid w:val="00DE740A"/>
    <w:rsid w:val="00DF1FAE"/>
    <w:rsid w:val="00DF1FFD"/>
    <w:rsid w:val="00DF48E7"/>
    <w:rsid w:val="00DF6E8F"/>
    <w:rsid w:val="00E014B0"/>
    <w:rsid w:val="00E02CBE"/>
    <w:rsid w:val="00E103E0"/>
    <w:rsid w:val="00E123A2"/>
    <w:rsid w:val="00E147D8"/>
    <w:rsid w:val="00E14E5E"/>
    <w:rsid w:val="00E20693"/>
    <w:rsid w:val="00E24BCE"/>
    <w:rsid w:val="00E25E99"/>
    <w:rsid w:val="00E31211"/>
    <w:rsid w:val="00E31E66"/>
    <w:rsid w:val="00E36046"/>
    <w:rsid w:val="00E379A9"/>
    <w:rsid w:val="00E40630"/>
    <w:rsid w:val="00E40FF6"/>
    <w:rsid w:val="00E430AA"/>
    <w:rsid w:val="00E44E82"/>
    <w:rsid w:val="00E46453"/>
    <w:rsid w:val="00E47495"/>
    <w:rsid w:val="00E50DA9"/>
    <w:rsid w:val="00E52C57"/>
    <w:rsid w:val="00E56154"/>
    <w:rsid w:val="00E6304E"/>
    <w:rsid w:val="00E640A2"/>
    <w:rsid w:val="00E643FB"/>
    <w:rsid w:val="00E704C4"/>
    <w:rsid w:val="00E80814"/>
    <w:rsid w:val="00E81D3A"/>
    <w:rsid w:val="00E82129"/>
    <w:rsid w:val="00E85D2E"/>
    <w:rsid w:val="00E91FED"/>
    <w:rsid w:val="00E95CE1"/>
    <w:rsid w:val="00EA14DB"/>
    <w:rsid w:val="00EA2471"/>
    <w:rsid w:val="00EA32B6"/>
    <w:rsid w:val="00EA544E"/>
    <w:rsid w:val="00EA769C"/>
    <w:rsid w:val="00EB2590"/>
    <w:rsid w:val="00EB4113"/>
    <w:rsid w:val="00EB4848"/>
    <w:rsid w:val="00EC073E"/>
    <w:rsid w:val="00EC2977"/>
    <w:rsid w:val="00EC2E65"/>
    <w:rsid w:val="00EC4223"/>
    <w:rsid w:val="00ED0938"/>
    <w:rsid w:val="00ED4FE1"/>
    <w:rsid w:val="00ED569A"/>
    <w:rsid w:val="00EE27E1"/>
    <w:rsid w:val="00EE706F"/>
    <w:rsid w:val="00EF2500"/>
    <w:rsid w:val="00EF3F56"/>
    <w:rsid w:val="00EF49E7"/>
    <w:rsid w:val="00EF4EDD"/>
    <w:rsid w:val="00EF55EA"/>
    <w:rsid w:val="00F02670"/>
    <w:rsid w:val="00F05538"/>
    <w:rsid w:val="00F10059"/>
    <w:rsid w:val="00F100D3"/>
    <w:rsid w:val="00F1499B"/>
    <w:rsid w:val="00F17024"/>
    <w:rsid w:val="00F20B96"/>
    <w:rsid w:val="00F23746"/>
    <w:rsid w:val="00F24AEF"/>
    <w:rsid w:val="00F25AA7"/>
    <w:rsid w:val="00F26360"/>
    <w:rsid w:val="00F31A96"/>
    <w:rsid w:val="00F32837"/>
    <w:rsid w:val="00F36F41"/>
    <w:rsid w:val="00F4050A"/>
    <w:rsid w:val="00F415BB"/>
    <w:rsid w:val="00F429E4"/>
    <w:rsid w:val="00F433C6"/>
    <w:rsid w:val="00F47128"/>
    <w:rsid w:val="00F53B62"/>
    <w:rsid w:val="00F6188B"/>
    <w:rsid w:val="00F64ACF"/>
    <w:rsid w:val="00F67DD3"/>
    <w:rsid w:val="00F7018D"/>
    <w:rsid w:val="00F7224B"/>
    <w:rsid w:val="00F726F1"/>
    <w:rsid w:val="00F735F2"/>
    <w:rsid w:val="00F73608"/>
    <w:rsid w:val="00F76A46"/>
    <w:rsid w:val="00F8450F"/>
    <w:rsid w:val="00F84CFD"/>
    <w:rsid w:val="00F93305"/>
    <w:rsid w:val="00FA2F83"/>
    <w:rsid w:val="00FA3C4C"/>
    <w:rsid w:val="00FA4C68"/>
    <w:rsid w:val="00FA7B4A"/>
    <w:rsid w:val="00FB1D04"/>
    <w:rsid w:val="00FB36F6"/>
    <w:rsid w:val="00FB3D09"/>
    <w:rsid w:val="00FB4A13"/>
    <w:rsid w:val="00FB5EA0"/>
    <w:rsid w:val="00FB6953"/>
    <w:rsid w:val="00FC5570"/>
    <w:rsid w:val="00FC5F64"/>
    <w:rsid w:val="00FC7E62"/>
    <w:rsid w:val="00FD4CA7"/>
    <w:rsid w:val="00FD515D"/>
    <w:rsid w:val="00FD5D67"/>
    <w:rsid w:val="00FE1D1B"/>
    <w:rsid w:val="00FE2F95"/>
    <w:rsid w:val="00FE69E7"/>
    <w:rsid w:val="00FF049B"/>
    <w:rsid w:val="00FF19DB"/>
    <w:rsid w:val="00FF2B30"/>
    <w:rsid w:val="00FF66A8"/>
    <w:rsid w:val="00FF6F6E"/>
    <w:rsid w:val="00FF7B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492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517E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517E0"/>
    <w:rPr>
      <w:sz w:val="18"/>
      <w:szCs w:val="18"/>
    </w:rPr>
  </w:style>
  <w:style w:type="paragraph" w:styleId="a4">
    <w:name w:val="footer"/>
    <w:basedOn w:val="a"/>
    <w:link w:val="Char0"/>
    <w:uiPriority w:val="99"/>
    <w:unhideWhenUsed/>
    <w:rsid w:val="003517E0"/>
    <w:pPr>
      <w:tabs>
        <w:tab w:val="center" w:pos="4153"/>
        <w:tab w:val="right" w:pos="8306"/>
      </w:tabs>
      <w:snapToGrid w:val="0"/>
      <w:jc w:val="left"/>
    </w:pPr>
    <w:rPr>
      <w:sz w:val="18"/>
      <w:szCs w:val="18"/>
    </w:rPr>
  </w:style>
  <w:style w:type="character" w:customStyle="1" w:styleId="Char0">
    <w:name w:val="页脚 Char"/>
    <w:basedOn w:val="a0"/>
    <w:link w:val="a4"/>
    <w:uiPriority w:val="99"/>
    <w:rsid w:val="003517E0"/>
    <w:rPr>
      <w:sz w:val="18"/>
      <w:szCs w:val="18"/>
    </w:rPr>
  </w:style>
  <w:style w:type="table" w:styleId="a5">
    <w:name w:val="Table Grid"/>
    <w:basedOn w:val="a1"/>
    <w:uiPriority w:val="59"/>
    <w:rsid w:val="003517E0"/>
    <w:rPr>
      <w:rFonts w:eastAsia="微软雅黑"/>
      <w:kern w:val="0"/>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0">
    <w:name w:val="p0"/>
    <w:basedOn w:val="a"/>
    <w:rsid w:val="003517E0"/>
    <w:pPr>
      <w:widowControl/>
    </w:pPr>
    <w:rPr>
      <w:rFonts w:ascii="Times New Roman" w:eastAsia="宋体" w:hAnsi="Times New Roman" w:cs="Times New Roman"/>
      <w:kern w:val="0"/>
      <w:szCs w:val="21"/>
    </w:rPr>
  </w:style>
  <w:style w:type="character" w:styleId="a6">
    <w:name w:val="Hyperlink"/>
    <w:basedOn w:val="a0"/>
    <w:uiPriority w:val="99"/>
    <w:unhideWhenUsed/>
    <w:rsid w:val="009D6576"/>
    <w:rPr>
      <w:color w:val="0000FF" w:themeColor="hyperlink"/>
      <w:u w:val="single"/>
    </w:rPr>
  </w:style>
  <w:style w:type="paragraph" w:styleId="a7">
    <w:name w:val="Balloon Text"/>
    <w:basedOn w:val="a"/>
    <w:link w:val="Char1"/>
    <w:uiPriority w:val="99"/>
    <w:semiHidden/>
    <w:unhideWhenUsed/>
    <w:rsid w:val="0000217A"/>
    <w:rPr>
      <w:sz w:val="18"/>
      <w:szCs w:val="18"/>
    </w:rPr>
  </w:style>
  <w:style w:type="character" w:customStyle="1" w:styleId="Char1">
    <w:name w:val="批注框文本 Char"/>
    <w:basedOn w:val="a0"/>
    <w:link w:val="a7"/>
    <w:uiPriority w:val="99"/>
    <w:semiHidden/>
    <w:rsid w:val="0000217A"/>
    <w:rPr>
      <w:sz w:val="18"/>
      <w:szCs w:val="18"/>
    </w:rPr>
  </w:style>
  <w:style w:type="character" w:styleId="a8">
    <w:name w:val="Emphasis"/>
    <w:qFormat/>
    <w:rsid w:val="00C14E4F"/>
    <w:rPr>
      <w:i w:val="0"/>
      <w:iCs w:val="0"/>
      <w:color w:val="CC0000"/>
    </w:rPr>
  </w:style>
  <w:style w:type="character" w:styleId="a9">
    <w:name w:val="annotation reference"/>
    <w:basedOn w:val="a0"/>
    <w:uiPriority w:val="99"/>
    <w:semiHidden/>
    <w:unhideWhenUsed/>
    <w:rsid w:val="00BA08A0"/>
    <w:rPr>
      <w:sz w:val="21"/>
      <w:szCs w:val="21"/>
    </w:rPr>
  </w:style>
  <w:style w:type="paragraph" w:styleId="aa">
    <w:name w:val="annotation text"/>
    <w:basedOn w:val="a"/>
    <w:link w:val="Char2"/>
    <w:uiPriority w:val="99"/>
    <w:unhideWhenUsed/>
    <w:rsid w:val="00BA08A0"/>
    <w:pPr>
      <w:jc w:val="left"/>
    </w:pPr>
  </w:style>
  <w:style w:type="character" w:customStyle="1" w:styleId="Char2">
    <w:name w:val="批注文字 Char"/>
    <w:basedOn w:val="a0"/>
    <w:link w:val="aa"/>
    <w:uiPriority w:val="99"/>
    <w:rsid w:val="00BA08A0"/>
  </w:style>
  <w:style w:type="paragraph" w:customStyle="1" w:styleId="1">
    <w:name w:val="正文1"/>
    <w:uiPriority w:val="99"/>
    <w:rsid w:val="00BA08A0"/>
    <w:pPr>
      <w:spacing w:line="276" w:lineRule="auto"/>
    </w:pPr>
    <w:rPr>
      <w:rFonts w:ascii="Arial" w:eastAsia="宋体" w:hAnsi="Arial" w:cs="Arial"/>
      <w:color w:val="000000"/>
      <w:kern w:val="0"/>
      <w:sz w:val="22"/>
      <w:szCs w:val="20"/>
      <w:lang w:val="pl-PL" w:eastAsia="pl-PL"/>
    </w:rPr>
  </w:style>
  <w:style w:type="paragraph" w:styleId="ab">
    <w:name w:val="annotation subject"/>
    <w:basedOn w:val="aa"/>
    <w:next w:val="aa"/>
    <w:link w:val="Char3"/>
    <w:uiPriority w:val="99"/>
    <w:semiHidden/>
    <w:unhideWhenUsed/>
    <w:rsid w:val="005417AC"/>
    <w:rPr>
      <w:b/>
      <w:bCs/>
    </w:rPr>
  </w:style>
  <w:style w:type="character" w:customStyle="1" w:styleId="Char3">
    <w:name w:val="批注主题 Char"/>
    <w:basedOn w:val="Char2"/>
    <w:link w:val="ab"/>
    <w:uiPriority w:val="99"/>
    <w:semiHidden/>
    <w:rsid w:val="005417A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492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517E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517E0"/>
    <w:rPr>
      <w:sz w:val="18"/>
      <w:szCs w:val="18"/>
    </w:rPr>
  </w:style>
  <w:style w:type="paragraph" w:styleId="a4">
    <w:name w:val="footer"/>
    <w:basedOn w:val="a"/>
    <w:link w:val="Char0"/>
    <w:uiPriority w:val="99"/>
    <w:unhideWhenUsed/>
    <w:rsid w:val="003517E0"/>
    <w:pPr>
      <w:tabs>
        <w:tab w:val="center" w:pos="4153"/>
        <w:tab w:val="right" w:pos="8306"/>
      </w:tabs>
      <w:snapToGrid w:val="0"/>
      <w:jc w:val="left"/>
    </w:pPr>
    <w:rPr>
      <w:sz w:val="18"/>
      <w:szCs w:val="18"/>
    </w:rPr>
  </w:style>
  <w:style w:type="character" w:customStyle="1" w:styleId="Char0">
    <w:name w:val="页脚 Char"/>
    <w:basedOn w:val="a0"/>
    <w:link w:val="a4"/>
    <w:uiPriority w:val="99"/>
    <w:rsid w:val="003517E0"/>
    <w:rPr>
      <w:sz w:val="18"/>
      <w:szCs w:val="18"/>
    </w:rPr>
  </w:style>
  <w:style w:type="table" w:styleId="a5">
    <w:name w:val="Table Grid"/>
    <w:basedOn w:val="a1"/>
    <w:uiPriority w:val="59"/>
    <w:rsid w:val="003517E0"/>
    <w:rPr>
      <w:rFonts w:eastAsia="微软雅黑"/>
      <w:kern w:val="0"/>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0">
    <w:name w:val="p0"/>
    <w:basedOn w:val="a"/>
    <w:rsid w:val="003517E0"/>
    <w:pPr>
      <w:widowControl/>
    </w:pPr>
    <w:rPr>
      <w:rFonts w:ascii="Times New Roman" w:eastAsia="宋体" w:hAnsi="Times New Roman" w:cs="Times New Roman"/>
      <w:kern w:val="0"/>
      <w:szCs w:val="21"/>
    </w:rPr>
  </w:style>
  <w:style w:type="character" w:styleId="a6">
    <w:name w:val="Hyperlink"/>
    <w:basedOn w:val="a0"/>
    <w:uiPriority w:val="99"/>
    <w:unhideWhenUsed/>
    <w:rsid w:val="009D6576"/>
    <w:rPr>
      <w:color w:val="0000FF" w:themeColor="hyperlink"/>
      <w:u w:val="single"/>
    </w:rPr>
  </w:style>
  <w:style w:type="paragraph" w:styleId="a7">
    <w:name w:val="Balloon Text"/>
    <w:basedOn w:val="a"/>
    <w:link w:val="Char1"/>
    <w:uiPriority w:val="99"/>
    <w:semiHidden/>
    <w:unhideWhenUsed/>
    <w:rsid w:val="0000217A"/>
    <w:rPr>
      <w:sz w:val="18"/>
      <w:szCs w:val="18"/>
    </w:rPr>
  </w:style>
  <w:style w:type="character" w:customStyle="1" w:styleId="Char1">
    <w:name w:val="批注框文本 Char"/>
    <w:basedOn w:val="a0"/>
    <w:link w:val="a7"/>
    <w:uiPriority w:val="99"/>
    <w:semiHidden/>
    <w:rsid w:val="0000217A"/>
    <w:rPr>
      <w:sz w:val="18"/>
      <w:szCs w:val="18"/>
    </w:rPr>
  </w:style>
  <w:style w:type="character" w:styleId="a8">
    <w:name w:val="Emphasis"/>
    <w:qFormat/>
    <w:rsid w:val="00C14E4F"/>
    <w:rPr>
      <w:i w:val="0"/>
      <w:iCs w:val="0"/>
      <w:color w:val="CC0000"/>
    </w:rPr>
  </w:style>
  <w:style w:type="character" w:styleId="a9">
    <w:name w:val="annotation reference"/>
    <w:basedOn w:val="a0"/>
    <w:uiPriority w:val="99"/>
    <w:semiHidden/>
    <w:unhideWhenUsed/>
    <w:rsid w:val="00BA08A0"/>
    <w:rPr>
      <w:sz w:val="21"/>
      <w:szCs w:val="21"/>
    </w:rPr>
  </w:style>
  <w:style w:type="paragraph" w:styleId="aa">
    <w:name w:val="annotation text"/>
    <w:basedOn w:val="a"/>
    <w:link w:val="Char2"/>
    <w:uiPriority w:val="99"/>
    <w:unhideWhenUsed/>
    <w:rsid w:val="00BA08A0"/>
    <w:pPr>
      <w:jc w:val="left"/>
    </w:pPr>
  </w:style>
  <w:style w:type="character" w:customStyle="1" w:styleId="Char2">
    <w:name w:val="批注文字 Char"/>
    <w:basedOn w:val="a0"/>
    <w:link w:val="aa"/>
    <w:uiPriority w:val="99"/>
    <w:rsid w:val="00BA08A0"/>
  </w:style>
  <w:style w:type="paragraph" w:customStyle="1" w:styleId="1">
    <w:name w:val="正文1"/>
    <w:uiPriority w:val="99"/>
    <w:rsid w:val="00BA08A0"/>
    <w:pPr>
      <w:spacing w:line="276" w:lineRule="auto"/>
    </w:pPr>
    <w:rPr>
      <w:rFonts w:ascii="Arial" w:eastAsia="宋体" w:hAnsi="Arial" w:cs="Arial"/>
      <w:color w:val="000000"/>
      <w:kern w:val="0"/>
      <w:sz w:val="22"/>
      <w:szCs w:val="20"/>
      <w:lang w:val="pl-PL" w:eastAsia="pl-PL"/>
    </w:rPr>
  </w:style>
  <w:style w:type="paragraph" w:styleId="ab">
    <w:name w:val="annotation subject"/>
    <w:basedOn w:val="aa"/>
    <w:next w:val="aa"/>
    <w:link w:val="Char3"/>
    <w:uiPriority w:val="99"/>
    <w:semiHidden/>
    <w:unhideWhenUsed/>
    <w:rsid w:val="005417AC"/>
    <w:rPr>
      <w:b/>
      <w:bCs/>
    </w:rPr>
  </w:style>
  <w:style w:type="character" w:customStyle="1" w:styleId="Char3">
    <w:name w:val="批注主题 Char"/>
    <w:basedOn w:val="Char2"/>
    <w:link w:val="ab"/>
    <w:uiPriority w:val="99"/>
    <w:semiHidden/>
    <w:rsid w:val="005417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46236">
      <w:bodyDiv w:val="1"/>
      <w:marLeft w:val="0"/>
      <w:marRight w:val="0"/>
      <w:marTop w:val="0"/>
      <w:marBottom w:val="0"/>
      <w:divBdr>
        <w:top w:val="none" w:sz="0" w:space="0" w:color="auto"/>
        <w:left w:val="none" w:sz="0" w:space="0" w:color="auto"/>
        <w:bottom w:val="none" w:sz="0" w:space="0" w:color="auto"/>
        <w:right w:val="none" w:sz="0" w:space="0" w:color="auto"/>
      </w:divBdr>
    </w:div>
    <w:div w:id="84542481">
      <w:bodyDiv w:val="1"/>
      <w:marLeft w:val="0"/>
      <w:marRight w:val="0"/>
      <w:marTop w:val="0"/>
      <w:marBottom w:val="0"/>
      <w:divBdr>
        <w:top w:val="none" w:sz="0" w:space="0" w:color="auto"/>
        <w:left w:val="none" w:sz="0" w:space="0" w:color="auto"/>
        <w:bottom w:val="none" w:sz="0" w:space="0" w:color="auto"/>
        <w:right w:val="none" w:sz="0" w:space="0" w:color="auto"/>
      </w:divBdr>
    </w:div>
    <w:div w:id="442191106">
      <w:bodyDiv w:val="1"/>
      <w:marLeft w:val="0"/>
      <w:marRight w:val="0"/>
      <w:marTop w:val="0"/>
      <w:marBottom w:val="0"/>
      <w:divBdr>
        <w:top w:val="none" w:sz="0" w:space="0" w:color="auto"/>
        <w:left w:val="none" w:sz="0" w:space="0" w:color="auto"/>
        <w:bottom w:val="none" w:sz="0" w:space="0" w:color="auto"/>
        <w:right w:val="none" w:sz="0" w:space="0" w:color="auto"/>
      </w:divBdr>
    </w:div>
    <w:div w:id="457725932">
      <w:bodyDiv w:val="1"/>
      <w:marLeft w:val="0"/>
      <w:marRight w:val="0"/>
      <w:marTop w:val="0"/>
      <w:marBottom w:val="0"/>
      <w:divBdr>
        <w:top w:val="none" w:sz="0" w:space="0" w:color="auto"/>
        <w:left w:val="none" w:sz="0" w:space="0" w:color="auto"/>
        <w:bottom w:val="none" w:sz="0" w:space="0" w:color="auto"/>
        <w:right w:val="none" w:sz="0" w:space="0" w:color="auto"/>
      </w:divBdr>
    </w:div>
    <w:div w:id="686055206">
      <w:bodyDiv w:val="1"/>
      <w:marLeft w:val="0"/>
      <w:marRight w:val="0"/>
      <w:marTop w:val="0"/>
      <w:marBottom w:val="0"/>
      <w:divBdr>
        <w:top w:val="none" w:sz="0" w:space="0" w:color="auto"/>
        <w:left w:val="none" w:sz="0" w:space="0" w:color="auto"/>
        <w:bottom w:val="none" w:sz="0" w:space="0" w:color="auto"/>
        <w:right w:val="none" w:sz="0" w:space="0" w:color="auto"/>
      </w:divBdr>
    </w:div>
    <w:div w:id="792097583">
      <w:bodyDiv w:val="1"/>
      <w:marLeft w:val="0"/>
      <w:marRight w:val="0"/>
      <w:marTop w:val="0"/>
      <w:marBottom w:val="0"/>
      <w:divBdr>
        <w:top w:val="none" w:sz="0" w:space="0" w:color="auto"/>
        <w:left w:val="none" w:sz="0" w:space="0" w:color="auto"/>
        <w:bottom w:val="none" w:sz="0" w:space="0" w:color="auto"/>
        <w:right w:val="none" w:sz="0" w:space="0" w:color="auto"/>
      </w:divBdr>
    </w:div>
    <w:div w:id="814951851">
      <w:bodyDiv w:val="1"/>
      <w:marLeft w:val="0"/>
      <w:marRight w:val="0"/>
      <w:marTop w:val="0"/>
      <w:marBottom w:val="0"/>
      <w:divBdr>
        <w:top w:val="none" w:sz="0" w:space="0" w:color="auto"/>
        <w:left w:val="none" w:sz="0" w:space="0" w:color="auto"/>
        <w:bottom w:val="none" w:sz="0" w:space="0" w:color="auto"/>
        <w:right w:val="none" w:sz="0" w:space="0" w:color="auto"/>
      </w:divBdr>
    </w:div>
    <w:div w:id="904604052">
      <w:bodyDiv w:val="1"/>
      <w:marLeft w:val="0"/>
      <w:marRight w:val="0"/>
      <w:marTop w:val="0"/>
      <w:marBottom w:val="0"/>
      <w:divBdr>
        <w:top w:val="none" w:sz="0" w:space="0" w:color="auto"/>
        <w:left w:val="none" w:sz="0" w:space="0" w:color="auto"/>
        <w:bottom w:val="none" w:sz="0" w:space="0" w:color="auto"/>
        <w:right w:val="none" w:sz="0" w:space="0" w:color="auto"/>
      </w:divBdr>
    </w:div>
    <w:div w:id="927737946">
      <w:bodyDiv w:val="1"/>
      <w:marLeft w:val="0"/>
      <w:marRight w:val="0"/>
      <w:marTop w:val="0"/>
      <w:marBottom w:val="0"/>
      <w:divBdr>
        <w:top w:val="none" w:sz="0" w:space="0" w:color="auto"/>
        <w:left w:val="none" w:sz="0" w:space="0" w:color="auto"/>
        <w:bottom w:val="none" w:sz="0" w:space="0" w:color="auto"/>
        <w:right w:val="none" w:sz="0" w:space="0" w:color="auto"/>
      </w:divBdr>
    </w:div>
    <w:div w:id="1409110197">
      <w:bodyDiv w:val="1"/>
      <w:marLeft w:val="0"/>
      <w:marRight w:val="0"/>
      <w:marTop w:val="0"/>
      <w:marBottom w:val="0"/>
      <w:divBdr>
        <w:top w:val="none" w:sz="0" w:space="0" w:color="auto"/>
        <w:left w:val="none" w:sz="0" w:space="0" w:color="auto"/>
        <w:bottom w:val="none" w:sz="0" w:space="0" w:color="auto"/>
        <w:right w:val="none" w:sz="0" w:space="0" w:color="auto"/>
      </w:divBdr>
    </w:div>
    <w:div w:id="1432167904">
      <w:bodyDiv w:val="1"/>
      <w:marLeft w:val="0"/>
      <w:marRight w:val="0"/>
      <w:marTop w:val="0"/>
      <w:marBottom w:val="0"/>
      <w:divBdr>
        <w:top w:val="none" w:sz="0" w:space="0" w:color="auto"/>
        <w:left w:val="none" w:sz="0" w:space="0" w:color="auto"/>
        <w:bottom w:val="none" w:sz="0" w:space="0" w:color="auto"/>
        <w:right w:val="none" w:sz="0" w:space="0" w:color="auto"/>
      </w:divBdr>
    </w:div>
    <w:div w:id="1815755556">
      <w:bodyDiv w:val="1"/>
      <w:marLeft w:val="0"/>
      <w:marRight w:val="0"/>
      <w:marTop w:val="0"/>
      <w:marBottom w:val="0"/>
      <w:divBdr>
        <w:top w:val="none" w:sz="0" w:space="0" w:color="auto"/>
        <w:left w:val="none" w:sz="0" w:space="0" w:color="auto"/>
        <w:bottom w:val="none" w:sz="0" w:space="0" w:color="auto"/>
        <w:right w:val="none" w:sz="0" w:space="0" w:color="auto"/>
      </w:divBdr>
    </w:div>
    <w:div w:id="1940019857">
      <w:bodyDiv w:val="1"/>
      <w:marLeft w:val="0"/>
      <w:marRight w:val="0"/>
      <w:marTop w:val="0"/>
      <w:marBottom w:val="0"/>
      <w:divBdr>
        <w:top w:val="none" w:sz="0" w:space="0" w:color="auto"/>
        <w:left w:val="none" w:sz="0" w:space="0" w:color="auto"/>
        <w:bottom w:val="none" w:sz="0" w:space="0" w:color="auto"/>
        <w:right w:val="none" w:sz="0" w:space="0" w:color="auto"/>
      </w:divBdr>
      <w:divsChild>
        <w:div w:id="11164379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28</Pages>
  <Words>12525</Words>
  <Characters>71397</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83755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dc:creator>
  <cp:lastModifiedBy>WangJL</cp:lastModifiedBy>
  <cp:revision>3</cp:revision>
  <dcterms:created xsi:type="dcterms:W3CDTF">2016-10-30T00:54:00Z</dcterms:created>
  <dcterms:modified xsi:type="dcterms:W3CDTF">2016-10-31T00:40:00Z</dcterms:modified>
</cp:coreProperties>
</file>