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9" w:rsidRPr="00B5291D" w:rsidRDefault="003E3D39" w:rsidP="003E3D39">
      <w:pPr>
        <w:widowControl/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  <w:kern w:val="0"/>
          <w:sz w:val="24"/>
        </w:rPr>
      </w:pPr>
      <w:r w:rsidRPr="0041575C">
        <w:rPr>
          <w:rFonts w:ascii="Book Antiqua" w:hAnsi="Book Antiqua"/>
          <w:b/>
          <w:kern w:val="0"/>
          <w:sz w:val="24"/>
        </w:rPr>
        <w:t>Suppl</w:t>
      </w:r>
      <w:r w:rsidRPr="0041575C">
        <w:rPr>
          <w:rFonts w:ascii="Book Antiqua" w:hAnsi="Book Antiqua" w:hint="eastAsia"/>
          <w:b/>
          <w:kern w:val="0"/>
          <w:sz w:val="24"/>
        </w:rPr>
        <w:t>emen</w:t>
      </w:r>
      <w:r>
        <w:rPr>
          <w:rFonts w:ascii="Book Antiqua" w:hAnsi="Book Antiqua" w:hint="eastAsia"/>
          <w:b/>
          <w:kern w:val="0"/>
          <w:sz w:val="24"/>
        </w:rPr>
        <w:t>t</w:t>
      </w:r>
      <w:r w:rsidRPr="0041575C">
        <w:rPr>
          <w:rFonts w:ascii="Book Antiqua" w:hAnsi="Book Antiqua" w:hint="eastAsia"/>
          <w:b/>
          <w:kern w:val="0"/>
          <w:sz w:val="24"/>
        </w:rPr>
        <w:t xml:space="preserve">ary </w:t>
      </w:r>
      <w:r w:rsidRPr="0041575C">
        <w:rPr>
          <w:rFonts w:ascii="Book Antiqua" w:hAnsi="Book Antiqua"/>
          <w:b/>
          <w:kern w:val="0"/>
          <w:sz w:val="24"/>
        </w:rPr>
        <w:t xml:space="preserve">Table </w:t>
      </w:r>
      <w:r w:rsidRPr="0041575C">
        <w:rPr>
          <w:rFonts w:ascii="Book Antiqua" w:hAnsi="Book Antiqua" w:hint="eastAsia"/>
          <w:b/>
          <w:kern w:val="0"/>
          <w:sz w:val="24"/>
        </w:rPr>
        <w:t xml:space="preserve">1 </w:t>
      </w:r>
      <w:r w:rsidRPr="00B5291D">
        <w:rPr>
          <w:rFonts w:ascii="Book Antiqua" w:hAnsi="Book Antiqua" w:cs="Book Antiqua"/>
          <w:b/>
          <w:bCs/>
          <w:kern w:val="0"/>
          <w:sz w:val="24"/>
        </w:rPr>
        <w:t xml:space="preserve">Subgroup analysis of the complete visualization rate and diagnostic yield of OMOM or </w:t>
      </w:r>
      <w:proofErr w:type="spellStart"/>
      <w:r w:rsidRPr="00B5291D">
        <w:rPr>
          <w:rFonts w:ascii="Book Antiqua" w:hAnsi="Book Antiqua" w:cs="Book Antiqua"/>
          <w:b/>
          <w:bCs/>
          <w:kern w:val="0"/>
          <w:sz w:val="24"/>
        </w:rPr>
        <w:t>MiroCam</w:t>
      </w:r>
      <w:proofErr w:type="spellEnd"/>
      <w:r w:rsidRPr="00B5291D">
        <w:rPr>
          <w:rFonts w:ascii="Book Antiqua" w:hAnsi="Book Antiqua" w:cs="Book Antiqua"/>
          <w:b/>
          <w:bCs/>
          <w:kern w:val="0"/>
          <w:sz w:val="24"/>
        </w:rPr>
        <w:t xml:space="preserve"> system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25"/>
        <w:gridCol w:w="1560"/>
        <w:gridCol w:w="1184"/>
      </w:tblGrid>
      <w:tr w:rsidR="003E3D39" w:rsidRPr="0041575C" w:rsidTr="006C33EC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3D39" w:rsidRPr="0041575C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ook Antiqua" w:hAnsi="Book Antiqua" w:cs="Arial"/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D39" w:rsidRPr="0041575C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41575C">
              <w:rPr>
                <w:rFonts w:ascii="Book Antiqua" w:hAnsi="Book Antiqua" w:cs="Book Antiqua"/>
                <w:b/>
                <w:sz w:val="24"/>
              </w:rPr>
              <w:t>OMOM system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D39" w:rsidRPr="0041575C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proofErr w:type="spellStart"/>
            <w:r w:rsidRPr="0041575C">
              <w:rPr>
                <w:rFonts w:ascii="Book Antiqua" w:hAnsi="Book Antiqua" w:cs="Book Antiqua"/>
                <w:b/>
                <w:sz w:val="24"/>
              </w:rPr>
              <w:t>MiroCam</w:t>
            </w:r>
            <w:proofErr w:type="spellEnd"/>
            <w:r w:rsidRPr="0041575C">
              <w:rPr>
                <w:rFonts w:ascii="Book Antiqua" w:hAnsi="Book Antiqua" w:cs="Book Antiqua"/>
                <w:b/>
                <w:sz w:val="24"/>
              </w:rPr>
              <w:t xml:space="preserve"> system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D39" w:rsidRPr="0041575C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41575C">
              <w:rPr>
                <w:rFonts w:ascii="Book Antiqua" w:hAnsi="Book Antiqua" w:cs="Arial"/>
                <w:b/>
                <w:i/>
                <w:sz w:val="24"/>
              </w:rPr>
              <w:t xml:space="preserve">P </w:t>
            </w:r>
            <w:r w:rsidRPr="0041575C">
              <w:rPr>
                <w:rFonts w:ascii="Book Antiqua" w:hAnsi="Book Antiqua" w:cs="Arial"/>
                <w:b/>
                <w:sz w:val="24"/>
              </w:rPr>
              <w:t>value</w:t>
            </w:r>
          </w:p>
        </w:tc>
      </w:tr>
      <w:tr w:rsidR="003E3D39" w:rsidRPr="00B5291D" w:rsidTr="006C33EC">
        <w:tc>
          <w:tcPr>
            <w:tcW w:w="4253" w:type="dxa"/>
            <w:tcBorders>
              <w:top w:val="single" w:sz="4" w:space="0" w:color="auto"/>
            </w:tcBorders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Book Antiqua"/>
                <w:sz w:val="24"/>
              </w:rPr>
              <w:t>The complete visualization rate</w:t>
            </w:r>
            <w:r>
              <w:rPr>
                <w:rFonts w:ascii="Book Antiqua" w:hAnsi="Book Antiqua" w:cs="Book Antiqua" w:hint="eastAsia"/>
                <w:sz w:val="24"/>
              </w:rPr>
              <w:t xml:space="preserve"> </w:t>
            </w:r>
            <w:r w:rsidRPr="00B5291D">
              <w:rPr>
                <w:rFonts w:ascii="Book Antiqua" w:hAnsi="Book Antiqua" w:cs="Book Antiqua"/>
                <w:sz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72.4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78.8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0.169</w:t>
            </w:r>
          </w:p>
        </w:tc>
      </w:tr>
      <w:tr w:rsidR="003E3D39" w:rsidRPr="00B5291D" w:rsidTr="006C33EC">
        <w:tc>
          <w:tcPr>
            <w:tcW w:w="4253" w:type="dxa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Book Antiqua"/>
                <w:sz w:val="24"/>
              </w:rPr>
              <w:t>The overall diagnostic yield</w:t>
            </w:r>
            <w:r>
              <w:rPr>
                <w:rFonts w:ascii="Book Antiqua" w:hAnsi="Book Antiqua" w:cs="Book Antiqua" w:hint="eastAsia"/>
                <w:sz w:val="24"/>
              </w:rPr>
              <w:t xml:space="preserve"> </w:t>
            </w:r>
            <w:r w:rsidRPr="00B5291D">
              <w:rPr>
                <w:rFonts w:ascii="Book Antiqua" w:hAnsi="Book Antiqua" w:cs="Book Antiqua"/>
                <w:sz w:val="24"/>
              </w:rPr>
              <w:t>(%)</w:t>
            </w:r>
          </w:p>
        </w:tc>
        <w:tc>
          <w:tcPr>
            <w:tcW w:w="1525" w:type="dxa"/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57.2</w:t>
            </w:r>
          </w:p>
        </w:tc>
        <w:tc>
          <w:tcPr>
            <w:tcW w:w="1560" w:type="dxa"/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60.8</w:t>
            </w:r>
          </w:p>
        </w:tc>
        <w:tc>
          <w:tcPr>
            <w:tcW w:w="1184" w:type="dxa"/>
            <w:vAlign w:val="center"/>
          </w:tcPr>
          <w:p w:rsidR="003E3D39" w:rsidRPr="00B5291D" w:rsidRDefault="003E3D39" w:rsidP="006C33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sz w:val="24"/>
              </w:rPr>
            </w:pPr>
            <w:r w:rsidRPr="00B5291D">
              <w:rPr>
                <w:rFonts w:ascii="Book Antiqua" w:hAnsi="Book Antiqua" w:cs="Arial"/>
                <w:sz w:val="24"/>
              </w:rPr>
              <w:t>0.497</w:t>
            </w:r>
          </w:p>
        </w:tc>
      </w:tr>
    </w:tbl>
    <w:p w:rsidR="003E3D39" w:rsidRPr="00B5291D" w:rsidRDefault="003E3D39" w:rsidP="003E3D39">
      <w:pPr>
        <w:widowControl/>
        <w:autoSpaceDE w:val="0"/>
        <w:autoSpaceDN w:val="0"/>
        <w:adjustRightInd w:val="0"/>
        <w:spacing w:line="360" w:lineRule="auto"/>
        <w:jc w:val="left"/>
        <w:rPr>
          <w:rFonts w:ascii="Book Antiqua" w:hAnsi="Book Antiqua" w:cs="Arial"/>
          <w:kern w:val="0"/>
          <w:sz w:val="24"/>
        </w:rPr>
      </w:pPr>
    </w:p>
    <w:p w:rsidR="0060051D" w:rsidRDefault="0060051D">
      <w:bookmarkStart w:id="0" w:name="_GoBack"/>
      <w:bookmarkEnd w:id="0"/>
    </w:p>
    <w:sectPr w:rsidR="0060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9"/>
    <w:rsid w:val="000034F6"/>
    <w:rsid w:val="0001035E"/>
    <w:rsid w:val="000306BA"/>
    <w:rsid w:val="00040C14"/>
    <w:rsid w:val="00050A84"/>
    <w:rsid w:val="00052814"/>
    <w:rsid w:val="000557D3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A48BE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57479"/>
    <w:rsid w:val="00367CBD"/>
    <w:rsid w:val="003A08FB"/>
    <w:rsid w:val="003B2B06"/>
    <w:rsid w:val="003B4AF6"/>
    <w:rsid w:val="003C7303"/>
    <w:rsid w:val="003D4F52"/>
    <w:rsid w:val="003E08D1"/>
    <w:rsid w:val="003E3D39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15A41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90694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D3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D3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2016-11-10T06:53:00Z</dcterms:created>
  <dcterms:modified xsi:type="dcterms:W3CDTF">2016-11-10T06:54:00Z</dcterms:modified>
</cp:coreProperties>
</file>