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54DA30" w14:textId="6EDE6371" w:rsidR="000968D6" w:rsidRPr="00F300B2" w:rsidRDefault="000968D6" w:rsidP="00E61E91">
      <w:pPr>
        <w:adjustRightInd w:val="0"/>
        <w:snapToGrid w:val="0"/>
        <w:spacing w:after="0" w:line="360" w:lineRule="auto"/>
        <w:jc w:val="both"/>
        <w:rPr>
          <w:rFonts w:ascii="Book Antiqua" w:hAnsi="Book Antiqua" w:cs="Times New Roman"/>
          <w:b/>
          <w:sz w:val="24"/>
          <w:szCs w:val="24"/>
          <w:lang w:eastAsia="zh-CN"/>
        </w:rPr>
      </w:pPr>
      <w:r w:rsidRPr="00F300B2">
        <w:rPr>
          <w:rFonts w:ascii="Book Antiqua" w:hAnsi="Book Antiqua" w:cs="Times New Roman"/>
          <w:b/>
          <w:sz w:val="24"/>
          <w:szCs w:val="24"/>
          <w:lang w:eastAsia="zh-CN"/>
        </w:rPr>
        <w:t xml:space="preserve">Name of Journal: </w:t>
      </w:r>
      <w:r w:rsidRPr="00F300B2">
        <w:rPr>
          <w:rFonts w:ascii="Book Antiqua" w:hAnsi="Book Antiqua" w:cs="Times New Roman"/>
          <w:b/>
          <w:i/>
          <w:sz w:val="24"/>
          <w:szCs w:val="24"/>
          <w:lang w:eastAsia="zh-CN"/>
        </w:rPr>
        <w:t>World Journal of Radiology</w:t>
      </w:r>
    </w:p>
    <w:p w14:paraId="62435434" w14:textId="46A61B95" w:rsidR="000968D6" w:rsidRPr="00F300B2" w:rsidRDefault="000968D6" w:rsidP="00E61E91">
      <w:pPr>
        <w:adjustRightInd w:val="0"/>
        <w:snapToGrid w:val="0"/>
        <w:spacing w:after="0" w:line="360" w:lineRule="auto"/>
        <w:jc w:val="both"/>
        <w:rPr>
          <w:rFonts w:ascii="Book Antiqua" w:hAnsi="Book Antiqua" w:cs="Times New Roman"/>
          <w:b/>
          <w:sz w:val="24"/>
          <w:szCs w:val="24"/>
          <w:lang w:eastAsia="zh-CN"/>
        </w:rPr>
      </w:pPr>
      <w:r w:rsidRPr="00F300B2">
        <w:rPr>
          <w:rFonts w:ascii="Book Antiqua" w:hAnsi="Book Antiqua" w:cs="Times New Roman"/>
          <w:b/>
          <w:sz w:val="24"/>
          <w:szCs w:val="24"/>
          <w:lang w:eastAsia="zh-CN"/>
        </w:rPr>
        <w:t>ESPS Manuscript NO: 29113</w:t>
      </w:r>
    </w:p>
    <w:p w14:paraId="45C4EADA" w14:textId="63934A26" w:rsidR="0087428A" w:rsidRPr="00F300B2" w:rsidRDefault="000968D6" w:rsidP="00E61E91">
      <w:pPr>
        <w:adjustRightInd w:val="0"/>
        <w:snapToGrid w:val="0"/>
        <w:spacing w:after="0" w:line="360" w:lineRule="auto"/>
        <w:jc w:val="both"/>
        <w:rPr>
          <w:rFonts w:ascii="Book Antiqua" w:hAnsi="Book Antiqua" w:cs="Times New Roman"/>
          <w:b/>
          <w:sz w:val="24"/>
          <w:szCs w:val="24"/>
          <w:lang w:eastAsia="zh-CN"/>
        </w:rPr>
      </w:pPr>
      <w:r w:rsidRPr="00F300B2">
        <w:rPr>
          <w:rFonts w:ascii="Book Antiqua" w:hAnsi="Book Antiqua" w:cs="Times New Roman"/>
          <w:b/>
          <w:sz w:val="24"/>
          <w:szCs w:val="24"/>
          <w:lang w:eastAsia="zh-CN"/>
        </w:rPr>
        <w:t>Manuscript Type: R</w:t>
      </w:r>
      <w:r w:rsidR="00E61E91" w:rsidRPr="00F300B2">
        <w:rPr>
          <w:rFonts w:ascii="Book Antiqua" w:hAnsi="Book Antiqua" w:cs="Times New Roman"/>
          <w:b/>
          <w:sz w:val="24"/>
          <w:szCs w:val="24"/>
          <w:lang w:eastAsia="zh-CN"/>
        </w:rPr>
        <w:t>eview</w:t>
      </w:r>
    </w:p>
    <w:p w14:paraId="6D0D5E44" w14:textId="77777777" w:rsidR="000968D6" w:rsidRPr="00E61E91" w:rsidRDefault="000968D6" w:rsidP="00E61E91">
      <w:pPr>
        <w:adjustRightInd w:val="0"/>
        <w:snapToGrid w:val="0"/>
        <w:spacing w:after="0" w:line="360" w:lineRule="auto"/>
        <w:jc w:val="both"/>
        <w:rPr>
          <w:rFonts w:ascii="Book Antiqua" w:hAnsi="Book Antiqua" w:cs="Times New Roman"/>
          <w:b/>
          <w:sz w:val="24"/>
          <w:szCs w:val="24"/>
          <w:lang w:eastAsia="zh-CN"/>
        </w:rPr>
      </w:pPr>
    </w:p>
    <w:p w14:paraId="16D2CA71" w14:textId="2E6DCFAD" w:rsidR="00150C44" w:rsidRPr="00E61E91" w:rsidRDefault="00715F07" w:rsidP="00E61E91">
      <w:pPr>
        <w:adjustRightInd w:val="0"/>
        <w:snapToGrid w:val="0"/>
        <w:spacing w:after="0" w:line="360" w:lineRule="auto"/>
        <w:jc w:val="both"/>
        <w:rPr>
          <w:rFonts w:ascii="Book Antiqua" w:hAnsi="Book Antiqua" w:cs="Times New Roman"/>
          <w:b/>
          <w:sz w:val="24"/>
          <w:szCs w:val="24"/>
        </w:rPr>
      </w:pPr>
      <w:r w:rsidRPr="00E61E91">
        <w:rPr>
          <w:rFonts w:ascii="Book Antiqua" w:hAnsi="Book Antiqua" w:cs="Times New Roman"/>
          <w:b/>
          <w:sz w:val="24"/>
          <w:szCs w:val="24"/>
        </w:rPr>
        <w:t>C</w:t>
      </w:r>
      <w:r w:rsidR="00150C44" w:rsidRPr="00E61E91">
        <w:rPr>
          <w:rFonts w:ascii="Book Antiqua" w:hAnsi="Book Antiqua" w:cs="Times New Roman"/>
          <w:b/>
          <w:sz w:val="24"/>
          <w:szCs w:val="24"/>
        </w:rPr>
        <w:t>ompl</w:t>
      </w:r>
      <w:r w:rsidR="0034077F" w:rsidRPr="00E61E91">
        <w:rPr>
          <w:rFonts w:ascii="Book Antiqua" w:hAnsi="Book Antiqua" w:cs="Times New Roman"/>
          <w:b/>
          <w:sz w:val="24"/>
          <w:szCs w:val="24"/>
        </w:rPr>
        <w:t>e</w:t>
      </w:r>
      <w:r w:rsidRPr="00E61E91">
        <w:rPr>
          <w:rFonts w:ascii="Book Antiqua" w:hAnsi="Book Antiqua" w:cs="Times New Roman"/>
          <w:b/>
          <w:sz w:val="24"/>
          <w:szCs w:val="24"/>
        </w:rPr>
        <w:t>m</w:t>
      </w:r>
      <w:r w:rsidR="0087428A" w:rsidRPr="00E61E91">
        <w:rPr>
          <w:rFonts w:ascii="Book Antiqua" w:hAnsi="Book Antiqua" w:cs="Times New Roman"/>
          <w:b/>
          <w:sz w:val="24"/>
          <w:szCs w:val="24"/>
        </w:rPr>
        <w:t>entary roles of interventional radiology and</w:t>
      </w:r>
      <w:r w:rsidR="0087428A" w:rsidRPr="00E61E91">
        <w:rPr>
          <w:rFonts w:ascii="Book Antiqua" w:hAnsi="Book Antiqua" w:cs="Times New Roman"/>
          <w:b/>
          <w:sz w:val="24"/>
          <w:szCs w:val="24"/>
          <w:lang w:eastAsia="zh-CN"/>
        </w:rPr>
        <w:t xml:space="preserve"> </w:t>
      </w:r>
      <w:r w:rsidR="0087428A" w:rsidRPr="00E61E91">
        <w:rPr>
          <w:rFonts w:ascii="Book Antiqua" w:hAnsi="Book Antiqua" w:cs="Times New Roman"/>
          <w:b/>
          <w:sz w:val="24"/>
          <w:szCs w:val="24"/>
        </w:rPr>
        <w:t>therapeutic endoscopy in gastroenterolog</w:t>
      </w:r>
      <w:r w:rsidR="00150C44" w:rsidRPr="00E61E91">
        <w:rPr>
          <w:rFonts w:ascii="Book Antiqua" w:hAnsi="Book Antiqua" w:cs="Times New Roman"/>
          <w:b/>
          <w:sz w:val="24"/>
          <w:szCs w:val="24"/>
        </w:rPr>
        <w:t>y</w:t>
      </w:r>
    </w:p>
    <w:p w14:paraId="6313948D" w14:textId="77777777" w:rsidR="008A5BED" w:rsidRPr="00E61E91" w:rsidRDefault="008A5BED" w:rsidP="00E61E91">
      <w:pPr>
        <w:adjustRightInd w:val="0"/>
        <w:snapToGrid w:val="0"/>
        <w:spacing w:after="0" w:line="360" w:lineRule="auto"/>
        <w:jc w:val="both"/>
        <w:rPr>
          <w:rFonts w:ascii="Book Antiqua" w:hAnsi="Book Antiqua" w:cs="Times New Roman"/>
          <w:b/>
          <w:sz w:val="24"/>
          <w:szCs w:val="24"/>
          <w:lang w:eastAsia="zh-CN"/>
        </w:rPr>
      </w:pPr>
    </w:p>
    <w:p w14:paraId="2FAD21AD" w14:textId="249089AB" w:rsidR="00715F07" w:rsidRPr="00E61E91" w:rsidRDefault="000968D6"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Ray</w:t>
      </w:r>
      <w:r w:rsidRPr="00E61E91">
        <w:rPr>
          <w:rFonts w:ascii="Book Antiqua" w:hAnsi="Book Antiqua" w:cs="Times New Roman"/>
          <w:sz w:val="24"/>
          <w:szCs w:val="24"/>
          <w:lang w:eastAsia="zh-CN"/>
        </w:rPr>
        <w:t xml:space="preserve"> DM </w:t>
      </w:r>
      <w:r w:rsidR="00AC35B8" w:rsidRPr="00E61E91">
        <w:rPr>
          <w:rFonts w:ascii="Book Antiqua" w:hAnsi="Book Antiqua" w:cs="Times New Roman"/>
          <w:i/>
          <w:sz w:val="24"/>
          <w:szCs w:val="24"/>
          <w:lang w:eastAsia="zh-CN"/>
        </w:rPr>
        <w:t>et al</w:t>
      </w:r>
      <w:r w:rsidR="00E61E91" w:rsidRPr="00E61E91">
        <w:rPr>
          <w:rFonts w:ascii="Book Antiqua" w:hAnsi="Book Antiqua" w:cs="Times New Roman"/>
          <w:i/>
          <w:sz w:val="24"/>
          <w:szCs w:val="24"/>
          <w:lang w:eastAsia="zh-CN"/>
        </w:rPr>
        <w:t>.</w:t>
      </w:r>
      <w:r w:rsidRPr="00E61E91">
        <w:rPr>
          <w:rFonts w:ascii="Book Antiqua" w:hAnsi="Book Antiqua" w:cs="Times New Roman"/>
          <w:sz w:val="24"/>
          <w:szCs w:val="24"/>
          <w:lang w:eastAsia="zh-CN"/>
        </w:rPr>
        <w:t xml:space="preserve"> </w:t>
      </w:r>
      <w:r w:rsidR="0012155C" w:rsidRPr="00E61E91">
        <w:rPr>
          <w:rFonts w:ascii="Book Antiqua" w:hAnsi="Book Antiqua" w:cs="Times New Roman"/>
          <w:sz w:val="24"/>
          <w:szCs w:val="24"/>
          <w:lang w:eastAsia="zh-CN"/>
        </w:rPr>
        <w:t>Complementary</w:t>
      </w:r>
      <w:r w:rsidR="00AA74E4" w:rsidRPr="00E61E91">
        <w:rPr>
          <w:rFonts w:ascii="Book Antiqua" w:hAnsi="Book Antiqua" w:cs="Times New Roman"/>
          <w:sz w:val="24"/>
          <w:szCs w:val="24"/>
          <w:lang w:eastAsia="zh-CN"/>
        </w:rPr>
        <w:t xml:space="preserve"> rol</w:t>
      </w:r>
      <w:r w:rsidR="0012155C" w:rsidRPr="00E61E91">
        <w:rPr>
          <w:rFonts w:ascii="Book Antiqua" w:hAnsi="Book Antiqua" w:cs="Times New Roman"/>
          <w:sz w:val="24"/>
          <w:szCs w:val="24"/>
          <w:lang w:eastAsia="zh-CN"/>
        </w:rPr>
        <w:t>es of IR and GI</w:t>
      </w:r>
    </w:p>
    <w:p w14:paraId="0136D9D1" w14:textId="77777777" w:rsidR="008A5BED" w:rsidRPr="00E61E91" w:rsidRDefault="008A5BED" w:rsidP="00E61E91">
      <w:pPr>
        <w:adjustRightInd w:val="0"/>
        <w:snapToGrid w:val="0"/>
        <w:spacing w:after="0" w:line="360" w:lineRule="auto"/>
        <w:jc w:val="both"/>
        <w:rPr>
          <w:rFonts w:ascii="Book Antiqua" w:hAnsi="Book Antiqua" w:cs="Times New Roman"/>
          <w:b/>
          <w:sz w:val="24"/>
          <w:szCs w:val="24"/>
          <w:lang w:eastAsia="zh-CN"/>
        </w:rPr>
      </w:pPr>
    </w:p>
    <w:p w14:paraId="0252A91E" w14:textId="18A3E227" w:rsidR="00715F07" w:rsidRPr="00E61E91" w:rsidRDefault="00150C44" w:rsidP="00E61E91">
      <w:pPr>
        <w:adjustRightInd w:val="0"/>
        <w:snapToGrid w:val="0"/>
        <w:spacing w:after="0" w:line="360" w:lineRule="auto"/>
        <w:jc w:val="both"/>
        <w:rPr>
          <w:rFonts w:ascii="Book Antiqua" w:hAnsi="Book Antiqua" w:cs="Times New Roman"/>
          <w:b/>
          <w:sz w:val="24"/>
          <w:szCs w:val="24"/>
        </w:rPr>
      </w:pPr>
      <w:r w:rsidRPr="00E61E91">
        <w:rPr>
          <w:rFonts w:ascii="Book Antiqua" w:hAnsi="Book Antiqua" w:cs="Times New Roman"/>
          <w:b/>
          <w:sz w:val="24"/>
          <w:szCs w:val="24"/>
        </w:rPr>
        <w:t xml:space="preserve">David M Ray, </w:t>
      </w:r>
      <w:proofErr w:type="spellStart"/>
      <w:r w:rsidRPr="00E61E91">
        <w:rPr>
          <w:rFonts w:ascii="Book Antiqua" w:hAnsi="Book Antiqua" w:cs="Times New Roman"/>
          <w:b/>
          <w:sz w:val="24"/>
          <w:szCs w:val="24"/>
        </w:rPr>
        <w:t>Indu</w:t>
      </w:r>
      <w:proofErr w:type="spellEnd"/>
      <w:r w:rsidRPr="00E61E91">
        <w:rPr>
          <w:rFonts w:ascii="Book Antiqua" w:hAnsi="Book Antiqua" w:cs="Times New Roman"/>
          <w:b/>
          <w:sz w:val="24"/>
          <w:szCs w:val="24"/>
        </w:rPr>
        <w:t xml:space="preserve"> Srinivasan, </w:t>
      </w:r>
      <w:proofErr w:type="spellStart"/>
      <w:r w:rsidRPr="00E61E91">
        <w:rPr>
          <w:rFonts w:ascii="Book Antiqua" w:hAnsi="Book Antiqua" w:cs="Times New Roman"/>
          <w:b/>
          <w:sz w:val="24"/>
          <w:szCs w:val="24"/>
        </w:rPr>
        <w:t>Shou</w:t>
      </w:r>
      <w:proofErr w:type="spellEnd"/>
      <w:r w:rsidRPr="00E61E91">
        <w:rPr>
          <w:rFonts w:ascii="Book Antiqua" w:hAnsi="Book Antiqua" w:cs="Times New Roman"/>
          <w:b/>
          <w:sz w:val="24"/>
          <w:szCs w:val="24"/>
        </w:rPr>
        <w:t>-</w:t>
      </w:r>
      <w:r w:rsidRPr="00E61E91">
        <w:rPr>
          <w:rFonts w:ascii="Book Antiqua" w:hAnsi="Book Antiqua" w:cs="Times New Roman"/>
          <w:b/>
          <w:caps/>
          <w:sz w:val="24"/>
          <w:szCs w:val="24"/>
        </w:rPr>
        <w:t>j</w:t>
      </w:r>
      <w:r w:rsidRPr="00E61E91">
        <w:rPr>
          <w:rFonts w:ascii="Book Antiqua" w:hAnsi="Book Antiqua" w:cs="Times New Roman"/>
          <w:b/>
          <w:sz w:val="24"/>
          <w:szCs w:val="24"/>
        </w:rPr>
        <w:t>iang Tang,</w:t>
      </w:r>
      <w:r w:rsidR="00320788" w:rsidRPr="00E61E91">
        <w:rPr>
          <w:rFonts w:ascii="Book Antiqua" w:hAnsi="Book Antiqua" w:cs="Times New Roman"/>
          <w:b/>
          <w:sz w:val="24"/>
          <w:szCs w:val="24"/>
          <w:lang w:eastAsia="zh-CN"/>
        </w:rPr>
        <w:t xml:space="preserve"> </w:t>
      </w:r>
      <w:r w:rsidR="00681257" w:rsidRPr="00E61E91">
        <w:rPr>
          <w:rFonts w:ascii="Book Antiqua" w:hAnsi="Book Antiqua" w:cs="Times New Roman"/>
          <w:b/>
          <w:sz w:val="24"/>
          <w:szCs w:val="24"/>
        </w:rPr>
        <w:t>Andreas S</w:t>
      </w:r>
      <w:r w:rsidRPr="00E61E91">
        <w:rPr>
          <w:rFonts w:ascii="Book Antiqua" w:hAnsi="Book Antiqua" w:cs="Times New Roman"/>
          <w:b/>
          <w:sz w:val="24"/>
          <w:szCs w:val="24"/>
        </w:rPr>
        <w:t xml:space="preserve"> </w:t>
      </w:r>
      <w:proofErr w:type="spellStart"/>
      <w:r w:rsidRPr="00E61E91">
        <w:rPr>
          <w:rFonts w:ascii="Book Antiqua" w:hAnsi="Book Antiqua" w:cs="Times New Roman"/>
          <w:b/>
          <w:sz w:val="24"/>
          <w:szCs w:val="24"/>
        </w:rPr>
        <w:t>Vilmann</w:t>
      </w:r>
      <w:proofErr w:type="spellEnd"/>
      <w:r w:rsidRPr="00E61E91">
        <w:rPr>
          <w:rFonts w:ascii="Book Antiqua" w:hAnsi="Book Antiqua" w:cs="Times New Roman"/>
          <w:b/>
          <w:sz w:val="24"/>
          <w:szCs w:val="24"/>
        </w:rPr>
        <w:t xml:space="preserve">, Peter </w:t>
      </w:r>
      <w:proofErr w:type="spellStart"/>
      <w:r w:rsidRPr="00E61E91">
        <w:rPr>
          <w:rFonts w:ascii="Book Antiqua" w:hAnsi="Book Antiqua" w:cs="Times New Roman"/>
          <w:b/>
          <w:sz w:val="24"/>
          <w:szCs w:val="24"/>
        </w:rPr>
        <w:t>Vilmann</w:t>
      </w:r>
      <w:proofErr w:type="spellEnd"/>
      <w:r w:rsidRPr="00E61E91">
        <w:rPr>
          <w:rFonts w:ascii="Book Antiqua" w:hAnsi="Book Antiqua" w:cs="Times New Roman"/>
          <w:b/>
          <w:sz w:val="24"/>
          <w:szCs w:val="24"/>
        </w:rPr>
        <w:t>,</w:t>
      </w:r>
      <w:r w:rsidR="00320788" w:rsidRPr="00E61E91">
        <w:rPr>
          <w:rFonts w:ascii="Book Antiqua" w:hAnsi="Book Antiqua" w:cs="Times New Roman"/>
          <w:b/>
          <w:sz w:val="24"/>
          <w:szCs w:val="24"/>
          <w:lang w:eastAsia="zh-CN"/>
        </w:rPr>
        <w:t xml:space="preserve"> </w:t>
      </w:r>
      <w:r w:rsidR="00C275BC" w:rsidRPr="00E61E91">
        <w:rPr>
          <w:rFonts w:ascii="Book Antiqua" w:hAnsi="Book Antiqua" w:cs="Times New Roman"/>
          <w:b/>
          <w:bCs/>
          <w:noProof/>
          <w:sz w:val="24"/>
          <w:szCs w:val="24"/>
        </w:rPr>
        <w:t>Timothy C</w:t>
      </w:r>
      <w:r w:rsidR="00765EE6" w:rsidRPr="00E61E91">
        <w:rPr>
          <w:rFonts w:ascii="Book Antiqua" w:hAnsi="Book Antiqua" w:cs="Times New Roman"/>
          <w:b/>
          <w:bCs/>
          <w:noProof/>
          <w:sz w:val="24"/>
          <w:szCs w:val="24"/>
        </w:rPr>
        <w:t xml:space="preserve"> McCowan, </w:t>
      </w:r>
      <w:r w:rsidR="00C275BC" w:rsidRPr="00E61E91">
        <w:rPr>
          <w:rFonts w:ascii="Book Antiqua" w:hAnsi="Book Antiqua" w:cs="Times New Roman"/>
          <w:b/>
          <w:sz w:val="24"/>
          <w:szCs w:val="24"/>
        </w:rPr>
        <w:t>Akash M</w:t>
      </w:r>
      <w:r w:rsidR="00C275BC" w:rsidRPr="00E61E91">
        <w:rPr>
          <w:rFonts w:ascii="Book Antiqua" w:hAnsi="Book Antiqua" w:cs="Times New Roman"/>
          <w:b/>
          <w:sz w:val="24"/>
          <w:szCs w:val="24"/>
          <w:lang w:eastAsia="zh-CN"/>
        </w:rPr>
        <w:t xml:space="preserve"> </w:t>
      </w:r>
      <w:r w:rsidR="00715F07" w:rsidRPr="00E61E91">
        <w:rPr>
          <w:rFonts w:ascii="Book Antiqua" w:hAnsi="Book Antiqua" w:cs="Times New Roman"/>
          <w:b/>
          <w:sz w:val="24"/>
          <w:szCs w:val="24"/>
        </w:rPr>
        <w:t xml:space="preserve">Patel </w:t>
      </w:r>
    </w:p>
    <w:p w14:paraId="382E9474" w14:textId="77777777" w:rsidR="00150C44" w:rsidRPr="00E61E91" w:rsidRDefault="00150C44" w:rsidP="00E61E91">
      <w:pPr>
        <w:adjustRightInd w:val="0"/>
        <w:snapToGrid w:val="0"/>
        <w:spacing w:after="0" w:line="360" w:lineRule="auto"/>
        <w:jc w:val="both"/>
        <w:rPr>
          <w:rFonts w:ascii="Book Antiqua" w:hAnsi="Book Antiqua" w:cs="Times New Roman"/>
          <w:sz w:val="24"/>
          <w:szCs w:val="24"/>
          <w:vertAlign w:val="superscript"/>
        </w:rPr>
      </w:pPr>
    </w:p>
    <w:p w14:paraId="1C4B70F1" w14:textId="6227B800" w:rsidR="00715F07" w:rsidRDefault="00C275BC" w:rsidP="00E61E91">
      <w:pPr>
        <w:spacing w:after="0" w:line="360" w:lineRule="auto"/>
        <w:jc w:val="both"/>
        <w:rPr>
          <w:rFonts w:ascii="Book Antiqua" w:hAnsi="Book Antiqua" w:cs="Times New Roman"/>
          <w:sz w:val="24"/>
          <w:szCs w:val="24"/>
          <w:lang w:eastAsia="zh-CN"/>
        </w:rPr>
      </w:pPr>
      <w:r w:rsidRPr="00E61E91">
        <w:rPr>
          <w:rFonts w:ascii="Book Antiqua" w:hAnsi="Book Antiqua" w:cs="Times New Roman"/>
          <w:b/>
          <w:sz w:val="24"/>
          <w:szCs w:val="24"/>
        </w:rPr>
        <w:t>David M Ray,</w:t>
      </w:r>
      <w:r w:rsidRPr="00E61E91">
        <w:rPr>
          <w:rFonts w:ascii="Book Antiqua" w:hAnsi="Book Antiqua"/>
          <w:b/>
          <w:sz w:val="24"/>
          <w:szCs w:val="24"/>
          <w:lang w:eastAsia="zh-CN"/>
        </w:rPr>
        <w:t xml:space="preserve"> </w:t>
      </w:r>
      <w:r w:rsidRPr="00E61E91">
        <w:rPr>
          <w:rFonts w:ascii="Book Antiqua" w:hAnsi="Book Antiqua" w:cs="Times New Roman"/>
          <w:b/>
          <w:bCs/>
          <w:noProof/>
          <w:sz w:val="24"/>
          <w:szCs w:val="24"/>
        </w:rPr>
        <w:t xml:space="preserve">Timothy C McCowan, </w:t>
      </w:r>
      <w:r w:rsidRPr="00E61E91">
        <w:rPr>
          <w:rFonts w:ascii="Book Antiqua" w:hAnsi="Book Antiqua" w:cs="Times New Roman"/>
          <w:b/>
          <w:sz w:val="24"/>
          <w:szCs w:val="24"/>
        </w:rPr>
        <w:t>Akash M</w:t>
      </w:r>
      <w:r w:rsidRPr="00E61E91">
        <w:rPr>
          <w:rFonts w:ascii="Book Antiqua" w:hAnsi="Book Antiqua" w:cs="Times New Roman"/>
          <w:b/>
          <w:sz w:val="24"/>
          <w:szCs w:val="24"/>
          <w:lang w:eastAsia="zh-CN"/>
        </w:rPr>
        <w:t xml:space="preserve"> </w:t>
      </w:r>
      <w:r w:rsidRPr="00E61E91">
        <w:rPr>
          <w:rFonts w:ascii="Book Antiqua" w:hAnsi="Book Antiqua" w:cs="Times New Roman"/>
          <w:b/>
          <w:sz w:val="24"/>
          <w:szCs w:val="24"/>
        </w:rPr>
        <w:t>Patel</w:t>
      </w:r>
      <w:r w:rsidRPr="00E61E91">
        <w:rPr>
          <w:rFonts w:ascii="Book Antiqua" w:hAnsi="Book Antiqua" w:cs="Times New Roman"/>
          <w:b/>
          <w:sz w:val="24"/>
          <w:szCs w:val="24"/>
          <w:lang w:eastAsia="zh-CN"/>
        </w:rPr>
        <w:t xml:space="preserve">, </w:t>
      </w:r>
      <w:r w:rsidR="00B065A5" w:rsidRPr="00E61E91">
        <w:rPr>
          <w:rFonts w:ascii="Book Antiqua" w:hAnsi="Book Antiqua" w:cs="Times New Roman"/>
          <w:sz w:val="24"/>
          <w:szCs w:val="24"/>
        </w:rPr>
        <w:t xml:space="preserve">Department of </w:t>
      </w:r>
      <w:r w:rsidR="00150C44" w:rsidRPr="00E61E91">
        <w:rPr>
          <w:rFonts w:ascii="Book Antiqua" w:hAnsi="Book Antiqua" w:cs="Times New Roman"/>
          <w:sz w:val="24"/>
          <w:szCs w:val="24"/>
        </w:rPr>
        <w:t>Radiology</w:t>
      </w:r>
      <w:r w:rsidR="00B065A5" w:rsidRPr="00E61E91">
        <w:rPr>
          <w:rFonts w:ascii="Book Antiqua" w:hAnsi="Book Antiqua" w:cs="Times New Roman"/>
          <w:sz w:val="24"/>
          <w:szCs w:val="24"/>
        </w:rPr>
        <w:t>, Division of Interventional Radiology</w:t>
      </w:r>
      <w:r w:rsidR="00150C44" w:rsidRPr="00E61E91">
        <w:rPr>
          <w:rFonts w:ascii="Book Antiqua" w:hAnsi="Book Antiqua" w:cs="Times New Roman"/>
          <w:sz w:val="24"/>
          <w:szCs w:val="24"/>
        </w:rPr>
        <w:t xml:space="preserve">, University of Mississippi Medical Center, Jackson, </w:t>
      </w:r>
      <w:r w:rsidRPr="00E61E91">
        <w:rPr>
          <w:rFonts w:ascii="Book Antiqua" w:hAnsi="Book Antiqua" w:cs="Times New Roman"/>
          <w:sz w:val="24"/>
          <w:szCs w:val="24"/>
        </w:rPr>
        <w:t>MS 39216</w:t>
      </w:r>
      <w:r w:rsidRPr="00E61E91">
        <w:rPr>
          <w:rFonts w:ascii="Book Antiqua" w:hAnsi="Book Antiqua" w:cs="Times New Roman"/>
          <w:sz w:val="24"/>
          <w:szCs w:val="24"/>
          <w:lang w:eastAsia="zh-CN"/>
        </w:rPr>
        <w:t>, United States</w:t>
      </w:r>
    </w:p>
    <w:p w14:paraId="490D7636" w14:textId="77777777" w:rsidR="00E61E91" w:rsidRPr="00E61E91" w:rsidRDefault="00E61E91" w:rsidP="00E61E91">
      <w:pPr>
        <w:spacing w:after="0" w:line="360" w:lineRule="auto"/>
        <w:jc w:val="both"/>
        <w:rPr>
          <w:rFonts w:ascii="Book Antiqua" w:hAnsi="Book Antiqua"/>
          <w:sz w:val="24"/>
          <w:szCs w:val="24"/>
          <w:lang w:eastAsia="zh-CN"/>
        </w:rPr>
      </w:pPr>
    </w:p>
    <w:p w14:paraId="5E432114" w14:textId="28CABCEE" w:rsidR="00715F07" w:rsidRDefault="00320788" w:rsidP="00E61E91">
      <w:pPr>
        <w:spacing w:after="0" w:line="360" w:lineRule="auto"/>
        <w:jc w:val="both"/>
        <w:rPr>
          <w:rFonts w:ascii="Book Antiqua" w:hAnsi="Book Antiqua" w:cs="Times New Roman"/>
          <w:sz w:val="24"/>
          <w:szCs w:val="24"/>
          <w:lang w:eastAsia="zh-CN"/>
        </w:rPr>
      </w:pPr>
      <w:proofErr w:type="spellStart"/>
      <w:r w:rsidRPr="00E61E91">
        <w:rPr>
          <w:rFonts w:ascii="Book Antiqua" w:hAnsi="Book Antiqua" w:cs="Times New Roman"/>
          <w:b/>
          <w:sz w:val="24"/>
          <w:szCs w:val="24"/>
        </w:rPr>
        <w:t>Indu</w:t>
      </w:r>
      <w:proofErr w:type="spellEnd"/>
      <w:r w:rsidRPr="00E61E91">
        <w:rPr>
          <w:rFonts w:ascii="Book Antiqua" w:hAnsi="Book Antiqua" w:cs="Times New Roman"/>
          <w:b/>
          <w:sz w:val="24"/>
          <w:szCs w:val="24"/>
        </w:rPr>
        <w:t xml:space="preserve"> Srinivasan,</w:t>
      </w:r>
      <w:r w:rsidRPr="00E61E91">
        <w:rPr>
          <w:rFonts w:ascii="Book Antiqua" w:hAnsi="Book Antiqua"/>
          <w:b/>
          <w:sz w:val="24"/>
          <w:szCs w:val="24"/>
          <w:lang w:eastAsia="zh-CN"/>
        </w:rPr>
        <w:t xml:space="preserve"> </w:t>
      </w:r>
      <w:proofErr w:type="spellStart"/>
      <w:r w:rsidRPr="00E61E91">
        <w:rPr>
          <w:rFonts w:ascii="Book Antiqua" w:hAnsi="Book Antiqua" w:cs="Times New Roman"/>
          <w:b/>
          <w:sz w:val="24"/>
          <w:szCs w:val="24"/>
        </w:rPr>
        <w:t>Shou</w:t>
      </w:r>
      <w:proofErr w:type="spellEnd"/>
      <w:r w:rsidRPr="00E61E91">
        <w:rPr>
          <w:rFonts w:ascii="Book Antiqua" w:hAnsi="Book Antiqua" w:cs="Times New Roman"/>
          <w:b/>
          <w:sz w:val="24"/>
          <w:szCs w:val="24"/>
        </w:rPr>
        <w:t>-</w:t>
      </w:r>
      <w:r w:rsidRPr="00E61E91">
        <w:rPr>
          <w:rFonts w:ascii="Book Antiqua" w:hAnsi="Book Antiqua" w:cs="Times New Roman"/>
          <w:b/>
          <w:caps/>
          <w:sz w:val="24"/>
          <w:szCs w:val="24"/>
        </w:rPr>
        <w:t>j</w:t>
      </w:r>
      <w:r w:rsidRPr="00E61E91">
        <w:rPr>
          <w:rFonts w:ascii="Book Antiqua" w:hAnsi="Book Antiqua" w:cs="Times New Roman"/>
          <w:b/>
          <w:sz w:val="24"/>
          <w:szCs w:val="24"/>
        </w:rPr>
        <w:t>iang Tang</w:t>
      </w:r>
      <w:r w:rsidRPr="00E61E91">
        <w:rPr>
          <w:rFonts w:ascii="Book Antiqua" w:hAnsi="Book Antiqua" w:cs="Times New Roman"/>
          <w:b/>
          <w:sz w:val="24"/>
          <w:szCs w:val="24"/>
          <w:lang w:eastAsia="zh-CN"/>
        </w:rPr>
        <w:t>,</w:t>
      </w:r>
      <w:r w:rsidRPr="00E61E91">
        <w:rPr>
          <w:rFonts w:ascii="Book Antiqua" w:hAnsi="Book Antiqua" w:cs="Times New Roman"/>
          <w:b/>
          <w:sz w:val="24"/>
          <w:szCs w:val="24"/>
        </w:rPr>
        <w:t xml:space="preserve"> </w:t>
      </w:r>
      <w:r w:rsidR="00150C44" w:rsidRPr="00E61E91">
        <w:rPr>
          <w:rFonts w:ascii="Book Antiqua" w:hAnsi="Book Antiqua" w:cs="Times New Roman"/>
          <w:sz w:val="24"/>
          <w:szCs w:val="24"/>
        </w:rPr>
        <w:t xml:space="preserve">Division of Digestive Diseases, Department of Medicine, University of Mississippi Medical Center, Jackson, </w:t>
      </w:r>
      <w:r w:rsidR="008C5770" w:rsidRPr="00E61E91">
        <w:rPr>
          <w:rFonts w:ascii="Book Antiqua" w:hAnsi="Book Antiqua" w:cs="Times New Roman"/>
          <w:sz w:val="24"/>
          <w:szCs w:val="24"/>
        </w:rPr>
        <w:t>MS 39216</w:t>
      </w:r>
      <w:r w:rsidR="008C5770" w:rsidRPr="00E61E91">
        <w:rPr>
          <w:rFonts w:ascii="Book Antiqua" w:hAnsi="Book Antiqua" w:cs="Times New Roman"/>
          <w:sz w:val="24"/>
          <w:szCs w:val="24"/>
          <w:lang w:eastAsia="zh-CN"/>
        </w:rPr>
        <w:t>, United States</w:t>
      </w:r>
    </w:p>
    <w:p w14:paraId="247CBF59" w14:textId="77777777" w:rsidR="00E61E91" w:rsidRPr="00E61E91" w:rsidRDefault="00E61E91" w:rsidP="00E61E91">
      <w:pPr>
        <w:spacing w:after="0" w:line="360" w:lineRule="auto"/>
        <w:jc w:val="both"/>
        <w:rPr>
          <w:rFonts w:ascii="Book Antiqua" w:hAnsi="Book Antiqua"/>
          <w:sz w:val="24"/>
          <w:szCs w:val="24"/>
          <w:lang w:eastAsia="zh-CN"/>
        </w:rPr>
      </w:pPr>
    </w:p>
    <w:p w14:paraId="7F92A801" w14:textId="08C61F75" w:rsidR="00150C44" w:rsidRPr="00E61E91" w:rsidRDefault="00320788" w:rsidP="00E61E91">
      <w:pPr>
        <w:spacing w:after="0" w:line="360" w:lineRule="auto"/>
        <w:jc w:val="both"/>
        <w:rPr>
          <w:rFonts w:ascii="Book Antiqua" w:hAnsi="Book Antiqua"/>
          <w:sz w:val="24"/>
          <w:szCs w:val="24"/>
        </w:rPr>
      </w:pPr>
      <w:r w:rsidRPr="00E61E91">
        <w:rPr>
          <w:rFonts w:ascii="Book Antiqua" w:hAnsi="Book Antiqua" w:cs="Times New Roman"/>
          <w:b/>
          <w:sz w:val="24"/>
          <w:szCs w:val="24"/>
        </w:rPr>
        <w:t xml:space="preserve">Andreas S </w:t>
      </w:r>
      <w:proofErr w:type="spellStart"/>
      <w:r w:rsidRPr="00E61E91">
        <w:rPr>
          <w:rFonts w:ascii="Book Antiqua" w:hAnsi="Book Antiqua" w:cs="Times New Roman"/>
          <w:b/>
          <w:sz w:val="24"/>
          <w:szCs w:val="24"/>
        </w:rPr>
        <w:t>Vilmann</w:t>
      </w:r>
      <w:proofErr w:type="spellEnd"/>
      <w:r w:rsidRPr="00E61E91">
        <w:rPr>
          <w:rFonts w:ascii="Book Antiqua" w:hAnsi="Book Antiqua" w:cs="Times New Roman"/>
          <w:b/>
          <w:sz w:val="24"/>
          <w:szCs w:val="24"/>
        </w:rPr>
        <w:t>,</w:t>
      </w:r>
      <w:r w:rsidRPr="00E61E91">
        <w:rPr>
          <w:rFonts w:ascii="Book Antiqua" w:hAnsi="Book Antiqua"/>
          <w:b/>
          <w:sz w:val="24"/>
          <w:szCs w:val="24"/>
          <w:lang w:eastAsia="zh-CN"/>
        </w:rPr>
        <w:t xml:space="preserve"> </w:t>
      </w:r>
      <w:r w:rsidRPr="00E61E91">
        <w:rPr>
          <w:rFonts w:ascii="Book Antiqua" w:hAnsi="Book Antiqua" w:cs="Times New Roman"/>
          <w:b/>
          <w:sz w:val="24"/>
          <w:szCs w:val="24"/>
        </w:rPr>
        <w:t xml:space="preserve">Peter </w:t>
      </w:r>
      <w:proofErr w:type="spellStart"/>
      <w:r w:rsidRPr="00E61E91">
        <w:rPr>
          <w:rFonts w:ascii="Book Antiqua" w:hAnsi="Book Antiqua" w:cs="Times New Roman"/>
          <w:b/>
          <w:sz w:val="24"/>
          <w:szCs w:val="24"/>
        </w:rPr>
        <w:t>Vilmann</w:t>
      </w:r>
      <w:proofErr w:type="spellEnd"/>
      <w:r w:rsidRPr="00E61E91">
        <w:rPr>
          <w:rFonts w:ascii="Book Antiqua" w:hAnsi="Book Antiqua" w:cs="Times New Roman"/>
          <w:b/>
          <w:sz w:val="24"/>
          <w:szCs w:val="24"/>
        </w:rPr>
        <w:t>,</w:t>
      </w:r>
      <w:r w:rsidRPr="00E61E91">
        <w:rPr>
          <w:rFonts w:ascii="Book Antiqua" w:hAnsi="Book Antiqua"/>
          <w:b/>
          <w:sz w:val="24"/>
          <w:szCs w:val="24"/>
          <w:lang w:eastAsia="zh-CN"/>
        </w:rPr>
        <w:t xml:space="preserve"> </w:t>
      </w:r>
      <w:proofErr w:type="spellStart"/>
      <w:r w:rsidR="00D73331" w:rsidRPr="00E61E91">
        <w:rPr>
          <w:rFonts w:ascii="Book Antiqua" w:hAnsi="Book Antiqua" w:cs="Times New Roman"/>
          <w:b/>
          <w:sz w:val="24"/>
          <w:szCs w:val="24"/>
        </w:rPr>
        <w:t>GastroUnit</w:t>
      </w:r>
      <w:proofErr w:type="spellEnd"/>
      <w:r w:rsidR="00150C44" w:rsidRPr="00E61E91">
        <w:rPr>
          <w:rFonts w:ascii="Book Antiqua" w:hAnsi="Book Antiqua" w:cs="Times New Roman"/>
          <w:b/>
          <w:sz w:val="24"/>
          <w:szCs w:val="24"/>
        </w:rPr>
        <w:t>,</w:t>
      </w:r>
      <w:r w:rsidR="00150C44" w:rsidRPr="00E61E91">
        <w:rPr>
          <w:rFonts w:ascii="Book Antiqua" w:hAnsi="Book Antiqua" w:cs="Times New Roman"/>
          <w:sz w:val="24"/>
          <w:szCs w:val="24"/>
        </w:rPr>
        <w:t xml:space="preserve"> </w:t>
      </w:r>
      <w:r w:rsidR="002B66CE" w:rsidRPr="00E61E91">
        <w:rPr>
          <w:rFonts w:ascii="Book Antiqua" w:hAnsi="Book Antiqua" w:cs="Times New Roman"/>
          <w:sz w:val="24"/>
          <w:szCs w:val="24"/>
        </w:rPr>
        <w:t>D</w:t>
      </w:r>
      <w:r w:rsidR="00D73331" w:rsidRPr="00E61E91">
        <w:rPr>
          <w:rFonts w:ascii="Book Antiqua" w:hAnsi="Book Antiqua" w:cs="Times New Roman"/>
          <w:sz w:val="24"/>
          <w:szCs w:val="24"/>
        </w:rPr>
        <w:t>ivision of Endoscopy</w:t>
      </w:r>
      <w:r w:rsidR="008357BC" w:rsidRPr="00E61E91">
        <w:rPr>
          <w:rFonts w:ascii="Book Antiqua" w:hAnsi="Book Antiqua" w:cs="Times New Roman"/>
          <w:sz w:val="24"/>
          <w:szCs w:val="24"/>
          <w:lang w:eastAsia="zh-CN"/>
        </w:rPr>
        <w:t xml:space="preserve">, </w:t>
      </w:r>
      <w:r w:rsidR="00150C44" w:rsidRPr="00E61E91">
        <w:rPr>
          <w:rFonts w:ascii="Book Antiqua" w:hAnsi="Book Antiqua" w:cs="Times New Roman"/>
          <w:sz w:val="24"/>
          <w:szCs w:val="24"/>
        </w:rPr>
        <w:t xml:space="preserve">Copenhagen University Hospital </w:t>
      </w:r>
      <w:proofErr w:type="spellStart"/>
      <w:r w:rsidR="00150C44" w:rsidRPr="00E61E91">
        <w:rPr>
          <w:rFonts w:ascii="Book Antiqua" w:hAnsi="Book Antiqua" w:cs="Times New Roman"/>
          <w:sz w:val="24"/>
          <w:szCs w:val="24"/>
        </w:rPr>
        <w:t>Herlev</w:t>
      </w:r>
      <w:proofErr w:type="spellEnd"/>
      <w:r w:rsidR="00150C44" w:rsidRPr="00E61E91">
        <w:rPr>
          <w:rFonts w:ascii="Book Antiqua" w:hAnsi="Book Antiqua" w:cs="Times New Roman"/>
          <w:sz w:val="24"/>
          <w:szCs w:val="24"/>
        </w:rPr>
        <w:t xml:space="preserve">, </w:t>
      </w:r>
      <w:r w:rsidR="001510A2" w:rsidRPr="00E61E91">
        <w:rPr>
          <w:rFonts w:ascii="Book Antiqua" w:hAnsi="Book Antiqua" w:cs="Times New Roman"/>
          <w:sz w:val="24"/>
          <w:szCs w:val="24"/>
        </w:rPr>
        <w:t xml:space="preserve">2730 </w:t>
      </w:r>
      <w:proofErr w:type="spellStart"/>
      <w:r w:rsidR="001510A2" w:rsidRPr="00E61E91">
        <w:rPr>
          <w:rFonts w:ascii="Book Antiqua" w:hAnsi="Book Antiqua" w:cs="Times New Roman"/>
          <w:sz w:val="24"/>
          <w:szCs w:val="24"/>
        </w:rPr>
        <w:t>Herlev</w:t>
      </w:r>
      <w:proofErr w:type="spellEnd"/>
      <w:r w:rsidR="001510A2" w:rsidRPr="00E61E91">
        <w:rPr>
          <w:rFonts w:ascii="Book Antiqua" w:hAnsi="Book Antiqua" w:cs="Times New Roman"/>
          <w:sz w:val="24"/>
          <w:szCs w:val="24"/>
        </w:rPr>
        <w:t>, Denmark</w:t>
      </w:r>
    </w:p>
    <w:p w14:paraId="2C1432E8" w14:textId="77777777" w:rsidR="00715F07" w:rsidRPr="00E61E91" w:rsidRDefault="00715F07" w:rsidP="00E61E91">
      <w:pPr>
        <w:adjustRightInd w:val="0"/>
        <w:snapToGrid w:val="0"/>
        <w:spacing w:after="0" w:line="360" w:lineRule="auto"/>
        <w:jc w:val="both"/>
        <w:rPr>
          <w:rFonts w:ascii="Book Antiqua" w:hAnsi="Book Antiqua" w:cs="Times New Roman"/>
          <w:b/>
          <w:sz w:val="24"/>
          <w:szCs w:val="24"/>
          <w:lang w:eastAsia="zh-CN"/>
        </w:rPr>
      </w:pPr>
    </w:p>
    <w:p w14:paraId="1DF1AC79" w14:textId="52ED6B61" w:rsidR="00715F07" w:rsidRPr="00E61E91" w:rsidRDefault="00BD563C"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b/>
          <w:sz w:val="24"/>
          <w:szCs w:val="24"/>
        </w:rPr>
        <w:t xml:space="preserve">Author </w:t>
      </w:r>
      <w:r w:rsidR="008357BC" w:rsidRPr="00E61E91">
        <w:rPr>
          <w:rFonts w:ascii="Book Antiqua" w:hAnsi="Book Antiqua" w:cs="Times New Roman"/>
          <w:b/>
          <w:sz w:val="24"/>
          <w:szCs w:val="24"/>
        </w:rPr>
        <w:t>c</w:t>
      </w:r>
      <w:r w:rsidRPr="00E61E91">
        <w:rPr>
          <w:rFonts w:ascii="Book Antiqua" w:hAnsi="Book Antiqua" w:cs="Times New Roman"/>
          <w:b/>
          <w:sz w:val="24"/>
          <w:szCs w:val="24"/>
        </w:rPr>
        <w:t>ontributions:</w:t>
      </w:r>
      <w:r w:rsidRPr="00E61E91">
        <w:rPr>
          <w:rFonts w:ascii="Book Antiqua" w:hAnsi="Book Antiqua" w:cs="Times New Roman"/>
          <w:sz w:val="24"/>
          <w:szCs w:val="24"/>
        </w:rPr>
        <w:t xml:space="preserve"> All authors were involved in the planning the design and conduct of the review paper</w:t>
      </w:r>
      <w:r w:rsidR="001510A2" w:rsidRPr="00E61E91">
        <w:rPr>
          <w:rFonts w:ascii="Book Antiqua" w:hAnsi="Book Antiqua" w:cs="Times New Roman"/>
          <w:sz w:val="24"/>
          <w:szCs w:val="24"/>
          <w:lang w:eastAsia="zh-CN"/>
        </w:rPr>
        <w:t xml:space="preserve">, and </w:t>
      </w:r>
      <w:r w:rsidR="001510A2" w:rsidRPr="00E61E91">
        <w:rPr>
          <w:rFonts w:ascii="Book Antiqua" w:hAnsi="Book Antiqua" w:cs="Times New Roman"/>
          <w:sz w:val="24"/>
          <w:szCs w:val="24"/>
        </w:rPr>
        <w:t>equally in revising the manuscript and approving the final version</w:t>
      </w:r>
      <w:r w:rsidRPr="00E61E91">
        <w:rPr>
          <w:rFonts w:ascii="Book Antiqua" w:hAnsi="Book Antiqua" w:cs="Times New Roman"/>
          <w:sz w:val="24"/>
          <w:szCs w:val="24"/>
        </w:rPr>
        <w:t>. The initial research was conducted by Ray DM and Srinivasan I</w:t>
      </w:r>
      <w:r w:rsidR="001510A2" w:rsidRPr="00E61E91">
        <w:rPr>
          <w:rFonts w:ascii="Book Antiqua" w:hAnsi="Book Antiqua" w:cs="Times New Roman"/>
          <w:sz w:val="24"/>
          <w:szCs w:val="24"/>
          <w:lang w:eastAsia="zh-CN"/>
        </w:rPr>
        <w:t>;</w:t>
      </w:r>
      <w:r w:rsidRPr="00E61E91">
        <w:rPr>
          <w:rFonts w:ascii="Book Antiqua" w:hAnsi="Book Antiqua" w:cs="Times New Roman"/>
          <w:sz w:val="24"/>
          <w:szCs w:val="24"/>
        </w:rPr>
        <w:t xml:space="preserve"> Ray DM, Srinivasan I, Patel AM and Tang SJ were involved in drafting the manuscript</w:t>
      </w:r>
      <w:r w:rsidR="001510A2" w:rsidRPr="00E61E91">
        <w:rPr>
          <w:rFonts w:ascii="Book Antiqua" w:hAnsi="Book Antiqua" w:cs="Times New Roman"/>
          <w:sz w:val="24"/>
          <w:szCs w:val="24"/>
          <w:lang w:eastAsia="zh-CN"/>
        </w:rPr>
        <w:t>.</w:t>
      </w:r>
    </w:p>
    <w:p w14:paraId="6DE251E9" w14:textId="77777777" w:rsidR="008357BC" w:rsidRPr="00E61E91" w:rsidRDefault="008357BC" w:rsidP="00E61E91">
      <w:pPr>
        <w:adjustRightInd w:val="0"/>
        <w:snapToGrid w:val="0"/>
        <w:spacing w:after="0" w:line="360" w:lineRule="auto"/>
        <w:jc w:val="both"/>
        <w:rPr>
          <w:rFonts w:ascii="Book Antiqua" w:hAnsi="Book Antiqua" w:cs="Times New Roman"/>
          <w:b/>
          <w:sz w:val="24"/>
          <w:szCs w:val="24"/>
          <w:lang w:eastAsia="zh-CN"/>
        </w:rPr>
      </w:pPr>
    </w:p>
    <w:p w14:paraId="5F03A67D" w14:textId="77777777" w:rsidR="001510A2" w:rsidRPr="00E61E91" w:rsidRDefault="001510A2"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b/>
          <w:sz w:val="24"/>
          <w:szCs w:val="24"/>
          <w:lang w:eastAsia="zh-CN"/>
        </w:rPr>
        <w:t xml:space="preserve">Conflict-of-interest statement: </w:t>
      </w:r>
      <w:r w:rsidRPr="00E61E91">
        <w:rPr>
          <w:rFonts w:ascii="Book Antiqua" w:hAnsi="Book Antiqua" w:cs="Times New Roman"/>
          <w:sz w:val="24"/>
          <w:szCs w:val="24"/>
        </w:rPr>
        <w:t xml:space="preserve">Drs. David M Ray, </w:t>
      </w:r>
      <w:proofErr w:type="spellStart"/>
      <w:r w:rsidRPr="00E61E91">
        <w:rPr>
          <w:rFonts w:ascii="Book Antiqua" w:hAnsi="Book Antiqua" w:cs="Times New Roman"/>
          <w:sz w:val="24"/>
          <w:szCs w:val="24"/>
        </w:rPr>
        <w:t>Indu</w:t>
      </w:r>
      <w:proofErr w:type="spellEnd"/>
      <w:r w:rsidRPr="00E61E91">
        <w:rPr>
          <w:rFonts w:ascii="Book Antiqua" w:hAnsi="Book Antiqua" w:cs="Times New Roman"/>
          <w:sz w:val="24"/>
          <w:szCs w:val="24"/>
        </w:rPr>
        <w:t xml:space="preserve"> Srinivasan, </w:t>
      </w:r>
      <w:proofErr w:type="spellStart"/>
      <w:r w:rsidRPr="00E61E91">
        <w:rPr>
          <w:rFonts w:ascii="Book Antiqua" w:hAnsi="Book Antiqua" w:cs="Times New Roman"/>
          <w:sz w:val="24"/>
          <w:szCs w:val="24"/>
        </w:rPr>
        <w:t>Shou-jiang</w:t>
      </w:r>
      <w:proofErr w:type="spellEnd"/>
      <w:r w:rsidRPr="00E61E91">
        <w:rPr>
          <w:rFonts w:ascii="Book Antiqua" w:hAnsi="Book Antiqua" w:cs="Times New Roman"/>
          <w:sz w:val="24"/>
          <w:szCs w:val="24"/>
        </w:rPr>
        <w:t xml:space="preserve"> Tang, Andreas </w:t>
      </w:r>
      <w:proofErr w:type="spellStart"/>
      <w:r w:rsidRPr="00E61E91">
        <w:rPr>
          <w:rFonts w:ascii="Book Antiqua" w:hAnsi="Book Antiqua" w:cs="Times New Roman"/>
          <w:sz w:val="24"/>
          <w:szCs w:val="24"/>
        </w:rPr>
        <w:t>Vilmann</w:t>
      </w:r>
      <w:proofErr w:type="spellEnd"/>
      <w:r w:rsidRPr="00E61E91">
        <w:rPr>
          <w:rFonts w:ascii="Book Antiqua" w:hAnsi="Book Antiqua" w:cs="Times New Roman"/>
          <w:sz w:val="24"/>
          <w:szCs w:val="24"/>
        </w:rPr>
        <w:t xml:space="preserve">, Timothy C </w:t>
      </w:r>
      <w:proofErr w:type="spellStart"/>
      <w:r w:rsidRPr="00E61E91">
        <w:rPr>
          <w:rFonts w:ascii="Book Antiqua" w:hAnsi="Book Antiqua" w:cs="Times New Roman"/>
          <w:sz w:val="24"/>
          <w:szCs w:val="24"/>
        </w:rPr>
        <w:t>McCowan</w:t>
      </w:r>
      <w:proofErr w:type="spellEnd"/>
      <w:r w:rsidRPr="00E61E91">
        <w:rPr>
          <w:rFonts w:ascii="Book Antiqua" w:hAnsi="Book Antiqua" w:cs="Times New Roman"/>
          <w:sz w:val="24"/>
          <w:szCs w:val="24"/>
        </w:rPr>
        <w:t xml:space="preserve">, and Akash M Patel have no conflict of interest </w:t>
      </w:r>
      <w:r w:rsidRPr="00E61E91">
        <w:rPr>
          <w:rFonts w:ascii="Book Antiqua" w:hAnsi="Book Antiqua" w:cs="Times New Roman"/>
          <w:sz w:val="24"/>
          <w:szCs w:val="24"/>
        </w:rPr>
        <w:lastRenderedPageBreak/>
        <w:t xml:space="preserve">or financial to disclose related to this review. Peter </w:t>
      </w:r>
      <w:proofErr w:type="spellStart"/>
      <w:r w:rsidRPr="00E61E91">
        <w:rPr>
          <w:rFonts w:ascii="Book Antiqua" w:hAnsi="Book Antiqua" w:cs="Times New Roman"/>
          <w:sz w:val="24"/>
          <w:szCs w:val="24"/>
        </w:rPr>
        <w:t>Vilmann</w:t>
      </w:r>
      <w:proofErr w:type="spellEnd"/>
      <w:r w:rsidRPr="00E61E91">
        <w:rPr>
          <w:rFonts w:ascii="Book Antiqua" w:hAnsi="Book Antiqua" w:cs="Times New Roman"/>
          <w:sz w:val="24"/>
          <w:szCs w:val="24"/>
        </w:rPr>
        <w:t xml:space="preserve"> is a consultant at </w:t>
      </w:r>
      <w:proofErr w:type="spellStart"/>
      <w:r w:rsidRPr="00E61E91">
        <w:rPr>
          <w:rFonts w:ascii="Book Antiqua" w:hAnsi="Book Antiqua" w:cs="Times New Roman"/>
          <w:sz w:val="24"/>
          <w:szCs w:val="24"/>
        </w:rPr>
        <w:t>MediGlobe</w:t>
      </w:r>
      <w:proofErr w:type="spellEnd"/>
      <w:r w:rsidRPr="00E61E91">
        <w:rPr>
          <w:rFonts w:ascii="Book Antiqua" w:hAnsi="Book Antiqua" w:cs="Times New Roman"/>
          <w:sz w:val="24"/>
          <w:szCs w:val="24"/>
        </w:rPr>
        <w:t xml:space="preserve"> GmbH, </w:t>
      </w:r>
      <w:proofErr w:type="spellStart"/>
      <w:r w:rsidRPr="00E61E91">
        <w:rPr>
          <w:rFonts w:ascii="Book Antiqua" w:hAnsi="Book Antiqua" w:cs="Times New Roman"/>
          <w:sz w:val="24"/>
          <w:szCs w:val="24"/>
        </w:rPr>
        <w:t>Grassau</w:t>
      </w:r>
      <w:proofErr w:type="spellEnd"/>
      <w:r w:rsidRPr="00E61E91">
        <w:rPr>
          <w:rFonts w:ascii="Book Antiqua" w:hAnsi="Book Antiqua" w:cs="Times New Roman"/>
          <w:sz w:val="24"/>
          <w:szCs w:val="24"/>
        </w:rPr>
        <w:t>, Germany.</w:t>
      </w:r>
    </w:p>
    <w:p w14:paraId="793D4333" w14:textId="349D946D" w:rsidR="001510A2" w:rsidRPr="00E61E91" w:rsidRDefault="001510A2" w:rsidP="00E61E91">
      <w:pPr>
        <w:adjustRightInd w:val="0"/>
        <w:snapToGrid w:val="0"/>
        <w:spacing w:after="0" w:line="360" w:lineRule="auto"/>
        <w:jc w:val="both"/>
        <w:rPr>
          <w:rFonts w:ascii="Book Antiqua" w:hAnsi="Book Antiqua" w:cs="Times New Roman"/>
          <w:b/>
          <w:sz w:val="24"/>
          <w:szCs w:val="24"/>
          <w:lang w:eastAsia="zh-CN"/>
        </w:rPr>
      </w:pPr>
    </w:p>
    <w:p w14:paraId="43C9594F" w14:textId="77777777" w:rsidR="001510A2" w:rsidRPr="00E61E91" w:rsidRDefault="001510A2" w:rsidP="00E61E91">
      <w:pPr>
        <w:spacing w:after="0" w:line="360" w:lineRule="auto"/>
        <w:jc w:val="both"/>
        <w:rPr>
          <w:rFonts w:ascii="Book Antiqua" w:hAnsi="Book Antiqua"/>
          <w:color w:val="000000"/>
          <w:sz w:val="24"/>
          <w:szCs w:val="24"/>
        </w:rPr>
      </w:pPr>
      <w:bookmarkStart w:id="0" w:name="OLE_LINK507"/>
      <w:bookmarkStart w:id="1" w:name="OLE_LINK506"/>
      <w:bookmarkStart w:id="2" w:name="OLE_LINK496"/>
      <w:bookmarkStart w:id="3" w:name="OLE_LINK479"/>
      <w:r w:rsidRPr="00E61E91">
        <w:rPr>
          <w:rFonts w:ascii="Book Antiqua" w:hAnsi="Book Antiqua"/>
          <w:b/>
          <w:color w:val="000000"/>
          <w:sz w:val="24"/>
          <w:szCs w:val="24"/>
        </w:rPr>
        <w:t xml:space="preserve">Open-Access: </w:t>
      </w:r>
      <w:r w:rsidRPr="00E61E91">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61E91">
          <w:rPr>
            <w:rStyle w:val="Hyperlink"/>
            <w:rFonts w:ascii="Book Antiqua" w:hAnsi="Book Antiqua"/>
            <w:sz w:val="24"/>
            <w:szCs w:val="24"/>
          </w:rPr>
          <w:t>http://creativecommons.org/licenses/by-nc/4.0/</w:t>
        </w:r>
      </w:hyperlink>
      <w:bookmarkEnd w:id="0"/>
      <w:bookmarkEnd w:id="1"/>
      <w:bookmarkEnd w:id="2"/>
      <w:bookmarkEnd w:id="3"/>
    </w:p>
    <w:p w14:paraId="61872D83" w14:textId="77777777" w:rsidR="001510A2" w:rsidRPr="00E61E91" w:rsidRDefault="001510A2" w:rsidP="00E61E91">
      <w:pPr>
        <w:spacing w:after="0" w:line="360" w:lineRule="auto"/>
        <w:jc w:val="both"/>
        <w:rPr>
          <w:rFonts w:ascii="Book Antiqua" w:hAnsi="Book Antiqua"/>
          <w:b/>
          <w:sz w:val="24"/>
          <w:szCs w:val="24"/>
          <w:lang w:eastAsia="zh-CN"/>
        </w:rPr>
      </w:pPr>
    </w:p>
    <w:p w14:paraId="1E73F4E8" w14:textId="77777777" w:rsidR="001510A2" w:rsidRPr="00E61E91" w:rsidRDefault="001510A2" w:rsidP="00E61E91">
      <w:pPr>
        <w:spacing w:after="0" w:line="360" w:lineRule="auto"/>
        <w:jc w:val="both"/>
        <w:rPr>
          <w:rFonts w:ascii="Book Antiqua" w:hAnsi="Book Antiqua"/>
          <w:sz w:val="24"/>
          <w:szCs w:val="24"/>
        </w:rPr>
      </w:pPr>
      <w:r w:rsidRPr="00E61E91">
        <w:rPr>
          <w:rFonts w:ascii="Book Antiqua" w:hAnsi="Book Antiqua"/>
          <w:b/>
          <w:sz w:val="24"/>
          <w:szCs w:val="24"/>
        </w:rPr>
        <w:t xml:space="preserve">Manuscript source: </w:t>
      </w:r>
      <w:r w:rsidRPr="00E61E91">
        <w:rPr>
          <w:rFonts w:ascii="Book Antiqua" w:hAnsi="Book Antiqua"/>
          <w:sz w:val="24"/>
          <w:szCs w:val="24"/>
        </w:rPr>
        <w:t>Invited manuscript</w:t>
      </w:r>
    </w:p>
    <w:p w14:paraId="2A16FFE0" w14:textId="77777777" w:rsidR="001510A2" w:rsidRPr="00E61E91" w:rsidRDefault="001510A2" w:rsidP="00E61E91">
      <w:pPr>
        <w:adjustRightInd w:val="0"/>
        <w:snapToGrid w:val="0"/>
        <w:spacing w:after="0" w:line="360" w:lineRule="auto"/>
        <w:jc w:val="both"/>
        <w:rPr>
          <w:rFonts w:ascii="Book Antiqua" w:hAnsi="Book Antiqua" w:cs="Times New Roman"/>
          <w:b/>
          <w:sz w:val="24"/>
          <w:szCs w:val="24"/>
          <w:lang w:eastAsia="zh-CN"/>
        </w:rPr>
      </w:pPr>
    </w:p>
    <w:p w14:paraId="1CFBBC1C" w14:textId="6A7C5C7B" w:rsidR="00150C44" w:rsidRPr="00E61E91" w:rsidRDefault="003B5E38" w:rsidP="00E61E91">
      <w:pPr>
        <w:adjustRightInd w:val="0"/>
        <w:snapToGrid w:val="0"/>
        <w:spacing w:after="0" w:line="360" w:lineRule="auto"/>
        <w:jc w:val="both"/>
        <w:rPr>
          <w:rFonts w:ascii="Book Antiqua" w:hAnsi="Book Antiqua" w:cs="Times New Roman"/>
          <w:b/>
          <w:sz w:val="24"/>
          <w:szCs w:val="24"/>
          <w:lang w:eastAsia="zh-CN"/>
        </w:rPr>
      </w:pPr>
      <w:r w:rsidRPr="00E61E91">
        <w:rPr>
          <w:rFonts w:ascii="Book Antiqua" w:hAnsi="Book Antiqua"/>
          <w:b/>
          <w:sz w:val="24"/>
          <w:szCs w:val="24"/>
        </w:rPr>
        <w:t>Correspondence to:</w:t>
      </w:r>
      <w:r w:rsidRPr="00E61E91">
        <w:rPr>
          <w:rFonts w:ascii="Book Antiqua" w:hAnsi="Book Antiqua" w:cs="Times New Roman"/>
          <w:b/>
          <w:sz w:val="24"/>
          <w:szCs w:val="24"/>
          <w:lang w:eastAsia="zh-CN"/>
        </w:rPr>
        <w:t xml:space="preserve"> </w:t>
      </w:r>
      <w:r w:rsidRPr="00E61E91">
        <w:rPr>
          <w:rFonts w:ascii="Book Antiqua" w:hAnsi="Book Antiqua" w:cs="Times New Roman"/>
          <w:b/>
          <w:sz w:val="24"/>
          <w:szCs w:val="24"/>
        </w:rPr>
        <w:t>Akash M</w:t>
      </w:r>
      <w:r w:rsidR="00150C44" w:rsidRPr="00E61E91">
        <w:rPr>
          <w:rFonts w:ascii="Book Antiqua" w:hAnsi="Book Antiqua" w:cs="Times New Roman"/>
          <w:b/>
          <w:sz w:val="24"/>
          <w:szCs w:val="24"/>
        </w:rPr>
        <w:t xml:space="preserve"> Patel, MD</w:t>
      </w:r>
      <w:r w:rsidRPr="00E61E91">
        <w:rPr>
          <w:rFonts w:ascii="Book Antiqua" w:hAnsi="Book Antiqua" w:cs="Times New Roman"/>
          <w:b/>
          <w:sz w:val="24"/>
          <w:szCs w:val="24"/>
          <w:lang w:eastAsia="zh-CN"/>
        </w:rPr>
        <w:t>,</w:t>
      </w:r>
      <w:r w:rsidRPr="00E61E91">
        <w:rPr>
          <w:rFonts w:ascii="Book Antiqua" w:hAnsi="Book Antiqua" w:cs="Times New Roman"/>
          <w:sz w:val="24"/>
          <w:szCs w:val="24"/>
          <w:lang w:eastAsia="zh-CN"/>
        </w:rPr>
        <w:t xml:space="preserve"> </w:t>
      </w:r>
      <w:r w:rsidR="002B66CE" w:rsidRPr="00E61E91">
        <w:rPr>
          <w:rFonts w:ascii="Book Antiqua" w:hAnsi="Book Antiqua" w:cs="Times New Roman"/>
          <w:sz w:val="24"/>
          <w:szCs w:val="24"/>
        </w:rPr>
        <w:t>Department of Radiology, Division of Interventional Radiology</w:t>
      </w:r>
      <w:r w:rsidRPr="00E61E91">
        <w:rPr>
          <w:rFonts w:ascii="Book Antiqua" w:hAnsi="Book Antiqua" w:cs="Times New Roman"/>
          <w:sz w:val="24"/>
          <w:szCs w:val="24"/>
          <w:lang w:eastAsia="zh-CN"/>
        </w:rPr>
        <w:t xml:space="preserve">, </w:t>
      </w:r>
      <w:r w:rsidR="00150C44" w:rsidRPr="00E61E91">
        <w:rPr>
          <w:rFonts w:ascii="Book Antiqua" w:hAnsi="Book Antiqua" w:cs="Times New Roman"/>
          <w:sz w:val="24"/>
          <w:szCs w:val="24"/>
        </w:rPr>
        <w:t>Universit</w:t>
      </w:r>
      <w:r w:rsidR="002B66CE" w:rsidRPr="00E61E91">
        <w:rPr>
          <w:rFonts w:ascii="Book Antiqua" w:hAnsi="Book Antiqua" w:cs="Times New Roman"/>
          <w:sz w:val="24"/>
          <w:szCs w:val="24"/>
        </w:rPr>
        <w:t>y of Mississippi Medical Center</w:t>
      </w:r>
      <w:r w:rsidRPr="00E61E91">
        <w:rPr>
          <w:rFonts w:ascii="Book Antiqua" w:hAnsi="Book Antiqua" w:cs="Times New Roman"/>
          <w:sz w:val="24"/>
          <w:szCs w:val="24"/>
          <w:lang w:eastAsia="zh-CN"/>
        </w:rPr>
        <w:t xml:space="preserve">, </w:t>
      </w:r>
      <w:r w:rsidR="0034077F" w:rsidRPr="00E61E91">
        <w:rPr>
          <w:rFonts w:ascii="Book Antiqua" w:hAnsi="Book Antiqua" w:cs="Times New Roman"/>
          <w:sz w:val="24"/>
          <w:szCs w:val="24"/>
        </w:rPr>
        <w:t xml:space="preserve">2500 North State Street, </w:t>
      </w:r>
      <w:r w:rsidR="00150C44" w:rsidRPr="00E61E91">
        <w:rPr>
          <w:rFonts w:ascii="Book Antiqua" w:hAnsi="Book Antiqua" w:cs="Times New Roman"/>
          <w:sz w:val="24"/>
          <w:szCs w:val="24"/>
        </w:rPr>
        <w:t>Jackson, MS</w:t>
      </w:r>
      <w:r w:rsidR="0034077F" w:rsidRPr="00E61E91">
        <w:rPr>
          <w:rFonts w:ascii="Book Antiqua" w:hAnsi="Book Antiqua" w:cs="Times New Roman"/>
          <w:sz w:val="24"/>
          <w:szCs w:val="24"/>
        </w:rPr>
        <w:t xml:space="preserve"> 39216</w:t>
      </w:r>
      <w:r w:rsidRPr="00E61E91">
        <w:rPr>
          <w:rFonts w:ascii="Book Antiqua" w:hAnsi="Book Antiqua" w:cs="Times New Roman"/>
          <w:sz w:val="24"/>
          <w:szCs w:val="24"/>
          <w:lang w:eastAsia="zh-CN"/>
        </w:rPr>
        <w:t xml:space="preserve">, United States. </w:t>
      </w:r>
      <w:r w:rsidR="00150C44" w:rsidRPr="00E61E91">
        <w:rPr>
          <w:rFonts w:ascii="Book Antiqua" w:hAnsi="Book Antiqua" w:cs="Times New Roman"/>
          <w:sz w:val="24"/>
          <w:szCs w:val="24"/>
        </w:rPr>
        <w:t>ampatel@umc.edu</w:t>
      </w:r>
    </w:p>
    <w:p w14:paraId="2CA9C02E" w14:textId="686B2255" w:rsidR="00600D9B" w:rsidRPr="00E61E91" w:rsidRDefault="00600D9B" w:rsidP="00E61E91">
      <w:pPr>
        <w:spacing w:after="0" w:line="360" w:lineRule="auto"/>
        <w:jc w:val="both"/>
        <w:rPr>
          <w:rFonts w:ascii="Book Antiqua" w:hAnsi="Book Antiqua"/>
          <w:sz w:val="24"/>
          <w:szCs w:val="24"/>
          <w:lang w:eastAsia="zh-CN"/>
        </w:rPr>
      </w:pPr>
      <w:r w:rsidRPr="00E61E91">
        <w:rPr>
          <w:rFonts w:ascii="Book Antiqua" w:hAnsi="Book Antiqua"/>
          <w:b/>
          <w:sz w:val="24"/>
          <w:szCs w:val="24"/>
        </w:rPr>
        <w:t xml:space="preserve">Telephone: </w:t>
      </w:r>
      <w:r w:rsidRPr="00E61E91">
        <w:rPr>
          <w:rFonts w:ascii="Book Antiqua" w:hAnsi="Book Antiqua"/>
          <w:sz w:val="24"/>
          <w:szCs w:val="24"/>
          <w:lang w:eastAsia="zh-CN"/>
        </w:rPr>
        <w:t>+1-</w:t>
      </w:r>
      <w:r w:rsidRPr="00E61E91">
        <w:rPr>
          <w:rFonts w:ascii="Book Antiqua" w:hAnsi="Book Antiqua" w:cs="Times New Roman"/>
          <w:sz w:val="24"/>
          <w:szCs w:val="24"/>
        </w:rPr>
        <w:t>601</w:t>
      </w:r>
      <w:r w:rsidRPr="00E61E91">
        <w:rPr>
          <w:rFonts w:ascii="Book Antiqua" w:hAnsi="Book Antiqua" w:cs="Times New Roman"/>
          <w:sz w:val="24"/>
          <w:szCs w:val="24"/>
          <w:lang w:eastAsia="zh-CN"/>
        </w:rPr>
        <w:t>-</w:t>
      </w:r>
      <w:r w:rsidRPr="00E61E91">
        <w:rPr>
          <w:rFonts w:ascii="Book Antiqua" w:hAnsi="Book Antiqua" w:cs="Times New Roman"/>
          <w:sz w:val="24"/>
          <w:szCs w:val="24"/>
        </w:rPr>
        <w:t>9840454</w:t>
      </w:r>
    </w:p>
    <w:p w14:paraId="073E6587" w14:textId="7110FF0C" w:rsidR="00600D9B" w:rsidRPr="00E61E91" w:rsidRDefault="00600D9B" w:rsidP="00E61E91">
      <w:pPr>
        <w:spacing w:after="0" w:line="360" w:lineRule="auto"/>
        <w:jc w:val="both"/>
        <w:rPr>
          <w:rFonts w:ascii="Book Antiqua" w:hAnsi="Book Antiqua"/>
          <w:sz w:val="24"/>
          <w:szCs w:val="24"/>
        </w:rPr>
      </w:pPr>
    </w:p>
    <w:p w14:paraId="7FC9A416" w14:textId="6F41B88A" w:rsidR="00600D9B" w:rsidRPr="00E61E91" w:rsidRDefault="00600D9B" w:rsidP="00E61E91">
      <w:pPr>
        <w:spacing w:after="0" w:line="360" w:lineRule="auto"/>
        <w:jc w:val="both"/>
        <w:rPr>
          <w:rFonts w:ascii="Book Antiqua" w:hAnsi="Book Antiqua"/>
          <w:b/>
          <w:sz w:val="24"/>
          <w:szCs w:val="24"/>
        </w:rPr>
      </w:pPr>
      <w:r w:rsidRPr="00E61E91">
        <w:rPr>
          <w:rFonts w:ascii="Book Antiqua" w:hAnsi="Book Antiqua"/>
          <w:b/>
          <w:sz w:val="24"/>
          <w:szCs w:val="24"/>
        </w:rPr>
        <w:t xml:space="preserve">Received: </w:t>
      </w:r>
      <w:r w:rsidR="00D624BE" w:rsidRPr="00E61E91">
        <w:rPr>
          <w:rFonts w:ascii="Book Antiqua" w:hAnsi="Book Antiqua"/>
          <w:sz w:val="24"/>
          <w:szCs w:val="24"/>
        </w:rPr>
        <w:t>July</w:t>
      </w:r>
      <w:r w:rsidR="00D624BE" w:rsidRPr="00E61E91">
        <w:rPr>
          <w:rFonts w:ascii="Book Antiqua" w:hAnsi="Book Antiqua"/>
          <w:sz w:val="24"/>
          <w:szCs w:val="24"/>
          <w:lang w:eastAsia="zh-CN"/>
        </w:rPr>
        <w:t xml:space="preserve"> 28, 2016</w:t>
      </w:r>
      <w:r w:rsidR="00D43094" w:rsidRPr="00E61E91">
        <w:rPr>
          <w:rFonts w:ascii="Book Antiqua" w:hAnsi="Book Antiqua"/>
          <w:b/>
          <w:sz w:val="24"/>
          <w:szCs w:val="24"/>
        </w:rPr>
        <w:t xml:space="preserve"> </w:t>
      </w:r>
    </w:p>
    <w:p w14:paraId="75A8DB19" w14:textId="7750046C" w:rsidR="00600D9B" w:rsidRPr="00E61E91" w:rsidRDefault="00600D9B" w:rsidP="00E61E91">
      <w:pPr>
        <w:spacing w:after="0" w:line="360" w:lineRule="auto"/>
        <w:jc w:val="both"/>
        <w:rPr>
          <w:rFonts w:ascii="Book Antiqua" w:hAnsi="Book Antiqua"/>
          <w:b/>
          <w:sz w:val="24"/>
          <w:szCs w:val="24"/>
          <w:lang w:eastAsia="zh-CN"/>
        </w:rPr>
      </w:pPr>
      <w:r w:rsidRPr="00E61E91">
        <w:rPr>
          <w:rFonts w:ascii="Book Antiqua" w:hAnsi="Book Antiqua"/>
          <w:b/>
          <w:sz w:val="24"/>
          <w:szCs w:val="24"/>
        </w:rPr>
        <w:t>Peer-review started:</w:t>
      </w:r>
      <w:r w:rsidR="00D624BE" w:rsidRPr="00E61E91">
        <w:rPr>
          <w:rFonts w:ascii="Book Antiqua" w:hAnsi="Book Antiqua"/>
          <w:b/>
          <w:sz w:val="24"/>
          <w:szCs w:val="24"/>
          <w:lang w:eastAsia="zh-CN"/>
        </w:rPr>
        <w:t xml:space="preserve"> </w:t>
      </w:r>
      <w:r w:rsidR="00D624BE" w:rsidRPr="00E61E91">
        <w:rPr>
          <w:rFonts w:ascii="Book Antiqua" w:hAnsi="Book Antiqua"/>
          <w:sz w:val="24"/>
          <w:szCs w:val="24"/>
        </w:rPr>
        <w:t>July</w:t>
      </w:r>
      <w:r w:rsidR="00D624BE" w:rsidRPr="00E61E91">
        <w:rPr>
          <w:rFonts w:ascii="Book Antiqua" w:hAnsi="Book Antiqua"/>
          <w:sz w:val="24"/>
          <w:szCs w:val="24"/>
          <w:lang w:eastAsia="zh-CN"/>
        </w:rPr>
        <w:t xml:space="preserve"> 31, 2016</w:t>
      </w:r>
    </w:p>
    <w:p w14:paraId="69EA38B4" w14:textId="32C8C538" w:rsidR="00600D9B" w:rsidRPr="00E61E91" w:rsidRDefault="00600D9B" w:rsidP="00E61E91">
      <w:pPr>
        <w:spacing w:after="0" w:line="360" w:lineRule="auto"/>
        <w:jc w:val="both"/>
        <w:rPr>
          <w:rFonts w:ascii="Book Antiqua" w:hAnsi="Book Antiqua"/>
          <w:b/>
          <w:sz w:val="24"/>
          <w:szCs w:val="24"/>
          <w:lang w:eastAsia="zh-CN"/>
        </w:rPr>
      </w:pPr>
      <w:r w:rsidRPr="00E61E91">
        <w:rPr>
          <w:rFonts w:ascii="Book Antiqua" w:hAnsi="Book Antiqua"/>
          <w:b/>
          <w:sz w:val="24"/>
          <w:szCs w:val="24"/>
        </w:rPr>
        <w:t>First decision:</w:t>
      </w:r>
      <w:r w:rsidR="00300673" w:rsidRPr="00E61E91">
        <w:rPr>
          <w:rFonts w:ascii="Book Antiqua" w:hAnsi="Book Antiqua"/>
          <w:b/>
          <w:sz w:val="24"/>
          <w:szCs w:val="24"/>
          <w:lang w:eastAsia="zh-CN"/>
        </w:rPr>
        <w:t xml:space="preserve"> </w:t>
      </w:r>
      <w:r w:rsidR="00300673" w:rsidRPr="00E61E91">
        <w:rPr>
          <w:rFonts w:ascii="Book Antiqua" w:hAnsi="Book Antiqua"/>
          <w:sz w:val="24"/>
          <w:szCs w:val="24"/>
        </w:rPr>
        <w:t>September</w:t>
      </w:r>
      <w:r w:rsidR="00300673" w:rsidRPr="00E61E91">
        <w:rPr>
          <w:rFonts w:ascii="Book Antiqua" w:hAnsi="Book Antiqua"/>
          <w:sz w:val="24"/>
          <w:szCs w:val="24"/>
          <w:lang w:eastAsia="zh-CN"/>
        </w:rPr>
        <w:t xml:space="preserve"> 2, 2016</w:t>
      </w:r>
    </w:p>
    <w:p w14:paraId="598E3D83" w14:textId="7C98FF33" w:rsidR="00600D9B" w:rsidRPr="00E61E91" w:rsidRDefault="006267BE" w:rsidP="00E61E91">
      <w:pPr>
        <w:spacing w:after="0" w:line="360" w:lineRule="auto"/>
        <w:jc w:val="both"/>
        <w:rPr>
          <w:rFonts w:ascii="Book Antiqua" w:hAnsi="Book Antiqua"/>
          <w:b/>
          <w:sz w:val="24"/>
          <w:szCs w:val="24"/>
          <w:lang w:eastAsia="zh-CN"/>
        </w:rPr>
      </w:pPr>
      <w:r w:rsidRPr="00E61E91">
        <w:rPr>
          <w:rFonts w:ascii="Book Antiqua" w:hAnsi="Book Antiqua"/>
          <w:b/>
          <w:sz w:val="24"/>
          <w:szCs w:val="24"/>
        </w:rPr>
        <w:t xml:space="preserve">Revised: </w:t>
      </w:r>
      <w:r w:rsidRPr="00E61E91">
        <w:rPr>
          <w:rFonts w:ascii="Book Antiqua" w:hAnsi="Book Antiqua"/>
          <w:sz w:val="24"/>
          <w:szCs w:val="24"/>
        </w:rPr>
        <w:t>November</w:t>
      </w:r>
      <w:r w:rsidRPr="00E61E91">
        <w:rPr>
          <w:rFonts w:ascii="Book Antiqua" w:hAnsi="Book Antiqua"/>
          <w:sz w:val="24"/>
          <w:szCs w:val="24"/>
          <w:lang w:eastAsia="zh-CN"/>
        </w:rPr>
        <w:t xml:space="preserve"> 12, 2016</w:t>
      </w:r>
    </w:p>
    <w:p w14:paraId="40DAA88D" w14:textId="675D0A87" w:rsidR="00600D9B" w:rsidRPr="00F26D89" w:rsidRDefault="00600D9B" w:rsidP="00F26D89">
      <w:pPr>
        <w:rPr>
          <w:rFonts w:ascii="Book Antiqua" w:hAnsi="Book Antiqua" w:hint="eastAsia"/>
          <w:iCs/>
          <w:sz w:val="24"/>
          <w:lang w:eastAsia="zh-CN"/>
        </w:rPr>
      </w:pPr>
      <w:r w:rsidRPr="00E61E91">
        <w:rPr>
          <w:rFonts w:ascii="Book Antiqua" w:hAnsi="Book Antiqua"/>
          <w:b/>
          <w:sz w:val="24"/>
          <w:szCs w:val="24"/>
        </w:rPr>
        <w:t>Accepted:</w:t>
      </w:r>
      <w:r w:rsidR="00D43094" w:rsidRPr="00E61E91">
        <w:rPr>
          <w:rFonts w:ascii="Book Antiqua" w:hAnsi="Book Antiqua"/>
          <w:b/>
          <w:sz w:val="24"/>
          <w:szCs w:val="24"/>
        </w:rPr>
        <w:t xml:space="preserve"> </w:t>
      </w:r>
      <w:r w:rsidR="00F26D89">
        <w:rPr>
          <w:rStyle w:val="Emphasis"/>
        </w:rPr>
        <w:t>January</w:t>
      </w:r>
      <w:r w:rsidR="00F26D89">
        <w:rPr>
          <w:rStyle w:val="Emphasis"/>
          <w:rFonts w:ascii="宋体" w:hAnsi="宋体" w:cs="宋体" w:hint="eastAsia"/>
        </w:rPr>
        <w:t xml:space="preserve"> 11</w:t>
      </w:r>
      <w:r w:rsidR="00F26D89">
        <w:rPr>
          <w:rStyle w:val="Emphasis"/>
          <w:rFonts w:cs="宋体"/>
        </w:rPr>
        <w:t>,</w:t>
      </w:r>
      <w:r w:rsidR="00F26D89">
        <w:rPr>
          <w:rStyle w:val="Emphasis"/>
        </w:rPr>
        <w:t xml:space="preserve"> 2017</w:t>
      </w:r>
    </w:p>
    <w:p w14:paraId="1F80FA86" w14:textId="77777777" w:rsidR="00600D9B" w:rsidRPr="00E61E91" w:rsidRDefault="00600D9B" w:rsidP="00E61E91">
      <w:pPr>
        <w:spacing w:after="0" w:line="360" w:lineRule="auto"/>
        <w:jc w:val="both"/>
        <w:rPr>
          <w:rFonts w:ascii="Book Antiqua" w:hAnsi="Book Antiqua"/>
          <w:b/>
          <w:sz w:val="24"/>
          <w:szCs w:val="24"/>
        </w:rPr>
      </w:pPr>
      <w:r w:rsidRPr="00E61E91">
        <w:rPr>
          <w:rFonts w:ascii="Book Antiqua" w:hAnsi="Book Antiqua"/>
          <w:b/>
          <w:sz w:val="24"/>
          <w:szCs w:val="24"/>
        </w:rPr>
        <w:t>Article in press:</w:t>
      </w:r>
    </w:p>
    <w:p w14:paraId="32179D3B" w14:textId="77777777" w:rsidR="00600D9B" w:rsidRPr="00E61E91" w:rsidRDefault="00600D9B" w:rsidP="00E61E91">
      <w:pPr>
        <w:spacing w:after="0" w:line="360" w:lineRule="auto"/>
        <w:jc w:val="both"/>
        <w:rPr>
          <w:rFonts w:ascii="Book Antiqua" w:hAnsi="Book Antiqua"/>
          <w:sz w:val="24"/>
          <w:szCs w:val="24"/>
        </w:rPr>
      </w:pPr>
      <w:r w:rsidRPr="00E61E91">
        <w:rPr>
          <w:rFonts w:ascii="Book Antiqua" w:hAnsi="Book Antiqua"/>
          <w:b/>
          <w:sz w:val="24"/>
          <w:szCs w:val="24"/>
        </w:rPr>
        <w:t>Published online:</w:t>
      </w:r>
    </w:p>
    <w:p w14:paraId="31BAA5DA" w14:textId="175185B5" w:rsidR="00715F07" w:rsidRPr="00E61E91" w:rsidRDefault="00715F07" w:rsidP="00E61E91">
      <w:pPr>
        <w:adjustRightInd w:val="0"/>
        <w:snapToGrid w:val="0"/>
        <w:spacing w:after="0" w:line="360" w:lineRule="auto"/>
        <w:jc w:val="both"/>
        <w:rPr>
          <w:rFonts w:ascii="Book Antiqua" w:hAnsi="Book Antiqua" w:cs="Times New Roman"/>
          <w:sz w:val="24"/>
          <w:szCs w:val="24"/>
          <w:lang w:eastAsia="zh-CN"/>
        </w:rPr>
      </w:pPr>
    </w:p>
    <w:p w14:paraId="35E5BF70" w14:textId="77777777" w:rsidR="00E61E91" w:rsidRDefault="00E61E91">
      <w:pPr>
        <w:rPr>
          <w:rFonts w:ascii="Book Antiqua" w:hAnsi="Book Antiqua" w:cs="Times New Roman"/>
          <w:b/>
          <w:sz w:val="24"/>
          <w:szCs w:val="24"/>
        </w:rPr>
      </w:pPr>
      <w:r>
        <w:rPr>
          <w:rFonts w:ascii="Book Antiqua" w:hAnsi="Book Antiqua" w:cs="Times New Roman"/>
          <w:b/>
          <w:sz w:val="24"/>
          <w:szCs w:val="24"/>
        </w:rPr>
        <w:br w:type="page"/>
      </w:r>
    </w:p>
    <w:p w14:paraId="607966BF" w14:textId="31BCDFE2" w:rsidR="00715F07" w:rsidRPr="00E61E91" w:rsidRDefault="004C7EA6" w:rsidP="00E61E91">
      <w:pPr>
        <w:adjustRightInd w:val="0"/>
        <w:snapToGrid w:val="0"/>
        <w:spacing w:after="0" w:line="360" w:lineRule="auto"/>
        <w:jc w:val="both"/>
        <w:rPr>
          <w:rFonts w:ascii="Book Antiqua" w:hAnsi="Book Antiqua" w:cs="Times New Roman"/>
          <w:b/>
          <w:sz w:val="24"/>
          <w:szCs w:val="24"/>
        </w:rPr>
      </w:pPr>
      <w:r w:rsidRPr="00E61E91">
        <w:rPr>
          <w:rFonts w:ascii="Book Antiqua" w:hAnsi="Book Antiqua" w:cs="Times New Roman"/>
          <w:b/>
          <w:sz w:val="24"/>
          <w:szCs w:val="24"/>
        </w:rPr>
        <w:lastRenderedPageBreak/>
        <w:t>Abstract</w:t>
      </w:r>
    </w:p>
    <w:p w14:paraId="2C67A353" w14:textId="1CA383B3" w:rsidR="00715F07" w:rsidRPr="00E61E91" w:rsidRDefault="004C7EA6"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Acute upper and lower gastrointestinal bleeding, e</w:t>
      </w:r>
      <w:r w:rsidR="00191103" w:rsidRPr="00E61E91">
        <w:rPr>
          <w:rFonts w:ascii="Book Antiqua" w:hAnsi="Book Antiqua" w:cs="Times New Roman"/>
          <w:sz w:val="24"/>
          <w:szCs w:val="24"/>
        </w:rPr>
        <w:t xml:space="preserve">nteral feeding, </w:t>
      </w:r>
      <w:proofErr w:type="spellStart"/>
      <w:r w:rsidR="00191103" w:rsidRPr="00E61E91">
        <w:rPr>
          <w:rFonts w:ascii="Book Antiqua" w:hAnsi="Book Antiqua" w:cs="Times New Roman"/>
          <w:sz w:val="24"/>
          <w:szCs w:val="24"/>
        </w:rPr>
        <w:t>cecostomy</w:t>
      </w:r>
      <w:proofErr w:type="spellEnd"/>
      <w:r w:rsidR="00191103" w:rsidRPr="00E61E91">
        <w:rPr>
          <w:rFonts w:ascii="Book Antiqua" w:hAnsi="Book Antiqua" w:cs="Times New Roman"/>
          <w:sz w:val="24"/>
          <w:szCs w:val="24"/>
        </w:rPr>
        <w:t xml:space="preserve"> tubes</w:t>
      </w:r>
      <w:r w:rsidRPr="00E61E91">
        <w:rPr>
          <w:rFonts w:ascii="Book Antiqua" w:hAnsi="Book Antiqua" w:cs="Times New Roman"/>
          <w:sz w:val="24"/>
          <w:szCs w:val="24"/>
        </w:rPr>
        <w:t xml:space="preserve"> and luminal strictures are </w:t>
      </w:r>
      <w:r w:rsidR="002801EF" w:rsidRPr="00E61E91">
        <w:rPr>
          <w:rFonts w:ascii="Book Antiqua" w:hAnsi="Book Antiqua" w:cs="Times New Roman"/>
          <w:sz w:val="24"/>
          <w:szCs w:val="24"/>
        </w:rPr>
        <w:t xml:space="preserve">some of the </w:t>
      </w:r>
      <w:r w:rsidRPr="00E61E91">
        <w:rPr>
          <w:rFonts w:ascii="Book Antiqua" w:hAnsi="Book Antiqua" w:cs="Times New Roman"/>
          <w:sz w:val="24"/>
          <w:szCs w:val="24"/>
        </w:rPr>
        <w:t xml:space="preserve">common </w:t>
      </w:r>
      <w:r w:rsidR="007848E3" w:rsidRPr="00E61E91">
        <w:rPr>
          <w:rFonts w:ascii="Book Antiqua" w:hAnsi="Book Antiqua" w:cs="Times New Roman"/>
          <w:sz w:val="24"/>
          <w:szCs w:val="24"/>
        </w:rPr>
        <w:t>reasons for gastroenterology service</w:t>
      </w:r>
      <w:r w:rsidRPr="00E61E91">
        <w:rPr>
          <w:rFonts w:ascii="Book Antiqua" w:hAnsi="Book Antiqua" w:cs="Times New Roman"/>
          <w:sz w:val="24"/>
          <w:szCs w:val="24"/>
        </w:rPr>
        <w:t>.</w:t>
      </w:r>
      <w:r w:rsidR="002801EF" w:rsidRPr="00E61E91">
        <w:rPr>
          <w:rFonts w:ascii="Book Antiqua" w:hAnsi="Book Antiqua" w:cs="Times New Roman"/>
          <w:sz w:val="24"/>
          <w:szCs w:val="24"/>
        </w:rPr>
        <w:t xml:space="preserve"> While surgery was initially considered </w:t>
      </w:r>
      <w:r w:rsidR="004A2409" w:rsidRPr="00E61E91">
        <w:rPr>
          <w:rFonts w:ascii="Book Antiqua" w:hAnsi="Book Antiqua" w:cs="Times New Roman"/>
          <w:sz w:val="24"/>
          <w:szCs w:val="24"/>
        </w:rPr>
        <w:t xml:space="preserve">the </w:t>
      </w:r>
      <w:r w:rsidR="002801EF" w:rsidRPr="00E61E91">
        <w:rPr>
          <w:rFonts w:ascii="Book Antiqua" w:hAnsi="Book Antiqua" w:cs="Times New Roman"/>
          <w:sz w:val="24"/>
          <w:szCs w:val="24"/>
        </w:rPr>
        <w:t>main treatment modality</w:t>
      </w:r>
      <w:r w:rsidR="007848E3" w:rsidRPr="00E61E91">
        <w:rPr>
          <w:rFonts w:ascii="Book Antiqua" w:hAnsi="Book Antiqua" w:cs="Times New Roman"/>
          <w:sz w:val="24"/>
          <w:szCs w:val="24"/>
        </w:rPr>
        <w:t>, the</w:t>
      </w:r>
      <w:r w:rsidR="002801EF" w:rsidRPr="00E61E91">
        <w:rPr>
          <w:rFonts w:ascii="Book Antiqua" w:hAnsi="Book Antiqua" w:cs="Times New Roman"/>
          <w:sz w:val="24"/>
          <w:szCs w:val="24"/>
        </w:rPr>
        <w:t xml:space="preserve"> advent of both therapeutic endoscopy and interventional radiology have resulted in the paradigm shift in the management of these conditions. </w:t>
      </w:r>
      <w:r w:rsidRPr="00E61E91">
        <w:rPr>
          <w:rFonts w:ascii="Book Antiqua" w:hAnsi="Book Antiqua" w:cs="Times New Roman"/>
          <w:sz w:val="24"/>
          <w:szCs w:val="24"/>
        </w:rPr>
        <w:t>In this paper, we discuss the patient</w:t>
      </w:r>
      <w:r w:rsidR="007848E3" w:rsidRPr="00E61E91">
        <w:rPr>
          <w:rFonts w:ascii="Book Antiqua" w:hAnsi="Book Antiqua" w:cs="Times New Roman"/>
          <w:sz w:val="24"/>
          <w:szCs w:val="24"/>
        </w:rPr>
        <w:t>'s</w:t>
      </w:r>
      <w:r w:rsidRPr="00E61E91">
        <w:rPr>
          <w:rFonts w:ascii="Book Antiqua" w:hAnsi="Book Antiqua" w:cs="Times New Roman"/>
          <w:sz w:val="24"/>
          <w:szCs w:val="24"/>
        </w:rPr>
        <w:t xml:space="preserve"> work up, </w:t>
      </w:r>
      <w:r w:rsidR="007848E3" w:rsidRPr="00E61E91">
        <w:rPr>
          <w:rFonts w:ascii="Book Antiqua" w:hAnsi="Book Antiqua" w:cs="Times New Roman"/>
          <w:sz w:val="24"/>
          <w:szCs w:val="24"/>
        </w:rPr>
        <w:t xml:space="preserve">indications, and complementary roles of </w:t>
      </w:r>
      <w:r w:rsidRPr="00E61E91">
        <w:rPr>
          <w:rFonts w:ascii="Book Antiqua" w:hAnsi="Book Antiqua" w:cs="Times New Roman"/>
          <w:sz w:val="24"/>
          <w:szCs w:val="24"/>
        </w:rPr>
        <w:t>endoscopic a</w:t>
      </w:r>
      <w:r w:rsidR="007848E3" w:rsidRPr="00E61E91">
        <w:rPr>
          <w:rFonts w:ascii="Book Antiqua" w:hAnsi="Book Antiqua" w:cs="Times New Roman"/>
          <w:sz w:val="24"/>
          <w:szCs w:val="24"/>
        </w:rPr>
        <w:t xml:space="preserve">nd angiographic management in the settings of gastrointestinal bleeding, </w:t>
      </w:r>
      <w:r w:rsidRPr="00E61E91">
        <w:rPr>
          <w:rFonts w:ascii="Book Antiqua" w:hAnsi="Book Antiqua" w:cs="Times New Roman"/>
          <w:sz w:val="24"/>
          <w:szCs w:val="24"/>
        </w:rPr>
        <w:t>enteral fe</w:t>
      </w:r>
      <w:r w:rsidR="00191103" w:rsidRPr="00E61E91">
        <w:rPr>
          <w:rFonts w:ascii="Book Antiqua" w:hAnsi="Book Antiqua" w:cs="Times New Roman"/>
          <w:sz w:val="24"/>
          <w:szCs w:val="24"/>
        </w:rPr>
        <w:t xml:space="preserve">eding, </w:t>
      </w:r>
      <w:proofErr w:type="spellStart"/>
      <w:r w:rsidR="00191103" w:rsidRPr="00E61E91">
        <w:rPr>
          <w:rFonts w:ascii="Book Antiqua" w:hAnsi="Book Antiqua" w:cs="Times New Roman"/>
          <w:sz w:val="24"/>
          <w:szCs w:val="24"/>
        </w:rPr>
        <w:t>cecostomy</w:t>
      </w:r>
      <w:proofErr w:type="spellEnd"/>
      <w:r w:rsidR="00191103" w:rsidRPr="00E61E91">
        <w:rPr>
          <w:rFonts w:ascii="Book Antiqua" w:hAnsi="Book Antiqua" w:cs="Times New Roman"/>
          <w:sz w:val="24"/>
          <w:szCs w:val="24"/>
        </w:rPr>
        <w:t xml:space="preserve"> tube placement</w:t>
      </w:r>
      <w:r w:rsidRPr="00E61E91">
        <w:rPr>
          <w:rFonts w:ascii="Book Antiqua" w:hAnsi="Book Antiqua" w:cs="Times New Roman"/>
          <w:sz w:val="24"/>
          <w:szCs w:val="24"/>
        </w:rPr>
        <w:t xml:space="preserve"> </w:t>
      </w:r>
      <w:r w:rsidR="007848E3" w:rsidRPr="00E61E91">
        <w:rPr>
          <w:rFonts w:ascii="Book Antiqua" w:hAnsi="Book Antiqua" w:cs="Times New Roman"/>
          <w:sz w:val="24"/>
          <w:szCs w:val="24"/>
        </w:rPr>
        <w:t>and luminal strictures</w:t>
      </w:r>
      <w:r w:rsidRPr="00E61E91">
        <w:rPr>
          <w:rFonts w:ascii="Book Antiqua" w:hAnsi="Book Antiqua" w:cs="Times New Roman"/>
          <w:sz w:val="24"/>
          <w:szCs w:val="24"/>
        </w:rPr>
        <w:t xml:space="preserve">. </w:t>
      </w:r>
      <w:r w:rsidR="002801EF" w:rsidRPr="00E61E91">
        <w:rPr>
          <w:rFonts w:ascii="Book Antiqua" w:hAnsi="Book Antiqua" w:cs="Times New Roman"/>
          <w:sz w:val="24"/>
          <w:szCs w:val="24"/>
        </w:rPr>
        <w:t>These conditions often require multidisciplina</w:t>
      </w:r>
      <w:r w:rsidR="00A51FFA" w:rsidRPr="00E61E91">
        <w:rPr>
          <w:rFonts w:ascii="Book Antiqua" w:hAnsi="Book Antiqua" w:cs="Times New Roman"/>
          <w:sz w:val="24"/>
          <w:szCs w:val="24"/>
        </w:rPr>
        <w:t>ry</w:t>
      </w:r>
      <w:r w:rsidR="004A2409" w:rsidRPr="00E61E91">
        <w:rPr>
          <w:rFonts w:ascii="Book Antiqua" w:hAnsi="Book Antiqua" w:cs="Times New Roman"/>
          <w:sz w:val="24"/>
          <w:szCs w:val="24"/>
        </w:rPr>
        <w:t xml:space="preserve"> approaches involving a team of</w:t>
      </w:r>
      <w:r w:rsidR="00A51FFA" w:rsidRPr="00E61E91">
        <w:rPr>
          <w:rFonts w:ascii="Book Antiqua" w:hAnsi="Book Antiqua" w:cs="Times New Roman"/>
          <w:sz w:val="24"/>
          <w:szCs w:val="24"/>
        </w:rPr>
        <w:t xml:space="preserve"> interventional radiologists, gastroen</w:t>
      </w:r>
      <w:r w:rsidR="007848E3" w:rsidRPr="00E61E91">
        <w:rPr>
          <w:rFonts w:ascii="Book Antiqua" w:hAnsi="Book Antiqua" w:cs="Times New Roman"/>
          <w:sz w:val="24"/>
          <w:szCs w:val="24"/>
        </w:rPr>
        <w:t>t</w:t>
      </w:r>
      <w:r w:rsidR="00D63AEB" w:rsidRPr="00E61E91">
        <w:rPr>
          <w:rFonts w:ascii="Book Antiqua" w:hAnsi="Book Antiqua" w:cs="Times New Roman"/>
          <w:sz w:val="24"/>
          <w:szCs w:val="24"/>
        </w:rPr>
        <w:t>erologists and surgeons. Further,</w:t>
      </w:r>
      <w:r w:rsidR="007848E3" w:rsidRPr="00E61E91">
        <w:rPr>
          <w:rFonts w:ascii="Book Antiqua" w:hAnsi="Book Antiqua" w:cs="Times New Roman"/>
          <w:sz w:val="24"/>
          <w:szCs w:val="24"/>
        </w:rPr>
        <w:t xml:space="preserve"> the authors </w:t>
      </w:r>
      <w:r w:rsidR="00D63AEB" w:rsidRPr="00E61E91">
        <w:rPr>
          <w:rFonts w:ascii="Book Antiqua" w:hAnsi="Book Antiqua" w:cs="Times New Roman"/>
          <w:sz w:val="24"/>
          <w:szCs w:val="24"/>
        </w:rPr>
        <w:t xml:space="preserve">also </w:t>
      </w:r>
      <w:r w:rsidR="00A51FFA" w:rsidRPr="00E61E91">
        <w:rPr>
          <w:rFonts w:ascii="Book Antiqua" w:hAnsi="Book Antiqua" w:cs="Times New Roman"/>
          <w:sz w:val="24"/>
          <w:szCs w:val="24"/>
        </w:rPr>
        <w:t xml:space="preserve">aim to </w:t>
      </w:r>
      <w:r w:rsidR="007848E3" w:rsidRPr="00E61E91">
        <w:rPr>
          <w:rFonts w:ascii="Book Antiqua" w:hAnsi="Book Antiqua" w:cs="Times New Roman"/>
          <w:sz w:val="24"/>
          <w:szCs w:val="24"/>
        </w:rPr>
        <w:t>describe how the fields of interventional radiology and gastrointestinal endoscopy</w:t>
      </w:r>
      <w:r w:rsidR="00114C09" w:rsidRPr="00E61E91">
        <w:rPr>
          <w:rFonts w:ascii="Book Antiqua" w:hAnsi="Book Antiqua" w:cs="Times New Roman"/>
          <w:sz w:val="24"/>
          <w:szCs w:val="24"/>
        </w:rPr>
        <w:t xml:space="preserve"> </w:t>
      </w:r>
      <w:r w:rsidR="007848E3" w:rsidRPr="00E61E91">
        <w:rPr>
          <w:rFonts w:ascii="Book Antiqua" w:hAnsi="Book Antiqua" w:cs="Times New Roman"/>
          <w:sz w:val="24"/>
          <w:szCs w:val="24"/>
        </w:rPr>
        <w:t xml:space="preserve">are overlapping and </w:t>
      </w:r>
      <w:r w:rsidR="00114C09" w:rsidRPr="00E61E91">
        <w:rPr>
          <w:rFonts w:ascii="Book Antiqua" w:hAnsi="Book Antiqua" w:cs="Times New Roman"/>
          <w:sz w:val="24"/>
          <w:szCs w:val="24"/>
        </w:rPr>
        <w:t>complementary in the mana</w:t>
      </w:r>
      <w:r w:rsidR="007848E3" w:rsidRPr="00E61E91">
        <w:rPr>
          <w:rFonts w:ascii="Book Antiqua" w:hAnsi="Book Antiqua" w:cs="Times New Roman"/>
          <w:sz w:val="24"/>
          <w:szCs w:val="24"/>
        </w:rPr>
        <w:t>gement of these complex conditions</w:t>
      </w:r>
      <w:r w:rsidR="00114C09" w:rsidRPr="00E61E91">
        <w:rPr>
          <w:rFonts w:ascii="Book Antiqua" w:hAnsi="Book Antiqua" w:cs="Times New Roman"/>
          <w:sz w:val="24"/>
          <w:szCs w:val="24"/>
        </w:rPr>
        <w:t>.</w:t>
      </w:r>
    </w:p>
    <w:p w14:paraId="133753A0" w14:textId="77777777" w:rsidR="001E39FC" w:rsidRPr="00E61E91" w:rsidRDefault="001E39FC" w:rsidP="00E61E91">
      <w:pPr>
        <w:adjustRightInd w:val="0"/>
        <w:snapToGrid w:val="0"/>
        <w:spacing w:after="0" w:line="360" w:lineRule="auto"/>
        <w:jc w:val="both"/>
        <w:rPr>
          <w:rFonts w:ascii="Book Antiqua" w:hAnsi="Book Antiqua" w:cs="Times New Roman"/>
          <w:sz w:val="24"/>
          <w:szCs w:val="24"/>
          <w:lang w:eastAsia="zh-CN"/>
        </w:rPr>
      </w:pPr>
    </w:p>
    <w:p w14:paraId="1C64EDD9" w14:textId="50F1F57C" w:rsidR="006267BE" w:rsidRPr="00E61E91" w:rsidRDefault="006267BE"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b/>
          <w:sz w:val="24"/>
          <w:szCs w:val="24"/>
        </w:rPr>
        <w:t>Key words:</w:t>
      </w:r>
      <w:r w:rsidRPr="00E61E91">
        <w:rPr>
          <w:rFonts w:ascii="Book Antiqua" w:hAnsi="Book Antiqua" w:cs="Times New Roman"/>
          <w:sz w:val="24"/>
          <w:szCs w:val="24"/>
        </w:rPr>
        <w:t xml:space="preserve"> </w:t>
      </w:r>
      <w:bookmarkStart w:id="4" w:name="OLE_LINK1"/>
      <w:bookmarkStart w:id="5" w:name="OLE_LINK2"/>
      <w:r w:rsidRPr="00E61E91">
        <w:rPr>
          <w:rFonts w:ascii="Book Antiqua" w:hAnsi="Book Antiqua" w:cs="Times New Roman"/>
          <w:sz w:val="24"/>
          <w:szCs w:val="24"/>
        </w:rPr>
        <w:t>Interventional radiology</w:t>
      </w:r>
      <w:r w:rsidR="00B603A6" w:rsidRPr="00E61E91">
        <w:rPr>
          <w:rFonts w:ascii="Book Antiqua" w:hAnsi="Book Antiqua" w:cs="Times New Roman"/>
          <w:sz w:val="24"/>
          <w:szCs w:val="24"/>
          <w:lang w:eastAsia="zh-CN"/>
        </w:rPr>
        <w:t>;</w:t>
      </w:r>
      <w:r w:rsidRPr="00E61E91">
        <w:rPr>
          <w:rFonts w:ascii="Book Antiqua" w:hAnsi="Book Antiqua" w:cs="Times New Roman"/>
          <w:sz w:val="24"/>
          <w:szCs w:val="24"/>
        </w:rPr>
        <w:t xml:space="preserve"> </w:t>
      </w:r>
      <w:r w:rsidR="00B603A6" w:rsidRPr="00E61E91">
        <w:rPr>
          <w:rFonts w:ascii="Book Antiqua" w:hAnsi="Book Antiqua" w:cs="Times New Roman"/>
          <w:sz w:val="24"/>
          <w:szCs w:val="24"/>
        </w:rPr>
        <w:t>Endoscopy</w:t>
      </w:r>
      <w:r w:rsidR="00B603A6" w:rsidRPr="00E61E91">
        <w:rPr>
          <w:rFonts w:ascii="Book Antiqua" w:hAnsi="Book Antiqua" w:cs="Times New Roman"/>
          <w:sz w:val="24"/>
          <w:szCs w:val="24"/>
          <w:lang w:eastAsia="zh-CN"/>
        </w:rPr>
        <w:t>;</w:t>
      </w:r>
      <w:r w:rsidRPr="00E61E91">
        <w:rPr>
          <w:rFonts w:ascii="Book Antiqua" w:hAnsi="Book Antiqua" w:cs="Times New Roman"/>
          <w:sz w:val="24"/>
          <w:szCs w:val="24"/>
        </w:rPr>
        <w:t xml:space="preserve"> </w:t>
      </w:r>
      <w:r w:rsidR="00B603A6" w:rsidRPr="00E61E91">
        <w:rPr>
          <w:rFonts w:ascii="Book Antiqua" w:hAnsi="Book Antiqua" w:cs="Times New Roman"/>
          <w:sz w:val="24"/>
          <w:szCs w:val="24"/>
        </w:rPr>
        <w:t>Gastroenterology</w:t>
      </w:r>
      <w:r w:rsidR="00B603A6" w:rsidRPr="00E61E91">
        <w:rPr>
          <w:rFonts w:ascii="Book Antiqua" w:hAnsi="Book Antiqua" w:cs="Times New Roman"/>
          <w:sz w:val="24"/>
          <w:szCs w:val="24"/>
          <w:lang w:eastAsia="zh-CN"/>
        </w:rPr>
        <w:t>;</w:t>
      </w:r>
      <w:r w:rsidRPr="00E61E91">
        <w:rPr>
          <w:rFonts w:ascii="Book Antiqua" w:hAnsi="Book Antiqua" w:cs="Times New Roman"/>
          <w:sz w:val="24"/>
          <w:szCs w:val="24"/>
        </w:rPr>
        <w:t xml:space="preserve"> </w:t>
      </w:r>
      <w:r w:rsidR="00B603A6" w:rsidRPr="00E61E91">
        <w:rPr>
          <w:rFonts w:ascii="Book Antiqua" w:hAnsi="Book Antiqua" w:cs="Times New Roman"/>
          <w:sz w:val="24"/>
          <w:szCs w:val="24"/>
        </w:rPr>
        <w:t xml:space="preserve">Gastrointestinal </w:t>
      </w:r>
      <w:r w:rsidRPr="00E61E91">
        <w:rPr>
          <w:rFonts w:ascii="Book Antiqua" w:hAnsi="Book Antiqua" w:cs="Times New Roman"/>
          <w:sz w:val="24"/>
          <w:szCs w:val="24"/>
        </w:rPr>
        <w:t>hemorrhage</w:t>
      </w:r>
      <w:r w:rsidR="00B603A6" w:rsidRPr="00E61E91">
        <w:rPr>
          <w:rFonts w:ascii="Book Antiqua" w:hAnsi="Book Antiqua" w:cs="Times New Roman"/>
          <w:sz w:val="24"/>
          <w:szCs w:val="24"/>
          <w:lang w:eastAsia="zh-CN"/>
        </w:rPr>
        <w:t>;</w:t>
      </w:r>
      <w:r w:rsidRPr="00E61E91">
        <w:rPr>
          <w:rFonts w:ascii="Book Antiqua" w:hAnsi="Book Antiqua" w:cs="Times New Roman"/>
          <w:sz w:val="24"/>
          <w:szCs w:val="24"/>
        </w:rPr>
        <w:t xml:space="preserve"> </w:t>
      </w:r>
      <w:r w:rsidR="00B603A6" w:rsidRPr="00E61E91">
        <w:rPr>
          <w:rFonts w:ascii="Book Antiqua" w:hAnsi="Book Antiqua" w:cs="Times New Roman"/>
          <w:sz w:val="24"/>
          <w:szCs w:val="24"/>
        </w:rPr>
        <w:t xml:space="preserve">Enteral </w:t>
      </w:r>
      <w:r w:rsidRPr="00E61E91">
        <w:rPr>
          <w:rFonts w:ascii="Book Antiqua" w:hAnsi="Book Antiqua" w:cs="Times New Roman"/>
          <w:sz w:val="24"/>
          <w:szCs w:val="24"/>
        </w:rPr>
        <w:t xml:space="preserve">nutrition </w:t>
      </w:r>
      <w:bookmarkEnd w:id="4"/>
      <w:bookmarkEnd w:id="5"/>
    </w:p>
    <w:p w14:paraId="1F37CF86" w14:textId="77777777" w:rsidR="00AA74E4" w:rsidRPr="00E61E91" w:rsidRDefault="00AA74E4" w:rsidP="00E61E91">
      <w:pPr>
        <w:adjustRightInd w:val="0"/>
        <w:snapToGrid w:val="0"/>
        <w:spacing w:after="0" w:line="360" w:lineRule="auto"/>
        <w:jc w:val="both"/>
        <w:rPr>
          <w:rFonts w:ascii="Book Antiqua" w:hAnsi="Book Antiqua" w:cs="Times New Roman"/>
          <w:b/>
          <w:sz w:val="24"/>
          <w:szCs w:val="24"/>
          <w:lang w:eastAsia="zh-CN"/>
        </w:rPr>
      </w:pPr>
    </w:p>
    <w:p w14:paraId="549E7789" w14:textId="77777777" w:rsidR="00E61E91" w:rsidRDefault="00E61E91" w:rsidP="00E61E91">
      <w:pPr>
        <w:adjustRightInd w:val="0"/>
        <w:snapToGrid w:val="0"/>
        <w:spacing w:after="0" w:line="360" w:lineRule="auto"/>
        <w:jc w:val="both"/>
        <w:rPr>
          <w:rFonts w:ascii="Book Antiqua" w:hAnsi="Book Antiqua" w:cs="Arial Unicode MS"/>
          <w:sz w:val="24"/>
          <w:lang w:eastAsia="zh-CN"/>
        </w:rPr>
      </w:pPr>
      <w:bookmarkStart w:id="6" w:name="OLE_LINK98"/>
      <w:bookmarkStart w:id="7" w:name="OLE_LINK156"/>
      <w:bookmarkStart w:id="8" w:name="OLE_LINK196"/>
      <w:bookmarkStart w:id="9" w:name="OLE_LINK217"/>
      <w:bookmarkStart w:id="10" w:name="OLE_LINK242"/>
      <w:bookmarkStart w:id="11" w:name="OLE_LINK247"/>
      <w:bookmarkStart w:id="12" w:name="OLE_LINK311"/>
      <w:bookmarkStart w:id="13" w:name="OLE_LINK312"/>
      <w:bookmarkStart w:id="14" w:name="OLE_LINK325"/>
      <w:bookmarkStart w:id="15" w:name="OLE_LINK330"/>
      <w:bookmarkStart w:id="16" w:name="OLE_LINK513"/>
      <w:bookmarkStart w:id="17" w:name="OLE_LINK514"/>
      <w:bookmarkStart w:id="18" w:name="OLE_LINK464"/>
      <w:bookmarkStart w:id="19" w:name="OLE_LINK465"/>
      <w:bookmarkStart w:id="20" w:name="OLE_LINK466"/>
      <w:bookmarkStart w:id="21" w:name="OLE_LINK470"/>
      <w:bookmarkStart w:id="22" w:name="OLE_LINK471"/>
      <w:bookmarkStart w:id="23" w:name="OLE_LINK472"/>
      <w:bookmarkStart w:id="24" w:name="OLE_LINK474"/>
      <w:bookmarkStart w:id="25" w:name="OLE_LINK512"/>
      <w:bookmarkStart w:id="26" w:name="OLE_LINK800"/>
      <w:bookmarkStart w:id="27" w:name="OLE_LINK982"/>
      <w:bookmarkStart w:id="28" w:name="OLE_LINK1027"/>
      <w:bookmarkStart w:id="29" w:name="OLE_LINK504"/>
      <w:bookmarkStart w:id="30" w:name="OLE_LINK546"/>
      <w:bookmarkStart w:id="31" w:name="OLE_LINK547"/>
      <w:bookmarkStart w:id="32" w:name="OLE_LINK575"/>
      <w:bookmarkStart w:id="33" w:name="OLE_LINK640"/>
      <w:bookmarkStart w:id="34" w:name="OLE_LINK672"/>
      <w:bookmarkStart w:id="35" w:name="OLE_LINK714"/>
      <w:bookmarkStart w:id="36" w:name="OLE_LINK651"/>
      <w:bookmarkStart w:id="37" w:name="OLE_LINK652"/>
      <w:bookmarkStart w:id="38" w:name="OLE_LINK744"/>
      <w:bookmarkStart w:id="39" w:name="OLE_LINK758"/>
      <w:bookmarkStart w:id="40" w:name="OLE_LINK787"/>
      <w:bookmarkStart w:id="41" w:name="OLE_LINK807"/>
      <w:bookmarkStart w:id="42" w:name="OLE_LINK820"/>
      <w:bookmarkStart w:id="43" w:name="OLE_LINK862"/>
      <w:bookmarkStart w:id="44" w:name="OLE_LINK879"/>
      <w:bookmarkStart w:id="45" w:name="OLE_LINK906"/>
      <w:bookmarkStart w:id="46" w:name="OLE_LINK928"/>
      <w:bookmarkStart w:id="47" w:name="OLE_LINK960"/>
      <w:bookmarkStart w:id="48" w:name="OLE_LINK861"/>
      <w:bookmarkStart w:id="49" w:name="OLE_LINK983"/>
      <w:bookmarkStart w:id="50" w:name="OLE_LINK1334"/>
      <w:bookmarkStart w:id="51" w:name="OLE_LINK1029"/>
      <w:bookmarkStart w:id="52" w:name="OLE_LINK1060"/>
      <w:bookmarkStart w:id="53" w:name="OLE_LINK1061"/>
      <w:bookmarkStart w:id="54" w:name="OLE_LINK1348"/>
      <w:bookmarkStart w:id="55" w:name="OLE_LINK1086"/>
      <w:bookmarkStart w:id="56" w:name="OLE_LINK1100"/>
      <w:bookmarkStart w:id="57" w:name="OLE_LINK1125"/>
      <w:bookmarkStart w:id="58" w:name="OLE_LINK1163"/>
      <w:bookmarkStart w:id="59" w:name="OLE_LINK1193"/>
      <w:bookmarkStart w:id="60" w:name="OLE_LINK1219"/>
      <w:bookmarkStart w:id="61" w:name="OLE_LINK1247"/>
      <w:bookmarkStart w:id="62" w:name="OLE_LINK1284"/>
      <w:bookmarkStart w:id="63" w:name="OLE_LINK1313"/>
      <w:bookmarkStart w:id="64" w:name="OLE_LINK1361"/>
      <w:bookmarkStart w:id="65" w:name="OLE_LINK1384"/>
      <w:bookmarkStart w:id="66" w:name="OLE_LINK1403"/>
      <w:bookmarkStart w:id="67" w:name="OLE_LINK1437"/>
      <w:bookmarkStart w:id="68" w:name="OLE_LINK1454"/>
      <w:bookmarkStart w:id="69" w:name="OLE_LINK1480"/>
      <w:bookmarkStart w:id="70" w:name="OLE_LINK1504"/>
      <w:bookmarkStart w:id="71" w:name="OLE_LINK1516"/>
      <w:bookmarkStart w:id="72" w:name="OLE_LINK135"/>
      <w:bookmarkStart w:id="73" w:name="OLE_LINK216"/>
      <w:bookmarkStart w:id="74" w:name="OLE_LINK259"/>
      <w:bookmarkStart w:id="75" w:name="OLE_LINK1186"/>
      <w:bookmarkStart w:id="76" w:name="OLE_LINK1265"/>
      <w:bookmarkStart w:id="77" w:name="OLE_LINK1373"/>
      <w:bookmarkStart w:id="78" w:name="OLE_LINK1478"/>
      <w:bookmarkStart w:id="79" w:name="OLE_LINK1644"/>
      <w:bookmarkStart w:id="80" w:name="OLE_LINK1884"/>
      <w:bookmarkStart w:id="81" w:name="OLE_LINK1885"/>
      <w:bookmarkStart w:id="82" w:name="OLE_LINK1538"/>
      <w:bookmarkStart w:id="83" w:name="OLE_LINK1539"/>
      <w:bookmarkStart w:id="84" w:name="OLE_LINK1543"/>
      <w:bookmarkStart w:id="85" w:name="OLE_LINK1549"/>
      <w:bookmarkStart w:id="86" w:name="OLE_LINK1778"/>
      <w:bookmarkStart w:id="87" w:name="OLE_LINK1756"/>
      <w:bookmarkStart w:id="88" w:name="OLE_LINK1776"/>
      <w:bookmarkStart w:id="89" w:name="OLE_LINK1777"/>
      <w:bookmarkStart w:id="90" w:name="OLE_LINK1868"/>
      <w:bookmarkStart w:id="91" w:name="OLE_LINK1744"/>
      <w:bookmarkStart w:id="92" w:name="OLE_LINK1817"/>
      <w:bookmarkStart w:id="93" w:name="OLE_LINK1835"/>
      <w:bookmarkStart w:id="94" w:name="OLE_LINK1866"/>
      <w:bookmarkStart w:id="95" w:name="OLE_LINK1882"/>
      <w:bookmarkStart w:id="96" w:name="OLE_LINK1901"/>
      <w:bookmarkStart w:id="97" w:name="OLE_LINK1902"/>
      <w:bookmarkStart w:id="98" w:name="OLE_LINK2013"/>
      <w:bookmarkStart w:id="99" w:name="OLE_LINK1894"/>
      <w:bookmarkStart w:id="100" w:name="OLE_LINK1929"/>
      <w:bookmarkStart w:id="101" w:name="OLE_LINK1941"/>
      <w:bookmarkStart w:id="102" w:name="OLE_LINK1995"/>
      <w:bookmarkStart w:id="103" w:name="OLE_LINK1938"/>
      <w:bookmarkStart w:id="104" w:name="OLE_LINK2081"/>
      <w:bookmarkStart w:id="105" w:name="OLE_LINK2082"/>
      <w:bookmarkStart w:id="106" w:name="OLE_LINK2292"/>
      <w:bookmarkStart w:id="107" w:name="OLE_LINK1931"/>
      <w:bookmarkStart w:id="108" w:name="OLE_LINK1964"/>
      <w:bookmarkStart w:id="109" w:name="OLE_LINK2020"/>
      <w:bookmarkStart w:id="110" w:name="OLE_LINK2071"/>
      <w:bookmarkStart w:id="111" w:name="OLE_LINK2134"/>
      <w:bookmarkStart w:id="112" w:name="OLE_LINK2265"/>
      <w:bookmarkStart w:id="113" w:name="OLE_LINK2562"/>
      <w:bookmarkStart w:id="114" w:name="OLE_LINK1923"/>
      <w:bookmarkStart w:id="115" w:name="OLE_LINK2192"/>
      <w:bookmarkStart w:id="116" w:name="OLE_LINK2110"/>
      <w:bookmarkStart w:id="117" w:name="OLE_LINK2445"/>
      <w:bookmarkStart w:id="118" w:name="OLE_LINK2446"/>
      <w:bookmarkStart w:id="119" w:name="OLE_LINK2169"/>
      <w:bookmarkStart w:id="120" w:name="OLE_LINK2190"/>
      <w:bookmarkStart w:id="121" w:name="OLE_LINK2331"/>
      <w:bookmarkStart w:id="122" w:name="OLE_LINK2345"/>
      <w:bookmarkStart w:id="123" w:name="OLE_LINK2467"/>
      <w:bookmarkStart w:id="124" w:name="OLE_LINK2484"/>
      <w:bookmarkStart w:id="125" w:name="OLE_LINK2157"/>
      <w:bookmarkStart w:id="126" w:name="OLE_LINK2221"/>
      <w:bookmarkStart w:id="127" w:name="OLE_LINK2252"/>
      <w:bookmarkStart w:id="128" w:name="OLE_LINK2348"/>
      <w:bookmarkStart w:id="129" w:name="OLE_LINK2451"/>
      <w:bookmarkStart w:id="130" w:name="OLE_LINK2627"/>
      <w:bookmarkStart w:id="131" w:name="OLE_LINK2482"/>
      <w:bookmarkStart w:id="132" w:name="OLE_LINK2663"/>
      <w:bookmarkStart w:id="133" w:name="OLE_LINK2761"/>
      <w:bookmarkStart w:id="134" w:name="OLE_LINK2856"/>
      <w:bookmarkStart w:id="135" w:name="OLE_LINK2993"/>
      <w:bookmarkStart w:id="136" w:name="OLE_LINK2643"/>
      <w:bookmarkStart w:id="137" w:name="OLE_LINK2583"/>
      <w:bookmarkStart w:id="138" w:name="OLE_LINK2762"/>
      <w:bookmarkStart w:id="139" w:name="OLE_LINK2962"/>
      <w:bookmarkStart w:id="140" w:name="OLE_LINK2582"/>
      <w:proofErr w:type="gramStart"/>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Pr>
          <w:rFonts w:ascii="Book Antiqua" w:hAnsi="Book Antiqua" w:cs="AdvTimes" w:hint="eastAsia"/>
          <w:b/>
          <w:color w:val="000000"/>
          <w:sz w:val="24"/>
        </w:rPr>
        <w:t>7</w:t>
      </w:r>
      <w:r w:rsidRPr="00412B34">
        <w:rPr>
          <w:rFonts w:ascii="Book Antiqua" w:eastAsia="AdvTimes" w:hAnsi="Book Antiqua" w:cs="AdvTimes"/>
          <w:b/>
          <w:color w:val="000000"/>
          <w:sz w:val="24"/>
        </w:rPr>
        <w:t>.</w:t>
      </w:r>
      <w:proofErr w:type="gramEnd"/>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proofErr w:type="spellStart"/>
      <w:r w:rsidRPr="004269F8">
        <w:rPr>
          <w:rFonts w:ascii="Book Antiqua" w:hAnsi="Book Antiqua" w:cs="Arial Unicode MS"/>
          <w:color w:val="000000"/>
          <w:sz w:val="24"/>
          <w:lang w:val="en-GB"/>
        </w:rPr>
        <w:t>Baishideng</w:t>
      </w:r>
      <w:proofErr w:type="spellEnd"/>
      <w:r w:rsidRPr="004269F8">
        <w:rPr>
          <w:rFonts w:ascii="Book Antiqua" w:hAnsi="Book Antiqua" w:cs="Arial Unicode MS"/>
          <w:color w:val="000000"/>
          <w:sz w:val="24"/>
          <w:lang w:val="en-GB"/>
        </w:rPr>
        <w:t xml:space="preserve">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6D6378A6" w14:textId="6BE35796" w:rsidR="00B603A6" w:rsidRPr="00E61E91" w:rsidRDefault="00B603A6" w:rsidP="00E61E91">
      <w:pPr>
        <w:adjustRightInd w:val="0"/>
        <w:snapToGrid w:val="0"/>
        <w:spacing w:after="0" w:line="360" w:lineRule="auto"/>
        <w:jc w:val="both"/>
        <w:rPr>
          <w:rFonts w:ascii="Book Antiqua" w:hAnsi="Book Antiqua" w:cs="Times New Roman"/>
          <w:b/>
          <w:sz w:val="24"/>
          <w:szCs w:val="24"/>
          <w:lang w:eastAsia="zh-CN"/>
        </w:rPr>
      </w:pPr>
    </w:p>
    <w:p w14:paraId="40C01E56" w14:textId="2558943F" w:rsidR="00B603A6" w:rsidRPr="00E61E91" w:rsidRDefault="00B603A6"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b/>
          <w:sz w:val="24"/>
          <w:szCs w:val="24"/>
          <w:lang w:eastAsia="zh-CN"/>
        </w:rPr>
        <w:t>Core tip</w:t>
      </w:r>
      <w:r w:rsidRPr="00E61E91">
        <w:rPr>
          <w:rFonts w:ascii="Book Antiqua" w:hAnsi="Book Antiqua" w:cs="Times New Roman"/>
          <w:sz w:val="24"/>
          <w:szCs w:val="24"/>
          <w:lang w:eastAsia="zh-CN"/>
        </w:rPr>
        <w:t xml:space="preserve">: </w:t>
      </w:r>
      <w:r w:rsidRPr="00E61E91">
        <w:rPr>
          <w:rFonts w:ascii="Book Antiqua" w:hAnsi="Book Antiqua" w:cs="Times New Roman"/>
          <w:sz w:val="24"/>
          <w:szCs w:val="24"/>
        </w:rPr>
        <w:t xml:space="preserve">This paper reviews the current information and dissects the similarities, differences, and complementary roles of gastroenterologists and interventional radiologists in the management of various luminal gastrointestinal conditions such as gastrointestinal bleeding, enteral feeding, placement of </w:t>
      </w:r>
      <w:proofErr w:type="spellStart"/>
      <w:r w:rsidRPr="00E61E91">
        <w:rPr>
          <w:rFonts w:ascii="Book Antiqua" w:hAnsi="Book Antiqua" w:cs="Times New Roman"/>
          <w:sz w:val="24"/>
          <w:szCs w:val="24"/>
        </w:rPr>
        <w:t>cecostomy</w:t>
      </w:r>
      <w:proofErr w:type="spellEnd"/>
      <w:r w:rsidRPr="00E61E91">
        <w:rPr>
          <w:rFonts w:ascii="Book Antiqua" w:hAnsi="Book Antiqua" w:cs="Times New Roman"/>
          <w:sz w:val="24"/>
          <w:szCs w:val="24"/>
        </w:rPr>
        <w:t xml:space="preserve"> tubes and strictures. We discuss the multidisciplinary approach, indications, contraindications and management of these conditions in an attempt to provide an educational experience for all your esteemed readers.</w:t>
      </w:r>
    </w:p>
    <w:p w14:paraId="0BA4024B" w14:textId="77777777" w:rsidR="00CC3D1E" w:rsidRPr="00E61E91" w:rsidRDefault="00CC3D1E" w:rsidP="00E61E91">
      <w:pPr>
        <w:adjustRightInd w:val="0"/>
        <w:snapToGrid w:val="0"/>
        <w:spacing w:after="0" w:line="360" w:lineRule="auto"/>
        <w:jc w:val="both"/>
        <w:rPr>
          <w:rFonts w:ascii="Book Antiqua" w:hAnsi="Book Antiqua" w:cs="Times New Roman"/>
          <w:sz w:val="24"/>
          <w:szCs w:val="24"/>
          <w:lang w:eastAsia="zh-CN"/>
        </w:rPr>
      </w:pPr>
    </w:p>
    <w:p w14:paraId="2F7B6EDB" w14:textId="77777777" w:rsidR="00CC3D1E" w:rsidRPr="00E61E91" w:rsidRDefault="00CC3D1E" w:rsidP="00E61E91">
      <w:pPr>
        <w:spacing w:after="0" w:line="360" w:lineRule="auto"/>
        <w:jc w:val="both"/>
        <w:rPr>
          <w:rFonts w:ascii="Book Antiqua" w:hAnsi="Book Antiqua"/>
          <w:sz w:val="24"/>
          <w:szCs w:val="24"/>
        </w:rPr>
      </w:pPr>
      <w:bookmarkStart w:id="141" w:name="OLE_LINK3"/>
      <w:bookmarkStart w:id="142" w:name="OLE_LINK4"/>
      <w:r w:rsidRPr="00E61E91">
        <w:rPr>
          <w:rFonts w:ascii="Book Antiqua" w:hAnsi="Book Antiqua" w:cs="Times New Roman"/>
          <w:sz w:val="24"/>
          <w:szCs w:val="24"/>
        </w:rPr>
        <w:lastRenderedPageBreak/>
        <w:t>Ray</w:t>
      </w:r>
      <w:r w:rsidRPr="00E61E91">
        <w:rPr>
          <w:rFonts w:ascii="Book Antiqua" w:hAnsi="Book Antiqua" w:cs="Times New Roman"/>
          <w:sz w:val="24"/>
          <w:szCs w:val="24"/>
          <w:lang w:eastAsia="zh-CN"/>
        </w:rPr>
        <w:t xml:space="preserve"> DM</w:t>
      </w:r>
      <w:r w:rsidRPr="00E61E91">
        <w:rPr>
          <w:rFonts w:ascii="Book Antiqua" w:hAnsi="Book Antiqua" w:cs="Times New Roman"/>
          <w:sz w:val="24"/>
          <w:szCs w:val="24"/>
        </w:rPr>
        <w:t>, Srinivasan</w:t>
      </w:r>
      <w:r w:rsidRPr="00E61E91">
        <w:rPr>
          <w:rFonts w:ascii="Book Antiqua" w:hAnsi="Book Antiqua" w:cs="Times New Roman"/>
          <w:sz w:val="24"/>
          <w:szCs w:val="24"/>
          <w:lang w:eastAsia="zh-CN"/>
        </w:rPr>
        <w:t xml:space="preserve"> I</w:t>
      </w:r>
      <w:r w:rsidRPr="00E61E91">
        <w:rPr>
          <w:rFonts w:ascii="Book Antiqua" w:hAnsi="Book Antiqua" w:cs="Times New Roman"/>
          <w:sz w:val="24"/>
          <w:szCs w:val="24"/>
        </w:rPr>
        <w:t>, Tang</w:t>
      </w:r>
      <w:r w:rsidRPr="00E61E91">
        <w:rPr>
          <w:rFonts w:ascii="Book Antiqua" w:hAnsi="Book Antiqua" w:cs="Times New Roman"/>
          <w:sz w:val="24"/>
          <w:szCs w:val="24"/>
          <w:lang w:eastAsia="zh-CN"/>
        </w:rPr>
        <w:t xml:space="preserve"> SJ</w:t>
      </w:r>
      <w:r w:rsidRPr="00E61E91">
        <w:rPr>
          <w:rFonts w:ascii="Book Antiqua" w:hAnsi="Book Antiqua" w:cs="Times New Roman"/>
          <w:sz w:val="24"/>
          <w:szCs w:val="24"/>
        </w:rPr>
        <w:t>,</w:t>
      </w:r>
      <w:r w:rsidRPr="00E61E91">
        <w:rPr>
          <w:rFonts w:ascii="Book Antiqua" w:hAnsi="Book Antiqua" w:cs="Times New Roman"/>
          <w:sz w:val="24"/>
          <w:szCs w:val="24"/>
          <w:lang w:eastAsia="zh-CN"/>
        </w:rPr>
        <w:t xml:space="preserve"> </w:t>
      </w:r>
      <w:proofErr w:type="spellStart"/>
      <w:r w:rsidRPr="00E61E91">
        <w:rPr>
          <w:rFonts w:ascii="Book Antiqua" w:hAnsi="Book Antiqua" w:cs="Times New Roman"/>
          <w:sz w:val="24"/>
          <w:szCs w:val="24"/>
        </w:rPr>
        <w:t>Vilmann</w:t>
      </w:r>
      <w:proofErr w:type="spellEnd"/>
      <w:r w:rsidRPr="00E61E91">
        <w:rPr>
          <w:rFonts w:ascii="Book Antiqua" w:hAnsi="Book Antiqua" w:cs="Times New Roman"/>
          <w:sz w:val="24"/>
          <w:szCs w:val="24"/>
          <w:lang w:eastAsia="zh-CN"/>
        </w:rPr>
        <w:t xml:space="preserve"> AS</w:t>
      </w:r>
      <w:r w:rsidRPr="00E61E91">
        <w:rPr>
          <w:rFonts w:ascii="Book Antiqua" w:hAnsi="Book Antiqua" w:cs="Times New Roman"/>
          <w:sz w:val="24"/>
          <w:szCs w:val="24"/>
        </w:rPr>
        <w:t xml:space="preserve">, </w:t>
      </w:r>
      <w:proofErr w:type="spellStart"/>
      <w:r w:rsidRPr="00E61E91">
        <w:rPr>
          <w:rFonts w:ascii="Book Antiqua" w:hAnsi="Book Antiqua" w:cs="Times New Roman"/>
          <w:sz w:val="24"/>
          <w:szCs w:val="24"/>
        </w:rPr>
        <w:t>Vilmann</w:t>
      </w:r>
      <w:proofErr w:type="spellEnd"/>
      <w:r w:rsidRPr="00E61E91">
        <w:rPr>
          <w:rFonts w:ascii="Book Antiqua" w:hAnsi="Book Antiqua" w:cs="Times New Roman"/>
          <w:sz w:val="24"/>
          <w:szCs w:val="24"/>
          <w:lang w:eastAsia="zh-CN"/>
        </w:rPr>
        <w:t xml:space="preserve"> P</w:t>
      </w:r>
      <w:r w:rsidRPr="00E61E91">
        <w:rPr>
          <w:rFonts w:ascii="Book Antiqua" w:hAnsi="Book Antiqua" w:cs="Times New Roman"/>
          <w:sz w:val="24"/>
          <w:szCs w:val="24"/>
        </w:rPr>
        <w:t>,</w:t>
      </w:r>
      <w:r w:rsidRPr="00E61E91">
        <w:rPr>
          <w:rFonts w:ascii="Book Antiqua" w:hAnsi="Book Antiqua" w:cs="Times New Roman"/>
          <w:sz w:val="24"/>
          <w:szCs w:val="24"/>
          <w:lang w:eastAsia="zh-CN"/>
        </w:rPr>
        <w:t xml:space="preserve"> </w:t>
      </w:r>
      <w:r w:rsidRPr="00E61E91">
        <w:rPr>
          <w:rFonts w:ascii="Book Antiqua" w:hAnsi="Book Antiqua" w:cs="Times New Roman"/>
          <w:bCs/>
          <w:noProof/>
          <w:sz w:val="24"/>
          <w:szCs w:val="24"/>
        </w:rPr>
        <w:t>McCowan</w:t>
      </w:r>
      <w:r w:rsidRPr="00E61E91">
        <w:rPr>
          <w:rFonts w:ascii="Book Antiqua" w:hAnsi="Book Antiqua" w:cs="Times New Roman"/>
          <w:bCs/>
          <w:noProof/>
          <w:sz w:val="24"/>
          <w:szCs w:val="24"/>
          <w:lang w:eastAsia="zh-CN"/>
        </w:rPr>
        <w:t xml:space="preserve"> TC</w:t>
      </w:r>
      <w:r w:rsidRPr="00E61E91">
        <w:rPr>
          <w:rFonts w:ascii="Book Antiqua" w:hAnsi="Book Antiqua" w:cs="Times New Roman"/>
          <w:bCs/>
          <w:noProof/>
          <w:sz w:val="24"/>
          <w:szCs w:val="24"/>
        </w:rPr>
        <w:t xml:space="preserve">, </w:t>
      </w:r>
      <w:r w:rsidRPr="00E61E91">
        <w:rPr>
          <w:rFonts w:ascii="Book Antiqua" w:hAnsi="Book Antiqua" w:cs="Times New Roman"/>
          <w:sz w:val="24"/>
          <w:szCs w:val="24"/>
        </w:rPr>
        <w:t xml:space="preserve">Patel </w:t>
      </w:r>
      <w:r w:rsidRPr="00E61E91">
        <w:rPr>
          <w:rFonts w:ascii="Book Antiqua" w:hAnsi="Book Antiqua" w:cs="Times New Roman"/>
          <w:sz w:val="24"/>
          <w:szCs w:val="24"/>
          <w:lang w:eastAsia="zh-CN"/>
        </w:rPr>
        <w:t xml:space="preserve">AM. </w:t>
      </w:r>
      <w:proofErr w:type="gramStart"/>
      <w:r w:rsidRPr="00E61E91">
        <w:rPr>
          <w:rFonts w:ascii="Book Antiqua" w:hAnsi="Book Antiqua" w:cs="Times New Roman"/>
          <w:sz w:val="24"/>
          <w:szCs w:val="24"/>
        </w:rPr>
        <w:t>Complementary roles of interventional radiology and</w:t>
      </w:r>
      <w:r w:rsidRPr="00E61E91">
        <w:rPr>
          <w:rFonts w:ascii="Book Antiqua" w:hAnsi="Book Antiqua" w:cs="Times New Roman"/>
          <w:sz w:val="24"/>
          <w:szCs w:val="24"/>
          <w:lang w:eastAsia="zh-CN"/>
        </w:rPr>
        <w:t xml:space="preserve"> </w:t>
      </w:r>
      <w:r w:rsidRPr="00E61E91">
        <w:rPr>
          <w:rFonts w:ascii="Book Antiqua" w:hAnsi="Book Antiqua" w:cs="Times New Roman"/>
          <w:sz w:val="24"/>
          <w:szCs w:val="24"/>
        </w:rPr>
        <w:t>therapeutic endoscopy in gastroenterology</w:t>
      </w:r>
      <w:r w:rsidRPr="00E61E91">
        <w:rPr>
          <w:rFonts w:ascii="Book Antiqua" w:hAnsi="Book Antiqua" w:cs="Times New Roman"/>
          <w:sz w:val="24"/>
          <w:szCs w:val="24"/>
          <w:lang w:eastAsia="zh-CN"/>
        </w:rPr>
        <w:t>.</w:t>
      </w:r>
      <w:proofErr w:type="gramEnd"/>
      <w:r w:rsidRPr="00E61E91">
        <w:rPr>
          <w:rFonts w:ascii="Book Antiqua" w:hAnsi="Book Antiqua" w:cs="Times New Roman"/>
          <w:sz w:val="24"/>
          <w:szCs w:val="24"/>
          <w:lang w:eastAsia="zh-CN"/>
        </w:rPr>
        <w:t xml:space="preserve"> </w:t>
      </w:r>
      <w:r w:rsidRPr="00E61E91">
        <w:rPr>
          <w:rFonts w:ascii="Book Antiqua" w:hAnsi="Book Antiqua" w:cs="Times New Roman"/>
          <w:i/>
          <w:sz w:val="24"/>
          <w:szCs w:val="24"/>
          <w:lang w:eastAsia="zh-CN"/>
        </w:rPr>
        <w:t xml:space="preserve">World J </w:t>
      </w:r>
      <w:proofErr w:type="spellStart"/>
      <w:r w:rsidRPr="00E61E91">
        <w:rPr>
          <w:rFonts w:ascii="Book Antiqua" w:hAnsi="Book Antiqua" w:cs="Times New Roman"/>
          <w:i/>
          <w:sz w:val="24"/>
          <w:szCs w:val="24"/>
          <w:lang w:eastAsia="zh-CN"/>
        </w:rPr>
        <w:t>Radiol</w:t>
      </w:r>
      <w:proofErr w:type="spellEnd"/>
      <w:r w:rsidRPr="00E61E91">
        <w:rPr>
          <w:rFonts w:ascii="Book Antiqua" w:hAnsi="Book Antiqua" w:cs="Times New Roman"/>
          <w:sz w:val="24"/>
          <w:szCs w:val="24"/>
          <w:lang w:eastAsia="zh-CN"/>
        </w:rPr>
        <w:t xml:space="preserve"> </w:t>
      </w:r>
      <w:r w:rsidRPr="00E61E91">
        <w:rPr>
          <w:rFonts w:ascii="Book Antiqua" w:hAnsi="Book Antiqua"/>
          <w:sz w:val="24"/>
          <w:szCs w:val="24"/>
        </w:rPr>
        <w:t xml:space="preserve">2017; </w:t>
      </w:r>
      <w:proofErr w:type="gramStart"/>
      <w:r w:rsidRPr="00E61E91">
        <w:rPr>
          <w:rFonts w:ascii="Book Antiqua" w:hAnsi="Book Antiqua"/>
          <w:sz w:val="24"/>
          <w:szCs w:val="24"/>
        </w:rPr>
        <w:t>In</w:t>
      </w:r>
      <w:proofErr w:type="gramEnd"/>
      <w:r w:rsidRPr="00E61E91">
        <w:rPr>
          <w:rFonts w:ascii="Book Antiqua" w:hAnsi="Book Antiqua"/>
          <w:sz w:val="24"/>
          <w:szCs w:val="24"/>
        </w:rPr>
        <w:t xml:space="preserve"> press</w:t>
      </w:r>
    </w:p>
    <w:bookmarkEnd w:id="141"/>
    <w:bookmarkEnd w:id="142"/>
    <w:p w14:paraId="2DF8A0D5" w14:textId="2869633F" w:rsidR="00D43094" w:rsidRPr="00E61E91" w:rsidRDefault="00D43094" w:rsidP="00E61E91">
      <w:pPr>
        <w:spacing w:after="0" w:line="360" w:lineRule="auto"/>
        <w:jc w:val="both"/>
        <w:rPr>
          <w:rFonts w:ascii="Book Antiqua" w:hAnsi="Book Antiqua" w:cs="Times New Roman"/>
          <w:b/>
          <w:sz w:val="24"/>
          <w:szCs w:val="24"/>
          <w:lang w:eastAsia="zh-CN"/>
        </w:rPr>
      </w:pPr>
      <w:r w:rsidRPr="00E61E91">
        <w:rPr>
          <w:rFonts w:ascii="Book Antiqua" w:hAnsi="Book Antiqua" w:cs="Times New Roman"/>
          <w:b/>
          <w:sz w:val="24"/>
          <w:szCs w:val="24"/>
          <w:lang w:eastAsia="zh-CN"/>
        </w:rPr>
        <w:br w:type="page"/>
      </w:r>
    </w:p>
    <w:p w14:paraId="706459E7" w14:textId="77777777" w:rsidR="00AA74E4" w:rsidRPr="00E61E91" w:rsidRDefault="00AA74E4" w:rsidP="00E61E91">
      <w:pPr>
        <w:adjustRightInd w:val="0"/>
        <w:snapToGrid w:val="0"/>
        <w:spacing w:after="0" w:line="360" w:lineRule="auto"/>
        <w:jc w:val="both"/>
        <w:rPr>
          <w:rFonts w:ascii="Book Antiqua" w:hAnsi="Book Antiqua" w:cs="Times New Roman"/>
          <w:b/>
          <w:caps/>
          <w:sz w:val="24"/>
          <w:szCs w:val="24"/>
          <w:lang w:eastAsia="zh-CN"/>
        </w:rPr>
      </w:pPr>
      <w:r w:rsidRPr="00E61E91">
        <w:rPr>
          <w:rFonts w:ascii="Book Antiqua" w:hAnsi="Book Antiqua" w:cs="Times New Roman"/>
          <w:b/>
          <w:caps/>
          <w:sz w:val="24"/>
          <w:szCs w:val="24"/>
        </w:rPr>
        <w:lastRenderedPageBreak/>
        <w:t xml:space="preserve">Introduction </w:t>
      </w:r>
    </w:p>
    <w:p w14:paraId="36E1E99A" w14:textId="44CD4BFE" w:rsidR="00D43094" w:rsidRPr="00E61E91" w:rsidRDefault="004B55EE" w:rsidP="00E61E91">
      <w:pPr>
        <w:adjustRightInd w:val="0"/>
        <w:snapToGrid w:val="0"/>
        <w:spacing w:after="0" w:line="360" w:lineRule="auto"/>
        <w:jc w:val="both"/>
        <w:rPr>
          <w:rFonts w:ascii="Book Antiqua" w:hAnsi="Book Antiqua" w:cs="Times New Roman"/>
          <w:b/>
          <w:sz w:val="24"/>
          <w:szCs w:val="24"/>
          <w:lang w:eastAsia="zh-CN"/>
        </w:rPr>
      </w:pPr>
      <w:r w:rsidRPr="00E61E91">
        <w:rPr>
          <w:rFonts w:ascii="Book Antiqua" w:hAnsi="Book Antiqua" w:cs="Times New Roman"/>
          <w:sz w:val="24"/>
          <w:szCs w:val="24"/>
        </w:rPr>
        <w:t xml:space="preserve">Various </w:t>
      </w:r>
      <w:r w:rsidR="00A35867" w:rsidRPr="00E61E91">
        <w:rPr>
          <w:rFonts w:ascii="Book Antiqua" w:hAnsi="Book Antiqua" w:cs="Times New Roman"/>
          <w:sz w:val="24"/>
          <w:szCs w:val="24"/>
        </w:rPr>
        <w:t>gastrointestinal</w:t>
      </w:r>
      <w:r w:rsidR="007848E3" w:rsidRPr="00E61E91">
        <w:rPr>
          <w:rFonts w:ascii="Book Antiqua" w:hAnsi="Book Antiqua" w:cs="Times New Roman"/>
          <w:sz w:val="24"/>
          <w:szCs w:val="24"/>
        </w:rPr>
        <w:t xml:space="preserve"> (GI)</w:t>
      </w:r>
      <w:r w:rsidRPr="00E61E91">
        <w:rPr>
          <w:rFonts w:ascii="Book Antiqua" w:hAnsi="Book Antiqua" w:cs="Times New Roman"/>
          <w:sz w:val="24"/>
          <w:szCs w:val="24"/>
        </w:rPr>
        <w:t xml:space="preserve"> diseases such as acute GI bleeding, esophageal strictures, strictures associated with inflammatory bowel disease and </w:t>
      </w:r>
      <w:proofErr w:type="gramStart"/>
      <w:r w:rsidRPr="00E61E91">
        <w:rPr>
          <w:rFonts w:ascii="Book Antiqua" w:hAnsi="Book Antiqua" w:cs="Times New Roman"/>
          <w:sz w:val="24"/>
          <w:szCs w:val="24"/>
        </w:rPr>
        <w:t>enteral feedings were traditionally managed by the surgeons alone</w:t>
      </w:r>
      <w:proofErr w:type="gramEnd"/>
      <w:r w:rsidRPr="00E61E91">
        <w:rPr>
          <w:rFonts w:ascii="Book Antiqua" w:hAnsi="Book Antiqua" w:cs="Times New Roman"/>
          <w:sz w:val="24"/>
          <w:szCs w:val="24"/>
        </w:rPr>
        <w:t xml:space="preserve">. </w:t>
      </w:r>
      <w:r w:rsidR="00A35867" w:rsidRPr="00E61E91">
        <w:rPr>
          <w:rFonts w:ascii="Book Antiqua" w:hAnsi="Book Antiqua" w:cs="Times New Roman"/>
          <w:sz w:val="24"/>
          <w:szCs w:val="24"/>
        </w:rPr>
        <w:t>However,</w:t>
      </w:r>
      <w:r w:rsidRPr="00E61E91">
        <w:rPr>
          <w:rFonts w:ascii="Book Antiqua" w:hAnsi="Book Antiqua" w:cs="Times New Roman"/>
          <w:sz w:val="24"/>
          <w:szCs w:val="24"/>
        </w:rPr>
        <w:t xml:space="preserve"> surgery has been associated with high morbidity and mortality rates, thus leading on to a search for other modalities that were less invasive and equally or better efficacious. </w:t>
      </w:r>
      <w:r w:rsidR="00C51DC2" w:rsidRPr="00E61E91">
        <w:rPr>
          <w:rFonts w:ascii="Book Antiqua" w:hAnsi="Book Antiqua" w:cs="Times New Roman"/>
          <w:sz w:val="24"/>
          <w:szCs w:val="24"/>
        </w:rPr>
        <w:t xml:space="preserve">Though </w:t>
      </w:r>
      <w:r w:rsidR="00864FCC" w:rsidRPr="00E61E91">
        <w:rPr>
          <w:rFonts w:ascii="Book Antiqua" w:hAnsi="Book Antiqua" w:cs="Times New Roman"/>
          <w:sz w:val="24"/>
          <w:szCs w:val="24"/>
        </w:rPr>
        <w:t xml:space="preserve">the </w:t>
      </w:r>
      <w:r w:rsidR="00C51DC2" w:rsidRPr="00E61E91">
        <w:rPr>
          <w:rFonts w:ascii="Book Antiqua" w:hAnsi="Book Antiqua" w:cs="Times New Roman"/>
          <w:sz w:val="24"/>
          <w:szCs w:val="24"/>
        </w:rPr>
        <w:t xml:space="preserve">first </w:t>
      </w:r>
      <w:proofErr w:type="spellStart"/>
      <w:r w:rsidR="00A21C22" w:rsidRPr="00E61E91">
        <w:rPr>
          <w:rFonts w:ascii="Book Antiqua" w:hAnsi="Book Antiqua" w:cs="Times New Roman"/>
          <w:sz w:val="24"/>
          <w:szCs w:val="24"/>
        </w:rPr>
        <w:t>endoluminal</w:t>
      </w:r>
      <w:proofErr w:type="spellEnd"/>
      <w:r w:rsidR="00A21C22" w:rsidRPr="00E61E91">
        <w:rPr>
          <w:rFonts w:ascii="Book Antiqua" w:hAnsi="Book Antiqua" w:cs="Times New Roman"/>
          <w:sz w:val="24"/>
          <w:szCs w:val="24"/>
        </w:rPr>
        <w:t xml:space="preserve"> </w:t>
      </w:r>
      <w:r w:rsidR="00C51DC2" w:rsidRPr="00E61E91">
        <w:rPr>
          <w:rFonts w:ascii="Book Antiqua" w:hAnsi="Book Antiqua" w:cs="Times New Roman"/>
          <w:sz w:val="24"/>
          <w:szCs w:val="24"/>
        </w:rPr>
        <w:t xml:space="preserve">visualization of </w:t>
      </w:r>
      <w:r w:rsidR="00864FCC" w:rsidRPr="00E61E91">
        <w:rPr>
          <w:rFonts w:ascii="Book Antiqua" w:hAnsi="Book Antiqua" w:cs="Times New Roman"/>
          <w:sz w:val="24"/>
          <w:szCs w:val="24"/>
        </w:rPr>
        <w:t xml:space="preserve">the </w:t>
      </w:r>
      <w:r w:rsidR="00191103" w:rsidRPr="00E61E91">
        <w:rPr>
          <w:rFonts w:ascii="Book Antiqua" w:hAnsi="Book Antiqua" w:cs="Times New Roman"/>
          <w:sz w:val="24"/>
          <w:szCs w:val="24"/>
        </w:rPr>
        <w:t xml:space="preserve">stomach was performed </w:t>
      </w:r>
      <w:r w:rsidR="00C51DC2" w:rsidRPr="00E61E91">
        <w:rPr>
          <w:rFonts w:ascii="Book Antiqua" w:hAnsi="Book Antiqua" w:cs="Times New Roman"/>
          <w:sz w:val="24"/>
          <w:szCs w:val="24"/>
        </w:rPr>
        <w:t xml:space="preserve">by </w:t>
      </w:r>
      <w:proofErr w:type="spellStart"/>
      <w:r w:rsidR="00C51DC2" w:rsidRPr="00E61E91">
        <w:rPr>
          <w:rFonts w:ascii="Book Antiqua" w:hAnsi="Book Antiqua" w:cs="Times New Roman"/>
          <w:sz w:val="24"/>
          <w:szCs w:val="24"/>
        </w:rPr>
        <w:t>Kussmaul</w:t>
      </w:r>
      <w:proofErr w:type="spellEnd"/>
      <w:r w:rsidR="00C51DC2" w:rsidRPr="00E61E91">
        <w:rPr>
          <w:rFonts w:ascii="Book Antiqua" w:hAnsi="Book Antiqua" w:cs="Times New Roman"/>
          <w:sz w:val="24"/>
          <w:szCs w:val="24"/>
        </w:rPr>
        <w:t xml:space="preserve"> in 1868, it was not </w:t>
      </w:r>
      <w:r w:rsidR="00D73331" w:rsidRPr="00E61E91">
        <w:rPr>
          <w:rFonts w:ascii="Book Antiqua" w:hAnsi="Book Antiqua" w:cs="Times New Roman"/>
          <w:sz w:val="24"/>
          <w:szCs w:val="24"/>
        </w:rPr>
        <w:t xml:space="preserve">until </w:t>
      </w:r>
      <w:r w:rsidR="00C51DC2" w:rsidRPr="00E61E91">
        <w:rPr>
          <w:rFonts w:ascii="Book Antiqua" w:hAnsi="Book Antiqua" w:cs="Times New Roman"/>
          <w:sz w:val="24"/>
          <w:szCs w:val="24"/>
        </w:rPr>
        <w:t>1958 that</w:t>
      </w:r>
      <w:r w:rsidR="00A21C22" w:rsidRPr="00E61E91">
        <w:rPr>
          <w:rFonts w:ascii="Book Antiqua" w:hAnsi="Book Antiqua" w:cs="Times New Roman"/>
          <w:sz w:val="24"/>
          <w:szCs w:val="24"/>
        </w:rPr>
        <w:t xml:space="preserve"> the first</w:t>
      </w:r>
      <w:r w:rsidR="00C51DC2" w:rsidRPr="00E61E91">
        <w:rPr>
          <w:rFonts w:ascii="Book Antiqua" w:hAnsi="Book Antiqua" w:cs="Times New Roman"/>
          <w:sz w:val="24"/>
          <w:szCs w:val="24"/>
        </w:rPr>
        <w:t xml:space="preserve"> fiberscope was introduced by </w:t>
      </w:r>
      <w:proofErr w:type="spellStart"/>
      <w:r w:rsidR="00C51DC2" w:rsidRPr="00E61E91">
        <w:rPr>
          <w:rFonts w:ascii="Book Antiqua" w:hAnsi="Book Antiqua" w:cs="Times New Roman"/>
          <w:sz w:val="24"/>
          <w:szCs w:val="24"/>
        </w:rPr>
        <w:t>Hirschowitz</w:t>
      </w:r>
      <w:proofErr w:type="spellEnd"/>
      <w:r w:rsidR="00C51DC2" w:rsidRPr="00E61E91">
        <w:rPr>
          <w:rFonts w:ascii="Book Antiqua" w:hAnsi="Book Antiqua" w:cs="Times New Roman"/>
          <w:sz w:val="24"/>
          <w:szCs w:val="24"/>
        </w:rPr>
        <w:t xml:space="preserve"> </w:t>
      </w:r>
      <w:r w:rsidR="00AC35B8" w:rsidRPr="00E61E91">
        <w:rPr>
          <w:rFonts w:ascii="Book Antiqua" w:hAnsi="Book Antiqua" w:cs="Times New Roman"/>
          <w:i/>
          <w:sz w:val="24"/>
          <w:szCs w:val="24"/>
        </w:rPr>
        <w:t>et al</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E1584B" w:rsidRPr="00E61E91">
        <w:rPr>
          <w:rFonts w:ascii="Book Antiqua" w:hAnsi="Book Antiqua" w:cs="Times New Roman"/>
          <w:sz w:val="24"/>
          <w:szCs w:val="24"/>
          <w:vertAlign w:val="superscript"/>
        </w:rPr>
        <w:instrText xml:space="preserve"> ADDIN EN.CITE &lt;EndNote&gt;&lt;Cite&gt;&lt;Author&gt;Hirschowitz&lt;/Author&gt;&lt;Year&gt;1958&lt;/Year&gt;&lt;RecNum&gt;1&lt;/RecNum&gt;&lt;DisplayText&gt;&lt;style face="superscript"&gt;1&lt;/style&gt;&lt;/DisplayText&gt;&lt;record&gt;&lt;rec-number&gt;1&lt;/rec-number&gt;&lt;foreign-keys&gt;&lt;key app="EN" db-id="52zzxea0qrf5stex5r9p252xeexxz2rdwdav" timestamp="1478749053"&gt;1&lt;/key&gt;&lt;/foreign-keys&gt;&lt;ref-type name="Journal Article"&gt;17&lt;/ref-type&gt;&lt;contributors&gt;&lt;authors&gt;&lt;author&gt;Hirschowitz, B. I.&lt;/author&gt;&lt;author&gt;Curtiss, L. E.&lt;/author&gt;&lt;author&gt;Peters, C. W.&lt;/author&gt;&lt;author&gt;Pollard, H. M.&lt;/author&gt;&lt;/authors&gt;&lt;/contributors&gt;&lt;titles&gt;&lt;title&gt;Demonstration of a new gastroscope, the fiberscope&lt;/title&gt;&lt;secondary-title&gt;Gastroenterology&lt;/secondary-title&gt;&lt;/titles&gt;&lt;periodical&gt;&lt;full-title&gt;Gastroenterology&lt;/full-title&gt;&lt;/periodical&gt;&lt;pages&gt;50; discussion 51-3&lt;/pages&gt;&lt;volume&gt;35&lt;/volume&gt;&lt;number&gt;1&lt;/number&gt;&lt;keywords&gt;&lt;keyword&gt;*Gastroscopes&lt;/keyword&gt;&lt;keyword&gt;Gastroscopy/*instrumentation&lt;/keyword&gt;&lt;keyword&gt;Humans&lt;/keyword&gt;&lt;keyword&gt;*GASTROSCOPY/apparatus and instruments&lt;/keyword&gt;&lt;/keywords&gt;&lt;dates&gt;&lt;year&gt;1958&lt;/year&gt;&lt;pub-dates&gt;&lt;date&gt;Jul&lt;/date&gt;&lt;/pub-dates&gt;&lt;/dates&gt;&lt;isbn&gt;0016-5085 (Print)&amp;#xD;0016-5085 (Linking)&lt;/isbn&gt;&lt;accession-num&gt;13562387&lt;/accession-num&gt;&lt;urls&gt;&lt;related-urls&gt;&lt;url&gt;http://www.ncbi.nlm.nih.gov/pubmed/13562387&lt;/url&gt;&lt;/related-urls&gt;&lt;/urls&gt;&lt;/record&gt;&lt;/Cite&gt;&lt;/EndNote&gt;</w:instrText>
      </w:r>
      <w:r w:rsidR="00372FF3" w:rsidRPr="00E61E91">
        <w:rPr>
          <w:rFonts w:ascii="Book Antiqua" w:hAnsi="Book Antiqua" w:cs="Times New Roman"/>
          <w:sz w:val="24"/>
          <w:szCs w:val="24"/>
          <w:vertAlign w:val="superscript"/>
        </w:rPr>
        <w:fldChar w:fldCharType="separate"/>
      </w:r>
      <w:r w:rsidR="000639BB" w:rsidRPr="00E61E91">
        <w:rPr>
          <w:rFonts w:ascii="Book Antiqua" w:hAnsi="Book Antiqua" w:cs="Times New Roman"/>
          <w:noProof/>
          <w:sz w:val="24"/>
          <w:szCs w:val="24"/>
          <w:vertAlign w:val="superscript"/>
        </w:rPr>
        <w:t>1</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C51DC2"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r w:rsidR="00150C1B" w:rsidRPr="00E61E91">
        <w:rPr>
          <w:rFonts w:ascii="Book Antiqua" w:hAnsi="Book Antiqua" w:cs="Times New Roman"/>
          <w:sz w:val="24"/>
          <w:szCs w:val="24"/>
        </w:rPr>
        <w:t>From</w:t>
      </w:r>
      <w:r w:rsidR="00C51DC2" w:rsidRPr="00E61E91">
        <w:rPr>
          <w:rFonts w:ascii="Book Antiqua" w:hAnsi="Book Antiqua" w:cs="Times New Roman"/>
          <w:sz w:val="24"/>
          <w:szCs w:val="24"/>
        </w:rPr>
        <w:t xml:space="preserve"> then</w:t>
      </w:r>
      <w:r w:rsidR="00864FCC" w:rsidRPr="00E61E91">
        <w:rPr>
          <w:rFonts w:ascii="Book Antiqua" w:hAnsi="Book Antiqua" w:cs="Times New Roman"/>
          <w:sz w:val="24"/>
          <w:szCs w:val="24"/>
        </w:rPr>
        <w:t>,</w:t>
      </w:r>
      <w:r w:rsidR="00C51DC2" w:rsidRPr="00E61E91">
        <w:rPr>
          <w:rFonts w:ascii="Book Antiqua" w:hAnsi="Book Antiqua" w:cs="Times New Roman"/>
          <w:sz w:val="24"/>
          <w:szCs w:val="24"/>
        </w:rPr>
        <w:t xml:space="preserve"> the field of </w:t>
      </w:r>
      <w:r w:rsidR="00150C1B" w:rsidRPr="00E61E91">
        <w:rPr>
          <w:rFonts w:ascii="Book Antiqua" w:hAnsi="Book Antiqua" w:cs="Times New Roman"/>
          <w:sz w:val="24"/>
          <w:szCs w:val="24"/>
        </w:rPr>
        <w:t xml:space="preserve">endoscopy has </w:t>
      </w:r>
      <w:r w:rsidR="00C51DC2" w:rsidRPr="00E61E91">
        <w:rPr>
          <w:rFonts w:ascii="Book Antiqua" w:hAnsi="Book Antiqua" w:cs="Times New Roman"/>
          <w:sz w:val="24"/>
          <w:szCs w:val="24"/>
        </w:rPr>
        <w:t>evolved rapidly with various innovations such as charged couple devices, video chip to hemostatic clips, biopsy forceps, snares, banding kit</w:t>
      </w:r>
      <w:r w:rsidR="00864FCC" w:rsidRPr="00E61E91">
        <w:rPr>
          <w:rFonts w:ascii="Book Antiqua" w:hAnsi="Book Antiqua" w:cs="Times New Roman"/>
          <w:sz w:val="24"/>
          <w:szCs w:val="24"/>
        </w:rPr>
        <w:t>,</w:t>
      </w:r>
      <w:r w:rsidR="00D73331" w:rsidRPr="00E61E91">
        <w:rPr>
          <w:rFonts w:ascii="Book Antiqua" w:hAnsi="Book Antiqua" w:cs="Times New Roman"/>
          <w:sz w:val="24"/>
          <w:szCs w:val="24"/>
        </w:rPr>
        <w:t xml:space="preserve"> etc</w:t>
      </w:r>
      <w:r w:rsidR="00C51DC2" w:rsidRPr="00E61E91">
        <w:rPr>
          <w:rFonts w:ascii="Book Antiqua" w:hAnsi="Book Antiqua" w:cs="Times New Roman"/>
          <w:sz w:val="24"/>
          <w:szCs w:val="24"/>
        </w:rPr>
        <w:t>. These innovations have expanded the horizons of endoscopy</w:t>
      </w:r>
      <w:r w:rsidR="00D63AEB" w:rsidRPr="00E61E91">
        <w:rPr>
          <w:rFonts w:ascii="Book Antiqua" w:hAnsi="Book Antiqua" w:cs="Times New Roman"/>
          <w:sz w:val="24"/>
          <w:szCs w:val="24"/>
        </w:rPr>
        <w:t>,</w:t>
      </w:r>
      <w:r w:rsidR="00C51DC2" w:rsidRPr="00E61E91">
        <w:rPr>
          <w:rFonts w:ascii="Book Antiqua" w:hAnsi="Book Antiqua" w:cs="Times New Roman"/>
          <w:sz w:val="24"/>
          <w:szCs w:val="24"/>
        </w:rPr>
        <w:t xml:space="preserve"> changing it from a mere diagnostic tool to one of therapeutics. </w:t>
      </w:r>
      <w:proofErr w:type="spellStart"/>
      <w:r w:rsidR="00C51DC2" w:rsidRPr="00E61E91">
        <w:rPr>
          <w:rFonts w:ascii="Book Antiqua" w:hAnsi="Book Antiqua" w:cs="Times New Roman"/>
          <w:sz w:val="24"/>
          <w:szCs w:val="24"/>
        </w:rPr>
        <w:t>Endoscopist</w:t>
      </w:r>
      <w:r w:rsidR="00191103" w:rsidRPr="00E61E91">
        <w:rPr>
          <w:rFonts w:ascii="Book Antiqua" w:hAnsi="Book Antiqua" w:cs="Times New Roman"/>
          <w:sz w:val="24"/>
          <w:szCs w:val="24"/>
        </w:rPr>
        <w:t>s</w:t>
      </w:r>
      <w:proofErr w:type="spellEnd"/>
      <w:r w:rsidR="00C51DC2" w:rsidRPr="00E61E91">
        <w:rPr>
          <w:rFonts w:ascii="Book Antiqua" w:hAnsi="Book Antiqua" w:cs="Times New Roman"/>
          <w:sz w:val="24"/>
          <w:szCs w:val="24"/>
        </w:rPr>
        <w:t xml:space="preserve"> are now a</w:t>
      </w:r>
      <w:r w:rsidR="001817C8" w:rsidRPr="00E61E91">
        <w:rPr>
          <w:rFonts w:ascii="Book Antiqua" w:hAnsi="Book Antiqua" w:cs="Times New Roman"/>
          <w:sz w:val="24"/>
          <w:szCs w:val="24"/>
        </w:rPr>
        <w:t>ble to treat</w:t>
      </w:r>
      <w:r w:rsidR="00C51DC2" w:rsidRPr="00E61E91">
        <w:rPr>
          <w:rFonts w:ascii="Book Antiqua" w:hAnsi="Book Antiqua" w:cs="Times New Roman"/>
          <w:sz w:val="24"/>
          <w:szCs w:val="24"/>
        </w:rPr>
        <w:t xml:space="preserve"> GI</w:t>
      </w:r>
      <w:r w:rsidR="007848E3" w:rsidRPr="00E61E91">
        <w:rPr>
          <w:rFonts w:ascii="Book Antiqua" w:hAnsi="Book Antiqua" w:cs="Times New Roman"/>
          <w:sz w:val="24"/>
          <w:szCs w:val="24"/>
        </w:rPr>
        <w:t xml:space="preserve"> bleeding</w:t>
      </w:r>
      <w:r w:rsidR="001817C8" w:rsidRPr="00E61E91">
        <w:rPr>
          <w:rFonts w:ascii="Book Antiqua" w:hAnsi="Book Antiqua" w:cs="Times New Roman"/>
          <w:sz w:val="24"/>
          <w:szCs w:val="24"/>
        </w:rPr>
        <w:t xml:space="preserve">, </w:t>
      </w:r>
      <w:r w:rsidR="00A21C22" w:rsidRPr="00E61E91">
        <w:rPr>
          <w:rFonts w:ascii="Book Antiqua" w:hAnsi="Book Antiqua" w:cs="Times New Roman"/>
          <w:sz w:val="24"/>
          <w:szCs w:val="24"/>
        </w:rPr>
        <w:t>perform</w:t>
      </w:r>
      <w:r w:rsidR="001817C8" w:rsidRPr="00E61E91">
        <w:rPr>
          <w:rFonts w:ascii="Book Antiqua" w:hAnsi="Book Antiqua" w:cs="Times New Roman"/>
          <w:sz w:val="24"/>
          <w:szCs w:val="24"/>
        </w:rPr>
        <w:t xml:space="preserve"> biopsies, remove polyps, </w:t>
      </w:r>
      <w:proofErr w:type="gramStart"/>
      <w:r w:rsidR="001817C8" w:rsidRPr="00E61E91">
        <w:rPr>
          <w:rFonts w:ascii="Book Antiqua" w:hAnsi="Book Antiqua" w:cs="Times New Roman"/>
          <w:sz w:val="24"/>
          <w:szCs w:val="24"/>
        </w:rPr>
        <w:t>dilate</w:t>
      </w:r>
      <w:proofErr w:type="gramEnd"/>
      <w:r w:rsidR="001817C8" w:rsidRPr="00E61E91">
        <w:rPr>
          <w:rFonts w:ascii="Book Antiqua" w:hAnsi="Book Antiqua" w:cs="Times New Roman"/>
          <w:sz w:val="24"/>
          <w:szCs w:val="24"/>
        </w:rPr>
        <w:t xml:space="preserve"> stricture</w:t>
      </w:r>
      <w:r w:rsidR="00191103" w:rsidRPr="00E61E91">
        <w:rPr>
          <w:rFonts w:ascii="Book Antiqua" w:hAnsi="Book Antiqua" w:cs="Times New Roman"/>
          <w:sz w:val="24"/>
          <w:szCs w:val="24"/>
        </w:rPr>
        <w:t>s</w:t>
      </w:r>
      <w:r w:rsidR="001817C8" w:rsidRPr="00E61E91">
        <w:rPr>
          <w:rFonts w:ascii="Book Antiqua" w:hAnsi="Book Antiqua" w:cs="Times New Roman"/>
          <w:sz w:val="24"/>
          <w:szCs w:val="24"/>
        </w:rPr>
        <w:t xml:space="preserve">, place stents and </w:t>
      </w:r>
      <w:r w:rsidR="005401E9" w:rsidRPr="00E61E91">
        <w:rPr>
          <w:rFonts w:ascii="Book Antiqua" w:hAnsi="Book Antiqua" w:cs="Times New Roman"/>
          <w:sz w:val="24"/>
          <w:szCs w:val="24"/>
        </w:rPr>
        <w:t xml:space="preserve">feeding tubes. </w:t>
      </w:r>
      <w:r w:rsidR="0034077F" w:rsidRPr="00E61E91">
        <w:rPr>
          <w:rFonts w:ascii="Book Antiqua" w:hAnsi="Book Antiqua" w:cs="Times New Roman"/>
          <w:sz w:val="24"/>
          <w:szCs w:val="24"/>
        </w:rPr>
        <w:t>Similar to gastroenterology, the field of interventional radiology</w:t>
      </w:r>
      <w:r w:rsidR="008F29BE" w:rsidRPr="00E61E91">
        <w:rPr>
          <w:rFonts w:ascii="Book Antiqua" w:hAnsi="Book Antiqua" w:cs="Times New Roman"/>
          <w:sz w:val="24"/>
          <w:szCs w:val="24"/>
        </w:rPr>
        <w:t xml:space="preserve"> (IR)</w:t>
      </w:r>
      <w:r w:rsidR="0034077F" w:rsidRPr="00E61E91">
        <w:rPr>
          <w:rFonts w:ascii="Book Antiqua" w:hAnsi="Book Antiqua" w:cs="Times New Roman"/>
          <w:sz w:val="24"/>
          <w:szCs w:val="24"/>
        </w:rPr>
        <w:t xml:space="preserve"> has had its share of technological advances.</w:t>
      </w:r>
      <w:r w:rsidR="00D43094" w:rsidRPr="00E61E91">
        <w:rPr>
          <w:rFonts w:ascii="Book Antiqua" w:hAnsi="Book Antiqua" w:cs="Times New Roman"/>
          <w:sz w:val="24"/>
          <w:szCs w:val="24"/>
        </w:rPr>
        <w:t xml:space="preserve"> </w:t>
      </w:r>
      <w:r w:rsidR="0034077F" w:rsidRPr="00E61E91">
        <w:rPr>
          <w:rFonts w:ascii="Book Antiqua" w:hAnsi="Book Antiqua" w:cs="Times New Roman"/>
          <w:sz w:val="24"/>
          <w:szCs w:val="24"/>
        </w:rPr>
        <w:t>Fluoroscopy advanced during the early 1900s. The first angioplasty by Dotter in 1964 was a landmark in vascular interventions</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E1584B" w:rsidRPr="00E61E91">
        <w:rPr>
          <w:rFonts w:ascii="Book Antiqua" w:hAnsi="Book Antiqua" w:cs="Times New Roman"/>
          <w:sz w:val="24"/>
          <w:szCs w:val="24"/>
          <w:vertAlign w:val="superscript"/>
        </w:rPr>
        <w:instrText xml:space="preserve"> ADDIN EN.CITE &lt;EndNote&gt;&lt;Cite&gt;&lt;Author&gt;Rosch&lt;/Author&gt;&lt;Year&gt;2003&lt;/Year&gt;&lt;RecNum&gt;2&lt;/RecNum&gt;&lt;DisplayText&gt;&lt;style face="superscript"&gt;2&lt;/style&gt;&lt;/DisplayText&gt;&lt;record&gt;&lt;rec-number&gt;2&lt;/rec-number&gt;&lt;foreign-keys&gt;&lt;key app="EN" db-id="52zzxea0qrf5stex5r9p252xeexxz2rdwdav" timestamp="1478749053"&gt;2&lt;/key&gt;&lt;/foreign-keys&gt;&lt;ref-type name="Journal Article"&gt;17&lt;/ref-type&gt;&lt;contributors&gt;&lt;authors&gt;&lt;author&gt;Rosch, J.&lt;/author&gt;&lt;author&gt;Keller, F. S.&lt;/author&gt;&lt;author&gt;Kaufman, J. A.&lt;/author&gt;&lt;/authors&gt;&lt;/contributors&gt;&lt;auth-address&gt;Dotter Interventional Institute, Oregon Health and Science University, 3181 SW Sam Jackson Park Road, L342, Portland, Oregon 97239, USA. roschj@ohsu.edu&lt;/auth-address&gt;&lt;titles&gt;&lt;title&gt;The birth, early years, and future of interventional radiology&lt;/title&gt;&lt;secondary-title&gt;J Vasc Interv Radiol&lt;/secondary-title&gt;&lt;/titles&gt;&lt;periodical&gt;&lt;full-title&gt;J Vasc Interv Radiol&lt;/full-title&gt;&lt;/periodical&gt;&lt;pages&gt;841-53&lt;/pages&gt;&lt;volume&gt;14&lt;/volume&gt;&lt;number&gt;7&lt;/number&gt;&lt;keywords&gt;&lt;keyword&gt;Angioplasty, Balloon/history&lt;/keyword&gt;&lt;keyword&gt;Forecasting&lt;/keyword&gt;&lt;keyword&gt;Gastrointestinal Hemorrhage/radiography&lt;/keyword&gt;&lt;keyword&gt;History, 20th Century&lt;/keyword&gt;&lt;keyword&gt;Humans&lt;/keyword&gt;&lt;keyword&gt;Portasystemic Shunt, Transjugular Intrahepatic/history&lt;/keyword&gt;&lt;keyword&gt;Radiology, Interventional/history/*trends&lt;/keyword&gt;&lt;keyword&gt;Societies, Medical/history&lt;/keyword&gt;&lt;keyword&gt;Stents/history&lt;/keyword&gt;&lt;keyword&gt;Thrombolytic Therapy/history&lt;/keyword&gt;&lt;keyword&gt;United States&lt;/keyword&gt;&lt;/keywords&gt;&lt;dates&gt;&lt;year&gt;2003&lt;/year&gt;&lt;pub-dates&gt;&lt;date&gt;Jul&lt;/date&gt;&lt;/pub-dates&gt;&lt;/dates&gt;&lt;isbn&gt;1051-0443 (Print)&amp;#xD;1051-0443 (Linking)&lt;/isbn&gt;&lt;accession-num&gt;12847192&lt;/accession-num&gt;&lt;urls&gt;&lt;related-urls&gt;&lt;url&gt;http://www.ncbi.nlm.nih.gov/pubmed/12847192&lt;/url&gt;&lt;/related-urls&gt;&lt;/urls&gt;&lt;/record&gt;&lt;/Cite&gt;&lt;/EndNote&gt;</w:instrText>
      </w:r>
      <w:r w:rsidR="00372FF3" w:rsidRPr="00E61E91">
        <w:rPr>
          <w:rFonts w:ascii="Book Antiqua" w:hAnsi="Book Antiqua" w:cs="Times New Roman"/>
          <w:sz w:val="24"/>
          <w:szCs w:val="24"/>
          <w:vertAlign w:val="superscript"/>
        </w:rPr>
        <w:fldChar w:fldCharType="separate"/>
      </w:r>
      <w:r w:rsidR="000639BB" w:rsidRPr="00E61E91">
        <w:rPr>
          <w:rFonts w:ascii="Book Antiqua" w:hAnsi="Book Antiqua" w:cs="Times New Roman"/>
          <w:noProof/>
          <w:sz w:val="24"/>
          <w:szCs w:val="24"/>
          <w:vertAlign w:val="superscript"/>
        </w:rPr>
        <w:t>2</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34077F" w:rsidRPr="00E61E91">
        <w:rPr>
          <w:rFonts w:ascii="Book Antiqua" w:hAnsi="Book Antiqua" w:cs="Times New Roman"/>
          <w:sz w:val="24"/>
          <w:szCs w:val="24"/>
        </w:rPr>
        <w:t xml:space="preserve">. Embolization, angioplasty, and other fluoroscopic guided techniques significantly advanced have also decreased the need for first line surgery in many </w:t>
      </w:r>
      <w:proofErr w:type="gramStart"/>
      <w:r w:rsidR="0034077F" w:rsidRPr="00E61E91">
        <w:rPr>
          <w:rFonts w:ascii="Book Antiqua" w:hAnsi="Book Antiqua" w:cs="Times New Roman"/>
          <w:sz w:val="24"/>
          <w:szCs w:val="24"/>
        </w:rPr>
        <w:t>patients</w:t>
      </w:r>
      <w:r w:rsidR="00684F7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PEVuZE5vdGU+PENpdGU+PEF1dGhvcj5Sb3NjaDwvQXV0aG9yPjxZZWFyPjIwMDM8L1llYXI+PFJl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</w:fldData>
        </w:fldChar>
      </w:r>
      <w:r w:rsidR="00E1584B" w:rsidRPr="00E61E91">
        <w:rPr>
          <w:rFonts w:ascii="Book Antiqua" w:hAnsi="Book Antiqua" w:cs="Times New Roman"/>
          <w:sz w:val="24"/>
          <w:szCs w:val="24"/>
          <w:vertAlign w:val="superscript"/>
        </w:rPr>
        <w:instrText xml:space="preserve"> ADDIN EN.CITE </w:instrText>
      </w:r>
      <w:r w:rsidR="00E1584B" w:rsidRPr="00E61E91">
        <w:rPr>
          <w:rFonts w:ascii="Book Antiqua" w:hAnsi="Book Antiqua" w:cs="Times New Roman"/>
          <w:sz w:val="24"/>
          <w:szCs w:val="24"/>
          <w:vertAlign w:val="superscript"/>
        </w:rPr>
        <w:fldChar w:fldCharType="begin">
          <w:fldData xml:space="preserve">PEVuZE5vdGU+PENpdGU+PEF1dGhvcj5Sb3NjaDwvQXV0aG9yPjxZZWFyPjIwMDM8L1llYXI+PFJl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</w:fldData>
        </w:fldChar>
      </w:r>
      <w:r w:rsidR="00E1584B" w:rsidRPr="00E61E91">
        <w:rPr>
          <w:rFonts w:ascii="Book Antiqua" w:hAnsi="Book Antiqua" w:cs="Times New Roman"/>
          <w:sz w:val="24"/>
          <w:szCs w:val="24"/>
          <w:vertAlign w:val="superscript"/>
        </w:rPr>
        <w:instrText xml:space="preserve"> ADDIN EN.CITE.DATA </w:instrText>
      </w:r>
      <w:r w:rsidR="00E1584B" w:rsidRPr="00E61E91">
        <w:rPr>
          <w:rFonts w:ascii="Book Antiqua" w:hAnsi="Book Antiqua" w:cs="Times New Roman"/>
          <w:sz w:val="24"/>
          <w:szCs w:val="24"/>
          <w:vertAlign w:val="superscript"/>
        </w:rPr>
      </w:r>
      <w:r w:rsidR="00E1584B"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D43094" w:rsidRPr="00E61E91">
        <w:rPr>
          <w:rFonts w:ascii="Book Antiqua" w:hAnsi="Book Antiqua" w:cs="Times New Roman"/>
          <w:noProof/>
          <w:sz w:val="24"/>
          <w:szCs w:val="24"/>
          <w:vertAlign w:val="superscript"/>
        </w:rPr>
        <w:t>2,</w:t>
      </w:r>
      <w:r w:rsidR="00FB6E49" w:rsidRPr="00E61E91">
        <w:rPr>
          <w:rFonts w:ascii="Book Antiqua" w:hAnsi="Book Antiqua" w:cs="Times New Roman"/>
          <w:noProof/>
          <w:sz w:val="24"/>
          <w:szCs w:val="24"/>
          <w:vertAlign w:val="superscript"/>
        </w:rPr>
        <w:t>3</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D43094" w:rsidRPr="00E61E91">
        <w:rPr>
          <w:rFonts w:ascii="Book Antiqua" w:hAnsi="Book Antiqua" w:cs="Times New Roman"/>
          <w:sz w:val="24"/>
          <w:szCs w:val="24"/>
        </w:rPr>
        <w:t>.</w:t>
      </w:r>
    </w:p>
    <w:p w14:paraId="6455D6D4" w14:textId="13CB9A81" w:rsidR="00B76035" w:rsidRPr="00E61E91" w:rsidRDefault="003421B6" w:rsidP="00E61E91">
      <w:pPr>
        <w:adjustRightInd w:val="0"/>
        <w:snapToGrid w:val="0"/>
        <w:spacing w:after="0" w:line="360" w:lineRule="auto"/>
        <w:ind w:firstLineChars="150" w:firstLine="360"/>
        <w:jc w:val="both"/>
        <w:rPr>
          <w:rFonts w:ascii="Book Antiqua" w:hAnsi="Book Antiqua" w:cs="Times New Roman"/>
          <w:b/>
          <w:sz w:val="24"/>
          <w:szCs w:val="24"/>
        </w:rPr>
      </w:pPr>
      <w:r w:rsidRPr="00E61E91">
        <w:rPr>
          <w:rFonts w:ascii="Book Antiqua" w:hAnsi="Book Antiqua" w:cs="Times New Roman"/>
          <w:sz w:val="24"/>
          <w:szCs w:val="24"/>
        </w:rPr>
        <w:t xml:space="preserve">Interventional </w:t>
      </w:r>
      <w:r w:rsidR="008F29BE" w:rsidRPr="00E61E91">
        <w:rPr>
          <w:rFonts w:ascii="Book Antiqua" w:hAnsi="Book Antiqua" w:cs="Times New Roman"/>
          <w:sz w:val="24"/>
          <w:szCs w:val="24"/>
        </w:rPr>
        <w:t>e</w:t>
      </w:r>
      <w:r w:rsidR="00081147" w:rsidRPr="00E61E91">
        <w:rPr>
          <w:rFonts w:ascii="Book Antiqua" w:hAnsi="Book Antiqua" w:cs="Times New Roman"/>
          <w:sz w:val="24"/>
          <w:szCs w:val="24"/>
        </w:rPr>
        <w:t xml:space="preserve">ndoscopy and </w:t>
      </w:r>
      <w:r w:rsidR="004B55EE" w:rsidRPr="00E61E91">
        <w:rPr>
          <w:rFonts w:ascii="Book Antiqua" w:hAnsi="Book Antiqua" w:cs="Times New Roman"/>
          <w:sz w:val="24"/>
          <w:szCs w:val="24"/>
        </w:rPr>
        <w:t>radiology</w:t>
      </w:r>
      <w:r w:rsidR="008F29BE" w:rsidRPr="00E61E91">
        <w:rPr>
          <w:rFonts w:ascii="Book Antiqua" w:hAnsi="Book Antiqua" w:cs="Times New Roman"/>
          <w:sz w:val="24"/>
          <w:szCs w:val="24"/>
        </w:rPr>
        <w:t xml:space="preserve"> </w:t>
      </w:r>
      <w:r w:rsidR="00081147" w:rsidRPr="00E61E91">
        <w:rPr>
          <w:rFonts w:ascii="Book Antiqua" w:hAnsi="Book Antiqua" w:cs="Times New Roman"/>
          <w:sz w:val="24"/>
          <w:szCs w:val="24"/>
        </w:rPr>
        <w:t xml:space="preserve">are two </w:t>
      </w:r>
      <w:r w:rsidR="008F29BE" w:rsidRPr="00E61E91">
        <w:rPr>
          <w:rFonts w:ascii="Book Antiqua" w:hAnsi="Book Antiqua" w:cs="Times New Roman"/>
          <w:sz w:val="24"/>
          <w:szCs w:val="24"/>
        </w:rPr>
        <w:t xml:space="preserve">minimally invasive </w:t>
      </w:r>
      <w:r w:rsidR="00081147" w:rsidRPr="00E61E91">
        <w:rPr>
          <w:rFonts w:ascii="Book Antiqua" w:hAnsi="Book Antiqua" w:cs="Times New Roman"/>
          <w:sz w:val="24"/>
          <w:szCs w:val="24"/>
        </w:rPr>
        <w:t xml:space="preserve">disciplines that overlap and complement one another in the care of multiple complex </w:t>
      </w:r>
      <w:r w:rsidR="004B55EE" w:rsidRPr="00E61E91">
        <w:rPr>
          <w:rFonts w:ascii="Book Antiqua" w:hAnsi="Book Antiqua" w:cs="Times New Roman"/>
          <w:sz w:val="24"/>
          <w:szCs w:val="24"/>
        </w:rPr>
        <w:t xml:space="preserve">GI </w:t>
      </w:r>
      <w:r w:rsidR="00081147" w:rsidRPr="00E61E91">
        <w:rPr>
          <w:rFonts w:ascii="Book Antiqua" w:hAnsi="Book Antiqua" w:cs="Times New Roman"/>
          <w:sz w:val="24"/>
          <w:szCs w:val="24"/>
        </w:rPr>
        <w:t xml:space="preserve">disease processes. </w:t>
      </w:r>
      <w:r w:rsidR="004B55EE" w:rsidRPr="00E61E91">
        <w:rPr>
          <w:rFonts w:ascii="Book Antiqua" w:hAnsi="Book Antiqua" w:cs="Times New Roman"/>
          <w:sz w:val="24"/>
          <w:szCs w:val="24"/>
        </w:rPr>
        <w:t xml:space="preserve">Acute </w:t>
      </w:r>
      <w:r w:rsidR="00887A8F" w:rsidRPr="00E61E91">
        <w:rPr>
          <w:rFonts w:ascii="Book Antiqua" w:hAnsi="Book Antiqua" w:cs="Times New Roman"/>
          <w:sz w:val="24"/>
          <w:szCs w:val="24"/>
        </w:rPr>
        <w:t xml:space="preserve">GI bleeding </w:t>
      </w:r>
      <w:r w:rsidR="00A35867" w:rsidRPr="00E61E91">
        <w:rPr>
          <w:rFonts w:ascii="Book Antiqua" w:hAnsi="Book Antiqua" w:cs="Times New Roman"/>
          <w:sz w:val="24"/>
          <w:szCs w:val="24"/>
        </w:rPr>
        <w:t>is a</w:t>
      </w:r>
      <w:r w:rsidR="004B55EE" w:rsidRPr="00E61E91">
        <w:rPr>
          <w:rFonts w:ascii="Book Antiqua" w:hAnsi="Book Antiqua" w:cs="Times New Roman"/>
          <w:sz w:val="24"/>
          <w:szCs w:val="24"/>
        </w:rPr>
        <w:t xml:space="preserve"> common </w:t>
      </w:r>
      <w:r w:rsidR="00A35867" w:rsidRPr="00E61E91">
        <w:rPr>
          <w:rFonts w:ascii="Book Antiqua" w:hAnsi="Book Antiqua" w:cs="Times New Roman"/>
          <w:sz w:val="24"/>
          <w:szCs w:val="24"/>
        </w:rPr>
        <w:t>presentation</w:t>
      </w:r>
      <w:r w:rsidR="004B55EE" w:rsidRPr="00E61E91">
        <w:rPr>
          <w:rFonts w:ascii="Book Antiqua" w:hAnsi="Book Antiqua" w:cs="Times New Roman"/>
          <w:sz w:val="24"/>
          <w:szCs w:val="24"/>
        </w:rPr>
        <w:t xml:space="preserve"> to the emergency </w:t>
      </w:r>
      <w:proofErr w:type="gramStart"/>
      <w:r w:rsidR="004B55EE" w:rsidRPr="00E61E91">
        <w:rPr>
          <w:rFonts w:ascii="Book Antiqua" w:hAnsi="Book Antiqua" w:cs="Times New Roman"/>
          <w:sz w:val="24"/>
          <w:szCs w:val="24"/>
        </w:rPr>
        <w:t>room which can be life</w:t>
      </w:r>
      <w:proofErr w:type="gramEnd"/>
      <w:r w:rsidR="004B55EE" w:rsidRPr="00E61E91">
        <w:rPr>
          <w:rFonts w:ascii="Book Antiqua" w:hAnsi="Book Antiqua" w:cs="Times New Roman"/>
          <w:sz w:val="24"/>
          <w:szCs w:val="24"/>
        </w:rPr>
        <w:t xml:space="preserve"> threatening. Management </w:t>
      </w:r>
      <w:r w:rsidR="008B00F7" w:rsidRPr="00E61E91">
        <w:rPr>
          <w:rFonts w:ascii="Book Antiqua" w:hAnsi="Book Antiqua" w:cs="Times New Roman"/>
          <w:sz w:val="24"/>
          <w:szCs w:val="24"/>
        </w:rPr>
        <w:t xml:space="preserve">of this </w:t>
      </w:r>
      <w:r w:rsidR="004B55EE" w:rsidRPr="00E61E91">
        <w:rPr>
          <w:rFonts w:ascii="Book Antiqua" w:hAnsi="Book Antiqua" w:cs="Times New Roman"/>
          <w:sz w:val="24"/>
          <w:szCs w:val="24"/>
        </w:rPr>
        <w:t xml:space="preserve">often times requires </w:t>
      </w:r>
      <w:proofErr w:type="gramStart"/>
      <w:r w:rsidR="004B55EE" w:rsidRPr="00E61E91">
        <w:rPr>
          <w:rFonts w:ascii="Book Antiqua" w:hAnsi="Book Antiqua" w:cs="Times New Roman"/>
          <w:sz w:val="24"/>
          <w:szCs w:val="24"/>
        </w:rPr>
        <w:t xml:space="preserve">a </w:t>
      </w:r>
      <w:r w:rsidR="0034099E" w:rsidRPr="00E61E91">
        <w:rPr>
          <w:rFonts w:ascii="Book Antiqua" w:hAnsi="Book Antiqua" w:cs="Times New Roman"/>
          <w:sz w:val="24"/>
          <w:szCs w:val="24"/>
        </w:rPr>
        <w:t>collaboration</w:t>
      </w:r>
      <w:proofErr w:type="gramEnd"/>
      <w:r w:rsidR="0034099E" w:rsidRPr="00E61E91">
        <w:rPr>
          <w:rFonts w:ascii="Book Antiqua" w:hAnsi="Book Antiqua" w:cs="Times New Roman"/>
          <w:sz w:val="24"/>
          <w:szCs w:val="24"/>
        </w:rPr>
        <w:t xml:space="preserve"> between a gastroenterologist, radiologist</w:t>
      </w:r>
      <w:r w:rsidR="003721D8" w:rsidRPr="00E61E91">
        <w:rPr>
          <w:rFonts w:ascii="Book Antiqua" w:hAnsi="Book Antiqua" w:cs="Times New Roman"/>
          <w:sz w:val="24"/>
          <w:szCs w:val="24"/>
        </w:rPr>
        <w:t>,</w:t>
      </w:r>
      <w:r w:rsidR="0034099E" w:rsidRPr="00E61E91">
        <w:rPr>
          <w:rFonts w:ascii="Book Antiqua" w:hAnsi="Book Antiqua" w:cs="Times New Roman"/>
          <w:sz w:val="24"/>
          <w:szCs w:val="24"/>
        </w:rPr>
        <w:t xml:space="preserve"> and a surgeon.</w:t>
      </w:r>
      <w:r w:rsidR="00613DC6" w:rsidRPr="00E61E91">
        <w:rPr>
          <w:rFonts w:ascii="Book Antiqua" w:hAnsi="Book Antiqua"/>
          <w:sz w:val="24"/>
          <w:szCs w:val="24"/>
        </w:rPr>
        <w:t xml:space="preserve"> </w:t>
      </w:r>
      <w:r w:rsidR="00613DC6" w:rsidRPr="00E61E91">
        <w:rPr>
          <w:rFonts w:ascii="Book Antiqua" w:hAnsi="Book Antiqua" w:cs="Times New Roman"/>
          <w:sz w:val="24"/>
          <w:szCs w:val="24"/>
        </w:rPr>
        <w:t>However, with the advent of therapeutic endoscopy and interventional radiology, in many cases, the role of surgery is now limited to technically challenging cases not amenable to endoscopic or radiological intervention.</w:t>
      </w:r>
      <w:r w:rsidR="0034099E" w:rsidRPr="00E61E91">
        <w:rPr>
          <w:rFonts w:ascii="Book Antiqua" w:hAnsi="Book Antiqua" w:cs="Times New Roman"/>
          <w:sz w:val="24"/>
          <w:szCs w:val="24"/>
        </w:rPr>
        <w:t xml:space="preserve"> Though few articles addressing the need for multidisciplinary approach in treating GI bleeding have been published, there is </w:t>
      </w:r>
      <w:r w:rsidR="0034077F" w:rsidRPr="00E61E91">
        <w:rPr>
          <w:rFonts w:ascii="Book Antiqua" w:hAnsi="Book Antiqua" w:cs="Times New Roman"/>
          <w:sz w:val="24"/>
          <w:szCs w:val="24"/>
        </w:rPr>
        <w:t>a paucity</w:t>
      </w:r>
      <w:r w:rsidR="0034099E" w:rsidRPr="00E61E91">
        <w:rPr>
          <w:rFonts w:ascii="Book Antiqua" w:hAnsi="Book Antiqua" w:cs="Times New Roman"/>
          <w:sz w:val="24"/>
          <w:szCs w:val="24"/>
        </w:rPr>
        <w:t xml:space="preserve"> of literature for other</w:t>
      </w:r>
      <w:r w:rsidR="004B55EE" w:rsidRPr="00E61E91">
        <w:rPr>
          <w:rFonts w:ascii="Book Antiqua" w:hAnsi="Book Antiqua" w:cs="Times New Roman"/>
          <w:sz w:val="24"/>
          <w:szCs w:val="24"/>
        </w:rPr>
        <w:t xml:space="preserve"> </w:t>
      </w:r>
      <w:proofErr w:type="gramStart"/>
      <w:r w:rsidR="004B55EE" w:rsidRPr="00E61E91">
        <w:rPr>
          <w:rFonts w:ascii="Book Antiqua" w:hAnsi="Book Antiqua" w:cs="Times New Roman"/>
          <w:sz w:val="24"/>
          <w:szCs w:val="24"/>
        </w:rPr>
        <w:t>above mentioned</w:t>
      </w:r>
      <w:proofErr w:type="gramEnd"/>
      <w:r w:rsidR="0034099E" w:rsidRPr="00E61E91">
        <w:rPr>
          <w:rFonts w:ascii="Book Antiqua" w:hAnsi="Book Antiqua" w:cs="Times New Roman"/>
          <w:sz w:val="24"/>
          <w:szCs w:val="24"/>
        </w:rPr>
        <w:t xml:space="preserve"> conditions. Thus</w:t>
      </w:r>
      <w:r w:rsidR="0034077F" w:rsidRPr="00E61E91">
        <w:rPr>
          <w:rFonts w:ascii="Book Antiqua" w:hAnsi="Book Antiqua" w:cs="Times New Roman"/>
          <w:sz w:val="24"/>
          <w:szCs w:val="24"/>
        </w:rPr>
        <w:t>,</w:t>
      </w:r>
      <w:r w:rsidR="0034099E" w:rsidRPr="00E61E91">
        <w:rPr>
          <w:rFonts w:ascii="Book Antiqua" w:hAnsi="Book Antiqua" w:cs="Times New Roman"/>
          <w:sz w:val="24"/>
          <w:szCs w:val="24"/>
        </w:rPr>
        <w:t xml:space="preserve"> in this article we hope to </w:t>
      </w:r>
      <w:r w:rsidR="002110F8" w:rsidRPr="00E61E91">
        <w:rPr>
          <w:rFonts w:ascii="Book Antiqua" w:hAnsi="Book Antiqua" w:cs="Times New Roman"/>
          <w:sz w:val="24"/>
          <w:szCs w:val="24"/>
        </w:rPr>
        <w:t xml:space="preserve">not only outline </w:t>
      </w:r>
      <w:r w:rsidR="0034099E" w:rsidRPr="00E61E91">
        <w:rPr>
          <w:rFonts w:ascii="Book Antiqua" w:hAnsi="Book Antiqua" w:cs="Times New Roman"/>
          <w:sz w:val="24"/>
          <w:szCs w:val="24"/>
        </w:rPr>
        <w:t xml:space="preserve">the role of </w:t>
      </w:r>
      <w:proofErr w:type="spellStart"/>
      <w:r w:rsidR="0034099E" w:rsidRPr="00E61E91">
        <w:rPr>
          <w:rFonts w:ascii="Book Antiqua" w:hAnsi="Book Antiqua" w:cs="Times New Roman"/>
          <w:sz w:val="24"/>
          <w:szCs w:val="24"/>
        </w:rPr>
        <w:t>endoscopists</w:t>
      </w:r>
      <w:proofErr w:type="spellEnd"/>
      <w:r w:rsidR="0034099E" w:rsidRPr="00E61E91">
        <w:rPr>
          <w:rFonts w:ascii="Book Antiqua" w:hAnsi="Book Antiqua" w:cs="Times New Roman"/>
          <w:sz w:val="24"/>
          <w:szCs w:val="24"/>
        </w:rPr>
        <w:t xml:space="preserve"> and radiologists in managing various GI conditions but also their compl</w:t>
      </w:r>
      <w:r w:rsidR="0034077F" w:rsidRPr="00E61E91">
        <w:rPr>
          <w:rFonts w:ascii="Book Antiqua" w:hAnsi="Book Antiqua" w:cs="Times New Roman"/>
          <w:sz w:val="24"/>
          <w:szCs w:val="24"/>
        </w:rPr>
        <w:t>e</w:t>
      </w:r>
      <w:r w:rsidR="0034099E" w:rsidRPr="00E61E91">
        <w:rPr>
          <w:rFonts w:ascii="Book Antiqua" w:hAnsi="Book Antiqua" w:cs="Times New Roman"/>
          <w:sz w:val="24"/>
          <w:szCs w:val="24"/>
        </w:rPr>
        <w:t xml:space="preserve">mentary roles to overcome their individual short comings. </w:t>
      </w:r>
      <w:r w:rsidR="002110F8" w:rsidRPr="00E61E91">
        <w:rPr>
          <w:rFonts w:ascii="Book Antiqua" w:hAnsi="Book Antiqua" w:cs="Times New Roman"/>
          <w:sz w:val="24"/>
          <w:szCs w:val="24"/>
        </w:rPr>
        <w:t xml:space="preserve">Since this is an </w:t>
      </w:r>
      <w:r w:rsidR="002110F8" w:rsidRPr="00E61E91">
        <w:rPr>
          <w:rFonts w:ascii="Book Antiqua" w:hAnsi="Book Antiqua" w:cs="Times New Roman"/>
          <w:sz w:val="24"/>
          <w:szCs w:val="24"/>
        </w:rPr>
        <w:lastRenderedPageBreak/>
        <w:t xml:space="preserve">expansive topic we will be only focusing on </w:t>
      </w:r>
      <w:proofErr w:type="spellStart"/>
      <w:r w:rsidR="002110F8" w:rsidRPr="00E61E91">
        <w:rPr>
          <w:rFonts w:ascii="Book Antiqua" w:hAnsi="Book Antiqua" w:cs="Times New Roman"/>
          <w:sz w:val="24"/>
          <w:szCs w:val="24"/>
        </w:rPr>
        <w:t>endoluminal</w:t>
      </w:r>
      <w:proofErr w:type="spellEnd"/>
      <w:r w:rsidR="002110F8" w:rsidRPr="00E61E91">
        <w:rPr>
          <w:rFonts w:ascii="Book Antiqua" w:hAnsi="Book Antiqua" w:cs="Times New Roman"/>
          <w:sz w:val="24"/>
          <w:szCs w:val="24"/>
        </w:rPr>
        <w:t xml:space="preserve"> conditions such as GI bleeding, access for enteral nutrition, </w:t>
      </w:r>
      <w:proofErr w:type="spellStart"/>
      <w:r w:rsidR="002110F8" w:rsidRPr="00E61E91">
        <w:rPr>
          <w:rFonts w:ascii="Book Antiqua" w:hAnsi="Book Antiqua" w:cs="Times New Roman"/>
          <w:sz w:val="24"/>
          <w:szCs w:val="24"/>
        </w:rPr>
        <w:t>cecostomy</w:t>
      </w:r>
      <w:proofErr w:type="spellEnd"/>
      <w:r w:rsidR="002110F8" w:rsidRPr="00E61E91">
        <w:rPr>
          <w:rFonts w:ascii="Book Antiqua" w:hAnsi="Book Antiqua" w:cs="Times New Roman"/>
          <w:sz w:val="24"/>
          <w:szCs w:val="24"/>
        </w:rPr>
        <w:t xml:space="preserve"> tube placement and strictures. </w:t>
      </w:r>
      <w:r w:rsidR="0073644B" w:rsidRPr="00E61E91">
        <w:rPr>
          <w:rFonts w:ascii="Book Antiqua" w:hAnsi="Book Antiqua" w:cs="Times New Roman"/>
          <w:sz w:val="24"/>
          <w:szCs w:val="24"/>
        </w:rPr>
        <w:t>Hepatobil</w:t>
      </w:r>
      <w:r w:rsidR="00191103" w:rsidRPr="00E61E91">
        <w:rPr>
          <w:rFonts w:ascii="Book Antiqua" w:hAnsi="Book Antiqua" w:cs="Times New Roman"/>
          <w:sz w:val="24"/>
          <w:szCs w:val="24"/>
        </w:rPr>
        <w:t>i</w:t>
      </w:r>
      <w:r w:rsidR="0073644B" w:rsidRPr="00E61E91">
        <w:rPr>
          <w:rFonts w:ascii="Book Antiqua" w:hAnsi="Book Antiqua" w:cs="Times New Roman"/>
          <w:sz w:val="24"/>
          <w:szCs w:val="24"/>
        </w:rPr>
        <w:t xml:space="preserve">ary pathology including variceal bleeding, portal hypertensive </w:t>
      </w:r>
      <w:proofErr w:type="spellStart"/>
      <w:r w:rsidR="0073644B" w:rsidRPr="00E61E91">
        <w:rPr>
          <w:rFonts w:ascii="Book Antiqua" w:hAnsi="Book Antiqua" w:cs="Times New Roman"/>
          <w:sz w:val="24"/>
          <w:szCs w:val="24"/>
        </w:rPr>
        <w:t>ga</w:t>
      </w:r>
      <w:r w:rsidR="007848E3" w:rsidRPr="00E61E91">
        <w:rPr>
          <w:rFonts w:ascii="Book Antiqua" w:hAnsi="Book Antiqua" w:cs="Times New Roman"/>
          <w:sz w:val="24"/>
          <w:szCs w:val="24"/>
        </w:rPr>
        <w:t>stropathy</w:t>
      </w:r>
      <w:proofErr w:type="spellEnd"/>
      <w:r w:rsidR="007848E3" w:rsidRPr="00E61E91">
        <w:rPr>
          <w:rFonts w:ascii="Book Antiqua" w:hAnsi="Book Antiqua" w:cs="Times New Roman"/>
          <w:sz w:val="24"/>
          <w:szCs w:val="24"/>
        </w:rPr>
        <w:t>, biliary drainage, endoscopic ultrasound (EUS)</w:t>
      </w:r>
      <w:r w:rsidR="0073644B" w:rsidRPr="00E61E91">
        <w:rPr>
          <w:rFonts w:ascii="Book Antiqua" w:hAnsi="Book Antiqua" w:cs="Times New Roman"/>
          <w:sz w:val="24"/>
          <w:szCs w:val="24"/>
        </w:rPr>
        <w:t xml:space="preserve"> guided </w:t>
      </w:r>
      <w:r w:rsidR="00191103" w:rsidRPr="00E61E91">
        <w:rPr>
          <w:rFonts w:ascii="Book Antiqua" w:hAnsi="Book Antiqua" w:cs="Times New Roman"/>
          <w:sz w:val="24"/>
          <w:szCs w:val="24"/>
        </w:rPr>
        <w:t>internal drainage, EUS guided c</w:t>
      </w:r>
      <w:r w:rsidR="0073644B" w:rsidRPr="00E61E91">
        <w:rPr>
          <w:rFonts w:ascii="Book Antiqua" w:hAnsi="Book Antiqua" w:cs="Times New Roman"/>
          <w:sz w:val="24"/>
          <w:szCs w:val="24"/>
        </w:rPr>
        <w:t>e</w:t>
      </w:r>
      <w:r w:rsidR="00191103" w:rsidRPr="00E61E91">
        <w:rPr>
          <w:rFonts w:ascii="Book Antiqua" w:hAnsi="Book Antiqua" w:cs="Times New Roman"/>
          <w:sz w:val="24"/>
          <w:szCs w:val="24"/>
        </w:rPr>
        <w:t>l</w:t>
      </w:r>
      <w:r w:rsidR="0073644B" w:rsidRPr="00E61E91">
        <w:rPr>
          <w:rFonts w:ascii="Book Antiqua" w:hAnsi="Book Antiqua" w:cs="Times New Roman"/>
          <w:sz w:val="24"/>
          <w:szCs w:val="24"/>
        </w:rPr>
        <w:t>iac block and tissue biopsy will be described elsewhere.</w:t>
      </w:r>
    </w:p>
    <w:p w14:paraId="4C1F7954" w14:textId="77777777" w:rsidR="007848E3" w:rsidRPr="00E61E91" w:rsidRDefault="007848E3" w:rsidP="00E61E91">
      <w:pPr>
        <w:adjustRightInd w:val="0"/>
        <w:snapToGrid w:val="0"/>
        <w:spacing w:after="0" w:line="360" w:lineRule="auto"/>
        <w:jc w:val="both"/>
        <w:rPr>
          <w:rFonts w:ascii="Book Antiqua" w:hAnsi="Book Antiqua" w:cs="Times New Roman"/>
          <w:b/>
          <w:caps/>
          <w:sz w:val="24"/>
          <w:szCs w:val="24"/>
        </w:rPr>
      </w:pPr>
    </w:p>
    <w:p w14:paraId="06536BF1" w14:textId="2AF5803C" w:rsidR="00D43094" w:rsidRPr="00E61E91" w:rsidRDefault="00DB35E4" w:rsidP="00E61E91">
      <w:pPr>
        <w:adjustRightInd w:val="0"/>
        <w:snapToGrid w:val="0"/>
        <w:spacing w:after="0" w:line="360" w:lineRule="auto"/>
        <w:jc w:val="both"/>
        <w:rPr>
          <w:rFonts w:ascii="Book Antiqua" w:hAnsi="Book Antiqua" w:cs="Times New Roman"/>
          <w:b/>
          <w:sz w:val="24"/>
          <w:szCs w:val="24"/>
          <w:lang w:eastAsia="zh-CN"/>
        </w:rPr>
      </w:pPr>
      <w:r w:rsidRPr="00E61E91">
        <w:rPr>
          <w:rFonts w:ascii="Book Antiqua" w:hAnsi="Book Antiqua" w:cs="Times New Roman"/>
          <w:b/>
          <w:caps/>
          <w:sz w:val="24"/>
          <w:szCs w:val="24"/>
          <w:lang w:eastAsia="zh-CN"/>
        </w:rPr>
        <w:t>literature RESEARCH</w:t>
      </w:r>
    </w:p>
    <w:p w14:paraId="00EC5247" w14:textId="6407479E" w:rsidR="009F0130" w:rsidRPr="00E61E91" w:rsidRDefault="00207B74"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 xml:space="preserve">We conducted </w:t>
      </w:r>
      <w:r w:rsidR="00091F48" w:rsidRPr="00E61E91">
        <w:rPr>
          <w:rFonts w:ascii="Book Antiqua" w:hAnsi="Book Antiqua" w:cs="Times New Roman"/>
          <w:sz w:val="24"/>
          <w:szCs w:val="24"/>
        </w:rPr>
        <w:t>an</w:t>
      </w:r>
      <w:r w:rsidRPr="00E61E91">
        <w:rPr>
          <w:rFonts w:ascii="Book Antiqua" w:hAnsi="Book Antiqua" w:cs="Times New Roman"/>
          <w:sz w:val="24"/>
          <w:szCs w:val="24"/>
        </w:rPr>
        <w:t xml:space="preserve"> </w:t>
      </w:r>
      <w:r w:rsidR="00A35867" w:rsidRPr="00E61E91">
        <w:rPr>
          <w:rFonts w:ascii="Book Antiqua" w:hAnsi="Book Antiqua" w:cs="Times New Roman"/>
          <w:sz w:val="24"/>
          <w:szCs w:val="24"/>
        </w:rPr>
        <w:t>English</w:t>
      </w:r>
      <w:r w:rsidR="00E34B34" w:rsidRPr="00E61E91">
        <w:rPr>
          <w:rFonts w:ascii="Book Antiqua" w:hAnsi="Book Antiqua" w:cs="Times New Roman"/>
          <w:sz w:val="24"/>
          <w:szCs w:val="24"/>
        </w:rPr>
        <w:t xml:space="preserve"> literature review </w:t>
      </w:r>
      <w:r w:rsidRPr="00E61E91">
        <w:rPr>
          <w:rFonts w:ascii="Book Antiqua" w:hAnsi="Book Antiqua" w:cs="Times New Roman"/>
          <w:sz w:val="24"/>
          <w:szCs w:val="24"/>
        </w:rPr>
        <w:t>of the various GI topics. Searches were performed for GI hemorrhage with r</w:t>
      </w:r>
      <w:r w:rsidR="00191103" w:rsidRPr="00E61E91">
        <w:rPr>
          <w:rFonts w:ascii="Book Antiqua" w:hAnsi="Book Antiqua" w:cs="Times New Roman"/>
          <w:sz w:val="24"/>
          <w:szCs w:val="24"/>
        </w:rPr>
        <w:t>espect to management, endoscopy</w:t>
      </w:r>
      <w:r w:rsidRPr="00E61E91">
        <w:rPr>
          <w:rFonts w:ascii="Book Antiqua" w:hAnsi="Book Antiqua" w:cs="Times New Roman"/>
          <w:sz w:val="24"/>
          <w:szCs w:val="24"/>
        </w:rPr>
        <w:t xml:space="preserve"> and interventional radiology. Searches for hemorrhage were further subdivided into upper and lower GI bleeding. Similar review was performed for enteral feeding, </w:t>
      </w:r>
      <w:proofErr w:type="spellStart"/>
      <w:r w:rsidRPr="00E61E91">
        <w:rPr>
          <w:rFonts w:ascii="Book Antiqua" w:hAnsi="Book Antiqua" w:cs="Times New Roman"/>
          <w:sz w:val="24"/>
          <w:szCs w:val="24"/>
        </w:rPr>
        <w:t>cecostomy</w:t>
      </w:r>
      <w:proofErr w:type="spellEnd"/>
      <w:r w:rsidRPr="00E61E91">
        <w:rPr>
          <w:rFonts w:ascii="Book Antiqua" w:hAnsi="Book Antiqua" w:cs="Times New Roman"/>
          <w:sz w:val="24"/>
          <w:szCs w:val="24"/>
        </w:rPr>
        <w:t xml:space="preserve"> tubes, </w:t>
      </w:r>
      <w:r w:rsidR="0048383E" w:rsidRPr="00E61E91">
        <w:rPr>
          <w:rFonts w:ascii="Book Antiqua" w:hAnsi="Book Antiqua" w:cs="Times New Roman"/>
          <w:sz w:val="24"/>
          <w:szCs w:val="24"/>
        </w:rPr>
        <w:t xml:space="preserve">and </w:t>
      </w:r>
      <w:r w:rsidR="0073644B" w:rsidRPr="00E61E91">
        <w:rPr>
          <w:rFonts w:ascii="Book Antiqua" w:hAnsi="Book Antiqua" w:cs="Times New Roman"/>
          <w:sz w:val="24"/>
          <w:szCs w:val="24"/>
        </w:rPr>
        <w:t>stricture management</w:t>
      </w:r>
      <w:r w:rsidR="0048383E" w:rsidRPr="00E61E91">
        <w:rPr>
          <w:rFonts w:ascii="Book Antiqua" w:hAnsi="Book Antiqua" w:cs="Times New Roman"/>
          <w:sz w:val="24"/>
          <w:szCs w:val="24"/>
        </w:rPr>
        <w:t>. Further literature was re</w:t>
      </w:r>
      <w:r w:rsidR="00E34B34" w:rsidRPr="00E61E91">
        <w:rPr>
          <w:rFonts w:ascii="Book Antiqua" w:hAnsi="Book Antiqua" w:cs="Times New Roman"/>
          <w:sz w:val="24"/>
          <w:szCs w:val="24"/>
        </w:rPr>
        <w:t>viewed by evaluating references</w:t>
      </w:r>
      <w:r w:rsidR="0048383E" w:rsidRPr="00E61E91">
        <w:rPr>
          <w:rFonts w:ascii="Book Antiqua" w:hAnsi="Book Antiqua" w:cs="Times New Roman"/>
          <w:sz w:val="24"/>
          <w:szCs w:val="24"/>
        </w:rPr>
        <w:t xml:space="preserve">. Also, since many patients are complex and require the opinion of several specialists in the outpatient and emergent setting, </w:t>
      </w:r>
      <w:r w:rsidR="00985340" w:rsidRPr="00E61E91">
        <w:rPr>
          <w:rFonts w:ascii="Book Antiqua" w:hAnsi="Book Antiqua" w:cs="Times New Roman"/>
          <w:sz w:val="24"/>
          <w:szCs w:val="24"/>
        </w:rPr>
        <w:t xml:space="preserve">the </w:t>
      </w:r>
      <w:r w:rsidR="00A35867" w:rsidRPr="00E61E91">
        <w:rPr>
          <w:rFonts w:ascii="Book Antiqua" w:hAnsi="Book Antiqua" w:cs="Times New Roman"/>
          <w:sz w:val="24"/>
          <w:szCs w:val="24"/>
        </w:rPr>
        <w:t>authors added</w:t>
      </w:r>
      <w:r w:rsidR="0048383E" w:rsidRPr="00E61E91">
        <w:rPr>
          <w:rFonts w:ascii="Book Antiqua" w:hAnsi="Book Antiqua" w:cs="Times New Roman"/>
          <w:sz w:val="24"/>
          <w:szCs w:val="24"/>
        </w:rPr>
        <w:t xml:space="preserve"> the opinion of our institution when appropriate.</w:t>
      </w:r>
    </w:p>
    <w:p w14:paraId="051D3102" w14:textId="77777777" w:rsidR="009F0130" w:rsidRPr="00E61E91" w:rsidRDefault="009F0130" w:rsidP="00E61E91">
      <w:pPr>
        <w:adjustRightInd w:val="0"/>
        <w:snapToGrid w:val="0"/>
        <w:spacing w:after="0" w:line="360" w:lineRule="auto"/>
        <w:jc w:val="both"/>
        <w:rPr>
          <w:rFonts w:ascii="Book Antiqua" w:hAnsi="Book Antiqua" w:cs="Times New Roman"/>
          <w:b/>
          <w:sz w:val="24"/>
          <w:szCs w:val="24"/>
        </w:rPr>
      </w:pPr>
    </w:p>
    <w:p w14:paraId="4BEDCA95" w14:textId="25E48C11" w:rsidR="009F0130" w:rsidRPr="00E61E91" w:rsidRDefault="00DB35E4" w:rsidP="00E61E91">
      <w:pPr>
        <w:adjustRightInd w:val="0"/>
        <w:snapToGrid w:val="0"/>
        <w:spacing w:after="0" w:line="360" w:lineRule="auto"/>
        <w:jc w:val="both"/>
        <w:rPr>
          <w:rFonts w:ascii="Book Antiqua" w:hAnsi="Book Antiqua" w:cs="Times New Roman"/>
          <w:b/>
          <w:i/>
          <w:sz w:val="24"/>
          <w:szCs w:val="24"/>
          <w:lang w:eastAsia="zh-CN"/>
        </w:rPr>
      </w:pPr>
      <w:r w:rsidRPr="00E61E91">
        <w:rPr>
          <w:rFonts w:ascii="Book Antiqua" w:hAnsi="Book Antiqua" w:cs="Times New Roman"/>
          <w:b/>
          <w:i/>
          <w:sz w:val="24"/>
          <w:szCs w:val="24"/>
        </w:rPr>
        <w:t>Acute upper GI bleed</w:t>
      </w:r>
    </w:p>
    <w:p w14:paraId="0FEEA2B6" w14:textId="6DEEAC01" w:rsidR="009A1CE9" w:rsidRPr="00E61E91" w:rsidRDefault="009F0130"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 xml:space="preserve">Acute </w:t>
      </w:r>
      <w:r w:rsidR="009A1CE9" w:rsidRPr="00E61E91">
        <w:rPr>
          <w:rFonts w:ascii="Book Antiqua" w:hAnsi="Book Antiqua" w:cs="Times New Roman"/>
          <w:sz w:val="24"/>
          <w:szCs w:val="24"/>
        </w:rPr>
        <w:t xml:space="preserve">life threatening </w:t>
      </w:r>
      <w:r w:rsidR="00985340" w:rsidRPr="00E61E91">
        <w:rPr>
          <w:rFonts w:ascii="Book Antiqua" w:hAnsi="Book Antiqua" w:cs="Times New Roman"/>
          <w:sz w:val="24"/>
          <w:szCs w:val="24"/>
        </w:rPr>
        <w:t xml:space="preserve">GI </w:t>
      </w:r>
      <w:r w:rsidRPr="00E61E91">
        <w:rPr>
          <w:rFonts w:ascii="Book Antiqua" w:hAnsi="Book Antiqua" w:cs="Times New Roman"/>
          <w:sz w:val="24"/>
          <w:szCs w:val="24"/>
        </w:rPr>
        <w:t>bleeding</w:t>
      </w:r>
      <w:r w:rsidR="00EB5FED" w:rsidRPr="00E61E91">
        <w:rPr>
          <w:rFonts w:ascii="Book Antiqua" w:hAnsi="Book Antiqua" w:cs="Times New Roman"/>
          <w:sz w:val="24"/>
          <w:szCs w:val="24"/>
        </w:rPr>
        <w:t xml:space="preserve"> once considered a surgical emergency with significant </w:t>
      </w:r>
      <w:r w:rsidR="0048383E" w:rsidRPr="00E61E91">
        <w:rPr>
          <w:rFonts w:ascii="Book Antiqua" w:hAnsi="Book Antiqua" w:cs="Times New Roman"/>
          <w:sz w:val="24"/>
          <w:szCs w:val="24"/>
        </w:rPr>
        <w:t>mortality</w:t>
      </w:r>
      <w:r w:rsidR="00EB5FED" w:rsidRPr="00E61E91">
        <w:rPr>
          <w:rFonts w:ascii="Book Antiqua" w:hAnsi="Book Antiqua" w:cs="Times New Roman"/>
          <w:sz w:val="24"/>
          <w:szCs w:val="24"/>
        </w:rPr>
        <w:t xml:space="preserve"> continues to have</w:t>
      </w:r>
      <w:r w:rsidRPr="00E61E91">
        <w:rPr>
          <w:rFonts w:ascii="Book Antiqua" w:hAnsi="Book Antiqua" w:cs="Times New Roman"/>
          <w:sz w:val="24"/>
          <w:szCs w:val="24"/>
        </w:rPr>
        <w:t xml:space="preserve"> a high mortality </w:t>
      </w:r>
      <w:r w:rsidR="00EB5FED" w:rsidRPr="00E61E91">
        <w:rPr>
          <w:rFonts w:ascii="Book Antiqua" w:hAnsi="Book Antiqua" w:cs="Times New Roman"/>
          <w:sz w:val="24"/>
          <w:szCs w:val="24"/>
        </w:rPr>
        <w:t xml:space="preserve">rate </w:t>
      </w:r>
      <w:r w:rsidRPr="00E61E91">
        <w:rPr>
          <w:rFonts w:ascii="Book Antiqua" w:hAnsi="Book Antiqua" w:cs="Times New Roman"/>
          <w:sz w:val="24"/>
          <w:szCs w:val="24"/>
        </w:rPr>
        <w:t xml:space="preserve">despite </w:t>
      </w:r>
      <w:r w:rsidR="00EB5FED" w:rsidRPr="00E61E91">
        <w:rPr>
          <w:rFonts w:ascii="Book Antiqua" w:hAnsi="Book Antiqua" w:cs="Times New Roman"/>
          <w:sz w:val="24"/>
          <w:szCs w:val="24"/>
        </w:rPr>
        <w:t xml:space="preserve">tremendous </w:t>
      </w:r>
      <w:r w:rsidRPr="00E61E91">
        <w:rPr>
          <w:rFonts w:ascii="Book Antiqua" w:hAnsi="Book Antiqua" w:cs="Times New Roman"/>
          <w:sz w:val="24"/>
          <w:szCs w:val="24"/>
        </w:rPr>
        <w:t>advances</w:t>
      </w:r>
      <w:r w:rsidR="00EB5FED" w:rsidRPr="00E61E91">
        <w:rPr>
          <w:rFonts w:ascii="Book Antiqua" w:hAnsi="Book Antiqua" w:cs="Times New Roman"/>
          <w:sz w:val="24"/>
          <w:szCs w:val="24"/>
        </w:rPr>
        <w:t xml:space="preserve"> made</w:t>
      </w:r>
      <w:r w:rsidRPr="00E61E91">
        <w:rPr>
          <w:rFonts w:ascii="Book Antiqua" w:hAnsi="Book Antiqua" w:cs="Times New Roman"/>
          <w:sz w:val="24"/>
          <w:szCs w:val="24"/>
        </w:rPr>
        <w:t xml:space="preserve"> in endoscopic and radiographic </w:t>
      </w:r>
      <w:r w:rsidR="0048383E" w:rsidRPr="00E61E91">
        <w:rPr>
          <w:rFonts w:ascii="Book Antiqua" w:hAnsi="Book Antiqua" w:cs="Times New Roman"/>
          <w:sz w:val="24"/>
          <w:szCs w:val="24"/>
        </w:rPr>
        <w:t>techniques. The</w:t>
      </w:r>
      <w:r w:rsidR="00D63AEB" w:rsidRPr="00E61E91">
        <w:rPr>
          <w:rFonts w:ascii="Book Antiqua" w:hAnsi="Book Antiqua" w:cs="Times New Roman"/>
          <w:sz w:val="24"/>
          <w:szCs w:val="24"/>
        </w:rPr>
        <w:t xml:space="preserve"> incidence of GI bleeding tends to increase</w:t>
      </w:r>
      <w:r w:rsidRPr="00E61E91">
        <w:rPr>
          <w:rFonts w:ascii="Book Antiqua" w:hAnsi="Book Antiqua" w:cs="Times New Roman"/>
          <w:sz w:val="24"/>
          <w:szCs w:val="24"/>
        </w:rPr>
        <w:t xml:space="preserve"> with </w:t>
      </w:r>
      <w:r w:rsidR="0073644B" w:rsidRPr="00E61E91">
        <w:rPr>
          <w:rFonts w:ascii="Book Antiqua" w:hAnsi="Book Antiqua" w:cs="Times New Roman"/>
          <w:sz w:val="24"/>
          <w:szCs w:val="24"/>
        </w:rPr>
        <w:t>age</w:t>
      </w:r>
      <w:r w:rsidRPr="00E61E91">
        <w:rPr>
          <w:rFonts w:ascii="Book Antiqua" w:hAnsi="Book Antiqua" w:cs="Times New Roman"/>
          <w:sz w:val="24"/>
          <w:szCs w:val="24"/>
        </w:rPr>
        <w:t xml:space="preserve"> </w:t>
      </w:r>
      <w:r w:rsidR="00EB5FED" w:rsidRPr="00E61E91">
        <w:rPr>
          <w:rFonts w:ascii="Book Antiqua" w:hAnsi="Book Antiqua" w:cs="Times New Roman"/>
          <w:sz w:val="24"/>
          <w:szCs w:val="24"/>
        </w:rPr>
        <w:t>and ranges between</w:t>
      </w:r>
      <w:r w:rsidR="00DB35E4" w:rsidRPr="00E61E91">
        <w:rPr>
          <w:rFonts w:ascii="Book Antiqua" w:hAnsi="Book Antiqua" w:cs="Times New Roman"/>
          <w:sz w:val="24"/>
          <w:szCs w:val="24"/>
        </w:rPr>
        <w:t xml:space="preserve"> 37 and 172/100</w:t>
      </w:r>
      <w:r w:rsidRPr="00E61E91">
        <w:rPr>
          <w:rFonts w:ascii="Book Antiqua" w:hAnsi="Book Antiqua" w:cs="Times New Roman"/>
          <w:sz w:val="24"/>
          <w:szCs w:val="24"/>
        </w:rPr>
        <w:t xml:space="preserve">000 </w:t>
      </w:r>
      <w:proofErr w:type="gramStart"/>
      <w:r w:rsidRPr="00E61E91">
        <w:rPr>
          <w:rFonts w:ascii="Book Antiqua" w:hAnsi="Book Antiqua" w:cs="Times New Roman"/>
          <w:sz w:val="24"/>
          <w:szCs w:val="24"/>
        </w:rPr>
        <w:t>adults</w:t>
      </w:r>
      <w:r w:rsidR="00684F7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PEVuZE5vdGU+PENpdGU+PEF1dGhvcj52YW4gTGVlcmRhbTwvQXV0aG9yPjxZZWFyPjIwMDg8L1ll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</w:fldData>
        </w:fldChar>
      </w:r>
      <w:r w:rsidR="00E1584B" w:rsidRPr="00E61E91">
        <w:rPr>
          <w:rFonts w:ascii="Book Antiqua" w:hAnsi="Book Antiqua" w:cs="Times New Roman"/>
          <w:sz w:val="24"/>
          <w:szCs w:val="24"/>
          <w:vertAlign w:val="superscript"/>
        </w:rPr>
        <w:instrText xml:space="preserve"> ADDIN EN.CITE </w:instrText>
      </w:r>
      <w:r w:rsidR="00E1584B" w:rsidRPr="00E61E91">
        <w:rPr>
          <w:rFonts w:ascii="Book Antiqua" w:hAnsi="Book Antiqua" w:cs="Times New Roman"/>
          <w:sz w:val="24"/>
          <w:szCs w:val="24"/>
          <w:vertAlign w:val="superscript"/>
        </w:rPr>
        <w:fldChar w:fldCharType="begin">
          <w:fldData xml:space="preserve">PEVuZE5vdGU+PENpdGU+PEF1dGhvcj52YW4gTGVlcmRhbTwvQXV0aG9yPjxZZWFyPjIwMDg8L1ll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</w:fldData>
        </w:fldChar>
      </w:r>
      <w:r w:rsidR="00E1584B" w:rsidRPr="00E61E91">
        <w:rPr>
          <w:rFonts w:ascii="Book Antiqua" w:hAnsi="Book Antiqua" w:cs="Times New Roman"/>
          <w:sz w:val="24"/>
          <w:szCs w:val="24"/>
          <w:vertAlign w:val="superscript"/>
        </w:rPr>
        <w:instrText xml:space="preserve"> ADDIN EN.CITE.DATA </w:instrText>
      </w:r>
      <w:r w:rsidR="00E1584B" w:rsidRPr="00E61E91">
        <w:rPr>
          <w:rFonts w:ascii="Book Antiqua" w:hAnsi="Book Antiqua" w:cs="Times New Roman"/>
          <w:sz w:val="24"/>
          <w:szCs w:val="24"/>
          <w:vertAlign w:val="superscript"/>
        </w:rPr>
      </w:r>
      <w:r w:rsidR="00E1584B"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A64F59" w:rsidRPr="00E61E91">
        <w:rPr>
          <w:rFonts w:ascii="Book Antiqua" w:hAnsi="Book Antiqua" w:cs="Times New Roman"/>
          <w:noProof/>
          <w:sz w:val="24"/>
          <w:szCs w:val="24"/>
          <w:vertAlign w:val="superscript"/>
        </w:rPr>
        <w:t>4,</w:t>
      </w:r>
      <w:r w:rsidR="00FB6E49" w:rsidRPr="00E61E91">
        <w:rPr>
          <w:rFonts w:ascii="Book Antiqua" w:hAnsi="Book Antiqua" w:cs="Times New Roman"/>
          <w:noProof/>
          <w:sz w:val="24"/>
          <w:szCs w:val="24"/>
          <w:vertAlign w:val="superscript"/>
        </w:rPr>
        <w:t>5</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D63AEB" w:rsidRPr="00E61E91">
        <w:rPr>
          <w:rFonts w:ascii="Book Antiqua" w:hAnsi="Book Antiqua" w:cs="Times New Roman"/>
          <w:sz w:val="24"/>
          <w:szCs w:val="24"/>
        </w:rPr>
        <w:t>. It</w:t>
      </w:r>
      <w:r w:rsidRPr="00E61E91">
        <w:rPr>
          <w:rFonts w:ascii="Book Antiqua" w:hAnsi="Book Antiqua" w:cs="Times New Roman"/>
          <w:sz w:val="24"/>
          <w:szCs w:val="24"/>
        </w:rPr>
        <w:t xml:space="preserve"> has been reported to account for approximately </w:t>
      </w:r>
      <w:r w:rsidR="00DB35E4" w:rsidRPr="00E61E91">
        <w:rPr>
          <w:rFonts w:ascii="Book Antiqua" w:hAnsi="Book Antiqua" w:cs="Times New Roman"/>
          <w:sz w:val="24"/>
          <w:szCs w:val="24"/>
        </w:rPr>
        <w:t>350</w:t>
      </w:r>
      <w:r w:rsidRPr="00E61E91">
        <w:rPr>
          <w:rFonts w:ascii="Book Antiqua" w:hAnsi="Book Antiqua" w:cs="Times New Roman"/>
          <w:sz w:val="24"/>
          <w:szCs w:val="24"/>
        </w:rPr>
        <w:t>000 hospital admissions per year in the United States alone</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E1584B" w:rsidRPr="00E61E91">
        <w:rPr>
          <w:rFonts w:ascii="Book Antiqua" w:hAnsi="Book Antiqua" w:cs="Times New Roman"/>
          <w:sz w:val="24"/>
          <w:szCs w:val="24"/>
          <w:vertAlign w:val="superscript"/>
        </w:rPr>
        <w:instrText xml:space="preserve"> ADDIN EN.CITE &lt;EndNote&gt;&lt;Cite&gt;&lt;Author&gt;Eisen&lt;/Author&gt;&lt;Year&gt;2001&lt;/Year&gt;&lt;RecNum&gt;6&lt;/RecNum&gt;&lt;DisplayText&gt;&lt;style face="superscript"&gt;6&lt;/style&gt;&lt;/DisplayText&gt;&lt;record&gt;&lt;rec-number&gt;6&lt;/rec-number&gt;&lt;foreign-keys&gt;&lt;key app="EN" db-id="52zzxea0qrf5stex5r9p252xeexxz2rdwdav" timestamp="1478749053"&gt;6&lt;/key&gt;&lt;/foreign-keys&gt;&lt;ref-type name="Journal Article"&gt;17&lt;/ref-type&gt;&lt;contributors&gt;&lt;authors&gt;&lt;author&gt;Eisen, G. M.&lt;/author&gt;&lt;author&gt;Dominitz, J. A.&lt;/author&gt;&lt;author&gt;Faigel, D. O.&lt;/author&gt;&lt;author&gt;Goldstein, J. L.&lt;/author&gt;&lt;author&gt;Kalloo, A. N.&lt;/author&gt;&lt;author&gt;Petersen, B. T.&lt;/author&gt;&lt;author&gt;Raddawi, H. M.&lt;/author&gt;&lt;author&gt;Ryan, M. E.&lt;/author&gt;&lt;author&gt;Vargo, J. J., 3rd&lt;/author&gt;&lt;author&gt;Young, H. S.&lt;/author&gt;&lt;author&gt;Fanelli, R. D.&lt;/author&gt;&lt;author&gt;Hyman, N. H.&lt;/author&gt;&lt;author&gt;Wheeler-Harbaugh, J.&lt;/author&gt;&lt;author&gt;American Society for Gastrointestinal Endoscopy. Standards of Practice, Committee&lt;/author&gt;&lt;/authors&gt;&lt;/contributors&gt;&lt;titles&gt;&lt;title&gt;An annotated algorithmic approach to upper gastrointestinal bleeding&lt;/title&gt;&lt;secondary-title&gt;Gastrointest Endosc&lt;/secondary-title&gt;&lt;/titles&gt;&lt;periodical&gt;&lt;full-title&gt;Gastrointest Endosc&lt;/full-title&gt;&lt;/periodical&gt;&lt;pages&gt;853-8&lt;/pages&gt;&lt;volume&gt;53&lt;/volume&gt;&lt;number&gt;7&lt;/number&gt;&lt;keywords&gt;&lt;keyword&gt;*Algorithms&lt;/keyword&gt;&lt;keyword&gt;Endoscopy, Gastrointestinal/*standards&lt;/keyword&gt;&lt;keyword&gt;Esophageal Diseases/diagnosis/*therapy&lt;/keyword&gt;&lt;keyword&gt;Female&lt;/keyword&gt;&lt;keyword&gt;Gastrointestinal Hemorrhage/diagnosis/*therapy&lt;/keyword&gt;&lt;keyword&gt;Humans&lt;/keyword&gt;&lt;keyword&gt;Male&lt;/keyword&gt;&lt;keyword&gt;Prognosis&lt;/keyword&gt;&lt;keyword&gt;Risk Assessment&lt;/keyword&gt;&lt;keyword&gt;Stomach Diseases/diagnosis/*therapy&lt;/keyword&gt;&lt;keyword&gt;Treatment Outcome&lt;/keyword&gt;&lt;keyword&gt;United States&lt;/keyword&gt;&lt;/keywords&gt;&lt;dates&gt;&lt;year&gt;2001&lt;/year&gt;&lt;pub-dates&gt;&lt;date&gt;Jun&lt;/date&gt;&lt;/pub-dates&gt;&lt;/dates&gt;&lt;isbn&gt;0016-5107 (Print)&amp;#xD;0016-5107 (Linking)&lt;/isbn&gt;&lt;accession-num&gt;11375617&lt;/accession-num&gt;&lt;urls&gt;&lt;related-urls&gt;&lt;url&gt;http://www.ncbi.nlm.nih.gov/pubmed/11375617&lt;/url&gt;&lt;/related-urls&gt;&lt;/urls&gt;&lt;/record&gt;&lt;/Cite&gt;&lt;/EndNote&gt;</w:instrText>
      </w:r>
      <w:r w:rsidR="00372FF3" w:rsidRPr="00E61E91">
        <w:rPr>
          <w:rFonts w:ascii="Book Antiqua" w:hAnsi="Book Antiqua" w:cs="Times New Roman"/>
          <w:sz w:val="24"/>
          <w:szCs w:val="24"/>
          <w:vertAlign w:val="superscript"/>
        </w:rPr>
        <w:fldChar w:fldCharType="separate"/>
      </w:r>
      <w:r w:rsidR="00FB6E49" w:rsidRPr="00E61E91">
        <w:rPr>
          <w:rFonts w:ascii="Book Antiqua" w:hAnsi="Book Antiqua" w:cs="Times New Roman"/>
          <w:noProof/>
          <w:sz w:val="24"/>
          <w:szCs w:val="24"/>
          <w:vertAlign w:val="superscript"/>
        </w:rPr>
        <w:t>6</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rPr>
        <w:t xml:space="preserve">. </w:t>
      </w:r>
      <w:proofErr w:type="spellStart"/>
      <w:r w:rsidRPr="00E61E91">
        <w:rPr>
          <w:rFonts w:ascii="Book Antiqua" w:hAnsi="Book Antiqua" w:cs="Times New Roman"/>
          <w:sz w:val="24"/>
          <w:szCs w:val="24"/>
        </w:rPr>
        <w:t>Rebleeding</w:t>
      </w:r>
      <w:proofErr w:type="spellEnd"/>
      <w:r w:rsidRPr="00E61E91">
        <w:rPr>
          <w:rFonts w:ascii="Book Antiqua" w:hAnsi="Book Antiqua" w:cs="Times New Roman"/>
          <w:sz w:val="24"/>
          <w:szCs w:val="24"/>
        </w:rPr>
        <w:t xml:space="preserve"> following interventions remains relatively high at reported rates of 7</w:t>
      </w:r>
      <w:r w:rsidR="00DB35E4" w:rsidRPr="00E61E91">
        <w:rPr>
          <w:rFonts w:ascii="Book Antiqua" w:hAnsi="Book Antiqua" w:cs="Times New Roman"/>
          <w:sz w:val="24"/>
          <w:szCs w:val="24"/>
          <w:lang w:eastAsia="zh-CN"/>
        </w:rPr>
        <w:t>%</w:t>
      </w:r>
      <w:r w:rsidRPr="00E61E91">
        <w:rPr>
          <w:rFonts w:ascii="Book Antiqua" w:hAnsi="Book Antiqua" w:cs="Times New Roman"/>
          <w:sz w:val="24"/>
          <w:szCs w:val="24"/>
        </w:rPr>
        <w:t>-16%</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E1584B" w:rsidRPr="00E61E91">
        <w:rPr>
          <w:rFonts w:ascii="Book Antiqua" w:hAnsi="Book Antiqua" w:cs="Times New Roman"/>
          <w:sz w:val="24"/>
          <w:szCs w:val="24"/>
          <w:vertAlign w:val="superscript"/>
        </w:rPr>
        <w:instrText xml:space="preserve"> ADDIN EN.CITE &lt;EndNote&gt;&lt;Cite&gt;&lt;Author&gt;van Leerdam&lt;/Author&gt;&lt;Year&gt;2008&lt;/Year&gt;&lt;RecNum&gt;4&lt;/RecNum&gt;&lt;DisplayText&gt;&lt;style face="superscript"&gt;4&lt;/style&gt;&lt;/DisplayText&gt;&lt;record&gt;&lt;rec-number&gt;4&lt;/rec-number&gt;&lt;foreign-keys&gt;&lt;key app="EN" db-id="52zzxea0qrf5stex5r9p252xeexxz2rdwdav" timestamp="1478749053"&gt;4&lt;/key&gt;&lt;/foreign-keys&gt;&lt;ref-type name="Journal Article"&gt;17&lt;/ref-type&gt;&lt;contributors&gt;&lt;authors&gt;&lt;author&gt;van Leerdam, M. E.&lt;/author&gt;&lt;/authors&gt;&lt;/contributors&gt;&lt;auth-address&gt;Department of Gastroenterology and Hepatology, Erasmus MC University Medical Center&amp;apos;s, Gravendijkwal 230, 3015 CE Rotterdam, The Netherlands. m.vanleerdam@erasmusmc.nl&lt;/auth-address&gt;&lt;titles&gt;&lt;title&gt;Epidemiology of acute upper gastrointestinal bleeding&lt;/title&gt;&lt;secondary-title&gt;Best Pract Res Clin Gastroenterol&lt;/secondary-title&gt;&lt;/titles&gt;&lt;periodical&gt;&lt;full-title&gt;Best Pract Res Clin Gastroenterol&lt;/full-title&gt;&lt;/periodical&gt;&lt;pages&gt;209-24&lt;/pages&gt;&lt;volume&gt;22&lt;/volume&gt;&lt;number&gt;2&lt;/number&gt;&lt;keywords&gt;&lt;keyword&gt;Acute Disease&lt;/keyword&gt;&lt;keyword&gt;Anti-Inflammatory Agents, Non-Steroidal/adverse effects&lt;/keyword&gt;&lt;keyword&gt;Cyclooxygenase Inhibitors/adverse effects&lt;/keyword&gt;&lt;keyword&gt;Esophageal and Gastric Varices/complications&lt;/keyword&gt;&lt;keyword&gt;Esophagitis/complications&lt;/keyword&gt;&lt;keyword&gt;Gastrointestinal Hemorrhage/*epidemiology/etiology/therapy&lt;/keyword&gt;&lt;keyword&gt;Helicobacter Infections/complications&lt;/keyword&gt;&lt;keyword&gt;Helicobacter pylori&lt;/keyword&gt;&lt;keyword&gt;Humans&lt;/keyword&gt;&lt;keyword&gt;Incidence&lt;/keyword&gt;&lt;keyword&gt;Peptic Ulcer Hemorrhage/epidemiology&lt;/keyword&gt;&lt;keyword&gt;Recurrence&lt;/keyword&gt;&lt;keyword&gt;Risk Factors&lt;/keyword&gt;&lt;keyword&gt;*Upper Gastrointestinal Tract&lt;/keyword&gt;&lt;/keywords&gt;&lt;dates&gt;&lt;year&gt;2008&lt;/year&gt;&lt;/dates&gt;&lt;isbn&gt;1521-6918 (Print)&amp;#xD;1521-6918 (Linking)&lt;/isbn&gt;&lt;accession-num&gt;18346679&lt;/accession-num&gt;&lt;urls&gt;&lt;related-urls&gt;&lt;url&gt;http://www.ncbi.nlm.nih.gov/pubmed/18346679&lt;/url&gt;&lt;/related-urls&gt;&lt;/urls&gt;&lt;electronic-resource-num&gt;10.1016/j.bpg.2007.10.011&lt;/electronic-resource-num&gt;&lt;/record&gt;&lt;/Cite&gt;&lt;/EndNote&gt;</w:instrText>
      </w:r>
      <w:r w:rsidR="00372FF3" w:rsidRPr="00E61E91">
        <w:rPr>
          <w:rFonts w:ascii="Book Antiqua" w:hAnsi="Book Antiqua" w:cs="Times New Roman"/>
          <w:sz w:val="24"/>
          <w:szCs w:val="24"/>
          <w:vertAlign w:val="superscript"/>
        </w:rPr>
        <w:fldChar w:fldCharType="separate"/>
      </w:r>
      <w:r w:rsidR="00FB6E49" w:rsidRPr="00E61E91">
        <w:rPr>
          <w:rFonts w:ascii="Book Antiqua" w:hAnsi="Book Antiqua" w:cs="Times New Roman"/>
          <w:noProof/>
          <w:sz w:val="24"/>
          <w:szCs w:val="24"/>
          <w:vertAlign w:val="superscript"/>
        </w:rPr>
        <w:t>4</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rPr>
        <w:t xml:space="preserve">. </w:t>
      </w:r>
      <w:r w:rsidR="00543607" w:rsidRPr="00E61E91">
        <w:rPr>
          <w:rFonts w:ascii="Book Antiqua" w:hAnsi="Book Antiqua" w:cs="Times New Roman"/>
          <w:sz w:val="24"/>
          <w:szCs w:val="24"/>
        </w:rPr>
        <w:t xml:space="preserve">It is a frequent </w:t>
      </w:r>
      <w:r w:rsidR="0073644B" w:rsidRPr="00E61E91">
        <w:rPr>
          <w:rFonts w:ascii="Book Antiqua" w:hAnsi="Book Antiqua" w:cs="Times New Roman"/>
          <w:sz w:val="24"/>
          <w:szCs w:val="24"/>
        </w:rPr>
        <w:t xml:space="preserve">presenting symptom to the hospital and requires management </w:t>
      </w:r>
      <w:r w:rsidR="00EB5FED" w:rsidRPr="00E61E91">
        <w:rPr>
          <w:rFonts w:ascii="Book Antiqua" w:hAnsi="Book Antiqua" w:cs="Times New Roman"/>
          <w:sz w:val="24"/>
          <w:szCs w:val="24"/>
        </w:rPr>
        <w:t>by a multidisciplinary team comprising of gastroent</w:t>
      </w:r>
      <w:r w:rsidR="004956CB" w:rsidRPr="00E61E91">
        <w:rPr>
          <w:rFonts w:ascii="Book Antiqua" w:hAnsi="Book Antiqua" w:cs="Times New Roman"/>
          <w:sz w:val="24"/>
          <w:szCs w:val="24"/>
        </w:rPr>
        <w:t>e</w:t>
      </w:r>
      <w:r w:rsidR="003721D8" w:rsidRPr="00E61E91">
        <w:rPr>
          <w:rFonts w:ascii="Book Antiqua" w:hAnsi="Book Antiqua" w:cs="Times New Roman"/>
          <w:sz w:val="24"/>
          <w:szCs w:val="24"/>
        </w:rPr>
        <w:t xml:space="preserve">rologists, surgeons, </w:t>
      </w:r>
      <w:r w:rsidR="00EB5FED" w:rsidRPr="00E61E91">
        <w:rPr>
          <w:rFonts w:ascii="Book Antiqua" w:hAnsi="Book Antiqua" w:cs="Times New Roman"/>
          <w:sz w:val="24"/>
          <w:szCs w:val="24"/>
        </w:rPr>
        <w:t>interventional radiologists</w:t>
      </w:r>
      <w:r w:rsidR="003721D8" w:rsidRPr="00E61E91">
        <w:rPr>
          <w:rFonts w:ascii="Book Antiqua" w:hAnsi="Book Antiqua" w:cs="Times New Roman"/>
          <w:sz w:val="24"/>
          <w:szCs w:val="24"/>
        </w:rPr>
        <w:t>, and anesthesiologists</w:t>
      </w:r>
      <w:r w:rsidR="00684F7B" w:rsidRPr="00E61E91">
        <w:rPr>
          <w:rFonts w:ascii="Book Antiqua" w:hAnsi="Book Antiqua" w:cs="Times New Roman"/>
          <w:sz w:val="24"/>
          <w:szCs w:val="24"/>
          <w:vertAlign w:val="superscript"/>
        </w:rPr>
        <w:t>[</w:t>
      </w:r>
      <w:r w:rsidR="00542FB7"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&lt;EndNote&gt;&lt;Cite&gt;&lt;Author&gt;Andersen&lt;/Author&gt;&lt;Year&gt;2010&lt;/Year&gt;&lt;RecNum&gt;124&lt;/RecNum&gt;&lt;DisplayText&gt;&lt;style face="superscript"&gt;7&lt;/style&gt;&lt;/DisplayText&gt;&lt;record&gt;&lt;rec-number&gt;124&lt;/rec-number&gt;&lt;foreign-keys&gt;&lt;key app="EN" db-id="52zzxea0qrf5stex5r9p252xeexxz2rdwdav" timestamp="1478875788"&gt;124&lt;/key&gt;&lt;/foreign-keys&gt;&lt;ref-type name="Journal Article"&gt;17&lt;/ref-type&gt;&lt;contributors&gt;&lt;authors&gt;&lt;author&gt;Andersen, P. E.&lt;/author&gt;&lt;author&gt;Duvnjak, S.&lt;/author&gt;&lt;/authors&gt;&lt;/contributors&gt;&lt;auth-address&gt;Poul Erik Andersen, Stevo Duvnjak, Department of Radiology, Odense University Hospital, Sdr. Boulevard, DK-5000 Odense C, Denmark.&lt;/auth-address&gt;&lt;titles&gt;&lt;title&gt;Endovascular treatment of nonvariceal acute arterial upper gastrointestinal bleeding&lt;/title&gt;&lt;secondary-title&gt;World J Radiol&lt;/secondary-title&gt;&lt;/titles&gt;&lt;periodical&gt;&lt;full-title&gt;World J Radiol&lt;/full-title&gt;&lt;/periodical&gt;&lt;pages&gt;257-61&lt;/pages&gt;&lt;volume&gt;2&lt;/volume&gt;&lt;number&gt;7&lt;/number&gt;&lt;keywords&gt;&lt;keyword&gt;Embolization&lt;/keyword&gt;&lt;keyword&gt;Endoscopy&lt;/keyword&gt;&lt;keyword&gt;Gastrointestinal&lt;/keyword&gt;&lt;keyword&gt;Gastrointestinal hemorrhage&lt;/keyword&gt;&lt;keyword&gt;Upper gastrointestinal tract&lt;/keyword&gt;&lt;/keywords&gt;&lt;dates&gt;&lt;year&gt;2010&lt;/year&gt;&lt;pub-dates&gt;&lt;date&gt;Jul 28&lt;/date&gt;&lt;/pub-dates&gt;&lt;/dates&gt;&lt;isbn&gt;1949-8470 (Electronic)&amp;#xD;1949-8470 (Linking)&lt;/isbn&gt;&lt;accession-num&gt;21160665&lt;/accession-num&gt;&lt;urls&gt;&lt;related-urls&gt;&lt;url&gt;https://www.ncbi.nlm.nih.gov/pubmed/21160665&lt;/url&gt;&lt;/related-urls&gt;&lt;/urls&gt;&lt;custom2&gt;PMC2999326&lt;/custom2&gt;&lt;electronic-resource-num&gt;10.4329/wjr.v2.i7.257&lt;/electronic-resource-num&gt;&lt;/record&gt;&lt;/Cite&gt;&lt;/EndNote&gt;</w:instrText>
      </w:r>
      <w:r w:rsidR="00542FB7"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7</w:t>
      </w:r>
      <w:r w:rsidR="00542FB7"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D95ED1" w:rsidRPr="00E61E91">
        <w:rPr>
          <w:rFonts w:ascii="Book Antiqua" w:hAnsi="Book Antiqua" w:cs="Times New Roman"/>
          <w:sz w:val="24"/>
          <w:szCs w:val="24"/>
        </w:rPr>
        <w:t xml:space="preserve">. </w:t>
      </w:r>
    </w:p>
    <w:p w14:paraId="780EA370" w14:textId="761C25A8" w:rsidR="00E34B34" w:rsidRPr="00E61E91" w:rsidRDefault="00912875"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ab/>
      </w:r>
      <w:r w:rsidR="009A1CE9" w:rsidRPr="00E61E91">
        <w:rPr>
          <w:rFonts w:ascii="Book Antiqua" w:hAnsi="Book Antiqua" w:cs="Times New Roman"/>
          <w:sz w:val="24"/>
          <w:szCs w:val="24"/>
        </w:rPr>
        <w:t xml:space="preserve">GI </w:t>
      </w:r>
      <w:r w:rsidR="009F0130" w:rsidRPr="00E61E91">
        <w:rPr>
          <w:rFonts w:ascii="Book Antiqua" w:hAnsi="Book Antiqua" w:cs="Times New Roman"/>
          <w:sz w:val="24"/>
          <w:szCs w:val="24"/>
        </w:rPr>
        <w:t>bleeding is usually</w:t>
      </w:r>
      <w:r w:rsidR="009A1CE9" w:rsidRPr="00E61E91">
        <w:rPr>
          <w:rFonts w:ascii="Book Antiqua" w:hAnsi="Book Antiqua" w:cs="Times New Roman"/>
          <w:sz w:val="24"/>
          <w:szCs w:val="24"/>
        </w:rPr>
        <w:t xml:space="preserve"> arbitrarily</w:t>
      </w:r>
      <w:r w:rsidR="009F0130" w:rsidRPr="00E61E91">
        <w:rPr>
          <w:rFonts w:ascii="Book Antiqua" w:hAnsi="Book Antiqua" w:cs="Times New Roman"/>
          <w:sz w:val="24"/>
          <w:szCs w:val="24"/>
        </w:rPr>
        <w:t xml:space="preserve"> divided between upper and lower bleeds. Upper GI bleed </w:t>
      </w:r>
      <w:r w:rsidR="00C35B99" w:rsidRPr="00E61E91">
        <w:rPr>
          <w:rFonts w:ascii="Book Antiqua" w:hAnsi="Book Antiqua" w:cs="Times New Roman"/>
          <w:sz w:val="24"/>
          <w:szCs w:val="24"/>
        </w:rPr>
        <w:t xml:space="preserve">constitutes any bleed that originates in the GI tract proximal to ligament of </w:t>
      </w:r>
      <w:proofErr w:type="spellStart"/>
      <w:r w:rsidR="004956CB" w:rsidRPr="00E61E91">
        <w:rPr>
          <w:rFonts w:ascii="Book Antiqua" w:hAnsi="Book Antiqua" w:cs="Times New Roman"/>
          <w:sz w:val="24"/>
          <w:szCs w:val="24"/>
        </w:rPr>
        <w:t>T</w:t>
      </w:r>
      <w:r w:rsidR="00C35B99" w:rsidRPr="00E61E91">
        <w:rPr>
          <w:rFonts w:ascii="Book Antiqua" w:hAnsi="Book Antiqua" w:cs="Times New Roman"/>
          <w:sz w:val="24"/>
          <w:szCs w:val="24"/>
        </w:rPr>
        <w:t>r</w:t>
      </w:r>
      <w:r w:rsidR="00D73331" w:rsidRPr="00E61E91">
        <w:rPr>
          <w:rFonts w:ascii="Book Antiqua" w:hAnsi="Book Antiqua" w:cs="Times New Roman"/>
          <w:sz w:val="24"/>
          <w:szCs w:val="24"/>
        </w:rPr>
        <w:t>ei</w:t>
      </w:r>
      <w:r w:rsidR="00C35B99" w:rsidRPr="00E61E91">
        <w:rPr>
          <w:rFonts w:ascii="Book Antiqua" w:hAnsi="Book Antiqua" w:cs="Times New Roman"/>
          <w:sz w:val="24"/>
          <w:szCs w:val="24"/>
        </w:rPr>
        <w:t>tz</w:t>
      </w:r>
      <w:proofErr w:type="spellEnd"/>
      <w:r w:rsidR="00C35B99" w:rsidRPr="00E61E91">
        <w:rPr>
          <w:rFonts w:ascii="Book Antiqua" w:hAnsi="Book Antiqua" w:cs="Times New Roman"/>
          <w:sz w:val="24"/>
          <w:szCs w:val="24"/>
        </w:rPr>
        <w:t xml:space="preserve"> while anything distal </w:t>
      </w:r>
      <w:r w:rsidR="004956CB" w:rsidRPr="00E61E91">
        <w:rPr>
          <w:rFonts w:ascii="Book Antiqua" w:hAnsi="Book Antiqua" w:cs="Times New Roman"/>
          <w:sz w:val="24"/>
          <w:szCs w:val="24"/>
        </w:rPr>
        <w:t>constitutes</w:t>
      </w:r>
      <w:r w:rsidR="00C35B99" w:rsidRPr="00E61E91">
        <w:rPr>
          <w:rFonts w:ascii="Book Antiqua" w:hAnsi="Book Antiqua" w:cs="Times New Roman"/>
          <w:sz w:val="24"/>
          <w:szCs w:val="24"/>
        </w:rPr>
        <w:t xml:space="preserve"> a lower GI bleed. </w:t>
      </w:r>
      <w:r w:rsidR="00543607" w:rsidRPr="00E61E91">
        <w:rPr>
          <w:rFonts w:ascii="Book Antiqua" w:hAnsi="Book Antiqua" w:cs="Times New Roman"/>
          <w:sz w:val="24"/>
          <w:szCs w:val="24"/>
        </w:rPr>
        <w:t xml:space="preserve">Upper GI </w:t>
      </w:r>
      <w:r w:rsidR="004956CB" w:rsidRPr="00E61E91">
        <w:rPr>
          <w:rFonts w:ascii="Book Antiqua" w:hAnsi="Book Antiqua" w:cs="Times New Roman"/>
          <w:sz w:val="24"/>
          <w:szCs w:val="24"/>
        </w:rPr>
        <w:t xml:space="preserve">hemorrhage </w:t>
      </w:r>
      <w:r w:rsidR="00543607" w:rsidRPr="00E61E91">
        <w:rPr>
          <w:rFonts w:ascii="Book Antiqua" w:hAnsi="Book Antiqua" w:cs="Times New Roman"/>
          <w:sz w:val="24"/>
          <w:szCs w:val="24"/>
        </w:rPr>
        <w:t>may manifest as hematemesis, coffee ground emesis, bl</w:t>
      </w:r>
      <w:r w:rsidR="004956CB" w:rsidRPr="00E61E91">
        <w:rPr>
          <w:rFonts w:ascii="Book Antiqua" w:hAnsi="Book Antiqua" w:cs="Times New Roman"/>
          <w:sz w:val="24"/>
          <w:szCs w:val="24"/>
        </w:rPr>
        <w:t>oo</w:t>
      </w:r>
      <w:r w:rsidR="00543607" w:rsidRPr="00E61E91">
        <w:rPr>
          <w:rFonts w:ascii="Book Antiqua" w:hAnsi="Book Antiqua" w:cs="Times New Roman"/>
          <w:sz w:val="24"/>
          <w:szCs w:val="24"/>
        </w:rPr>
        <w:t xml:space="preserve">dy return through </w:t>
      </w:r>
      <w:r w:rsidR="009A1CE9" w:rsidRPr="00E61E91">
        <w:rPr>
          <w:rFonts w:ascii="Book Antiqua" w:hAnsi="Book Antiqua" w:cs="Times New Roman"/>
          <w:sz w:val="24"/>
          <w:szCs w:val="24"/>
        </w:rPr>
        <w:t xml:space="preserve">nasogastric </w:t>
      </w:r>
      <w:r w:rsidR="00543607" w:rsidRPr="00E61E91">
        <w:rPr>
          <w:rFonts w:ascii="Book Antiqua" w:hAnsi="Book Antiqua" w:cs="Times New Roman"/>
          <w:sz w:val="24"/>
          <w:szCs w:val="24"/>
        </w:rPr>
        <w:t xml:space="preserve">tube </w:t>
      </w:r>
      <w:r w:rsidR="00543607" w:rsidRPr="00E61E91">
        <w:rPr>
          <w:rFonts w:ascii="Book Antiqua" w:hAnsi="Book Antiqua" w:cs="Times New Roman"/>
          <w:sz w:val="24"/>
          <w:szCs w:val="24"/>
        </w:rPr>
        <w:lastRenderedPageBreak/>
        <w:t>or feeding tube, melena or as brisk hematochezia with hemodynamic compromise. Lower GI bleed</w:t>
      </w:r>
      <w:r w:rsidR="00815A2E" w:rsidRPr="00E61E91">
        <w:rPr>
          <w:rFonts w:ascii="Book Antiqua" w:hAnsi="Book Antiqua" w:cs="Times New Roman"/>
          <w:sz w:val="24"/>
          <w:szCs w:val="24"/>
        </w:rPr>
        <w:t>ing</w:t>
      </w:r>
      <w:r w:rsidR="00543607" w:rsidRPr="00E61E91">
        <w:rPr>
          <w:rFonts w:ascii="Book Antiqua" w:hAnsi="Book Antiqua" w:cs="Times New Roman"/>
          <w:sz w:val="24"/>
          <w:szCs w:val="24"/>
        </w:rPr>
        <w:t xml:space="preserve"> usually presents as melena (if from </w:t>
      </w:r>
      <w:r w:rsidR="00815A2E" w:rsidRPr="00E61E91">
        <w:rPr>
          <w:rFonts w:ascii="Book Antiqua" w:hAnsi="Book Antiqua" w:cs="Times New Roman"/>
          <w:sz w:val="24"/>
          <w:szCs w:val="24"/>
        </w:rPr>
        <w:t>the</w:t>
      </w:r>
      <w:r w:rsidR="00E15E72" w:rsidRPr="00E61E91">
        <w:rPr>
          <w:rFonts w:ascii="Book Antiqua" w:hAnsi="Book Antiqua" w:cs="Times New Roman"/>
          <w:sz w:val="24"/>
          <w:szCs w:val="24"/>
        </w:rPr>
        <w:t xml:space="preserve"> </w:t>
      </w:r>
      <w:r w:rsidR="00543607" w:rsidRPr="00E61E91">
        <w:rPr>
          <w:rFonts w:ascii="Book Antiqua" w:hAnsi="Book Antiqua" w:cs="Times New Roman"/>
          <w:sz w:val="24"/>
          <w:szCs w:val="24"/>
        </w:rPr>
        <w:t>right colon</w:t>
      </w:r>
      <w:r w:rsidR="004956CB" w:rsidRPr="00E61E91">
        <w:rPr>
          <w:rFonts w:ascii="Book Antiqua" w:hAnsi="Book Antiqua" w:cs="Times New Roman"/>
          <w:sz w:val="24"/>
          <w:szCs w:val="24"/>
        </w:rPr>
        <w:t xml:space="preserve"> or distal small bowel</w:t>
      </w:r>
      <w:r w:rsidR="00543607" w:rsidRPr="00E61E91">
        <w:rPr>
          <w:rFonts w:ascii="Book Antiqua" w:hAnsi="Book Antiqua" w:cs="Times New Roman"/>
          <w:sz w:val="24"/>
          <w:szCs w:val="24"/>
        </w:rPr>
        <w:t xml:space="preserve">) or hematochezia. </w:t>
      </w:r>
      <w:r w:rsidR="009F0130" w:rsidRPr="00E61E91">
        <w:rPr>
          <w:rFonts w:ascii="Book Antiqua" w:hAnsi="Book Antiqua" w:cs="Times New Roman"/>
          <w:sz w:val="24"/>
          <w:szCs w:val="24"/>
        </w:rPr>
        <w:t xml:space="preserve">The most common cause of </w:t>
      </w:r>
      <w:proofErr w:type="spellStart"/>
      <w:r w:rsidR="009F0130" w:rsidRPr="00E61E91">
        <w:rPr>
          <w:rFonts w:ascii="Book Antiqua" w:hAnsi="Book Antiqua" w:cs="Times New Roman"/>
          <w:sz w:val="24"/>
          <w:szCs w:val="24"/>
        </w:rPr>
        <w:t>nonvariceal</w:t>
      </w:r>
      <w:proofErr w:type="spellEnd"/>
      <w:r w:rsidR="009F0130" w:rsidRPr="00E61E91">
        <w:rPr>
          <w:rFonts w:ascii="Book Antiqua" w:hAnsi="Book Antiqua" w:cs="Times New Roman"/>
          <w:sz w:val="24"/>
          <w:szCs w:val="24"/>
        </w:rPr>
        <w:t xml:space="preserve"> upper GI bleed is peptic ulcer </w:t>
      </w:r>
      <w:proofErr w:type="gramStart"/>
      <w:r w:rsidR="009F0130" w:rsidRPr="00E61E91">
        <w:rPr>
          <w:rFonts w:ascii="Book Antiqua" w:hAnsi="Book Antiqua" w:cs="Times New Roman"/>
          <w:sz w:val="24"/>
          <w:szCs w:val="24"/>
        </w:rPr>
        <w:t>disease</w:t>
      </w:r>
      <w:r w:rsidR="00684F7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PEVuZE5vdGU+PENpdGU+PEF1dGhvcj5Mb2Zmcm95PC9BdXRob3I+PFllYXI+MjAxMDwvWWVhcj48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PEVuZE5vdGU+PENpdGU+PEF1dGhvcj5Mb2Zmcm95PC9BdXRob3I+PFllYXI+MjAxMDwvWWVhcj48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8</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0639BB" w:rsidRPr="00E61E91">
        <w:rPr>
          <w:rFonts w:ascii="Book Antiqua" w:hAnsi="Book Antiqua" w:cs="Times New Roman"/>
          <w:sz w:val="24"/>
          <w:szCs w:val="24"/>
        </w:rPr>
        <w:t xml:space="preserve">. </w:t>
      </w:r>
      <w:r w:rsidR="009F0130" w:rsidRPr="00E61E91">
        <w:rPr>
          <w:rFonts w:ascii="Book Antiqua" w:hAnsi="Book Antiqua" w:cs="Times New Roman"/>
          <w:sz w:val="24"/>
          <w:szCs w:val="24"/>
        </w:rPr>
        <w:t>Other etiologies include neoplasms, inflammation, iatrogenic, trauma, ischemia, and vascular malformations</w:t>
      </w:r>
      <w:r w:rsidR="00543607" w:rsidRPr="00E61E91">
        <w:rPr>
          <w:rFonts w:ascii="Book Antiqua" w:hAnsi="Book Antiqua" w:cs="Times New Roman"/>
          <w:sz w:val="24"/>
          <w:szCs w:val="24"/>
        </w:rPr>
        <w:t xml:space="preserve"> (such as </w:t>
      </w:r>
      <w:proofErr w:type="spellStart"/>
      <w:r w:rsidR="00AC794B" w:rsidRPr="00E61E91">
        <w:rPr>
          <w:rFonts w:ascii="Book Antiqua" w:hAnsi="Book Antiqua" w:cs="Times New Roman"/>
          <w:sz w:val="24"/>
          <w:szCs w:val="24"/>
        </w:rPr>
        <w:t>D</w:t>
      </w:r>
      <w:r w:rsidR="00815A2E" w:rsidRPr="00E61E91">
        <w:rPr>
          <w:rFonts w:ascii="Book Antiqua" w:hAnsi="Book Antiqua" w:cs="Times New Roman"/>
          <w:sz w:val="24"/>
          <w:szCs w:val="24"/>
        </w:rPr>
        <w:t>i</w:t>
      </w:r>
      <w:r w:rsidR="00AC794B" w:rsidRPr="00E61E91">
        <w:rPr>
          <w:rFonts w:ascii="Book Antiqua" w:hAnsi="Book Antiqua" w:cs="Times New Roman"/>
          <w:sz w:val="24"/>
          <w:szCs w:val="24"/>
        </w:rPr>
        <w:t>eulafoy</w:t>
      </w:r>
      <w:r w:rsidR="00E34B34" w:rsidRPr="00E61E91">
        <w:rPr>
          <w:rFonts w:ascii="Book Antiqua" w:hAnsi="Book Antiqua" w:cs="Times New Roman"/>
          <w:sz w:val="24"/>
          <w:szCs w:val="24"/>
        </w:rPr>
        <w:t>'s</w:t>
      </w:r>
      <w:proofErr w:type="spellEnd"/>
      <w:r w:rsidR="00AC794B" w:rsidRPr="00E61E91">
        <w:rPr>
          <w:rFonts w:ascii="Book Antiqua" w:hAnsi="Book Antiqua" w:cs="Times New Roman"/>
          <w:sz w:val="24"/>
          <w:szCs w:val="24"/>
        </w:rPr>
        <w:t xml:space="preserve"> </w:t>
      </w:r>
      <w:r w:rsidR="00543607" w:rsidRPr="00E61E91">
        <w:rPr>
          <w:rFonts w:ascii="Book Antiqua" w:hAnsi="Book Antiqua" w:cs="Times New Roman"/>
          <w:sz w:val="24"/>
          <w:szCs w:val="24"/>
        </w:rPr>
        <w:t xml:space="preserve">lesions and </w:t>
      </w:r>
      <w:proofErr w:type="spellStart"/>
      <w:r w:rsidR="00543607" w:rsidRPr="00E61E91">
        <w:rPr>
          <w:rFonts w:ascii="Book Antiqua" w:hAnsi="Book Antiqua" w:cs="Times New Roman"/>
          <w:sz w:val="24"/>
          <w:szCs w:val="24"/>
        </w:rPr>
        <w:t>angioectasis</w:t>
      </w:r>
      <w:proofErr w:type="spellEnd"/>
      <w:r w:rsidR="00543607" w:rsidRPr="00E61E91">
        <w:rPr>
          <w:rFonts w:ascii="Book Antiqua" w:hAnsi="Book Antiqua" w:cs="Times New Roman"/>
          <w:sz w:val="24"/>
          <w:szCs w:val="24"/>
        </w:rPr>
        <w:t xml:space="preserve">) </w:t>
      </w:r>
      <w:r w:rsidR="009F0130" w:rsidRPr="00E61E91">
        <w:rPr>
          <w:rFonts w:ascii="Book Antiqua" w:hAnsi="Book Antiqua" w:cs="Times New Roman"/>
          <w:sz w:val="24"/>
          <w:szCs w:val="24"/>
        </w:rPr>
        <w:t>with more than one diagnosis noted in 16</w:t>
      </w:r>
      <w:r w:rsidR="008A3537" w:rsidRPr="00E61E91">
        <w:rPr>
          <w:rFonts w:ascii="Book Antiqua" w:hAnsi="Book Antiqua" w:cs="Times New Roman"/>
          <w:sz w:val="24"/>
          <w:szCs w:val="24"/>
          <w:lang w:eastAsia="zh-CN"/>
        </w:rPr>
        <w:t>%</w:t>
      </w:r>
      <w:r w:rsidR="009F0130" w:rsidRPr="00E61E91">
        <w:rPr>
          <w:rFonts w:ascii="Book Antiqua" w:hAnsi="Book Antiqua" w:cs="Times New Roman"/>
          <w:sz w:val="24"/>
          <w:szCs w:val="24"/>
        </w:rPr>
        <w:t>-20% of cases</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E1584B" w:rsidRPr="00E61E91">
        <w:rPr>
          <w:rFonts w:ascii="Book Antiqua" w:hAnsi="Book Antiqua" w:cs="Times New Roman"/>
          <w:sz w:val="24"/>
          <w:szCs w:val="24"/>
          <w:vertAlign w:val="superscript"/>
        </w:rPr>
        <w:instrText xml:space="preserve"> ADDIN EN.CITE &lt;EndNote&gt;&lt;Cite&gt;&lt;Author&gt;van Leerdam&lt;/Author&gt;&lt;Year&gt;2008&lt;/Year&gt;&lt;RecNum&gt;4&lt;/RecNum&gt;&lt;DisplayText&gt;&lt;style face="superscript"&gt;4&lt;/style&gt;&lt;/DisplayText&gt;&lt;record&gt;&lt;rec-number&gt;4&lt;/rec-number&gt;&lt;foreign-keys&gt;&lt;key app="EN" db-id="52zzxea0qrf5stex5r9p252xeexxz2rdwdav" timestamp="1478749053"&gt;4&lt;/key&gt;&lt;/foreign-keys&gt;&lt;ref-type name="Journal Article"&gt;17&lt;/ref-type&gt;&lt;contributors&gt;&lt;authors&gt;&lt;author&gt;van Leerdam, M. E.&lt;/author&gt;&lt;/authors&gt;&lt;/contributors&gt;&lt;auth-address&gt;Department of Gastroenterology and Hepatology, Erasmus MC University Medical Center&amp;apos;s, Gravendijkwal 230, 3015 CE Rotterdam, The Netherlands. m.vanleerdam@erasmusmc.nl&lt;/auth-address&gt;&lt;titles&gt;&lt;title&gt;Epidemiology of acute upper gastrointestinal bleeding&lt;/title&gt;&lt;secondary-title&gt;Best Pract Res Clin Gastroenterol&lt;/secondary-title&gt;&lt;/titles&gt;&lt;periodical&gt;&lt;full-title&gt;Best Pract Res Clin Gastroenterol&lt;/full-title&gt;&lt;/periodical&gt;&lt;pages&gt;209-24&lt;/pages&gt;&lt;volume&gt;22&lt;/volume&gt;&lt;number&gt;2&lt;/number&gt;&lt;keywords&gt;&lt;keyword&gt;Acute Disease&lt;/keyword&gt;&lt;keyword&gt;Anti-Inflammatory Agents, Non-Steroidal/adverse effects&lt;/keyword&gt;&lt;keyword&gt;Cyclooxygenase Inhibitors/adverse effects&lt;/keyword&gt;&lt;keyword&gt;Esophageal and Gastric Varices/complications&lt;/keyword&gt;&lt;keyword&gt;Esophagitis/complications&lt;/keyword&gt;&lt;keyword&gt;Gastrointestinal Hemorrhage/*epidemiology/etiology/therapy&lt;/keyword&gt;&lt;keyword&gt;Helicobacter Infections/complications&lt;/keyword&gt;&lt;keyword&gt;Helicobacter pylori&lt;/keyword&gt;&lt;keyword&gt;Humans&lt;/keyword&gt;&lt;keyword&gt;Incidence&lt;/keyword&gt;&lt;keyword&gt;Peptic Ulcer Hemorrhage/epidemiology&lt;/keyword&gt;&lt;keyword&gt;Recurrence&lt;/keyword&gt;&lt;keyword&gt;Risk Factors&lt;/keyword&gt;&lt;keyword&gt;*Upper Gastrointestinal Tract&lt;/keyword&gt;&lt;/keywords&gt;&lt;dates&gt;&lt;year&gt;2008&lt;/year&gt;&lt;/dates&gt;&lt;isbn&gt;1521-6918 (Print)&amp;#xD;1521-6918 (Linking)&lt;/isbn&gt;&lt;accession-num&gt;18346679&lt;/accession-num&gt;&lt;urls&gt;&lt;related-urls&gt;&lt;url&gt;http://www.ncbi.nlm.nih.gov/pubmed/18346679&lt;/url&gt;&lt;/related-urls&gt;&lt;/urls&gt;&lt;electronic-resource-num&gt;10.1016/j.bpg.2007.10.011&lt;/electronic-resource-num&gt;&lt;/record&gt;&lt;/Cite&gt;&lt;/EndNote&gt;</w:instrText>
      </w:r>
      <w:r w:rsidR="00372FF3" w:rsidRPr="00E61E91">
        <w:rPr>
          <w:rFonts w:ascii="Book Antiqua" w:hAnsi="Book Antiqua" w:cs="Times New Roman"/>
          <w:sz w:val="24"/>
          <w:szCs w:val="24"/>
          <w:vertAlign w:val="superscript"/>
        </w:rPr>
        <w:fldChar w:fldCharType="separate"/>
      </w:r>
      <w:r w:rsidR="00FB6E49" w:rsidRPr="00E61E91">
        <w:rPr>
          <w:rFonts w:ascii="Book Antiqua" w:hAnsi="Book Antiqua" w:cs="Times New Roman"/>
          <w:noProof/>
          <w:sz w:val="24"/>
          <w:szCs w:val="24"/>
          <w:vertAlign w:val="superscript"/>
        </w:rPr>
        <w:t>4</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9F0130" w:rsidRPr="00E61E91">
        <w:rPr>
          <w:rFonts w:ascii="Book Antiqua" w:hAnsi="Book Antiqua" w:cs="Times New Roman"/>
          <w:sz w:val="24"/>
          <w:szCs w:val="24"/>
        </w:rPr>
        <w:t xml:space="preserve">. </w:t>
      </w:r>
    </w:p>
    <w:p w14:paraId="5FB627C0" w14:textId="17BE4E99" w:rsidR="001E39FC" w:rsidRPr="00E61E91" w:rsidRDefault="00912875"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b/>
      </w:r>
      <w:r w:rsidR="00543607" w:rsidRPr="00E61E91">
        <w:rPr>
          <w:rFonts w:ascii="Book Antiqua" w:hAnsi="Book Antiqua" w:cs="Times New Roman"/>
          <w:sz w:val="24"/>
          <w:szCs w:val="24"/>
        </w:rPr>
        <w:t xml:space="preserve">When a patient presents to the emergency room with GI bleeding, initial assessment must be made to ensure hemodynamic stability of the patient and determine </w:t>
      </w:r>
      <w:r w:rsidR="00515AB3" w:rsidRPr="00E61E91">
        <w:rPr>
          <w:rFonts w:ascii="Book Antiqua" w:hAnsi="Book Antiqua" w:cs="Times New Roman"/>
          <w:sz w:val="24"/>
          <w:szCs w:val="24"/>
        </w:rPr>
        <w:t xml:space="preserve">the need for urgent intervention. Resuscitation with crystalloids and blood transfusion must be performed. In patients suspected with </w:t>
      </w:r>
      <w:proofErr w:type="spellStart"/>
      <w:r w:rsidR="00515AB3" w:rsidRPr="00E61E91">
        <w:rPr>
          <w:rFonts w:ascii="Book Antiqua" w:hAnsi="Book Antiqua" w:cs="Times New Roman"/>
          <w:sz w:val="24"/>
          <w:szCs w:val="24"/>
        </w:rPr>
        <w:t>nonvariceal</w:t>
      </w:r>
      <w:proofErr w:type="spellEnd"/>
      <w:r w:rsidR="00515AB3" w:rsidRPr="00E61E91">
        <w:rPr>
          <w:rFonts w:ascii="Book Antiqua" w:hAnsi="Book Antiqua" w:cs="Times New Roman"/>
          <w:sz w:val="24"/>
          <w:szCs w:val="24"/>
        </w:rPr>
        <w:t xml:space="preserve"> upper GI bleed</w:t>
      </w:r>
      <w:r w:rsidR="00AC794B" w:rsidRPr="00E61E91">
        <w:rPr>
          <w:rFonts w:ascii="Book Antiqua" w:hAnsi="Book Antiqua" w:cs="Times New Roman"/>
          <w:sz w:val="24"/>
          <w:szCs w:val="24"/>
        </w:rPr>
        <w:t>,</w:t>
      </w:r>
      <w:r w:rsidR="00515AB3" w:rsidRPr="00E61E91">
        <w:rPr>
          <w:rFonts w:ascii="Book Antiqua" w:hAnsi="Book Antiqua" w:cs="Times New Roman"/>
          <w:sz w:val="24"/>
          <w:szCs w:val="24"/>
        </w:rPr>
        <w:t xml:space="preserve"> proton pump inhibitors must be initiated as they reduce the chances of finding high</w:t>
      </w:r>
      <w:r w:rsidR="00100F2E" w:rsidRPr="00E61E91">
        <w:rPr>
          <w:rFonts w:ascii="Book Antiqua" w:hAnsi="Book Antiqua" w:cs="Times New Roman"/>
          <w:sz w:val="24"/>
          <w:szCs w:val="24"/>
        </w:rPr>
        <w:t xml:space="preserve"> risk stigma</w:t>
      </w:r>
      <w:r w:rsidR="00515AB3" w:rsidRPr="00E61E91">
        <w:rPr>
          <w:rFonts w:ascii="Book Antiqua" w:hAnsi="Book Antiqua" w:cs="Times New Roman"/>
          <w:sz w:val="24"/>
          <w:szCs w:val="24"/>
        </w:rPr>
        <w:t>ta during endoscopy</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&lt;EndNote&gt;&lt;Cite&gt;&lt;Author&gt;Hwang&lt;/Author&gt;&lt;Year&gt;2012&lt;/Year&gt;&lt;RecNum&gt;8&lt;/RecNum&gt;&lt;DisplayText&gt;&lt;style face="superscript"&gt;9&lt;/style&gt;&lt;/DisplayText&gt;&lt;record&gt;&lt;rec-number&gt;8&lt;/rec-number&gt;&lt;foreign-keys&gt;&lt;key app="EN" db-id="52zzxea0qrf5stex5r9p252xeexxz2rdwdav" timestamp="1478749053"&gt;8&lt;/key&gt;&lt;/foreign-keys&gt;&lt;ref-type name="Journal Article"&gt;17&lt;/ref-type&gt;&lt;contributors&gt;&lt;authors&gt;&lt;author&gt;Hwang, J. H.&lt;/author&gt;&lt;author&gt;Fisher, D. A.&lt;/author&gt;&lt;author&gt;Ben-Menachem, T.&lt;/author&gt;&lt;author&gt;Chandrasekhara, V.&lt;/author&gt;&lt;author&gt;Chathadi, K.&lt;/author&gt;&lt;author&gt;Decker, G. A.&lt;/author&gt;&lt;author&gt;Early, D. S.&lt;/author&gt;&lt;author&gt;Evans, J. A.&lt;/author&gt;&lt;author&gt;Fanelli, R. D.&lt;/author&gt;&lt;author&gt;Foley, K.&lt;/author&gt;&lt;author&gt;Fukami, N.&lt;/author&gt;&lt;author&gt;Jain, R.&lt;/author&gt;&lt;author&gt;Jue, T. L.&lt;/author&gt;&lt;author&gt;Khan, K. M.&lt;/author&gt;&lt;author&gt;Lightdale, J.&lt;/author&gt;&lt;author&gt;Malpas, P. M.&lt;/author&gt;&lt;author&gt;Maple, J. T.&lt;/author&gt;&lt;author&gt;Pasha, S.&lt;/author&gt;&lt;author&gt;Saltzman, J.&lt;/author&gt;&lt;author&gt;Sharaf, R.&lt;/author&gt;&lt;author&gt;Shergill, A. K.&lt;/author&gt;&lt;author&gt;Dominitz, J. A.&lt;/author&gt;&lt;author&gt;Cash, B. D.&lt;/author&gt;&lt;author&gt;Standards of Practice Committee of the American Society for Gastrointestinal, Endoscopy&lt;/author&gt;&lt;/authors&gt;&lt;/contributors&gt;&lt;titles&gt;&lt;title&gt;The role of endoscopy in the management of acute non-variceal upper GI bleeding&lt;/title&gt;&lt;secondary-title&gt;Gastrointest Endosc&lt;/secondary-title&gt;&lt;/titles&gt;&lt;periodical&gt;&lt;full-title&gt;Gastrointest Endosc&lt;/full-title&gt;&lt;/periodical&gt;&lt;pages&gt;1132-8&lt;/pages&gt;&lt;volume&gt;75&lt;/volume&gt;&lt;number&gt;6&lt;/number&gt;&lt;keywords&gt;&lt;keyword&gt;*Endoscopy, Gastrointestinal&lt;/keyword&gt;&lt;keyword&gt;Gastrointestinal Hemorrhage/*diagnosis/etiology/*therapy&lt;/keyword&gt;&lt;keyword&gt;*Hemostasis, Endoscopic&lt;/keyword&gt;&lt;keyword&gt;Humans&lt;/keyword&gt;&lt;/keywords&gt;&lt;dates&gt;&lt;year&gt;2012&lt;/year&gt;&lt;pub-dates&gt;&lt;date&gt;Jun&lt;/date&gt;&lt;/pub-dates&gt;&lt;/dates&gt;&lt;isbn&gt;1097-6779 (Electronic)&amp;#xD;0016-5107 (Linking)&lt;/isbn&gt;&lt;accession-num&gt;22624808&lt;/accession-num&gt;&lt;urls&gt;&lt;related-urls&gt;&lt;url&gt;http://www.ncbi.nlm.nih.gov/pubmed/22624808&lt;/url&gt;&lt;/related-urls&gt;&lt;/urls&gt;&lt;electronic-resource-num&gt;10.1016/j.gie.2012.02.033&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9</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515AB3" w:rsidRPr="00E61E91">
        <w:rPr>
          <w:rFonts w:ascii="Book Antiqua" w:hAnsi="Book Antiqua" w:cs="Times New Roman"/>
          <w:sz w:val="24"/>
          <w:szCs w:val="24"/>
        </w:rPr>
        <w:t>. If the patient is stable enough to undergo upper endoscopy</w:t>
      </w:r>
      <w:r w:rsidR="001520F2" w:rsidRPr="00E61E91">
        <w:rPr>
          <w:rFonts w:ascii="Book Antiqua" w:hAnsi="Book Antiqua" w:cs="Times New Roman"/>
          <w:sz w:val="24"/>
          <w:szCs w:val="24"/>
        </w:rPr>
        <w:t>,</w:t>
      </w:r>
      <w:r w:rsidR="00515AB3" w:rsidRPr="00E61E91">
        <w:rPr>
          <w:rFonts w:ascii="Book Antiqua" w:hAnsi="Book Antiqua" w:cs="Times New Roman"/>
          <w:sz w:val="24"/>
          <w:szCs w:val="24"/>
        </w:rPr>
        <w:t xml:space="preserve"> then it must be performed next as it </w:t>
      </w:r>
      <w:r w:rsidR="0043306F" w:rsidRPr="00E61E91">
        <w:rPr>
          <w:rFonts w:ascii="Book Antiqua" w:hAnsi="Book Antiqua" w:cs="Times New Roman"/>
          <w:sz w:val="24"/>
          <w:szCs w:val="24"/>
        </w:rPr>
        <w:t xml:space="preserve">can be </w:t>
      </w:r>
      <w:r w:rsidR="00A35867" w:rsidRPr="00E61E91">
        <w:rPr>
          <w:rFonts w:ascii="Book Antiqua" w:hAnsi="Book Antiqua" w:cs="Times New Roman"/>
          <w:sz w:val="24"/>
          <w:szCs w:val="24"/>
        </w:rPr>
        <w:t>both</w:t>
      </w:r>
      <w:r w:rsidR="00515AB3" w:rsidRPr="00E61E91">
        <w:rPr>
          <w:rFonts w:ascii="Book Antiqua" w:hAnsi="Book Antiqua" w:cs="Times New Roman"/>
          <w:sz w:val="24"/>
          <w:szCs w:val="24"/>
        </w:rPr>
        <w:t xml:space="preserve"> diagnostic and therapeutic.</w:t>
      </w:r>
      <w:r w:rsidR="008B00F7" w:rsidRPr="00E61E91">
        <w:rPr>
          <w:rFonts w:ascii="Book Antiqua" w:hAnsi="Book Antiqua" w:cs="Times New Roman"/>
          <w:sz w:val="24"/>
          <w:szCs w:val="24"/>
        </w:rPr>
        <w:t xml:space="preserve"> The patient is placed in a left lateral position with head bend forward to facilitate the insertion of the endoscope. </w:t>
      </w:r>
      <w:r w:rsidR="00515AB3" w:rsidRPr="00E61E91">
        <w:rPr>
          <w:rFonts w:ascii="Book Antiqua" w:hAnsi="Book Antiqua" w:cs="Times New Roman"/>
          <w:sz w:val="24"/>
          <w:szCs w:val="24"/>
        </w:rPr>
        <w:t>At the time of upper endoscopy</w:t>
      </w:r>
      <w:r w:rsidR="008B00F7" w:rsidRPr="00E61E91">
        <w:rPr>
          <w:rFonts w:ascii="Book Antiqua" w:hAnsi="Book Antiqua" w:cs="Times New Roman"/>
          <w:sz w:val="24"/>
          <w:szCs w:val="24"/>
        </w:rPr>
        <w:t>,</w:t>
      </w:r>
      <w:r w:rsidR="00515AB3" w:rsidRPr="00E61E91">
        <w:rPr>
          <w:rFonts w:ascii="Book Antiqua" w:hAnsi="Book Antiqua" w:cs="Times New Roman"/>
          <w:sz w:val="24"/>
          <w:szCs w:val="24"/>
        </w:rPr>
        <w:t xml:space="preserve"> there are various endoscopic treatment modalities </w:t>
      </w:r>
      <w:r w:rsidR="001F7980" w:rsidRPr="00E61E91">
        <w:rPr>
          <w:rFonts w:ascii="Book Antiqua" w:hAnsi="Book Antiqua" w:cs="Times New Roman"/>
          <w:sz w:val="24"/>
          <w:szCs w:val="24"/>
        </w:rPr>
        <w:t>availa</w:t>
      </w:r>
      <w:r w:rsidR="001E39FC" w:rsidRPr="00E61E91">
        <w:rPr>
          <w:rFonts w:ascii="Book Antiqua" w:hAnsi="Book Antiqua" w:cs="Times New Roman"/>
          <w:sz w:val="24"/>
          <w:szCs w:val="24"/>
        </w:rPr>
        <w:t xml:space="preserve">ble to help achieve hemostasis. </w:t>
      </w:r>
      <w:r w:rsidR="00215460" w:rsidRPr="00E61E91">
        <w:rPr>
          <w:rFonts w:ascii="Book Antiqua" w:hAnsi="Book Antiqua" w:cs="Times New Roman"/>
          <w:sz w:val="24"/>
          <w:szCs w:val="24"/>
        </w:rPr>
        <w:t xml:space="preserve">Traditionally, </w:t>
      </w:r>
      <w:r w:rsidR="008433CA" w:rsidRPr="00E61E91">
        <w:rPr>
          <w:rFonts w:ascii="Book Antiqua" w:hAnsi="Book Antiqua" w:cs="Times New Roman"/>
          <w:sz w:val="24"/>
          <w:szCs w:val="24"/>
        </w:rPr>
        <w:t xml:space="preserve">endoscopic therapy </w:t>
      </w:r>
      <w:r w:rsidR="00215460" w:rsidRPr="00E61E91">
        <w:rPr>
          <w:rFonts w:ascii="Book Antiqua" w:hAnsi="Book Antiqua" w:cs="Times New Roman"/>
          <w:sz w:val="24"/>
          <w:szCs w:val="24"/>
        </w:rPr>
        <w:t>ha</w:t>
      </w:r>
      <w:r w:rsidR="00EF3B5A" w:rsidRPr="00E61E91">
        <w:rPr>
          <w:rFonts w:ascii="Book Antiqua" w:hAnsi="Book Antiqua" w:cs="Times New Roman"/>
          <w:sz w:val="24"/>
          <w:szCs w:val="24"/>
        </w:rPr>
        <w:t>s</w:t>
      </w:r>
      <w:r w:rsidR="00215460" w:rsidRPr="00E61E91">
        <w:rPr>
          <w:rFonts w:ascii="Book Antiqua" w:hAnsi="Book Antiqua" w:cs="Times New Roman"/>
          <w:sz w:val="24"/>
          <w:szCs w:val="24"/>
        </w:rPr>
        <w:t xml:space="preserve"> been </w:t>
      </w:r>
      <w:r w:rsidR="008433CA" w:rsidRPr="00E61E91">
        <w:rPr>
          <w:rFonts w:ascii="Book Antiqua" w:hAnsi="Book Antiqua" w:cs="Times New Roman"/>
          <w:sz w:val="24"/>
          <w:szCs w:val="24"/>
        </w:rPr>
        <w:t xml:space="preserve">broadly categorized into injection, thermal </w:t>
      </w:r>
      <w:r w:rsidR="00215460" w:rsidRPr="00E61E91">
        <w:rPr>
          <w:rFonts w:ascii="Book Antiqua" w:hAnsi="Book Antiqua" w:cs="Times New Roman"/>
          <w:sz w:val="24"/>
          <w:szCs w:val="24"/>
        </w:rPr>
        <w:t xml:space="preserve">and </w:t>
      </w:r>
      <w:r w:rsidR="008433CA" w:rsidRPr="00E61E91">
        <w:rPr>
          <w:rFonts w:ascii="Book Antiqua" w:hAnsi="Book Antiqua" w:cs="Times New Roman"/>
          <w:sz w:val="24"/>
          <w:szCs w:val="24"/>
        </w:rPr>
        <w:t xml:space="preserve">mechanical methods. </w:t>
      </w:r>
    </w:p>
    <w:p w14:paraId="3C391126" w14:textId="77777777" w:rsidR="001E39FC" w:rsidRPr="00E61E91" w:rsidRDefault="001E39FC" w:rsidP="00E61E91">
      <w:pPr>
        <w:adjustRightInd w:val="0"/>
        <w:snapToGrid w:val="0"/>
        <w:spacing w:after="0" w:line="360" w:lineRule="auto"/>
        <w:jc w:val="both"/>
        <w:rPr>
          <w:rFonts w:ascii="Book Antiqua" w:hAnsi="Book Antiqua" w:cs="Times New Roman"/>
          <w:i/>
          <w:sz w:val="24"/>
          <w:szCs w:val="24"/>
        </w:rPr>
      </w:pPr>
    </w:p>
    <w:p w14:paraId="7A629BD5" w14:textId="77777777" w:rsidR="00AC35B8" w:rsidRPr="00E61E91" w:rsidRDefault="001E39FC" w:rsidP="00E61E91">
      <w:pPr>
        <w:adjustRightInd w:val="0"/>
        <w:snapToGrid w:val="0"/>
        <w:spacing w:after="0" w:line="360" w:lineRule="auto"/>
        <w:jc w:val="both"/>
        <w:rPr>
          <w:rFonts w:ascii="Book Antiqua" w:hAnsi="Book Antiqua" w:cs="Times New Roman"/>
          <w:b/>
          <w:i/>
          <w:sz w:val="24"/>
          <w:szCs w:val="24"/>
          <w:lang w:eastAsia="zh-CN"/>
        </w:rPr>
      </w:pPr>
      <w:r w:rsidRPr="00E61E91">
        <w:rPr>
          <w:rFonts w:ascii="Book Antiqua" w:hAnsi="Book Antiqua" w:cs="Times New Roman"/>
          <w:b/>
          <w:i/>
          <w:sz w:val="24"/>
          <w:szCs w:val="24"/>
        </w:rPr>
        <w:t xml:space="preserve">Injection </w:t>
      </w:r>
      <w:r w:rsidR="008A3537" w:rsidRPr="00E61E91">
        <w:rPr>
          <w:rFonts w:ascii="Book Antiqua" w:hAnsi="Book Antiqua" w:cs="Times New Roman"/>
          <w:b/>
          <w:i/>
          <w:sz w:val="24"/>
          <w:szCs w:val="24"/>
        </w:rPr>
        <w:t>t</w:t>
      </w:r>
      <w:r w:rsidRPr="00E61E91">
        <w:rPr>
          <w:rFonts w:ascii="Book Antiqua" w:hAnsi="Book Antiqua" w:cs="Times New Roman"/>
          <w:b/>
          <w:i/>
          <w:sz w:val="24"/>
          <w:szCs w:val="24"/>
        </w:rPr>
        <w:t>herapy</w:t>
      </w:r>
    </w:p>
    <w:p w14:paraId="6D832AD7" w14:textId="34014213" w:rsidR="008433CA" w:rsidRPr="00E61E91" w:rsidRDefault="008433CA" w:rsidP="00E61E91">
      <w:pPr>
        <w:adjustRightInd w:val="0"/>
        <w:snapToGrid w:val="0"/>
        <w:spacing w:after="0" w:line="360" w:lineRule="auto"/>
        <w:jc w:val="both"/>
        <w:rPr>
          <w:rFonts w:ascii="Book Antiqua" w:hAnsi="Book Antiqua" w:cs="Times New Roman"/>
          <w:b/>
          <w:sz w:val="24"/>
          <w:szCs w:val="24"/>
          <w:lang w:eastAsia="zh-CN"/>
        </w:rPr>
      </w:pPr>
      <w:r w:rsidRPr="00E61E91">
        <w:rPr>
          <w:rFonts w:ascii="Book Antiqua" w:hAnsi="Book Antiqua" w:cs="Times New Roman"/>
          <w:sz w:val="24"/>
          <w:szCs w:val="24"/>
        </w:rPr>
        <w:t>Injection therapy includes admi</w:t>
      </w:r>
      <w:r w:rsidR="008A3537" w:rsidRPr="00E61E91">
        <w:rPr>
          <w:rFonts w:ascii="Book Antiqua" w:hAnsi="Book Antiqua" w:cs="Times New Roman"/>
          <w:sz w:val="24"/>
          <w:szCs w:val="24"/>
        </w:rPr>
        <w:t>nistration of epinephrine (1:10</w:t>
      </w:r>
      <w:r w:rsidRPr="00E61E91">
        <w:rPr>
          <w:rFonts w:ascii="Book Antiqua" w:hAnsi="Book Antiqua" w:cs="Times New Roman"/>
          <w:sz w:val="24"/>
          <w:szCs w:val="24"/>
        </w:rPr>
        <w:t xml:space="preserve">000) around the bleeding vessel. This was first described by </w:t>
      </w:r>
      <w:proofErr w:type="spellStart"/>
      <w:r w:rsidRPr="00E61E91">
        <w:rPr>
          <w:rFonts w:ascii="Book Antiqua" w:hAnsi="Book Antiqua" w:cs="Times New Roman"/>
          <w:sz w:val="24"/>
          <w:szCs w:val="24"/>
        </w:rPr>
        <w:t>Soehendra</w:t>
      </w:r>
      <w:proofErr w:type="spellEnd"/>
      <w:r w:rsidRPr="00E61E91">
        <w:rPr>
          <w:rFonts w:ascii="Book Antiqua" w:hAnsi="Book Antiqua" w:cs="Times New Roman"/>
          <w:sz w:val="24"/>
          <w:szCs w:val="24"/>
        </w:rPr>
        <w:t xml:space="preserve"> </w:t>
      </w:r>
      <w:r w:rsidR="00AC35B8" w:rsidRPr="00E61E91">
        <w:rPr>
          <w:rFonts w:ascii="Book Antiqua" w:hAnsi="Book Antiqua" w:cs="Times New Roman"/>
          <w:i/>
          <w:sz w:val="24"/>
          <w:szCs w:val="24"/>
        </w:rPr>
        <w:t>et al</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&lt;EndNote&gt;&lt;Cite&gt;&lt;Author&gt;Soehendra N&lt;/Author&gt;&lt;Year&gt;1976&lt;/Year&gt;&lt;RecNum&gt;9&lt;/RecNum&gt;&lt;DisplayText&gt;&lt;style face="superscript"&gt;10&lt;/style&gt;&lt;/DisplayText&gt;&lt;record&gt;&lt;rec-number&gt;9&lt;/rec-number&gt;&lt;foreign-keys&gt;&lt;key app="EN" db-id="52zzxea0qrf5stex5r9p252xeexxz2rdwdav" timestamp="1478749053"&gt;9&lt;/key&gt;&lt;/foreign-keys&gt;&lt;ref-type name="Journal Article"&gt;17&lt;/ref-type&gt;&lt;contributors&gt;&lt;authors&gt;&lt;author&gt;Soehendra N, Werner B &lt;/author&gt;&lt;/authors&gt;&lt;/contributors&gt;&lt;titles&gt;&lt;title&gt;New techniques for endoscopic treatment of bleeding gastric ulcer &lt;/title&gt;&lt;secondary-title&gt;Endoscopy&lt;/secondary-title&gt;&lt;/titles&gt;&lt;periodical&gt;&lt;full-title&gt;Endoscopy&lt;/full-title&gt;&lt;/periodical&gt;&lt;pages&gt;2&lt;/pages&gt;&lt;volume&gt;8&lt;/volume&gt;&lt;section&gt;85&lt;/section&gt;&lt;dates&gt;&lt;year&gt;1976&lt;/year&gt;&lt;/dates&gt;&lt;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10</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rPr>
        <w:t>. In 1988</w:t>
      </w:r>
      <w:r w:rsidR="001520F2" w:rsidRPr="00E61E91">
        <w:rPr>
          <w:rFonts w:ascii="Book Antiqua" w:hAnsi="Book Antiqua" w:cs="Times New Roman"/>
          <w:sz w:val="24"/>
          <w:szCs w:val="24"/>
        </w:rPr>
        <w:t>,</w:t>
      </w:r>
      <w:r w:rsidRPr="00E61E91">
        <w:rPr>
          <w:rFonts w:ascii="Book Antiqua" w:hAnsi="Book Antiqua" w:cs="Times New Roman"/>
          <w:sz w:val="24"/>
          <w:szCs w:val="24"/>
        </w:rPr>
        <w:t xml:space="preserve"> </w:t>
      </w:r>
      <w:r w:rsidR="00AC794B" w:rsidRPr="00E61E91">
        <w:rPr>
          <w:rFonts w:ascii="Book Antiqua" w:hAnsi="Book Antiqua" w:cs="Times New Roman"/>
          <w:sz w:val="24"/>
          <w:szCs w:val="24"/>
        </w:rPr>
        <w:t xml:space="preserve">Chung </w:t>
      </w:r>
      <w:r w:rsidR="00AC35B8" w:rsidRPr="00E61E91">
        <w:rPr>
          <w:rFonts w:ascii="Book Antiqua" w:hAnsi="Book Antiqua" w:cs="Times New Roman"/>
          <w:i/>
          <w:sz w:val="24"/>
          <w:szCs w:val="24"/>
        </w:rPr>
        <w:t>et al</w:t>
      </w:r>
      <w:r w:rsidR="008A3537" w:rsidRPr="00E61E91">
        <w:rPr>
          <w:rFonts w:ascii="Book Antiqua" w:hAnsi="Book Antiqua" w:cs="Times New Roman"/>
          <w:sz w:val="24"/>
          <w:szCs w:val="24"/>
          <w:vertAlign w:val="superscript"/>
        </w:rPr>
        <w:t>[</w:t>
      </w:r>
      <w:r w:rsidR="008A3537" w:rsidRPr="00E61E91">
        <w:rPr>
          <w:rFonts w:ascii="Book Antiqua" w:hAnsi="Book Antiqua" w:cs="Times New Roman"/>
          <w:sz w:val="24"/>
          <w:szCs w:val="24"/>
          <w:vertAlign w:val="superscript"/>
        </w:rPr>
        <w:fldChar w:fldCharType="begin"/>
      </w:r>
      <w:r w:rsidR="008A3537" w:rsidRPr="00E61E91">
        <w:rPr>
          <w:rFonts w:ascii="Book Antiqua" w:hAnsi="Book Antiqua" w:cs="Times New Roman"/>
          <w:sz w:val="24"/>
          <w:szCs w:val="24"/>
          <w:vertAlign w:val="superscript"/>
        </w:rPr>
        <w:instrText xml:space="preserve"> ADDIN EN.CITE &lt;EndNote&gt;&lt;Cite&gt;&lt;Author&gt;Chung&lt;/Author&gt;&lt;Year&gt;1988&lt;/Year&gt;&lt;RecNum&gt;10&lt;/RecNum&gt;&lt;DisplayText&gt;&lt;style face="superscript"&gt;11&lt;/style&gt;&lt;/DisplayText&gt;&lt;record&gt;&lt;rec-number&gt;10&lt;/rec-number&gt;&lt;foreign-keys&gt;&lt;key app="EN" db-id="52zzxea0qrf5stex5r9p252xeexxz2rdwdav" timestamp="1478749053"&gt;10&lt;/key&gt;&lt;/foreign-keys&gt;&lt;ref-type name="Journal Article"&gt;17&lt;/ref-type&gt;&lt;contributors&gt;&lt;authors&gt;&lt;author&gt;Chung, S. C.&lt;/author&gt;&lt;author&gt;Leung, J. W.&lt;/author&gt;&lt;author&gt;Steele, R. J.&lt;/author&gt;&lt;author&gt;Crofts, T. J.&lt;/author&gt;&lt;author&gt;Li, A. K.&lt;/author&gt;&lt;/authors&gt;&lt;/contributors&gt;&lt;auth-address&gt;Combined Endoscopy Unit, Prince of Wales Hospital, Chinese University of Hong Kong, Shatin.&lt;/auth-address&gt;&lt;titles&gt;&lt;title&gt;Endoscopic injection of adrenaline for actively bleeding ulcers: a randomised trial&lt;/title&gt;&lt;secondary-title&gt;Br Med J (Clin Res Ed)&lt;/secondary-title&gt;&lt;/titles&gt;&lt;periodical&gt;&lt;full-title&gt;Br Med J (Clin Res Ed)&lt;/full-title&gt;&lt;/periodical&gt;&lt;pages&gt;1631-3&lt;/pages&gt;&lt;volume&gt;296&lt;/volume&gt;&lt;number&gt;6637&lt;/number&gt;&lt;keywords&gt;&lt;keyword&gt;Clinical Trials as Topic&lt;/keyword&gt;&lt;keyword&gt;Duodenal Ulcer/*complications&lt;/keyword&gt;&lt;keyword&gt;Emergencies&lt;/keyword&gt;&lt;keyword&gt;Endoscopy&lt;/keyword&gt;&lt;keyword&gt;Epinephrine/administration &amp;amp; dosage/*therapeutic use&lt;/keyword&gt;&lt;keyword&gt;Female&lt;/keyword&gt;&lt;keyword&gt;Humans&lt;/keyword&gt;&lt;keyword&gt;Injections&lt;/keyword&gt;&lt;keyword&gt;Male&lt;/keyword&gt;&lt;keyword&gt;Middle Aged&lt;/keyword&gt;&lt;keyword&gt;Peptic Ulcer Hemorrhage/*drug therapy&lt;/keyword&gt;&lt;keyword&gt;Prospective Studies&lt;/keyword&gt;&lt;keyword&gt;Random Allocation&lt;/keyword&gt;&lt;keyword&gt;Stomach Ulcer/*complications&lt;/keyword&gt;&lt;/keywords&gt;&lt;dates&gt;&lt;year&gt;1988&lt;/year&gt;&lt;pub-dates&gt;&lt;date&gt;Jun 11&lt;/date&gt;&lt;/pub-dates&gt;&lt;/dates&gt;&lt;isbn&gt;0267-0623 (Print)&amp;#xD;0267-0623 (Linking)&lt;/isbn&gt;&lt;accession-num&gt;3135047&lt;/accession-num&gt;&lt;urls&gt;&lt;related-urls&gt;&lt;url&gt;http://www.ncbi.nlm.nih.gov/pubmed/3135047&lt;/url&gt;&lt;/related-urls&gt;&lt;/urls&gt;&lt;custom2&gt;PMC2546160&lt;/custom2&gt;&lt;/record&gt;&lt;/Cite&gt;&lt;/EndNote&gt;</w:instrText>
      </w:r>
      <w:r w:rsidR="008A3537" w:rsidRPr="00E61E91">
        <w:rPr>
          <w:rFonts w:ascii="Book Antiqua" w:hAnsi="Book Antiqua" w:cs="Times New Roman"/>
          <w:sz w:val="24"/>
          <w:szCs w:val="24"/>
          <w:vertAlign w:val="superscript"/>
        </w:rPr>
        <w:fldChar w:fldCharType="separate"/>
      </w:r>
      <w:r w:rsidR="008A3537" w:rsidRPr="00E61E91">
        <w:rPr>
          <w:rFonts w:ascii="Book Antiqua" w:hAnsi="Book Antiqua" w:cs="Times New Roman"/>
          <w:noProof/>
          <w:sz w:val="24"/>
          <w:szCs w:val="24"/>
          <w:vertAlign w:val="superscript"/>
        </w:rPr>
        <w:t>11</w:t>
      </w:r>
      <w:r w:rsidR="008A3537" w:rsidRPr="00E61E91">
        <w:rPr>
          <w:rFonts w:ascii="Book Antiqua" w:hAnsi="Book Antiqua" w:cs="Times New Roman"/>
          <w:sz w:val="24"/>
          <w:szCs w:val="24"/>
          <w:vertAlign w:val="superscript"/>
        </w:rPr>
        <w:fldChar w:fldCharType="end"/>
      </w:r>
      <w:r w:rsidR="008A3537" w:rsidRPr="00E61E91">
        <w:rPr>
          <w:rFonts w:ascii="Book Antiqua" w:hAnsi="Book Antiqua" w:cs="Times New Roman"/>
          <w:sz w:val="24"/>
          <w:szCs w:val="24"/>
          <w:vertAlign w:val="superscript"/>
        </w:rPr>
        <w:t>]</w:t>
      </w:r>
      <w:r w:rsidRPr="00E61E91">
        <w:rPr>
          <w:rFonts w:ascii="Book Antiqua" w:hAnsi="Book Antiqua" w:cs="Times New Roman"/>
          <w:sz w:val="24"/>
          <w:szCs w:val="24"/>
        </w:rPr>
        <w:t xml:space="preserve"> presented the first randomized trial comparing injection therapy to medical therapy in 68 patients and reported reduced surgery, transfusion requirements and shorter hospital stay in </w:t>
      </w:r>
      <w:r w:rsidR="00AC794B" w:rsidRPr="00E61E91">
        <w:rPr>
          <w:rFonts w:ascii="Book Antiqua" w:hAnsi="Book Antiqua" w:cs="Times New Roman"/>
          <w:sz w:val="24"/>
          <w:szCs w:val="24"/>
        </w:rPr>
        <w:t xml:space="preserve">the </w:t>
      </w:r>
      <w:r w:rsidRPr="00E61E91">
        <w:rPr>
          <w:rFonts w:ascii="Book Antiqua" w:hAnsi="Book Antiqua" w:cs="Times New Roman"/>
          <w:sz w:val="24"/>
          <w:szCs w:val="24"/>
        </w:rPr>
        <w:t xml:space="preserve">group with injection therapy. </w:t>
      </w:r>
      <w:r w:rsidR="0043306F" w:rsidRPr="00E61E91">
        <w:rPr>
          <w:rFonts w:ascii="Book Antiqua" w:hAnsi="Book Antiqua" w:cs="Times New Roman"/>
          <w:sz w:val="24"/>
          <w:szCs w:val="24"/>
        </w:rPr>
        <w:t>This is performed by placing m</w:t>
      </w:r>
      <w:r w:rsidRPr="00E61E91">
        <w:rPr>
          <w:rFonts w:ascii="Book Antiqua" w:hAnsi="Book Antiqua" w:cs="Times New Roman"/>
          <w:sz w:val="24"/>
          <w:szCs w:val="24"/>
        </w:rPr>
        <w:t>ultiple aliquots of 0.5 to 1</w:t>
      </w:r>
      <w:r w:rsidR="00AC35B8" w:rsidRPr="00E61E91">
        <w:rPr>
          <w:rFonts w:ascii="Book Antiqua" w:hAnsi="Book Antiqua" w:cs="Times New Roman"/>
          <w:sz w:val="24"/>
          <w:szCs w:val="24"/>
          <w:lang w:eastAsia="zh-CN"/>
        </w:rPr>
        <w:t xml:space="preserve"> </w:t>
      </w:r>
      <w:r w:rsidRPr="00E61E91">
        <w:rPr>
          <w:rFonts w:ascii="Book Antiqua" w:hAnsi="Book Antiqua" w:cs="Times New Roman"/>
          <w:sz w:val="24"/>
          <w:szCs w:val="24"/>
        </w:rPr>
        <w:t>m</w:t>
      </w:r>
      <w:r w:rsidRPr="00E61E91">
        <w:rPr>
          <w:rFonts w:ascii="Book Antiqua" w:hAnsi="Book Antiqua" w:cs="Times New Roman"/>
          <w:caps/>
          <w:sz w:val="24"/>
          <w:szCs w:val="24"/>
        </w:rPr>
        <w:t>l</w:t>
      </w:r>
      <w:r w:rsidR="00AC35B8" w:rsidRPr="00E61E91">
        <w:rPr>
          <w:rFonts w:ascii="Book Antiqua" w:hAnsi="Book Antiqua" w:cs="Times New Roman"/>
          <w:sz w:val="24"/>
          <w:szCs w:val="24"/>
        </w:rPr>
        <w:t xml:space="preserve"> of diluted epinephrine (1:10</w:t>
      </w:r>
      <w:r w:rsidR="009A1CE9" w:rsidRPr="00E61E91">
        <w:rPr>
          <w:rFonts w:ascii="Book Antiqua" w:hAnsi="Book Antiqua" w:cs="Times New Roman"/>
          <w:sz w:val="24"/>
          <w:szCs w:val="24"/>
        </w:rPr>
        <w:t xml:space="preserve">000) </w:t>
      </w:r>
      <w:r w:rsidRPr="00E61E91">
        <w:rPr>
          <w:rFonts w:ascii="Book Antiqua" w:hAnsi="Book Antiqua" w:cs="Times New Roman"/>
          <w:sz w:val="24"/>
          <w:szCs w:val="24"/>
        </w:rPr>
        <w:t xml:space="preserve">1 to 2 mm away from the bleeding vessel. This technique works by a combination of tamponade and transient vasoconstriction. </w:t>
      </w:r>
      <w:r w:rsidR="00A35867" w:rsidRPr="00E61E91">
        <w:rPr>
          <w:rFonts w:ascii="Book Antiqua" w:hAnsi="Book Antiqua" w:cs="Times New Roman"/>
          <w:sz w:val="24"/>
          <w:szCs w:val="24"/>
        </w:rPr>
        <w:t>Typically,</w:t>
      </w:r>
      <w:r w:rsidRPr="00E61E91">
        <w:rPr>
          <w:rFonts w:ascii="Book Antiqua" w:hAnsi="Book Antiqua" w:cs="Times New Roman"/>
          <w:sz w:val="24"/>
          <w:szCs w:val="24"/>
        </w:rPr>
        <w:t xml:space="preserve"> 5 m</w:t>
      </w:r>
      <w:r w:rsidRPr="00E61E91">
        <w:rPr>
          <w:rFonts w:ascii="Book Antiqua" w:hAnsi="Book Antiqua" w:cs="Times New Roman"/>
          <w:caps/>
          <w:sz w:val="24"/>
          <w:szCs w:val="24"/>
        </w:rPr>
        <w:t>l</w:t>
      </w:r>
      <w:r w:rsidRPr="00E61E91">
        <w:rPr>
          <w:rFonts w:ascii="Book Antiqua" w:hAnsi="Book Antiqua" w:cs="Times New Roman"/>
          <w:sz w:val="24"/>
          <w:szCs w:val="24"/>
        </w:rPr>
        <w:t xml:space="preserve"> can be administered</w:t>
      </w:r>
      <w:r w:rsidR="0043306F" w:rsidRPr="00E61E91">
        <w:rPr>
          <w:rFonts w:ascii="Book Antiqua" w:hAnsi="Book Antiqua" w:cs="Times New Roman"/>
          <w:sz w:val="24"/>
          <w:szCs w:val="24"/>
        </w:rPr>
        <w:t xml:space="preserve"> in one setting</w:t>
      </w:r>
      <w:r w:rsidRPr="00E61E91">
        <w:rPr>
          <w:rFonts w:ascii="Book Antiqua" w:hAnsi="Book Antiqua" w:cs="Times New Roman"/>
          <w:sz w:val="24"/>
          <w:szCs w:val="24"/>
        </w:rPr>
        <w:t xml:space="preserve"> but on occasion as high as 25 m</w:t>
      </w:r>
      <w:r w:rsidRPr="00E61E91">
        <w:rPr>
          <w:rFonts w:ascii="Book Antiqua" w:hAnsi="Book Antiqua" w:cs="Times New Roman"/>
          <w:caps/>
          <w:sz w:val="24"/>
          <w:szCs w:val="24"/>
        </w:rPr>
        <w:t>l</w:t>
      </w:r>
      <w:r w:rsidRPr="00E61E91">
        <w:rPr>
          <w:rFonts w:ascii="Book Antiqua" w:hAnsi="Book Antiqua" w:cs="Times New Roman"/>
          <w:sz w:val="24"/>
          <w:szCs w:val="24"/>
        </w:rPr>
        <w:t xml:space="preserve"> </w:t>
      </w:r>
      <w:r w:rsidR="0043306F" w:rsidRPr="00E61E91">
        <w:rPr>
          <w:rFonts w:ascii="Book Antiqua" w:hAnsi="Book Antiqua" w:cs="Times New Roman"/>
          <w:sz w:val="24"/>
          <w:szCs w:val="24"/>
        </w:rPr>
        <w:t>have</w:t>
      </w:r>
      <w:r w:rsidRPr="00E61E91">
        <w:rPr>
          <w:rFonts w:ascii="Book Antiqua" w:hAnsi="Book Antiqua" w:cs="Times New Roman"/>
          <w:sz w:val="24"/>
          <w:szCs w:val="24"/>
        </w:rPr>
        <w:t xml:space="preserve"> also be</w:t>
      </w:r>
      <w:r w:rsidR="00A35867" w:rsidRPr="00E61E91">
        <w:rPr>
          <w:rFonts w:ascii="Book Antiqua" w:hAnsi="Book Antiqua" w:cs="Times New Roman"/>
          <w:sz w:val="24"/>
          <w:szCs w:val="24"/>
        </w:rPr>
        <w:t>en</w:t>
      </w:r>
      <w:r w:rsidRPr="00E61E91">
        <w:rPr>
          <w:rFonts w:ascii="Book Antiqua" w:hAnsi="Book Antiqua" w:cs="Times New Roman"/>
          <w:sz w:val="24"/>
          <w:szCs w:val="24"/>
        </w:rPr>
        <w:t xml:space="preserve"> administered with no significant side effects except transient tachycardia. However</w:t>
      </w:r>
      <w:r w:rsidR="00D73331" w:rsidRPr="00E61E91">
        <w:rPr>
          <w:rFonts w:ascii="Book Antiqua" w:hAnsi="Book Antiqua" w:cs="Times New Roman"/>
          <w:sz w:val="24"/>
          <w:szCs w:val="24"/>
        </w:rPr>
        <w:t>,</w:t>
      </w:r>
      <w:r w:rsidRPr="00E61E91">
        <w:rPr>
          <w:rFonts w:ascii="Book Antiqua" w:hAnsi="Book Antiqua" w:cs="Times New Roman"/>
          <w:sz w:val="24"/>
          <w:szCs w:val="24"/>
        </w:rPr>
        <w:t xml:space="preserve"> it should be avoided in patients with active ongoing cardiac </w:t>
      </w:r>
      <w:r w:rsidRPr="00E61E91">
        <w:rPr>
          <w:rFonts w:ascii="Book Antiqua" w:hAnsi="Book Antiqua" w:cs="Times New Roman"/>
          <w:sz w:val="24"/>
          <w:szCs w:val="24"/>
        </w:rPr>
        <w:lastRenderedPageBreak/>
        <w:t>ischemia.</w:t>
      </w:r>
      <w:r w:rsidR="00D43094" w:rsidRPr="00E61E91">
        <w:rPr>
          <w:rFonts w:ascii="Book Antiqua" w:hAnsi="Book Antiqua" w:cs="Times New Roman"/>
          <w:sz w:val="24"/>
          <w:szCs w:val="24"/>
        </w:rPr>
        <w:t xml:space="preserve"> </w:t>
      </w:r>
      <w:r w:rsidRPr="00E61E91">
        <w:rPr>
          <w:rFonts w:ascii="Book Antiqua" w:hAnsi="Book Antiqua" w:cs="Times New Roman"/>
          <w:sz w:val="24"/>
          <w:szCs w:val="24"/>
        </w:rPr>
        <w:t xml:space="preserve">After injection of epinephrine blanching of the surrounding mucosa is noticed. </w:t>
      </w:r>
      <w:proofErr w:type="gramStart"/>
      <w:r w:rsidR="00006857" w:rsidRPr="00E61E91">
        <w:rPr>
          <w:rFonts w:ascii="Book Antiqua" w:hAnsi="Book Antiqua" w:cs="Times New Roman"/>
          <w:sz w:val="24"/>
          <w:szCs w:val="24"/>
        </w:rPr>
        <w:t>S</w:t>
      </w:r>
      <w:r w:rsidRPr="00E61E91">
        <w:rPr>
          <w:rFonts w:ascii="Book Antiqua" w:hAnsi="Book Antiqua" w:cs="Times New Roman"/>
          <w:sz w:val="24"/>
          <w:szCs w:val="24"/>
        </w:rPr>
        <w:t>tudies</w:t>
      </w:r>
      <w:r w:rsidR="00684F7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PEVuZE5vdGU+PENpdGU+PEF1dGhvcj5DYWx2ZXQ8L0F1dGhvcj48WWVhcj4yMDA0PC9ZZWFyPjxS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PEVuZE5vdGU+PENpdGU+PEF1dGhvcj5DYWx2ZXQ8L0F1dGhvcj48WWVhcj4yMDA0PC9ZZWFyPjxS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AC35B8" w:rsidRPr="00E61E91">
        <w:rPr>
          <w:rFonts w:ascii="Book Antiqua" w:hAnsi="Book Antiqua" w:cs="Times New Roman"/>
          <w:noProof/>
          <w:sz w:val="24"/>
          <w:szCs w:val="24"/>
          <w:vertAlign w:val="superscript"/>
        </w:rPr>
        <w:t>12,</w:t>
      </w:r>
      <w:r w:rsidR="00542FB7" w:rsidRPr="00E61E91">
        <w:rPr>
          <w:rFonts w:ascii="Book Antiqua" w:hAnsi="Book Antiqua" w:cs="Times New Roman"/>
          <w:noProof/>
          <w:sz w:val="24"/>
          <w:szCs w:val="24"/>
          <w:vertAlign w:val="superscript"/>
        </w:rPr>
        <w:t>13</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rPr>
        <w:t xml:space="preserve"> have demonstrated that </w:t>
      </w:r>
      <w:r w:rsidR="00006857" w:rsidRPr="00E61E91">
        <w:rPr>
          <w:rFonts w:ascii="Book Antiqua" w:hAnsi="Book Antiqua" w:cs="Times New Roman"/>
          <w:sz w:val="24"/>
          <w:szCs w:val="24"/>
        </w:rPr>
        <w:t>epinephrine</w:t>
      </w:r>
      <w:r w:rsidR="00246021" w:rsidRPr="00E61E91">
        <w:rPr>
          <w:rFonts w:ascii="Book Antiqua" w:hAnsi="Book Antiqua" w:cs="Times New Roman"/>
          <w:sz w:val="24"/>
          <w:szCs w:val="24"/>
        </w:rPr>
        <w:t xml:space="preserve"> alone</w:t>
      </w:r>
      <w:r w:rsidR="00006857" w:rsidRPr="00E61E91">
        <w:rPr>
          <w:rFonts w:ascii="Book Antiqua" w:hAnsi="Book Antiqua" w:cs="Times New Roman"/>
          <w:sz w:val="24"/>
          <w:szCs w:val="24"/>
        </w:rPr>
        <w:t xml:space="preserve"> is effective, </w:t>
      </w:r>
      <w:r w:rsidR="00246021" w:rsidRPr="00E61E91">
        <w:rPr>
          <w:rFonts w:ascii="Book Antiqua" w:hAnsi="Book Antiqua" w:cs="Times New Roman"/>
          <w:sz w:val="24"/>
          <w:szCs w:val="24"/>
        </w:rPr>
        <w:t xml:space="preserve">but </w:t>
      </w:r>
      <w:r w:rsidRPr="00E61E91">
        <w:rPr>
          <w:rFonts w:ascii="Book Antiqua" w:hAnsi="Book Antiqua" w:cs="Times New Roman"/>
          <w:sz w:val="24"/>
          <w:szCs w:val="24"/>
        </w:rPr>
        <w:t xml:space="preserve">epinephrine in combination with </w:t>
      </w:r>
      <w:r w:rsidR="00246021" w:rsidRPr="00E61E91">
        <w:rPr>
          <w:rFonts w:ascii="Book Antiqua" w:hAnsi="Book Antiqua" w:cs="Times New Roman"/>
          <w:sz w:val="24"/>
          <w:szCs w:val="24"/>
        </w:rPr>
        <w:t>another</w:t>
      </w:r>
      <w:r w:rsidRPr="00E61E91">
        <w:rPr>
          <w:rFonts w:ascii="Book Antiqua" w:hAnsi="Book Antiqua" w:cs="Times New Roman"/>
          <w:sz w:val="24"/>
          <w:szCs w:val="24"/>
        </w:rPr>
        <w:t xml:space="preserve"> endoscopic modality is superior to epinephrine alon</w:t>
      </w:r>
      <w:r w:rsidR="00006857" w:rsidRPr="00E61E91">
        <w:rPr>
          <w:rFonts w:ascii="Book Antiqua" w:hAnsi="Book Antiqua" w:cs="Times New Roman"/>
          <w:sz w:val="24"/>
          <w:szCs w:val="24"/>
        </w:rPr>
        <w:t xml:space="preserve">e. This is most </w:t>
      </w:r>
      <w:r w:rsidRPr="00E61E91">
        <w:rPr>
          <w:rFonts w:ascii="Book Antiqua" w:hAnsi="Book Antiqua" w:cs="Times New Roman"/>
          <w:sz w:val="24"/>
          <w:szCs w:val="24"/>
        </w:rPr>
        <w:t xml:space="preserve">likely due to its transient duration of action. </w:t>
      </w:r>
    </w:p>
    <w:p w14:paraId="1B644110" w14:textId="161E2921" w:rsidR="00E1584B" w:rsidRPr="00E61E91" w:rsidRDefault="00E1584B"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b/>
        <w:t xml:space="preserve">More recently hemostatic powders have gained popularity. These </w:t>
      </w:r>
      <w:proofErr w:type="gramStart"/>
      <w:r w:rsidRPr="00E61E91">
        <w:rPr>
          <w:rFonts w:ascii="Book Antiqua" w:hAnsi="Book Antiqua" w:cs="Times New Roman"/>
          <w:sz w:val="24"/>
          <w:szCs w:val="24"/>
        </w:rPr>
        <w:t>are designed to be delivered</w:t>
      </w:r>
      <w:proofErr w:type="gramEnd"/>
      <w:r w:rsidRPr="00E61E91">
        <w:rPr>
          <w:rFonts w:ascii="Book Antiqua" w:hAnsi="Book Antiqua" w:cs="Times New Roman"/>
          <w:sz w:val="24"/>
          <w:szCs w:val="24"/>
        </w:rPr>
        <w:t xml:space="preserve"> </w:t>
      </w:r>
      <w:r w:rsidR="004E7590" w:rsidRPr="00E61E91">
        <w:rPr>
          <w:rFonts w:ascii="Book Antiqua" w:hAnsi="Book Antiqua" w:cs="Times New Roman"/>
          <w:i/>
          <w:sz w:val="24"/>
          <w:szCs w:val="24"/>
        </w:rPr>
        <w:t>via</w:t>
      </w:r>
      <w:r w:rsidRPr="00E61E91">
        <w:rPr>
          <w:rFonts w:ascii="Book Antiqua" w:hAnsi="Book Antiqua" w:cs="Times New Roman"/>
          <w:sz w:val="24"/>
          <w:szCs w:val="24"/>
        </w:rPr>
        <w:t xml:space="preserve"> a catheter passed through the accessory channel of the endoscope. </w:t>
      </w:r>
      <w:proofErr w:type="spellStart"/>
      <w:r w:rsidRPr="00E61E91">
        <w:rPr>
          <w:rFonts w:ascii="Book Antiqua" w:hAnsi="Book Antiqua" w:cs="Times New Roman"/>
          <w:sz w:val="24"/>
          <w:szCs w:val="24"/>
        </w:rPr>
        <w:t>Hemospray</w:t>
      </w:r>
      <w:proofErr w:type="spellEnd"/>
      <w:r w:rsidRPr="00E61E91">
        <w:rPr>
          <w:rFonts w:ascii="Book Antiqua" w:hAnsi="Book Antiqua" w:cs="Times New Roman"/>
          <w:sz w:val="24"/>
          <w:szCs w:val="24"/>
        </w:rPr>
        <w:t xml:space="preserve"> is an inorganic powder that is metabolically inert and nontoxic. This acts in two ways; the first is upon coming in contact with water it forms a stable mechanical barrier over the vessel and stops the bleeding. Secondly, it acts by increasing the local concentration of clotting factors and promoting clot formation</w:t>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&lt;EndNote&gt;&lt;Cite&gt;&lt;Author&gt;Bustamante-Balen&lt;/Author&gt;&lt;Year&gt;2014&lt;/Year&gt;&lt;RecNum&gt;16&lt;/RecNum&gt;&lt;DisplayText&gt;&lt;style face="superscript"&gt;14&lt;/style&gt;&lt;/DisplayText&gt;&lt;record&gt;&lt;rec-number&gt;16&lt;/rec-number&gt;&lt;foreign-keys&gt;&lt;key app="EN" db-id="52zzxea0qrf5stex5r9p252xeexxz2rdwdav" timestamp="1478749053"&gt;16&lt;/key&gt;&lt;/foreign-keys&gt;&lt;ref-type name="Journal Article"&gt;17&lt;/ref-type&gt;&lt;contributors&gt;&lt;authors&gt;&lt;author&gt;Bustamante-Balen, M.&lt;/author&gt;&lt;author&gt;Plume, G.&lt;/author&gt;&lt;/authors&gt;&lt;/contributors&gt;&lt;auth-address&gt;Marco Bustamante-Balen, Digestive Endoscopy Unit, Gastroenterology Department, La Fe University Hospital, Valencia 46026, Spain.&lt;/auth-address&gt;&lt;titles&gt;&lt;title&gt;Role of hemostatic powders in the endoscopic management of gastrointestinal bleeding&lt;/title&gt;&lt;secondary-title&gt;World J Gastrointest Pathophysiol&lt;/secondary-title&gt;&lt;/titles&gt;&lt;periodical&gt;&lt;full-title&gt;World J Gastrointest Pathophysiol&lt;/full-title&gt;&lt;/periodical&gt;&lt;pages&gt;284-92&lt;/pages&gt;&lt;volume&gt;5&lt;/volume&gt;&lt;number&gt;3&lt;/number&gt;&lt;keywords&gt;&lt;keyword&gt;Endoscopic hemostasis&lt;/keyword&gt;&lt;keyword&gt;Endoscopy&lt;/keyword&gt;&lt;keyword&gt;Gastrointestinal hemorrhage&lt;/keyword&gt;&lt;keyword&gt;Powders&lt;/keyword&gt;&lt;/keywords&gt;&lt;dates&gt;&lt;year&gt;2014&lt;/year&gt;&lt;pub-dates&gt;&lt;date&gt;Aug 15&lt;/date&gt;&lt;/pub-dates&gt;&lt;/dates&gt;&lt;isbn&gt;2150-5330 (Electronic)&amp;#xD;2150-5330 (Linking)&lt;/isbn&gt;&lt;accession-num&gt;25133029&lt;/accession-num&gt;&lt;urls&gt;&lt;related-urls&gt;&lt;url&gt;http://www.ncbi.nlm.nih.gov/pubmed/25133029&lt;/url&gt;&lt;/related-urls&gt;&lt;/urls&gt;&lt;custom2&gt;PMC4133526&lt;/custom2&gt;&lt;electronic-resource-num&gt;10.4291/wjgp.v5.i3.284&lt;/electronic-resource-num&gt;&lt;/record&gt;&lt;/Cite&gt;&lt;/EndNote&gt;</w:instrText>
      </w:r>
      <w:r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14</w:t>
      </w:r>
      <w:r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rPr>
        <w:t>. The adherent clot that it forms sloughs off within 24-72 h and is eliminated from the GI tract</w:t>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&lt;EndNote&gt;&lt;Cite&gt;&lt;Author&gt;Sung&lt;/Author&gt;&lt;Year&gt;2011&lt;/Year&gt;&lt;RecNum&gt;17&lt;/RecNum&gt;&lt;DisplayText&gt;&lt;style face="superscript"&gt;15&lt;/style&gt;&lt;/DisplayText&gt;&lt;record&gt;&lt;rec-number&gt;17&lt;/rec-number&gt;&lt;foreign-keys&gt;&lt;key app="EN" db-id="52zzxea0qrf5stex5r9p252xeexxz2rdwdav" timestamp="1478749053"&gt;17&lt;/key&gt;&lt;/foreign-keys&gt;&lt;ref-type name="Journal Article"&gt;17&lt;/ref-type&gt;&lt;contributors&gt;&lt;authors&gt;&lt;author&gt;Sung, J. J.&lt;/author&gt;&lt;author&gt;Luo, D.&lt;/author&gt;&lt;author&gt;Wu, J. C.&lt;/author&gt;&lt;author&gt;Ching, J. Y.&lt;/author&gt;&lt;author&gt;Chan, F. K.&lt;/author&gt;&lt;author&gt;Lau, J. Y.&lt;/author&gt;&lt;author&gt;Mack, S.&lt;/author&gt;&lt;author&gt;Ducharme, R.&lt;/author&gt;&lt;author&gt;Okolo, P.&lt;/author&gt;&lt;author&gt;Canto, M.&lt;/author&gt;&lt;author&gt;Kalloo, A.&lt;/author&gt;&lt;author&gt;Giday, S. A.&lt;/author&gt;&lt;/authors&gt;&lt;/contributors&gt;&lt;auth-address&gt;Institute of Digestive Disease, The Chinese University of Hong Kong, Hong Kong. joesung@cuhk.edu.hk&lt;/auth-address&gt;&lt;titles&gt;&lt;title&gt;Early clinical experience of the safety and effectiveness of Hemospray in achieving hemostasis in patients with acute peptic ulcer bleeding&lt;/title&gt;&lt;secondary-title&gt;Endoscopy&lt;/secondary-title&gt;&lt;/titles&gt;&lt;periodical&gt;&lt;full-title&gt;Endoscopy&lt;/full-title&gt;&lt;/periodical&gt;&lt;pages&gt;291-5&lt;/pages&gt;&lt;volume&gt;43&lt;/volume&gt;&lt;number&gt;4&lt;/number&gt;&lt;keywords&gt;&lt;keyword&gt;Acute Disease&lt;/keyword&gt;&lt;keyword&gt;Adult&lt;/keyword&gt;&lt;keyword&gt;Aged&lt;/keyword&gt;&lt;keyword&gt;Aged, 80 and over&lt;/keyword&gt;&lt;keyword&gt;Female&lt;/keyword&gt;&lt;keyword&gt;*Hemostasis, Endoscopic&lt;/keyword&gt;&lt;keyword&gt;Hemostatics/*administration &amp;amp; dosage&lt;/keyword&gt;&lt;keyword&gt;Humans&lt;/keyword&gt;&lt;keyword&gt;Male&lt;/keyword&gt;&lt;keyword&gt;Middle Aged&lt;/keyword&gt;&lt;keyword&gt;Nanoparticles&lt;/keyword&gt;&lt;keyword&gt;Peptic Ulcer Hemorrhage/*therapy&lt;/keyword&gt;&lt;keyword&gt;Powders/*administration &amp;amp; dosage&lt;/keyword&gt;&lt;/keywords&gt;&lt;dates&gt;&lt;year&gt;2011&lt;/year&gt;&lt;pub-dates&gt;&lt;date&gt;Apr&lt;/date&gt;&lt;/pub-dates&gt;&lt;/dates&gt;&lt;isbn&gt;1438-8812 (Electronic)&amp;#xD;0013-726X (Linking)&lt;/isbn&gt;&lt;accession-num&gt;21455870&lt;/accession-num&gt;&lt;urls&gt;&lt;related-urls&gt;&lt;url&gt;http://www.ncbi.nlm.nih.gov/pubmed/21455870&lt;/url&gt;&lt;/related-urls&gt;&lt;/urls&gt;&lt;electronic-resource-num&gt;10.1055/s-0030-1256311&lt;/electronic-resource-num&gt;&lt;/record&gt;&lt;/Cite&gt;&lt;/EndNote&gt;</w:instrText>
      </w:r>
      <w:r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15</w:t>
      </w:r>
      <w:r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rPr>
        <w:t xml:space="preserve">. In 2011, Sung </w:t>
      </w:r>
      <w:r w:rsidR="00AC35B8" w:rsidRPr="00E61E91">
        <w:rPr>
          <w:rFonts w:ascii="Book Antiqua" w:hAnsi="Book Antiqua" w:cs="Times New Roman"/>
          <w:i/>
          <w:sz w:val="24"/>
          <w:szCs w:val="24"/>
        </w:rPr>
        <w:t>et al</w:t>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&lt;EndNote&gt;&lt;Cite&gt;&lt;Author&gt;Sung&lt;/Author&gt;&lt;Year&gt;2011&lt;/Year&gt;&lt;RecNum&gt;17&lt;/RecNum&gt;&lt;DisplayText&gt;&lt;style face="superscript"&gt;15&lt;/style&gt;&lt;/DisplayText&gt;&lt;record&gt;&lt;rec-number&gt;17&lt;/rec-number&gt;&lt;foreign-keys&gt;&lt;key app="EN" db-id="52zzxea0qrf5stex5r9p252xeexxz2rdwdav" timestamp="1478749053"&gt;17&lt;/key&gt;&lt;/foreign-keys&gt;&lt;ref-type name="Journal Article"&gt;17&lt;/ref-type&gt;&lt;contributors&gt;&lt;authors&gt;&lt;author&gt;Sung, J. J.&lt;/author&gt;&lt;author&gt;Luo, D.&lt;/author&gt;&lt;author&gt;Wu, J. C.&lt;/author&gt;&lt;author&gt;Ching, J. Y.&lt;/author&gt;&lt;author&gt;Chan, F. K.&lt;/author&gt;&lt;author&gt;Lau, J. Y.&lt;/author&gt;&lt;author&gt;Mack, S.&lt;/author&gt;&lt;author&gt;Ducharme, R.&lt;/author&gt;&lt;author&gt;Okolo, P.&lt;/author&gt;&lt;author&gt;Canto, M.&lt;/author&gt;&lt;author&gt;Kalloo, A.&lt;/author&gt;&lt;author&gt;Giday, S. A.&lt;/author&gt;&lt;/authors&gt;&lt;/contributors&gt;&lt;auth-address&gt;Institute of Digestive Disease, The Chinese University of Hong Kong, Hong Kong. joesung@cuhk.edu.hk&lt;/auth-address&gt;&lt;titles&gt;&lt;title&gt;Early clinical experience of the safety and effectiveness of Hemospray in achieving hemostasis in patients with acute peptic ulcer bleeding&lt;/title&gt;&lt;secondary-title&gt;Endoscopy&lt;/secondary-title&gt;&lt;/titles&gt;&lt;periodical&gt;&lt;full-title&gt;Endoscopy&lt;/full-title&gt;&lt;/periodical&gt;&lt;pages&gt;291-5&lt;/pages&gt;&lt;volume&gt;43&lt;/volume&gt;&lt;number&gt;4&lt;/number&gt;&lt;keywords&gt;&lt;keyword&gt;Acute Disease&lt;/keyword&gt;&lt;keyword&gt;Adult&lt;/keyword&gt;&lt;keyword&gt;Aged&lt;/keyword&gt;&lt;keyword&gt;Aged, 80 and over&lt;/keyword&gt;&lt;keyword&gt;Female&lt;/keyword&gt;&lt;keyword&gt;*Hemostasis, Endoscopic&lt;/keyword&gt;&lt;keyword&gt;Hemostatics/*administration &amp;amp; dosage&lt;/keyword&gt;&lt;keyword&gt;Humans&lt;/keyword&gt;&lt;keyword&gt;Male&lt;/keyword&gt;&lt;keyword&gt;Middle Aged&lt;/keyword&gt;&lt;keyword&gt;Nanoparticles&lt;/keyword&gt;&lt;keyword&gt;Peptic Ulcer Hemorrhage/*therapy&lt;/keyword&gt;&lt;keyword&gt;Powders/*administration &amp;amp; dosage&lt;/keyword&gt;&lt;/keywords&gt;&lt;dates&gt;&lt;year&gt;2011&lt;/year&gt;&lt;pub-dates&gt;&lt;date&gt;Apr&lt;/date&gt;&lt;/pub-dates&gt;&lt;/dates&gt;&lt;isbn&gt;1438-8812 (Electronic)&amp;#xD;0013-726X (Linking)&lt;/isbn&gt;&lt;accession-num&gt;21455870&lt;/accession-num&gt;&lt;urls&gt;&lt;related-urls&gt;&lt;url&gt;http://www.ncbi.nlm.nih.gov/pubmed/21455870&lt;/url&gt;&lt;/related-urls&gt;&lt;/urls&gt;&lt;electronic-resource-num&gt;10.1055/s-0030-1256311&lt;/electronic-resource-num&gt;&lt;/record&gt;&lt;/Cite&gt;&lt;/EndNote&gt;</w:instrText>
      </w:r>
      <w:r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15</w:t>
      </w:r>
      <w:r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rPr>
        <w:t xml:space="preserve"> conducted a pilot study in 20 patients with active peptic ulcer bleeding. Hemostasis was achieved in all but one patient (95%). It has also proven to be efficacious in tumor related bleeding</w:t>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&lt;EndNote&gt;&lt;Cite&gt;&lt;Author&gt;Hui&lt;/Author&gt;&lt;Year&gt;2013&lt;/Year&gt;&lt;RecNum&gt;18&lt;/RecNum&gt;&lt;DisplayText&gt;&lt;style face="superscript"&gt;16&lt;/style&gt;&lt;/DisplayText&gt;&lt;record&gt;&lt;rec-number&gt;18&lt;/rec-number&gt;&lt;foreign-keys&gt;&lt;key app="EN" db-id="52zzxea0qrf5stex5r9p252xeexxz2rdwdav" timestamp="1478749053"&gt;18&lt;/key&gt;&lt;/foreign-keys&gt;&lt;ref-type name="Journal Article"&gt;17&lt;/ref-type&gt;&lt;contributors&gt;&lt;authors&gt;&lt;author&gt;Hui, A. J.&lt;/author&gt;&lt;author&gt;Sung, J. J.&lt;/author&gt;&lt;/authors&gt;&lt;/contributors&gt;&lt;auth-address&gt;Medicine and Therapeutics, Prince of Wales Hospital, Hong Kong.&lt;/auth-address&gt;&lt;titles&gt;&lt;title&gt;Gastrointestinal bleeding&lt;/title&gt;&lt;secondary-title&gt;Endoscopy&lt;/secondary-title&gt;&lt;/titles&gt;&lt;periodical&gt;&lt;full-title&gt;Endoscopy&lt;/full-title&gt;&lt;/periodical&gt;&lt;pages&gt;276-80&lt;/pages&gt;&lt;volume&gt;45&lt;/volume&gt;&lt;number&gt;4&lt;/number&gt;&lt;dates&gt;&lt;year&gt;2013&lt;/year&gt;&lt;/dates&gt;&lt;isbn&gt;1438-8812 (Electronic)&amp;#xD;0013-726X (Linking)&lt;/isbn&gt;&lt;accession-num&gt;23440586&lt;/accession-num&gt;&lt;urls&gt;&lt;related-urls&gt;&lt;url&gt;http://www.ncbi.nlm.nih.gov/pubmed/23440586&lt;/url&gt;&lt;/related-urls&gt;&lt;/urls&gt;&lt;electronic-resource-num&gt;10.1055/s-0032-1326226&lt;/electronic-resource-num&gt;&lt;/record&gt;&lt;/Cite&gt;&lt;/EndNote&gt;</w:instrText>
      </w:r>
      <w:r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16</w:t>
      </w:r>
      <w:r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vertAlign w:val="superscript"/>
        </w:rPr>
        <w:t xml:space="preserve"> </w:t>
      </w:r>
      <w:r w:rsidRPr="00E61E91">
        <w:rPr>
          <w:rFonts w:ascii="Book Antiqua" w:hAnsi="Book Antiqua" w:cs="Times New Roman"/>
          <w:sz w:val="24"/>
          <w:szCs w:val="24"/>
        </w:rPr>
        <w:t xml:space="preserve">given its ease of application to large surfaces even in difficult positions. In a small study, Holster </w:t>
      </w:r>
      <w:r w:rsidR="00AC35B8" w:rsidRPr="00E61E91">
        <w:rPr>
          <w:rFonts w:ascii="Book Antiqua" w:hAnsi="Book Antiqua" w:cs="Times New Roman"/>
          <w:i/>
          <w:sz w:val="24"/>
          <w:szCs w:val="24"/>
        </w:rPr>
        <w:t>et al</w:t>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&lt;EndNote&gt;&lt;Cite&gt;&lt;Author&gt;Holster&lt;/Author&gt;&lt;Year&gt;2013&lt;/Year&gt;&lt;RecNum&gt;19&lt;/RecNum&gt;&lt;DisplayText&gt;&lt;style face="superscript"&gt;17&lt;/style&gt;&lt;/DisplayText&gt;&lt;record&gt;&lt;rec-number&gt;19&lt;/rec-number&gt;&lt;foreign-keys&gt;&lt;key app="EN" db-id="52zzxea0qrf5stex5r9p252xeexxz2rdwdav" timestamp="1478749053"&gt;19&lt;/key&gt;&lt;/foreign-keys&gt;&lt;ref-type name="Journal Article"&gt;17&lt;/ref-type&gt;&lt;contributors&gt;&lt;authors&gt;&lt;author&gt;Holster, I. L.&lt;/author&gt;&lt;author&gt;Kuipers, E. J.&lt;/author&gt;&lt;author&gt;Tjwa, E. T.&lt;/author&gt;&lt;/authors&gt;&lt;/contributors&gt;&lt;auth-address&gt;Department of Gastroenterology and Hepatology, Erasmus MC University Medical Centre, Rotterdam, The Netherlands. i.holster@erasmusmc.nl&lt;/auth-address&gt;&lt;titles&gt;&lt;title&gt;Hemospray in the treatment of upper gastrointestinal hemorrhage in patients on antithrombotic therapy&lt;/title&gt;&lt;secondary-title&gt;Endoscopy&lt;/secondary-title&gt;&lt;/titles&gt;&lt;periodical&gt;&lt;full-title&gt;Endoscopy&lt;/full-title&gt;&lt;/periodical&gt;&lt;pages&gt;63-6&lt;/pages&gt;&lt;volume&gt;45&lt;/volume&gt;&lt;number&gt;1&lt;/number&gt;&lt;keywords&gt;&lt;keyword&gt;Acute Disease&lt;/keyword&gt;&lt;keyword&gt;Aged&lt;/keyword&gt;&lt;keyword&gt;Aged, 80 and over&lt;/keyword&gt;&lt;keyword&gt;Anticoagulants/*therapeutic use&lt;/keyword&gt;&lt;keyword&gt;Female&lt;/keyword&gt;&lt;keyword&gt;Gastrointestinal Hemorrhage/*therapy&lt;/keyword&gt;&lt;keyword&gt;*Hemostasis, Endoscopic&lt;/keyword&gt;&lt;keyword&gt;Hemostatics/*administration &amp;amp; dosage&lt;/keyword&gt;&lt;keyword&gt;Humans&lt;/keyword&gt;&lt;keyword&gt;Male&lt;/keyword&gt;&lt;keyword&gt;Middle Aged&lt;/keyword&gt;&lt;keyword&gt;Minerals/*administration &amp;amp; dosage&lt;/keyword&gt;&lt;keyword&gt;Platelet Aggregation Inhibitors/*therapeutic use&lt;/keyword&gt;&lt;keyword&gt;Powders/administration &amp;amp; dosage&lt;/keyword&gt;&lt;keyword&gt;Statistics, Nonparametric&lt;/keyword&gt;&lt;keyword&gt;Treatment Outcome&lt;/keyword&gt;&lt;/keywords&gt;&lt;dates&gt;&lt;year&gt;2013&lt;/year&gt;&lt;/dates&gt;&lt;isbn&gt;1438-8812 (Electronic)&amp;#xD;0013-726X (Linking)&lt;/isbn&gt;&lt;accession-num&gt;23208778&lt;/accession-num&gt;&lt;urls&gt;&lt;related-urls&gt;&lt;url&gt;http://www.ncbi.nlm.nih.gov/pubmed/23208778&lt;/url&gt;&lt;/related-urls&gt;&lt;/urls&gt;&lt;electronic-resource-num&gt;10.1055/s-0032-1325793&lt;/electronic-resource-num&gt;&lt;/record&gt;&lt;/Cite&gt;&lt;/EndNote&gt;</w:instrText>
      </w:r>
      <w:r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17</w:t>
      </w:r>
      <w:r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rPr>
        <w:t xml:space="preserve"> evaluated the efficacy of this novel technique in patients on antithrombotic agents and concluded that endoscopic hemostasis by </w:t>
      </w:r>
      <w:proofErr w:type="spellStart"/>
      <w:r w:rsidRPr="00E61E91">
        <w:rPr>
          <w:rFonts w:ascii="Book Antiqua" w:hAnsi="Book Antiqua" w:cs="Times New Roman"/>
          <w:sz w:val="24"/>
          <w:szCs w:val="24"/>
        </w:rPr>
        <w:t>Hemospray</w:t>
      </w:r>
      <w:proofErr w:type="spellEnd"/>
      <w:r w:rsidRPr="00E61E91">
        <w:rPr>
          <w:rFonts w:ascii="Book Antiqua" w:hAnsi="Book Antiqua" w:cs="Times New Roman"/>
          <w:sz w:val="24"/>
          <w:szCs w:val="24"/>
        </w:rPr>
        <w:t xml:space="preserve"> is not decreased by systemic antithrombotic effects such as Plavix, aspirin, or vitamin K antagonists. Thus, though initial reports are fascinating, further trials with larger populations are needed.</w:t>
      </w:r>
    </w:p>
    <w:p w14:paraId="7453AEFA" w14:textId="77777777" w:rsidR="001E39FC" w:rsidRPr="00E61E91" w:rsidRDefault="001E39FC" w:rsidP="00E61E91">
      <w:pPr>
        <w:adjustRightInd w:val="0"/>
        <w:snapToGrid w:val="0"/>
        <w:spacing w:after="0" w:line="360" w:lineRule="auto"/>
        <w:jc w:val="both"/>
        <w:rPr>
          <w:rFonts w:ascii="Book Antiqua" w:hAnsi="Book Antiqua" w:cs="Times New Roman"/>
          <w:i/>
          <w:sz w:val="24"/>
          <w:szCs w:val="24"/>
        </w:rPr>
      </w:pPr>
    </w:p>
    <w:p w14:paraId="5C0F6208" w14:textId="37B82735" w:rsidR="00912875" w:rsidRPr="00E61E91" w:rsidRDefault="001E39FC" w:rsidP="00E61E91">
      <w:pPr>
        <w:adjustRightInd w:val="0"/>
        <w:snapToGrid w:val="0"/>
        <w:spacing w:after="0" w:line="360" w:lineRule="auto"/>
        <w:jc w:val="both"/>
        <w:rPr>
          <w:rFonts w:ascii="Book Antiqua" w:hAnsi="Book Antiqua" w:cs="Times New Roman"/>
          <w:b/>
          <w:caps/>
          <w:sz w:val="24"/>
          <w:szCs w:val="24"/>
        </w:rPr>
      </w:pPr>
      <w:r w:rsidRPr="00E61E91">
        <w:rPr>
          <w:rFonts w:ascii="Book Antiqua" w:hAnsi="Book Antiqua" w:cs="Times New Roman"/>
          <w:b/>
          <w:caps/>
          <w:sz w:val="24"/>
          <w:szCs w:val="24"/>
        </w:rPr>
        <w:t>Thermal Methods</w:t>
      </w:r>
    </w:p>
    <w:p w14:paraId="461DC332" w14:textId="47CACAF9" w:rsidR="00912875" w:rsidRPr="00E61E91" w:rsidRDefault="008433CA"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 xml:space="preserve">Thermal devices can be divided into contact devices such as heater probe and bipolar probe and noncontact devices such as </w:t>
      </w:r>
      <w:r w:rsidR="009A1CE9" w:rsidRPr="00E61E91">
        <w:rPr>
          <w:rFonts w:ascii="Book Antiqua" w:hAnsi="Book Antiqua" w:cs="Times New Roman"/>
          <w:sz w:val="24"/>
          <w:szCs w:val="24"/>
        </w:rPr>
        <w:t>a</w:t>
      </w:r>
      <w:r w:rsidRPr="00E61E91">
        <w:rPr>
          <w:rFonts w:ascii="Book Antiqua" w:hAnsi="Book Antiqua" w:cs="Times New Roman"/>
          <w:sz w:val="24"/>
          <w:szCs w:val="24"/>
        </w:rPr>
        <w:t>rgon plasma coagulation</w:t>
      </w:r>
      <w:r w:rsidR="009A1CE9" w:rsidRPr="00E61E91">
        <w:rPr>
          <w:rFonts w:ascii="Book Antiqua" w:hAnsi="Book Antiqua" w:cs="Times New Roman"/>
          <w:sz w:val="24"/>
          <w:szCs w:val="24"/>
        </w:rPr>
        <w:t xml:space="preserve"> (APC</w:t>
      </w:r>
      <w:r w:rsidRPr="00E61E91">
        <w:rPr>
          <w:rFonts w:ascii="Book Antiqua" w:hAnsi="Book Antiqua" w:cs="Times New Roman"/>
          <w:sz w:val="24"/>
          <w:szCs w:val="24"/>
        </w:rPr>
        <w:t>). Contact probes are ideal for bleeding vessels that are less than 2</w:t>
      </w:r>
      <w:r w:rsidR="00D73331" w:rsidRPr="00E61E91">
        <w:rPr>
          <w:rFonts w:ascii="Book Antiqua" w:hAnsi="Book Antiqua" w:cs="Times New Roman"/>
          <w:sz w:val="24"/>
          <w:szCs w:val="24"/>
        </w:rPr>
        <w:t xml:space="preserve"> </w:t>
      </w:r>
      <w:r w:rsidRPr="00E61E91">
        <w:rPr>
          <w:rFonts w:ascii="Book Antiqua" w:hAnsi="Book Antiqua" w:cs="Times New Roman"/>
          <w:sz w:val="24"/>
          <w:szCs w:val="24"/>
        </w:rPr>
        <w:t>to 3</w:t>
      </w:r>
      <w:r w:rsidR="00E34B34" w:rsidRPr="00E61E91">
        <w:rPr>
          <w:rFonts w:ascii="Book Antiqua" w:hAnsi="Book Antiqua" w:cs="Times New Roman"/>
          <w:sz w:val="24"/>
          <w:szCs w:val="24"/>
        </w:rPr>
        <w:t xml:space="preserve"> </w:t>
      </w:r>
      <w:r w:rsidRPr="00E61E91">
        <w:rPr>
          <w:rFonts w:ascii="Book Antiqua" w:hAnsi="Book Antiqua" w:cs="Times New Roman"/>
          <w:sz w:val="24"/>
          <w:szCs w:val="24"/>
        </w:rPr>
        <w:t>mm in size. The goal of a contact probe is to apply firm pressure on the visible vessel to interrupt the blood flow and then to apply enough heat to weld the walls of the vessel together</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&lt;EndNote&gt;&lt;Cite&gt;&lt;Author&gt;Johnston&lt;/Author&gt;&lt;Year&gt;1987&lt;/Year&gt;&lt;RecNum&gt;13&lt;/RecNum&gt;&lt;DisplayText&gt;&lt;style face="superscript"&gt;18&lt;/style&gt;&lt;/DisplayText&gt;&lt;record&gt;&lt;rec-number&gt;13&lt;/rec-number&gt;&lt;foreign-keys&gt;&lt;key app="EN" db-id="52zzxea0qrf5stex5r9p252xeexxz2rdwdav" timestamp="1478749053"&gt;13&lt;/key&gt;&lt;/foreign-keys&gt;&lt;ref-type name="Journal Article"&gt;17&lt;/ref-type&gt;&lt;contributors&gt;&lt;authors&gt;&lt;author&gt;Johnston, J. H.&lt;/author&gt;&lt;author&gt;Jensen, D. M.&lt;/author&gt;&lt;author&gt;Auth, D.&lt;/author&gt;&lt;/authors&gt;&lt;/contributors&gt;&lt;titles&gt;&lt;title&gt;Experimental comparison of endoscopic yttrium-aluminum-garnet laser, electrosurgery, and heater probe for canine gut arterial coagulation. Importance of compression and avoidance of erosion&lt;/title&gt;&lt;secondary-title&gt;Gastroenterology&lt;/secondary-title&gt;&lt;/titles&gt;&lt;periodical&gt;&lt;full-title&gt;Gastroenterology&lt;/full-title&gt;&lt;/periodical&gt;&lt;pages&gt;1101-8&lt;/pages&gt;&lt;volume&gt;92&lt;/volume&gt;&lt;number&gt;5 Pt 1&lt;/number&gt;&lt;keywords&gt;&lt;keyword&gt;Animals&lt;/keyword&gt;&lt;keyword&gt;Arteries/*surgery&lt;/keyword&gt;&lt;keyword&gt;Digestive System/*blood supply/pathology&lt;/keyword&gt;&lt;keyword&gt;Dogs&lt;/keyword&gt;&lt;keyword&gt;Electrocoagulation/*instrumentation&lt;/keyword&gt;&lt;keyword&gt;Electrosurgery/*instrumentation&lt;/keyword&gt;&lt;keyword&gt;Gastrointestinal Hemorrhage/*surgery&lt;/keyword&gt;&lt;keyword&gt;*Gastroscopes&lt;/keyword&gt;&lt;keyword&gt;Gastroscopy/methods&lt;/keyword&gt;&lt;keyword&gt;Intestine, Small/blood supply&lt;/keyword&gt;&lt;keyword&gt;Laser Therapy/*instrumentation&lt;/keyword&gt;&lt;/keywords&gt;&lt;dates&gt;&lt;year&gt;1987&lt;/year&gt;&lt;pub-dates&gt;&lt;date&gt;May&lt;/date&gt;&lt;/pub-dates&gt;&lt;/dates&gt;&lt;isbn&gt;0016-5085 (Print)&amp;#xD;0016-5085 (Linking)&lt;/isbn&gt;&lt;accession-num&gt;3493938&lt;/accession-num&gt;&lt;urls&gt;&lt;related-urls&gt;&lt;url&gt;http://www.ncbi.nlm.nih.gov/pubmed/3493938&lt;/url&gt;&lt;/related-urls&gt;&lt;/urls&gt;&lt;/record&gt;&lt;/Cite&gt;&lt;/EndNote&gt;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18</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rPr>
        <w:t>. Heater probe</w:t>
      </w:r>
      <w:r w:rsidR="001520F2" w:rsidRPr="00E61E91">
        <w:rPr>
          <w:rFonts w:ascii="Book Antiqua" w:hAnsi="Book Antiqua" w:cs="Times New Roman"/>
          <w:sz w:val="24"/>
          <w:szCs w:val="24"/>
        </w:rPr>
        <w:t>s</w:t>
      </w:r>
      <w:r w:rsidRPr="00E61E91">
        <w:rPr>
          <w:rFonts w:ascii="Book Antiqua" w:hAnsi="Book Antiqua" w:cs="Times New Roman"/>
          <w:sz w:val="24"/>
          <w:szCs w:val="24"/>
        </w:rPr>
        <w:t xml:space="preserve"> contain </w:t>
      </w:r>
      <w:r w:rsidR="001520F2" w:rsidRPr="00E61E91">
        <w:rPr>
          <w:rFonts w:ascii="Book Antiqua" w:hAnsi="Book Antiqua" w:cs="Times New Roman"/>
          <w:sz w:val="24"/>
          <w:szCs w:val="24"/>
        </w:rPr>
        <w:t xml:space="preserve">a </w:t>
      </w:r>
      <w:r w:rsidRPr="00E61E91">
        <w:rPr>
          <w:rFonts w:ascii="Book Antiqua" w:hAnsi="Book Antiqua" w:cs="Times New Roman"/>
          <w:sz w:val="24"/>
          <w:szCs w:val="24"/>
        </w:rPr>
        <w:t xml:space="preserve">nonstick Teflon coated heating element directly delivering heat to the vessel. It also contains three irrigation ports on the sides to wash out the clots and allow better visualization of the vessel. The heat is then delivered for a preset amount of time by </w:t>
      </w:r>
      <w:r w:rsidRPr="00E61E91">
        <w:rPr>
          <w:rFonts w:ascii="Book Antiqua" w:hAnsi="Book Antiqua" w:cs="Times New Roman"/>
          <w:sz w:val="24"/>
          <w:szCs w:val="24"/>
        </w:rPr>
        <w:lastRenderedPageBreak/>
        <w:t>tapping the coagulation pedal. For the treatment of actively bleeding ulcer four pulses of 30 Joules must be applied</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&lt;EndNote&gt;&lt;Cite&gt;&lt;Author&gt;Johnston&lt;/Author&gt;&lt;Year&gt;1987&lt;/Year&gt;&lt;RecNum&gt;13&lt;/RecNum&gt;&lt;DisplayText&gt;&lt;style face="superscript"&gt;18&lt;/style&gt;&lt;/DisplayText&gt;&lt;record&gt;&lt;rec-number&gt;13&lt;/rec-number&gt;&lt;foreign-keys&gt;&lt;key app="EN" db-id="52zzxea0qrf5stex5r9p252xeexxz2rdwdav" timestamp="1478749053"&gt;13&lt;/key&gt;&lt;/foreign-keys&gt;&lt;ref-type name="Journal Article"&gt;17&lt;/ref-type&gt;&lt;contributors&gt;&lt;authors&gt;&lt;author&gt;Johnston, J. H.&lt;/author&gt;&lt;author&gt;Jensen, D. M.&lt;/author&gt;&lt;author&gt;Auth, D.&lt;/author&gt;&lt;/authors&gt;&lt;/contributors&gt;&lt;titles&gt;&lt;title&gt;Experimental comparison of endoscopic yttrium-aluminum-garnet laser, electrosurgery, and heater probe for canine gut arterial coagulation. Importance of compression and avoidance of erosion&lt;/title&gt;&lt;secondary-title&gt;Gastroenterology&lt;/secondary-title&gt;&lt;/titles&gt;&lt;periodical&gt;&lt;full-title&gt;Gastroenterology&lt;/full-title&gt;&lt;/periodical&gt;&lt;pages&gt;1101-8&lt;/pages&gt;&lt;volume&gt;92&lt;/volume&gt;&lt;number&gt;5 Pt 1&lt;/number&gt;&lt;keywords&gt;&lt;keyword&gt;Animals&lt;/keyword&gt;&lt;keyword&gt;Arteries/*surgery&lt;/keyword&gt;&lt;keyword&gt;Digestive System/*blood supply/pathology&lt;/keyword&gt;&lt;keyword&gt;Dogs&lt;/keyword&gt;&lt;keyword&gt;Electrocoagulation/*instrumentation&lt;/keyword&gt;&lt;keyword&gt;Electrosurgery/*instrumentation&lt;/keyword&gt;&lt;keyword&gt;Gastrointestinal Hemorrhage/*surgery&lt;/keyword&gt;&lt;keyword&gt;*Gastroscopes&lt;/keyword&gt;&lt;keyword&gt;Gastroscopy/methods&lt;/keyword&gt;&lt;keyword&gt;Intestine, Small/blood supply&lt;/keyword&gt;&lt;keyword&gt;Laser Therapy/*instrumentation&lt;/keyword&gt;&lt;/keywords&gt;&lt;dates&gt;&lt;year&gt;1987&lt;/year&gt;&lt;pub-dates&gt;&lt;date&gt;May&lt;/date&gt;&lt;/pub-dates&gt;&lt;/dates&gt;&lt;isbn&gt;0016-5085 (Print)&amp;#xD;0016-5085 (Linking)&lt;/isbn&gt;&lt;accession-num&gt;3493938&lt;/accession-num&gt;&lt;urls&gt;&lt;related-urls&gt;&lt;url&gt;http://www.ncbi.nlm.nih.gov/pubmed/3493938&lt;/url&gt;&lt;/related-urls&gt;&lt;/urls&gt;&lt;/record&gt;&lt;/Cite&gt;&lt;/EndNote&gt;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18</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4E7590" w:rsidRPr="00E61E91">
        <w:rPr>
          <w:rFonts w:ascii="Book Antiqua" w:hAnsi="Book Antiqua" w:cs="Times New Roman"/>
          <w:sz w:val="24"/>
          <w:szCs w:val="24"/>
        </w:rPr>
        <w:t>.</w:t>
      </w:r>
    </w:p>
    <w:p w14:paraId="2EC4F7E5" w14:textId="49D9810E" w:rsidR="001E39FC" w:rsidRPr="00E61E91" w:rsidRDefault="00912875"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b/>
      </w:r>
      <w:r w:rsidR="008433CA" w:rsidRPr="00E61E91">
        <w:rPr>
          <w:rFonts w:ascii="Book Antiqua" w:hAnsi="Book Antiqua" w:cs="Times New Roman"/>
          <w:sz w:val="24"/>
          <w:szCs w:val="24"/>
        </w:rPr>
        <w:t>Bipolar probes work by delivering electrical current from an electrosurgical generator to electrodes situated at the tip of the probe. Tissue coagulation is obtained indirectly by conversion of electrical energy to heat energy. Similar to heater probe</w:t>
      </w:r>
      <w:r w:rsidR="001520F2" w:rsidRPr="00E61E91">
        <w:rPr>
          <w:rFonts w:ascii="Book Antiqua" w:hAnsi="Book Antiqua" w:cs="Times New Roman"/>
          <w:sz w:val="24"/>
          <w:szCs w:val="24"/>
        </w:rPr>
        <w:t>s</w:t>
      </w:r>
      <w:r w:rsidR="008433CA" w:rsidRPr="00E61E91">
        <w:rPr>
          <w:rFonts w:ascii="Book Antiqua" w:hAnsi="Book Antiqua" w:cs="Times New Roman"/>
          <w:sz w:val="24"/>
          <w:szCs w:val="24"/>
        </w:rPr>
        <w:t xml:space="preserve"> they also contain a water </w:t>
      </w:r>
      <w:proofErr w:type="gramStart"/>
      <w:r w:rsidR="008433CA" w:rsidRPr="00E61E91">
        <w:rPr>
          <w:rFonts w:ascii="Book Antiqua" w:hAnsi="Book Antiqua" w:cs="Times New Roman"/>
          <w:sz w:val="24"/>
          <w:szCs w:val="24"/>
        </w:rPr>
        <w:t>channel which</w:t>
      </w:r>
      <w:proofErr w:type="gramEnd"/>
      <w:r w:rsidR="008433CA" w:rsidRPr="00E61E91">
        <w:rPr>
          <w:rFonts w:ascii="Book Antiqua" w:hAnsi="Book Antiqua" w:cs="Times New Roman"/>
          <w:sz w:val="24"/>
          <w:szCs w:val="24"/>
        </w:rPr>
        <w:t xml:space="preserve"> is</w:t>
      </w:r>
      <w:r w:rsidR="00D73331" w:rsidRPr="00E61E91">
        <w:rPr>
          <w:rFonts w:ascii="Book Antiqua" w:hAnsi="Book Antiqua" w:cs="Times New Roman"/>
          <w:sz w:val="24"/>
          <w:szCs w:val="24"/>
        </w:rPr>
        <w:t>,</w:t>
      </w:r>
      <w:r w:rsidR="008433CA" w:rsidRPr="00E61E91">
        <w:rPr>
          <w:rFonts w:ascii="Book Antiqua" w:hAnsi="Book Antiqua" w:cs="Times New Roman"/>
          <w:sz w:val="24"/>
          <w:szCs w:val="24"/>
        </w:rPr>
        <w:t xml:space="preserve"> however</w:t>
      </w:r>
      <w:r w:rsidR="00D73331" w:rsidRPr="00E61E91">
        <w:rPr>
          <w:rFonts w:ascii="Book Antiqua" w:hAnsi="Book Antiqua" w:cs="Times New Roman"/>
          <w:sz w:val="24"/>
          <w:szCs w:val="24"/>
        </w:rPr>
        <w:t>,</w:t>
      </w:r>
      <w:r w:rsidR="008433CA" w:rsidRPr="00E61E91">
        <w:rPr>
          <w:rFonts w:ascii="Book Antiqua" w:hAnsi="Book Antiqua" w:cs="Times New Roman"/>
          <w:sz w:val="24"/>
          <w:szCs w:val="24"/>
        </w:rPr>
        <w:t xml:space="preserve"> centrally located. Unlike the heater probe coagulation time is determined by the</w:t>
      </w:r>
      <w:r w:rsidR="00A35867" w:rsidRPr="00E61E91">
        <w:rPr>
          <w:rFonts w:ascii="Book Antiqua" w:hAnsi="Book Antiqua" w:cs="Times New Roman"/>
          <w:sz w:val="24"/>
          <w:szCs w:val="24"/>
        </w:rPr>
        <w:t xml:space="preserve"> amount of time the </w:t>
      </w:r>
      <w:proofErr w:type="spellStart"/>
      <w:r w:rsidR="00A35867" w:rsidRPr="00E61E91">
        <w:rPr>
          <w:rFonts w:ascii="Book Antiqua" w:hAnsi="Book Antiqua" w:cs="Times New Roman"/>
          <w:sz w:val="24"/>
          <w:szCs w:val="24"/>
        </w:rPr>
        <w:t>endoscopist</w:t>
      </w:r>
      <w:proofErr w:type="spellEnd"/>
      <w:r w:rsidR="008433CA" w:rsidRPr="00E61E91">
        <w:rPr>
          <w:rFonts w:ascii="Book Antiqua" w:hAnsi="Book Antiqua" w:cs="Times New Roman"/>
          <w:sz w:val="24"/>
          <w:szCs w:val="24"/>
        </w:rPr>
        <w:t xml:space="preserve"> presses the coagulation foot pedal. For bleeding peptic ulcers</w:t>
      </w:r>
      <w:r w:rsidR="001520F2" w:rsidRPr="00E61E91">
        <w:rPr>
          <w:rFonts w:ascii="Book Antiqua" w:hAnsi="Book Antiqua" w:cs="Times New Roman"/>
          <w:sz w:val="24"/>
          <w:szCs w:val="24"/>
        </w:rPr>
        <w:t>, a</w:t>
      </w:r>
      <w:r w:rsidR="008433CA" w:rsidRPr="00E61E91">
        <w:rPr>
          <w:rFonts w:ascii="Book Antiqua" w:hAnsi="Book Antiqua" w:cs="Times New Roman"/>
          <w:sz w:val="24"/>
          <w:szCs w:val="24"/>
        </w:rPr>
        <w:t xml:space="preserve"> setting of 20 watts for a contact period of 7 to 10 s is suggested</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&lt;EndNote&gt;&lt;Cite&gt;&lt;Author&gt;Jensen&lt;/Author&gt;&lt;Year&gt;1990&lt;/Year&gt;&lt;RecNum&gt;14&lt;/RecNum&gt;&lt;DisplayText&gt;&lt;style face="superscript"&gt;19&lt;/style&gt;&lt;/DisplayText&gt;&lt;record&gt;&lt;rec-number&gt;14&lt;/rec-number&gt;&lt;foreign-keys&gt;&lt;key app="EN" db-id="52zzxea0qrf5stex5r9p252xeexxz2rdwdav" timestamp="1478749053"&gt;14&lt;/key&gt;&lt;/foreign-keys&gt;&lt;ref-type name="Journal Article"&gt;17&lt;/ref-type&gt;&lt;contributors&gt;&lt;authors&gt;&lt;author&gt;Jensen, D. M.&lt;/author&gt;&lt;/authors&gt;&lt;/contributors&gt;&lt;auth-address&gt;UCLA Center for the Health Sciences 90024-1684.&lt;/auth-address&gt;&lt;titles&gt;&lt;title&gt;Heat probe for hemostasis of bleeding peptic ulcers: technique and results of randomized controlled trials&lt;/title&gt;&lt;secondary-title&gt;Gastrointest Endosc&lt;/secondary-title&gt;&lt;/titles&gt;&lt;periodical&gt;&lt;full-title&gt;Gastrointest Endosc&lt;/full-title&gt;&lt;/periodical&gt;&lt;pages&gt;S42-9&lt;/pages&gt;&lt;volume&gt;36&lt;/volume&gt;&lt;number&gt;5 Suppl&lt;/number&gt;&lt;keywords&gt;&lt;keyword&gt;*Electrocoagulation&lt;/keyword&gt;&lt;keyword&gt;Hemostasis, Surgical&lt;/keyword&gt;&lt;keyword&gt;Humans&lt;/keyword&gt;&lt;keyword&gt;Peptic Ulcer Hemorrhage/*surgery&lt;/keyword&gt;&lt;keyword&gt;Prospective Studies&lt;/keyword&gt;&lt;keyword&gt;Randomized Controlled Trials as Topic&lt;/keyword&gt;&lt;/keywords&gt;&lt;dates&gt;&lt;year&gt;1990&lt;/year&gt;&lt;pub-dates&gt;&lt;date&gt;Sep-Oct&lt;/date&gt;&lt;/pub-dates&gt;&lt;/dates&gt;&lt;isbn&gt;0016-5107 (Print)&amp;#xD;0016-5107 (Linking)&lt;/isbn&gt;&lt;accession-num&gt;2242811&lt;/accession-num&gt;&lt;urls&gt;&lt;related-urls&gt;&lt;url&gt;http://www.ncbi.nlm.nih.gov/pubmed/2242811&lt;/url&gt;&lt;/related-urls&gt;&lt;/urls&gt;&lt;/record&gt;&lt;/Cite&gt;&lt;/EndNote&gt;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19</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8433CA"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r w:rsidR="008433CA" w:rsidRPr="00E61E91">
        <w:rPr>
          <w:rFonts w:ascii="Book Antiqua" w:hAnsi="Book Antiqua" w:cs="Times New Roman"/>
          <w:sz w:val="24"/>
          <w:szCs w:val="24"/>
        </w:rPr>
        <w:t>APC is a non</w:t>
      </w:r>
      <w:r w:rsidR="001520F2" w:rsidRPr="00E61E91">
        <w:rPr>
          <w:rFonts w:ascii="Book Antiqua" w:hAnsi="Book Antiqua" w:cs="Times New Roman"/>
          <w:sz w:val="24"/>
          <w:szCs w:val="24"/>
        </w:rPr>
        <w:t>-</w:t>
      </w:r>
      <w:r w:rsidR="008433CA" w:rsidRPr="00E61E91">
        <w:rPr>
          <w:rFonts w:ascii="Book Antiqua" w:hAnsi="Book Antiqua" w:cs="Times New Roman"/>
          <w:sz w:val="24"/>
          <w:szCs w:val="24"/>
        </w:rPr>
        <w:t xml:space="preserve">contact monopolar thermal </w:t>
      </w:r>
      <w:proofErr w:type="gramStart"/>
      <w:r w:rsidR="008433CA" w:rsidRPr="00E61E91">
        <w:rPr>
          <w:rFonts w:ascii="Book Antiqua" w:hAnsi="Book Antiqua" w:cs="Times New Roman"/>
          <w:sz w:val="24"/>
          <w:szCs w:val="24"/>
        </w:rPr>
        <w:t>method which</w:t>
      </w:r>
      <w:proofErr w:type="gramEnd"/>
      <w:r w:rsidR="008433CA" w:rsidRPr="00E61E91">
        <w:rPr>
          <w:rFonts w:ascii="Book Antiqua" w:hAnsi="Book Antiqua" w:cs="Times New Roman"/>
          <w:sz w:val="24"/>
          <w:szCs w:val="24"/>
        </w:rPr>
        <w:t xml:space="preserve"> acts by delivering high frequency electrical current conducted </w:t>
      </w:r>
      <w:r w:rsidR="004E7590" w:rsidRPr="00E61E91">
        <w:rPr>
          <w:rFonts w:ascii="Book Antiqua" w:hAnsi="Book Antiqua" w:cs="Times New Roman"/>
          <w:i/>
          <w:sz w:val="24"/>
          <w:szCs w:val="24"/>
        </w:rPr>
        <w:t>via</w:t>
      </w:r>
      <w:r w:rsidR="008433CA" w:rsidRPr="00E61E91">
        <w:rPr>
          <w:rFonts w:ascii="Book Antiqua" w:hAnsi="Book Antiqua" w:cs="Times New Roman"/>
          <w:sz w:val="24"/>
          <w:szCs w:val="24"/>
        </w:rPr>
        <w:t xml:space="preserve"> argon gas (that has been ionized) to the tissue. This method</w:t>
      </w:r>
      <w:r w:rsidR="00D73331" w:rsidRPr="00E61E91">
        <w:rPr>
          <w:rFonts w:ascii="Book Antiqua" w:hAnsi="Book Antiqua" w:cs="Times New Roman"/>
          <w:sz w:val="24"/>
          <w:szCs w:val="24"/>
        </w:rPr>
        <w:t>,</w:t>
      </w:r>
      <w:r w:rsidR="008433CA" w:rsidRPr="00E61E91">
        <w:rPr>
          <w:rFonts w:ascii="Book Antiqua" w:hAnsi="Book Antiqua" w:cs="Times New Roman"/>
          <w:sz w:val="24"/>
          <w:szCs w:val="24"/>
        </w:rPr>
        <w:t xml:space="preserve"> however</w:t>
      </w:r>
      <w:r w:rsidR="00D73331" w:rsidRPr="00E61E91">
        <w:rPr>
          <w:rFonts w:ascii="Book Antiqua" w:hAnsi="Book Antiqua" w:cs="Times New Roman"/>
          <w:sz w:val="24"/>
          <w:szCs w:val="24"/>
        </w:rPr>
        <w:t>,</w:t>
      </w:r>
      <w:r w:rsidR="008433CA" w:rsidRPr="00E61E91">
        <w:rPr>
          <w:rFonts w:ascii="Book Antiqua" w:hAnsi="Book Antiqua" w:cs="Times New Roman"/>
          <w:sz w:val="24"/>
          <w:szCs w:val="24"/>
        </w:rPr>
        <w:t xml:space="preserve"> produces superficial coagulation only</w:t>
      </w:r>
      <w:r w:rsidR="00246021" w:rsidRPr="00E61E91">
        <w:rPr>
          <w:rFonts w:ascii="Book Antiqua" w:hAnsi="Book Antiqua" w:cs="Times New Roman"/>
          <w:sz w:val="24"/>
          <w:szCs w:val="24"/>
        </w:rPr>
        <w:t>,</w:t>
      </w:r>
      <w:r w:rsidR="008433CA" w:rsidRPr="00E61E91">
        <w:rPr>
          <w:rFonts w:ascii="Book Antiqua" w:hAnsi="Book Antiqua" w:cs="Times New Roman"/>
          <w:sz w:val="24"/>
          <w:szCs w:val="24"/>
        </w:rPr>
        <w:t xml:space="preserve"> and once the tissue gets desiccated</w:t>
      </w:r>
      <w:r w:rsidR="00246021" w:rsidRPr="00E61E91">
        <w:rPr>
          <w:rFonts w:ascii="Book Antiqua" w:hAnsi="Book Antiqua" w:cs="Times New Roman"/>
          <w:sz w:val="24"/>
          <w:szCs w:val="24"/>
        </w:rPr>
        <w:t>,</w:t>
      </w:r>
      <w:r w:rsidR="008433CA" w:rsidRPr="00E61E91">
        <w:rPr>
          <w:rFonts w:ascii="Book Antiqua" w:hAnsi="Book Antiqua" w:cs="Times New Roman"/>
          <w:sz w:val="24"/>
          <w:szCs w:val="24"/>
        </w:rPr>
        <w:t xml:space="preserve"> it loses its electrical conductivity. Hence</w:t>
      </w:r>
      <w:r w:rsidR="003D6637" w:rsidRPr="00E61E91">
        <w:rPr>
          <w:rFonts w:ascii="Book Antiqua" w:hAnsi="Book Antiqua" w:cs="Times New Roman"/>
          <w:sz w:val="24"/>
          <w:szCs w:val="24"/>
        </w:rPr>
        <w:t>,</w:t>
      </w:r>
      <w:r w:rsidR="008433CA" w:rsidRPr="00E61E91">
        <w:rPr>
          <w:rFonts w:ascii="Book Antiqua" w:hAnsi="Book Antiqua" w:cs="Times New Roman"/>
          <w:sz w:val="24"/>
          <w:szCs w:val="24"/>
        </w:rPr>
        <w:t xml:space="preserve"> the maximum depth is about 3</w:t>
      </w:r>
      <w:r w:rsidR="00191103" w:rsidRPr="00E61E91">
        <w:rPr>
          <w:rFonts w:ascii="Book Antiqua" w:hAnsi="Book Antiqua" w:cs="Times New Roman"/>
          <w:sz w:val="24"/>
          <w:szCs w:val="24"/>
        </w:rPr>
        <w:t xml:space="preserve"> </w:t>
      </w:r>
      <w:r w:rsidR="008433CA" w:rsidRPr="00E61E91">
        <w:rPr>
          <w:rFonts w:ascii="Book Antiqua" w:hAnsi="Book Antiqua" w:cs="Times New Roman"/>
          <w:sz w:val="24"/>
          <w:szCs w:val="24"/>
        </w:rPr>
        <w:t>mm</w:t>
      </w:r>
      <w:r w:rsidR="003D6637" w:rsidRPr="00E61E91">
        <w:rPr>
          <w:rFonts w:ascii="Book Antiqua" w:hAnsi="Book Antiqua" w:cs="Times New Roman"/>
          <w:sz w:val="24"/>
          <w:szCs w:val="24"/>
        </w:rPr>
        <w:t xml:space="preserve"> </w:t>
      </w:r>
      <w:r w:rsidR="00191103" w:rsidRPr="00E61E91">
        <w:rPr>
          <w:rFonts w:ascii="Book Antiqua" w:hAnsi="Book Antiqua" w:cs="Times New Roman"/>
          <w:sz w:val="24"/>
          <w:szCs w:val="24"/>
        </w:rPr>
        <w:t xml:space="preserve">to 4 </w:t>
      </w:r>
      <w:proofErr w:type="gramStart"/>
      <w:r w:rsidR="00191103" w:rsidRPr="00E61E91">
        <w:rPr>
          <w:rFonts w:ascii="Book Antiqua" w:hAnsi="Book Antiqua" w:cs="Times New Roman"/>
          <w:sz w:val="24"/>
          <w:szCs w:val="24"/>
        </w:rPr>
        <w:t xml:space="preserve">mm </w:t>
      </w:r>
      <w:r w:rsidR="003D6637" w:rsidRPr="00E61E91">
        <w:rPr>
          <w:rFonts w:ascii="Book Antiqua" w:hAnsi="Book Antiqua" w:cs="Times New Roman"/>
          <w:sz w:val="24"/>
          <w:szCs w:val="24"/>
        </w:rPr>
        <w:t>which</w:t>
      </w:r>
      <w:proofErr w:type="gramEnd"/>
      <w:r w:rsidR="008433CA" w:rsidRPr="00E61E91">
        <w:rPr>
          <w:rFonts w:ascii="Book Antiqua" w:hAnsi="Book Antiqua" w:cs="Times New Roman"/>
          <w:sz w:val="24"/>
          <w:szCs w:val="24"/>
        </w:rPr>
        <w:t xml:space="preserve"> is a safety feature to prevent deep tissue injury. The probe can be circumferential, end or side fearing</w:t>
      </w:r>
      <w:r w:rsidR="003D6637" w:rsidRPr="00E61E91">
        <w:rPr>
          <w:rFonts w:ascii="Book Antiqua" w:hAnsi="Book Antiqua" w:cs="Times New Roman"/>
          <w:sz w:val="24"/>
          <w:szCs w:val="24"/>
        </w:rPr>
        <w:t>,</w:t>
      </w:r>
      <w:r w:rsidR="008433CA" w:rsidRPr="00E61E91">
        <w:rPr>
          <w:rFonts w:ascii="Book Antiqua" w:hAnsi="Book Antiqua" w:cs="Times New Roman"/>
          <w:sz w:val="24"/>
          <w:szCs w:val="24"/>
        </w:rPr>
        <w:t xml:space="preserve"> and should be held 1-2 mm away from the target. However</w:t>
      </w:r>
      <w:r w:rsidR="00D73331" w:rsidRPr="00E61E91">
        <w:rPr>
          <w:rFonts w:ascii="Book Antiqua" w:hAnsi="Book Antiqua" w:cs="Times New Roman"/>
          <w:sz w:val="24"/>
          <w:szCs w:val="24"/>
        </w:rPr>
        <w:t>,</w:t>
      </w:r>
      <w:r w:rsidR="008433CA" w:rsidRPr="00E61E91">
        <w:rPr>
          <w:rFonts w:ascii="Book Antiqua" w:hAnsi="Book Antiqua" w:cs="Times New Roman"/>
          <w:sz w:val="24"/>
          <w:szCs w:val="24"/>
        </w:rPr>
        <w:t xml:space="preserve"> owing to its superficial effect it is not routinely used for peptic ulcer disease. </w:t>
      </w:r>
    </w:p>
    <w:p w14:paraId="496C944C" w14:textId="77777777" w:rsidR="001E39FC" w:rsidRPr="00E61E91" w:rsidRDefault="001E39FC" w:rsidP="00E61E91">
      <w:pPr>
        <w:adjustRightInd w:val="0"/>
        <w:snapToGrid w:val="0"/>
        <w:spacing w:after="0" w:line="360" w:lineRule="auto"/>
        <w:jc w:val="both"/>
        <w:rPr>
          <w:rFonts w:ascii="Book Antiqua" w:hAnsi="Book Antiqua" w:cs="Times New Roman"/>
          <w:b/>
          <w:caps/>
          <w:sz w:val="24"/>
          <w:szCs w:val="24"/>
        </w:rPr>
      </w:pPr>
    </w:p>
    <w:p w14:paraId="62AB6B17" w14:textId="65384EEF" w:rsidR="001E39FC" w:rsidRPr="00E61E91" w:rsidRDefault="001E39FC" w:rsidP="00E61E91">
      <w:pPr>
        <w:adjustRightInd w:val="0"/>
        <w:snapToGrid w:val="0"/>
        <w:spacing w:after="0" w:line="360" w:lineRule="auto"/>
        <w:jc w:val="both"/>
        <w:rPr>
          <w:rFonts w:ascii="Book Antiqua" w:hAnsi="Book Antiqua" w:cs="Times New Roman"/>
          <w:i/>
          <w:sz w:val="24"/>
          <w:szCs w:val="24"/>
        </w:rPr>
      </w:pPr>
      <w:r w:rsidRPr="00E61E91">
        <w:rPr>
          <w:rFonts w:ascii="Book Antiqua" w:hAnsi="Book Antiqua" w:cs="Times New Roman"/>
          <w:b/>
          <w:caps/>
          <w:sz w:val="24"/>
          <w:szCs w:val="24"/>
        </w:rPr>
        <w:t>Mechanical Methods</w:t>
      </w:r>
    </w:p>
    <w:p w14:paraId="7ED63F55" w14:textId="563686E6" w:rsidR="00215460" w:rsidRPr="00E61E91" w:rsidRDefault="008433CA"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Mechanical hemostasis can be achieved by causing a physical tamponade of the bleeding site. Currently two types of instruments are widely used: clips and banding kit</w:t>
      </w:r>
      <w:r w:rsidR="000C187D" w:rsidRPr="00E61E91">
        <w:rPr>
          <w:rFonts w:ascii="Book Antiqua" w:hAnsi="Book Antiqua" w:cs="Times New Roman"/>
          <w:sz w:val="24"/>
          <w:szCs w:val="24"/>
        </w:rPr>
        <w:t>s</w:t>
      </w:r>
      <w:r w:rsidRPr="00E61E91">
        <w:rPr>
          <w:rFonts w:ascii="Book Antiqua" w:hAnsi="Book Antiqua" w:cs="Times New Roman"/>
          <w:sz w:val="24"/>
          <w:szCs w:val="24"/>
        </w:rPr>
        <w:t xml:space="preserve">. The use of </w:t>
      </w:r>
      <w:r w:rsidR="009A1CE9" w:rsidRPr="00E61E91">
        <w:rPr>
          <w:rFonts w:ascii="Book Antiqua" w:hAnsi="Book Antiqua" w:cs="Times New Roman"/>
          <w:sz w:val="24"/>
          <w:szCs w:val="24"/>
        </w:rPr>
        <w:t xml:space="preserve">through-the-scope </w:t>
      </w:r>
      <w:r w:rsidRPr="00E61E91">
        <w:rPr>
          <w:rFonts w:ascii="Book Antiqua" w:hAnsi="Book Antiqua" w:cs="Times New Roman"/>
          <w:sz w:val="24"/>
          <w:szCs w:val="24"/>
        </w:rPr>
        <w:t xml:space="preserve">clips was first reported in 1975 by Hayashi </w:t>
      </w:r>
      <w:r w:rsidR="00AC35B8" w:rsidRPr="00E61E91">
        <w:rPr>
          <w:rFonts w:ascii="Book Antiqua" w:hAnsi="Book Antiqua" w:cs="Times New Roman"/>
          <w:i/>
          <w:sz w:val="24"/>
          <w:szCs w:val="24"/>
        </w:rPr>
        <w:t>et al</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&lt;EndNote&gt;&lt;Cite&gt;&lt;Author&gt;Hayashi T&lt;/Author&gt;&lt;Year&gt;1975&lt;/Year&gt;&lt;RecNum&gt;15&lt;/RecNum&gt;&lt;DisplayText&gt;&lt;style face="superscript"&gt;20&lt;/style&gt;&lt;/DisplayText&gt;&lt;record&gt;&lt;rec-number&gt;15&lt;/rec-number&gt;&lt;foreign-keys&gt;&lt;key app="EN" db-id="52zzxea0qrf5stex5r9p252xeexxz2rdwdav" timestamp="1478749053"&gt;15&lt;/key&gt;&lt;/foreign-keys&gt;&lt;ref-type name="Journal Article"&gt;17&lt;/ref-type&gt;&lt;contributors&gt;&lt;authors&gt;&lt;author&gt;Hayashi T, Yonezawa M, Kuwabara T, Kudoh I &lt;/author&gt;&lt;/authors&gt;&lt;/contributors&gt;&lt;titles&gt;&lt;title&gt;The study on staunch clip for the treatment by endoscopy&lt;/title&gt;&lt;secondary-title&gt;Gastroenterol Endosc&lt;/secondary-title&gt;&lt;/titles&gt;&lt;periodical&gt;&lt;full-title&gt;Gastroenterol Endosc&lt;/full-title&gt;&lt;/periodical&gt;&lt;pages&gt;92-101&lt;/pages&gt;&lt;volume&gt;17&lt;/volume&gt;&lt;section&gt;92&lt;/section&gt;&lt;dates&gt;&lt;year&gt;1975&lt;/year&gt;&lt;/dates&gt;&lt;urls&gt;&lt;/urls&gt;&lt;/record&gt;&lt;/Cite&gt;&lt;/EndNote&gt;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20</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vertAlign w:val="superscript"/>
        </w:rPr>
        <w:t xml:space="preserve"> </w:t>
      </w:r>
      <w:r w:rsidRPr="00E61E91">
        <w:rPr>
          <w:rFonts w:ascii="Book Antiqua" w:hAnsi="Book Antiqua" w:cs="Times New Roman"/>
          <w:sz w:val="24"/>
          <w:szCs w:val="24"/>
        </w:rPr>
        <w:t>for endoscopic hemostasis. Since then</w:t>
      </w:r>
      <w:r w:rsidR="003D6637" w:rsidRPr="00E61E91">
        <w:rPr>
          <w:rFonts w:ascii="Book Antiqua" w:hAnsi="Book Antiqua" w:cs="Times New Roman"/>
          <w:sz w:val="24"/>
          <w:szCs w:val="24"/>
        </w:rPr>
        <w:t>,</w:t>
      </w:r>
      <w:r w:rsidRPr="00E61E91">
        <w:rPr>
          <w:rFonts w:ascii="Book Antiqua" w:hAnsi="Book Antiqua" w:cs="Times New Roman"/>
          <w:sz w:val="24"/>
          <w:szCs w:val="24"/>
        </w:rPr>
        <w:t xml:space="preserve"> tremendous improvements have been made in </w:t>
      </w:r>
      <w:r w:rsidR="00006857" w:rsidRPr="00E61E91">
        <w:rPr>
          <w:rFonts w:ascii="Book Antiqua" w:hAnsi="Book Antiqua" w:cs="Times New Roman"/>
          <w:sz w:val="24"/>
          <w:szCs w:val="24"/>
        </w:rPr>
        <w:t>both the clip</w:t>
      </w:r>
      <w:r w:rsidR="00191103" w:rsidRPr="00E61E91">
        <w:rPr>
          <w:rFonts w:ascii="Book Antiqua" w:hAnsi="Book Antiqua" w:cs="Times New Roman"/>
          <w:sz w:val="24"/>
          <w:szCs w:val="24"/>
        </w:rPr>
        <w:t xml:space="preserve"> </w:t>
      </w:r>
      <w:r w:rsidRPr="00E61E91">
        <w:rPr>
          <w:rFonts w:ascii="Book Antiqua" w:hAnsi="Book Antiqua" w:cs="Times New Roman"/>
          <w:sz w:val="24"/>
          <w:szCs w:val="24"/>
        </w:rPr>
        <w:t>design</w:t>
      </w:r>
      <w:r w:rsidR="00006857" w:rsidRPr="00E61E91">
        <w:rPr>
          <w:rFonts w:ascii="Book Antiqua" w:hAnsi="Book Antiqua" w:cs="Times New Roman"/>
          <w:sz w:val="24"/>
          <w:szCs w:val="24"/>
        </w:rPr>
        <w:t>s</w:t>
      </w:r>
      <w:r w:rsidRPr="00E61E91">
        <w:rPr>
          <w:rFonts w:ascii="Book Antiqua" w:hAnsi="Book Antiqua" w:cs="Times New Roman"/>
          <w:sz w:val="24"/>
          <w:szCs w:val="24"/>
        </w:rPr>
        <w:t xml:space="preserve"> and</w:t>
      </w:r>
      <w:r w:rsidR="00006857" w:rsidRPr="00E61E91">
        <w:rPr>
          <w:rFonts w:ascii="Book Antiqua" w:hAnsi="Book Antiqua" w:cs="Times New Roman"/>
          <w:sz w:val="24"/>
          <w:szCs w:val="24"/>
        </w:rPr>
        <w:t xml:space="preserve"> their</w:t>
      </w:r>
      <w:r w:rsidRPr="00E61E91">
        <w:rPr>
          <w:rFonts w:ascii="Book Antiqua" w:hAnsi="Book Antiqua" w:cs="Times New Roman"/>
          <w:sz w:val="24"/>
          <w:szCs w:val="24"/>
        </w:rPr>
        <w:t xml:space="preserve"> deployment devices. They are either single use clips or reusable </w:t>
      </w:r>
      <w:proofErr w:type="gramStart"/>
      <w:r w:rsidRPr="00E61E91">
        <w:rPr>
          <w:rFonts w:ascii="Book Antiqua" w:hAnsi="Book Antiqua" w:cs="Times New Roman"/>
          <w:sz w:val="24"/>
          <w:szCs w:val="24"/>
        </w:rPr>
        <w:t>clips which</w:t>
      </w:r>
      <w:proofErr w:type="gramEnd"/>
      <w:r w:rsidRPr="00E61E91">
        <w:rPr>
          <w:rFonts w:ascii="Book Antiqua" w:hAnsi="Book Antiqua" w:cs="Times New Roman"/>
          <w:sz w:val="24"/>
          <w:szCs w:val="24"/>
        </w:rPr>
        <w:t xml:space="preserve"> can be rotated, closed and reopened multiple times. They are deployed over the bleeding vessel and act by clamping the bleeding point. They slough off within few days to weeks. They are most beneficial for accessible lesions that do not have a hard fibrotic base. </w:t>
      </w:r>
      <w:r w:rsidR="009A1CE9" w:rsidRPr="00E61E91">
        <w:rPr>
          <w:rFonts w:ascii="Book Antiqua" w:hAnsi="Book Antiqua" w:cs="Times New Roman"/>
          <w:sz w:val="24"/>
          <w:szCs w:val="24"/>
        </w:rPr>
        <w:t>Based on historical data,</w:t>
      </w:r>
      <w:r w:rsidRPr="00E61E91">
        <w:rPr>
          <w:rFonts w:ascii="Book Antiqua" w:hAnsi="Book Antiqua" w:cs="Times New Roman"/>
          <w:sz w:val="24"/>
          <w:szCs w:val="24"/>
        </w:rPr>
        <w:t xml:space="preserve"> the vessel should be </w:t>
      </w:r>
      <w:r w:rsidR="009A1CE9" w:rsidRPr="00E61E91">
        <w:rPr>
          <w:rFonts w:ascii="Book Antiqua" w:hAnsi="Book Antiqua" w:cs="Times New Roman"/>
          <w:sz w:val="24"/>
          <w:szCs w:val="24"/>
        </w:rPr>
        <w:t>≤</w:t>
      </w:r>
      <w:r w:rsidR="00E34B34" w:rsidRPr="00E61E91">
        <w:rPr>
          <w:rFonts w:ascii="Book Antiqua" w:hAnsi="Book Antiqua" w:cs="Times New Roman"/>
          <w:sz w:val="24"/>
          <w:szCs w:val="24"/>
        </w:rPr>
        <w:t xml:space="preserve"> </w:t>
      </w:r>
      <w:r w:rsidRPr="00E61E91">
        <w:rPr>
          <w:rFonts w:ascii="Book Antiqua" w:hAnsi="Book Antiqua" w:cs="Times New Roman"/>
          <w:sz w:val="24"/>
          <w:szCs w:val="24"/>
        </w:rPr>
        <w:t xml:space="preserve">2 mm in size. </w:t>
      </w:r>
      <w:r w:rsidR="009A1CE9" w:rsidRPr="00E61E91">
        <w:rPr>
          <w:rFonts w:ascii="Book Antiqua" w:hAnsi="Book Antiqua" w:cs="Times New Roman"/>
          <w:sz w:val="24"/>
          <w:szCs w:val="24"/>
        </w:rPr>
        <w:t xml:space="preserve">Recently, over-the-scope clipping devices </w:t>
      </w:r>
      <w:r w:rsidR="00246021" w:rsidRPr="00E61E91">
        <w:rPr>
          <w:rFonts w:ascii="Book Antiqua" w:hAnsi="Book Antiqua" w:cs="Times New Roman"/>
          <w:sz w:val="24"/>
          <w:szCs w:val="24"/>
        </w:rPr>
        <w:t>have become</w:t>
      </w:r>
      <w:r w:rsidR="009A1CE9" w:rsidRPr="00E61E91">
        <w:rPr>
          <w:rFonts w:ascii="Book Antiqua" w:hAnsi="Book Antiqua" w:cs="Times New Roman"/>
          <w:sz w:val="24"/>
          <w:szCs w:val="24"/>
        </w:rPr>
        <w:t xml:space="preserve"> available and can be applied to larger vessels. </w:t>
      </w:r>
      <w:r w:rsidR="00965AFF" w:rsidRPr="00E61E91">
        <w:rPr>
          <w:rFonts w:ascii="Book Antiqua" w:hAnsi="Book Antiqua" w:cs="Times New Roman"/>
          <w:sz w:val="24"/>
          <w:szCs w:val="24"/>
        </w:rPr>
        <w:t>Banding devices are mostly used f</w:t>
      </w:r>
      <w:r w:rsidR="00191103" w:rsidRPr="00E61E91">
        <w:rPr>
          <w:rFonts w:ascii="Book Antiqua" w:hAnsi="Book Antiqua" w:cs="Times New Roman"/>
          <w:sz w:val="24"/>
          <w:szCs w:val="24"/>
        </w:rPr>
        <w:t>or esophageal varices, which will not be discussed in this review</w:t>
      </w:r>
      <w:r w:rsidR="00965AFF" w:rsidRPr="00E61E91">
        <w:rPr>
          <w:rFonts w:ascii="Book Antiqua" w:hAnsi="Book Antiqua" w:cs="Times New Roman"/>
          <w:sz w:val="24"/>
          <w:szCs w:val="24"/>
        </w:rPr>
        <w:t>.</w:t>
      </w:r>
    </w:p>
    <w:p w14:paraId="7E9FE184" w14:textId="77777777" w:rsidR="000E49DE" w:rsidRPr="00E61E91" w:rsidRDefault="000E49DE" w:rsidP="00E61E91">
      <w:pPr>
        <w:adjustRightInd w:val="0"/>
        <w:snapToGrid w:val="0"/>
        <w:spacing w:after="0" w:line="360" w:lineRule="auto"/>
        <w:ind w:firstLine="720"/>
        <w:jc w:val="both"/>
        <w:rPr>
          <w:rFonts w:ascii="Book Antiqua" w:hAnsi="Book Antiqua" w:cs="Times New Roman"/>
          <w:sz w:val="24"/>
          <w:szCs w:val="24"/>
        </w:rPr>
      </w:pPr>
    </w:p>
    <w:p w14:paraId="3DE43AE6" w14:textId="4571900D" w:rsidR="00912875" w:rsidRPr="00E61E91" w:rsidRDefault="00A7418F" w:rsidP="00E61E91">
      <w:pPr>
        <w:adjustRightInd w:val="0"/>
        <w:snapToGrid w:val="0"/>
        <w:spacing w:after="0" w:line="360" w:lineRule="auto"/>
        <w:jc w:val="both"/>
        <w:rPr>
          <w:rFonts w:ascii="Book Antiqua" w:hAnsi="Book Antiqua" w:cs="Times New Roman"/>
          <w:b/>
          <w:i/>
          <w:sz w:val="24"/>
          <w:szCs w:val="24"/>
        </w:rPr>
      </w:pPr>
      <w:r w:rsidRPr="00E61E91">
        <w:rPr>
          <w:rFonts w:ascii="Book Antiqua" w:hAnsi="Book Antiqua" w:cs="Times New Roman"/>
          <w:b/>
          <w:i/>
          <w:sz w:val="24"/>
          <w:szCs w:val="24"/>
        </w:rPr>
        <w:t>Etiologies</w:t>
      </w:r>
    </w:p>
    <w:p w14:paraId="5D33986C" w14:textId="5FA43B65" w:rsidR="00912875" w:rsidRPr="00E61E91" w:rsidRDefault="001F7980"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 xml:space="preserve">The two most common etiologies for </w:t>
      </w:r>
      <w:r w:rsidR="00E34B34" w:rsidRPr="00E61E91">
        <w:rPr>
          <w:rFonts w:ascii="Book Antiqua" w:hAnsi="Book Antiqua" w:cs="Times New Roman"/>
          <w:sz w:val="24"/>
          <w:szCs w:val="24"/>
        </w:rPr>
        <w:t xml:space="preserve">peptic </w:t>
      </w:r>
      <w:r w:rsidRPr="00E61E91">
        <w:rPr>
          <w:rFonts w:ascii="Book Antiqua" w:hAnsi="Book Antiqua" w:cs="Times New Roman"/>
          <w:sz w:val="24"/>
          <w:szCs w:val="24"/>
        </w:rPr>
        <w:t xml:space="preserve">ulcers include </w:t>
      </w:r>
      <w:r w:rsidR="003D6637" w:rsidRPr="00E61E91">
        <w:rPr>
          <w:rFonts w:ascii="Book Antiqua" w:hAnsi="Book Antiqua" w:cs="Times New Roman"/>
          <w:sz w:val="24"/>
          <w:szCs w:val="24"/>
        </w:rPr>
        <w:t xml:space="preserve">non-steroidal </w:t>
      </w:r>
      <w:r w:rsidR="000C187D" w:rsidRPr="00E61E91">
        <w:rPr>
          <w:rFonts w:ascii="Book Antiqua" w:hAnsi="Book Antiqua" w:cs="Times New Roman"/>
          <w:sz w:val="24"/>
          <w:szCs w:val="24"/>
        </w:rPr>
        <w:t>anti-inflammatory</w:t>
      </w:r>
      <w:r w:rsidR="003D6637" w:rsidRPr="00E61E91">
        <w:rPr>
          <w:rFonts w:ascii="Book Antiqua" w:hAnsi="Book Antiqua" w:cs="Times New Roman"/>
          <w:sz w:val="24"/>
          <w:szCs w:val="24"/>
        </w:rPr>
        <w:t xml:space="preserve"> drugs</w:t>
      </w:r>
      <w:r w:rsidR="006C2127" w:rsidRPr="00E61E91">
        <w:rPr>
          <w:rFonts w:ascii="Book Antiqua" w:hAnsi="Book Antiqua" w:cs="Times New Roman"/>
          <w:sz w:val="24"/>
          <w:szCs w:val="24"/>
        </w:rPr>
        <w:t xml:space="preserve"> (</w:t>
      </w:r>
      <w:r w:rsidRPr="00E61E91">
        <w:rPr>
          <w:rFonts w:ascii="Book Antiqua" w:hAnsi="Book Antiqua" w:cs="Times New Roman"/>
          <w:sz w:val="24"/>
          <w:szCs w:val="24"/>
        </w:rPr>
        <w:t>NSAIDs</w:t>
      </w:r>
      <w:r w:rsidR="006C2127" w:rsidRPr="00E61E91">
        <w:rPr>
          <w:rFonts w:ascii="Book Antiqua" w:hAnsi="Book Antiqua" w:cs="Times New Roman"/>
          <w:sz w:val="24"/>
          <w:szCs w:val="24"/>
        </w:rPr>
        <w:t>)</w:t>
      </w:r>
      <w:r w:rsidRPr="00E61E91">
        <w:rPr>
          <w:rFonts w:ascii="Book Antiqua" w:hAnsi="Book Antiqua" w:cs="Times New Roman"/>
          <w:sz w:val="24"/>
          <w:szCs w:val="24"/>
        </w:rPr>
        <w:t xml:space="preserve"> and </w:t>
      </w:r>
      <w:r w:rsidR="006C2127" w:rsidRPr="00E61E91">
        <w:rPr>
          <w:rFonts w:ascii="Book Antiqua" w:hAnsi="Book Antiqua" w:cs="Times New Roman"/>
          <w:sz w:val="24"/>
          <w:szCs w:val="24"/>
        </w:rPr>
        <w:t>h</w:t>
      </w:r>
      <w:r w:rsidRPr="00E61E91">
        <w:rPr>
          <w:rFonts w:ascii="Book Antiqua" w:hAnsi="Book Antiqua" w:cs="Times New Roman"/>
          <w:sz w:val="24"/>
          <w:szCs w:val="24"/>
        </w:rPr>
        <w:t>elicobacter pylori infection. These are easily visualized at the time of endoscopy</w:t>
      </w:r>
      <w:r w:rsidR="00125D80" w:rsidRPr="00E61E91">
        <w:rPr>
          <w:rFonts w:ascii="Book Antiqua" w:hAnsi="Book Antiqua" w:cs="Times New Roman"/>
          <w:sz w:val="24"/>
          <w:szCs w:val="24"/>
        </w:rPr>
        <w:t>,</w:t>
      </w:r>
      <w:r w:rsidRPr="00E61E91">
        <w:rPr>
          <w:rFonts w:ascii="Book Antiqua" w:hAnsi="Book Antiqua" w:cs="Times New Roman"/>
          <w:sz w:val="24"/>
          <w:szCs w:val="24"/>
        </w:rPr>
        <w:t xml:space="preserve"> and certain endoscopic features such as active bleeding, spurting arterial vessel</w:t>
      </w:r>
      <w:r w:rsidR="00AC5C9B" w:rsidRPr="00E61E91">
        <w:rPr>
          <w:rFonts w:ascii="Book Antiqua" w:hAnsi="Book Antiqua" w:cs="Times New Roman"/>
          <w:sz w:val="24"/>
          <w:szCs w:val="24"/>
        </w:rPr>
        <w:t>, adherent clot</w:t>
      </w:r>
      <w:r w:rsidRPr="00E61E91">
        <w:rPr>
          <w:rFonts w:ascii="Book Antiqua" w:hAnsi="Book Antiqua" w:cs="Times New Roman"/>
          <w:sz w:val="24"/>
          <w:szCs w:val="24"/>
        </w:rPr>
        <w:t xml:space="preserve"> and </w:t>
      </w:r>
      <w:r w:rsidR="000C187D" w:rsidRPr="00E61E91">
        <w:rPr>
          <w:rFonts w:ascii="Book Antiqua" w:hAnsi="Book Antiqua" w:cs="Times New Roman"/>
          <w:sz w:val="24"/>
          <w:szCs w:val="24"/>
        </w:rPr>
        <w:t>non-bleeding</w:t>
      </w:r>
      <w:r w:rsidRPr="00E61E91">
        <w:rPr>
          <w:rFonts w:ascii="Book Antiqua" w:hAnsi="Book Antiqua" w:cs="Times New Roman"/>
          <w:sz w:val="24"/>
          <w:szCs w:val="24"/>
        </w:rPr>
        <w:t xml:space="preserve"> visible vessel, predict high rate of </w:t>
      </w:r>
      <w:proofErr w:type="spellStart"/>
      <w:r w:rsidRPr="00E61E91">
        <w:rPr>
          <w:rFonts w:ascii="Book Antiqua" w:hAnsi="Book Antiqua" w:cs="Times New Roman"/>
          <w:sz w:val="24"/>
          <w:szCs w:val="24"/>
        </w:rPr>
        <w:t>rebleeding</w:t>
      </w:r>
      <w:proofErr w:type="spellEnd"/>
      <w:r w:rsidRPr="00E61E91">
        <w:rPr>
          <w:rFonts w:ascii="Book Antiqua" w:hAnsi="Book Antiqua" w:cs="Times New Roman"/>
          <w:sz w:val="24"/>
          <w:szCs w:val="24"/>
        </w:rPr>
        <w:t xml:space="preserve"> and </w:t>
      </w:r>
      <w:r w:rsidR="00AC5C9B" w:rsidRPr="00E61E91">
        <w:rPr>
          <w:rFonts w:ascii="Book Antiqua" w:hAnsi="Book Antiqua" w:cs="Times New Roman"/>
          <w:sz w:val="24"/>
          <w:szCs w:val="24"/>
        </w:rPr>
        <w:t xml:space="preserve">hence </w:t>
      </w:r>
      <w:r w:rsidRPr="00E61E91">
        <w:rPr>
          <w:rFonts w:ascii="Book Antiqua" w:hAnsi="Book Antiqua" w:cs="Times New Roman"/>
          <w:sz w:val="24"/>
          <w:szCs w:val="24"/>
        </w:rPr>
        <w:t>require endoscopic therapy</w:t>
      </w:r>
      <w:r w:rsidR="00AA7001" w:rsidRPr="00E61E91">
        <w:rPr>
          <w:rFonts w:ascii="Book Antiqua" w:hAnsi="Book Antiqua" w:cs="Times New Roman"/>
          <w:sz w:val="24"/>
          <w:szCs w:val="24"/>
        </w:rPr>
        <w:t xml:space="preserve"> and/or interventional embolization therapy</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&lt;EndNote&gt;&lt;Cite&gt;&lt;Author&gt;Jensen&lt;/Author&gt;&lt;Year&gt;1999&lt;/Year&gt;&lt;RecNum&gt;20&lt;/RecNum&gt;&lt;DisplayText&gt;&lt;style face="superscript"&gt;21&lt;/style&gt;&lt;/DisplayText&gt;&lt;record&gt;&lt;rec-number&gt;20&lt;/rec-number&gt;&lt;foreign-keys&gt;&lt;key app="EN" db-id="52zzxea0qrf5stex5r9p252xeexxz2rdwdav" timestamp="1478749053"&gt;20&lt;/key&gt;&lt;/foreign-keys&gt;&lt;ref-type name="Journal Article"&gt;17&lt;/ref-type&gt;&lt;contributors&gt;&lt;authors&gt;&lt;author&gt;Jensen, D. M.&lt;/author&gt;&lt;/authors&gt;&lt;/contributors&gt;&lt;auth-address&gt;UCLA School of Medicine, Los Angeles, California 90024-1684, USA. djensen@med1.medsch.ucla.edu&lt;/auth-address&gt;&lt;titles&gt;&lt;title&gt;Spots and clots - leave them or treat them? Why and how to treat&lt;/title&gt;&lt;secondary-title&gt;Can J Gastroenterol&lt;/secondary-title&gt;&lt;/titles&gt;&lt;periodical&gt;&lt;full-title&gt;Can J Gastroenterol&lt;/full-title&gt;&lt;/periodical&gt;&lt;pages&gt;413-5&lt;/pages&gt;&lt;volume&gt;13&lt;/volume&gt;&lt;number&gt;5&lt;/number&gt;&lt;keywords&gt;&lt;keyword&gt;Decision Making&lt;/keyword&gt;&lt;keyword&gt;Digestive System Surgical Procedures/methods&lt;/keyword&gt;&lt;keyword&gt;Female&lt;/keyword&gt;&lt;keyword&gt;Gastroscopy/methods&lt;/keyword&gt;&lt;keyword&gt;Hemostatic Techniques&lt;/keyword&gt;&lt;keyword&gt;Hong Kong&lt;/keyword&gt;&lt;keyword&gt;Humans&lt;/keyword&gt;&lt;keyword&gt;Male&lt;/keyword&gt;&lt;keyword&gt;Peptic Ulcer Hemorrhage/diagnosis/*therapy&lt;/keyword&gt;&lt;keyword&gt;*Practice Patterns, Physicians&amp;apos;&lt;/keyword&gt;&lt;keyword&gt;Prognosis&lt;/keyword&gt;&lt;keyword&gt;Randomized Controlled Trials as Topic&lt;/keyword&gt;&lt;keyword&gt;Stomach Ulcer/diagnosis/*therapy&lt;/keyword&gt;&lt;keyword&gt;Treatment Outcome&lt;/keyword&gt;&lt;/keywords&gt;&lt;dates&gt;&lt;year&gt;1999&lt;/year&gt;&lt;pub-dates&gt;&lt;date&gt;Jun&lt;/date&gt;&lt;/pub-dates&gt;&lt;/dates&gt;&lt;isbn&gt;0835-7900 (Print)&amp;#xD;0835-7900 (Linking)&lt;/isbn&gt;&lt;accession-num&gt;10377473&lt;/accession-num&gt;&lt;urls&gt;&lt;related-urls&gt;&lt;url&gt;http://www.ncbi.nlm.nih.gov/pubmed/10377473&lt;/url&gt;&lt;/related-urls&gt;&lt;/urls&gt;&lt;/record&gt;&lt;/Cite&gt;&lt;/EndNote&gt;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21</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Pr="00E61E91">
        <w:rPr>
          <w:rFonts w:ascii="Book Antiqua" w:hAnsi="Book Antiqua" w:cs="Times New Roman"/>
          <w:sz w:val="24"/>
          <w:szCs w:val="24"/>
        </w:rPr>
        <w:t xml:space="preserve">. </w:t>
      </w:r>
      <w:r w:rsidR="00AC5C9B" w:rsidRPr="00E61E91">
        <w:rPr>
          <w:rFonts w:ascii="Book Antiqua" w:hAnsi="Book Antiqua" w:cs="Times New Roman"/>
          <w:sz w:val="24"/>
          <w:szCs w:val="24"/>
        </w:rPr>
        <w:t>While treating a high risk stigmata ulcer</w:t>
      </w:r>
      <w:r w:rsidR="00167969" w:rsidRPr="00E61E91">
        <w:rPr>
          <w:rFonts w:ascii="Book Antiqua" w:hAnsi="Book Antiqua" w:cs="Times New Roman"/>
          <w:sz w:val="24"/>
          <w:szCs w:val="24"/>
        </w:rPr>
        <w:t>,</w:t>
      </w:r>
      <w:r w:rsidR="00AC5C9B" w:rsidRPr="00E61E91">
        <w:rPr>
          <w:rFonts w:ascii="Book Antiqua" w:hAnsi="Book Antiqua" w:cs="Times New Roman"/>
          <w:sz w:val="24"/>
          <w:szCs w:val="24"/>
        </w:rPr>
        <w:t xml:space="preserve"> it is recommended that injection therapy should not be used</w:t>
      </w:r>
      <w:r w:rsidR="00965AFF" w:rsidRPr="00E61E91">
        <w:rPr>
          <w:rFonts w:ascii="Book Antiqua" w:hAnsi="Book Antiqua" w:cs="Times New Roman"/>
          <w:sz w:val="24"/>
          <w:szCs w:val="24"/>
        </w:rPr>
        <w:t xml:space="preserve"> alone as </w:t>
      </w:r>
      <w:proofErr w:type="gramStart"/>
      <w:r w:rsidR="00AC5C9B" w:rsidRPr="00E61E91">
        <w:rPr>
          <w:rFonts w:ascii="Book Antiqua" w:hAnsi="Book Antiqua" w:cs="Times New Roman"/>
          <w:sz w:val="24"/>
          <w:szCs w:val="24"/>
        </w:rPr>
        <w:t>studies</w:t>
      </w:r>
      <w:r w:rsidR="00684F7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PEVuZE5vdGU+PENpdGU+PEF1dGhvcj5WZXJnYXJhPC9BdXRob3I+PFllYXI+MjAwNzwvWWVhcj48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PEVuZE5vdGU+PENpdGU+PEF1dGhvcj5WZXJnYXJhPC9BdXRob3I+PFllYXI+MjAwNzwvWWVhcj48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4E7590" w:rsidRPr="00E61E91">
        <w:rPr>
          <w:rFonts w:ascii="Book Antiqua" w:hAnsi="Book Antiqua" w:cs="Times New Roman"/>
          <w:noProof/>
          <w:sz w:val="24"/>
          <w:szCs w:val="24"/>
          <w:vertAlign w:val="superscript"/>
        </w:rPr>
        <w:t>12,</w:t>
      </w:r>
      <w:r w:rsidR="00542FB7" w:rsidRPr="00E61E91">
        <w:rPr>
          <w:rFonts w:ascii="Book Antiqua" w:hAnsi="Book Antiqua" w:cs="Times New Roman"/>
          <w:noProof/>
          <w:sz w:val="24"/>
          <w:szCs w:val="24"/>
          <w:vertAlign w:val="superscript"/>
        </w:rPr>
        <w:t>13</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AC5C9B" w:rsidRPr="00E61E91">
        <w:rPr>
          <w:rFonts w:ascii="Book Antiqua" w:hAnsi="Book Antiqua" w:cs="Times New Roman"/>
          <w:sz w:val="24"/>
          <w:szCs w:val="24"/>
        </w:rPr>
        <w:t xml:space="preserve"> demonstrated that</w:t>
      </w:r>
      <w:r w:rsidR="00965AFF" w:rsidRPr="00E61E91">
        <w:rPr>
          <w:rFonts w:ascii="Book Antiqua" w:hAnsi="Book Antiqua" w:cs="Times New Roman"/>
          <w:sz w:val="24"/>
          <w:szCs w:val="24"/>
        </w:rPr>
        <w:t xml:space="preserve"> the</w:t>
      </w:r>
      <w:r w:rsidR="00AC5C9B" w:rsidRPr="00E61E91">
        <w:rPr>
          <w:rFonts w:ascii="Book Antiqua" w:hAnsi="Book Antiqua" w:cs="Times New Roman"/>
          <w:sz w:val="24"/>
          <w:szCs w:val="24"/>
        </w:rPr>
        <w:t xml:space="preserve"> combination therapy of epinephrine with clips or thermal devices was superior to injection alone. APC have not been demonstrated to be useful in peptic ulcer bleeding. </w:t>
      </w:r>
      <w:r w:rsidR="00125D80" w:rsidRPr="00E61E91">
        <w:rPr>
          <w:rFonts w:ascii="Book Antiqua" w:hAnsi="Book Antiqua" w:cs="Times New Roman"/>
          <w:sz w:val="24"/>
          <w:szCs w:val="24"/>
        </w:rPr>
        <w:t xml:space="preserve">Through-the-scope </w:t>
      </w:r>
      <w:proofErr w:type="spellStart"/>
      <w:r w:rsidR="00125D80" w:rsidRPr="00E61E91">
        <w:rPr>
          <w:rFonts w:ascii="Book Antiqua" w:hAnsi="Book Antiqua" w:cs="Times New Roman"/>
          <w:sz w:val="24"/>
          <w:szCs w:val="24"/>
        </w:rPr>
        <w:t>H</w:t>
      </w:r>
      <w:r w:rsidR="004700F8" w:rsidRPr="00E61E91">
        <w:rPr>
          <w:rFonts w:ascii="Book Antiqua" w:hAnsi="Book Antiqua" w:cs="Times New Roman"/>
          <w:sz w:val="24"/>
          <w:szCs w:val="24"/>
        </w:rPr>
        <w:t>emoclips</w:t>
      </w:r>
      <w:proofErr w:type="spellEnd"/>
      <w:r w:rsidR="004700F8" w:rsidRPr="00E61E91">
        <w:rPr>
          <w:rFonts w:ascii="Book Antiqua" w:hAnsi="Book Antiqua" w:cs="Times New Roman"/>
          <w:sz w:val="24"/>
          <w:szCs w:val="24"/>
        </w:rPr>
        <w:t xml:space="preserve"> and contact thermal devices have found to be equally efficacious in treating vessels less than 2</w:t>
      </w:r>
      <w:r w:rsidR="00E34B34" w:rsidRPr="00E61E91">
        <w:rPr>
          <w:rFonts w:ascii="Book Antiqua" w:hAnsi="Book Antiqua" w:cs="Times New Roman"/>
          <w:sz w:val="24"/>
          <w:szCs w:val="24"/>
        </w:rPr>
        <w:t xml:space="preserve"> </w:t>
      </w:r>
      <w:r w:rsidR="004700F8" w:rsidRPr="00E61E91">
        <w:rPr>
          <w:rFonts w:ascii="Book Antiqua" w:hAnsi="Book Antiqua" w:cs="Times New Roman"/>
          <w:sz w:val="24"/>
          <w:szCs w:val="24"/>
        </w:rPr>
        <w:t>mm in size</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&lt;EndNote&gt;&lt;Cite&gt;&lt;Author&gt;Laine&lt;/Author&gt;&lt;Year&gt;2009&lt;/Year&gt;&lt;RecNum&gt;21&lt;/RecNum&gt;&lt;DisplayText&gt;&lt;style face="superscript"&gt;22&lt;/style&gt;&lt;/DisplayText&gt;&lt;record&gt;&lt;rec-number&gt;21&lt;/rec-number&gt;&lt;foreign-keys&gt;&lt;key app="EN" db-id="52zzxea0qrf5stex5r9p252xeexxz2rdwdav" timestamp="1478749053"&gt;21&lt;/key&gt;&lt;/foreign-keys&gt;&lt;ref-type name="Journal Article"&gt;17&lt;/ref-type&gt;&lt;contributors&gt;&lt;authors&gt;&lt;author&gt;Laine, L.&lt;/author&gt;&lt;author&gt;McQuaid, K. R.&lt;/author&gt;&lt;/authors&gt;&lt;/contributors&gt;&lt;auth-address&gt;Division of Gastrointestinal and Liver Diseases, Keck School of Medicine, University of Southern California, Los Angeles, California, USA. llaine@usc.edu&lt;/auth-address&gt;&lt;titles&gt;&lt;title&gt;Endoscopic therapy for bleeding ulcers: an evidence-based approach based on meta-analyses of randomized controlled trials&lt;/title&gt;&lt;secondary-title&gt;Clin Gastroenterol Hepatol&lt;/secondary-title&gt;&lt;/titles&gt;&lt;periodical&gt;&lt;full-title&gt;Clin Gastroenterol Hepatol&lt;/full-title&gt;&lt;/periodical&gt;&lt;pages&gt;33-47; quiz 1-2&lt;/pages&gt;&lt;volume&gt;7&lt;/volume&gt;&lt;number&gt;1&lt;/number&gt;&lt;keywords&gt;&lt;keyword&gt;Coagulants/therapeutic use&lt;/keyword&gt;&lt;keyword&gt;Electrocoagulation&lt;/keyword&gt;&lt;keyword&gt;Endoscopy, Digestive System/*methods&lt;/keyword&gt;&lt;keyword&gt;Epinephrine/therapeutic use&lt;/keyword&gt;&lt;keyword&gt;Hemorrhage/*therapy&lt;/keyword&gt;&lt;keyword&gt;Hot Temperature&lt;/keyword&gt;&lt;keyword&gt;Humans&lt;/keyword&gt;&lt;keyword&gt;Proton Pump Inhibitors/therapeutic use&lt;/keyword&gt;&lt;keyword&gt;Sclerosing Solutions/therapeutic use&lt;/keyword&gt;&lt;keyword&gt;Surgical Instruments&lt;/keyword&gt;&lt;keyword&gt;Treatment Outcome&lt;/keyword&gt;&lt;keyword&gt;Ulcer/*complications&lt;/keyword&gt;&lt;/keywords&gt;&lt;dates&gt;&lt;year&gt;2009&lt;/year&gt;&lt;pub-dates&gt;&lt;date&gt;Jan&lt;/date&gt;&lt;/pub-dates&gt;&lt;/dates&gt;&lt;isbn&gt;1542-7714 (Electronic)&amp;#xD;1542-3565 (Linking)&lt;/isbn&gt;&lt;accession-num&gt;18986845&lt;/accession-num&gt;&lt;urls&gt;&lt;related-urls&gt;&lt;url&gt;http://www.ncbi.nlm.nih.gov/pubmed/18986845&lt;/url&gt;&lt;/related-urls&gt;&lt;/urls&gt;&lt;electronic-resource-num&gt;10.1016/j.cgh.2008.08.016&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22</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4700F8" w:rsidRPr="00E61E91">
        <w:rPr>
          <w:rFonts w:ascii="Book Antiqua" w:hAnsi="Book Antiqua" w:cs="Times New Roman"/>
          <w:sz w:val="24"/>
          <w:szCs w:val="24"/>
        </w:rPr>
        <w:t xml:space="preserve">. Placing a clip may be challenging in difficult to access locations such as </w:t>
      </w:r>
      <w:r w:rsidR="00125D80" w:rsidRPr="00E61E91">
        <w:rPr>
          <w:rFonts w:ascii="Book Antiqua" w:hAnsi="Book Antiqua" w:cs="Times New Roman"/>
          <w:sz w:val="24"/>
          <w:szCs w:val="24"/>
        </w:rPr>
        <w:t xml:space="preserve">the </w:t>
      </w:r>
      <w:r w:rsidR="004700F8" w:rsidRPr="00E61E91">
        <w:rPr>
          <w:rFonts w:ascii="Book Antiqua" w:hAnsi="Book Antiqua" w:cs="Times New Roman"/>
          <w:sz w:val="24"/>
          <w:szCs w:val="24"/>
        </w:rPr>
        <w:t xml:space="preserve">posterior wall of the </w:t>
      </w:r>
      <w:r w:rsidR="00125D80" w:rsidRPr="00E61E91">
        <w:rPr>
          <w:rFonts w:ascii="Book Antiqua" w:hAnsi="Book Antiqua" w:cs="Times New Roman"/>
          <w:sz w:val="24"/>
          <w:szCs w:val="24"/>
        </w:rPr>
        <w:t xml:space="preserve">duodenal </w:t>
      </w:r>
      <w:r w:rsidR="004700F8" w:rsidRPr="00E61E91">
        <w:rPr>
          <w:rFonts w:ascii="Book Antiqua" w:hAnsi="Book Antiqua" w:cs="Times New Roman"/>
          <w:sz w:val="24"/>
          <w:szCs w:val="24"/>
        </w:rPr>
        <w:t xml:space="preserve">bulb where contact </w:t>
      </w:r>
      <w:proofErr w:type="spellStart"/>
      <w:r w:rsidR="004700F8" w:rsidRPr="00E61E91">
        <w:rPr>
          <w:rFonts w:ascii="Book Antiqua" w:hAnsi="Book Antiqua" w:cs="Times New Roman"/>
          <w:sz w:val="24"/>
          <w:szCs w:val="24"/>
        </w:rPr>
        <w:t>thermocoagulation</w:t>
      </w:r>
      <w:proofErr w:type="spellEnd"/>
      <w:r w:rsidR="004700F8" w:rsidRPr="00E61E91">
        <w:rPr>
          <w:rFonts w:ascii="Book Antiqua" w:hAnsi="Book Antiqua" w:cs="Times New Roman"/>
          <w:sz w:val="24"/>
          <w:szCs w:val="24"/>
        </w:rPr>
        <w:t xml:space="preserve"> should be attempted. In cases with oozing without a visible vessel monotherapy is adequate. Treating ul</w:t>
      </w:r>
      <w:r w:rsidR="00E50C51" w:rsidRPr="00E61E91">
        <w:rPr>
          <w:rFonts w:ascii="Book Antiqua" w:hAnsi="Book Antiqua" w:cs="Times New Roman"/>
          <w:sz w:val="24"/>
          <w:szCs w:val="24"/>
        </w:rPr>
        <w:t>c</w:t>
      </w:r>
      <w:r w:rsidR="004700F8" w:rsidRPr="00E61E91">
        <w:rPr>
          <w:rFonts w:ascii="Book Antiqua" w:hAnsi="Book Antiqua" w:cs="Times New Roman"/>
          <w:sz w:val="24"/>
          <w:szCs w:val="24"/>
        </w:rPr>
        <w:t xml:space="preserve">ers with adherent clots is </w:t>
      </w:r>
      <w:r w:rsidR="00E50C51" w:rsidRPr="00E61E91">
        <w:rPr>
          <w:rFonts w:ascii="Book Antiqua" w:hAnsi="Book Antiqua" w:cs="Times New Roman"/>
          <w:sz w:val="24"/>
          <w:szCs w:val="24"/>
        </w:rPr>
        <w:t xml:space="preserve">challenging as </w:t>
      </w:r>
      <w:r w:rsidR="00167969" w:rsidRPr="00E61E91">
        <w:rPr>
          <w:rFonts w:ascii="Book Antiqua" w:hAnsi="Book Antiqua" w:cs="Times New Roman"/>
          <w:sz w:val="24"/>
          <w:szCs w:val="24"/>
        </w:rPr>
        <w:t>meta-analysis</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&lt;EndNote&gt;&lt;Cite&gt;&lt;Author&gt;Laine&lt;/Author&gt;&lt;Year&gt;2009&lt;/Year&gt;&lt;RecNum&gt;21&lt;/RecNum&gt;&lt;DisplayText&gt;&lt;style face="superscript"&gt;22&lt;/style&gt;&lt;/DisplayText&gt;&lt;record&gt;&lt;rec-number&gt;21&lt;/rec-number&gt;&lt;foreign-keys&gt;&lt;key app="EN" db-id="52zzxea0qrf5stex5r9p252xeexxz2rdwdav" timestamp="1478749053"&gt;21&lt;/key&gt;&lt;/foreign-keys&gt;&lt;ref-type name="Journal Article"&gt;17&lt;/ref-type&gt;&lt;contributors&gt;&lt;authors&gt;&lt;author&gt;Laine, L.&lt;/author&gt;&lt;author&gt;McQuaid, K. R.&lt;/author&gt;&lt;/authors&gt;&lt;/contributors&gt;&lt;auth-address&gt;Division of Gastrointestinal and Liver Diseases, Keck School of Medicine, University of Southern California, Los Angeles, California, USA. llaine@usc.edu&lt;/auth-address&gt;&lt;titles&gt;&lt;title&gt;Endoscopic therapy for bleeding ulcers: an evidence-based approach based on meta-analyses of randomized controlled trials&lt;/title&gt;&lt;secondary-title&gt;Clin Gastroenterol Hepatol&lt;/secondary-title&gt;&lt;/titles&gt;&lt;periodical&gt;&lt;full-title&gt;Clin Gastroenterol Hepatol&lt;/full-title&gt;&lt;/periodical&gt;&lt;pages&gt;33-47; quiz 1-2&lt;/pages&gt;&lt;volume&gt;7&lt;/volume&gt;&lt;number&gt;1&lt;/number&gt;&lt;keywords&gt;&lt;keyword&gt;Coagulants/therapeutic use&lt;/keyword&gt;&lt;keyword&gt;Electrocoagulation&lt;/keyword&gt;&lt;keyword&gt;Endoscopy, Digestive System/*methods&lt;/keyword&gt;&lt;keyword&gt;Epinephrine/therapeutic use&lt;/keyword&gt;&lt;keyword&gt;Hemorrhage/*therapy&lt;/keyword&gt;&lt;keyword&gt;Hot Temperature&lt;/keyword&gt;&lt;keyword&gt;Humans&lt;/keyword&gt;&lt;keyword&gt;Proton Pump Inhibitors/therapeutic use&lt;/keyword&gt;&lt;keyword&gt;Sclerosing Solutions/therapeutic use&lt;/keyword&gt;&lt;keyword&gt;Surgical Instruments&lt;/keyword&gt;&lt;keyword&gt;Treatment Outcome&lt;/keyword&gt;&lt;keyword&gt;Ulcer/*complications&lt;/keyword&gt;&lt;/keywords&gt;&lt;dates&gt;&lt;year&gt;2009&lt;/year&gt;&lt;pub-dates&gt;&lt;date&gt;Jan&lt;/date&gt;&lt;/pub-dates&gt;&lt;/dates&gt;&lt;isbn&gt;1542-7714 (Electronic)&amp;#xD;1542-3565 (Linking)&lt;/isbn&gt;&lt;accession-num&gt;18986845&lt;/accession-num&gt;&lt;urls&gt;&lt;related-urls&gt;&lt;url&gt;http://www.ncbi.nlm.nih.gov/pubmed/18986845&lt;/url&gt;&lt;/related-urls&gt;&lt;/urls&gt;&lt;electronic-resource-num&gt;10.1016/j.cgh.2008.08.016&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22</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E50C51" w:rsidRPr="00E61E91">
        <w:rPr>
          <w:rFonts w:ascii="Book Antiqua" w:hAnsi="Book Antiqua" w:cs="Times New Roman"/>
          <w:sz w:val="24"/>
          <w:szCs w:val="24"/>
        </w:rPr>
        <w:t xml:space="preserve"> </w:t>
      </w:r>
      <w:r w:rsidR="00125D80" w:rsidRPr="00E61E91">
        <w:rPr>
          <w:rFonts w:ascii="Book Antiqua" w:hAnsi="Book Antiqua" w:cs="Times New Roman"/>
          <w:sz w:val="24"/>
          <w:szCs w:val="24"/>
        </w:rPr>
        <w:t>has</w:t>
      </w:r>
      <w:r w:rsidR="00E50C51" w:rsidRPr="00E61E91">
        <w:rPr>
          <w:rFonts w:ascii="Book Antiqua" w:hAnsi="Book Antiqua" w:cs="Times New Roman"/>
          <w:sz w:val="24"/>
          <w:szCs w:val="24"/>
        </w:rPr>
        <w:t xml:space="preserve"> shown conflicting results regarding endoscopic treatment versus medical management. </w:t>
      </w:r>
    </w:p>
    <w:p w14:paraId="75804FF6" w14:textId="0ABDF55F" w:rsidR="00912875" w:rsidRPr="00E61E91" w:rsidRDefault="00912875"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ab/>
      </w:r>
      <w:proofErr w:type="spellStart"/>
      <w:r w:rsidR="00C24358" w:rsidRPr="00E61E91">
        <w:rPr>
          <w:rFonts w:ascii="Book Antiqua" w:hAnsi="Book Antiqua" w:cs="Times New Roman"/>
          <w:sz w:val="24"/>
          <w:szCs w:val="24"/>
        </w:rPr>
        <w:t>D</w:t>
      </w:r>
      <w:r w:rsidR="004533A0" w:rsidRPr="00E61E91">
        <w:rPr>
          <w:rFonts w:ascii="Book Antiqua" w:hAnsi="Book Antiqua" w:cs="Times New Roman"/>
          <w:sz w:val="24"/>
          <w:szCs w:val="24"/>
        </w:rPr>
        <w:t>i</w:t>
      </w:r>
      <w:r w:rsidR="00C24358" w:rsidRPr="00E61E91">
        <w:rPr>
          <w:rFonts w:ascii="Book Antiqua" w:hAnsi="Book Antiqua" w:cs="Times New Roman"/>
          <w:sz w:val="24"/>
          <w:szCs w:val="24"/>
        </w:rPr>
        <w:t>eulafoy</w:t>
      </w:r>
      <w:r w:rsidR="006C2127" w:rsidRPr="00E61E91">
        <w:rPr>
          <w:rFonts w:ascii="Book Antiqua" w:hAnsi="Book Antiqua" w:cs="Times New Roman"/>
          <w:sz w:val="24"/>
          <w:szCs w:val="24"/>
        </w:rPr>
        <w:t>'s</w:t>
      </w:r>
      <w:proofErr w:type="spellEnd"/>
      <w:r w:rsidR="00C24358" w:rsidRPr="00E61E91">
        <w:rPr>
          <w:rFonts w:ascii="Book Antiqua" w:hAnsi="Book Antiqua" w:cs="Times New Roman"/>
          <w:sz w:val="24"/>
          <w:szCs w:val="24"/>
        </w:rPr>
        <w:t xml:space="preserve"> </w:t>
      </w:r>
      <w:proofErr w:type="gramStart"/>
      <w:r w:rsidR="00C24358" w:rsidRPr="00E61E91">
        <w:rPr>
          <w:rFonts w:ascii="Book Antiqua" w:hAnsi="Book Antiqua" w:cs="Times New Roman"/>
          <w:sz w:val="24"/>
          <w:szCs w:val="24"/>
        </w:rPr>
        <w:t xml:space="preserve">lesions which are characterized by </w:t>
      </w:r>
      <w:r w:rsidR="00125D80" w:rsidRPr="00E61E91">
        <w:rPr>
          <w:rFonts w:ascii="Book Antiqua" w:hAnsi="Book Antiqua" w:cs="Times New Roman"/>
          <w:sz w:val="24"/>
          <w:szCs w:val="24"/>
        </w:rPr>
        <w:t xml:space="preserve">a </w:t>
      </w:r>
      <w:r w:rsidR="00C24358" w:rsidRPr="00E61E91">
        <w:rPr>
          <w:rFonts w:ascii="Book Antiqua" w:hAnsi="Book Antiqua" w:cs="Times New Roman"/>
          <w:sz w:val="24"/>
          <w:szCs w:val="24"/>
        </w:rPr>
        <w:t>large submucosal vessel eroding through the mucosa and then rupturing</w:t>
      </w:r>
      <w:proofErr w:type="gramEnd"/>
      <w:r w:rsidR="00C24358" w:rsidRPr="00E61E91">
        <w:rPr>
          <w:rFonts w:ascii="Book Antiqua" w:hAnsi="Book Antiqua" w:cs="Times New Roman"/>
          <w:sz w:val="24"/>
          <w:szCs w:val="24"/>
        </w:rPr>
        <w:t xml:space="preserve"> were first described almost a hundred years ago. Endoscopically it is identified when there is </w:t>
      </w:r>
      <w:r w:rsidR="006C2127" w:rsidRPr="00E61E91">
        <w:rPr>
          <w:rFonts w:ascii="Book Antiqua" w:hAnsi="Book Antiqua" w:cs="Times New Roman"/>
          <w:sz w:val="24"/>
          <w:szCs w:val="24"/>
        </w:rPr>
        <w:t xml:space="preserve">visible or </w:t>
      </w:r>
      <w:r w:rsidR="00C24358" w:rsidRPr="00E61E91">
        <w:rPr>
          <w:rFonts w:ascii="Book Antiqua" w:hAnsi="Book Antiqua" w:cs="Times New Roman"/>
          <w:sz w:val="24"/>
          <w:szCs w:val="24"/>
        </w:rPr>
        <w:t>an active bleeding vessel with no ulcer. Treatment is usually similar to actively bleeding vessel in peptic ulcer disease and includes injection therapy, clips</w:t>
      </w:r>
      <w:r w:rsidR="00E96E60" w:rsidRPr="00E61E91">
        <w:rPr>
          <w:rFonts w:ascii="Book Antiqua" w:hAnsi="Book Antiqua" w:cs="Times New Roman"/>
          <w:sz w:val="24"/>
          <w:szCs w:val="24"/>
        </w:rPr>
        <w:t>, banding devices, heater probe and bipolar probe</w:t>
      </w:r>
      <w:r w:rsidR="00C24358" w:rsidRPr="00E61E91">
        <w:rPr>
          <w:rFonts w:ascii="Book Antiqua" w:hAnsi="Book Antiqua" w:cs="Times New Roman"/>
          <w:sz w:val="24"/>
          <w:szCs w:val="24"/>
        </w:rPr>
        <w:t>.</w:t>
      </w:r>
      <w:r w:rsidR="00E96E60" w:rsidRPr="00E61E91">
        <w:rPr>
          <w:rFonts w:ascii="Book Antiqua" w:hAnsi="Book Antiqua" w:cs="Times New Roman"/>
          <w:sz w:val="24"/>
          <w:szCs w:val="24"/>
        </w:rPr>
        <w:t xml:space="preserve"> Studies have shown that monotherapy with injection should not be attempted. Bipolar probe</w:t>
      </w:r>
      <w:r w:rsidR="00125D80" w:rsidRPr="00E61E91">
        <w:rPr>
          <w:rFonts w:ascii="Book Antiqua" w:hAnsi="Book Antiqua" w:cs="Times New Roman"/>
          <w:sz w:val="24"/>
          <w:szCs w:val="24"/>
        </w:rPr>
        <w:t>s</w:t>
      </w:r>
      <w:r w:rsidR="00E96E60" w:rsidRPr="00E61E91">
        <w:rPr>
          <w:rFonts w:ascii="Book Antiqua" w:hAnsi="Book Antiqua" w:cs="Times New Roman"/>
          <w:sz w:val="24"/>
          <w:szCs w:val="24"/>
        </w:rPr>
        <w:t xml:space="preserve"> should be set at 20 w</w:t>
      </w:r>
      <w:r w:rsidR="004E7590" w:rsidRPr="00E61E91">
        <w:rPr>
          <w:rFonts w:ascii="Book Antiqua" w:hAnsi="Book Antiqua" w:cs="Times New Roman"/>
          <w:sz w:val="24"/>
          <w:szCs w:val="24"/>
        </w:rPr>
        <w:t>atts and applied for 10 to 12 s</w:t>
      </w:r>
      <w:r w:rsidR="00125D80" w:rsidRPr="00E61E91">
        <w:rPr>
          <w:rFonts w:ascii="Book Antiqua" w:hAnsi="Book Antiqua" w:cs="Times New Roman"/>
          <w:sz w:val="24"/>
          <w:szCs w:val="24"/>
        </w:rPr>
        <w:t>,</w:t>
      </w:r>
      <w:r w:rsidR="00E96E60" w:rsidRPr="00E61E91">
        <w:rPr>
          <w:rFonts w:ascii="Book Antiqua" w:hAnsi="Book Antiqua" w:cs="Times New Roman"/>
          <w:sz w:val="24"/>
          <w:szCs w:val="24"/>
        </w:rPr>
        <w:t xml:space="preserve"> and heater probe</w:t>
      </w:r>
      <w:r w:rsidR="00125D80" w:rsidRPr="00E61E91">
        <w:rPr>
          <w:rFonts w:ascii="Book Antiqua" w:hAnsi="Book Antiqua" w:cs="Times New Roman"/>
          <w:sz w:val="24"/>
          <w:szCs w:val="24"/>
        </w:rPr>
        <w:t>s</w:t>
      </w:r>
      <w:r w:rsidR="00E96E60" w:rsidRPr="00E61E91">
        <w:rPr>
          <w:rFonts w:ascii="Book Antiqua" w:hAnsi="Book Antiqua" w:cs="Times New Roman"/>
          <w:sz w:val="24"/>
          <w:szCs w:val="24"/>
        </w:rPr>
        <w:t xml:space="preserve"> should be set at 30 joules and 4 </w:t>
      </w:r>
      <w:proofErr w:type="gramStart"/>
      <w:r w:rsidR="00E96E60" w:rsidRPr="00E61E91">
        <w:rPr>
          <w:rFonts w:ascii="Book Antiqua" w:hAnsi="Book Antiqua" w:cs="Times New Roman"/>
          <w:sz w:val="24"/>
          <w:szCs w:val="24"/>
        </w:rPr>
        <w:t>pulse</w:t>
      </w:r>
      <w:proofErr w:type="gramEnd"/>
      <w:r w:rsidR="00E96E60" w:rsidRPr="00E61E91">
        <w:rPr>
          <w:rFonts w:ascii="Book Antiqua" w:hAnsi="Book Antiqua" w:cs="Times New Roman"/>
          <w:sz w:val="24"/>
          <w:szCs w:val="24"/>
        </w:rPr>
        <w:t xml:space="preserve"> should be administered.</w:t>
      </w:r>
    </w:p>
    <w:p w14:paraId="568888C7" w14:textId="5CB0937D" w:rsidR="00E96E60" w:rsidRPr="00E61E91" w:rsidRDefault="00912875"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b/>
      </w:r>
      <w:r w:rsidR="00125D80" w:rsidRPr="00E61E91">
        <w:rPr>
          <w:rFonts w:ascii="Book Antiqua" w:hAnsi="Book Antiqua" w:cs="Times New Roman"/>
          <w:sz w:val="24"/>
          <w:szCs w:val="24"/>
        </w:rPr>
        <w:t xml:space="preserve">Mallory Weiss tears </w:t>
      </w:r>
      <w:r w:rsidR="00E96E60" w:rsidRPr="00E61E91">
        <w:rPr>
          <w:rFonts w:ascii="Book Antiqua" w:hAnsi="Book Antiqua" w:cs="Times New Roman"/>
          <w:sz w:val="24"/>
          <w:szCs w:val="24"/>
        </w:rPr>
        <w:t xml:space="preserve">are usually </w:t>
      </w:r>
      <w:r w:rsidR="001E5A5D" w:rsidRPr="00E61E91">
        <w:rPr>
          <w:rFonts w:ascii="Book Antiqua" w:hAnsi="Book Antiqua" w:cs="Times New Roman"/>
          <w:sz w:val="24"/>
          <w:szCs w:val="24"/>
        </w:rPr>
        <w:t>self-limited</w:t>
      </w:r>
      <w:r w:rsidR="00E96E60" w:rsidRPr="00E61E91">
        <w:rPr>
          <w:rFonts w:ascii="Book Antiqua" w:hAnsi="Book Antiqua" w:cs="Times New Roman"/>
          <w:sz w:val="24"/>
          <w:szCs w:val="24"/>
        </w:rPr>
        <w:t xml:space="preserve"> </w:t>
      </w:r>
      <w:r w:rsidR="00125D80" w:rsidRPr="00E61E91">
        <w:rPr>
          <w:rFonts w:ascii="Book Antiqua" w:hAnsi="Book Antiqua" w:cs="Times New Roman"/>
          <w:sz w:val="24"/>
          <w:szCs w:val="24"/>
        </w:rPr>
        <w:t xml:space="preserve">bleeds </w:t>
      </w:r>
      <w:r w:rsidR="00E96E60" w:rsidRPr="00E61E91">
        <w:rPr>
          <w:rFonts w:ascii="Book Antiqua" w:hAnsi="Book Antiqua" w:cs="Times New Roman"/>
          <w:sz w:val="24"/>
          <w:szCs w:val="24"/>
        </w:rPr>
        <w:t>and do not need endoscopic therapy. However</w:t>
      </w:r>
      <w:r w:rsidR="00B7751A" w:rsidRPr="00E61E91">
        <w:rPr>
          <w:rFonts w:ascii="Book Antiqua" w:hAnsi="Book Antiqua" w:cs="Times New Roman"/>
          <w:sz w:val="24"/>
          <w:szCs w:val="24"/>
        </w:rPr>
        <w:t>,</w:t>
      </w:r>
      <w:r w:rsidR="00E96E60" w:rsidRPr="00E61E91">
        <w:rPr>
          <w:rFonts w:ascii="Book Antiqua" w:hAnsi="Book Antiqua" w:cs="Times New Roman"/>
          <w:sz w:val="24"/>
          <w:szCs w:val="24"/>
        </w:rPr>
        <w:t xml:space="preserve"> in the presence of ongoing active bleeding clips are preferred, though other devices such as band devices and electrocautery have also been </w:t>
      </w:r>
      <w:proofErr w:type="gramStart"/>
      <w:r w:rsidR="00E96E60" w:rsidRPr="00E61E91">
        <w:rPr>
          <w:rFonts w:ascii="Book Antiqua" w:hAnsi="Book Antiqua" w:cs="Times New Roman"/>
          <w:sz w:val="24"/>
          <w:szCs w:val="24"/>
        </w:rPr>
        <w:t>reported</w:t>
      </w:r>
      <w:r w:rsidR="00684F7B" w:rsidRPr="00E61E91">
        <w:rPr>
          <w:rFonts w:ascii="Book Antiqua" w:hAnsi="Book Antiqua" w:cs="Times New Roman"/>
          <w:sz w:val="24"/>
          <w:szCs w:val="24"/>
          <w:vertAlign w:val="superscript"/>
        </w:rPr>
        <w:t>[</w:t>
      </w:r>
      <w:proofErr w:type="gramEnd"/>
      <w:r w:rsidR="00B03F14" w:rsidRPr="00E61E91">
        <w:rPr>
          <w:rFonts w:ascii="Book Antiqua" w:hAnsi="Book Antiqua" w:cs="Times New Roman"/>
          <w:sz w:val="24"/>
          <w:szCs w:val="24"/>
          <w:vertAlign w:val="superscript"/>
        </w:rPr>
        <w:fldChar w:fldCharType="begin">
          <w:fldData xml:space="preserve">PEVuZE5vdGU+PENpdGU+PEF1dGhvcj5MZWNsZWlyZTwvQXV0aG9yPjxZZWFyPjIwMDk8L1llYXI+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PEVuZE5vdGU+PENpdGU+PEF1dGhvcj5MZWNsZWlyZTwvQXV0aG9yPjxZZWFyPjIwMDk8L1llYXI+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B03F14" w:rsidRPr="00E61E91">
        <w:rPr>
          <w:rFonts w:ascii="Book Antiqua" w:hAnsi="Book Antiqua" w:cs="Times New Roman"/>
          <w:sz w:val="24"/>
          <w:szCs w:val="24"/>
          <w:vertAlign w:val="superscript"/>
        </w:rPr>
      </w:r>
      <w:r w:rsidR="00B03F14" w:rsidRPr="00E61E91">
        <w:rPr>
          <w:rFonts w:ascii="Book Antiqua" w:hAnsi="Book Antiqua" w:cs="Times New Roman"/>
          <w:sz w:val="24"/>
          <w:szCs w:val="24"/>
          <w:vertAlign w:val="superscript"/>
        </w:rPr>
        <w:fldChar w:fldCharType="separate"/>
      </w:r>
      <w:r w:rsidR="004E7590" w:rsidRPr="00E61E91">
        <w:rPr>
          <w:rFonts w:ascii="Book Antiqua" w:hAnsi="Book Antiqua" w:cs="Times New Roman"/>
          <w:noProof/>
          <w:sz w:val="24"/>
          <w:szCs w:val="24"/>
          <w:vertAlign w:val="superscript"/>
        </w:rPr>
        <w:t>23,</w:t>
      </w:r>
      <w:r w:rsidR="00542FB7" w:rsidRPr="00E61E91">
        <w:rPr>
          <w:rFonts w:ascii="Book Antiqua" w:hAnsi="Book Antiqua" w:cs="Times New Roman"/>
          <w:noProof/>
          <w:sz w:val="24"/>
          <w:szCs w:val="24"/>
          <w:vertAlign w:val="superscript"/>
        </w:rPr>
        <w:t>24</w:t>
      </w:r>
      <w:r w:rsidR="00B03F14"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E96E60" w:rsidRPr="00E61E91">
        <w:rPr>
          <w:rFonts w:ascii="Book Antiqua" w:hAnsi="Book Antiqua" w:cs="Times New Roman"/>
          <w:sz w:val="24"/>
          <w:szCs w:val="24"/>
        </w:rPr>
        <w:t>. The settings for bipolar and heater probe</w:t>
      </w:r>
      <w:r w:rsidR="00125D80" w:rsidRPr="00E61E91">
        <w:rPr>
          <w:rFonts w:ascii="Book Antiqua" w:hAnsi="Book Antiqua" w:cs="Times New Roman"/>
          <w:sz w:val="24"/>
          <w:szCs w:val="24"/>
        </w:rPr>
        <w:t>s</w:t>
      </w:r>
      <w:r w:rsidR="00E96E60" w:rsidRPr="00E61E91">
        <w:rPr>
          <w:rFonts w:ascii="Book Antiqua" w:hAnsi="Book Antiqua" w:cs="Times New Roman"/>
          <w:sz w:val="24"/>
          <w:szCs w:val="24"/>
        </w:rPr>
        <w:t xml:space="preserve"> include</w:t>
      </w:r>
      <w:r w:rsidR="007F05E0" w:rsidRPr="00E61E91">
        <w:rPr>
          <w:rFonts w:ascii="Book Antiqua" w:hAnsi="Book Antiqua" w:cs="Times New Roman"/>
          <w:sz w:val="24"/>
          <w:szCs w:val="24"/>
        </w:rPr>
        <w:t xml:space="preserve"> </w:t>
      </w:r>
      <w:r w:rsidR="00DC4853" w:rsidRPr="00E61E91">
        <w:rPr>
          <w:rFonts w:ascii="Book Antiqua" w:hAnsi="Book Antiqua" w:cs="Times New Roman"/>
          <w:sz w:val="24"/>
          <w:szCs w:val="24"/>
        </w:rPr>
        <w:t>15-</w:t>
      </w:r>
      <w:r w:rsidR="007F05E0" w:rsidRPr="00E61E91">
        <w:rPr>
          <w:rFonts w:ascii="Book Antiqua" w:hAnsi="Book Antiqua" w:cs="Times New Roman"/>
          <w:sz w:val="24"/>
          <w:szCs w:val="24"/>
        </w:rPr>
        <w:t xml:space="preserve">20 watts for 4 s and </w:t>
      </w:r>
      <w:r w:rsidR="00DC4853" w:rsidRPr="00E61E91">
        <w:rPr>
          <w:rFonts w:ascii="Book Antiqua" w:hAnsi="Book Antiqua" w:cs="Times New Roman"/>
          <w:sz w:val="24"/>
          <w:szCs w:val="24"/>
        </w:rPr>
        <w:lastRenderedPageBreak/>
        <w:t>15-</w:t>
      </w:r>
      <w:r w:rsidR="007F05E0" w:rsidRPr="00E61E91">
        <w:rPr>
          <w:rFonts w:ascii="Book Antiqua" w:hAnsi="Book Antiqua" w:cs="Times New Roman"/>
          <w:sz w:val="24"/>
          <w:szCs w:val="24"/>
        </w:rPr>
        <w:t xml:space="preserve">20 joules for 3 pulses respectively. </w:t>
      </w:r>
      <w:r w:rsidR="00E96E60" w:rsidRPr="00E61E91">
        <w:rPr>
          <w:rFonts w:ascii="Book Antiqua" w:hAnsi="Book Antiqua" w:cs="Times New Roman"/>
          <w:sz w:val="24"/>
          <w:szCs w:val="24"/>
        </w:rPr>
        <w:t>However</w:t>
      </w:r>
      <w:r w:rsidR="00B7751A" w:rsidRPr="00E61E91">
        <w:rPr>
          <w:rFonts w:ascii="Book Antiqua" w:hAnsi="Book Antiqua" w:cs="Times New Roman"/>
          <w:sz w:val="24"/>
          <w:szCs w:val="24"/>
        </w:rPr>
        <w:t>,</w:t>
      </w:r>
      <w:r w:rsidR="00E96E60" w:rsidRPr="00E61E91">
        <w:rPr>
          <w:rFonts w:ascii="Book Antiqua" w:hAnsi="Book Antiqua" w:cs="Times New Roman"/>
          <w:sz w:val="24"/>
          <w:szCs w:val="24"/>
        </w:rPr>
        <w:t xml:space="preserve"> there are no trials comparing the various treatment modalities. </w:t>
      </w:r>
    </w:p>
    <w:p w14:paraId="041FB4C1" w14:textId="76B26B17" w:rsidR="00E96E60" w:rsidRPr="00E61E91" w:rsidRDefault="00912875"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b/>
      </w:r>
      <w:proofErr w:type="spellStart"/>
      <w:r w:rsidR="00DC4853" w:rsidRPr="00E61E91">
        <w:rPr>
          <w:rFonts w:ascii="Book Antiqua" w:hAnsi="Book Antiqua" w:cs="Times New Roman"/>
          <w:sz w:val="24"/>
          <w:szCs w:val="24"/>
        </w:rPr>
        <w:t>Angioectasias</w:t>
      </w:r>
      <w:proofErr w:type="spellEnd"/>
      <w:r w:rsidR="00DC4853" w:rsidRPr="00E61E91">
        <w:rPr>
          <w:rFonts w:ascii="Book Antiqua" w:hAnsi="Book Antiqua" w:cs="Times New Roman"/>
          <w:sz w:val="24"/>
          <w:szCs w:val="24"/>
        </w:rPr>
        <w:t xml:space="preserve"> and gastric antral vascular ectasias</w:t>
      </w:r>
      <w:r w:rsidR="006C2127" w:rsidRPr="00E61E91">
        <w:rPr>
          <w:rFonts w:ascii="Book Antiqua" w:hAnsi="Book Antiqua" w:cs="Times New Roman"/>
          <w:sz w:val="24"/>
          <w:szCs w:val="24"/>
        </w:rPr>
        <w:t xml:space="preserve"> (GAVE)</w:t>
      </w:r>
      <w:r w:rsidR="00DC4853" w:rsidRPr="00E61E91">
        <w:rPr>
          <w:rFonts w:ascii="Book Antiqua" w:hAnsi="Book Antiqua" w:cs="Times New Roman"/>
          <w:sz w:val="24"/>
          <w:szCs w:val="24"/>
        </w:rPr>
        <w:t xml:space="preserve"> usually cause chronic and obscure GI bleeding. These are usually treated with APC. The probe should be set at 45 watts with 1</w:t>
      </w:r>
      <w:r w:rsidR="004E7590" w:rsidRPr="00E61E91">
        <w:rPr>
          <w:rFonts w:ascii="Book Antiqua" w:hAnsi="Book Antiqua" w:cs="Times New Roman"/>
          <w:sz w:val="24"/>
          <w:szCs w:val="24"/>
          <w:lang w:eastAsia="zh-CN"/>
        </w:rPr>
        <w:t xml:space="preserve"> </w:t>
      </w:r>
      <w:r w:rsidR="00DC4853" w:rsidRPr="00E61E91">
        <w:rPr>
          <w:rFonts w:ascii="Book Antiqua" w:hAnsi="Book Antiqua" w:cs="Times New Roman"/>
          <w:sz w:val="24"/>
          <w:szCs w:val="24"/>
        </w:rPr>
        <w:t>L/min argon flow rate for vascular ectasia</w:t>
      </w:r>
      <w:r w:rsidR="00D8267E" w:rsidRPr="00E61E91">
        <w:rPr>
          <w:rFonts w:ascii="Book Antiqua" w:hAnsi="Book Antiqua" w:cs="Times New Roman"/>
          <w:sz w:val="24"/>
          <w:szCs w:val="24"/>
        </w:rPr>
        <w:t>;</w:t>
      </w:r>
      <w:r w:rsidR="00DC4853" w:rsidRPr="00E61E91">
        <w:rPr>
          <w:rFonts w:ascii="Book Antiqua" w:hAnsi="Book Antiqua" w:cs="Times New Roman"/>
          <w:sz w:val="24"/>
          <w:szCs w:val="24"/>
        </w:rPr>
        <w:t xml:space="preserve"> whereas for GAVE</w:t>
      </w:r>
      <w:r w:rsidR="00D8267E" w:rsidRPr="00E61E91">
        <w:rPr>
          <w:rFonts w:ascii="Book Antiqua" w:hAnsi="Book Antiqua" w:cs="Times New Roman"/>
          <w:sz w:val="24"/>
          <w:szCs w:val="24"/>
        </w:rPr>
        <w:t>,</w:t>
      </w:r>
      <w:r w:rsidR="00DC4853" w:rsidRPr="00E61E91">
        <w:rPr>
          <w:rFonts w:ascii="Book Antiqua" w:hAnsi="Book Antiqua" w:cs="Times New Roman"/>
          <w:sz w:val="24"/>
          <w:szCs w:val="24"/>
        </w:rPr>
        <w:t xml:space="preserve"> 60 watts with 1</w:t>
      </w:r>
      <w:r w:rsidR="004E7590" w:rsidRPr="00E61E91">
        <w:rPr>
          <w:rFonts w:ascii="Book Antiqua" w:hAnsi="Book Antiqua" w:cs="Times New Roman"/>
          <w:sz w:val="24"/>
          <w:szCs w:val="24"/>
          <w:lang w:eastAsia="zh-CN"/>
        </w:rPr>
        <w:t xml:space="preserve"> </w:t>
      </w:r>
      <w:r w:rsidR="00DC4853" w:rsidRPr="00E61E91">
        <w:rPr>
          <w:rFonts w:ascii="Book Antiqua" w:hAnsi="Book Antiqua" w:cs="Times New Roman"/>
          <w:sz w:val="24"/>
          <w:szCs w:val="24"/>
        </w:rPr>
        <w:t>L/min is applied for deeper tissue penetration. Though other previously mentioned methods have been used</w:t>
      </w:r>
      <w:r w:rsidR="00D62846" w:rsidRPr="00E61E91">
        <w:rPr>
          <w:rFonts w:ascii="Book Antiqua" w:hAnsi="Book Antiqua" w:cs="Times New Roman"/>
          <w:sz w:val="24"/>
          <w:szCs w:val="24"/>
        </w:rPr>
        <w:t>,</w:t>
      </w:r>
      <w:r w:rsidR="00DC4853" w:rsidRPr="00E61E91">
        <w:rPr>
          <w:rFonts w:ascii="Book Antiqua" w:hAnsi="Book Antiqua" w:cs="Times New Roman"/>
          <w:sz w:val="24"/>
          <w:szCs w:val="24"/>
        </w:rPr>
        <w:t xml:space="preserve"> there are again no prospective comparison trials. </w:t>
      </w:r>
    </w:p>
    <w:p w14:paraId="1531E5B9" w14:textId="4F32F436" w:rsidR="00C87B13" w:rsidRPr="00E61E91" w:rsidRDefault="00912875"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ab/>
      </w:r>
      <w:r w:rsidR="00C87B13" w:rsidRPr="00E61E91">
        <w:rPr>
          <w:rFonts w:ascii="Book Antiqua" w:hAnsi="Book Antiqua" w:cs="Times New Roman"/>
          <w:sz w:val="24"/>
          <w:szCs w:val="24"/>
        </w:rPr>
        <w:t>However</w:t>
      </w:r>
      <w:r w:rsidR="00B7751A" w:rsidRPr="00E61E91">
        <w:rPr>
          <w:rFonts w:ascii="Book Antiqua" w:hAnsi="Book Antiqua" w:cs="Times New Roman"/>
          <w:sz w:val="24"/>
          <w:szCs w:val="24"/>
        </w:rPr>
        <w:t>,</w:t>
      </w:r>
      <w:r w:rsidR="00C87B13" w:rsidRPr="00E61E91">
        <w:rPr>
          <w:rFonts w:ascii="Book Antiqua" w:hAnsi="Book Antiqua" w:cs="Times New Roman"/>
          <w:sz w:val="24"/>
          <w:szCs w:val="24"/>
        </w:rPr>
        <w:t xml:space="preserve"> despite the advances made in therapeutic endoscopies there are still certain instances where we </w:t>
      </w:r>
      <w:r w:rsidR="001E5A5D" w:rsidRPr="00E61E91">
        <w:rPr>
          <w:rFonts w:ascii="Book Antiqua" w:hAnsi="Book Antiqua" w:cs="Times New Roman"/>
          <w:sz w:val="24"/>
          <w:szCs w:val="24"/>
        </w:rPr>
        <w:t xml:space="preserve">fail </w:t>
      </w:r>
      <w:r w:rsidR="00C87B13" w:rsidRPr="00E61E91">
        <w:rPr>
          <w:rFonts w:ascii="Book Antiqua" w:hAnsi="Book Antiqua" w:cs="Times New Roman"/>
          <w:sz w:val="24"/>
          <w:szCs w:val="24"/>
        </w:rPr>
        <w:t>to achieve hemostasis</w:t>
      </w:r>
      <w:r w:rsidR="001E5A5D" w:rsidRPr="00E61E91">
        <w:rPr>
          <w:rFonts w:ascii="Book Antiqua" w:hAnsi="Book Antiqua" w:cs="Times New Roman"/>
          <w:sz w:val="24"/>
          <w:szCs w:val="24"/>
        </w:rPr>
        <w:t xml:space="preserve"> endoscopically</w:t>
      </w:r>
      <w:r w:rsidR="006A7B73" w:rsidRPr="00E61E91">
        <w:rPr>
          <w:rFonts w:ascii="Book Antiqua" w:hAnsi="Book Antiqua" w:cs="Times New Roman"/>
          <w:sz w:val="24"/>
          <w:szCs w:val="24"/>
        </w:rPr>
        <w:t>. Thus,</w:t>
      </w:r>
      <w:r w:rsidR="00C87B13" w:rsidRPr="00E61E91">
        <w:rPr>
          <w:rFonts w:ascii="Book Antiqua" w:hAnsi="Book Antiqua" w:cs="Times New Roman"/>
          <w:sz w:val="24"/>
          <w:szCs w:val="24"/>
        </w:rPr>
        <w:t xml:space="preserve"> it is important to realize the limitations of various</w:t>
      </w:r>
      <w:r w:rsidR="006A7B73" w:rsidRPr="00E61E91">
        <w:rPr>
          <w:rFonts w:ascii="Book Antiqua" w:hAnsi="Book Antiqua" w:cs="Times New Roman"/>
          <w:sz w:val="24"/>
          <w:szCs w:val="24"/>
        </w:rPr>
        <w:t xml:space="preserve"> modalities and be aware of </w:t>
      </w:r>
      <w:r w:rsidR="00C87B13" w:rsidRPr="00E61E91">
        <w:rPr>
          <w:rFonts w:ascii="Book Antiqua" w:hAnsi="Book Antiqua" w:cs="Times New Roman"/>
          <w:sz w:val="24"/>
          <w:szCs w:val="24"/>
        </w:rPr>
        <w:t>other options that we may have.</w:t>
      </w:r>
      <w:r w:rsidR="00D43094" w:rsidRPr="00E61E91">
        <w:rPr>
          <w:rFonts w:ascii="Book Antiqua" w:hAnsi="Book Antiqua" w:cs="Times New Roman"/>
          <w:sz w:val="24"/>
          <w:szCs w:val="24"/>
        </w:rPr>
        <w:t xml:space="preserve"> </w:t>
      </w:r>
      <w:r w:rsidR="00C87B13" w:rsidRPr="00E61E91">
        <w:rPr>
          <w:rFonts w:ascii="Book Antiqua" w:hAnsi="Book Antiqua" w:cs="Times New Roman"/>
          <w:sz w:val="24"/>
          <w:szCs w:val="24"/>
        </w:rPr>
        <w:t>Large bleeding vessel</w:t>
      </w:r>
      <w:r w:rsidR="00D8267E" w:rsidRPr="00E61E91">
        <w:rPr>
          <w:rFonts w:ascii="Book Antiqua" w:hAnsi="Book Antiqua" w:cs="Times New Roman"/>
          <w:sz w:val="24"/>
          <w:szCs w:val="24"/>
        </w:rPr>
        <w:t>s</w:t>
      </w:r>
      <w:r w:rsidR="00C87B13" w:rsidRPr="00E61E91">
        <w:rPr>
          <w:rFonts w:ascii="Book Antiqua" w:hAnsi="Book Antiqua" w:cs="Times New Roman"/>
          <w:sz w:val="24"/>
          <w:szCs w:val="24"/>
        </w:rPr>
        <w:t xml:space="preserve"> more than 2</w:t>
      </w:r>
      <w:r w:rsidR="00B7751A" w:rsidRPr="00E61E91">
        <w:rPr>
          <w:rFonts w:ascii="Book Antiqua" w:hAnsi="Book Antiqua" w:cs="Times New Roman"/>
          <w:sz w:val="24"/>
          <w:szCs w:val="24"/>
        </w:rPr>
        <w:t xml:space="preserve"> </w:t>
      </w:r>
      <w:r w:rsidR="006C2127" w:rsidRPr="00E61E91">
        <w:rPr>
          <w:rFonts w:ascii="Book Antiqua" w:hAnsi="Book Antiqua" w:cs="Times New Roman"/>
          <w:sz w:val="24"/>
          <w:szCs w:val="24"/>
        </w:rPr>
        <w:t>mm</w:t>
      </w:r>
      <w:r w:rsidR="00C87B13" w:rsidRPr="00E61E91">
        <w:rPr>
          <w:rFonts w:ascii="Book Antiqua" w:hAnsi="Book Antiqua" w:cs="Times New Roman"/>
          <w:sz w:val="24"/>
          <w:szCs w:val="24"/>
        </w:rPr>
        <w:t xml:space="preserve"> to 3</w:t>
      </w:r>
      <w:r w:rsidR="00B7751A" w:rsidRPr="00E61E91">
        <w:rPr>
          <w:rFonts w:ascii="Book Antiqua" w:hAnsi="Book Antiqua" w:cs="Times New Roman"/>
          <w:sz w:val="24"/>
          <w:szCs w:val="24"/>
        </w:rPr>
        <w:t xml:space="preserve"> </w:t>
      </w:r>
      <w:r w:rsidR="00C87B13" w:rsidRPr="00E61E91">
        <w:rPr>
          <w:rFonts w:ascii="Book Antiqua" w:hAnsi="Book Antiqua" w:cs="Times New Roman"/>
          <w:sz w:val="24"/>
          <w:szCs w:val="24"/>
        </w:rPr>
        <w:t xml:space="preserve">mm in size, or high stigmata ulcer in posterior wall of the </w:t>
      </w:r>
      <w:r w:rsidR="00D8267E" w:rsidRPr="00E61E91">
        <w:rPr>
          <w:rFonts w:ascii="Book Antiqua" w:hAnsi="Book Antiqua" w:cs="Times New Roman"/>
          <w:sz w:val="24"/>
          <w:szCs w:val="24"/>
        </w:rPr>
        <w:t xml:space="preserve">duodenal </w:t>
      </w:r>
      <w:r w:rsidR="00C87B13" w:rsidRPr="00E61E91">
        <w:rPr>
          <w:rFonts w:ascii="Book Antiqua" w:hAnsi="Book Antiqua" w:cs="Times New Roman"/>
          <w:sz w:val="24"/>
          <w:szCs w:val="24"/>
        </w:rPr>
        <w:t>bulb may not be amenable to endoscopic intervention. Rarely interventions in such instances may fuel a massive GI b</w:t>
      </w:r>
      <w:r w:rsidR="004E7590" w:rsidRPr="00E61E91">
        <w:rPr>
          <w:rFonts w:ascii="Book Antiqua" w:hAnsi="Book Antiqua" w:cs="Times New Roman"/>
          <w:sz w:val="24"/>
          <w:szCs w:val="24"/>
        </w:rPr>
        <w:t>leed requiring IR intervention</w:t>
      </w:r>
      <w:r w:rsidR="004E7590" w:rsidRPr="00E61E91">
        <w:rPr>
          <w:rFonts w:ascii="Book Antiqua" w:hAnsi="Book Antiqua" w:cs="Times New Roman"/>
          <w:sz w:val="24"/>
          <w:szCs w:val="24"/>
          <w:lang w:eastAsia="zh-CN"/>
        </w:rPr>
        <w:t xml:space="preserve"> </w:t>
      </w:r>
      <w:r w:rsidR="006C2127" w:rsidRPr="00E61E91">
        <w:rPr>
          <w:rFonts w:ascii="Book Antiqua" w:hAnsi="Book Antiqua" w:cs="Times New Roman"/>
          <w:sz w:val="24"/>
          <w:szCs w:val="24"/>
        </w:rPr>
        <w:t>(</w:t>
      </w:r>
      <w:r w:rsidR="00C87B13" w:rsidRPr="00E61E91">
        <w:rPr>
          <w:rFonts w:ascii="Book Antiqua" w:hAnsi="Book Antiqua" w:cs="Times New Roman"/>
          <w:sz w:val="24"/>
          <w:szCs w:val="24"/>
        </w:rPr>
        <w:t>Figure</w:t>
      </w:r>
      <w:r w:rsidR="0067658B" w:rsidRPr="00E61E91">
        <w:rPr>
          <w:rFonts w:ascii="Book Antiqua" w:hAnsi="Book Antiqua" w:cs="Times New Roman"/>
          <w:sz w:val="24"/>
          <w:szCs w:val="24"/>
        </w:rPr>
        <w:t>s</w:t>
      </w:r>
      <w:r w:rsidR="00C87B13" w:rsidRPr="00E61E91">
        <w:rPr>
          <w:rFonts w:ascii="Book Antiqua" w:hAnsi="Book Antiqua" w:cs="Times New Roman"/>
          <w:sz w:val="24"/>
          <w:szCs w:val="24"/>
        </w:rPr>
        <w:t xml:space="preserve"> 1</w:t>
      </w:r>
      <w:r w:rsidR="0067658B" w:rsidRPr="00E61E91">
        <w:rPr>
          <w:rFonts w:ascii="Book Antiqua" w:hAnsi="Book Antiqua" w:cs="Times New Roman"/>
          <w:sz w:val="24"/>
          <w:szCs w:val="24"/>
        </w:rPr>
        <w:t>-3)</w:t>
      </w:r>
      <w:r w:rsidR="004E7590" w:rsidRPr="00E61E91">
        <w:rPr>
          <w:rFonts w:ascii="Book Antiqua" w:hAnsi="Book Antiqua" w:cs="Times New Roman"/>
          <w:sz w:val="24"/>
          <w:szCs w:val="24"/>
          <w:lang w:eastAsia="zh-CN"/>
        </w:rPr>
        <w:t>.</w:t>
      </w:r>
    </w:p>
    <w:p w14:paraId="3646AD45" w14:textId="77777777" w:rsidR="00912875" w:rsidRPr="00E61E91" w:rsidRDefault="00912875" w:rsidP="00E61E91">
      <w:pPr>
        <w:adjustRightInd w:val="0"/>
        <w:snapToGrid w:val="0"/>
        <w:spacing w:after="0" w:line="360" w:lineRule="auto"/>
        <w:jc w:val="both"/>
        <w:rPr>
          <w:rFonts w:ascii="Book Antiqua" w:hAnsi="Book Antiqua" w:cs="Times New Roman"/>
          <w:sz w:val="24"/>
          <w:szCs w:val="24"/>
        </w:rPr>
      </w:pPr>
    </w:p>
    <w:p w14:paraId="168DA6D7" w14:textId="4027674D" w:rsidR="000E49DE" w:rsidRPr="00E61E91" w:rsidRDefault="000E49DE" w:rsidP="00E61E91">
      <w:pPr>
        <w:adjustRightInd w:val="0"/>
        <w:snapToGrid w:val="0"/>
        <w:spacing w:after="0" w:line="360" w:lineRule="auto"/>
        <w:jc w:val="both"/>
        <w:rPr>
          <w:rFonts w:ascii="Book Antiqua" w:hAnsi="Book Antiqua" w:cs="Times New Roman"/>
          <w:b/>
          <w:i/>
          <w:sz w:val="24"/>
          <w:szCs w:val="24"/>
        </w:rPr>
      </w:pPr>
      <w:r w:rsidRPr="00E61E91">
        <w:rPr>
          <w:rFonts w:ascii="Book Antiqua" w:hAnsi="Book Antiqua" w:cs="Times New Roman"/>
          <w:b/>
          <w:i/>
          <w:sz w:val="24"/>
          <w:szCs w:val="24"/>
        </w:rPr>
        <w:t>Pre</w:t>
      </w:r>
      <w:r w:rsidR="004E7590" w:rsidRPr="00E61E91">
        <w:rPr>
          <w:rFonts w:ascii="Book Antiqua" w:hAnsi="Book Antiqua" w:cs="Times New Roman"/>
          <w:b/>
          <w:i/>
          <w:sz w:val="24"/>
          <w:szCs w:val="24"/>
        </w:rPr>
        <w:t>-intervention imaging</w:t>
      </w:r>
    </w:p>
    <w:p w14:paraId="3F779789" w14:textId="3C13C4AB" w:rsidR="00912875" w:rsidRPr="00E61E91" w:rsidRDefault="001E5A5D"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 xml:space="preserve">If a patient is stable enough during presentation and plans are not made for immediate endoscopy, pre-procedure imaging can be performed to attempt localization of the culprit vessel or </w:t>
      </w:r>
      <w:r w:rsidR="00D8267E" w:rsidRPr="00E61E91">
        <w:rPr>
          <w:rFonts w:ascii="Book Antiqua" w:hAnsi="Book Antiqua" w:cs="Times New Roman"/>
          <w:sz w:val="24"/>
          <w:szCs w:val="24"/>
        </w:rPr>
        <w:t>other</w:t>
      </w:r>
      <w:r w:rsidRPr="00E61E91">
        <w:rPr>
          <w:rFonts w:ascii="Book Antiqua" w:hAnsi="Book Antiqua" w:cs="Times New Roman"/>
          <w:sz w:val="24"/>
          <w:szCs w:val="24"/>
        </w:rPr>
        <w:t xml:space="preserve"> underlying etiolog</w:t>
      </w:r>
      <w:r w:rsidR="00D8267E" w:rsidRPr="00E61E91">
        <w:rPr>
          <w:rFonts w:ascii="Book Antiqua" w:hAnsi="Book Antiqua" w:cs="Times New Roman"/>
          <w:sz w:val="24"/>
          <w:szCs w:val="24"/>
        </w:rPr>
        <w:t>ies</w:t>
      </w:r>
      <w:r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r w:rsidR="001C6572" w:rsidRPr="00E61E91">
        <w:rPr>
          <w:rFonts w:ascii="Book Antiqua" w:hAnsi="Book Antiqua" w:cs="Times New Roman"/>
          <w:sz w:val="24"/>
          <w:szCs w:val="24"/>
        </w:rPr>
        <w:t>Computerized tomography (</w:t>
      </w:r>
      <w:r w:rsidR="009F0130" w:rsidRPr="00E61E91">
        <w:rPr>
          <w:rFonts w:ascii="Book Antiqua" w:hAnsi="Book Antiqua" w:cs="Times New Roman"/>
          <w:sz w:val="24"/>
          <w:szCs w:val="24"/>
        </w:rPr>
        <w:t>CT</w:t>
      </w:r>
      <w:r w:rsidR="001C6572" w:rsidRPr="00E61E91">
        <w:rPr>
          <w:rFonts w:ascii="Book Antiqua" w:hAnsi="Book Antiqua" w:cs="Times New Roman"/>
          <w:sz w:val="24"/>
          <w:szCs w:val="24"/>
        </w:rPr>
        <w:t>) scan</w:t>
      </w:r>
      <w:r w:rsidR="00A82C09" w:rsidRPr="00E61E91">
        <w:rPr>
          <w:rFonts w:ascii="Book Antiqua" w:hAnsi="Book Antiqua" w:cs="Times New Roman"/>
          <w:sz w:val="24"/>
          <w:szCs w:val="24"/>
        </w:rPr>
        <w:t>ning</w:t>
      </w:r>
      <w:r w:rsidR="009F0130" w:rsidRPr="00E61E91">
        <w:rPr>
          <w:rFonts w:ascii="Book Antiqua" w:hAnsi="Book Antiqua" w:cs="Times New Roman"/>
          <w:sz w:val="24"/>
          <w:szCs w:val="24"/>
        </w:rPr>
        <w:t xml:space="preserve"> is readily available in many centers and can tolerate patients with a tenuous clinical picture due to the speed of image acquisition. Multiphasic CT is usually performed without contrast followed by three contrasted series of images in the arterial, venous, and delayed phases to assist in localizing the bleed. A positive study occurs when there is contrast extravasation into the bowel lumen or identification of an abnormal vessel</w:t>
      </w:r>
      <w:r w:rsidR="00FE03E2" w:rsidRPr="00E61E91">
        <w:rPr>
          <w:rFonts w:ascii="Book Antiqua" w:hAnsi="Book Antiqua" w:cs="Times New Roman"/>
          <w:sz w:val="24"/>
          <w:szCs w:val="24"/>
        </w:rPr>
        <w:t xml:space="preserve">, </w:t>
      </w:r>
      <w:r w:rsidR="009F0130" w:rsidRPr="00E61E91">
        <w:rPr>
          <w:rFonts w:ascii="Book Antiqua" w:hAnsi="Book Antiqua" w:cs="Times New Roman"/>
          <w:sz w:val="24"/>
          <w:szCs w:val="24"/>
        </w:rPr>
        <w:t>mass</w:t>
      </w:r>
      <w:r w:rsidR="00FE03E2" w:rsidRPr="00E61E91">
        <w:rPr>
          <w:rFonts w:ascii="Book Antiqua" w:hAnsi="Book Antiqua" w:cs="Times New Roman"/>
          <w:sz w:val="24"/>
          <w:szCs w:val="24"/>
        </w:rPr>
        <w:t>, or other underlying etiology</w:t>
      </w:r>
      <w:r w:rsidR="009F0130" w:rsidRPr="00E61E91">
        <w:rPr>
          <w:rFonts w:ascii="Book Antiqua" w:hAnsi="Book Antiqua" w:cs="Times New Roman"/>
          <w:sz w:val="24"/>
          <w:szCs w:val="24"/>
        </w:rPr>
        <w:t xml:space="preserve">; </w:t>
      </w:r>
      <w:r w:rsidR="00D8267E" w:rsidRPr="00E61E91">
        <w:rPr>
          <w:rFonts w:ascii="Book Antiqua" w:hAnsi="Book Antiqua" w:cs="Times New Roman"/>
          <w:sz w:val="24"/>
          <w:szCs w:val="24"/>
        </w:rPr>
        <w:t>the same is</w:t>
      </w:r>
      <w:r w:rsidR="009F0130" w:rsidRPr="00E61E91">
        <w:rPr>
          <w:rFonts w:ascii="Book Antiqua" w:hAnsi="Book Antiqua" w:cs="Times New Roman"/>
          <w:sz w:val="24"/>
          <w:szCs w:val="24"/>
        </w:rPr>
        <w:t xml:space="preserve"> true for conventional catheter based </w:t>
      </w:r>
      <w:proofErr w:type="gramStart"/>
      <w:r w:rsidR="009F0130" w:rsidRPr="00E61E91">
        <w:rPr>
          <w:rFonts w:ascii="Book Antiqua" w:hAnsi="Book Antiqua" w:cs="Times New Roman"/>
          <w:sz w:val="24"/>
          <w:szCs w:val="24"/>
        </w:rPr>
        <w:t>angiography</w:t>
      </w:r>
      <w:r w:rsidR="00684F7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PEVuZE5vdGU+PENpdGU+PEF1dGhvcj5Mb2Zmcm95PC9BdXRob3I+PFllYXI+MjAxMDwvWWVhcj48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PEVuZE5vdGU+PENpdGU+PEF1dGhvcj5Mb2Zmcm95PC9BdXRob3I+PFllYXI+MjAxMDwvWWVhcj48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4E7590" w:rsidRPr="00E61E91">
        <w:rPr>
          <w:rFonts w:ascii="Book Antiqua" w:hAnsi="Book Antiqua" w:cs="Times New Roman"/>
          <w:noProof/>
          <w:sz w:val="24"/>
          <w:szCs w:val="24"/>
          <w:vertAlign w:val="superscript"/>
        </w:rPr>
        <w:t>8</w:t>
      </w:r>
      <w:r w:rsidR="00A64F59" w:rsidRPr="00E61E91">
        <w:rPr>
          <w:rFonts w:ascii="Book Antiqua" w:hAnsi="Book Antiqua" w:cs="Times New Roman"/>
          <w:noProof/>
          <w:sz w:val="24"/>
          <w:szCs w:val="24"/>
          <w:vertAlign w:val="superscript"/>
          <w:lang w:eastAsia="zh-CN"/>
        </w:rPr>
        <w:t>,</w:t>
      </w:r>
      <w:r w:rsidR="00542FB7" w:rsidRPr="00E61E91">
        <w:rPr>
          <w:rFonts w:ascii="Book Antiqua" w:hAnsi="Book Antiqua" w:cs="Times New Roman"/>
          <w:noProof/>
          <w:sz w:val="24"/>
          <w:szCs w:val="24"/>
          <w:vertAlign w:val="superscript"/>
        </w:rPr>
        <w:t>25</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9F0130" w:rsidRPr="00E61E91">
        <w:rPr>
          <w:rFonts w:ascii="Book Antiqua" w:hAnsi="Book Antiqua" w:cs="Times New Roman"/>
          <w:sz w:val="24"/>
          <w:szCs w:val="24"/>
        </w:rPr>
        <w:t>. CT angiography can detect bleeds with a reported sensitivity of 0.5 cc/min of active extravasation</w:t>
      </w:r>
      <w:r w:rsidR="000E49DE" w:rsidRPr="00E61E91">
        <w:rPr>
          <w:rFonts w:ascii="Book Antiqua" w:hAnsi="Book Antiqua" w:cs="Times New Roman"/>
          <w:sz w:val="24"/>
          <w:szCs w:val="24"/>
        </w:rPr>
        <w:t xml:space="preserve"> which is compared to the sensitivity of catheter arteriography rate of detection of at least 1 cc/min</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&lt;EndNote&gt;&lt;Cite&gt;&lt;Author&gt;Laing&lt;/Author&gt;&lt;Year&gt;2007&lt;/Year&gt;&lt;RecNum&gt;22&lt;/RecNum&gt;&lt;DisplayText&gt;&lt;style face="superscript"&gt;25&lt;/style&gt;&lt;/DisplayText&gt;&lt;record&gt;&lt;rec-number&gt;22&lt;/rec-number&gt;&lt;foreign-keys&gt;&lt;key app="EN" db-id="52zzxea0qrf5stex5r9p252xeexxz2rdwdav" timestamp="1478749053"&gt;22&lt;/key&gt;&lt;/foreign-keys&gt;&lt;ref-type name="Journal Article"&gt;17&lt;/ref-type&gt;&lt;contributors&gt;&lt;authors&gt;&lt;author&gt;Laing, C. J.&lt;/author&gt;&lt;author&gt;Tobias, T.&lt;/author&gt;&lt;author&gt;Rosenblum, D. I.&lt;/author&gt;&lt;author&gt;Banker, W. L.&lt;/author&gt;&lt;author&gt;Tseng, L.&lt;/author&gt;&lt;author&gt;Tamarkin, S. W.&lt;/author&gt;&lt;/authors&gt;&lt;/contributors&gt;&lt;auth-address&gt;Department of Radiology, MetroHealth Medical Center, Case Western Reserve University, 2500 MetroHealth Dr, Cleveland, OH 44109, USA. utmaddoc@hotmail.com&lt;/auth-address&gt;&lt;titles&gt;&lt;title&gt;Acute gastrointestinal bleeding: emerging role of multidetector CT angiography and review of current imaging techniques&lt;/title&gt;&lt;secondary-title&gt;Radiographics&lt;/secondary-title&gt;&lt;/titles&gt;&lt;periodical&gt;&lt;full-title&gt;Radiographics&lt;/full-title&gt;&lt;/periodical&gt;&lt;pages&gt;1055-70&lt;/pages&gt;&lt;volume&gt;27&lt;/volume&gt;&lt;number&gt;4&lt;/number&gt;&lt;keywords&gt;&lt;keyword&gt;Acute Disease&lt;/keyword&gt;&lt;keyword&gt;Adult&lt;/keyword&gt;&lt;keyword&gt;Aged&lt;/keyword&gt;&lt;keyword&gt;Aged, 80 and over&lt;/keyword&gt;&lt;keyword&gt;Angiography/instrumentation/*methods/trends&lt;/keyword&gt;&lt;keyword&gt;Female&lt;/keyword&gt;&lt;keyword&gt;Gastrointestinal Hemorrhage/*radiography&lt;/keyword&gt;&lt;keyword&gt;Humans&lt;/keyword&gt;&lt;keyword&gt;Male&lt;/keyword&gt;&lt;keyword&gt;Middle Aged&lt;/keyword&gt;&lt;keyword&gt;Practice Guidelines as Topic&lt;/keyword&gt;&lt;keyword&gt;Practice Patterns, Physicians&amp;apos;/trends&lt;/keyword&gt;&lt;keyword&gt;Tomography, X-Ray Computed/instrumentation/*methods/trends&lt;/keyword&gt;&lt;/keywords&gt;&lt;dates&gt;&lt;year&gt;2007&lt;/year&gt;&lt;pub-dates&gt;&lt;date&gt;Jul-Aug&lt;/date&gt;&lt;/pub-dates&gt;&lt;/dates&gt;&lt;isbn&gt;1527-1323 (Electronic)&amp;#xD;0271-5333 (Linking)&lt;/isbn&gt;&lt;accession-num&gt;17620467&lt;/accession-num&gt;&lt;urls&gt;&lt;related-urls&gt;&lt;url&gt;http://www.ncbi.nlm.nih.gov/pubmed/17620467&lt;/url&gt;&lt;/related-urls&gt;&lt;/urls&gt;&lt;electronic-resource-num&gt;10.1148/rg.274065095&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25</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4E7590" w:rsidRPr="00E61E91">
        <w:rPr>
          <w:rFonts w:ascii="Book Antiqua" w:hAnsi="Book Antiqua" w:cs="Times New Roman"/>
          <w:sz w:val="24"/>
          <w:szCs w:val="24"/>
        </w:rPr>
        <w:t xml:space="preserve">. </w:t>
      </w:r>
    </w:p>
    <w:p w14:paraId="317B7052" w14:textId="76C14B3D" w:rsidR="00912875" w:rsidRPr="00E61E91" w:rsidRDefault="00912875"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ab/>
      </w:r>
      <w:r w:rsidR="009F0130" w:rsidRPr="00E61E91">
        <w:rPr>
          <w:rFonts w:ascii="Book Antiqua" w:hAnsi="Book Antiqua" w:cs="Times New Roman"/>
          <w:sz w:val="24"/>
          <w:szCs w:val="24"/>
        </w:rPr>
        <w:t xml:space="preserve">Another imaging modality for patients is technetium labeled red blood cell scintigraphy. In this study, patient’s red blood cells are tagged with technetium and </w:t>
      </w:r>
      <w:r w:rsidR="009F0130" w:rsidRPr="00E61E91">
        <w:rPr>
          <w:rFonts w:ascii="Book Antiqua" w:hAnsi="Book Antiqua" w:cs="Times New Roman"/>
          <w:sz w:val="24"/>
          <w:szCs w:val="24"/>
        </w:rPr>
        <w:lastRenderedPageBreak/>
        <w:t>imaged for 60-90 min. Pooling of radiotracer is considered to be positive. Typical rates of bleeding required for detection of bleeding have been repo</w:t>
      </w:r>
      <w:r w:rsidR="004E7590" w:rsidRPr="00E61E91">
        <w:rPr>
          <w:rFonts w:ascii="Book Antiqua" w:hAnsi="Book Antiqua" w:cs="Times New Roman"/>
          <w:sz w:val="24"/>
          <w:szCs w:val="24"/>
        </w:rPr>
        <w:t>rted between 0.05-0.5 cc/minute</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&lt;EndNote&gt;&lt;Cite&gt;&lt;Author&gt;Laing&lt;/Author&gt;&lt;Year&gt;2007&lt;/Year&gt;&lt;RecNum&gt;22&lt;/RecNum&gt;&lt;DisplayText&gt;&lt;style face="superscript"&gt;25&lt;/style&gt;&lt;/DisplayText&gt;&lt;record&gt;&lt;rec-number&gt;22&lt;/rec-number&gt;&lt;foreign-keys&gt;&lt;key app="EN" db-id="52zzxea0qrf5stex5r9p252xeexxz2rdwdav" timestamp="1478749053"&gt;22&lt;/key&gt;&lt;/foreign-keys&gt;&lt;ref-type name="Journal Article"&gt;17&lt;/ref-type&gt;&lt;contributors&gt;&lt;authors&gt;&lt;author&gt;Laing, C. J.&lt;/author&gt;&lt;author&gt;Tobias, T.&lt;/author&gt;&lt;author&gt;Rosenblum, D. I.&lt;/author&gt;&lt;author&gt;Banker, W. L.&lt;/author&gt;&lt;author&gt;Tseng, L.&lt;/author&gt;&lt;author&gt;Tamarkin, S. W.&lt;/author&gt;&lt;/authors&gt;&lt;/contributors&gt;&lt;auth-address&gt;Department of Radiology, MetroHealth Medical Center, Case Western Reserve University, 2500 MetroHealth Dr, Cleveland, OH 44109, USA. utmaddoc@hotmail.com&lt;/auth-address&gt;&lt;titles&gt;&lt;title&gt;Acute gastrointestinal bleeding: emerging role of multidetector CT angiography and review of current imaging techniques&lt;/title&gt;&lt;secondary-title&gt;Radiographics&lt;/secondary-title&gt;&lt;/titles&gt;&lt;periodical&gt;&lt;full-title&gt;Radiographics&lt;/full-title&gt;&lt;/periodical&gt;&lt;pages&gt;1055-70&lt;/pages&gt;&lt;volume&gt;27&lt;/volume&gt;&lt;number&gt;4&lt;/number&gt;&lt;keywords&gt;&lt;keyword&gt;Acute Disease&lt;/keyword&gt;&lt;keyword&gt;Adult&lt;/keyword&gt;&lt;keyword&gt;Aged&lt;/keyword&gt;&lt;keyword&gt;Aged, 80 and over&lt;/keyword&gt;&lt;keyword&gt;Angiography/instrumentation/*methods/trends&lt;/keyword&gt;&lt;keyword&gt;Female&lt;/keyword&gt;&lt;keyword&gt;Gastrointestinal Hemorrhage/*radiography&lt;/keyword&gt;&lt;keyword&gt;Humans&lt;/keyword&gt;&lt;keyword&gt;Male&lt;/keyword&gt;&lt;keyword&gt;Middle Aged&lt;/keyword&gt;&lt;keyword&gt;Practice Guidelines as Topic&lt;/keyword&gt;&lt;keyword&gt;Practice Patterns, Physicians&amp;apos;/trends&lt;/keyword&gt;&lt;keyword&gt;Tomography, X-Ray Computed/instrumentation/*methods/trends&lt;/keyword&gt;&lt;/keywords&gt;&lt;dates&gt;&lt;year&gt;2007&lt;/year&gt;&lt;pub-dates&gt;&lt;date&gt;Jul-Aug&lt;/date&gt;&lt;/pub-dates&gt;&lt;/dates&gt;&lt;isbn&gt;1527-1323 (Electronic)&amp;#xD;0271-5333 (Linking)&lt;/isbn&gt;&lt;accession-num&gt;17620467&lt;/accession-num&gt;&lt;urls&gt;&lt;related-urls&gt;&lt;url&gt;http://www.ncbi.nlm.nih.gov/pubmed/17620467&lt;/url&gt;&lt;/related-urls&gt;&lt;/urls&gt;&lt;electronic-resource-num&gt;10.1148/rg.274065095&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25</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9F0130" w:rsidRPr="00E61E91">
        <w:rPr>
          <w:rFonts w:ascii="Book Antiqua" w:hAnsi="Book Antiqua" w:cs="Times New Roman"/>
          <w:sz w:val="24"/>
          <w:szCs w:val="24"/>
        </w:rPr>
        <w:t>. A benefit of this study is the ability to detect arterial or venous bleeding; a disadvantage</w:t>
      </w:r>
      <w:r w:rsidR="00FE03E2" w:rsidRPr="00E61E91">
        <w:rPr>
          <w:rFonts w:ascii="Book Antiqua" w:hAnsi="Book Antiqua" w:cs="Times New Roman"/>
          <w:sz w:val="24"/>
          <w:szCs w:val="24"/>
        </w:rPr>
        <w:t>,</w:t>
      </w:r>
      <w:r w:rsidR="009F0130" w:rsidRPr="00E61E91">
        <w:rPr>
          <w:rFonts w:ascii="Book Antiqua" w:hAnsi="Book Antiqua" w:cs="Times New Roman"/>
          <w:sz w:val="24"/>
          <w:szCs w:val="24"/>
        </w:rPr>
        <w:t xml:space="preserve"> in turn</w:t>
      </w:r>
      <w:r w:rsidR="00FE03E2" w:rsidRPr="00E61E91">
        <w:rPr>
          <w:rFonts w:ascii="Book Antiqua" w:hAnsi="Book Antiqua" w:cs="Times New Roman"/>
          <w:sz w:val="24"/>
          <w:szCs w:val="24"/>
        </w:rPr>
        <w:t>,</w:t>
      </w:r>
      <w:r w:rsidR="009F0130" w:rsidRPr="00E61E91">
        <w:rPr>
          <w:rFonts w:ascii="Book Antiqua" w:hAnsi="Book Antiqua" w:cs="Times New Roman"/>
          <w:sz w:val="24"/>
          <w:szCs w:val="24"/>
        </w:rPr>
        <w:t xml:space="preserve"> becomes the lack of precisely identifying the location of the bleed. Sensitivity and specificity of this study are 91% and 95% respectively and are improved with increasing volume of extravasation</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&lt;EndNote&gt;&lt;Cite&gt;&lt;Author&gt;Laing&lt;/Author&gt;&lt;Year&gt;2007&lt;/Year&gt;&lt;RecNum&gt;22&lt;/RecNum&gt;&lt;DisplayText&gt;&lt;style face="superscript"&gt;25&lt;/style&gt;&lt;/DisplayText&gt;&lt;record&gt;&lt;rec-number&gt;22&lt;/rec-number&gt;&lt;foreign-keys&gt;&lt;key app="EN" db-id="52zzxea0qrf5stex5r9p252xeexxz2rdwdav" timestamp="1478749053"&gt;22&lt;/key&gt;&lt;/foreign-keys&gt;&lt;ref-type name="Journal Article"&gt;17&lt;/ref-type&gt;&lt;contributors&gt;&lt;authors&gt;&lt;author&gt;Laing, C. J.&lt;/author&gt;&lt;author&gt;Tobias, T.&lt;/author&gt;&lt;author&gt;Rosenblum, D. I.&lt;/author&gt;&lt;author&gt;Banker, W. L.&lt;/author&gt;&lt;author&gt;Tseng, L.&lt;/author&gt;&lt;author&gt;Tamarkin, S. W.&lt;/author&gt;&lt;/authors&gt;&lt;/contributors&gt;&lt;auth-address&gt;Department of Radiology, MetroHealth Medical Center, Case Western Reserve University, 2500 MetroHealth Dr, Cleveland, OH 44109, USA. utmaddoc@hotmail.com&lt;/auth-address&gt;&lt;titles&gt;&lt;title&gt;Acute gastrointestinal bleeding: emerging role of multidetector CT angiography and review of current imaging techniques&lt;/title&gt;&lt;secondary-title&gt;Radiographics&lt;/secondary-title&gt;&lt;/titles&gt;&lt;periodical&gt;&lt;full-title&gt;Radiographics&lt;/full-title&gt;&lt;/periodical&gt;&lt;pages&gt;1055-70&lt;/pages&gt;&lt;volume&gt;27&lt;/volume&gt;&lt;number&gt;4&lt;/number&gt;&lt;keywords&gt;&lt;keyword&gt;Acute Disease&lt;/keyword&gt;&lt;keyword&gt;Adult&lt;/keyword&gt;&lt;keyword&gt;Aged&lt;/keyword&gt;&lt;keyword&gt;Aged, 80 and over&lt;/keyword&gt;&lt;keyword&gt;Angiography/instrumentation/*methods/trends&lt;/keyword&gt;&lt;keyword&gt;Female&lt;/keyword&gt;&lt;keyword&gt;Gastrointestinal Hemorrhage/*radiography&lt;/keyword&gt;&lt;keyword&gt;Humans&lt;/keyword&gt;&lt;keyword&gt;Male&lt;/keyword&gt;&lt;keyword&gt;Middle Aged&lt;/keyword&gt;&lt;keyword&gt;Practice Guidelines as Topic&lt;/keyword&gt;&lt;keyword&gt;Practice Patterns, Physicians&amp;apos;/trends&lt;/keyword&gt;&lt;keyword&gt;Tomography, X-Ray Computed/instrumentation/*methods/trends&lt;/keyword&gt;&lt;/keywords&gt;&lt;dates&gt;&lt;year&gt;2007&lt;/year&gt;&lt;pub-dates&gt;&lt;date&gt;Jul-Aug&lt;/date&gt;&lt;/pub-dates&gt;&lt;/dates&gt;&lt;isbn&gt;1527-1323 (Electronic)&amp;#xD;0271-5333 (Linking)&lt;/isbn&gt;&lt;accession-num&gt;17620467&lt;/accession-num&gt;&lt;urls&gt;&lt;related-urls&gt;&lt;url&gt;http://www.ncbi.nlm.nih.gov/pubmed/17620467&lt;/url&gt;&lt;/related-urls&gt;&lt;/urls&gt;&lt;electronic-resource-num&gt;10.1148/rg.274065095&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25</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FE03E2" w:rsidRPr="00E61E91">
        <w:rPr>
          <w:rFonts w:ascii="Book Antiqua" w:hAnsi="Book Antiqua" w:cs="Times New Roman"/>
          <w:sz w:val="24"/>
          <w:szCs w:val="24"/>
        </w:rPr>
        <w:t>.</w:t>
      </w:r>
    </w:p>
    <w:p w14:paraId="399DBE77" w14:textId="41E4E05C" w:rsidR="00912875" w:rsidRPr="00E61E91" w:rsidRDefault="00912875"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ab/>
      </w:r>
      <w:r w:rsidR="00FE03E2" w:rsidRPr="00E61E91">
        <w:rPr>
          <w:rFonts w:ascii="Book Antiqua" w:hAnsi="Book Antiqua" w:cs="Times New Roman"/>
          <w:sz w:val="24"/>
          <w:szCs w:val="24"/>
        </w:rPr>
        <w:t>As mentioned earlier, i</w:t>
      </w:r>
      <w:r w:rsidR="009F0130" w:rsidRPr="00E61E91">
        <w:rPr>
          <w:rFonts w:ascii="Book Antiqua" w:hAnsi="Book Antiqua" w:cs="Times New Roman"/>
          <w:sz w:val="24"/>
          <w:szCs w:val="24"/>
        </w:rPr>
        <w:t xml:space="preserve">f endoscopy is unsuccessful at either identifying or stopping the bleeding source, </w:t>
      </w:r>
      <w:proofErr w:type="spellStart"/>
      <w:r w:rsidR="009F0130" w:rsidRPr="00E61E91">
        <w:rPr>
          <w:rFonts w:ascii="Book Antiqua" w:hAnsi="Book Antiqua" w:cs="Times New Roman"/>
          <w:sz w:val="24"/>
          <w:szCs w:val="24"/>
        </w:rPr>
        <w:t>transcatheter</w:t>
      </w:r>
      <w:proofErr w:type="spellEnd"/>
      <w:r w:rsidR="009F0130" w:rsidRPr="00E61E91">
        <w:rPr>
          <w:rFonts w:ascii="Book Antiqua" w:hAnsi="Book Antiqua" w:cs="Times New Roman"/>
          <w:sz w:val="24"/>
          <w:szCs w:val="24"/>
        </w:rPr>
        <w:t xml:space="preserve"> arteriography is the next step at intervention. Typically, the femoral artery is used as the site for arterial access unless other factors prevent this approach</w:t>
      </w:r>
      <w:r w:rsidR="00D8267E" w:rsidRPr="00E61E91">
        <w:rPr>
          <w:rFonts w:ascii="Book Antiqua" w:hAnsi="Book Antiqua" w:cs="Times New Roman"/>
          <w:sz w:val="24"/>
          <w:szCs w:val="24"/>
        </w:rPr>
        <w:t>;</w:t>
      </w:r>
      <w:r w:rsidR="009F0130" w:rsidRPr="00E61E91">
        <w:rPr>
          <w:rFonts w:ascii="Book Antiqua" w:hAnsi="Book Antiqua" w:cs="Times New Roman"/>
          <w:sz w:val="24"/>
          <w:szCs w:val="24"/>
        </w:rPr>
        <w:t xml:space="preserve"> </w:t>
      </w:r>
      <w:r w:rsidR="00D8267E" w:rsidRPr="00E61E91">
        <w:rPr>
          <w:rFonts w:ascii="Book Antiqua" w:hAnsi="Book Antiqua" w:cs="Times New Roman"/>
          <w:sz w:val="24"/>
          <w:szCs w:val="24"/>
        </w:rPr>
        <w:t>however,</w:t>
      </w:r>
      <w:r w:rsidR="009F0130" w:rsidRPr="00E61E91">
        <w:rPr>
          <w:rFonts w:ascii="Book Antiqua" w:hAnsi="Book Antiqua" w:cs="Times New Roman"/>
          <w:sz w:val="24"/>
          <w:szCs w:val="24"/>
        </w:rPr>
        <w:t xml:space="preserve"> radial approach </w:t>
      </w:r>
      <w:r w:rsidR="000E49DE" w:rsidRPr="00E61E91">
        <w:rPr>
          <w:rFonts w:ascii="Book Antiqua" w:hAnsi="Book Antiqua" w:cs="Times New Roman"/>
          <w:sz w:val="24"/>
          <w:szCs w:val="24"/>
        </w:rPr>
        <w:t xml:space="preserve">is an alternative which </w:t>
      </w:r>
      <w:r w:rsidR="009F0130" w:rsidRPr="00E61E91">
        <w:rPr>
          <w:rFonts w:ascii="Book Antiqua" w:hAnsi="Book Antiqua" w:cs="Times New Roman"/>
          <w:sz w:val="24"/>
          <w:szCs w:val="24"/>
        </w:rPr>
        <w:t xml:space="preserve">has been gaining interest </w:t>
      </w:r>
      <w:r w:rsidR="00AA7001" w:rsidRPr="00E61E91">
        <w:rPr>
          <w:rFonts w:ascii="Book Antiqua" w:hAnsi="Book Antiqua" w:cs="Times New Roman"/>
          <w:sz w:val="24"/>
          <w:szCs w:val="24"/>
        </w:rPr>
        <w:t>at some centers</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&lt;EndNote&gt;&lt;Cite&gt;&lt;Author&gt;Posham&lt;/Author&gt;&lt;Year&gt;2016&lt;/Year&gt;&lt;RecNum&gt;23&lt;/RecNum&gt;&lt;DisplayText&gt;&lt;style face="superscript"&gt;26&lt;/style&gt;&lt;/DisplayText&gt;&lt;record&gt;&lt;rec-number&gt;23&lt;/rec-number&gt;&lt;foreign-keys&gt;&lt;key app="EN" db-id="52zzxea0qrf5stex5r9p252xeexxz2rdwdav" timestamp="1478749053"&gt;23&lt;/key&gt;&lt;/foreign-keys&gt;&lt;ref-type name="Journal Article"&gt;17&lt;/ref-type&gt;&lt;contributors&gt;&lt;authors&gt;&lt;author&gt;Posham, R.&lt;/author&gt;&lt;author&gt;Biederman, D. M.&lt;/author&gt;&lt;author&gt;Patel, R. S.&lt;/author&gt;&lt;author&gt;Kim, E.&lt;/author&gt;&lt;author&gt;Tabori, N. E.&lt;/author&gt;&lt;author&gt;Nowakowski, F. S.&lt;/author&gt;&lt;author&gt;Lookstein, R. A.&lt;/author&gt;&lt;author&gt;Fischman, A. M.&lt;/author&gt;&lt;/authors&gt;&lt;/contributors&gt;&lt;auth-address&gt;Department of Radiology, Icahn School of Medicine at Mount Sinai, 1 Gustave Levy Place, New York, NY 10029.&amp;#xD;Department of Radiology, Icahn School of Medicine at Mount Sinai, 1 Gustave Levy Place, New York, NY 10029. Electronic address: aaron.fischman@mountsinai.org.&lt;/auth-address&gt;&lt;titles&gt;&lt;title&gt;Transradial Approach for Noncoronary Interventions: A Single-Center Review of Safety and Feasibility in the First 1,500 Cases&lt;/title&gt;&lt;secondary-title&gt;J Vasc Interv Radiol&lt;/secondary-title&gt;&lt;/titles&gt;&lt;periodical&gt;&lt;full-title&gt;J Vasc Interv Radiol&lt;/full-title&gt;&lt;/periodical&gt;&lt;pages&gt;159-66&lt;/pages&gt;&lt;volume&gt;27&lt;/volume&gt;&lt;number&gt;2&lt;/number&gt;&lt;dates&gt;&lt;year&gt;2016&lt;/year&gt;&lt;pub-dates&gt;&lt;date&gt;Feb&lt;/date&gt;&lt;/pub-dates&gt;&lt;/dates&gt;&lt;isbn&gt;1535-7732 (Electronic)&amp;#xD;1051-0443 (Linking)&lt;/isbn&gt;&lt;accession-num&gt;26706186&lt;/accession-num&gt;&lt;urls&gt;&lt;related-urls&gt;&lt;url&gt;http://www.ncbi.nlm.nih.gov/pubmed/26706186&lt;/url&gt;&lt;/related-urls&gt;&lt;/urls&gt;&lt;electronic-resource-num&gt;10.1016/j.jvir.2015.10.026&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26</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9F0130" w:rsidRPr="00E61E91">
        <w:rPr>
          <w:rFonts w:ascii="Book Antiqua" w:hAnsi="Book Antiqua" w:cs="Times New Roman"/>
          <w:sz w:val="24"/>
          <w:szCs w:val="24"/>
        </w:rPr>
        <w:t xml:space="preserve">. If upper GI bleeding is suspected, the celiac artery is usually cannulated </w:t>
      </w:r>
      <w:proofErr w:type="gramStart"/>
      <w:r w:rsidR="009F0130" w:rsidRPr="00E61E91">
        <w:rPr>
          <w:rFonts w:ascii="Book Antiqua" w:hAnsi="Book Antiqua" w:cs="Times New Roman"/>
          <w:sz w:val="24"/>
          <w:szCs w:val="24"/>
        </w:rPr>
        <w:t>first</w:t>
      </w:r>
      <w:r w:rsidR="00684F7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PEVuZE5vdGU+PENpdGU+PEF1dGhvcj5Mb2Zmcm95PC9BdXRob3I+PFllYXI+MjAxMDwvWWVhcj48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PEVuZE5vdGU+PENpdGU+PEF1dGhvcj5Mb2Zmcm95PC9BdXRob3I+PFllYXI+MjAxMDwvWWVhcj48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8</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9F0130" w:rsidRPr="00E61E91">
        <w:rPr>
          <w:rFonts w:ascii="Book Antiqua" w:hAnsi="Book Antiqua" w:cs="Times New Roman"/>
          <w:sz w:val="24"/>
          <w:szCs w:val="24"/>
        </w:rPr>
        <w:t xml:space="preserve">. </w:t>
      </w:r>
      <w:proofErr w:type="spellStart"/>
      <w:r w:rsidR="009F0130" w:rsidRPr="00E61E91">
        <w:rPr>
          <w:rFonts w:ascii="Book Antiqua" w:hAnsi="Book Antiqua" w:cs="Times New Roman"/>
          <w:sz w:val="24"/>
          <w:szCs w:val="24"/>
        </w:rPr>
        <w:t>Superselective</w:t>
      </w:r>
      <w:proofErr w:type="spellEnd"/>
      <w:r w:rsidR="009F0130" w:rsidRPr="00E61E91">
        <w:rPr>
          <w:rFonts w:ascii="Book Antiqua" w:hAnsi="Book Antiqua" w:cs="Times New Roman"/>
          <w:sz w:val="24"/>
          <w:szCs w:val="24"/>
        </w:rPr>
        <w:t xml:space="preserve"> evaluations are performed based on any prior studies used to help localize the location of the bleed. If a culprit </w:t>
      </w:r>
      <w:r w:rsidR="00FE03E2" w:rsidRPr="00E61E91">
        <w:rPr>
          <w:rFonts w:ascii="Book Antiqua" w:hAnsi="Book Antiqua" w:cs="Times New Roman"/>
          <w:sz w:val="24"/>
          <w:szCs w:val="24"/>
        </w:rPr>
        <w:t xml:space="preserve">vessel </w:t>
      </w:r>
      <w:r w:rsidR="009F0130" w:rsidRPr="00E61E91">
        <w:rPr>
          <w:rFonts w:ascii="Book Antiqua" w:hAnsi="Book Antiqua" w:cs="Times New Roman"/>
          <w:sz w:val="24"/>
          <w:szCs w:val="24"/>
        </w:rPr>
        <w:t xml:space="preserve">is identified, multiple methods of embolization have been </w:t>
      </w:r>
      <w:proofErr w:type="gramStart"/>
      <w:r w:rsidR="009F0130" w:rsidRPr="00E61E91">
        <w:rPr>
          <w:rFonts w:ascii="Book Antiqua" w:hAnsi="Book Antiqua" w:cs="Times New Roman"/>
          <w:sz w:val="24"/>
          <w:szCs w:val="24"/>
        </w:rPr>
        <w:t>described</w:t>
      </w:r>
      <w:r w:rsidR="00684F7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PEVuZE5vdGU+PENpdGU+PEF1dGhvcj5Mb2Zmcm95PC9BdXRob3I+PFllYXI+MjAxMDwvWWVhcj48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PEVuZE5vdGU+PENpdGU+PEF1dGhvcj5Mb2Zmcm95PC9BdXRob3I+PFllYXI+MjAxMDwvWWVhcj48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4E7590" w:rsidRPr="00E61E91">
        <w:rPr>
          <w:rFonts w:ascii="Book Antiqua" w:hAnsi="Book Antiqua" w:cs="Times New Roman"/>
          <w:noProof/>
          <w:sz w:val="24"/>
          <w:szCs w:val="24"/>
          <w:vertAlign w:val="superscript"/>
        </w:rPr>
        <w:t>8,</w:t>
      </w:r>
      <w:r w:rsidR="00542FB7" w:rsidRPr="00E61E91">
        <w:rPr>
          <w:rFonts w:ascii="Book Antiqua" w:hAnsi="Book Antiqua" w:cs="Times New Roman"/>
          <w:noProof/>
          <w:sz w:val="24"/>
          <w:szCs w:val="24"/>
          <w:vertAlign w:val="superscript"/>
        </w:rPr>
        <w:t>27</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CD20A8" w:rsidRPr="00E61E91">
        <w:rPr>
          <w:rFonts w:ascii="Book Antiqua" w:hAnsi="Book Antiqua" w:cs="Times New Roman"/>
          <w:sz w:val="24"/>
          <w:szCs w:val="24"/>
        </w:rPr>
        <w:t>.</w:t>
      </w:r>
      <w:r w:rsidR="000E49DE" w:rsidRPr="00E61E91">
        <w:rPr>
          <w:rFonts w:ascii="Book Antiqua" w:hAnsi="Book Antiqua" w:cs="Times New Roman"/>
          <w:sz w:val="24"/>
          <w:szCs w:val="24"/>
        </w:rPr>
        <w:t xml:space="preserve"> Patient breathing causes </w:t>
      </w:r>
      <w:proofErr w:type="gramStart"/>
      <w:r w:rsidR="000E49DE" w:rsidRPr="00E61E91">
        <w:rPr>
          <w:rFonts w:ascii="Book Antiqua" w:hAnsi="Book Antiqua" w:cs="Times New Roman"/>
          <w:sz w:val="24"/>
          <w:szCs w:val="24"/>
        </w:rPr>
        <w:t>motion which</w:t>
      </w:r>
      <w:proofErr w:type="gramEnd"/>
      <w:r w:rsidR="000E49DE" w:rsidRPr="00E61E91">
        <w:rPr>
          <w:rFonts w:ascii="Book Antiqua" w:hAnsi="Book Antiqua" w:cs="Times New Roman"/>
          <w:sz w:val="24"/>
          <w:szCs w:val="24"/>
        </w:rPr>
        <w:t xml:space="preserve"> can make visualization of bleeding difficult on angiography. Also, bowel gas and bowel movement can cause further limitations during catheter angiography.</w:t>
      </w:r>
    </w:p>
    <w:p w14:paraId="73D14D6E" w14:textId="3F3205B1" w:rsidR="00912875" w:rsidRPr="00E61E91" w:rsidRDefault="00912875"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ab/>
      </w:r>
      <w:r w:rsidR="00FE03E2" w:rsidRPr="00E61E91">
        <w:rPr>
          <w:rFonts w:ascii="Book Antiqua" w:hAnsi="Book Antiqua" w:cs="Times New Roman"/>
          <w:sz w:val="24"/>
          <w:szCs w:val="24"/>
        </w:rPr>
        <w:t>There are many different techniques for embolization and controlling active hemorrhage. These include placing covered stents, endovascular coils</w:t>
      </w:r>
      <w:r w:rsidR="00FB2B58" w:rsidRPr="00E61E91">
        <w:rPr>
          <w:rFonts w:ascii="Book Antiqua" w:hAnsi="Book Antiqua" w:cs="Times New Roman"/>
          <w:sz w:val="24"/>
          <w:szCs w:val="24"/>
        </w:rPr>
        <w:t>/plugs</w:t>
      </w:r>
      <w:r w:rsidR="00FE03E2" w:rsidRPr="00E61E91">
        <w:rPr>
          <w:rFonts w:ascii="Book Antiqua" w:hAnsi="Book Antiqua" w:cs="Times New Roman"/>
          <w:sz w:val="24"/>
          <w:szCs w:val="24"/>
        </w:rPr>
        <w:t xml:space="preserve">, </w:t>
      </w:r>
      <w:r w:rsidR="00191103" w:rsidRPr="00E61E91">
        <w:rPr>
          <w:rFonts w:ascii="Book Antiqua" w:hAnsi="Book Antiqua" w:cs="Times New Roman"/>
          <w:sz w:val="24"/>
          <w:szCs w:val="24"/>
        </w:rPr>
        <w:t>and embolic glue</w:t>
      </w:r>
      <w:r w:rsidR="00FE03E2" w:rsidRPr="00E61E91">
        <w:rPr>
          <w:rFonts w:ascii="Book Antiqua" w:hAnsi="Book Antiqua" w:cs="Times New Roman"/>
          <w:sz w:val="24"/>
          <w:szCs w:val="24"/>
        </w:rPr>
        <w:t xml:space="preserve">. In some instances, the </w:t>
      </w:r>
      <w:proofErr w:type="spellStart"/>
      <w:r w:rsidR="00FE03E2" w:rsidRPr="00E61E91">
        <w:rPr>
          <w:rFonts w:ascii="Book Antiqua" w:hAnsi="Book Antiqua" w:cs="Times New Roman"/>
          <w:sz w:val="24"/>
          <w:szCs w:val="24"/>
        </w:rPr>
        <w:t>microcatheter</w:t>
      </w:r>
      <w:proofErr w:type="spellEnd"/>
      <w:r w:rsidR="00FE03E2" w:rsidRPr="00E61E91">
        <w:rPr>
          <w:rFonts w:ascii="Book Antiqua" w:hAnsi="Book Antiqua" w:cs="Times New Roman"/>
          <w:sz w:val="24"/>
          <w:szCs w:val="24"/>
        </w:rPr>
        <w:t xml:space="preserve"> used to evaluate the culprit vessel will occlude and stop the hemorrhage temporarily. This can be utilized in temporary situations to spasm an artery </w:t>
      </w:r>
      <w:r w:rsidR="00A82C09" w:rsidRPr="00E61E91">
        <w:rPr>
          <w:rFonts w:ascii="Book Antiqua" w:hAnsi="Book Antiqua" w:cs="Times New Roman"/>
          <w:sz w:val="24"/>
          <w:szCs w:val="24"/>
        </w:rPr>
        <w:t xml:space="preserve">to </w:t>
      </w:r>
      <w:r w:rsidR="00FE03E2" w:rsidRPr="00E61E91">
        <w:rPr>
          <w:rFonts w:ascii="Book Antiqua" w:hAnsi="Book Antiqua" w:cs="Times New Roman"/>
          <w:sz w:val="24"/>
          <w:szCs w:val="24"/>
        </w:rPr>
        <w:t xml:space="preserve">achieve hemostasis without permanently occluding an artery. Care must be taken to evaluate the vasculature </w:t>
      </w:r>
      <w:r w:rsidR="00A82C09" w:rsidRPr="00E61E91">
        <w:rPr>
          <w:rFonts w:ascii="Book Antiqua" w:hAnsi="Book Antiqua" w:cs="Times New Roman"/>
          <w:sz w:val="24"/>
          <w:szCs w:val="24"/>
        </w:rPr>
        <w:t xml:space="preserve">in </w:t>
      </w:r>
      <w:r w:rsidR="00FE03E2" w:rsidRPr="00E61E91">
        <w:rPr>
          <w:rFonts w:ascii="Book Antiqua" w:hAnsi="Book Antiqua" w:cs="Times New Roman"/>
          <w:sz w:val="24"/>
          <w:szCs w:val="24"/>
        </w:rPr>
        <w:t>the region of bleed</w:t>
      </w:r>
      <w:r w:rsidR="00D8267E" w:rsidRPr="00E61E91">
        <w:rPr>
          <w:rFonts w:ascii="Book Antiqua" w:hAnsi="Book Antiqua" w:cs="Times New Roman"/>
          <w:sz w:val="24"/>
          <w:szCs w:val="24"/>
        </w:rPr>
        <w:t>ing</w:t>
      </w:r>
      <w:r w:rsidR="00FE03E2" w:rsidRPr="00E61E91">
        <w:rPr>
          <w:rFonts w:ascii="Book Antiqua" w:hAnsi="Book Antiqua" w:cs="Times New Roman"/>
          <w:sz w:val="24"/>
          <w:szCs w:val="24"/>
        </w:rPr>
        <w:t xml:space="preserve"> as many sites in the GI tract have collateral blood flow. In sites that have collateral flow, a sandwich technique </w:t>
      </w:r>
      <w:r w:rsidR="00D8267E" w:rsidRPr="00E61E91">
        <w:rPr>
          <w:rFonts w:ascii="Book Antiqua" w:hAnsi="Book Antiqua" w:cs="Times New Roman"/>
          <w:sz w:val="24"/>
          <w:szCs w:val="24"/>
        </w:rPr>
        <w:t>can be</w:t>
      </w:r>
      <w:r w:rsidR="00FE03E2" w:rsidRPr="00E61E91">
        <w:rPr>
          <w:rFonts w:ascii="Book Antiqua" w:hAnsi="Book Antiqua" w:cs="Times New Roman"/>
          <w:sz w:val="24"/>
          <w:szCs w:val="24"/>
        </w:rPr>
        <w:t xml:space="preserve"> utilized; this requires identifying the bleeding site and </w:t>
      </w:r>
      <w:proofErr w:type="spellStart"/>
      <w:r w:rsidR="00FE03E2" w:rsidRPr="00E61E91">
        <w:rPr>
          <w:rFonts w:ascii="Book Antiqua" w:hAnsi="Book Antiqua" w:cs="Times New Roman"/>
          <w:sz w:val="24"/>
          <w:szCs w:val="24"/>
        </w:rPr>
        <w:t>embolizing</w:t>
      </w:r>
      <w:proofErr w:type="spellEnd"/>
      <w:r w:rsidR="00FE03E2" w:rsidRPr="00E61E91">
        <w:rPr>
          <w:rFonts w:ascii="Book Antiqua" w:hAnsi="Book Antiqua" w:cs="Times New Roman"/>
          <w:sz w:val="24"/>
          <w:szCs w:val="24"/>
        </w:rPr>
        <w:t xml:space="preserve"> the distal and proximal side branches to provide occlusion ensuring no distal reconstitution and decreasing chances of re-</w:t>
      </w:r>
      <w:proofErr w:type="gramStart"/>
      <w:r w:rsidR="00FE03E2" w:rsidRPr="00E61E91">
        <w:rPr>
          <w:rFonts w:ascii="Book Antiqua" w:hAnsi="Book Antiqua" w:cs="Times New Roman"/>
          <w:sz w:val="24"/>
          <w:szCs w:val="24"/>
        </w:rPr>
        <w:t>bleeding</w:t>
      </w:r>
      <w:r w:rsidR="00684F7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PEVuZE5vdGU+PENpdGU+PEF1dGhvcj5Mb2Zmcm95PC9BdXRob3I+PFllYXI+MjAxMDwvWWVhcj48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PEVuZE5vdGU+PENpdGU+PEF1dGhvcj5Mb2Zmcm95PC9BdXRob3I+PFllYXI+MjAxMDwvWWVhcj48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8</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4E7590" w:rsidRPr="00E61E91">
        <w:rPr>
          <w:rFonts w:ascii="Book Antiqua" w:hAnsi="Book Antiqua" w:cs="Times New Roman"/>
          <w:sz w:val="24"/>
          <w:szCs w:val="24"/>
        </w:rPr>
        <w:t>.</w:t>
      </w:r>
    </w:p>
    <w:p w14:paraId="3F945E16" w14:textId="3E50FA7D" w:rsidR="009F0130" w:rsidRPr="00E61E91" w:rsidRDefault="00912875"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b/>
      </w:r>
      <w:r w:rsidR="009F0130" w:rsidRPr="00E61E91">
        <w:rPr>
          <w:rFonts w:ascii="Book Antiqua" w:hAnsi="Book Antiqua" w:cs="Times New Roman"/>
          <w:sz w:val="24"/>
          <w:szCs w:val="24"/>
        </w:rPr>
        <w:t>In some instances, patients are too hemodynamically unstable to obtain imaging and may need to go directly to</w:t>
      </w:r>
      <w:r w:rsidR="007413B3" w:rsidRPr="00E61E91">
        <w:rPr>
          <w:rFonts w:ascii="Book Antiqua" w:hAnsi="Book Antiqua" w:cs="Times New Roman"/>
          <w:sz w:val="24"/>
          <w:szCs w:val="24"/>
        </w:rPr>
        <w:t xml:space="preserve"> </w:t>
      </w:r>
      <w:r w:rsidR="00A704C4" w:rsidRPr="00E61E91">
        <w:rPr>
          <w:rFonts w:ascii="Book Antiqua" w:hAnsi="Book Antiqua" w:cs="Times New Roman"/>
          <w:sz w:val="24"/>
          <w:szCs w:val="24"/>
        </w:rPr>
        <w:t xml:space="preserve">the </w:t>
      </w:r>
      <w:r w:rsidR="009F0130" w:rsidRPr="00E61E91">
        <w:rPr>
          <w:rFonts w:ascii="Book Antiqua" w:hAnsi="Book Antiqua" w:cs="Times New Roman"/>
          <w:sz w:val="24"/>
          <w:szCs w:val="24"/>
        </w:rPr>
        <w:t xml:space="preserve">angiography suite or the endoscopy lab. Close communication between the </w:t>
      </w:r>
      <w:r w:rsidR="001C6572" w:rsidRPr="00E61E91">
        <w:rPr>
          <w:rFonts w:ascii="Book Antiqua" w:hAnsi="Book Antiqua" w:cs="Times New Roman"/>
          <w:sz w:val="24"/>
          <w:szCs w:val="24"/>
        </w:rPr>
        <w:t>e</w:t>
      </w:r>
      <w:r w:rsidR="009F0130" w:rsidRPr="00E61E91">
        <w:rPr>
          <w:rFonts w:ascii="Book Antiqua" w:hAnsi="Book Antiqua" w:cs="Times New Roman"/>
          <w:sz w:val="24"/>
          <w:szCs w:val="24"/>
        </w:rPr>
        <w:t xml:space="preserve">mergency </w:t>
      </w:r>
      <w:r w:rsidR="008015B3" w:rsidRPr="00E61E91">
        <w:rPr>
          <w:rFonts w:ascii="Book Antiqua" w:hAnsi="Book Antiqua" w:cs="Times New Roman"/>
          <w:sz w:val="24"/>
          <w:szCs w:val="24"/>
        </w:rPr>
        <w:t xml:space="preserve">room </w:t>
      </w:r>
      <w:r w:rsidR="001C6572" w:rsidRPr="00E61E91">
        <w:rPr>
          <w:rFonts w:ascii="Book Antiqua" w:hAnsi="Book Antiqua" w:cs="Times New Roman"/>
          <w:sz w:val="24"/>
          <w:szCs w:val="24"/>
        </w:rPr>
        <w:t>p</w:t>
      </w:r>
      <w:r w:rsidR="009F0130" w:rsidRPr="00E61E91">
        <w:rPr>
          <w:rFonts w:ascii="Book Antiqua" w:hAnsi="Book Antiqua" w:cs="Times New Roman"/>
          <w:sz w:val="24"/>
          <w:szCs w:val="24"/>
        </w:rPr>
        <w:t>hysician</w:t>
      </w:r>
      <w:r w:rsidR="008015B3" w:rsidRPr="00E61E91">
        <w:rPr>
          <w:rFonts w:ascii="Book Antiqua" w:hAnsi="Book Antiqua" w:cs="Times New Roman"/>
          <w:sz w:val="24"/>
          <w:szCs w:val="24"/>
        </w:rPr>
        <w:t>s</w:t>
      </w:r>
      <w:r w:rsidR="003721D8" w:rsidRPr="00E61E91">
        <w:rPr>
          <w:rFonts w:ascii="Book Antiqua" w:hAnsi="Book Antiqua" w:cs="Times New Roman"/>
          <w:sz w:val="24"/>
          <w:szCs w:val="24"/>
        </w:rPr>
        <w:t>, anesthesiologists</w:t>
      </w:r>
      <w:r w:rsidR="009F0130" w:rsidRPr="00E61E91">
        <w:rPr>
          <w:rFonts w:ascii="Book Antiqua" w:hAnsi="Book Antiqua" w:cs="Times New Roman"/>
          <w:sz w:val="24"/>
          <w:szCs w:val="24"/>
        </w:rPr>
        <w:t xml:space="preserve">, </w:t>
      </w:r>
      <w:r w:rsidR="001C6572" w:rsidRPr="00E61E91">
        <w:rPr>
          <w:rFonts w:ascii="Book Antiqua" w:hAnsi="Book Antiqua" w:cs="Times New Roman"/>
          <w:sz w:val="24"/>
          <w:szCs w:val="24"/>
        </w:rPr>
        <w:t>s</w:t>
      </w:r>
      <w:r w:rsidR="009F0130" w:rsidRPr="00E61E91">
        <w:rPr>
          <w:rFonts w:ascii="Book Antiqua" w:hAnsi="Book Antiqua" w:cs="Times New Roman"/>
          <w:sz w:val="24"/>
          <w:szCs w:val="24"/>
        </w:rPr>
        <w:t xml:space="preserve">urgeons, </w:t>
      </w:r>
      <w:r w:rsidR="001C6572" w:rsidRPr="00E61E91">
        <w:rPr>
          <w:rFonts w:ascii="Book Antiqua" w:hAnsi="Book Antiqua" w:cs="Times New Roman"/>
          <w:sz w:val="24"/>
          <w:szCs w:val="24"/>
        </w:rPr>
        <w:lastRenderedPageBreak/>
        <w:t>g</w:t>
      </w:r>
      <w:r w:rsidR="009F0130" w:rsidRPr="00E61E91">
        <w:rPr>
          <w:rFonts w:ascii="Book Antiqua" w:hAnsi="Book Antiqua" w:cs="Times New Roman"/>
          <w:sz w:val="24"/>
          <w:szCs w:val="24"/>
        </w:rPr>
        <w:t xml:space="preserve">astroenterologists, and </w:t>
      </w:r>
      <w:r w:rsidR="001C6572" w:rsidRPr="00E61E91">
        <w:rPr>
          <w:rFonts w:ascii="Book Antiqua" w:hAnsi="Book Antiqua" w:cs="Times New Roman"/>
          <w:sz w:val="24"/>
          <w:szCs w:val="24"/>
        </w:rPr>
        <w:t>i</w:t>
      </w:r>
      <w:r w:rsidR="009F0130" w:rsidRPr="00E61E91">
        <w:rPr>
          <w:rFonts w:ascii="Book Antiqua" w:hAnsi="Book Antiqua" w:cs="Times New Roman"/>
          <w:sz w:val="24"/>
          <w:szCs w:val="24"/>
        </w:rPr>
        <w:t xml:space="preserve">nterventional </w:t>
      </w:r>
      <w:r w:rsidR="001C6572" w:rsidRPr="00E61E91">
        <w:rPr>
          <w:rFonts w:ascii="Book Antiqua" w:hAnsi="Book Antiqua" w:cs="Times New Roman"/>
          <w:sz w:val="24"/>
          <w:szCs w:val="24"/>
        </w:rPr>
        <w:t>r</w:t>
      </w:r>
      <w:r w:rsidR="008015B3" w:rsidRPr="00E61E91">
        <w:rPr>
          <w:rFonts w:ascii="Book Antiqua" w:hAnsi="Book Antiqua" w:cs="Times New Roman"/>
          <w:sz w:val="24"/>
          <w:szCs w:val="24"/>
        </w:rPr>
        <w:t xml:space="preserve">adiologists must be </w:t>
      </w:r>
      <w:r w:rsidR="003D72EB" w:rsidRPr="00E61E91">
        <w:rPr>
          <w:rFonts w:ascii="Book Antiqua" w:hAnsi="Book Antiqua" w:cs="Times New Roman"/>
          <w:sz w:val="24"/>
          <w:szCs w:val="24"/>
        </w:rPr>
        <w:t xml:space="preserve">encouraged </w:t>
      </w:r>
      <w:r w:rsidR="009F0130" w:rsidRPr="00E61E91">
        <w:rPr>
          <w:rFonts w:ascii="Book Antiqua" w:hAnsi="Book Antiqua" w:cs="Times New Roman"/>
          <w:sz w:val="24"/>
          <w:szCs w:val="24"/>
        </w:rPr>
        <w:t xml:space="preserve">in </w:t>
      </w:r>
      <w:r w:rsidR="00A82434" w:rsidRPr="00E61E91">
        <w:rPr>
          <w:rFonts w:ascii="Book Antiqua" w:hAnsi="Book Antiqua" w:cs="Times New Roman"/>
          <w:sz w:val="24"/>
          <w:szCs w:val="24"/>
        </w:rPr>
        <w:t>order to provide optimal</w:t>
      </w:r>
      <w:r w:rsidR="009F0130" w:rsidRPr="00E61E91">
        <w:rPr>
          <w:rFonts w:ascii="Book Antiqua" w:hAnsi="Book Antiqua" w:cs="Times New Roman"/>
          <w:sz w:val="24"/>
          <w:szCs w:val="24"/>
        </w:rPr>
        <w:t xml:space="preserve"> care for these critically ill patients. One important caveat to consider regarding angiography over endoscopy as a first line intervention is that angiography will </w:t>
      </w:r>
      <w:r w:rsidR="007413B3" w:rsidRPr="00E61E91">
        <w:rPr>
          <w:rFonts w:ascii="Book Antiqua" w:hAnsi="Book Antiqua" w:cs="Times New Roman"/>
          <w:sz w:val="24"/>
          <w:szCs w:val="24"/>
        </w:rPr>
        <w:t xml:space="preserve">only </w:t>
      </w:r>
      <w:r w:rsidR="009F0130" w:rsidRPr="00E61E91">
        <w:rPr>
          <w:rFonts w:ascii="Book Antiqua" w:hAnsi="Book Antiqua" w:cs="Times New Roman"/>
          <w:sz w:val="24"/>
          <w:szCs w:val="24"/>
        </w:rPr>
        <w:t>be positive if there is active bleeding</w:t>
      </w:r>
      <w:r w:rsidR="007413B3" w:rsidRPr="00E61E91">
        <w:rPr>
          <w:rFonts w:ascii="Book Antiqua" w:hAnsi="Book Antiqua" w:cs="Times New Roman"/>
          <w:sz w:val="24"/>
          <w:szCs w:val="24"/>
        </w:rPr>
        <w:t>, an abnormal vessel, or tumor blush</w:t>
      </w:r>
      <w:r w:rsidR="009F0130" w:rsidRPr="00E61E91">
        <w:rPr>
          <w:rFonts w:ascii="Book Antiqua" w:hAnsi="Book Antiqua" w:cs="Times New Roman"/>
          <w:sz w:val="24"/>
          <w:szCs w:val="24"/>
        </w:rPr>
        <w:t>. Also, active bleeding with high clinical suspicion of the approximate location of a bleed can be an appropriate indication of taking the patient directly to angiography in order to identify and treat the site of bleeding as active bleeding may terminate during the time taken to obtain imaging</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&lt;EndNote&gt;&lt;Cite&gt;&lt;Author&gt;Walker&lt;/Author&gt;&lt;Year&gt;2009&lt;/Year&gt;&lt;RecNum&gt;25&lt;/RecNum&gt;&lt;DisplayText&gt;&lt;style face="superscript"&gt;28&lt;/style&gt;&lt;/DisplayText&gt;&lt;record&gt;&lt;rec-number&gt;25&lt;/rec-number&gt;&lt;foreign-keys&gt;&lt;key app="EN" db-id="52zzxea0qrf5stex5r9p252xeexxz2rdwdav" timestamp="1478749053"&gt;25&lt;/key&gt;&lt;/foreign-keys&gt;&lt;ref-type name="Journal Article"&gt;17&lt;/ref-type&gt;&lt;contributors&gt;&lt;authors&gt;&lt;author&gt;Walker, T. G.&lt;/author&gt;&lt;/authors&gt;&lt;/contributors&gt;&lt;auth-address&gt;Harvard Medical School, Massachusetts General Hospital, Boston, MA, USA. Tgwalker@partners.org&lt;/auth-address&gt;&lt;titles&gt;&lt;title&gt;Acute gastrointestinal hemorrhage&lt;/title&gt;&lt;secondary-title&gt;Tech Vasc Interv Radiol&lt;/secondary-title&gt;&lt;/titles&gt;&lt;periodical&gt;&lt;full-title&gt;Tech Vasc Interv Radiol&lt;/full-title&gt;&lt;/periodical&gt;&lt;pages&gt;80-91&lt;/pages&gt;&lt;volume&gt;12&lt;/volume&gt;&lt;number&gt;2&lt;/number&gt;&lt;keywords&gt;&lt;keyword&gt;Acute Disease&lt;/keyword&gt;&lt;keyword&gt;Angiography, Digital Subtraction&lt;/keyword&gt;&lt;keyword&gt;*Embolization, Therapeutic&lt;/keyword&gt;&lt;keyword&gt;Emergency Treatment&lt;/keyword&gt;&lt;keyword&gt;Gastrointestinal Hemorrhage/etiology/radiography/*therapy&lt;/keyword&gt;&lt;keyword&gt;*Hemostatic Techniques&lt;/keyword&gt;&lt;keyword&gt;Hemostatics/*administration &amp;amp; dosage&lt;/keyword&gt;&lt;keyword&gt;Humans&lt;/keyword&gt;&lt;keyword&gt;Infusions, Intra-Arterial&lt;/keyword&gt;&lt;keyword&gt;Predictive Value of Tests&lt;/keyword&gt;&lt;keyword&gt;*Radiography, Interventional&lt;/keyword&gt;&lt;keyword&gt;Recurrence&lt;/keyword&gt;&lt;keyword&gt;Tomography, X-Ray Computed&lt;/keyword&gt;&lt;keyword&gt;Treatment Outcome&lt;/keyword&gt;&lt;keyword&gt;Vasopressins/*administration &amp;amp; dosage&lt;/keyword&gt;&lt;/keywords&gt;&lt;dates&gt;&lt;year&gt;2009&lt;/year&gt;&lt;pub-dates&gt;&lt;date&gt;Jun&lt;/date&gt;&lt;/pub-dates&gt;&lt;/dates&gt;&lt;isbn&gt;1557-9808 (Electronic)&amp;#xD;1557-9808 (Linking)&lt;/isbn&gt;&lt;accession-num&gt;19853226&lt;/accession-num&gt;&lt;urls&gt;&lt;related-urls&gt;&lt;url&gt;http://www.ncbi.nlm.nih.gov/pubmed/19853226&lt;/url&gt;&lt;/related-urls&gt;&lt;/urls&gt;&lt;electronic-resource-num&gt;10.1053/j.tvir.2009.08.002&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28</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9F0130" w:rsidRPr="00E61E91">
        <w:rPr>
          <w:rFonts w:ascii="Book Antiqua" w:hAnsi="Book Antiqua" w:cs="Times New Roman"/>
          <w:sz w:val="24"/>
          <w:szCs w:val="24"/>
        </w:rPr>
        <w:t>. Hyperemia can be identified by angiography but subtle mucosal abnormalities will be more readily ident</w:t>
      </w:r>
      <w:r w:rsidR="00EF0836" w:rsidRPr="00E61E91">
        <w:rPr>
          <w:rFonts w:ascii="Book Antiqua" w:hAnsi="Book Antiqua" w:cs="Times New Roman"/>
          <w:sz w:val="24"/>
          <w:szCs w:val="24"/>
        </w:rPr>
        <w:t xml:space="preserve">ified with endoscopic </w:t>
      </w:r>
      <w:r w:rsidR="00D8267E" w:rsidRPr="00E61E91">
        <w:rPr>
          <w:rFonts w:ascii="Book Antiqua" w:hAnsi="Book Antiqua" w:cs="Times New Roman"/>
          <w:sz w:val="24"/>
          <w:szCs w:val="24"/>
        </w:rPr>
        <w:t>management</w:t>
      </w:r>
      <w:r w:rsidR="009F0130" w:rsidRPr="00E61E91">
        <w:rPr>
          <w:rFonts w:ascii="Book Antiqua" w:hAnsi="Book Antiqua" w:cs="Times New Roman"/>
          <w:sz w:val="24"/>
          <w:szCs w:val="24"/>
        </w:rPr>
        <w:t xml:space="preserve">. </w:t>
      </w:r>
      <w:r w:rsidR="00991F6B" w:rsidRPr="00E61E91">
        <w:rPr>
          <w:rFonts w:ascii="Book Antiqua" w:hAnsi="Book Antiqua" w:cs="Times New Roman"/>
          <w:sz w:val="24"/>
          <w:szCs w:val="24"/>
        </w:rPr>
        <w:t>Additionally, in cases of high risk ulcers which have had either successful or unsuccessful endoscopy</w:t>
      </w:r>
      <w:r w:rsidR="009748FD" w:rsidRPr="00E61E91">
        <w:rPr>
          <w:rFonts w:ascii="Book Antiqua" w:hAnsi="Book Antiqua" w:cs="Times New Roman"/>
          <w:sz w:val="24"/>
          <w:szCs w:val="24"/>
        </w:rPr>
        <w:t xml:space="preserve">, catheter arteriography has been shown to play a key role in preventing </w:t>
      </w:r>
      <w:proofErr w:type="spellStart"/>
      <w:r w:rsidR="009748FD" w:rsidRPr="00E61E91">
        <w:rPr>
          <w:rFonts w:ascii="Book Antiqua" w:hAnsi="Book Antiqua" w:cs="Times New Roman"/>
          <w:sz w:val="24"/>
          <w:szCs w:val="24"/>
        </w:rPr>
        <w:t>rebleeding</w:t>
      </w:r>
      <w:proofErr w:type="spellEnd"/>
      <w:r w:rsidR="009748FD" w:rsidRPr="00E61E91">
        <w:rPr>
          <w:rFonts w:ascii="Book Antiqua" w:hAnsi="Book Antiqua" w:cs="Times New Roman"/>
          <w:sz w:val="24"/>
          <w:szCs w:val="24"/>
        </w:rPr>
        <w:t xml:space="preserve"> by performing prophylactic embolization</w:t>
      </w:r>
      <w:r w:rsidR="00684F7B" w:rsidRPr="00E61E91">
        <w:rPr>
          <w:rFonts w:ascii="Book Antiqua" w:hAnsi="Book Antiqua" w:cs="Times New Roman"/>
          <w:sz w:val="24"/>
          <w:szCs w:val="24"/>
          <w:vertAlign w:val="superscript"/>
        </w:rPr>
        <w:t>[</w:t>
      </w:r>
      <w:r w:rsidR="00825287"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&lt;EndNote&gt;&lt;Cite&gt;&lt;Author&gt;Laursen&lt;/Author&gt;&lt;Year&gt;2014&lt;/Year&gt;&lt;RecNum&gt;108&lt;/RecNum&gt;&lt;DisplayText&gt;&lt;style face="superscript"&gt;29&lt;/style&gt;&lt;/DisplayText&gt;&lt;record&gt;&lt;rec-number&gt;108&lt;/rec-number&gt;&lt;foreign-keys&gt;&lt;key app="EN" db-id="52zzxea0qrf5stex5r9p252xeexxz2rdwdav" timestamp="1478873344"&gt;108&lt;/key&gt;&lt;/foreign-keys&gt;&lt;ref-type name="Journal Article"&gt;17&lt;/ref-type&gt;&lt;contributors&gt;&lt;authors&gt;&lt;author&gt;Laursen, S. B.&lt;/author&gt;&lt;author&gt;Hansen, J. M.&lt;/author&gt;&lt;author&gt;Andersen, P. E.&lt;/author&gt;&lt;author&gt;Schaffalitzky de Muckadell, O. B.&lt;/author&gt;&lt;/authors&gt;&lt;/contributors&gt;&lt;auth-address&gt;Department of Medical Gastroenterology, Odense University Hospital , Sondre Boulevard 29, 5000 Odense C , Denmark.&lt;/auth-address&gt;&lt;titles&gt;&lt;title&gt;Supplementary arteriel embolization an option in high-risk ulcer bleeding--a randomized study&lt;/title&gt;&lt;secondary-title&gt;Scand J Gastroenterol&lt;/secondary-title&gt;&lt;/titles&gt;&lt;periodical&gt;&lt;full-title&gt;Scand J Gastroenterol&lt;/full-title&gt;&lt;/periodical&gt;&lt;pages&gt;75-83&lt;/pages&gt;&lt;volume&gt;49&lt;/volume&gt;&lt;number&gt;1&lt;/number&gt;&lt;keywords&gt;&lt;keyword&gt;Adult&lt;/keyword&gt;&lt;keyword&gt;Aged&lt;/keyword&gt;&lt;keyword&gt;Aged, 80 and over&lt;/keyword&gt;&lt;keyword&gt;Blood Transfusion&lt;/keyword&gt;&lt;keyword&gt;Combined Modality Therapy&lt;/keyword&gt;&lt;keyword&gt;*Embolization, Therapeutic&lt;/keyword&gt;&lt;keyword&gt;Female&lt;/keyword&gt;&lt;keyword&gt;*Hemostasis, Endoscopic&lt;/keyword&gt;&lt;keyword&gt;Hospital Mortality&lt;/keyword&gt;&lt;keyword&gt;Humans&lt;/keyword&gt;&lt;keyword&gt;Male&lt;/keyword&gt;&lt;keyword&gt;Middle Aged&lt;/keyword&gt;&lt;keyword&gt;Peptic Ulcer Hemorrhage/mortality/*therapy&lt;/keyword&gt;&lt;keyword&gt;Retreatment&lt;/keyword&gt;&lt;keyword&gt;Risk Assessment&lt;/keyword&gt;&lt;keyword&gt;Secondary Prevention&lt;/keyword&gt;&lt;/keywords&gt;&lt;dates&gt;&lt;year&gt;2014&lt;/year&gt;&lt;pub-dates&gt;&lt;date&gt;Jan&lt;/date&gt;&lt;/pub-dates&gt;&lt;/dates&gt;&lt;isbn&gt;1502-7708 (Electronic)&amp;#xD;0036-5521 (Linking)&lt;/isbn&gt;&lt;accession-num&gt;24256098&lt;/accession-num&gt;&lt;urls&gt;&lt;related-urls&gt;&lt;url&gt;https://www.ncbi.nlm.nih.gov/pubmed/24256098&lt;/url&gt;&lt;/related-urls&gt;&lt;/urls&gt;&lt;electronic-resource-num&gt;10.3109/00365521.2013.854829&lt;/electronic-resource-num&gt;&lt;/record&gt;&lt;/Cite&gt;&lt;/EndNote&gt;</w:instrText>
      </w:r>
      <w:r w:rsidR="00825287"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29</w:t>
      </w:r>
      <w:r w:rsidR="00825287"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9748FD" w:rsidRPr="00E61E91">
        <w:rPr>
          <w:rFonts w:ascii="Book Antiqua" w:hAnsi="Book Antiqua" w:cs="Times New Roman"/>
          <w:sz w:val="24"/>
          <w:szCs w:val="24"/>
        </w:rPr>
        <w:t xml:space="preserve">. </w:t>
      </w:r>
      <w:r w:rsidR="009F0130" w:rsidRPr="00E61E91">
        <w:rPr>
          <w:rFonts w:ascii="Book Antiqua" w:hAnsi="Book Antiqua" w:cs="Times New Roman"/>
          <w:sz w:val="24"/>
          <w:szCs w:val="24"/>
        </w:rPr>
        <w:t>Surgical consultation is always recommended and performed at our hospital.</w:t>
      </w:r>
    </w:p>
    <w:p w14:paraId="39EA45D6" w14:textId="77777777" w:rsidR="009F0130" w:rsidRPr="00E61E91" w:rsidRDefault="009F0130" w:rsidP="00E61E91">
      <w:pPr>
        <w:adjustRightInd w:val="0"/>
        <w:snapToGrid w:val="0"/>
        <w:spacing w:after="0" w:line="360" w:lineRule="auto"/>
        <w:jc w:val="both"/>
        <w:rPr>
          <w:rFonts w:ascii="Book Antiqua" w:hAnsi="Book Antiqua" w:cs="Times New Roman"/>
          <w:caps/>
          <w:sz w:val="24"/>
          <w:szCs w:val="24"/>
        </w:rPr>
      </w:pPr>
    </w:p>
    <w:p w14:paraId="6B860665" w14:textId="4ABD947A" w:rsidR="009F0130" w:rsidRPr="00E61E91" w:rsidRDefault="004E7590"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b/>
          <w:caps/>
          <w:sz w:val="24"/>
          <w:szCs w:val="24"/>
        </w:rPr>
        <w:t>Acute lower GI bleeding</w:t>
      </w:r>
    </w:p>
    <w:p w14:paraId="77B50E9C" w14:textId="4C8D022F" w:rsidR="00912875" w:rsidRPr="00E61E91" w:rsidRDefault="009F0130"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 xml:space="preserve">Acute lower gastrointestinal bleeding </w:t>
      </w:r>
      <w:r w:rsidR="00310AAF" w:rsidRPr="00E61E91">
        <w:rPr>
          <w:rFonts w:ascii="Book Antiqua" w:hAnsi="Book Antiqua" w:cs="Times New Roman"/>
          <w:sz w:val="24"/>
          <w:szCs w:val="24"/>
        </w:rPr>
        <w:t>is defined as bleeding of recent duration (&lt; 3</w:t>
      </w:r>
      <w:r w:rsidR="00E34B34" w:rsidRPr="00E61E91">
        <w:rPr>
          <w:rFonts w:ascii="Book Antiqua" w:hAnsi="Book Antiqua" w:cs="Times New Roman"/>
          <w:sz w:val="24"/>
          <w:szCs w:val="24"/>
        </w:rPr>
        <w:t xml:space="preserve"> </w:t>
      </w:r>
      <w:r w:rsidR="00310AAF" w:rsidRPr="00E61E91">
        <w:rPr>
          <w:rFonts w:ascii="Book Antiqua" w:hAnsi="Book Antiqua" w:cs="Times New Roman"/>
          <w:sz w:val="24"/>
          <w:szCs w:val="24"/>
        </w:rPr>
        <w:t>d), hemodynamic instability, anemia or requirement of blood transfusion</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&lt;EndNote&gt;&lt;Cite&gt;&lt;Author&gt;Zuckerman&lt;/Author&gt;&lt;Year&gt;1998&lt;/Year&gt;&lt;RecNum&gt;26&lt;/RecNum&gt;&lt;DisplayText&gt;&lt;style face="superscript"&gt;30&lt;/style&gt;&lt;/DisplayText&gt;&lt;record&gt;&lt;rec-number&gt;26&lt;/rec-number&gt;&lt;foreign-keys&gt;&lt;key app="EN" db-id="52zzxea0qrf5stex5r9p252xeexxz2rdwdav" timestamp="1478749053"&gt;26&lt;/key&gt;&lt;/foreign-keys&gt;&lt;ref-type name="Journal Article"&gt;17&lt;/ref-type&gt;&lt;contributors&gt;&lt;authors&gt;&lt;author&gt;Zuckerman, G. R.&lt;/author&gt;&lt;author&gt;Prakash, C.&lt;/author&gt;&lt;/authors&gt;&lt;/contributors&gt;&lt;auth-address&gt;Division of Gastroenterology, Washington University School of Medicine, St. Louis, Missouri, USA.&lt;/auth-address&gt;&lt;titles&gt;&lt;title&gt;Acute lower intestinal bleeding: part I: clinical presentation and diagnosis&lt;/title&gt;&lt;secondary-title&gt;Gastrointest Endosc&lt;/secondary-title&gt;&lt;/titles&gt;&lt;periodical&gt;&lt;full-title&gt;Gastrointest Endosc&lt;/full-title&gt;&lt;/periodical&gt;&lt;pages&gt;606-17&lt;/pages&gt;&lt;volume&gt;48&lt;/volume&gt;&lt;number&gt;6&lt;/number&gt;&lt;keywords&gt;&lt;keyword&gt;Acute Disease&lt;/keyword&gt;&lt;keyword&gt;*Gastrointestinal Hemorrhage/diagnosis/epidemiology&lt;/keyword&gt;&lt;keyword&gt;Humans&lt;/keyword&gt;&lt;keyword&gt;Incidence&lt;/keyword&gt;&lt;keyword&gt;Rectum&lt;/keyword&gt;&lt;/keywords&gt;&lt;dates&gt;&lt;year&gt;1998&lt;/year&gt;&lt;pub-dates&gt;&lt;date&gt;Dec&lt;/date&gt;&lt;/pub-dates&gt;&lt;/dates&gt;&lt;isbn&gt;0016-5107 (Print)&amp;#xD;0016-5107 (Linking)&lt;/isbn&gt;&lt;accession-num&gt;9852451&lt;/accession-num&gt;&lt;urls&gt;&lt;related-urls&gt;&lt;url&gt;http://www.ncbi.nlm.nih.gov/pubmed/9852451&lt;/url&gt;&lt;/related-urls&gt;&lt;/urls&gt;&lt;/record&gt;&lt;/Cite&gt;&lt;/EndNote&gt;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30</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310AAF" w:rsidRPr="00E61E91">
        <w:rPr>
          <w:rFonts w:ascii="Book Antiqua" w:hAnsi="Book Antiqua" w:cs="Times New Roman"/>
          <w:sz w:val="24"/>
          <w:szCs w:val="24"/>
        </w:rPr>
        <w:t>.</w:t>
      </w:r>
      <w:r w:rsidR="00DA269B" w:rsidRPr="00E61E91">
        <w:rPr>
          <w:rFonts w:ascii="Book Antiqua" w:hAnsi="Book Antiqua" w:cs="Times New Roman"/>
          <w:sz w:val="24"/>
          <w:szCs w:val="24"/>
        </w:rPr>
        <w:t xml:space="preserve"> </w:t>
      </w:r>
      <w:r w:rsidR="00CD7C15" w:rsidRPr="00E61E91">
        <w:rPr>
          <w:rFonts w:ascii="Book Antiqua" w:hAnsi="Book Antiqua" w:cs="Times New Roman"/>
          <w:sz w:val="24"/>
          <w:szCs w:val="24"/>
        </w:rPr>
        <w:t xml:space="preserve">Though most lower GI bleeds resolve spontaneously, mortality and morbidity is increased in elderly patients and those with comorbid medical </w:t>
      </w:r>
      <w:proofErr w:type="gramStart"/>
      <w:r w:rsidR="00CD7C15" w:rsidRPr="00E61E91">
        <w:rPr>
          <w:rFonts w:ascii="Book Antiqua" w:hAnsi="Book Antiqua" w:cs="Times New Roman"/>
          <w:sz w:val="24"/>
          <w:szCs w:val="24"/>
        </w:rPr>
        <w:t>conditions</w:t>
      </w:r>
      <w:r w:rsidR="00684F7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PEVuZE5vdGU+PENpdGU+PEF1dGhvcj5TdHJhdGU8L0F1dGhvcj48WWVhcj4yMDA4PC9ZZWFyPjxS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PEVuZE5vdGU+PENpdGU+PEF1dGhvcj5TdHJhdGU8L0F1dGhvcj48WWVhcj4yMDA4PC9ZZWFyPjxS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31</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CD7C15" w:rsidRPr="00E61E91">
        <w:rPr>
          <w:rFonts w:ascii="Book Antiqua" w:hAnsi="Book Antiqua" w:cs="Times New Roman"/>
          <w:sz w:val="24"/>
          <w:szCs w:val="24"/>
        </w:rPr>
        <w:t xml:space="preserve">. </w:t>
      </w:r>
      <w:r w:rsidRPr="00E61E91">
        <w:rPr>
          <w:rFonts w:ascii="Book Antiqua" w:hAnsi="Book Antiqua" w:cs="Times New Roman"/>
          <w:sz w:val="24"/>
          <w:szCs w:val="24"/>
        </w:rPr>
        <w:t xml:space="preserve">Bleeding rate and total blood loss become a critical factor in determining correct patient management. </w:t>
      </w:r>
      <w:r w:rsidR="00310AAF" w:rsidRPr="00E61E91">
        <w:rPr>
          <w:rFonts w:ascii="Book Antiqua" w:hAnsi="Book Antiqua" w:cs="Times New Roman"/>
          <w:sz w:val="24"/>
          <w:szCs w:val="24"/>
        </w:rPr>
        <w:t>Initial management and assessment is similar to upper GI bleed</w:t>
      </w:r>
      <w:r w:rsidR="00EF0836" w:rsidRPr="00E61E91">
        <w:rPr>
          <w:rFonts w:ascii="Book Antiqua" w:hAnsi="Book Antiqua" w:cs="Times New Roman"/>
          <w:sz w:val="24"/>
          <w:szCs w:val="24"/>
        </w:rPr>
        <w:t>s</w:t>
      </w:r>
      <w:r w:rsidR="00310AAF" w:rsidRPr="00E61E91">
        <w:rPr>
          <w:rFonts w:ascii="Book Antiqua" w:hAnsi="Book Antiqua" w:cs="Times New Roman"/>
          <w:sz w:val="24"/>
          <w:szCs w:val="24"/>
        </w:rPr>
        <w:t xml:space="preserve">. </w:t>
      </w:r>
      <w:r w:rsidRPr="00E61E91">
        <w:rPr>
          <w:rFonts w:ascii="Book Antiqua" w:hAnsi="Book Antiqua" w:cs="Times New Roman"/>
          <w:sz w:val="24"/>
          <w:szCs w:val="24"/>
        </w:rPr>
        <w:t>A multidisciplinary approach is crucial for providing the best care for</w:t>
      </w:r>
      <w:r w:rsidR="004E7590" w:rsidRPr="00E61E91">
        <w:rPr>
          <w:rFonts w:ascii="Book Antiqua" w:hAnsi="Book Antiqua" w:cs="Times New Roman"/>
          <w:sz w:val="24"/>
          <w:szCs w:val="24"/>
        </w:rPr>
        <w:t xml:space="preserve"> these critically ill patients.</w:t>
      </w:r>
    </w:p>
    <w:p w14:paraId="77FE7CF1" w14:textId="44D039A3" w:rsidR="009F0130" w:rsidRPr="00E61E91" w:rsidRDefault="00912875"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b/>
      </w:r>
      <w:r w:rsidR="009F0130" w:rsidRPr="00E61E91">
        <w:rPr>
          <w:rFonts w:ascii="Book Antiqua" w:hAnsi="Book Antiqua" w:cs="Times New Roman"/>
          <w:sz w:val="24"/>
          <w:szCs w:val="24"/>
        </w:rPr>
        <w:t>Lower GI bleeding accounts for approximately 30% of all GI hemorrhage and has many etiologies</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&lt;EndNote&gt;&lt;Cite&gt;&lt;Author&gt;Lee&lt;/Author&gt;&lt;Year&gt;2004&lt;/Year&gt;&lt;RecNum&gt;28&lt;/RecNum&gt;&lt;DisplayText&gt;&lt;style face="superscript"&gt;32&lt;/style&gt;&lt;/DisplayText&gt;&lt;record&gt;&lt;rec-number&gt;28&lt;/rec-number&gt;&lt;foreign-keys&gt;&lt;key app="EN" db-id="52zzxea0qrf5stex5r9p252xeexxz2rdwdav" timestamp="1478749053"&gt;28&lt;/key&gt;&lt;/foreign-keys&gt;&lt;ref-type name="Journal Article"&gt;17&lt;/ref-type&gt;&lt;contributors&gt;&lt;authors&gt;&lt;author&gt;Lee, E. W.&lt;/author&gt;&lt;author&gt;Laberge, J. M.&lt;/author&gt;&lt;/authors&gt;&lt;/contributors&gt;&lt;auth-address&gt;Dept. of Physiology and Biophysics, Georgetown University Medical Center, Washington, DC, USA.&lt;/auth-address&gt;&lt;titles&gt;&lt;title&gt;Differential diagnosis of gastrointestinal bleeding&lt;/title&gt;&lt;secondary-title&gt;Tech Vasc Interv Radiol&lt;/secondary-title&gt;&lt;/titles&gt;&lt;periodical&gt;&lt;full-title&gt;Tech Vasc Interv Radiol&lt;/full-title&gt;&lt;/periodical&gt;&lt;pages&gt;112-22&lt;/pages&gt;&lt;volume&gt;7&lt;/volume&gt;&lt;number&gt;3&lt;/number&gt;&lt;keywords&gt;&lt;keyword&gt;Algorithms&lt;/keyword&gt;&lt;keyword&gt;Colonoscopy/methods&lt;/keyword&gt;&lt;keyword&gt;Diagnosis, Differential&lt;/keyword&gt;&lt;keyword&gt;Female&lt;/keyword&gt;&lt;keyword&gt;Gastrointestinal Hemorrhage/*diagnosis/*etiology&lt;/keyword&gt;&lt;keyword&gt;Gastrointestinal Tract/*radiography/*radionuclide imaging&lt;/keyword&gt;&lt;keyword&gt;Humans&lt;/keyword&gt;&lt;keyword&gt;Magnetic Resonance Angiography/methods&lt;/keyword&gt;&lt;keyword&gt;Male&lt;/keyword&gt;&lt;keyword&gt;Tomography, X-Ray Computed/methods&lt;/keyword&gt;&lt;/keywords&gt;&lt;dates&gt;&lt;year&gt;2004&lt;/year&gt;&lt;pub-dates&gt;&lt;date&gt;Sep&lt;/date&gt;&lt;/pub-dates&gt;&lt;/dates&gt;&lt;isbn&gt;1089-2516 (Print)&amp;#xD;1557-9808 (Linking)&lt;/isbn&gt;&lt;accession-num&gt;16015555&lt;/accession-num&gt;&lt;urls&gt;&lt;related-urls&gt;&lt;url&gt;http://www.ncbi.nlm.nih.gov/pubmed/16015555&lt;/url&gt;&lt;/related-urls&gt;&lt;/urls&gt;&lt;/record&gt;&lt;/Cite&gt;&lt;/EndNote&gt;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32</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9F0130" w:rsidRPr="00E61E91">
        <w:rPr>
          <w:rFonts w:ascii="Book Antiqua" w:hAnsi="Book Antiqua" w:cs="Times New Roman"/>
          <w:sz w:val="24"/>
          <w:szCs w:val="24"/>
        </w:rPr>
        <w:t>. The</w:t>
      </w:r>
      <w:r w:rsidR="00A82434" w:rsidRPr="00E61E91">
        <w:rPr>
          <w:rFonts w:ascii="Book Antiqua" w:hAnsi="Book Antiqua" w:cs="Times New Roman"/>
          <w:sz w:val="24"/>
          <w:szCs w:val="24"/>
        </w:rPr>
        <w:t xml:space="preserve"> most common causes of </w:t>
      </w:r>
      <w:r w:rsidR="009F0130" w:rsidRPr="00E61E91">
        <w:rPr>
          <w:rFonts w:ascii="Book Antiqua" w:hAnsi="Book Antiqua" w:cs="Times New Roman"/>
          <w:sz w:val="24"/>
          <w:szCs w:val="24"/>
        </w:rPr>
        <w:t xml:space="preserve">lower GI bleeding are diverticula, </w:t>
      </w:r>
      <w:proofErr w:type="spellStart"/>
      <w:r w:rsidR="009F0130" w:rsidRPr="00E61E91">
        <w:rPr>
          <w:rFonts w:ascii="Book Antiqua" w:hAnsi="Book Antiqua" w:cs="Times New Roman"/>
          <w:sz w:val="24"/>
          <w:szCs w:val="24"/>
        </w:rPr>
        <w:t>angiodysplasia</w:t>
      </w:r>
      <w:proofErr w:type="spellEnd"/>
      <w:r w:rsidR="009F0130" w:rsidRPr="00E61E91">
        <w:rPr>
          <w:rFonts w:ascii="Book Antiqua" w:hAnsi="Book Antiqua" w:cs="Times New Roman"/>
          <w:sz w:val="24"/>
          <w:szCs w:val="24"/>
        </w:rPr>
        <w:t xml:space="preserve">, </w:t>
      </w:r>
      <w:r w:rsidR="00310AAF" w:rsidRPr="00E61E91">
        <w:rPr>
          <w:rFonts w:ascii="Book Antiqua" w:hAnsi="Book Antiqua" w:cs="Times New Roman"/>
          <w:sz w:val="24"/>
          <w:szCs w:val="24"/>
        </w:rPr>
        <w:t xml:space="preserve">anorectal </w:t>
      </w:r>
      <w:r w:rsidR="009F0130" w:rsidRPr="00E61E91">
        <w:rPr>
          <w:rFonts w:ascii="Book Antiqua" w:hAnsi="Book Antiqua" w:cs="Times New Roman"/>
          <w:sz w:val="24"/>
          <w:szCs w:val="24"/>
        </w:rPr>
        <w:t xml:space="preserve">neoplasm, and </w:t>
      </w:r>
      <w:proofErr w:type="gramStart"/>
      <w:r w:rsidR="009F0130" w:rsidRPr="00E61E91">
        <w:rPr>
          <w:rFonts w:ascii="Book Antiqua" w:hAnsi="Book Antiqua" w:cs="Times New Roman"/>
          <w:sz w:val="24"/>
          <w:szCs w:val="24"/>
        </w:rPr>
        <w:t>colitis</w:t>
      </w:r>
      <w:r w:rsidR="00684F7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PEVuZE5vdGU+PENpdGU+PEF1dGhvcj5MZWU8L0F1dGhvcj48WWVhcj4yMDA0PC9ZZWFyPjxSZWNO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PEVuZE5vdGU+PENpdGU+PEF1dGhvcj5MZWU8L0F1dGhvcj48WWVhcj4yMDA0PC9ZZWFyPjxSZWNO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4E7590" w:rsidRPr="00E61E91">
        <w:rPr>
          <w:rFonts w:ascii="Book Antiqua" w:hAnsi="Book Antiqua" w:cs="Times New Roman"/>
          <w:noProof/>
          <w:sz w:val="24"/>
          <w:szCs w:val="24"/>
          <w:vertAlign w:val="superscript"/>
        </w:rPr>
        <w:t>32,</w:t>
      </w:r>
      <w:r w:rsidR="00542FB7" w:rsidRPr="00E61E91">
        <w:rPr>
          <w:rFonts w:ascii="Book Antiqua" w:hAnsi="Book Antiqua" w:cs="Times New Roman"/>
          <w:noProof/>
          <w:sz w:val="24"/>
          <w:szCs w:val="24"/>
          <w:vertAlign w:val="superscript"/>
        </w:rPr>
        <w:t>33</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9F0130" w:rsidRPr="00E61E91">
        <w:rPr>
          <w:rFonts w:ascii="Book Antiqua" w:hAnsi="Book Antiqua" w:cs="Times New Roman"/>
          <w:sz w:val="24"/>
          <w:szCs w:val="24"/>
        </w:rPr>
        <w:t xml:space="preserve">. </w:t>
      </w:r>
      <w:r w:rsidR="001B26C5" w:rsidRPr="00E61E91">
        <w:rPr>
          <w:rFonts w:ascii="Book Antiqua" w:hAnsi="Book Antiqua" w:cs="Times New Roman"/>
          <w:sz w:val="24"/>
          <w:szCs w:val="24"/>
        </w:rPr>
        <w:t xml:space="preserve">The incidence increases with age with mean age of presentation ranging from 63 to 77 years of age. </w:t>
      </w:r>
      <w:r w:rsidR="004956CB" w:rsidRPr="00E61E91">
        <w:rPr>
          <w:rFonts w:ascii="Book Antiqua" w:hAnsi="Book Antiqua" w:cs="Times New Roman"/>
          <w:sz w:val="24"/>
          <w:szCs w:val="24"/>
        </w:rPr>
        <w:t>It has been estimated that lower GI bleeding is 200 times more likely in an 80 year</w:t>
      </w:r>
      <w:r w:rsidR="00E34B34" w:rsidRPr="00E61E91">
        <w:rPr>
          <w:rFonts w:ascii="Book Antiqua" w:hAnsi="Book Antiqua" w:cs="Times New Roman"/>
          <w:sz w:val="24"/>
          <w:szCs w:val="24"/>
        </w:rPr>
        <w:t>s</w:t>
      </w:r>
      <w:r w:rsidR="004956CB" w:rsidRPr="00E61E91">
        <w:rPr>
          <w:rFonts w:ascii="Book Antiqua" w:hAnsi="Book Antiqua" w:cs="Times New Roman"/>
          <w:sz w:val="24"/>
          <w:szCs w:val="24"/>
        </w:rPr>
        <w:t xml:space="preserve"> old than a 20 year</w:t>
      </w:r>
      <w:r w:rsidR="00E34B34" w:rsidRPr="00E61E91">
        <w:rPr>
          <w:rFonts w:ascii="Book Antiqua" w:hAnsi="Book Antiqua" w:cs="Times New Roman"/>
          <w:sz w:val="24"/>
          <w:szCs w:val="24"/>
        </w:rPr>
        <w:t>s</w:t>
      </w:r>
      <w:r w:rsidR="004956CB" w:rsidRPr="00E61E91">
        <w:rPr>
          <w:rFonts w:ascii="Book Antiqua" w:hAnsi="Book Antiqua" w:cs="Times New Roman"/>
          <w:sz w:val="24"/>
          <w:szCs w:val="24"/>
        </w:rPr>
        <w:t xml:space="preserve"> old</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&lt;EndNote&gt;&lt;Cite&gt;&lt;Author&gt;Lee&lt;/Author&gt;&lt;Year&gt;2004&lt;/Year&gt;&lt;RecNum&gt;28&lt;/RecNum&gt;&lt;DisplayText&gt;&lt;style face="superscript"&gt;32&lt;/style&gt;&lt;/DisplayText&gt;&lt;record&gt;&lt;rec-number&gt;28&lt;/rec-number&gt;&lt;foreign-keys&gt;&lt;key app="EN" db-id="52zzxea0qrf5stex5r9p252xeexxz2rdwdav" timestamp="1478749053"&gt;28&lt;/key&gt;&lt;/foreign-keys&gt;&lt;ref-type name="Journal Article"&gt;17&lt;/ref-type&gt;&lt;contributors&gt;&lt;authors&gt;&lt;author&gt;Lee, E. W.&lt;/author&gt;&lt;author&gt;Laberge, J. M.&lt;/author&gt;&lt;/authors&gt;&lt;/contributors&gt;&lt;auth-address&gt;Dept. of Physiology and Biophysics, Georgetown University Medical Center, Washington, DC, USA.&lt;/auth-address&gt;&lt;titles&gt;&lt;title&gt;Differential diagnosis of gastrointestinal bleeding&lt;/title&gt;&lt;secondary-title&gt;Tech Vasc Interv Radiol&lt;/secondary-title&gt;&lt;/titles&gt;&lt;periodical&gt;&lt;full-title&gt;Tech Vasc Interv Radiol&lt;/full-title&gt;&lt;/periodical&gt;&lt;pages&gt;112-22&lt;/pages&gt;&lt;volume&gt;7&lt;/volume&gt;&lt;number&gt;3&lt;/number&gt;&lt;keywords&gt;&lt;keyword&gt;Algorithms&lt;/keyword&gt;&lt;keyword&gt;Colonoscopy/methods&lt;/keyword&gt;&lt;keyword&gt;Diagnosis, Differential&lt;/keyword&gt;&lt;keyword&gt;Female&lt;/keyword&gt;&lt;keyword&gt;Gastrointestinal Hemorrhage/*diagnosis/*etiology&lt;/keyword&gt;&lt;keyword&gt;Gastrointestinal Tract/*radiography/*radionuclide imaging&lt;/keyword&gt;&lt;keyword&gt;Humans&lt;/keyword&gt;&lt;keyword&gt;Magnetic Resonance Angiography/methods&lt;/keyword&gt;&lt;keyword&gt;Male&lt;/keyword&gt;&lt;keyword&gt;Tomography, X-Ray Computed/methods&lt;/keyword&gt;&lt;/keywords&gt;&lt;dates&gt;&lt;year&gt;2004&lt;/year&gt;&lt;pub-dates&gt;&lt;date&gt;Sep&lt;/date&gt;&lt;/pub-dates&gt;&lt;/dates&gt;&lt;isbn&gt;1089-2516 (Print)&amp;#xD;1557-9808 (Linking)&lt;/isbn&gt;&lt;accession-num&gt;16015555&lt;/accession-num&gt;&lt;urls&gt;&lt;related-urls&gt;&lt;url&gt;http://www.ncbi.nlm.nih.gov/pubmed/16015555&lt;/url&gt;&lt;/related-urls&gt;&lt;/urls&gt;&lt;/record&gt;&lt;/Cite&gt;&lt;/EndNote&gt;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32</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4956CB"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r w:rsidR="001B26C5" w:rsidRPr="00E61E91">
        <w:rPr>
          <w:rFonts w:ascii="Book Antiqua" w:hAnsi="Book Antiqua" w:cs="Times New Roman"/>
          <w:sz w:val="24"/>
          <w:szCs w:val="24"/>
        </w:rPr>
        <w:t>Although bleed</w:t>
      </w:r>
      <w:r w:rsidR="00E34B34" w:rsidRPr="00E61E91">
        <w:rPr>
          <w:rFonts w:ascii="Book Antiqua" w:hAnsi="Book Antiqua" w:cs="Times New Roman"/>
          <w:sz w:val="24"/>
          <w:szCs w:val="24"/>
        </w:rPr>
        <w:t>ing</w:t>
      </w:r>
      <w:r w:rsidR="001B26C5" w:rsidRPr="00E61E91">
        <w:rPr>
          <w:rFonts w:ascii="Book Antiqua" w:hAnsi="Book Antiqua" w:cs="Times New Roman"/>
          <w:sz w:val="24"/>
          <w:szCs w:val="24"/>
        </w:rPr>
        <w:t xml:space="preserve"> can be life threatening</w:t>
      </w:r>
      <w:r w:rsidR="004956CB" w:rsidRPr="00E61E91">
        <w:rPr>
          <w:rFonts w:ascii="Book Antiqua" w:hAnsi="Book Antiqua" w:cs="Times New Roman"/>
          <w:sz w:val="24"/>
          <w:szCs w:val="24"/>
        </w:rPr>
        <w:t>,</w:t>
      </w:r>
      <w:r w:rsidR="001B26C5" w:rsidRPr="00E61E91">
        <w:rPr>
          <w:rFonts w:ascii="Book Antiqua" w:hAnsi="Book Antiqua" w:cs="Times New Roman"/>
          <w:sz w:val="24"/>
          <w:szCs w:val="24"/>
        </w:rPr>
        <w:t xml:space="preserve"> unlike upper GI bleed</w:t>
      </w:r>
      <w:r w:rsidR="00E34B34" w:rsidRPr="00E61E91">
        <w:rPr>
          <w:rFonts w:ascii="Book Antiqua" w:hAnsi="Book Antiqua" w:cs="Times New Roman"/>
          <w:sz w:val="24"/>
          <w:szCs w:val="24"/>
        </w:rPr>
        <w:t>ing</w:t>
      </w:r>
      <w:r w:rsidR="00FB175D" w:rsidRPr="00E61E91">
        <w:rPr>
          <w:rFonts w:ascii="Book Antiqua" w:hAnsi="Book Antiqua" w:cs="Times New Roman"/>
          <w:sz w:val="24"/>
          <w:szCs w:val="24"/>
        </w:rPr>
        <w:t>,</w:t>
      </w:r>
      <w:r w:rsidR="001B26C5" w:rsidRPr="00E61E91">
        <w:rPr>
          <w:rFonts w:ascii="Book Antiqua" w:hAnsi="Book Antiqua" w:cs="Times New Roman"/>
          <w:sz w:val="24"/>
          <w:szCs w:val="24"/>
        </w:rPr>
        <w:t xml:space="preserve"> most cases</w:t>
      </w:r>
      <w:r w:rsidR="004956CB" w:rsidRPr="00E61E91">
        <w:rPr>
          <w:rFonts w:ascii="Book Antiqua" w:hAnsi="Book Antiqua" w:cs="Times New Roman"/>
          <w:sz w:val="24"/>
          <w:szCs w:val="24"/>
        </w:rPr>
        <w:t xml:space="preserve"> of lower bleeding</w:t>
      </w:r>
      <w:r w:rsidR="001B26C5" w:rsidRPr="00E61E91">
        <w:rPr>
          <w:rFonts w:ascii="Book Antiqua" w:hAnsi="Book Antiqua" w:cs="Times New Roman"/>
          <w:sz w:val="24"/>
          <w:szCs w:val="24"/>
        </w:rPr>
        <w:t xml:space="preserve"> </w:t>
      </w:r>
      <w:r w:rsidR="004956CB" w:rsidRPr="00E61E91">
        <w:rPr>
          <w:rFonts w:ascii="Book Antiqua" w:hAnsi="Book Antiqua" w:cs="Times New Roman"/>
          <w:sz w:val="24"/>
          <w:szCs w:val="24"/>
        </w:rPr>
        <w:t>tend to be</w:t>
      </w:r>
      <w:r w:rsidR="001B26C5" w:rsidRPr="00E61E91">
        <w:rPr>
          <w:rFonts w:ascii="Book Antiqua" w:hAnsi="Book Antiqua" w:cs="Times New Roman"/>
          <w:sz w:val="24"/>
          <w:szCs w:val="24"/>
        </w:rPr>
        <w:t xml:space="preserve"> </w:t>
      </w:r>
      <w:r w:rsidR="000B3ABD" w:rsidRPr="00E61E91">
        <w:rPr>
          <w:rFonts w:ascii="Book Antiqua" w:hAnsi="Book Antiqua" w:cs="Times New Roman"/>
          <w:sz w:val="24"/>
          <w:szCs w:val="24"/>
        </w:rPr>
        <w:t>self-limited</w:t>
      </w:r>
      <w:r w:rsidR="001B26C5" w:rsidRPr="00E61E91">
        <w:rPr>
          <w:rFonts w:ascii="Book Antiqua" w:hAnsi="Book Antiqua" w:cs="Times New Roman"/>
          <w:sz w:val="24"/>
          <w:szCs w:val="24"/>
        </w:rPr>
        <w:t xml:space="preserve">. </w:t>
      </w:r>
      <w:r w:rsidR="009F0130" w:rsidRPr="00E61E91">
        <w:rPr>
          <w:rFonts w:ascii="Book Antiqua" w:hAnsi="Book Antiqua" w:cs="Times New Roman"/>
          <w:sz w:val="24"/>
          <w:szCs w:val="24"/>
        </w:rPr>
        <w:t>Of the cases considered a lower bleed, the colon is the source in approximately 80% of cases</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&lt;EndNote&gt;&lt;Cite&gt;&lt;Author&gt;Walker&lt;/Author&gt;&lt;Year&gt;2009&lt;/Year&gt;&lt;RecNum&gt;25&lt;/RecNum&gt;&lt;DisplayText&gt;&lt;style face="superscript"&gt;28&lt;/style&gt;&lt;/DisplayText&gt;&lt;record&gt;&lt;rec-number&gt;25&lt;/rec-number&gt;&lt;foreign-keys&gt;&lt;key app="EN" db-id="52zzxea0qrf5stex5r9p252xeexxz2rdwdav" timestamp="1478749053"&gt;25&lt;/key&gt;&lt;/foreign-keys&gt;&lt;ref-type name="Journal Article"&gt;17&lt;/ref-type&gt;&lt;contributors&gt;&lt;authors&gt;&lt;author&gt;Walker, T. G.&lt;/author&gt;&lt;/authors&gt;&lt;/contributors&gt;&lt;auth-address&gt;Harvard Medical School, Massachusetts General Hospital, Boston, MA, USA. Tgwalker@partners.org&lt;/auth-address&gt;&lt;titles&gt;&lt;title&gt;Acute gastrointestinal hemorrhage&lt;/title&gt;&lt;secondary-title&gt;Tech Vasc Interv Radiol&lt;/secondary-title&gt;&lt;/titles&gt;&lt;periodical&gt;&lt;full-title&gt;Tech Vasc Interv Radiol&lt;/full-title&gt;&lt;/periodical&gt;&lt;pages&gt;80-91&lt;/pages&gt;&lt;volume&gt;12&lt;/volume&gt;&lt;number&gt;2&lt;/number&gt;&lt;keywords&gt;&lt;keyword&gt;Acute Disease&lt;/keyword&gt;&lt;keyword&gt;Angiography, Digital Subtraction&lt;/keyword&gt;&lt;keyword&gt;*Embolization, Therapeutic&lt;/keyword&gt;&lt;keyword&gt;Emergency Treatment&lt;/keyword&gt;&lt;keyword&gt;Gastrointestinal Hemorrhage/etiology/radiography/*therapy&lt;/keyword&gt;&lt;keyword&gt;*Hemostatic Techniques&lt;/keyword&gt;&lt;keyword&gt;Hemostatics/*administration &amp;amp; dosage&lt;/keyword&gt;&lt;keyword&gt;Humans&lt;/keyword&gt;&lt;keyword&gt;Infusions, Intra-Arterial&lt;/keyword&gt;&lt;keyword&gt;Predictive Value of Tests&lt;/keyword&gt;&lt;keyword&gt;*Radiography, Interventional&lt;/keyword&gt;&lt;keyword&gt;Recurrence&lt;/keyword&gt;&lt;keyword&gt;Tomography, X-Ray Computed&lt;/keyword&gt;&lt;keyword&gt;Treatment Outcome&lt;/keyword&gt;&lt;keyword&gt;Vasopressins/*administration &amp;amp; dosage&lt;/keyword&gt;&lt;/keywords&gt;&lt;dates&gt;&lt;year&gt;2009&lt;/year&gt;&lt;pub-dates&gt;&lt;date&gt;Jun&lt;/date&gt;&lt;/pub-dates&gt;&lt;/dates&gt;&lt;isbn&gt;1557-9808 (Electronic)&amp;#xD;1557-9808 (Linking)&lt;/isbn&gt;&lt;accession-num&gt;19853226&lt;/accession-num&gt;&lt;urls&gt;&lt;related-urls&gt;&lt;url&gt;http://www.ncbi.nlm.nih.gov/pubmed/19853226&lt;/url&gt;&lt;/related-urls&gt;&lt;/urls&gt;&lt;electronic-resource-num&gt;10.1053/j.tvir.2009.08.002&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28</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9F0130" w:rsidRPr="00E61E91">
        <w:rPr>
          <w:rFonts w:ascii="Book Antiqua" w:hAnsi="Book Antiqua" w:cs="Times New Roman"/>
          <w:sz w:val="24"/>
          <w:szCs w:val="24"/>
        </w:rPr>
        <w:t xml:space="preserve">. Many patients with bleeding associated </w:t>
      </w:r>
      <w:r w:rsidR="009F0130" w:rsidRPr="00E61E91">
        <w:rPr>
          <w:rFonts w:ascii="Book Antiqua" w:hAnsi="Book Antiqua" w:cs="Times New Roman"/>
          <w:sz w:val="24"/>
          <w:szCs w:val="24"/>
        </w:rPr>
        <w:lastRenderedPageBreak/>
        <w:t xml:space="preserve">with diverticulosis can stop spontaneously in up to 80% of </w:t>
      </w:r>
      <w:proofErr w:type="gramStart"/>
      <w:r w:rsidR="009F0130" w:rsidRPr="00E61E91">
        <w:rPr>
          <w:rFonts w:ascii="Book Antiqua" w:hAnsi="Book Antiqua" w:cs="Times New Roman"/>
          <w:sz w:val="24"/>
          <w:szCs w:val="24"/>
        </w:rPr>
        <w:t>patients</w:t>
      </w:r>
      <w:r w:rsidR="00684F7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PEVuZE5vdGU+PENpdGU+PEF1dGhvcj5MZWU8L0F1dGhvcj48WWVhcj4yMDA0PC9ZZWFyPjxSZWNO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PEVuZE5vdGU+PENpdGU+PEF1dGhvcj5MZWU8L0F1dGhvcj48WWVhcj4yMDA0PC9ZZWFyPjxSZWNO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4E7590" w:rsidRPr="00E61E91">
        <w:rPr>
          <w:rFonts w:ascii="Book Antiqua" w:hAnsi="Book Antiqua" w:cs="Times New Roman"/>
          <w:noProof/>
          <w:sz w:val="24"/>
          <w:szCs w:val="24"/>
          <w:vertAlign w:val="superscript"/>
        </w:rPr>
        <w:t>32,</w:t>
      </w:r>
      <w:r w:rsidR="00542FB7" w:rsidRPr="00E61E91">
        <w:rPr>
          <w:rFonts w:ascii="Book Antiqua" w:hAnsi="Book Antiqua" w:cs="Times New Roman"/>
          <w:noProof/>
          <w:sz w:val="24"/>
          <w:szCs w:val="24"/>
          <w:vertAlign w:val="superscript"/>
        </w:rPr>
        <w:t>33</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9F0130" w:rsidRPr="00E61E91">
        <w:rPr>
          <w:rFonts w:ascii="Book Antiqua" w:hAnsi="Book Antiqua" w:cs="Times New Roman"/>
          <w:sz w:val="24"/>
          <w:szCs w:val="24"/>
        </w:rPr>
        <w:t>. Mortality rates have been reported at less than 5%</w:t>
      </w:r>
      <w:r w:rsidR="00684F7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&lt;EndNote&gt;&lt;Cite&gt;&lt;Author&gt;Strate&lt;/Author&gt;&lt;Year&gt;2005&lt;/Year&gt;&lt;RecNum&gt;30&lt;/RecNum&gt;&lt;DisplayText&gt;&lt;style face="superscript"&gt;34&lt;/style&gt;&lt;/DisplayText&gt;&lt;record&gt;&lt;rec-number&gt;30&lt;/rec-number&gt;&lt;foreign-keys&gt;&lt;key app="EN" db-id="52zzxea0qrf5stex5r9p252xeexxz2rdwdav" timestamp="1478749053"&gt;30&lt;/key&gt;&lt;/foreign-keys&gt;&lt;ref-type name="Journal Article"&gt;17&lt;/ref-type&gt;&lt;contributors&gt;&lt;authors&gt;&lt;author&gt;Strate, L. L.&lt;/author&gt;&lt;/authors&gt;&lt;/contributors&gt;&lt;auth-address&gt;Harvard Medical School, Boston, MA 02115, USA. lstrate@partners.org&lt;/auth-address&gt;&lt;titles&gt;&lt;title&gt;Lower GI bleeding: epidemiology and diagnosis&lt;/title&gt;&lt;secondary-title&gt;Gastroenterol Clin North Am&lt;/secondary-title&gt;&lt;/titles&gt;&lt;periodical&gt;&lt;full-title&gt;Gastroenterol Clin North Am&lt;/full-title&gt;&lt;/periodical&gt;&lt;pages&gt;643-64&lt;/pages&gt;&lt;volume&gt;34&lt;/volume&gt;&lt;number&gt;4&lt;/number&gt;&lt;keywords&gt;&lt;keyword&gt;Angiography&lt;/keyword&gt;&lt;keyword&gt;Clinical Trials as Topic&lt;/keyword&gt;&lt;keyword&gt;Colonoscopy&lt;/keyword&gt;&lt;keyword&gt;Diagnosis, Differential&lt;/keyword&gt;&lt;keyword&gt;Gastrointestinal Hemorrhage/*diagnosis/*epidemiology/etiology&lt;/keyword&gt;&lt;keyword&gt;Humans&lt;/keyword&gt;&lt;/keywords&gt;&lt;dates&gt;&lt;year&gt;2005&lt;/year&gt;&lt;pub-dates&gt;&lt;date&gt;Dec&lt;/date&gt;&lt;/pub-dates&gt;&lt;/dates&gt;&lt;isbn&gt;0889-8553 (Print)&amp;#xD;0889-8553 (Linking)&lt;/isbn&gt;&lt;accession-num&gt;16303575&lt;/accession-num&gt;&lt;urls&gt;&lt;related-urls&gt;&lt;url&gt;http://www.ncbi.nlm.nih.gov/pubmed/16303575&lt;/url&gt;&lt;/related-urls&gt;&lt;/urls&gt;&lt;electronic-resource-num&gt;10.1016/j.gtc.2005.08.007&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34</w:t>
      </w:r>
      <w:r w:rsidR="00372FF3" w:rsidRPr="00E61E91">
        <w:rPr>
          <w:rFonts w:ascii="Book Antiqua" w:hAnsi="Book Antiqua" w:cs="Times New Roman"/>
          <w:sz w:val="24"/>
          <w:szCs w:val="24"/>
          <w:vertAlign w:val="superscript"/>
        </w:rPr>
        <w:fldChar w:fldCharType="end"/>
      </w:r>
      <w:r w:rsidR="00684F7B" w:rsidRPr="00E61E91">
        <w:rPr>
          <w:rFonts w:ascii="Book Antiqua" w:hAnsi="Book Antiqua" w:cs="Times New Roman"/>
          <w:sz w:val="24"/>
          <w:szCs w:val="24"/>
          <w:vertAlign w:val="superscript"/>
        </w:rPr>
        <w:t>]</w:t>
      </w:r>
      <w:r w:rsidR="009F0130" w:rsidRPr="00E61E91">
        <w:rPr>
          <w:rFonts w:ascii="Book Antiqua" w:hAnsi="Book Antiqua" w:cs="Times New Roman"/>
          <w:sz w:val="24"/>
          <w:szCs w:val="24"/>
        </w:rPr>
        <w:t xml:space="preserve">. </w:t>
      </w:r>
    </w:p>
    <w:p w14:paraId="00CCCE59" w14:textId="005FCA7B" w:rsidR="00912875" w:rsidRPr="00E61E91" w:rsidRDefault="00912875"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ab/>
      </w:r>
      <w:r w:rsidR="001B26C5" w:rsidRPr="00E61E91">
        <w:rPr>
          <w:rFonts w:ascii="Book Antiqua" w:hAnsi="Book Antiqua" w:cs="Times New Roman"/>
          <w:sz w:val="24"/>
          <w:szCs w:val="24"/>
        </w:rPr>
        <w:t>Initial management include</w:t>
      </w:r>
      <w:r w:rsidR="00C75568" w:rsidRPr="00E61E91">
        <w:rPr>
          <w:rFonts w:ascii="Book Antiqua" w:hAnsi="Book Antiqua" w:cs="Times New Roman"/>
          <w:sz w:val="24"/>
          <w:szCs w:val="24"/>
        </w:rPr>
        <w:t>s</w:t>
      </w:r>
      <w:r w:rsidR="001B26C5" w:rsidRPr="00E61E91">
        <w:rPr>
          <w:rFonts w:ascii="Book Antiqua" w:hAnsi="Book Antiqua" w:cs="Times New Roman"/>
          <w:sz w:val="24"/>
          <w:szCs w:val="24"/>
        </w:rPr>
        <w:t xml:space="preserve"> determination of the need for urgent evaluation and resuscitation with crystalloids and blood products and correction</w:t>
      </w:r>
      <w:r w:rsidR="00225B40" w:rsidRPr="00E61E91">
        <w:rPr>
          <w:rFonts w:ascii="Book Antiqua" w:hAnsi="Book Antiqua" w:cs="Times New Roman"/>
          <w:sz w:val="24"/>
          <w:szCs w:val="24"/>
        </w:rPr>
        <w:t xml:space="preserve"> of</w:t>
      </w:r>
      <w:r w:rsidR="001B26C5" w:rsidRPr="00E61E91">
        <w:rPr>
          <w:rFonts w:ascii="Book Antiqua" w:hAnsi="Book Antiqua" w:cs="Times New Roman"/>
          <w:sz w:val="24"/>
          <w:szCs w:val="24"/>
        </w:rPr>
        <w:t xml:space="preserve"> coagulation factors in applicable. </w:t>
      </w:r>
      <w:r w:rsidR="009F0130" w:rsidRPr="00E61E91">
        <w:rPr>
          <w:rFonts w:ascii="Book Antiqua" w:hAnsi="Book Antiqua" w:cs="Times New Roman"/>
          <w:sz w:val="24"/>
          <w:szCs w:val="24"/>
        </w:rPr>
        <w:t xml:space="preserve">If stable, imaging plays a key role in identifying the source and etiology of the bleeding. As stated previously, CT and </w:t>
      </w:r>
      <w:r w:rsidR="001C6572" w:rsidRPr="00E61E91">
        <w:rPr>
          <w:rFonts w:ascii="Book Antiqua" w:hAnsi="Book Antiqua" w:cs="Times New Roman"/>
          <w:sz w:val="24"/>
          <w:szCs w:val="24"/>
        </w:rPr>
        <w:t>tagged red blood cell (</w:t>
      </w:r>
      <w:r w:rsidR="009F0130" w:rsidRPr="00E61E91">
        <w:rPr>
          <w:rFonts w:ascii="Book Antiqua" w:hAnsi="Book Antiqua" w:cs="Times New Roman"/>
          <w:sz w:val="24"/>
          <w:szCs w:val="24"/>
        </w:rPr>
        <w:t>RBC</w:t>
      </w:r>
      <w:r w:rsidR="001C6572" w:rsidRPr="00E61E91">
        <w:rPr>
          <w:rFonts w:ascii="Book Antiqua" w:hAnsi="Book Antiqua" w:cs="Times New Roman"/>
          <w:sz w:val="24"/>
          <w:szCs w:val="24"/>
        </w:rPr>
        <w:t>)</w:t>
      </w:r>
      <w:r w:rsidR="009F0130" w:rsidRPr="00E61E91">
        <w:rPr>
          <w:rFonts w:ascii="Book Antiqua" w:hAnsi="Book Antiqua" w:cs="Times New Roman"/>
          <w:sz w:val="24"/>
          <w:szCs w:val="24"/>
        </w:rPr>
        <w:t xml:space="preserve"> scintigraphy are excellent non-invasive options to assist with acute management decisions</w:t>
      </w:r>
      <w:r w:rsidR="0067658B" w:rsidRPr="00E61E91">
        <w:rPr>
          <w:rFonts w:ascii="Book Antiqua" w:hAnsi="Book Antiqua" w:cs="Times New Roman"/>
          <w:sz w:val="24"/>
          <w:szCs w:val="24"/>
        </w:rPr>
        <w:t xml:space="preserve"> (Figure</w:t>
      </w:r>
      <w:r w:rsidR="007B038A" w:rsidRPr="00E61E91">
        <w:rPr>
          <w:rFonts w:ascii="Book Antiqua" w:hAnsi="Book Antiqua" w:cs="Times New Roman"/>
          <w:sz w:val="24"/>
          <w:szCs w:val="24"/>
        </w:rPr>
        <w:t>s</w:t>
      </w:r>
      <w:r w:rsidR="0067658B" w:rsidRPr="00E61E91">
        <w:rPr>
          <w:rFonts w:ascii="Book Antiqua" w:hAnsi="Book Antiqua" w:cs="Times New Roman"/>
          <w:sz w:val="24"/>
          <w:szCs w:val="24"/>
        </w:rPr>
        <w:t xml:space="preserve"> 4</w:t>
      </w:r>
      <w:r w:rsidR="007B038A" w:rsidRPr="00E61E91">
        <w:rPr>
          <w:rFonts w:ascii="Book Antiqua" w:hAnsi="Book Antiqua" w:cs="Times New Roman"/>
          <w:sz w:val="24"/>
          <w:szCs w:val="24"/>
        </w:rPr>
        <w:t>-5</w:t>
      </w:r>
      <w:r w:rsidR="0067658B" w:rsidRPr="00E61E91">
        <w:rPr>
          <w:rFonts w:ascii="Book Antiqua" w:hAnsi="Book Antiqua" w:cs="Times New Roman"/>
          <w:sz w:val="24"/>
          <w:szCs w:val="24"/>
        </w:rPr>
        <w:t>)</w:t>
      </w:r>
      <w:r w:rsidR="009F0130" w:rsidRPr="00E61E91">
        <w:rPr>
          <w:rFonts w:ascii="Book Antiqua" w:hAnsi="Book Antiqua" w:cs="Times New Roman"/>
          <w:sz w:val="24"/>
          <w:szCs w:val="24"/>
        </w:rPr>
        <w:t xml:space="preserve">. Other useful tools in the management of patients with small bowel bleeding distal to the ligament of </w:t>
      </w:r>
      <w:proofErr w:type="spellStart"/>
      <w:r w:rsidR="009F0130" w:rsidRPr="00E61E91">
        <w:rPr>
          <w:rFonts w:ascii="Book Antiqua" w:hAnsi="Book Antiqua" w:cs="Times New Roman"/>
          <w:sz w:val="24"/>
          <w:szCs w:val="24"/>
        </w:rPr>
        <w:t>Treitz</w:t>
      </w:r>
      <w:proofErr w:type="spellEnd"/>
      <w:r w:rsidR="009F0130" w:rsidRPr="00E61E91">
        <w:rPr>
          <w:rFonts w:ascii="Book Antiqua" w:hAnsi="Book Antiqua" w:cs="Times New Roman"/>
          <w:sz w:val="24"/>
          <w:szCs w:val="24"/>
        </w:rPr>
        <w:t xml:space="preserve"> include capsule endoscopy and CT </w:t>
      </w:r>
      <w:proofErr w:type="spellStart"/>
      <w:r w:rsidR="009F0130" w:rsidRPr="00E61E91">
        <w:rPr>
          <w:rFonts w:ascii="Book Antiqua" w:hAnsi="Book Antiqua" w:cs="Times New Roman"/>
          <w:sz w:val="24"/>
          <w:szCs w:val="24"/>
        </w:rPr>
        <w:t>enterography</w:t>
      </w:r>
      <w:proofErr w:type="spellEnd"/>
      <w:r w:rsidR="009F0130" w:rsidRPr="00E61E91">
        <w:rPr>
          <w:rFonts w:ascii="Book Antiqua" w:hAnsi="Book Antiqua" w:cs="Times New Roman"/>
          <w:sz w:val="24"/>
          <w:szCs w:val="24"/>
        </w:rPr>
        <w:t xml:space="preserve"> to evaluate for a specific lesion or site of bleeding.</w:t>
      </w:r>
      <w:r w:rsidR="00D43094" w:rsidRPr="00E61E91">
        <w:rPr>
          <w:rFonts w:ascii="Book Antiqua" w:hAnsi="Book Antiqua" w:cs="Times New Roman"/>
          <w:sz w:val="24"/>
          <w:szCs w:val="24"/>
        </w:rPr>
        <w:t xml:space="preserve"> </w:t>
      </w:r>
      <w:r w:rsidR="00225B40" w:rsidRPr="00E61E91">
        <w:rPr>
          <w:rFonts w:ascii="Book Antiqua" w:hAnsi="Book Antiqua" w:cs="Times New Roman"/>
          <w:sz w:val="24"/>
          <w:szCs w:val="24"/>
        </w:rPr>
        <w:t>Though diagnostic testing helps to localize the lesion, studies have shown that the diagnostic yield of colonoscopy ranges from 45</w:t>
      </w:r>
      <w:r w:rsidR="001C6572" w:rsidRPr="00E61E91">
        <w:rPr>
          <w:rFonts w:ascii="Book Antiqua" w:hAnsi="Book Antiqua" w:cs="Times New Roman"/>
          <w:sz w:val="24"/>
          <w:szCs w:val="24"/>
        </w:rPr>
        <w:t>%</w:t>
      </w:r>
      <w:r w:rsidR="00225B40" w:rsidRPr="00E61E91">
        <w:rPr>
          <w:rFonts w:ascii="Book Antiqua" w:hAnsi="Book Antiqua" w:cs="Times New Roman"/>
          <w:sz w:val="24"/>
          <w:szCs w:val="24"/>
        </w:rPr>
        <w:t xml:space="preserve"> to 100%</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&lt;EndNote&gt;&lt;Cite&gt;&lt;Author&gt;Strate&lt;/Author&gt;&lt;Year&gt;2005&lt;/Year&gt;&lt;RecNum&gt;30&lt;/RecNum&gt;&lt;DisplayText&gt;&lt;style face="superscript"&gt;34&lt;/style&gt;&lt;/DisplayText&gt;&lt;record&gt;&lt;rec-number&gt;30&lt;/rec-number&gt;&lt;foreign-keys&gt;&lt;key app="EN" db-id="52zzxea0qrf5stex5r9p252xeexxz2rdwdav" timestamp="1478749053"&gt;30&lt;/key&gt;&lt;/foreign-keys&gt;&lt;ref-type name="Journal Article"&gt;17&lt;/ref-type&gt;&lt;contributors&gt;&lt;authors&gt;&lt;author&gt;Strate, L. L.&lt;/author&gt;&lt;/authors&gt;&lt;/contributors&gt;&lt;auth-address&gt;Harvard Medical School, Boston, MA 02115, USA. lstrate@partners.org&lt;/auth-address&gt;&lt;titles&gt;&lt;title&gt;Lower GI bleeding: epidemiology and diagnosis&lt;/title&gt;&lt;secondary-title&gt;Gastroenterol Clin North Am&lt;/secondary-title&gt;&lt;/titles&gt;&lt;periodical&gt;&lt;full-title&gt;Gastroenterol Clin North Am&lt;/full-title&gt;&lt;/periodical&gt;&lt;pages&gt;643-64&lt;/pages&gt;&lt;volume&gt;34&lt;/volume&gt;&lt;number&gt;4&lt;/number&gt;&lt;keywords&gt;&lt;keyword&gt;Angiography&lt;/keyword&gt;&lt;keyword&gt;Clinical Trials as Topic&lt;/keyword&gt;&lt;keyword&gt;Colonoscopy&lt;/keyword&gt;&lt;keyword&gt;Diagnosis, Differential&lt;/keyword&gt;&lt;keyword&gt;Gastrointestinal Hemorrhage/*diagnosis/*epidemiology/etiology&lt;/keyword&gt;&lt;keyword&gt;Humans&lt;/keyword&gt;&lt;/keywords&gt;&lt;dates&gt;&lt;year&gt;2005&lt;/year&gt;&lt;pub-dates&gt;&lt;date&gt;Dec&lt;/date&gt;&lt;/pub-dates&gt;&lt;/dates&gt;&lt;isbn&gt;0889-8553 (Print)&amp;#xD;0889-8553 (Linking)&lt;/isbn&gt;&lt;accession-num&gt;16303575&lt;/accession-num&gt;&lt;urls&gt;&lt;related-urls&gt;&lt;url&gt;http://www.ncbi.nlm.nih.gov/pubmed/16303575&lt;/url&gt;&lt;/related-urls&gt;&lt;/urls&gt;&lt;electronic-resource-num&gt;10.1016/j.gtc.2005.08.007&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34</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225B40" w:rsidRPr="00E61E91">
        <w:rPr>
          <w:rFonts w:ascii="Book Antiqua" w:hAnsi="Book Antiqua" w:cs="Times New Roman"/>
          <w:sz w:val="24"/>
          <w:szCs w:val="24"/>
        </w:rPr>
        <w:t xml:space="preserve"> which is higher than radiological evaluation. If stable</w:t>
      </w:r>
      <w:r w:rsidR="00C75568" w:rsidRPr="00E61E91">
        <w:rPr>
          <w:rFonts w:ascii="Book Antiqua" w:hAnsi="Book Antiqua" w:cs="Times New Roman"/>
          <w:sz w:val="24"/>
          <w:szCs w:val="24"/>
        </w:rPr>
        <w:t xml:space="preserve"> enough,</w:t>
      </w:r>
      <w:r w:rsidR="00225B40" w:rsidRPr="00E61E91">
        <w:rPr>
          <w:rFonts w:ascii="Book Antiqua" w:hAnsi="Book Antiqua" w:cs="Times New Roman"/>
          <w:sz w:val="24"/>
          <w:szCs w:val="24"/>
        </w:rPr>
        <w:t xml:space="preserve"> patient</w:t>
      </w:r>
      <w:r w:rsidR="00C75568" w:rsidRPr="00E61E91">
        <w:rPr>
          <w:rFonts w:ascii="Book Antiqua" w:hAnsi="Book Antiqua" w:cs="Times New Roman"/>
          <w:sz w:val="24"/>
          <w:szCs w:val="24"/>
        </w:rPr>
        <w:t>s</w:t>
      </w:r>
      <w:r w:rsidR="00225B40" w:rsidRPr="00E61E91">
        <w:rPr>
          <w:rFonts w:ascii="Book Antiqua" w:hAnsi="Book Antiqua" w:cs="Times New Roman"/>
          <w:sz w:val="24"/>
          <w:szCs w:val="24"/>
        </w:rPr>
        <w:t xml:space="preserve"> should undergo urgent colonoscopy within 8 to 24 h of admission as that improves diagnostic yield and </w:t>
      </w:r>
      <w:r w:rsidR="00C75568" w:rsidRPr="00E61E91">
        <w:rPr>
          <w:rFonts w:ascii="Book Antiqua" w:hAnsi="Book Antiqua" w:cs="Times New Roman"/>
          <w:sz w:val="24"/>
          <w:szCs w:val="24"/>
        </w:rPr>
        <w:t>likelihood</w:t>
      </w:r>
      <w:r w:rsidR="00225B40" w:rsidRPr="00E61E91">
        <w:rPr>
          <w:rFonts w:ascii="Book Antiqua" w:hAnsi="Book Antiqua" w:cs="Times New Roman"/>
          <w:sz w:val="24"/>
          <w:szCs w:val="24"/>
        </w:rPr>
        <w:t xml:space="preserve"> of therapeutic intervention. This was also demonstrated by </w:t>
      </w:r>
      <w:proofErr w:type="spellStart"/>
      <w:r w:rsidR="00C75568" w:rsidRPr="00E61E91">
        <w:rPr>
          <w:rFonts w:ascii="Book Antiqua" w:hAnsi="Book Antiqua" w:cs="Times New Roman"/>
          <w:sz w:val="24"/>
          <w:szCs w:val="24"/>
        </w:rPr>
        <w:t>S</w:t>
      </w:r>
      <w:r w:rsidR="00444F9F" w:rsidRPr="00E61E91">
        <w:rPr>
          <w:rFonts w:ascii="Book Antiqua" w:hAnsi="Book Antiqua" w:cs="Times New Roman"/>
          <w:sz w:val="24"/>
          <w:szCs w:val="24"/>
        </w:rPr>
        <w:t>trate</w:t>
      </w:r>
      <w:proofErr w:type="spellEnd"/>
      <w:r w:rsidR="00444F9F" w:rsidRPr="00E61E91">
        <w:rPr>
          <w:rFonts w:ascii="Book Antiqua" w:hAnsi="Book Antiqua" w:cs="Times New Roman"/>
          <w:sz w:val="24"/>
          <w:szCs w:val="24"/>
        </w:rPr>
        <w:t xml:space="preserve"> and </w:t>
      </w:r>
      <w:proofErr w:type="spellStart"/>
      <w:r w:rsidR="00C75568" w:rsidRPr="00E61E91">
        <w:rPr>
          <w:rFonts w:ascii="Book Antiqua" w:hAnsi="Book Antiqua" w:cs="Times New Roman"/>
          <w:sz w:val="24"/>
          <w:szCs w:val="24"/>
        </w:rPr>
        <w:t>S</w:t>
      </w:r>
      <w:r w:rsidR="00444F9F" w:rsidRPr="00E61E91">
        <w:rPr>
          <w:rFonts w:ascii="Book Antiqua" w:hAnsi="Book Antiqua" w:cs="Times New Roman"/>
          <w:sz w:val="24"/>
          <w:szCs w:val="24"/>
        </w:rPr>
        <w:t>yngal</w:t>
      </w:r>
      <w:proofErr w:type="spellEnd"/>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&lt;EndNote&gt;&lt;Cite&gt;&lt;Author&gt;Strate&lt;/Author&gt;&lt;Year&gt;2003&lt;/Year&gt;&lt;RecNum&gt;31&lt;/RecNum&gt;&lt;DisplayText&gt;&lt;style face="superscript"&gt;35&lt;/style&gt;&lt;/DisplayText&gt;&lt;record&gt;&lt;rec-number&gt;31&lt;/rec-number&gt;&lt;foreign-keys&gt;&lt;key app="EN" db-id="52zzxea0qrf5stex5r9p252xeexxz2rdwdav" timestamp="1478749053"&gt;31&lt;/key&gt;&lt;/foreign-keys&gt;&lt;ref-type name="Journal Article"&gt;17&lt;/ref-type&gt;&lt;contributors&gt;&lt;authors&gt;&lt;author&gt;Strate, L. L.&lt;/author&gt;&lt;author&gt;Syngal, S.&lt;/author&gt;&lt;/authors&gt;&lt;/contributors&gt;&lt;auth-address&gt;Division of Gastroenterology, Department of Medicine, Brigham and Women&amp;apos;s Hospital, Dana Farber Cancer Institute, Boston, MA 02115, USA.&lt;/auth-address&gt;&lt;titles&gt;&lt;title&gt;Timing of colonoscopy: impact on length of hospital stay in patients with acute lower intestinal bleeding&lt;/title&gt;&lt;secondary-title&gt;Am J Gastroenterol&lt;/secondary-title&gt;&lt;/titles&gt;&lt;periodical&gt;&lt;full-title&gt;Am J Gastroenterol&lt;/full-title&gt;&lt;/periodical&gt;&lt;pages&gt;317-22&lt;/pages&gt;&lt;volume&gt;98&lt;/volume&gt;&lt;number&gt;2&lt;/number&gt;&lt;keywords&gt;&lt;keyword&gt;*Colonoscopy&lt;/keyword&gt;&lt;keyword&gt;Female&lt;/keyword&gt;&lt;keyword&gt;*Gastrointestinal Hemorrhage/etiology&lt;/keyword&gt;&lt;keyword&gt;Humans&lt;/keyword&gt;&lt;keyword&gt;*Length of Stay/statistics &amp;amp; numerical data&lt;/keyword&gt;&lt;keyword&gt;Male&lt;/keyword&gt;&lt;keyword&gt;Middle Aged&lt;/keyword&gt;&lt;keyword&gt;Proportional Hazards Models&lt;/keyword&gt;&lt;keyword&gt;Time Factors&lt;/keyword&gt;&lt;/keywords&gt;&lt;dates&gt;&lt;year&gt;2003&lt;/year&gt;&lt;pub-dates&gt;&lt;date&gt;Feb&lt;/date&gt;&lt;/pub-dates&gt;&lt;/dates&gt;&lt;isbn&gt;0002-9270 (Print)&amp;#xD;0002-9270 (Linking)&lt;/isbn&gt;&lt;accession-num&gt;12591048&lt;/accession-num&gt;&lt;urls&gt;&lt;related-urls&gt;&lt;url&gt;http://www.ncbi.nlm.nih.gov/pubmed/12591048&lt;/url&gt;&lt;/related-urls&gt;&lt;/urls&gt;&lt;electronic-resource-num&gt;10.1111/j.1572-0241.2003.07232.x&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35</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444F9F" w:rsidRPr="00E61E91">
        <w:rPr>
          <w:rFonts w:ascii="Book Antiqua" w:hAnsi="Book Antiqua" w:cs="Times New Roman"/>
          <w:sz w:val="24"/>
          <w:szCs w:val="24"/>
        </w:rPr>
        <w:t xml:space="preserve"> in 2003 where they studied 144 patient</w:t>
      </w:r>
      <w:r w:rsidR="000B3ABD" w:rsidRPr="00E61E91">
        <w:rPr>
          <w:rFonts w:ascii="Book Antiqua" w:hAnsi="Book Antiqua" w:cs="Times New Roman"/>
          <w:sz w:val="24"/>
          <w:szCs w:val="24"/>
        </w:rPr>
        <w:t>s</w:t>
      </w:r>
      <w:r w:rsidR="00444F9F" w:rsidRPr="00E61E91">
        <w:rPr>
          <w:rFonts w:ascii="Book Antiqua" w:hAnsi="Book Antiqua" w:cs="Times New Roman"/>
          <w:sz w:val="24"/>
          <w:szCs w:val="24"/>
        </w:rPr>
        <w:t xml:space="preserve"> and concluded</w:t>
      </w:r>
      <w:r w:rsidR="00D43094" w:rsidRPr="00E61E91">
        <w:rPr>
          <w:rFonts w:ascii="Book Antiqua" w:hAnsi="Book Antiqua" w:cs="Times New Roman"/>
          <w:sz w:val="24"/>
          <w:szCs w:val="24"/>
        </w:rPr>
        <w:t xml:space="preserve"> </w:t>
      </w:r>
      <w:r w:rsidR="00444F9F" w:rsidRPr="00E61E91">
        <w:rPr>
          <w:rFonts w:ascii="Book Antiqua" w:hAnsi="Book Antiqua" w:cs="Times New Roman"/>
          <w:sz w:val="24"/>
          <w:szCs w:val="24"/>
        </w:rPr>
        <w:t xml:space="preserve">that endoscopic therapy was successful in 29% of colonoscopies performed within 12 h and this dropped to 4% when performed between 24 to 48 h. </w:t>
      </w:r>
      <w:r w:rsidR="00F565FD" w:rsidRPr="00E61E91">
        <w:rPr>
          <w:rFonts w:ascii="Book Antiqua" w:hAnsi="Book Antiqua" w:cs="Times New Roman"/>
          <w:sz w:val="24"/>
          <w:szCs w:val="24"/>
        </w:rPr>
        <w:t xml:space="preserve">These patients need to undergo rapid purge prep which involves drinking 1L of </w:t>
      </w:r>
      <w:proofErr w:type="spellStart"/>
      <w:r w:rsidR="00F565FD" w:rsidRPr="00E61E91">
        <w:rPr>
          <w:rFonts w:ascii="Book Antiqua" w:hAnsi="Book Antiqua" w:cs="Times New Roman"/>
          <w:sz w:val="24"/>
          <w:szCs w:val="24"/>
        </w:rPr>
        <w:t>Golytely</w:t>
      </w:r>
      <w:proofErr w:type="spellEnd"/>
      <w:r w:rsidR="00F565FD" w:rsidRPr="00E61E91">
        <w:rPr>
          <w:rFonts w:ascii="Book Antiqua" w:hAnsi="Book Antiqua" w:cs="Times New Roman"/>
          <w:sz w:val="24"/>
          <w:szCs w:val="24"/>
        </w:rPr>
        <w:t xml:space="preserve"> every 30 to 45 min</w:t>
      </w:r>
      <w:r w:rsidR="00E56F2A" w:rsidRPr="00E61E91">
        <w:rPr>
          <w:rFonts w:ascii="Book Antiqua" w:hAnsi="Book Antiqua" w:cs="Times New Roman"/>
          <w:sz w:val="24"/>
          <w:szCs w:val="24"/>
        </w:rPr>
        <w:t xml:space="preserve"> until no fecal matter is noted in the effluent</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&lt;EndNote&gt;&lt;Cite&gt;&lt;Author&gt;Elta&lt;/Author&gt;&lt;Year&gt;2004&lt;/Year&gt;&lt;RecNum&gt;32&lt;/RecNum&gt;&lt;DisplayText&gt;&lt;style face="superscript"&gt;36&lt;/style&gt;&lt;/DisplayText&gt;&lt;record&gt;&lt;rec-number&gt;32&lt;/rec-number&gt;&lt;foreign-keys&gt;&lt;key app="EN" db-id="52zzxea0qrf5stex5r9p252xeexxz2rdwdav" timestamp="1478749053"&gt;32&lt;/key&gt;&lt;/foreign-keys&gt;&lt;ref-type name="Journal Article"&gt;17&lt;/ref-type&gt;&lt;contributors&gt;&lt;authors&gt;&lt;author&gt;Elta, G. H.&lt;/author&gt;&lt;/authors&gt;&lt;/contributors&gt;&lt;auth-address&gt;Division of Gastroenterology, University of Michigan, Ann Arbor, Michigan USA.&lt;/auth-address&gt;&lt;titles&gt;&lt;title&gt;Urgent colonoscopy for acute lower-GI bleeding&lt;/title&gt;&lt;secondary-title&gt;Gastrointest Endosc&lt;/secondary-title&gt;&lt;/titles&gt;&lt;periodical&gt;&lt;full-title&gt;Gastrointest Endosc&lt;/full-title&gt;&lt;/periodical&gt;&lt;pages&gt;402-8&lt;/pages&gt;&lt;volume&gt;59&lt;/volume&gt;&lt;number&gt;3&lt;/number&gt;&lt;keywords&gt;&lt;keyword&gt;Angiography&lt;/keyword&gt;&lt;keyword&gt;Colonoscopy/*methods&lt;/keyword&gt;&lt;keyword&gt;Emergencies&lt;/keyword&gt;&lt;keyword&gt;Female&lt;/keyword&gt;&lt;keyword&gt;Follow-Up Studies&lt;/keyword&gt;&lt;keyword&gt;Gastrointestinal Hemorrhage/*diagnosis/*therapy&lt;/keyword&gt;&lt;keyword&gt;Hemostasis, Endoscopic/*methods&lt;/keyword&gt;&lt;keyword&gt;Humans&lt;/keyword&gt;&lt;keyword&gt;Male&lt;/keyword&gt;&lt;keyword&gt;Prognosis&lt;/keyword&gt;&lt;keyword&gt;Randomized Controlled Trials as Topic&lt;/keyword&gt;&lt;keyword&gt;Risk Assessment&lt;/keyword&gt;&lt;keyword&gt;Severity of Illness Index&lt;/keyword&gt;&lt;keyword&gt;Treatment Outcome&lt;/keyword&gt;&lt;/keywords&gt;&lt;dates&gt;&lt;year&gt;2004&lt;/year&gt;&lt;pub-dates&gt;&lt;date&gt;Mar&lt;/date&gt;&lt;/pub-dates&gt;&lt;/dates&gt;&lt;isbn&gt;0016-5107 (Print)&amp;#xD;0016-5107 (Linking)&lt;/isbn&gt;&lt;accession-num&gt;14997144&lt;/accession-num&gt;&lt;urls&gt;&lt;related-urls&gt;&lt;url&gt;http://www.ncbi.nlm.nih.gov/pubmed/14997144&lt;/url&gt;&lt;/related-urls&gt;&lt;/urls&gt;&lt;/record&gt;&lt;/Cite&gt;&lt;/EndNote&gt;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36</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F565FD" w:rsidRPr="00E61E91">
        <w:rPr>
          <w:rFonts w:ascii="Book Antiqua" w:hAnsi="Book Antiqua" w:cs="Times New Roman"/>
          <w:sz w:val="24"/>
          <w:szCs w:val="24"/>
        </w:rPr>
        <w:t xml:space="preserve">. </w:t>
      </w:r>
      <w:r w:rsidR="000B3ABD" w:rsidRPr="00E61E91">
        <w:rPr>
          <w:rFonts w:ascii="Book Antiqua" w:hAnsi="Book Antiqua" w:cs="Times New Roman"/>
          <w:sz w:val="24"/>
          <w:szCs w:val="24"/>
        </w:rPr>
        <w:t>However,</w:t>
      </w:r>
      <w:r w:rsidR="00444F9F" w:rsidRPr="00E61E91">
        <w:rPr>
          <w:rFonts w:ascii="Book Antiqua" w:hAnsi="Book Antiqua" w:cs="Times New Roman"/>
          <w:sz w:val="24"/>
          <w:szCs w:val="24"/>
        </w:rPr>
        <w:t xml:space="preserve"> performing a colonoscopy at the time of active significant bleeding is often not useful as the bleeding impairs visualization in the colon</w:t>
      </w:r>
      <w:r w:rsidR="00C75568" w:rsidRPr="00E61E91">
        <w:rPr>
          <w:rFonts w:ascii="Book Antiqua" w:hAnsi="Book Antiqua" w:cs="Times New Roman"/>
          <w:sz w:val="24"/>
          <w:szCs w:val="24"/>
        </w:rPr>
        <w:t xml:space="preserve">; this is in contrast </w:t>
      </w:r>
      <w:r w:rsidR="00A82434" w:rsidRPr="00E61E91">
        <w:rPr>
          <w:rFonts w:ascii="Book Antiqua" w:hAnsi="Book Antiqua" w:cs="Times New Roman"/>
          <w:sz w:val="24"/>
          <w:szCs w:val="24"/>
        </w:rPr>
        <w:t>to angiography, which usually requires</w:t>
      </w:r>
      <w:r w:rsidR="00C75568" w:rsidRPr="00E61E91">
        <w:rPr>
          <w:rFonts w:ascii="Book Antiqua" w:hAnsi="Book Antiqua" w:cs="Times New Roman"/>
          <w:sz w:val="24"/>
          <w:szCs w:val="24"/>
        </w:rPr>
        <w:t xml:space="preserve"> active extravasation to detect the hemorrhage</w:t>
      </w:r>
      <w:r w:rsidR="00444F9F" w:rsidRPr="00E61E91">
        <w:rPr>
          <w:rFonts w:ascii="Book Antiqua" w:hAnsi="Book Antiqua" w:cs="Times New Roman"/>
          <w:sz w:val="24"/>
          <w:szCs w:val="24"/>
        </w:rPr>
        <w:t xml:space="preserve">. The various hemostatic devices are similar to the one discussed in the upper GI bleeding section. In cases of intermittent scant hematochezia, if hemodynamically stable, healthy individual less than 40 years of </w:t>
      </w:r>
      <w:r w:rsidR="00C75568" w:rsidRPr="00E61E91">
        <w:rPr>
          <w:rFonts w:ascii="Book Antiqua" w:hAnsi="Book Antiqua" w:cs="Times New Roman"/>
          <w:sz w:val="24"/>
          <w:szCs w:val="24"/>
        </w:rPr>
        <w:t xml:space="preserve">age can be considered for </w:t>
      </w:r>
      <w:r w:rsidR="00444F9F" w:rsidRPr="00E61E91">
        <w:rPr>
          <w:rFonts w:ascii="Book Antiqua" w:hAnsi="Book Antiqua" w:cs="Times New Roman"/>
          <w:sz w:val="24"/>
          <w:szCs w:val="24"/>
        </w:rPr>
        <w:t>flexible sigmoidoscopy</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&lt;EndNote&gt;&lt;Cite&gt;&lt;Author&gt;Eckardt&lt;/Author&gt;&lt;Year&gt;2002&lt;/Year&gt;&lt;RecNum&gt;33&lt;/RecNum&gt;&lt;DisplayText&gt;&lt;style face="superscript"&gt;37&lt;/style&gt;&lt;/DisplayText&gt;&lt;record&gt;&lt;rec-number&gt;33&lt;/rec-number&gt;&lt;foreign-keys&gt;&lt;key app="EN" db-id="52zzxea0qrf5stex5r9p252xeexxz2rdwdav" timestamp="1478749053"&gt;33&lt;/key&gt;&lt;/foreign-keys&gt;&lt;ref-type name="Journal Article"&gt;17&lt;/ref-type&gt;&lt;contributors&gt;&lt;authors&gt;&lt;author&gt;Eckardt, V. F.&lt;/author&gt;&lt;author&gt;Schmitt, T.&lt;/author&gt;&lt;author&gt;Kanzler, G.&lt;/author&gt;&lt;author&gt;Eckardt, A. J.&lt;/author&gt;&lt;author&gt;Bernhard, G.&lt;/author&gt;&lt;/authors&gt;&lt;/contributors&gt;&lt;auth-address&gt;Deutsche Klinik fur Diagnostik, Wiesbaden, Germany. eckardt.gastro2@dkd-wiesbaden.de&lt;/auth-address&gt;&lt;titles&gt;&lt;title&gt;Does scant hematochezia necessitate the performance of total colonoscopy?&lt;/title&gt;&lt;secondary-title&gt;Endoscopy&lt;/secondary-title&gt;&lt;/titles&gt;&lt;periodical&gt;&lt;full-title&gt;Endoscopy&lt;/full-title&gt;&lt;/periodical&gt;&lt;pages&gt;599-603&lt;/pages&gt;&lt;volume&gt;34&lt;/volume&gt;&lt;number&gt;8&lt;/number&gt;&lt;keywords&gt;&lt;keyword&gt;Adenoma/complications/*diagnosis/epidemiology&lt;/keyword&gt;&lt;keyword&gt;Adult&lt;/keyword&gt;&lt;keyword&gt;Age Factors&lt;/keyword&gt;&lt;keyword&gt;Aged&lt;/keyword&gt;&lt;keyword&gt;Colonic Neoplasms/complications/*diagnosis/epidemiology&lt;/keyword&gt;&lt;keyword&gt;*Colonoscopy&lt;/keyword&gt;&lt;keyword&gt;Female&lt;/keyword&gt;&lt;keyword&gt;Gastrointestinal Hemorrhage/*etiology&lt;/keyword&gt;&lt;keyword&gt;Humans&lt;/keyword&gt;&lt;keyword&gt;Male&lt;/keyword&gt;&lt;keyword&gt;Middle Aged&lt;/keyword&gt;&lt;keyword&gt;*Occult Blood&lt;/keyword&gt;&lt;keyword&gt;Prevalence&lt;/keyword&gt;&lt;keyword&gt;Prospective Studies&lt;/keyword&gt;&lt;keyword&gt;Risk Factors&lt;/keyword&gt;&lt;keyword&gt;Sigmoidoscopy&lt;/keyword&gt;&lt;/keywords&gt;&lt;dates&gt;&lt;year&gt;2002&lt;/year&gt;&lt;pub-dates&gt;&lt;date&gt;Aug&lt;/date&gt;&lt;/pub-dates&gt;&lt;/dates&gt;&lt;isbn&gt;0013-726X (Print)&amp;#xD;0013-726X (Linking)&lt;/isbn&gt;&lt;accession-num&gt;12173078&lt;/accession-num&gt;&lt;urls&gt;&lt;related-urls&gt;&lt;url&gt;http://www.ncbi.nlm.nih.gov/pubmed/12173078&lt;/url&gt;&lt;/related-urls&gt;&lt;/urls&gt;&lt;electronic-resource-num&gt;10.1055/s-2002-33249&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37</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444F9F" w:rsidRPr="00E61E91">
        <w:rPr>
          <w:rFonts w:ascii="Book Antiqua" w:hAnsi="Book Antiqua" w:cs="Times New Roman"/>
          <w:sz w:val="24"/>
          <w:szCs w:val="24"/>
        </w:rPr>
        <w:t xml:space="preserve">. </w:t>
      </w:r>
    </w:p>
    <w:p w14:paraId="596A67E5" w14:textId="36FD4113" w:rsidR="00912875" w:rsidRPr="00E61E91" w:rsidRDefault="00912875"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ab/>
      </w:r>
      <w:r w:rsidR="008F12A5" w:rsidRPr="00E61E91">
        <w:rPr>
          <w:rFonts w:ascii="Book Antiqua" w:hAnsi="Book Antiqua" w:cs="Times New Roman"/>
          <w:sz w:val="24"/>
          <w:szCs w:val="24"/>
        </w:rPr>
        <w:t>Diverticular bleeding account</w:t>
      </w:r>
      <w:r w:rsidR="00C75568" w:rsidRPr="00E61E91">
        <w:rPr>
          <w:rFonts w:ascii="Book Antiqua" w:hAnsi="Book Antiqua" w:cs="Times New Roman"/>
          <w:sz w:val="24"/>
          <w:szCs w:val="24"/>
        </w:rPr>
        <w:t>s</w:t>
      </w:r>
      <w:r w:rsidR="008F12A5" w:rsidRPr="00E61E91">
        <w:rPr>
          <w:rFonts w:ascii="Book Antiqua" w:hAnsi="Book Antiqua" w:cs="Times New Roman"/>
          <w:sz w:val="24"/>
          <w:szCs w:val="24"/>
        </w:rPr>
        <w:t xml:space="preserve"> for 20</w:t>
      </w:r>
      <w:r w:rsidR="004E7590" w:rsidRPr="00E61E91">
        <w:rPr>
          <w:rFonts w:ascii="Book Antiqua" w:hAnsi="Book Antiqua" w:cs="Times New Roman"/>
          <w:sz w:val="24"/>
          <w:szCs w:val="24"/>
          <w:lang w:eastAsia="zh-CN"/>
        </w:rPr>
        <w:t>%</w:t>
      </w:r>
      <w:r w:rsidR="008F12A5" w:rsidRPr="00E61E91">
        <w:rPr>
          <w:rFonts w:ascii="Book Antiqua" w:hAnsi="Book Antiqua" w:cs="Times New Roman"/>
          <w:sz w:val="24"/>
          <w:szCs w:val="24"/>
        </w:rPr>
        <w:t xml:space="preserve"> to 65% of acute lower GI bleed</w:t>
      </w:r>
      <w:r w:rsidR="00C75568" w:rsidRPr="00E61E91">
        <w:rPr>
          <w:rFonts w:ascii="Book Antiqua" w:hAnsi="Book Antiqua" w:cs="Times New Roman"/>
          <w:sz w:val="24"/>
          <w:szCs w:val="24"/>
        </w:rPr>
        <w:t>s</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&lt;EndNote&gt;&lt;Cite&gt;&lt;Author&gt;Lee&lt;/Author&gt;&lt;Year&gt;2004&lt;/Year&gt;&lt;RecNum&gt;28&lt;/RecNum&gt;&lt;DisplayText&gt;&lt;style face="superscript"&gt;32&lt;/style&gt;&lt;/DisplayText&gt;&lt;record&gt;&lt;rec-number&gt;28&lt;/rec-number&gt;&lt;foreign-keys&gt;&lt;key app="EN" db-id="52zzxea0qrf5stex5r9p252xeexxz2rdwdav" timestamp="1478749053"&gt;28&lt;/key&gt;&lt;/foreign-keys&gt;&lt;ref-type name="Journal Article"&gt;17&lt;/ref-type&gt;&lt;contributors&gt;&lt;authors&gt;&lt;author&gt;Lee, E. W.&lt;/author&gt;&lt;author&gt;Laberge, J. M.&lt;/author&gt;&lt;/authors&gt;&lt;/contributors&gt;&lt;auth-address&gt;Dept. of Physiology and Biophysics, Georgetown University Medical Center, Washington, DC, USA.&lt;/auth-address&gt;&lt;titles&gt;&lt;title&gt;Differential diagnosis of gastrointestinal bleeding&lt;/title&gt;&lt;secondary-title&gt;Tech Vasc Interv Radiol&lt;/secondary-title&gt;&lt;/titles&gt;&lt;periodical&gt;&lt;full-title&gt;Tech Vasc Interv Radiol&lt;/full-title&gt;&lt;/periodical&gt;&lt;pages&gt;112-22&lt;/pages&gt;&lt;volume&gt;7&lt;/volume&gt;&lt;number&gt;3&lt;/number&gt;&lt;keywords&gt;&lt;keyword&gt;Algorithms&lt;/keyword&gt;&lt;keyword&gt;Colonoscopy/methods&lt;/keyword&gt;&lt;keyword&gt;Diagnosis, Differential&lt;/keyword&gt;&lt;keyword&gt;Female&lt;/keyword&gt;&lt;keyword&gt;Gastrointestinal Hemorrhage/*diagnosis/*etiology&lt;/keyword&gt;&lt;keyword&gt;Gastrointestinal Tract/*radiography/*radionuclide imaging&lt;/keyword&gt;&lt;keyword&gt;Humans&lt;/keyword&gt;&lt;keyword&gt;Magnetic Resonance Angiography/methods&lt;/keyword&gt;&lt;keyword&gt;Male&lt;/keyword&gt;&lt;keyword&gt;Tomography, X-Ray Computed/methods&lt;/keyword&gt;&lt;/keywords&gt;&lt;dates&gt;&lt;year&gt;2004&lt;/year&gt;&lt;pub-dates&gt;&lt;date&gt;Sep&lt;/date&gt;&lt;/pub-dates&gt;&lt;/dates&gt;&lt;isbn&gt;1089-2516 (Print)&amp;#xD;1557-9808 (Linking)&lt;/isbn&gt;&lt;accession-num&gt;16015555&lt;/accession-num&gt;&lt;urls&gt;&lt;related-urls&gt;&lt;url&gt;http://www.ncbi.nlm.nih.gov/pubmed/16015555&lt;/url&gt;&lt;/related-urls&gt;&lt;/urls&gt;&lt;/record&gt;&lt;/Cite&gt;&lt;/EndNote&gt;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32</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8F12A5" w:rsidRPr="00E61E91">
        <w:rPr>
          <w:rFonts w:ascii="Book Antiqua" w:hAnsi="Book Antiqua" w:cs="Times New Roman"/>
          <w:sz w:val="24"/>
          <w:szCs w:val="24"/>
        </w:rPr>
        <w:t xml:space="preserve"> and causes significant bleeding in 3</w:t>
      </w:r>
      <w:r w:rsidR="004E7590" w:rsidRPr="00E61E91">
        <w:rPr>
          <w:rFonts w:ascii="Book Antiqua" w:hAnsi="Book Antiqua" w:cs="Times New Roman"/>
          <w:sz w:val="24"/>
          <w:szCs w:val="24"/>
          <w:lang w:eastAsia="zh-CN"/>
        </w:rPr>
        <w:t>%</w:t>
      </w:r>
      <w:r w:rsidR="008F12A5" w:rsidRPr="00E61E91">
        <w:rPr>
          <w:rFonts w:ascii="Book Antiqua" w:hAnsi="Book Antiqua" w:cs="Times New Roman"/>
          <w:sz w:val="24"/>
          <w:szCs w:val="24"/>
        </w:rPr>
        <w:t xml:space="preserve"> to 15%</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&lt;EndNote&gt;&lt;Cite&gt;&lt;Author&gt;McGuire&lt;/Author&gt;&lt;Year&gt;1994&lt;/Year&gt;&lt;RecNum&gt;34&lt;/RecNum&gt;&lt;DisplayText&gt;&lt;style face="superscript"&gt;38&lt;/style&gt;&lt;/DisplayText&gt;&lt;record&gt;&lt;rec-number&gt;34&lt;/rec-number&gt;&lt;foreign-keys&gt;&lt;key app="EN" db-id="52zzxea0qrf5stex5r9p252xeexxz2rdwdav" timestamp="1478749053"&gt;34&lt;/key&gt;&lt;/foreign-keys&gt;&lt;ref-type name="Journal Article"&gt;17&lt;/ref-type&gt;&lt;contributors&gt;&lt;authors&gt;&lt;author&gt;McGuire, H. H., Jr.&lt;/author&gt;&lt;/authors&gt;&lt;/contributors&gt;&lt;auth-address&gt;Surgical Service, McGuire Veterans Affairs Medical Center, Richmond, Virginia.&lt;/auth-address&gt;&lt;titles&gt;&lt;title&gt;Bleeding colonic diverticula. A reappraisal of natural history and management&lt;/title&gt;&lt;secondary-title&gt;Ann Surg&lt;/secondary-title&gt;&lt;/titles&gt;&lt;periodical&gt;&lt;full-title&gt;Ann Surg&lt;/full-title&gt;&lt;/periodical&gt;&lt;pages&gt;653-6&lt;/pages&gt;&lt;volume&gt;220&lt;/volume&gt;&lt;number&gt;5&lt;/number&gt;&lt;keywords&gt;&lt;keyword&gt;Adult&lt;/keyword&gt;&lt;keyword&gt;Aged&lt;/keyword&gt;&lt;keyword&gt;Aged, 80 and over&lt;/keyword&gt;&lt;keyword&gt;Diverticulum, Colon/*complications/therapy&lt;/keyword&gt;&lt;keyword&gt;Female&lt;/keyword&gt;&lt;keyword&gt;Follow-Up Studies&lt;/keyword&gt;&lt;keyword&gt;Gastrointestinal Hemorrhage/*complications/epidemiology/therapy&lt;/keyword&gt;&lt;keyword&gt;Humans&lt;/keyword&gt;&lt;keyword&gt;Male&lt;/keyword&gt;&lt;keyword&gt;Middle Aged&lt;/keyword&gt;&lt;keyword&gt;Postoperative Complications/epidemiology&lt;/keyword&gt;&lt;keyword&gt;Recurrence&lt;/keyword&gt;&lt;/keywords&gt;&lt;dates&gt;&lt;year&gt;1994&lt;/year&gt;&lt;pub-dates&gt;&lt;date&gt;Nov&lt;/date&gt;&lt;/pub-dates&gt;&lt;/dates&gt;&lt;isbn&gt;0003-4932 (Print)&amp;#xD;0003-4932 (Linking)&lt;/isbn&gt;&lt;accession-num&gt;7979613&lt;/accession-num&gt;&lt;urls&gt;&lt;related-urls&gt;&lt;url&gt;http://www.ncbi.nlm.nih.gov/pubmed/7979613&lt;/url&gt;&lt;/related-urls&gt;&lt;/urls&gt;&lt;custom2&gt;PMC1234453&lt;/custom2&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38</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8F12A5" w:rsidRPr="00E61E91">
        <w:rPr>
          <w:rFonts w:ascii="Book Antiqua" w:hAnsi="Book Antiqua" w:cs="Times New Roman"/>
          <w:sz w:val="24"/>
          <w:szCs w:val="24"/>
        </w:rPr>
        <w:t xml:space="preserve"> of the cases</w:t>
      </w:r>
      <w:r w:rsidR="007B038A" w:rsidRPr="00E61E91">
        <w:rPr>
          <w:rFonts w:ascii="Book Antiqua" w:hAnsi="Book Antiqua" w:cs="Times New Roman"/>
          <w:sz w:val="24"/>
          <w:szCs w:val="24"/>
        </w:rPr>
        <w:t xml:space="preserve"> (Figure </w:t>
      </w:r>
      <w:r w:rsidR="00480378" w:rsidRPr="00E61E91">
        <w:rPr>
          <w:rFonts w:ascii="Book Antiqua" w:hAnsi="Book Antiqua" w:cs="Times New Roman"/>
          <w:sz w:val="24"/>
          <w:szCs w:val="24"/>
        </w:rPr>
        <w:t>6</w:t>
      </w:r>
      <w:r w:rsidR="007B038A" w:rsidRPr="00E61E91">
        <w:rPr>
          <w:rFonts w:ascii="Book Antiqua" w:hAnsi="Book Antiqua" w:cs="Times New Roman"/>
          <w:sz w:val="24"/>
          <w:szCs w:val="24"/>
        </w:rPr>
        <w:t>)</w:t>
      </w:r>
      <w:r w:rsidR="008F12A5" w:rsidRPr="00E61E91">
        <w:rPr>
          <w:rFonts w:ascii="Book Antiqua" w:hAnsi="Book Antiqua" w:cs="Times New Roman"/>
          <w:sz w:val="24"/>
          <w:szCs w:val="24"/>
        </w:rPr>
        <w:t>. The bleeding is characterized as painless hematochezia which stops simultaneously in 75</w:t>
      </w:r>
      <w:r w:rsidR="00B70877" w:rsidRPr="00E61E91">
        <w:rPr>
          <w:rFonts w:ascii="Book Antiqua" w:hAnsi="Book Antiqua" w:cs="Times New Roman"/>
          <w:sz w:val="24"/>
          <w:szCs w:val="24"/>
          <w:lang w:eastAsia="zh-CN"/>
        </w:rPr>
        <w:t>%</w:t>
      </w:r>
      <w:r w:rsidR="008F12A5" w:rsidRPr="00E61E91">
        <w:rPr>
          <w:rFonts w:ascii="Book Antiqua" w:hAnsi="Book Antiqua" w:cs="Times New Roman"/>
          <w:sz w:val="24"/>
          <w:szCs w:val="24"/>
        </w:rPr>
        <w:t xml:space="preserve"> to 80% of the cases but recurs in about 25</w:t>
      </w:r>
      <w:r w:rsidR="004E7590" w:rsidRPr="00E61E91">
        <w:rPr>
          <w:rFonts w:ascii="Book Antiqua" w:hAnsi="Book Antiqua" w:cs="Times New Roman"/>
          <w:sz w:val="24"/>
          <w:szCs w:val="24"/>
          <w:lang w:eastAsia="zh-CN"/>
        </w:rPr>
        <w:t>%</w:t>
      </w:r>
      <w:r w:rsidR="008F12A5" w:rsidRPr="00E61E91">
        <w:rPr>
          <w:rFonts w:ascii="Book Antiqua" w:hAnsi="Book Antiqua" w:cs="Times New Roman"/>
          <w:sz w:val="24"/>
          <w:szCs w:val="24"/>
        </w:rPr>
        <w:t xml:space="preserve"> to 40% of the cases within 4 years</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&lt;EndNote&gt;&lt;Cite&gt;&lt;Author&gt;McGuire&lt;/Author&gt;&lt;Year&gt;1994&lt;/Year&gt;&lt;RecNum&gt;34&lt;/RecNum&gt;&lt;DisplayText&gt;&lt;style face="superscript"&gt;38&lt;/style&gt;&lt;/DisplayText&gt;&lt;record&gt;&lt;rec-number&gt;34&lt;/rec-number&gt;&lt;foreign-keys&gt;&lt;key app="EN" db-id="52zzxea0qrf5stex5r9p252xeexxz2rdwdav" timestamp="1478749053"&gt;34&lt;/key&gt;&lt;/foreign-keys&gt;&lt;ref-type name="Journal Article"&gt;17&lt;/ref-type&gt;&lt;contributors&gt;&lt;authors&gt;&lt;author&gt;McGuire, H. H., Jr.&lt;/author&gt;&lt;/authors&gt;&lt;/contributors&gt;&lt;auth-address&gt;Surgical Service, McGuire Veterans Affairs Medical Center, Richmond, Virginia.&lt;/auth-address&gt;&lt;titles&gt;&lt;title&gt;Bleeding colonic diverticula. A reappraisal of natural history and management&lt;/title&gt;&lt;secondary-title&gt;Ann Surg&lt;/secondary-title&gt;&lt;/titles&gt;&lt;periodical&gt;&lt;full-title&gt;Ann Surg&lt;/full-title&gt;&lt;/periodical&gt;&lt;pages&gt;653-6&lt;/pages&gt;&lt;volume&gt;220&lt;/volume&gt;&lt;number&gt;5&lt;/number&gt;&lt;keywords&gt;&lt;keyword&gt;Adult&lt;/keyword&gt;&lt;keyword&gt;Aged&lt;/keyword&gt;&lt;keyword&gt;Aged, 80 and over&lt;/keyword&gt;&lt;keyword&gt;Diverticulum, Colon/*complications/therapy&lt;/keyword&gt;&lt;keyword&gt;Female&lt;/keyword&gt;&lt;keyword&gt;Follow-Up Studies&lt;/keyword&gt;&lt;keyword&gt;Gastrointestinal Hemorrhage/*complications/epidemiology/therapy&lt;/keyword&gt;&lt;keyword&gt;Humans&lt;/keyword&gt;&lt;keyword&gt;Male&lt;/keyword&gt;&lt;keyword&gt;Middle Aged&lt;/keyword&gt;&lt;keyword&gt;Postoperative Complications/epidemiology&lt;/keyword&gt;&lt;keyword&gt;Recurrence&lt;/keyword&gt;&lt;/keywords&gt;&lt;dates&gt;&lt;year&gt;1994&lt;/year&gt;&lt;pub-dates&gt;&lt;date&gt;Nov&lt;/date&gt;&lt;/pub-dates&gt;&lt;/dates&gt;&lt;isbn&gt;0003-4932 (Print)&amp;#xD;0003-4932 (Linking)&lt;/isbn&gt;&lt;accession-num&gt;7979613&lt;/accession-num&gt;&lt;urls&gt;&lt;related-urls&gt;&lt;url&gt;http://www.ncbi.nlm.nih.gov/pubmed/7979613&lt;/url&gt;&lt;/related-urls&gt;&lt;/urls&gt;&lt;custom2&gt;PMC1234453&lt;/custom2&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38</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8F12A5"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r w:rsidR="00FE304F" w:rsidRPr="00E61E91">
        <w:rPr>
          <w:rFonts w:ascii="Book Antiqua" w:hAnsi="Book Antiqua" w:cs="Times New Roman"/>
          <w:sz w:val="24"/>
          <w:szCs w:val="24"/>
        </w:rPr>
        <w:t xml:space="preserve">Endoscopic management involves using </w:t>
      </w:r>
      <w:r w:rsidR="001C6572" w:rsidRPr="00E61E91">
        <w:rPr>
          <w:rFonts w:ascii="Book Antiqua" w:hAnsi="Book Antiqua" w:cs="Times New Roman"/>
          <w:sz w:val="24"/>
          <w:szCs w:val="24"/>
        </w:rPr>
        <w:t xml:space="preserve">clipping or </w:t>
      </w:r>
      <w:r w:rsidR="00FE304F" w:rsidRPr="00E61E91">
        <w:rPr>
          <w:rFonts w:ascii="Book Antiqua" w:hAnsi="Book Antiqua" w:cs="Times New Roman"/>
          <w:sz w:val="24"/>
          <w:szCs w:val="24"/>
        </w:rPr>
        <w:t xml:space="preserve">thermal contact modalities either alone or in </w:t>
      </w:r>
      <w:r w:rsidR="00FE304F" w:rsidRPr="00E61E91">
        <w:rPr>
          <w:rFonts w:ascii="Book Antiqua" w:hAnsi="Book Antiqua" w:cs="Times New Roman"/>
          <w:sz w:val="24"/>
          <w:szCs w:val="24"/>
        </w:rPr>
        <w:lastRenderedPageBreak/>
        <w:t xml:space="preserve">conjugation with injection technique. Due to thinner walls of </w:t>
      </w:r>
      <w:r w:rsidR="00FB175D" w:rsidRPr="00E61E91">
        <w:rPr>
          <w:rFonts w:ascii="Book Antiqua" w:hAnsi="Book Antiqua" w:cs="Times New Roman"/>
          <w:sz w:val="24"/>
          <w:szCs w:val="24"/>
        </w:rPr>
        <w:t xml:space="preserve">the </w:t>
      </w:r>
      <w:r w:rsidR="00FE304F" w:rsidRPr="00E61E91">
        <w:rPr>
          <w:rFonts w:ascii="Book Antiqua" w:hAnsi="Book Antiqua" w:cs="Times New Roman"/>
          <w:sz w:val="24"/>
          <w:szCs w:val="24"/>
        </w:rPr>
        <w:t>right sided colon</w:t>
      </w:r>
      <w:r w:rsidR="000B3ABD" w:rsidRPr="00E61E91">
        <w:rPr>
          <w:rFonts w:ascii="Book Antiqua" w:hAnsi="Book Antiqua" w:cs="Times New Roman"/>
          <w:sz w:val="24"/>
          <w:szCs w:val="24"/>
        </w:rPr>
        <w:t>,</w:t>
      </w:r>
      <w:r w:rsidR="00FE304F" w:rsidRPr="00E61E91">
        <w:rPr>
          <w:rFonts w:ascii="Book Antiqua" w:hAnsi="Book Antiqua" w:cs="Times New Roman"/>
          <w:sz w:val="24"/>
          <w:szCs w:val="24"/>
        </w:rPr>
        <w:t xml:space="preserve"> perforation is a concern. </w:t>
      </w:r>
      <w:proofErr w:type="spellStart"/>
      <w:r w:rsidR="001C6572" w:rsidRPr="00E61E91">
        <w:rPr>
          <w:rFonts w:ascii="Book Antiqua" w:hAnsi="Book Antiqua" w:cs="Times New Roman"/>
          <w:sz w:val="24"/>
          <w:szCs w:val="24"/>
        </w:rPr>
        <w:t>Endoclip</w:t>
      </w:r>
      <w:proofErr w:type="spellEnd"/>
      <w:r w:rsidR="001C6572" w:rsidRPr="00E61E91">
        <w:rPr>
          <w:rFonts w:ascii="Book Antiqua" w:hAnsi="Book Antiqua" w:cs="Times New Roman"/>
          <w:sz w:val="24"/>
          <w:szCs w:val="24"/>
        </w:rPr>
        <w:t xml:space="preserve"> placement is often preferred to treat the bleeding or visible vessel at the neck or bottom of the diverticulum.</w:t>
      </w:r>
      <w:r w:rsidR="00191103" w:rsidRPr="00E61E91">
        <w:rPr>
          <w:rFonts w:ascii="Book Antiqua" w:hAnsi="Book Antiqua" w:cs="Times New Roman"/>
          <w:sz w:val="24"/>
          <w:szCs w:val="24"/>
        </w:rPr>
        <w:t xml:space="preserve"> If thermal methods are used</w:t>
      </w:r>
      <w:r w:rsidR="00FE304F" w:rsidRPr="00E61E91">
        <w:rPr>
          <w:rFonts w:ascii="Book Antiqua" w:hAnsi="Book Antiqua" w:cs="Times New Roman"/>
          <w:sz w:val="24"/>
          <w:szCs w:val="24"/>
        </w:rPr>
        <w:t xml:space="preserve"> care should be taken to </w:t>
      </w:r>
      <w:r w:rsidR="00191103" w:rsidRPr="00E61E91">
        <w:rPr>
          <w:rFonts w:ascii="Book Antiqua" w:hAnsi="Book Antiqua" w:cs="Times New Roman"/>
          <w:sz w:val="24"/>
          <w:szCs w:val="24"/>
        </w:rPr>
        <w:t>apply</w:t>
      </w:r>
      <w:r w:rsidR="00FE304F" w:rsidRPr="00E61E91">
        <w:rPr>
          <w:rFonts w:ascii="Book Antiqua" w:hAnsi="Book Antiqua" w:cs="Times New Roman"/>
          <w:sz w:val="24"/>
          <w:szCs w:val="24"/>
        </w:rPr>
        <w:t xml:space="preserve"> lower setting for short periods of time</w:t>
      </w:r>
      <w:r w:rsidR="00191103" w:rsidRPr="00E61E91">
        <w:rPr>
          <w:rFonts w:ascii="Book Antiqua" w:hAnsi="Book Antiqua" w:cs="Times New Roman"/>
          <w:sz w:val="24"/>
          <w:szCs w:val="24"/>
        </w:rPr>
        <w:t xml:space="preserve"> only</w:t>
      </w:r>
      <w:r w:rsidR="00FE304F" w:rsidRPr="00E61E91">
        <w:rPr>
          <w:rFonts w:ascii="Book Antiqua" w:hAnsi="Book Antiqua" w:cs="Times New Roman"/>
          <w:sz w:val="24"/>
          <w:szCs w:val="24"/>
        </w:rPr>
        <w:t xml:space="preserve">. Typically 10-15 joules (heater probe) or 10 to 16 watts (bipolar) should be applied for 2 to 3 second pulse contacts and mild </w:t>
      </w:r>
      <w:proofErr w:type="gramStart"/>
      <w:r w:rsidR="00FE304F" w:rsidRPr="00E61E91">
        <w:rPr>
          <w:rFonts w:ascii="Book Antiqua" w:hAnsi="Book Antiqua" w:cs="Times New Roman"/>
          <w:sz w:val="24"/>
          <w:szCs w:val="24"/>
        </w:rPr>
        <w:t>pressure</w:t>
      </w:r>
      <w:r w:rsidR="0001618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PEVuZE5vdGU+PENpdGU+PEF1dGhvcj5CbG9vbWZlbGQ8L0F1dGhvcj48WWVhcj4yMDAxPC9ZZWFy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PEVuZE5vdGU+PENpdGU+PEF1dGhvcj5CbG9vbWZlbGQ8L0F1dGhvcj48WWVhcj4yMDAxPC9ZZWFy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9828D2" w:rsidRPr="00E61E91">
        <w:rPr>
          <w:rFonts w:ascii="Book Antiqua" w:hAnsi="Book Antiqua" w:cs="Times New Roman"/>
          <w:noProof/>
          <w:sz w:val="24"/>
          <w:szCs w:val="24"/>
          <w:vertAlign w:val="superscript"/>
        </w:rPr>
        <w:t>39,</w:t>
      </w:r>
      <w:r w:rsidR="00542FB7" w:rsidRPr="00E61E91">
        <w:rPr>
          <w:rFonts w:ascii="Book Antiqua" w:hAnsi="Book Antiqua" w:cs="Times New Roman"/>
          <w:noProof/>
          <w:sz w:val="24"/>
          <w:szCs w:val="24"/>
          <w:vertAlign w:val="superscript"/>
        </w:rPr>
        <w:t>40</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FE304F" w:rsidRPr="00E61E91">
        <w:rPr>
          <w:rFonts w:ascii="Book Antiqua" w:hAnsi="Book Antiqua" w:cs="Times New Roman"/>
          <w:sz w:val="24"/>
          <w:szCs w:val="24"/>
        </w:rPr>
        <w:t>. Endoscopic clips can be either deployed over the bleeding vessel or use to oppose the walls to act as a tamponade effect and prevent bleeding</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&lt;EndNote&gt;&lt;Cite&gt;&lt;Author&gt;Yen&lt;/Author&gt;&lt;Year&gt;2008&lt;/Year&gt;&lt;RecNum&gt;37&lt;/RecNum&gt;&lt;DisplayText&gt;&lt;style face="superscript"&gt;41&lt;/style&gt;&lt;/DisplayText&gt;&lt;record&gt;&lt;rec-number&gt;37&lt;/rec-number&gt;&lt;foreign-keys&gt;&lt;key app="EN" db-id="52zzxea0qrf5stex5r9p252xeexxz2rdwdav" timestamp="1478749053"&gt;37&lt;/key&gt;&lt;/foreign-keys&gt;&lt;ref-type name="Journal Article"&gt;17&lt;/ref-type&gt;&lt;contributors&gt;&lt;authors&gt;&lt;author&gt;Yen, E. F.&lt;/author&gt;&lt;author&gt;Ladabaum, U.&lt;/author&gt;&lt;author&gt;Muthusamy, V. R.&lt;/author&gt;&lt;author&gt;Cello, J. P.&lt;/author&gt;&lt;author&gt;McQuaid, K. R.&lt;/author&gt;&lt;author&gt;Shah, J. N.&lt;/author&gt;&lt;/authors&gt;&lt;/contributors&gt;&lt;auth-address&gt;Division of Gastroenterology, University of California, San Francisco, CA, USA.&lt;/auth-address&gt;&lt;titles&gt;&lt;title&gt;Colonoscopic treatment of acute diverticular hemorrhage using endoclips&lt;/title&gt;&lt;secondary-title&gt;Dig Dis Sci&lt;/secondary-title&gt;&lt;/titles&gt;&lt;periodical&gt;&lt;full-title&gt;Dig Dis Sci&lt;/full-title&gt;&lt;/periodical&gt;&lt;pages&gt;2480-5&lt;/pages&gt;&lt;volume&gt;53&lt;/volume&gt;&lt;number&gt;9&lt;/number&gt;&lt;keywords&gt;&lt;keyword&gt;Acute Disease&lt;/keyword&gt;&lt;keyword&gt;Aged&lt;/keyword&gt;&lt;keyword&gt;Aged, 80 and over&lt;/keyword&gt;&lt;keyword&gt;Colonoscopy/*methods&lt;/keyword&gt;&lt;keyword&gt;Diverticulum, Colon/*surgery&lt;/keyword&gt;&lt;keyword&gt;Female&lt;/keyword&gt;&lt;keyword&gt;Follow-Up Studies&lt;/keyword&gt;&lt;keyword&gt;Hemorrhage/*surgery&lt;/keyword&gt;&lt;keyword&gt;Hemostasis, Surgical/methods&lt;/keyword&gt;&lt;keyword&gt;Humans&lt;/keyword&gt;&lt;keyword&gt;Male&lt;/keyword&gt;&lt;keyword&gt;Middle Aged&lt;/keyword&gt;&lt;keyword&gt;Retrospective Studies&lt;/keyword&gt;&lt;keyword&gt;*Surgical Instruments/adverse effects&lt;/keyword&gt;&lt;keyword&gt;Treatment Outcome&lt;/keyword&gt;&lt;/keywords&gt;&lt;dates&gt;&lt;year&gt;2008&lt;/year&gt;&lt;pub-dates&gt;&lt;date&gt;Sep&lt;/date&gt;&lt;/pub-dates&gt;&lt;/dates&gt;&lt;isbn&gt;0163-2116 (Print)&amp;#xD;0163-2116 (Linking)&lt;/isbn&gt;&lt;accession-num&gt;18157637&lt;/accession-num&gt;&lt;urls&gt;&lt;related-urls&gt;&lt;url&gt;http://www.ncbi.nlm.nih.gov/pubmed/18157637&lt;/url&gt;&lt;/related-urls&gt;&lt;/urls&gt;&lt;electronic-resource-num&gt;10.1007/s10620-007-0151-4&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41</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FE304F" w:rsidRPr="00E61E91">
        <w:rPr>
          <w:rFonts w:ascii="Book Antiqua" w:hAnsi="Book Antiqua" w:cs="Times New Roman"/>
          <w:sz w:val="24"/>
          <w:szCs w:val="24"/>
        </w:rPr>
        <w:t xml:space="preserve">. </w:t>
      </w:r>
      <w:proofErr w:type="spellStart"/>
      <w:r w:rsidR="00FE304F" w:rsidRPr="00E61E91">
        <w:rPr>
          <w:rFonts w:ascii="Book Antiqua" w:hAnsi="Book Antiqua" w:cs="Times New Roman"/>
          <w:sz w:val="24"/>
          <w:szCs w:val="24"/>
        </w:rPr>
        <w:t>Ka</w:t>
      </w:r>
      <w:r w:rsidR="000B3ABD" w:rsidRPr="00E61E91">
        <w:rPr>
          <w:rFonts w:ascii="Book Antiqua" w:hAnsi="Book Antiqua" w:cs="Times New Roman"/>
          <w:sz w:val="24"/>
          <w:szCs w:val="24"/>
        </w:rPr>
        <w:t>ltenbach</w:t>
      </w:r>
      <w:proofErr w:type="spellEnd"/>
      <w:r w:rsidR="000B3ABD" w:rsidRPr="00E61E91">
        <w:rPr>
          <w:rFonts w:ascii="Book Antiqua" w:hAnsi="Book Antiqua" w:cs="Times New Roman"/>
          <w:sz w:val="24"/>
          <w:szCs w:val="24"/>
        </w:rPr>
        <w:t xml:space="preserve"> </w:t>
      </w:r>
      <w:r w:rsidR="00AC35B8" w:rsidRPr="00E61E91">
        <w:rPr>
          <w:rFonts w:ascii="Book Antiqua" w:hAnsi="Book Antiqua" w:cs="Times New Roman"/>
          <w:i/>
          <w:sz w:val="24"/>
          <w:szCs w:val="24"/>
        </w:rPr>
        <w:t>et al</w:t>
      </w:r>
      <w:r w:rsidR="009828D2" w:rsidRPr="00E61E91">
        <w:rPr>
          <w:rFonts w:ascii="Book Antiqua" w:hAnsi="Book Antiqua" w:cs="Times New Roman"/>
          <w:sz w:val="24"/>
          <w:szCs w:val="24"/>
          <w:vertAlign w:val="superscript"/>
        </w:rPr>
        <w:t>[</w:t>
      </w:r>
      <w:r w:rsidR="009828D2" w:rsidRPr="00E61E91">
        <w:rPr>
          <w:rFonts w:ascii="Book Antiqua" w:hAnsi="Book Antiqua" w:cs="Times New Roman"/>
          <w:sz w:val="24"/>
          <w:szCs w:val="24"/>
          <w:vertAlign w:val="superscript"/>
        </w:rPr>
        <w:fldChar w:fldCharType="begin"/>
      </w:r>
      <w:r w:rsidR="009828D2" w:rsidRPr="00E61E91">
        <w:rPr>
          <w:rFonts w:ascii="Book Antiqua" w:hAnsi="Book Antiqua" w:cs="Times New Roman"/>
          <w:sz w:val="24"/>
          <w:szCs w:val="24"/>
          <w:vertAlign w:val="superscript"/>
        </w:rPr>
        <w:instrText xml:space="preserve"> ADDIN EN.CITE &lt;EndNote&gt;&lt;Cite&gt;&lt;Author&gt;Kaltenbach&lt;/Author&gt;&lt;Year&gt;2012&lt;/Year&gt;&lt;RecNum&gt;38&lt;/RecNum&gt;&lt;DisplayText&gt;&lt;style face="superscript"&gt;42&lt;/style&gt;&lt;/DisplayText&gt;&lt;record&gt;&lt;rec-number&gt;38&lt;/rec-number&gt;&lt;foreign-keys&gt;&lt;key app="EN" db-id="52zzxea0qrf5stex5r9p252xeexxz2rdwdav" timestamp="1478749053"&gt;38&lt;/key&gt;&lt;/foreign-keys&gt;&lt;ref-type name="Journal Article"&gt;17&lt;/ref-type&gt;&lt;contributors&gt;&lt;authors&gt;&lt;author&gt;Kaltenbach, T.&lt;/author&gt;&lt;author&gt;Watson, R.&lt;/author&gt;&lt;author&gt;Shah, J.&lt;/author&gt;&lt;author&gt;Friedland, S.&lt;/author&gt;&lt;author&gt;Sato, T.&lt;/author&gt;&lt;author&gt;Shergill, A.&lt;/author&gt;&lt;author&gt;McQuaid, K.&lt;/author&gt;&lt;author&gt;Soetikno, R.&lt;/author&gt;&lt;/authors&gt;&lt;/contributors&gt;&lt;auth-address&gt;Veterans Affairs Palo Alto, Stanford University School of Medicine, Palo Alto, California 94304, USA. endoresection@me.com&lt;/auth-address&gt;&lt;titles&gt;&lt;title&gt;Colonoscopy with clipping is useful in the diagnosis and treatment of diverticular bleeding&lt;/title&gt;&lt;secondary-title&gt;Clin Gastroenterol Hepatol&lt;/secondary-title&gt;&lt;/titles&gt;&lt;periodical&gt;&lt;full-title&gt;Clin Gastroenterol Hepatol&lt;/full-title&gt;&lt;/periodical&gt;&lt;pages&gt;131-7&lt;/pages&gt;&lt;volume&gt;10&lt;/volume&gt;&lt;number&gt;2&lt;/number&gt;&lt;keywords&gt;&lt;keyword&gt;Aged&lt;/keyword&gt;&lt;keyword&gt;Aged, 80 and over&lt;/keyword&gt;&lt;keyword&gt;Colonoscopy/*methods&lt;/keyword&gt;&lt;keyword&gt;Diverticulum, Colon/*pathology/*surgery&lt;/keyword&gt;&lt;keyword&gt;Endoscopy/*methods&lt;/keyword&gt;&lt;keyword&gt;Female&lt;/keyword&gt;&lt;keyword&gt;Gastrointestinal Hemorrhage/*surgery&lt;/keyword&gt;&lt;keyword&gt;Humans&lt;/keyword&gt;&lt;keyword&gt;Male&lt;/keyword&gt;&lt;keyword&gt;Retrospective Studies&lt;/keyword&gt;&lt;keyword&gt;*Surgical Instruments&lt;/keyword&gt;&lt;keyword&gt;Treatment Outcome&lt;/keyword&gt;&lt;/keywords&gt;&lt;dates&gt;&lt;year&gt;2012&lt;/year&gt;&lt;pub-dates&gt;&lt;date&gt;Feb&lt;/date&gt;&lt;/pub-dates&gt;&lt;/dates&gt;&lt;isbn&gt;1542-7714 (Electronic)&amp;#xD;1542-3565 (Linking)&lt;/isbn&gt;&lt;accession-num&gt;22056302&lt;/accession-num&gt;&lt;urls&gt;&lt;related-urls&gt;&lt;url&gt;http://www.ncbi.nlm.nih.gov/pubmed/22056302&lt;/url&gt;&lt;/related-urls&gt;&lt;/urls&gt;&lt;electronic-resource-num&gt;10.1016/j.cgh.2011.10.029&lt;/electronic-resource-num&gt;&lt;/record&gt;&lt;/Cite&gt;&lt;/EndNote&gt;</w:instrText>
      </w:r>
      <w:r w:rsidR="009828D2" w:rsidRPr="00E61E91">
        <w:rPr>
          <w:rFonts w:ascii="Book Antiqua" w:hAnsi="Book Antiqua" w:cs="Times New Roman"/>
          <w:sz w:val="24"/>
          <w:szCs w:val="24"/>
          <w:vertAlign w:val="superscript"/>
        </w:rPr>
        <w:fldChar w:fldCharType="separate"/>
      </w:r>
      <w:r w:rsidR="009828D2" w:rsidRPr="00E61E91">
        <w:rPr>
          <w:rFonts w:ascii="Book Antiqua" w:hAnsi="Book Antiqua" w:cs="Times New Roman"/>
          <w:noProof/>
          <w:sz w:val="24"/>
          <w:szCs w:val="24"/>
          <w:vertAlign w:val="superscript"/>
        </w:rPr>
        <w:t>42</w:t>
      </w:r>
      <w:r w:rsidR="009828D2" w:rsidRPr="00E61E91">
        <w:rPr>
          <w:rFonts w:ascii="Book Antiqua" w:hAnsi="Book Antiqua" w:cs="Times New Roman"/>
          <w:sz w:val="24"/>
          <w:szCs w:val="24"/>
          <w:vertAlign w:val="superscript"/>
        </w:rPr>
        <w:fldChar w:fldCharType="end"/>
      </w:r>
      <w:r w:rsidR="009828D2" w:rsidRPr="00E61E91">
        <w:rPr>
          <w:rFonts w:ascii="Book Antiqua" w:hAnsi="Book Antiqua" w:cs="Times New Roman"/>
          <w:sz w:val="24"/>
          <w:szCs w:val="24"/>
          <w:vertAlign w:val="superscript"/>
        </w:rPr>
        <w:t>]</w:t>
      </w:r>
      <w:r w:rsidR="000B3ABD" w:rsidRPr="00E61E91">
        <w:rPr>
          <w:rFonts w:ascii="Book Antiqua" w:hAnsi="Book Antiqua" w:cs="Times New Roman"/>
          <w:sz w:val="24"/>
          <w:szCs w:val="24"/>
        </w:rPr>
        <w:t xml:space="preserve"> described using </w:t>
      </w:r>
      <w:proofErr w:type="spellStart"/>
      <w:r w:rsidR="000B3ABD" w:rsidRPr="00E61E91">
        <w:rPr>
          <w:rFonts w:ascii="Book Antiqua" w:hAnsi="Book Antiqua" w:cs="Times New Roman"/>
          <w:sz w:val="24"/>
          <w:szCs w:val="24"/>
        </w:rPr>
        <w:t>E</w:t>
      </w:r>
      <w:r w:rsidR="00FE304F" w:rsidRPr="00E61E91">
        <w:rPr>
          <w:rFonts w:ascii="Book Antiqua" w:hAnsi="Book Antiqua" w:cs="Times New Roman"/>
          <w:sz w:val="24"/>
          <w:szCs w:val="24"/>
        </w:rPr>
        <w:t>ndo</w:t>
      </w:r>
      <w:r w:rsidR="000B3ABD" w:rsidRPr="00E61E91">
        <w:rPr>
          <w:rFonts w:ascii="Book Antiqua" w:hAnsi="Book Antiqua" w:cs="Times New Roman"/>
          <w:sz w:val="24"/>
          <w:szCs w:val="24"/>
        </w:rPr>
        <w:t>C</w:t>
      </w:r>
      <w:r w:rsidR="00FE304F" w:rsidRPr="00E61E91">
        <w:rPr>
          <w:rFonts w:ascii="Book Antiqua" w:hAnsi="Book Antiqua" w:cs="Times New Roman"/>
          <w:sz w:val="24"/>
          <w:szCs w:val="24"/>
        </w:rPr>
        <w:t>ap</w:t>
      </w:r>
      <w:proofErr w:type="spellEnd"/>
      <w:r w:rsidR="00FE304F" w:rsidRPr="00E61E91">
        <w:rPr>
          <w:rFonts w:ascii="Book Antiqua" w:hAnsi="Book Antiqua" w:cs="Times New Roman"/>
          <w:sz w:val="24"/>
          <w:szCs w:val="24"/>
        </w:rPr>
        <w:t xml:space="preserve"> to evert the diverticulum and placing the clip.</w:t>
      </w:r>
      <w:r w:rsidR="00D43094" w:rsidRPr="00E61E91">
        <w:rPr>
          <w:rFonts w:ascii="Book Antiqua" w:hAnsi="Book Antiqua" w:cs="Times New Roman"/>
          <w:sz w:val="24"/>
          <w:szCs w:val="24"/>
        </w:rPr>
        <w:t xml:space="preserve"> </w:t>
      </w:r>
    </w:p>
    <w:p w14:paraId="1933AB0B" w14:textId="2CB633DF" w:rsidR="00912875" w:rsidRPr="00E61E91" w:rsidRDefault="00912875"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ab/>
      </w:r>
      <w:r w:rsidR="008F12A5" w:rsidRPr="00E61E91">
        <w:rPr>
          <w:rFonts w:ascii="Book Antiqua" w:hAnsi="Book Antiqua" w:cs="Times New Roman"/>
          <w:sz w:val="24"/>
          <w:szCs w:val="24"/>
        </w:rPr>
        <w:t>Ischemic colitis affects about 1</w:t>
      </w:r>
      <w:r w:rsidR="001C6572" w:rsidRPr="00E61E91">
        <w:rPr>
          <w:rFonts w:ascii="Book Antiqua" w:hAnsi="Book Antiqua" w:cs="Times New Roman"/>
          <w:sz w:val="24"/>
          <w:szCs w:val="24"/>
        </w:rPr>
        <w:t>%</w:t>
      </w:r>
      <w:r w:rsidR="008F12A5" w:rsidRPr="00E61E91">
        <w:rPr>
          <w:rFonts w:ascii="Book Antiqua" w:hAnsi="Book Antiqua" w:cs="Times New Roman"/>
          <w:sz w:val="24"/>
          <w:szCs w:val="24"/>
        </w:rPr>
        <w:t xml:space="preserve"> to 19% of the cases</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&lt;EndNote&gt;&lt;Cite&gt;&lt;Author&gt;Strate&lt;/Author&gt;&lt;Year&gt;2003&lt;/Year&gt;&lt;RecNum&gt;31&lt;/RecNum&gt;&lt;DisplayText&gt;&lt;style face="superscript"&gt;35&lt;/style&gt;&lt;/DisplayText&gt;&lt;record&gt;&lt;rec-number&gt;31&lt;/rec-number&gt;&lt;foreign-keys&gt;&lt;key app="EN" db-id="52zzxea0qrf5stex5r9p252xeexxz2rdwdav" timestamp="1478749053"&gt;31&lt;/key&gt;&lt;/foreign-keys&gt;&lt;ref-type name="Journal Article"&gt;17&lt;/ref-type&gt;&lt;contributors&gt;&lt;authors&gt;&lt;author&gt;Strate, L. L.&lt;/author&gt;&lt;author&gt;Syngal, S.&lt;/author&gt;&lt;/authors&gt;&lt;/contributors&gt;&lt;auth-address&gt;Division of Gastroenterology, Department of Medicine, Brigham and Women&amp;apos;s Hospital, Dana Farber Cancer Institute, Boston, MA 02115, USA.&lt;/auth-address&gt;&lt;titles&gt;&lt;title&gt;Timing of colonoscopy: impact on length of hospital stay in patients with acute lower intestinal bleeding&lt;/title&gt;&lt;secondary-title&gt;Am J Gastroenterol&lt;/secondary-title&gt;&lt;/titles&gt;&lt;periodical&gt;&lt;full-title&gt;Am J Gastroenterol&lt;/full-title&gt;&lt;/periodical&gt;&lt;pages&gt;317-22&lt;/pages&gt;&lt;volume&gt;98&lt;/volume&gt;&lt;number&gt;2&lt;/number&gt;&lt;keywords&gt;&lt;keyword&gt;*Colonoscopy&lt;/keyword&gt;&lt;keyword&gt;Female&lt;/keyword&gt;&lt;keyword&gt;*Gastrointestinal Hemorrhage/etiology&lt;/keyword&gt;&lt;keyword&gt;Humans&lt;/keyword&gt;&lt;keyword&gt;*Length of Stay/statistics &amp;amp; numerical data&lt;/keyword&gt;&lt;keyword&gt;Male&lt;/keyword&gt;&lt;keyword&gt;Middle Aged&lt;/keyword&gt;&lt;keyword&gt;Proportional Hazards Models&lt;/keyword&gt;&lt;keyword&gt;Time Factors&lt;/keyword&gt;&lt;/keywords&gt;&lt;dates&gt;&lt;year&gt;2003&lt;/year&gt;&lt;pub-dates&gt;&lt;date&gt;Feb&lt;/date&gt;&lt;/pub-dates&gt;&lt;/dates&gt;&lt;isbn&gt;0002-9270 (Print)&amp;#xD;0002-9270 (Linking)&lt;/isbn&gt;&lt;accession-num&gt;12591048&lt;/accession-num&gt;&lt;urls&gt;&lt;related-urls&gt;&lt;url&gt;http://www.ncbi.nlm.nih.gov/pubmed/12591048&lt;/url&gt;&lt;/related-urls&gt;&lt;/urls&gt;&lt;electronic-resource-num&gt;10.1111/j.1572-0241.2003.07232.x&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35</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8F12A5" w:rsidRPr="00E61E91">
        <w:rPr>
          <w:rFonts w:ascii="Book Antiqua" w:hAnsi="Book Antiqua" w:cs="Times New Roman"/>
          <w:sz w:val="24"/>
          <w:szCs w:val="24"/>
          <w:vertAlign w:val="superscript"/>
        </w:rPr>
        <w:t xml:space="preserve"> </w:t>
      </w:r>
      <w:r w:rsidR="008F12A5" w:rsidRPr="00E61E91">
        <w:rPr>
          <w:rFonts w:ascii="Book Antiqua" w:hAnsi="Book Antiqua" w:cs="Times New Roman"/>
          <w:sz w:val="24"/>
          <w:szCs w:val="24"/>
        </w:rPr>
        <w:t>and typically presents as painful hematochezia</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&lt;EndNote&gt;&lt;Cite&gt;&lt;Author&gt;Chait&lt;/Author&gt;&lt;Year&gt;2010&lt;/Year&gt;&lt;RecNum&gt;39&lt;/RecNum&gt;&lt;DisplayText&gt;&lt;style face="superscript"&gt;43&lt;/style&gt;&lt;/DisplayText&gt;&lt;record&gt;&lt;rec-number&gt;39&lt;/rec-number&gt;&lt;foreign-keys&gt;&lt;key app="EN" db-id="52zzxea0qrf5stex5r9p252xeexxz2rdwdav" timestamp="1478749053"&gt;39&lt;/key&gt;&lt;/foreign-keys&gt;&lt;ref-type name="Journal Article"&gt;17&lt;/ref-type&gt;&lt;contributors&gt;&lt;authors&gt;&lt;author&gt;Chait, M. M.&lt;/author&gt;&lt;/authors&gt;&lt;/contributors&gt;&lt;auth-address&gt;Maxwell M Chait, The Hartsdale Medical Group, 180 East Hartsdale Avenue, Hartsdale, New York, NY 10530, United States.&lt;/auth-address&gt;&lt;titles&gt;&lt;title&gt;Lower gastrointestinal bleeding in the elderly&lt;/title&gt;&lt;secondary-title&gt;World J Gastrointest Endosc&lt;/secondary-title&gt;&lt;/titles&gt;&lt;periodical&gt;&lt;full-title&gt;World J Gastrointest Endosc&lt;/full-title&gt;&lt;/periodical&gt;&lt;pages&gt;147-54&lt;/pages&gt;&lt;volume&gt;2&lt;/volume&gt;&lt;number&gt;5&lt;/number&gt;&lt;keywords&gt;&lt;keyword&gt;Colonic bleeding&lt;/keyword&gt;&lt;keyword&gt;Colonic hemorrhage&lt;/keyword&gt;&lt;keyword&gt;Elderly&lt;/keyword&gt;&lt;keyword&gt;Lower gastrointestinal bleeding&lt;/keyword&gt;&lt;keyword&gt;Lower gastrointestinal tract hemorrhage&lt;/keyword&gt;&lt;/keywords&gt;&lt;dates&gt;&lt;year&gt;2010&lt;/year&gt;&lt;pub-dates&gt;&lt;date&gt;May 16&lt;/date&gt;&lt;/pub-dates&gt;&lt;/dates&gt;&lt;isbn&gt;1948-5190 (Electronic)&lt;/isbn&gt;&lt;accession-num&gt;21160742&lt;/accession-num&gt;&lt;urls&gt;&lt;related-urls&gt;&lt;url&gt;http://www.ncbi.nlm.nih.gov/pubmed/21160742&lt;/url&gt;&lt;/related-urls&gt;&lt;/urls&gt;&lt;custom2&gt;PMC2998909&lt;/custom2&gt;&lt;electronic-resource-num&gt;10.4253/wjge.v2.i5.147&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43</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8F12A5" w:rsidRPr="00E61E91">
        <w:rPr>
          <w:rFonts w:ascii="Book Antiqua" w:hAnsi="Book Antiqua" w:cs="Times New Roman"/>
          <w:sz w:val="24"/>
          <w:szCs w:val="24"/>
        </w:rPr>
        <w:t xml:space="preserve"> affecting the water shed areas</w:t>
      </w:r>
      <w:r w:rsidR="00CB78EA" w:rsidRPr="00E61E91">
        <w:rPr>
          <w:rFonts w:ascii="Book Antiqua" w:hAnsi="Book Antiqua" w:cs="Times New Roman"/>
          <w:sz w:val="24"/>
          <w:szCs w:val="24"/>
        </w:rPr>
        <w:t xml:space="preserve"> of the colon: splenic flexure and </w:t>
      </w:r>
      <w:proofErr w:type="spellStart"/>
      <w:r w:rsidR="00CB78EA" w:rsidRPr="00E61E91">
        <w:rPr>
          <w:rFonts w:ascii="Book Antiqua" w:hAnsi="Book Antiqua" w:cs="Times New Roman"/>
          <w:sz w:val="24"/>
          <w:szCs w:val="24"/>
        </w:rPr>
        <w:t>rectosigmoid</w:t>
      </w:r>
      <w:proofErr w:type="spellEnd"/>
      <w:r w:rsidR="00CB78EA" w:rsidRPr="00E61E91">
        <w:rPr>
          <w:rFonts w:ascii="Book Antiqua" w:hAnsi="Book Antiqua" w:cs="Times New Roman"/>
          <w:sz w:val="24"/>
          <w:szCs w:val="24"/>
        </w:rPr>
        <w:t xml:space="preserve"> junction. </w:t>
      </w:r>
      <w:r w:rsidR="00FB175D" w:rsidRPr="00E61E91">
        <w:rPr>
          <w:rFonts w:ascii="Book Antiqua" w:hAnsi="Book Antiqua" w:cs="Times New Roman"/>
          <w:sz w:val="24"/>
          <w:szCs w:val="24"/>
        </w:rPr>
        <w:t>The m</w:t>
      </w:r>
      <w:r w:rsidR="00CB78EA" w:rsidRPr="00E61E91">
        <w:rPr>
          <w:rFonts w:ascii="Book Antiqua" w:hAnsi="Book Antiqua" w:cs="Times New Roman"/>
          <w:sz w:val="24"/>
          <w:szCs w:val="24"/>
        </w:rPr>
        <w:t xml:space="preserve">ajority of patients respond to conservative management and treatment of </w:t>
      </w:r>
      <w:r w:rsidR="00FB175D" w:rsidRPr="00E61E91">
        <w:rPr>
          <w:rFonts w:ascii="Book Antiqua" w:hAnsi="Book Antiqua" w:cs="Times New Roman"/>
          <w:sz w:val="24"/>
          <w:szCs w:val="24"/>
        </w:rPr>
        <w:t xml:space="preserve">the </w:t>
      </w:r>
      <w:r w:rsidR="00CB78EA" w:rsidRPr="00E61E91">
        <w:rPr>
          <w:rFonts w:ascii="Book Antiqua" w:hAnsi="Book Antiqua" w:cs="Times New Roman"/>
          <w:sz w:val="24"/>
          <w:szCs w:val="24"/>
        </w:rPr>
        <w:t>underlying condition. Angiography is recommended in patients with seve</w:t>
      </w:r>
      <w:r w:rsidR="000B3ABD" w:rsidRPr="00E61E91">
        <w:rPr>
          <w:rFonts w:ascii="Book Antiqua" w:hAnsi="Book Antiqua" w:cs="Times New Roman"/>
          <w:sz w:val="24"/>
          <w:szCs w:val="24"/>
        </w:rPr>
        <w:t>re ischemic colitis, right sided</w:t>
      </w:r>
      <w:r w:rsidR="00CB78EA" w:rsidRPr="00E61E91">
        <w:rPr>
          <w:rFonts w:ascii="Book Antiqua" w:hAnsi="Book Antiqua" w:cs="Times New Roman"/>
          <w:sz w:val="24"/>
          <w:szCs w:val="24"/>
        </w:rPr>
        <w:t xml:space="preserve"> colitis or suspicion </w:t>
      </w:r>
      <w:r w:rsidR="00FB175D" w:rsidRPr="00E61E91">
        <w:rPr>
          <w:rFonts w:ascii="Book Antiqua" w:hAnsi="Book Antiqua" w:cs="Times New Roman"/>
          <w:sz w:val="24"/>
          <w:szCs w:val="24"/>
        </w:rPr>
        <w:t xml:space="preserve">of </w:t>
      </w:r>
      <w:r w:rsidR="00CB78EA" w:rsidRPr="00E61E91">
        <w:rPr>
          <w:rFonts w:ascii="Book Antiqua" w:hAnsi="Book Antiqua" w:cs="Times New Roman"/>
          <w:sz w:val="24"/>
          <w:szCs w:val="24"/>
        </w:rPr>
        <w:t>underlying thromboembolism or concurrent mesenteric ischemia</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&lt;EndNote&gt;&lt;Cite&gt;&lt;Author&gt;Elder&lt;/Author&gt;&lt;Year&gt;2009&lt;/Year&gt;&lt;RecNum&gt;40&lt;/RecNum&gt;&lt;DisplayText&gt;&lt;style face="superscript"&gt;44&lt;/style&gt;&lt;/DisplayText&gt;&lt;record&gt;&lt;rec-number&gt;40&lt;/rec-number&gt;&lt;foreign-keys&gt;&lt;key app="EN" db-id="52zzxea0qrf5stex5r9p252xeexxz2rdwdav" timestamp="1478749054"&gt;40&lt;/key&gt;&lt;/foreign-keys&gt;&lt;ref-type name="Journal Article"&gt;17&lt;/ref-type&gt;&lt;contributors&gt;&lt;authors&gt;&lt;author&gt;Elder, K.&lt;/author&gt;&lt;author&gt;Lashner, B. A.&lt;/author&gt;&lt;author&gt;Al Solaiman, F.&lt;/author&gt;&lt;/authors&gt;&lt;/contributors&gt;&lt;auth-address&gt;Department of Internal Medicine, Collinwood Health Center, Cleveland, OH, USA.&lt;/auth-address&gt;&lt;titles&gt;&lt;title&gt;Clinical approach to colonic ischemia&lt;/title&gt;&lt;secondary-title&gt;Cleve Clin J Med&lt;/secondary-title&gt;&lt;/titles&gt;&lt;periodical&gt;&lt;full-title&gt;Cleve Clin J Med&lt;/full-title&gt;&lt;/periodical&gt;&lt;pages&gt;401-9&lt;/pages&gt;&lt;volume&gt;76&lt;/volume&gt;&lt;number&gt;7&lt;/number&gt;&lt;keywords&gt;&lt;keyword&gt;Colitis, Ischemic/diagnosis&lt;/keyword&gt;&lt;keyword&gt;Colon/*blood supply&lt;/keyword&gt;&lt;keyword&gt;Humans&lt;/keyword&gt;&lt;keyword&gt;Ischemia/*diagnosis/surgery&lt;/keyword&gt;&lt;keyword&gt;Treatment Outcome&lt;/keyword&gt;&lt;keyword&gt;Vascular Surgical Procedures/*methods&lt;/keyword&gt;&lt;/keywords&gt;&lt;dates&gt;&lt;year&gt;2009&lt;/year&gt;&lt;pub-dates&gt;&lt;date&gt;Jul&lt;/date&gt;&lt;/pub-dates&gt;&lt;/dates&gt;&lt;isbn&gt;1939-2869 (Electronic)&amp;#xD;0891-1150 (Linking)&lt;/isbn&gt;&lt;accession-num&gt;19570972&lt;/accession-num&gt;&lt;urls&gt;&lt;related-urls&gt;&lt;url&gt;http://www.ncbi.nlm.nih.gov/pubmed/19570972&lt;/url&gt;&lt;/related-urls&gt;&lt;/urls&gt;&lt;electronic-resource-num&gt;10.3949/ccjm.76a.08089&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44</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CB78EA"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r w:rsidR="009D3D5F" w:rsidRPr="00E61E91">
        <w:rPr>
          <w:rFonts w:ascii="Book Antiqua" w:hAnsi="Book Antiqua" w:cs="Times New Roman"/>
          <w:sz w:val="24"/>
          <w:szCs w:val="24"/>
        </w:rPr>
        <w:t xml:space="preserve">Radiation </w:t>
      </w:r>
      <w:proofErr w:type="spellStart"/>
      <w:r w:rsidR="009D3D5F" w:rsidRPr="00E61E91">
        <w:rPr>
          <w:rFonts w:ascii="Book Antiqua" w:hAnsi="Book Antiqua" w:cs="Times New Roman"/>
          <w:sz w:val="24"/>
          <w:szCs w:val="24"/>
        </w:rPr>
        <w:t>proctitis</w:t>
      </w:r>
      <w:proofErr w:type="spellEnd"/>
      <w:r w:rsidR="009D3D5F" w:rsidRPr="00E61E91">
        <w:rPr>
          <w:rFonts w:ascii="Book Antiqua" w:hAnsi="Book Antiqua" w:cs="Times New Roman"/>
          <w:sz w:val="24"/>
          <w:szCs w:val="24"/>
        </w:rPr>
        <w:t xml:space="preserve"> is caused by radiation induced </w:t>
      </w:r>
      <w:r w:rsidR="00F565FD" w:rsidRPr="00E61E91">
        <w:rPr>
          <w:rFonts w:ascii="Book Antiqua" w:hAnsi="Book Antiqua" w:cs="Times New Roman"/>
          <w:sz w:val="24"/>
          <w:szCs w:val="24"/>
        </w:rPr>
        <w:t>endarteritis obliteran</w:t>
      </w:r>
      <w:r w:rsidR="004C5E57" w:rsidRPr="00E61E91">
        <w:rPr>
          <w:rFonts w:ascii="Book Antiqua" w:hAnsi="Book Antiqua" w:cs="Times New Roman"/>
          <w:sz w:val="24"/>
          <w:szCs w:val="24"/>
        </w:rPr>
        <w:t>s with resultant telangiectasia</w:t>
      </w:r>
      <w:r w:rsidR="00F565FD" w:rsidRPr="00E61E91">
        <w:rPr>
          <w:rFonts w:ascii="Book Antiqua" w:hAnsi="Book Antiqua" w:cs="Times New Roman"/>
          <w:sz w:val="24"/>
          <w:szCs w:val="24"/>
        </w:rPr>
        <w:t xml:space="preserve"> and neovascularization in the rectum</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&lt;EndNote&gt;&lt;Cite&gt;&lt;Author&gt;Barnert&lt;/Author&gt;&lt;Year&gt;2009&lt;/Year&gt;&lt;RecNum&gt;41&lt;/RecNum&gt;&lt;DisplayText&gt;&lt;style face="superscript"&gt;45&lt;/style&gt;&lt;/DisplayText&gt;&lt;record&gt;&lt;rec-number&gt;41&lt;/rec-number&gt;&lt;foreign-keys&gt;&lt;key app="EN" db-id="52zzxea0qrf5stex5r9p252xeexxz2rdwdav" timestamp="1478749054"&gt;41&lt;/key&gt;&lt;/foreign-keys&gt;&lt;ref-type name="Journal Article"&gt;17&lt;/ref-type&gt;&lt;contributors&gt;&lt;authors&gt;&lt;author&gt;Barnert, J.&lt;/author&gt;&lt;author&gt;Messmann, H.&lt;/author&gt;&lt;/authors&gt;&lt;/contributors&gt;&lt;auth-address&gt;Department of Internal Medicine III, Klinikum Augsburg, Augsburg, Germany.&lt;/auth-address&gt;&lt;titles&gt;&lt;title&gt;Diagnosis and management of lower gastrointestinal bleeding&lt;/title&gt;&lt;secondary-title&gt;Nat Rev Gastroenterol Hepatol&lt;/secondary-title&gt;&lt;/titles&gt;&lt;periodical&gt;&lt;full-title&gt;Nat Rev Gastroenterol Hepatol&lt;/full-title&gt;&lt;/periodical&gt;&lt;pages&gt;637-46&lt;/pages&gt;&lt;volume&gt;6&lt;/volume&gt;&lt;number&gt;11&lt;/number&gt;&lt;keywords&gt;&lt;keyword&gt;*Angiography&lt;/keyword&gt;&lt;keyword&gt;*Colonoscopy&lt;/keyword&gt;&lt;keyword&gt;Education, Medical, Continuing&lt;/keyword&gt;&lt;keyword&gt;Gastrointestinal Hemorrhage/*diagnosis/etiology/*therapy&lt;/keyword&gt;&lt;keyword&gt;Humans&lt;/keyword&gt;&lt;/keywords&gt;&lt;dates&gt;&lt;year&gt;2009&lt;/year&gt;&lt;pub-dates&gt;&lt;date&gt;Nov&lt;/date&gt;&lt;/pub-dates&gt;&lt;/dates&gt;&lt;isbn&gt;1759-5053 (Electronic)&amp;#xD;1759-5045 (Linking)&lt;/isbn&gt;&lt;accession-num&gt;19881516&lt;/accession-num&gt;&lt;urls&gt;&lt;related-urls&gt;&lt;url&gt;http://www.ncbi.nlm.nih.gov/pubmed/19881516&lt;/url&gt;&lt;/related-urls&gt;&lt;/urls&gt;&lt;electronic-resource-num&gt;10.1038/nrgastro.2009.167&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45</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F565FD"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r w:rsidR="00293F1C" w:rsidRPr="00E61E91">
        <w:rPr>
          <w:rFonts w:ascii="Book Antiqua" w:hAnsi="Book Antiqua" w:cs="Times New Roman"/>
          <w:sz w:val="24"/>
          <w:szCs w:val="24"/>
        </w:rPr>
        <w:t>Effective treatment incl</w:t>
      </w:r>
      <w:r w:rsidR="004C5E57" w:rsidRPr="00E61E91">
        <w:rPr>
          <w:rFonts w:ascii="Book Antiqua" w:hAnsi="Book Antiqua" w:cs="Times New Roman"/>
          <w:sz w:val="24"/>
          <w:szCs w:val="24"/>
        </w:rPr>
        <w:t>udes serial management with APC</w:t>
      </w:r>
      <w:r w:rsidR="00293F1C" w:rsidRPr="00E61E91">
        <w:rPr>
          <w:rFonts w:ascii="Book Antiqua" w:hAnsi="Book Antiqua" w:cs="Times New Roman"/>
          <w:sz w:val="24"/>
          <w:szCs w:val="24"/>
        </w:rPr>
        <w:t xml:space="preserve">. </w:t>
      </w:r>
    </w:p>
    <w:p w14:paraId="16DF6EAA" w14:textId="64F0ADCD" w:rsidR="00912875" w:rsidRPr="00E61E91" w:rsidRDefault="00912875"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ab/>
      </w:r>
      <w:r w:rsidR="00CB78EA" w:rsidRPr="00E61E91">
        <w:rPr>
          <w:rFonts w:ascii="Book Antiqua" w:hAnsi="Book Antiqua" w:cs="Times New Roman"/>
          <w:sz w:val="24"/>
          <w:szCs w:val="24"/>
        </w:rPr>
        <w:t xml:space="preserve">The other etiologies for colitis such as </w:t>
      </w:r>
      <w:r w:rsidR="00DF3F69" w:rsidRPr="00E61E91">
        <w:rPr>
          <w:rFonts w:ascii="Book Antiqua" w:hAnsi="Book Antiqua" w:cs="Times New Roman"/>
          <w:sz w:val="24"/>
          <w:szCs w:val="24"/>
        </w:rPr>
        <w:t>Clostridium</w:t>
      </w:r>
      <w:r w:rsidR="00CB78EA" w:rsidRPr="00E61E91">
        <w:rPr>
          <w:rFonts w:ascii="Book Antiqua" w:hAnsi="Book Antiqua" w:cs="Times New Roman"/>
          <w:sz w:val="24"/>
          <w:szCs w:val="24"/>
        </w:rPr>
        <w:t xml:space="preserve"> diff</w:t>
      </w:r>
      <w:r w:rsidR="00E71F32" w:rsidRPr="00E61E91">
        <w:rPr>
          <w:rFonts w:ascii="Book Antiqua" w:hAnsi="Book Antiqua" w:cs="Times New Roman"/>
          <w:sz w:val="24"/>
          <w:szCs w:val="24"/>
        </w:rPr>
        <w:t>icile</w:t>
      </w:r>
      <w:r w:rsidR="00CB78EA" w:rsidRPr="00E61E91">
        <w:rPr>
          <w:rFonts w:ascii="Book Antiqua" w:hAnsi="Book Antiqua" w:cs="Times New Roman"/>
          <w:sz w:val="24"/>
          <w:szCs w:val="24"/>
        </w:rPr>
        <w:t xml:space="preserve"> colitis, inflammatory bowel disease, </w:t>
      </w:r>
      <w:r w:rsidR="009D3D5F" w:rsidRPr="00E61E91">
        <w:rPr>
          <w:rFonts w:ascii="Book Antiqua" w:hAnsi="Book Antiqua" w:cs="Times New Roman"/>
          <w:sz w:val="24"/>
          <w:szCs w:val="24"/>
        </w:rPr>
        <w:t>viral, bacterial and parasitic infections, diversion colitis can also present with hematochezia</w:t>
      </w:r>
      <w:r w:rsidR="00293F1C" w:rsidRPr="00E61E91">
        <w:rPr>
          <w:rFonts w:ascii="Book Antiqua" w:hAnsi="Book Antiqua" w:cs="Times New Roman"/>
          <w:sz w:val="24"/>
          <w:szCs w:val="24"/>
        </w:rPr>
        <w:t xml:space="preserve"> and usually managed by treating the underlying conditions</w:t>
      </w:r>
      <w:r w:rsidR="009D3D5F" w:rsidRPr="00E61E91">
        <w:rPr>
          <w:rFonts w:ascii="Book Antiqua" w:hAnsi="Book Antiqua" w:cs="Times New Roman"/>
          <w:sz w:val="24"/>
          <w:szCs w:val="24"/>
        </w:rPr>
        <w:t xml:space="preserve">. </w:t>
      </w:r>
    </w:p>
    <w:p w14:paraId="14A5208A" w14:textId="2A589705" w:rsidR="009D3D5F" w:rsidRPr="00E61E91" w:rsidRDefault="00912875"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b/>
      </w:r>
      <w:proofErr w:type="spellStart"/>
      <w:r w:rsidR="009D3D5F" w:rsidRPr="00E61E91">
        <w:rPr>
          <w:rFonts w:ascii="Book Antiqua" w:hAnsi="Book Antiqua" w:cs="Times New Roman"/>
          <w:sz w:val="24"/>
          <w:szCs w:val="24"/>
        </w:rPr>
        <w:t>Angioectasias</w:t>
      </w:r>
      <w:proofErr w:type="spellEnd"/>
      <w:r w:rsidR="009D3D5F" w:rsidRPr="00E61E91">
        <w:rPr>
          <w:rFonts w:ascii="Book Antiqua" w:hAnsi="Book Antiqua" w:cs="Times New Roman"/>
          <w:sz w:val="24"/>
          <w:szCs w:val="24"/>
        </w:rPr>
        <w:t xml:space="preserve"> account for 3</w:t>
      </w:r>
      <w:r w:rsidR="009828D2" w:rsidRPr="00E61E91">
        <w:rPr>
          <w:rFonts w:ascii="Book Antiqua" w:hAnsi="Book Antiqua" w:cs="Times New Roman"/>
          <w:sz w:val="24"/>
          <w:szCs w:val="24"/>
          <w:lang w:eastAsia="zh-CN"/>
        </w:rPr>
        <w:t>%</w:t>
      </w:r>
      <w:r w:rsidR="009D3D5F" w:rsidRPr="00E61E91">
        <w:rPr>
          <w:rFonts w:ascii="Book Antiqua" w:hAnsi="Book Antiqua" w:cs="Times New Roman"/>
          <w:sz w:val="24"/>
          <w:szCs w:val="24"/>
        </w:rPr>
        <w:t xml:space="preserve"> to 15% of cases with lower GI bleed</w:t>
      </w:r>
      <w:r w:rsidR="008D5E96" w:rsidRPr="00E61E91">
        <w:rPr>
          <w:rFonts w:ascii="Book Antiqua" w:hAnsi="Book Antiqua" w:cs="Times New Roman"/>
          <w:sz w:val="24"/>
          <w:szCs w:val="24"/>
        </w:rPr>
        <w:t>ing</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&lt;EndNote&gt;&lt;Cite&gt;&lt;Author&gt;Zuckerman&lt;/Author&gt;&lt;Year&gt;1998&lt;/Year&gt;&lt;RecNum&gt;26&lt;/RecNum&gt;&lt;DisplayText&gt;&lt;style face="superscript"&gt;30&lt;/style&gt;&lt;/DisplayText&gt;&lt;record&gt;&lt;rec-number&gt;26&lt;/rec-number&gt;&lt;foreign-keys&gt;&lt;key app="EN" db-id="52zzxea0qrf5stex5r9p252xeexxz2rdwdav" timestamp="1478749053"&gt;26&lt;/key&gt;&lt;/foreign-keys&gt;&lt;ref-type name="Journal Article"&gt;17&lt;/ref-type&gt;&lt;contributors&gt;&lt;authors&gt;&lt;author&gt;Zuckerman, G. R.&lt;/author&gt;&lt;author&gt;Prakash, C.&lt;/author&gt;&lt;/authors&gt;&lt;/contributors&gt;&lt;auth-address&gt;Division of Gastroenterology, Washington University School of Medicine, St. Louis, Missouri, USA.&lt;/auth-address&gt;&lt;titles&gt;&lt;title&gt;Acute lower intestinal bleeding: part I: clinical presentation and diagnosis&lt;/title&gt;&lt;secondary-title&gt;Gastrointest Endosc&lt;/secondary-title&gt;&lt;/titles&gt;&lt;periodical&gt;&lt;full-title&gt;Gastrointest Endosc&lt;/full-title&gt;&lt;/periodical&gt;&lt;pages&gt;606-17&lt;/pages&gt;&lt;volume&gt;48&lt;/volume&gt;&lt;number&gt;6&lt;/number&gt;&lt;keywords&gt;&lt;keyword&gt;Acute Disease&lt;/keyword&gt;&lt;keyword&gt;*Gastrointestinal Hemorrhage/diagnosis/epidemiology&lt;/keyword&gt;&lt;keyword&gt;Humans&lt;/keyword&gt;&lt;keyword&gt;Incidence&lt;/keyword&gt;&lt;keyword&gt;Rectum&lt;/keyword&gt;&lt;/keywords&gt;&lt;dates&gt;&lt;year&gt;1998&lt;/year&gt;&lt;pub-dates&gt;&lt;date&gt;Dec&lt;/date&gt;&lt;/pub-dates&gt;&lt;/dates&gt;&lt;isbn&gt;0016-5107 (Print)&amp;#xD;0016-5107 (Linking)&lt;/isbn&gt;&lt;accession-num&gt;9852451&lt;/accession-num&gt;&lt;urls&gt;&lt;related-urls&gt;&lt;url&gt;http://www.ncbi.nlm.nih.gov/pubmed/9852451&lt;/url&gt;&lt;/related-urls&gt;&lt;/urls&gt;&lt;/record&gt;&lt;/Cite&gt;&lt;/EndNote&gt;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30</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8D5E96" w:rsidRPr="00E61E91">
        <w:rPr>
          <w:rFonts w:ascii="Book Antiqua" w:hAnsi="Book Antiqua" w:cs="Times New Roman"/>
          <w:sz w:val="24"/>
          <w:szCs w:val="24"/>
        </w:rPr>
        <w:t>,</w:t>
      </w:r>
      <w:r w:rsidR="009D3D5F" w:rsidRPr="00E61E91">
        <w:rPr>
          <w:rFonts w:ascii="Book Antiqua" w:hAnsi="Book Antiqua" w:cs="Times New Roman"/>
          <w:sz w:val="24"/>
          <w:szCs w:val="24"/>
        </w:rPr>
        <w:t xml:space="preserve"> and their incidence also increase with age</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&lt;EndNote&gt;&lt;Cite&gt;&lt;Author&gt;Bounds&lt;/Author&gt;&lt;Year&gt;2007&lt;/Year&gt;&lt;RecNum&gt;42&lt;/RecNum&gt;&lt;DisplayText&gt;&lt;style face="superscript"&gt;46&lt;/style&gt;&lt;/DisplayText&gt;&lt;record&gt;&lt;rec-number&gt;42&lt;/rec-number&gt;&lt;foreign-keys&gt;&lt;key app="EN" db-id="52zzxea0qrf5stex5r9p252xeexxz2rdwdav" timestamp="1478749054"&gt;42&lt;/key&gt;&lt;/foreign-keys&gt;&lt;ref-type name="Journal Article"&gt;17&lt;/ref-type&gt;&lt;contributors&gt;&lt;authors&gt;&lt;author&gt;Bounds, B. C.&lt;/author&gt;&lt;author&gt;Kelsey, P. B.&lt;/author&gt;&lt;/authors&gt;&lt;/contributors&gt;&lt;auth-address&gt;Harvard Medical School, Gastrointestinal Unit, Massachusetts General Hospital, 55 Fruit Street, Blake 453D, Boston, MA 02114, USA. bbounds@partners.org&lt;/auth-address&gt;&lt;titles&gt;&lt;title&gt;Lower gastrointestinal bleeding&lt;/title&gt;&lt;secondary-title&gt;Gastrointest Endosc Clin N Am&lt;/secondary-title&gt;&lt;/titles&gt;&lt;periodical&gt;&lt;full-title&gt;Gastrointest Endosc Clin N Am&lt;/full-title&gt;&lt;/periodical&gt;&lt;pages&gt;273-88, vi&lt;/pages&gt;&lt;volume&gt;17&lt;/volume&gt;&lt;number&gt;2&lt;/number&gt;&lt;keywords&gt;&lt;keyword&gt;Angiodysplasia/complications&lt;/keyword&gt;&lt;keyword&gt;Colitis/complications&lt;/keyword&gt;&lt;keyword&gt;Diverticulum/complications&lt;/keyword&gt;&lt;keyword&gt;Emergencies&lt;/keyword&gt;&lt;keyword&gt;Endoscopy, Gastrointestinal/*methods&lt;/keyword&gt;&lt;keyword&gt;Gastrointestinal Hemorrhage/etiology/*therapy&lt;/keyword&gt;&lt;keyword&gt;Hemorrhoids/complications&lt;/keyword&gt;&lt;keyword&gt;Hemostasis, Endoscopic/*methods&lt;/keyword&gt;&lt;keyword&gt;Humans&lt;/keyword&gt;&lt;keyword&gt;*Lower Gastrointestinal Tract&lt;/keyword&gt;&lt;/keywords&gt;&lt;dates&gt;&lt;year&gt;2007&lt;/year&gt;&lt;pub-dates&gt;&lt;date&gt;Apr&lt;/date&gt;&lt;/pub-dates&gt;&lt;/dates&gt;&lt;isbn&gt;1052-5157 (Print)&amp;#xD;1052-5157 (Linking)&lt;/isbn&gt;&lt;accession-num&gt;17556148&lt;/accession-num&gt;&lt;urls&gt;&lt;related-urls&gt;&lt;url&gt;http://www.ncbi.nlm.nih.gov/pubmed/17556148&lt;/url&gt;&lt;/related-urls&gt;&lt;/urls&gt;&lt;electronic-resource-num&gt;10.1016/j.giec.2007.03.010&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46</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9D3D5F" w:rsidRPr="00E61E91">
        <w:rPr>
          <w:rFonts w:ascii="Book Antiqua" w:hAnsi="Book Antiqua" w:cs="Times New Roman"/>
          <w:sz w:val="24"/>
          <w:szCs w:val="24"/>
        </w:rPr>
        <w:t>. They range from 2</w:t>
      </w:r>
      <w:r w:rsidR="009D17E1" w:rsidRPr="00E61E91">
        <w:rPr>
          <w:rFonts w:ascii="Book Antiqua" w:hAnsi="Book Antiqua" w:cs="Times New Roman"/>
          <w:sz w:val="24"/>
          <w:szCs w:val="24"/>
        </w:rPr>
        <w:t xml:space="preserve"> </w:t>
      </w:r>
      <w:r w:rsidR="009D3D5F" w:rsidRPr="00E61E91">
        <w:rPr>
          <w:rFonts w:ascii="Book Antiqua" w:hAnsi="Book Antiqua" w:cs="Times New Roman"/>
          <w:sz w:val="24"/>
          <w:szCs w:val="24"/>
        </w:rPr>
        <w:t xml:space="preserve">mm to several centimeters and are characterized by </w:t>
      </w:r>
      <w:proofErr w:type="spellStart"/>
      <w:r w:rsidR="009D3D5F" w:rsidRPr="00E61E91">
        <w:rPr>
          <w:rFonts w:ascii="Book Antiqua" w:hAnsi="Book Antiqua" w:cs="Times New Roman"/>
          <w:sz w:val="24"/>
          <w:szCs w:val="24"/>
        </w:rPr>
        <w:t>ectatic</w:t>
      </w:r>
      <w:proofErr w:type="spellEnd"/>
      <w:r w:rsidR="009D3D5F" w:rsidRPr="00E61E91">
        <w:rPr>
          <w:rFonts w:ascii="Book Antiqua" w:hAnsi="Book Antiqua" w:cs="Times New Roman"/>
          <w:sz w:val="24"/>
          <w:szCs w:val="24"/>
        </w:rPr>
        <w:t xml:space="preserve"> blood vessels radiating from a central feeding vessel</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&lt;EndNote&gt;&lt;Cite&gt;&lt;Author&gt;Bounds&lt;/Author&gt;&lt;Year&gt;2007&lt;/Year&gt;&lt;RecNum&gt;42&lt;/RecNum&gt;&lt;DisplayText&gt;&lt;style face="superscript"&gt;46&lt;/style&gt;&lt;/DisplayText&gt;&lt;record&gt;&lt;rec-number&gt;42&lt;/rec-number&gt;&lt;foreign-keys&gt;&lt;key app="EN" db-id="52zzxea0qrf5stex5r9p252xeexxz2rdwdav" timestamp="1478749054"&gt;42&lt;/key&gt;&lt;/foreign-keys&gt;&lt;ref-type name="Journal Article"&gt;17&lt;/ref-type&gt;&lt;contributors&gt;&lt;authors&gt;&lt;author&gt;Bounds, B. C.&lt;/author&gt;&lt;author&gt;Kelsey, P. B.&lt;/author&gt;&lt;/authors&gt;&lt;/contributors&gt;&lt;auth-address&gt;Harvard Medical School, Gastrointestinal Unit, Massachusetts General Hospital, 55 Fruit Street, Blake 453D, Boston, MA 02114, USA. bbounds@partners.org&lt;/auth-address&gt;&lt;titles&gt;&lt;title&gt;Lower gastrointestinal bleeding&lt;/title&gt;&lt;secondary-title&gt;Gastrointest Endosc Clin N Am&lt;/secondary-title&gt;&lt;/titles&gt;&lt;periodical&gt;&lt;full-title&gt;Gastrointest Endosc Clin N Am&lt;/full-title&gt;&lt;/periodical&gt;&lt;pages&gt;273-88, vi&lt;/pages&gt;&lt;volume&gt;17&lt;/volume&gt;&lt;number&gt;2&lt;/number&gt;&lt;keywords&gt;&lt;keyword&gt;Angiodysplasia/complications&lt;/keyword&gt;&lt;keyword&gt;Colitis/complications&lt;/keyword&gt;&lt;keyword&gt;Diverticulum/complications&lt;/keyword&gt;&lt;keyword&gt;Emergencies&lt;/keyword&gt;&lt;keyword&gt;Endoscopy, Gastrointestinal/*methods&lt;/keyword&gt;&lt;keyword&gt;Gastrointestinal Hemorrhage/etiology/*therapy&lt;/keyword&gt;&lt;keyword&gt;Hemorrhoids/complications&lt;/keyword&gt;&lt;keyword&gt;Hemostasis, Endoscopic/*methods&lt;/keyword&gt;&lt;keyword&gt;Humans&lt;/keyword&gt;&lt;keyword&gt;*Lower Gastrointestinal Tract&lt;/keyword&gt;&lt;/keywords&gt;&lt;dates&gt;&lt;year&gt;2007&lt;/year&gt;&lt;pub-dates&gt;&lt;date&gt;Apr&lt;/date&gt;&lt;/pub-dates&gt;&lt;/dates&gt;&lt;isbn&gt;1052-5157 (Print)&amp;#xD;1052-5157 (Linking)&lt;/isbn&gt;&lt;accession-num&gt;17556148&lt;/accession-num&gt;&lt;urls&gt;&lt;related-urls&gt;&lt;url&gt;http://www.ncbi.nlm.nih.gov/pubmed/17556148&lt;/url&gt;&lt;/related-urls&gt;&lt;/urls&gt;&lt;electronic-resource-num&gt;10.1016/j.giec.2007.03.010&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46</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9D3D5F" w:rsidRPr="00E61E91">
        <w:rPr>
          <w:rFonts w:ascii="Book Antiqua" w:hAnsi="Book Antiqua" w:cs="Times New Roman"/>
          <w:sz w:val="24"/>
          <w:szCs w:val="24"/>
        </w:rPr>
        <w:t>.</w:t>
      </w:r>
      <w:r w:rsidR="00293F1C" w:rsidRPr="00E61E91">
        <w:rPr>
          <w:rFonts w:ascii="Book Antiqua" w:hAnsi="Book Antiqua" w:cs="Times New Roman"/>
          <w:sz w:val="24"/>
          <w:szCs w:val="24"/>
        </w:rPr>
        <w:t xml:space="preserve"> Though both contact and </w:t>
      </w:r>
      <w:r w:rsidR="00410BB9" w:rsidRPr="00E61E91">
        <w:rPr>
          <w:rFonts w:ascii="Book Antiqua" w:hAnsi="Book Antiqua" w:cs="Times New Roman"/>
          <w:sz w:val="24"/>
          <w:szCs w:val="24"/>
        </w:rPr>
        <w:t>non-contact</w:t>
      </w:r>
      <w:r w:rsidR="00293F1C" w:rsidRPr="00E61E91">
        <w:rPr>
          <w:rFonts w:ascii="Book Antiqua" w:hAnsi="Book Antiqua" w:cs="Times New Roman"/>
          <w:sz w:val="24"/>
          <w:szCs w:val="24"/>
        </w:rPr>
        <w:t xml:space="preserve"> thermal methods are used for its treatment, APC is the preferred treatment </w:t>
      </w:r>
      <w:proofErr w:type="gramStart"/>
      <w:r w:rsidR="00293F1C" w:rsidRPr="00E61E91">
        <w:rPr>
          <w:rFonts w:ascii="Book Antiqua" w:hAnsi="Book Antiqua" w:cs="Times New Roman"/>
          <w:sz w:val="24"/>
          <w:szCs w:val="24"/>
        </w:rPr>
        <w:t>modality</w:t>
      </w:r>
      <w:r w:rsidR="0001618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PEVuZE5vdGU+PENpdGU+PEF1dGhvcj5Ld2FuPC9BdXRob3I+PFllYXI+MjAwNjwvWWVhcj48UmVj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PEVuZE5vdGU+PENpdGU+PEF1dGhvcj5Ld2FuPC9BdXRob3I+PFllYXI+MjAwNjwvWWVhcj48UmVj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47</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293F1C" w:rsidRPr="00E61E91">
        <w:rPr>
          <w:rFonts w:ascii="Book Antiqua" w:hAnsi="Book Antiqua" w:cs="Times New Roman"/>
          <w:sz w:val="24"/>
          <w:szCs w:val="24"/>
        </w:rPr>
        <w:t xml:space="preserve">. Owing to thin walls of </w:t>
      </w:r>
      <w:r w:rsidR="009D17E1" w:rsidRPr="00E61E91">
        <w:rPr>
          <w:rFonts w:ascii="Book Antiqua" w:hAnsi="Book Antiqua" w:cs="Times New Roman"/>
          <w:sz w:val="24"/>
          <w:szCs w:val="24"/>
        </w:rPr>
        <w:t xml:space="preserve">the </w:t>
      </w:r>
      <w:r w:rsidR="00293F1C" w:rsidRPr="00E61E91">
        <w:rPr>
          <w:rFonts w:ascii="Book Antiqua" w:hAnsi="Book Antiqua" w:cs="Times New Roman"/>
          <w:sz w:val="24"/>
          <w:szCs w:val="24"/>
        </w:rPr>
        <w:t xml:space="preserve">right side of the colon power settings of </w:t>
      </w:r>
      <w:r w:rsidR="00DF3F69" w:rsidRPr="00E61E91">
        <w:rPr>
          <w:rFonts w:ascii="Book Antiqua" w:hAnsi="Book Antiqua" w:cs="Times New Roman"/>
          <w:sz w:val="24"/>
          <w:szCs w:val="24"/>
        </w:rPr>
        <w:t>15</w:t>
      </w:r>
      <w:r w:rsidR="009828D2" w:rsidRPr="00E61E91">
        <w:rPr>
          <w:rFonts w:ascii="Book Antiqua" w:hAnsi="Book Antiqua" w:cs="Times New Roman"/>
          <w:sz w:val="24"/>
          <w:szCs w:val="24"/>
          <w:lang w:eastAsia="zh-CN"/>
        </w:rPr>
        <w:t xml:space="preserve"> </w:t>
      </w:r>
      <w:r w:rsidR="00293F1C" w:rsidRPr="00E61E91">
        <w:rPr>
          <w:rFonts w:ascii="Book Antiqua" w:hAnsi="Book Antiqua" w:cs="Times New Roman"/>
          <w:sz w:val="24"/>
          <w:szCs w:val="24"/>
        </w:rPr>
        <w:t xml:space="preserve">W to </w:t>
      </w:r>
      <w:r w:rsidR="00DF3F69" w:rsidRPr="00E61E91">
        <w:rPr>
          <w:rFonts w:ascii="Book Antiqua" w:hAnsi="Book Antiqua" w:cs="Times New Roman"/>
          <w:sz w:val="24"/>
          <w:szCs w:val="24"/>
        </w:rPr>
        <w:t>30</w:t>
      </w:r>
      <w:r w:rsidR="009828D2" w:rsidRPr="00E61E91">
        <w:rPr>
          <w:rFonts w:ascii="Book Antiqua" w:hAnsi="Book Antiqua" w:cs="Times New Roman"/>
          <w:sz w:val="24"/>
          <w:szCs w:val="24"/>
          <w:lang w:eastAsia="zh-CN"/>
        </w:rPr>
        <w:t xml:space="preserve"> </w:t>
      </w:r>
      <w:r w:rsidR="00293F1C" w:rsidRPr="00E61E91">
        <w:rPr>
          <w:rFonts w:ascii="Book Antiqua" w:hAnsi="Book Antiqua" w:cs="Times New Roman"/>
          <w:sz w:val="24"/>
          <w:szCs w:val="24"/>
        </w:rPr>
        <w:t xml:space="preserve">W </w:t>
      </w:r>
      <w:proofErr w:type="gramStart"/>
      <w:r w:rsidR="00293F1C" w:rsidRPr="00E61E91">
        <w:rPr>
          <w:rFonts w:ascii="Book Antiqua" w:hAnsi="Book Antiqua" w:cs="Times New Roman"/>
          <w:sz w:val="24"/>
          <w:szCs w:val="24"/>
        </w:rPr>
        <w:t>at 1</w:t>
      </w:r>
      <w:r w:rsidR="009828D2" w:rsidRPr="00E61E91">
        <w:rPr>
          <w:rFonts w:ascii="Book Antiqua" w:hAnsi="Book Antiqua" w:cs="Times New Roman"/>
          <w:sz w:val="24"/>
          <w:szCs w:val="24"/>
          <w:lang w:eastAsia="zh-CN"/>
        </w:rPr>
        <w:t xml:space="preserve"> </w:t>
      </w:r>
      <w:r w:rsidR="00293F1C" w:rsidRPr="00E61E91">
        <w:rPr>
          <w:rFonts w:ascii="Book Antiqua" w:hAnsi="Book Antiqua" w:cs="Times New Roman"/>
          <w:sz w:val="24"/>
          <w:szCs w:val="24"/>
        </w:rPr>
        <w:t>L/min argon</w:t>
      </w:r>
      <w:proofErr w:type="gramEnd"/>
      <w:r w:rsidR="00293F1C" w:rsidRPr="00E61E91">
        <w:rPr>
          <w:rFonts w:ascii="Book Antiqua" w:hAnsi="Book Antiqua" w:cs="Times New Roman"/>
          <w:sz w:val="24"/>
          <w:szCs w:val="24"/>
        </w:rPr>
        <w:t xml:space="preserve"> flow rate is uti</w:t>
      </w:r>
      <w:r w:rsidR="009828D2" w:rsidRPr="00E61E91">
        <w:rPr>
          <w:rFonts w:ascii="Book Antiqua" w:hAnsi="Book Antiqua" w:cs="Times New Roman"/>
          <w:sz w:val="24"/>
          <w:szCs w:val="24"/>
        </w:rPr>
        <w:t>lized. Short pulses of 1 to 2 s</w:t>
      </w:r>
      <w:r w:rsidR="00293F1C" w:rsidRPr="00E61E91">
        <w:rPr>
          <w:rFonts w:ascii="Book Antiqua" w:hAnsi="Book Antiqua" w:cs="Times New Roman"/>
          <w:sz w:val="24"/>
          <w:szCs w:val="24"/>
        </w:rPr>
        <w:t xml:space="preserve"> are applied and the probe is held 1 to</w:t>
      </w:r>
      <w:r w:rsidR="00232E7B" w:rsidRPr="00E61E91">
        <w:rPr>
          <w:rFonts w:ascii="Book Antiqua" w:hAnsi="Book Antiqua" w:cs="Times New Roman"/>
          <w:sz w:val="24"/>
          <w:szCs w:val="24"/>
        </w:rPr>
        <w:t xml:space="preserve"> </w:t>
      </w:r>
      <w:r w:rsidR="00293F1C" w:rsidRPr="00E61E91">
        <w:rPr>
          <w:rFonts w:ascii="Book Antiqua" w:hAnsi="Book Antiqua" w:cs="Times New Roman"/>
          <w:sz w:val="24"/>
          <w:szCs w:val="24"/>
        </w:rPr>
        <w:t>3 mm away from the mucosa</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&lt;EndNote&gt;&lt;Cite&gt;&lt;Author&gt;Wong Kee Song&lt;/Author&gt;&lt;Year&gt;2008&lt;/Year&gt;&lt;RecNum&gt;36&lt;/RecNum&gt;&lt;DisplayText&gt;&lt;style face="superscript"&gt;40&lt;/style&gt;&lt;/DisplayText&gt;&lt;record&gt;&lt;rec-number&gt;36&lt;/rec-number&gt;&lt;foreign-keys&gt;&lt;key app="EN" db-id="52zzxea0qrf5stex5r9p252xeexxz2rdwdav" timestamp="1478749053"&gt;36&lt;/key&gt;&lt;/foreign-keys&gt;&lt;ref-type name="Journal Article"&gt;17&lt;/ref-type&gt;&lt;contributors&gt;&lt;authors&gt;&lt;author&gt;Wong Kee Song, L. M.&lt;/author&gt;&lt;author&gt;Baron, T. H.&lt;/author&gt;&lt;/authors&gt;&lt;/contributors&gt;&lt;auth-address&gt;GI Bleeding Team, Division of Gastroenterology and Hepatology, Mayo Clinic, Rochester, Minnesota 55905, USA.&lt;/auth-address&gt;&lt;titles&gt;&lt;title&gt;Endoscopic management of acute lower gastrointestinal bleeding&lt;/title&gt;&lt;secondary-title&gt;Am J Gastroenterol&lt;/secondary-title&gt;&lt;/titles&gt;&lt;periodical&gt;&lt;full-title&gt;Am J Gastroenterol&lt;/full-title&gt;&lt;/periodical&gt;&lt;pages&gt;1881-7&lt;/pages&gt;&lt;volume&gt;103&lt;/volume&gt;&lt;number&gt;8&lt;/number&gt;&lt;keywords&gt;&lt;keyword&gt;Algorithms&lt;/keyword&gt;&lt;keyword&gt;Decision Trees&lt;/keyword&gt;&lt;keyword&gt;*Endoscopy&lt;/keyword&gt;&lt;keyword&gt;Gastrointestinal Hemorrhage/diagnosis/*surgery&lt;/keyword&gt;&lt;keyword&gt;*Hemostatic Techniques&lt;/keyword&gt;&lt;keyword&gt;Humans&lt;/keyword&gt;&lt;keyword&gt;Intestinal Diseases/diagnosis/*surgery&lt;/keyword&gt;&lt;/keywords&gt;&lt;dates&gt;&lt;year&gt;2008&lt;/year&gt;&lt;pub-dates&gt;&lt;date&gt;Aug&lt;/date&gt;&lt;/pub-dates&gt;&lt;/dates&gt;&lt;isbn&gt;1572-0241 (Electronic)&amp;#xD;0002-9270 (Linking)&lt;/isbn&gt;&lt;accession-num&gt;18796089&lt;/accession-num&gt;&lt;urls&gt;&lt;related-urls&gt;&lt;url&gt;http://www.ncbi.nlm.nih.gov/pubmed/18796089&lt;/url&gt;&lt;/related-urls&gt;&lt;/urls&gt;&lt;electronic-resource-num&gt;10.1111/j.1572-0241.2008.02075.x&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40</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293F1C" w:rsidRPr="00E61E91">
        <w:rPr>
          <w:rFonts w:ascii="Book Antiqua" w:hAnsi="Book Antiqua" w:cs="Times New Roman"/>
          <w:sz w:val="24"/>
          <w:szCs w:val="24"/>
        </w:rPr>
        <w:t xml:space="preserve">. Lee </w:t>
      </w:r>
      <w:r w:rsidR="00AC35B8" w:rsidRPr="00E61E91">
        <w:rPr>
          <w:rFonts w:ascii="Book Antiqua" w:hAnsi="Book Antiqua" w:cs="Times New Roman"/>
          <w:i/>
          <w:sz w:val="24"/>
          <w:szCs w:val="24"/>
        </w:rPr>
        <w:t>et al</w:t>
      </w:r>
      <w:r w:rsidR="009828D2" w:rsidRPr="00E61E91">
        <w:rPr>
          <w:rFonts w:ascii="Book Antiqua" w:hAnsi="Book Antiqua" w:cs="Times New Roman"/>
          <w:sz w:val="24"/>
          <w:szCs w:val="24"/>
          <w:vertAlign w:val="superscript"/>
        </w:rPr>
        <w:t>[</w:t>
      </w:r>
      <w:r w:rsidR="009828D2" w:rsidRPr="00E61E91">
        <w:rPr>
          <w:rFonts w:ascii="Book Antiqua" w:hAnsi="Book Antiqua" w:cs="Times New Roman"/>
          <w:sz w:val="24"/>
          <w:szCs w:val="24"/>
          <w:vertAlign w:val="superscript"/>
        </w:rPr>
        <w:fldChar w:fldCharType="begin"/>
      </w:r>
      <w:r w:rsidR="009828D2" w:rsidRPr="00E61E91">
        <w:rPr>
          <w:rFonts w:ascii="Book Antiqua" w:hAnsi="Book Antiqua" w:cs="Times New Roman"/>
          <w:sz w:val="24"/>
          <w:szCs w:val="24"/>
          <w:vertAlign w:val="superscript"/>
        </w:rPr>
        <w:instrText xml:space="preserve"> ADDIN EN.CITE &lt;EndNote&gt;&lt;Cite&gt;&lt;Author&gt;Lee&lt;/Author&gt;&lt;Year&gt;2010&lt;/Year&gt;&lt;RecNum&gt;44&lt;/RecNum&gt;&lt;DisplayText&gt;&lt;style face="superscript"&gt;48&lt;/style&gt;&lt;/DisplayText&gt;&lt;record&gt;&lt;rec-number&gt;44&lt;/rec-number&gt;&lt;foreign-keys&gt;&lt;key app="EN" db-id="52zzxea0qrf5stex5r9p252xeexxz2rdwdav" timestamp="1478749054"&gt;44&lt;/key&gt;&lt;/foreign-keys&gt;&lt;ref-type name="Journal Article"&gt;17&lt;/ref-type&gt;&lt;contributors&gt;&lt;authors&gt;&lt;author&gt;Lee, T. Y.&lt;/author&gt;&lt;author&gt;Yeh, H. Z.&lt;/author&gt;&lt;author&gt;Yang, S. S.&lt;/author&gt;&lt;author&gt;Chang, C. S.&lt;/author&gt;&lt;/authors&gt;&lt;/contributors&gt;&lt;auth-address&gt;Section of Gastroenterology and Hepatology, Department of Internal Medicine, Taichung Veterans General Hospital, Taiwan, China. tylee@vghtc.gov.tw&lt;/auth-address&gt;&lt;titles&gt;&lt;title&gt;Successful application of haemoclips plus argon plasma coagulation for angioectasia bleeding with underlying arteriovenous malformation in the colon&lt;/title&gt;&lt;secondary-title&gt;Colorectal Dis&lt;/secondary-title&gt;&lt;/titles&gt;&lt;periodical&gt;&lt;full-title&gt;Colorectal Dis&lt;/full-title&gt;&lt;/periodical&gt;&lt;pages&gt;e180-1&lt;/pages&gt;&lt;volume&gt;12&lt;/volume&gt;&lt;number&gt;7 Online&lt;/number&gt;&lt;keywords&gt;&lt;keyword&gt;Aged, 80 and over&lt;/keyword&gt;&lt;keyword&gt;Arteriovenous Malformations/complications/diagnosis/*surgery&lt;/keyword&gt;&lt;keyword&gt;Colon/*blood supply&lt;/keyword&gt;&lt;keyword&gt;Colonoscopy/*methods&lt;/keyword&gt;&lt;keyword&gt;Follow-Up Studies&lt;/keyword&gt;&lt;keyword&gt;Gastrointestinal Hemorrhage/diagnosis/etiology/*surgery&lt;/keyword&gt;&lt;keyword&gt;Hemostasis, Endoscopic/*instrumentation&lt;/keyword&gt;&lt;keyword&gt;Humans&lt;/keyword&gt;&lt;keyword&gt;Laser Coagulation/*methods&lt;/keyword&gt;&lt;keyword&gt;Lasers, Gas/*therapeutic use&lt;/keyword&gt;&lt;keyword&gt;Male&lt;/keyword&gt;&lt;/keywords&gt;&lt;dates&gt;&lt;year&gt;2010&lt;/year&gt;&lt;pub-dates&gt;&lt;date&gt;Jul&lt;/date&gt;&lt;/pub-dates&gt;&lt;/dates&gt;&lt;isbn&gt;1463-1318 (Electronic)&amp;#xD;1462-8910 (Linking)&lt;/isbn&gt;&lt;accession-num&gt;19832870&lt;/accession-num&gt;&lt;urls&gt;&lt;related-urls&gt;&lt;url&gt;http://www.ncbi.nlm.nih.gov/pubmed/19832870&lt;/url&gt;&lt;/related-urls&gt;&lt;/urls&gt;&lt;electronic-resource-num&gt;10.1111/j.1463-1318.2009.02059.x&lt;/electronic-resource-num&gt;&lt;/record&gt;&lt;/Cite&gt;&lt;/EndNote&gt;</w:instrText>
      </w:r>
      <w:r w:rsidR="009828D2" w:rsidRPr="00E61E91">
        <w:rPr>
          <w:rFonts w:ascii="Book Antiqua" w:hAnsi="Book Antiqua" w:cs="Times New Roman"/>
          <w:sz w:val="24"/>
          <w:szCs w:val="24"/>
          <w:vertAlign w:val="superscript"/>
        </w:rPr>
        <w:fldChar w:fldCharType="separate"/>
      </w:r>
      <w:r w:rsidR="009828D2" w:rsidRPr="00E61E91">
        <w:rPr>
          <w:rFonts w:ascii="Book Antiqua" w:hAnsi="Book Antiqua" w:cs="Times New Roman"/>
          <w:noProof/>
          <w:sz w:val="24"/>
          <w:szCs w:val="24"/>
          <w:vertAlign w:val="superscript"/>
        </w:rPr>
        <w:t>48</w:t>
      </w:r>
      <w:r w:rsidR="009828D2" w:rsidRPr="00E61E91">
        <w:rPr>
          <w:rFonts w:ascii="Book Antiqua" w:hAnsi="Book Antiqua" w:cs="Times New Roman"/>
          <w:sz w:val="24"/>
          <w:szCs w:val="24"/>
          <w:vertAlign w:val="superscript"/>
        </w:rPr>
        <w:fldChar w:fldCharType="end"/>
      </w:r>
      <w:r w:rsidR="009828D2" w:rsidRPr="00E61E91">
        <w:rPr>
          <w:rFonts w:ascii="Book Antiqua" w:hAnsi="Book Antiqua" w:cs="Times New Roman"/>
          <w:sz w:val="24"/>
          <w:szCs w:val="24"/>
          <w:vertAlign w:val="superscript"/>
        </w:rPr>
        <w:t>]</w:t>
      </w:r>
      <w:r w:rsidR="00293F1C" w:rsidRPr="00E61E91">
        <w:rPr>
          <w:rFonts w:ascii="Book Antiqua" w:hAnsi="Book Antiqua" w:cs="Times New Roman"/>
          <w:sz w:val="24"/>
          <w:szCs w:val="24"/>
        </w:rPr>
        <w:t xml:space="preserve"> in 2010</w:t>
      </w:r>
      <w:r w:rsidR="004C5E57" w:rsidRPr="00E61E91">
        <w:rPr>
          <w:rFonts w:ascii="Book Antiqua" w:hAnsi="Book Antiqua" w:cs="Times New Roman"/>
          <w:sz w:val="24"/>
          <w:szCs w:val="24"/>
        </w:rPr>
        <w:t xml:space="preserve"> described application of </w:t>
      </w:r>
      <w:proofErr w:type="spellStart"/>
      <w:r w:rsidR="004C5E57" w:rsidRPr="00E61E91">
        <w:rPr>
          <w:rFonts w:ascii="Book Antiqua" w:hAnsi="Book Antiqua" w:cs="Times New Roman"/>
          <w:sz w:val="24"/>
          <w:szCs w:val="24"/>
        </w:rPr>
        <w:t>H</w:t>
      </w:r>
      <w:r w:rsidR="00293F1C" w:rsidRPr="00E61E91">
        <w:rPr>
          <w:rFonts w:ascii="Book Antiqua" w:hAnsi="Book Antiqua" w:cs="Times New Roman"/>
          <w:sz w:val="24"/>
          <w:szCs w:val="24"/>
        </w:rPr>
        <w:t>emoclips</w:t>
      </w:r>
      <w:proofErr w:type="spellEnd"/>
      <w:r w:rsidR="00293F1C" w:rsidRPr="00E61E91">
        <w:rPr>
          <w:rFonts w:ascii="Book Antiqua" w:hAnsi="Book Antiqua" w:cs="Times New Roman"/>
          <w:sz w:val="24"/>
          <w:szCs w:val="24"/>
        </w:rPr>
        <w:t xml:space="preserve"> in conjugation with APC to control bleeding.</w:t>
      </w:r>
      <w:r w:rsidR="00D43094" w:rsidRPr="00E61E91">
        <w:rPr>
          <w:rFonts w:ascii="Book Antiqua" w:hAnsi="Book Antiqua" w:cs="Times New Roman"/>
          <w:sz w:val="24"/>
          <w:szCs w:val="24"/>
        </w:rPr>
        <w:t xml:space="preserve"> </w:t>
      </w:r>
    </w:p>
    <w:p w14:paraId="6A5D9EEB" w14:textId="23A65EEE" w:rsidR="009D3D5F" w:rsidRPr="00E61E91" w:rsidRDefault="00912875"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lastRenderedPageBreak/>
        <w:tab/>
      </w:r>
      <w:r w:rsidR="00191103" w:rsidRPr="00E61E91">
        <w:rPr>
          <w:rFonts w:ascii="Book Antiqua" w:hAnsi="Book Antiqua" w:cs="Times New Roman"/>
          <w:sz w:val="24"/>
          <w:szCs w:val="24"/>
        </w:rPr>
        <w:t xml:space="preserve">Hemorrhoids </w:t>
      </w:r>
      <w:r w:rsidR="009D3D5F" w:rsidRPr="00E61E91">
        <w:rPr>
          <w:rFonts w:ascii="Book Antiqua" w:hAnsi="Book Antiqua" w:cs="Times New Roman"/>
          <w:sz w:val="24"/>
          <w:szCs w:val="24"/>
        </w:rPr>
        <w:t>are present in 75% of colonoscopies</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&lt;EndNote&gt;&lt;Cite&gt;&lt;Author&gt;Bounds&lt;/Author&gt;&lt;Year&gt;2007&lt;/Year&gt;&lt;RecNum&gt;42&lt;/RecNum&gt;&lt;DisplayText&gt;&lt;style face="superscript"&gt;46&lt;/style&gt;&lt;/DisplayText&gt;&lt;record&gt;&lt;rec-number&gt;42&lt;/rec-number&gt;&lt;foreign-keys&gt;&lt;key app="EN" db-id="52zzxea0qrf5stex5r9p252xeexxz2rdwdav" timestamp="1478749054"&gt;42&lt;/key&gt;&lt;/foreign-keys&gt;&lt;ref-type name="Journal Article"&gt;17&lt;/ref-type&gt;&lt;contributors&gt;&lt;authors&gt;&lt;author&gt;Bounds, B. C.&lt;/author&gt;&lt;author&gt;Kelsey, P. B.&lt;/author&gt;&lt;/authors&gt;&lt;/contributors&gt;&lt;auth-address&gt;Harvard Medical School, Gastrointestinal Unit, Massachusetts General Hospital, 55 Fruit Street, Blake 453D, Boston, MA 02114, USA. bbounds@partners.org&lt;/auth-address&gt;&lt;titles&gt;&lt;title&gt;Lower gastrointestinal bleeding&lt;/title&gt;&lt;secondary-title&gt;Gastrointest Endosc Clin N Am&lt;/secondary-title&gt;&lt;/titles&gt;&lt;periodical&gt;&lt;full-title&gt;Gastrointest Endosc Clin N Am&lt;/full-title&gt;&lt;/periodical&gt;&lt;pages&gt;273-88, vi&lt;/pages&gt;&lt;volume&gt;17&lt;/volume&gt;&lt;number&gt;2&lt;/number&gt;&lt;keywords&gt;&lt;keyword&gt;Angiodysplasia/complications&lt;/keyword&gt;&lt;keyword&gt;Colitis/complications&lt;/keyword&gt;&lt;keyword&gt;Diverticulum/complications&lt;/keyword&gt;&lt;keyword&gt;Emergencies&lt;/keyword&gt;&lt;keyword&gt;Endoscopy, Gastrointestinal/*methods&lt;/keyword&gt;&lt;keyword&gt;Gastrointestinal Hemorrhage/etiology/*therapy&lt;/keyword&gt;&lt;keyword&gt;Hemorrhoids/complications&lt;/keyword&gt;&lt;keyword&gt;Hemostasis, Endoscopic/*methods&lt;/keyword&gt;&lt;keyword&gt;Humans&lt;/keyword&gt;&lt;keyword&gt;*Lower Gastrointestinal Tract&lt;/keyword&gt;&lt;/keywords&gt;&lt;dates&gt;&lt;year&gt;2007&lt;/year&gt;&lt;pub-dates&gt;&lt;date&gt;Apr&lt;/date&gt;&lt;/pub-dates&gt;&lt;/dates&gt;&lt;isbn&gt;1052-5157 (Print)&amp;#xD;1052-5157 (Linking)&lt;/isbn&gt;&lt;accession-num&gt;17556148&lt;/accession-num&gt;&lt;urls&gt;&lt;related-urls&gt;&lt;url&gt;http://www.ncbi.nlm.nih.gov/pubmed/17556148&lt;/url&gt;&lt;/related-urls&gt;&lt;/urls&gt;&lt;electronic-resource-num&gt;10.1016/j.giec.2007.03.010&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46</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191103" w:rsidRPr="00E61E91">
        <w:rPr>
          <w:rFonts w:ascii="Book Antiqua" w:hAnsi="Book Antiqua" w:cs="Times New Roman"/>
          <w:sz w:val="24"/>
          <w:szCs w:val="24"/>
        </w:rPr>
        <w:t xml:space="preserve"> but</w:t>
      </w:r>
      <w:r w:rsidR="009D3D5F" w:rsidRPr="00E61E91">
        <w:rPr>
          <w:rFonts w:ascii="Book Antiqua" w:hAnsi="Book Antiqua" w:cs="Times New Roman"/>
          <w:sz w:val="24"/>
          <w:szCs w:val="24"/>
        </w:rPr>
        <w:t xml:space="preserve"> are indicated in only 2</w:t>
      </w:r>
      <w:r w:rsidR="009828D2" w:rsidRPr="00E61E91">
        <w:rPr>
          <w:rFonts w:ascii="Book Antiqua" w:hAnsi="Book Antiqua" w:cs="Times New Roman"/>
          <w:sz w:val="24"/>
          <w:szCs w:val="24"/>
          <w:lang w:eastAsia="zh-CN"/>
        </w:rPr>
        <w:t>%</w:t>
      </w:r>
      <w:r w:rsidR="009D3D5F" w:rsidRPr="00E61E91">
        <w:rPr>
          <w:rFonts w:ascii="Book Antiqua" w:hAnsi="Book Antiqua" w:cs="Times New Roman"/>
          <w:sz w:val="24"/>
          <w:szCs w:val="24"/>
        </w:rPr>
        <w:t xml:space="preserve"> to 10% of acute lower GI bleed</w:t>
      </w:r>
      <w:r w:rsidR="00E71F32" w:rsidRPr="00E61E91">
        <w:rPr>
          <w:rFonts w:ascii="Book Antiqua" w:hAnsi="Book Antiqua" w:cs="Times New Roman"/>
          <w:sz w:val="24"/>
          <w:szCs w:val="24"/>
        </w:rPr>
        <w:t>s</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fldData xml:space="preserve">PEVuZE5vdGU+PENpdGU+PEF1dGhvcj5Mb25nc3RyZXRoPC9BdXRob3I+PFllYXI+MTk5NzwvWWVh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PEVuZE5vdGU+PENpdGU+PEF1dGhvcj5Mb25nc3RyZXRoPC9BdXRob3I+PFllYXI+MTk5NzwvWWVh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49</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9D3D5F" w:rsidRPr="00E61E91">
        <w:rPr>
          <w:rFonts w:ascii="Book Antiqua" w:hAnsi="Book Antiqua" w:cs="Times New Roman"/>
          <w:sz w:val="24"/>
          <w:szCs w:val="24"/>
        </w:rPr>
        <w:t xml:space="preserve">. </w:t>
      </w:r>
      <w:r w:rsidR="00293F1C" w:rsidRPr="00E61E91">
        <w:rPr>
          <w:rFonts w:ascii="Book Antiqua" w:hAnsi="Book Antiqua" w:cs="Times New Roman"/>
          <w:sz w:val="24"/>
          <w:szCs w:val="24"/>
        </w:rPr>
        <w:t xml:space="preserve">Bleeding hemorrhoids are usually managed with banding devices. Like esophageal varices they are also conducted in series </w:t>
      </w:r>
      <w:r w:rsidR="00191103" w:rsidRPr="00E61E91">
        <w:rPr>
          <w:rFonts w:ascii="Book Antiqua" w:hAnsi="Book Antiqua" w:cs="Times New Roman"/>
          <w:sz w:val="24"/>
          <w:szCs w:val="24"/>
        </w:rPr>
        <w:t>with</w:t>
      </w:r>
      <w:r w:rsidR="00293F1C" w:rsidRPr="00E61E91">
        <w:rPr>
          <w:rFonts w:ascii="Book Antiqua" w:hAnsi="Book Antiqua" w:cs="Times New Roman"/>
          <w:sz w:val="24"/>
          <w:szCs w:val="24"/>
        </w:rPr>
        <w:t xml:space="preserve"> no more than 3 band</w:t>
      </w:r>
      <w:r w:rsidR="00191103" w:rsidRPr="00E61E91">
        <w:rPr>
          <w:rFonts w:ascii="Book Antiqua" w:hAnsi="Book Antiqua" w:cs="Times New Roman"/>
          <w:sz w:val="24"/>
          <w:szCs w:val="24"/>
        </w:rPr>
        <w:t>s</w:t>
      </w:r>
      <w:r w:rsidR="00293F1C" w:rsidRPr="00E61E91">
        <w:rPr>
          <w:rFonts w:ascii="Book Antiqua" w:hAnsi="Book Antiqua" w:cs="Times New Roman"/>
          <w:sz w:val="24"/>
          <w:szCs w:val="24"/>
        </w:rPr>
        <w:t xml:space="preserve"> placed in one setting. </w:t>
      </w:r>
    </w:p>
    <w:p w14:paraId="2334ED67" w14:textId="3AC9FE53" w:rsidR="00410BB9" w:rsidRPr="00E61E91" w:rsidRDefault="00912875"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b/>
      </w:r>
      <w:r w:rsidR="00F565FD" w:rsidRPr="00E61E91">
        <w:rPr>
          <w:rFonts w:ascii="Book Antiqua" w:hAnsi="Book Antiqua" w:cs="Times New Roman"/>
          <w:sz w:val="24"/>
          <w:szCs w:val="24"/>
        </w:rPr>
        <w:t xml:space="preserve">Management of rectal ulcers and </w:t>
      </w:r>
      <w:proofErr w:type="spellStart"/>
      <w:r w:rsidR="00410BB9" w:rsidRPr="00E61E91">
        <w:rPr>
          <w:rFonts w:ascii="Book Antiqua" w:hAnsi="Book Antiqua" w:cs="Times New Roman"/>
          <w:sz w:val="24"/>
          <w:szCs w:val="24"/>
        </w:rPr>
        <w:t>Dieulafoy</w:t>
      </w:r>
      <w:r w:rsidR="00DF3F69" w:rsidRPr="00E61E91">
        <w:rPr>
          <w:rFonts w:ascii="Book Antiqua" w:hAnsi="Book Antiqua" w:cs="Times New Roman"/>
          <w:sz w:val="24"/>
          <w:szCs w:val="24"/>
        </w:rPr>
        <w:t>'s</w:t>
      </w:r>
      <w:proofErr w:type="spellEnd"/>
      <w:r w:rsidR="00410BB9" w:rsidRPr="00E61E91">
        <w:rPr>
          <w:rFonts w:ascii="Book Antiqua" w:hAnsi="Book Antiqua" w:cs="Times New Roman"/>
          <w:sz w:val="24"/>
          <w:szCs w:val="24"/>
        </w:rPr>
        <w:t xml:space="preserve"> </w:t>
      </w:r>
      <w:r w:rsidR="00F565FD" w:rsidRPr="00E61E91">
        <w:rPr>
          <w:rFonts w:ascii="Book Antiqua" w:hAnsi="Book Antiqua" w:cs="Times New Roman"/>
          <w:sz w:val="24"/>
          <w:szCs w:val="24"/>
        </w:rPr>
        <w:t xml:space="preserve">lesion </w:t>
      </w:r>
      <w:r w:rsidR="004C5E57" w:rsidRPr="00E61E91">
        <w:rPr>
          <w:rFonts w:ascii="Book Antiqua" w:hAnsi="Book Antiqua" w:cs="Times New Roman"/>
          <w:sz w:val="24"/>
          <w:szCs w:val="24"/>
        </w:rPr>
        <w:t>are</w:t>
      </w:r>
      <w:r w:rsidR="00F565FD" w:rsidRPr="00E61E91">
        <w:rPr>
          <w:rFonts w:ascii="Book Antiqua" w:hAnsi="Book Antiqua" w:cs="Times New Roman"/>
          <w:sz w:val="24"/>
          <w:szCs w:val="24"/>
        </w:rPr>
        <w:t xml:space="preserve"> similar to upper GI bleed</w:t>
      </w:r>
      <w:r w:rsidR="00E71F32" w:rsidRPr="00E61E91">
        <w:rPr>
          <w:rFonts w:ascii="Book Antiqua" w:hAnsi="Book Antiqua" w:cs="Times New Roman"/>
          <w:sz w:val="24"/>
          <w:szCs w:val="24"/>
        </w:rPr>
        <w:t>s</w:t>
      </w:r>
      <w:r w:rsidR="001A4FA7" w:rsidRPr="00E61E91">
        <w:rPr>
          <w:rFonts w:ascii="Book Antiqua" w:hAnsi="Book Antiqua" w:cs="Times New Roman"/>
          <w:sz w:val="24"/>
          <w:szCs w:val="24"/>
        </w:rPr>
        <w:t xml:space="preserve"> and achieved by thermal or mechanical methods or dual therapy</w:t>
      </w:r>
      <w:r w:rsidR="004C5E57" w:rsidRPr="00E61E91">
        <w:rPr>
          <w:rFonts w:ascii="Book Antiqua" w:hAnsi="Book Antiqua" w:cs="Times New Roman"/>
          <w:sz w:val="24"/>
          <w:szCs w:val="24"/>
        </w:rPr>
        <w:t>,</w:t>
      </w:r>
      <w:r w:rsidR="001A4FA7" w:rsidRPr="00E61E91">
        <w:rPr>
          <w:rFonts w:ascii="Book Antiqua" w:hAnsi="Book Antiqua" w:cs="Times New Roman"/>
          <w:sz w:val="24"/>
          <w:szCs w:val="24"/>
        </w:rPr>
        <w:t xml:space="preserve"> including injection technique.</w:t>
      </w:r>
      <w:r w:rsidR="00D43094" w:rsidRPr="00E61E91">
        <w:rPr>
          <w:rFonts w:ascii="Book Antiqua" w:hAnsi="Book Antiqua" w:cs="Times New Roman"/>
          <w:sz w:val="24"/>
          <w:szCs w:val="24"/>
        </w:rPr>
        <w:t xml:space="preserve"> </w:t>
      </w:r>
      <w:r w:rsidR="00BD3638" w:rsidRPr="00E61E91">
        <w:rPr>
          <w:rFonts w:ascii="Book Antiqua" w:hAnsi="Book Antiqua" w:cs="Times New Roman"/>
          <w:sz w:val="24"/>
          <w:szCs w:val="24"/>
        </w:rPr>
        <w:t>Hence</w:t>
      </w:r>
      <w:r w:rsidR="004C5E57" w:rsidRPr="00E61E91">
        <w:rPr>
          <w:rFonts w:ascii="Book Antiqua" w:hAnsi="Book Antiqua" w:cs="Times New Roman"/>
          <w:sz w:val="24"/>
          <w:szCs w:val="24"/>
        </w:rPr>
        <w:t>,</w:t>
      </w:r>
      <w:r w:rsidR="00BD3638" w:rsidRPr="00E61E91">
        <w:rPr>
          <w:rFonts w:ascii="Book Antiqua" w:hAnsi="Book Antiqua" w:cs="Times New Roman"/>
          <w:sz w:val="24"/>
          <w:szCs w:val="24"/>
        </w:rPr>
        <w:t xml:space="preserve"> as stated above most cases of lower </w:t>
      </w:r>
      <w:r w:rsidR="00410BB9" w:rsidRPr="00E61E91">
        <w:rPr>
          <w:rFonts w:ascii="Book Antiqua" w:hAnsi="Book Antiqua" w:cs="Times New Roman"/>
          <w:sz w:val="24"/>
          <w:szCs w:val="24"/>
        </w:rPr>
        <w:t xml:space="preserve">GI </w:t>
      </w:r>
      <w:r w:rsidR="00BD3638" w:rsidRPr="00E61E91">
        <w:rPr>
          <w:rFonts w:ascii="Book Antiqua" w:hAnsi="Book Antiqua" w:cs="Times New Roman"/>
          <w:sz w:val="24"/>
          <w:szCs w:val="24"/>
        </w:rPr>
        <w:t>bleed</w:t>
      </w:r>
      <w:r w:rsidR="00410BB9" w:rsidRPr="00E61E91">
        <w:rPr>
          <w:rFonts w:ascii="Book Antiqua" w:hAnsi="Book Antiqua" w:cs="Times New Roman"/>
          <w:sz w:val="24"/>
          <w:szCs w:val="24"/>
        </w:rPr>
        <w:t>ing</w:t>
      </w:r>
      <w:r w:rsidR="00BD3638" w:rsidRPr="00E61E91">
        <w:rPr>
          <w:rFonts w:ascii="Book Antiqua" w:hAnsi="Book Antiqua" w:cs="Times New Roman"/>
          <w:sz w:val="24"/>
          <w:szCs w:val="24"/>
        </w:rPr>
        <w:t xml:space="preserve"> </w:t>
      </w:r>
      <w:r w:rsidR="004C5E57" w:rsidRPr="00E61E91">
        <w:rPr>
          <w:rFonts w:ascii="Book Antiqua" w:hAnsi="Book Antiqua" w:cs="Times New Roman"/>
          <w:sz w:val="24"/>
          <w:szCs w:val="24"/>
        </w:rPr>
        <w:t>are</w:t>
      </w:r>
      <w:r w:rsidR="00BD3638" w:rsidRPr="00E61E91">
        <w:rPr>
          <w:rFonts w:ascii="Book Antiqua" w:hAnsi="Book Antiqua" w:cs="Times New Roman"/>
          <w:sz w:val="24"/>
          <w:szCs w:val="24"/>
        </w:rPr>
        <w:t xml:space="preserve"> </w:t>
      </w:r>
      <w:r w:rsidR="00410BB9" w:rsidRPr="00E61E91">
        <w:rPr>
          <w:rFonts w:ascii="Book Antiqua" w:hAnsi="Book Antiqua" w:cs="Times New Roman"/>
          <w:sz w:val="24"/>
          <w:szCs w:val="24"/>
        </w:rPr>
        <w:t>self-</w:t>
      </w:r>
      <w:r w:rsidR="00BD3638" w:rsidRPr="00E61E91">
        <w:rPr>
          <w:rFonts w:ascii="Book Antiqua" w:hAnsi="Book Antiqua" w:cs="Times New Roman"/>
          <w:sz w:val="24"/>
          <w:szCs w:val="24"/>
        </w:rPr>
        <w:t>limited</w:t>
      </w:r>
      <w:r w:rsidR="004C5E57" w:rsidRPr="00E61E91">
        <w:rPr>
          <w:rFonts w:ascii="Book Antiqua" w:hAnsi="Book Antiqua" w:cs="Times New Roman"/>
          <w:sz w:val="24"/>
          <w:szCs w:val="24"/>
        </w:rPr>
        <w:t>,</w:t>
      </w:r>
      <w:r w:rsidR="00BD3638" w:rsidRPr="00E61E91">
        <w:rPr>
          <w:rFonts w:ascii="Book Antiqua" w:hAnsi="Book Antiqua" w:cs="Times New Roman"/>
          <w:sz w:val="24"/>
          <w:szCs w:val="24"/>
        </w:rPr>
        <w:t xml:space="preserve"> but occasionally patients may present with massive GI bleeding where they are too </w:t>
      </w:r>
      <w:r w:rsidR="00126566" w:rsidRPr="00E61E91">
        <w:rPr>
          <w:rFonts w:ascii="Book Antiqua" w:hAnsi="Book Antiqua" w:cs="Times New Roman"/>
          <w:sz w:val="24"/>
          <w:szCs w:val="24"/>
        </w:rPr>
        <w:t>unstable</w:t>
      </w:r>
      <w:r w:rsidR="00BD3638" w:rsidRPr="00E61E91">
        <w:rPr>
          <w:rFonts w:ascii="Book Antiqua" w:hAnsi="Book Antiqua" w:cs="Times New Roman"/>
          <w:sz w:val="24"/>
          <w:szCs w:val="24"/>
        </w:rPr>
        <w:t xml:space="preserve"> to undergo colonoscopy or despite drinking the prep the colon is still filled with blood obscuring </w:t>
      </w:r>
      <w:r w:rsidR="004C5E57" w:rsidRPr="00E61E91">
        <w:rPr>
          <w:rFonts w:ascii="Book Antiqua" w:hAnsi="Book Antiqua" w:cs="Times New Roman"/>
          <w:sz w:val="24"/>
          <w:szCs w:val="24"/>
        </w:rPr>
        <w:t>endoscopic evaluation</w:t>
      </w:r>
      <w:r w:rsidR="00BD3638" w:rsidRPr="00E61E91">
        <w:rPr>
          <w:rFonts w:ascii="Book Antiqua" w:hAnsi="Book Antiqua" w:cs="Times New Roman"/>
          <w:sz w:val="24"/>
          <w:szCs w:val="24"/>
        </w:rPr>
        <w:t xml:space="preserve">. </w:t>
      </w:r>
      <w:r w:rsidR="00126566" w:rsidRPr="00E61E91">
        <w:rPr>
          <w:rFonts w:ascii="Book Antiqua" w:hAnsi="Book Antiqua" w:cs="Times New Roman"/>
          <w:sz w:val="24"/>
          <w:szCs w:val="24"/>
        </w:rPr>
        <w:t>In such cases</w:t>
      </w:r>
      <w:r w:rsidR="00E71F32" w:rsidRPr="00E61E91">
        <w:rPr>
          <w:rFonts w:ascii="Book Antiqua" w:hAnsi="Book Antiqua" w:cs="Times New Roman"/>
          <w:sz w:val="24"/>
          <w:szCs w:val="24"/>
        </w:rPr>
        <w:t>,</w:t>
      </w:r>
      <w:r w:rsidR="00126566" w:rsidRPr="00E61E91">
        <w:rPr>
          <w:rFonts w:ascii="Book Antiqua" w:hAnsi="Book Antiqua" w:cs="Times New Roman"/>
          <w:sz w:val="24"/>
          <w:szCs w:val="24"/>
        </w:rPr>
        <w:t xml:space="preserve"> it is IR that </w:t>
      </w:r>
      <w:r w:rsidR="00410BB9" w:rsidRPr="00E61E91">
        <w:rPr>
          <w:rFonts w:ascii="Book Antiqua" w:hAnsi="Book Antiqua" w:cs="Times New Roman"/>
          <w:sz w:val="24"/>
          <w:szCs w:val="24"/>
        </w:rPr>
        <w:t>can prove invaluable</w:t>
      </w:r>
      <w:r w:rsidR="00126566" w:rsidRPr="00E61E91">
        <w:rPr>
          <w:rFonts w:ascii="Book Antiqua" w:hAnsi="Book Antiqua" w:cs="Times New Roman"/>
          <w:sz w:val="24"/>
          <w:szCs w:val="24"/>
        </w:rPr>
        <w:t xml:space="preserve">. Surgery is </w:t>
      </w:r>
      <w:r w:rsidR="004C5E57" w:rsidRPr="00E61E91">
        <w:rPr>
          <w:rFonts w:ascii="Book Antiqua" w:hAnsi="Book Antiqua" w:cs="Times New Roman"/>
          <w:sz w:val="24"/>
          <w:szCs w:val="24"/>
        </w:rPr>
        <w:t>typically</w:t>
      </w:r>
      <w:r w:rsidR="00126566" w:rsidRPr="00E61E91">
        <w:rPr>
          <w:rFonts w:ascii="Book Antiqua" w:hAnsi="Book Antiqua" w:cs="Times New Roman"/>
          <w:sz w:val="24"/>
          <w:szCs w:val="24"/>
        </w:rPr>
        <w:t xml:space="preserve"> reserved as a last resort since even with </w:t>
      </w:r>
      <w:proofErr w:type="gramStart"/>
      <w:r w:rsidR="00126566" w:rsidRPr="00E61E91">
        <w:rPr>
          <w:rFonts w:ascii="Book Antiqua" w:hAnsi="Book Antiqua" w:cs="Times New Roman"/>
          <w:sz w:val="24"/>
          <w:szCs w:val="24"/>
        </w:rPr>
        <w:t>location identified</w:t>
      </w:r>
      <w:proofErr w:type="gramEnd"/>
      <w:r w:rsidR="00126566" w:rsidRPr="00E61E91">
        <w:rPr>
          <w:rFonts w:ascii="Book Antiqua" w:hAnsi="Book Antiqua" w:cs="Times New Roman"/>
          <w:sz w:val="24"/>
          <w:szCs w:val="24"/>
        </w:rPr>
        <w:t xml:space="preserve"> mortality</w:t>
      </w:r>
      <w:r w:rsidR="009D17E1" w:rsidRPr="00E61E91">
        <w:rPr>
          <w:rFonts w:ascii="Book Antiqua" w:hAnsi="Book Antiqua" w:cs="Times New Roman"/>
          <w:sz w:val="24"/>
          <w:szCs w:val="24"/>
        </w:rPr>
        <w:t xml:space="preserve"> is high</w:t>
      </w:r>
      <w:r w:rsidR="004C5E57" w:rsidRPr="00E61E91">
        <w:rPr>
          <w:rFonts w:ascii="Book Antiqua" w:hAnsi="Book Antiqua" w:cs="Times New Roman"/>
          <w:sz w:val="24"/>
          <w:szCs w:val="24"/>
        </w:rPr>
        <w:t>,</w:t>
      </w:r>
      <w:r w:rsidR="00126566" w:rsidRPr="00E61E91">
        <w:rPr>
          <w:rFonts w:ascii="Book Antiqua" w:hAnsi="Book Antiqua" w:cs="Times New Roman"/>
          <w:sz w:val="24"/>
          <w:szCs w:val="24"/>
        </w:rPr>
        <w:t xml:space="preserve"> and </w:t>
      </w:r>
      <w:r w:rsidR="004C5E57" w:rsidRPr="00E61E91">
        <w:rPr>
          <w:rFonts w:ascii="Book Antiqua" w:hAnsi="Book Antiqua" w:cs="Times New Roman"/>
          <w:sz w:val="24"/>
          <w:szCs w:val="24"/>
        </w:rPr>
        <w:t>mortality increases when the bleed cannot be localized.</w:t>
      </w:r>
      <w:r w:rsidR="00126566" w:rsidRPr="00E61E91">
        <w:rPr>
          <w:rFonts w:ascii="Book Antiqua" w:hAnsi="Book Antiqua" w:cs="Times New Roman"/>
          <w:sz w:val="24"/>
          <w:szCs w:val="24"/>
        </w:rPr>
        <w:t xml:space="preserve"> </w:t>
      </w:r>
    </w:p>
    <w:p w14:paraId="2BD5338C" w14:textId="445C8207" w:rsidR="00CC4316" w:rsidRPr="00E61E91" w:rsidRDefault="00912875"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b/>
      </w:r>
      <w:r w:rsidR="009F0130" w:rsidRPr="00E61E91">
        <w:rPr>
          <w:rFonts w:ascii="Book Antiqua" w:hAnsi="Book Antiqua" w:cs="Times New Roman"/>
          <w:sz w:val="24"/>
          <w:szCs w:val="24"/>
        </w:rPr>
        <w:t xml:space="preserve">Angiography is similar regarding lower GI bleeds compared to upper bleeds. </w:t>
      </w:r>
      <w:r w:rsidR="00CC4316" w:rsidRPr="00E61E91">
        <w:rPr>
          <w:rFonts w:ascii="Book Antiqua" w:hAnsi="Book Antiqua" w:cs="Times New Roman"/>
          <w:sz w:val="24"/>
          <w:szCs w:val="24"/>
        </w:rPr>
        <w:t xml:space="preserve">A major advantage compared to colonoscopy is that no bowel prep is needed. </w:t>
      </w:r>
      <w:r w:rsidR="004C5E57" w:rsidRPr="00E61E91">
        <w:rPr>
          <w:rFonts w:ascii="Book Antiqua" w:hAnsi="Book Antiqua" w:cs="Times New Roman"/>
          <w:sz w:val="24"/>
          <w:szCs w:val="24"/>
        </w:rPr>
        <w:t>Typically,</w:t>
      </w:r>
      <w:r w:rsidR="009F0130" w:rsidRPr="00E61E91">
        <w:rPr>
          <w:rFonts w:ascii="Book Antiqua" w:hAnsi="Book Antiqua" w:cs="Times New Roman"/>
          <w:sz w:val="24"/>
          <w:szCs w:val="24"/>
        </w:rPr>
        <w:t xml:space="preserve"> the interventional radiologist will begin with the superior mesenteric artery </w:t>
      </w:r>
      <w:r w:rsidR="00410BB9" w:rsidRPr="00E61E91">
        <w:rPr>
          <w:rFonts w:ascii="Book Antiqua" w:hAnsi="Book Antiqua" w:cs="Times New Roman"/>
          <w:sz w:val="24"/>
          <w:szCs w:val="24"/>
        </w:rPr>
        <w:t xml:space="preserve">(SMA) </w:t>
      </w:r>
      <w:r w:rsidR="009F0130" w:rsidRPr="00E61E91">
        <w:rPr>
          <w:rFonts w:ascii="Book Antiqua" w:hAnsi="Book Antiqua" w:cs="Times New Roman"/>
          <w:sz w:val="24"/>
          <w:szCs w:val="24"/>
        </w:rPr>
        <w:t xml:space="preserve">as this will be the major supply to the distal small bowel, ascending and transverse colon. The inferior mesenteric artery </w:t>
      </w:r>
      <w:r w:rsidR="00410BB9" w:rsidRPr="00E61E91">
        <w:rPr>
          <w:rFonts w:ascii="Book Antiqua" w:hAnsi="Book Antiqua" w:cs="Times New Roman"/>
          <w:sz w:val="24"/>
          <w:szCs w:val="24"/>
        </w:rPr>
        <w:t xml:space="preserve">(IMA) </w:t>
      </w:r>
      <w:r w:rsidR="009F0130" w:rsidRPr="00E61E91">
        <w:rPr>
          <w:rFonts w:ascii="Book Antiqua" w:hAnsi="Book Antiqua" w:cs="Times New Roman"/>
          <w:sz w:val="24"/>
          <w:szCs w:val="24"/>
        </w:rPr>
        <w:t xml:space="preserve">supplies the descending sigmoid colon as well as the rectum and anus. Branches of the </w:t>
      </w:r>
      <w:r w:rsidR="00E71F32" w:rsidRPr="00E61E91">
        <w:rPr>
          <w:rFonts w:ascii="Book Antiqua" w:hAnsi="Book Antiqua" w:cs="Times New Roman"/>
          <w:sz w:val="24"/>
          <w:szCs w:val="24"/>
        </w:rPr>
        <w:t>internal</w:t>
      </w:r>
      <w:r w:rsidR="00191103" w:rsidRPr="00E61E91">
        <w:rPr>
          <w:rFonts w:ascii="Book Antiqua" w:hAnsi="Book Antiqua" w:cs="Times New Roman"/>
          <w:sz w:val="24"/>
          <w:szCs w:val="24"/>
        </w:rPr>
        <w:t xml:space="preserve"> </w:t>
      </w:r>
      <w:r w:rsidR="00E71F32" w:rsidRPr="00E61E91">
        <w:rPr>
          <w:rFonts w:ascii="Book Antiqua" w:hAnsi="Book Antiqua" w:cs="Times New Roman"/>
          <w:sz w:val="24"/>
          <w:szCs w:val="24"/>
        </w:rPr>
        <w:t>iliac</w:t>
      </w:r>
      <w:r w:rsidR="009F0130" w:rsidRPr="00E61E91">
        <w:rPr>
          <w:rFonts w:ascii="Book Antiqua" w:hAnsi="Book Antiqua" w:cs="Times New Roman"/>
          <w:sz w:val="24"/>
          <w:szCs w:val="24"/>
        </w:rPr>
        <w:t xml:space="preserve"> artery also supply the </w:t>
      </w:r>
      <w:proofErr w:type="spellStart"/>
      <w:r w:rsidR="009F0130" w:rsidRPr="00E61E91">
        <w:rPr>
          <w:rFonts w:ascii="Book Antiqua" w:hAnsi="Book Antiqua" w:cs="Times New Roman"/>
          <w:sz w:val="24"/>
          <w:szCs w:val="24"/>
        </w:rPr>
        <w:t>rectosigmoid</w:t>
      </w:r>
      <w:proofErr w:type="spellEnd"/>
      <w:r w:rsidR="009F0130" w:rsidRPr="00E61E91">
        <w:rPr>
          <w:rFonts w:ascii="Book Antiqua" w:hAnsi="Book Antiqua" w:cs="Times New Roman"/>
          <w:sz w:val="24"/>
          <w:szCs w:val="24"/>
        </w:rPr>
        <w:t xml:space="preserve"> colon and anus and become the main supply in cases of an occluded or diminutive IMA. Many collaterals and normal anatomic variants exist which must be evaluated </w:t>
      </w:r>
      <w:r w:rsidR="00410BB9" w:rsidRPr="00E61E91">
        <w:rPr>
          <w:rFonts w:ascii="Book Antiqua" w:hAnsi="Book Antiqua" w:cs="Times New Roman"/>
          <w:sz w:val="24"/>
          <w:szCs w:val="24"/>
        </w:rPr>
        <w:t>prior to any interventions</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&lt;EndNote&gt;&lt;Cite&gt;&lt;Author&gt;Walker&lt;/Author&gt;&lt;Year&gt;2009&lt;/Year&gt;&lt;RecNum&gt;25&lt;/RecNum&gt;&lt;DisplayText&gt;&lt;style face="superscript"&gt;28&lt;/style&gt;&lt;/DisplayText&gt;&lt;record&gt;&lt;rec-number&gt;25&lt;/rec-number&gt;&lt;foreign-keys&gt;&lt;key app="EN" db-id="52zzxea0qrf5stex5r9p252xeexxz2rdwdav" timestamp="1478749053"&gt;25&lt;/key&gt;&lt;/foreign-keys&gt;&lt;ref-type name="Journal Article"&gt;17&lt;/ref-type&gt;&lt;contributors&gt;&lt;authors&gt;&lt;author&gt;Walker, T. G.&lt;/author&gt;&lt;/authors&gt;&lt;/contributors&gt;&lt;auth-address&gt;Harvard Medical School, Massachusetts General Hospital, Boston, MA, USA. Tgwalker@partners.org&lt;/auth-address&gt;&lt;titles&gt;&lt;title&gt;Acute gastrointestinal hemorrhage&lt;/title&gt;&lt;secondary-title&gt;Tech Vasc Interv Radiol&lt;/secondary-title&gt;&lt;/titles&gt;&lt;periodical&gt;&lt;full-title&gt;Tech Vasc Interv Radiol&lt;/full-title&gt;&lt;/periodical&gt;&lt;pages&gt;80-91&lt;/pages&gt;&lt;volume&gt;12&lt;/volume&gt;&lt;number&gt;2&lt;/number&gt;&lt;keywords&gt;&lt;keyword&gt;Acute Disease&lt;/keyword&gt;&lt;keyword&gt;Angiography, Digital Subtraction&lt;/keyword&gt;&lt;keyword&gt;*Embolization, Therapeutic&lt;/keyword&gt;&lt;keyword&gt;Emergency Treatment&lt;/keyword&gt;&lt;keyword&gt;Gastrointestinal Hemorrhage/etiology/radiography/*therapy&lt;/keyword&gt;&lt;keyword&gt;*Hemostatic Techniques&lt;/keyword&gt;&lt;keyword&gt;Hemostatics/*administration &amp;amp; dosage&lt;/keyword&gt;&lt;keyword&gt;Humans&lt;/keyword&gt;&lt;keyword&gt;Infusions, Intra-Arterial&lt;/keyword&gt;&lt;keyword&gt;Predictive Value of Tests&lt;/keyword&gt;&lt;keyword&gt;*Radiography, Interventional&lt;/keyword&gt;&lt;keyword&gt;Recurrence&lt;/keyword&gt;&lt;keyword&gt;Tomography, X-Ray Computed&lt;/keyword&gt;&lt;keyword&gt;Treatment Outcome&lt;/keyword&gt;&lt;keyword&gt;Vasopressins/*administration &amp;amp; dosage&lt;/keyword&gt;&lt;/keywords&gt;&lt;dates&gt;&lt;year&gt;2009&lt;/year&gt;&lt;pub-dates&gt;&lt;date&gt;Jun&lt;/date&gt;&lt;/pub-dates&gt;&lt;/dates&gt;&lt;isbn&gt;1557-9808 (Electronic)&amp;#xD;1557-9808 (Linking)&lt;/isbn&gt;&lt;accession-num&gt;19853226&lt;/accession-num&gt;&lt;urls&gt;&lt;related-urls&gt;&lt;url&gt;http://www.ncbi.nlm.nih.gov/pubmed/19853226&lt;/url&gt;&lt;/related-urls&gt;&lt;/urls&gt;&lt;electronic-resource-num&gt;10.1053/j.tvir.2009.08.002&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28</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9F0130"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r w:rsidR="00410BB9" w:rsidRPr="00E61E91">
        <w:rPr>
          <w:rFonts w:ascii="Book Antiqua" w:hAnsi="Book Antiqua" w:cs="Times New Roman"/>
          <w:sz w:val="24"/>
          <w:szCs w:val="24"/>
        </w:rPr>
        <w:t xml:space="preserve">For instance, the SMA may provide arterial supply to the entire colon in the event the IMA is occluded </w:t>
      </w:r>
      <w:r w:rsidR="004E7590" w:rsidRPr="00E61E91">
        <w:rPr>
          <w:rFonts w:ascii="Book Antiqua" w:hAnsi="Book Antiqua" w:cs="Times New Roman"/>
          <w:i/>
          <w:sz w:val="24"/>
          <w:szCs w:val="24"/>
        </w:rPr>
        <w:t>via</w:t>
      </w:r>
      <w:r w:rsidR="00410BB9" w:rsidRPr="00E61E91">
        <w:rPr>
          <w:rFonts w:ascii="Book Antiqua" w:hAnsi="Book Antiqua" w:cs="Times New Roman"/>
          <w:sz w:val="24"/>
          <w:szCs w:val="24"/>
        </w:rPr>
        <w:t xml:space="preserve"> the arc of </w:t>
      </w:r>
      <w:proofErr w:type="spellStart"/>
      <w:r w:rsidR="00410BB9" w:rsidRPr="00E61E91">
        <w:rPr>
          <w:rFonts w:ascii="Book Antiqua" w:hAnsi="Book Antiqua" w:cs="Times New Roman"/>
          <w:sz w:val="24"/>
          <w:szCs w:val="24"/>
        </w:rPr>
        <w:t>Riolan</w:t>
      </w:r>
      <w:proofErr w:type="spellEnd"/>
      <w:r w:rsidR="00410BB9" w:rsidRPr="00E61E91">
        <w:rPr>
          <w:rFonts w:ascii="Book Antiqua" w:hAnsi="Book Antiqua" w:cs="Times New Roman"/>
          <w:sz w:val="24"/>
          <w:szCs w:val="24"/>
        </w:rPr>
        <w:t xml:space="preserve"> or marginal artery of Drummond</w:t>
      </w:r>
      <w:r w:rsidR="002A7D5E" w:rsidRPr="00E61E91">
        <w:rPr>
          <w:rFonts w:ascii="Book Antiqua" w:hAnsi="Book Antiqua" w:cs="Times New Roman"/>
          <w:sz w:val="24"/>
          <w:szCs w:val="24"/>
        </w:rPr>
        <w:t xml:space="preserve"> which are </w:t>
      </w:r>
      <w:proofErr w:type="spellStart"/>
      <w:r w:rsidR="002A7D5E" w:rsidRPr="00E61E91">
        <w:rPr>
          <w:rFonts w:ascii="Book Antiqua" w:hAnsi="Book Antiqua" w:cs="Times New Roman"/>
          <w:sz w:val="24"/>
          <w:szCs w:val="24"/>
        </w:rPr>
        <w:t>arterio-arterio</w:t>
      </w:r>
      <w:proofErr w:type="spellEnd"/>
      <w:r w:rsidR="002A7D5E" w:rsidRPr="00E61E91">
        <w:rPr>
          <w:rFonts w:ascii="Book Antiqua" w:hAnsi="Book Antiqua" w:cs="Times New Roman"/>
          <w:sz w:val="24"/>
          <w:szCs w:val="24"/>
        </w:rPr>
        <w:t xml:space="preserve"> anastomoses between the superior and inferior mesenteric arteries</w:t>
      </w:r>
      <w:r w:rsidR="0001618B" w:rsidRPr="00E61E91">
        <w:rPr>
          <w:rFonts w:ascii="Book Antiqua" w:hAnsi="Book Antiqua" w:cs="Times New Roman"/>
          <w:sz w:val="24"/>
          <w:szCs w:val="24"/>
          <w:vertAlign w:val="superscript"/>
        </w:rPr>
        <w:t>[</w:t>
      </w:r>
      <w:r w:rsidR="002071EC"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&lt;EndNote&gt;&lt;Cite&gt;&lt;Author&gt;Walker&lt;/Author&gt;&lt;Year&gt;2012&lt;/Year&gt;&lt;RecNum&gt;111&lt;/RecNum&gt;&lt;DisplayText&gt;&lt;style face="superscript"&gt;50&lt;/style&gt;&lt;/DisplayText&gt;&lt;record&gt;&lt;rec-number&gt;111&lt;/rec-number&gt;&lt;foreign-keys&gt;&lt;key app="EN" db-id="52zzxea0qrf5stex5r9p252xeexxz2rdwdav" timestamp="1478874387"&gt;111&lt;/key&gt;&lt;/foreign-keys&gt;&lt;ref-type name="Journal Article"&gt;17&lt;/ref-type&gt;&lt;contributors&gt;&lt;authors&gt;&lt;author&gt;Walker, T. G.&lt;/author&gt;&lt;author&gt;Salazar, G. M.&lt;/author&gt;&lt;author&gt;Waltman, A. C.&lt;/author&gt;&lt;/authors&gt;&lt;/contributors&gt;&lt;auth-address&gt;Division of Vascular Imaging and Intervention, Massachusetts General Hospital, Harvard Medical School, Boston, MA 02114, United States. tgwalker@partners.org&lt;/auth-address&gt;&lt;titles&gt;&lt;title&gt;Angiographic evaluation and management of acute gastrointestinal hemorrhage&lt;/title&gt;&lt;secondary-title&gt;World J Gastroenterol&lt;/secondary-title&gt;&lt;/titles&gt;&lt;periodical&gt;&lt;full-title&gt;World J Gastroenterol&lt;/full-title&gt;&lt;/periodical&gt;&lt;pages&gt;1191-201&lt;/pages&gt;&lt;volume&gt;18&lt;/volume&gt;&lt;number&gt;11&lt;/number&gt;&lt;keywords&gt;&lt;keyword&gt;Acute Disease&lt;/keyword&gt;&lt;keyword&gt;Angiography/*methods&lt;/keyword&gt;&lt;keyword&gt;Disease Management&lt;/keyword&gt;&lt;keyword&gt;Embolization, Therapeutic/methods&lt;/keyword&gt;&lt;keyword&gt;Endoscopy, Gastrointestinal/methods&lt;/keyword&gt;&lt;keyword&gt;Gastrointestinal Hemorrhage/pathology/*radiography&lt;/keyword&gt;&lt;keyword&gt;Humans&lt;/keyword&gt;&lt;keyword&gt;Aneurysm&lt;/keyword&gt;&lt;keyword&gt;Angiodysplasia&lt;/keyword&gt;&lt;keyword&gt;Contrast media&lt;/keyword&gt;&lt;keyword&gt;Digital subtraction angiography&lt;/keyword&gt;&lt;keyword&gt;Hemorrhage&lt;/keyword&gt;&lt;keyword&gt;Radionuclide angiography&lt;/keyword&gt;&lt;keyword&gt;Therapeutic embolization&lt;/keyword&gt;&lt;/keywords&gt;&lt;dates&gt;&lt;year&gt;2012&lt;/year&gt;&lt;pub-dates&gt;&lt;date&gt;Mar 21&lt;/date&gt;&lt;/pub-dates&gt;&lt;/dates&gt;&lt;isbn&gt;2219-2840 (Electronic)&amp;#xD;1007-9327 (Linking)&lt;/isbn&gt;&lt;accession-num&gt;22468082&lt;/accession-num&gt;&lt;urls&gt;&lt;related-urls&gt;&lt;url&gt;https://www.ncbi.nlm.nih.gov/pubmed/22468082&lt;/url&gt;&lt;/related-urls&gt;&lt;/urls&gt;&lt;custom2&gt;PMC3309908&lt;/custom2&gt;&lt;electronic-resource-num&gt;10.3748/wjg.v18.i11.1191&lt;/electronic-resource-num&gt;&lt;/record&gt;&lt;/Cite&gt;&lt;/EndNote&gt;</w:instrText>
      </w:r>
      <w:r w:rsidR="002071EC"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50</w:t>
      </w:r>
      <w:r w:rsidR="002071EC"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410BB9" w:rsidRPr="00E61E91">
        <w:rPr>
          <w:rFonts w:ascii="Book Antiqua" w:hAnsi="Book Antiqua" w:cs="Times New Roman"/>
          <w:sz w:val="24"/>
          <w:szCs w:val="24"/>
        </w:rPr>
        <w:t>.</w:t>
      </w:r>
    </w:p>
    <w:p w14:paraId="566C3C70" w14:textId="0A7989AC" w:rsidR="00CC4316" w:rsidRPr="00E61E91" w:rsidRDefault="00912875"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b/>
      </w:r>
      <w:r w:rsidR="00CC4316" w:rsidRPr="00E61E91">
        <w:rPr>
          <w:rFonts w:ascii="Book Antiqua" w:hAnsi="Book Antiqua" w:cs="Times New Roman"/>
          <w:sz w:val="24"/>
          <w:szCs w:val="24"/>
        </w:rPr>
        <w:t xml:space="preserve">Ideally, a selective embolization is performed </w:t>
      </w:r>
      <w:r w:rsidR="007E01A8" w:rsidRPr="00E61E91">
        <w:rPr>
          <w:rFonts w:ascii="Book Antiqua" w:hAnsi="Book Antiqua" w:cs="Times New Roman"/>
          <w:sz w:val="24"/>
          <w:szCs w:val="24"/>
        </w:rPr>
        <w:t xml:space="preserve">if </w:t>
      </w:r>
      <w:r w:rsidR="00CC4316" w:rsidRPr="00E61E91">
        <w:rPr>
          <w:rFonts w:ascii="Book Antiqua" w:hAnsi="Book Antiqua" w:cs="Times New Roman"/>
          <w:sz w:val="24"/>
          <w:szCs w:val="24"/>
        </w:rPr>
        <w:t xml:space="preserve">the etiology is discovered by angiography. When distal branches </w:t>
      </w:r>
      <w:proofErr w:type="gramStart"/>
      <w:r w:rsidR="00CC4316" w:rsidRPr="00E61E91">
        <w:rPr>
          <w:rFonts w:ascii="Book Antiqua" w:hAnsi="Book Antiqua" w:cs="Times New Roman"/>
          <w:sz w:val="24"/>
          <w:szCs w:val="24"/>
        </w:rPr>
        <w:t>are able to</w:t>
      </w:r>
      <w:proofErr w:type="gramEnd"/>
      <w:r w:rsidR="00CC4316" w:rsidRPr="00E61E91">
        <w:rPr>
          <w:rFonts w:ascii="Book Antiqua" w:hAnsi="Book Antiqua" w:cs="Times New Roman"/>
          <w:sz w:val="24"/>
          <w:szCs w:val="24"/>
        </w:rPr>
        <w:t xml:space="preserve"> be cannulated, the risk of developing colonic ischemia is low and perhaps subclinical. Other methods such as vasospasm can prove useful to maintain normal blood flow while clot and hemostasis develop</w:t>
      </w:r>
      <w:r w:rsidR="00B563CC" w:rsidRPr="00E61E91">
        <w:rPr>
          <w:rFonts w:ascii="Book Antiqua" w:hAnsi="Book Antiqua" w:cs="Times New Roman"/>
          <w:sz w:val="24"/>
          <w:szCs w:val="24"/>
        </w:rPr>
        <w:t xml:space="preserve"> as demonstrated in Figure</w:t>
      </w:r>
      <w:r w:rsidR="00E34B34" w:rsidRPr="00E61E91">
        <w:rPr>
          <w:rFonts w:ascii="Book Antiqua" w:hAnsi="Book Antiqua" w:cs="Times New Roman"/>
          <w:sz w:val="24"/>
          <w:szCs w:val="24"/>
        </w:rPr>
        <w:t>s</w:t>
      </w:r>
      <w:r w:rsidR="00B563CC" w:rsidRPr="00E61E91">
        <w:rPr>
          <w:rFonts w:ascii="Book Antiqua" w:hAnsi="Book Antiqua" w:cs="Times New Roman"/>
          <w:sz w:val="24"/>
          <w:szCs w:val="24"/>
        </w:rPr>
        <w:t xml:space="preserve"> </w:t>
      </w:r>
      <w:r w:rsidR="00BA643A" w:rsidRPr="00E61E91">
        <w:rPr>
          <w:rFonts w:ascii="Book Antiqua" w:hAnsi="Book Antiqua" w:cs="Times New Roman"/>
          <w:sz w:val="24"/>
          <w:szCs w:val="24"/>
        </w:rPr>
        <w:t>4</w:t>
      </w:r>
      <w:r w:rsidR="009828D2" w:rsidRPr="00E61E91">
        <w:rPr>
          <w:rFonts w:ascii="Book Antiqua" w:hAnsi="Book Antiqua" w:cs="Times New Roman"/>
          <w:sz w:val="24"/>
          <w:szCs w:val="24"/>
          <w:lang w:eastAsia="zh-CN"/>
        </w:rPr>
        <w:t xml:space="preserve"> and </w:t>
      </w:r>
      <w:r w:rsidR="00BA643A" w:rsidRPr="00E61E91">
        <w:rPr>
          <w:rFonts w:ascii="Book Antiqua" w:hAnsi="Book Antiqua" w:cs="Times New Roman"/>
          <w:sz w:val="24"/>
          <w:szCs w:val="24"/>
        </w:rPr>
        <w:t>5</w:t>
      </w:r>
      <w:r w:rsidR="00B563CC" w:rsidRPr="00E61E91">
        <w:rPr>
          <w:rFonts w:ascii="Book Antiqua" w:hAnsi="Book Antiqua" w:cs="Times New Roman"/>
          <w:sz w:val="24"/>
          <w:szCs w:val="24"/>
        </w:rPr>
        <w:t xml:space="preserve">. </w:t>
      </w:r>
    </w:p>
    <w:p w14:paraId="115767DC" w14:textId="77777777" w:rsidR="009F0130" w:rsidRPr="00E61E91" w:rsidRDefault="009F0130" w:rsidP="00E61E91">
      <w:pPr>
        <w:adjustRightInd w:val="0"/>
        <w:snapToGrid w:val="0"/>
        <w:spacing w:after="0" w:line="360" w:lineRule="auto"/>
        <w:jc w:val="both"/>
        <w:rPr>
          <w:rFonts w:ascii="Book Antiqua" w:hAnsi="Book Antiqua" w:cs="Times New Roman"/>
          <w:sz w:val="24"/>
          <w:szCs w:val="24"/>
        </w:rPr>
      </w:pPr>
    </w:p>
    <w:p w14:paraId="61382E39" w14:textId="77777777" w:rsidR="009F0130" w:rsidRPr="00E61E91" w:rsidRDefault="009F0130" w:rsidP="00E61E91">
      <w:pPr>
        <w:adjustRightInd w:val="0"/>
        <w:snapToGrid w:val="0"/>
        <w:spacing w:after="0" w:line="360" w:lineRule="auto"/>
        <w:jc w:val="both"/>
        <w:rPr>
          <w:rFonts w:ascii="Book Antiqua" w:hAnsi="Book Antiqua" w:cs="Times New Roman"/>
          <w:b/>
          <w:caps/>
          <w:sz w:val="24"/>
          <w:szCs w:val="24"/>
        </w:rPr>
      </w:pPr>
      <w:r w:rsidRPr="00E61E91">
        <w:rPr>
          <w:rFonts w:ascii="Book Antiqua" w:hAnsi="Book Antiqua" w:cs="Times New Roman"/>
          <w:b/>
          <w:caps/>
          <w:sz w:val="24"/>
          <w:szCs w:val="24"/>
        </w:rPr>
        <w:lastRenderedPageBreak/>
        <w:t>Gastrostomy tube</w:t>
      </w:r>
    </w:p>
    <w:p w14:paraId="42F8FA31" w14:textId="1C7E5CBD" w:rsidR="00E34B34" w:rsidRPr="00E61E91" w:rsidRDefault="007273C3"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 xml:space="preserve">Though feeding tubes have been in place for over 400 years it was not until 1980 that </w:t>
      </w:r>
      <w:r w:rsidR="00B563CC" w:rsidRPr="00E61E91">
        <w:rPr>
          <w:rFonts w:ascii="Book Antiqua" w:hAnsi="Book Antiqua" w:cs="Times New Roman"/>
          <w:sz w:val="24"/>
          <w:szCs w:val="24"/>
        </w:rPr>
        <w:t xml:space="preserve">the </w:t>
      </w:r>
      <w:r w:rsidRPr="00E61E91">
        <w:rPr>
          <w:rFonts w:ascii="Book Antiqua" w:hAnsi="Book Antiqua" w:cs="Times New Roman"/>
          <w:sz w:val="24"/>
          <w:szCs w:val="24"/>
        </w:rPr>
        <w:t xml:space="preserve">first description of percutaneous endoscopic gastrostomy tube was attempted by </w:t>
      </w:r>
      <w:proofErr w:type="spellStart"/>
      <w:r w:rsidRPr="00E61E91">
        <w:rPr>
          <w:rFonts w:ascii="Book Antiqua" w:hAnsi="Book Antiqua" w:cs="Times New Roman"/>
          <w:sz w:val="24"/>
          <w:szCs w:val="24"/>
        </w:rPr>
        <w:t>Gauderer</w:t>
      </w:r>
      <w:proofErr w:type="spellEnd"/>
      <w:r w:rsidRPr="00E61E91">
        <w:rPr>
          <w:rFonts w:ascii="Book Antiqua" w:hAnsi="Book Antiqua" w:cs="Times New Roman"/>
          <w:sz w:val="24"/>
          <w:szCs w:val="24"/>
        </w:rPr>
        <w:t xml:space="preserve"> and </w:t>
      </w:r>
      <w:proofErr w:type="spellStart"/>
      <w:r w:rsidRPr="00E61E91">
        <w:rPr>
          <w:rFonts w:ascii="Book Antiqua" w:hAnsi="Book Antiqua" w:cs="Times New Roman"/>
          <w:sz w:val="24"/>
          <w:szCs w:val="24"/>
        </w:rPr>
        <w:t>Ponsky</w:t>
      </w:r>
      <w:proofErr w:type="spellEnd"/>
      <w:r w:rsidR="0001618B" w:rsidRPr="00E61E91">
        <w:rPr>
          <w:rFonts w:ascii="Book Antiqua" w:hAnsi="Book Antiqua" w:cs="Times New Roman"/>
          <w:caps/>
          <w:sz w:val="24"/>
          <w:szCs w:val="24"/>
          <w:vertAlign w:val="superscript"/>
        </w:rPr>
        <w:t>[</w:t>
      </w:r>
      <w:r w:rsidR="00372FF3" w:rsidRPr="00E61E91">
        <w:rPr>
          <w:rFonts w:ascii="Book Antiqua" w:hAnsi="Book Antiqua" w:cs="Times New Roman"/>
          <w:caps/>
          <w:sz w:val="24"/>
          <w:szCs w:val="24"/>
          <w:vertAlign w:val="superscript"/>
        </w:rPr>
        <w:fldChar w:fldCharType="begin"/>
      </w:r>
      <w:r w:rsidR="00542FB7" w:rsidRPr="00E61E91">
        <w:rPr>
          <w:rFonts w:ascii="Book Antiqua" w:hAnsi="Book Antiqua" w:cs="Times New Roman"/>
          <w:caps/>
          <w:sz w:val="24"/>
          <w:szCs w:val="24"/>
          <w:vertAlign w:val="superscript"/>
        </w:rPr>
        <w:instrText xml:space="preserve"> ADDIN EN.CITE &lt;EndNote&gt;&lt;Cite&gt;&lt;Author&gt;Gauderer&lt;/Author&gt;&lt;Year&gt;1980&lt;/Year&gt;&lt;RecNum&gt;46&lt;/RecNum&gt;&lt;DisplayText&gt;&lt;style face="superscript"&gt;51&lt;/style&gt;&lt;/DisplayText&gt;&lt;record&gt;&lt;rec-number&gt;46&lt;/rec-number&gt;&lt;foreign-keys&gt;&lt;key app="EN" db-id="52zzxea0qrf5stex5r9p252xeexxz2rdwdav" timestamp="1478749054"&gt;46&lt;/key&gt;&lt;/foreign-keys&gt;&lt;ref-type name="Journal Article"&gt;17&lt;/ref-type&gt;&lt;contributors&gt;&lt;authors&gt;&lt;author&gt;Gauderer, M. W.&lt;/author&gt;&lt;author&gt;Ponsky, J. L.&lt;/author&gt;&lt;author&gt;Izant, R. J., Jr.&lt;/author&gt;&lt;/authors&gt;&lt;/contributors&gt;&lt;titles&gt;&lt;title&gt;Gastrostomy without laparotomy: a percutaneous endoscopic technique&lt;/title&gt;&lt;secondary-title&gt;J Pediatr Surg&lt;/secondary-title&gt;&lt;/titles&gt;&lt;periodical&gt;&lt;full-title&gt;J Pediatr Surg&lt;/full-title&gt;&lt;/periodical&gt;&lt;pages&gt;872-5&lt;/pages&gt;&lt;volume&gt;15&lt;/volume&gt;&lt;number&gt;6&lt;/number&gt;&lt;keywords&gt;&lt;keyword&gt;Adolescent&lt;/keyword&gt;&lt;keyword&gt;Child&lt;/keyword&gt;&lt;keyword&gt;Child, Preschool&lt;/keyword&gt;&lt;keyword&gt;Enteral Nutrition/adverse effects&lt;/keyword&gt;&lt;keyword&gt;Gastroscopy/*methods&lt;/keyword&gt;&lt;keyword&gt;*Gastrostomy&lt;/keyword&gt;&lt;keyword&gt;Humans&lt;/keyword&gt;&lt;keyword&gt;Infant&lt;/keyword&gt;&lt;keyword&gt;Laparotomy&lt;/keyword&gt;&lt;/keywords&gt;&lt;dates&gt;&lt;year&gt;1980&lt;/year&gt;&lt;pub-dates&gt;&lt;date&gt;Dec&lt;/date&gt;&lt;/pub-dates&gt;&lt;/dates&gt;&lt;isbn&gt;0022-3468 (Print)&amp;#xD;0022-3468 (Linking)&lt;/isbn&gt;&lt;accession-num&gt;6780678&lt;/accession-num&gt;&lt;urls&gt;&lt;related-urls&gt;&lt;url&gt;http://www.ncbi.nlm.nih.gov/pubmed/6780678&lt;/url&gt;&lt;/related-urls&gt;&lt;/urls&gt;&lt;/record&gt;&lt;/Cite&gt;&lt;/EndNote&gt;</w:instrText>
      </w:r>
      <w:r w:rsidR="00372FF3" w:rsidRPr="00E61E91">
        <w:rPr>
          <w:rFonts w:ascii="Book Antiqua" w:hAnsi="Book Antiqua" w:cs="Times New Roman"/>
          <w:caps/>
          <w:sz w:val="24"/>
          <w:szCs w:val="24"/>
          <w:vertAlign w:val="superscript"/>
        </w:rPr>
        <w:fldChar w:fldCharType="separate"/>
      </w:r>
      <w:r w:rsidR="00542FB7" w:rsidRPr="00E61E91">
        <w:rPr>
          <w:rFonts w:ascii="Book Antiqua" w:hAnsi="Book Antiqua" w:cs="Times New Roman"/>
          <w:caps/>
          <w:noProof/>
          <w:sz w:val="24"/>
          <w:szCs w:val="24"/>
          <w:vertAlign w:val="superscript"/>
        </w:rPr>
        <w:t>51</w:t>
      </w:r>
      <w:r w:rsidR="00372FF3" w:rsidRPr="00E61E91">
        <w:rPr>
          <w:rFonts w:ascii="Book Antiqua" w:hAnsi="Book Antiqua" w:cs="Times New Roman"/>
          <w:caps/>
          <w:sz w:val="24"/>
          <w:szCs w:val="24"/>
          <w:vertAlign w:val="superscript"/>
        </w:rPr>
        <w:fldChar w:fldCharType="end"/>
      </w:r>
      <w:r w:rsidR="0001618B" w:rsidRPr="00E61E91">
        <w:rPr>
          <w:rFonts w:ascii="Book Antiqua" w:hAnsi="Book Antiqua" w:cs="Times New Roman"/>
          <w:caps/>
          <w:sz w:val="24"/>
          <w:szCs w:val="24"/>
          <w:vertAlign w:val="superscript"/>
        </w:rPr>
        <w:t>]</w:t>
      </w:r>
      <w:r w:rsidRPr="00E61E91">
        <w:rPr>
          <w:rFonts w:ascii="Book Antiqua" w:hAnsi="Book Antiqua" w:cs="Times New Roman"/>
          <w:sz w:val="24"/>
          <w:szCs w:val="24"/>
        </w:rPr>
        <w:t xml:space="preserve">. </w:t>
      </w:r>
      <w:r w:rsidR="004D6633" w:rsidRPr="00E61E91">
        <w:rPr>
          <w:rFonts w:ascii="Book Antiqua" w:hAnsi="Book Antiqua" w:cs="Times New Roman"/>
          <w:sz w:val="24"/>
          <w:szCs w:val="24"/>
        </w:rPr>
        <w:t>Subsequently</w:t>
      </w:r>
      <w:r w:rsidR="00B563CC" w:rsidRPr="00E61E91">
        <w:rPr>
          <w:rFonts w:ascii="Book Antiqua" w:hAnsi="Book Antiqua" w:cs="Times New Roman"/>
          <w:sz w:val="24"/>
          <w:szCs w:val="24"/>
        </w:rPr>
        <w:t>,</w:t>
      </w:r>
      <w:r w:rsidR="004D6633" w:rsidRPr="00E61E91">
        <w:rPr>
          <w:rFonts w:ascii="Book Antiqua" w:hAnsi="Book Antiqua" w:cs="Times New Roman"/>
          <w:sz w:val="24"/>
          <w:szCs w:val="24"/>
        </w:rPr>
        <w:t xml:space="preserve"> in 1981 </w:t>
      </w:r>
      <w:r w:rsidR="007E01A8" w:rsidRPr="00E61E91">
        <w:rPr>
          <w:rFonts w:ascii="Book Antiqua" w:hAnsi="Book Antiqua" w:cs="Times New Roman"/>
          <w:sz w:val="24"/>
          <w:szCs w:val="24"/>
        </w:rPr>
        <w:t xml:space="preserve">the </w:t>
      </w:r>
      <w:r w:rsidR="004D6633" w:rsidRPr="00E61E91">
        <w:rPr>
          <w:rFonts w:ascii="Book Antiqua" w:hAnsi="Book Antiqua" w:cs="Times New Roman"/>
          <w:sz w:val="24"/>
          <w:szCs w:val="24"/>
        </w:rPr>
        <w:t xml:space="preserve">first percutaneous gastrostomy tube was placed under radiological </w:t>
      </w:r>
      <w:proofErr w:type="gramStart"/>
      <w:r w:rsidR="004D6633" w:rsidRPr="00E61E91">
        <w:rPr>
          <w:rFonts w:ascii="Book Antiqua" w:hAnsi="Book Antiqua" w:cs="Times New Roman"/>
          <w:sz w:val="24"/>
          <w:szCs w:val="24"/>
        </w:rPr>
        <w:t>guidance</w:t>
      </w:r>
      <w:r w:rsidR="0001618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PEVuZE5vdGU+PENpdGU+PEF1dGhvcj5kZSBCYWVyZTwvQXV0aG9yPjxZZWFyPjE5OTk8L1llYXI+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==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PEVuZE5vdGU+PENpdGU+PEF1dGhvcj5kZSBCYWVyZTwvQXV0aG9yPjxZZWFyPjE5OTk8L1llYXI+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==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52</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4D6633" w:rsidRPr="00E61E91">
        <w:rPr>
          <w:rFonts w:ascii="Book Antiqua" w:hAnsi="Book Antiqua" w:cs="Times New Roman"/>
          <w:sz w:val="24"/>
          <w:szCs w:val="24"/>
        </w:rPr>
        <w:t>. This was initially developed for cases where end</w:t>
      </w:r>
      <w:r w:rsidR="00DF3F69" w:rsidRPr="00E61E91">
        <w:rPr>
          <w:rFonts w:ascii="Book Antiqua" w:hAnsi="Book Antiqua" w:cs="Times New Roman"/>
          <w:sz w:val="24"/>
          <w:szCs w:val="24"/>
        </w:rPr>
        <w:t>o</w:t>
      </w:r>
      <w:r w:rsidR="004D6633" w:rsidRPr="00E61E91">
        <w:rPr>
          <w:rFonts w:ascii="Book Antiqua" w:hAnsi="Book Antiqua" w:cs="Times New Roman"/>
          <w:sz w:val="24"/>
          <w:szCs w:val="24"/>
        </w:rPr>
        <w:t>s</w:t>
      </w:r>
      <w:r w:rsidR="007E01A8" w:rsidRPr="00E61E91">
        <w:rPr>
          <w:rFonts w:ascii="Book Antiqua" w:hAnsi="Book Antiqua" w:cs="Times New Roman"/>
          <w:sz w:val="24"/>
          <w:szCs w:val="24"/>
        </w:rPr>
        <w:t>co</w:t>
      </w:r>
      <w:r w:rsidR="004D6633" w:rsidRPr="00E61E91">
        <w:rPr>
          <w:rFonts w:ascii="Book Antiqua" w:hAnsi="Book Antiqua" w:cs="Times New Roman"/>
          <w:sz w:val="24"/>
          <w:szCs w:val="24"/>
        </w:rPr>
        <w:t xml:space="preserve">py could not be performed or was too risky to be </w:t>
      </w:r>
      <w:proofErr w:type="gramStart"/>
      <w:r w:rsidR="004D6633" w:rsidRPr="00E61E91">
        <w:rPr>
          <w:rFonts w:ascii="Book Antiqua" w:hAnsi="Book Antiqua" w:cs="Times New Roman"/>
          <w:sz w:val="24"/>
          <w:szCs w:val="24"/>
        </w:rPr>
        <w:t>attempted</w:t>
      </w:r>
      <w:r w:rsidR="0001618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PEVuZE5vdGU+PENpdGU+PEF1dGhvcj5kZSBCYWVyZTwvQXV0aG9yPjxZZWFyPjE5OTk8L1llYXI+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PEVuZE5vdGU+PENpdGU+PEF1dGhvcj5kZSBCYWVyZTwvQXV0aG9yPjxZZWFyPjE5OTk8L1llYXI+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9828D2" w:rsidRPr="00E61E91">
        <w:rPr>
          <w:rFonts w:ascii="Book Antiqua" w:hAnsi="Book Antiqua" w:cs="Times New Roman"/>
          <w:noProof/>
          <w:sz w:val="24"/>
          <w:szCs w:val="24"/>
          <w:vertAlign w:val="superscript"/>
        </w:rPr>
        <w:t>52,</w:t>
      </w:r>
      <w:r w:rsidR="00542FB7" w:rsidRPr="00E61E91">
        <w:rPr>
          <w:rFonts w:ascii="Book Antiqua" w:hAnsi="Book Antiqua" w:cs="Times New Roman"/>
          <w:noProof/>
          <w:sz w:val="24"/>
          <w:szCs w:val="24"/>
          <w:vertAlign w:val="superscript"/>
        </w:rPr>
        <w:t>53</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4D6633" w:rsidRPr="00E61E91">
        <w:rPr>
          <w:rFonts w:ascii="Book Antiqua" w:hAnsi="Book Antiqua" w:cs="Times New Roman"/>
          <w:sz w:val="24"/>
          <w:szCs w:val="24"/>
        </w:rPr>
        <w:t>. Since then</w:t>
      </w:r>
      <w:r w:rsidR="00B563CC" w:rsidRPr="00E61E91">
        <w:rPr>
          <w:rFonts w:ascii="Book Antiqua" w:hAnsi="Book Antiqua" w:cs="Times New Roman"/>
          <w:sz w:val="24"/>
          <w:szCs w:val="24"/>
        </w:rPr>
        <w:t>,</w:t>
      </w:r>
      <w:r w:rsidR="004D6633" w:rsidRPr="00E61E91">
        <w:rPr>
          <w:rFonts w:ascii="Book Antiqua" w:hAnsi="Book Antiqua" w:cs="Times New Roman"/>
          <w:sz w:val="24"/>
          <w:szCs w:val="24"/>
        </w:rPr>
        <w:t xml:space="preserve"> these two approaches have </w:t>
      </w:r>
      <w:r w:rsidRPr="00E61E91">
        <w:rPr>
          <w:rFonts w:ascii="Book Antiqua" w:hAnsi="Book Antiqua" w:cs="Times New Roman"/>
          <w:sz w:val="24"/>
          <w:szCs w:val="24"/>
        </w:rPr>
        <w:t xml:space="preserve">widely replaced surgical </w:t>
      </w:r>
      <w:r w:rsidR="00B563CC" w:rsidRPr="00E61E91">
        <w:rPr>
          <w:rFonts w:ascii="Book Antiqua" w:hAnsi="Book Antiqua" w:cs="Times New Roman"/>
          <w:sz w:val="24"/>
          <w:szCs w:val="24"/>
        </w:rPr>
        <w:t xml:space="preserve">open </w:t>
      </w:r>
      <w:r w:rsidRPr="00E61E91">
        <w:rPr>
          <w:rFonts w:ascii="Book Antiqua" w:hAnsi="Book Antiqua" w:cs="Times New Roman"/>
          <w:sz w:val="24"/>
          <w:szCs w:val="24"/>
        </w:rPr>
        <w:t xml:space="preserve">gastrostomy owing to </w:t>
      </w:r>
      <w:r w:rsidR="004D6633" w:rsidRPr="00E61E91">
        <w:rPr>
          <w:rFonts w:ascii="Book Antiqua" w:hAnsi="Book Antiqua" w:cs="Times New Roman"/>
          <w:sz w:val="24"/>
          <w:szCs w:val="24"/>
        </w:rPr>
        <w:t xml:space="preserve">its minimally invasive nature, </w:t>
      </w:r>
      <w:r w:rsidRPr="00E61E91">
        <w:rPr>
          <w:rFonts w:ascii="Book Antiqua" w:hAnsi="Book Antiqua" w:cs="Times New Roman"/>
          <w:sz w:val="24"/>
          <w:szCs w:val="24"/>
        </w:rPr>
        <w:t xml:space="preserve">reduced cost and ease of </w:t>
      </w:r>
      <w:r w:rsidR="004D6633" w:rsidRPr="00E61E91">
        <w:rPr>
          <w:rFonts w:ascii="Book Antiqua" w:hAnsi="Book Antiqua" w:cs="Times New Roman"/>
          <w:sz w:val="24"/>
          <w:szCs w:val="24"/>
        </w:rPr>
        <w:t xml:space="preserve">tube </w:t>
      </w:r>
      <w:r w:rsidRPr="00E61E91">
        <w:rPr>
          <w:rFonts w:ascii="Book Antiqua" w:hAnsi="Book Antiqua" w:cs="Times New Roman"/>
          <w:sz w:val="24"/>
          <w:szCs w:val="24"/>
        </w:rPr>
        <w:t>placement</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&lt;EndNote&gt;&lt;Cite&gt;&lt;Author&gt;Grant&lt;/Author&gt;&lt;Year&gt;1988&lt;/Year&gt;&lt;RecNum&gt;49&lt;/RecNum&gt;&lt;DisplayText&gt;&lt;style face="superscript"&gt;54&lt;/style&gt;&lt;/DisplayText&gt;&lt;record&gt;&lt;rec-number&gt;49&lt;/rec-number&gt;&lt;foreign-keys&gt;&lt;key app="EN" db-id="52zzxea0qrf5stex5r9p252xeexxz2rdwdav" timestamp="1478749054"&gt;49&lt;/key&gt;&lt;/foreign-keys&gt;&lt;ref-type name="Journal Article"&gt;17&lt;/ref-type&gt;&lt;contributors&gt;&lt;authors&gt;&lt;author&gt;Grant, J. P.&lt;/author&gt;&lt;/authors&gt;&lt;/contributors&gt;&lt;auth-address&gt;Department of Surgery, Duke University Medical Center, Durham, NC 27710.&lt;/auth-address&gt;&lt;titles&gt;&lt;title&gt;Comparison of percutaneous endoscopic gastrostomy with Stamm gastrostomy&lt;/title&gt;&lt;secondary-title&gt;Ann Surg&lt;/secondary-title&gt;&lt;/titles&gt;&lt;periodical&gt;&lt;full-title&gt;Ann Surg&lt;/full-title&gt;&lt;/periodical&gt;&lt;pages&gt;598-603&lt;/pages&gt;&lt;volume&gt;207&lt;/volume&gt;&lt;number&gt;5&lt;/number&gt;&lt;keywords&gt;&lt;keyword&gt;Anesthesia, General&lt;/keyword&gt;&lt;keyword&gt;Costs and Cost Analysis&lt;/keyword&gt;&lt;keyword&gt;Evaluation Studies as Topic&lt;/keyword&gt;&lt;keyword&gt;Gastroscopes&lt;/keyword&gt;&lt;keyword&gt;Gastroscopy/adverse effects/economics/methods&lt;/keyword&gt;&lt;keyword&gt;Gastrostomy/adverse effects/economics/instrumentation/*methods&lt;/keyword&gt;&lt;keyword&gt;Humans&lt;/keyword&gt;&lt;keyword&gt;Postoperative Complications/epidemiology&lt;/keyword&gt;&lt;keyword&gt;Time Factors&lt;/keyword&gt;&lt;/keywords&gt;&lt;dates&gt;&lt;year&gt;1988&lt;/year&gt;&lt;pub-dates&gt;&lt;date&gt;May&lt;/date&gt;&lt;/pub-dates&gt;&lt;/dates&gt;&lt;isbn&gt;0003-4932 (Print)&amp;#xD;0003-4932 (Linking)&lt;/isbn&gt;&lt;accession-num&gt;3377569&lt;/accession-num&gt;&lt;urls&gt;&lt;related-urls&gt;&lt;url&gt;http://www.ncbi.nlm.nih.gov/pubmed/3377569&lt;/url&gt;&lt;/related-urls&gt;&lt;/urls&gt;&lt;custom2&gt;PMC1493508&lt;/custom2&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54</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Pr="00E61E91">
        <w:rPr>
          <w:rFonts w:ascii="Book Antiqua" w:hAnsi="Book Antiqua" w:cs="Times New Roman"/>
          <w:sz w:val="24"/>
          <w:szCs w:val="24"/>
        </w:rPr>
        <w:t xml:space="preserve">. </w:t>
      </w:r>
      <w:r w:rsidR="004D6633" w:rsidRPr="00E61E91">
        <w:rPr>
          <w:rFonts w:ascii="Book Antiqua" w:hAnsi="Book Antiqua" w:cs="Times New Roman"/>
          <w:sz w:val="24"/>
          <w:szCs w:val="24"/>
        </w:rPr>
        <w:t xml:space="preserve">These tubes are not only used for feeding but can also be used for decompression. </w:t>
      </w:r>
      <w:r w:rsidR="00C07BDB" w:rsidRPr="00E61E91">
        <w:rPr>
          <w:rFonts w:ascii="Book Antiqua" w:hAnsi="Book Antiqua" w:cs="Times New Roman"/>
          <w:sz w:val="24"/>
          <w:szCs w:val="24"/>
        </w:rPr>
        <w:t>Typical indications for gastrostomy tube are for providing nutrition in patients with an inability to obtain adequate nutrition but with intact and functional GI tract. Impaired swallow</w:t>
      </w:r>
      <w:r w:rsidR="00B563CC" w:rsidRPr="00E61E91">
        <w:rPr>
          <w:rFonts w:ascii="Book Antiqua" w:hAnsi="Book Antiqua" w:cs="Times New Roman"/>
          <w:sz w:val="24"/>
          <w:szCs w:val="24"/>
        </w:rPr>
        <w:t>ing mechanism</w:t>
      </w:r>
      <w:r w:rsidR="00C07BDB" w:rsidRPr="00E61E91">
        <w:rPr>
          <w:rFonts w:ascii="Book Antiqua" w:hAnsi="Book Antiqua" w:cs="Times New Roman"/>
          <w:sz w:val="24"/>
          <w:szCs w:val="24"/>
        </w:rPr>
        <w:t xml:space="preserve"> associated with neurological conditions and neoplastic conditions of </w:t>
      </w:r>
      <w:r w:rsidR="0053408C" w:rsidRPr="00E61E91">
        <w:rPr>
          <w:rFonts w:ascii="Book Antiqua" w:hAnsi="Book Antiqua" w:cs="Times New Roman"/>
          <w:sz w:val="24"/>
          <w:szCs w:val="24"/>
        </w:rPr>
        <w:t xml:space="preserve">the </w:t>
      </w:r>
      <w:r w:rsidR="00C07BDB" w:rsidRPr="00E61E91">
        <w:rPr>
          <w:rFonts w:ascii="Book Antiqua" w:hAnsi="Book Antiqua" w:cs="Times New Roman"/>
          <w:sz w:val="24"/>
          <w:szCs w:val="24"/>
        </w:rPr>
        <w:t xml:space="preserve">oropharynx, larynx and esophagus are some of the common </w:t>
      </w:r>
      <w:proofErr w:type="gramStart"/>
      <w:r w:rsidR="00C07BDB" w:rsidRPr="00E61E91">
        <w:rPr>
          <w:rFonts w:ascii="Book Antiqua" w:hAnsi="Book Antiqua" w:cs="Times New Roman"/>
          <w:sz w:val="24"/>
          <w:szCs w:val="24"/>
        </w:rPr>
        <w:t>indications</w:t>
      </w:r>
      <w:r w:rsidR="0001618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PEVuZE5vdGU+PENpdGU+PEF1dGhvcj5Xb2xsbWFuPC9BdXRob3I+PFllYXI+MTk5NTwvWWVhcj48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PEVuZE5vdGU+PENpdGU+PEF1dGhvcj5Xb2xsbWFuPC9BdXRob3I+PFllYXI+MTk5NTwvWWVhcj48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9828D2" w:rsidRPr="00E61E91">
        <w:rPr>
          <w:rFonts w:ascii="Book Antiqua" w:hAnsi="Book Antiqua" w:cs="Times New Roman"/>
          <w:noProof/>
          <w:sz w:val="24"/>
          <w:szCs w:val="24"/>
          <w:vertAlign w:val="superscript"/>
        </w:rPr>
        <w:t>55,</w:t>
      </w:r>
      <w:r w:rsidR="00542FB7" w:rsidRPr="00E61E91">
        <w:rPr>
          <w:rFonts w:ascii="Book Antiqua" w:hAnsi="Book Antiqua" w:cs="Times New Roman"/>
          <w:noProof/>
          <w:sz w:val="24"/>
          <w:szCs w:val="24"/>
          <w:vertAlign w:val="superscript"/>
        </w:rPr>
        <w:t>56</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E919D1" w:rsidRPr="00E61E91">
        <w:rPr>
          <w:rFonts w:ascii="Book Antiqua" w:hAnsi="Book Antiqua" w:cs="Times New Roman"/>
          <w:sz w:val="24"/>
          <w:szCs w:val="24"/>
        </w:rPr>
        <w:t xml:space="preserve">. </w:t>
      </w:r>
      <w:r w:rsidR="00C07BDB" w:rsidRPr="00E61E91">
        <w:rPr>
          <w:rFonts w:ascii="Book Antiqua" w:hAnsi="Book Antiqua" w:cs="Times New Roman"/>
          <w:sz w:val="24"/>
          <w:szCs w:val="24"/>
        </w:rPr>
        <w:t>It can also be performed to attain gastric decompression in patients with gastroparesis or obstruction such</w:t>
      </w:r>
      <w:r w:rsidR="009828D2" w:rsidRPr="00E61E91">
        <w:rPr>
          <w:rFonts w:ascii="Book Antiqua" w:hAnsi="Book Antiqua" w:cs="Times New Roman"/>
          <w:sz w:val="24"/>
          <w:szCs w:val="24"/>
        </w:rPr>
        <w:t xml:space="preserve"> as peritoneal </w:t>
      </w:r>
      <w:proofErr w:type="spellStart"/>
      <w:r w:rsidR="009828D2" w:rsidRPr="00E61E91">
        <w:rPr>
          <w:rFonts w:ascii="Book Antiqua" w:hAnsi="Book Antiqua" w:cs="Times New Roman"/>
          <w:sz w:val="24"/>
          <w:szCs w:val="24"/>
        </w:rPr>
        <w:t>carcinomatosis</w:t>
      </w:r>
      <w:proofErr w:type="spellEnd"/>
      <w:r w:rsidR="009828D2" w:rsidRPr="00E61E91">
        <w:rPr>
          <w:rFonts w:ascii="Book Antiqua" w:hAnsi="Book Antiqua" w:cs="Times New Roman"/>
          <w:sz w:val="24"/>
          <w:szCs w:val="24"/>
        </w:rPr>
        <w:t xml:space="preserve">. </w:t>
      </w:r>
    </w:p>
    <w:p w14:paraId="5BAD294F" w14:textId="55201C03" w:rsidR="00480378" w:rsidRPr="00E61E91" w:rsidRDefault="00E34B34"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b/>
          <w:sz w:val="24"/>
          <w:szCs w:val="24"/>
        </w:rPr>
        <w:tab/>
      </w:r>
      <w:r w:rsidR="0053408C" w:rsidRPr="00E61E91">
        <w:rPr>
          <w:rFonts w:ascii="Book Antiqua" w:hAnsi="Book Antiqua" w:cs="Times New Roman"/>
          <w:sz w:val="24"/>
          <w:szCs w:val="24"/>
        </w:rPr>
        <w:t>Absolute contraindications to this procedure are</w:t>
      </w:r>
      <w:r w:rsidR="000C39BD" w:rsidRPr="00E61E91">
        <w:rPr>
          <w:rFonts w:ascii="Book Antiqua" w:hAnsi="Book Antiqua" w:cs="Times New Roman"/>
          <w:sz w:val="24"/>
          <w:szCs w:val="24"/>
        </w:rPr>
        <w:t xml:space="preserve"> an uncorrectable coagulopathy</w:t>
      </w:r>
      <w:r w:rsidR="00B563CC" w:rsidRPr="00E61E91">
        <w:rPr>
          <w:rFonts w:ascii="Book Antiqua" w:hAnsi="Book Antiqua" w:cs="Times New Roman"/>
          <w:sz w:val="24"/>
          <w:szCs w:val="24"/>
        </w:rPr>
        <w:t>,</w:t>
      </w:r>
      <w:r w:rsidR="007E01A8" w:rsidRPr="00E61E91">
        <w:rPr>
          <w:rFonts w:ascii="Book Antiqua" w:hAnsi="Book Antiqua" w:cs="Times New Roman"/>
          <w:sz w:val="24"/>
          <w:szCs w:val="24"/>
        </w:rPr>
        <w:t xml:space="preserve"> </w:t>
      </w:r>
      <w:r w:rsidR="000C39BD" w:rsidRPr="00E61E91">
        <w:rPr>
          <w:rFonts w:ascii="Book Antiqua" w:hAnsi="Book Antiqua" w:cs="Times New Roman"/>
          <w:sz w:val="24"/>
          <w:szCs w:val="24"/>
        </w:rPr>
        <w:t>thrombocytopenia</w:t>
      </w:r>
      <w:r w:rsidR="00B563CC" w:rsidRPr="00E61E91">
        <w:rPr>
          <w:rFonts w:ascii="Book Antiqua" w:hAnsi="Book Antiqua" w:cs="Times New Roman"/>
          <w:sz w:val="24"/>
          <w:szCs w:val="24"/>
        </w:rPr>
        <w:t>,</w:t>
      </w:r>
      <w:r w:rsidR="000C39BD" w:rsidRPr="00E61E91">
        <w:rPr>
          <w:rFonts w:ascii="Book Antiqua" w:hAnsi="Book Antiqua" w:cs="Times New Roman"/>
          <w:sz w:val="24"/>
          <w:szCs w:val="24"/>
        </w:rPr>
        <w:t xml:space="preserve"> peritonitis</w:t>
      </w:r>
      <w:r w:rsidR="00B563CC" w:rsidRPr="00E61E91">
        <w:rPr>
          <w:rFonts w:ascii="Book Antiqua" w:hAnsi="Book Antiqua" w:cs="Times New Roman"/>
          <w:sz w:val="24"/>
          <w:szCs w:val="24"/>
        </w:rPr>
        <w:t>,</w:t>
      </w:r>
      <w:r w:rsidR="000C39BD" w:rsidRPr="00E61E91">
        <w:rPr>
          <w:rFonts w:ascii="Book Antiqua" w:hAnsi="Book Antiqua" w:cs="Times New Roman"/>
          <w:sz w:val="24"/>
          <w:szCs w:val="24"/>
        </w:rPr>
        <w:t xml:space="preserve"> or bowel ischemia. Large gastric varices, if known, can pose an increased risk of internal hemorrhage. Ascites or peritoneal dialysis is a relative contraindication given potential for </w:t>
      </w:r>
      <w:proofErr w:type="spellStart"/>
      <w:r w:rsidR="000C39BD" w:rsidRPr="00E61E91">
        <w:rPr>
          <w:rFonts w:ascii="Book Antiqua" w:hAnsi="Book Antiqua" w:cs="Times New Roman"/>
          <w:sz w:val="24"/>
          <w:szCs w:val="24"/>
        </w:rPr>
        <w:t>pericat</w:t>
      </w:r>
      <w:r w:rsidR="00060E51" w:rsidRPr="00E61E91">
        <w:rPr>
          <w:rFonts w:ascii="Book Antiqua" w:hAnsi="Book Antiqua" w:cs="Times New Roman"/>
          <w:sz w:val="24"/>
          <w:szCs w:val="24"/>
        </w:rPr>
        <w:t>heter</w:t>
      </w:r>
      <w:proofErr w:type="spellEnd"/>
      <w:r w:rsidR="00060E51" w:rsidRPr="00E61E91">
        <w:rPr>
          <w:rFonts w:ascii="Book Antiqua" w:hAnsi="Book Antiqua" w:cs="Times New Roman"/>
          <w:sz w:val="24"/>
          <w:szCs w:val="24"/>
        </w:rPr>
        <w:t xml:space="preserve"> leakage and </w:t>
      </w:r>
      <w:r w:rsidR="000C39BD" w:rsidRPr="00E61E91">
        <w:rPr>
          <w:rFonts w:ascii="Book Antiqua" w:hAnsi="Book Antiqua" w:cs="Times New Roman"/>
          <w:sz w:val="24"/>
          <w:szCs w:val="24"/>
        </w:rPr>
        <w:t>life threatening peritonitis</w:t>
      </w:r>
      <w:r w:rsidR="00060E51" w:rsidRPr="00E61E91">
        <w:rPr>
          <w:rFonts w:ascii="Book Antiqua" w:hAnsi="Book Antiqua" w:cs="Times New Roman"/>
          <w:sz w:val="24"/>
          <w:szCs w:val="24"/>
        </w:rPr>
        <w:t xml:space="preserve"> respectively</w:t>
      </w:r>
      <w:r w:rsidR="000C39BD" w:rsidRPr="00E61E91">
        <w:rPr>
          <w:rFonts w:ascii="Book Antiqua" w:hAnsi="Book Antiqua" w:cs="Times New Roman"/>
          <w:sz w:val="24"/>
          <w:szCs w:val="24"/>
        </w:rPr>
        <w:t>. In these patients, paracentesis can provide assistance to make the procedure safe</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&lt;EndNote&gt;&lt;Cite&gt;&lt;Author&gt;Kynci&lt;/Author&gt;&lt;Year&gt;1995&lt;/Year&gt;&lt;RecNum&gt;52&lt;/RecNum&gt;&lt;DisplayText&gt;&lt;style face="superscript"&gt;57&lt;/style&gt;&lt;/DisplayText&gt;&lt;record&gt;&lt;rec-number&gt;52&lt;/rec-number&gt;&lt;foreign-keys&gt;&lt;key app="EN" db-id="52zzxea0qrf5stex5r9p252xeexxz2rdwdav" timestamp="1478749054"&gt;52&lt;/key&gt;&lt;/foreign-keys&gt;&lt;ref-type name="Journal Article"&gt;17&lt;/ref-type&gt;&lt;contributors&gt;&lt;authors&gt;&lt;author&gt;Kynci, J. A.&lt;/author&gt;&lt;author&gt;Chodash, H. B.&lt;/author&gt;&lt;author&gt;Tsang, T. K.&lt;/author&gt;&lt;/authors&gt;&lt;/contributors&gt;&lt;titles&gt;&lt;title&gt;PEG in a patient with ascites and varices&lt;/title&gt;&lt;secondary-title&gt;Gastrointest Endosc&lt;/secondary-title&gt;&lt;/titles&gt;&lt;periodical&gt;&lt;full-title&gt;Gastrointest Endosc&lt;/full-title&gt;&lt;/periodical&gt;&lt;pages&gt;100-1&lt;/pages&gt;&lt;volume&gt;42&lt;/volume&gt;&lt;number&gt;1&lt;/number&gt;&lt;keywords&gt;&lt;keyword&gt;Aged&lt;/keyword&gt;&lt;keyword&gt;Aged, 80 and over&lt;/keyword&gt;&lt;keyword&gt;Ascites/*complications&lt;/keyword&gt;&lt;keyword&gt;Enteral Nutrition&lt;/keyword&gt;&lt;keyword&gt;Esophageal and Gastric Varices/*complications&lt;/keyword&gt;&lt;keyword&gt;*Gastrostomy/contraindications&lt;/keyword&gt;&lt;keyword&gt;Humans&lt;/keyword&gt;&lt;keyword&gt;Intubation, Gastrointestinal/contraindications/*methods&lt;/keyword&gt;&lt;keyword&gt;Male&lt;/keyword&gt;&lt;/keywords&gt;&lt;dates&gt;&lt;year&gt;1995&lt;/year&gt;&lt;pub-dates&gt;&lt;date&gt;Jul&lt;/date&gt;&lt;/pub-dates&gt;&lt;/dates&gt;&lt;isbn&gt;0016-5107 (Print)&amp;#xD;0016-5107 (Linking)&lt;/isbn&gt;&lt;accession-num&gt;7557165&lt;/accession-num&gt;&lt;urls&gt;&lt;related-urls&gt;&lt;url&gt;http://www.ncbi.nlm.nih.gov/pubmed/7557165&lt;/url&gt;&lt;/related-urls&gt;&lt;/urls&gt;&lt;/record&gt;&lt;/Cite&gt;&lt;/EndNote&gt;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57</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0C39BD" w:rsidRPr="00E61E91">
        <w:rPr>
          <w:rFonts w:ascii="Book Antiqua" w:hAnsi="Book Antiqua" w:cs="Times New Roman"/>
          <w:sz w:val="24"/>
          <w:szCs w:val="24"/>
        </w:rPr>
        <w:t>. In peritoneal dialysis patients, the procedure shou</w:t>
      </w:r>
      <w:r w:rsidR="00191103" w:rsidRPr="00E61E91">
        <w:rPr>
          <w:rFonts w:ascii="Book Antiqua" w:hAnsi="Book Antiqua" w:cs="Times New Roman"/>
          <w:sz w:val="24"/>
          <w:szCs w:val="24"/>
        </w:rPr>
        <w:t>ld be discussed with patient’s n</w:t>
      </w:r>
      <w:r w:rsidR="000C39BD" w:rsidRPr="00E61E91">
        <w:rPr>
          <w:rFonts w:ascii="Book Antiqua" w:hAnsi="Book Antiqua" w:cs="Times New Roman"/>
          <w:sz w:val="24"/>
          <w:szCs w:val="24"/>
        </w:rPr>
        <w:t xml:space="preserve">ephrologist. </w:t>
      </w:r>
      <w:r w:rsidR="000C3373" w:rsidRPr="00E61E91">
        <w:rPr>
          <w:rFonts w:ascii="Book Antiqua" w:hAnsi="Book Antiqua" w:cs="Times New Roman"/>
          <w:sz w:val="24"/>
          <w:szCs w:val="24"/>
        </w:rPr>
        <w:t xml:space="preserve">Contraindications specific for endoscopic placement include inability to bring the gastric wall in apposition with </w:t>
      </w:r>
      <w:r w:rsidR="00D62EB1" w:rsidRPr="00E61E91">
        <w:rPr>
          <w:rFonts w:ascii="Book Antiqua" w:hAnsi="Book Antiqua" w:cs="Times New Roman"/>
          <w:sz w:val="24"/>
          <w:szCs w:val="24"/>
        </w:rPr>
        <w:t xml:space="preserve">the </w:t>
      </w:r>
      <w:r w:rsidR="000C3373" w:rsidRPr="00E61E91">
        <w:rPr>
          <w:rFonts w:ascii="Book Antiqua" w:hAnsi="Book Antiqua" w:cs="Times New Roman"/>
          <w:sz w:val="24"/>
          <w:szCs w:val="24"/>
        </w:rPr>
        <w:t xml:space="preserve">anterior abdominal wall, facial fractures, skull fractures and upper GI </w:t>
      </w:r>
      <w:proofErr w:type="gramStart"/>
      <w:r w:rsidR="000C3373" w:rsidRPr="00E61E91">
        <w:rPr>
          <w:rFonts w:ascii="Book Antiqua" w:hAnsi="Book Antiqua" w:cs="Times New Roman"/>
          <w:sz w:val="24"/>
          <w:szCs w:val="24"/>
        </w:rPr>
        <w:t>obstruction</w:t>
      </w:r>
      <w:r w:rsidR="0001618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PEVuZE5vdGU+PENpdGU+PEF1dGhvcj5JdGtpbjwvQXV0aG9yPjxZZWFyPjIwMTE8L1llYXI+PFJl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PEVuZE5vdGU+PENpdGU+PEF1dGhvcj5JdGtpbjwvQXV0aG9yPjxZZWFyPjIwMTE8L1llYXI+PFJl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58</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0C3373" w:rsidRPr="00E61E91">
        <w:rPr>
          <w:rFonts w:ascii="Book Antiqua" w:hAnsi="Book Antiqua" w:cs="Times New Roman"/>
          <w:sz w:val="24"/>
          <w:szCs w:val="24"/>
        </w:rPr>
        <w:t xml:space="preserve">. In these </w:t>
      </w:r>
      <w:r w:rsidR="0053408C" w:rsidRPr="00E61E91">
        <w:rPr>
          <w:rFonts w:ascii="Book Antiqua" w:hAnsi="Book Antiqua" w:cs="Times New Roman"/>
          <w:sz w:val="24"/>
          <w:szCs w:val="24"/>
        </w:rPr>
        <w:t>cases,</w:t>
      </w:r>
      <w:r w:rsidR="000C3373" w:rsidRPr="00E61E91">
        <w:rPr>
          <w:rFonts w:ascii="Book Antiqua" w:hAnsi="Book Antiqua" w:cs="Times New Roman"/>
          <w:sz w:val="24"/>
          <w:szCs w:val="24"/>
        </w:rPr>
        <w:t xml:space="preserve"> radiologically placed gastrostomy tube is preferred.</w:t>
      </w:r>
      <w:r w:rsidR="00D43094" w:rsidRPr="00E61E91">
        <w:rPr>
          <w:rFonts w:ascii="Book Antiqua" w:hAnsi="Book Antiqua" w:cs="Times New Roman"/>
          <w:sz w:val="24"/>
          <w:szCs w:val="24"/>
        </w:rPr>
        <w:t xml:space="preserve"> </w:t>
      </w:r>
      <w:r w:rsidR="000C3373" w:rsidRPr="00E61E91">
        <w:rPr>
          <w:rFonts w:ascii="Book Antiqua" w:hAnsi="Book Antiqua" w:cs="Times New Roman"/>
          <w:sz w:val="24"/>
          <w:szCs w:val="24"/>
        </w:rPr>
        <w:t xml:space="preserve">Specific contraindications to radiologically placed feeding tubes include inability to travel to </w:t>
      </w:r>
      <w:r w:rsidR="00D62EB1" w:rsidRPr="00E61E91">
        <w:rPr>
          <w:rFonts w:ascii="Book Antiqua" w:hAnsi="Book Antiqua" w:cs="Times New Roman"/>
          <w:sz w:val="24"/>
          <w:szCs w:val="24"/>
        </w:rPr>
        <w:t xml:space="preserve">the </w:t>
      </w:r>
      <w:r w:rsidR="000C3373" w:rsidRPr="00E61E91">
        <w:rPr>
          <w:rFonts w:ascii="Book Antiqua" w:hAnsi="Book Antiqua" w:cs="Times New Roman"/>
          <w:sz w:val="24"/>
          <w:szCs w:val="24"/>
        </w:rPr>
        <w:t xml:space="preserve">radiology suite in patients with hemodynamic </w:t>
      </w:r>
      <w:proofErr w:type="gramStart"/>
      <w:r w:rsidR="000C3373" w:rsidRPr="00E61E91">
        <w:rPr>
          <w:rFonts w:ascii="Book Antiqua" w:hAnsi="Book Antiqua" w:cs="Times New Roman"/>
          <w:sz w:val="24"/>
          <w:szCs w:val="24"/>
        </w:rPr>
        <w:t>instability</w:t>
      </w:r>
      <w:r w:rsidR="0001618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PEVuZE5vdGU+PENpdGU+PEF1dGhvcj5JdGtpbjwvQXV0aG9yPjxZZWFyPjIwMTE8L1llYXI+PFJl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PEVuZE5vdGU+PENpdGU+PEF1dGhvcj5JdGtpbjwvQXV0aG9yPjxZZWFyPjIwMTE8L1llYXI+PFJl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58</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0C3373" w:rsidRPr="00E61E91">
        <w:rPr>
          <w:rFonts w:ascii="Book Antiqua" w:hAnsi="Book Antiqua" w:cs="Times New Roman"/>
          <w:sz w:val="24"/>
          <w:szCs w:val="24"/>
        </w:rPr>
        <w:t>. Also</w:t>
      </w:r>
      <w:r w:rsidR="008D5E96" w:rsidRPr="00E61E91">
        <w:rPr>
          <w:rFonts w:ascii="Book Antiqua" w:hAnsi="Book Antiqua" w:cs="Times New Roman"/>
          <w:sz w:val="24"/>
          <w:szCs w:val="24"/>
        </w:rPr>
        <w:t>,</w:t>
      </w:r>
      <w:r w:rsidR="000C3373" w:rsidRPr="00E61E91">
        <w:rPr>
          <w:rFonts w:ascii="Book Antiqua" w:hAnsi="Book Antiqua" w:cs="Times New Roman"/>
          <w:sz w:val="24"/>
          <w:szCs w:val="24"/>
        </w:rPr>
        <w:t xml:space="preserve"> p</w:t>
      </w:r>
      <w:r w:rsidR="000C39BD" w:rsidRPr="00E61E91">
        <w:rPr>
          <w:rFonts w:ascii="Book Antiqua" w:hAnsi="Book Antiqua" w:cs="Times New Roman"/>
          <w:sz w:val="24"/>
          <w:szCs w:val="24"/>
        </w:rPr>
        <w:t xml:space="preserve">rior gastric surgery can make the anatomical window smaller and more challenging suggesting the need for CT </w:t>
      </w:r>
      <w:proofErr w:type="gramStart"/>
      <w:r w:rsidR="000C39BD" w:rsidRPr="00E61E91">
        <w:rPr>
          <w:rFonts w:ascii="Book Antiqua" w:hAnsi="Book Antiqua" w:cs="Times New Roman"/>
          <w:sz w:val="24"/>
          <w:szCs w:val="24"/>
        </w:rPr>
        <w:t>guidance</w:t>
      </w:r>
      <w:r w:rsidR="0001618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PEVuZE5vdGU+PENpdGU+PEF1dGhvcj5Xb2xsbWFuPC9BdXRob3I+PFllYXI+MTk5NTwvWWVhcj48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PEVuZE5vdGU+PENpdGU+PEF1dGhvcj5Xb2xsbWFuPC9BdXRob3I+PFllYXI+MTk5NTwvWWVhcj48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9828D2" w:rsidRPr="00E61E91">
        <w:rPr>
          <w:rFonts w:ascii="Book Antiqua" w:hAnsi="Book Antiqua" w:cs="Times New Roman"/>
          <w:noProof/>
          <w:sz w:val="24"/>
          <w:szCs w:val="24"/>
          <w:vertAlign w:val="superscript"/>
        </w:rPr>
        <w:t>55,</w:t>
      </w:r>
      <w:r w:rsidR="00542FB7" w:rsidRPr="00E61E91">
        <w:rPr>
          <w:rFonts w:ascii="Book Antiqua" w:hAnsi="Book Antiqua" w:cs="Times New Roman"/>
          <w:noProof/>
          <w:sz w:val="24"/>
          <w:szCs w:val="24"/>
          <w:vertAlign w:val="superscript"/>
        </w:rPr>
        <w:t>56</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E919D1"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p>
    <w:p w14:paraId="0B44C954" w14:textId="2B04A2F1" w:rsidR="0039775A" w:rsidRPr="00E61E91" w:rsidRDefault="00480378"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b/>
          <w:sz w:val="24"/>
          <w:szCs w:val="24"/>
        </w:rPr>
        <w:lastRenderedPageBreak/>
        <w:tab/>
      </w:r>
      <w:r w:rsidRPr="00E61E91">
        <w:rPr>
          <w:rFonts w:ascii="Book Antiqua" w:hAnsi="Book Antiqua" w:cs="Times New Roman"/>
          <w:sz w:val="24"/>
          <w:szCs w:val="24"/>
        </w:rPr>
        <w:t>For p</w:t>
      </w:r>
      <w:r w:rsidR="000C3373" w:rsidRPr="00E61E91">
        <w:rPr>
          <w:rFonts w:ascii="Book Antiqua" w:hAnsi="Book Antiqua" w:cs="Times New Roman"/>
          <w:sz w:val="24"/>
          <w:szCs w:val="24"/>
        </w:rPr>
        <w:t>ercutaneous endoscopic gastrostomy tube placement</w:t>
      </w:r>
      <w:r w:rsidRPr="00E61E91">
        <w:rPr>
          <w:rFonts w:ascii="Book Antiqua" w:hAnsi="Book Antiqua" w:cs="Times New Roman"/>
          <w:sz w:val="24"/>
          <w:szCs w:val="24"/>
        </w:rPr>
        <w:t>, t</w:t>
      </w:r>
      <w:r w:rsidR="00251A99" w:rsidRPr="00E61E91">
        <w:rPr>
          <w:rFonts w:ascii="Book Antiqua" w:hAnsi="Book Antiqua" w:cs="Times New Roman"/>
          <w:sz w:val="24"/>
          <w:szCs w:val="24"/>
        </w:rPr>
        <w:t>here are currently thr</w:t>
      </w:r>
      <w:r w:rsidR="00D00785" w:rsidRPr="00E61E91">
        <w:rPr>
          <w:rFonts w:ascii="Book Antiqua" w:hAnsi="Book Antiqua" w:cs="Times New Roman"/>
          <w:sz w:val="24"/>
          <w:szCs w:val="24"/>
        </w:rPr>
        <w:t>ee techniques</w:t>
      </w:r>
      <w:r w:rsidRPr="00E61E91">
        <w:rPr>
          <w:rFonts w:ascii="Book Antiqua" w:hAnsi="Book Antiqua" w:cs="Times New Roman"/>
          <w:sz w:val="24"/>
          <w:szCs w:val="24"/>
        </w:rPr>
        <w:t>:</w:t>
      </w:r>
      <w:r w:rsidR="00D00785" w:rsidRPr="00E61E91">
        <w:rPr>
          <w:rFonts w:ascii="Book Antiqua" w:hAnsi="Book Antiqua" w:cs="Times New Roman"/>
          <w:sz w:val="24"/>
          <w:szCs w:val="24"/>
        </w:rPr>
        <w:t xml:space="preserve"> </w:t>
      </w:r>
      <w:r w:rsidR="009828D2" w:rsidRPr="00E61E91">
        <w:rPr>
          <w:rFonts w:ascii="Book Antiqua" w:hAnsi="Book Antiqua" w:cs="Times New Roman"/>
          <w:sz w:val="24"/>
          <w:szCs w:val="24"/>
          <w:lang w:eastAsia="zh-CN"/>
        </w:rPr>
        <w:t>(</w:t>
      </w:r>
      <w:r w:rsidR="00D00785" w:rsidRPr="00E61E91">
        <w:rPr>
          <w:rFonts w:ascii="Book Antiqua" w:hAnsi="Book Antiqua" w:cs="Times New Roman"/>
          <w:sz w:val="24"/>
          <w:szCs w:val="24"/>
        </w:rPr>
        <w:t xml:space="preserve">1) “Pull” </w:t>
      </w:r>
      <w:r w:rsidR="00251A99" w:rsidRPr="00E61E91">
        <w:rPr>
          <w:rFonts w:ascii="Book Antiqua" w:hAnsi="Book Antiqua" w:cs="Times New Roman"/>
          <w:sz w:val="24"/>
          <w:szCs w:val="24"/>
        </w:rPr>
        <w:t xml:space="preserve">or </w:t>
      </w:r>
      <w:proofErr w:type="spellStart"/>
      <w:r w:rsidR="00251A99" w:rsidRPr="00E61E91">
        <w:rPr>
          <w:rFonts w:ascii="Book Antiqua" w:hAnsi="Book Antiqua" w:cs="Times New Roman"/>
          <w:sz w:val="24"/>
          <w:szCs w:val="24"/>
        </w:rPr>
        <w:t>Pomsky-Gauderer</w:t>
      </w:r>
      <w:proofErr w:type="spellEnd"/>
      <w:r w:rsidR="00251A99" w:rsidRPr="00E61E91">
        <w:rPr>
          <w:rFonts w:ascii="Book Antiqua" w:hAnsi="Book Antiqua" w:cs="Times New Roman"/>
          <w:sz w:val="24"/>
          <w:szCs w:val="24"/>
        </w:rPr>
        <w:t xml:space="preserve"> technique</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&lt;EndNote&gt;&lt;Cite&gt;&lt;Author&gt;Gauderer&lt;/Author&gt;&lt;Year&gt;1980&lt;/Year&gt;&lt;RecNum&gt;46&lt;/RecNum&gt;&lt;DisplayText&gt;&lt;style face="superscript"&gt;51&lt;/style&gt;&lt;/DisplayText&gt;&lt;record&gt;&lt;rec-number&gt;46&lt;/rec-number&gt;&lt;foreign-keys&gt;&lt;key app="EN" db-id="52zzxea0qrf5stex5r9p252xeexxz2rdwdav" timestamp="1478749054"&gt;46&lt;/key&gt;&lt;/foreign-keys&gt;&lt;ref-type name="Journal Article"&gt;17&lt;/ref-type&gt;&lt;contributors&gt;&lt;authors&gt;&lt;author&gt;Gauderer, M. W.&lt;/author&gt;&lt;author&gt;Ponsky, J. L.&lt;/author&gt;&lt;author&gt;Izant, R. J., Jr.&lt;/author&gt;&lt;/authors&gt;&lt;/contributors&gt;&lt;titles&gt;&lt;title&gt;Gastrostomy without laparotomy: a percutaneous endoscopic technique&lt;/title&gt;&lt;secondary-title&gt;J Pediatr Surg&lt;/secondary-title&gt;&lt;/titles&gt;&lt;periodical&gt;&lt;full-title&gt;J Pediatr Surg&lt;/full-title&gt;&lt;/periodical&gt;&lt;pages&gt;872-5&lt;/pages&gt;&lt;volume&gt;15&lt;/volume&gt;&lt;number&gt;6&lt;/number&gt;&lt;keywords&gt;&lt;keyword&gt;Adolescent&lt;/keyword&gt;&lt;keyword&gt;Child&lt;/keyword&gt;&lt;keyword&gt;Child, Preschool&lt;/keyword&gt;&lt;keyword&gt;Enteral Nutrition/adverse effects&lt;/keyword&gt;&lt;keyword&gt;Gastroscopy/*methods&lt;/keyword&gt;&lt;keyword&gt;*Gastrostomy&lt;/keyword&gt;&lt;keyword&gt;Humans&lt;/keyword&gt;&lt;keyword&gt;Infant&lt;/keyword&gt;&lt;keyword&gt;Laparotomy&lt;/keyword&gt;&lt;/keywords&gt;&lt;dates&gt;&lt;year&gt;1980&lt;/year&gt;&lt;pub-dates&gt;&lt;date&gt;Dec&lt;/date&gt;&lt;/pub-dates&gt;&lt;/dates&gt;&lt;isbn&gt;0022-3468 (Print)&amp;#xD;0022-3468 (Linking)&lt;/isbn&gt;&lt;accession-num&gt;6780678&lt;/accession-num&gt;&lt;urls&gt;&lt;related-urls&gt;&lt;url&gt;http://www.ncbi.nlm.nih.gov/pubmed/6780678&lt;/url&gt;&lt;/related-urls&gt;&lt;/urls&gt;&lt;/record&gt;&lt;/Cite&gt;&lt;/EndNote&gt;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51</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251A99" w:rsidRPr="00E61E91">
        <w:rPr>
          <w:rFonts w:ascii="Book Antiqua" w:hAnsi="Book Antiqua" w:cs="Times New Roman"/>
          <w:sz w:val="24"/>
          <w:szCs w:val="24"/>
        </w:rPr>
        <w:t>: this involves insufflating the stomach and selecting an appropriate site by indenting the abdominal wall with a finger. Sterile precautions should then</w:t>
      </w:r>
      <w:r w:rsidR="00D62EB1" w:rsidRPr="00E61E91">
        <w:rPr>
          <w:rFonts w:ascii="Book Antiqua" w:hAnsi="Book Antiqua" w:cs="Times New Roman"/>
          <w:sz w:val="24"/>
          <w:szCs w:val="24"/>
        </w:rPr>
        <w:t xml:space="preserve"> be</w:t>
      </w:r>
      <w:r w:rsidR="00251A99" w:rsidRPr="00E61E91">
        <w:rPr>
          <w:rFonts w:ascii="Book Antiqua" w:hAnsi="Book Antiqua" w:cs="Times New Roman"/>
          <w:sz w:val="24"/>
          <w:szCs w:val="24"/>
        </w:rPr>
        <w:t xml:space="preserve"> followed and the site </w:t>
      </w:r>
      <w:r w:rsidR="00B563CC" w:rsidRPr="00E61E91">
        <w:rPr>
          <w:rFonts w:ascii="Book Antiqua" w:hAnsi="Book Antiqua" w:cs="Times New Roman"/>
          <w:sz w:val="24"/>
          <w:szCs w:val="24"/>
        </w:rPr>
        <w:t>anesthetized</w:t>
      </w:r>
      <w:r w:rsidR="00251A99" w:rsidRPr="00E61E91">
        <w:rPr>
          <w:rFonts w:ascii="Book Antiqua" w:hAnsi="Book Antiqua" w:cs="Times New Roman"/>
          <w:sz w:val="24"/>
          <w:szCs w:val="24"/>
        </w:rPr>
        <w:t xml:space="preserve"> with lidocaine. Subsequently</w:t>
      </w:r>
      <w:r w:rsidR="00D62EB1" w:rsidRPr="00E61E91">
        <w:rPr>
          <w:rFonts w:ascii="Book Antiqua" w:hAnsi="Book Antiqua" w:cs="Times New Roman"/>
          <w:sz w:val="24"/>
          <w:szCs w:val="24"/>
        </w:rPr>
        <w:t xml:space="preserve"> the</w:t>
      </w:r>
      <w:r w:rsidR="00251A99" w:rsidRPr="00E61E91">
        <w:rPr>
          <w:rFonts w:ascii="Book Antiqua" w:hAnsi="Book Antiqua" w:cs="Times New Roman"/>
          <w:sz w:val="24"/>
          <w:szCs w:val="24"/>
        </w:rPr>
        <w:t xml:space="preserve"> needle is advanced in to the stomach while withdrawing the plunger. The </w:t>
      </w:r>
      <w:proofErr w:type="spellStart"/>
      <w:r w:rsidR="00251A99" w:rsidRPr="00E61E91">
        <w:rPr>
          <w:rFonts w:ascii="Book Antiqua" w:hAnsi="Book Antiqua" w:cs="Times New Roman"/>
          <w:sz w:val="24"/>
          <w:szCs w:val="24"/>
        </w:rPr>
        <w:t>endoscopist</w:t>
      </w:r>
      <w:proofErr w:type="spellEnd"/>
      <w:r w:rsidR="00251A99" w:rsidRPr="00E61E91">
        <w:rPr>
          <w:rFonts w:ascii="Book Antiqua" w:hAnsi="Book Antiqua" w:cs="Times New Roman"/>
          <w:sz w:val="24"/>
          <w:szCs w:val="24"/>
        </w:rPr>
        <w:t xml:space="preserve"> confirms that the gastric puncture of the needle corresponds to the air in the syringe. This is essential to ensure the absence of any intervening bowel. A small skin incision is made and trocar is introduced into the stomach. </w:t>
      </w:r>
      <w:r w:rsidR="00B563CC" w:rsidRPr="00E61E91">
        <w:rPr>
          <w:rFonts w:ascii="Book Antiqua" w:hAnsi="Book Antiqua" w:cs="Times New Roman"/>
          <w:sz w:val="24"/>
          <w:szCs w:val="24"/>
        </w:rPr>
        <w:t>A g</w:t>
      </w:r>
      <w:r w:rsidR="00D00785" w:rsidRPr="00E61E91">
        <w:rPr>
          <w:rFonts w:ascii="Book Antiqua" w:hAnsi="Book Antiqua" w:cs="Times New Roman"/>
          <w:sz w:val="24"/>
          <w:szCs w:val="24"/>
        </w:rPr>
        <w:t xml:space="preserve">uidewire is then </w:t>
      </w:r>
      <w:r w:rsidR="0039775A" w:rsidRPr="00E61E91">
        <w:rPr>
          <w:rFonts w:ascii="Book Antiqua" w:hAnsi="Book Antiqua" w:cs="Times New Roman"/>
          <w:sz w:val="24"/>
          <w:szCs w:val="24"/>
        </w:rPr>
        <w:t xml:space="preserve">fed </w:t>
      </w:r>
      <w:r w:rsidR="00D00785" w:rsidRPr="00E61E91">
        <w:rPr>
          <w:rFonts w:ascii="Book Antiqua" w:hAnsi="Book Antiqua" w:cs="Times New Roman"/>
          <w:sz w:val="24"/>
          <w:szCs w:val="24"/>
        </w:rPr>
        <w:t>through the trocar and grasped endoscopically and pulled out through the mouth along with the endoscope. The feeding tube is then attached to the guidewire and pulled through the esophagus, stomach and abdominal wall and held in place by both internal and external bumper</w:t>
      </w:r>
      <w:r w:rsidR="009828D2" w:rsidRPr="00E61E91">
        <w:rPr>
          <w:rFonts w:ascii="Book Antiqua" w:hAnsi="Book Antiqua" w:cs="Times New Roman"/>
          <w:sz w:val="24"/>
          <w:szCs w:val="24"/>
          <w:lang w:eastAsia="zh-CN"/>
        </w:rPr>
        <w:t>;</w:t>
      </w:r>
      <w:r w:rsidR="00D43094" w:rsidRPr="00E61E91">
        <w:rPr>
          <w:rFonts w:ascii="Book Antiqua" w:hAnsi="Book Antiqua" w:cs="Times New Roman"/>
          <w:sz w:val="24"/>
          <w:szCs w:val="24"/>
        </w:rPr>
        <w:t xml:space="preserve"> </w:t>
      </w:r>
      <w:r w:rsidR="009828D2" w:rsidRPr="00E61E91">
        <w:rPr>
          <w:rFonts w:ascii="Book Antiqua" w:hAnsi="Book Antiqua" w:cs="Times New Roman"/>
          <w:sz w:val="24"/>
          <w:szCs w:val="24"/>
          <w:lang w:eastAsia="zh-CN"/>
        </w:rPr>
        <w:t>(</w:t>
      </w:r>
      <w:r w:rsidR="00D00785" w:rsidRPr="00E61E91">
        <w:rPr>
          <w:rFonts w:ascii="Book Antiqua" w:hAnsi="Book Antiqua" w:cs="Times New Roman"/>
          <w:sz w:val="24"/>
          <w:szCs w:val="24"/>
        </w:rPr>
        <w:t>2) “Push” or Sacks-vine technique</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&lt;EndNote&gt;&lt;Cite&gt;&lt;Author&gt;Sacks&lt;/Author&gt;&lt;Year&gt;1983&lt;/Year&gt;&lt;RecNum&gt;54&lt;/RecNum&gt;&lt;DisplayText&gt;&lt;style face="superscript"&gt;59&lt;/style&gt;&lt;/DisplayText&gt;&lt;record&gt;&lt;rec-number&gt;54&lt;/rec-number&gt;&lt;foreign-keys&gt;&lt;key app="EN" db-id="52zzxea0qrf5stex5r9p252xeexxz2rdwdav" timestamp="1478749054"&gt;54&lt;/key&gt;&lt;/foreign-keys&gt;&lt;ref-type name="Journal Article"&gt;17&lt;/ref-type&gt;&lt;contributors&gt;&lt;authors&gt;&lt;author&gt;Sacks, B. A.&lt;/author&gt;&lt;author&gt;Vine, H. S.&lt;/author&gt;&lt;author&gt;Palestrant, A. M.&lt;/author&gt;&lt;author&gt;Ellison, H. P.&lt;/author&gt;&lt;author&gt;Shropshire, D.&lt;/author&gt;&lt;author&gt;Lowe, R.&lt;/author&gt;&lt;/authors&gt;&lt;/contributors&gt;&lt;titles&gt;&lt;title&gt;A nonoperative technique for establishment of a gastrostomy in the dog&lt;/title&gt;&lt;secondary-title&gt;Invest Radiol&lt;/secondary-title&gt;&lt;/titles&gt;&lt;periodical&gt;&lt;full-title&gt;Invest Radiol&lt;/full-title&gt;&lt;/periodical&gt;&lt;pages&gt;485-7&lt;/pages&gt;&lt;volume&gt;18&lt;/volume&gt;&lt;number&gt;5&lt;/number&gt;&lt;keywords&gt;&lt;keyword&gt;Animals&lt;/keyword&gt;&lt;keyword&gt;Dogs&lt;/keyword&gt;&lt;keyword&gt;Fluoroscopy&lt;/keyword&gt;&lt;keyword&gt;Gastrostomy/*methods&lt;/keyword&gt;&lt;/keywords&gt;&lt;dates&gt;&lt;year&gt;1983&lt;/year&gt;&lt;pub-dates&gt;&lt;date&gt;Sep-Oct&lt;/date&gt;&lt;/pub-dates&gt;&lt;/dates&gt;&lt;isbn&gt;0020-9996 (Print)&amp;#xD;0020-9996 (Linking)&lt;/isbn&gt;&lt;accession-num&gt;6642944&lt;/accession-num&gt;&lt;urls&gt;&lt;related-urls&gt;&lt;url&gt;http://www.ncbi.nlm.nih.gov/pubmed/6642944&lt;/url&gt;&lt;/related-urls&gt;&lt;/urls&gt;&lt;/record&gt;&lt;/Cite&gt;&lt;/EndNote&gt;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59</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A64F59" w:rsidRPr="00E61E91">
        <w:rPr>
          <w:rFonts w:ascii="Book Antiqua" w:hAnsi="Book Antiqua" w:cs="Times New Roman"/>
          <w:sz w:val="24"/>
          <w:szCs w:val="24"/>
          <w:lang w:eastAsia="zh-CN"/>
        </w:rPr>
        <w:t>.</w:t>
      </w:r>
      <w:r w:rsidR="00D00785" w:rsidRPr="00E61E91">
        <w:rPr>
          <w:rFonts w:ascii="Book Antiqua" w:hAnsi="Book Antiqua" w:cs="Times New Roman"/>
          <w:sz w:val="24"/>
          <w:szCs w:val="24"/>
        </w:rPr>
        <w:t xml:space="preserve"> This technique is similar </w:t>
      </w:r>
      <w:r w:rsidR="005A7CFE" w:rsidRPr="00E61E91">
        <w:rPr>
          <w:rFonts w:ascii="Book Antiqua" w:hAnsi="Book Antiqua" w:cs="Times New Roman"/>
          <w:sz w:val="24"/>
          <w:szCs w:val="24"/>
        </w:rPr>
        <w:t xml:space="preserve">to </w:t>
      </w:r>
      <w:r w:rsidR="00D00785" w:rsidRPr="00E61E91">
        <w:rPr>
          <w:rFonts w:ascii="Book Antiqua" w:hAnsi="Book Antiqua" w:cs="Times New Roman"/>
          <w:sz w:val="24"/>
          <w:szCs w:val="24"/>
        </w:rPr>
        <w:t xml:space="preserve">pull technique till the guidewire is </w:t>
      </w:r>
      <w:r w:rsidR="005A7CFE" w:rsidRPr="00E61E91">
        <w:rPr>
          <w:rFonts w:ascii="Book Antiqua" w:hAnsi="Book Antiqua" w:cs="Times New Roman"/>
          <w:sz w:val="24"/>
          <w:szCs w:val="24"/>
        </w:rPr>
        <w:t>placed. Then an introducer tube is threaded over the guidewire and pushed till it emerges through the abdominal wall and then is grasped manually and secured in position</w:t>
      </w:r>
      <w:r w:rsidR="009828D2" w:rsidRPr="00E61E91">
        <w:rPr>
          <w:rFonts w:ascii="Book Antiqua" w:hAnsi="Book Antiqua" w:cs="Times New Roman"/>
          <w:sz w:val="24"/>
          <w:szCs w:val="24"/>
          <w:lang w:eastAsia="zh-CN"/>
        </w:rPr>
        <w:t>;</w:t>
      </w:r>
      <w:r w:rsidR="005A7CFE" w:rsidRPr="00E61E91">
        <w:rPr>
          <w:rFonts w:ascii="Book Antiqua" w:hAnsi="Book Antiqua" w:cs="Times New Roman"/>
          <w:sz w:val="24"/>
          <w:szCs w:val="24"/>
        </w:rPr>
        <w:t xml:space="preserve"> </w:t>
      </w:r>
      <w:r w:rsidR="009828D2" w:rsidRPr="00E61E91">
        <w:rPr>
          <w:rFonts w:ascii="Book Antiqua" w:hAnsi="Book Antiqua" w:cs="Times New Roman"/>
          <w:sz w:val="24"/>
          <w:szCs w:val="24"/>
          <w:lang w:eastAsia="zh-CN"/>
        </w:rPr>
        <w:t>(</w:t>
      </w:r>
      <w:r w:rsidR="0039775A" w:rsidRPr="00E61E91">
        <w:rPr>
          <w:rFonts w:ascii="Book Antiqua" w:hAnsi="Book Antiqua" w:cs="Times New Roman"/>
          <w:sz w:val="24"/>
          <w:szCs w:val="24"/>
        </w:rPr>
        <w:t xml:space="preserve">3) Introducer technique or Russell </w:t>
      </w:r>
      <w:proofErr w:type="gramStart"/>
      <w:r w:rsidR="0039775A" w:rsidRPr="00E61E91">
        <w:rPr>
          <w:rFonts w:ascii="Book Antiqua" w:hAnsi="Book Antiqua" w:cs="Times New Roman"/>
          <w:sz w:val="24"/>
          <w:szCs w:val="24"/>
        </w:rPr>
        <w:t>technique</w:t>
      </w:r>
      <w:r w:rsidR="0001618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&lt;EndNote&gt;&lt;Cite&gt;&lt;Author&gt;Russell&lt;/Author&gt;&lt;Year&gt;1984&lt;/Year&gt;&lt;RecNum&gt;55&lt;/RecNum&gt;&lt;DisplayText&gt;&lt;style face="superscript"&gt;60&lt;/style&gt;&lt;/DisplayText&gt;&lt;record&gt;&lt;rec-number&gt;55&lt;/rec-number&gt;&lt;foreign-keys&gt;&lt;key app="EN" db-id="52zzxea0qrf5stex5r9p252xeexxz2rdwdav" timestamp="1478749054"&gt;55&lt;/key&gt;&lt;/foreign-keys&gt;&lt;ref-type name="Journal Article"&gt;17&lt;/ref-type&gt;&lt;contributors&gt;&lt;authors&gt;&lt;author&gt;Russell, T. R.&lt;/author&gt;&lt;author&gt;Brotman, M.&lt;/author&gt;&lt;author&gt;Norris, F.&lt;/author&gt;&lt;/authors&gt;&lt;/contributors&gt;&lt;titles&gt;&lt;title&gt;Percutaneous gastrostomy. A new simplified and cost-effective technique&lt;/title&gt;&lt;secondary-title&gt;Am J Surg&lt;/secondary-title&gt;&lt;/titles&gt;&lt;periodical&gt;&lt;full-title&gt;Am J Surg&lt;/full-title&gt;&lt;/periodical&gt;&lt;pages&gt;132-7&lt;/pages&gt;&lt;volume&gt;148&lt;/volume&gt;&lt;number&gt;1&lt;/number&gt;&lt;keywords&gt;&lt;keyword&gt;Aged&lt;/keyword&gt;&lt;keyword&gt;Cost-Benefit Analysis&lt;/keyword&gt;&lt;keyword&gt;Enteral Nutrition/methods&lt;/keyword&gt;&lt;keyword&gt;*Gastroscopy&lt;/keyword&gt;&lt;keyword&gt;Gastrostomy/economics/*methods&lt;/keyword&gt;&lt;keyword&gt;Humans&lt;/keyword&gt;&lt;keyword&gt;Middle Aged&lt;/keyword&gt;&lt;keyword&gt;Punctures&lt;/keyword&gt;&lt;/keywords&gt;&lt;dates&gt;&lt;year&gt;1984&lt;/year&gt;&lt;pub-dates&gt;&lt;date&gt;Jul&lt;/date&gt;&lt;/pub-dates&gt;&lt;/dates&gt;&lt;isbn&gt;0002-9610 (Print)&amp;#xD;0002-9610 (Linking)&lt;/isbn&gt;&lt;accession-num&gt;6430111&lt;/accession-num&gt;&lt;urls&gt;&lt;related-urls&gt;&lt;url&gt;http://www.ncbi.nlm.nih.gov/pubmed/6430111&lt;/url&gt;&lt;/related-urls&gt;&lt;/urls&gt;&lt;/record&gt;&lt;/Cite&gt;&lt;/EndNote&gt;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60</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39775A" w:rsidRPr="00E61E91">
        <w:rPr>
          <w:rFonts w:ascii="Book Antiqua" w:hAnsi="Book Antiqua" w:cs="Times New Roman"/>
          <w:sz w:val="24"/>
          <w:szCs w:val="24"/>
        </w:rPr>
        <w:t xml:space="preserve">, </w:t>
      </w:r>
      <w:r w:rsidR="00DA009E" w:rsidRPr="00E61E91">
        <w:rPr>
          <w:rFonts w:ascii="Book Antiqua" w:hAnsi="Book Antiqua" w:cs="Times New Roman"/>
          <w:sz w:val="24"/>
          <w:szCs w:val="24"/>
        </w:rPr>
        <w:t>this was developed in 1984 and ha</w:t>
      </w:r>
      <w:r w:rsidR="0039775A" w:rsidRPr="00E61E91">
        <w:rPr>
          <w:rFonts w:ascii="Book Antiqua" w:hAnsi="Book Antiqua" w:cs="Times New Roman"/>
          <w:sz w:val="24"/>
          <w:szCs w:val="24"/>
        </w:rPr>
        <w:t>s recently gained popularity to be used in cases with head and neck cancer to avoid seeding of the gastrostomy tract</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&lt;EndNote&gt;&lt;Cite&gt;&lt;Author&gt;Choudhry&lt;/Author&gt;&lt;Year&gt;1996&lt;/Year&gt;&lt;RecNum&gt;56&lt;/RecNum&gt;&lt;DisplayText&gt;&lt;style face="superscript"&gt;61&lt;/style&gt;&lt;/DisplayText&gt;&lt;record&gt;&lt;rec-number&gt;56&lt;/rec-number&gt;&lt;foreign-keys&gt;&lt;key app="EN" db-id="52zzxea0qrf5stex5r9p252xeexxz2rdwdav" timestamp="1478749054"&gt;56&lt;/key&gt;&lt;/foreign-keys&gt;&lt;ref-type name="Journal Article"&gt;17&lt;/ref-type&gt;&lt;contributors&gt;&lt;authors&gt;&lt;author&gt;Choudhry, U.&lt;/author&gt;&lt;author&gt;Barde, C. J.&lt;/author&gt;&lt;author&gt;Markert, R.&lt;/author&gt;&lt;author&gt;Gopalswamy, N.&lt;/author&gt;&lt;/authors&gt;&lt;/contributors&gt;&lt;auth-address&gt;Wright State University School of Medicine, Dayton, Ohio, USA.&lt;/auth-address&gt;&lt;titles&gt;&lt;title&gt;Percutaneous endoscopic gastrostomy: a randomized prospective comparison of early and delayed feeding&lt;/title&gt;&lt;secondary-title&gt;Gastrointest Endosc&lt;/secondary-title&gt;&lt;/titles&gt;&lt;periodical&gt;&lt;full-title&gt;Gastrointest Endosc&lt;/full-title&gt;&lt;/periodical&gt;&lt;pages&gt;164-7&lt;/pages&gt;&lt;volume&gt;44&lt;/volume&gt;&lt;number&gt;2&lt;/number&gt;&lt;keywords&gt;&lt;keyword&gt;Adult&lt;/keyword&gt;&lt;keyword&gt;Aged&lt;/keyword&gt;&lt;keyword&gt;Aged, 80 and over&lt;/keyword&gt;&lt;keyword&gt;Endoscopy/*methods/mortality&lt;/keyword&gt;&lt;keyword&gt;*Enteral Nutrition/methods&lt;/keyword&gt;&lt;keyword&gt;Follow-Up Studies&lt;/keyword&gt;&lt;keyword&gt;Gastrostomy/*methods/mortality&lt;/keyword&gt;&lt;keyword&gt;Humans&lt;/keyword&gt;&lt;keyword&gt;Male&lt;/keyword&gt;&lt;keyword&gt;Middle Aged&lt;/keyword&gt;&lt;keyword&gt;Prospective Studies&lt;/keyword&gt;&lt;keyword&gt;Survival Rate&lt;/keyword&gt;&lt;/keywords&gt;&lt;dates&gt;&lt;year&gt;1996&lt;/year&gt;&lt;pub-dates&gt;&lt;date&gt;Aug&lt;/date&gt;&lt;/pub-dates&gt;&lt;/dates&gt;&lt;isbn&gt;0016-5107 (Print)&amp;#xD;0016-5107 (Linking)&lt;/isbn&gt;&lt;accession-num&gt;8858322&lt;/accession-num&gt;&lt;urls&gt;&lt;related-urls&gt;&lt;url&gt;http://www.ncbi.nlm.nih.gov/pubmed/8858322&lt;/url&gt;&lt;/related-urls&gt;&lt;/urls&gt;&lt;/record&gt;&lt;/Cite&gt;&lt;/EndNote&gt;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61</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39775A" w:rsidRPr="00E61E91">
        <w:rPr>
          <w:rFonts w:ascii="Book Antiqua" w:hAnsi="Book Antiqua" w:cs="Times New Roman"/>
          <w:sz w:val="24"/>
          <w:szCs w:val="24"/>
        </w:rPr>
        <w:t xml:space="preserve">. This uses a transabdominal approach. </w:t>
      </w:r>
      <w:r w:rsidR="005A262B" w:rsidRPr="00E61E91">
        <w:rPr>
          <w:rFonts w:ascii="Book Antiqua" w:hAnsi="Book Antiqua" w:cs="Times New Roman"/>
          <w:sz w:val="24"/>
          <w:szCs w:val="24"/>
        </w:rPr>
        <w:t xml:space="preserve">In this technique once the access to stomach is obtained endoscopically, </w:t>
      </w:r>
      <w:proofErr w:type="spellStart"/>
      <w:r w:rsidR="005A262B" w:rsidRPr="00E61E91">
        <w:rPr>
          <w:rFonts w:ascii="Book Antiqua" w:hAnsi="Book Antiqua" w:cs="Times New Roman"/>
          <w:sz w:val="24"/>
          <w:szCs w:val="24"/>
        </w:rPr>
        <w:t>gastropexy</w:t>
      </w:r>
      <w:proofErr w:type="spellEnd"/>
      <w:r w:rsidR="005A262B" w:rsidRPr="00E61E91">
        <w:rPr>
          <w:rFonts w:ascii="Book Antiqua" w:hAnsi="Book Antiqua" w:cs="Times New Roman"/>
          <w:sz w:val="24"/>
          <w:szCs w:val="24"/>
        </w:rPr>
        <w:t xml:space="preserve"> is performed next using either T fasteners</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fldData xml:space="preserve">PEVuZE5vdGU+PENpdGU+PEF1dGhvcj5UZXJyeTwvQXV0aG9yPjxZZWFyPjIwMDg8L1llYXI+PFJl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PEVuZE5vdGU+PENpdGU+PEF1dGhvcj5UZXJyeTwvQXV0aG9yPjxZZWFyPjIwMDg8L1llYXI+PFJl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62</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5A262B" w:rsidRPr="00E61E91">
        <w:rPr>
          <w:rFonts w:ascii="Book Antiqua" w:hAnsi="Book Antiqua" w:cs="Times New Roman"/>
          <w:sz w:val="24"/>
          <w:szCs w:val="24"/>
        </w:rPr>
        <w:t xml:space="preserve"> or </w:t>
      </w:r>
      <w:proofErr w:type="spellStart"/>
      <w:r w:rsidR="005A262B" w:rsidRPr="00E61E91">
        <w:rPr>
          <w:rFonts w:ascii="Book Antiqua" w:hAnsi="Book Antiqua" w:cs="Times New Roman"/>
          <w:sz w:val="24"/>
          <w:szCs w:val="24"/>
        </w:rPr>
        <w:t>gastropexy</w:t>
      </w:r>
      <w:proofErr w:type="spellEnd"/>
      <w:r w:rsidR="005A262B" w:rsidRPr="00E61E91">
        <w:rPr>
          <w:rFonts w:ascii="Book Antiqua" w:hAnsi="Book Antiqua" w:cs="Times New Roman"/>
          <w:sz w:val="24"/>
          <w:szCs w:val="24"/>
        </w:rPr>
        <w:t xml:space="preserve"> sutures</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&lt;EndNote&gt;&lt;Cite&gt;&lt;Author&gt;Dormann&lt;/Author&gt;&lt;Year&gt;2006&lt;/Year&gt;&lt;RecNum&gt;58&lt;/RecNum&gt;&lt;DisplayText&gt;&lt;style face="superscript"&gt;63&lt;/style&gt;&lt;/DisplayText&gt;&lt;record&gt;&lt;rec-number&gt;58&lt;/rec-number&gt;&lt;foreign-keys&gt;&lt;key app="EN" db-id="52zzxea0qrf5stex5r9p252xeexxz2rdwdav" timestamp="1478749054"&gt;58&lt;/key&gt;&lt;/foreign-keys&gt;&lt;ref-type name="Journal Article"&gt;17&lt;/ref-type&gt;&lt;contributors&gt;&lt;authors&gt;&lt;author&gt;Dormann, A. J.&lt;/author&gt;&lt;author&gt;Wejda, B.&lt;/author&gt;&lt;author&gt;Kahl, S.&lt;/author&gt;&lt;author&gt;Huchzermeyer, H.&lt;/author&gt;&lt;author&gt;Ebert, M. P.&lt;/author&gt;&lt;author&gt;Malfertheiner, P.&lt;/author&gt;&lt;/authors&gt;&lt;/contributors&gt;&lt;auth-address&gt;Department of Internal Medicine, Hospital Koln-Holweide, Koln, and Department of Gastroenterology, Hepatology and Infectious Diseases, Otto-von-Guericke-University Magdeburg, Germany.&lt;/auth-address&gt;&lt;titles&gt;&lt;title&gt;Long-term results with a new introducer method with gastropexy for percutaneous endoscopic gastrostomy&lt;/title&gt;&lt;secondary-title&gt;Am J Gastroenterol&lt;/secondary-title&gt;&lt;/titles&gt;&lt;periodical&gt;&lt;full-title&gt;Am J Gastroenterol&lt;/full-title&gt;&lt;/periodical&gt;&lt;pages&gt;1229-34&lt;/pages&gt;&lt;volume&gt;101&lt;/volume&gt;&lt;number&gt;6&lt;/number&gt;&lt;keywords&gt;&lt;keyword&gt;Enteral Nutrition/*instrumentation&lt;/keyword&gt;&lt;keyword&gt;Equipment Design&lt;/keyword&gt;&lt;keyword&gt;Equipment Safety&lt;/keyword&gt;&lt;keyword&gt;Female&lt;/keyword&gt;&lt;keyword&gt;*Gastroscopes&lt;/keyword&gt;&lt;keyword&gt;Gastrostomy/*instrumentation&lt;/keyword&gt;&lt;keyword&gt;Humans&lt;/keyword&gt;&lt;keyword&gt;Male&lt;/keyword&gt;&lt;keyword&gt;Middle Aged&lt;/keyword&gt;&lt;keyword&gt;Prospective Studies&lt;/keyword&gt;&lt;keyword&gt;Treatment Outcome&lt;/keyword&gt;&lt;/keywords&gt;&lt;dates&gt;&lt;year&gt;2006&lt;/year&gt;&lt;pub-dates&gt;&lt;date&gt;Jun&lt;/date&gt;&lt;/pub-dates&gt;&lt;/dates&gt;&lt;isbn&gt;0002-9270 (Print)&amp;#xD;0002-9270 (Linking)&lt;/isbn&gt;&lt;accession-num&gt;16771943&lt;/accession-num&gt;&lt;urls&gt;&lt;related-urls&gt;&lt;url&gt;http://www.ncbi.nlm.nih.gov/pubmed/16771943&lt;/url&gt;&lt;/related-urls&gt;&lt;/urls&gt;&lt;electronic-resource-num&gt;10.1111/j.1572-0241.2006.00541.x&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63</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5A262B" w:rsidRPr="00E61E91">
        <w:rPr>
          <w:rFonts w:ascii="Book Antiqua" w:hAnsi="Book Antiqua" w:cs="Times New Roman"/>
          <w:sz w:val="24"/>
          <w:szCs w:val="24"/>
        </w:rPr>
        <w:t>. Subsequently</w:t>
      </w:r>
      <w:r w:rsidR="0053408C" w:rsidRPr="00E61E91">
        <w:rPr>
          <w:rFonts w:ascii="Book Antiqua" w:hAnsi="Book Antiqua" w:cs="Times New Roman"/>
          <w:sz w:val="24"/>
          <w:szCs w:val="24"/>
        </w:rPr>
        <w:t>, the</w:t>
      </w:r>
      <w:r w:rsidR="005A262B" w:rsidRPr="00E61E91">
        <w:rPr>
          <w:rFonts w:ascii="Book Antiqua" w:hAnsi="Book Antiqua" w:cs="Times New Roman"/>
          <w:sz w:val="24"/>
          <w:szCs w:val="24"/>
        </w:rPr>
        <w:t xml:space="preserve"> stomach is accessed with a needle and a guidewire. The tract is then dilated with a dilating catheter and finally a balloon tip gastrostomy </w:t>
      </w:r>
      <w:r w:rsidR="00C72A29" w:rsidRPr="00E61E91">
        <w:rPr>
          <w:rFonts w:ascii="Book Antiqua" w:hAnsi="Book Antiqua" w:cs="Times New Roman"/>
          <w:sz w:val="24"/>
          <w:szCs w:val="24"/>
        </w:rPr>
        <w:t xml:space="preserve">catheter is placed into the stomach through the peel away sheath. </w:t>
      </w:r>
    </w:p>
    <w:p w14:paraId="4C125E48" w14:textId="1C316A8E" w:rsidR="00E34B34" w:rsidRPr="00E61E91" w:rsidRDefault="00E34B34"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ab/>
      </w:r>
      <w:r w:rsidR="00AC2018" w:rsidRPr="00E61E91">
        <w:rPr>
          <w:rFonts w:ascii="Book Antiqua" w:hAnsi="Book Antiqua" w:cs="Times New Roman"/>
          <w:sz w:val="24"/>
          <w:szCs w:val="24"/>
        </w:rPr>
        <w:t xml:space="preserve">Interventional radiological </w:t>
      </w:r>
      <w:r w:rsidR="0053408C" w:rsidRPr="00E61E91">
        <w:rPr>
          <w:rFonts w:ascii="Book Antiqua" w:hAnsi="Book Antiqua" w:cs="Times New Roman"/>
          <w:sz w:val="24"/>
          <w:szCs w:val="24"/>
        </w:rPr>
        <w:t>gastrostomy</w:t>
      </w:r>
      <w:r w:rsidR="00AC2018" w:rsidRPr="00E61E91">
        <w:rPr>
          <w:rFonts w:ascii="Book Antiqua" w:hAnsi="Book Antiqua" w:cs="Times New Roman"/>
          <w:sz w:val="24"/>
          <w:szCs w:val="24"/>
        </w:rPr>
        <w:t xml:space="preserve"> tube can be placed with either fluoroscopic</w:t>
      </w:r>
      <w:r w:rsidR="0053408C" w:rsidRPr="00E61E91">
        <w:rPr>
          <w:rFonts w:ascii="Book Antiqua" w:hAnsi="Book Antiqua" w:cs="Times New Roman"/>
          <w:sz w:val="24"/>
          <w:szCs w:val="24"/>
        </w:rPr>
        <w:t>, CT,</w:t>
      </w:r>
      <w:r w:rsidR="00AC2018" w:rsidRPr="00E61E91">
        <w:rPr>
          <w:rFonts w:ascii="Book Antiqua" w:hAnsi="Book Antiqua" w:cs="Times New Roman"/>
          <w:sz w:val="24"/>
          <w:szCs w:val="24"/>
        </w:rPr>
        <w:t xml:space="preserve"> or </w:t>
      </w:r>
      <w:r w:rsidR="00850C35" w:rsidRPr="00E61E91">
        <w:rPr>
          <w:rFonts w:ascii="Book Antiqua" w:hAnsi="Book Antiqua" w:cs="Times New Roman"/>
          <w:sz w:val="24"/>
          <w:szCs w:val="24"/>
        </w:rPr>
        <w:t>ultrasound</w:t>
      </w:r>
      <w:r w:rsidR="00AC2018" w:rsidRPr="00E61E91">
        <w:rPr>
          <w:rFonts w:ascii="Book Antiqua" w:hAnsi="Book Antiqua" w:cs="Times New Roman"/>
          <w:sz w:val="24"/>
          <w:szCs w:val="24"/>
        </w:rPr>
        <w:t xml:space="preserve"> guidance. These procedures can be performed</w:t>
      </w:r>
      <w:r w:rsidR="00DF3F69" w:rsidRPr="00E61E91">
        <w:rPr>
          <w:rFonts w:ascii="Book Antiqua" w:hAnsi="Book Antiqua" w:cs="Times New Roman"/>
          <w:sz w:val="24"/>
          <w:szCs w:val="24"/>
        </w:rPr>
        <w:t xml:space="preserve"> </w:t>
      </w:r>
      <w:r w:rsidR="009F0130" w:rsidRPr="00E61E91">
        <w:rPr>
          <w:rFonts w:ascii="Book Antiqua" w:hAnsi="Book Antiqua" w:cs="Times New Roman"/>
          <w:sz w:val="24"/>
          <w:szCs w:val="24"/>
        </w:rPr>
        <w:t xml:space="preserve">with excellent success </w:t>
      </w:r>
      <w:proofErr w:type="gramStart"/>
      <w:r w:rsidR="009F0130" w:rsidRPr="00E61E91">
        <w:rPr>
          <w:rFonts w:ascii="Book Antiqua" w:hAnsi="Book Antiqua" w:cs="Times New Roman"/>
          <w:sz w:val="24"/>
          <w:szCs w:val="24"/>
        </w:rPr>
        <w:t>rates</w:t>
      </w:r>
      <w:r w:rsidR="0001618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PEVuZE5vdGU+PENpdGU+PEF1dGhvcj5Xb2xsbWFuPC9BdXRob3I+PFllYXI+MTk5NTwvWWVhcj48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=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PEVuZE5vdGU+PENpdGU+PEF1dGhvcj5Xb2xsbWFuPC9BdXRob3I+PFllYXI+MTk5NTwvWWVhcj48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=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55</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E919D1" w:rsidRPr="00E61E91">
        <w:rPr>
          <w:rFonts w:ascii="Book Antiqua" w:hAnsi="Book Antiqua" w:cs="Times New Roman"/>
          <w:sz w:val="24"/>
          <w:szCs w:val="24"/>
        </w:rPr>
        <w:t xml:space="preserve">. </w:t>
      </w:r>
      <w:r w:rsidR="009F0130" w:rsidRPr="00E61E91">
        <w:rPr>
          <w:rFonts w:ascii="Book Antiqua" w:hAnsi="Book Antiqua" w:cs="Times New Roman"/>
          <w:sz w:val="24"/>
          <w:szCs w:val="24"/>
        </w:rPr>
        <w:t>Success typically depends on the appropriate anatomic window in order to make a percutaneous approach into the stomach.</w:t>
      </w:r>
      <w:r w:rsidR="00912875" w:rsidRPr="00E61E91">
        <w:rPr>
          <w:rFonts w:ascii="Book Antiqua" w:hAnsi="Book Antiqua" w:cs="Times New Roman"/>
          <w:sz w:val="24"/>
          <w:szCs w:val="24"/>
        </w:rPr>
        <w:t xml:space="preserve"> </w:t>
      </w:r>
      <w:r w:rsidR="009F0130" w:rsidRPr="00E61E91">
        <w:rPr>
          <w:rFonts w:ascii="Book Antiqua" w:hAnsi="Book Antiqua" w:cs="Times New Roman"/>
          <w:sz w:val="24"/>
          <w:szCs w:val="24"/>
        </w:rPr>
        <w:t xml:space="preserve">Previous cross sectional imaging is utilized to evaluate for appropriate anatomical window for gastrostomy tube placement. Patients are administered barium orally or </w:t>
      </w:r>
      <w:r w:rsidR="004E7590" w:rsidRPr="00E61E91">
        <w:rPr>
          <w:rFonts w:ascii="Book Antiqua" w:hAnsi="Book Antiqua" w:cs="Times New Roman"/>
          <w:i/>
          <w:sz w:val="24"/>
          <w:szCs w:val="24"/>
        </w:rPr>
        <w:t>via</w:t>
      </w:r>
      <w:r w:rsidR="009F0130" w:rsidRPr="00E61E91">
        <w:rPr>
          <w:rFonts w:ascii="Book Antiqua" w:hAnsi="Book Antiqua" w:cs="Times New Roman"/>
          <w:sz w:val="24"/>
          <w:szCs w:val="24"/>
        </w:rPr>
        <w:t xml:space="preserve"> nasogastric/</w:t>
      </w:r>
      <w:proofErr w:type="spellStart"/>
      <w:r w:rsidR="009F0130" w:rsidRPr="00E61E91">
        <w:rPr>
          <w:rFonts w:ascii="Book Antiqua" w:hAnsi="Book Antiqua" w:cs="Times New Roman"/>
          <w:sz w:val="24"/>
          <w:szCs w:val="24"/>
        </w:rPr>
        <w:t>orogastric</w:t>
      </w:r>
      <w:proofErr w:type="spellEnd"/>
      <w:r w:rsidR="009F0130" w:rsidRPr="00E61E91">
        <w:rPr>
          <w:rFonts w:ascii="Book Antiqua" w:hAnsi="Book Antiqua" w:cs="Times New Roman"/>
          <w:sz w:val="24"/>
          <w:szCs w:val="24"/>
        </w:rPr>
        <w:t xml:space="preserve"> tube at least 12 h prior to the procedure in order to </w:t>
      </w:r>
      <w:proofErr w:type="spellStart"/>
      <w:r w:rsidR="009F0130" w:rsidRPr="00E61E91">
        <w:rPr>
          <w:rFonts w:ascii="Book Antiqua" w:hAnsi="Book Antiqua" w:cs="Times New Roman"/>
          <w:sz w:val="24"/>
          <w:szCs w:val="24"/>
        </w:rPr>
        <w:t>opacify</w:t>
      </w:r>
      <w:proofErr w:type="spellEnd"/>
      <w:r w:rsidR="009F0130" w:rsidRPr="00E61E91">
        <w:rPr>
          <w:rFonts w:ascii="Book Antiqua" w:hAnsi="Book Antiqua" w:cs="Times New Roman"/>
          <w:sz w:val="24"/>
          <w:szCs w:val="24"/>
        </w:rPr>
        <w:t xml:space="preserve"> the </w:t>
      </w:r>
      <w:r w:rsidR="009F0130" w:rsidRPr="00E61E91">
        <w:rPr>
          <w:rFonts w:ascii="Book Antiqua" w:hAnsi="Book Antiqua" w:cs="Times New Roman"/>
          <w:sz w:val="24"/>
          <w:szCs w:val="24"/>
        </w:rPr>
        <w:lastRenderedPageBreak/>
        <w:t>transverse colon. Upon the patient entering the IR suite, a nasogastric tube is inserted if not already present. At our institution, we then use ultrasound to evaluate the liver margin and outline prior to the procedure.</w:t>
      </w:r>
      <w:r w:rsidR="00D43094" w:rsidRPr="00E61E91">
        <w:rPr>
          <w:rFonts w:ascii="Book Antiqua" w:hAnsi="Book Antiqua" w:cs="Times New Roman"/>
          <w:sz w:val="24"/>
          <w:szCs w:val="24"/>
        </w:rPr>
        <w:t xml:space="preserve"> </w:t>
      </w:r>
      <w:r w:rsidR="009F0130" w:rsidRPr="00E61E91">
        <w:rPr>
          <w:rFonts w:ascii="Book Antiqua" w:hAnsi="Book Antiqua" w:cs="Times New Roman"/>
          <w:sz w:val="24"/>
          <w:szCs w:val="24"/>
        </w:rPr>
        <w:t>The insertion site is chosen below the costal margin, above the transverse colon, and to the left of midline. Some institutions, including ours, will administer 0.5-1</w:t>
      </w:r>
      <w:r w:rsidR="009828D2" w:rsidRPr="00E61E91">
        <w:rPr>
          <w:rFonts w:ascii="Book Antiqua" w:hAnsi="Book Antiqua" w:cs="Times New Roman"/>
          <w:sz w:val="24"/>
          <w:szCs w:val="24"/>
          <w:lang w:eastAsia="zh-CN"/>
        </w:rPr>
        <w:t xml:space="preserve"> </w:t>
      </w:r>
      <w:r w:rsidR="009F0130" w:rsidRPr="00E61E91">
        <w:rPr>
          <w:rFonts w:ascii="Book Antiqua" w:hAnsi="Book Antiqua" w:cs="Times New Roman"/>
          <w:sz w:val="24"/>
          <w:szCs w:val="24"/>
        </w:rPr>
        <w:t xml:space="preserve">mg of intravenous glucagon to inhibit gastric motility during </w:t>
      </w:r>
      <w:r w:rsidR="005F52E3" w:rsidRPr="00E61E91">
        <w:rPr>
          <w:rFonts w:ascii="Book Antiqua" w:hAnsi="Book Antiqua" w:cs="Times New Roman"/>
          <w:sz w:val="24"/>
          <w:szCs w:val="24"/>
        </w:rPr>
        <w:t>the procedure. The stomach is then</w:t>
      </w:r>
      <w:r w:rsidR="009F0130" w:rsidRPr="00E61E91">
        <w:rPr>
          <w:rFonts w:ascii="Book Antiqua" w:hAnsi="Book Antiqua" w:cs="Times New Roman"/>
          <w:sz w:val="24"/>
          <w:szCs w:val="24"/>
        </w:rPr>
        <w:t xml:space="preserve"> insufflated with air. </w:t>
      </w:r>
      <w:proofErr w:type="spellStart"/>
      <w:r w:rsidR="009F0130" w:rsidRPr="00E61E91">
        <w:rPr>
          <w:rFonts w:ascii="Book Antiqua" w:hAnsi="Book Antiqua" w:cs="Times New Roman"/>
          <w:sz w:val="24"/>
          <w:szCs w:val="24"/>
        </w:rPr>
        <w:t>Gastropexy</w:t>
      </w:r>
      <w:proofErr w:type="spellEnd"/>
      <w:r w:rsidR="009F0130" w:rsidRPr="00E61E91">
        <w:rPr>
          <w:rFonts w:ascii="Book Antiqua" w:hAnsi="Book Antiqua" w:cs="Times New Roman"/>
          <w:sz w:val="24"/>
          <w:szCs w:val="24"/>
        </w:rPr>
        <w:t xml:space="preserve"> is next performed with T-fasteners in order to apply the stomach to the abdominal wall. An incision is then made between the </w:t>
      </w:r>
      <w:proofErr w:type="spellStart"/>
      <w:r w:rsidR="009F0130" w:rsidRPr="00E61E91">
        <w:rPr>
          <w:rFonts w:ascii="Book Antiqua" w:hAnsi="Book Antiqua" w:cs="Times New Roman"/>
          <w:sz w:val="24"/>
          <w:szCs w:val="24"/>
        </w:rPr>
        <w:t>gastropexy</w:t>
      </w:r>
      <w:proofErr w:type="spellEnd"/>
      <w:r w:rsidR="009F0130" w:rsidRPr="00E61E91">
        <w:rPr>
          <w:rFonts w:ascii="Book Antiqua" w:hAnsi="Book Antiqua" w:cs="Times New Roman"/>
          <w:sz w:val="24"/>
          <w:szCs w:val="24"/>
        </w:rPr>
        <w:t xml:space="preserve"> sutures. A needle is inserted into the </w:t>
      </w:r>
      <w:proofErr w:type="gramStart"/>
      <w:r w:rsidR="009F0130" w:rsidRPr="00E61E91">
        <w:rPr>
          <w:rFonts w:ascii="Book Antiqua" w:hAnsi="Book Antiqua" w:cs="Times New Roman"/>
          <w:sz w:val="24"/>
          <w:szCs w:val="24"/>
        </w:rPr>
        <w:t>stomach which</w:t>
      </w:r>
      <w:proofErr w:type="gramEnd"/>
      <w:r w:rsidR="009F0130" w:rsidRPr="00E61E91">
        <w:rPr>
          <w:rFonts w:ascii="Book Antiqua" w:hAnsi="Book Antiqua" w:cs="Times New Roman"/>
          <w:sz w:val="24"/>
          <w:szCs w:val="24"/>
        </w:rPr>
        <w:t xml:space="preserve"> is confirmed by aspirating air at an angle directed towards the pylorus. Care must be taken during these next steps to ensure the stomach remains insufflated with air; </w:t>
      </w:r>
      <w:r w:rsidR="0053408C" w:rsidRPr="00E61E91">
        <w:rPr>
          <w:rFonts w:ascii="Book Antiqua" w:hAnsi="Book Antiqua" w:cs="Times New Roman"/>
          <w:sz w:val="24"/>
          <w:szCs w:val="24"/>
        </w:rPr>
        <w:t>typically,</w:t>
      </w:r>
      <w:r w:rsidR="009F0130" w:rsidRPr="00E61E91">
        <w:rPr>
          <w:rFonts w:ascii="Book Antiqua" w:hAnsi="Book Antiqua" w:cs="Times New Roman"/>
          <w:sz w:val="24"/>
          <w:szCs w:val="24"/>
        </w:rPr>
        <w:t xml:space="preserve"> a technologist will assist with insufflating air as needed. A wire is then inserted and the tract </w:t>
      </w:r>
      <w:r w:rsidR="005F52E3" w:rsidRPr="00E61E91">
        <w:rPr>
          <w:rFonts w:ascii="Book Antiqua" w:hAnsi="Book Antiqua" w:cs="Times New Roman"/>
          <w:sz w:val="24"/>
          <w:szCs w:val="24"/>
        </w:rPr>
        <w:t xml:space="preserve">is </w:t>
      </w:r>
      <w:r w:rsidR="009F0130" w:rsidRPr="00E61E91">
        <w:rPr>
          <w:rFonts w:ascii="Book Antiqua" w:hAnsi="Book Antiqua" w:cs="Times New Roman"/>
          <w:sz w:val="24"/>
          <w:szCs w:val="24"/>
        </w:rPr>
        <w:t>dilated to the appropriate tube size. The gastrostomy tube is then inserted by using a peel-away sheath. Gastrostomy tubes may have a pigtail or balloon to secure within the stomach; we use tubes with balloons for securing the tube location.</w:t>
      </w:r>
      <w:r w:rsidR="00D43094" w:rsidRPr="00E61E91">
        <w:rPr>
          <w:rFonts w:ascii="Book Antiqua" w:hAnsi="Book Antiqua" w:cs="Times New Roman"/>
          <w:sz w:val="24"/>
          <w:szCs w:val="24"/>
        </w:rPr>
        <w:t xml:space="preserve"> </w:t>
      </w:r>
      <w:r w:rsidR="009F0130" w:rsidRPr="00E61E91">
        <w:rPr>
          <w:rFonts w:ascii="Book Antiqua" w:hAnsi="Book Antiqua" w:cs="Times New Roman"/>
          <w:sz w:val="24"/>
          <w:szCs w:val="24"/>
        </w:rPr>
        <w:t>Contrast is then injected and both AP and lateral fluoroscopic views obtained to ensure the tube has been placed into the stomach only and is secured to the abdominal wall.</w:t>
      </w:r>
      <w:r w:rsidR="00D43094" w:rsidRPr="00E61E91">
        <w:rPr>
          <w:rFonts w:ascii="Book Antiqua" w:hAnsi="Book Antiqua" w:cs="Times New Roman"/>
          <w:sz w:val="24"/>
          <w:szCs w:val="24"/>
        </w:rPr>
        <w:t xml:space="preserve"> </w:t>
      </w:r>
      <w:r w:rsidR="00395E3D" w:rsidRPr="00E61E91">
        <w:rPr>
          <w:rFonts w:ascii="Book Antiqua" w:hAnsi="Book Antiqua" w:cs="Times New Roman"/>
          <w:sz w:val="24"/>
          <w:szCs w:val="24"/>
        </w:rPr>
        <w:t xml:space="preserve">This procedure is illustrated in </w:t>
      </w:r>
      <w:r w:rsidR="00480378" w:rsidRPr="00E61E91">
        <w:rPr>
          <w:rFonts w:ascii="Book Antiqua" w:hAnsi="Book Antiqua" w:cs="Times New Roman"/>
          <w:sz w:val="24"/>
          <w:szCs w:val="24"/>
        </w:rPr>
        <w:t>Figure 7</w:t>
      </w:r>
      <w:r w:rsidR="007B038A" w:rsidRPr="00E61E91">
        <w:rPr>
          <w:rFonts w:ascii="Book Antiqua" w:hAnsi="Book Antiqua" w:cs="Times New Roman"/>
          <w:sz w:val="24"/>
          <w:szCs w:val="24"/>
        </w:rPr>
        <w:t>.</w:t>
      </w:r>
      <w:r w:rsidR="00395E3D" w:rsidRPr="00E61E91">
        <w:rPr>
          <w:rFonts w:ascii="Book Antiqua" w:hAnsi="Book Antiqua" w:cs="Times New Roman"/>
          <w:sz w:val="24"/>
          <w:szCs w:val="24"/>
        </w:rPr>
        <w:t xml:space="preserve"> </w:t>
      </w:r>
      <w:r w:rsidR="009F0130" w:rsidRPr="00E61E91">
        <w:rPr>
          <w:rFonts w:ascii="Book Antiqua" w:hAnsi="Book Antiqua" w:cs="Times New Roman"/>
          <w:sz w:val="24"/>
          <w:szCs w:val="24"/>
        </w:rPr>
        <w:t>Occasionally, this method will be adjusted and performed under CT guidance for patients with a narrow anatomic window.</w:t>
      </w:r>
      <w:r w:rsidR="00D43094" w:rsidRPr="00E61E91">
        <w:rPr>
          <w:rFonts w:ascii="Book Antiqua" w:hAnsi="Book Antiqua" w:cs="Times New Roman"/>
          <w:sz w:val="24"/>
          <w:szCs w:val="24"/>
        </w:rPr>
        <w:t xml:space="preserve"> </w:t>
      </w:r>
      <w:r w:rsidR="00AC2018" w:rsidRPr="00E61E91">
        <w:rPr>
          <w:rFonts w:ascii="Book Antiqua" w:hAnsi="Book Antiqua" w:cs="Times New Roman"/>
          <w:sz w:val="24"/>
          <w:szCs w:val="24"/>
        </w:rPr>
        <w:t>P</w:t>
      </w:r>
      <w:r w:rsidR="00877E47" w:rsidRPr="00E61E91">
        <w:rPr>
          <w:rFonts w:ascii="Book Antiqua" w:hAnsi="Book Antiqua" w:cs="Times New Roman"/>
          <w:sz w:val="24"/>
          <w:szCs w:val="24"/>
        </w:rPr>
        <w:t xml:space="preserve">ercutaneous sonographic gastrostomy </w:t>
      </w:r>
      <w:r w:rsidR="00AC2018" w:rsidRPr="00E61E91">
        <w:rPr>
          <w:rFonts w:ascii="Book Antiqua" w:hAnsi="Book Antiqua" w:cs="Times New Roman"/>
          <w:sz w:val="24"/>
          <w:szCs w:val="24"/>
        </w:rPr>
        <w:t xml:space="preserve">which </w:t>
      </w:r>
      <w:r w:rsidR="00877E47" w:rsidRPr="00E61E91">
        <w:rPr>
          <w:rFonts w:ascii="Book Antiqua" w:hAnsi="Book Antiqua" w:cs="Times New Roman"/>
          <w:sz w:val="24"/>
          <w:szCs w:val="24"/>
        </w:rPr>
        <w:t>was</w:t>
      </w:r>
      <w:r w:rsidR="00AC2018" w:rsidRPr="00E61E91">
        <w:rPr>
          <w:rFonts w:ascii="Book Antiqua" w:hAnsi="Book Antiqua" w:cs="Times New Roman"/>
          <w:sz w:val="24"/>
          <w:szCs w:val="24"/>
        </w:rPr>
        <w:t xml:space="preserve"> initially</w:t>
      </w:r>
      <w:r w:rsidR="00877E47" w:rsidRPr="00E61E91">
        <w:rPr>
          <w:rFonts w:ascii="Book Antiqua" w:hAnsi="Book Antiqua" w:cs="Times New Roman"/>
          <w:sz w:val="24"/>
          <w:szCs w:val="24"/>
        </w:rPr>
        <w:t xml:space="preserve"> described by </w:t>
      </w:r>
      <w:r w:rsidR="00F96635" w:rsidRPr="00E61E91">
        <w:rPr>
          <w:rFonts w:ascii="Book Antiqua" w:hAnsi="Book Antiqua" w:cs="Times New Roman"/>
          <w:sz w:val="24"/>
          <w:szCs w:val="24"/>
        </w:rPr>
        <w:t xml:space="preserve">Gebel </w:t>
      </w:r>
      <w:r w:rsidR="00AC35B8" w:rsidRPr="00E61E91">
        <w:rPr>
          <w:rFonts w:ascii="Book Antiqua" w:hAnsi="Book Antiqua" w:cs="Times New Roman"/>
          <w:i/>
          <w:sz w:val="24"/>
          <w:szCs w:val="24"/>
        </w:rPr>
        <w:t>et al</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&lt;EndNote&gt;&lt;Cite&gt;&lt;Author&gt;Gebel M&lt;/Author&gt;&lt;Year&gt;1991&lt;/Year&gt;&lt;RecNum&gt;59&lt;/RecNum&gt;&lt;DisplayText&gt;&lt;style face="superscript"&gt;64&lt;/style&gt;&lt;/DisplayText&gt;&lt;record&gt;&lt;rec-number&gt;59&lt;/rec-number&gt;&lt;foreign-keys&gt;&lt;key app="EN" db-id="52zzxea0qrf5stex5r9p252xeexxz2rdwdav" timestamp="1478749054"&gt;59&lt;/key&gt;&lt;/foreign-keys&gt;&lt;ref-type name="Journal Article"&gt;17&lt;/ref-type&gt;&lt;contributors&gt;&lt;authors&gt;&lt;author&gt;Gebel M, Lange P, Muller MJ et al &lt;/author&gt;&lt;/authors&gt;&lt;/contributors&gt;&lt;titles&gt;&lt;title&gt;New technique: US-guided percutaneous gastrostomy&lt;/title&gt;&lt;secondary-title&gt;J Ultrasound Med&lt;/secondary-title&gt;&lt;/titles&gt;&lt;periodical&gt;&lt;full-title&gt;J Ultrasound Med&lt;/full-title&gt;&lt;/periodical&gt;&lt;pages&gt;1&lt;/pages&gt;&lt;volume&gt;10&lt;/volume&gt;&lt;section&gt;64&lt;/section&gt;&lt;dates&gt;&lt;year&gt;1991&lt;/year&gt;&lt;/dates&gt;&lt;urls&gt;&lt;/urls&gt;&lt;/record&gt;&lt;/Cite&gt;&lt;/EndNote&gt;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64</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F96635" w:rsidRPr="00E61E91">
        <w:rPr>
          <w:rFonts w:ascii="Book Antiqua" w:hAnsi="Book Antiqua" w:cs="Times New Roman"/>
          <w:sz w:val="24"/>
          <w:szCs w:val="24"/>
        </w:rPr>
        <w:t xml:space="preserve"> </w:t>
      </w:r>
      <w:r w:rsidR="00877E47" w:rsidRPr="00E61E91">
        <w:rPr>
          <w:rFonts w:ascii="Book Antiqua" w:hAnsi="Book Antiqua" w:cs="Times New Roman"/>
          <w:sz w:val="24"/>
          <w:szCs w:val="24"/>
        </w:rPr>
        <w:t>in 1991 for patients with upper GI tract obstruction</w:t>
      </w:r>
      <w:r w:rsidR="00AC2018" w:rsidRPr="00E61E91">
        <w:rPr>
          <w:rFonts w:ascii="Book Antiqua" w:hAnsi="Book Antiqua" w:cs="Times New Roman"/>
          <w:sz w:val="24"/>
          <w:szCs w:val="24"/>
        </w:rPr>
        <w:t xml:space="preserve"> is yet another technique</w:t>
      </w:r>
      <w:r w:rsidR="00877E47" w:rsidRPr="00E61E91">
        <w:rPr>
          <w:rFonts w:ascii="Book Antiqua" w:hAnsi="Book Antiqua" w:cs="Times New Roman"/>
          <w:sz w:val="24"/>
          <w:szCs w:val="24"/>
        </w:rPr>
        <w:t xml:space="preserve">. </w:t>
      </w:r>
      <w:r w:rsidR="00AC2018" w:rsidRPr="00E61E91">
        <w:rPr>
          <w:rFonts w:ascii="Book Antiqua" w:hAnsi="Book Antiqua" w:cs="Times New Roman"/>
          <w:sz w:val="24"/>
          <w:szCs w:val="24"/>
        </w:rPr>
        <w:t xml:space="preserve">This procedure is currently not widely performed in US, though is still popular in Europe. </w:t>
      </w:r>
      <w:r w:rsidR="00877E47" w:rsidRPr="00E61E91">
        <w:rPr>
          <w:rFonts w:ascii="Book Antiqua" w:hAnsi="Book Antiqua" w:cs="Times New Roman"/>
          <w:sz w:val="24"/>
          <w:szCs w:val="24"/>
        </w:rPr>
        <w:t xml:space="preserve">This process involves passage of </w:t>
      </w:r>
      <w:r w:rsidR="00850C35" w:rsidRPr="00E61E91">
        <w:rPr>
          <w:rFonts w:ascii="Book Antiqua" w:hAnsi="Book Antiqua" w:cs="Times New Roman"/>
          <w:sz w:val="24"/>
          <w:szCs w:val="24"/>
        </w:rPr>
        <w:t>a</w:t>
      </w:r>
      <w:r w:rsidR="00877E47" w:rsidRPr="00E61E91">
        <w:rPr>
          <w:rFonts w:ascii="Book Antiqua" w:hAnsi="Book Antiqua" w:cs="Times New Roman"/>
          <w:sz w:val="24"/>
          <w:szCs w:val="24"/>
        </w:rPr>
        <w:t xml:space="preserve"> nasogastric tube into the st</w:t>
      </w:r>
      <w:r w:rsidR="00850C35" w:rsidRPr="00E61E91">
        <w:rPr>
          <w:rFonts w:ascii="Book Antiqua" w:hAnsi="Book Antiqua" w:cs="Times New Roman"/>
          <w:sz w:val="24"/>
          <w:szCs w:val="24"/>
        </w:rPr>
        <w:t>omach, followed by instillation</w:t>
      </w:r>
      <w:r w:rsidR="00C14D19" w:rsidRPr="00E61E91">
        <w:rPr>
          <w:rFonts w:ascii="Book Antiqua" w:hAnsi="Book Antiqua" w:cs="Times New Roman"/>
          <w:sz w:val="24"/>
          <w:szCs w:val="24"/>
        </w:rPr>
        <w:t xml:space="preserve"> 500 to 15</w:t>
      </w:r>
      <w:r w:rsidR="00877E47" w:rsidRPr="00E61E91">
        <w:rPr>
          <w:rFonts w:ascii="Book Antiqua" w:hAnsi="Book Antiqua" w:cs="Times New Roman"/>
          <w:sz w:val="24"/>
          <w:szCs w:val="24"/>
        </w:rPr>
        <w:t>00 cc of water. The stomach is then loc</w:t>
      </w:r>
      <w:r w:rsidR="009331A2" w:rsidRPr="00E61E91">
        <w:rPr>
          <w:rFonts w:ascii="Book Antiqua" w:hAnsi="Book Antiqua" w:cs="Times New Roman"/>
          <w:sz w:val="24"/>
          <w:szCs w:val="24"/>
        </w:rPr>
        <w:t xml:space="preserve">alized by ultrasound. The puncture site into the stomach is identified after </w:t>
      </w:r>
      <w:r w:rsidR="0053408C" w:rsidRPr="00E61E91">
        <w:rPr>
          <w:rFonts w:ascii="Book Antiqua" w:hAnsi="Book Antiqua" w:cs="Times New Roman"/>
          <w:sz w:val="24"/>
          <w:szCs w:val="24"/>
        </w:rPr>
        <w:t>establishing</w:t>
      </w:r>
      <w:r w:rsidR="009331A2" w:rsidRPr="00E61E91">
        <w:rPr>
          <w:rFonts w:ascii="Book Antiqua" w:hAnsi="Book Antiqua" w:cs="Times New Roman"/>
          <w:sz w:val="24"/>
          <w:szCs w:val="24"/>
        </w:rPr>
        <w:t xml:space="preserve"> absence of vessels and colon or small intestine interposition with ultrasound and </w:t>
      </w:r>
      <w:r w:rsidR="00850C35" w:rsidRPr="00E61E91">
        <w:rPr>
          <w:rFonts w:ascii="Book Antiqua" w:hAnsi="Book Antiqua" w:cs="Times New Roman"/>
          <w:sz w:val="24"/>
          <w:szCs w:val="24"/>
        </w:rPr>
        <w:t>D</w:t>
      </w:r>
      <w:r w:rsidR="009331A2" w:rsidRPr="00E61E91">
        <w:rPr>
          <w:rFonts w:ascii="Book Antiqua" w:hAnsi="Book Antiqua" w:cs="Times New Roman"/>
          <w:sz w:val="24"/>
          <w:szCs w:val="24"/>
        </w:rPr>
        <w:t>oppler. A small skin incision is made</w:t>
      </w:r>
      <w:r w:rsidR="00E100DD" w:rsidRPr="00E61E91">
        <w:rPr>
          <w:rFonts w:ascii="Book Antiqua" w:hAnsi="Book Antiqua" w:cs="Times New Roman"/>
          <w:sz w:val="24"/>
          <w:szCs w:val="24"/>
        </w:rPr>
        <w:t>,</w:t>
      </w:r>
      <w:r w:rsidR="009331A2" w:rsidRPr="00E61E91">
        <w:rPr>
          <w:rFonts w:ascii="Book Antiqua" w:hAnsi="Book Antiqua" w:cs="Times New Roman"/>
          <w:sz w:val="24"/>
          <w:szCs w:val="24"/>
        </w:rPr>
        <w:t xml:space="preserve"> and </w:t>
      </w:r>
      <w:r w:rsidR="00E100DD" w:rsidRPr="00E61E91">
        <w:rPr>
          <w:rFonts w:ascii="Book Antiqua" w:hAnsi="Book Antiqua" w:cs="Times New Roman"/>
          <w:sz w:val="24"/>
          <w:szCs w:val="24"/>
        </w:rPr>
        <w:t xml:space="preserve">a </w:t>
      </w:r>
      <w:r w:rsidR="009331A2" w:rsidRPr="00E61E91">
        <w:rPr>
          <w:rFonts w:ascii="Book Antiqua" w:hAnsi="Book Antiqua" w:cs="Times New Roman"/>
          <w:sz w:val="24"/>
          <w:szCs w:val="24"/>
        </w:rPr>
        <w:t>needle is introduced into the stomach</w:t>
      </w:r>
      <w:r w:rsidR="00E100DD" w:rsidRPr="00E61E91">
        <w:rPr>
          <w:rFonts w:ascii="Book Antiqua" w:hAnsi="Book Antiqua" w:cs="Times New Roman"/>
          <w:sz w:val="24"/>
          <w:szCs w:val="24"/>
        </w:rPr>
        <w:t>. A wire is then</w:t>
      </w:r>
      <w:r w:rsidR="009331A2" w:rsidRPr="00E61E91">
        <w:rPr>
          <w:rFonts w:ascii="Book Antiqua" w:hAnsi="Book Antiqua" w:cs="Times New Roman"/>
          <w:sz w:val="24"/>
          <w:szCs w:val="24"/>
        </w:rPr>
        <w:t xml:space="preserve"> passed through the stomach into the duodenum. The puncture site </w:t>
      </w:r>
      <w:r w:rsidR="00850C35" w:rsidRPr="00E61E91">
        <w:rPr>
          <w:rFonts w:ascii="Book Antiqua" w:hAnsi="Book Antiqua" w:cs="Times New Roman"/>
          <w:sz w:val="24"/>
          <w:szCs w:val="24"/>
        </w:rPr>
        <w:t>is then</w:t>
      </w:r>
      <w:r w:rsidR="009331A2" w:rsidRPr="00E61E91">
        <w:rPr>
          <w:rFonts w:ascii="Book Antiqua" w:hAnsi="Book Antiqua" w:cs="Times New Roman"/>
          <w:sz w:val="24"/>
          <w:szCs w:val="24"/>
        </w:rPr>
        <w:t xml:space="preserve"> dilated with serial dilators and gastrostomy tube placed. In 1998 </w:t>
      </w:r>
      <w:proofErr w:type="spellStart"/>
      <w:r w:rsidR="009331A2" w:rsidRPr="00E61E91">
        <w:rPr>
          <w:rFonts w:ascii="Book Antiqua" w:hAnsi="Book Antiqua" w:cs="Times New Roman"/>
          <w:sz w:val="24"/>
          <w:szCs w:val="24"/>
        </w:rPr>
        <w:t>Bleck</w:t>
      </w:r>
      <w:proofErr w:type="spellEnd"/>
      <w:r w:rsidR="009331A2" w:rsidRPr="00E61E91">
        <w:rPr>
          <w:rFonts w:ascii="Book Antiqua" w:hAnsi="Book Antiqua" w:cs="Times New Roman"/>
          <w:sz w:val="24"/>
          <w:szCs w:val="24"/>
        </w:rPr>
        <w:t xml:space="preserve"> </w:t>
      </w:r>
      <w:r w:rsidR="00AC35B8" w:rsidRPr="00E61E91">
        <w:rPr>
          <w:rFonts w:ascii="Book Antiqua" w:hAnsi="Book Antiqua" w:cs="Times New Roman"/>
          <w:i/>
          <w:sz w:val="24"/>
          <w:szCs w:val="24"/>
        </w:rPr>
        <w:t xml:space="preserve">et </w:t>
      </w:r>
      <w:proofErr w:type="gramStart"/>
      <w:r w:rsidR="00AC35B8" w:rsidRPr="00E61E91">
        <w:rPr>
          <w:rFonts w:ascii="Book Antiqua" w:hAnsi="Book Antiqua" w:cs="Times New Roman"/>
          <w:i/>
          <w:sz w:val="24"/>
          <w:szCs w:val="24"/>
        </w:rPr>
        <w:t>al</w:t>
      </w:r>
      <w:r w:rsidR="0001618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PEVuZE5vdGU+PENpdGU+PEF1dGhvcj5CbGVjazwvQXV0aG9yPjxZZWFyPjE5OTg8L1llYXI+PFJl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PEVuZE5vdGU+PENpdGU+PEF1dGhvcj5CbGVjazwvQXV0aG9yPjxZZWFyPjE5OTg8L1llYXI+PFJl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65</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9331A2" w:rsidRPr="00E61E91">
        <w:rPr>
          <w:rFonts w:ascii="Book Antiqua" w:hAnsi="Book Antiqua" w:cs="Times New Roman"/>
          <w:sz w:val="24"/>
          <w:szCs w:val="24"/>
        </w:rPr>
        <w:t>, repo</w:t>
      </w:r>
      <w:r w:rsidR="00AC2018" w:rsidRPr="00E61E91">
        <w:rPr>
          <w:rFonts w:ascii="Book Antiqua" w:hAnsi="Book Antiqua" w:cs="Times New Roman"/>
          <w:sz w:val="24"/>
          <w:szCs w:val="24"/>
        </w:rPr>
        <w:t>r</w:t>
      </w:r>
      <w:r w:rsidR="009331A2" w:rsidRPr="00E61E91">
        <w:rPr>
          <w:rFonts w:ascii="Book Antiqua" w:hAnsi="Book Antiqua" w:cs="Times New Roman"/>
          <w:sz w:val="24"/>
          <w:szCs w:val="24"/>
        </w:rPr>
        <w:t xml:space="preserve">ted successful placement of feeding tube in 38 patients </w:t>
      </w:r>
      <w:r w:rsidR="004E7590" w:rsidRPr="00E61E91">
        <w:rPr>
          <w:rFonts w:ascii="Book Antiqua" w:hAnsi="Book Antiqua" w:cs="Times New Roman"/>
          <w:i/>
          <w:sz w:val="24"/>
          <w:szCs w:val="24"/>
        </w:rPr>
        <w:t>via</w:t>
      </w:r>
      <w:r w:rsidR="009331A2" w:rsidRPr="00E61E91">
        <w:rPr>
          <w:rFonts w:ascii="Book Antiqua" w:hAnsi="Book Antiqua" w:cs="Times New Roman"/>
          <w:sz w:val="24"/>
          <w:szCs w:val="24"/>
        </w:rPr>
        <w:t xml:space="preserve"> this method</w:t>
      </w:r>
      <w:r w:rsidR="00927A64" w:rsidRPr="00E61E91">
        <w:rPr>
          <w:rFonts w:ascii="Book Antiqua" w:hAnsi="Book Antiqua" w:cs="Times New Roman"/>
          <w:sz w:val="24"/>
          <w:szCs w:val="24"/>
        </w:rPr>
        <w:t xml:space="preserve"> with no major complications reported in</w:t>
      </w:r>
      <w:r w:rsidR="00AC2018" w:rsidRPr="00E61E91">
        <w:rPr>
          <w:rFonts w:ascii="Book Antiqua" w:hAnsi="Book Antiqua" w:cs="Times New Roman"/>
          <w:sz w:val="24"/>
          <w:szCs w:val="24"/>
        </w:rPr>
        <w:t xml:space="preserve"> a</w:t>
      </w:r>
      <w:r w:rsidR="00927A64" w:rsidRPr="00E61E91">
        <w:rPr>
          <w:rFonts w:ascii="Book Antiqua" w:hAnsi="Book Antiqua" w:cs="Times New Roman"/>
          <w:sz w:val="24"/>
          <w:szCs w:val="24"/>
        </w:rPr>
        <w:t xml:space="preserve"> 4 </w:t>
      </w:r>
      <w:proofErr w:type="spellStart"/>
      <w:r w:rsidR="00927A64" w:rsidRPr="00E61E91">
        <w:rPr>
          <w:rFonts w:ascii="Book Antiqua" w:hAnsi="Book Antiqua" w:cs="Times New Roman"/>
          <w:sz w:val="24"/>
          <w:szCs w:val="24"/>
        </w:rPr>
        <w:t>mo</w:t>
      </w:r>
      <w:proofErr w:type="spellEnd"/>
      <w:r w:rsidR="00927A64" w:rsidRPr="00E61E91">
        <w:rPr>
          <w:rFonts w:ascii="Book Antiqua" w:hAnsi="Book Antiqua" w:cs="Times New Roman"/>
          <w:sz w:val="24"/>
          <w:szCs w:val="24"/>
        </w:rPr>
        <w:t xml:space="preserve"> follow up</w:t>
      </w:r>
      <w:r w:rsidR="00AC2018" w:rsidRPr="00E61E91">
        <w:rPr>
          <w:rFonts w:ascii="Book Antiqua" w:hAnsi="Book Antiqua" w:cs="Times New Roman"/>
          <w:sz w:val="24"/>
          <w:szCs w:val="24"/>
        </w:rPr>
        <w:t xml:space="preserve"> period</w:t>
      </w:r>
      <w:r w:rsidR="009331A2"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r w:rsidR="009F0130" w:rsidRPr="00E61E91">
        <w:rPr>
          <w:rFonts w:ascii="Book Antiqua" w:hAnsi="Book Antiqua" w:cs="Times New Roman"/>
          <w:sz w:val="24"/>
          <w:szCs w:val="24"/>
        </w:rPr>
        <w:t xml:space="preserve">Major complications </w:t>
      </w:r>
      <w:r w:rsidRPr="00E61E91">
        <w:rPr>
          <w:rFonts w:ascii="Book Antiqua" w:hAnsi="Book Antiqua" w:cs="Times New Roman"/>
          <w:sz w:val="24"/>
          <w:szCs w:val="24"/>
        </w:rPr>
        <w:t xml:space="preserve">can </w:t>
      </w:r>
      <w:r w:rsidR="009F0130" w:rsidRPr="00E61E91">
        <w:rPr>
          <w:rFonts w:ascii="Book Antiqua" w:hAnsi="Book Antiqua" w:cs="Times New Roman"/>
          <w:sz w:val="24"/>
          <w:szCs w:val="24"/>
        </w:rPr>
        <w:t xml:space="preserve">include </w:t>
      </w:r>
      <w:r w:rsidR="009F0130" w:rsidRPr="00E61E91">
        <w:rPr>
          <w:rFonts w:ascii="Book Antiqua" w:hAnsi="Book Antiqua" w:cs="Times New Roman"/>
          <w:sz w:val="24"/>
          <w:szCs w:val="24"/>
        </w:rPr>
        <w:lastRenderedPageBreak/>
        <w:t>internal hemorrhage, catheter dislodgement, peritonitis/sepsis, or death. Minor complications are catheter leakage a</w:t>
      </w:r>
      <w:r w:rsidR="00791922" w:rsidRPr="00E61E91">
        <w:rPr>
          <w:rFonts w:ascii="Book Antiqua" w:hAnsi="Book Antiqua" w:cs="Times New Roman"/>
          <w:sz w:val="24"/>
          <w:szCs w:val="24"/>
        </w:rPr>
        <w:t>nd clogging requiring exchange.</w:t>
      </w:r>
    </w:p>
    <w:p w14:paraId="77B7D3A8" w14:textId="2ED19351" w:rsidR="009F0130" w:rsidRPr="00E61E91" w:rsidRDefault="00E34B34"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b/>
      </w:r>
      <w:r w:rsidR="006B7CFB" w:rsidRPr="00E61E91">
        <w:rPr>
          <w:rFonts w:ascii="Book Antiqua" w:hAnsi="Book Antiqua" w:cs="Times New Roman"/>
          <w:sz w:val="24"/>
          <w:szCs w:val="24"/>
        </w:rPr>
        <w:t>Thus</w:t>
      </w:r>
      <w:r w:rsidR="008F6EF2" w:rsidRPr="00E61E91">
        <w:rPr>
          <w:rFonts w:ascii="Book Antiqua" w:hAnsi="Book Antiqua" w:cs="Times New Roman"/>
          <w:sz w:val="24"/>
          <w:szCs w:val="24"/>
        </w:rPr>
        <w:t>,</w:t>
      </w:r>
      <w:r w:rsidR="006B7CFB" w:rsidRPr="00E61E91">
        <w:rPr>
          <w:rFonts w:ascii="Book Antiqua" w:hAnsi="Book Antiqua" w:cs="Times New Roman"/>
          <w:sz w:val="24"/>
          <w:szCs w:val="24"/>
        </w:rPr>
        <w:t xml:space="preserve"> though studie</w:t>
      </w:r>
      <w:r w:rsidR="002071EC" w:rsidRPr="00E61E91">
        <w:rPr>
          <w:rFonts w:ascii="Book Antiqua" w:hAnsi="Book Antiqua" w:cs="Times New Roman"/>
          <w:sz w:val="24"/>
          <w:szCs w:val="24"/>
        </w:rPr>
        <w:t>s</w:t>
      </w:r>
      <w:r w:rsidR="006B7CFB" w:rsidRPr="00E61E91">
        <w:rPr>
          <w:rFonts w:ascii="Book Antiqua" w:hAnsi="Book Antiqua" w:cs="Times New Roman"/>
          <w:sz w:val="24"/>
          <w:szCs w:val="24"/>
        </w:rPr>
        <w:t xml:space="preserve"> have proven them to have equal </w:t>
      </w:r>
      <w:r w:rsidR="00FD60D7" w:rsidRPr="00E61E91">
        <w:rPr>
          <w:rFonts w:ascii="Book Antiqua" w:hAnsi="Book Antiqua" w:cs="Times New Roman"/>
          <w:sz w:val="24"/>
          <w:szCs w:val="24"/>
        </w:rPr>
        <w:t xml:space="preserve">success rates with both </w:t>
      </w:r>
      <w:r w:rsidR="005F52E3" w:rsidRPr="00E61E91">
        <w:rPr>
          <w:rFonts w:ascii="Book Antiqua" w:hAnsi="Book Antiqua" w:cs="Times New Roman"/>
          <w:sz w:val="24"/>
          <w:szCs w:val="24"/>
        </w:rPr>
        <w:t xml:space="preserve">endoscopic and radiological tube placement, </w:t>
      </w:r>
      <w:r w:rsidR="00FD60D7" w:rsidRPr="00E61E91">
        <w:rPr>
          <w:rFonts w:ascii="Book Antiqua" w:hAnsi="Book Antiqua" w:cs="Times New Roman"/>
          <w:sz w:val="24"/>
          <w:szCs w:val="24"/>
        </w:rPr>
        <w:t xml:space="preserve">each procedure has a </w:t>
      </w:r>
      <w:r w:rsidR="004905A0" w:rsidRPr="00E61E91">
        <w:rPr>
          <w:rFonts w:ascii="Book Antiqua" w:hAnsi="Book Antiqua" w:cs="Times New Roman"/>
          <w:sz w:val="24"/>
          <w:szCs w:val="24"/>
        </w:rPr>
        <w:t>distinct</w:t>
      </w:r>
      <w:r w:rsidR="00FD60D7" w:rsidRPr="00E61E91">
        <w:rPr>
          <w:rFonts w:ascii="Book Antiqua" w:hAnsi="Book Antiqua" w:cs="Times New Roman"/>
          <w:sz w:val="24"/>
          <w:szCs w:val="24"/>
        </w:rPr>
        <w:t xml:space="preserve"> advantage over the </w:t>
      </w:r>
      <w:proofErr w:type="gramStart"/>
      <w:r w:rsidR="00FD60D7" w:rsidRPr="00E61E91">
        <w:rPr>
          <w:rFonts w:ascii="Book Antiqua" w:hAnsi="Book Antiqua" w:cs="Times New Roman"/>
          <w:sz w:val="24"/>
          <w:szCs w:val="24"/>
        </w:rPr>
        <w:t>other</w:t>
      </w:r>
      <w:r w:rsidR="0001618B" w:rsidRPr="00E61E91">
        <w:rPr>
          <w:rFonts w:ascii="Book Antiqua" w:hAnsi="Book Antiqua" w:cs="Times New Roman"/>
          <w:sz w:val="24"/>
          <w:szCs w:val="24"/>
          <w:vertAlign w:val="superscript"/>
        </w:rPr>
        <w:t>[</w:t>
      </w:r>
      <w:proofErr w:type="gramEnd"/>
      <w:r w:rsidR="002071EC" w:rsidRPr="00E61E91">
        <w:rPr>
          <w:rFonts w:ascii="Book Antiqua" w:hAnsi="Book Antiqua" w:cs="Times New Roman"/>
          <w:sz w:val="24"/>
          <w:szCs w:val="24"/>
          <w:vertAlign w:val="superscript"/>
        </w:rPr>
        <w:fldChar w:fldCharType="begin">
          <w:fldData xml:space="preserve">PEVuZE5vdGU+PENpdGU+PEF1dGhvcj5HYWxhc2tpPC9BdXRob3I+PFllYXI+MjAwOTwvWWVhcj48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PEVuZE5vdGU+PENpdGU+PEF1dGhvcj5HYWxhc2tpPC9BdXRob3I+PFllYXI+MjAwOTwvWWVhcj48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2071EC" w:rsidRPr="00E61E91">
        <w:rPr>
          <w:rFonts w:ascii="Book Antiqua" w:hAnsi="Book Antiqua" w:cs="Times New Roman"/>
          <w:sz w:val="24"/>
          <w:szCs w:val="24"/>
          <w:vertAlign w:val="superscript"/>
        </w:rPr>
      </w:r>
      <w:r w:rsidR="002071EC"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66</w:t>
      </w:r>
      <w:r w:rsidR="002071EC"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FD60D7" w:rsidRPr="00E61E91">
        <w:rPr>
          <w:rFonts w:ascii="Book Antiqua" w:hAnsi="Book Antiqua" w:cs="Times New Roman"/>
          <w:sz w:val="24"/>
          <w:szCs w:val="24"/>
        </w:rPr>
        <w:t>. With endoscopic placement</w:t>
      </w:r>
      <w:r w:rsidR="008F6EF2" w:rsidRPr="00E61E91">
        <w:rPr>
          <w:rFonts w:ascii="Book Antiqua" w:hAnsi="Book Antiqua" w:cs="Times New Roman"/>
          <w:sz w:val="24"/>
          <w:szCs w:val="24"/>
        </w:rPr>
        <w:t>,</w:t>
      </w:r>
      <w:r w:rsidR="00FD60D7" w:rsidRPr="00E61E91">
        <w:rPr>
          <w:rFonts w:ascii="Book Antiqua" w:hAnsi="Book Antiqua" w:cs="Times New Roman"/>
          <w:sz w:val="24"/>
          <w:szCs w:val="24"/>
        </w:rPr>
        <w:t xml:space="preserve"> the procedure can be performed </w:t>
      </w:r>
      <w:r w:rsidR="008F6EF2" w:rsidRPr="00E61E91">
        <w:rPr>
          <w:rFonts w:ascii="Book Antiqua" w:hAnsi="Book Antiqua" w:cs="Times New Roman"/>
          <w:sz w:val="24"/>
          <w:szCs w:val="24"/>
        </w:rPr>
        <w:t xml:space="preserve">at the </w:t>
      </w:r>
      <w:r w:rsidR="00FD60D7" w:rsidRPr="00E61E91">
        <w:rPr>
          <w:rFonts w:ascii="Book Antiqua" w:hAnsi="Book Antiqua" w:cs="Times New Roman"/>
          <w:sz w:val="24"/>
          <w:szCs w:val="24"/>
        </w:rPr>
        <w:t xml:space="preserve">bed side and </w:t>
      </w:r>
      <w:r w:rsidR="00C91F37" w:rsidRPr="00E61E91">
        <w:rPr>
          <w:rFonts w:ascii="Book Antiqua" w:hAnsi="Book Antiqua" w:cs="Times New Roman"/>
          <w:sz w:val="24"/>
          <w:szCs w:val="24"/>
        </w:rPr>
        <w:t>have</w:t>
      </w:r>
      <w:r w:rsidR="00FD60D7" w:rsidRPr="00E61E91">
        <w:rPr>
          <w:rFonts w:ascii="Book Antiqua" w:hAnsi="Book Antiqua" w:cs="Times New Roman"/>
          <w:sz w:val="24"/>
          <w:szCs w:val="24"/>
        </w:rPr>
        <w:t xml:space="preserve"> diagnostic capabilities. In a study published in 1990, 10</w:t>
      </w:r>
      <w:r w:rsidR="00791922" w:rsidRPr="00E61E91">
        <w:rPr>
          <w:rFonts w:ascii="Book Antiqua" w:hAnsi="Book Antiqua" w:cs="Times New Roman"/>
          <w:sz w:val="24"/>
          <w:szCs w:val="24"/>
          <w:lang w:eastAsia="zh-CN"/>
        </w:rPr>
        <w:t>%</w:t>
      </w:r>
      <w:r w:rsidR="00FD60D7" w:rsidRPr="00E61E91">
        <w:rPr>
          <w:rFonts w:ascii="Book Antiqua" w:hAnsi="Book Antiqua" w:cs="Times New Roman"/>
          <w:sz w:val="24"/>
          <w:szCs w:val="24"/>
        </w:rPr>
        <w:t xml:space="preserve">-71% of patients were found to have abnormal endoscopy </w:t>
      </w:r>
      <w:r w:rsidR="004905A0" w:rsidRPr="00E61E91">
        <w:rPr>
          <w:rFonts w:ascii="Book Antiqua" w:hAnsi="Book Antiqua" w:cs="Times New Roman"/>
          <w:sz w:val="24"/>
          <w:szCs w:val="24"/>
        </w:rPr>
        <w:t>findings out of which management had to be altered in 36% of patients</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&lt;EndNote&gt;&lt;Cite&gt;&lt;Author&gt;Wolfsen&lt;/Author&gt;&lt;Year&gt;1990&lt;/Year&gt;&lt;RecNum&gt;61&lt;/RecNum&gt;&lt;DisplayText&gt;&lt;style face="superscript"&gt;67&lt;/style&gt;&lt;/DisplayText&gt;&lt;record&gt;&lt;rec-number&gt;61&lt;/rec-number&gt;&lt;foreign-keys&gt;&lt;key app="EN" db-id="52zzxea0qrf5stex5r9p252xeexxz2rdwdav" timestamp="1478749054"&gt;61&lt;/key&gt;&lt;/foreign-keys&gt;&lt;ref-type name="Journal Article"&gt;17&lt;/ref-type&gt;&lt;contributors&gt;&lt;authors&gt;&lt;author&gt;Wolfsen, H. C.&lt;/author&gt;&lt;author&gt;Kozarek, R. A.&lt;/author&gt;&lt;author&gt;Ball, T. J.&lt;/author&gt;&lt;author&gt;Patterson, D. J.&lt;/author&gt;&lt;author&gt;Botoman, V. A.&lt;/author&gt;&lt;author&gt;Ryan, J. A.&lt;/author&gt;&lt;/authors&gt;&lt;/contributors&gt;&lt;auth-address&gt;Virginia Mason Clinic, Seattle, Washington.&lt;/auth-address&gt;&lt;titles&gt;&lt;title&gt;Value of diagnostic upper endoscopy preceding percutaneous gastrostomy&lt;/title&gt;&lt;secondary-title&gt;Am J Gastroenterol&lt;/secondary-title&gt;&lt;/titles&gt;&lt;periodical&gt;&lt;full-title&gt;Am J Gastroenterol&lt;/full-title&gt;&lt;/periodical&gt;&lt;pages&gt;249-51&lt;/pages&gt;&lt;volume&gt;85&lt;/volume&gt;&lt;number&gt;3&lt;/number&gt;&lt;keywords&gt;&lt;keyword&gt;Digestive System Diseases/*diagnosis&lt;/keyword&gt;&lt;keyword&gt;Duodenal Ulcer/diagnosis&lt;/keyword&gt;&lt;keyword&gt;Esophagitis/diagnosis&lt;/keyword&gt;&lt;keyword&gt;*Esophagoscopy&lt;/keyword&gt;&lt;keyword&gt;Gastritis/diagnosis&lt;/keyword&gt;&lt;keyword&gt;*Gastroscopy&lt;/keyword&gt;&lt;keyword&gt;Gastrostomy/*methods&lt;/keyword&gt;&lt;keyword&gt;Humans&lt;/keyword&gt;&lt;keyword&gt;Jejunostomy&lt;/keyword&gt;&lt;keyword&gt;Palliative Care&lt;/keyword&gt;&lt;keyword&gt;Stomach Ulcer/diagnosis&lt;/keyword&gt;&lt;/keywords&gt;&lt;dates&gt;&lt;year&gt;1990&lt;/year&gt;&lt;pub-dates&gt;&lt;date&gt;Mar&lt;/date&gt;&lt;/pub-dates&gt;&lt;/dates&gt;&lt;isbn&gt;0002-9270 (Print)&amp;#xD;0002-9270 (Linking)&lt;/isbn&gt;&lt;accession-num&gt;1689950&lt;/accession-num&gt;&lt;urls&gt;&lt;related-urls&gt;&lt;url&gt;http://www.ncbi.nlm.nih.gov/pubmed/1689950&lt;/url&gt;&lt;/related-urls&gt;&lt;/urls&gt;&lt;/record&gt;&lt;/Cite&gt;&lt;/EndNote&gt;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67</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4905A0"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r w:rsidR="00253D11" w:rsidRPr="00E61E91">
        <w:rPr>
          <w:rFonts w:ascii="Book Antiqua" w:hAnsi="Book Antiqua" w:cs="Times New Roman"/>
          <w:sz w:val="24"/>
          <w:szCs w:val="24"/>
        </w:rPr>
        <w:t xml:space="preserve">Also </w:t>
      </w:r>
      <w:r w:rsidR="008F5DE9" w:rsidRPr="00E61E91">
        <w:rPr>
          <w:rFonts w:ascii="Book Antiqua" w:hAnsi="Book Antiqua" w:cs="Times New Roman"/>
          <w:sz w:val="24"/>
          <w:szCs w:val="24"/>
        </w:rPr>
        <w:t xml:space="preserve">the </w:t>
      </w:r>
      <w:r w:rsidR="00253D11" w:rsidRPr="00E61E91">
        <w:rPr>
          <w:rFonts w:ascii="Book Antiqua" w:hAnsi="Book Antiqua" w:cs="Times New Roman"/>
          <w:sz w:val="24"/>
          <w:szCs w:val="24"/>
        </w:rPr>
        <w:t xml:space="preserve">endoscopic procedure reduces the radiation exposure. </w:t>
      </w:r>
      <w:r w:rsidR="004905A0" w:rsidRPr="00E61E91">
        <w:rPr>
          <w:rFonts w:ascii="Book Antiqua" w:hAnsi="Book Antiqua" w:cs="Times New Roman"/>
          <w:sz w:val="24"/>
          <w:szCs w:val="24"/>
        </w:rPr>
        <w:t>Meanwhile</w:t>
      </w:r>
      <w:r w:rsidR="008F6EF2" w:rsidRPr="00E61E91">
        <w:rPr>
          <w:rFonts w:ascii="Book Antiqua" w:hAnsi="Book Antiqua" w:cs="Times New Roman"/>
          <w:sz w:val="24"/>
          <w:szCs w:val="24"/>
        </w:rPr>
        <w:t>,</w:t>
      </w:r>
      <w:r w:rsidR="004905A0" w:rsidRPr="00E61E91">
        <w:rPr>
          <w:rFonts w:ascii="Book Antiqua" w:hAnsi="Book Antiqua" w:cs="Times New Roman"/>
          <w:sz w:val="24"/>
          <w:szCs w:val="24"/>
        </w:rPr>
        <w:t xml:space="preserve"> radiological placement is possible in patients who fail endoscopic management such as those who are morbidly obese or have severe upper GI luminal narrowing</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&lt;EndNote&gt;&lt;Cite&gt;&lt;Author&gt;Thornton&lt;/Author&gt;&lt;Year&gt;2000&lt;/Year&gt;&lt;RecNum&gt;62&lt;/RecNum&gt;&lt;DisplayText&gt;&lt;style face="superscript"&gt;68&lt;/style&gt;&lt;/DisplayText&gt;&lt;record&gt;&lt;rec-number&gt;62&lt;/rec-number&gt;&lt;foreign-keys&gt;&lt;key app="EN" db-id="52zzxea0qrf5stex5r9p252xeexxz2rdwdav" timestamp="1478749054"&gt;62&lt;/key&gt;&lt;/foreign-keys&gt;&lt;ref-type name="Journal Article"&gt;17&lt;/ref-type&gt;&lt;contributors&gt;&lt;authors&gt;&lt;author&gt;Thornton, F. J.&lt;/author&gt;&lt;author&gt;Varghese, J. C.&lt;/author&gt;&lt;author&gt;Haslam, P. J.&lt;/author&gt;&lt;author&gt;McGrath, F. P.&lt;/author&gt;&lt;author&gt;Keeling, F.&lt;/author&gt;&lt;author&gt;Lee, M. J.&lt;/author&gt;&lt;/authors&gt;&lt;/contributors&gt;&lt;auth-address&gt;Department of Radiology, Beaumont Hospital and The Royal College of Surgeons in Ireland Medical School, Beaumont Road, Dublin 9, Ireland.&lt;/auth-address&gt;&lt;titles&gt;&lt;title&gt;Percutaneous gastrostomy in patients who fail or are unsuitable for endoscopic gastrostomy&lt;/title&gt;&lt;secondary-title&gt;Cardiovasc Intervent Radiol&lt;/secondary-title&gt;&lt;/titles&gt;&lt;periodical&gt;&lt;full-title&gt;Cardiovasc Intervent Radiol&lt;/full-title&gt;&lt;/periodical&gt;&lt;pages&gt;279-84&lt;/pages&gt;&lt;volume&gt;23&lt;/volume&gt;&lt;number&gt;4&lt;/number&gt;&lt;keywords&gt;&lt;keyword&gt;Adolescent&lt;/keyword&gt;&lt;keyword&gt;Adult&lt;/keyword&gt;&lt;keyword&gt;Aged&lt;/keyword&gt;&lt;keyword&gt;Aged, 80 and over&lt;/keyword&gt;&lt;keyword&gt;Constriction, Pathologic/radiography/surgery&lt;/keyword&gt;&lt;keyword&gt;*Endoscopy, Digestive System/contraindications&lt;/keyword&gt;&lt;keyword&gt;Female&lt;/keyword&gt;&lt;keyword&gt;Fluoroscopy&lt;/keyword&gt;&lt;keyword&gt;Gastrointestinal Diseases/radiography/*surgery&lt;/keyword&gt;&lt;keyword&gt;Gastrostomy/*methods&lt;/keyword&gt;&lt;keyword&gt;Humans&lt;/keyword&gt;&lt;keyword&gt;Male&lt;/keyword&gt;&lt;keyword&gt;Middle Aged&lt;/keyword&gt;&lt;keyword&gt;Retrospective Studies&lt;/keyword&gt;&lt;keyword&gt;Tomography, X-Ray Computed&lt;/keyword&gt;&lt;keyword&gt;Treatment Failure&lt;/keyword&gt;&lt;/keywords&gt;&lt;dates&gt;&lt;year&gt;2000&lt;/year&gt;&lt;pub-dates&gt;&lt;date&gt;Jul-Aug&lt;/date&gt;&lt;/pub-dates&gt;&lt;/dates&gt;&lt;isbn&gt;0174-1551 (Print)&amp;#xD;0174-1551 (Linking)&lt;/isbn&gt;&lt;accession-num&gt;10960541&lt;/accession-num&gt;&lt;urls&gt;&lt;related-urls&gt;&lt;url&gt;http://www.ncbi.nlm.nih.gov/pubmed/10960541&lt;/url&gt;&lt;/related-urls&gt;&lt;/urls&gt;&lt;/record&gt;&lt;/Cite&gt;&lt;/EndNote&gt;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68</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4905A0" w:rsidRPr="00E61E91">
        <w:rPr>
          <w:rFonts w:ascii="Book Antiqua" w:hAnsi="Book Antiqua" w:cs="Times New Roman"/>
          <w:sz w:val="24"/>
          <w:szCs w:val="24"/>
        </w:rPr>
        <w:t xml:space="preserve">. Hence it is of utmost importance that practitioners are </w:t>
      </w:r>
      <w:r w:rsidR="00850C35" w:rsidRPr="00E61E91">
        <w:rPr>
          <w:rFonts w:ascii="Book Antiqua" w:hAnsi="Book Antiqua" w:cs="Times New Roman"/>
          <w:sz w:val="24"/>
          <w:szCs w:val="24"/>
        </w:rPr>
        <w:t>a</w:t>
      </w:r>
      <w:r w:rsidR="004905A0" w:rsidRPr="00E61E91">
        <w:rPr>
          <w:rFonts w:ascii="Book Antiqua" w:hAnsi="Book Antiqua" w:cs="Times New Roman"/>
          <w:sz w:val="24"/>
          <w:szCs w:val="24"/>
        </w:rPr>
        <w:t xml:space="preserve">ware of these indications so that the patient can be sent to appropriate discipline for gastrostomy tube placement. </w:t>
      </w:r>
    </w:p>
    <w:p w14:paraId="623FDCA0" w14:textId="77777777" w:rsidR="009F0130" w:rsidRPr="00E61E91" w:rsidRDefault="009F0130" w:rsidP="00E61E91">
      <w:pPr>
        <w:adjustRightInd w:val="0"/>
        <w:snapToGrid w:val="0"/>
        <w:spacing w:after="0" w:line="360" w:lineRule="auto"/>
        <w:jc w:val="both"/>
        <w:rPr>
          <w:rFonts w:ascii="Book Antiqua" w:hAnsi="Book Antiqua" w:cs="Times New Roman"/>
          <w:caps/>
          <w:sz w:val="24"/>
          <w:szCs w:val="24"/>
        </w:rPr>
      </w:pPr>
    </w:p>
    <w:p w14:paraId="46FFC50F" w14:textId="79DB3378" w:rsidR="009F0130" w:rsidRPr="00E61E91" w:rsidRDefault="00E100DD" w:rsidP="00E61E91">
      <w:pPr>
        <w:adjustRightInd w:val="0"/>
        <w:snapToGrid w:val="0"/>
        <w:spacing w:after="0" w:line="360" w:lineRule="auto"/>
        <w:jc w:val="both"/>
        <w:rPr>
          <w:rFonts w:ascii="Book Antiqua" w:hAnsi="Book Antiqua" w:cs="Times New Roman"/>
          <w:b/>
          <w:sz w:val="24"/>
          <w:szCs w:val="24"/>
        </w:rPr>
      </w:pPr>
      <w:r w:rsidRPr="00E61E91">
        <w:rPr>
          <w:rFonts w:ascii="Book Antiqua" w:hAnsi="Book Antiqua" w:cs="Times New Roman"/>
          <w:b/>
          <w:caps/>
          <w:sz w:val="24"/>
          <w:szCs w:val="24"/>
        </w:rPr>
        <w:t>Cecostomy T</w:t>
      </w:r>
      <w:r w:rsidR="009F0130" w:rsidRPr="00E61E91">
        <w:rPr>
          <w:rFonts w:ascii="Book Antiqua" w:hAnsi="Book Antiqua" w:cs="Times New Roman"/>
          <w:b/>
          <w:caps/>
          <w:sz w:val="24"/>
          <w:szCs w:val="24"/>
        </w:rPr>
        <w:t>ube</w:t>
      </w:r>
      <w:r w:rsidRPr="00E61E91">
        <w:rPr>
          <w:rFonts w:ascii="Book Antiqua" w:hAnsi="Book Antiqua" w:cs="Times New Roman"/>
          <w:b/>
          <w:caps/>
          <w:sz w:val="24"/>
          <w:szCs w:val="24"/>
        </w:rPr>
        <w:t>s</w:t>
      </w:r>
    </w:p>
    <w:p w14:paraId="5D37AF9B" w14:textId="5D6D6DD6" w:rsidR="00253D11" w:rsidRPr="00E61E91" w:rsidRDefault="009F0130" w:rsidP="00E61E91">
      <w:pPr>
        <w:adjustRightInd w:val="0"/>
        <w:snapToGrid w:val="0"/>
        <w:spacing w:after="0" w:line="360" w:lineRule="auto"/>
        <w:jc w:val="both"/>
        <w:rPr>
          <w:rFonts w:ascii="Book Antiqua" w:hAnsi="Book Antiqua" w:cs="Times New Roman"/>
          <w:sz w:val="24"/>
          <w:szCs w:val="24"/>
        </w:rPr>
      </w:pPr>
      <w:proofErr w:type="spellStart"/>
      <w:r w:rsidRPr="00E61E91">
        <w:rPr>
          <w:rFonts w:ascii="Book Antiqua" w:hAnsi="Book Antiqua" w:cs="Times New Roman"/>
          <w:sz w:val="24"/>
          <w:szCs w:val="24"/>
        </w:rPr>
        <w:t>Cecostomy</w:t>
      </w:r>
      <w:proofErr w:type="spellEnd"/>
      <w:r w:rsidRPr="00E61E91">
        <w:rPr>
          <w:rFonts w:ascii="Book Antiqua" w:hAnsi="Book Antiqua" w:cs="Times New Roman"/>
          <w:sz w:val="24"/>
          <w:szCs w:val="24"/>
        </w:rPr>
        <w:t xml:space="preserve"> tubes can be placed</w:t>
      </w:r>
      <w:r w:rsidR="00253D11" w:rsidRPr="00E61E91">
        <w:rPr>
          <w:rFonts w:ascii="Book Antiqua" w:hAnsi="Book Antiqua" w:cs="Times New Roman"/>
          <w:sz w:val="24"/>
          <w:szCs w:val="24"/>
        </w:rPr>
        <w:t xml:space="preserve"> surgically or percutaneously with endoscopic or image guidance</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&lt;EndNote&gt;&lt;Cite&gt;&lt;Author&gt;Lynch&lt;/Author&gt;&lt;Year&gt;2006&lt;/Year&gt;&lt;RecNum&gt;63&lt;/RecNum&gt;&lt;DisplayText&gt;&lt;style face="superscript"&gt;69&lt;/style&gt;&lt;/DisplayText&gt;&lt;record&gt;&lt;rec-number&gt;63&lt;/rec-number&gt;&lt;foreign-keys&gt;&lt;key app="EN" db-id="52zzxea0qrf5stex5r9p252xeexxz2rdwdav" timestamp="1478749054"&gt;63&lt;/key&gt;&lt;/foreign-keys&gt;&lt;ref-type name="Journal Article"&gt;17&lt;/ref-type&gt;&lt;contributors&gt;&lt;authors&gt;&lt;author&gt;Lynch, C. R.&lt;/author&gt;&lt;author&gt;Jones, R. G.&lt;/author&gt;&lt;author&gt;Hilden, K.&lt;/author&gt;&lt;author&gt;Wills, J. C.&lt;/author&gt;&lt;author&gt;Fang, J. C.&lt;/author&gt;&lt;/authors&gt;&lt;/contributors&gt;&lt;auth-address&gt;Department of Internal Medicine, University of Utah Health Sciences Center, Salt Lake City, Utah, USA.&lt;/auth-address&gt;&lt;titles&gt;&lt;title&gt;Percutaneous endoscopic cecostomy in adults: a case series&lt;/title&gt;&lt;secondary-title&gt;Gastrointest Endosc&lt;/secondary-title&gt;&lt;/titles&gt;&lt;periodical&gt;&lt;full-title&gt;Gastrointest Endosc&lt;/full-title&gt;&lt;/periodical&gt;&lt;pages&gt;279-82&lt;/pages&gt;&lt;volume&gt;64&lt;/volume&gt;&lt;number&gt;2&lt;/number&gt;&lt;keywords&gt;&lt;keyword&gt;Adult&lt;/keyword&gt;&lt;keyword&gt;Aged&lt;/keyword&gt;&lt;keyword&gt;Aged, 80 and over&lt;/keyword&gt;&lt;keyword&gt;Cecum/*surgery&lt;/keyword&gt;&lt;keyword&gt;Chronic Disease&lt;/keyword&gt;&lt;keyword&gt;Colonic Pseudo-Obstruction/*surgery&lt;/keyword&gt;&lt;keyword&gt;Constipation/*surgery&lt;/keyword&gt;&lt;keyword&gt;Decompression, Surgical/*methods&lt;/keyword&gt;&lt;keyword&gt;Endoscopy, Gastrointestinal/*methods&lt;/keyword&gt;&lt;keyword&gt;Female&lt;/keyword&gt;&lt;keyword&gt;Fluoroscopy&lt;/keyword&gt;&lt;keyword&gt;Humans&lt;/keyword&gt;&lt;keyword&gt;Male&lt;/keyword&gt;&lt;keyword&gt;Recurrence&lt;/keyword&gt;&lt;keyword&gt;Retrospective Studies&lt;/keyword&gt;&lt;/keywords&gt;&lt;dates&gt;&lt;year&gt;2006&lt;/year&gt;&lt;pub-dates&gt;&lt;date&gt;Aug&lt;/date&gt;&lt;/pub-dates&gt;&lt;/dates&gt;&lt;isbn&gt;0016-5107 (Print)&amp;#xD;0016-5107 (Linking)&lt;/isbn&gt;&lt;accession-num&gt;16860089&lt;/accession-num&gt;&lt;urls&gt;&lt;related-urls&gt;&lt;url&gt;http://www.ncbi.nlm.nih.gov/pubmed/16860089&lt;/url&gt;&lt;/related-urls&gt;&lt;/urls&gt;&lt;electronic-resource-num&gt;10.1016/j.gie.2006.02.037&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69</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253D11" w:rsidRPr="00E61E91">
        <w:rPr>
          <w:rFonts w:ascii="Book Antiqua" w:hAnsi="Book Antiqua" w:cs="Times New Roman"/>
          <w:sz w:val="24"/>
          <w:szCs w:val="24"/>
        </w:rPr>
        <w:t>. These tubes are mainly indicated in patients with neurological disorder with resultant fecal incontinence to facilitate cleansing enemas</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fldData xml:space="preserve">PEVuZE5vdGU+PENpdGU+PEF1dGhvcj5DaGFpdDwvQXV0aG9yPjxZZWFyPjE5OTc8L1llYXI+PFJl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PEVuZE5vdGU+PENpdGU+PEF1dGhvcj5DaGFpdDwvQXV0aG9yPjxZZWFyPjE5OTc8L1llYXI+PFJl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70</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253D11" w:rsidRPr="00E61E91">
        <w:rPr>
          <w:rFonts w:ascii="Book Antiqua" w:hAnsi="Book Antiqua" w:cs="Times New Roman"/>
          <w:sz w:val="24"/>
          <w:szCs w:val="24"/>
        </w:rPr>
        <w:t>,</w:t>
      </w:r>
      <w:r w:rsidRPr="00E61E91">
        <w:rPr>
          <w:rFonts w:ascii="Book Antiqua" w:hAnsi="Book Antiqua" w:cs="Times New Roman"/>
          <w:sz w:val="24"/>
          <w:szCs w:val="24"/>
        </w:rPr>
        <w:t xml:space="preserve"> in the assistance of bowel training in the pediatric population, neuroge</w:t>
      </w:r>
      <w:r w:rsidR="005F52E3" w:rsidRPr="00E61E91">
        <w:rPr>
          <w:rFonts w:ascii="Book Antiqua" w:hAnsi="Book Antiqua" w:cs="Times New Roman"/>
          <w:sz w:val="24"/>
          <w:szCs w:val="24"/>
        </w:rPr>
        <w:t xml:space="preserve">nic bowel due to any issue, </w:t>
      </w:r>
      <w:r w:rsidR="00253D11" w:rsidRPr="00E61E91">
        <w:rPr>
          <w:rFonts w:ascii="Book Antiqua" w:hAnsi="Book Antiqua" w:cs="Times New Roman"/>
          <w:sz w:val="24"/>
          <w:szCs w:val="24"/>
        </w:rPr>
        <w:t>chronic colonic pseudo obstruction and colonic obstruction</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&lt;EndNote&gt;&lt;Cite&gt;&lt;Author&gt;Chevallier&lt;/Author&gt;&lt;Year&gt;2002&lt;/Year&gt;&lt;RecNum&gt;65&lt;/RecNum&gt;&lt;DisplayText&gt;&lt;style face="superscript"&gt;71&lt;/style&gt;&lt;/DisplayText&gt;&lt;record&gt;&lt;rec-number&gt;65&lt;/rec-number&gt;&lt;foreign-keys&gt;&lt;key app="EN" db-id="52zzxea0qrf5stex5r9p252xeexxz2rdwdav" timestamp="1478749054"&gt;65&lt;/key&gt;&lt;/foreign-keys&gt;&lt;ref-type name="Journal Article"&gt;17&lt;/ref-type&gt;&lt;contributors&gt;&lt;authors&gt;&lt;author&gt;Chevallier, P.&lt;/author&gt;&lt;author&gt;Marcy, P. Y.&lt;/author&gt;&lt;author&gt;Francois, E.&lt;/author&gt;&lt;author&gt;Peten, E. P.&lt;/author&gt;&lt;author&gt;Motamedi, J. P.&lt;/author&gt;&lt;author&gt;Padovani, B.&lt;/author&gt;&lt;author&gt;Bruneton, J. N.&lt;/author&gt;&lt;/authors&gt;&lt;/contributors&gt;&lt;auth-address&gt;Department of Radiology, Centre Hospitalier Regional et Universitaire de Nice, Hjpital Archet II, France.&lt;/auth-address&gt;&lt;titles&gt;&lt;title&gt;Controlled transperitoneal percutaneous cecostomy as a therapeutic alternative to the endoscopic decompression for Ogilvie&amp;apos;s syndrome&lt;/title&gt;&lt;secondary-title&gt;Am J Gastroenterol&lt;/secondary-title&gt;&lt;/titles&gt;&lt;periodical&gt;&lt;full-title&gt;Am J Gastroenterol&lt;/full-title&gt;&lt;/periodical&gt;&lt;pages&gt;471-4&lt;/pages&gt;&lt;volume&gt;97&lt;/volume&gt;&lt;number&gt;2&lt;/number&gt;&lt;keywords&gt;&lt;keyword&gt;Aged&lt;/keyword&gt;&lt;keyword&gt;Cecostomy/*methods&lt;/keyword&gt;&lt;keyword&gt;Colonic Pseudo-Obstruction/*diagnosis/*therapy&lt;/keyword&gt;&lt;keyword&gt;Decompression, Surgical/methods&lt;/keyword&gt;&lt;keyword&gt;Endoscopy/methods&lt;/keyword&gt;&lt;keyword&gt;Follow-Up Studies&lt;/keyword&gt;&lt;keyword&gt;Humans&lt;/keyword&gt;&lt;keyword&gt;Male&lt;/keyword&gt;&lt;keyword&gt;Severity of Illness Index&lt;/keyword&gt;&lt;keyword&gt;Syndrome&lt;/keyword&gt;&lt;keyword&gt;Tomography, X-Ray Computed&lt;/keyword&gt;&lt;keyword&gt;Treatment Outcome&lt;/keyword&gt;&lt;/keywords&gt;&lt;dates&gt;&lt;year&gt;2002&lt;/year&gt;&lt;pub-dates&gt;&lt;date&gt;Feb&lt;/date&gt;&lt;/pub-dates&gt;&lt;/dates&gt;&lt;isbn&gt;0002-9270 (Print)&amp;#xD;0002-9270 (Linking)&lt;/isbn&gt;&lt;accession-num&gt;11866290&lt;/accession-num&gt;&lt;urls&gt;&lt;related-urls&gt;&lt;url&gt;http://www.ncbi.nlm.nih.gov/pubmed/11866290&lt;/url&gt;&lt;/related-urls&gt;&lt;/urls&gt;&lt;electronic-resource-num&gt;10.1111/j.1572-0241.2002.05457.x&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71</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253D11"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r w:rsidR="00253D11" w:rsidRPr="00E61E91">
        <w:rPr>
          <w:rFonts w:ascii="Book Antiqua" w:hAnsi="Book Antiqua" w:cs="Times New Roman"/>
          <w:sz w:val="24"/>
          <w:szCs w:val="24"/>
        </w:rPr>
        <w:t xml:space="preserve">The contraindications are similar to gastrostomy </w:t>
      </w:r>
      <w:proofErr w:type="gramStart"/>
      <w:r w:rsidR="00253D11" w:rsidRPr="00E61E91">
        <w:rPr>
          <w:rFonts w:ascii="Book Antiqua" w:hAnsi="Book Antiqua" w:cs="Times New Roman"/>
          <w:sz w:val="24"/>
          <w:szCs w:val="24"/>
        </w:rPr>
        <w:t>tube</w:t>
      </w:r>
      <w:r w:rsidR="0001618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PEVuZE5vdGU+PENpdGU+PEF1dGhvcj5NYXJrZXI8L0F1dGhvcj48WWVhcj4yMDE1PC9ZZWFyPjxS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PEVuZE5vdGU+PENpdGU+PEF1dGhvcj5NYXJrZXI8L0F1dGhvcj48WWVhcj4yMDE1PC9ZZWFyPjxS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6F3EE7" w:rsidRPr="00E61E91">
        <w:rPr>
          <w:rFonts w:ascii="Book Antiqua" w:hAnsi="Book Antiqua" w:cs="Times New Roman"/>
          <w:noProof/>
          <w:sz w:val="24"/>
          <w:szCs w:val="24"/>
          <w:vertAlign w:val="superscript"/>
        </w:rPr>
        <w:t>72,</w:t>
      </w:r>
      <w:r w:rsidR="00542FB7" w:rsidRPr="00E61E91">
        <w:rPr>
          <w:rFonts w:ascii="Book Antiqua" w:hAnsi="Book Antiqua" w:cs="Times New Roman"/>
          <w:noProof/>
          <w:sz w:val="24"/>
          <w:szCs w:val="24"/>
          <w:vertAlign w:val="superscript"/>
        </w:rPr>
        <w:t>73</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253D11"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p>
    <w:p w14:paraId="33FF4137" w14:textId="3CCCE46B" w:rsidR="00253D11" w:rsidRPr="00E61E91" w:rsidRDefault="00912875"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b/>
      </w:r>
      <w:r w:rsidR="00E100DD" w:rsidRPr="00E61E91">
        <w:rPr>
          <w:rFonts w:ascii="Book Antiqua" w:hAnsi="Book Antiqua" w:cs="Times New Roman"/>
          <w:sz w:val="24"/>
          <w:szCs w:val="24"/>
        </w:rPr>
        <w:t xml:space="preserve">Placement of a percutaneous </w:t>
      </w:r>
      <w:r w:rsidR="00DF3F69" w:rsidRPr="00E61E91">
        <w:rPr>
          <w:rFonts w:ascii="Book Antiqua" w:hAnsi="Book Antiqua" w:cs="Times New Roman"/>
          <w:sz w:val="24"/>
          <w:szCs w:val="24"/>
        </w:rPr>
        <w:t>e</w:t>
      </w:r>
      <w:r w:rsidR="00253D11" w:rsidRPr="00E61E91">
        <w:rPr>
          <w:rFonts w:ascii="Book Antiqua" w:hAnsi="Book Antiqua" w:cs="Times New Roman"/>
          <w:sz w:val="24"/>
          <w:szCs w:val="24"/>
        </w:rPr>
        <w:t xml:space="preserve">ndoscopic </w:t>
      </w:r>
      <w:proofErr w:type="spellStart"/>
      <w:r w:rsidR="00253D11" w:rsidRPr="00E61E91">
        <w:rPr>
          <w:rFonts w:ascii="Book Antiqua" w:hAnsi="Book Antiqua" w:cs="Times New Roman"/>
          <w:sz w:val="24"/>
          <w:szCs w:val="24"/>
        </w:rPr>
        <w:t>cecostomy</w:t>
      </w:r>
      <w:proofErr w:type="spellEnd"/>
      <w:r w:rsidR="00253D11" w:rsidRPr="00E61E91">
        <w:rPr>
          <w:rFonts w:ascii="Book Antiqua" w:hAnsi="Book Antiqua" w:cs="Times New Roman"/>
          <w:sz w:val="24"/>
          <w:szCs w:val="24"/>
        </w:rPr>
        <w:t xml:space="preserve"> tube</w:t>
      </w:r>
      <w:r w:rsidR="00E100DD" w:rsidRPr="00E61E91">
        <w:rPr>
          <w:rFonts w:ascii="Book Antiqua" w:hAnsi="Book Antiqua" w:cs="Times New Roman"/>
          <w:sz w:val="24"/>
          <w:szCs w:val="24"/>
        </w:rPr>
        <w:t xml:space="preserve"> is </w:t>
      </w:r>
      <w:r w:rsidR="00253D11" w:rsidRPr="00E61E91">
        <w:rPr>
          <w:rFonts w:ascii="Book Antiqua" w:hAnsi="Book Antiqua" w:cs="Times New Roman"/>
          <w:sz w:val="24"/>
          <w:szCs w:val="24"/>
        </w:rPr>
        <w:t>similar to endoscopic percutaneous gastrostomy tube placement</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&lt;EndNote&gt;&lt;Cite&gt;&lt;Author&gt;Ponsky&lt;/Author&gt;&lt;Year&gt;1986&lt;/Year&gt;&lt;RecNum&gt;68&lt;/RecNum&gt;&lt;DisplayText&gt;&lt;style face="superscript"&gt;74&lt;/style&gt;&lt;/DisplayText&gt;&lt;record&gt;&lt;rec-number&gt;68&lt;/rec-number&gt;&lt;foreign-keys&gt;&lt;key app="EN" db-id="52zzxea0qrf5stex5r9p252xeexxz2rdwdav" timestamp="1478749054"&gt;68&lt;/key&gt;&lt;/foreign-keys&gt;&lt;ref-type name="Journal Article"&gt;17&lt;/ref-type&gt;&lt;contributors&gt;&lt;authors&gt;&lt;author&gt;Ponsky, J. L.&lt;/author&gt;&lt;author&gt;Aszodi, A.&lt;/author&gt;&lt;author&gt;Perse, D.&lt;/author&gt;&lt;/authors&gt;&lt;/contributors&gt;&lt;titles&gt;&lt;title&gt;Percutaneous endoscopic cecostomy: a new approach to nonobstructive colonic dilation&lt;/title&gt;&lt;secondary-title&gt;Gastrointest Endosc&lt;/secondary-title&gt;&lt;/titles&gt;&lt;periodical&gt;&lt;full-title&gt;Gastrointest Endosc&lt;/full-title&gt;&lt;/periodical&gt;&lt;pages&gt;108-11&lt;/pages&gt;&lt;volume&gt;32&lt;/volume&gt;&lt;number&gt;2&lt;/number&gt;&lt;keywords&gt;&lt;keyword&gt;Aged&lt;/keyword&gt;&lt;keyword&gt;Catheters, Indwelling&lt;/keyword&gt;&lt;keyword&gt;Cecum/*surgery&lt;/keyword&gt;&lt;keyword&gt;Colonic Diseases/*surgery&lt;/keyword&gt;&lt;keyword&gt;Colonoscopes&lt;/keyword&gt;&lt;keyword&gt;Colonoscopy/*methods&lt;/keyword&gt;&lt;keyword&gt;Dilatation, Pathologic/surgery&lt;/keyword&gt;&lt;keyword&gt;Drainage/instrumentation&lt;/keyword&gt;&lt;keyword&gt;Female&lt;/keyword&gt;&lt;keyword&gt;Humans&lt;/keyword&gt;&lt;keyword&gt;Male&lt;/keyword&gt;&lt;keyword&gt;Mitral Valve Stenosis/surgery&lt;/keyword&gt;&lt;keyword&gt;Postoperative Complications/surgery&lt;/keyword&gt;&lt;/keywords&gt;&lt;dates&gt;&lt;year&gt;1986&lt;/year&gt;&lt;pub-dates&gt;&lt;date&gt;Apr&lt;/date&gt;&lt;/pub-dates&gt;&lt;/dates&gt;&lt;isbn&gt;0016-5107 (Print)&amp;#xD;0016-5107 (Linking)&lt;/isbn&gt;&lt;accession-num&gt;3710089&lt;/accession-num&gt;&lt;urls&gt;&lt;related-urls&gt;&lt;url&gt;http://www.ncbi.nlm.nih.gov/pubmed/3710089&lt;/url&gt;&lt;/related-urls&gt;&lt;/urls&gt;&lt;/record&gt;&lt;/Cite&gt;&lt;/EndNote&gt;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74</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253D11" w:rsidRPr="00E61E91">
        <w:rPr>
          <w:rFonts w:ascii="Book Antiqua" w:hAnsi="Book Antiqua" w:cs="Times New Roman"/>
          <w:sz w:val="24"/>
          <w:szCs w:val="24"/>
        </w:rPr>
        <w:t>. The night before the procedure 4</w:t>
      </w:r>
      <w:r w:rsidR="00DF3F69" w:rsidRPr="00E61E91">
        <w:rPr>
          <w:rFonts w:ascii="Book Antiqua" w:hAnsi="Book Antiqua" w:cs="Times New Roman"/>
          <w:sz w:val="24"/>
          <w:szCs w:val="24"/>
        </w:rPr>
        <w:t xml:space="preserve"> liters</w:t>
      </w:r>
      <w:r w:rsidR="00253D11" w:rsidRPr="00E61E91">
        <w:rPr>
          <w:rFonts w:ascii="Book Antiqua" w:hAnsi="Book Antiqua" w:cs="Times New Roman"/>
          <w:sz w:val="24"/>
          <w:szCs w:val="24"/>
        </w:rPr>
        <w:t xml:space="preserve"> of </w:t>
      </w:r>
      <w:proofErr w:type="spellStart"/>
      <w:r w:rsidR="00253D11" w:rsidRPr="00E61E91">
        <w:rPr>
          <w:rFonts w:ascii="Book Antiqua" w:hAnsi="Book Antiqua" w:cs="Times New Roman"/>
          <w:sz w:val="24"/>
          <w:szCs w:val="24"/>
        </w:rPr>
        <w:t>Golytely</w:t>
      </w:r>
      <w:proofErr w:type="spellEnd"/>
      <w:r w:rsidR="00253D11" w:rsidRPr="00E61E91">
        <w:rPr>
          <w:rFonts w:ascii="Book Antiqua" w:hAnsi="Book Antiqua" w:cs="Times New Roman"/>
          <w:sz w:val="24"/>
          <w:szCs w:val="24"/>
        </w:rPr>
        <w:t xml:space="preserve"> is administered to clean the colon. In patients with chronic constipation more prolonged prep may be needed</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&lt;EndNote&gt;&lt;Cite&gt;&lt;Author&gt;Holm&lt;/Author&gt;&lt;Year&gt;2007&lt;/Year&gt;&lt;RecNum&gt;69&lt;/RecNum&gt;&lt;DisplayText&gt;&lt;style face="superscript"&gt;75&lt;/style&gt;&lt;/DisplayText&gt;&lt;record&gt;&lt;rec-number&gt;69&lt;/rec-number&gt;&lt;foreign-keys&gt;&lt;key app="EN" db-id="52zzxea0qrf5stex5r9p252xeexxz2rdwdav" timestamp="1478749054"&gt;69&lt;/key&gt;&lt;/foreign-keys&gt;&lt;ref-type name="Journal Article"&gt;17&lt;/ref-type&gt;&lt;contributors&gt;&lt;authors&gt;&lt;author&gt;Holm, A. N.&lt;/author&gt;&lt;author&gt;Baron, T. H.&lt;/author&gt;&lt;/authors&gt;&lt;/contributors&gt;&lt;auth-address&gt;Department of Medicine, Division of Gastroenterology and Hepatology, Mayo Clinic College of Medicine, Rochester, MN 55905, USA.&lt;/auth-address&gt;&lt;titles&gt;&lt;title&gt;Palliative use of percutaneous endoscopic gastrostomy and percutaneous endoscopic cecostomy tubes&lt;/title&gt;&lt;secondary-title&gt;Gastrointest Endosc Clin N Am&lt;/secondary-title&gt;&lt;/titles&gt;&lt;periodical&gt;&lt;full-title&gt;Gastrointest Endosc Clin N Am&lt;/full-title&gt;&lt;/periodical&gt;&lt;pages&gt;795-803&lt;/pages&gt;&lt;volume&gt;17&lt;/volume&gt;&lt;number&gt;4&lt;/number&gt;&lt;keywords&gt;&lt;keyword&gt;*Cecostomy&lt;/keyword&gt;&lt;keyword&gt;Colonic Diseases/therapy&lt;/keyword&gt;&lt;keyword&gt;*Endoscopy, Gastrointestinal&lt;/keyword&gt;&lt;keyword&gt;Enteral Nutrition&lt;/keyword&gt;&lt;keyword&gt;*Gastrostomy&lt;/keyword&gt;&lt;keyword&gt;Humans&lt;/keyword&gt;&lt;keyword&gt;*Intubation, Gastrointestinal&lt;/keyword&gt;&lt;keyword&gt;Nausea/prevention &amp;amp; control&lt;/keyword&gt;&lt;keyword&gt;*Palliative Care&lt;/keyword&gt;&lt;keyword&gt;Vomiting/prevention &amp;amp; control&lt;/keyword&gt;&lt;/keywords&gt;&lt;dates&gt;&lt;year&gt;2007&lt;/year&gt;&lt;pub-dates&gt;&lt;date&gt;Oct&lt;/date&gt;&lt;/pub-dates&gt;&lt;/dates&gt;&lt;isbn&gt;1052-5157 (Print)&amp;#xD;1052-5157 (Linking)&lt;/isbn&gt;&lt;accession-num&gt;17967383&lt;/accession-num&gt;&lt;urls&gt;&lt;related-urls&gt;&lt;url&gt;http://www.ncbi.nlm.nih.gov/pubmed/17967383&lt;/url&gt;&lt;/related-urls&gt;&lt;/urls&gt;&lt;electronic-resource-num&gt;10.1016/j.giec.2007.07.002&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75</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253D11" w:rsidRPr="00E61E91">
        <w:rPr>
          <w:rFonts w:ascii="Book Antiqua" w:hAnsi="Book Antiqua" w:cs="Times New Roman"/>
          <w:sz w:val="24"/>
          <w:szCs w:val="24"/>
        </w:rPr>
        <w:t xml:space="preserve">. The </w:t>
      </w:r>
      <w:proofErr w:type="spellStart"/>
      <w:r w:rsidR="00253D11" w:rsidRPr="00E61E91">
        <w:rPr>
          <w:rFonts w:ascii="Book Antiqua" w:hAnsi="Book Antiqua" w:cs="Times New Roman"/>
          <w:sz w:val="24"/>
          <w:szCs w:val="24"/>
        </w:rPr>
        <w:t>colonoscope</w:t>
      </w:r>
      <w:proofErr w:type="spellEnd"/>
      <w:r w:rsidR="00253D11" w:rsidRPr="00E61E91">
        <w:rPr>
          <w:rFonts w:ascii="Book Antiqua" w:hAnsi="Book Antiqua" w:cs="Times New Roman"/>
          <w:sz w:val="24"/>
          <w:szCs w:val="24"/>
        </w:rPr>
        <w:t xml:space="preserve"> is then ad</w:t>
      </w:r>
      <w:r w:rsidR="007774F8" w:rsidRPr="00E61E91">
        <w:rPr>
          <w:rFonts w:ascii="Book Antiqua" w:hAnsi="Book Antiqua" w:cs="Times New Roman"/>
          <w:sz w:val="24"/>
          <w:szCs w:val="24"/>
        </w:rPr>
        <w:t xml:space="preserve">vanced all the way to the </w:t>
      </w:r>
      <w:proofErr w:type="gramStart"/>
      <w:r w:rsidR="007774F8" w:rsidRPr="00E61E91">
        <w:rPr>
          <w:rFonts w:ascii="Book Antiqua" w:hAnsi="Book Antiqua" w:cs="Times New Roman"/>
          <w:sz w:val="24"/>
          <w:szCs w:val="24"/>
        </w:rPr>
        <w:t>cecum which</w:t>
      </w:r>
      <w:proofErr w:type="gramEnd"/>
      <w:r w:rsidR="007774F8" w:rsidRPr="00E61E91">
        <w:rPr>
          <w:rFonts w:ascii="Book Antiqua" w:hAnsi="Book Antiqua" w:cs="Times New Roman"/>
          <w:sz w:val="24"/>
          <w:szCs w:val="24"/>
        </w:rPr>
        <w:t xml:space="preserve"> is insufflated. An appropriate site is selected by finger indentation in </w:t>
      </w:r>
      <w:r w:rsidR="00977631" w:rsidRPr="00E61E91">
        <w:rPr>
          <w:rFonts w:ascii="Book Antiqua" w:hAnsi="Book Antiqua" w:cs="Times New Roman"/>
          <w:sz w:val="24"/>
          <w:szCs w:val="24"/>
        </w:rPr>
        <w:t xml:space="preserve">the </w:t>
      </w:r>
      <w:r w:rsidR="007774F8" w:rsidRPr="00E61E91">
        <w:rPr>
          <w:rFonts w:ascii="Book Antiqua" w:hAnsi="Book Antiqua" w:cs="Times New Roman"/>
          <w:sz w:val="24"/>
          <w:szCs w:val="24"/>
        </w:rPr>
        <w:t xml:space="preserve">right lower quadrant and </w:t>
      </w:r>
      <w:proofErr w:type="spellStart"/>
      <w:r w:rsidR="007774F8" w:rsidRPr="00E61E91">
        <w:rPr>
          <w:rFonts w:ascii="Book Antiqua" w:hAnsi="Book Antiqua" w:cs="Times New Roman"/>
          <w:sz w:val="24"/>
          <w:szCs w:val="24"/>
        </w:rPr>
        <w:t>transillumination</w:t>
      </w:r>
      <w:proofErr w:type="spellEnd"/>
      <w:r w:rsidR="00977631" w:rsidRPr="00E61E91">
        <w:rPr>
          <w:rFonts w:ascii="Book Antiqua" w:hAnsi="Book Antiqua" w:cs="Times New Roman"/>
          <w:sz w:val="24"/>
          <w:szCs w:val="24"/>
        </w:rPr>
        <w:t xml:space="preserve"> is performed</w:t>
      </w:r>
      <w:r w:rsidR="007774F8" w:rsidRPr="00E61E91">
        <w:rPr>
          <w:rFonts w:ascii="Book Antiqua" w:hAnsi="Book Antiqua" w:cs="Times New Roman"/>
          <w:sz w:val="24"/>
          <w:szCs w:val="24"/>
        </w:rPr>
        <w:t xml:space="preserve">. </w:t>
      </w:r>
      <w:r w:rsidR="00977631" w:rsidRPr="00E61E91">
        <w:rPr>
          <w:rFonts w:ascii="Book Antiqua" w:hAnsi="Book Antiqua" w:cs="Times New Roman"/>
          <w:sz w:val="24"/>
          <w:szCs w:val="24"/>
        </w:rPr>
        <w:t>The r</w:t>
      </w:r>
      <w:r w:rsidR="007774F8" w:rsidRPr="00E61E91">
        <w:rPr>
          <w:rFonts w:ascii="Book Antiqua" w:hAnsi="Book Antiqua" w:cs="Times New Roman"/>
          <w:sz w:val="24"/>
          <w:szCs w:val="24"/>
        </w:rPr>
        <w:t xml:space="preserve">est of the procedure is similar to percutaneous endoscopic gastrostomy tube placement </w:t>
      </w:r>
      <w:r w:rsidR="004E7590" w:rsidRPr="00E61E91">
        <w:rPr>
          <w:rFonts w:ascii="Book Antiqua" w:hAnsi="Book Antiqua" w:cs="Times New Roman"/>
          <w:i/>
          <w:sz w:val="24"/>
          <w:szCs w:val="24"/>
        </w:rPr>
        <w:t>via</w:t>
      </w:r>
      <w:r w:rsidR="007774F8" w:rsidRPr="00E61E91">
        <w:rPr>
          <w:rFonts w:ascii="Book Antiqua" w:hAnsi="Book Antiqua" w:cs="Times New Roman"/>
          <w:sz w:val="24"/>
          <w:szCs w:val="24"/>
        </w:rPr>
        <w:t xml:space="preserve"> the “pull” technique. The cecum needs to be fixed </w:t>
      </w:r>
      <w:r w:rsidR="00977631" w:rsidRPr="00E61E91">
        <w:rPr>
          <w:rFonts w:ascii="Book Antiqua" w:hAnsi="Book Antiqua" w:cs="Times New Roman"/>
          <w:sz w:val="24"/>
          <w:szCs w:val="24"/>
        </w:rPr>
        <w:t xml:space="preserve">to </w:t>
      </w:r>
      <w:r w:rsidR="007774F8" w:rsidRPr="00E61E91">
        <w:rPr>
          <w:rFonts w:ascii="Book Antiqua" w:hAnsi="Book Antiqua" w:cs="Times New Roman"/>
          <w:sz w:val="24"/>
          <w:szCs w:val="24"/>
        </w:rPr>
        <w:t xml:space="preserve">the abdominal wall with the help of </w:t>
      </w:r>
      <w:r w:rsidR="00977631" w:rsidRPr="00E61E91">
        <w:rPr>
          <w:rFonts w:ascii="Book Antiqua" w:hAnsi="Book Antiqua" w:cs="Times New Roman"/>
          <w:sz w:val="24"/>
          <w:szCs w:val="24"/>
        </w:rPr>
        <w:t xml:space="preserve">a </w:t>
      </w:r>
      <w:r w:rsidR="007774F8" w:rsidRPr="00E61E91">
        <w:rPr>
          <w:rFonts w:ascii="Book Antiqua" w:hAnsi="Book Antiqua" w:cs="Times New Roman"/>
          <w:sz w:val="24"/>
          <w:szCs w:val="24"/>
        </w:rPr>
        <w:t>“fixation” device to prevent leakage of the fecal content</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&lt;EndNote&gt;&lt;Cite&gt;&lt;Author&gt;Lynch&lt;/Author&gt;&lt;Year&gt;2006&lt;/Year&gt;&lt;RecNum&gt;63&lt;/RecNum&gt;&lt;DisplayText&gt;&lt;style face="superscript"&gt;69&lt;/style&gt;&lt;/DisplayText&gt;&lt;record&gt;&lt;rec-number&gt;63&lt;/rec-number&gt;&lt;foreign-keys&gt;&lt;key app="EN" db-id="52zzxea0qrf5stex5r9p252xeexxz2rdwdav" timestamp="1478749054"&gt;63&lt;/key&gt;&lt;/foreign-keys&gt;&lt;ref-type name="Journal Article"&gt;17&lt;/ref-type&gt;&lt;contributors&gt;&lt;authors&gt;&lt;author&gt;Lynch, C. R.&lt;/author&gt;&lt;author&gt;Jones, R. G.&lt;/author&gt;&lt;author&gt;Hilden, K.&lt;/author&gt;&lt;author&gt;Wills, J. C.&lt;/author&gt;&lt;author&gt;Fang, J. C.&lt;/author&gt;&lt;/authors&gt;&lt;/contributors&gt;&lt;auth-address&gt;Department of Internal Medicine, University of Utah Health Sciences Center, Salt Lake City, Utah, USA.&lt;/auth-address&gt;&lt;titles&gt;&lt;title&gt;Percutaneous endoscopic cecostomy in adults: a case series&lt;/title&gt;&lt;secondary-title&gt;Gastrointest Endosc&lt;/secondary-title&gt;&lt;/titles&gt;&lt;periodical&gt;&lt;full-title&gt;Gastrointest Endosc&lt;/full-title&gt;&lt;/periodical&gt;&lt;pages&gt;279-82&lt;/pages&gt;&lt;volume&gt;64&lt;/volume&gt;&lt;number&gt;2&lt;/number&gt;&lt;keywords&gt;&lt;keyword&gt;Adult&lt;/keyword&gt;&lt;keyword&gt;Aged&lt;/keyword&gt;&lt;keyword&gt;Aged, 80 and over&lt;/keyword&gt;&lt;keyword&gt;Cecum/*surgery&lt;/keyword&gt;&lt;keyword&gt;Chronic Disease&lt;/keyword&gt;&lt;keyword&gt;Colonic Pseudo-Obstruction/*surgery&lt;/keyword&gt;&lt;keyword&gt;Constipation/*surgery&lt;/keyword&gt;&lt;keyword&gt;Decompression, Surgical/*methods&lt;/keyword&gt;&lt;keyword&gt;Endoscopy, Gastrointestinal/*methods&lt;/keyword&gt;&lt;keyword&gt;Female&lt;/keyword&gt;&lt;keyword&gt;Fluoroscopy&lt;/keyword&gt;&lt;keyword&gt;Humans&lt;/keyword&gt;&lt;keyword&gt;Male&lt;/keyword&gt;&lt;keyword&gt;Recurrence&lt;/keyword&gt;&lt;keyword&gt;Retrospective Studies&lt;/keyword&gt;&lt;/keywords&gt;&lt;dates&gt;&lt;year&gt;2006&lt;/year&gt;&lt;pub-dates&gt;&lt;date&gt;Aug&lt;/date&gt;&lt;/pub-dates&gt;&lt;/dates&gt;&lt;isbn&gt;0016-5107 (Print)&amp;#xD;0016-5107 (Linking)&lt;/isbn&gt;&lt;accession-num&gt;16860089&lt;/accession-num&gt;&lt;urls&gt;&lt;related-urls&gt;&lt;url&gt;http://www.ncbi.nlm.nih.gov/pubmed/16860089&lt;/url&gt;&lt;/related-urls&gt;&lt;/urls&gt;&lt;electronic-resource-num&gt;10.1016/j.gie.2006.02.037&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69</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7774F8" w:rsidRPr="00E61E91">
        <w:rPr>
          <w:rFonts w:ascii="Book Antiqua" w:hAnsi="Book Antiqua" w:cs="Times New Roman"/>
          <w:sz w:val="24"/>
          <w:szCs w:val="24"/>
        </w:rPr>
        <w:t xml:space="preserve">. </w:t>
      </w:r>
    </w:p>
    <w:p w14:paraId="5525D64F" w14:textId="41265597" w:rsidR="009F0130" w:rsidRPr="00E61E91" w:rsidRDefault="00912875"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lastRenderedPageBreak/>
        <w:tab/>
      </w:r>
      <w:r w:rsidR="00DF3F69" w:rsidRPr="00E61E91">
        <w:rPr>
          <w:rFonts w:ascii="Book Antiqua" w:hAnsi="Book Antiqua" w:cs="Times New Roman"/>
          <w:sz w:val="24"/>
          <w:szCs w:val="24"/>
        </w:rPr>
        <w:t xml:space="preserve">IR </w:t>
      </w:r>
      <w:r w:rsidR="009F0130" w:rsidRPr="00E61E91">
        <w:rPr>
          <w:rFonts w:ascii="Book Antiqua" w:hAnsi="Book Antiqua" w:cs="Times New Roman"/>
          <w:sz w:val="24"/>
          <w:szCs w:val="24"/>
        </w:rPr>
        <w:t>can perform these procedures either under fluoroscopic or CT guidance. The bowel will be prepped prior to the procedure</w:t>
      </w:r>
      <w:r w:rsidR="00C91F37" w:rsidRPr="00E61E91">
        <w:rPr>
          <w:rFonts w:ascii="Book Antiqua" w:hAnsi="Book Antiqua" w:cs="Times New Roman"/>
          <w:sz w:val="24"/>
          <w:szCs w:val="24"/>
        </w:rPr>
        <w:t xml:space="preserve"> similar to endoscopic procedures</w:t>
      </w:r>
      <w:r w:rsidR="009F0130" w:rsidRPr="00E61E91">
        <w:rPr>
          <w:rFonts w:ascii="Book Antiqua" w:hAnsi="Book Antiqua" w:cs="Times New Roman"/>
          <w:sz w:val="24"/>
          <w:szCs w:val="24"/>
        </w:rPr>
        <w:t>. Similar to gastrostomy tubes, the colon is insufflated with air and glucagon administered to decrease bowel contractions. A needle is inserted, T-tacks used to secure the position of the cecum, a wire inserted with subsequent dilation, and a tube is then inserted. This has been reported as a safe procedure although not commonly performed at our institution</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&lt;EndNote&gt;&lt;Cite&gt;&lt;Author&gt;Marker&lt;/Author&gt;&lt;Year&gt;2015&lt;/Year&gt;&lt;RecNum&gt;66&lt;/RecNum&gt;&lt;DisplayText&gt;&lt;style face="superscript"&gt;72&lt;/style&gt;&lt;/DisplayText&gt;&lt;record&gt;&lt;rec-number&gt;66&lt;/rec-number&gt;&lt;foreign-keys&gt;&lt;key app="EN" db-id="52zzxea0qrf5stex5r9p252xeexxz2rdwdav" timestamp="1478749054"&gt;66&lt;/key&gt;&lt;/foreign-keys&gt;&lt;ref-type name="Journal Article"&gt;17&lt;/ref-type&gt;&lt;contributors&gt;&lt;authors&gt;&lt;author&gt;Marker, D. R.&lt;/author&gt;&lt;author&gt;Perosi, N.&lt;/author&gt;&lt;author&gt;Ul Haq, F.&lt;/author&gt;&lt;author&gt;Morefield, W.&lt;/author&gt;&lt;author&gt;Mitchell, S.&lt;/author&gt;&lt;/authors&gt;&lt;/contributors&gt;&lt;auth-address&gt;Department of Radiology, Interventional Radiology Division, The Johns Hopkins University, 601 North Caroline Street, Baltimore, MD 21287. Electronic address: markerdr@gmail.com.&amp;#xD;Department of Radiology, Interventional Radiology Division, The Johns Hopkins University, 601 North Caroline Street, Baltimore, MD 21287.&lt;/auth-address&gt;&lt;titles&gt;&lt;title&gt;Percutaneous Cecostomy in Adult Patients: Safety and Quality-of-Life Results&lt;/title&gt;&lt;secondary-title&gt;J Vasc Interv Radiol&lt;/secondary-title&gt;&lt;/titles&gt;&lt;periodical&gt;&lt;full-title&gt;J Vasc Interv Radiol&lt;/full-title&gt;&lt;/periodical&gt;&lt;pages&gt;1526-1532 e1&lt;/pages&gt;&lt;volume&gt;26&lt;/volume&gt;&lt;number&gt;10&lt;/number&gt;&lt;dates&gt;&lt;year&gt;2015&lt;/year&gt;&lt;pub-dates&gt;&lt;date&gt;Oct&lt;/date&gt;&lt;/pub-dates&gt;&lt;/dates&gt;&lt;isbn&gt;1535-7732 (Electronic)&amp;#xD;1051-0443 (Linking)&lt;/isbn&gt;&lt;accession-num&gt;26208742&lt;/accession-num&gt;&lt;urls&gt;&lt;related-urls&gt;&lt;url&gt;http://www.ncbi.nlm.nih.gov/pubmed/26208742&lt;/url&gt;&lt;/related-urls&gt;&lt;/urls&gt;&lt;electronic-resource-num&gt;10.1016/j.jvir.2015.06.014&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72</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9F0130" w:rsidRPr="00E61E91">
        <w:rPr>
          <w:rFonts w:ascii="Book Antiqua" w:hAnsi="Book Antiqua" w:cs="Times New Roman"/>
          <w:sz w:val="24"/>
          <w:szCs w:val="24"/>
        </w:rPr>
        <w:t xml:space="preserve">. </w:t>
      </w:r>
      <w:r w:rsidR="007774F8" w:rsidRPr="00E61E91">
        <w:rPr>
          <w:rFonts w:ascii="Book Antiqua" w:hAnsi="Book Antiqua" w:cs="Times New Roman"/>
          <w:sz w:val="24"/>
          <w:szCs w:val="24"/>
        </w:rPr>
        <w:t xml:space="preserve">Though only small case series have been </w:t>
      </w:r>
      <w:r w:rsidR="0002559F" w:rsidRPr="00E61E91">
        <w:rPr>
          <w:rFonts w:ascii="Book Antiqua" w:hAnsi="Book Antiqua" w:cs="Times New Roman"/>
          <w:sz w:val="24"/>
          <w:szCs w:val="24"/>
        </w:rPr>
        <w:t>described,</w:t>
      </w:r>
      <w:r w:rsidR="007774F8" w:rsidRPr="00E61E91">
        <w:rPr>
          <w:rFonts w:ascii="Book Antiqua" w:hAnsi="Book Antiqua" w:cs="Times New Roman"/>
          <w:sz w:val="24"/>
          <w:szCs w:val="24"/>
        </w:rPr>
        <w:t xml:space="preserve"> the procedure is easily performed and has a good success rate. </w:t>
      </w:r>
      <w:r w:rsidR="00801B6B" w:rsidRPr="00E61E91">
        <w:rPr>
          <w:rFonts w:ascii="Book Antiqua" w:hAnsi="Book Antiqua" w:cs="Times New Roman"/>
          <w:sz w:val="24"/>
          <w:szCs w:val="24"/>
        </w:rPr>
        <w:t>However</w:t>
      </w:r>
      <w:r w:rsidR="002445B4" w:rsidRPr="00E61E91">
        <w:rPr>
          <w:rFonts w:ascii="Book Antiqua" w:hAnsi="Book Antiqua" w:cs="Times New Roman"/>
          <w:sz w:val="24"/>
          <w:szCs w:val="24"/>
        </w:rPr>
        <w:t>,</w:t>
      </w:r>
      <w:r w:rsidR="00801B6B" w:rsidRPr="00E61E91">
        <w:rPr>
          <w:rFonts w:ascii="Book Antiqua" w:hAnsi="Book Antiqua" w:cs="Times New Roman"/>
          <w:sz w:val="24"/>
          <w:szCs w:val="24"/>
        </w:rPr>
        <w:t xml:space="preserve"> the complication rate has been reported to be as high as 42% and includes wound infection, bleeding, perforation leading to peritonitis and buried bumper syndrome</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&lt;EndNote&gt;&lt;Cite&gt;&lt;Author&gt;Bertolini&lt;/Author&gt;&lt;Year&gt;2007&lt;/Year&gt;&lt;RecNum&gt;70&lt;/RecNum&gt;&lt;DisplayText&gt;&lt;style face="superscript"&gt;76&lt;/style&gt;&lt;/DisplayText&gt;&lt;record&gt;&lt;rec-number&gt;70&lt;/rec-number&gt;&lt;foreign-keys&gt;&lt;key app="EN" db-id="52zzxea0qrf5stex5r9p252xeexxz2rdwdav" timestamp="1478749054"&gt;70&lt;/key&gt;&lt;/foreign-keys&gt;&lt;ref-type name="Journal Article"&gt;17&lt;/ref-type&gt;&lt;contributors&gt;&lt;authors&gt;&lt;author&gt;Bertolini, D.&lt;/author&gt;&lt;author&gt;De Saussure, P.&lt;/author&gt;&lt;author&gt;Chilcott, M.&lt;/author&gt;&lt;author&gt;Girardin, M.&lt;/author&gt;&lt;author&gt;Dumonceau, J. M.&lt;/author&gt;&lt;/authors&gt;&lt;/contributors&gt;&lt;auth-address&gt;Divisions of Gastroenterology and Hepatology, Geneva University Hospitals, Micheli-du-Crest street 24, 1205 Geneva, Switzerland.&lt;/auth-address&gt;&lt;titles&gt;&lt;title&gt;Severe delayed complication after percutaneous endoscopic colostomy for chronic intestinal pseudo-obstruction: a case report and review of the literature&lt;/title&gt;&lt;secondary-title&gt;World J Gastroenterol&lt;/secondary-title&gt;&lt;/titles&gt;&lt;periodical&gt;&lt;full-title&gt;World J Gastroenterol&lt;/full-title&gt;&lt;/periodical&gt;&lt;pages&gt;2255-7&lt;/pages&gt;&lt;volume&gt;13&lt;/volume&gt;&lt;number&gt;15&lt;/number&gt;&lt;keywords&gt;&lt;keyword&gt;Aged&lt;/keyword&gt;&lt;keyword&gt;Colonic Pseudo-Obstruction/*surgery&lt;/keyword&gt;&lt;keyword&gt;Colostomy/*adverse effects/methods&lt;/keyword&gt;&lt;keyword&gt;Endoscopy/*adverse effects/methods&lt;/keyword&gt;&lt;keyword&gt;Humans&lt;/keyword&gt;&lt;keyword&gt;Male&lt;/keyword&gt;&lt;keyword&gt;Peritonitis/diagnosis/etiology&lt;/keyword&gt;&lt;keyword&gt;Time Factors&lt;/keyword&gt;&lt;keyword&gt;Tomography, X-Ray Computed&lt;/keyword&gt;&lt;/keywords&gt;&lt;dates&gt;&lt;year&gt;2007&lt;/year&gt;&lt;pub-dates&gt;&lt;date&gt;Apr 21&lt;/date&gt;&lt;/pub-dates&gt;&lt;/dates&gt;&lt;isbn&gt;1007-9327 (Print)&amp;#xD;1007-9327 (Linking)&lt;/isbn&gt;&lt;accession-num&gt;17465514&lt;/accession-num&gt;&lt;urls&gt;&lt;related-urls&gt;&lt;url&gt;http://www.ncbi.nlm.nih.gov/pubmed/17465514&lt;/url&gt;&lt;/related-urls&gt;&lt;/urls&gt;&lt;custom2&gt;PMC4146857&lt;/custom2&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76</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191103" w:rsidRPr="00E61E91">
        <w:rPr>
          <w:rFonts w:ascii="Book Antiqua" w:hAnsi="Book Antiqua" w:cs="Times New Roman"/>
          <w:sz w:val="24"/>
          <w:szCs w:val="24"/>
        </w:rPr>
        <w:t>.</w:t>
      </w:r>
      <w:r w:rsidR="00FC2BC4" w:rsidRPr="00E61E91">
        <w:rPr>
          <w:rFonts w:ascii="Book Antiqua" w:hAnsi="Book Antiqua" w:cs="Times New Roman"/>
          <w:sz w:val="24"/>
          <w:szCs w:val="24"/>
        </w:rPr>
        <w:t xml:space="preserve"> Buried bumper syndrome</w:t>
      </w:r>
      <w:r w:rsidR="001740A9" w:rsidRPr="00E61E91">
        <w:rPr>
          <w:rFonts w:ascii="Book Antiqua" w:hAnsi="Book Antiqua" w:cs="Times New Roman"/>
          <w:sz w:val="24"/>
          <w:szCs w:val="24"/>
        </w:rPr>
        <w:t xml:space="preserve"> (BBS)</w:t>
      </w:r>
      <w:r w:rsidR="00FC2BC4" w:rsidRPr="00E61E91">
        <w:rPr>
          <w:rFonts w:ascii="Book Antiqua" w:hAnsi="Book Antiqua" w:cs="Times New Roman"/>
          <w:sz w:val="24"/>
          <w:szCs w:val="24"/>
        </w:rPr>
        <w:t xml:space="preserve"> which is a </w:t>
      </w:r>
      <w:r w:rsidR="00A63281" w:rsidRPr="00E61E91">
        <w:rPr>
          <w:rFonts w:ascii="Book Antiqua" w:hAnsi="Book Antiqua" w:cs="Times New Roman"/>
          <w:sz w:val="24"/>
          <w:szCs w:val="24"/>
        </w:rPr>
        <w:t>well-known</w:t>
      </w:r>
      <w:r w:rsidR="00FC2BC4" w:rsidRPr="00E61E91">
        <w:rPr>
          <w:rFonts w:ascii="Book Antiqua" w:hAnsi="Book Antiqua" w:cs="Times New Roman"/>
          <w:sz w:val="24"/>
          <w:szCs w:val="24"/>
        </w:rPr>
        <w:t xml:space="preserve"> complication of gastrostomy tube placement, occurs due to excessive outward traction on the tube. In 2011 Rao </w:t>
      </w:r>
      <w:r w:rsidR="00AC35B8" w:rsidRPr="00E61E91">
        <w:rPr>
          <w:rFonts w:ascii="Book Antiqua" w:hAnsi="Book Antiqua" w:cs="Times New Roman"/>
          <w:i/>
          <w:sz w:val="24"/>
          <w:szCs w:val="24"/>
        </w:rPr>
        <w:t>et al</w:t>
      </w:r>
      <w:r w:rsidR="0001618B" w:rsidRPr="00E61E91">
        <w:rPr>
          <w:rFonts w:ascii="Book Antiqua" w:hAnsi="Book Antiqua" w:cs="Times New Roman"/>
          <w:sz w:val="24"/>
          <w:szCs w:val="24"/>
          <w:vertAlign w:val="superscript"/>
        </w:rPr>
        <w:t>[</w:t>
      </w:r>
      <w:r w:rsidR="00B03F14"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&lt;EndNote&gt;&lt;Cite&gt;&lt;Author&gt;Rao&lt;/Author&gt;&lt;Year&gt;2011&lt;/Year&gt;&lt;RecNum&gt;123&lt;/RecNum&gt;&lt;DisplayText&gt;&lt;style face="superscript"&gt;77&lt;/style&gt;&lt;/DisplayText&gt;&lt;record&gt;&lt;rec-number&gt;123&lt;/rec-number&gt;&lt;foreign-keys&gt;&lt;key app="EN" db-id="52zzxea0qrf5stex5r9p252xeexxz2rdwdav" timestamp="1478875545"&gt;123&lt;/key&gt;&lt;/foreign-keys&gt;&lt;ref-type name="Journal Article"&gt;17&lt;/ref-type&gt;&lt;contributors&gt;&lt;authors&gt;&lt;author&gt;Rao, A. S.&lt;/author&gt;&lt;author&gt;Loftus, C. G.&lt;/author&gt;&lt;author&gt;Baron, T. H.&lt;/author&gt;&lt;/authors&gt;&lt;/contributors&gt;&lt;auth-address&gt;Miles and Shirley Fiterman Division of Gastroenterology, Mayo Clinic, Rochester, Minnesota 55905, USA.&lt;/auth-address&gt;&lt;titles&gt;&lt;title&gt;Buried bumper syndrome arising from a percutaneous endoscopic cecostomy tube&lt;/title&gt;&lt;secondary-title&gt;Gastrointest Endosc&lt;/secondary-title&gt;&lt;/titles&gt;&lt;periodical&gt;&lt;full-title&gt;Gastrointest Endosc&lt;/full-title&gt;&lt;/periodical&gt;&lt;pages&gt;168-9&lt;/pages&gt;&lt;volume&gt;73&lt;/volume&gt;&lt;number&gt;1&lt;/number&gt;&lt;keywords&gt;&lt;keyword&gt;Adult&lt;/keyword&gt;&lt;keyword&gt;Cecostomy/*adverse effects&lt;/keyword&gt;&lt;keyword&gt;Endoscopy, Digestive System/adverse effects&lt;/keyword&gt;&lt;keyword&gt;Female&lt;/keyword&gt;&lt;keyword&gt;Humans&lt;/keyword&gt;&lt;keyword&gt;Prosthesis Failure/*adverse effects&lt;/keyword&gt;&lt;/keywords&gt;&lt;dates&gt;&lt;year&gt;2011&lt;/year&gt;&lt;pub-dates&gt;&lt;date&gt;Jan&lt;/date&gt;&lt;/pub-dates&gt;&lt;/dates&gt;&lt;isbn&gt;1097-6779 (Electronic)&amp;#xD;0016-5107 (Linking)&lt;/isbn&gt;&lt;accession-num&gt;20598686&lt;/accession-num&gt;&lt;urls&gt;&lt;related-urls&gt;&lt;url&gt;https://www.ncbi.nlm.nih.gov/pubmed/20598686&lt;/url&gt;&lt;/related-urls&gt;&lt;/urls&gt;&lt;electronic-resource-num&gt;10.1016/j.gie.2010.04.039&lt;/electronic-resource-num&gt;&lt;/record&gt;&lt;/Cite&gt;&lt;/EndNote&gt;</w:instrText>
      </w:r>
      <w:r w:rsidR="00B03F14"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77</w:t>
      </w:r>
      <w:r w:rsidR="00B03F14"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B03F14" w:rsidRPr="00E61E91">
        <w:rPr>
          <w:rFonts w:ascii="Book Antiqua" w:hAnsi="Book Antiqua" w:cs="Times New Roman"/>
          <w:sz w:val="24"/>
          <w:szCs w:val="24"/>
        </w:rPr>
        <w:t xml:space="preserve"> </w:t>
      </w:r>
      <w:r w:rsidR="00FC2BC4" w:rsidRPr="00E61E91">
        <w:rPr>
          <w:rFonts w:ascii="Book Antiqua" w:hAnsi="Book Antiqua" w:cs="Times New Roman"/>
          <w:sz w:val="24"/>
          <w:szCs w:val="24"/>
        </w:rPr>
        <w:t xml:space="preserve">described its occurrence in a patient who had undergone percutaneous endoscopic </w:t>
      </w:r>
      <w:proofErr w:type="spellStart"/>
      <w:r w:rsidR="00FC2BC4" w:rsidRPr="00E61E91">
        <w:rPr>
          <w:rFonts w:ascii="Book Antiqua" w:hAnsi="Book Antiqua" w:cs="Times New Roman"/>
          <w:sz w:val="24"/>
          <w:szCs w:val="24"/>
        </w:rPr>
        <w:t>cecostomy</w:t>
      </w:r>
      <w:proofErr w:type="spellEnd"/>
      <w:r w:rsidR="00FC2BC4" w:rsidRPr="00E61E91">
        <w:rPr>
          <w:rFonts w:ascii="Book Antiqua" w:hAnsi="Book Antiqua" w:cs="Times New Roman"/>
          <w:sz w:val="24"/>
          <w:szCs w:val="24"/>
        </w:rPr>
        <w:t xml:space="preserve"> tube placement about 1.5 years prior to the presentation. </w:t>
      </w:r>
      <w:r w:rsidR="001740A9" w:rsidRPr="00E61E91">
        <w:rPr>
          <w:rFonts w:ascii="Book Antiqua" w:hAnsi="Book Antiqua" w:cs="Times New Roman"/>
          <w:sz w:val="24"/>
          <w:szCs w:val="24"/>
        </w:rPr>
        <w:t xml:space="preserve">BBS </w:t>
      </w:r>
      <w:r w:rsidR="00FC2BC4" w:rsidRPr="00E61E91">
        <w:rPr>
          <w:rFonts w:ascii="Book Antiqua" w:hAnsi="Book Antiqua" w:cs="Times New Roman"/>
          <w:sz w:val="24"/>
          <w:szCs w:val="24"/>
        </w:rPr>
        <w:t>usually present</w:t>
      </w:r>
      <w:r w:rsidR="001740A9" w:rsidRPr="00E61E91">
        <w:rPr>
          <w:rFonts w:ascii="Book Antiqua" w:hAnsi="Book Antiqua" w:cs="Times New Roman"/>
          <w:sz w:val="24"/>
          <w:szCs w:val="24"/>
        </w:rPr>
        <w:t>s</w:t>
      </w:r>
      <w:r w:rsidR="00FC2BC4" w:rsidRPr="00E61E91">
        <w:rPr>
          <w:rFonts w:ascii="Book Antiqua" w:hAnsi="Book Antiqua" w:cs="Times New Roman"/>
          <w:sz w:val="24"/>
          <w:szCs w:val="24"/>
        </w:rPr>
        <w:t xml:space="preserve"> with </w:t>
      </w:r>
      <w:proofErr w:type="spellStart"/>
      <w:r w:rsidR="00FC2BC4" w:rsidRPr="00E61E91">
        <w:rPr>
          <w:rFonts w:ascii="Book Antiqua" w:hAnsi="Book Antiqua" w:cs="Times New Roman"/>
          <w:sz w:val="24"/>
          <w:szCs w:val="24"/>
        </w:rPr>
        <w:t>peristomal</w:t>
      </w:r>
      <w:proofErr w:type="spellEnd"/>
      <w:r w:rsidR="00FC2BC4" w:rsidRPr="00E61E91">
        <w:rPr>
          <w:rFonts w:ascii="Book Antiqua" w:hAnsi="Book Antiqua" w:cs="Times New Roman"/>
          <w:sz w:val="24"/>
          <w:szCs w:val="24"/>
        </w:rPr>
        <w:t xml:space="preserve"> cellulitis owing to the presence of intraluminal stool. </w:t>
      </w:r>
      <w:r w:rsidR="001740A9" w:rsidRPr="00E61E91">
        <w:rPr>
          <w:rFonts w:ascii="Book Antiqua" w:hAnsi="Book Antiqua" w:cs="Times New Roman"/>
          <w:sz w:val="24"/>
          <w:szCs w:val="24"/>
        </w:rPr>
        <w:t xml:space="preserve">If the tract </w:t>
      </w:r>
      <w:r w:rsidR="00FB2B58" w:rsidRPr="00E61E91">
        <w:rPr>
          <w:rFonts w:ascii="Book Antiqua" w:hAnsi="Book Antiqua" w:cs="Times New Roman"/>
          <w:sz w:val="24"/>
          <w:szCs w:val="24"/>
        </w:rPr>
        <w:t>is</w:t>
      </w:r>
      <w:r w:rsidR="001740A9" w:rsidRPr="00E61E91">
        <w:rPr>
          <w:rFonts w:ascii="Book Antiqua" w:hAnsi="Book Antiqua" w:cs="Times New Roman"/>
          <w:sz w:val="24"/>
          <w:szCs w:val="24"/>
        </w:rPr>
        <w:t xml:space="preserve"> immature, BBS can lead to fecal peritonitis and intra-abdominal sepsis. </w:t>
      </w:r>
      <w:r w:rsidR="00BC5D44" w:rsidRPr="00E61E91">
        <w:rPr>
          <w:rFonts w:ascii="Book Antiqua" w:hAnsi="Book Antiqua" w:cs="Times New Roman"/>
          <w:sz w:val="24"/>
          <w:szCs w:val="24"/>
        </w:rPr>
        <w:t>Management</w:t>
      </w:r>
      <w:r w:rsidR="001740A9" w:rsidRPr="00E61E91">
        <w:rPr>
          <w:rFonts w:ascii="Book Antiqua" w:hAnsi="Book Antiqua" w:cs="Times New Roman"/>
          <w:sz w:val="24"/>
          <w:szCs w:val="24"/>
        </w:rPr>
        <w:t xml:space="preserve"> involves</w:t>
      </w:r>
      <w:r w:rsidR="00FC2BC4" w:rsidRPr="00E61E91">
        <w:rPr>
          <w:rFonts w:ascii="Book Antiqua" w:hAnsi="Book Antiqua" w:cs="Times New Roman"/>
          <w:sz w:val="24"/>
          <w:szCs w:val="24"/>
        </w:rPr>
        <w:t xml:space="preserve"> antibiotics and removal of the</w:t>
      </w:r>
      <w:r w:rsidR="001740A9" w:rsidRPr="00E61E91">
        <w:rPr>
          <w:rFonts w:ascii="Book Antiqua" w:hAnsi="Book Antiqua" w:cs="Times New Roman"/>
          <w:sz w:val="24"/>
          <w:szCs w:val="24"/>
        </w:rPr>
        <w:t xml:space="preserve"> tube</w:t>
      </w:r>
      <w:r w:rsidR="00FC2BC4" w:rsidRPr="00E61E91">
        <w:rPr>
          <w:rFonts w:ascii="Book Antiqua" w:hAnsi="Book Antiqua" w:cs="Times New Roman"/>
          <w:sz w:val="24"/>
          <w:szCs w:val="24"/>
        </w:rPr>
        <w:t xml:space="preserve">. </w:t>
      </w:r>
      <w:proofErr w:type="spellStart"/>
      <w:r w:rsidR="001740A9" w:rsidRPr="00E61E91">
        <w:rPr>
          <w:rFonts w:ascii="Book Antiqua" w:hAnsi="Book Antiqua" w:cs="Times New Roman"/>
          <w:sz w:val="24"/>
          <w:szCs w:val="24"/>
        </w:rPr>
        <w:t>Cecostomy</w:t>
      </w:r>
      <w:proofErr w:type="spellEnd"/>
      <w:r w:rsidR="001740A9" w:rsidRPr="00E61E91">
        <w:rPr>
          <w:rFonts w:ascii="Book Antiqua" w:hAnsi="Book Antiqua" w:cs="Times New Roman"/>
          <w:sz w:val="24"/>
          <w:szCs w:val="24"/>
        </w:rPr>
        <w:t xml:space="preserve"> tubes should not be removed by external traction as it can lead to colonic laceration</w:t>
      </w:r>
      <w:r w:rsidR="00FB2B58" w:rsidRPr="00E61E91">
        <w:rPr>
          <w:rFonts w:ascii="Book Antiqua" w:hAnsi="Book Antiqua" w:cs="Times New Roman"/>
          <w:sz w:val="24"/>
          <w:szCs w:val="24"/>
        </w:rPr>
        <w:t>. Instead,</w:t>
      </w:r>
      <w:r w:rsidR="001740A9" w:rsidRPr="00E61E91">
        <w:rPr>
          <w:rFonts w:ascii="Book Antiqua" w:hAnsi="Book Antiqua" w:cs="Times New Roman"/>
          <w:sz w:val="24"/>
          <w:szCs w:val="24"/>
        </w:rPr>
        <w:t xml:space="preserve"> the tube should be cut externally and removed endoscopically with the help of a snare. </w:t>
      </w:r>
      <w:r w:rsidR="00B2761F" w:rsidRPr="00E61E91">
        <w:rPr>
          <w:rFonts w:ascii="Book Antiqua" w:hAnsi="Book Antiqua" w:cs="Times New Roman"/>
          <w:sz w:val="24"/>
          <w:szCs w:val="24"/>
        </w:rPr>
        <w:t>This complication can potentially be prevented with the usage of balloon tube or by avoiding excessive traction.</w:t>
      </w:r>
      <w:r w:rsidR="00D43094" w:rsidRPr="00E61E91">
        <w:rPr>
          <w:rFonts w:ascii="Book Antiqua" w:hAnsi="Book Antiqua" w:cs="Times New Roman"/>
          <w:sz w:val="24"/>
          <w:szCs w:val="24"/>
        </w:rPr>
        <w:t xml:space="preserve"> </w:t>
      </w:r>
      <w:r w:rsidR="00191103" w:rsidRPr="00E61E91">
        <w:rPr>
          <w:rFonts w:ascii="Book Antiqua" w:hAnsi="Book Antiqua" w:cs="Times New Roman"/>
          <w:sz w:val="24"/>
          <w:szCs w:val="24"/>
        </w:rPr>
        <w:t>In 2006, U</w:t>
      </w:r>
      <w:r w:rsidR="00236088" w:rsidRPr="00E61E91">
        <w:rPr>
          <w:rFonts w:ascii="Book Antiqua" w:hAnsi="Book Antiqua" w:cs="Times New Roman"/>
          <w:sz w:val="24"/>
          <w:szCs w:val="24"/>
        </w:rPr>
        <w:t>no</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&lt;EndNote&gt;&lt;Cite&gt;&lt;Author&gt;Uno&lt;/Author&gt;&lt;Year&gt;2006&lt;/Year&gt;&lt;RecNum&gt;71&lt;/RecNum&gt;&lt;DisplayText&gt;&lt;style face="superscript"&gt;78&lt;/style&gt;&lt;/DisplayText&gt;&lt;record&gt;&lt;rec-number&gt;71&lt;/rec-number&gt;&lt;foreign-keys&gt;&lt;key app="EN" db-id="52zzxea0qrf5stex5r9p252xeexxz2rdwdav" timestamp="1478749054"&gt;71&lt;/key&gt;&lt;/foreign-keys&gt;&lt;ref-type name="Journal Article"&gt;17&lt;/ref-type&gt;&lt;contributors&gt;&lt;authors&gt;&lt;author&gt;Uno, Y.&lt;/author&gt;&lt;/authors&gt;&lt;/contributors&gt;&lt;auth-address&gt;Digestive Disease Center, Nikko Memorial Hospital, Muroran, Hokkaido 051-8501, Japan.&lt;/auth-address&gt;&lt;titles&gt;&lt;title&gt;Introducer method of percutaneous endoscopic cecostomy and antegrade continence enema by use of the Chait Trapdoor cecostomy catheter in patients with adult neurogenic bowel&lt;/title&gt;&lt;secondary-title&gt;Gastrointest Endosc&lt;/secondary-title&gt;&lt;/titles&gt;&lt;periodical&gt;&lt;full-title&gt;Gastrointest Endosc&lt;/full-title&gt;&lt;/periodical&gt;&lt;pages&gt;666-73&lt;/pages&gt;&lt;volume&gt;63&lt;/volume&gt;&lt;number&gt;4&lt;/number&gt;&lt;keywords&gt;&lt;keyword&gt;Adult&lt;/keyword&gt;&lt;keyword&gt;Aged&lt;/keyword&gt;&lt;keyword&gt;Aged, 80 and over&lt;/keyword&gt;&lt;keyword&gt;Barium Sulfate&lt;/keyword&gt;&lt;keyword&gt;Catheterization/*instrumentation&lt;/keyword&gt;&lt;keyword&gt;Cecostomy/*instrumentation&lt;/keyword&gt;&lt;keyword&gt;Colonic Pseudo-Obstruction/*surgery&lt;/keyword&gt;&lt;keyword&gt;Constipation/radiography/*surgery&lt;/keyword&gt;&lt;keyword&gt;Contrast Media/administration &amp;amp; dosage&lt;/keyword&gt;&lt;keyword&gt;*Endoscopy, Gastrointestinal&lt;/keyword&gt;&lt;keyword&gt;Enema/*methods&lt;/keyword&gt;&lt;keyword&gt;Equipment Design&lt;/keyword&gt;&lt;keyword&gt;Female&lt;/keyword&gt;&lt;keyword&gt;Follow-Up Studies&lt;/keyword&gt;&lt;keyword&gt;Humans&lt;/keyword&gt;&lt;keyword&gt;Male&lt;/keyword&gt;&lt;keyword&gt;Middle Aged&lt;/keyword&gt;&lt;keyword&gt;Retrospective Studies&lt;/keyword&gt;&lt;keyword&gt;Treatment Outcome&lt;/keyword&gt;&lt;/keywords&gt;&lt;dates&gt;&lt;year&gt;2006&lt;/year&gt;&lt;pub-dates&gt;&lt;date&gt;Apr&lt;/date&gt;&lt;/pub-dates&gt;&lt;/dates&gt;&lt;isbn&gt;0016-5107 (Print)&amp;#xD;0016-5107 (Linking)&lt;/isbn&gt;&lt;accession-num&gt;16564870&lt;/accession-num&gt;&lt;urls&gt;&lt;related-urls&gt;&lt;url&gt;http://www.ncbi.nlm.nih.gov/pubmed/16564870&lt;/url&gt;&lt;/related-urls&gt;&lt;/urls&gt;&lt;electronic-resource-num&gt;10.1016/j.gie.2005.12.035&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78</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801B6B" w:rsidRPr="00E61E91">
        <w:rPr>
          <w:rFonts w:ascii="Book Antiqua" w:hAnsi="Book Antiqua" w:cs="Times New Roman"/>
          <w:sz w:val="24"/>
          <w:szCs w:val="24"/>
        </w:rPr>
        <w:t xml:space="preserve">, described the introducer technique to reduce the incidence of wound infection. </w:t>
      </w:r>
      <w:r w:rsidR="007774F8" w:rsidRPr="00E61E91">
        <w:rPr>
          <w:rFonts w:ascii="Book Antiqua" w:hAnsi="Book Antiqua" w:cs="Times New Roman"/>
          <w:sz w:val="24"/>
          <w:szCs w:val="24"/>
        </w:rPr>
        <w:t>In 2015</w:t>
      </w:r>
      <w:r w:rsidR="007315A3" w:rsidRPr="00E61E91">
        <w:rPr>
          <w:rFonts w:ascii="Book Antiqua" w:hAnsi="Book Antiqua" w:cs="Times New Roman"/>
          <w:sz w:val="24"/>
          <w:szCs w:val="24"/>
        </w:rPr>
        <w:t>,</w:t>
      </w:r>
      <w:r w:rsidR="007774F8" w:rsidRPr="00E61E91">
        <w:rPr>
          <w:rFonts w:ascii="Book Antiqua" w:hAnsi="Book Antiqua" w:cs="Times New Roman"/>
          <w:sz w:val="24"/>
          <w:szCs w:val="24"/>
        </w:rPr>
        <w:t xml:space="preserve"> </w:t>
      </w:r>
      <w:proofErr w:type="spellStart"/>
      <w:r w:rsidR="007774F8" w:rsidRPr="00E61E91">
        <w:rPr>
          <w:rFonts w:ascii="Book Antiqua" w:hAnsi="Book Antiqua" w:cs="Times New Roman"/>
          <w:sz w:val="24"/>
          <w:szCs w:val="24"/>
        </w:rPr>
        <w:t>Duchailas</w:t>
      </w:r>
      <w:proofErr w:type="spellEnd"/>
      <w:r w:rsidR="007774F8" w:rsidRPr="00E61E91">
        <w:rPr>
          <w:rFonts w:ascii="Book Antiqua" w:hAnsi="Book Antiqua" w:cs="Times New Roman"/>
          <w:sz w:val="24"/>
          <w:szCs w:val="24"/>
        </w:rPr>
        <w:t xml:space="preserve"> </w:t>
      </w:r>
      <w:r w:rsidR="00AC35B8" w:rsidRPr="00E61E91">
        <w:rPr>
          <w:rFonts w:ascii="Book Antiqua" w:hAnsi="Book Antiqua" w:cs="Times New Roman"/>
          <w:i/>
          <w:sz w:val="24"/>
          <w:szCs w:val="24"/>
        </w:rPr>
        <w:t xml:space="preserve">et </w:t>
      </w:r>
      <w:proofErr w:type="gramStart"/>
      <w:r w:rsidR="00AC35B8" w:rsidRPr="00E61E91">
        <w:rPr>
          <w:rFonts w:ascii="Book Antiqua" w:hAnsi="Book Antiqua" w:cs="Times New Roman"/>
          <w:i/>
          <w:sz w:val="24"/>
          <w:szCs w:val="24"/>
        </w:rPr>
        <w:t>al</w:t>
      </w:r>
      <w:r w:rsidR="0001618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PEVuZE5vdGU+PENpdGU+PEF1dGhvcj5EdWNoYWxhaXM8L0F1dGhvcj48WWVhcj4yMDE1PC9ZZWFy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PEVuZE5vdGU+PENpdGU+PEF1dGhvcj5EdWNoYWxhaXM8L0F1dGhvcj48WWVhcj4yMDE1PC9ZZWFy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79</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7774F8" w:rsidRPr="00E61E91">
        <w:rPr>
          <w:rFonts w:ascii="Book Antiqua" w:hAnsi="Book Antiqua" w:cs="Times New Roman"/>
          <w:sz w:val="24"/>
          <w:szCs w:val="24"/>
        </w:rPr>
        <w:t xml:space="preserve"> published a prospective trial to evaluate the efficacy of constipation in patients undergoing percutaneous endoscopic </w:t>
      </w:r>
      <w:proofErr w:type="spellStart"/>
      <w:r w:rsidR="007774F8" w:rsidRPr="00E61E91">
        <w:rPr>
          <w:rFonts w:ascii="Book Antiqua" w:hAnsi="Book Antiqua" w:cs="Times New Roman"/>
          <w:sz w:val="24"/>
          <w:szCs w:val="24"/>
        </w:rPr>
        <w:t>cecostomy</w:t>
      </w:r>
      <w:proofErr w:type="spellEnd"/>
      <w:r w:rsidR="007774F8" w:rsidRPr="00E61E91">
        <w:rPr>
          <w:rFonts w:ascii="Book Antiqua" w:hAnsi="Book Antiqua" w:cs="Times New Roman"/>
          <w:sz w:val="24"/>
          <w:szCs w:val="24"/>
        </w:rPr>
        <w:t xml:space="preserve"> tube placement</w:t>
      </w:r>
      <w:r w:rsidR="0002559F" w:rsidRPr="00E61E91">
        <w:rPr>
          <w:rFonts w:ascii="Book Antiqua" w:hAnsi="Book Antiqua" w:cs="Times New Roman"/>
          <w:sz w:val="24"/>
          <w:szCs w:val="24"/>
        </w:rPr>
        <w:t xml:space="preserve"> and </w:t>
      </w:r>
      <w:r w:rsidR="00191103" w:rsidRPr="00E61E91">
        <w:rPr>
          <w:rFonts w:ascii="Book Antiqua" w:hAnsi="Book Antiqua" w:cs="Times New Roman"/>
          <w:sz w:val="24"/>
          <w:szCs w:val="24"/>
        </w:rPr>
        <w:t xml:space="preserve">reported successful results in three </w:t>
      </w:r>
      <w:r w:rsidR="00417476" w:rsidRPr="00E61E91">
        <w:rPr>
          <w:rFonts w:ascii="Book Antiqua" w:hAnsi="Book Antiqua" w:cs="Times New Roman"/>
          <w:sz w:val="24"/>
          <w:szCs w:val="24"/>
        </w:rPr>
        <w:t>quarters</w:t>
      </w:r>
      <w:r w:rsidR="00191103" w:rsidRPr="00E61E91">
        <w:rPr>
          <w:rFonts w:ascii="Book Antiqua" w:hAnsi="Book Antiqua" w:cs="Times New Roman"/>
          <w:sz w:val="24"/>
          <w:szCs w:val="24"/>
        </w:rPr>
        <w:t xml:space="preserve"> of the patient population</w:t>
      </w:r>
      <w:r w:rsidR="0002559F" w:rsidRPr="00E61E91">
        <w:rPr>
          <w:rFonts w:ascii="Book Antiqua" w:hAnsi="Book Antiqua" w:cs="Times New Roman"/>
          <w:sz w:val="24"/>
          <w:szCs w:val="24"/>
        </w:rPr>
        <w:t>. However</w:t>
      </w:r>
      <w:r w:rsidR="00417476" w:rsidRPr="00E61E91">
        <w:rPr>
          <w:rFonts w:ascii="Book Antiqua" w:hAnsi="Book Antiqua" w:cs="Times New Roman"/>
          <w:sz w:val="24"/>
          <w:szCs w:val="24"/>
        </w:rPr>
        <w:t>,</w:t>
      </w:r>
      <w:r w:rsidR="0002559F" w:rsidRPr="00E61E91">
        <w:rPr>
          <w:rFonts w:ascii="Book Antiqua" w:hAnsi="Book Antiqua" w:cs="Times New Roman"/>
          <w:sz w:val="24"/>
          <w:szCs w:val="24"/>
        </w:rPr>
        <w:t xml:space="preserve"> chronic wound pain prompted the</w:t>
      </w:r>
      <w:r w:rsidR="00191103" w:rsidRPr="00E61E91">
        <w:rPr>
          <w:rFonts w:ascii="Book Antiqua" w:hAnsi="Book Antiqua" w:cs="Times New Roman"/>
          <w:sz w:val="24"/>
          <w:szCs w:val="24"/>
        </w:rPr>
        <w:t xml:space="preserve"> removal in the other one fourth of the patient population.</w:t>
      </w:r>
      <w:r w:rsidR="0002559F" w:rsidRPr="00E61E91">
        <w:rPr>
          <w:rFonts w:ascii="Book Antiqua" w:hAnsi="Book Antiqua" w:cs="Times New Roman"/>
          <w:sz w:val="24"/>
          <w:szCs w:val="24"/>
        </w:rPr>
        <w:t xml:space="preserve"> </w:t>
      </w:r>
      <w:r w:rsidR="00801B6B" w:rsidRPr="00E61E91">
        <w:rPr>
          <w:rFonts w:ascii="Book Antiqua" w:hAnsi="Book Antiqua" w:cs="Times New Roman"/>
          <w:sz w:val="24"/>
          <w:szCs w:val="24"/>
        </w:rPr>
        <w:t xml:space="preserve">Currently there are no trials comparing the efficacy of endoscopic and fluoroscopically placed percutaneous </w:t>
      </w:r>
      <w:proofErr w:type="spellStart"/>
      <w:r w:rsidR="00801B6B" w:rsidRPr="00E61E91">
        <w:rPr>
          <w:rFonts w:ascii="Book Antiqua" w:hAnsi="Book Antiqua" w:cs="Times New Roman"/>
          <w:sz w:val="24"/>
          <w:szCs w:val="24"/>
        </w:rPr>
        <w:t>cecostomy</w:t>
      </w:r>
      <w:proofErr w:type="spellEnd"/>
      <w:r w:rsidR="00801B6B" w:rsidRPr="00E61E91">
        <w:rPr>
          <w:rFonts w:ascii="Book Antiqua" w:hAnsi="Book Antiqua" w:cs="Times New Roman"/>
          <w:sz w:val="24"/>
          <w:szCs w:val="24"/>
        </w:rPr>
        <w:t xml:space="preserve"> tube</w:t>
      </w:r>
      <w:r w:rsidR="00BC5D44" w:rsidRPr="00E61E91">
        <w:rPr>
          <w:rFonts w:ascii="Book Antiqua" w:hAnsi="Book Antiqua" w:cs="Times New Roman"/>
          <w:sz w:val="24"/>
          <w:szCs w:val="24"/>
        </w:rPr>
        <w:t>s</w:t>
      </w:r>
      <w:r w:rsidR="00801B6B" w:rsidRPr="00E61E91">
        <w:rPr>
          <w:rFonts w:ascii="Book Antiqua" w:hAnsi="Book Antiqua" w:cs="Times New Roman"/>
          <w:sz w:val="24"/>
          <w:szCs w:val="24"/>
        </w:rPr>
        <w:t xml:space="preserve">. </w:t>
      </w:r>
    </w:p>
    <w:p w14:paraId="279B81DF" w14:textId="77777777" w:rsidR="00DF3F69" w:rsidRPr="00E61E91" w:rsidRDefault="00DF3F69" w:rsidP="00E61E91">
      <w:pPr>
        <w:adjustRightInd w:val="0"/>
        <w:snapToGrid w:val="0"/>
        <w:spacing w:after="0" w:line="360" w:lineRule="auto"/>
        <w:jc w:val="both"/>
        <w:rPr>
          <w:rFonts w:ascii="Book Antiqua" w:hAnsi="Book Antiqua" w:cs="Times New Roman"/>
          <w:b/>
          <w:sz w:val="24"/>
          <w:szCs w:val="24"/>
        </w:rPr>
      </w:pPr>
    </w:p>
    <w:p w14:paraId="13D21471" w14:textId="77777777" w:rsidR="00664516" w:rsidRPr="00E61E91" w:rsidRDefault="00664516" w:rsidP="00E61E91">
      <w:pPr>
        <w:adjustRightInd w:val="0"/>
        <w:snapToGrid w:val="0"/>
        <w:spacing w:after="0" w:line="360" w:lineRule="auto"/>
        <w:jc w:val="both"/>
        <w:rPr>
          <w:rFonts w:ascii="Book Antiqua" w:hAnsi="Book Antiqua" w:cs="Times New Roman"/>
          <w:b/>
          <w:caps/>
          <w:sz w:val="24"/>
          <w:szCs w:val="24"/>
        </w:rPr>
      </w:pPr>
      <w:r w:rsidRPr="00E61E91">
        <w:rPr>
          <w:rFonts w:ascii="Book Antiqua" w:hAnsi="Book Antiqua" w:cs="Times New Roman"/>
          <w:b/>
          <w:caps/>
          <w:sz w:val="24"/>
          <w:szCs w:val="24"/>
        </w:rPr>
        <w:t>Strictures</w:t>
      </w:r>
    </w:p>
    <w:p w14:paraId="340C20B7" w14:textId="7575FFD4" w:rsidR="00912875" w:rsidRPr="00E61E91" w:rsidRDefault="002C125D"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lastRenderedPageBreak/>
        <w:t>Esophageal strictures are routinely seen in practice. The common causes include peptic strictures which develop as a sequel to GERD and account for almost 80% of benign strictures</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&lt;EndNote&gt;&lt;Cite&gt;&lt;Author&gt;Richter&lt;/Author&gt;&lt;Year&gt;1999&lt;/Year&gt;&lt;RecNum&gt;73&lt;/RecNum&gt;&lt;DisplayText&gt;&lt;style face="superscript"&gt;80&lt;/style&gt;&lt;/DisplayText&gt;&lt;record&gt;&lt;rec-number&gt;73&lt;/rec-number&gt;&lt;foreign-keys&gt;&lt;key app="EN" db-id="52zzxea0qrf5stex5r9p252xeexxz2rdwdav" timestamp="1478749054"&gt;73&lt;/key&gt;&lt;/foreign-keys&gt;&lt;ref-type name="Journal Article"&gt;17&lt;/ref-type&gt;&lt;contributors&gt;&lt;authors&gt;&lt;author&gt;Richter, J. E.&lt;/author&gt;&lt;/authors&gt;&lt;/contributors&gt;&lt;auth-address&gt;Department of Gastroenterology, Cleveland Clinic Foundation, Ohio, USA.&lt;/auth-address&gt;&lt;titles&gt;&lt;title&gt;Peptic strictures of the esophagus&lt;/title&gt;&lt;secondary-title&gt;Gastroenterol Clin North Am&lt;/secondary-title&gt;&lt;/titles&gt;&lt;periodical&gt;&lt;full-title&gt;Gastroenterol Clin North Am&lt;/full-title&gt;&lt;/periodical&gt;&lt;pages&gt;875-91, vi&lt;/pages&gt;&lt;volume&gt;28&lt;/volume&gt;&lt;number&gt;4&lt;/number&gt;&lt;keywords&gt;&lt;keyword&gt;Diagnosis, Differential&lt;/keyword&gt;&lt;keyword&gt;Esophageal Stenosis/diagnosis/*etiology/therapy&lt;/keyword&gt;&lt;keyword&gt;Gastroesophageal Reflux/*complications&lt;/keyword&gt;&lt;keyword&gt;Humans&lt;/keyword&gt;&lt;/keywords&gt;&lt;dates&gt;&lt;year&gt;1999&lt;/year&gt;&lt;pub-dates&gt;&lt;date&gt;Dec&lt;/date&gt;&lt;/pub-dates&gt;&lt;/dates&gt;&lt;isbn&gt;0889-8553 (Print)&amp;#xD;0889-8553 (Linking)&lt;/isbn&gt;&lt;accession-num&gt;10695007&lt;/accession-num&gt;&lt;urls&gt;&lt;related-urls&gt;&lt;url&gt;http://www.ncbi.nlm.nih.gov/pubmed/10695007&lt;/url&gt;&lt;/related-urls&gt;&lt;/urls&gt;&lt;/record&gt;&lt;/Cite&gt;&lt;/EndNote&gt;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80</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Pr="00E61E91">
        <w:rPr>
          <w:rFonts w:ascii="Book Antiqua" w:hAnsi="Book Antiqua" w:cs="Times New Roman"/>
          <w:sz w:val="24"/>
          <w:szCs w:val="24"/>
        </w:rPr>
        <w:t xml:space="preserve">. Their incidence seems to be decreasing in recent years with the more widespread use of proton pump inhibitors. Other causes include: </w:t>
      </w:r>
      <w:proofErr w:type="spellStart"/>
      <w:r w:rsidRPr="00E61E91">
        <w:rPr>
          <w:rFonts w:ascii="Book Antiqua" w:hAnsi="Book Antiqua" w:cs="Times New Roman"/>
          <w:sz w:val="24"/>
          <w:szCs w:val="24"/>
        </w:rPr>
        <w:t>Schatzki’s</w:t>
      </w:r>
      <w:proofErr w:type="spellEnd"/>
      <w:r w:rsidRPr="00E61E91">
        <w:rPr>
          <w:rFonts w:ascii="Book Antiqua" w:hAnsi="Book Antiqua" w:cs="Times New Roman"/>
          <w:sz w:val="24"/>
          <w:szCs w:val="24"/>
        </w:rPr>
        <w:t xml:space="preserve"> ring, radiation, caustic injury, anastomotic stricture, pill induced esophagitis, esophageal web, </w:t>
      </w:r>
      <w:r w:rsidR="00417476" w:rsidRPr="00E61E91">
        <w:rPr>
          <w:rFonts w:ascii="Book Antiqua" w:hAnsi="Book Antiqua" w:cs="Times New Roman"/>
          <w:sz w:val="24"/>
          <w:szCs w:val="24"/>
        </w:rPr>
        <w:t>eosinophilic</w:t>
      </w:r>
      <w:r w:rsidRPr="00E61E91">
        <w:rPr>
          <w:rFonts w:ascii="Book Antiqua" w:hAnsi="Book Antiqua" w:cs="Times New Roman"/>
          <w:sz w:val="24"/>
          <w:szCs w:val="24"/>
        </w:rPr>
        <w:t xml:space="preserve"> esophagitis and malignancy</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&lt;EndNote&gt;&lt;Cite&gt;&lt;Author&gt;Standards of Practice&lt;/Author&gt;&lt;Year&gt;2006&lt;/Year&gt;&lt;RecNum&gt;74&lt;/RecNum&gt;&lt;DisplayText&gt;&lt;style face="superscript"&gt;81&lt;/style&gt;&lt;/DisplayText&gt;&lt;record&gt;&lt;rec-number&gt;74&lt;/rec-number&gt;&lt;foreign-keys&gt;&lt;key app="EN" db-id="52zzxea0qrf5stex5r9p252xeexxz2rdwdav" timestamp="1478749054"&gt;74&lt;/key&gt;&lt;/foreign-keys&gt;&lt;ref-type name="Journal Article"&gt;17&lt;/ref-type&gt;&lt;contributors&gt;&lt;authors&gt;&lt;author&gt;Standards of Practice, Committee&lt;/author&gt;&lt;author&gt;Egan, J. V.&lt;/author&gt;&lt;author&gt;Baron, T. H.&lt;/author&gt;&lt;author&gt;Adler, D. G.&lt;/author&gt;&lt;author&gt;Davila, R.&lt;/author&gt;&lt;author&gt;Faigel, D. O.&lt;/author&gt;&lt;author&gt;Gan, S. L.&lt;/author&gt;&lt;author&gt;Hirota, W. K.&lt;/author&gt;&lt;author&gt;Leighton, J. A.&lt;/author&gt;&lt;author&gt;Lichtenstein, D.&lt;/author&gt;&lt;author&gt;Qureshi, W. A.&lt;/author&gt;&lt;author&gt;Rajan, E.&lt;/author&gt;&lt;author&gt;Shen, B.&lt;/author&gt;&lt;author&gt;Zuckerman, M. J.&lt;/author&gt;&lt;author&gt;VanGuilder, T.&lt;/author&gt;&lt;author&gt;Fanelli, R. D.&lt;/author&gt;&lt;/authors&gt;&lt;/contributors&gt;&lt;titles&gt;&lt;title&gt;Esophageal dilation&lt;/title&gt;&lt;secondary-title&gt;Gastrointest Endosc&lt;/secondary-title&gt;&lt;/titles&gt;&lt;periodical&gt;&lt;full-title&gt;Gastrointest Endosc&lt;/full-title&gt;&lt;/periodical&gt;&lt;pages&gt;755-60&lt;/pages&gt;&lt;volume&gt;63&lt;/volume&gt;&lt;number&gt;6&lt;/number&gt;&lt;keywords&gt;&lt;keyword&gt;Deglutition Disorders/therapy&lt;/keyword&gt;&lt;keyword&gt;*Dilatation/adverse effects/instrumentation/methods&lt;/keyword&gt;&lt;keyword&gt;Esophageal Diseases/*therapy&lt;/keyword&gt;&lt;keyword&gt;Esophageal Perforation/etiology&lt;/keyword&gt;&lt;keyword&gt;Esophageal Stenosis/therapy&lt;/keyword&gt;&lt;keyword&gt;Esophagitis/therapy&lt;/keyword&gt;&lt;keyword&gt;Humans&lt;/keyword&gt;&lt;/keywords&gt;&lt;dates&gt;&lt;year&gt;2006&lt;/year&gt;&lt;pub-dates&gt;&lt;date&gt;May&lt;/date&gt;&lt;/pub-dates&gt;&lt;/dates&gt;&lt;isbn&gt;0016-5107 (Print)&amp;#xD;0016-5107 (Linking)&lt;/isbn&gt;&lt;accession-num&gt;16650533&lt;/accession-num&gt;&lt;urls&gt;&lt;related-urls&gt;&lt;url&gt;http://www.ncbi.nlm.nih.gov/pubmed/16650533&lt;/url&gt;&lt;/related-urls&gt;&lt;/urls&gt;&lt;electronic-resource-num&gt;10.1016/j.gie.2006.02.031&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81</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Pr="00E61E91">
        <w:rPr>
          <w:rFonts w:ascii="Book Antiqua" w:hAnsi="Book Antiqua" w:cs="Times New Roman"/>
          <w:sz w:val="24"/>
          <w:szCs w:val="24"/>
        </w:rPr>
        <w:t>. They can</w:t>
      </w:r>
      <w:r w:rsidR="00191103" w:rsidRPr="00E61E91">
        <w:rPr>
          <w:rFonts w:ascii="Book Antiqua" w:hAnsi="Book Antiqua" w:cs="Times New Roman"/>
          <w:sz w:val="24"/>
          <w:szCs w:val="24"/>
        </w:rPr>
        <w:t xml:space="preserve"> be further divided into simple</w:t>
      </w:r>
      <w:r w:rsidRPr="00E61E91">
        <w:rPr>
          <w:rFonts w:ascii="Book Antiqua" w:hAnsi="Book Antiqua" w:cs="Times New Roman"/>
          <w:sz w:val="24"/>
          <w:szCs w:val="24"/>
        </w:rPr>
        <w:t xml:space="preserve"> and complex strictures</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&lt;EndNote&gt;&lt;Cite&gt;&lt;Author&gt;Hernandez&lt;/Author&gt;&lt;Year&gt;2000&lt;/Year&gt;&lt;RecNum&gt;75&lt;/RecNum&gt;&lt;DisplayText&gt;&lt;style face="superscript"&gt;82&lt;/style&gt;&lt;/DisplayText&gt;&lt;record&gt;&lt;rec-number&gt;75&lt;/rec-number&gt;&lt;foreign-keys&gt;&lt;key app="EN" db-id="52zzxea0qrf5stex5r9p252xeexxz2rdwdav" timestamp="1478749054"&gt;75&lt;/key&gt;&lt;/foreign-keys&gt;&lt;ref-type name="Journal Article"&gt;17&lt;/ref-type&gt;&lt;contributors&gt;&lt;authors&gt;&lt;author&gt;Hernandez, L. V.&lt;/author&gt;&lt;author&gt;Jacobson, J. W.&lt;/author&gt;&lt;author&gt;Harris, M. S.&lt;/author&gt;&lt;/authors&gt;&lt;/contributors&gt;&lt;auth-address&gt;Department of Medicine, Section of Gastroenterology, University of Wisconsin Medical School, Milwaukee Clinical Campus, Sinai-Samaritan Medical Center, Milwaukee, Wisconsin, USA.&lt;/auth-address&gt;&lt;titles&gt;&lt;title&gt;Comparison among the perforation rates of Maloney, balloon, and savary dilation of esophageal strictures&lt;/title&gt;&lt;secondary-title&gt;Gastrointest Endosc&lt;/secondary-title&gt;&lt;/titles&gt;&lt;periodical&gt;&lt;full-title&gt;Gastrointest Endosc&lt;/full-title&gt;&lt;/periodical&gt;&lt;pages&gt;460-2&lt;/pages&gt;&lt;volume&gt;51&lt;/volume&gt;&lt;number&gt;4 Pt 1&lt;/number&gt;&lt;keywords&gt;&lt;keyword&gt;Adult&lt;/keyword&gt;&lt;keyword&gt;Aged&lt;/keyword&gt;&lt;keyword&gt;Catheterization/*adverse effects/instrumentation&lt;/keyword&gt;&lt;keyword&gt;Equipment Safety&lt;/keyword&gt;&lt;keyword&gt;Esophageal Perforation/*epidemiology/*etiology&lt;/keyword&gt;&lt;keyword&gt;Esophageal Stenosis/diagnosis/physiopathology/*therapy&lt;/keyword&gt;&lt;keyword&gt;Esophagoscopy&lt;/keyword&gt;&lt;keyword&gt;Evaluation Studies as Topic&lt;/keyword&gt;&lt;keyword&gt;Female&lt;/keyword&gt;&lt;keyword&gt;Humans&lt;/keyword&gt;&lt;keyword&gt;Incidence&lt;/keyword&gt;&lt;keyword&gt;Male&lt;/keyword&gt;&lt;keyword&gt;Middle Aged&lt;/keyword&gt;&lt;keyword&gt;Probability&lt;/keyword&gt;&lt;keyword&gt;Retrospective Studies&lt;/keyword&gt;&lt;keyword&gt;Risk Assessment&lt;/keyword&gt;&lt;/keywords&gt;&lt;dates&gt;&lt;year&gt;2000&lt;/year&gt;&lt;pub-dates&gt;&lt;date&gt;Apr&lt;/date&gt;&lt;/pub-dates&gt;&lt;/dates&gt;&lt;isbn&gt;0016-5107 (Print)&amp;#xD;0016-5107 (Linking)&lt;/isbn&gt;&lt;accession-num&gt;10744819&lt;/accession-num&gt;&lt;urls&gt;&lt;related-urls&gt;&lt;url&gt;http://www.ncbi.nlm.nih.gov/pubmed/10744819&lt;/url&gt;&lt;/related-urls&gt;&lt;/urls&gt;&lt;/record&gt;&lt;/Cite&gt;&lt;/EndNote&gt;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82</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Pr="00E61E91">
        <w:rPr>
          <w:rFonts w:ascii="Book Antiqua" w:hAnsi="Book Antiqua" w:cs="Times New Roman"/>
          <w:sz w:val="24"/>
          <w:szCs w:val="24"/>
        </w:rPr>
        <w:t>. Simple strictures are symmetric, &lt;</w:t>
      </w:r>
      <w:r w:rsidR="00236088" w:rsidRPr="00E61E91">
        <w:rPr>
          <w:rFonts w:ascii="Book Antiqua" w:hAnsi="Book Antiqua" w:cs="Times New Roman"/>
          <w:sz w:val="24"/>
          <w:szCs w:val="24"/>
          <w:lang w:eastAsia="zh-CN"/>
        </w:rPr>
        <w:t xml:space="preserve"> </w:t>
      </w:r>
      <w:r w:rsidRPr="00E61E91">
        <w:rPr>
          <w:rFonts w:ascii="Book Antiqua" w:hAnsi="Book Antiqua" w:cs="Times New Roman"/>
          <w:sz w:val="24"/>
          <w:szCs w:val="24"/>
        </w:rPr>
        <w:t>2</w:t>
      </w:r>
      <w:r w:rsidR="00236088" w:rsidRPr="00E61E91">
        <w:rPr>
          <w:rFonts w:ascii="Book Antiqua" w:hAnsi="Book Antiqua" w:cs="Times New Roman"/>
          <w:sz w:val="24"/>
          <w:szCs w:val="24"/>
          <w:lang w:eastAsia="zh-CN"/>
        </w:rPr>
        <w:t xml:space="preserve"> </w:t>
      </w:r>
      <w:r w:rsidRPr="00E61E91">
        <w:rPr>
          <w:rFonts w:ascii="Book Antiqua" w:hAnsi="Book Antiqua" w:cs="Times New Roman"/>
          <w:sz w:val="24"/>
          <w:szCs w:val="24"/>
        </w:rPr>
        <w:t>cm in length</w:t>
      </w:r>
      <w:r w:rsidR="00417476" w:rsidRPr="00E61E91">
        <w:rPr>
          <w:rFonts w:ascii="Book Antiqua" w:hAnsi="Book Antiqua" w:cs="Times New Roman"/>
          <w:sz w:val="24"/>
          <w:szCs w:val="24"/>
        </w:rPr>
        <w:t>,</w:t>
      </w:r>
      <w:r w:rsidRPr="00E61E91">
        <w:rPr>
          <w:rFonts w:ascii="Book Antiqua" w:hAnsi="Book Antiqua" w:cs="Times New Roman"/>
          <w:sz w:val="24"/>
          <w:szCs w:val="24"/>
        </w:rPr>
        <w:t xml:space="preserve"> with a diameter of greater than equal to 12</w:t>
      </w:r>
      <w:r w:rsidR="002445B4" w:rsidRPr="00E61E91">
        <w:rPr>
          <w:rFonts w:ascii="Book Antiqua" w:hAnsi="Book Antiqua" w:cs="Times New Roman"/>
          <w:sz w:val="24"/>
          <w:szCs w:val="24"/>
        </w:rPr>
        <w:t xml:space="preserve"> </w:t>
      </w:r>
      <w:r w:rsidRPr="00E61E91">
        <w:rPr>
          <w:rFonts w:ascii="Book Antiqua" w:hAnsi="Book Antiqua" w:cs="Times New Roman"/>
          <w:sz w:val="24"/>
          <w:szCs w:val="24"/>
        </w:rPr>
        <w:t>mm</w:t>
      </w:r>
      <w:r w:rsidR="00417476" w:rsidRPr="00E61E91">
        <w:rPr>
          <w:rFonts w:ascii="Book Antiqua" w:hAnsi="Book Antiqua" w:cs="Times New Roman"/>
          <w:sz w:val="24"/>
          <w:szCs w:val="24"/>
        </w:rPr>
        <w:t>,</w:t>
      </w:r>
      <w:r w:rsidRPr="00E61E91">
        <w:rPr>
          <w:rFonts w:ascii="Book Antiqua" w:hAnsi="Book Antiqua" w:cs="Times New Roman"/>
          <w:sz w:val="24"/>
          <w:szCs w:val="24"/>
        </w:rPr>
        <w:t xml:space="preserve"> and allow easy passage of </w:t>
      </w:r>
      <w:r w:rsidR="002445B4" w:rsidRPr="00E61E91">
        <w:rPr>
          <w:rFonts w:ascii="Book Antiqua" w:hAnsi="Book Antiqua" w:cs="Times New Roman"/>
          <w:sz w:val="24"/>
          <w:szCs w:val="24"/>
        </w:rPr>
        <w:t xml:space="preserve">an </w:t>
      </w:r>
      <w:r w:rsidRPr="00E61E91">
        <w:rPr>
          <w:rFonts w:ascii="Book Antiqua" w:hAnsi="Book Antiqua" w:cs="Times New Roman"/>
          <w:sz w:val="24"/>
          <w:szCs w:val="24"/>
        </w:rPr>
        <w:t>upper endoscope</w:t>
      </w:r>
      <w:r w:rsidR="00417476" w:rsidRPr="00E61E91">
        <w:rPr>
          <w:rFonts w:ascii="Book Antiqua" w:hAnsi="Book Antiqua" w:cs="Times New Roman"/>
          <w:sz w:val="24"/>
          <w:szCs w:val="24"/>
        </w:rPr>
        <w:t>.</w:t>
      </w:r>
      <w:r w:rsidRPr="00E61E91">
        <w:rPr>
          <w:rFonts w:ascii="Book Antiqua" w:hAnsi="Book Antiqua" w:cs="Times New Roman"/>
          <w:sz w:val="24"/>
          <w:szCs w:val="24"/>
        </w:rPr>
        <w:t xml:space="preserve"> </w:t>
      </w:r>
      <w:r w:rsidR="00417476" w:rsidRPr="00E61E91">
        <w:rPr>
          <w:rFonts w:ascii="Book Antiqua" w:hAnsi="Book Antiqua" w:cs="Times New Roman"/>
          <w:sz w:val="24"/>
          <w:szCs w:val="24"/>
        </w:rPr>
        <w:t>C</w:t>
      </w:r>
      <w:r w:rsidRPr="00E61E91">
        <w:rPr>
          <w:rFonts w:ascii="Book Antiqua" w:hAnsi="Book Antiqua" w:cs="Times New Roman"/>
          <w:sz w:val="24"/>
          <w:szCs w:val="24"/>
        </w:rPr>
        <w:t>omplex strictures</w:t>
      </w:r>
      <w:r w:rsidR="00417476" w:rsidRPr="00E61E91">
        <w:rPr>
          <w:rFonts w:ascii="Book Antiqua" w:hAnsi="Book Antiqua" w:cs="Times New Roman"/>
          <w:sz w:val="24"/>
          <w:szCs w:val="24"/>
        </w:rPr>
        <w:t>, however,</w:t>
      </w:r>
      <w:r w:rsidRPr="00E61E91">
        <w:rPr>
          <w:rFonts w:ascii="Book Antiqua" w:hAnsi="Book Antiqua" w:cs="Times New Roman"/>
          <w:sz w:val="24"/>
          <w:szCs w:val="24"/>
        </w:rPr>
        <w:t xml:space="preserve"> are asymmetric</w:t>
      </w:r>
      <w:r w:rsidR="00417476" w:rsidRPr="00E61E91">
        <w:rPr>
          <w:rFonts w:ascii="Book Antiqua" w:hAnsi="Book Antiqua" w:cs="Times New Roman"/>
          <w:sz w:val="24"/>
          <w:szCs w:val="24"/>
        </w:rPr>
        <w:t>,</w:t>
      </w:r>
      <w:r w:rsidRPr="00E61E91">
        <w:rPr>
          <w:rFonts w:ascii="Book Antiqua" w:hAnsi="Book Antiqua" w:cs="Times New Roman"/>
          <w:sz w:val="24"/>
          <w:szCs w:val="24"/>
        </w:rPr>
        <w:t xml:space="preserve"> </w:t>
      </w:r>
      <w:r w:rsidR="00417476" w:rsidRPr="00E61E91">
        <w:rPr>
          <w:rFonts w:ascii="Book Antiqua" w:hAnsi="Book Antiqua" w:cs="Times New Roman"/>
          <w:sz w:val="24"/>
          <w:szCs w:val="24"/>
        </w:rPr>
        <w:t>have</w:t>
      </w:r>
      <w:r w:rsidRPr="00E61E91">
        <w:rPr>
          <w:rFonts w:ascii="Book Antiqua" w:hAnsi="Book Antiqua" w:cs="Times New Roman"/>
          <w:sz w:val="24"/>
          <w:szCs w:val="24"/>
        </w:rPr>
        <w:t xml:space="preserve"> a diameter &lt; 12</w:t>
      </w:r>
      <w:r w:rsidR="002445B4" w:rsidRPr="00E61E91">
        <w:rPr>
          <w:rFonts w:ascii="Book Antiqua" w:hAnsi="Book Antiqua" w:cs="Times New Roman"/>
          <w:sz w:val="24"/>
          <w:szCs w:val="24"/>
        </w:rPr>
        <w:t xml:space="preserve"> </w:t>
      </w:r>
      <w:r w:rsidRPr="00E61E91">
        <w:rPr>
          <w:rFonts w:ascii="Book Antiqua" w:hAnsi="Book Antiqua" w:cs="Times New Roman"/>
          <w:sz w:val="24"/>
          <w:szCs w:val="24"/>
        </w:rPr>
        <w:t>mm, more than &gt;</w:t>
      </w:r>
      <w:r w:rsidR="00236088" w:rsidRPr="00E61E91">
        <w:rPr>
          <w:rFonts w:ascii="Book Antiqua" w:hAnsi="Book Antiqua" w:cs="Times New Roman"/>
          <w:sz w:val="24"/>
          <w:szCs w:val="24"/>
          <w:lang w:eastAsia="zh-CN"/>
        </w:rPr>
        <w:t xml:space="preserve"> </w:t>
      </w:r>
      <w:r w:rsidRPr="00E61E91">
        <w:rPr>
          <w:rFonts w:ascii="Book Antiqua" w:hAnsi="Book Antiqua" w:cs="Times New Roman"/>
          <w:sz w:val="24"/>
          <w:szCs w:val="24"/>
        </w:rPr>
        <w:t>2 cm long</w:t>
      </w:r>
      <w:r w:rsidR="00417476" w:rsidRPr="00E61E91">
        <w:rPr>
          <w:rFonts w:ascii="Book Antiqua" w:hAnsi="Book Antiqua" w:cs="Times New Roman"/>
          <w:sz w:val="24"/>
          <w:szCs w:val="24"/>
        </w:rPr>
        <w:t>,</w:t>
      </w:r>
      <w:r w:rsidRPr="00E61E91">
        <w:rPr>
          <w:rFonts w:ascii="Book Antiqua" w:hAnsi="Book Antiqua" w:cs="Times New Roman"/>
          <w:sz w:val="24"/>
          <w:szCs w:val="24"/>
        </w:rPr>
        <w:t xml:space="preserve"> and do not allow the passage of the scope. Most of these strictures are amenable to treatment with dilation and stent </w:t>
      </w:r>
      <w:proofErr w:type="gramStart"/>
      <w:r w:rsidRPr="00E61E91">
        <w:rPr>
          <w:rFonts w:ascii="Book Antiqua" w:hAnsi="Book Antiqua" w:cs="Times New Roman"/>
          <w:sz w:val="24"/>
          <w:szCs w:val="24"/>
        </w:rPr>
        <w:t>placement which</w:t>
      </w:r>
      <w:proofErr w:type="gramEnd"/>
      <w:r w:rsidRPr="00E61E91">
        <w:rPr>
          <w:rFonts w:ascii="Book Antiqua" w:hAnsi="Book Antiqua" w:cs="Times New Roman"/>
          <w:sz w:val="24"/>
          <w:szCs w:val="24"/>
        </w:rPr>
        <w:t xml:space="preserve"> can be done both endos</w:t>
      </w:r>
      <w:r w:rsidR="00236088" w:rsidRPr="00E61E91">
        <w:rPr>
          <w:rFonts w:ascii="Book Antiqua" w:hAnsi="Book Antiqua" w:cs="Times New Roman"/>
          <w:sz w:val="24"/>
          <w:szCs w:val="24"/>
        </w:rPr>
        <w:t>copically and radiographically.</w:t>
      </w:r>
    </w:p>
    <w:p w14:paraId="6C80188A" w14:textId="2DEA4A27" w:rsidR="00C20675" w:rsidRPr="00E61E91" w:rsidRDefault="00912875"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b/>
      </w:r>
      <w:r w:rsidR="004E688E" w:rsidRPr="00E61E91">
        <w:rPr>
          <w:rFonts w:ascii="Book Antiqua" w:hAnsi="Book Antiqua" w:cs="Times New Roman"/>
          <w:sz w:val="24"/>
          <w:szCs w:val="24"/>
        </w:rPr>
        <w:t>T</w:t>
      </w:r>
      <w:r w:rsidR="002C125D" w:rsidRPr="00E61E91">
        <w:rPr>
          <w:rFonts w:ascii="Book Antiqua" w:hAnsi="Book Antiqua" w:cs="Times New Roman"/>
          <w:sz w:val="24"/>
          <w:szCs w:val="24"/>
        </w:rPr>
        <w:t xml:space="preserve">hese patients present with dysphagia and should undergo </w:t>
      </w:r>
      <w:r w:rsidR="004E688E" w:rsidRPr="00E61E91">
        <w:rPr>
          <w:rFonts w:ascii="Book Antiqua" w:hAnsi="Book Antiqua" w:cs="Times New Roman"/>
          <w:sz w:val="24"/>
          <w:szCs w:val="24"/>
        </w:rPr>
        <w:t xml:space="preserve">initial </w:t>
      </w:r>
      <w:r w:rsidR="002C125D" w:rsidRPr="00E61E91">
        <w:rPr>
          <w:rFonts w:ascii="Book Antiqua" w:hAnsi="Book Antiqua" w:cs="Times New Roman"/>
          <w:sz w:val="24"/>
          <w:szCs w:val="24"/>
        </w:rPr>
        <w:t>endoscopic evaluation as that not only helps in diagnosis but can also aid in performing possible therapeutic intervention such as dilation</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fldData xml:space="preserve">PEVuZE5vdGU+PENpdGU+PEF1dGhvcj5Db21taXR0ZWU8L0F1dGhvcj48WWVhcj4yMDE0PC9ZZWFy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PEVuZE5vdGU+PENpdGU+PEF1dGhvcj5Db21taXR0ZWU8L0F1dGhvcj48WWVhcj4yMDE0PC9ZZWFy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83</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2C125D"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r w:rsidR="004E688E" w:rsidRPr="00E61E91">
        <w:rPr>
          <w:rFonts w:ascii="Book Antiqua" w:hAnsi="Book Antiqua" w:cs="Times New Roman"/>
          <w:sz w:val="24"/>
          <w:szCs w:val="24"/>
        </w:rPr>
        <w:t>Further</w:t>
      </w:r>
      <w:r w:rsidR="00612133" w:rsidRPr="00E61E91">
        <w:rPr>
          <w:rFonts w:ascii="Book Antiqua" w:hAnsi="Book Antiqua" w:cs="Times New Roman"/>
          <w:sz w:val="24"/>
          <w:szCs w:val="24"/>
        </w:rPr>
        <w:t>,</w:t>
      </w:r>
      <w:r w:rsidR="004E688E" w:rsidRPr="00E61E91">
        <w:rPr>
          <w:rFonts w:ascii="Book Antiqua" w:hAnsi="Book Antiqua" w:cs="Times New Roman"/>
          <w:sz w:val="24"/>
          <w:szCs w:val="24"/>
        </w:rPr>
        <w:t xml:space="preserve"> they can als</w:t>
      </w:r>
      <w:r w:rsidR="003C22EA" w:rsidRPr="00E61E91">
        <w:rPr>
          <w:rFonts w:ascii="Book Antiqua" w:hAnsi="Book Antiqua" w:cs="Times New Roman"/>
          <w:sz w:val="24"/>
          <w:szCs w:val="24"/>
        </w:rPr>
        <w:t xml:space="preserve">o assess to see if they are </w:t>
      </w:r>
      <w:r w:rsidR="004E688E" w:rsidRPr="00E61E91">
        <w:rPr>
          <w:rFonts w:ascii="Book Antiqua" w:hAnsi="Book Antiqua" w:cs="Times New Roman"/>
          <w:sz w:val="24"/>
          <w:szCs w:val="24"/>
        </w:rPr>
        <w:t>any predisposing factors such as angulated stricture, diverticula</w:t>
      </w:r>
      <w:r w:rsidR="00417476" w:rsidRPr="00E61E91">
        <w:rPr>
          <w:rFonts w:ascii="Book Antiqua" w:hAnsi="Book Antiqua" w:cs="Times New Roman"/>
          <w:sz w:val="24"/>
          <w:szCs w:val="24"/>
        </w:rPr>
        <w:t>,</w:t>
      </w:r>
      <w:r w:rsidR="004E688E" w:rsidRPr="00E61E91">
        <w:rPr>
          <w:rFonts w:ascii="Book Antiqua" w:hAnsi="Book Antiqua" w:cs="Times New Roman"/>
          <w:sz w:val="24"/>
          <w:szCs w:val="24"/>
        </w:rPr>
        <w:t xml:space="preserve"> and hiatal </w:t>
      </w:r>
      <w:proofErr w:type="gramStart"/>
      <w:r w:rsidR="004E688E" w:rsidRPr="00E61E91">
        <w:rPr>
          <w:rFonts w:ascii="Book Antiqua" w:hAnsi="Book Antiqua" w:cs="Times New Roman"/>
          <w:sz w:val="24"/>
          <w:szCs w:val="24"/>
        </w:rPr>
        <w:t>hernia which</w:t>
      </w:r>
      <w:proofErr w:type="gramEnd"/>
      <w:r w:rsidR="004E688E" w:rsidRPr="00E61E91">
        <w:rPr>
          <w:rFonts w:ascii="Book Antiqua" w:hAnsi="Book Antiqua" w:cs="Times New Roman"/>
          <w:sz w:val="24"/>
          <w:szCs w:val="24"/>
        </w:rPr>
        <w:t xml:space="preserve"> may increase </w:t>
      </w:r>
      <w:r w:rsidR="002445B4" w:rsidRPr="00E61E91">
        <w:rPr>
          <w:rFonts w:ascii="Book Antiqua" w:hAnsi="Book Antiqua" w:cs="Times New Roman"/>
          <w:sz w:val="24"/>
          <w:szCs w:val="24"/>
        </w:rPr>
        <w:t xml:space="preserve">the </w:t>
      </w:r>
      <w:r w:rsidR="004E688E" w:rsidRPr="00E61E91">
        <w:rPr>
          <w:rFonts w:ascii="Book Antiqua" w:hAnsi="Book Antiqua" w:cs="Times New Roman"/>
          <w:sz w:val="24"/>
          <w:szCs w:val="24"/>
        </w:rPr>
        <w:t xml:space="preserve">risk of complications. </w:t>
      </w:r>
      <w:r w:rsidR="002C125D" w:rsidRPr="00E61E91">
        <w:rPr>
          <w:rFonts w:ascii="Book Antiqua" w:hAnsi="Book Antiqua" w:cs="Times New Roman"/>
          <w:sz w:val="24"/>
          <w:szCs w:val="24"/>
        </w:rPr>
        <w:t>Most benign strictures respond to dilation unlike malignant strictures</w:t>
      </w:r>
      <w:r w:rsidR="004E688E" w:rsidRPr="00E61E91">
        <w:rPr>
          <w:rFonts w:ascii="Book Antiqua" w:hAnsi="Book Antiqua" w:cs="Times New Roman"/>
          <w:sz w:val="24"/>
          <w:szCs w:val="24"/>
        </w:rPr>
        <w:t xml:space="preserve"> which have a greater risk of complications</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&lt;EndNote&gt;&lt;Cite&gt;&lt;Author&gt;Tietjen&lt;/Author&gt;&lt;Year&gt;1994&lt;/Year&gt;&lt;RecNum&gt;77&lt;/RecNum&gt;&lt;DisplayText&gt;&lt;style face="superscript"&gt;84&lt;/style&gt;&lt;/DisplayText&gt;&lt;record&gt;&lt;rec-number&gt;77&lt;/rec-number&gt;&lt;foreign-keys&gt;&lt;key app="EN" db-id="52zzxea0qrf5stex5r9p252xeexxz2rdwdav" timestamp="1478749054"&gt;77&lt;/key&gt;&lt;/foreign-keys&gt;&lt;ref-type name="Journal Article"&gt;17&lt;/ref-type&gt;&lt;contributors&gt;&lt;authors&gt;&lt;author&gt;Tietjen, T. G.&lt;/author&gt;&lt;author&gt;Pasricha, P. J.&lt;/author&gt;&lt;author&gt;Kalloo, A. N.&lt;/author&gt;&lt;/authors&gt;&lt;/contributors&gt;&lt;auth-address&gt;Johns Hopkins University School of Medicine, Baltimore, Maryland.&lt;/auth-address&gt;&lt;titles&gt;&lt;title&gt;Management of malignant esophageal stricture with esophageal dilation and esophageal stents&lt;/title&gt;&lt;secondary-title&gt;Gastrointest Endosc Clin N Am&lt;/secondary-title&gt;&lt;/titles&gt;&lt;periodical&gt;&lt;full-title&gt;Gastrointest Endosc Clin N Am&lt;/full-title&gt;&lt;/periodical&gt;&lt;pages&gt;851-62&lt;/pages&gt;&lt;volume&gt;4&lt;/volume&gt;&lt;number&gt;4&lt;/number&gt;&lt;keywords&gt;&lt;keyword&gt;Catheterization/instrumentation/*methods&lt;/keyword&gt;&lt;keyword&gt;Esophageal Neoplasms/complications&lt;/keyword&gt;&lt;keyword&gt;Esophageal Stenosis/etiology/*therapy&lt;/keyword&gt;&lt;keyword&gt;Esophagoscopy&lt;/keyword&gt;&lt;keyword&gt;Humans&lt;/keyword&gt;&lt;keyword&gt;*Metals&lt;/keyword&gt;&lt;keyword&gt;Palliative Care/*methods&lt;/keyword&gt;&lt;keyword&gt;*Polyvinyls&lt;/keyword&gt;&lt;keyword&gt;Prosthesis Design&lt;/keyword&gt;&lt;keyword&gt;*Stents&lt;/keyword&gt;&lt;keyword&gt;Tracheoesophageal Fistula/etiology/*therapy&lt;/keyword&gt;&lt;keyword&gt;Treatment Outcome&lt;/keyword&gt;&lt;/keywords&gt;&lt;dates&gt;&lt;year&gt;1994&lt;/year&gt;&lt;pub-dates&gt;&lt;date&gt;Oct&lt;/date&gt;&lt;/pub-dates&gt;&lt;/dates&gt;&lt;isbn&gt;1052-5157 (Print)&amp;#xD;1052-5157 (Linking)&lt;/isbn&gt;&lt;accession-num&gt;7529118&lt;/accession-num&gt;&lt;urls&gt;&lt;related-urls&gt;&lt;url&gt;http://www.ncbi.nlm.nih.gov/pubmed/7529118&lt;/url&gt;&lt;/related-urls&gt;&lt;/urls&gt;&lt;/record&gt;&lt;/Cite&gt;&lt;/EndNote&gt;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84</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2C125D" w:rsidRPr="00E61E91">
        <w:rPr>
          <w:rFonts w:ascii="Book Antiqua" w:hAnsi="Book Antiqua" w:cs="Times New Roman"/>
          <w:sz w:val="24"/>
          <w:szCs w:val="24"/>
        </w:rPr>
        <w:t xml:space="preserve">. Active esophageal </w:t>
      </w:r>
      <w:r w:rsidR="004E688E" w:rsidRPr="00E61E91">
        <w:rPr>
          <w:rFonts w:ascii="Book Antiqua" w:hAnsi="Book Antiqua" w:cs="Times New Roman"/>
          <w:sz w:val="24"/>
          <w:szCs w:val="24"/>
        </w:rPr>
        <w:t>perforation is an absolute contraindication to dilation</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&lt;EndNote&gt;&lt;Cite&gt;&lt;Author&gt;Riley&lt;/Author&gt;&lt;Year&gt;2004&lt;/Year&gt;&lt;RecNum&gt;78&lt;/RecNum&gt;&lt;DisplayText&gt;&lt;style face="superscript"&gt;85&lt;/style&gt;&lt;/DisplayText&gt;&lt;record&gt;&lt;rec-number&gt;78&lt;/rec-number&gt;&lt;foreign-keys&gt;&lt;key app="EN" db-id="52zzxea0qrf5stex5r9p252xeexxz2rdwdav" timestamp="1478749054"&gt;78&lt;/key&gt;&lt;/foreign-keys&gt;&lt;ref-type name="Journal Article"&gt;17&lt;/ref-type&gt;&lt;contributors&gt;&lt;authors&gt;&lt;author&gt;Riley, S. A.&lt;/author&gt;&lt;author&gt;Attwood, S. E.&lt;/author&gt;&lt;/authors&gt;&lt;/contributors&gt;&lt;auth-address&gt;Sheffield Teaching Hospitals, Northern General Hospital, Sheffield S5 7AU, UK. stuart.riley@sth.nhs.uk&lt;/auth-address&gt;&lt;titles&gt;&lt;title&gt;Guidelines on the use of oesophageal dilatation in clinical practice&lt;/title&gt;&lt;secondary-title&gt;Gut&lt;/secondary-title&gt;&lt;/titles&gt;&lt;periodical&gt;&lt;full-title&gt;Gut&lt;/full-title&gt;&lt;/periodical&gt;&lt;pages&gt;i1-6&lt;/pages&gt;&lt;volume&gt;53 Suppl 1&lt;/volume&gt;&lt;keywords&gt;&lt;keyword&gt;Aftercare/methods&lt;/keyword&gt;&lt;keyword&gt;Anticoagulants/contraindications&lt;/keyword&gt;&lt;keyword&gt;Dilatation/contraindications/instrumentation/*methods&lt;/keyword&gt;&lt;keyword&gt;Endocarditis, Bacterial/prevention &amp;amp; control&lt;/keyword&gt;&lt;keyword&gt;Esophageal Stenosis/*therapy&lt;/keyword&gt;&lt;keyword&gt;Esophagoscopy/methods&lt;/keyword&gt;&lt;keyword&gt;Humans&lt;/keyword&gt;&lt;keyword&gt;Informed Consent&lt;/keyword&gt;&lt;keyword&gt;Physical Examination/methods&lt;/keyword&gt;&lt;keyword&gt;Prognosis&lt;/keyword&gt;&lt;keyword&gt;Retreatment&lt;/keyword&gt;&lt;/keywords&gt;&lt;dates&gt;&lt;year&gt;2004&lt;/year&gt;&lt;pub-dates&gt;&lt;date&gt;Feb&lt;/date&gt;&lt;/pub-dates&gt;&lt;/dates&gt;&lt;isbn&gt;0017-5749 (Print)&amp;#xD;0017-5749 (Linking)&lt;/isbn&gt;&lt;accession-num&gt;14724139&lt;/accession-num&gt;&lt;urls&gt;&lt;related-urls&gt;&lt;url&gt;http://www.ncbi.nlm.nih.gov/pubmed/14724139&lt;/url&gt;&lt;/related-urls&gt;&lt;/urls&gt;&lt;custom2&gt;PMC1867767&lt;/custom2&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85</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4E688E" w:rsidRPr="00E61E91">
        <w:rPr>
          <w:rFonts w:ascii="Book Antiqua" w:hAnsi="Book Antiqua" w:cs="Times New Roman"/>
          <w:sz w:val="24"/>
          <w:szCs w:val="24"/>
        </w:rPr>
        <w:t xml:space="preserve">. </w:t>
      </w:r>
      <w:r w:rsidR="00F47E98" w:rsidRPr="00E61E91">
        <w:rPr>
          <w:rFonts w:ascii="Book Antiqua" w:hAnsi="Book Antiqua" w:cs="Times New Roman"/>
          <w:sz w:val="24"/>
          <w:szCs w:val="24"/>
        </w:rPr>
        <w:t xml:space="preserve">There are currently three types of dilators: Maloney </w:t>
      </w:r>
      <w:proofErr w:type="spellStart"/>
      <w:r w:rsidR="00F47E98" w:rsidRPr="00E61E91">
        <w:rPr>
          <w:rFonts w:ascii="Book Antiqua" w:hAnsi="Book Antiqua" w:cs="Times New Roman"/>
          <w:sz w:val="24"/>
          <w:szCs w:val="24"/>
        </w:rPr>
        <w:t>bougie</w:t>
      </w:r>
      <w:proofErr w:type="spellEnd"/>
      <w:r w:rsidR="00F47E98" w:rsidRPr="00E61E91">
        <w:rPr>
          <w:rFonts w:ascii="Book Antiqua" w:hAnsi="Book Antiqua" w:cs="Times New Roman"/>
          <w:sz w:val="24"/>
          <w:szCs w:val="24"/>
        </w:rPr>
        <w:t xml:space="preserve"> (without a guidewire), savory-Gilliard (passed over a guidewire) and </w:t>
      </w:r>
      <w:r w:rsidR="003C22EA" w:rsidRPr="00E61E91">
        <w:rPr>
          <w:rFonts w:ascii="Book Antiqua" w:hAnsi="Book Antiqua" w:cs="Times New Roman"/>
          <w:sz w:val="24"/>
          <w:szCs w:val="24"/>
        </w:rPr>
        <w:t>through</w:t>
      </w:r>
      <w:r w:rsidR="00417476" w:rsidRPr="00E61E91">
        <w:rPr>
          <w:rFonts w:ascii="Book Antiqua" w:hAnsi="Book Antiqua" w:cs="Times New Roman"/>
          <w:sz w:val="24"/>
          <w:szCs w:val="24"/>
        </w:rPr>
        <w:t xml:space="preserve"> the scope (TTS) b</w:t>
      </w:r>
      <w:r w:rsidR="00F47E98" w:rsidRPr="00E61E91">
        <w:rPr>
          <w:rFonts w:ascii="Book Antiqua" w:hAnsi="Book Antiqua" w:cs="Times New Roman"/>
          <w:sz w:val="24"/>
          <w:szCs w:val="24"/>
        </w:rPr>
        <w:t xml:space="preserve">alloon </w:t>
      </w:r>
      <w:proofErr w:type="gramStart"/>
      <w:r w:rsidR="00F47E98" w:rsidRPr="00E61E91">
        <w:rPr>
          <w:rFonts w:ascii="Book Antiqua" w:hAnsi="Book Antiqua" w:cs="Times New Roman"/>
          <w:sz w:val="24"/>
          <w:szCs w:val="24"/>
        </w:rPr>
        <w:t>dilators</w:t>
      </w:r>
      <w:r w:rsidR="0001618B"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PEVuZE5vdGU+PENpdGU+PEF1dGhvcj5Db21taXR0ZWU8L0F1dGhvcj48WWVhcj4yMDEzPC9ZZWFy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PEVuZE5vdGU+PENpdGU+PEF1dGhvcj5Db21taXR0ZWU8L0F1dGhvcj48WWVhcj4yMDEzPC9ZZWFy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86</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F47E98" w:rsidRPr="00E61E91">
        <w:rPr>
          <w:rFonts w:ascii="Book Antiqua" w:hAnsi="Book Antiqua" w:cs="Times New Roman"/>
          <w:sz w:val="24"/>
          <w:szCs w:val="24"/>
        </w:rPr>
        <w:t>. Pri</w:t>
      </w:r>
      <w:r w:rsidR="00612133" w:rsidRPr="00E61E91">
        <w:rPr>
          <w:rFonts w:ascii="Book Antiqua" w:hAnsi="Book Antiqua" w:cs="Times New Roman"/>
          <w:sz w:val="24"/>
          <w:szCs w:val="24"/>
        </w:rPr>
        <w:t xml:space="preserve">or to dilation, the </w:t>
      </w:r>
      <w:proofErr w:type="spellStart"/>
      <w:r w:rsidR="00612133" w:rsidRPr="00E61E91">
        <w:rPr>
          <w:rFonts w:ascii="Book Antiqua" w:hAnsi="Book Antiqua" w:cs="Times New Roman"/>
          <w:sz w:val="24"/>
          <w:szCs w:val="24"/>
        </w:rPr>
        <w:t>endoscopist</w:t>
      </w:r>
      <w:proofErr w:type="spellEnd"/>
      <w:r w:rsidR="00F47E98" w:rsidRPr="00E61E91">
        <w:rPr>
          <w:rFonts w:ascii="Book Antiqua" w:hAnsi="Book Antiqua" w:cs="Times New Roman"/>
          <w:sz w:val="24"/>
          <w:szCs w:val="24"/>
        </w:rPr>
        <w:t xml:space="preserve"> should consider the method of dilation, the diameter to which the obstruction should be dilated, need for wire guidan</w:t>
      </w:r>
      <w:r w:rsidR="00222CA3" w:rsidRPr="00E61E91">
        <w:rPr>
          <w:rFonts w:ascii="Book Antiqua" w:hAnsi="Book Antiqua" w:cs="Times New Roman"/>
          <w:sz w:val="24"/>
          <w:szCs w:val="24"/>
        </w:rPr>
        <w:t>ce and need for radiographi</w:t>
      </w:r>
      <w:r w:rsidR="00F47E98" w:rsidRPr="00E61E91">
        <w:rPr>
          <w:rFonts w:ascii="Book Antiqua" w:hAnsi="Book Antiqua" w:cs="Times New Roman"/>
          <w:sz w:val="24"/>
          <w:szCs w:val="24"/>
        </w:rPr>
        <w:t>c screening</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&lt;EndNote&gt;&lt;Cite&gt;&lt;Author&gt;Riley&lt;/Author&gt;&lt;Year&gt;2004&lt;/Year&gt;&lt;RecNum&gt;78&lt;/RecNum&gt;&lt;DisplayText&gt;&lt;style face="superscript"&gt;85&lt;/style&gt;&lt;/DisplayText&gt;&lt;record&gt;&lt;rec-number&gt;78&lt;/rec-number&gt;&lt;foreign-keys&gt;&lt;key app="EN" db-id="52zzxea0qrf5stex5r9p252xeexxz2rdwdav" timestamp="1478749054"&gt;78&lt;/key&gt;&lt;/foreign-keys&gt;&lt;ref-type name="Journal Article"&gt;17&lt;/ref-type&gt;&lt;contributors&gt;&lt;authors&gt;&lt;author&gt;Riley, S. A.&lt;/author&gt;&lt;author&gt;Attwood, S. E.&lt;/author&gt;&lt;/authors&gt;&lt;/contributors&gt;&lt;auth-address&gt;Sheffield Teaching Hospitals, Northern General Hospital, Sheffield S5 7AU, UK. stuart.riley@sth.nhs.uk&lt;/auth-address&gt;&lt;titles&gt;&lt;title&gt;Guidelines on the use of oesophageal dilatation in clinical practice&lt;/title&gt;&lt;secondary-title&gt;Gut&lt;/secondary-title&gt;&lt;/titles&gt;&lt;periodical&gt;&lt;full-title&gt;Gut&lt;/full-title&gt;&lt;/periodical&gt;&lt;pages&gt;i1-6&lt;/pages&gt;&lt;volume&gt;53 Suppl 1&lt;/volume&gt;&lt;keywords&gt;&lt;keyword&gt;Aftercare/methods&lt;/keyword&gt;&lt;keyword&gt;Anticoagulants/contraindications&lt;/keyword&gt;&lt;keyword&gt;Dilatation/contraindications/instrumentation/*methods&lt;/keyword&gt;&lt;keyword&gt;Endocarditis, Bacterial/prevention &amp;amp; control&lt;/keyword&gt;&lt;keyword&gt;Esophageal Stenosis/*therapy&lt;/keyword&gt;&lt;keyword&gt;Esophagoscopy/methods&lt;/keyword&gt;&lt;keyword&gt;Humans&lt;/keyword&gt;&lt;keyword&gt;Informed Consent&lt;/keyword&gt;&lt;keyword&gt;Physical Examination/methods&lt;/keyword&gt;&lt;keyword&gt;Prognosis&lt;/keyword&gt;&lt;keyword&gt;Retreatment&lt;/keyword&gt;&lt;/keywords&gt;&lt;dates&gt;&lt;year&gt;2004&lt;/year&gt;&lt;pub-dates&gt;&lt;date&gt;Feb&lt;/date&gt;&lt;/pub-dates&gt;&lt;/dates&gt;&lt;isbn&gt;0017-5749 (Print)&amp;#xD;0017-5749 (Linking)&lt;/isbn&gt;&lt;accession-num&gt;14724139&lt;/accession-num&gt;&lt;urls&gt;&lt;related-urls&gt;&lt;url&gt;http://www.ncbi.nlm.nih.gov/pubmed/14724139&lt;/url&gt;&lt;/related-urls&gt;&lt;/urls&gt;&lt;custom2&gt;PMC1867767&lt;/custom2&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85</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F47E98" w:rsidRPr="00E61E91">
        <w:rPr>
          <w:rFonts w:ascii="Book Antiqua" w:hAnsi="Book Antiqua" w:cs="Times New Roman"/>
          <w:sz w:val="24"/>
          <w:szCs w:val="24"/>
        </w:rPr>
        <w:t>. Benign esophageal stricture</w:t>
      </w:r>
      <w:r w:rsidR="002445B4" w:rsidRPr="00E61E91">
        <w:rPr>
          <w:rFonts w:ascii="Book Antiqua" w:hAnsi="Book Antiqua" w:cs="Times New Roman"/>
          <w:sz w:val="24"/>
          <w:szCs w:val="24"/>
        </w:rPr>
        <w:t>s</w:t>
      </w:r>
      <w:r w:rsidR="00F47E98" w:rsidRPr="00E61E91">
        <w:rPr>
          <w:rFonts w:ascii="Book Antiqua" w:hAnsi="Book Antiqua" w:cs="Times New Roman"/>
          <w:sz w:val="24"/>
          <w:szCs w:val="24"/>
        </w:rPr>
        <w:t xml:space="preserve"> are usually dilate</w:t>
      </w:r>
      <w:r w:rsidR="003C22EA" w:rsidRPr="00E61E91">
        <w:rPr>
          <w:rFonts w:ascii="Book Antiqua" w:hAnsi="Book Antiqua" w:cs="Times New Roman"/>
          <w:sz w:val="24"/>
          <w:szCs w:val="24"/>
        </w:rPr>
        <w:t>d to about 13 to</w:t>
      </w:r>
      <w:r w:rsidR="00F26D89">
        <w:rPr>
          <w:rFonts w:ascii="Book Antiqua" w:hAnsi="Book Antiqua" w:cs="Times New Roman"/>
          <w:sz w:val="24"/>
          <w:szCs w:val="24"/>
        </w:rPr>
        <w:t xml:space="preserve"> </w:t>
      </w:r>
      <w:r w:rsidR="003C22EA" w:rsidRPr="00E61E91">
        <w:rPr>
          <w:rFonts w:ascii="Book Antiqua" w:hAnsi="Book Antiqua" w:cs="Times New Roman"/>
          <w:sz w:val="24"/>
          <w:szCs w:val="24"/>
        </w:rPr>
        <w:t xml:space="preserve">15 mm. However </w:t>
      </w:r>
      <w:proofErr w:type="spellStart"/>
      <w:r w:rsidR="003C22EA" w:rsidRPr="00E61E91">
        <w:rPr>
          <w:rFonts w:ascii="Book Antiqua" w:hAnsi="Book Antiqua" w:cs="Times New Roman"/>
          <w:sz w:val="24"/>
          <w:szCs w:val="24"/>
        </w:rPr>
        <w:t>S</w:t>
      </w:r>
      <w:r w:rsidR="00F47E98" w:rsidRPr="00E61E91">
        <w:rPr>
          <w:rFonts w:ascii="Book Antiqua" w:hAnsi="Book Antiqua" w:cs="Times New Roman"/>
          <w:sz w:val="24"/>
          <w:szCs w:val="24"/>
        </w:rPr>
        <w:t>chatzki’s</w:t>
      </w:r>
      <w:proofErr w:type="spellEnd"/>
      <w:r w:rsidR="00F47E98" w:rsidRPr="00E61E91">
        <w:rPr>
          <w:rFonts w:ascii="Book Antiqua" w:hAnsi="Book Antiqua" w:cs="Times New Roman"/>
          <w:sz w:val="24"/>
          <w:szCs w:val="24"/>
        </w:rPr>
        <w:t xml:space="preserve"> ring can be dilated to about 16 to 20 mm</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&lt;EndNote&gt;&lt;Cite&gt;&lt;Author&gt;Riley&lt;/Author&gt;&lt;Year&gt;2004&lt;/Year&gt;&lt;RecNum&gt;78&lt;/RecNum&gt;&lt;DisplayText&gt;&lt;style face="superscript"&gt;85&lt;/style&gt;&lt;/DisplayText&gt;&lt;record&gt;&lt;rec-number&gt;78&lt;/rec-number&gt;&lt;foreign-keys&gt;&lt;key app="EN" db-id="52zzxea0qrf5stex5r9p252xeexxz2rdwdav" timestamp="1478749054"&gt;78&lt;/key&gt;&lt;/foreign-keys&gt;&lt;ref-type name="Journal Article"&gt;17&lt;/ref-type&gt;&lt;contributors&gt;&lt;authors&gt;&lt;author&gt;Riley, S. A.&lt;/author&gt;&lt;author&gt;Attwood, S. E.&lt;/author&gt;&lt;/authors&gt;&lt;/contributors&gt;&lt;auth-address&gt;Sheffield Teaching Hospitals, Northern General Hospital, Sheffield S5 7AU, UK. stuart.riley@sth.nhs.uk&lt;/auth-address&gt;&lt;titles&gt;&lt;title&gt;Guidelines on the use of oesophageal dilatation in clinical practice&lt;/title&gt;&lt;secondary-title&gt;Gut&lt;/secondary-title&gt;&lt;/titles&gt;&lt;periodical&gt;&lt;full-title&gt;Gut&lt;/full-title&gt;&lt;/periodical&gt;&lt;pages&gt;i1-6&lt;/pages&gt;&lt;volume&gt;53 Suppl 1&lt;/volume&gt;&lt;keywords&gt;&lt;keyword&gt;Aftercare/methods&lt;/keyword&gt;&lt;keyword&gt;Anticoagulants/contraindications&lt;/keyword&gt;&lt;keyword&gt;Dilatation/contraindications/instrumentation/*methods&lt;/keyword&gt;&lt;keyword&gt;Endocarditis, Bacterial/prevention &amp;amp; control&lt;/keyword&gt;&lt;keyword&gt;Esophageal Stenosis/*therapy&lt;/keyword&gt;&lt;keyword&gt;Esophagoscopy/methods&lt;/keyword&gt;&lt;keyword&gt;Humans&lt;/keyword&gt;&lt;keyword&gt;Informed Consent&lt;/keyword&gt;&lt;keyword&gt;Physical Examination/methods&lt;/keyword&gt;&lt;keyword&gt;Prognosis&lt;/keyword&gt;&lt;keyword&gt;Retreatment&lt;/keyword&gt;&lt;/keywords&gt;&lt;dates&gt;&lt;year&gt;2004&lt;/year&gt;&lt;pub-dates&gt;&lt;date&gt;Feb&lt;/date&gt;&lt;/pub-dates&gt;&lt;/dates&gt;&lt;isbn&gt;0017-5749 (Print)&amp;#xD;0017-5749 (Linking)&lt;/isbn&gt;&lt;accession-num&gt;14724139&lt;/accession-num&gt;&lt;urls&gt;&lt;related-urls&gt;&lt;url&gt;http://www.ncbi.nlm.nih.gov/pubmed/14724139&lt;/url&gt;&lt;/related-urls&gt;&lt;/urls&gt;&lt;custom2&gt;PMC1867767&lt;/custom2&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85</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F47E98" w:rsidRPr="00E61E91">
        <w:rPr>
          <w:rFonts w:ascii="Book Antiqua" w:hAnsi="Book Antiqua" w:cs="Times New Roman"/>
          <w:sz w:val="24"/>
          <w:szCs w:val="24"/>
        </w:rPr>
        <w:t xml:space="preserve">. Maloney dilators range from 16F to 60F and exert both longitudinal and radial force. This can be done blindly or under fluoroscopic guidance. </w:t>
      </w:r>
      <w:r w:rsidR="00222CA3" w:rsidRPr="00E61E91">
        <w:rPr>
          <w:rFonts w:ascii="Book Antiqua" w:hAnsi="Book Antiqua" w:cs="Times New Roman"/>
          <w:sz w:val="24"/>
          <w:szCs w:val="24"/>
        </w:rPr>
        <w:t>These dilators can also be used for self-dilation without sedation</w:t>
      </w:r>
      <w:r w:rsidR="0001618B"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&lt;EndNote&gt;&lt;Cite&gt;&lt;Author&gt;Hernandez&lt;/Author&gt;&lt;Year&gt;2000&lt;/Year&gt;&lt;RecNum&gt;75&lt;/RecNum&gt;&lt;DisplayText&gt;&lt;style face="superscript"&gt;82&lt;/style&gt;&lt;/DisplayText&gt;&lt;record&gt;&lt;rec-number&gt;75&lt;/rec-number&gt;&lt;foreign-keys&gt;&lt;key app="EN" db-id="52zzxea0qrf5stex5r9p252xeexxz2rdwdav" timestamp="1478749054"&gt;75&lt;/key&gt;&lt;/foreign-keys&gt;&lt;ref-type name="Journal Article"&gt;17&lt;/ref-type&gt;&lt;contributors&gt;&lt;authors&gt;&lt;author&gt;Hernandez, L. V.&lt;/author&gt;&lt;author&gt;Jacobson, J. W.&lt;/author&gt;&lt;author&gt;Harris, M. S.&lt;/author&gt;&lt;/authors&gt;&lt;/contributors&gt;&lt;auth-address&gt;Department of Medicine, Section of Gastroenterology, University of Wisconsin Medical School, Milwaukee Clinical Campus, Sinai-Samaritan Medical Center, Milwaukee, Wisconsin, USA.&lt;/auth-address&gt;&lt;titles&gt;&lt;title&gt;Comparison among the perforation rates of Maloney, balloon, and savary dilation of esophageal strictures&lt;/title&gt;&lt;secondary-title&gt;Gastrointest Endosc&lt;/secondary-title&gt;&lt;/titles&gt;&lt;periodical&gt;&lt;full-title&gt;Gastrointest Endosc&lt;/full-title&gt;&lt;/periodical&gt;&lt;pages&gt;460-2&lt;/pages&gt;&lt;volume&gt;51&lt;/volume&gt;&lt;number&gt;4 Pt 1&lt;/number&gt;&lt;keywords&gt;&lt;keyword&gt;Adult&lt;/keyword&gt;&lt;keyword&gt;Aged&lt;/keyword&gt;&lt;keyword&gt;Catheterization/*adverse effects/instrumentation&lt;/keyword&gt;&lt;keyword&gt;Equipment Safety&lt;/keyword&gt;&lt;keyword&gt;Esophageal Perforation/*epidemiology/*etiology&lt;/keyword&gt;&lt;keyword&gt;Esophageal Stenosis/diagnosis/physiopathology/*therapy&lt;/keyword&gt;&lt;keyword&gt;Esophagoscopy&lt;/keyword&gt;&lt;keyword&gt;Evaluation Studies as Topic&lt;/keyword&gt;&lt;keyword&gt;Female&lt;/keyword&gt;&lt;keyword&gt;Humans&lt;/keyword&gt;&lt;keyword&gt;Incidence&lt;/keyword&gt;&lt;keyword&gt;Male&lt;/keyword&gt;&lt;keyword&gt;Middle Aged&lt;/keyword&gt;&lt;keyword&gt;Probability&lt;/keyword&gt;&lt;keyword&gt;Retrospective Studies&lt;/keyword&gt;&lt;keyword&gt;Risk Assessment&lt;/keyword&gt;&lt;/keywords&gt;&lt;dates&gt;&lt;year&gt;2000&lt;/year&gt;&lt;pub-dates&gt;&lt;date&gt;Apr&lt;/date&gt;&lt;/pub-dates&gt;&lt;/dates&gt;&lt;isbn&gt;0016-5107 (Print)&amp;#xD;0016-5107 (Linking)&lt;/isbn&gt;&lt;accession-num&gt;10744819&lt;/accession-num&gt;&lt;urls&gt;&lt;related-urls&gt;&lt;url&gt;http://www.ncbi.nlm.nih.gov/pubmed/10744819&lt;/url&gt;&lt;/related-urls&gt;&lt;/urls&gt;&lt;/record&gt;&lt;/Cite&gt;&lt;/EndNote&gt;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82</w:t>
      </w:r>
      <w:r w:rsidR="00372FF3" w:rsidRPr="00E61E91">
        <w:rPr>
          <w:rFonts w:ascii="Book Antiqua" w:hAnsi="Book Antiqua" w:cs="Times New Roman"/>
          <w:sz w:val="24"/>
          <w:szCs w:val="24"/>
          <w:vertAlign w:val="superscript"/>
        </w:rPr>
        <w:fldChar w:fldCharType="end"/>
      </w:r>
      <w:r w:rsidR="0001618B" w:rsidRPr="00E61E91">
        <w:rPr>
          <w:rFonts w:ascii="Book Antiqua" w:hAnsi="Book Antiqua" w:cs="Times New Roman"/>
          <w:sz w:val="24"/>
          <w:szCs w:val="24"/>
          <w:vertAlign w:val="superscript"/>
        </w:rPr>
        <w:t>]</w:t>
      </w:r>
      <w:r w:rsidR="00222CA3" w:rsidRPr="00E61E91">
        <w:rPr>
          <w:rFonts w:ascii="Book Antiqua" w:hAnsi="Book Antiqua" w:cs="Times New Roman"/>
          <w:sz w:val="24"/>
          <w:szCs w:val="24"/>
        </w:rPr>
        <w:t xml:space="preserve">. </w:t>
      </w:r>
      <w:r w:rsidR="00475499" w:rsidRPr="00E61E91">
        <w:rPr>
          <w:rFonts w:ascii="Book Antiqua" w:hAnsi="Book Antiqua" w:cs="Times New Roman"/>
          <w:sz w:val="24"/>
          <w:szCs w:val="24"/>
        </w:rPr>
        <w:t>Patients with benign esophageal stricture requiring frequent dilations are ideal candidates for self-dilation.</w:t>
      </w:r>
      <w:r w:rsidR="006D7D1A" w:rsidRPr="00E61E91">
        <w:rPr>
          <w:rFonts w:ascii="Book Antiqua" w:hAnsi="Book Antiqua" w:cs="Times New Roman"/>
          <w:sz w:val="24"/>
          <w:szCs w:val="24"/>
        </w:rPr>
        <w:t xml:space="preserve"> The Maloney dilator is usually marked at two points: 20 cm from the entry site and 10 cm beyond the distal end of the stricture.</w:t>
      </w:r>
      <w:r w:rsidR="00D43094" w:rsidRPr="00E61E91">
        <w:rPr>
          <w:rFonts w:ascii="Book Antiqua" w:hAnsi="Book Antiqua" w:cs="Times New Roman"/>
          <w:sz w:val="24"/>
          <w:szCs w:val="24"/>
        </w:rPr>
        <w:t xml:space="preserve"> </w:t>
      </w:r>
      <w:r w:rsidR="006D7D1A" w:rsidRPr="00E61E91">
        <w:rPr>
          <w:rFonts w:ascii="Book Antiqua" w:hAnsi="Book Antiqua" w:cs="Times New Roman"/>
          <w:sz w:val="24"/>
          <w:szCs w:val="24"/>
        </w:rPr>
        <w:t xml:space="preserve">The </w:t>
      </w:r>
      <w:r w:rsidR="006D7D1A" w:rsidRPr="00E61E91">
        <w:rPr>
          <w:rFonts w:ascii="Book Antiqua" w:hAnsi="Book Antiqua" w:cs="Times New Roman"/>
          <w:sz w:val="24"/>
          <w:szCs w:val="24"/>
        </w:rPr>
        <w:lastRenderedPageBreak/>
        <w:t xml:space="preserve">procedure is performed with the patient in sitting position. The dilator is lubricated with water and introduced over the tongue into the oropharynx. Once the patient visualizes </w:t>
      </w:r>
      <w:r w:rsidR="0074785A" w:rsidRPr="00E61E91">
        <w:rPr>
          <w:rFonts w:ascii="Book Antiqua" w:hAnsi="Book Antiqua" w:cs="Times New Roman"/>
          <w:sz w:val="24"/>
          <w:szCs w:val="24"/>
        </w:rPr>
        <w:t xml:space="preserve">the </w:t>
      </w:r>
      <w:r w:rsidR="006D7D1A" w:rsidRPr="00E61E91">
        <w:rPr>
          <w:rFonts w:ascii="Book Antiqua" w:hAnsi="Book Antiqua" w:cs="Times New Roman"/>
          <w:sz w:val="24"/>
          <w:szCs w:val="24"/>
        </w:rPr>
        <w:t>20 cm marking</w:t>
      </w:r>
      <w:r w:rsidR="0074785A" w:rsidRPr="00E61E91">
        <w:rPr>
          <w:rFonts w:ascii="Book Antiqua" w:hAnsi="Book Antiqua" w:cs="Times New Roman"/>
          <w:sz w:val="24"/>
          <w:szCs w:val="24"/>
        </w:rPr>
        <w:t>,</w:t>
      </w:r>
      <w:r w:rsidR="006D7D1A" w:rsidRPr="00E61E91">
        <w:rPr>
          <w:rFonts w:ascii="Book Antiqua" w:hAnsi="Book Antiqua" w:cs="Times New Roman"/>
          <w:sz w:val="24"/>
          <w:szCs w:val="24"/>
        </w:rPr>
        <w:t xml:space="preserve"> the tube is in the esophagus</w:t>
      </w:r>
      <w:r w:rsidR="0074785A" w:rsidRPr="00E61E91">
        <w:rPr>
          <w:rFonts w:ascii="Book Antiqua" w:hAnsi="Book Antiqua" w:cs="Times New Roman"/>
          <w:sz w:val="24"/>
          <w:szCs w:val="24"/>
        </w:rPr>
        <w:t xml:space="preserve">. The dilator </w:t>
      </w:r>
      <w:r w:rsidR="006D7D1A" w:rsidRPr="00E61E91">
        <w:rPr>
          <w:rFonts w:ascii="Book Antiqua" w:hAnsi="Book Antiqua" w:cs="Times New Roman"/>
          <w:sz w:val="24"/>
          <w:szCs w:val="24"/>
        </w:rPr>
        <w:t xml:space="preserve">is then advanced </w:t>
      </w:r>
      <w:r w:rsidR="0074785A" w:rsidRPr="00E61E91">
        <w:rPr>
          <w:rFonts w:ascii="Book Antiqua" w:hAnsi="Book Antiqua" w:cs="Times New Roman"/>
          <w:sz w:val="24"/>
          <w:szCs w:val="24"/>
        </w:rPr>
        <w:t xml:space="preserve">until </w:t>
      </w:r>
      <w:r w:rsidR="006D7D1A" w:rsidRPr="00E61E91">
        <w:rPr>
          <w:rFonts w:ascii="Book Antiqua" w:hAnsi="Book Antiqua" w:cs="Times New Roman"/>
          <w:sz w:val="24"/>
          <w:szCs w:val="24"/>
        </w:rPr>
        <w:t>the second marking is seen at the level of incisors</w:t>
      </w:r>
      <w:r w:rsidR="0074785A" w:rsidRPr="00E61E91">
        <w:rPr>
          <w:rFonts w:ascii="Book Antiqua" w:hAnsi="Book Antiqua" w:cs="Times New Roman"/>
          <w:sz w:val="24"/>
          <w:szCs w:val="24"/>
        </w:rPr>
        <w:t>, which</w:t>
      </w:r>
      <w:r w:rsidR="006D7D1A" w:rsidRPr="00E61E91">
        <w:rPr>
          <w:rFonts w:ascii="Book Antiqua" w:hAnsi="Book Antiqua" w:cs="Times New Roman"/>
          <w:sz w:val="24"/>
          <w:szCs w:val="24"/>
        </w:rPr>
        <w:t xml:space="preserve"> confirms the passage of maximal diameter </w:t>
      </w:r>
      <w:r w:rsidR="00C20675" w:rsidRPr="00E61E91">
        <w:rPr>
          <w:rFonts w:ascii="Book Antiqua" w:hAnsi="Book Antiqua" w:cs="Times New Roman"/>
          <w:sz w:val="24"/>
          <w:szCs w:val="24"/>
        </w:rPr>
        <w:t xml:space="preserve">of the dilator </w:t>
      </w:r>
      <w:r w:rsidR="006D7D1A" w:rsidRPr="00E61E91">
        <w:rPr>
          <w:rFonts w:ascii="Book Antiqua" w:hAnsi="Book Antiqua" w:cs="Times New Roman"/>
          <w:sz w:val="24"/>
          <w:szCs w:val="24"/>
        </w:rPr>
        <w:t xml:space="preserve">across </w:t>
      </w:r>
      <w:r w:rsidR="00C20675" w:rsidRPr="00E61E91">
        <w:rPr>
          <w:rFonts w:ascii="Book Antiqua" w:hAnsi="Book Antiqua" w:cs="Times New Roman"/>
          <w:sz w:val="24"/>
          <w:szCs w:val="24"/>
        </w:rPr>
        <w:t xml:space="preserve">the stricture. </w:t>
      </w:r>
      <w:r w:rsidR="0074785A" w:rsidRPr="00E61E91">
        <w:rPr>
          <w:rFonts w:ascii="Book Antiqua" w:hAnsi="Book Antiqua" w:cs="Times New Roman"/>
          <w:sz w:val="24"/>
          <w:szCs w:val="24"/>
        </w:rPr>
        <w:t xml:space="preserve">Lastly, the </w:t>
      </w:r>
      <w:r w:rsidR="00C20675" w:rsidRPr="00E61E91">
        <w:rPr>
          <w:rFonts w:ascii="Book Antiqua" w:hAnsi="Book Antiqua" w:cs="Times New Roman"/>
          <w:sz w:val="24"/>
          <w:szCs w:val="24"/>
        </w:rPr>
        <w:t>dilator is carefully withdrawn.</w:t>
      </w:r>
    </w:p>
    <w:p w14:paraId="20FC4F3A" w14:textId="45EAF49E" w:rsidR="00480378" w:rsidRPr="00E61E91" w:rsidRDefault="00417476" w:rsidP="00E61E91">
      <w:pPr>
        <w:adjustRightInd w:val="0"/>
        <w:snapToGrid w:val="0"/>
        <w:spacing w:after="0" w:line="360" w:lineRule="auto"/>
        <w:ind w:firstLine="720"/>
        <w:jc w:val="both"/>
        <w:rPr>
          <w:rFonts w:ascii="Book Antiqua" w:hAnsi="Book Antiqua" w:cs="Times New Roman"/>
          <w:sz w:val="24"/>
          <w:szCs w:val="24"/>
          <w:lang w:eastAsia="zh-CN"/>
        </w:rPr>
      </w:pPr>
      <w:r w:rsidRPr="00E61E91">
        <w:rPr>
          <w:rFonts w:ascii="Book Antiqua" w:hAnsi="Book Antiqua" w:cs="Times New Roman"/>
          <w:sz w:val="24"/>
          <w:szCs w:val="24"/>
        </w:rPr>
        <w:t>Similarly,</w:t>
      </w:r>
      <w:r w:rsidR="00222CA3" w:rsidRPr="00E61E91">
        <w:rPr>
          <w:rFonts w:ascii="Book Antiqua" w:hAnsi="Book Antiqua" w:cs="Times New Roman"/>
          <w:sz w:val="24"/>
          <w:szCs w:val="24"/>
        </w:rPr>
        <w:t xml:space="preserve"> Savory dilators also range from 16F to 60F and have the same mechanism of action. The rigid tip </w:t>
      </w:r>
      <w:r w:rsidR="00DF3F69" w:rsidRPr="00E61E91">
        <w:rPr>
          <w:rFonts w:ascii="Book Antiqua" w:hAnsi="Book Antiqua" w:cs="Times New Roman"/>
          <w:sz w:val="24"/>
          <w:szCs w:val="24"/>
        </w:rPr>
        <w:t xml:space="preserve">is </w:t>
      </w:r>
      <w:r w:rsidR="00222CA3" w:rsidRPr="00E61E91">
        <w:rPr>
          <w:rFonts w:ascii="Book Antiqua" w:hAnsi="Book Antiqua" w:cs="Times New Roman"/>
          <w:sz w:val="24"/>
          <w:szCs w:val="24"/>
        </w:rPr>
        <w:t>passed over a guidewire. They are also marked with radiopaque band at their maximal diameter.</w:t>
      </w:r>
      <w:r w:rsidR="00D92C48" w:rsidRPr="00E61E91">
        <w:rPr>
          <w:rFonts w:ascii="Book Antiqua" w:hAnsi="Book Antiqua" w:cs="Times New Roman"/>
          <w:sz w:val="24"/>
          <w:szCs w:val="24"/>
        </w:rPr>
        <w:t xml:space="preserve"> The guidewire is usually passed to the antrum</w:t>
      </w:r>
      <w:r w:rsidRPr="00E61E91">
        <w:rPr>
          <w:rFonts w:ascii="Book Antiqua" w:hAnsi="Book Antiqua" w:cs="Times New Roman"/>
          <w:sz w:val="24"/>
          <w:szCs w:val="24"/>
        </w:rPr>
        <w:t xml:space="preserve"> and</w:t>
      </w:r>
      <w:r w:rsidR="00D92C48" w:rsidRPr="00E61E91">
        <w:rPr>
          <w:rFonts w:ascii="Book Antiqua" w:hAnsi="Book Antiqua" w:cs="Times New Roman"/>
          <w:sz w:val="24"/>
          <w:szCs w:val="24"/>
        </w:rPr>
        <w:t xml:space="preserve"> can be done endoscopically or fluoroscopically. Subsequently</w:t>
      </w:r>
      <w:r w:rsidRPr="00E61E91">
        <w:rPr>
          <w:rFonts w:ascii="Book Antiqua" w:hAnsi="Book Antiqua" w:cs="Times New Roman"/>
          <w:sz w:val="24"/>
          <w:szCs w:val="24"/>
        </w:rPr>
        <w:t>,</w:t>
      </w:r>
      <w:r w:rsidR="00D92C48" w:rsidRPr="00E61E91">
        <w:rPr>
          <w:rFonts w:ascii="Book Antiqua" w:hAnsi="Book Antiqua" w:cs="Times New Roman"/>
          <w:sz w:val="24"/>
          <w:szCs w:val="24"/>
        </w:rPr>
        <w:t xml:space="preserve"> the dilator is passed over the guidewire</w:t>
      </w:r>
      <w:r w:rsidR="003C22EA" w:rsidRPr="00E61E91">
        <w:rPr>
          <w:rFonts w:ascii="Book Antiqua" w:hAnsi="Book Antiqua" w:cs="Times New Roman"/>
          <w:sz w:val="24"/>
          <w:szCs w:val="24"/>
        </w:rPr>
        <w:t xml:space="preserve"> till the maximal diameter is beyond the stricture. If no force is </w:t>
      </w:r>
      <w:r w:rsidRPr="00E61E91">
        <w:rPr>
          <w:rFonts w:ascii="Book Antiqua" w:hAnsi="Book Antiqua" w:cs="Times New Roman"/>
          <w:sz w:val="24"/>
          <w:szCs w:val="24"/>
        </w:rPr>
        <w:t>experienced,</w:t>
      </w:r>
      <w:r w:rsidR="003C22EA" w:rsidRPr="00E61E91">
        <w:rPr>
          <w:rFonts w:ascii="Book Antiqua" w:hAnsi="Book Antiqua" w:cs="Times New Roman"/>
          <w:sz w:val="24"/>
          <w:szCs w:val="24"/>
        </w:rPr>
        <w:t xml:space="preserve"> then </w:t>
      </w:r>
      <w:r w:rsidR="00B310BC" w:rsidRPr="00E61E91">
        <w:rPr>
          <w:rFonts w:ascii="Book Antiqua" w:hAnsi="Book Antiqua" w:cs="Times New Roman"/>
          <w:sz w:val="24"/>
          <w:szCs w:val="24"/>
        </w:rPr>
        <w:t xml:space="preserve">the </w:t>
      </w:r>
      <w:r w:rsidR="003C22EA" w:rsidRPr="00E61E91">
        <w:rPr>
          <w:rFonts w:ascii="Book Antiqua" w:hAnsi="Book Antiqua" w:cs="Times New Roman"/>
          <w:sz w:val="24"/>
          <w:szCs w:val="24"/>
        </w:rPr>
        <w:t>dilator is slowly removed in one to one exchange manner to ensure the positioning of the guidewire. This uses tactile perception to determine the amount of resistance encountered.</w:t>
      </w:r>
      <w:r w:rsidR="00D43094" w:rsidRPr="00E61E91">
        <w:rPr>
          <w:rFonts w:ascii="Book Antiqua" w:hAnsi="Book Antiqua" w:cs="Times New Roman"/>
          <w:sz w:val="24"/>
          <w:szCs w:val="24"/>
        </w:rPr>
        <w:t xml:space="preserve"> </w:t>
      </w:r>
      <w:r w:rsidR="003C22EA" w:rsidRPr="00E61E91">
        <w:rPr>
          <w:rFonts w:ascii="Book Antiqua" w:hAnsi="Book Antiqua" w:cs="Times New Roman"/>
          <w:sz w:val="24"/>
          <w:szCs w:val="24"/>
        </w:rPr>
        <w:t xml:space="preserve">Sequential dilation is performed but usually in one setting no greater than 3 dilators are passed though studies have shown no increased risks with passing &gt; 3 dilators in cases of </w:t>
      </w:r>
      <w:r w:rsidR="00B310BC" w:rsidRPr="00E61E91">
        <w:rPr>
          <w:rFonts w:ascii="Book Antiqua" w:hAnsi="Book Antiqua" w:cs="Times New Roman"/>
          <w:sz w:val="24"/>
          <w:szCs w:val="24"/>
        </w:rPr>
        <w:t xml:space="preserve">a </w:t>
      </w:r>
      <w:r w:rsidR="003C22EA" w:rsidRPr="00E61E91">
        <w:rPr>
          <w:rFonts w:ascii="Book Antiqua" w:hAnsi="Book Antiqua" w:cs="Times New Roman"/>
          <w:sz w:val="24"/>
          <w:szCs w:val="24"/>
        </w:rPr>
        <w:t>benign simple esophageal s</w:t>
      </w:r>
      <w:r w:rsidR="008D53F1" w:rsidRPr="00E61E91">
        <w:rPr>
          <w:rFonts w:ascii="Book Antiqua" w:hAnsi="Book Antiqua" w:cs="Times New Roman"/>
          <w:sz w:val="24"/>
          <w:szCs w:val="24"/>
        </w:rPr>
        <w:t>tricture</w:t>
      </w:r>
      <w:r w:rsidR="00DC022D"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&lt;EndNote&gt;&lt;Cite&gt;&lt;Author&gt;Kozarek&lt;/Author&gt;&lt;Year&gt;1995&lt;/Year&gt;&lt;RecNum&gt;80&lt;/RecNum&gt;&lt;DisplayText&gt;&lt;style face="superscript"&gt;87&lt;/style&gt;&lt;/DisplayText&gt;&lt;record&gt;&lt;rec-number&gt;80&lt;/rec-number&gt;&lt;foreign-keys&gt;&lt;key app="EN" db-id="52zzxea0qrf5stex5r9p252xeexxz2rdwdav" timestamp="1478749054"&gt;80&lt;/key&gt;&lt;/foreign-keys&gt;&lt;ref-type name="Journal Article"&gt;17&lt;/ref-type&gt;&lt;contributors&gt;&lt;authors&gt;&lt;author&gt;Kozarek, R. A.&lt;/author&gt;&lt;author&gt;Patterson, D. J.&lt;/author&gt;&lt;author&gt;Ball, T. J.&lt;/author&gt;&lt;author&gt;Gelfand, M. G.&lt;/author&gt;&lt;author&gt;Jiranek, G. E.&lt;/author&gt;&lt;author&gt;Bredfeldt, J. E.&lt;/author&gt;&lt;author&gt;Brandabur, J. J.&lt;/author&gt;&lt;author&gt;Wolfsen, H. W.&lt;/author&gt;&lt;author&gt;Raltz, S. L.&lt;/author&gt;&lt;/authors&gt;&lt;/contributors&gt;&lt;auth-address&gt;Section of Gastroenterology, Virginia Mason Medical Center, Seattle, WA 98111-0900, USA.&lt;/auth-address&gt;&lt;titles&gt;&lt;title&gt;Esophageal dilation can be done safely using selective fluoroscopy and single dilating sessions&lt;/title&gt;&lt;secondary-title&gt;J Clin Gastroenterol&lt;/secondary-title&gt;&lt;/titles&gt;&lt;periodical&gt;&lt;full-title&gt;J Clin Gastroenterol&lt;/full-title&gt;&lt;/periodical&gt;&lt;pages&gt;184-8&lt;/pages&gt;&lt;volume&gt;20&lt;/volume&gt;&lt;number&gt;3&lt;/number&gt;&lt;keywords&gt;&lt;keyword&gt;Dilatation/economics/instrumentation/*methods&lt;/keyword&gt;&lt;keyword&gt;Esophageal Stenosis/economics/*therapy&lt;/keyword&gt;&lt;keyword&gt;Esophagoscopy/economics&lt;/keyword&gt;&lt;keyword&gt;Fluoroscopy&lt;/keyword&gt;&lt;keyword&gt;Humans&lt;/keyword&gt;&lt;keyword&gt;Retrospective Studies&lt;/keyword&gt;&lt;/keywords&gt;&lt;dates&gt;&lt;year&gt;1995&lt;/year&gt;&lt;pub-dates&gt;&lt;date&gt;Apr&lt;/date&gt;&lt;/pub-dates&gt;&lt;/dates&gt;&lt;isbn&gt;0192-0790 (Print)&amp;#xD;0192-0790 (Linking)&lt;/isbn&gt;&lt;accession-num&gt;7797822&lt;/accession-num&gt;&lt;urls&gt;&lt;related-urls&gt;&lt;url&gt;http://www.ncbi.nlm.nih.gov/pubmed/7797822&lt;/url&gt;&lt;/related-urls&gt;&lt;/urls&gt;&lt;/record&gt;&lt;/Cite&gt;&lt;/EndNote&gt;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87</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8D53F1"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r w:rsidR="00222CA3" w:rsidRPr="00E61E91">
        <w:rPr>
          <w:rFonts w:ascii="Book Antiqua" w:hAnsi="Book Antiqua" w:cs="Times New Roman"/>
          <w:sz w:val="24"/>
          <w:szCs w:val="24"/>
        </w:rPr>
        <w:t>TTS balloon</w:t>
      </w:r>
      <w:r w:rsidR="001111CD" w:rsidRPr="00E61E91">
        <w:rPr>
          <w:rFonts w:ascii="Book Antiqua" w:hAnsi="Book Antiqua" w:cs="Times New Roman"/>
          <w:sz w:val="24"/>
          <w:szCs w:val="24"/>
        </w:rPr>
        <w:t>s</w:t>
      </w:r>
      <w:r w:rsidR="00222CA3" w:rsidRPr="00E61E91">
        <w:rPr>
          <w:rFonts w:ascii="Book Antiqua" w:hAnsi="Book Antiqua" w:cs="Times New Roman"/>
          <w:sz w:val="24"/>
          <w:szCs w:val="24"/>
        </w:rPr>
        <w:t xml:space="preserve"> work by exerting only radial force. They can usually increase up</w:t>
      </w:r>
      <w:r w:rsidR="003C22EA" w:rsidRPr="00E61E91">
        <w:rPr>
          <w:rFonts w:ascii="Book Antiqua" w:hAnsi="Book Antiqua" w:cs="Times New Roman"/>
          <w:sz w:val="24"/>
          <w:szCs w:val="24"/>
        </w:rPr>
        <w:t xml:space="preserve"> </w:t>
      </w:r>
      <w:r w:rsidR="00222CA3" w:rsidRPr="00E61E91">
        <w:rPr>
          <w:rFonts w:ascii="Book Antiqua" w:hAnsi="Book Antiqua" w:cs="Times New Roman"/>
          <w:sz w:val="24"/>
          <w:szCs w:val="24"/>
        </w:rPr>
        <w:t xml:space="preserve">to 3 diameters and are useful for serial dilations with a single balloon. </w:t>
      </w:r>
      <w:r w:rsidR="003C22EA" w:rsidRPr="00E61E91">
        <w:rPr>
          <w:rFonts w:ascii="Book Antiqua" w:hAnsi="Book Antiqua" w:cs="Times New Roman"/>
          <w:sz w:val="24"/>
          <w:szCs w:val="24"/>
        </w:rPr>
        <w:t>The endoscope is usually positioned proximal to the stricture and the balloon dilator is advanced through the stricture. The balloon is then inflated under direct endoscopic visualization and the pressure is held for 30 to 60 s.</w:t>
      </w:r>
      <w:r w:rsidR="00D43094" w:rsidRPr="00E61E91">
        <w:rPr>
          <w:rFonts w:ascii="Book Antiqua" w:hAnsi="Book Antiqua" w:cs="Times New Roman"/>
          <w:sz w:val="24"/>
          <w:szCs w:val="24"/>
        </w:rPr>
        <w:t xml:space="preserve"> </w:t>
      </w:r>
    </w:p>
    <w:p w14:paraId="7ECF7259" w14:textId="212EFE70" w:rsidR="001111CD" w:rsidRPr="00E61E91" w:rsidRDefault="00480378"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ab/>
      </w:r>
      <w:r w:rsidR="008D53F1" w:rsidRPr="00E61E91">
        <w:rPr>
          <w:rFonts w:ascii="Book Antiqua" w:hAnsi="Book Antiqua" w:cs="Times New Roman"/>
          <w:sz w:val="24"/>
          <w:szCs w:val="24"/>
        </w:rPr>
        <w:t>S</w:t>
      </w:r>
      <w:r w:rsidR="002973AE" w:rsidRPr="00E61E91">
        <w:rPr>
          <w:rFonts w:ascii="Book Antiqua" w:hAnsi="Book Antiqua" w:cs="Times New Roman"/>
          <w:sz w:val="24"/>
          <w:szCs w:val="24"/>
        </w:rPr>
        <w:t xml:space="preserve">tudies have shown similar efficacy in treating peptic strictures </w:t>
      </w:r>
      <w:r w:rsidR="004E7590" w:rsidRPr="00E61E91">
        <w:rPr>
          <w:rFonts w:ascii="Book Antiqua" w:hAnsi="Book Antiqua" w:cs="Times New Roman"/>
          <w:i/>
          <w:sz w:val="24"/>
          <w:szCs w:val="24"/>
        </w:rPr>
        <w:t>via</w:t>
      </w:r>
      <w:r w:rsidR="002973AE" w:rsidRPr="00E61E91">
        <w:rPr>
          <w:rFonts w:ascii="Book Antiqua" w:hAnsi="Book Antiqua" w:cs="Times New Roman"/>
          <w:sz w:val="24"/>
          <w:szCs w:val="24"/>
        </w:rPr>
        <w:t xml:space="preserve"> any of the above mentioned </w:t>
      </w:r>
      <w:proofErr w:type="gramStart"/>
      <w:r w:rsidR="002973AE" w:rsidRPr="00E61E91">
        <w:rPr>
          <w:rFonts w:ascii="Book Antiqua" w:hAnsi="Book Antiqua" w:cs="Times New Roman"/>
          <w:sz w:val="24"/>
          <w:szCs w:val="24"/>
        </w:rPr>
        <w:t>methods</w:t>
      </w:r>
      <w:r w:rsidR="00DC022D"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PEVuZE5vdGU+PENpdGU+PEF1dGhvcj5TY29sYXBpbzwvQXV0aG9yPjxZZWFyPjE5OTk8L1llYXI+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PEVuZE5vdGU+PENpdGU+PEF1dGhvcj5TY29sYXBpbzwvQXV0aG9yPjxZZWFyPjE5OTk8L1llYXI+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236088" w:rsidRPr="00E61E91">
        <w:rPr>
          <w:rFonts w:ascii="Book Antiqua" w:hAnsi="Book Antiqua" w:cs="Times New Roman"/>
          <w:noProof/>
          <w:sz w:val="24"/>
          <w:szCs w:val="24"/>
          <w:vertAlign w:val="superscript"/>
        </w:rPr>
        <w:t>88,</w:t>
      </w:r>
      <w:r w:rsidR="00542FB7" w:rsidRPr="00E61E91">
        <w:rPr>
          <w:rFonts w:ascii="Book Antiqua" w:hAnsi="Book Antiqua" w:cs="Times New Roman"/>
          <w:noProof/>
          <w:sz w:val="24"/>
          <w:szCs w:val="24"/>
          <w:vertAlign w:val="superscript"/>
        </w:rPr>
        <w:t>89</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2973AE" w:rsidRPr="00E61E91">
        <w:rPr>
          <w:rFonts w:ascii="Book Antiqua" w:hAnsi="Book Antiqua" w:cs="Times New Roman"/>
          <w:sz w:val="24"/>
          <w:szCs w:val="24"/>
        </w:rPr>
        <w:t xml:space="preserve">. In the treatment of </w:t>
      </w:r>
      <w:proofErr w:type="spellStart"/>
      <w:r w:rsidR="002973AE" w:rsidRPr="00E61E91">
        <w:rPr>
          <w:rFonts w:ascii="Book Antiqua" w:hAnsi="Book Antiqua" w:cs="Times New Roman"/>
          <w:sz w:val="24"/>
          <w:szCs w:val="24"/>
        </w:rPr>
        <w:t>postesophagectomy</w:t>
      </w:r>
      <w:proofErr w:type="spellEnd"/>
      <w:r w:rsidR="002973AE" w:rsidRPr="00E61E91">
        <w:rPr>
          <w:rFonts w:ascii="Book Antiqua" w:hAnsi="Book Antiqua" w:cs="Times New Roman"/>
          <w:sz w:val="24"/>
          <w:szCs w:val="24"/>
        </w:rPr>
        <w:t xml:space="preserve"> anastomotic strictures these methods show a similar efficacy of 93%</w:t>
      </w:r>
      <w:r w:rsidR="00417476" w:rsidRPr="00E61E91">
        <w:rPr>
          <w:rFonts w:ascii="Book Antiqua" w:hAnsi="Book Antiqua" w:cs="Times New Roman"/>
          <w:sz w:val="24"/>
          <w:szCs w:val="24"/>
        </w:rPr>
        <w:t>;</w:t>
      </w:r>
      <w:r w:rsidR="002973AE" w:rsidRPr="00E61E91">
        <w:rPr>
          <w:rFonts w:ascii="Book Antiqua" w:hAnsi="Book Antiqua" w:cs="Times New Roman"/>
          <w:sz w:val="24"/>
          <w:szCs w:val="24"/>
        </w:rPr>
        <w:t xml:space="preserve"> however</w:t>
      </w:r>
      <w:r w:rsidR="00417476" w:rsidRPr="00E61E91">
        <w:rPr>
          <w:rFonts w:ascii="Book Antiqua" w:hAnsi="Book Antiqua" w:cs="Times New Roman"/>
          <w:sz w:val="24"/>
          <w:szCs w:val="24"/>
        </w:rPr>
        <w:t>,</w:t>
      </w:r>
      <w:r w:rsidR="002973AE" w:rsidRPr="00E61E91">
        <w:rPr>
          <w:rFonts w:ascii="Book Antiqua" w:hAnsi="Book Antiqua" w:cs="Times New Roman"/>
          <w:sz w:val="24"/>
          <w:szCs w:val="24"/>
        </w:rPr>
        <w:t xml:space="preserve"> they have a high recurrence rate and need multiple </w:t>
      </w:r>
      <w:proofErr w:type="gramStart"/>
      <w:r w:rsidR="002973AE" w:rsidRPr="00E61E91">
        <w:rPr>
          <w:rFonts w:ascii="Book Antiqua" w:hAnsi="Book Antiqua" w:cs="Times New Roman"/>
          <w:sz w:val="24"/>
          <w:szCs w:val="24"/>
        </w:rPr>
        <w:t>sessions</w:t>
      </w:r>
      <w:r w:rsidR="00DC022D"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PEVuZE5vdGU+PENpdGU+PEF1dGhvcj5NYXJqYW5vdmljPC9BdXRob3I+PFllYXI+MjAwODwvWWVh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PEVuZE5vdGU+PENpdGU+PEF1dGhvcj5NYXJqYW5vdmljPC9BdXRob3I+PFllYXI+MjAwODwvWWVh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236088" w:rsidRPr="00E61E91">
        <w:rPr>
          <w:rFonts w:ascii="Book Antiqua" w:hAnsi="Book Antiqua" w:cs="Times New Roman"/>
          <w:noProof/>
          <w:sz w:val="24"/>
          <w:szCs w:val="24"/>
          <w:vertAlign w:val="superscript"/>
        </w:rPr>
        <w:t>90,</w:t>
      </w:r>
      <w:r w:rsidR="00542FB7" w:rsidRPr="00E61E91">
        <w:rPr>
          <w:rFonts w:ascii="Book Antiqua" w:hAnsi="Book Antiqua" w:cs="Times New Roman"/>
          <w:noProof/>
          <w:sz w:val="24"/>
          <w:szCs w:val="24"/>
          <w:vertAlign w:val="superscript"/>
        </w:rPr>
        <w:t>91</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2973AE" w:rsidRPr="00E61E91">
        <w:rPr>
          <w:rFonts w:ascii="Book Antiqua" w:hAnsi="Book Antiqua" w:cs="Times New Roman"/>
          <w:sz w:val="24"/>
          <w:szCs w:val="24"/>
        </w:rPr>
        <w:t>. Though most procedures are perf</w:t>
      </w:r>
      <w:r w:rsidR="00E4618B" w:rsidRPr="00E61E91">
        <w:rPr>
          <w:rFonts w:ascii="Book Antiqua" w:hAnsi="Book Antiqua" w:cs="Times New Roman"/>
          <w:sz w:val="24"/>
          <w:szCs w:val="24"/>
        </w:rPr>
        <w:t>ormed under endoscopic guidance</w:t>
      </w:r>
      <w:r w:rsidR="002973AE" w:rsidRPr="00E61E91">
        <w:rPr>
          <w:rFonts w:ascii="Book Antiqua" w:hAnsi="Book Antiqua" w:cs="Times New Roman"/>
          <w:sz w:val="24"/>
          <w:szCs w:val="24"/>
        </w:rPr>
        <w:t>, fluoroscopy is important in the setting of complex strictures as it aids in dilation</w:t>
      </w:r>
      <w:r w:rsidR="00DC022D"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&lt;EndNote&gt;&lt;Cite&gt;&lt;Author&gt;Riley&lt;/Author&gt;&lt;Year&gt;2004&lt;/Year&gt;&lt;RecNum&gt;78&lt;/RecNum&gt;&lt;DisplayText&gt;&lt;style face="superscript"&gt;85&lt;/style&gt;&lt;/DisplayText&gt;&lt;record&gt;&lt;rec-number&gt;78&lt;/rec-number&gt;&lt;foreign-keys&gt;&lt;key app="EN" db-id="52zzxea0qrf5stex5r9p252xeexxz2rdwdav" timestamp="1478749054"&gt;78&lt;/key&gt;&lt;/foreign-keys&gt;&lt;ref-type name="Journal Article"&gt;17&lt;/ref-type&gt;&lt;contributors&gt;&lt;authors&gt;&lt;author&gt;Riley, S. A.&lt;/author&gt;&lt;author&gt;Attwood, S. E.&lt;/author&gt;&lt;/authors&gt;&lt;/contributors&gt;&lt;auth-address&gt;Sheffield Teaching Hospitals, Northern General Hospital, Sheffield S5 7AU, UK. stuart.riley@sth.nhs.uk&lt;/auth-address&gt;&lt;titles&gt;&lt;title&gt;Guidelines on the use of oesophageal dilatation in clinical practice&lt;/title&gt;&lt;secondary-title&gt;Gut&lt;/secondary-title&gt;&lt;/titles&gt;&lt;periodical&gt;&lt;full-title&gt;Gut&lt;/full-title&gt;&lt;/periodical&gt;&lt;pages&gt;i1-6&lt;/pages&gt;&lt;volume&gt;53 Suppl 1&lt;/volume&gt;&lt;keywords&gt;&lt;keyword&gt;Aftercare/methods&lt;/keyword&gt;&lt;keyword&gt;Anticoagulants/contraindications&lt;/keyword&gt;&lt;keyword&gt;Dilatation/contraindications/instrumentation/*methods&lt;/keyword&gt;&lt;keyword&gt;Endocarditis, Bacterial/prevention &amp;amp; control&lt;/keyword&gt;&lt;keyword&gt;Esophageal Stenosis/*therapy&lt;/keyword&gt;&lt;keyword&gt;Esophagoscopy/methods&lt;/keyword&gt;&lt;keyword&gt;Humans&lt;/keyword&gt;&lt;keyword&gt;Informed Consent&lt;/keyword&gt;&lt;keyword&gt;Physical Examination/methods&lt;/keyword&gt;&lt;keyword&gt;Prognosis&lt;/keyword&gt;&lt;keyword&gt;Retreatment&lt;/keyword&gt;&lt;/keywords&gt;&lt;dates&gt;&lt;year&gt;2004&lt;/year&gt;&lt;pub-dates&gt;&lt;date&gt;Feb&lt;/date&gt;&lt;/pub-dates&gt;&lt;/dates&gt;&lt;isbn&gt;0017-5749 (Print)&amp;#xD;0017-5749 (Linking)&lt;/isbn&gt;&lt;accession-num&gt;14724139&lt;/accession-num&gt;&lt;urls&gt;&lt;related-urls&gt;&lt;url&gt;http://www.ncbi.nlm.nih.gov/pubmed/14724139&lt;/url&gt;&lt;/related-urls&gt;&lt;/urls&gt;&lt;custom2&gt;PMC1867767&lt;/custom2&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85</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2973AE" w:rsidRPr="00E61E91">
        <w:rPr>
          <w:rFonts w:ascii="Book Antiqua" w:hAnsi="Book Antiqua" w:cs="Times New Roman"/>
          <w:sz w:val="24"/>
          <w:szCs w:val="24"/>
        </w:rPr>
        <w:t xml:space="preserve">. Further in cases where </w:t>
      </w:r>
      <w:r w:rsidR="00417476" w:rsidRPr="00E61E91">
        <w:rPr>
          <w:rFonts w:ascii="Book Antiqua" w:hAnsi="Book Antiqua" w:cs="Times New Roman"/>
          <w:sz w:val="24"/>
          <w:szCs w:val="24"/>
        </w:rPr>
        <w:t xml:space="preserve">an </w:t>
      </w:r>
      <w:r w:rsidR="002973AE" w:rsidRPr="00E61E91">
        <w:rPr>
          <w:rFonts w:ascii="Book Antiqua" w:hAnsi="Book Antiqua" w:cs="Times New Roman"/>
          <w:sz w:val="24"/>
          <w:szCs w:val="24"/>
        </w:rPr>
        <w:t xml:space="preserve">endoscope is unable to </w:t>
      </w:r>
      <w:proofErr w:type="gramStart"/>
      <w:r w:rsidR="002973AE" w:rsidRPr="00E61E91">
        <w:rPr>
          <w:rFonts w:ascii="Book Antiqua" w:hAnsi="Book Antiqua" w:cs="Times New Roman"/>
          <w:sz w:val="24"/>
          <w:szCs w:val="24"/>
        </w:rPr>
        <w:t>cross proximal</w:t>
      </w:r>
      <w:proofErr w:type="gramEnd"/>
      <w:r w:rsidR="002973AE" w:rsidRPr="00E61E91">
        <w:rPr>
          <w:rFonts w:ascii="Book Antiqua" w:hAnsi="Book Antiqua" w:cs="Times New Roman"/>
          <w:sz w:val="24"/>
          <w:szCs w:val="24"/>
        </w:rPr>
        <w:t xml:space="preserve"> lesions, fluoroscopic dilation must be performed. </w:t>
      </w:r>
    </w:p>
    <w:p w14:paraId="6B04ADE5" w14:textId="2DF41C3D" w:rsidR="00480378" w:rsidRPr="00E61E91" w:rsidRDefault="002973AE"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 xml:space="preserve"> </w:t>
      </w:r>
      <w:r w:rsidR="00912875" w:rsidRPr="00E61E91">
        <w:rPr>
          <w:rFonts w:ascii="Book Antiqua" w:hAnsi="Book Antiqua" w:cs="Times New Roman"/>
          <w:sz w:val="24"/>
          <w:szCs w:val="24"/>
        </w:rPr>
        <w:tab/>
      </w:r>
      <w:r w:rsidR="007B02A4" w:rsidRPr="00E61E91">
        <w:rPr>
          <w:rFonts w:ascii="Book Antiqua" w:hAnsi="Book Antiqua" w:cs="Times New Roman"/>
          <w:sz w:val="24"/>
          <w:szCs w:val="24"/>
        </w:rPr>
        <w:t xml:space="preserve">Fluoroscopic or other image guided balloon dilatation has been described in the literature as a safe method for stricture treatment of the esophagus in various disease </w:t>
      </w:r>
      <w:proofErr w:type="gramStart"/>
      <w:r w:rsidR="007B02A4" w:rsidRPr="00E61E91">
        <w:rPr>
          <w:rFonts w:ascii="Book Antiqua" w:hAnsi="Book Antiqua" w:cs="Times New Roman"/>
          <w:sz w:val="24"/>
          <w:szCs w:val="24"/>
        </w:rPr>
        <w:lastRenderedPageBreak/>
        <w:t>states</w:t>
      </w:r>
      <w:r w:rsidR="00DC022D"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PEVuZE5vdGU+PENpdGU+PEF1dGhvcj5TYWJoYXJ3YWw8L0F1dGhvcj48WWVhcj4yMDA0PC9ZZWFy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PEVuZE5vdGU+PENpdGU+PEF1dGhvcj5TYWJoYXJ3YWw8L0F1dGhvcj48WWVhcj4yMDA0PC9ZZWFy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236088" w:rsidRPr="00E61E91">
        <w:rPr>
          <w:rFonts w:ascii="Book Antiqua" w:hAnsi="Book Antiqua" w:cs="Times New Roman"/>
          <w:noProof/>
          <w:sz w:val="24"/>
          <w:szCs w:val="24"/>
          <w:vertAlign w:val="superscript"/>
        </w:rPr>
        <w:t>92,</w:t>
      </w:r>
      <w:r w:rsidR="00542FB7" w:rsidRPr="00E61E91">
        <w:rPr>
          <w:rFonts w:ascii="Book Antiqua" w:hAnsi="Book Antiqua" w:cs="Times New Roman"/>
          <w:noProof/>
          <w:sz w:val="24"/>
          <w:szCs w:val="24"/>
          <w:vertAlign w:val="superscript"/>
        </w:rPr>
        <w:t>93</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7B02A4" w:rsidRPr="00E61E91">
        <w:rPr>
          <w:rFonts w:ascii="Book Antiqua" w:hAnsi="Book Antiqua" w:cs="Times New Roman"/>
          <w:sz w:val="24"/>
          <w:szCs w:val="24"/>
        </w:rPr>
        <w:t xml:space="preserve">. </w:t>
      </w:r>
      <w:r w:rsidR="00875735" w:rsidRPr="00E61E91">
        <w:rPr>
          <w:rFonts w:ascii="Book Antiqua" w:hAnsi="Book Antiqua" w:cs="Times New Roman"/>
          <w:sz w:val="24"/>
          <w:szCs w:val="24"/>
        </w:rPr>
        <w:t>However, this</w:t>
      </w:r>
      <w:r w:rsidR="007B02A4" w:rsidRPr="00E61E91">
        <w:rPr>
          <w:rFonts w:ascii="Book Antiqua" w:hAnsi="Book Antiqua" w:cs="Times New Roman"/>
          <w:sz w:val="24"/>
          <w:szCs w:val="24"/>
        </w:rPr>
        <w:t xml:space="preserve"> has not been a common procedure in our IR departmen</w:t>
      </w:r>
      <w:r w:rsidR="00875735" w:rsidRPr="00E61E91">
        <w:rPr>
          <w:rFonts w:ascii="Book Antiqua" w:hAnsi="Book Antiqua" w:cs="Times New Roman"/>
          <w:sz w:val="24"/>
          <w:szCs w:val="24"/>
        </w:rPr>
        <w:t>t.</w:t>
      </w:r>
      <w:r w:rsidR="00833EA6" w:rsidRPr="00E61E91">
        <w:rPr>
          <w:rFonts w:ascii="Book Antiqua" w:hAnsi="Book Antiqua" w:cs="Times New Roman"/>
          <w:sz w:val="24"/>
          <w:szCs w:val="24"/>
        </w:rPr>
        <w:t xml:space="preserve"> In cases of refractory benign strictures</w:t>
      </w:r>
      <w:r w:rsidR="00590C36" w:rsidRPr="00E61E91">
        <w:rPr>
          <w:rFonts w:ascii="Book Antiqua" w:hAnsi="Book Antiqua" w:cs="Times New Roman"/>
          <w:sz w:val="24"/>
          <w:szCs w:val="24"/>
        </w:rPr>
        <w:t>,</w:t>
      </w:r>
      <w:r w:rsidR="00833EA6" w:rsidRPr="00E61E91">
        <w:rPr>
          <w:rFonts w:ascii="Book Antiqua" w:hAnsi="Book Antiqua" w:cs="Times New Roman"/>
          <w:sz w:val="24"/>
          <w:szCs w:val="24"/>
        </w:rPr>
        <w:t xml:space="preserve"> steroid injection into the stricture prior to dilation has shown to be effective in increasing post dilation diameter, reducing the need </w:t>
      </w:r>
      <w:r w:rsidR="00B310BC" w:rsidRPr="00E61E91">
        <w:rPr>
          <w:rFonts w:ascii="Book Antiqua" w:hAnsi="Book Antiqua" w:cs="Times New Roman"/>
          <w:sz w:val="24"/>
          <w:szCs w:val="24"/>
        </w:rPr>
        <w:t xml:space="preserve">for </w:t>
      </w:r>
      <w:r w:rsidR="00833EA6" w:rsidRPr="00E61E91">
        <w:rPr>
          <w:rFonts w:ascii="Book Antiqua" w:hAnsi="Book Antiqua" w:cs="Times New Roman"/>
          <w:sz w:val="24"/>
          <w:szCs w:val="24"/>
        </w:rPr>
        <w:t xml:space="preserve">repeat dilation and increasing the interval between dilations. Temporary esophageal stenting is also an option. A systemic review </w:t>
      </w:r>
      <w:r w:rsidR="00E4618B" w:rsidRPr="00E61E91">
        <w:rPr>
          <w:rFonts w:ascii="Book Antiqua" w:hAnsi="Book Antiqua" w:cs="Times New Roman"/>
          <w:sz w:val="24"/>
          <w:szCs w:val="24"/>
        </w:rPr>
        <w:t>published regarding the use of plastic stents in benign esophageal stricture</w:t>
      </w:r>
      <w:r w:rsidR="00B310BC" w:rsidRPr="00E61E91">
        <w:rPr>
          <w:rFonts w:ascii="Book Antiqua" w:hAnsi="Book Antiqua" w:cs="Times New Roman"/>
          <w:sz w:val="24"/>
          <w:szCs w:val="24"/>
        </w:rPr>
        <w:t>s</w:t>
      </w:r>
      <w:r w:rsidR="00E4618B" w:rsidRPr="00E61E91">
        <w:rPr>
          <w:rFonts w:ascii="Book Antiqua" w:hAnsi="Book Antiqua" w:cs="Times New Roman"/>
          <w:sz w:val="24"/>
          <w:szCs w:val="24"/>
        </w:rPr>
        <w:t xml:space="preserve"> reported successful dilation in 52%</w:t>
      </w:r>
      <w:r w:rsidR="00417476" w:rsidRPr="00E61E91">
        <w:rPr>
          <w:rFonts w:ascii="Book Antiqua" w:hAnsi="Book Antiqua" w:cs="Times New Roman"/>
          <w:sz w:val="24"/>
          <w:szCs w:val="24"/>
        </w:rPr>
        <w:t xml:space="preserve"> of the cases</w:t>
      </w:r>
      <w:r w:rsidR="00E4618B" w:rsidRPr="00E61E91">
        <w:rPr>
          <w:rFonts w:ascii="Book Antiqua" w:hAnsi="Book Antiqua" w:cs="Times New Roman"/>
          <w:sz w:val="24"/>
          <w:szCs w:val="24"/>
        </w:rPr>
        <w:t>. However</w:t>
      </w:r>
      <w:r w:rsidR="00B310BC" w:rsidRPr="00E61E91">
        <w:rPr>
          <w:rFonts w:ascii="Book Antiqua" w:hAnsi="Book Antiqua" w:cs="Times New Roman"/>
          <w:sz w:val="24"/>
          <w:szCs w:val="24"/>
        </w:rPr>
        <w:t>,</w:t>
      </w:r>
      <w:r w:rsidR="00E4618B" w:rsidRPr="00E61E91">
        <w:rPr>
          <w:rFonts w:ascii="Book Antiqua" w:hAnsi="Book Antiqua" w:cs="Times New Roman"/>
          <w:sz w:val="24"/>
          <w:szCs w:val="24"/>
        </w:rPr>
        <w:t xml:space="preserve"> stent migration was reported in 24% of the population</w:t>
      </w:r>
      <w:r w:rsidR="00DC022D"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&lt;EndNote&gt;&lt;Cite&gt;&lt;Author&gt;Repici&lt;/Author&gt;&lt;Year&gt;2010&lt;/Year&gt;&lt;RecNum&gt;87&lt;/RecNum&gt;&lt;DisplayText&gt;&lt;style face="superscript"&gt;94&lt;/style&gt;&lt;/DisplayText&gt;&lt;record&gt;&lt;rec-number&gt;87&lt;/rec-number&gt;&lt;foreign-keys&gt;&lt;key app="EN" db-id="52zzxea0qrf5stex5r9p252xeexxz2rdwdav" timestamp="1478749054"&gt;87&lt;/key&gt;&lt;/foreign-keys&gt;&lt;ref-type name="Journal Article"&gt;17&lt;/ref-type&gt;&lt;contributors&gt;&lt;authors&gt;&lt;author&gt;Repici, A.&lt;/author&gt;&lt;author&gt;Hassan, C.&lt;/author&gt;&lt;author&gt;Sharma, P.&lt;/author&gt;&lt;author&gt;Conio, M.&lt;/author&gt;&lt;author&gt;Siersema, P.&lt;/author&gt;&lt;/authors&gt;&lt;/contributors&gt;&lt;auth-address&gt;Gastroenterology Department, Digestive Endoscopy Unit, IRCCS Istituto Clinico Humanitas, Milano, Italy. alessandro.repici@humanitas.it&lt;/auth-address&gt;&lt;titles&gt;&lt;title&gt;Systematic review: the role of self-expanding plastic stents for benign oesophageal strictures&lt;/title&gt;&lt;secondary-title&gt;Aliment Pharmacol Ther&lt;/secondary-title&gt;&lt;/titles&gt;&lt;periodical&gt;&lt;full-title&gt;Aliment Pharmacol Ther&lt;/full-title&gt;&lt;/periodical&gt;&lt;pages&gt;1268-75&lt;/pages&gt;&lt;volume&gt;31&lt;/volume&gt;&lt;number&gt;12&lt;/number&gt;&lt;keywords&gt;&lt;keyword&gt;Esophageal Stenosis/*surgery&lt;/keyword&gt;&lt;keyword&gt;Esophagoscopy/methods&lt;/keyword&gt;&lt;keyword&gt;Humans&lt;/keyword&gt;&lt;keyword&gt;Plastics&lt;/keyword&gt;&lt;keyword&gt;Prosthesis Design&lt;/keyword&gt;&lt;keyword&gt;Risk Factors&lt;/keyword&gt;&lt;keyword&gt;*Stents&lt;/keyword&gt;&lt;keyword&gt;Treatment Outcome&lt;/keyword&gt;&lt;/keywords&gt;&lt;dates&gt;&lt;year&gt;2010&lt;/year&gt;&lt;pub-dates&gt;&lt;date&gt;Jun&lt;/date&gt;&lt;/pub-dates&gt;&lt;/dates&gt;&lt;isbn&gt;1365-2036 (Electronic)&amp;#xD;0269-2813 (Linking)&lt;/isbn&gt;&lt;accession-num&gt;20236257&lt;/accession-num&gt;&lt;urls&gt;&lt;related-urls&gt;&lt;url&gt;http://www.ncbi.nlm.nih.gov/pubmed/20236257&lt;/url&gt;&lt;/related-urls&gt;&lt;/urls&gt;&lt;electronic-resource-num&gt;10.1111/j.1365-2036.2010.04301.x&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94</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E4618B" w:rsidRPr="00E61E91">
        <w:rPr>
          <w:rFonts w:ascii="Book Antiqua" w:hAnsi="Book Antiqua" w:cs="Times New Roman"/>
          <w:sz w:val="24"/>
          <w:szCs w:val="24"/>
        </w:rPr>
        <w:t xml:space="preserve">. Song </w:t>
      </w:r>
      <w:r w:rsidR="00AC35B8" w:rsidRPr="00E61E91">
        <w:rPr>
          <w:rFonts w:ascii="Book Antiqua" w:hAnsi="Book Antiqua" w:cs="Times New Roman"/>
          <w:i/>
          <w:sz w:val="24"/>
          <w:szCs w:val="24"/>
        </w:rPr>
        <w:t>et al</w:t>
      </w:r>
      <w:r w:rsidR="00F7373D" w:rsidRPr="00E61E91">
        <w:rPr>
          <w:rFonts w:ascii="Book Antiqua" w:hAnsi="Book Antiqua" w:cs="Times New Roman"/>
          <w:sz w:val="24"/>
          <w:szCs w:val="24"/>
          <w:vertAlign w:val="superscript"/>
        </w:rPr>
        <w:t>[</w:t>
      </w:r>
      <w:r w:rsidR="00F7373D" w:rsidRPr="00E61E91">
        <w:rPr>
          <w:rFonts w:ascii="Book Antiqua" w:hAnsi="Book Antiqua" w:cs="Times New Roman"/>
          <w:sz w:val="24"/>
          <w:szCs w:val="24"/>
          <w:vertAlign w:val="superscript"/>
        </w:rPr>
        <w:fldChar w:fldCharType="begin"/>
      </w:r>
      <w:r w:rsidR="00F7373D" w:rsidRPr="00E61E91">
        <w:rPr>
          <w:rFonts w:ascii="Book Antiqua" w:hAnsi="Book Antiqua" w:cs="Times New Roman"/>
          <w:sz w:val="24"/>
          <w:szCs w:val="24"/>
          <w:vertAlign w:val="superscript"/>
        </w:rPr>
        <w:instrText xml:space="preserve"> ADDIN EN.CITE &lt;EndNote&gt;&lt;Cite&gt;&lt;Author&gt;Song&lt;/Author&gt;&lt;Year&gt;2000&lt;/Year&gt;&lt;RecNum&gt;88&lt;/RecNum&gt;&lt;DisplayText&gt;&lt;style face="superscript"&gt;95&lt;/style&gt;&lt;/DisplayText&gt;&lt;record&gt;&lt;rec-number&gt;88&lt;/rec-number&gt;&lt;foreign-keys&gt;&lt;key app="EN" db-id="52zzxea0qrf5stex5r9p252xeexxz2rdwdav" timestamp="1478749054"&gt;88&lt;/key&gt;&lt;/foreign-keys&gt;&lt;ref-type name="Journal Article"&gt;17&lt;/ref-type&gt;&lt;contributors&gt;&lt;authors&gt;&lt;author&gt;Song, H. Y.&lt;/author&gt;&lt;author&gt;Jung, H. Y.&lt;/author&gt;&lt;author&gt;Park, S. I.&lt;/author&gt;&lt;author&gt;Kim, S. B.&lt;/author&gt;&lt;author&gt;Lee, D. H.&lt;/author&gt;&lt;author&gt;Kang, S. G.&lt;/author&gt;&lt;author&gt;Il Min, Y.&lt;/author&gt;&lt;/authors&gt;&lt;/contributors&gt;&lt;auth-address&gt;Department of Diagnostic Radiology, University of Ulsan College of Medicine, Seoul, Korea. hysong@www.amc.seoul.kr&lt;/auth-address&gt;&lt;titles&gt;&lt;title&gt;Covered retrievable expandable nitinol stents in patients with benign esophageal strictures: initial experience&lt;/title&gt;&lt;secondary-title&gt;Radiology&lt;/secondary-title&gt;&lt;/titles&gt;&lt;periodical&gt;&lt;full-title&gt;Radiology&lt;/full-title&gt;&lt;/periodical&gt;&lt;pages&gt;551-7&lt;/pages&gt;&lt;volume&gt;217&lt;/volume&gt;&lt;number&gt;2&lt;/number&gt;&lt;keywords&gt;&lt;keyword&gt;Adult&lt;/keyword&gt;&lt;keyword&gt;Aged&lt;/keyword&gt;&lt;keyword&gt;*Alloys&lt;/keyword&gt;&lt;keyword&gt;Esophageal Stenosis/radiography/*therapy&lt;/keyword&gt;&lt;keyword&gt;Female&lt;/keyword&gt;&lt;keyword&gt;Fluoroscopy&lt;/keyword&gt;&lt;keyword&gt;Humans&lt;/keyword&gt;&lt;keyword&gt;Male&lt;/keyword&gt;&lt;keyword&gt;Middle Aged&lt;/keyword&gt;&lt;keyword&gt;Radiography, Interventional&lt;/keyword&gt;&lt;keyword&gt;*Stents/adverse effects&lt;/keyword&gt;&lt;/keywords&gt;&lt;dates&gt;&lt;year&gt;2000&lt;/year&gt;&lt;pub-dates&gt;&lt;date&gt;Nov&lt;/date&gt;&lt;/pub-dates&gt;&lt;/dates&gt;&lt;isbn&gt;0033-8419 (Print)&amp;#xD;0033-8419 (Linking)&lt;/isbn&gt;&lt;accession-num&gt;11058659&lt;/accession-num&gt;&lt;urls&gt;&lt;related-urls&gt;&lt;url&gt;http://www.ncbi.nlm.nih.gov/pubmed/11058659&lt;/url&gt;&lt;/related-urls&gt;&lt;/urls&gt;&lt;electronic-resource-num&gt;10.1148/radiology.217.2.r00nv03551&lt;/electronic-resource-num&gt;&lt;/record&gt;&lt;/Cite&gt;&lt;/EndNote&gt;</w:instrText>
      </w:r>
      <w:r w:rsidR="00F7373D" w:rsidRPr="00E61E91">
        <w:rPr>
          <w:rFonts w:ascii="Book Antiqua" w:hAnsi="Book Antiqua" w:cs="Times New Roman"/>
          <w:sz w:val="24"/>
          <w:szCs w:val="24"/>
          <w:vertAlign w:val="superscript"/>
        </w:rPr>
        <w:fldChar w:fldCharType="separate"/>
      </w:r>
      <w:r w:rsidR="00F7373D" w:rsidRPr="00E61E91">
        <w:rPr>
          <w:rFonts w:ascii="Book Antiqua" w:hAnsi="Book Antiqua" w:cs="Times New Roman"/>
          <w:noProof/>
          <w:sz w:val="24"/>
          <w:szCs w:val="24"/>
          <w:vertAlign w:val="superscript"/>
        </w:rPr>
        <w:t>95</w:t>
      </w:r>
      <w:r w:rsidR="00F7373D" w:rsidRPr="00E61E91">
        <w:rPr>
          <w:rFonts w:ascii="Book Antiqua" w:hAnsi="Book Antiqua" w:cs="Times New Roman"/>
          <w:sz w:val="24"/>
          <w:szCs w:val="24"/>
          <w:vertAlign w:val="superscript"/>
        </w:rPr>
        <w:fldChar w:fldCharType="end"/>
      </w:r>
      <w:r w:rsidR="00F7373D" w:rsidRPr="00E61E91">
        <w:rPr>
          <w:rFonts w:ascii="Book Antiqua" w:hAnsi="Book Antiqua" w:cs="Times New Roman"/>
          <w:sz w:val="24"/>
          <w:szCs w:val="24"/>
          <w:vertAlign w:val="superscript"/>
        </w:rPr>
        <w:t>]</w:t>
      </w:r>
      <w:r w:rsidR="00E4618B" w:rsidRPr="00E61E91">
        <w:rPr>
          <w:rFonts w:ascii="Book Antiqua" w:hAnsi="Book Antiqua" w:cs="Times New Roman"/>
          <w:sz w:val="24"/>
          <w:szCs w:val="24"/>
        </w:rPr>
        <w:t xml:space="preserve"> in 2000 published a study where fully covered metal stents were placed in 25 patients</w:t>
      </w:r>
      <w:r w:rsidR="00417476" w:rsidRPr="00E61E91">
        <w:rPr>
          <w:rFonts w:ascii="Book Antiqua" w:hAnsi="Book Antiqua" w:cs="Times New Roman"/>
          <w:sz w:val="24"/>
          <w:szCs w:val="24"/>
        </w:rPr>
        <w:t>,</w:t>
      </w:r>
      <w:r w:rsidR="00E4618B" w:rsidRPr="00E61E91">
        <w:rPr>
          <w:rFonts w:ascii="Book Antiqua" w:hAnsi="Book Antiqua" w:cs="Times New Roman"/>
          <w:sz w:val="24"/>
          <w:szCs w:val="24"/>
        </w:rPr>
        <w:t xml:space="preserve"> but migration was noted in 80% while 48% of them developed </w:t>
      </w:r>
      <w:r w:rsidR="00B310BC" w:rsidRPr="00E61E91">
        <w:rPr>
          <w:rFonts w:ascii="Book Antiqua" w:hAnsi="Book Antiqua" w:cs="Times New Roman"/>
          <w:sz w:val="24"/>
          <w:szCs w:val="24"/>
        </w:rPr>
        <w:t xml:space="preserve">a </w:t>
      </w:r>
      <w:r w:rsidR="00E4618B" w:rsidRPr="00E61E91">
        <w:rPr>
          <w:rFonts w:ascii="Book Antiqua" w:hAnsi="Book Antiqua" w:cs="Times New Roman"/>
          <w:sz w:val="24"/>
          <w:szCs w:val="24"/>
        </w:rPr>
        <w:t xml:space="preserve">new stricture. Few </w:t>
      </w:r>
      <w:proofErr w:type="gramStart"/>
      <w:r w:rsidR="00E4618B" w:rsidRPr="00E61E91">
        <w:rPr>
          <w:rFonts w:ascii="Book Antiqua" w:hAnsi="Book Antiqua" w:cs="Times New Roman"/>
          <w:sz w:val="24"/>
          <w:szCs w:val="24"/>
        </w:rPr>
        <w:t>studies</w:t>
      </w:r>
      <w:r w:rsidR="00DC022D"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PEVuZE5vdGU+PENpdGU+PEF1dGhvcj5TYWl0bzwvQXV0aG9yPjxZZWFyPjIwMDc8L1llYXI+PFJl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PEVuZE5vdGU+PENpdGU+PEF1dGhvcj5TYWl0bzwvQXV0aG9yPjxZZWFyPjIwMDc8L1llYXI+PFJl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F7373D" w:rsidRPr="00E61E91">
        <w:rPr>
          <w:rFonts w:ascii="Book Antiqua" w:hAnsi="Book Antiqua" w:cs="Times New Roman"/>
          <w:noProof/>
          <w:sz w:val="24"/>
          <w:szCs w:val="24"/>
          <w:vertAlign w:val="superscript"/>
        </w:rPr>
        <w:t>96,</w:t>
      </w:r>
      <w:r w:rsidR="00542FB7" w:rsidRPr="00E61E91">
        <w:rPr>
          <w:rFonts w:ascii="Book Antiqua" w:hAnsi="Book Antiqua" w:cs="Times New Roman"/>
          <w:noProof/>
          <w:sz w:val="24"/>
          <w:szCs w:val="24"/>
          <w:vertAlign w:val="superscript"/>
        </w:rPr>
        <w:t>97</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E4618B" w:rsidRPr="00E61E91">
        <w:rPr>
          <w:rFonts w:ascii="Book Antiqua" w:hAnsi="Book Antiqua" w:cs="Times New Roman"/>
          <w:sz w:val="24"/>
          <w:szCs w:val="24"/>
        </w:rPr>
        <w:t xml:space="preserve"> have also been published regarding the use of biodegradable stents without promising results. </w:t>
      </w:r>
    </w:p>
    <w:p w14:paraId="0BB1F94E" w14:textId="49588FA3" w:rsidR="00480378" w:rsidRPr="00E61E91" w:rsidRDefault="00480378"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rPr>
        <w:tab/>
      </w:r>
      <w:r w:rsidR="00053EE5" w:rsidRPr="00E61E91">
        <w:rPr>
          <w:rFonts w:ascii="Book Antiqua" w:hAnsi="Book Antiqua" w:cs="Times New Roman"/>
          <w:sz w:val="24"/>
          <w:szCs w:val="24"/>
        </w:rPr>
        <w:t xml:space="preserve">Similar to </w:t>
      </w:r>
      <w:r w:rsidR="00DA3B3A" w:rsidRPr="00E61E91">
        <w:rPr>
          <w:rFonts w:ascii="Book Antiqua" w:hAnsi="Book Antiqua" w:cs="Times New Roman"/>
          <w:sz w:val="24"/>
          <w:szCs w:val="24"/>
        </w:rPr>
        <w:t xml:space="preserve">the </w:t>
      </w:r>
      <w:r w:rsidR="00053EE5" w:rsidRPr="00E61E91">
        <w:rPr>
          <w:rFonts w:ascii="Book Antiqua" w:hAnsi="Book Antiqua" w:cs="Times New Roman"/>
          <w:sz w:val="24"/>
          <w:szCs w:val="24"/>
        </w:rPr>
        <w:t>upper GI tract</w:t>
      </w:r>
      <w:r w:rsidR="00DA3B3A" w:rsidRPr="00E61E91">
        <w:rPr>
          <w:rFonts w:ascii="Book Antiqua" w:hAnsi="Book Antiqua" w:cs="Times New Roman"/>
          <w:sz w:val="24"/>
          <w:szCs w:val="24"/>
        </w:rPr>
        <w:t>,</w:t>
      </w:r>
      <w:r w:rsidR="00992CE2" w:rsidRPr="00E61E91">
        <w:rPr>
          <w:rFonts w:ascii="Book Antiqua" w:hAnsi="Book Antiqua" w:cs="Times New Roman"/>
          <w:sz w:val="24"/>
          <w:szCs w:val="24"/>
        </w:rPr>
        <w:t xml:space="preserve"> patients with inflammatory bowel disease are known to develop strictures. This is more common in Crohn’s disease where 40% of patients with </w:t>
      </w:r>
      <w:proofErr w:type="spellStart"/>
      <w:r w:rsidR="00992CE2" w:rsidRPr="00E61E91">
        <w:rPr>
          <w:rFonts w:ascii="Book Antiqua" w:hAnsi="Book Antiqua" w:cs="Times New Roman"/>
          <w:sz w:val="24"/>
          <w:szCs w:val="24"/>
        </w:rPr>
        <w:t>ileal</w:t>
      </w:r>
      <w:proofErr w:type="spellEnd"/>
      <w:r w:rsidR="00992CE2" w:rsidRPr="00E61E91">
        <w:rPr>
          <w:rFonts w:ascii="Book Antiqua" w:hAnsi="Book Antiqua" w:cs="Times New Roman"/>
          <w:sz w:val="24"/>
          <w:szCs w:val="24"/>
        </w:rPr>
        <w:t xml:space="preserve"> disease develop strictures</w:t>
      </w:r>
      <w:r w:rsidR="00DC022D"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&lt;EndNote&gt;&lt;Cite&gt;&lt;Author&gt;Cosnes&lt;/Author&gt;&lt;Year&gt;2011&lt;/Year&gt;&lt;RecNum&gt;91&lt;/RecNum&gt;&lt;DisplayText&gt;&lt;style face="superscript"&gt;98&lt;/style&gt;&lt;/DisplayText&gt;&lt;record&gt;&lt;rec-number&gt;91&lt;/rec-number&gt;&lt;foreign-keys&gt;&lt;key app="EN" db-id="52zzxea0qrf5stex5r9p252xeexxz2rdwdav" timestamp="1478749054"&gt;91&lt;/key&gt;&lt;/foreign-keys&gt;&lt;ref-type name="Journal Article"&gt;17&lt;/ref-type&gt;&lt;contributors&gt;&lt;authors&gt;&lt;author&gt;Cosnes, J.&lt;/author&gt;&lt;author&gt;Gower-Rousseau, C.&lt;/author&gt;&lt;author&gt;Seksik, P.&lt;/author&gt;&lt;author&gt;Cortot, A.&lt;/author&gt;&lt;/authors&gt;&lt;/contributors&gt;&lt;auth-address&gt;Service de Gastroenterologie et Nutrition, Hopital St-Antoine and Pierre-et-Marie Curie University (Paris VI), Paris, France. jacques.cosnes@sat.aphp.fr&lt;/auth-address&gt;&lt;titles&gt;&lt;title&gt;Epidemiology and natural history of inflammatory bowel diseases&lt;/title&gt;&lt;secondary-title&gt;Gastroenterology&lt;/secondary-title&gt;&lt;/titles&gt;&lt;periodical&gt;&lt;full-title&gt;Gastroenterology&lt;/full-title&gt;&lt;/periodical&gt;&lt;pages&gt;1785-94&lt;/pages&gt;&lt;volume&gt;140&lt;/volume&gt;&lt;number&gt;6&lt;/number&gt;&lt;keywords&gt;&lt;keyword&gt;Age Distribution&lt;/keyword&gt;&lt;keyword&gt;Colitis, Ulcerative/*epidemiology/ethnology/etiology/*physiopathology&lt;/keyword&gt;&lt;keyword&gt;Crohn Disease/epidemiology/ethnology/etiology/*physiopathology&lt;/keyword&gt;&lt;keyword&gt;Digestive System Surgical Procedures&lt;/keyword&gt;&lt;keyword&gt;Disease Progression&lt;/keyword&gt;&lt;keyword&gt;Emigration and Immigration&lt;/keyword&gt;&lt;keyword&gt;Environment&lt;/keyword&gt;&lt;keyword&gt;Genetic Predisposition to Disease&lt;/keyword&gt;&lt;keyword&gt;Global Health&lt;/keyword&gt;&lt;keyword&gt;Humans&lt;/keyword&gt;&lt;keyword&gt;Incidence&lt;/keyword&gt;&lt;keyword&gt;Mortality&lt;/keyword&gt;&lt;keyword&gt;Prevalence&lt;/keyword&gt;&lt;keyword&gt;Sex Distribution&lt;/keyword&gt;&lt;/keywords&gt;&lt;dates&gt;&lt;year&gt;2011&lt;/year&gt;&lt;pub-dates&gt;&lt;date&gt;May&lt;/date&gt;&lt;/pub-dates&gt;&lt;/dates&gt;&lt;isbn&gt;1528-0012 (Electronic)&amp;#xD;0016-5085 (Linking)&lt;/isbn&gt;&lt;accession-num&gt;21530745&lt;/accession-num&gt;&lt;urls&gt;&lt;related-urls&gt;&lt;url&gt;http://www.ncbi.nlm.nih.gov/pubmed/21530745&lt;/url&gt;&lt;/related-urls&gt;&lt;/urls&gt;&lt;electronic-resource-num&gt;10.1053/j.gastro.2011.01.055&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98</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992CE2" w:rsidRPr="00E61E91">
        <w:rPr>
          <w:rFonts w:ascii="Book Antiqua" w:hAnsi="Book Antiqua" w:cs="Times New Roman"/>
          <w:sz w:val="24"/>
          <w:szCs w:val="24"/>
        </w:rPr>
        <w:t xml:space="preserve">. Further studies demonstrate that 60% of patients with strictures would undergo </w:t>
      </w:r>
      <w:r w:rsidR="00417476" w:rsidRPr="00E61E91">
        <w:rPr>
          <w:rFonts w:ascii="Book Antiqua" w:hAnsi="Book Antiqua" w:cs="Times New Roman"/>
          <w:sz w:val="24"/>
          <w:szCs w:val="24"/>
        </w:rPr>
        <w:t>surgery</w:t>
      </w:r>
      <w:r w:rsidR="00992CE2" w:rsidRPr="00E61E91">
        <w:rPr>
          <w:rFonts w:ascii="Book Antiqua" w:hAnsi="Book Antiqua" w:cs="Times New Roman"/>
          <w:sz w:val="24"/>
          <w:szCs w:val="24"/>
        </w:rPr>
        <w:t xml:space="preserve"> </w:t>
      </w:r>
      <w:r w:rsidR="00417476" w:rsidRPr="00E61E91">
        <w:rPr>
          <w:rFonts w:ascii="Book Antiqua" w:hAnsi="Book Antiqua" w:cs="Times New Roman"/>
          <w:sz w:val="24"/>
          <w:szCs w:val="24"/>
        </w:rPr>
        <w:t>within</w:t>
      </w:r>
      <w:r w:rsidR="00992CE2" w:rsidRPr="00E61E91">
        <w:rPr>
          <w:rFonts w:ascii="Book Antiqua" w:hAnsi="Book Antiqua" w:cs="Times New Roman"/>
          <w:sz w:val="24"/>
          <w:szCs w:val="24"/>
        </w:rPr>
        <w:t xml:space="preserve"> the next 20 </w:t>
      </w:r>
      <w:proofErr w:type="gramStart"/>
      <w:r w:rsidR="00992CE2" w:rsidRPr="00E61E91">
        <w:rPr>
          <w:rFonts w:ascii="Book Antiqua" w:hAnsi="Book Antiqua" w:cs="Times New Roman"/>
          <w:sz w:val="24"/>
          <w:szCs w:val="24"/>
        </w:rPr>
        <w:t>years</w:t>
      </w:r>
      <w:r w:rsidR="00DC022D"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PEVuZE5vdGU+PENpdGU+PEF1dGhvcj5QZXlyaW4tQmlyb3VsZXQ8L0F1dGhvcj48WWVhcj4yMDEy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PEVuZE5vdGU+PENpdGU+PEF1dGhvcj5QZXlyaW4tQmlyb3VsZXQ8L0F1dGhvcj48WWVhcj4yMDEy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99</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992CE2" w:rsidRPr="00E61E91">
        <w:rPr>
          <w:rFonts w:ascii="Book Antiqua" w:hAnsi="Book Antiqua" w:cs="Times New Roman"/>
          <w:sz w:val="24"/>
          <w:szCs w:val="24"/>
        </w:rPr>
        <w:t xml:space="preserve">. Strictures in </w:t>
      </w:r>
      <w:r w:rsidR="002549D1" w:rsidRPr="00E61E91">
        <w:rPr>
          <w:rFonts w:ascii="Book Antiqua" w:hAnsi="Book Antiqua" w:cs="Times New Roman"/>
          <w:sz w:val="24"/>
          <w:szCs w:val="24"/>
        </w:rPr>
        <w:t>C</w:t>
      </w:r>
      <w:r w:rsidR="00992CE2" w:rsidRPr="00E61E91">
        <w:rPr>
          <w:rFonts w:ascii="Book Antiqua" w:hAnsi="Book Antiqua" w:cs="Times New Roman"/>
          <w:sz w:val="24"/>
          <w:szCs w:val="24"/>
        </w:rPr>
        <w:t>rohn’s disease can occur de novo, at the site of bowel anastomosis</w:t>
      </w:r>
      <w:r w:rsidR="001111CD" w:rsidRPr="00E61E91">
        <w:rPr>
          <w:rFonts w:ascii="Book Antiqua" w:hAnsi="Book Antiqua" w:cs="Times New Roman"/>
          <w:sz w:val="24"/>
          <w:szCs w:val="24"/>
        </w:rPr>
        <w:t>,</w:t>
      </w:r>
      <w:r w:rsidR="00992CE2" w:rsidRPr="00E61E91">
        <w:rPr>
          <w:rFonts w:ascii="Book Antiqua" w:hAnsi="Book Antiqua" w:cs="Times New Roman"/>
          <w:sz w:val="24"/>
          <w:szCs w:val="24"/>
        </w:rPr>
        <w:t xml:space="preserve"> or at </w:t>
      </w:r>
      <w:r w:rsidR="002549D1" w:rsidRPr="00E61E91">
        <w:rPr>
          <w:rFonts w:ascii="Book Antiqua" w:hAnsi="Book Antiqua" w:cs="Times New Roman"/>
          <w:sz w:val="24"/>
          <w:szCs w:val="24"/>
        </w:rPr>
        <w:t xml:space="preserve">the </w:t>
      </w:r>
      <w:proofErr w:type="spellStart"/>
      <w:r w:rsidR="00992CE2" w:rsidRPr="00E61E91">
        <w:rPr>
          <w:rFonts w:ascii="Book Antiqua" w:hAnsi="Book Antiqua" w:cs="Times New Roman"/>
          <w:sz w:val="24"/>
          <w:szCs w:val="24"/>
        </w:rPr>
        <w:t>ileal</w:t>
      </w:r>
      <w:proofErr w:type="spellEnd"/>
      <w:r w:rsidR="00992CE2" w:rsidRPr="00E61E91">
        <w:rPr>
          <w:rFonts w:ascii="Book Antiqua" w:hAnsi="Book Antiqua" w:cs="Times New Roman"/>
          <w:sz w:val="24"/>
          <w:szCs w:val="24"/>
        </w:rPr>
        <w:t xml:space="preserve"> pouch. They can be divided into inflammatory versus </w:t>
      </w:r>
      <w:proofErr w:type="gramStart"/>
      <w:r w:rsidR="00992CE2" w:rsidRPr="00E61E91">
        <w:rPr>
          <w:rFonts w:ascii="Book Antiqua" w:hAnsi="Book Antiqua" w:cs="Times New Roman"/>
          <w:sz w:val="24"/>
          <w:szCs w:val="24"/>
        </w:rPr>
        <w:t>fibrotic</w:t>
      </w:r>
      <w:r w:rsidR="00DC022D"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PEVuZE5vdGU+PENpdGU+PEF1dGhvcj5MaWNodGVuc3RlaW48L0F1dGhvcj48WWVhcj4yMDA2PC9Z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PEVuZE5vdGU+PENpdGU+PEF1dGhvcj5MaWNodGVuc3RlaW48L0F1dGhvcj48WWVhcj4yMDA2PC9Z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100</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992CE2" w:rsidRPr="00E61E91">
        <w:rPr>
          <w:rFonts w:ascii="Book Antiqua" w:hAnsi="Book Antiqua" w:cs="Times New Roman"/>
          <w:sz w:val="24"/>
          <w:szCs w:val="24"/>
        </w:rPr>
        <w:t>. Inflammatory strictures can be treated with medical management. However</w:t>
      </w:r>
      <w:r w:rsidR="002549D1" w:rsidRPr="00E61E91">
        <w:rPr>
          <w:rFonts w:ascii="Book Antiqua" w:hAnsi="Book Antiqua" w:cs="Times New Roman"/>
          <w:sz w:val="24"/>
          <w:szCs w:val="24"/>
        </w:rPr>
        <w:t>,</w:t>
      </w:r>
      <w:r w:rsidR="00992CE2" w:rsidRPr="00E61E91">
        <w:rPr>
          <w:rFonts w:ascii="Book Antiqua" w:hAnsi="Book Antiqua" w:cs="Times New Roman"/>
          <w:sz w:val="24"/>
          <w:szCs w:val="24"/>
        </w:rPr>
        <w:t xml:space="preserve"> fibrotic strictures were traditionally treated with only </w:t>
      </w:r>
      <w:r w:rsidR="005D1904" w:rsidRPr="00E61E91">
        <w:rPr>
          <w:rFonts w:ascii="Book Antiqua" w:hAnsi="Book Antiqua" w:cs="Times New Roman"/>
          <w:sz w:val="24"/>
          <w:szCs w:val="24"/>
        </w:rPr>
        <w:t>surgical management</w:t>
      </w:r>
      <w:r w:rsidR="00DC022D"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&lt;EndNote&gt;&lt;Cite&gt;&lt;Author&gt;Vrabie&lt;/Author&gt;&lt;Year&gt;2012&lt;/Year&gt;&lt;RecNum&gt;94&lt;/RecNum&gt;&lt;DisplayText&gt;&lt;style face="superscript"&gt;101&lt;/style&gt;&lt;/DisplayText&gt;&lt;record&gt;&lt;rec-number&gt;94&lt;/rec-number&gt;&lt;foreign-keys&gt;&lt;key app="EN" db-id="52zzxea0qrf5stex5r9p252xeexxz2rdwdav" timestamp="1478749054"&gt;94&lt;/key&gt;&lt;/foreign-keys&gt;&lt;ref-type name="Journal Article"&gt;17&lt;/ref-type&gt;&lt;contributors&gt;&lt;authors&gt;&lt;author&gt;Vrabie, R.&lt;/author&gt;&lt;author&gt;Irwin, G. L.&lt;/author&gt;&lt;author&gt;Friedel, D.&lt;/author&gt;&lt;/authors&gt;&lt;/contributors&gt;&lt;auth-address&gt;Raluca Vrabie, Gerald L Irwin, David Friedel, Winthrop University Hospital, 259 First Street, Mineola, NY 11501, United States.&lt;/auth-address&gt;&lt;titles&gt;&lt;title&gt;Endoscopic management of inflammatory bowel disease strictures&lt;/title&gt;&lt;secondary-title&gt;World J Gastrointest Endosc&lt;/secondary-title&gt;&lt;/titles&gt;&lt;periodical&gt;&lt;full-title&gt;World J Gastrointest Endosc&lt;/full-title&gt;&lt;/periodical&gt;&lt;pages&gt;500-5&lt;/pages&gt;&lt;volume&gt;4&lt;/volume&gt;&lt;number&gt;11&lt;/number&gt;&lt;keywords&gt;&lt;keyword&gt;Crohn&amp;apos;s disease&lt;/keyword&gt;&lt;keyword&gt;Endoscopic dilation&lt;/keyword&gt;&lt;keyword&gt;Stricture&lt;/keyword&gt;&lt;/keywords&gt;&lt;dates&gt;&lt;year&gt;2012&lt;/year&gt;&lt;pub-dates&gt;&lt;date&gt;Nov 16&lt;/date&gt;&lt;/pub-dates&gt;&lt;/dates&gt;&lt;isbn&gt;1948-5190 (Electronic)&lt;/isbn&gt;&lt;accession-num&gt;23189221&lt;/accession-num&gt;&lt;urls&gt;&lt;related-urls&gt;&lt;url&gt;http://www.ncbi.nlm.nih.gov/pubmed/23189221&lt;/url&gt;&lt;/related-urls&gt;&lt;/urls&gt;&lt;custom2&gt;PMC3506967&lt;/custom2&gt;&lt;electronic-resource-num&gt;10.4253/wjge.v4.i11.500&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101</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5D1904" w:rsidRPr="00E61E91">
        <w:rPr>
          <w:rFonts w:ascii="Book Antiqua" w:hAnsi="Book Antiqua" w:cs="Times New Roman"/>
          <w:sz w:val="24"/>
          <w:szCs w:val="24"/>
        </w:rPr>
        <w:t xml:space="preserve">. Studies have shown that </w:t>
      </w:r>
      <w:proofErr w:type="spellStart"/>
      <w:r w:rsidR="005D1904" w:rsidRPr="00E61E91">
        <w:rPr>
          <w:rFonts w:ascii="Book Antiqua" w:hAnsi="Book Antiqua" w:cs="Times New Roman"/>
          <w:sz w:val="24"/>
          <w:szCs w:val="24"/>
        </w:rPr>
        <w:t>stricturoplasty</w:t>
      </w:r>
      <w:proofErr w:type="spellEnd"/>
      <w:r w:rsidR="005D1904" w:rsidRPr="00E61E91">
        <w:rPr>
          <w:rFonts w:ascii="Book Antiqua" w:hAnsi="Book Antiqua" w:cs="Times New Roman"/>
          <w:sz w:val="24"/>
          <w:szCs w:val="24"/>
        </w:rPr>
        <w:t xml:space="preserve"> tends to preserve bowel length </w:t>
      </w:r>
      <w:r w:rsidR="00E700A9" w:rsidRPr="00E61E91">
        <w:rPr>
          <w:rFonts w:ascii="Book Antiqua" w:hAnsi="Book Antiqua" w:cs="Times New Roman"/>
          <w:sz w:val="24"/>
          <w:szCs w:val="24"/>
        </w:rPr>
        <w:t xml:space="preserve">and </w:t>
      </w:r>
      <w:r w:rsidR="005D1904" w:rsidRPr="00E61E91">
        <w:rPr>
          <w:rFonts w:ascii="Book Antiqua" w:hAnsi="Book Antiqua" w:cs="Times New Roman"/>
          <w:sz w:val="24"/>
          <w:szCs w:val="24"/>
        </w:rPr>
        <w:t>is associated with high recurrence rate leading to frequent operations. In younger adults</w:t>
      </w:r>
      <w:r w:rsidR="00E700A9" w:rsidRPr="00E61E91">
        <w:rPr>
          <w:rFonts w:ascii="Book Antiqua" w:hAnsi="Book Antiqua" w:cs="Times New Roman"/>
          <w:sz w:val="24"/>
          <w:szCs w:val="24"/>
        </w:rPr>
        <w:t>,</w:t>
      </w:r>
      <w:r w:rsidR="005D1904" w:rsidRPr="00E61E91">
        <w:rPr>
          <w:rFonts w:ascii="Book Antiqua" w:hAnsi="Book Antiqua" w:cs="Times New Roman"/>
          <w:sz w:val="24"/>
          <w:szCs w:val="24"/>
        </w:rPr>
        <w:t xml:space="preserve"> the course tends to be more aggressive leading to frequent operations and finally short bowel </w:t>
      </w:r>
      <w:proofErr w:type="gramStart"/>
      <w:r w:rsidR="005D1904" w:rsidRPr="00E61E91">
        <w:rPr>
          <w:rFonts w:ascii="Book Antiqua" w:hAnsi="Book Antiqua" w:cs="Times New Roman"/>
          <w:sz w:val="24"/>
          <w:szCs w:val="24"/>
        </w:rPr>
        <w:t>syndrome</w:t>
      </w:r>
      <w:r w:rsidR="00DC022D"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PEVuZE5vdGU+PENpdGU+PEF1dGhvcj5EaWV0ejwvQXV0aG9yPjxZZWFyPjIwMDE8L1llYXI+PFJl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PEVuZE5vdGU+PENpdGU+PEF1dGhvcj5EaWV0ejwvQXV0aG9yPjxZZWFyPjIwMDE8L1llYXI+PFJl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102</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5D1904" w:rsidRPr="00E61E91">
        <w:rPr>
          <w:rFonts w:ascii="Book Antiqua" w:hAnsi="Book Antiqua" w:cs="Times New Roman"/>
          <w:sz w:val="24"/>
          <w:szCs w:val="24"/>
        </w:rPr>
        <w:t>. Endoscopic managements have been devised in an attempt to reduce th</w:t>
      </w:r>
      <w:r w:rsidR="002549D1" w:rsidRPr="00E61E91">
        <w:rPr>
          <w:rFonts w:ascii="Book Antiqua" w:hAnsi="Book Antiqua" w:cs="Times New Roman"/>
          <w:sz w:val="24"/>
          <w:szCs w:val="24"/>
        </w:rPr>
        <w:t>is</w:t>
      </w:r>
      <w:r w:rsidR="005D1904" w:rsidRPr="00E61E91">
        <w:rPr>
          <w:rFonts w:ascii="Book Antiqua" w:hAnsi="Book Antiqua" w:cs="Times New Roman"/>
          <w:sz w:val="24"/>
          <w:szCs w:val="24"/>
        </w:rPr>
        <w:t xml:space="preserve"> dreaded complication. Prior to any therapy endoscopic </w:t>
      </w:r>
      <w:r w:rsidR="00E700A9" w:rsidRPr="00E61E91">
        <w:rPr>
          <w:rFonts w:ascii="Book Antiqua" w:hAnsi="Book Antiqua" w:cs="Times New Roman"/>
          <w:sz w:val="24"/>
          <w:szCs w:val="24"/>
        </w:rPr>
        <w:t>evaluation</w:t>
      </w:r>
      <w:r w:rsidR="005D1904" w:rsidRPr="00E61E91">
        <w:rPr>
          <w:rFonts w:ascii="Book Antiqua" w:hAnsi="Book Antiqua" w:cs="Times New Roman"/>
          <w:sz w:val="24"/>
          <w:szCs w:val="24"/>
        </w:rPr>
        <w:t xml:space="preserve"> and biopsy</w:t>
      </w:r>
      <w:r w:rsidR="002549D1" w:rsidRPr="00E61E91">
        <w:rPr>
          <w:rFonts w:ascii="Book Antiqua" w:hAnsi="Book Antiqua" w:cs="Times New Roman"/>
          <w:sz w:val="24"/>
          <w:szCs w:val="24"/>
        </w:rPr>
        <w:t>,</w:t>
      </w:r>
      <w:r w:rsidR="005D1904" w:rsidRPr="00E61E91">
        <w:rPr>
          <w:rFonts w:ascii="Book Antiqua" w:hAnsi="Book Antiqua" w:cs="Times New Roman"/>
          <w:sz w:val="24"/>
          <w:szCs w:val="24"/>
        </w:rPr>
        <w:t xml:space="preserve"> assessment of the stricture must be performed to rule out malignancy especially in the setting of ulcerative colitis. Endoscopic management includes dilation therapy, local injection of steroids, needle-knife </w:t>
      </w:r>
      <w:proofErr w:type="spellStart"/>
      <w:r w:rsidR="005D1904" w:rsidRPr="00E61E91">
        <w:rPr>
          <w:rFonts w:ascii="Book Antiqua" w:hAnsi="Book Antiqua" w:cs="Times New Roman"/>
          <w:sz w:val="24"/>
          <w:szCs w:val="24"/>
        </w:rPr>
        <w:t>stricturotomy</w:t>
      </w:r>
      <w:proofErr w:type="spellEnd"/>
      <w:r w:rsidR="005D1904" w:rsidRPr="00E61E91">
        <w:rPr>
          <w:rFonts w:ascii="Book Antiqua" w:hAnsi="Book Antiqua" w:cs="Times New Roman"/>
          <w:sz w:val="24"/>
          <w:szCs w:val="24"/>
        </w:rPr>
        <w:t xml:space="preserve"> and stent </w:t>
      </w:r>
      <w:proofErr w:type="gramStart"/>
      <w:r w:rsidR="005D1904" w:rsidRPr="00E61E91">
        <w:rPr>
          <w:rFonts w:ascii="Book Antiqua" w:hAnsi="Book Antiqua" w:cs="Times New Roman"/>
          <w:sz w:val="24"/>
          <w:szCs w:val="24"/>
        </w:rPr>
        <w:t>placement</w:t>
      </w:r>
      <w:r w:rsidR="00DC022D"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PEVuZE5vdGU+PENpdGU+PEF1dGhvcj5QYWluZTwvQXV0aG9yPjxZZWFyPjIwMTM8L1llYXI+PFJl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PEVuZE5vdGU+PENpdGU+PEF1dGhvcj5QYWluZTwvQXV0aG9yPjxZZWFyPjIwMTM8L1llYXI+PFJl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103</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5D1904" w:rsidRPr="00E61E91">
        <w:rPr>
          <w:rFonts w:ascii="Book Antiqua" w:hAnsi="Book Antiqua" w:cs="Times New Roman"/>
          <w:sz w:val="24"/>
          <w:szCs w:val="24"/>
        </w:rPr>
        <w:t>.</w:t>
      </w:r>
      <w:r w:rsidR="00D43094" w:rsidRPr="00E61E91">
        <w:rPr>
          <w:rFonts w:ascii="Book Antiqua" w:hAnsi="Book Antiqua" w:cs="Times New Roman"/>
          <w:sz w:val="24"/>
          <w:szCs w:val="24"/>
        </w:rPr>
        <w:t xml:space="preserve"> </w:t>
      </w:r>
      <w:r w:rsidR="00D64ADC" w:rsidRPr="00E61E91">
        <w:rPr>
          <w:rFonts w:ascii="Book Antiqua" w:hAnsi="Book Antiqua" w:cs="Times New Roman"/>
          <w:sz w:val="24"/>
          <w:szCs w:val="24"/>
        </w:rPr>
        <w:t xml:space="preserve">The technique of balloon dilation </w:t>
      </w:r>
      <w:r w:rsidR="00531F8D" w:rsidRPr="00E61E91">
        <w:rPr>
          <w:rFonts w:ascii="Book Antiqua" w:hAnsi="Book Antiqua" w:cs="Times New Roman"/>
          <w:sz w:val="24"/>
          <w:szCs w:val="24"/>
        </w:rPr>
        <w:t xml:space="preserve">(TTS) </w:t>
      </w:r>
      <w:r w:rsidR="00D64ADC" w:rsidRPr="00E61E91">
        <w:rPr>
          <w:rFonts w:ascii="Book Antiqua" w:hAnsi="Book Antiqua" w:cs="Times New Roman"/>
          <w:sz w:val="24"/>
          <w:szCs w:val="24"/>
        </w:rPr>
        <w:t>is similar to</w:t>
      </w:r>
      <w:r w:rsidR="00531F8D" w:rsidRPr="00E61E91">
        <w:rPr>
          <w:rFonts w:ascii="Book Antiqua" w:hAnsi="Book Antiqua" w:cs="Times New Roman"/>
          <w:sz w:val="24"/>
          <w:szCs w:val="24"/>
        </w:rPr>
        <w:t xml:space="preserve"> the one described for </w:t>
      </w:r>
      <w:r w:rsidR="00E700A9" w:rsidRPr="00E61E91">
        <w:rPr>
          <w:rFonts w:ascii="Book Antiqua" w:hAnsi="Book Antiqua" w:cs="Times New Roman"/>
          <w:sz w:val="24"/>
          <w:szCs w:val="24"/>
        </w:rPr>
        <w:t>esophageal</w:t>
      </w:r>
      <w:r w:rsidR="00531F8D" w:rsidRPr="00E61E91">
        <w:rPr>
          <w:rFonts w:ascii="Book Antiqua" w:hAnsi="Book Antiqua" w:cs="Times New Roman"/>
          <w:sz w:val="24"/>
          <w:szCs w:val="24"/>
        </w:rPr>
        <w:t xml:space="preserve"> stricture. </w:t>
      </w:r>
      <w:r w:rsidR="00937210" w:rsidRPr="00E61E91">
        <w:rPr>
          <w:rFonts w:ascii="Book Antiqua" w:hAnsi="Book Antiqua" w:cs="Times New Roman"/>
          <w:sz w:val="24"/>
          <w:szCs w:val="24"/>
        </w:rPr>
        <w:t xml:space="preserve">Endoscopic balloon dilation has shown to </w:t>
      </w:r>
      <w:proofErr w:type="gramStart"/>
      <w:r w:rsidR="00937210" w:rsidRPr="00E61E91">
        <w:rPr>
          <w:rFonts w:ascii="Book Antiqua" w:hAnsi="Book Antiqua" w:cs="Times New Roman"/>
          <w:sz w:val="24"/>
          <w:szCs w:val="24"/>
        </w:rPr>
        <w:t>both avoid or</w:t>
      </w:r>
      <w:proofErr w:type="gramEnd"/>
      <w:r w:rsidR="00937210" w:rsidRPr="00E61E91">
        <w:rPr>
          <w:rFonts w:ascii="Book Antiqua" w:hAnsi="Book Antiqua" w:cs="Times New Roman"/>
          <w:sz w:val="24"/>
          <w:szCs w:val="24"/>
        </w:rPr>
        <w:t xml:space="preserve"> delay the need for surgery, though frequent dilations may be needed. In a systemic review published by Hassan </w:t>
      </w:r>
      <w:r w:rsidR="00AC35B8" w:rsidRPr="00E61E91">
        <w:rPr>
          <w:rFonts w:ascii="Book Antiqua" w:hAnsi="Book Antiqua" w:cs="Times New Roman"/>
          <w:i/>
          <w:sz w:val="24"/>
          <w:szCs w:val="24"/>
        </w:rPr>
        <w:t>et al</w:t>
      </w:r>
      <w:r w:rsidR="00DC022D"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&lt;EndNote&gt;&lt;Cite&gt;&lt;Author&gt;Hassan&lt;/Author&gt;&lt;Year&gt;2007&lt;/Year&gt;&lt;RecNum&gt;97&lt;/RecNum&gt;&lt;DisplayText&gt;&lt;style face="superscript"&gt;104&lt;/style&gt;&lt;/DisplayText&gt;&lt;record&gt;&lt;rec-number&gt;97&lt;/rec-number&gt;&lt;foreign-keys&gt;&lt;key app="EN" db-id="52zzxea0qrf5stex5r9p252xeexxz2rdwdav" timestamp="1478749054"&gt;97&lt;/key&gt;&lt;/foreign-keys&gt;&lt;ref-type name="Journal Article"&gt;17&lt;/ref-type&gt;&lt;contributors&gt;&lt;authors&gt;&lt;author&gt;Hassan, C.&lt;/author&gt;&lt;author&gt;Zullo, A.&lt;/author&gt;&lt;author&gt;De Francesco, V.&lt;/author&gt;&lt;author&gt;Ierardi, E.&lt;/author&gt;&lt;author&gt;Giustini, M.&lt;/author&gt;&lt;author&gt;Pitidis, A.&lt;/author&gt;&lt;author&gt;Taggi, F.&lt;/author&gt;&lt;author&gt;Winn, S.&lt;/author&gt;&lt;author&gt;Morini, S.&lt;/author&gt;&lt;/authors&gt;&lt;/contributors&gt;&lt;auth-address&gt;Gastroenterology and Digestive Endoscopy Unit, Nuovo Regina Margherita Hospital, Rome, Italy. cesareh@hotmail.com&lt;/auth-address&gt;&lt;titles&gt;&lt;title&gt;Systematic review: Endoscopic dilatation in Crohn&amp;apos;s disease&lt;/title&gt;&lt;secondary-title&gt;Aliment Pharmacol Ther&lt;/secondary-title&gt;&lt;/titles&gt;&lt;periodical&gt;&lt;full-title&gt;Aliment Pharmacol Ther&lt;/full-title&gt;&lt;/periodical&gt;&lt;pages&gt;1457-64&lt;/pages&gt;&lt;volume&gt;26&lt;/volume&gt;&lt;number&gt;11-12&lt;/number&gt;&lt;keywords&gt;&lt;keyword&gt;Catheterization/adverse effects/*methods&lt;/keyword&gt;&lt;keyword&gt;Constriction, Pathologic/therapy&lt;/keyword&gt;&lt;keyword&gt;Crohn Disease/*therapy&lt;/keyword&gt;&lt;keyword&gt;Endoscopy, Gastrointestinal/adverse effects/*methods&lt;/keyword&gt;&lt;keyword&gt;Female&lt;/keyword&gt;&lt;keyword&gt;Follow-Up Studies&lt;/keyword&gt;&lt;keyword&gt;Humans&lt;/keyword&gt;&lt;keyword&gt;Male&lt;/keyword&gt;&lt;keyword&gt;Middle Aged&lt;/keyword&gt;&lt;/keywords&gt;&lt;dates&gt;&lt;year&gt;2007&lt;/year&gt;&lt;pub-dates&gt;&lt;date&gt;Dec&lt;/date&gt;&lt;/pub-dates&gt;&lt;/dates&gt;&lt;isbn&gt;1365-2036 (Electronic)&amp;#xD;0269-2813 (Linking)&lt;/isbn&gt;&lt;accession-num&gt;17903236&lt;/accession-num&gt;&lt;urls&gt;&lt;related-urls&gt;&lt;url&gt;http://www.ncbi.nlm.nih.gov/pubmed/17903236&lt;/url&gt;&lt;/related-urls&gt;&lt;/urls&gt;&lt;electronic-resource-num&gt;10.1111/j.1365-2036.2007.03532.x&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104</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937210" w:rsidRPr="00E61E91">
        <w:rPr>
          <w:rFonts w:ascii="Book Antiqua" w:hAnsi="Book Antiqua" w:cs="Times New Roman"/>
          <w:sz w:val="24"/>
          <w:szCs w:val="24"/>
        </w:rPr>
        <w:t xml:space="preserve"> in patients </w:t>
      </w:r>
      <w:r w:rsidR="00937210" w:rsidRPr="00E61E91">
        <w:rPr>
          <w:rFonts w:ascii="Book Antiqua" w:hAnsi="Book Antiqua" w:cs="Times New Roman"/>
          <w:sz w:val="24"/>
          <w:szCs w:val="24"/>
        </w:rPr>
        <w:lastRenderedPageBreak/>
        <w:t xml:space="preserve">with </w:t>
      </w:r>
      <w:r w:rsidR="002549D1" w:rsidRPr="00E61E91">
        <w:rPr>
          <w:rFonts w:ascii="Book Antiqua" w:hAnsi="Book Antiqua" w:cs="Times New Roman"/>
          <w:sz w:val="24"/>
          <w:szCs w:val="24"/>
        </w:rPr>
        <w:t>C</w:t>
      </w:r>
      <w:r w:rsidR="00937210" w:rsidRPr="00E61E91">
        <w:rPr>
          <w:rFonts w:ascii="Book Antiqua" w:hAnsi="Book Antiqua" w:cs="Times New Roman"/>
          <w:sz w:val="24"/>
          <w:szCs w:val="24"/>
        </w:rPr>
        <w:t xml:space="preserve">rohn’s disease related strictures, endoscopic dilation achieved success in 86% of the patients with long term clinical efficacy obtained in 56% of them. </w:t>
      </w:r>
      <w:r w:rsidR="00E700A9" w:rsidRPr="00E61E91">
        <w:rPr>
          <w:rFonts w:ascii="Book Antiqua" w:hAnsi="Book Antiqua" w:cs="Times New Roman"/>
          <w:sz w:val="24"/>
          <w:szCs w:val="24"/>
        </w:rPr>
        <w:t>I</w:t>
      </w:r>
      <w:r w:rsidR="00937210" w:rsidRPr="00E61E91">
        <w:rPr>
          <w:rFonts w:ascii="Book Antiqua" w:hAnsi="Book Antiqua" w:cs="Times New Roman"/>
          <w:sz w:val="24"/>
          <w:szCs w:val="24"/>
        </w:rPr>
        <w:t>n a multivariate analysis</w:t>
      </w:r>
      <w:r w:rsidR="002549D1" w:rsidRPr="00E61E91">
        <w:rPr>
          <w:rFonts w:ascii="Book Antiqua" w:hAnsi="Book Antiqua" w:cs="Times New Roman"/>
          <w:sz w:val="24"/>
          <w:szCs w:val="24"/>
        </w:rPr>
        <w:t>,</w:t>
      </w:r>
      <w:r w:rsidR="00937210" w:rsidRPr="00E61E91">
        <w:rPr>
          <w:rFonts w:ascii="Book Antiqua" w:hAnsi="Book Antiqua" w:cs="Times New Roman"/>
          <w:sz w:val="24"/>
          <w:szCs w:val="24"/>
        </w:rPr>
        <w:t xml:space="preserve"> stricture length of &lt; 4 cm was the onl</w:t>
      </w:r>
      <w:r w:rsidR="00D64ADC" w:rsidRPr="00E61E91">
        <w:rPr>
          <w:rFonts w:ascii="Book Antiqua" w:hAnsi="Book Antiqua" w:cs="Times New Roman"/>
          <w:sz w:val="24"/>
          <w:szCs w:val="24"/>
        </w:rPr>
        <w:t>y predictor for surgery free follow up pe</w:t>
      </w:r>
      <w:r w:rsidR="002549D1" w:rsidRPr="00E61E91">
        <w:rPr>
          <w:rFonts w:ascii="Book Antiqua" w:hAnsi="Book Antiqua" w:cs="Times New Roman"/>
          <w:sz w:val="24"/>
          <w:szCs w:val="24"/>
        </w:rPr>
        <w:t>riod. The mean adverse events (</w:t>
      </w:r>
      <w:r w:rsidR="00D64ADC" w:rsidRPr="00E61E91">
        <w:rPr>
          <w:rFonts w:ascii="Book Antiqua" w:hAnsi="Book Antiqua" w:cs="Times New Roman"/>
          <w:sz w:val="24"/>
          <w:szCs w:val="24"/>
        </w:rPr>
        <w:t>perforation and bleeding) were less than 2%. In 2010</w:t>
      </w:r>
      <w:r w:rsidR="002549D1" w:rsidRPr="00E61E91">
        <w:rPr>
          <w:rFonts w:ascii="Book Antiqua" w:hAnsi="Book Antiqua" w:cs="Times New Roman"/>
          <w:sz w:val="24"/>
          <w:szCs w:val="24"/>
        </w:rPr>
        <w:t>,</w:t>
      </w:r>
      <w:r w:rsidR="00D64ADC" w:rsidRPr="00E61E91">
        <w:rPr>
          <w:rFonts w:ascii="Book Antiqua" w:hAnsi="Book Antiqua" w:cs="Times New Roman"/>
          <w:sz w:val="24"/>
          <w:szCs w:val="24"/>
        </w:rPr>
        <w:t xml:space="preserve"> Mueller </w:t>
      </w:r>
      <w:r w:rsidR="00AC35B8" w:rsidRPr="00E61E91">
        <w:rPr>
          <w:rFonts w:ascii="Book Antiqua" w:hAnsi="Book Antiqua" w:cs="Times New Roman"/>
          <w:i/>
          <w:sz w:val="24"/>
          <w:szCs w:val="24"/>
        </w:rPr>
        <w:t>et al</w:t>
      </w:r>
      <w:r w:rsidR="00DC022D"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&lt;EndNote&gt;&lt;Cite&gt;&lt;Author&gt;Mueller&lt;/Author&gt;&lt;Year&gt;2010&lt;/Year&gt;&lt;RecNum&gt;98&lt;/RecNum&gt;&lt;DisplayText&gt;&lt;style face="superscript"&gt;105&lt;/style&gt;&lt;/DisplayText&gt;&lt;record&gt;&lt;rec-number&gt;98&lt;/rec-number&gt;&lt;foreign-keys&gt;&lt;key app="EN" db-id="52zzxea0qrf5stex5r9p252xeexxz2rdwdav" timestamp="1478749054"&gt;98&lt;/key&gt;&lt;/foreign-keys&gt;&lt;ref-type name="Journal Article"&gt;17&lt;/ref-type&gt;&lt;contributors&gt;&lt;authors&gt;&lt;author&gt;Mueller, T.&lt;/author&gt;&lt;author&gt;Rieder, B.&lt;/author&gt;&lt;author&gt;Bechtner, G.&lt;/author&gt;&lt;author&gt;Pfeiffer, A.&lt;/author&gt;&lt;/authors&gt;&lt;/contributors&gt;&lt;auth-address&gt;Department of Gastroenterology, Klinikum Memmingen, Memmingen, Germany. tomx113@t-online.de&lt;/auth-address&gt;&lt;titles&gt;&lt;title&gt;The response of Crohn&amp;apos;s strictures to endoscopic balloon dilation&lt;/title&gt;&lt;secondary-title&gt;Aliment Pharmacol Ther&lt;/secondary-title&gt;&lt;/titles&gt;&lt;periodical&gt;&lt;full-title&gt;Aliment Pharmacol Ther&lt;/full-title&gt;&lt;/periodical&gt;&lt;pages&gt;634-9&lt;/pages&gt;&lt;volume&gt;31&lt;/volume&gt;&lt;number&gt;6&lt;/number&gt;&lt;keywords&gt;&lt;keyword&gt;Adolescent&lt;/keyword&gt;&lt;keyword&gt;Adult&lt;/keyword&gt;&lt;keyword&gt;Aged&lt;/keyword&gt;&lt;keyword&gt;*Catheterization/methods&lt;/keyword&gt;&lt;keyword&gt;Constriction, Pathologic/*therapy&lt;/keyword&gt;&lt;keyword&gt;Crohn Disease/pathology/*therapy&lt;/keyword&gt;&lt;keyword&gt;Endoscopy, Gastrointestinal/methods&lt;/keyword&gt;&lt;keyword&gt;Female&lt;/keyword&gt;&lt;keyword&gt;Follow-Up Studies&lt;/keyword&gt;&lt;keyword&gt;Humans&lt;/keyword&gt;&lt;keyword&gt;Male&lt;/keyword&gt;&lt;keyword&gt;Middle Aged&lt;/keyword&gt;&lt;keyword&gt;Treatment Outcome&lt;/keyword&gt;&lt;keyword&gt;Young Adult&lt;/keyword&gt;&lt;/keywords&gt;&lt;dates&gt;&lt;year&gt;2010&lt;/year&gt;&lt;pub-dates&gt;&lt;date&gt;Mar&lt;/date&gt;&lt;/pub-dates&gt;&lt;/dates&gt;&lt;isbn&gt;1365-2036 (Electronic)&amp;#xD;0269-2813 (Linking)&lt;/isbn&gt;&lt;accession-num&gt;20047581&lt;/accession-num&gt;&lt;urls&gt;&lt;related-urls&gt;&lt;url&gt;http://www.ncbi.nlm.nih.gov/pubmed/20047581&lt;/url&gt;&lt;/related-urls&gt;&lt;/urls&gt;&lt;electronic-resource-num&gt;10.1111/j.1365-2036.2009.04225.x&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105</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D64ADC" w:rsidRPr="00E61E91">
        <w:rPr>
          <w:rFonts w:ascii="Book Antiqua" w:hAnsi="Book Antiqua" w:cs="Times New Roman"/>
          <w:sz w:val="24"/>
          <w:szCs w:val="24"/>
        </w:rPr>
        <w:t xml:space="preserve"> published a prospective single center study of 55 </w:t>
      </w:r>
      <w:r w:rsidR="00191103" w:rsidRPr="00E61E91">
        <w:rPr>
          <w:rFonts w:ascii="Book Antiqua" w:hAnsi="Book Antiqua" w:cs="Times New Roman"/>
          <w:sz w:val="24"/>
          <w:szCs w:val="24"/>
        </w:rPr>
        <w:t>patients. They reported an init</w:t>
      </w:r>
      <w:r w:rsidR="00D64ADC" w:rsidRPr="00E61E91">
        <w:rPr>
          <w:rFonts w:ascii="Book Antiqua" w:hAnsi="Book Antiqua" w:cs="Times New Roman"/>
          <w:sz w:val="24"/>
          <w:szCs w:val="24"/>
        </w:rPr>
        <w:t>i</w:t>
      </w:r>
      <w:r w:rsidR="00191103" w:rsidRPr="00E61E91">
        <w:rPr>
          <w:rFonts w:ascii="Book Antiqua" w:hAnsi="Book Antiqua" w:cs="Times New Roman"/>
          <w:sz w:val="24"/>
          <w:szCs w:val="24"/>
        </w:rPr>
        <w:t>a</w:t>
      </w:r>
      <w:r w:rsidR="00D64ADC" w:rsidRPr="00E61E91">
        <w:rPr>
          <w:rFonts w:ascii="Book Antiqua" w:hAnsi="Book Antiqua" w:cs="Times New Roman"/>
          <w:sz w:val="24"/>
          <w:szCs w:val="24"/>
        </w:rPr>
        <w:t>l success rate of 95% with 76% of those patients not requiring surgery during the follow up period.</w:t>
      </w:r>
      <w:r w:rsidR="00D43094" w:rsidRPr="00E61E91">
        <w:rPr>
          <w:rFonts w:ascii="Book Antiqua" w:hAnsi="Book Antiqua" w:cs="Times New Roman"/>
          <w:sz w:val="24"/>
          <w:szCs w:val="24"/>
        </w:rPr>
        <w:t xml:space="preserve"> </w:t>
      </w:r>
      <w:r w:rsidR="00531F8D" w:rsidRPr="00E61E91">
        <w:rPr>
          <w:rFonts w:ascii="Book Antiqua" w:hAnsi="Book Antiqua" w:cs="Times New Roman"/>
          <w:sz w:val="24"/>
          <w:szCs w:val="24"/>
        </w:rPr>
        <w:t>Given the high relapsing rate, addition of steroid injection to the stricture at the time of</w:t>
      </w:r>
      <w:r w:rsidR="00370ADF" w:rsidRPr="00E61E91">
        <w:rPr>
          <w:rFonts w:ascii="Book Antiqua" w:hAnsi="Book Antiqua" w:cs="Times New Roman"/>
          <w:sz w:val="24"/>
          <w:szCs w:val="24"/>
        </w:rPr>
        <w:t xml:space="preserve"> dilation has been studied</w:t>
      </w:r>
      <w:r w:rsidR="00531F8D" w:rsidRPr="00E61E91">
        <w:rPr>
          <w:rFonts w:ascii="Book Antiqua" w:hAnsi="Book Antiqua" w:cs="Times New Roman"/>
          <w:sz w:val="24"/>
          <w:szCs w:val="24"/>
        </w:rPr>
        <w:t>. However</w:t>
      </w:r>
      <w:r w:rsidR="002549D1" w:rsidRPr="00E61E91">
        <w:rPr>
          <w:rFonts w:ascii="Book Antiqua" w:hAnsi="Book Antiqua" w:cs="Times New Roman"/>
          <w:sz w:val="24"/>
          <w:szCs w:val="24"/>
        </w:rPr>
        <w:t>,</w:t>
      </w:r>
      <w:r w:rsidR="00531F8D" w:rsidRPr="00E61E91">
        <w:rPr>
          <w:rFonts w:ascii="Book Antiqua" w:hAnsi="Book Antiqua" w:cs="Times New Roman"/>
          <w:sz w:val="24"/>
          <w:szCs w:val="24"/>
        </w:rPr>
        <w:t xml:space="preserve"> currently the data is </w:t>
      </w:r>
      <w:proofErr w:type="gramStart"/>
      <w:r w:rsidR="00531F8D" w:rsidRPr="00E61E91">
        <w:rPr>
          <w:rFonts w:ascii="Book Antiqua" w:hAnsi="Book Antiqua" w:cs="Times New Roman"/>
          <w:sz w:val="24"/>
          <w:szCs w:val="24"/>
        </w:rPr>
        <w:t>conflicting</w:t>
      </w:r>
      <w:r w:rsidR="00DC022D"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PEVuZE5vdGU+PENpdGU+PEF1dGhvcj5EaSBOYXJkbzwvQXV0aG9yPjxZZWFyPjIwMTA8L1llYXI+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PEVuZE5vdGU+PENpdGU+PEF1dGhvcj5EaSBOYXJkbzwvQXV0aG9yPjxZZWFyPjIwMTA8L1llYXI+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FF58E9" w:rsidRPr="00E61E91">
        <w:rPr>
          <w:rFonts w:ascii="Book Antiqua" w:hAnsi="Book Antiqua" w:cs="Times New Roman"/>
          <w:noProof/>
          <w:sz w:val="24"/>
          <w:szCs w:val="24"/>
          <w:vertAlign w:val="superscript"/>
        </w:rPr>
        <w:t>106,</w:t>
      </w:r>
      <w:r w:rsidR="00542FB7" w:rsidRPr="00E61E91">
        <w:rPr>
          <w:rFonts w:ascii="Book Antiqua" w:hAnsi="Book Antiqua" w:cs="Times New Roman"/>
          <w:noProof/>
          <w:sz w:val="24"/>
          <w:szCs w:val="24"/>
          <w:vertAlign w:val="superscript"/>
        </w:rPr>
        <w:t>107</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531F8D" w:rsidRPr="00E61E91">
        <w:rPr>
          <w:rFonts w:ascii="Book Antiqua" w:hAnsi="Book Antiqua" w:cs="Times New Roman"/>
          <w:sz w:val="24"/>
          <w:szCs w:val="24"/>
        </w:rPr>
        <w:t>.</w:t>
      </w:r>
      <w:r w:rsidR="00212B88" w:rsidRPr="00E61E91">
        <w:rPr>
          <w:rFonts w:ascii="Book Antiqua" w:hAnsi="Book Antiqua" w:cs="Times New Roman"/>
          <w:sz w:val="24"/>
          <w:szCs w:val="24"/>
        </w:rPr>
        <w:t xml:space="preserve"> More recently </w:t>
      </w:r>
      <w:r w:rsidR="005E0EA9" w:rsidRPr="00E61E91">
        <w:rPr>
          <w:rFonts w:ascii="Book Antiqua" w:hAnsi="Book Antiqua" w:cs="Times New Roman"/>
          <w:sz w:val="24"/>
          <w:szCs w:val="24"/>
        </w:rPr>
        <w:t>stent placement at the time of endoscopy in this p</w:t>
      </w:r>
      <w:r w:rsidR="00191103" w:rsidRPr="00E61E91">
        <w:rPr>
          <w:rFonts w:ascii="Book Antiqua" w:hAnsi="Book Antiqua" w:cs="Times New Roman"/>
          <w:sz w:val="24"/>
          <w:szCs w:val="24"/>
        </w:rPr>
        <w:t>atient population has been eval</w:t>
      </w:r>
      <w:r w:rsidR="005E0EA9" w:rsidRPr="00E61E91">
        <w:rPr>
          <w:rFonts w:ascii="Book Antiqua" w:hAnsi="Book Antiqua" w:cs="Times New Roman"/>
          <w:sz w:val="24"/>
          <w:szCs w:val="24"/>
        </w:rPr>
        <w:t>u</w:t>
      </w:r>
      <w:r w:rsidR="00191103" w:rsidRPr="00E61E91">
        <w:rPr>
          <w:rFonts w:ascii="Book Antiqua" w:hAnsi="Book Antiqua" w:cs="Times New Roman"/>
          <w:sz w:val="24"/>
          <w:szCs w:val="24"/>
        </w:rPr>
        <w:t>a</w:t>
      </w:r>
      <w:r w:rsidR="005E0EA9" w:rsidRPr="00E61E91">
        <w:rPr>
          <w:rFonts w:ascii="Book Antiqua" w:hAnsi="Book Antiqua" w:cs="Times New Roman"/>
          <w:sz w:val="24"/>
          <w:szCs w:val="24"/>
        </w:rPr>
        <w:t>ted. However, s</w:t>
      </w:r>
      <w:r w:rsidR="00212B88" w:rsidRPr="00E61E91">
        <w:rPr>
          <w:rFonts w:ascii="Book Antiqua" w:hAnsi="Book Antiqua" w:cs="Times New Roman"/>
          <w:sz w:val="24"/>
          <w:szCs w:val="24"/>
        </w:rPr>
        <w:t xml:space="preserve">tudies using </w:t>
      </w:r>
      <w:r w:rsidR="00A63281" w:rsidRPr="00E61E91">
        <w:rPr>
          <w:rFonts w:ascii="Book Antiqua" w:hAnsi="Book Antiqua" w:cs="Times New Roman"/>
          <w:sz w:val="24"/>
          <w:szCs w:val="24"/>
        </w:rPr>
        <w:t>self-expandable metallic stents (</w:t>
      </w:r>
      <w:r w:rsidR="00212B88" w:rsidRPr="00E61E91">
        <w:rPr>
          <w:rFonts w:ascii="Book Antiqua" w:hAnsi="Book Antiqua" w:cs="Times New Roman"/>
          <w:sz w:val="24"/>
          <w:szCs w:val="24"/>
        </w:rPr>
        <w:t>SEMS</w:t>
      </w:r>
      <w:r w:rsidR="00A63281" w:rsidRPr="00E61E91">
        <w:rPr>
          <w:rFonts w:ascii="Book Antiqua" w:hAnsi="Book Antiqua" w:cs="Times New Roman"/>
          <w:sz w:val="24"/>
          <w:szCs w:val="24"/>
        </w:rPr>
        <w:t>)</w:t>
      </w:r>
      <w:r w:rsidR="00DC022D"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fldData xml:space="preserve">PEVuZE5vdGU+PENpdGU+PEF1dGhvcj5BdHRhcjwvQXV0aG9yPjxZZWFyPjIwMTI8L1llYXI+PFJl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PEVuZE5vdGU+PENpdGU+PEF1dGhvcj5BdHRhcjwvQXV0aG9yPjxZZWFyPjIwMTI8L1llYXI+PFJl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108</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212B88" w:rsidRPr="00E61E91">
        <w:rPr>
          <w:rFonts w:ascii="Book Antiqua" w:hAnsi="Book Antiqua" w:cs="Times New Roman"/>
          <w:sz w:val="24"/>
          <w:szCs w:val="24"/>
        </w:rPr>
        <w:t xml:space="preserve"> and biodegradable stents</w:t>
      </w:r>
      <w:r w:rsidR="00DC022D"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&lt;EndNote&gt;&lt;Cite&gt;&lt;Author&gt;Rejchrt&lt;/Author&gt;&lt;Year&gt;2011&lt;/Year&gt;&lt;RecNum&gt;102&lt;/RecNum&gt;&lt;DisplayText&gt;&lt;style face="superscript"&gt;109&lt;/style&gt;&lt;/DisplayText&gt;&lt;record&gt;&lt;rec-number&gt;102&lt;/rec-number&gt;&lt;foreign-keys&gt;&lt;key app="EN" db-id="52zzxea0qrf5stex5r9p252xeexxz2rdwdav" timestamp="1478749054"&gt;102&lt;/key&gt;&lt;/foreign-keys&gt;&lt;ref-type name="Journal Article"&gt;17&lt;/ref-type&gt;&lt;contributors&gt;&lt;authors&gt;&lt;author&gt;Rejchrt, S.&lt;/author&gt;&lt;author&gt;Kopacova, M.&lt;/author&gt;&lt;author&gt;Brozik, J.&lt;/author&gt;&lt;author&gt;Bures, J.&lt;/author&gt;&lt;/authors&gt;&lt;/contributors&gt;&lt;auth-address&gt;Second Department of Internal Medicine and University Department of Gastroenterology, Charles University Teaching Hospital, Hradec Kralove, Czech Republic. rejchrt@lfhk.cuni.cz&lt;/auth-address&gt;&lt;titles&gt;&lt;title&gt;Biodegradable stents for the treatment of benign stenoses of the small and large intestines&lt;/title&gt;&lt;secondary-title&gt;Endoscopy&lt;/secondary-title&gt;&lt;/titles&gt;&lt;periodical&gt;&lt;full-title&gt;Endoscopy&lt;/full-title&gt;&lt;/periodical&gt;&lt;pages&gt;911-7&lt;/pages&gt;&lt;volume&gt;43&lt;/volume&gt;&lt;number&gt;10&lt;/number&gt;&lt;keywords&gt;&lt;keyword&gt;*Absorbable Implants&lt;/keyword&gt;&lt;keyword&gt;Adult&lt;/keyword&gt;&lt;keyword&gt;Colon/pathology&lt;/keyword&gt;&lt;keyword&gt;Constriction, Pathologic/etiology/*therapy&lt;/keyword&gt;&lt;keyword&gt;Crohn Disease/complications&lt;/keyword&gt;&lt;keyword&gt;Female&lt;/keyword&gt;&lt;keyword&gt;Follow-Up Studies&lt;/keyword&gt;&lt;keyword&gt;Humans&lt;/keyword&gt;&lt;keyword&gt;Intestinal Diseases/etiology/*therapy&lt;/keyword&gt;&lt;keyword&gt;Intestine, Small/pathology&lt;/keyword&gt;&lt;keyword&gt;Male&lt;/keyword&gt;&lt;keyword&gt;Middle Aged&lt;/keyword&gt;&lt;keyword&gt;Prospective Studies&lt;/keyword&gt;&lt;keyword&gt;Prosthesis Failure&lt;/keyword&gt;&lt;keyword&gt;*Stents&lt;/keyword&gt;&lt;keyword&gt;Treatment Outcome&lt;/keyword&gt;&lt;/keywords&gt;&lt;dates&gt;&lt;year&gt;2011&lt;/year&gt;&lt;pub-dates&gt;&lt;date&gt;Oct&lt;/date&gt;&lt;/pub-dates&gt;&lt;/dates&gt;&lt;isbn&gt;1438-8812 (Electronic)&amp;#xD;0013-726X (Linking)&lt;/isbn&gt;&lt;accession-num&gt;21623562&lt;/accession-num&gt;&lt;urls&gt;&lt;related-urls&gt;&lt;url&gt;http://www.ncbi.nlm.nih.gov/pubmed/21623562&lt;/url&gt;&lt;/related-urls&gt;&lt;/urls&gt;&lt;electronic-resource-num&gt;10.1055/s-0030-1256405&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109</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212B88" w:rsidRPr="00E61E91">
        <w:rPr>
          <w:rFonts w:ascii="Book Antiqua" w:hAnsi="Book Antiqua" w:cs="Times New Roman"/>
          <w:sz w:val="24"/>
          <w:szCs w:val="24"/>
        </w:rPr>
        <w:t xml:space="preserve"> </w:t>
      </w:r>
      <w:r w:rsidR="005E0EA9" w:rsidRPr="00E61E91">
        <w:rPr>
          <w:rFonts w:ascii="Book Antiqua" w:hAnsi="Book Antiqua" w:cs="Times New Roman"/>
          <w:sz w:val="24"/>
          <w:szCs w:val="24"/>
        </w:rPr>
        <w:t>have reported high rates of stent migration and other adverse events.</w:t>
      </w:r>
      <w:r w:rsidR="00D43094" w:rsidRPr="00E61E91">
        <w:rPr>
          <w:rFonts w:ascii="Book Antiqua" w:hAnsi="Book Antiqua" w:cs="Times New Roman"/>
          <w:sz w:val="24"/>
          <w:szCs w:val="24"/>
        </w:rPr>
        <w:t xml:space="preserve"> </w:t>
      </w:r>
      <w:r w:rsidR="005E0EA9" w:rsidRPr="00E61E91">
        <w:rPr>
          <w:rFonts w:ascii="Book Antiqua" w:hAnsi="Book Antiqua" w:cs="Times New Roman"/>
          <w:sz w:val="24"/>
          <w:szCs w:val="24"/>
        </w:rPr>
        <w:t xml:space="preserve">In 2012 </w:t>
      </w:r>
      <w:proofErr w:type="spellStart"/>
      <w:r w:rsidR="005E0EA9" w:rsidRPr="00E61E91">
        <w:rPr>
          <w:rFonts w:ascii="Book Antiqua" w:hAnsi="Book Antiqua" w:cs="Times New Roman"/>
          <w:sz w:val="24"/>
          <w:szCs w:val="24"/>
        </w:rPr>
        <w:t>Loras</w:t>
      </w:r>
      <w:proofErr w:type="spellEnd"/>
      <w:r w:rsidR="005E0EA9" w:rsidRPr="00E61E91">
        <w:rPr>
          <w:rFonts w:ascii="Book Antiqua" w:hAnsi="Book Antiqua" w:cs="Times New Roman"/>
          <w:sz w:val="24"/>
          <w:szCs w:val="24"/>
        </w:rPr>
        <w:t xml:space="preserve"> </w:t>
      </w:r>
      <w:r w:rsidR="00AC35B8" w:rsidRPr="00E61E91">
        <w:rPr>
          <w:rFonts w:ascii="Book Antiqua" w:hAnsi="Book Antiqua" w:cs="Times New Roman"/>
          <w:i/>
          <w:sz w:val="24"/>
          <w:szCs w:val="24"/>
        </w:rPr>
        <w:t xml:space="preserve">et </w:t>
      </w:r>
      <w:proofErr w:type="gramStart"/>
      <w:r w:rsidR="00AC35B8" w:rsidRPr="00E61E91">
        <w:rPr>
          <w:rFonts w:ascii="Book Antiqua" w:hAnsi="Book Antiqua" w:cs="Times New Roman"/>
          <w:i/>
          <w:sz w:val="24"/>
          <w:szCs w:val="24"/>
        </w:rPr>
        <w:t>al</w:t>
      </w:r>
      <w:r w:rsidR="00DC022D"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PEVuZE5vdGU+PENpdGU+PEF1dGhvcj5Mb3JhczwvQXV0aG9yPjxZZWFyPjIwMTI8L1llYXI+PFJl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=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PEVuZE5vdGU+PENpdGU+PEF1dGhvcj5Mb3JhczwvQXV0aG9yPjxZZWFyPjIwMTI8L1llYXI+PFJl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=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110</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5E0EA9" w:rsidRPr="00E61E91">
        <w:rPr>
          <w:rFonts w:ascii="Book Antiqua" w:hAnsi="Book Antiqua" w:cs="Times New Roman"/>
          <w:sz w:val="24"/>
          <w:szCs w:val="24"/>
        </w:rPr>
        <w:t xml:space="preserve"> published a small series of 25 SEMS placement with technical success obtained in 92% of the stent placements that was ma</w:t>
      </w:r>
      <w:r w:rsidR="00FF58E9" w:rsidRPr="00E61E91">
        <w:rPr>
          <w:rFonts w:ascii="Book Antiqua" w:hAnsi="Book Antiqua" w:cs="Times New Roman"/>
          <w:sz w:val="24"/>
          <w:szCs w:val="24"/>
        </w:rPr>
        <w:t xml:space="preserve">intained for a 4 </w:t>
      </w:r>
      <w:proofErr w:type="spellStart"/>
      <w:r w:rsidR="00FF58E9" w:rsidRPr="00E61E91">
        <w:rPr>
          <w:rFonts w:ascii="Book Antiqua" w:hAnsi="Book Antiqua" w:cs="Times New Roman"/>
          <w:sz w:val="24"/>
          <w:szCs w:val="24"/>
        </w:rPr>
        <w:t>w</w:t>
      </w:r>
      <w:r w:rsidR="005E0EA9" w:rsidRPr="00E61E91">
        <w:rPr>
          <w:rFonts w:ascii="Book Antiqua" w:hAnsi="Book Antiqua" w:cs="Times New Roman"/>
          <w:sz w:val="24"/>
          <w:szCs w:val="24"/>
        </w:rPr>
        <w:t>k</w:t>
      </w:r>
      <w:proofErr w:type="spellEnd"/>
      <w:r w:rsidR="005E0EA9" w:rsidRPr="00E61E91">
        <w:rPr>
          <w:rFonts w:ascii="Book Antiqua" w:hAnsi="Book Antiqua" w:cs="Times New Roman"/>
          <w:sz w:val="24"/>
          <w:szCs w:val="24"/>
        </w:rPr>
        <w:t xml:space="preserve"> follow up period. </w:t>
      </w:r>
    </w:p>
    <w:p w14:paraId="45B5E254" w14:textId="2B2D6684" w:rsidR="00795CF2" w:rsidRPr="00E61E91" w:rsidRDefault="00480378"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b/>
      </w:r>
      <w:r w:rsidR="007F306D" w:rsidRPr="00E61E91">
        <w:rPr>
          <w:rFonts w:ascii="Book Antiqua" w:hAnsi="Book Antiqua" w:cs="Times New Roman"/>
          <w:sz w:val="24"/>
          <w:szCs w:val="24"/>
        </w:rPr>
        <w:t>Similar to upper GI strictures, f</w:t>
      </w:r>
      <w:r w:rsidR="00AA7729" w:rsidRPr="00E61E91">
        <w:rPr>
          <w:rFonts w:ascii="Book Antiqua" w:hAnsi="Book Antiqua" w:cs="Times New Roman"/>
          <w:sz w:val="24"/>
          <w:szCs w:val="24"/>
        </w:rPr>
        <w:t xml:space="preserve">luoroscopic guided balloon dilatation and/or stent placement has also been described for the lower GI tract for patients as a pre-surgical or palliative </w:t>
      </w:r>
      <w:proofErr w:type="gramStart"/>
      <w:r w:rsidR="00AA7729" w:rsidRPr="00E61E91">
        <w:rPr>
          <w:rFonts w:ascii="Book Antiqua" w:hAnsi="Book Antiqua" w:cs="Times New Roman"/>
          <w:sz w:val="24"/>
          <w:szCs w:val="24"/>
        </w:rPr>
        <w:t>relief</w:t>
      </w:r>
      <w:r w:rsidR="00DC022D" w:rsidRPr="00E61E91">
        <w:rPr>
          <w:rFonts w:ascii="Book Antiqua" w:hAnsi="Book Antiqua" w:cs="Times New Roman"/>
          <w:sz w:val="24"/>
          <w:szCs w:val="24"/>
          <w:vertAlign w:val="superscript"/>
        </w:rPr>
        <w:t>[</w:t>
      </w:r>
      <w:proofErr w:type="gramEnd"/>
      <w:r w:rsidR="00372FF3" w:rsidRPr="00E61E91">
        <w:rPr>
          <w:rFonts w:ascii="Book Antiqua" w:hAnsi="Book Antiqua" w:cs="Times New Roman"/>
          <w:sz w:val="24"/>
          <w:szCs w:val="24"/>
          <w:vertAlign w:val="superscript"/>
        </w:rPr>
        <w:fldChar w:fldCharType="begin">
          <w:fldData xml:space="preserve">PEVuZE5vdGU+PENpdGU+PEF1dGhvcj5kZSBHcmVnb3JpbzwvQXV0aG9yPjxZZWFyPjIwMDQ8L1ll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</w:fldData>
        </w:fldChar>
      </w:r>
      <w:r w:rsidR="00542FB7" w:rsidRPr="00E61E91">
        <w:rPr>
          <w:rFonts w:ascii="Book Antiqua" w:hAnsi="Book Antiqua" w:cs="Times New Roman"/>
          <w:sz w:val="24"/>
          <w:szCs w:val="24"/>
          <w:vertAlign w:val="superscript"/>
        </w:rPr>
        <w:instrText xml:space="preserve"> ADDIN EN.CITE </w:instrText>
      </w:r>
      <w:r w:rsidR="00542FB7" w:rsidRPr="00E61E91">
        <w:rPr>
          <w:rFonts w:ascii="Book Antiqua" w:hAnsi="Book Antiqua" w:cs="Times New Roman"/>
          <w:sz w:val="24"/>
          <w:szCs w:val="24"/>
          <w:vertAlign w:val="superscript"/>
        </w:rPr>
        <w:fldChar w:fldCharType="begin">
          <w:fldData xml:space="preserve">PEVuZE5vdGU+PENpdGU+PEF1dGhvcj5kZSBHcmVnb3JpbzwvQXV0aG9yPjxZZWFyPjIwMDQ8L1ll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</w:fldData>
        </w:fldChar>
      </w:r>
      <w:r w:rsidR="00542FB7" w:rsidRPr="00E61E91">
        <w:rPr>
          <w:rFonts w:ascii="Book Antiqua" w:hAnsi="Book Antiqua" w:cs="Times New Roman"/>
          <w:sz w:val="24"/>
          <w:szCs w:val="24"/>
          <w:vertAlign w:val="superscript"/>
        </w:rPr>
        <w:instrText xml:space="preserve"> ADDIN EN.CITE.DATA </w:instrText>
      </w:r>
      <w:r w:rsidR="00542FB7" w:rsidRPr="00E61E91">
        <w:rPr>
          <w:rFonts w:ascii="Book Antiqua" w:hAnsi="Book Antiqua" w:cs="Times New Roman"/>
          <w:sz w:val="24"/>
          <w:szCs w:val="24"/>
          <w:vertAlign w:val="superscript"/>
        </w:rPr>
      </w:r>
      <w:r w:rsidR="00542FB7" w:rsidRPr="00E61E91">
        <w:rPr>
          <w:rFonts w:ascii="Book Antiqua" w:hAnsi="Book Antiqua" w:cs="Times New Roman"/>
          <w:sz w:val="24"/>
          <w:szCs w:val="24"/>
          <w:vertAlign w:val="superscript"/>
        </w:rPr>
        <w:fldChar w:fldCharType="end"/>
      </w:r>
      <w:r w:rsidR="00372FF3" w:rsidRPr="00E61E91">
        <w:rPr>
          <w:rFonts w:ascii="Book Antiqua" w:hAnsi="Book Antiqua" w:cs="Times New Roman"/>
          <w:sz w:val="24"/>
          <w:szCs w:val="24"/>
          <w:vertAlign w:val="superscript"/>
        </w:rPr>
      </w:r>
      <w:r w:rsidR="00372FF3" w:rsidRPr="00E61E91">
        <w:rPr>
          <w:rFonts w:ascii="Book Antiqua" w:hAnsi="Book Antiqua" w:cs="Times New Roman"/>
          <w:sz w:val="24"/>
          <w:szCs w:val="24"/>
          <w:vertAlign w:val="superscript"/>
        </w:rPr>
        <w:fldChar w:fldCharType="separate"/>
      </w:r>
      <w:r w:rsidR="00FF58E9" w:rsidRPr="00E61E91">
        <w:rPr>
          <w:rFonts w:ascii="Book Antiqua" w:hAnsi="Book Antiqua" w:cs="Times New Roman"/>
          <w:noProof/>
          <w:sz w:val="24"/>
          <w:szCs w:val="24"/>
          <w:vertAlign w:val="superscript"/>
        </w:rPr>
        <w:t>111,</w:t>
      </w:r>
      <w:r w:rsidR="00542FB7" w:rsidRPr="00E61E91">
        <w:rPr>
          <w:rFonts w:ascii="Book Antiqua" w:hAnsi="Book Antiqua" w:cs="Times New Roman"/>
          <w:noProof/>
          <w:sz w:val="24"/>
          <w:szCs w:val="24"/>
          <w:vertAlign w:val="superscript"/>
        </w:rPr>
        <w:t>112</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AA7729" w:rsidRPr="00E61E91">
        <w:rPr>
          <w:rFonts w:ascii="Book Antiqua" w:hAnsi="Book Antiqua" w:cs="Times New Roman"/>
          <w:sz w:val="24"/>
          <w:szCs w:val="24"/>
        </w:rPr>
        <w:t xml:space="preserve">. Typically, the procedure involves placing the patient supine on the fluoroscopy table. A wire is then inserted through the anus retrograde to the level of the obstruction. Once the wire passes the obstruction and is proximal, a catheter is inserted for the purpose of </w:t>
      </w:r>
      <w:proofErr w:type="gramStart"/>
      <w:r w:rsidR="00AA7729" w:rsidRPr="00E61E91">
        <w:rPr>
          <w:rFonts w:ascii="Book Antiqua" w:hAnsi="Book Antiqua" w:cs="Times New Roman"/>
          <w:sz w:val="24"/>
          <w:szCs w:val="24"/>
        </w:rPr>
        <w:t>water soluble</w:t>
      </w:r>
      <w:proofErr w:type="gramEnd"/>
      <w:r w:rsidR="00AA7729" w:rsidRPr="00E61E91">
        <w:rPr>
          <w:rFonts w:ascii="Book Antiqua" w:hAnsi="Book Antiqua" w:cs="Times New Roman"/>
          <w:sz w:val="24"/>
          <w:szCs w:val="24"/>
        </w:rPr>
        <w:t xml:space="preserve"> contrast injection. This step is critical to evaluate the dimensions of the stent and type of delivery system used. Appropriate stents should cover the lesion with 1-2</w:t>
      </w:r>
      <w:r w:rsidR="000968D6" w:rsidRPr="00E61E91">
        <w:rPr>
          <w:rFonts w:ascii="Book Antiqua" w:hAnsi="Book Antiqua" w:cs="Times New Roman"/>
          <w:sz w:val="24"/>
          <w:szCs w:val="24"/>
          <w:lang w:eastAsia="zh-CN"/>
        </w:rPr>
        <w:t xml:space="preserve"> </w:t>
      </w:r>
      <w:r w:rsidR="00AA7729" w:rsidRPr="00E61E91">
        <w:rPr>
          <w:rFonts w:ascii="Book Antiqua" w:hAnsi="Book Antiqua" w:cs="Times New Roman"/>
          <w:sz w:val="24"/>
          <w:szCs w:val="24"/>
        </w:rPr>
        <w:t>cm extension beyond the obstruction. Covered stents are not recommended due to risk of migration</w:t>
      </w:r>
      <w:r w:rsidR="00DC022D" w:rsidRPr="00E61E91">
        <w:rPr>
          <w:rFonts w:ascii="Book Antiqua" w:hAnsi="Book Antiqua" w:cs="Times New Roman"/>
          <w:sz w:val="24"/>
          <w:szCs w:val="24"/>
          <w:vertAlign w:val="superscript"/>
        </w:rPr>
        <w:t>[</w:t>
      </w:r>
      <w:r w:rsidR="00372FF3" w:rsidRPr="00E61E91">
        <w:rPr>
          <w:rFonts w:ascii="Book Antiqua" w:hAnsi="Book Antiqua" w:cs="Times New Roman"/>
          <w:sz w:val="24"/>
          <w:szCs w:val="24"/>
          <w:vertAlign w:val="superscript"/>
        </w:rPr>
        <w:fldChar w:fldCharType="begin"/>
      </w:r>
      <w:r w:rsidR="00542FB7" w:rsidRPr="00E61E91">
        <w:rPr>
          <w:rFonts w:ascii="Book Antiqua" w:hAnsi="Book Antiqua" w:cs="Times New Roman"/>
          <w:sz w:val="24"/>
          <w:szCs w:val="24"/>
          <w:vertAlign w:val="superscript"/>
        </w:rPr>
        <w:instrText xml:space="preserve"> ADDIN EN.CITE &lt;EndNote&gt;&lt;Cite&gt;&lt;Author&gt;de Gregorio&lt;/Author&gt;&lt;Year&gt;2004&lt;/Year&gt;&lt;RecNum&gt;104&lt;/RecNum&gt;&lt;DisplayText&gt;&lt;style face="superscript"&gt;111&lt;/style&gt;&lt;/DisplayText&gt;&lt;record&gt;&lt;rec-number&gt;104&lt;/rec-number&gt;&lt;foreign-keys&gt;&lt;key app="EN" db-id="52zzxea0qrf5stex5r9p252xeexxz2rdwdav" timestamp="1478749054"&gt;104&lt;/key&gt;&lt;/foreign-keys&gt;&lt;ref-type name="Journal Article"&gt;17&lt;/ref-type&gt;&lt;contributors&gt;&lt;authors&gt;&lt;author&gt;de Gregorio, M. A.&lt;/author&gt;&lt;author&gt;Mainar, A.&lt;/author&gt;&lt;author&gt;Rodriguez, J.&lt;/author&gt;&lt;author&gt;Alfonso, E. R.&lt;/author&gt;&lt;author&gt;Tejero, E.&lt;/author&gt;&lt;author&gt;Herrera, M.&lt;/author&gt;&lt;author&gt;Medrano, J.&lt;/author&gt;&lt;author&gt;D&amp;apos;Agostino, H.&lt;/author&gt;&lt;/authors&gt;&lt;/contributors&gt;&lt;auth-address&gt;Professor.&lt;/auth-address&gt;&lt;titles&gt;&lt;title&gt;Colon stenting: a review&lt;/title&gt;&lt;secondary-title&gt;Semin Intervent Radiol&lt;/secondary-title&gt;&lt;/titles&gt;&lt;periodical&gt;&lt;full-title&gt;Semin Intervent Radiol&lt;/full-title&gt;&lt;/periodical&gt;&lt;pages&gt;205-16&lt;/pages&gt;&lt;volume&gt;21&lt;/volume&gt;&lt;number&gt;3&lt;/number&gt;&lt;keywords&gt;&lt;keyword&gt;Colon cancer&lt;/keyword&gt;&lt;keyword&gt;colonic stenting&lt;/keyword&gt;&lt;keyword&gt;intestinal obstruction&lt;/keyword&gt;&lt;/keywords&gt;&lt;dates&gt;&lt;year&gt;2004&lt;/year&gt;&lt;pub-dates&gt;&lt;date&gt;Sep&lt;/date&gt;&lt;/pub-dates&gt;&lt;/dates&gt;&lt;isbn&gt;0739-9529 (Print)&amp;#xD;0739-9529 (Linking)&lt;/isbn&gt;&lt;accession-num&gt;21331130&lt;/accession-num&gt;&lt;urls&gt;&lt;related-urls&gt;&lt;url&gt;http://www.ncbi.nlm.nih.gov/pubmed/21331130&lt;/url&gt;&lt;/related-urls&gt;&lt;/urls&gt;&lt;custom2&gt;PMC3036228&lt;/custom2&gt;&lt;electronic-resource-num&gt;10.1055/s-2004-860941&lt;/electronic-resource-num&gt;&lt;/record&gt;&lt;/Cite&gt;&lt;/EndNote&gt;</w:instrText>
      </w:r>
      <w:r w:rsidR="00372FF3" w:rsidRPr="00E61E91">
        <w:rPr>
          <w:rFonts w:ascii="Book Antiqua" w:hAnsi="Book Antiqua" w:cs="Times New Roman"/>
          <w:sz w:val="24"/>
          <w:szCs w:val="24"/>
          <w:vertAlign w:val="superscript"/>
        </w:rPr>
        <w:fldChar w:fldCharType="separate"/>
      </w:r>
      <w:r w:rsidR="00542FB7" w:rsidRPr="00E61E91">
        <w:rPr>
          <w:rFonts w:ascii="Book Antiqua" w:hAnsi="Book Antiqua" w:cs="Times New Roman"/>
          <w:noProof/>
          <w:sz w:val="24"/>
          <w:szCs w:val="24"/>
          <w:vertAlign w:val="superscript"/>
        </w:rPr>
        <w:t>111</w:t>
      </w:r>
      <w:r w:rsidR="00372FF3" w:rsidRPr="00E61E91">
        <w:rPr>
          <w:rFonts w:ascii="Book Antiqua" w:hAnsi="Book Antiqua" w:cs="Times New Roman"/>
          <w:sz w:val="24"/>
          <w:szCs w:val="24"/>
          <w:vertAlign w:val="superscript"/>
        </w:rPr>
        <w:fldChar w:fldCharType="end"/>
      </w:r>
      <w:r w:rsidR="00DC022D" w:rsidRPr="00E61E91">
        <w:rPr>
          <w:rFonts w:ascii="Book Antiqua" w:hAnsi="Book Antiqua" w:cs="Times New Roman"/>
          <w:sz w:val="24"/>
          <w:szCs w:val="24"/>
          <w:vertAlign w:val="superscript"/>
        </w:rPr>
        <w:t>]</w:t>
      </w:r>
      <w:r w:rsidR="00AA7729" w:rsidRPr="00E61E91">
        <w:rPr>
          <w:rFonts w:ascii="Book Antiqua" w:hAnsi="Book Antiqua" w:cs="Times New Roman"/>
          <w:sz w:val="24"/>
          <w:szCs w:val="24"/>
        </w:rPr>
        <w:t xml:space="preserve">. </w:t>
      </w:r>
      <w:r w:rsidR="0074785A" w:rsidRPr="00E61E91">
        <w:rPr>
          <w:rFonts w:ascii="Book Antiqua" w:hAnsi="Book Antiqua" w:cs="Times New Roman"/>
          <w:sz w:val="24"/>
          <w:szCs w:val="24"/>
        </w:rPr>
        <w:t>Water-soluble c</w:t>
      </w:r>
      <w:r w:rsidR="00AA7729" w:rsidRPr="00E61E91">
        <w:rPr>
          <w:rFonts w:ascii="Book Antiqua" w:hAnsi="Book Antiqua" w:cs="Times New Roman"/>
          <w:sz w:val="24"/>
          <w:szCs w:val="24"/>
        </w:rPr>
        <w:t>ontrasted enema can be repeated immediately or any time after the procedure to evaluate placement. However, this is also another procedure not commonly performed in our IR department.</w:t>
      </w:r>
    </w:p>
    <w:p w14:paraId="07C29D10" w14:textId="77777777" w:rsidR="00FF58E9" w:rsidRPr="00E61E91" w:rsidRDefault="00FF58E9" w:rsidP="00E61E91">
      <w:pPr>
        <w:adjustRightInd w:val="0"/>
        <w:snapToGrid w:val="0"/>
        <w:spacing w:after="0" w:line="360" w:lineRule="auto"/>
        <w:jc w:val="both"/>
        <w:rPr>
          <w:rFonts w:ascii="Book Antiqua" w:hAnsi="Book Antiqua" w:cs="Times New Roman"/>
          <w:b/>
          <w:sz w:val="24"/>
          <w:szCs w:val="24"/>
          <w:lang w:eastAsia="zh-CN"/>
        </w:rPr>
      </w:pPr>
    </w:p>
    <w:p w14:paraId="6DB884CF" w14:textId="461BEFE0" w:rsidR="00BE3684" w:rsidRPr="00E61E91" w:rsidRDefault="00FF58E9" w:rsidP="00E61E91">
      <w:pPr>
        <w:adjustRightInd w:val="0"/>
        <w:snapToGrid w:val="0"/>
        <w:spacing w:after="0" w:line="360" w:lineRule="auto"/>
        <w:jc w:val="both"/>
        <w:rPr>
          <w:rFonts w:ascii="Book Antiqua" w:hAnsi="Book Antiqua" w:cs="Times New Roman"/>
          <w:b/>
          <w:caps/>
          <w:sz w:val="24"/>
          <w:szCs w:val="24"/>
          <w:lang w:eastAsia="zh-CN"/>
        </w:rPr>
      </w:pPr>
      <w:r w:rsidRPr="00E61E91">
        <w:rPr>
          <w:rFonts w:ascii="Book Antiqua" w:hAnsi="Book Antiqua" w:cs="Times New Roman"/>
          <w:b/>
          <w:caps/>
          <w:sz w:val="24"/>
          <w:szCs w:val="24"/>
        </w:rPr>
        <w:t>Conclusion</w:t>
      </w:r>
    </w:p>
    <w:p w14:paraId="5ACBE04D" w14:textId="501030C0" w:rsidR="00C51DC2" w:rsidRPr="00E61E91" w:rsidRDefault="00C91F37"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t>Advances in the medical field have been to the advantage of the patient in many disease processes</w:t>
      </w:r>
      <w:r w:rsidR="007F306D" w:rsidRPr="00E61E91">
        <w:rPr>
          <w:rFonts w:ascii="Book Antiqua" w:hAnsi="Book Antiqua" w:cs="Times New Roman"/>
          <w:sz w:val="24"/>
          <w:szCs w:val="24"/>
        </w:rPr>
        <w:t xml:space="preserve"> as </w:t>
      </w:r>
      <w:r w:rsidR="00E700A9" w:rsidRPr="00E61E91">
        <w:rPr>
          <w:rFonts w:ascii="Book Antiqua" w:hAnsi="Book Antiqua" w:cs="Times New Roman"/>
          <w:sz w:val="24"/>
          <w:szCs w:val="24"/>
        </w:rPr>
        <w:t>discussed</w:t>
      </w:r>
      <w:r w:rsidR="007F306D" w:rsidRPr="00E61E91">
        <w:rPr>
          <w:rFonts w:ascii="Book Antiqua" w:hAnsi="Book Antiqua" w:cs="Times New Roman"/>
          <w:sz w:val="24"/>
          <w:szCs w:val="24"/>
        </w:rPr>
        <w:t xml:space="preserve"> above</w:t>
      </w:r>
      <w:r w:rsidRPr="00E61E91">
        <w:rPr>
          <w:rFonts w:ascii="Book Antiqua" w:hAnsi="Book Antiqua" w:cs="Times New Roman"/>
          <w:sz w:val="24"/>
          <w:szCs w:val="24"/>
        </w:rPr>
        <w:t xml:space="preserve">. </w:t>
      </w:r>
      <w:r w:rsidR="006D3641" w:rsidRPr="00E61E91">
        <w:rPr>
          <w:rFonts w:ascii="Book Antiqua" w:hAnsi="Book Antiqua" w:cs="Times New Roman"/>
          <w:sz w:val="24"/>
          <w:szCs w:val="24"/>
        </w:rPr>
        <w:t xml:space="preserve">In today’s era of minimally invasive </w:t>
      </w:r>
      <w:r w:rsidR="00E700A9" w:rsidRPr="00E61E91">
        <w:rPr>
          <w:rFonts w:ascii="Book Antiqua" w:hAnsi="Book Antiqua" w:cs="Times New Roman"/>
          <w:sz w:val="24"/>
          <w:szCs w:val="24"/>
        </w:rPr>
        <w:t>procedures</w:t>
      </w:r>
      <w:r w:rsidR="002549D1" w:rsidRPr="00E61E91">
        <w:rPr>
          <w:rFonts w:ascii="Book Antiqua" w:hAnsi="Book Antiqua" w:cs="Times New Roman"/>
          <w:sz w:val="24"/>
          <w:szCs w:val="24"/>
        </w:rPr>
        <w:t>,</w:t>
      </w:r>
      <w:r w:rsidR="006D3641" w:rsidRPr="00E61E91">
        <w:rPr>
          <w:rFonts w:ascii="Book Antiqua" w:hAnsi="Book Antiqua" w:cs="Times New Roman"/>
          <w:sz w:val="24"/>
          <w:szCs w:val="24"/>
        </w:rPr>
        <w:t xml:space="preserve"> surgery </w:t>
      </w:r>
      <w:r w:rsidR="006D3641" w:rsidRPr="00E61E91">
        <w:rPr>
          <w:rFonts w:ascii="Book Antiqua" w:hAnsi="Book Antiqua" w:cs="Times New Roman"/>
          <w:sz w:val="24"/>
          <w:szCs w:val="24"/>
        </w:rPr>
        <w:lastRenderedPageBreak/>
        <w:t xml:space="preserve">as a first choice of management is getting less popular. Therapeutic endoscopy and interventional </w:t>
      </w:r>
      <w:r w:rsidR="00792DFE" w:rsidRPr="00E61E91">
        <w:rPr>
          <w:rFonts w:ascii="Book Antiqua" w:hAnsi="Book Antiqua" w:cs="Times New Roman"/>
          <w:sz w:val="24"/>
          <w:szCs w:val="24"/>
        </w:rPr>
        <w:t xml:space="preserve">radiology have come a long way from their initial inception to being main </w:t>
      </w:r>
      <w:r w:rsidR="00F52EE0" w:rsidRPr="00E61E91">
        <w:rPr>
          <w:rFonts w:ascii="Book Antiqua" w:hAnsi="Book Antiqua" w:cs="Times New Roman"/>
          <w:sz w:val="24"/>
          <w:szCs w:val="24"/>
        </w:rPr>
        <w:t xml:space="preserve">modalities of treatment. </w:t>
      </w:r>
      <w:r w:rsidR="00C41AD3" w:rsidRPr="00E61E91">
        <w:rPr>
          <w:rFonts w:ascii="Book Antiqua" w:hAnsi="Book Antiqua" w:cs="Times New Roman"/>
          <w:sz w:val="24"/>
          <w:szCs w:val="24"/>
        </w:rPr>
        <w:t>Treatment modality of choice is often based on availability of the services, clinical stability of the patients and their presentation.</w:t>
      </w:r>
      <w:r w:rsidR="00C41AD3" w:rsidRPr="00E61E91">
        <w:rPr>
          <w:rFonts w:ascii="Book Antiqua" w:hAnsi="Book Antiqua"/>
          <w:sz w:val="24"/>
          <w:szCs w:val="24"/>
        </w:rPr>
        <w:t xml:space="preserve"> </w:t>
      </w:r>
      <w:r w:rsidR="00E700A9" w:rsidRPr="00E61E91">
        <w:rPr>
          <w:rFonts w:ascii="Book Antiqua" w:hAnsi="Book Antiqua" w:cs="Times New Roman"/>
          <w:sz w:val="24"/>
          <w:szCs w:val="24"/>
        </w:rPr>
        <w:t>However,</w:t>
      </w:r>
      <w:r w:rsidR="00C41AD3" w:rsidRPr="00E61E91">
        <w:rPr>
          <w:rFonts w:ascii="Book Antiqua" w:hAnsi="Book Antiqua" w:cs="Times New Roman"/>
          <w:sz w:val="24"/>
          <w:szCs w:val="24"/>
        </w:rPr>
        <w:t xml:space="preserve"> these are complex patients that often require close collaboration between </w:t>
      </w:r>
      <w:r w:rsidR="00E700A9" w:rsidRPr="00E61E91">
        <w:rPr>
          <w:rFonts w:ascii="Book Antiqua" w:hAnsi="Book Antiqua" w:cs="Times New Roman"/>
          <w:sz w:val="24"/>
          <w:szCs w:val="24"/>
        </w:rPr>
        <w:t>gastroenterologists, radiologists and surgeons</w:t>
      </w:r>
      <w:r w:rsidR="00C41AD3" w:rsidRPr="00E61E91">
        <w:rPr>
          <w:rFonts w:ascii="Book Antiqua" w:hAnsi="Book Antiqua" w:cs="Times New Roman"/>
          <w:sz w:val="24"/>
          <w:szCs w:val="24"/>
        </w:rPr>
        <w:t xml:space="preserve">. </w:t>
      </w:r>
    </w:p>
    <w:p w14:paraId="5A68C16A" w14:textId="77777777" w:rsidR="005D5B52" w:rsidRPr="00E61E91" w:rsidRDefault="005D5B52" w:rsidP="00E61E91">
      <w:pPr>
        <w:adjustRightInd w:val="0"/>
        <w:snapToGrid w:val="0"/>
        <w:spacing w:after="0" w:line="360" w:lineRule="auto"/>
        <w:jc w:val="both"/>
        <w:rPr>
          <w:rFonts w:ascii="Book Antiqua" w:hAnsi="Book Antiqua" w:cs="Times New Roman"/>
          <w:sz w:val="24"/>
          <w:szCs w:val="24"/>
        </w:rPr>
      </w:pPr>
    </w:p>
    <w:p w14:paraId="1436FDDE" w14:textId="77777777" w:rsidR="00F3488C" w:rsidRPr="00E61E91" w:rsidRDefault="00F3488C" w:rsidP="00E61E91">
      <w:pPr>
        <w:adjustRightInd w:val="0"/>
        <w:snapToGrid w:val="0"/>
        <w:spacing w:after="0" w:line="360" w:lineRule="auto"/>
        <w:jc w:val="both"/>
        <w:rPr>
          <w:rFonts w:ascii="Book Antiqua" w:hAnsi="Book Antiqua" w:cs="Times New Roman"/>
          <w:b/>
          <w:caps/>
          <w:sz w:val="24"/>
          <w:szCs w:val="24"/>
          <w:lang w:eastAsia="zh-CN"/>
        </w:rPr>
      </w:pPr>
      <w:r w:rsidRPr="00E61E91">
        <w:rPr>
          <w:rFonts w:ascii="Book Antiqua" w:hAnsi="Book Antiqua" w:cs="Times New Roman"/>
          <w:b/>
          <w:caps/>
          <w:sz w:val="24"/>
          <w:szCs w:val="24"/>
        </w:rPr>
        <w:t>References</w:t>
      </w:r>
    </w:p>
    <w:p w14:paraId="08006082" w14:textId="72C2E36E"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bCs/>
          <w:sz w:val="24"/>
          <w:szCs w:val="24"/>
        </w:rPr>
        <w:t>Hirschowitz</w:t>
      </w:r>
      <w:proofErr w:type="spellEnd"/>
      <w:r w:rsidRPr="00E61E91">
        <w:rPr>
          <w:rFonts w:ascii="Book Antiqua" w:eastAsia="宋体" w:hAnsi="Book Antiqua" w:cs="宋体"/>
          <w:b/>
          <w:bCs/>
          <w:sz w:val="24"/>
          <w:szCs w:val="24"/>
        </w:rPr>
        <w:t xml:space="preserve"> BI</w:t>
      </w:r>
      <w:r w:rsidRPr="00E61E91">
        <w:rPr>
          <w:rFonts w:ascii="Book Antiqua" w:eastAsia="宋体" w:hAnsi="Book Antiqua" w:cs="宋体"/>
          <w:sz w:val="24"/>
          <w:szCs w:val="24"/>
        </w:rPr>
        <w:t xml:space="preserve">, Curtiss LE, Peters CW, Pollard HM. Demonstration of a new </w:t>
      </w:r>
      <w:proofErr w:type="spellStart"/>
      <w:r w:rsidRPr="00E61E91">
        <w:rPr>
          <w:rFonts w:ascii="Book Antiqua" w:eastAsia="宋体" w:hAnsi="Book Antiqua" w:cs="宋体"/>
          <w:sz w:val="24"/>
          <w:szCs w:val="24"/>
        </w:rPr>
        <w:t>gastroscope</w:t>
      </w:r>
      <w:proofErr w:type="spellEnd"/>
      <w:r w:rsidRPr="00E61E91">
        <w:rPr>
          <w:rFonts w:ascii="Book Antiqua" w:eastAsia="宋体" w:hAnsi="Book Antiqua" w:cs="宋体"/>
          <w:sz w:val="24"/>
          <w:szCs w:val="24"/>
        </w:rPr>
        <w:t xml:space="preserve">, the fiberscope. </w:t>
      </w:r>
      <w:r w:rsidRPr="00E61E91">
        <w:rPr>
          <w:rFonts w:ascii="Book Antiqua" w:eastAsia="宋体" w:hAnsi="Book Antiqua" w:cs="宋体"/>
          <w:i/>
          <w:iCs/>
          <w:sz w:val="24"/>
          <w:szCs w:val="24"/>
        </w:rPr>
        <w:t>Gastroenterology</w:t>
      </w:r>
      <w:r w:rsidRPr="00E61E91">
        <w:rPr>
          <w:rFonts w:ascii="Book Antiqua" w:eastAsia="宋体" w:hAnsi="Book Antiqua" w:cs="宋体"/>
          <w:sz w:val="24"/>
          <w:szCs w:val="24"/>
        </w:rPr>
        <w:t xml:space="preserve"> 1958; </w:t>
      </w:r>
      <w:r w:rsidRPr="00E61E91">
        <w:rPr>
          <w:rFonts w:ascii="Book Antiqua" w:eastAsia="宋体" w:hAnsi="Book Antiqua" w:cs="宋体"/>
          <w:b/>
          <w:bCs/>
          <w:sz w:val="24"/>
          <w:szCs w:val="24"/>
        </w:rPr>
        <w:t>35</w:t>
      </w:r>
      <w:r w:rsidRPr="00E61E91">
        <w:rPr>
          <w:rFonts w:ascii="Book Antiqua" w:eastAsia="宋体" w:hAnsi="Book Antiqua" w:cs="宋体"/>
          <w:sz w:val="24"/>
          <w:szCs w:val="24"/>
        </w:rPr>
        <w:t>: 50; discussion 51-53 [PMID: 13562387]</w:t>
      </w:r>
    </w:p>
    <w:p w14:paraId="11831440" w14:textId="054DBB54"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bCs/>
          <w:sz w:val="24"/>
          <w:szCs w:val="24"/>
        </w:rPr>
        <w:t>Rösch</w:t>
      </w:r>
      <w:proofErr w:type="spellEnd"/>
      <w:r w:rsidRPr="00E61E91">
        <w:rPr>
          <w:rFonts w:ascii="Book Antiqua" w:eastAsia="宋体" w:hAnsi="Book Antiqua" w:cs="宋体"/>
          <w:b/>
          <w:bCs/>
          <w:sz w:val="24"/>
          <w:szCs w:val="24"/>
        </w:rPr>
        <w:t xml:space="preserve"> J</w:t>
      </w:r>
      <w:r w:rsidRPr="00E61E91">
        <w:rPr>
          <w:rFonts w:ascii="Book Antiqua" w:eastAsia="宋体" w:hAnsi="Book Antiqua" w:cs="宋体"/>
          <w:sz w:val="24"/>
          <w:szCs w:val="24"/>
        </w:rPr>
        <w:t xml:space="preserve">, Keller FS, Kaufman JA. The birth, early years, and future of interventional radiology. </w:t>
      </w:r>
      <w:r w:rsidRPr="00E61E91">
        <w:rPr>
          <w:rFonts w:ascii="Book Antiqua" w:eastAsia="宋体" w:hAnsi="Book Antiqua" w:cs="宋体"/>
          <w:i/>
          <w:iCs/>
          <w:sz w:val="24"/>
          <w:szCs w:val="24"/>
        </w:rPr>
        <w:t xml:space="preserve">J </w:t>
      </w:r>
      <w:proofErr w:type="spellStart"/>
      <w:r w:rsidRPr="00E61E91">
        <w:rPr>
          <w:rFonts w:ascii="Book Antiqua" w:eastAsia="宋体" w:hAnsi="Book Antiqua" w:cs="宋体"/>
          <w:i/>
          <w:iCs/>
          <w:sz w:val="24"/>
          <w:szCs w:val="24"/>
        </w:rPr>
        <w:t>Vasc</w:t>
      </w:r>
      <w:proofErr w:type="spellEnd"/>
      <w:r w:rsidRPr="00E61E91">
        <w:rPr>
          <w:rFonts w:ascii="Book Antiqua" w:eastAsia="宋体" w:hAnsi="Book Antiqua" w:cs="宋体"/>
          <w:i/>
          <w:iCs/>
          <w:sz w:val="24"/>
          <w:szCs w:val="24"/>
        </w:rPr>
        <w:t xml:space="preserve"> </w:t>
      </w:r>
      <w:proofErr w:type="spellStart"/>
      <w:r w:rsidRPr="00E61E91">
        <w:rPr>
          <w:rFonts w:ascii="Book Antiqua" w:eastAsia="宋体" w:hAnsi="Book Antiqua" w:cs="宋体"/>
          <w:i/>
          <w:iCs/>
          <w:sz w:val="24"/>
          <w:szCs w:val="24"/>
        </w:rPr>
        <w:t>Interv</w:t>
      </w:r>
      <w:proofErr w:type="spellEnd"/>
      <w:r w:rsidRPr="00E61E91">
        <w:rPr>
          <w:rFonts w:ascii="Book Antiqua" w:eastAsia="宋体" w:hAnsi="Book Antiqua" w:cs="宋体"/>
          <w:i/>
          <w:iCs/>
          <w:sz w:val="24"/>
          <w:szCs w:val="24"/>
        </w:rPr>
        <w:t xml:space="preserve"> </w:t>
      </w:r>
      <w:proofErr w:type="spellStart"/>
      <w:r w:rsidRPr="00E61E91">
        <w:rPr>
          <w:rFonts w:ascii="Book Antiqua" w:eastAsia="宋体" w:hAnsi="Book Antiqua" w:cs="宋体"/>
          <w:i/>
          <w:iCs/>
          <w:sz w:val="24"/>
          <w:szCs w:val="24"/>
        </w:rPr>
        <w:t>Radiol</w:t>
      </w:r>
      <w:proofErr w:type="spellEnd"/>
      <w:r w:rsidRPr="00E61E91">
        <w:rPr>
          <w:rFonts w:ascii="Book Antiqua" w:eastAsia="宋体" w:hAnsi="Book Antiqua" w:cs="宋体"/>
          <w:sz w:val="24"/>
          <w:szCs w:val="24"/>
        </w:rPr>
        <w:t xml:space="preserve"> 2003; </w:t>
      </w:r>
      <w:r w:rsidRPr="00E61E91">
        <w:rPr>
          <w:rFonts w:ascii="Book Antiqua" w:eastAsia="宋体" w:hAnsi="Book Antiqua" w:cs="宋体"/>
          <w:b/>
          <w:bCs/>
          <w:sz w:val="24"/>
          <w:szCs w:val="24"/>
        </w:rPr>
        <w:t>14</w:t>
      </w:r>
      <w:r w:rsidRPr="00E61E91">
        <w:rPr>
          <w:rFonts w:ascii="Book Antiqua" w:eastAsia="宋体" w:hAnsi="Book Antiqua" w:cs="宋体"/>
          <w:sz w:val="24"/>
          <w:szCs w:val="24"/>
        </w:rPr>
        <w:t>: 841-853 [PMID: 12847192 DOI: 10.1097/01.RVI.0000083840.97061.5b]</w:t>
      </w:r>
    </w:p>
    <w:p w14:paraId="6CAC977D" w14:textId="7111B18F"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bCs/>
          <w:sz w:val="24"/>
          <w:szCs w:val="24"/>
        </w:rPr>
        <w:t>Rösch</w:t>
      </w:r>
      <w:proofErr w:type="spellEnd"/>
      <w:r w:rsidRPr="00E61E91">
        <w:rPr>
          <w:rFonts w:ascii="Book Antiqua" w:eastAsia="宋体" w:hAnsi="Book Antiqua" w:cs="宋体"/>
          <w:b/>
          <w:bCs/>
          <w:sz w:val="24"/>
          <w:szCs w:val="24"/>
        </w:rPr>
        <w:t xml:space="preserve"> J</w:t>
      </w:r>
      <w:r w:rsidRPr="00E61E91">
        <w:rPr>
          <w:rFonts w:ascii="Book Antiqua" w:eastAsia="宋体" w:hAnsi="Book Antiqua" w:cs="宋体"/>
          <w:sz w:val="24"/>
          <w:szCs w:val="24"/>
        </w:rPr>
        <w:t xml:space="preserve">, Dotter CT, Brown MJ. Selective arterial embolization. A new method for control of acute gastrointestinal bleeding. </w:t>
      </w:r>
      <w:r w:rsidRPr="00E61E91">
        <w:rPr>
          <w:rFonts w:ascii="Book Antiqua" w:eastAsia="宋体" w:hAnsi="Book Antiqua" w:cs="宋体"/>
          <w:i/>
          <w:iCs/>
          <w:sz w:val="24"/>
          <w:szCs w:val="24"/>
        </w:rPr>
        <w:t>Radiology</w:t>
      </w:r>
      <w:r w:rsidRPr="00E61E91">
        <w:rPr>
          <w:rFonts w:ascii="Book Antiqua" w:eastAsia="宋体" w:hAnsi="Book Antiqua" w:cs="宋体"/>
          <w:sz w:val="24"/>
          <w:szCs w:val="24"/>
        </w:rPr>
        <w:t xml:space="preserve"> 1972; </w:t>
      </w:r>
      <w:r w:rsidRPr="00E61E91">
        <w:rPr>
          <w:rFonts w:ascii="Book Antiqua" w:eastAsia="宋体" w:hAnsi="Book Antiqua" w:cs="宋体"/>
          <w:b/>
          <w:bCs/>
          <w:sz w:val="24"/>
          <w:szCs w:val="24"/>
        </w:rPr>
        <w:t>102</w:t>
      </w:r>
      <w:r w:rsidRPr="00E61E91">
        <w:rPr>
          <w:rFonts w:ascii="Book Antiqua" w:eastAsia="宋体" w:hAnsi="Book Antiqua" w:cs="宋体"/>
          <w:sz w:val="24"/>
          <w:szCs w:val="24"/>
        </w:rPr>
        <w:t>: 303-306 [PMID: 4536688 DOI: 10.1148/102.2.303]</w:t>
      </w:r>
    </w:p>
    <w:p w14:paraId="343C981D" w14:textId="64FB9053"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gramStart"/>
      <w:r w:rsidRPr="00E61E91">
        <w:rPr>
          <w:rFonts w:ascii="Book Antiqua" w:eastAsia="宋体" w:hAnsi="Book Antiqua" w:cs="宋体"/>
          <w:b/>
          <w:bCs/>
          <w:sz w:val="24"/>
          <w:szCs w:val="24"/>
        </w:rPr>
        <w:t>van</w:t>
      </w:r>
      <w:proofErr w:type="gramEnd"/>
      <w:r w:rsidRPr="00E61E91">
        <w:rPr>
          <w:rFonts w:ascii="Book Antiqua" w:eastAsia="宋体" w:hAnsi="Book Antiqua" w:cs="宋体"/>
          <w:b/>
          <w:bCs/>
          <w:sz w:val="24"/>
          <w:szCs w:val="24"/>
        </w:rPr>
        <w:t xml:space="preserve"> </w:t>
      </w:r>
      <w:proofErr w:type="spellStart"/>
      <w:r w:rsidRPr="00E61E91">
        <w:rPr>
          <w:rFonts w:ascii="Book Antiqua" w:eastAsia="宋体" w:hAnsi="Book Antiqua" w:cs="宋体"/>
          <w:b/>
          <w:bCs/>
          <w:sz w:val="24"/>
          <w:szCs w:val="24"/>
        </w:rPr>
        <w:t>Leerdam</w:t>
      </w:r>
      <w:proofErr w:type="spellEnd"/>
      <w:r w:rsidRPr="00E61E91">
        <w:rPr>
          <w:rFonts w:ascii="Book Antiqua" w:eastAsia="宋体" w:hAnsi="Book Antiqua" w:cs="宋体"/>
          <w:b/>
          <w:bCs/>
          <w:sz w:val="24"/>
          <w:szCs w:val="24"/>
        </w:rPr>
        <w:t xml:space="preserve"> ME</w:t>
      </w:r>
      <w:r w:rsidRPr="00E61E91">
        <w:rPr>
          <w:rFonts w:ascii="Book Antiqua" w:eastAsia="宋体" w:hAnsi="Book Antiqua" w:cs="宋体"/>
          <w:sz w:val="24"/>
          <w:szCs w:val="24"/>
        </w:rPr>
        <w:t xml:space="preserve">. Epidemiology of acute upper gastrointestinal bleeding. </w:t>
      </w:r>
      <w:r w:rsidRPr="00E61E91">
        <w:rPr>
          <w:rFonts w:ascii="Book Antiqua" w:eastAsia="宋体" w:hAnsi="Book Antiqua" w:cs="宋体"/>
          <w:i/>
          <w:iCs/>
          <w:sz w:val="24"/>
          <w:szCs w:val="24"/>
        </w:rPr>
        <w:t xml:space="preserve">Best </w:t>
      </w:r>
      <w:proofErr w:type="spellStart"/>
      <w:r w:rsidRPr="00E61E91">
        <w:rPr>
          <w:rFonts w:ascii="Book Antiqua" w:eastAsia="宋体" w:hAnsi="Book Antiqua" w:cs="宋体"/>
          <w:i/>
          <w:iCs/>
          <w:sz w:val="24"/>
          <w:szCs w:val="24"/>
        </w:rPr>
        <w:t>Pract</w:t>
      </w:r>
      <w:proofErr w:type="spellEnd"/>
      <w:r w:rsidRPr="00E61E91">
        <w:rPr>
          <w:rFonts w:ascii="Book Antiqua" w:eastAsia="宋体" w:hAnsi="Book Antiqua" w:cs="宋体"/>
          <w:i/>
          <w:iCs/>
          <w:sz w:val="24"/>
          <w:szCs w:val="24"/>
        </w:rPr>
        <w:t xml:space="preserve"> Res </w:t>
      </w:r>
      <w:proofErr w:type="spellStart"/>
      <w:r w:rsidRPr="00E61E91">
        <w:rPr>
          <w:rFonts w:ascii="Book Antiqua" w:eastAsia="宋体" w:hAnsi="Book Antiqua" w:cs="宋体"/>
          <w:i/>
          <w:iCs/>
          <w:sz w:val="24"/>
          <w:szCs w:val="24"/>
        </w:rPr>
        <w:t>Clin</w:t>
      </w:r>
      <w:proofErr w:type="spellEnd"/>
      <w:r w:rsidRPr="00E61E91">
        <w:rPr>
          <w:rFonts w:ascii="Book Antiqua" w:eastAsia="宋体" w:hAnsi="Book Antiqua" w:cs="宋体"/>
          <w:i/>
          <w:iCs/>
          <w:sz w:val="24"/>
          <w:szCs w:val="24"/>
        </w:rPr>
        <w:t xml:space="preserve"> </w:t>
      </w:r>
      <w:proofErr w:type="spellStart"/>
      <w:r w:rsidRPr="00E61E91">
        <w:rPr>
          <w:rFonts w:ascii="Book Antiqua" w:eastAsia="宋体" w:hAnsi="Book Antiqua" w:cs="宋体"/>
          <w:i/>
          <w:iCs/>
          <w:sz w:val="24"/>
          <w:szCs w:val="24"/>
        </w:rPr>
        <w:t>Gastroenterol</w:t>
      </w:r>
      <w:proofErr w:type="spellEnd"/>
      <w:r w:rsidRPr="00E61E91">
        <w:rPr>
          <w:rFonts w:ascii="Book Antiqua" w:eastAsia="宋体" w:hAnsi="Book Antiqua" w:cs="宋体"/>
          <w:sz w:val="24"/>
          <w:szCs w:val="24"/>
        </w:rPr>
        <w:t xml:space="preserve"> 2008; </w:t>
      </w:r>
      <w:r w:rsidRPr="00E61E91">
        <w:rPr>
          <w:rFonts w:ascii="Book Antiqua" w:eastAsia="宋体" w:hAnsi="Book Antiqua" w:cs="宋体"/>
          <w:b/>
          <w:bCs/>
          <w:sz w:val="24"/>
          <w:szCs w:val="24"/>
        </w:rPr>
        <w:t>22</w:t>
      </w:r>
      <w:r w:rsidRPr="00E61E91">
        <w:rPr>
          <w:rFonts w:ascii="Book Antiqua" w:eastAsia="宋体" w:hAnsi="Book Antiqua" w:cs="宋体"/>
          <w:sz w:val="24"/>
          <w:szCs w:val="24"/>
        </w:rPr>
        <w:t>: 209-224 [PMID: 18346679 DOI: 10.1016/j.bpg.2007.10.011]</w:t>
      </w:r>
    </w:p>
    <w:p w14:paraId="13A45433" w14:textId="65CCFB34"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bCs/>
          <w:sz w:val="24"/>
          <w:szCs w:val="24"/>
        </w:rPr>
        <w:t>Sildiroglu</w:t>
      </w:r>
      <w:proofErr w:type="spellEnd"/>
      <w:r w:rsidRPr="00E61E91">
        <w:rPr>
          <w:rFonts w:ascii="Book Antiqua" w:eastAsia="宋体" w:hAnsi="Book Antiqua" w:cs="宋体"/>
          <w:b/>
          <w:bCs/>
          <w:sz w:val="24"/>
          <w:szCs w:val="24"/>
        </w:rPr>
        <w:t xml:space="preserve"> O</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Muasher</w:t>
      </w:r>
      <w:proofErr w:type="spellEnd"/>
      <w:r w:rsidRPr="00E61E91">
        <w:rPr>
          <w:rFonts w:ascii="Book Antiqua" w:eastAsia="宋体" w:hAnsi="Book Antiqua" w:cs="宋体"/>
          <w:sz w:val="24"/>
          <w:szCs w:val="24"/>
        </w:rPr>
        <w:t xml:space="preserve"> J, </w:t>
      </w:r>
      <w:proofErr w:type="spellStart"/>
      <w:r w:rsidRPr="00E61E91">
        <w:rPr>
          <w:rFonts w:ascii="Book Antiqua" w:eastAsia="宋体" w:hAnsi="Book Antiqua" w:cs="宋体"/>
          <w:sz w:val="24"/>
          <w:szCs w:val="24"/>
        </w:rPr>
        <w:t>Arslan</w:t>
      </w:r>
      <w:proofErr w:type="spellEnd"/>
      <w:r w:rsidRPr="00E61E91">
        <w:rPr>
          <w:rFonts w:ascii="Book Antiqua" w:eastAsia="宋体" w:hAnsi="Book Antiqua" w:cs="宋体"/>
          <w:sz w:val="24"/>
          <w:szCs w:val="24"/>
        </w:rPr>
        <w:t xml:space="preserve"> B, </w:t>
      </w:r>
      <w:proofErr w:type="spellStart"/>
      <w:r w:rsidRPr="00E61E91">
        <w:rPr>
          <w:rFonts w:ascii="Book Antiqua" w:eastAsia="宋体" w:hAnsi="Book Antiqua" w:cs="宋体"/>
          <w:sz w:val="24"/>
          <w:szCs w:val="24"/>
        </w:rPr>
        <w:t>Sabri</w:t>
      </w:r>
      <w:proofErr w:type="spellEnd"/>
      <w:r w:rsidRPr="00E61E91">
        <w:rPr>
          <w:rFonts w:ascii="Book Antiqua" w:eastAsia="宋体" w:hAnsi="Book Antiqua" w:cs="宋体"/>
          <w:sz w:val="24"/>
          <w:szCs w:val="24"/>
        </w:rPr>
        <w:t xml:space="preserve"> SS, </w:t>
      </w:r>
      <w:proofErr w:type="spellStart"/>
      <w:r w:rsidRPr="00E61E91">
        <w:rPr>
          <w:rFonts w:ascii="Book Antiqua" w:eastAsia="宋体" w:hAnsi="Book Antiqua" w:cs="宋体"/>
          <w:sz w:val="24"/>
          <w:szCs w:val="24"/>
        </w:rPr>
        <w:t>Saad</w:t>
      </w:r>
      <w:proofErr w:type="spellEnd"/>
      <w:r w:rsidRPr="00E61E91">
        <w:rPr>
          <w:rFonts w:ascii="Book Antiqua" w:eastAsia="宋体" w:hAnsi="Book Antiqua" w:cs="宋体"/>
          <w:sz w:val="24"/>
          <w:szCs w:val="24"/>
        </w:rPr>
        <w:t xml:space="preserve"> WE, Angle JF, Matsumoto AH, </w:t>
      </w:r>
      <w:proofErr w:type="spellStart"/>
      <w:r w:rsidRPr="00E61E91">
        <w:rPr>
          <w:rFonts w:ascii="Book Antiqua" w:eastAsia="宋体" w:hAnsi="Book Antiqua" w:cs="宋体"/>
          <w:sz w:val="24"/>
          <w:szCs w:val="24"/>
        </w:rPr>
        <w:t>Turba</w:t>
      </w:r>
      <w:proofErr w:type="spellEnd"/>
      <w:r w:rsidRPr="00E61E91">
        <w:rPr>
          <w:rFonts w:ascii="Book Antiqua" w:eastAsia="宋体" w:hAnsi="Book Antiqua" w:cs="宋体"/>
          <w:sz w:val="24"/>
          <w:szCs w:val="24"/>
        </w:rPr>
        <w:t xml:space="preserve"> UC. Outcomes of patients with acute upper gastrointestinal </w:t>
      </w:r>
      <w:proofErr w:type="spellStart"/>
      <w:r w:rsidRPr="00E61E91">
        <w:rPr>
          <w:rFonts w:ascii="Book Antiqua" w:eastAsia="宋体" w:hAnsi="Book Antiqua" w:cs="宋体"/>
          <w:sz w:val="24"/>
          <w:szCs w:val="24"/>
        </w:rPr>
        <w:t>nonvariceal</w:t>
      </w:r>
      <w:proofErr w:type="spellEnd"/>
      <w:r w:rsidRPr="00E61E91">
        <w:rPr>
          <w:rFonts w:ascii="Book Antiqua" w:eastAsia="宋体" w:hAnsi="Book Antiqua" w:cs="宋体"/>
          <w:sz w:val="24"/>
          <w:szCs w:val="24"/>
        </w:rPr>
        <w:t xml:space="preserve"> hemorrhage referred to interventional radiology for potential </w:t>
      </w:r>
      <w:proofErr w:type="spellStart"/>
      <w:r w:rsidRPr="00E61E91">
        <w:rPr>
          <w:rFonts w:ascii="Book Antiqua" w:eastAsia="宋体" w:hAnsi="Book Antiqua" w:cs="宋体"/>
          <w:sz w:val="24"/>
          <w:szCs w:val="24"/>
        </w:rPr>
        <w:t>embolotherapy</w:t>
      </w:r>
      <w:proofErr w:type="spellEnd"/>
      <w:r w:rsidRPr="00E61E91">
        <w:rPr>
          <w:rFonts w:ascii="Book Antiqua" w:eastAsia="宋体" w:hAnsi="Book Antiqua" w:cs="宋体"/>
          <w:sz w:val="24"/>
          <w:szCs w:val="24"/>
        </w:rPr>
        <w:t xml:space="preserve">. </w:t>
      </w:r>
      <w:r w:rsidRPr="00E61E91">
        <w:rPr>
          <w:rFonts w:ascii="Book Antiqua" w:eastAsia="宋体" w:hAnsi="Book Antiqua" w:cs="宋体"/>
          <w:i/>
          <w:iCs/>
          <w:sz w:val="24"/>
          <w:szCs w:val="24"/>
        </w:rPr>
        <w:t xml:space="preserve">J </w:t>
      </w:r>
      <w:proofErr w:type="spellStart"/>
      <w:r w:rsidRPr="00E61E91">
        <w:rPr>
          <w:rFonts w:ascii="Book Antiqua" w:eastAsia="宋体" w:hAnsi="Book Antiqua" w:cs="宋体"/>
          <w:i/>
          <w:iCs/>
          <w:sz w:val="24"/>
          <w:szCs w:val="24"/>
        </w:rPr>
        <w:t>Clin</w:t>
      </w:r>
      <w:proofErr w:type="spellEnd"/>
      <w:r w:rsidRPr="00E61E91">
        <w:rPr>
          <w:rFonts w:ascii="Book Antiqua" w:eastAsia="宋体" w:hAnsi="Book Antiqua" w:cs="宋体"/>
          <w:i/>
          <w:iCs/>
          <w:sz w:val="24"/>
          <w:szCs w:val="24"/>
        </w:rPr>
        <w:t xml:space="preserve"> </w:t>
      </w:r>
      <w:proofErr w:type="spellStart"/>
      <w:r w:rsidRPr="00E61E91">
        <w:rPr>
          <w:rFonts w:ascii="Book Antiqua" w:eastAsia="宋体" w:hAnsi="Book Antiqua" w:cs="宋体"/>
          <w:i/>
          <w:iCs/>
          <w:sz w:val="24"/>
          <w:szCs w:val="24"/>
        </w:rPr>
        <w:t>Gastroenterol</w:t>
      </w:r>
      <w:proofErr w:type="spellEnd"/>
      <w:r w:rsidRPr="00E61E91">
        <w:rPr>
          <w:rFonts w:ascii="Book Antiqua" w:eastAsia="宋体" w:hAnsi="Book Antiqua" w:cs="宋体"/>
          <w:sz w:val="24"/>
          <w:szCs w:val="24"/>
        </w:rPr>
        <w:t xml:space="preserve"> 2014; </w:t>
      </w:r>
      <w:r w:rsidRPr="00E61E91">
        <w:rPr>
          <w:rFonts w:ascii="Book Antiqua" w:eastAsia="宋体" w:hAnsi="Book Antiqua" w:cs="宋体"/>
          <w:b/>
          <w:bCs/>
          <w:sz w:val="24"/>
          <w:szCs w:val="24"/>
        </w:rPr>
        <w:t>48</w:t>
      </w:r>
      <w:r w:rsidRPr="00E61E91">
        <w:rPr>
          <w:rFonts w:ascii="Book Antiqua" w:eastAsia="宋体" w:hAnsi="Book Antiqua" w:cs="宋体"/>
          <w:sz w:val="24"/>
          <w:szCs w:val="24"/>
        </w:rPr>
        <w:t>: 687-692 [PMID: 25014238 DOI: 10.1097/MCG.0000000000000181]</w:t>
      </w:r>
    </w:p>
    <w:p w14:paraId="223EDCD4" w14:textId="5D13491C"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Eisen</w:t>
      </w:r>
      <w:proofErr w:type="spellEnd"/>
      <w:r w:rsidRPr="00E61E91">
        <w:rPr>
          <w:rFonts w:ascii="Book Antiqua" w:eastAsia="宋体" w:hAnsi="Book Antiqua" w:cs="宋体"/>
          <w:b/>
          <w:sz w:val="24"/>
          <w:szCs w:val="24"/>
        </w:rPr>
        <w:t xml:space="preserve"> GM</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Dominitz</w:t>
      </w:r>
      <w:proofErr w:type="spellEnd"/>
      <w:r w:rsidRPr="00E61E91">
        <w:rPr>
          <w:rFonts w:ascii="Book Antiqua" w:eastAsia="宋体" w:hAnsi="Book Antiqua" w:cs="宋体"/>
          <w:sz w:val="24"/>
          <w:szCs w:val="24"/>
        </w:rPr>
        <w:t xml:space="preserve"> JA, </w:t>
      </w:r>
      <w:proofErr w:type="spellStart"/>
      <w:r w:rsidRPr="00E61E91">
        <w:rPr>
          <w:rFonts w:ascii="Book Antiqua" w:eastAsia="宋体" w:hAnsi="Book Antiqua" w:cs="宋体"/>
          <w:sz w:val="24"/>
          <w:szCs w:val="24"/>
        </w:rPr>
        <w:t>Faigel</w:t>
      </w:r>
      <w:proofErr w:type="spellEnd"/>
      <w:r w:rsidRPr="00E61E91">
        <w:rPr>
          <w:rFonts w:ascii="Book Antiqua" w:eastAsia="宋体" w:hAnsi="Book Antiqua" w:cs="宋体"/>
          <w:sz w:val="24"/>
          <w:szCs w:val="24"/>
        </w:rPr>
        <w:t xml:space="preserve"> DO, Goldstein JL, </w:t>
      </w:r>
      <w:proofErr w:type="spellStart"/>
      <w:r w:rsidRPr="00E61E91">
        <w:rPr>
          <w:rFonts w:ascii="Book Antiqua" w:eastAsia="宋体" w:hAnsi="Book Antiqua" w:cs="宋体"/>
          <w:sz w:val="24"/>
          <w:szCs w:val="24"/>
        </w:rPr>
        <w:t>Kalloo</w:t>
      </w:r>
      <w:proofErr w:type="spellEnd"/>
      <w:r w:rsidRPr="00E61E91">
        <w:rPr>
          <w:rFonts w:ascii="Book Antiqua" w:eastAsia="宋体" w:hAnsi="Book Antiqua" w:cs="宋体"/>
          <w:sz w:val="24"/>
          <w:szCs w:val="24"/>
        </w:rPr>
        <w:t xml:space="preserve"> AN, Petersen BT, </w:t>
      </w:r>
      <w:proofErr w:type="spellStart"/>
      <w:r w:rsidRPr="00E61E91">
        <w:rPr>
          <w:rFonts w:ascii="Book Antiqua" w:eastAsia="宋体" w:hAnsi="Book Antiqua" w:cs="宋体"/>
          <w:sz w:val="24"/>
          <w:szCs w:val="24"/>
        </w:rPr>
        <w:t>Raddawi</w:t>
      </w:r>
      <w:proofErr w:type="spellEnd"/>
      <w:r w:rsidRPr="00E61E91">
        <w:rPr>
          <w:rFonts w:ascii="Book Antiqua" w:eastAsia="宋体" w:hAnsi="Book Antiqua" w:cs="宋体"/>
          <w:sz w:val="24"/>
          <w:szCs w:val="24"/>
        </w:rPr>
        <w:t xml:space="preserve"> HM, Ryan ME, </w:t>
      </w:r>
      <w:proofErr w:type="spellStart"/>
      <w:r w:rsidRPr="00E61E91">
        <w:rPr>
          <w:rFonts w:ascii="Book Antiqua" w:eastAsia="宋体" w:hAnsi="Book Antiqua" w:cs="宋体"/>
          <w:sz w:val="24"/>
          <w:szCs w:val="24"/>
        </w:rPr>
        <w:t>Vargo</w:t>
      </w:r>
      <w:proofErr w:type="spellEnd"/>
      <w:r w:rsidRPr="00E61E91">
        <w:rPr>
          <w:rFonts w:ascii="Book Antiqua" w:eastAsia="宋体" w:hAnsi="Book Antiqua" w:cs="宋体"/>
          <w:sz w:val="24"/>
          <w:szCs w:val="24"/>
        </w:rPr>
        <w:t xml:space="preserve"> JJ, Young HS, </w:t>
      </w:r>
      <w:proofErr w:type="spellStart"/>
      <w:r w:rsidRPr="00E61E91">
        <w:rPr>
          <w:rFonts w:ascii="Book Antiqua" w:eastAsia="宋体" w:hAnsi="Book Antiqua" w:cs="宋体"/>
          <w:sz w:val="24"/>
          <w:szCs w:val="24"/>
        </w:rPr>
        <w:t>Fanelli</w:t>
      </w:r>
      <w:proofErr w:type="spellEnd"/>
      <w:r w:rsidRPr="00E61E91">
        <w:rPr>
          <w:rFonts w:ascii="Book Antiqua" w:eastAsia="宋体" w:hAnsi="Book Antiqua" w:cs="宋体"/>
          <w:sz w:val="24"/>
          <w:szCs w:val="24"/>
        </w:rPr>
        <w:t xml:space="preserve"> RD, Hyman NH, Wheeler-Harbaugh J, American Society for Gastrointestinal Endoscopy. Standards of Practice C. An annotated algorithmic approach to upper gastrointestinal bleeding.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sz w:val="24"/>
          <w:szCs w:val="24"/>
        </w:rPr>
        <w:t xml:space="preserve"> 2001; </w:t>
      </w:r>
      <w:r w:rsidRPr="00E61E91">
        <w:rPr>
          <w:rFonts w:ascii="Book Antiqua" w:eastAsia="宋体" w:hAnsi="Book Antiqua" w:cs="宋体"/>
          <w:b/>
          <w:sz w:val="24"/>
          <w:szCs w:val="24"/>
        </w:rPr>
        <w:t>53</w:t>
      </w:r>
      <w:r w:rsidRPr="00E61E91">
        <w:rPr>
          <w:rFonts w:ascii="Book Antiqua" w:eastAsia="宋体" w:hAnsi="Book Antiqua" w:cs="宋体"/>
          <w:sz w:val="24"/>
          <w:szCs w:val="24"/>
        </w:rPr>
        <w:t>: 853-858 [DOI: 10.1016/S0016-5107(01)70304-5]</w:t>
      </w:r>
    </w:p>
    <w:p w14:paraId="60AA829C" w14:textId="74A8338C"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lastRenderedPageBreak/>
        <w:t>Andersen PE</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Duvnjak</w:t>
      </w:r>
      <w:proofErr w:type="spellEnd"/>
      <w:r w:rsidRPr="00E61E91">
        <w:rPr>
          <w:rFonts w:ascii="Book Antiqua" w:eastAsia="宋体" w:hAnsi="Book Antiqua" w:cs="宋体"/>
          <w:sz w:val="24"/>
          <w:szCs w:val="24"/>
        </w:rPr>
        <w:t xml:space="preserve"> S. Endovascular treatment of </w:t>
      </w:r>
      <w:proofErr w:type="spellStart"/>
      <w:r w:rsidRPr="00E61E91">
        <w:rPr>
          <w:rFonts w:ascii="Book Antiqua" w:eastAsia="宋体" w:hAnsi="Book Antiqua" w:cs="宋体"/>
          <w:sz w:val="24"/>
          <w:szCs w:val="24"/>
        </w:rPr>
        <w:t>nonvariceal</w:t>
      </w:r>
      <w:proofErr w:type="spellEnd"/>
      <w:r w:rsidRPr="00E61E91">
        <w:rPr>
          <w:rFonts w:ascii="Book Antiqua" w:eastAsia="宋体" w:hAnsi="Book Antiqua" w:cs="宋体"/>
          <w:sz w:val="24"/>
          <w:szCs w:val="24"/>
        </w:rPr>
        <w:t xml:space="preserve"> acute arterial upper gastrointestinal bleeding. </w:t>
      </w:r>
      <w:r w:rsidRPr="00E61E91">
        <w:rPr>
          <w:rFonts w:ascii="Book Antiqua" w:eastAsia="宋体" w:hAnsi="Book Antiqua" w:cs="宋体"/>
          <w:i/>
          <w:sz w:val="24"/>
          <w:szCs w:val="24"/>
        </w:rPr>
        <w:t xml:space="preserve">World J </w:t>
      </w:r>
      <w:proofErr w:type="spellStart"/>
      <w:r w:rsidRPr="00E61E91">
        <w:rPr>
          <w:rFonts w:ascii="Book Antiqua" w:eastAsia="宋体" w:hAnsi="Book Antiqua" w:cs="宋体"/>
          <w:i/>
          <w:sz w:val="24"/>
          <w:szCs w:val="24"/>
        </w:rPr>
        <w:t>Radiol</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2010;</w:t>
      </w:r>
      <w:r w:rsidRPr="00E61E91">
        <w:rPr>
          <w:rFonts w:ascii="Book Antiqua" w:eastAsia="宋体" w:hAnsi="Book Antiqua" w:cs="宋体"/>
          <w:b/>
          <w:sz w:val="24"/>
          <w:szCs w:val="24"/>
        </w:rPr>
        <w:t xml:space="preserve"> 2</w:t>
      </w:r>
      <w:r w:rsidRPr="00E61E91">
        <w:rPr>
          <w:rFonts w:ascii="Book Antiqua" w:eastAsia="宋体" w:hAnsi="Book Antiqua" w:cs="宋体"/>
          <w:sz w:val="24"/>
          <w:szCs w:val="24"/>
        </w:rPr>
        <w:t>: 257-261 [DOI: 10.4329/wjr.v2.i7.257]</w:t>
      </w:r>
    </w:p>
    <w:p w14:paraId="08619376" w14:textId="2E5705CC"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Loffroy</w:t>
      </w:r>
      <w:proofErr w:type="spellEnd"/>
      <w:r w:rsidRPr="00E61E91">
        <w:rPr>
          <w:rFonts w:ascii="Book Antiqua" w:eastAsia="宋体" w:hAnsi="Book Antiqua" w:cs="宋体"/>
          <w:b/>
          <w:sz w:val="24"/>
          <w:szCs w:val="24"/>
        </w:rPr>
        <w:t xml:space="preserve"> R</w:t>
      </w:r>
      <w:r w:rsidRPr="00E61E91">
        <w:rPr>
          <w:rFonts w:ascii="Book Antiqua" w:eastAsia="宋体" w:hAnsi="Book Antiqua" w:cs="宋体"/>
          <w:sz w:val="24"/>
          <w:szCs w:val="24"/>
        </w:rPr>
        <w:t xml:space="preserve">, Rao P, Ota S, De Lin M, </w:t>
      </w:r>
      <w:proofErr w:type="spellStart"/>
      <w:r w:rsidRPr="00E61E91">
        <w:rPr>
          <w:rFonts w:ascii="Book Antiqua" w:eastAsia="宋体" w:hAnsi="Book Antiqua" w:cs="宋体"/>
          <w:sz w:val="24"/>
          <w:szCs w:val="24"/>
        </w:rPr>
        <w:t>Kwak</w:t>
      </w:r>
      <w:proofErr w:type="spellEnd"/>
      <w:r w:rsidRPr="00E61E91">
        <w:rPr>
          <w:rFonts w:ascii="Book Antiqua" w:eastAsia="宋体" w:hAnsi="Book Antiqua" w:cs="宋体"/>
          <w:sz w:val="24"/>
          <w:szCs w:val="24"/>
        </w:rPr>
        <w:t xml:space="preserve"> BK, </w:t>
      </w:r>
      <w:proofErr w:type="spellStart"/>
      <w:r w:rsidRPr="00E61E91">
        <w:rPr>
          <w:rFonts w:ascii="Book Antiqua" w:eastAsia="宋体" w:hAnsi="Book Antiqua" w:cs="宋体"/>
          <w:sz w:val="24"/>
          <w:szCs w:val="24"/>
        </w:rPr>
        <w:t>Geschwind</w:t>
      </w:r>
      <w:proofErr w:type="spellEnd"/>
      <w:r w:rsidRPr="00E61E91">
        <w:rPr>
          <w:rFonts w:ascii="Book Antiqua" w:eastAsia="宋体" w:hAnsi="Book Antiqua" w:cs="宋体"/>
          <w:sz w:val="24"/>
          <w:szCs w:val="24"/>
        </w:rPr>
        <w:t xml:space="preserve"> JF. Embolization of acute </w:t>
      </w:r>
      <w:proofErr w:type="spellStart"/>
      <w:r w:rsidRPr="00E61E91">
        <w:rPr>
          <w:rFonts w:ascii="Book Antiqua" w:eastAsia="宋体" w:hAnsi="Book Antiqua" w:cs="宋体"/>
          <w:sz w:val="24"/>
          <w:szCs w:val="24"/>
        </w:rPr>
        <w:t>nonvariceal</w:t>
      </w:r>
      <w:proofErr w:type="spellEnd"/>
      <w:r w:rsidRPr="00E61E91">
        <w:rPr>
          <w:rFonts w:ascii="Book Antiqua" w:eastAsia="宋体" w:hAnsi="Book Antiqua" w:cs="宋体"/>
          <w:sz w:val="24"/>
          <w:szCs w:val="24"/>
        </w:rPr>
        <w:t xml:space="preserve"> upper gastrointestinal hemorrhage resistant to endoscopic treatment: results and predictors of recurrent bleeding. </w:t>
      </w:r>
      <w:proofErr w:type="spellStart"/>
      <w:r w:rsidRPr="00E61E91">
        <w:rPr>
          <w:rFonts w:ascii="Book Antiqua" w:eastAsia="宋体" w:hAnsi="Book Antiqua" w:cs="宋体"/>
          <w:i/>
          <w:sz w:val="24"/>
          <w:szCs w:val="24"/>
        </w:rPr>
        <w:t>Cardiovasc</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Intervent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Radiol</w:t>
      </w:r>
      <w:proofErr w:type="spellEnd"/>
      <w:r w:rsidRPr="00E61E91">
        <w:rPr>
          <w:rFonts w:ascii="Book Antiqua" w:eastAsia="宋体" w:hAnsi="Book Antiqua" w:cs="宋体"/>
          <w:sz w:val="24"/>
          <w:szCs w:val="24"/>
        </w:rPr>
        <w:t xml:space="preserve"> 2010; </w:t>
      </w:r>
      <w:r w:rsidRPr="00E61E91">
        <w:rPr>
          <w:rFonts w:ascii="Book Antiqua" w:eastAsia="宋体" w:hAnsi="Book Antiqua" w:cs="宋体"/>
          <w:b/>
          <w:sz w:val="24"/>
          <w:szCs w:val="24"/>
        </w:rPr>
        <w:t>33</w:t>
      </w:r>
      <w:r w:rsidRPr="00E61E91">
        <w:rPr>
          <w:rFonts w:ascii="Book Antiqua" w:eastAsia="宋体" w:hAnsi="Book Antiqua" w:cs="宋体"/>
          <w:sz w:val="24"/>
          <w:szCs w:val="24"/>
        </w:rPr>
        <w:t>: 1088-1100 [DOI: 10.1007/s00270-010-9829-7]</w:t>
      </w:r>
    </w:p>
    <w:p w14:paraId="2262C1DA" w14:textId="1FD6D59B"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Hwang JH</w:t>
      </w:r>
      <w:r w:rsidRPr="00E61E91">
        <w:rPr>
          <w:rFonts w:ascii="Book Antiqua" w:eastAsia="宋体" w:hAnsi="Book Antiqua" w:cs="宋体"/>
          <w:sz w:val="24"/>
          <w:szCs w:val="24"/>
        </w:rPr>
        <w:t xml:space="preserve">, Fisher DA, Ben-Menachem T, </w:t>
      </w:r>
      <w:proofErr w:type="spellStart"/>
      <w:r w:rsidRPr="00E61E91">
        <w:rPr>
          <w:rFonts w:ascii="Book Antiqua" w:eastAsia="宋体" w:hAnsi="Book Antiqua" w:cs="宋体"/>
          <w:sz w:val="24"/>
          <w:szCs w:val="24"/>
        </w:rPr>
        <w:t>Chandrasekhara</w:t>
      </w:r>
      <w:proofErr w:type="spellEnd"/>
      <w:r w:rsidRPr="00E61E91">
        <w:rPr>
          <w:rFonts w:ascii="Book Antiqua" w:eastAsia="宋体" w:hAnsi="Book Antiqua" w:cs="宋体"/>
          <w:sz w:val="24"/>
          <w:szCs w:val="24"/>
        </w:rPr>
        <w:t xml:space="preserve"> V, </w:t>
      </w:r>
      <w:proofErr w:type="spellStart"/>
      <w:r w:rsidRPr="00E61E91">
        <w:rPr>
          <w:rFonts w:ascii="Book Antiqua" w:eastAsia="宋体" w:hAnsi="Book Antiqua" w:cs="宋体"/>
          <w:sz w:val="24"/>
          <w:szCs w:val="24"/>
        </w:rPr>
        <w:t>Chathadi</w:t>
      </w:r>
      <w:proofErr w:type="spellEnd"/>
      <w:r w:rsidRPr="00E61E91">
        <w:rPr>
          <w:rFonts w:ascii="Book Antiqua" w:eastAsia="宋体" w:hAnsi="Book Antiqua" w:cs="宋体"/>
          <w:sz w:val="24"/>
          <w:szCs w:val="24"/>
        </w:rPr>
        <w:t xml:space="preserve"> K, Decker GA, Early DS, Evans JA, </w:t>
      </w:r>
      <w:proofErr w:type="spellStart"/>
      <w:r w:rsidRPr="00E61E91">
        <w:rPr>
          <w:rFonts w:ascii="Book Antiqua" w:eastAsia="宋体" w:hAnsi="Book Antiqua" w:cs="宋体"/>
          <w:sz w:val="24"/>
          <w:szCs w:val="24"/>
        </w:rPr>
        <w:t>Fanelli</w:t>
      </w:r>
      <w:proofErr w:type="spellEnd"/>
      <w:r w:rsidRPr="00E61E91">
        <w:rPr>
          <w:rFonts w:ascii="Book Antiqua" w:eastAsia="宋体" w:hAnsi="Book Antiqua" w:cs="宋体"/>
          <w:sz w:val="24"/>
          <w:szCs w:val="24"/>
        </w:rPr>
        <w:t xml:space="preserve"> RD, Foley K, </w:t>
      </w:r>
      <w:proofErr w:type="spellStart"/>
      <w:r w:rsidRPr="00E61E91">
        <w:rPr>
          <w:rFonts w:ascii="Book Antiqua" w:eastAsia="宋体" w:hAnsi="Book Antiqua" w:cs="宋体"/>
          <w:sz w:val="24"/>
          <w:szCs w:val="24"/>
        </w:rPr>
        <w:t>Fukami</w:t>
      </w:r>
      <w:proofErr w:type="spellEnd"/>
      <w:r w:rsidRPr="00E61E91">
        <w:rPr>
          <w:rFonts w:ascii="Book Antiqua" w:eastAsia="宋体" w:hAnsi="Book Antiqua" w:cs="宋体"/>
          <w:sz w:val="24"/>
          <w:szCs w:val="24"/>
        </w:rPr>
        <w:t xml:space="preserve"> N, Jain R, </w:t>
      </w:r>
      <w:proofErr w:type="spellStart"/>
      <w:r w:rsidRPr="00E61E91">
        <w:rPr>
          <w:rFonts w:ascii="Book Antiqua" w:eastAsia="宋体" w:hAnsi="Book Antiqua" w:cs="宋体"/>
          <w:sz w:val="24"/>
          <w:szCs w:val="24"/>
        </w:rPr>
        <w:t>Jue</w:t>
      </w:r>
      <w:proofErr w:type="spellEnd"/>
      <w:r w:rsidRPr="00E61E91">
        <w:rPr>
          <w:rFonts w:ascii="Book Antiqua" w:eastAsia="宋体" w:hAnsi="Book Antiqua" w:cs="宋体"/>
          <w:sz w:val="24"/>
          <w:szCs w:val="24"/>
        </w:rPr>
        <w:t xml:space="preserve"> TL, Khan KM, </w:t>
      </w:r>
      <w:proofErr w:type="spellStart"/>
      <w:r w:rsidRPr="00E61E91">
        <w:rPr>
          <w:rFonts w:ascii="Book Antiqua" w:eastAsia="宋体" w:hAnsi="Book Antiqua" w:cs="宋体"/>
          <w:sz w:val="24"/>
          <w:szCs w:val="24"/>
        </w:rPr>
        <w:t>Lightdale</w:t>
      </w:r>
      <w:proofErr w:type="spellEnd"/>
      <w:r w:rsidRPr="00E61E91">
        <w:rPr>
          <w:rFonts w:ascii="Book Antiqua" w:eastAsia="宋体" w:hAnsi="Book Antiqua" w:cs="宋体"/>
          <w:sz w:val="24"/>
          <w:szCs w:val="24"/>
        </w:rPr>
        <w:t xml:space="preserve"> J, </w:t>
      </w:r>
      <w:proofErr w:type="spellStart"/>
      <w:r w:rsidRPr="00E61E91">
        <w:rPr>
          <w:rFonts w:ascii="Book Antiqua" w:eastAsia="宋体" w:hAnsi="Book Antiqua" w:cs="宋体"/>
          <w:sz w:val="24"/>
          <w:szCs w:val="24"/>
        </w:rPr>
        <w:t>Malpas</w:t>
      </w:r>
      <w:proofErr w:type="spellEnd"/>
      <w:r w:rsidRPr="00E61E91">
        <w:rPr>
          <w:rFonts w:ascii="Book Antiqua" w:eastAsia="宋体" w:hAnsi="Book Antiqua" w:cs="宋体"/>
          <w:sz w:val="24"/>
          <w:szCs w:val="24"/>
        </w:rPr>
        <w:t xml:space="preserve"> PM, Maple JT, Pasha S, Saltzman J, </w:t>
      </w:r>
      <w:proofErr w:type="spellStart"/>
      <w:r w:rsidRPr="00E61E91">
        <w:rPr>
          <w:rFonts w:ascii="Book Antiqua" w:eastAsia="宋体" w:hAnsi="Book Antiqua" w:cs="宋体"/>
          <w:sz w:val="24"/>
          <w:szCs w:val="24"/>
        </w:rPr>
        <w:t>Sharaf</w:t>
      </w:r>
      <w:proofErr w:type="spellEnd"/>
      <w:r w:rsidRPr="00E61E91">
        <w:rPr>
          <w:rFonts w:ascii="Book Antiqua" w:eastAsia="宋体" w:hAnsi="Book Antiqua" w:cs="宋体"/>
          <w:sz w:val="24"/>
          <w:szCs w:val="24"/>
        </w:rPr>
        <w:t xml:space="preserve"> R, </w:t>
      </w:r>
      <w:proofErr w:type="spellStart"/>
      <w:r w:rsidRPr="00E61E91">
        <w:rPr>
          <w:rFonts w:ascii="Book Antiqua" w:eastAsia="宋体" w:hAnsi="Book Antiqua" w:cs="宋体"/>
          <w:sz w:val="24"/>
          <w:szCs w:val="24"/>
        </w:rPr>
        <w:t>Shergill</w:t>
      </w:r>
      <w:proofErr w:type="spellEnd"/>
      <w:r w:rsidRPr="00E61E91">
        <w:rPr>
          <w:rFonts w:ascii="Book Antiqua" w:eastAsia="宋体" w:hAnsi="Book Antiqua" w:cs="宋体"/>
          <w:sz w:val="24"/>
          <w:szCs w:val="24"/>
        </w:rPr>
        <w:t xml:space="preserve"> AK, </w:t>
      </w:r>
      <w:proofErr w:type="spellStart"/>
      <w:r w:rsidRPr="00E61E91">
        <w:rPr>
          <w:rFonts w:ascii="Book Antiqua" w:eastAsia="宋体" w:hAnsi="Book Antiqua" w:cs="宋体"/>
          <w:sz w:val="24"/>
          <w:szCs w:val="24"/>
        </w:rPr>
        <w:t>Dominitz</w:t>
      </w:r>
      <w:proofErr w:type="spellEnd"/>
      <w:r w:rsidRPr="00E61E91">
        <w:rPr>
          <w:rFonts w:ascii="Book Antiqua" w:eastAsia="宋体" w:hAnsi="Book Antiqua" w:cs="宋体"/>
          <w:sz w:val="24"/>
          <w:szCs w:val="24"/>
        </w:rPr>
        <w:t xml:space="preserve"> JA, Cash BD, Standards of Practice Committee of the American Society for Gastrointestinal E. The role of endoscopy in the management of acute non-variceal upper GI bleeding.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2012; </w:t>
      </w:r>
      <w:r w:rsidRPr="00E61E91">
        <w:rPr>
          <w:rFonts w:ascii="Book Antiqua" w:eastAsia="宋体" w:hAnsi="Book Antiqua" w:cs="宋体"/>
          <w:b/>
          <w:sz w:val="24"/>
          <w:szCs w:val="24"/>
        </w:rPr>
        <w:t>75</w:t>
      </w:r>
      <w:r w:rsidRPr="00E61E91">
        <w:rPr>
          <w:rFonts w:ascii="Book Antiqua" w:eastAsia="宋体" w:hAnsi="Book Antiqua" w:cs="宋体"/>
          <w:sz w:val="24"/>
          <w:szCs w:val="24"/>
        </w:rPr>
        <w:t>: 1132-1138 [DOI: 10.1016/j.gie.2012.02.033]</w:t>
      </w:r>
    </w:p>
    <w:p w14:paraId="41B39393" w14:textId="556F3804"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Soehendra</w:t>
      </w:r>
      <w:proofErr w:type="spellEnd"/>
      <w:r w:rsidRPr="00E61E91">
        <w:rPr>
          <w:rFonts w:ascii="Book Antiqua" w:eastAsia="宋体" w:hAnsi="Book Antiqua" w:cs="宋体"/>
          <w:b/>
          <w:sz w:val="24"/>
          <w:szCs w:val="24"/>
        </w:rPr>
        <w:t xml:space="preserve"> NWB</w:t>
      </w:r>
      <w:r w:rsidRPr="00E61E91">
        <w:rPr>
          <w:rFonts w:ascii="Book Antiqua" w:eastAsia="宋体" w:hAnsi="Book Antiqua" w:cs="宋体"/>
          <w:sz w:val="24"/>
          <w:szCs w:val="24"/>
        </w:rPr>
        <w:t xml:space="preserve">. New techniques for endoscopic treatment of bleeding gastric ulcer. </w:t>
      </w:r>
      <w:r w:rsidRPr="00E61E91">
        <w:rPr>
          <w:rFonts w:ascii="Book Antiqua" w:eastAsia="宋体" w:hAnsi="Book Antiqua" w:cs="宋体"/>
          <w:i/>
          <w:sz w:val="24"/>
          <w:szCs w:val="24"/>
        </w:rPr>
        <w:t>Endoscopy</w:t>
      </w:r>
      <w:r w:rsidRPr="00E61E91">
        <w:rPr>
          <w:rFonts w:ascii="Book Antiqua" w:eastAsia="宋体" w:hAnsi="Book Antiqua" w:cs="宋体"/>
          <w:sz w:val="24"/>
          <w:szCs w:val="24"/>
        </w:rPr>
        <w:t xml:space="preserve"> 1976; </w:t>
      </w:r>
      <w:r w:rsidRPr="00E61E91">
        <w:rPr>
          <w:rFonts w:ascii="Book Antiqua" w:eastAsia="宋体" w:hAnsi="Book Antiqua" w:cs="宋体"/>
          <w:b/>
          <w:sz w:val="24"/>
          <w:szCs w:val="24"/>
        </w:rPr>
        <w:t>8</w:t>
      </w:r>
      <w:r w:rsidRPr="00E61E91">
        <w:rPr>
          <w:rFonts w:ascii="Book Antiqua" w:eastAsia="宋体" w:hAnsi="Book Antiqua" w:cs="宋体"/>
          <w:sz w:val="24"/>
          <w:szCs w:val="24"/>
        </w:rPr>
        <w:t>: 2 [DOI: 10.1055/s-0028-1098382]</w:t>
      </w:r>
    </w:p>
    <w:p w14:paraId="21313DE7" w14:textId="597BCB54"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Chung SC</w:t>
      </w:r>
      <w:r w:rsidRPr="00E61E91">
        <w:rPr>
          <w:rFonts w:ascii="Book Antiqua" w:eastAsia="宋体" w:hAnsi="Book Antiqua" w:cs="宋体"/>
          <w:sz w:val="24"/>
          <w:szCs w:val="24"/>
        </w:rPr>
        <w:t xml:space="preserve">, Leung JW, Steele RJ, Crofts TJ, Li AK. Endoscopic injection of adrenaline for actively bleeding ulcers: a </w:t>
      </w:r>
      <w:proofErr w:type="spellStart"/>
      <w:r w:rsidRPr="00E61E91">
        <w:rPr>
          <w:rFonts w:ascii="Book Antiqua" w:eastAsia="宋体" w:hAnsi="Book Antiqua" w:cs="宋体"/>
          <w:sz w:val="24"/>
          <w:szCs w:val="24"/>
        </w:rPr>
        <w:t>randomised</w:t>
      </w:r>
      <w:proofErr w:type="spellEnd"/>
      <w:r w:rsidRPr="00E61E91">
        <w:rPr>
          <w:rFonts w:ascii="Book Antiqua" w:eastAsia="宋体" w:hAnsi="Book Antiqua" w:cs="宋体"/>
          <w:sz w:val="24"/>
          <w:szCs w:val="24"/>
        </w:rPr>
        <w:t xml:space="preserve"> trial. </w:t>
      </w:r>
      <w:r w:rsidRPr="00E61E91">
        <w:rPr>
          <w:rFonts w:ascii="Book Antiqua" w:eastAsia="宋体" w:hAnsi="Book Antiqua" w:cs="宋体"/>
          <w:i/>
          <w:sz w:val="24"/>
          <w:szCs w:val="24"/>
        </w:rPr>
        <w:t>Br Med J</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Clin</w:t>
      </w:r>
      <w:proofErr w:type="spellEnd"/>
      <w:r w:rsidRPr="00E61E91">
        <w:rPr>
          <w:rFonts w:ascii="Book Antiqua" w:eastAsia="宋体" w:hAnsi="Book Antiqua" w:cs="宋体"/>
          <w:sz w:val="24"/>
          <w:szCs w:val="24"/>
        </w:rPr>
        <w:t xml:space="preserve"> Res Ed) 1988; </w:t>
      </w:r>
      <w:r w:rsidRPr="00E61E91">
        <w:rPr>
          <w:rFonts w:ascii="Book Antiqua" w:eastAsia="宋体" w:hAnsi="Book Antiqua" w:cs="宋体"/>
          <w:b/>
          <w:sz w:val="24"/>
          <w:szCs w:val="24"/>
        </w:rPr>
        <w:t>296</w:t>
      </w:r>
      <w:r w:rsidRPr="00E61E91">
        <w:rPr>
          <w:rFonts w:ascii="Book Antiqua" w:eastAsia="宋体" w:hAnsi="Book Antiqua" w:cs="宋体"/>
          <w:sz w:val="24"/>
          <w:szCs w:val="24"/>
        </w:rPr>
        <w:t>: 1631-1633 [DOI: 10.1136/bmj.296.6637.1631]</w:t>
      </w:r>
    </w:p>
    <w:p w14:paraId="7920960A" w14:textId="06A18E8A"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bCs/>
          <w:sz w:val="24"/>
          <w:szCs w:val="24"/>
        </w:rPr>
        <w:t>Calvet</w:t>
      </w:r>
      <w:proofErr w:type="spellEnd"/>
      <w:r w:rsidRPr="00E61E91">
        <w:rPr>
          <w:rFonts w:ascii="Book Antiqua" w:eastAsia="宋体" w:hAnsi="Book Antiqua" w:cs="宋体"/>
          <w:b/>
          <w:bCs/>
          <w:sz w:val="24"/>
          <w:szCs w:val="24"/>
        </w:rPr>
        <w:t xml:space="preserve"> X</w:t>
      </w:r>
      <w:r w:rsidRPr="00E61E91">
        <w:rPr>
          <w:rFonts w:ascii="Book Antiqua" w:eastAsia="宋体" w:hAnsi="Book Antiqua" w:cs="宋体"/>
          <w:sz w:val="24"/>
          <w:szCs w:val="24"/>
        </w:rPr>
        <w:t xml:space="preserve">, Vergara M, </w:t>
      </w:r>
      <w:proofErr w:type="spellStart"/>
      <w:r w:rsidRPr="00E61E91">
        <w:rPr>
          <w:rFonts w:ascii="Book Antiqua" w:eastAsia="宋体" w:hAnsi="Book Antiqua" w:cs="宋体"/>
          <w:sz w:val="24"/>
          <w:szCs w:val="24"/>
        </w:rPr>
        <w:t>Brullet</w:t>
      </w:r>
      <w:proofErr w:type="spellEnd"/>
      <w:r w:rsidRPr="00E61E91">
        <w:rPr>
          <w:rFonts w:ascii="Book Antiqua" w:eastAsia="宋体" w:hAnsi="Book Antiqua" w:cs="宋体"/>
          <w:sz w:val="24"/>
          <w:szCs w:val="24"/>
        </w:rPr>
        <w:t xml:space="preserve"> E, </w:t>
      </w:r>
      <w:proofErr w:type="spellStart"/>
      <w:r w:rsidRPr="00E61E91">
        <w:rPr>
          <w:rFonts w:ascii="Book Antiqua" w:eastAsia="宋体" w:hAnsi="Book Antiqua" w:cs="宋体"/>
          <w:sz w:val="24"/>
          <w:szCs w:val="24"/>
        </w:rPr>
        <w:t>Gisbert</w:t>
      </w:r>
      <w:proofErr w:type="spellEnd"/>
      <w:r w:rsidRPr="00E61E91">
        <w:rPr>
          <w:rFonts w:ascii="Book Antiqua" w:eastAsia="宋体" w:hAnsi="Book Antiqua" w:cs="宋体"/>
          <w:sz w:val="24"/>
          <w:szCs w:val="24"/>
        </w:rPr>
        <w:t xml:space="preserve"> JP, Campo R. Addition of a second endoscopic treatment following epinephrine injection improves outcome in high-risk bleeding ulcers. </w:t>
      </w:r>
      <w:r w:rsidRPr="00E61E91">
        <w:rPr>
          <w:rFonts w:ascii="Book Antiqua" w:eastAsia="宋体" w:hAnsi="Book Antiqua" w:cs="宋体"/>
          <w:i/>
          <w:iCs/>
          <w:sz w:val="24"/>
          <w:szCs w:val="24"/>
        </w:rPr>
        <w:t>Gastroenterology</w:t>
      </w:r>
      <w:r w:rsidRPr="00E61E91">
        <w:rPr>
          <w:rFonts w:ascii="Book Antiqua" w:eastAsia="宋体" w:hAnsi="Book Antiqua" w:cs="宋体"/>
          <w:sz w:val="24"/>
          <w:szCs w:val="24"/>
        </w:rPr>
        <w:t xml:space="preserve"> 2004; </w:t>
      </w:r>
      <w:r w:rsidRPr="00E61E91">
        <w:rPr>
          <w:rFonts w:ascii="Book Antiqua" w:eastAsia="宋体" w:hAnsi="Book Antiqua" w:cs="宋体"/>
          <w:b/>
          <w:bCs/>
          <w:sz w:val="24"/>
          <w:szCs w:val="24"/>
        </w:rPr>
        <w:t>126</w:t>
      </w:r>
      <w:r w:rsidRPr="00E61E91">
        <w:rPr>
          <w:rFonts w:ascii="Book Antiqua" w:eastAsia="宋体" w:hAnsi="Book Antiqua" w:cs="宋体"/>
          <w:sz w:val="24"/>
          <w:szCs w:val="24"/>
        </w:rPr>
        <w:t>: 441-450 [PMID: 14762781 DOI: 10.1053/j.gastro.2003.11.006]</w:t>
      </w:r>
    </w:p>
    <w:p w14:paraId="7228F6A4" w14:textId="174852D7"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Vergara M</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Calvet</w:t>
      </w:r>
      <w:proofErr w:type="spellEnd"/>
      <w:r w:rsidRPr="00E61E91">
        <w:rPr>
          <w:rFonts w:ascii="Book Antiqua" w:eastAsia="宋体" w:hAnsi="Book Antiqua" w:cs="宋体"/>
          <w:sz w:val="24"/>
          <w:szCs w:val="24"/>
        </w:rPr>
        <w:t xml:space="preserve"> X, </w:t>
      </w:r>
      <w:proofErr w:type="spellStart"/>
      <w:r w:rsidRPr="00E61E91">
        <w:rPr>
          <w:rFonts w:ascii="Book Antiqua" w:eastAsia="宋体" w:hAnsi="Book Antiqua" w:cs="宋体"/>
          <w:sz w:val="24"/>
          <w:szCs w:val="24"/>
        </w:rPr>
        <w:t>Gisbert</w:t>
      </w:r>
      <w:proofErr w:type="spellEnd"/>
      <w:r w:rsidRPr="00E61E91">
        <w:rPr>
          <w:rFonts w:ascii="Book Antiqua" w:eastAsia="宋体" w:hAnsi="Book Antiqua" w:cs="宋体"/>
          <w:sz w:val="24"/>
          <w:szCs w:val="24"/>
        </w:rPr>
        <w:t xml:space="preserve"> JP. Epinephrine injection versus epinephrine injection and a second endoscopic method in high risk bleeding ulcers. </w:t>
      </w:r>
      <w:r w:rsidRPr="00E61E91">
        <w:rPr>
          <w:rFonts w:ascii="Book Antiqua" w:eastAsia="宋体" w:hAnsi="Book Antiqua" w:cs="宋体"/>
          <w:i/>
          <w:sz w:val="24"/>
          <w:szCs w:val="24"/>
        </w:rPr>
        <w:t xml:space="preserve">Cochrane Database </w:t>
      </w:r>
      <w:proofErr w:type="spellStart"/>
      <w:r w:rsidRPr="00E61E91">
        <w:rPr>
          <w:rFonts w:ascii="Book Antiqua" w:eastAsia="宋体" w:hAnsi="Book Antiqua" w:cs="宋体"/>
          <w:i/>
          <w:sz w:val="24"/>
          <w:szCs w:val="24"/>
        </w:rPr>
        <w:t>Syst</w:t>
      </w:r>
      <w:proofErr w:type="spellEnd"/>
      <w:r w:rsidRPr="00E61E91">
        <w:rPr>
          <w:rFonts w:ascii="Book Antiqua" w:eastAsia="宋体" w:hAnsi="Book Antiqua" w:cs="宋体"/>
          <w:i/>
          <w:sz w:val="24"/>
          <w:szCs w:val="24"/>
        </w:rPr>
        <w:t xml:space="preserve"> Rev</w:t>
      </w:r>
      <w:r w:rsidRPr="00E61E91">
        <w:rPr>
          <w:rFonts w:ascii="Book Antiqua" w:eastAsia="宋体" w:hAnsi="Book Antiqua" w:cs="宋体"/>
          <w:sz w:val="24"/>
          <w:szCs w:val="24"/>
        </w:rPr>
        <w:t xml:space="preserve"> 2007: CD005584 [DOI: 10.1002/14651858.CD005584.pub2]</w:t>
      </w:r>
    </w:p>
    <w:p w14:paraId="288AD8E8" w14:textId="0E96F437"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bCs/>
          <w:sz w:val="24"/>
          <w:szCs w:val="24"/>
        </w:rPr>
        <w:t>Bustamante-</w:t>
      </w:r>
      <w:proofErr w:type="spellStart"/>
      <w:r w:rsidRPr="00E61E91">
        <w:rPr>
          <w:rFonts w:ascii="Book Antiqua" w:eastAsia="宋体" w:hAnsi="Book Antiqua" w:cs="宋体"/>
          <w:b/>
          <w:bCs/>
          <w:sz w:val="24"/>
          <w:szCs w:val="24"/>
        </w:rPr>
        <w:t>Balén</w:t>
      </w:r>
      <w:proofErr w:type="spellEnd"/>
      <w:r w:rsidRPr="00E61E91">
        <w:rPr>
          <w:rFonts w:ascii="Book Antiqua" w:eastAsia="宋体" w:hAnsi="Book Antiqua" w:cs="宋体"/>
          <w:b/>
          <w:bCs/>
          <w:sz w:val="24"/>
          <w:szCs w:val="24"/>
        </w:rPr>
        <w:t xml:space="preserve"> M</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Plumé</w:t>
      </w:r>
      <w:proofErr w:type="spellEnd"/>
      <w:r w:rsidRPr="00E61E91">
        <w:rPr>
          <w:rFonts w:ascii="Book Antiqua" w:eastAsia="宋体" w:hAnsi="Book Antiqua" w:cs="宋体"/>
          <w:sz w:val="24"/>
          <w:szCs w:val="24"/>
        </w:rPr>
        <w:t xml:space="preserve"> G. Role of hemostatic powders in the endoscopic management of gastrointestinal bleeding. </w:t>
      </w:r>
      <w:r w:rsidRPr="00E61E91">
        <w:rPr>
          <w:rFonts w:ascii="Book Antiqua" w:eastAsia="宋体" w:hAnsi="Book Antiqua" w:cs="宋体"/>
          <w:i/>
          <w:iCs/>
          <w:sz w:val="24"/>
          <w:szCs w:val="24"/>
        </w:rPr>
        <w:t xml:space="preserve">World J </w:t>
      </w:r>
      <w:proofErr w:type="spellStart"/>
      <w:r w:rsidRPr="00E61E91">
        <w:rPr>
          <w:rFonts w:ascii="Book Antiqua" w:eastAsia="宋体" w:hAnsi="Book Antiqua" w:cs="宋体"/>
          <w:i/>
          <w:iCs/>
          <w:sz w:val="24"/>
          <w:szCs w:val="24"/>
        </w:rPr>
        <w:t>Gastrointest</w:t>
      </w:r>
      <w:proofErr w:type="spellEnd"/>
      <w:r w:rsidRPr="00E61E91">
        <w:rPr>
          <w:rFonts w:ascii="Book Antiqua" w:eastAsia="宋体" w:hAnsi="Book Antiqua" w:cs="宋体"/>
          <w:i/>
          <w:iCs/>
          <w:sz w:val="24"/>
          <w:szCs w:val="24"/>
        </w:rPr>
        <w:t xml:space="preserve"> </w:t>
      </w:r>
      <w:proofErr w:type="spellStart"/>
      <w:r w:rsidRPr="00E61E91">
        <w:rPr>
          <w:rFonts w:ascii="Book Antiqua" w:eastAsia="宋体" w:hAnsi="Book Antiqua" w:cs="宋体"/>
          <w:i/>
          <w:iCs/>
          <w:sz w:val="24"/>
          <w:szCs w:val="24"/>
        </w:rPr>
        <w:t>Pathophysiol</w:t>
      </w:r>
      <w:proofErr w:type="spellEnd"/>
      <w:r w:rsidRPr="00E61E91">
        <w:rPr>
          <w:rFonts w:ascii="Book Antiqua" w:eastAsia="宋体" w:hAnsi="Book Antiqua" w:cs="宋体"/>
          <w:sz w:val="24"/>
          <w:szCs w:val="24"/>
        </w:rPr>
        <w:t xml:space="preserve"> 2014; </w:t>
      </w:r>
      <w:r w:rsidRPr="00E61E91">
        <w:rPr>
          <w:rFonts w:ascii="Book Antiqua" w:eastAsia="宋体" w:hAnsi="Book Antiqua" w:cs="宋体"/>
          <w:b/>
          <w:bCs/>
          <w:sz w:val="24"/>
          <w:szCs w:val="24"/>
        </w:rPr>
        <w:t>5</w:t>
      </w:r>
      <w:r w:rsidRPr="00E61E91">
        <w:rPr>
          <w:rFonts w:ascii="Book Antiqua" w:eastAsia="宋体" w:hAnsi="Book Antiqua" w:cs="宋体"/>
          <w:sz w:val="24"/>
          <w:szCs w:val="24"/>
        </w:rPr>
        <w:t>: 284-292 [PMID: 25133029 DOI: 10.4291/wjgp.v5.i3.284]</w:t>
      </w:r>
    </w:p>
    <w:p w14:paraId="71B00256" w14:textId="2DB1E293"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lastRenderedPageBreak/>
        <w:t>Sung JJ</w:t>
      </w:r>
      <w:r w:rsidRPr="00E61E91">
        <w:rPr>
          <w:rFonts w:ascii="Book Antiqua" w:eastAsia="宋体" w:hAnsi="Book Antiqua" w:cs="宋体"/>
          <w:sz w:val="24"/>
          <w:szCs w:val="24"/>
        </w:rPr>
        <w:t xml:space="preserve">, Luo D, Wu JC, Ching JY, Chan FK, Lau JY, Mack S, </w:t>
      </w:r>
      <w:proofErr w:type="spellStart"/>
      <w:r w:rsidRPr="00E61E91">
        <w:rPr>
          <w:rFonts w:ascii="Book Antiqua" w:eastAsia="宋体" w:hAnsi="Book Antiqua" w:cs="宋体"/>
          <w:sz w:val="24"/>
          <w:szCs w:val="24"/>
        </w:rPr>
        <w:t>Ducharme</w:t>
      </w:r>
      <w:proofErr w:type="spellEnd"/>
      <w:r w:rsidRPr="00E61E91">
        <w:rPr>
          <w:rFonts w:ascii="Book Antiqua" w:eastAsia="宋体" w:hAnsi="Book Antiqua" w:cs="宋体"/>
          <w:sz w:val="24"/>
          <w:szCs w:val="24"/>
        </w:rPr>
        <w:t xml:space="preserve"> R, </w:t>
      </w:r>
      <w:proofErr w:type="spellStart"/>
      <w:r w:rsidRPr="00E61E91">
        <w:rPr>
          <w:rFonts w:ascii="Book Antiqua" w:eastAsia="宋体" w:hAnsi="Book Antiqua" w:cs="宋体"/>
          <w:sz w:val="24"/>
          <w:szCs w:val="24"/>
        </w:rPr>
        <w:t>Okolo</w:t>
      </w:r>
      <w:proofErr w:type="spellEnd"/>
      <w:r w:rsidRPr="00E61E91">
        <w:rPr>
          <w:rFonts w:ascii="Book Antiqua" w:eastAsia="宋体" w:hAnsi="Book Antiqua" w:cs="宋体"/>
          <w:sz w:val="24"/>
          <w:szCs w:val="24"/>
        </w:rPr>
        <w:t xml:space="preserve"> P, Canto M, </w:t>
      </w:r>
      <w:proofErr w:type="spellStart"/>
      <w:r w:rsidRPr="00E61E91">
        <w:rPr>
          <w:rFonts w:ascii="Book Antiqua" w:eastAsia="宋体" w:hAnsi="Book Antiqua" w:cs="宋体"/>
          <w:sz w:val="24"/>
          <w:szCs w:val="24"/>
        </w:rPr>
        <w:t>Kalloo</w:t>
      </w:r>
      <w:proofErr w:type="spellEnd"/>
      <w:r w:rsidRPr="00E61E91">
        <w:rPr>
          <w:rFonts w:ascii="Book Antiqua" w:eastAsia="宋体" w:hAnsi="Book Antiqua" w:cs="宋体"/>
          <w:sz w:val="24"/>
          <w:szCs w:val="24"/>
        </w:rPr>
        <w:t xml:space="preserve"> A, </w:t>
      </w:r>
      <w:proofErr w:type="spellStart"/>
      <w:r w:rsidRPr="00E61E91">
        <w:rPr>
          <w:rFonts w:ascii="Book Antiqua" w:eastAsia="宋体" w:hAnsi="Book Antiqua" w:cs="宋体"/>
          <w:sz w:val="24"/>
          <w:szCs w:val="24"/>
        </w:rPr>
        <w:t>Giday</w:t>
      </w:r>
      <w:proofErr w:type="spellEnd"/>
      <w:r w:rsidRPr="00E61E91">
        <w:rPr>
          <w:rFonts w:ascii="Book Antiqua" w:eastAsia="宋体" w:hAnsi="Book Antiqua" w:cs="宋体"/>
          <w:sz w:val="24"/>
          <w:szCs w:val="24"/>
        </w:rPr>
        <w:t xml:space="preserve"> SA. Early clinical experience of the safety and effectiveness of </w:t>
      </w:r>
      <w:proofErr w:type="spellStart"/>
      <w:r w:rsidRPr="00E61E91">
        <w:rPr>
          <w:rFonts w:ascii="Book Antiqua" w:eastAsia="宋体" w:hAnsi="Book Antiqua" w:cs="宋体"/>
          <w:sz w:val="24"/>
          <w:szCs w:val="24"/>
        </w:rPr>
        <w:t>Hemospray</w:t>
      </w:r>
      <w:proofErr w:type="spellEnd"/>
      <w:r w:rsidRPr="00E61E91">
        <w:rPr>
          <w:rFonts w:ascii="Book Antiqua" w:eastAsia="宋体" w:hAnsi="Book Antiqua" w:cs="宋体"/>
          <w:sz w:val="24"/>
          <w:szCs w:val="24"/>
        </w:rPr>
        <w:t xml:space="preserve"> in achieving hemostasis in patients with acute peptic ulcer bleeding. </w:t>
      </w:r>
      <w:r w:rsidRPr="00E61E91">
        <w:rPr>
          <w:rFonts w:ascii="Book Antiqua" w:eastAsia="宋体" w:hAnsi="Book Antiqua" w:cs="宋体"/>
          <w:i/>
          <w:sz w:val="24"/>
          <w:szCs w:val="24"/>
        </w:rPr>
        <w:t>Endoscopy</w:t>
      </w:r>
      <w:r w:rsidRPr="00E61E91">
        <w:rPr>
          <w:rFonts w:ascii="Book Antiqua" w:eastAsia="宋体" w:hAnsi="Book Antiqua" w:cs="宋体"/>
          <w:sz w:val="24"/>
          <w:szCs w:val="24"/>
        </w:rPr>
        <w:t xml:space="preserve"> 2011; </w:t>
      </w:r>
      <w:r w:rsidRPr="00E61E91">
        <w:rPr>
          <w:rFonts w:ascii="Book Antiqua" w:eastAsia="宋体" w:hAnsi="Book Antiqua" w:cs="宋体"/>
          <w:b/>
          <w:sz w:val="24"/>
          <w:szCs w:val="24"/>
        </w:rPr>
        <w:t>43</w:t>
      </w:r>
      <w:r w:rsidRPr="00E61E91">
        <w:rPr>
          <w:rFonts w:ascii="Book Antiqua" w:eastAsia="宋体" w:hAnsi="Book Antiqua" w:cs="宋体"/>
          <w:sz w:val="24"/>
          <w:szCs w:val="24"/>
        </w:rPr>
        <w:t>: 291-295 [DOI: 10.1055/s-0030-1256311]</w:t>
      </w:r>
    </w:p>
    <w:p w14:paraId="08569714" w14:textId="2CE8C548"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Hui AJ</w:t>
      </w:r>
      <w:r w:rsidRPr="00E61E91">
        <w:rPr>
          <w:rFonts w:ascii="Book Antiqua" w:eastAsia="宋体" w:hAnsi="Book Antiqua" w:cs="宋体"/>
          <w:sz w:val="24"/>
          <w:szCs w:val="24"/>
        </w:rPr>
        <w:t xml:space="preserve">, Sung JJ. Gastrointestinal bleeding. </w:t>
      </w:r>
      <w:r w:rsidRPr="00E61E91">
        <w:rPr>
          <w:rFonts w:ascii="Book Antiqua" w:eastAsia="宋体" w:hAnsi="Book Antiqua" w:cs="宋体"/>
          <w:i/>
          <w:sz w:val="24"/>
          <w:szCs w:val="24"/>
        </w:rPr>
        <w:t>Endoscopy</w:t>
      </w:r>
      <w:r w:rsidRPr="00E61E91">
        <w:rPr>
          <w:rFonts w:ascii="Book Antiqua" w:eastAsia="宋体" w:hAnsi="Book Antiqua" w:cs="宋体"/>
          <w:sz w:val="24"/>
          <w:szCs w:val="24"/>
        </w:rPr>
        <w:t xml:space="preserve"> 2013; </w:t>
      </w:r>
      <w:r w:rsidRPr="00E61E91">
        <w:rPr>
          <w:rFonts w:ascii="Book Antiqua" w:eastAsia="宋体" w:hAnsi="Book Antiqua" w:cs="宋体"/>
          <w:b/>
          <w:sz w:val="24"/>
          <w:szCs w:val="24"/>
        </w:rPr>
        <w:t>45</w:t>
      </w:r>
      <w:r w:rsidRPr="00E61E91">
        <w:rPr>
          <w:rFonts w:ascii="Book Antiqua" w:eastAsia="宋体" w:hAnsi="Book Antiqua" w:cs="宋体"/>
          <w:sz w:val="24"/>
          <w:szCs w:val="24"/>
        </w:rPr>
        <w:t>: 276-280 [DOI: 10.1055/s-0032-1326226]</w:t>
      </w:r>
    </w:p>
    <w:p w14:paraId="7CEE9B13" w14:textId="4A12BF02"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Holster IL</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Kuipers</w:t>
      </w:r>
      <w:proofErr w:type="spellEnd"/>
      <w:r w:rsidRPr="00E61E91">
        <w:rPr>
          <w:rFonts w:ascii="Book Antiqua" w:eastAsia="宋体" w:hAnsi="Book Antiqua" w:cs="宋体"/>
          <w:sz w:val="24"/>
          <w:szCs w:val="24"/>
        </w:rPr>
        <w:t xml:space="preserve"> EJ, </w:t>
      </w:r>
      <w:proofErr w:type="spellStart"/>
      <w:r w:rsidRPr="00E61E91">
        <w:rPr>
          <w:rFonts w:ascii="Book Antiqua" w:eastAsia="宋体" w:hAnsi="Book Antiqua" w:cs="宋体"/>
          <w:sz w:val="24"/>
          <w:szCs w:val="24"/>
        </w:rPr>
        <w:t>Tjwa</w:t>
      </w:r>
      <w:proofErr w:type="spellEnd"/>
      <w:r w:rsidRPr="00E61E91">
        <w:rPr>
          <w:rFonts w:ascii="Book Antiqua" w:eastAsia="宋体" w:hAnsi="Book Antiqua" w:cs="宋体"/>
          <w:sz w:val="24"/>
          <w:szCs w:val="24"/>
        </w:rPr>
        <w:t xml:space="preserve"> ET. </w:t>
      </w:r>
      <w:proofErr w:type="spellStart"/>
      <w:r w:rsidRPr="00E61E91">
        <w:rPr>
          <w:rFonts w:ascii="Book Antiqua" w:eastAsia="宋体" w:hAnsi="Book Antiqua" w:cs="宋体"/>
          <w:sz w:val="24"/>
          <w:szCs w:val="24"/>
        </w:rPr>
        <w:t>Hemospray</w:t>
      </w:r>
      <w:proofErr w:type="spellEnd"/>
      <w:r w:rsidRPr="00E61E91">
        <w:rPr>
          <w:rFonts w:ascii="Book Antiqua" w:eastAsia="宋体" w:hAnsi="Book Antiqua" w:cs="宋体"/>
          <w:sz w:val="24"/>
          <w:szCs w:val="24"/>
        </w:rPr>
        <w:t xml:space="preserve"> in the treatment of upper gastrointestinal hemorrhage in patients on antithrombotic therapy. </w:t>
      </w:r>
      <w:r w:rsidRPr="00E61E91">
        <w:rPr>
          <w:rFonts w:ascii="Book Antiqua" w:eastAsia="宋体" w:hAnsi="Book Antiqua" w:cs="宋体"/>
          <w:i/>
          <w:sz w:val="24"/>
          <w:szCs w:val="24"/>
        </w:rPr>
        <w:t>Endoscopy</w:t>
      </w:r>
      <w:r w:rsidRPr="00E61E91">
        <w:rPr>
          <w:rFonts w:ascii="Book Antiqua" w:eastAsia="宋体" w:hAnsi="Book Antiqua" w:cs="宋体"/>
          <w:sz w:val="24"/>
          <w:szCs w:val="24"/>
        </w:rPr>
        <w:t xml:space="preserve"> 2013; </w:t>
      </w:r>
      <w:r w:rsidRPr="00E61E91">
        <w:rPr>
          <w:rFonts w:ascii="Book Antiqua" w:eastAsia="宋体" w:hAnsi="Book Antiqua" w:cs="宋体"/>
          <w:b/>
          <w:sz w:val="24"/>
          <w:szCs w:val="24"/>
        </w:rPr>
        <w:t>45</w:t>
      </w:r>
      <w:r w:rsidRPr="00E61E91">
        <w:rPr>
          <w:rFonts w:ascii="Book Antiqua" w:eastAsia="宋体" w:hAnsi="Book Antiqua" w:cs="宋体"/>
          <w:sz w:val="24"/>
          <w:szCs w:val="24"/>
        </w:rPr>
        <w:t>: 63-66 [DOI: 10.1055/s-0032-1325793]</w:t>
      </w:r>
    </w:p>
    <w:p w14:paraId="68C02CAC" w14:textId="71AF23C9"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Johnston JH</w:t>
      </w:r>
      <w:r w:rsidRPr="00E61E91">
        <w:rPr>
          <w:rFonts w:ascii="Book Antiqua" w:eastAsia="宋体" w:hAnsi="Book Antiqua" w:cs="宋体"/>
          <w:sz w:val="24"/>
          <w:szCs w:val="24"/>
        </w:rPr>
        <w:t xml:space="preserve">, Jensen DM, </w:t>
      </w:r>
      <w:proofErr w:type="spellStart"/>
      <w:r w:rsidRPr="00E61E91">
        <w:rPr>
          <w:rFonts w:ascii="Book Antiqua" w:eastAsia="宋体" w:hAnsi="Book Antiqua" w:cs="宋体"/>
          <w:sz w:val="24"/>
          <w:szCs w:val="24"/>
        </w:rPr>
        <w:t>Auth</w:t>
      </w:r>
      <w:proofErr w:type="spellEnd"/>
      <w:r w:rsidRPr="00E61E91">
        <w:rPr>
          <w:rFonts w:ascii="Book Antiqua" w:eastAsia="宋体" w:hAnsi="Book Antiqua" w:cs="宋体"/>
          <w:sz w:val="24"/>
          <w:szCs w:val="24"/>
        </w:rPr>
        <w:t xml:space="preserve"> D. Experimental comparison of endoscopic yttrium-aluminum-garnet laser, </w:t>
      </w:r>
      <w:proofErr w:type="spellStart"/>
      <w:r w:rsidRPr="00E61E91">
        <w:rPr>
          <w:rFonts w:ascii="Book Antiqua" w:eastAsia="宋体" w:hAnsi="Book Antiqua" w:cs="宋体"/>
          <w:sz w:val="24"/>
          <w:szCs w:val="24"/>
        </w:rPr>
        <w:t>electrosurgery</w:t>
      </w:r>
      <w:proofErr w:type="spellEnd"/>
      <w:r w:rsidRPr="00E61E91">
        <w:rPr>
          <w:rFonts w:ascii="Book Antiqua" w:eastAsia="宋体" w:hAnsi="Book Antiqua" w:cs="宋体"/>
          <w:sz w:val="24"/>
          <w:szCs w:val="24"/>
        </w:rPr>
        <w:t xml:space="preserve">, and heater probe for canine gut arterial coagulation. Importance of compression and avoidance of erosion. </w:t>
      </w:r>
      <w:r w:rsidRPr="00E61E91">
        <w:rPr>
          <w:rFonts w:ascii="Book Antiqua" w:eastAsia="宋体" w:hAnsi="Book Antiqua" w:cs="宋体"/>
          <w:i/>
          <w:sz w:val="24"/>
          <w:szCs w:val="24"/>
        </w:rPr>
        <w:t>Gastroenterology</w:t>
      </w:r>
      <w:r w:rsidRPr="00E61E91">
        <w:rPr>
          <w:rFonts w:ascii="Book Antiqua" w:eastAsia="宋体" w:hAnsi="Book Antiqua" w:cs="宋体"/>
          <w:sz w:val="24"/>
          <w:szCs w:val="24"/>
        </w:rPr>
        <w:t xml:space="preserve"> 1987; </w:t>
      </w:r>
      <w:r w:rsidRPr="00E61E91">
        <w:rPr>
          <w:rFonts w:ascii="Book Antiqua" w:eastAsia="宋体" w:hAnsi="Book Antiqua" w:cs="宋体"/>
          <w:b/>
          <w:sz w:val="24"/>
          <w:szCs w:val="24"/>
        </w:rPr>
        <w:t>92</w:t>
      </w:r>
      <w:r w:rsidRPr="00E61E91">
        <w:rPr>
          <w:rFonts w:ascii="Book Antiqua" w:eastAsia="宋体" w:hAnsi="Book Antiqua" w:cs="宋体"/>
          <w:sz w:val="24"/>
          <w:szCs w:val="24"/>
        </w:rPr>
        <w:t>: 1101-1108 [DOI: 10.1016/S0016-5085(87)91065-1]</w:t>
      </w:r>
    </w:p>
    <w:p w14:paraId="2F7EBD98" w14:textId="1A245951"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bCs/>
          <w:sz w:val="24"/>
          <w:szCs w:val="24"/>
        </w:rPr>
        <w:t>Jensen DM</w:t>
      </w:r>
      <w:r w:rsidRPr="00E61E91">
        <w:rPr>
          <w:rFonts w:ascii="Book Antiqua" w:eastAsia="宋体" w:hAnsi="Book Antiqua" w:cs="宋体"/>
          <w:sz w:val="24"/>
          <w:szCs w:val="24"/>
        </w:rPr>
        <w:t xml:space="preserve">. Heat </w:t>
      </w:r>
      <w:proofErr w:type="gramStart"/>
      <w:r w:rsidRPr="00E61E91">
        <w:rPr>
          <w:rFonts w:ascii="Book Antiqua" w:eastAsia="宋体" w:hAnsi="Book Antiqua" w:cs="宋体"/>
          <w:sz w:val="24"/>
          <w:szCs w:val="24"/>
        </w:rPr>
        <w:t>probe</w:t>
      </w:r>
      <w:proofErr w:type="gramEnd"/>
      <w:r w:rsidRPr="00E61E91">
        <w:rPr>
          <w:rFonts w:ascii="Book Antiqua" w:eastAsia="宋体" w:hAnsi="Book Antiqua" w:cs="宋体"/>
          <w:sz w:val="24"/>
          <w:szCs w:val="24"/>
        </w:rPr>
        <w:t xml:space="preserve"> for hemostasis of bleeding peptic ulcers: technique and results of randomized controlled trials. </w:t>
      </w:r>
      <w:proofErr w:type="spellStart"/>
      <w:r w:rsidRPr="00E61E91">
        <w:rPr>
          <w:rFonts w:ascii="Book Antiqua" w:eastAsia="宋体" w:hAnsi="Book Antiqua" w:cs="宋体"/>
          <w:i/>
          <w:iCs/>
          <w:sz w:val="24"/>
          <w:szCs w:val="24"/>
        </w:rPr>
        <w:t>Gastrointest</w:t>
      </w:r>
      <w:proofErr w:type="spellEnd"/>
      <w:r w:rsidRPr="00E61E91">
        <w:rPr>
          <w:rFonts w:ascii="Book Antiqua" w:eastAsia="宋体" w:hAnsi="Book Antiqua" w:cs="宋体"/>
          <w:i/>
          <w:iCs/>
          <w:sz w:val="24"/>
          <w:szCs w:val="24"/>
        </w:rPr>
        <w:t xml:space="preserve"> </w:t>
      </w:r>
      <w:proofErr w:type="spellStart"/>
      <w:r w:rsidRPr="00E61E91">
        <w:rPr>
          <w:rFonts w:ascii="Book Antiqua" w:eastAsia="宋体" w:hAnsi="Book Antiqua" w:cs="宋体"/>
          <w:i/>
          <w:iCs/>
          <w:sz w:val="24"/>
          <w:szCs w:val="24"/>
        </w:rPr>
        <w:t>Endosc</w:t>
      </w:r>
      <w:proofErr w:type="spellEnd"/>
      <w:r w:rsidRPr="00E61E91">
        <w:rPr>
          <w:rFonts w:ascii="Book Antiqua" w:eastAsia="宋体" w:hAnsi="Book Antiqua" w:cs="宋体"/>
          <w:sz w:val="24"/>
          <w:szCs w:val="24"/>
        </w:rPr>
        <w:t xml:space="preserve"> 1990; </w:t>
      </w:r>
      <w:r w:rsidRPr="00E61E91">
        <w:rPr>
          <w:rFonts w:ascii="Book Antiqua" w:eastAsia="宋体" w:hAnsi="Book Antiqua" w:cs="宋体"/>
          <w:b/>
          <w:bCs/>
          <w:sz w:val="24"/>
          <w:szCs w:val="24"/>
        </w:rPr>
        <w:t>36</w:t>
      </w:r>
      <w:r w:rsidRPr="00E61E91">
        <w:rPr>
          <w:rFonts w:ascii="Book Antiqua" w:eastAsia="宋体" w:hAnsi="Book Antiqua" w:cs="宋体"/>
          <w:sz w:val="24"/>
          <w:szCs w:val="24"/>
        </w:rPr>
        <w:t>: S42-S49 [PMID: 2242811]</w:t>
      </w:r>
    </w:p>
    <w:p w14:paraId="2C3C3468" w14:textId="2B8A845B"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Hayashi TYM</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Kuwabara</w:t>
      </w:r>
      <w:proofErr w:type="spellEnd"/>
      <w:r w:rsidRPr="00E61E91">
        <w:rPr>
          <w:rFonts w:ascii="Book Antiqua" w:eastAsia="宋体" w:hAnsi="Book Antiqua" w:cs="宋体"/>
          <w:sz w:val="24"/>
          <w:szCs w:val="24"/>
        </w:rPr>
        <w:t xml:space="preserve"> T, Kudoh I. The study on staunch clip for the treatment by endoscopy.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sz w:val="24"/>
          <w:szCs w:val="24"/>
        </w:rPr>
        <w:t xml:space="preserve"> 1975; </w:t>
      </w:r>
      <w:r w:rsidRPr="00E61E91">
        <w:rPr>
          <w:rFonts w:ascii="Book Antiqua" w:eastAsia="宋体" w:hAnsi="Book Antiqua" w:cs="宋体"/>
          <w:b/>
          <w:sz w:val="24"/>
          <w:szCs w:val="24"/>
        </w:rPr>
        <w:t>17</w:t>
      </w:r>
      <w:r w:rsidRPr="00E61E91">
        <w:rPr>
          <w:rFonts w:ascii="Book Antiqua" w:eastAsia="宋体" w:hAnsi="Book Antiqua" w:cs="宋体"/>
          <w:sz w:val="24"/>
          <w:szCs w:val="24"/>
        </w:rPr>
        <w:t>: 92-101</w:t>
      </w:r>
    </w:p>
    <w:p w14:paraId="1CB33880" w14:textId="408745EB"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bCs/>
          <w:sz w:val="24"/>
          <w:szCs w:val="24"/>
        </w:rPr>
        <w:t>Jensen DM</w:t>
      </w:r>
      <w:r w:rsidRPr="00E61E91">
        <w:rPr>
          <w:rFonts w:ascii="Book Antiqua" w:eastAsia="宋体" w:hAnsi="Book Antiqua" w:cs="宋体"/>
          <w:sz w:val="24"/>
          <w:szCs w:val="24"/>
        </w:rPr>
        <w:t xml:space="preserve">. Spots and clots - leave them or treat them? Why and how to treat. </w:t>
      </w:r>
      <w:r w:rsidRPr="00E61E91">
        <w:rPr>
          <w:rFonts w:ascii="Book Antiqua" w:eastAsia="宋体" w:hAnsi="Book Antiqua" w:cs="宋体"/>
          <w:i/>
          <w:iCs/>
          <w:sz w:val="24"/>
          <w:szCs w:val="24"/>
        </w:rPr>
        <w:t xml:space="preserve">Can J </w:t>
      </w:r>
      <w:proofErr w:type="spellStart"/>
      <w:r w:rsidRPr="00E61E91">
        <w:rPr>
          <w:rFonts w:ascii="Book Antiqua" w:eastAsia="宋体" w:hAnsi="Book Antiqua" w:cs="宋体"/>
          <w:i/>
          <w:iCs/>
          <w:sz w:val="24"/>
          <w:szCs w:val="24"/>
        </w:rPr>
        <w:t>Gastroenterol</w:t>
      </w:r>
      <w:proofErr w:type="spellEnd"/>
      <w:r w:rsidRPr="00E61E91">
        <w:rPr>
          <w:rFonts w:ascii="Book Antiqua" w:eastAsia="宋体" w:hAnsi="Book Antiqua" w:cs="宋体"/>
          <w:sz w:val="24"/>
          <w:szCs w:val="24"/>
        </w:rPr>
        <w:t xml:space="preserve"> 1999; </w:t>
      </w:r>
      <w:r w:rsidRPr="00E61E91">
        <w:rPr>
          <w:rFonts w:ascii="Book Antiqua" w:eastAsia="宋体" w:hAnsi="Book Antiqua" w:cs="宋体"/>
          <w:b/>
          <w:bCs/>
          <w:sz w:val="24"/>
          <w:szCs w:val="24"/>
        </w:rPr>
        <w:t>13</w:t>
      </w:r>
      <w:r w:rsidRPr="00E61E91">
        <w:rPr>
          <w:rFonts w:ascii="Book Antiqua" w:eastAsia="宋体" w:hAnsi="Book Antiqua" w:cs="宋体"/>
          <w:sz w:val="24"/>
          <w:szCs w:val="24"/>
        </w:rPr>
        <w:t>: 413-415 [PMID: 10377473 DOI: 10.1155/1999/703461]</w:t>
      </w:r>
    </w:p>
    <w:p w14:paraId="228B3B40" w14:textId="55F95FC8"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Laine L</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McQuaid</w:t>
      </w:r>
      <w:proofErr w:type="spellEnd"/>
      <w:r w:rsidRPr="00E61E91">
        <w:rPr>
          <w:rFonts w:ascii="Book Antiqua" w:eastAsia="宋体" w:hAnsi="Book Antiqua" w:cs="宋体"/>
          <w:sz w:val="24"/>
          <w:szCs w:val="24"/>
        </w:rPr>
        <w:t xml:space="preserve"> KR. Endoscopic therapy for bleeding ulcers: an evidence-based approach based on meta-analyses of randomized controlled trials. </w:t>
      </w:r>
      <w:proofErr w:type="spellStart"/>
      <w:r w:rsidRPr="00E61E91">
        <w:rPr>
          <w:rFonts w:ascii="Book Antiqua" w:eastAsia="宋体" w:hAnsi="Book Antiqua" w:cs="宋体"/>
          <w:i/>
          <w:sz w:val="24"/>
          <w:szCs w:val="24"/>
        </w:rPr>
        <w:t>Clin</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Hepatol</w:t>
      </w:r>
      <w:proofErr w:type="spellEnd"/>
      <w:r w:rsidRPr="00E61E91">
        <w:rPr>
          <w:rFonts w:ascii="Book Antiqua" w:eastAsia="宋体" w:hAnsi="Book Antiqua" w:cs="宋体"/>
          <w:sz w:val="24"/>
          <w:szCs w:val="24"/>
        </w:rPr>
        <w:t xml:space="preserve"> 2009; </w:t>
      </w:r>
      <w:r w:rsidRPr="00E61E91">
        <w:rPr>
          <w:rFonts w:ascii="Book Antiqua" w:eastAsia="宋体" w:hAnsi="Book Antiqua" w:cs="宋体"/>
          <w:b/>
          <w:sz w:val="24"/>
          <w:szCs w:val="24"/>
        </w:rPr>
        <w:t>7</w:t>
      </w:r>
      <w:r w:rsidRPr="00E61E91">
        <w:rPr>
          <w:rFonts w:ascii="Book Antiqua" w:eastAsia="宋体" w:hAnsi="Book Antiqua" w:cs="宋体"/>
          <w:sz w:val="24"/>
          <w:szCs w:val="24"/>
        </w:rPr>
        <w:t>: 33-47; quiz 1-2 [DOI: 10.1016/j.cgh.2008.08.016]</w:t>
      </w:r>
    </w:p>
    <w:p w14:paraId="526CDB4B" w14:textId="77CCD988"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Lecleire</w:t>
      </w:r>
      <w:proofErr w:type="spellEnd"/>
      <w:r w:rsidRPr="00E61E91">
        <w:rPr>
          <w:rFonts w:ascii="Book Antiqua" w:eastAsia="宋体" w:hAnsi="Book Antiqua" w:cs="宋体"/>
          <w:b/>
          <w:sz w:val="24"/>
          <w:szCs w:val="24"/>
        </w:rPr>
        <w:t xml:space="preserve"> S</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Antonietti</w:t>
      </w:r>
      <w:proofErr w:type="spellEnd"/>
      <w:r w:rsidRPr="00E61E91">
        <w:rPr>
          <w:rFonts w:ascii="Book Antiqua" w:eastAsia="宋体" w:hAnsi="Book Antiqua" w:cs="宋体"/>
          <w:sz w:val="24"/>
          <w:szCs w:val="24"/>
        </w:rPr>
        <w:t xml:space="preserve"> M, </w:t>
      </w:r>
      <w:proofErr w:type="spellStart"/>
      <w:r w:rsidRPr="00E61E91">
        <w:rPr>
          <w:rFonts w:ascii="Book Antiqua" w:eastAsia="宋体" w:hAnsi="Book Antiqua" w:cs="宋体"/>
          <w:sz w:val="24"/>
          <w:szCs w:val="24"/>
        </w:rPr>
        <w:t>Iwanicki</w:t>
      </w:r>
      <w:proofErr w:type="spellEnd"/>
      <w:r w:rsidRPr="00E61E91">
        <w:rPr>
          <w:rFonts w:ascii="Book Antiqua" w:eastAsia="宋体" w:hAnsi="Book Antiqua" w:cs="宋体"/>
          <w:sz w:val="24"/>
          <w:szCs w:val="24"/>
        </w:rPr>
        <w:t xml:space="preserve">-Caron I, </w:t>
      </w:r>
      <w:proofErr w:type="spellStart"/>
      <w:r w:rsidRPr="00E61E91">
        <w:rPr>
          <w:rFonts w:ascii="Book Antiqua" w:eastAsia="宋体" w:hAnsi="Book Antiqua" w:cs="宋体"/>
          <w:sz w:val="24"/>
          <w:szCs w:val="24"/>
        </w:rPr>
        <w:t>Duclos</w:t>
      </w:r>
      <w:proofErr w:type="spellEnd"/>
      <w:r w:rsidRPr="00E61E91">
        <w:rPr>
          <w:rFonts w:ascii="Book Antiqua" w:eastAsia="宋体" w:hAnsi="Book Antiqua" w:cs="宋体"/>
          <w:sz w:val="24"/>
          <w:szCs w:val="24"/>
        </w:rPr>
        <w:t xml:space="preserve"> A, Ramirez S, Ben-</w:t>
      </w:r>
      <w:proofErr w:type="spellStart"/>
      <w:r w:rsidRPr="00E61E91">
        <w:rPr>
          <w:rFonts w:ascii="Book Antiqua" w:eastAsia="宋体" w:hAnsi="Book Antiqua" w:cs="宋体"/>
          <w:sz w:val="24"/>
          <w:szCs w:val="24"/>
        </w:rPr>
        <w:t>Soussan</w:t>
      </w:r>
      <w:proofErr w:type="spellEnd"/>
      <w:r w:rsidRPr="00E61E91">
        <w:rPr>
          <w:rFonts w:ascii="Book Antiqua" w:eastAsia="宋体" w:hAnsi="Book Antiqua" w:cs="宋体"/>
          <w:sz w:val="24"/>
          <w:szCs w:val="24"/>
        </w:rPr>
        <w:t xml:space="preserve"> E, </w:t>
      </w:r>
      <w:proofErr w:type="spellStart"/>
      <w:r w:rsidRPr="00E61E91">
        <w:rPr>
          <w:rFonts w:ascii="Book Antiqua" w:eastAsia="宋体" w:hAnsi="Book Antiqua" w:cs="宋体"/>
          <w:sz w:val="24"/>
          <w:szCs w:val="24"/>
        </w:rPr>
        <w:t>Herve</w:t>
      </w:r>
      <w:proofErr w:type="spellEnd"/>
      <w:r w:rsidRPr="00E61E91">
        <w:rPr>
          <w:rFonts w:ascii="Book Antiqua" w:eastAsia="宋体" w:hAnsi="Book Antiqua" w:cs="宋体"/>
          <w:sz w:val="24"/>
          <w:szCs w:val="24"/>
        </w:rPr>
        <w:t xml:space="preserve"> S, </w:t>
      </w:r>
      <w:proofErr w:type="spellStart"/>
      <w:r w:rsidRPr="00E61E91">
        <w:rPr>
          <w:rFonts w:ascii="Book Antiqua" w:eastAsia="宋体" w:hAnsi="Book Antiqua" w:cs="宋体"/>
          <w:sz w:val="24"/>
          <w:szCs w:val="24"/>
        </w:rPr>
        <w:t>Ducrotte</w:t>
      </w:r>
      <w:proofErr w:type="spellEnd"/>
      <w:r w:rsidRPr="00E61E91">
        <w:rPr>
          <w:rFonts w:ascii="Book Antiqua" w:eastAsia="宋体" w:hAnsi="Book Antiqua" w:cs="宋体"/>
          <w:sz w:val="24"/>
          <w:szCs w:val="24"/>
        </w:rPr>
        <w:t xml:space="preserve"> P. Endoscopic band ligation could decrease recurrent bleeding in Mallory-Weiss syndrome as compared to </w:t>
      </w:r>
      <w:proofErr w:type="spellStart"/>
      <w:r w:rsidRPr="00E61E91">
        <w:rPr>
          <w:rFonts w:ascii="Book Antiqua" w:eastAsia="宋体" w:hAnsi="Book Antiqua" w:cs="宋体"/>
          <w:sz w:val="24"/>
          <w:szCs w:val="24"/>
        </w:rPr>
        <w:t>haemostasis</w:t>
      </w:r>
      <w:proofErr w:type="spellEnd"/>
      <w:r w:rsidRPr="00E61E91">
        <w:rPr>
          <w:rFonts w:ascii="Book Antiqua" w:eastAsia="宋体" w:hAnsi="Book Antiqua" w:cs="宋体"/>
          <w:sz w:val="24"/>
          <w:szCs w:val="24"/>
        </w:rPr>
        <w:t xml:space="preserve"> by </w:t>
      </w:r>
      <w:proofErr w:type="spellStart"/>
      <w:r w:rsidRPr="00E61E91">
        <w:rPr>
          <w:rFonts w:ascii="Book Antiqua" w:eastAsia="宋体" w:hAnsi="Book Antiqua" w:cs="宋体"/>
          <w:sz w:val="24"/>
          <w:szCs w:val="24"/>
        </w:rPr>
        <w:t>hemoclips</w:t>
      </w:r>
      <w:proofErr w:type="spellEnd"/>
      <w:r w:rsidRPr="00E61E91">
        <w:rPr>
          <w:rFonts w:ascii="Book Antiqua" w:eastAsia="宋体" w:hAnsi="Book Antiqua" w:cs="宋体"/>
          <w:sz w:val="24"/>
          <w:szCs w:val="24"/>
        </w:rPr>
        <w:t xml:space="preserve"> plus epinephrine. </w:t>
      </w:r>
      <w:r w:rsidRPr="00E61E91">
        <w:rPr>
          <w:rFonts w:ascii="Book Antiqua" w:eastAsia="宋体" w:hAnsi="Book Antiqua" w:cs="宋体"/>
          <w:i/>
          <w:sz w:val="24"/>
          <w:szCs w:val="24"/>
        </w:rPr>
        <w:t xml:space="preserve">Aliment </w:t>
      </w:r>
      <w:proofErr w:type="spellStart"/>
      <w:r w:rsidRPr="00E61E91">
        <w:rPr>
          <w:rFonts w:ascii="Book Antiqua" w:eastAsia="宋体" w:hAnsi="Book Antiqua" w:cs="宋体"/>
          <w:i/>
          <w:sz w:val="24"/>
          <w:szCs w:val="24"/>
        </w:rPr>
        <w:t>Pharmacol</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Ther</w:t>
      </w:r>
      <w:proofErr w:type="spellEnd"/>
      <w:r w:rsidRPr="00E61E91">
        <w:rPr>
          <w:rFonts w:ascii="Book Antiqua" w:eastAsia="宋体" w:hAnsi="Book Antiqua" w:cs="宋体"/>
          <w:sz w:val="24"/>
          <w:szCs w:val="24"/>
        </w:rPr>
        <w:t xml:space="preserve"> 2009; </w:t>
      </w:r>
      <w:r w:rsidRPr="00E61E91">
        <w:rPr>
          <w:rFonts w:ascii="Book Antiqua" w:eastAsia="宋体" w:hAnsi="Book Antiqua" w:cs="宋体"/>
          <w:b/>
          <w:sz w:val="24"/>
          <w:szCs w:val="24"/>
        </w:rPr>
        <w:t>30</w:t>
      </w:r>
      <w:r w:rsidRPr="00E61E91">
        <w:rPr>
          <w:rFonts w:ascii="Book Antiqua" w:eastAsia="宋体" w:hAnsi="Book Antiqua" w:cs="宋体"/>
          <w:sz w:val="24"/>
          <w:szCs w:val="24"/>
        </w:rPr>
        <w:t>: 399-405 [DOI: 10.1111/j.1365-2036.2009.04051.x]</w:t>
      </w:r>
    </w:p>
    <w:p w14:paraId="3525AC4E" w14:textId="7BB1545B"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Papp JP</w:t>
      </w:r>
      <w:r w:rsidRPr="00E61E91">
        <w:rPr>
          <w:rFonts w:ascii="Book Antiqua" w:eastAsia="宋体" w:hAnsi="Book Antiqua" w:cs="宋体"/>
          <w:sz w:val="24"/>
          <w:szCs w:val="24"/>
        </w:rPr>
        <w:t xml:space="preserve">. Electrocoagulation of actively bleeding Mallory-Weiss tears.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sz w:val="24"/>
          <w:szCs w:val="24"/>
        </w:rPr>
        <w:t xml:space="preserve"> 1980; </w:t>
      </w:r>
      <w:r w:rsidRPr="00E61E91">
        <w:rPr>
          <w:rFonts w:ascii="Book Antiqua" w:eastAsia="宋体" w:hAnsi="Book Antiqua" w:cs="宋体"/>
          <w:b/>
          <w:sz w:val="24"/>
          <w:szCs w:val="24"/>
        </w:rPr>
        <w:t>26</w:t>
      </w:r>
      <w:r w:rsidRPr="00E61E91">
        <w:rPr>
          <w:rFonts w:ascii="Book Antiqua" w:eastAsia="宋体" w:hAnsi="Book Antiqua" w:cs="宋体"/>
          <w:sz w:val="24"/>
          <w:szCs w:val="24"/>
        </w:rPr>
        <w:t>: 128-130 [DOI: 10.1016/S0016-5107(80)73301-1]</w:t>
      </w:r>
    </w:p>
    <w:p w14:paraId="015000EF" w14:textId="2D1E1379"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lastRenderedPageBreak/>
        <w:t>Laing CJ</w:t>
      </w:r>
      <w:r w:rsidRPr="00E61E91">
        <w:rPr>
          <w:rFonts w:ascii="Book Antiqua" w:eastAsia="宋体" w:hAnsi="Book Antiqua" w:cs="宋体"/>
          <w:sz w:val="24"/>
          <w:szCs w:val="24"/>
        </w:rPr>
        <w:t xml:space="preserve">, Tobias T, Rosenblum DI, Banker WL, Tseng L, Tamarkin SW. Acute gastrointestinal bleeding: emerging role of </w:t>
      </w:r>
      <w:proofErr w:type="spellStart"/>
      <w:r w:rsidRPr="00E61E91">
        <w:rPr>
          <w:rFonts w:ascii="Book Antiqua" w:eastAsia="宋体" w:hAnsi="Book Antiqua" w:cs="宋体"/>
          <w:sz w:val="24"/>
          <w:szCs w:val="24"/>
        </w:rPr>
        <w:t>multidetector</w:t>
      </w:r>
      <w:proofErr w:type="spellEnd"/>
      <w:r w:rsidRPr="00E61E91">
        <w:rPr>
          <w:rFonts w:ascii="Book Antiqua" w:eastAsia="宋体" w:hAnsi="Book Antiqua" w:cs="宋体"/>
          <w:sz w:val="24"/>
          <w:szCs w:val="24"/>
        </w:rPr>
        <w:t xml:space="preserve"> CT angiography and review of current imaging techniques. </w:t>
      </w:r>
      <w:proofErr w:type="spellStart"/>
      <w:r w:rsidRPr="00E61E91">
        <w:rPr>
          <w:rFonts w:ascii="Book Antiqua" w:eastAsia="宋体" w:hAnsi="Book Antiqua" w:cs="宋体"/>
          <w:i/>
          <w:sz w:val="24"/>
          <w:szCs w:val="24"/>
        </w:rPr>
        <w:t>Radiographics</w:t>
      </w:r>
      <w:proofErr w:type="spellEnd"/>
      <w:r w:rsidRPr="00E61E91">
        <w:rPr>
          <w:rFonts w:ascii="Book Antiqua" w:eastAsia="宋体" w:hAnsi="Book Antiqua" w:cs="宋体"/>
          <w:sz w:val="24"/>
          <w:szCs w:val="24"/>
        </w:rPr>
        <w:t xml:space="preserve"> 2007; </w:t>
      </w:r>
      <w:r w:rsidRPr="00E61E91">
        <w:rPr>
          <w:rFonts w:ascii="Book Antiqua" w:eastAsia="宋体" w:hAnsi="Book Antiqua" w:cs="宋体"/>
          <w:b/>
          <w:sz w:val="24"/>
          <w:szCs w:val="24"/>
        </w:rPr>
        <w:t>27</w:t>
      </w:r>
      <w:r w:rsidRPr="00E61E91">
        <w:rPr>
          <w:rFonts w:ascii="Book Antiqua" w:eastAsia="宋体" w:hAnsi="Book Antiqua" w:cs="宋体"/>
          <w:sz w:val="24"/>
          <w:szCs w:val="24"/>
        </w:rPr>
        <w:t>: 1055-1070 [DOI: 10.1148/rg.274065095]</w:t>
      </w:r>
    </w:p>
    <w:p w14:paraId="75408712" w14:textId="0A9E191B"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Posham</w:t>
      </w:r>
      <w:proofErr w:type="spellEnd"/>
      <w:r w:rsidRPr="00E61E91">
        <w:rPr>
          <w:rFonts w:ascii="Book Antiqua" w:eastAsia="宋体" w:hAnsi="Book Antiqua" w:cs="宋体"/>
          <w:b/>
          <w:sz w:val="24"/>
          <w:szCs w:val="24"/>
        </w:rPr>
        <w:t xml:space="preserve"> R</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Biederman</w:t>
      </w:r>
      <w:proofErr w:type="spellEnd"/>
      <w:r w:rsidRPr="00E61E91">
        <w:rPr>
          <w:rFonts w:ascii="Book Antiqua" w:eastAsia="宋体" w:hAnsi="Book Antiqua" w:cs="宋体"/>
          <w:sz w:val="24"/>
          <w:szCs w:val="24"/>
        </w:rPr>
        <w:t xml:space="preserve"> DM, Patel RS, Kim E, </w:t>
      </w:r>
      <w:proofErr w:type="spellStart"/>
      <w:r w:rsidRPr="00E61E91">
        <w:rPr>
          <w:rFonts w:ascii="Book Antiqua" w:eastAsia="宋体" w:hAnsi="Book Antiqua" w:cs="宋体"/>
          <w:sz w:val="24"/>
          <w:szCs w:val="24"/>
        </w:rPr>
        <w:t>Tabori</w:t>
      </w:r>
      <w:proofErr w:type="spellEnd"/>
      <w:r w:rsidRPr="00E61E91">
        <w:rPr>
          <w:rFonts w:ascii="Book Antiqua" w:eastAsia="宋体" w:hAnsi="Book Antiqua" w:cs="宋体"/>
          <w:sz w:val="24"/>
          <w:szCs w:val="24"/>
        </w:rPr>
        <w:t xml:space="preserve"> NE, </w:t>
      </w:r>
      <w:proofErr w:type="spellStart"/>
      <w:r w:rsidRPr="00E61E91">
        <w:rPr>
          <w:rFonts w:ascii="Book Antiqua" w:eastAsia="宋体" w:hAnsi="Book Antiqua" w:cs="宋体"/>
          <w:sz w:val="24"/>
          <w:szCs w:val="24"/>
        </w:rPr>
        <w:t>Nowakowski</w:t>
      </w:r>
      <w:proofErr w:type="spellEnd"/>
      <w:r w:rsidRPr="00E61E91">
        <w:rPr>
          <w:rFonts w:ascii="Book Antiqua" w:eastAsia="宋体" w:hAnsi="Book Antiqua" w:cs="宋体"/>
          <w:sz w:val="24"/>
          <w:szCs w:val="24"/>
        </w:rPr>
        <w:t xml:space="preserve"> FS, </w:t>
      </w:r>
      <w:proofErr w:type="spellStart"/>
      <w:r w:rsidRPr="00E61E91">
        <w:rPr>
          <w:rFonts w:ascii="Book Antiqua" w:eastAsia="宋体" w:hAnsi="Book Antiqua" w:cs="宋体"/>
          <w:sz w:val="24"/>
          <w:szCs w:val="24"/>
        </w:rPr>
        <w:t>Lookstein</w:t>
      </w:r>
      <w:proofErr w:type="spellEnd"/>
      <w:r w:rsidRPr="00E61E91">
        <w:rPr>
          <w:rFonts w:ascii="Book Antiqua" w:eastAsia="宋体" w:hAnsi="Book Antiqua" w:cs="宋体"/>
          <w:sz w:val="24"/>
          <w:szCs w:val="24"/>
        </w:rPr>
        <w:t xml:space="preserve"> RA, </w:t>
      </w:r>
      <w:proofErr w:type="spellStart"/>
      <w:r w:rsidRPr="00E61E91">
        <w:rPr>
          <w:rFonts w:ascii="Book Antiqua" w:eastAsia="宋体" w:hAnsi="Book Antiqua" w:cs="宋体"/>
          <w:sz w:val="24"/>
          <w:szCs w:val="24"/>
        </w:rPr>
        <w:t>Fischman</w:t>
      </w:r>
      <w:proofErr w:type="spellEnd"/>
      <w:r w:rsidRPr="00E61E91">
        <w:rPr>
          <w:rFonts w:ascii="Book Antiqua" w:eastAsia="宋体" w:hAnsi="Book Antiqua" w:cs="宋体"/>
          <w:sz w:val="24"/>
          <w:szCs w:val="24"/>
        </w:rPr>
        <w:t xml:space="preserve"> AM. </w:t>
      </w:r>
      <w:proofErr w:type="spellStart"/>
      <w:r w:rsidRPr="00E61E91">
        <w:rPr>
          <w:rFonts w:ascii="Book Antiqua" w:eastAsia="宋体" w:hAnsi="Book Antiqua" w:cs="宋体"/>
          <w:sz w:val="24"/>
          <w:szCs w:val="24"/>
        </w:rPr>
        <w:t>Transradial</w:t>
      </w:r>
      <w:proofErr w:type="spellEnd"/>
      <w:r w:rsidRPr="00E61E91">
        <w:rPr>
          <w:rFonts w:ascii="Book Antiqua" w:eastAsia="宋体" w:hAnsi="Book Antiqua" w:cs="宋体"/>
          <w:sz w:val="24"/>
          <w:szCs w:val="24"/>
        </w:rPr>
        <w:t xml:space="preserve"> Approach for </w:t>
      </w:r>
      <w:proofErr w:type="spellStart"/>
      <w:r w:rsidRPr="00E61E91">
        <w:rPr>
          <w:rFonts w:ascii="Book Antiqua" w:eastAsia="宋体" w:hAnsi="Book Antiqua" w:cs="宋体"/>
          <w:sz w:val="24"/>
          <w:szCs w:val="24"/>
        </w:rPr>
        <w:t>Noncoronary</w:t>
      </w:r>
      <w:proofErr w:type="spellEnd"/>
      <w:r w:rsidRPr="00E61E91">
        <w:rPr>
          <w:rFonts w:ascii="Book Antiqua" w:eastAsia="宋体" w:hAnsi="Book Antiqua" w:cs="宋体"/>
          <w:sz w:val="24"/>
          <w:szCs w:val="24"/>
        </w:rPr>
        <w:t xml:space="preserve"> Interventions: A Single-Center Review of Safety and Feasibility in the First 1,500 Cases. </w:t>
      </w:r>
      <w:r w:rsidRPr="00E61E91">
        <w:rPr>
          <w:rFonts w:ascii="Book Antiqua" w:eastAsia="宋体" w:hAnsi="Book Antiqua" w:cs="宋体"/>
          <w:i/>
          <w:sz w:val="24"/>
          <w:szCs w:val="24"/>
        </w:rPr>
        <w:t xml:space="preserve">J </w:t>
      </w:r>
      <w:proofErr w:type="spellStart"/>
      <w:r w:rsidRPr="00E61E91">
        <w:rPr>
          <w:rFonts w:ascii="Book Antiqua" w:eastAsia="宋体" w:hAnsi="Book Antiqua" w:cs="宋体"/>
          <w:i/>
          <w:sz w:val="24"/>
          <w:szCs w:val="24"/>
        </w:rPr>
        <w:t>Vasc</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Interv</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Radiol</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2016; </w:t>
      </w:r>
      <w:r w:rsidRPr="00E61E91">
        <w:rPr>
          <w:rFonts w:ascii="Book Antiqua" w:eastAsia="宋体" w:hAnsi="Book Antiqua" w:cs="宋体"/>
          <w:b/>
          <w:sz w:val="24"/>
          <w:szCs w:val="24"/>
        </w:rPr>
        <w:t>27</w:t>
      </w:r>
      <w:r w:rsidRPr="00E61E91">
        <w:rPr>
          <w:rFonts w:ascii="Book Antiqua" w:eastAsia="宋体" w:hAnsi="Book Antiqua" w:cs="宋体"/>
          <w:sz w:val="24"/>
          <w:szCs w:val="24"/>
        </w:rPr>
        <w:t>: 159-166 [DOI: 10.1016/j.jvir.2015.10.026]</w:t>
      </w:r>
    </w:p>
    <w:p w14:paraId="478AAADC" w14:textId="4B953511"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Dixon S</w:t>
      </w:r>
      <w:r w:rsidRPr="00E61E91">
        <w:rPr>
          <w:rFonts w:ascii="Book Antiqua" w:eastAsia="宋体" w:hAnsi="Book Antiqua" w:cs="宋体"/>
          <w:sz w:val="24"/>
          <w:szCs w:val="24"/>
        </w:rPr>
        <w:t xml:space="preserve">, Chan V, </w:t>
      </w:r>
      <w:proofErr w:type="spellStart"/>
      <w:r w:rsidRPr="00E61E91">
        <w:rPr>
          <w:rFonts w:ascii="Book Antiqua" w:eastAsia="宋体" w:hAnsi="Book Antiqua" w:cs="宋体"/>
          <w:sz w:val="24"/>
          <w:szCs w:val="24"/>
        </w:rPr>
        <w:t>Shrivastava</w:t>
      </w:r>
      <w:proofErr w:type="spellEnd"/>
      <w:r w:rsidRPr="00E61E91">
        <w:rPr>
          <w:rFonts w:ascii="Book Antiqua" w:eastAsia="宋体" w:hAnsi="Book Antiqua" w:cs="宋体"/>
          <w:sz w:val="24"/>
          <w:szCs w:val="24"/>
        </w:rPr>
        <w:t xml:space="preserve"> V, Anthony S, </w:t>
      </w:r>
      <w:proofErr w:type="spellStart"/>
      <w:r w:rsidRPr="00E61E91">
        <w:rPr>
          <w:rFonts w:ascii="Book Antiqua" w:eastAsia="宋体" w:hAnsi="Book Antiqua" w:cs="宋体"/>
          <w:sz w:val="24"/>
          <w:szCs w:val="24"/>
        </w:rPr>
        <w:t>Uberoi</w:t>
      </w:r>
      <w:proofErr w:type="spellEnd"/>
      <w:r w:rsidRPr="00E61E91">
        <w:rPr>
          <w:rFonts w:ascii="Book Antiqua" w:eastAsia="宋体" w:hAnsi="Book Antiqua" w:cs="宋体"/>
          <w:sz w:val="24"/>
          <w:szCs w:val="24"/>
        </w:rPr>
        <w:t xml:space="preserve"> R, </w:t>
      </w:r>
      <w:proofErr w:type="spellStart"/>
      <w:r w:rsidRPr="00E61E91">
        <w:rPr>
          <w:rFonts w:ascii="Book Antiqua" w:eastAsia="宋体" w:hAnsi="Book Antiqua" w:cs="宋体"/>
          <w:sz w:val="24"/>
          <w:szCs w:val="24"/>
        </w:rPr>
        <w:t>Bratby</w:t>
      </w:r>
      <w:proofErr w:type="spellEnd"/>
      <w:r w:rsidRPr="00E61E91">
        <w:rPr>
          <w:rFonts w:ascii="Book Antiqua" w:eastAsia="宋体" w:hAnsi="Book Antiqua" w:cs="宋体"/>
          <w:sz w:val="24"/>
          <w:szCs w:val="24"/>
        </w:rPr>
        <w:t xml:space="preserve"> M. Is there a role for empiric gastroduodenal artery embolization in the management of patients with active upper GI hemorrhage? </w:t>
      </w:r>
      <w:proofErr w:type="spellStart"/>
      <w:r w:rsidRPr="00E61E91">
        <w:rPr>
          <w:rFonts w:ascii="Book Antiqua" w:eastAsia="宋体" w:hAnsi="Book Antiqua" w:cs="宋体"/>
          <w:i/>
          <w:sz w:val="24"/>
          <w:szCs w:val="24"/>
        </w:rPr>
        <w:t>Cardiovasc</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Intervent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Radiol</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2013; </w:t>
      </w:r>
      <w:r w:rsidRPr="00E61E91">
        <w:rPr>
          <w:rFonts w:ascii="Book Antiqua" w:eastAsia="宋体" w:hAnsi="Book Antiqua" w:cs="宋体"/>
          <w:b/>
          <w:sz w:val="24"/>
          <w:szCs w:val="24"/>
        </w:rPr>
        <w:t>36</w:t>
      </w:r>
      <w:r w:rsidRPr="00E61E91">
        <w:rPr>
          <w:rFonts w:ascii="Book Antiqua" w:eastAsia="宋体" w:hAnsi="Book Antiqua" w:cs="宋体"/>
          <w:sz w:val="24"/>
          <w:szCs w:val="24"/>
        </w:rPr>
        <w:t>: 970-977 [DOI: 10.1007/s00270-012-0511-0]</w:t>
      </w:r>
    </w:p>
    <w:p w14:paraId="2DC99FC0" w14:textId="2E91EBE0"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Walker TG</w:t>
      </w:r>
      <w:r w:rsidRPr="00E61E91">
        <w:rPr>
          <w:rFonts w:ascii="Book Antiqua" w:eastAsia="宋体" w:hAnsi="Book Antiqua" w:cs="宋体"/>
          <w:sz w:val="24"/>
          <w:szCs w:val="24"/>
        </w:rPr>
        <w:t xml:space="preserve">. Acute gastrointestinal hemorrhage. </w:t>
      </w:r>
      <w:r w:rsidRPr="00E61E91">
        <w:rPr>
          <w:rFonts w:ascii="Book Antiqua" w:eastAsia="宋体" w:hAnsi="Book Antiqua" w:cs="宋体"/>
          <w:i/>
          <w:sz w:val="24"/>
          <w:szCs w:val="24"/>
        </w:rPr>
        <w:t xml:space="preserve">Tech </w:t>
      </w:r>
      <w:proofErr w:type="spellStart"/>
      <w:r w:rsidRPr="00E61E91">
        <w:rPr>
          <w:rFonts w:ascii="Book Antiqua" w:eastAsia="宋体" w:hAnsi="Book Antiqua" w:cs="宋体"/>
          <w:i/>
          <w:sz w:val="24"/>
          <w:szCs w:val="24"/>
        </w:rPr>
        <w:t>Vasc</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Interv</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Radiol</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2009; </w:t>
      </w:r>
      <w:r w:rsidRPr="00E61E91">
        <w:rPr>
          <w:rFonts w:ascii="Book Antiqua" w:eastAsia="宋体" w:hAnsi="Book Antiqua" w:cs="宋体"/>
          <w:b/>
          <w:sz w:val="24"/>
          <w:szCs w:val="24"/>
        </w:rPr>
        <w:t>12</w:t>
      </w:r>
      <w:r w:rsidRPr="00E61E91">
        <w:rPr>
          <w:rFonts w:ascii="Book Antiqua" w:eastAsia="宋体" w:hAnsi="Book Antiqua" w:cs="宋体"/>
          <w:sz w:val="24"/>
          <w:szCs w:val="24"/>
        </w:rPr>
        <w:t>: 80-91 [DOI: 10.1053/j.tvir.2009.08.002]</w:t>
      </w:r>
    </w:p>
    <w:p w14:paraId="2B025CD2" w14:textId="45D7C415"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Laursen</w:t>
      </w:r>
      <w:proofErr w:type="spellEnd"/>
      <w:r w:rsidRPr="00E61E91">
        <w:rPr>
          <w:rFonts w:ascii="Book Antiqua" w:eastAsia="宋体" w:hAnsi="Book Antiqua" w:cs="宋体"/>
          <w:b/>
          <w:sz w:val="24"/>
          <w:szCs w:val="24"/>
        </w:rPr>
        <w:t xml:space="preserve"> SB</w:t>
      </w:r>
      <w:r w:rsidRPr="00E61E91">
        <w:rPr>
          <w:rFonts w:ascii="Book Antiqua" w:eastAsia="宋体" w:hAnsi="Book Antiqua" w:cs="宋体"/>
          <w:sz w:val="24"/>
          <w:szCs w:val="24"/>
        </w:rPr>
        <w:t xml:space="preserve">, Hansen JM, Andersen PE, </w:t>
      </w:r>
      <w:proofErr w:type="spellStart"/>
      <w:r w:rsidRPr="00E61E91">
        <w:rPr>
          <w:rFonts w:ascii="Book Antiqua" w:eastAsia="宋体" w:hAnsi="Book Antiqua" w:cs="宋体"/>
          <w:sz w:val="24"/>
          <w:szCs w:val="24"/>
        </w:rPr>
        <w:t>Schaffalitzky</w:t>
      </w:r>
      <w:proofErr w:type="spellEnd"/>
      <w:r w:rsidRPr="00E61E91">
        <w:rPr>
          <w:rFonts w:ascii="Book Antiqua" w:eastAsia="宋体" w:hAnsi="Book Antiqua" w:cs="宋体"/>
          <w:sz w:val="24"/>
          <w:szCs w:val="24"/>
        </w:rPr>
        <w:t xml:space="preserve"> de </w:t>
      </w:r>
      <w:proofErr w:type="spellStart"/>
      <w:r w:rsidRPr="00E61E91">
        <w:rPr>
          <w:rFonts w:ascii="Book Antiqua" w:eastAsia="宋体" w:hAnsi="Book Antiqua" w:cs="宋体"/>
          <w:sz w:val="24"/>
          <w:szCs w:val="24"/>
        </w:rPr>
        <w:t>Muckadell</w:t>
      </w:r>
      <w:proofErr w:type="spellEnd"/>
      <w:r w:rsidRPr="00E61E91">
        <w:rPr>
          <w:rFonts w:ascii="Book Antiqua" w:eastAsia="宋体" w:hAnsi="Book Antiqua" w:cs="宋体"/>
          <w:sz w:val="24"/>
          <w:szCs w:val="24"/>
        </w:rPr>
        <w:t xml:space="preserve"> OB. Supplementary </w:t>
      </w:r>
      <w:proofErr w:type="spellStart"/>
      <w:r w:rsidRPr="00E61E91">
        <w:rPr>
          <w:rFonts w:ascii="Book Antiqua" w:eastAsia="宋体" w:hAnsi="Book Antiqua" w:cs="宋体"/>
          <w:sz w:val="24"/>
          <w:szCs w:val="24"/>
        </w:rPr>
        <w:t>arteriel</w:t>
      </w:r>
      <w:proofErr w:type="spellEnd"/>
      <w:r w:rsidRPr="00E61E91">
        <w:rPr>
          <w:rFonts w:ascii="Book Antiqua" w:eastAsia="宋体" w:hAnsi="Book Antiqua" w:cs="宋体"/>
          <w:sz w:val="24"/>
          <w:szCs w:val="24"/>
        </w:rPr>
        <w:t xml:space="preserve"> embolization an option in high-risk ulcer bleeding--a randomized study. </w:t>
      </w:r>
      <w:proofErr w:type="spellStart"/>
      <w:r w:rsidRPr="00E61E91">
        <w:rPr>
          <w:rFonts w:ascii="Book Antiqua" w:eastAsia="宋体" w:hAnsi="Book Antiqua" w:cs="宋体"/>
          <w:i/>
          <w:sz w:val="24"/>
          <w:szCs w:val="24"/>
        </w:rPr>
        <w:t>Scand</w:t>
      </w:r>
      <w:proofErr w:type="spellEnd"/>
      <w:r w:rsidRPr="00E61E91">
        <w:rPr>
          <w:rFonts w:ascii="Book Antiqua" w:eastAsia="宋体" w:hAnsi="Book Antiqua" w:cs="宋体"/>
          <w:i/>
          <w:sz w:val="24"/>
          <w:szCs w:val="24"/>
        </w:rPr>
        <w:t xml:space="preserve"> J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sz w:val="24"/>
          <w:szCs w:val="24"/>
        </w:rPr>
        <w:t xml:space="preserve"> 2014; </w:t>
      </w:r>
      <w:r w:rsidRPr="00E61E91">
        <w:rPr>
          <w:rFonts w:ascii="Book Antiqua" w:eastAsia="宋体" w:hAnsi="Book Antiqua" w:cs="宋体"/>
          <w:b/>
          <w:sz w:val="24"/>
          <w:szCs w:val="24"/>
        </w:rPr>
        <w:t>49</w:t>
      </w:r>
      <w:r w:rsidRPr="00E61E91">
        <w:rPr>
          <w:rFonts w:ascii="Book Antiqua" w:eastAsia="宋体" w:hAnsi="Book Antiqua" w:cs="宋体"/>
          <w:sz w:val="24"/>
          <w:szCs w:val="24"/>
        </w:rPr>
        <w:t>: 75-83 [DOI: 10.3109/00365521.2013.854829]</w:t>
      </w:r>
    </w:p>
    <w:p w14:paraId="14AFB67D" w14:textId="33CEAFA6"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Zuckerman GR</w:t>
      </w:r>
      <w:r w:rsidRPr="00E61E91">
        <w:rPr>
          <w:rFonts w:ascii="Book Antiqua" w:eastAsia="宋体" w:hAnsi="Book Antiqua" w:cs="宋体"/>
          <w:sz w:val="24"/>
          <w:szCs w:val="24"/>
        </w:rPr>
        <w:t>, Prakash C. Acute lower intestinal bleeding: part I: clinical presentation and diagnosis.</w:t>
      </w:r>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1998; </w:t>
      </w:r>
      <w:r w:rsidRPr="00E61E91">
        <w:rPr>
          <w:rFonts w:ascii="Book Antiqua" w:eastAsia="宋体" w:hAnsi="Book Antiqua" w:cs="宋体"/>
          <w:b/>
          <w:sz w:val="24"/>
          <w:szCs w:val="24"/>
        </w:rPr>
        <w:t>48</w:t>
      </w:r>
      <w:r w:rsidRPr="00E61E91">
        <w:rPr>
          <w:rFonts w:ascii="Book Antiqua" w:eastAsia="宋体" w:hAnsi="Book Antiqua" w:cs="宋体"/>
          <w:sz w:val="24"/>
          <w:szCs w:val="24"/>
        </w:rPr>
        <w:t>: 606-617 [DOI: 10.1016/S0016-5107(98)70043-4]</w:t>
      </w:r>
    </w:p>
    <w:p w14:paraId="33F896DA" w14:textId="5D0C8D08"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Strate</w:t>
      </w:r>
      <w:proofErr w:type="spellEnd"/>
      <w:r w:rsidRPr="00E61E91">
        <w:rPr>
          <w:rFonts w:ascii="Book Antiqua" w:eastAsia="宋体" w:hAnsi="Book Antiqua" w:cs="宋体"/>
          <w:b/>
          <w:sz w:val="24"/>
          <w:szCs w:val="24"/>
        </w:rPr>
        <w:t xml:space="preserve"> LL</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Ayanian</w:t>
      </w:r>
      <w:proofErr w:type="spellEnd"/>
      <w:r w:rsidRPr="00E61E91">
        <w:rPr>
          <w:rFonts w:ascii="Book Antiqua" w:eastAsia="宋体" w:hAnsi="Book Antiqua" w:cs="宋体"/>
          <w:sz w:val="24"/>
          <w:szCs w:val="24"/>
        </w:rPr>
        <w:t xml:space="preserve"> JZ, Kotler G, </w:t>
      </w:r>
      <w:proofErr w:type="spellStart"/>
      <w:r w:rsidRPr="00E61E91">
        <w:rPr>
          <w:rFonts w:ascii="Book Antiqua" w:eastAsia="宋体" w:hAnsi="Book Antiqua" w:cs="宋体"/>
          <w:sz w:val="24"/>
          <w:szCs w:val="24"/>
        </w:rPr>
        <w:t>Syngal</w:t>
      </w:r>
      <w:proofErr w:type="spellEnd"/>
      <w:r w:rsidRPr="00E61E91">
        <w:rPr>
          <w:rFonts w:ascii="Book Antiqua" w:eastAsia="宋体" w:hAnsi="Book Antiqua" w:cs="宋体"/>
          <w:sz w:val="24"/>
          <w:szCs w:val="24"/>
        </w:rPr>
        <w:t xml:space="preserve"> S. Risk factors for mortality in lower intestinal bleeding. </w:t>
      </w:r>
      <w:proofErr w:type="spellStart"/>
      <w:r w:rsidRPr="00E61E91">
        <w:rPr>
          <w:rFonts w:ascii="Book Antiqua" w:eastAsia="宋体" w:hAnsi="Book Antiqua" w:cs="宋体"/>
          <w:i/>
          <w:sz w:val="24"/>
          <w:szCs w:val="24"/>
        </w:rPr>
        <w:t>Clin</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Hepatol</w:t>
      </w:r>
      <w:proofErr w:type="spellEnd"/>
      <w:r w:rsidRPr="00E61E91">
        <w:rPr>
          <w:rFonts w:ascii="Book Antiqua" w:eastAsia="宋体" w:hAnsi="Book Antiqua" w:cs="宋体"/>
          <w:sz w:val="24"/>
          <w:szCs w:val="24"/>
        </w:rPr>
        <w:t xml:space="preserve"> 2008; </w:t>
      </w:r>
      <w:r w:rsidRPr="00E61E91">
        <w:rPr>
          <w:rFonts w:ascii="Book Antiqua" w:eastAsia="宋体" w:hAnsi="Book Antiqua" w:cs="宋体"/>
          <w:b/>
          <w:sz w:val="24"/>
          <w:szCs w:val="24"/>
        </w:rPr>
        <w:t>6</w:t>
      </w:r>
      <w:r w:rsidRPr="00E61E91">
        <w:rPr>
          <w:rFonts w:ascii="Book Antiqua" w:eastAsia="宋体" w:hAnsi="Book Antiqua" w:cs="宋体"/>
          <w:sz w:val="24"/>
          <w:szCs w:val="24"/>
        </w:rPr>
        <w:t>: 1004-1010; quiz 955 [</w:t>
      </w:r>
      <w:r w:rsidRPr="00E61E91">
        <w:rPr>
          <w:rFonts w:ascii="Book Antiqua" w:eastAsia="宋体" w:hAnsi="Book Antiqua" w:cs="宋体"/>
          <w:caps/>
          <w:sz w:val="24"/>
          <w:szCs w:val="24"/>
        </w:rPr>
        <w:t>doi</w:t>
      </w:r>
      <w:r w:rsidRPr="00E61E91">
        <w:rPr>
          <w:rFonts w:ascii="Book Antiqua" w:eastAsia="宋体" w:hAnsi="Book Antiqua" w:cs="宋体"/>
          <w:sz w:val="24"/>
          <w:szCs w:val="24"/>
        </w:rPr>
        <w:t>: 10.1016/j.cgh.2008.03.021. PMC2643270]</w:t>
      </w:r>
    </w:p>
    <w:p w14:paraId="62C000EF" w14:textId="26674D19"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Lee EW</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Laberge</w:t>
      </w:r>
      <w:proofErr w:type="spellEnd"/>
      <w:r w:rsidRPr="00E61E91">
        <w:rPr>
          <w:rFonts w:ascii="Book Antiqua" w:eastAsia="宋体" w:hAnsi="Book Antiqua" w:cs="宋体"/>
          <w:sz w:val="24"/>
          <w:szCs w:val="24"/>
        </w:rPr>
        <w:t xml:space="preserve"> JM. Differential diagnosis of gastrointestinal bleeding. </w:t>
      </w:r>
      <w:r w:rsidRPr="00E61E91">
        <w:rPr>
          <w:rFonts w:ascii="Book Antiqua" w:eastAsia="宋体" w:hAnsi="Book Antiqua" w:cs="宋体"/>
          <w:i/>
          <w:sz w:val="24"/>
          <w:szCs w:val="24"/>
        </w:rPr>
        <w:t xml:space="preserve">Tech </w:t>
      </w:r>
      <w:proofErr w:type="spellStart"/>
      <w:r w:rsidRPr="00E61E91">
        <w:rPr>
          <w:rFonts w:ascii="Book Antiqua" w:eastAsia="宋体" w:hAnsi="Book Antiqua" w:cs="宋体"/>
          <w:i/>
          <w:sz w:val="24"/>
          <w:szCs w:val="24"/>
        </w:rPr>
        <w:t>Vasc</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Interv</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Radiol</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2004; </w:t>
      </w:r>
      <w:r w:rsidRPr="00E61E91">
        <w:rPr>
          <w:rFonts w:ascii="Book Antiqua" w:eastAsia="宋体" w:hAnsi="Book Antiqua" w:cs="宋体"/>
          <w:b/>
          <w:sz w:val="24"/>
          <w:szCs w:val="24"/>
        </w:rPr>
        <w:t>7</w:t>
      </w:r>
      <w:r w:rsidRPr="00E61E91">
        <w:rPr>
          <w:rFonts w:ascii="Book Antiqua" w:eastAsia="宋体" w:hAnsi="Book Antiqua" w:cs="宋体"/>
          <w:sz w:val="24"/>
          <w:szCs w:val="24"/>
        </w:rPr>
        <w:t>: 112-22 [DOI: 10.1053/j.tvir.2004.12.001]</w:t>
      </w:r>
    </w:p>
    <w:p w14:paraId="7AF0C58F" w14:textId="6D8C150D"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Zuccaro</w:t>
      </w:r>
      <w:proofErr w:type="spellEnd"/>
      <w:r w:rsidRPr="00E61E91">
        <w:rPr>
          <w:rFonts w:ascii="Book Antiqua" w:eastAsia="宋体" w:hAnsi="Book Antiqua" w:cs="宋体"/>
          <w:b/>
          <w:sz w:val="24"/>
          <w:szCs w:val="24"/>
        </w:rPr>
        <w:t xml:space="preserve"> G</w:t>
      </w:r>
      <w:r w:rsidRPr="00E61E91">
        <w:rPr>
          <w:rFonts w:ascii="Book Antiqua" w:eastAsia="宋体" w:hAnsi="Book Antiqua" w:cs="宋体"/>
          <w:sz w:val="24"/>
          <w:szCs w:val="24"/>
        </w:rPr>
        <w:t xml:space="preserve">. Epidemiology of lower gastrointestinal bleeding. </w:t>
      </w:r>
      <w:r w:rsidRPr="00E61E91">
        <w:rPr>
          <w:rFonts w:ascii="Book Antiqua" w:eastAsia="宋体" w:hAnsi="Book Antiqua" w:cs="宋体"/>
          <w:i/>
          <w:sz w:val="24"/>
          <w:szCs w:val="24"/>
        </w:rPr>
        <w:t xml:space="preserve">Best </w:t>
      </w:r>
      <w:proofErr w:type="spellStart"/>
      <w:r w:rsidRPr="00E61E91">
        <w:rPr>
          <w:rFonts w:ascii="Book Antiqua" w:eastAsia="宋体" w:hAnsi="Book Antiqua" w:cs="宋体"/>
          <w:i/>
          <w:sz w:val="24"/>
          <w:szCs w:val="24"/>
        </w:rPr>
        <w:t>Pract</w:t>
      </w:r>
      <w:proofErr w:type="spellEnd"/>
      <w:r w:rsidRPr="00E61E91">
        <w:rPr>
          <w:rFonts w:ascii="Book Antiqua" w:eastAsia="宋体" w:hAnsi="Book Antiqua" w:cs="宋体"/>
          <w:i/>
          <w:sz w:val="24"/>
          <w:szCs w:val="24"/>
        </w:rPr>
        <w:t xml:space="preserve"> Res </w:t>
      </w:r>
      <w:proofErr w:type="spellStart"/>
      <w:r w:rsidRPr="00E61E91">
        <w:rPr>
          <w:rFonts w:ascii="Book Antiqua" w:eastAsia="宋体" w:hAnsi="Book Antiqua" w:cs="宋体"/>
          <w:i/>
          <w:sz w:val="24"/>
          <w:szCs w:val="24"/>
        </w:rPr>
        <w:t>Clin</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sz w:val="24"/>
          <w:szCs w:val="24"/>
        </w:rPr>
        <w:t xml:space="preserve"> 2008; </w:t>
      </w:r>
      <w:r w:rsidRPr="00E61E91">
        <w:rPr>
          <w:rFonts w:ascii="Book Antiqua" w:eastAsia="宋体" w:hAnsi="Book Antiqua" w:cs="宋体"/>
          <w:b/>
          <w:sz w:val="24"/>
          <w:szCs w:val="24"/>
        </w:rPr>
        <w:t>22</w:t>
      </w:r>
      <w:r w:rsidRPr="00E61E91">
        <w:rPr>
          <w:rFonts w:ascii="Book Antiqua" w:eastAsia="宋体" w:hAnsi="Book Antiqua" w:cs="宋体"/>
          <w:sz w:val="24"/>
          <w:szCs w:val="24"/>
        </w:rPr>
        <w:t>: 225-232 [DOI: 10.1016/j.bpg.2007.10.009]</w:t>
      </w:r>
    </w:p>
    <w:p w14:paraId="01D7FF01" w14:textId="599A1CD2"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Strate</w:t>
      </w:r>
      <w:proofErr w:type="spellEnd"/>
      <w:r w:rsidRPr="00E61E91">
        <w:rPr>
          <w:rFonts w:ascii="Book Antiqua" w:eastAsia="宋体" w:hAnsi="Book Antiqua" w:cs="宋体"/>
          <w:b/>
          <w:sz w:val="24"/>
          <w:szCs w:val="24"/>
        </w:rPr>
        <w:t xml:space="preserve"> LL</w:t>
      </w:r>
      <w:r w:rsidRPr="00E61E91">
        <w:rPr>
          <w:rFonts w:ascii="Book Antiqua" w:eastAsia="宋体" w:hAnsi="Book Antiqua" w:cs="宋体"/>
          <w:sz w:val="24"/>
          <w:szCs w:val="24"/>
        </w:rPr>
        <w:t xml:space="preserve">. Lower GI bleeding: epidemiology and diagnosis.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Clin</w:t>
      </w:r>
      <w:proofErr w:type="spellEnd"/>
      <w:r w:rsidRPr="00E61E91">
        <w:rPr>
          <w:rFonts w:ascii="Book Antiqua" w:eastAsia="宋体" w:hAnsi="Book Antiqua" w:cs="宋体"/>
          <w:i/>
          <w:sz w:val="24"/>
          <w:szCs w:val="24"/>
        </w:rPr>
        <w:t xml:space="preserve"> North Am</w:t>
      </w:r>
      <w:r w:rsidRPr="00E61E91">
        <w:rPr>
          <w:rFonts w:ascii="Book Antiqua" w:eastAsia="宋体" w:hAnsi="Book Antiqua" w:cs="宋体"/>
          <w:sz w:val="24"/>
          <w:szCs w:val="24"/>
        </w:rPr>
        <w:t xml:space="preserve"> 2005; </w:t>
      </w:r>
      <w:r w:rsidRPr="00E61E91">
        <w:rPr>
          <w:rFonts w:ascii="Book Antiqua" w:eastAsia="宋体" w:hAnsi="Book Antiqua" w:cs="宋体"/>
          <w:b/>
          <w:sz w:val="24"/>
          <w:szCs w:val="24"/>
        </w:rPr>
        <w:t>34</w:t>
      </w:r>
      <w:r w:rsidRPr="00E61E91">
        <w:rPr>
          <w:rFonts w:ascii="Book Antiqua" w:eastAsia="宋体" w:hAnsi="Book Antiqua" w:cs="宋体"/>
          <w:sz w:val="24"/>
          <w:szCs w:val="24"/>
        </w:rPr>
        <w:t>: 643-664 [DOI: 10.1016/j.gtc.2005.08.007]</w:t>
      </w:r>
    </w:p>
    <w:p w14:paraId="565E8D2C" w14:textId="5D7B86C2"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lastRenderedPageBreak/>
        <w:t>Strate</w:t>
      </w:r>
      <w:proofErr w:type="spellEnd"/>
      <w:r w:rsidRPr="00E61E91">
        <w:rPr>
          <w:rFonts w:ascii="Book Antiqua" w:eastAsia="宋体" w:hAnsi="Book Antiqua" w:cs="宋体"/>
          <w:b/>
          <w:sz w:val="24"/>
          <w:szCs w:val="24"/>
        </w:rPr>
        <w:t xml:space="preserve"> LL</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Syngal</w:t>
      </w:r>
      <w:proofErr w:type="spellEnd"/>
      <w:r w:rsidRPr="00E61E91">
        <w:rPr>
          <w:rFonts w:ascii="Book Antiqua" w:eastAsia="宋体" w:hAnsi="Book Antiqua" w:cs="宋体"/>
          <w:sz w:val="24"/>
          <w:szCs w:val="24"/>
        </w:rPr>
        <w:t xml:space="preserve"> S. Timing of colonoscopy: impact on length of hospital stay in patients with acute lower intestinal bleeding. </w:t>
      </w:r>
      <w:r w:rsidRPr="00E61E91">
        <w:rPr>
          <w:rFonts w:ascii="Book Antiqua" w:eastAsia="宋体" w:hAnsi="Book Antiqua" w:cs="宋体"/>
          <w:i/>
          <w:sz w:val="24"/>
          <w:szCs w:val="24"/>
        </w:rPr>
        <w:t xml:space="preserve">Am J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sz w:val="24"/>
          <w:szCs w:val="24"/>
        </w:rPr>
        <w:t xml:space="preserve"> 2003; </w:t>
      </w:r>
      <w:r w:rsidRPr="00E61E91">
        <w:rPr>
          <w:rFonts w:ascii="Book Antiqua" w:eastAsia="宋体" w:hAnsi="Book Antiqua" w:cs="宋体"/>
          <w:b/>
          <w:sz w:val="24"/>
          <w:szCs w:val="24"/>
        </w:rPr>
        <w:t>98</w:t>
      </w:r>
      <w:r w:rsidRPr="00E61E91">
        <w:rPr>
          <w:rFonts w:ascii="Book Antiqua" w:eastAsia="宋体" w:hAnsi="Book Antiqua" w:cs="宋体"/>
          <w:sz w:val="24"/>
          <w:szCs w:val="24"/>
        </w:rPr>
        <w:t>: 317-322 [DOI: 10.1111/j.1572-0241.2003.07232.x]</w:t>
      </w:r>
    </w:p>
    <w:p w14:paraId="045AB997" w14:textId="16E4CCF2"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B01CD5">
        <w:rPr>
          <w:rFonts w:ascii="Book Antiqua" w:eastAsia="宋体" w:hAnsi="Book Antiqua" w:cs="宋体"/>
          <w:b/>
          <w:sz w:val="24"/>
          <w:szCs w:val="24"/>
        </w:rPr>
        <w:t>Elta</w:t>
      </w:r>
      <w:proofErr w:type="spellEnd"/>
      <w:r w:rsidRPr="00B01CD5">
        <w:rPr>
          <w:rFonts w:ascii="Book Antiqua" w:eastAsia="宋体" w:hAnsi="Book Antiqua" w:cs="宋体"/>
          <w:b/>
          <w:sz w:val="24"/>
          <w:szCs w:val="24"/>
        </w:rPr>
        <w:t xml:space="preserve"> GH</w:t>
      </w:r>
      <w:r w:rsidRPr="00E61E91">
        <w:rPr>
          <w:rFonts w:ascii="Book Antiqua" w:eastAsia="宋体" w:hAnsi="Book Antiqua" w:cs="宋体"/>
          <w:sz w:val="24"/>
          <w:szCs w:val="24"/>
        </w:rPr>
        <w:t xml:space="preserve">. Urgent colonoscopy for acute lower-GI bleeding.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2004; </w:t>
      </w:r>
      <w:r w:rsidRPr="00E61E91">
        <w:rPr>
          <w:rFonts w:ascii="Book Antiqua" w:eastAsia="宋体" w:hAnsi="Book Antiqua" w:cs="宋体"/>
          <w:b/>
          <w:sz w:val="24"/>
          <w:szCs w:val="24"/>
        </w:rPr>
        <w:t>59</w:t>
      </w:r>
      <w:r w:rsidRPr="00E61E91">
        <w:rPr>
          <w:rFonts w:ascii="Book Antiqua" w:eastAsia="宋体" w:hAnsi="Book Antiqua" w:cs="宋体"/>
          <w:sz w:val="24"/>
          <w:szCs w:val="24"/>
        </w:rPr>
        <w:t>: 402-408 [DOI: 10.1016/S0016-5107(03)02721-4]</w:t>
      </w:r>
    </w:p>
    <w:p w14:paraId="278E8FDA" w14:textId="61AFDDB2"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B01CD5">
        <w:rPr>
          <w:rFonts w:ascii="Book Antiqua" w:eastAsia="宋体" w:hAnsi="Book Antiqua" w:cs="宋体"/>
          <w:b/>
          <w:sz w:val="24"/>
          <w:szCs w:val="24"/>
        </w:rPr>
        <w:t>Eckardt</w:t>
      </w:r>
      <w:proofErr w:type="spellEnd"/>
      <w:r w:rsidRPr="00B01CD5">
        <w:rPr>
          <w:rFonts w:ascii="Book Antiqua" w:eastAsia="宋体" w:hAnsi="Book Antiqua" w:cs="宋体"/>
          <w:b/>
          <w:sz w:val="24"/>
          <w:szCs w:val="24"/>
        </w:rPr>
        <w:t xml:space="preserve"> VF</w:t>
      </w:r>
      <w:r w:rsidRPr="00E61E91">
        <w:rPr>
          <w:rFonts w:ascii="Book Antiqua" w:eastAsia="宋体" w:hAnsi="Book Antiqua" w:cs="宋体"/>
          <w:sz w:val="24"/>
          <w:szCs w:val="24"/>
        </w:rPr>
        <w:t xml:space="preserve">, Schmitt T, </w:t>
      </w:r>
      <w:proofErr w:type="spellStart"/>
      <w:r w:rsidRPr="00E61E91">
        <w:rPr>
          <w:rFonts w:ascii="Book Antiqua" w:eastAsia="宋体" w:hAnsi="Book Antiqua" w:cs="宋体"/>
          <w:sz w:val="24"/>
          <w:szCs w:val="24"/>
        </w:rPr>
        <w:t>Kanzler</w:t>
      </w:r>
      <w:proofErr w:type="spellEnd"/>
      <w:r w:rsidRPr="00E61E91">
        <w:rPr>
          <w:rFonts w:ascii="Book Antiqua" w:eastAsia="宋体" w:hAnsi="Book Antiqua" w:cs="宋体"/>
          <w:sz w:val="24"/>
          <w:szCs w:val="24"/>
        </w:rPr>
        <w:t xml:space="preserve"> G, </w:t>
      </w:r>
      <w:proofErr w:type="spellStart"/>
      <w:r w:rsidRPr="00E61E91">
        <w:rPr>
          <w:rFonts w:ascii="Book Antiqua" w:eastAsia="宋体" w:hAnsi="Book Antiqua" w:cs="宋体"/>
          <w:sz w:val="24"/>
          <w:szCs w:val="24"/>
        </w:rPr>
        <w:t>Eckardt</w:t>
      </w:r>
      <w:proofErr w:type="spellEnd"/>
      <w:r w:rsidRPr="00E61E91">
        <w:rPr>
          <w:rFonts w:ascii="Book Antiqua" w:eastAsia="宋体" w:hAnsi="Book Antiqua" w:cs="宋体"/>
          <w:sz w:val="24"/>
          <w:szCs w:val="24"/>
        </w:rPr>
        <w:t xml:space="preserve"> AJ, Bernhard G. Does scant hematochezia necessitate the performance of total colonoscopy? </w:t>
      </w:r>
      <w:r w:rsidRPr="00E61E91">
        <w:rPr>
          <w:rFonts w:ascii="Book Antiqua" w:eastAsia="宋体" w:hAnsi="Book Antiqua" w:cs="宋体"/>
          <w:i/>
          <w:sz w:val="24"/>
          <w:szCs w:val="24"/>
        </w:rPr>
        <w:t xml:space="preserve">Endoscopy </w:t>
      </w:r>
      <w:r w:rsidRPr="00E61E91">
        <w:rPr>
          <w:rFonts w:ascii="Book Antiqua" w:eastAsia="宋体" w:hAnsi="Book Antiqua" w:cs="宋体"/>
          <w:sz w:val="24"/>
          <w:szCs w:val="24"/>
        </w:rPr>
        <w:t xml:space="preserve">2002; </w:t>
      </w:r>
      <w:r w:rsidRPr="00E61E91">
        <w:rPr>
          <w:rFonts w:ascii="Book Antiqua" w:eastAsia="宋体" w:hAnsi="Book Antiqua" w:cs="宋体"/>
          <w:b/>
          <w:sz w:val="24"/>
          <w:szCs w:val="24"/>
        </w:rPr>
        <w:t>34</w:t>
      </w:r>
      <w:r w:rsidRPr="00E61E91">
        <w:rPr>
          <w:rFonts w:ascii="Book Antiqua" w:eastAsia="宋体" w:hAnsi="Book Antiqua" w:cs="宋体"/>
          <w:sz w:val="24"/>
          <w:szCs w:val="24"/>
        </w:rPr>
        <w:t>: 599-603 [DOI: 10.1055/s-2002-33249]</w:t>
      </w:r>
    </w:p>
    <w:p w14:paraId="2331684D" w14:textId="564BCB45"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bCs/>
          <w:sz w:val="24"/>
          <w:szCs w:val="24"/>
        </w:rPr>
        <w:t>McGuire HH</w:t>
      </w:r>
      <w:r w:rsidRPr="00E61E91">
        <w:rPr>
          <w:rFonts w:ascii="Book Antiqua" w:eastAsia="宋体" w:hAnsi="Book Antiqua" w:cs="宋体"/>
          <w:sz w:val="24"/>
          <w:szCs w:val="24"/>
        </w:rPr>
        <w:t xml:space="preserve">. Bleeding colonic diverticula. A reappraisal of natural history and management. </w:t>
      </w:r>
      <w:r w:rsidRPr="00E61E91">
        <w:rPr>
          <w:rFonts w:ascii="Book Antiqua" w:eastAsia="宋体" w:hAnsi="Book Antiqua" w:cs="宋体"/>
          <w:i/>
          <w:iCs/>
          <w:sz w:val="24"/>
          <w:szCs w:val="24"/>
        </w:rPr>
        <w:t xml:space="preserve">Ann </w:t>
      </w:r>
      <w:proofErr w:type="spellStart"/>
      <w:r w:rsidRPr="00E61E91">
        <w:rPr>
          <w:rFonts w:ascii="Book Antiqua" w:eastAsia="宋体" w:hAnsi="Book Antiqua" w:cs="宋体"/>
          <w:i/>
          <w:iCs/>
          <w:sz w:val="24"/>
          <w:szCs w:val="24"/>
        </w:rPr>
        <w:t>Surg</w:t>
      </w:r>
      <w:proofErr w:type="spellEnd"/>
      <w:r w:rsidRPr="00E61E91">
        <w:rPr>
          <w:rFonts w:ascii="Book Antiqua" w:eastAsia="宋体" w:hAnsi="Book Antiqua" w:cs="宋体"/>
          <w:sz w:val="24"/>
          <w:szCs w:val="24"/>
        </w:rPr>
        <w:t xml:space="preserve"> 1994; </w:t>
      </w:r>
      <w:r w:rsidRPr="00E61E91">
        <w:rPr>
          <w:rFonts w:ascii="Book Antiqua" w:eastAsia="宋体" w:hAnsi="Book Antiqua" w:cs="宋体"/>
          <w:b/>
          <w:bCs/>
          <w:sz w:val="24"/>
          <w:szCs w:val="24"/>
        </w:rPr>
        <w:t>220</w:t>
      </w:r>
      <w:r w:rsidRPr="00E61E91">
        <w:rPr>
          <w:rFonts w:ascii="Book Antiqua" w:eastAsia="宋体" w:hAnsi="Book Antiqua" w:cs="宋体"/>
          <w:sz w:val="24"/>
          <w:szCs w:val="24"/>
        </w:rPr>
        <w:t>: 653-656 [PMID: 7979613 DOI: 10.1097/00000658-199411000-00008]</w:t>
      </w:r>
    </w:p>
    <w:p w14:paraId="397B1E1A" w14:textId="40964AFA"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Bloomfeld</w:t>
      </w:r>
      <w:proofErr w:type="spellEnd"/>
      <w:r w:rsidRPr="00E61E91">
        <w:rPr>
          <w:rFonts w:ascii="Book Antiqua" w:eastAsia="宋体" w:hAnsi="Book Antiqua" w:cs="宋体"/>
          <w:b/>
          <w:sz w:val="24"/>
          <w:szCs w:val="24"/>
        </w:rPr>
        <w:t xml:space="preserve"> RS</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Rockey</w:t>
      </w:r>
      <w:proofErr w:type="spellEnd"/>
      <w:r w:rsidRPr="00E61E91">
        <w:rPr>
          <w:rFonts w:ascii="Book Antiqua" w:eastAsia="宋体" w:hAnsi="Book Antiqua" w:cs="宋体"/>
          <w:sz w:val="24"/>
          <w:szCs w:val="24"/>
        </w:rPr>
        <w:t xml:space="preserve"> DC, </w:t>
      </w:r>
      <w:proofErr w:type="spellStart"/>
      <w:r w:rsidRPr="00E61E91">
        <w:rPr>
          <w:rFonts w:ascii="Book Antiqua" w:eastAsia="宋体" w:hAnsi="Book Antiqua" w:cs="宋体"/>
          <w:sz w:val="24"/>
          <w:szCs w:val="24"/>
        </w:rPr>
        <w:t>Shetzline</w:t>
      </w:r>
      <w:proofErr w:type="spellEnd"/>
      <w:r w:rsidRPr="00E61E91">
        <w:rPr>
          <w:rFonts w:ascii="Book Antiqua" w:eastAsia="宋体" w:hAnsi="Book Antiqua" w:cs="宋体"/>
          <w:sz w:val="24"/>
          <w:szCs w:val="24"/>
        </w:rPr>
        <w:t xml:space="preserve"> MA. Endoscopic therapy of acute diverticular hemorrhage. </w:t>
      </w:r>
      <w:r w:rsidRPr="00E61E91">
        <w:rPr>
          <w:rFonts w:ascii="Book Antiqua" w:eastAsia="宋体" w:hAnsi="Book Antiqua" w:cs="宋体"/>
          <w:i/>
          <w:sz w:val="24"/>
          <w:szCs w:val="24"/>
        </w:rPr>
        <w:t xml:space="preserve">Am J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2001; </w:t>
      </w:r>
      <w:r w:rsidRPr="00E61E91">
        <w:rPr>
          <w:rFonts w:ascii="Book Antiqua" w:eastAsia="宋体" w:hAnsi="Book Antiqua" w:cs="宋体"/>
          <w:b/>
          <w:sz w:val="24"/>
          <w:szCs w:val="24"/>
        </w:rPr>
        <w:t>96</w:t>
      </w:r>
      <w:r w:rsidRPr="00E61E91">
        <w:rPr>
          <w:rFonts w:ascii="Book Antiqua" w:eastAsia="宋体" w:hAnsi="Book Antiqua" w:cs="宋体"/>
          <w:sz w:val="24"/>
          <w:szCs w:val="24"/>
        </w:rPr>
        <w:t>: 2367-2372 [DOI: 10.1111/j.1572-0241.2001.04048.x]</w:t>
      </w:r>
    </w:p>
    <w:p w14:paraId="433E93E7" w14:textId="7AE737C0"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 xml:space="preserve">Wong </w:t>
      </w:r>
      <w:proofErr w:type="spellStart"/>
      <w:r w:rsidRPr="00E61E91">
        <w:rPr>
          <w:rFonts w:ascii="Book Antiqua" w:eastAsia="宋体" w:hAnsi="Book Antiqua" w:cs="宋体"/>
          <w:b/>
          <w:sz w:val="24"/>
          <w:szCs w:val="24"/>
        </w:rPr>
        <w:t>Kee</w:t>
      </w:r>
      <w:proofErr w:type="spellEnd"/>
      <w:r w:rsidRPr="00E61E91">
        <w:rPr>
          <w:rFonts w:ascii="Book Antiqua" w:eastAsia="宋体" w:hAnsi="Book Antiqua" w:cs="宋体"/>
          <w:b/>
          <w:sz w:val="24"/>
          <w:szCs w:val="24"/>
        </w:rPr>
        <w:t xml:space="preserve"> Song LM</w:t>
      </w:r>
      <w:r w:rsidRPr="00E61E91">
        <w:rPr>
          <w:rFonts w:ascii="Book Antiqua" w:eastAsia="宋体" w:hAnsi="Book Antiqua" w:cs="宋体"/>
          <w:sz w:val="24"/>
          <w:szCs w:val="24"/>
        </w:rPr>
        <w:t xml:space="preserve">, Baron TH. Endoscopic management of acute lower gastrointestinal bleeding. </w:t>
      </w:r>
      <w:r w:rsidRPr="00E61E91">
        <w:rPr>
          <w:rFonts w:ascii="Book Antiqua" w:eastAsia="宋体" w:hAnsi="Book Antiqua" w:cs="宋体"/>
          <w:i/>
          <w:sz w:val="24"/>
          <w:szCs w:val="24"/>
        </w:rPr>
        <w:t xml:space="preserve">Am J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sz w:val="24"/>
          <w:szCs w:val="24"/>
        </w:rPr>
        <w:t xml:space="preserve"> 2008; </w:t>
      </w:r>
      <w:r w:rsidRPr="00E61E91">
        <w:rPr>
          <w:rFonts w:ascii="Book Antiqua" w:eastAsia="宋体" w:hAnsi="Book Antiqua" w:cs="宋体"/>
          <w:b/>
          <w:sz w:val="24"/>
          <w:szCs w:val="24"/>
        </w:rPr>
        <w:t>103</w:t>
      </w:r>
      <w:r w:rsidRPr="00E61E91">
        <w:rPr>
          <w:rFonts w:ascii="Book Antiqua" w:eastAsia="宋体" w:hAnsi="Book Antiqua" w:cs="宋体"/>
          <w:sz w:val="24"/>
          <w:szCs w:val="24"/>
        </w:rPr>
        <w:t>: 1881-1887 [PMID: 18796089 DOI: 10.1111/j.1572-0241.2008.02075.x]</w:t>
      </w:r>
    </w:p>
    <w:p w14:paraId="52BCD132" w14:textId="00CE671F"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Yen EF</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Ladabaum</w:t>
      </w:r>
      <w:proofErr w:type="spellEnd"/>
      <w:r w:rsidRPr="00E61E91">
        <w:rPr>
          <w:rFonts w:ascii="Book Antiqua" w:eastAsia="宋体" w:hAnsi="Book Antiqua" w:cs="宋体"/>
          <w:sz w:val="24"/>
          <w:szCs w:val="24"/>
        </w:rPr>
        <w:t xml:space="preserve"> U, Muthusamy VR, Cello JP, </w:t>
      </w:r>
      <w:proofErr w:type="spellStart"/>
      <w:r w:rsidRPr="00E61E91">
        <w:rPr>
          <w:rFonts w:ascii="Book Antiqua" w:eastAsia="宋体" w:hAnsi="Book Antiqua" w:cs="宋体"/>
          <w:sz w:val="24"/>
          <w:szCs w:val="24"/>
        </w:rPr>
        <w:t>McQuaid</w:t>
      </w:r>
      <w:proofErr w:type="spellEnd"/>
      <w:r w:rsidRPr="00E61E91">
        <w:rPr>
          <w:rFonts w:ascii="Book Antiqua" w:eastAsia="宋体" w:hAnsi="Book Antiqua" w:cs="宋体"/>
          <w:sz w:val="24"/>
          <w:szCs w:val="24"/>
        </w:rPr>
        <w:t xml:space="preserve"> KR, Shah JN. </w:t>
      </w:r>
      <w:proofErr w:type="spellStart"/>
      <w:r w:rsidRPr="00E61E91">
        <w:rPr>
          <w:rFonts w:ascii="Book Antiqua" w:eastAsia="宋体" w:hAnsi="Book Antiqua" w:cs="宋体"/>
          <w:sz w:val="24"/>
          <w:szCs w:val="24"/>
        </w:rPr>
        <w:t>Colonoscopic</w:t>
      </w:r>
      <w:proofErr w:type="spellEnd"/>
      <w:r w:rsidRPr="00E61E91">
        <w:rPr>
          <w:rFonts w:ascii="Book Antiqua" w:eastAsia="宋体" w:hAnsi="Book Antiqua" w:cs="宋体"/>
          <w:sz w:val="24"/>
          <w:szCs w:val="24"/>
        </w:rPr>
        <w:t xml:space="preserve"> treatment of acute diverticular hemorrhage using </w:t>
      </w:r>
      <w:proofErr w:type="spellStart"/>
      <w:r w:rsidRPr="00E61E91">
        <w:rPr>
          <w:rFonts w:ascii="Book Antiqua" w:eastAsia="宋体" w:hAnsi="Book Antiqua" w:cs="宋体"/>
          <w:sz w:val="24"/>
          <w:szCs w:val="24"/>
        </w:rPr>
        <w:t>endoclips</w:t>
      </w:r>
      <w:proofErr w:type="spellEnd"/>
      <w:r w:rsidRPr="00E61E91">
        <w:rPr>
          <w:rFonts w:ascii="Book Antiqua" w:eastAsia="宋体" w:hAnsi="Book Antiqua" w:cs="宋体"/>
          <w:sz w:val="24"/>
          <w:szCs w:val="24"/>
        </w:rPr>
        <w:t xml:space="preserve">. </w:t>
      </w:r>
      <w:r w:rsidRPr="00E61E91">
        <w:rPr>
          <w:rFonts w:ascii="Book Antiqua" w:eastAsia="宋体" w:hAnsi="Book Antiqua" w:cs="宋体"/>
          <w:i/>
          <w:sz w:val="24"/>
          <w:szCs w:val="24"/>
        </w:rPr>
        <w:t xml:space="preserve">Dig Dis </w:t>
      </w:r>
      <w:proofErr w:type="spellStart"/>
      <w:r w:rsidRPr="00E61E91">
        <w:rPr>
          <w:rFonts w:ascii="Book Antiqua" w:eastAsia="宋体" w:hAnsi="Book Antiqua" w:cs="宋体"/>
          <w:i/>
          <w:sz w:val="24"/>
          <w:szCs w:val="24"/>
        </w:rPr>
        <w:t>Sci</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2008; </w:t>
      </w:r>
      <w:r w:rsidRPr="00E61E91">
        <w:rPr>
          <w:rFonts w:ascii="Book Antiqua" w:eastAsia="宋体" w:hAnsi="Book Antiqua" w:cs="宋体"/>
          <w:b/>
          <w:sz w:val="24"/>
          <w:szCs w:val="24"/>
        </w:rPr>
        <w:t>53</w:t>
      </w:r>
      <w:r w:rsidRPr="00E61E91">
        <w:rPr>
          <w:rFonts w:ascii="Book Antiqua" w:eastAsia="宋体" w:hAnsi="Book Antiqua" w:cs="宋体"/>
          <w:sz w:val="24"/>
          <w:szCs w:val="24"/>
        </w:rPr>
        <w:t>: 2480-2485 [DOI: 10.1007/s10620-007-0151-4]</w:t>
      </w:r>
    </w:p>
    <w:p w14:paraId="30B2418F" w14:textId="34ED6629"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Kaltenbach</w:t>
      </w:r>
      <w:proofErr w:type="spellEnd"/>
      <w:r w:rsidRPr="00E61E91">
        <w:rPr>
          <w:rFonts w:ascii="Book Antiqua" w:eastAsia="宋体" w:hAnsi="Book Antiqua" w:cs="宋体"/>
          <w:b/>
          <w:sz w:val="24"/>
          <w:szCs w:val="24"/>
        </w:rPr>
        <w:t xml:space="preserve"> T</w:t>
      </w:r>
      <w:r w:rsidRPr="00E61E91">
        <w:rPr>
          <w:rFonts w:ascii="Book Antiqua" w:eastAsia="宋体" w:hAnsi="Book Antiqua" w:cs="宋体"/>
          <w:sz w:val="24"/>
          <w:szCs w:val="24"/>
        </w:rPr>
        <w:t xml:space="preserve">, Watson R, Shah J, </w:t>
      </w:r>
      <w:proofErr w:type="spellStart"/>
      <w:r w:rsidRPr="00E61E91">
        <w:rPr>
          <w:rFonts w:ascii="Book Antiqua" w:eastAsia="宋体" w:hAnsi="Book Antiqua" w:cs="宋体"/>
          <w:sz w:val="24"/>
          <w:szCs w:val="24"/>
        </w:rPr>
        <w:t>Friedland</w:t>
      </w:r>
      <w:proofErr w:type="spellEnd"/>
      <w:r w:rsidRPr="00E61E91">
        <w:rPr>
          <w:rFonts w:ascii="Book Antiqua" w:eastAsia="宋体" w:hAnsi="Book Antiqua" w:cs="宋体"/>
          <w:sz w:val="24"/>
          <w:szCs w:val="24"/>
        </w:rPr>
        <w:t xml:space="preserve"> S, Sato T, </w:t>
      </w:r>
      <w:proofErr w:type="spellStart"/>
      <w:r w:rsidRPr="00E61E91">
        <w:rPr>
          <w:rFonts w:ascii="Book Antiqua" w:eastAsia="宋体" w:hAnsi="Book Antiqua" w:cs="宋体"/>
          <w:sz w:val="24"/>
          <w:szCs w:val="24"/>
        </w:rPr>
        <w:t>Shergill</w:t>
      </w:r>
      <w:proofErr w:type="spellEnd"/>
      <w:r w:rsidRPr="00E61E91">
        <w:rPr>
          <w:rFonts w:ascii="Book Antiqua" w:eastAsia="宋体" w:hAnsi="Book Antiqua" w:cs="宋体"/>
          <w:sz w:val="24"/>
          <w:szCs w:val="24"/>
        </w:rPr>
        <w:t xml:space="preserve"> A, </w:t>
      </w:r>
      <w:proofErr w:type="spellStart"/>
      <w:r w:rsidRPr="00E61E91">
        <w:rPr>
          <w:rFonts w:ascii="Book Antiqua" w:eastAsia="宋体" w:hAnsi="Book Antiqua" w:cs="宋体"/>
          <w:sz w:val="24"/>
          <w:szCs w:val="24"/>
        </w:rPr>
        <w:t>McQuaid</w:t>
      </w:r>
      <w:proofErr w:type="spellEnd"/>
      <w:r w:rsidRPr="00E61E91">
        <w:rPr>
          <w:rFonts w:ascii="Book Antiqua" w:eastAsia="宋体" w:hAnsi="Book Antiqua" w:cs="宋体"/>
          <w:sz w:val="24"/>
          <w:szCs w:val="24"/>
        </w:rPr>
        <w:t xml:space="preserve"> K, </w:t>
      </w:r>
      <w:proofErr w:type="spellStart"/>
      <w:r w:rsidRPr="00E61E91">
        <w:rPr>
          <w:rFonts w:ascii="Book Antiqua" w:eastAsia="宋体" w:hAnsi="Book Antiqua" w:cs="宋体"/>
          <w:sz w:val="24"/>
          <w:szCs w:val="24"/>
        </w:rPr>
        <w:t>Soetikno</w:t>
      </w:r>
      <w:proofErr w:type="spellEnd"/>
      <w:r w:rsidRPr="00E61E91">
        <w:rPr>
          <w:rFonts w:ascii="Book Antiqua" w:eastAsia="宋体" w:hAnsi="Book Antiqua" w:cs="宋体"/>
          <w:sz w:val="24"/>
          <w:szCs w:val="24"/>
        </w:rPr>
        <w:t xml:space="preserve"> R. Colonoscopy with clipping is useful in the diagnosis and treatment of diverticular bleeding. </w:t>
      </w:r>
      <w:proofErr w:type="spellStart"/>
      <w:r w:rsidRPr="00E61E91">
        <w:rPr>
          <w:rFonts w:ascii="Book Antiqua" w:eastAsia="宋体" w:hAnsi="Book Antiqua" w:cs="宋体"/>
          <w:i/>
          <w:sz w:val="24"/>
          <w:szCs w:val="24"/>
        </w:rPr>
        <w:t>Clin</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Hepatol</w:t>
      </w:r>
      <w:proofErr w:type="spellEnd"/>
      <w:r w:rsidRPr="00E61E91">
        <w:rPr>
          <w:rFonts w:ascii="Book Antiqua" w:eastAsia="宋体" w:hAnsi="Book Antiqua" w:cs="宋体"/>
          <w:sz w:val="24"/>
          <w:szCs w:val="24"/>
        </w:rPr>
        <w:t xml:space="preserve"> 2012; </w:t>
      </w:r>
      <w:r w:rsidRPr="00E61E91">
        <w:rPr>
          <w:rFonts w:ascii="Book Antiqua" w:eastAsia="宋体" w:hAnsi="Book Antiqua" w:cs="宋体"/>
          <w:b/>
          <w:sz w:val="24"/>
          <w:szCs w:val="24"/>
        </w:rPr>
        <w:t>10</w:t>
      </w:r>
      <w:r w:rsidRPr="00E61E91">
        <w:rPr>
          <w:rFonts w:ascii="Book Antiqua" w:eastAsia="宋体" w:hAnsi="Book Antiqua" w:cs="宋体"/>
          <w:sz w:val="24"/>
          <w:szCs w:val="24"/>
        </w:rPr>
        <w:t>: 131-137 [DOI: 10.1016/j.cgh.2011.10.029]</w:t>
      </w:r>
    </w:p>
    <w:p w14:paraId="4189CEFC" w14:textId="7F6CBE6D"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Chait MM</w:t>
      </w:r>
      <w:r w:rsidRPr="00E61E91">
        <w:rPr>
          <w:rFonts w:ascii="Book Antiqua" w:eastAsia="宋体" w:hAnsi="Book Antiqua" w:cs="宋体"/>
          <w:sz w:val="24"/>
          <w:szCs w:val="24"/>
        </w:rPr>
        <w:t xml:space="preserve">. </w:t>
      </w:r>
      <w:proofErr w:type="gramStart"/>
      <w:r w:rsidRPr="00E61E91">
        <w:rPr>
          <w:rFonts w:ascii="Book Antiqua" w:eastAsia="宋体" w:hAnsi="Book Antiqua" w:cs="宋体"/>
          <w:sz w:val="24"/>
          <w:szCs w:val="24"/>
        </w:rPr>
        <w:t>Lower</w:t>
      </w:r>
      <w:proofErr w:type="gramEnd"/>
      <w:r w:rsidRPr="00E61E91">
        <w:rPr>
          <w:rFonts w:ascii="Book Antiqua" w:eastAsia="宋体" w:hAnsi="Book Antiqua" w:cs="宋体"/>
          <w:sz w:val="24"/>
          <w:szCs w:val="24"/>
        </w:rPr>
        <w:t xml:space="preserve"> gastrointestinal bleeding in the elderly. </w:t>
      </w:r>
      <w:r w:rsidRPr="00E61E91">
        <w:rPr>
          <w:rFonts w:ascii="Book Antiqua" w:eastAsia="宋体" w:hAnsi="Book Antiqua" w:cs="宋体"/>
          <w:i/>
          <w:sz w:val="24"/>
          <w:szCs w:val="24"/>
        </w:rPr>
        <w:t xml:space="preserve">World J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2010; </w:t>
      </w:r>
      <w:r w:rsidRPr="00E61E91">
        <w:rPr>
          <w:rFonts w:ascii="Book Antiqua" w:eastAsia="宋体" w:hAnsi="Book Antiqua" w:cs="宋体"/>
          <w:b/>
          <w:sz w:val="24"/>
          <w:szCs w:val="24"/>
        </w:rPr>
        <w:t>2</w:t>
      </w:r>
      <w:r w:rsidRPr="00E61E91">
        <w:rPr>
          <w:rFonts w:ascii="Book Antiqua" w:eastAsia="宋体" w:hAnsi="Book Antiqua" w:cs="宋体"/>
          <w:sz w:val="24"/>
          <w:szCs w:val="24"/>
        </w:rPr>
        <w:t>: 147-154 [DOI: 10.4253/wjge.v2.i5.147]</w:t>
      </w:r>
    </w:p>
    <w:p w14:paraId="5ED670B0" w14:textId="6B207844"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Elder K</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Lashner</w:t>
      </w:r>
      <w:proofErr w:type="spellEnd"/>
      <w:r w:rsidRPr="00E61E91">
        <w:rPr>
          <w:rFonts w:ascii="Book Antiqua" w:eastAsia="宋体" w:hAnsi="Book Antiqua" w:cs="宋体"/>
          <w:sz w:val="24"/>
          <w:szCs w:val="24"/>
        </w:rPr>
        <w:t xml:space="preserve"> BA, Al </w:t>
      </w:r>
      <w:proofErr w:type="spellStart"/>
      <w:r w:rsidRPr="00E61E91">
        <w:rPr>
          <w:rFonts w:ascii="Book Antiqua" w:eastAsia="宋体" w:hAnsi="Book Antiqua" w:cs="宋体"/>
          <w:sz w:val="24"/>
          <w:szCs w:val="24"/>
        </w:rPr>
        <w:t>Solaiman</w:t>
      </w:r>
      <w:proofErr w:type="spellEnd"/>
      <w:r w:rsidRPr="00E61E91">
        <w:rPr>
          <w:rFonts w:ascii="Book Antiqua" w:eastAsia="宋体" w:hAnsi="Book Antiqua" w:cs="宋体"/>
          <w:sz w:val="24"/>
          <w:szCs w:val="24"/>
        </w:rPr>
        <w:t xml:space="preserve"> F. Clinical approach to colonic ischemia. </w:t>
      </w:r>
      <w:r w:rsidRPr="00E61E91">
        <w:rPr>
          <w:rFonts w:ascii="Book Antiqua" w:eastAsia="宋体" w:hAnsi="Book Antiqua" w:cs="宋体"/>
          <w:i/>
          <w:sz w:val="24"/>
          <w:szCs w:val="24"/>
        </w:rPr>
        <w:t xml:space="preserve">Cleve </w:t>
      </w:r>
      <w:proofErr w:type="spellStart"/>
      <w:r w:rsidRPr="00E61E91">
        <w:rPr>
          <w:rFonts w:ascii="Book Antiqua" w:eastAsia="宋体" w:hAnsi="Book Antiqua" w:cs="宋体"/>
          <w:i/>
          <w:sz w:val="24"/>
          <w:szCs w:val="24"/>
        </w:rPr>
        <w:t>Clin</w:t>
      </w:r>
      <w:proofErr w:type="spellEnd"/>
      <w:r w:rsidRPr="00E61E91">
        <w:rPr>
          <w:rFonts w:ascii="Book Antiqua" w:eastAsia="宋体" w:hAnsi="Book Antiqua" w:cs="宋体"/>
          <w:i/>
          <w:sz w:val="24"/>
          <w:szCs w:val="24"/>
        </w:rPr>
        <w:t xml:space="preserve"> J Med </w:t>
      </w:r>
      <w:r w:rsidRPr="00E61E91">
        <w:rPr>
          <w:rFonts w:ascii="Book Antiqua" w:eastAsia="宋体" w:hAnsi="Book Antiqua" w:cs="宋体"/>
          <w:sz w:val="24"/>
          <w:szCs w:val="24"/>
        </w:rPr>
        <w:t xml:space="preserve">2009; </w:t>
      </w:r>
      <w:r w:rsidRPr="00E61E91">
        <w:rPr>
          <w:rFonts w:ascii="Book Antiqua" w:eastAsia="宋体" w:hAnsi="Book Antiqua" w:cs="宋体"/>
          <w:b/>
          <w:sz w:val="24"/>
          <w:szCs w:val="24"/>
        </w:rPr>
        <w:t>76</w:t>
      </w:r>
      <w:r w:rsidRPr="00E61E91">
        <w:rPr>
          <w:rFonts w:ascii="Book Antiqua" w:eastAsia="宋体" w:hAnsi="Book Antiqua" w:cs="宋体"/>
          <w:sz w:val="24"/>
          <w:szCs w:val="24"/>
        </w:rPr>
        <w:t>: 401-409 [DOI: 10.3949/ccjm.76a.08089]</w:t>
      </w:r>
    </w:p>
    <w:p w14:paraId="63ADF34A" w14:textId="4AAA9A5D"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lastRenderedPageBreak/>
        <w:t>Barnert</w:t>
      </w:r>
      <w:proofErr w:type="spellEnd"/>
      <w:r w:rsidRPr="00E61E91">
        <w:rPr>
          <w:rFonts w:ascii="Book Antiqua" w:eastAsia="宋体" w:hAnsi="Book Antiqua" w:cs="宋体"/>
          <w:b/>
          <w:sz w:val="24"/>
          <w:szCs w:val="24"/>
        </w:rPr>
        <w:t xml:space="preserve"> J,</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Messmann</w:t>
      </w:r>
      <w:proofErr w:type="spellEnd"/>
      <w:r w:rsidRPr="00E61E91">
        <w:rPr>
          <w:rFonts w:ascii="Book Antiqua" w:eastAsia="宋体" w:hAnsi="Book Antiqua" w:cs="宋体"/>
          <w:sz w:val="24"/>
          <w:szCs w:val="24"/>
        </w:rPr>
        <w:t xml:space="preserve"> H. Diagnosis and management of lower gastrointestinal bleeding. </w:t>
      </w:r>
      <w:r w:rsidRPr="00E61E91">
        <w:rPr>
          <w:rFonts w:ascii="Book Antiqua" w:eastAsia="宋体" w:hAnsi="Book Antiqua" w:cs="宋体"/>
          <w:i/>
          <w:sz w:val="24"/>
          <w:szCs w:val="24"/>
        </w:rPr>
        <w:t xml:space="preserve">Nat Rev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Hepatol</w:t>
      </w:r>
      <w:proofErr w:type="spellEnd"/>
      <w:r w:rsidRPr="00E61E91">
        <w:rPr>
          <w:rFonts w:ascii="Book Antiqua" w:eastAsia="宋体" w:hAnsi="Book Antiqua" w:cs="宋体"/>
          <w:sz w:val="24"/>
          <w:szCs w:val="24"/>
        </w:rPr>
        <w:t xml:space="preserve"> 2009; </w:t>
      </w:r>
      <w:r w:rsidRPr="00E61E91">
        <w:rPr>
          <w:rFonts w:ascii="Book Antiqua" w:eastAsia="宋体" w:hAnsi="Book Antiqua" w:cs="宋体"/>
          <w:b/>
          <w:sz w:val="24"/>
          <w:szCs w:val="24"/>
        </w:rPr>
        <w:t>6</w:t>
      </w:r>
      <w:r w:rsidRPr="00E61E91">
        <w:rPr>
          <w:rFonts w:ascii="Book Antiqua" w:eastAsia="宋体" w:hAnsi="Book Antiqua" w:cs="宋体"/>
          <w:sz w:val="24"/>
          <w:szCs w:val="24"/>
        </w:rPr>
        <w:t>: 637-646 [DOI: 10.1038/nrgastro.2009.167]</w:t>
      </w:r>
    </w:p>
    <w:p w14:paraId="235B588B" w14:textId="4DDC1CF9"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Bounds BC</w:t>
      </w:r>
      <w:r w:rsidRPr="00E61E91">
        <w:rPr>
          <w:rFonts w:ascii="Book Antiqua" w:eastAsia="宋体" w:hAnsi="Book Antiqua" w:cs="宋体"/>
          <w:sz w:val="24"/>
          <w:szCs w:val="24"/>
        </w:rPr>
        <w:t xml:space="preserve">, Kelsey PB. Lower gastrointestinal bleeding.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Clin</w:t>
      </w:r>
      <w:proofErr w:type="spellEnd"/>
      <w:r w:rsidRPr="00E61E91">
        <w:rPr>
          <w:rFonts w:ascii="Book Antiqua" w:eastAsia="宋体" w:hAnsi="Book Antiqua" w:cs="宋体"/>
          <w:i/>
          <w:sz w:val="24"/>
          <w:szCs w:val="24"/>
        </w:rPr>
        <w:t xml:space="preserve"> N Am </w:t>
      </w:r>
      <w:r w:rsidRPr="00E61E91">
        <w:rPr>
          <w:rFonts w:ascii="Book Antiqua" w:eastAsia="宋体" w:hAnsi="Book Antiqua" w:cs="宋体"/>
          <w:sz w:val="24"/>
          <w:szCs w:val="24"/>
        </w:rPr>
        <w:t xml:space="preserve">2007; </w:t>
      </w:r>
      <w:r w:rsidRPr="00E61E91">
        <w:rPr>
          <w:rFonts w:ascii="Book Antiqua" w:eastAsia="宋体" w:hAnsi="Book Antiqua" w:cs="宋体"/>
          <w:b/>
          <w:sz w:val="24"/>
          <w:szCs w:val="24"/>
        </w:rPr>
        <w:t>17</w:t>
      </w:r>
      <w:r w:rsidRPr="00E61E91">
        <w:rPr>
          <w:rFonts w:ascii="Book Antiqua" w:eastAsia="宋体" w:hAnsi="Book Antiqua" w:cs="宋体"/>
          <w:sz w:val="24"/>
          <w:szCs w:val="24"/>
        </w:rPr>
        <w:t xml:space="preserve">: 273-88, </w:t>
      </w:r>
      <w:proofErr w:type="gramStart"/>
      <w:r w:rsidRPr="00E61E91">
        <w:rPr>
          <w:rFonts w:ascii="Book Antiqua" w:eastAsia="宋体" w:hAnsi="Book Antiqua" w:cs="宋体"/>
          <w:sz w:val="24"/>
          <w:szCs w:val="24"/>
        </w:rPr>
        <w:t>vi</w:t>
      </w:r>
      <w:proofErr w:type="gramEnd"/>
      <w:r w:rsidRPr="00E61E91">
        <w:rPr>
          <w:rFonts w:ascii="Book Antiqua" w:eastAsia="宋体" w:hAnsi="Book Antiqua" w:cs="宋体"/>
          <w:sz w:val="24"/>
          <w:szCs w:val="24"/>
        </w:rPr>
        <w:t>. [DOI: 10.1016/j.giec.2007.03.010]</w:t>
      </w:r>
    </w:p>
    <w:p w14:paraId="02608D3D" w14:textId="377107A1"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Kwan V</w:t>
      </w:r>
      <w:r w:rsidRPr="00E61E91">
        <w:rPr>
          <w:rFonts w:ascii="Book Antiqua" w:eastAsia="宋体" w:hAnsi="Book Antiqua" w:cs="宋体"/>
          <w:sz w:val="24"/>
          <w:szCs w:val="24"/>
        </w:rPr>
        <w:t xml:space="preserve">, Bourke MJ, Williams SJ, Gillespie PE, Murray MA, </w:t>
      </w:r>
      <w:proofErr w:type="spellStart"/>
      <w:r w:rsidRPr="00E61E91">
        <w:rPr>
          <w:rFonts w:ascii="Book Antiqua" w:eastAsia="宋体" w:hAnsi="Book Antiqua" w:cs="宋体"/>
          <w:sz w:val="24"/>
          <w:szCs w:val="24"/>
        </w:rPr>
        <w:t>Kaffes</w:t>
      </w:r>
      <w:proofErr w:type="spellEnd"/>
      <w:r w:rsidRPr="00E61E91">
        <w:rPr>
          <w:rFonts w:ascii="Book Antiqua" w:eastAsia="宋体" w:hAnsi="Book Antiqua" w:cs="宋体"/>
          <w:sz w:val="24"/>
          <w:szCs w:val="24"/>
        </w:rPr>
        <w:t xml:space="preserve"> AJ, Henriquez MS, Chan RO. Argon plasma coagulation in the management of symptomatic gastrointestinal vascular lesions: experience in 100 consecutive patients with long-term follow-up. </w:t>
      </w:r>
      <w:r w:rsidRPr="00E61E91">
        <w:rPr>
          <w:rFonts w:ascii="Book Antiqua" w:eastAsia="宋体" w:hAnsi="Book Antiqua" w:cs="宋体"/>
          <w:i/>
          <w:sz w:val="24"/>
          <w:szCs w:val="24"/>
        </w:rPr>
        <w:t xml:space="preserve">Am J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sz w:val="24"/>
          <w:szCs w:val="24"/>
        </w:rPr>
        <w:t xml:space="preserve"> 2006; </w:t>
      </w:r>
      <w:r w:rsidRPr="00E61E91">
        <w:rPr>
          <w:rFonts w:ascii="Book Antiqua" w:eastAsia="宋体" w:hAnsi="Book Antiqua" w:cs="宋体"/>
          <w:b/>
          <w:sz w:val="24"/>
          <w:szCs w:val="24"/>
        </w:rPr>
        <w:t>101</w:t>
      </w:r>
      <w:r w:rsidRPr="00E61E91">
        <w:rPr>
          <w:rFonts w:ascii="Book Antiqua" w:eastAsia="宋体" w:hAnsi="Book Antiqua" w:cs="宋体"/>
          <w:sz w:val="24"/>
          <w:szCs w:val="24"/>
        </w:rPr>
        <w:t>: 58-63 [DOI: 10.1111/j.1572-0241.2006.00370.x]</w:t>
      </w:r>
    </w:p>
    <w:p w14:paraId="4D170E3D" w14:textId="39D8D0DD"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Lee TY</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Yeh</w:t>
      </w:r>
      <w:proofErr w:type="spellEnd"/>
      <w:r w:rsidRPr="00E61E91">
        <w:rPr>
          <w:rFonts w:ascii="Book Antiqua" w:eastAsia="宋体" w:hAnsi="Book Antiqua" w:cs="宋体"/>
          <w:sz w:val="24"/>
          <w:szCs w:val="24"/>
        </w:rPr>
        <w:t xml:space="preserve"> HZ, Yang SS, Chang CS. Successful application of </w:t>
      </w:r>
      <w:proofErr w:type="spellStart"/>
      <w:r w:rsidRPr="00E61E91">
        <w:rPr>
          <w:rFonts w:ascii="Book Antiqua" w:eastAsia="宋体" w:hAnsi="Book Antiqua" w:cs="宋体"/>
          <w:sz w:val="24"/>
          <w:szCs w:val="24"/>
        </w:rPr>
        <w:t>haemoclips</w:t>
      </w:r>
      <w:proofErr w:type="spellEnd"/>
      <w:r w:rsidRPr="00E61E91">
        <w:rPr>
          <w:rFonts w:ascii="Book Antiqua" w:eastAsia="宋体" w:hAnsi="Book Antiqua" w:cs="宋体"/>
          <w:sz w:val="24"/>
          <w:szCs w:val="24"/>
        </w:rPr>
        <w:t xml:space="preserve"> plus argon plasma coagulation for </w:t>
      </w:r>
      <w:proofErr w:type="spellStart"/>
      <w:r w:rsidRPr="00E61E91">
        <w:rPr>
          <w:rFonts w:ascii="Book Antiqua" w:eastAsia="宋体" w:hAnsi="Book Antiqua" w:cs="宋体"/>
          <w:sz w:val="24"/>
          <w:szCs w:val="24"/>
        </w:rPr>
        <w:t>angioectasia</w:t>
      </w:r>
      <w:proofErr w:type="spellEnd"/>
      <w:r w:rsidRPr="00E61E91">
        <w:rPr>
          <w:rFonts w:ascii="Book Antiqua" w:eastAsia="宋体" w:hAnsi="Book Antiqua" w:cs="宋体"/>
          <w:sz w:val="24"/>
          <w:szCs w:val="24"/>
        </w:rPr>
        <w:t xml:space="preserve"> bleeding with underlying arteriovenous malformation in the colon. </w:t>
      </w:r>
      <w:r w:rsidRPr="00E61E91">
        <w:rPr>
          <w:rFonts w:ascii="Book Antiqua" w:eastAsia="宋体" w:hAnsi="Book Antiqua" w:cs="宋体"/>
          <w:i/>
          <w:sz w:val="24"/>
          <w:szCs w:val="24"/>
        </w:rPr>
        <w:t>Colorectal Dis</w:t>
      </w:r>
      <w:r w:rsidRPr="00E61E91">
        <w:rPr>
          <w:rFonts w:ascii="Book Antiqua" w:eastAsia="宋体" w:hAnsi="Book Antiqua" w:cs="宋体"/>
          <w:sz w:val="24"/>
          <w:szCs w:val="24"/>
        </w:rPr>
        <w:t xml:space="preserve"> 2010; </w:t>
      </w:r>
      <w:r w:rsidRPr="00E61E91">
        <w:rPr>
          <w:rFonts w:ascii="Book Antiqua" w:eastAsia="宋体" w:hAnsi="Book Antiqua" w:cs="宋体"/>
          <w:b/>
          <w:sz w:val="24"/>
          <w:szCs w:val="24"/>
        </w:rPr>
        <w:t>12</w:t>
      </w:r>
      <w:r w:rsidRPr="00E61E91">
        <w:rPr>
          <w:rFonts w:ascii="Book Antiqua" w:eastAsia="宋体" w:hAnsi="Book Antiqua" w:cs="宋体"/>
          <w:sz w:val="24"/>
          <w:szCs w:val="24"/>
        </w:rPr>
        <w:t>: e180-1 [DOI: 10.1111/j.1463-1318.2009.02059.x]</w:t>
      </w:r>
    </w:p>
    <w:p w14:paraId="088A1308" w14:textId="719E832C"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bCs/>
          <w:sz w:val="24"/>
          <w:szCs w:val="24"/>
        </w:rPr>
        <w:t>Longstreth</w:t>
      </w:r>
      <w:proofErr w:type="spellEnd"/>
      <w:r w:rsidRPr="00E61E91">
        <w:rPr>
          <w:rFonts w:ascii="Book Antiqua" w:eastAsia="宋体" w:hAnsi="Book Antiqua" w:cs="宋体"/>
          <w:b/>
          <w:bCs/>
          <w:sz w:val="24"/>
          <w:szCs w:val="24"/>
        </w:rPr>
        <w:t xml:space="preserve"> GF</w:t>
      </w:r>
      <w:r w:rsidRPr="00E61E91">
        <w:rPr>
          <w:rFonts w:ascii="Book Antiqua" w:eastAsia="宋体" w:hAnsi="Book Antiqua" w:cs="宋体"/>
          <w:sz w:val="24"/>
          <w:szCs w:val="24"/>
        </w:rPr>
        <w:t xml:space="preserve">. Epidemiology and outcome of patients hospitalized with acute lower gastrointestinal hemorrhage: a population-based study. </w:t>
      </w:r>
      <w:r w:rsidRPr="00E61E91">
        <w:rPr>
          <w:rFonts w:ascii="Book Antiqua" w:eastAsia="宋体" w:hAnsi="Book Antiqua" w:cs="宋体"/>
          <w:i/>
          <w:iCs/>
          <w:sz w:val="24"/>
          <w:szCs w:val="24"/>
        </w:rPr>
        <w:t xml:space="preserve">Am J </w:t>
      </w:r>
      <w:proofErr w:type="spellStart"/>
      <w:r w:rsidRPr="00E61E91">
        <w:rPr>
          <w:rFonts w:ascii="Book Antiqua" w:eastAsia="宋体" w:hAnsi="Book Antiqua" w:cs="宋体"/>
          <w:i/>
          <w:iCs/>
          <w:sz w:val="24"/>
          <w:szCs w:val="24"/>
        </w:rPr>
        <w:t>Gastroenterol</w:t>
      </w:r>
      <w:proofErr w:type="spellEnd"/>
      <w:r w:rsidRPr="00E61E91">
        <w:rPr>
          <w:rFonts w:ascii="Book Antiqua" w:eastAsia="宋体" w:hAnsi="Book Antiqua" w:cs="宋体"/>
          <w:sz w:val="24"/>
          <w:szCs w:val="24"/>
        </w:rPr>
        <w:t xml:space="preserve"> 1997; </w:t>
      </w:r>
      <w:r w:rsidRPr="00E61E91">
        <w:rPr>
          <w:rFonts w:ascii="Book Antiqua" w:eastAsia="宋体" w:hAnsi="Book Antiqua" w:cs="宋体"/>
          <w:b/>
          <w:bCs/>
          <w:sz w:val="24"/>
          <w:szCs w:val="24"/>
        </w:rPr>
        <w:t>92</w:t>
      </w:r>
      <w:r w:rsidRPr="00E61E91">
        <w:rPr>
          <w:rFonts w:ascii="Book Antiqua" w:eastAsia="宋体" w:hAnsi="Book Antiqua" w:cs="宋体"/>
          <w:sz w:val="24"/>
          <w:szCs w:val="24"/>
        </w:rPr>
        <w:t>: 419-424 [PMID: 9068461]</w:t>
      </w:r>
    </w:p>
    <w:p w14:paraId="3408CE5B" w14:textId="2156EABD"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Walker TG</w:t>
      </w:r>
      <w:r w:rsidRPr="00E61E91">
        <w:rPr>
          <w:rFonts w:ascii="Book Antiqua" w:eastAsia="宋体" w:hAnsi="Book Antiqua" w:cs="宋体"/>
          <w:sz w:val="24"/>
          <w:szCs w:val="24"/>
        </w:rPr>
        <w:t xml:space="preserve">, Salazar GM, </w:t>
      </w:r>
      <w:proofErr w:type="spellStart"/>
      <w:r w:rsidRPr="00E61E91">
        <w:rPr>
          <w:rFonts w:ascii="Book Antiqua" w:eastAsia="宋体" w:hAnsi="Book Antiqua" w:cs="宋体"/>
          <w:sz w:val="24"/>
          <w:szCs w:val="24"/>
        </w:rPr>
        <w:t>Waltman</w:t>
      </w:r>
      <w:proofErr w:type="spellEnd"/>
      <w:r w:rsidRPr="00E61E91">
        <w:rPr>
          <w:rFonts w:ascii="Book Antiqua" w:eastAsia="宋体" w:hAnsi="Book Antiqua" w:cs="宋体"/>
          <w:sz w:val="24"/>
          <w:szCs w:val="24"/>
        </w:rPr>
        <w:t xml:space="preserve"> AC. Angiographic evaluation and management of acute gastrointestinal hemorrhage. </w:t>
      </w:r>
      <w:r w:rsidRPr="00E61E91">
        <w:rPr>
          <w:rFonts w:ascii="Book Antiqua" w:eastAsia="宋体" w:hAnsi="Book Antiqua" w:cs="宋体"/>
          <w:i/>
          <w:sz w:val="24"/>
          <w:szCs w:val="24"/>
        </w:rPr>
        <w:t xml:space="preserve">World J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2012; 18: 1191-1201 [PMID: 22468082 DOI: 10.3748/wjg.v18.i11.1191]</w:t>
      </w:r>
    </w:p>
    <w:p w14:paraId="50E15897" w14:textId="2DA27D0F"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Gauderer</w:t>
      </w:r>
      <w:proofErr w:type="spellEnd"/>
      <w:r w:rsidRPr="00E61E91">
        <w:rPr>
          <w:rFonts w:ascii="Book Antiqua" w:eastAsia="宋体" w:hAnsi="Book Antiqua" w:cs="宋体"/>
          <w:b/>
          <w:sz w:val="24"/>
          <w:szCs w:val="24"/>
        </w:rPr>
        <w:t xml:space="preserve"> MW</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Ponsky</w:t>
      </w:r>
      <w:proofErr w:type="spellEnd"/>
      <w:r w:rsidRPr="00E61E91">
        <w:rPr>
          <w:rFonts w:ascii="Book Antiqua" w:eastAsia="宋体" w:hAnsi="Book Antiqua" w:cs="宋体"/>
          <w:sz w:val="24"/>
          <w:szCs w:val="24"/>
        </w:rPr>
        <w:t xml:space="preserve"> JL, </w:t>
      </w:r>
      <w:proofErr w:type="spellStart"/>
      <w:r w:rsidRPr="00E61E91">
        <w:rPr>
          <w:rFonts w:ascii="Book Antiqua" w:eastAsia="宋体" w:hAnsi="Book Antiqua" w:cs="宋体"/>
          <w:sz w:val="24"/>
          <w:szCs w:val="24"/>
        </w:rPr>
        <w:t>Izant</w:t>
      </w:r>
      <w:proofErr w:type="spellEnd"/>
      <w:r w:rsidRPr="00E61E91">
        <w:rPr>
          <w:rFonts w:ascii="Book Antiqua" w:eastAsia="宋体" w:hAnsi="Book Antiqua" w:cs="宋体"/>
          <w:sz w:val="24"/>
          <w:szCs w:val="24"/>
        </w:rPr>
        <w:t xml:space="preserve"> RJ, </w:t>
      </w:r>
      <w:proofErr w:type="gramStart"/>
      <w:r w:rsidRPr="00E61E91">
        <w:rPr>
          <w:rFonts w:ascii="Book Antiqua" w:eastAsia="宋体" w:hAnsi="Book Antiqua" w:cs="宋体"/>
          <w:sz w:val="24"/>
          <w:szCs w:val="24"/>
        </w:rPr>
        <w:t>Jr</w:t>
      </w:r>
      <w:proofErr w:type="gramEnd"/>
      <w:r w:rsidRPr="00E61E91">
        <w:rPr>
          <w:rFonts w:ascii="Book Antiqua" w:eastAsia="宋体" w:hAnsi="Book Antiqua" w:cs="宋体"/>
          <w:sz w:val="24"/>
          <w:szCs w:val="24"/>
        </w:rPr>
        <w:t xml:space="preserve">. Gastrostomy without laparotomy: a percutaneous endoscopic technique. </w:t>
      </w:r>
      <w:r w:rsidRPr="00E61E91">
        <w:rPr>
          <w:rFonts w:ascii="Book Antiqua" w:eastAsia="宋体" w:hAnsi="Book Antiqua" w:cs="宋体"/>
          <w:i/>
          <w:sz w:val="24"/>
          <w:szCs w:val="24"/>
        </w:rPr>
        <w:t xml:space="preserve">J </w:t>
      </w:r>
      <w:proofErr w:type="spellStart"/>
      <w:r w:rsidRPr="00E61E91">
        <w:rPr>
          <w:rFonts w:ascii="Book Antiqua" w:eastAsia="宋体" w:hAnsi="Book Antiqua" w:cs="宋体"/>
          <w:i/>
          <w:sz w:val="24"/>
          <w:szCs w:val="24"/>
        </w:rPr>
        <w:t>Pediatr</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Surg</w:t>
      </w:r>
      <w:proofErr w:type="spellEnd"/>
      <w:r w:rsidRPr="00E61E91">
        <w:rPr>
          <w:rFonts w:ascii="Book Antiqua" w:eastAsia="宋体" w:hAnsi="Book Antiqua" w:cs="宋体"/>
          <w:sz w:val="24"/>
          <w:szCs w:val="24"/>
        </w:rPr>
        <w:t xml:space="preserve"> 1980; </w:t>
      </w:r>
      <w:r w:rsidRPr="00E61E91">
        <w:rPr>
          <w:rFonts w:ascii="Book Antiqua" w:eastAsia="宋体" w:hAnsi="Book Antiqua" w:cs="宋体"/>
          <w:b/>
          <w:sz w:val="24"/>
          <w:szCs w:val="24"/>
        </w:rPr>
        <w:t>15</w:t>
      </w:r>
      <w:r w:rsidRPr="00E61E91">
        <w:rPr>
          <w:rFonts w:ascii="Book Antiqua" w:eastAsia="宋体" w:hAnsi="Book Antiqua" w:cs="宋体"/>
          <w:sz w:val="24"/>
          <w:szCs w:val="24"/>
        </w:rPr>
        <w:t>: 872-875 [DOI: 10.1016/S0022-3468(80)80296-X]</w:t>
      </w:r>
    </w:p>
    <w:p w14:paraId="70108965" w14:textId="417CB737"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 xml:space="preserve">de </w:t>
      </w:r>
      <w:proofErr w:type="spellStart"/>
      <w:r w:rsidRPr="00E61E91">
        <w:rPr>
          <w:rFonts w:ascii="Book Antiqua" w:eastAsia="宋体" w:hAnsi="Book Antiqua" w:cs="宋体"/>
          <w:b/>
          <w:sz w:val="24"/>
          <w:szCs w:val="24"/>
        </w:rPr>
        <w:t>Baere</w:t>
      </w:r>
      <w:proofErr w:type="spellEnd"/>
      <w:r w:rsidRPr="00E61E91">
        <w:rPr>
          <w:rFonts w:ascii="Book Antiqua" w:eastAsia="宋体" w:hAnsi="Book Antiqua" w:cs="宋体"/>
          <w:b/>
          <w:sz w:val="24"/>
          <w:szCs w:val="24"/>
        </w:rPr>
        <w:t xml:space="preserve"> T</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Chapot</w:t>
      </w:r>
      <w:proofErr w:type="spellEnd"/>
      <w:r w:rsidRPr="00E61E91">
        <w:rPr>
          <w:rFonts w:ascii="Book Antiqua" w:eastAsia="宋体" w:hAnsi="Book Antiqua" w:cs="宋体"/>
          <w:sz w:val="24"/>
          <w:szCs w:val="24"/>
        </w:rPr>
        <w:t xml:space="preserve"> R, </w:t>
      </w:r>
      <w:proofErr w:type="spellStart"/>
      <w:r w:rsidRPr="00E61E91">
        <w:rPr>
          <w:rFonts w:ascii="Book Antiqua" w:eastAsia="宋体" w:hAnsi="Book Antiqua" w:cs="宋体"/>
          <w:sz w:val="24"/>
          <w:szCs w:val="24"/>
        </w:rPr>
        <w:t>Kuoch</w:t>
      </w:r>
      <w:proofErr w:type="spellEnd"/>
      <w:r w:rsidRPr="00E61E91">
        <w:rPr>
          <w:rFonts w:ascii="Book Antiqua" w:eastAsia="宋体" w:hAnsi="Book Antiqua" w:cs="宋体"/>
          <w:sz w:val="24"/>
          <w:szCs w:val="24"/>
        </w:rPr>
        <w:t xml:space="preserve"> V, </w:t>
      </w:r>
      <w:proofErr w:type="spellStart"/>
      <w:r w:rsidRPr="00E61E91">
        <w:rPr>
          <w:rFonts w:ascii="Book Antiqua" w:eastAsia="宋体" w:hAnsi="Book Antiqua" w:cs="宋体"/>
          <w:sz w:val="24"/>
          <w:szCs w:val="24"/>
        </w:rPr>
        <w:t>Chevallier</w:t>
      </w:r>
      <w:proofErr w:type="spellEnd"/>
      <w:r w:rsidRPr="00E61E91">
        <w:rPr>
          <w:rFonts w:ascii="Book Antiqua" w:eastAsia="宋体" w:hAnsi="Book Antiqua" w:cs="宋体"/>
          <w:sz w:val="24"/>
          <w:szCs w:val="24"/>
        </w:rPr>
        <w:t xml:space="preserve"> P, </w:t>
      </w:r>
      <w:proofErr w:type="spellStart"/>
      <w:r w:rsidRPr="00E61E91">
        <w:rPr>
          <w:rFonts w:ascii="Book Antiqua" w:eastAsia="宋体" w:hAnsi="Book Antiqua" w:cs="宋体"/>
          <w:sz w:val="24"/>
          <w:szCs w:val="24"/>
        </w:rPr>
        <w:t>Delille</w:t>
      </w:r>
      <w:proofErr w:type="spellEnd"/>
      <w:r w:rsidRPr="00E61E91">
        <w:rPr>
          <w:rFonts w:ascii="Book Antiqua" w:eastAsia="宋体" w:hAnsi="Book Antiqua" w:cs="宋体"/>
          <w:sz w:val="24"/>
          <w:szCs w:val="24"/>
        </w:rPr>
        <w:t xml:space="preserve"> JP, </w:t>
      </w:r>
      <w:proofErr w:type="spellStart"/>
      <w:r w:rsidRPr="00E61E91">
        <w:rPr>
          <w:rFonts w:ascii="Book Antiqua" w:eastAsia="宋体" w:hAnsi="Book Antiqua" w:cs="宋体"/>
          <w:sz w:val="24"/>
          <w:szCs w:val="24"/>
        </w:rPr>
        <w:t>Domenge</w:t>
      </w:r>
      <w:proofErr w:type="spellEnd"/>
      <w:r w:rsidRPr="00E61E91">
        <w:rPr>
          <w:rFonts w:ascii="Book Antiqua" w:eastAsia="宋体" w:hAnsi="Book Antiqua" w:cs="宋体"/>
          <w:sz w:val="24"/>
          <w:szCs w:val="24"/>
        </w:rPr>
        <w:t xml:space="preserve"> C, </w:t>
      </w:r>
      <w:proofErr w:type="spellStart"/>
      <w:r w:rsidRPr="00E61E91">
        <w:rPr>
          <w:rFonts w:ascii="Book Antiqua" w:eastAsia="宋体" w:hAnsi="Book Antiqua" w:cs="宋体"/>
          <w:sz w:val="24"/>
          <w:szCs w:val="24"/>
        </w:rPr>
        <w:t>Schwaab</w:t>
      </w:r>
      <w:proofErr w:type="spellEnd"/>
      <w:r w:rsidRPr="00E61E91">
        <w:rPr>
          <w:rFonts w:ascii="Book Antiqua" w:eastAsia="宋体" w:hAnsi="Book Antiqua" w:cs="宋体"/>
          <w:sz w:val="24"/>
          <w:szCs w:val="24"/>
        </w:rPr>
        <w:t xml:space="preserve"> G, Roche A. Percutaneous gastrostomy with fluoroscopic guidance: single-center experience in 500 consecutive cancer patients. </w:t>
      </w:r>
      <w:r w:rsidRPr="00E61E91">
        <w:rPr>
          <w:rFonts w:ascii="Book Antiqua" w:eastAsia="宋体" w:hAnsi="Book Antiqua" w:cs="宋体"/>
          <w:i/>
          <w:sz w:val="24"/>
          <w:szCs w:val="24"/>
        </w:rPr>
        <w:t xml:space="preserve">Radiology </w:t>
      </w:r>
      <w:r w:rsidRPr="00E61E91">
        <w:rPr>
          <w:rFonts w:ascii="Book Antiqua" w:eastAsia="宋体" w:hAnsi="Book Antiqua" w:cs="宋体"/>
          <w:sz w:val="24"/>
          <w:szCs w:val="24"/>
        </w:rPr>
        <w:t xml:space="preserve">1999; </w:t>
      </w:r>
      <w:r w:rsidRPr="00E61E91">
        <w:rPr>
          <w:rFonts w:ascii="Book Antiqua" w:eastAsia="宋体" w:hAnsi="Book Antiqua" w:cs="宋体"/>
          <w:b/>
          <w:sz w:val="24"/>
          <w:szCs w:val="24"/>
        </w:rPr>
        <w:t>210</w:t>
      </w:r>
      <w:r w:rsidRPr="00E61E91">
        <w:rPr>
          <w:rFonts w:ascii="Book Antiqua" w:eastAsia="宋体" w:hAnsi="Book Antiqua" w:cs="宋体"/>
          <w:sz w:val="24"/>
          <w:szCs w:val="24"/>
        </w:rPr>
        <w:t>: 651-654 [DOI: 10.1148/radiology.210.3.r99mr40651]</w:t>
      </w:r>
    </w:p>
    <w:p w14:paraId="4573E126" w14:textId="091DC2D0"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Ozmen</w:t>
      </w:r>
      <w:proofErr w:type="spellEnd"/>
      <w:r w:rsidRPr="00E61E91">
        <w:rPr>
          <w:rFonts w:ascii="Book Antiqua" w:eastAsia="宋体" w:hAnsi="Book Antiqua" w:cs="宋体"/>
          <w:b/>
          <w:sz w:val="24"/>
          <w:szCs w:val="24"/>
        </w:rPr>
        <w:t xml:space="preserve"> MN</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Akhan</w:t>
      </w:r>
      <w:proofErr w:type="spellEnd"/>
      <w:r w:rsidRPr="00E61E91">
        <w:rPr>
          <w:rFonts w:ascii="Book Antiqua" w:eastAsia="宋体" w:hAnsi="Book Antiqua" w:cs="宋体"/>
          <w:sz w:val="24"/>
          <w:szCs w:val="24"/>
        </w:rPr>
        <w:t xml:space="preserve"> O. Percutaneous radiologic gastrostomy. </w:t>
      </w:r>
      <w:proofErr w:type="spellStart"/>
      <w:r w:rsidRPr="00E61E91">
        <w:rPr>
          <w:rFonts w:ascii="Book Antiqua" w:eastAsia="宋体" w:hAnsi="Book Antiqua" w:cs="宋体"/>
          <w:i/>
          <w:sz w:val="24"/>
          <w:szCs w:val="24"/>
        </w:rPr>
        <w:t>Eur</w:t>
      </w:r>
      <w:proofErr w:type="spellEnd"/>
      <w:r w:rsidRPr="00E61E91">
        <w:rPr>
          <w:rFonts w:ascii="Book Antiqua" w:eastAsia="宋体" w:hAnsi="Book Antiqua" w:cs="宋体"/>
          <w:i/>
          <w:sz w:val="24"/>
          <w:szCs w:val="24"/>
        </w:rPr>
        <w:t xml:space="preserve"> J </w:t>
      </w:r>
      <w:proofErr w:type="spellStart"/>
      <w:r w:rsidRPr="00E61E91">
        <w:rPr>
          <w:rFonts w:ascii="Book Antiqua" w:eastAsia="宋体" w:hAnsi="Book Antiqua" w:cs="宋体"/>
          <w:i/>
          <w:sz w:val="24"/>
          <w:szCs w:val="24"/>
        </w:rPr>
        <w:t>Radiol</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2002; </w:t>
      </w:r>
      <w:r w:rsidRPr="00E61E91">
        <w:rPr>
          <w:rFonts w:ascii="Book Antiqua" w:eastAsia="宋体" w:hAnsi="Book Antiqua" w:cs="宋体"/>
          <w:b/>
          <w:sz w:val="24"/>
          <w:szCs w:val="24"/>
        </w:rPr>
        <w:t>43</w:t>
      </w:r>
      <w:r w:rsidRPr="00E61E91">
        <w:rPr>
          <w:rFonts w:ascii="Book Antiqua" w:eastAsia="宋体" w:hAnsi="Book Antiqua" w:cs="宋体"/>
          <w:sz w:val="24"/>
          <w:szCs w:val="24"/>
        </w:rPr>
        <w:t>: 186-195 [DOI: 10.1016/S0720-048X(02)00155-9]</w:t>
      </w:r>
    </w:p>
    <w:p w14:paraId="09915995" w14:textId="564D9876"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bCs/>
          <w:sz w:val="24"/>
          <w:szCs w:val="24"/>
        </w:rPr>
        <w:lastRenderedPageBreak/>
        <w:t>Grant JP</w:t>
      </w:r>
      <w:r w:rsidRPr="00E61E91">
        <w:rPr>
          <w:rFonts w:ascii="Book Antiqua" w:eastAsia="宋体" w:hAnsi="Book Antiqua" w:cs="宋体"/>
          <w:sz w:val="24"/>
          <w:szCs w:val="24"/>
        </w:rPr>
        <w:t xml:space="preserve">. Comparison of percutaneous endoscopic gastrostomy with </w:t>
      </w:r>
      <w:proofErr w:type="spellStart"/>
      <w:r w:rsidRPr="00E61E91">
        <w:rPr>
          <w:rFonts w:ascii="Book Antiqua" w:eastAsia="宋体" w:hAnsi="Book Antiqua" w:cs="宋体"/>
          <w:sz w:val="24"/>
          <w:szCs w:val="24"/>
        </w:rPr>
        <w:t>Stamm</w:t>
      </w:r>
      <w:proofErr w:type="spellEnd"/>
      <w:r w:rsidRPr="00E61E91">
        <w:rPr>
          <w:rFonts w:ascii="Book Antiqua" w:eastAsia="宋体" w:hAnsi="Book Antiqua" w:cs="宋体"/>
          <w:sz w:val="24"/>
          <w:szCs w:val="24"/>
        </w:rPr>
        <w:t xml:space="preserve"> gastrostomy. </w:t>
      </w:r>
      <w:r w:rsidRPr="00E61E91">
        <w:rPr>
          <w:rFonts w:ascii="Book Antiqua" w:eastAsia="宋体" w:hAnsi="Book Antiqua" w:cs="宋体"/>
          <w:i/>
          <w:iCs/>
          <w:sz w:val="24"/>
          <w:szCs w:val="24"/>
        </w:rPr>
        <w:t xml:space="preserve">Ann </w:t>
      </w:r>
      <w:proofErr w:type="spellStart"/>
      <w:r w:rsidRPr="00E61E91">
        <w:rPr>
          <w:rFonts w:ascii="Book Antiqua" w:eastAsia="宋体" w:hAnsi="Book Antiqua" w:cs="宋体"/>
          <w:i/>
          <w:iCs/>
          <w:sz w:val="24"/>
          <w:szCs w:val="24"/>
        </w:rPr>
        <w:t>Surg</w:t>
      </w:r>
      <w:proofErr w:type="spellEnd"/>
      <w:r w:rsidRPr="00E61E91">
        <w:rPr>
          <w:rFonts w:ascii="Book Antiqua" w:eastAsia="宋体" w:hAnsi="Book Antiqua" w:cs="宋体"/>
          <w:sz w:val="24"/>
          <w:szCs w:val="24"/>
        </w:rPr>
        <w:t xml:space="preserve"> 1988; </w:t>
      </w:r>
      <w:r w:rsidRPr="00E61E91">
        <w:rPr>
          <w:rFonts w:ascii="Book Antiqua" w:eastAsia="宋体" w:hAnsi="Book Antiqua" w:cs="宋体"/>
          <w:b/>
          <w:bCs/>
          <w:sz w:val="24"/>
          <w:szCs w:val="24"/>
        </w:rPr>
        <w:t>207</w:t>
      </w:r>
      <w:r w:rsidRPr="00E61E91">
        <w:rPr>
          <w:rFonts w:ascii="Book Antiqua" w:eastAsia="宋体" w:hAnsi="Book Antiqua" w:cs="宋体"/>
          <w:sz w:val="24"/>
          <w:szCs w:val="24"/>
        </w:rPr>
        <w:t>: 598-603 [PMID: 3377569 DOI: 10.1097/00000658-198805000-00014]</w:t>
      </w:r>
    </w:p>
    <w:p w14:paraId="28265663" w14:textId="328E7A3D"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Wollman B</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D'Agostino</w:t>
      </w:r>
      <w:proofErr w:type="spellEnd"/>
      <w:r w:rsidRPr="00E61E91">
        <w:rPr>
          <w:rFonts w:ascii="Book Antiqua" w:eastAsia="宋体" w:hAnsi="Book Antiqua" w:cs="宋体"/>
          <w:sz w:val="24"/>
          <w:szCs w:val="24"/>
        </w:rPr>
        <w:t xml:space="preserve"> HB, </w:t>
      </w:r>
      <w:proofErr w:type="spellStart"/>
      <w:r w:rsidRPr="00E61E91">
        <w:rPr>
          <w:rFonts w:ascii="Book Antiqua" w:eastAsia="宋体" w:hAnsi="Book Antiqua" w:cs="宋体"/>
          <w:sz w:val="24"/>
          <w:szCs w:val="24"/>
        </w:rPr>
        <w:t>Walus-Wigle</w:t>
      </w:r>
      <w:proofErr w:type="spellEnd"/>
      <w:r w:rsidRPr="00E61E91">
        <w:rPr>
          <w:rFonts w:ascii="Book Antiqua" w:eastAsia="宋体" w:hAnsi="Book Antiqua" w:cs="宋体"/>
          <w:sz w:val="24"/>
          <w:szCs w:val="24"/>
        </w:rPr>
        <w:t xml:space="preserve"> JR, Easter DW, Beale A. Radiologic, endoscopic, and surgical gastrostomy: an institutional evaluation and meta-analysis of the literature. </w:t>
      </w:r>
      <w:r w:rsidRPr="00E61E91">
        <w:rPr>
          <w:rFonts w:ascii="Book Antiqua" w:eastAsia="宋体" w:hAnsi="Book Antiqua" w:cs="宋体"/>
          <w:i/>
          <w:sz w:val="24"/>
          <w:szCs w:val="24"/>
        </w:rPr>
        <w:t>Radiology</w:t>
      </w:r>
      <w:r w:rsidRPr="00E61E91">
        <w:rPr>
          <w:rFonts w:ascii="Book Antiqua" w:eastAsia="宋体" w:hAnsi="Book Antiqua" w:cs="宋体"/>
          <w:sz w:val="24"/>
          <w:szCs w:val="24"/>
        </w:rPr>
        <w:t xml:space="preserve"> 1995; </w:t>
      </w:r>
      <w:r w:rsidRPr="00E61E91">
        <w:rPr>
          <w:rFonts w:ascii="Book Antiqua" w:eastAsia="宋体" w:hAnsi="Book Antiqua" w:cs="宋体"/>
          <w:b/>
          <w:sz w:val="24"/>
          <w:szCs w:val="24"/>
        </w:rPr>
        <w:t>197</w:t>
      </w:r>
      <w:r w:rsidRPr="00E61E91">
        <w:rPr>
          <w:rFonts w:ascii="Book Antiqua" w:eastAsia="宋体" w:hAnsi="Book Antiqua" w:cs="宋体"/>
          <w:sz w:val="24"/>
          <w:szCs w:val="24"/>
        </w:rPr>
        <w:t>: 699-704 [DOI: 10.1148/radiology.197.3.7480742]</w:t>
      </w:r>
    </w:p>
    <w:p w14:paraId="61CCE2B6" w14:textId="133739CF"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Lyon SM</w:t>
      </w:r>
      <w:r w:rsidRPr="00E61E91">
        <w:rPr>
          <w:rFonts w:ascii="Book Antiqua" w:eastAsia="宋体" w:hAnsi="Book Antiqua" w:cs="宋体"/>
          <w:sz w:val="24"/>
          <w:szCs w:val="24"/>
        </w:rPr>
        <w:t xml:space="preserve">, Pascoe DM. Percutaneous gastrostomy and </w:t>
      </w:r>
      <w:proofErr w:type="spellStart"/>
      <w:r w:rsidRPr="00E61E91">
        <w:rPr>
          <w:rFonts w:ascii="Book Antiqua" w:eastAsia="宋体" w:hAnsi="Book Antiqua" w:cs="宋体"/>
          <w:sz w:val="24"/>
          <w:szCs w:val="24"/>
        </w:rPr>
        <w:t>gastrojejunostomy</w:t>
      </w:r>
      <w:proofErr w:type="spellEnd"/>
      <w:r w:rsidRPr="00E61E91">
        <w:rPr>
          <w:rFonts w:ascii="Book Antiqua" w:eastAsia="宋体" w:hAnsi="Book Antiqua" w:cs="宋体"/>
          <w:sz w:val="24"/>
          <w:szCs w:val="24"/>
        </w:rPr>
        <w:t xml:space="preserve">. </w:t>
      </w:r>
      <w:proofErr w:type="spellStart"/>
      <w:r w:rsidRPr="00E61E91">
        <w:rPr>
          <w:rFonts w:ascii="Book Antiqua" w:eastAsia="宋体" w:hAnsi="Book Antiqua" w:cs="宋体"/>
          <w:i/>
          <w:sz w:val="24"/>
          <w:szCs w:val="24"/>
        </w:rPr>
        <w:t>Semin</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Intervent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Radiol</w:t>
      </w:r>
      <w:proofErr w:type="spellEnd"/>
      <w:r w:rsidRPr="00E61E91">
        <w:rPr>
          <w:rFonts w:ascii="Book Antiqua" w:eastAsia="宋体" w:hAnsi="Book Antiqua" w:cs="宋体"/>
          <w:sz w:val="24"/>
          <w:szCs w:val="24"/>
        </w:rPr>
        <w:t xml:space="preserve"> 2004; </w:t>
      </w:r>
      <w:r w:rsidRPr="00E61E91">
        <w:rPr>
          <w:rFonts w:ascii="Book Antiqua" w:eastAsia="宋体" w:hAnsi="Book Antiqua" w:cs="宋体"/>
          <w:b/>
          <w:sz w:val="24"/>
          <w:szCs w:val="24"/>
        </w:rPr>
        <w:t>21</w:t>
      </w:r>
      <w:r w:rsidRPr="00E61E91">
        <w:rPr>
          <w:rFonts w:ascii="Book Antiqua" w:eastAsia="宋体" w:hAnsi="Book Antiqua" w:cs="宋体"/>
          <w:sz w:val="24"/>
          <w:szCs w:val="24"/>
        </w:rPr>
        <w:t>: 181-189 [DOI: 10.1055/s-2004-860876]</w:t>
      </w:r>
    </w:p>
    <w:p w14:paraId="0C225CA7" w14:textId="27676E03"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Kynci</w:t>
      </w:r>
      <w:proofErr w:type="spellEnd"/>
      <w:r w:rsidRPr="00E61E91">
        <w:rPr>
          <w:rFonts w:ascii="Book Antiqua" w:eastAsia="宋体" w:hAnsi="Book Antiqua" w:cs="宋体"/>
          <w:b/>
          <w:sz w:val="24"/>
          <w:szCs w:val="24"/>
        </w:rPr>
        <w:t xml:space="preserve"> JA</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Chodash</w:t>
      </w:r>
      <w:proofErr w:type="spellEnd"/>
      <w:r w:rsidRPr="00E61E91">
        <w:rPr>
          <w:rFonts w:ascii="Book Antiqua" w:eastAsia="宋体" w:hAnsi="Book Antiqua" w:cs="宋体"/>
          <w:sz w:val="24"/>
          <w:szCs w:val="24"/>
        </w:rPr>
        <w:t xml:space="preserve"> HB, Tsang TK. PEG in a patient with ascites and varices.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1995; </w:t>
      </w:r>
      <w:r w:rsidRPr="00E61E91">
        <w:rPr>
          <w:rFonts w:ascii="Book Antiqua" w:eastAsia="宋体" w:hAnsi="Book Antiqua" w:cs="宋体"/>
          <w:b/>
          <w:sz w:val="24"/>
          <w:szCs w:val="24"/>
        </w:rPr>
        <w:t>42</w:t>
      </w:r>
      <w:r w:rsidRPr="00E61E91">
        <w:rPr>
          <w:rFonts w:ascii="Book Antiqua" w:eastAsia="宋体" w:hAnsi="Book Antiqua" w:cs="宋体"/>
          <w:sz w:val="24"/>
          <w:szCs w:val="24"/>
        </w:rPr>
        <w:t>: 100-101 [DOI: 10.1016/S0016-5107(95)70259-8]</w:t>
      </w:r>
    </w:p>
    <w:p w14:paraId="1D4921CD" w14:textId="49E6A23A"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Itkin</w:t>
      </w:r>
      <w:proofErr w:type="spellEnd"/>
      <w:r w:rsidRPr="00E61E91">
        <w:rPr>
          <w:rFonts w:ascii="Book Antiqua" w:eastAsia="宋体" w:hAnsi="Book Antiqua" w:cs="宋体"/>
          <w:b/>
          <w:sz w:val="24"/>
          <w:szCs w:val="24"/>
        </w:rPr>
        <w:t xml:space="preserve"> M</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DeLegge</w:t>
      </w:r>
      <w:proofErr w:type="spellEnd"/>
      <w:r w:rsidRPr="00E61E91">
        <w:rPr>
          <w:rFonts w:ascii="Book Antiqua" w:eastAsia="宋体" w:hAnsi="Book Antiqua" w:cs="宋体"/>
          <w:sz w:val="24"/>
          <w:szCs w:val="24"/>
        </w:rPr>
        <w:t xml:space="preserve"> MH, Fang JC, </w:t>
      </w:r>
      <w:proofErr w:type="spellStart"/>
      <w:r w:rsidRPr="00E61E91">
        <w:rPr>
          <w:rFonts w:ascii="Book Antiqua" w:eastAsia="宋体" w:hAnsi="Book Antiqua" w:cs="宋体"/>
          <w:sz w:val="24"/>
          <w:szCs w:val="24"/>
        </w:rPr>
        <w:t>McClave</w:t>
      </w:r>
      <w:proofErr w:type="spellEnd"/>
      <w:r w:rsidRPr="00E61E91">
        <w:rPr>
          <w:rFonts w:ascii="Book Antiqua" w:eastAsia="宋体" w:hAnsi="Book Antiqua" w:cs="宋体"/>
          <w:sz w:val="24"/>
          <w:szCs w:val="24"/>
        </w:rPr>
        <w:t xml:space="preserve"> SA, </w:t>
      </w:r>
      <w:proofErr w:type="spellStart"/>
      <w:r w:rsidRPr="00E61E91">
        <w:rPr>
          <w:rFonts w:ascii="Book Antiqua" w:eastAsia="宋体" w:hAnsi="Book Antiqua" w:cs="宋体"/>
          <w:sz w:val="24"/>
          <w:szCs w:val="24"/>
        </w:rPr>
        <w:t>Kundu</w:t>
      </w:r>
      <w:proofErr w:type="spellEnd"/>
      <w:r w:rsidRPr="00E61E91">
        <w:rPr>
          <w:rFonts w:ascii="Book Antiqua" w:eastAsia="宋体" w:hAnsi="Book Antiqua" w:cs="宋体"/>
          <w:sz w:val="24"/>
          <w:szCs w:val="24"/>
        </w:rPr>
        <w:t xml:space="preserve"> S, </w:t>
      </w:r>
      <w:proofErr w:type="spellStart"/>
      <w:r w:rsidRPr="00E61E91">
        <w:rPr>
          <w:rFonts w:ascii="Book Antiqua" w:eastAsia="宋体" w:hAnsi="Book Antiqua" w:cs="宋体"/>
          <w:sz w:val="24"/>
          <w:szCs w:val="24"/>
        </w:rPr>
        <w:t>d'Othee</w:t>
      </w:r>
      <w:proofErr w:type="spellEnd"/>
      <w:r w:rsidRPr="00E61E91">
        <w:rPr>
          <w:rFonts w:ascii="Book Antiqua" w:eastAsia="宋体" w:hAnsi="Book Antiqua" w:cs="宋体"/>
          <w:sz w:val="24"/>
          <w:szCs w:val="24"/>
        </w:rPr>
        <w:t xml:space="preserve"> BJ, Martinez-Salazar GM, Sacks D, Swan TL, </w:t>
      </w:r>
      <w:proofErr w:type="spellStart"/>
      <w:r w:rsidRPr="00E61E91">
        <w:rPr>
          <w:rFonts w:ascii="Book Antiqua" w:eastAsia="宋体" w:hAnsi="Book Antiqua" w:cs="宋体"/>
          <w:sz w:val="24"/>
          <w:szCs w:val="24"/>
        </w:rPr>
        <w:t>Towbin</w:t>
      </w:r>
      <w:proofErr w:type="spellEnd"/>
      <w:r w:rsidRPr="00E61E91">
        <w:rPr>
          <w:rFonts w:ascii="Book Antiqua" w:eastAsia="宋体" w:hAnsi="Book Antiqua" w:cs="宋体"/>
          <w:sz w:val="24"/>
          <w:szCs w:val="24"/>
        </w:rPr>
        <w:t xml:space="preserve"> RB, Walker TG, </w:t>
      </w:r>
      <w:proofErr w:type="spellStart"/>
      <w:r w:rsidRPr="00E61E91">
        <w:rPr>
          <w:rFonts w:ascii="Book Antiqua" w:eastAsia="宋体" w:hAnsi="Book Antiqua" w:cs="宋体"/>
          <w:sz w:val="24"/>
          <w:szCs w:val="24"/>
        </w:rPr>
        <w:t>Wojak</w:t>
      </w:r>
      <w:proofErr w:type="spellEnd"/>
      <w:r w:rsidRPr="00E61E91">
        <w:rPr>
          <w:rFonts w:ascii="Book Antiqua" w:eastAsia="宋体" w:hAnsi="Book Antiqua" w:cs="宋体"/>
          <w:sz w:val="24"/>
          <w:szCs w:val="24"/>
        </w:rPr>
        <w:t xml:space="preserve"> JC, Zuckerman DA, </w:t>
      </w:r>
      <w:proofErr w:type="spellStart"/>
      <w:r w:rsidRPr="00E61E91">
        <w:rPr>
          <w:rFonts w:ascii="Book Antiqua" w:eastAsia="宋体" w:hAnsi="Book Antiqua" w:cs="宋体"/>
          <w:sz w:val="24"/>
          <w:szCs w:val="24"/>
        </w:rPr>
        <w:t>Cardella</w:t>
      </w:r>
      <w:proofErr w:type="spellEnd"/>
      <w:r w:rsidRPr="00E61E91">
        <w:rPr>
          <w:rFonts w:ascii="Book Antiqua" w:eastAsia="宋体" w:hAnsi="Book Antiqua" w:cs="宋体"/>
          <w:sz w:val="24"/>
          <w:szCs w:val="24"/>
        </w:rPr>
        <w:t xml:space="preserve"> JF, Society of Interventional R, American Gastroenterological Association I, Canadian Interventional Radiological A, Cardiovascular, Interventional Radiological Society of E. Multidisciplinary practical guidelines for gastrointestinal access for enteral nutrition and decompression from the Society of Interventional Radiology and American Gastroenterological Association (AGA) Institute, with endorsement by Canadian Interventional Radiological Association (CIRA) and Cardiovascular and Interventional Radiological Society of Europe (CIRSE). </w:t>
      </w:r>
      <w:r w:rsidRPr="00E61E91">
        <w:rPr>
          <w:rFonts w:ascii="Book Antiqua" w:eastAsia="宋体" w:hAnsi="Book Antiqua" w:cs="宋体"/>
          <w:i/>
          <w:sz w:val="24"/>
          <w:szCs w:val="24"/>
        </w:rPr>
        <w:t>Gastroenterology</w:t>
      </w:r>
      <w:r w:rsidRPr="00E61E91">
        <w:rPr>
          <w:rFonts w:ascii="Book Antiqua" w:eastAsia="宋体" w:hAnsi="Book Antiqua" w:cs="宋体"/>
          <w:sz w:val="24"/>
          <w:szCs w:val="24"/>
        </w:rPr>
        <w:t xml:space="preserve"> 2011; </w:t>
      </w:r>
      <w:r w:rsidRPr="00E61E91">
        <w:rPr>
          <w:rFonts w:ascii="Book Antiqua" w:eastAsia="宋体" w:hAnsi="Book Antiqua" w:cs="宋体"/>
          <w:b/>
          <w:sz w:val="24"/>
          <w:szCs w:val="24"/>
        </w:rPr>
        <w:t>141</w:t>
      </w:r>
      <w:r w:rsidRPr="00E61E91">
        <w:rPr>
          <w:rFonts w:ascii="Book Antiqua" w:eastAsia="宋体" w:hAnsi="Book Antiqua" w:cs="宋体"/>
          <w:sz w:val="24"/>
          <w:szCs w:val="24"/>
        </w:rPr>
        <w:t>: 742-765 [DOI: 10.1053/j.gastro.2011.06.001]</w:t>
      </w:r>
    </w:p>
    <w:p w14:paraId="19A2729E" w14:textId="0F3F026D"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bCs/>
          <w:sz w:val="24"/>
          <w:szCs w:val="24"/>
        </w:rPr>
        <w:t>Sacks BA</w:t>
      </w:r>
      <w:r w:rsidRPr="00E61E91">
        <w:rPr>
          <w:rFonts w:ascii="Book Antiqua" w:eastAsia="宋体" w:hAnsi="Book Antiqua" w:cs="宋体"/>
          <w:sz w:val="24"/>
          <w:szCs w:val="24"/>
        </w:rPr>
        <w:t xml:space="preserve">, Vine HS, </w:t>
      </w:r>
      <w:proofErr w:type="spellStart"/>
      <w:r w:rsidRPr="00E61E91">
        <w:rPr>
          <w:rFonts w:ascii="Book Antiqua" w:eastAsia="宋体" w:hAnsi="Book Antiqua" w:cs="宋体"/>
          <w:sz w:val="24"/>
          <w:szCs w:val="24"/>
        </w:rPr>
        <w:t>Palestrant</w:t>
      </w:r>
      <w:proofErr w:type="spellEnd"/>
      <w:r w:rsidRPr="00E61E91">
        <w:rPr>
          <w:rFonts w:ascii="Book Antiqua" w:eastAsia="宋体" w:hAnsi="Book Antiqua" w:cs="宋体"/>
          <w:sz w:val="24"/>
          <w:szCs w:val="24"/>
        </w:rPr>
        <w:t xml:space="preserve"> AM, Ellison HP, </w:t>
      </w:r>
      <w:proofErr w:type="spellStart"/>
      <w:r w:rsidRPr="00E61E91">
        <w:rPr>
          <w:rFonts w:ascii="Book Antiqua" w:eastAsia="宋体" w:hAnsi="Book Antiqua" w:cs="宋体"/>
          <w:sz w:val="24"/>
          <w:szCs w:val="24"/>
        </w:rPr>
        <w:t>Shropshire</w:t>
      </w:r>
      <w:proofErr w:type="spellEnd"/>
      <w:r w:rsidRPr="00E61E91">
        <w:rPr>
          <w:rFonts w:ascii="Book Antiqua" w:eastAsia="宋体" w:hAnsi="Book Antiqua" w:cs="宋体"/>
          <w:sz w:val="24"/>
          <w:szCs w:val="24"/>
        </w:rPr>
        <w:t xml:space="preserve"> D, Lowe R. A </w:t>
      </w:r>
      <w:proofErr w:type="spellStart"/>
      <w:r w:rsidRPr="00E61E91">
        <w:rPr>
          <w:rFonts w:ascii="Book Antiqua" w:eastAsia="宋体" w:hAnsi="Book Antiqua" w:cs="宋体"/>
          <w:sz w:val="24"/>
          <w:szCs w:val="24"/>
        </w:rPr>
        <w:t>nonoperative</w:t>
      </w:r>
      <w:proofErr w:type="spellEnd"/>
      <w:r w:rsidRPr="00E61E91">
        <w:rPr>
          <w:rFonts w:ascii="Book Antiqua" w:eastAsia="宋体" w:hAnsi="Book Antiqua" w:cs="宋体"/>
          <w:sz w:val="24"/>
          <w:szCs w:val="24"/>
        </w:rPr>
        <w:t xml:space="preserve"> technique for establishment of a gastrostomy in the dog. </w:t>
      </w:r>
      <w:r w:rsidRPr="00E61E91">
        <w:rPr>
          <w:rFonts w:ascii="Book Antiqua" w:eastAsia="宋体" w:hAnsi="Book Antiqua" w:cs="宋体"/>
          <w:i/>
          <w:iCs/>
          <w:sz w:val="24"/>
          <w:szCs w:val="24"/>
        </w:rPr>
        <w:t xml:space="preserve">Invest </w:t>
      </w:r>
      <w:proofErr w:type="spellStart"/>
      <w:r w:rsidRPr="00E61E91">
        <w:rPr>
          <w:rFonts w:ascii="Book Antiqua" w:eastAsia="宋体" w:hAnsi="Book Antiqua" w:cs="宋体"/>
          <w:i/>
          <w:iCs/>
          <w:sz w:val="24"/>
          <w:szCs w:val="24"/>
        </w:rPr>
        <w:t>Radiol</w:t>
      </w:r>
      <w:proofErr w:type="spellEnd"/>
      <w:r w:rsidRPr="00E61E91">
        <w:rPr>
          <w:rFonts w:ascii="Book Antiqua" w:eastAsia="宋体" w:hAnsi="Book Antiqua" w:cs="宋体"/>
          <w:sz w:val="24"/>
          <w:szCs w:val="24"/>
        </w:rPr>
        <w:t xml:space="preserve"> 1983; </w:t>
      </w:r>
      <w:r w:rsidRPr="00E61E91">
        <w:rPr>
          <w:rFonts w:ascii="Book Antiqua" w:eastAsia="宋体" w:hAnsi="Book Antiqua" w:cs="宋体"/>
          <w:b/>
          <w:bCs/>
          <w:sz w:val="24"/>
          <w:szCs w:val="24"/>
        </w:rPr>
        <w:t>18</w:t>
      </w:r>
      <w:r w:rsidRPr="00E61E91">
        <w:rPr>
          <w:rFonts w:ascii="Book Antiqua" w:eastAsia="宋体" w:hAnsi="Book Antiqua" w:cs="宋体"/>
          <w:sz w:val="24"/>
          <w:szCs w:val="24"/>
        </w:rPr>
        <w:t>: 485-487 [PMID: 6642944 DOI: 10.1097/00004424-198309000-00015]</w:t>
      </w:r>
    </w:p>
    <w:p w14:paraId="0813D345" w14:textId="32D1B518"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Russell TR</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Brotman</w:t>
      </w:r>
      <w:proofErr w:type="spellEnd"/>
      <w:r w:rsidRPr="00E61E91">
        <w:rPr>
          <w:rFonts w:ascii="Book Antiqua" w:eastAsia="宋体" w:hAnsi="Book Antiqua" w:cs="宋体"/>
          <w:sz w:val="24"/>
          <w:szCs w:val="24"/>
        </w:rPr>
        <w:t xml:space="preserve"> M, Norris F. Percutaneous gastrostomy. A new simplified and cost-effective technique. </w:t>
      </w:r>
      <w:r w:rsidRPr="00E61E91">
        <w:rPr>
          <w:rFonts w:ascii="Book Antiqua" w:eastAsia="宋体" w:hAnsi="Book Antiqua" w:cs="宋体"/>
          <w:i/>
          <w:sz w:val="24"/>
          <w:szCs w:val="24"/>
        </w:rPr>
        <w:t xml:space="preserve">Am J </w:t>
      </w:r>
      <w:proofErr w:type="spellStart"/>
      <w:r w:rsidRPr="00E61E91">
        <w:rPr>
          <w:rFonts w:ascii="Book Antiqua" w:eastAsia="宋体" w:hAnsi="Book Antiqua" w:cs="宋体"/>
          <w:i/>
          <w:sz w:val="24"/>
          <w:szCs w:val="24"/>
        </w:rPr>
        <w:t>Surg</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1984; </w:t>
      </w:r>
      <w:r w:rsidRPr="00E61E91">
        <w:rPr>
          <w:rFonts w:ascii="Book Antiqua" w:eastAsia="宋体" w:hAnsi="Book Antiqua" w:cs="宋体"/>
          <w:b/>
          <w:sz w:val="24"/>
          <w:szCs w:val="24"/>
        </w:rPr>
        <w:t>148</w:t>
      </w:r>
      <w:r w:rsidRPr="00E61E91">
        <w:rPr>
          <w:rFonts w:ascii="Book Antiqua" w:eastAsia="宋体" w:hAnsi="Book Antiqua" w:cs="宋体"/>
          <w:sz w:val="24"/>
          <w:szCs w:val="24"/>
        </w:rPr>
        <w:t>: 132-</w:t>
      </w:r>
      <w:proofErr w:type="gramStart"/>
      <w:r w:rsidRPr="00E61E91">
        <w:rPr>
          <w:rFonts w:ascii="Book Antiqua" w:eastAsia="宋体" w:hAnsi="Book Antiqua" w:cs="宋体"/>
          <w:sz w:val="24"/>
          <w:szCs w:val="24"/>
        </w:rPr>
        <w:t>7.</w:t>
      </w:r>
      <w:proofErr w:type="gramEnd"/>
      <w:r w:rsidRPr="00E61E91">
        <w:rPr>
          <w:rFonts w:ascii="Book Antiqua" w:eastAsia="宋体" w:hAnsi="Book Antiqua" w:cs="宋体"/>
          <w:sz w:val="24"/>
          <w:szCs w:val="24"/>
        </w:rPr>
        <w:t xml:space="preserve"> [DOI: 10.1016/0002-9610(84)90300]</w:t>
      </w:r>
    </w:p>
    <w:p w14:paraId="7B9CB68F" w14:textId="43394B9A"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Choudhry U</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Barde</w:t>
      </w:r>
      <w:proofErr w:type="spellEnd"/>
      <w:r w:rsidRPr="00E61E91">
        <w:rPr>
          <w:rFonts w:ascii="Book Antiqua" w:eastAsia="宋体" w:hAnsi="Book Antiqua" w:cs="宋体"/>
          <w:sz w:val="24"/>
          <w:szCs w:val="24"/>
        </w:rPr>
        <w:t xml:space="preserve"> CJ, </w:t>
      </w:r>
      <w:proofErr w:type="spellStart"/>
      <w:r w:rsidRPr="00E61E91">
        <w:rPr>
          <w:rFonts w:ascii="Book Antiqua" w:eastAsia="宋体" w:hAnsi="Book Antiqua" w:cs="宋体"/>
          <w:sz w:val="24"/>
          <w:szCs w:val="24"/>
        </w:rPr>
        <w:t>Markert</w:t>
      </w:r>
      <w:proofErr w:type="spellEnd"/>
      <w:r w:rsidRPr="00E61E91">
        <w:rPr>
          <w:rFonts w:ascii="Book Antiqua" w:eastAsia="宋体" w:hAnsi="Book Antiqua" w:cs="宋体"/>
          <w:sz w:val="24"/>
          <w:szCs w:val="24"/>
        </w:rPr>
        <w:t xml:space="preserve"> R, </w:t>
      </w:r>
      <w:proofErr w:type="spellStart"/>
      <w:r w:rsidRPr="00E61E91">
        <w:rPr>
          <w:rFonts w:ascii="Book Antiqua" w:eastAsia="宋体" w:hAnsi="Book Antiqua" w:cs="宋体"/>
          <w:sz w:val="24"/>
          <w:szCs w:val="24"/>
        </w:rPr>
        <w:t>Gopalswamy</w:t>
      </w:r>
      <w:proofErr w:type="spellEnd"/>
      <w:r w:rsidRPr="00E61E91">
        <w:rPr>
          <w:rFonts w:ascii="Book Antiqua" w:eastAsia="宋体" w:hAnsi="Book Antiqua" w:cs="宋体"/>
          <w:sz w:val="24"/>
          <w:szCs w:val="24"/>
        </w:rPr>
        <w:t xml:space="preserve"> N. Percutaneous endoscopic gastrostomy: a randomized prospective comparison of early and delayed feeding.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sz w:val="24"/>
          <w:szCs w:val="24"/>
        </w:rPr>
        <w:t xml:space="preserve"> 1996; </w:t>
      </w:r>
      <w:r w:rsidRPr="00E61E91">
        <w:rPr>
          <w:rFonts w:ascii="Book Antiqua" w:eastAsia="宋体" w:hAnsi="Book Antiqua" w:cs="宋体"/>
          <w:b/>
          <w:sz w:val="24"/>
          <w:szCs w:val="24"/>
        </w:rPr>
        <w:t>44</w:t>
      </w:r>
      <w:r w:rsidRPr="00E61E91">
        <w:rPr>
          <w:rFonts w:ascii="Book Antiqua" w:eastAsia="宋体" w:hAnsi="Book Antiqua" w:cs="宋体"/>
          <w:sz w:val="24"/>
          <w:szCs w:val="24"/>
        </w:rPr>
        <w:t>: 164-167 [DOI: 10.1016/S0016-5107(96)70134-7]</w:t>
      </w:r>
    </w:p>
    <w:p w14:paraId="46148A81" w14:textId="40D238AC"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lastRenderedPageBreak/>
        <w:t>Terry NE</w:t>
      </w:r>
      <w:r w:rsidRPr="00E61E91">
        <w:rPr>
          <w:rFonts w:ascii="Book Antiqua" w:eastAsia="宋体" w:hAnsi="Book Antiqua" w:cs="宋体"/>
          <w:sz w:val="24"/>
          <w:szCs w:val="24"/>
        </w:rPr>
        <w:t xml:space="preserve">, Boswell WC, Carney DE, Beck A, Lowe L, </w:t>
      </w:r>
      <w:proofErr w:type="spellStart"/>
      <w:r w:rsidRPr="00E61E91">
        <w:rPr>
          <w:rFonts w:ascii="Book Antiqua" w:eastAsia="宋体" w:hAnsi="Book Antiqua" w:cs="宋体"/>
          <w:sz w:val="24"/>
          <w:szCs w:val="24"/>
        </w:rPr>
        <w:t>Rittmeyer</w:t>
      </w:r>
      <w:proofErr w:type="spellEnd"/>
      <w:r w:rsidRPr="00E61E91">
        <w:rPr>
          <w:rFonts w:ascii="Book Antiqua" w:eastAsia="宋体" w:hAnsi="Book Antiqua" w:cs="宋体"/>
          <w:sz w:val="24"/>
          <w:szCs w:val="24"/>
        </w:rPr>
        <w:t xml:space="preserve"> C. Percutaneous endoscopic gastrostomy with T-bar fixation in children and infants. </w:t>
      </w:r>
      <w:proofErr w:type="spellStart"/>
      <w:r w:rsidRPr="00E61E91">
        <w:rPr>
          <w:rFonts w:ascii="Book Antiqua" w:eastAsia="宋体" w:hAnsi="Book Antiqua" w:cs="宋体"/>
          <w:i/>
          <w:sz w:val="24"/>
          <w:szCs w:val="24"/>
        </w:rPr>
        <w:t>Surg</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sz w:val="24"/>
          <w:szCs w:val="24"/>
        </w:rPr>
        <w:t xml:space="preserve"> 2008; </w:t>
      </w:r>
      <w:r w:rsidRPr="00E61E91">
        <w:rPr>
          <w:rFonts w:ascii="Book Antiqua" w:eastAsia="宋体" w:hAnsi="Book Antiqua" w:cs="宋体"/>
          <w:b/>
          <w:sz w:val="24"/>
          <w:szCs w:val="24"/>
        </w:rPr>
        <w:t>22</w:t>
      </w:r>
      <w:r w:rsidRPr="00E61E91">
        <w:rPr>
          <w:rFonts w:ascii="Book Antiqua" w:eastAsia="宋体" w:hAnsi="Book Antiqua" w:cs="宋体"/>
          <w:sz w:val="24"/>
          <w:szCs w:val="24"/>
        </w:rPr>
        <w:t>: 167-170 [DOI: 10.1007/s00464-007-9402-x]</w:t>
      </w:r>
    </w:p>
    <w:p w14:paraId="1D1248C3" w14:textId="6091B6B9"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Dormann</w:t>
      </w:r>
      <w:proofErr w:type="spellEnd"/>
      <w:r w:rsidRPr="00E61E91">
        <w:rPr>
          <w:rFonts w:ascii="Book Antiqua" w:eastAsia="宋体" w:hAnsi="Book Antiqua" w:cs="宋体"/>
          <w:b/>
          <w:sz w:val="24"/>
          <w:szCs w:val="24"/>
        </w:rPr>
        <w:t xml:space="preserve"> AJ</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Wejda</w:t>
      </w:r>
      <w:proofErr w:type="spellEnd"/>
      <w:r w:rsidRPr="00E61E91">
        <w:rPr>
          <w:rFonts w:ascii="Book Antiqua" w:eastAsia="宋体" w:hAnsi="Book Antiqua" w:cs="宋体"/>
          <w:sz w:val="24"/>
          <w:szCs w:val="24"/>
        </w:rPr>
        <w:t xml:space="preserve"> B, </w:t>
      </w:r>
      <w:proofErr w:type="spellStart"/>
      <w:r w:rsidRPr="00E61E91">
        <w:rPr>
          <w:rFonts w:ascii="Book Antiqua" w:eastAsia="宋体" w:hAnsi="Book Antiqua" w:cs="宋体"/>
          <w:sz w:val="24"/>
          <w:szCs w:val="24"/>
        </w:rPr>
        <w:t>Kahl</w:t>
      </w:r>
      <w:proofErr w:type="spellEnd"/>
      <w:r w:rsidRPr="00E61E91">
        <w:rPr>
          <w:rFonts w:ascii="Book Antiqua" w:eastAsia="宋体" w:hAnsi="Book Antiqua" w:cs="宋体"/>
          <w:sz w:val="24"/>
          <w:szCs w:val="24"/>
        </w:rPr>
        <w:t xml:space="preserve"> S, </w:t>
      </w:r>
      <w:proofErr w:type="spellStart"/>
      <w:r w:rsidRPr="00E61E91">
        <w:rPr>
          <w:rFonts w:ascii="Book Antiqua" w:eastAsia="宋体" w:hAnsi="Book Antiqua" w:cs="宋体"/>
          <w:sz w:val="24"/>
          <w:szCs w:val="24"/>
        </w:rPr>
        <w:t>Huchzermeyer</w:t>
      </w:r>
      <w:proofErr w:type="spellEnd"/>
      <w:r w:rsidRPr="00E61E91">
        <w:rPr>
          <w:rFonts w:ascii="Book Antiqua" w:eastAsia="宋体" w:hAnsi="Book Antiqua" w:cs="宋体"/>
          <w:sz w:val="24"/>
          <w:szCs w:val="24"/>
        </w:rPr>
        <w:t xml:space="preserve"> H, Ebert MP, </w:t>
      </w:r>
      <w:proofErr w:type="spellStart"/>
      <w:r w:rsidRPr="00E61E91">
        <w:rPr>
          <w:rFonts w:ascii="Book Antiqua" w:eastAsia="宋体" w:hAnsi="Book Antiqua" w:cs="宋体"/>
          <w:sz w:val="24"/>
          <w:szCs w:val="24"/>
        </w:rPr>
        <w:t>Malfertheiner</w:t>
      </w:r>
      <w:proofErr w:type="spellEnd"/>
      <w:r w:rsidRPr="00E61E91">
        <w:rPr>
          <w:rFonts w:ascii="Book Antiqua" w:eastAsia="宋体" w:hAnsi="Book Antiqua" w:cs="宋体"/>
          <w:sz w:val="24"/>
          <w:szCs w:val="24"/>
        </w:rPr>
        <w:t xml:space="preserve"> P. Long-term results with a new introducer method with </w:t>
      </w:r>
      <w:proofErr w:type="spellStart"/>
      <w:r w:rsidRPr="00E61E91">
        <w:rPr>
          <w:rFonts w:ascii="Book Antiqua" w:eastAsia="宋体" w:hAnsi="Book Antiqua" w:cs="宋体"/>
          <w:sz w:val="24"/>
          <w:szCs w:val="24"/>
        </w:rPr>
        <w:t>gastropexy</w:t>
      </w:r>
      <w:proofErr w:type="spellEnd"/>
      <w:r w:rsidRPr="00E61E91">
        <w:rPr>
          <w:rFonts w:ascii="Book Antiqua" w:eastAsia="宋体" w:hAnsi="Book Antiqua" w:cs="宋体"/>
          <w:sz w:val="24"/>
          <w:szCs w:val="24"/>
        </w:rPr>
        <w:t xml:space="preserve"> for percutaneous endoscopic gastrostomy. </w:t>
      </w:r>
      <w:r w:rsidRPr="00E61E91">
        <w:rPr>
          <w:rFonts w:ascii="Book Antiqua" w:eastAsia="宋体" w:hAnsi="Book Antiqua" w:cs="宋体"/>
          <w:i/>
          <w:sz w:val="24"/>
          <w:szCs w:val="24"/>
        </w:rPr>
        <w:t xml:space="preserve">Am J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sz w:val="24"/>
          <w:szCs w:val="24"/>
        </w:rPr>
        <w:t xml:space="preserve"> 2006; </w:t>
      </w:r>
      <w:r w:rsidRPr="00E61E91">
        <w:rPr>
          <w:rFonts w:ascii="Book Antiqua" w:eastAsia="宋体" w:hAnsi="Book Antiqua" w:cs="宋体"/>
          <w:b/>
          <w:sz w:val="24"/>
          <w:szCs w:val="24"/>
        </w:rPr>
        <w:t>101</w:t>
      </w:r>
      <w:r w:rsidRPr="00E61E91">
        <w:rPr>
          <w:rFonts w:ascii="Book Antiqua" w:eastAsia="宋体" w:hAnsi="Book Antiqua" w:cs="宋体"/>
          <w:sz w:val="24"/>
          <w:szCs w:val="24"/>
        </w:rPr>
        <w:t>: 1229-1234 [DOI: 10.1111/j.1572-0241.2006.00541.x]</w:t>
      </w:r>
    </w:p>
    <w:p w14:paraId="617E28C5" w14:textId="7A55A052"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Gebel MLP</w:t>
      </w:r>
      <w:r w:rsidRPr="00E61E91">
        <w:rPr>
          <w:rFonts w:ascii="Book Antiqua" w:eastAsia="宋体" w:hAnsi="Book Antiqua" w:cs="宋体"/>
          <w:sz w:val="24"/>
          <w:szCs w:val="24"/>
        </w:rPr>
        <w:t xml:space="preserve">, Muller MJ. New technique: US-guided percutaneous gastrostomy. </w:t>
      </w:r>
      <w:r w:rsidRPr="00E61E91">
        <w:rPr>
          <w:rFonts w:ascii="Book Antiqua" w:eastAsia="宋体" w:hAnsi="Book Antiqua" w:cs="宋体"/>
          <w:i/>
          <w:sz w:val="24"/>
          <w:szCs w:val="24"/>
        </w:rPr>
        <w:t>J Ultrasound Med</w:t>
      </w:r>
      <w:r w:rsidRPr="00E61E91">
        <w:rPr>
          <w:rFonts w:ascii="Book Antiqua" w:eastAsia="宋体" w:hAnsi="Book Antiqua" w:cs="宋体"/>
          <w:sz w:val="24"/>
          <w:szCs w:val="24"/>
        </w:rPr>
        <w:t xml:space="preserve"> 1991; </w:t>
      </w:r>
      <w:r w:rsidRPr="00E61E91">
        <w:rPr>
          <w:rFonts w:ascii="Book Antiqua" w:eastAsia="宋体" w:hAnsi="Book Antiqua" w:cs="宋体"/>
          <w:b/>
          <w:sz w:val="24"/>
          <w:szCs w:val="24"/>
        </w:rPr>
        <w:t>10</w:t>
      </w:r>
      <w:r w:rsidRPr="00E61E91">
        <w:rPr>
          <w:rFonts w:ascii="Book Antiqua" w:eastAsia="宋体" w:hAnsi="Book Antiqua" w:cs="宋体"/>
          <w:sz w:val="24"/>
          <w:szCs w:val="24"/>
        </w:rPr>
        <w:t>: 1</w:t>
      </w:r>
    </w:p>
    <w:p w14:paraId="3FEEF5CB" w14:textId="1DE2E3C9"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Bleck</w:t>
      </w:r>
      <w:proofErr w:type="spellEnd"/>
      <w:r w:rsidRPr="00E61E91">
        <w:rPr>
          <w:rFonts w:ascii="Book Antiqua" w:eastAsia="宋体" w:hAnsi="Book Antiqua" w:cs="宋体"/>
          <w:b/>
          <w:sz w:val="24"/>
          <w:szCs w:val="24"/>
        </w:rPr>
        <w:t xml:space="preserve"> JS</w:t>
      </w:r>
      <w:r w:rsidRPr="00E61E91">
        <w:rPr>
          <w:rFonts w:ascii="Book Antiqua" w:eastAsia="宋体" w:hAnsi="Book Antiqua" w:cs="宋体"/>
          <w:sz w:val="24"/>
          <w:szCs w:val="24"/>
        </w:rPr>
        <w:t xml:space="preserve">, Reiss B, Gebel M, Wagner S, </w:t>
      </w:r>
      <w:proofErr w:type="spellStart"/>
      <w:r w:rsidRPr="00E61E91">
        <w:rPr>
          <w:rFonts w:ascii="Book Antiqua" w:eastAsia="宋体" w:hAnsi="Book Antiqua" w:cs="宋体"/>
          <w:sz w:val="24"/>
          <w:szCs w:val="24"/>
        </w:rPr>
        <w:t>Strassburg</w:t>
      </w:r>
      <w:proofErr w:type="spellEnd"/>
      <w:r w:rsidRPr="00E61E91">
        <w:rPr>
          <w:rFonts w:ascii="Book Antiqua" w:eastAsia="宋体" w:hAnsi="Book Antiqua" w:cs="宋体"/>
          <w:sz w:val="24"/>
          <w:szCs w:val="24"/>
        </w:rPr>
        <w:t xml:space="preserve"> CP, Meier PN, </w:t>
      </w:r>
      <w:proofErr w:type="spellStart"/>
      <w:r w:rsidRPr="00E61E91">
        <w:rPr>
          <w:rFonts w:ascii="Book Antiqua" w:eastAsia="宋体" w:hAnsi="Book Antiqua" w:cs="宋体"/>
          <w:sz w:val="24"/>
          <w:szCs w:val="24"/>
        </w:rPr>
        <w:t>Boozari</w:t>
      </w:r>
      <w:proofErr w:type="spellEnd"/>
      <w:r w:rsidRPr="00E61E91">
        <w:rPr>
          <w:rFonts w:ascii="Book Antiqua" w:eastAsia="宋体" w:hAnsi="Book Antiqua" w:cs="宋体"/>
          <w:sz w:val="24"/>
          <w:szCs w:val="24"/>
        </w:rPr>
        <w:t xml:space="preserve"> B, Schneider A, </w:t>
      </w:r>
      <w:proofErr w:type="spellStart"/>
      <w:r w:rsidRPr="00E61E91">
        <w:rPr>
          <w:rFonts w:ascii="Book Antiqua" w:eastAsia="宋体" w:hAnsi="Book Antiqua" w:cs="宋体"/>
          <w:sz w:val="24"/>
          <w:szCs w:val="24"/>
        </w:rPr>
        <w:t>Caselitz</w:t>
      </w:r>
      <w:proofErr w:type="spellEnd"/>
      <w:r w:rsidRPr="00E61E91">
        <w:rPr>
          <w:rFonts w:ascii="Book Antiqua" w:eastAsia="宋体" w:hAnsi="Book Antiqua" w:cs="宋体"/>
          <w:sz w:val="24"/>
          <w:szCs w:val="24"/>
        </w:rPr>
        <w:t xml:space="preserve"> M, </w:t>
      </w:r>
      <w:proofErr w:type="spellStart"/>
      <w:r w:rsidRPr="00E61E91">
        <w:rPr>
          <w:rFonts w:ascii="Book Antiqua" w:eastAsia="宋体" w:hAnsi="Book Antiqua" w:cs="宋体"/>
          <w:sz w:val="24"/>
          <w:szCs w:val="24"/>
        </w:rPr>
        <w:t>Westhoff-Bleck</w:t>
      </w:r>
      <w:proofErr w:type="spellEnd"/>
      <w:r w:rsidRPr="00E61E91">
        <w:rPr>
          <w:rFonts w:ascii="Book Antiqua" w:eastAsia="宋体" w:hAnsi="Book Antiqua" w:cs="宋体"/>
          <w:sz w:val="24"/>
          <w:szCs w:val="24"/>
        </w:rPr>
        <w:t xml:space="preserve"> M, </w:t>
      </w:r>
      <w:proofErr w:type="spellStart"/>
      <w:r w:rsidRPr="00E61E91">
        <w:rPr>
          <w:rFonts w:ascii="Book Antiqua" w:eastAsia="宋体" w:hAnsi="Book Antiqua" w:cs="宋体"/>
          <w:sz w:val="24"/>
          <w:szCs w:val="24"/>
        </w:rPr>
        <w:t>Manns</w:t>
      </w:r>
      <w:proofErr w:type="spellEnd"/>
      <w:r w:rsidRPr="00E61E91">
        <w:rPr>
          <w:rFonts w:ascii="Book Antiqua" w:eastAsia="宋体" w:hAnsi="Book Antiqua" w:cs="宋体"/>
          <w:sz w:val="24"/>
          <w:szCs w:val="24"/>
        </w:rPr>
        <w:t xml:space="preserve"> M. Percutaneous sonographic gastrostomy: method, indications, and problems. </w:t>
      </w:r>
      <w:r w:rsidRPr="00E61E91">
        <w:rPr>
          <w:rFonts w:ascii="Book Antiqua" w:eastAsia="宋体" w:hAnsi="Book Antiqua" w:cs="宋体"/>
          <w:i/>
          <w:sz w:val="24"/>
          <w:szCs w:val="24"/>
        </w:rPr>
        <w:t xml:space="preserve">Am J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1998; </w:t>
      </w:r>
      <w:r w:rsidRPr="00E61E91">
        <w:rPr>
          <w:rFonts w:ascii="Book Antiqua" w:eastAsia="宋体" w:hAnsi="Book Antiqua" w:cs="宋体"/>
          <w:b/>
          <w:sz w:val="24"/>
          <w:szCs w:val="24"/>
        </w:rPr>
        <w:t>93</w:t>
      </w:r>
      <w:r w:rsidRPr="00E61E91">
        <w:rPr>
          <w:rFonts w:ascii="Book Antiqua" w:eastAsia="宋体" w:hAnsi="Book Antiqua" w:cs="宋体"/>
          <w:sz w:val="24"/>
          <w:szCs w:val="24"/>
        </w:rPr>
        <w:t>: 941-945 [DOI: 10.1111/j.1572-0241.1998.00283.x]</w:t>
      </w:r>
    </w:p>
    <w:p w14:paraId="4D58399F" w14:textId="012C3469"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bCs/>
          <w:sz w:val="24"/>
          <w:szCs w:val="24"/>
        </w:rPr>
        <w:t>Galaski</w:t>
      </w:r>
      <w:proofErr w:type="spellEnd"/>
      <w:r w:rsidRPr="00E61E91">
        <w:rPr>
          <w:rFonts w:ascii="Book Antiqua" w:eastAsia="宋体" w:hAnsi="Book Antiqua" w:cs="宋体"/>
          <w:b/>
          <w:bCs/>
          <w:sz w:val="24"/>
          <w:szCs w:val="24"/>
        </w:rPr>
        <w:t xml:space="preserve"> A</w:t>
      </w:r>
      <w:r w:rsidRPr="00E61E91">
        <w:rPr>
          <w:rFonts w:ascii="Book Antiqua" w:eastAsia="宋体" w:hAnsi="Book Antiqua" w:cs="宋体"/>
          <w:sz w:val="24"/>
          <w:szCs w:val="24"/>
        </w:rPr>
        <w:t xml:space="preserve">, Peng WW, Ellis M, Darling P, Common A, Tucker E. Gastrostomy tube placement by radiological versus endoscopic methods in an acute care setting: a retrospective review of frequency, indications, complications and outcomes. </w:t>
      </w:r>
      <w:r w:rsidRPr="00E61E91">
        <w:rPr>
          <w:rFonts w:ascii="Book Antiqua" w:eastAsia="宋体" w:hAnsi="Book Antiqua" w:cs="宋体"/>
          <w:i/>
          <w:iCs/>
          <w:sz w:val="24"/>
          <w:szCs w:val="24"/>
        </w:rPr>
        <w:t xml:space="preserve">Can J </w:t>
      </w:r>
      <w:proofErr w:type="spellStart"/>
      <w:r w:rsidRPr="00E61E91">
        <w:rPr>
          <w:rFonts w:ascii="Book Antiqua" w:eastAsia="宋体" w:hAnsi="Book Antiqua" w:cs="宋体"/>
          <w:i/>
          <w:iCs/>
          <w:sz w:val="24"/>
          <w:szCs w:val="24"/>
        </w:rPr>
        <w:t>Gastroenterol</w:t>
      </w:r>
      <w:proofErr w:type="spellEnd"/>
      <w:r w:rsidRPr="00E61E91">
        <w:rPr>
          <w:rFonts w:ascii="Book Antiqua" w:eastAsia="宋体" w:hAnsi="Book Antiqua" w:cs="宋体"/>
          <w:sz w:val="24"/>
          <w:szCs w:val="24"/>
        </w:rPr>
        <w:t xml:space="preserve"> 2009; </w:t>
      </w:r>
      <w:r w:rsidRPr="00E61E91">
        <w:rPr>
          <w:rFonts w:ascii="Book Antiqua" w:eastAsia="宋体" w:hAnsi="Book Antiqua" w:cs="宋体"/>
          <w:b/>
          <w:bCs/>
          <w:sz w:val="24"/>
          <w:szCs w:val="24"/>
        </w:rPr>
        <w:t>23</w:t>
      </w:r>
      <w:r w:rsidRPr="00E61E91">
        <w:rPr>
          <w:rFonts w:ascii="Book Antiqua" w:eastAsia="宋体" w:hAnsi="Book Antiqua" w:cs="宋体"/>
          <w:sz w:val="24"/>
          <w:szCs w:val="24"/>
        </w:rPr>
        <w:t>: 109-114 [PMID: 19214286 DOI: 10.1155/2009/801925]</w:t>
      </w:r>
    </w:p>
    <w:p w14:paraId="4CA77089" w14:textId="019E8F07"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bCs/>
          <w:sz w:val="24"/>
          <w:szCs w:val="24"/>
        </w:rPr>
        <w:t>Wolfsen</w:t>
      </w:r>
      <w:proofErr w:type="spellEnd"/>
      <w:r w:rsidRPr="00E61E91">
        <w:rPr>
          <w:rFonts w:ascii="Book Antiqua" w:eastAsia="宋体" w:hAnsi="Book Antiqua" w:cs="宋体"/>
          <w:b/>
          <w:bCs/>
          <w:sz w:val="24"/>
          <w:szCs w:val="24"/>
        </w:rPr>
        <w:t xml:space="preserve"> HC</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Kozarek</w:t>
      </w:r>
      <w:proofErr w:type="spellEnd"/>
      <w:r w:rsidRPr="00E61E91">
        <w:rPr>
          <w:rFonts w:ascii="Book Antiqua" w:eastAsia="宋体" w:hAnsi="Book Antiqua" w:cs="宋体"/>
          <w:sz w:val="24"/>
          <w:szCs w:val="24"/>
        </w:rPr>
        <w:t xml:space="preserve"> RA, Ball TJ, Patterson DJ, </w:t>
      </w:r>
      <w:proofErr w:type="spellStart"/>
      <w:r w:rsidRPr="00E61E91">
        <w:rPr>
          <w:rFonts w:ascii="Book Antiqua" w:eastAsia="宋体" w:hAnsi="Book Antiqua" w:cs="宋体"/>
          <w:sz w:val="24"/>
          <w:szCs w:val="24"/>
        </w:rPr>
        <w:t>Botoman</w:t>
      </w:r>
      <w:proofErr w:type="spellEnd"/>
      <w:r w:rsidRPr="00E61E91">
        <w:rPr>
          <w:rFonts w:ascii="Book Antiqua" w:eastAsia="宋体" w:hAnsi="Book Antiqua" w:cs="宋体"/>
          <w:sz w:val="24"/>
          <w:szCs w:val="24"/>
        </w:rPr>
        <w:t xml:space="preserve"> VA, Ryan JA. Value of diagnostic upper endoscopy preceding percutaneous gastrostomy. </w:t>
      </w:r>
      <w:r w:rsidRPr="00E61E91">
        <w:rPr>
          <w:rFonts w:ascii="Book Antiqua" w:eastAsia="宋体" w:hAnsi="Book Antiqua" w:cs="宋体"/>
          <w:i/>
          <w:iCs/>
          <w:sz w:val="24"/>
          <w:szCs w:val="24"/>
        </w:rPr>
        <w:t xml:space="preserve">Am J </w:t>
      </w:r>
      <w:proofErr w:type="spellStart"/>
      <w:r w:rsidRPr="00E61E91">
        <w:rPr>
          <w:rFonts w:ascii="Book Antiqua" w:eastAsia="宋体" w:hAnsi="Book Antiqua" w:cs="宋体"/>
          <w:i/>
          <w:iCs/>
          <w:sz w:val="24"/>
          <w:szCs w:val="24"/>
        </w:rPr>
        <w:t>Gastroenterol</w:t>
      </w:r>
      <w:proofErr w:type="spellEnd"/>
      <w:r w:rsidRPr="00E61E91">
        <w:rPr>
          <w:rFonts w:ascii="Book Antiqua" w:eastAsia="宋体" w:hAnsi="Book Antiqua" w:cs="宋体"/>
          <w:sz w:val="24"/>
          <w:szCs w:val="24"/>
        </w:rPr>
        <w:t xml:space="preserve"> 1990; </w:t>
      </w:r>
      <w:r w:rsidRPr="00E61E91">
        <w:rPr>
          <w:rFonts w:ascii="Book Antiqua" w:eastAsia="宋体" w:hAnsi="Book Antiqua" w:cs="宋体"/>
          <w:b/>
          <w:bCs/>
          <w:sz w:val="24"/>
          <w:szCs w:val="24"/>
        </w:rPr>
        <w:t>85</w:t>
      </w:r>
      <w:r w:rsidRPr="00E61E91">
        <w:rPr>
          <w:rFonts w:ascii="Book Antiqua" w:eastAsia="宋体" w:hAnsi="Book Antiqua" w:cs="宋体"/>
          <w:sz w:val="24"/>
          <w:szCs w:val="24"/>
        </w:rPr>
        <w:t>: 249-251 [PMID: 1689950]</w:t>
      </w:r>
    </w:p>
    <w:p w14:paraId="4E952790" w14:textId="2C854D89"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bCs/>
          <w:sz w:val="24"/>
          <w:szCs w:val="24"/>
        </w:rPr>
        <w:t>Thornton FJ</w:t>
      </w:r>
      <w:r w:rsidRPr="00E61E91">
        <w:rPr>
          <w:rFonts w:ascii="Book Antiqua" w:eastAsia="宋体" w:hAnsi="Book Antiqua" w:cs="宋体"/>
          <w:sz w:val="24"/>
          <w:szCs w:val="24"/>
        </w:rPr>
        <w:t xml:space="preserve">, Varghese JC, Haslam PJ, McGrath FP, Keeling F, Lee MJ. Percutaneous gastrostomy in patients who fail or are unsuitable for endoscopic gastrostomy. </w:t>
      </w:r>
      <w:proofErr w:type="spellStart"/>
      <w:r w:rsidRPr="00E61E91">
        <w:rPr>
          <w:rFonts w:ascii="Book Antiqua" w:eastAsia="宋体" w:hAnsi="Book Antiqua" w:cs="宋体"/>
          <w:i/>
          <w:iCs/>
          <w:sz w:val="24"/>
          <w:szCs w:val="24"/>
        </w:rPr>
        <w:t>Cardiovasc</w:t>
      </w:r>
      <w:proofErr w:type="spellEnd"/>
      <w:r w:rsidRPr="00E61E91">
        <w:rPr>
          <w:rFonts w:ascii="Book Antiqua" w:eastAsia="宋体" w:hAnsi="Book Antiqua" w:cs="宋体"/>
          <w:i/>
          <w:iCs/>
          <w:sz w:val="24"/>
          <w:szCs w:val="24"/>
        </w:rPr>
        <w:t xml:space="preserve"> </w:t>
      </w:r>
      <w:proofErr w:type="spellStart"/>
      <w:r w:rsidRPr="00E61E91">
        <w:rPr>
          <w:rFonts w:ascii="Book Antiqua" w:eastAsia="宋体" w:hAnsi="Book Antiqua" w:cs="宋体"/>
          <w:i/>
          <w:iCs/>
          <w:sz w:val="24"/>
          <w:szCs w:val="24"/>
        </w:rPr>
        <w:t>Intervent</w:t>
      </w:r>
      <w:proofErr w:type="spellEnd"/>
      <w:r w:rsidRPr="00E61E91">
        <w:rPr>
          <w:rFonts w:ascii="Book Antiqua" w:eastAsia="宋体" w:hAnsi="Book Antiqua" w:cs="宋体"/>
          <w:i/>
          <w:iCs/>
          <w:sz w:val="24"/>
          <w:szCs w:val="24"/>
        </w:rPr>
        <w:t xml:space="preserve"> </w:t>
      </w:r>
      <w:proofErr w:type="spellStart"/>
      <w:r w:rsidRPr="00E61E91">
        <w:rPr>
          <w:rFonts w:ascii="Book Antiqua" w:eastAsia="宋体" w:hAnsi="Book Antiqua" w:cs="宋体"/>
          <w:i/>
          <w:iCs/>
          <w:sz w:val="24"/>
          <w:szCs w:val="24"/>
        </w:rPr>
        <w:t>Radiol</w:t>
      </w:r>
      <w:proofErr w:type="spellEnd"/>
      <w:r w:rsidRPr="00E61E91">
        <w:rPr>
          <w:rFonts w:ascii="Book Antiqua" w:eastAsia="宋体" w:hAnsi="Book Antiqua" w:cs="宋体"/>
          <w:sz w:val="24"/>
          <w:szCs w:val="24"/>
        </w:rPr>
        <w:t xml:space="preserve"> 2000; </w:t>
      </w:r>
      <w:r w:rsidRPr="00E61E91">
        <w:rPr>
          <w:rFonts w:ascii="Book Antiqua" w:eastAsia="宋体" w:hAnsi="Book Antiqua" w:cs="宋体"/>
          <w:b/>
          <w:bCs/>
          <w:sz w:val="24"/>
          <w:szCs w:val="24"/>
        </w:rPr>
        <w:t>23</w:t>
      </w:r>
      <w:r w:rsidRPr="00E61E91">
        <w:rPr>
          <w:rFonts w:ascii="Book Antiqua" w:eastAsia="宋体" w:hAnsi="Book Antiqua" w:cs="宋体"/>
          <w:sz w:val="24"/>
          <w:szCs w:val="24"/>
        </w:rPr>
        <w:t>: 279-284 [PMID: 10960541 DOI: 10.1007/s002700010069]</w:t>
      </w:r>
    </w:p>
    <w:p w14:paraId="4B1B9973" w14:textId="03A1D088"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Lynch CR</w:t>
      </w:r>
      <w:r w:rsidRPr="00E61E91">
        <w:rPr>
          <w:rFonts w:ascii="Book Antiqua" w:eastAsia="宋体" w:hAnsi="Book Antiqua" w:cs="宋体"/>
          <w:sz w:val="24"/>
          <w:szCs w:val="24"/>
        </w:rPr>
        <w:t xml:space="preserve">, Jones RG, Hilden K, Wills JC, Fang JC. Percutaneous endoscopic </w:t>
      </w:r>
      <w:proofErr w:type="spellStart"/>
      <w:r w:rsidRPr="00E61E91">
        <w:rPr>
          <w:rFonts w:ascii="Book Antiqua" w:eastAsia="宋体" w:hAnsi="Book Antiqua" w:cs="宋体"/>
          <w:sz w:val="24"/>
          <w:szCs w:val="24"/>
        </w:rPr>
        <w:t>cecostomy</w:t>
      </w:r>
      <w:proofErr w:type="spellEnd"/>
      <w:r w:rsidRPr="00E61E91">
        <w:rPr>
          <w:rFonts w:ascii="Book Antiqua" w:eastAsia="宋体" w:hAnsi="Book Antiqua" w:cs="宋体"/>
          <w:sz w:val="24"/>
          <w:szCs w:val="24"/>
        </w:rPr>
        <w:t xml:space="preserve"> in adults: a case series.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sz w:val="24"/>
          <w:szCs w:val="24"/>
        </w:rPr>
        <w:t xml:space="preserve"> 2006; </w:t>
      </w:r>
      <w:r w:rsidRPr="00E61E91">
        <w:rPr>
          <w:rFonts w:ascii="Book Antiqua" w:eastAsia="宋体" w:hAnsi="Book Antiqua" w:cs="宋体"/>
          <w:b/>
          <w:sz w:val="24"/>
          <w:szCs w:val="24"/>
        </w:rPr>
        <w:t>64</w:t>
      </w:r>
      <w:r w:rsidRPr="00E61E91">
        <w:rPr>
          <w:rFonts w:ascii="Book Antiqua" w:eastAsia="宋体" w:hAnsi="Book Antiqua" w:cs="宋体"/>
          <w:sz w:val="24"/>
          <w:szCs w:val="24"/>
        </w:rPr>
        <w:t>: 279-282 [DOI: 10.1016/j.gie.2006.02.037]</w:t>
      </w:r>
    </w:p>
    <w:p w14:paraId="7CDABE52" w14:textId="1E3ED3F6"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Chait PG</w:t>
      </w:r>
      <w:r w:rsidRPr="00E61E91">
        <w:rPr>
          <w:rFonts w:ascii="Book Antiqua" w:eastAsia="宋体" w:hAnsi="Book Antiqua" w:cs="宋体"/>
          <w:sz w:val="24"/>
          <w:szCs w:val="24"/>
        </w:rPr>
        <w:t xml:space="preserve">, Shandling B, Richards HM, Connolly BL. Fecal incontinence in children: treatment with percutaneous </w:t>
      </w:r>
      <w:proofErr w:type="spellStart"/>
      <w:r w:rsidRPr="00E61E91">
        <w:rPr>
          <w:rFonts w:ascii="Book Antiqua" w:eastAsia="宋体" w:hAnsi="Book Antiqua" w:cs="宋体"/>
          <w:sz w:val="24"/>
          <w:szCs w:val="24"/>
        </w:rPr>
        <w:t>cecostomy</w:t>
      </w:r>
      <w:proofErr w:type="spellEnd"/>
      <w:r w:rsidRPr="00E61E91">
        <w:rPr>
          <w:rFonts w:ascii="Book Antiqua" w:eastAsia="宋体" w:hAnsi="Book Antiqua" w:cs="宋体"/>
          <w:sz w:val="24"/>
          <w:szCs w:val="24"/>
        </w:rPr>
        <w:t xml:space="preserve"> tube placement--a prospective study. </w:t>
      </w:r>
      <w:r w:rsidRPr="00E61E91">
        <w:rPr>
          <w:rFonts w:ascii="Book Antiqua" w:eastAsia="宋体" w:hAnsi="Book Antiqua" w:cs="宋体"/>
          <w:i/>
          <w:sz w:val="24"/>
          <w:szCs w:val="24"/>
        </w:rPr>
        <w:t>Radiology</w:t>
      </w:r>
      <w:r w:rsidRPr="00E61E91">
        <w:rPr>
          <w:rFonts w:ascii="Book Antiqua" w:eastAsia="宋体" w:hAnsi="Book Antiqua" w:cs="宋体"/>
          <w:sz w:val="24"/>
          <w:szCs w:val="24"/>
        </w:rPr>
        <w:t xml:space="preserve"> 1997; </w:t>
      </w:r>
      <w:r w:rsidRPr="00E61E91">
        <w:rPr>
          <w:rFonts w:ascii="Book Antiqua" w:eastAsia="宋体" w:hAnsi="Book Antiqua" w:cs="宋体"/>
          <w:b/>
          <w:sz w:val="24"/>
          <w:szCs w:val="24"/>
        </w:rPr>
        <w:t>203</w:t>
      </w:r>
      <w:r w:rsidRPr="00E61E91">
        <w:rPr>
          <w:rFonts w:ascii="Book Antiqua" w:eastAsia="宋体" w:hAnsi="Book Antiqua" w:cs="宋体"/>
          <w:sz w:val="24"/>
          <w:szCs w:val="24"/>
        </w:rPr>
        <w:t>: 621-624 [DOI: 10.1148/radiology.203.3.9169678]</w:t>
      </w:r>
    </w:p>
    <w:p w14:paraId="6EC43F0E" w14:textId="582FC6EC"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lastRenderedPageBreak/>
        <w:t>Chevallier</w:t>
      </w:r>
      <w:proofErr w:type="spellEnd"/>
      <w:r w:rsidRPr="00E61E91">
        <w:rPr>
          <w:rFonts w:ascii="Book Antiqua" w:eastAsia="宋体" w:hAnsi="Book Antiqua" w:cs="宋体"/>
          <w:b/>
          <w:sz w:val="24"/>
          <w:szCs w:val="24"/>
        </w:rPr>
        <w:t xml:space="preserve"> P</w:t>
      </w:r>
      <w:r w:rsidRPr="00E61E91">
        <w:rPr>
          <w:rFonts w:ascii="Book Antiqua" w:eastAsia="宋体" w:hAnsi="Book Antiqua" w:cs="宋体"/>
          <w:sz w:val="24"/>
          <w:szCs w:val="24"/>
        </w:rPr>
        <w:t xml:space="preserve">, Marcy PY, Francois E, </w:t>
      </w:r>
      <w:proofErr w:type="spellStart"/>
      <w:r w:rsidRPr="00E61E91">
        <w:rPr>
          <w:rFonts w:ascii="Book Antiqua" w:eastAsia="宋体" w:hAnsi="Book Antiqua" w:cs="宋体"/>
          <w:sz w:val="24"/>
          <w:szCs w:val="24"/>
        </w:rPr>
        <w:t>Peten</w:t>
      </w:r>
      <w:proofErr w:type="spellEnd"/>
      <w:r w:rsidRPr="00E61E91">
        <w:rPr>
          <w:rFonts w:ascii="Book Antiqua" w:eastAsia="宋体" w:hAnsi="Book Antiqua" w:cs="宋体"/>
          <w:sz w:val="24"/>
          <w:szCs w:val="24"/>
        </w:rPr>
        <w:t xml:space="preserve"> EP, </w:t>
      </w:r>
      <w:proofErr w:type="spellStart"/>
      <w:r w:rsidRPr="00E61E91">
        <w:rPr>
          <w:rFonts w:ascii="Book Antiqua" w:eastAsia="宋体" w:hAnsi="Book Antiqua" w:cs="宋体"/>
          <w:sz w:val="24"/>
          <w:szCs w:val="24"/>
        </w:rPr>
        <w:t>Motamedi</w:t>
      </w:r>
      <w:proofErr w:type="spellEnd"/>
      <w:r w:rsidRPr="00E61E91">
        <w:rPr>
          <w:rFonts w:ascii="Book Antiqua" w:eastAsia="宋体" w:hAnsi="Book Antiqua" w:cs="宋体"/>
          <w:sz w:val="24"/>
          <w:szCs w:val="24"/>
        </w:rPr>
        <w:t xml:space="preserve"> JP, </w:t>
      </w:r>
      <w:proofErr w:type="spellStart"/>
      <w:r w:rsidRPr="00E61E91">
        <w:rPr>
          <w:rFonts w:ascii="Book Antiqua" w:eastAsia="宋体" w:hAnsi="Book Antiqua" w:cs="宋体"/>
          <w:sz w:val="24"/>
          <w:szCs w:val="24"/>
        </w:rPr>
        <w:t>Padovani</w:t>
      </w:r>
      <w:proofErr w:type="spellEnd"/>
      <w:r w:rsidRPr="00E61E91">
        <w:rPr>
          <w:rFonts w:ascii="Book Antiqua" w:eastAsia="宋体" w:hAnsi="Book Antiqua" w:cs="宋体"/>
          <w:sz w:val="24"/>
          <w:szCs w:val="24"/>
        </w:rPr>
        <w:t xml:space="preserve"> B, </w:t>
      </w:r>
      <w:proofErr w:type="spellStart"/>
      <w:r w:rsidRPr="00E61E91">
        <w:rPr>
          <w:rFonts w:ascii="Book Antiqua" w:eastAsia="宋体" w:hAnsi="Book Antiqua" w:cs="宋体"/>
          <w:sz w:val="24"/>
          <w:szCs w:val="24"/>
        </w:rPr>
        <w:t>Bruneton</w:t>
      </w:r>
      <w:proofErr w:type="spellEnd"/>
      <w:r w:rsidRPr="00E61E91">
        <w:rPr>
          <w:rFonts w:ascii="Book Antiqua" w:eastAsia="宋体" w:hAnsi="Book Antiqua" w:cs="宋体"/>
          <w:sz w:val="24"/>
          <w:szCs w:val="24"/>
        </w:rPr>
        <w:t xml:space="preserve"> JN. Controlled </w:t>
      </w:r>
      <w:proofErr w:type="spellStart"/>
      <w:r w:rsidRPr="00E61E91">
        <w:rPr>
          <w:rFonts w:ascii="Book Antiqua" w:eastAsia="宋体" w:hAnsi="Book Antiqua" w:cs="宋体"/>
          <w:sz w:val="24"/>
          <w:szCs w:val="24"/>
        </w:rPr>
        <w:t>transperitoneal</w:t>
      </w:r>
      <w:proofErr w:type="spellEnd"/>
      <w:r w:rsidRPr="00E61E91">
        <w:rPr>
          <w:rFonts w:ascii="Book Antiqua" w:eastAsia="宋体" w:hAnsi="Book Antiqua" w:cs="宋体"/>
          <w:sz w:val="24"/>
          <w:szCs w:val="24"/>
        </w:rPr>
        <w:t xml:space="preserve"> percutaneous </w:t>
      </w:r>
      <w:proofErr w:type="spellStart"/>
      <w:r w:rsidRPr="00E61E91">
        <w:rPr>
          <w:rFonts w:ascii="Book Antiqua" w:eastAsia="宋体" w:hAnsi="Book Antiqua" w:cs="宋体"/>
          <w:sz w:val="24"/>
          <w:szCs w:val="24"/>
        </w:rPr>
        <w:t>cecostomy</w:t>
      </w:r>
      <w:proofErr w:type="spellEnd"/>
      <w:r w:rsidRPr="00E61E91">
        <w:rPr>
          <w:rFonts w:ascii="Book Antiqua" w:eastAsia="宋体" w:hAnsi="Book Antiqua" w:cs="宋体"/>
          <w:sz w:val="24"/>
          <w:szCs w:val="24"/>
        </w:rPr>
        <w:t xml:space="preserve"> as a therapeutic alternative to the endoscopic decompression for Ogilvie's syndrome.</w:t>
      </w:r>
      <w:r w:rsidRPr="00E61E91">
        <w:rPr>
          <w:rFonts w:ascii="Book Antiqua" w:eastAsia="宋体" w:hAnsi="Book Antiqua" w:cs="宋体"/>
          <w:i/>
          <w:sz w:val="24"/>
          <w:szCs w:val="24"/>
        </w:rPr>
        <w:t xml:space="preserve"> Am J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2002; </w:t>
      </w:r>
      <w:r w:rsidRPr="00E61E91">
        <w:rPr>
          <w:rFonts w:ascii="Book Antiqua" w:eastAsia="宋体" w:hAnsi="Book Antiqua" w:cs="宋体"/>
          <w:b/>
          <w:sz w:val="24"/>
          <w:szCs w:val="24"/>
        </w:rPr>
        <w:t>97</w:t>
      </w:r>
      <w:r w:rsidRPr="00E61E91">
        <w:rPr>
          <w:rFonts w:ascii="Book Antiqua" w:eastAsia="宋体" w:hAnsi="Book Antiqua" w:cs="宋体"/>
          <w:sz w:val="24"/>
          <w:szCs w:val="24"/>
        </w:rPr>
        <w:t>: 471-474 [DOI: 10.1111/j.1572-0241.2002.05457.x]</w:t>
      </w:r>
    </w:p>
    <w:p w14:paraId="79B3F23F" w14:textId="10853736"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Marker DR</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Perosi</w:t>
      </w:r>
      <w:proofErr w:type="spellEnd"/>
      <w:r w:rsidRPr="00E61E91">
        <w:rPr>
          <w:rFonts w:ascii="Book Antiqua" w:eastAsia="宋体" w:hAnsi="Book Antiqua" w:cs="宋体"/>
          <w:sz w:val="24"/>
          <w:szCs w:val="24"/>
        </w:rPr>
        <w:t xml:space="preserve"> N, </w:t>
      </w:r>
      <w:proofErr w:type="spellStart"/>
      <w:r w:rsidRPr="00E61E91">
        <w:rPr>
          <w:rFonts w:ascii="Book Antiqua" w:eastAsia="宋体" w:hAnsi="Book Antiqua" w:cs="宋体"/>
          <w:sz w:val="24"/>
          <w:szCs w:val="24"/>
        </w:rPr>
        <w:t>Ul</w:t>
      </w:r>
      <w:proofErr w:type="spellEnd"/>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Haq</w:t>
      </w:r>
      <w:proofErr w:type="spellEnd"/>
      <w:r w:rsidRPr="00E61E91">
        <w:rPr>
          <w:rFonts w:ascii="Book Antiqua" w:eastAsia="宋体" w:hAnsi="Book Antiqua" w:cs="宋体"/>
          <w:sz w:val="24"/>
          <w:szCs w:val="24"/>
        </w:rPr>
        <w:t xml:space="preserve"> F, </w:t>
      </w:r>
      <w:proofErr w:type="spellStart"/>
      <w:r w:rsidRPr="00E61E91">
        <w:rPr>
          <w:rFonts w:ascii="Book Antiqua" w:eastAsia="宋体" w:hAnsi="Book Antiqua" w:cs="宋体"/>
          <w:sz w:val="24"/>
          <w:szCs w:val="24"/>
        </w:rPr>
        <w:t>Morefield</w:t>
      </w:r>
      <w:proofErr w:type="spellEnd"/>
      <w:r w:rsidRPr="00E61E91">
        <w:rPr>
          <w:rFonts w:ascii="Book Antiqua" w:eastAsia="宋体" w:hAnsi="Book Antiqua" w:cs="宋体"/>
          <w:sz w:val="24"/>
          <w:szCs w:val="24"/>
        </w:rPr>
        <w:t xml:space="preserve"> W, Mitchell S. Percutaneous </w:t>
      </w:r>
      <w:proofErr w:type="spellStart"/>
      <w:r w:rsidRPr="00E61E91">
        <w:rPr>
          <w:rFonts w:ascii="Book Antiqua" w:eastAsia="宋体" w:hAnsi="Book Antiqua" w:cs="宋体"/>
          <w:sz w:val="24"/>
          <w:szCs w:val="24"/>
        </w:rPr>
        <w:t>Cecostomy</w:t>
      </w:r>
      <w:proofErr w:type="spellEnd"/>
      <w:r w:rsidRPr="00E61E91">
        <w:rPr>
          <w:rFonts w:ascii="Book Antiqua" w:eastAsia="宋体" w:hAnsi="Book Antiqua" w:cs="宋体"/>
          <w:sz w:val="24"/>
          <w:szCs w:val="24"/>
        </w:rPr>
        <w:t xml:space="preserve"> in Adult Patients: Safety and Quality-of-Life Results.</w:t>
      </w:r>
      <w:r w:rsidRPr="00E61E91">
        <w:rPr>
          <w:rFonts w:ascii="Book Antiqua" w:eastAsia="宋体" w:hAnsi="Book Antiqua" w:cs="宋体"/>
          <w:i/>
          <w:sz w:val="24"/>
          <w:szCs w:val="24"/>
        </w:rPr>
        <w:t xml:space="preserve"> J </w:t>
      </w:r>
      <w:proofErr w:type="spellStart"/>
      <w:r w:rsidRPr="00E61E91">
        <w:rPr>
          <w:rFonts w:ascii="Book Antiqua" w:eastAsia="宋体" w:hAnsi="Book Antiqua" w:cs="宋体"/>
          <w:i/>
          <w:sz w:val="24"/>
          <w:szCs w:val="24"/>
        </w:rPr>
        <w:t>Vasc</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Interv</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Radiol</w:t>
      </w:r>
      <w:proofErr w:type="spellEnd"/>
      <w:r w:rsidRPr="00E61E91">
        <w:rPr>
          <w:rFonts w:ascii="Book Antiqua" w:eastAsia="宋体" w:hAnsi="Book Antiqua" w:cs="宋体"/>
          <w:sz w:val="24"/>
          <w:szCs w:val="24"/>
        </w:rPr>
        <w:t xml:space="preserve"> 2015; </w:t>
      </w:r>
      <w:r w:rsidRPr="00E61E91">
        <w:rPr>
          <w:rFonts w:ascii="Book Antiqua" w:eastAsia="宋体" w:hAnsi="Book Antiqua" w:cs="宋体"/>
          <w:b/>
          <w:sz w:val="24"/>
          <w:szCs w:val="24"/>
        </w:rPr>
        <w:t>26</w:t>
      </w:r>
      <w:r w:rsidRPr="00E61E91">
        <w:rPr>
          <w:rFonts w:ascii="Book Antiqua" w:eastAsia="宋体" w:hAnsi="Book Antiqua" w:cs="宋体"/>
          <w:sz w:val="24"/>
          <w:szCs w:val="24"/>
        </w:rPr>
        <w:t>: 1526-1532 e1 [DOI: 10.1016/j.jvir.2015.06.014]</w:t>
      </w:r>
    </w:p>
    <w:p w14:paraId="076145F7" w14:textId="26EAF8FE"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Khan WU</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Satkunasingham</w:t>
      </w:r>
      <w:proofErr w:type="spellEnd"/>
      <w:r w:rsidRPr="00E61E91">
        <w:rPr>
          <w:rFonts w:ascii="Book Antiqua" w:eastAsia="宋体" w:hAnsi="Book Antiqua" w:cs="宋体"/>
          <w:sz w:val="24"/>
          <w:szCs w:val="24"/>
        </w:rPr>
        <w:t xml:space="preserve"> J, </w:t>
      </w:r>
      <w:proofErr w:type="spellStart"/>
      <w:r w:rsidRPr="00E61E91">
        <w:rPr>
          <w:rFonts w:ascii="Book Antiqua" w:eastAsia="宋体" w:hAnsi="Book Antiqua" w:cs="宋体"/>
          <w:sz w:val="24"/>
          <w:szCs w:val="24"/>
        </w:rPr>
        <w:t>Moineddin</w:t>
      </w:r>
      <w:proofErr w:type="spellEnd"/>
      <w:r w:rsidRPr="00E61E91">
        <w:rPr>
          <w:rFonts w:ascii="Book Antiqua" w:eastAsia="宋体" w:hAnsi="Book Antiqua" w:cs="宋体"/>
          <w:sz w:val="24"/>
          <w:szCs w:val="24"/>
        </w:rPr>
        <w:t xml:space="preserve"> R, Jamal I, Afzal S, Chait P, Parra D, </w:t>
      </w:r>
      <w:proofErr w:type="spellStart"/>
      <w:r w:rsidRPr="00E61E91">
        <w:rPr>
          <w:rFonts w:ascii="Book Antiqua" w:eastAsia="宋体" w:hAnsi="Book Antiqua" w:cs="宋体"/>
          <w:sz w:val="24"/>
          <w:szCs w:val="24"/>
        </w:rPr>
        <w:t>Amaral</w:t>
      </w:r>
      <w:proofErr w:type="spellEnd"/>
      <w:r w:rsidRPr="00E61E91">
        <w:rPr>
          <w:rFonts w:ascii="Book Antiqua" w:eastAsia="宋体" w:hAnsi="Book Antiqua" w:cs="宋体"/>
          <w:sz w:val="24"/>
          <w:szCs w:val="24"/>
        </w:rPr>
        <w:t xml:space="preserve"> JG, Temple MJ, Connolly BL. The percutaneous </w:t>
      </w:r>
      <w:proofErr w:type="spellStart"/>
      <w:r w:rsidRPr="00E61E91">
        <w:rPr>
          <w:rFonts w:ascii="Book Antiqua" w:eastAsia="宋体" w:hAnsi="Book Antiqua" w:cs="宋体"/>
          <w:sz w:val="24"/>
          <w:szCs w:val="24"/>
        </w:rPr>
        <w:t>cecostomy</w:t>
      </w:r>
      <w:proofErr w:type="spellEnd"/>
      <w:r w:rsidRPr="00E61E91">
        <w:rPr>
          <w:rFonts w:ascii="Book Antiqua" w:eastAsia="宋体" w:hAnsi="Book Antiqua" w:cs="宋体"/>
          <w:sz w:val="24"/>
          <w:szCs w:val="24"/>
        </w:rPr>
        <w:t xml:space="preserve"> tube in the management of fecal incontinence in children. </w:t>
      </w:r>
      <w:r w:rsidRPr="00E61E91">
        <w:rPr>
          <w:rFonts w:ascii="Book Antiqua" w:eastAsia="宋体" w:hAnsi="Book Antiqua" w:cs="宋体"/>
          <w:i/>
          <w:sz w:val="24"/>
          <w:szCs w:val="24"/>
        </w:rPr>
        <w:t xml:space="preserve">J </w:t>
      </w:r>
      <w:proofErr w:type="spellStart"/>
      <w:r w:rsidRPr="00E61E91">
        <w:rPr>
          <w:rFonts w:ascii="Book Antiqua" w:eastAsia="宋体" w:hAnsi="Book Antiqua" w:cs="宋体"/>
          <w:i/>
          <w:sz w:val="24"/>
          <w:szCs w:val="24"/>
        </w:rPr>
        <w:t>Vasc</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Interv</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Radiol</w:t>
      </w:r>
      <w:proofErr w:type="spellEnd"/>
      <w:r w:rsidRPr="00E61E91">
        <w:rPr>
          <w:rFonts w:ascii="Book Antiqua" w:eastAsia="宋体" w:hAnsi="Book Antiqua" w:cs="宋体"/>
          <w:sz w:val="24"/>
          <w:szCs w:val="24"/>
        </w:rPr>
        <w:t xml:space="preserve"> 2015; </w:t>
      </w:r>
      <w:r w:rsidRPr="00E61E91">
        <w:rPr>
          <w:rFonts w:ascii="Book Antiqua" w:eastAsia="宋体" w:hAnsi="Book Antiqua" w:cs="宋体"/>
          <w:b/>
          <w:sz w:val="24"/>
          <w:szCs w:val="24"/>
        </w:rPr>
        <w:t>26</w:t>
      </w:r>
      <w:r w:rsidRPr="00E61E91">
        <w:rPr>
          <w:rFonts w:ascii="Book Antiqua" w:eastAsia="宋体" w:hAnsi="Book Antiqua" w:cs="宋体"/>
          <w:sz w:val="24"/>
          <w:szCs w:val="24"/>
        </w:rPr>
        <w:t>: 189-195 [DOI: 10.1016/j.jvir.2014.10.015]</w:t>
      </w:r>
    </w:p>
    <w:p w14:paraId="39C5B793" w14:textId="4052B0BD"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Ponsky</w:t>
      </w:r>
      <w:proofErr w:type="spellEnd"/>
      <w:r w:rsidRPr="00E61E91">
        <w:rPr>
          <w:rFonts w:ascii="Book Antiqua" w:eastAsia="宋体" w:hAnsi="Book Antiqua" w:cs="宋体"/>
          <w:b/>
          <w:sz w:val="24"/>
          <w:szCs w:val="24"/>
        </w:rPr>
        <w:t xml:space="preserve"> JL</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Aszodi</w:t>
      </w:r>
      <w:proofErr w:type="spellEnd"/>
      <w:r w:rsidRPr="00E61E91">
        <w:rPr>
          <w:rFonts w:ascii="Book Antiqua" w:eastAsia="宋体" w:hAnsi="Book Antiqua" w:cs="宋体"/>
          <w:sz w:val="24"/>
          <w:szCs w:val="24"/>
        </w:rPr>
        <w:t xml:space="preserve"> A, </w:t>
      </w:r>
      <w:proofErr w:type="spellStart"/>
      <w:r w:rsidRPr="00E61E91">
        <w:rPr>
          <w:rFonts w:ascii="Book Antiqua" w:eastAsia="宋体" w:hAnsi="Book Antiqua" w:cs="宋体"/>
          <w:sz w:val="24"/>
          <w:szCs w:val="24"/>
        </w:rPr>
        <w:t>Perse</w:t>
      </w:r>
      <w:proofErr w:type="spellEnd"/>
      <w:r w:rsidRPr="00E61E91">
        <w:rPr>
          <w:rFonts w:ascii="Book Antiqua" w:eastAsia="宋体" w:hAnsi="Book Antiqua" w:cs="宋体"/>
          <w:sz w:val="24"/>
          <w:szCs w:val="24"/>
        </w:rPr>
        <w:t xml:space="preserve"> D. Percutaneous endoscopic </w:t>
      </w:r>
      <w:proofErr w:type="spellStart"/>
      <w:r w:rsidRPr="00E61E91">
        <w:rPr>
          <w:rFonts w:ascii="Book Antiqua" w:eastAsia="宋体" w:hAnsi="Book Antiqua" w:cs="宋体"/>
          <w:sz w:val="24"/>
          <w:szCs w:val="24"/>
        </w:rPr>
        <w:t>cecostomy</w:t>
      </w:r>
      <w:proofErr w:type="spellEnd"/>
      <w:r w:rsidRPr="00E61E91">
        <w:rPr>
          <w:rFonts w:ascii="Book Antiqua" w:eastAsia="宋体" w:hAnsi="Book Antiqua" w:cs="宋体"/>
          <w:sz w:val="24"/>
          <w:szCs w:val="24"/>
        </w:rPr>
        <w:t xml:space="preserve">: a new approach to </w:t>
      </w:r>
      <w:proofErr w:type="spellStart"/>
      <w:r w:rsidRPr="00E61E91">
        <w:rPr>
          <w:rFonts w:ascii="Book Antiqua" w:eastAsia="宋体" w:hAnsi="Book Antiqua" w:cs="宋体"/>
          <w:sz w:val="24"/>
          <w:szCs w:val="24"/>
        </w:rPr>
        <w:t>nonobstructive</w:t>
      </w:r>
      <w:proofErr w:type="spellEnd"/>
      <w:r w:rsidRPr="00E61E91">
        <w:rPr>
          <w:rFonts w:ascii="Book Antiqua" w:eastAsia="宋体" w:hAnsi="Book Antiqua" w:cs="宋体"/>
          <w:sz w:val="24"/>
          <w:szCs w:val="24"/>
        </w:rPr>
        <w:t xml:space="preserve"> colonic dilation.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sz w:val="24"/>
          <w:szCs w:val="24"/>
        </w:rPr>
        <w:t xml:space="preserve"> 1986; </w:t>
      </w:r>
      <w:r w:rsidRPr="00E61E91">
        <w:rPr>
          <w:rFonts w:ascii="Book Antiqua" w:eastAsia="宋体" w:hAnsi="Book Antiqua" w:cs="宋体"/>
          <w:b/>
          <w:sz w:val="24"/>
          <w:szCs w:val="24"/>
        </w:rPr>
        <w:t>32</w:t>
      </w:r>
      <w:r w:rsidRPr="00E61E91">
        <w:rPr>
          <w:rFonts w:ascii="Book Antiqua" w:eastAsia="宋体" w:hAnsi="Book Antiqua" w:cs="宋体"/>
          <w:sz w:val="24"/>
          <w:szCs w:val="24"/>
        </w:rPr>
        <w:t>: 108-111 [DOI: 10.1016/S0016-5107(86)71907-X]</w:t>
      </w:r>
    </w:p>
    <w:p w14:paraId="712047A2" w14:textId="1B73E40B"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Holm AN</w:t>
      </w:r>
      <w:r w:rsidRPr="00E61E91">
        <w:rPr>
          <w:rFonts w:ascii="Book Antiqua" w:eastAsia="宋体" w:hAnsi="Book Antiqua" w:cs="宋体"/>
          <w:sz w:val="24"/>
          <w:szCs w:val="24"/>
        </w:rPr>
        <w:t xml:space="preserve">, Baron TH. Palliative use of percutaneous endoscopic gastrostomy and percutaneous endoscopic </w:t>
      </w:r>
      <w:proofErr w:type="spellStart"/>
      <w:r w:rsidRPr="00E61E91">
        <w:rPr>
          <w:rFonts w:ascii="Book Antiqua" w:eastAsia="宋体" w:hAnsi="Book Antiqua" w:cs="宋体"/>
          <w:sz w:val="24"/>
          <w:szCs w:val="24"/>
        </w:rPr>
        <w:t>cecostomy</w:t>
      </w:r>
      <w:proofErr w:type="spellEnd"/>
      <w:r w:rsidRPr="00E61E91">
        <w:rPr>
          <w:rFonts w:ascii="Book Antiqua" w:eastAsia="宋体" w:hAnsi="Book Antiqua" w:cs="宋体"/>
          <w:sz w:val="24"/>
          <w:szCs w:val="24"/>
        </w:rPr>
        <w:t xml:space="preserve"> tubes.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Clin</w:t>
      </w:r>
      <w:proofErr w:type="spellEnd"/>
      <w:r w:rsidRPr="00E61E91">
        <w:rPr>
          <w:rFonts w:ascii="Book Antiqua" w:eastAsia="宋体" w:hAnsi="Book Antiqua" w:cs="宋体"/>
          <w:i/>
          <w:sz w:val="24"/>
          <w:szCs w:val="24"/>
        </w:rPr>
        <w:t xml:space="preserve"> N Am</w:t>
      </w:r>
      <w:r w:rsidRPr="00E61E91">
        <w:rPr>
          <w:rFonts w:ascii="Book Antiqua" w:eastAsia="宋体" w:hAnsi="Book Antiqua" w:cs="宋体"/>
          <w:sz w:val="24"/>
          <w:szCs w:val="24"/>
        </w:rPr>
        <w:t xml:space="preserve"> 2007; </w:t>
      </w:r>
      <w:r w:rsidRPr="00E61E91">
        <w:rPr>
          <w:rFonts w:ascii="Book Antiqua" w:eastAsia="宋体" w:hAnsi="Book Antiqua" w:cs="宋体"/>
          <w:b/>
          <w:sz w:val="24"/>
          <w:szCs w:val="24"/>
        </w:rPr>
        <w:t>17</w:t>
      </w:r>
      <w:r w:rsidRPr="00E61E91">
        <w:rPr>
          <w:rFonts w:ascii="Book Antiqua" w:eastAsia="宋体" w:hAnsi="Book Antiqua" w:cs="宋体"/>
          <w:sz w:val="24"/>
          <w:szCs w:val="24"/>
        </w:rPr>
        <w:t>: 795-803 [DOI: 10.1016/j.giec.2007.07.002]</w:t>
      </w:r>
    </w:p>
    <w:p w14:paraId="7E690BC2" w14:textId="4FBD1B60"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bCs/>
          <w:sz w:val="24"/>
          <w:szCs w:val="24"/>
        </w:rPr>
        <w:t>Bertolini</w:t>
      </w:r>
      <w:proofErr w:type="spellEnd"/>
      <w:r w:rsidRPr="00E61E91">
        <w:rPr>
          <w:rFonts w:ascii="Book Antiqua" w:eastAsia="宋体" w:hAnsi="Book Antiqua" w:cs="宋体"/>
          <w:b/>
          <w:bCs/>
          <w:sz w:val="24"/>
          <w:szCs w:val="24"/>
        </w:rPr>
        <w:t xml:space="preserve"> D</w:t>
      </w:r>
      <w:r w:rsidRPr="00E61E91">
        <w:rPr>
          <w:rFonts w:ascii="Book Antiqua" w:eastAsia="宋体" w:hAnsi="Book Antiqua" w:cs="宋体"/>
          <w:sz w:val="24"/>
          <w:szCs w:val="24"/>
        </w:rPr>
        <w:t xml:space="preserve">, De Saussure P, </w:t>
      </w:r>
      <w:proofErr w:type="spellStart"/>
      <w:r w:rsidRPr="00E61E91">
        <w:rPr>
          <w:rFonts w:ascii="Book Antiqua" w:eastAsia="宋体" w:hAnsi="Book Antiqua" w:cs="宋体"/>
          <w:sz w:val="24"/>
          <w:szCs w:val="24"/>
        </w:rPr>
        <w:t>Chilcott</w:t>
      </w:r>
      <w:proofErr w:type="spellEnd"/>
      <w:r w:rsidRPr="00E61E91">
        <w:rPr>
          <w:rFonts w:ascii="Book Antiqua" w:eastAsia="宋体" w:hAnsi="Book Antiqua" w:cs="宋体"/>
          <w:sz w:val="24"/>
          <w:szCs w:val="24"/>
        </w:rPr>
        <w:t xml:space="preserve"> M, </w:t>
      </w:r>
      <w:proofErr w:type="spellStart"/>
      <w:r w:rsidRPr="00E61E91">
        <w:rPr>
          <w:rFonts w:ascii="Book Antiqua" w:eastAsia="宋体" w:hAnsi="Book Antiqua" w:cs="宋体"/>
          <w:sz w:val="24"/>
          <w:szCs w:val="24"/>
        </w:rPr>
        <w:t>Girardin</w:t>
      </w:r>
      <w:proofErr w:type="spellEnd"/>
      <w:r w:rsidRPr="00E61E91">
        <w:rPr>
          <w:rFonts w:ascii="Book Antiqua" w:eastAsia="宋体" w:hAnsi="Book Antiqua" w:cs="宋体"/>
          <w:sz w:val="24"/>
          <w:szCs w:val="24"/>
        </w:rPr>
        <w:t xml:space="preserve"> M, </w:t>
      </w:r>
      <w:proofErr w:type="spellStart"/>
      <w:r w:rsidRPr="00E61E91">
        <w:rPr>
          <w:rFonts w:ascii="Book Antiqua" w:eastAsia="宋体" w:hAnsi="Book Antiqua" w:cs="宋体"/>
          <w:sz w:val="24"/>
          <w:szCs w:val="24"/>
        </w:rPr>
        <w:t>Dumonceau</w:t>
      </w:r>
      <w:proofErr w:type="spellEnd"/>
      <w:r w:rsidRPr="00E61E91">
        <w:rPr>
          <w:rFonts w:ascii="Book Antiqua" w:eastAsia="宋体" w:hAnsi="Book Antiqua" w:cs="宋体"/>
          <w:sz w:val="24"/>
          <w:szCs w:val="24"/>
        </w:rPr>
        <w:t xml:space="preserve"> JM. Severe delayed complication after percutaneous endoscopic colostomy for chronic intestinal pseudo-obstruction: a case report and review of the literature. </w:t>
      </w:r>
      <w:r w:rsidRPr="00E61E91">
        <w:rPr>
          <w:rFonts w:ascii="Book Antiqua" w:eastAsia="宋体" w:hAnsi="Book Antiqua" w:cs="宋体"/>
          <w:i/>
          <w:iCs/>
          <w:sz w:val="24"/>
          <w:szCs w:val="24"/>
        </w:rPr>
        <w:t xml:space="preserve">World J </w:t>
      </w:r>
      <w:proofErr w:type="spellStart"/>
      <w:r w:rsidRPr="00E61E91">
        <w:rPr>
          <w:rFonts w:ascii="Book Antiqua" w:eastAsia="宋体" w:hAnsi="Book Antiqua" w:cs="宋体"/>
          <w:i/>
          <w:iCs/>
          <w:sz w:val="24"/>
          <w:szCs w:val="24"/>
        </w:rPr>
        <w:t>Gastroenterol</w:t>
      </w:r>
      <w:proofErr w:type="spellEnd"/>
      <w:r w:rsidRPr="00E61E91">
        <w:rPr>
          <w:rFonts w:ascii="Book Antiqua" w:eastAsia="宋体" w:hAnsi="Book Antiqua" w:cs="宋体"/>
          <w:sz w:val="24"/>
          <w:szCs w:val="24"/>
        </w:rPr>
        <w:t xml:space="preserve"> 2007; </w:t>
      </w:r>
      <w:r w:rsidRPr="00E61E91">
        <w:rPr>
          <w:rFonts w:ascii="Book Antiqua" w:eastAsia="宋体" w:hAnsi="Book Antiqua" w:cs="宋体"/>
          <w:b/>
          <w:bCs/>
          <w:sz w:val="24"/>
          <w:szCs w:val="24"/>
        </w:rPr>
        <w:t>13</w:t>
      </w:r>
      <w:r w:rsidRPr="00E61E91">
        <w:rPr>
          <w:rFonts w:ascii="Book Antiqua" w:eastAsia="宋体" w:hAnsi="Book Antiqua" w:cs="宋体"/>
          <w:sz w:val="24"/>
          <w:szCs w:val="24"/>
        </w:rPr>
        <w:t>: 2255-2257 [PMID: 17465514 DOI: 10.3748/wjg.v13.i15.2255]</w:t>
      </w:r>
    </w:p>
    <w:p w14:paraId="1EF4FFB3" w14:textId="61ECF436"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Rao AS</w:t>
      </w:r>
      <w:r w:rsidRPr="00E61E91">
        <w:rPr>
          <w:rFonts w:ascii="Book Antiqua" w:eastAsia="宋体" w:hAnsi="Book Antiqua" w:cs="宋体"/>
          <w:sz w:val="24"/>
          <w:szCs w:val="24"/>
        </w:rPr>
        <w:t xml:space="preserve">, Loftus CG, Baron TH. Buried bumper syndrome arising from a percutaneous endoscopic </w:t>
      </w:r>
      <w:proofErr w:type="spellStart"/>
      <w:r w:rsidRPr="00E61E91">
        <w:rPr>
          <w:rFonts w:ascii="Book Antiqua" w:eastAsia="宋体" w:hAnsi="Book Antiqua" w:cs="宋体"/>
          <w:sz w:val="24"/>
          <w:szCs w:val="24"/>
        </w:rPr>
        <w:t>cecostomy</w:t>
      </w:r>
      <w:proofErr w:type="spellEnd"/>
      <w:r w:rsidRPr="00E61E91">
        <w:rPr>
          <w:rFonts w:ascii="Book Antiqua" w:eastAsia="宋体" w:hAnsi="Book Antiqua" w:cs="宋体"/>
          <w:sz w:val="24"/>
          <w:szCs w:val="24"/>
        </w:rPr>
        <w:t xml:space="preserve"> tube.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sz w:val="24"/>
          <w:szCs w:val="24"/>
        </w:rPr>
        <w:t xml:space="preserve"> 2011; </w:t>
      </w:r>
      <w:r w:rsidRPr="00E61E91">
        <w:rPr>
          <w:rFonts w:ascii="Book Antiqua" w:eastAsia="宋体" w:hAnsi="Book Antiqua" w:cs="宋体"/>
          <w:b/>
          <w:sz w:val="24"/>
          <w:szCs w:val="24"/>
        </w:rPr>
        <w:t>73</w:t>
      </w:r>
      <w:r w:rsidRPr="00E61E91">
        <w:rPr>
          <w:rFonts w:ascii="Book Antiqua" w:eastAsia="宋体" w:hAnsi="Book Antiqua" w:cs="宋体"/>
          <w:sz w:val="24"/>
          <w:szCs w:val="24"/>
        </w:rPr>
        <w:t>: 168-169 [DOI: 10.1016/j.gie.2010.04.039]</w:t>
      </w:r>
    </w:p>
    <w:p w14:paraId="380230FF" w14:textId="23E03514"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Uno Y</w:t>
      </w:r>
      <w:r w:rsidRPr="00E61E91">
        <w:rPr>
          <w:rFonts w:ascii="Book Antiqua" w:eastAsia="宋体" w:hAnsi="Book Antiqua" w:cs="宋体"/>
          <w:sz w:val="24"/>
          <w:szCs w:val="24"/>
        </w:rPr>
        <w:t xml:space="preserve">. Introducer method of percutaneous endoscopic </w:t>
      </w:r>
      <w:proofErr w:type="spellStart"/>
      <w:r w:rsidRPr="00E61E91">
        <w:rPr>
          <w:rFonts w:ascii="Book Antiqua" w:eastAsia="宋体" w:hAnsi="Book Antiqua" w:cs="宋体"/>
          <w:sz w:val="24"/>
          <w:szCs w:val="24"/>
        </w:rPr>
        <w:t>cecostomy</w:t>
      </w:r>
      <w:proofErr w:type="spellEnd"/>
      <w:r w:rsidRPr="00E61E91">
        <w:rPr>
          <w:rFonts w:ascii="Book Antiqua" w:eastAsia="宋体" w:hAnsi="Book Antiqua" w:cs="宋体"/>
          <w:sz w:val="24"/>
          <w:szCs w:val="24"/>
        </w:rPr>
        <w:t xml:space="preserve"> and </w:t>
      </w:r>
      <w:proofErr w:type="spellStart"/>
      <w:r w:rsidRPr="00E61E91">
        <w:rPr>
          <w:rFonts w:ascii="Book Antiqua" w:eastAsia="宋体" w:hAnsi="Book Antiqua" w:cs="宋体"/>
          <w:sz w:val="24"/>
          <w:szCs w:val="24"/>
        </w:rPr>
        <w:t>antegrade</w:t>
      </w:r>
      <w:proofErr w:type="spellEnd"/>
      <w:r w:rsidRPr="00E61E91">
        <w:rPr>
          <w:rFonts w:ascii="Book Antiqua" w:eastAsia="宋体" w:hAnsi="Book Antiqua" w:cs="宋体"/>
          <w:sz w:val="24"/>
          <w:szCs w:val="24"/>
        </w:rPr>
        <w:t xml:space="preserve"> continence enema by use of the Chait Trapdoor </w:t>
      </w:r>
      <w:proofErr w:type="spellStart"/>
      <w:r w:rsidRPr="00E61E91">
        <w:rPr>
          <w:rFonts w:ascii="Book Antiqua" w:eastAsia="宋体" w:hAnsi="Book Antiqua" w:cs="宋体"/>
          <w:sz w:val="24"/>
          <w:szCs w:val="24"/>
        </w:rPr>
        <w:t>cecostomy</w:t>
      </w:r>
      <w:proofErr w:type="spellEnd"/>
      <w:r w:rsidRPr="00E61E91">
        <w:rPr>
          <w:rFonts w:ascii="Book Antiqua" w:eastAsia="宋体" w:hAnsi="Book Antiqua" w:cs="宋体"/>
          <w:sz w:val="24"/>
          <w:szCs w:val="24"/>
        </w:rPr>
        <w:t xml:space="preserve"> catheter in patients with adult neurogenic bowel.</w:t>
      </w:r>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sz w:val="24"/>
          <w:szCs w:val="24"/>
        </w:rPr>
        <w:t xml:space="preserve"> 2006; </w:t>
      </w:r>
      <w:r w:rsidRPr="00E61E91">
        <w:rPr>
          <w:rFonts w:ascii="Book Antiqua" w:eastAsia="宋体" w:hAnsi="Book Antiqua" w:cs="宋体"/>
          <w:b/>
          <w:sz w:val="24"/>
          <w:szCs w:val="24"/>
        </w:rPr>
        <w:t>63</w:t>
      </w:r>
      <w:r w:rsidRPr="00E61E91">
        <w:rPr>
          <w:rFonts w:ascii="Book Antiqua" w:eastAsia="宋体" w:hAnsi="Book Antiqua" w:cs="宋体"/>
          <w:sz w:val="24"/>
          <w:szCs w:val="24"/>
        </w:rPr>
        <w:t>: 666-673 [DOI: 10.1016/j.gie.2005.12.035]</w:t>
      </w:r>
    </w:p>
    <w:p w14:paraId="471E7E9A" w14:textId="7DC1CD54"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Duchalais</w:t>
      </w:r>
      <w:proofErr w:type="spellEnd"/>
      <w:r w:rsidRPr="00E61E91">
        <w:rPr>
          <w:rFonts w:ascii="Book Antiqua" w:eastAsia="宋体" w:hAnsi="Book Antiqua" w:cs="宋体"/>
          <w:b/>
          <w:sz w:val="24"/>
          <w:szCs w:val="24"/>
        </w:rPr>
        <w:t xml:space="preserve"> E</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Meurette</w:t>
      </w:r>
      <w:proofErr w:type="spellEnd"/>
      <w:r w:rsidRPr="00E61E91">
        <w:rPr>
          <w:rFonts w:ascii="Book Antiqua" w:eastAsia="宋体" w:hAnsi="Book Antiqua" w:cs="宋体"/>
          <w:sz w:val="24"/>
          <w:szCs w:val="24"/>
        </w:rPr>
        <w:t xml:space="preserve"> G, </w:t>
      </w:r>
      <w:proofErr w:type="spellStart"/>
      <w:r w:rsidRPr="00E61E91">
        <w:rPr>
          <w:rFonts w:ascii="Book Antiqua" w:eastAsia="宋体" w:hAnsi="Book Antiqua" w:cs="宋体"/>
          <w:sz w:val="24"/>
          <w:szCs w:val="24"/>
        </w:rPr>
        <w:t>Mantoo</w:t>
      </w:r>
      <w:proofErr w:type="spellEnd"/>
      <w:r w:rsidRPr="00E61E91">
        <w:rPr>
          <w:rFonts w:ascii="Book Antiqua" w:eastAsia="宋体" w:hAnsi="Book Antiqua" w:cs="宋体"/>
          <w:sz w:val="24"/>
          <w:szCs w:val="24"/>
        </w:rPr>
        <w:t xml:space="preserve"> SK, Le </w:t>
      </w:r>
      <w:proofErr w:type="spellStart"/>
      <w:r w:rsidRPr="00E61E91">
        <w:rPr>
          <w:rFonts w:ascii="Book Antiqua" w:eastAsia="宋体" w:hAnsi="Book Antiqua" w:cs="宋体"/>
          <w:sz w:val="24"/>
          <w:szCs w:val="24"/>
        </w:rPr>
        <w:t>Rhun</w:t>
      </w:r>
      <w:proofErr w:type="spellEnd"/>
      <w:r w:rsidRPr="00E61E91">
        <w:rPr>
          <w:rFonts w:ascii="Book Antiqua" w:eastAsia="宋体" w:hAnsi="Book Antiqua" w:cs="宋体"/>
          <w:sz w:val="24"/>
          <w:szCs w:val="24"/>
        </w:rPr>
        <w:t xml:space="preserve"> M, </w:t>
      </w:r>
      <w:proofErr w:type="spellStart"/>
      <w:r w:rsidRPr="00E61E91">
        <w:rPr>
          <w:rFonts w:ascii="Book Antiqua" w:eastAsia="宋体" w:hAnsi="Book Antiqua" w:cs="宋体"/>
          <w:sz w:val="24"/>
          <w:szCs w:val="24"/>
        </w:rPr>
        <w:t>Varannes</w:t>
      </w:r>
      <w:proofErr w:type="spellEnd"/>
      <w:r w:rsidRPr="00E61E91">
        <w:rPr>
          <w:rFonts w:ascii="Book Antiqua" w:eastAsia="宋体" w:hAnsi="Book Antiqua" w:cs="宋体"/>
          <w:sz w:val="24"/>
          <w:szCs w:val="24"/>
        </w:rPr>
        <w:t xml:space="preserve"> SB, </w:t>
      </w:r>
      <w:proofErr w:type="spellStart"/>
      <w:r w:rsidRPr="00E61E91">
        <w:rPr>
          <w:rFonts w:ascii="Book Antiqua" w:eastAsia="宋体" w:hAnsi="Book Antiqua" w:cs="宋体"/>
          <w:sz w:val="24"/>
          <w:szCs w:val="24"/>
        </w:rPr>
        <w:t>Lehur</w:t>
      </w:r>
      <w:proofErr w:type="spellEnd"/>
      <w:r w:rsidRPr="00E61E91">
        <w:rPr>
          <w:rFonts w:ascii="Book Antiqua" w:eastAsia="宋体" w:hAnsi="Book Antiqua" w:cs="宋体"/>
          <w:sz w:val="24"/>
          <w:szCs w:val="24"/>
        </w:rPr>
        <w:t xml:space="preserve"> PA, </w:t>
      </w:r>
      <w:proofErr w:type="spellStart"/>
      <w:r w:rsidRPr="00E61E91">
        <w:rPr>
          <w:rFonts w:ascii="Book Antiqua" w:eastAsia="宋体" w:hAnsi="Book Antiqua" w:cs="宋体"/>
          <w:sz w:val="24"/>
          <w:szCs w:val="24"/>
        </w:rPr>
        <w:t>Coron</w:t>
      </w:r>
      <w:proofErr w:type="spellEnd"/>
      <w:r w:rsidRPr="00E61E91">
        <w:rPr>
          <w:rFonts w:ascii="Book Antiqua" w:eastAsia="宋体" w:hAnsi="Book Antiqua" w:cs="宋体"/>
          <w:sz w:val="24"/>
          <w:szCs w:val="24"/>
        </w:rPr>
        <w:t xml:space="preserve"> E. Percutaneous endoscopic </w:t>
      </w:r>
      <w:proofErr w:type="spellStart"/>
      <w:r w:rsidRPr="00E61E91">
        <w:rPr>
          <w:rFonts w:ascii="Book Antiqua" w:eastAsia="宋体" w:hAnsi="Book Antiqua" w:cs="宋体"/>
          <w:sz w:val="24"/>
          <w:szCs w:val="24"/>
        </w:rPr>
        <w:t>caecostomy</w:t>
      </w:r>
      <w:proofErr w:type="spellEnd"/>
      <w:r w:rsidRPr="00E61E91">
        <w:rPr>
          <w:rFonts w:ascii="Book Antiqua" w:eastAsia="宋体" w:hAnsi="Book Antiqua" w:cs="宋体"/>
          <w:sz w:val="24"/>
          <w:szCs w:val="24"/>
        </w:rPr>
        <w:t xml:space="preserve"> for severe constipation in adults: </w:t>
      </w:r>
      <w:r w:rsidRPr="00E61E91">
        <w:rPr>
          <w:rFonts w:ascii="Book Antiqua" w:eastAsia="宋体" w:hAnsi="Book Antiqua" w:cs="宋体"/>
          <w:sz w:val="24"/>
          <w:szCs w:val="24"/>
        </w:rPr>
        <w:lastRenderedPageBreak/>
        <w:t>feasibility, durability, functional and quality of life results at 1 year follow-up.</w:t>
      </w:r>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Surg</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sz w:val="24"/>
          <w:szCs w:val="24"/>
        </w:rPr>
        <w:t xml:space="preserve"> 2015; </w:t>
      </w:r>
      <w:r w:rsidRPr="00E61E91">
        <w:rPr>
          <w:rFonts w:ascii="Book Antiqua" w:eastAsia="宋体" w:hAnsi="Book Antiqua" w:cs="宋体"/>
          <w:b/>
          <w:sz w:val="24"/>
          <w:szCs w:val="24"/>
        </w:rPr>
        <w:t>29</w:t>
      </w:r>
      <w:r w:rsidRPr="00E61E91">
        <w:rPr>
          <w:rFonts w:ascii="Book Antiqua" w:eastAsia="宋体" w:hAnsi="Book Antiqua" w:cs="宋体"/>
          <w:sz w:val="24"/>
          <w:szCs w:val="24"/>
        </w:rPr>
        <w:t>: 620-626 [DOI: 10.1007/s00464-014-3709-1]</w:t>
      </w:r>
    </w:p>
    <w:p w14:paraId="77EBBD39" w14:textId="77D64F7C"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Richter JE</w:t>
      </w:r>
      <w:r w:rsidRPr="00E61E91">
        <w:rPr>
          <w:rFonts w:ascii="Book Antiqua" w:eastAsia="宋体" w:hAnsi="Book Antiqua" w:cs="宋体"/>
          <w:sz w:val="24"/>
          <w:szCs w:val="24"/>
        </w:rPr>
        <w:t xml:space="preserve">. Peptic strictures of the esophagus.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Clin</w:t>
      </w:r>
      <w:proofErr w:type="spellEnd"/>
      <w:r w:rsidRPr="00E61E91">
        <w:rPr>
          <w:rFonts w:ascii="Book Antiqua" w:eastAsia="宋体" w:hAnsi="Book Antiqua" w:cs="宋体"/>
          <w:i/>
          <w:sz w:val="24"/>
          <w:szCs w:val="24"/>
        </w:rPr>
        <w:t xml:space="preserve"> North Am</w:t>
      </w:r>
      <w:r w:rsidRPr="00E61E91">
        <w:rPr>
          <w:rFonts w:ascii="Book Antiqua" w:eastAsia="宋体" w:hAnsi="Book Antiqua" w:cs="宋体"/>
          <w:sz w:val="24"/>
          <w:szCs w:val="24"/>
        </w:rPr>
        <w:t xml:space="preserve"> 1999; </w:t>
      </w:r>
      <w:r w:rsidRPr="00E61E91">
        <w:rPr>
          <w:rFonts w:ascii="Book Antiqua" w:eastAsia="宋体" w:hAnsi="Book Antiqua" w:cs="宋体"/>
          <w:b/>
          <w:sz w:val="24"/>
          <w:szCs w:val="24"/>
        </w:rPr>
        <w:t>28</w:t>
      </w:r>
      <w:r w:rsidRPr="00E61E91">
        <w:rPr>
          <w:rFonts w:ascii="Book Antiqua" w:eastAsia="宋体" w:hAnsi="Book Antiqua" w:cs="宋体"/>
          <w:sz w:val="24"/>
          <w:szCs w:val="24"/>
        </w:rPr>
        <w:t>: 875-891, vi [DOI: 10.1016/S0889-8553(05)70095-9]</w:t>
      </w:r>
    </w:p>
    <w:p w14:paraId="29C72766" w14:textId="2B72633B"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Standards of Practice Committee</w:t>
      </w:r>
      <w:r w:rsidRPr="00E61E91">
        <w:rPr>
          <w:rFonts w:ascii="Book Antiqua" w:eastAsia="宋体" w:hAnsi="Book Antiqua" w:cs="宋体"/>
          <w:sz w:val="24"/>
          <w:szCs w:val="24"/>
        </w:rPr>
        <w:t xml:space="preserve">, Egan JV, Baron TH, Adler DG, Davila R, </w:t>
      </w:r>
      <w:proofErr w:type="spellStart"/>
      <w:r w:rsidRPr="00E61E91">
        <w:rPr>
          <w:rFonts w:ascii="Book Antiqua" w:eastAsia="宋体" w:hAnsi="Book Antiqua" w:cs="宋体"/>
          <w:sz w:val="24"/>
          <w:szCs w:val="24"/>
        </w:rPr>
        <w:t>Faigel</w:t>
      </w:r>
      <w:proofErr w:type="spellEnd"/>
      <w:r w:rsidRPr="00E61E91">
        <w:rPr>
          <w:rFonts w:ascii="Book Antiqua" w:eastAsia="宋体" w:hAnsi="Book Antiqua" w:cs="宋体"/>
          <w:sz w:val="24"/>
          <w:szCs w:val="24"/>
        </w:rPr>
        <w:t xml:space="preserve"> DO, </w:t>
      </w:r>
      <w:proofErr w:type="spellStart"/>
      <w:r w:rsidRPr="00E61E91">
        <w:rPr>
          <w:rFonts w:ascii="Book Antiqua" w:eastAsia="宋体" w:hAnsi="Book Antiqua" w:cs="宋体"/>
          <w:sz w:val="24"/>
          <w:szCs w:val="24"/>
        </w:rPr>
        <w:t>Gan</w:t>
      </w:r>
      <w:proofErr w:type="spellEnd"/>
      <w:r w:rsidRPr="00E61E91">
        <w:rPr>
          <w:rFonts w:ascii="Book Antiqua" w:eastAsia="宋体" w:hAnsi="Book Antiqua" w:cs="宋体"/>
          <w:sz w:val="24"/>
          <w:szCs w:val="24"/>
        </w:rPr>
        <w:t xml:space="preserve"> SL, </w:t>
      </w:r>
      <w:proofErr w:type="spellStart"/>
      <w:r w:rsidRPr="00E61E91">
        <w:rPr>
          <w:rFonts w:ascii="Book Antiqua" w:eastAsia="宋体" w:hAnsi="Book Antiqua" w:cs="宋体"/>
          <w:sz w:val="24"/>
          <w:szCs w:val="24"/>
        </w:rPr>
        <w:t>Hirota</w:t>
      </w:r>
      <w:proofErr w:type="spellEnd"/>
      <w:r w:rsidRPr="00E61E91">
        <w:rPr>
          <w:rFonts w:ascii="Book Antiqua" w:eastAsia="宋体" w:hAnsi="Book Antiqua" w:cs="宋体"/>
          <w:sz w:val="24"/>
          <w:szCs w:val="24"/>
        </w:rPr>
        <w:t xml:space="preserve"> WK, Leighton JA, Lichtenstein D, Qureshi WA, </w:t>
      </w:r>
      <w:proofErr w:type="spellStart"/>
      <w:r w:rsidRPr="00E61E91">
        <w:rPr>
          <w:rFonts w:ascii="Book Antiqua" w:eastAsia="宋体" w:hAnsi="Book Antiqua" w:cs="宋体"/>
          <w:sz w:val="24"/>
          <w:szCs w:val="24"/>
        </w:rPr>
        <w:t>Rajan</w:t>
      </w:r>
      <w:proofErr w:type="spellEnd"/>
      <w:r w:rsidRPr="00E61E91">
        <w:rPr>
          <w:rFonts w:ascii="Book Antiqua" w:eastAsia="宋体" w:hAnsi="Book Antiqua" w:cs="宋体"/>
          <w:sz w:val="24"/>
          <w:szCs w:val="24"/>
        </w:rPr>
        <w:t xml:space="preserve"> E, Shen B, Zuckerman MJ, </w:t>
      </w:r>
      <w:proofErr w:type="spellStart"/>
      <w:r w:rsidRPr="00E61E91">
        <w:rPr>
          <w:rFonts w:ascii="Book Antiqua" w:eastAsia="宋体" w:hAnsi="Book Antiqua" w:cs="宋体"/>
          <w:sz w:val="24"/>
          <w:szCs w:val="24"/>
        </w:rPr>
        <w:t>VanGuilder</w:t>
      </w:r>
      <w:proofErr w:type="spellEnd"/>
      <w:r w:rsidRPr="00E61E91">
        <w:rPr>
          <w:rFonts w:ascii="Book Antiqua" w:eastAsia="宋体" w:hAnsi="Book Antiqua" w:cs="宋体"/>
          <w:sz w:val="24"/>
          <w:szCs w:val="24"/>
        </w:rPr>
        <w:t xml:space="preserve"> T, </w:t>
      </w:r>
      <w:proofErr w:type="spellStart"/>
      <w:r w:rsidRPr="00E61E91">
        <w:rPr>
          <w:rFonts w:ascii="Book Antiqua" w:eastAsia="宋体" w:hAnsi="Book Antiqua" w:cs="宋体"/>
          <w:sz w:val="24"/>
          <w:szCs w:val="24"/>
        </w:rPr>
        <w:t>Fanelli</w:t>
      </w:r>
      <w:proofErr w:type="spellEnd"/>
      <w:r w:rsidRPr="00E61E91">
        <w:rPr>
          <w:rFonts w:ascii="Book Antiqua" w:eastAsia="宋体" w:hAnsi="Book Antiqua" w:cs="宋体"/>
          <w:sz w:val="24"/>
          <w:szCs w:val="24"/>
        </w:rPr>
        <w:t xml:space="preserve"> RD. Esophageal dilation.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sz w:val="24"/>
          <w:szCs w:val="24"/>
        </w:rPr>
        <w:t xml:space="preserve"> 2006; </w:t>
      </w:r>
      <w:r w:rsidRPr="00E61E91">
        <w:rPr>
          <w:rFonts w:ascii="Book Antiqua" w:eastAsia="宋体" w:hAnsi="Book Antiqua" w:cs="宋体"/>
          <w:b/>
          <w:sz w:val="24"/>
          <w:szCs w:val="24"/>
        </w:rPr>
        <w:t>63</w:t>
      </w:r>
      <w:r w:rsidRPr="00E61E91">
        <w:rPr>
          <w:rFonts w:ascii="Book Antiqua" w:eastAsia="宋体" w:hAnsi="Book Antiqua" w:cs="宋体"/>
          <w:sz w:val="24"/>
          <w:szCs w:val="24"/>
        </w:rPr>
        <w:t>: 755-760 [PMID: 16650533 DOI: 10.1016/j.gie.2006.02.031]</w:t>
      </w:r>
    </w:p>
    <w:p w14:paraId="583F38EA" w14:textId="63F59512"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Hernandez LV</w:t>
      </w:r>
      <w:r w:rsidRPr="00E61E91">
        <w:rPr>
          <w:rFonts w:ascii="Book Antiqua" w:eastAsia="宋体" w:hAnsi="Book Antiqua" w:cs="宋体"/>
          <w:sz w:val="24"/>
          <w:szCs w:val="24"/>
        </w:rPr>
        <w:t xml:space="preserve">, Jacobson JW, Harris MS. Comparison among the perforation rates of Maloney, balloon, and </w:t>
      </w:r>
      <w:proofErr w:type="spellStart"/>
      <w:r w:rsidRPr="00E61E91">
        <w:rPr>
          <w:rFonts w:ascii="Book Antiqua" w:eastAsia="宋体" w:hAnsi="Book Antiqua" w:cs="宋体"/>
          <w:sz w:val="24"/>
          <w:szCs w:val="24"/>
        </w:rPr>
        <w:t>savary</w:t>
      </w:r>
      <w:proofErr w:type="spellEnd"/>
      <w:r w:rsidRPr="00E61E91">
        <w:rPr>
          <w:rFonts w:ascii="Book Antiqua" w:eastAsia="宋体" w:hAnsi="Book Antiqua" w:cs="宋体"/>
          <w:sz w:val="24"/>
          <w:szCs w:val="24"/>
        </w:rPr>
        <w:t xml:space="preserve"> dilation of esophageal strictures.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sz w:val="24"/>
          <w:szCs w:val="24"/>
        </w:rPr>
        <w:t xml:space="preserve"> 2000; </w:t>
      </w:r>
      <w:r w:rsidRPr="00E61E91">
        <w:rPr>
          <w:rFonts w:ascii="Book Antiqua" w:eastAsia="宋体" w:hAnsi="Book Antiqua" w:cs="宋体"/>
          <w:b/>
          <w:sz w:val="24"/>
          <w:szCs w:val="24"/>
        </w:rPr>
        <w:t>51</w:t>
      </w:r>
      <w:r w:rsidRPr="00E61E91">
        <w:rPr>
          <w:rFonts w:ascii="Book Antiqua" w:eastAsia="宋体" w:hAnsi="Book Antiqua" w:cs="宋体"/>
          <w:sz w:val="24"/>
          <w:szCs w:val="24"/>
        </w:rPr>
        <w:t>: 460-462 [DOI: 10.1016/S0016-5107(00)70448-2]</w:t>
      </w:r>
    </w:p>
    <w:p w14:paraId="0C774014" w14:textId="15D1B3CF"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ASGE Standards of Practice Committee</w:t>
      </w:r>
      <w:r w:rsidRPr="00E61E91">
        <w:rPr>
          <w:rFonts w:ascii="Book Antiqua" w:eastAsia="宋体" w:hAnsi="Book Antiqua" w:cs="宋体"/>
          <w:sz w:val="24"/>
          <w:szCs w:val="24"/>
        </w:rPr>
        <w:t xml:space="preserve">, Pasha SF, Acosta RD, </w:t>
      </w:r>
      <w:proofErr w:type="spellStart"/>
      <w:r w:rsidRPr="00E61E91">
        <w:rPr>
          <w:rFonts w:ascii="Book Antiqua" w:eastAsia="宋体" w:hAnsi="Book Antiqua" w:cs="宋体"/>
          <w:sz w:val="24"/>
          <w:szCs w:val="24"/>
        </w:rPr>
        <w:t>Chandrasekhara</w:t>
      </w:r>
      <w:proofErr w:type="spellEnd"/>
      <w:r w:rsidRPr="00E61E91">
        <w:rPr>
          <w:rFonts w:ascii="Book Antiqua" w:eastAsia="宋体" w:hAnsi="Book Antiqua" w:cs="宋体"/>
          <w:sz w:val="24"/>
          <w:szCs w:val="24"/>
        </w:rPr>
        <w:t xml:space="preserve"> V, </w:t>
      </w:r>
      <w:proofErr w:type="spellStart"/>
      <w:r w:rsidRPr="00E61E91">
        <w:rPr>
          <w:rFonts w:ascii="Book Antiqua" w:eastAsia="宋体" w:hAnsi="Book Antiqua" w:cs="宋体"/>
          <w:sz w:val="24"/>
          <w:szCs w:val="24"/>
        </w:rPr>
        <w:t>Chathadi</w:t>
      </w:r>
      <w:proofErr w:type="spellEnd"/>
      <w:r w:rsidRPr="00E61E91">
        <w:rPr>
          <w:rFonts w:ascii="Book Antiqua" w:eastAsia="宋体" w:hAnsi="Book Antiqua" w:cs="宋体"/>
          <w:sz w:val="24"/>
          <w:szCs w:val="24"/>
        </w:rPr>
        <w:t xml:space="preserve"> KV, Decker GA, Early DS, Evans JA, </w:t>
      </w:r>
      <w:proofErr w:type="spellStart"/>
      <w:r w:rsidRPr="00E61E91">
        <w:rPr>
          <w:rFonts w:ascii="Book Antiqua" w:eastAsia="宋体" w:hAnsi="Book Antiqua" w:cs="宋体"/>
          <w:sz w:val="24"/>
          <w:szCs w:val="24"/>
        </w:rPr>
        <w:t>Fanelli</w:t>
      </w:r>
      <w:proofErr w:type="spellEnd"/>
      <w:r w:rsidRPr="00E61E91">
        <w:rPr>
          <w:rFonts w:ascii="Book Antiqua" w:eastAsia="宋体" w:hAnsi="Book Antiqua" w:cs="宋体"/>
          <w:sz w:val="24"/>
          <w:szCs w:val="24"/>
        </w:rPr>
        <w:t xml:space="preserve"> RD, Fisher DA, Foley KQ, </w:t>
      </w:r>
      <w:proofErr w:type="spellStart"/>
      <w:r w:rsidRPr="00E61E91">
        <w:rPr>
          <w:rFonts w:ascii="Book Antiqua" w:eastAsia="宋体" w:hAnsi="Book Antiqua" w:cs="宋体"/>
          <w:sz w:val="24"/>
          <w:szCs w:val="24"/>
        </w:rPr>
        <w:t>Fonkalsrud</w:t>
      </w:r>
      <w:proofErr w:type="spellEnd"/>
      <w:r w:rsidRPr="00E61E91">
        <w:rPr>
          <w:rFonts w:ascii="Book Antiqua" w:eastAsia="宋体" w:hAnsi="Book Antiqua" w:cs="宋体"/>
          <w:sz w:val="24"/>
          <w:szCs w:val="24"/>
        </w:rPr>
        <w:t xml:space="preserve"> L, Hwang JH, </w:t>
      </w:r>
      <w:proofErr w:type="spellStart"/>
      <w:r w:rsidRPr="00E61E91">
        <w:rPr>
          <w:rFonts w:ascii="Book Antiqua" w:eastAsia="宋体" w:hAnsi="Book Antiqua" w:cs="宋体"/>
          <w:sz w:val="24"/>
          <w:szCs w:val="24"/>
        </w:rPr>
        <w:t>Jue</w:t>
      </w:r>
      <w:proofErr w:type="spellEnd"/>
      <w:r w:rsidRPr="00E61E91">
        <w:rPr>
          <w:rFonts w:ascii="Book Antiqua" w:eastAsia="宋体" w:hAnsi="Book Antiqua" w:cs="宋体"/>
          <w:sz w:val="24"/>
          <w:szCs w:val="24"/>
        </w:rPr>
        <w:t xml:space="preserve"> TL, </w:t>
      </w:r>
      <w:proofErr w:type="spellStart"/>
      <w:r w:rsidRPr="00E61E91">
        <w:rPr>
          <w:rFonts w:ascii="Book Antiqua" w:eastAsia="宋体" w:hAnsi="Book Antiqua" w:cs="宋体"/>
          <w:sz w:val="24"/>
          <w:szCs w:val="24"/>
        </w:rPr>
        <w:t>Khashab</w:t>
      </w:r>
      <w:proofErr w:type="spellEnd"/>
      <w:r w:rsidRPr="00E61E91">
        <w:rPr>
          <w:rFonts w:ascii="Book Antiqua" w:eastAsia="宋体" w:hAnsi="Book Antiqua" w:cs="宋体"/>
          <w:sz w:val="24"/>
          <w:szCs w:val="24"/>
        </w:rPr>
        <w:t xml:space="preserve"> MA, </w:t>
      </w:r>
      <w:proofErr w:type="spellStart"/>
      <w:r w:rsidRPr="00E61E91">
        <w:rPr>
          <w:rFonts w:ascii="Book Antiqua" w:eastAsia="宋体" w:hAnsi="Book Antiqua" w:cs="宋体"/>
          <w:sz w:val="24"/>
          <w:szCs w:val="24"/>
        </w:rPr>
        <w:t>Lightdale</w:t>
      </w:r>
      <w:proofErr w:type="spellEnd"/>
      <w:r w:rsidRPr="00E61E91">
        <w:rPr>
          <w:rFonts w:ascii="Book Antiqua" w:eastAsia="宋体" w:hAnsi="Book Antiqua" w:cs="宋体"/>
          <w:sz w:val="24"/>
          <w:szCs w:val="24"/>
        </w:rPr>
        <w:t xml:space="preserve"> JR, Muthusamy VR, </w:t>
      </w:r>
      <w:proofErr w:type="spellStart"/>
      <w:r w:rsidRPr="00E61E91">
        <w:rPr>
          <w:rFonts w:ascii="Book Antiqua" w:eastAsia="宋体" w:hAnsi="Book Antiqua" w:cs="宋体"/>
          <w:sz w:val="24"/>
          <w:szCs w:val="24"/>
        </w:rPr>
        <w:t>Sharaf</w:t>
      </w:r>
      <w:proofErr w:type="spellEnd"/>
      <w:r w:rsidRPr="00E61E91">
        <w:rPr>
          <w:rFonts w:ascii="Book Antiqua" w:eastAsia="宋体" w:hAnsi="Book Antiqua" w:cs="宋体"/>
          <w:sz w:val="24"/>
          <w:szCs w:val="24"/>
        </w:rPr>
        <w:t xml:space="preserve"> R, Saltzman JR, </w:t>
      </w:r>
      <w:proofErr w:type="spellStart"/>
      <w:r w:rsidRPr="00E61E91">
        <w:rPr>
          <w:rFonts w:ascii="Book Antiqua" w:eastAsia="宋体" w:hAnsi="Book Antiqua" w:cs="宋体"/>
          <w:sz w:val="24"/>
          <w:szCs w:val="24"/>
        </w:rPr>
        <w:t>Shergill</w:t>
      </w:r>
      <w:proofErr w:type="spellEnd"/>
      <w:r w:rsidRPr="00E61E91">
        <w:rPr>
          <w:rFonts w:ascii="Book Antiqua" w:eastAsia="宋体" w:hAnsi="Book Antiqua" w:cs="宋体"/>
          <w:sz w:val="24"/>
          <w:szCs w:val="24"/>
        </w:rPr>
        <w:t xml:space="preserve"> AK, Cash B. The role of endoscopy in the evaluation and management of dysphagia.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2014; </w:t>
      </w:r>
      <w:r w:rsidRPr="00E61E91">
        <w:rPr>
          <w:rFonts w:ascii="Book Antiqua" w:eastAsia="宋体" w:hAnsi="Book Antiqua" w:cs="宋体"/>
          <w:b/>
          <w:sz w:val="24"/>
          <w:szCs w:val="24"/>
        </w:rPr>
        <w:t>79</w:t>
      </w:r>
      <w:r w:rsidRPr="00E61E91">
        <w:rPr>
          <w:rFonts w:ascii="Book Antiqua" w:eastAsia="宋体" w:hAnsi="Book Antiqua" w:cs="宋体"/>
          <w:sz w:val="24"/>
          <w:szCs w:val="24"/>
        </w:rPr>
        <w:t xml:space="preserve">: 191-201 [PMID: 24332405 DOI: 10.1016/j.gie.2013.07.042] </w:t>
      </w:r>
    </w:p>
    <w:p w14:paraId="55E1F54A" w14:textId="18C86F43"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bCs/>
          <w:sz w:val="24"/>
          <w:szCs w:val="24"/>
        </w:rPr>
        <w:t>Tietjen</w:t>
      </w:r>
      <w:proofErr w:type="spellEnd"/>
      <w:r w:rsidRPr="00E61E91">
        <w:rPr>
          <w:rFonts w:ascii="Book Antiqua" w:eastAsia="宋体" w:hAnsi="Book Antiqua" w:cs="宋体"/>
          <w:b/>
          <w:bCs/>
          <w:sz w:val="24"/>
          <w:szCs w:val="24"/>
        </w:rPr>
        <w:t xml:space="preserve"> TG</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Pasricha</w:t>
      </w:r>
      <w:proofErr w:type="spellEnd"/>
      <w:r w:rsidRPr="00E61E91">
        <w:rPr>
          <w:rFonts w:ascii="Book Antiqua" w:eastAsia="宋体" w:hAnsi="Book Antiqua" w:cs="宋体"/>
          <w:sz w:val="24"/>
          <w:szCs w:val="24"/>
        </w:rPr>
        <w:t xml:space="preserve"> PJ, </w:t>
      </w:r>
      <w:proofErr w:type="spellStart"/>
      <w:r w:rsidRPr="00E61E91">
        <w:rPr>
          <w:rFonts w:ascii="Book Antiqua" w:eastAsia="宋体" w:hAnsi="Book Antiqua" w:cs="宋体"/>
          <w:sz w:val="24"/>
          <w:szCs w:val="24"/>
        </w:rPr>
        <w:t>Kalloo</w:t>
      </w:r>
      <w:proofErr w:type="spellEnd"/>
      <w:r w:rsidRPr="00E61E91">
        <w:rPr>
          <w:rFonts w:ascii="Book Antiqua" w:eastAsia="宋体" w:hAnsi="Book Antiqua" w:cs="宋体"/>
          <w:sz w:val="24"/>
          <w:szCs w:val="24"/>
        </w:rPr>
        <w:t xml:space="preserve"> AN. Management of malignant esophageal stricture with esophageal dilation and esophageal stents. </w:t>
      </w:r>
      <w:proofErr w:type="spellStart"/>
      <w:r w:rsidRPr="00E61E91">
        <w:rPr>
          <w:rFonts w:ascii="Book Antiqua" w:eastAsia="宋体" w:hAnsi="Book Antiqua" w:cs="宋体"/>
          <w:i/>
          <w:iCs/>
          <w:sz w:val="24"/>
          <w:szCs w:val="24"/>
        </w:rPr>
        <w:t>Gastrointest</w:t>
      </w:r>
      <w:proofErr w:type="spellEnd"/>
      <w:r w:rsidRPr="00E61E91">
        <w:rPr>
          <w:rFonts w:ascii="Book Antiqua" w:eastAsia="宋体" w:hAnsi="Book Antiqua" w:cs="宋体"/>
          <w:i/>
          <w:iCs/>
          <w:sz w:val="24"/>
          <w:szCs w:val="24"/>
        </w:rPr>
        <w:t xml:space="preserve"> </w:t>
      </w:r>
      <w:proofErr w:type="spellStart"/>
      <w:r w:rsidRPr="00E61E91">
        <w:rPr>
          <w:rFonts w:ascii="Book Antiqua" w:eastAsia="宋体" w:hAnsi="Book Antiqua" w:cs="宋体"/>
          <w:i/>
          <w:iCs/>
          <w:sz w:val="24"/>
          <w:szCs w:val="24"/>
        </w:rPr>
        <w:t>Endosc</w:t>
      </w:r>
      <w:proofErr w:type="spellEnd"/>
      <w:r w:rsidRPr="00E61E91">
        <w:rPr>
          <w:rFonts w:ascii="Book Antiqua" w:eastAsia="宋体" w:hAnsi="Book Antiqua" w:cs="宋体"/>
          <w:i/>
          <w:iCs/>
          <w:sz w:val="24"/>
          <w:szCs w:val="24"/>
        </w:rPr>
        <w:t xml:space="preserve"> </w:t>
      </w:r>
      <w:proofErr w:type="spellStart"/>
      <w:r w:rsidRPr="00E61E91">
        <w:rPr>
          <w:rFonts w:ascii="Book Antiqua" w:eastAsia="宋体" w:hAnsi="Book Antiqua" w:cs="宋体"/>
          <w:i/>
          <w:iCs/>
          <w:sz w:val="24"/>
          <w:szCs w:val="24"/>
        </w:rPr>
        <w:t>Clin</w:t>
      </w:r>
      <w:proofErr w:type="spellEnd"/>
      <w:r w:rsidRPr="00E61E91">
        <w:rPr>
          <w:rFonts w:ascii="Book Antiqua" w:eastAsia="宋体" w:hAnsi="Book Antiqua" w:cs="宋体"/>
          <w:i/>
          <w:iCs/>
          <w:sz w:val="24"/>
          <w:szCs w:val="24"/>
        </w:rPr>
        <w:t xml:space="preserve"> N Am</w:t>
      </w:r>
      <w:r w:rsidRPr="00E61E91">
        <w:rPr>
          <w:rFonts w:ascii="Book Antiqua" w:eastAsia="宋体" w:hAnsi="Book Antiqua" w:cs="宋体"/>
          <w:sz w:val="24"/>
          <w:szCs w:val="24"/>
        </w:rPr>
        <w:t xml:space="preserve"> 1994; </w:t>
      </w:r>
      <w:r w:rsidRPr="00E61E91">
        <w:rPr>
          <w:rFonts w:ascii="Book Antiqua" w:eastAsia="宋体" w:hAnsi="Book Antiqua" w:cs="宋体"/>
          <w:b/>
          <w:bCs/>
          <w:sz w:val="24"/>
          <w:szCs w:val="24"/>
        </w:rPr>
        <w:t>4</w:t>
      </w:r>
      <w:r w:rsidRPr="00E61E91">
        <w:rPr>
          <w:rFonts w:ascii="Book Antiqua" w:eastAsia="宋体" w:hAnsi="Book Antiqua" w:cs="宋体"/>
          <w:sz w:val="24"/>
          <w:szCs w:val="24"/>
        </w:rPr>
        <w:t>: 851-862 [PMID: 7529118]</w:t>
      </w:r>
    </w:p>
    <w:p w14:paraId="588BF04C" w14:textId="12CECFFB"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bCs/>
          <w:sz w:val="24"/>
          <w:szCs w:val="24"/>
        </w:rPr>
        <w:t>Riley SA</w:t>
      </w:r>
      <w:r w:rsidRPr="00E61E91">
        <w:rPr>
          <w:rFonts w:ascii="Book Antiqua" w:eastAsia="宋体" w:hAnsi="Book Antiqua" w:cs="宋体"/>
          <w:sz w:val="24"/>
          <w:szCs w:val="24"/>
        </w:rPr>
        <w:t xml:space="preserve">, Attwood SE. Guidelines on the use of </w:t>
      </w:r>
      <w:proofErr w:type="spellStart"/>
      <w:r w:rsidRPr="00E61E91">
        <w:rPr>
          <w:rFonts w:ascii="Book Antiqua" w:eastAsia="宋体" w:hAnsi="Book Antiqua" w:cs="宋体"/>
          <w:sz w:val="24"/>
          <w:szCs w:val="24"/>
        </w:rPr>
        <w:t>oesophageal</w:t>
      </w:r>
      <w:proofErr w:type="spellEnd"/>
      <w:r w:rsidRPr="00E61E91">
        <w:rPr>
          <w:rFonts w:ascii="Book Antiqua" w:eastAsia="宋体" w:hAnsi="Book Antiqua" w:cs="宋体"/>
          <w:sz w:val="24"/>
          <w:szCs w:val="24"/>
        </w:rPr>
        <w:t xml:space="preserve"> dilatation in clinical practice. </w:t>
      </w:r>
      <w:r w:rsidRPr="00E61E91">
        <w:rPr>
          <w:rFonts w:ascii="Book Antiqua" w:eastAsia="宋体" w:hAnsi="Book Antiqua" w:cs="宋体"/>
          <w:i/>
          <w:iCs/>
          <w:sz w:val="24"/>
          <w:szCs w:val="24"/>
        </w:rPr>
        <w:t>Gut</w:t>
      </w:r>
      <w:r w:rsidRPr="00E61E91">
        <w:rPr>
          <w:rFonts w:ascii="Book Antiqua" w:eastAsia="宋体" w:hAnsi="Book Antiqua" w:cs="宋体"/>
          <w:sz w:val="24"/>
          <w:szCs w:val="24"/>
        </w:rPr>
        <w:t xml:space="preserve"> 2004; </w:t>
      </w:r>
      <w:r w:rsidRPr="00E61E91">
        <w:rPr>
          <w:rFonts w:ascii="Book Antiqua" w:eastAsia="宋体" w:hAnsi="Book Antiqua" w:cs="宋体"/>
          <w:b/>
          <w:bCs/>
          <w:sz w:val="24"/>
          <w:szCs w:val="24"/>
        </w:rPr>
        <w:t xml:space="preserve">53 </w:t>
      </w:r>
      <w:proofErr w:type="spellStart"/>
      <w:r w:rsidRPr="00E61E91">
        <w:rPr>
          <w:rFonts w:ascii="Book Antiqua" w:eastAsia="宋体" w:hAnsi="Book Antiqua" w:cs="宋体"/>
          <w:bCs/>
          <w:sz w:val="24"/>
          <w:szCs w:val="24"/>
        </w:rPr>
        <w:t>Suppl</w:t>
      </w:r>
      <w:proofErr w:type="spellEnd"/>
      <w:r w:rsidRPr="00E61E91">
        <w:rPr>
          <w:rFonts w:ascii="Book Antiqua" w:eastAsia="宋体" w:hAnsi="Book Antiqua" w:cs="宋体"/>
          <w:bCs/>
          <w:sz w:val="24"/>
          <w:szCs w:val="24"/>
        </w:rPr>
        <w:t xml:space="preserve"> 1</w:t>
      </w:r>
      <w:r w:rsidRPr="00E61E91">
        <w:rPr>
          <w:rFonts w:ascii="Book Antiqua" w:eastAsia="宋体" w:hAnsi="Book Antiqua" w:cs="宋体"/>
          <w:sz w:val="24"/>
          <w:szCs w:val="24"/>
        </w:rPr>
        <w:t>: i1-i6 [PMID: 14724139 DOI: 10.1136/gut.53.suppl_1.i1]</w:t>
      </w:r>
    </w:p>
    <w:p w14:paraId="0B8E7A57" w14:textId="6B1754C8"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Committee AT</w:t>
      </w:r>
      <w:r w:rsidRPr="00E61E91">
        <w:rPr>
          <w:rFonts w:ascii="Book Antiqua" w:eastAsia="宋体" w:hAnsi="Book Antiqua" w:cs="宋体"/>
          <w:sz w:val="24"/>
          <w:szCs w:val="24"/>
        </w:rPr>
        <w:t xml:space="preserve">, Siddiqui UD, Banerjee S, Barth B, Chauhan SS, Gottlieb KT, Konda V, Maple JT, Murad FM, </w:t>
      </w:r>
      <w:proofErr w:type="spellStart"/>
      <w:r w:rsidRPr="00E61E91">
        <w:rPr>
          <w:rFonts w:ascii="Book Antiqua" w:eastAsia="宋体" w:hAnsi="Book Antiqua" w:cs="宋体"/>
          <w:sz w:val="24"/>
          <w:szCs w:val="24"/>
        </w:rPr>
        <w:t>Pfau</w:t>
      </w:r>
      <w:proofErr w:type="spellEnd"/>
      <w:r w:rsidRPr="00E61E91">
        <w:rPr>
          <w:rFonts w:ascii="Book Antiqua" w:eastAsia="宋体" w:hAnsi="Book Antiqua" w:cs="宋体"/>
          <w:sz w:val="24"/>
          <w:szCs w:val="24"/>
        </w:rPr>
        <w:t xml:space="preserve"> PR, </w:t>
      </w:r>
      <w:proofErr w:type="spellStart"/>
      <w:r w:rsidRPr="00E61E91">
        <w:rPr>
          <w:rFonts w:ascii="Book Antiqua" w:eastAsia="宋体" w:hAnsi="Book Antiqua" w:cs="宋体"/>
          <w:sz w:val="24"/>
          <w:szCs w:val="24"/>
        </w:rPr>
        <w:t>Pleskow</w:t>
      </w:r>
      <w:proofErr w:type="spellEnd"/>
      <w:r w:rsidRPr="00E61E91">
        <w:rPr>
          <w:rFonts w:ascii="Book Antiqua" w:eastAsia="宋体" w:hAnsi="Book Antiqua" w:cs="宋体"/>
          <w:sz w:val="24"/>
          <w:szCs w:val="24"/>
        </w:rPr>
        <w:t xml:space="preserve"> DK, </w:t>
      </w:r>
      <w:proofErr w:type="spellStart"/>
      <w:r w:rsidRPr="00E61E91">
        <w:rPr>
          <w:rFonts w:ascii="Book Antiqua" w:eastAsia="宋体" w:hAnsi="Book Antiqua" w:cs="宋体"/>
          <w:sz w:val="24"/>
          <w:szCs w:val="24"/>
        </w:rPr>
        <w:t>Tokar</w:t>
      </w:r>
      <w:proofErr w:type="spellEnd"/>
      <w:r w:rsidRPr="00E61E91">
        <w:rPr>
          <w:rFonts w:ascii="Book Antiqua" w:eastAsia="宋体" w:hAnsi="Book Antiqua" w:cs="宋体"/>
          <w:sz w:val="24"/>
          <w:szCs w:val="24"/>
        </w:rPr>
        <w:t xml:space="preserve"> JL, Wang A, Rodriguez SA. Tools for endoscopic stricture dilation.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2013; </w:t>
      </w:r>
      <w:r w:rsidRPr="00E61E91">
        <w:rPr>
          <w:rFonts w:ascii="Book Antiqua" w:eastAsia="宋体" w:hAnsi="Book Antiqua" w:cs="宋体"/>
          <w:b/>
          <w:sz w:val="24"/>
          <w:szCs w:val="24"/>
        </w:rPr>
        <w:t>78</w:t>
      </w:r>
      <w:r w:rsidRPr="00E61E91">
        <w:rPr>
          <w:rFonts w:ascii="Book Antiqua" w:eastAsia="宋体" w:hAnsi="Book Antiqua" w:cs="宋体"/>
          <w:sz w:val="24"/>
          <w:szCs w:val="24"/>
        </w:rPr>
        <w:t>: 391-404 [DOI: 10.1016/j.gie.2013.04.170]</w:t>
      </w:r>
    </w:p>
    <w:p w14:paraId="73F81034" w14:textId="390E7697"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bCs/>
          <w:sz w:val="24"/>
          <w:szCs w:val="24"/>
        </w:rPr>
        <w:t>Kozarek</w:t>
      </w:r>
      <w:proofErr w:type="spellEnd"/>
      <w:r w:rsidRPr="00E61E91">
        <w:rPr>
          <w:rFonts w:ascii="Book Antiqua" w:eastAsia="宋体" w:hAnsi="Book Antiqua" w:cs="宋体"/>
          <w:b/>
          <w:bCs/>
          <w:sz w:val="24"/>
          <w:szCs w:val="24"/>
        </w:rPr>
        <w:t xml:space="preserve"> RA</w:t>
      </w:r>
      <w:r w:rsidRPr="00E61E91">
        <w:rPr>
          <w:rFonts w:ascii="Book Antiqua" w:eastAsia="宋体" w:hAnsi="Book Antiqua" w:cs="宋体"/>
          <w:sz w:val="24"/>
          <w:szCs w:val="24"/>
        </w:rPr>
        <w:t xml:space="preserve">, Patterson DJ, Ball TJ, </w:t>
      </w:r>
      <w:proofErr w:type="spellStart"/>
      <w:r w:rsidRPr="00E61E91">
        <w:rPr>
          <w:rFonts w:ascii="Book Antiqua" w:eastAsia="宋体" w:hAnsi="Book Antiqua" w:cs="宋体"/>
          <w:sz w:val="24"/>
          <w:szCs w:val="24"/>
        </w:rPr>
        <w:t>Gelfand</w:t>
      </w:r>
      <w:proofErr w:type="spellEnd"/>
      <w:r w:rsidRPr="00E61E91">
        <w:rPr>
          <w:rFonts w:ascii="Book Antiqua" w:eastAsia="宋体" w:hAnsi="Book Antiqua" w:cs="宋体"/>
          <w:sz w:val="24"/>
          <w:szCs w:val="24"/>
        </w:rPr>
        <w:t xml:space="preserve"> MG, </w:t>
      </w:r>
      <w:proofErr w:type="spellStart"/>
      <w:r w:rsidRPr="00E61E91">
        <w:rPr>
          <w:rFonts w:ascii="Book Antiqua" w:eastAsia="宋体" w:hAnsi="Book Antiqua" w:cs="宋体"/>
          <w:sz w:val="24"/>
          <w:szCs w:val="24"/>
        </w:rPr>
        <w:t>Jiranek</w:t>
      </w:r>
      <w:proofErr w:type="spellEnd"/>
      <w:r w:rsidRPr="00E61E91">
        <w:rPr>
          <w:rFonts w:ascii="Book Antiqua" w:eastAsia="宋体" w:hAnsi="Book Antiqua" w:cs="宋体"/>
          <w:sz w:val="24"/>
          <w:szCs w:val="24"/>
        </w:rPr>
        <w:t xml:space="preserve"> GE, </w:t>
      </w:r>
      <w:proofErr w:type="spellStart"/>
      <w:r w:rsidRPr="00E61E91">
        <w:rPr>
          <w:rFonts w:ascii="Book Antiqua" w:eastAsia="宋体" w:hAnsi="Book Antiqua" w:cs="宋体"/>
          <w:sz w:val="24"/>
          <w:szCs w:val="24"/>
        </w:rPr>
        <w:t>Bredfeldt</w:t>
      </w:r>
      <w:proofErr w:type="spellEnd"/>
      <w:r w:rsidRPr="00E61E91">
        <w:rPr>
          <w:rFonts w:ascii="Book Antiqua" w:eastAsia="宋体" w:hAnsi="Book Antiqua" w:cs="宋体"/>
          <w:sz w:val="24"/>
          <w:szCs w:val="24"/>
        </w:rPr>
        <w:t xml:space="preserve"> JE, </w:t>
      </w:r>
      <w:proofErr w:type="spellStart"/>
      <w:r w:rsidRPr="00E61E91">
        <w:rPr>
          <w:rFonts w:ascii="Book Antiqua" w:eastAsia="宋体" w:hAnsi="Book Antiqua" w:cs="宋体"/>
          <w:sz w:val="24"/>
          <w:szCs w:val="24"/>
        </w:rPr>
        <w:t>Brandabur</w:t>
      </w:r>
      <w:proofErr w:type="spellEnd"/>
      <w:r w:rsidRPr="00E61E91">
        <w:rPr>
          <w:rFonts w:ascii="Book Antiqua" w:eastAsia="宋体" w:hAnsi="Book Antiqua" w:cs="宋体"/>
          <w:sz w:val="24"/>
          <w:szCs w:val="24"/>
        </w:rPr>
        <w:t xml:space="preserve"> JJ, </w:t>
      </w:r>
      <w:proofErr w:type="spellStart"/>
      <w:r w:rsidRPr="00E61E91">
        <w:rPr>
          <w:rFonts w:ascii="Book Antiqua" w:eastAsia="宋体" w:hAnsi="Book Antiqua" w:cs="宋体"/>
          <w:sz w:val="24"/>
          <w:szCs w:val="24"/>
        </w:rPr>
        <w:t>Wolfsen</w:t>
      </w:r>
      <w:proofErr w:type="spellEnd"/>
      <w:r w:rsidRPr="00E61E91">
        <w:rPr>
          <w:rFonts w:ascii="Book Antiqua" w:eastAsia="宋体" w:hAnsi="Book Antiqua" w:cs="宋体"/>
          <w:sz w:val="24"/>
          <w:szCs w:val="24"/>
        </w:rPr>
        <w:t xml:space="preserve"> HW, </w:t>
      </w:r>
      <w:proofErr w:type="spellStart"/>
      <w:r w:rsidRPr="00E61E91">
        <w:rPr>
          <w:rFonts w:ascii="Book Antiqua" w:eastAsia="宋体" w:hAnsi="Book Antiqua" w:cs="宋体"/>
          <w:sz w:val="24"/>
          <w:szCs w:val="24"/>
        </w:rPr>
        <w:t>Raltz</w:t>
      </w:r>
      <w:proofErr w:type="spellEnd"/>
      <w:r w:rsidRPr="00E61E91">
        <w:rPr>
          <w:rFonts w:ascii="Book Antiqua" w:eastAsia="宋体" w:hAnsi="Book Antiqua" w:cs="宋体"/>
          <w:sz w:val="24"/>
          <w:szCs w:val="24"/>
        </w:rPr>
        <w:t xml:space="preserve"> SL. Esophageal dilation can be done safely using </w:t>
      </w:r>
      <w:r w:rsidRPr="00E61E91">
        <w:rPr>
          <w:rFonts w:ascii="Book Antiqua" w:eastAsia="宋体" w:hAnsi="Book Antiqua" w:cs="宋体"/>
          <w:sz w:val="24"/>
          <w:szCs w:val="24"/>
        </w:rPr>
        <w:lastRenderedPageBreak/>
        <w:t xml:space="preserve">selective fluoroscopy and single dilating sessions. </w:t>
      </w:r>
      <w:r w:rsidRPr="00E61E91">
        <w:rPr>
          <w:rFonts w:ascii="Book Antiqua" w:eastAsia="宋体" w:hAnsi="Book Antiqua" w:cs="宋体"/>
          <w:i/>
          <w:iCs/>
          <w:sz w:val="24"/>
          <w:szCs w:val="24"/>
        </w:rPr>
        <w:t xml:space="preserve">J </w:t>
      </w:r>
      <w:proofErr w:type="spellStart"/>
      <w:r w:rsidRPr="00E61E91">
        <w:rPr>
          <w:rFonts w:ascii="Book Antiqua" w:eastAsia="宋体" w:hAnsi="Book Antiqua" w:cs="宋体"/>
          <w:i/>
          <w:iCs/>
          <w:sz w:val="24"/>
          <w:szCs w:val="24"/>
        </w:rPr>
        <w:t>Clin</w:t>
      </w:r>
      <w:proofErr w:type="spellEnd"/>
      <w:r w:rsidRPr="00E61E91">
        <w:rPr>
          <w:rFonts w:ascii="Book Antiqua" w:eastAsia="宋体" w:hAnsi="Book Antiqua" w:cs="宋体"/>
          <w:i/>
          <w:iCs/>
          <w:sz w:val="24"/>
          <w:szCs w:val="24"/>
        </w:rPr>
        <w:t xml:space="preserve"> </w:t>
      </w:r>
      <w:proofErr w:type="spellStart"/>
      <w:r w:rsidRPr="00E61E91">
        <w:rPr>
          <w:rFonts w:ascii="Book Antiqua" w:eastAsia="宋体" w:hAnsi="Book Antiqua" w:cs="宋体"/>
          <w:i/>
          <w:iCs/>
          <w:sz w:val="24"/>
          <w:szCs w:val="24"/>
        </w:rPr>
        <w:t>Gastroenterol</w:t>
      </w:r>
      <w:proofErr w:type="spellEnd"/>
      <w:r w:rsidRPr="00E61E91">
        <w:rPr>
          <w:rFonts w:ascii="Book Antiqua" w:eastAsia="宋体" w:hAnsi="Book Antiqua" w:cs="宋体"/>
          <w:sz w:val="24"/>
          <w:szCs w:val="24"/>
        </w:rPr>
        <w:t xml:space="preserve"> 1995; </w:t>
      </w:r>
      <w:r w:rsidRPr="00E61E91">
        <w:rPr>
          <w:rFonts w:ascii="Book Antiqua" w:eastAsia="宋体" w:hAnsi="Book Antiqua" w:cs="宋体"/>
          <w:b/>
          <w:bCs/>
          <w:sz w:val="24"/>
          <w:szCs w:val="24"/>
        </w:rPr>
        <w:t>20</w:t>
      </w:r>
      <w:r w:rsidRPr="00E61E91">
        <w:rPr>
          <w:rFonts w:ascii="Book Antiqua" w:eastAsia="宋体" w:hAnsi="Book Antiqua" w:cs="宋体"/>
          <w:sz w:val="24"/>
          <w:szCs w:val="24"/>
        </w:rPr>
        <w:t>: 184-188 [PMID: 7797822 DOI: 10.1097/00004836-199504000-00003]</w:t>
      </w:r>
    </w:p>
    <w:p w14:paraId="0E92885D" w14:textId="5DC9A6EA"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Scolapio</w:t>
      </w:r>
      <w:proofErr w:type="spellEnd"/>
      <w:r w:rsidRPr="00E61E91">
        <w:rPr>
          <w:rFonts w:ascii="Book Antiqua" w:eastAsia="宋体" w:hAnsi="Book Antiqua" w:cs="宋体"/>
          <w:b/>
          <w:sz w:val="24"/>
          <w:szCs w:val="24"/>
        </w:rPr>
        <w:t xml:space="preserve"> JS</w:t>
      </w:r>
      <w:r w:rsidRPr="00E61E91">
        <w:rPr>
          <w:rFonts w:ascii="Book Antiqua" w:eastAsia="宋体" w:hAnsi="Book Antiqua" w:cs="宋体"/>
          <w:sz w:val="24"/>
          <w:szCs w:val="24"/>
        </w:rPr>
        <w:t xml:space="preserve">, Pasha TM, </w:t>
      </w:r>
      <w:proofErr w:type="spellStart"/>
      <w:r w:rsidRPr="00E61E91">
        <w:rPr>
          <w:rFonts w:ascii="Book Antiqua" w:eastAsia="宋体" w:hAnsi="Book Antiqua" w:cs="宋体"/>
          <w:sz w:val="24"/>
          <w:szCs w:val="24"/>
        </w:rPr>
        <w:t>Gostout</w:t>
      </w:r>
      <w:proofErr w:type="spellEnd"/>
      <w:r w:rsidRPr="00E61E91">
        <w:rPr>
          <w:rFonts w:ascii="Book Antiqua" w:eastAsia="宋体" w:hAnsi="Book Antiqua" w:cs="宋体"/>
          <w:sz w:val="24"/>
          <w:szCs w:val="24"/>
        </w:rPr>
        <w:t xml:space="preserve"> CJ, Mahoney DW, </w:t>
      </w:r>
      <w:proofErr w:type="spellStart"/>
      <w:r w:rsidRPr="00E61E91">
        <w:rPr>
          <w:rFonts w:ascii="Book Antiqua" w:eastAsia="宋体" w:hAnsi="Book Antiqua" w:cs="宋体"/>
          <w:sz w:val="24"/>
          <w:szCs w:val="24"/>
        </w:rPr>
        <w:t>Zinsmeister</w:t>
      </w:r>
      <w:proofErr w:type="spellEnd"/>
      <w:r w:rsidRPr="00E61E91">
        <w:rPr>
          <w:rFonts w:ascii="Book Antiqua" w:eastAsia="宋体" w:hAnsi="Book Antiqua" w:cs="宋体"/>
          <w:sz w:val="24"/>
          <w:szCs w:val="24"/>
        </w:rPr>
        <w:t xml:space="preserve"> AR, </w:t>
      </w:r>
      <w:proofErr w:type="spellStart"/>
      <w:r w:rsidRPr="00E61E91">
        <w:rPr>
          <w:rFonts w:ascii="Book Antiqua" w:eastAsia="宋体" w:hAnsi="Book Antiqua" w:cs="宋体"/>
          <w:sz w:val="24"/>
          <w:szCs w:val="24"/>
        </w:rPr>
        <w:t>Ott</w:t>
      </w:r>
      <w:proofErr w:type="spellEnd"/>
      <w:r w:rsidRPr="00E61E91">
        <w:rPr>
          <w:rFonts w:ascii="Book Antiqua" w:eastAsia="宋体" w:hAnsi="Book Antiqua" w:cs="宋体"/>
          <w:sz w:val="24"/>
          <w:szCs w:val="24"/>
        </w:rPr>
        <w:t xml:space="preserve"> BJ, </w:t>
      </w:r>
      <w:proofErr w:type="spellStart"/>
      <w:r w:rsidRPr="00E61E91">
        <w:rPr>
          <w:rFonts w:ascii="Book Antiqua" w:eastAsia="宋体" w:hAnsi="Book Antiqua" w:cs="宋体"/>
          <w:sz w:val="24"/>
          <w:szCs w:val="24"/>
        </w:rPr>
        <w:t>Lindor</w:t>
      </w:r>
      <w:proofErr w:type="spellEnd"/>
      <w:r w:rsidRPr="00E61E91">
        <w:rPr>
          <w:rFonts w:ascii="Book Antiqua" w:eastAsia="宋体" w:hAnsi="Book Antiqua" w:cs="宋体"/>
          <w:sz w:val="24"/>
          <w:szCs w:val="24"/>
        </w:rPr>
        <w:t xml:space="preserve"> KD. A randomized prospective study comparing rigid to balloon dilators for benign esophageal strictures and rings.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sz w:val="24"/>
          <w:szCs w:val="24"/>
        </w:rPr>
        <w:t xml:space="preserve"> 1999; 50: 13-17 [DOI: 10.1016/S0016-5107(99)70337-8]</w:t>
      </w:r>
    </w:p>
    <w:p w14:paraId="268619CD" w14:textId="27C1552A"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Saeed ZA</w:t>
      </w:r>
      <w:r w:rsidRPr="00E61E91">
        <w:rPr>
          <w:rFonts w:ascii="Book Antiqua" w:eastAsia="宋体" w:hAnsi="Book Antiqua" w:cs="宋体"/>
          <w:sz w:val="24"/>
          <w:szCs w:val="24"/>
        </w:rPr>
        <w:t xml:space="preserve">, Winchester CB, Ferro PS, </w:t>
      </w:r>
      <w:proofErr w:type="spellStart"/>
      <w:r w:rsidRPr="00E61E91">
        <w:rPr>
          <w:rFonts w:ascii="Book Antiqua" w:eastAsia="宋体" w:hAnsi="Book Antiqua" w:cs="宋体"/>
          <w:sz w:val="24"/>
          <w:szCs w:val="24"/>
        </w:rPr>
        <w:t>Michaletz</w:t>
      </w:r>
      <w:proofErr w:type="spellEnd"/>
      <w:r w:rsidRPr="00E61E91">
        <w:rPr>
          <w:rFonts w:ascii="Book Antiqua" w:eastAsia="宋体" w:hAnsi="Book Antiqua" w:cs="宋体"/>
          <w:sz w:val="24"/>
          <w:szCs w:val="24"/>
        </w:rPr>
        <w:t xml:space="preserve"> PA, Schwartz JT, Graham DY. Prospective randomized comparison of polyvinyl </w:t>
      </w:r>
      <w:proofErr w:type="spellStart"/>
      <w:r w:rsidRPr="00E61E91">
        <w:rPr>
          <w:rFonts w:ascii="Book Antiqua" w:eastAsia="宋体" w:hAnsi="Book Antiqua" w:cs="宋体"/>
          <w:sz w:val="24"/>
          <w:szCs w:val="24"/>
        </w:rPr>
        <w:t>bougies</w:t>
      </w:r>
      <w:proofErr w:type="spellEnd"/>
      <w:r w:rsidRPr="00E61E91">
        <w:rPr>
          <w:rFonts w:ascii="Book Antiqua" w:eastAsia="宋体" w:hAnsi="Book Antiqua" w:cs="宋体"/>
          <w:sz w:val="24"/>
          <w:szCs w:val="24"/>
        </w:rPr>
        <w:t xml:space="preserve"> and through-the-scope balloons for dilation of peptic strictures of the esophagus.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1995; </w:t>
      </w:r>
      <w:r w:rsidRPr="00E61E91">
        <w:rPr>
          <w:rFonts w:ascii="Book Antiqua" w:eastAsia="宋体" w:hAnsi="Book Antiqua" w:cs="宋体"/>
          <w:b/>
          <w:sz w:val="24"/>
          <w:szCs w:val="24"/>
        </w:rPr>
        <w:t>41</w:t>
      </w:r>
      <w:r w:rsidRPr="00E61E91">
        <w:rPr>
          <w:rFonts w:ascii="Book Antiqua" w:eastAsia="宋体" w:hAnsi="Book Antiqua" w:cs="宋体"/>
          <w:sz w:val="24"/>
          <w:szCs w:val="24"/>
        </w:rPr>
        <w:t>: 189-195 [DOI: 10.1016/S0016-5107(95)70336-5]</w:t>
      </w:r>
    </w:p>
    <w:p w14:paraId="019881ED" w14:textId="64500E77"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Marjanovic</w:t>
      </w:r>
      <w:proofErr w:type="spellEnd"/>
      <w:r w:rsidRPr="00E61E91">
        <w:rPr>
          <w:rFonts w:ascii="Book Antiqua" w:eastAsia="宋体" w:hAnsi="Book Antiqua" w:cs="宋体"/>
          <w:b/>
          <w:sz w:val="24"/>
          <w:szCs w:val="24"/>
        </w:rPr>
        <w:t xml:space="preserve"> G</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Schrag</w:t>
      </w:r>
      <w:proofErr w:type="spellEnd"/>
      <w:r w:rsidRPr="00E61E91">
        <w:rPr>
          <w:rFonts w:ascii="Book Antiqua" w:eastAsia="宋体" w:hAnsi="Book Antiqua" w:cs="宋体"/>
          <w:sz w:val="24"/>
          <w:szCs w:val="24"/>
        </w:rPr>
        <w:t xml:space="preserve"> HJ, Fischer E, </w:t>
      </w:r>
      <w:proofErr w:type="spellStart"/>
      <w:r w:rsidRPr="00E61E91">
        <w:rPr>
          <w:rFonts w:ascii="Book Antiqua" w:eastAsia="宋体" w:hAnsi="Book Antiqua" w:cs="宋体"/>
          <w:sz w:val="24"/>
          <w:szCs w:val="24"/>
        </w:rPr>
        <w:t>Hopt</w:t>
      </w:r>
      <w:proofErr w:type="spellEnd"/>
      <w:r w:rsidRPr="00E61E91">
        <w:rPr>
          <w:rFonts w:ascii="Book Antiqua" w:eastAsia="宋体" w:hAnsi="Book Antiqua" w:cs="宋体"/>
          <w:sz w:val="24"/>
          <w:szCs w:val="24"/>
        </w:rPr>
        <w:t xml:space="preserve"> UT, Fischer A. Endoscopic </w:t>
      </w:r>
      <w:proofErr w:type="spellStart"/>
      <w:r w:rsidRPr="00E61E91">
        <w:rPr>
          <w:rFonts w:ascii="Book Antiqua" w:eastAsia="宋体" w:hAnsi="Book Antiqua" w:cs="宋体"/>
          <w:sz w:val="24"/>
          <w:szCs w:val="24"/>
        </w:rPr>
        <w:t>bougienage</w:t>
      </w:r>
      <w:proofErr w:type="spellEnd"/>
      <w:r w:rsidRPr="00E61E91">
        <w:rPr>
          <w:rFonts w:ascii="Book Antiqua" w:eastAsia="宋体" w:hAnsi="Book Antiqua" w:cs="宋体"/>
          <w:sz w:val="24"/>
          <w:szCs w:val="24"/>
        </w:rPr>
        <w:t xml:space="preserve"> of benign anastomotic strictures in patients after esophageal resection: the effect of the extent of stricture on </w:t>
      </w:r>
      <w:proofErr w:type="spellStart"/>
      <w:r w:rsidRPr="00E61E91">
        <w:rPr>
          <w:rFonts w:ascii="Book Antiqua" w:eastAsia="宋体" w:hAnsi="Book Antiqua" w:cs="宋体"/>
          <w:sz w:val="24"/>
          <w:szCs w:val="24"/>
        </w:rPr>
        <w:t>bougienage</w:t>
      </w:r>
      <w:proofErr w:type="spellEnd"/>
      <w:r w:rsidRPr="00E61E91">
        <w:rPr>
          <w:rFonts w:ascii="Book Antiqua" w:eastAsia="宋体" w:hAnsi="Book Antiqua" w:cs="宋体"/>
          <w:sz w:val="24"/>
          <w:szCs w:val="24"/>
        </w:rPr>
        <w:t xml:space="preserve"> results. </w:t>
      </w:r>
      <w:r w:rsidRPr="00E61E91">
        <w:rPr>
          <w:rFonts w:ascii="Book Antiqua" w:eastAsia="宋体" w:hAnsi="Book Antiqua" w:cs="宋体"/>
          <w:i/>
          <w:sz w:val="24"/>
          <w:szCs w:val="24"/>
        </w:rPr>
        <w:t xml:space="preserve">Dis Esophagus </w:t>
      </w:r>
      <w:r w:rsidRPr="00E61E91">
        <w:rPr>
          <w:rFonts w:ascii="Book Antiqua" w:eastAsia="宋体" w:hAnsi="Book Antiqua" w:cs="宋体"/>
          <w:sz w:val="24"/>
          <w:szCs w:val="24"/>
        </w:rPr>
        <w:t xml:space="preserve">2008; </w:t>
      </w:r>
      <w:r w:rsidRPr="00E61E91">
        <w:rPr>
          <w:rFonts w:ascii="Book Antiqua" w:eastAsia="宋体" w:hAnsi="Book Antiqua" w:cs="宋体"/>
          <w:b/>
          <w:sz w:val="24"/>
          <w:szCs w:val="24"/>
        </w:rPr>
        <w:t>21</w:t>
      </w:r>
      <w:r w:rsidRPr="00E61E91">
        <w:rPr>
          <w:rFonts w:ascii="Book Antiqua" w:eastAsia="宋体" w:hAnsi="Book Antiqua" w:cs="宋体"/>
          <w:sz w:val="24"/>
          <w:szCs w:val="24"/>
        </w:rPr>
        <w:t>: 551-557 [DOI: 10.1111/j.1442-2050.2008.00819.x]</w:t>
      </w:r>
    </w:p>
    <w:p w14:paraId="52BD1A44" w14:textId="29D64C58"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bCs/>
          <w:sz w:val="24"/>
          <w:szCs w:val="24"/>
        </w:rPr>
        <w:t>Ikeya</w:t>
      </w:r>
      <w:proofErr w:type="spellEnd"/>
      <w:r w:rsidRPr="00E61E91">
        <w:rPr>
          <w:rFonts w:ascii="Book Antiqua" w:eastAsia="宋体" w:hAnsi="Book Antiqua" w:cs="宋体"/>
          <w:b/>
          <w:bCs/>
          <w:sz w:val="24"/>
          <w:szCs w:val="24"/>
        </w:rPr>
        <w:t xml:space="preserve"> T</w:t>
      </w:r>
      <w:r w:rsidRPr="00E61E91">
        <w:rPr>
          <w:rFonts w:ascii="Book Antiqua" w:eastAsia="宋体" w:hAnsi="Book Antiqua" w:cs="宋体"/>
          <w:sz w:val="24"/>
          <w:szCs w:val="24"/>
        </w:rPr>
        <w:t xml:space="preserve">, Ohwada S, Ogawa T, </w:t>
      </w:r>
      <w:proofErr w:type="spellStart"/>
      <w:r w:rsidRPr="00E61E91">
        <w:rPr>
          <w:rFonts w:ascii="Book Antiqua" w:eastAsia="宋体" w:hAnsi="Book Antiqua" w:cs="宋体"/>
          <w:sz w:val="24"/>
          <w:szCs w:val="24"/>
        </w:rPr>
        <w:t>Tanahashi</w:t>
      </w:r>
      <w:proofErr w:type="spellEnd"/>
      <w:r w:rsidRPr="00E61E91">
        <w:rPr>
          <w:rFonts w:ascii="Book Antiqua" w:eastAsia="宋体" w:hAnsi="Book Antiqua" w:cs="宋体"/>
          <w:sz w:val="24"/>
          <w:szCs w:val="24"/>
        </w:rPr>
        <w:t xml:space="preserve"> Y, </w:t>
      </w:r>
      <w:proofErr w:type="spellStart"/>
      <w:r w:rsidRPr="00E61E91">
        <w:rPr>
          <w:rFonts w:ascii="Book Antiqua" w:eastAsia="宋体" w:hAnsi="Book Antiqua" w:cs="宋体"/>
          <w:sz w:val="24"/>
          <w:szCs w:val="24"/>
        </w:rPr>
        <w:t>Takeyoshi</w:t>
      </w:r>
      <w:proofErr w:type="spellEnd"/>
      <w:r w:rsidRPr="00E61E91">
        <w:rPr>
          <w:rFonts w:ascii="Book Antiqua" w:eastAsia="宋体" w:hAnsi="Book Antiqua" w:cs="宋体"/>
          <w:sz w:val="24"/>
          <w:szCs w:val="24"/>
        </w:rPr>
        <w:t xml:space="preserve"> I, Koyama T, </w:t>
      </w:r>
      <w:proofErr w:type="spellStart"/>
      <w:r w:rsidRPr="00E61E91">
        <w:rPr>
          <w:rFonts w:ascii="Book Antiqua" w:eastAsia="宋体" w:hAnsi="Book Antiqua" w:cs="宋体"/>
          <w:sz w:val="24"/>
          <w:szCs w:val="24"/>
        </w:rPr>
        <w:t>Morishita</w:t>
      </w:r>
      <w:proofErr w:type="spellEnd"/>
      <w:r w:rsidRPr="00E61E91">
        <w:rPr>
          <w:rFonts w:ascii="Book Antiqua" w:eastAsia="宋体" w:hAnsi="Book Antiqua" w:cs="宋体"/>
          <w:sz w:val="24"/>
          <w:szCs w:val="24"/>
        </w:rPr>
        <w:t xml:space="preserve"> Y. Endoscopic balloon dilation for benign esophageal anastomotic stricture: factors influencing its effectiveness. </w:t>
      </w:r>
      <w:proofErr w:type="spellStart"/>
      <w:r w:rsidRPr="00E61E91">
        <w:rPr>
          <w:rFonts w:ascii="Book Antiqua" w:eastAsia="宋体" w:hAnsi="Book Antiqua" w:cs="宋体"/>
          <w:i/>
          <w:iCs/>
          <w:sz w:val="24"/>
          <w:szCs w:val="24"/>
        </w:rPr>
        <w:t>Hepatogastroenterology</w:t>
      </w:r>
      <w:proofErr w:type="spellEnd"/>
      <w:r w:rsidRPr="00E61E91">
        <w:rPr>
          <w:rFonts w:ascii="Book Antiqua" w:eastAsia="宋体" w:hAnsi="Book Antiqua" w:cs="宋体"/>
          <w:sz w:val="24"/>
          <w:szCs w:val="24"/>
        </w:rPr>
        <w:t xml:space="preserve"> 1999; </w:t>
      </w:r>
      <w:r w:rsidRPr="00E61E91">
        <w:rPr>
          <w:rFonts w:ascii="Book Antiqua" w:eastAsia="宋体" w:hAnsi="Book Antiqua" w:cs="宋体"/>
          <w:b/>
          <w:bCs/>
          <w:sz w:val="24"/>
          <w:szCs w:val="24"/>
        </w:rPr>
        <w:t>46</w:t>
      </w:r>
      <w:r w:rsidRPr="00E61E91">
        <w:rPr>
          <w:rFonts w:ascii="Book Antiqua" w:eastAsia="宋体" w:hAnsi="Book Antiqua" w:cs="宋体"/>
          <w:sz w:val="24"/>
          <w:szCs w:val="24"/>
        </w:rPr>
        <w:t>: 959-966 [PMID: 10370646]</w:t>
      </w:r>
    </w:p>
    <w:p w14:paraId="3BA5933F" w14:textId="48E560B5"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Sabharwal T</w:t>
      </w:r>
      <w:r w:rsidRPr="00E61E91">
        <w:rPr>
          <w:rFonts w:ascii="Book Antiqua" w:eastAsia="宋体" w:hAnsi="Book Antiqua" w:cs="宋体"/>
          <w:sz w:val="24"/>
          <w:szCs w:val="24"/>
        </w:rPr>
        <w:t xml:space="preserve">, Adam A. Balloon dilatation of esophageal strictures/achalasia. </w:t>
      </w:r>
      <w:proofErr w:type="spellStart"/>
      <w:r w:rsidRPr="00E61E91">
        <w:rPr>
          <w:rFonts w:ascii="Book Antiqua" w:eastAsia="宋体" w:hAnsi="Book Antiqua" w:cs="宋体"/>
          <w:i/>
          <w:sz w:val="24"/>
          <w:szCs w:val="24"/>
        </w:rPr>
        <w:t>Semin</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Intervent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Radiol</w:t>
      </w:r>
      <w:proofErr w:type="spellEnd"/>
      <w:r w:rsidRPr="00E61E91">
        <w:rPr>
          <w:rFonts w:ascii="Book Antiqua" w:eastAsia="宋体" w:hAnsi="Book Antiqua" w:cs="宋体"/>
          <w:sz w:val="24"/>
          <w:szCs w:val="24"/>
        </w:rPr>
        <w:t xml:space="preserve"> 2004; </w:t>
      </w:r>
      <w:r w:rsidRPr="00E61E91">
        <w:rPr>
          <w:rFonts w:ascii="Book Antiqua" w:eastAsia="宋体" w:hAnsi="Book Antiqua" w:cs="宋体"/>
          <w:b/>
          <w:sz w:val="24"/>
          <w:szCs w:val="24"/>
        </w:rPr>
        <w:t>21</w:t>
      </w:r>
      <w:r w:rsidRPr="00E61E91">
        <w:rPr>
          <w:rFonts w:ascii="Book Antiqua" w:eastAsia="宋体" w:hAnsi="Book Antiqua" w:cs="宋体"/>
          <w:sz w:val="24"/>
          <w:szCs w:val="24"/>
        </w:rPr>
        <w:t>: 149-155 [DOI: 10.1055/s-2004-860873]</w:t>
      </w:r>
    </w:p>
    <w:p w14:paraId="5A0EB672" w14:textId="5452DAD6"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Thyoka</w:t>
      </w:r>
      <w:proofErr w:type="spellEnd"/>
      <w:r w:rsidRPr="00E61E91">
        <w:rPr>
          <w:rFonts w:ascii="Book Antiqua" w:eastAsia="宋体" w:hAnsi="Book Antiqua" w:cs="宋体"/>
          <w:b/>
          <w:sz w:val="24"/>
          <w:szCs w:val="24"/>
        </w:rPr>
        <w:t xml:space="preserve"> M</w:t>
      </w:r>
      <w:r w:rsidRPr="00E61E91">
        <w:rPr>
          <w:rFonts w:ascii="Book Antiqua" w:eastAsia="宋体" w:hAnsi="Book Antiqua" w:cs="宋体"/>
          <w:sz w:val="24"/>
          <w:szCs w:val="24"/>
        </w:rPr>
        <w:t xml:space="preserve">, Barnacle A, </w:t>
      </w:r>
      <w:proofErr w:type="spellStart"/>
      <w:r w:rsidRPr="00E61E91">
        <w:rPr>
          <w:rFonts w:ascii="Book Antiqua" w:eastAsia="宋体" w:hAnsi="Book Antiqua" w:cs="宋体"/>
          <w:sz w:val="24"/>
          <w:szCs w:val="24"/>
        </w:rPr>
        <w:t>Chippington</w:t>
      </w:r>
      <w:proofErr w:type="spellEnd"/>
      <w:r w:rsidRPr="00E61E91">
        <w:rPr>
          <w:rFonts w:ascii="Book Antiqua" w:eastAsia="宋体" w:hAnsi="Book Antiqua" w:cs="宋体"/>
          <w:sz w:val="24"/>
          <w:szCs w:val="24"/>
        </w:rPr>
        <w:t xml:space="preserve"> S, Eaton S, Drake DP, Cross KM, De </w:t>
      </w:r>
      <w:proofErr w:type="spellStart"/>
      <w:r w:rsidRPr="00E61E91">
        <w:rPr>
          <w:rFonts w:ascii="Book Antiqua" w:eastAsia="宋体" w:hAnsi="Book Antiqua" w:cs="宋体"/>
          <w:sz w:val="24"/>
          <w:szCs w:val="24"/>
        </w:rPr>
        <w:t>Coppi</w:t>
      </w:r>
      <w:proofErr w:type="spellEnd"/>
      <w:r w:rsidRPr="00E61E91">
        <w:rPr>
          <w:rFonts w:ascii="Book Antiqua" w:eastAsia="宋体" w:hAnsi="Book Antiqua" w:cs="宋体"/>
          <w:sz w:val="24"/>
          <w:szCs w:val="24"/>
        </w:rPr>
        <w:t xml:space="preserve"> P, Kiely EM, </w:t>
      </w:r>
      <w:proofErr w:type="spellStart"/>
      <w:r w:rsidRPr="00E61E91">
        <w:rPr>
          <w:rFonts w:ascii="Book Antiqua" w:eastAsia="宋体" w:hAnsi="Book Antiqua" w:cs="宋体"/>
          <w:sz w:val="24"/>
          <w:szCs w:val="24"/>
        </w:rPr>
        <w:t>Pierro</w:t>
      </w:r>
      <w:proofErr w:type="spellEnd"/>
      <w:r w:rsidRPr="00E61E91">
        <w:rPr>
          <w:rFonts w:ascii="Book Antiqua" w:eastAsia="宋体" w:hAnsi="Book Antiqua" w:cs="宋体"/>
          <w:sz w:val="24"/>
          <w:szCs w:val="24"/>
        </w:rPr>
        <w:t xml:space="preserve"> A, Curry JI, Roebuck DJ. Fluoroscopic balloon dilation of esophageal atresia anastomotic strictures in children and young adults: single-center study of 103 consecutive patients from 1999 to 2011. </w:t>
      </w:r>
      <w:r w:rsidRPr="00E61E91">
        <w:rPr>
          <w:rFonts w:ascii="Book Antiqua" w:eastAsia="宋体" w:hAnsi="Book Antiqua" w:cs="宋体"/>
          <w:i/>
          <w:sz w:val="24"/>
          <w:szCs w:val="24"/>
        </w:rPr>
        <w:t>Radiology</w:t>
      </w:r>
      <w:r w:rsidRPr="00E61E91">
        <w:rPr>
          <w:rFonts w:ascii="Book Antiqua" w:eastAsia="宋体" w:hAnsi="Book Antiqua" w:cs="宋体"/>
          <w:sz w:val="24"/>
          <w:szCs w:val="24"/>
        </w:rPr>
        <w:t xml:space="preserve"> 2014; </w:t>
      </w:r>
      <w:r w:rsidRPr="00E61E91">
        <w:rPr>
          <w:rFonts w:ascii="Book Antiqua" w:eastAsia="宋体" w:hAnsi="Book Antiqua" w:cs="宋体"/>
          <w:b/>
          <w:sz w:val="24"/>
          <w:szCs w:val="24"/>
        </w:rPr>
        <w:t>271</w:t>
      </w:r>
      <w:r w:rsidRPr="00E61E91">
        <w:rPr>
          <w:rFonts w:ascii="Book Antiqua" w:eastAsia="宋体" w:hAnsi="Book Antiqua" w:cs="宋体"/>
          <w:sz w:val="24"/>
          <w:szCs w:val="24"/>
        </w:rPr>
        <w:t>: 596-601 [DOI: 10.1148/radiol.13122184]</w:t>
      </w:r>
    </w:p>
    <w:p w14:paraId="017A1619" w14:textId="0A16FB77"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Repici</w:t>
      </w:r>
      <w:proofErr w:type="spellEnd"/>
      <w:r w:rsidRPr="00E61E91">
        <w:rPr>
          <w:rFonts w:ascii="Book Antiqua" w:eastAsia="宋体" w:hAnsi="Book Antiqua" w:cs="宋体"/>
          <w:b/>
          <w:sz w:val="24"/>
          <w:szCs w:val="24"/>
        </w:rPr>
        <w:t xml:space="preserve"> A</w:t>
      </w:r>
      <w:r w:rsidRPr="00E61E91">
        <w:rPr>
          <w:rFonts w:ascii="Book Antiqua" w:eastAsia="宋体" w:hAnsi="Book Antiqua" w:cs="宋体"/>
          <w:sz w:val="24"/>
          <w:szCs w:val="24"/>
        </w:rPr>
        <w:t xml:space="preserve">, Hassan C, Sharma P, </w:t>
      </w:r>
      <w:proofErr w:type="spellStart"/>
      <w:r w:rsidRPr="00E61E91">
        <w:rPr>
          <w:rFonts w:ascii="Book Antiqua" w:eastAsia="宋体" w:hAnsi="Book Antiqua" w:cs="宋体"/>
          <w:sz w:val="24"/>
          <w:szCs w:val="24"/>
        </w:rPr>
        <w:t>Conio</w:t>
      </w:r>
      <w:proofErr w:type="spellEnd"/>
      <w:r w:rsidRPr="00E61E91">
        <w:rPr>
          <w:rFonts w:ascii="Book Antiqua" w:eastAsia="宋体" w:hAnsi="Book Antiqua" w:cs="宋体"/>
          <w:sz w:val="24"/>
          <w:szCs w:val="24"/>
        </w:rPr>
        <w:t xml:space="preserve"> M, </w:t>
      </w:r>
      <w:proofErr w:type="spellStart"/>
      <w:r w:rsidRPr="00E61E91">
        <w:rPr>
          <w:rFonts w:ascii="Book Antiqua" w:eastAsia="宋体" w:hAnsi="Book Antiqua" w:cs="宋体"/>
          <w:sz w:val="24"/>
          <w:szCs w:val="24"/>
        </w:rPr>
        <w:t>Siersema</w:t>
      </w:r>
      <w:proofErr w:type="spellEnd"/>
      <w:r w:rsidRPr="00E61E91">
        <w:rPr>
          <w:rFonts w:ascii="Book Antiqua" w:eastAsia="宋体" w:hAnsi="Book Antiqua" w:cs="宋体"/>
          <w:sz w:val="24"/>
          <w:szCs w:val="24"/>
        </w:rPr>
        <w:t xml:space="preserve"> P. Systematic review: the role of self-expanding plastic stents for benign </w:t>
      </w:r>
      <w:proofErr w:type="spellStart"/>
      <w:r w:rsidRPr="00E61E91">
        <w:rPr>
          <w:rFonts w:ascii="Book Antiqua" w:eastAsia="宋体" w:hAnsi="Book Antiqua" w:cs="宋体"/>
          <w:sz w:val="24"/>
          <w:szCs w:val="24"/>
        </w:rPr>
        <w:t>oesophageal</w:t>
      </w:r>
      <w:proofErr w:type="spellEnd"/>
      <w:r w:rsidRPr="00E61E91">
        <w:rPr>
          <w:rFonts w:ascii="Book Antiqua" w:eastAsia="宋体" w:hAnsi="Book Antiqua" w:cs="宋体"/>
          <w:sz w:val="24"/>
          <w:szCs w:val="24"/>
        </w:rPr>
        <w:t xml:space="preserve"> strictures. </w:t>
      </w:r>
      <w:r w:rsidRPr="00E61E91">
        <w:rPr>
          <w:rFonts w:ascii="Book Antiqua" w:eastAsia="宋体" w:hAnsi="Book Antiqua" w:cs="宋体"/>
          <w:i/>
          <w:sz w:val="24"/>
          <w:szCs w:val="24"/>
        </w:rPr>
        <w:t xml:space="preserve">Aliment </w:t>
      </w:r>
      <w:proofErr w:type="spellStart"/>
      <w:r w:rsidRPr="00E61E91">
        <w:rPr>
          <w:rFonts w:ascii="Book Antiqua" w:eastAsia="宋体" w:hAnsi="Book Antiqua" w:cs="宋体"/>
          <w:i/>
          <w:sz w:val="24"/>
          <w:szCs w:val="24"/>
        </w:rPr>
        <w:t>Pharmacol</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Ther</w:t>
      </w:r>
      <w:proofErr w:type="spellEnd"/>
      <w:r w:rsidRPr="00E61E91">
        <w:rPr>
          <w:rFonts w:ascii="Book Antiqua" w:eastAsia="宋体" w:hAnsi="Book Antiqua" w:cs="宋体"/>
          <w:sz w:val="24"/>
          <w:szCs w:val="24"/>
        </w:rPr>
        <w:t xml:space="preserve"> 2010; </w:t>
      </w:r>
      <w:r w:rsidRPr="00E61E91">
        <w:rPr>
          <w:rFonts w:ascii="Book Antiqua" w:eastAsia="宋体" w:hAnsi="Book Antiqua" w:cs="宋体"/>
          <w:b/>
          <w:sz w:val="24"/>
          <w:szCs w:val="24"/>
        </w:rPr>
        <w:t>31</w:t>
      </w:r>
      <w:r w:rsidRPr="00E61E91">
        <w:rPr>
          <w:rFonts w:ascii="Book Antiqua" w:eastAsia="宋体" w:hAnsi="Book Antiqua" w:cs="宋体"/>
          <w:sz w:val="24"/>
          <w:szCs w:val="24"/>
        </w:rPr>
        <w:t>: 1268-1275 [DOI: 10.1111/j.1365-2036.2010.04301.x]</w:t>
      </w:r>
    </w:p>
    <w:p w14:paraId="43AE7906" w14:textId="371C10E3"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Song HY</w:t>
      </w:r>
      <w:r w:rsidRPr="00E61E91">
        <w:rPr>
          <w:rFonts w:ascii="Book Antiqua" w:eastAsia="宋体" w:hAnsi="Book Antiqua" w:cs="宋体"/>
          <w:sz w:val="24"/>
          <w:szCs w:val="24"/>
        </w:rPr>
        <w:t xml:space="preserve">, Jung HY, Park SI, Kim SB, Lee DH, Kang SG, Il Min Y. Covered retrievable expandable nitinol stents in patients with benign esophageal strictures: </w:t>
      </w:r>
      <w:r w:rsidRPr="00E61E91">
        <w:rPr>
          <w:rFonts w:ascii="Book Antiqua" w:eastAsia="宋体" w:hAnsi="Book Antiqua" w:cs="宋体"/>
          <w:sz w:val="24"/>
          <w:szCs w:val="24"/>
        </w:rPr>
        <w:lastRenderedPageBreak/>
        <w:t xml:space="preserve">initial experience. </w:t>
      </w:r>
      <w:r w:rsidRPr="00E61E91">
        <w:rPr>
          <w:rFonts w:ascii="Book Antiqua" w:eastAsia="宋体" w:hAnsi="Book Antiqua" w:cs="宋体"/>
          <w:i/>
          <w:sz w:val="24"/>
          <w:szCs w:val="24"/>
        </w:rPr>
        <w:t>Radiology</w:t>
      </w:r>
      <w:r w:rsidRPr="00E61E91">
        <w:rPr>
          <w:rFonts w:ascii="Book Antiqua" w:eastAsia="宋体" w:hAnsi="Book Antiqua" w:cs="宋体"/>
          <w:sz w:val="24"/>
          <w:szCs w:val="24"/>
        </w:rPr>
        <w:t xml:space="preserve"> 2000; </w:t>
      </w:r>
      <w:r w:rsidRPr="00E61E91">
        <w:rPr>
          <w:rFonts w:ascii="Book Antiqua" w:eastAsia="宋体" w:hAnsi="Book Antiqua" w:cs="宋体"/>
          <w:b/>
          <w:sz w:val="24"/>
          <w:szCs w:val="24"/>
        </w:rPr>
        <w:t>217</w:t>
      </w:r>
      <w:r w:rsidRPr="00E61E91">
        <w:rPr>
          <w:rFonts w:ascii="Book Antiqua" w:eastAsia="宋体" w:hAnsi="Book Antiqua" w:cs="宋体"/>
          <w:sz w:val="24"/>
          <w:szCs w:val="24"/>
        </w:rPr>
        <w:t>: 551-557 [DOI: 10.1148/radiology.217.2.r00nv03551]</w:t>
      </w:r>
    </w:p>
    <w:p w14:paraId="1765C103" w14:textId="5346AD3D"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bCs/>
          <w:sz w:val="24"/>
          <w:szCs w:val="24"/>
        </w:rPr>
        <w:t>Saito Y</w:t>
      </w:r>
      <w:r w:rsidRPr="00E61E91">
        <w:rPr>
          <w:rFonts w:ascii="Book Antiqua" w:eastAsia="宋体" w:hAnsi="Book Antiqua" w:cs="宋体"/>
          <w:sz w:val="24"/>
          <w:szCs w:val="24"/>
        </w:rPr>
        <w:t xml:space="preserve">, Tanaka T, </w:t>
      </w:r>
      <w:proofErr w:type="spellStart"/>
      <w:r w:rsidRPr="00E61E91">
        <w:rPr>
          <w:rFonts w:ascii="Book Antiqua" w:eastAsia="宋体" w:hAnsi="Book Antiqua" w:cs="宋体"/>
          <w:sz w:val="24"/>
          <w:szCs w:val="24"/>
        </w:rPr>
        <w:t>Andoh</w:t>
      </w:r>
      <w:proofErr w:type="spellEnd"/>
      <w:r w:rsidRPr="00E61E91">
        <w:rPr>
          <w:rFonts w:ascii="Book Antiqua" w:eastAsia="宋体" w:hAnsi="Book Antiqua" w:cs="宋体"/>
          <w:sz w:val="24"/>
          <w:szCs w:val="24"/>
        </w:rPr>
        <w:t xml:space="preserve"> A, </w:t>
      </w:r>
      <w:proofErr w:type="spellStart"/>
      <w:r w:rsidRPr="00E61E91">
        <w:rPr>
          <w:rFonts w:ascii="Book Antiqua" w:eastAsia="宋体" w:hAnsi="Book Antiqua" w:cs="宋体"/>
          <w:sz w:val="24"/>
          <w:szCs w:val="24"/>
        </w:rPr>
        <w:t>Minematsu</w:t>
      </w:r>
      <w:proofErr w:type="spellEnd"/>
      <w:r w:rsidRPr="00E61E91">
        <w:rPr>
          <w:rFonts w:ascii="Book Antiqua" w:eastAsia="宋体" w:hAnsi="Book Antiqua" w:cs="宋体"/>
          <w:sz w:val="24"/>
          <w:szCs w:val="24"/>
        </w:rPr>
        <w:t xml:space="preserve"> H, </w:t>
      </w:r>
      <w:proofErr w:type="spellStart"/>
      <w:r w:rsidRPr="00E61E91">
        <w:rPr>
          <w:rFonts w:ascii="Book Antiqua" w:eastAsia="宋体" w:hAnsi="Book Antiqua" w:cs="宋体"/>
          <w:sz w:val="24"/>
          <w:szCs w:val="24"/>
        </w:rPr>
        <w:t>Hata</w:t>
      </w:r>
      <w:proofErr w:type="spellEnd"/>
      <w:r w:rsidRPr="00E61E91">
        <w:rPr>
          <w:rFonts w:ascii="Book Antiqua" w:eastAsia="宋体" w:hAnsi="Book Antiqua" w:cs="宋体"/>
          <w:sz w:val="24"/>
          <w:szCs w:val="24"/>
        </w:rPr>
        <w:t xml:space="preserve"> K, </w:t>
      </w:r>
      <w:proofErr w:type="spellStart"/>
      <w:r w:rsidRPr="00E61E91">
        <w:rPr>
          <w:rFonts w:ascii="Book Antiqua" w:eastAsia="宋体" w:hAnsi="Book Antiqua" w:cs="宋体"/>
          <w:sz w:val="24"/>
          <w:szCs w:val="24"/>
        </w:rPr>
        <w:t>Tsujikawa</w:t>
      </w:r>
      <w:proofErr w:type="spellEnd"/>
      <w:r w:rsidRPr="00E61E91">
        <w:rPr>
          <w:rFonts w:ascii="Book Antiqua" w:eastAsia="宋体" w:hAnsi="Book Antiqua" w:cs="宋体"/>
          <w:sz w:val="24"/>
          <w:szCs w:val="24"/>
        </w:rPr>
        <w:t xml:space="preserve"> T, Nitta N, Murata K, Fujiyama Y. Usefulness of biodegradable stents constructed of poly-l-lactic acid monofilaments in patients with benign esophageal stenosis. </w:t>
      </w:r>
      <w:r w:rsidRPr="00E61E91">
        <w:rPr>
          <w:rFonts w:ascii="Book Antiqua" w:eastAsia="宋体" w:hAnsi="Book Antiqua" w:cs="宋体"/>
          <w:i/>
          <w:iCs/>
          <w:sz w:val="24"/>
          <w:szCs w:val="24"/>
        </w:rPr>
        <w:t xml:space="preserve">World J </w:t>
      </w:r>
      <w:proofErr w:type="spellStart"/>
      <w:r w:rsidRPr="00E61E91">
        <w:rPr>
          <w:rFonts w:ascii="Book Antiqua" w:eastAsia="宋体" w:hAnsi="Book Antiqua" w:cs="宋体"/>
          <w:i/>
          <w:iCs/>
          <w:sz w:val="24"/>
          <w:szCs w:val="24"/>
        </w:rPr>
        <w:t>Gastroenterol</w:t>
      </w:r>
      <w:proofErr w:type="spellEnd"/>
      <w:r w:rsidRPr="00E61E91">
        <w:rPr>
          <w:rFonts w:ascii="Book Antiqua" w:eastAsia="宋体" w:hAnsi="Book Antiqua" w:cs="宋体"/>
          <w:sz w:val="24"/>
          <w:szCs w:val="24"/>
        </w:rPr>
        <w:t xml:space="preserve"> 2007; </w:t>
      </w:r>
      <w:r w:rsidRPr="00E61E91">
        <w:rPr>
          <w:rFonts w:ascii="Book Antiqua" w:eastAsia="宋体" w:hAnsi="Book Antiqua" w:cs="宋体"/>
          <w:b/>
          <w:bCs/>
          <w:sz w:val="24"/>
          <w:szCs w:val="24"/>
        </w:rPr>
        <w:t>13</w:t>
      </w:r>
      <w:r w:rsidRPr="00E61E91">
        <w:rPr>
          <w:rFonts w:ascii="Book Antiqua" w:eastAsia="宋体" w:hAnsi="Book Antiqua" w:cs="宋体"/>
          <w:sz w:val="24"/>
          <w:szCs w:val="24"/>
        </w:rPr>
        <w:t>: 3977-3980 [PMID: 17663513 DOI: 10.3748/wjg.v13.i29.3977]</w:t>
      </w:r>
    </w:p>
    <w:p w14:paraId="35AA4943" w14:textId="346374BB"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Hirdes</w:t>
      </w:r>
      <w:proofErr w:type="spellEnd"/>
      <w:r w:rsidRPr="00E61E91">
        <w:rPr>
          <w:rFonts w:ascii="Book Antiqua" w:eastAsia="宋体" w:hAnsi="Book Antiqua" w:cs="宋体"/>
          <w:b/>
          <w:sz w:val="24"/>
          <w:szCs w:val="24"/>
        </w:rPr>
        <w:t xml:space="preserve"> MM</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Siersema</w:t>
      </w:r>
      <w:proofErr w:type="spellEnd"/>
      <w:r w:rsidRPr="00E61E91">
        <w:rPr>
          <w:rFonts w:ascii="Book Antiqua" w:eastAsia="宋体" w:hAnsi="Book Antiqua" w:cs="宋体"/>
          <w:sz w:val="24"/>
          <w:szCs w:val="24"/>
        </w:rPr>
        <w:t xml:space="preserve"> PD, van </w:t>
      </w:r>
      <w:proofErr w:type="spellStart"/>
      <w:r w:rsidRPr="00E61E91">
        <w:rPr>
          <w:rFonts w:ascii="Book Antiqua" w:eastAsia="宋体" w:hAnsi="Book Antiqua" w:cs="宋体"/>
          <w:sz w:val="24"/>
          <w:szCs w:val="24"/>
        </w:rPr>
        <w:t>Boeckel</w:t>
      </w:r>
      <w:proofErr w:type="spellEnd"/>
      <w:r w:rsidRPr="00E61E91">
        <w:rPr>
          <w:rFonts w:ascii="Book Antiqua" w:eastAsia="宋体" w:hAnsi="Book Antiqua" w:cs="宋体"/>
          <w:sz w:val="24"/>
          <w:szCs w:val="24"/>
        </w:rPr>
        <w:t xml:space="preserve"> PG, </w:t>
      </w:r>
      <w:proofErr w:type="spellStart"/>
      <w:r w:rsidRPr="00E61E91">
        <w:rPr>
          <w:rFonts w:ascii="Book Antiqua" w:eastAsia="宋体" w:hAnsi="Book Antiqua" w:cs="宋体"/>
          <w:sz w:val="24"/>
          <w:szCs w:val="24"/>
        </w:rPr>
        <w:t>Vleggaar</w:t>
      </w:r>
      <w:proofErr w:type="spellEnd"/>
      <w:r w:rsidRPr="00E61E91">
        <w:rPr>
          <w:rFonts w:ascii="Book Antiqua" w:eastAsia="宋体" w:hAnsi="Book Antiqua" w:cs="宋体"/>
          <w:sz w:val="24"/>
          <w:szCs w:val="24"/>
        </w:rPr>
        <w:t xml:space="preserve"> FP. Single and sequential biodegradable stent placement for refractory benign esophageal strictures: a prospective follow-up study. </w:t>
      </w:r>
      <w:r w:rsidRPr="00E61E91">
        <w:rPr>
          <w:rFonts w:ascii="Book Antiqua" w:eastAsia="宋体" w:hAnsi="Book Antiqua" w:cs="宋体"/>
          <w:i/>
          <w:sz w:val="24"/>
          <w:szCs w:val="24"/>
        </w:rPr>
        <w:t>Endoscopy</w:t>
      </w:r>
      <w:r w:rsidRPr="00E61E91">
        <w:rPr>
          <w:rFonts w:ascii="Book Antiqua" w:eastAsia="宋体" w:hAnsi="Book Antiqua" w:cs="宋体"/>
          <w:sz w:val="24"/>
          <w:szCs w:val="24"/>
        </w:rPr>
        <w:t xml:space="preserve"> 2012; </w:t>
      </w:r>
      <w:r w:rsidRPr="00E61E91">
        <w:rPr>
          <w:rFonts w:ascii="Book Antiqua" w:eastAsia="宋体" w:hAnsi="Book Antiqua" w:cs="宋体"/>
          <w:b/>
          <w:sz w:val="24"/>
          <w:szCs w:val="24"/>
        </w:rPr>
        <w:t>44</w:t>
      </w:r>
      <w:r w:rsidRPr="00E61E91">
        <w:rPr>
          <w:rFonts w:ascii="Book Antiqua" w:eastAsia="宋体" w:hAnsi="Book Antiqua" w:cs="宋体"/>
          <w:sz w:val="24"/>
          <w:szCs w:val="24"/>
        </w:rPr>
        <w:t>: 649-654 [DOI: 10.1055/s-0032-1309818]</w:t>
      </w:r>
    </w:p>
    <w:p w14:paraId="60C95984" w14:textId="6799B333"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Cosnes</w:t>
      </w:r>
      <w:proofErr w:type="spellEnd"/>
      <w:r w:rsidRPr="00E61E91">
        <w:rPr>
          <w:rFonts w:ascii="Book Antiqua" w:eastAsia="宋体" w:hAnsi="Book Antiqua" w:cs="宋体"/>
          <w:b/>
          <w:sz w:val="24"/>
          <w:szCs w:val="24"/>
        </w:rPr>
        <w:t xml:space="preserve"> J</w:t>
      </w:r>
      <w:r w:rsidRPr="00E61E91">
        <w:rPr>
          <w:rFonts w:ascii="Book Antiqua" w:eastAsia="宋体" w:hAnsi="Book Antiqua" w:cs="宋体"/>
          <w:sz w:val="24"/>
          <w:szCs w:val="24"/>
        </w:rPr>
        <w:t xml:space="preserve">, Gower-Rousseau C, </w:t>
      </w:r>
      <w:proofErr w:type="spellStart"/>
      <w:r w:rsidRPr="00E61E91">
        <w:rPr>
          <w:rFonts w:ascii="Book Antiqua" w:eastAsia="宋体" w:hAnsi="Book Antiqua" w:cs="宋体"/>
          <w:sz w:val="24"/>
          <w:szCs w:val="24"/>
        </w:rPr>
        <w:t>Seksik</w:t>
      </w:r>
      <w:proofErr w:type="spellEnd"/>
      <w:r w:rsidRPr="00E61E91">
        <w:rPr>
          <w:rFonts w:ascii="Book Antiqua" w:eastAsia="宋体" w:hAnsi="Book Antiqua" w:cs="宋体"/>
          <w:sz w:val="24"/>
          <w:szCs w:val="24"/>
        </w:rPr>
        <w:t xml:space="preserve"> P, </w:t>
      </w:r>
      <w:proofErr w:type="spellStart"/>
      <w:r w:rsidRPr="00E61E91">
        <w:rPr>
          <w:rFonts w:ascii="Book Antiqua" w:eastAsia="宋体" w:hAnsi="Book Antiqua" w:cs="宋体"/>
          <w:sz w:val="24"/>
          <w:szCs w:val="24"/>
        </w:rPr>
        <w:t>Cortot</w:t>
      </w:r>
      <w:proofErr w:type="spellEnd"/>
      <w:r w:rsidRPr="00E61E91">
        <w:rPr>
          <w:rFonts w:ascii="Book Antiqua" w:eastAsia="宋体" w:hAnsi="Book Antiqua" w:cs="宋体"/>
          <w:sz w:val="24"/>
          <w:szCs w:val="24"/>
        </w:rPr>
        <w:t xml:space="preserve"> A. Epidemiology and natural history of inflammatory bowel diseases. </w:t>
      </w:r>
      <w:r w:rsidRPr="00E61E91">
        <w:rPr>
          <w:rFonts w:ascii="Book Antiqua" w:eastAsia="宋体" w:hAnsi="Book Antiqua" w:cs="宋体"/>
          <w:i/>
          <w:sz w:val="24"/>
          <w:szCs w:val="24"/>
        </w:rPr>
        <w:t>Gastroenterology</w:t>
      </w:r>
      <w:r w:rsidRPr="00E61E91">
        <w:rPr>
          <w:rFonts w:ascii="Book Antiqua" w:eastAsia="宋体" w:hAnsi="Book Antiqua" w:cs="宋体"/>
          <w:sz w:val="24"/>
          <w:szCs w:val="24"/>
        </w:rPr>
        <w:t xml:space="preserve"> 2011; </w:t>
      </w:r>
      <w:r w:rsidRPr="00E61E91">
        <w:rPr>
          <w:rFonts w:ascii="Book Antiqua" w:eastAsia="宋体" w:hAnsi="Book Antiqua" w:cs="宋体"/>
          <w:b/>
          <w:sz w:val="24"/>
          <w:szCs w:val="24"/>
        </w:rPr>
        <w:t>140</w:t>
      </w:r>
      <w:r w:rsidRPr="00E61E91">
        <w:rPr>
          <w:rFonts w:ascii="Book Antiqua" w:eastAsia="宋体" w:hAnsi="Book Antiqua" w:cs="宋体"/>
          <w:sz w:val="24"/>
          <w:szCs w:val="24"/>
        </w:rPr>
        <w:t>: 1785-1794 [DOI: 10.1053/j.gastro.2011.01.055]</w:t>
      </w:r>
    </w:p>
    <w:p w14:paraId="277C166A" w14:textId="7775DCB9"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Peyrin-Biroulet</w:t>
      </w:r>
      <w:proofErr w:type="spellEnd"/>
      <w:r w:rsidRPr="00E61E91">
        <w:rPr>
          <w:rFonts w:ascii="Book Antiqua" w:eastAsia="宋体" w:hAnsi="Book Antiqua" w:cs="宋体"/>
          <w:b/>
          <w:sz w:val="24"/>
          <w:szCs w:val="24"/>
        </w:rPr>
        <w:t xml:space="preserve"> L</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Harmsen</w:t>
      </w:r>
      <w:proofErr w:type="spellEnd"/>
      <w:r w:rsidRPr="00E61E91">
        <w:rPr>
          <w:rFonts w:ascii="Book Antiqua" w:eastAsia="宋体" w:hAnsi="Book Antiqua" w:cs="宋体"/>
          <w:sz w:val="24"/>
          <w:szCs w:val="24"/>
        </w:rPr>
        <w:t xml:space="preserve"> WS, Tremaine WJ, </w:t>
      </w:r>
      <w:proofErr w:type="spellStart"/>
      <w:r w:rsidRPr="00E61E91">
        <w:rPr>
          <w:rFonts w:ascii="Book Antiqua" w:eastAsia="宋体" w:hAnsi="Book Antiqua" w:cs="宋体"/>
          <w:sz w:val="24"/>
          <w:szCs w:val="24"/>
        </w:rPr>
        <w:t>Zinsmeister</w:t>
      </w:r>
      <w:proofErr w:type="spellEnd"/>
      <w:r w:rsidRPr="00E61E91">
        <w:rPr>
          <w:rFonts w:ascii="Book Antiqua" w:eastAsia="宋体" w:hAnsi="Book Antiqua" w:cs="宋体"/>
          <w:sz w:val="24"/>
          <w:szCs w:val="24"/>
        </w:rPr>
        <w:t xml:space="preserve"> AR, </w:t>
      </w:r>
      <w:proofErr w:type="spellStart"/>
      <w:r w:rsidRPr="00E61E91">
        <w:rPr>
          <w:rFonts w:ascii="Book Antiqua" w:eastAsia="宋体" w:hAnsi="Book Antiqua" w:cs="宋体"/>
          <w:sz w:val="24"/>
          <w:szCs w:val="24"/>
        </w:rPr>
        <w:t>Sandborn</w:t>
      </w:r>
      <w:proofErr w:type="spellEnd"/>
      <w:r w:rsidRPr="00E61E91">
        <w:rPr>
          <w:rFonts w:ascii="Book Antiqua" w:eastAsia="宋体" w:hAnsi="Book Antiqua" w:cs="宋体"/>
          <w:sz w:val="24"/>
          <w:szCs w:val="24"/>
        </w:rPr>
        <w:t xml:space="preserve"> WJ, Loftus EV, Jr. Surgery in a population-based cohort of Crohn's disease from Olmsted County, Minnesota (1970-2004). </w:t>
      </w:r>
      <w:r w:rsidRPr="00E61E91">
        <w:rPr>
          <w:rFonts w:ascii="Book Antiqua" w:eastAsia="宋体" w:hAnsi="Book Antiqua" w:cs="宋体"/>
          <w:i/>
          <w:sz w:val="24"/>
          <w:szCs w:val="24"/>
        </w:rPr>
        <w:t xml:space="preserve">Am J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2012; </w:t>
      </w:r>
      <w:r w:rsidRPr="00E61E91">
        <w:rPr>
          <w:rFonts w:ascii="Book Antiqua" w:eastAsia="宋体" w:hAnsi="Book Antiqua" w:cs="宋体"/>
          <w:b/>
          <w:sz w:val="24"/>
          <w:szCs w:val="24"/>
        </w:rPr>
        <w:t>107</w:t>
      </w:r>
      <w:r w:rsidRPr="00E61E91">
        <w:rPr>
          <w:rFonts w:ascii="Book Antiqua" w:eastAsia="宋体" w:hAnsi="Book Antiqua" w:cs="宋体"/>
          <w:sz w:val="24"/>
          <w:szCs w:val="24"/>
        </w:rPr>
        <w:t>: 1693-1701 [DOI: 10.1038/ajg.2012.298]</w:t>
      </w:r>
    </w:p>
    <w:p w14:paraId="5E74A4D7" w14:textId="746A047F"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Lichtenstein GR</w:t>
      </w:r>
      <w:r w:rsidRPr="00E61E91">
        <w:rPr>
          <w:rFonts w:ascii="Book Antiqua" w:eastAsia="宋体" w:hAnsi="Book Antiqua" w:cs="宋体"/>
          <w:sz w:val="24"/>
          <w:szCs w:val="24"/>
        </w:rPr>
        <w:t xml:space="preserve">, Olson A, Travers S, Diamond RH, Chen DM, Pritchard ML, </w:t>
      </w:r>
      <w:proofErr w:type="spellStart"/>
      <w:r w:rsidRPr="00E61E91">
        <w:rPr>
          <w:rFonts w:ascii="Book Antiqua" w:eastAsia="宋体" w:hAnsi="Book Antiqua" w:cs="宋体"/>
          <w:sz w:val="24"/>
          <w:szCs w:val="24"/>
        </w:rPr>
        <w:t>Feagan</w:t>
      </w:r>
      <w:proofErr w:type="spellEnd"/>
      <w:r w:rsidRPr="00E61E91">
        <w:rPr>
          <w:rFonts w:ascii="Book Antiqua" w:eastAsia="宋体" w:hAnsi="Book Antiqua" w:cs="宋体"/>
          <w:sz w:val="24"/>
          <w:szCs w:val="24"/>
        </w:rPr>
        <w:t xml:space="preserve"> BG, Cohen RD, </w:t>
      </w:r>
      <w:proofErr w:type="spellStart"/>
      <w:r w:rsidRPr="00E61E91">
        <w:rPr>
          <w:rFonts w:ascii="Book Antiqua" w:eastAsia="宋体" w:hAnsi="Book Antiqua" w:cs="宋体"/>
          <w:sz w:val="24"/>
          <w:szCs w:val="24"/>
        </w:rPr>
        <w:t>Salzberg</w:t>
      </w:r>
      <w:proofErr w:type="spellEnd"/>
      <w:r w:rsidRPr="00E61E91">
        <w:rPr>
          <w:rFonts w:ascii="Book Antiqua" w:eastAsia="宋体" w:hAnsi="Book Antiqua" w:cs="宋体"/>
          <w:sz w:val="24"/>
          <w:szCs w:val="24"/>
        </w:rPr>
        <w:t xml:space="preserve"> BA, </w:t>
      </w:r>
      <w:proofErr w:type="spellStart"/>
      <w:r w:rsidRPr="00E61E91">
        <w:rPr>
          <w:rFonts w:ascii="Book Antiqua" w:eastAsia="宋体" w:hAnsi="Book Antiqua" w:cs="宋体"/>
          <w:sz w:val="24"/>
          <w:szCs w:val="24"/>
        </w:rPr>
        <w:t>Hanauer</w:t>
      </w:r>
      <w:proofErr w:type="spellEnd"/>
      <w:r w:rsidRPr="00E61E91">
        <w:rPr>
          <w:rFonts w:ascii="Book Antiqua" w:eastAsia="宋体" w:hAnsi="Book Antiqua" w:cs="宋体"/>
          <w:sz w:val="24"/>
          <w:szCs w:val="24"/>
        </w:rPr>
        <w:t xml:space="preserve"> SB, </w:t>
      </w:r>
      <w:proofErr w:type="spellStart"/>
      <w:r w:rsidRPr="00E61E91">
        <w:rPr>
          <w:rFonts w:ascii="Book Antiqua" w:eastAsia="宋体" w:hAnsi="Book Antiqua" w:cs="宋体"/>
          <w:sz w:val="24"/>
          <w:szCs w:val="24"/>
        </w:rPr>
        <w:t>Sandborn</w:t>
      </w:r>
      <w:proofErr w:type="spellEnd"/>
      <w:r w:rsidRPr="00E61E91">
        <w:rPr>
          <w:rFonts w:ascii="Book Antiqua" w:eastAsia="宋体" w:hAnsi="Book Antiqua" w:cs="宋体"/>
          <w:sz w:val="24"/>
          <w:szCs w:val="24"/>
        </w:rPr>
        <w:t xml:space="preserve"> WJ. Factors associated with the development of intestinal strictures or obstructions in patients with Crohn's disease. </w:t>
      </w:r>
      <w:r w:rsidRPr="00E61E91">
        <w:rPr>
          <w:rFonts w:ascii="Book Antiqua" w:eastAsia="宋体" w:hAnsi="Book Antiqua" w:cs="宋体"/>
          <w:i/>
          <w:sz w:val="24"/>
          <w:szCs w:val="24"/>
        </w:rPr>
        <w:t xml:space="preserve">Am J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sz w:val="24"/>
          <w:szCs w:val="24"/>
        </w:rPr>
        <w:t xml:space="preserve"> 2006; </w:t>
      </w:r>
      <w:r w:rsidRPr="00E61E91">
        <w:rPr>
          <w:rFonts w:ascii="Book Antiqua" w:eastAsia="宋体" w:hAnsi="Book Antiqua" w:cs="宋体"/>
          <w:b/>
          <w:sz w:val="24"/>
          <w:szCs w:val="24"/>
        </w:rPr>
        <w:t>101</w:t>
      </w:r>
      <w:r w:rsidRPr="00E61E91">
        <w:rPr>
          <w:rFonts w:ascii="Book Antiqua" w:eastAsia="宋体" w:hAnsi="Book Antiqua" w:cs="宋体"/>
          <w:sz w:val="24"/>
          <w:szCs w:val="24"/>
        </w:rPr>
        <w:t>: 1030-1038 [DOI: 10.1111/j.1572-0241.2006.00463.x]</w:t>
      </w:r>
    </w:p>
    <w:p w14:paraId="3BE4BF1F" w14:textId="045578C0"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Vrabie</w:t>
      </w:r>
      <w:proofErr w:type="spellEnd"/>
      <w:r w:rsidRPr="00E61E91">
        <w:rPr>
          <w:rFonts w:ascii="Book Antiqua" w:eastAsia="宋体" w:hAnsi="Book Antiqua" w:cs="宋体"/>
          <w:b/>
          <w:sz w:val="24"/>
          <w:szCs w:val="24"/>
        </w:rPr>
        <w:t xml:space="preserve"> R</w:t>
      </w:r>
      <w:r w:rsidRPr="00E61E91">
        <w:rPr>
          <w:rFonts w:ascii="Book Antiqua" w:eastAsia="宋体" w:hAnsi="Book Antiqua" w:cs="宋体"/>
          <w:sz w:val="24"/>
          <w:szCs w:val="24"/>
        </w:rPr>
        <w:t xml:space="preserve">, Irwin GL, </w:t>
      </w:r>
      <w:proofErr w:type="spellStart"/>
      <w:r w:rsidRPr="00E61E91">
        <w:rPr>
          <w:rFonts w:ascii="Book Antiqua" w:eastAsia="宋体" w:hAnsi="Book Antiqua" w:cs="宋体"/>
          <w:sz w:val="24"/>
          <w:szCs w:val="24"/>
        </w:rPr>
        <w:t>Friedel</w:t>
      </w:r>
      <w:proofErr w:type="spellEnd"/>
      <w:r w:rsidRPr="00E61E91">
        <w:rPr>
          <w:rFonts w:ascii="Book Antiqua" w:eastAsia="宋体" w:hAnsi="Book Antiqua" w:cs="宋体"/>
          <w:sz w:val="24"/>
          <w:szCs w:val="24"/>
        </w:rPr>
        <w:t xml:space="preserve"> D. Endoscopic management of inflammatory bowel disease strictures. </w:t>
      </w:r>
      <w:r w:rsidRPr="00E61E91">
        <w:rPr>
          <w:rFonts w:ascii="Book Antiqua" w:eastAsia="宋体" w:hAnsi="Book Antiqua" w:cs="宋体"/>
          <w:i/>
          <w:sz w:val="24"/>
          <w:szCs w:val="24"/>
        </w:rPr>
        <w:t xml:space="preserve">World J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sz w:val="24"/>
          <w:szCs w:val="24"/>
        </w:rPr>
        <w:t xml:space="preserve"> 2012; 4: 500-505 [DOI: 10.4253/wjge.v4.i11.500]</w:t>
      </w:r>
    </w:p>
    <w:p w14:paraId="5184DB22" w14:textId="38AFF158"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Dietz DW</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Laureti</w:t>
      </w:r>
      <w:proofErr w:type="spellEnd"/>
      <w:r w:rsidRPr="00E61E91">
        <w:rPr>
          <w:rFonts w:ascii="Book Antiqua" w:eastAsia="宋体" w:hAnsi="Book Antiqua" w:cs="宋体"/>
          <w:sz w:val="24"/>
          <w:szCs w:val="24"/>
        </w:rPr>
        <w:t xml:space="preserve"> S, Strong SA, Hull TL, Church J, </w:t>
      </w:r>
      <w:proofErr w:type="spellStart"/>
      <w:r w:rsidRPr="00E61E91">
        <w:rPr>
          <w:rFonts w:ascii="Book Antiqua" w:eastAsia="宋体" w:hAnsi="Book Antiqua" w:cs="宋体"/>
          <w:sz w:val="24"/>
          <w:szCs w:val="24"/>
        </w:rPr>
        <w:t>Remzi</w:t>
      </w:r>
      <w:proofErr w:type="spellEnd"/>
      <w:r w:rsidRPr="00E61E91">
        <w:rPr>
          <w:rFonts w:ascii="Book Antiqua" w:eastAsia="宋体" w:hAnsi="Book Antiqua" w:cs="宋体"/>
          <w:sz w:val="24"/>
          <w:szCs w:val="24"/>
        </w:rPr>
        <w:t xml:space="preserve"> FH, </w:t>
      </w:r>
      <w:proofErr w:type="spellStart"/>
      <w:r w:rsidRPr="00E61E91">
        <w:rPr>
          <w:rFonts w:ascii="Book Antiqua" w:eastAsia="宋体" w:hAnsi="Book Antiqua" w:cs="宋体"/>
          <w:sz w:val="24"/>
          <w:szCs w:val="24"/>
        </w:rPr>
        <w:t>Lavery</w:t>
      </w:r>
      <w:proofErr w:type="spellEnd"/>
      <w:r w:rsidRPr="00E61E91">
        <w:rPr>
          <w:rFonts w:ascii="Book Antiqua" w:eastAsia="宋体" w:hAnsi="Book Antiqua" w:cs="宋体"/>
          <w:sz w:val="24"/>
          <w:szCs w:val="24"/>
        </w:rPr>
        <w:t xml:space="preserve"> IC, Fazio VW. Safety and </w:t>
      </w:r>
      <w:proofErr w:type="spellStart"/>
      <w:r w:rsidRPr="00E61E91">
        <w:rPr>
          <w:rFonts w:ascii="Book Antiqua" w:eastAsia="宋体" w:hAnsi="Book Antiqua" w:cs="宋体"/>
          <w:sz w:val="24"/>
          <w:szCs w:val="24"/>
        </w:rPr>
        <w:t>longterm</w:t>
      </w:r>
      <w:proofErr w:type="spellEnd"/>
      <w:r w:rsidRPr="00E61E91">
        <w:rPr>
          <w:rFonts w:ascii="Book Antiqua" w:eastAsia="宋体" w:hAnsi="Book Antiqua" w:cs="宋体"/>
          <w:sz w:val="24"/>
          <w:szCs w:val="24"/>
        </w:rPr>
        <w:t xml:space="preserve"> efficacy of </w:t>
      </w:r>
      <w:proofErr w:type="spellStart"/>
      <w:r w:rsidRPr="00E61E91">
        <w:rPr>
          <w:rFonts w:ascii="Book Antiqua" w:eastAsia="宋体" w:hAnsi="Book Antiqua" w:cs="宋体"/>
          <w:sz w:val="24"/>
          <w:szCs w:val="24"/>
        </w:rPr>
        <w:t>strictureplasty</w:t>
      </w:r>
      <w:proofErr w:type="spellEnd"/>
      <w:r w:rsidRPr="00E61E91">
        <w:rPr>
          <w:rFonts w:ascii="Book Antiqua" w:eastAsia="宋体" w:hAnsi="Book Antiqua" w:cs="宋体"/>
          <w:sz w:val="24"/>
          <w:szCs w:val="24"/>
        </w:rPr>
        <w:t xml:space="preserve"> in 314 patients with obstructing small bowel Crohn's disease. </w:t>
      </w:r>
      <w:r w:rsidRPr="00E61E91">
        <w:rPr>
          <w:rFonts w:ascii="Book Antiqua" w:eastAsia="宋体" w:hAnsi="Book Antiqua" w:cs="宋体"/>
          <w:i/>
          <w:sz w:val="24"/>
          <w:szCs w:val="24"/>
        </w:rPr>
        <w:t xml:space="preserve">J Am </w:t>
      </w:r>
      <w:proofErr w:type="spellStart"/>
      <w:r w:rsidRPr="00E61E91">
        <w:rPr>
          <w:rFonts w:ascii="Book Antiqua" w:eastAsia="宋体" w:hAnsi="Book Antiqua" w:cs="宋体"/>
          <w:i/>
          <w:sz w:val="24"/>
          <w:szCs w:val="24"/>
        </w:rPr>
        <w:t>Coll</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Surg</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2001; </w:t>
      </w:r>
      <w:r w:rsidRPr="00E61E91">
        <w:rPr>
          <w:rFonts w:ascii="Book Antiqua" w:eastAsia="宋体" w:hAnsi="Book Antiqua" w:cs="宋体"/>
          <w:b/>
          <w:sz w:val="24"/>
          <w:szCs w:val="24"/>
        </w:rPr>
        <w:t>192</w:t>
      </w:r>
      <w:r w:rsidRPr="00E61E91">
        <w:rPr>
          <w:rFonts w:ascii="Book Antiqua" w:eastAsia="宋体" w:hAnsi="Book Antiqua" w:cs="宋体"/>
          <w:sz w:val="24"/>
          <w:szCs w:val="24"/>
        </w:rPr>
        <w:t>: 330-337; discussion 337-338 [DOI: 10.1016/S1072-7515(01)00775-X]</w:t>
      </w:r>
    </w:p>
    <w:p w14:paraId="70D77D24" w14:textId="7D729113"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lastRenderedPageBreak/>
        <w:t>Paine E</w:t>
      </w:r>
      <w:r w:rsidRPr="00E61E91">
        <w:rPr>
          <w:rFonts w:ascii="Book Antiqua" w:eastAsia="宋体" w:hAnsi="Book Antiqua" w:cs="宋体"/>
          <w:sz w:val="24"/>
          <w:szCs w:val="24"/>
        </w:rPr>
        <w:t xml:space="preserve">, Shen B. Endoscopic therapy in inflammatory bowel diseases (with videos).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2013; </w:t>
      </w:r>
      <w:r w:rsidRPr="00E61E91">
        <w:rPr>
          <w:rFonts w:ascii="Book Antiqua" w:eastAsia="宋体" w:hAnsi="Book Antiqua" w:cs="宋体"/>
          <w:b/>
          <w:sz w:val="24"/>
          <w:szCs w:val="24"/>
        </w:rPr>
        <w:t>78</w:t>
      </w:r>
      <w:r w:rsidRPr="00E61E91">
        <w:rPr>
          <w:rFonts w:ascii="Book Antiqua" w:eastAsia="宋体" w:hAnsi="Book Antiqua" w:cs="宋体"/>
          <w:sz w:val="24"/>
          <w:szCs w:val="24"/>
        </w:rPr>
        <w:t>: 819-835 [DOI: 10.1016/j.gie.2013.08.023]</w:t>
      </w:r>
    </w:p>
    <w:p w14:paraId="15E8CD76" w14:textId="0A2621A6"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Hassan C</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Zullo</w:t>
      </w:r>
      <w:proofErr w:type="spellEnd"/>
      <w:r w:rsidRPr="00E61E91">
        <w:rPr>
          <w:rFonts w:ascii="Book Antiqua" w:eastAsia="宋体" w:hAnsi="Book Antiqua" w:cs="宋体"/>
          <w:sz w:val="24"/>
          <w:szCs w:val="24"/>
        </w:rPr>
        <w:t xml:space="preserve"> A, De Francesco V, </w:t>
      </w:r>
      <w:proofErr w:type="spellStart"/>
      <w:r w:rsidRPr="00E61E91">
        <w:rPr>
          <w:rFonts w:ascii="Book Antiqua" w:eastAsia="宋体" w:hAnsi="Book Antiqua" w:cs="宋体"/>
          <w:sz w:val="24"/>
          <w:szCs w:val="24"/>
        </w:rPr>
        <w:t>Ierardi</w:t>
      </w:r>
      <w:proofErr w:type="spellEnd"/>
      <w:r w:rsidRPr="00E61E91">
        <w:rPr>
          <w:rFonts w:ascii="Book Antiqua" w:eastAsia="宋体" w:hAnsi="Book Antiqua" w:cs="宋体"/>
          <w:sz w:val="24"/>
          <w:szCs w:val="24"/>
        </w:rPr>
        <w:t xml:space="preserve"> E, </w:t>
      </w:r>
      <w:proofErr w:type="spellStart"/>
      <w:r w:rsidRPr="00E61E91">
        <w:rPr>
          <w:rFonts w:ascii="Book Antiqua" w:eastAsia="宋体" w:hAnsi="Book Antiqua" w:cs="宋体"/>
          <w:sz w:val="24"/>
          <w:szCs w:val="24"/>
        </w:rPr>
        <w:t>Giustini</w:t>
      </w:r>
      <w:proofErr w:type="spellEnd"/>
      <w:r w:rsidRPr="00E61E91">
        <w:rPr>
          <w:rFonts w:ascii="Book Antiqua" w:eastAsia="宋体" w:hAnsi="Book Antiqua" w:cs="宋体"/>
          <w:sz w:val="24"/>
          <w:szCs w:val="24"/>
        </w:rPr>
        <w:t xml:space="preserve"> M, </w:t>
      </w:r>
      <w:proofErr w:type="spellStart"/>
      <w:r w:rsidRPr="00E61E91">
        <w:rPr>
          <w:rFonts w:ascii="Book Antiqua" w:eastAsia="宋体" w:hAnsi="Book Antiqua" w:cs="宋体"/>
          <w:sz w:val="24"/>
          <w:szCs w:val="24"/>
        </w:rPr>
        <w:t>Pitidis</w:t>
      </w:r>
      <w:proofErr w:type="spellEnd"/>
      <w:r w:rsidRPr="00E61E91">
        <w:rPr>
          <w:rFonts w:ascii="Book Antiqua" w:eastAsia="宋体" w:hAnsi="Book Antiqua" w:cs="宋体"/>
          <w:sz w:val="24"/>
          <w:szCs w:val="24"/>
        </w:rPr>
        <w:t xml:space="preserve"> A, </w:t>
      </w:r>
      <w:proofErr w:type="spellStart"/>
      <w:r w:rsidRPr="00E61E91">
        <w:rPr>
          <w:rFonts w:ascii="Book Antiqua" w:eastAsia="宋体" w:hAnsi="Book Antiqua" w:cs="宋体"/>
          <w:sz w:val="24"/>
          <w:szCs w:val="24"/>
        </w:rPr>
        <w:t>Taggi</w:t>
      </w:r>
      <w:proofErr w:type="spellEnd"/>
      <w:r w:rsidRPr="00E61E91">
        <w:rPr>
          <w:rFonts w:ascii="Book Antiqua" w:eastAsia="宋体" w:hAnsi="Book Antiqua" w:cs="宋体"/>
          <w:sz w:val="24"/>
          <w:szCs w:val="24"/>
        </w:rPr>
        <w:t xml:space="preserve"> F, Winn S, </w:t>
      </w:r>
      <w:proofErr w:type="spellStart"/>
      <w:r w:rsidRPr="00E61E91">
        <w:rPr>
          <w:rFonts w:ascii="Book Antiqua" w:eastAsia="宋体" w:hAnsi="Book Antiqua" w:cs="宋体"/>
          <w:sz w:val="24"/>
          <w:szCs w:val="24"/>
        </w:rPr>
        <w:t>Morini</w:t>
      </w:r>
      <w:proofErr w:type="spellEnd"/>
      <w:r w:rsidRPr="00E61E91">
        <w:rPr>
          <w:rFonts w:ascii="Book Antiqua" w:eastAsia="宋体" w:hAnsi="Book Antiqua" w:cs="宋体"/>
          <w:sz w:val="24"/>
          <w:szCs w:val="24"/>
        </w:rPr>
        <w:t xml:space="preserve"> S. Systematic review: Endoscopic dilatation in Crohn's disease. </w:t>
      </w:r>
      <w:r w:rsidRPr="00E61E91">
        <w:rPr>
          <w:rFonts w:ascii="Book Antiqua" w:eastAsia="宋体" w:hAnsi="Book Antiqua" w:cs="宋体"/>
          <w:i/>
          <w:sz w:val="24"/>
          <w:szCs w:val="24"/>
        </w:rPr>
        <w:t xml:space="preserve">Aliment </w:t>
      </w:r>
      <w:proofErr w:type="spellStart"/>
      <w:r w:rsidRPr="00E61E91">
        <w:rPr>
          <w:rFonts w:ascii="Book Antiqua" w:eastAsia="宋体" w:hAnsi="Book Antiqua" w:cs="宋体"/>
          <w:i/>
          <w:sz w:val="24"/>
          <w:szCs w:val="24"/>
        </w:rPr>
        <w:t>Pharmacol</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Ther</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2007; </w:t>
      </w:r>
      <w:r w:rsidRPr="00E61E91">
        <w:rPr>
          <w:rFonts w:ascii="Book Antiqua" w:eastAsia="宋体" w:hAnsi="Book Antiqua" w:cs="宋体"/>
          <w:b/>
          <w:sz w:val="24"/>
          <w:szCs w:val="24"/>
        </w:rPr>
        <w:t>26</w:t>
      </w:r>
      <w:r w:rsidRPr="00E61E91">
        <w:rPr>
          <w:rFonts w:ascii="Book Antiqua" w:eastAsia="宋体" w:hAnsi="Book Antiqua" w:cs="宋体"/>
          <w:sz w:val="24"/>
          <w:szCs w:val="24"/>
        </w:rPr>
        <w:t>: 1457-1464 [DOI: 10.1111/j.1365-2036.2007.03532.x]</w:t>
      </w:r>
    </w:p>
    <w:p w14:paraId="1F1ED341" w14:textId="27ABE5C3"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Mueller T</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Rieder</w:t>
      </w:r>
      <w:proofErr w:type="spellEnd"/>
      <w:r w:rsidRPr="00E61E91">
        <w:rPr>
          <w:rFonts w:ascii="Book Antiqua" w:eastAsia="宋体" w:hAnsi="Book Antiqua" w:cs="宋体"/>
          <w:sz w:val="24"/>
          <w:szCs w:val="24"/>
        </w:rPr>
        <w:t xml:space="preserve"> B, </w:t>
      </w:r>
      <w:proofErr w:type="spellStart"/>
      <w:r w:rsidRPr="00E61E91">
        <w:rPr>
          <w:rFonts w:ascii="Book Antiqua" w:eastAsia="宋体" w:hAnsi="Book Antiqua" w:cs="宋体"/>
          <w:sz w:val="24"/>
          <w:szCs w:val="24"/>
        </w:rPr>
        <w:t>Bechtner</w:t>
      </w:r>
      <w:proofErr w:type="spellEnd"/>
      <w:r w:rsidRPr="00E61E91">
        <w:rPr>
          <w:rFonts w:ascii="Book Antiqua" w:eastAsia="宋体" w:hAnsi="Book Antiqua" w:cs="宋体"/>
          <w:sz w:val="24"/>
          <w:szCs w:val="24"/>
        </w:rPr>
        <w:t xml:space="preserve"> G, Pfeiffer A. The response of Crohn's strictures to endoscopic balloon dilation. </w:t>
      </w:r>
      <w:r w:rsidRPr="00E61E91">
        <w:rPr>
          <w:rFonts w:ascii="Book Antiqua" w:eastAsia="宋体" w:hAnsi="Book Antiqua" w:cs="宋体"/>
          <w:i/>
          <w:sz w:val="24"/>
          <w:szCs w:val="24"/>
        </w:rPr>
        <w:t xml:space="preserve">Aliment </w:t>
      </w:r>
      <w:proofErr w:type="spellStart"/>
      <w:r w:rsidRPr="00E61E91">
        <w:rPr>
          <w:rFonts w:ascii="Book Antiqua" w:eastAsia="宋体" w:hAnsi="Book Antiqua" w:cs="宋体"/>
          <w:i/>
          <w:sz w:val="24"/>
          <w:szCs w:val="24"/>
        </w:rPr>
        <w:t>Pharmacol</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Ther</w:t>
      </w:r>
      <w:proofErr w:type="spellEnd"/>
      <w:r w:rsidRPr="00E61E91">
        <w:rPr>
          <w:rFonts w:ascii="Book Antiqua" w:eastAsia="宋体" w:hAnsi="Book Antiqua" w:cs="宋体"/>
          <w:sz w:val="24"/>
          <w:szCs w:val="24"/>
        </w:rPr>
        <w:t xml:space="preserve"> 2010; </w:t>
      </w:r>
      <w:r w:rsidRPr="00E61E91">
        <w:rPr>
          <w:rFonts w:ascii="Book Antiqua" w:eastAsia="宋体" w:hAnsi="Book Antiqua" w:cs="宋体"/>
          <w:b/>
          <w:sz w:val="24"/>
          <w:szCs w:val="24"/>
        </w:rPr>
        <w:t>31</w:t>
      </w:r>
      <w:r w:rsidRPr="00E61E91">
        <w:rPr>
          <w:rFonts w:ascii="Book Antiqua" w:eastAsia="宋体" w:hAnsi="Book Antiqua" w:cs="宋体"/>
          <w:sz w:val="24"/>
          <w:szCs w:val="24"/>
        </w:rPr>
        <w:t>: 634-639 [DOI: 10.1111/j.1365-2036.2009.04225.x]</w:t>
      </w:r>
    </w:p>
    <w:p w14:paraId="7C9B1E9B" w14:textId="629936D2"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 xml:space="preserve">Di </w:t>
      </w:r>
      <w:proofErr w:type="spellStart"/>
      <w:r w:rsidRPr="00E61E91">
        <w:rPr>
          <w:rFonts w:ascii="Book Antiqua" w:eastAsia="宋体" w:hAnsi="Book Antiqua" w:cs="宋体"/>
          <w:b/>
          <w:sz w:val="24"/>
          <w:szCs w:val="24"/>
        </w:rPr>
        <w:t>Nardo</w:t>
      </w:r>
      <w:proofErr w:type="spellEnd"/>
      <w:r w:rsidRPr="00E61E91">
        <w:rPr>
          <w:rFonts w:ascii="Book Antiqua" w:eastAsia="宋体" w:hAnsi="Book Antiqua" w:cs="宋体"/>
          <w:b/>
          <w:sz w:val="24"/>
          <w:szCs w:val="24"/>
        </w:rPr>
        <w:t xml:space="preserve"> G</w:t>
      </w:r>
      <w:r w:rsidRPr="00E61E91">
        <w:rPr>
          <w:rFonts w:ascii="Book Antiqua" w:eastAsia="宋体" w:hAnsi="Book Antiqua" w:cs="宋体"/>
          <w:sz w:val="24"/>
          <w:szCs w:val="24"/>
        </w:rPr>
        <w:t xml:space="preserve">, Oliva S, </w:t>
      </w:r>
      <w:proofErr w:type="spellStart"/>
      <w:r w:rsidRPr="00E61E91">
        <w:rPr>
          <w:rFonts w:ascii="Book Antiqua" w:eastAsia="宋体" w:hAnsi="Book Antiqua" w:cs="宋体"/>
          <w:sz w:val="24"/>
          <w:szCs w:val="24"/>
        </w:rPr>
        <w:t>Passariello</w:t>
      </w:r>
      <w:proofErr w:type="spellEnd"/>
      <w:r w:rsidRPr="00E61E91">
        <w:rPr>
          <w:rFonts w:ascii="Book Antiqua" w:eastAsia="宋体" w:hAnsi="Book Antiqua" w:cs="宋体"/>
          <w:sz w:val="24"/>
          <w:szCs w:val="24"/>
        </w:rPr>
        <w:t xml:space="preserve"> M, </w:t>
      </w:r>
      <w:proofErr w:type="spellStart"/>
      <w:r w:rsidRPr="00E61E91">
        <w:rPr>
          <w:rFonts w:ascii="Book Antiqua" w:eastAsia="宋体" w:hAnsi="Book Antiqua" w:cs="宋体"/>
          <w:sz w:val="24"/>
          <w:szCs w:val="24"/>
        </w:rPr>
        <w:t>Pallotta</w:t>
      </w:r>
      <w:proofErr w:type="spellEnd"/>
      <w:r w:rsidRPr="00E61E91">
        <w:rPr>
          <w:rFonts w:ascii="Book Antiqua" w:eastAsia="宋体" w:hAnsi="Book Antiqua" w:cs="宋体"/>
          <w:sz w:val="24"/>
          <w:szCs w:val="24"/>
        </w:rPr>
        <w:t xml:space="preserve"> N, </w:t>
      </w:r>
      <w:proofErr w:type="spellStart"/>
      <w:r w:rsidRPr="00E61E91">
        <w:rPr>
          <w:rFonts w:ascii="Book Antiqua" w:eastAsia="宋体" w:hAnsi="Book Antiqua" w:cs="宋体"/>
          <w:sz w:val="24"/>
          <w:szCs w:val="24"/>
        </w:rPr>
        <w:t>Civitelli</w:t>
      </w:r>
      <w:proofErr w:type="spellEnd"/>
      <w:r w:rsidRPr="00E61E91">
        <w:rPr>
          <w:rFonts w:ascii="Book Antiqua" w:eastAsia="宋体" w:hAnsi="Book Antiqua" w:cs="宋体"/>
          <w:sz w:val="24"/>
          <w:szCs w:val="24"/>
        </w:rPr>
        <w:t xml:space="preserve"> F, </w:t>
      </w:r>
      <w:proofErr w:type="spellStart"/>
      <w:r w:rsidRPr="00E61E91">
        <w:rPr>
          <w:rFonts w:ascii="Book Antiqua" w:eastAsia="宋体" w:hAnsi="Book Antiqua" w:cs="宋体"/>
          <w:sz w:val="24"/>
          <w:szCs w:val="24"/>
        </w:rPr>
        <w:t>Frediani</w:t>
      </w:r>
      <w:proofErr w:type="spellEnd"/>
      <w:r w:rsidRPr="00E61E91">
        <w:rPr>
          <w:rFonts w:ascii="Book Antiqua" w:eastAsia="宋体" w:hAnsi="Book Antiqua" w:cs="宋体"/>
          <w:sz w:val="24"/>
          <w:szCs w:val="24"/>
        </w:rPr>
        <w:t xml:space="preserve"> S, </w:t>
      </w:r>
      <w:proofErr w:type="spellStart"/>
      <w:r w:rsidRPr="00E61E91">
        <w:rPr>
          <w:rFonts w:ascii="Book Antiqua" w:eastAsia="宋体" w:hAnsi="Book Antiqua" w:cs="宋体"/>
          <w:sz w:val="24"/>
          <w:szCs w:val="24"/>
        </w:rPr>
        <w:t>Gualdi</w:t>
      </w:r>
      <w:proofErr w:type="spellEnd"/>
      <w:r w:rsidRPr="00E61E91">
        <w:rPr>
          <w:rFonts w:ascii="Book Antiqua" w:eastAsia="宋体" w:hAnsi="Book Antiqua" w:cs="宋体"/>
          <w:sz w:val="24"/>
          <w:szCs w:val="24"/>
        </w:rPr>
        <w:t xml:space="preserve"> G, </w:t>
      </w:r>
      <w:proofErr w:type="spellStart"/>
      <w:r w:rsidRPr="00E61E91">
        <w:rPr>
          <w:rFonts w:ascii="Book Antiqua" w:eastAsia="宋体" w:hAnsi="Book Antiqua" w:cs="宋体"/>
          <w:sz w:val="24"/>
          <w:szCs w:val="24"/>
        </w:rPr>
        <w:t>Gandullia</w:t>
      </w:r>
      <w:proofErr w:type="spellEnd"/>
      <w:r w:rsidRPr="00E61E91">
        <w:rPr>
          <w:rFonts w:ascii="Book Antiqua" w:eastAsia="宋体" w:hAnsi="Book Antiqua" w:cs="宋体"/>
          <w:sz w:val="24"/>
          <w:szCs w:val="24"/>
        </w:rPr>
        <w:t xml:space="preserve"> P, </w:t>
      </w:r>
      <w:proofErr w:type="spellStart"/>
      <w:r w:rsidRPr="00E61E91">
        <w:rPr>
          <w:rFonts w:ascii="Book Antiqua" w:eastAsia="宋体" w:hAnsi="Book Antiqua" w:cs="宋体"/>
          <w:sz w:val="24"/>
          <w:szCs w:val="24"/>
        </w:rPr>
        <w:t>Mallardo</w:t>
      </w:r>
      <w:proofErr w:type="spellEnd"/>
      <w:r w:rsidRPr="00E61E91">
        <w:rPr>
          <w:rFonts w:ascii="Book Antiqua" w:eastAsia="宋体" w:hAnsi="Book Antiqua" w:cs="宋体"/>
          <w:sz w:val="24"/>
          <w:szCs w:val="24"/>
        </w:rPr>
        <w:t xml:space="preserve"> S, </w:t>
      </w:r>
      <w:proofErr w:type="spellStart"/>
      <w:r w:rsidRPr="00E61E91">
        <w:rPr>
          <w:rFonts w:ascii="Book Antiqua" w:eastAsia="宋体" w:hAnsi="Book Antiqua" w:cs="宋体"/>
          <w:sz w:val="24"/>
          <w:szCs w:val="24"/>
        </w:rPr>
        <w:t>Cucchiara</w:t>
      </w:r>
      <w:proofErr w:type="spellEnd"/>
      <w:r w:rsidRPr="00E61E91">
        <w:rPr>
          <w:rFonts w:ascii="Book Antiqua" w:eastAsia="宋体" w:hAnsi="Book Antiqua" w:cs="宋体"/>
          <w:sz w:val="24"/>
          <w:szCs w:val="24"/>
        </w:rPr>
        <w:t xml:space="preserve"> S. </w:t>
      </w:r>
      <w:proofErr w:type="spellStart"/>
      <w:r w:rsidRPr="00E61E91">
        <w:rPr>
          <w:rFonts w:ascii="Book Antiqua" w:eastAsia="宋体" w:hAnsi="Book Antiqua" w:cs="宋体"/>
          <w:sz w:val="24"/>
          <w:szCs w:val="24"/>
        </w:rPr>
        <w:t>Intralesional</w:t>
      </w:r>
      <w:proofErr w:type="spellEnd"/>
      <w:r w:rsidRPr="00E61E91">
        <w:rPr>
          <w:rFonts w:ascii="Book Antiqua" w:eastAsia="宋体" w:hAnsi="Book Antiqua" w:cs="宋体"/>
          <w:sz w:val="24"/>
          <w:szCs w:val="24"/>
        </w:rPr>
        <w:t xml:space="preserve"> steroid injection after endoscopic balloon dilation in pediatric Crohn's disease with stricture: a prospective, randomized, double-blind, controlled trial. </w:t>
      </w:r>
      <w:proofErr w:type="spellStart"/>
      <w:r w:rsidRPr="00E61E91">
        <w:rPr>
          <w:rFonts w:ascii="Book Antiqua" w:eastAsia="宋体" w:hAnsi="Book Antiqua" w:cs="宋体"/>
          <w:i/>
          <w:sz w:val="24"/>
          <w:szCs w:val="24"/>
        </w:rPr>
        <w:t>Gastrointest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Endosc</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2010; </w:t>
      </w:r>
      <w:r w:rsidRPr="00E61E91">
        <w:rPr>
          <w:rFonts w:ascii="Book Antiqua" w:eastAsia="宋体" w:hAnsi="Book Antiqua" w:cs="宋体"/>
          <w:b/>
          <w:sz w:val="24"/>
          <w:szCs w:val="24"/>
        </w:rPr>
        <w:t>72</w:t>
      </w:r>
      <w:r w:rsidRPr="00E61E91">
        <w:rPr>
          <w:rFonts w:ascii="Book Antiqua" w:eastAsia="宋体" w:hAnsi="Book Antiqua" w:cs="宋体"/>
          <w:sz w:val="24"/>
          <w:szCs w:val="24"/>
        </w:rPr>
        <w:t>: 1201-1208 [DOI: 10.1016/j.gie.2010.08.003]</w:t>
      </w:r>
    </w:p>
    <w:p w14:paraId="65F210C6" w14:textId="358A9C81"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East JE</w:t>
      </w:r>
      <w:r w:rsidRPr="00E61E91">
        <w:rPr>
          <w:rFonts w:ascii="Book Antiqua" w:eastAsia="宋体" w:hAnsi="Book Antiqua" w:cs="宋体"/>
          <w:sz w:val="24"/>
          <w:szCs w:val="24"/>
        </w:rPr>
        <w:t xml:space="preserve">, Brooker JC, Rutter MD, Saunders BP. A pilot study of </w:t>
      </w:r>
      <w:proofErr w:type="spellStart"/>
      <w:r w:rsidRPr="00E61E91">
        <w:rPr>
          <w:rFonts w:ascii="Book Antiqua" w:eastAsia="宋体" w:hAnsi="Book Antiqua" w:cs="宋体"/>
          <w:sz w:val="24"/>
          <w:szCs w:val="24"/>
        </w:rPr>
        <w:t>intrastricture</w:t>
      </w:r>
      <w:proofErr w:type="spellEnd"/>
      <w:r w:rsidRPr="00E61E91">
        <w:rPr>
          <w:rFonts w:ascii="Book Antiqua" w:eastAsia="宋体" w:hAnsi="Book Antiqua" w:cs="宋体"/>
          <w:sz w:val="24"/>
          <w:szCs w:val="24"/>
        </w:rPr>
        <w:t xml:space="preserve"> steroid versus placebo injection after balloon dilatation of Crohn's strictures.</w:t>
      </w:r>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Clin</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Gastroenterol</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Hepatol</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2007; </w:t>
      </w:r>
      <w:r w:rsidRPr="00E61E91">
        <w:rPr>
          <w:rFonts w:ascii="Book Antiqua" w:eastAsia="宋体" w:hAnsi="Book Antiqua" w:cs="宋体"/>
          <w:b/>
          <w:sz w:val="24"/>
          <w:szCs w:val="24"/>
        </w:rPr>
        <w:t>5</w:t>
      </w:r>
      <w:r w:rsidRPr="00E61E91">
        <w:rPr>
          <w:rFonts w:ascii="Book Antiqua" w:eastAsia="宋体" w:hAnsi="Book Antiqua" w:cs="宋体"/>
          <w:sz w:val="24"/>
          <w:szCs w:val="24"/>
        </w:rPr>
        <w:t>: 1065-1069 [DOI: 10.1016/j.cgh.2007.04.013]</w:t>
      </w:r>
    </w:p>
    <w:p w14:paraId="127A6E80" w14:textId="5D9AFC24"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Attar A</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Maunoury</w:t>
      </w:r>
      <w:proofErr w:type="spellEnd"/>
      <w:r w:rsidRPr="00E61E91">
        <w:rPr>
          <w:rFonts w:ascii="Book Antiqua" w:eastAsia="宋体" w:hAnsi="Book Antiqua" w:cs="宋体"/>
          <w:sz w:val="24"/>
          <w:szCs w:val="24"/>
        </w:rPr>
        <w:t xml:space="preserve"> V, </w:t>
      </w:r>
      <w:proofErr w:type="spellStart"/>
      <w:r w:rsidRPr="00E61E91">
        <w:rPr>
          <w:rFonts w:ascii="Book Antiqua" w:eastAsia="宋体" w:hAnsi="Book Antiqua" w:cs="宋体"/>
          <w:sz w:val="24"/>
          <w:szCs w:val="24"/>
        </w:rPr>
        <w:t>Vahedi</w:t>
      </w:r>
      <w:proofErr w:type="spellEnd"/>
      <w:r w:rsidRPr="00E61E91">
        <w:rPr>
          <w:rFonts w:ascii="Book Antiqua" w:eastAsia="宋体" w:hAnsi="Book Antiqua" w:cs="宋体"/>
          <w:sz w:val="24"/>
          <w:szCs w:val="24"/>
        </w:rPr>
        <w:t xml:space="preserve"> K, </w:t>
      </w:r>
      <w:proofErr w:type="spellStart"/>
      <w:r w:rsidRPr="00E61E91">
        <w:rPr>
          <w:rFonts w:ascii="Book Antiqua" w:eastAsia="宋体" w:hAnsi="Book Antiqua" w:cs="宋体"/>
          <w:sz w:val="24"/>
          <w:szCs w:val="24"/>
        </w:rPr>
        <w:t>Vernier-Massouille</w:t>
      </w:r>
      <w:proofErr w:type="spellEnd"/>
      <w:r w:rsidRPr="00E61E91">
        <w:rPr>
          <w:rFonts w:ascii="Book Antiqua" w:eastAsia="宋体" w:hAnsi="Book Antiqua" w:cs="宋体"/>
          <w:sz w:val="24"/>
          <w:szCs w:val="24"/>
        </w:rPr>
        <w:t xml:space="preserve"> G, Vida S, </w:t>
      </w:r>
      <w:proofErr w:type="spellStart"/>
      <w:r w:rsidRPr="00E61E91">
        <w:rPr>
          <w:rFonts w:ascii="Book Antiqua" w:eastAsia="宋体" w:hAnsi="Book Antiqua" w:cs="宋体"/>
          <w:sz w:val="24"/>
          <w:szCs w:val="24"/>
        </w:rPr>
        <w:t>Bulois</w:t>
      </w:r>
      <w:proofErr w:type="spellEnd"/>
      <w:r w:rsidRPr="00E61E91">
        <w:rPr>
          <w:rFonts w:ascii="Book Antiqua" w:eastAsia="宋体" w:hAnsi="Book Antiqua" w:cs="宋体"/>
          <w:sz w:val="24"/>
          <w:szCs w:val="24"/>
        </w:rPr>
        <w:t xml:space="preserve"> P, </w:t>
      </w:r>
      <w:proofErr w:type="spellStart"/>
      <w:r w:rsidRPr="00E61E91">
        <w:rPr>
          <w:rFonts w:ascii="Book Antiqua" w:eastAsia="宋体" w:hAnsi="Book Antiqua" w:cs="宋体"/>
          <w:sz w:val="24"/>
          <w:szCs w:val="24"/>
        </w:rPr>
        <w:t>Colombel</w:t>
      </w:r>
      <w:proofErr w:type="spellEnd"/>
      <w:r w:rsidRPr="00E61E91">
        <w:rPr>
          <w:rFonts w:ascii="Book Antiqua" w:eastAsia="宋体" w:hAnsi="Book Antiqua" w:cs="宋体"/>
          <w:sz w:val="24"/>
          <w:szCs w:val="24"/>
        </w:rPr>
        <w:t xml:space="preserve"> JF, </w:t>
      </w:r>
      <w:proofErr w:type="spellStart"/>
      <w:r w:rsidRPr="00E61E91">
        <w:rPr>
          <w:rFonts w:ascii="Book Antiqua" w:eastAsia="宋体" w:hAnsi="Book Antiqua" w:cs="宋体"/>
          <w:sz w:val="24"/>
          <w:szCs w:val="24"/>
        </w:rPr>
        <w:t>Bouhnik</w:t>
      </w:r>
      <w:proofErr w:type="spellEnd"/>
      <w:r w:rsidRPr="00E61E91">
        <w:rPr>
          <w:rFonts w:ascii="Book Antiqua" w:eastAsia="宋体" w:hAnsi="Book Antiqua" w:cs="宋体"/>
          <w:sz w:val="24"/>
          <w:szCs w:val="24"/>
        </w:rPr>
        <w:t xml:space="preserve"> Y, </w:t>
      </w:r>
      <w:proofErr w:type="spellStart"/>
      <w:r w:rsidRPr="00E61E91">
        <w:rPr>
          <w:rFonts w:ascii="Book Antiqua" w:eastAsia="宋体" w:hAnsi="Book Antiqua" w:cs="宋体"/>
          <w:sz w:val="24"/>
          <w:szCs w:val="24"/>
        </w:rPr>
        <w:t>Getaid</w:t>
      </w:r>
      <w:proofErr w:type="spellEnd"/>
      <w:r w:rsidRPr="00E61E91">
        <w:rPr>
          <w:rFonts w:ascii="Book Antiqua" w:eastAsia="宋体" w:hAnsi="Book Antiqua" w:cs="宋体"/>
          <w:sz w:val="24"/>
          <w:szCs w:val="24"/>
        </w:rPr>
        <w:t xml:space="preserve">. Safety and efficacy of extractible self-expandable metal stents in the treatment of Crohn's disease intestinal strictures: a prospective pilot study. </w:t>
      </w:r>
      <w:proofErr w:type="spellStart"/>
      <w:r w:rsidRPr="00E61E91">
        <w:rPr>
          <w:rFonts w:ascii="Book Antiqua" w:eastAsia="宋体" w:hAnsi="Book Antiqua" w:cs="宋体"/>
          <w:i/>
          <w:sz w:val="24"/>
          <w:szCs w:val="24"/>
        </w:rPr>
        <w:t>Inflamm</w:t>
      </w:r>
      <w:proofErr w:type="spellEnd"/>
      <w:r w:rsidRPr="00E61E91">
        <w:rPr>
          <w:rFonts w:ascii="Book Antiqua" w:eastAsia="宋体" w:hAnsi="Book Antiqua" w:cs="宋体"/>
          <w:i/>
          <w:sz w:val="24"/>
          <w:szCs w:val="24"/>
        </w:rPr>
        <w:t xml:space="preserve"> Bowel Dis </w:t>
      </w:r>
      <w:r w:rsidRPr="00E61E91">
        <w:rPr>
          <w:rFonts w:ascii="Book Antiqua" w:eastAsia="宋体" w:hAnsi="Book Antiqua" w:cs="宋体"/>
          <w:sz w:val="24"/>
          <w:szCs w:val="24"/>
        </w:rPr>
        <w:t xml:space="preserve">2012; </w:t>
      </w:r>
      <w:r w:rsidRPr="00E61E91">
        <w:rPr>
          <w:rFonts w:ascii="Book Antiqua" w:eastAsia="宋体" w:hAnsi="Book Antiqua" w:cs="宋体"/>
          <w:b/>
          <w:sz w:val="24"/>
          <w:szCs w:val="24"/>
        </w:rPr>
        <w:t>18</w:t>
      </w:r>
      <w:r w:rsidRPr="00E61E91">
        <w:rPr>
          <w:rFonts w:ascii="Book Antiqua" w:eastAsia="宋体" w:hAnsi="Book Antiqua" w:cs="宋体"/>
          <w:sz w:val="24"/>
          <w:szCs w:val="24"/>
        </w:rPr>
        <w:t>: 1849-1854 [DOI: 10.1002/ibd.22844]</w:t>
      </w:r>
    </w:p>
    <w:p w14:paraId="7DEDCD8F" w14:textId="467937FA"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Rejchrt</w:t>
      </w:r>
      <w:proofErr w:type="spellEnd"/>
      <w:r w:rsidRPr="00E61E91">
        <w:rPr>
          <w:rFonts w:ascii="Book Antiqua" w:eastAsia="宋体" w:hAnsi="Book Antiqua" w:cs="宋体"/>
          <w:b/>
          <w:sz w:val="24"/>
          <w:szCs w:val="24"/>
        </w:rPr>
        <w:t xml:space="preserve"> S</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Kopacova</w:t>
      </w:r>
      <w:proofErr w:type="spellEnd"/>
      <w:r w:rsidRPr="00E61E91">
        <w:rPr>
          <w:rFonts w:ascii="Book Antiqua" w:eastAsia="宋体" w:hAnsi="Book Antiqua" w:cs="宋体"/>
          <w:sz w:val="24"/>
          <w:szCs w:val="24"/>
        </w:rPr>
        <w:t xml:space="preserve"> M, </w:t>
      </w:r>
      <w:proofErr w:type="spellStart"/>
      <w:r w:rsidRPr="00E61E91">
        <w:rPr>
          <w:rFonts w:ascii="Book Antiqua" w:eastAsia="宋体" w:hAnsi="Book Antiqua" w:cs="宋体"/>
          <w:sz w:val="24"/>
          <w:szCs w:val="24"/>
        </w:rPr>
        <w:t>Brozik</w:t>
      </w:r>
      <w:proofErr w:type="spellEnd"/>
      <w:r w:rsidRPr="00E61E91">
        <w:rPr>
          <w:rFonts w:ascii="Book Antiqua" w:eastAsia="宋体" w:hAnsi="Book Antiqua" w:cs="宋体"/>
          <w:sz w:val="24"/>
          <w:szCs w:val="24"/>
        </w:rPr>
        <w:t xml:space="preserve"> J, Bures J. Biodegradable stents for the treatment of benign </w:t>
      </w:r>
      <w:proofErr w:type="spellStart"/>
      <w:r w:rsidRPr="00E61E91">
        <w:rPr>
          <w:rFonts w:ascii="Book Antiqua" w:eastAsia="宋体" w:hAnsi="Book Antiqua" w:cs="宋体"/>
          <w:sz w:val="24"/>
          <w:szCs w:val="24"/>
        </w:rPr>
        <w:t>stenoses</w:t>
      </w:r>
      <w:proofErr w:type="spellEnd"/>
      <w:r w:rsidRPr="00E61E91">
        <w:rPr>
          <w:rFonts w:ascii="Book Antiqua" w:eastAsia="宋体" w:hAnsi="Book Antiqua" w:cs="宋体"/>
          <w:sz w:val="24"/>
          <w:szCs w:val="24"/>
        </w:rPr>
        <w:t xml:space="preserve"> of the small and large intestines. </w:t>
      </w:r>
      <w:r w:rsidRPr="00E61E91">
        <w:rPr>
          <w:rFonts w:ascii="Book Antiqua" w:eastAsia="宋体" w:hAnsi="Book Antiqua" w:cs="宋体"/>
          <w:i/>
          <w:sz w:val="24"/>
          <w:szCs w:val="24"/>
        </w:rPr>
        <w:t xml:space="preserve">Endoscopy </w:t>
      </w:r>
      <w:r w:rsidRPr="00E61E91">
        <w:rPr>
          <w:rFonts w:ascii="Book Antiqua" w:eastAsia="宋体" w:hAnsi="Book Antiqua" w:cs="宋体"/>
          <w:sz w:val="24"/>
          <w:szCs w:val="24"/>
        </w:rPr>
        <w:t xml:space="preserve">2011; </w:t>
      </w:r>
      <w:r w:rsidRPr="00E61E91">
        <w:rPr>
          <w:rFonts w:ascii="Book Antiqua" w:eastAsia="宋体" w:hAnsi="Book Antiqua" w:cs="宋体"/>
          <w:b/>
          <w:sz w:val="24"/>
          <w:szCs w:val="24"/>
        </w:rPr>
        <w:t>43</w:t>
      </w:r>
      <w:r w:rsidRPr="00E61E91">
        <w:rPr>
          <w:rFonts w:ascii="Book Antiqua" w:eastAsia="宋体" w:hAnsi="Book Antiqua" w:cs="宋体"/>
          <w:sz w:val="24"/>
          <w:szCs w:val="24"/>
        </w:rPr>
        <w:t>: 911-917 [DOI: 10.1055/s-0030-1256405]</w:t>
      </w:r>
    </w:p>
    <w:p w14:paraId="26F3D578" w14:textId="613EF41F"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proofErr w:type="spellStart"/>
      <w:r w:rsidRPr="00E61E91">
        <w:rPr>
          <w:rFonts w:ascii="Book Antiqua" w:eastAsia="宋体" w:hAnsi="Book Antiqua" w:cs="宋体"/>
          <w:b/>
          <w:sz w:val="24"/>
          <w:szCs w:val="24"/>
        </w:rPr>
        <w:t>Loras</w:t>
      </w:r>
      <w:proofErr w:type="spellEnd"/>
      <w:r w:rsidRPr="00E61E91">
        <w:rPr>
          <w:rFonts w:ascii="Book Antiqua" w:eastAsia="宋体" w:hAnsi="Book Antiqua" w:cs="宋体"/>
          <w:b/>
          <w:sz w:val="24"/>
          <w:szCs w:val="24"/>
        </w:rPr>
        <w:t xml:space="preserve"> C</w:t>
      </w:r>
      <w:r w:rsidRPr="00E61E91">
        <w:rPr>
          <w:rFonts w:ascii="Book Antiqua" w:eastAsia="宋体" w:hAnsi="Book Antiqua" w:cs="宋体"/>
          <w:sz w:val="24"/>
          <w:szCs w:val="24"/>
        </w:rPr>
        <w:t xml:space="preserve">, Perez-Roldan F, </w:t>
      </w:r>
      <w:proofErr w:type="spellStart"/>
      <w:r w:rsidRPr="00E61E91">
        <w:rPr>
          <w:rFonts w:ascii="Book Antiqua" w:eastAsia="宋体" w:hAnsi="Book Antiqua" w:cs="宋体"/>
          <w:sz w:val="24"/>
          <w:szCs w:val="24"/>
        </w:rPr>
        <w:t>Gornals</w:t>
      </w:r>
      <w:proofErr w:type="spellEnd"/>
      <w:r w:rsidRPr="00E61E91">
        <w:rPr>
          <w:rFonts w:ascii="Book Antiqua" w:eastAsia="宋体" w:hAnsi="Book Antiqua" w:cs="宋体"/>
          <w:sz w:val="24"/>
          <w:szCs w:val="24"/>
        </w:rPr>
        <w:t xml:space="preserve"> JB, Barrio J, </w:t>
      </w:r>
      <w:proofErr w:type="spellStart"/>
      <w:r w:rsidRPr="00E61E91">
        <w:rPr>
          <w:rFonts w:ascii="Book Antiqua" w:eastAsia="宋体" w:hAnsi="Book Antiqua" w:cs="宋体"/>
          <w:sz w:val="24"/>
          <w:szCs w:val="24"/>
        </w:rPr>
        <w:t>Igea</w:t>
      </w:r>
      <w:proofErr w:type="spellEnd"/>
      <w:r w:rsidRPr="00E61E91">
        <w:rPr>
          <w:rFonts w:ascii="Book Antiqua" w:eastAsia="宋体" w:hAnsi="Book Antiqua" w:cs="宋体"/>
          <w:sz w:val="24"/>
          <w:szCs w:val="24"/>
        </w:rPr>
        <w:t xml:space="preserve"> F, Gonzalez-</w:t>
      </w:r>
      <w:proofErr w:type="spellStart"/>
      <w:r w:rsidRPr="00E61E91">
        <w:rPr>
          <w:rFonts w:ascii="Book Antiqua" w:eastAsia="宋体" w:hAnsi="Book Antiqua" w:cs="宋体"/>
          <w:sz w:val="24"/>
          <w:szCs w:val="24"/>
        </w:rPr>
        <w:t>Huix</w:t>
      </w:r>
      <w:proofErr w:type="spellEnd"/>
      <w:r w:rsidRPr="00E61E91">
        <w:rPr>
          <w:rFonts w:ascii="Book Antiqua" w:eastAsia="宋体" w:hAnsi="Book Antiqua" w:cs="宋体"/>
          <w:sz w:val="24"/>
          <w:szCs w:val="24"/>
        </w:rPr>
        <w:t xml:space="preserve"> F, Gonzalez-</w:t>
      </w:r>
      <w:proofErr w:type="spellStart"/>
      <w:r w:rsidRPr="00E61E91">
        <w:rPr>
          <w:rFonts w:ascii="Book Antiqua" w:eastAsia="宋体" w:hAnsi="Book Antiqua" w:cs="宋体"/>
          <w:sz w:val="24"/>
          <w:szCs w:val="24"/>
        </w:rPr>
        <w:t>Carro</w:t>
      </w:r>
      <w:proofErr w:type="spellEnd"/>
      <w:r w:rsidRPr="00E61E91">
        <w:rPr>
          <w:rFonts w:ascii="Book Antiqua" w:eastAsia="宋体" w:hAnsi="Book Antiqua" w:cs="宋体"/>
          <w:sz w:val="24"/>
          <w:szCs w:val="24"/>
        </w:rPr>
        <w:t xml:space="preserve"> P, Perez-Miranda M, </w:t>
      </w:r>
      <w:proofErr w:type="spellStart"/>
      <w:r w:rsidRPr="00E61E91">
        <w:rPr>
          <w:rFonts w:ascii="Book Antiqua" w:eastAsia="宋体" w:hAnsi="Book Antiqua" w:cs="宋体"/>
          <w:sz w:val="24"/>
          <w:szCs w:val="24"/>
        </w:rPr>
        <w:t>Espinos</w:t>
      </w:r>
      <w:proofErr w:type="spellEnd"/>
      <w:r w:rsidRPr="00E61E91">
        <w:rPr>
          <w:rFonts w:ascii="Book Antiqua" w:eastAsia="宋体" w:hAnsi="Book Antiqua" w:cs="宋体"/>
          <w:sz w:val="24"/>
          <w:szCs w:val="24"/>
        </w:rPr>
        <w:t xml:space="preserve"> JC, Fernandez-</w:t>
      </w:r>
      <w:proofErr w:type="spellStart"/>
      <w:r w:rsidRPr="00E61E91">
        <w:rPr>
          <w:rFonts w:ascii="Book Antiqua" w:eastAsia="宋体" w:hAnsi="Book Antiqua" w:cs="宋体"/>
          <w:sz w:val="24"/>
          <w:szCs w:val="24"/>
        </w:rPr>
        <w:t>Banares</w:t>
      </w:r>
      <w:proofErr w:type="spellEnd"/>
      <w:r w:rsidRPr="00E61E91">
        <w:rPr>
          <w:rFonts w:ascii="Book Antiqua" w:eastAsia="宋体" w:hAnsi="Book Antiqua" w:cs="宋体"/>
          <w:sz w:val="24"/>
          <w:szCs w:val="24"/>
        </w:rPr>
        <w:t xml:space="preserve"> F, </w:t>
      </w:r>
      <w:proofErr w:type="spellStart"/>
      <w:r w:rsidRPr="00E61E91">
        <w:rPr>
          <w:rFonts w:ascii="Book Antiqua" w:eastAsia="宋体" w:hAnsi="Book Antiqua" w:cs="宋体"/>
          <w:sz w:val="24"/>
          <w:szCs w:val="24"/>
        </w:rPr>
        <w:t>Esteve</w:t>
      </w:r>
      <w:proofErr w:type="spellEnd"/>
      <w:r w:rsidRPr="00E61E91">
        <w:rPr>
          <w:rFonts w:ascii="Book Antiqua" w:eastAsia="宋体" w:hAnsi="Book Antiqua" w:cs="宋体"/>
          <w:sz w:val="24"/>
          <w:szCs w:val="24"/>
        </w:rPr>
        <w:t xml:space="preserve"> M. Endoscopic treatment with self-expanding metal stents for Crohn's disease strictures. </w:t>
      </w:r>
      <w:r w:rsidRPr="00E61E91">
        <w:rPr>
          <w:rFonts w:ascii="Book Antiqua" w:eastAsia="宋体" w:hAnsi="Book Antiqua" w:cs="宋体"/>
          <w:i/>
          <w:sz w:val="24"/>
          <w:szCs w:val="24"/>
        </w:rPr>
        <w:t xml:space="preserve">Aliment </w:t>
      </w:r>
      <w:proofErr w:type="spellStart"/>
      <w:r w:rsidRPr="00E61E91">
        <w:rPr>
          <w:rFonts w:ascii="Book Antiqua" w:eastAsia="宋体" w:hAnsi="Book Antiqua" w:cs="宋体"/>
          <w:i/>
          <w:sz w:val="24"/>
          <w:szCs w:val="24"/>
        </w:rPr>
        <w:t>Pharmacol</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Ther</w:t>
      </w:r>
      <w:proofErr w:type="spellEnd"/>
      <w:r w:rsidRPr="00E61E91">
        <w:rPr>
          <w:rFonts w:ascii="Book Antiqua" w:eastAsia="宋体" w:hAnsi="Book Antiqua" w:cs="宋体"/>
          <w:sz w:val="24"/>
          <w:szCs w:val="24"/>
        </w:rPr>
        <w:t xml:space="preserve"> 2012; </w:t>
      </w:r>
      <w:r w:rsidRPr="00E61E91">
        <w:rPr>
          <w:rFonts w:ascii="Book Antiqua" w:eastAsia="宋体" w:hAnsi="Book Antiqua" w:cs="宋体"/>
          <w:b/>
          <w:sz w:val="24"/>
          <w:szCs w:val="24"/>
        </w:rPr>
        <w:t>36</w:t>
      </w:r>
      <w:r w:rsidRPr="00E61E91">
        <w:rPr>
          <w:rFonts w:ascii="Book Antiqua" w:eastAsia="宋体" w:hAnsi="Book Antiqua" w:cs="宋体"/>
          <w:sz w:val="24"/>
          <w:szCs w:val="24"/>
        </w:rPr>
        <w:t>: 833-839 [DOI: 10.1111/apt.12039]</w:t>
      </w:r>
    </w:p>
    <w:p w14:paraId="7351336F" w14:textId="1826DD75"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E61E91">
        <w:rPr>
          <w:rFonts w:ascii="Book Antiqua" w:eastAsia="宋体" w:hAnsi="Book Antiqua" w:cs="宋体"/>
          <w:b/>
          <w:sz w:val="24"/>
          <w:szCs w:val="24"/>
        </w:rPr>
        <w:t>de Gregorio MA</w:t>
      </w:r>
      <w:r w:rsidRPr="00E61E91">
        <w:rPr>
          <w:rFonts w:ascii="Book Antiqua" w:eastAsia="宋体" w:hAnsi="Book Antiqua" w:cs="宋体"/>
          <w:sz w:val="24"/>
          <w:szCs w:val="24"/>
        </w:rPr>
        <w:t xml:space="preserve">, </w:t>
      </w:r>
      <w:proofErr w:type="spellStart"/>
      <w:r w:rsidRPr="00E61E91">
        <w:rPr>
          <w:rFonts w:ascii="Book Antiqua" w:eastAsia="宋体" w:hAnsi="Book Antiqua" w:cs="宋体"/>
          <w:sz w:val="24"/>
          <w:szCs w:val="24"/>
        </w:rPr>
        <w:t>Mainar</w:t>
      </w:r>
      <w:proofErr w:type="spellEnd"/>
      <w:r w:rsidRPr="00E61E91">
        <w:rPr>
          <w:rFonts w:ascii="Book Antiqua" w:eastAsia="宋体" w:hAnsi="Book Antiqua" w:cs="宋体"/>
          <w:sz w:val="24"/>
          <w:szCs w:val="24"/>
        </w:rPr>
        <w:t xml:space="preserve"> A, Rodriguez J, Alfonso ER, </w:t>
      </w:r>
      <w:proofErr w:type="spellStart"/>
      <w:r w:rsidRPr="00E61E91">
        <w:rPr>
          <w:rFonts w:ascii="Book Antiqua" w:eastAsia="宋体" w:hAnsi="Book Antiqua" w:cs="宋体"/>
          <w:sz w:val="24"/>
          <w:szCs w:val="24"/>
        </w:rPr>
        <w:t>Tejero</w:t>
      </w:r>
      <w:proofErr w:type="spellEnd"/>
      <w:r w:rsidRPr="00E61E91">
        <w:rPr>
          <w:rFonts w:ascii="Book Antiqua" w:eastAsia="宋体" w:hAnsi="Book Antiqua" w:cs="宋体"/>
          <w:sz w:val="24"/>
          <w:szCs w:val="24"/>
        </w:rPr>
        <w:t xml:space="preserve"> E, Herrera M, Medrano J, </w:t>
      </w:r>
      <w:proofErr w:type="spellStart"/>
      <w:r w:rsidRPr="00E61E91">
        <w:rPr>
          <w:rFonts w:ascii="Book Antiqua" w:eastAsia="宋体" w:hAnsi="Book Antiqua" w:cs="宋体"/>
          <w:sz w:val="24"/>
          <w:szCs w:val="24"/>
        </w:rPr>
        <w:t>D'Agostino</w:t>
      </w:r>
      <w:proofErr w:type="spellEnd"/>
      <w:r w:rsidRPr="00E61E91">
        <w:rPr>
          <w:rFonts w:ascii="Book Antiqua" w:eastAsia="宋体" w:hAnsi="Book Antiqua" w:cs="宋体"/>
          <w:sz w:val="24"/>
          <w:szCs w:val="24"/>
        </w:rPr>
        <w:t xml:space="preserve"> H. Colon stenting: a review.</w:t>
      </w:r>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Semin</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Intervent</w:t>
      </w:r>
      <w:proofErr w:type="spellEnd"/>
      <w:r w:rsidRPr="00E61E91">
        <w:rPr>
          <w:rFonts w:ascii="Book Antiqua" w:eastAsia="宋体" w:hAnsi="Book Antiqua" w:cs="宋体"/>
          <w:i/>
          <w:sz w:val="24"/>
          <w:szCs w:val="24"/>
        </w:rPr>
        <w:t xml:space="preserve"> </w:t>
      </w:r>
      <w:proofErr w:type="spellStart"/>
      <w:r w:rsidRPr="00E61E91">
        <w:rPr>
          <w:rFonts w:ascii="Book Antiqua" w:eastAsia="宋体" w:hAnsi="Book Antiqua" w:cs="宋体"/>
          <w:i/>
          <w:sz w:val="24"/>
          <w:szCs w:val="24"/>
        </w:rPr>
        <w:t>Radiol</w:t>
      </w:r>
      <w:proofErr w:type="spellEnd"/>
      <w:r w:rsidRPr="00E61E91">
        <w:rPr>
          <w:rFonts w:ascii="Book Antiqua" w:eastAsia="宋体" w:hAnsi="Book Antiqua" w:cs="宋体"/>
          <w:i/>
          <w:sz w:val="24"/>
          <w:szCs w:val="24"/>
        </w:rPr>
        <w:t xml:space="preserve"> </w:t>
      </w:r>
      <w:r w:rsidRPr="00E61E91">
        <w:rPr>
          <w:rFonts w:ascii="Book Antiqua" w:eastAsia="宋体" w:hAnsi="Book Antiqua" w:cs="宋体"/>
          <w:sz w:val="24"/>
          <w:szCs w:val="24"/>
        </w:rPr>
        <w:t xml:space="preserve">2004; </w:t>
      </w:r>
      <w:r w:rsidRPr="00E61E91">
        <w:rPr>
          <w:rFonts w:ascii="Book Antiqua" w:eastAsia="宋体" w:hAnsi="Book Antiqua" w:cs="宋体"/>
          <w:b/>
          <w:sz w:val="24"/>
          <w:szCs w:val="24"/>
        </w:rPr>
        <w:t>21</w:t>
      </w:r>
      <w:r w:rsidRPr="00E61E91">
        <w:rPr>
          <w:rFonts w:ascii="Book Antiqua" w:eastAsia="宋体" w:hAnsi="Book Antiqua" w:cs="宋体"/>
          <w:sz w:val="24"/>
          <w:szCs w:val="24"/>
        </w:rPr>
        <w:t>: 205-216 [DOI: 10.1055/s-2004-860941]</w:t>
      </w:r>
    </w:p>
    <w:p w14:paraId="0D2F172C" w14:textId="1B4782E3" w:rsidR="00F3488C" w:rsidRPr="00E61E91" w:rsidRDefault="00F3488C" w:rsidP="00E61E91">
      <w:pPr>
        <w:pStyle w:val="ListParagraph"/>
        <w:numPr>
          <w:ilvl w:val="0"/>
          <w:numId w:val="7"/>
        </w:numPr>
        <w:spacing w:after="0" w:line="360" w:lineRule="auto"/>
        <w:ind w:left="567" w:hanging="567"/>
        <w:jc w:val="both"/>
        <w:rPr>
          <w:rFonts w:ascii="Book Antiqua" w:eastAsia="宋体" w:hAnsi="Book Antiqua" w:cs="宋体"/>
          <w:sz w:val="24"/>
          <w:szCs w:val="24"/>
        </w:rPr>
      </w:pPr>
      <w:r w:rsidRPr="00B01CD5">
        <w:rPr>
          <w:rFonts w:ascii="Book Antiqua" w:eastAsia="宋体" w:hAnsi="Book Antiqua" w:cs="宋体"/>
          <w:b/>
          <w:sz w:val="24"/>
          <w:szCs w:val="24"/>
        </w:rPr>
        <w:lastRenderedPageBreak/>
        <w:t>Paul L</w:t>
      </w:r>
      <w:r w:rsidRPr="00E61E91">
        <w:rPr>
          <w:rFonts w:ascii="Book Antiqua" w:eastAsia="宋体" w:hAnsi="Book Antiqua" w:cs="宋体"/>
          <w:sz w:val="24"/>
          <w:szCs w:val="24"/>
        </w:rPr>
        <w:t>, Pinto I, Gomez H, Fernandez-</w:t>
      </w:r>
      <w:proofErr w:type="spellStart"/>
      <w:r w:rsidRPr="00E61E91">
        <w:rPr>
          <w:rFonts w:ascii="Book Antiqua" w:eastAsia="宋体" w:hAnsi="Book Antiqua" w:cs="宋体"/>
          <w:sz w:val="24"/>
          <w:szCs w:val="24"/>
        </w:rPr>
        <w:t>Lobato</w:t>
      </w:r>
      <w:proofErr w:type="spellEnd"/>
      <w:r w:rsidRPr="00E61E91">
        <w:rPr>
          <w:rFonts w:ascii="Book Antiqua" w:eastAsia="宋体" w:hAnsi="Book Antiqua" w:cs="宋体"/>
          <w:sz w:val="24"/>
          <w:szCs w:val="24"/>
        </w:rPr>
        <w:t xml:space="preserve"> R, </w:t>
      </w:r>
      <w:proofErr w:type="spellStart"/>
      <w:r w:rsidRPr="00E61E91">
        <w:rPr>
          <w:rFonts w:ascii="Book Antiqua" w:eastAsia="宋体" w:hAnsi="Book Antiqua" w:cs="宋体"/>
          <w:sz w:val="24"/>
          <w:szCs w:val="24"/>
        </w:rPr>
        <w:t>Moyano</w:t>
      </w:r>
      <w:proofErr w:type="spellEnd"/>
      <w:r w:rsidRPr="00E61E91">
        <w:rPr>
          <w:rFonts w:ascii="Book Antiqua" w:eastAsia="宋体" w:hAnsi="Book Antiqua" w:cs="宋体"/>
          <w:sz w:val="24"/>
          <w:szCs w:val="24"/>
        </w:rPr>
        <w:t xml:space="preserve"> E. Metallic stents in the treatment of benign diseases of the colon: preliminary experience in 10 cases. </w:t>
      </w:r>
      <w:r w:rsidRPr="00E61E91">
        <w:rPr>
          <w:rFonts w:ascii="Book Antiqua" w:eastAsia="宋体" w:hAnsi="Book Antiqua" w:cs="宋体"/>
          <w:i/>
          <w:sz w:val="24"/>
          <w:szCs w:val="24"/>
        </w:rPr>
        <w:t>Radiology</w:t>
      </w:r>
      <w:r w:rsidRPr="00E61E91">
        <w:rPr>
          <w:rFonts w:ascii="Book Antiqua" w:eastAsia="宋体" w:hAnsi="Book Antiqua" w:cs="宋体"/>
          <w:sz w:val="24"/>
          <w:szCs w:val="24"/>
        </w:rPr>
        <w:t xml:space="preserve"> 2002; </w:t>
      </w:r>
      <w:r w:rsidRPr="00E61E91">
        <w:rPr>
          <w:rFonts w:ascii="Book Antiqua" w:eastAsia="宋体" w:hAnsi="Book Antiqua" w:cs="宋体"/>
          <w:b/>
          <w:sz w:val="24"/>
          <w:szCs w:val="24"/>
        </w:rPr>
        <w:t>223</w:t>
      </w:r>
      <w:r w:rsidRPr="00E61E91">
        <w:rPr>
          <w:rFonts w:ascii="Book Antiqua" w:eastAsia="宋体" w:hAnsi="Book Antiqua" w:cs="宋体"/>
          <w:sz w:val="24"/>
          <w:szCs w:val="24"/>
        </w:rPr>
        <w:t>: 715-722 [DOI: 10.1148/radiol.2233010866]</w:t>
      </w:r>
    </w:p>
    <w:p w14:paraId="6298B166" w14:textId="77777777" w:rsidR="00F3488C" w:rsidRPr="00E61E91" w:rsidRDefault="00F3488C" w:rsidP="00E61E91">
      <w:pPr>
        <w:spacing w:after="0" w:line="360" w:lineRule="auto"/>
        <w:jc w:val="both"/>
        <w:rPr>
          <w:rFonts w:ascii="Book Antiqua" w:hAnsi="Book Antiqua"/>
          <w:sz w:val="24"/>
          <w:szCs w:val="24"/>
        </w:rPr>
      </w:pPr>
    </w:p>
    <w:p w14:paraId="56C6C18F" w14:textId="2C328D7A" w:rsidR="00F3488C" w:rsidRPr="00E61E91" w:rsidRDefault="00F3488C" w:rsidP="001F1167">
      <w:pPr>
        <w:spacing w:after="0" w:line="360" w:lineRule="auto"/>
        <w:jc w:val="right"/>
        <w:rPr>
          <w:rFonts w:ascii="Book Antiqua" w:hAnsi="Book Antiqua"/>
          <w:b/>
          <w:bCs/>
          <w:sz w:val="24"/>
          <w:szCs w:val="24"/>
        </w:rPr>
      </w:pPr>
      <w:r w:rsidRPr="00E61E91">
        <w:rPr>
          <w:rFonts w:ascii="Book Antiqua" w:hAnsi="Book Antiqua"/>
          <w:b/>
          <w:bCs/>
          <w:sz w:val="24"/>
          <w:szCs w:val="24"/>
        </w:rPr>
        <w:t xml:space="preserve">P-Reviewer: </w:t>
      </w:r>
      <w:r w:rsidR="00E3448A" w:rsidRPr="00E61E91">
        <w:rPr>
          <w:rFonts w:ascii="Book Antiqua" w:hAnsi="Book Antiqua"/>
          <w:bCs/>
          <w:sz w:val="24"/>
          <w:szCs w:val="24"/>
        </w:rPr>
        <w:t>Andersen</w:t>
      </w:r>
      <w:r w:rsidR="00E3448A" w:rsidRPr="00E61E91">
        <w:rPr>
          <w:rFonts w:ascii="Book Antiqua" w:hAnsi="Book Antiqua"/>
          <w:bCs/>
          <w:sz w:val="24"/>
          <w:szCs w:val="24"/>
          <w:lang w:eastAsia="zh-CN"/>
        </w:rPr>
        <w:t xml:space="preserve"> </w:t>
      </w:r>
      <w:r w:rsidR="00E3448A" w:rsidRPr="00E61E91">
        <w:rPr>
          <w:rFonts w:ascii="Book Antiqua" w:hAnsi="Book Antiqua"/>
          <w:bCs/>
          <w:caps/>
          <w:sz w:val="24"/>
          <w:szCs w:val="24"/>
          <w:lang w:eastAsia="zh-CN"/>
        </w:rPr>
        <w:t>pe</w:t>
      </w:r>
      <w:r w:rsidR="00E3448A" w:rsidRPr="00E61E91">
        <w:rPr>
          <w:rFonts w:ascii="Book Antiqua" w:hAnsi="Book Antiqua"/>
          <w:bCs/>
          <w:sz w:val="24"/>
          <w:szCs w:val="24"/>
          <w:lang w:eastAsia="zh-CN"/>
        </w:rPr>
        <w:t xml:space="preserve">, </w:t>
      </w:r>
      <w:proofErr w:type="spellStart"/>
      <w:r w:rsidR="00E3448A" w:rsidRPr="00E61E91">
        <w:rPr>
          <w:rFonts w:ascii="Book Antiqua" w:hAnsi="Book Antiqua"/>
          <w:bCs/>
          <w:sz w:val="24"/>
          <w:szCs w:val="24"/>
        </w:rPr>
        <w:t>Francica</w:t>
      </w:r>
      <w:proofErr w:type="spellEnd"/>
      <w:r w:rsidR="00E3448A" w:rsidRPr="00E61E91">
        <w:rPr>
          <w:rFonts w:ascii="Book Antiqua" w:hAnsi="Book Antiqua"/>
          <w:bCs/>
          <w:sz w:val="24"/>
          <w:szCs w:val="24"/>
          <w:lang w:eastAsia="zh-CN"/>
        </w:rPr>
        <w:t xml:space="preserve"> G,</w:t>
      </w:r>
      <w:r w:rsidRPr="00E61E91">
        <w:rPr>
          <w:rFonts w:ascii="Book Antiqua" w:hAnsi="Book Antiqua"/>
          <w:bCs/>
          <w:sz w:val="24"/>
          <w:szCs w:val="24"/>
        </w:rPr>
        <w:t xml:space="preserve"> </w:t>
      </w:r>
      <w:proofErr w:type="spellStart"/>
      <w:r w:rsidR="00E3448A" w:rsidRPr="00E61E91">
        <w:rPr>
          <w:rFonts w:ascii="Book Antiqua" w:hAnsi="Book Antiqua"/>
          <w:bCs/>
          <w:sz w:val="24"/>
          <w:szCs w:val="24"/>
        </w:rPr>
        <w:t>Lassandro</w:t>
      </w:r>
      <w:proofErr w:type="spellEnd"/>
      <w:r w:rsidR="00E3448A" w:rsidRPr="00E61E91">
        <w:rPr>
          <w:rFonts w:ascii="Book Antiqua" w:hAnsi="Book Antiqua"/>
          <w:bCs/>
          <w:sz w:val="24"/>
          <w:szCs w:val="24"/>
          <w:lang w:eastAsia="zh-CN"/>
        </w:rPr>
        <w:t xml:space="preserve"> F</w:t>
      </w:r>
      <w:r w:rsidRPr="00E61E91">
        <w:rPr>
          <w:rFonts w:ascii="Book Antiqua" w:hAnsi="Book Antiqua"/>
          <w:b/>
          <w:bCs/>
          <w:sz w:val="24"/>
          <w:szCs w:val="24"/>
        </w:rPr>
        <w:t xml:space="preserve"> S-Editor:</w:t>
      </w:r>
      <w:r w:rsidRPr="00E61E91">
        <w:rPr>
          <w:rFonts w:ascii="Book Antiqua" w:hAnsi="Book Antiqua"/>
          <w:sz w:val="24"/>
          <w:szCs w:val="24"/>
        </w:rPr>
        <w:t xml:space="preserve"> </w:t>
      </w:r>
      <w:r w:rsidR="005E2947" w:rsidRPr="00E61E91">
        <w:rPr>
          <w:rFonts w:ascii="Book Antiqua" w:hAnsi="Book Antiqua"/>
          <w:sz w:val="24"/>
          <w:szCs w:val="24"/>
          <w:lang w:eastAsia="zh-CN"/>
        </w:rPr>
        <w:t>Kong</w:t>
      </w:r>
      <w:r w:rsidRPr="00E61E91">
        <w:rPr>
          <w:rFonts w:ascii="Book Antiqua" w:hAnsi="Book Antiqua"/>
          <w:sz w:val="24"/>
          <w:szCs w:val="24"/>
        </w:rPr>
        <w:t xml:space="preserve"> J</w:t>
      </w:r>
      <w:r w:rsidR="005E2947" w:rsidRPr="00E61E91">
        <w:rPr>
          <w:rFonts w:ascii="Book Antiqua" w:hAnsi="Book Antiqua"/>
          <w:sz w:val="24"/>
          <w:szCs w:val="24"/>
          <w:lang w:eastAsia="zh-CN"/>
        </w:rPr>
        <w:t>X</w:t>
      </w:r>
      <w:r w:rsidRPr="00E61E91">
        <w:rPr>
          <w:rFonts w:ascii="Book Antiqua" w:hAnsi="Book Antiqua"/>
          <w:sz w:val="24"/>
          <w:szCs w:val="24"/>
        </w:rPr>
        <w:t xml:space="preserve"> </w:t>
      </w:r>
      <w:r w:rsidRPr="00E61E91">
        <w:rPr>
          <w:rFonts w:ascii="Book Antiqua" w:hAnsi="Book Antiqua"/>
          <w:b/>
          <w:bCs/>
          <w:sz w:val="24"/>
          <w:szCs w:val="24"/>
        </w:rPr>
        <w:t>L-Editor</w:t>
      </w:r>
      <w:proofErr w:type="gramStart"/>
      <w:r w:rsidRPr="00E61E91">
        <w:rPr>
          <w:rFonts w:ascii="Book Antiqua" w:hAnsi="Book Antiqua"/>
          <w:b/>
          <w:bCs/>
          <w:sz w:val="24"/>
          <w:szCs w:val="24"/>
        </w:rPr>
        <w:t>:</w:t>
      </w:r>
      <w:r w:rsidRPr="00E61E91">
        <w:rPr>
          <w:rFonts w:ascii="Book Antiqua" w:hAnsi="Book Antiqua"/>
          <w:sz w:val="24"/>
          <w:szCs w:val="24"/>
        </w:rPr>
        <w:t xml:space="preserve">   </w:t>
      </w:r>
      <w:r w:rsidRPr="00E61E91">
        <w:rPr>
          <w:rFonts w:ascii="Book Antiqua" w:hAnsi="Book Antiqua"/>
          <w:b/>
          <w:bCs/>
          <w:sz w:val="24"/>
          <w:szCs w:val="24"/>
        </w:rPr>
        <w:t>E</w:t>
      </w:r>
      <w:proofErr w:type="gramEnd"/>
      <w:r w:rsidRPr="00E61E91">
        <w:rPr>
          <w:rFonts w:ascii="Book Antiqua" w:hAnsi="Book Antiqua"/>
          <w:b/>
          <w:bCs/>
          <w:sz w:val="24"/>
          <w:szCs w:val="24"/>
        </w:rPr>
        <w:t>-Editor:</w:t>
      </w:r>
    </w:p>
    <w:p w14:paraId="46AE9E34" w14:textId="4B081E72" w:rsidR="00F3488C" w:rsidRPr="00E61E91" w:rsidRDefault="00F3488C" w:rsidP="00E61E91">
      <w:pPr>
        <w:adjustRightInd w:val="0"/>
        <w:snapToGrid w:val="0"/>
        <w:spacing w:after="0" w:line="360" w:lineRule="auto"/>
        <w:jc w:val="both"/>
        <w:rPr>
          <w:rFonts w:ascii="Book Antiqua" w:hAnsi="Book Antiqua" w:cs="Times New Roman"/>
          <w:sz w:val="24"/>
          <w:szCs w:val="24"/>
        </w:rPr>
      </w:pPr>
      <w:r w:rsidRPr="00E61E91">
        <w:rPr>
          <w:rFonts w:ascii="Book Antiqua" w:hAnsi="Book Antiqua" w:cs="Times New Roman"/>
          <w:sz w:val="24"/>
          <w:szCs w:val="24"/>
        </w:rPr>
        <w:br w:type="page"/>
      </w:r>
    </w:p>
    <w:p w14:paraId="2E0A6667" w14:textId="77777777" w:rsidR="00F3488C" w:rsidRPr="00E61E91" w:rsidRDefault="00F3488C" w:rsidP="00E61E91">
      <w:pPr>
        <w:spacing w:after="0" w:line="360" w:lineRule="auto"/>
        <w:jc w:val="both"/>
        <w:rPr>
          <w:rFonts w:ascii="Book Antiqua" w:hAnsi="Book Antiqua"/>
          <w:sz w:val="24"/>
          <w:szCs w:val="24"/>
        </w:rPr>
      </w:pPr>
      <w:r w:rsidRPr="00E61E91">
        <w:rPr>
          <w:rFonts w:ascii="Book Antiqua" w:hAnsi="Book Antiqua"/>
          <w:noProof/>
          <w:sz w:val="24"/>
          <w:szCs w:val="24"/>
          <w:lang w:eastAsia="en-US"/>
        </w:rPr>
        <w:lastRenderedPageBreak/>
        <w:drawing>
          <wp:inline distT="0" distB="0" distL="0" distR="0" wp14:anchorId="10F99B33" wp14:editId="52C3B3AA">
            <wp:extent cx="3067050" cy="2438400"/>
            <wp:effectExtent l="19050" t="0" r="0" b="0"/>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0" cstate="print"/>
                    <a:srcRect/>
                    <a:stretch>
                      <a:fillRect/>
                    </a:stretch>
                  </pic:blipFill>
                  <pic:spPr bwMode="auto">
                    <a:xfrm>
                      <a:off x="0" y="0"/>
                      <a:ext cx="3067050" cy="2438400"/>
                    </a:xfrm>
                    <a:prstGeom prst="rect">
                      <a:avLst/>
                    </a:prstGeom>
                    <a:noFill/>
                    <a:ln w="9525">
                      <a:noFill/>
                      <a:miter lim="800000"/>
                      <a:headEnd/>
                      <a:tailEnd/>
                    </a:ln>
                  </pic:spPr>
                </pic:pic>
              </a:graphicData>
            </a:graphic>
          </wp:inline>
        </w:drawing>
      </w:r>
    </w:p>
    <w:p w14:paraId="1184C872" w14:textId="1E0E2352" w:rsidR="00C91F37" w:rsidRPr="00E61E91" w:rsidRDefault="00F3488C" w:rsidP="00E61E91">
      <w:pPr>
        <w:adjustRightInd w:val="0"/>
        <w:snapToGrid w:val="0"/>
        <w:spacing w:after="0" w:line="360" w:lineRule="auto"/>
        <w:jc w:val="both"/>
        <w:rPr>
          <w:rFonts w:ascii="Book Antiqua" w:hAnsi="Book Antiqua"/>
          <w:sz w:val="24"/>
          <w:szCs w:val="24"/>
          <w:lang w:eastAsia="zh-CN"/>
        </w:rPr>
      </w:pPr>
      <w:r w:rsidRPr="00E61E91">
        <w:rPr>
          <w:rFonts w:ascii="Book Antiqua" w:hAnsi="Book Antiqua"/>
          <w:b/>
          <w:sz w:val="24"/>
          <w:szCs w:val="24"/>
        </w:rPr>
        <w:t>Figure 1</w:t>
      </w:r>
      <w:r w:rsidRPr="00E61E91">
        <w:rPr>
          <w:rFonts w:ascii="Book Antiqua" w:hAnsi="Book Antiqua"/>
          <w:sz w:val="24"/>
          <w:szCs w:val="24"/>
        </w:rPr>
        <w:t xml:space="preserve"> </w:t>
      </w:r>
      <w:r w:rsidRPr="00E61E91">
        <w:rPr>
          <w:rFonts w:ascii="Book Antiqua" w:hAnsi="Book Antiqua"/>
          <w:b/>
          <w:sz w:val="24"/>
          <w:szCs w:val="24"/>
        </w:rPr>
        <w:t>Endoscopic image showing a large ulcer in the superior wall of the bulb with a large visible vessel</w:t>
      </w:r>
      <w:r w:rsidRPr="00E61E91">
        <w:rPr>
          <w:rFonts w:ascii="Book Antiqua" w:hAnsi="Book Antiqua"/>
          <w:sz w:val="24"/>
          <w:szCs w:val="24"/>
        </w:rPr>
        <w:t xml:space="preserve">. Attempted </w:t>
      </w:r>
      <w:proofErr w:type="spellStart"/>
      <w:r w:rsidRPr="00E61E91">
        <w:rPr>
          <w:rFonts w:ascii="Book Antiqua" w:hAnsi="Book Antiqua"/>
          <w:sz w:val="24"/>
          <w:szCs w:val="24"/>
        </w:rPr>
        <w:t>endoclip</w:t>
      </w:r>
      <w:proofErr w:type="spellEnd"/>
      <w:r w:rsidRPr="00E61E91">
        <w:rPr>
          <w:rFonts w:ascii="Book Antiqua" w:hAnsi="Book Antiqua"/>
          <w:sz w:val="24"/>
          <w:szCs w:val="24"/>
        </w:rPr>
        <w:t xml:space="preserve"> placement after epinephrine injection resulted in major bleeding and a loss of endoscopic view and patient was then emergently transferred to interventional radiology.</w:t>
      </w:r>
    </w:p>
    <w:p w14:paraId="38D06D2E" w14:textId="709B06A3" w:rsidR="00F3488C" w:rsidRPr="00E61E91" w:rsidRDefault="00F3488C" w:rsidP="00E61E91">
      <w:pPr>
        <w:adjustRightInd w:val="0"/>
        <w:snapToGrid w:val="0"/>
        <w:spacing w:after="0" w:line="360" w:lineRule="auto"/>
        <w:jc w:val="both"/>
        <w:rPr>
          <w:rFonts w:ascii="Book Antiqua" w:hAnsi="Book Antiqua"/>
          <w:sz w:val="24"/>
          <w:szCs w:val="24"/>
          <w:lang w:eastAsia="zh-CN"/>
        </w:rPr>
      </w:pPr>
      <w:r w:rsidRPr="00E61E91">
        <w:rPr>
          <w:rFonts w:ascii="Book Antiqua" w:hAnsi="Book Antiqua"/>
          <w:sz w:val="24"/>
          <w:szCs w:val="24"/>
          <w:lang w:eastAsia="zh-CN"/>
        </w:rPr>
        <w:br w:type="page"/>
      </w:r>
    </w:p>
    <w:p w14:paraId="065A804C" w14:textId="77777777" w:rsidR="00F3488C" w:rsidRPr="00E61E91" w:rsidRDefault="00F3488C" w:rsidP="00E61E91">
      <w:pPr>
        <w:adjustRightInd w:val="0"/>
        <w:snapToGrid w:val="0"/>
        <w:spacing w:after="0" w:line="360" w:lineRule="auto"/>
        <w:jc w:val="both"/>
        <w:rPr>
          <w:rFonts w:ascii="Book Antiqua" w:hAnsi="Book Antiqua"/>
          <w:sz w:val="24"/>
          <w:szCs w:val="24"/>
          <w:lang w:eastAsia="zh-CN"/>
        </w:rPr>
      </w:pPr>
    </w:p>
    <w:p w14:paraId="2EC87984" w14:textId="77777777" w:rsidR="00F3488C" w:rsidRPr="00E61E91" w:rsidRDefault="00F3488C" w:rsidP="00E61E91">
      <w:pPr>
        <w:spacing w:after="0" w:line="360" w:lineRule="auto"/>
        <w:jc w:val="both"/>
        <w:rPr>
          <w:rFonts w:ascii="Book Antiqua" w:hAnsi="Book Antiqua"/>
          <w:sz w:val="24"/>
          <w:szCs w:val="24"/>
        </w:rPr>
      </w:pPr>
      <w:r w:rsidRPr="00E61E91">
        <w:rPr>
          <w:rFonts w:ascii="Book Antiqua" w:hAnsi="Book Antiqua"/>
          <w:noProof/>
          <w:sz w:val="24"/>
          <w:szCs w:val="24"/>
          <w:lang w:eastAsia="en-US"/>
        </w:rPr>
        <mc:AlternateContent>
          <mc:Choice Requires="wps">
            <w:drawing>
              <wp:anchor distT="0" distB="0" distL="114300" distR="114300" simplePos="0" relativeHeight="251659264" behindDoc="0" locked="0" layoutInCell="1" allowOverlap="1" wp14:anchorId="2B12C9E4" wp14:editId="0AD80746">
                <wp:simplePos x="0" y="0"/>
                <wp:positionH relativeFrom="column">
                  <wp:posOffset>317499</wp:posOffset>
                </wp:positionH>
                <wp:positionV relativeFrom="paragraph">
                  <wp:posOffset>473075</wp:posOffset>
                </wp:positionV>
                <wp:extent cx="122555" cy="574040"/>
                <wp:effectExtent l="50800" t="25400" r="80645" b="60960"/>
                <wp:wrapNone/>
                <wp:docPr id="6" name="Straight Arrow Connector 6"/>
                <wp:cNvGraphicFramePr/>
                <a:graphic xmlns:a="http://schemas.openxmlformats.org/drawingml/2006/main">
                  <a:graphicData uri="http://schemas.microsoft.com/office/word/2010/wordprocessingShape">
                    <wps:wsp>
                      <wps:cNvCnPr/>
                      <wps:spPr>
                        <a:xfrm>
                          <a:off x="0" y="0"/>
                          <a:ext cx="122555" cy="574040"/>
                        </a:xfrm>
                        <a:prstGeom prst="straightConnector1">
                          <a:avLst/>
                        </a:prstGeom>
                        <a:ln w="4762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left:0;text-align:left;margin-left:25pt;margin-top:37.25pt;width:9.65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" strokecolor="red" strokeweight="3.75pt">
                <v:stroke endarrow="block"/>
              </v:shape>
            </w:pict>
          </mc:Fallback>
        </mc:AlternateContent>
      </w:r>
      <w:r w:rsidRPr="00E61E91">
        <w:rPr>
          <w:rFonts w:ascii="Book Antiqua" w:hAnsi="Book Antiqua"/>
          <w:noProof/>
          <w:sz w:val="24"/>
          <w:szCs w:val="24"/>
          <w:lang w:eastAsia="en-US"/>
        </w:rPr>
        <w:drawing>
          <wp:inline distT="0" distB="0" distL="0" distR="0" wp14:anchorId="1C9BBAEF" wp14:editId="1D5F26A3">
            <wp:extent cx="4676775" cy="2428875"/>
            <wp:effectExtent l="0" t="0" r="0" b="9525"/>
            <wp:docPr id="5" name="Picture 0"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ure 2.jpg"/>
                    <pic:cNvPicPr>
                      <a:picLocks noChangeAspect="1" noChangeArrowheads="1"/>
                    </pic:cNvPicPr>
                  </pic:nvPicPr>
                  <pic:blipFill>
                    <a:blip r:embed="rId11" cstate="print"/>
                    <a:srcRect/>
                    <a:stretch>
                      <a:fillRect/>
                    </a:stretch>
                  </pic:blipFill>
                  <pic:spPr bwMode="auto">
                    <a:xfrm>
                      <a:off x="0" y="0"/>
                      <a:ext cx="4676775" cy="2428875"/>
                    </a:xfrm>
                    <a:prstGeom prst="rect">
                      <a:avLst/>
                    </a:prstGeom>
                    <a:noFill/>
                    <a:ln w="9525">
                      <a:noFill/>
                      <a:miter lim="800000"/>
                      <a:headEnd/>
                      <a:tailEnd/>
                    </a:ln>
                  </pic:spPr>
                </pic:pic>
              </a:graphicData>
            </a:graphic>
          </wp:inline>
        </w:drawing>
      </w:r>
    </w:p>
    <w:p w14:paraId="32A9A339" w14:textId="704E63E9" w:rsidR="00F3488C" w:rsidRPr="00E61E91" w:rsidRDefault="007B1957" w:rsidP="00E61E91">
      <w:pPr>
        <w:spacing w:after="0" w:line="360" w:lineRule="auto"/>
        <w:jc w:val="both"/>
        <w:rPr>
          <w:rFonts w:ascii="Book Antiqua" w:hAnsi="Book Antiqua"/>
          <w:sz w:val="24"/>
          <w:szCs w:val="24"/>
          <w:lang w:eastAsia="zh-CN"/>
        </w:rPr>
      </w:pPr>
      <w:r w:rsidRPr="00E61E91">
        <w:rPr>
          <w:rFonts w:ascii="Book Antiqua" w:hAnsi="Book Antiqua"/>
          <w:b/>
          <w:sz w:val="24"/>
          <w:szCs w:val="24"/>
        </w:rPr>
        <w:t>Figure 2</w:t>
      </w:r>
      <w:r w:rsidR="00F3488C" w:rsidRPr="00E61E91">
        <w:rPr>
          <w:rFonts w:ascii="Book Antiqua" w:hAnsi="Book Antiqua"/>
          <w:b/>
          <w:sz w:val="24"/>
          <w:szCs w:val="24"/>
        </w:rPr>
        <w:t xml:space="preserve"> </w:t>
      </w:r>
      <w:proofErr w:type="gramStart"/>
      <w:r w:rsidR="00F3488C" w:rsidRPr="00E61E91">
        <w:rPr>
          <w:rFonts w:ascii="Book Antiqua" w:hAnsi="Book Antiqua"/>
          <w:b/>
          <w:sz w:val="24"/>
          <w:szCs w:val="24"/>
        </w:rPr>
        <w:t>Duri</w:t>
      </w:r>
      <w:bookmarkStart w:id="143" w:name="_GoBack"/>
      <w:bookmarkEnd w:id="143"/>
      <w:r w:rsidR="00F3488C" w:rsidRPr="00E61E91">
        <w:rPr>
          <w:rFonts w:ascii="Book Antiqua" w:hAnsi="Book Antiqua"/>
          <w:b/>
          <w:sz w:val="24"/>
          <w:szCs w:val="24"/>
        </w:rPr>
        <w:t>ng</w:t>
      </w:r>
      <w:proofErr w:type="gramEnd"/>
      <w:r w:rsidR="00F3488C" w:rsidRPr="00E61E91">
        <w:rPr>
          <w:rFonts w:ascii="Book Antiqua" w:hAnsi="Book Antiqua"/>
          <w:b/>
          <w:sz w:val="24"/>
          <w:szCs w:val="24"/>
        </w:rPr>
        <w:t xml:space="preserve"> interventional angiography, selected fluoroscopic images showing a </w:t>
      </w:r>
      <w:proofErr w:type="spellStart"/>
      <w:r w:rsidR="00F3488C" w:rsidRPr="00E61E91">
        <w:rPr>
          <w:rFonts w:ascii="Book Antiqua" w:hAnsi="Book Antiqua"/>
          <w:b/>
          <w:sz w:val="24"/>
          <w:szCs w:val="24"/>
        </w:rPr>
        <w:t>pseudoaneurysm</w:t>
      </w:r>
      <w:proofErr w:type="spellEnd"/>
      <w:r w:rsidR="00F3488C" w:rsidRPr="00E61E91">
        <w:rPr>
          <w:rFonts w:ascii="Book Antiqua" w:hAnsi="Book Antiqua"/>
          <w:b/>
          <w:sz w:val="24"/>
          <w:szCs w:val="24"/>
        </w:rPr>
        <w:t xml:space="preserve"> of the gastroduodenal artery (A, red arrow) that was successfully coiled with subsequent hemostasis via the sandwich technique (B).</w:t>
      </w:r>
      <w:r w:rsidR="00F3488C" w:rsidRPr="00E61E91">
        <w:rPr>
          <w:rFonts w:ascii="Book Antiqua" w:hAnsi="Book Antiqua"/>
          <w:sz w:val="24"/>
          <w:szCs w:val="24"/>
        </w:rPr>
        <w:t xml:space="preserve"> Previously placed </w:t>
      </w:r>
      <w:proofErr w:type="spellStart"/>
      <w:r w:rsidR="00F3488C" w:rsidRPr="00E61E91">
        <w:rPr>
          <w:rFonts w:ascii="Book Antiqua" w:hAnsi="Book Antiqua"/>
          <w:sz w:val="24"/>
          <w:szCs w:val="24"/>
        </w:rPr>
        <w:t>Endoclip</w:t>
      </w:r>
      <w:proofErr w:type="spellEnd"/>
      <w:r w:rsidR="00F3488C" w:rsidRPr="00E61E91">
        <w:rPr>
          <w:rFonts w:ascii="Book Antiqua" w:hAnsi="Book Antiqua"/>
          <w:sz w:val="24"/>
          <w:szCs w:val="24"/>
        </w:rPr>
        <w:t xml:space="preserve"> is visible and can act as a fluoroscopic marker during angiography. </w:t>
      </w:r>
    </w:p>
    <w:p w14:paraId="30E77EB3" w14:textId="2178DB09" w:rsidR="00F3488C" w:rsidRPr="00E61E91" w:rsidRDefault="00F3488C" w:rsidP="00E61E91">
      <w:pPr>
        <w:spacing w:after="0" w:line="360" w:lineRule="auto"/>
        <w:jc w:val="both"/>
        <w:rPr>
          <w:rFonts w:ascii="Book Antiqua" w:hAnsi="Book Antiqua"/>
          <w:sz w:val="24"/>
          <w:szCs w:val="24"/>
        </w:rPr>
      </w:pPr>
    </w:p>
    <w:p w14:paraId="3BF46D52" w14:textId="470EE520" w:rsidR="00F3488C" w:rsidRPr="00E61E91" w:rsidRDefault="00F3488C" w:rsidP="00E61E91">
      <w:pPr>
        <w:spacing w:after="0" w:line="360" w:lineRule="auto"/>
        <w:jc w:val="both"/>
        <w:rPr>
          <w:rFonts w:ascii="Book Antiqua" w:hAnsi="Book Antiqua"/>
          <w:sz w:val="24"/>
          <w:szCs w:val="24"/>
        </w:rPr>
      </w:pPr>
    </w:p>
    <w:p w14:paraId="2EF9512F" w14:textId="0DEA4750" w:rsidR="00F3488C" w:rsidRPr="00E61E91" w:rsidRDefault="00F3488C"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lang w:eastAsia="zh-CN"/>
        </w:rPr>
        <w:br w:type="page"/>
      </w:r>
    </w:p>
    <w:p w14:paraId="0428CDEB" w14:textId="77777777" w:rsidR="00F3488C" w:rsidRPr="00E61E91" w:rsidRDefault="00F3488C" w:rsidP="00E61E91">
      <w:pPr>
        <w:spacing w:after="0" w:line="360" w:lineRule="auto"/>
        <w:jc w:val="both"/>
        <w:rPr>
          <w:rFonts w:ascii="Book Antiqua" w:hAnsi="Book Antiqua"/>
          <w:sz w:val="24"/>
          <w:szCs w:val="24"/>
        </w:rPr>
      </w:pPr>
      <w:r w:rsidRPr="00E61E91">
        <w:rPr>
          <w:rFonts w:ascii="Book Antiqua" w:hAnsi="Book Antiqua"/>
          <w:noProof/>
          <w:sz w:val="24"/>
          <w:szCs w:val="24"/>
          <w:lang w:eastAsia="en-US"/>
        </w:rPr>
        <w:lastRenderedPageBreak/>
        <w:drawing>
          <wp:inline distT="0" distB="0" distL="0" distR="0" wp14:anchorId="0AE8D883" wp14:editId="21C6D05D">
            <wp:extent cx="5943600" cy="2952750"/>
            <wp:effectExtent l="19050" t="0" r="0" b="0"/>
            <wp:docPr id="8" name="Picture 6"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7"/>
                    <pic:cNvPicPr>
                      <a:picLocks noChangeAspect="1" noChangeArrowheads="1"/>
                    </pic:cNvPicPr>
                  </pic:nvPicPr>
                  <pic:blipFill>
                    <a:blip r:embed="rId12" cstate="print"/>
                    <a:srcRect/>
                    <a:stretch>
                      <a:fillRect/>
                    </a:stretch>
                  </pic:blipFill>
                  <pic:spPr bwMode="auto">
                    <a:xfrm>
                      <a:off x="0" y="0"/>
                      <a:ext cx="5943600" cy="2952750"/>
                    </a:xfrm>
                    <a:prstGeom prst="rect">
                      <a:avLst/>
                    </a:prstGeom>
                    <a:noFill/>
                    <a:ln w="9525">
                      <a:noFill/>
                      <a:miter lim="800000"/>
                      <a:headEnd/>
                      <a:tailEnd/>
                    </a:ln>
                  </pic:spPr>
                </pic:pic>
              </a:graphicData>
            </a:graphic>
          </wp:inline>
        </w:drawing>
      </w:r>
    </w:p>
    <w:p w14:paraId="2C7063ED" w14:textId="33DD2A16" w:rsidR="00F3488C" w:rsidRPr="00E61E91" w:rsidRDefault="007B1957" w:rsidP="00E61E91">
      <w:pPr>
        <w:spacing w:after="0" w:line="360" w:lineRule="auto"/>
        <w:jc w:val="both"/>
        <w:rPr>
          <w:rFonts w:ascii="Book Antiqua" w:hAnsi="Book Antiqua"/>
          <w:sz w:val="24"/>
          <w:szCs w:val="24"/>
        </w:rPr>
      </w:pPr>
      <w:r w:rsidRPr="00E61E91">
        <w:rPr>
          <w:rFonts w:ascii="Book Antiqua" w:hAnsi="Book Antiqua"/>
          <w:b/>
          <w:sz w:val="24"/>
          <w:szCs w:val="24"/>
        </w:rPr>
        <w:t>Figure 3</w:t>
      </w:r>
      <w:r w:rsidR="00F3488C" w:rsidRPr="00E61E91">
        <w:rPr>
          <w:rFonts w:ascii="Book Antiqua" w:hAnsi="Book Antiqua"/>
          <w:sz w:val="24"/>
          <w:szCs w:val="24"/>
        </w:rPr>
        <w:t xml:space="preserve"> </w:t>
      </w:r>
      <w:r w:rsidR="00F3488C" w:rsidRPr="00E61E91">
        <w:rPr>
          <w:rFonts w:ascii="Book Antiqua" w:hAnsi="Book Antiqua"/>
          <w:b/>
          <w:sz w:val="24"/>
          <w:szCs w:val="24"/>
        </w:rPr>
        <w:t xml:space="preserve">Fluoroscopic images of a case of 2-3 cm bleeding duodenal ulcer that failed endoscopic hemostasis with </w:t>
      </w:r>
      <w:proofErr w:type="spellStart"/>
      <w:r w:rsidR="00F3488C" w:rsidRPr="00E61E91">
        <w:rPr>
          <w:rFonts w:ascii="Book Antiqua" w:hAnsi="Book Antiqua"/>
          <w:b/>
          <w:sz w:val="24"/>
          <w:szCs w:val="24"/>
        </w:rPr>
        <w:t>Endoclip</w:t>
      </w:r>
      <w:proofErr w:type="spellEnd"/>
      <w:r w:rsidR="00F3488C" w:rsidRPr="00E61E91">
        <w:rPr>
          <w:rFonts w:ascii="Book Antiqua" w:hAnsi="Book Antiqua"/>
          <w:b/>
          <w:sz w:val="24"/>
          <w:szCs w:val="24"/>
        </w:rPr>
        <w:t xml:space="preserve"> application. </w:t>
      </w:r>
      <w:r w:rsidR="00F3488C" w:rsidRPr="00E61E91">
        <w:rPr>
          <w:rFonts w:ascii="Book Antiqua" w:hAnsi="Book Antiqua"/>
          <w:sz w:val="24"/>
          <w:szCs w:val="24"/>
        </w:rPr>
        <w:t>A: Fluoroscopic image following contrast injection to the right gastric artery showing active extravasation into the lumen. The bleeding vessel (red arrow) is identified which is near the endoscopically placed clip</w:t>
      </w:r>
      <w:proofErr w:type="gramStart"/>
      <w:r w:rsidRPr="00E61E91">
        <w:rPr>
          <w:rFonts w:ascii="Book Antiqua" w:hAnsi="Book Antiqua"/>
          <w:sz w:val="24"/>
          <w:szCs w:val="24"/>
          <w:lang w:eastAsia="zh-CN"/>
        </w:rPr>
        <w:t>;</w:t>
      </w:r>
      <w:proofErr w:type="gramEnd"/>
      <w:r w:rsidR="00F3488C" w:rsidRPr="00E61E91">
        <w:rPr>
          <w:rFonts w:ascii="Book Antiqua" w:hAnsi="Book Antiqua"/>
          <w:sz w:val="24"/>
          <w:szCs w:val="24"/>
        </w:rPr>
        <w:t xml:space="preserve"> B: Digital subtraction angiography post coiling of the right gastric artery (green arrow). </w:t>
      </w:r>
    </w:p>
    <w:p w14:paraId="6EB6445F" w14:textId="77777777" w:rsidR="00F3488C" w:rsidRPr="00E61E91" w:rsidRDefault="00F3488C" w:rsidP="00E61E91">
      <w:pPr>
        <w:spacing w:after="0" w:line="360" w:lineRule="auto"/>
        <w:jc w:val="both"/>
        <w:rPr>
          <w:rFonts w:ascii="Book Antiqua" w:hAnsi="Book Antiqua"/>
          <w:sz w:val="24"/>
          <w:szCs w:val="24"/>
        </w:rPr>
      </w:pPr>
    </w:p>
    <w:p w14:paraId="351412F5" w14:textId="51B5D08F" w:rsidR="00F3488C" w:rsidRPr="00E61E91" w:rsidRDefault="00F3488C" w:rsidP="00E61E91">
      <w:pPr>
        <w:spacing w:after="0" w:line="360" w:lineRule="auto"/>
        <w:jc w:val="both"/>
        <w:rPr>
          <w:rFonts w:ascii="Book Antiqua" w:hAnsi="Book Antiqua"/>
          <w:sz w:val="24"/>
          <w:szCs w:val="24"/>
        </w:rPr>
      </w:pPr>
    </w:p>
    <w:p w14:paraId="41C0577B" w14:textId="186E1204" w:rsidR="00F3488C" w:rsidRPr="00E61E91" w:rsidRDefault="00F3488C" w:rsidP="00E61E91">
      <w:pPr>
        <w:spacing w:after="0" w:line="360" w:lineRule="auto"/>
        <w:jc w:val="both"/>
        <w:rPr>
          <w:rFonts w:ascii="Book Antiqua" w:hAnsi="Book Antiqua"/>
          <w:sz w:val="24"/>
          <w:szCs w:val="24"/>
        </w:rPr>
      </w:pPr>
    </w:p>
    <w:p w14:paraId="6FBE6FD9" w14:textId="3C40E5B4" w:rsidR="00F3488C" w:rsidRPr="00E61E91" w:rsidRDefault="00F3488C"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lang w:eastAsia="zh-CN"/>
        </w:rPr>
        <w:br w:type="page"/>
      </w:r>
    </w:p>
    <w:p w14:paraId="58E9B221" w14:textId="77777777" w:rsidR="00F3488C" w:rsidRPr="00E61E91" w:rsidRDefault="00F3488C" w:rsidP="00E61E91">
      <w:pPr>
        <w:spacing w:after="0" w:line="360" w:lineRule="auto"/>
        <w:jc w:val="both"/>
        <w:rPr>
          <w:rFonts w:ascii="Book Antiqua" w:hAnsi="Book Antiqua"/>
          <w:sz w:val="24"/>
          <w:szCs w:val="24"/>
        </w:rPr>
      </w:pPr>
      <w:r w:rsidRPr="00E61E91">
        <w:rPr>
          <w:rFonts w:ascii="Book Antiqua" w:hAnsi="Book Antiqua"/>
          <w:noProof/>
          <w:sz w:val="24"/>
          <w:szCs w:val="24"/>
          <w:lang w:eastAsia="en-US"/>
        </w:rPr>
        <w:lastRenderedPageBreak/>
        <w:drawing>
          <wp:inline distT="0" distB="0" distL="0" distR="0" wp14:anchorId="0CDB2CC8" wp14:editId="4F51ACC7">
            <wp:extent cx="3533775" cy="2247900"/>
            <wp:effectExtent l="19050" t="0" r="9525" b="0"/>
            <wp:docPr id="7" name="Picture 7"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3" cstate="print"/>
                    <a:srcRect/>
                    <a:stretch>
                      <a:fillRect/>
                    </a:stretch>
                  </pic:blipFill>
                  <pic:spPr bwMode="auto">
                    <a:xfrm>
                      <a:off x="0" y="0"/>
                      <a:ext cx="3533775" cy="2247900"/>
                    </a:xfrm>
                    <a:prstGeom prst="rect">
                      <a:avLst/>
                    </a:prstGeom>
                    <a:noFill/>
                    <a:ln w="9525">
                      <a:noFill/>
                      <a:miter lim="800000"/>
                      <a:headEnd/>
                      <a:tailEnd/>
                    </a:ln>
                  </pic:spPr>
                </pic:pic>
              </a:graphicData>
            </a:graphic>
          </wp:inline>
        </w:drawing>
      </w:r>
    </w:p>
    <w:p w14:paraId="18637169" w14:textId="286773A3" w:rsidR="00F3488C" w:rsidRPr="00E61E91" w:rsidRDefault="007B1957" w:rsidP="00E61E91">
      <w:pPr>
        <w:spacing w:after="0" w:line="360" w:lineRule="auto"/>
        <w:jc w:val="both"/>
        <w:rPr>
          <w:rFonts w:ascii="Book Antiqua" w:hAnsi="Book Antiqua"/>
          <w:sz w:val="24"/>
          <w:szCs w:val="24"/>
        </w:rPr>
      </w:pPr>
      <w:r w:rsidRPr="00E61E91">
        <w:rPr>
          <w:rFonts w:ascii="Book Antiqua" w:hAnsi="Book Antiqua"/>
          <w:b/>
          <w:sz w:val="24"/>
          <w:szCs w:val="24"/>
        </w:rPr>
        <w:t>Figure 4</w:t>
      </w:r>
      <w:r w:rsidR="00F3488C" w:rsidRPr="00E61E91">
        <w:rPr>
          <w:rFonts w:ascii="Book Antiqua" w:hAnsi="Book Antiqua"/>
          <w:sz w:val="24"/>
          <w:szCs w:val="24"/>
        </w:rPr>
        <w:t xml:space="preserve"> </w:t>
      </w:r>
      <w:proofErr w:type="gramStart"/>
      <w:r w:rsidR="00F3488C" w:rsidRPr="00E61E91">
        <w:rPr>
          <w:rFonts w:ascii="Book Antiqua" w:hAnsi="Book Antiqua"/>
          <w:b/>
          <w:sz w:val="24"/>
          <w:szCs w:val="24"/>
        </w:rPr>
        <w:t>A</w:t>
      </w:r>
      <w:proofErr w:type="gramEnd"/>
      <w:r w:rsidR="00F3488C" w:rsidRPr="00E61E91">
        <w:rPr>
          <w:rFonts w:ascii="Book Antiqua" w:hAnsi="Book Antiqua"/>
          <w:b/>
          <w:sz w:val="24"/>
          <w:szCs w:val="24"/>
        </w:rPr>
        <w:t xml:space="preserve"> male patient presented with massive bright red blood per rectum which was unresponsive to transfusions. </w:t>
      </w:r>
      <w:r w:rsidR="00F3488C" w:rsidRPr="00E61E91">
        <w:rPr>
          <w:rFonts w:ascii="Book Antiqua" w:hAnsi="Book Antiqua"/>
          <w:sz w:val="24"/>
          <w:szCs w:val="24"/>
        </w:rPr>
        <w:t>A representative CT scan image demonstrates active contrast extravasation in the rectum (white arrow).</w:t>
      </w:r>
    </w:p>
    <w:p w14:paraId="3A027F52" w14:textId="5A235483" w:rsidR="00F3488C" w:rsidRPr="00E61E91" w:rsidRDefault="00F3488C" w:rsidP="00E61E91">
      <w:pPr>
        <w:spacing w:after="0" w:line="360" w:lineRule="auto"/>
        <w:jc w:val="both"/>
        <w:rPr>
          <w:rFonts w:ascii="Book Antiqua" w:hAnsi="Book Antiqua"/>
          <w:sz w:val="24"/>
          <w:szCs w:val="24"/>
        </w:rPr>
      </w:pPr>
    </w:p>
    <w:p w14:paraId="20B8F76B" w14:textId="1CD86956" w:rsidR="00F3488C" w:rsidRPr="00E61E91" w:rsidRDefault="00F3488C"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lang w:eastAsia="zh-CN"/>
        </w:rPr>
        <w:br w:type="page"/>
      </w:r>
    </w:p>
    <w:p w14:paraId="0DF690CF" w14:textId="77777777" w:rsidR="00F3488C" w:rsidRPr="00E61E91" w:rsidRDefault="00F3488C" w:rsidP="00E61E91">
      <w:pPr>
        <w:spacing w:after="0" w:line="360" w:lineRule="auto"/>
        <w:jc w:val="both"/>
        <w:rPr>
          <w:rFonts w:ascii="Book Antiqua" w:hAnsi="Book Antiqua"/>
          <w:sz w:val="24"/>
          <w:szCs w:val="24"/>
        </w:rPr>
      </w:pPr>
      <w:r w:rsidRPr="00E61E91">
        <w:rPr>
          <w:rFonts w:ascii="Book Antiqua" w:hAnsi="Book Antiqua"/>
          <w:noProof/>
          <w:sz w:val="24"/>
          <w:szCs w:val="24"/>
          <w:lang w:eastAsia="en-US"/>
        </w:rPr>
        <w:lastRenderedPageBreak/>
        <w:drawing>
          <wp:inline distT="0" distB="0" distL="0" distR="0" wp14:anchorId="050AC87A" wp14:editId="09B99CFB">
            <wp:extent cx="3333750" cy="4505325"/>
            <wp:effectExtent l="19050" t="0" r="0" b="0"/>
            <wp:docPr id="9" name="Picture 9"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4" cstate="print"/>
                    <a:srcRect/>
                    <a:stretch>
                      <a:fillRect/>
                    </a:stretch>
                  </pic:blipFill>
                  <pic:spPr bwMode="auto">
                    <a:xfrm>
                      <a:off x="0" y="0"/>
                      <a:ext cx="3333750" cy="4505325"/>
                    </a:xfrm>
                    <a:prstGeom prst="rect">
                      <a:avLst/>
                    </a:prstGeom>
                    <a:noFill/>
                    <a:ln w="9525">
                      <a:noFill/>
                      <a:miter lim="800000"/>
                      <a:headEnd/>
                      <a:tailEnd/>
                    </a:ln>
                  </pic:spPr>
                </pic:pic>
              </a:graphicData>
            </a:graphic>
          </wp:inline>
        </w:drawing>
      </w:r>
    </w:p>
    <w:p w14:paraId="471E005C" w14:textId="619B166D" w:rsidR="00F3488C" w:rsidRPr="00E61E91" w:rsidRDefault="007B1957" w:rsidP="00E61E91">
      <w:pPr>
        <w:spacing w:after="0" w:line="360" w:lineRule="auto"/>
        <w:jc w:val="both"/>
        <w:rPr>
          <w:rFonts w:ascii="Book Antiqua" w:hAnsi="Book Antiqua"/>
          <w:sz w:val="24"/>
          <w:szCs w:val="24"/>
        </w:rPr>
      </w:pPr>
      <w:r w:rsidRPr="00E61E91">
        <w:rPr>
          <w:rFonts w:ascii="Book Antiqua" w:hAnsi="Book Antiqua"/>
          <w:b/>
          <w:sz w:val="24"/>
          <w:szCs w:val="24"/>
        </w:rPr>
        <w:t>Figure 5</w:t>
      </w:r>
      <w:r w:rsidR="00F3488C" w:rsidRPr="00E61E91">
        <w:rPr>
          <w:rFonts w:ascii="Book Antiqua" w:hAnsi="Book Antiqua"/>
          <w:b/>
          <w:sz w:val="24"/>
          <w:szCs w:val="24"/>
        </w:rPr>
        <w:t xml:space="preserve"> </w:t>
      </w:r>
      <w:proofErr w:type="gramStart"/>
      <w:r w:rsidR="00F3488C" w:rsidRPr="00E61E91">
        <w:rPr>
          <w:rFonts w:ascii="Book Antiqua" w:hAnsi="Book Antiqua"/>
          <w:b/>
          <w:sz w:val="24"/>
          <w:szCs w:val="24"/>
        </w:rPr>
        <w:t>During</w:t>
      </w:r>
      <w:proofErr w:type="gramEnd"/>
      <w:r w:rsidR="00F3488C" w:rsidRPr="00E61E91">
        <w:rPr>
          <w:rFonts w:ascii="Book Antiqua" w:hAnsi="Book Antiqua"/>
          <w:b/>
          <w:sz w:val="24"/>
          <w:szCs w:val="24"/>
        </w:rPr>
        <w:t xml:space="preserve"> interventional angiography, contrast extravasation is visualized into the colon via a distal branch artery from the internal iliac artery (white arrow). </w:t>
      </w:r>
      <w:r w:rsidR="00F3488C" w:rsidRPr="00E61E91">
        <w:rPr>
          <w:rFonts w:ascii="Book Antiqua" w:hAnsi="Book Antiqua"/>
          <w:sz w:val="24"/>
          <w:szCs w:val="24"/>
        </w:rPr>
        <w:t xml:space="preserve">The culprit vessel was occluded by spasm or dissection at the ostium with no residual active bleeding. During follow up lower endoscopy, an endoscopic image showed no active bleeding with discrete large sized </w:t>
      </w:r>
      <w:proofErr w:type="gramStart"/>
      <w:r w:rsidR="00F3488C" w:rsidRPr="00E61E91">
        <w:rPr>
          <w:rFonts w:ascii="Book Antiqua" w:hAnsi="Book Antiqua"/>
          <w:sz w:val="24"/>
          <w:szCs w:val="24"/>
        </w:rPr>
        <w:t>clean based</w:t>
      </w:r>
      <w:proofErr w:type="gramEnd"/>
      <w:r w:rsidR="00F3488C" w:rsidRPr="00E61E91">
        <w:rPr>
          <w:rFonts w:ascii="Book Antiqua" w:hAnsi="Book Antiqua"/>
          <w:sz w:val="24"/>
          <w:szCs w:val="24"/>
        </w:rPr>
        <w:t xml:space="preserve"> ulcers, consistent with ischemic colitis.</w:t>
      </w:r>
    </w:p>
    <w:p w14:paraId="625C2BD7" w14:textId="6712DFDF" w:rsidR="00F3488C" w:rsidRPr="00E61E91" w:rsidRDefault="00F3488C" w:rsidP="00E61E91">
      <w:pPr>
        <w:spacing w:after="0" w:line="360" w:lineRule="auto"/>
        <w:jc w:val="both"/>
        <w:rPr>
          <w:rFonts w:ascii="Book Antiqua" w:hAnsi="Book Antiqua"/>
          <w:sz w:val="24"/>
          <w:szCs w:val="24"/>
        </w:rPr>
      </w:pPr>
    </w:p>
    <w:p w14:paraId="354DC8AE" w14:textId="661D8DAA" w:rsidR="00F3488C" w:rsidRPr="00E61E91" w:rsidRDefault="00F3488C"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lang w:eastAsia="zh-CN"/>
        </w:rPr>
        <w:br w:type="page"/>
      </w:r>
    </w:p>
    <w:p w14:paraId="27BD65EF" w14:textId="77777777" w:rsidR="00F3488C" w:rsidRPr="00E61E91" w:rsidRDefault="00F3488C" w:rsidP="00E61E91">
      <w:pPr>
        <w:spacing w:after="0" w:line="360" w:lineRule="auto"/>
        <w:jc w:val="both"/>
        <w:rPr>
          <w:rFonts w:ascii="Book Antiqua" w:hAnsi="Book Antiqua"/>
          <w:sz w:val="24"/>
          <w:szCs w:val="24"/>
        </w:rPr>
      </w:pPr>
      <w:r w:rsidRPr="00E61E91">
        <w:rPr>
          <w:rFonts w:ascii="Book Antiqua" w:hAnsi="Book Antiqua"/>
          <w:noProof/>
          <w:sz w:val="24"/>
          <w:szCs w:val="24"/>
          <w:lang w:eastAsia="en-US"/>
        </w:rPr>
        <w:lastRenderedPageBreak/>
        <w:drawing>
          <wp:inline distT="0" distB="0" distL="0" distR="0" wp14:anchorId="56069848" wp14:editId="560CE1EA">
            <wp:extent cx="5943600" cy="2047875"/>
            <wp:effectExtent l="19050" t="0" r="0" b="0"/>
            <wp:docPr id="10" name="Picture 7"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8"/>
                    <pic:cNvPicPr>
                      <a:picLocks noChangeAspect="1" noChangeArrowheads="1"/>
                    </pic:cNvPicPr>
                  </pic:nvPicPr>
                  <pic:blipFill>
                    <a:blip r:embed="rId15" cstate="print"/>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14:paraId="05BA923C" w14:textId="3380E522" w:rsidR="00F3488C" w:rsidRPr="00E61E91" w:rsidRDefault="007B1957" w:rsidP="00E61E91">
      <w:pPr>
        <w:spacing w:after="0" w:line="360" w:lineRule="auto"/>
        <w:jc w:val="both"/>
        <w:rPr>
          <w:rFonts w:ascii="Book Antiqua" w:hAnsi="Book Antiqua"/>
          <w:sz w:val="24"/>
          <w:szCs w:val="24"/>
        </w:rPr>
      </w:pPr>
      <w:r w:rsidRPr="00E61E91">
        <w:rPr>
          <w:rFonts w:ascii="Book Antiqua" w:hAnsi="Book Antiqua"/>
          <w:b/>
          <w:sz w:val="24"/>
          <w:szCs w:val="24"/>
        </w:rPr>
        <w:t>Figure 6</w:t>
      </w:r>
      <w:r w:rsidR="00F3488C" w:rsidRPr="00E61E91">
        <w:rPr>
          <w:rFonts w:ascii="Book Antiqua" w:hAnsi="Book Antiqua"/>
          <w:b/>
          <w:sz w:val="24"/>
          <w:szCs w:val="24"/>
        </w:rPr>
        <w:t xml:space="preserve"> Fluoroscopic images of a case of colon diverticular bleeding that failed endoscopic hemostasis with </w:t>
      </w:r>
      <w:proofErr w:type="spellStart"/>
      <w:r w:rsidR="00F3488C" w:rsidRPr="00E61E91">
        <w:rPr>
          <w:rFonts w:ascii="Book Antiqua" w:hAnsi="Book Antiqua"/>
          <w:b/>
          <w:sz w:val="24"/>
          <w:szCs w:val="24"/>
        </w:rPr>
        <w:t>Endoclip</w:t>
      </w:r>
      <w:proofErr w:type="spellEnd"/>
      <w:r w:rsidR="00F3488C" w:rsidRPr="00E61E91">
        <w:rPr>
          <w:rFonts w:ascii="Book Antiqua" w:hAnsi="Book Antiqua"/>
          <w:b/>
          <w:sz w:val="24"/>
          <w:szCs w:val="24"/>
        </w:rPr>
        <w:t xml:space="preserve"> application. </w:t>
      </w:r>
      <w:r w:rsidR="00F3488C" w:rsidRPr="00E61E91">
        <w:rPr>
          <w:rFonts w:ascii="Book Antiqua" w:hAnsi="Book Antiqua"/>
          <w:sz w:val="24"/>
          <w:szCs w:val="24"/>
        </w:rPr>
        <w:t>A: Active extravasation at the site of the clip (red arrow)</w:t>
      </w:r>
      <w:r w:rsidRPr="00E61E91">
        <w:rPr>
          <w:rFonts w:ascii="Book Antiqua" w:hAnsi="Book Antiqua"/>
          <w:sz w:val="24"/>
          <w:szCs w:val="24"/>
          <w:lang w:eastAsia="zh-CN"/>
        </w:rPr>
        <w:t>;</w:t>
      </w:r>
      <w:r w:rsidR="00F3488C" w:rsidRPr="00E61E91">
        <w:rPr>
          <w:rFonts w:ascii="Book Antiqua" w:hAnsi="Book Antiqua"/>
          <w:sz w:val="24"/>
          <w:szCs w:val="24"/>
        </w:rPr>
        <w:t xml:space="preserve"> B: Ongoing extravasation superior to the clip after initial coils placed in the inferior branch of the middle colic artery</w:t>
      </w:r>
      <w:r w:rsidRPr="00E61E91">
        <w:rPr>
          <w:rFonts w:ascii="Book Antiqua" w:hAnsi="Book Antiqua"/>
          <w:sz w:val="24"/>
          <w:szCs w:val="24"/>
          <w:lang w:eastAsia="zh-CN"/>
        </w:rPr>
        <w:t>;</w:t>
      </w:r>
      <w:r w:rsidR="00F3488C" w:rsidRPr="00E61E91">
        <w:rPr>
          <w:rFonts w:ascii="Book Antiqua" w:hAnsi="Book Antiqua"/>
          <w:sz w:val="24"/>
          <w:szCs w:val="24"/>
        </w:rPr>
        <w:t xml:space="preserve"> C: Digital subtraction angiography following additional coils with no extravasation.</w:t>
      </w:r>
    </w:p>
    <w:p w14:paraId="6188BEA5" w14:textId="77777777" w:rsidR="00F3488C" w:rsidRPr="00E61E91" w:rsidRDefault="00F3488C" w:rsidP="00E61E91">
      <w:pPr>
        <w:spacing w:after="0" w:line="360" w:lineRule="auto"/>
        <w:jc w:val="both"/>
        <w:rPr>
          <w:rFonts w:ascii="Book Antiqua" w:hAnsi="Book Antiqua"/>
          <w:sz w:val="24"/>
          <w:szCs w:val="24"/>
        </w:rPr>
      </w:pPr>
    </w:p>
    <w:p w14:paraId="16D0A061" w14:textId="49396107" w:rsidR="00F3488C" w:rsidRPr="00E61E91" w:rsidRDefault="00F3488C" w:rsidP="00E61E91">
      <w:pPr>
        <w:adjustRightInd w:val="0"/>
        <w:snapToGrid w:val="0"/>
        <w:spacing w:after="0" w:line="360" w:lineRule="auto"/>
        <w:jc w:val="both"/>
        <w:rPr>
          <w:rFonts w:ascii="Book Antiqua" w:hAnsi="Book Antiqua" w:cs="Times New Roman"/>
          <w:sz w:val="24"/>
          <w:szCs w:val="24"/>
          <w:lang w:eastAsia="zh-CN"/>
        </w:rPr>
      </w:pPr>
      <w:r w:rsidRPr="00E61E91">
        <w:rPr>
          <w:rFonts w:ascii="Book Antiqua" w:hAnsi="Book Antiqua" w:cs="Times New Roman"/>
          <w:sz w:val="24"/>
          <w:szCs w:val="24"/>
          <w:lang w:eastAsia="zh-CN"/>
        </w:rPr>
        <w:br w:type="page"/>
      </w:r>
    </w:p>
    <w:p w14:paraId="376826F7" w14:textId="77777777" w:rsidR="00F3488C" w:rsidRPr="00E61E91" w:rsidRDefault="00F3488C" w:rsidP="00E61E91">
      <w:pPr>
        <w:spacing w:after="0" w:line="360" w:lineRule="auto"/>
        <w:jc w:val="both"/>
        <w:rPr>
          <w:rFonts w:ascii="Book Antiqua" w:hAnsi="Book Antiqua"/>
          <w:sz w:val="24"/>
          <w:szCs w:val="24"/>
        </w:rPr>
      </w:pPr>
      <w:r w:rsidRPr="00E61E91">
        <w:rPr>
          <w:rFonts w:ascii="Book Antiqua" w:hAnsi="Book Antiqua"/>
          <w:noProof/>
          <w:sz w:val="24"/>
          <w:szCs w:val="24"/>
          <w:lang w:eastAsia="en-US"/>
        </w:rPr>
        <w:lastRenderedPageBreak/>
        <w:drawing>
          <wp:inline distT="0" distB="0" distL="0" distR="0" wp14:anchorId="0AAE6C69" wp14:editId="6081B5A9">
            <wp:extent cx="4438650" cy="5343525"/>
            <wp:effectExtent l="19050" t="0" r="0" b="0"/>
            <wp:docPr id="11" name="Picture 11"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16" cstate="print"/>
                    <a:srcRect/>
                    <a:stretch>
                      <a:fillRect/>
                    </a:stretch>
                  </pic:blipFill>
                  <pic:spPr bwMode="auto">
                    <a:xfrm>
                      <a:off x="0" y="0"/>
                      <a:ext cx="4438650" cy="5343525"/>
                    </a:xfrm>
                    <a:prstGeom prst="rect">
                      <a:avLst/>
                    </a:prstGeom>
                    <a:noFill/>
                    <a:ln w="9525">
                      <a:noFill/>
                      <a:miter lim="800000"/>
                      <a:headEnd/>
                      <a:tailEnd/>
                    </a:ln>
                  </pic:spPr>
                </pic:pic>
              </a:graphicData>
            </a:graphic>
          </wp:inline>
        </w:drawing>
      </w:r>
    </w:p>
    <w:p w14:paraId="31ABA5CE" w14:textId="41E3031C" w:rsidR="00F3488C" w:rsidRPr="00E61E91" w:rsidRDefault="007B1957" w:rsidP="00E61E91">
      <w:pPr>
        <w:spacing w:after="0" w:line="360" w:lineRule="auto"/>
        <w:jc w:val="both"/>
        <w:rPr>
          <w:rFonts w:ascii="Book Antiqua" w:hAnsi="Book Antiqua"/>
          <w:sz w:val="24"/>
          <w:szCs w:val="24"/>
        </w:rPr>
      </w:pPr>
      <w:r w:rsidRPr="00E61E91">
        <w:rPr>
          <w:rFonts w:ascii="Book Antiqua" w:hAnsi="Book Antiqua"/>
          <w:b/>
          <w:sz w:val="24"/>
          <w:szCs w:val="24"/>
        </w:rPr>
        <w:t>Figure 7</w:t>
      </w:r>
      <w:r w:rsidR="00F3488C" w:rsidRPr="00E61E91">
        <w:rPr>
          <w:rFonts w:ascii="Book Antiqua" w:hAnsi="Book Antiqua"/>
          <w:b/>
          <w:sz w:val="24"/>
          <w:szCs w:val="24"/>
        </w:rPr>
        <w:t xml:space="preserve"> Selected fluoroscopic images demonstrating fluoroscopically guided gastrostomy placement. </w:t>
      </w:r>
      <w:r w:rsidR="00F3488C" w:rsidRPr="00E61E91">
        <w:rPr>
          <w:rFonts w:ascii="Book Antiqua" w:hAnsi="Book Antiqua"/>
          <w:sz w:val="24"/>
          <w:szCs w:val="24"/>
        </w:rPr>
        <w:t xml:space="preserve">A: </w:t>
      </w:r>
      <w:r w:rsidR="00F3488C" w:rsidRPr="00E61E91">
        <w:rPr>
          <w:rFonts w:ascii="Book Antiqua" w:hAnsi="Book Antiqua"/>
          <w:caps/>
          <w:sz w:val="24"/>
          <w:szCs w:val="24"/>
        </w:rPr>
        <w:t>c</w:t>
      </w:r>
      <w:r w:rsidR="00F3488C" w:rsidRPr="00E61E91">
        <w:rPr>
          <w:rFonts w:ascii="Book Antiqua" w:hAnsi="Book Antiqua"/>
          <w:sz w:val="24"/>
          <w:szCs w:val="24"/>
        </w:rPr>
        <w:t>ontrast seen throughout the transverse colon</w:t>
      </w:r>
      <w:r w:rsidRPr="00E61E91">
        <w:rPr>
          <w:rFonts w:ascii="Book Antiqua" w:hAnsi="Book Antiqua"/>
          <w:sz w:val="24"/>
          <w:szCs w:val="24"/>
          <w:lang w:eastAsia="zh-CN"/>
        </w:rPr>
        <w:t>;</w:t>
      </w:r>
      <w:r w:rsidR="00F3488C" w:rsidRPr="00E61E91">
        <w:rPr>
          <w:rFonts w:ascii="Book Antiqua" w:hAnsi="Book Antiqua"/>
          <w:sz w:val="24"/>
          <w:szCs w:val="24"/>
        </w:rPr>
        <w:t xml:space="preserve"> B: </w:t>
      </w:r>
      <w:r w:rsidR="00F3488C" w:rsidRPr="00E61E91">
        <w:rPr>
          <w:rFonts w:ascii="Book Antiqua" w:hAnsi="Book Antiqua"/>
          <w:caps/>
          <w:sz w:val="24"/>
          <w:szCs w:val="24"/>
        </w:rPr>
        <w:t>t</w:t>
      </w:r>
      <w:r w:rsidR="00F3488C" w:rsidRPr="00E61E91">
        <w:rPr>
          <w:rFonts w:ascii="Book Antiqua" w:hAnsi="Book Antiqua"/>
          <w:sz w:val="24"/>
          <w:szCs w:val="24"/>
        </w:rPr>
        <w:t>he first T-tac (white arrow) is deployed following needle insertion into the gastric lumen</w:t>
      </w:r>
      <w:r w:rsidRPr="00E61E91">
        <w:rPr>
          <w:rFonts w:ascii="Book Antiqua" w:hAnsi="Book Antiqua"/>
          <w:sz w:val="24"/>
          <w:szCs w:val="24"/>
          <w:lang w:eastAsia="zh-CN"/>
        </w:rPr>
        <w:t>;</w:t>
      </w:r>
      <w:r w:rsidR="00F3488C" w:rsidRPr="00E61E91">
        <w:rPr>
          <w:rFonts w:ascii="Book Antiqua" w:hAnsi="Book Antiqua"/>
          <w:sz w:val="24"/>
          <w:szCs w:val="24"/>
        </w:rPr>
        <w:t xml:space="preserve"> C: </w:t>
      </w:r>
      <w:r w:rsidR="00F3488C" w:rsidRPr="00E61E91">
        <w:rPr>
          <w:rFonts w:ascii="Book Antiqua" w:hAnsi="Book Antiqua"/>
          <w:caps/>
          <w:sz w:val="24"/>
          <w:szCs w:val="24"/>
        </w:rPr>
        <w:t>t</w:t>
      </w:r>
      <w:r w:rsidR="00F3488C" w:rsidRPr="00E61E91">
        <w:rPr>
          <w:rFonts w:ascii="Book Antiqua" w:hAnsi="Book Antiqua"/>
          <w:sz w:val="24"/>
          <w:szCs w:val="24"/>
        </w:rPr>
        <w:t>wo more T-</w:t>
      </w:r>
      <w:proofErr w:type="spellStart"/>
      <w:r w:rsidR="00F3488C" w:rsidRPr="00E61E91">
        <w:rPr>
          <w:rFonts w:ascii="Book Antiqua" w:hAnsi="Book Antiqua"/>
          <w:sz w:val="24"/>
          <w:szCs w:val="24"/>
        </w:rPr>
        <w:t>tacs</w:t>
      </w:r>
      <w:proofErr w:type="spellEnd"/>
      <w:r w:rsidR="00F3488C" w:rsidRPr="00E61E91">
        <w:rPr>
          <w:rFonts w:ascii="Book Antiqua" w:hAnsi="Book Antiqua"/>
          <w:sz w:val="24"/>
          <w:szCs w:val="24"/>
        </w:rPr>
        <w:t xml:space="preserve"> placed</w:t>
      </w:r>
      <w:r w:rsidRPr="00E61E91">
        <w:rPr>
          <w:rFonts w:ascii="Book Antiqua" w:hAnsi="Book Antiqua"/>
          <w:sz w:val="24"/>
          <w:szCs w:val="24"/>
          <w:lang w:eastAsia="zh-CN"/>
        </w:rPr>
        <w:t>;</w:t>
      </w:r>
      <w:r w:rsidR="00F3488C" w:rsidRPr="00E61E91">
        <w:rPr>
          <w:rFonts w:ascii="Book Antiqua" w:hAnsi="Book Antiqua"/>
          <w:sz w:val="24"/>
          <w:szCs w:val="24"/>
        </w:rPr>
        <w:t xml:space="preserve"> D:</w:t>
      </w:r>
      <w:r w:rsidR="00F3488C" w:rsidRPr="00E61E91">
        <w:rPr>
          <w:rFonts w:ascii="Book Antiqua" w:hAnsi="Book Antiqua"/>
          <w:caps/>
          <w:sz w:val="24"/>
          <w:szCs w:val="24"/>
        </w:rPr>
        <w:t xml:space="preserve"> s</w:t>
      </w:r>
      <w:r w:rsidR="00F3488C" w:rsidRPr="00E61E91">
        <w:rPr>
          <w:rFonts w:ascii="Book Antiqua" w:hAnsi="Book Antiqua"/>
          <w:sz w:val="24"/>
          <w:szCs w:val="24"/>
        </w:rPr>
        <w:t>tatic lateral image of the gastrostomy tube against abdominal wall and not in the colon. The contrast is injected into the tube to demonstrate intraluminal placement.</w:t>
      </w:r>
    </w:p>
    <w:p w14:paraId="3E5D2763" w14:textId="3CFB1706" w:rsidR="00AA74E4" w:rsidRPr="00E61E91" w:rsidRDefault="00AA74E4" w:rsidP="00E61E91">
      <w:pPr>
        <w:adjustRightInd w:val="0"/>
        <w:snapToGrid w:val="0"/>
        <w:spacing w:after="0" w:line="360" w:lineRule="auto"/>
        <w:jc w:val="both"/>
        <w:rPr>
          <w:rFonts w:ascii="Book Antiqua" w:hAnsi="Book Antiqua" w:cs="Times New Roman"/>
          <w:sz w:val="24"/>
          <w:szCs w:val="24"/>
          <w:lang w:eastAsia="zh-CN"/>
        </w:rPr>
      </w:pPr>
    </w:p>
    <w:p w14:paraId="33F809FB" w14:textId="77777777" w:rsidR="001A4CF5" w:rsidRPr="00E61E91" w:rsidRDefault="001A4CF5" w:rsidP="00E61E91">
      <w:pPr>
        <w:adjustRightInd w:val="0"/>
        <w:snapToGrid w:val="0"/>
        <w:spacing w:after="0" w:line="360" w:lineRule="auto"/>
        <w:jc w:val="both"/>
        <w:rPr>
          <w:rFonts w:ascii="Book Antiqua" w:hAnsi="Book Antiqua" w:cs="Times New Roman"/>
          <w:sz w:val="24"/>
          <w:szCs w:val="24"/>
        </w:rPr>
      </w:pPr>
    </w:p>
    <w:p w14:paraId="4484D18A" w14:textId="1C1EF198" w:rsidR="001A4CF5" w:rsidRPr="00E61E91" w:rsidRDefault="001A4CF5" w:rsidP="00E61E91">
      <w:pPr>
        <w:adjustRightInd w:val="0"/>
        <w:snapToGrid w:val="0"/>
        <w:spacing w:after="0" w:line="360" w:lineRule="auto"/>
        <w:jc w:val="both"/>
        <w:rPr>
          <w:rFonts w:ascii="Book Antiqua" w:hAnsi="Book Antiqua"/>
          <w:sz w:val="24"/>
          <w:szCs w:val="24"/>
        </w:rPr>
      </w:pPr>
    </w:p>
    <w:sectPr w:rsidR="001A4CF5" w:rsidRPr="00E61E91" w:rsidSect="0051519E">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18183" w14:textId="77777777" w:rsidR="00C02AF4" w:rsidRDefault="00C02AF4" w:rsidP="00C478D4">
      <w:pPr>
        <w:spacing w:after="0" w:line="240" w:lineRule="auto"/>
      </w:pPr>
      <w:r>
        <w:separator/>
      </w:r>
    </w:p>
  </w:endnote>
  <w:endnote w:type="continuationSeparator" w:id="0">
    <w:p w14:paraId="52E5902E" w14:textId="77777777" w:rsidR="00C02AF4" w:rsidRDefault="00C02AF4" w:rsidP="00C47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dvTimes">
    <w:altName w:val="Microsoft JhengHei"/>
    <w:panose1 w:val="00000000000000000000"/>
    <w:charset w:val="88"/>
    <w:family w:val="auto"/>
    <w:notTrueType/>
    <w:pitch w:val="default"/>
    <w:sig w:usb0="00000000" w:usb1="08080000" w:usb2="00000010" w:usb3="00000000" w:csb0="001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543297"/>
      <w:docPartObj>
        <w:docPartGallery w:val="Page Numbers (Bottom of Page)"/>
        <w:docPartUnique/>
      </w:docPartObj>
    </w:sdtPr>
    <w:sdtEndPr>
      <w:rPr>
        <w:color w:val="7F7F7F" w:themeColor="background1" w:themeShade="7F"/>
        <w:spacing w:val="60"/>
      </w:rPr>
    </w:sdtEndPr>
    <w:sdtContent>
      <w:p w14:paraId="18976204" w14:textId="77777777" w:rsidR="008357BC" w:rsidRDefault="008357BC">
        <w:pPr>
          <w:pStyle w:val="Footer"/>
          <w:pBdr>
            <w:top w:val="single" w:sz="4" w:space="1" w:color="D9D9D9" w:themeColor="background1" w:themeShade="D9"/>
          </w:pBdr>
          <w:jc w:val="right"/>
        </w:pPr>
        <w:r>
          <w:fldChar w:fldCharType="begin"/>
        </w:r>
        <w:r>
          <w:instrText xml:space="preserve"> PAGE   \* MERGEFORMAT </w:instrText>
        </w:r>
        <w:r>
          <w:fldChar w:fldCharType="separate"/>
        </w:r>
        <w:r w:rsidR="00B01CD5">
          <w:rPr>
            <w:noProof/>
          </w:rPr>
          <w:t>46</w:t>
        </w:r>
        <w:r>
          <w:rPr>
            <w:noProof/>
          </w:rPr>
          <w:fldChar w:fldCharType="end"/>
        </w:r>
        <w:r>
          <w:t xml:space="preserve"> | </w:t>
        </w:r>
        <w:r>
          <w:rPr>
            <w:color w:val="7F7F7F" w:themeColor="background1" w:themeShade="7F"/>
            <w:spacing w:val="60"/>
          </w:rPr>
          <w:t>Page</w:t>
        </w:r>
      </w:p>
    </w:sdtContent>
  </w:sdt>
  <w:p w14:paraId="0297E4FC" w14:textId="77777777" w:rsidR="008357BC" w:rsidRDefault="008357B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619AF9" w14:textId="77777777" w:rsidR="00C02AF4" w:rsidRDefault="00C02AF4" w:rsidP="00C478D4">
      <w:pPr>
        <w:spacing w:after="0" w:line="240" w:lineRule="auto"/>
      </w:pPr>
      <w:r>
        <w:separator/>
      </w:r>
    </w:p>
  </w:footnote>
  <w:footnote w:type="continuationSeparator" w:id="0">
    <w:p w14:paraId="6CA9BEAD" w14:textId="77777777" w:rsidR="00C02AF4" w:rsidRDefault="00C02AF4" w:rsidP="00C478D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7BCA9" w14:textId="584E3C61" w:rsidR="008357BC" w:rsidRPr="00715F07" w:rsidRDefault="008357BC" w:rsidP="00715F07">
    <w:pPr>
      <w:pStyle w:val="Header"/>
      <w:tabs>
        <w:tab w:val="clear" w:pos="4680"/>
        <w:tab w:val="clear" w:pos="9360"/>
        <w:tab w:val="left" w:pos="7905"/>
      </w:tabs>
      <w:rPr>
        <w:rFonts w:ascii="Times New Roman" w:hAnsi="Times New Roman"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145CB"/>
    <w:multiLevelType w:val="hybridMultilevel"/>
    <w:tmpl w:val="D2D23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7D24EA"/>
    <w:multiLevelType w:val="hybridMultilevel"/>
    <w:tmpl w:val="ADF895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6ED1DD0"/>
    <w:multiLevelType w:val="hybridMultilevel"/>
    <w:tmpl w:val="3604AF04"/>
    <w:lvl w:ilvl="0" w:tplc="F6A237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A40B82"/>
    <w:multiLevelType w:val="hybridMultilevel"/>
    <w:tmpl w:val="67A6B55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192ED1"/>
    <w:multiLevelType w:val="hybridMultilevel"/>
    <w:tmpl w:val="D6E842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9391DD3"/>
    <w:multiLevelType w:val="hybridMultilevel"/>
    <w:tmpl w:val="2786C282"/>
    <w:lvl w:ilvl="0" w:tplc="0A34D746">
      <w:start w:val="4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3A49BA"/>
    <w:multiLevelType w:val="hybridMultilevel"/>
    <w:tmpl w:val="329AA8F2"/>
    <w:lvl w:ilvl="0" w:tplc="E5F2FDC6">
      <w:start w:val="1"/>
      <w:numFmt w:val="bullet"/>
      <w:lvlText w:val="-"/>
      <w:lvlJc w:val="left"/>
      <w:pPr>
        <w:ind w:left="720" w:hanging="360"/>
      </w:pPr>
      <w:rPr>
        <w:rFonts w:ascii="Times" w:eastAsiaTheme="minorHAnsi"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1"/>
  </w:num>
  <w:num w:numId="6">
    <w:abstractNumId w:val="6"/>
  </w:num>
  <w:num w:numId="7">
    <w:abstractNumId w:val="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MC0173961">
    <w15:presenceInfo w15:providerId="AD" w15:userId="S-1-5-21-352802823-1380143767-619646970-3751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ctiveWritingStyle w:appName="MSWord" w:lang="da-DK" w:vendorID="64" w:dllVersion="131078" w:nlCheck="1" w:checkStyle="0"/>
  <w:activeWritingStyle w:appName="MSWord" w:lang="en-US" w:vendorID="64" w:dllVersion="131078" w:nlCheck="1" w:checkStyle="0"/>
  <w:activeWritingStyle w:appName="MSWord" w:lang="en-GB" w:vendorID="64" w:dllVersion="131078" w:nlCheck="1" w:checkStyle="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52zzxea0qrf5stex5r9p252xeexxz2rdwdav&quot;&gt;gi paper end not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8&lt;/item&gt;&lt;item&gt;111&lt;/item&gt;&lt;item&gt;114&lt;/item&gt;&lt;item&gt;118&lt;/item&gt;&lt;item&gt;121&lt;/item&gt;&lt;item&gt;123&lt;/item&gt;&lt;item&gt;124&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BD165D"/>
    <w:rsid w:val="000048A7"/>
    <w:rsid w:val="00006857"/>
    <w:rsid w:val="0001618B"/>
    <w:rsid w:val="00016FF5"/>
    <w:rsid w:val="0002559F"/>
    <w:rsid w:val="00034B34"/>
    <w:rsid w:val="0004225A"/>
    <w:rsid w:val="00053EE5"/>
    <w:rsid w:val="00053F53"/>
    <w:rsid w:val="00060E51"/>
    <w:rsid w:val="00061376"/>
    <w:rsid w:val="000639BB"/>
    <w:rsid w:val="000667FF"/>
    <w:rsid w:val="0007509D"/>
    <w:rsid w:val="00081147"/>
    <w:rsid w:val="00083BE2"/>
    <w:rsid w:val="00091F48"/>
    <w:rsid w:val="00092514"/>
    <w:rsid w:val="000968D6"/>
    <w:rsid w:val="000A0BC6"/>
    <w:rsid w:val="000A67B1"/>
    <w:rsid w:val="000B3ABD"/>
    <w:rsid w:val="000B524B"/>
    <w:rsid w:val="000C006D"/>
    <w:rsid w:val="000C187D"/>
    <w:rsid w:val="000C3373"/>
    <w:rsid w:val="000C39BD"/>
    <w:rsid w:val="000D312B"/>
    <w:rsid w:val="000E49DE"/>
    <w:rsid w:val="000E532F"/>
    <w:rsid w:val="000F42BA"/>
    <w:rsid w:val="000F4563"/>
    <w:rsid w:val="00100F2E"/>
    <w:rsid w:val="001111CD"/>
    <w:rsid w:val="00111FB4"/>
    <w:rsid w:val="00114C09"/>
    <w:rsid w:val="0011519F"/>
    <w:rsid w:val="00116D4C"/>
    <w:rsid w:val="0012155C"/>
    <w:rsid w:val="00125D80"/>
    <w:rsid w:val="00126566"/>
    <w:rsid w:val="00130609"/>
    <w:rsid w:val="001462A9"/>
    <w:rsid w:val="00150C1B"/>
    <w:rsid w:val="00150C44"/>
    <w:rsid w:val="001510A2"/>
    <w:rsid w:val="001520F2"/>
    <w:rsid w:val="00162B4E"/>
    <w:rsid w:val="00167969"/>
    <w:rsid w:val="001740A9"/>
    <w:rsid w:val="001817C8"/>
    <w:rsid w:val="00183C6F"/>
    <w:rsid w:val="00191103"/>
    <w:rsid w:val="001925D9"/>
    <w:rsid w:val="001A0096"/>
    <w:rsid w:val="001A4CF5"/>
    <w:rsid w:val="001A4FA7"/>
    <w:rsid w:val="001A585F"/>
    <w:rsid w:val="001B26C5"/>
    <w:rsid w:val="001B7DA4"/>
    <w:rsid w:val="001C0A51"/>
    <w:rsid w:val="001C6572"/>
    <w:rsid w:val="001D7331"/>
    <w:rsid w:val="001E39FC"/>
    <w:rsid w:val="001E5A5D"/>
    <w:rsid w:val="001E612F"/>
    <w:rsid w:val="001F1167"/>
    <w:rsid w:val="001F7980"/>
    <w:rsid w:val="00205435"/>
    <w:rsid w:val="002071EC"/>
    <w:rsid w:val="00207B74"/>
    <w:rsid w:val="002110F8"/>
    <w:rsid w:val="00212B88"/>
    <w:rsid w:val="002144DC"/>
    <w:rsid w:val="00215460"/>
    <w:rsid w:val="00221F82"/>
    <w:rsid w:val="00222CA3"/>
    <w:rsid w:val="00223B51"/>
    <w:rsid w:val="0022459E"/>
    <w:rsid w:val="00225B40"/>
    <w:rsid w:val="00232E7B"/>
    <w:rsid w:val="00236088"/>
    <w:rsid w:val="002410F7"/>
    <w:rsid w:val="002445B4"/>
    <w:rsid w:val="00246021"/>
    <w:rsid w:val="00251A99"/>
    <w:rsid w:val="00253D11"/>
    <w:rsid w:val="00254060"/>
    <w:rsid w:val="002549D1"/>
    <w:rsid w:val="002613E7"/>
    <w:rsid w:val="0026515E"/>
    <w:rsid w:val="002667A4"/>
    <w:rsid w:val="002801EF"/>
    <w:rsid w:val="00282C8D"/>
    <w:rsid w:val="00283EDA"/>
    <w:rsid w:val="002921C5"/>
    <w:rsid w:val="00293123"/>
    <w:rsid w:val="00293F1C"/>
    <w:rsid w:val="002958E5"/>
    <w:rsid w:val="002973AE"/>
    <w:rsid w:val="002A6F01"/>
    <w:rsid w:val="002A7D5E"/>
    <w:rsid w:val="002B0682"/>
    <w:rsid w:val="002B66CE"/>
    <w:rsid w:val="002C125D"/>
    <w:rsid w:val="002F0CA8"/>
    <w:rsid w:val="002F6CE3"/>
    <w:rsid w:val="00300673"/>
    <w:rsid w:val="00307C7F"/>
    <w:rsid w:val="00307F2D"/>
    <w:rsid w:val="00310AAF"/>
    <w:rsid w:val="003175D2"/>
    <w:rsid w:val="00320788"/>
    <w:rsid w:val="00333897"/>
    <w:rsid w:val="003348BA"/>
    <w:rsid w:val="0034077F"/>
    <w:rsid w:val="0034099E"/>
    <w:rsid w:val="003421B6"/>
    <w:rsid w:val="00352B45"/>
    <w:rsid w:val="00361CDF"/>
    <w:rsid w:val="00370228"/>
    <w:rsid w:val="00370ADF"/>
    <w:rsid w:val="003721D8"/>
    <w:rsid w:val="003727DB"/>
    <w:rsid w:val="00372FF3"/>
    <w:rsid w:val="003841C9"/>
    <w:rsid w:val="00387263"/>
    <w:rsid w:val="0039350A"/>
    <w:rsid w:val="00395E3D"/>
    <w:rsid w:val="0039775A"/>
    <w:rsid w:val="003A6F36"/>
    <w:rsid w:val="003B2410"/>
    <w:rsid w:val="003B5E38"/>
    <w:rsid w:val="003C22EA"/>
    <w:rsid w:val="003C585A"/>
    <w:rsid w:val="003D6637"/>
    <w:rsid w:val="003D72EB"/>
    <w:rsid w:val="003E1715"/>
    <w:rsid w:val="003F54F6"/>
    <w:rsid w:val="003F64D7"/>
    <w:rsid w:val="00410BB9"/>
    <w:rsid w:val="0041449D"/>
    <w:rsid w:val="00417476"/>
    <w:rsid w:val="00427C2F"/>
    <w:rsid w:val="0043306F"/>
    <w:rsid w:val="00433B0F"/>
    <w:rsid w:val="00434598"/>
    <w:rsid w:val="00444F9F"/>
    <w:rsid w:val="00447895"/>
    <w:rsid w:val="004533A0"/>
    <w:rsid w:val="00460DAF"/>
    <w:rsid w:val="00464138"/>
    <w:rsid w:val="004700F8"/>
    <w:rsid w:val="00475499"/>
    <w:rsid w:val="00480378"/>
    <w:rsid w:val="0048383E"/>
    <w:rsid w:val="00485527"/>
    <w:rsid w:val="004905A0"/>
    <w:rsid w:val="00490AD1"/>
    <w:rsid w:val="004956CB"/>
    <w:rsid w:val="004A1D0C"/>
    <w:rsid w:val="004A2409"/>
    <w:rsid w:val="004B483A"/>
    <w:rsid w:val="004B55EE"/>
    <w:rsid w:val="004C3B1C"/>
    <w:rsid w:val="004C5E57"/>
    <w:rsid w:val="004C7EA6"/>
    <w:rsid w:val="004D17E4"/>
    <w:rsid w:val="004D6633"/>
    <w:rsid w:val="004E688E"/>
    <w:rsid w:val="004E7590"/>
    <w:rsid w:val="004F0050"/>
    <w:rsid w:val="005112FC"/>
    <w:rsid w:val="00514AB7"/>
    <w:rsid w:val="0051519E"/>
    <w:rsid w:val="00515AB3"/>
    <w:rsid w:val="00531F8D"/>
    <w:rsid w:val="0053408C"/>
    <w:rsid w:val="00537B30"/>
    <w:rsid w:val="005401E9"/>
    <w:rsid w:val="00542FB7"/>
    <w:rsid w:val="00543607"/>
    <w:rsid w:val="005517F1"/>
    <w:rsid w:val="00560459"/>
    <w:rsid w:val="0056046D"/>
    <w:rsid w:val="00575455"/>
    <w:rsid w:val="00576F7F"/>
    <w:rsid w:val="005865BB"/>
    <w:rsid w:val="00590C36"/>
    <w:rsid w:val="005A262B"/>
    <w:rsid w:val="005A7CFE"/>
    <w:rsid w:val="005B2151"/>
    <w:rsid w:val="005B4E7A"/>
    <w:rsid w:val="005C0EA8"/>
    <w:rsid w:val="005D187C"/>
    <w:rsid w:val="005D1904"/>
    <w:rsid w:val="005D5B52"/>
    <w:rsid w:val="005D7024"/>
    <w:rsid w:val="005E0EA9"/>
    <w:rsid w:val="005E2947"/>
    <w:rsid w:val="005F52E3"/>
    <w:rsid w:val="00600D9B"/>
    <w:rsid w:val="006029DD"/>
    <w:rsid w:val="00612133"/>
    <w:rsid w:val="00613DC6"/>
    <w:rsid w:val="006267BE"/>
    <w:rsid w:val="00626860"/>
    <w:rsid w:val="006330CD"/>
    <w:rsid w:val="00646489"/>
    <w:rsid w:val="006471E8"/>
    <w:rsid w:val="00650FA9"/>
    <w:rsid w:val="006523CE"/>
    <w:rsid w:val="0065341B"/>
    <w:rsid w:val="006564C6"/>
    <w:rsid w:val="006574FD"/>
    <w:rsid w:val="00664516"/>
    <w:rsid w:val="00666445"/>
    <w:rsid w:val="006712AF"/>
    <w:rsid w:val="006722BD"/>
    <w:rsid w:val="0067658B"/>
    <w:rsid w:val="00681257"/>
    <w:rsid w:val="00684F7B"/>
    <w:rsid w:val="0069368D"/>
    <w:rsid w:val="006A7B73"/>
    <w:rsid w:val="006B2B1D"/>
    <w:rsid w:val="006B7CFB"/>
    <w:rsid w:val="006C2127"/>
    <w:rsid w:val="006D3641"/>
    <w:rsid w:val="006D7D1A"/>
    <w:rsid w:val="006E703E"/>
    <w:rsid w:val="006F3EE7"/>
    <w:rsid w:val="007018B8"/>
    <w:rsid w:val="00710880"/>
    <w:rsid w:val="00712885"/>
    <w:rsid w:val="00713702"/>
    <w:rsid w:val="00715F07"/>
    <w:rsid w:val="0072654F"/>
    <w:rsid w:val="007273C3"/>
    <w:rsid w:val="007315A3"/>
    <w:rsid w:val="0073644B"/>
    <w:rsid w:val="007413B3"/>
    <w:rsid w:val="0074785A"/>
    <w:rsid w:val="00765EE6"/>
    <w:rsid w:val="007774F8"/>
    <w:rsid w:val="007800CE"/>
    <w:rsid w:val="007848E3"/>
    <w:rsid w:val="00784B17"/>
    <w:rsid w:val="00791922"/>
    <w:rsid w:val="00792DFE"/>
    <w:rsid w:val="00795CF2"/>
    <w:rsid w:val="007A226B"/>
    <w:rsid w:val="007B02A4"/>
    <w:rsid w:val="007B038A"/>
    <w:rsid w:val="007B1957"/>
    <w:rsid w:val="007B2D6D"/>
    <w:rsid w:val="007B5230"/>
    <w:rsid w:val="007D5286"/>
    <w:rsid w:val="007D5BE4"/>
    <w:rsid w:val="007E01A8"/>
    <w:rsid w:val="007F05E0"/>
    <w:rsid w:val="007F306D"/>
    <w:rsid w:val="007F6C49"/>
    <w:rsid w:val="008015B3"/>
    <w:rsid w:val="00801B6B"/>
    <w:rsid w:val="00815A2E"/>
    <w:rsid w:val="00822BCC"/>
    <w:rsid w:val="00825287"/>
    <w:rsid w:val="00833EA6"/>
    <w:rsid w:val="00834849"/>
    <w:rsid w:val="008357BC"/>
    <w:rsid w:val="008433CA"/>
    <w:rsid w:val="00850C35"/>
    <w:rsid w:val="00851555"/>
    <w:rsid w:val="00855C28"/>
    <w:rsid w:val="00864FCC"/>
    <w:rsid w:val="008668C5"/>
    <w:rsid w:val="0087428A"/>
    <w:rsid w:val="00874532"/>
    <w:rsid w:val="00875735"/>
    <w:rsid w:val="00877DC8"/>
    <w:rsid w:val="00877E47"/>
    <w:rsid w:val="00885E8D"/>
    <w:rsid w:val="00887A8F"/>
    <w:rsid w:val="00890F9A"/>
    <w:rsid w:val="008A2195"/>
    <w:rsid w:val="008A3537"/>
    <w:rsid w:val="008A5BED"/>
    <w:rsid w:val="008B00F7"/>
    <w:rsid w:val="008B0294"/>
    <w:rsid w:val="008B6FEA"/>
    <w:rsid w:val="008B7CC0"/>
    <w:rsid w:val="008C5770"/>
    <w:rsid w:val="008D2646"/>
    <w:rsid w:val="008D53F1"/>
    <w:rsid w:val="008D5E96"/>
    <w:rsid w:val="008E0A21"/>
    <w:rsid w:val="008F12A5"/>
    <w:rsid w:val="008F29BE"/>
    <w:rsid w:val="008F5DE9"/>
    <w:rsid w:val="008F6EF2"/>
    <w:rsid w:val="00906E68"/>
    <w:rsid w:val="00910B90"/>
    <w:rsid w:val="009112CD"/>
    <w:rsid w:val="00912875"/>
    <w:rsid w:val="00913952"/>
    <w:rsid w:val="00927909"/>
    <w:rsid w:val="00927A64"/>
    <w:rsid w:val="009331A2"/>
    <w:rsid w:val="009331AA"/>
    <w:rsid w:val="00935E6D"/>
    <w:rsid w:val="00937210"/>
    <w:rsid w:val="00965AFF"/>
    <w:rsid w:val="00972A35"/>
    <w:rsid w:val="009748FD"/>
    <w:rsid w:val="00977631"/>
    <w:rsid w:val="009802D4"/>
    <w:rsid w:val="00981A0D"/>
    <w:rsid w:val="009828D2"/>
    <w:rsid w:val="00985340"/>
    <w:rsid w:val="00991F6B"/>
    <w:rsid w:val="00992CE2"/>
    <w:rsid w:val="0099704C"/>
    <w:rsid w:val="00997469"/>
    <w:rsid w:val="009A1CE9"/>
    <w:rsid w:val="009B2DC5"/>
    <w:rsid w:val="009B6611"/>
    <w:rsid w:val="009C121C"/>
    <w:rsid w:val="009D17E1"/>
    <w:rsid w:val="009D2002"/>
    <w:rsid w:val="009D3D5F"/>
    <w:rsid w:val="009D7584"/>
    <w:rsid w:val="009D7FD9"/>
    <w:rsid w:val="009F00ED"/>
    <w:rsid w:val="009F0130"/>
    <w:rsid w:val="009F5BFE"/>
    <w:rsid w:val="00A0580A"/>
    <w:rsid w:val="00A1338D"/>
    <w:rsid w:val="00A171FC"/>
    <w:rsid w:val="00A20645"/>
    <w:rsid w:val="00A215AE"/>
    <w:rsid w:val="00A21C22"/>
    <w:rsid w:val="00A22DB2"/>
    <w:rsid w:val="00A335CD"/>
    <w:rsid w:val="00A35867"/>
    <w:rsid w:val="00A437D6"/>
    <w:rsid w:val="00A51FFA"/>
    <w:rsid w:val="00A60E98"/>
    <w:rsid w:val="00A63281"/>
    <w:rsid w:val="00A64F59"/>
    <w:rsid w:val="00A66359"/>
    <w:rsid w:val="00A66C87"/>
    <w:rsid w:val="00A704C4"/>
    <w:rsid w:val="00A7418F"/>
    <w:rsid w:val="00A800EE"/>
    <w:rsid w:val="00A82434"/>
    <w:rsid w:val="00A82C09"/>
    <w:rsid w:val="00A92123"/>
    <w:rsid w:val="00AA607A"/>
    <w:rsid w:val="00AA7001"/>
    <w:rsid w:val="00AA74E4"/>
    <w:rsid w:val="00AA7729"/>
    <w:rsid w:val="00AC063E"/>
    <w:rsid w:val="00AC107A"/>
    <w:rsid w:val="00AC2018"/>
    <w:rsid w:val="00AC35B8"/>
    <w:rsid w:val="00AC5C9B"/>
    <w:rsid w:val="00AC794B"/>
    <w:rsid w:val="00AD0854"/>
    <w:rsid w:val="00AD21C2"/>
    <w:rsid w:val="00AE286B"/>
    <w:rsid w:val="00AF0583"/>
    <w:rsid w:val="00AF2B06"/>
    <w:rsid w:val="00B01CD5"/>
    <w:rsid w:val="00B03F14"/>
    <w:rsid w:val="00B04451"/>
    <w:rsid w:val="00B065A5"/>
    <w:rsid w:val="00B12D41"/>
    <w:rsid w:val="00B22007"/>
    <w:rsid w:val="00B229B3"/>
    <w:rsid w:val="00B2761F"/>
    <w:rsid w:val="00B310BC"/>
    <w:rsid w:val="00B359E8"/>
    <w:rsid w:val="00B563CC"/>
    <w:rsid w:val="00B603A6"/>
    <w:rsid w:val="00B70877"/>
    <w:rsid w:val="00B713BA"/>
    <w:rsid w:val="00B73FC9"/>
    <w:rsid w:val="00B76035"/>
    <w:rsid w:val="00B76E88"/>
    <w:rsid w:val="00B7751A"/>
    <w:rsid w:val="00B87509"/>
    <w:rsid w:val="00B91F7B"/>
    <w:rsid w:val="00BA643A"/>
    <w:rsid w:val="00BC5D44"/>
    <w:rsid w:val="00BC63AE"/>
    <w:rsid w:val="00BD062F"/>
    <w:rsid w:val="00BD165D"/>
    <w:rsid w:val="00BD3638"/>
    <w:rsid w:val="00BD55E0"/>
    <w:rsid w:val="00BD563C"/>
    <w:rsid w:val="00BD79A1"/>
    <w:rsid w:val="00BE3684"/>
    <w:rsid w:val="00BE7244"/>
    <w:rsid w:val="00BF4004"/>
    <w:rsid w:val="00BF6F62"/>
    <w:rsid w:val="00C02AF4"/>
    <w:rsid w:val="00C04410"/>
    <w:rsid w:val="00C045FC"/>
    <w:rsid w:val="00C07BDB"/>
    <w:rsid w:val="00C14BDE"/>
    <w:rsid w:val="00C14D19"/>
    <w:rsid w:val="00C17897"/>
    <w:rsid w:val="00C20675"/>
    <w:rsid w:val="00C24358"/>
    <w:rsid w:val="00C275BC"/>
    <w:rsid w:val="00C27E5E"/>
    <w:rsid w:val="00C35B99"/>
    <w:rsid w:val="00C37B0A"/>
    <w:rsid w:val="00C41AD3"/>
    <w:rsid w:val="00C4650E"/>
    <w:rsid w:val="00C478D4"/>
    <w:rsid w:val="00C47EE3"/>
    <w:rsid w:val="00C51DC2"/>
    <w:rsid w:val="00C660F6"/>
    <w:rsid w:val="00C72A29"/>
    <w:rsid w:val="00C72D31"/>
    <w:rsid w:val="00C75568"/>
    <w:rsid w:val="00C87B13"/>
    <w:rsid w:val="00C91F37"/>
    <w:rsid w:val="00CB631B"/>
    <w:rsid w:val="00CB78EA"/>
    <w:rsid w:val="00CB7F78"/>
    <w:rsid w:val="00CC3D1E"/>
    <w:rsid w:val="00CC4316"/>
    <w:rsid w:val="00CD20A8"/>
    <w:rsid w:val="00CD20B6"/>
    <w:rsid w:val="00CD27B8"/>
    <w:rsid w:val="00CD7C15"/>
    <w:rsid w:val="00CE04B4"/>
    <w:rsid w:val="00CE6123"/>
    <w:rsid w:val="00CF6CF6"/>
    <w:rsid w:val="00CF7477"/>
    <w:rsid w:val="00D00785"/>
    <w:rsid w:val="00D07A1B"/>
    <w:rsid w:val="00D12A01"/>
    <w:rsid w:val="00D17434"/>
    <w:rsid w:val="00D343E8"/>
    <w:rsid w:val="00D354B5"/>
    <w:rsid w:val="00D43094"/>
    <w:rsid w:val="00D613DD"/>
    <w:rsid w:val="00D624BE"/>
    <w:rsid w:val="00D6260A"/>
    <w:rsid w:val="00D62846"/>
    <w:rsid w:val="00D62EB1"/>
    <w:rsid w:val="00D63AEB"/>
    <w:rsid w:val="00D64A1B"/>
    <w:rsid w:val="00D64ADC"/>
    <w:rsid w:val="00D654CE"/>
    <w:rsid w:val="00D73331"/>
    <w:rsid w:val="00D76452"/>
    <w:rsid w:val="00D764A9"/>
    <w:rsid w:val="00D8267E"/>
    <w:rsid w:val="00D92C48"/>
    <w:rsid w:val="00D92D3B"/>
    <w:rsid w:val="00D95ED1"/>
    <w:rsid w:val="00DA009E"/>
    <w:rsid w:val="00DA269B"/>
    <w:rsid w:val="00DA3B3A"/>
    <w:rsid w:val="00DA5844"/>
    <w:rsid w:val="00DB35E4"/>
    <w:rsid w:val="00DC022D"/>
    <w:rsid w:val="00DC1A1D"/>
    <w:rsid w:val="00DC4853"/>
    <w:rsid w:val="00DD6A35"/>
    <w:rsid w:val="00DE5666"/>
    <w:rsid w:val="00DF3F69"/>
    <w:rsid w:val="00DF5C97"/>
    <w:rsid w:val="00E06C24"/>
    <w:rsid w:val="00E100DD"/>
    <w:rsid w:val="00E1584B"/>
    <w:rsid w:val="00E15E72"/>
    <w:rsid w:val="00E26349"/>
    <w:rsid w:val="00E2714D"/>
    <w:rsid w:val="00E3448A"/>
    <w:rsid w:val="00E34B34"/>
    <w:rsid w:val="00E44DCF"/>
    <w:rsid w:val="00E4618B"/>
    <w:rsid w:val="00E50C51"/>
    <w:rsid w:val="00E51902"/>
    <w:rsid w:val="00E524E6"/>
    <w:rsid w:val="00E564F4"/>
    <w:rsid w:val="00E56F2A"/>
    <w:rsid w:val="00E57B68"/>
    <w:rsid w:val="00E61E91"/>
    <w:rsid w:val="00E700A9"/>
    <w:rsid w:val="00E71113"/>
    <w:rsid w:val="00E71F32"/>
    <w:rsid w:val="00E74B66"/>
    <w:rsid w:val="00E81F49"/>
    <w:rsid w:val="00E919D1"/>
    <w:rsid w:val="00E96E60"/>
    <w:rsid w:val="00EA1378"/>
    <w:rsid w:val="00EA3D65"/>
    <w:rsid w:val="00EB26FA"/>
    <w:rsid w:val="00EB5FED"/>
    <w:rsid w:val="00EB68D1"/>
    <w:rsid w:val="00EC3AD1"/>
    <w:rsid w:val="00ED203B"/>
    <w:rsid w:val="00ED777D"/>
    <w:rsid w:val="00EE27F6"/>
    <w:rsid w:val="00EF0836"/>
    <w:rsid w:val="00EF3B5A"/>
    <w:rsid w:val="00EF58B7"/>
    <w:rsid w:val="00EF71AB"/>
    <w:rsid w:val="00F040E6"/>
    <w:rsid w:val="00F0519B"/>
    <w:rsid w:val="00F25191"/>
    <w:rsid w:val="00F26D89"/>
    <w:rsid w:val="00F27470"/>
    <w:rsid w:val="00F300B2"/>
    <w:rsid w:val="00F3488C"/>
    <w:rsid w:val="00F47E98"/>
    <w:rsid w:val="00F52EE0"/>
    <w:rsid w:val="00F53FC7"/>
    <w:rsid w:val="00F565FD"/>
    <w:rsid w:val="00F67B35"/>
    <w:rsid w:val="00F7373D"/>
    <w:rsid w:val="00F74607"/>
    <w:rsid w:val="00F74F2A"/>
    <w:rsid w:val="00F80D9B"/>
    <w:rsid w:val="00F9127A"/>
    <w:rsid w:val="00F96635"/>
    <w:rsid w:val="00FB175D"/>
    <w:rsid w:val="00FB2B58"/>
    <w:rsid w:val="00FB6E49"/>
    <w:rsid w:val="00FC2BC4"/>
    <w:rsid w:val="00FD1114"/>
    <w:rsid w:val="00FD467D"/>
    <w:rsid w:val="00FD60D7"/>
    <w:rsid w:val="00FE03E2"/>
    <w:rsid w:val="00FE0B9A"/>
    <w:rsid w:val="00FE304F"/>
    <w:rsid w:val="00FF58E9"/>
    <w:rsid w:val="00FF73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1E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EE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8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8D4"/>
  </w:style>
  <w:style w:type="paragraph" w:styleId="Footer">
    <w:name w:val="footer"/>
    <w:basedOn w:val="Normal"/>
    <w:link w:val="FooterChar"/>
    <w:uiPriority w:val="99"/>
    <w:unhideWhenUsed/>
    <w:rsid w:val="00C478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8D4"/>
  </w:style>
  <w:style w:type="character" w:styleId="Hyperlink">
    <w:name w:val="Hyperlink"/>
    <w:basedOn w:val="DefaultParagraphFont"/>
    <w:uiPriority w:val="99"/>
    <w:unhideWhenUsed/>
    <w:rsid w:val="00283EDA"/>
    <w:rPr>
      <w:color w:val="0000FF" w:themeColor="hyperlink"/>
      <w:u w:val="single"/>
    </w:rPr>
  </w:style>
  <w:style w:type="paragraph" w:styleId="ListParagraph">
    <w:name w:val="List Paragraph"/>
    <w:basedOn w:val="Normal"/>
    <w:uiPriority w:val="34"/>
    <w:qFormat/>
    <w:rsid w:val="00BE3684"/>
    <w:pPr>
      <w:ind w:left="720"/>
      <w:contextualSpacing/>
    </w:pPr>
  </w:style>
  <w:style w:type="character" w:styleId="CommentReference">
    <w:name w:val="annotation reference"/>
    <w:basedOn w:val="DefaultParagraphFont"/>
    <w:uiPriority w:val="99"/>
    <w:unhideWhenUsed/>
    <w:rsid w:val="00887A8F"/>
    <w:rPr>
      <w:sz w:val="16"/>
      <w:szCs w:val="16"/>
    </w:rPr>
  </w:style>
  <w:style w:type="paragraph" w:styleId="CommentText">
    <w:name w:val="annotation text"/>
    <w:basedOn w:val="Normal"/>
    <w:link w:val="CommentTextChar"/>
    <w:uiPriority w:val="99"/>
    <w:unhideWhenUsed/>
    <w:rsid w:val="00887A8F"/>
    <w:pPr>
      <w:spacing w:line="240" w:lineRule="auto"/>
    </w:pPr>
    <w:rPr>
      <w:sz w:val="20"/>
      <w:szCs w:val="20"/>
    </w:rPr>
  </w:style>
  <w:style w:type="character" w:customStyle="1" w:styleId="CommentTextChar">
    <w:name w:val="Comment Text Char"/>
    <w:basedOn w:val="DefaultParagraphFont"/>
    <w:link w:val="CommentText"/>
    <w:uiPriority w:val="99"/>
    <w:rsid w:val="00887A8F"/>
    <w:rPr>
      <w:sz w:val="20"/>
      <w:szCs w:val="20"/>
    </w:rPr>
  </w:style>
  <w:style w:type="paragraph" w:styleId="CommentSubject">
    <w:name w:val="annotation subject"/>
    <w:basedOn w:val="CommentText"/>
    <w:next w:val="CommentText"/>
    <w:link w:val="CommentSubjectChar"/>
    <w:uiPriority w:val="99"/>
    <w:semiHidden/>
    <w:unhideWhenUsed/>
    <w:rsid w:val="00887A8F"/>
    <w:rPr>
      <w:b/>
      <w:bCs/>
    </w:rPr>
  </w:style>
  <w:style w:type="character" w:customStyle="1" w:styleId="CommentSubjectChar">
    <w:name w:val="Comment Subject Char"/>
    <w:basedOn w:val="CommentTextChar"/>
    <w:link w:val="CommentSubject"/>
    <w:uiPriority w:val="99"/>
    <w:semiHidden/>
    <w:rsid w:val="00887A8F"/>
    <w:rPr>
      <w:b/>
      <w:bCs/>
      <w:sz w:val="20"/>
      <w:szCs w:val="20"/>
    </w:rPr>
  </w:style>
  <w:style w:type="paragraph" w:styleId="BalloonText">
    <w:name w:val="Balloon Text"/>
    <w:basedOn w:val="Normal"/>
    <w:link w:val="BalloonTextChar"/>
    <w:uiPriority w:val="99"/>
    <w:semiHidden/>
    <w:unhideWhenUsed/>
    <w:rsid w:val="00887A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A8F"/>
    <w:rPr>
      <w:rFonts w:ascii="Segoe UI" w:hAnsi="Segoe UI" w:cs="Segoe UI"/>
      <w:sz w:val="18"/>
      <w:szCs w:val="18"/>
    </w:rPr>
  </w:style>
  <w:style w:type="paragraph" w:customStyle="1" w:styleId="EndNoteBibliographyTitle">
    <w:name w:val="EndNote Bibliography Title"/>
    <w:basedOn w:val="Normal"/>
    <w:link w:val="EndNoteBibliographyTitleChar"/>
    <w:rsid w:val="000639B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639BB"/>
    <w:rPr>
      <w:rFonts w:ascii="Calibri" w:hAnsi="Calibri" w:cs="Calibri"/>
      <w:noProof/>
      <w:lang w:val="en-US"/>
    </w:rPr>
  </w:style>
  <w:style w:type="paragraph" w:customStyle="1" w:styleId="EndNoteBibliography">
    <w:name w:val="EndNote Bibliography"/>
    <w:basedOn w:val="Normal"/>
    <w:link w:val="EndNoteBibliographyChar"/>
    <w:rsid w:val="000639B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639BB"/>
    <w:rPr>
      <w:rFonts w:ascii="Calibri" w:hAnsi="Calibri" w:cs="Calibri"/>
      <w:noProof/>
      <w:lang w:val="en-US"/>
    </w:rPr>
  </w:style>
  <w:style w:type="character" w:customStyle="1" w:styleId="trans">
    <w:name w:val="trans"/>
    <w:basedOn w:val="DefaultParagraphFont"/>
    <w:rsid w:val="006330CD"/>
  </w:style>
  <w:style w:type="paragraph" w:customStyle="1" w:styleId="EndNoteCategoryHeading">
    <w:name w:val="EndNote Category Heading"/>
    <w:basedOn w:val="Normal"/>
    <w:rsid w:val="00F74F2A"/>
    <w:pPr>
      <w:spacing w:before="120" w:after="120"/>
    </w:pPr>
    <w:rPr>
      <w:b/>
      <w:lang w:val="da-DK"/>
    </w:rPr>
  </w:style>
  <w:style w:type="paragraph" w:styleId="EndnoteText">
    <w:name w:val="endnote text"/>
    <w:basedOn w:val="Normal"/>
    <w:link w:val="EndnoteTextChar"/>
    <w:uiPriority w:val="99"/>
    <w:unhideWhenUsed/>
    <w:rsid w:val="00542FB7"/>
    <w:pPr>
      <w:spacing w:after="0" w:line="240" w:lineRule="auto"/>
    </w:pPr>
    <w:rPr>
      <w:sz w:val="24"/>
      <w:szCs w:val="24"/>
    </w:rPr>
  </w:style>
  <w:style w:type="character" w:customStyle="1" w:styleId="EndnoteTextChar">
    <w:name w:val="Endnote Text Char"/>
    <w:basedOn w:val="DefaultParagraphFont"/>
    <w:link w:val="EndnoteText"/>
    <w:uiPriority w:val="99"/>
    <w:rsid w:val="00542FB7"/>
    <w:rPr>
      <w:sz w:val="24"/>
      <w:szCs w:val="24"/>
      <w:lang w:val="en-US"/>
    </w:rPr>
  </w:style>
  <w:style w:type="character" w:styleId="EndnoteReference">
    <w:name w:val="endnote reference"/>
    <w:basedOn w:val="DefaultParagraphFont"/>
    <w:uiPriority w:val="99"/>
    <w:unhideWhenUsed/>
    <w:rsid w:val="00542FB7"/>
    <w:rPr>
      <w:vertAlign w:val="superscript"/>
    </w:rPr>
  </w:style>
  <w:style w:type="paragraph" w:styleId="FootnoteText">
    <w:name w:val="footnote text"/>
    <w:basedOn w:val="Normal"/>
    <w:link w:val="FootnoteTextChar"/>
    <w:uiPriority w:val="99"/>
    <w:unhideWhenUsed/>
    <w:rsid w:val="00542FB7"/>
    <w:pPr>
      <w:spacing w:after="0" w:line="240" w:lineRule="auto"/>
    </w:pPr>
    <w:rPr>
      <w:sz w:val="24"/>
      <w:szCs w:val="24"/>
    </w:rPr>
  </w:style>
  <w:style w:type="character" w:customStyle="1" w:styleId="FootnoteTextChar">
    <w:name w:val="Footnote Text Char"/>
    <w:basedOn w:val="DefaultParagraphFont"/>
    <w:link w:val="FootnoteText"/>
    <w:uiPriority w:val="99"/>
    <w:rsid w:val="00542FB7"/>
    <w:rPr>
      <w:sz w:val="24"/>
      <w:szCs w:val="24"/>
      <w:lang w:val="en-US"/>
    </w:rPr>
  </w:style>
  <w:style w:type="character" w:styleId="FootnoteReference">
    <w:name w:val="footnote reference"/>
    <w:basedOn w:val="DefaultParagraphFont"/>
    <w:uiPriority w:val="99"/>
    <w:unhideWhenUsed/>
    <w:rsid w:val="00542FB7"/>
    <w:rPr>
      <w:vertAlign w:val="superscript"/>
    </w:rPr>
  </w:style>
  <w:style w:type="character" w:styleId="Emphasis">
    <w:name w:val="Emphasis"/>
    <w:qFormat/>
    <w:rsid w:val="00F26D8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EE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8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8D4"/>
  </w:style>
  <w:style w:type="paragraph" w:styleId="Footer">
    <w:name w:val="footer"/>
    <w:basedOn w:val="Normal"/>
    <w:link w:val="FooterChar"/>
    <w:uiPriority w:val="99"/>
    <w:unhideWhenUsed/>
    <w:rsid w:val="00C478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8D4"/>
  </w:style>
  <w:style w:type="character" w:styleId="Hyperlink">
    <w:name w:val="Hyperlink"/>
    <w:basedOn w:val="DefaultParagraphFont"/>
    <w:uiPriority w:val="99"/>
    <w:unhideWhenUsed/>
    <w:rsid w:val="00283EDA"/>
    <w:rPr>
      <w:color w:val="0000FF" w:themeColor="hyperlink"/>
      <w:u w:val="single"/>
    </w:rPr>
  </w:style>
  <w:style w:type="paragraph" w:styleId="ListParagraph">
    <w:name w:val="List Paragraph"/>
    <w:basedOn w:val="Normal"/>
    <w:uiPriority w:val="34"/>
    <w:qFormat/>
    <w:rsid w:val="00BE3684"/>
    <w:pPr>
      <w:ind w:left="720"/>
      <w:contextualSpacing/>
    </w:pPr>
  </w:style>
  <w:style w:type="character" w:styleId="CommentReference">
    <w:name w:val="annotation reference"/>
    <w:basedOn w:val="DefaultParagraphFont"/>
    <w:uiPriority w:val="99"/>
    <w:unhideWhenUsed/>
    <w:rsid w:val="00887A8F"/>
    <w:rPr>
      <w:sz w:val="16"/>
      <w:szCs w:val="16"/>
    </w:rPr>
  </w:style>
  <w:style w:type="paragraph" w:styleId="CommentText">
    <w:name w:val="annotation text"/>
    <w:basedOn w:val="Normal"/>
    <w:link w:val="CommentTextChar"/>
    <w:uiPriority w:val="99"/>
    <w:unhideWhenUsed/>
    <w:rsid w:val="00887A8F"/>
    <w:pPr>
      <w:spacing w:line="240" w:lineRule="auto"/>
    </w:pPr>
    <w:rPr>
      <w:sz w:val="20"/>
      <w:szCs w:val="20"/>
    </w:rPr>
  </w:style>
  <w:style w:type="character" w:customStyle="1" w:styleId="CommentTextChar">
    <w:name w:val="Comment Text Char"/>
    <w:basedOn w:val="DefaultParagraphFont"/>
    <w:link w:val="CommentText"/>
    <w:uiPriority w:val="99"/>
    <w:rsid w:val="00887A8F"/>
    <w:rPr>
      <w:sz w:val="20"/>
      <w:szCs w:val="20"/>
    </w:rPr>
  </w:style>
  <w:style w:type="paragraph" w:styleId="CommentSubject">
    <w:name w:val="annotation subject"/>
    <w:basedOn w:val="CommentText"/>
    <w:next w:val="CommentText"/>
    <w:link w:val="CommentSubjectChar"/>
    <w:uiPriority w:val="99"/>
    <w:semiHidden/>
    <w:unhideWhenUsed/>
    <w:rsid w:val="00887A8F"/>
    <w:rPr>
      <w:b/>
      <w:bCs/>
    </w:rPr>
  </w:style>
  <w:style w:type="character" w:customStyle="1" w:styleId="CommentSubjectChar">
    <w:name w:val="Comment Subject Char"/>
    <w:basedOn w:val="CommentTextChar"/>
    <w:link w:val="CommentSubject"/>
    <w:uiPriority w:val="99"/>
    <w:semiHidden/>
    <w:rsid w:val="00887A8F"/>
    <w:rPr>
      <w:b/>
      <w:bCs/>
      <w:sz w:val="20"/>
      <w:szCs w:val="20"/>
    </w:rPr>
  </w:style>
  <w:style w:type="paragraph" w:styleId="BalloonText">
    <w:name w:val="Balloon Text"/>
    <w:basedOn w:val="Normal"/>
    <w:link w:val="BalloonTextChar"/>
    <w:uiPriority w:val="99"/>
    <w:semiHidden/>
    <w:unhideWhenUsed/>
    <w:rsid w:val="00887A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A8F"/>
    <w:rPr>
      <w:rFonts w:ascii="Segoe UI" w:hAnsi="Segoe UI" w:cs="Segoe UI"/>
      <w:sz w:val="18"/>
      <w:szCs w:val="18"/>
    </w:rPr>
  </w:style>
  <w:style w:type="paragraph" w:customStyle="1" w:styleId="EndNoteBibliographyTitle">
    <w:name w:val="EndNote Bibliography Title"/>
    <w:basedOn w:val="Normal"/>
    <w:link w:val="EndNoteBibliographyTitleChar"/>
    <w:rsid w:val="000639B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639BB"/>
    <w:rPr>
      <w:rFonts w:ascii="Calibri" w:hAnsi="Calibri" w:cs="Calibri"/>
      <w:noProof/>
      <w:lang w:val="en-US"/>
    </w:rPr>
  </w:style>
  <w:style w:type="paragraph" w:customStyle="1" w:styleId="EndNoteBibliography">
    <w:name w:val="EndNote Bibliography"/>
    <w:basedOn w:val="Normal"/>
    <w:link w:val="EndNoteBibliographyChar"/>
    <w:rsid w:val="000639B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639BB"/>
    <w:rPr>
      <w:rFonts w:ascii="Calibri" w:hAnsi="Calibri" w:cs="Calibri"/>
      <w:noProof/>
      <w:lang w:val="en-US"/>
    </w:rPr>
  </w:style>
  <w:style w:type="character" w:customStyle="1" w:styleId="trans">
    <w:name w:val="trans"/>
    <w:basedOn w:val="DefaultParagraphFont"/>
    <w:rsid w:val="006330CD"/>
  </w:style>
  <w:style w:type="paragraph" w:customStyle="1" w:styleId="EndNoteCategoryHeading">
    <w:name w:val="EndNote Category Heading"/>
    <w:basedOn w:val="Normal"/>
    <w:rsid w:val="00F74F2A"/>
    <w:pPr>
      <w:spacing w:before="120" w:after="120"/>
    </w:pPr>
    <w:rPr>
      <w:b/>
      <w:lang w:val="da-DK"/>
    </w:rPr>
  </w:style>
  <w:style w:type="paragraph" w:styleId="EndnoteText">
    <w:name w:val="endnote text"/>
    <w:basedOn w:val="Normal"/>
    <w:link w:val="EndnoteTextChar"/>
    <w:uiPriority w:val="99"/>
    <w:unhideWhenUsed/>
    <w:rsid w:val="00542FB7"/>
    <w:pPr>
      <w:spacing w:after="0" w:line="240" w:lineRule="auto"/>
    </w:pPr>
    <w:rPr>
      <w:sz w:val="24"/>
      <w:szCs w:val="24"/>
    </w:rPr>
  </w:style>
  <w:style w:type="character" w:customStyle="1" w:styleId="EndnoteTextChar">
    <w:name w:val="Endnote Text Char"/>
    <w:basedOn w:val="DefaultParagraphFont"/>
    <w:link w:val="EndnoteText"/>
    <w:uiPriority w:val="99"/>
    <w:rsid w:val="00542FB7"/>
    <w:rPr>
      <w:sz w:val="24"/>
      <w:szCs w:val="24"/>
      <w:lang w:val="en-US"/>
    </w:rPr>
  </w:style>
  <w:style w:type="character" w:styleId="EndnoteReference">
    <w:name w:val="endnote reference"/>
    <w:basedOn w:val="DefaultParagraphFont"/>
    <w:uiPriority w:val="99"/>
    <w:unhideWhenUsed/>
    <w:rsid w:val="00542FB7"/>
    <w:rPr>
      <w:vertAlign w:val="superscript"/>
    </w:rPr>
  </w:style>
  <w:style w:type="paragraph" w:styleId="FootnoteText">
    <w:name w:val="footnote text"/>
    <w:basedOn w:val="Normal"/>
    <w:link w:val="FootnoteTextChar"/>
    <w:uiPriority w:val="99"/>
    <w:unhideWhenUsed/>
    <w:rsid w:val="00542FB7"/>
    <w:pPr>
      <w:spacing w:after="0" w:line="240" w:lineRule="auto"/>
    </w:pPr>
    <w:rPr>
      <w:sz w:val="24"/>
      <w:szCs w:val="24"/>
    </w:rPr>
  </w:style>
  <w:style w:type="character" w:customStyle="1" w:styleId="FootnoteTextChar">
    <w:name w:val="Footnote Text Char"/>
    <w:basedOn w:val="DefaultParagraphFont"/>
    <w:link w:val="FootnoteText"/>
    <w:uiPriority w:val="99"/>
    <w:rsid w:val="00542FB7"/>
    <w:rPr>
      <w:sz w:val="24"/>
      <w:szCs w:val="24"/>
      <w:lang w:val="en-US"/>
    </w:rPr>
  </w:style>
  <w:style w:type="character" w:styleId="FootnoteReference">
    <w:name w:val="footnote reference"/>
    <w:basedOn w:val="DefaultParagraphFont"/>
    <w:uiPriority w:val="99"/>
    <w:unhideWhenUsed/>
    <w:rsid w:val="00542FB7"/>
    <w:rPr>
      <w:vertAlign w:val="superscript"/>
    </w:rPr>
  </w:style>
  <w:style w:type="character" w:styleId="Emphasis">
    <w:name w:val="Emphasis"/>
    <w:qFormat/>
    <w:rsid w:val="00F26D8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388903">
      <w:bodyDiv w:val="1"/>
      <w:marLeft w:val="0"/>
      <w:marRight w:val="0"/>
      <w:marTop w:val="0"/>
      <w:marBottom w:val="0"/>
      <w:divBdr>
        <w:top w:val="none" w:sz="0" w:space="0" w:color="auto"/>
        <w:left w:val="none" w:sz="0" w:space="0" w:color="auto"/>
        <w:bottom w:val="none" w:sz="0" w:space="0" w:color="auto"/>
        <w:right w:val="none" w:sz="0" w:space="0" w:color="auto"/>
      </w:divBdr>
    </w:div>
    <w:div w:id="855121481">
      <w:bodyDiv w:val="1"/>
      <w:marLeft w:val="0"/>
      <w:marRight w:val="0"/>
      <w:marTop w:val="0"/>
      <w:marBottom w:val="0"/>
      <w:divBdr>
        <w:top w:val="none" w:sz="0" w:space="0" w:color="auto"/>
        <w:left w:val="none" w:sz="0" w:space="0" w:color="auto"/>
        <w:bottom w:val="none" w:sz="0" w:space="0" w:color="auto"/>
        <w:right w:val="none" w:sz="0" w:space="0" w:color="auto"/>
      </w:divBdr>
      <w:divsChild>
        <w:div w:id="1821578683">
          <w:marLeft w:val="0"/>
          <w:marRight w:val="0"/>
          <w:marTop w:val="0"/>
          <w:marBottom w:val="0"/>
          <w:divBdr>
            <w:top w:val="none" w:sz="0" w:space="0" w:color="auto"/>
            <w:left w:val="none" w:sz="0" w:space="0" w:color="auto"/>
            <w:bottom w:val="none" w:sz="0" w:space="0" w:color="auto"/>
            <w:right w:val="none" w:sz="0" w:space="0" w:color="auto"/>
          </w:divBdr>
          <w:divsChild>
            <w:div w:id="5044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35998">
      <w:bodyDiv w:val="1"/>
      <w:marLeft w:val="0"/>
      <w:marRight w:val="0"/>
      <w:marTop w:val="0"/>
      <w:marBottom w:val="0"/>
      <w:divBdr>
        <w:top w:val="none" w:sz="0" w:space="0" w:color="auto"/>
        <w:left w:val="none" w:sz="0" w:space="0" w:color="auto"/>
        <w:bottom w:val="none" w:sz="0" w:space="0" w:color="auto"/>
        <w:right w:val="none" w:sz="0" w:space="0" w:color="auto"/>
      </w:divBdr>
      <w:divsChild>
        <w:div w:id="162551916">
          <w:marLeft w:val="0"/>
          <w:marRight w:val="0"/>
          <w:marTop w:val="0"/>
          <w:marBottom w:val="0"/>
          <w:divBdr>
            <w:top w:val="none" w:sz="0" w:space="0" w:color="auto"/>
            <w:left w:val="none" w:sz="0" w:space="0" w:color="auto"/>
            <w:bottom w:val="none" w:sz="0" w:space="0" w:color="auto"/>
            <w:right w:val="none" w:sz="0" w:space="0" w:color="auto"/>
          </w:divBdr>
        </w:div>
        <w:div w:id="1553690496">
          <w:marLeft w:val="0"/>
          <w:marRight w:val="0"/>
          <w:marTop w:val="0"/>
          <w:marBottom w:val="0"/>
          <w:divBdr>
            <w:top w:val="none" w:sz="0" w:space="0" w:color="auto"/>
            <w:left w:val="none" w:sz="0" w:space="0" w:color="auto"/>
            <w:bottom w:val="none" w:sz="0" w:space="0" w:color="auto"/>
            <w:right w:val="none" w:sz="0" w:space="0" w:color="auto"/>
          </w:divBdr>
        </w:div>
      </w:divsChild>
    </w:div>
    <w:div w:id="1127701781">
      <w:bodyDiv w:val="1"/>
      <w:marLeft w:val="0"/>
      <w:marRight w:val="0"/>
      <w:marTop w:val="0"/>
      <w:marBottom w:val="0"/>
      <w:divBdr>
        <w:top w:val="none" w:sz="0" w:space="0" w:color="auto"/>
        <w:left w:val="none" w:sz="0" w:space="0" w:color="auto"/>
        <w:bottom w:val="none" w:sz="0" w:space="0" w:color="auto"/>
        <w:right w:val="none" w:sz="0" w:space="0" w:color="auto"/>
      </w:divBdr>
    </w:div>
    <w:div w:id="205253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theme" Target="theme/theme1.xml"/><Relationship Id="rId21" Type="http://schemas.microsoft.com/office/2011/relationships/people" Target="people.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8DC24-8C65-6A45-921F-370AB0C1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35304</Words>
  <Characters>201236</Characters>
  <Application>Microsoft Macintosh Word</Application>
  <DocSecurity>0</DocSecurity>
  <Lines>1676</Lines>
  <Paragraphs>472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236068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Ray</dc:creator>
  <cp:keywords/>
  <dc:description/>
  <cp:lastModifiedBy>Na Ma</cp:lastModifiedBy>
  <cp:revision>2</cp:revision>
  <dcterms:created xsi:type="dcterms:W3CDTF">2017-01-13T01:33:00Z</dcterms:created>
  <dcterms:modified xsi:type="dcterms:W3CDTF">2017-01-13T01:33:00Z</dcterms:modified>
  <cp:category/>
</cp:coreProperties>
</file>